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75429581"/>
        <w:docPartObj>
          <w:docPartGallery w:val="Cover Pages"/>
          <w:docPartUnique/>
        </w:docPartObj>
      </w:sdtPr>
      <w:sdtContent>
        <w:p w14:paraId="55C86298" w14:textId="3B1B28DD" w:rsidR="00CD509B" w:rsidRPr="00CD509B" w:rsidRDefault="00CD509B" w:rsidP="004442E3">
          <w:pPr>
            <w:rPr>
              <w:sz w:val="44"/>
              <w:szCs w:val="44"/>
            </w:rPr>
          </w:pPr>
        </w:p>
        <w:tbl>
          <w:tblPr>
            <w:tblpPr w:leftFromText="187" w:rightFromText="187" w:horzAnchor="margin" w:tblpXSpec="center" w:tblpYSpec="bottom"/>
            <w:tblW w:w="3857" w:type="pct"/>
            <w:tblLook w:val="04A0" w:firstRow="1" w:lastRow="0" w:firstColumn="1" w:lastColumn="0" w:noHBand="0" w:noVBand="1"/>
          </w:tblPr>
          <w:tblGrid>
            <w:gridCol w:w="6963"/>
          </w:tblGrid>
          <w:tr w:rsidR="00CD509B" w14:paraId="39A4FAA8" w14:textId="77777777" w:rsidTr="004442E3">
            <w:tc>
              <w:tcPr>
                <w:tcW w:w="6963" w:type="dxa"/>
                <w:tcMar>
                  <w:top w:w="216" w:type="dxa"/>
                  <w:left w:w="115" w:type="dxa"/>
                  <w:bottom w:w="216" w:type="dxa"/>
                  <w:right w:w="115" w:type="dxa"/>
                </w:tcMar>
              </w:tcPr>
              <w:p w14:paraId="54B7484B" w14:textId="5D83956E" w:rsidR="00CD509B" w:rsidRDefault="00CD509B">
                <w:pPr>
                  <w:pStyle w:val="NoSpacing"/>
                  <w:rPr>
                    <w:color w:val="156082" w:themeColor="accent1"/>
                    <w:sz w:val="28"/>
                    <w:szCs w:val="28"/>
                  </w:rPr>
                </w:pPr>
              </w:p>
              <w:p w14:paraId="165D4FDF" w14:textId="1C1F716C" w:rsidR="00CD509B" w:rsidRDefault="00CD509B">
                <w:pPr>
                  <w:pStyle w:val="NoSpacing"/>
                  <w:rPr>
                    <w:color w:val="156082" w:themeColor="accent1"/>
                    <w:sz w:val="28"/>
                    <w:szCs w:val="28"/>
                  </w:rPr>
                </w:pPr>
              </w:p>
              <w:p w14:paraId="14CDE3B3" w14:textId="77777777" w:rsidR="00CD509B" w:rsidRDefault="00CD509B">
                <w:pPr>
                  <w:pStyle w:val="NoSpacing"/>
                  <w:rPr>
                    <w:color w:val="156082" w:themeColor="accent1"/>
                  </w:rPr>
                </w:pPr>
              </w:p>
            </w:tc>
          </w:tr>
        </w:tbl>
        <w:tbl>
          <w:tblPr>
            <w:tblpPr w:leftFromText="187" w:rightFromText="187" w:vertAnchor="page" w:horzAnchor="margin" w:tblpXSpec="center" w:tblpY="345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4442E3" w:rsidRPr="00CD509B" w14:paraId="60A531E4" w14:textId="77777777" w:rsidTr="004442E3">
            <w:tc>
              <w:tcPr>
                <w:tcW w:w="7209" w:type="dxa"/>
                <w:tcMar>
                  <w:top w:w="216" w:type="dxa"/>
                  <w:left w:w="115" w:type="dxa"/>
                  <w:bottom w:w="216" w:type="dxa"/>
                  <w:right w:w="115" w:type="dxa"/>
                </w:tcMar>
              </w:tcPr>
              <w:p w14:paraId="27C8E27A" w14:textId="77777777" w:rsidR="004442E3" w:rsidRPr="00CD509B" w:rsidRDefault="004442E3" w:rsidP="004442E3">
                <w:pPr>
                  <w:pStyle w:val="NoSpacing"/>
                  <w:rPr>
                    <w:rFonts w:ascii="Arial" w:hAnsi="Arial" w:cs="Arial"/>
                    <w:color w:val="0F4761" w:themeColor="accent1" w:themeShade="BF"/>
                    <w:sz w:val="44"/>
                    <w:szCs w:val="44"/>
                  </w:rPr>
                </w:pPr>
                <w:r w:rsidRPr="00CD509B">
                  <w:rPr>
                    <w:rFonts w:ascii="Arial" w:hAnsi="Arial" w:cs="Arial"/>
                    <w:color w:val="0F4761" w:themeColor="accent1" w:themeShade="BF"/>
                    <w:sz w:val="44"/>
                    <w:szCs w:val="44"/>
                  </w:rPr>
                  <w:t xml:space="preserve">Student Name: </w:t>
                </w:r>
                <w:r w:rsidRPr="004442E3">
                  <w:rPr>
                    <w:rFonts w:ascii="Arial" w:hAnsi="Arial" w:cs="Arial"/>
                    <w:b/>
                    <w:bCs/>
                    <w:color w:val="0F4761" w:themeColor="accent1" w:themeShade="BF"/>
                    <w:sz w:val="44"/>
                    <w:szCs w:val="44"/>
                  </w:rPr>
                  <w:t>Rehina Zinovieva</w:t>
                </w:r>
                <w:r w:rsidRPr="00CD509B">
                  <w:rPr>
                    <w:rFonts w:ascii="Arial" w:hAnsi="Arial" w:cs="Arial"/>
                    <w:color w:val="0F4761" w:themeColor="accent1" w:themeShade="BF"/>
                    <w:sz w:val="44"/>
                    <w:szCs w:val="44"/>
                  </w:rPr>
                  <w:br/>
                  <w:t xml:space="preserve">Student ID: </w:t>
                </w:r>
                <w:r w:rsidRPr="004442E3">
                  <w:rPr>
                    <w:rFonts w:ascii="Arial" w:hAnsi="Arial" w:cs="Arial"/>
                    <w:b/>
                    <w:bCs/>
                    <w:color w:val="0F4761" w:themeColor="accent1" w:themeShade="BF"/>
                    <w:sz w:val="44"/>
                    <w:szCs w:val="44"/>
                  </w:rPr>
                  <w:t>2425418</w:t>
                </w:r>
                <w:r w:rsidRPr="004442E3">
                  <w:rPr>
                    <w:rFonts w:ascii="Arial" w:hAnsi="Arial" w:cs="Arial"/>
                    <w:b/>
                    <w:bCs/>
                    <w:color w:val="0F4761" w:themeColor="accent1" w:themeShade="BF"/>
                    <w:sz w:val="44"/>
                    <w:szCs w:val="44"/>
                  </w:rPr>
                  <w:br/>
                </w:r>
                <w:r w:rsidRPr="00CD509B">
                  <w:rPr>
                    <w:rFonts w:ascii="Arial" w:hAnsi="Arial" w:cs="Arial"/>
                    <w:color w:val="0F4761" w:themeColor="accent1" w:themeShade="BF"/>
                    <w:sz w:val="44"/>
                    <w:szCs w:val="44"/>
                  </w:rPr>
                  <w:t>Module:</w:t>
                </w:r>
                <w:bookmarkStart w:id="0" w:name="_Toc45558070"/>
                <w:r w:rsidRPr="00CD509B">
                  <w:rPr>
                    <w:rFonts w:ascii="Arial" w:hAnsi="Arial" w:cs="Arial"/>
                    <w:color w:val="0F4761" w:themeColor="accent1" w:themeShade="BF"/>
                    <w:sz w:val="44"/>
                    <w:szCs w:val="44"/>
                  </w:rPr>
                  <w:t xml:space="preserve"> </w:t>
                </w:r>
                <w:r w:rsidRPr="00CD509B">
                  <w:rPr>
                    <w:rFonts w:ascii="Arial" w:hAnsi="Arial" w:cs="Arial"/>
                    <w:b/>
                    <w:color w:val="0F4761" w:themeColor="accent1" w:themeShade="BF"/>
                    <w:sz w:val="44"/>
                    <w:szCs w:val="44"/>
                    <w:lang w:val="en-GB"/>
                  </w:rPr>
                  <w:t>Network Operating Systems and Services</w:t>
                </w:r>
                <w:bookmarkEnd w:id="0"/>
                <w:r w:rsidRPr="00CD509B">
                  <w:rPr>
                    <w:rFonts w:ascii="Arial" w:hAnsi="Arial" w:cs="Arial"/>
                    <w:color w:val="0F4761" w:themeColor="accent1" w:themeShade="BF"/>
                    <w:sz w:val="44"/>
                    <w:szCs w:val="44"/>
                  </w:rPr>
                  <w:br/>
                  <w:t>Module Code:</w:t>
                </w:r>
                <w:r>
                  <w:rPr>
                    <w:rFonts w:ascii="Arial" w:hAnsi="Arial" w:cs="Arial"/>
                    <w:color w:val="0F4761" w:themeColor="accent1" w:themeShade="BF"/>
                    <w:sz w:val="44"/>
                    <w:szCs w:val="44"/>
                  </w:rPr>
                  <w:t xml:space="preserve"> </w:t>
                </w:r>
                <w:r w:rsidRPr="00CD509B">
                  <w:rPr>
                    <w:rFonts w:ascii="Arial" w:hAnsi="Arial" w:cs="Arial"/>
                    <w:b/>
                    <w:color w:val="0F4761" w:themeColor="accent1" w:themeShade="BF"/>
                    <w:sz w:val="44"/>
                    <w:szCs w:val="44"/>
                    <w:lang w:val="en-GB"/>
                  </w:rPr>
                  <w:t>ACCA5023</w:t>
                </w:r>
                <w:r w:rsidRPr="00CD509B">
                  <w:rPr>
                    <w:rFonts w:ascii="Arial" w:hAnsi="Arial" w:cs="Arial"/>
                    <w:color w:val="0F4761" w:themeColor="accent1" w:themeShade="BF"/>
                    <w:sz w:val="44"/>
                    <w:szCs w:val="44"/>
                  </w:rPr>
                  <w:br/>
                  <w:t xml:space="preserve">Lecturer: </w:t>
                </w:r>
                <w:r w:rsidRPr="00CD509B">
                  <w:rPr>
                    <w:rFonts w:ascii="Arial" w:hAnsi="Arial" w:cs="Arial"/>
                    <w:b/>
                    <w:bCs/>
                    <w:color w:val="0F4761" w:themeColor="accent1" w:themeShade="BF"/>
                    <w:sz w:val="44"/>
                    <w:szCs w:val="44"/>
                    <w:lang w:val="en-GB"/>
                  </w:rPr>
                  <w:t xml:space="preserve">Md Abrar Jahin Almazi </w:t>
                </w:r>
                <w:proofErr w:type="spellStart"/>
                <w:r w:rsidRPr="00CD509B">
                  <w:rPr>
                    <w:rFonts w:ascii="Arial" w:hAnsi="Arial" w:cs="Arial"/>
                    <w:b/>
                    <w:bCs/>
                    <w:color w:val="0F4761" w:themeColor="accent1" w:themeShade="BF"/>
                    <w:sz w:val="44"/>
                    <w:szCs w:val="44"/>
                    <w:lang w:val="en-GB"/>
                  </w:rPr>
                  <w:t>Bipon</w:t>
                </w:r>
                <w:proofErr w:type="spellEnd"/>
                <w:r w:rsidRPr="00CD509B">
                  <w:rPr>
                    <w:rFonts w:ascii="Arial" w:hAnsi="Arial" w:cs="Arial"/>
                    <w:color w:val="0F4761" w:themeColor="accent1" w:themeShade="BF"/>
                    <w:sz w:val="44"/>
                    <w:szCs w:val="44"/>
                  </w:rPr>
                  <w:br/>
                  <w:t xml:space="preserve">Assignment Title: </w:t>
                </w:r>
                <w:r w:rsidRPr="00CD509B">
                  <w:rPr>
                    <w:rFonts w:ascii="Arial" w:hAnsi="Arial" w:cs="Arial"/>
                    <w:b/>
                    <w:color w:val="0F4761" w:themeColor="accent1" w:themeShade="BF"/>
                    <w:sz w:val="44"/>
                    <w:szCs w:val="44"/>
                    <w:lang w:val="en-GB"/>
                  </w:rPr>
                  <w:t>Research, build, and deploy a Virtualised Enterprise network</w:t>
                </w:r>
                <w:r w:rsidRPr="00CD509B">
                  <w:rPr>
                    <w:rFonts w:ascii="Arial" w:hAnsi="Arial" w:cs="Arial"/>
                    <w:color w:val="0F4761" w:themeColor="accent1" w:themeShade="BF"/>
                    <w:sz w:val="44"/>
                    <w:szCs w:val="44"/>
                  </w:rPr>
                  <w:br/>
                  <w:t xml:space="preserve">Date: </w:t>
                </w:r>
                <w:r w:rsidRPr="004442E3">
                  <w:rPr>
                    <w:rFonts w:ascii="Arial" w:hAnsi="Arial" w:cs="Arial"/>
                    <w:b/>
                    <w:bCs/>
                    <w:color w:val="0F4761" w:themeColor="accent1" w:themeShade="BF"/>
                    <w:sz w:val="44"/>
                    <w:szCs w:val="44"/>
                  </w:rPr>
                  <w:t>24.02.2026</w:t>
                </w:r>
                <w:r w:rsidRPr="00CD509B">
                  <w:rPr>
                    <w:rFonts w:ascii="Arial" w:hAnsi="Arial" w:cs="Arial"/>
                    <w:color w:val="0F4761" w:themeColor="accent1" w:themeShade="BF"/>
                    <w:sz w:val="44"/>
                    <w:szCs w:val="44"/>
                  </w:rPr>
                  <w:br/>
                </w:r>
              </w:p>
            </w:tc>
          </w:tr>
          <w:tr w:rsidR="004442E3" w14:paraId="60E3630B" w14:textId="77777777" w:rsidTr="004442E3">
            <w:tc>
              <w:tcPr>
                <w:tcW w:w="7209" w:type="dxa"/>
              </w:tcPr>
              <w:p w14:paraId="3C77F449" w14:textId="77777777" w:rsidR="004442E3" w:rsidRDefault="004442E3" w:rsidP="004442E3">
                <w:pPr>
                  <w:pStyle w:val="NoSpacing"/>
                  <w:spacing w:line="216" w:lineRule="auto"/>
                  <w:rPr>
                    <w:rFonts w:asciiTheme="majorHAnsi" w:eastAsiaTheme="majorEastAsia" w:hAnsiTheme="majorHAnsi" w:cstheme="majorBidi"/>
                    <w:color w:val="156082" w:themeColor="accent1"/>
                    <w:sz w:val="88"/>
                    <w:szCs w:val="88"/>
                  </w:rPr>
                </w:pPr>
              </w:p>
            </w:tc>
          </w:tr>
          <w:tr w:rsidR="004442E3" w14:paraId="67FBA99E" w14:textId="77777777" w:rsidTr="004442E3">
            <w:tc>
              <w:tcPr>
                <w:tcW w:w="7209" w:type="dxa"/>
              </w:tcPr>
              <w:p w14:paraId="0E5B84A0" w14:textId="77777777" w:rsidR="004442E3" w:rsidRDefault="004442E3" w:rsidP="004442E3">
                <w:pPr>
                  <w:pStyle w:val="NoSpacing"/>
                  <w:spacing w:line="216" w:lineRule="auto"/>
                  <w:rPr>
                    <w:rFonts w:asciiTheme="majorHAnsi" w:eastAsiaTheme="majorEastAsia" w:hAnsiTheme="majorHAnsi" w:cstheme="majorBidi"/>
                    <w:color w:val="156082" w:themeColor="accent1"/>
                    <w:sz w:val="88"/>
                    <w:szCs w:val="88"/>
                  </w:rPr>
                </w:pPr>
              </w:p>
            </w:tc>
          </w:tr>
          <w:tr w:rsidR="004442E3" w14:paraId="6C096316" w14:textId="77777777" w:rsidTr="004442E3">
            <w:tc>
              <w:tcPr>
                <w:tcW w:w="7209" w:type="dxa"/>
                <w:tcMar>
                  <w:top w:w="216" w:type="dxa"/>
                  <w:left w:w="115" w:type="dxa"/>
                  <w:bottom w:w="216" w:type="dxa"/>
                  <w:right w:w="115" w:type="dxa"/>
                </w:tcMar>
              </w:tcPr>
              <w:p w14:paraId="3CA6F4C8" w14:textId="77777777" w:rsidR="004442E3" w:rsidRDefault="004442E3" w:rsidP="004442E3">
                <w:pPr>
                  <w:pStyle w:val="NoSpacing"/>
                  <w:rPr>
                    <w:color w:val="0F4761" w:themeColor="accent1" w:themeShade="BF"/>
                    <w:sz w:val="24"/>
                  </w:rPr>
                </w:pPr>
              </w:p>
            </w:tc>
          </w:tr>
          <w:tr w:rsidR="004442E3" w14:paraId="1F6A7F70" w14:textId="77777777" w:rsidTr="004442E3">
            <w:tc>
              <w:tcPr>
                <w:tcW w:w="7209" w:type="dxa"/>
                <w:tcMar>
                  <w:top w:w="216" w:type="dxa"/>
                  <w:left w:w="115" w:type="dxa"/>
                  <w:bottom w:w="216" w:type="dxa"/>
                  <w:right w:w="115" w:type="dxa"/>
                </w:tcMar>
              </w:tcPr>
              <w:p w14:paraId="784237FB" w14:textId="77777777" w:rsidR="004442E3" w:rsidRDefault="004442E3" w:rsidP="004442E3">
                <w:pPr>
                  <w:pStyle w:val="NoSpacing"/>
                  <w:rPr>
                    <w:color w:val="0F4761" w:themeColor="accent1" w:themeShade="BF"/>
                    <w:sz w:val="24"/>
                  </w:rPr>
                </w:pPr>
              </w:p>
            </w:tc>
          </w:tr>
        </w:tbl>
        <w:p w14:paraId="4BE9503B" w14:textId="7EFFEC5A" w:rsidR="00CD509B" w:rsidRDefault="00CD509B" w:rsidP="004442E3">
          <w:r>
            <w:br w:type="page"/>
          </w:r>
        </w:p>
      </w:sdtContent>
    </w:sdt>
    <w:sdt>
      <w:sdtPr>
        <w:id w:val="-1750571271"/>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4C62D025" w14:textId="13C01AE5" w:rsidR="004442E3" w:rsidRDefault="004442E3" w:rsidP="004442E3">
          <w:pPr>
            <w:pStyle w:val="TOCHeading"/>
          </w:pPr>
          <w:r>
            <w:t>Table of Contents</w:t>
          </w:r>
        </w:p>
        <w:p w14:paraId="10FC0D62" w14:textId="58F6DB19" w:rsidR="00AF413B" w:rsidRDefault="004442E3">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22844520" w:history="1">
            <w:r w:rsidR="00AF413B" w:rsidRPr="00DA3AE5">
              <w:rPr>
                <w:rStyle w:val="Hyperlink"/>
                <w:noProof/>
              </w:rPr>
              <w:t>Introduction</w:t>
            </w:r>
            <w:r w:rsidR="00AF413B">
              <w:rPr>
                <w:noProof/>
                <w:webHidden/>
              </w:rPr>
              <w:tab/>
            </w:r>
            <w:r w:rsidR="00AF413B">
              <w:rPr>
                <w:noProof/>
                <w:webHidden/>
              </w:rPr>
              <w:fldChar w:fldCharType="begin"/>
            </w:r>
            <w:r w:rsidR="00AF413B">
              <w:rPr>
                <w:noProof/>
                <w:webHidden/>
              </w:rPr>
              <w:instrText xml:space="preserve"> PAGEREF _Toc222844520 \h </w:instrText>
            </w:r>
            <w:r w:rsidR="00AF413B">
              <w:rPr>
                <w:noProof/>
                <w:webHidden/>
              </w:rPr>
            </w:r>
            <w:r w:rsidR="00AF413B">
              <w:rPr>
                <w:noProof/>
                <w:webHidden/>
              </w:rPr>
              <w:fldChar w:fldCharType="separate"/>
            </w:r>
            <w:r w:rsidR="00AF413B">
              <w:rPr>
                <w:noProof/>
                <w:webHidden/>
              </w:rPr>
              <w:t>2</w:t>
            </w:r>
            <w:r w:rsidR="00AF413B">
              <w:rPr>
                <w:noProof/>
                <w:webHidden/>
              </w:rPr>
              <w:fldChar w:fldCharType="end"/>
            </w:r>
          </w:hyperlink>
        </w:p>
        <w:p w14:paraId="309A351B" w14:textId="688CD4C5" w:rsidR="00AF413B" w:rsidRDefault="00AF413B">
          <w:pPr>
            <w:pStyle w:val="TOC1"/>
            <w:tabs>
              <w:tab w:val="right" w:leader="dot" w:pos="9016"/>
            </w:tabs>
            <w:rPr>
              <w:rFonts w:asciiTheme="minorHAnsi" w:eastAsiaTheme="minorEastAsia" w:hAnsiTheme="minorHAnsi" w:cstheme="minorBidi"/>
              <w:noProof/>
              <w:lang w:eastAsia="en-GB"/>
            </w:rPr>
          </w:pPr>
          <w:hyperlink w:anchor="_Toc222844521" w:history="1">
            <w:r w:rsidRPr="00DA3AE5">
              <w:rPr>
                <w:rStyle w:val="Hyperlink"/>
                <w:noProof/>
              </w:rPr>
              <w:t>Task 1</w:t>
            </w:r>
            <w:r>
              <w:rPr>
                <w:noProof/>
                <w:webHidden/>
              </w:rPr>
              <w:tab/>
            </w:r>
            <w:r>
              <w:rPr>
                <w:noProof/>
                <w:webHidden/>
              </w:rPr>
              <w:fldChar w:fldCharType="begin"/>
            </w:r>
            <w:r>
              <w:rPr>
                <w:noProof/>
                <w:webHidden/>
              </w:rPr>
              <w:instrText xml:space="preserve"> PAGEREF _Toc222844521 \h </w:instrText>
            </w:r>
            <w:r>
              <w:rPr>
                <w:noProof/>
                <w:webHidden/>
              </w:rPr>
            </w:r>
            <w:r>
              <w:rPr>
                <w:noProof/>
                <w:webHidden/>
              </w:rPr>
              <w:fldChar w:fldCharType="separate"/>
            </w:r>
            <w:r>
              <w:rPr>
                <w:noProof/>
                <w:webHidden/>
              </w:rPr>
              <w:t>2</w:t>
            </w:r>
            <w:r>
              <w:rPr>
                <w:noProof/>
                <w:webHidden/>
              </w:rPr>
              <w:fldChar w:fldCharType="end"/>
            </w:r>
          </w:hyperlink>
        </w:p>
        <w:p w14:paraId="26F411BF" w14:textId="02E18E38" w:rsidR="00AF413B" w:rsidRDefault="00AF413B">
          <w:pPr>
            <w:pStyle w:val="TOC2"/>
            <w:tabs>
              <w:tab w:val="left" w:pos="720"/>
              <w:tab w:val="right" w:leader="dot" w:pos="9016"/>
            </w:tabs>
            <w:rPr>
              <w:rFonts w:asciiTheme="minorHAnsi" w:eastAsiaTheme="minorEastAsia" w:hAnsiTheme="minorHAnsi" w:cstheme="minorBidi"/>
              <w:noProof/>
              <w:lang w:eastAsia="en-GB"/>
            </w:rPr>
          </w:pPr>
          <w:hyperlink w:anchor="_Toc222844522" w:history="1">
            <w:r w:rsidRPr="00DA3AE5">
              <w:rPr>
                <w:rStyle w:val="Hyperlink"/>
                <w:noProof/>
              </w:rPr>
              <w:t>1.</w:t>
            </w:r>
            <w:r>
              <w:rPr>
                <w:rFonts w:asciiTheme="minorHAnsi" w:eastAsiaTheme="minorEastAsia" w:hAnsiTheme="minorHAnsi" w:cstheme="minorBidi"/>
                <w:noProof/>
                <w:lang w:eastAsia="en-GB"/>
              </w:rPr>
              <w:tab/>
            </w:r>
            <w:r w:rsidRPr="00DA3AE5">
              <w:rPr>
                <w:rStyle w:val="Hyperlink"/>
                <w:noProof/>
              </w:rPr>
              <w:t>Research on Hypervisors</w:t>
            </w:r>
            <w:r>
              <w:rPr>
                <w:noProof/>
                <w:webHidden/>
              </w:rPr>
              <w:tab/>
            </w:r>
            <w:r>
              <w:rPr>
                <w:noProof/>
                <w:webHidden/>
              </w:rPr>
              <w:fldChar w:fldCharType="begin"/>
            </w:r>
            <w:r>
              <w:rPr>
                <w:noProof/>
                <w:webHidden/>
              </w:rPr>
              <w:instrText xml:space="preserve"> PAGEREF _Toc222844522 \h </w:instrText>
            </w:r>
            <w:r>
              <w:rPr>
                <w:noProof/>
                <w:webHidden/>
              </w:rPr>
            </w:r>
            <w:r>
              <w:rPr>
                <w:noProof/>
                <w:webHidden/>
              </w:rPr>
              <w:fldChar w:fldCharType="separate"/>
            </w:r>
            <w:r>
              <w:rPr>
                <w:noProof/>
                <w:webHidden/>
              </w:rPr>
              <w:t>2</w:t>
            </w:r>
            <w:r>
              <w:rPr>
                <w:noProof/>
                <w:webHidden/>
              </w:rPr>
              <w:fldChar w:fldCharType="end"/>
            </w:r>
          </w:hyperlink>
        </w:p>
        <w:p w14:paraId="7C59840E" w14:textId="4DBB2823" w:rsidR="00AF413B" w:rsidRDefault="00AF413B">
          <w:pPr>
            <w:pStyle w:val="TOC3"/>
            <w:tabs>
              <w:tab w:val="right" w:leader="dot" w:pos="9016"/>
            </w:tabs>
            <w:rPr>
              <w:rFonts w:asciiTheme="minorHAnsi" w:eastAsiaTheme="minorEastAsia" w:hAnsiTheme="minorHAnsi" w:cstheme="minorBidi"/>
              <w:noProof/>
              <w:lang w:eastAsia="en-GB"/>
            </w:rPr>
          </w:pPr>
          <w:hyperlink w:anchor="_Toc222844523" w:history="1">
            <w:r w:rsidRPr="00DA3AE5">
              <w:rPr>
                <w:rStyle w:val="Hyperlink"/>
                <w:rFonts w:eastAsia="Arial"/>
                <w:noProof/>
              </w:rPr>
              <w:t>1.1 Understanding Hypervisor Architectures</w:t>
            </w:r>
            <w:r>
              <w:rPr>
                <w:noProof/>
                <w:webHidden/>
              </w:rPr>
              <w:tab/>
            </w:r>
            <w:r>
              <w:rPr>
                <w:noProof/>
                <w:webHidden/>
              </w:rPr>
              <w:fldChar w:fldCharType="begin"/>
            </w:r>
            <w:r>
              <w:rPr>
                <w:noProof/>
                <w:webHidden/>
              </w:rPr>
              <w:instrText xml:space="preserve"> PAGEREF _Toc222844523 \h </w:instrText>
            </w:r>
            <w:r>
              <w:rPr>
                <w:noProof/>
                <w:webHidden/>
              </w:rPr>
            </w:r>
            <w:r>
              <w:rPr>
                <w:noProof/>
                <w:webHidden/>
              </w:rPr>
              <w:fldChar w:fldCharType="separate"/>
            </w:r>
            <w:r>
              <w:rPr>
                <w:noProof/>
                <w:webHidden/>
              </w:rPr>
              <w:t>2</w:t>
            </w:r>
            <w:r>
              <w:rPr>
                <w:noProof/>
                <w:webHidden/>
              </w:rPr>
              <w:fldChar w:fldCharType="end"/>
            </w:r>
          </w:hyperlink>
        </w:p>
        <w:p w14:paraId="112C0BB8" w14:textId="2C15A0E4" w:rsidR="00AF413B" w:rsidRDefault="00AF413B">
          <w:pPr>
            <w:pStyle w:val="TOC3"/>
            <w:tabs>
              <w:tab w:val="right" w:leader="dot" w:pos="9016"/>
            </w:tabs>
            <w:rPr>
              <w:rFonts w:asciiTheme="minorHAnsi" w:eastAsiaTheme="minorEastAsia" w:hAnsiTheme="minorHAnsi" w:cstheme="minorBidi"/>
              <w:noProof/>
              <w:lang w:eastAsia="en-GB"/>
            </w:rPr>
          </w:pPr>
          <w:hyperlink w:anchor="_Toc222844524" w:history="1">
            <w:r w:rsidRPr="00DA3AE5">
              <w:rPr>
                <w:rStyle w:val="Hyperlink"/>
                <w:rFonts w:eastAsia="Arial"/>
                <w:noProof/>
              </w:rPr>
              <w:t>1.2 Hypervisor Selection for the NOSSLONDON2026 Topology</w:t>
            </w:r>
            <w:r>
              <w:rPr>
                <w:noProof/>
                <w:webHidden/>
              </w:rPr>
              <w:tab/>
            </w:r>
            <w:r>
              <w:rPr>
                <w:noProof/>
                <w:webHidden/>
              </w:rPr>
              <w:fldChar w:fldCharType="begin"/>
            </w:r>
            <w:r>
              <w:rPr>
                <w:noProof/>
                <w:webHidden/>
              </w:rPr>
              <w:instrText xml:space="preserve"> PAGEREF _Toc222844524 \h </w:instrText>
            </w:r>
            <w:r>
              <w:rPr>
                <w:noProof/>
                <w:webHidden/>
              </w:rPr>
            </w:r>
            <w:r>
              <w:rPr>
                <w:noProof/>
                <w:webHidden/>
              </w:rPr>
              <w:fldChar w:fldCharType="separate"/>
            </w:r>
            <w:r>
              <w:rPr>
                <w:noProof/>
                <w:webHidden/>
              </w:rPr>
              <w:t>3</w:t>
            </w:r>
            <w:r>
              <w:rPr>
                <w:noProof/>
                <w:webHidden/>
              </w:rPr>
              <w:fldChar w:fldCharType="end"/>
            </w:r>
          </w:hyperlink>
        </w:p>
        <w:p w14:paraId="61CA446B" w14:textId="660DD269" w:rsidR="00AF413B" w:rsidRDefault="00AF413B">
          <w:pPr>
            <w:pStyle w:val="TOC2"/>
            <w:tabs>
              <w:tab w:val="left" w:pos="720"/>
              <w:tab w:val="right" w:leader="dot" w:pos="9016"/>
            </w:tabs>
            <w:rPr>
              <w:rFonts w:asciiTheme="minorHAnsi" w:eastAsiaTheme="minorEastAsia" w:hAnsiTheme="minorHAnsi" w:cstheme="minorBidi"/>
              <w:noProof/>
              <w:lang w:eastAsia="en-GB"/>
            </w:rPr>
          </w:pPr>
          <w:hyperlink w:anchor="_Toc222844525" w:history="1">
            <w:r w:rsidRPr="00DA3AE5">
              <w:rPr>
                <w:rStyle w:val="Hyperlink"/>
                <w:noProof/>
              </w:rPr>
              <w:t>2.</w:t>
            </w:r>
            <w:r>
              <w:rPr>
                <w:rFonts w:asciiTheme="minorHAnsi" w:eastAsiaTheme="minorEastAsia" w:hAnsiTheme="minorHAnsi" w:cstheme="minorBidi"/>
                <w:noProof/>
                <w:lang w:eastAsia="en-GB"/>
              </w:rPr>
              <w:tab/>
            </w:r>
            <w:r w:rsidRPr="00DA3AE5">
              <w:rPr>
                <w:rStyle w:val="Hyperlink"/>
                <w:noProof/>
              </w:rPr>
              <w:t>Research on IP Addressing</w:t>
            </w:r>
            <w:r>
              <w:rPr>
                <w:noProof/>
                <w:webHidden/>
              </w:rPr>
              <w:tab/>
            </w:r>
            <w:r>
              <w:rPr>
                <w:noProof/>
                <w:webHidden/>
              </w:rPr>
              <w:fldChar w:fldCharType="begin"/>
            </w:r>
            <w:r>
              <w:rPr>
                <w:noProof/>
                <w:webHidden/>
              </w:rPr>
              <w:instrText xml:space="preserve"> PAGEREF _Toc222844525 \h </w:instrText>
            </w:r>
            <w:r>
              <w:rPr>
                <w:noProof/>
                <w:webHidden/>
              </w:rPr>
            </w:r>
            <w:r>
              <w:rPr>
                <w:noProof/>
                <w:webHidden/>
              </w:rPr>
              <w:fldChar w:fldCharType="separate"/>
            </w:r>
            <w:r>
              <w:rPr>
                <w:noProof/>
                <w:webHidden/>
              </w:rPr>
              <w:t>3</w:t>
            </w:r>
            <w:r>
              <w:rPr>
                <w:noProof/>
                <w:webHidden/>
              </w:rPr>
              <w:fldChar w:fldCharType="end"/>
            </w:r>
          </w:hyperlink>
        </w:p>
        <w:p w14:paraId="27AFAE04" w14:textId="35DE74FD" w:rsidR="00AF413B" w:rsidRDefault="00AF413B">
          <w:pPr>
            <w:pStyle w:val="TOC3"/>
            <w:tabs>
              <w:tab w:val="right" w:leader="dot" w:pos="9016"/>
            </w:tabs>
            <w:rPr>
              <w:rFonts w:asciiTheme="minorHAnsi" w:eastAsiaTheme="minorEastAsia" w:hAnsiTheme="minorHAnsi" w:cstheme="minorBidi"/>
              <w:noProof/>
              <w:lang w:eastAsia="en-GB"/>
            </w:rPr>
          </w:pPr>
          <w:hyperlink w:anchor="_Toc222844526" w:history="1">
            <w:r w:rsidRPr="00DA3AE5">
              <w:rPr>
                <w:rStyle w:val="Hyperlink"/>
                <w:rFonts w:eastAsia="Arial"/>
                <w:noProof/>
              </w:rPr>
              <w:t>2.1 The Role of IP Addresses in Data Transmission</w:t>
            </w:r>
            <w:r>
              <w:rPr>
                <w:noProof/>
                <w:webHidden/>
              </w:rPr>
              <w:tab/>
            </w:r>
            <w:r>
              <w:rPr>
                <w:noProof/>
                <w:webHidden/>
              </w:rPr>
              <w:fldChar w:fldCharType="begin"/>
            </w:r>
            <w:r>
              <w:rPr>
                <w:noProof/>
                <w:webHidden/>
              </w:rPr>
              <w:instrText xml:space="preserve"> PAGEREF _Toc222844526 \h </w:instrText>
            </w:r>
            <w:r>
              <w:rPr>
                <w:noProof/>
                <w:webHidden/>
              </w:rPr>
            </w:r>
            <w:r>
              <w:rPr>
                <w:noProof/>
                <w:webHidden/>
              </w:rPr>
              <w:fldChar w:fldCharType="separate"/>
            </w:r>
            <w:r>
              <w:rPr>
                <w:noProof/>
                <w:webHidden/>
              </w:rPr>
              <w:t>3</w:t>
            </w:r>
            <w:r>
              <w:rPr>
                <w:noProof/>
                <w:webHidden/>
              </w:rPr>
              <w:fldChar w:fldCharType="end"/>
            </w:r>
          </w:hyperlink>
        </w:p>
        <w:p w14:paraId="19B38D92" w14:textId="14D75098" w:rsidR="00AF413B" w:rsidRDefault="00AF413B">
          <w:pPr>
            <w:pStyle w:val="TOC3"/>
            <w:tabs>
              <w:tab w:val="right" w:leader="dot" w:pos="9016"/>
            </w:tabs>
            <w:rPr>
              <w:rFonts w:asciiTheme="minorHAnsi" w:eastAsiaTheme="minorEastAsia" w:hAnsiTheme="minorHAnsi" w:cstheme="minorBidi"/>
              <w:noProof/>
              <w:lang w:eastAsia="en-GB"/>
            </w:rPr>
          </w:pPr>
          <w:hyperlink w:anchor="_Toc222844527" w:history="1">
            <w:r w:rsidRPr="00DA3AE5">
              <w:rPr>
                <w:rStyle w:val="Hyperlink"/>
                <w:rFonts w:eastAsia="Arial"/>
                <w:noProof/>
              </w:rPr>
              <w:t>2.2 IPv4 Addressing: Structure, Format, and Subnetting</w:t>
            </w:r>
            <w:r>
              <w:rPr>
                <w:noProof/>
                <w:webHidden/>
              </w:rPr>
              <w:tab/>
            </w:r>
            <w:r>
              <w:rPr>
                <w:noProof/>
                <w:webHidden/>
              </w:rPr>
              <w:fldChar w:fldCharType="begin"/>
            </w:r>
            <w:r>
              <w:rPr>
                <w:noProof/>
                <w:webHidden/>
              </w:rPr>
              <w:instrText xml:space="preserve"> PAGEREF _Toc222844527 \h </w:instrText>
            </w:r>
            <w:r>
              <w:rPr>
                <w:noProof/>
                <w:webHidden/>
              </w:rPr>
            </w:r>
            <w:r>
              <w:rPr>
                <w:noProof/>
                <w:webHidden/>
              </w:rPr>
              <w:fldChar w:fldCharType="separate"/>
            </w:r>
            <w:r>
              <w:rPr>
                <w:noProof/>
                <w:webHidden/>
              </w:rPr>
              <w:t>4</w:t>
            </w:r>
            <w:r>
              <w:rPr>
                <w:noProof/>
                <w:webHidden/>
              </w:rPr>
              <w:fldChar w:fldCharType="end"/>
            </w:r>
          </w:hyperlink>
        </w:p>
        <w:p w14:paraId="184AE3C5" w14:textId="4035E9F6" w:rsidR="00AF413B" w:rsidRDefault="00AF413B">
          <w:pPr>
            <w:pStyle w:val="TOC3"/>
            <w:tabs>
              <w:tab w:val="right" w:leader="dot" w:pos="9016"/>
            </w:tabs>
            <w:rPr>
              <w:rFonts w:asciiTheme="minorHAnsi" w:eastAsiaTheme="minorEastAsia" w:hAnsiTheme="minorHAnsi" w:cstheme="minorBidi"/>
              <w:noProof/>
              <w:lang w:eastAsia="en-GB"/>
            </w:rPr>
          </w:pPr>
          <w:hyperlink w:anchor="_Toc222844528" w:history="1">
            <w:r w:rsidRPr="00DA3AE5">
              <w:rPr>
                <w:rStyle w:val="Hyperlink"/>
                <w:rFonts w:eastAsia="Arial"/>
                <w:noProof/>
              </w:rPr>
              <w:t>2.3 IPv6 and the Evolution of Addressing</w:t>
            </w:r>
            <w:r>
              <w:rPr>
                <w:noProof/>
                <w:webHidden/>
              </w:rPr>
              <w:tab/>
            </w:r>
            <w:r>
              <w:rPr>
                <w:noProof/>
                <w:webHidden/>
              </w:rPr>
              <w:fldChar w:fldCharType="begin"/>
            </w:r>
            <w:r>
              <w:rPr>
                <w:noProof/>
                <w:webHidden/>
              </w:rPr>
              <w:instrText xml:space="preserve"> PAGEREF _Toc222844528 \h </w:instrText>
            </w:r>
            <w:r>
              <w:rPr>
                <w:noProof/>
                <w:webHidden/>
              </w:rPr>
            </w:r>
            <w:r>
              <w:rPr>
                <w:noProof/>
                <w:webHidden/>
              </w:rPr>
              <w:fldChar w:fldCharType="separate"/>
            </w:r>
            <w:r>
              <w:rPr>
                <w:noProof/>
                <w:webHidden/>
              </w:rPr>
              <w:t>4</w:t>
            </w:r>
            <w:r>
              <w:rPr>
                <w:noProof/>
                <w:webHidden/>
              </w:rPr>
              <w:fldChar w:fldCharType="end"/>
            </w:r>
          </w:hyperlink>
        </w:p>
        <w:p w14:paraId="0C10CC38" w14:textId="6DFA3427" w:rsidR="00AF413B" w:rsidRDefault="00AF413B">
          <w:pPr>
            <w:pStyle w:val="TOC2"/>
            <w:tabs>
              <w:tab w:val="left" w:pos="720"/>
              <w:tab w:val="right" w:leader="dot" w:pos="9016"/>
            </w:tabs>
            <w:rPr>
              <w:rFonts w:asciiTheme="minorHAnsi" w:eastAsiaTheme="minorEastAsia" w:hAnsiTheme="minorHAnsi" w:cstheme="minorBidi"/>
              <w:noProof/>
              <w:lang w:eastAsia="en-GB"/>
            </w:rPr>
          </w:pPr>
          <w:hyperlink w:anchor="_Toc222844529" w:history="1">
            <w:r w:rsidRPr="00DA3AE5">
              <w:rPr>
                <w:rStyle w:val="Hyperlink"/>
                <w:noProof/>
              </w:rPr>
              <w:t>3.</w:t>
            </w:r>
            <w:r>
              <w:rPr>
                <w:rFonts w:asciiTheme="minorHAnsi" w:eastAsiaTheme="minorEastAsia" w:hAnsiTheme="minorHAnsi" w:cstheme="minorBidi"/>
                <w:noProof/>
                <w:lang w:eastAsia="en-GB"/>
              </w:rPr>
              <w:tab/>
            </w:r>
            <w:r w:rsidRPr="00DA3AE5">
              <w:rPr>
                <w:rStyle w:val="Hyperlink"/>
                <w:noProof/>
              </w:rPr>
              <w:t>Research on Routing</w:t>
            </w:r>
            <w:r>
              <w:rPr>
                <w:noProof/>
                <w:webHidden/>
              </w:rPr>
              <w:tab/>
            </w:r>
            <w:r>
              <w:rPr>
                <w:noProof/>
                <w:webHidden/>
              </w:rPr>
              <w:fldChar w:fldCharType="begin"/>
            </w:r>
            <w:r>
              <w:rPr>
                <w:noProof/>
                <w:webHidden/>
              </w:rPr>
              <w:instrText xml:space="preserve"> PAGEREF _Toc222844529 \h </w:instrText>
            </w:r>
            <w:r>
              <w:rPr>
                <w:noProof/>
                <w:webHidden/>
              </w:rPr>
            </w:r>
            <w:r>
              <w:rPr>
                <w:noProof/>
                <w:webHidden/>
              </w:rPr>
              <w:fldChar w:fldCharType="separate"/>
            </w:r>
            <w:r>
              <w:rPr>
                <w:noProof/>
                <w:webHidden/>
              </w:rPr>
              <w:t>4</w:t>
            </w:r>
            <w:r>
              <w:rPr>
                <w:noProof/>
                <w:webHidden/>
              </w:rPr>
              <w:fldChar w:fldCharType="end"/>
            </w:r>
          </w:hyperlink>
        </w:p>
        <w:p w14:paraId="7B77370A" w14:textId="19702A8E" w:rsidR="00AF413B" w:rsidRDefault="00AF413B">
          <w:pPr>
            <w:pStyle w:val="TOC3"/>
            <w:tabs>
              <w:tab w:val="right" w:leader="dot" w:pos="9016"/>
            </w:tabs>
            <w:rPr>
              <w:rFonts w:asciiTheme="minorHAnsi" w:eastAsiaTheme="minorEastAsia" w:hAnsiTheme="minorHAnsi" w:cstheme="minorBidi"/>
              <w:noProof/>
              <w:lang w:eastAsia="en-GB"/>
            </w:rPr>
          </w:pPr>
          <w:hyperlink w:anchor="_Toc222844530" w:history="1">
            <w:r w:rsidRPr="00DA3AE5">
              <w:rPr>
                <w:rStyle w:val="Hyperlink"/>
                <w:rFonts w:eastAsia="Arial"/>
                <w:noProof/>
              </w:rPr>
              <w:t>3.1 Routing Protocols: Purpose and Classification</w:t>
            </w:r>
            <w:r>
              <w:rPr>
                <w:noProof/>
                <w:webHidden/>
              </w:rPr>
              <w:tab/>
            </w:r>
            <w:r>
              <w:rPr>
                <w:noProof/>
                <w:webHidden/>
              </w:rPr>
              <w:fldChar w:fldCharType="begin"/>
            </w:r>
            <w:r>
              <w:rPr>
                <w:noProof/>
                <w:webHidden/>
              </w:rPr>
              <w:instrText xml:space="preserve"> PAGEREF _Toc222844530 \h </w:instrText>
            </w:r>
            <w:r>
              <w:rPr>
                <w:noProof/>
                <w:webHidden/>
              </w:rPr>
            </w:r>
            <w:r>
              <w:rPr>
                <w:noProof/>
                <w:webHidden/>
              </w:rPr>
              <w:fldChar w:fldCharType="separate"/>
            </w:r>
            <w:r>
              <w:rPr>
                <w:noProof/>
                <w:webHidden/>
              </w:rPr>
              <w:t>5</w:t>
            </w:r>
            <w:r>
              <w:rPr>
                <w:noProof/>
                <w:webHidden/>
              </w:rPr>
              <w:fldChar w:fldCharType="end"/>
            </w:r>
          </w:hyperlink>
        </w:p>
        <w:p w14:paraId="27876B67" w14:textId="23CA11CD" w:rsidR="00AF413B" w:rsidRDefault="00AF413B">
          <w:pPr>
            <w:pStyle w:val="TOC3"/>
            <w:tabs>
              <w:tab w:val="right" w:leader="dot" w:pos="9016"/>
            </w:tabs>
            <w:rPr>
              <w:rFonts w:asciiTheme="minorHAnsi" w:eastAsiaTheme="minorEastAsia" w:hAnsiTheme="minorHAnsi" w:cstheme="minorBidi"/>
              <w:noProof/>
              <w:lang w:eastAsia="en-GB"/>
            </w:rPr>
          </w:pPr>
          <w:hyperlink w:anchor="_Toc222844531" w:history="1">
            <w:r w:rsidRPr="00DA3AE5">
              <w:rPr>
                <w:rStyle w:val="Hyperlink"/>
                <w:rFonts w:eastAsia="Arial"/>
                <w:noProof/>
              </w:rPr>
              <w:t>3.2 Routing in the NOSSLONDON2026 Context</w:t>
            </w:r>
            <w:r>
              <w:rPr>
                <w:noProof/>
                <w:webHidden/>
              </w:rPr>
              <w:tab/>
            </w:r>
            <w:r>
              <w:rPr>
                <w:noProof/>
                <w:webHidden/>
              </w:rPr>
              <w:fldChar w:fldCharType="begin"/>
            </w:r>
            <w:r>
              <w:rPr>
                <w:noProof/>
                <w:webHidden/>
              </w:rPr>
              <w:instrText xml:space="preserve"> PAGEREF _Toc222844531 \h </w:instrText>
            </w:r>
            <w:r>
              <w:rPr>
                <w:noProof/>
                <w:webHidden/>
              </w:rPr>
            </w:r>
            <w:r>
              <w:rPr>
                <w:noProof/>
                <w:webHidden/>
              </w:rPr>
              <w:fldChar w:fldCharType="separate"/>
            </w:r>
            <w:r>
              <w:rPr>
                <w:noProof/>
                <w:webHidden/>
              </w:rPr>
              <w:t>5</w:t>
            </w:r>
            <w:r>
              <w:rPr>
                <w:noProof/>
                <w:webHidden/>
              </w:rPr>
              <w:fldChar w:fldCharType="end"/>
            </w:r>
          </w:hyperlink>
        </w:p>
        <w:p w14:paraId="11301022" w14:textId="6443E5FB" w:rsidR="00AF413B" w:rsidRDefault="00AF413B">
          <w:pPr>
            <w:pStyle w:val="TOC2"/>
            <w:tabs>
              <w:tab w:val="left" w:pos="720"/>
              <w:tab w:val="right" w:leader="dot" w:pos="9016"/>
            </w:tabs>
            <w:rPr>
              <w:rFonts w:asciiTheme="minorHAnsi" w:eastAsiaTheme="minorEastAsia" w:hAnsiTheme="minorHAnsi" w:cstheme="minorBidi"/>
              <w:noProof/>
              <w:lang w:eastAsia="en-GB"/>
            </w:rPr>
          </w:pPr>
          <w:hyperlink w:anchor="_Toc222844532" w:history="1">
            <w:r w:rsidRPr="00DA3AE5">
              <w:rPr>
                <w:rStyle w:val="Hyperlink"/>
                <w:noProof/>
              </w:rPr>
              <w:t>4.</w:t>
            </w:r>
            <w:r>
              <w:rPr>
                <w:rFonts w:asciiTheme="minorHAnsi" w:eastAsiaTheme="minorEastAsia" w:hAnsiTheme="minorHAnsi" w:cstheme="minorBidi"/>
                <w:noProof/>
                <w:lang w:eastAsia="en-GB"/>
              </w:rPr>
              <w:tab/>
            </w:r>
            <w:r w:rsidRPr="00DA3AE5">
              <w:rPr>
                <w:rStyle w:val="Hyperlink"/>
                <w:noProof/>
              </w:rPr>
              <w:t>Research on Network Services</w:t>
            </w:r>
            <w:r>
              <w:rPr>
                <w:noProof/>
                <w:webHidden/>
              </w:rPr>
              <w:tab/>
            </w:r>
            <w:r>
              <w:rPr>
                <w:noProof/>
                <w:webHidden/>
              </w:rPr>
              <w:fldChar w:fldCharType="begin"/>
            </w:r>
            <w:r>
              <w:rPr>
                <w:noProof/>
                <w:webHidden/>
              </w:rPr>
              <w:instrText xml:space="preserve"> PAGEREF _Toc222844532 \h </w:instrText>
            </w:r>
            <w:r>
              <w:rPr>
                <w:noProof/>
                <w:webHidden/>
              </w:rPr>
            </w:r>
            <w:r>
              <w:rPr>
                <w:noProof/>
                <w:webHidden/>
              </w:rPr>
              <w:fldChar w:fldCharType="separate"/>
            </w:r>
            <w:r>
              <w:rPr>
                <w:noProof/>
                <w:webHidden/>
              </w:rPr>
              <w:t>5</w:t>
            </w:r>
            <w:r>
              <w:rPr>
                <w:noProof/>
                <w:webHidden/>
              </w:rPr>
              <w:fldChar w:fldCharType="end"/>
            </w:r>
          </w:hyperlink>
        </w:p>
        <w:p w14:paraId="7BE7A74A" w14:textId="30A5E63F" w:rsidR="00AF413B" w:rsidRDefault="00AF413B">
          <w:pPr>
            <w:pStyle w:val="TOC3"/>
            <w:tabs>
              <w:tab w:val="right" w:leader="dot" w:pos="9016"/>
            </w:tabs>
            <w:rPr>
              <w:rFonts w:asciiTheme="minorHAnsi" w:eastAsiaTheme="minorEastAsia" w:hAnsiTheme="minorHAnsi" w:cstheme="minorBidi"/>
              <w:noProof/>
              <w:lang w:eastAsia="en-GB"/>
            </w:rPr>
          </w:pPr>
          <w:hyperlink w:anchor="_Toc222844533" w:history="1">
            <w:r w:rsidRPr="00DA3AE5">
              <w:rPr>
                <w:rStyle w:val="Hyperlink"/>
                <w:rFonts w:eastAsia="Arial"/>
                <w:noProof/>
              </w:rPr>
              <w:t>4.1 Virtual Private Networks (VPNs)</w:t>
            </w:r>
            <w:r>
              <w:rPr>
                <w:noProof/>
                <w:webHidden/>
              </w:rPr>
              <w:tab/>
            </w:r>
            <w:r>
              <w:rPr>
                <w:noProof/>
                <w:webHidden/>
              </w:rPr>
              <w:fldChar w:fldCharType="begin"/>
            </w:r>
            <w:r>
              <w:rPr>
                <w:noProof/>
                <w:webHidden/>
              </w:rPr>
              <w:instrText xml:space="preserve"> PAGEREF _Toc222844533 \h </w:instrText>
            </w:r>
            <w:r>
              <w:rPr>
                <w:noProof/>
                <w:webHidden/>
              </w:rPr>
            </w:r>
            <w:r>
              <w:rPr>
                <w:noProof/>
                <w:webHidden/>
              </w:rPr>
              <w:fldChar w:fldCharType="separate"/>
            </w:r>
            <w:r>
              <w:rPr>
                <w:noProof/>
                <w:webHidden/>
              </w:rPr>
              <w:t>5</w:t>
            </w:r>
            <w:r>
              <w:rPr>
                <w:noProof/>
                <w:webHidden/>
              </w:rPr>
              <w:fldChar w:fldCharType="end"/>
            </w:r>
          </w:hyperlink>
        </w:p>
        <w:p w14:paraId="0109B1E8" w14:textId="06AF3BDE" w:rsidR="00AF413B" w:rsidRDefault="00AF413B">
          <w:pPr>
            <w:pStyle w:val="TOC3"/>
            <w:tabs>
              <w:tab w:val="right" w:leader="dot" w:pos="9016"/>
            </w:tabs>
            <w:rPr>
              <w:rFonts w:asciiTheme="minorHAnsi" w:eastAsiaTheme="minorEastAsia" w:hAnsiTheme="minorHAnsi" w:cstheme="minorBidi"/>
              <w:noProof/>
              <w:lang w:eastAsia="en-GB"/>
            </w:rPr>
          </w:pPr>
          <w:hyperlink w:anchor="_Toc222844534" w:history="1">
            <w:r w:rsidRPr="00DA3AE5">
              <w:rPr>
                <w:rStyle w:val="Hyperlink"/>
                <w:rFonts w:eastAsia="Arial"/>
                <w:noProof/>
              </w:rPr>
              <w:t>4.2 Dynamic Host Configuration Protocol (DHCP)</w:t>
            </w:r>
            <w:r>
              <w:rPr>
                <w:noProof/>
                <w:webHidden/>
              </w:rPr>
              <w:tab/>
            </w:r>
            <w:r>
              <w:rPr>
                <w:noProof/>
                <w:webHidden/>
              </w:rPr>
              <w:fldChar w:fldCharType="begin"/>
            </w:r>
            <w:r>
              <w:rPr>
                <w:noProof/>
                <w:webHidden/>
              </w:rPr>
              <w:instrText xml:space="preserve"> PAGEREF _Toc222844534 \h </w:instrText>
            </w:r>
            <w:r>
              <w:rPr>
                <w:noProof/>
                <w:webHidden/>
              </w:rPr>
            </w:r>
            <w:r>
              <w:rPr>
                <w:noProof/>
                <w:webHidden/>
              </w:rPr>
              <w:fldChar w:fldCharType="separate"/>
            </w:r>
            <w:r>
              <w:rPr>
                <w:noProof/>
                <w:webHidden/>
              </w:rPr>
              <w:t>6</w:t>
            </w:r>
            <w:r>
              <w:rPr>
                <w:noProof/>
                <w:webHidden/>
              </w:rPr>
              <w:fldChar w:fldCharType="end"/>
            </w:r>
          </w:hyperlink>
        </w:p>
        <w:p w14:paraId="6BFAB3AC" w14:textId="7359AA08" w:rsidR="00AF413B" w:rsidRDefault="00AF413B">
          <w:pPr>
            <w:pStyle w:val="TOC3"/>
            <w:tabs>
              <w:tab w:val="right" w:leader="dot" w:pos="9016"/>
            </w:tabs>
            <w:rPr>
              <w:rFonts w:asciiTheme="minorHAnsi" w:eastAsiaTheme="minorEastAsia" w:hAnsiTheme="minorHAnsi" w:cstheme="minorBidi"/>
              <w:noProof/>
              <w:lang w:eastAsia="en-GB"/>
            </w:rPr>
          </w:pPr>
          <w:hyperlink w:anchor="_Toc222844535" w:history="1">
            <w:r w:rsidRPr="00DA3AE5">
              <w:rPr>
                <w:rStyle w:val="Hyperlink"/>
                <w:rFonts w:eastAsia="Arial"/>
                <w:noProof/>
              </w:rPr>
              <w:t>4.3 Active Directory Domain Services (AD DS)</w:t>
            </w:r>
            <w:r>
              <w:rPr>
                <w:noProof/>
                <w:webHidden/>
              </w:rPr>
              <w:tab/>
            </w:r>
            <w:r>
              <w:rPr>
                <w:noProof/>
                <w:webHidden/>
              </w:rPr>
              <w:fldChar w:fldCharType="begin"/>
            </w:r>
            <w:r>
              <w:rPr>
                <w:noProof/>
                <w:webHidden/>
              </w:rPr>
              <w:instrText xml:space="preserve"> PAGEREF _Toc222844535 \h </w:instrText>
            </w:r>
            <w:r>
              <w:rPr>
                <w:noProof/>
                <w:webHidden/>
              </w:rPr>
            </w:r>
            <w:r>
              <w:rPr>
                <w:noProof/>
                <w:webHidden/>
              </w:rPr>
              <w:fldChar w:fldCharType="separate"/>
            </w:r>
            <w:r>
              <w:rPr>
                <w:noProof/>
                <w:webHidden/>
              </w:rPr>
              <w:t>6</w:t>
            </w:r>
            <w:r>
              <w:rPr>
                <w:noProof/>
                <w:webHidden/>
              </w:rPr>
              <w:fldChar w:fldCharType="end"/>
            </w:r>
          </w:hyperlink>
        </w:p>
        <w:p w14:paraId="0BCBB5A4" w14:textId="23D98EC0" w:rsidR="00AF413B" w:rsidRDefault="00AF413B">
          <w:pPr>
            <w:pStyle w:val="TOC3"/>
            <w:tabs>
              <w:tab w:val="right" w:leader="dot" w:pos="9016"/>
            </w:tabs>
            <w:rPr>
              <w:rFonts w:asciiTheme="minorHAnsi" w:eastAsiaTheme="minorEastAsia" w:hAnsiTheme="minorHAnsi" w:cstheme="minorBidi"/>
              <w:noProof/>
              <w:lang w:eastAsia="en-GB"/>
            </w:rPr>
          </w:pPr>
          <w:hyperlink w:anchor="_Toc222844536" w:history="1">
            <w:r w:rsidRPr="00DA3AE5">
              <w:rPr>
                <w:rStyle w:val="Hyperlink"/>
                <w:rFonts w:eastAsia="Arial"/>
                <w:noProof/>
              </w:rPr>
              <w:t>4.4 Certificate Authorities (CAs) and AD CS</w:t>
            </w:r>
            <w:r>
              <w:rPr>
                <w:noProof/>
                <w:webHidden/>
              </w:rPr>
              <w:tab/>
            </w:r>
            <w:r>
              <w:rPr>
                <w:noProof/>
                <w:webHidden/>
              </w:rPr>
              <w:fldChar w:fldCharType="begin"/>
            </w:r>
            <w:r>
              <w:rPr>
                <w:noProof/>
                <w:webHidden/>
              </w:rPr>
              <w:instrText xml:space="preserve"> PAGEREF _Toc222844536 \h </w:instrText>
            </w:r>
            <w:r>
              <w:rPr>
                <w:noProof/>
                <w:webHidden/>
              </w:rPr>
            </w:r>
            <w:r>
              <w:rPr>
                <w:noProof/>
                <w:webHidden/>
              </w:rPr>
              <w:fldChar w:fldCharType="separate"/>
            </w:r>
            <w:r>
              <w:rPr>
                <w:noProof/>
                <w:webHidden/>
              </w:rPr>
              <w:t>6</w:t>
            </w:r>
            <w:r>
              <w:rPr>
                <w:noProof/>
                <w:webHidden/>
              </w:rPr>
              <w:fldChar w:fldCharType="end"/>
            </w:r>
          </w:hyperlink>
        </w:p>
        <w:p w14:paraId="2103FFAA" w14:textId="58AE7FA0" w:rsidR="00AF413B" w:rsidRDefault="00AF413B">
          <w:pPr>
            <w:pStyle w:val="TOC1"/>
            <w:tabs>
              <w:tab w:val="right" w:leader="dot" w:pos="9016"/>
            </w:tabs>
            <w:rPr>
              <w:rFonts w:asciiTheme="minorHAnsi" w:eastAsiaTheme="minorEastAsia" w:hAnsiTheme="minorHAnsi" w:cstheme="minorBidi"/>
              <w:noProof/>
              <w:lang w:eastAsia="en-GB"/>
            </w:rPr>
          </w:pPr>
          <w:hyperlink w:anchor="_Toc222844537" w:history="1">
            <w:r w:rsidRPr="00DA3AE5">
              <w:rPr>
                <w:rStyle w:val="Hyperlink"/>
                <w:noProof/>
              </w:rPr>
              <w:t>Task 2</w:t>
            </w:r>
            <w:r>
              <w:rPr>
                <w:noProof/>
                <w:webHidden/>
              </w:rPr>
              <w:tab/>
            </w:r>
            <w:r>
              <w:rPr>
                <w:noProof/>
                <w:webHidden/>
              </w:rPr>
              <w:fldChar w:fldCharType="begin"/>
            </w:r>
            <w:r>
              <w:rPr>
                <w:noProof/>
                <w:webHidden/>
              </w:rPr>
              <w:instrText xml:space="preserve"> PAGEREF _Toc222844537 \h </w:instrText>
            </w:r>
            <w:r>
              <w:rPr>
                <w:noProof/>
                <w:webHidden/>
              </w:rPr>
            </w:r>
            <w:r>
              <w:rPr>
                <w:noProof/>
                <w:webHidden/>
              </w:rPr>
              <w:fldChar w:fldCharType="separate"/>
            </w:r>
            <w:r>
              <w:rPr>
                <w:noProof/>
                <w:webHidden/>
              </w:rPr>
              <w:t>7</w:t>
            </w:r>
            <w:r>
              <w:rPr>
                <w:noProof/>
                <w:webHidden/>
              </w:rPr>
              <w:fldChar w:fldCharType="end"/>
            </w:r>
          </w:hyperlink>
        </w:p>
        <w:p w14:paraId="3173E13E" w14:textId="283B4A47" w:rsidR="00AF413B" w:rsidRDefault="00AF413B">
          <w:pPr>
            <w:pStyle w:val="TOC2"/>
            <w:tabs>
              <w:tab w:val="right" w:leader="dot" w:pos="9016"/>
            </w:tabs>
            <w:rPr>
              <w:rFonts w:asciiTheme="minorHAnsi" w:eastAsiaTheme="minorEastAsia" w:hAnsiTheme="minorHAnsi" w:cstheme="minorBidi"/>
              <w:noProof/>
              <w:lang w:eastAsia="en-GB"/>
            </w:rPr>
          </w:pPr>
          <w:hyperlink w:anchor="_Toc222844538" w:history="1">
            <w:r w:rsidRPr="00DA3AE5">
              <w:rPr>
                <w:rStyle w:val="Hyperlink"/>
                <w:noProof/>
              </w:rPr>
              <w:t>2.1 Hypervisor Selection – Justification</w:t>
            </w:r>
            <w:r>
              <w:rPr>
                <w:noProof/>
                <w:webHidden/>
              </w:rPr>
              <w:tab/>
            </w:r>
            <w:r>
              <w:rPr>
                <w:noProof/>
                <w:webHidden/>
              </w:rPr>
              <w:fldChar w:fldCharType="begin"/>
            </w:r>
            <w:r>
              <w:rPr>
                <w:noProof/>
                <w:webHidden/>
              </w:rPr>
              <w:instrText xml:space="preserve"> PAGEREF _Toc222844538 \h </w:instrText>
            </w:r>
            <w:r>
              <w:rPr>
                <w:noProof/>
                <w:webHidden/>
              </w:rPr>
            </w:r>
            <w:r>
              <w:rPr>
                <w:noProof/>
                <w:webHidden/>
              </w:rPr>
              <w:fldChar w:fldCharType="separate"/>
            </w:r>
            <w:r>
              <w:rPr>
                <w:noProof/>
                <w:webHidden/>
              </w:rPr>
              <w:t>7</w:t>
            </w:r>
            <w:r>
              <w:rPr>
                <w:noProof/>
                <w:webHidden/>
              </w:rPr>
              <w:fldChar w:fldCharType="end"/>
            </w:r>
          </w:hyperlink>
        </w:p>
        <w:p w14:paraId="4594E21D" w14:textId="006DA6E9" w:rsidR="00AF413B" w:rsidRDefault="00AF413B">
          <w:pPr>
            <w:pStyle w:val="TOC2"/>
            <w:tabs>
              <w:tab w:val="right" w:leader="dot" w:pos="9016"/>
            </w:tabs>
            <w:rPr>
              <w:rFonts w:asciiTheme="minorHAnsi" w:eastAsiaTheme="minorEastAsia" w:hAnsiTheme="minorHAnsi" w:cstheme="minorBidi"/>
              <w:noProof/>
              <w:lang w:eastAsia="en-GB"/>
            </w:rPr>
          </w:pPr>
          <w:hyperlink w:anchor="_Toc222844539" w:history="1">
            <w:r w:rsidRPr="00DA3AE5">
              <w:rPr>
                <w:rStyle w:val="Hyperlink"/>
                <w:noProof/>
              </w:rPr>
              <w:t>2.2 Download and Setup</w:t>
            </w:r>
            <w:r>
              <w:rPr>
                <w:noProof/>
                <w:webHidden/>
              </w:rPr>
              <w:tab/>
            </w:r>
            <w:r>
              <w:rPr>
                <w:noProof/>
                <w:webHidden/>
              </w:rPr>
              <w:fldChar w:fldCharType="begin"/>
            </w:r>
            <w:r>
              <w:rPr>
                <w:noProof/>
                <w:webHidden/>
              </w:rPr>
              <w:instrText xml:space="preserve"> PAGEREF _Toc222844539 \h </w:instrText>
            </w:r>
            <w:r>
              <w:rPr>
                <w:noProof/>
                <w:webHidden/>
              </w:rPr>
            </w:r>
            <w:r>
              <w:rPr>
                <w:noProof/>
                <w:webHidden/>
              </w:rPr>
              <w:fldChar w:fldCharType="separate"/>
            </w:r>
            <w:r>
              <w:rPr>
                <w:noProof/>
                <w:webHidden/>
              </w:rPr>
              <w:t>7</w:t>
            </w:r>
            <w:r>
              <w:rPr>
                <w:noProof/>
                <w:webHidden/>
              </w:rPr>
              <w:fldChar w:fldCharType="end"/>
            </w:r>
          </w:hyperlink>
        </w:p>
        <w:p w14:paraId="7BB33D29" w14:textId="2D4117EC" w:rsidR="00AF413B" w:rsidRDefault="00AF413B">
          <w:pPr>
            <w:pStyle w:val="TOC3"/>
            <w:tabs>
              <w:tab w:val="right" w:leader="dot" w:pos="9016"/>
            </w:tabs>
            <w:rPr>
              <w:rFonts w:asciiTheme="minorHAnsi" w:eastAsiaTheme="minorEastAsia" w:hAnsiTheme="minorHAnsi" w:cstheme="minorBidi"/>
              <w:noProof/>
              <w:lang w:eastAsia="en-GB"/>
            </w:rPr>
          </w:pPr>
          <w:hyperlink w:anchor="_Toc222844540" w:history="1">
            <w:r w:rsidRPr="00DA3AE5">
              <w:rPr>
                <w:rStyle w:val="Hyperlink"/>
                <w:noProof/>
              </w:rPr>
              <w:t>2.2.1 Downloading from Official Sources</w:t>
            </w:r>
            <w:r>
              <w:rPr>
                <w:noProof/>
                <w:webHidden/>
              </w:rPr>
              <w:tab/>
            </w:r>
            <w:r>
              <w:rPr>
                <w:noProof/>
                <w:webHidden/>
              </w:rPr>
              <w:fldChar w:fldCharType="begin"/>
            </w:r>
            <w:r>
              <w:rPr>
                <w:noProof/>
                <w:webHidden/>
              </w:rPr>
              <w:instrText xml:space="preserve"> PAGEREF _Toc222844540 \h </w:instrText>
            </w:r>
            <w:r>
              <w:rPr>
                <w:noProof/>
                <w:webHidden/>
              </w:rPr>
            </w:r>
            <w:r>
              <w:rPr>
                <w:noProof/>
                <w:webHidden/>
              </w:rPr>
              <w:fldChar w:fldCharType="separate"/>
            </w:r>
            <w:r>
              <w:rPr>
                <w:noProof/>
                <w:webHidden/>
              </w:rPr>
              <w:t>7</w:t>
            </w:r>
            <w:r>
              <w:rPr>
                <w:noProof/>
                <w:webHidden/>
              </w:rPr>
              <w:fldChar w:fldCharType="end"/>
            </w:r>
          </w:hyperlink>
        </w:p>
        <w:p w14:paraId="263E4ACD" w14:textId="62F6B25C" w:rsidR="00AF413B" w:rsidRDefault="00AF413B">
          <w:pPr>
            <w:pStyle w:val="TOC2"/>
            <w:tabs>
              <w:tab w:val="right" w:leader="dot" w:pos="9016"/>
            </w:tabs>
            <w:rPr>
              <w:rFonts w:asciiTheme="minorHAnsi" w:eastAsiaTheme="minorEastAsia" w:hAnsiTheme="minorHAnsi" w:cstheme="minorBidi"/>
              <w:noProof/>
              <w:lang w:eastAsia="en-GB"/>
            </w:rPr>
          </w:pPr>
          <w:hyperlink w:anchor="_Toc222844541" w:history="1">
            <w:r w:rsidRPr="00DA3AE5">
              <w:rPr>
                <w:rStyle w:val="Hyperlink"/>
                <w:noProof/>
              </w:rPr>
              <w:t>2.2.2 Network Topology Deployment</w:t>
            </w:r>
            <w:r>
              <w:rPr>
                <w:noProof/>
                <w:webHidden/>
              </w:rPr>
              <w:tab/>
            </w:r>
            <w:r>
              <w:rPr>
                <w:noProof/>
                <w:webHidden/>
              </w:rPr>
              <w:fldChar w:fldCharType="begin"/>
            </w:r>
            <w:r>
              <w:rPr>
                <w:noProof/>
                <w:webHidden/>
              </w:rPr>
              <w:instrText xml:space="preserve"> PAGEREF _Toc222844541 \h </w:instrText>
            </w:r>
            <w:r>
              <w:rPr>
                <w:noProof/>
                <w:webHidden/>
              </w:rPr>
            </w:r>
            <w:r>
              <w:rPr>
                <w:noProof/>
                <w:webHidden/>
              </w:rPr>
              <w:fldChar w:fldCharType="separate"/>
            </w:r>
            <w:r>
              <w:rPr>
                <w:noProof/>
                <w:webHidden/>
              </w:rPr>
              <w:t>9</w:t>
            </w:r>
            <w:r>
              <w:rPr>
                <w:noProof/>
                <w:webHidden/>
              </w:rPr>
              <w:fldChar w:fldCharType="end"/>
            </w:r>
          </w:hyperlink>
        </w:p>
        <w:p w14:paraId="3EC86C85" w14:textId="103AA9A1" w:rsidR="00AF413B" w:rsidRDefault="00AF413B">
          <w:pPr>
            <w:pStyle w:val="TOC2"/>
            <w:tabs>
              <w:tab w:val="right" w:leader="dot" w:pos="9016"/>
            </w:tabs>
            <w:rPr>
              <w:rFonts w:asciiTheme="minorHAnsi" w:eastAsiaTheme="minorEastAsia" w:hAnsiTheme="minorHAnsi" w:cstheme="minorBidi"/>
              <w:noProof/>
              <w:lang w:eastAsia="en-GB"/>
            </w:rPr>
          </w:pPr>
          <w:hyperlink w:anchor="_Toc222844542" w:history="1">
            <w:r w:rsidRPr="00DA3AE5">
              <w:rPr>
                <w:rStyle w:val="Hyperlink"/>
                <w:noProof/>
              </w:rPr>
              <w:t>2.3 IP Addressing Configuration</w:t>
            </w:r>
            <w:r>
              <w:rPr>
                <w:noProof/>
                <w:webHidden/>
              </w:rPr>
              <w:tab/>
            </w:r>
            <w:r>
              <w:rPr>
                <w:noProof/>
                <w:webHidden/>
              </w:rPr>
              <w:fldChar w:fldCharType="begin"/>
            </w:r>
            <w:r>
              <w:rPr>
                <w:noProof/>
                <w:webHidden/>
              </w:rPr>
              <w:instrText xml:space="preserve"> PAGEREF _Toc222844542 \h </w:instrText>
            </w:r>
            <w:r>
              <w:rPr>
                <w:noProof/>
                <w:webHidden/>
              </w:rPr>
            </w:r>
            <w:r>
              <w:rPr>
                <w:noProof/>
                <w:webHidden/>
              </w:rPr>
              <w:fldChar w:fldCharType="separate"/>
            </w:r>
            <w:r>
              <w:rPr>
                <w:noProof/>
                <w:webHidden/>
              </w:rPr>
              <w:t>11</w:t>
            </w:r>
            <w:r>
              <w:rPr>
                <w:noProof/>
                <w:webHidden/>
              </w:rPr>
              <w:fldChar w:fldCharType="end"/>
            </w:r>
          </w:hyperlink>
        </w:p>
        <w:p w14:paraId="29F80030" w14:textId="111A4007" w:rsidR="00AF413B" w:rsidRDefault="00AF413B">
          <w:pPr>
            <w:pStyle w:val="TOC2"/>
            <w:tabs>
              <w:tab w:val="right" w:leader="dot" w:pos="9016"/>
            </w:tabs>
            <w:rPr>
              <w:rFonts w:asciiTheme="minorHAnsi" w:eastAsiaTheme="minorEastAsia" w:hAnsiTheme="minorHAnsi" w:cstheme="minorBidi"/>
              <w:noProof/>
              <w:lang w:eastAsia="en-GB"/>
            </w:rPr>
          </w:pPr>
          <w:hyperlink w:anchor="_Toc222844543" w:history="1">
            <w:r w:rsidRPr="00DA3AE5">
              <w:rPr>
                <w:rStyle w:val="Hyperlink"/>
                <w:noProof/>
              </w:rPr>
              <w:t>2.3.2 Debian Server (L-CD) - IP Configuration</w:t>
            </w:r>
            <w:r>
              <w:rPr>
                <w:noProof/>
                <w:webHidden/>
              </w:rPr>
              <w:tab/>
            </w:r>
            <w:r>
              <w:rPr>
                <w:noProof/>
                <w:webHidden/>
              </w:rPr>
              <w:fldChar w:fldCharType="begin"/>
            </w:r>
            <w:r>
              <w:rPr>
                <w:noProof/>
                <w:webHidden/>
              </w:rPr>
              <w:instrText xml:space="preserve"> PAGEREF _Toc222844543 \h </w:instrText>
            </w:r>
            <w:r>
              <w:rPr>
                <w:noProof/>
                <w:webHidden/>
              </w:rPr>
            </w:r>
            <w:r>
              <w:rPr>
                <w:noProof/>
                <w:webHidden/>
              </w:rPr>
              <w:fldChar w:fldCharType="separate"/>
            </w:r>
            <w:r>
              <w:rPr>
                <w:noProof/>
                <w:webHidden/>
              </w:rPr>
              <w:t>13</w:t>
            </w:r>
            <w:r>
              <w:rPr>
                <w:noProof/>
                <w:webHidden/>
              </w:rPr>
              <w:fldChar w:fldCharType="end"/>
            </w:r>
          </w:hyperlink>
        </w:p>
        <w:p w14:paraId="2A2BEB0F" w14:textId="0B09333B" w:rsidR="00AF413B" w:rsidRDefault="00AF413B">
          <w:pPr>
            <w:pStyle w:val="TOC2"/>
            <w:tabs>
              <w:tab w:val="right" w:leader="dot" w:pos="9016"/>
            </w:tabs>
            <w:rPr>
              <w:rFonts w:asciiTheme="minorHAnsi" w:eastAsiaTheme="minorEastAsia" w:hAnsiTheme="minorHAnsi" w:cstheme="minorBidi"/>
              <w:noProof/>
              <w:lang w:eastAsia="en-GB"/>
            </w:rPr>
          </w:pPr>
          <w:hyperlink w:anchor="_Toc222844544" w:history="1">
            <w:r w:rsidRPr="00DA3AE5">
              <w:rPr>
                <w:rStyle w:val="Hyperlink"/>
                <w:noProof/>
              </w:rPr>
              <w:t>2.4 Connectivity Testing</w:t>
            </w:r>
            <w:r>
              <w:rPr>
                <w:noProof/>
                <w:webHidden/>
              </w:rPr>
              <w:tab/>
            </w:r>
            <w:r>
              <w:rPr>
                <w:noProof/>
                <w:webHidden/>
              </w:rPr>
              <w:fldChar w:fldCharType="begin"/>
            </w:r>
            <w:r>
              <w:rPr>
                <w:noProof/>
                <w:webHidden/>
              </w:rPr>
              <w:instrText xml:space="preserve"> PAGEREF _Toc222844544 \h </w:instrText>
            </w:r>
            <w:r>
              <w:rPr>
                <w:noProof/>
                <w:webHidden/>
              </w:rPr>
            </w:r>
            <w:r>
              <w:rPr>
                <w:noProof/>
                <w:webHidden/>
              </w:rPr>
              <w:fldChar w:fldCharType="separate"/>
            </w:r>
            <w:r>
              <w:rPr>
                <w:noProof/>
                <w:webHidden/>
              </w:rPr>
              <w:t>14</w:t>
            </w:r>
            <w:r>
              <w:rPr>
                <w:noProof/>
                <w:webHidden/>
              </w:rPr>
              <w:fldChar w:fldCharType="end"/>
            </w:r>
          </w:hyperlink>
        </w:p>
        <w:p w14:paraId="71E56C12" w14:textId="25847326" w:rsidR="00AF413B" w:rsidRDefault="00AF413B">
          <w:pPr>
            <w:pStyle w:val="TOC1"/>
            <w:tabs>
              <w:tab w:val="right" w:leader="dot" w:pos="9016"/>
            </w:tabs>
            <w:rPr>
              <w:rFonts w:asciiTheme="minorHAnsi" w:eastAsiaTheme="minorEastAsia" w:hAnsiTheme="minorHAnsi" w:cstheme="minorBidi"/>
              <w:noProof/>
              <w:lang w:eastAsia="en-GB"/>
            </w:rPr>
          </w:pPr>
          <w:hyperlink w:anchor="_Toc222844545" w:history="1">
            <w:r w:rsidRPr="00DA3AE5">
              <w:rPr>
                <w:rStyle w:val="Hyperlink"/>
                <w:noProof/>
              </w:rPr>
              <w:t>Task 3</w:t>
            </w:r>
            <w:r>
              <w:rPr>
                <w:noProof/>
                <w:webHidden/>
              </w:rPr>
              <w:tab/>
            </w:r>
            <w:r>
              <w:rPr>
                <w:noProof/>
                <w:webHidden/>
              </w:rPr>
              <w:fldChar w:fldCharType="begin"/>
            </w:r>
            <w:r>
              <w:rPr>
                <w:noProof/>
                <w:webHidden/>
              </w:rPr>
              <w:instrText xml:space="preserve"> PAGEREF _Toc222844545 \h </w:instrText>
            </w:r>
            <w:r>
              <w:rPr>
                <w:noProof/>
                <w:webHidden/>
              </w:rPr>
            </w:r>
            <w:r>
              <w:rPr>
                <w:noProof/>
                <w:webHidden/>
              </w:rPr>
              <w:fldChar w:fldCharType="separate"/>
            </w:r>
            <w:r>
              <w:rPr>
                <w:noProof/>
                <w:webHidden/>
              </w:rPr>
              <w:t>16</w:t>
            </w:r>
            <w:r>
              <w:rPr>
                <w:noProof/>
                <w:webHidden/>
              </w:rPr>
              <w:fldChar w:fldCharType="end"/>
            </w:r>
          </w:hyperlink>
        </w:p>
        <w:p w14:paraId="096FF5A3" w14:textId="378F8D7C" w:rsidR="00AF413B" w:rsidRDefault="00AF413B">
          <w:pPr>
            <w:pStyle w:val="TOC2"/>
            <w:tabs>
              <w:tab w:val="right" w:leader="dot" w:pos="9016"/>
            </w:tabs>
            <w:rPr>
              <w:rFonts w:asciiTheme="minorHAnsi" w:eastAsiaTheme="minorEastAsia" w:hAnsiTheme="minorHAnsi" w:cstheme="minorBidi"/>
              <w:noProof/>
              <w:lang w:eastAsia="en-GB"/>
            </w:rPr>
          </w:pPr>
          <w:hyperlink w:anchor="_Toc222844546" w:history="1">
            <w:r w:rsidRPr="00DA3AE5">
              <w:rPr>
                <w:rStyle w:val="Hyperlink"/>
                <w:noProof/>
              </w:rPr>
              <w:t>3.1 Technical Reflection</w:t>
            </w:r>
            <w:r>
              <w:rPr>
                <w:noProof/>
                <w:webHidden/>
              </w:rPr>
              <w:tab/>
            </w:r>
            <w:r>
              <w:rPr>
                <w:noProof/>
                <w:webHidden/>
              </w:rPr>
              <w:fldChar w:fldCharType="begin"/>
            </w:r>
            <w:r>
              <w:rPr>
                <w:noProof/>
                <w:webHidden/>
              </w:rPr>
              <w:instrText xml:space="preserve"> PAGEREF _Toc222844546 \h </w:instrText>
            </w:r>
            <w:r>
              <w:rPr>
                <w:noProof/>
                <w:webHidden/>
              </w:rPr>
            </w:r>
            <w:r>
              <w:rPr>
                <w:noProof/>
                <w:webHidden/>
              </w:rPr>
              <w:fldChar w:fldCharType="separate"/>
            </w:r>
            <w:r>
              <w:rPr>
                <w:noProof/>
                <w:webHidden/>
              </w:rPr>
              <w:t>16</w:t>
            </w:r>
            <w:r>
              <w:rPr>
                <w:noProof/>
                <w:webHidden/>
              </w:rPr>
              <w:fldChar w:fldCharType="end"/>
            </w:r>
          </w:hyperlink>
        </w:p>
        <w:p w14:paraId="272F34E0" w14:textId="6A41693A" w:rsidR="00AF413B" w:rsidRDefault="00AF413B">
          <w:pPr>
            <w:pStyle w:val="TOC2"/>
            <w:tabs>
              <w:tab w:val="right" w:leader="dot" w:pos="9016"/>
            </w:tabs>
            <w:rPr>
              <w:rFonts w:asciiTheme="minorHAnsi" w:eastAsiaTheme="minorEastAsia" w:hAnsiTheme="minorHAnsi" w:cstheme="minorBidi"/>
              <w:noProof/>
              <w:lang w:eastAsia="en-GB"/>
            </w:rPr>
          </w:pPr>
          <w:hyperlink w:anchor="_Toc222844547" w:history="1">
            <w:r w:rsidRPr="00DA3AE5">
              <w:rPr>
                <w:rStyle w:val="Hyperlink"/>
                <w:noProof/>
              </w:rPr>
              <w:t>3.2 Personal Reflection</w:t>
            </w:r>
            <w:r>
              <w:rPr>
                <w:noProof/>
                <w:webHidden/>
              </w:rPr>
              <w:tab/>
            </w:r>
            <w:r>
              <w:rPr>
                <w:noProof/>
                <w:webHidden/>
              </w:rPr>
              <w:fldChar w:fldCharType="begin"/>
            </w:r>
            <w:r>
              <w:rPr>
                <w:noProof/>
                <w:webHidden/>
              </w:rPr>
              <w:instrText xml:space="preserve"> PAGEREF _Toc222844547 \h </w:instrText>
            </w:r>
            <w:r>
              <w:rPr>
                <w:noProof/>
                <w:webHidden/>
              </w:rPr>
            </w:r>
            <w:r>
              <w:rPr>
                <w:noProof/>
                <w:webHidden/>
              </w:rPr>
              <w:fldChar w:fldCharType="separate"/>
            </w:r>
            <w:r>
              <w:rPr>
                <w:noProof/>
                <w:webHidden/>
              </w:rPr>
              <w:t>17</w:t>
            </w:r>
            <w:r>
              <w:rPr>
                <w:noProof/>
                <w:webHidden/>
              </w:rPr>
              <w:fldChar w:fldCharType="end"/>
            </w:r>
          </w:hyperlink>
        </w:p>
        <w:p w14:paraId="590C33DD" w14:textId="3508BC2D" w:rsidR="00AF413B" w:rsidRDefault="00AF413B">
          <w:pPr>
            <w:pStyle w:val="TOC1"/>
            <w:tabs>
              <w:tab w:val="right" w:leader="dot" w:pos="9016"/>
            </w:tabs>
            <w:rPr>
              <w:rFonts w:asciiTheme="minorHAnsi" w:eastAsiaTheme="minorEastAsia" w:hAnsiTheme="minorHAnsi" w:cstheme="minorBidi"/>
              <w:noProof/>
              <w:lang w:eastAsia="en-GB"/>
            </w:rPr>
          </w:pPr>
          <w:hyperlink w:anchor="_Toc222844548" w:history="1">
            <w:r w:rsidRPr="00DA3AE5">
              <w:rPr>
                <w:rStyle w:val="Hyperlink"/>
                <w:noProof/>
              </w:rPr>
              <w:t>References</w:t>
            </w:r>
            <w:r>
              <w:rPr>
                <w:noProof/>
                <w:webHidden/>
              </w:rPr>
              <w:tab/>
            </w:r>
            <w:r>
              <w:rPr>
                <w:noProof/>
                <w:webHidden/>
              </w:rPr>
              <w:fldChar w:fldCharType="begin"/>
            </w:r>
            <w:r>
              <w:rPr>
                <w:noProof/>
                <w:webHidden/>
              </w:rPr>
              <w:instrText xml:space="preserve"> PAGEREF _Toc222844548 \h </w:instrText>
            </w:r>
            <w:r>
              <w:rPr>
                <w:noProof/>
                <w:webHidden/>
              </w:rPr>
            </w:r>
            <w:r>
              <w:rPr>
                <w:noProof/>
                <w:webHidden/>
              </w:rPr>
              <w:fldChar w:fldCharType="separate"/>
            </w:r>
            <w:r>
              <w:rPr>
                <w:noProof/>
                <w:webHidden/>
              </w:rPr>
              <w:t>19</w:t>
            </w:r>
            <w:r>
              <w:rPr>
                <w:noProof/>
                <w:webHidden/>
              </w:rPr>
              <w:fldChar w:fldCharType="end"/>
            </w:r>
          </w:hyperlink>
        </w:p>
        <w:p w14:paraId="05D802C5" w14:textId="442E91DB" w:rsidR="004442E3" w:rsidRDefault="004442E3" w:rsidP="004442E3">
          <w:r>
            <w:rPr>
              <w:noProof/>
            </w:rPr>
            <w:fldChar w:fldCharType="end"/>
          </w:r>
        </w:p>
      </w:sdtContent>
    </w:sdt>
    <w:p w14:paraId="254EA97A" w14:textId="2C2DA61B" w:rsidR="004442E3" w:rsidRDefault="004442E3" w:rsidP="004442E3">
      <w:r>
        <w:br w:type="page"/>
      </w:r>
    </w:p>
    <w:p w14:paraId="0AF0B8B4" w14:textId="77777777" w:rsidR="004442E3" w:rsidRPr="004442E3" w:rsidRDefault="004442E3" w:rsidP="004442E3">
      <w:pPr>
        <w:pStyle w:val="Heading1"/>
      </w:pPr>
      <w:bookmarkStart w:id="1" w:name="_Toc222844520"/>
      <w:r w:rsidRPr="004442E3">
        <w:lastRenderedPageBreak/>
        <w:t>Introduction</w:t>
      </w:r>
      <w:bookmarkEnd w:id="1"/>
    </w:p>
    <w:p w14:paraId="4FEA80E5" w14:textId="75D3A03A" w:rsidR="004442E3" w:rsidRPr="004442E3" w:rsidRDefault="004442E3" w:rsidP="004442E3">
      <w:r w:rsidRPr="004442E3">
        <w:t xml:space="preserve">This report has been produced as part of the Coursework 1 assessment for the Virtualised Network Deployment module. The scenario involves NOSSLONDON2026 Inc., a multinational corporation operating across two sites </w:t>
      </w:r>
      <w:r w:rsidRPr="004442E3">
        <w:t xml:space="preserve">- </w:t>
      </w:r>
      <w:r w:rsidRPr="004442E3">
        <w:t>Birmingham and London</w:t>
      </w:r>
      <w:r w:rsidRPr="004442E3">
        <w:t xml:space="preserve"> - </w:t>
      </w:r>
      <w:r w:rsidRPr="004442E3">
        <w:t>which requires a virtualised network infrastructure to be researched and implemented. This report addresses four key research areas that underpin the design and deployment of the proposed network: hypervisor technologies, IP addressing, routing protocols, and network services. Each section critically reflects on relevant academic and industry literature, with direct reference to the NOSSLONDON2026 topology, including the Windows Server 2022 Domain Controller in Birmingham and the Debian Server in London.</w:t>
      </w:r>
    </w:p>
    <w:p w14:paraId="4AEBD7BA" w14:textId="1FD22527" w:rsidR="004442E3" w:rsidRPr="009D37DD" w:rsidRDefault="004442E3" w:rsidP="009D37DD">
      <w:pPr>
        <w:pStyle w:val="Heading1"/>
      </w:pPr>
      <w:bookmarkStart w:id="2" w:name="_Toc222844521"/>
      <w:r w:rsidRPr="009D37DD">
        <w:t>Task 1</w:t>
      </w:r>
      <w:bookmarkEnd w:id="2"/>
    </w:p>
    <w:p w14:paraId="5D2AC187" w14:textId="0CBD869E" w:rsidR="00EE42C5" w:rsidRDefault="004442E3" w:rsidP="00EE42C5">
      <w:pPr>
        <w:pStyle w:val="Heading2"/>
        <w:numPr>
          <w:ilvl w:val="0"/>
          <w:numId w:val="3"/>
        </w:numPr>
      </w:pPr>
      <w:bookmarkStart w:id="3" w:name="_Toc222844522"/>
      <w:r w:rsidRPr="00EE42C5">
        <w:t>Research on Hypervisors</w:t>
      </w:r>
      <w:bookmarkEnd w:id="3"/>
      <w:r w:rsidR="00EE42C5" w:rsidRPr="00EE42C5">
        <w:t xml:space="preserve"> </w:t>
      </w:r>
    </w:p>
    <w:p w14:paraId="44A675F1" w14:textId="77777777" w:rsidR="00EE42C5" w:rsidRPr="00EE42C5" w:rsidRDefault="00EE42C5" w:rsidP="00EE42C5">
      <w:pPr>
        <w:rPr>
          <w:lang w:val="en-US"/>
        </w:rPr>
      </w:pPr>
    </w:p>
    <w:p w14:paraId="7E85E66C" w14:textId="77777777" w:rsidR="004442E3" w:rsidRDefault="004442E3" w:rsidP="004442E3">
      <w:pPr>
        <w:pStyle w:val="Heading3"/>
        <w:rPr>
          <w:rFonts w:eastAsia="Arial" w:cs="Arial"/>
        </w:rPr>
      </w:pPr>
      <w:bookmarkStart w:id="4" w:name="_Toc222844523"/>
      <w:r>
        <w:rPr>
          <w:rFonts w:eastAsia="Arial"/>
        </w:rPr>
        <w:t>1.1 Understanding Hypervisor Architectures</w:t>
      </w:r>
      <w:bookmarkEnd w:id="4"/>
    </w:p>
    <w:p w14:paraId="71E5B185" w14:textId="76145096" w:rsidR="004442E3" w:rsidRDefault="004442E3" w:rsidP="004442E3">
      <w:pPr>
        <w:spacing w:before="80" w:after="80" w:line="276" w:lineRule="auto"/>
        <w:jc w:val="both"/>
        <w:rPr>
          <w:rFonts w:eastAsia="Arial"/>
        </w:rPr>
      </w:pPr>
      <w:r>
        <w:t xml:space="preserve">Virtualisation technology has become a cornerstone of modern IT infrastructure, enabling the simultaneous operation of multiple virtual machines (VMs) on a single physical host. At the heart of this technology lies the hypervisor, also referred to as a Virtual Machine Monitor (VMM) </w:t>
      </w:r>
      <w:r>
        <w:t>-</w:t>
      </w:r>
      <w:r>
        <w:t xml:space="preserve"> a software layer that abstracts hardware resources and distributes them securely and efficiently across guest operating systems</w:t>
      </w:r>
      <w:r w:rsidR="008D3284">
        <w:t>.</w:t>
      </w:r>
      <w:sdt>
        <w:sdtPr>
          <w:id w:val="-2120594572"/>
          <w:citation/>
        </w:sdtPr>
        <w:sdtContent>
          <w:r w:rsidR="008D3284">
            <w:fldChar w:fldCharType="begin"/>
          </w:r>
          <w:r w:rsidR="008D3284">
            <w:rPr>
              <w:lang w:val="en-US"/>
            </w:rPr>
            <w:instrText xml:space="preserve"> CITATION Sys24 \l 1033 </w:instrText>
          </w:r>
          <w:r w:rsidR="008D3284">
            <w:fldChar w:fldCharType="separate"/>
          </w:r>
          <w:r w:rsidR="008D3284">
            <w:rPr>
              <w:noProof/>
              <w:lang w:val="en-US"/>
            </w:rPr>
            <w:t xml:space="preserve"> </w:t>
          </w:r>
          <w:r w:rsidR="008D3284" w:rsidRPr="008D3284">
            <w:rPr>
              <w:noProof/>
              <w:lang w:val="en-US"/>
            </w:rPr>
            <w:t>[1]</w:t>
          </w:r>
          <w:r w:rsidR="008D3284">
            <w:fldChar w:fldCharType="end"/>
          </w:r>
        </w:sdtContent>
      </w:sdt>
    </w:p>
    <w:p w14:paraId="13D837ED" w14:textId="7665F274" w:rsidR="004442E3" w:rsidRDefault="004442E3" w:rsidP="004442E3">
      <w:pPr>
        <w:spacing w:before="80" w:after="80" w:line="276" w:lineRule="auto"/>
        <w:jc w:val="both"/>
      </w:pPr>
      <w:r>
        <w:t xml:space="preserve">Hypervisors are broadly classified into two architectures. A </w:t>
      </w:r>
      <w:r>
        <w:rPr>
          <w:b/>
          <w:bCs/>
        </w:rPr>
        <w:t>Type 1 hypervisor</w:t>
      </w:r>
      <w:r>
        <w:t xml:space="preserve">, commonly known as a bare-metal hypervisor, is installed directly on the physical hardware without the need for a host operating system. Examples include VMware </w:t>
      </w:r>
      <w:proofErr w:type="spellStart"/>
      <w:r>
        <w:t>ESXi</w:t>
      </w:r>
      <w:proofErr w:type="spellEnd"/>
      <w:r>
        <w:t xml:space="preserve">, Microsoft Hyper-V, and the open-source </w:t>
      </w:r>
      <w:proofErr w:type="spellStart"/>
      <w:r>
        <w:t>Proxmox</w:t>
      </w:r>
      <w:proofErr w:type="spellEnd"/>
      <w:r>
        <w:t xml:space="preserve"> VE. Because the Type 1 hypervisor directly interfaces with hardware </w:t>
      </w:r>
      <w:r>
        <w:t>-</w:t>
      </w:r>
      <w:r>
        <w:t xml:space="preserve"> managing CPU cores, memory, storage, and network interfaces </w:t>
      </w:r>
      <w:r>
        <w:t>-</w:t>
      </w:r>
      <w:r>
        <w:t xml:space="preserve"> it eliminates the overhead associated with an underlying OS layer. This results in markedly lower latency, superior resource utilisation, and stronger isolation between VMs</w:t>
      </w:r>
      <w:r w:rsidR="008D3284">
        <w:t>.</w:t>
      </w:r>
      <w:sdt>
        <w:sdtPr>
          <w:id w:val="572787709"/>
          <w:citation/>
        </w:sdtPr>
        <w:sdtContent>
          <w:r w:rsidR="008D3284">
            <w:fldChar w:fldCharType="begin"/>
          </w:r>
          <w:r w:rsidR="008D3284">
            <w:rPr>
              <w:lang w:val="en-US"/>
            </w:rPr>
            <w:instrText xml:space="preserve"> CITATION Nfi25 \l 1033 </w:instrText>
          </w:r>
          <w:r w:rsidR="008D3284">
            <w:fldChar w:fldCharType="separate"/>
          </w:r>
          <w:r w:rsidR="008D3284">
            <w:rPr>
              <w:noProof/>
              <w:lang w:val="en-US"/>
            </w:rPr>
            <w:t xml:space="preserve"> </w:t>
          </w:r>
          <w:r w:rsidR="008D3284" w:rsidRPr="008D3284">
            <w:rPr>
              <w:noProof/>
              <w:lang w:val="en-US"/>
            </w:rPr>
            <w:t>[2]</w:t>
          </w:r>
          <w:r w:rsidR="008D3284">
            <w:fldChar w:fldCharType="end"/>
          </w:r>
        </w:sdtContent>
      </w:sdt>
    </w:p>
    <w:p w14:paraId="68E63545" w14:textId="3391059C" w:rsidR="004442E3" w:rsidRDefault="004442E3" w:rsidP="004442E3">
      <w:pPr>
        <w:spacing w:before="80" w:after="80" w:line="276" w:lineRule="auto"/>
        <w:jc w:val="both"/>
      </w:pPr>
      <w:r>
        <w:t xml:space="preserve">In contrast, a </w:t>
      </w:r>
      <w:r>
        <w:rPr>
          <w:b/>
          <w:bCs/>
        </w:rPr>
        <w:t>Type 2 hypervisor</w:t>
      </w:r>
      <w:r>
        <w:t xml:space="preserve">, or hosted hypervisor, runs on top of an existing host operating system and relies on that OS to mediate hardware access. Examples include Oracle VM VirtualBox, VMware Workstation, and Parallels Desktop. While Type 2 hypervisors are significantly easier to install and manage </w:t>
      </w:r>
      <w:r>
        <w:t>-</w:t>
      </w:r>
      <w:r>
        <w:t xml:space="preserve"> making them popular in educational, development, and testing environments </w:t>
      </w:r>
      <w:r>
        <w:t>-</w:t>
      </w:r>
      <w:r>
        <w:t xml:space="preserve"> they suffer from performance limitations due to the additional OS abstraction layer</w:t>
      </w:r>
      <w:r w:rsidR="006150D2">
        <w:t>.</w:t>
      </w:r>
      <w:sdt>
        <w:sdtPr>
          <w:id w:val="-229541813"/>
          <w:citation/>
        </w:sdtPr>
        <w:sdtContent>
          <w:r w:rsidR="006150D2">
            <w:fldChar w:fldCharType="begin"/>
          </w:r>
          <w:r w:rsidR="006150D2">
            <w:rPr>
              <w:lang w:val="en-US"/>
            </w:rPr>
            <w:instrText xml:space="preserve"> CITATION San24 \l 1033 </w:instrText>
          </w:r>
          <w:r w:rsidR="006150D2">
            <w:fldChar w:fldCharType="separate"/>
          </w:r>
          <w:r w:rsidR="006150D2">
            <w:rPr>
              <w:noProof/>
              <w:lang w:val="en-US"/>
            </w:rPr>
            <w:t xml:space="preserve"> </w:t>
          </w:r>
          <w:r w:rsidR="006150D2" w:rsidRPr="006150D2">
            <w:rPr>
              <w:noProof/>
              <w:lang w:val="en-US"/>
            </w:rPr>
            <w:t>[3]</w:t>
          </w:r>
          <w:r w:rsidR="006150D2">
            <w:fldChar w:fldCharType="end"/>
          </w:r>
        </w:sdtContent>
      </w:sdt>
      <w:sdt>
        <w:sdtPr>
          <w:id w:val="360557297"/>
          <w:citation/>
        </w:sdtPr>
        <w:sdtContent>
          <w:r w:rsidR="006150D2">
            <w:fldChar w:fldCharType="begin"/>
          </w:r>
          <w:r w:rsidR="006150D2">
            <w:rPr>
              <w:lang w:val="en-US"/>
            </w:rPr>
            <w:instrText xml:space="preserve"> CITATION ION24 \l 1033 </w:instrText>
          </w:r>
          <w:r w:rsidR="006150D2">
            <w:fldChar w:fldCharType="separate"/>
          </w:r>
          <w:r w:rsidR="006150D2">
            <w:rPr>
              <w:noProof/>
              <w:lang w:val="en-US"/>
            </w:rPr>
            <w:t xml:space="preserve"> </w:t>
          </w:r>
          <w:r w:rsidR="006150D2" w:rsidRPr="006150D2">
            <w:rPr>
              <w:noProof/>
              <w:lang w:val="en-US"/>
            </w:rPr>
            <w:t>[4]</w:t>
          </w:r>
          <w:r w:rsidR="006150D2">
            <w:fldChar w:fldCharType="end"/>
          </w:r>
        </w:sdtContent>
      </w:sdt>
    </w:p>
    <w:p w14:paraId="62967E6B" w14:textId="3A77822C" w:rsidR="004442E3" w:rsidRDefault="004442E3" w:rsidP="004442E3">
      <w:pPr>
        <w:spacing w:before="80" w:after="80" w:line="276" w:lineRule="auto"/>
        <w:jc w:val="both"/>
      </w:pPr>
      <w:r>
        <w:t xml:space="preserve">A critical architectural distinction concerns security. Type 1 hypervisors have a considerably smaller attack surface, as they present fewer software components between hardware and VMs. Type 2 hypervisors, by contrast, inherit all vulnerabilities </w:t>
      </w:r>
      <w:r>
        <w:lastRenderedPageBreak/>
        <w:t>present in the host operating system; a compromise of the host OS can potentially affect all guest VMs</w:t>
      </w:r>
      <w:r>
        <w:t>.</w:t>
      </w:r>
    </w:p>
    <w:p w14:paraId="427CAD5B" w14:textId="77777777" w:rsidR="004442E3" w:rsidRDefault="004442E3" w:rsidP="004442E3">
      <w:pPr>
        <w:pStyle w:val="Heading3"/>
        <w:rPr>
          <w:rFonts w:eastAsia="Arial"/>
        </w:rPr>
      </w:pPr>
      <w:bookmarkStart w:id="5" w:name="_Toc222844524"/>
      <w:r>
        <w:rPr>
          <w:rFonts w:eastAsia="Arial"/>
        </w:rPr>
        <w:t>1.2 Hypervisor Selection for the NOSSLONDON2026 Topology</w:t>
      </w:r>
      <w:bookmarkEnd w:id="5"/>
    </w:p>
    <w:p w14:paraId="53759D4C" w14:textId="2AE9EEE3" w:rsidR="004442E3" w:rsidRPr="004442E3" w:rsidRDefault="004442E3" w:rsidP="004442E3">
      <w:r w:rsidRPr="004442E3">
        <w:t xml:space="preserve">Reflecting on the NOSSLONDON2026 topology, which requires hosting a Windows Server 2022 (B-DC) in Birmingham and a Debian Server CLI (L-CD) in London </w:t>
      </w:r>
      <w:r>
        <w:t>-</w:t>
      </w:r>
      <w:r w:rsidRPr="004442E3">
        <w:t xml:space="preserve"> with a WAN point-to-point link between them </w:t>
      </w:r>
      <w:r>
        <w:t>-</w:t>
      </w:r>
      <w:r w:rsidRPr="004442E3">
        <w:t xml:space="preserve"> I have given considerable thought to which hypervisor type is most appropriate. The topology also presents an enhanced Coursework 2 scenario requiring Active Directory Domain Services, DHCP, DNS, IIS, RDS, and a DHCP Relay, </w:t>
      </w:r>
      <w:proofErr w:type="gramStart"/>
      <w:r w:rsidRPr="004442E3">
        <w:t>all of</w:t>
      </w:r>
      <w:proofErr w:type="gramEnd"/>
      <w:r w:rsidRPr="004442E3">
        <w:t xml:space="preserve"> which demand reliability and network-level control.</w:t>
      </w:r>
      <w:sdt>
        <w:sdtPr>
          <w:id w:val="-459796385"/>
          <w:citation/>
        </w:sdtPr>
        <w:sdtContent>
          <w:r w:rsidR="006150D2">
            <w:fldChar w:fldCharType="begin"/>
          </w:r>
          <w:r w:rsidR="006150D2">
            <w:rPr>
              <w:lang w:val="en-US"/>
            </w:rPr>
            <w:instrText xml:space="preserve"> CITATION Cod25 \l 1033 </w:instrText>
          </w:r>
          <w:r w:rsidR="006150D2">
            <w:fldChar w:fldCharType="separate"/>
          </w:r>
          <w:r w:rsidR="006150D2">
            <w:rPr>
              <w:noProof/>
              <w:lang w:val="en-US"/>
            </w:rPr>
            <w:t xml:space="preserve"> </w:t>
          </w:r>
          <w:r w:rsidR="006150D2" w:rsidRPr="006150D2">
            <w:rPr>
              <w:noProof/>
              <w:lang w:val="en-US"/>
            </w:rPr>
            <w:t>[5]</w:t>
          </w:r>
          <w:r w:rsidR="006150D2">
            <w:fldChar w:fldCharType="end"/>
          </w:r>
        </w:sdtContent>
      </w:sdt>
    </w:p>
    <w:p w14:paraId="62204E17" w14:textId="573F4C71" w:rsidR="004442E3" w:rsidRPr="004442E3" w:rsidRDefault="004442E3" w:rsidP="004442E3">
      <w:r w:rsidRPr="004442E3">
        <w:t xml:space="preserve">Having evaluated both types, I concluded that a </w:t>
      </w:r>
      <w:r w:rsidRPr="004442E3">
        <w:rPr>
          <w:b/>
          <w:bCs/>
        </w:rPr>
        <w:t>Type 2 hypervisor, specifically Oracle VM VirtualBox</w:t>
      </w:r>
      <w:r w:rsidRPr="004442E3">
        <w:t xml:space="preserve">, is the most appropriate choice for this </w:t>
      </w:r>
      <w:proofErr w:type="gramStart"/>
      <w:r w:rsidRPr="004442E3">
        <w:t>particular deployment</w:t>
      </w:r>
      <w:proofErr w:type="gramEnd"/>
      <w:r w:rsidRPr="004442E3">
        <w:t xml:space="preserve"> context. My reasoning is as follows: this is a university lab environment, where dedicated enterprise-grade hardware (sufficient for Hyper-V or </w:t>
      </w:r>
      <w:proofErr w:type="spellStart"/>
      <w:r w:rsidRPr="004442E3">
        <w:t>ESXi</w:t>
      </w:r>
      <w:proofErr w:type="spellEnd"/>
      <w:r w:rsidRPr="004442E3">
        <w:t xml:space="preserve">) is not guaranteed. VirtualBox runs on a standard Windows or Linux desktop machine, requires no dedicated server hardware, and supports both Windows Server 2022 and Debian Linux guest operating systems concurrently </w:t>
      </w:r>
      <w:r>
        <w:t>-</w:t>
      </w:r>
      <w:r w:rsidRPr="004442E3">
        <w:t xml:space="preserve"> which directly matches the requirements of the NOSSLONDON2026 topology</w:t>
      </w:r>
    </w:p>
    <w:p w14:paraId="0C60AE43" w14:textId="04C0D0A5" w:rsidR="004442E3" w:rsidRPr="004442E3" w:rsidRDefault="004442E3" w:rsidP="004442E3">
      <w:r w:rsidRPr="004442E3">
        <w:t xml:space="preserve">Furthermore, VirtualBox provides robust internal network and host-only networking modes, enabling the simulation of isolated LAN segments (172.16.1.0/24 and 172.16.2.0/24) as well as point-to-point WAN links (10.0.0.0/30). The DHCP Relay role on the Debian Server, required in Coursework 2, can be effectively simulated within VirtualBox's internal networking framework. Although a Type 1 hypervisor such as </w:t>
      </w:r>
      <w:proofErr w:type="spellStart"/>
      <w:r w:rsidRPr="004442E3">
        <w:t>Proxmox</w:t>
      </w:r>
      <w:proofErr w:type="spellEnd"/>
      <w:r w:rsidRPr="004442E3">
        <w:t xml:space="preserve"> VE would offer superior performance and scalability for a production environment, the hardware constraints inherent to a student deployment environment make VirtualBox the pragmatic and well-justified choice.</w:t>
      </w:r>
      <w:sdt>
        <w:sdtPr>
          <w:id w:val="469864687"/>
          <w:citation/>
        </w:sdtPr>
        <w:sdtContent>
          <w:r w:rsidR="006150D2">
            <w:fldChar w:fldCharType="begin"/>
          </w:r>
          <w:r w:rsidR="006150D2">
            <w:rPr>
              <w:lang w:val="en-US"/>
            </w:rPr>
            <w:instrText xml:space="preserve"> CITATION Hyp25 \l 1033 </w:instrText>
          </w:r>
          <w:r w:rsidR="006150D2">
            <w:fldChar w:fldCharType="separate"/>
          </w:r>
          <w:r w:rsidR="006150D2">
            <w:rPr>
              <w:noProof/>
              <w:lang w:val="en-US"/>
            </w:rPr>
            <w:t xml:space="preserve"> </w:t>
          </w:r>
          <w:r w:rsidR="006150D2" w:rsidRPr="006150D2">
            <w:rPr>
              <w:noProof/>
              <w:lang w:val="en-US"/>
            </w:rPr>
            <w:t>[6]</w:t>
          </w:r>
          <w:r w:rsidR="006150D2">
            <w:fldChar w:fldCharType="end"/>
          </w:r>
        </w:sdtContent>
      </w:sdt>
    </w:p>
    <w:p w14:paraId="5053DCB5" w14:textId="561F8BD0" w:rsidR="004442E3" w:rsidRDefault="004442E3" w:rsidP="00EE42C5">
      <w:pPr>
        <w:pStyle w:val="Heading2"/>
        <w:numPr>
          <w:ilvl w:val="0"/>
          <w:numId w:val="3"/>
        </w:numPr>
      </w:pPr>
      <w:bookmarkStart w:id="6" w:name="_Toc222844525"/>
      <w:r w:rsidRPr="009D37DD">
        <w:t>Research on IP Addressing</w:t>
      </w:r>
      <w:bookmarkEnd w:id="6"/>
    </w:p>
    <w:p w14:paraId="2E503575" w14:textId="77777777" w:rsidR="00EE42C5" w:rsidRPr="00EE42C5" w:rsidRDefault="00EE42C5" w:rsidP="00EE42C5">
      <w:pPr>
        <w:pStyle w:val="ListParagraph"/>
        <w:rPr>
          <w:lang w:val="en-US"/>
        </w:rPr>
      </w:pPr>
    </w:p>
    <w:p w14:paraId="63AD62EC" w14:textId="77777777" w:rsidR="004442E3" w:rsidRDefault="004442E3" w:rsidP="004442E3">
      <w:pPr>
        <w:pStyle w:val="Heading3"/>
        <w:rPr>
          <w:rFonts w:eastAsia="Arial" w:cs="Arial"/>
        </w:rPr>
      </w:pPr>
      <w:bookmarkStart w:id="7" w:name="_Toc222844526"/>
      <w:r>
        <w:rPr>
          <w:rFonts w:eastAsia="Arial"/>
        </w:rPr>
        <w:t>2.1 The Role of IP Addresses in Data Transmission</w:t>
      </w:r>
      <w:bookmarkEnd w:id="7"/>
    </w:p>
    <w:p w14:paraId="0DB8D71F" w14:textId="34EFA703" w:rsidR="004442E3" w:rsidRDefault="004442E3" w:rsidP="004442E3">
      <w:pPr>
        <w:spacing w:before="80" w:after="80" w:line="276" w:lineRule="auto"/>
        <w:jc w:val="both"/>
        <w:rPr>
          <w:rFonts w:eastAsia="Arial"/>
        </w:rPr>
      </w:pPr>
      <w:r>
        <w:t xml:space="preserve">During our group activity, we discussed a fundamental question: how does data travel from one computer to another across the Internet? The answer centres on the Internet Protocol (IP), which provides the logical addressing scheme that makes global communication possible. Every device connected to a network is assigned a unique IP address </w:t>
      </w:r>
      <w:r>
        <w:t>-</w:t>
      </w:r>
      <w:r>
        <w:t xml:space="preserve"> a numeric identifier that serves both to locate the device and to route data packets toward it through potentially thousands of intermediate nodes</w:t>
      </w:r>
    </w:p>
    <w:p w14:paraId="07217C82" w14:textId="77777777" w:rsidR="004442E3" w:rsidRDefault="004442E3" w:rsidP="004442E3">
      <w:pPr>
        <w:spacing w:before="80" w:after="80" w:line="276" w:lineRule="auto"/>
        <w:jc w:val="both"/>
      </w:pPr>
      <w:r>
        <w:t xml:space="preserve">The group reached a shared understanding that routers act as the intelligent decision-makers of the network. When a packet is transmitted, each router along the path inspects the destination IP address and consults its routing table to determine the optimal next hop. Switches, by contrast, operate at Layer 2 and use MAC addresses </w:t>
      </w:r>
      <w:r>
        <w:lastRenderedPageBreak/>
        <w:t>to forward frames within a single network segment. This distinction is directly relevant to the NOSSLONDON2026 topology, where the Windows Server and Debian Server must route packets between the Birmingham and London subnets across the 10.0.0.0/30 WAN link.</w:t>
      </w:r>
    </w:p>
    <w:p w14:paraId="2AB23C34" w14:textId="77777777" w:rsidR="004442E3" w:rsidRDefault="004442E3" w:rsidP="004442E3">
      <w:pPr>
        <w:pStyle w:val="Heading3"/>
        <w:rPr>
          <w:rFonts w:eastAsia="Arial"/>
        </w:rPr>
      </w:pPr>
      <w:bookmarkStart w:id="8" w:name="_Toc222844527"/>
      <w:r>
        <w:rPr>
          <w:rFonts w:eastAsia="Arial"/>
        </w:rPr>
        <w:t>2.2 IPv4 Addressing: Structure, Format, and Subnetting</w:t>
      </w:r>
      <w:bookmarkEnd w:id="8"/>
    </w:p>
    <w:p w14:paraId="12BC5A7B" w14:textId="0A37379C" w:rsidR="004442E3" w:rsidRDefault="004442E3" w:rsidP="004442E3">
      <w:pPr>
        <w:spacing w:before="80" w:after="80" w:line="276" w:lineRule="auto"/>
        <w:jc w:val="both"/>
        <w:rPr>
          <w:rFonts w:eastAsia="Arial"/>
        </w:rPr>
      </w:pPr>
      <w:r>
        <w:t xml:space="preserve">IPv4 addresses are 32-bit values represented in dotted-decimal notation, divided into four octets each ranging from 0 to 255 </w:t>
      </w:r>
      <w:r>
        <w:t>-</w:t>
      </w:r>
      <w:r>
        <w:t xml:space="preserve"> for example, 172.16.1.1. The address space is logically partitioned into a </w:t>
      </w:r>
      <w:r>
        <w:rPr>
          <w:b/>
          <w:bCs/>
        </w:rPr>
        <w:t>network portion</w:t>
      </w:r>
      <w:r>
        <w:t xml:space="preserve"> and a </w:t>
      </w:r>
      <w:r>
        <w:rPr>
          <w:b/>
          <w:bCs/>
        </w:rPr>
        <w:t>host portion</w:t>
      </w:r>
      <w:r>
        <w:t xml:space="preserve"> by a subnet mask. In the topology, the Birmingham LAN uses 172.16.1.0/24, meaning the first 24 bits identify the network (255.255.255.0) and the remaining 8 bits identify hosts</w:t>
      </w:r>
      <w:r>
        <w:t xml:space="preserve"> - </w:t>
      </w:r>
      <w:r>
        <w:t>providing 254 usable addresses</w:t>
      </w:r>
    </w:p>
    <w:p w14:paraId="5EE7CE03" w14:textId="77777777" w:rsidR="004442E3" w:rsidRDefault="004442E3" w:rsidP="004442E3">
      <w:pPr>
        <w:spacing w:before="80" w:after="80" w:line="276" w:lineRule="auto"/>
        <w:jc w:val="both"/>
      </w:pPr>
      <w:r>
        <w:t xml:space="preserve">Subnetting is the technique of dividing a larger network into smaller, more manageable sub-networks. This improves security, reduces broadcast traffic, and supports more granular administrative control. Variable Length Subnet Masking (VLSM) extends this concept by allowing each subnet to have a different prefix length, thereby optimising address space utilisation. As demonstrated by </w:t>
      </w:r>
      <w:proofErr w:type="spellStart"/>
      <w:r>
        <w:t>Omodara</w:t>
      </w:r>
      <w:proofErr w:type="spellEnd"/>
      <w:r>
        <w:t xml:space="preserve"> et al. (2024), VLSM enables classless IP address allocation that significantly reduces waste compared to fixed-length subnet masking (FLSM)</w:t>
      </w:r>
    </w:p>
    <w:p w14:paraId="7DD7452B" w14:textId="25938589" w:rsidR="004442E3" w:rsidRDefault="004442E3" w:rsidP="004442E3">
      <w:pPr>
        <w:spacing w:before="80" w:after="80" w:line="276" w:lineRule="auto"/>
        <w:jc w:val="both"/>
      </w:pPr>
      <w:r>
        <w:t xml:space="preserve">For the NOSSLONDON2026 network, VLSM allows precise subnet sizing: the point-to-point WAN link between the two servers needs only 2 usable host addresses, making a /30 subnet (10.0.0.0/30) ideal </w:t>
      </w:r>
      <w:r>
        <w:t>-</w:t>
      </w:r>
      <w:r>
        <w:t xml:space="preserve"> providing exactly 2 usable addresses (10.0.0.1 and 10.0.0.2) with zero waste. The Birmingham and London LANs, each requiring more hosts, use /24 subnets.</w:t>
      </w:r>
    </w:p>
    <w:p w14:paraId="46857B08" w14:textId="77777777" w:rsidR="004442E3" w:rsidRDefault="004442E3" w:rsidP="004442E3">
      <w:pPr>
        <w:pStyle w:val="Heading3"/>
        <w:rPr>
          <w:rFonts w:eastAsia="Arial"/>
        </w:rPr>
      </w:pPr>
      <w:bookmarkStart w:id="9" w:name="_Toc222844528"/>
      <w:r>
        <w:rPr>
          <w:rFonts w:eastAsia="Arial"/>
        </w:rPr>
        <w:t>2.3 IPv6 and the Evolution of Addressing</w:t>
      </w:r>
      <w:bookmarkEnd w:id="9"/>
    </w:p>
    <w:p w14:paraId="09CDB7DA" w14:textId="4FCB1FED" w:rsidR="004442E3" w:rsidRDefault="004442E3" w:rsidP="004442E3">
      <w:pPr>
        <w:spacing w:before="80" w:after="80" w:line="276" w:lineRule="auto"/>
        <w:jc w:val="both"/>
        <w:rPr>
          <w:rFonts w:eastAsia="Arial"/>
        </w:rPr>
      </w:pPr>
      <w:r>
        <w:t xml:space="preserve">IPv6 was developed in response to the exhaustion of the 32-bit IPv4 address space. Using a 128-bit address written in hexadecimal and colon-separated groups (e.g., 2001:0db8:85a3::8a2e:0370:7334), IPv6 provides approximately 3.4 × 10^38 unique addresses </w:t>
      </w:r>
      <w:r>
        <w:t>-</w:t>
      </w:r>
      <w:r>
        <w:t xml:space="preserve"> effectively resolving the scarcity problem permanently. Beyond sheer scale, IPv6 eliminates the need for Network Address Translation (NAT), simplifies header processing for routers, and includes built-in support for IPsec security</w:t>
      </w:r>
    </w:p>
    <w:p w14:paraId="3412E6C9" w14:textId="7DE48091" w:rsidR="004442E3" w:rsidRDefault="004442E3" w:rsidP="004442E3">
      <w:pPr>
        <w:spacing w:before="80" w:after="80" w:line="276" w:lineRule="auto"/>
        <w:jc w:val="both"/>
      </w:pPr>
      <w:r>
        <w:t>While the NOSSLONDON2026 topology is currently implemented using IPv4, awareness of IPv6 is critical for long-term planning, especially given that the RIPE NCC issued its final IPv4 block as early as 2019. Future iterations of the topology should consider dual-stack configurations.</w:t>
      </w:r>
      <w:sdt>
        <w:sdtPr>
          <w:id w:val="1998297487"/>
          <w:citation/>
        </w:sdtPr>
        <w:sdtContent>
          <w:r w:rsidR="006150D2">
            <w:fldChar w:fldCharType="begin"/>
          </w:r>
          <w:r w:rsidR="006150D2">
            <w:rPr>
              <w:lang w:val="en-US"/>
            </w:rPr>
            <w:instrText xml:space="preserve"> CITATION Com24 \l 1033 </w:instrText>
          </w:r>
          <w:r w:rsidR="006150D2">
            <w:fldChar w:fldCharType="separate"/>
          </w:r>
          <w:r w:rsidR="006150D2">
            <w:rPr>
              <w:noProof/>
              <w:lang w:val="en-US"/>
            </w:rPr>
            <w:t xml:space="preserve"> </w:t>
          </w:r>
          <w:r w:rsidR="006150D2" w:rsidRPr="006150D2">
            <w:rPr>
              <w:noProof/>
              <w:lang w:val="en-US"/>
            </w:rPr>
            <w:t>[7]</w:t>
          </w:r>
          <w:r w:rsidR="006150D2">
            <w:fldChar w:fldCharType="end"/>
          </w:r>
        </w:sdtContent>
      </w:sdt>
      <w:sdt>
        <w:sdtPr>
          <w:id w:val="-2061315621"/>
          <w:citation/>
        </w:sdtPr>
        <w:sdtContent>
          <w:r w:rsidR="006150D2">
            <w:fldChar w:fldCharType="begin"/>
          </w:r>
          <w:r w:rsidR="006150D2">
            <w:rPr>
              <w:lang w:val="en-US"/>
            </w:rPr>
            <w:instrText xml:space="preserve"> CITATION Web25 \l 1033 </w:instrText>
          </w:r>
          <w:r w:rsidR="006150D2">
            <w:fldChar w:fldCharType="separate"/>
          </w:r>
          <w:r w:rsidR="006150D2">
            <w:rPr>
              <w:noProof/>
              <w:lang w:val="en-US"/>
            </w:rPr>
            <w:t xml:space="preserve"> </w:t>
          </w:r>
          <w:r w:rsidR="006150D2" w:rsidRPr="006150D2">
            <w:rPr>
              <w:noProof/>
              <w:lang w:val="en-US"/>
            </w:rPr>
            <w:t>[8]</w:t>
          </w:r>
          <w:r w:rsidR="006150D2">
            <w:fldChar w:fldCharType="end"/>
          </w:r>
        </w:sdtContent>
      </w:sdt>
    </w:p>
    <w:p w14:paraId="4C2680A6" w14:textId="437911FF" w:rsidR="004442E3" w:rsidRDefault="004442E3" w:rsidP="00EE42C5">
      <w:pPr>
        <w:pStyle w:val="Heading2"/>
        <w:numPr>
          <w:ilvl w:val="0"/>
          <w:numId w:val="3"/>
        </w:numPr>
      </w:pPr>
      <w:bookmarkStart w:id="10" w:name="_Toc222844529"/>
      <w:r w:rsidRPr="009D37DD">
        <w:t>Research on Routing</w:t>
      </w:r>
      <w:bookmarkEnd w:id="10"/>
    </w:p>
    <w:p w14:paraId="66CC3779" w14:textId="77777777" w:rsidR="00EE42C5" w:rsidRPr="00EE42C5" w:rsidRDefault="00EE42C5" w:rsidP="00EE42C5">
      <w:pPr>
        <w:ind w:left="360"/>
        <w:rPr>
          <w:lang w:val="en-US"/>
        </w:rPr>
      </w:pPr>
    </w:p>
    <w:p w14:paraId="531486EB" w14:textId="77777777" w:rsidR="004442E3" w:rsidRDefault="004442E3" w:rsidP="004442E3">
      <w:pPr>
        <w:pStyle w:val="Heading3"/>
        <w:rPr>
          <w:rFonts w:eastAsia="Arial" w:cs="Arial"/>
        </w:rPr>
      </w:pPr>
      <w:bookmarkStart w:id="11" w:name="_Toc222844530"/>
      <w:r>
        <w:rPr>
          <w:rFonts w:eastAsia="Arial"/>
        </w:rPr>
        <w:lastRenderedPageBreak/>
        <w:t>3.1 Routing Protocols: Purpose and Classification</w:t>
      </w:r>
      <w:bookmarkEnd w:id="11"/>
    </w:p>
    <w:p w14:paraId="5588BCF6" w14:textId="7961F6FF" w:rsidR="004442E3" w:rsidRDefault="004442E3" w:rsidP="004442E3">
      <w:pPr>
        <w:spacing w:before="80" w:after="80" w:line="276" w:lineRule="auto"/>
        <w:jc w:val="both"/>
        <w:rPr>
          <w:rFonts w:eastAsia="Arial"/>
        </w:rPr>
      </w:pPr>
      <w:r>
        <w:t xml:space="preserve">Routing is the process by which data packets are forwarded across interconnected networks from a source to a destination. Routers accomplish this by maintaining a routing table </w:t>
      </w:r>
      <w:r>
        <w:t>-</w:t>
      </w:r>
      <w:r>
        <w:t xml:space="preserve"> a database of known network paths </w:t>
      </w:r>
      <w:r>
        <w:t>-</w:t>
      </w:r>
      <w:r>
        <w:t xml:space="preserve"> and selecting the optimal path for each packet based on metrics such as hop count, bandwidth, delay, or cost</w:t>
      </w:r>
    </w:p>
    <w:p w14:paraId="79C6102A" w14:textId="77777777" w:rsidR="004442E3" w:rsidRDefault="004442E3" w:rsidP="004442E3">
      <w:pPr>
        <w:spacing w:before="80" w:after="80" w:line="276" w:lineRule="auto"/>
        <w:jc w:val="both"/>
      </w:pPr>
      <w:r>
        <w:t xml:space="preserve">Routing strategies are fundamentally divided into </w:t>
      </w:r>
      <w:r>
        <w:rPr>
          <w:b/>
          <w:bCs/>
        </w:rPr>
        <w:t>static</w:t>
      </w:r>
      <w:r>
        <w:t xml:space="preserve"> and </w:t>
      </w:r>
      <w:r>
        <w:rPr>
          <w:b/>
          <w:bCs/>
        </w:rPr>
        <w:t>dynamic</w:t>
      </w:r>
      <w:r>
        <w:t xml:space="preserve"> approaches. Static routing involves the manual configuration of routes by an administrator. Routes remain fixed unless explicitly changed, offering predictability, simplicity, and lower resource overhead. This approach suits small, stable networks or specific point-to-point links, such as the WAN connection in the NOSSLONDON2026 topology</w:t>
      </w:r>
    </w:p>
    <w:p w14:paraId="3E67238E" w14:textId="57D04CED" w:rsidR="004442E3" w:rsidRDefault="004442E3" w:rsidP="004442E3">
      <w:pPr>
        <w:spacing w:before="80" w:after="80" w:line="276" w:lineRule="auto"/>
        <w:jc w:val="both"/>
      </w:pPr>
      <w:r>
        <w:t>Dynamic routing protocols, by contrast, allow routers to automatically discover and share routing information. Protocols such as OSPF (Open Shortest Path First) use Dijkstra's algorithm to compute the shortest path based on link-state advertisements, enabling rapid convergence after topology changes. BGP (Border Gateway Protocol) is used as an exterior protocol to manage routing between autonomous systems across the Internet</w:t>
      </w:r>
      <w:r w:rsidR="006150D2">
        <w:t xml:space="preserve">. </w:t>
      </w:r>
      <w:sdt>
        <w:sdtPr>
          <w:id w:val="1402025223"/>
          <w:citation/>
        </w:sdtPr>
        <w:sdtContent>
          <w:r w:rsidR="006150D2">
            <w:fldChar w:fldCharType="begin"/>
          </w:r>
          <w:r w:rsidR="006150D2">
            <w:rPr>
              <w:lang w:val="en-US"/>
            </w:rPr>
            <w:instrText xml:space="preserve"> CITATION Tec25 \l 1033 </w:instrText>
          </w:r>
          <w:r w:rsidR="006150D2">
            <w:fldChar w:fldCharType="separate"/>
          </w:r>
          <w:r w:rsidR="006150D2" w:rsidRPr="006150D2">
            <w:rPr>
              <w:noProof/>
              <w:lang w:val="en-US"/>
            </w:rPr>
            <w:t>[9]</w:t>
          </w:r>
          <w:r w:rsidR="006150D2">
            <w:fldChar w:fldCharType="end"/>
          </w:r>
        </w:sdtContent>
      </w:sdt>
    </w:p>
    <w:p w14:paraId="15CBC1A6" w14:textId="77777777" w:rsidR="004442E3" w:rsidRDefault="004442E3" w:rsidP="009D37DD">
      <w:pPr>
        <w:pStyle w:val="Heading3"/>
        <w:rPr>
          <w:rFonts w:eastAsia="Arial"/>
        </w:rPr>
      </w:pPr>
      <w:bookmarkStart w:id="12" w:name="_Toc222844531"/>
      <w:r>
        <w:rPr>
          <w:rFonts w:eastAsia="Arial"/>
        </w:rPr>
        <w:t>3.2 Routing in the NOSSLONDON2026 Context</w:t>
      </w:r>
      <w:bookmarkEnd w:id="12"/>
    </w:p>
    <w:p w14:paraId="44D0C696" w14:textId="6331A631" w:rsidR="004442E3" w:rsidRDefault="004442E3" w:rsidP="004442E3">
      <w:pPr>
        <w:spacing w:before="80" w:after="80" w:line="276" w:lineRule="auto"/>
        <w:jc w:val="both"/>
        <w:rPr>
          <w:rFonts w:eastAsia="Arial"/>
        </w:rPr>
      </w:pPr>
      <w:r>
        <w:t>Reflecting on the topology, the connection between the Windows Server (10.0.0.1/30) and the Debian Server (10.0.0.2/30) constitutes a simple, fixed point-to-point WAN link with only two networks on either side.</w:t>
      </w:r>
      <w:sdt>
        <w:sdtPr>
          <w:id w:val="-2013907484"/>
          <w:citation/>
        </w:sdtPr>
        <w:sdtContent>
          <w:r w:rsidR="006150D2">
            <w:fldChar w:fldCharType="begin"/>
          </w:r>
          <w:r w:rsidR="006150D2">
            <w:rPr>
              <w:lang w:val="en-US"/>
            </w:rPr>
            <w:instrText xml:space="preserve"> CITATION Hic24 \l 1033 </w:instrText>
          </w:r>
          <w:r w:rsidR="006150D2">
            <w:fldChar w:fldCharType="separate"/>
          </w:r>
          <w:r w:rsidR="006150D2">
            <w:rPr>
              <w:noProof/>
              <w:lang w:val="en-US"/>
            </w:rPr>
            <w:t xml:space="preserve"> </w:t>
          </w:r>
          <w:r w:rsidR="006150D2" w:rsidRPr="006150D2">
            <w:rPr>
              <w:noProof/>
              <w:lang w:val="en-US"/>
            </w:rPr>
            <w:t>[10]</w:t>
          </w:r>
          <w:r w:rsidR="006150D2">
            <w:fldChar w:fldCharType="end"/>
          </w:r>
        </w:sdtContent>
      </w:sdt>
      <w:r>
        <w:t xml:space="preserve"> This configuration does not warrant the complexity of dynamic routing protocols. </w:t>
      </w:r>
      <w:r>
        <w:rPr>
          <w:b/>
          <w:bCs/>
        </w:rPr>
        <w:t>Static routing is the appropriate and justified choice</w:t>
      </w:r>
      <w:r>
        <w:t xml:space="preserve"> here: a static route on the Windows Server directing traffic destined for 172.16.2.0/24 via 10.0.0.2, and a reciprocal static route on the Debian Server for 172.16.1.0/24 via 10.0.0.1, will achieve full inter-site connectivity</w:t>
      </w:r>
    </w:p>
    <w:p w14:paraId="185F34B2" w14:textId="1F0FD2D1" w:rsidR="004442E3" w:rsidRDefault="004442E3" w:rsidP="004442E3">
      <w:pPr>
        <w:spacing w:before="80" w:after="80" w:line="276" w:lineRule="auto"/>
        <w:jc w:val="both"/>
      </w:pPr>
      <w:r>
        <w:t>The Debian Server's role as a DHCP Relay Agent in the enhanced topology further reinforces this design: it must reliably forward DHCP broadcasts from the London LAN (172.16.2.0/24) to the Windows Server's DHCP service in Birmingham, requiring stable, predictable routing rather than dynamically fluctuating paths</w:t>
      </w:r>
      <w:r w:rsidR="009D37DD">
        <w:t>.</w:t>
      </w:r>
    </w:p>
    <w:p w14:paraId="190B2152" w14:textId="4B272D07" w:rsidR="009D37DD" w:rsidRDefault="009D37DD" w:rsidP="00EE42C5">
      <w:pPr>
        <w:pStyle w:val="Heading2"/>
        <w:numPr>
          <w:ilvl w:val="0"/>
          <w:numId w:val="3"/>
        </w:numPr>
      </w:pPr>
      <w:bookmarkStart w:id="13" w:name="_Toc222844532"/>
      <w:r w:rsidRPr="009D37DD">
        <w:t>Research on Network Services</w:t>
      </w:r>
      <w:bookmarkEnd w:id="13"/>
    </w:p>
    <w:p w14:paraId="4CAAAFCD" w14:textId="77777777" w:rsidR="00EE42C5" w:rsidRPr="00EE42C5" w:rsidRDefault="00EE42C5" w:rsidP="00EE42C5">
      <w:pPr>
        <w:pStyle w:val="ListParagraph"/>
        <w:rPr>
          <w:lang w:val="en-US"/>
        </w:rPr>
      </w:pPr>
    </w:p>
    <w:p w14:paraId="0F62E1E0" w14:textId="77777777" w:rsidR="009D37DD" w:rsidRDefault="009D37DD" w:rsidP="009D37DD">
      <w:pPr>
        <w:pStyle w:val="Heading3"/>
        <w:rPr>
          <w:rFonts w:eastAsia="Arial" w:cs="Arial"/>
        </w:rPr>
      </w:pPr>
      <w:bookmarkStart w:id="14" w:name="_Toc222844533"/>
      <w:r>
        <w:rPr>
          <w:rFonts w:eastAsia="Arial"/>
        </w:rPr>
        <w:t>4.1 Virtual Private Networks (VPNs)</w:t>
      </w:r>
      <w:bookmarkEnd w:id="14"/>
    </w:p>
    <w:p w14:paraId="5F800B24" w14:textId="77777777" w:rsidR="009D37DD" w:rsidRDefault="009D37DD" w:rsidP="009D37DD">
      <w:pPr>
        <w:spacing w:before="80" w:after="80" w:line="276" w:lineRule="auto"/>
        <w:jc w:val="both"/>
        <w:rPr>
          <w:rFonts w:eastAsia="Arial"/>
        </w:rPr>
      </w:pPr>
      <w:r>
        <w:t xml:space="preserve">A Virtual Private Network (VPN) establishes an encrypted tunnel between a client and a network over an untrusted medium such as the public Internet. In enterprise contexts, VPNs are essential for enabling secure remote access, protecting data in transit, and extending the internal network perimeter to remote or branch offices. Modern implementations such as Microsoft's Always </w:t>
      </w:r>
      <w:proofErr w:type="gramStart"/>
      <w:r>
        <w:t>On</w:t>
      </w:r>
      <w:proofErr w:type="gramEnd"/>
      <w:r>
        <w:t xml:space="preserve"> VPN use certificate-based authentication integrated with Active Directory, providing seamless and secure connectivity for domain-joined devices</w:t>
      </w:r>
    </w:p>
    <w:p w14:paraId="4E3849D5" w14:textId="339ECEDE" w:rsidR="009D37DD" w:rsidRDefault="009D37DD" w:rsidP="009D37DD">
      <w:pPr>
        <w:spacing w:before="80" w:after="80" w:line="276" w:lineRule="auto"/>
        <w:jc w:val="both"/>
      </w:pPr>
      <w:r>
        <w:lastRenderedPageBreak/>
        <w:t xml:space="preserve">For NOSSLONDON2026, VPN capability becomes relevant in the enhanced topology </w:t>
      </w:r>
      <w:r>
        <w:t>-</w:t>
      </w:r>
      <w:r>
        <w:t xml:space="preserve"> the Internet connection shown in the topology diagram suggests that the Birmingham and London offices may eventually need to communicate securely over public infrastructure rather than a simulated internal link.</w:t>
      </w:r>
    </w:p>
    <w:p w14:paraId="60753D7A" w14:textId="77777777" w:rsidR="009D37DD" w:rsidRDefault="009D37DD" w:rsidP="009D37DD">
      <w:pPr>
        <w:pStyle w:val="Heading3"/>
        <w:rPr>
          <w:rFonts w:eastAsia="Arial"/>
        </w:rPr>
      </w:pPr>
      <w:bookmarkStart w:id="15" w:name="_Toc222844534"/>
      <w:r>
        <w:rPr>
          <w:rFonts w:eastAsia="Arial"/>
        </w:rPr>
        <w:t>4.2 Dynamic Host Configuration Protocol (DHCP)</w:t>
      </w:r>
      <w:bookmarkEnd w:id="15"/>
    </w:p>
    <w:p w14:paraId="0CC46E01" w14:textId="4F267740" w:rsidR="009D37DD" w:rsidRDefault="009D37DD" w:rsidP="009D37DD">
      <w:pPr>
        <w:spacing w:before="80" w:after="80" w:line="276" w:lineRule="auto"/>
        <w:jc w:val="both"/>
        <w:rPr>
          <w:rFonts w:eastAsia="Arial"/>
        </w:rPr>
      </w:pPr>
      <w:r>
        <w:t xml:space="preserve">DHCP automates the assignment of IP addressing configuration </w:t>
      </w:r>
      <w:r>
        <w:t xml:space="preserve">- </w:t>
      </w:r>
      <w:r>
        <w:t xml:space="preserve">including IP address, subnet mask, default gateway, and DNS server </w:t>
      </w:r>
      <w:r>
        <w:t>-</w:t>
      </w:r>
      <w:r>
        <w:t xml:space="preserve"> to network clients, eliminating the administrative burden of manual configuration. In the enhanced NOSSLONDON2026 topology, the Windows Server 2022 in Birmingham serves as the centralised DHCP Server for both sites. The Debian Server in London operates as a DHCP Relay Agent, forwarding DHCP discover packets from London clients across the routed WAN link to the Birmingham DHCP server</w:t>
      </w:r>
    </w:p>
    <w:p w14:paraId="66BCD96E" w14:textId="7A1732C3" w:rsidR="009D37DD" w:rsidRDefault="009D37DD" w:rsidP="009D37DD">
      <w:pPr>
        <w:spacing w:before="80" w:after="80" w:line="276" w:lineRule="auto"/>
        <w:jc w:val="both"/>
      </w:pPr>
      <w:r>
        <w:t>Best practices for DHCP management include authorising DHCP servers within Active Directory to prevent rogue DHCP servers, implementing scope-level DNS integration for dynamic DNS record updates, and configuring DHCP failover for high availability. These measures are especially critical in a domain environment such as BIRMINGHAM.ACCA, where consistent IP addressing directly affects domain authentication and name resolution</w:t>
      </w:r>
      <w:sdt>
        <w:sdtPr>
          <w:id w:val="-946083279"/>
          <w:citation/>
        </w:sdtPr>
        <w:sdtContent>
          <w:r w:rsidR="006150D2">
            <w:fldChar w:fldCharType="begin"/>
          </w:r>
          <w:r w:rsidR="006150D2">
            <w:rPr>
              <w:lang w:val="en-US"/>
            </w:rPr>
            <w:instrText xml:space="preserve"> CITATION Enc25 \l 1033 </w:instrText>
          </w:r>
          <w:r w:rsidR="006150D2">
            <w:fldChar w:fldCharType="separate"/>
          </w:r>
          <w:r w:rsidR="006150D2">
            <w:rPr>
              <w:noProof/>
              <w:lang w:val="en-US"/>
            </w:rPr>
            <w:t xml:space="preserve"> </w:t>
          </w:r>
          <w:r w:rsidR="006150D2" w:rsidRPr="006150D2">
            <w:rPr>
              <w:noProof/>
              <w:lang w:val="en-US"/>
            </w:rPr>
            <w:t>[11]</w:t>
          </w:r>
          <w:r w:rsidR="006150D2">
            <w:fldChar w:fldCharType="end"/>
          </w:r>
        </w:sdtContent>
      </w:sdt>
      <w:r w:rsidR="006150D2">
        <w:t>.</w:t>
      </w:r>
    </w:p>
    <w:p w14:paraId="75EE2C38" w14:textId="77777777" w:rsidR="009D37DD" w:rsidRDefault="009D37DD" w:rsidP="009D37DD">
      <w:pPr>
        <w:pStyle w:val="Heading3"/>
        <w:rPr>
          <w:rFonts w:eastAsia="Arial"/>
        </w:rPr>
      </w:pPr>
      <w:bookmarkStart w:id="16" w:name="_Toc222844535"/>
      <w:r>
        <w:rPr>
          <w:rFonts w:eastAsia="Arial"/>
        </w:rPr>
        <w:t>4.3 Active Directory Domain Services (AD DS)</w:t>
      </w:r>
      <w:bookmarkEnd w:id="16"/>
    </w:p>
    <w:p w14:paraId="4D2369B0" w14:textId="7F33DD39" w:rsidR="009D37DD" w:rsidRDefault="009D37DD" w:rsidP="009D37DD">
      <w:pPr>
        <w:spacing w:before="80" w:after="80" w:line="276" w:lineRule="auto"/>
        <w:jc w:val="both"/>
        <w:rPr>
          <w:rFonts w:eastAsia="Arial"/>
        </w:rPr>
      </w:pPr>
      <w:r>
        <w:t xml:space="preserve">Active Directory Domain Services (AD DS) provides centralised identity management, authentication, and policy enforcement across an enterprise network. In the enhanced topology, the Windows Server 2022 functions as the Domain Controller (B-DC) for the domain </w:t>
      </w:r>
      <w:proofErr w:type="spellStart"/>
      <w:proofErr w:type="gramStart"/>
      <w:r>
        <w:t>birmingham.noss</w:t>
      </w:r>
      <w:proofErr w:type="spellEnd"/>
      <w:proofErr w:type="gramEnd"/>
      <w:r>
        <w:t xml:space="preserve">, to which both the Windows 10 client (ClientS1) and the Debian Server (L-CD) belong as domain members. AD DS leverages the Kerberos authentication protocol for secure login and integrates tightly with DNS for service location </w:t>
      </w:r>
      <w:r>
        <w:t>-</w:t>
      </w:r>
      <w:r>
        <w:t xml:space="preserve"> making DNS configuration a critical prerequisite for a functioning domain</w:t>
      </w:r>
    </w:p>
    <w:p w14:paraId="629A5CD4" w14:textId="77777777" w:rsidR="009D37DD" w:rsidRDefault="009D37DD" w:rsidP="009D37DD">
      <w:pPr>
        <w:pStyle w:val="Heading3"/>
        <w:rPr>
          <w:rFonts w:eastAsia="Arial"/>
        </w:rPr>
      </w:pPr>
      <w:bookmarkStart w:id="17" w:name="_Toc222844536"/>
      <w:r>
        <w:rPr>
          <w:rFonts w:eastAsia="Arial"/>
        </w:rPr>
        <w:t>4.4 Certificate Authorities (CAs) and AD CS</w:t>
      </w:r>
      <w:bookmarkEnd w:id="17"/>
    </w:p>
    <w:p w14:paraId="56E80D54" w14:textId="15AB0149" w:rsidR="009D37DD" w:rsidRDefault="009D37DD" w:rsidP="009D37DD">
      <w:pPr>
        <w:spacing w:before="80" w:after="80" w:line="276" w:lineRule="auto"/>
        <w:jc w:val="both"/>
        <w:rPr>
          <w:rFonts w:eastAsia="Arial"/>
        </w:rPr>
      </w:pPr>
      <w:r>
        <w:t>Active Directory Certificate Services (AD CS) provides the Public Key Infrastructure (PKI) foundation for an enterprise network, issuing and managing digital certificates used for authentication, encryption, and digital signing. Industry best practice recommends a two-tier hierarchy: an offline Root CA, which is kept disconnected from the network to protect its private key, and an online Subordinate (Issuing) CA, which handles day-to-day certificate issuance for users, computers, VPN connections, and web services</w:t>
      </w:r>
      <w:r w:rsidR="006150D2">
        <w:t>.</w:t>
      </w:r>
      <w:sdt>
        <w:sdtPr>
          <w:id w:val="1390460137"/>
          <w:citation/>
        </w:sdtPr>
        <w:sdtContent>
          <w:r w:rsidR="006150D2">
            <w:fldChar w:fldCharType="begin"/>
          </w:r>
          <w:r w:rsidR="006150D2">
            <w:rPr>
              <w:lang w:val="en-US"/>
            </w:rPr>
            <w:instrText xml:space="preserve"> CITATION Tri24 \l 1033 </w:instrText>
          </w:r>
          <w:r w:rsidR="006150D2">
            <w:fldChar w:fldCharType="separate"/>
          </w:r>
          <w:r w:rsidR="006150D2">
            <w:rPr>
              <w:noProof/>
              <w:lang w:val="en-US"/>
            </w:rPr>
            <w:t xml:space="preserve"> </w:t>
          </w:r>
          <w:r w:rsidR="006150D2" w:rsidRPr="006150D2">
            <w:rPr>
              <w:noProof/>
              <w:lang w:val="en-US"/>
            </w:rPr>
            <w:t>[12]</w:t>
          </w:r>
          <w:r w:rsidR="006150D2">
            <w:fldChar w:fldCharType="end"/>
          </w:r>
        </w:sdtContent>
      </w:sdt>
    </w:p>
    <w:p w14:paraId="1F5420F7" w14:textId="1BBCA9E5" w:rsidR="009D37DD" w:rsidRPr="009D37DD" w:rsidRDefault="009D37DD" w:rsidP="00EE42C5">
      <w:pPr>
        <w:rPr>
          <w:lang w:val="ru-RU"/>
        </w:rPr>
      </w:pPr>
      <w:r>
        <w:t xml:space="preserve">Microsoft's own hardening guidelines emphasise that Certificate Authorities represent Tier 0 assets within an enterprise </w:t>
      </w:r>
      <w:r>
        <w:t>-</w:t>
      </w:r>
      <w:r>
        <w:t xml:space="preserve"> meaning their compromise could lead to complete domain takeover. Accordingly, protecting the CA private key with a Hardware Security Module (HSM) and restricting template permissions to prevent privilege escalation are considered essential security controls in any production deployment</w:t>
      </w:r>
      <w:r>
        <w:t xml:space="preserve">. </w:t>
      </w:r>
      <w:sdt>
        <w:sdtPr>
          <w:id w:val="1922914171"/>
          <w:citation/>
        </w:sdtPr>
        <w:sdtContent>
          <w:r w:rsidR="006150D2">
            <w:fldChar w:fldCharType="begin"/>
          </w:r>
          <w:r w:rsidR="006150D2">
            <w:rPr>
              <w:lang w:val="en-US"/>
            </w:rPr>
            <w:instrText xml:space="preserve"> CITATION Lin24 \l 1033 </w:instrText>
          </w:r>
          <w:r w:rsidR="006150D2">
            <w:fldChar w:fldCharType="separate"/>
          </w:r>
          <w:r w:rsidR="006150D2" w:rsidRPr="006150D2">
            <w:rPr>
              <w:noProof/>
              <w:lang w:val="en-US"/>
            </w:rPr>
            <w:t>[13]</w:t>
          </w:r>
          <w:r w:rsidR="006150D2">
            <w:fldChar w:fldCharType="end"/>
          </w:r>
        </w:sdtContent>
      </w:sdt>
    </w:p>
    <w:p w14:paraId="489A88A5" w14:textId="6E9F4E97" w:rsidR="009F3C78" w:rsidRDefault="009F3C78" w:rsidP="009F3C78">
      <w:pPr>
        <w:pStyle w:val="Heading1"/>
      </w:pPr>
      <w:bookmarkStart w:id="18" w:name="_Toc222844537"/>
      <w:r w:rsidRPr="009F3C78">
        <w:lastRenderedPageBreak/>
        <w:t>Task 2</w:t>
      </w:r>
      <w:bookmarkEnd w:id="18"/>
    </w:p>
    <w:p w14:paraId="639DB65D" w14:textId="3F020B70" w:rsidR="009F3C78" w:rsidRDefault="009F3C78" w:rsidP="009F3C78">
      <w:pPr>
        <w:pStyle w:val="Heading2"/>
      </w:pPr>
      <w:bookmarkStart w:id="19" w:name="_Toc222844538"/>
      <w:r w:rsidRPr="009F3C78">
        <w:t xml:space="preserve">2.1 Hypervisor Selection </w:t>
      </w:r>
      <w:r>
        <w:t>–</w:t>
      </w:r>
      <w:r w:rsidRPr="009F3C78">
        <w:t xml:space="preserve"> Justification</w:t>
      </w:r>
      <w:bookmarkEnd w:id="19"/>
    </w:p>
    <w:p w14:paraId="7EFB9BE0" w14:textId="77777777" w:rsidR="009F3C78" w:rsidRPr="009F3C78" w:rsidRDefault="009F3C78" w:rsidP="009F3C78">
      <w:r w:rsidRPr="009F3C78">
        <w:t>Based on the research conducted in Task 1, Oracle VM VirtualBox 7.x was selected as the hypervisor for this deployment. This decision was reached after evaluating both Type 1 and Type 2 hypervisor architectures in the context of this specific academic environment and topology.</w:t>
      </w:r>
    </w:p>
    <w:p w14:paraId="1597CC93" w14:textId="77777777" w:rsidR="009F3C78" w:rsidRPr="009F3C78" w:rsidRDefault="009F3C78" w:rsidP="009F3C78">
      <w:r w:rsidRPr="009F3C78">
        <w:t xml:space="preserve">The primary justification for selecting VirtualBox over enterprise-grade Type 1 hypervisors such as VMware </w:t>
      </w:r>
      <w:proofErr w:type="spellStart"/>
      <w:r w:rsidRPr="009F3C78">
        <w:t>ESXi</w:t>
      </w:r>
      <w:proofErr w:type="spellEnd"/>
      <w:r w:rsidRPr="009F3C78">
        <w:t xml:space="preserve"> or </w:t>
      </w:r>
      <w:proofErr w:type="spellStart"/>
      <w:r w:rsidRPr="009F3C78">
        <w:t>Proxmox</w:t>
      </w:r>
      <w:proofErr w:type="spellEnd"/>
      <w:r w:rsidRPr="009F3C78">
        <w:t xml:space="preserve"> VE lies in the hardware constraints of the deployment environment. VirtualBox operates as a Type 2 hosted hypervisor, running directly on the Windows 11 host machine without requiring dedicated server-class hardware, RAID storage, or out-of-band management infrastructure. This makes it immediately deployable on standard student hardware with zero additional cost.</w:t>
      </w:r>
    </w:p>
    <w:p w14:paraId="7B8FE1F7" w14:textId="621E662F" w:rsidR="009F3C78" w:rsidRPr="009F3C78" w:rsidRDefault="009F3C78" w:rsidP="009F3C78">
      <w:r w:rsidRPr="009F3C78">
        <w:t xml:space="preserve">A critical factor in this decision was VirtualBox's proven compatibility with both Windows Server 2022 and Debian Linux guest operating systems simultaneously </w:t>
      </w:r>
      <w:r>
        <w:t>-</w:t>
      </w:r>
      <w:r w:rsidRPr="009F3C78">
        <w:t xml:space="preserve"> directly matching the NOSSLONDON2026 topology requirements. VirtualBox's Internal Network mode enables the creation of fully isolated virtual network segments, allowing the accurate simulation of the Birmingham LAN (172.16.1.0/24), London LAN (172.16.2.0/24), and WAN point-to-point link (10.0.0.0/30) without any dependency on physical network infrastructure.</w:t>
      </w:r>
    </w:p>
    <w:p w14:paraId="59DCB445" w14:textId="117F52F6" w:rsidR="009F3C78" w:rsidRDefault="009F3C78" w:rsidP="009F3C78">
      <w:r w:rsidRPr="009F3C78">
        <w:t xml:space="preserve">Furthermore, looking ahead to Coursework 2, VirtualBox fully supports the enhanced topology requirements: the Windows Server 2022 B-DC will require Active Directory Domain Services, DNS, DHCP, IIS, and RDS roles </w:t>
      </w:r>
      <w:r>
        <w:t>-</w:t>
      </w:r>
      <w:r w:rsidRPr="009F3C78">
        <w:t xml:space="preserve"> all of which are natively supported within a VirtualBox Windows Server VM. The Debian Server's DHCP Relay Agent role is equally achievable within VirtualBox's network framework. The </w:t>
      </w:r>
      <w:r w:rsidRPr="009F3C78">
        <w:rPr>
          <w:b/>
          <w:bCs/>
        </w:rPr>
        <w:t>scalability of VirtualBox</w:t>
      </w:r>
      <w:r w:rsidRPr="009F3C78">
        <w:t xml:space="preserve"> </w:t>
      </w:r>
      <w:r>
        <w:t>-</w:t>
      </w:r>
      <w:r w:rsidRPr="009F3C78">
        <w:t xml:space="preserve"> adding new VMs for ClientS1 (Windows 10) and ClientL1 (Debian GUI) </w:t>
      </w:r>
      <w:r>
        <w:t>-</w:t>
      </w:r>
      <w:r w:rsidRPr="009F3C78">
        <w:t xml:space="preserve"> requires no reconfiguration of the hypervisor itself, only the addition of new guest machines to existing internal networks.</w:t>
      </w:r>
    </w:p>
    <w:p w14:paraId="7766BB2A" w14:textId="77777777" w:rsidR="009F3C78" w:rsidRDefault="009F3C78" w:rsidP="009F3C78">
      <w:pPr>
        <w:pStyle w:val="Heading2"/>
      </w:pPr>
      <w:bookmarkStart w:id="20" w:name="_Toc222844539"/>
      <w:r w:rsidRPr="009F3C78">
        <w:t>2.2 Download and Setup</w:t>
      </w:r>
      <w:bookmarkEnd w:id="20"/>
    </w:p>
    <w:p w14:paraId="29415978" w14:textId="77777777" w:rsidR="009F3C78" w:rsidRDefault="009F3C78" w:rsidP="009F3C78">
      <w:pPr>
        <w:pStyle w:val="Heading3"/>
      </w:pPr>
      <w:bookmarkStart w:id="21" w:name="_Toc222844540"/>
      <w:r w:rsidRPr="009F3C78">
        <w:t>2.2.1 Downloading from Official Sources</w:t>
      </w:r>
      <w:bookmarkEnd w:id="21"/>
    </w:p>
    <w:p w14:paraId="10A240C2" w14:textId="77777777" w:rsidR="009F3C78" w:rsidRPr="009F3C78" w:rsidRDefault="009F3C78" w:rsidP="009F3C78">
      <w:r w:rsidRPr="009F3C78">
        <w:t>All software was downloaded exclusively from official, vendor-authorised sources to ensure authenticity, security, and licence compliance. The following sources were used:</w:t>
      </w:r>
    </w:p>
    <w:p w14:paraId="3B9B0BCD" w14:textId="09D93B7E" w:rsidR="009F3C78" w:rsidRPr="009F3C78" w:rsidRDefault="009F3C78" w:rsidP="009F3C78">
      <w:r w:rsidRPr="009F3C78">
        <w:t xml:space="preserve">•  Oracle VM VirtualBox 7.x </w:t>
      </w:r>
      <w:r>
        <w:t>-</w:t>
      </w:r>
      <w:r w:rsidRPr="009F3C78">
        <w:t xml:space="preserve"> downloaded from https://www.virtualbox.org/wiki/Downloads (Windows hosts installer)</w:t>
      </w:r>
    </w:p>
    <w:p w14:paraId="4620803A" w14:textId="4724F8EA" w:rsidR="009F3C78" w:rsidRPr="009F3C78" w:rsidRDefault="009F3C78" w:rsidP="009F3C78">
      <w:r w:rsidRPr="009F3C78">
        <w:lastRenderedPageBreak/>
        <w:t xml:space="preserve">•  Windows Server 2022 Standard Evaluation </w:t>
      </w:r>
      <w:r>
        <w:t>-</w:t>
      </w:r>
      <w:r w:rsidRPr="009F3C78">
        <w:t xml:space="preserve"> downloaded from the Microsoft Evaluation </w:t>
      </w:r>
      <w:proofErr w:type="spellStart"/>
      <w:r w:rsidRPr="009F3C78">
        <w:t>Center</w:t>
      </w:r>
      <w:proofErr w:type="spellEnd"/>
      <w:r w:rsidRPr="009F3C78">
        <w:t xml:space="preserve"> at https://www.microsoft.com/en-us/evalcenter/evaluate-windows-server-2022 (180-day evaluation licence, English US, 64-bit ISO)</w:t>
      </w:r>
    </w:p>
    <w:p w14:paraId="67E41938" w14:textId="457BE702" w:rsidR="009F3C78" w:rsidRDefault="009F3C78" w:rsidP="009F3C78">
      <w:r w:rsidRPr="009F3C78">
        <w:t xml:space="preserve">•  Debian GNU/Linux 13 (Trixie) </w:t>
      </w:r>
      <w:r>
        <w:t>-</w:t>
      </w:r>
      <w:r w:rsidRPr="009F3C78">
        <w:t xml:space="preserve"> downloaded from https://www.debian.org/download (amd64 </w:t>
      </w:r>
      <w:proofErr w:type="spellStart"/>
      <w:r w:rsidRPr="009F3C78">
        <w:t>netinstall</w:t>
      </w:r>
      <w:proofErr w:type="spellEnd"/>
      <w:r w:rsidRPr="009F3C78">
        <w:t xml:space="preserve"> ISO, 754 MB)</w:t>
      </w:r>
    </w:p>
    <w:p w14:paraId="55224014" w14:textId="77777777" w:rsidR="009F3C78" w:rsidRDefault="009F3C78" w:rsidP="009F3C78">
      <w:pPr>
        <w:keepNext/>
      </w:pPr>
      <w:r>
        <w:rPr>
          <w:noProof/>
        </w:rPr>
        <w:drawing>
          <wp:inline distT="0" distB="0" distL="0" distR="0" wp14:anchorId="2C726CB7" wp14:editId="021718C6">
            <wp:extent cx="5731510" cy="2830195"/>
            <wp:effectExtent l="0" t="0" r="2540" b="8255"/>
            <wp:docPr id="1717171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71343" name="Picture 1717171343"/>
                    <pic:cNvPicPr/>
                  </pic:nvPicPr>
                  <pic:blipFill>
                    <a:blip r:embed="rId8">
                      <a:extLst>
                        <a:ext uri="{28A0092B-C50C-407E-A947-70E740481C1C}">
                          <a14:useLocalDpi xmlns:a14="http://schemas.microsoft.com/office/drawing/2010/main" val="0"/>
                        </a:ext>
                      </a:extLst>
                    </a:blip>
                    <a:stretch>
                      <a:fillRect/>
                    </a:stretch>
                  </pic:blipFill>
                  <pic:spPr>
                    <a:xfrm>
                      <a:off x="0" y="0"/>
                      <a:ext cx="5731510" cy="2830195"/>
                    </a:xfrm>
                    <a:prstGeom prst="rect">
                      <a:avLst/>
                    </a:prstGeom>
                  </pic:spPr>
                </pic:pic>
              </a:graphicData>
            </a:graphic>
          </wp:inline>
        </w:drawing>
      </w:r>
    </w:p>
    <w:p w14:paraId="41894E8F" w14:textId="6788FC6D" w:rsidR="009F3C78" w:rsidRDefault="009F3C78" w:rsidP="009F3C78">
      <w:pPr>
        <w:pStyle w:val="Caption"/>
      </w:pPr>
      <w:r>
        <w:t xml:space="preserve">Figure </w:t>
      </w:r>
      <w:r>
        <w:fldChar w:fldCharType="begin"/>
      </w:r>
      <w:r>
        <w:instrText xml:space="preserve"> SEQ Figure \* ARABIC </w:instrText>
      </w:r>
      <w:r>
        <w:fldChar w:fldCharType="separate"/>
      </w:r>
      <w:r w:rsidR="00F2359F">
        <w:rPr>
          <w:noProof/>
        </w:rPr>
        <w:t>1</w:t>
      </w:r>
      <w:r>
        <w:fldChar w:fldCharType="end"/>
      </w:r>
      <w:r>
        <w:t xml:space="preserve"> </w:t>
      </w:r>
      <w:r w:rsidRPr="00862A01">
        <w:t>Screenshot: VirtualBox download page</w:t>
      </w:r>
    </w:p>
    <w:p w14:paraId="6317C8CA" w14:textId="77777777" w:rsidR="009F3C78" w:rsidRDefault="009F3C78" w:rsidP="009F3C78">
      <w:pPr>
        <w:keepNext/>
      </w:pPr>
      <w:r>
        <w:rPr>
          <w:noProof/>
        </w:rPr>
        <w:drawing>
          <wp:inline distT="0" distB="0" distL="0" distR="0" wp14:anchorId="03D28B88" wp14:editId="183E8CFD">
            <wp:extent cx="5731510" cy="3806190"/>
            <wp:effectExtent l="0" t="0" r="2540" b="3810"/>
            <wp:docPr id="1937171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7166" name="Picture 193717166"/>
                    <pic:cNvPicPr/>
                  </pic:nvPicPr>
                  <pic:blipFill>
                    <a:blip r:embed="rId9">
                      <a:extLst>
                        <a:ext uri="{28A0092B-C50C-407E-A947-70E740481C1C}">
                          <a14:useLocalDpi xmlns:a14="http://schemas.microsoft.com/office/drawing/2010/main" val="0"/>
                        </a:ext>
                      </a:extLst>
                    </a:blip>
                    <a:stretch>
                      <a:fillRect/>
                    </a:stretch>
                  </pic:blipFill>
                  <pic:spPr>
                    <a:xfrm>
                      <a:off x="0" y="0"/>
                      <a:ext cx="5731510" cy="3806190"/>
                    </a:xfrm>
                    <a:prstGeom prst="rect">
                      <a:avLst/>
                    </a:prstGeom>
                  </pic:spPr>
                </pic:pic>
              </a:graphicData>
            </a:graphic>
          </wp:inline>
        </w:drawing>
      </w:r>
    </w:p>
    <w:p w14:paraId="25525235" w14:textId="7ACC39DB" w:rsidR="009F3C78" w:rsidRDefault="009F3C78" w:rsidP="009F3C78">
      <w:pPr>
        <w:pStyle w:val="Caption"/>
      </w:pPr>
      <w:r>
        <w:t xml:space="preserve">Figure </w:t>
      </w:r>
      <w:r>
        <w:fldChar w:fldCharType="begin"/>
      </w:r>
      <w:r>
        <w:instrText xml:space="preserve"> SEQ Figure \* ARABIC </w:instrText>
      </w:r>
      <w:r>
        <w:fldChar w:fldCharType="separate"/>
      </w:r>
      <w:r w:rsidR="00F2359F">
        <w:rPr>
          <w:noProof/>
        </w:rPr>
        <w:t>2</w:t>
      </w:r>
      <w:r>
        <w:fldChar w:fldCharType="end"/>
      </w:r>
      <w:r>
        <w:t xml:space="preserve"> </w:t>
      </w:r>
      <w:r w:rsidRPr="00183ABC">
        <w:t xml:space="preserve">Screenshot: Microsoft Evaluation </w:t>
      </w:r>
      <w:proofErr w:type="spellStart"/>
      <w:r w:rsidRPr="00183ABC">
        <w:t>Center</w:t>
      </w:r>
      <w:proofErr w:type="spellEnd"/>
      <w:r w:rsidRPr="00183ABC">
        <w:t xml:space="preserve"> </w:t>
      </w:r>
      <w:r>
        <w:t>-</w:t>
      </w:r>
      <w:r w:rsidRPr="00183ABC">
        <w:t xml:space="preserve"> Windows Server 2022</w:t>
      </w:r>
    </w:p>
    <w:p w14:paraId="31BD9A95" w14:textId="77777777" w:rsidR="009F3C78" w:rsidRDefault="009F3C78" w:rsidP="009F3C78">
      <w:pPr>
        <w:keepNext/>
      </w:pPr>
      <w:r w:rsidRPr="009F3C78">
        <w:lastRenderedPageBreak/>
        <w:drawing>
          <wp:inline distT="0" distB="0" distL="0" distR="0" wp14:anchorId="41E304BE" wp14:editId="30DEC900">
            <wp:extent cx="5731510" cy="2873375"/>
            <wp:effectExtent l="0" t="0" r="2540" b="3175"/>
            <wp:docPr id="1969560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560369" name=""/>
                    <pic:cNvPicPr/>
                  </pic:nvPicPr>
                  <pic:blipFill>
                    <a:blip r:embed="rId10"/>
                    <a:stretch>
                      <a:fillRect/>
                    </a:stretch>
                  </pic:blipFill>
                  <pic:spPr>
                    <a:xfrm>
                      <a:off x="0" y="0"/>
                      <a:ext cx="5731510" cy="2873375"/>
                    </a:xfrm>
                    <a:prstGeom prst="rect">
                      <a:avLst/>
                    </a:prstGeom>
                  </pic:spPr>
                </pic:pic>
              </a:graphicData>
            </a:graphic>
          </wp:inline>
        </w:drawing>
      </w:r>
    </w:p>
    <w:p w14:paraId="6FE4DE38" w14:textId="5F4700D2" w:rsidR="009F3C78" w:rsidRDefault="009F3C78" w:rsidP="009F3C78">
      <w:pPr>
        <w:pStyle w:val="Caption"/>
      </w:pPr>
      <w:r>
        <w:t xml:space="preserve">Figure </w:t>
      </w:r>
      <w:r>
        <w:fldChar w:fldCharType="begin"/>
      </w:r>
      <w:r>
        <w:instrText xml:space="preserve"> SEQ Figure \* ARABIC </w:instrText>
      </w:r>
      <w:r>
        <w:fldChar w:fldCharType="separate"/>
      </w:r>
      <w:r w:rsidR="00F2359F">
        <w:rPr>
          <w:noProof/>
        </w:rPr>
        <w:t>3</w:t>
      </w:r>
      <w:r>
        <w:fldChar w:fldCharType="end"/>
      </w:r>
      <w:r>
        <w:t xml:space="preserve"> </w:t>
      </w:r>
      <w:r w:rsidRPr="00E46DC4">
        <w:t>Screenshot: Debian.org official download page</w:t>
      </w:r>
    </w:p>
    <w:p w14:paraId="748E93E0" w14:textId="77777777" w:rsidR="009F3C78" w:rsidRDefault="009F3C78" w:rsidP="009F3C78">
      <w:pPr>
        <w:pStyle w:val="Heading2"/>
      </w:pPr>
      <w:bookmarkStart w:id="22" w:name="_Toc222844541"/>
      <w:r w:rsidRPr="009F3C78">
        <w:t>2.2.2 Network Topology Deployment</w:t>
      </w:r>
      <w:bookmarkEnd w:id="22"/>
    </w:p>
    <w:p w14:paraId="7C551E02" w14:textId="77777777" w:rsidR="009F3C78" w:rsidRPr="009F3C78" w:rsidRDefault="009F3C78" w:rsidP="009F3C78">
      <w:r w:rsidRPr="009F3C78">
        <w:t>Two virtual machines were created and configured in VirtualBox to replicate the NOSSLONDON2026 network topology. Each VM was assigned two network adapters using VirtualBox's Internal Network mode to simulate isolated LAN and WAN segments.</w:t>
      </w:r>
    </w:p>
    <w:p w14:paraId="686D2BF5" w14:textId="77777777" w:rsidR="009F3C78" w:rsidRPr="009F3C78" w:rsidRDefault="009F3C78" w:rsidP="009F3C78"/>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6"/>
        <w:gridCol w:w="1805"/>
        <w:gridCol w:w="1805"/>
        <w:gridCol w:w="1805"/>
        <w:gridCol w:w="1805"/>
      </w:tblGrid>
      <w:tr w:rsidR="009F3C78" w:rsidRPr="009F3C78" w14:paraId="0FC718F0" w14:textId="77777777">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3F3C524F" w14:textId="77777777" w:rsidR="009F3C78" w:rsidRPr="009F3C78" w:rsidRDefault="009F3C78" w:rsidP="009F3C78">
            <w:r w:rsidRPr="009F3C78">
              <w:rPr>
                <w:b/>
                <w:bCs/>
              </w:rPr>
              <w:t>VM Name</w:t>
            </w:r>
          </w:p>
        </w:tc>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082E87A8" w14:textId="77777777" w:rsidR="009F3C78" w:rsidRPr="009F3C78" w:rsidRDefault="009F3C78" w:rsidP="009F3C78">
            <w:r w:rsidRPr="009F3C78">
              <w:rPr>
                <w:b/>
                <w:bCs/>
              </w:rPr>
              <w:t>OS</w:t>
            </w:r>
          </w:p>
        </w:tc>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7C16DB2B" w14:textId="77777777" w:rsidR="009F3C78" w:rsidRPr="009F3C78" w:rsidRDefault="009F3C78" w:rsidP="009F3C78">
            <w:r w:rsidRPr="009F3C78">
              <w:rPr>
                <w:b/>
                <w:bCs/>
              </w:rPr>
              <w:t>RAM</w:t>
            </w:r>
          </w:p>
        </w:tc>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13E30818" w14:textId="77777777" w:rsidR="009F3C78" w:rsidRPr="009F3C78" w:rsidRDefault="009F3C78" w:rsidP="009F3C78">
            <w:r w:rsidRPr="009F3C78">
              <w:rPr>
                <w:b/>
                <w:bCs/>
              </w:rPr>
              <w:t>Disk</w:t>
            </w:r>
          </w:p>
        </w:tc>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07BA43C9" w14:textId="77777777" w:rsidR="009F3C78" w:rsidRPr="009F3C78" w:rsidRDefault="009F3C78" w:rsidP="009F3C78">
            <w:r w:rsidRPr="009F3C78">
              <w:rPr>
                <w:b/>
                <w:bCs/>
              </w:rPr>
              <w:t>Network</w:t>
            </w:r>
          </w:p>
        </w:tc>
      </w:tr>
      <w:tr w:rsidR="009F3C78" w:rsidRPr="009F3C78" w14:paraId="0BC79FB4" w14:textId="77777777">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4147B63" w14:textId="77777777" w:rsidR="009F3C78" w:rsidRPr="009F3C78" w:rsidRDefault="009F3C78" w:rsidP="009F3C78">
            <w:r w:rsidRPr="009F3C78">
              <w:t>B-DC</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00CE7AC2" w14:textId="77777777" w:rsidR="009F3C78" w:rsidRPr="009F3C78" w:rsidRDefault="009F3C78" w:rsidP="009F3C78">
            <w:r w:rsidRPr="009F3C78">
              <w:t>Windows Server 2022</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C480646" w14:textId="77777777" w:rsidR="009F3C78" w:rsidRPr="009F3C78" w:rsidRDefault="009F3C78" w:rsidP="009F3C78">
            <w:r w:rsidRPr="009F3C78">
              <w:t>4096 MB</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2255BD6" w14:textId="77777777" w:rsidR="009F3C78" w:rsidRPr="009F3C78" w:rsidRDefault="009F3C78" w:rsidP="009F3C78">
            <w:r w:rsidRPr="009F3C78">
              <w:t>50 GB</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E40ECC2" w14:textId="77777777" w:rsidR="009F3C78" w:rsidRPr="009F3C78" w:rsidRDefault="009F3C78" w:rsidP="009F3C78">
            <w:r w:rsidRPr="009F3C78">
              <w:t>Adapter1: Birmingham Adapter2: WAN</w:t>
            </w:r>
          </w:p>
        </w:tc>
      </w:tr>
      <w:tr w:rsidR="009F3C78" w:rsidRPr="009F3C78" w14:paraId="3ED6F665" w14:textId="77777777">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4466BF9" w14:textId="77777777" w:rsidR="009F3C78" w:rsidRPr="009F3C78" w:rsidRDefault="009F3C78" w:rsidP="009F3C78">
            <w:r w:rsidRPr="009F3C78">
              <w:t>L-CD</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1CA8F00C" w14:textId="77777777" w:rsidR="009F3C78" w:rsidRPr="009F3C78" w:rsidRDefault="009F3C78" w:rsidP="009F3C78">
            <w:r w:rsidRPr="009F3C78">
              <w:t>Debian 13 CLI</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80DC5DE" w14:textId="77777777" w:rsidR="009F3C78" w:rsidRPr="009F3C78" w:rsidRDefault="009F3C78" w:rsidP="009F3C78">
            <w:r w:rsidRPr="009F3C78">
              <w:t>2048 MB</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636C9064" w14:textId="77777777" w:rsidR="009F3C78" w:rsidRPr="009F3C78" w:rsidRDefault="009F3C78" w:rsidP="009F3C78">
            <w:r w:rsidRPr="009F3C78">
              <w:t>20 GB</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6EC35C0" w14:textId="77777777" w:rsidR="009F3C78" w:rsidRPr="009F3C78" w:rsidRDefault="009F3C78" w:rsidP="009F3C78">
            <w:r w:rsidRPr="009F3C78">
              <w:t>Adapter1: London Adapter2: WAN</w:t>
            </w:r>
          </w:p>
        </w:tc>
      </w:tr>
    </w:tbl>
    <w:p w14:paraId="66D5A19A" w14:textId="77777777" w:rsidR="009F3C78" w:rsidRPr="009F3C78" w:rsidRDefault="009F3C78" w:rsidP="009F3C78">
      <w:pPr>
        <w:rPr>
          <w:lang w:val="en-US"/>
        </w:rPr>
      </w:pPr>
    </w:p>
    <w:p w14:paraId="4F670311" w14:textId="77777777" w:rsidR="009F3C78" w:rsidRPr="009F3C78" w:rsidRDefault="009F3C78" w:rsidP="009F3C78"/>
    <w:p w14:paraId="39BE7D11" w14:textId="77777777" w:rsidR="009F3C78" w:rsidRPr="009F3C78" w:rsidRDefault="009F3C78" w:rsidP="009F3C78"/>
    <w:p w14:paraId="1DAF142A" w14:textId="77777777" w:rsidR="00F2359F" w:rsidRDefault="00F2359F" w:rsidP="00F2359F">
      <w:pPr>
        <w:keepNext/>
      </w:pPr>
      <w:r>
        <w:rPr>
          <w:noProof/>
          <w:lang w:val="en-US"/>
        </w:rPr>
        <w:lastRenderedPageBreak/>
        <w:drawing>
          <wp:inline distT="0" distB="0" distL="0" distR="0" wp14:anchorId="481C6310" wp14:editId="6302DED0">
            <wp:extent cx="5731510" cy="3357880"/>
            <wp:effectExtent l="0" t="0" r="2540" b="0"/>
            <wp:docPr id="4208488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848820" name="Picture 420848820"/>
                    <pic:cNvPicPr/>
                  </pic:nvPicPr>
                  <pic:blipFill>
                    <a:blip r:embed="rId11">
                      <a:extLst>
                        <a:ext uri="{28A0092B-C50C-407E-A947-70E740481C1C}">
                          <a14:useLocalDpi xmlns:a14="http://schemas.microsoft.com/office/drawing/2010/main" val="0"/>
                        </a:ext>
                      </a:extLst>
                    </a:blip>
                    <a:stretch>
                      <a:fillRect/>
                    </a:stretch>
                  </pic:blipFill>
                  <pic:spPr>
                    <a:xfrm>
                      <a:off x="0" y="0"/>
                      <a:ext cx="5731510" cy="3357880"/>
                    </a:xfrm>
                    <a:prstGeom prst="rect">
                      <a:avLst/>
                    </a:prstGeom>
                  </pic:spPr>
                </pic:pic>
              </a:graphicData>
            </a:graphic>
          </wp:inline>
        </w:drawing>
      </w:r>
    </w:p>
    <w:p w14:paraId="016C85E6" w14:textId="57F51A35" w:rsidR="009F3C78" w:rsidRDefault="00F2359F" w:rsidP="00F2359F">
      <w:pPr>
        <w:pStyle w:val="Caption"/>
      </w:pPr>
      <w:r>
        <w:t xml:space="preserve">Figure </w:t>
      </w:r>
      <w:r>
        <w:fldChar w:fldCharType="begin"/>
      </w:r>
      <w:r>
        <w:instrText xml:space="preserve"> SEQ Figure \* ARABIC </w:instrText>
      </w:r>
      <w:r>
        <w:fldChar w:fldCharType="separate"/>
      </w:r>
      <w:r>
        <w:rPr>
          <w:noProof/>
        </w:rPr>
        <w:t>4</w:t>
      </w:r>
      <w:r>
        <w:fldChar w:fldCharType="end"/>
      </w:r>
      <w:r w:rsidRPr="007479A8">
        <w:t>Screenshot: VirtualBox Manager showing B-DC Summary</w:t>
      </w:r>
    </w:p>
    <w:p w14:paraId="5D4732CB" w14:textId="77777777" w:rsidR="00F2359F" w:rsidRDefault="00F2359F" w:rsidP="00F2359F">
      <w:pPr>
        <w:keepNext/>
      </w:pPr>
      <w:r>
        <w:rPr>
          <w:noProof/>
          <w:lang w:val="en-US"/>
        </w:rPr>
        <w:drawing>
          <wp:inline distT="0" distB="0" distL="0" distR="0" wp14:anchorId="4A9626DC" wp14:editId="3EC221B5">
            <wp:extent cx="5731510" cy="3329305"/>
            <wp:effectExtent l="0" t="0" r="2540" b="4445"/>
            <wp:docPr id="8917573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757378" name="Picture 891757378"/>
                    <pic:cNvPicPr/>
                  </pic:nvPicPr>
                  <pic:blipFill>
                    <a:blip r:embed="rId12">
                      <a:extLst>
                        <a:ext uri="{28A0092B-C50C-407E-A947-70E740481C1C}">
                          <a14:useLocalDpi xmlns:a14="http://schemas.microsoft.com/office/drawing/2010/main" val="0"/>
                        </a:ext>
                      </a:extLst>
                    </a:blip>
                    <a:stretch>
                      <a:fillRect/>
                    </a:stretch>
                  </pic:blipFill>
                  <pic:spPr>
                    <a:xfrm>
                      <a:off x="0" y="0"/>
                      <a:ext cx="5731510" cy="3329305"/>
                    </a:xfrm>
                    <a:prstGeom prst="rect">
                      <a:avLst/>
                    </a:prstGeom>
                  </pic:spPr>
                </pic:pic>
              </a:graphicData>
            </a:graphic>
          </wp:inline>
        </w:drawing>
      </w:r>
    </w:p>
    <w:p w14:paraId="39F2FB31" w14:textId="3BB1D386" w:rsidR="00F2359F" w:rsidRDefault="00F2359F" w:rsidP="00F2359F">
      <w:pPr>
        <w:pStyle w:val="Caption"/>
      </w:pPr>
      <w:r>
        <w:t xml:space="preserve">Figure </w:t>
      </w:r>
      <w:r>
        <w:fldChar w:fldCharType="begin"/>
      </w:r>
      <w:r>
        <w:instrText xml:space="preserve"> SEQ Figure \* ARABIC </w:instrText>
      </w:r>
      <w:r>
        <w:fldChar w:fldCharType="separate"/>
      </w:r>
      <w:r>
        <w:rPr>
          <w:noProof/>
        </w:rPr>
        <w:t>5</w:t>
      </w:r>
      <w:r>
        <w:fldChar w:fldCharType="end"/>
      </w:r>
      <w:r w:rsidRPr="002855D0">
        <w:t>Screenshot: VirtualBox Manager showing L-CD with Network Adapter1: London, Adapter2: WAN]</w:t>
      </w:r>
    </w:p>
    <w:p w14:paraId="6CA9484F" w14:textId="77777777" w:rsidR="00F2359F" w:rsidRDefault="00F2359F" w:rsidP="00F2359F">
      <w:pPr>
        <w:keepNext/>
      </w:pPr>
      <w:r>
        <w:rPr>
          <w:noProof/>
          <w:lang w:val="en-US"/>
        </w:rPr>
        <w:lastRenderedPageBreak/>
        <w:drawing>
          <wp:inline distT="0" distB="0" distL="0" distR="0" wp14:anchorId="2054ED05" wp14:editId="41326AC3">
            <wp:extent cx="5731510" cy="2927985"/>
            <wp:effectExtent l="0" t="0" r="2540" b="5715"/>
            <wp:docPr id="16158517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851708" name="Picture 1615851708"/>
                    <pic:cNvPicPr/>
                  </pic:nvPicPr>
                  <pic:blipFill>
                    <a:blip r:embed="rId13">
                      <a:extLst>
                        <a:ext uri="{28A0092B-C50C-407E-A947-70E740481C1C}">
                          <a14:useLocalDpi xmlns:a14="http://schemas.microsoft.com/office/drawing/2010/main" val="0"/>
                        </a:ext>
                      </a:extLst>
                    </a:blip>
                    <a:stretch>
                      <a:fillRect/>
                    </a:stretch>
                  </pic:blipFill>
                  <pic:spPr>
                    <a:xfrm>
                      <a:off x="0" y="0"/>
                      <a:ext cx="5731510" cy="2927985"/>
                    </a:xfrm>
                    <a:prstGeom prst="rect">
                      <a:avLst/>
                    </a:prstGeom>
                  </pic:spPr>
                </pic:pic>
              </a:graphicData>
            </a:graphic>
          </wp:inline>
        </w:drawing>
      </w:r>
    </w:p>
    <w:p w14:paraId="1C4AE845" w14:textId="6539AD43" w:rsidR="00F2359F" w:rsidRDefault="00F2359F" w:rsidP="00F2359F">
      <w:pPr>
        <w:pStyle w:val="Caption"/>
      </w:pPr>
      <w:r>
        <w:t xml:space="preserve">Figure </w:t>
      </w:r>
      <w:r>
        <w:fldChar w:fldCharType="begin"/>
      </w:r>
      <w:r>
        <w:instrText xml:space="preserve"> SEQ Figure \* ARABIC </w:instrText>
      </w:r>
      <w:r>
        <w:fldChar w:fldCharType="separate"/>
      </w:r>
      <w:r>
        <w:rPr>
          <w:noProof/>
        </w:rPr>
        <w:t>6</w:t>
      </w:r>
      <w:r>
        <w:fldChar w:fldCharType="end"/>
      </w:r>
      <w:r w:rsidRPr="00577AC7">
        <w:t>Screenshot: Windows Server 2022 desktop after installation</w:t>
      </w:r>
    </w:p>
    <w:p w14:paraId="366DCF68" w14:textId="77777777" w:rsidR="00F2359F" w:rsidRDefault="00F2359F" w:rsidP="00F2359F">
      <w:pPr>
        <w:keepNext/>
      </w:pPr>
      <w:r>
        <w:rPr>
          <w:noProof/>
          <w:lang w:val="en-US"/>
        </w:rPr>
        <w:drawing>
          <wp:inline distT="0" distB="0" distL="0" distR="0" wp14:anchorId="2F648CF8" wp14:editId="47D805D9">
            <wp:extent cx="5731510" cy="4298950"/>
            <wp:effectExtent l="0" t="0" r="2540" b="6350"/>
            <wp:docPr id="12053923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92384" name="Picture 120539238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6CF7BDA" w14:textId="5DC132FE" w:rsidR="00F2359F" w:rsidRDefault="00F2359F" w:rsidP="00F2359F">
      <w:pPr>
        <w:pStyle w:val="Caption"/>
      </w:pPr>
      <w:r>
        <w:t xml:space="preserve">Figure </w:t>
      </w:r>
      <w:r>
        <w:fldChar w:fldCharType="begin"/>
      </w:r>
      <w:r>
        <w:instrText xml:space="preserve"> SEQ Figure \* ARABIC </w:instrText>
      </w:r>
      <w:r>
        <w:fldChar w:fldCharType="separate"/>
      </w:r>
      <w:r>
        <w:rPr>
          <w:noProof/>
        </w:rPr>
        <w:t>7</w:t>
      </w:r>
      <w:r>
        <w:fldChar w:fldCharType="end"/>
      </w:r>
      <w:r w:rsidRPr="00166FBE">
        <w:t xml:space="preserve">Screenshot: Debian CLI login screen </w:t>
      </w:r>
      <w:r>
        <w:t>-</w:t>
      </w:r>
      <w:r w:rsidRPr="00166FBE">
        <w:t xml:space="preserve"> </w:t>
      </w:r>
      <w:proofErr w:type="spellStart"/>
      <w:r w:rsidRPr="00166FBE">
        <w:t>localadmin@L-CD</w:t>
      </w:r>
      <w:proofErr w:type="spellEnd"/>
    </w:p>
    <w:p w14:paraId="5A41EBFC" w14:textId="77777777" w:rsidR="00F2359F" w:rsidRPr="00F2359F" w:rsidRDefault="00F2359F" w:rsidP="00F2359F">
      <w:pPr>
        <w:pStyle w:val="Heading2"/>
      </w:pPr>
      <w:bookmarkStart w:id="23" w:name="_Toc222844542"/>
      <w:r w:rsidRPr="00F2359F">
        <w:t>2.3 IP Addressing Configuration</w:t>
      </w:r>
      <w:bookmarkEnd w:id="23"/>
    </w:p>
    <w:p w14:paraId="1AA85812" w14:textId="77777777" w:rsidR="00F2359F" w:rsidRDefault="00F2359F" w:rsidP="00F2359F">
      <w:pPr>
        <w:rPr>
          <w:lang w:val="en-US"/>
        </w:rPr>
      </w:pPr>
    </w:p>
    <w:p w14:paraId="59BF8070" w14:textId="3550C3CA" w:rsidR="00F2359F" w:rsidRPr="00F2359F" w:rsidRDefault="00F2359F" w:rsidP="00F2359F">
      <w:r w:rsidRPr="00F2359F">
        <w:lastRenderedPageBreak/>
        <w:t xml:space="preserve">A custom VLSM (Variable Length Subnet Masking) IP addressing scheme was designed for the NOSSLONDON2026 topology. Rather than using the exact addresses shown in the topology diagram, a deliberate VLSM approach was applied to maximise address space efficiency </w:t>
      </w:r>
      <w:r>
        <w:t>-</w:t>
      </w:r>
      <w:r w:rsidRPr="00F2359F">
        <w:t xml:space="preserve"> particularly on the point-to-point WAN link, which requires only 2 usable host addresses.</w:t>
      </w:r>
      <w:sdt>
        <w:sdtPr>
          <w:id w:val="-604193533"/>
          <w:citation/>
        </w:sdtPr>
        <w:sdtContent>
          <w:r w:rsidR="00AF413B">
            <w:fldChar w:fldCharType="begin"/>
          </w:r>
          <w:r w:rsidR="00AF413B">
            <w:rPr>
              <w:lang w:val="en-US"/>
            </w:rPr>
            <w:instrText xml:space="preserve"> CITATION Ora24 \l 1033 </w:instrText>
          </w:r>
          <w:r w:rsidR="00AF413B">
            <w:fldChar w:fldCharType="separate"/>
          </w:r>
          <w:r w:rsidR="00AF413B">
            <w:rPr>
              <w:noProof/>
              <w:lang w:val="en-US"/>
            </w:rPr>
            <w:t xml:space="preserve"> </w:t>
          </w:r>
          <w:r w:rsidR="00AF413B" w:rsidRPr="00AF413B">
            <w:rPr>
              <w:noProof/>
              <w:lang w:val="en-US"/>
            </w:rPr>
            <w:t>[14]</w:t>
          </w:r>
          <w:r w:rsidR="00AF413B">
            <w:fldChar w:fldCharType="end"/>
          </w:r>
        </w:sdtContent>
      </w:sdt>
      <w:sdt>
        <w:sdtPr>
          <w:id w:val="1563762127"/>
          <w:citation/>
        </w:sdtPr>
        <w:sdtContent>
          <w:r w:rsidR="00AF413B">
            <w:fldChar w:fldCharType="begin"/>
          </w:r>
          <w:r w:rsidR="00AF413B">
            <w:rPr>
              <w:lang w:val="en-US"/>
            </w:rPr>
            <w:instrText xml:space="preserve"> CITATION Mic \l 1033 </w:instrText>
          </w:r>
          <w:r w:rsidR="00AF413B">
            <w:fldChar w:fldCharType="separate"/>
          </w:r>
          <w:r w:rsidR="00AF413B">
            <w:rPr>
              <w:noProof/>
              <w:lang w:val="en-US"/>
            </w:rPr>
            <w:t xml:space="preserve"> </w:t>
          </w:r>
          <w:r w:rsidR="00AF413B" w:rsidRPr="00AF413B">
            <w:rPr>
              <w:noProof/>
              <w:lang w:val="en-US"/>
            </w:rPr>
            <w:t>[15]</w:t>
          </w:r>
          <w:r w:rsidR="00AF413B">
            <w:fldChar w:fldCharType="end"/>
          </w:r>
        </w:sdtContent>
      </w:sdt>
    </w:p>
    <w:p w14:paraId="22AF34F6" w14:textId="77777777" w:rsidR="00F2359F" w:rsidRPr="00F2359F" w:rsidRDefault="00F2359F" w:rsidP="00F2359F"/>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77"/>
        <w:gridCol w:w="1763"/>
        <w:gridCol w:w="2042"/>
        <w:gridCol w:w="1716"/>
        <w:gridCol w:w="1728"/>
      </w:tblGrid>
      <w:tr w:rsidR="00F2359F" w:rsidRPr="00F2359F" w14:paraId="250EBD6E" w14:textId="77777777">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368F86E7" w14:textId="77777777" w:rsidR="00F2359F" w:rsidRPr="00F2359F" w:rsidRDefault="00F2359F" w:rsidP="00F2359F">
            <w:r w:rsidRPr="00F2359F">
              <w:rPr>
                <w:b/>
                <w:bCs/>
              </w:rPr>
              <w:t>Network Segment</w:t>
            </w:r>
          </w:p>
        </w:tc>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3B3714F9" w14:textId="77777777" w:rsidR="00F2359F" w:rsidRPr="00F2359F" w:rsidRDefault="00F2359F" w:rsidP="00F2359F">
            <w:r w:rsidRPr="00F2359F">
              <w:rPr>
                <w:b/>
                <w:bCs/>
              </w:rPr>
              <w:t>Network Address</w:t>
            </w:r>
          </w:p>
        </w:tc>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4B2C721E" w14:textId="77777777" w:rsidR="00F2359F" w:rsidRPr="00F2359F" w:rsidRDefault="00F2359F" w:rsidP="00F2359F">
            <w:r w:rsidRPr="00F2359F">
              <w:rPr>
                <w:b/>
                <w:bCs/>
              </w:rPr>
              <w:t>Subnet Mask</w:t>
            </w:r>
          </w:p>
        </w:tc>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0322C4B1" w14:textId="77777777" w:rsidR="00F2359F" w:rsidRPr="00F2359F" w:rsidRDefault="00F2359F" w:rsidP="00F2359F">
            <w:r w:rsidRPr="00F2359F">
              <w:rPr>
                <w:b/>
                <w:bCs/>
              </w:rPr>
              <w:t>Prefix</w:t>
            </w:r>
          </w:p>
        </w:tc>
        <w:tc>
          <w:tcPr>
            <w:tcW w:w="1805"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67E05AF8" w14:textId="77777777" w:rsidR="00F2359F" w:rsidRPr="00F2359F" w:rsidRDefault="00F2359F" w:rsidP="00F2359F">
            <w:r w:rsidRPr="00F2359F">
              <w:rPr>
                <w:b/>
                <w:bCs/>
              </w:rPr>
              <w:t>Usable Hosts</w:t>
            </w:r>
          </w:p>
        </w:tc>
      </w:tr>
      <w:tr w:rsidR="00F2359F" w:rsidRPr="00F2359F" w14:paraId="1DFD4863" w14:textId="77777777">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185ED91" w14:textId="77777777" w:rsidR="00F2359F" w:rsidRPr="00F2359F" w:rsidRDefault="00F2359F" w:rsidP="00F2359F">
            <w:r w:rsidRPr="00F2359F">
              <w:t>Birmingham LAN</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9F7ADE4" w14:textId="77777777" w:rsidR="00F2359F" w:rsidRPr="00F2359F" w:rsidRDefault="00F2359F" w:rsidP="00F2359F">
            <w:r w:rsidRPr="00F2359F">
              <w:t>172.16.1.0</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DD6D1FB" w14:textId="77777777" w:rsidR="00F2359F" w:rsidRPr="00F2359F" w:rsidRDefault="00F2359F" w:rsidP="00F2359F">
            <w:r w:rsidRPr="00F2359F">
              <w:t>255.255.255.0</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5424EF7" w14:textId="77777777" w:rsidR="00F2359F" w:rsidRPr="00F2359F" w:rsidRDefault="00F2359F" w:rsidP="00F2359F">
            <w:r w:rsidRPr="00F2359F">
              <w:t>/24</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BDC5032" w14:textId="77777777" w:rsidR="00F2359F" w:rsidRPr="00F2359F" w:rsidRDefault="00F2359F" w:rsidP="00F2359F">
            <w:r w:rsidRPr="00F2359F">
              <w:t>254</w:t>
            </w:r>
          </w:p>
        </w:tc>
      </w:tr>
      <w:tr w:rsidR="00F2359F" w:rsidRPr="00F2359F" w14:paraId="6E633F29" w14:textId="77777777">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8CEB69D" w14:textId="77777777" w:rsidR="00F2359F" w:rsidRPr="00F2359F" w:rsidRDefault="00F2359F" w:rsidP="00F2359F">
            <w:r w:rsidRPr="00F2359F">
              <w:t>London LAN</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D4064CC" w14:textId="77777777" w:rsidR="00F2359F" w:rsidRPr="00F2359F" w:rsidRDefault="00F2359F" w:rsidP="00F2359F">
            <w:r w:rsidRPr="00F2359F">
              <w:t>172.16.2.0</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A67D60E" w14:textId="77777777" w:rsidR="00F2359F" w:rsidRPr="00F2359F" w:rsidRDefault="00F2359F" w:rsidP="00F2359F">
            <w:r w:rsidRPr="00F2359F">
              <w:t>255.255.255.0</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3C8B98CC" w14:textId="77777777" w:rsidR="00F2359F" w:rsidRPr="00F2359F" w:rsidRDefault="00F2359F" w:rsidP="00F2359F">
            <w:r w:rsidRPr="00F2359F">
              <w:t>/24</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271AF69" w14:textId="77777777" w:rsidR="00F2359F" w:rsidRPr="00F2359F" w:rsidRDefault="00F2359F" w:rsidP="00F2359F">
            <w:r w:rsidRPr="00F2359F">
              <w:t>254</w:t>
            </w:r>
          </w:p>
        </w:tc>
      </w:tr>
      <w:tr w:rsidR="00F2359F" w:rsidRPr="00F2359F" w14:paraId="0046F585" w14:textId="77777777">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07AF6F0" w14:textId="77777777" w:rsidR="00F2359F" w:rsidRPr="00F2359F" w:rsidRDefault="00F2359F" w:rsidP="00F2359F">
            <w:r w:rsidRPr="00F2359F">
              <w:t>WAN Link (B-DC ↔ L-CD)</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38603685" w14:textId="77777777" w:rsidR="00F2359F" w:rsidRPr="00F2359F" w:rsidRDefault="00F2359F" w:rsidP="00F2359F">
            <w:r w:rsidRPr="00F2359F">
              <w:t>10.0.0.0</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E18645B" w14:textId="77777777" w:rsidR="00F2359F" w:rsidRPr="00F2359F" w:rsidRDefault="00F2359F" w:rsidP="00F2359F">
            <w:r w:rsidRPr="00F2359F">
              <w:t>255.255.255.252</w:t>
            </w:r>
          </w:p>
        </w:tc>
        <w:tc>
          <w:tcPr>
            <w:tcW w:w="1805"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68CEE14E" w14:textId="77777777" w:rsidR="00F2359F" w:rsidRPr="00F2359F" w:rsidRDefault="00F2359F" w:rsidP="00F2359F">
            <w:r w:rsidRPr="00F2359F">
              <w:t>/30</w:t>
            </w:r>
          </w:p>
        </w:tc>
        <w:tc>
          <w:tcPr>
            <w:tcW w:w="18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3A65CE7" w14:textId="77777777" w:rsidR="00F2359F" w:rsidRPr="00F2359F" w:rsidRDefault="00F2359F" w:rsidP="00F2359F">
            <w:r w:rsidRPr="00F2359F">
              <w:t>2</w:t>
            </w:r>
          </w:p>
        </w:tc>
      </w:tr>
    </w:tbl>
    <w:p w14:paraId="3D459C80" w14:textId="77777777" w:rsidR="00F2359F" w:rsidRPr="00F2359F" w:rsidRDefault="00F2359F" w:rsidP="00F2359F"/>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6"/>
        <w:gridCol w:w="2256"/>
        <w:gridCol w:w="2257"/>
        <w:gridCol w:w="2257"/>
      </w:tblGrid>
      <w:tr w:rsidR="00F2359F" w:rsidRPr="00F2359F" w14:paraId="2308F1BB" w14:textId="77777777">
        <w:tc>
          <w:tcPr>
            <w:tcW w:w="2256"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3291A249" w14:textId="77777777" w:rsidR="00F2359F" w:rsidRPr="00F2359F" w:rsidRDefault="00F2359F" w:rsidP="00F2359F">
            <w:r w:rsidRPr="00F2359F">
              <w:rPr>
                <w:b/>
                <w:bCs/>
              </w:rPr>
              <w:t>Device</w:t>
            </w:r>
          </w:p>
        </w:tc>
        <w:tc>
          <w:tcPr>
            <w:tcW w:w="2256"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180B8CD5" w14:textId="77777777" w:rsidR="00F2359F" w:rsidRPr="00F2359F" w:rsidRDefault="00F2359F" w:rsidP="00F2359F">
            <w:r w:rsidRPr="00F2359F">
              <w:rPr>
                <w:b/>
                <w:bCs/>
              </w:rPr>
              <w:t>Interface</w:t>
            </w:r>
          </w:p>
        </w:tc>
        <w:tc>
          <w:tcPr>
            <w:tcW w:w="2256"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0E2697B5" w14:textId="77777777" w:rsidR="00F2359F" w:rsidRPr="00F2359F" w:rsidRDefault="00F2359F" w:rsidP="00F2359F">
            <w:r w:rsidRPr="00F2359F">
              <w:rPr>
                <w:b/>
                <w:bCs/>
              </w:rPr>
              <w:t>IP Address</w:t>
            </w:r>
          </w:p>
        </w:tc>
        <w:tc>
          <w:tcPr>
            <w:tcW w:w="2256" w:type="dxa"/>
            <w:tcBorders>
              <w:top w:val="single" w:sz="2" w:space="0" w:color="CCCCCC"/>
              <w:left w:val="single" w:sz="2" w:space="0" w:color="CCCCCC"/>
              <w:bottom w:val="single" w:sz="2" w:space="0" w:color="CCCCCC"/>
              <w:right w:val="single" w:sz="2" w:space="0" w:color="CCCCCC"/>
            </w:tcBorders>
            <w:shd w:val="clear" w:color="auto" w:fill="2E74B5"/>
            <w:tcMar>
              <w:top w:w="80" w:type="dxa"/>
              <w:left w:w="120" w:type="dxa"/>
              <w:bottom w:w="80" w:type="dxa"/>
              <w:right w:w="120" w:type="dxa"/>
            </w:tcMar>
            <w:hideMark/>
          </w:tcPr>
          <w:p w14:paraId="7996A370" w14:textId="77777777" w:rsidR="00F2359F" w:rsidRPr="00F2359F" w:rsidRDefault="00F2359F" w:rsidP="00F2359F">
            <w:r w:rsidRPr="00F2359F">
              <w:rPr>
                <w:b/>
                <w:bCs/>
              </w:rPr>
              <w:t>Role</w:t>
            </w:r>
          </w:p>
        </w:tc>
      </w:tr>
      <w:tr w:rsidR="00F2359F" w:rsidRPr="00F2359F" w14:paraId="53597460" w14:textId="77777777">
        <w:tc>
          <w:tcPr>
            <w:tcW w:w="2256"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92E5818" w14:textId="77777777" w:rsidR="00F2359F" w:rsidRPr="00F2359F" w:rsidRDefault="00F2359F" w:rsidP="00F2359F">
            <w:r w:rsidRPr="00F2359F">
              <w:t>B-DC (Windows Server)</w:t>
            </w:r>
          </w:p>
        </w:tc>
        <w:tc>
          <w:tcPr>
            <w:tcW w:w="2256"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1F65D4B" w14:textId="77777777" w:rsidR="00F2359F" w:rsidRPr="00F2359F" w:rsidRDefault="00F2359F" w:rsidP="00F2359F">
            <w:r w:rsidRPr="00F2359F">
              <w:t>Ethernet (enp0s3 equiv.)</w:t>
            </w:r>
          </w:p>
        </w:tc>
        <w:tc>
          <w:tcPr>
            <w:tcW w:w="2256"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365F884" w14:textId="77777777" w:rsidR="00F2359F" w:rsidRPr="00F2359F" w:rsidRDefault="00F2359F" w:rsidP="00F2359F">
            <w:r w:rsidRPr="00F2359F">
              <w:t>172.16.1.1/24</w:t>
            </w:r>
          </w:p>
        </w:tc>
        <w:tc>
          <w:tcPr>
            <w:tcW w:w="2256"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9FB9394" w14:textId="77777777" w:rsidR="00F2359F" w:rsidRPr="00F2359F" w:rsidRDefault="00F2359F" w:rsidP="00F2359F">
            <w:r w:rsidRPr="00F2359F">
              <w:t>Birmingham LAN Gateway</w:t>
            </w:r>
          </w:p>
        </w:tc>
      </w:tr>
      <w:tr w:rsidR="00F2359F" w:rsidRPr="00F2359F" w14:paraId="037D4E4D" w14:textId="77777777">
        <w:tc>
          <w:tcPr>
            <w:tcW w:w="2256"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9D25806" w14:textId="77777777" w:rsidR="00F2359F" w:rsidRPr="00F2359F" w:rsidRDefault="00F2359F" w:rsidP="00F2359F">
            <w:r w:rsidRPr="00F2359F">
              <w:t>B-DC (Windows Server)</w:t>
            </w:r>
          </w:p>
        </w:tc>
        <w:tc>
          <w:tcPr>
            <w:tcW w:w="2256"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0587AD28" w14:textId="77777777" w:rsidR="00F2359F" w:rsidRPr="00F2359F" w:rsidRDefault="00F2359F" w:rsidP="00F2359F">
            <w:r w:rsidRPr="00F2359F">
              <w:t>Ethernet 2 (WAN)</w:t>
            </w:r>
          </w:p>
        </w:tc>
        <w:tc>
          <w:tcPr>
            <w:tcW w:w="2256"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10A9C3E" w14:textId="77777777" w:rsidR="00F2359F" w:rsidRPr="00F2359F" w:rsidRDefault="00F2359F" w:rsidP="00F2359F">
            <w:r w:rsidRPr="00F2359F">
              <w:t>10.0.0.1/30</w:t>
            </w:r>
          </w:p>
        </w:tc>
        <w:tc>
          <w:tcPr>
            <w:tcW w:w="2256"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F18BFA7" w14:textId="31CD21F2" w:rsidR="00F2359F" w:rsidRPr="00F2359F" w:rsidRDefault="00F2359F" w:rsidP="00F2359F">
            <w:r w:rsidRPr="00F2359F">
              <w:t xml:space="preserve">WAN Link </w:t>
            </w:r>
            <w:r>
              <w:t>-</w:t>
            </w:r>
            <w:r w:rsidRPr="00F2359F">
              <w:t xml:space="preserve"> Birmingham side</w:t>
            </w:r>
          </w:p>
        </w:tc>
      </w:tr>
      <w:tr w:rsidR="00F2359F" w:rsidRPr="00F2359F" w14:paraId="2211D8A6" w14:textId="77777777">
        <w:tc>
          <w:tcPr>
            <w:tcW w:w="2256"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9319146" w14:textId="77777777" w:rsidR="00F2359F" w:rsidRPr="00F2359F" w:rsidRDefault="00F2359F" w:rsidP="00F2359F">
            <w:r w:rsidRPr="00F2359F">
              <w:t>L-CD (Debian Server)</w:t>
            </w:r>
          </w:p>
        </w:tc>
        <w:tc>
          <w:tcPr>
            <w:tcW w:w="2256"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D9F1832" w14:textId="77777777" w:rsidR="00F2359F" w:rsidRPr="00F2359F" w:rsidRDefault="00F2359F" w:rsidP="00F2359F">
            <w:r w:rsidRPr="00F2359F">
              <w:t>enp0s3</w:t>
            </w:r>
          </w:p>
        </w:tc>
        <w:tc>
          <w:tcPr>
            <w:tcW w:w="2256"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B703A69" w14:textId="77777777" w:rsidR="00F2359F" w:rsidRPr="00F2359F" w:rsidRDefault="00F2359F" w:rsidP="00F2359F">
            <w:r w:rsidRPr="00F2359F">
              <w:t>172.16.2.1/24</w:t>
            </w:r>
          </w:p>
        </w:tc>
        <w:tc>
          <w:tcPr>
            <w:tcW w:w="2256"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B7DBEE9" w14:textId="77777777" w:rsidR="00F2359F" w:rsidRPr="00F2359F" w:rsidRDefault="00F2359F" w:rsidP="00F2359F">
            <w:r w:rsidRPr="00F2359F">
              <w:t>London LAN Gateway</w:t>
            </w:r>
          </w:p>
        </w:tc>
      </w:tr>
      <w:tr w:rsidR="00F2359F" w:rsidRPr="00F2359F" w14:paraId="084EDF1F" w14:textId="77777777">
        <w:tc>
          <w:tcPr>
            <w:tcW w:w="2256"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1B11047" w14:textId="77777777" w:rsidR="00F2359F" w:rsidRPr="00F2359F" w:rsidRDefault="00F2359F" w:rsidP="00F2359F">
            <w:r w:rsidRPr="00F2359F">
              <w:t>L-CD (Debian Server)</w:t>
            </w:r>
          </w:p>
        </w:tc>
        <w:tc>
          <w:tcPr>
            <w:tcW w:w="2256"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20CA4192" w14:textId="77777777" w:rsidR="00F2359F" w:rsidRPr="00F2359F" w:rsidRDefault="00F2359F" w:rsidP="00F2359F">
            <w:r w:rsidRPr="00F2359F">
              <w:t>enp0s8</w:t>
            </w:r>
          </w:p>
        </w:tc>
        <w:tc>
          <w:tcPr>
            <w:tcW w:w="2256"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A424659" w14:textId="77777777" w:rsidR="00F2359F" w:rsidRPr="00F2359F" w:rsidRDefault="00F2359F" w:rsidP="00F2359F">
            <w:r w:rsidRPr="00F2359F">
              <w:t>10.0.0.2/30</w:t>
            </w:r>
          </w:p>
        </w:tc>
        <w:tc>
          <w:tcPr>
            <w:tcW w:w="2256"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2B9182AD" w14:textId="7DF7F799" w:rsidR="00F2359F" w:rsidRPr="00F2359F" w:rsidRDefault="00F2359F" w:rsidP="00F2359F">
            <w:r w:rsidRPr="00F2359F">
              <w:t xml:space="preserve">WAN Link </w:t>
            </w:r>
            <w:r>
              <w:t xml:space="preserve">- </w:t>
            </w:r>
            <w:r w:rsidRPr="00F2359F">
              <w:t>London side</w:t>
            </w:r>
          </w:p>
        </w:tc>
      </w:tr>
    </w:tbl>
    <w:p w14:paraId="54D26B8C" w14:textId="77777777" w:rsidR="00F2359F" w:rsidRPr="00F2359F" w:rsidRDefault="00F2359F" w:rsidP="00F2359F"/>
    <w:p w14:paraId="2774B80C" w14:textId="77777777" w:rsidR="00F2359F" w:rsidRPr="00F2359F" w:rsidRDefault="00F2359F" w:rsidP="00F2359F">
      <w:pPr>
        <w:rPr>
          <w:b/>
          <w:bCs/>
        </w:rPr>
      </w:pPr>
      <w:r w:rsidRPr="00F2359F">
        <w:rPr>
          <w:b/>
          <w:bCs/>
        </w:rPr>
        <w:t>2.3.1 Windows Server 2022 (B-DC) — IP Configuration</w:t>
      </w:r>
    </w:p>
    <w:p w14:paraId="43C56433" w14:textId="77777777" w:rsidR="00F2359F" w:rsidRPr="00F2359F" w:rsidRDefault="00F2359F" w:rsidP="00F2359F">
      <w:r w:rsidRPr="00F2359F">
        <w:t>IP addressing was configured manually on both network adapters via Network &amp; Internet Settings → Change adapter options → IPv4 Properties.</w:t>
      </w:r>
    </w:p>
    <w:p w14:paraId="06A1C914" w14:textId="77777777" w:rsidR="00F2359F" w:rsidRPr="00F2359F" w:rsidRDefault="00F2359F" w:rsidP="00F2359F">
      <w:r w:rsidRPr="00F2359F">
        <w:t>•  Ethernet (Birmingham LAN): IP 172.16.1.1, Subnet 255.255.255.0, DNS 127.0.0.1</w:t>
      </w:r>
    </w:p>
    <w:p w14:paraId="07ABC1DC" w14:textId="77777777" w:rsidR="00F2359F" w:rsidRPr="00F2359F" w:rsidRDefault="00F2359F" w:rsidP="00F2359F">
      <w:r w:rsidRPr="00F2359F">
        <w:t>•  Ethernet 2 (WAN): IP 10.0.0.1, Subnet 255.255.255.252</w:t>
      </w:r>
    </w:p>
    <w:p w14:paraId="6263FB72" w14:textId="77777777" w:rsidR="00F2359F" w:rsidRDefault="00F2359F" w:rsidP="00F2359F">
      <w:pPr>
        <w:keepNext/>
      </w:pPr>
      <w:r>
        <w:rPr>
          <w:noProof/>
        </w:rPr>
        <w:lastRenderedPageBreak/>
        <w:drawing>
          <wp:inline distT="0" distB="0" distL="0" distR="0" wp14:anchorId="02870178" wp14:editId="76A58B25">
            <wp:extent cx="5731510" cy="4298950"/>
            <wp:effectExtent l="0" t="0" r="2540" b="6350"/>
            <wp:docPr id="671966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6677" name="Picture 6719667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338D43C" w14:textId="7180AF14" w:rsidR="00F2359F" w:rsidRDefault="00F2359F" w:rsidP="00F2359F">
      <w:pPr>
        <w:pStyle w:val="Caption"/>
      </w:pPr>
      <w:r>
        <w:t xml:space="preserve">Figure </w:t>
      </w:r>
      <w:r>
        <w:fldChar w:fldCharType="begin"/>
      </w:r>
      <w:r>
        <w:instrText xml:space="preserve"> SEQ Figure \* ARABIC </w:instrText>
      </w:r>
      <w:r>
        <w:fldChar w:fldCharType="separate"/>
      </w:r>
      <w:r>
        <w:rPr>
          <w:noProof/>
        </w:rPr>
        <w:t>8</w:t>
      </w:r>
      <w:r>
        <w:fldChar w:fldCharType="end"/>
      </w:r>
      <w:r w:rsidRPr="000A6897">
        <w:t>Screenshot: CMD ipconfig output on B-DC showing 172.16.1.1 and 10.0.0.1</w:t>
      </w:r>
    </w:p>
    <w:p w14:paraId="71989F91" w14:textId="42E3003B" w:rsidR="00F2359F" w:rsidRPr="00F2359F" w:rsidRDefault="00F2359F" w:rsidP="00F2359F">
      <w:pPr>
        <w:pStyle w:val="Heading2"/>
      </w:pPr>
      <w:bookmarkStart w:id="24" w:name="_Toc222844543"/>
      <w:r w:rsidRPr="00F2359F">
        <w:t xml:space="preserve">2.3.2 Debian Server (L-CD) </w:t>
      </w:r>
      <w:r>
        <w:t>-</w:t>
      </w:r>
      <w:r w:rsidRPr="00F2359F">
        <w:t xml:space="preserve"> IP Configuration</w:t>
      </w:r>
      <w:bookmarkEnd w:id="24"/>
    </w:p>
    <w:p w14:paraId="072E61DC" w14:textId="77777777" w:rsidR="00F2359F" w:rsidRPr="00F2359F" w:rsidRDefault="00F2359F" w:rsidP="00F2359F">
      <w:r w:rsidRPr="00F2359F">
        <w:t>IP addressing on Debian was configured by editing the /etc/network/interfaces file. The London LAN interface (enp0s3) was configured during installation with 172.16.2.1/24. The WAN interface (enp0s8) was added manually post-installation.</w:t>
      </w:r>
    </w:p>
    <w:p w14:paraId="196CEE65" w14:textId="77777777" w:rsidR="00F2359F" w:rsidRPr="00F2359F" w:rsidRDefault="00F2359F" w:rsidP="00F2359F">
      <w:r w:rsidRPr="00F2359F">
        <w:t>nano /etc/network/interfaces</w:t>
      </w:r>
    </w:p>
    <w:p w14:paraId="03025862" w14:textId="77777777" w:rsidR="00F2359F" w:rsidRPr="00F2359F" w:rsidRDefault="00F2359F" w:rsidP="00F2359F">
      <w:r w:rsidRPr="00F2359F">
        <w:t>The following configuration was added:</w:t>
      </w:r>
    </w:p>
    <w:p w14:paraId="0C056A37" w14:textId="77777777" w:rsidR="00F2359F" w:rsidRPr="00F2359F" w:rsidRDefault="00F2359F" w:rsidP="00F2359F">
      <w:r w:rsidRPr="00F2359F">
        <w:t>auto enp0s8</w:t>
      </w:r>
    </w:p>
    <w:p w14:paraId="46C885D1" w14:textId="77777777" w:rsidR="00F2359F" w:rsidRPr="00F2359F" w:rsidRDefault="00F2359F" w:rsidP="00F2359F">
      <w:proofErr w:type="spellStart"/>
      <w:r w:rsidRPr="00F2359F">
        <w:t>iface</w:t>
      </w:r>
      <w:proofErr w:type="spellEnd"/>
      <w:r w:rsidRPr="00F2359F">
        <w:t xml:space="preserve"> enp0s8 </w:t>
      </w:r>
      <w:proofErr w:type="spellStart"/>
      <w:r w:rsidRPr="00F2359F">
        <w:t>inet</w:t>
      </w:r>
      <w:proofErr w:type="spellEnd"/>
      <w:r w:rsidRPr="00F2359F">
        <w:t xml:space="preserve"> static</w:t>
      </w:r>
    </w:p>
    <w:p w14:paraId="15C2787D" w14:textId="77777777" w:rsidR="00F2359F" w:rsidRPr="00F2359F" w:rsidRDefault="00F2359F" w:rsidP="00F2359F">
      <w:r w:rsidRPr="00F2359F">
        <w:t xml:space="preserve">    address 10.0.0.2</w:t>
      </w:r>
    </w:p>
    <w:p w14:paraId="6095083C" w14:textId="77777777" w:rsidR="00F2359F" w:rsidRPr="00F2359F" w:rsidRDefault="00F2359F" w:rsidP="00F2359F">
      <w:r w:rsidRPr="00F2359F">
        <w:t xml:space="preserve">    netmask 255.255.255.252</w:t>
      </w:r>
    </w:p>
    <w:p w14:paraId="5069C1CF" w14:textId="77777777" w:rsidR="00F2359F" w:rsidRPr="00F2359F" w:rsidRDefault="00F2359F" w:rsidP="00F2359F">
      <w:r w:rsidRPr="00F2359F">
        <w:t>Networking was restarted using:</w:t>
      </w:r>
    </w:p>
    <w:p w14:paraId="043CFE24" w14:textId="1420EB66" w:rsidR="00F2359F" w:rsidRDefault="00F2359F" w:rsidP="00F2359F">
      <w:proofErr w:type="spellStart"/>
      <w:r w:rsidRPr="00F2359F">
        <w:t>systemctl</w:t>
      </w:r>
      <w:proofErr w:type="spellEnd"/>
      <w:r w:rsidRPr="00F2359F">
        <w:t xml:space="preserve"> restart networking</w:t>
      </w:r>
      <w:sdt>
        <w:sdtPr>
          <w:id w:val="-253053355"/>
          <w:citation/>
        </w:sdtPr>
        <w:sdtContent>
          <w:r w:rsidR="00AF413B">
            <w:fldChar w:fldCharType="begin"/>
          </w:r>
          <w:r w:rsidR="00AF413B">
            <w:rPr>
              <w:lang w:val="en-US"/>
            </w:rPr>
            <w:instrText xml:space="preserve"> CITATION Mic1 \l 1033 </w:instrText>
          </w:r>
          <w:r w:rsidR="00AF413B">
            <w:fldChar w:fldCharType="separate"/>
          </w:r>
          <w:r w:rsidR="00AF413B">
            <w:rPr>
              <w:noProof/>
              <w:lang w:val="en-US"/>
            </w:rPr>
            <w:t xml:space="preserve"> </w:t>
          </w:r>
          <w:r w:rsidR="00AF413B" w:rsidRPr="00AF413B">
            <w:rPr>
              <w:noProof/>
              <w:lang w:val="en-US"/>
            </w:rPr>
            <w:t>[16]</w:t>
          </w:r>
          <w:r w:rsidR="00AF413B">
            <w:fldChar w:fldCharType="end"/>
          </w:r>
        </w:sdtContent>
      </w:sdt>
    </w:p>
    <w:p w14:paraId="513914BC" w14:textId="77777777" w:rsidR="00F2359F" w:rsidRDefault="00F2359F" w:rsidP="00F2359F">
      <w:pPr>
        <w:keepNext/>
      </w:pPr>
      <w:r>
        <w:rPr>
          <w:noProof/>
        </w:rPr>
        <w:lastRenderedPageBreak/>
        <w:drawing>
          <wp:inline distT="0" distB="0" distL="0" distR="0" wp14:anchorId="27B432CF" wp14:editId="1C013D9E">
            <wp:extent cx="5731510" cy="4298950"/>
            <wp:effectExtent l="0" t="0" r="2540" b="6350"/>
            <wp:docPr id="21004494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449469" name="Picture 210044946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5EE5720" w14:textId="7B7AFB0A" w:rsidR="00F2359F" w:rsidRDefault="00F2359F" w:rsidP="00F2359F">
      <w:pPr>
        <w:pStyle w:val="Caption"/>
      </w:pPr>
      <w:r>
        <w:t xml:space="preserve">Figure </w:t>
      </w:r>
      <w:r>
        <w:fldChar w:fldCharType="begin"/>
      </w:r>
      <w:r>
        <w:instrText xml:space="preserve"> SEQ Figure \* ARABIC </w:instrText>
      </w:r>
      <w:r>
        <w:fldChar w:fldCharType="separate"/>
      </w:r>
      <w:r>
        <w:rPr>
          <w:noProof/>
        </w:rPr>
        <w:t>9</w:t>
      </w:r>
      <w:r>
        <w:fldChar w:fldCharType="end"/>
      </w:r>
      <w:r w:rsidRPr="008B6177">
        <w:t xml:space="preserve">Screenshot: </w:t>
      </w:r>
      <w:proofErr w:type="spellStart"/>
      <w:r w:rsidRPr="008B6177">
        <w:t>ip</w:t>
      </w:r>
      <w:proofErr w:type="spellEnd"/>
      <w:r w:rsidRPr="008B6177">
        <w:t xml:space="preserve"> </w:t>
      </w:r>
      <w:proofErr w:type="spellStart"/>
      <w:r w:rsidRPr="008B6177">
        <w:t>addr</w:t>
      </w:r>
      <w:proofErr w:type="spellEnd"/>
      <w:r w:rsidRPr="008B6177">
        <w:t xml:space="preserve"> show on L-CD showing enp0s3: 172.16.2.1/24 and enp0s8: 10.0.0.2/30</w:t>
      </w:r>
    </w:p>
    <w:p w14:paraId="3073C3B0" w14:textId="77777777" w:rsidR="00F2359F" w:rsidRPr="00F2359F" w:rsidRDefault="00F2359F" w:rsidP="00F2359F">
      <w:pPr>
        <w:pStyle w:val="Heading2"/>
      </w:pPr>
      <w:bookmarkStart w:id="25" w:name="_Toc222844544"/>
      <w:r w:rsidRPr="00F2359F">
        <w:t>2.4 Connectivity Testing</w:t>
      </w:r>
      <w:bookmarkEnd w:id="25"/>
    </w:p>
    <w:p w14:paraId="64270D2E" w14:textId="15328E19" w:rsidR="00F2359F" w:rsidRPr="00F2359F" w:rsidRDefault="00F2359F" w:rsidP="00F2359F">
      <w:pPr>
        <w:pStyle w:val="Heading4"/>
      </w:pPr>
      <w:r w:rsidRPr="00F2359F">
        <w:t xml:space="preserve">Outcome 1 </w:t>
      </w:r>
      <w:r>
        <w:t>-</w:t>
      </w:r>
      <w:r w:rsidRPr="00F2359F">
        <w:t xml:space="preserve"> Successful Connectivity Within the Same Network</w:t>
      </w:r>
    </w:p>
    <w:p w14:paraId="49317A2C" w14:textId="77777777" w:rsidR="00F2359F" w:rsidRPr="00F2359F" w:rsidRDefault="00F2359F" w:rsidP="00F2359F">
      <w:r w:rsidRPr="00F2359F">
        <w:t>To verify WAN link connectivity between B-DC and L-CD (both on the 10.0.0.0/30 network), a ping test was performed from the Debian Server (L-CD) to the Windows Server (B-DC) WAN interface. Before the test, Windows Firewall was disabled on B-DC using the command:</w:t>
      </w:r>
    </w:p>
    <w:p w14:paraId="0A28C95F" w14:textId="77777777" w:rsidR="00F2359F" w:rsidRPr="00F2359F" w:rsidRDefault="00F2359F" w:rsidP="00F2359F">
      <w:proofErr w:type="spellStart"/>
      <w:r w:rsidRPr="00F2359F">
        <w:t>netsh</w:t>
      </w:r>
      <w:proofErr w:type="spellEnd"/>
      <w:r w:rsidRPr="00F2359F">
        <w:t xml:space="preserve"> </w:t>
      </w:r>
      <w:proofErr w:type="spellStart"/>
      <w:r w:rsidRPr="00F2359F">
        <w:t>advfirewall</w:t>
      </w:r>
      <w:proofErr w:type="spellEnd"/>
      <w:r w:rsidRPr="00F2359F">
        <w:t xml:space="preserve"> set </w:t>
      </w:r>
      <w:proofErr w:type="spellStart"/>
      <w:r w:rsidRPr="00F2359F">
        <w:t>allprofiles</w:t>
      </w:r>
      <w:proofErr w:type="spellEnd"/>
      <w:r w:rsidRPr="00F2359F">
        <w:t xml:space="preserve"> state off</w:t>
      </w:r>
    </w:p>
    <w:p w14:paraId="59C1FDC1" w14:textId="77777777" w:rsidR="00F2359F" w:rsidRPr="00F2359F" w:rsidRDefault="00F2359F" w:rsidP="00F2359F">
      <w:r w:rsidRPr="00F2359F">
        <w:t>The ping test was then executed from L-CD:</w:t>
      </w:r>
    </w:p>
    <w:p w14:paraId="0230B074" w14:textId="77777777" w:rsidR="00F2359F" w:rsidRPr="00F2359F" w:rsidRDefault="00F2359F" w:rsidP="00F2359F">
      <w:r w:rsidRPr="00F2359F">
        <w:t>ping 10.0.0.1 -c 4</w:t>
      </w:r>
    </w:p>
    <w:p w14:paraId="20EE15BA" w14:textId="77777777" w:rsidR="00F2359F" w:rsidRPr="00F2359F" w:rsidRDefault="00F2359F" w:rsidP="00F2359F">
      <w:r w:rsidRPr="00F2359F">
        <w:t>Result: 4 packets transmitted, 4 received, 0% packet loss — confirming successful connectivity within the WAN segment (10.0.0.0/30).</w:t>
      </w:r>
    </w:p>
    <w:p w14:paraId="44A8EE5F" w14:textId="77777777" w:rsidR="00F2359F" w:rsidRDefault="00F2359F" w:rsidP="00F2359F">
      <w:pPr>
        <w:keepNext/>
      </w:pPr>
      <w:r>
        <w:rPr>
          <w:noProof/>
        </w:rPr>
        <w:lastRenderedPageBreak/>
        <w:drawing>
          <wp:inline distT="0" distB="0" distL="0" distR="0" wp14:anchorId="7868DAEA" wp14:editId="15B0001E">
            <wp:extent cx="5731510" cy="4298950"/>
            <wp:effectExtent l="0" t="0" r="2540" b="6350"/>
            <wp:docPr id="102062395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623955" name="Picture 102062395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4D64D5C" w14:textId="4E0B2573" w:rsidR="00F2359F" w:rsidRDefault="00F2359F" w:rsidP="00F2359F">
      <w:pPr>
        <w:pStyle w:val="Caption"/>
      </w:pPr>
      <w:r>
        <w:t xml:space="preserve">Figure </w:t>
      </w:r>
      <w:r>
        <w:fldChar w:fldCharType="begin"/>
      </w:r>
      <w:r>
        <w:instrText xml:space="preserve"> SEQ Figure \* ARABIC </w:instrText>
      </w:r>
      <w:r>
        <w:fldChar w:fldCharType="separate"/>
      </w:r>
      <w:r>
        <w:rPr>
          <w:noProof/>
        </w:rPr>
        <w:t>10</w:t>
      </w:r>
      <w:r>
        <w:fldChar w:fldCharType="end"/>
      </w:r>
      <w:r w:rsidRPr="00586F2E">
        <w:t xml:space="preserve">Screenshot: ping 10.0.0.1 -c 4 from L-CD </w:t>
      </w:r>
      <w:r>
        <w:t>-</w:t>
      </w:r>
      <w:r w:rsidRPr="00586F2E">
        <w:t xml:space="preserve"> 4/4 received, 0% packet loss</w:t>
      </w:r>
    </w:p>
    <w:p w14:paraId="43D09D92" w14:textId="073258A3" w:rsidR="00F2359F" w:rsidRPr="00F2359F" w:rsidRDefault="00F2359F" w:rsidP="00F2359F">
      <w:pPr>
        <w:pStyle w:val="Heading4"/>
      </w:pPr>
      <w:r w:rsidRPr="00F2359F">
        <w:t xml:space="preserve">Outcome 2 </w:t>
      </w:r>
      <w:r>
        <w:t>-</w:t>
      </w:r>
      <w:r w:rsidRPr="00F2359F">
        <w:t xml:space="preserve"> Unsuccessful Connectivity Between Different Networks</w:t>
      </w:r>
    </w:p>
    <w:p w14:paraId="3539C0A8" w14:textId="77777777" w:rsidR="00F2359F" w:rsidRPr="00F2359F" w:rsidRDefault="00F2359F" w:rsidP="00F2359F">
      <w:r w:rsidRPr="00F2359F">
        <w:t>To verify that inter-network routing is not yet configured, a ping was attempted from L-CD (London LAN, 172.16.2.0/24) to the Birmingham LAN gateway address 172.16.1.1:</w:t>
      </w:r>
    </w:p>
    <w:p w14:paraId="03A0C5FA" w14:textId="77777777" w:rsidR="00F2359F" w:rsidRPr="00F2359F" w:rsidRDefault="00F2359F" w:rsidP="00F2359F">
      <w:r w:rsidRPr="00F2359F">
        <w:t>ping 172.16.1.1 -c 4</w:t>
      </w:r>
    </w:p>
    <w:p w14:paraId="49D7AC3C" w14:textId="75899CF5" w:rsidR="00F2359F" w:rsidRPr="00F2359F" w:rsidRDefault="00F2359F" w:rsidP="00F2359F">
      <w:r w:rsidRPr="00F2359F">
        <w:t xml:space="preserve">Result: Network unreachable </w:t>
      </w:r>
      <w:r>
        <w:t>-</w:t>
      </w:r>
      <w:r w:rsidRPr="00F2359F">
        <w:t xml:space="preserve"> confirming that without static routes configured, packets cannot be forwarded between the Birmingham and London LANs. This is the expected behaviour at this stage of the deployment and satisfies Outcome 2 of the connectivity test requirements.</w:t>
      </w:r>
    </w:p>
    <w:p w14:paraId="60526939" w14:textId="77777777" w:rsidR="00F2359F" w:rsidRDefault="00F2359F" w:rsidP="00F2359F">
      <w:pPr>
        <w:keepNext/>
      </w:pPr>
      <w:r>
        <w:rPr>
          <w:noProof/>
        </w:rPr>
        <w:lastRenderedPageBreak/>
        <w:drawing>
          <wp:inline distT="0" distB="0" distL="0" distR="0" wp14:anchorId="01025973" wp14:editId="7BF8DFD6">
            <wp:extent cx="5731510" cy="4298950"/>
            <wp:effectExtent l="0" t="0" r="2540" b="6350"/>
            <wp:docPr id="127741534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415345" name="Picture 127741534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D15DC8E" w14:textId="6F35BF4D" w:rsidR="00F2359F" w:rsidRDefault="00F2359F" w:rsidP="00F2359F">
      <w:pPr>
        <w:pStyle w:val="Caption"/>
      </w:pPr>
      <w:r>
        <w:t xml:space="preserve">Figure </w:t>
      </w:r>
      <w:r>
        <w:fldChar w:fldCharType="begin"/>
      </w:r>
      <w:r>
        <w:instrText xml:space="preserve"> SEQ Figure \* ARABIC </w:instrText>
      </w:r>
      <w:r>
        <w:fldChar w:fldCharType="separate"/>
      </w:r>
      <w:r>
        <w:rPr>
          <w:noProof/>
        </w:rPr>
        <w:t>11</w:t>
      </w:r>
      <w:r>
        <w:fldChar w:fldCharType="end"/>
      </w:r>
      <w:r w:rsidRPr="00FC47AF">
        <w:t xml:space="preserve">Screenshot: ping 172.16.1.1 from L-CD </w:t>
      </w:r>
      <w:r>
        <w:t>-</w:t>
      </w:r>
      <w:r w:rsidRPr="00FC47AF">
        <w:t xml:space="preserve"> Network unreachable</w:t>
      </w:r>
    </w:p>
    <w:p w14:paraId="7C3A4486" w14:textId="0FE7C0B2" w:rsidR="00AF413B" w:rsidRDefault="00AF413B" w:rsidP="00AF413B">
      <w:pPr>
        <w:pStyle w:val="Heading1"/>
      </w:pPr>
      <w:bookmarkStart w:id="26" w:name="_Toc222844545"/>
      <w:r w:rsidRPr="00AF413B">
        <w:t>Task 3</w:t>
      </w:r>
      <w:bookmarkEnd w:id="26"/>
    </w:p>
    <w:p w14:paraId="717FCEAE" w14:textId="77777777" w:rsidR="00AF413B" w:rsidRDefault="00AF413B" w:rsidP="00AF413B">
      <w:pPr>
        <w:pStyle w:val="Heading2"/>
      </w:pPr>
      <w:bookmarkStart w:id="27" w:name="_Toc222844546"/>
      <w:r w:rsidRPr="00AF413B">
        <w:t>3.1 Technical Reflection</w:t>
      </w:r>
      <w:bookmarkEnd w:id="27"/>
    </w:p>
    <w:p w14:paraId="598BF76C" w14:textId="3559B3B7" w:rsidR="00AF413B" w:rsidRPr="00AF413B" w:rsidRDefault="00AF413B" w:rsidP="00AF413B">
      <w:r w:rsidRPr="00AF413B">
        <w:t>The deployment of the NOSSLONDON2026 virtual network presented several technical challenges that required systematic diagnosis and resolution. Documenting these issues and their solutions forms an important part of understanding how real-world network deployments encounter and overcome obstacles.</w:t>
      </w:r>
      <w:sdt>
        <w:sdtPr>
          <w:id w:val="1107241518"/>
          <w:citation/>
        </w:sdtPr>
        <w:sdtContent>
          <w:r>
            <w:fldChar w:fldCharType="begin"/>
          </w:r>
          <w:r>
            <w:rPr>
              <w:lang w:val="en-US"/>
            </w:rPr>
            <w:instrText xml:space="preserve"> CITATION SNa11 \l 1033 </w:instrText>
          </w:r>
          <w:r>
            <w:fldChar w:fldCharType="separate"/>
          </w:r>
          <w:r>
            <w:rPr>
              <w:noProof/>
              <w:lang w:val="en-US"/>
            </w:rPr>
            <w:t xml:space="preserve"> </w:t>
          </w:r>
          <w:r w:rsidRPr="00AF413B">
            <w:rPr>
              <w:noProof/>
              <w:lang w:val="en-US"/>
            </w:rPr>
            <w:t>[17]</w:t>
          </w:r>
          <w:r>
            <w:fldChar w:fldCharType="end"/>
          </w:r>
        </w:sdtContent>
      </w:sdt>
    </w:p>
    <w:p w14:paraId="699FDCF3" w14:textId="6E0D83CE" w:rsidR="00AF413B" w:rsidRPr="00AF413B" w:rsidRDefault="00AF413B" w:rsidP="00AF413B">
      <w:r w:rsidRPr="00AF413B">
        <w:t xml:space="preserve">The first issue encountered was during the creation of the B-DC virtual machine. When attempting to configure network adapters, the VirtualBox interface only displayed two options </w:t>
      </w:r>
      <w:r>
        <w:t>-</w:t>
      </w:r>
      <w:r w:rsidRPr="00AF413B">
        <w:t xml:space="preserve"> NAT and Bridged Adapter </w:t>
      </w:r>
      <w:r>
        <w:t>-</w:t>
      </w:r>
      <w:r w:rsidRPr="00AF413B">
        <w:t xml:space="preserve"> instead of the full list including Internal Network. This occurred because the VM was being created in Basic mode rather than Expert mode. Switching to Expert mode in the VirtualBox New VM wizard immediately resolved the issue and exposed all available network adapter types. This highlighted the importance of thoroughly exploring software interfaces before troubleshooting at a deeper level.</w:t>
      </w:r>
    </w:p>
    <w:p w14:paraId="34EC33A4" w14:textId="77777777" w:rsidR="00AF413B" w:rsidRPr="00AF413B" w:rsidRDefault="00AF413B" w:rsidP="00AF413B">
      <w:r w:rsidRPr="00AF413B">
        <w:t xml:space="preserve">A second challenge arose during the Windows Server 2022 installation. The Administrator account password was set with a lowercase 'k' (Notebook@123) rather </w:t>
      </w:r>
      <w:r w:rsidRPr="00AF413B">
        <w:lastRenderedPageBreak/>
        <w:t>than the required uppercase 'K' (NotebooK@123) specified in the task brief. Although this deviated slightly from the specification, the system remained functional and secure. In a production environment, password policies enforced through Active Directory Group Policy would prevent such inconsistencies by requiring specific complexity rules to be met during account creation.</w:t>
      </w:r>
    </w:p>
    <w:p w14:paraId="6485DA7D" w14:textId="1B2C1DAA" w:rsidR="00AF413B" w:rsidRPr="00AF413B" w:rsidRDefault="00AF413B" w:rsidP="00AF413B">
      <w:r w:rsidRPr="00AF413B">
        <w:t xml:space="preserve">The Debian installation presented the most significant challenge </w:t>
      </w:r>
      <w:r>
        <w:t>-</w:t>
      </w:r>
      <w:r w:rsidRPr="00AF413B">
        <w:t xml:space="preserve"> the network mirror configuration. Because the VM's network adapters were configured as Internal Network with no internet access, the Debian installer was unable to reach the package mirror (deb.debian.org) and repeatedly returned to the mirror selection screen. The issue was resolved by understanding that the Debian </w:t>
      </w:r>
      <w:proofErr w:type="spellStart"/>
      <w:r w:rsidRPr="00AF413B">
        <w:t>netinstall</w:t>
      </w:r>
      <w:proofErr w:type="spellEnd"/>
      <w:r w:rsidRPr="00AF413B">
        <w:t xml:space="preserve"> ISO contains sufficient base packages to complete a minimal CLI installation without internet access. Selecting 'Configure network manually' and skipping the mirror configuration allowed the installation to proceed successfully.</w:t>
      </w:r>
    </w:p>
    <w:p w14:paraId="7E1BEB49" w14:textId="77777777" w:rsidR="00AF413B" w:rsidRPr="00AF413B" w:rsidRDefault="00AF413B" w:rsidP="00AF413B">
      <w:r w:rsidRPr="00AF413B">
        <w:t>Finally, after both VMs were installed and IP addresses configured, the initial ping test from L-CD to B-DC (ping 10.0.0.1) failed with 100% packet loss. Systematic diagnosis identified the cause as Windows Defender Firewall on B-DC blocking incoming ICMP (ping) requests by default. The firewall was disabled using the command '</w:t>
      </w:r>
      <w:proofErr w:type="spellStart"/>
      <w:r w:rsidRPr="00AF413B">
        <w:t>netsh</w:t>
      </w:r>
      <w:proofErr w:type="spellEnd"/>
      <w:r w:rsidRPr="00AF413B">
        <w:t xml:space="preserve"> </w:t>
      </w:r>
      <w:proofErr w:type="spellStart"/>
      <w:r w:rsidRPr="00AF413B">
        <w:t>advfirewall</w:t>
      </w:r>
      <w:proofErr w:type="spellEnd"/>
      <w:r w:rsidRPr="00AF413B">
        <w:t xml:space="preserve"> set </w:t>
      </w:r>
      <w:proofErr w:type="spellStart"/>
      <w:r w:rsidRPr="00AF413B">
        <w:t>allprofiles</w:t>
      </w:r>
      <w:proofErr w:type="spellEnd"/>
      <w:r w:rsidRPr="00AF413B">
        <w:t xml:space="preserve"> state off', after which the ping test immediately succeeded with 0% packet loss. This is a common issue in Windows Server environments and reinforces the importance of firewall configuration awareness during network testing.</w:t>
      </w:r>
    </w:p>
    <w:p w14:paraId="101E55B8" w14:textId="77777777" w:rsidR="00AF413B" w:rsidRPr="00AF413B" w:rsidRDefault="00AF413B" w:rsidP="00AF413B"/>
    <w:p w14:paraId="76CB339B" w14:textId="77777777" w:rsidR="00AF413B" w:rsidRPr="00AF413B" w:rsidRDefault="00AF413B" w:rsidP="00AF413B">
      <w:pPr>
        <w:pStyle w:val="Heading2"/>
      </w:pPr>
      <w:bookmarkStart w:id="28" w:name="_Toc222844547"/>
      <w:r w:rsidRPr="00AF413B">
        <w:t>3.2 Personal Reflection</w:t>
      </w:r>
      <w:bookmarkEnd w:id="28"/>
    </w:p>
    <w:p w14:paraId="6C87B140" w14:textId="43FB91A6" w:rsidR="00AF413B" w:rsidRPr="00AF413B" w:rsidRDefault="00AF413B" w:rsidP="00AF413B">
      <w:r w:rsidRPr="00AF413B">
        <w:t xml:space="preserve">This coursework has been both challenging and genuinely rewarding. Before beginning this project, I had limited practical experience with virtualisation and network configuration. Working through the deployment of a real multi-site virtual network </w:t>
      </w:r>
      <w:r>
        <w:t>-</w:t>
      </w:r>
      <w:r w:rsidRPr="00AF413B">
        <w:t xml:space="preserve"> from installing VirtualBox and configuring VMs, to manually setting IP addresses and testing connectivity </w:t>
      </w:r>
      <w:r>
        <w:t>-</w:t>
      </w:r>
      <w:r w:rsidRPr="00AF413B">
        <w:t xml:space="preserve"> has given me a much deeper understanding of concepts that previously felt purely theoretical.</w:t>
      </w:r>
    </w:p>
    <w:p w14:paraId="2CA7CC7A" w14:textId="5998F7C3" w:rsidR="00AF413B" w:rsidRPr="00AF413B" w:rsidRDefault="00AF413B" w:rsidP="00AF413B">
      <w:r w:rsidRPr="00AF413B">
        <w:t xml:space="preserve">The most significant learning moment for me was realising how many layers are involved in making two computers communicate. It is not simply a matter of connecting them </w:t>
      </w:r>
      <w:r>
        <w:t>-</w:t>
      </w:r>
      <w:r w:rsidRPr="00AF413B">
        <w:t xml:space="preserve"> every detail matters, from the network adapter type in the hypervisor, to the subnet mask, to the firewall rules on the destination machine. Each problem I encountered pushed me to think more systematically and read error messages more carefully rather than guessing solutions.</w:t>
      </w:r>
    </w:p>
    <w:p w14:paraId="3C5C3146" w14:textId="77777777" w:rsidR="00AF413B" w:rsidRDefault="00AF413B" w:rsidP="00AF413B">
      <w:r w:rsidRPr="00AF413B">
        <w:t xml:space="preserve">I also gained an appreciation for the importance of documentation and timestamps. Taking screenshots at each stage not only provides evidence for the assignment but also creates a personal record that would be invaluable when troubleshooting similar issues in the future. Going forward into Coursework 2, I feel more confident about </w:t>
      </w:r>
      <w:r w:rsidRPr="00AF413B">
        <w:lastRenderedPageBreak/>
        <w:t>working with Windows Server roles such as Active Directory and DHCP, having already successfully deployed the base infrastructure they will run on.</w:t>
      </w:r>
    </w:p>
    <w:p w14:paraId="1D2EC5E8" w14:textId="266B0DDB" w:rsidR="00AF413B" w:rsidRDefault="00AF413B">
      <w:r>
        <w:br w:type="page"/>
      </w:r>
    </w:p>
    <w:bookmarkStart w:id="29" w:name="_Toc222844548" w:displacedByCustomXml="next"/>
    <w:sdt>
      <w:sdtPr>
        <w:id w:val="-1407760104"/>
        <w:docPartObj>
          <w:docPartGallery w:val="Bibliographies"/>
          <w:docPartUnique/>
        </w:docPartObj>
      </w:sdtPr>
      <w:sdtEndPr>
        <w:rPr>
          <w:rFonts w:eastAsiaTheme="minorHAnsi"/>
          <w:color w:val="auto"/>
          <w:sz w:val="24"/>
          <w:szCs w:val="24"/>
          <w:lang w:val="en-GB"/>
        </w:rPr>
      </w:sdtEndPr>
      <w:sdtContent>
        <w:p w14:paraId="7FDA8CC9" w14:textId="0743FB4A" w:rsidR="00AF413B" w:rsidRDefault="00AF413B">
          <w:pPr>
            <w:pStyle w:val="Heading1"/>
          </w:pPr>
          <w:r>
            <w:t>References</w:t>
          </w:r>
          <w:bookmarkEnd w:id="29"/>
        </w:p>
        <w:sdt>
          <w:sdtPr>
            <w:id w:val="-573587230"/>
            <w:bibliography/>
          </w:sdtPr>
          <w:sdtContent>
            <w:p w14:paraId="2D840B21" w14:textId="77777777" w:rsidR="00AF413B" w:rsidRDefault="00AF413B">
              <w:pPr>
                <w:rPr>
                  <w:rFonts w:ascii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AF413B" w14:paraId="12797B82" w14:textId="77777777">
                <w:trPr>
                  <w:divId w:val="1777627765"/>
                  <w:tblCellSpacing w:w="15" w:type="dxa"/>
                </w:trPr>
                <w:tc>
                  <w:tcPr>
                    <w:tcW w:w="50" w:type="pct"/>
                    <w:hideMark/>
                  </w:tcPr>
                  <w:p w14:paraId="2D752C8F" w14:textId="37A0C3CB" w:rsidR="00AF413B" w:rsidRDefault="00AF413B">
                    <w:pPr>
                      <w:pStyle w:val="Bibliography"/>
                      <w:rPr>
                        <w:noProof/>
                        <w:kern w:val="0"/>
                        <w:lang w:val="en-US"/>
                        <w14:ligatures w14:val="none"/>
                      </w:rPr>
                    </w:pPr>
                    <w:r>
                      <w:rPr>
                        <w:noProof/>
                        <w:lang w:val="en-US"/>
                      </w:rPr>
                      <w:t xml:space="preserve">[1] </w:t>
                    </w:r>
                  </w:p>
                </w:tc>
                <w:tc>
                  <w:tcPr>
                    <w:tcW w:w="0" w:type="auto"/>
                    <w:hideMark/>
                  </w:tcPr>
                  <w:p w14:paraId="033B3C00" w14:textId="77777777" w:rsidR="00AF413B" w:rsidRDefault="00AF413B">
                    <w:pPr>
                      <w:pStyle w:val="Bibliography"/>
                      <w:rPr>
                        <w:noProof/>
                        <w:lang w:val="en-US"/>
                      </w:rPr>
                    </w:pPr>
                    <w:r>
                      <w:rPr>
                        <w:noProof/>
                        <w:lang w:val="en-US"/>
                      </w:rPr>
                      <w:t>SysAdminSage, "Type 1 Vs Type 2 Hypervisor: A Comprehensive Comparison,," 2024. [Online]. Available: https://sysadminsage.com/type-1-vs-type-2-hypervisor/. [Accessed 1 2026].</w:t>
                    </w:r>
                  </w:p>
                </w:tc>
              </w:tr>
              <w:tr w:rsidR="00AF413B" w14:paraId="3C57E689" w14:textId="77777777">
                <w:trPr>
                  <w:divId w:val="1777627765"/>
                  <w:tblCellSpacing w:w="15" w:type="dxa"/>
                </w:trPr>
                <w:tc>
                  <w:tcPr>
                    <w:tcW w:w="50" w:type="pct"/>
                    <w:hideMark/>
                  </w:tcPr>
                  <w:p w14:paraId="5983E3D9" w14:textId="77777777" w:rsidR="00AF413B" w:rsidRDefault="00AF413B">
                    <w:pPr>
                      <w:pStyle w:val="Bibliography"/>
                      <w:rPr>
                        <w:noProof/>
                        <w:lang w:val="en-US"/>
                      </w:rPr>
                    </w:pPr>
                    <w:r>
                      <w:rPr>
                        <w:noProof/>
                        <w:lang w:val="en-US"/>
                      </w:rPr>
                      <w:t xml:space="preserve">[2] </w:t>
                    </w:r>
                  </w:p>
                </w:tc>
                <w:tc>
                  <w:tcPr>
                    <w:tcW w:w="0" w:type="auto"/>
                    <w:hideMark/>
                  </w:tcPr>
                  <w:p w14:paraId="33C8E076" w14:textId="77777777" w:rsidR="00AF413B" w:rsidRDefault="00AF413B">
                    <w:pPr>
                      <w:pStyle w:val="Bibliography"/>
                      <w:rPr>
                        <w:noProof/>
                        <w:lang w:val="en-US"/>
                      </w:rPr>
                    </w:pPr>
                    <w:r>
                      <w:rPr>
                        <w:noProof/>
                        <w:lang w:val="en-US"/>
                      </w:rPr>
                      <w:t>N. Technologies, "Type 1 vs Type 2 Hypervisors: Understanding Key Differences," Nfina.com, oct 2025. [Online]. Available: https://nfina.com/type-1-vs-type-2-hypervisor/. [Accessed 1 2026].</w:t>
                    </w:r>
                  </w:p>
                </w:tc>
              </w:tr>
              <w:tr w:rsidR="00AF413B" w14:paraId="1B3C1942" w14:textId="77777777">
                <w:trPr>
                  <w:divId w:val="1777627765"/>
                  <w:tblCellSpacing w:w="15" w:type="dxa"/>
                </w:trPr>
                <w:tc>
                  <w:tcPr>
                    <w:tcW w:w="50" w:type="pct"/>
                    <w:hideMark/>
                  </w:tcPr>
                  <w:p w14:paraId="1333DD2E" w14:textId="77777777" w:rsidR="00AF413B" w:rsidRDefault="00AF413B">
                    <w:pPr>
                      <w:pStyle w:val="Bibliography"/>
                      <w:rPr>
                        <w:noProof/>
                        <w:lang w:val="en-US"/>
                      </w:rPr>
                    </w:pPr>
                    <w:r>
                      <w:rPr>
                        <w:noProof/>
                        <w:lang w:val="en-US"/>
                      </w:rPr>
                      <w:t xml:space="preserve">[3] </w:t>
                    </w:r>
                  </w:p>
                </w:tc>
                <w:tc>
                  <w:tcPr>
                    <w:tcW w:w="0" w:type="auto"/>
                    <w:hideMark/>
                  </w:tcPr>
                  <w:p w14:paraId="47B8E528" w14:textId="77777777" w:rsidR="00AF413B" w:rsidRDefault="00AF413B">
                    <w:pPr>
                      <w:pStyle w:val="Bibliography"/>
                      <w:rPr>
                        <w:noProof/>
                        <w:lang w:val="en-US"/>
                      </w:rPr>
                    </w:pPr>
                    <w:r>
                      <w:rPr>
                        <w:noProof/>
                        <w:lang w:val="en-US"/>
                      </w:rPr>
                      <w:t>S. Technologies, "Type 1 vs. Type 2 Hypervisor: Key Differences, Advantages, and Use Cases," Sangfor.com, nov 2024. [Online]. Available: https://www.sangfor.com/glossary/cloud-and-infrastructure/type-1-vs-type-2-hypervisor-key-differences. [Accessed 1 2026].</w:t>
                    </w:r>
                  </w:p>
                </w:tc>
              </w:tr>
              <w:tr w:rsidR="00AF413B" w14:paraId="2E2B0D85" w14:textId="77777777">
                <w:trPr>
                  <w:divId w:val="1777627765"/>
                  <w:tblCellSpacing w:w="15" w:type="dxa"/>
                </w:trPr>
                <w:tc>
                  <w:tcPr>
                    <w:tcW w:w="50" w:type="pct"/>
                    <w:hideMark/>
                  </w:tcPr>
                  <w:p w14:paraId="6BA1B7C4" w14:textId="77777777" w:rsidR="00AF413B" w:rsidRDefault="00AF413B">
                    <w:pPr>
                      <w:pStyle w:val="Bibliography"/>
                      <w:rPr>
                        <w:noProof/>
                        <w:lang w:val="en-US"/>
                      </w:rPr>
                    </w:pPr>
                    <w:r>
                      <w:rPr>
                        <w:noProof/>
                        <w:lang w:val="en-US"/>
                      </w:rPr>
                      <w:t xml:space="preserve">[4] </w:t>
                    </w:r>
                  </w:p>
                </w:tc>
                <w:tc>
                  <w:tcPr>
                    <w:tcW w:w="0" w:type="auto"/>
                    <w:hideMark/>
                  </w:tcPr>
                  <w:p w14:paraId="3613BC49" w14:textId="77777777" w:rsidR="00AF413B" w:rsidRDefault="00AF413B">
                    <w:pPr>
                      <w:pStyle w:val="Bibliography"/>
                      <w:rPr>
                        <w:noProof/>
                        <w:lang w:val="en-US"/>
                      </w:rPr>
                    </w:pPr>
                    <w:r>
                      <w:rPr>
                        <w:noProof/>
                        <w:lang w:val="en-US"/>
                      </w:rPr>
                      <w:t>IONOS, "Type 1 and Type 2 Hypervisors: What Is the Difference?," IONOS Digital Guide, jul 2024. [Online]. Available: https://www.ionos.com/digitalguide/server/know-how/hypervisor-type-1-and-type-2/. [Accessed 1 2026].</w:t>
                    </w:r>
                  </w:p>
                </w:tc>
              </w:tr>
              <w:tr w:rsidR="00AF413B" w14:paraId="1F239379" w14:textId="77777777">
                <w:trPr>
                  <w:divId w:val="1777627765"/>
                  <w:tblCellSpacing w:w="15" w:type="dxa"/>
                </w:trPr>
                <w:tc>
                  <w:tcPr>
                    <w:tcW w:w="50" w:type="pct"/>
                    <w:hideMark/>
                  </w:tcPr>
                  <w:p w14:paraId="44B2685B" w14:textId="77777777" w:rsidR="00AF413B" w:rsidRDefault="00AF413B">
                    <w:pPr>
                      <w:pStyle w:val="Bibliography"/>
                      <w:rPr>
                        <w:noProof/>
                        <w:lang w:val="en-US"/>
                      </w:rPr>
                    </w:pPr>
                    <w:r>
                      <w:rPr>
                        <w:noProof/>
                        <w:lang w:val="en-US"/>
                      </w:rPr>
                      <w:t xml:space="preserve">[5] </w:t>
                    </w:r>
                  </w:p>
                </w:tc>
                <w:tc>
                  <w:tcPr>
                    <w:tcW w:w="0" w:type="auto"/>
                    <w:hideMark/>
                  </w:tcPr>
                  <w:p w14:paraId="0B5A3803" w14:textId="77777777" w:rsidR="00AF413B" w:rsidRDefault="00AF413B">
                    <w:pPr>
                      <w:pStyle w:val="Bibliography"/>
                      <w:rPr>
                        <w:noProof/>
                        <w:lang w:val="en-US"/>
                      </w:rPr>
                    </w:pPr>
                    <w:r>
                      <w:rPr>
                        <w:noProof/>
                        <w:lang w:val="en-US"/>
                      </w:rPr>
                      <w:t>CodeLucky, "Hypervisor Types: Complete Guide to Type 1 and Type 2 Virtualization," CodeLucky.com, aug 2025. [Online]. Available: https://codelucky.com/hypervisor-types/.</w:t>
                    </w:r>
                  </w:p>
                </w:tc>
              </w:tr>
              <w:tr w:rsidR="00AF413B" w14:paraId="626E6501" w14:textId="77777777">
                <w:trPr>
                  <w:divId w:val="1777627765"/>
                  <w:tblCellSpacing w:w="15" w:type="dxa"/>
                </w:trPr>
                <w:tc>
                  <w:tcPr>
                    <w:tcW w:w="50" w:type="pct"/>
                    <w:hideMark/>
                  </w:tcPr>
                  <w:p w14:paraId="32DD4E44" w14:textId="77777777" w:rsidR="00AF413B" w:rsidRDefault="00AF413B">
                    <w:pPr>
                      <w:pStyle w:val="Bibliography"/>
                      <w:rPr>
                        <w:noProof/>
                        <w:lang w:val="en-US"/>
                      </w:rPr>
                    </w:pPr>
                    <w:r>
                      <w:rPr>
                        <w:noProof/>
                        <w:lang w:val="en-US"/>
                      </w:rPr>
                      <w:t xml:space="preserve">[6] </w:t>
                    </w:r>
                  </w:p>
                </w:tc>
                <w:tc>
                  <w:tcPr>
                    <w:tcW w:w="0" w:type="auto"/>
                    <w:hideMark/>
                  </w:tcPr>
                  <w:p w14:paraId="6F106137" w14:textId="77777777" w:rsidR="00AF413B" w:rsidRDefault="00AF413B">
                    <w:pPr>
                      <w:pStyle w:val="Bibliography"/>
                      <w:rPr>
                        <w:noProof/>
                        <w:lang w:val="en-US"/>
                      </w:rPr>
                    </w:pPr>
                    <w:r>
                      <w:rPr>
                        <w:noProof/>
                        <w:lang w:val="en-US"/>
                      </w:rPr>
                      <w:t>HyperHCI, "Choose Best Hypervisor Type-1 &amp; Type-2: Complete Guide," HyperHCI.com, nov 2025. [Online]. Available: https://hyperhci.com/best-hypervisors-type-1-and-type-2/. [Accessed 1 2026].</w:t>
                    </w:r>
                  </w:p>
                </w:tc>
              </w:tr>
              <w:tr w:rsidR="00AF413B" w14:paraId="6C590963" w14:textId="77777777">
                <w:trPr>
                  <w:divId w:val="1777627765"/>
                  <w:tblCellSpacing w:w="15" w:type="dxa"/>
                </w:trPr>
                <w:tc>
                  <w:tcPr>
                    <w:tcW w:w="50" w:type="pct"/>
                    <w:hideMark/>
                  </w:tcPr>
                  <w:p w14:paraId="4025B21A" w14:textId="77777777" w:rsidR="00AF413B" w:rsidRDefault="00AF413B">
                    <w:pPr>
                      <w:pStyle w:val="Bibliography"/>
                      <w:rPr>
                        <w:noProof/>
                        <w:lang w:val="en-US"/>
                      </w:rPr>
                    </w:pPr>
                    <w:r>
                      <w:rPr>
                        <w:noProof/>
                        <w:lang w:val="en-US"/>
                      </w:rPr>
                      <w:t xml:space="preserve">[7] </w:t>
                    </w:r>
                  </w:p>
                </w:tc>
                <w:tc>
                  <w:tcPr>
                    <w:tcW w:w="0" w:type="auto"/>
                    <w:hideMark/>
                  </w:tcPr>
                  <w:p w14:paraId="012E6804" w14:textId="77777777" w:rsidR="00AF413B" w:rsidRDefault="00AF413B">
                    <w:pPr>
                      <w:pStyle w:val="Bibliography"/>
                      <w:rPr>
                        <w:noProof/>
                        <w:lang w:val="en-US"/>
                      </w:rPr>
                    </w:pPr>
                    <w:r>
                      <w:rPr>
                        <w:noProof/>
                        <w:lang w:val="en-US"/>
                      </w:rPr>
                      <w:t>Comparitech, "Variable Length Subnet Mask (VLSM) Tutorial - Fully Explained," Comparitech.com, 2024. [Online]. Available: https://www.comparitech.com/net-admin/variable-length-subnet-mask-vlsm-tutorial/. [Accessed 1 2026].</w:t>
                    </w:r>
                  </w:p>
                </w:tc>
              </w:tr>
              <w:tr w:rsidR="00AF413B" w14:paraId="7A41011A" w14:textId="77777777">
                <w:trPr>
                  <w:divId w:val="1777627765"/>
                  <w:tblCellSpacing w:w="15" w:type="dxa"/>
                </w:trPr>
                <w:tc>
                  <w:tcPr>
                    <w:tcW w:w="50" w:type="pct"/>
                    <w:hideMark/>
                  </w:tcPr>
                  <w:p w14:paraId="2ECA140D" w14:textId="77777777" w:rsidR="00AF413B" w:rsidRDefault="00AF413B">
                    <w:pPr>
                      <w:pStyle w:val="Bibliography"/>
                      <w:rPr>
                        <w:noProof/>
                        <w:lang w:val="en-US"/>
                      </w:rPr>
                    </w:pPr>
                    <w:r>
                      <w:rPr>
                        <w:noProof/>
                        <w:lang w:val="en-US"/>
                      </w:rPr>
                      <w:t xml:space="preserve">[8] </w:t>
                    </w:r>
                  </w:p>
                </w:tc>
                <w:tc>
                  <w:tcPr>
                    <w:tcW w:w="0" w:type="auto"/>
                    <w:hideMark/>
                  </w:tcPr>
                  <w:p w14:paraId="19700A1F" w14:textId="77777777" w:rsidR="00AF413B" w:rsidRDefault="00AF413B">
                    <w:pPr>
                      <w:pStyle w:val="Bibliography"/>
                      <w:rPr>
                        <w:noProof/>
                        <w:lang w:val="en-US"/>
                      </w:rPr>
                    </w:pPr>
                    <w:r>
                      <w:rPr>
                        <w:noProof/>
                        <w:lang w:val="en-US"/>
                      </w:rPr>
                      <w:t>W. A. Technologies, "What are the differences between routing protocols like RIP, OSPF, EIGRP, and BGP?," 2025. [Online]. Available: https://www.webasha.com/blog/what-are-the-differences-between-routing-protocols-like-rip-ospf-eigrp-a.</w:t>
                    </w:r>
                  </w:p>
                </w:tc>
              </w:tr>
              <w:tr w:rsidR="00AF413B" w14:paraId="1B764A66" w14:textId="77777777">
                <w:trPr>
                  <w:divId w:val="1777627765"/>
                  <w:tblCellSpacing w:w="15" w:type="dxa"/>
                </w:trPr>
                <w:tc>
                  <w:tcPr>
                    <w:tcW w:w="50" w:type="pct"/>
                    <w:hideMark/>
                  </w:tcPr>
                  <w:p w14:paraId="2AD44B57" w14:textId="77777777" w:rsidR="00AF413B" w:rsidRDefault="00AF413B">
                    <w:pPr>
                      <w:pStyle w:val="Bibliography"/>
                      <w:rPr>
                        <w:noProof/>
                        <w:lang w:val="en-US"/>
                      </w:rPr>
                    </w:pPr>
                    <w:r>
                      <w:rPr>
                        <w:noProof/>
                        <w:lang w:val="en-US"/>
                      </w:rPr>
                      <w:t xml:space="preserve">[9] </w:t>
                    </w:r>
                  </w:p>
                </w:tc>
                <w:tc>
                  <w:tcPr>
                    <w:tcW w:w="0" w:type="auto"/>
                    <w:hideMark/>
                  </w:tcPr>
                  <w:p w14:paraId="2D5B1D0D" w14:textId="77777777" w:rsidR="00AF413B" w:rsidRDefault="00AF413B">
                    <w:pPr>
                      <w:pStyle w:val="Bibliography"/>
                      <w:rPr>
                        <w:noProof/>
                        <w:lang w:val="en-US"/>
                      </w:rPr>
                    </w:pPr>
                    <w:r>
                      <w:rPr>
                        <w:noProof/>
                        <w:lang w:val="en-US"/>
                      </w:rPr>
                      <w:t>TechTarget, "BGP vs. OSPF: When to use each protocol," 2025. [Online]. [Accessed 1 2026].</w:t>
                    </w:r>
                  </w:p>
                </w:tc>
              </w:tr>
              <w:tr w:rsidR="00AF413B" w14:paraId="2C9AB934" w14:textId="77777777">
                <w:trPr>
                  <w:divId w:val="1777627765"/>
                  <w:tblCellSpacing w:w="15" w:type="dxa"/>
                </w:trPr>
                <w:tc>
                  <w:tcPr>
                    <w:tcW w:w="50" w:type="pct"/>
                    <w:hideMark/>
                  </w:tcPr>
                  <w:p w14:paraId="2410FA42" w14:textId="77777777" w:rsidR="00AF413B" w:rsidRDefault="00AF413B">
                    <w:pPr>
                      <w:pStyle w:val="Bibliography"/>
                      <w:rPr>
                        <w:noProof/>
                        <w:lang w:val="en-US"/>
                      </w:rPr>
                    </w:pPr>
                    <w:r>
                      <w:rPr>
                        <w:noProof/>
                        <w:lang w:val="en-US"/>
                      </w:rPr>
                      <w:t xml:space="preserve">[10] </w:t>
                    </w:r>
                  </w:p>
                </w:tc>
                <w:tc>
                  <w:tcPr>
                    <w:tcW w:w="0" w:type="auto"/>
                    <w:hideMark/>
                  </w:tcPr>
                  <w:p w14:paraId="3A5D693A" w14:textId="77777777" w:rsidR="00AF413B" w:rsidRDefault="00AF413B">
                    <w:pPr>
                      <w:pStyle w:val="Bibliography"/>
                      <w:rPr>
                        <w:noProof/>
                        <w:lang w:val="en-US"/>
                      </w:rPr>
                    </w:pPr>
                    <w:r>
                      <w:rPr>
                        <w:noProof/>
                        <w:lang w:val="en-US"/>
                      </w:rPr>
                      <w:t xml:space="preserve">R. M. Hicks, "Always On VPN and NPS AD Registration," in </w:t>
                    </w:r>
                    <w:r>
                      <w:rPr>
                        <w:i/>
                        <w:iCs/>
                        <w:noProof/>
                        <w:lang w:val="en-US"/>
                      </w:rPr>
                      <w:t>Richard M. Hicks Consulting</w:t>
                    </w:r>
                    <w:r>
                      <w:rPr>
                        <w:noProof/>
                        <w:lang w:val="en-US"/>
                      </w:rPr>
                      <w:t xml:space="preserve">, 2024. </w:t>
                    </w:r>
                  </w:p>
                </w:tc>
              </w:tr>
              <w:tr w:rsidR="00AF413B" w14:paraId="10A28C4C" w14:textId="77777777">
                <w:trPr>
                  <w:divId w:val="1777627765"/>
                  <w:tblCellSpacing w:w="15" w:type="dxa"/>
                </w:trPr>
                <w:tc>
                  <w:tcPr>
                    <w:tcW w:w="50" w:type="pct"/>
                    <w:hideMark/>
                  </w:tcPr>
                  <w:p w14:paraId="46BFBF48" w14:textId="77777777" w:rsidR="00AF413B" w:rsidRDefault="00AF413B">
                    <w:pPr>
                      <w:pStyle w:val="Bibliography"/>
                      <w:rPr>
                        <w:noProof/>
                        <w:lang w:val="en-US"/>
                      </w:rPr>
                    </w:pPr>
                    <w:r>
                      <w:rPr>
                        <w:noProof/>
                        <w:lang w:val="en-US"/>
                      </w:rPr>
                      <w:lastRenderedPageBreak/>
                      <w:t xml:space="preserve">[11] </w:t>
                    </w:r>
                  </w:p>
                </w:tc>
                <w:tc>
                  <w:tcPr>
                    <w:tcW w:w="0" w:type="auto"/>
                    <w:hideMark/>
                  </w:tcPr>
                  <w:p w14:paraId="4519FA42" w14:textId="77777777" w:rsidR="00AF413B" w:rsidRDefault="00AF413B">
                    <w:pPr>
                      <w:pStyle w:val="Bibliography"/>
                      <w:rPr>
                        <w:noProof/>
                        <w:lang w:val="en-US"/>
                      </w:rPr>
                    </w:pPr>
                    <w:r>
                      <w:rPr>
                        <w:noProof/>
                        <w:lang w:val="en-US"/>
                      </w:rPr>
                      <w:t>E. Consulting, "Microsoft Introduces Powerful Enhancements to Active Directory Certificate Services (ADCS) in 2025," 2025. [Online]. Available: https://www.encryptionconsulting.com/powerful-enhancements-to-active-dir.</w:t>
                    </w:r>
                  </w:p>
                </w:tc>
              </w:tr>
              <w:tr w:rsidR="00AF413B" w14:paraId="63F59926" w14:textId="77777777">
                <w:trPr>
                  <w:divId w:val="1777627765"/>
                  <w:tblCellSpacing w:w="15" w:type="dxa"/>
                </w:trPr>
                <w:tc>
                  <w:tcPr>
                    <w:tcW w:w="50" w:type="pct"/>
                    <w:hideMark/>
                  </w:tcPr>
                  <w:p w14:paraId="46ECFCAD" w14:textId="77777777" w:rsidR="00AF413B" w:rsidRDefault="00AF413B">
                    <w:pPr>
                      <w:pStyle w:val="Bibliography"/>
                      <w:rPr>
                        <w:noProof/>
                        <w:lang w:val="en-US"/>
                      </w:rPr>
                    </w:pPr>
                    <w:r>
                      <w:rPr>
                        <w:noProof/>
                        <w:lang w:val="en-US"/>
                      </w:rPr>
                      <w:t xml:space="preserve">[12] </w:t>
                    </w:r>
                  </w:p>
                </w:tc>
                <w:tc>
                  <w:tcPr>
                    <w:tcW w:w="0" w:type="auto"/>
                    <w:hideMark/>
                  </w:tcPr>
                  <w:p w14:paraId="0CA6541D" w14:textId="77777777" w:rsidR="00AF413B" w:rsidRDefault="00AF413B">
                    <w:pPr>
                      <w:pStyle w:val="Bibliography"/>
                      <w:rPr>
                        <w:noProof/>
                        <w:lang w:val="en-US"/>
                      </w:rPr>
                    </w:pPr>
                    <w:r>
                      <w:rPr>
                        <w:noProof/>
                        <w:lang w:val="en-US"/>
                      </w:rPr>
                      <w:t>T. Security, "7 Best Practices for Active Directory Certificate Services," 2024. [Online]. Available: https://www.trio.so/blog/active-directory-certificate-services.</w:t>
                    </w:r>
                  </w:p>
                </w:tc>
              </w:tr>
              <w:tr w:rsidR="00AF413B" w14:paraId="0B529C66" w14:textId="77777777">
                <w:trPr>
                  <w:divId w:val="1777627765"/>
                  <w:tblCellSpacing w:w="15" w:type="dxa"/>
                </w:trPr>
                <w:tc>
                  <w:tcPr>
                    <w:tcW w:w="50" w:type="pct"/>
                    <w:hideMark/>
                  </w:tcPr>
                  <w:p w14:paraId="600144FB" w14:textId="77777777" w:rsidR="00AF413B" w:rsidRDefault="00AF413B">
                    <w:pPr>
                      <w:pStyle w:val="Bibliography"/>
                      <w:rPr>
                        <w:noProof/>
                        <w:lang w:val="en-US"/>
                      </w:rPr>
                    </w:pPr>
                    <w:r>
                      <w:rPr>
                        <w:noProof/>
                        <w:lang w:val="en-US"/>
                      </w:rPr>
                      <w:t xml:space="preserve">[13] </w:t>
                    </w:r>
                  </w:p>
                </w:tc>
                <w:tc>
                  <w:tcPr>
                    <w:tcW w:w="0" w:type="auto"/>
                    <w:hideMark/>
                  </w:tcPr>
                  <w:p w14:paraId="2BC04CE4" w14:textId="77777777" w:rsidR="00AF413B" w:rsidRDefault="00AF413B">
                    <w:pPr>
                      <w:pStyle w:val="Bibliography"/>
                      <w:rPr>
                        <w:noProof/>
                        <w:lang w:val="en-US"/>
                      </w:rPr>
                    </w:pPr>
                    <w:r>
                      <w:rPr>
                        <w:noProof/>
                        <w:lang w:val="en-US"/>
                      </w:rPr>
                      <w:t>L. P. Community, "What are the most important DHCP best practices for Active Directory?," LinkedIn, 2024. [Online]. Available: https://www.linkedin.com/advice/3/what-most-important-dhcp-best-practices-active-8qnac.</w:t>
                    </w:r>
                  </w:p>
                </w:tc>
              </w:tr>
              <w:tr w:rsidR="00AF413B" w14:paraId="51431B62" w14:textId="77777777">
                <w:trPr>
                  <w:divId w:val="1777627765"/>
                  <w:tblCellSpacing w:w="15" w:type="dxa"/>
                </w:trPr>
                <w:tc>
                  <w:tcPr>
                    <w:tcW w:w="50" w:type="pct"/>
                    <w:hideMark/>
                  </w:tcPr>
                  <w:p w14:paraId="7B46B929" w14:textId="77777777" w:rsidR="00AF413B" w:rsidRDefault="00AF413B">
                    <w:pPr>
                      <w:pStyle w:val="Bibliography"/>
                      <w:rPr>
                        <w:noProof/>
                        <w:lang w:val="en-US"/>
                      </w:rPr>
                    </w:pPr>
                    <w:r>
                      <w:rPr>
                        <w:noProof/>
                        <w:lang w:val="en-US"/>
                      </w:rPr>
                      <w:t xml:space="preserve">[14] </w:t>
                    </w:r>
                  </w:p>
                </w:tc>
                <w:tc>
                  <w:tcPr>
                    <w:tcW w:w="0" w:type="auto"/>
                    <w:hideMark/>
                  </w:tcPr>
                  <w:p w14:paraId="633A5E5E" w14:textId="77777777" w:rsidR="00AF413B" w:rsidRDefault="00AF413B">
                    <w:pPr>
                      <w:pStyle w:val="Bibliography"/>
                      <w:rPr>
                        <w:noProof/>
                        <w:lang w:val="en-US"/>
                      </w:rPr>
                    </w:pPr>
                    <w:r>
                      <w:rPr>
                        <w:noProof/>
                        <w:lang w:val="en-US"/>
                      </w:rPr>
                      <w:t>O. Corporation, "Oracle White Paper Oracle VM VirtualBox Overview," 2024. [Online]. Available: https://www.oracle.com/assets/oracle-vm-virtualbox-overview-2981353.pdf.</w:t>
                    </w:r>
                  </w:p>
                </w:tc>
              </w:tr>
              <w:tr w:rsidR="00AF413B" w14:paraId="3EA7E024" w14:textId="77777777">
                <w:trPr>
                  <w:divId w:val="1777627765"/>
                  <w:tblCellSpacing w:w="15" w:type="dxa"/>
                </w:trPr>
                <w:tc>
                  <w:tcPr>
                    <w:tcW w:w="50" w:type="pct"/>
                    <w:hideMark/>
                  </w:tcPr>
                  <w:p w14:paraId="167E5346" w14:textId="77777777" w:rsidR="00AF413B" w:rsidRDefault="00AF413B">
                    <w:pPr>
                      <w:pStyle w:val="Bibliography"/>
                      <w:rPr>
                        <w:noProof/>
                        <w:lang w:val="en-US"/>
                      </w:rPr>
                    </w:pPr>
                    <w:r>
                      <w:rPr>
                        <w:noProof/>
                        <w:lang w:val="en-US"/>
                      </w:rPr>
                      <w:t xml:space="preserve">[15] </w:t>
                    </w:r>
                  </w:p>
                </w:tc>
                <w:tc>
                  <w:tcPr>
                    <w:tcW w:w="0" w:type="auto"/>
                    <w:hideMark/>
                  </w:tcPr>
                  <w:p w14:paraId="074D61A6" w14:textId="77777777" w:rsidR="00AF413B" w:rsidRDefault="00AF413B">
                    <w:pPr>
                      <w:pStyle w:val="Bibliography"/>
                      <w:rPr>
                        <w:noProof/>
                        <w:lang w:val="en-US"/>
                      </w:rPr>
                    </w:pPr>
                    <w:r>
                      <w:rPr>
                        <w:noProof/>
                        <w:lang w:val="en-US"/>
                      </w:rPr>
                      <w:t>Microsoft, "Administer Server Core installation - Windows Server," Microsoft Learn, [Online]. Available: https://learn.microsoft.com/en-us/windows-server/administration/server-core/server-core-administer.</w:t>
                    </w:r>
                  </w:p>
                </w:tc>
              </w:tr>
              <w:tr w:rsidR="00AF413B" w14:paraId="4384C913" w14:textId="77777777">
                <w:trPr>
                  <w:divId w:val="1777627765"/>
                  <w:tblCellSpacing w:w="15" w:type="dxa"/>
                </w:trPr>
                <w:tc>
                  <w:tcPr>
                    <w:tcW w:w="50" w:type="pct"/>
                    <w:hideMark/>
                  </w:tcPr>
                  <w:p w14:paraId="494E9FD1" w14:textId="77777777" w:rsidR="00AF413B" w:rsidRDefault="00AF413B">
                    <w:pPr>
                      <w:pStyle w:val="Bibliography"/>
                      <w:rPr>
                        <w:noProof/>
                        <w:lang w:val="en-US"/>
                      </w:rPr>
                    </w:pPr>
                    <w:r>
                      <w:rPr>
                        <w:noProof/>
                        <w:lang w:val="en-US"/>
                      </w:rPr>
                      <w:t xml:space="preserve">[16] </w:t>
                    </w:r>
                  </w:p>
                </w:tc>
                <w:tc>
                  <w:tcPr>
                    <w:tcW w:w="0" w:type="auto"/>
                    <w:hideMark/>
                  </w:tcPr>
                  <w:p w14:paraId="6855ED7D" w14:textId="77777777" w:rsidR="00AF413B" w:rsidRDefault="00AF413B">
                    <w:pPr>
                      <w:pStyle w:val="Bibliography"/>
                      <w:rPr>
                        <w:noProof/>
                        <w:lang w:val="en-US"/>
                      </w:rPr>
                    </w:pPr>
                    <w:r>
                      <w:rPr>
                        <w:noProof/>
                        <w:lang w:val="en-US"/>
                      </w:rPr>
                      <w:t xml:space="preserve">Microsoft, "Change IP address of a network adapter - Windows Server," [Online]. </w:t>
                    </w:r>
                  </w:p>
                </w:tc>
              </w:tr>
              <w:tr w:rsidR="00AF413B" w14:paraId="0B5ECB72" w14:textId="77777777">
                <w:trPr>
                  <w:divId w:val="1777627765"/>
                  <w:tblCellSpacing w:w="15" w:type="dxa"/>
                </w:trPr>
                <w:tc>
                  <w:tcPr>
                    <w:tcW w:w="50" w:type="pct"/>
                    <w:hideMark/>
                  </w:tcPr>
                  <w:p w14:paraId="5822B09F" w14:textId="77777777" w:rsidR="00AF413B" w:rsidRDefault="00AF413B">
                    <w:pPr>
                      <w:pStyle w:val="Bibliography"/>
                      <w:rPr>
                        <w:noProof/>
                        <w:lang w:val="en-US"/>
                      </w:rPr>
                    </w:pPr>
                    <w:r>
                      <w:rPr>
                        <w:noProof/>
                        <w:lang w:val="en-US"/>
                      </w:rPr>
                      <w:t xml:space="preserve">[17] </w:t>
                    </w:r>
                  </w:p>
                </w:tc>
                <w:tc>
                  <w:tcPr>
                    <w:tcW w:w="0" w:type="auto"/>
                    <w:hideMark/>
                  </w:tcPr>
                  <w:p w14:paraId="45DEB1FB" w14:textId="77777777" w:rsidR="00AF413B" w:rsidRDefault="00AF413B">
                    <w:pPr>
                      <w:pStyle w:val="Bibliography"/>
                      <w:rPr>
                        <w:noProof/>
                        <w:lang w:val="en-US"/>
                      </w:rPr>
                    </w:pPr>
                    <w:r>
                      <w:rPr>
                        <w:noProof/>
                        <w:lang w:val="en-US"/>
                      </w:rPr>
                      <w:t xml:space="preserve">S. N. a. N. Sheth, "Virtual Machines And Networks - Installation, Performance, Study, Advantages And Virtualization Options," Int. Journal of Network Security &amp; Its Applications (IJNSA)," vol. 3, 2011. </w:t>
                    </w:r>
                  </w:p>
                </w:tc>
              </w:tr>
            </w:tbl>
            <w:p w14:paraId="4EAF7F0C" w14:textId="77777777" w:rsidR="00AF413B" w:rsidRDefault="00AF413B">
              <w:pPr>
                <w:divId w:val="1777627765"/>
                <w:rPr>
                  <w:rFonts w:eastAsia="Times New Roman"/>
                  <w:noProof/>
                </w:rPr>
              </w:pPr>
            </w:p>
            <w:p w14:paraId="7E57EA96" w14:textId="7F7D5C1F" w:rsidR="00AF413B" w:rsidRDefault="00AF413B">
              <w:r>
                <w:rPr>
                  <w:b/>
                  <w:bCs/>
                  <w:noProof/>
                </w:rPr>
                <w:fldChar w:fldCharType="end"/>
              </w:r>
            </w:p>
          </w:sdtContent>
        </w:sdt>
      </w:sdtContent>
    </w:sdt>
    <w:p w14:paraId="73FF435A" w14:textId="77777777" w:rsidR="00AF413B" w:rsidRPr="00AF413B" w:rsidRDefault="00AF413B" w:rsidP="00AF413B"/>
    <w:p w14:paraId="37DB12D0" w14:textId="77777777" w:rsidR="00AF413B" w:rsidRPr="00AF413B" w:rsidRDefault="00AF413B" w:rsidP="00AF413B"/>
    <w:p w14:paraId="4C56087B" w14:textId="77777777" w:rsidR="00AF413B" w:rsidRPr="00AF413B" w:rsidRDefault="00AF413B" w:rsidP="00AF413B"/>
    <w:p w14:paraId="7500B326" w14:textId="77777777" w:rsidR="00AF413B" w:rsidRPr="00AF413B" w:rsidRDefault="00AF413B" w:rsidP="00AF413B">
      <w:pPr>
        <w:rPr>
          <w:lang w:val="en-US"/>
        </w:rPr>
      </w:pPr>
    </w:p>
    <w:p w14:paraId="19F64804" w14:textId="77777777" w:rsidR="00AF413B" w:rsidRPr="00F2359F" w:rsidRDefault="00AF413B" w:rsidP="00AF413B"/>
    <w:p w14:paraId="7CDA13DC" w14:textId="77777777" w:rsidR="00F2359F" w:rsidRPr="00F2359F" w:rsidRDefault="00F2359F" w:rsidP="00F2359F"/>
    <w:p w14:paraId="2A389760" w14:textId="77777777" w:rsidR="00F2359F" w:rsidRPr="00F2359F" w:rsidRDefault="00F2359F" w:rsidP="00F2359F">
      <w:pPr>
        <w:rPr>
          <w:lang w:val="en-US"/>
        </w:rPr>
      </w:pPr>
    </w:p>
    <w:p w14:paraId="4268FE22" w14:textId="77777777" w:rsidR="009F3C78" w:rsidRPr="009F3C78" w:rsidRDefault="009F3C78" w:rsidP="009F3C78"/>
    <w:p w14:paraId="1622FE35" w14:textId="77777777" w:rsidR="009F3C78" w:rsidRPr="009F3C78" w:rsidRDefault="009F3C78" w:rsidP="009F3C78"/>
    <w:p w14:paraId="7FBFA668" w14:textId="77777777" w:rsidR="004442E3" w:rsidRPr="004442E3" w:rsidRDefault="004442E3" w:rsidP="004442E3"/>
    <w:sectPr w:rsidR="004442E3" w:rsidRPr="004442E3" w:rsidSect="00CD509B">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008147" w14:textId="77777777" w:rsidR="00922A2B" w:rsidRDefault="00922A2B" w:rsidP="004442E3">
      <w:r>
        <w:separator/>
      </w:r>
    </w:p>
  </w:endnote>
  <w:endnote w:type="continuationSeparator" w:id="0">
    <w:p w14:paraId="6DF7A95B" w14:textId="77777777" w:rsidR="00922A2B" w:rsidRDefault="00922A2B" w:rsidP="004442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7472989"/>
      <w:docPartObj>
        <w:docPartGallery w:val="Page Numbers (Bottom of Page)"/>
        <w:docPartUnique/>
      </w:docPartObj>
    </w:sdtPr>
    <w:sdtEndPr>
      <w:rPr>
        <w:noProof/>
      </w:rPr>
    </w:sdtEndPr>
    <w:sdtContent>
      <w:p w14:paraId="5C62BC3B" w14:textId="5EBAFF24" w:rsidR="004442E3" w:rsidRDefault="004442E3" w:rsidP="004442E3">
        <w:pPr>
          <w:pStyle w:val="Footer"/>
        </w:pPr>
        <w:r>
          <w:fldChar w:fldCharType="begin"/>
        </w:r>
        <w:r>
          <w:instrText xml:space="preserve"> PAGE   \* MERGEFORMAT </w:instrText>
        </w:r>
        <w:r>
          <w:fldChar w:fldCharType="separate"/>
        </w:r>
        <w:r>
          <w:rPr>
            <w:noProof/>
          </w:rPr>
          <w:t>2</w:t>
        </w:r>
        <w:r>
          <w:rPr>
            <w:noProof/>
          </w:rPr>
          <w:fldChar w:fldCharType="end"/>
        </w:r>
      </w:p>
    </w:sdtContent>
  </w:sdt>
  <w:p w14:paraId="345D1918" w14:textId="77777777" w:rsidR="004442E3" w:rsidRDefault="004442E3" w:rsidP="00444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AD328" w14:textId="77777777" w:rsidR="00922A2B" w:rsidRDefault="00922A2B" w:rsidP="004442E3">
      <w:r>
        <w:separator/>
      </w:r>
    </w:p>
  </w:footnote>
  <w:footnote w:type="continuationSeparator" w:id="0">
    <w:p w14:paraId="5752186D" w14:textId="77777777" w:rsidR="00922A2B" w:rsidRDefault="00922A2B" w:rsidP="004442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A4E2F"/>
    <w:multiLevelType w:val="hybridMultilevel"/>
    <w:tmpl w:val="B770B838"/>
    <w:lvl w:ilvl="0" w:tplc="0276CC6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6130E1"/>
    <w:multiLevelType w:val="hybridMultilevel"/>
    <w:tmpl w:val="D87E10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CA54F8"/>
    <w:multiLevelType w:val="hybridMultilevel"/>
    <w:tmpl w:val="7E18EA54"/>
    <w:lvl w:ilvl="0" w:tplc="544C4126">
      <w:start w:val="1"/>
      <w:numFmt w:val="decimal"/>
      <w:lvlText w:val="%1."/>
      <w:lvlJc w:val="left"/>
      <w:pPr>
        <w:ind w:left="927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4705276">
    <w:abstractNumId w:val="0"/>
  </w:num>
  <w:num w:numId="2" w16cid:durableId="1315254188">
    <w:abstractNumId w:val="2"/>
  </w:num>
  <w:num w:numId="3" w16cid:durableId="3664437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09B"/>
    <w:rsid w:val="000578E0"/>
    <w:rsid w:val="000D32FE"/>
    <w:rsid w:val="004442E3"/>
    <w:rsid w:val="006150D2"/>
    <w:rsid w:val="006E6B22"/>
    <w:rsid w:val="008D3284"/>
    <w:rsid w:val="00922A2B"/>
    <w:rsid w:val="009D37DD"/>
    <w:rsid w:val="009F3C78"/>
    <w:rsid w:val="00AF413B"/>
    <w:rsid w:val="00CD509B"/>
    <w:rsid w:val="00EE42C5"/>
    <w:rsid w:val="00F2359F"/>
    <w:rsid w:val="00F55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92EC2"/>
  <w15:chartTrackingRefBased/>
  <w15:docId w15:val="{FCB7DD89-9A42-4BC5-BBAF-EA6A68909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2E3"/>
    <w:rPr>
      <w:rFonts w:ascii="Arial" w:hAnsi="Arial" w:cs="Arial"/>
    </w:rPr>
  </w:style>
  <w:style w:type="paragraph" w:styleId="Heading1">
    <w:name w:val="heading 1"/>
    <w:basedOn w:val="Normal"/>
    <w:next w:val="Normal"/>
    <w:link w:val="Heading1Char"/>
    <w:uiPriority w:val="9"/>
    <w:qFormat/>
    <w:rsid w:val="004442E3"/>
    <w:pPr>
      <w:keepNext/>
      <w:keepLines/>
      <w:spacing w:before="360" w:after="80"/>
      <w:outlineLvl w:val="0"/>
    </w:pPr>
    <w:rPr>
      <w:rFonts w:eastAsiaTheme="majorEastAsia"/>
      <w:color w:val="0F4761" w:themeColor="accent1" w:themeShade="BF"/>
      <w:sz w:val="40"/>
      <w:szCs w:val="40"/>
      <w:lang w:val="en-US"/>
    </w:rPr>
  </w:style>
  <w:style w:type="paragraph" w:styleId="Heading2">
    <w:name w:val="heading 2"/>
    <w:basedOn w:val="Heading1"/>
    <w:next w:val="Normal"/>
    <w:link w:val="Heading2Char"/>
    <w:uiPriority w:val="9"/>
    <w:unhideWhenUsed/>
    <w:qFormat/>
    <w:rsid w:val="00EE42C5"/>
    <w:pPr>
      <w:outlineLvl w:val="1"/>
    </w:pPr>
    <w:rPr>
      <w:sz w:val="28"/>
    </w:rPr>
  </w:style>
  <w:style w:type="paragraph" w:styleId="Heading3">
    <w:name w:val="heading 3"/>
    <w:basedOn w:val="Normal"/>
    <w:next w:val="Normal"/>
    <w:link w:val="Heading3Char"/>
    <w:uiPriority w:val="9"/>
    <w:unhideWhenUsed/>
    <w:qFormat/>
    <w:rsid w:val="00CD50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D50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0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0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0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0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0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2E3"/>
    <w:rPr>
      <w:rFonts w:ascii="Arial" w:eastAsiaTheme="majorEastAsia" w:hAnsi="Arial" w:cs="Arial"/>
      <w:color w:val="0F4761" w:themeColor="accent1" w:themeShade="BF"/>
      <w:sz w:val="40"/>
      <w:szCs w:val="40"/>
      <w:lang w:val="en-US"/>
    </w:rPr>
  </w:style>
  <w:style w:type="character" w:customStyle="1" w:styleId="Heading2Char">
    <w:name w:val="Heading 2 Char"/>
    <w:basedOn w:val="DefaultParagraphFont"/>
    <w:link w:val="Heading2"/>
    <w:uiPriority w:val="9"/>
    <w:rsid w:val="00EE42C5"/>
    <w:rPr>
      <w:rFonts w:ascii="Arial" w:eastAsiaTheme="majorEastAsia" w:hAnsi="Arial" w:cs="Arial"/>
      <w:color w:val="0F4761" w:themeColor="accent1" w:themeShade="BF"/>
      <w:sz w:val="28"/>
      <w:szCs w:val="40"/>
      <w:lang w:val="en-US"/>
    </w:rPr>
  </w:style>
  <w:style w:type="character" w:customStyle="1" w:styleId="Heading3Char">
    <w:name w:val="Heading 3 Char"/>
    <w:basedOn w:val="DefaultParagraphFont"/>
    <w:link w:val="Heading3"/>
    <w:uiPriority w:val="9"/>
    <w:rsid w:val="00CD50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D50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0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0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0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0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09B"/>
    <w:rPr>
      <w:rFonts w:eastAsiaTheme="majorEastAsia" w:cstheme="majorBidi"/>
      <w:color w:val="272727" w:themeColor="text1" w:themeTint="D8"/>
    </w:rPr>
  </w:style>
  <w:style w:type="paragraph" w:styleId="Title">
    <w:name w:val="Title"/>
    <w:basedOn w:val="Normal"/>
    <w:next w:val="Normal"/>
    <w:link w:val="TitleChar"/>
    <w:uiPriority w:val="10"/>
    <w:qFormat/>
    <w:rsid w:val="00CD50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0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0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0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09B"/>
    <w:pPr>
      <w:spacing w:before="160"/>
      <w:jc w:val="center"/>
    </w:pPr>
    <w:rPr>
      <w:i/>
      <w:iCs/>
      <w:color w:val="404040" w:themeColor="text1" w:themeTint="BF"/>
    </w:rPr>
  </w:style>
  <w:style w:type="character" w:customStyle="1" w:styleId="QuoteChar">
    <w:name w:val="Quote Char"/>
    <w:basedOn w:val="DefaultParagraphFont"/>
    <w:link w:val="Quote"/>
    <w:uiPriority w:val="29"/>
    <w:rsid w:val="00CD509B"/>
    <w:rPr>
      <w:i/>
      <w:iCs/>
      <w:color w:val="404040" w:themeColor="text1" w:themeTint="BF"/>
    </w:rPr>
  </w:style>
  <w:style w:type="paragraph" w:styleId="ListParagraph">
    <w:name w:val="List Paragraph"/>
    <w:basedOn w:val="Normal"/>
    <w:uiPriority w:val="34"/>
    <w:qFormat/>
    <w:rsid w:val="00CD509B"/>
    <w:pPr>
      <w:ind w:left="720"/>
      <w:contextualSpacing/>
    </w:pPr>
  </w:style>
  <w:style w:type="character" w:styleId="IntenseEmphasis">
    <w:name w:val="Intense Emphasis"/>
    <w:basedOn w:val="DefaultParagraphFont"/>
    <w:uiPriority w:val="21"/>
    <w:qFormat/>
    <w:rsid w:val="00CD509B"/>
    <w:rPr>
      <w:i/>
      <w:iCs/>
      <w:color w:val="0F4761" w:themeColor="accent1" w:themeShade="BF"/>
    </w:rPr>
  </w:style>
  <w:style w:type="paragraph" w:styleId="IntenseQuote">
    <w:name w:val="Intense Quote"/>
    <w:basedOn w:val="Normal"/>
    <w:next w:val="Normal"/>
    <w:link w:val="IntenseQuoteChar"/>
    <w:uiPriority w:val="30"/>
    <w:qFormat/>
    <w:rsid w:val="00CD50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09B"/>
    <w:rPr>
      <w:i/>
      <w:iCs/>
      <w:color w:val="0F4761" w:themeColor="accent1" w:themeShade="BF"/>
    </w:rPr>
  </w:style>
  <w:style w:type="character" w:styleId="IntenseReference">
    <w:name w:val="Intense Reference"/>
    <w:basedOn w:val="DefaultParagraphFont"/>
    <w:uiPriority w:val="32"/>
    <w:qFormat/>
    <w:rsid w:val="00CD509B"/>
    <w:rPr>
      <w:b/>
      <w:bCs/>
      <w:smallCaps/>
      <w:color w:val="0F4761" w:themeColor="accent1" w:themeShade="BF"/>
      <w:spacing w:val="5"/>
    </w:rPr>
  </w:style>
  <w:style w:type="paragraph" w:styleId="NoSpacing">
    <w:name w:val="No Spacing"/>
    <w:link w:val="NoSpacingChar"/>
    <w:uiPriority w:val="1"/>
    <w:qFormat/>
    <w:rsid w:val="00CD509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D509B"/>
    <w:rPr>
      <w:rFonts w:eastAsiaTheme="minorEastAsia"/>
      <w:kern w:val="0"/>
      <w:sz w:val="22"/>
      <w:szCs w:val="22"/>
      <w:lang w:val="en-US"/>
      <w14:ligatures w14:val="none"/>
    </w:rPr>
  </w:style>
  <w:style w:type="paragraph" w:styleId="Header">
    <w:name w:val="header"/>
    <w:basedOn w:val="Normal"/>
    <w:link w:val="HeaderChar"/>
    <w:uiPriority w:val="99"/>
    <w:unhideWhenUsed/>
    <w:rsid w:val="00444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2E3"/>
  </w:style>
  <w:style w:type="paragraph" w:styleId="Footer">
    <w:name w:val="footer"/>
    <w:basedOn w:val="Normal"/>
    <w:link w:val="FooterChar"/>
    <w:uiPriority w:val="99"/>
    <w:unhideWhenUsed/>
    <w:rsid w:val="00444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2E3"/>
  </w:style>
  <w:style w:type="paragraph" w:styleId="TOCHeading">
    <w:name w:val="TOC Heading"/>
    <w:basedOn w:val="Heading1"/>
    <w:next w:val="Normal"/>
    <w:uiPriority w:val="39"/>
    <w:unhideWhenUsed/>
    <w:qFormat/>
    <w:rsid w:val="004442E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E42C5"/>
    <w:pPr>
      <w:spacing w:after="100"/>
    </w:pPr>
  </w:style>
  <w:style w:type="paragraph" w:styleId="TOC2">
    <w:name w:val="toc 2"/>
    <w:basedOn w:val="Normal"/>
    <w:next w:val="Normal"/>
    <w:autoRedefine/>
    <w:uiPriority w:val="39"/>
    <w:unhideWhenUsed/>
    <w:rsid w:val="00EE42C5"/>
    <w:pPr>
      <w:spacing w:after="100"/>
      <w:ind w:left="240"/>
    </w:pPr>
  </w:style>
  <w:style w:type="paragraph" w:styleId="TOC3">
    <w:name w:val="toc 3"/>
    <w:basedOn w:val="Normal"/>
    <w:next w:val="Normal"/>
    <w:autoRedefine/>
    <w:uiPriority w:val="39"/>
    <w:unhideWhenUsed/>
    <w:rsid w:val="00EE42C5"/>
    <w:pPr>
      <w:spacing w:after="100"/>
      <w:ind w:left="480"/>
    </w:pPr>
  </w:style>
  <w:style w:type="character" w:styleId="Hyperlink">
    <w:name w:val="Hyperlink"/>
    <w:basedOn w:val="DefaultParagraphFont"/>
    <w:uiPriority w:val="99"/>
    <w:unhideWhenUsed/>
    <w:rsid w:val="00EE42C5"/>
    <w:rPr>
      <w:color w:val="467886" w:themeColor="hyperlink"/>
      <w:u w:val="single"/>
    </w:rPr>
  </w:style>
  <w:style w:type="paragraph" w:styleId="Caption">
    <w:name w:val="caption"/>
    <w:basedOn w:val="Normal"/>
    <w:next w:val="Normal"/>
    <w:uiPriority w:val="35"/>
    <w:unhideWhenUsed/>
    <w:qFormat/>
    <w:rsid w:val="009F3C78"/>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AF41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577602">
      <w:bodyDiv w:val="1"/>
      <w:marLeft w:val="0"/>
      <w:marRight w:val="0"/>
      <w:marTop w:val="0"/>
      <w:marBottom w:val="0"/>
      <w:divBdr>
        <w:top w:val="none" w:sz="0" w:space="0" w:color="auto"/>
        <w:left w:val="none" w:sz="0" w:space="0" w:color="auto"/>
        <w:bottom w:val="none" w:sz="0" w:space="0" w:color="auto"/>
        <w:right w:val="none" w:sz="0" w:space="0" w:color="auto"/>
      </w:divBdr>
    </w:div>
    <w:div w:id="197399350">
      <w:bodyDiv w:val="1"/>
      <w:marLeft w:val="0"/>
      <w:marRight w:val="0"/>
      <w:marTop w:val="0"/>
      <w:marBottom w:val="0"/>
      <w:divBdr>
        <w:top w:val="none" w:sz="0" w:space="0" w:color="auto"/>
        <w:left w:val="none" w:sz="0" w:space="0" w:color="auto"/>
        <w:bottom w:val="none" w:sz="0" w:space="0" w:color="auto"/>
        <w:right w:val="none" w:sz="0" w:space="0" w:color="auto"/>
      </w:divBdr>
    </w:div>
    <w:div w:id="431978328">
      <w:bodyDiv w:val="1"/>
      <w:marLeft w:val="0"/>
      <w:marRight w:val="0"/>
      <w:marTop w:val="0"/>
      <w:marBottom w:val="0"/>
      <w:divBdr>
        <w:top w:val="none" w:sz="0" w:space="0" w:color="auto"/>
        <w:left w:val="none" w:sz="0" w:space="0" w:color="auto"/>
        <w:bottom w:val="none" w:sz="0" w:space="0" w:color="auto"/>
        <w:right w:val="none" w:sz="0" w:space="0" w:color="auto"/>
      </w:divBdr>
    </w:div>
    <w:div w:id="439178670">
      <w:bodyDiv w:val="1"/>
      <w:marLeft w:val="0"/>
      <w:marRight w:val="0"/>
      <w:marTop w:val="0"/>
      <w:marBottom w:val="0"/>
      <w:divBdr>
        <w:top w:val="none" w:sz="0" w:space="0" w:color="auto"/>
        <w:left w:val="none" w:sz="0" w:space="0" w:color="auto"/>
        <w:bottom w:val="none" w:sz="0" w:space="0" w:color="auto"/>
        <w:right w:val="none" w:sz="0" w:space="0" w:color="auto"/>
      </w:divBdr>
    </w:div>
    <w:div w:id="606235936">
      <w:bodyDiv w:val="1"/>
      <w:marLeft w:val="0"/>
      <w:marRight w:val="0"/>
      <w:marTop w:val="0"/>
      <w:marBottom w:val="0"/>
      <w:divBdr>
        <w:top w:val="none" w:sz="0" w:space="0" w:color="auto"/>
        <w:left w:val="none" w:sz="0" w:space="0" w:color="auto"/>
        <w:bottom w:val="none" w:sz="0" w:space="0" w:color="auto"/>
        <w:right w:val="none" w:sz="0" w:space="0" w:color="auto"/>
      </w:divBdr>
    </w:div>
    <w:div w:id="644549964">
      <w:bodyDiv w:val="1"/>
      <w:marLeft w:val="0"/>
      <w:marRight w:val="0"/>
      <w:marTop w:val="0"/>
      <w:marBottom w:val="0"/>
      <w:divBdr>
        <w:top w:val="none" w:sz="0" w:space="0" w:color="auto"/>
        <w:left w:val="none" w:sz="0" w:space="0" w:color="auto"/>
        <w:bottom w:val="none" w:sz="0" w:space="0" w:color="auto"/>
        <w:right w:val="none" w:sz="0" w:space="0" w:color="auto"/>
      </w:divBdr>
    </w:div>
    <w:div w:id="724912384">
      <w:bodyDiv w:val="1"/>
      <w:marLeft w:val="0"/>
      <w:marRight w:val="0"/>
      <w:marTop w:val="0"/>
      <w:marBottom w:val="0"/>
      <w:divBdr>
        <w:top w:val="none" w:sz="0" w:space="0" w:color="auto"/>
        <w:left w:val="none" w:sz="0" w:space="0" w:color="auto"/>
        <w:bottom w:val="none" w:sz="0" w:space="0" w:color="auto"/>
        <w:right w:val="none" w:sz="0" w:space="0" w:color="auto"/>
      </w:divBdr>
    </w:div>
    <w:div w:id="740561023">
      <w:bodyDiv w:val="1"/>
      <w:marLeft w:val="0"/>
      <w:marRight w:val="0"/>
      <w:marTop w:val="0"/>
      <w:marBottom w:val="0"/>
      <w:divBdr>
        <w:top w:val="none" w:sz="0" w:space="0" w:color="auto"/>
        <w:left w:val="none" w:sz="0" w:space="0" w:color="auto"/>
        <w:bottom w:val="none" w:sz="0" w:space="0" w:color="auto"/>
        <w:right w:val="none" w:sz="0" w:space="0" w:color="auto"/>
      </w:divBdr>
    </w:div>
    <w:div w:id="848374177">
      <w:bodyDiv w:val="1"/>
      <w:marLeft w:val="0"/>
      <w:marRight w:val="0"/>
      <w:marTop w:val="0"/>
      <w:marBottom w:val="0"/>
      <w:divBdr>
        <w:top w:val="none" w:sz="0" w:space="0" w:color="auto"/>
        <w:left w:val="none" w:sz="0" w:space="0" w:color="auto"/>
        <w:bottom w:val="none" w:sz="0" w:space="0" w:color="auto"/>
        <w:right w:val="none" w:sz="0" w:space="0" w:color="auto"/>
      </w:divBdr>
    </w:div>
    <w:div w:id="967080183">
      <w:bodyDiv w:val="1"/>
      <w:marLeft w:val="0"/>
      <w:marRight w:val="0"/>
      <w:marTop w:val="0"/>
      <w:marBottom w:val="0"/>
      <w:divBdr>
        <w:top w:val="none" w:sz="0" w:space="0" w:color="auto"/>
        <w:left w:val="none" w:sz="0" w:space="0" w:color="auto"/>
        <w:bottom w:val="none" w:sz="0" w:space="0" w:color="auto"/>
        <w:right w:val="none" w:sz="0" w:space="0" w:color="auto"/>
      </w:divBdr>
    </w:div>
    <w:div w:id="1435632234">
      <w:bodyDiv w:val="1"/>
      <w:marLeft w:val="0"/>
      <w:marRight w:val="0"/>
      <w:marTop w:val="0"/>
      <w:marBottom w:val="0"/>
      <w:divBdr>
        <w:top w:val="none" w:sz="0" w:space="0" w:color="auto"/>
        <w:left w:val="none" w:sz="0" w:space="0" w:color="auto"/>
        <w:bottom w:val="none" w:sz="0" w:space="0" w:color="auto"/>
        <w:right w:val="none" w:sz="0" w:space="0" w:color="auto"/>
      </w:divBdr>
    </w:div>
    <w:div w:id="1442215593">
      <w:bodyDiv w:val="1"/>
      <w:marLeft w:val="0"/>
      <w:marRight w:val="0"/>
      <w:marTop w:val="0"/>
      <w:marBottom w:val="0"/>
      <w:divBdr>
        <w:top w:val="none" w:sz="0" w:space="0" w:color="auto"/>
        <w:left w:val="none" w:sz="0" w:space="0" w:color="auto"/>
        <w:bottom w:val="none" w:sz="0" w:space="0" w:color="auto"/>
        <w:right w:val="none" w:sz="0" w:space="0" w:color="auto"/>
      </w:divBdr>
    </w:div>
    <w:div w:id="1547906542">
      <w:bodyDiv w:val="1"/>
      <w:marLeft w:val="0"/>
      <w:marRight w:val="0"/>
      <w:marTop w:val="0"/>
      <w:marBottom w:val="0"/>
      <w:divBdr>
        <w:top w:val="none" w:sz="0" w:space="0" w:color="auto"/>
        <w:left w:val="none" w:sz="0" w:space="0" w:color="auto"/>
        <w:bottom w:val="none" w:sz="0" w:space="0" w:color="auto"/>
        <w:right w:val="none" w:sz="0" w:space="0" w:color="auto"/>
      </w:divBdr>
    </w:div>
    <w:div w:id="1613514846">
      <w:bodyDiv w:val="1"/>
      <w:marLeft w:val="0"/>
      <w:marRight w:val="0"/>
      <w:marTop w:val="0"/>
      <w:marBottom w:val="0"/>
      <w:divBdr>
        <w:top w:val="none" w:sz="0" w:space="0" w:color="auto"/>
        <w:left w:val="none" w:sz="0" w:space="0" w:color="auto"/>
        <w:bottom w:val="none" w:sz="0" w:space="0" w:color="auto"/>
        <w:right w:val="none" w:sz="0" w:space="0" w:color="auto"/>
      </w:divBdr>
    </w:div>
    <w:div w:id="1675498107">
      <w:bodyDiv w:val="1"/>
      <w:marLeft w:val="0"/>
      <w:marRight w:val="0"/>
      <w:marTop w:val="0"/>
      <w:marBottom w:val="0"/>
      <w:divBdr>
        <w:top w:val="none" w:sz="0" w:space="0" w:color="auto"/>
        <w:left w:val="none" w:sz="0" w:space="0" w:color="auto"/>
        <w:bottom w:val="none" w:sz="0" w:space="0" w:color="auto"/>
        <w:right w:val="none" w:sz="0" w:space="0" w:color="auto"/>
      </w:divBdr>
    </w:div>
    <w:div w:id="1757821529">
      <w:bodyDiv w:val="1"/>
      <w:marLeft w:val="0"/>
      <w:marRight w:val="0"/>
      <w:marTop w:val="0"/>
      <w:marBottom w:val="0"/>
      <w:divBdr>
        <w:top w:val="none" w:sz="0" w:space="0" w:color="auto"/>
        <w:left w:val="none" w:sz="0" w:space="0" w:color="auto"/>
        <w:bottom w:val="none" w:sz="0" w:space="0" w:color="auto"/>
        <w:right w:val="none" w:sz="0" w:space="0" w:color="auto"/>
      </w:divBdr>
    </w:div>
    <w:div w:id="1777627765">
      <w:bodyDiv w:val="1"/>
      <w:marLeft w:val="0"/>
      <w:marRight w:val="0"/>
      <w:marTop w:val="0"/>
      <w:marBottom w:val="0"/>
      <w:divBdr>
        <w:top w:val="none" w:sz="0" w:space="0" w:color="auto"/>
        <w:left w:val="none" w:sz="0" w:space="0" w:color="auto"/>
        <w:bottom w:val="none" w:sz="0" w:space="0" w:color="auto"/>
        <w:right w:val="none" w:sz="0" w:space="0" w:color="auto"/>
      </w:divBdr>
    </w:div>
    <w:div w:id="1838810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Sys24</b:Tag>
    <b:SourceType>InternetSite</b:SourceType>
    <b:Guid>{1CE7E678-164B-48A1-9D8F-11FCE2977EF2}</b:Guid>
    <b:Author>
      <b:Author>
        <b:NameList>
          <b:Person>
            <b:Last>SysAdminSage</b:Last>
          </b:Person>
        </b:NameList>
      </b:Author>
    </b:Author>
    <b:Title>Type 1 Vs Type 2 Hypervisor: A Comprehensive Comparison,</b:Title>
    <b:Year>2024</b:Year>
    <b:YearAccessed>2026</b:YearAccessed>
    <b:MonthAccessed>1</b:MonthAccessed>
    <b:URL>https://sysadminsage.com/type-1-vs-type-2-hypervisor/</b:URL>
    <b:RefOrder>1</b:RefOrder>
  </b:Source>
  <b:Source>
    <b:Tag>Nfi25</b:Tag>
    <b:SourceType>InternetSite</b:SourceType>
    <b:Guid>{C9B030B4-95B1-4447-9CE9-8E4793A03155}</b:Guid>
    <b:Author>
      <b:Author>
        <b:NameList>
          <b:Person>
            <b:Last>Technologies</b:Last>
            <b:First>Nfina</b:First>
          </b:Person>
        </b:NameList>
      </b:Author>
    </b:Author>
    <b:Title>Type 1 vs Type 2 Hypervisors: Understanding Key Differences</b:Title>
    <b:ProductionCompany>Nfina.com</b:ProductionCompany>
    <b:Year>2025</b:Year>
    <b:Month>oct</b:Month>
    <b:YearAccessed>2026</b:YearAccessed>
    <b:MonthAccessed>1</b:MonthAccessed>
    <b:URL> https://nfina.com/type-1-vs-type-2-hypervisor/</b:URL>
    <b:RefOrder>2</b:RefOrder>
  </b:Source>
  <b:Source>
    <b:Tag>San24</b:Tag>
    <b:SourceType>InternetSite</b:SourceType>
    <b:Guid>{43946720-C80F-43D9-BF24-16E1E54282C1}</b:Guid>
    <b:Author>
      <b:Author>
        <b:NameList>
          <b:Person>
            <b:Last>Technologies</b:Last>
            <b:First>Sangfor</b:First>
          </b:Person>
        </b:NameList>
      </b:Author>
    </b:Author>
    <b:Title>Type 1 vs. Type 2 Hypervisor: Key Differences, Advantages, and Use Cases</b:Title>
    <b:ProductionCompany>Sangfor.com</b:ProductionCompany>
    <b:Year>2024</b:Year>
    <b:Month>nov</b:Month>
    <b:YearAccessed>2026</b:YearAccessed>
    <b:MonthAccessed>1</b:MonthAccessed>
    <b:URL> https://www.sangfor.com/glossary/cloud-and-infrastructure/type-1-vs-type-2-hypervisor-key-differences</b:URL>
    <b:RefOrder>3</b:RefOrder>
  </b:Source>
  <b:Source>
    <b:Tag>ION24</b:Tag>
    <b:SourceType>InternetSite</b:SourceType>
    <b:Guid>{CE50704F-0EBA-4F34-A541-87B040586DF5}</b:Guid>
    <b:Author>
      <b:Author>
        <b:NameList>
          <b:Person>
            <b:Last>IONOS</b:Last>
          </b:Person>
        </b:NameList>
      </b:Author>
    </b:Author>
    <b:Title>Type 1 and Type 2 Hypervisors: What Is the Difference? </b:Title>
    <b:ProductionCompany>IONOS Digital Guide</b:ProductionCompany>
    <b:Year>2024</b:Year>
    <b:Month>jul</b:Month>
    <b:YearAccessed>2026</b:YearAccessed>
    <b:MonthAccessed>1</b:MonthAccessed>
    <b:URL> https://www.ionos.com/digitalguide/server/know-how/hypervisor-type-1-and-type-2/</b:URL>
    <b:RefOrder>4</b:RefOrder>
  </b:Source>
  <b:Source>
    <b:Tag>Cod25</b:Tag>
    <b:SourceType>InternetSite</b:SourceType>
    <b:Guid>{C92B664F-2CD3-43EB-AA12-1880E269A259}</b:Guid>
    <b:Author>
      <b:Author>
        <b:NameList>
          <b:Person>
            <b:Last>CodeLucky</b:Last>
          </b:Person>
        </b:NameList>
      </b:Author>
    </b:Author>
    <b:Title>Hypervisor Types: Complete Guide to Type 1 and Type 2 Virtualization</b:Title>
    <b:ProductionCompany>CodeLucky.com</b:ProductionCompany>
    <b:Year>2025</b:Year>
    <b:Month>aug</b:Month>
    <b:URL>https://codelucky.com/hypervisor-types/</b:URL>
    <b:RefOrder>5</b:RefOrder>
  </b:Source>
  <b:Source>
    <b:Tag>Hyp25</b:Tag>
    <b:SourceType>InternetSite</b:SourceType>
    <b:Guid>{0CD10FAB-BACD-4DBF-A25B-FE5857E1859B}</b:Guid>
    <b:Author>
      <b:Author>
        <b:NameList>
          <b:Person>
            <b:Last>HyperHCI</b:Last>
          </b:Person>
        </b:NameList>
      </b:Author>
    </b:Author>
    <b:Title>Choose Best Hypervisor Type-1 &amp; Type-2: Complete Guide</b:Title>
    <b:ProductionCompany>HyperHCI.com</b:ProductionCompany>
    <b:Year>2025</b:Year>
    <b:Month>nov</b:Month>
    <b:YearAccessed>2026</b:YearAccessed>
    <b:MonthAccessed>1</b:MonthAccessed>
    <b:URL>https://hyperhci.com/best-hypervisors-type-1-and-type-2/</b:URL>
    <b:RefOrder>6</b:RefOrder>
  </b:Source>
  <b:Source>
    <b:Tag>Com24</b:Tag>
    <b:SourceType>InternetSite</b:SourceType>
    <b:Guid>{D64B4FA5-BADE-4664-BB3A-05A6E57CC162}</b:Guid>
    <b:Author>
      <b:Author>
        <b:NameList>
          <b:Person>
            <b:Last>Comparitech</b:Last>
          </b:Person>
        </b:NameList>
      </b:Author>
    </b:Author>
    <b:Title>Variable Length Subnet Mask (VLSM) Tutorial - Fully Explained </b:Title>
    <b:ProductionCompany>Comparitech.com</b:ProductionCompany>
    <b:Year>2024</b:Year>
    <b:YearAccessed>2026</b:YearAccessed>
    <b:MonthAccessed>1</b:MonthAccessed>
    <b:URL>https://www.comparitech.com/net-admin/variable-length-subnet-mask-vlsm-tutorial/</b:URL>
    <b:RefOrder>7</b:RefOrder>
  </b:Source>
  <b:Source>
    <b:Tag>Web25</b:Tag>
    <b:SourceType>InternetSite</b:SourceType>
    <b:Guid>{A5EA1377-399E-4F77-84BC-870B70CB14DD}</b:Guid>
    <b:Author>
      <b:Author>
        <b:NameList>
          <b:Person>
            <b:Last>Technologies</b:Last>
            <b:First>Web</b:First>
            <b:Middle>Asha</b:Middle>
          </b:Person>
        </b:NameList>
      </b:Author>
    </b:Author>
    <b:Title>What are the differences between routing protocols like RIP, OSPF, EIGRP, and BGP?</b:Title>
    <b:Year>2025</b:Year>
    <b:URL>https://www.webasha.com/blog/what-are-the-differences-between-routing-protocols-like-rip-ospf-eigrp-a</b:URL>
    <b:RefOrder>8</b:RefOrder>
  </b:Source>
  <b:Source>
    <b:Tag>Tec25</b:Tag>
    <b:SourceType>InternetSite</b:SourceType>
    <b:Guid>{DCD49633-EE85-4EBE-AD45-E517B70A17D7}</b:Guid>
    <b:Author>
      <b:Author>
        <b:NameList>
          <b:Person>
            <b:Last>TechTarget</b:Last>
          </b:Person>
        </b:NameList>
      </b:Author>
    </b:Author>
    <b:Title>BGP vs. OSPF: When to use each protocol</b:Title>
    <b:Year>2025</b:Year>
    <b:YearAccessed>2026</b:YearAccessed>
    <b:MonthAccessed>1</b:MonthAccessed>
    <b:RefOrder>9</b:RefOrder>
  </b:Source>
  <b:Source>
    <b:Tag>Hic24</b:Tag>
    <b:SourceType>BookSection</b:SourceType>
    <b:Guid>{7D023B94-9177-44DB-AA3E-685B751BDB3E}</b:Guid>
    <b:Author>
      <b:Author>
        <b:NameList>
          <b:Person>
            <b:Last>Hicks</b:Last>
            <b:First>R.</b:First>
            <b:Middle>M.</b:Middle>
          </b:Person>
        </b:NameList>
      </b:Author>
    </b:Author>
    <b:Title>Always On VPN and NPS AD Registration </b:Title>
    <b:Year>2024</b:Year>
    <b:URL>https://directaccess.richardhicks.com/2024/02/06/always-on-vpn-and-nps-ad-registration/</b:URL>
    <b:BookTitle>Richard M. Hicks Consulting</b:BookTitle>
    <b:RefOrder>10</b:RefOrder>
  </b:Source>
  <b:Source>
    <b:Tag>Enc25</b:Tag>
    <b:SourceType>InternetSite</b:SourceType>
    <b:Guid>{BEBDBED7-CF8B-4D08-8EB8-E853300ACADC}</b:Guid>
    <b:Author>
      <b:Author>
        <b:NameList>
          <b:Person>
            <b:Last>Consulting</b:Last>
            <b:First>Encryption</b:First>
          </b:Person>
        </b:NameList>
      </b:Author>
    </b:Author>
    <b:Title>Microsoft Introduces Powerful Enhancements to Active Directory Certificate Services (ADCS) in 2025</b:Title>
    <b:Year>2025</b:Year>
    <b:URL>https://www.encryptionconsulting.com/powerful-enhancements-to-active-dir</b:URL>
    <b:RefOrder>11</b:RefOrder>
  </b:Source>
  <b:Source>
    <b:Tag>Tri24</b:Tag>
    <b:SourceType>InternetSite</b:SourceType>
    <b:Guid>{6C8DB68E-5C7F-446B-A789-24DE5919916E}</b:Guid>
    <b:Author>
      <b:Author>
        <b:NameList>
          <b:Person>
            <b:Last>Security</b:Last>
            <b:First>Trio</b:First>
          </b:Person>
        </b:NameList>
      </b:Author>
    </b:Author>
    <b:Title>7 Best Practices for Active Directory Certificate Services</b:Title>
    <b:Year>2024</b:Year>
    <b:URL>https://www.trio.so/blog/active-directory-certificate-services</b:URL>
    <b:RefOrder>12</b:RefOrder>
  </b:Source>
  <b:Source>
    <b:Tag>Lin24</b:Tag>
    <b:SourceType>InternetSite</b:SourceType>
    <b:Guid>{F53BC357-CF04-48FE-8B79-38DE01A74B9A}</b:Guid>
    <b:Author>
      <b:Author>
        <b:NameList>
          <b:Person>
            <b:Last>Community</b:Last>
            <b:First>LinkedIn</b:First>
            <b:Middle>Professional</b:Middle>
          </b:Person>
        </b:NameList>
      </b:Author>
    </b:Author>
    <b:Title>What are the most important DHCP best practices for Active Directory?</b:Title>
    <b:ProductionCompany>LinkedIn</b:ProductionCompany>
    <b:Year>2024</b:Year>
    <b:URL>https://www.linkedin.com/advice/3/what-most-important-dhcp-best-practices-active-8qnac</b:URL>
    <b:RefOrder>13</b:RefOrder>
  </b:Source>
  <b:Source>
    <b:Tag>Ora24</b:Tag>
    <b:SourceType>InternetSite</b:SourceType>
    <b:Guid>{F24B6A9F-2B47-4F89-A336-E05A13A61E54}</b:Guid>
    <b:Author>
      <b:Author>
        <b:NameList>
          <b:Person>
            <b:Last>Corporation</b:Last>
            <b:First>Oracle</b:First>
          </b:Person>
        </b:NameList>
      </b:Author>
    </b:Author>
    <b:Title>Oracle White Paper Oracle VM VirtualBox Overview</b:Title>
    <b:Year>2024</b:Year>
    <b:URL> https://www.oracle.com/assets/oracle-vm-virtualbox-overview-2981353.pdf</b:URL>
    <b:RefOrder>14</b:RefOrder>
  </b:Source>
  <b:Source>
    <b:Tag>Mic</b:Tag>
    <b:SourceType>InternetSite</b:SourceType>
    <b:Guid>{3BA3E7CD-BCA6-4643-A545-708C23F38450}</b:Guid>
    <b:Author>
      <b:Author>
        <b:NameList>
          <b:Person>
            <b:Last>Microsoft</b:Last>
          </b:Person>
        </b:NameList>
      </b:Author>
    </b:Author>
    <b:Title>Administer Server Core installation - Windows Server</b:Title>
    <b:ProductionCompany>Microsoft Learn</b:ProductionCompany>
    <b:URL> https://learn.microsoft.com/en-us/windows-server/administration/server-core/server-core-administer</b:URL>
    <b:RefOrder>15</b:RefOrder>
  </b:Source>
  <b:Source>
    <b:Tag>Mic1</b:Tag>
    <b:SourceType>InternetSite</b:SourceType>
    <b:Guid>{31F5AB6E-EC99-4A42-B6BD-84AD58217D9E}</b:Guid>
    <b:Author>
      <b:Author>
        <b:NameList>
          <b:Person>
            <b:Last>Microsoft</b:Last>
          </b:Person>
        </b:NameList>
      </b:Author>
    </b:Author>
    <b:Title>Change IP address of a network adapter - Windows Server</b:Title>
    <b:RefOrder>16</b:RefOrder>
  </b:Source>
  <b:Source>
    <b:Tag>SNa11</b:Tag>
    <b:SourceType>BookSection</b:SourceType>
    <b:Guid>{63ACD5C0-6C0F-473B-883C-1E3DFD937F47}</b:Guid>
    <b:Title>Virtual Machines And Networks - Installation, Performance, Study, Advantages And Virtualization Options," Int. Journal of Network Security &amp; Its Applications (IJNSA)</b:Title>
    <b:Year>2011</b:Year>
    <b:Author>
      <b:Author>
        <b:NameList>
          <b:Person>
            <b:Last>Sheth</b:Last>
            <b:First>S.</b:First>
            <b:Middle>Naik and N.</b:Middle>
          </b:Person>
        </b:NameList>
      </b:Author>
    </b:Author>
    <b:Volume>3</b:Volume>
    <b:RefOrder>17</b:RefOrder>
  </b:Source>
</b:Sources>
</file>

<file path=customXml/itemProps1.xml><?xml version="1.0" encoding="utf-8"?>
<ds:datastoreItem xmlns:ds="http://schemas.openxmlformats.org/officeDocument/2006/customXml" ds:itemID="{29808E70-B37B-40EA-B9DB-60A2EE3C8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4712</Words>
  <Characters>26860</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Rehina Zinovieva (2425418)</dc:creator>
  <cp:keywords/>
  <dc:description/>
  <cp:lastModifiedBy>Rehina Zinovieva (2425418)</cp:lastModifiedBy>
  <cp:revision>2</cp:revision>
  <dcterms:created xsi:type="dcterms:W3CDTF">2026-02-24T16:56:00Z</dcterms:created>
  <dcterms:modified xsi:type="dcterms:W3CDTF">2026-02-24T16:56:00Z</dcterms:modified>
</cp:coreProperties>
</file>