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96338D" w14:textId="77777777" w:rsidR="002E5738" w:rsidRDefault="0047351F">
      <w:pPr>
        <w:spacing w:line="331" w:lineRule="auto"/>
        <w:rPr>
          <w:b/>
          <w:sz w:val="36"/>
          <w:szCs w:val="36"/>
        </w:rPr>
      </w:pPr>
      <w:r>
        <w:rPr>
          <w:b/>
          <w:sz w:val="36"/>
          <w:szCs w:val="36"/>
        </w:rPr>
        <w:t>Project Planning and Management in workplace</w:t>
      </w:r>
    </w:p>
    <w:p w14:paraId="0F446C09" w14:textId="77777777" w:rsidR="002E5738" w:rsidRDefault="002E5738">
      <w:pPr>
        <w:spacing w:line="331" w:lineRule="auto"/>
        <w:rPr>
          <w:b/>
          <w:sz w:val="36"/>
          <w:szCs w:val="36"/>
        </w:rPr>
      </w:pPr>
    </w:p>
    <w:p w14:paraId="4EF15781" w14:textId="77777777" w:rsidR="002E5738" w:rsidRDefault="0047351F">
      <w:pPr>
        <w:spacing w:line="331" w:lineRule="auto"/>
        <w:rPr>
          <w:sz w:val="36"/>
          <w:szCs w:val="36"/>
        </w:rPr>
      </w:pPr>
      <w:r>
        <w:rPr>
          <w:sz w:val="36"/>
          <w:szCs w:val="36"/>
        </w:rPr>
        <w:t xml:space="preserve">                </w:t>
      </w:r>
    </w:p>
    <w:p w14:paraId="1BB6DF95" w14:textId="77777777" w:rsidR="002E5738" w:rsidRDefault="002E5738"/>
    <w:p w14:paraId="51AC2A4C" w14:textId="77777777" w:rsidR="002E5738" w:rsidRDefault="002E5738"/>
    <w:p w14:paraId="54DF9746" w14:textId="77777777" w:rsidR="002E5738" w:rsidRDefault="002E5738"/>
    <w:p w14:paraId="20BB4753" w14:textId="77777777" w:rsidR="002E5738" w:rsidRDefault="002E5738"/>
    <w:p w14:paraId="4BAC0E66" w14:textId="77777777" w:rsidR="002E5738" w:rsidRDefault="0047351F">
      <w:pPr>
        <w:spacing w:line="397" w:lineRule="auto"/>
        <w:rPr>
          <w:b/>
          <w:i/>
          <w:color w:val="1C4587"/>
          <w:sz w:val="28"/>
          <w:szCs w:val="28"/>
        </w:rPr>
      </w:pPr>
      <w:r>
        <w:rPr>
          <w:b/>
          <w:i/>
          <w:color w:val="1C4587"/>
          <w:sz w:val="28"/>
          <w:szCs w:val="28"/>
        </w:rPr>
        <w:t>SHAZUL MIAH</w:t>
      </w:r>
    </w:p>
    <w:p w14:paraId="22B13154" w14:textId="77777777" w:rsidR="002E5738" w:rsidRDefault="0047351F">
      <w:pPr>
        <w:spacing w:line="397" w:lineRule="auto"/>
        <w:rPr>
          <w:b/>
          <w:i/>
          <w:color w:val="1C4587"/>
          <w:sz w:val="28"/>
          <w:szCs w:val="28"/>
        </w:rPr>
      </w:pPr>
      <w:r>
        <w:rPr>
          <w:b/>
          <w:i/>
          <w:color w:val="1C4587"/>
          <w:sz w:val="28"/>
          <w:szCs w:val="28"/>
        </w:rPr>
        <w:t>Student ID: 1712428</w:t>
      </w:r>
    </w:p>
    <w:p w14:paraId="02BE27EE" w14:textId="77777777" w:rsidR="002E5738" w:rsidRDefault="0047351F">
      <w:pPr>
        <w:spacing w:line="397" w:lineRule="auto"/>
        <w:rPr>
          <w:b/>
          <w:i/>
          <w:color w:val="1C4587"/>
          <w:sz w:val="28"/>
          <w:szCs w:val="28"/>
        </w:rPr>
      </w:pPr>
      <w:r>
        <w:rPr>
          <w:b/>
          <w:i/>
          <w:color w:val="1C4587"/>
          <w:sz w:val="28"/>
          <w:szCs w:val="28"/>
        </w:rPr>
        <w:t xml:space="preserve"> </w:t>
      </w:r>
    </w:p>
    <w:p w14:paraId="540E82B7" w14:textId="77777777" w:rsidR="002E5738" w:rsidRDefault="0047351F">
      <w:pPr>
        <w:spacing w:line="476" w:lineRule="auto"/>
        <w:rPr>
          <w:b/>
          <w:i/>
          <w:color w:val="1C4587"/>
          <w:sz w:val="28"/>
          <w:szCs w:val="28"/>
        </w:rPr>
      </w:pPr>
      <w:r>
        <w:rPr>
          <w:b/>
          <w:i/>
          <w:color w:val="1C4587"/>
          <w:sz w:val="28"/>
          <w:szCs w:val="28"/>
        </w:rPr>
        <w:t>Submission Date: 3rd July 2020</w:t>
      </w:r>
    </w:p>
    <w:p w14:paraId="4BB99B98" w14:textId="77777777" w:rsidR="002E5738" w:rsidRDefault="0047351F">
      <w:pPr>
        <w:spacing w:line="476" w:lineRule="auto"/>
        <w:rPr>
          <w:b/>
          <w:i/>
          <w:color w:val="1C4587"/>
          <w:sz w:val="28"/>
          <w:szCs w:val="28"/>
        </w:rPr>
      </w:pPr>
      <w:r>
        <w:rPr>
          <w:b/>
          <w:i/>
          <w:color w:val="1C4587"/>
          <w:sz w:val="28"/>
          <w:szCs w:val="28"/>
        </w:rPr>
        <w:t>University of Wales Trinity Saint David</w:t>
      </w:r>
    </w:p>
    <w:p w14:paraId="2A930364" w14:textId="77777777" w:rsidR="002E5738" w:rsidRDefault="002E5738">
      <w:pPr>
        <w:spacing w:line="476" w:lineRule="auto"/>
        <w:rPr>
          <w:b/>
          <w:i/>
          <w:color w:val="1C4587"/>
          <w:sz w:val="28"/>
          <w:szCs w:val="28"/>
        </w:rPr>
      </w:pPr>
    </w:p>
    <w:p w14:paraId="64F5DFC1" w14:textId="77777777" w:rsidR="002E5738" w:rsidRDefault="002E5738">
      <w:pPr>
        <w:spacing w:line="476" w:lineRule="auto"/>
        <w:rPr>
          <w:b/>
          <w:i/>
          <w:color w:val="1C4587"/>
          <w:sz w:val="28"/>
          <w:szCs w:val="28"/>
        </w:rPr>
      </w:pPr>
    </w:p>
    <w:p w14:paraId="4795D371" w14:textId="77777777" w:rsidR="002E5738" w:rsidRDefault="002E5738"/>
    <w:p w14:paraId="59DD7835" w14:textId="77777777" w:rsidR="002E5738" w:rsidRDefault="002E5738"/>
    <w:p w14:paraId="20596126" w14:textId="77777777" w:rsidR="002E5738" w:rsidRDefault="002E5738"/>
    <w:p w14:paraId="1FF0A4C1" w14:textId="77777777" w:rsidR="002E5738" w:rsidRDefault="002E5738"/>
    <w:p w14:paraId="6DED518F" w14:textId="77777777" w:rsidR="002E5738" w:rsidRDefault="002E5738"/>
    <w:p w14:paraId="445EC5CC" w14:textId="77777777" w:rsidR="002E5738" w:rsidRDefault="002E5738"/>
    <w:p w14:paraId="02D6FDDA" w14:textId="77777777" w:rsidR="002E5738" w:rsidRDefault="002E5738"/>
    <w:p w14:paraId="0CD54667" w14:textId="77777777" w:rsidR="002E5738" w:rsidRDefault="002E5738"/>
    <w:p w14:paraId="6CFA855B" w14:textId="77777777" w:rsidR="002E5738" w:rsidRDefault="002E5738"/>
    <w:p w14:paraId="61DADDC5" w14:textId="77777777" w:rsidR="002E5738" w:rsidRDefault="002E5738"/>
    <w:p w14:paraId="247ACAE0" w14:textId="77777777" w:rsidR="002E5738" w:rsidRDefault="002E5738"/>
    <w:p w14:paraId="15C5B3F7" w14:textId="77777777" w:rsidR="002E5738" w:rsidRDefault="002E5738"/>
    <w:p w14:paraId="5C95D43C" w14:textId="77777777" w:rsidR="002E5738" w:rsidRDefault="002E5738"/>
    <w:p w14:paraId="7AFBE2E7" w14:textId="77777777" w:rsidR="002E5738" w:rsidRDefault="002E5738"/>
    <w:p w14:paraId="2C3CA158" w14:textId="77777777" w:rsidR="002E5738" w:rsidRDefault="002E5738"/>
    <w:p w14:paraId="2D067653" w14:textId="77777777" w:rsidR="002E5738" w:rsidRDefault="002E5738"/>
    <w:p w14:paraId="6BF62152" w14:textId="77777777" w:rsidR="002E5738" w:rsidRDefault="002E5738"/>
    <w:p w14:paraId="5C693874" w14:textId="77777777" w:rsidR="002E5738" w:rsidRDefault="002E5738"/>
    <w:p w14:paraId="1918B76D" w14:textId="77777777" w:rsidR="0047351F" w:rsidRDefault="0047351F">
      <w:pPr>
        <w:rPr>
          <w:color w:val="0000FF"/>
          <w:sz w:val="24"/>
          <w:szCs w:val="24"/>
        </w:rPr>
      </w:pPr>
    </w:p>
    <w:p w14:paraId="415D7419" w14:textId="77777777" w:rsidR="0047351F" w:rsidRDefault="0047351F">
      <w:pPr>
        <w:rPr>
          <w:color w:val="0000FF"/>
          <w:sz w:val="24"/>
          <w:szCs w:val="24"/>
        </w:rPr>
      </w:pPr>
    </w:p>
    <w:p w14:paraId="4BA7A91C" w14:textId="64418A24" w:rsidR="002E5738" w:rsidRDefault="0047351F">
      <w:pPr>
        <w:rPr>
          <w:color w:val="0000FF"/>
          <w:sz w:val="24"/>
          <w:szCs w:val="24"/>
        </w:rPr>
      </w:pPr>
      <w:r>
        <w:rPr>
          <w:color w:val="0000FF"/>
          <w:sz w:val="24"/>
          <w:szCs w:val="24"/>
        </w:rPr>
        <w:lastRenderedPageBreak/>
        <w:t xml:space="preserve">Executive summary </w:t>
      </w:r>
    </w:p>
    <w:p w14:paraId="7A0F7162" w14:textId="77777777" w:rsidR="002E5738" w:rsidRDefault="002E5738">
      <w:pPr>
        <w:rPr>
          <w:color w:val="0000FF"/>
          <w:sz w:val="24"/>
          <w:szCs w:val="24"/>
        </w:rPr>
      </w:pPr>
    </w:p>
    <w:p w14:paraId="3D7DB11E" w14:textId="77777777" w:rsidR="002E5738" w:rsidRDefault="002E5738">
      <w:pPr>
        <w:rPr>
          <w:sz w:val="24"/>
          <w:szCs w:val="24"/>
        </w:rPr>
      </w:pPr>
    </w:p>
    <w:p w14:paraId="1A0090C3" w14:textId="77777777" w:rsidR="002E5738" w:rsidRDefault="0047351F">
      <w:pPr>
        <w:rPr>
          <w:sz w:val="24"/>
          <w:szCs w:val="24"/>
        </w:rPr>
      </w:pPr>
      <w:r>
        <w:rPr>
          <w:sz w:val="24"/>
          <w:szCs w:val="24"/>
        </w:rPr>
        <w:t xml:space="preserve">The purpose of the report is to Critically assess the usefulness of project management. The aim is to </w:t>
      </w:r>
      <w:proofErr w:type="spellStart"/>
      <w:r>
        <w:rPr>
          <w:sz w:val="24"/>
          <w:szCs w:val="24"/>
        </w:rPr>
        <w:t>analyse</w:t>
      </w:r>
      <w:proofErr w:type="spellEnd"/>
      <w:r>
        <w:rPr>
          <w:sz w:val="24"/>
          <w:szCs w:val="24"/>
        </w:rPr>
        <w:t xml:space="preserve"> the tools and techniques for managing a project within an </w:t>
      </w:r>
      <w:proofErr w:type="spellStart"/>
      <w:r>
        <w:rPr>
          <w:sz w:val="24"/>
          <w:szCs w:val="24"/>
        </w:rPr>
        <w:t>organisation</w:t>
      </w:r>
      <w:proofErr w:type="spellEnd"/>
      <w:r>
        <w:rPr>
          <w:sz w:val="24"/>
          <w:szCs w:val="24"/>
        </w:rPr>
        <w:t xml:space="preserve">. The report also includes </w:t>
      </w:r>
      <w:r>
        <w:rPr>
          <w:color w:val="201A34"/>
          <w:sz w:val="24"/>
          <w:szCs w:val="24"/>
          <w:shd w:val="clear" w:color="auto" w:fill="F7F7F7"/>
        </w:rPr>
        <w:t xml:space="preserve">fundamental features of project management, including </w:t>
      </w:r>
      <w:r>
        <w:rPr>
          <w:sz w:val="24"/>
          <w:szCs w:val="24"/>
        </w:rPr>
        <w:t>methods, skills knowledge and experience to achieve specific project objectives.</w:t>
      </w:r>
    </w:p>
    <w:p w14:paraId="22BE398C" w14:textId="77777777" w:rsidR="002E5738" w:rsidRDefault="002E5738">
      <w:pPr>
        <w:rPr>
          <w:sz w:val="24"/>
          <w:szCs w:val="24"/>
        </w:rPr>
      </w:pPr>
    </w:p>
    <w:p w14:paraId="76B265E1" w14:textId="77777777" w:rsidR="002E5738" w:rsidRDefault="002E5738">
      <w:pPr>
        <w:rPr>
          <w:sz w:val="24"/>
          <w:szCs w:val="24"/>
        </w:rPr>
      </w:pPr>
    </w:p>
    <w:p w14:paraId="34FB6785" w14:textId="77777777" w:rsidR="002E5738" w:rsidRDefault="002E5738">
      <w:pPr>
        <w:rPr>
          <w:sz w:val="24"/>
          <w:szCs w:val="24"/>
        </w:rPr>
      </w:pPr>
    </w:p>
    <w:p w14:paraId="2BBF19AE" w14:textId="77777777" w:rsidR="002E5738" w:rsidRDefault="002E5738">
      <w:pPr>
        <w:rPr>
          <w:sz w:val="24"/>
          <w:szCs w:val="24"/>
        </w:rPr>
      </w:pPr>
    </w:p>
    <w:p w14:paraId="5D49032C" w14:textId="77777777" w:rsidR="002E5738" w:rsidRDefault="002E5738">
      <w:pPr>
        <w:rPr>
          <w:sz w:val="24"/>
          <w:szCs w:val="24"/>
        </w:rPr>
      </w:pPr>
    </w:p>
    <w:p w14:paraId="550B9C74" w14:textId="77777777" w:rsidR="002E5738" w:rsidRDefault="002E5738">
      <w:pPr>
        <w:rPr>
          <w:sz w:val="24"/>
          <w:szCs w:val="24"/>
        </w:rPr>
      </w:pPr>
    </w:p>
    <w:p w14:paraId="397DF671" w14:textId="77777777" w:rsidR="002E5738" w:rsidRDefault="002E5738">
      <w:pPr>
        <w:rPr>
          <w:sz w:val="24"/>
          <w:szCs w:val="24"/>
        </w:rPr>
      </w:pPr>
    </w:p>
    <w:p w14:paraId="306420E6" w14:textId="77777777" w:rsidR="002E5738" w:rsidRDefault="002E5738">
      <w:pPr>
        <w:rPr>
          <w:sz w:val="24"/>
          <w:szCs w:val="24"/>
        </w:rPr>
      </w:pPr>
    </w:p>
    <w:p w14:paraId="0C4ED4D9" w14:textId="77777777" w:rsidR="002E5738" w:rsidRDefault="002E5738">
      <w:pPr>
        <w:rPr>
          <w:sz w:val="24"/>
          <w:szCs w:val="24"/>
        </w:rPr>
      </w:pPr>
    </w:p>
    <w:p w14:paraId="474852A3" w14:textId="77777777" w:rsidR="002E5738" w:rsidRDefault="002E5738">
      <w:pPr>
        <w:rPr>
          <w:sz w:val="24"/>
          <w:szCs w:val="24"/>
        </w:rPr>
      </w:pPr>
    </w:p>
    <w:p w14:paraId="3C970DD5" w14:textId="77777777" w:rsidR="002E5738" w:rsidRDefault="002E5738">
      <w:pPr>
        <w:rPr>
          <w:sz w:val="24"/>
          <w:szCs w:val="24"/>
        </w:rPr>
      </w:pPr>
    </w:p>
    <w:p w14:paraId="09FA7D53" w14:textId="77777777" w:rsidR="002E5738" w:rsidRDefault="002E5738">
      <w:pPr>
        <w:rPr>
          <w:sz w:val="24"/>
          <w:szCs w:val="24"/>
        </w:rPr>
      </w:pPr>
    </w:p>
    <w:p w14:paraId="69A67D91" w14:textId="77777777" w:rsidR="002E5738" w:rsidRDefault="002E5738">
      <w:pPr>
        <w:rPr>
          <w:sz w:val="24"/>
          <w:szCs w:val="24"/>
        </w:rPr>
      </w:pPr>
    </w:p>
    <w:p w14:paraId="332C0828" w14:textId="77777777" w:rsidR="002E5738" w:rsidRDefault="002E5738">
      <w:pPr>
        <w:rPr>
          <w:sz w:val="24"/>
          <w:szCs w:val="24"/>
        </w:rPr>
      </w:pPr>
    </w:p>
    <w:p w14:paraId="3B41B043" w14:textId="77777777" w:rsidR="002E5738" w:rsidRDefault="002E5738">
      <w:pPr>
        <w:rPr>
          <w:sz w:val="24"/>
          <w:szCs w:val="24"/>
        </w:rPr>
      </w:pPr>
    </w:p>
    <w:p w14:paraId="6213C9FD" w14:textId="77777777" w:rsidR="002E5738" w:rsidRDefault="002E5738">
      <w:pPr>
        <w:rPr>
          <w:sz w:val="24"/>
          <w:szCs w:val="24"/>
        </w:rPr>
      </w:pPr>
    </w:p>
    <w:p w14:paraId="2C38CBF9" w14:textId="77777777" w:rsidR="002E5738" w:rsidRDefault="002E5738">
      <w:pPr>
        <w:rPr>
          <w:sz w:val="24"/>
          <w:szCs w:val="24"/>
        </w:rPr>
      </w:pPr>
    </w:p>
    <w:p w14:paraId="19F5D9DD" w14:textId="77777777" w:rsidR="002E5738" w:rsidRDefault="002E5738">
      <w:pPr>
        <w:rPr>
          <w:sz w:val="24"/>
          <w:szCs w:val="24"/>
        </w:rPr>
      </w:pPr>
    </w:p>
    <w:p w14:paraId="07B3B4ED" w14:textId="77777777" w:rsidR="002E5738" w:rsidRDefault="002E5738">
      <w:pPr>
        <w:rPr>
          <w:sz w:val="24"/>
          <w:szCs w:val="24"/>
        </w:rPr>
      </w:pPr>
    </w:p>
    <w:p w14:paraId="1430A012" w14:textId="77777777" w:rsidR="002E5738" w:rsidRDefault="002E5738">
      <w:pPr>
        <w:rPr>
          <w:sz w:val="24"/>
          <w:szCs w:val="24"/>
        </w:rPr>
      </w:pPr>
    </w:p>
    <w:p w14:paraId="2879A051" w14:textId="77777777" w:rsidR="002E5738" w:rsidRDefault="002E5738">
      <w:pPr>
        <w:rPr>
          <w:sz w:val="24"/>
          <w:szCs w:val="24"/>
        </w:rPr>
      </w:pPr>
    </w:p>
    <w:p w14:paraId="5D080BBB" w14:textId="77777777" w:rsidR="002E5738" w:rsidRDefault="002E5738">
      <w:pPr>
        <w:rPr>
          <w:sz w:val="24"/>
          <w:szCs w:val="24"/>
        </w:rPr>
      </w:pPr>
    </w:p>
    <w:p w14:paraId="18B6E9A4" w14:textId="77777777" w:rsidR="002E5738" w:rsidRDefault="002E5738">
      <w:pPr>
        <w:rPr>
          <w:sz w:val="24"/>
          <w:szCs w:val="24"/>
        </w:rPr>
      </w:pPr>
    </w:p>
    <w:p w14:paraId="3C2DF0DA" w14:textId="77777777" w:rsidR="002E5738" w:rsidRDefault="002E5738">
      <w:pPr>
        <w:rPr>
          <w:sz w:val="24"/>
          <w:szCs w:val="24"/>
        </w:rPr>
      </w:pPr>
    </w:p>
    <w:p w14:paraId="497D9E7B" w14:textId="77777777" w:rsidR="002E5738" w:rsidRDefault="002E5738">
      <w:pPr>
        <w:rPr>
          <w:sz w:val="24"/>
          <w:szCs w:val="24"/>
        </w:rPr>
      </w:pPr>
    </w:p>
    <w:p w14:paraId="7335B2DE" w14:textId="77777777" w:rsidR="002E5738" w:rsidRDefault="002E5738">
      <w:pPr>
        <w:rPr>
          <w:sz w:val="24"/>
          <w:szCs w:val="24"/>
        </w:rPr>
      </w:pPr>
    </w:p>
    <w:p w14:paraId="6E1BD4D9" w14:textId="77777777" w:rsidR="002E5738" w:rsidRDefault="002E5738">
      <w:pPr>
        <w:rPr>
          <w:sz w:val="24"/>
          <w:szCs w:val="24"/>
        </w:rPr>
      </w:pPr>
    </w:p>
    <w:p w14:paraId="3CC17FBE" w14:textId="77777777" w:rsidR="002E5738" w:rsidRDefault="002E5738">
      <w:pPr>
        <w:rPr>
          <w:sz w:val="24"/>
          <w:szCs w:val="24"/>
        </w:rPr>
      </w:pPr>
    </w:p>
    <w:p w14:paraId="664E800D" w14:textId="77777777" w:rsidR="002E5738" w:rsidRDefault="002E5738">
      <w:pPr>
        <w:rPr>
          <w:sz w:val="24"/>
          <w:szCs w:val="24"/>
        </w:rPr>
      </w:pPr>
    </w:p>
    <w:p w14:paraId="6C935F5E" w14:textId="77777777" w:rsidR="002E5738" w:rsidRDefault="002E5738">
      <w:pPr>
        <w:rPr>
          <w:color w:val="0000FF"/>
          <w:sz w:val="24"/>
          <w:szCs w:val="24"/>
        </w:rPr>
      </w:pPr>
    </w:p>
    <w:p w14:paraId="6CBE8185" w14:textId="77777777" w:rsidR="002E5738" w:rsidRDefault="0047351F">
      <w:pPr>
        <w:rPr>
          <w:color w:val="0000FF"/>
          <w:sz w:val="24"/>
          <w:szCs w:val="24"/>
        </w:rPr>
      </w:pPr>
      <w:r>
        <w:rPr>
          <w:color w:val="0000FF"/>
          <w:sz w:val="24"/>
          <w:szCs w:val="24"/>
        </w:rPr>
        <w:t>1</w:t>
      </w:r>
    </w:p>
    <w:p w14:paraId="45720865" w14:textId="77777777" w:rsidR="0047351F" w:rsidRDefault="0047351F">
      <w:pPr>
        <w:rPr>
          <w:color w:val="0000FF"/>
          <w:sz w:val="24"/>
          <w:szCs w:val="24"/>
        </w:rPr>
      </w:pPr>
    </w:p>
    <w:p w14:paraId="637BCC91" w14:textId="393BC7F0" w:rsidR="002E5738" w:rsidRDefault="0047351F">
      <w:pPr>
        <w:rPr>
          <w:color w:val="0000FF"/>
          <w:sz w:val="24"/>
          <w:szCs w:val="24"/>
        </w:rPr>
      </w:pPr>
      <w:r>
        <w:rPr>
          <w:color w:val="0000FF"/>
          <w:sz w:val="24"/>
          <w:szCs w:val="24"/>
        </w:rPr>
        <w:lastRenderedPageBreak/>
        <w:t>Contents</w:t>
      </w:r>
    </w:p>
    <w:p w14:paraId="1F63BD41" w14:textId="77777777" w:rsidR="002E5738" w:rsidRDefault="002E5738">
      <w:pPr>
        <w:rPr>
          <w:color w:val="0000FF"/>
          <w:sz w:val="24"/>
          <w:szCs w:val="24"/>
        </w:rPr>
      </w:pPr>
    </w:p>
    <w:p w14:paraId="506033A4" w14:textId="77777777" w:rsidR="002E5738" w:rsidRDefault="0047351F">
      <w:pPr>
        <w:rPr>
          <w:sz w:val="24"/>
          <w:szCs w:val="24"/>
        </w:rPr>
      </w:pPr>
      <w:r>
        <w:rPr>
          <w:sz w:val="24"/>
          <w:szCs w:val="24"/>
        </w:rPr>
        <w:t>Executive Summary…………………………………………………………………………...1</w:t>
      </w:r>
    </w:p>
    <w:p w14:paraId="15A9E9EE" w14:textId="77777777" w:rsidR="002E5738" w:rsidRDefault="0047351F">
      <w:pPr>
        <w:rPr>
          <w:sz w:val="24"/>
          <w:szCs w:val="24"/>
        </w:rPr>
      </w:pPr>
      <w:r>
        <w:rPr>
          <w:sz w:val="24"/>
          <w:szCs w:val="24"/>
        </w:rPr>
        <w:t>Introduction…………………………………………………………………………………</w:t>
      </w:r>
      <w:proofErr w:type="gramStart"/>
      <w:r>
        <w:rPr>
          <w:sz w:val="24"/>
          <w:szCs w:val="24"/>
        </w:rPr>
        <w:t>…..</w:t>
      </w:r>
      <w:proofErr w:type="gramEnd"/>
      <w:r>
        <w:rPr>
          <w:sz w:val="24"/>
          <w:szCs w:val="24"/>
        </w:rPr>
        <w:t>2</w:t>
      </w:r>
    </w:p>
    <w:p w14:paraId="328010A6" w14:textId="77777777" w:rsidR="002E5738" w:rsidRDefault="0047351F">
      <w:pPr>
        <w:rPr>
          <w:sz w:val="24"/>
          <w:szCs w:val="24"/>
        </w:rPr>
      </w:pPr>
      <w:r>
        <w:rPr>
          <w:sz w:val="24"/>
          <w:szCs w:val="24"/>
        </w:rPr>
        <w:t>Main Findings…………………………………………………………………………………</w:t>
      </w:r>
      <w:proofErr w:type="gramStart"/>
      <w:r>
        <w:rPr>
          <w:sz w:val="24"/>
          <w:szCs w:val="24"/>
        </w:rPr>
        <w:t>…..</w:t>
      </w:r>
      <w:proofErr w:type="gramEnd"/>
      <w:r>
        <w:rPr>
          <w:sz w:val="24"/>
          <w:szCs w:val="24"/>
        </w:rPr>
        <w:t>3-10</w:t>
      </w:r>
    </w:p>
    <w:p w14:paraId="760B8B31" w14:textId="77777777" w:rsidR="002E5738" w:rsidRDefault="0047351F">
      <w:pPr>
        <w:rPr>
          <w:sz w:val="24"/>
          <w:szCs w:val="24"/>
        </w:rPr>
      </w:pPr>
      <w:r>
        <w:rPr>
          <w:sz w:val="24"/>
          <w:szCs w:val="24"/>
        </w:rPr>
        <w:t>Conclusion…………………………………………………………………………………….11</w:t>
      </w:r>
    </w:p>
    <w:p w14:paraId="33E7BD4E" w14:textId="51982DE4" w:rsidR="002E5738" w:rsidRDefault="0047351F">
      <w:pPr>
        <w:rPr>
          <w:sz w:val="24"/>
          <w:szCs w:val="24"/>
        </w:rPr>
      </w:pPr>
      <w:r>
        <w:rPr>
          <w:sz w:val="24"/>
          <w:szCs w:val="24"/>
        </w:rPr>
        <w:t>Reference</w:t>
      </w:r>
      <w:r w:rsidR="004764F2">
        <w:rPr>
          <w:sz w:val="24"/>
          <w:szCs w:val="24"/>
        </w:rPr>
        <w:t xml:space="preserve"> list</w:t>
      </w:r>
      <w:r>
        <w:rPr>
          <w:sz w:val="24"/>
          <w:szCs w:val="24"/>
        </w:rPr>
        <w:t>…………………………………………………………………………</w:t>
      </w:r>
      <w:proofErr w:type="gramStart"/>
      <w:r>
        <w:rPr>
          <w:sz w:val="24"/>
          <w:szCs w:val="24"/>
        </w:rPr>
        <w:t>…</w:t>
      </w:r>
      <w:r w:rsidR="00545DAB">
        <w:rPr>
          <w:sz w:val="24"/>
          <w:szCs w:val="24"/>
        </w:rPr>
        <w:t>..</w:t>
      </w:r>
      <w:proofErr w:type="gramEnd"/>
      <w:r>
        <w:rPr>
          <w:sz w:val="24"/>
          <w:szCs w:val="24"/>
        </w:rPr>
        <w:t>12</w:t>
      </w:r>
      <w:r w:rsidR="00545DAB">
        <w:rPr>
          <w:sz w:val="24"/>
          <w:szCs w:val="24"/>
        </w:rPr>
        <w:t>-</w:t>
      </w:r>
      <w:r>
        <w:rPr>
          <w:sz w:val="24"/>
          <w:szCs w:val="24"/>
        </w:rPr>
        <w:t>14</w:t>
      </w:r>
    </w:p>
    <w:p w14:paraId="5C561F64" w14:textId="77777777" w:rsidR="002E5738" w:rsidRDefault="002E5738"/>
    <w:p w14:paraId="6EFF3929" w14:textId="77777777" w:rsidR="002E5738" w:rsidRDefault="002E5738"/>
    <w:p w14:paraId="5040C112" w14:textId="77777777" w:rsidR="002E5738" w:rsidRDefault="002E5738"/>
    <w:p w14:paraId="5F3BAE06" w14:textId="77777777" w:rsidR="002E5738" w:rsidRDefault="002E5738"/>
    <w:p w14:paraId="0F8FF7E5" w14:textId="77777777" w:rsidR="002E5738" w:rsidRDefault="002E5738"/>
    <w:p w14:paraId="2125CC42" w14:textId="77777777" w:rsidR="002E5738" w:rsidRDefault="002E5738"/>
    <w:p w14:paraId="70C3C6C4" w14:textId="77777777" w:rsidR="002E5738" w:rsidRDefault="002E5738"/>
    <w:p w14:paraId="21AD3402" w14:textId="77777777" w:rsidR="002E5738" w:rsidRDefault="002E5738"/>
    <w:p w14:paraId="0CB0EC4C" w14:textId="77777777" w:rsidR="002E5738" w:rsidRDefault="002E5738"/>
    <w:p w14:paraId="7A65E298" w14:textId="77777777" w:rsidR="002E5738" w:rsidRDefault="002E5738"/>
    <w:p w14:paraId="31B2C9E5" w14:textId="77777777" w:rsidR="002E5738" w:rsidRDefault="002E5738"/>
    <w:p w14:paraId="32F82697" w14:textId="77777777" w:rsidR="002E5738" w:rsidRDefault="002E5738"/>
    <w:p w14:paraId="74ED44DF" w14:textId="77777777" w:rsidR="002E5738" w:rsidRDefault="002E5738"/>
    <w:p w14:paraId="4D780CEE" w14:textId="77777777" w:rsidR="002E5738" w:rsidRDefault="002E5738"/>
    <w:p w14:paraId="1194F249" w14:textId="77777777" w:rsidR="002E5738" w:rsidRDefault="002E5738"/>
    <w:p w14:paraId="1A1F9C9C" w14:textId="77777777" w:rsidR="002E5738" w:rsidRDefault="002E5738"/>
    <w:p w14:paraId="49C7C817" w14:textId="77777777" w:rsidR="002E5738" w:rsidRDefault="002E5738"/>
    <w:p w14:paraId="1053F5C5" w14:textId="77777777" w:rsidR="002E5738" w:rsidRDefault="002E5738"/>
    <w:p w14:paraId="00085120" w14:textId="77777777" w:rsidR="002E5738" w:rsidRDefault="002E5738"/>
    <w:p w14:paraId="5A1CE1D6" w14:textId="77777777" w:rsidR="002E5738" w:rsidRDefault="002E5738"/>
    <w:p w14:paraId="2110A4D7" w14:textId="77777777" w:rsidR="002E5738" w:rsidRDefault="002E5738"/>
    <w:p w14:paraId="169081E8" w14:textId="77777777" w:rsidR="002E5738" w:rsidRDefault="002E5738"/>
    <w:p w14:paraId="40D464CB" w14:textId="77777777" w:rsidR="002E5738" w:rsidRDefault="002E5738"/>
    <w:p w14:paraId="2F2B8C79" w14:textId="77777777" w:rsidR="002E5738" w:rsidRDefault="002E5738"/>
    <w:p w14:paraId="34B8D7CC" w14:textId="77777777" w:rsidR="002E5738" w:rsidRDefault="002E5738"/>
    <w:p w14:paraId="323B7EC8" w14:textId="77777777" w:rsidR="002E5738" w:rsidRDefault="002E5738"/>
    <w:p w14:paraId="2F7B980C" w14:textId="77777777" w:rsidR="002E5738" w:rsidRDefault="002E5738">
      <w:pPr>
        <w:rPr>
          <w:color w:val="0000FF"/>
          <w:sz w:val="24"/>
          <w:szCs w:val="24"/>
        </w:rPr>
      </w:pPr>
    </w:p>
    <w:p w14:paraId="3384D296" w14:textId="77777777" w:rsidR="002E5738" w:rsidRDefault="002E5738">
      <w:pPr>
        <w:rPr>
          <w:color w:val="0000FF"/>
          <w:sz w:val="24"/>
          <w:szCs w:val="24"/>
        </w:rPr>
      </w:pPr>
    </w:p>
    <w:p w14:paraId="098F9040" w14:textId="77777777" w:rsidR="002E5738" w:rsidRDefault="002E5738">
      <w:pPr>
        <w:rPr>
          <w:color w:val="0000FF"/>
          <w:sz w:val="24"/>
          <w:szCs w:val="24"/>
        </w:rPr>
      </w:pPr>
    </w:p>
    <w:p w14:paraId="639D8CDD" w14:textId="77777777" w:rsidR="002E5738" w:rsidRDefault="002E5738">
      <w:pPr>
        <w:rPr>
          <w:color w:val="0000FF"/>
          <w:sz w:val="24"/>
          <w:szCs w:val="24"/>
        </w:rPr>
      </w:pPr>
    </w:p>
    <w:p w14:paraId="2E31DB2B" w14:textId="77777777" w:rsidR="002E5738" w:rsidRDefault="002E5738">
      <w:pPr>
        <w:rPr>
          <w:color w:val="0000FF"/>
          <w:sz w:val="24"/>
          <w:szCs w:val="24"/>
        </w:rPr>
      </w:pPr>
    </w:p>
    <w:p w14:paraId="49B1D524" w14:textId="77777777" w:rsidR="002E5738" w:rsidRDefault="002E5738">
      <w:pPr>
        <w:rPr>
          <w:color w:val="0000FF"/>
          <w:sz w:val="24"/>
          <w:szCs w:val="24"/>
        </w:rPr>
      </w:pPr>
    </w:p>
    <w:p w14:paraId="4B465A04" w14:textId="77777777" w:rsidR="0047351F" w:rsidRDefault="0047351F">
      <w:pPr>
        <w:rPr>
          <w:color w:val="0000FF"/>
          <w:sz w:val="24"/>
          <w:szCs w:val="24"/>
        </w:rPr>
      </w:pPr>
    </w:p>
    <w:p w14:paraId="1F8796BD" w14:textId="77777777" w:rsidR="0047351F" w:rsidRDefault="0047351F">
      <w:pPr>
        <w:rPr>
          <w:color w:val="0000FF"/>
          <w:sz w:val="24"/>
          <w:szCs w:val="24"/>
        </w:rPr>
      </w:pPr>
    </w:p>
    <w:p w14:paraId="72DA970A" w14:textId="77777777" w:rsidR="00545DAB" w:rsidRDefault="00545DAB">
      <w:pPr>
        <w:rPr>
          <w:color w:val="0000FF"/>
          <w:sz w:val="24"/>
          <w:szCs w:val="24"/>
        </w:rPr>
      </w:pPr>
    </w:p>
    <w:p w14:paraId="464A9BB9" w14:textId="56255FD7" w:rsidR="002E5738" w:rsidRDefault="0047351F">
      <w:pPr>
        <w:rPr>
          <w:color w:val="0000FF"/>
          <w:sz w:val="24"/>
          <w:szCs w:val="24"/>
        </w:rPr>
      </w:pPr>
      <w:r>
        <w:rPr>
          <w:color w:val="0000FF"/>
          <w:sz w:val="24"/>
          <w:szCs w:val="24"/>
        </w:rPr>
        <w:lastRenderedPageBreak/>
        <w:t>Introduction</w:t>
      </w:r>
    </w:p>
    <w:p w14:paraId="3744D349" w14:textId="77777777" w:rsidR="002E5738" w:rsidRDefault="002E5738">
      <w:pPr>
        <w:rPr>
          <w:color w:val="0000FF"/>
          <w:sz w:val="24"/>
          <w:szCs w:val="24"/>
        </w:rPr>
      </w:pPr>
    </w:p>
    <w:p w14:paraId="666A7182" w14:textId="77777777" w:rsidR="002E5738" w:rsidRDefault="0047351F">
      <w:pPr>
        <w:spacing w:before="80"/>
        <w:rPr>
          <w:sz w:val="24"/>
          <w:szCs w:val="24"/>
        </w:rPr>
      </w:pPr>
      <w:r>
        <w:rPr>
          <w:sz w:val="24"/>
          <w:szCs w:val="24"/>
        </w:rPr>
        <w:t xml:space="preserve">Project Management is the application of a collection of tools and techniques. It is a framework that enables </w:t>
      </w:r>
      <w:proofErr w:type="spellStart"/>
      <w:r>
        <w:rPr>
          <w:sz w:val="24"/>
          <w:szCs w:val="24"/>
        </w:rPr>
        <w:t>organisations</w:t>
      </w:r>
      <w:proofErr w:type="spellEnd"/>
      <w:r>
        <w:rPr>
          <w:sz w:val="24"/>
          <w:szCs w:val="24"/>
        </w:rPr>
        <w:t xml:space="preserve"> to structure and complete their operational tasks in an effective and efficient manner. The importance of Project Management emerged in the late 50’s and early 60’s due to the changing nature of the projects. Project Management Institute defined that a project is “a temporary group activity designed to produce a unique product, service or result'' and that project management is the “application of knowledge, skills, tools and techniques to project activities to meet the project requirements'' (Project Management </w:t>
      </w:r>
      <w:proofErr w:type="spellStart"/>
      <w:r>
        <w:rPr>
          <w:sz w:val="24"/>
          <w:szCs w:val="24"/>
        </w:rPr>
        <w:t>Institue</w:t>
      </w:r>
      <w:proofErr w:type="spellEnd"/>
      <w:r>
        <w:rPr>
          <w:sz w:val="24"/>
          <w:szCs w:val="24"/>
        </w:rPr>
        <w:t xml:space="preserve">, 2013).  A  Project life cycle is a common tool that is used by </w:t>
      </w:r>
      <w:proofErr w:type="spellStart"/>
      <w:r>
        <w:rPr>
          <w:sz w:val="24"/>
          <w:szCs w:val="24"/>
        </w:rPr>
        <w:t>organisations</w:t>
      </w:r>
      <w:proofErr w:type="spellEnd"/>
      <w:r>
        <w:rPr>
          <w:sz w:val="24"/>
          <w:szCs w:val="24"/>
        </w:rPr>
        <w:t xml:space="preserve"> to deliver a product or service, this has a start and finish schedule and can be structured in four stages that is initiating, planning, executing and project closing (Aston,2016). Furthermore the report includes tools and techniques such as Quad charts, stakeholders and risk analysis, Gannt charts </w:t>
      </w:r>
      <w:proofErr w:type="gramStart"/>
      <w:r>
        <w:rPr>
          <w:sz w:val="24"/>
          <w:szCs w:val="24"/>
        </w:rPr>
        <w:t>and  monitoring</w:t>
      </w:r>
      <w:proofErr w:type="gramEnd"/>
      <w:r>
        <w:rPr>
          <w:sz w:val="24"/>
          <w:szCs w:val="24"/>
        </w:rPr>
        <w:t xml:space="preserve"> and evaluation.</w:t>
      </w:r>
    </w:p>
    <w:p w14:paraId="1C9167D6" w14:textId="1257B026" w:rsidR="002E5738" w:rsidRDefault="0047351F">
      <w:pPr>
        <w:spacing w:before="80"/>
        <w:rPr>
          <w:sz w:val="24"/>
          <w:szCs w:val="24"/>
        </w:rPr>
      </w:pPr>
      <w:r>
        <w:rPr>
          <w:sz w:val="24"/>
          <w:szCs w:val="24"/>
        </w:rPr>
        <w:t xml:space="preserve">Asda Stores Limited also known as Walmart was founded in 1949 as Associated Dairies &amp; Farm Stores Limited, located in Leeds, West Yorkshire. In 1999 Asda joined the Walmart family, Walmart the American retail giant was the parent company as it took ownership for 6.7 billion. Asda continued to grow, and now is one of the biggest </w:t>
      </w:r>
      <w:r w:rsidR="00A33419">
        <w:rPr>
          <w:sz w:val="24"/>
          <w:szCs w:val="24"/>
        </w:rPr>
        <w:t>UK</w:t>
      </w:r>
      <w:r>
        <w:rPr>
          <w:sz w:val="24"/>
          <w:szCs w:val="24"/>
        </w:rPr>
        <w:t xml:space="preserve"> supermarket retailers. In 1989 Asda launched George clothing in over 560 stores and through its online website George.com. Asda offers a wide range of products including, fresh groceries, online shopping, George clothing, Asda mobile, petrol filling stations, Asda finance, Asda even have their own </w:t>
      </w:r>
      <w:r w:rsidR="004764F2">
        <w:rPr>
          <w:sz w:val="24"/>
          <w:szCs w:val="24"/>
        </w:rPr>
        <w:t>brand.</w:t>
      </w:r>
      <w:r w:rsidR="004764F2">
        <w:rPr>
          <w:sz w:val="24"/>
          <w:szCs w:val="24"/>
          <w:highlight w:val="white"/>
        </w:rPr>
        <w:t xml:space="preserve"> The</w:t>
      </w:r>
      <w:r>
        <w:rPr>
          <w:sz w:val="24"/>
          <w:szCs w:val="24"/>
          <w:highlight w:val="white"/>
        </w:rPr>
        <w:t xml:space="preserve"> intention of choosing Asda to cover in this assignment is that Asda like many other supermarkets had put new measures in place during the pandemic crises.</w:t>
      </w:r>
      <w:r>
        <w:rPr>
          <w:sz w:val="24"/>
          <w:szCs w:val="24"/>
        </w:rPr>
        <w:t xml:space="preserve"> The Function of the report is to </w:t>
      </w:r>
      <w:proofErr w:type="spellStart"/>
      <w:r>
        <w:rPr>
          <w:sz w:val="24"/>
          <w:szCs w:val="24"/>
        </w:rPr>
        <w:t>analyse</w:t>
      </w:r>
      <w:proofErr w:type="spellEnd"/>
      <w:r>
        <w:rPr>
          <w:sz w:val="24"/>
          <w:szCs w:val="24"/>
        </w:rPr>
        <w:t xml:space="preserve"> and understand various tools and demonstrate the ability to plan and implement the project within this workplace.</w:t>
      </w:r>
    </w:p>
    <w:p w14:paraId="11494DE5" w14:textId="77777777" w:rsidR="002E5738" w:rsidRDefault="002E5738">
      <w:pPr>
        <w:spacing w:before="80"/>
        <w:rPr>
          <w:sz w:val="24"/>
          <w:szCs w:val="24"/>
        </w:rPr>
      </w:pPr>
    </w:p>
    <w:p w14:paraId="443DF2CD" w14:textId="77777777" w:rsidR="002E5738" w:rsidRDefault="002E5738">
      <w:pPr>
        <w:spacing w:before="80"/>
        <w:rPr>
          <w:sz w:val="24"/>
          <w:szCs w:val="24"/>
        </w:rPr>
      </w:pPr>
    </w:p>
    <w:p w14:paraId="17988D8C" w14:textId="77777777" w:rsidR="002E5738" w:rsidRDefault="002E5738">
      <w:pPr>
        <w:spacing w:before="80"/>
        <w:rPr>
          <w:sz w:val="24"/>
          <w:szCs w:val="24"/>
        </w:rPr>
      </w:pPr>
    </w:p>
    <w:p w14:paraId="527AFCFD" w14:textId="77777777" w:rsidR="002E5738" w:rsidRDefault="002E5738">
      <w:pPr>
        <w:spacing w:before="80"/>
        <w:rPr>
          <w:sz w:val="24"/>
          <w:szCs w:val="24"/>
        </w:rPr>
      </w:pPr>
    </w:p>
    <w:p w14:paraId="53485A8A" w14:textId="77777777" w:rsidR="002E5738" w:rsidRDefault="002E5738">
      <w:pPr>
        <w:spacing w:before="80"/>
        <w:rPr>
          <w:sz w:val="24"/>
          <w:szCs w:val="24"/>
        </w:rPr>
      </w:pPr>
    </w:p>
    <w:p w14:paraId="19C637CD" w14:textId="77777777" w:rsidR="002E5738" w:rsidRDefault="002E5738">
      <w:pPr>
        <w:spacing w:before="80"/>
        <w:rPr>
          <w:sz w:val="24"/>
          <w:szCs w:val="24"/>
        </w:rPr>
      </w:pPr>
    </w:p>
    <w:p w14:paraId="64577AE1" w14:textId="77777777" w:rsidR="002E5738" w:rsidRDefault="002E5738">
      <w:pPr>
        <w:spacing w:before="80"/>
        <w:rPr>
          <w:sz w:val="24"/>
          <w:szCs w:val="24"/>
        </w:rPr>
      </w:pPr>
    </w:p>
    <w:p w14:paraId="0B11E78D" w14:textId="77777777" w:rsidR="002E5738" w:rsidRDefault="002E5738">
      <w:pPr>
        <w:spacing w:before="80"/>
        <w:rPr>
          <w:sz w:val="24"/>
          <w:szCs w:val="24"/>
        </w:rPr>
      </w:pPr>
    </w:p>
    <w:p w14:paraId="48ECCF95" w14:textId="77777777" w:rsidR="002E5738" w:rsidRDefault="0047351F">
      <w:pPr>
        <w:spacing w:before="80"/>
        <w:rPr>
          <w:color w:val="4A86E8"/>
          <w:sz w:val="24"/>
          <w:szCs w:val="24"/>
        </w:rPr>
      </w:pPr>
      <w:r>
        <w:rPr>
          <w:color w:val="4A86E8"/>
          <w:sz w:val="24"/>
          <w:szCs w:val="24"/>
        </w:rPr>
        <w:t>2</w:t>
      </w:r>
    </w:p>
    <w:p w14:paraId="3FE46C48" w14:textId="77777777" w:rsidR="002E5738" w:rsidRDefault="002E5738">
      <w:pPr>
        <w:spacing w:before="80"/>
        <w:rPr>
          <w:sz w:val="24"/>
          <w:szCs w:val="24"/>
        </w:rPr>
      </w:pPr>
    </w:p>
    <w:p w14:paraId="391AE83D" w14:textId="16FBD492" w:rsidR="002E5738" w:rsidRDefault="0047351F">
      <w:pPr>
        <w:spacing w:before="80"/>
        <w:rPr>
          <w:sz w:val="24"/>
          <w:szCs w:val="24"/>
          <w:highlight w:val="white"/>
        </w:rPr>
      </w:pPr>
      <w:r>
        <w:rPr>
          <w:color w:val="4A86E8"/>
          <w:sz w:val="24"/>
          <w:szCs w:val="24"/>
        </w:rPr>
        <w:lastRenderedPageBreak/>
        <w:t xml:space="preserve">Project life cycle </w:t>
      </w:r>
      <w:r>
        <w:rPr>
          <w:sz w:val="24"/>
          <w:szCs w:val="24"/>
        </w:rPr>
        <w:t>A project cycle management is a</w:t>
      </w:r>
      <w:r>
        <w:rPr>
          <w:color w:val="424242"/>
          <w:sz w:val="24"/>
          <w:szCs w:val="24"/>
          <w:highlight w:val="white"/>
        </w:rPr>
        <w:t xml:space="preserve"> methodology for managing projects, it provides </w:t>
      </w:r>
      <w:r>
        <w:rPr>
          <w:sz w:val="24"/>
          <w:szCs w:val="24"/>
          <w:highlight w:val="white"/>
        </w:rPr>
        <w:t xml:space="preserve">structuring and monitoring the process, but it also can be used to identify and </w:t>
      </w:r>
      <w:proofErr w:type="spellStart"/>
      <w:r>
        <w:rPr>
          <w:sz w:val="24"/>
          <w:szCs w:val="24"/>
          <w:highlight w:val="white"/>
        </w:rPr>
        <w:t>analyse</w:t>
      </w:r>
      <w:proofErr w:type="spellEnd"/>
      <w:r>
        <w:rPr>
          <w:sz w:val="24"/>
          <w:szCs w:val="24"/>
          <w:highlight w:val="white"/>
        </w:rPr>
        <w:t xml:space="preserve"> the project objectives. In </w:t>
      </w:r>
      <w:r w:rsidR="00C37A3E">
        <w:rPr>
          <w:sz w:val="24"/>
          <w:szCs w:val="24"/>
          <w:highlight w:val="white"/>
        </w:rPr>
        <w:t>1992, the</w:t>
      </w:r>
      <w:r>
        <w:rPr>
          <w:color w:val="424242"/>
          <w:sz w:val="24"/>
          <w:szCs w:val="24"/>
          <w:highlight w:val="white"/>
        </w:rPr>
        <w:t xml:space="preserve"> European Commission adopted project cycle management as its primary set of project design and management tools (Landau,2018). </w:t>
      </w:r>
      <w:r>
        <w:rPr>
          <w:sz w:val="24"/>
          <w:szCs w:val="24"/>
          <w:highlight w:val="white"/>
        </w:rPr>
        <w:t xml:space="preserve">The project life cycle </w:t>
      </w:r>
      <w:r w:rsidR="00C37A3E">
        <w:rPr>
          <w:sz w:val="24"/>
          <w:szCs w:val="24"/>
          <w:highlight w:val="white"/>
        </w:rPr>
        <w:t>includes four</w:t>
      </w:r>
      <w:r>
        <w:rPr>
          <w:sz w:val="24"/>
          <w:szCs w:val="24"/>
          <w:highlight w:val="white"/>
        </w:rPr>
        <w:t xml:space="preserve"> stages which are initiating, planning, executing and closing. The first phase is the project initiation, this includes the stakeholders such as the managers, team leaders and the target group of the project. During the pandemic, the management team at Asda stores had to quickly adapt to the conditions to continue with their ongoing projects. This involved new training methods which staff had to comply with in order to follow the new social distancing rules </w:t>
      </w:r>
      <w:proofErr w:type="gramStart"/>
      <w:r>
        <w:rPr>
          <w:sz w:val="24"/>
          <w:szCs w:val="24"/>
          <w:highlight w:val="white"/>
        </w:rPr>
        <w:t>and also</w:t>
      </w:r>
      <w:proofErr w:type="gramEnd"/>
      <w:r>
        <w:rPr>
          <w:sz w:val="24"/>
          <w:szCs w:val="24"/>
          <w:highlight w:val="white"/>
        </w:rPr>
        <w:t xml:space="preserve"> health and safety conditions. The retailer had limited staff working in the </w:t>
      </w:r>
      <w:proofErr w:type="gramStart"/>
      <w:r>
        <w:rPr>
          <w:sz w:val="24"/>
          <w:szCs w:val="24"/>
          <w:highlight w:val="white"/>
        </w:rPr>
        <w:t>store, and</w:t>
      </w:r>
      <w:proofErr w:type="gramEnd"/>
      <w:r>
        <w:rPr>
          <w:sz w:val="24"/>
          <w:szCs w:val="24"/>
          <w:highlight w:val="white"/>
        </w:rPr>
        <w:t xml:space="preserve"> sent their vulnerable staff home. During this difficult time ASDA colleagues who were extremely vulnerable were paid full wages, in order to help staff ASDA is working with 20 other companies in sectors facing a loss of business and is to hire 5,000 new recruits (Hawthorne,2020). </w:t>
      </w:r>
    </w:p>
    <w:p w14:paraId="584C3D15" w14:textId="3F100051" w:rsidR="002E5738" w:rsidRDefault="0047351F">
      <w:pPr>
        <w:spacing w:before="80"/>
        <w:rPr>
          <w:sz w:val="24"/>
          <w:szCs w:val="24"/>
          <w:highlight w:val="white"/>
        </w:rPr>
      </w:pPr>
      <w:r>
        <w:rPr>
          <w:sz w:val="24"/>
          <w:szCs w:val="24"/>
          <w:highlight w:val="white"/>
        </w:rPr>
        <w:t xml:space="preserve">The second step is the planning phase, this consists of two parts: Strategic planning and implementation planning. During this </w:t>
      </w:r>
      <w:proofErr w:type="gramStart"/>
      <w:r>
        <w:rPr>
          <w:sz w:val="24"/>
          <w:szCs w:val="24"/>
          <w:highlight w:val="white"/>
        </w:rPr>
        <w:t>stage</w:t>
      </w:r>
      <w:proofErr w:type="gramEnd"/>
      <w:r>
        <w:rPr>
          <w:sz w:val="24"/>
          <w:szCs w:val="24"/>
          <w:highlight w:val="white"/>
        </w:rPr>
        <w:t xml:space="preserve"> the management team at Asda had to make sure all stakeholders are to follow government guidelines. According to (Cunningham, 2020) Asda has launched new rules to help vulnerable customers during this crisis. Asda like many supermarkets has put new measures in place to make sure their customers can shop </w:t>
      </w:r>
      <w:r w:rsidR="00E25713">
        <w:rPr>
          <w:sz w:val="24"/>
          <w:szCs w:val="24"/>
          <w:highlight w:val="white"/>
        </w:rPr>
        <w:t>safely. These</w:t>
      </w:r>
      <w:r>
        <w:rPr>
          <w:sz w:val="24"/>
          <w:szCs w:val="24"/>
          <w:highlight w:val="white"/>
        </w:rPr>
        <w:t xml:space="preserve"> included: Cleaning stations, 2 </w:t>
      </w:r>
      <w:proofErr w:type="spellStart"/>
      <w:r>
        <w:rPr>
          <w:sz w:val="24"/>
          <w:szCs w:val="24"/>
          <w:highlight w:val="white"/>
        </w:rPr>
        <w:t>metre</w:t>
      </w:r>
      <w:proofErr w:type="spellEnd"/>
      <w:r>
        <w:rPr>
          <w:sz w:val="24"/>
          <w:szCs w:val="24"/>
          <w:highlight w:val="white"/>
        </w:rPr>
        <w:t xml:space="preserve"> rule distance, Perspex screens, Floor markers, </w:t>
      </w:r>
      <w:proofErr w:type="gramStart"/>
      <w:r>
        <w:rPr>
          <w:sz w:val="24"/>
          <w:szCs w:val="24"/>
          <w:highlight w:val="white"/>
        </w:rPr>
        <w:t>One way</w:t>
      </w:r>
      <w:proofErr w:type="gramEnd"/>
      <w:r>
        <w:rPr>
          <w:sz w:val="24"/>
          <w:szCs w:val="24"/>
          <w:highlight w:val="white"/>
        </w:rPr>
        <w:t xml:space="preserve"> system, New barriers and signs Extra colleagues at front doors. As mentioned by </w:t>
      </w:r>
      <w:r>
        <w:rPr>
          <w:i/>
          <w:sz w:val="24"/>
          <w:szCs w:val="24"/>
          <w:highlight w:val="white"/>
        </w:rPr>
        <w:t xml:space="preserve">(Vogt, 2019) </w:t>
      </w:r>
      <w:r>
        <w:rPr>
          <w:sz w:val="24"/>
          <w:szCs w:val="24"/>
          <w:highlight w:val="white"/>
        </w:rPr>
        <w:t xml:space="preserve">the benefit of the planning phase is that it can be time efficient for the employer and the </w:t>
      </w:r>
      <w:r w:rsidR="0063202E">
        <w:rPr>
          <w:sz w:val="24"/>
          <w:szCs w:val="24"/>
          <w:highlight w:val="white"/>
        </w:rPr>
        <w:t>employee. The</w:t>
      </w:r>
      <w:r>
        <w:rPr>
          <w:sz w:val="24"/>
          <w:szCs w:val="24"/>
          <w:highlight w:val="white"/>
        </w:rPr>
        <w:t xml:space="preserve"> executing phase is when the project is being monitored by the management, this may involve several meetings, including emails and face to face communication. As an </w:t>
      </w:r>
      <w:proofErr w:type="spellStart"/>
      <w:r>
        <w:rPr>
          <w:sz w:val="24"/>
          <w:szCs w:val="24"/>
          <w:highlight w:val="white"/>
        </w:rPr>
        <w:t>organisation</w:t>
      </w:r>
      <w:proofErr w:type="spellEnd"/>
      <w:r>
        <w:rPr>
          <w:sz w:val="24"/>
          <w:szCs w:val="24"/>
          <w:highlight w:val="white"/>
        </w:rPr>
        <w:t xml:space="preserve"> it was vital </w:t>
      </w:r>
      <w:r w:rsidR="00E57F37">
        <w:rPr>
          <w:sz w:val="24"/>
          <w:szCs w:val="24"/>
          <w:highlight w:val="white"/>
        </w:rPr>
        <w:t xml:space="preserve">for </w:t>
      </w:r>
      <w:r>
        <w:rPr>
          <w:sz w:val="24"/>
          <w:szCs w:val="24"/>
          <w:highlight w:val="white"/>
        </w:rPr>
        <w:t xml:space="preserve">Asda </w:t>
      </w:r>
      <w:r w:rsidR="00E57F37">
        <w:rPr>
          <w:sz w:val="24"/>
          <w:szCs w:val="24"/>
          <w:highlight w:val="white"/>
        </w:rPr>
        <w:t xml:space="preserve">to </w:t>
      </w:r>
      <w:r>
        <w:rPr>
          <w:sz w:val="24"/>
          <w:szCs w:val="24"/>
          <w:highlight w:val="white"/>
        </w:rPr>
        <w:t xml:space="preserve">meet customer expectations during this crisis. The final stage is the closing phase, the upper management team had to </w:t>
      </w:r>
      <w:proofErr w:type="spellStart"/>
      <w:r>
        <w:rPr>
          <w:sz w:val="24"/>
          <w:szCs w:val="24"/>
          <w:highlight w:val="white"/>
        </w:rPr>
        <w:t>analyse</w:t>
      </w:r>
      <w:proofErr w:type="spellEnd"/>
      <w:r>
        <w:rPr>
          <w:sz w:val="24"/>
          <w:szCs w:val="24"/>
          <w:highlight w:val="white"/>
        </w:rPr>
        <w:t xml:space="preserve"> and follow when government restrictions were lifted. According to (Moodle,2020) projects can fail due to management focusing on the project management software rather than managing the actual project. </w:t>
      </w:r>
    </w:p>
    <w:p w14:paraId="7FD02F0F" w14:textId="77777777" w:rsidR="002E5738" w:rsidRDefault="002E5738">
      <w:pPr>
        <w:spacing w:before="80"/>
        <w:rPr>
          <w:sz w:val="24"/>
          <w:szCs w:val="24"/>
          <w:highlight w:val="white"/>
        </w:rPr>
      </w:pPr>
    </w:p>
    <w:p w14:paraId="70AA49E2" w14:textId="77777777" w:rsidR="002E5738" w:rsidRDefault="002E5738">
      <w:pPr>
        <w:spacing w:before="80"/>
        <w:rPr>
          <w:sz w:val="24"/>
          <w:szCs w:val="24"/>
          <w:highlight w:val="white"/>
        </w:rPr>
      </w:pPr>
    </w:p>
    <w:p w14:paraId="4FE1519F" w14:textId="77777777" w:rsidR="002E5738" w:rsidRDefault="002E5738">
      <w:pPr>
        <w:spacing w:before="80"/>
        <w:rPr>
          <w:sz w:val="24"/>
          <w:szCs w:val="24"/>
          <w:highlight w:val="white"/>
        </w:rPr>
      </w:pPr>
    </w:p>
    <w:p w14:paraId="1205179B" w14:textId="77777777" w:rsidR="002E5738" w:rsidRDefault="002E5738">
      <w:pPr>
        <w:spacing w:before="80"/>
        <w:rPr>
          <w:sz w:val="24"/>
          <w:szCs w:val="24"/>
          <w:highlight w:val="white"/>
        </w:rPr>
      </w:pPr>
    </w:p>
    <w:p w14:paraId="68675CCA" w14:textId="77777777" w:rsidR="002E5738" w:rsidRDefault="0047351F">
      <w:pPr>
        <w:spacing w:before="80"/>
        <w:rPr>
          <w:color w:val="4A86E8"/>
          <w:sz w:val="24"/>
          <w:szCs w:val="24"/>
          <w:highlight w:val="white"/>
        </w:rPr>
      </w:pPr>
      <w:r>
        <w:rPr>
          <w:color w:val="4A86E8"/>
          <w:sz w:val="24"/>
          <w:szCs w:val="24"/>
          <w:highlight w:val="white"/>
        </w:rPr>
        <w:t>3</w:t>
      </w:r>
    </w:p>
    <w:p w14:paraId="605F9629" w14:textId="77777777" w:rsidR="002E5738" w:rsidRDefault="0047351F">
      <w:pPr>
        <w:spacing w:before="80"/>
        <w:rPr>
          <w:sz w:val="24"/>
          <w:szCs w:val="24"/>
        </w:rPr>
      </w:pPr>
      <w:r>
        <w:rPr>
          <w:sz w:val="24"/>
          <w:szCs w:val="24"/>
          <w:highlight w:val="white"/>
        </w:rPr>
        <w:t xml:space="preserve">    </w:t>
      </w:r>
    </w:p>
    <w:p w14:paraId="4E10887F" w14:textId="5FFA44E8" w:rsidR="002E5738" w:rsidRDefault="0047351F">
      <w:pPr>
        <w:spacing w:before="80"/>
        <w:rPr>
          <w:sz w:val="24"/>
          <w:szCs w:val="24"/>
          <w:highlight w:val="white"/>
        </w:rPr>
      </w:pPr>
      <w:r>
        <w:rPr>
          <w:color w:val="4A86E8"/>
          <w:sz w:val="24"/>
          <w:szCs w:val="24"/>
        </w:rPr>
        <w:lastRenderedPageBreak/>
        <w:t xml:space="preserve">Quad Chart </w:t>
      </w:r>
      <w:r>
        <w:rPr>
          <w:sz w:val="24"/>
          <w:szCs w:val="24"/>
        </w:rPr>
        <w:t xml:space="preserve">The quad chart is a very simple yet powerful tool. Quart charts are an effective tool for a variety of planning and communication purposes. It includes Project Scoping, Stakeholders and Stakeholder Analysis, Desired Outcomes (Critical Success Factors), and measures of Success (Secondary Benefits). According to (Covey, 2009) the quad chart can permit employees in problem solving, the </w:t>
      </w:r>
      <w:r w:rsidR="008E2F65">
        <w:rPr>
          <w:sz w:val="24"/>
          <w:szCs w:val="24"/>
        </w:rPr>
        <w:t>one-page</w:t>
      </w:r>
      <w:r>
        <w:rPr>
          <w:sz w:val="24"/>
          <w:szCs w:val="24"/>
        </w:rPr>
        <w:t xml:space="preserve"> summary will allow individuals to complete the daily work task in a quick and efficient manner. </w:t>
      </w:r>
    </w:p>
    <w:p w14:paraId="6B5155AA" w14:textId="603649CD" w:rsidR="002E5738" w:rsidRDefault="0047351F">
      <w:pPr>
        <w:spacing w:before="80"/>
        <w:rPr>
          <w:sz w:val="24"/>
          <w:szCs w:val="24"/>
        </w:rPr>
      </w:pPr>
      <w:r>
        <w:rPr>
          <w:sz w:val="24"/>
          <w:szCs w:val="24"/>
          <w:highlight w:val="white"/>
        </w:rPr>
        <w:t xml:space="preserve">The Project Triangle or Iron Triangle expresses the Triple Constraint of time, cost and quality that must be managed to deliver a successful project. In the </w:t>
      </w:r>
      <w:r w:rsidR="008E2F65">
        <w:rPr>
          <w:sz w:val="24"/>
          <w:szCs w:val="24"/>
          <w:highlight w:val="white"/>
        </w:rPr>
        <w:t>mid-1980s</w:t>
      </w:r>
      <w:r>
        <w:rPr>
          <w:sz w:val="24"/>
          <w:szCs w:val="24"/>
          <w:highlight w:val="white"/>
        </w:rPr>
        <w:t xml:space="preserve"> Dr. Martin Barnes created the Triangle of objectives. The triangle demonstrates that quality cost and time are interrelated. </w:t>
      </w:r>
      <w:r w:rsidR="00613EFB">
        <w:rPr>
          <w:sz w:val="24"/>
          <w:szCs w:val="24"/>
          <w:highlight w:val="white"/>
        </w:rPr>
        <w:t>Focusing</w:t>
      </w:r>
      <w:r>
        <w:rPr>
          <w:sz w:val="24"/>
          <w:szCs w:val="24"/>
          <w:highlight w:val="white"/>
        </w:rPr>
        <w:t xml:space="preserve"> or fixing one point of the triangle impacts the other two points (Lock, 2007, p21).  </w:t>
      </w:r>
      <w:r>
        <w:rPr>
          <w:sz w:val="24"/>
          <w:szCs w:val="24"/>
        </w:rPr>
        <w:t xml:space="preserve">(Oilsen,1971) almost 50 years ago suggested cost, time and quality as the success criteria when managing a project. </w:t>
      </w:r>
    </w:p>
    <w:p w14:paraId="2A503952" w14:textId="77777777" w:rsidR="002E5738" w:rsidRDefault="002E5738">
      <w:pPr>
        <w:spacing w:before="80"/>
        <w:rPr>
          <w:sz w:val="24"/>
          <w:szCs w:val="24"/>
        </w:rPr>
      </w:pPr>
    </w:p>
    <w:p w14:paraId="62B3BB41" w14:textId="77777777" w:rsidR="002E5738" w:rsidRDefault="0047351F">
      <w:pPr>
        <w:spacing w:before="80" w:line="397" w:lineRule="auto"/>
        <w:rPr>
          <w:sz w:val="24"/>
          <w:szCs w:val="24"/>
        </w:rPr>
      </w:pPr>
      <w:r>
        <w:rPr>
          <w:sz w:val="24"/>
          <w:szCs w:val="24"/>
        </w:rPr>
        <w:t>ASDA COVID 19 Shopping guide (Quad Chart)</w:t>
      </w:r>
    </w:p>
    <w:tbl>
      <w:tblPr>
        <w:tblStyle w:val="a"/>
        <w:tblW w:w="9330" w:type="dxa"/>
        <w:tblLayout w:type="fixed"/>
        <w:tblLook w:val="0600" w:firstRow="0" w:lastRow="0" w:firstColumn="0" w:lastColumn="0" w:noHBand="1" w:noVBand="1"/>
      </w:tblPr>
      <w:tblGrid>
        <w:gridCol w:w="4665"/>
        <w:gridCol w:w="4665"/>
      </w:tblGrid>
      <w:tr w:rsidR="002E5738" w14:paraId="1D0BAD63" w14:textId="77777777">
        <w:trPr>
          <w:trHeight w:val="4335"/>
        </w:trPr>
        <w:tc>
          <w:tcPr>
            <w:tcW w:w="4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39CDC" w14:textId="77777777" w:rsidR="002E5738" w:rsidRDefault="0047351F">
            <w:pPr>
              <w:spacing w:after="240" w:line="288" w:lineRule="auto"/>
              <w:jc w:val="center"/>
              <w:rPr>
                <w:b/>
                <w:color w:val="373A3C"/>
              </w:rPr>
            </w:pPr>
            <w:r>
              <w:rPr>
                <w:b/>
                <w:color w:val="373A3C"/>
              </w:rPr>
              <w:t>Purpose</w:t>
            </w:r>
          </w:p>
          <w:p w14:paraId="05455B26" w14:textId="77777777" w:rsidR="002E5738" w:rsidRDefault="0047351F">
            <w:pPr>
              <w:numPr>
                <w:ilvl w:val="0"/>
                <w:numId w:val="5"/>
              </w:numPr>
            </w:pPr>
            <w:r>
              <w:rPr>
                <w:sz w:val="24"/>
                <w:szCs w:val="24"/>
              </w:rPr>
              <w:t>New rules to help vulnerable customers during the pandemic crisis.</w:t>
            </w:r>
          </w:p>
          <w:p w14:paraId="50C66F42" w14:textId="77777777" w:rsidR="002E5738" w:rsidRDefault="0047351F">
            <w:pPr>
              <w:numPr>
                <w:ilvl w:val="0"/>
                <w:numId w:val="5"/>
              </w:numPr>
            </w:pPr>
            <w:r>
              <w:rPr>
                <w:sz w:val="24"/>
                <w:szCs w:val="24"/>
              </w:rPr>
              <w:t>To make sure customers remain safe.</w:t>
            </w:r>
          </w:p>
          <w:p w14:paraId="67A7287E" w14:textId="77777777" w:rsidR="002E5738" w:rsidRDefault="0047351F">
            <w:pPr>
              <w:numPr>
                <w:ilvl w:val="0"/>
                <w:numId w:val="5"/>
              </w:numPr>
            </w:pPr>
            <w:r>
              <w:rPr>
                <w:sz w:val="24"/>
                <w:szCs w:val="24"/>
              </w:rPr>
              <w:t>To help reduce contact, and stop the virus from spreading</w:t>
            </w:r>
          </w:p>
          <w:p w14:paraId="12C94ABC" w14:textId="77777777" w:rsidR="002E5738" w:rsidRDefault="002E5738">
            <w:pPr>
              <w:spacing w:before="80"/>
              <w:rPr>
                <w:rFonts w:ascii="Times New Roman" w:eastAsia="Times New Roman" w:hAnsi="Times New Roman" w:cs="Times New Roman"/>
                <w:sz w:val="24"/>
                <w:szCs w:val="24"/>
              </w:rPr>
            </w:pPr>
          </w:p>
          <w:p w14:paraId="4F44C36C" w14:textId="77777777" w:rsidR="002E5738" w:rsidRDefault="002E5738">
            <w:pPr>
              <w:spacing w:before="80"/>
              <w:rPr>
                <w:rFonts w:ascii="Times New Roman" w:eastAsia="Times New Roman" w:hAnsi="Times New Roman" w:cs="Times New Roman"/>
                <w:sz w:val="24"/>
                <w:szCs w:val="24"/>
              </w:rPr>
            </w:pPr>
          </w:p>
          <w:p w14:paraId="1C09D7C2" w14:textId="77777777" w:rsidR="002E5738" w:rsidRDefault="002E5738">
            <w:pPr>
              <w:spacing w:before="80"/>
              <w:rPr>
                <w:rFonts w:ascii="Times New Roman" w:eastAsia="Times New Roman" w:hAnsi="Times New Roman" w:cs="Times New Roman"/>
                <w:sz w:val="24"/>
                <w:szCs w:val="24"/>
              </w:rPr>
            </w:pPr>
          </w:p>
          <w:p w14:paraId="40A6F8EE" w14:textId="77777777" w:rsidR="002E5738" w:rsidRDefault="002E5738">
            <w:pPr>
              <w:spacing w:before="80"/>
              <w:rPr>
                <w:rFonts w:ascii="Times New Roman" w:eastAsia="Times New Roman" w:hAnsi="Times New Roman" w:cs="Times New Roman"/>
                <w:sz w:val="24"/>
                <w:szCs w:val="24"/>
              </w:rPr>
            </w:pPr>
          </w:p>
        </w:tc>
        <w:tc>
          <w:tcPr>
            <w:tcW w:w="4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898ED" w14:textId="1DBA2194" w:rsidR="002E5738" w:rsidRDefault="0047351F">
            <w:pPr>
              <w:spacing w:after="240" w:line="288" w:lineRule="auto"/>
              <w:jc w:val="center"/>
              <w:rPr>
                <w:b/>
                <w:color w:val="373A3C"/>
              </w:rPr>
            </w:pPr>
            <w:r>
              <w:rPr>
                <w:b/>
                <w:color w:val="373A3C"/>
              </w:rPr>
              <w:t>Customers</w:t>
            </w:r>
          </w:p>
          <w:p w14:paraId="3EFFAD77" w14:textId="77777777" w:rsidR="002E5738" w:rsidRDefault="0047351F">
            <w:pPr>
              <w:numPr>
                <w:ilvl w:val="0"/>
                <w:numId w:val="6"/>
              </w:numPr>
              <w:rPr>
                <w:color w:val="373A3C"/>
              </w:rPr>
            </w:pPr>
            <w:r>
              <w:rPr>
                <w:color w:val="373A3C"/>
                <w:sz w:val="24"/>
                <w:szCs w:val="24"/>
              </w:rPr>
              <w:t>Wider community</w:t>
            </w:r>
          </w:p>
          <w:p w14:paraId="71AE8140" w14:textId="77777777" w:rsidR="002E5738" w:rsidRDefault="0047351F">
            <w:pPr>
              <w:numPr>
                <w:ilvl w:val="0"/>
                <w:numId w:val="6"/>
              </w:numPr>
              <w:rPr>
                <w:color w:val="373A3C"/>
              </w:rPr>
            </w:pPr>
            <w:r>
              <w:rPr>
                <w:color w:val="373A3C"/>
                <w:sz w:val="24"/>
                <w:szCs w:val="24"/>
              </w:rPr>
              <w:t>Customers</w:t>
            </w:r>
          </w:p>
          <w:p w14:paraId="4EA157FB" w14:textId="77777777" w:rsidR="002E5738" w:rsidRDefault="0047351F">
            <w:pPr>
              <w:numPr>
                <w:ilvl w:val="0"/>
                <w:numId w:val="6"/>
              </w:numPr>
              <w:rPr>
                <w:color w:val="373A3C"/>
              </w:rPr>
            </w:pPr>
            <w:r>
              <w:rPr>
                <w:color w:val="373A3C"/>
                <w:sz w:val="24"/>
                <w:szCs w:val="24"/>
              </w:rPr>
              <w:t>Employees/Stakeholders</w:t>
            </w:r>
          </w:p>
          <w:p w14:paraId="1EB90909" w14:textId="77777777" w:rsidR="002E5738" w:rsidRDefault="0047351F">
            <w:pPr>
              <w:numPr>
                <w:ilvl w:val="0"/>
                <w:numId w:val="6"/>
              </w:numPr>
              <w:rPr>
                <w:color w:val="373A3C"/>
              </w:rPr>
            </w:pPr>
            <w:r>
              <w:rPr>
                <w:color w:val="373A3C"/>
                <w:sz w:val="24"/>
                <w:szCs w:val="24"/>
              </w:rPr>
              <w:t>Suppliers</w:t>
            </w:r>
          </w:p>
          <w:p w14:paraId="3B9C515F" w14:textId="77777777" w:rsidR="002E5738" w:rsidRDefault="0047351F">
            <w:pPr>
              <w:numPr>
                <w:ilvl w:val="0"/>
                <w:numId w:val="6"/>
              </w:numPr>
              <w:rPr>
                <w:color w:val="373A3C"/>
              </w:rPr>
            </w:pPr>
            <w:r>
              <w:rPr>
                <w:color w:val="373A3C"/>
                <w:sz w:val="24"/>
                <w:szCs w:val="24"/>
              </w:rPr>
              <w:t>Welsh government/council</w:t>
            </w:r>
          </w:p>
          <w:p w14:paraId="76EA7EB4" w14:textId="77777777" w:rsidR="002E5738" w:rsidRDefault="002E5738">
            <w:pPr>
              <w:spacing w:before="80"/>
              <w:rPr>
                <w:rFonts w:ascii="Times New Roman" w:eastAsia="Times New Roman" w:hAnsi="Times New Roman" w:cs="Times New Roman"/>
                <w:sz w:val="24"/>
                <w:szCs w:val="24"/>
              </w:rPr>
            </w:pPr>
          </w:p>
        </w:tc>
      </w:tr>
      <w:tr w:rsidR="002E5738" w14:paraId="040FEAE9" w14:textId="77777777">
        <w:trPr>
          <w:trHeight w:val="3825"/>
        </w:trPr>
        <w:tc>
          <w:tcPr>
            <w:tcW w:w="4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77B51" w14:textId="77777777" w:rsidR="002E5738" w:rsidRDefault="0047351F">
            <w:pPr>
              <w:spacing w:after="240" w:line="288" w:lineRule="auto"/>
              <w:rPr>
                <w:b/>
                <w:color w:val="373A3C"/>
              </w:rPr>
            </w:pPr>
            <w:r>
              <w:rPr>
                <w:b/>
                <w:color w:val="373A3C"/>
              </w:rPr>
              <w:lastRenderedPageBreak/>
              <w:t xml:space="preserve">              Desire and Result</w:t>
            </w:r>
          </w:p>
          <w:p w14:paraId="0E12AFCA" w14:textId="77777777" w:rsidR="002E5738" w:rsidRDefault="0047351F">
            <w:pPr>
              <w:numPr>
                <w:ilvl w:val="0"/>
                <w:numId w:val="2"/>
              </w:numPr>
              <w:ind w:left="1440"/>
              <w:rPr>
                <w:color w:val="373A3C"/>
              </w:rPr>
            </w:pPr>
            <w:r>
              <w:rPr>
                <w:color w:val="373A3C"/>
                <w:sz w:val="24"/>
                <w:szCs w:val="24"/>
              </w:rPr>
              <w:t>To meet Customers/Employees expectations.</w:t>
            </w:r>
          </w:p>
          <w:p w14:paraId="7DEE984B" w14:textId="77777777" w:rsidR="002E5738" w:rsidRDefault="0047351F">
            <w:pPr>
              <w:numPr>
                <w:ilvl w:val="0"/>
                <w:numId w:val="2"/>
              </w:numPr>
              <w:ind w:left="1440"/>
              <w:rPr>
                <w:color w:val="373A3C"/>
              </w:rPr>
            </w:pPr>
            <w:r>
              <w:rPr>
                <w:color w:val="373A3C"/>
                <w:sz w:val="24"/>
                <w:szCs w:val="24"/>
              </w:rPr>
              <w:t xml:space="preserve">Protecting the most vulnerable. </w:t>
            </w:r>
          </w:p>
          <w:p w14:paraId="45557320" w14:textId="77777777" w:rsidR="002E5738" w:rsidRDefault="0047351F">
            <w:pPr>
              <w:numPr>
                <w:ilvl w:val="0"/>
                <w:numId w:val="2"/>
              </w:numPr>
              <w:ind w:left="1440"/>
              <w:rPr>
                <w:color w:val="373A3C"/>
              </w:rPr>
            </w:pPr>
            <w:r>
              <w:rPr>
                <w:color w:val="373A3C"/>
                <w:sz w:val="24"/>
                <w:szCs w:val="24"/>
              </w:rPr>
              <w:t>Follow government guidelines.</w:t>
            </w:r>
          </w:p>
          <w:p w14:paraId="7A2E7274" w14:textId="77777777" w:rsidR="002E5738" w:rsidRDefault="002E5738">
            <w:pPr>
              <w:spacing w:before="80"/>
              <w:rPr>
                <w:rFonts w:ascii="Times New Roman" w:eastAsia="Times New Roman" w:hAnsi="Times New Roman" w:cs="Times New Roman"/>
                <w:sz w:val="24"/>
                <w:szCs w:val="24"/>
              </w:rPr>
            </w:pPr>
          </w:p>
        </w:tc>
        <w:tc>
          <w:tcPr>
            <w:tcW w:w="4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E9D88E" w14:textId="77777777" w:rsidR="002E5738" w:rsidRDefault="0047351F">
            <w:pPr>
              <w:spacing w:after="240" w:line="288" w:lineRule="auto"/>
              <w:jc w:val="center"/>
              <w:rPr>
                <w:b/>
                <w:color w:val="373A3C"/>
              </w:rPr>
            </w:pPr>
            <w:r>
              <w:rPr>
                <w:b/>
                <w:color w:val="373A3C"/>
              </w:rPr>
              <w:t>Measures of success</w:t>
            </w:r>
          </w:p>
          <w:p w14:paraId="4025A8B6" w14:textId="77777777" w:rsidR="002E5738" w:rsidRDefault="0047351F">
            <w:pPr>
              <w:numPr>
                <w:ilvl w:val="0"/>
                <w:numId w:val="3"/>
              </w:numPr>
              <w:rPr>
                <w:color w:val="373A3C"/>
              </w:rPr>
            </w:pPr>
            <w:r>
              <w:rPr>
                <w:color w:val="373A3C"/>
                <w:sz w:val="24"/>
                <w:szCs w:val="24"/>
              </w:rPr>
              <w:t>When UK government restrictions are lifted.</w:t>
            </w:r>
          </w:p>
          <w:p w14:paraId="7FC621E2" w14:textId="77777777" w:rsidR="002E5738" w:rsidRDefault="0047351F">
            <w:pPr>
              <w:numPr>
                <w:ilvl w:val="0"/>
                <w:numId w:val="3"/>
              </w:numPr>
              <w:rPr>
                <w:color w:val="373A3C"/>
              </w:rPr>
            </w:pPr>
            <w:r>
              <w:rPr>
                <w:color w:val="141414"/>
                <w:sz w:val="24"/>
                <w:szCs w:val="24"/>
                <w:highlight w:val="white"/>
              </w:rPr>
              <w:t>To help reduce contact in stores and to ensure shopping experiences are as quick and efficient as possible.</w:t>
            </w:r>
          </w:p>
          <w:p w14:paraId="6F0EDE26" w14:textId="77777777" w:rsidR="002E5738" w:rsidRDefault="0047351F">
            <w:pPr>
              <w:numPr>
                <w:ilvl w:val="0"/>
                <w:numId w:val="3"/>
              </w:numPr>
              <w:rPr>
                <w:color w:val="141414"/>
              </w:rPr>
            </w:pPr>
            <w:r>
              <w:rPr>
                <w:color w:val="141414"/>
                <w:sz w:val="24"/>
                <w:szCs w:val="24"/>
                <w:highlight w:val="white"/>
              </w:rPr>
              <w:t>Providing various options to shop for example, home delivery and contact free payment.</w:t>
            </w:r>
          </w:p>
          <w:p w14:paraId="286D4C2C" w14:textId="77777777" w:rsidR="002E5738" w:rsidRDefault="002E5738">
            <w:pPr>
              <w:spacing w:before="80"/>
              <w:rPr>
                <w:rFonts w:ascii="Times New Roman" w:eastAsia="Times New Roman" w:hAnsi="Times New Roman" w:cs="Times New Roman"/>
                <w:sz w:val="24"/>
                <w:szCs w:val="24"/>
              </w:rPr>
            </w:pPr>
          </w:p>
        </w:tc>
      </w:tr>
    </w:tbl>
    <w:p w14:paraId="71B3A596" w14:textId="77777777" w:rsidR="002E5738" w:rsidRDefault="002E5738">
      <w:pPr>
        <w:spacing w:before="80"/>
        <w:rPr>
          <w:sz w:val="24"/>
          <w:szCs w:val="24"/>
        </w:rPr>
      </w:pPr>
    </w:p>
    <w:p w14:paraId="13E46D7F" w14:textId="77777777" w:rsidR="002E5738" w:rsidRDefault="002E5738">
      <w:pPr>
        <w:spacing w:before="80"/>
        <w:rPr>
          <w:color w:val="4A86E8"/>
          <w:sz w:val="24"/>
          <w:szCs w:val="24"/>
        </w:rPr>
      </w:pPr>
    </w:p>
    <w:p w14:paraId="3D495A4F" w14:textId="77777777" w:rsidR="002E5738" w:rsidRDefault="002E5738">
      <w:pPr>
        <w:spacing w:before="80"/>
        <w:rPr>
          <w:sz w:val="24"/>
          <w:szCs w:val="24"/>
        </w:rPr>
      </w:pPr>
    </w:p>
    <w:p w14:paraId="421A52E1" w14:textId="5723CC76" w:rsidR="002E5738" w:rsidRDefault="0047351F">
      <w:pPr>
        <w:spacing w:before="80"/>
        <w:rPr>
          <w:sz w:val="24"/>
          <w:szCs w:val="24"/>
          <w:highlight w:val="white"/>
        </w:rPr>
      </w:pPr>
      <w:r>
        <w:rPr>
          <w:sz w:val="24"/>
          <w:szCs w:val="24"/>
        </w:rPr>
        <w:t xml:space="preserve">A quad chart is a one-page summary of a project that is visual, as well as descriptive. The purpose of the quad is to structure a concept or ideas for the project, </w:t>
      </w:r>
      <w:r>
        <w:rPr>
          <w:sz w:val="24"/>
          <w:szCs w:val="24"/>
          <w:highlight w:val="white"/>
        </w:rPr>
        <w:t>management will then work out within the specific areas how to apply these strategies and policies.</w:t>
      </w:r>
    </w:p>
    <w:p w14:paraId="06EA54D6" w14:textId="77777777" w:rsidR="002E5738" w:rsidRDefault="002E5738">
      <w:pPr>
        <w:spacing w:before="80"/>
        <w:rPr>
          <w:sz w:val="24"/>
          <w:szCs w:val="24"/>
          <w:highlight w:val="white"/>
        </w:rPr>
      </w:pPr>
    </w:p>
    <w:p w14:paraId="66C55A13" w14:textId="77777777" w:rsidR="002E5738" w:rsidRDefault="0047351F">
      <w:pPr>
        <w:spacing w:before="80"/>
        <w:rPr>
          <w:sz w:val="24"/>
          <w:szCs w:val="24"/>
          <w:highlight w:val="white"/>
        </w:rPr>
      </w:pPr>
      <w:r>
        <w:rPr>
          <w:sz w:val="24"/>
          <w:szCs w:val="24"/>
          <w:highlight w:val="white"/>
        </w:rPr>
        <w:t xml:space="preserve"> </w:t>
      </w:r>
    </w:p>
    <w:p w14:paraId="3C1D7DEB" w14:textId="77777777" w:rsidR="002E5738" w:rsidRDefault="002E5738">
      <w:pPr>
        <w:spacing w:before="80"/>
        <w:rPr>
          <w:sz w:val="24"/>
          <w:szCs w:val="24"/>
        </w:rPr>
      </w:pPr>
    </w:p>
    <w:p w14:paraId="5274733E" w14:textId="77777777" w:rsidR="002E5738" w:rsidRDefault="002E5738">
      <w:pPr>
        <w:spacing w:before="80"/>
        <w:rPr>
          <w:sz w:val="24"/>
          <w:szCs w:val="24"/>
        </w:rPr>
      </w:pPr>
    </w:p>
    <w:p w14:paraId="5875E751" w14:textId="77777777" w:rsidR="002E5738" w:rsidRDefault="002E5738">
      <w:pPr>
        <w:spacing w:before="80"/>
        <w:rPr>
          <w:sz w:val="24"/>
          <w:szCs w:val="24"/>
        </w:rPr>
      </w:pPr>
    </w:p>
    <w:p w14:paraId="3E37E771" w14:textId="77777777" w:rsidR="002E5738" w:rsidRDefault="002E5738">
      <w:pPr>
        <w:spacing w:before="80"/>
        <w:rPr>
          <w:sz w:val="24"/>
          <w:szCs w:val="24"/>
        </w:rPr>
      </w:pPr>
    </w:p>
    <w:p w14:paraId="01B6ABCD" w14:textId="77777777" w:rsidR="002E5738" w:rsidRDefault="002E5738">
      <w:pPr>
        <w:spacing w:before="80"/>
        <w:rPr>
          <w:sz w:val="24"/>
          <w:szCs w:val="24"/>
        </w:rPr>
      </w:pPr>
    </w:p>
    <w:p w14:paraId="57E99177" w14:textId="77777777" w:rsidR="002E5738" w:rsidRDefault="002E5738">
      <w:pPr>
        <w:spacing w:before="80"/>
        <w:rPr>
          <w:sz w:val="24"/>
          <w:szCs w:val="24"/>
        </w:rPr>
      </w:pPr>
    </w:p>
    <w:p w14:paraId="367E72B3" w14:textId="77777777" w:rsidR="002E5738" w:rsidRDefault="002E5738">
      <w:pPr>
        <w:spacing w:before="80"/>
        <w:rPr>
          <w:sz w:val="24"/>
          <w:szCs w:val="24"/>
        </w:rPr>
      </w:pPr>
    </w:p>
    <w:p w14:paraId="2C032029" w14:textId="77777777" w:rsidR="002E5738" w:rsidRDefault="002E5738">
      <w:pPr>
        <w:spacing w:before="80"/>
        <w:rPr>
          <w:sz w:val="24"/>
          <w:szCs w:val="24"/>
        </w:rPr>
      </w:pPr>
    </w:p>
    <w:p w14:paraId="0EF5844A" w14:textId="77777777" w:rsidR="002E5738" w:rsidRDefault="002E5738">
      <w:pPr>
        <w:spacing w:before="80"/>
        <w:rPr>
          <w:sz w:val="24"/>
          <w:szCs w:val="24"/>
        </w:rPr>
      </w:pPr>
    </w:p>
    <w:p w14:paraId="7BE0B19E" w14:textId="77777777" w:rsidR="002E5738" w:rsidRDefault="002E5738">
      <w:pPr>
        <w:spacing w:before="80"/>
        <w:rPr>
          <w:sz w:val="24"/>
          <w:szCs w:val="24"/>
        </w:rPr>
      </w:pPr>
    </w:p>
    <w:p w14:paraId="760AF713" w14:textId="77777777" w:rsidR="002E5738" w:rsidRDefault="002E5738">
      <w:pPr>
        <w:spacing w:before="80"/>
        <w:rPr>
          <w:sz w:val="24"/>
          <w:szCs w:val="24"/>
        </w:rPr>
      </w:pPr>
    </w:p>
    <w:p w14:paraId="1DB59DB3" w14:textId="77777777" w:rsidR="002E5738" w:rsidRDefault="002E5738">
      <w:pPr>
        <w:spacing w:before="80"/>
        <w:rPr>
          <w:sz w:val="24"/>
          <w:szCs w:val="24"/>
        </w:rPr>
      </w:pPr>
    </w:p>
    <w:p w14:paraId="5B6F9100" w14:textId="77777777" w:rsidR="002E5738" w:rsidRDefault="002E5738">
      <w:pPr>
        <w:spacing w:before="80"/>
        <w:rPr>
          <w:sz w:val="24"/>
          <w:szCs w:val="24"/>
        </w:rPr>
      </w:pPr>
    </w:p>
    <w:p w14:paraId="621A96F2" w14:textId="77777777" w:rsidR="002E5738" w:rsidRDefault="0047351F">
      <w:pPr>
        <w:spacing w:before="80"/>
        <w:rPr>
          <w:color w:val="4A86E8"/>
          <w:sz w:val="24"/>
          <w:szCs w:val="24"/>
        </w:rPr>
      </w:pPr>
      <w:r>
        <w:rPr>
          <w:color w:val="4A86E8"/>
          <w:sz w:val="24"/>
          <w:szCs w:val="24"/>
        </w:rPr>
        <w:t>4</w:t>
      </w:r>
    </w:p>
    <w:p w14:paraId="311DBBF9" w14:textId="77777777" w:rsidR="002E5738" w:rsidRDefault="0047351F">
      <w:pPr>
        <w:spacing w:before="80"/>
        <w:rPr>
          <w:color w:val="4A86E8"/>
          <w:sz w:val="24"/>
          <w:szCs w:val="24"/>
        </w:rPr>
      </w:pPr>
      <w:r>
        <w:rPr>
          <w:color w:val="4A86E8"/>
          <w:sz w:val="24"/>
          <w:szCs w:val="24"/>
        </w:rPr>
        <w:lastRenderedPageBreak/>
        <w:t>Stakeholder analysis &amp; Risk analysis</w:t>
      </w:r>
    </w:p>
    <w:p w14:paraId="5CC1152C" w14:textId="77777777" w:rsidR="002E5738" w:rsidRDefault="002E5738">
      <w:pPr>
        <w:spacing w:before="80"/>
        <w:rPr>
          <w:sz w:val="24"/>
          <w:szCs w:val="24"/>
        </w:rPr>
      </w:pPr>
    </w:p>
    <w:p w14:paraId="76563164" w14:textId="77777777" w:rsidR="002E5738" w:rsidRDefault="0047351F">
      <w:pPr>
        <w:spacing w:line="331" w:lineRule="auto"/>
        <w:rPr>
          <w:sz w:val="25"/>
          <w:szCs w:val="25"/>
          <w:shd w:val="clear" w:color="auto" w:fill="FBFBFB"/>
        </w:rPr>
      </w:pPr>
      <w:r>
        <w:rPr>
          <w:sz w:val="24"/>
          <w:szCs w:val="24"/>
        </w:rPr>
        <w:t xml:space="preserve">Stakeholder management is the process where you need to understand your key stakeholders, you will also need to consider how you communicate with them and motivate them during the project. </w:t>
      </w:r>
      <w:r>
        <w:rPr>
          <w:sz w:val="25"/>
          <w:szCs w:val="25"/>
          <w:shd w:val="clear" w:color="auto" w:fill="FBFBFB"/>
        </w:rPr>
        <w:t xml:space="preserve">You can do this by conducting a Stakeholder Analysis – which is an effective three-step process for identifying, prioritizing and understanding your stakeholders. A stakeholder can both </w:t>
      </w:r>
      <w:proofErr w:type="spellStart"/>
      <w:r>
        <w:rPr>
          <w:sz w:val="25"/>
          <w:szCs w:val="25"/>
          <w:shd w:val="clear" w:color="auto" w:fill="FBFBFB"/>
        </w:rPr>
        <w:t>organisations</w:t>
      </w:r>
      <w:proofErr w:type="spellEnd"/>
      <w:r>
        <w:rPr>
          <w:sz w:val="25"/>
          <w:szCs w:val="25"/>
          <w:shd w:val="clear" w:color="auto" w:fill="FBFBFB"/>
        </w:rPr>
        <w:t xml:space="preserve"> and people, who is impacted by the outcome of a project (Landau, 2017). Stakeholders may include people such as shareholders, co-workers, suppliers, government, audience, ext.</w:t>
      </w:r>
    </w:p>
    <w:p w14:paraId="63B1C58F" w14:textId="77777777" w:rsidR="002E5738" w:rsidRDefault="002E5738">
      <w:pPr>
        <w:spacing w:before="80"/>
        <w:rPr>
          <w:sz w:val="24"/>
          <w:szCs w:val="24"/>
        </w:rPr>
      </w:pPr>
    </w:p>
    <w:p w14:paraId="35F4DF15" w14:textId="77777777" w:rsidR="002E5738" w:rsidRDefault="0047351F">
      <w:pPr>
        <w:spacing w:line="331" w:lineRule="auto"/>
        <w:rPr>
          <w:sz w:val="25"/>
          <w:szCs w:val="25"/>
          <w:shd w:val="clear" w:color="auto" w:fill="FBFBFB"/>
        </w:rPr>
      </w:pPr>
      <w:r>
        <w:rPr>
          <w:sz w:val="25"/>
          <w:szCs w:val="25"/>
          <w:shd w:val="clear" w:color="auto" w:fill="FBFBFB"/>
        </w:rPr>
        <w:t xml:space="preserve">Freeman (1984) defined stakeholders as being individuals or groups that affect or are affected by the achievement of an </w:t>
      </w:r>
      <w:proofErr w:type="spellStart"/>
      <w:r>
        <w:rPr>
          <w:sz w:val="25"/>
          <w:szCs w:val="25"/>
          <w:shd w:val="clear" w:color="auto" w:fill="FBFBFB"/>
        </w:rPr>
        <w:t>organisation’s</w:t>
      </w:r>
      <w:proofErr w:type="spellEnd"/>
      <w:r>
        <w:rPr>
          <w:sz w:val="25"/>
          <w:szCs w:val="25"/>
          <w:shd w:val="clear" w:color="auto" w:fill="FBFBFB"/>
        </w:rPr>
        <w:t xml:space="preserve"> objectives. These can be identified as internal or external stakeholders. Asda will need to follow government guidelines, </w:t>
      </w:r>
      <w:proofErr w:type="gramStart"/>
      <w:r>
        <w:rPr>
          <w:sz w:val="25"/>
          <w:szCs w:val="25"/>
          <w:shd w:val="clear" w:color="auto" w:fill="FBFBFB"/>
        </w:rPr>
        <w:t>and also</w:t>
      </w:r>
      <w:proofErr w:type="gramEnd"/>
      <w:r>
        <w:rPr>
          <w:sz w:val="25"/>
          <w:szCs w:val="25"/>
          <w:shd w:val="clear" w:color="auto" w:fill="FBFBFB"/>
        </w:rPr>
        <w:t xml:space="preserve"> will need to consider how to communicate and motivate the stakeholders during the pandemic.</w:t>
      </w:r>
    </w:p>
    <w:p w14:paraId="0E1F0432" w14:textId="77777777" w:rsidR="002E5738" w:rsidRDefault="002E5738">
      <w:pPr>
        <w:spacing w:before="80"/>
        <w:rPr>
          <w:sz w:val="24"/>
          <w:szCs w:val="24"/>
        </w:rPr>
      </w:pPr>
    </w:p>
    <w:p w14:paraId="56F0A44A" w14:textId="77777777" w:rsidR="002E5738" w:rsidRDefault="002E5738">
      <w:pPr>
        <w:spacing w:before="80"/>
        <w:rPr>
          <w:color w:val="4A86E8"/>
          <w:sz w:val="24"/>
          <w:szCs w:val="24"/>
        </w:rPr>
      </w:pPr>
    </w:p>
    <w:p w14:paraId="68DB9893" w14:textId="77777777" w:rsidR="002E5738" w:rsidRDefault="002E5738">
      <w:pPr>
        <w:spacing w:line="331" w:lineRule="auto"/>
        <w:rPr>
          <w:sz w:val="24"/>
          <w:szCs w:val="24"/>
          <w:u w:val="single"/>
          <w:shd w:val="clear" w:color="auto" w:fill="FBFBFB"/>
        </w:rPr>
      </w:pPr>
    </w:p>
    <w:p w14:paraId="4B793C9B" w14:textId="77777777" w:rsidR="002E5738" w:rsidRDefault="002E5738">
      <w:pPr>
        <w:spacing w:line="331" w:lineRule="auto"/>
        <w:rPr>
          <w:sz w:val="24"/>
          <w:szCs w:val="24"/>
          <w:u w:val="single"/>
          <w:shd w:val="clear" w:color="auto" w:fill="FBFBFB"/>
        </w:rPr>
      </w:pPr>
    </w:p>
    <w:p w14:paraId="0516F428" w14:textId="77777777" w:rsidR="002E5738" w:rsidRDefault="0047351F">
      <w:pPr>
        <w:spacing w:line="331" w:lineRule="auto"/>
        <w:rPr>
          <w:sz w:val="24"/>
          <w:szCs w:val="24"/>
          <w:u w:val="single"/>
          <w:shd w:val="clear" w:color="auto" w:fill="FBFBFB"/>
        </w:rPr>
      </w:pPr>
      <w:r>
        <w:rPr>
          <w:sz w:val="24"/>
          <w:szCs w:val="24"/>
          <w:u w:val="single"/>
          <w:shd w:val="clear" w:color="auto" w:fill="FBFBFB"/>
        </w:rPr>
        <w:t xml:space="preserve">Risk analysis </w:t>
      </w:r>
    </w:p>
    <w:p w14:paraId="5CA160F2" w14:textId="77777777" w:rsidR="002E5738" w:rsidRDefault="002E5738">
      <w:pPr>
        <w:spacing w:before="80"/>
        <w:rPr>
          <w:sz w:val="24"/>
          <w:szCs w:val="24"/>
        </w:rPr>
      </w:pPr>
    </w:p>
    <w:p w14:paraId="36110985" w14:textId="2A04F0E6" w:rsidR="002E5738" w:rsidRDefault="0047351F">
      <w:pPr>
        <w:spacing w:line="331" w:lineRule="auto"/>
        <w:rPr>
          <w:sz w:val="24"/>
          <w:szCs w:val="24"/>
          <w:shd w:val="clear" w:color="auto" w:fill="FBFBFB"/>
        </w:rPr>
      </w:pPr>
      <w:r>
        <w:rPr>
          <w:sz w:val="24"/>
          <w:szCs w:val="24"/>
          <w:shd w:val="clear" w:color="auto" w:fill="FBFBFB"/>
        </w:rPr>
        <w:t xml:space="preserve">Projects are balanced between 3 main things. This includes cost, the project's goals, and the schedule. Risk analyses can be identified in the external environment and the internal environment. (Reddy, 2016) mentions that it is important for </w:t>
      </w:r>
      <w:proofErr w:type="spellStart"/>
      <w:r>
        <w:rPr>
          <w:sz w:val="24"/>
          <w:szCs w:val="24"/>
          <w:shd w:val="clear" w:color="auto" w:fill="FBFBFB"/>
        </w:rPr>
        <w:t>organisations</w:t>
      </w:r>
      <w:proofErr w:type="spellEnd"/>
      <w:r>
        <w:rPr>
          <w:sz w:val="24"/>
          <w:szCs w:val="24"/>
          <w:shd w:val="clear" w:color="auto" w:fill="FBFBFB"/>
        </w:rPr>
        <w:t xml:space="preserve"> to apply risk management in </w:t>
      </w:r>
      <w:r w:rsidR="002C3123">
        <w:rPr>
          <w:sz w:val="24"/>
          <w:szCs w:val="24"/>
          <w:shd w:val="clear" w:color="auto" w:fill="FBFBFB"/>
        </w:rPr>
        <w:t>projects,</w:t>
      </w:r>
      <w:r>
        <w:rPr>
          <w:sz w:val="24"/>
          <w:szCs w:val="24"/>
          <w:shd w:val="clear" w:color="auto" w:fill="FBFBFB"/>
        </w:rPr>
        <w:t xml:space="preserve"> this will allow management to monitor and review potential risks in order to identify the project’s strength, weakness, opportunities and threats. </w:t>
      </w:r>
    </w:p>
    <w:p w14:paraId="46A6F27B" w14:textId="77777777" w:rsidR="002E5738" w:rsidRDefault="002E5738">
      <w:pPr>
        <w:spacing w:line="331" w:lineRule="auto"/>
        <w:rPr>
          <w:sz w:val="24"/>
          <w:szCs w:val="24"/>
          <w:shd w:val="clear" w:color="auto" w:fill="FBFBFB"/>
        </w:rPr>
      </w:pPr>
    </w:p>
    <w:p w14:paraId="0DB1373F" w14:textId="77777777" w:rsidR="002E5738" w:rsidRDefault="002E5738">
      <w:pPr>
        <w:spacing w:line="331" w:lineRule="auto"/>
        <w:rPr>
          <w:sz w:val="24"/>
          <w:szCs w:val="24"/>
          <w:shd w:val="clear" w:color="auto" w:fill="FBFBFB"/>
        </w:rPr>
      </w:pPr>
    </w:p>
    <w:p w14:paraId="62A12834" w14:textId="77777777" w:rsidR="002E5738" w:rsidRDefault="0047351F">
      <w:pPr>
        <w:spacing w:line="331" w:lineRule="auto"/>
        <w:rPr>
          <w:color w:val="4A86E8"/>
          <w:sz w:val="24"/>
          <w:szCs w:val="24"/>
          <w:shd w:val="clear" w:color="auto" w:fill="FBFBFB"/>
        </w:rPr>
      </w:pPr>
      <w:r>
        <w:rPr>
          <w:color w:val="4A86E8"/>
          <w:sz w:val="24"/>
          <w:szCs w:val="24"/>
          <w:shd w:val="clear" w:color="auto" w:fill="FBFBFB"/>
        </w:rPr>
        <w:t>5</w:t>
      </w:r>
    </w:p>
    <w:p w14:paraId="0AD01DCD" w14:textId="77777777" w:rsidR="0047351F" w:rsidRDefault="0047351F">
      <w:pPr>
        <w:spacing w:line="331" w:lineRule="auto"/>
        <w:rPr>
          <w:sz w:val="24"/>
          <w:szCs w:val="24"/>
          <w:shd w:val="clear" w:color="auto" w:fill="FBFBFB"/>
        </w:rPr>
      </w:pPr>
    </w:p>
    <w:p w14:paraId="5B903532" w14:textId="032A85FC" w:rsidR="002E5738" w:rsidRDefault="0047351F">
      <w:pPr>
        <w:spacing w:line="331" w:lineRule="auto"/>
        <w:rPr>
          <w:sz w:val="24"/>
          <w:szCs w:val="24"/>
          <w:highlight w:val="white"/>
        </w:rPr>
      </w:pPr>
      <w:proofErr w:type="gramStart"/>
      <w:r>
        <w:rPr>
          <w:sz w:val="24"/>
          <w:szCs w:val="24"/>
          <w:shd w:val="clear" w:color="auto" w:fill="FBFBFB"/>
        </w:rPr>
        <w:lastRenderedPageBreak/>
        <w:t>In order for</w:t>
      </w:r>
      <w:proofErr w:type="gramEnd"/>
      <w:r>
        <w:rPr>
          <w:sz w:val="24"/>
          <w:szCs w:val="24"/>
          <w:shd w:val="clear" w:color="auto" w:fill="FBFBFB"/>
        </w:rPr>
        <w:t xml:space="preserve"> customers to shop safely at </w:t>
      </w:r>
      <w:r w:rsidR="00613EFB">
        <w:rPr>
          <w:sz w:val="24"/>
          <w:szCs w:val="24"/>
          <w:shd w:val="clear" w:color="auto" w:fill="FBFBFB"/>
        </w:rPr>
        <w:t>A</w:t>
      </w:r>
      <w:r>
        <w:rPr>
          <w:sz w:val="24"/>
          <w:szCs w:val="24"/>
          <w:shd w:val="clear" w:color="auto" w:fill="FBFBFB"/>
        </w:rPr>
        <w:t>sda stores, Asda h</w:t>
      </w:r>
      <w:r w:rsidR="00DB009B">
        <w:rPr>
          <w:sz w:val="24"/>
          <w:szCs w:val="24"/>
          <w:shd w:val="clear" w:color="auto" w:fill="FBFBFB"/>
        </w:rPr>
        <w:t xml:space="preserve">as </w:t>
      </w:r>
      <w:r>
        <w:rPr>
          <w:sz w:val="24"/>
          <w:szCs w:val="24"/>
          <w:highlight w:val="white"/>
        </w:rPr>
        <w:t>implemented a number of key risk controls across its stores, depots and offices which included:</w:t>
      </w:r>
    </w:p>
    <w:p w14:paraId="4655A4FE" w14:textId="77777777" w:rsidR="002E5738" w:rsidRDefault="0047351F">
      <w:pPr>
        <w:spacing w:line="331" w:lineRule="auto"/>
        <w:rPr>
          <w:sz w:val="24"/>
          <w:szCs w:val="24"/>
          <w:highlight w:val="white"/>
        </w:rPr>
      </w:pPr>
      <w:r>
        <w:rPr>
          <w:sz w:val="24"/>
          <w:szCs w:val="24"/>
          <w:highlight w:val="white"/>
        </w:rPr>
        <w:t xml:space="preserve"> </w:t>
      </w:r>
    </w:p>
    <w:p w14:paraId="5EA77857" w14:textId="1310FD58" w:rsidR="002E5738" w:rsidRDefault="0047351F">
      <w:pPr>
        <w:numPr>
          <w:ilvl w:val="0"/>
          <w:numId w:val="1"/>
        </w:numPr>
        <w:spacing w:before="280" w:line="331" w:lineRule="auto"/>
        <w:rPr>
          <w:sz w:val="24"/>
          <w:szCs w:val="24"/>
        </w:rPr>
      </w:pPr>
      <w:r>
        <w:rPr>
          <w:sz w:val="24"/>
          <w:szCs w:val="24"/>
          <w:highlight w:val="white"/>
        </w:rPr>
        <w:t xml:space="preserve">Implemented social distancing </w:t>
      </w:r>
      <w:r w:rsidR="00DB009B">
        <w:rPr>
          <w:sz w:val="24"/>
          <w:szCs w:val="24"/>
          <w:highlight w:val="white"/>
        </w:rPr>
        <w:t>guidelines.</w:t>
      </w:r>
    </w:p>
    <w:p w14:paraId="59C09A2A" w14:textId="11CCDDC9" w:rsidR="002E5738" w:rsidRDefault="0047351F">
      <w:pPr>
        <w:numPr>
          <w:ilvl w:val="0"/>
          <w:numId w:val="1"/>
        </w:numPr>
        <w:spacing w:line="331" w:lineRule="auto"/>
        <w:rPr>
          <w:sz w:val="24"/>
          <w:szCs w:val="24"/>
        </w:rPr>
      </w:pPr>
      <w:r>
        <w:rPr>
          <w:sz w:val="24"/>
          <w:szCs w:val="24"/>
          <w:highlight w:val="white"/>
        </w:rPr>
        <w:t xml:space="preserve">Barriers in key areas, such as store entrances, to assist with social </w:t>
      </w:r>
      <w:r w:rsidR="00DB009B">
        <w:rPr>
          <w:sz w:val="24"/>
          <w:szCs w:val="24"/>
          <w:highlight w:val="white"/>
        </w:rPr>
        <w:t>distancing.</w:t>
      </w:r>
      <w:r>
        <w:rPr>
          <w:sz w:val="24"/>
          <w:szCs w:val="24"/>
          <w:highlight w:val="white"/>
        </w:rPr>
        <w:t xml:space="preserve"> </w:t>
      </w:r>
    </w:p>
    <w:p w14:paraId="4CE72110" w14:textId="3D8DB21C" w:rsidR="002E5738" w:rsidRDefault="0047351F">
      <w:pPr>
        <w:numPr>
          <w:ilvl w:val="0"/>
          <w:numId w:val="1"/>
        </w:numPr>
        <w:spacing w:line="331" w:lineRule="auto"/>
        <w:rPr>
          <w:sz w:val="24"/>
          <w:szCs w:val="24"/>
        </w:rPr>
      </w:pPr>
      <w:r>
        <w:rPr>
          <w:sz w:val="24"/>
          <w:szCs w:val="24"/>
          <w:highlight w:val="white"/>
        </w:rPr>
        <w:t>Signage and posters to control social distancing standards. Cleaning the Workplace and Personal Hygiene</w:t>
      </w:r>
      <w:r w:rsidR="00DB009B">
        <w:rPr>
          <w:sz w:val="24"/>
          <w:szCs w:val="24"/>
        </w:rPr>
        <w:t>.</w:t>
      </w:r>
    </w:p>
    <w:p w14:paraId="59EC3A8D" w14:textId="74382223" w:rsidR="002E5738" w:rsidRDefault="0047351F">
      <w:pPr>
        <w:numPr>
          <w:ilvl w:val="0"/>
          <w:numId w:val="1"/>
        </w:numPr>
        <w:spacing w:line="331" w:lineRule="auto"/>
        <w:rPr>
          <w:sz w:val="24"/>
          <w:szCs w:val="24"/>
        </w:rPr>
      </w:pPr>
      <w:r>
        <w:rPr>
          <w:sz w:val="24"/>
          <w:szCs w:val="24"/>
          <w:highlight w:val="white"/>
        </w:rPr>
        <w:t xml:space="preserve">Increased cleaning regimes for high touch contact </w:t>
      </w:r>
      <w:r w:rsidR="00DB009B">
        <w:rPr>
          <w:sz w:val="24"/>
          <w:szCs w:val="24"/>
          <w:highlight w:val="white"/>
        </w:rPr>
        <w:t>areas.</w:t>
      </w:r>
    </w:p>
    <w:p w14:paraId="568F27F6" w14:textId="347389A8" w:rsidR="002E5738" w:rsidRDefault="0047351F">
      <w:pPr>
        <w:numPr>
          <w:ilvl w:val="0"/>
          <w:numId w:val="1"/>
        </w:numPr>
        <w:spacing w:line="331" w:lineRule="auto"/>
        <w:rPr>
          <w:sz w:val="24"/>
          <w:szCs w:val="24"/>
        </w:rPr>
      </w:pPr>
      <w:proofErr w:type="spellStart"/>
      <w:r>
        <w:rPr>
          <w:sz w:val="24"/>
          <w:szCs w:val="24"/>
          <w:highlight w:val="white"/>
        </w:rPr>
        <w:t>Sanitising</w:t>
      </w:r>
      <w:proofErr w:type="spellEnd"/>
      <w:r>
        <w:rPr>
          <w:sz w:val="24"/>
          <w:szCs w:val="24"/>
          <w:highlight w:val="white"/>
        </w:rPr>
        <w:t xml:space="preserve"> equipment for use by colleagues and </w:t>
      </w:r>
      <w:r w:rsidR="00DB009B">
        <w:rPr>
          <w:sz w:val="24"/>
          <w:szCs w:val="24"/>
          <w:highlight w:val="white"/>
        </w:rPr>
        <w:t>customers.</w:t>
      </w:r>
    </w:p>
    <w:p w14:paraId="4CFCE20E" w14:textId="272E7D67" w:rsidR="002E5738" w:rsidRDefault="0047351F">
      <w:pPr>
        <w:numPr>
          <w:ilvl w:val="0"/>
          <w:numId w:val="1"/>
        </w:numPr>
        <w:spacing w:line="331" w:lineRule="auto"/>
        <w:rPr>
          <w:sz w:val="24"/>
          <w:szCs w:val="24"/>
        </w:rPr>
      </w:pPr>
      <w:r>
        <w:rPr>
          <w:sz w:val="24"/>
          <w:szCs w:val="24"/>
          <w:highlight w:val="white"/>
        </w:rPr>
        <w:t xml:space="preserve">Hand gels and handwashing facilities available for colleagues and </w:t>
      </w:r>
      <w:r w:rsidR="00DB009B">
        <w:rPr>
          <w:sz w:val="24"/>
          <w:szCs w:val="24"/>
          <w:highlight w:val="white"/>
        </w:rPr>
        <w:t>customers.</w:t>
      </w:r>
    </w:p>
    <w:p w14:paraId="1C791D30" w14:textId="77777777" w:rsidR="002E5738" w:rsidRDefault="0047351F">
      <w:pPr>
        <w:numPr>
          <w:ilvl w:val="0"/>
          <w:numId w:val="1"/>
        </w:numPr>
        <w:spacing w:line="331" w:lineRule="auto"/>
        <w:rPr>
          <w:sz w:val="24"/>
          <w:szCs w:val="24"/>
        </w:rPr>
      </w:pPr>
      <w:r>
        <w:rPr>
          <w:sz w:val="24"/>
          <w:szCs w:val="24"/>
          <w:highlight w:val="white"/>
        </w:rPr>
        <w:t>Mandatory wearing of face masks, gloves, aprons and eye protection for higher risk tasks; and</w:t>
      </w:r>
    </w:p>
    <w:p w14:paraId="6D6175B4" w14:textId="77777777" w:rsidR="002E5738" w:rsidRDefault="0047351F">
      <w:pPr>
        <w:numPr>
          <w:ilvl w:val="0"/>
          <w:numId w:val="1"/>
        </w:numPr>
        <w:spacing w:after="280" w:line="331" w:lineRule="auto"/>
        <w:rPr>
          <w:sz w:val="24"/>
          <w:szCs w:val="24"/>
        </w:rPr>
      </w:pPr>
      <w:r>
        <w:rPr>
          <w:sz w:val="24"/>
          <w:szCs w:val="24"/>
          <w:highlight w:val="white"/>
        </w:rPr>
        <w:t>Disposable gloves and face masks available to all colleagues (Asda,2020).</w:t>
      </w:r>
    </w:p>
    <w:p w14:paraId="4EED6E3B" w14:textId="77777777" w:rsidR="002E5738" w:rsidRDefault="002E5738">
      <w:pPr>
        <w:spacing w:before="280" w:after="280" w:line="331" w:lineRule="auto"/>
        <w:rPr>
          <w:sz w:val="27"/>
          <w:szCs w:val="27"/>
          <w:highlight w:val="white"/>
        </w:rPr>
      </w:pPr>
    </w:p>
    <w:p w14:paraId="05AAA062" w14:textId="77777777" w:rsidR="002E5738" w:rsidRDefault="002E5738">
      <w:pPr>
        <w:spacing w:before="280" w:after="280" w:line="331" w:lineRule="auto"/>
        <w:rPr>
          <w:sz w:val="27"/>
          <w:szCs w:val="27"/>
          <w:highlight w:val="white"/>
        </w:rPr>
      </w:pPr>
    </w:p>
    <w:p w14:paraId="7DD785FF" w14:textId="77777777" w:rsidR="002E5738" w:rsidRDefault="002E5738">
      <w:pPr>
        <w:spacing w:before="280" w:after="280" w:line="331" w:lineRule="auto"/>
        <w:rPr>
          <w:sz w:val="27"/>
          <w:szCs w:val="27"/>
          <w:highlight w:val="white"/>
        </w:rPr>
      </w:pPr>
    </w:p>
    <w:p w14:paraId="503C82E5" w14:textId="77777777" w:rsidR="002E5738" w:rsidRDefault="0047351F">
      <w:pPr>
        <w:spacing w:before="280" w:after="280" w:line="331" w:lineRule="auto"/>
        <w:rPr>
          <w:sz w:val="24"/>
          <w:szCs w:val="24"/>
          <w:highlight w:val="white"/>
        </w:rPr>
      </w:pPr>
      <w:r>
        <w:rPr>
          <w:sz w:val="24"/>
          <w:szCs w:val="24"/>
          <w:highlight w:val="white"/>
        </w:rPr>
        <w:t>During the pandemic there were major changes to Asda ‘s management structure. Staggered work patterns were in place, this included changes in meal and break times, high risk colleagues working from home where possible and extra training and videos were introduced to all employees.</w:t>
      </w:r>
    </w:p>
    <w:p w14:paraId="3C765D63" w14:textId="77777777" w:rsidR="002E5738" w:rsidRDefault="002E5738">
      <w:pPr>
        <w:spacing w:before="80"/>
        <w:rPr>
          <w:sz w:val="24"/>
          <w:szCs w:val="24"/>
        </w:rPr>
      </w:pPr>
    </w:p>
    <w:p w14:paraId="23E982C5" w14:textId="77777777" w:rsidR="002E5738" w:rsidRDefault="002E5738">
      <w:pPr>
        <w:spacing w:before="80"/>
        <w:rPr>
          <w:sz w:val="24"/>
          <w:szCs w:val="24"/>
        </w:rPr>
      </w:pPr>
    </w:p>
    <w:p w14:paraId="504A974F" w14:textId="77777777" w:rsidR="002E5738" w:rsidRDefault="002E5738">
      <w:pPr>
        <w:spacing w:before="80"/>
        <w:rPr>
          <w:sz w:val="24"/>
          <w:szCs w:val="24"/>
        </w:rPr>
      </w:pPr>
    </w:p>
    <w:p w14:paraId="589B8013" w14:textId="77777777" w:rsidR="002E5738" w:rsidRDefault="002E5738">
      <w:pPr>
        <w:spacing w:line="331" w:lineRule="auto"/>
        <w:rPr>
          <w:sz w:val="24"/>
          <w:szCs w:val="24"/>
          <w:shd w:val="clear" w:color="auto" w:fill="FBFBFB"/>
        </w:rPr>
      </w:pPr>
    </w:p>
    <w:p w14:paraId="608D3297" w14:textId="77777777" w:rsidR="002E5738" w:rsidRDefault="002E5738">
      <w:pPr>
        <w:spacing w:line="331" w:lineRule="auto"/>
        <w:rPr>
          <w:sz w:val="24"/>
          <w:szCs w:val="24"/>
          <w:shd w:val="clear" w:color="auto" w:fill="FBFBFB"/>
        </w:rPr>
      </w:pPr>
    </w:p>
    <w:p w14:paraId="23DAB4F5" w14:textId="77777777" w:rsidR="002E5738" w:rsidRDefault="0047351F">
      <w:pPr>
        <w:spacing w:line="331" w:lineRule="auto"/>
        <w:rPr>
          <w:color w:val="4A86E8"/>
          <w:sz w:val="24"/>
          <w:szCs w:val="24"/>
          <w:shd w:val="clear" w:color="auto" w:fill="FBFBFB"/>
        </w:rPr>
      </w:pPr>
      <w:r>
        <w:rPr>
          <w:color w:val="4A86E8"/>
          <w:sz w:val="24"/>
          <w:szCs w:val="24"/>
          <w:shd w:val="clear" w:color="auto" w:fill="FBFBFB"/>
        </w:rPr>
        <w:t>6</w:t>
      </w:r>
    </w:p>
    <w:p w14:paraId="185CD646" w14:textId="77777777" w:rsidR="002E5738" w:rsidRDefault="002E5738">
      <w:pPr>
        <w:spacing w:line="331" w:lineRule="auto"/>
        <w:rPr>
          <w:sz w:val="24"/>
          <w:szCs w:val="24"/>
          <w:shd w:val="clear" w:color="auto" w:fill="FBFBFB"/>
        </w:rPr>
      </w:pPr>
    </w:p>
    <w:p w14:paraId="2FA6571A" w14:textId="77777777" w:rsidR="0047351F" w:rsidRDefault="0047351F">
      <w:pPr>
        <w:spacing w:line="331" w:lineRule="auto"/>
        <w:rPr>
          <w:sz w:val="24"/>
          <w:szCs w:val="24"/>
          <w:shd w:val="clear" w:color="auto" w:fill="FBFBFB"/>
        </w:rPr>
      </w:pPr>
    </w:p>
    <w:p w14:paraId="3C9508E8" w14:textId="6D13E789" w:rsidR="002E5738" w:rsidRDefault="0047351F">
      <w:pPr>
        <w:spacing w:line="331" w:lineRule="auto"/>
        <w:rPr>
          <w:sz w:val="24"/>
          <w:szCs w:val="24"/>
          <w:shd w:val="clear" w:color="auto" w:fill="FBFBFB"/>
        </w:rPr>
      </w:pPr>
      <w:proofErr w:type="spellStart"/>
      <w:r>
        <w:rPr>
          <w:sz w:val="24"/>
          <w:szCs w:val="24"/>
          <w:shd w:val="clear" w:color="auto" w:fill="FBFBFB"/>
        </w:rPr>
        <w:lastRenderedPageBreak/>
        <w:t>Mendelow</w:t>
      </w:r>
      <w:proofErr w:type="spellEnd"/>
      <w:r>
        <w:rPr>
          <w:sz w:val="24"/>
          <w:szCs w:val="24"/>
          <w:shd w:val="clear" w:color="auto" w:fill="FBFBFB"/>
        </w:rPr>
        <w:t xml:space="preserve"> (1991) proposed a model that ranks stakeholders according to power and interest. </w:t>
      </w:r>
    </w:p>
    <w:p w14:paraId="3C837F14" w14:textId="77777777" w:rsidR="002E5738" w:rsidRDefault="0047351F">
      <w:pPr>
        <w:spacing w:line="331" w:lineRule="auto"/>
        <w:rPr>
          <w:sz w:val="24"/>
          <w:szCs w:val="24"/>
          <w:shd w:val="clear" w:color="auto" w:fill="FBFBFB"/>
        </w:rPr>
      </w:pPr>
      <w:r>
        <w:rPr>
          <w:sz w:val="24"/>
          <w:szCs w:val="24"/>
          <w:shd w:val="clear" w:color="auto" w:fill="FBFBFB"/>
        </w:rPr>
        <w:t xml:space="preserve">                               </w:t>
      </w:r>
    </w:p>
    <w:p w14:paraId="1BAEF118" w14:textId="77777777" w:rsidR="002E5738" w:rsidRDefault="0047351F">
      <w:pPr>
        <w:spacing w:line="331" w:lineRule="auto"/>
        <w:rPr>
          <w:sz w:val="24"/>
          <w:szCs w:val="24"/>
          <w:shd w:val="clear" w:color="auto" w:fill="FBFBFB"/>
        </w:rPr>
      </w:pPr>
      <w:r>
        <w:rPr>
          <w:sz w:val="24"/>
          <w:szCs w:val="24"/>
          <w:shd w:val="clear" w:color="auto" w:fill="FBFBFB"/>
        </w:rPr>
        <w:t xml:space="preserve">                                                              </w:t>
      </w:r>
      <w:r>
        <w:rPr>
          <w:sz w:val="24"/>
          <w:szCs w:val="24"/>
          <w:shd w:val="clear" w:color="auto" w:fill="FBFBFB"/>
        </w:rPr>
        <w:tab/>
        <w:t xml:space="preserve">Level of Interest </w:t>
      </w:r>
    </w:p>
    <w:p w14:paraId="2163DC7E" w14:textId="77777777" w:rsidR="002E5738" w:rsidRDefault="0047351F">
      <w:pPr>
        <w:spacing w:line="331" w:lineRule="auto"/>
        <w:rPr>
          <w:sz w:val="24"/>
          <w:szCs w:val="24"/>
          <w:shd w:val="clear" w:color="auto" w:fill="FBFBFB"/>
        </w:rPr>
      </w:pPr>
      <w:r>
        <w:rPr>
          <w:sz w:val="24"/>
          <w:szCs w:val="24"/>
          <w:shd w:val="clear" w:color="auto" w:fill="FBFBFB"/>
        </w:rPr>
        <w:t xml:space="preserve">                                                         Low                       </w:t>
      </w:r>
      <w:r>
        <w:rPr>
          <w:sz w:val="24"/>
          <w:szCs w:val="24"/>
          <w:shd w:val="clear" w:color="auto" w:fill="FBFBFB"/>
        </w:rPr>
        <w:tab/>
        <w:t xml:space="preserve">High </w:t>
      </w:r>
    </w:p>
    <w:p w14:paraId="0F0E9F26" w14:textId="77777777" w:rsidR="002E5738" w:rsidRDefault="0047351F">
      <w:pPr>
        <w:spacing w:line="331" w:lineRule="auto"/>
        <w:rPr>
          <w:color w:val="292934"/>
          <w:shd w:val="clear" w:color="auto" w:fill="FBFBFB"/>
        </w:rPr>
      </w:pPr>
      <w:r>
        <w:rPr>
          <w:color w:val="292934"/>
          <w:shd w:val="clear" w:color="auto" w:fill="FBFBFB"/>
        </w:rPr>
        <w:t xml:space="preserve">                                                                  </w:t>
      </w:r>
      <w:r>
        <w:rPr>
          <w:color w:val="292934"/>
          <w:shd w:val="clear" w:color="auto" w:fill="FBFBFB"/>
        </w:rPr>
        <w:tab/>
      </w:r>
    </w:p>
    <w:tbl>
      <w:tblPr>
        <w:tblStyle w:val="a0"/>
        <w:tblW w:w="9280" w:type="dxa"/>
        <w:tblLayout w:type="fixed"/>
        <w:tblLook w:val="0600" w:firstRow="0" w:lastRow="0" w:firstColumn="0" w:lastColumn="0" w:noHBand="1" w:noVBand="1"/>
      </w:tblPr>
      <w:tblGrid>
        <w:gridCol w:w="4280"/>
        <w:gridCol w:w="5000"/>
      </w:tblGrid>
      <w:tr w:rsidR="002E5738" w14:paraId="0DF97380" w14:textId="77777777">
        <w:trPr>
          <w:trHeight w:val="3725"/>
        </w:trPr>
        <w:tc>
          <w:tcPr>
            <w:tcW w:w="42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FC3252" w14:textId="77777777" w:rsidR="002E5738" w:rsidRDefault="0047351F">
            <w:pPr>
              <w:spacing w:before="40" w:after="40" w:line="331" w:lineRule="auto"/>
              <w:rPr>
                <w:shd w:val="clear" w:color="auto" w:fill="FBFBFB"/>
              </w:rPr>
            </w:pPr>
            <w:r>
              <w:rPr>
                <w:b/>
                <w:shd w:val="clear" w:color="auto" w:fill="FBFBFB"/>
              </w:rPr>
              <w:t xml:space="preserve">A </w:t>
            </w:r>
            <w:r>
              <w:rPr>
                <w:shd w:val="clear" w:color="auto" w:fill="FBFBFB"/>
              </w:rPr>
              <w:t xml:space="preserve"> </w:t>
            </w:r>
          </w:p>
          <w:p w14:paraId="6C23527F" w14:textId="77777777" w:rsidR="002E5738" w:rsidRDefault="0047351F">
            <w:pPr>
              <w:spacing w:before="40" w:after="40" w:line="331" w:lineRule="auto"/>
              <w:rPr>
                <w:shd w:val="clear" w:color="auto" w:fill="FBFBFB"/>
              </w:rPr>
            </w:pPr>
            <w:r>
              <w:rPr>
                <w:b/>
                <w:shd w:val="clear" w:color="auto" w:fill="FBFBFB"/>
              </w:rPr>
              <w:t xml:space="preserve">Minimal Effort </w:t>
            </w:r>
            <w:r>
              <w:rPr>
                <w:shd w:val="clear" w:color="auto" w:fill="FBFBFB"/>
              </w:rPr>
              <w:t xml:space="preserve"> </w:t>
            </w:r>
          </w:p>
          <w:p w14:paraId="2220C2C2" w14:textId="77777777" w:rsidR="002E5738" w:rsidRDefault="0047351F">
            <w:pPr>
              <w:spacing w:before="40" w:after="40" w:line="331" w:lineRule="auto"/>
              <w:rPr>
                <w:shd w:val="clear" w:color="auto" w:fill="FBFBFB"/>
              </w:rPr>
            </w:pPr>
            <w:r>
              <w:rPr>
                <w:shd w:val="clear" w:color="auto" w:fill="FBFBFB"/>
              </w:rPr>
              <w:t xml:space="preserve">Suppliers </w:t>
            </w:r>
          </w:p>
          <w:p w14:paraId="5DDC4040" w14:textId="77777777" w:rsidR="002E5738" w:rsidRDefault="0047351F">
            <w:pPr>
              <w:spacing w:before="40" w:after="40" w:line="331" w:lineRule="auto"/>
              <w:rPr>
                <w:shd w:val="clear" w:color="auto" w:fill="FBFBFB"/>
              </w:rPr>
            </w:pPr>
            <w:r>
              <w:rPr>
                <w:shd w:val="clear" w:color="auto" w:fill="FBFBFB"/>
              </w:rPr>
              <w:t xml:space="preserve">Customers </w:t>
            </w:r>
          </w:p>
          <w:p w14:paraId="6599C4CB" w14:textId="77777777" w:rsidR="002E5738" w:rsidRDefault="0047351F">
            <w:pPr>
              <w:spacing w:before="40" w:after="40" w:line="331" w:lineRule="auto"/>
              <w:rPr>
                <w:shd w:val="clear" w:color="auto" w:fill="FBFBFB"/>
              </w:rPr>
            </w:pPr>
            <w:r>
              <w:rPr>
                <w:shd w:val="clear" w:color="auto" w:fill="FBFBFB"/>
              </w:rPr>
              <w:t xml:space="preserve">Community </w:t>
            </w:r>
          </w:p>
          <w:p w14:paraId="571F8F03" w14:textId="77777777" w:rsidR="002E5738" w:rsidRDefault="0047351F">
            <w:pPr>
              <w:spacing w:before="40" w:after="40" w:line="331" w:lineRule="auto"/>
              <w:rPr>
                <w:shd w:val="clear" w:color="auto" w:fill="FBFBFB"/>
              </w:rPr>
            </w:pPr>
            <w:r>
              <w:rPr>
                <w:shd w:val="clear" w:color="auto" w:fill="FBFBFB"/>
              </w:rPr>
              <w:t xml:space="preserve">Competitors </w:t>
            </w:r>
          </w:p>
          <w:p w14:paraId="70BE5C2D" w14:textId="77777777" w:rsidR="002E5738" w:rsidRDefault="0047351F">
            <w:pPr>
              <w:spacing w:before="40" w:after="40" w:line="331" w:lineRule="auto"/>
              <w:rPr>
                <w:shd w:val="clear" w:color="auto" w:fill="FBFBFB"/>
              </w:rPr>
            </w:pPr>
            <w:r>
              <w:rPr>
                <w:shd w:val="clear" w:color="auto" w:fill="FBFBFB"/>
              </w:rPr>
              <w:t xml:space="preserve"> </w:t>
            </w:r>
          </w:p>
          <w:p w14:paraId="51E30E60" w14:textId="77777777" w:rsidR="002E5738" w:rsidRDefault="0047351F">
            <w:pPr>
              <w:spacing w:before="40" w:after="40" w:line="331" w:lineRule="auto"/>
              <w:rPr>
                <w:shd w:val="clear" w:color="auto" w:fill="FBFBFB"/>
              </w:rPr>
            </w:pPr>
            <w:r>
              <w:rPr>
                <w:shd w:val="clear" w:color="auto" w:fill="FBFBFB"/>
              </w:rPr>
              <w:t xml:space="preserve"> </w:t>
            </w:r>
          </w:p>
          <w:p w14:paraId="0EAB6599" w14:textId="77777777" w:rsidR="002E5738" w:rsidRDefault="0047351F">
            <w:pPr>
              <w:spacing w:before="40" w:after="40" w:line="331" w:lineRule="auto"/>
              <w:rPr>
                <w:shd w:val="clear" w:color="auto" w:fill="FBFBFB"/>
              </w:rPr>
            </w:pPr>
            <w:r>
              <w:rPr>
                <w:shd w:val="clear" w:color="auto" w:fill="FBFBFB"/>
              </w:rPr>
              <w:t xml:space="preserve"> </w:t>
            </w:r>
          </w:p>
          <w:p w14:paraId="6065678F" w14:textId="77777777" w:rsidR="002E5738" w:rsidRDefault="0047351F">
            <w:pPr>
              <w:spacing w:before="40" w:after="40" w:line="331" w:lineRule="auto"/>
              <w:rPr>
                <w:shd w:val="clear" w:color="auto" w:fill="FBFBFB"/>
              </w:rPr>
            </w:pPr>
            <w:r>
              <w:rPr>
                <w:shd w:val="clear" w:color="auto" w:fill="FBFBFB"/>
              </w:rPr>
              <w:t xml:space="preserve"> </w:t>
            </w:r>
          </w:p>
        </w:tc>
        <w:tc>
          <w:tcPr>
            <w:tcW w:w="50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42D602" w14:textId="77777777" w:rsidR="002E5738" w:rsidRDefault="0047351F">
            <w:pPr>
              <w:spacing w:before="40" w:after="40" w:line="331" w:lineRule="auto"/>
              <w:rPr>
                <w:shd w:val="clear" w:color="auto" w:fill="FBFBFB"/>
              </w:rPr>
            </w:pPr>
            <w:r>
              <w:rPr>
                <w:b/>
                <w:shd w:val="clear" w:color="auto" w:fill="FBFBFB"/>
              </w:rPr>
              <w:t>B</w:t>
            </w:r>
            <w:r>
              <w:rPr>
                <w:shd w:val="clear" w:color="auto" w:fill="FBFBFB"/>
              </w:rPr>
              <w:t xml:space="preserve"> </w:t>
            </w:r>
          </w:p>
          <w:p w14:paraId="7818C445" w14:textId="77777777" w:rsidR="002E5738" w:rsidRDefault="0047351F">
            <w:pPr>
              <w:spacing w:before="40" w:after="40" w:line="331" w:lineRule="auto"/>
              <w:rPr>
                <w:shd w:val="clear" w:color="auto" w:fill="FBFBFB"/>
              </w:rPr>
            </w:pPr>
            <w:r>
              <w:rPr>
                <w:b/>
                <w:shd w:val="clear" w:color="auto" w:fill="FBFBFB"/>
              </w:rPr>
              <w:t>Keep Informed</w:t>
            </w:r>
            <w:r>
              <w:rPr>
                <w:shd w:val="clear" w:color="auto" w:fill="FBFBFB"/>
              </w:rPr>
              <w:t xml:space="preserve"> </w:t>
            </w:r>
          </w:p>
          <w:p w14:paraId="692E7816" w14:textId="77777777" w:rsidR="002E5738" w:rsidRDefault="0047351F">
            <w:pPr>
              <w:spacing w:before="40" w:after="40" w:line="331" w:lineRule="auto"/>
              <w:rPr>
                <w:shd w:val="clear" w:color="auto" w:fill="FBFBFB"/>
              </w:rPr>
            </w:pPr>
            <w:r>
              <w:rPr>
                <w:shd w:val="clear" w:color="auto" w:fill="FBFBFB"/>
              </w:rPr>
              <w:t xml:space="preserve">Sponsors </w:t>
            </w:r>
          </w:p>
          <w:p w14:paraId="36C1C8EC" w14:textId="77777777" w:rsidR="002E5738" w:rsidRDefault="0047351F">
            <w:pPr>
              <w:spacing w:before="40" w:after="40" w:line="331" w:lineRule="auto"/>
              <w:rPr>
                <w:shd w:val="clear" w:color="auto" w:fill="FBFBFB"/>
              </w:rPr>
            </w:pPr>
            <w:r>
              <w:rPr>
                <w:shd w:val="clear" w:color="auto" w:fill="FBFBFB"/>
              </w:rPr>
              <w:t xml:space="preserve">Global society </w:t>
            </w:r>
          </w:p>
          <w:p w14:paraId="4345D2E9" w14:textId="77777777" w:rsidR="002E5738" w:rsidRDefault="0047351F">
            <w:pPr>
              <w:spacing w:before="40" w:after="40" w:line="331" w:lineRule="auto"/>
              <w:rPr>
                <w:shd w:val="clear" w:color="auto" w:fill="FBFBFB"/>
              </w:rPr>
            </w:pPr>
            <w:r>
              <w:rPr>
                <w:shd w:val="clear" w:color="auto" w:fill="FBFBFB"/>
              </w:rPr>
              <w:t xml:space="preserve">Media </w:t>
            </w:r>
          </w:p>
          <w:p w14:paraId="68B911EE" w14:textId="77777777" w:rsidR="002E5738" w:rsidRDefault="0047351F">
            <w:pPr>
              <w:spacing w:before="40" w:after="40" w:line="331" w:lineRule="auto"/>
              <w:rPr>
                <w:shd w:val="clear" w:color="auto" w:fill="FBFBFB"/>
              </w:rPr>
            </w:pPr>
            <w:r>
              <w:rPr>
                <w:shd w:val="clear" w:color="auto" w:fill="FBFBFB"/>
              </w:rPr>
              <w:t xml:space="preserve">Industry associations </w:t>
            </w:r>
          </w:p>
          <w:p w14:paraId="1EF1B6C6" w14:textId="77777777" w:rsidR="002E5738" w:rsidRDefault="0047351F">
            <w:pPr>
              <w:spacing w:before="40" w:after="40" w:line="331" w:lineRule="auto"/>
              <w:rPr>
                <w:shd w:val="clear" w:color="auto" w:fill="FBFBFB"/>
              </w:rPr>
            </w:pPr>
            <w:r>
              <w:rPr>
                <w:shd w:val="clear" w:color="auto" w:fill="FBFBFB"/>
              </w:rPr>
              <w:t xml:space="preserve">Suppliers </w:t>
            </w:r>
          </w:p>
          <w:p w14:paraId="39FD7F34" w14:textId="77777777" w:rsidR="002E5738" w:rsidRDefault="0047351F">
            <w:pPr>
              <w:spacing w:before="40" w:after="40" w:line="331" w:lineRule="auto"/>
              <w:rPr>
                <w:shd w:val="clear" w:color="auto" w:fill="FBFBFB"/>
              </w:rPr>
            </w:pPr>
            <w:r>
              <w:rPr>
                <w:shd w:val="clear" w:color="auto" w:fill="FBFBFB"/>
              </w:rPr>
              <w:t xml:space="preserve"> </w:t>
            </w:r>
          </w:p>
          <w:p w14:paraId="4D05CD59" w14:textId="77777777" w:rsidR="002E5738" w:rsidRDefault="0047351F">
            <w:pPr>
              <w:spacing w:before="40" w:after="40" w:line="331" w:lineRule="auto"/>
              <w:rPr>
                <w:shd w:val="clear" w:color="auto" w:fill="FBFBFB"/>
              </w:rPr>
            </w:pPr>
            <w:r>
              <w:rPr>
                <w:shd w:val="clear" w:color="auto" w:fill="FBFBFB"/>
              </w:rPr>
              <w:t xml:space="preserve"> </w:t>
            </w:r>
          </w:p>
          <w:p w14:paraId="72A3B8E7" w14:textId="77777777" w:rsidR="002E5738" w:rsidRDefault="0047351F">
            <w:pPr>
              <w:spacing w:before="40" w:after="40" w:line="331" w:lineRule="auto"/>
              <w:rPr>
                <w:shd w:val="clear" w:color="auto" w:fill="FBFBFB"/>
              </w:rPr>
            </w:pPr>
            <w:r>
              <w:rPr>
                <w:shd w:val="clear" w:color="auto" w:fill="FBFBFB"/>
              </w:rPr>
              <w:t xml:space="preserve"> </w:t>
            </w:r>
          </w:p>
        </w:tc>
      </w:tr>
      <w:tr w:rsidR="002E5738" w14:paraId="5BF1226A" w14:textId="77777777">
        <w:trPr>
          <w:trHeight w:val="3995"/>
        </w:trPr>
        <w:tc>
          <w:tcPr>
            <w:tcW w:w="42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D0B976" w14:textId="77777777" w:rsidR="002E5738" w:rsidRDefault="0047351F">
            <w:pPr>
              <w:spacing w:before="40" w:after="40" w:line="331" w:lineRule="auto"/>
              <w:rPr>
                <w:sz w:val="24"/>
                <w:szCs w:val="24"/>
                <w:shd w:val="clear" w:color="auto" w:fill="FBFBFB"/>
              </w:rPr>
            </w:pPr>
            <w:r>
              <w:rPr>
                <w:b/>
                <w:sz w:val="24"/>
                <w:szCs w:val="24"/>
                <w:shd w:val="clear" w:color="auto" w:fill="FBFBFB"/>
              </w:rPr>
              <w:t xml:space="preserve">C </w:t>
            </w:r>
            <w:r>
              <w:rPr>
                <w:sz w:val="24"/>
                <w:szCs w:val="24"/>
                <w:shd w:val="clear" w:color="auto" w:fill="FBFBFB"/>
              </w:rPr>
              <w:t xml:space="preserve"> </w:t>
            </w:r>
          </w:p>
          <w:p w14:paraId="2367B40B" w14:textId="77777777" w:rsidR="002E5738" w:rsidRDefault="0047351F">
            <w:pPr>
              <w:spacing w:before="40" w:after="40" w:line="331" w:lineRule="auto"/>
              <w:rPr>
                <w:sz w:val="24"/>
                <w:szCs w:val="24"/>
                <w:shd w:val="clear" w:color="auto" w:fill="FBFBFB"/>
              </w:rPr>
            </w:pPr>
            <w:r>
              <w:rPr>
                <w:b/>
                <w:sz w:val="24"/>
                <w:szCs w:val="24"/>
                <w:shd w:val="clear" w:color="auto" w:fill="FBFBFB"/>
              </w:rPr>
              <w:t>Keep Satisfied</w:t>
            </w:r>
            <w:r>
              <w:rPr>
                <w:sz w:val="24"/>
                <w:szCs w:val="24"/>
                <w:shd w:val="clear" w:color="auto" w:fill="FBFBFB"/>
              </w:rPr>
              <w:t xml:space="preserve"> </w:t>
            </w:r>
          </w:p>
          <w:p w14:paraId="5C72CB1B"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Government regulators </w:t>
            </w:r>
          </w:p>
          <w:p w14:paraId="3AE6C518"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Banks </w:t>
            </w:r>
          </w:p>
          <w:p w14:paraId="4223EDFB"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Trade associations </w:t>
            </w:r>
          </w:p>
          <w:p w14:paraId="776D7BDD"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Trade unions </w:t>
            </w:r>
          </w:p>
          <w:p w14:paraId="3E35CAA4"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The environment </w:t>
            </w:r>
          </w:p>
          <w:p w14:paraId="30ABCB13"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 </w:t>
            </w:r>
          </w:p>
          <w:p w14:paraId="499A550B"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 </w:t>
            </w:r>
          </w:p>
          <w:p w14:paraId="40BD693A" w14:textId="77777777" w:rsidR="002E5738" w:rsidRDefault="002E5738">
            <w:pPr>
              <w:spacing w:before="40" w:after="40" w:line="331" w:lineRule="auto"/>
              <w:rPr>
                <w:color w:val="4A86E8"/>
                <w:sz w:val="24"/>
                <w:szCs w:val="24"/>
                <w:shd w:val="clear" w:color="auto" w:fill="FBFBFB"/>
              </w:rPr>
            </w:pPr>
          </w:p>
        </w:tc>
        <w:tc>
          <w:tcPr>
            <w:tcW w:w="50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7AB4EE" w14:textId="77777777" w:rsidR="002E5738" w:rsidRDefault="0047351F">
            <w:pPr>
              <w:spacing w:before="40" w:after="40" w:line="331" w:lineRule="auto"/>
              <w:rPr>
                <w:sz w:val="24"/>
                <w:szCs w:val="24"/>
                <w:shd w:val="clear" w:color="auto" w:fill="FBFBFB"/>
              </w:rPr>
            </w:pPr>
            <w:r>
              <w:rPr>
                <w:b/>
                <w:sz w:val="24"/>
                <w:szCs w:val="24"/>
                <w:shd w:val="clear" w:color="auto" w:fill="FBFBFB"/>
              </w:rPr>
              <w:t>D</w:t>
            </w:r>
            <w:r>
              <w:rPr>
                <w:sz w:val="24"/>
                <w:szCs w:val="24"/>
                <w:shd w:val="clear" w:color="auto" w:fill="FBFBFB"/>
              </w:rPr>
              <w:t xml:space="preserve"> </w:t>
            </w:r>
          </w:p>
          <w:p w14:paraId="277BE6A7" w14:textId="77777777" w:rsidR="002E5738" w:rsidRDefault="0047351F">
            <w:pPr>
              <w:spacing w:before="40" w:after="40" w:line="331" w:lineRule="auto"/>
              <w:rPr>
                <w:sz w:val="24"/>
                <w:szCs w:val="24"/>
                <w:shd w:val="clear" w:color="auto" w:fill="FBFBFB"/>
              </w:rPr>
            </w:pPr>
            <w:r>
              <w:rPr>
                <w:b/>
                <w:sz w:val="24"/>
                <w:szCs w:val="24"/>
                <w:shd w:val="clear" w:color="auto" w:fill="FBFBFB"/>
              </w:rPr>
              <w:t>Key Players</w:t>
            </w:r>
            <w:r>
              <w:rPr>
                <w:sz w:val="24"/>
                <w:szCs w:val="24"/>
                <w:shd w:val="clear" w:color="auto" w:fill="FBFBFB"/>
              </w:rPr>
              <w:t xml:space="preserve"> </w:t>
            </w:r>
          </w:p>
          <w:p w14:paraId="574C667D"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Management  </w:t>
            </w:r>
          </w:p>
          <w:p w14:paraId="2904B0BD"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Owners </w:t>
            </w:r>
          </w:p>
          <w:p w14:paraId="33FD08A5"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Shareholders </w:t>
            </w:r>
          </w:p>
          <w:p w14:paraId="0D416E72"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Investors </w:t>
            </w:r>
          </w:p>
          <w:p w14:paraId="2236D05A"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Employees </w:t>
            </w:r>
          </w:p>
          <w:p w14:paraId="2BE3C45E" w14:textId="77777777" w:rsidR="002E5738" w:rsidRDefault="0047351F">
            <w:pPr>
              <w:spacing w:before="40" w:after="40" w:line="331" w:lineRule="auto"/>
              <w:rPr>
                <w:sz w:val="24"/>
                <w:szCs w:val="24"/>
                <w:shd w:val="clear" w:color="auto" w:fill="FBFBFB"/>
              </w:rPr>
            </w:pPr>
            <w:r>
              <w:rPr>
                <w:sz w:val="24"/>
                <w:szCs w:val="24"/>
                <w:shd w:val="clear" w:color="auto" w:fill="FBFBFB"/>
              </w:rPr>
              <w:t xml:space="preserve">Team leaders </w:t>
            </w:r>
          </w:p>
        </w:tc>
      </w:tr>
    </w:tbl>
    <w:p w14:paraId="4CC2154C" w14:textId="77777777" w:rsidR="002E5738" w:rsidRDefault="002E5738">
      <w:pPr>
        <w:spacing w:before="80"/>
        <w:rPr>
          <w:sz w:val="24"/>
          <w:szCs w:val="24"/>
        </w:rPr>
      </w:pPr>
    </w:p>
    <w:p w14:paraId="4CB7E7D0" w14:textId="77777777" w:rsidR="002E5738" w:rsidRDefault="002E5738">
      <w:pPr>
        <w:spacing w:before="80"/>
        <w:rPr>
          <w:sz w:val="24"/>
          <w:szCs w:val="24"/>
        </w:rPr>
      </w:pPr>
    </w:p>
    <w:p w14:paraId="46450349" w14:textId="77777777" w:rsidR="002E5738" w:rsidRDefault="0047351F">
      <w:pPr>
        <w:spacing w:line="331" w:lineRule="auto"/>
        <w:rPr>
          <w:sz w:val="25"/>
          <w:szCs w:val="25"/>
          <w:shd w:val="clear" w:color="auto" w:fill="FBFBFB"/>
        </w:rPr>
      </w:pPr>
      <w:r>
        <w:rPr>
          <w:sz w:val="25"/>
          <w:szCs w:val="25"/>
          <w:shd w:val="clear" w:color="auto" w:fill="FBFBFB"/>
        </w:rPr>
        <w:t xml:space="preserve"> </w:t>
      </w:r>
    </w:p>
    <w:p w14:paraId="609BD07F" w14:textId="77777777" w:rsidR="002E5738" w:rsidRDefault="0047351F">
      <w:pPr>
        <w:spacing w:before="80"/>
        <w:rPr>
          <w:color w:val="4A86E8"/>
          <w:sz w:val="24"/>
          <w:szCs w:val="24"/>
        </w:rPr>
      </w:pPr>
      <w:r>
        <w:rPr>
          <w:color w:val="4A86E8"/>
          <w:sz w:val="24"/>
          <w:szCs w:val="24"/>
        </w:rPr>
        <w:t>7</w:t>
      </w:r>
    </w:p>
    <w:p w14:paraId="549A9531" w14:textId="21250650" w:rsidR="002E5738" w:rsidRDefault="0047351F">
      <w:pPr>
        <w:spacing w:before="80"/>
        <w:rPr>
          <w:sz w:val="24"/>
          <w:szCs w:val="24"/>
          <w:highlight w:val="white"/>
        </w:rPr>
      </w:pPr>
      <w:r>
        <w:rPr>
          <w:color w:val="4A86E8"/>
          <w:sz w:val="24"/>
          <w:szCs w:val="24"/>
        </w:rPr>
        <w:lastRenderedPageBreak/>
        <w:t xml:space="preserve">Gantt Chart </w:t>
      </w:r>
      <w:r>
        <w:rPr>
          <w:sz w:val="24"/>
          <w:szCs w:val="24"/>
          <w:highlight w:val="white"/>
        </w:rPr>
        <w:t xml:space="preserve">A Gantt chart is a popular graphical tool that is used in project management, it basically drills down tasks which need to be done by a fixed time period. Gantt charts are commonly used for tracking project schedules in </w:t>
      </w:r>
      <w:proofErr w:type="spellStart"/>
      <w:r>
        <w:rPr>
          <w:sz w:val="24"/>
          <w:szCs w:val="24"/>
          <w:highlight w:val="white"/>
        </w:rPr>
        <w:t>organisation</w:t>
      </w:r>
      <w:proofErr w:type="spellEnd"/>
      <w:r>
        <w:rPr>
          <w:sz w:val="24"/>
          <w:szCs w:val="24"/>
          <w:highlight w:val="white"/>
        </w:rPr>
        <w:t xml:space="preserve">; it keeps the management team updated as to when the project will get completed. The chart also keeps the management informed about any additional resources that are </w:t>
      </w:r>
      <w:r w:rsidR="00026FBB">
        <w:rPr>
          <w:sz w:val="24"/>
          <w:szCs w:val="24"/>
          <w:highlight w:val="white"/>
        </w:rPr>
        <w:t>required and</w:t>
      </w:r>
      <w:r>
        <w:rPr>
          <w:sz w:val="24"/>
          <w:szCs w:val="24"/>
          <w:highlight w:val="white"/>
        </w:rPr>
        <w:t xml:space="preserve"> identifies task relationships. As </w:t>
      </w:r>
      <w:r w:rsidR="00026FBB">
        <w:rPr>
          <w:sz w:val="24"/>
          <w:szCs w:val="24"/>
          <w:highlight w:val="white"/>
        </w:rPr>
        <w:t>it is</w:t>
      </w:r>
      <w:r>
        <w:rPr>
          <w:sz w:val="24"/>
          <w:szCs w:val="24"/>
          <w:highlight w:val="white"/>
        </w:rPr>
        <w:t xml:space="preserve"> in a bar chart format it is possible to check on progress with a quick glance. Upper management can see how your progress is ongoing such as:</w:t>
      </w:r>
    </w:p>
    <w:p w14:paraId="495A58B5" w14:textId="77777777" w:rsidR="002E5738" w:rsidRDefault="002E5738">
      <w:pPr>
        <w:spacing w:before="80"/>
        <w:rPr>
          <w:color w:val="4A86E8"/>
          <w:sz w:val="24"/>
          <w:szCs w:val="24"/>
        </w:rPr>
      </w:pPr>
    </w:p>
    <w:p w14:paraId="2A0A04C7" w14:textId="77777777" w:rsidR="002E5738" w:rsidRDefault="0047351F">
      <w:pPr>
        <w:numPr>
          <w:ilvl w:val="1"/>
          <w:numId w:val="4"/>
        </w:numPr>
      </w:pPr>
      <w:r>
        <w:rPr>
          <w:sz w:val="24"/>
          <w:szCs w:val="24"/>
          <w:highlight w:val="white"/>
        </w:rPr>
        <w:t>a visual display of the whole project</w:t>
      </w:r>
    </w:p>
    <w:p w14:paraId="5D6604C8" w14:textId="77777777" w:rsidR="002E5738" w:rsidRDefault="0047351F">
      <w:pPr>
        <w:numPr>
          <w:ilvl w:val="1"/>
          <w:numId w:val="4"/>
        </w:numPr>
      </w:pPr>
      <w:r>
        <w:rPr>
          <w:sz w:val="24"/>
          <w:szCs w:val="24"/>
          <w:highlight w:val="white"/>
        </w:rPr>
        <w:t>timelines and deadlines of all tasks</w:t>
      </w:r>
    </w:p>
    <w:p w14:paraId="2DD2593B" w14:textId="77777777" w:rsidR="002E5738" w:rsidRDefault="0047351F">
      <w:pPr>
        <w:numPr>
          <w:ilvl w:val="1"/>
          <w:numId w:val="4"/>
        </w:numPr>
      </w:pPr>
      <w:r>
        <w:rPr>
          <w:sz w:val="24"/>
          <w:szCs w:val="24"/>
          <w:highlight w:val="white"/>
        </w:rPr>
        <w:t>relationships and dependencies between the various activities</w:t>
      </w:r>
    </w:p>
    <w:p w14:paraId="79B5E779" w14:textId="77777777" w:rsidR="002E5738" w:rsidRDefault="0047351F">
      <w:pPr>
        <w:numPr>
          <w:ilvl w:val="1"/>
          <w:numId w:val="4"/>
        </w:numPr>
      </w:pPr>
      <w:r>
        <w:rPr>
          <w:sz w:val="24"/>
          <w:szCs w:val="24"/>
          <w:highlight w:val="white"/>
        </w:rPr>
        <w:t>project phases</w:t>
      </w:r>
    </w:p>
    <w:p w14:paraId="527E1241" w14:textId="77777777" w:rsidR="002E5738" w:rsidRDefault="002E5738">
      <w:pPr>
        <w:spacing w:line="397" w:lineRule="auto"/>
        <w:jc w:val="both"/>
        <w:rPr>
          <w:sz w:val="24"/>
          <w:szCs w:val="24"/>
          <w:highlight w:val="white"/>
        </w:rPr>
      </w:pPr>
    </w:p>
    <w:p w14:paraId="498F26D9" w14:textId="77777777" w:rsidR="002E5738" w:rsidRDefault="002E5738">
      <w:pPr>
        <w:spacing w:line="397" w:lineRule="auto"/>
        <w:jc w:val="both"/>
        <w:rPr>
          <w:sz w:val="24"/>
          <w:szCs w:val="24"/>
          <w:highlight w:val="white"/>
        </w:rPr>
      </w:pPr>
    </w:p>
    <w:p w14:paraId="13D22781" w14:textId="77777777" w:rsidR="002E5738" w:rsidRDefault="0047351F">
      <w:pPr>
        <w:spacing w:line="397" w:lineRule="auto"/>
        <w:jc w:val="both"/>
        <w:rPr>
          <w:sz w:val="24"/>
          <w:szCs w:val="24"/>
          <w:highlight w:val="white"/>
        </w:rPr>
      </w:pPr>
      <w:r>
        <w:rPr>
          <w:sz w:val="24"/>
          <w:szCs w:val="24"/>
          <w:highlight w:val="white"/>
        </w:rPr>
        <w:t xml:space="preserve">On the chart, tasks are shown on the vertical axis while the scheduled time-spend is laid out on the horizontal axis. Each task is represented by a bar that shows the time required for the project. The Gantt chart was invented by an American mechanical engineer Henry Laurence Gantt in 1910 (Mindtools, 2019). </w:t>
      </w:r>
    </w:p>
    <w:p w14:paraId="00423D15" w14:textId="1E8548D5" w:rsidR="002E5738" w:rsidRDefault="0047351F">
      <w:pPr>
        <w:spacing w:line="397" w:lineRule="auto"/>
        <w:jc w:val="both"/>
        <w:rPr>
          <w:sz w:val="24"/>
          <w:szCs w:val="24"/>
          <w:highlight w:val="white"/>
        </w:rPr>
      </w:pPr>
      <w:r>
        <w:rPr>
          <w:sz w:val="24"/>
          <w:szCs w:val="24"/>
          <w:highlight w:val="white"/>
        </w:rPr>
        <w:t xml:space="preserve">During the pandemic Asda had to follow and adapt to government advice, this meant that the giant retailer had restrictions on most of the products, for example 2 packs of toilet rolls per household. Store had to adapt to opening </w:t>
      </w:r>
      <w:r w:rsidR="00026FBB">
        <w:rPr>
          <w:sz w:val="24"/>
          <w:szCs w:val="24"/>
          <w:highlight w:val="white"/>
        </w:rPr>
        <w:t>hours, Limited</w:t>
      </w:r>
      <w:r>
        <w:rPr>
          <w:sz w:val="24"/>
          <w:szCs w:val="24"/>
          <w:highlight w:val="white"/>
        </w:rPr>
        <w:t xml:space="preserve"> people were allowed inside the store, extra employees were hired due to the increase of sales online and traffic in the store. According to research online shopping was highly effective, </w:t>
      </w:r>
      <w:r w:rsidR="00026FBB">
        <w:rPr>
          <w:sz w:val="24"/>
          <w:szCs w:val="24"/>
          <w:highlight w:val="white"/>
        </w:rPr>
        <w:t>A</w:t>
      </w:r>
      <w:r>
        <w:rPr>
          <w:sz w:val="24"/>
          <w:szCs w:val="24"/>
          <w:highlight w:val="white"/>
        </w:rPr>
        <w:t>sda delivery capacity had increased from 450,000 to 700,000 slots per week (Walsh, 2020).</w:t>
      </w:r>
    </w:p>
    <w:p w14:paraId="082E1178" w14:textId="77777777" w:rsidR="002E5738" w:rsidRDefault="002E5738">
      <w:pPr>
        <w:spacing w:line="397" w:lineRule="auto"/>
        <w:jc w:val="both"/>
        <w:rPr>
          <w:sz w:val="24"/>
          <w:szCs w:val="24"/>
          <w:highlight w:val="white"/>
        </w:rPr>
      </w:pPr>
    </w:p>
    <w:p w14:paraId="6A60DCF8" w14:textId="77777777" w:rsidR="002E5738" w:rsidRDefault="002E5738">
      <w:pPr>
        <w:spacing w:line="397" w:lineRule="auto"/>
        <w:jc w:val="both"/>
        <w:rPr>
          <w:sz w:val="24"/>
          <w:szCs w:val="24"/>
          <w:highlight w:val="white"/>
        </w:rPr>
      </w:pPr>
    </w:p>
    <w:p w14:paraId="2109FD0A" w14:textId="77777777" w:rsidR="002E5738" w:rsidRDefault="002E5738">
      <w:pPr>
        <w:spacing w:line="397" w:lineRule="auto"/>
        <w:jc w:val="both"/>
        <w:rPr>
          <w:sz w:val="24"/>
          <w:szCs w:val="24"/>
          <w:highlight w:val="white"/>
        </w:rPr>
      </w:pPr>
    </w:p>
    <w:p w14:paraId="173D22DB" w14:textId="77777777" w:rsidR="002E5738" w:rsidRDefault="002E5738">
      <w:pPr>
        <w:spacing w:line="397" w:lineRule="auto"/>
        <w:jc w:val="both"/>
        <w:rPr>
          <w:sz w:val="24"/>
          <w:szCs w:val="24"/>
          <w:highlight w:val="white"/>
        </w:rPr>
      </w:pPr>
    </w:p>
    <w:p w14:paraId="1F6EE435" w14:textId="77777777" w:rsidR="002E5738" w:rsidRDefault="0047351F">
      <w:pPr>
        <w:spacing w:line="397" w:lineRule="auto"/>
        <w:jc w:val="both"/>
        <w:rPr>
          <w:color w:val="4A86E8"/>
          <w:sz w:val="24"/>
          <w:szCs w:val="24"/>
          <w:highlight w:val="white"/>
        </w:rPr>
      </w:pPr>
      <w:r>
        <w:rPr>
          <w:color w:val="4A86E8"/>
          <w:sz w:val="24"/>
          <w:szCs w:val="24"/>
          <w:highlight w:val="white"/>
        </w:rPr>
        <w:t>8</w:t>
      </w:r>
    </w:p>
    <w:p w14:paraId="08DEA7ED" w14:textId="77777777" w:rsidR="0047351F" w:rsidRDefault="0047351F">
      <w:pPr>
        <w:spacing w:line="397" w:lineRule="auto"/>
        <w:jc w:val="both"/>
        <w:rPr>
          <w:color w:val="4A86E8"/>
          <w:sz w:val="24"/>
          <w:szCs w:val="24"/>
          <w:highlight w:val="white"/>
        </w:rPr>
      </w:pPr>
    </w:p>
    <w:p w14:paraId="7C358504" w14:textId="245D0749" w:rsidR="002E5738" w:rsidRDefault="0047351F">
      <w:pPr>
        <w:spacing w:line="397" w:lineRule="auto"/>
        <w:jc w:val="both"/>
        <w:rPr>
          <w:color w:val="333333"/>
          <w:sz w:val="24"/>
          <w:szCs w:val="24"/>
          <w:highlight w:val="white"/>
        </w:rPr>
      </w:pPr>
      <w:r>
        <w:rPr>
          <w:color w:val="4A86E8"/>
          <w:sz w:val="24"/>
          <w:szCs w:val="24"/>
          <w:highlight w:val="white"/>
        </w:rPr>
        <w:lastRenderedPageBreak/>
        <w:t xml:space="preserve">Mentoring and Evaluation </w:t>
      </w:r>
      <w:proofErr w:type="spellStart"/>
      <w:r>
        <w:rPr>
          <w:sz w:val="24"/>
          <w:szCs w:val="24"/>
          <w:highlight w:val="white"/>
        </w:rPr>
        <w:t>Evaluation</w:t>
      </w:r>
      <w:proofErr w:type="spellEnd"/>
      <w:r>
        <w:rPr>
          <w:sz w:val="24"/>
          <w:szCs w:val="24"/>
          <w:highlight w:val="white"/>
        </w:rPr>
        <w:t xml:space="preserve"> helps a firm to review and reflect the things that worked well during a project </w:t>
      </w:r>
      <w:r w:rsidR="00026FBB">
        <w:rPr>
          <w:sz w:val="24"/>
          <w:szCs w:val="24"/>
          <w:highlight w:val="white"/>
        </w:rPr>
        <w:t>and</w:t>
      </w:r>
      <w:r>
        <w:rPr>
          <w:sz w:val="24"/>
          <w:szCs w:val="24"/>
          <w:highlight w:val="white"/>
        </w:rPr>
        <w:t xml:space="preserve"> calculates the mistakes made, management can then use the information to improve things next time. Project evaluation allows employers to reward and motivate employees, evaluation can be done in two methods, subjectively and objectively. During the pandemic it is vital for </w:t>
      </w:r>
      <w:r w:rsidR="009276CB">
        <w:rPr>
          <w:sz w:val="24"/>
          <w:szCs w:val="24"/>
          <w:highlight w:val="white"/>
        </w:rPr>
        <w:t>A</w:t>
      </w:r>
      <w:r>
        <w:rPr>
          <w:sz w:val="24"/>
          <w:szCs w:val="24"/>
          <w:highlight w:val="white"/>
        </w:rPr>
        <w:t xml:space="preserve">sda to evaluate and </w:t>
      </w:r>
      <w:proofErr w:type="spellStart"/>
      <w:r>
        <w:rPr>
          <w:sz w:val="24"/>
          <w:szCs w:val="24"/>
          <w:highlight w:val="white"/>
        </w:rPr>
        <w:t>analyse</w:t>
      </w:r>
      <w:proofErr w:type="spellEnd"/>
      <w:r>
        <w:rPr>
          <w:sz w:val="24"/>
          <w:szCs w:val="24"/>
          <w:highlight w:val="white"/>
        </w:rPr>
        <w:t xml:space="preserve"> customer </w:t>
      </w:r>
      <w:r w:rsidR="009276CB">
        <w:rPr>
          <w:sz w:val="24"/>
          <w:szCs w:val="24"/>
          <w:highlight w:val="white"/>
        </w:rPr>
        <w:t>expectations, this</w:t>
      </w:r>
      <w:r>
        <w:rPr>
          <w:sz w:val="24"/>
          <w:szCs w:val="24"/>
          <w:highlight w:val="white"/>
        </w:rPr>
        <w:t xml:space="preserve"> can be done </w:t>
      </w:r>
      <w:proofErr w:type="gramStart"/>
      <w:r>
        <w:rPr>
          <w:sz w:val="24"/>
          <w:szCs w:val="24"/>
          <w:highlight w:val="white"/>
        </w:rPr>
        <w:t>by  putting</w:t>
      </w:r>
      <w:proofErr w:type="gramEnd"/>
      <w:r>
        <w:rPr>
          <w:sz w:val="24"/>
          <w:szCs w:val="24"/>
          <w:highlight w:val="white"/>
        </w:rPr>
        <w:t xml:space="preserve"> it into practice, making sure there is enough hand sanitizer around the store. Staff and customer contribution </w:t>
      </w:r>
      <w:r w:rsidR="009276CB">
        <w:rPr>
          <w:sz w:val="24"/>
          <w:szCs w:val="24"/>
          <w:highlight w:val="white"/>
        </w:rPr>
        <w:t>are</w:t>
      </w:r>
      <w:r>
        <w:rPr>
          <w:sz w:val="24"/>
          <w:szCs w:val="24"/>
          <w:highlight w:val="white"/>
        </w:rPr>
        <w:t xml:space="preserve"> as important to see if they are following the government guidelines. McKinsey 7s model was developed in the 1980s, </w:t>
      </w:r>
      <w:r>
        <w:rPr>
          <w:color w:val="333333"/>
          <w:sz w:val="24"/>
          <w:szCs w:val="24"/>
          <w:highlight w:val="white"/>
        </w:rPr>
        <w:t xml:space="preserve">the model has been widely used by academics and practitioners and remains one of the most popular strategic planning tools </w:t>
      </w:r>
      <w:r>
        <w:rPr>
          <w:sz w:val="24"/>
          <w:szCs w:val="24"/>
          <w:highlight w:val="white"/>
        </w:rPr>
        <w:t xml:space="preserve">(Jurevicius, 2013). The 7s Model is based on 7 eternal elements: </w:t>
      </w:r>
      <w:r>
        <w:rPr>
          <w:color w:val="333333"/>
          <w:sz w:val="24"/>
          <w:szCs w:val="24"/>
          <w:highlight w:val="white"/>
        </w:rPr>
        <w:t xml:space="preserve">strategy, structure, systems, shared values, style, staff and skills. Asda can apply the 7s model in order to identify if they are effectively aligned and achieving the objectives. </w:t>
      </w:r>
    </w:p>
    <w:p w14:paraId="2C3CDA66" w14:textId="20211D8F" w:rsidR="002E5738" w:rsidRDefault="0047351F">
      <w:pPr>
        <w:spacing w:line="397" w:lineRule="auto"/>
        <w:rPr>
          <w:sz w:val="24"/>
          <w:szCs w:val="24"/>
          <w:highlight w:val="white"/>
        </w:rPr>
      </w:pPr>
      <w:r>
        <w:rPr>
          <w:color w:val="333333"/>
          <w:sz w:val="24"/>
          <w:szCs w:val="24"/>
          <w:highlight w:val="white"/>
        </w:rPr>
        <w:t xml:space="preserve">A </w:t>
      </w:r>
      <w:r w:rsidR="009276CB">
        <w:rPr>
          <w:color w:val="333333"/>
          <w:sz w:val="24"/>
          <w:szCs w:val="24"/>
          <w:highlight w:val="white"/>
        </w:rPr>
        <w:t>more formal</w:t>
      </w:r>
      <w:r>
        <w:rPr>
          <w:color w:val="333333"/>
          <w:sz w:val="24"/>
          <w:szCs w:val="24"/>
          <w:highlight w:val="white"/>
        </w:rPr>
        <w:t xml:space="preserve"> way of evaluation can be done through a post implementation review, this can help </w:t>
      </w:r>
      <w:r w:rsidR="009276CB">
        <w:rPr>
          <w:color w:val="333333"/>
          <w:sz w:val="24"/>
          <w:szCs w:val="24"/>
          <w:highlight w:val="white"/>
        </w:rPr>
        <w:t>A</w:t>
      </w:r>
      <w:r>
        <w:rPr>
          <w:color w:val="333333"/>
          <w:sz w:val="24"/>
          <w:szCs w:val="24"/>
          <w:highlight w:val="white"/>
        </w:rPr>
        <w:t xml:space="preserve">sda to </w:t>
      </w:r>
      <w:proofErr w:type="spellStart"/>
      <w:r>
        <w:rPr>
          <w:color w:val="333333"/>
          <w:sz w:val="24"/>
          <w:szCs w:val="24"/>
          <w:highlight w:val="white"/>
        </w:rPr>
        <w:t>analyse</w:t>
      </w:r>
      <w:proofErr w:type="spellEnd"/>
      <w:r>
        <w:rPr>
          <w:color w:val="333333"/>
          <w:sz w:val="24"/>
          <w:szCs w:val="24"/>
          <w:highlight w:val="white"/>
        </w:rPr>
        <w:t xml:space="preserve"> </w:t>
      </w:r>
      <w:r w:rsidR="009276CB">
        <w:rPr>
          <w:color w:val="333333"/>
          <w:sz w:val="24"/>
          <w:szCs w:val="24"/>
          <w:highlight w:val="white"/>
        </w:rPr>
        <w:t xml:space="preserve">if </w:t>
      </w:r>
      <w:r w:rsidR="009276CB">
        <w:rPr>
          <w:sz w:val="24"/>
          <w:szCs w:val="24"/>
          <w:highlight w:val="white"/>
        </w:rPr>
        <w:t>the</w:t>
      </w:r>
      <w:r>
        <w:rPr>
          <w:sz w:val="24"/>
          <w:szCs w:val="24"/>
          <w:highlight w:val="white"/>
        </w:rPr>
        <w:t xml:space="preserve"> was appropriate levels of control in place, for example </w:t>
      </w:r>
      <w:proofErr w:type="gramStart"/>
      <w:r>
        <w:rPr>
          <w:sz w:val="24"/>
          <w:szCs w:val="24"/>
          <w:highlight w:val="white"/>
        </w:rPr>
        <w:t>one way</w:t>
      </w:r>
      <w:proofErr w:type="gramEnd"/>
      <w:r>
        <w:rPr>
          <w:sz w:val="24"/>
          <w:szCs w:val="24"/>
          <w:highlight w:val="white"/>
        </w:rPr>
        <w:t xml:space="preserve"> systems around the store. Post implementation review can also be assessed on employees, to see if team size was correct or did the manager and team behave in a professional manner. </w:t>
      </w:r>
      <w:r w:rsidR="009276CB">
        <w:rPr>
          <w:sz w:val="24"/>
          <w:szCs w:val="24"/>
          <w:highlight w:val="white"/>
        </w:rPr>
        <w:t>Kolb’s</w:t>
      </w:r>
      <w:r>
        <w:rPr>
          <w:sz w:val="24"/>
          <w:szCs w:val="24"/>
          <w:highlight w:val="white"/>
        </w:rPr>
        <w:t xml:space="preserve"> model (1984) is another learning cycle which reflects on how we learn from our experiences in our personal life or at work, according to (Kolb and Fry, 1984) there are four learning cycles, concrete experience, reflective observation, abstract </w:t>
      </w:r>
      <w:proofErr w:type="spellStart"/>
      <w:r>
        <w:rPr>
          <w:sz w:val="24"/>
          <w:szCs w:val="24"/>
          <w:highlight w:val="white"/>
        </w:rPr>
        <w:t>conceptualisation</w:t>
      </w:r>
      <w:proofErr w:type="spellEnd"/>
      <w:r>
        <w:rPr>
          <w:sz w:val="24"/>
          <w:szCs w:val="24"/>
          <w:highlight w:val="white"/>
        </w:rPr>
        <w:t>, and active experimentation that will help us improve and act up on our learning.</w:t>
      </w:r>
    </w:p>
    <w:p w14:paraId="35933CEB" w14:textId="77777777" w:rsidR="002E5738" w:rsidRDefault="002E5738">
      <w:pPr>
        <w:spacing w:line="397" w:lineRule="auto"/>
        <w:jc w:val="both"/>
        <w:rPr>
          <w:color w:val="4A86E8"/>
          <w:sz w:val="24"/>
          <w:szCs w:val="24"/>
          <w:highlight w:val="white"/>
        </w:rPr>
      </w:pPr>
    </w:p>
    <w:p w14:paraId="6C94D03F" w14:textId="77777777" w:rsidR="002E5738" w:rsidRDefault="002E5738">
      <w:pPr>
        <w:spacing w:after="160" w:line="397" w:lineRule="auto"/>
        <w:rPr>
          <w:color w:val="1155CC"/>
          <w:sz w:val="24"/>
          <w:szCs w:val="24"/>
          <w:highlight w:val="white"/>
          <w:u w:val="single"/>
        </w:rPr>
      </w:pPr>
    </w:p>
    <w:p w14:paraId="2405E8AA" w14:textId="77777777" w:rsidR="002E5738" w:rsidRDefault="002E5738">
      <w:pPr>
        <w:spacing w:line="397" w:lineRule="auto"/>
        <w:jc w:val="both"/>
        <w:rPr>
          <w:color w:val="4A86E8"/>
          <w:sz w:val="24"/>
          <w:szCs w:val="24"/>
          <w:highlight w:val="white"/>
        </w:rPr>
      </w:pPr>
    </w:p>
    <w:p w14:paraId="11BB8B44" w14:textId="77777777" w:rsidR="002E5738" w:rsidRDefault="0047351F">
      <w:pPr>
        <w:spacing w:line="397" w:lineRule="auto"/>
        <w:jc w:val="both"/>
        <w:rPr>
          <w:color w:val="4A86E8"/>
          <w:sz w:val="24"/>
          <w:szCs w:val="24"/>
          <w:highlight w:val="white"/>
        </w:rPr>
      </w:pPr>
      <w:r>
        <w:rPr>
          <w:color w:val="4A86E8"/>
          <w:sz w:val="24"/>
          <w:szCs w:val="24"/>
          <w:highlight w:val="white"/>
        </w:rPr>
        <w:t>9</w:t>
      </w:r>
    </w:p>
    <w:p w14:paraId="14ADB5EC" w14:textId="77777777" w:rsidR="0047351F" w:rsidRDefault="0047351F">
      <w:pPr>
        <w:spacing w:before="240" w:after="240" w:line="397" w:lineRule="auto"/>
        <w:jc w:val="both"/>
        <w:rPr>
          <w:color w:val="4472C4"/>
          <w:sz w:val="24"/>
          <w:szCs w:val="24"/>
          <w:highlight w:val="white"/>
        </w:rPr>
      </w:pPr>
    </w:p>
    <w:p w14:paraId="62DA6A72" w14:textId="60DCE0EC" w:rsidR="002E5738" w:rsidRDefault="0047351F">
      <w:pPr>
        <w:spacing w:before="240" w:after="240" w:line="397" w:lineRule="auto"/>
        <w:jc w:val="both"/>
        <w:rPr>
          <w:color w:val="424242"/>
          <w:sz w:val="24"/>
          <w:szCs w:val="24"/>
          <w:highlight w:val="white"/>
        </w:rPr>
      </w:pPr>
      <w:r>
        <w:rPr>
          <w:color w:val="4472C4"/>
          <w:sz w:val="24"/>
          <w:szCs w:val="24"/>
          <w:highlight w:val="white"/>
        </w:rPr>
        <w:lastRenderedPageBreak/>
        <w:t>Work Breakdown Structure</w:t>
      </w:r>
    </w:p>
    <w:p w14:paraId="703280D6" w14:textId="77777777" w:rsidR="002E5738" w:rsidRDefault="0047351F">
      <w:pPr>
        <w:spacing w:before="240" w:after="240" w:line="397" w:lineRule="auto"/>
        <w:jc w:val="both"/>
        <w:rPr>
          <w:sz w:val="24"/>
          <w:szCs w:val="24"/>
          <w:highlight w:val="white"/>
        </w:rPr>
      </w:pPr>
      <w:r>
        <w:rPr>
          <w:sz w:val="24"/>
          <w:szCs w:val="24"/>
          <w:highlight w:val="white"/>
        </w:rPr>
        <w:t xml:space="preserve">As described in the PMBOK® Guide—Third Edition (PMI, 2004) The WBS is a foundational building block to initiating, planning, executing, and monitoring and controlling processes that are used to manage projects. An effective WBS defines the context of the project, clarifies the work, and communicates project scope to all stakeholders. The purpose of the breakdown structure is to help </w:t>
      </w:r>
      <w:proofErr w:type="spellStart"/>
      <w:r>
        <w:rPr>
          <w:sz w:val="24"/>
          <w:szCs w:val="24"/>
          <w:highlight w:val="white"/>
        </w:rPr>
        <w:t>organise</w:t>
      </w:r>
      <w:proofErr w:type="spellEnd"/>
      <w:r>
        <w:rPr>
          <w:sz w:val="24"/>
          <w:szCs w:val="24"/>
          <w:highlight w:val="white"/>
        </w:rPr>
        <w:t xml:space="preserve"> daily work tasks into manageable sections, this is the most appropriate method used by managers to visualize the activities and the overall project (Bridges,2019). However, </w:t>
      </w:r>
      <w:proofErr w:type="gramStart"/>
      <w:r>
        <w:rPr>
          <w:sz w:val="24"/>
          <w:szCs w:val="24"/>
          <w:highlight w:val="white"/>
        </w:rPr>
        <w:t>According</w:t>
      </w:r>
      <w:proofErr w:type="gramEnd"/>
      <w:r>
        <w:rPr>
          <w:sz w:val="24"/>
          <w:szCs w:val="24"/>
          <w:highlight w:val="white"/>
        </w:rPr>
        <w:t xml:space="preserve"> to (Brotherton, Shelly &amp; Norman 2008) a poor WBS can have an impact on work performance, including repeated tasks and extensions, unclear work assignments, and missed deadlines. The planning process of a project is essential, the project scope provides the link for the project's goals and its objectives to achieve it (PMI,2006). </w:t>
      </w:r>
      <w:proofErr w:type="spellStart"/>
      <w:r>
        <w:rPr>
          <w:sz w:val="24"/>
          <w:szCs w:val="24"/>
          <w:highlight w:val="white"/>
        </w:rPr>
        <w:t>Mckinsey’s</w:t>
      </w:r>
      <w:proofErr w:type="spellEnd"/>
      <w:r>
        <w:rPr>
          <w:sz w:val="24"/>
          <w:szCs w:val="24"/>
          <w:highlight w:val="white"/>
        </w:rPr>
        <w:t xml:space="preserve"> 7s model is another framework that can be used for planning and evaluating a project. During the pandemic crises at Asda, the managers, shopkeepers and team leaders had regular meetings in order to run the daily operations. As an </w:t>
      </w:r>
      <w:proofErr w:type="spellStart"/>
      <w:r>
        <w:rPr>
          <w:sz w:val="24"/>
          <w:szCs w:val="24"/>
          <w:highlight w:val="white"/>
        </w:rPr>
        <w:t>organisation</w:t>
      </w:r>
      <w:proofErr w:type="spellEnd"/>
      <w:r>
        <w:rPr>
          <w:sz w:val="24"/>
          <w:szCs w:val="24"/>
          <w:highlight w:val="white"/>
        </w:rPr>
        <w:t xml:space="preserve"> Asda held extra training in practice for the employees to follow government guidelines. </w:t>
      </w:r>
    </w:p>
    <w:p w14:paraId="5C858162" w14:textId="77777777" w:rsidR="002E5738" w:rsidRDefault="002E5738">
      <w:pPr>
        <w:spacing w:before="240" w:after="240" w:line="397" w:lineRule="auto"/>
        <w:jc w:val="both"/>
        <w:rPr>
          <w:sz w:val="24"/>
          <w:szCs w:val="24"/>
          <w:highlight w:val="white"/>
        </w:rPr>
      </w:pPr>
    </w:p>
    <w:p w14:paraId="08C17F52" w14:textId="77777777" w:rsidR="002E5738" w:rsidRDefault="002E5738">
      <w:pPr>
        <w:spacing w:before="240" w:after="240" w:line="397" w:lineRule="auto"/>
        <w:jc w:val="both"/>
        <w:rPr>
          <w:sz w:val="24"/>
          <w:szCs w:val="24"/>
          <w:highlight w:val="white"/>
        </w:rPr>
      </w:pPr>
    </w:p>
    <w:p w14:paraId="023E23CA" w14:textId="77777777" w:rsidR="002E5738" w:rsidRDefault="002E5738">
      <w:pPr>
        <w:spacing w:before="240" w:after="240" w:line="397" w:lineRule="auto"/>
        <w:jc w:val="both"/>
        <w:rPr>
          <w:sz w:val="24"/>
          <w:szCs w:val="24"/>
          <w:highlight w:val="white"/>
        </w:rPr>
      </w:pPr>
    </w:p>
    <w:p w14:paraId="24EFBC4C" w14:textId="77777777" w:rsidR="002E5738" w:rsidRDefault="002E5738">
      <w:pPr>
        <w:spacing w:before="80"/>
        <w:rPr>
          <w:sz w:val="24"/>
          <w:szCs w:val="24"/>
          <w:highlight w:val="white"/>
        </w:rPr>
      </w:pPr>
    </w:p>
    <w:p w14:paraId="1C178721" w14:textId="77777777" w:rsidR="002E5738" w:rsidRDefault="002E5738">
      <w:pPr>
        <w:spacing w:before="80"/>
        <w:rPr>
          <w:sz w:val="24"/>
          <w:szCs w:val="24"/>
          <w:highlight w:val="white"/>
        </w:rPr>
      </w:pPr>
    </w:p>
    <w:p w14:paraId="4DA7CD76" w14:textId="77777777" w:rsidR="002E5738" w:rsidRDefault="002E5738">
      <w:pPr>
        <w:spacing w:before="80"/>
        <w:rPr>
          <w:sz w:val="24"/>
          <w:szCs w:val="24"/>
          <w:highlight w:val="white"/>
        </w:rPr>
      </w:pPr>
    </w:p>
    <w:p w14:paraId="398204DB" w14:textId="77777777" w:rsidR="002E5738" w:rsidRDefault="002E5738">
      <w:pPr>
        <w:spacing w:before="80"/>
        <w:rPr>
          <w:sz w:val="24"/>
          <w:szCs w:val="24"/>
          <w:highlight w:val="white"/>
        </w:rPr>
      </w:pPr>
    </w:p>
    <w:p w14:paraId="4C0108FE" w14:textId="77777777" w:rsidR="002E5738" w:rsidRDefault="0047351F">
      <w:pPr>
        <w:spacing w:before="80"/>
        <w:rPr>
          <w:color w:val="4A86E8"/>
          <w:sz w:val="24"/>
          <w:szCs w:val="24"/>
          <w:highlight w:val="white"/>
        </w:rPr>
      </w:pPr>
      <w:r>
        <w:rPr>
          <w:color w:val="4A86E8"/>
          <w:sz w:val="24"/>
          <w:szCs w:val="24"/>
          <w:highlight w:val="white"/>
        </w:rPr>
        <w:t>10</w:t>
      </w:r>
    </w:p>
    <w:p w14:paraId="5EC2E465" w14:textId="77777777" w:rsidR="002E5738" w:rsidRDefault="002E5738">
      <w:pPr>
        <w:spacing w:before="80" w:line="397" w:lineRule="auto"/>
        <w:rPr>
          <w:sz w:val="24"/>
          <w:szCs w:val="24"/>
          <w:highlight w:val="white"/>
        </w:rPr>
      </w:pPr>
    </w:p>
    <w:p w14:paraId="75C0D4A6" w14:textId="77777777" w:rsidR="002E5738" w:rsidRDefault="002E5738">
      <w:pPr>
        <w:spacing w:before="80"/>
        <w:rPr>
          <w:color w:val="4A86E8"/>
          <w:sz w:val="24"/>
          <w:szCs w:val="24"/>
        </w:rPr>
      </w:pPr>
    </w:p>
    <w:p w14:paraId="01AADBF8" w14:textId="77777777" w:rsidR="002E5738" w:rsidRDefault="0047351F">
      <w:pPr>
        <w:spacing w:before="80"/>
        <w:rPr>
          <w:color w:val="4A86E8"/>
          <w:sz w:val="24"/>
          <w:szCs w:val="24"/>
        </w:rPr>
      </w:pPr>
      <w:r>
        <w:rPr>
          <w:color w:val="4A86E8"/>
          <w:sz w:val="24"/>
          <w:szCs w:val="24"/>
        </w:rPr>
        <w:lastRenderedPageBreak/>
        <w:t>Conclusion</w:t>
      </w:r>
    </w:p>
    <w:p w14:paraId="12C56FB8" w14:textId="77777777" w:rsidR="002E5738" w:rsidRDefault="002E5738">
      <w:pPr>
        <w:spacing w:before="80"/>
        <w:rPr>
          <w:color w:val="4A86E8"/>
          <w:sz w:val="24"/>
          <w:szCs w:val="24"/>
        </w:rPr>
      </w:pPr>
    </w:p>
    <w:p w14:paraId="3B5BA948" w14:textId="20BC6DEC" w:rsidR="002E5738" w:rsidRDefault="0047351F">
      <w:pPr>
        <w:spacing w:before="80"/>
        <w:rPr>
          <w:sz w:val="24"/>
          <w:szCs w:val="24"/>
        </w:rPr>
      </w:pPr>
      <w:r>
        <w:rPr>
          <w:sz w:val="24"/>
          <w:szCs w:val="24"/>
        </w:rPr>
        <w:t xml:space="preserve">The report concludes that it is important for </w:t>
      </w:r>
      <w:proofErr w:type="spellStart"/>
      <w:r>
        <w:rPr>
          <w:sz w:val="24"/>
          <w:szCs w:val="24"/>
        </w:rPr>
        <w:t>organisations</w:t>
      </w:r>
      <w:proofErr w:type="spellEnd"/>
      <w:r>
        <w:rPr>
          <w:sz w:val="24"/>
          <w:szCs w:val="24"/>
        </w:rPr>
        <w:t xml:space="preserve"> to apply the project management framework, which enables </w:t>
      </w:r>
      <w:proofErr w:type="spellStart"/>
      <w:r>
        <w:rPr>
          <w:sz w:val="24"/>
          <w:szCs w:val="24"/>
        </w:rPr>
        <w:t>organisations</w:t>
      </w:r>
      <w:proofErr w:type="spellEnd"/>
      <w:r>
        <w:rPr>
          <w:sz w:val="24"/>
          <w:szCs w:val="24"/>
        </w:rPr>
        <w:t xml:space="preserve"> to structure and complete their operational tasks in an effective and efficient manner. The project life cycle is a common tool that is used by</w:t>
      </w:r>
      <w:r w:rsidR="00E663C0">
        <w:rPr>
          <w:sz w:val="24"/>
          <w:szCs w:val="24"/>
        </w:rPr>
        <w:t xml:space="preserve"> many businesses</w:t>
      </w:r>
      <w:r>
        <w:rPr>
          <w:sz w:val="24"/>
          <w:szCs w:val="24"/>
        </w:rPr>
        <w:t xml:space="preserve">, </w:t>
      </w:r>
      <w:r>
        <w:rPr>
          <w:color w:val="424242"/>
          <w:sz w:val="24"/>
          <w:szCs w:val="24"/>
          <w:highlight w:val="white"/>
        </w:rPr>
        <w:t xml:space="preserve">it provides </w:t>
      </w:r>
      <w:r>
        <w:rPr>
          <w:sz w:val="24"/>
          <w:szCs w:val="24"/>
          <w:highlight w:val="white"/>
        </w:rPr>
        <w:t>structuring and monitoring the process and</w:t>
      </w:r>
      <w:r>
        <w:rPr>
          <w:sz w:val="24"/>
          <w:szCs w:val="24"/>
        </w:rPr>
        <w:t xml:space="preserve"> can be structured in four stages that is initiating, planning, executing and project closing. Quart charts are yet another effective tool for a variety of planning and communication purposes. It includes Project Scoping, Stakeholders and Stakeholder Analysis, Desired Outcomes (Critical Success Factors), and measures of Success. The report </w:t>
      </w:r>
      <w:proofErr w:type="gramStart"/>
      <w:r>
        <w:rPr>
          <w:sz w:val="24"/>
          <w:szCs w:val="24"/>
        </w:rPr>
        <w:t xml:space="preserve">concluded  </w:t>
      </w:r>
      <w:r>
        <w:rPr>
          <w:color w:val="201A34"/>
          <w:sz w:val="24"/>
          <w:szCs w:val="24"/>
          <w:shd w:val="clear" w:color="auto" w:fill="F7F7F7"/>
        </w:rPr>
        <w:t>fundamental</w:t>
      </w:r>
      <w:proofErr w:type="gramEnd"/>
      <w:r>
        <w:rPr>
          <w:color w:val="201A34"/>
          <w:sz w:val="24"/>
          <w:szCs w:val="24"/>
          <w:shd w:val="clear" w:color="auto" w:fill="F7F7F7"/>
        </w:rPr>
        <w:t xml:space="preserve"> features of project management, including </w:t>
      </w:r>
      <w:r>
        <w:rPr>
          <w:sz w:val="24"/>
          <w:szCs w:val="24"/>
        </w:rPr>
        <w:t>work breakdown structure, risk analysis, monitoring and evaluation and Gannt charts. The following tools and techniques are necessary in order to achieve specific project objectives.</w:t>
      </w:r>
    </w:p>
    <w:p w14:paraId="467A0BEB" w14:textId="77777777" w:rsidR="002E5738" w:rsidRDefault="002E5738">
      <w:pPr>
        <w:spacing w:before="80"/>
        <w:rPr>
          <w:sz w:val="24"/>
          <w:szCs w:val="24"/>
        </w:rPr>
      </w:pPr>
    </w:p>
    <w:p w14:paraId="53280B44" w14:textId="77777777" w:rsidR="002E5738" w:rsidRDefault="002E5738">
      <w:pPr>
        <w:spacing w:before="80" w:line="397" w:lineRule="auto"/>
        <w:rPr>
          <w:color w:val="424242"/>
          <w:sz w:val="24"/>
          <w:szCs w:val="24"/>
          <w:highlight w:val="white"/>
        </w:rPr>
      </w:pPr>
    </w:p>
    <w:p w14:paraId="424501D3" w14:textId="77777777" w:rsidR="002E5738" w:rsidRDefault="002E5738">
      <w:pPr>
        <w:spacing w:before="80"/>
        <w:rPr>
          <w:color w:val="4A86E8"/>
          <w:sz w:val="24"/>
          <w:szCs w:val="24"/>
        </w:rPr>
      </w:pPr>
    </w:p>
    <w:p w14:paraId="6C63D87C" w14:textId="77777777" w:rsidR="002E5738" w:rsidRDefault="002E5738">
      <w:pPr>
        <w:spacing w:before="80"/>
        <w:rPr>
          <w:sz w:val="24"/>
          <w:szCs w:val="24"/>
        </w:rPr>
      </w:pPr>
    </w:p>
    <w:p w14:paraId="4D750F46" w14:textId="77777777" w:rsidR="002E5738" w:rsidRDefault="002E5738">
      <w:pPr>
        <w:spacing w:before="80"/>
        <w:rPr>
          <w:sz w:val="24"/>
          <w:szCs w:val="24"/>
        </w:rPr>
      </w:pPr>
    </w:p>
    <w:p w14:paraId="1ED7BE95" w14:textId="77777777" w:rsidR="002E5738" w:rsidRDefault="002E5738">
      <w:pPr>
        <w:spacing w:before="80"/>
        <w:rPr>
          <w:sz w:val="24"/>
          <w:szCs w:val="24"/>
        </w:rPr>
      </w:pPr>
    </w:p>
    <w:p w14:paraId="55B71EE9" w14:textId="77777777" w:rsidR="002E5738" w:rsidRDefault="002E5738">
      <w:pPr>
        <w:spacing w:before="80"/>
        <w:rPr>
          <w:sz w:val="24"/>
          <w:szCs w:val="24"/>
        </w:rPr>
      </w:pPr>
    </w:p>
    <w:p w14:paraId="6D29C71B" w14:textId="77777777" w:rsidR="002E5738" w:rsidRDefault="002E5738">
      <w:pPr>
        <w:spacing w:before="80"/>
        <w:rPr>
          <w:sz w:val="24"/>
          <w:szCs w:val="24"/>
        </w:rPr>
      </w:pPr>
    </w:p>
    <w:p w14:paraId="76C83750" w14:textId="77777777" w:rsidR="002E5738" w:rsidRDefault="002E5738">
      <w:pPr>
        <w:spacing w:before="80"/>
        <w:rPr>
          <w:sz w:val="24"/>
          <w:szCs w:val="24"/>
        </w:rPr>
      </w:pPr>
    </w:p>
    <w:p w14:paraId="79FEF677" w14:textId="77777777" w:rsidR="002E5738" w:rsidRDefault="002E5738">
      <w:pPr>
        <w:spacing w:before="80"/>
        <w:rPr>
          <w:sz w:val="24"/>
          <w:szCs w:val="24"/>
        </w:rPr>
      </w:pPr>
    </w:p>
    <w:p w14:paraId="45421D8E" w14:textId="77777777" w:rsidR="002E5738" w:rsidRDefault="002E5738">
      <w:pPr>
        <w:spacing w:before="80"/>
        <w:rPr>
          <w:sz w:val="24"/>
          <w:szCs w:val="24"/>
        </w:rPr>
      </w:pPr>
    </w:p>
    <w:p w14:paraId="1474A0D6" w14:textId="77777777" w:rsidR="002E5738" w:rsidRDefault="002E5738">
      <w:pPr>
        <w:spacing w:before="80"/>
        <w:rPr>
          <w:sz w:val="24"/>
          <w:szCs w:val="24"/>
        </w:rPr>
      </w:pPr>
    </w:p>
    <w:p w14:paraId="594AF9D2" w14:textId="77777777" w:rsidR="002E5738" w:rsidRDefault="002E5738">
      <w:pPr>
        <w:spacing w:before="80"/>
        <w:rPr>
          <w:sz w:val="24"/>
          <w:szCs w:val="24"/>
        </w:rPr>
      </w:pPr>
    </w:p>
    <w:p w14:paraId="2C5EE374" w14:textId="77777777" w:rsidR="002E5738" w:rsidRDefault="002E5738">
      <w:pPr>
        <w:spacing w:before="80"/>
        <w:rPr>
          <w:sz w:val="24"/>
          <w:szCs w:val="24"/>
        </w:rPr>
      </w:pPr>
    </w:p>
    <w:p w14:paraId="4F489DC6" w14:textId="77777777" w:rsidR="002E5738" w:rsidRDefault="002E5738">
      <w:pPr>
        <w:spacing w:before="80"/>
        <w:rPr>
          <w:sz w:val="24"/>
          <w:szCs w:val="24"/>
        </w:rPr>
      </w:pPr>
    </w:p>
    <w:p w14:paraId="2FD99D75" w14:textId="77777777" w:rsidR="002E5738" w:rsidRDefault="002E5738">
      <w:pPr>
        <w:spacing w:before="80"/>
        <w:rPr>
          <w:sz w:val="24"/>
          <w:szCs w:val="24"/>
        </w:rPr>
      </w:pPr>
    </w:p>
    <w:p w14:paraId="4A7A53E4" w14:textId="77777777" w:rsidR="002E5738" w:rsidRDefault="002E5738">
      <w:pPr>
        <w:spacing w:before="80"/>
        <w:rPr>
          <w:sz w:val="24"/>
          <w:szCs w:val="24"/>
        </w:rPr>
      </w:pPr>
    </w:p>
    <w:p w14:paraId="51F1291E" w14:textId="77777777" w:rsidR="002E5738" w:rsidRDefault="0047351F">
      <w:pPr>
        <w:spacing w:before="80"/>
        <w:rPr>
          <w:color w:val="4A86E8"/>
          <w:sz w:val="24"/>
          <w:szCs w:val="24"/>
        </w:rPr>
      </w:pPr>
      <w:r>
        <w:rPr>
          <w:color w:val="4A86E8"/>
          <w:sz w:val="24"/>
          <w:szCs w:val="24"/>
        </w:rPr>
        <w:t>11</w:t>
      </w:r>
    </w:p>
    <w:p w14:paraId="261A9C03" w14:textId="77777777" w:rsidR="0047351F" w:rsidRDefault="0047351F">
      <w:pPr>
        <w:spacing w:before="80"/>
        <w:rPr>
          <w:color w:val="4A86E8"/>
          <w:sz w:val="24"/>
          <w:szCs w:val="24"/>
        </w:rPr>
      </w:pPr>
    </w:p>
    <w:p w14:paraId="5A5DEB27" w14:textId="77777777" w:rsidR="0047351F" w:rsidRDefault="0047351F">
      <w:pPr>
        <w:spacing w:before="80"/>
        <w:rPr>
          <w:color w:val="4A86E8"/>
          <w:sz w:val="24"/>
          <w:szCs w:val="24"/>
        </w:rPr>
      </w:pPr>
    </w:p>
    <w:p w14:paraId="57214428" w14:textId="77777777" w:rsidR="0047351F" w:rsidRDefault="0047351F">
      <w:pPr>
        <w:spacing w:before="80"/>
        <w:rPr>
          <w:color w:val="4A86E8"/>
          <w:sz w:val="24"/>
          <w:szCs w:val="24"/>
        </w:rPr>
      </w:pPr>
    </w:p>
    <w:p w14:paraId="2BC35531" w14:textId="60131534" w:rsidR="002E5738" w:rsidRDefault="0047351F">
      <w:pPr>
        <w:spacing w:before="80"/>
        <w:rPr>
          <w:color w:val="4A86E8"/>
          <w:sz w:val="24"/>
          <w:szCs w:val="24"/>
        </w:rPr>
      </w:pPr>
      <w:r>
        <w:rPr>
          <w:color w:val="4A86E8"/>
          <w:sz w:val="24"/>
          <w:szCs w:val="24"/>
        </w:rPr>
        <w:t>Reference List</w:t>
      </w:r>
    </w:p>
    <w:p w14:paraId="7FA804D9" w14:textId="77777777" w:rsidR="002E5738" w:rsidRDefault="002E5738">
      <w:pPr>
        <w:spacing w:before="80"/>
        <w:rPr>
          <w:sz w:val="24"/>
          <w:szCs w:val="24"/>
        </w:rPr>
      </w:pPr>
    </w:p>
    <w:p w14:paraId="6BCF070B" w14:textId="77777777" w:rsidR="002E5738" w:rsidRDefault="0047351F">
      <w:pPr>
        <w:spacing w:before="80"/>
        <w:rPr>
          <w:sz w:val="24"/>
          <w:szCs w:val="24"/>
        </w:rPr>
      </w:pPr>
      <w:r>
        <w:rPr>
          <w:sz w:val="24"/>
          <w:szCs w:val="24"/>
        </w:rPr>
        <w:t>Aston, B. (2016)</w:t>
      </w:r>
      <w:r>
        <w:rPr>
          <w:i/>
          <w:sz w:val="24"/>
          <w:szCs w:val="24"/>
        </w:rPr>
        <w:t xml:space="preserve"> </w:t>
      </w:r>
      <w:proofErr w:type="gramStart"/>
      <w:r>
        <w:rPr>
          <w:i/>
          <w:sz w:val="24"/>
          <w:szCs w:val="24"/>
        </w:rPr>
        <w:t>‘ Project</w:t>
      </w:r>
      <w:proofErr w:type="gramEnd"/>
      <w:r>
        <w:rPr>
          <w:i/>
          <w:sz w:val="24"/>
          <w:szCs w:val="24"/>
        </w:rPr>
        <w:t xml:space="preserve"> Management Life Cycle: The Complete Guide’ . </w:t>
      </w:r>
      <w:r>
        <w:rPr>
          <w:sz w:val="24"/>
          <w:szCs w:val="24"/>
        </w:rPr>
        <w:t xml:space="preserve">Available at: </w:t>
      </w:r>
      <w:r>
        <w:rPr>
          <w:i/>
          <w:sz w:val="24"/>
          <w:szCs w:val="24"/>
        </w:rPr>
        <w:t xml:space="preserve">  </w:t>
      </w:r>
      <w:hyperlink r:id="rId5">
        <w:r>
          <w:rPr>
            <w:color w:val="1155CC"/>
            <w:sz w:val="24"/>
            <w:szCs w:val="24"/>
            <w:u w:val="single"/>
          </w:rPr>
          <w:t>https://thedigitalprojectmanager.com/project-management-life-cycle/</w:t>
        </w:r>
      </w:hyperlink>
      <w:r>
        <w:rPr>
          <w:sz w:val="24"/>
          <w:szCs w:val="24"/>
        </w:rPr>
        <w:t xml:space="preserve"> (Accessed, 11 June 2020).</w:t>
      </w:r>
    </w:p>
    <w:p w14:paraId="004E27E9" w14:textId="77777777" w:rsidR="002E5738" w:rsidRDefault="002E5738">
      <w:pPr>
        <w:spacing w:before="80"/>
        <w:rPr>
          <w:sz w:val="24"/>
          <w:szCs w:val="24"/>
        </w:rPr>
      </w:pPr>
    </w:p>
    <w:p w14:paraId="515DD34F" w14:textId="77777777" w:rsidR="002E5738" w:rsidRDefault="0047351F">
      <w:pPr>
        <w:spacing w:before="80"/>
        <w:rPr>
          <w:sz w:val="24"/>
          <w:szCs w:val="24"/>
        </w:rPr>
      </w:pPr>
      <w:r>
        <w:rPr>
          <w:sz w:val="24"/>
          <w:szCs w:val="24"/>
        </w:rPr>
        <w:t xml:space="preserve">Asda, (2020) </w:t>
      </w:r>
      <w:proofErr w:type="gramStart"/>
      <w:r>
        <w:rPr>
          <w:i/>
          <w:sz w:val="24"/>
          <w:szCs w:val="24"/>
        </w:rPr>
        <w:t>‘ Asda</w:t>
      </w:r>
      <w:proofErr w:type="gramEnd"/>
      <w:r>
        <w:rPr>
          <w:i/>
          <w:sz w:val="24"/>
          <w:szCs w:val="24"/>
        </w:rPr>
        <w:t xml:space="preserve"> Stores Limited (Asda)- </w:t>
      </w:r>
      <w:proofErr w:type="spellStart"/>
      <w:r>
        <w:rPr>
          <w:i/>
          <w:sz w:val="24"/>
          <w:szCs w:val="24"/>
        </w:rPr>
        <w:t>Covid</w:t>
      </w:r>
      <w:proofErr w:type="spellEnd"/>
      <w:r>
        <w:rPr>
          <w:i/>
          <w:sz w:val="24"/>
          <w:szCs w:val="24"/>
        </w:rPr>
        <w:t xml:space="preserve"> 19- Risk Assessment’. </w:t>
      </w:r>
      <w:r>
        <w:rPr>
          <w:sz w:val="24"/>
          <w:szCs w:val="24"/>
        </w:rPr>
        <w:t xml:space="preserve">Available at: </w:t>
      </w:r>
      <w:hyperlink r:id="rId6">
        <w:r>
          <w:rPr>
            <w:color w:val="1155CC"/>
            <w:sz w:val="24"/>
            <w:szCs w:val="24"/>
            <w:u w:val="single"/>
          </w:rPr>
          <w:t>https://corporate.asda.com/asda-stores-limited-asda-covid-19-risk-assessment</w:t>
        </w:r>
      </w:hyperlink>
      <w:r>
        <w:rPr>
          <w:sz w:val="24"/>
          <w:szCs w:val="24"/>
        </w:rPr>
        <w:t xml:space="preserve"> (Accessed, 29 June 2020).</w:t>
      </w:r>
    </w:p>
    <w:p w14:paraId="17806A59" w14:textId="77777777" w:rsidR="002E5738" w:rsidRDefault="002E5738">
      <w:pPr>
        <w:spacing w:before="80"/>
        <w:rPr>
          <w:sz w:val="24"/>
          <w:szCs w:val="24"/>
        </w:rPr>
      </w:pPr>
    </w:p>
    <w:p w14:paraId="347CA8BB" w14:textId="77777777" w:rsidR="002E5738" w:rsidRDefault="0047351F">
      <w:pPr>
        <w:spacing w:before="80"/>
        <w:rPr>
          <w:sz w:val="24"/>
          <w:szCs w:val="24"/>
        </w:rPr>
      </w:pPr>
      <w:r>
        <w:rPr>
          <w:sz w:val="24"/>
          <w:szCs w:val="24"/>
        </w:rPr>
        <w:t xml:space="preserve">Bridges, J. (2019) </w:t>
      </w:r>
      <w:proofErr w:type="gramStart"/>
      <w:r>
        <w:rPr>
          <w:sz w:val="24"/>
          <w:szCs w:val="24"/>
        </w:rPr>
        <w:t xml:space="preserve">‘ </w:t>
      </w:r>
      <w:r>
        <w:rPr>
          <w:i/>
          <w:sz w:val="24"/>
          <w:szCs w:val="24"/>
        </w:rPr>
        <w:t>What</w:t>
      </w:r>
      <w:proofErr w:type="gramEnd"/>
      <w:r>
        <w:rPr>
          <w:i/>
          <w:sz w:val="24"/>
          <w:szCs w:val="24"/>
        </w:rPr>
        <w:t xml:space="preserve"> Is a Work breakdown Structure (WBS?)’. </w:t>
      </w:r>
      <w:r>
        <w:rPr>
          <w:sz w:val="24"/>
          <w:szCs w:val="24"/>
        </w:rPr>
        <w:t xml:space="preserve">Available at: </w:t>
      </w:r>
      <w:hyperlink r:id="rId7">
        <w:r>
          <w:rPr>
            <w:color w:val="1155CC"/>
            <w:sz w:val="24"/>
            <w:szCs w:val="24"/>
            <w:u w:val="single"/>
          </w:rPr>
          <w:t>https://www.projectmanager.com/training/what-is-a-work-breakdown-structure</w:t>
        </w:r>
      </w:hyperlink>
      <w:r>
        <w:rPr>
          <w:sz w:val="24"/>
          <w:szCs w:val="24"/>
        </w:rPr>
        <w:t xml:space="preserve">  (Accessed, 24 June 2020)</w:t>
      </w:r>
    </w:p>
    <w:p w14:paraId="2D61E3F4" w14:textId="77777777" w:rsidR="002E5738" w:rsidRDefault="002E5738">
      <w:pPr>
        <w:spacing w:before="80"/>
        <w:rPr>
          <w:sz w:val="24"/>
          <w:szCs w:val="24"/>
        </w:rPr>
      </w:pPr>
    </w:p>
    <w:p w14:paraId="1F72CF33" w14:textId="77777777" w:rsidR="002E5738" w:rsidRDefault="0047351F">
      <w:pPr>
        <w:spacing w:before="80"/>
        <w:rPr>
          <w:sz w:val="24"/>
          <w:szCs w:val="24"/>
        </w:rPr>
      </w:pPr>
      <w:r>
        <w:rPr>
          <w:sz w:val="24"/>
          <w:szCs w:val="24"/>
          <w:highlight w:val="white"/>
        </w:rPr>
        <w:t>Brotherton, S. A., Fried, R. T., &amp; Norman, E. S. (2008). Applying the work breakdown structure to the project management lifecycle. Paper presented at PMI® Global Congress 2008—North America, Denver, CO. Newtown Square, PA: Project Management Institute.</w:t>
      </w:r>
    </w:p>
    <w:p w14:paraId="12839CEA" w14:textId="77777777" w:rsidR="002E5738" w:rsidRDefault="0047351F">
      <w:pPr>
        <w:spacing w:before="240" w:after="240"/>
        <w:rPr>
          <w:sz w:val="24"/>
          <w:szCs w:val="24"/>
        </w:rPr>
      </w:pPr>
      <w:r>
        <w:rPr>
          <w:sz w:val="24"/>
          <w:szCs w:val="24"/>
        </w:rPr>
        <w:t>Covey, SR (2009). ‘</w:t>
      </w:r>
      <w:r>
        <w:rPr>
          <w:sz w:val="24"/>
          <w:szCs w:val="24"/>
          <w:u w:val="single"/>
        </w:rPr>
        <w:t>The 7 Habits of Highly Effective People</w:t>
      </w:r>
      <w:r>
        <w:rPr>
          <w:sz w:val="24"/>
          <w:szCs w:val="24"/>
        </w:rPr>
        <w:t>: Rosetta Books; A. Kindle Edition:</w:t>
      </w:r>
    </w:p>
    <w:p w14:paraId="5E277820" w14:textId="77777777" w:rsidR="002E5738" w:rsidRDefault="0047351F">
      <w:pPr>
        <w:spacing w:before="80"/>
        <w:rPr>
          <w:color w:val="141414"/>
          <w:sz w:val="24"/>
          <w:szCs w:val="24"/>
          <w:highlight w:val="white"/>
        </w:rPr>
      </w:pPr>
      <w:r>
        <w:rPr>
          <w:sz w:val="24"/>
          <w:szCs w:val="24"/>
        </w:rPr>
        <w:t>Cunningham, A. (2020) ‘</w:t>
      </w:r>
      <w:r>
        <w:rPr>
          <w:i/>
          <w:color w:val="141414"/>
          <w:sz w:val="24"/>
          <w:szCs w:val="24"/>
          <w:highlight w:val="white"/>
        </w:rPr>
        <w:t xml:space="preserve">Asda issues new 'rules' to help vulnerable customers during Covid-19 pandemic’. </w:t>
      </w:r>
      <w:r>
        <w:rPr>
          <w:color w:val="141414"/>
          <w:sz w:val="24"/>
          <w:szCs w:val="24"/>
          <w:highlight w:val="white"/>
        </w:rPr>
        <w:t>Available at:</w:t>
      </w:r>
      <w:hyperlink r:id="rId8">
        <w:r>
          <w:rPr>
            <w:color w:val="141414"/>
            <w:sz w:val="24"/>
            <w:szCs w:val="24"/>
            <w:highlight w:val="white"/>
          </w:rPr>
          <w:t xml:space="preserve"> </w:t>
        </w:r>
      </w:hyperlink>
      <w:hyperlink r:id="rId9">
        <w:r>
          <w:rPr>
            <w:color w:val="1155CC"/>
            <w:sz w:val="24"/>
            <w:szCs w:val="24"/>
            <w:highlight w:val="white"/>
            <w:u w:val="single"/>
          </w:rPr>
          <w:t>https://www.hertfordshiremercury.co.uk/news/hertfordshire-news/asda-issues-new-rules-help-4019592</w:t>
        </w:r>
      </w:hyperlink>
      <w:r>
        <w:rPr>
          <w:color w:val="141414"/>
          <w:sz w:val="24"/>
          <w:szCs w:val="24"/>
          <w:highlight w:val="white"/>
        </w:rPr>
        <w:t xml:space="preserve"> (Accessed, 21 May 2020).</w:t>
      </w:r>
    </w:p>
    <w:p w14:paraId="2B384987" w14:textId="77777777" w:rsidR="002E5738" w:rsidRDefault="002E5738">
      <w:pPr>
        <w:spacing w:before="80"/>
        <w:rPr>
          <w:sz w:val="24"/>
          <w:szCs w:val="24"/>
        </w:rPr>
      </w:pPr>
    </w:p>
    <w:p w14:paraId="29699B15" w14:textId="77777777" w:rsidR="002E5738" w:rsidRDefault="0047351F">
      <w:pPr>
        <w:spacing w:line="331" w:lineRule="auto"/>
        <w:rPr>
          <w:shd w:val="clear" w:color="auto" w:fill="FBFBFB"/>
        </w:rPr>
      </w:pPr>
      <w:r>
        <w:rPr>
          <w:shd w:val="clear" w:color="auto" w:fill="FBFBFB"/>
        </w:rPr>
        <w:t xml:space="preserve">Freeman, R.E. (1984) Strategic Management: A Stakeholder Approach. Pitman/Boston. </w:t>
      </w:r>
    </w:p>
    <w:p w14:paraId="536F42B4" w14:textId="77777777" w:rsidR="002E5738" w:rsidRDefault="002E5738">
      <w:pPr>
        <w:spacing w:before="80"/>
        <w:rPr>
          <w:sz w:val="24"/>
          <w:szCs w:val="24"/>
        </w:rPr>
      </w:pPr>
    </w:p>
    <w:p w14:paraId="6E5ED791" w14:textId="77777777" w:rsidR="002E5738" w:rsidRDefault="0047351F">
      <w:pPr>
        <w:spacing w:before="80" w:line="397" w:lineRule="auto"/>
        <w:rPr>
          <w:sz w:val="24"/>
          <w:szCs w:val="24"/>
        </w:rPr>
      </w:pPr>
      <w:r>
        <w:rPr>
          <w:sz w:val="24"/>
          <w:szCs w:val="24"/>
        </w:rPr>
        <w:t xml:space="preserve">Hawthorne, E. (2020) </w:t>
      </w:r>
      <w:r>
        <w:rPr>
          <w:i/>
          <w:sz w:val="24"/>
          <w:szCs w:val="24"/>
        </w:rPr>
        <w:t xml:space="preserve">How are supermarkets protecting and supporting their staff during the coronavirus crisis? </w:t>
      </w:r>
      <w:r>
        <w:rPr>
          <w:sz w:val="24"/>
          <w:szCs w:val="24"/>
        </w:rPr>
        <w:t>Available at:</w:t>
      </w:r>
      <w:hyperlink r:id="rId10">
        <w:r>
          <w:rPr>
            <w:sz w:val="24"/>
            <w:szCs w:val="24"/>
          </w:rPr>
          <w:t xml:space="preserve"> </w:t>
        </w:r>
      </w:hyperlink>
      <w:hyperlink r:id="rId11">
        <w:r>
          <w:rPr>
            <w:color w:val="1155CC"/>
            <w:sz w:val="24"/>
            <w:szCs w:val="24"/>
            <w:u w:val="single"/>
          </w:rPr>
          <w:t>https://www.thegrocer.co.uk/people/how-are-supermarkets-protecting-and-supporting-their-staff-during-the-coronavirus-crisis/603512.article</w:t>
        </w:r>
      </w:hyperlink>
      <w:r>
        <w:rPr>
          <w:sz w:val="24"/>
          <w:szCs w:val="24"/>
        </w:rPr>
        <w:t xml:space="preserve"> (Accessed, 11 June 2020).  </w:t>
      </w:r>
    </w:p>
    <w:p w14:paraId="4780D042" w14:textId="77777777" w:rsidR="002E5738" w:rsidRDefault="0047351F">
      <w:pPr>
        <w:spacing w:after="160" w:line="397" w:lineRule="auto"/>
        <w:rPr>
          <w:color w:val="4A86E8"/>
          <w:sz w:val="24"/>
          <w:szCs w:val="24"/>
          <w:highlight w:val="white"/>
        </w:rPr>
      </w:pPr>
      <w:r>
        <w:rPr>
          <w:color w:val="4A86E8"/>
          <w:sz w:val="24"/>
          <w:szCs w:val="24"/>
          <w:highlight w:val="white"/>
        </w:rPr>
        <w:t>12</w:t>
      </w:r>
    </w:p>
    <w:p w14:paraId="33C2541C" w14:textId="77777777" w:rsidR="002E5738" w:rsidRDefault="0047351F">
      <w:pPr>
        <w:spacing w:after="160" w:line="397" w:lineRule="auto"/>
        <w:rPr>
          <w:sz w:val="24"/>
          <w:szCs w:val="24"/>
          <w:highlight w:val="white"/>
        </w:rPr>
      </w:pPr>
      <w:r>
        <w:rPr>
          <w:sz w:val="24"/>
          <w:szCs w:val="24"/>
          <w:highlight w:val="white"/>
        </w:rPr>
        <w:lastRenderedPageBreak/>
        <w:t xml:space="preserve">Kolb, D.A. (1981) Learning styles and disciplinary differences, in: A.W. Chickering (Ed.) </w:t>
      </w:r>
      <w:r>
        <w:rPr>
          <w:i/>
          <w:sz w:val="24"/>
          <w:szCs w:val="24"/>
          <w:highlight w:val="white"/>
        </w:rPr>
        <w:t>The Modern American College</w:t>
      </w:r>
      <w:r>
        <w:rPr>
          <w:sz w:val="24"/>
          <w:szCs w:val="24"/>
          <w:highlight w:val="white"/>
        </w:rPr>
        <w:t xml:space="preserve"> (pp. 232–255). San Francisco, LA: Jossey-Bass.</w:t>
      </w:r>
    </w:p>
    <w:p w14:paraId="412191BC" w14:textId="77777777" w:rsidR="002E5738" w:rsidRDefault="002E5738">
      <w:pPr>
        <w:spacing w:before="80" w:line="397" w:lineRule="auto"/>
        <w:rPr>
          <w:sz w:val="24"/>
          <w:szCs w:val="24"/>
        </w:rPr>
      </w:pPr>
    </w:p>
    <w:p w14:paraId="3FE0B1CA" w14:textId="77777777" w:rsidR="002E5738" w:rsidRDefault="0047351F">
      <w:pPr>
        <w:spacing w:line="331" w:lineRule="auto"/>
        <w:rPr>
          <w:sz w:val="24"/>
          <w:szCs w:val="24"/>
        </w:rPr>
      </w:pPr>
      <w:r>
        <w:rPr>
          <w:sz w:val="24"/>
          <w:szCs w:val="24"/>
          <w:shd w:val="clear" w:color="auto" w:fill="FBF7F5"/>
        </w:rPr>
        <w:t xml:space="preserve">Landau, P. (2017) </w:t>
      </w:r>
      <w:r>
        <w:rPr>
          <w:i/>
          <w:sz w:val="24"/>
          <w:szCs w:val="24"/>
          <w:shd w:val="clear" w:color="auto" w:fill="FBF7F5"/>
        </w:rPr>
        <w:t>What Is A Stakeholder?</w:t>
      </w:r>
      <w:hyperlink r:id="rId12">
        <w:r>
          <w:rPr>
            <w:i/>
            <w:sz w:val="24"/>
            <w:szCs w:val="24"/>
            <w:shd w:val="clear" w:color="auto" w:fill="FBF7F5"/>
          </w:rPr>
          <w:t xml:space="preserve"> </w:t>
        </w:r>
      </w:hyperlink>
      <w:hyperlink r:id="rId13">
        <w:r>
          <w:rPr>
            <w:sz w:val="24"/>
            <w:szCs w:val="24"/>
            <w:shd w:val="clear" w:color="auto" w:fill="FBF7F5"/>
          </w:rPr>
          <w:t xml:space="preserve">Available at: </w:t>
        </w:r>
      </w:hyperlink>
      <w:hyperlink r:id="rId14">
        <w:r>
          <w:rPr>
            <w:sz w:val="24"/>
            <w:szCs w:val="24"/>
            <w:shd w:val="clear" w:color="auto" w:fill="FBFBFB"/>
          </w:rPr>
          <w:t>https://www.projectmanager.com/blog/what-is-a-stakeholder</w:t>
        </w:r>
      </w:hyperlink>
      <w:r>
        <w:rPr>
          <w:sz w:val="24"/>
          <w:szCs w:val="24"/>
          <w:shd w:val="clear" w:color="auto" w:fill="FBF7F5"/>
        </w:rPr>
        <w:t xml:space="preserve"> (Accessed 18 June 2020)</w:t>
      </w:r>
    </w:p>
    <w:p w14:paraId="2A1159B7" w14:textId="77777777" w:rsidR="002E5738" w:rsidRDefault="002E5738">
      <w:pPr>
        <w:spacing w:before="80"/>
        <w:rPr>
          <w:sz w:val="24"/>
          <w:szCs w:val="24"/>
        </w:rPr>
      </w:pPr>
    </w:p>
    <w:p w14:paraId="76AB9852" w14:textId="77777777" w:rsidR="002E5738" w:rsidRDefault="0047351F">
      <w:pPr>
        <w:spacing w:before="80"/>
        <w:rPr>
          <w:sz w:val="24"/>
          <w:szCs w:val="24"/>
          <w:shd w:val="clear" w:color="auto" w:fill="FBF7F5"/>
        </w:rPr>
      </w:pPr>
      <w:r>
        <w:rPr>
          <w:sz w:val="24"/>
          <w:szCs w:val="24"/>
          <w:shd w:val="clear" w:color="auto" w:fill="FBF7F5"/>
        </w:rPr>
        <w:t xml:space="preserve">Landau, P. (2018) </w:t>
      </w:r>
      <w:proofErr w:type="gramStart"/>
      <w:r>
        <w:rPr>
          <w:i/>
          <w:sz w:val="24"/>
          <w:szCs w:val="24"/>
          <w:shd w:val="clear" w:color="auto" w:fill="FBF7F5"/>
        </w:rPr>
        <w:t>‘ Project</w:t>
      </w:r>
      <w:proofErr w:type="gramEnd"/>
      <w:r>
        <w:rPr>
          <w:i/>
          <w:sz w:val="24"/>
          <w:szCs w:val="24"/>
          <w:shd w:val="clear" w:color="auto" w:fill="FBF7F5"/>
        </w:rPr>
        <w:t xml:space="preserve"> Cycle Management ‘. </w:t>
      </w:r>
      <w:r>
        <w:rPr>
          <w:sz w:val="24"/>
          <w:szCs w:val="24"/>
          <w:shd w:val="clear" w:color="auto" w:fill="FBF7F5"/>
        </w:rPr>
        <w:t xml:space="preserve">Available at: </w:t>
      </w:r>
      <w:hyperlink r:id="rId15">
        <w:r>
          <w:rPr>
            <w:color w:val="1155CC"/>
            <w:sz w:val="24"/>
            <w:szCs w:val="24"/>
            <w:u w:val="single"/>
            <w:shd w:val="clear" w:color="auto" w:fill="FBF7F5"/>
          </w:rPr>
          <w:t>https://www.projectmanager.com/blog/project-cycle-management-a-quick-guide</w:t>
        </w:r>
      </w:hyperlink>
      <w:r>
        <w:rPr>
          <w:sz w:val="24"/>
          <w:szCs w:val="24"/>
          <w:shd w:val="clear" w:color="auto" w:fill="FBF7F5"/>
        </w:rPr>
        <w:t xml:space="preserve"> (Accessed, 23 June 2020)</w:t>
      </w:r>
    </w:p>
    <w:p w14:paraId="2FFF6FA3" w14:textId="77777777" w:rsidR="002E5738" w:rsidRDefault="002E5738">
      <w:pPr>
        <w:spacing w:before="80"/>
        <w:rPr>
          <w:sz w:val="24"/>
          <w:szCs w:val="24"/>
          <w:shd w:val="clear" w:color="auto" w:fill="FBF7F5"/>
        </w:rPr>
      </w:pPr>
    </w:p>
    <w:p w14:paraId="756A7EC7" w14:textId="77777777" w:rsidR="002E5738" w:rsidRDefault="0047351F">
      <w:pPr>
        <w:spacing w:after="160" w:line="397" w:lineRule="auto"/>
        <w:rPr>
          <w:sz w:val="24"/>
          <w:szCs w:val="24"/>
          <w:shd w:val="clear" w:color="auto" w:fill="FBF7F5"/>
        </w:rPr>
      </w:pPr>
      <w:r>
        <w:rPr>
          <w:sz w:val="24"/>
          <w:szCs w:val="24"/>
          <w:highlight w:val="white"/>
        </w:rPr>
        <w:t xml:space="preserve">McLeod, S. A. (2017) </w:t>
      </w:r>
      <w:r>
        <w:rPr>
          <w:i/>
          <w:sz w:val="24"/>
          <w:szCs w:val="24"/>
          <w:highlight w:val="white"/>
        </w:rPr>
        <w:t>Kolb - learning styles</w:t>
      </w:r>
      <w:r>
        <w:rPr>
          <w:sz w:val="24"/>
          <w:szCs w:val="24"/>
          <w:highlight w:val="white"/>
        </w:rPr>
        <w:t>. Simply Psychology.</w:t>
      </w:r>
      <w:hyperlink r:id="rId16">
        <w:r>
          <w:rPr>
            <w:sz w:val="24"/>
            <w:szCs w:val="24"/>
            <w:highlight w:val="white"/>
          </w:rPr>
          <w:t xml:space="preserve"> </w:t>
        </w:r>
      </w:hyperlink>
      <w:hyperlink r:id="rId17">
        <w:r>
          <w:rPr>
            <w:color w:val="1155CC"/>
            <w:sz w:val="24"/>
            <w:szCs w:val="24"/>
            <w:highlight w:val="white"/>
            <w:u w:val="single"/>
          </w:rPr>
          <w:t>https://www.simplypsychology.org/learning-kolb.html</w:t>
        </w:r>
      </w:hyperlink>
    </w:p>
    <w:p w14:paraId="118E8BD6" w14:textId="77777777" w:rsidR="002E5738" w:rsidRDefault="002E5738">
      <w:pPr>
        <w:spacing w:before="80"/>
        <w:rPr>
          <w:sz w:val="24"/>
          <w:szCs w:val="24"/>
          <w:shd w:val="clear" w:color="auto" w:fill="FBF7F5"/>
        </w:rPr>
      </w:pPr>
    </w:p>
    <w:p w14:paraId="249747D1" w14:textId="77777777" w:rsidR="002E5738" w:rsidRDefault="00E663C0">
      <w:pPr>
        <w:spacing w:line="331" w:lineRule="auto"/>
        <w:rPr>
          <w:sz w:val="24"/>
          <w:szCs w:val="24"/>
          <w:shd w:val="clear" w:color="auto" w:fill="FBF7F5"/>
        </w:rPr>
      </w:pPr>
      <w:hyperlink r:id="rId18">
        <w:proofErr w:type="spellStart"/>
        <w:r w:rsidR="0047351F">
          <w:rPr>
            <w:sz w:val="24"/>
            <w:szCs w:val="24"/>
            <w:shd w:val="clear" w:color="auto" w:fill="FBFBFB"/>
          </w:rPr>
          <w:t>Mendelow</w:t>
        </w:r>
        <w:proofErr w:type="spellEnd"/>
        <w:r w:rsidR="0047351F">
          <w:rPr>
            <w:sz w:val="24"/>
            <w:szCs w:val="24"/>
            <w:shd w:val="clear" w:color="auto" w:fill="FBFBFB"/>
          </w:rPr>
          <w:t>, A.L. (1991) Environmental Scanning: The Impact of the Stakeholder Concept. In proceedings from the second international conference on information systems. Cambridge/MA.</w:t>
        </w:r>
      </w:hyperlink>
      <w:r w:rsidR="0047351F">
        <w:rPr>
          <w:sz w:val="24"/>
          <w:szCs w:val="24"/>
          <w:shd w:val="clear" w:color="auto" w:fill="FBFBFB"/>
        </w:rPr>
        <w:t xml:space="preserve">  </w:t>
      </w:r>
    </w:p>
    <w:p w14:paraId="5AAAE3CF" w14:textId="77777777" w:rsidR="002E5738" w:rsidRDefault="002E5738">
      <w:pPr>
        <w:spacing w:before="80" w:line="397" w:lineRule="auto"/>
        <w:rPr>
          <w:sz w:val="24"/>
          <w:szCs w:val="24"/>
          <w:highlight w:val="white"/>
        </w:rPr>
      </w:pPr>
    </w:p>
    <w:p w14:paraId="68F24F98" w14:textId="77777777" w:rsidR="002E5738" w:rsidRDefault="0047351F">
      <w:pPr>
        <w:spacing w:before="80" w:line="397" w:lineRule="auto"/>
        <w:rPr>
          <w:sz w:val="24"/>
          <w:szCs w:val="24"/>
          <w:highlight w:val="white"/>
        </w:rPr>
      </w:pPr>
      <w:proofErr w:type="gramStart"/>
      <w:r>
        <w:rPr>
          <w:sz w:val="24"/>
          <w:szCs w:val="24"/>
          <w:highlight w:val="white"/>
        </w:rPr>
        <w:t>Mindtools,,</w:t>
      </w:r>
      <w:proofErr w:type="gramEnd"/>
      <w:r>
        <w:rPr>
          <w:sz w:val="24"/>
          <w:szCs w:val="24"/>
          <w:highlight w:val="white"/>
        </w:rPr>
        <w:t xml:space="preserve"> (2019) ‘</w:t>
      </w:r>
      <w:r>
        <w:rPr>
          <w:i/>
          <w:sz w:val="24"/>
          <w:szCs w:val="24"/>
          <w:highlight w:val="white"/>
        </w:rPr>
        <w:t xml:space="preserve">Management Training and Leadership Training’. </w:t>
      </w:r>
      <w:r>
        <w:rPr>
          <w:sz w:val="24"/>
          <w:szCs w:val="24"/>
          <w:highlight w:val="white"/>
        </w:rPr>
        <w:t>Online available:</w:t>
      </w:r>
      <w:hyperlink r:id="rId19">
        <w:r>
          <w:rPr>
            <w:sz w:val="24"/>
            <w:szCs w:val="24"/>
            <w:highlight w:val="white"/>
          </w:rPr>
          <w:t xml:space="preserve"> </w:t>
        </w:r>
      </w:hyperlink>
      <w:hyperlink r:id="rId20">
        <w:r>
          <w:rPr>
            <w:color w:val="1155CC"/>
            <w:sz w:val="24"/>
            <w:szCs w:val="24"/>
            <w:highlight w:val="white"/>
            <w:u w:val="single"/>
          </w:rPr>
          <w:t>https://www.mindtools.com/pages/article/newPPM_03.htm</w:t>
        </w:r>
      </w:hyperlink>
      <w:r>
        <w:rPr>
          <w:sz w:val="24"/>
          <w:szCs w:val="24"/>
          <w:highlight w:val="white"/>
        </w:rPr>
        <w:t xml:space="preserve">  (Accessed,28 May 2020)</w:t>
      </w:r>
    </w:p>
    <w:p w14:paraId="32E45A6E" w14:textId="77777777" w:rsidR="002E5738" w:rsidRDefault="002E5738">
      <w:pPr>
        <w:spacing w:before="80"/>
        <w:rPr>
          <w:sz w:val="24"/>
          <w:szCs w:val="24"/>
          <w:shd w:val="clear" w:color="auto" w:fill="FBF7F5"/>
        </w:rPr>
      </w:pPr>
    </w:p>
    <w:p w14:paraId="7D6DEA20" w14:textId="77777777" w:rsidR="002E5738" w:rsidRDefault="0047351F">
      <w:pPr>
        <w:spacing w:before="80"/>
        <w:rPr>
          <w:sz w:val="24"/>
          <w:szCs w:val="24"/>
          <w:shd w:val="clear" w:color="auto" w:fill="FBF7F5"/>
        </w:rPr>
      </w:pPr>
      <w:proofErr w:type="spellStart"/>
      <w:r>
        <w:rPr>
          <w:sz w:val="24"/>
          <w:szCs w:val="24"/>
          <w:shd w:val="clear" w:color="auto" w:fill="FBF7F5"/>
        </w:rPr>
        <w:t>Oisen</w:t>
      </w:r>
      <w:proofErr w:type="spellEnd"/>
      <w:r>
        <w:rPr>
          <w:sz w:val="24"/>
          <w:szCs w:val="24"/>
          <w:shd w:val="clear" w:color="auto" w:fill="FBF7F5"/>
        </w:rPr>
        <w:t xml:space="preserve">, RP, </w:t>
      </w:r>
      <w:proofErr w:type="gramStart"/>
      <w:r>
        <w:rPr>
          <w:sz w:val="24"/>
          <w:szCs w:val="24"/>
          <w:shd w:val="clear" w:color="auto" w:fill="FBF7F5"/>
        </w:rPr>
        <w:t>Can</w:t>
      </w:r>
      <w:proofErr w:type="gramEnd"/>
      <w:r>
        <w:rPr>
          <w:sz w:val="24"/>
          <w:szCs w:val="24"/>
          <w:shd w:val="clear" w:color="auto" w:fill="FBF7F5"/>
        </w:rPr>
        <w:t xml:space="preserve"> project management be </w:t>
      </w:r>
      <w:proofErr w:type="spellStart"/>
      <w:r>
        <w:rPr>
          <w:sz w:val="24"/>
          <w:szCs w:val="24"/>
          <w:shd w:val="clear" w:color="auto" w:fill="FBF7F5"/>
        </w:rPr>
        <w:t>de®ned</w:t>
      </w:r>
      <w:proofErr w:type="spellEnd"/>
      <w:r>
        <w:rPr>
          <w:sz w:val="24"/>
          <w:szCs w:val="24"/>
          <w:shd w:val="clear" w:color="auto" w:fill="FBF7F5"/>
        </w:rPr>
        <w:t xml:space="preserve">? Project Management Quarterly, 1971, 2(1), 12±14. </w:t>
      </w:r>
    </w:p>
    <w:p w14:paraId="7CBBC85B" w14:textId="77777777" w:rsidR="002E5738" w:rsidRDefault="002E5738">
      <w:pPr>
        <w:spacing w:before="80"/>
        <w:rPr>
          <w:sz w:val="24"/>
          <w:szCs w:val="24"/>
          <w:shd w:val="clear" w:color="auto" w:fill="FBF7F5"/>
        </w:rPr>
      </w:pPr>
    </w:p>
    <w:p w14:paraId="4B023947" w14:textId="77777777" w:rsidR="002E5738" w:rsidRDefault="0047351F">
      <w:pPr>
        <w:spacing w:before="80"/>
        <w:rPr>
          <w:sz w:val="24"/>
          <w:szCs w:val="24"/>
          <w:shd w:val="clear" w:color="auto" w:fill="FBF7F5"/>
        </w:rPr>
      </w:pPr>
      <w:r>
        <w:rPr>
          <w:sz w:val="24"/>
          <w:szCs w:val="24"/>
          <w:highlight w:val="white"/>
        </w:rPr>
        <w:t xml:space="preserve">PMI (2006) </w:t>
      </w:r>
      <w:r>
        <w:rPr>
          <w:sz w:val="24"/>
          <w:szCs w:val="24"/>
          <w:shd w:val="clear" w:color="auto" w:fill="FBF7F5"/>
        </w:rPr>
        <w:t>Practice Standard for Work Breakdown Structures – Second Edition.</w:t>
      </w:r>
      <w:r>
        <w:rPr>
          <w:sz w:val="24"/>
          <w:szCs w:val="24"/>
          <w:highlight w:val="white"/>
        </w:rPr>
        <w:t xml:space="preserve"> Newtown Square, Pennsylvania: Project Management Institute Inc.</w:t>
      </w:r>
    </w:p>
    <w:p w14:paraId="2F5C3A20" w14:textId="77777777" w:rsidR="002E5738" w:rsidRDefault="002E5738">
      <w:pPr>
        <w:spacing w:before="80"/>
        <w:rPr>
          <w:sz w:val="24"/>
          <w:szCs w:val="24"/>
        </w:rPr>
      </w:pPr>
    </w:p>
    <w:p w14:paraId="002EB598" w14:textId="77777777" w:rsidR="002E5738" w:rsidRDefault="0047351F">
      <w:pPr>
        <w:spacing w:before="80"/>
        <w:rPr>
          <w:sz w:val="24"/>
          <w:szCs w:val="24"/>
        </w:rPr>
      </w:pPr>
      <w:r>
        <w:rPr>
          <w:sz w:val="24"/>
          <w:szCs w:val="24"/>
        </w:rPr>
        <w:t xml:space="preserve">Project Management </w:t>
      </w:r>
      <w:proofErr w:type="spellStart"/>
      <w:r>
        <w:rPr>
          <w:sz w:val="24"/>
          <w:szCs w:val="24"/>
        </w:rPr>
        <w:t>Institue</w:t>
      </w:r>
      <w:proofErr w:type="spellEnd"/>
      <w:r>
        <w:rPr>
          <w:sz w:val="24"/>
          <w:szCs w:val="24"/>
        </w:rPr>
        <w:t xml:space="preserve">. (2013). A Guide to the Project Management Body of Knowledge (PMBOK® Guide) (5th Edition ed.). </w:t>
      </w:r>
      <w:proofErr w:type="spellStart"/>
      <w:r>
        <w:rPr>
          <w:sz w:val="24"/>
          <w:szCs w:val="24"/>
        </w:rPr>
        <w:t>Newtiwb</w:t>
      </w:r>
      <w:proofErr w:type="spellEnd"/>
      <w:r>
        <w:rPr>
          <w:sz w:val="24"/>
          <w:szCs w:val="24"/>
        </w:rPr>
        <w:t xml:space="preserve"> Square, Pennsylvania: Project Management </w:t>
      </w:r>
      <w:proofErr w:type="spellStart"/>
      <w:r>
        <w:rPr>
          <w:sz w:val="24"/>
          <w:szCs w:val="24"/>
        </w:rPr>
        <w:t>Institue</w:t>
      </w:r>
      <w:proofErr w:type="spellEnd"/>
      <w:r>
        <w:rPr>
          <w:sz w:val="24"/>
          <w:szCs w:val="24"/>
        </w:rPr>
        <w:t>, Inc.</w:t>
      </w:r>
    </w:p>
    <w:p w14:paraId="1AF94523" w14:textId="77777777" w:rsidR="002E5738" w:rsidRDefault="0047351F">
      <w:pPr>
        <w:spacing w:before="80"/>
        <w:rPr>
          <w:color w:val="4A86E8"/>
          <w:sz w:val="24"/>
          <w:szCs w:val="24"/>
        </w:rPr>
      </w:pPr>
      <w:r>
        <w:rPr>
          <w:color w:val="4A86E8"/>
          <w:sz w:val="24"/>
          <w:szCs w:val="24"/>
        </w:rPr>
        <w:t>13</w:t>
      </w:r>
    </w:p>
    <w:p w14:paraId="67DE1D0A" w14:textId="77777777" w:rsidR="002E5738" w:rsidRDefault="0047351F">
      <w:pPr>
        <w:spacing w:before="240" w:after="240"/>
        <w:rPr>
          <w:sz w:val="24"/>
          <w:szCs w:val="24"/>
        </w:rPr>
      </w:pPr>
      <w:r>
        <w:rPr>
          <w:sz w:val="24"/>
          <w:szCs w:val="24"/>
        </w:rPr>
        <w:lastRenderedPageBreak/>
        <w:t xml:space="preserve">Reddy, C (2016). </w:t>
      </w:r>
      <w:r>
        <w:rPr>
          <w:i/>
          <w:sz w:val="24"/>
          <w:szCs w:val="24"/>
        </w:rPr>
        <w:t xml:space="preserve">‘What is Risk Management: Advantages and Disadvantages’. </w:t>
      </w:r>
      <w:r>
        <w:rPr>
          <w:sz w:val="24"/>
          <w:szCs w:val="24"/>
        </w:rPr>
        <w:t xml:space="preserve">Available at:              </w:t>
      </w:r>
      <w:r>
        <w:rPr>
          <w:sz w:val="24"/>
          <w:szCs w:val="24"/>
        </w:rPr>
        <w:tab/>
        <w:t xml:space="preserve">                                              </w:t>
      </w:r>
      <w:hyperlink r:id="rId21">
        <w:r>
          <w:rPr>
            <w:color w:val="1155CC"/>
            <w:sz w:val="24"/>
            <w:szCs w:val="24"/>
            <w:u w:val="single"/>
          </w:rPr>
          <w:t>https://content.wisestep.com/advantage-disadvantage-risk-management/</w:t>
        </w:r>
      </w:hyperlink>
      <w:r>
        <w:rPr>
          <w:sz w:val="24"/>
          <w:szCs w:val="24"/>
        </w:rPr>
        <w:t xml:space="preserve"> ( Accessed, 24 June 2020)</w:t>
      </w:r>
    </w:p>
    <w:p w14:paraId="4F0D023E" w14:textId="77777777" w:rsidR="002E5738" w:rsidRDefault="0047351F">
      <w:pPr>
        <w:spacing w:before="240" w:after="240"/>
        <w:rPr>
          <w:sz w:val="24"/>
          <w:szCs w:val="24"/>
        </w:rPr>
      </w:pPr>
      <w:r>
        <w:rPr>
          <w:sz w:val="24"/>
          <w:szCs w:val="24"/>
        </w:rPr>
        <w:t>Vogt, C (2019).</w:t>
      </w:r>
      <w:r>
        <w:rPr>
          <w:i/>
          <w:sz w:val="24"/>
          <w:szCs w:val="24"/>
        </w:rPr>
        <w:t xml:space="preserve"> ‘The Advantage of Planning the Management of a Project’.</w:t>
      </w:r>
      <w:r>
        <w:rPr>
          <w:sz w:val="24"/>
          <w:szCs w:val="24"/>
        </w:rPr>
        <w:t xml:space="preserve"> Available at: </w:t>
      </w:r>
      <w:hyperlink r:id="rId22">
        <w:r>
          <w:rPr>
            <w:sz w:val="24"/>
            <w:szCs w:val="24"/>
          </w:rPr>
          <w:t xml:space="preserve"> </w:t>
        </w:r>
      </w:hyperlink>
      <w:hyperlink r:id="rId23">
        <w:r>
          <w:rPr>
            <w:color w:val="1155CC"/>
            <w:sz w:val="24"/>
            <w:szCs w:val="24"/>
            <w:u w:val="single"/>
          </w:rPr>
          <w:t>https://smallbusiness.chron.com/advantages-planning-management-project-22209.html</w:t>
        </w:r>
      </w:hyperlink>
      <w:r>
        <w:rPr>
          <w:sz w:val="24"/>
          <w:szCs w:val="24"/>
        </w:rPr>
        <w:t xml:space="preserve">  (Accessed, 23 June 2020)</w:t>
      </w:r>
    </w:p>
    <w:p w14:paraId="411BD6CC" w14:textId="77777777" w:rsidR="002E5738" w:rsidRDefault="002E5738">
      <w:pPr>
        <w:spacing w:before="80"/>
        <w:rPr>
          <w:sz w:val="24"/>
          <w:szCs w:val="24"/>
        </w:rPr>
      </w:pPr>
    </w:p>
    <w:p w14:paraId="640C1484" w14:textId="77777777" w:rsidR="002E5738" w:rsidRDefault="0047351F">
      <w:pPr>
        <w:spacing w:before="80" w:line="397" w:lineRule="auto"/>
        <w:rPr>
          <w:color w:val="424242"/>
          <w:sz w:val="24"/>
          <w:szCs w:val="24"/>
          <w:highlight w:val="white"/>
        </w:rPr>
      </w:pPr>
      <w:r>
        <w:rPr>
          <w:sz w:val="24"/>
          <w:szCs w:val="24"/>
          <w:highlight w:val="white"/>
        </w:rPr>
        <w:t xml:space="preserve">Walsh, H. </w:t>
      </w:r>
      <w:r>
        <w:rPr>
          <w:i/>
          <w:sz w:val="24"/>
          <w:szCs w:val="24"/>
          <w:highlight w:val="white"/>
        </w:rPr>
        <w:t xml:space="preserve">‘The latest on grocery shopping during the COVID-19 lockdown, from online deliveries to opening </w:t>
      </w:r>
      <w:proofErr w:type="gramStart"/>
      <w:r>
        <w:rPr>
          <w:i/>
          <w:sz w:val="24"/>
          <w:szCs w:val="24"/>
          <w:highlight w:val="white"/>
        </w:rPr>
        <w:t>hours’</w:t>
      </w:r>
      <w:proofErr w:type="gramEnd"/>
      <w:r>
        <w:rPr>
          <w:i/>
          <w:sz w:val="24"/>
          <w:szCs w:val="24"/>
          <w:highlight w:val="white"/>
        </w:rPr>
        <w:t xml:space="preserve">. </w:t>
      </w:r>
      <w:r>
        <w:rPr>
          <w:sz w:val="24"/>
          <w:szCs w:val="24"/>
          <w:highlight w:val="white"/>
        </w:rPr>
        <w:t>Available at:</w:t>
      </w:r>
      <w:hyperlink r:id="rId24">
        <w:r>
          <w:rPr>
            <w:sz w:val="24"/>
            <w:szCs w:val="24"/>
            <w:highlight w:val="white"/>
          </w:rPr>
          <w:t xml:space="preserve"> </w:t>
        </w:r>
      </w:hyperlink>
      <w:hyperlink r:id="rId25">
        <w:r>
          <w:rPr>
            <w:color w:val="1155CC"/>
            <w:sz w:val="24"/>
            <w:szCs w:val="24"/>
            <w:highlight w:val="white"/>
            <w:u w:val="single"/>
          </w:rPr>
          <w:t>https://www.which.co.uk/news/2020/05/supermarkets-coronavirus-latest/</w:t>
        </w:r>
      </w:hyperlink>
      <w:r>
        <w:rPr>
          <w:color w:val="424242"/>
          <w:sz w:val="24"/>
          <w:szCs w:val="24"/>
          <w:highlight w:val="white"/>
        </w:rPr>
        <w:t xml:space="preserve"> (Accessed, 28 May 2020)</w:t>
      </w:r>
    </w:p>
    <w:p w14:paraId="3E7C05F0" w14:textId="77777777" w:rsidR="002E5738" w:rsidRDefault="002E5738">
      <w:pPr>
        <w:spacing w:before="80"/>
        <w:rPr>
          <w:sz w:val="24"/>
          <w:szCs w:val="24"/>
        </w:rPr>
      </w:pPr>
    </w:p>
    <w:p w14:paraId="36FC96F0" w14:textId="77777777" w:rsidR="002E5738" w:rsidRDefault="002E5738">
      <w:pPr>
        <w:rPr>
          <w:sz w:val="24"/>
          <w:szCs w:val="24"/>
        </w:rPr>
      </w:pPr>
    </w:p>
    <w:p w14:paraId="13374B5C" w14:textId="77777777" w:rsidR="002E5738" w:rsidRDefault="002E5738"/>
    <w:p w14:paraId="4B52B78D" w14:textId="77777777" w:rsidR="002E5738" w:rsidRDefault="0047351F">
      <w:pPr>
        <w:rPr>
          <w:color w:val="4A86E8"/>
          <w:sz w:val="24"/>
          <w:szCs w:val="24"/>
        </w:rPr>
      </w:pPr>
      <w:r>
        <w:rPr>
          <w:color w:val="4A86E8"/>
          <w:sz w:val="24"/>
          <w:szCs w:val="24"/>
        </w:rPr>
        <w:t>14</w:t>
      </w:r>
    </w:p>
    <w:sectPr w:rsidR="002E573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D328D1"/>
    <w:multiLevelType w:val="multilevel"/>
    <w:tmpl w:val="06A6652E"/>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B60ECF"/>
    <w:multiLevelType w:val="multilevel"/>
    <w:tmpl w:val="84644F10"/>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CA622B"/>
    <w:multiLevelType w:val="multilevel"/>
    <w:tmpl w:val="D026DACC"/>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A3799B"/>
    <w:multiLevelType w:val="multilevel"/>
    <w:tmpl w:val="E99A5E0A"/>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rFonts w:ascii="Times New Roman" w:eastAsia="Times New Roman" w:hAnsi="Times New Roman" w:cs="Times New Roman"/>
        <w:b w:val="0"/>
        <w:i w:val="0"/>
        <w:smallCaps w:val="0"/>
        <w:strike w:val="0"/>
        <w:color w:val="000000"/>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C81CBB"/>
    <w:multiLevelType w:val="multilevel"/>
    <w:tmpl w:val="BBDA33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CD4BC8"/>
    <w:multiLevelType w:val="multilevel"/>
    <w:tmpl w:val="D5EEAAEE"/>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1"/>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5738"/>
    <w:rsid w:val="00026FBB"/>
    <w:rsid w:val="000E0320"/>
    <w:rsid w:val="002074E9"/>
    <w:rsid w:val="002C3123"/>
    <w:rsid w:val="002E5738"/>
    <w:rsid w:val="0047351F"/>
    <w:rsid w:val="004764F2"/>
    <w:rsid w:val="00545DAB"/>
    <w:rsid w:val="006075FE"/>
    <w:rsid w:val="00613EFB"/>
    <w:rsid w:val="0063202E"/>
    <w:rsid w:val="007C3671"/>
    <w:rsid w:val="008E2F65"/>
    <w:rsid w:val="009276CB"/>
    <w:rsid w:val="00A33419"/>
    <w:rsid w:val="00C37A3E"/>
    <w:rsid w:val="00DB009B"/>
    <w:rsid w:val="00E25713"/>
    <w:rsid w:val="00E57F37"/>
    <w:rsid w:val="00E66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8E4CD"/>
  <w15:docId w15:val="{537A2809-F989-4329-BFC4-80C1DC652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hertfordshiremercury.co.uk/news/hertfordshire-news/asda-issues-new-rules-help-4019592" TargetMode="External"/><Relationship Id="rId13" Type="http://schemas.openxmlformats.org/officeDocument/2006/relationships/hyperlink" Target="https://www.projectmanager.com/blog/what-is-a-stakeholder" TargetMode="External"/><Relationship Id="rId18" Type="http://schemas.openxmlformats.org/officeDocument/2006/relationships/hyperlink" Target="https://www.google.co.uk/search?safe=strict&amp;hl=en&amp;nfpr=1&amp;biw=1366&amp;bih=651&amp;q=Mendelow,+A.L.+(1991)+Environmental+Scanning:+The+Impact+of+the+Stakeholder+Concept.+In+proceedings+from+the+second+international+conference+on+information+systems.+Cambridge/MA.&amp;spell=1&amp;sa=X&amp;ved=0ahUKEwj2x8mu6cXfAhWNy4UKHbdLCREQBQgpKA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content.wisestep.com/advantage-disadvantage-risk-management/" TargetMode="External"/><Relationship Id="rId7" Type="http://schemas.openxmlformats.org/officeDocument/2006/relationships/hyperlink" Target="https://www.projectmanager.com/training/what-is-a-work-breakdown-structure" TargetMode="External"/><Relationship Id="rId12" Type="http://schemas.openxmlformats.org/officeDocument/2006/relationships/hyperlink" Target="https://www.projectmanager.com/blog/what-is-a-stakeholder" TargetMode="External"/><Relationship Id="rId17" Type="http://schemas.openxmlformats.org/officeDocument/2006/relationships/hyperlink" Target="https://www.simplypsychology.org/learning-kolb.html" TargetMode="External"/><Relationship Id="rId25" Type="http://schemas.openxmlformats.org/officeDocument/2006/relationships/hyperlink" Target="https://www.which.co.uk/news/2020/05/supermarkets-coronavirus-latest/" TargetMode="External"/><Relationship Id="rId2" Type="http://schemas.openxmlformats.org/officeDocument/2006/relationships/styles" Target="styles.xml"/><Relationship Id="rId16" Type="http://schemas.openxmlformats.org/officeDocument/2006/relationships/hyperlink" Target="https://www.simplypsychology.org/learning-kolb.html" TargetMode="External"/><Relationship Id="rId20" Type="http://schemas.openxmlformats.org/officeDocument/2006/relationships/hyperlink" Target="https://www.mindtools.com/pages/article/newPPM_03.htm" TargetMode="External"/><Relationship Id="rId1" Type="http://schemas.openxmlformats.org/officeDocument/2006/relationships/numbering" Target="numbering.xml"/><Relationship Id="rId6" Type="http://schemas.openxmlformats.org/officeDocument/2006/relationships/hyperlink" Target="https://corporate.asda.com/asda-stores-limited-asda-covid-19-risk-assessment" TargetMode="External"/><Relationship Id="rId11" Type="http://schemas.openxmlformats.org/officeDocument/2006/relationships/hyperlink" Target="https://www.thegrocer.co.uk/people/how-are-supermarkets-protecting-and-supporting-their-staff-during-the-coronavirus-crisis/603512.article" TargetMode="External"/><Relationship Id="rId24" Type="http://schemas.openxmlformats.org/officeDocument/2006/relationships/hyperlink" Target="https://www.which.co.uk/news/2020/05/supermarkets-coronavirus-latest/" TargetMode="External"/><Relationship Id="rId5" Type="http://schemas.openxmlformats.org/officeDocument/2006/relationships/hyperlink" Target="https://thedigitalprojectmanager.com/project-management-life-cycle/" TargetMode="External"/><Relationship Id="rId15" Type="http://schemas.openxmlformats.org/officeDocument/2006/relationships/hyperlink" Target="https://www.projectmanager.com/blog/project-cycle-management-a-quick-guide" TargetMode="External"/><Relationship Id="rId23" Type="http://schemas.openxmlformats.org/officeDocument/2006/relationships/hyperlink" Target="https://smallbusiness.chron.com/advantages-planning-management-project-22209.html" TargetMode="External"/><Relationship Id="rId10" Type="http://schemas.openxmlformats.org/officeDocument/2006/relationships/hyperlink" Target="https://www.thegrocer.co.uk/people/how-are-supermarkets-protecting-and-supporting-their-staff-during-the-coronavirus-crisis/603512.article" TargetMode="External"/><Relationship Id="rId19" Type="http://schemas.openxmlformats.org/officeDocument/2006/relationships/hyperlink" Target="https://www.mindtools.com/pages/article/newPPM_03.htm" TargetMode="External"/><Relationship Id="rId4" Type="http://schemas.openxmlformats.org/officeDocument/2006/relationships/webSettings" Target="webSettings.xml"/><Relationship Id="rId9" Type="http://schemas.openxmlformats.org/officeDocument/2006/relationships/hyperlink" Target="https://www.hertfordshiremercury.co.uk/news/hertfordshire-news/asda-issues-new-rules-help-4019592" TargetMode="External"/><Relationship Id="rId14" Type="http://schemas.openxmlformats.org/officeDocument/2006/relationships/hyperlink" Target="https://www.projectmanager.com/blog/what-is-a-stakeholder" TargetMode="External"/><Relationship Id="rId22" Type="http://schemas.openxmlformats.org/officeDocument/2006/relationships/hyperlink" Target="https://smallbusiness.chron.com/advantages-planning-management-project-22209.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17</Pages>
  <Words>3297</Words>
  <Characters>18797</Characters>
  <Application>Microsoft Office Word</Application>
  <DocSecurity>0</DocSecurity>
  <Lines>156</Lines>
  <Paragraphs>44</Paragraphs>
  <ScaleCrop>false</ScaleCrop>
  <Company/>
  <LinksUpToDate>false</LinksUpToDate>
  <CharactersWithSpaces>22050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md5h4zul</cp:lastModifiedBy>
  <cp:revision>20</cp:revision>
  <dcterms:created xsi:type="dcterms:W3CDTF">2020-06-30T11:04:00Z</dcterms:created>
  <dcterms:modified xsi:type="dcterms:W3CDTF">2020-06-30T17:30:00Z</dcterms:modified>
</cp:coreProperties>
</file>