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28345571"/>
        <w:docPartObj>
          <w:docPartGallery w:val="Cover Pages"/>
          <w:docPartUnique/>
        </w:docPartObj>
      </w:sdtPr>
      <w:sdtEndPr/>
      <w:sdtContent>
        <w:p w14:paraId="26560CB8" w14:textId="20BB2504" w:rsidR="00D22E9B" w:rsidRDefault="00D22E9B">
          <w:r>
            <w:rPr>
              <w:noProof/>
            </w:rPr>
            <mc:AlternateContent>
              <mc:Choice Requires="wpg">
                <w:drawing>
                  <wp:anchor distT="0" distB="0" distL="114300" distR="114300" simplePos="0" relativeHeight="251659264" behindDoc="1" locked="0" layoutInCell="1" allowOverlap="1" wp14:anchorId="4E32B247" wp14:editId="09EE39EB">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0C78286" w14:textId="7AADE602" w:rsidR="004A1B41" w:rsidRPr="00D22E9B" w:rsidRDefault="004A1B41">
                                      <w:pPr>
                                        <w:pStyle w:val="NoSpacing"/>
                                        <w:rPr>
                                          <w:color w:val="FFFFFF" w:themeColor="background1"/>
                                          <w:sz w:val="32"/>
                                          <w:szCs w:val="32"/>
                                        </w:rPr>
                                      </w:pPr>
                                      <w:r>
                                        <w:rPr>
                                          <w:color w:val="FFFFFF" w:themeColor="background1"/>
                                          <w:sz w:val="32"/>
                                          <w:szCs w:val="32"/>
                                        </w:rPr>
                                        <w:t>Caoimhe Ulyett- 1800588</w:t>
                                      </w:r>
                                    </w:p>
                                  </w:sdtContent>
                                </w:sdt>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87B9384" w14:textId="7BDF0309" w:rsidR="004A1B41" w:rsidRPr="00D22E9B" w:rsidRDefault="004A1B41">
                                      <w:pPr>
                                        <w:pStyle w:val="NoSpacing"/>
                                        <w:pBdr>
                                          <w:bottom w:val="single" w:sz="6" w:space="4" w:color="7F7F7F" w:themeColor="text1" w:themeTint="80"/>
                                        </w:pBdr>
                                        <w:rPr>
                                          <w:rFonts w:asciiTheme="majorHAnsi" w:eastAsiaTheme="majorEastAsia" w:hAnsiTheme="majorHAnsi" w:cstheme="majorBidi"/>
                                          <w:color w:val="595959" w:themeColor="text1" w:themeTint="A6"/>
                                          <w:sz w:val="96"/>
                                          <w:szCs w:val="96"/>
                                        </w:rPr>
                                      </w:pPr>
                                      <w:r w:rsidRPr="00D22E9B">
                                        <w:rPr>
                                          <w:rFonts w:asciiTheme="majorHAnsi" w:eastAsiaTheme="majorEastAsia" w:hAnsiTheme="majorHAnsi" w:cstheme="majorBidi"/>
                                          <w:color w:val="595959" w:themeColor="text1" w:themeTint="A6"/>
                                          <w:sz w:val="96"/>
                                          <w:szCs w:val="96"/>
                                        </w:rPr>
                                        <w:t>Review and discuss the effectiveness of the Independent Office for Police Conduct in upholding the legitimacy of the police.</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77D709A6" w14:textId="02067AD0" w:rsidR="004A1B41" w:rsidRDefault="004A1B41">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E32B247"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0C78286" w14:textId="7AADE602" w:rsidR="004A1B41" w:rsidRPr="00D22E9B" w:rsidRDefault="004A1B41">
                                <w:pPr>
                                  <w:pStyle w:val="NoSpacing"/>
                                  <w:rPr>
                                    <w:color w:val="FFFFFF" w:themeColor="background1"/>
                                    <w:sz w:val="32"/>
                                    <w:szCs w:val="32"/>
                                  </w:rPr>
                                </w:pPr>
                                <w:r>
                                  <w:rPr>
                                    <w:color w:val="FFFFFF" w:themeColor="background1"/>
                                    <w:sz w:val="32"/>
                                    <w:szCs w:val="32"/>
                                  </w:rPr>
                                  <w:t>Caoimhe Ulyett- 1800588</w:t>
                                </w:r>
                              </w:p>
                            </w:sdtContent>
                          </w:sdt>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87B9384" w14:textId="7BDF0309" w:rsidR="004A1B41" w:rsidRPr="00D22E9B" w:rsidRDefault="004A1B41">
                                <w:pPr>
                                  <w:pStyle w:val="NoSpacing"/>
                                  <w:pBdr>
                                    <w:bottom w:val="single" w:sz="6" w:space="4" w:color="7F7F7F" w:themeColor="text1" w:themeTint="80"/>
                                  </w:pBdr>
                                  <w:rPr>
                                    <w:rFonts w:asciiTheme="majorHAnsi" w:eastAsiaTheme="majorEastAsia" w:hAnsiTheme="majorHAnsi" w:cstheme="majorBidi"/>
                                    <w:color w:val="595959" w:themeColor="text1" w:themeTint="A6"/>
                                    <w:sz w:val="96"/>
                                    <w:szCs w:val="96"/>
                                  </w:rPr>
                                </w:pPr>
                                <w:r w:rsidRPr="00D22E9B">
                                  <w:rPr>
                                    <w:rFonts w:asciiTheme="majorHAnsi" w:eastAsiaTheme="majorEastAsia" w:hAnsiTheme="majorHAnsi" w:cstheme="majorBidi"/>
                                    <w:color w:val="595959" w:themeColor="text1" w:themeTint="A6"/>
                                    <w:sz w:val="96"/>
                                    <w:szCs w:val="96"/>
                                  </w:rPr>
                                  <w:t>Review and discuss the effectiveness of the Independent Office for Police Conduct in upholding the legitimacy of the police.</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77D709A6" w14:textId="02067AD0" w:rsidR="004A1B41" w:rsidRDefault="004A1B41">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015EA641" w14:textId="1330A3F9" w:rsidR="00D22E9B" w:rsidRDefault="00D22E9B">
          <w:r>
            <w:br w:type="page"/>
          </w:r>
        </w:p>
      </w:sdtContent>
    </w:sdt>
    <w:p w14:paraId="0205F7FC" w14:textId="0DD6EE26" w:rsidR="00D22E9B" w:rsidRDefault="00D22E9B" w:rsidP="00D26C2E">
      <w:pPr>
        <w:spacing w:line="480" w:lineRule="auto"/>
        <w:rPr>
          <w:rFonts w:ascii="Arial" w:hAnsi="Arial" w:cs="Arial"/>
          <w:sz w:val="24"/>
          <w:szCs w:val="24"/>
        </w:rPr>
      </w:pPr>
      <w:r w:rsidRPr="004813DA">
        <w:rPr>
          <w:rFonts w:ascii="Arial" w:hAnsi="Arial" w:cs="Arial"/>
          <w:sz w:val="24"/>
          <w:szCs w:val="24"/>
        </w:rPr>
        <w:lastRenderedPageBreak/>
        <w:t xml:space="preserve">According to UK Government (2018) the Independent Office for Police </w:t>
      </w:r>
      <w:r w:rsidR="000E1B8E" w:rsidRPr="004813DA">
        <w:rPr>
          <w:rFonts w:ascii="Arial" w:hAnsi="Arial" w:cs="Arial"/>
          <w:sz w:val="24"/>
          <w:szCs w:val="24"/>
        </w:rPr>
        <w:t xml:space="preserve">Conduct, set up in 2018, replaced the previous outdated Independent Police Complaints Commission </w:t>
      </w:r>
      <w:r w:rsidR="004813DA">
        <w:rPr>
          <w:rFonts w:ascii="Arial" w:hAnsi="Arial" w:cs="Arial"/>
          <w:sz w:val="24"/>
          <w:szCs w:val="24"/>
        </w:rPr>
        <w:t>with the aim to extend the organisation and introduce new powers</w:t>
      </w:r>
      <w:r w:rsidR="00CF2945">
        <w:rPr>
          <w:rFonts w:ascii="Arial" w:hAnsi="Arial" w:cs="Arial"/>
          <w:sz w:val="24"/>
          <w:szCs w:val="24"/>
        </w:rPr>
        <w:t xml:space="preserve">, they exist to increase public confidence in the police complaints system in England and Wales. </w:t>
      </w:r>
      <w:r w:rsidR="009D58C6">
        <w:rPr>
          <w:rFonts w:ascii="Arial" w:hAnsi="Arial" w:cs="Arial"/>
          <w:sz w:val="24"/>
          <w:szCs w:val="24"/>
        </w:rPr>
        <w:t xml:space="preserve">Some key areas that they investigate include, deaths and serious injuries involving the police, complaints of discrimination, corruption and abuse of power, police related traffic incidents and the use of force and armed policing. </w:t>
      </w:r>
      <w:r w:rsidR="003E7A14">
        <w:rPr>
          <w:rFonts w:ascii="Arial" w:hAnsi="Arial" w:cs="Arial"/>
          <w:sz w:val="24"/>
          <w:szCs w:val="24"/>
        </w:rPr>
        <w:t xml:space="preserve">Prenzler </w:t>
      </w:r>
      <w:r w:rsidR="00C615B6">
        <w:rPr>
          <w:rFonts w:ascii="Arial" w:hAnsi="Arial" w:cs="Arial"/>
          <w:sz w:val="24"/>
          <w:szCs w:val="24"/>
        </w:rPr>
        <w:t xml:space="preserve">and Ransley </w:t>
      </w:r>
      <w:r w:rsidR="003E7A14">
        <w:rPr>
          <w:rFonts w:ascii="Arial" w:hAnsi="Arial" w:cs="Arial"/>
          <w:sz w:val="24"/>
          <w:szCs w:val="24"/>
        </w:rPr>
        <w:t xml:space="preserve">(2002) consider that the nature of police work, which does involve conflict, will typically generate a large number of </w:t>
      </w:r>
      <w:r w:rsidR="00C615B6">
        <w:rPr>
          <w:rFonts w:ascii="Arial" w:hAnsi="Arial" w:cs="Arial"/>
          <w:sz w:val="24"/>
          <w:szCs w:val="24"/>
        </w:rPr>
        <w:t xml:space="preserve">complaints and to ensure accountability a clear response is to conduct an investigation in order to determine wrongdoing or innocence and to punish those who are found to be guilty. </w:t>
      </w:r>
      <w:r w:rsidR="0028672D">
        <w:rPr>
          <w:rFonts w:ascii="Arial" w:hAnsi="Arial" w:cs="Arial"/>
          <w:sz w:val="24"/>
          <w:szCs w:val="24"/>
        </w:rPr>
        <w:t xml:space="preserve">In this essay I will discuss the responsibilities of the police in the UK, and consider whether or not they are legitimate and credible in their work, I will consider case studies that have been investigated by the Independent Office for Police Conduct to give evidence for my argument. </w:t>
      </w:r>
    </w:p>
    <w:p w14:paraId="5B1E9FD8" w14:textId="25B45806" w:rsidR="00B46974" w:rsidRDefault="00B46974" w:rsidP="00D26C2E">
      <w:pPr>
        <w:spacing w:line="480" w:lineRule="auto"/>
        <w:rPr>
          <w:rFonts w:ascii="Arial" w:hAnsi="Arial" w:cs="Arial"/>
          <w:sz w:val="24"/>
          <w:szCs w:val="24"/>
        </w:rPr>
      </w:pPr>
      <w:r>
        <w:rPr>
          <w:rFonts w:ascii="Arial" w:hAnsi="Arial" w:cs="Arial"/>
          <w:sz w:val="24"/>
          <w:szCs w:val="24"/>
        </w:rPr>
        <w:t xml:space="preserve">The history of policing in the UK </w:t>
      </w:r>
      <w:r w:rsidR="008522B1">
        <w:rPr>
          <w:rFonts w:ascii="Arial" w:hAnsi="Arial" w:cs="Arial"/>
          <w:sz w:val="24"/>
          <w:szCs w:val="24"/>
        </w:rPr>
        <w:t>dates to</w:t>
      </w:r>
      <w:r>
        <w:rPr>
          <w:rFonts w:ascii="Arial" w:hAnsi="Arial" w:cs="Arial"/>
          <w:sz w:val="24"/>
          <w:szCs w:val="24"/>
        </w:rPr>
        <w:t xml:space="preserve"> </w:t>
      </w:r>
      <w:r w:rsidR="008522B1">
        <w:rPr>
          <w:rFonts w:ascii="Arial" w:hAnsi="Arial" w:cs="Arial"/>
          <w:sz w:val="24"/>
          <w:szCs w:val="24"/>
        </w:rPr>
        <w:t>the 1</w:t>
      </w:r>
      <w:r w:rsidR="001F148E">
        <w:rPr>
          <w:rFonts w:ascii="Arial" w:hAnsi="Arial" w:cs="Arial"/>
          <w:sz w:val="24"/>
          <w:szCs w:val="24"/>
        </w:rPr>
        <w:t>7</w:t>
      </w:r>
      <w:r w:rsidR="008522B1" w:rsidRPr="008522B1">
        <w:rPr>
          <w:rFonts w:ascii="Arial" w:hAnsi="Arial" w:cs="Arial"/>
          <w:sz w:val="24"/>
          <w:szCs w:val="24"/>
          <w:vertAlign w:val="superscript"/>
        </w:rPr>
        <w:t>th</w:t>
      </w:r>
      <w:r w:rsidR="008522B1">
        <w:rPr>
          <w:rFonts w:ascii="Arial" w:hAnsi="Arial" w:cs="Arial"/>
          <w:sz w:val="24"/>
          <w:szCs w:val="24"/>
        </w:rPr>
        <w:t xml:space="preserve"> century </w:t>
      </w:r>
      <w:r w:rsidR="001F148E">
        <w:rPr>
          <w:rFonts w:ascii="Arial" w:hAnsi="Arial" w:cs="Arial"/>
          <w:sz w:val="24"/>
          <w:szCs w:val="24"/>
        </w:rPr>
        <w:t xml:space="preserve">with the introduction of watchmen in the city of London, who’s success is often questioned. Though they arguably were not as effective as desired. </w:t>
      </w:r>
      <w:r w:rsidR="008522B1">
        <w:rPr>
          <w:rFonts w:ascii="Arial" w:hAnsi="Arial" w:cs="Arial"/>
          <w:sz w:val="24"/>
          <w:szCs w:val="24"/>
        </w:rPr>
        <w:t>Henry Fielding introduced the Bow Street Runners</w:t>
      </w:r>
      <w:r w:rsidR="004905F8">
        <w:rPr>
          <w:rFonts w:ascii="Arial" w:hAnsi="Arial" w:cs="Arial"/>
          <w:sz w:val="24"/>
          <w:szCs w:val="24"/>
        </w:rPr>
        <w:t xml:space="preserve"> after the introduction of the watchmen and Charlies</w:t>
      </w:r>
      <w:r w:rsidR="008522B1">
        <w:rPr>
          <w:rFonts w:ascii="Arial" w:hAnsi="Arial" w:cs="Arial"/>
          <w:sz w:val="24"/>
          <w:szCs w:val="24"/>
        </w:rPr>
        <w:t xml:space="preserve"> who were part-publicly funded detectives under the command of the chief magistrate</w:t>
      </w:r>
      <w:r w:rsidR="004905F8">
        <w:rPr>
          <w:rFonts w:ascii="Arial" w:hAnsi="Arial" w:cs="Arial"/>
          <w:sz w:val="24"/>
          <w:szCs w:val="24"/>
        </w:rPr>
        <w:t>.</w:t>
      </w:r>
      <w:r w:rsidR="00A306C8">
        <w:rPr>
          <w:rFonts w:ascii="Arial" w:hAnsi="Arial" w:cs="Arial"/>
          <w:sz w:val="24"/>
          <w:szCs w:val="24"/>
        </w:rPr>
        <w:t xml:space="preserve"> </w:t>
      </w:r>
      <w:r w:rsidR="00FB383C">
        <w:rPr>
          <w:rFonts w:ascii="Arial" w:hAnsi="Arial" w:cs="Arial"/>
          <w:sz w:val="24"/>
          <w:szCs w:val="24"/>
        </w:rPr>
        <w:t xml:space="preserve">UK Government (no date) reveals the purpose of the introduction the Metropolitan Police Bill in 1829, the reasons provided included the need to respond to crime and disorder which was a growing problem in the UK.  </w:t>
      </w:r>
    </w:p>
    <w:p w14:paraId="29A4CF25" w14:textId="5FE4EE1B" w:rsidR="004905F8" w:rsidRDefault="009C286F" w:rsidP="00D26C2E">
      <w:pPr>
        <w:spacing w:line="480" w:lineRule="auto"/>
        <w:rPr>
          <w:rFonts w:ascii="Arial" w:hAnsi="Arial" w:cs="Arial"/>
          <w:sz w:val="24"/>
          <w:szCs w:val="24"/>
        </w:rPr>
      </w:pPr>
      <w:r>
        <w:rPr>
          <w:rFonts w:ascii="Arial" w:hAnsi="Arial" w:cs="Arial"/>
          <w:sz w:val="24"/>
          <w:szCs w:val="24"/>
        </w:rPr>
        <w:t xml:space="preserve">After the formation of the Metropolitan Police in 1829 Sir Robert Peel introduced 9 principles of policing, UK Government (2012) outlines these principles as general </w:t>
      </w:r>
      <w:r>
        <w:rPr>
          <w:rFonts w:ascii="Arial" w:hAnsi="Arial" w:cs="Arial"/>
          <w:sz w:val="24"/>
          <w:szCs w:val="24"/>
        </w:rPr>
        <w:lastRenderedPageBreak/>
        <w:t xml:space="preserve">instructions given to every new police officer, </w:t>
      </w:r>
      <w:r w:rsidR="0078775E">
        <w:rPr>
          <w:rFonts w:ascii="Arial" w:hAnsi="Arial" w:cs="Arial"/>
          <w:sz w:val="24"/>
          <w:szCs w:val="24"/>
        </w:rPr>
        <w:t>some of these principles</w:t>
      </w:r>
      <w:r>
        <w:rPr>
          <w:rFonts w:ascii="Arial" w:hAnsi="Arial" w:cs="Arial"/>
          <w:sz w:val="24"/>
          <w:szCs w:val="24"/>
        </w:rPr>
        <w:t xml:space="preserve"> include preventing crime and disorder, to recognise that public approval is essential for them to fulfil their duties, to obtain willing cooperation from the public in voluntary observance of the law resulting in securing public respect, </w:t>
      </w:r>
      <w:r w:rsidR="0078775E">
        <w:rPr>
          <w:rFonts w:ascii="Arial" w:hAnsi="Arial" w:cs="Arial"/>
          <w:sz w:val="24"/>
          <w:szCs w:val="24"/>
        </w:rPr>
        <w:t xml:space="preserve">and to use physical force only when necessary. </w:t>
      </w:r>
      <w:r w:rsidR="00FB6E18">
        <w:rPr>
          <w:rFonts w:ascii="Arial" w:hAnsi="Arial" w:cs="Arial"/>
          <w:sz w:val="24"/>
          <w:szCs w:val="24"/>
        </w:rPr>
        <w:t>Though Popa (2012) reviews the Romanian Police force’s code of ethics in her work, this relates to the British Police force as it is stated that the police have been put forward for crucial duties so they must ensure they are professional with have moral qualities. Popa also describes code of ethics as a formal document that is used as a guide for those in organizations to follow concerning their beh</w:t>
      </w:r>
      <w:r w:rsidR="00AA594B">
        <w:rPr>
          <w:rFonts w:ascii="Arial" w:hAnsi="Arial" w:cs="Arial"/>
          <w:sz w:val="24"/>
          <w:szCs w:val="24"/>
        </w:rPr>
        <w:t>a</w:t>
      </w:r>
      <w:r w:rsidR="00FB6E18">
        <w:rPr>
          <w:rFonts w:ascii="Arial" w:hAnsi="Arial" w:cs="Arial"/>
          <w:sz w:val="24"/>
          <w:szCs w:val="24"/>
        </w:rPr>
        <w:t xml:space="preserve">viour and professional conduct. </w:t>
      </w:r>
    </w:p>
    <w:p w14:paraId="2722DC48" w14:textId="22D8AE29" w:rsidR="006D50FC" w:rsidRDefault="00403EDD" w:rsidP="00D26C2E">
      <w:pPr>
        <w:spacing w:line="480" w:lineRule="auto"/>
        <w:rPr>
          <w:rFonts w:ascii="Arial" w:hAnsi="Arial" w:cs="Arial"/>
          <w:sz w:val="24"/>
          <w:szCs w:val="24"/>
        </w:rPr>
      </w:pPr>
      <w:r>
        <w:rPr>
          <w:rFonts w:ascii="Arial" w:hAnsi="Arial" w:cs="Arial"/>
          <w:sz w:val="24"/>
          <w:szCs w:val="24"/>
        </w:rPr>
        <w:t>According to I</w:t>
      </w:r>
      <w:r w:rsidR="007A389F">
        <w:rPr>
          <w:rFonts w:ascii="Arial" w:hAnsi="Arial" w:cs="Arial"/>
          <w:sz w:val="24"/>
          <w:szCs w:val="24"/>
        </w:rPr>
        <w:t>P</w:t>
      </w:r>
      <w:r>
        <w:rPr>
          <w:rFonts w:ascii="Arial" w:hAnsi="Arial" w:cs="Arial"/>
          <w:sz w:val="24"/>
          <w:szCs w:val="24"/>
        </w:rPr>
        <w:t>PC (2017) in the year 2016/2017 there were a total of 231 deaths relating to the police</w:t>
      </w:r>
      <w:r w:rsidR="007A389F">
        <w:rPr>
          <w:rFonts w:ascii="Arial" w:hAnsi="Arial" w:cs="Arial"/>
          <w:sz w:val="24"/>
          <w:szCs w:val="24"/>
        </w:rPr>
        <w:t xml:space="preserve"> actions</w:t>
      </w:r>
      <w:r>
        <w:rPr>
          <w:rFonts w:ascii="Arial" w:hAnsi="Arial" w:cs="Arial"/>
          <w:sz w:val="24"/>
          <w:szCs w:val="24"/>
        </w:rPr>
        <w:t xml:space="preserve"> that were individually investigated, these include road traffic fatalities, police shootings, and deaths and suicides in or following police custody. In the year 2017/2018 it was reported by the IPCC (2018) that the number rose to 283 deaths in police related incidents. </w:t>
      </w:r>
      <w:r w:rsidR="006D50FC">
        <w:rPr>
          <w:rFonts w:ascii="Arial" w:hAnsi="Arial" w:cs="Arial"/>
          <w:sz w:val="24"/>
          <w:szCs w:val="24"/>
        </w:rPr>
        <w:t xml:space="preserve">Dodd (2018) reported that deaths caused </w:t>
      </w:r>
      <w:r w:rsidR="00B038E8">
        <w:rPr>
          <w:rFonts w:ascii="Arial" w:hAnsi="Arial" w:cs="Arial"/>
          <w:sz w:val="24"/>
          <w:szCs w:val="24"/>
        </w:rPr>
        <w:t>in</w:t>
      </w:r>
      <w:r w:rsidR="006D50FC">
        <w:rPr>
          <w:rFonts w:ascii="Arial" w:hAnsi="Arial" w:cs="Arial"/>
          <w:sz w:val="24"/>
          <w:szCs w:val="24"/>
        </w:rPr>
        <w:t xml:space="preserve"> police custody in England and Wales were at the highest rate for the past decade, it is said that 23 people died in 2017 and 11 of them had been subjected to restraint or force prior to their death.</w:t>
      </w:r>
      <w:r w:rsidR="003666F1">
        <w:rPr>
          <w:rFonts w:ascii="Arial" w:hAnsi="Arial" w:cs="Arial"/>
          <w:sz w:val="24"/>
          <w:szCs w:val="24"/>
        </w:rPr>
        <w:t xml:space="preserve"> BBC (2019) disclosed that there has also been an increase in police road collision deaths, like the number of deaths in police custody </w:t>
      </w:r>
      <w:r w:rsidR="007A389F">
        <w:rPr>
          <w:rFonts w:ascii="Arial" w:hAnsi="Arial" w:cs="Arial"/>
          <w:sz w:val="24"/>
          <w:szCs w:val="24"/>
        </w:rPr>
        <w:t xml:space="preserve">it is at its highest level in </w:t>
      </w:r>
      <w:r w:rsidR="00B038E8">
        <w:rPr>
          <w:rFonts w:ascii="Arial" w:hAnsi="Arial" w:cs="Arial"/>
          <w:sz w:val="24"/>
          <w:szCs w:val="24"/>
        </w:rPr>
        <w:t>the past 10 years</w:t>
      </w:r>
      <w:r w:rsidR="007A389F">
        <w:rPr>
          <w:rFonts w:ascii="Arial" w:hAnsi="Arial" w:cs="Arial"/>
          <w:sz w:val="24"/>
          <w:szCs w:val="24"/>
        </w:rPr>
        <w:t xml:space="preserve">. These deaths are examples of cases that would be investigated by the Independent Office for Police Conduct. </w:t>
      </w:r>
    </w:p>
    <w:p w14:paraId="759EFA6F" w14:textId="00847A3D" w:rsidR="00D81D41" w:rsidRDefault="00D81D41" w:rsidP="00D26C2E">
      <w:pPr>
        <w:spacing w:line="480" w:lineRule="auto"/>
        <w:rPr>
          <w:rFonts w:ascii="Arial" w:hAnsi="Arial" w:cs="Arial"/>
          <w:sz w:val="24"/>
          <w:szCs w:val="24"/>
        </w:rPr>
      </w:pPr>
      <w:r>
        <w:rPr>
          <w:rFonts w:ascii="Arial" w:hAnsi="Arial" w:cs="Arial"/>
          <w:sz w:val="24"/>
          <w:szCs w:val="24"/>
        </w:rPr>
        <w:t xml:space="preserve">The death of Harry Stanley aged 46 occurred in 1999 after he was fatally shot by police who had mistaken an item in his hand for a gun according to Press Association (2004). The investigation resulted in an open verdict as claimed by BBC (2002), this case is an example of a family who feel like they have not got justice for </w:t>
      </w:r>
      <w:r>
        <w:rPr>
          <w:rFonts w:ascii="Arial" w:hAnsi="Arial" w:cs="Arial"/>
          <w:sz w:val="24"/>
          <w:szCs w:val="24"/>
        </w:rPr>
        <w:lastRenderedPageBreak/>
        <w:t xml:space="preserve">the killing of a family member which </w:t>
      </w:r>
      <w:r w:rsidR="00AE3A09">
        <w:rPr>
          <w:rFonts w:ascii="Arial" w:hAnsi="Arial" w:cs="Arial"/>
          <w:sz w:val="24"/>
          <w:szCs w:val="24"/>
        </w:rPr>
        <w:t xml:space="preserve">is more common than one might think. The Independent Office for Police conduct did investigate the death of Stanley and concluded that there was need for research into more effective ways for firearm officers to deal with vulnerable people, this then resulted in more training for firearms officers and acquiring less deadly options such as tasers would be more accessible. Some could argue that there were positive outcomes of this tragic case as improvements have been made however, the BBC report also states that the family of the victim </w:t>
      </w:r>
      <w:r w:rsidR="00BD5E1E">
        <w:rPr>
          <w:rFonts w:ascii="Arial" w:hAnsi="Arial" w:cs="Arial"/>
          <w:sz w:val="24"/>
          <w:szCs w:val="24"/>
        </w:rPr>
        <w:t xml:space="preserve">felt as if they did not have justice and were ‘disgusted’ by the system. </w:t>
      </w:r>
    </w:p>
    <w:p w14:paraId="111716C7" w14:textId="278036F7" w:rsidR="004905F8" w:rsidRDefault="00770B5E" w:rsidP="00D26C2E">
      <w:pPr>
        <w:spacing w:line="480" w:lineRule="auto"/>
        <w:rPr>
          <w:rFonts w:ascii="Arial" w:hAnsi="Arial" w:cs="Arial"/>
          <w:sz w:val="24"/>
          <w:szCs w:val="24"/>
        </w:rPr>
      </w:pPr>
      <w:r>
        <w:rPr>
          <w:rFonts w:ascii="Arial" w:hAnsi="Arial" w:cs="Arial"/>
          <w:sz w:val="24"/>
          <w:szCs w:val="24"/>
        </w:rPr>
        <w:t xml:space="preserve">Sir Robert Peel’s principles outline the need for police to seek public favour by constantly demonstrating </w:t>
      </w:r>
      <w:r w:rsidR="00E503A5">
        <w:rPr>
          <w:rFonts w:ascii="Arial" w:hAnsi="Arial" w:cs="Arial"/>
          <w:sz w:val="24"/>
          <w:szCs w:val="24"/>
        </w:rPr>
        <w:t>impartial</w:t>
      </w:r>
      <w:r>
        <w:rPr>
          <w:rFonts w:ascii="Arial" w:hAnsi="Arial" w:cs="Arial"/>
          <w:sz w:val="24"/>
          <w:szCs w:val="24"/>
        </w:rPr>
        <w:t xml:space="preserve"> service to the law regardless of someone’s race or social standing. </w:t>
      </w:r>
      <w:r w:rsidR="00E503A5">
        <w:rPr>
          <w:rFonts w:ascii="Arial" w:hAnsi="Arial" w:cs="Arial"/>
          <w:sz w:val="24"/>
          <w:szCs w:val="24"/>
        </w:rPr>
        <w:t>There are however many reports of racism from the UK police force, Francis (2018) produced a report highlighting the fact that the Metropolitan Police use force more often against black people. Boultwood (2019) supports the fact that black people are far more likely to be stopped and searched than white people</w:t>
      </w:r>
      <w:r w:rsidR="00F22D2A">
        <w:rPr>
          <w:rFonts w:ascii="Arial" w:hAnsi="Arial" w:cs="Arial"/>
          <w:sz w:val="24"/>
          <w:szCs w:val="24"/>
        </w:rPr>
        <w:t xml:space="preserve"> and states that black people are nearly ten times more likely to be stopped and searched than white people. </w:t>
      </w:r>
      <w:r w:rsidR="009C338A">
        <w:rPr>
          <w:rFonts w:ascii="Arial" w:hAnsi="Arial" w:cs="Arial"/>
          <w:sz w:val="24"/>
          <w:szCs w:val="24"/>
        </w:rPr>
        <w:t>According to Childline (no date) racism is defined as when a person treats another as inferior because of their colour, nationality, race or ethnicity which can result in them being treated unfairly and is also known as racial discrimination. Statistics from UK Government (2018) show that the number of Black Caribbean people said they have confidence in the UK police force, with only 61% of black people age</w:t>
      </w:r>
      <w:r w:rsidR="006A772E">
        <w:rPr>
          <w:rFonts w:ascii="Arial" w:hAnsi="Arial" w:cs="Arial"/>
          <w:sz w:val="24"/>
          <w:szCs w:val="24"/>
        </w:rPr>
        <w:t>d</w:t>
      </w:r>
      <w:r w:rsidR="009C338A">
        <w:rPr>
          <w:rFonts w:ascii="Arial" w:hAnsi="Arial" w:cs="Arial"/>
          <w:sz w:val="24"/>
          <w:szCs w:val="24"/>
        </w:rPr>
        <w:t xml:space="preserve"> 16-24 </w:t>
      </w:r>
      <w:r w:rsidR="007A3F2E">
        <w:rPr>
          <w:rFonts w:ascii="Arial" w:hAnsi="Arial" w:cs="Arial"/>
          <w:sz w:val="24"/>
          <w:szCs w:val="24"/>
        </w:rPr>
        <w:t>feeling as if they have confidence in their local police force. Research conducted by Ipsos MORI (2017) shows that 74% of the people who took part in the survey believed the police would tell the truth, this is lower than the statistics in regards to nurses who scored 94% but much higher than the score of politicians who received 17%.</w:t>
      </w:r>
      <w:r w:rsidR="008B4692">
        <w:rPr>
          <w:rFonts w:ascii="Arial" w:hAnsi="Arial" w:cs="Arial"/>
          <w:sz w:val="24"/>
          <w:szCs w:val="24"/>
        </w:rPr>
        <w:t xml:space="preserve"> The Independent Office for Police </w:t>
      </w:r>
      <w:r w:rsidR="008B4692">
        <w:rPr>
          <w:rFonts w:ascii="Arial" w:hAnsi="Arial" w:cs="Arial"/>
          <w:sz w:val="24"/>
          <w:szCs w:val="24"/>
        </w:rPr>
        <w:lastRenderedPageBreak/>
        <w:t xml:space="preserve">Conduct investigate complaints of discrimination, this gives victims a chance to share their perspective in order to </w:t>
      </w:r>
      <w:r w:rsidR="0012082C">
        <w:rPr>
          <w:rFonts w:ascii="Arial" w:hAnsi="Arial" w:cs="Arial"/>
          <w:sz w:val="24"/>
          <w:szCs w:val="24"/>
        </w:rPr>
        <w:t>have positive results. BBC (2019) reported on some officers from the Metropolitan Police, the UKs largest police force, who have reportedly used misogynistic, racist and discriminatory language. This case is an example of the serious allegations that the Independent Office for Police Cond</w:t>
      </w:r>
      <w:r w:rsidR="004C2C5C">
        <w:rPr>
          <w:rFonts w:ascii="Arial" w:hAnsi="Arial" w:cs="Arial"/>
          <w:sz w:val="24"/>
          <w:szCs w:val="24"/>
        </w:rPr>
        <w:t xml:space="preserve">uct must investigate, and it is said to be vital that they are independently investigated to maintain public confidence. </w:t>
      </w:r>
      <w:r w:rsidR="007A3F2E">
        <w:rPr>
          <w:rFonts w:ascii="Arial" w:hAnsi="Arial" w:cs="Arial"/>
          <w:sz w:val="24"/>
          <w:szCs w:val="24"/>
        </w:rPr>
        <w:t xml:space="preserve"> </w:t>
      </w:r>
      <w:r w:rsidR="009C338A">
        <w:rPr>
          <w:rFonts w:ascii="Arial" w:hAnsi="Arial" w:cs="Arial"/>
          <w:sz w:val="24"/>
          <w:szCs w:val="24"/>
        </w:rPr>
        <w:t xml:space="preserve"> </w:t>
      </w:r>
    </w:p>
    <w:p w14:paraId="7CC976B2" w14:textId="5A0C2BD2" w:rsidR="001B4621" w:rsidRDefault="00CF0172" w:rsidP="00D26C2E">
      <w:pPr>
        <w:spacing w:line="480" w:lineRule="auto"/>
        <w:rPr>
          <w:rFonts w:ascii="Arial" w:hAnsi="Arial" w:cs="Arial"/>
          <w:sz w:val="24"/>
          <w:szCs w:val="24"/>
        </w:rPr>
      </w:pPr>
      <w:r>
        <w:rPr>
          <w:rFonts w:ascii="Arial" w:hAnsi="Arial" w:cs="Arial"/>
          <w:sz w:val="24"/>
          <w:szCs w:val="24"/>
        </w:rPr>
        <w:t>In 1989 the Hillsborough disaster occurred during a football match</w:t>
      </w:r>
      <w:r w:rsidR="00CB065C">
        <w:rPr>
          <w:rFonts w:ascii="Arial" w:hAnsi="Arial" w:cs="Arial"/>
          <w:sz w:val="24"/>
          <w:szCs w:val="24"/>
        </w:rPr>
        <w:t xml:space="preserve"> which resulted in the death of 96 people and many more injuries</w:t>
      </w:r>
      <w:r>
        <w:rPr>
          <w:rFonts w:ascii="Arial" w:hAnsi="Arial" w:cs="Arial"/>
          <w:sz w:val="24"/>
          <w:szCs w:val="24"/>
        </w:rPr>
        <w:t xml:space="preserve">, </w:t>
      </w:r>
      <w:r w:rsidR="005B2F42">
        <w:rPr>
          <w:rFonts w:ascii="Arial" w:hAnsi="Arial" w:cs="Arial"/>
          <w:sz w:val="24"/>
          <w:szCs w:val="24"/>
        </w:rPr>
        <w:t xml:space="preserve">according to </w:t>
      </w:r>
      <w:r w:rsidR="0094524B">
        <w:rPr>
          <w:rFonts w:ascii="Arial" w:hAnsi="Arial" w:cs="Arial"/>
          <w:sz w:val="24"/>
          <w:szCs w:val="24"/>
        </w:rPr>
        <w:t>the Independent Office for Police Conduct (2018) it is said to be the largest in alleged police misconduct investigation ever carried out in Wales and England</w:t>
      </w:r>
      <w:r w:rsidR="009733AD">
        <w:rPr>
          <w:rFonts w:ascii="Arial" w:hAnsi="Arial" w:cs="Arial"/>
          <w:sz w:val="24"/>
          <w:szCs w:val="24"/>
        </w:rPr>
        <w:t xml:space="preserve">. </w:t>
      </w:r>
      <w:r w:rsidR="009F0C2A">
        <w:rPr>
          <w:rFonts w:ascii="Arial" w:hAnsi="Arial" w:cs="Arial"/>
          <w:sz w:val="24"/>
          <w:szCs w:val="24"/>
        </w:rPr>
        <w:t xml:space="preserve">Turner (2016) highlighted some key mistakes that were made by the police, </w:t>
      </w:r>
      <w:r w:rsidR="004A1B41">
        <w:rPr>
          <w:rFonts w:ascii="Arial" w:hAnsi="Arial" w:cs="Arial"/>
          <w:sz w:val="24"/>
          <w:szCs w:val="24"/>
        </w:rPr>
        <w:t xml:space="preserve">inquiries </w:t>
      </w:r>
      <w:r w:rsidR="00EF74F6">
        <w:rPr>
          <w:rFonts w:ascii="Arial" w:hAnsi="Arial" w:cs="Arial"/>
          <w:sz w:val="24"/>
          <w:szCs w:val="24"/>
        </w:rPr>
        <w:t xml:space="preserve">show that </w:t>
      </w:r>
      <w:r w:rsidR="00B272BA">
        <w:rPr>
          <w:rFonts w:ascii="Arial" w:hAnsi="Arial" w:cs="Arial"/>
          <w:sz w:val="24"/>
          <w:szCs w:val="24"/>
        </w:rPr>
        <w:t xml:space="preserve">there was a failure to stop crowd congestion, </w:t>
      </w:r>
      <w:r w:rsidR="00E659D7">
        <w:rPr>
          <w:rFonts w:ascii="Arial" w:hAnsi="Arial" w:cs="Arial"/>
          <w:sz w:val="24"/>
          <w:szCs w:val="24"/>
        </w:rPr>
        <w:t>not closing the tunnel that cause the fatal crushing, not delaying kick-off, slow emergency respons</w:t>
      </w:r>
      <w:r w:rsidR="00CB065C">
        <w:rPr>
          <w:rFonts w:ascii="Arial" w:hAnsi="Arial" w:cs="Arial"/>
          <w:sz w:val="24"/>
          <w:szCs w:val="24"/>
        </w:rPr>
        <w:t>es</w:t>
      </w:r>
      <w:r w:rsidR="00E659D7">
        <w:rPr>
          <w:rFonts w:ascii="Arial" w:hAnsi="Arial" w:cs="Arial"/>
          <w:sz w:val="24"/>
          <w:szCs w:val="24"/>
        </w:rPr>
        <w:t xml:space="preserve"> and it was said that they should have considered the risk as there had previously been a series of crushes prior to this. The annual report published by the Independent Office for Police Conduct</w:t>
      </w:r>
      <w:r w:rsidR="00C26430">
        <w:rPr>
          <w:rFonts w:ascii="Arial" w:hAnsi="Arial" w:cs="Arial"/>
          <w:sz w:val="24"/>
          <w:szCs w:val="24"/>
        </w:rPr>
        <w:t xml:space="preserve"> (2019) evaluates their performance for the year 2018/19. In this report they stated that they have made ‘good’ progress in the Hillsborough investigation and continue to support the Crown Prosecution Service with the criminal trials that began in January 2019. Results from the Hillsborough investigation included finding the formal secretary of Sheffield Wednesday Football Club guilty of </w:t>
      </w:r>
      <w:r w:rsidR="00BA1B3D">
        <w:rPr>
          <w:rFonts w:ascii="Arial" w:hAnsi="Arial" w:cs="Arial"/>
          <w:sz w:val="24"/>
          <w:szCs w:val="24"/>
        </w:rPr>
        <w:t>an offence contrary to the Health and Safety at Work Act. With the support from the Independent Office for Police Conduct’s, the Crown Prosecution Service strived for a re-trial of David Duckenfield</w:t>
      </w:r>
      <w:r w:rsidR="00CB065C">
        <w:rPr>
          <w:rFonts w:ascii="Arial" w:hAnsi="Arial" w:cs="Arial"/>
          <w:sz w:val="24"/>
          <w:szCs w:val="24"/>
        </w:rPr>
        <w:t xml:space="preserve">, who was the police match commander on the day of the disaster. Some people might argue that there is never going to be justice for the deaths as they could have </w:t>
      </w:r>
      <w:r w:rsidR="00CB065C">
        <w:rPr>
          <w:rFonts w:ascii="Arial" w:hAnsi="Arial" w:cs="Arial"/>
          <w:sz w:val="24"/>
          <w:szCs w:val="24"/>
        </w:rPr>
        <w:lastRenderedPageBreak/>
        <w:t xml:space="preserve">been prevented however a report from Tempany (2016) suggests that many people believed justice was delivered when they jury found that the victims were unlawfully killed and agreed that it was not due to the behaviour of any of the fans that attended the football match that day. </w:t>
      </w:r>
      <w:r w:rsidR="00426DB4">
        <w:rPr>
          <w:rFonts w:ascii="Arial" w:hAnsi="Arial" w:cs="Arial"/>
          <w:sz w:val="24"/>
          <w:szCs w:val="24"/>
        </w:rPr>
        <w:t>Travis (2012) however published a report that countered the argument that the Independent Police Complaints Commission</w:t>
      </w:r>
      <w:r w:rsidR="000B1EE9">
        <w:rPr>
          <w:rFonts w:ascii="Arial" w:hAnsi="Arial" w:cs="Arial"/>
          <w:sz w:val="24"/>
          <w:szCs w:val="24"/>
        </w:rPr>
        <w:t xml:space="preserve"> was successful</w:t>
      </w:r>
      <w:r w:rsidR="00426DB4">
        <w:rPr>
          <w:rFonts w:ascii="Arial" w:hAnsi="Arial" w:cs="Arial"/>
          <w:sz w:val="24"/>
          <w:szCs w:val="24"/>
        </w:rPr>
        <w:t xml:space="preserve">, now known as the Independent Office for Police Conduct, needed to be replaced following it’s failing in the wake of the Hillsborough disaster due to the cover-up. He reviewed British Labour politician, Yvett Cooper’s opinion stating that the Independent Police Complaints Commission was not capable of resolving this issue. </w:t>
      </w:r>
    </w:p>
    <w:p w14:paraId="7EEA7A76" w14:textId="7EE5E80F" w:rsidR="00A306C8" w:rsidRDefault="00394585" w:rsidP="00D26C2E">
      <w:pPr>
        <w:spacing w:line="480" w:lineRule="auto"/>
        <w:rPr>
          <w:rFonts w:ascii="Arial" w:hAnsi="Arial" w:cs="Arial"/>
          <w:sz w:val="24"/>
          <w:szCs w:val="24"/>
        </w:rPr>
      </w:pPr>
      <w:r>
        <w:rPr>
          <w:rFonts w:ascii="Arial" w:hAnsi="Arial" w:cs="Arial"/>
          <w:sz w:val="24"/>
          <w:szCs w:val="24"/>
        </w:rPr>
        <w:t>To conclude, it is clear to see that the conduct of the police is not always credible and legitimate, however it is pleasing to see that there are policies in place to ensure that this is improved over time and that mistakes are not made again in the future. The independence of the office is incredibly important as it ensures the public can voice their opinion without any oppression. Prenzler and Heyer (2015) highlight the belief that the question of who handles the complaint is equally important to how the complaint is handled, it is said that complainants feel a sense of betrayal when the information is given back to the police force which is why it is important that it stays independent. It is however important to con</w:t>
      </w:r>
      <w:r w:rsidR="00E81E12">
        <w:rPr>
          <w:rFonts w:ascii="Arial" w:hAnsi="Arial" w:cs="Arial"/>
          <w:sz w:val="24"/>
          <w:szCs w:val="24"/>
        </w:rPr>
        <w:t xml:space="preserve">sider that it is only the most serious incidents get investigated by the Independent Office for Police Conduct, meaning most of the complaints go straight to the police force to address. The police forces should take each complaint seriously and make adjustments when necessary, but it must be considered that people do not feel comfortable making complaints directly to the police force, potentially expanding the Office for Police Conduct would be a positive measure as they could also deal with the less serious concerns. </w:t>
      </w:r>
      <w:r w:rsidR="00E13027">
        <w:rPr>
          <w:rFonts w:ascii="Arial" w:hAnsi="Arial" w:cs="Arial"/>
          <w:sz w:val="24"/>
          <w:szCs w:val="24"/>
        </w:rPr>
        <w:t xml:space="preserve">Jackson et al. (2012) hold the belief that the public do in-fact trust the police, this is due to </w:t>
      </w:r>
      <w:r w:rsidR="003F5948">
        <w:rPr>
          <w:rFonts w:ascii="Arial" w:hAnsi="Arial" w:cs="Arial"/>
          <w:sz w:val="24"/>
          <w:szCs w:val="24"/>
        </w:rPr>
        <w:t xml:space="preserve">the </w:t>
      </w:r>
      <w:r w:rsidR="003F5948">
        <w:rPr>
          <w:rFonts w:ascii="Arial" w:hAnsi="Arial" w:cs="Arial"/>
          <w:sz w:val="24"/>
          <w:szCs w:val="24"/>
        </w:rPr>
        <w:lastRenderedPageBreak/>
        <w:t>extensive</w:t>
      </w:r>
      <w:r w:rsidR="00E13027">
        <w:rPr>
          <w:rFonts w:ascii="Arial" w:hAnsi="Arial" w:cs="Arial"/>
          <w:sz w:val="24"/>
          <w:szCs w:val="24"/>
        </w:rPr>
        <w:t xml:space="preserve"> coverage the media gives reports of police misconduct, even if they do consider these cases to be relatively rare. The reports that are published online and in news articles encourages support from the public towards the police force as they feel like their voices and problems are being heard. UK Parliament (2010) published a report of the work of the Independent Office for Police Conduct, in this report it is said that the increasing number of complaints being made is evidence to support the fact that the public does have confidence in the complaints system. </w:t>
      </w:r>
      <w:r w:rsidR="00A306C8">
        <w:rPr>
          <w:rFonts w:ascii="Arial" w:hAnsi="Arial" w:cs="Arial"/>
          <w:sz w:val="24"/>
          <w:szCs w:val="24"/>
        </w:rPr>
        <w:t xml:space="preserve">The Independent Office for Police Conduct clearly makes positive recommendations based on the evidence they gather during investigations as I have highlighted in the case studies I considered. The killing of Harry Stanley in 1999 resulted in extra training to prevent similar occurrences as well as the encouragement of less brutal tactics for example. </w:t>
      </w:r>
      <w:r w:rsidR="003A463E">
        <w:rPr>
          <w:rFonts w:ascii="Arial" w:hAnsi="Arial" w:cs="Arial"/>
          <w:sz w:val="24"/>
          <w:szCs w:val="24"/>
        </w:rPr>
        <w:t>I believe that the Independent Office for Police Conduct has had a positive impact in upholding the legitimacy of the UK police force, and without it I believe the public’s view of the Police Force would be a lot less credible</w:t>
      </w:r>
      <w:r w:rsidR="004E585C">
        <w:rPr>
          <w:rFonts w:ascii="Arial" w:hAnsi="Arial" w:cs="Arial"/>
          <w:sz w:val="24"/>
          <w:szCs w:val="24"/>
        </w:rPr>
        <w:t>.</w:t>
      </w:r>
      <w:bookmarkStart w:id="0" w:name="_GoBack"/>
      <w:bookmarkEnd w:id="0"/>
    </w:p>
    <w:p w14:paraId="2F5F9AA7" w14:textId="01BCBA3C" w:rsidR="00FB383C" w:rsidRDefault="00FB383C" w:rsidP="004813DA">
      <w:pPr>
        <w:spacing w:line="480" w:lineRule="auto"/>
        <w:rPr>
          <w:rFonts w:ascii="Arial" w:hAnsi="Arial" w:cs="Arial"/>
          <w:sz w:val="24"/>
          <w:szCs w:val="24"/>
        </w:rPr>
      </w:pPr>
    </w:p>
    <w:p w14:paraId="404140CD" w14:textId="225FCA60" w:rsidR="00FB383C" w:rsidRDefault="00FB383C" w:rsidP="004813DA">
      <w:pPr>
        <w:spacing w:line="480" w:lineRule="auto"/>
        <w:rPr>
          <w:rFonts w:ascii="Arial" w:hAnsi="Arial" w:cs="Arial"/>
          <w:sz w:val="24"/>
          <w:szCs w:val="24"/>
        </w:rPr>
      </w:pPr>
    </w:p>
    <w:p w14:paraId="4FE37D72" w14:textId="65505D92" w:rsidR="00FB383C" w:rsidRDefault="00FB383C" w:rsidP="004813DA">
      <w:pPr>
        <w:spacing w:line="480" w:lineRule="auto"/>
        <w:rPr>
          <w:rFonts w:ascii="Arial" w:hAnsi="Arial" w:cs="Arial"/>
          <w:sz w:val="24"/>
          <w:szCs w:val="24"/>
        </w:rPr>
      </w:pPr>
    </w:p>
    <w:p w14:paraId="57229E1A" w14:textId="66183325" w:rsidR="00FB383C" w:rsidRDefault="00FB383C" w:rsidP="004813DA">
      <w:pPr>
        <w:spacing w:line="480" w:lineRule="auto"/>
        <w:rPr>
          <w:rFonts w:ascii="Arial" w:hAnsi="Arial" w:cs="Arial"/>
          <w:sz w:val="24"/>
          <w:szCs w:val="24"/>
        </w:rPr>
      </w:pPr>
    </w:p>
    <w:p w14:paraId="496EFB44" w14:textId="41AA3DF7" w:rsidR="00FB383C" w:rsidRDefault="00FB383C" w:rsidP="004813DA">
      <w:pPr>
        <w:spacing w:line="480" w:lineRule="auto"/>
        <w:rPr>
          <w:rFonts w:ascii="Arial" w:hAnsi="Arial" w:cs="Arial"/>
          <w:sz w:val="24"/>
          <w:szCs w:val="24"/>
        </w:rPr>
      </w:pPr>
    </w:p>
    <w:p w14:paraId="3B17F38A" w14:textId="20E6C190" w:rsidR="00FB383C" w:rsidRDefault="00FB383C" w:rsidP="004813DA">
      <w:pPr>
        <w:spacing w:line="480" w:lineRule="auto"/>
        <w:rPr>
          <w:rFonts w:ascii="Arial" w:hAnsi="Arial" w:cs="Arial"/>
          <w:sz w:val="24"/>
          <w:szCs w:val="24"/>
        </w:rPr>
      </w:pPr>
    </w:p>
    <w:p w14:paraId="4F9C6F47" w14:textId="3F65D8F3" w:rsidR="00FB383C" w:rsidRDefault="00FB383C" w:rsidP="004813DA">
      <w:pPr>
        <w:spacing w:line="480" w:lineRule="auto"/>
        <w:rPr>
          <w:rFonts w:ascii="Arial" w:hAnsi="Arial" w:cs="Arial"/>
          <w:sz w:val="24"/>
          <w:szCs w:val="24"/>
        </w:rPr>
      </w:pPr>
    </w:p>
    <w:p w14:paraId="4140BA2B" w14:textId="6B32DFEE" w:rsidR="00FB383C" w:rsidRDefault="00FB383C" w:rsidP="004813DA">
      <w:pPr>
        <w:spacing w:line="480" w:lineRule="auto"/>
        <w:rPr>
          <w:rFonts w:ascii="Arial" w:hAnsi="Arial" w:cs="Arial"/>
          <w:sz w:val="24"/>
          <w:szCs w:val="24"/>
        </w:rPr>
      </w:pPr>
    </w:p>
    <w:p w14:paraId="19C5A546" w14:textId="4E6232FD" w:rsidR="00FB383C" w:rsidRDefault="00FB383C" w:rsidP="004813DA">
      <w:pPr>
        <w:spacing w:line="480" w:lineRule="auto"/>
        <w:rPr>
          <w:rFonts w:ascii="Arial" w:hAnsi="Arial" w:cs="Arial"/>
          <w:sz w:val="24"/>
          <w:szCs w:val="24"/>
        </w:rPr>
      </w:pPr>
    </w:p>
    <w:p w14:paraId="284AF578" w14:textId="5EB7C31A" w:rsidR="00FB383C" w:rsidRDefault="00FB383C" w:rsidP="004813DA">
      <w:pPr>
        <w:spacing w:line="480" w:lineRule="auto"/>
        <w:rPr>
          <w:rFonts w:ascii="Arial" w:hAnsi="Arial" w:cs="Arial"/>
          <w:sz w:val="24"/>
          <w:szCs w:val="24"/>
        </w:rPr>
      </w:pPr>
    </w:p>
    <w:p w14:paraId="4AC4935D" w14:textId="7256253B" w:rsidR="00FB383C" w:rsidRDefault="00FB383C" w:rsidP="004813DA">
      <w:pPr>
        <w:spacing w:line="480" w:lineRule="auto"/>
        <w:rPr>
          <w:rFonts w:ascii="Arial" w:hAnsi="Arial" w:cs="Arial"/>
          <w:sz w:val="24"/>
          <w:szCs w:val="24"/>
        </w:rPr>
      </w:pPr>
    </w:p>
    <w:p w14:paraId="066F4FBA" w14:textId="7E8B3888" w:rsidR="00FB383C" w:rsidRPr="00D26C2E" w:rsidRDefault="00FB383C" w:rsidP="00D26C2E">
      <w:pPr>
        <w:spacing w:line="480" w:lineRule="auto"/>
        <w:rPr>
          <w:rFonts w:ascii="Arial" w:hAnsi="Arial" w:cs="Arial"/>
          <w:sz w:val="24"/>
          <w:szCs w:val="24"/>
        </w:rPr>
      </w:pPr>
      <w:r w:rsidRPr="00D26C2E">
        <w:rPr>
          <w:rFonts w:ascii="Arial" w:hAnsi="Arial" w:cs="Arial"/>
          <w:sz w:val="24"/>
          <w:szCs w:val="24"/>
        </w:rPr>
        <w:t>Reference List:</w:t>
      </w:r>
    </w:p>
    <w:p w14:paraId="6CDBAA1A" w14:textId="07EB6223" w:rsidR="00FB383C" w:rsidRPr="00D26C2E" w:rsidRDefault="00FB383C"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BBC (2019), </w:t>
      </w:r>
      <w:r w:rsidRPr="00D26C2E">
        <w:rPr>
          <w:rFonts w:ascii="Arial" w:hAnsi="Arial" w:cs="Arial"/>
          <w:i/>
          <w:iCs/>
          <w:sz w:val="24"/>
          <w:szCs w:val="24"/>
        </w:rPr>
        <w:t xml:space="preserve">‘Met Police officers ‘violent, bullying, racist’ probe’. </w:t>
      </w:r>
      <w:r w:rsidRPr="00D26C2E">
        <w:rPr>
          <w:rFonts w:ascii="Arial" w:hAnsi="Arial" w:cs="Arial"/>
          <w:sz w:val="24"/>
          <w:szCs w:val="24"/>
        </w:rPr>
        <w:t xml:space="preserve">Available at: </w:t>
      </w:r>
      <w:hyperlink r:id="rId7" w:history="1">
        <w:r w:rsidRPr="00D26C2E">
          <w:rPr>
            <w:rStyle w:val="Hyperlink"/>
            <w:rFonts w:ascii="Arial" w:hAnsi="Arial" w:cs="Arial"/>
            <w:sz w:val="24"/>
            <w:szCs w:val="24"/>
          </w:rPr>
          <w:t>https://www.bbc.co.uk/news/uk-england-london-48105457</w:t>
        </w:r>
      </w:hyperlink>
      <w:r w:rsidRPr="00D26C2E">
        <w:rPr>
          <w:rFonts w:ascii="Arial" w:hAnsi="Arial" w:cs="Arial"/>
          <w:sz w:val="24"/>
          <w:szCs w:val="24"/>
        </w:rPr>
        <w:t xml:space="preserve"> (Accessed: 1 November 2019). </w:t>
      </w:r>
    </w:p>
    <w:p w14:paraId="3E04A7DA" w14:textId="00561CB6" w:rsidR="00FB383C" w:rsidRPr="00D26C2E" w:rsidRDefault="00FB383C"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BBC (2019). </w:t>
      </w:r>
      <w:r w:rsidRPr="00D26C2E">
        <w:rPr>
          <w:rFonts w:ascii="Arial" w:hAnsi="Arial" w:cs="Arial"/>
          <w:i/>
          <w:iCs/>
          <w:sz w:val="24"/>
          <w:szCs w:val="24"/>
        </w:rPr>
        <w:t>‘Police road collision deaths reach 10-year high’. Available at:</w:t>
      </w:r>
      <w:r w:rsidRPr="00D26C2E">
        <w:rPr>
          <w:rFonts w:ascii="Arial" w:hAnsi="Arial" w:cs="Arial"/>
          <w:sz w:val="24"/>
          <w:szCs w:val="24"/>
        </w:rPr>
        <w:t xml:space="preserve"> </w:t>
      </w:r>
      <w:hyperlink r:id="rId8" w:history="1">
        <w:r w:rsidRPr="00D26C2E">
          <w:rPr>
            <w:rStyle w:val="Hyperlink"/>
            <w:rFonts w:ascii="Arial" w:hAnsi="Arial" w:cs="Arial"/>
            <w:sz w:val="24"/>
            <w:szCs w:val="24"/>
          </w:rPr>
          <w:t>https://www.bbc.co.uk/news/uk-49592840</w:t>
        </w:r>
      </w:hyperlink>
      <w:r w:rsidRPr="00D26C2E">
        <w:rPr>
          <w:rFonts w:ascii="Arial" w:hAnsi="Arial" w:cs="Arial"/>
          <w:sz w:val="24"/>
          <w:szCs w:val="24"/>
        </w:rPr>
        <w:t xml:space="preserve"> (Accessed: 30 October 2019). </w:t>
      </w:r>
    </w:p>
    <w:p w14:paraId="352F1C35" w14:textId="77777777" w:rsidR="00FB383C" w:rsidRPr="00D26C2E" w:rsidRDefault="00FB383C"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Boultwood, S. (2019). </w:t>
      </w:r>
      <w:r w:rsidRPr="00D26C2E">
        <w:rPr>
          <w:rFonts w:ascii="Arial" w:hAnsi="Arial" w:cs="Arial"/>
          <w:i/>
          <w:iCs/>
          <w:sz w:val="24"/>
          <w:szCs w:val="24"/>
        </w:rPr>
        <w:t xml:space="preserve">‘Stop and Search in England and Wales’. </w:t>
      </w:r>
      <w:r w:rsidRPr="00D26C2E">
        <w:rPr>
          <w:rFonts w:ascii="Arial" w:hAnsi="Arial" w:cs="Arial"/>
          <w:sz w:val="24"/>
          <w:szCs w:val="24"/>
        </w:rPr>
        <w:t xml:space="preserve">Full Fact. Available at: </w:t>
      </w:r>
      <w:hyperlink r:id="rId9" w:history="1">
        <w:r w:rsidRPr="00D26C2E">
          <w:rPr>
            <w:rStyle w:val="Hyperlink"/>
            <w:rFonts w:ascii="Arial" w:hAnsi="Arial" w:cs="Arial"/>
            <w:sz w:val="24"/>
            <w:szCs w:val="24"/>
          </w:rPr>
          <w:t>https://fullfact.org/crime/stop-and-search-england-and-wales/</w:t>
        </w:r>
      </w:hyperlink>
      <w:r w:rsidRPr="00D26C2E">
        <w:rPr>
          <w:rFonts w:ascii="Arial" w:hAnsi="Arial" w:cs="Arial"/>
          <w:sz w:val="24"/>
          <w:szCs w:val="24"/>
        </w:rPr>
        <w:t xml:space="preserve"> (Accessed: 1 November 2019).</w:t>
      </w:r>
    </w:p>
    <w:p w14:paraId="18C9C45D" w14:textId="77777777" w:rsidR="00FB383C" w:rsidRPr="00D26C2E" w:rsidRDefault="00FB383C"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Childline (No Date), </w:t>
      </w:r>
      <w:r w:rsidRPr="00D26C2E">
        <w:rPr>
          <w:rFonts w:ascii="Arial" w:hAnsi="Arial" w:cs="Arial"/>
          <w:i/>
          <w:iCs/>
          <w:sz w:val="24"/>
          <w:szCs w:val="24"/>
        </w:rPr>
        <w:t xml:space="preserve">‘Racism and Racial Bullying’. </w:t>
      </w:r>
      <w:r w:rsidRPr="00D26C2E">
        <w:rPr>
          <w:rFonts w:ascii="Arial" w:hAnsi="Arial" w:cs="Arial"/>
          <w:sz w:val="24"/>
          <w:szCs w:val="24"/>
        </w:rPr>
        <w:t xml:space="preserve">Available at: </w:t>
      </w:r>
      <w:hyperlink r:id="rId10" w:history="1">
        <w:r w:rsidRPr="00D26C2E">
          <w:rPr>
            <w:rStyle w:val="Hyperlink"/>
            <w:rFonts w:ascii="Arial" w:hAnsi="Arial" w:cs="Arial"/>
            <w:sz w:val="24"/>
            <w:szCs w:val="24"/>
          </w:rPr>
          <w:t>https://www.childline.org.uk/info-advice/bullying-abuse-safety/crime-law/racism-racial-bullying/</w:t>
        </w:r>
      </w:hyperlink>
      <w:r w:rsidRPr="00D26C2E">
        <w:rPr>
          <w:rFonts w:ascii="Arial" w:hAnsi="Arial" w:cs="Arial"/>
          <w:sz w:val="24"/>
          <w:szCs w:val="24"/>
        </w:rPr>
        <w:t xml:space="preserve"> (Accessed: 1 November 2019). </w:t>
      </w:r>
    </w:p>
    <w:p w14:paraId="6EE891A8" w14:textId="77777777" w:rsidR="00FB383C" w:rsidRPr="00D26C2E" w:rsidRDefault="00FB383C"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Dodd, V. (2018) </w:t>
      </w:r>
      <w:r w:rsidRPr="00D26C2E">
        <w:rPr>
          <w:rFonts w:ascii="Arial" w:hAnsi="Arial" w:cs="Arial"/>
          <w:i/>
          <w:iCs/>
          <w:sz w:val="24"/>
          <w:szCs w:val="24"/>
        </w:rPr>
        <w:t xml:space="preserve">‘Police custody deaths in England and Wales highest for decade’. </w:t>
      </w:r>
      <w:r w:rsidRPr="00D26C2E">
        <w:rPr>
          <w:rFonts w:ascii="Arial" w:hAnsi="Arial" w:cs="Arial"/>
          <w:sz w:val="24"/>
          <w:szCs w:val="24"/>
        </w:rPr>
        <w:t xml:space="preserve">The Guardian. Available at: </w:t>
      </w:r>
      <w:hyperlink r:id="rId11" w:history="1">
        <w:r w:rsidRPr="00D26C2E">
          <w:rPr>
            <w:rStyle w:val="Hyperlink"/>
            <w:rFonts w:ascii="Arial" w:hAnsi="Arial" w:cs="Arial"/>
            <w:sz w:val="24"/>
            <w:szCs w:val="24"/>
          </w:rPr>
          <w:t>https://www.theguardian.com/uk-news/2018/jul/25/highest-number-of-people-in-a-decade-die-in-police-custody</w:t>
        </w:r>
      </w:hyperlink>
      <w:r w:rsidRPr="00D26C2E">
        <w:rPr>
          <w:rFonts w:ascii="Arial" w:hAnsi="Arial" w:cs="Arial"/>
          <w:sz w:val="24"/>
          <w:szCs w:val="24"/>
        </w:rPr>
        <w:t xml:space="preserve"> (Accessed: 30 October 2019). </w:t>
      </w:r>
    </w:p>
    <w:p w14:paraId="399BFFCA" w14:textId="77777777" w:rsidR="00FB383C" w:rsidRPr="00D26C2E" w:rsidRDefault="00FB383C"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Ipsos MORI (2017), </w:t>
      </w:r>
      <w:r w:rsidRPr="00D26C2E">
        <w:rPr>
          <w:rFonts w:ascii="Arial" w:hAnsi="Arial" w:cs="Arial"/>
          <w:i/>
          <w:iCs/>
          <w:sz w:val="24"/>
          <w:szCs w:val="24"/>
        </w:rPr>
        <w:t>‘Veracity Index 2017’.</w:t>
      </w:r>
      <w:r w:rsidRPr="00D26C2E">
        <w:rPr>
          <w:rFonts w:ascii="Arial" w:hAnsi="Arial" w:cs="Arial"/>
          <w:sz w:val="24"/>
          <w:szCs w:val="24"/>
        </w:rPr>
        <w:t xml:space="preserve"> Available at: </w:t>
      </w:r>
      <w:hyperlink r:id="rId12" w:history="1">
        <w:r w:rsidRPr="00D26C2E">
          <w:rPr>
            <w:rStyle w:val="Hyperlink"/>
            <w:rFonts w:ascii="Arial" w:hAnsi="Arial" w:cs="Arial"/>
            <w:sz w:val="24"/>
            <w:szCs w:val="24"/>
          </w:rPr>
          <w:t>https://www.ipsos.com/sites/default/files/ct/news/documents/2017-11/trust-in-professions-veracity-index-2017-slides.pdf</w:t>
        </w:r>
      </w:hyperlink>
      <w:r w:rsidRPr="00D26C2E">
        <w:rPr>
          <w:rFonts w:ascii="Arial" w:hAnsi="Arial" w:cs="Arial"/>
          <w:sz w:val="24"/>
          <w:szCs w:val="24"/>
        </w:rPr>
        <w:t xml:space="preserve"> (Accessed: 1 November 2019). </w:t>
      </w:r>
    </w:p>
    <w:p w14:paraId="6866938A" w14:textId="77777777" w:rsidR="00FB383C" w:rsidRPr="00D26C2E" w:rsidRDefault="00FB383C"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Independent Police Complaints Commission (2018), </w:t>
      </w:r>
      <w:r w:rsidRPr="00D26C2E">
        <w:rPr>
          <w:rFonts w:ascii="Arial" w:hAnsi="Arial" w:cs="Arial"/>
          <w:i/>
          <w:iCs/>
          <w:sz w:val="24"/>
          <w:szCs w:val="24"/>
        </w:rPr>
        <w:t xml:space="preserve">‘Deaths during or following police contact: Statistics for England and Wales 2017/18’. </w:t>
      </w:r>
      <w:r w:rsidRPr="00D26C2E">
        <w:rPr>
          <w:rFonts w:ascii="Arial" w:hAnsi="Arial" w:cs="Arial"/>
          <w:sz w:val="24"/>
          <w:szCs w:val="24"/>
        </w:rPr>
        <w:t xml:space="preserve">Available at: </w:t>
      </w:r>
      <w:hyperlink r:id="rId13" w:history="1">
        <w:r w:rsidRPr="00D26C2E">
          <w:rPr>
            <w:rStyle w:val="Hyperlink"/>
            <w:rFonts w:ascii="Arial" w:hAnsi="Arial" w:cs="Arial"/>
            <w:sz w:val="24"/>
            <w:szCs w:val="24"/>
          </w:rPr>
          <w:t>https://www.policeconduct.gov.uk/sites/default/files/Documents/statistics/deaths_during_following_police_contact_201718.pdf</w:t>
        </w:r>
      </w:hyperlink>
    </w:p>
    <w:p w14:paraId="57AB2F62" w14:textId="77777777" w:rsidR="00FB383C" w:rsidRPr="00D26C2E" w:rsidRDefault="00FB383C"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Independent Police Complaints Commission (2017), </w:t>
      </w:r>
      <w:r w:rsidRPr="00D26C2E">
        <w:rPr>
          <w:rFonts w:ascii="Arial" w:hAnsi="Arial" w:cs="Arial"/>
          <w:i/>
          <w:iCs/>
          <w:sz w:val="24"/>
          <w:szCs w:val="24"/>
        </w:rPr>
        <w:t xml:space="preserve">‘Deaths during or following police contact: Statistics for England and Wales 2016/17’. </w:t>
      </w:r>
      <w:r w:rsidRPr="00D26C2E">
        <w:rPr>
          <w:rFonts w:ascii="Arial" w:hAnsi="Arial" w:cs="Arial"/>
          <w:sz w:val="24"/>
          <w:szCs w:val="24"/>
        </w:rPr>
        <w:t xml:space="preserve">Available at: </w:t>
      </w:r>
      <w:hyperlink r:id="rId14" w:history="1">
        <w:r w:rsidRPr="00D26C2E">
          <w:rPr>
            <w:rStyle w:val="Hyperlink"/>
            <w:rFonts w:ascii="Arial" w:hAnsi="Arial" w:cs="Arial"/>
            <w:sz w:val="24"/>
            <w:szCs w:val="24"/>
          </w:rPr>
          <w:t>https://www.policeconduct.gov.uk/sites/default/files/Documents/statistics/deaths_during_following_police_contact_201617.pdf</w:t>
        </w:r>
      </w:hyperlink>
      <w:r w:rsidRPr="00D26C2E">
        <w:rPr>
          <w:rFonts w:ascii="Arial" w:hAnsi="Arial" w:cs="Arial"/>
          <w:sz w:val="24"/>
          <w:szCs w:val="24"/>
        </w:rPr>
        <w:t xml:space="preserve"> (Accessed: 30 October 2019). </w:t>
      </w:r>
    </w:p>
    <w:p w14:paraId="7ABB3FC5" w14:textId="77777777" w:rsidR="00D26C2E"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Independent Office for Police Conduct (2018), ‘</w:t>
      </w:r>
      <w:r w:rsidRPr="00D26C2E">
        <w:rPr>
          <w:rFonts w:ascii="Arial" w:hAnsi="Arial" w:cs="Arial"/>
          <w:i/>
          <w:iCs/>
          <w:sz w:val="24"/>
          <w:szCs w:val="24"/>
        </w:rPr>
        <w:t xml:space="preserve">Hillsborough Investigation’. </w:t>
      </w:r>
      <w:r w:rsidRPr="00D26C2E">
        <w:rPr>
          <w:rFonts w:ascii="Arial" w:hAnsi="Arial" w:cs="Arial"/>
          <w:sz w:val="24"/>
          <w:szCs w:val="24"/>
        </w:rPr>
        <w:t xml:space="preserve">Available at: </w:t>
      </w:r>
      <w:hyperlink r:id="rId15" w:history="1">
        <w:r w:rsidRPr="00D26C2E">
          <w:rPr>
            <w:rStyle w:val="Hyperlink"/>
            <w:rFonts w:ascii="Arial" w:hAnsi="Arial" w:cs="Arial"/>
            <w:sz w:val="24"/>
            <w:szCs w:val="24"/>
          </w:rPr>
          <w:t>https://policeconduct.gov.uk/investigations/hillsborough-investigation</w:t>
        </w:r>
      </w:hyperlink>
      <w:r w:rsidRPr="00D26C2E">
        <w:rPr>
          <w:rFonts w:ascii="Arial" w:hAnsi="Arial" w:cs="Arial"/>
          <w:sz w:val="24"/>
          <w:szCs w:val="24"/>
        </w:rPr>
        <w:t xml:space="preserve"> (Accessed: 2 November 2019). </w:t>
      </w:r>
    </w:p>
    <w:p w14:paraId="04858B05" w14:textId="77777777" w:rsidR="00D26C2E"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Jackson, J. Bradford, B. Stanko, B. (2012). ‘</w:t>
      </w:r>
      <w:r w:rsidRPr="00D26C2E">
        <w:rPr>
          <w:rFonts w:ascii="Arial" w:hAnsi="Arial" w:cs="Arial"/>
          <w:i/>
          <w:iCs/>
          <w:sz w:val="24"/>
          <w:szCs w:val="24"/>
        </w:rPr>
        <w:t xml:space="preserve">Just Authority?: Trust in the Police in England and Wales’, </w:t>
      </w:r>
      <w:r w:rsidRPr="00D26C2E">
        <w:rPr>
          <w:rFonts w:ascii="Arial" w:hAnsi="Arial" w:cs="Arial"/>
          <w:sz w:val="24"/>
          <w:szCs w:val="24"/>
        </w:rPr>
        <w:t>P.100</w:t>
      </w:r>
      <w:r w:rsidRPr="00D26C2E">
        <w:rPr>
          <w:rFonts w:ascii="Arial" w:hAnsi="Arial" w:cs="Arial"/>
          <w:i/>
          <w:iCs/>
          <w:sz w:val="24"/>
          <w:szCs w:val="24"/>
        </w:rPr>
        <w:t xml:space="preserve">.  </w:t>
      </w:r>
      <w:r w:rsidRPr="00D26C2E">
        <w:rPr>
          <w:rFonts w:ascii="Arial" w:hAnsi="Arial" w:cs="Arial"/>
          <w:sz w:val="24"/>
          <w:szCs w:val="24"/>
        </w:rPr>
        <w:t xml:space="preserve">Routledge. Available at: </w:t>
      </w:r>
      <w:hyperlink r:id="rId16" w:anchor="v=onepage&amp;q=do%20people%20feel%20confident%20reporting%20police%20misconduct%3F&amp;f=false" w:history="1">
        <w:r w:rsidRPr="00D26C2E">
          <w:rPr>
            <w:rStyle w:val="Hyperlink"/>
            <w:rFonts w:ascii="Arial" w:hAnsi="Arial" w:cs="Arial"/>
            <w:sz w:val="24"/>
            <w:szCs w:val="24"/>
          </w:rPr>
          <w:t>https://books.google.co.uk/books?id=NmTR4HvJ64gC&amp;pg=PA100&amp;dq=do+people+feel+confident+reporting+police+misconduct?&amp;hl=en&amp;sa=X&amp;ved=0ahUKEwijkrSo1NvlAhXUTsAKHYxfDMAQ6AEIKTAA#v=onepage&amp;q=do%20people%20feel%20confident%20reporting%20police%20misconduct%3F&amp;f=false</w:t>
        </w:r>
      </w:hyperlink>
    </w:p>
    <w:p w14:paraId="74514B02" w14:textId="77777777" w:rsidR="00D26C2E"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Prenzler, T. Heyer, G. (2015). ‘</w:t>
      </w:r>
      <w:r w:rsidRPr="00D26C2E">
        <w:rPr>
          <w:rFonts w:ascii="Arial" w:hAnsi="Arial" w:cs="Arial"/>
          <w:i/>
          <w:iCs/>
          <w:sz w:val="24"/>
          <w:szCs w:val="24"/>
        </w:rPr>
        <w:t xml:space="preserve">Civilian Oversight of Police: Advancing Accountability in Law Enforcement’. </w:t>
      </w:r>
      <w:r w:rsidRPr="00D26C2E">
        <w:rPr>
          <w:rFonts w:ascii="Arial" w:hAnsi="Arial" w:cs="Arial"/>
          <w:sz w:val="24"/>
          <w:szCs w:val="24"/>
        </w:rPr>
        <w:t xml:space="preserve">CRC Press. Available at: </w:t>
      </w:r>
      <w:hyperlink r:id="rId17" w:anchor="v=onepage&amp;q&amp;f=false" w:history="1">
        <w:r w:rsidRPr="00D26C2E">
          <w:rPr>
            <w:rStyle w:val="Hyperlink"/>
            <w:rFonts w:ascii="Arial" w:hAnsi="Arial" w:cs="Arial"/>
            <w:sz w:val="24"/>
            <w:szCs w:val="24"/>
          </w:rPr>
          <w:t>https://books.google.co.uk/books?hl=en&amp;lr=&amp;id=gSjSCgAAQBAJ&amp;oi=fnd&amp;pg=PA251&amp;dq=Independent+office+for+police+conduct+uk&amp;ots=jS96Bohxs_&amp;sig=C9c5OITtma5xnjYmRhcHz8zmTGY&amp;redir_esc=y#v=onepage&amp;q&amp;f=false</w:t>
        </w:r>
      </w:hyperlink>
      <w:r w:rsidRPr="00D26C2E">
        <w:rPr>
          <w:rFonts w:ascii="Arial" w:hAnsi="Arial" w:cs="Arial"/>
          <w:sz w:val="24"/>
          <w:szCs w:val="24"/>
        </w:rPr>
        <w:t xml:space="preserve"> (Accessed: 2 November 2019). </w:t>
      </w:r>
    </w:p>
    <w:p w14:paraId="4A72F9DB" w14:textId="32B43A51" w:rsidR="00D26C2E"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Prenzler, T. Ransley, J. (2002) </w:t>
      </w:r>
      <w:r w:rsidRPr="00D26C2E">
        <w:rPr>
          <w:rFonts w:ascii="Arial" w:hAnsi="Arial" w:cs="Arial"/>
          <w:i/>
          <w:iCs/>
          <w:sz w:val="24"/>
          <w:szCs w:val="24"/>
        </w:rPr>
        <w:t xml:space="preserve">‘Police Reform: Building Integrity’. </w:t>
      </w:r>
      <w:r w:rsidRPr="00D26C2E">
        <w:rPr>
          <w:rFonts w:ascii="Arial" w:hAnsi="Arial" w:cs="Arial"/>
          <w:sz w:val="24"/>
          <w:szCs w:val="24"/>
        </w:rPr>
        <w:t xml:space="preserve">Hawkins Press, Sydney. </w:t>
      </w:r>
    </w:p>
    <w:p w14:paraId="472DFF61" w14:textId="28B3930D" w:rsidR="00D26C2E"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lastRenderedPageBreak/>
        <w:t xml:space="preserve">Popa, M. Naghi, M. Isopescu, A G. (2012). </w:t>
      </w:r>
      <w:r w:rsidRPr="00D26C2E">
        <w:rPr>
          <w:rFonts w:ascii="Arial" w:hAnsi="Arial" w:cs="Arial"/>
          <w:i/>
          <w:iCs/>
          <w:sz w:val="24"/>
          <w:szCs w:val="24"/>
        </w:rPr>
        <w:t xml:space="preserve">‘Code of professional ethics </w:t>
      </w:r>
      <w:r w:rsidR="003F5948" w:rsidRPr="00D26C2E">
        <w:rPr>
          <w:rFonts w:ascii="Arial" w:hAnsi="Arial" w:cs="Arial"/>
          <w:i/>
          <w:iCs/>
          <w:sz w:val="24"/>
          <w:szCs w:val="24"/>
        </w:rPr>
        <w:t>of</w:t>
      </w:r>
      <w:r w:rsidRPr="00D26C2E">
        <w:rPr>
          <w:rFonts w:ascii="Arial" w:hAnsi="Arial" w:cs="Arial"/>
          <w:i/>
          <w:iCs/>
          <w:sz w:val="24"/>
          <w:szCs w:val="24"/>
        </w:rPr>
        <w:t xml:space="preserve"> the police officers- Instrument for behaviour improvement’. </w:t>
      </w:r>
      <w:r w:rsidRPr="00D26C2E">
        <w:rPr>
          <w:rFonts w:ascii="Arial" w:hAnsi="Arial" w:cs="Arial"/>
          <w:sz w:val="24"/>
          <w:szCs w:val="24"/>
        </w:rPr>
        <w:t xml:space="preserve">Managerial Challenges of the Contemporary Society. Available at: </w:t>
      </w:r>
      <w:hyperlink r:id="rId18" w:history="1">
        <w:r w:rsidRPr="00D26C2E">
          <w:rPr>
            <w:rStyle w:val="Hyperlink"/>
            <w:rFonts w:ascii="Arial" w:hAnsi="Arial" w:cs="Arial"/>
            <w:sz w:val="24"/>
            <w:szCs w:val="24"/>
          </w:rPr>
          <w:t>https://web-b-ebscohost-com.ezproxy.uwtsd.ac.uk/ehost/pdfviewer/pdfviewer?vid=1&amp;sid=333fa060-a6d7-4ac9-91c3-55edc09b864a%40pdc-v-sessmgr04</w:t>
        </w:r>
      </w:hyperlink>
      <w:r w:rsidRPr="00D26C2E">
        <w:rPr>
          <w:rFonts w:ascii="Arial" w:hAnsi="Arial" w:cs="Arial"/>
          <w:sz w:val="24"/>
          <w:szCs w:val="24"/>
        </w:rPr>
        <w:t xml:space="preserve"> (Accessed: 30 October 2019). </w:t>
      </w:r>
    </w:p>
    <w:p w14:paraId="160061E9" w14:textId="77777777" w:rsidR="00D26C2E"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Travis, A (2012). </w:t>
      </w:r>
      <w:r w:rsidRPr="00D26C2E">
        <w:rPr>
          <w:rFonts w:ascii="Arial" w:hAnsi="Arial" w:cs="Arial"/>
          <w:i/>
          <w:iCs/>
          <w:sz w:val="24"/>
          <w:szCs w:val="24"/>
        </w:rPr>
        <w:t xml:space="preserve">‘Labour announces plans to replace police complaints commission’. </w:t>
      </w:r>
      <w:r w:rsidRPr="00D26C2E">
        <w:rPr>
          <w:rFonts w:ascii="Arial" w:hAnsi="Arial" w:cs="Arial"/>
          <w:sz w:val="24"/>
          <w:szCs w:val="24"/>
        </w:rPr>
        <w:t xml:space="preserve">The Guardian. Available at: </w:t>
      </w:r>
      <w:hyperlink r:id="rId19" w:history="1">
        <w:r w:rsidRPr="00D26C2E">
          <w:rPr>
            <w:rStyle w:val="Hyperlink"/>
            <w:rFonts w:ascii="Arial" w:hAnsi="Arial" w:cs="Arial"/>
            <w:sz w:val="24"/>
            <w:szCs w:val="24"/>
          </w:rPr>
          <w:t>https://www.theguardian.com/uk/2012/oct/03/police-complaints-commission-reform-labour</w:t>
        </w:r>
      </w:hyperlink>
      <w:r w:rsidRPr="00D26C2E">
        <w:rPr>
          <w:rFonts w:ascii="Arial" w:hAnsi="Arial" w:cs="Arial"/>
          <w:sz w:val="24"/>
          <w:szCs w:val="24"/>
        </w:rPr>
        <w:t xml:space="preserve"> (Accessed: 2 November 2019). </w:t>
      </w:r>
    </w:p>
    <w:p w14:paraId="02983183" w14:textId="4D356A76" w:rsidR="00FB383C"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Turner, R (2016). </w:t>
      </w:r>
      <w:r w:rsidRPr="00D26C2E">
        <w:rPr>
          <w:rFonts w:ascii="Arial" w:hAnsi="Arial" w:cs="Arial"/>
          <w:i/>
          <w:iCs/>
          <w:sz w:val="24"/>
          <w:szCs w:val="24"/>
        </w:rPr>
        <w:t xml:space="preserve">‘Hillsborough Disaster: Five key mistakes.’  </w:t>
      </w:r>
      <w:r w:rsidRPr="00D26C2E">
        <w:rPr>
          <w:rFonts w:ascii="Arial" w:hAnsi="Arial" w:cs="Arial"/>
          <w:sz w:val="24"/>
          <w:szCs w:val="24"/>
        </w:rPr>
        <w:t xml:space="preserve">BBC News. Available at: </w:t>
      </w:r>
      <w:hyperlink r:id="rId20" w:history="1">
        <w:r w:rsidRPr="00D26C2E">
          <w:rPr>
            <w:rStyle w:val="Hyperlink"/>
            <w:rFonts w:ascii="Arial" w:hAnsi="Arial" w:cs="Arial"/>
            <w:sz w:val="24"/>
            <w:szCs w:val="24"/>
          </w:rPr>
          <w:t>https://www.bbc.co.uk/news/uk-england-merseyside-35462767</w:t>
        </w:r>
      </w:hyperlink>
      <w:r w:rsidRPr="00D26C2E">
        <w:rPr>
          <w:rFonts w:ascii="Arial" w:hAnsi="Arial" w:cs="Arial"/>
          <w:sz w:val="24"/>
          <w:szCs w:val="24"/>
        </w:rPr>
        <w:t xml:space="preserve"> (Accessed: 2 November 2019).</w:t>
      </w:r>
    </w:p>
    <w:p w14:paraId="18C9E2E6" w14:textId="204D7B17" w:rsidR="00D26C2E"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UK Government (2018), ‘</w:t>
      </w:r>
      <w:r w:rsidRPr="00D26C2E">
        <w:rPr>
          <w:rFonts w:ascii="Arial" w:hAnsi="Arial" w:cs="Arial"/>
          <w:i/>
          <w:iCs/>
          <w:sz w:val="24"/>
          <w:szCs w:val="24"/>
        </w:rPr>
        <w:t xml:space="preserve">Confidence in the local police’. </w:t>
      </w:r>
      <w:r w:rsidRPr="00D26C2E">
        <w:rPr>
          <w:rFonts w:ascii="Arial" w:hAnsi="Arial" w:cs="Arial"/>
          <w:sz w:val="24"/>
          <w:szCs w:val="24"/>
        </w:rPr>
        <w:t xml:space="preserve">Available at: </w:t>
      </w:r>
      <w:hyperlink r:id="rId21" w:history="1">
        <w:r w:rsidRPr="00D26C2E">
          <w:rPr>
            <w:rStyle w:val="Hyperlink"/>
            <w:rFonts w:ascii="Arial" w:hAnsi="Arial" w:cs="Arial"/>
            <w:sz w:val="24"/>
            <w:szCs w:val="24"/>
          </w:rPr>
          <w:t>https://www.ethnicity-facts-figures.service.gov.uk/crime-justice-and-the-law/policing/confidence-in-the-local-police/latest</w:t>
        </w:r>
      </w:hyperlink>
      <w:r w:rsidRPr="00D26C2E">
        <w:rPr>
          <w:rFonts w:ascii="Arial" w:hAnsi="Arial" w:cs="Arial"/>
          <w:sz w:val="24"/>
          <w:szCs w:val="24"/>
        </w:rPr>
        <w:t xml:space="preserve"> (Accessed: 1 November 2019). </w:t>
      </w:r>
    </w:p>
    <w:p w14:paraId="2B27B007" w14:textId="1C5C3780" w:rsidR="00D26C2E"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 xml:space="preserve">UK Government (2012) ‘Definition of Policing by Consent’. Available at: </w:t>
      </w:r>
      <w:hyperlink r:id="rId22" w:history="1">
        <w:r w:rsidRPr="00D26C2E">
          <w:rPr>
            <w:rStyle w:val="Hyperlink"/>
            <w:rFonts w:ascii="Arial" w:hAnsi="Arial" w:cs="Arial"/>
            <w:sz w:val="24"/>
            <w:szCs w:val="24"/>
          </w:rPr>
          <w:t>https://www.gov.uk/government/publications/policing-by-consent/definition-of-policing-by-consent</w:t>
        </w:r>
      </w:hyperlink>
      <w:r w:rsidRPr="00D26C2E">
        <w:rPr>
          <w:rFonts w:ascii="Arial" w:hAnsi="Arial" w:cs="Arial"/>
          <w:sz w:val="24"/>
          <w:szCs w:val="24"/>
        </w:rPr>
        <w:t xml:space="preserve"> (Accessed: 30 October 2019). </w:t>
      </w:r>
    </w:p>
    <w:p w14:paraId="34832FEF" w14:textId="77777777" w:rsidR="00D26C2E"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t>UK Government (no date). ‘</w:t>
      </w:r>
      <w:r w:rsidRPr="00D26C2E">
        <w:rPr>
          <w:rFonts w:ascii="Arial" w:hAnsi="Arial" w:cs="Arial"/>
          <w:i/>
          <w:iCs/>
          <w:sz w:val="24"/>
          <w:szCs w:val="24"/>
        </w:rPr>
        <w:t xml:space="preserve">Independent Office for Police Conduct’. </w:t>
      </w:r>
      <w:r w:rsidRPr="00D26C2E">
        <w:rPr>
          <w:rFonts w:ascii="Arial" w:hAnsi="Arial" w:cs="Arial"/>
          <w:sz w:val="24"/>
          <w:szCs w:val="24"/>
        </w:rPr>
        <w:t xml:space="preserve">Available at: </w:t>
      </w:r>
      <w:hyperlink r:id="rId23" w:history="1">
        <w:r w:rsidRPr="00D26C2E">
          <w:rPr>
            <w:rStyle w:val="Hyperlink"/>
            <w:rFonts w:ascii="Arial" w:hAnsi="Arial" w:cs="Arial"/>
            <w:sz w:val="24"/>
            <w:szCs w:val="24"/>
          </w:rPr>
          <w:t>https://www.gov.uk/government/organisations/independent-office-for-police-conduct</w:t>
        </w:r>
      </w:hyperlink>
      <w:r w:rsidRPr="00D26C2E">
        <w:rPr>
          <w:rFonts w:ascii="Arial" w:hAnsi="Arial" w:cs="Arial"/>
          <w:sz w:val="24"/>
          <w:szCs w:val="24"/>
        </w:rPr>
        <w:t xml:space="preserve"> (Accessed: 30 October 2019).</w:t>
      </w:r>
    </w:p>
    <w:p w14:paraId="4933D363" w14:textId="77777777" w:rsidR="00D26C2E" w:rsidRPr="00D26C2E" w:rsidRDefault="00D26C2E" w:rsidP="00D26C2E">
      <w:pPr>
        <w:pStyle w:val="ListParagraph"/>
        <w:numPr>
          <w:ilvl w:val="0"/>
          <w:numId w:val="1"/>
        </w:numPr>
        <w:spacing w:line="480" w:lineRule="auto"/>
        <w:rPr>
          <w:rFonts w:ascii="Arial" w:hAnsi="Arial" w:cs="Arial"/>
          <w:sz w:val="24"/>
          <w:szCs w:val="24"/>
        </w:rPr>
      </w:pPr>
      <w:r w:rsidRPr="00D26C2E">
        <w:rPr>
          <w:rFonts w:ascii="Arial" w:hAnsi="Arial" w:cs="Arial"/>
          <w:sz w:val="24"/>
          <w:szCs w:val="24"/>
        </w:rPr>
        <w:lastRenderedPageBreak/>
        <w:t xml:space="preserve">UK Government (no date), </w:t>
      </w:r>
      <w:r w:rsidRPr="00D26C2E">
        <w:rPr>
          <w:rFonts w:ascii="Arial" w:hAnsi="Arial" w:cs="Arial"/>
          <w:i/>
          <w:iCs/>
          <w:sz w:val="24"/>
          <w:szCs w:val="24"/>
        </w:rPr>
        <w:t xml:space="preserve">‘Metropolitan Police’. </w:t>
      </w:r>
      <w:r w:rsidRPr="00D26C2E">
        <w:rPr>
          <w:rFonts w:ascii="Arial" w:hAnsi="Arial" w:cs="Arial"/>
          <w:sz w:val="24"/>
          <w:szCs w:val="24"/>
        </w:rPr>
        <w:t xml:space="preserve">Available at: </w:t>
      </w:r>
      <w:hyperlink r:id="rId24" w:history="1">
        <w:r w:rsidRPr="00D26C2E">
          <w:rPr>
            <w:rStyle w:val="Hyperlink"/>
            <w:rFonts w:ascii="Arial" w:hAnsi="Arial" w:cs="Arial"/>
            <w:sz w:val="24"/>
            <w:szCs w:val="24"/>
          </w:rPr>
          <w:t>https://www.parliament.uk/about/living-heritage/transformingsociety/laworder/policeprisons/overview/metropolitanpolice/</w:t>
        </w:r>
      </w:hyperlink>
      <w:r w:rsidRPr="00D26C2E">
        <w:rPr>
          <w:rFonts w:ascii="Arial" w:hAnsi="Arial" w:cs="Arial"/>
          <w:sz w:val="24"/>
          <w:szCs w:val="24"/>
        </w:rPr>
        <w:t xml:space="preserve"> (Accessed: 2 November 2019). </w:t>
      </w:r>
    </w:p>
    <w:p w14:paraId="1541FF52" w14:textId="77777777" w:rsidR="00D26C2E" w:rsidRPr="00FB383C" w:rsidRDefault="00D26C2E" w:rsidP="00D26C2E">
      <w:pPr>
        <w:pStyle w:val="ListParagraph"/>
        <w:spacing w:line="480" w:lineRule="auto"/>
      </w:pPr>
    </w:p>
    <w:p w14:paraId="7C03BF2B" w14:textId="38FDB9B5" w:rsidR="009D58C6" w:rsidRPr="004813DA" w:rsidRDefault="009D58C6" w:rsidP="004813DA">
      <w:pPr>
        <w:spacing w:line="480" w:lineRule="auto"/>
        <w:rPr>
          <w:rFonts w:ascii="Arial" w:hAnsi="Arial" w:cs="Arial"/>
          <w:sz w:val="24"/>
          <w:szCs w:val="24"/>
        </w:rPr>
      </w:pPr>
    </w:p>
    <w:sectPr w:rsidR="009D58C6" w:rsidRPr="004813DA" w:rsidSect="00D22E9B">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7BEE3" w14:textId="77777777" w:rsidR="00550ACE" w:rsidRDefault="00550ACE" w:rsidP="00D22E9B">
      <w:pPr>
        <w:spacing w:after="0" w:line="240" w:lineRule="auto"/>
      </w:pPr>
      <w:r>
        <w:separator/>
      </w:r>
    </w:p>
  </w:endnote>
  <w:endnote w:type="continuationSeparator" w:id="0">
    <w:p w14:paraId="1D8469DB" w14:textId="77777777" w:rsidR="00550ACE" w:rsidRDefault="00550ACE" w:rsidP="00D22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9446343"/>
      <w:docPartObj>
        <w:docPartGallery w:val="Page Numbers (Bottom of Page)"/>
        <w:docPartUnique/>
      </w:docPartObj>
    </w:sdtPr>
    <w:sdtEndPr>
      <w:rPr>
        <w:noProof/>
      </w:rPr>
    </w:sdtEndPr>
    <w:sdtContent>
      <w:p w14:paraId="37A7340A" w14:textId="7CF86200" w:rsidR="004A1B41" w:rsidRDefault="004A1B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96CCE2" w14:textId="77777777" w:rsidR="004A1B41" w:rsidRDefault="004A1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29342" w14:textId="77777777" w:rsidR="00550ACE" w:rsidRDefault="00550ACE" w:rsidP="00D22E9B">
      <w:pPr>
        <w:spacing w:after="0" w:line="240" w:lineRule="auto"/>
      </w:pPr>
      <w:r>
        <w:separator/>
      </w:r>
    </w:p>
  </w:footnote>
  <w:footnote w:type="continuationSeparator" w:id="0">
    <w:p w14:paraId="3D2109F6" w14:textId="77777777" w:rsidR="00550ACE" w:rsidRDefault="00550ACE" w:rsidP="00D22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A5C00"/>
    <w:multiLevelType w:val="hybridMultilevel"/>
    <w:tmpl w:val="EBF0F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5318DC"/>
    <w:multiLevelType w:val="hybridMultilevel"/>
    <w:tmpl w:val="D79C2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E9B"/>
    <w:rsid w:val="000B1EE9"/>
    <w:rsid w:val="000E1B8E"/>
    <w:rsid w:val="0012082C"/>
    <w:rsid w:val="001B4621"/>
    <w:rsid w:val="001F148E"/>
    <w:rsid w:val="0028672D"/>
    <w:rsid w:val="003012E8"/>
    <w:rsid w:val="003666F1"/>
    <w:rsid w:val="00394585"/>
    <w:rsid w:val="003A463E"/>
    <w:rsid w:val="003E7A14"/>
    <w:rsid w:val="003F5948"/>
    <w:rsid w:val="00403EDD"/>
    <w:rsid w:val="00426DB4"/>
    <w:rsid w:val="004813DA"/>
    <w:rsid w:val="004905F8"/>
    <w:rsid w:val="00490DD3"/>
    <w:rsid w:val="004A1B41"/>
    <w:rsid w:val="004C2C5C"/>
    <w:rsid w:val="004E585C"/>
    <w:rsid w:val="00550ACE"/>
    <w:rsid w:val="005B2F42"/>
    <w:rsid w:val="006A772E"/>
    <w:rsid w:val="006D50FC"/>
    <w:rsid w:val="00770B5E"/>
    <w:rsid w:val="0078775E"/>
    <w:rsid w:val="007A389F"/>
    <w:rsid w:val="007A3F2E"/>
    <w:rsid w:val="008522B1"/>
    <w:rsid w:val="008B1632"/>
    <w:rsid w:val="008B4692"/>
    <w:rsid w:val="0094524B"/>
    <w:rsid w:val="009733AD"/>
    <w:rsid w:val="009C286F"/>
    <w:rsid w:val="009C338A"/>
    <w:rsid w:val="009D58C6"/>
    <w:rsid w:val="009F0C2A"/>
    <w:rsid w:val="00A217D7"/>
    <w:rsid w:val="00A306C8"/>
    <w:rsid w:val="00AA594B"/>
    <w:rsid w:val="00AE3A09"/>
    <w:rsid w:val="00B038E8"/>
    <w:rsid w:val="00B272BA"/>
    <w:rsid w:val="00B3392C"/>
    <w:rsid w:val="00B46974"/>
    <w:rsid w:val="00BA1B3D"/>
    <w:rsid w:val="00BD5E1E"/>
    <w:rsid w:val="00C26430"/>
    <w:rsid w:val="00C615B6"/>
    <w:rsid w:val="00CB065C"/>
    <w:rsid w:val="00CF0172"/>
    <w:rsid w:val="00CF2945"/>
    <w:rsid w:val="00D22E9B"/>
    <w:rsid w:val="00D26C2E"/>
    <w:rsid w:val="00D81D41"/>
    <w:rsid w:val="00E13027"/>
    <w:rsid w:val="00E503A5"/>
    <w:rsid w:val="00E659D7"/>
    <w:rsid w:val="00E81E12"/>
    <w:rsid w:val="00EA0DE0"/>
    <w:rsid w:val="00EF74F6"/>
    <w:rsid w:val="00F04C93"/>
    <w:rsid w:val="00F22D2A"/>
    <w:rsid w:val="00FB383C"/>
    <w:rsid w:val="00FB6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BED7F"/>
  <w15:chartTrackingRefBased/>
  <w15:docId w15:val="{E461CDF9-E844-4FDF-AD54-ADF989D4C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2E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2E9B"/>
    <w:rPr>
      <w:rFonts w:eastAsiaTheme="minorEastAsia"/>
      <w:lang w:val="en-US"/>
    </w:rPr>
  </w:style>
  <w:style w:type="paragraph" w:styleId="Header">
    <w:name w:val="header"/>
    <w:basedOn w:val="Normal"/>
    <w:link w:val="HeaderChar"/>
    <w:uiPriority w:val="99"/>
    <w:unhideWhenUsed/>
    <w:rsid w:val="00D22E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E9B"/>
  </w:style>
  <w:style w:type="paragraph" w:styleId="Footer">
    <w:name w:val="footer"/>
    <w:basedOn w:val="Normal"/>
    <w:link w:val="FooterChar"/>
    <w:uiPriority w:val="99"/>
    <w:unhideWhenUsed/>
    <w:rsid w:val="00D22E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E9B"/>
  </w:style>
  <w:style w:type="paragraph" w:styleId="ListParagraph">
    <w:name w:val="List Paragraph"/>
    <w:basedOn w:val="Normal"/>
    <w:uiPriority w:val="34"/>
    <w:qFormat/>
    <w:rsid w:val="00FB383C"/>
    <w:pPr>
      <w:ind w:left="720"/>
      <w:contextualSpacing/>
    </w:pPr>
  </w:style>
  <w:style w:type="character" w:styleId="Hyperlink">
    <w:name w:val="Hyperlink"/>
    <w:basedOn w:val="DefaultParagraphFont"/>
    <w:uiPriority w:val="99"/>
    <w:unhideWhenUsed/>
    <w:rsid w:val="00FB38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49592840" TargetMode="External"/><Relationship Id="rId13" Type="http://schemas.openxmlformats.org/officeDocument/2006/relationships/hyperlink" Target="https://www.policeconduct.gov.uk/sites/default/files/Documents/statistics/deaths_during_following_police_contact_201718.pdf" TargetMode="External"/><Relationship Id="rId18" Type="http://schemas.openxmlformats.org/officeDocument/2006/relationships/hyperlink" Target="https://web-b-ebscohost-com.ezproxy.uwtsd.ac.uk/ehost/pdfviewer/pdfviewer?vid=1&amp;sid=333fa060-a6d7-4ac9-91c3-55edc09b864a%40pdc-v-sessmgr0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thnicity-facts-figures.service.gov.uk/crime-justice-and-the-law/policing/confidence-in-the-local-police/latest" TargetMode="External"/><Relationship Id="rId7" Type="http://schemas.openxmlformats.org/officeDocument/2006/relationships/hyperlink" Target="https://www.bbc.co.uk/news/uk-england-london-48105457" TargetMode="External"/><Relationship Id="rId12" Type="http://schemas.openxmlformats.org/officeDocument/2006/relationships/hyperlink" Target="https://www.ipsos.com/sites/default/files/ct/news/documents/2017-11/trust-in-professions-veracity-index-2017-slides.pdf" TargetMode="External"/><Relationship Id="rId17" Type="http://schemas.openxmlformats.org/officeDocument/2006/relationships/hyperlink" Target="https://books.google.co.uk/books?hl=en&amp;lr=&amp;id=gSjSCgAAQBAJ&amp;oi=fnd&amp;pg=PA251&amp;dq=Independent+office+for+police+conduct+uk&amp;ots=jS96Bohxs_&amp;sig=C9c5OITtma5xnjYmRhcHz8zmTGY&amp;redir_esc=y"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ooks.google.co.uk/books?id=NmTR4HvJ64gC&amp;pg=PA100&amp;dq=do+people+feel+confident+reporting+police+misconduct?&amp;hl=en&amp;sa=X&amp;ved=0ahUKEwijkrSo1NvlAhXUTsAKHYxfDMAQ6AEIKTAA" TargetMode="External"/><Relationship Id="rId20" Type="http://schemas.openxmlformats.org/officeDocument/2006/relationships/hyperlink" Target="https://www.bbc.co.uk/news/uk-england-merseyside-354627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uk-news/2018/jul/25/highest-number-of-people-in-a-decade-die-in-police-custody" TargetMode="External"/><Relationship Id="rId24" Type="http://schemas.openxmlformats.org/officeDocument/2006/relationships/hyperlink" Target="https://www.parliament.uk/about/living-heritage/transformingsociety/laworder/policeprisons/overview/metropolitanpolice/" TargetMode="External"/><Relationship Id="rId5" Type="http://schemas.openxmlformats.org/officeDocument/2006/relationships/footnotes" Target="footnotes.xml"/><Relationship Id="rId15" Type="http://schemas.openxmlformats.org/officeDocument/2006/relationships/hyperlink" Target="https://policeconduct.gov.uk/investigations/hillsborough-investigation" TargetMode="External"/><Relationship Id="rId23" Type="http://schemas.openxmlformats.org/officeDocument/2006/relationships/hyperlink" Target="https://www.gov.uk/government/organisations/independent-office-for-police-conduct" TargetMode="External"/><Relationship Id="rId10" Type="http://schemas.openxmlformats.org/officeDocument/2006/relationships/hyperlink" Target="https://www.childline.org.uk/info-advice/bullying-abuse-safety/crime-law/racism-racial-bullying/" TargetMode="External"/><Relationship Id="rId19" Type="http://schemas.openxmlformats.org/officeDocument/2006/relationships/hyperlink" Target="https://www.theguardian.com/uk/2012/oct/03/police-complaints-commission-reform-labour" TargetMode="External"/><Relationship Id="rId4" Type="http://schemas.openxmlformats.org/officeDocument/2006/relationships/webSettings" Target="webSettings.xml"/><Relationship Id="rId9" Type="http://schemas.openxmlformats.org/officeDocument/2006/relationships/hyperlink" Target="https://fullfact.org/crime/stop-and-search-england-and-wales/" TargetMode="External"/><Relationship Id="rId14" Type="http://schemas.openxmlformats.org/officeDocument/2006/relationships/hyperlink" Target="https://www.policeconduct.gov.uk/sites/default/files/Documents/statistics/deaths_during_following_police_contact_201617.pdf" TargetMode="External"/><Relationship Id="rId22" Type="http://schemas.openxmlformats.org/officeDocument/2006/relationships/hyperlink" Target="https://www.gov.uk/government/publications/policing-by-consent/definition-of-policing-by-cons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1211</TotalTime>
  <Pages>11</Pages>
  <Words>2678</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Review and discuss the effectiveness of the Independent Office for Police Conduct in upholding the legitimacy of the police.</vt:lpstr>
    </vt:vector>
  </TitlesOfParts>
  <Company/>
  <LinksUpToDate>false</LinksUpToDate>
  <CharactersWithSpaces>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and discuss the effectiveness of the Independent Office for Police Conduct in upholding the legitimacy of the police.</dc:title>
  <dc:subject/>
  <dc:creator>Caoimhe Ulyett- 1800588</dc:creator>
  <cp:keywords/>
  <dc:description/>
  <cp:lastModifiedBy>Home</cp:lastModifiedBy>
  <cp:revision>16</cp:revision>
  <dcterms:created xsi:type="dcterms:W3CDTF">2019-10-26T16:28:00Z</dcterms:created>
  <dcterms:modified xsi:type="dcterms:W3CDTF">2019-11-08T23:20:00Z</dcterms:modified>
</cp:coreProperties>
</file>