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ahoma" w:hAnsi="Tahoma" w:cs="Tahoma"/>
          <w:b/>
          <w:b/>
          <w:u w:val="single"/>
        </w:rPr>
      </w:pPr>
      <w:bookmarkStart w:id="0" w:name="_GoBack"/>
      <w:bookmarkEnd w:id="0"/>
      <w:r>
        <w:rPr>
          <w:rFonts w:cs="Tahoma" w:ascii="Tahoma" w:hAnsi="Tahoma"/>
          <w:b/>
          <w:u w:val="single"/>
        </w:rPr>
        <w:t>LEVEL 4 Cert. IHM – STUDENT GUEST SPEAKER LEARNING LOG</w:t>
      </w:r>
    </w:p>
    <w:p>
      <w:pPr>
        <w:pStyle w:val="Fixed"/>
        <w:jc w:val="center"/>
        <w:rPr>
          <w:rFonts w:ascii="Tahoma" w:hAnsi="Tahoma" w:cs="Tahoma"/>
          <w:szCs w:val="24"/>
          <w:u w:val="single"/>
        </w:rPr>
      </w:pPr>
      <w:r>
        <w:rPr>
          <w:rFonts w:cs="Arial" w:ascii="Arial" w:hAnsi="Arial"/>
          <w:sz w:val="22"/>
          <w:u w:val="single"/>
        </w:rPr>
        <w:t>M</w:t>
      </w:r>
      <w:r>
        <w:rPr>
          <w:rFonts w:cs="Tahoma" w:ascii="Tahoma" w:hAnsi="Tahoma"/>
          <w:szCs w:val="24"/>
          <w:u w:val="single"/>
        </w:rPr>
        <w:t>ODULE CODE:</w:t>
        <w:tab/>
        <w:t>M4X01919</w:t>
      </w:r>
    </w:p>
    <w:p>
      <w:pPr>
        <w:pStyle w:val="Fixed"/>
        <w:numPr>
          <w:ilvl w:val="0"/>
          <w:numId w:val="0"/>
        </w:numPr>
        <w:ind w:left="0" w:hanging="0"/>
        <w:jc w:val="center"/>
        <w:outlineLvl w:val="1"/>
        <w:rPr>
          <w:rFonts w:ascii="Arial" w:hAnsi="Arial" w:cs="Arial"/>
          <w:sz w:val="22"/>
        </w:rPr>
      </w:pPr>
      <w:r>
        <w:rPr>
          <w:rFonts w:cs="Tahoma" w:ascii="Tahoma" w:hAnsi="Tahoma"/>
          <w:szCs w:val="24"/>
          <w:u w:val="single"/>
        </w:rPr>
        <w:t>HOTEL PLACEMENT – OPERATING HOTEL FACILITIES</w:t>
      </w:r>
      <w:bookmarkStart w:id="1" w:name="_Hlk26952997"/>
      <w:bookmarkStart w:id="2" w:name="_Hlk30276094"/>
      <w:bookmarkEnd w:id="1"/>
      <w:bookmarkEnd w:id="2"/>
    </w:p>
    <w:p>
      <w:pPr>
        <w:pStyle w:val="Normal"/>
        <w:jc w:val="center"/>
        <w:rPr>
          <w:rFonts w:ascii="Tahoma" w:hAnsi="Tahoma" w:cs="Tahoma"/>
          <w:b/>
          <w:b/>
          <w:u w:val="single"/>
        </w:rPr>
      </w:pPr>
      <w:r>
        <w:rPr>
          <w:rFonts w:cs="Tahoma" w:ascii="Tahoma" w:hAnsi="Tahoma"/>
          <w:b/>
          <w:u w:val="single"/>
        </w:rPr>
      </w:r>
    </w:p>
    <w:p>
      <w:pPr>
        <w:pStyle w:val="Normal"/>
        <w:jc w:val="both"/>
        <w:rPr>
          <w:rFonts w:ascii="Tahoma" w:hAnsi="Tahoma" w:cs="Tahoma"/>
        </w:rPr>
      </w:pPr>
      <w:r>
        <w:rPr>
          <w:rFonts w:cs="Tahoma" w:ascii="Tahoma" w:hAnsi="Tahoma"/>
        </w:rPr>
        <w:t>This Student’ s Learning Log is devised to help you maximise your knowledge, understanding and skills gained in area of facilities management in the hospitality (hotel) industry through active listening and participation during Guest Speaking session. Based on your Guest Speaking session, you are required to write on the followings: Topic of discussion, your understanding of the topic discussed, industry knowledge gained from Guest speaker’s wealth of knowledge particularly as it relates to facilities management in the hotel industry etc.), evidence of learning and skills development outcomes Guest Speaking session, including summative reflection of the session.</w:t>
      </w:r>
    </w:p>
    <w:p>
      <w:pPr>
        <w:pStyle w:val="Normal"/>
        <w:jc w:val="both"/>
        <w:rPr>
          <w:rFonts w:ascii="Tahoma" w:hAnsi="Tahoma" w:cs="Tahoma"/>
        </w:rPr>
      </w:pPr>
      <w:r>
        <w:rPr>
          <w:rFonts w:cs="Tahoma" w:ascii="Tahoma" w:hAnsi="Tahoma"/>
        </w:rPr>
        <w:t xml:space="preserve">This assessment is to encourage students to think critically about their future active involvement and the skills they need to carry out various facilities management activities. You are advised to participate actively in listening, learning/discussions all through the Guest Speaking session.  </w:t>
      </w:r>
    </w:p>
    <w:p>
      <w:pPr>
        <w:pStyle w:val="Normal"/>
        <w:jc w:val="both"/>
        <w:rPr>
          <w:rFonts w:ascii="Tahoma" w:hAnsi="Tahoma" w:cs="Tahoma"/>
          <w:b/>
          <w:b/>
          <w:bCs/>
        </w:rPr>
      </w:pPr>
      <w:r>
        <w:rPr>
          <w:rFonts w:cs="Tahoma" w:ascii="Tahoma" w:hAnsi="Tahoma"/>
          <w:b/>
          <w:bCs/>
        </w:rPr>
        <w:t>Please ensure you complete your learning log at the end of each Guest Speaking session. Completion and submission of Learning Log is an integral part of your assessment. You will be awarded marks as part of 20 credits weightings for this Module. Also, participating in the Guest Speaking session contributes to your compulsory weekly class attendance.</w:t>
      </w:r>
    </w:p>
    <w:p>
      <w:pPr>
        <w:pStyle w:val="Normal"/>
        <w:rPr>
          <w:rFonts w:ascii="Tahoma" w:hAnsi="Tahoma" w:cs="Tahoma"/>
          <w:b/>
          <w:b/>
          <w:bCs/>
          <w:i/>
          <w:i/>
          <w:iCs/>
          <w:sz w:val="22"/>
          <w:szCs w:val="22"/>
        </w:rPr>
      </w:pPr>
      <w:r>
        <w:rPr>
          <w:rFonts w:cs="Tahoma" w:ascii="Tahoma" w:hAnsi="Tahoma"/>
          <w:b/>
          <w:bCs/>
          <w:i/>
          <w:iCs/>
          <w:color w:val="FF0000"/>
          <w:sz w:val="22"/>
          <w:szCs w:val="22"/>
        </w:rPr>
        <w:t>Please note, you are always required to have your student ID card on you while on Field Trip.</w:t>
      </w:r>
    </w:p>
    <w:p>
      <w:pPr>
        <w:pStyle w:val="Normal"/>
        <w:jc w:val="both"/>
        <w:rPr>
          <w:rFonts w:ascii="Tahoma" w:hAnsi="Tahoma" w:cs="Tahoma"/>
        </w:rPr>
      </w:pPr>
      <w:r>
        <w:rPr>
          <w:rFonts w:cs="Tahoma" w:ascii="Tahoma" w:hAnsi="Tahoma"/>
        </w:rPr>
      </w:r>
    </w:p>
    <w:p>
      <w:pPr>
        <w:pStyle w:val="Normal"/>
        <w:rPr>
          <w:rFonts w:ascii="Tahoma" w:hAnsi="Tahoma" w:cs="Tahoma"/>
          <w:b/>
          <w:b/>
          <w:bCs/>
          <w:u w:val="single"/>
        </w:rPr>
      </w:pPr>
      <w:r>
        <w:rPr>
          <w:rFonts w:cs="Tahoma" w:ascii="Tahoma" w:hAnsi="Tahoma"/>
          <w:b/>
          <w:bCs/>
          <w:u w:val="single"/>
        </w:rPr>
        <w:t>Cert. IHM LV4 Learning Log:</w:t>
      </w:r>
    </w:p>
    <w:p>
      <w:pPr>
        <w:pStyle w:val="Normal"/>
        <w:rPr>
          <w:rFonts w:ascii="Tahoma" w:hAnsi="Tahoma" w:cs="Tahoma"/>
          <w:sz w:val="20"/>
          <w:szCs w:val="20"/>
        </w:rPr>
      </w:pPr>
      <w:r>
        <w:rPr>
          <w:rFonts w:cs="Tahoma" w:ascii="Tahoma" w:hAnsi="Tahoma"/>
          <w:sz w:val="20"/>
          <w:szCs w:val="20"/>
        </w:rPr>
      </w:r>
    </w:p>
    <w:tbl>
      <w:tblPr>
        <w:tblStyle w:val="TableGrid"/>
        <w:tblW w:w="11182" w:type="dxa"/>
        <w:jc w:val="left"/>
        <w:tblInd w:w="0" w:type="dxa"/>
        <w:tblCellMar>
          <w:top w:w="0" w:type="dxa"/>
          <w:left w:w="108" w:type="dxa"/>
          <w:bottom w:w="0" w:type="dxa"/>
          <w:right w:w="108" w:type="dxa"/>
        </w:tblCellMar>
        <w:tblLook w:firstRow="1" w:noVBand="0" w:lastRow="1" w:firstColumn="1" w:lastColumn="1" w:noHBand="0" w:val="01e0"/>
      </w:tblPr>
      <w:tblGrid>
        <w:gridCol w:w="3679"/>
        <w:gridCol w:w="1383"/>
        <w:gridCol w:w="1593"/>
        <w:gridCol w:w="2019"/>
        <w:gridCol w:w="2508"/>
      </w:tblGrid>
      <w:tr>
        <w:trPr/>
        <w:tc>
          <w:tcPr>
            <w:tcW w:w="3679" w:type="dxa"/>
            <w:tcBorders/>
            <w:shd w:color="auto" w:fill="FBD4B4" w:themeFill="accent6" w:themeFillTint="66" w:val="clear"/>
          </w:tcPr>
          <w:p>
            <w:pPr>
              <w:pStyle w:val="Normal"/>
              <w:rPr/>
            </w:pPr>
            <w:r>
              <w:rPr>
                <w:rFonts w:cs="Tahoma" w:ascii="Tahoma" w:hAnsi="Tahoma"/>
                <w:sz w:val="22"/>
                <w:szCs w:val="22"/>
              </w:rPr>
              <w:t>Student Name:</w:t>
            </w:r>
            <w:r>
              <w:rPr>
                <w:rFonts w:cs="Tahoma" w:ascii="Tahoma" w:hAnsi="Tahoma"/>
                <w:sz w:val="22"/>
                <w:szCs w:val="22"/>
              </w:rPr>
              <w:t>Cristina Gabriela</w:t>
            </w:r>
          </w:p>
          <w:p>
            <w:pPr>
              <w:pStyle w:val="Normal"/>
              <w:rPr/>
            </w:pPr>
            <w:r>
              <w:rPr>
                <w:rFonts w:cs="Tahoma" w:ascii="Tahoma" w:hAnsi="Tahoma"/>
                <w:sz w:val="22"/>
                <w:szCs w:val="22"/>
              </w:rPr>
              <w:t>Student name:</w:t>
            </w:r>
            <w:r>
              <w:rPr>
                <w:rFonts w:cs="Tahoma" w:ascii="Tahoma" w:hAnsi="Tahoma"/>
                <w:sz w:val="22"/>
                <w:szCs w:val="22"/>
              </w:rPr>
              <w:t>Matei</w:t>
            </w:r>
          </w:p>
          <w:p>
            <w:pPr>
              <w:pStyle w:val="Normal"/>
              <w:rPr/>
            </w:pPr>
            <w:r>
              <w:rPr>
                <w:rFonts w:cs="Tahoma" w:ascii="Tahoma" w:hAnsi="Tahoma"/>
                <w:sz w:val="22"/>
                <w:szCs w:val="22"/>
              </w:rPr>
              <w:t>Cohort 1 Group:</w:t>
            </w:r>
            <w:r>
              <w:rPr>
                <w:rFonts w:cs="Tahoma" w:ascii="Tahoma" w:hAnsi="Tahoma"/>
                <w:sz w:val="22"/>
                <w:szCs w:val="22"/>
              </w:rPr>
              <w:t>3</w:t>
            </w:r>
          </w:p>
          <w:p>
            <w:pPr>
              <w:pStyle w:val="Normal"/>
              <w:rPr/>
            </w:pPr>
            <w:r>
              <w:rPr>
                <w:rFonts w:cs="Tahoma" w:ascii="Tahoma" w:hAnsi="Tahoma"/>
                <w:sz w:val="22"/>
                <w:szCs w:val="22"/>
              </w:rPr>
              <w:t>Lecturer’s Name:</w:t>
            </w:r>
            <w:r>
              <w:rPr>
                <w:rFonts w:cs="Tahoma" w:ascii="Tahoma" w:hAnsi="Tahoma"/>
                <w:sz w:val="22"/>
                <w:szCs w:val="22"/>
              </w:rPr>
              <w:t>Dr Olu</w:t>
            </w:r>
          </w:p>
          <w:p>
            <w:pPr>
              <w:pStyle w:val="Normal"/>
              <w:rPr>
                <w:rFonts w:ascii="Tahoma" w:hAnsi="Tahoma" w:cs="Tahoma"/>
                <w:sz w:val="22"/>
                <w:szCs w:val="22"/>
              </w:rPr>
            </w:pPr>
            <w:r>
              <w:rPr>
                <w:rFonts w:cs="Tahoma" w:ascii="Tahoma" w:hAnsi="Tahoma"/>
                <w:sz w:val="22"/>
                <w:szCs w:val="22"/>
              </w:rPr>
            </w:r>
          </w:p>
        </w:tc>
        <w:tc>
          <w:tcPr>
            <w:tcW w:w="1383" w:type="dxa"/>
            <w:tcBorders>
              <w:right w:val="nil"/>
            </w:tcBorders>
            <w:shd w:color="auto" w:fill="FBD4B4" w:themeFill="accent6" w:themeFillTint="66" w:val="clear"/>
          </w:tcPr>
          <w:p>
            <w:pPr>
              <w:pStyle w:val="Normal"/>
              <w:rPr>
                <w:rFonts w:ascii="Tahoma" w:hAnsi="Tahoma" w:cs="Tahoma"/>
                <w:sz w:val="22"/>
                <w:szCs w:val="22"/>
              </w:rPr>
            </w:pPr>
            <w:r>
              <w:rPr>
                <w:rFonts w:cs="Tahoma" w:ascii="Tahoma" w:hAnsi="Tahoma"/>
                <w:sz w:val="22"/>
                <w:szCs w:val="22"/>
              </w:rPr>
              <w:t>Name of Guest Speaker:</w:t>
            </w:r>
          </w:p>
        </w:tc>
        <w:tc>
          <w:tcPr>
            <w:tcW w:w="1593" w:type="dxa"/>
            <w:tcBorders>
              <w:left w:val="nil"/>
            </w:tcBorders>
            <w:shd w:color="auto" w:fill="FBD4B4" w:themeFill="accent6" w:themeFillTint="66" w:val="clear"/>
          </w:tcPr>
          <w:p>
            <w:pPr>
              <w:pStyle w:val="Normal"/>
              <w:jc w:val="center"/>
              <w:rPr>
                <w:rFonts w:ascii="Tahoma" w:hAnsi="Tahoma" w:cs="Tahoma"/>
                <w:b/>
                <w:b/>
                <w:sz w:val="22"/>
                <w:szCs w:val="22"/>
              </w:rPr>
            </w:pPr>
            <w:r>
              <w:rPr>
                <w:rFonts w:cs="Tahoma" w:ascii="Tahoma" w:hAnsi="Tahoma"/>
                <w:b/>
                <w:sz w:val="22"/>
                <w:szCs w:val="22"/>
              </w:rPr>
            </w:r>
          </w:p>
          <w:p>
            <w:pPr>
              <w:pStyle w:val="Normal"/>
              <w:jc w:val="center"/>
              <w:rPr>
                <w:rFonts w:ascii="Tahoma" w:hAnsi="Tahoma" w:cs="Tahoma"/>
                <w:b/>
                <w:b/>
                <w:sz w:val="22"/>
                <w:szCs w:val="22"/>
              </w:rPr>
            </w:pPr>
            <w:r>
              <w:rPr>
                <w:rFonts w:cs="Tahoma" w:ascii="Tahoma" w:hAnsi="Tahoma"/>
                <w:b/>
                <w:sz w:val="22"/>
                <w:szCs w:val="22"/>
              </w:rPr>
              <w:t>SUNNY B</w:t>
            </w:r>
          </w:p>
        </w:tc>
        <w:tc>
          <w:tcPr>
            <w:tcW w:w="2019" w:type="dxa"/>
            <w:tcBorders/>
            <w:shd w:color="auto" w:fill="FBD4B4" w:themeFill="accent6" w:themeFillTint="66" w:val="clear"/>
          </w:tcPr>
          <w:p>
            <w:pPr>
              <w:pStyle w:val="Normal"/>
              <w:rPr>
                <w:rFonts w:ascii="Tahoma" w:hAnsi="Tahoma" w:cs="Tahoma"/>
                <w:bCs/>
                <w:sz w:val="22"/>
                <w:szCs w:val="22"/>
              </w:rPr>
            </w:pPr>
            <w:r>
              <w:rPr>
                <w:rFonts w:cs="Tahoma" w:ascii="Tahoma" w:hAnsi="Tahoma"/>
                <w:bCs/>
                <w:sz w:val="22"/>
                <w:szCs w:val="22"/>
              </w:rPr>
              <w:t>Lecture Week:….</w:t>
            </w:r>
          </w:p>
        </w:tc>
        <w:tc>
          <w:tcPr>
            <w:tcW w:w="2508" w:type="dxa"/>
            <w:tcBorders>
              <w:bottom w:val="nil"/>
            </w:tcBorders>
            <w:shd w:color="auto" w:fill="FBD4B4" w:themeFill="accent6" w:themeFillTint="66" w:val="clear"/>
          </w:tcPr>
          <w:p>
            <w:pPr>
              <w:pStyle w:val="Normal"/>
              <w:rPr/>
            </w:pPr>
            <w:r>
              <w:rPr>
                <w:rFonts w:cs="Tahoma" w:ascii="Tahoma" w:hAnsi="Tahoma"/>
                <w:bCs/>
                <w:sz w:val="22"/>
                <w:szCs w:val="22"/>
              </w:rPr>
              <w:t>Date:</w:t>
            </w:r>
            <w:r>
              <w:rPr>
                <w:rFonts w:cs="Tahoma" w:ascii="Tahoma" w:hAnsi="Tahoma"/>
                <w:bCs/>
                <w:sz w:val="22"/>
                <w:szCs w:val="22"/>
              </w:rPr>
              <w:t>0</w:t>
            </w:r>
            <w:r>
              <w:rPr>
                <w:rFonts w:cs="Tahoma" w:ascii="Tahoma" w:hAnsi="Tahoma"/>
                <w:bCs/>
                <w:sz w:val="22"/>
                <w:szCs w:val="22"/>
              </w:rPr>
              <w:t>4</w:t>
            </w:r>
            <w:r>
              <w:rPr>
                <w:rFonts w:cs="Tahoma" w:ascii="Tahoma" w:hAnsi="Tahoma"/>
                <w:bCs/>
                <w:sz w:val="22"/>
                <w:szCs w:val="22"/>
              </w:rPr>
              <w:t>/02/2020</w:t>
            </w:r>
          </w:p>
          <w:p>
            <w:pPr>
              <w:pStyle w:val="Normal"/>
              <w:rPr>
                <w:rFonts w:ascii="Tahoma" w:hAnsi="Tahoma" w:cs="Tahoma"/>
                <w:b/>
                <w:b/>
                <w:sz w:val="22"/>
                <w:szCs w:val="22"/>
              </w:rPr>
            </w:pPr>
            <w:r>
              <w:rPr>
                <w:rFonts w:cs="Tahoma" w:ascii="Tahoma" w:hAnsi="Tahoma"/>
                <w:b/>
                <w:sz w:val="22"/>
                <w:szCs w:val="22"/>
              </w:rPr>
            </w:r>
          </w:p>
          <w:p>
            <w:pPr>
              <w:pStyle w:val="Normal"/>
              <w:jc w:val="center"/>
              <w:rPr>
                <w:rFonts w:ascii="Tahoma" w:hAnsi="Tahoma" w:cs="Tahoma"/>
                <w:b/>
                <w:b/>
                <w:sz w:val="22"/>
                <w:szCs w:val="22"/>
              </w:rPr>
            </w:pPr>
            <w:r>
              <w:rPr>
                <w:rFonts w:cs="Tahoma" w:ascii="Tahoma" w:hAnsi="Tahoma"/>
                <w:b/>
                <w:sz w:val="22"/>
                <w:szCs w:val="22"/>
              </w:rPr>
            </w:r>
          </w:p>
          <w:p>
            <w:pPr>
              <w:pStyle w:val="Normal"/>
              <w:rPr>
                <w:rFonts w:ascii="Tahoma" w:hAnsi="Tahoma" w:cs="Tahoma"/>
                <w:b/>
                <w:b/>
                <w:sz w:val="22"/>
                <w:szCs w:val="22"/>
              </w:rPr>
            </w:pPr>
            <w:r>
              <w:rPr>
                <w:rFonts w:cs="Tahoma" w:ascii="Tahoma" w:hAnsi="Tahoma"/>
                <w:b/>
                <w:sz w:val="22"/>
                <w:szCs w:val="22"/>
              </w:rPr>
            </w:r>
          </w:p>
        </w:tc>
      </w:tr>
      <w:tr>
        <w:trPr>
          <w:trHeight w:val="1341" w:hRule="atLeast"/>
        </w:trPr>
        <w:tc>
          <w:tcPr>
            <w:tcW w:w="11182" w:type="dxa"/>
            <w:gridSpan w:val="5"/>
            <w:tcBorders/>
            <w:shd w:fill="auto" w:val="clear"/>
          </w:tcPr>
          <w:p>
            <w:pPr>
              <w:pStyle w:val="Normal"/>
              <w:rPr>
                <w:rFonts w:ascii="Tahoma" w:hAnsi="Tahoma" w:cs="Tahoma"/>
                <w:b/>
                <w:b/>
                <w:bCs/>
              </w:rPr>
            </w:pPr>
            <w:r>
              <w:rPr>
                <w:rFonts w:cs="Tahoma" w:ascii="Tahoma" w:hAnsi="Tahoma"/>
                <w:b/>
                <w:bCs/>
              </w:rPr>
              <w:t xml:space="preserve">What are the key topics examined in the Guest Speaker’s session (these may include various key themes, activities and skills in the field of facilities management in the hotel industry, etc): </w:t>
            </w:r>
          </w:p>
          <w:p>
            <w:pPr>
              <w:pStyle w:val="Normal"/>
              <w:rPr>
                <w:rFonts w:ascii="Tahoma" w:hAnsi="Tahoma" w:cs="Tahoma"/>
                <w:i/>
                <w:i/>
                <w:iCs/>
                <w:sz w:val="26"/>
                <w:szCs w:val="26"/>
              </w:rPr>
            </w:pPr>
            <w:r>
              <w:rPr>
                <w:rFonts w:cs="Tahoma" w:ascii="Tahoma" w:hAnsi="Tahoma"/>
                <w:i/>
                <w:iCs/>
                <w:sz w:val="26"/>
                <w:szCs w:val="26"/>
              </w:rPr>
            </w:r>
          </w:p>
          <w:p>
            <w:pPr>
              <w:pStyle w:val="Normal"/>
              <w:rPr>
                <w:rFonts w:ascii="Tahoma" w:hAnsi="Tahoma" w:cs="Tahoma"/>
                <w:b/>
                <w:b/>
                <w:bCs/>
                <w:i/>
                <w:i/>
                <w:iCs/>
                <w:sz w:val="26"/>
                <w:szCs w:val="26"/>
              </w:rPr>
            </w:pPr>
            <w:r>
              <w:rPr>
                <w:rFonts w:cs="Tahoma" w:ascii="Tahoma" w:hAnsi="Tahoma"/>
                <w:b/>
                <w:bCs/>
                <w:i/>
                <w:iCs/>
                <w:sz w:val="26"/>
                <w:szCs w:val="26"/>
              </w:rPr>
              <w:t xml:space="preserve"> </w:t>
            </w:r>
            <w:r>
              <w:rPr>
                <w:rFonts w:cs="Tahoma" w:ascii="Tahoma" w:hAnsi="Tahoma"/>
                <w:b/>
                <w:bCs/>
                <w:i/>
                <w:iCs/>
                <w:sz w:val="26"/>
                <w:szCs w:val="26"/>
              </w:rPr>
              <w:t xml:space="preserve">The </w:t>
            </w:r>
            <w:r>
              <w:rPr>
                <w:rFonts w:cs="Tahoma" w:ascii="Tahoma" w:hAnsi="Tahoma"/>
                <w:b/>
                <w:bCs/>
                <w:i/>
                <w:iCs/>
                <w:sz w:val="26"/>
                <w:szCs w:val="26"/>
              </w:rPr>
              <w:t xml:space="preserve"> key topics were:</w:t>
            </w:r>
          </w:p>
          <w:p>
            <w:pPr>
              <w:pStyle w:val="Normal"/>
              <w:rPr>
                <w:rFonts w:ascii="Tahoma" w:hAnsi="Tahoma" w:cs="Tahoma"/>
                <w:b/>
                <w:b/>
                <w:bCs/>
                <w:i/>
                <w:i/>
                <w:iCs/>
                <w:sz w:val="26"/>
                <w:szCs w:val="26"/>
              </w:rPr>
            </w:pPr>
            <w:r>
              <w:rPr>
                <w:rFonts w:cs="Tahoma" w:ascii="Tahoma" w:hAnsi="Tahoma"/>
                <w:b/>
                <w:bCs/>
                <w:i/>
                <w:iCs/>
                <w:sz w:val="26"/>
                <w:szCs w:val="26"/>
              </w:rPr>
              <w:t>- staff are trained in different places as in multi</w:t>
            </w:r>
            <w:r>
              <w:rPr>
                <w:rFonts w:cs="Tahoma" w:ascii="Tahoma" w:hAnsi="Tahoma"/>
                <w:b/>
                <w:bCs/>
                <w:i/>
                <w:iCs/>
                <w:sz w:val="26"/>
                <w:szCs w:val="26"/>
              </w:rPr>
              <w:t>skill learning</w:t>
            </w:r>
          </w:p>
          <w:p>
            <w:pPr>
              <w:pStyle w:val="Normal"/>
              <w:rPr>
                <w:rFonts w:ascii="Tahoma" w:hAnsi="Tahoma" w:cs="Tahoma"/>
                <w:sz w:val="26"/>
                <w:szCs w:val="26"/>
              </w:rPr>
            </w:pPr>
            <w:r>
              <w:rPr>
                <w:rFonts w:cs="Tahoma" w:ascii="Tahoma" w:hAnsi="Tahoma"/>
                <w:b/>
                <w:bCs/>
                <w:i/>
                <w:iCs/>
                <w:sz w:val="26"/>
                <w:szCs w:val="26"/>
              </w:rPr>
              <w:t>- Travel lodge is a low budget bed and breakfast with a litlle extra witch make themselves different</w:t>
            </w:r>
          </w:p>
          <w:p>
            <w:pPr>
              <w:pStyle w:val="Normal"/>
              <w:rPr>
                <w:rFonts w:ascii="Tahoma" w:hAnsi="Tahoma" w:cs="Tahoma"/>
                <w:sz w:val="26"/>
                <w:szCs w:val="26"/>
              </w:rPr>
            </w:pPr>
            <w:r>
              <w:rPr>
                <w:rFonts w:cs="Tahoma" w:ascii="Tahoma" w:hAnsi="Tahoma"/>
                <w:b/>
                <w:bCs/>
                <w:i/>
                <w:iCs/>
                <w:sz w:val="26"/>
                <w:szCs w:val="26"/>
              </w:rPr>
              <w:t xml:space="preserve">- </w:t>
            </w:r>
            <w:r>
              <w:rPr>
                <w:rFonts w:cs="Tahoma" w:ascii="Tahoma" w:hAnsi="Tahoma"/>
                <w:b/>
                <w:bCs/>
                <w:i/>
                <w:iCs/>
                <w:sz w:val="26"/>
                <w:szCs w:val="26"/>
              </w:rPr>
              <w:t>Travel lodge is split in 2 themes -BAR&amp;KITCHEN</w:t>
            </w:r>
          </w:p>
          <w:p>
            <w:pPr>
              <w:pStyle w:val="Normal"/>
              <w:rPr>
                <w:rFonts w:ascii="Tahoma" w:hAnsi="Tahoma" w:cs="Tahoma"/>
                <w:sz w:val="26"/>
                <w:szCs w:val="26"/>
              </w:rPr>
            </w:pPr>
            <w:r>
              <w:rPr>
                <w:rFonts w:cs="Tahoma" w:ascii="Tahoma" w:hAnsi="Tahoma"/>
                <w:b/>
                <w:bCs/>
                <w:i/>
                <w:iCs/>
                <w:sz w:val="26"/>
                <w:szCs w:val="26"/>
              </w:rPr>
              <w:t xml:space="preserve">                                                          </w:t>
            </w:r>
            <w:r>
              <w:rPr>
                <w:rFonts w:cs="Tahoma" w:ascii="Tahoma" w:hAnsi="Tahoma"/>
                <w:b/>
                <w:bCs/>
                <w:i/>
                <w:iCs/>
                <w:sz w:val="26"/>
                <w:szCs w:val="26"/>
              </w:rPr>
              <w:t>-NON BAR</w:t>
            </w:r>
          </w:p>
          <w:p>
            <w:pPr>
              <w:pStyle w:val="Normal"/>
              <w:jc w:val="center"/>
              <w:rPr>
                <w:rFonts w:ascii="Tahoma" w:hAnsi="Tahoma" w:cs="Tahoma"/>
                <w:b/>
                <w:b/>
                <w:bCs/>
              </w:rPr>
            </w:pPr>
            <w:r>
              <w:rPr>
                <w:rFonts w:cs="Tahoma" w:ascii="Tahoma" w:hAnsi="Tahoma"/>
                <w:b/>
                <w:bCs/>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jc w:val="center"/>
              <w:rPr>
                <w:b/>
                <w:b/>
              </w:rPr>
            </w:pPr>
            <w:r>
              <w:rPr>
                <w:b/>
              </w:rPr>
            </w:r>
          </w:p>
          <w:p>
            <w:pPr>
              <w:pStyle w:val="Normal"/>
              <w:rPr>
                <w:rFonts w:ascii="Tahoma" w:hAnsi="Tahoma" w:cs="Tahoma"/>
                <w:sz w:val="20"/>
                <w:szCs w:val="20"/>
              </w:rPr>
            </w:pPr>
            <w:r>
              <w:rPr>
                <w:rFonts w:cs="Tahoma" w:ascii="Tahoma" w:hAnsi="Tahoma"/>
                <w:sz w:val="20"/>
                <w:szCs w:val="20"/>
              </w:rPr>
            </w:r>
          </w:p>
        </w:tc>
      </w:tr>
      <w:tr>
        <w:trPr>
          <w:trHeight w:val="3001" w:hRule="atLeast"/>
        </w:trPr>
        <w:tc>
          <w:tcPr>
            <w:tcW w:w="11182" w:type="dxa"/>
            <w:gridSpan w:val="5"/>
            <w:tcBorders/>
            <w:shd w:fill="auto" w:val="clear"/>
          </w:tcPr>
          <w:p>
            <w:pPr>
              <w:pStyle w:val="Normal"/>
              <w:rPr/>
            </w:pPr>
            <w:r>
              <w:rPr>
                <w:rFonts w:cs="Tahoma" w:ascii="Tahoma" w:hAnsi="Tahoma"/>
                <w:b/>
                <w:bCs/>
              </w:rPr>
              <w:t>What are the importance of requisite skills in facilities management in the hotel industry as explained by Guest Speaker (please fill in as appropriate):</w:t>
            </w:r>
          </w:p>
          <w:p>
            <w:pPr>
              <w:pStyle w:val="Normal"/>
              <w:rPr>
                <w:rFonts w:ascii="Tahoma" w:hAnsi="Tahoma" w:cs="Tahoma"/>
                <w:b/>
                <w:b/>
                <w:bCs/>
              </w:rPr>
            </w:pPr>
            <w:r>
              <w:rPr/>
            </w:r>
          </w:p>
          <w:p>
            <w:pPr>
              <w:pStyle w:val="Normal"/>
              <w:rPr/>
            </w:pPr>
            <w:r>
              <w:rPr>
                <w:rFonts w:cs="Tahoma" w:ascii="Tahoma" w:hAnsi="Tahoma"/>
                <w:b/>
                <w:bCs/>
              </w:rPr>
              <w:t>-</w:t>
            </w:r>
            <w:r>
              <w:rPr>
                <w:rFonts w:cs="Tahoma" w:ascii="Tahoma" w:hAnsi="Tahoma"/>
                <w:b/>
                <w:bCs/>
                <w:i/>
                <w:iCs/>
                <w:sz w:val="26"/>
                <w:szCs w:val="26"/>
              </w:rPr>
              <w:t xml:space="preserve"> The essential skill/requirment is experience</w:t>
            </w:r>
          </w:p>
          <w:p>
            <w:pPr>
              <w:pStyle w:val="Normal"/>
              <w:rPr/>
            </w:pPr>
            <w:r>
              <w:rPr>
                <w:rFonts w:cs="Tahoma" w:ascii="Tahoma" w:hAnsi="Tahoma"/>
                <w:b/>
                <w:bCs/>
                <w:i/>
                <w:iCs/>
                <w:sz w:val="26"/>
                <w:szCs w:val="26"/>
              </w:rPr>
              <w:t>- Tavel lodge use inside training</w:t>
            </w:r>
          </w:p>
          <w:p>
            <w:pPr>
              <w:pStyle w:val="Normal"/>
              <w:rPr/>
            </w:pPr>
            <w:r>
              <w:rPr>
                <w:rFonts w:cs="Tahoma" w:ascii="Tahoma" w:hAnsi="Tahoma"/>
                <w:b/>
                <w:bCs/>
                <w:i/>
                <w:iCs/>
                <w:sz w:val="26"/>
                <w:szCs w:val="26"/>
              </w:rPr>
              <w:t>-</w:t>
            </w:r>
            <w:r>
              <w:rPr>
                <w:rFonts w:cs="Tahoma" w:ascii="Tahoma" w:hAnsi="Tahoma"/>
                <w:b/>
                <w:bCs/>
                <w:i/>
                <w:iCs/>
                <w:sz w:val="26"/>
                <w:szCs w:val="26"/>
              </w:rPr>
              <w:t>the degree is a plus</w:t>
            </w:r>
          </w:p>
          <w:p>
            <w:pPr>
              <w:pStyle w:val="Normal"/>
              <w:jc w:val="center"/>
              <w:rPr>
                <w:rFonts w:ascii="Tahoma" w:hAnsi="Tahoma" w:cs="Tahoma"/>
                <w:b/>
                <w:b/>
                <w:bCs/>
              </w:rPr>
            </w:pPr>
            <w:r>
              <w:rPr>
                <w:rFonts w:cs="Tahoma" w:ascii="Tahoma" w:hAnsi="Tahoma"/>
                <w:b/>
                <w:bCs/>
              </w:rPr>
            </w:r>
          </w:p>
          <w:p>
            <w:pPr>
              <w:pStyle w:val="Normal"/>
              <w:jc w:val="center"/>
              <w:rPr>
                <w:rFonts w:ascii="Tahoma" w:hAnsi="Tahoma" w:cs="Tahoma"/>
                <w:b/>
                <w:b/>
                <w:bCs/>
              </w:rPr>
            </w:pPr>
            <w:r>
              <w:rPr>
                <w:rFonts w:cs="Tahoma" w:ascii="Tahoma" w:hAnsi="Tahoma"/>
                <w:b/>
                <w:bCs/>
              </w:rPr>
            </w:r>
          </w:p>
          <w:p>
            <w:pPr>
              <w:pStyle w:val="Normal"/>
              <w:jc w:val="center"/>
              <w:rPr>
                <w:rFonts w:ascii="Tahoma" w:hAnsi="Tahoma" w:cs="Tahoma"/>
                <w:b/>
                <w:b/>
                <w:bCs/>
              </w:rPr>
            </w:pPr>
            <w:r>
              <w:rPr>
                <w:rFonts w:cs="Tahoma" w:ascii="Tahoma" w:hAnsi="Tahoma"/>
                <w:b/>
                <w:bCs/>
              </w:rPr>
            </w:r>
          </w:p>
          <w:p>
            <w:pPr>
              <w:pStyle w:val="Normal"/>
              <w:jc w:val="center"/>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r>
        <w:trPr/>
        <w:tc>
          <w:tcPr>
            <w:tcW w:w="11182" w:type="dxa"/>
            <w:gridSpan w:val="5"/>
            <w:tcBorders/>
            <w:shd w:fill="auto" w:val="clear"/>
          </w:tcPr>
          <w:p>
            <w:pPr>
              <w:pStyle w:val="Fixed"/>
              <w:numPr>
                <w:ilvl w:val="0"/>
                <w:numId w:val="0"/>
              </w:numPr>
              <w:ind w:left="0" w:hanging="0"/>
              <w:outlineLvl w:val="1"/>
              <w:rPr>
                <w:rFonts w:ascii="Tahoma" w:hAnsi="Tahoma" w:cs="Tahoma"/>
                <w:b w:val="false"/>
                <w:b w:val="false"/>
                <w:bCs/>
              </w:rPr>
            </w:pPr>
            <w:r>
              <w:rPr>
                <w:rFonts w:cs="Tahoma" w:ascii="Tahoma" w:hAnsi="Tahoma"/>
                <w:bCs/>
              </w:rPr>
              <w:t xml:space="preserve">How has this </w:t>
            </w:r>
            <w:r>
              <w:rPr>
                <w:rFonts w:cs="Tahoma" w:ascii="Tahoma" w:hAnsi="Tahoma"/>
              </w:rPr>
              <w:t>Guest Speaker’s Session</w:t>
            </w:r>
            <w:r>
              <w:rPr>
                <w:rFonts w:cs="Tahoma" w:ascii="Tahoma" w:hAnsi="Tahoma"/>
                <w:b w:val="false"/>
                <w:bCs/>
              </w:rPr>
              <w:t xml:space="preserve"> </w:t>
            </w:r>
            <w:r>
              <w:rPr>
                <w:rFonts w:cs="Tahoma" w:ascii="Tahoma" w:hAnsi="Tahoma"/>
                <w:bCs/>
              </w:rPr>
              <w:t xml:space="preserve">impacted on your Knowledge of </w:t>
            </w:r>
            <w:r>
              <w:rPr>
                <w:rFonts w:cs="Tahoma" w:ascii="Tahoma" w:hAnsi="Tahoma"/>
                <w:szCs w:val="24"/>
              </w:rPr>
              <w:t>facilities management in the hospitality/hotel industry</w:t>
            </w:r>
            <w:r>
              <w:rPr>
                <w:rFonts w:cs="Tahoma" w:ascii="Tahoma" w:hAnsi="Tahoma"/>
                <w:bCs/>
              </w:rPr>
              <w:t>?</w:t>
            </w:r>
          </w:p>
          <w:p>
            <w:pPr>
              <w:pStyle w:val="Normal"/>
              <w:rPr>
                <w:rFonts w:ascii="Tahoma" w:hAnsi="Tahoma" w:cs="Tahoma"/>
                <w:i/>
                <w:i/>
                <w:iCs/>
                <w:sz w:val="26"/>
                <w:szCs w:val="26"/>
              </w:rPr>
            </w:pPr>
            <w:r>
              <w:rPr>
                <w:rFonts w:cs="Tahoma" w:ascii="Tahoma" w:hAnsi="Tahoma"/>
                <w:i/>
                <w:iCs/>
                <w:sz w:val="26"/>
                <w:szCs w:val="26"/>
              </w:rPr>
            </w:r>
          </w:p>
          <w:p>
            <w:pPr>
              <w:pStyle w:val="Normal"/>
              <w:rPr>
                <w:rFonts w:ascii="Tahoma" w:hAnsi="Tahoma" w:cs="Tahoma"/>
                <w:i/>
                <w:i/>
                <w:iCs/>
                <w:sz w:val="26"/>
                <w:szCs w:val="26"/>
              </w:rPr>
            </w:pPr>
            <w:r>
              <w:rPr>
                <w:rFonts w:cs="Tahoma" w:ascii="Tahoma" w:hAnsi="Tahoma"/>
                <w:i/>
                <w:iCs/>
                <w:sz w:val="26"/>
                <w:szCs w:val="26"/>
              </w:rPr>
              <w:t>-</w:t>
            </w:r>
            <w:r>
              <w:rPr>
                <w:rFonts w:cs="Tahoma" w:ascii="Tahoma" w:hAnsi="Tahoma"/>
                <w:b/>
                <w:bCs/>
                <w:i/>
                <w:iCs/>
                <w:sz w:val="26"/>
                <w:szCs w:val="26"/>
                <w:u w:val="single"/>
              </w:rPr>
              <w:t>i</w:t>
            </w:r>
            <w:r>
              <w:rPr>
                <w:rFonts w:cs="Tahoma" w:ascii="Tahoma" w:hAnsi="Tahoma"/>
                <w:b/>
                <w:bCs/>
                <w:i/>
                <w:iCs/>
                <w:sz w:val="26"/>
                <w:szCs w:val="26"/>
                <w:u w:val="none"/>
              </w:rPr>
              <w:t xml:space="preserve"> learned that Travel lodge is a bed and breakfast unit that tries to give hy quality</w:t>
            </w:r>
            <w:r>
              <w:rPr>
                <w:rFonts w:cs="Tahoma" w:ascii="Tahoma" w:hAnsi="Tahoma"/>
                <w:b/>
                <w:bCs/>
                <w:i/>
                <w:iCs/>
                <w:sz w:val="26"/>
                <w:szCs w:val="26"/>
                <w:u w:val="none"/>
              </w:rPr>
              <w:t xml:space="preserve"> standard</w:t>
            </w:r>
            <w:r>
              <w:rPr>
                <w:rFonts w:cs="Tahoma" w:ascii="Tahoma" w:hAnsi="Tahoma"/>
                <w:b/>
                <w:bCs/>
                <w:i/>
                <w:iCs/>
                <w:sz w:val="26"/>
                <w:szCs w:val="26"/>
                <w:u w:val="none"/>
              </w:rPr>
              <w:t xml:space="preserve"> and good service for low budget and is also prepared for some hy standard demands</w:t>
            </w:r>
          </w:p>
          <w:p>
            <w:pPr>
              <w:pStyle w:val="Normal"/>
              <w:rPr>
                <w:b/>
                <w:b/>
                <w:bCs/>
                <w:u w:val="none"/>
              </w:rPr>
            </w:pPr>
            <w:r>
              <w:rPr>
                <w:rFonts w:cs="Tahoma" w:ascii="Tahoma" w:hAnsi="Tahoma"/>
                <w:i/>
                <w:iCs/>
                <w:sz w:val="26"/>
                <w:szCs w:val="26"/>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r>
        <w:trPr>
          <w:trHeight w:val="2361" w:hRule="atLeast"/>
        </w:trPr>
        <w:tc>
          <w:tcPr>
            <w:tcW w:w="11182" w:type="dxa"/>
            <w:gridSpan w:val="5"/>
            <w:tcBorders/>
            <w:shd w:fill="auto" w:val="clear"/>
          </w:tcPr>
          <w:p>
            <w:pPr>
              <w:pStyle w:val="Normal"/>
              <w:rPr/>
            </w:pPr>
            <w:r>
              <w:rPr>
                <w:rFonts w:cs="Tahoma" w:ascii="Tahoma" w:hAnsi="Tahoma"/>
                <w:b/>
                <w:bCs/>
              </w:rPr>
              <w:t xml:space="preserve">Perform a self-appraisal of your understanding and key skills required in facilities management: </w:t>
            </w:r>
            <w:r>
              <w:rPr>
                <w:rFonts w:cs="Tahoma" w:ascii="Tahoma" w:hAnsi="Tahoma"/>
                <w:b/>
                <w:bCs/>
                <w:i/>
                <w:iCs/>
                <w:sz w:val="26"/>
                <w:szCs w:val="26"/>
              </w:rPr>
              <w:t>My personal understanding of Travel lodge is:</w:t>
            </w:r>
          </w:p>
          <w:p>
            <w:pPr>
              <w:pStyle w:val="Normal"/>
              <w:rPr>
                <w:rFonts w:ascii="Tahoma" w:hAnsi="Tahoma" w:cs="Tahoma"/>
                <w:b/>
                <w:b/>
                <w:bCs/>
              </w:rPr>
            </w:pPr>
            <w:r>
              <w:rPr>
                <w:rFonts w:cs="Tahoma" w:ascii="Tahoma" w:hAnsi="Tahoma"/>
                <w:b/>
                <w:bCs/>
                <w:i/>
                <w:iCs/>
                <w:sz w:val="26"/>
                <w:szCs w:val="26"/>
              </w:rPr>
              <w:t>-</w:t>
            </w:r>
            <w:r>
              <w:rPr>
                <w:rFonts w:cs="Tahoma" w:ascii="Tahoma" w:hAnsi="Tahoma"/>
                <w:b/>
                <w:bCs/>
                <w:i/>
                <w:iCs/>
                <w:sz w:val="26"/>
                <w:szCs w:val="26"/>
              </w:rPr>
              <w:t xml:space="preserve">travel lodge is a good food sistem that uses a multiskill training that alowes me to </w:t>
            </w:r>
          </w:p>
          <w:p>
            <w:pPr>
              <w:pStyle w:val="Normal"/>
              <w:rPr>
                <w:rFonts w:ascii="Tahoma" w:hAnsi="Tahoma" w:cs="Tahoma"/>
                <w:b/>
                <w:b/>
                <w:bCs/>
              </w:rPr>
            </w:pPr>
            <w:r>
              <w:rPr>
                <w:rFonts w:cs="Tahoma" w:ascii="Tahoma" w:hAnsi="Tahoma"/>
                <w:b/>
                <w:bCs/>
                <w:i/>
                <w:iCs/>
                <w:sz w:val="26"/>
                <w:szCs w:val="26"/>
              </w:rPr>
              <w:t xml:space="preserve">get different experience, knoledge </w:t>
            </w:r>
            <w:r>
              <w:rPr>
                <w:rFonts w:cs="Tahoma" w:ascii="Tahoma" w:hAnsi="Tahoma"/>
                <w:b/>
                <w:bCs/>
                <w:i/>
                <w:iCs/>
                <w:sz w:val="26"/>
                <w:szCs w:val="26"/>
              </w:rPr>
              <w:t>and oportunities to a better position</w:t>
            </w:r>
          </w:p>
          <w:p>
            <w:pPr>
              <w:pStyle w:val="Normal"/>
              <w:rPr>
                <w:i/>
                <w:i/>
                <w:iCs/>
                <w:sz w:val="26"/>
                <w:szCs w:val="26"/>
              </w:rPr>
            </w:pPr>
            <w:r>
              <w:rPr>
                <w:rFonts w:cs="Tahoma" w:ascii="Tahoma" w:hAnsi="Tahoma"/>
                <w:b/>
                <w:bCs/>
              </w:rPr>
            </w:r>
          </w:p>
          <w:p>
            <w:pPr>
              <w:pStyle w:val="Normal"/>
              <w:rPr>
                <w:i/>
                <w:i/>
                <w:iCs/>
                <w:sz w:val="26"/>
                <w:szCs w:val="26"/>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b/>
                <w:b/>
                <w:bCs/>
              </w:rPr>
            </w:pPr>
            <w:r>
              <w:rPr>
                <w:rFonts w:cs="Tahoma" w:ascii="Tahoma" w:hAnsi="Tahoma"/>
                <w:b/>
                <w:bCs/>
              </w:rPr>
            </w:r>
          </w:p>
          <w:p>
            <w:pPr>
              <w:pStyle w:val="Normal"/>
              <w:rPr>
                <w:rFonts w:ascii="Tahoma" w:hAnsi="Tahoma" w:cs="Tahoma"/>
                <w:sz w:val="20"/>
                <w:szCs w:val="20"/>
              </w:rPr>
            </w:pPr>
            <w:r>
              <w:rPr>
                <w:rFonts w:cs="Tahoma" w:ascii="Tahoma" w:hAnsi="Tahoma"/>
                <w:sz w:val="20"/>
                <w:szCs w:val="20"/>
              </w:rPr>
            </w:r>
          </w:p>
        </w:tc>
      </w:tr>
      <w:tr>
        <w:trPr/>
        <w:tc>
          <w:tcPr>
            <w:tcW w:w="11182" w:type="dxa"/>
            <w:gridSpan w:val="5"/>
            <w:tcBorders/>
            <w:shd w:fill="auto" w:val="clear"/>
          </w:tcPr>
          <w:p>
            <w:pPr>
              <w:pStyle w:val="Normal"/>
              <w:rPr>
                <w:rFonts w:ascii="Tahoma" w:hAnsi="Tahoma" w:cs="Tahoma"/>
                <w:b/>
                <w:b/>
                <w:bCs/>
              </w:rPr>
            </w:pPr>
            <w:r>
              <w:rPr>
                <w:rFonts w:cs="Tahoma" w:ascii="Tahoma" w:hAnsi="Tahoma"/>
                <w:b/>
                <w:bCs/>
              </w:rPr>
              <w:t>Based on your self-appraisal, what would you do to improve on these skills?</w:t>
            </w:r>
          </w:p>
          <w:p>
            <w:pPr>
              <w:pStyle w:val="Normal"/>
              <w:rPr>
                <w:rFonts w:ascii="Tahoma" w:hAnsi="Tahoma" w:cs="Tahoma"/>
                <w:b/>
                <w:b/>
                <w:bCs/>
              </w:rPr>
            </w:pPr>
            <w:r>
              <w:rPr>
                <w:rFonts w:cs="Tahoma" w:ascii="Tahoma" w:hAnsi="Tahoma"/>
                <w:b/>
                <w:bCs/>
              </w:rPr>
            </w:r>
          </w:p>
          <w:p>
            <w:pPr>
              <w:pStyle w:val="Normal"/>
              <w:rPr>
                <w:rFonts w:ascii="Tahoma" w:hAnsi="Tahoma" w:cs="Tahoma"/>
                <w:b/>
                <w:b/>
                <w:bCs/>
                <w:i/>
                <w:i/>
                <w:iCs/>
                <w:sz w:val="26"/>
                <w:szCs w:val="26"/>
              </w:rPr>
            </w:pPr>
            <w:r>
              <w:rPr>
                <w:rFonts w:cs="Tahoma" w:ascii="Tahoma" w:hAnsi="Tahoma"/>
                <w:b/>
                <w:bCs/>
                <w:i/>
                <w:iCs/>
                <w:sz w:val="26"/>
                <w:szCs w:val="26"/>
              </w:rPr>
              <w:t xml:space="preserve">-Travel lodge is running in a good pase keeping up with new tehnology and </w:t>
            </w:r>
          </w:p>
          <w:p>
            <w:pPr>
              <w:pStyle w:val="Normal"/>
              <w:rPr>
                <w:rFonts w:ascii="Tahoma" w:hAnsi="Tahoma" w:cs="Tahoma"/>
                <w:b/>
                <w:b/>
                <w:bCs/>
                <w:i/>
                <w:i/>
                <w:iCs/>
                <w:sz w:val="26"/>
                <w:szCs w:val="26"/>
              </w:rPr>
            </w:pPr>
            <w:r>
              <w:rPr>
                <w:rFonts w:cs="Tahoma" w:ascii="Tahoma" w:hAnsi="Tahoma"/>
                <w:b/>
                <w:bCs/>
                <w:i/>
                <w:iCs/>
                <w:sz w:val="26"/>
                <w:szCs w:val="26"/>
              </w:rPr>
              <w:t xml:space="preserve">continuas improvments , so I would sugest management to alow students to do practice so they can get proper trainig and experience </w:t>
            </w:r>
          </w:p>
          <w:p>
            <w:pPr>
              <w:pStyle w:val="Normal"/>
              <w:rPr>
                <w:rFonts w:ascii="Tahoma" w:hAnsi="Tahoma" w:cs="Tahoma"/>
                <w:b/>
                <w:b/>
                <w:bCs/>
                <w:i/>
                <w:i/>
                <w:iCs/>
                <w:sz w:val="26"/>
                <w:szCs w:val="26"/>
              </w:rPr>
            </w:pPr>
            <w:r>
              <w:rPr>
                <w:rFonts w:cs="Tahoma" w:ascii="Tahoma" w:hAnsi="Tahoma"/>
                <w:b/>
                <w:bCs/>
                <w:i/>
                <w:iCs/>
                <w:sz w:val="26"/>
                <w:szCs w:val="26"/>
              </w:rPr>
              <w:t>- that way they can expand the working force and improve staff trainig</w:t>
            </w:r>
          </w:p>
          <w:p>
            <w:pPr>
              <w:pStyle w:val="Normal"/>
              <w:rPr>
                <w:rFonts w:ascii="Tahoma" w:hAnsi="Tahoma" w:cs="Tahoma"/>
                <w:b/>
                <w:b/>
                <w:bCs/>
              </w:rPr>
            </w:pPr>
            <w:r>
              <w:rPr>
                <w:rFonts w:cs="Tahoma" w:ascii="Tahoma" w:hAnsi="Tahoma"/>
                <w:b/>
                <w:bCs/>
              </w:rPr>
            </w:r>
          </w:p>
          <w:p>
            <w:pPr>
              <w:pStyle w:val="Normal"/>
              <w:rPr>
                <w:rFonts w:ascii="Tahoma" w:hAnsi="Tahoma" w:cs="Tahoma"/>
              </w:rPr>
            </w:pPr>
            <w:r>
              <w:rPr>
                <w:rFonts w:cs="Tahoma" w:ascii="Tahoma" w:hAnsi="Tahoma"/>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jc w:val="center"/>
              <w:rPr>
                <w:rFonts w:ascii="Tahoma" w:hAnsi="Tahoma" w:cs="Tahoma"/>
                <w:b/>
                <w:b/>
                <w:sz w:val="20"/>
                <w:szCs w:val="20"/>
              </w:rPr>
            </w:pPr>
            <w:r>
              <w:rPr>
                <w:rFonts w:cs="Tahoma" w:ascii="Tahoma" w:hAnsi="Tahoma"/>
                <w:b/>
                <w:sz w:val="20"/>
                <w:szCs w:val="20"/>
              </w:rPr>
            </w:r>
          </w:p>
        </w:tc>
      </w:tr>
      <w:tr>
        <w:trPr/>
        <w:tc>
          <w:tcPr>
            <w:tcW w:w="11182" w:type="dxa"/>
            <w:gridSpan w:val="5"/>
            <w:tcBorders/>
            <w:shd w:fill="auto" w:val="clear"/>
          </w:tcPr>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rPr>
            </w:pPr>
            <w:r>
              <w:rPr>
                <w:rFonts w:cs="Tahoma" w:ascii="Tahoma" w:hAnsi="Tahoma"/>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r>
        <w:trPr/>
        <w:tc>
          <w:tcPr>
            <w:tcW w:w="11182" w:type="dxa"/>
            <w:gridSpan w:val="5"/>
            <w:tcBorders/>
            <w:shd w:fill="auto" w:val="clear"/>
          </w:tcPr>
          <w:p>
            <w:pPr>
              <w:pStyle w:val="Normal"/>
              <w:rPr>
                <w:rFonts w:ascii="Tahoma" w:hAnsi="Tahoma" w:cs="Tahoma"/>
                <w:b/>
                <w:b/>
                <w:bCs/>
              </w:rPr>
            </w:pPr>
            <w:r>
              <w:rPr>
                <w:rFonts w:cs="Tahoma" w:ascii="Tahoma" w:hAnsi="Tahoma"/>
                <w:b/>
                <w:bCs/>
              </w:rPr>
              <w:t>How has this Guest Speaker’s Session shape your understanding of facilities management in the hospitality/hotel industry?</w:t>
            </w:r>
          </w:p>
        </w:tc>
      </w:tr>
      <w:tr>
        <w:trPr/>
        <w:tc>
          <w:tcPr>
            <w:tcW w:w="11182" w:type="dxa"/>
            <w:gridSpan w:val="5"/>
            <w:tcBorders/>
            <w:shd w:fill="auto" w:val="clear"/>
          </w:tcPr>
          <w:p>
            <w:pPr>
              <w:pStyle w:val="Normal"/>
              <w:rPr>
                <w:rFonts w:ascii="Tahoma" w:hAnsi="Tahoma"/>
                <w:b/>
                <w:b/>
                <w:bCs/>
                <w:i/>
                <w:i/>
                <w:iCs/>
                <w:sz w:val="26"/>
                <w:szCs w:val="26"/>
              </w:rPr>
            </w:pPr>
            <w:r>
              <w:rPr>
                <w:rFonts w:ascii="Tahoma" w:hAnsi="Tahoma"/>
                <w:b/>
                <w:bCs/>
                <w:i/>
                <w:iCs/>
                <w:sz w:val="26"/>
                <w:szCs w:val="26"/>
              </w:rPr>
              <w:t xml:space="preserve">I understand that beside the tehnology and various facilities it`s all about having a great team well prepared in every situation </w:t>
            </w:r>
          </w:p>
        </w:tc>
      </w:tr>
    </w:tbl>
    <w:p>
      <w:pPr>
        <w:pStyle w:val="Normal"/>
        <w:jc w:val="center"/>
        <w:rPr>
          <w:rFonts w:ascii="Tahoma" w:hAnsi="Tahoma" w:cs="Tahoma"/>
          <w:sz w:val="20"/>
          <w:szCs w:val="20"/>
        </w:rPr>
      </w:pPr>
      <w:r>
        <w:rPr>
          <w:rFonts w:cs="Tahoma" w:ascii="Tahoma" w:hAnsi="Tahoma"/>
          <w:sz w:val="20"/>
          <w:szCs w:val="20"/>
        </w:rPr>
      </w:r>
    </w:p>
    <w:p>
      <w:pPr>
        <w:pStyle w:val="Normal"/>
        <w:jc w:val="center"/>
        <w:rPr>
          <w:rFonts w:ascii="Tahoma" w:hAnsi="Tahoma" w:cs="Tahoma"/>
          <w:sz w:val="20"/>
          <w:szCs w:val="20"/>
        </w:rPr>
      </w:pPr>
      <w:r>
        <w:rPr>
          <w:rFonts w:cs="Tahoma" w:ascii="Tahoma" w:hAnsi="Tahoma"/>
          <w:sz w:val="20"/>
          <w:szCs w:val="20"/>
        </w:rPr>
      </w:r>
    </w:p>
    <w:tbl>
      <w:tblPr>
        <w:tblStyle w:val="TableGrid"/>
        <w:tblW w:w="6499" w:type="dxa"/>
        <w:jc w:val="left"/>
        <w:tblInd w:w="5" w:type="dxa"/>
        <w:tblCellMar>
          <w:top w:w="0" w:type="dxa"/>
          <w:left w:w="108" w:type="dxa"/>
          <w:bottom w:w="0" w:type="dxa"/>
          <w:right w:w="108" w:type="dxa"/>
        </w:tblCellMar>
        <w:tblLook w:firstRow="1" w:noVBand="0" w:lastRow="1" w:firstColumn="1" w:lastColumn="1" w:noHBand="0" w:val="01e0"/>
      </w:tblPr>
      <w:tblGrid>
        <w:gridCol w:w="6499"/>
      </w:tblGrid>
      <w:tr>
        <w:trPr/>
        <w:tc>
          <w:tcPr>
            <w:tcW w:w="6499" w:type="dxa"/>
            <w:tcBorders/>
            <w:shd w:fill="auto" w:val="clear"/>
          </w:tcPr>
          <w:p>
            <w:pPr>
              <w:pStyle w:val="Normal"/>
              <w:rPr/>
            </w:pPr>
            <w:r>
              <w:rPr>
                <w:rFonts w:cs="Tahoma" w:ascii="Tahoma" w:hAnsi="Tahoma"/>
                <w:b/>
                <w:bCs/>
              </w:rPr>
              <w:t xml:space="preserve">Student Signature:   </w:t>
            </w:r>
            <w:r>
              <w:rPr>
                <w:rFonts w:cs="Tahoma" w:ascii="Tahoma" w:hAnsi="Tahoma"/>
                <w:b/>
                <w:bCs/>
                <w:i/>
                <w:iCs/>
                <w:sz w:val="26"/>
                <w:szCs w:val="26"/>
              </w:rPr>
              <w:t>Cristina Gabriela M</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t>__________________________________</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pPr>
            <w:r>
              <w:rPr>
                <w:rFonts w:cs="Tahoma" w:ascii="Tahoma" w:hAnsi="Tahoma"/>
                <w:b/>
                <w:bCs/>
              </w:rPr>
              <w:t>Date:</w:t>
            </w:r>
            <w:r>
              <w:rPr>
                <w:rFonts w:cs="Tahoma" w:ascii="Tahoma" w:hAnsi="Tahoma"/>
                <w:b/>
                <w:bCs/>
              </w:rPr>
              <w:t>04/02/2020</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t>_________________________________</w:t>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p>
            <w:pPr>
              <w:pStyle w:val="Normal"/>
              <w:rPr>
                <w:rFonts w:ascii="Tahoma" w:hAnsi="Tahoma" w:cs="Tahoma"/>
                <w:sz w:val="20"/>
                <w:szCs w:val="20"/>
              </w:rPr>
            </w:pPr>
            <w:r>
              <w:rPr>
                <w:rFonts w:cs="Tahoma" w:ascii="Tahoma" w:hAnsi="Tahoma"/>
                <w:sz w:val="20"/>
                <w:szCs w:val="20"/>
              </w:rPr>
            </w:r>
          </w:p>
        </w:tc>
      </w:tr>
    </w:tbl>
    <w:p>
      <w:pPr>
        <w:pStyle w:val="Normal"/>
        <w:jc w:val="center"/>
        <w:rPr/>
      </w:pPr>
      <w:r>
        <w:rPr/>
      </w:r>
    </w:p>
    <w:sectPr>
      <w:headerReference w:type="default" r:id="rId2"/>
      <w:footerReference w:type="default" r:id="rId3"/>
      <w:type w:val="nextPage"/>
      <w:pgSz w:w="11906" w:h="16838"/>
      <w:pgMar w:left="357" w:right="357" w:header="709" w:top="766" w:footer="709" w:bottom="766"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ahoma">
    <w:charset w:val="00"/>
    <w:family w:val="roman"/>
    <w:pitch w:val="variable"/>
  </w:font>
  <w:font w:name="Arial">
    <w:charset w:val="00"/>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966104898"/>
    </w:sdtPr>
    <w:sdtContent>
      <w:p>
        <w:pPr>
          <w:pStyle w:val="Footer"/>
          <w:jc w:val="right"/>
          <w:rPr/>
        </w:pPr>
        <w:r>
          <w:rPr/>
          <w:fldChar w:fldCharType="begin"/>
        </w:r>
        <w:r>
          <w:rPr/>
          <w:instrText> PAGE </w:instrText>
        </w:r>
        <w:r>
          <w:rPr/>
          <w:fldChar w:fldCharType="separate"/>
        </w:r>
        <w:r>
          <w:rPr/>
          <w:t>4</w:t>
        </w:r>
        <w:r>
          <w:rPr/>
          <w:fldChar w:fldCharType="end"/>
        </w:r>
      </w:p>
    </w:sdtContent>
  </w:sdt>
  <w:p>
    <w:pPr>
      <w:pStyle w:val="Footer"/>
      <w:rPr>
        <w:b/>
        <w:b/>
        <w:bCs/>
      </w:rPr>
    </w:pPr>
    <w:r>
      <w:rPr/>
      <w:drawing>
        <wp:inline distT="0" distB="0" distL="0" distR="0">
          <wp:extent cx="2486025" cy="611505"/>
          <wp:effectExtent l="0" t="0" r="0" b="0"/>
          <wp:docPr id="2"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r>
      <w:rPr/>
      <w:t xml:space="preserve">                                            </w:t>
    </w:r>
    <w:r>
      <w:rPr>
        <w:b/>
        <w:bCs/>
      </w:rPr>
      <w:t xml:space="preserve">Best of Luck! From the Teaching Team </w:t>
    </w:r>
  </w:p>
  <w:p>
    <w:pPr>
      <w:pStyle w:val="Footer"/>
      <w:rPr>
        <w:b/>
        <w:b/>
        <w:bCs/>
      </w:rPr>
    </w:pPr>
    <w:r>
      <w:rPr>
        <w:b/>
        <w:bCs/>
      </w:rPr>
      <w:t xml:space="preserve">                                                                                                                                 </w:t>
    </w:r>
    <w:r>
      <w:rPr>
        <w:b/>
        <w:bCs/>
      </w:rPr>
      <w:t>Dr Jazz</w:t>
    </w:r>
  </w:p>
  <w:p>
    <w:pPr>
      <w:pStyle w:val="Footer"/>
      <w:rPr>
        <w:b/>
        <w:b/>
        <w:bCs/>
      </w:rPr>
    </w:pPr>
    <w:r>
      <w:rPr>
        <w:b/>
        <w:bCs/>
      </w:rPr>
      <w:t xml:space="preserve">                                                                                                                                 </w:t>
    </w:r>
    <w:r>
      <w:rPr>
        <w:b/>
        <w:bCs/>
      </w:rPr>
      <w:t>Dr Olu</w:t>
    </w:r>
  </w:p>
  <w:p>
    <w:pPr>
      <w:pStyle w:val="Footer"/>
      <w:rPr/>
    </w:pPr>
    <w:r>
      <w:rPr/>
      <w:t xml:space="preserve">                                                                                                                                                 </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jc w:val="right"/>
      <w:rPr/>
    </w:pPr>
    <w:r>
      <w:rPr/>
      <w:drawing>
        <wp:inline distT="0" distB="0" distL="0" distR="0">
          <wp:extent cx="2486025" cy="611505"/>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samantha.birdsell\AppData\Local\Microsoft\Windows\INetCache\Content.MSO\5FEB1F47.tmp"/>
                  <pic:cNvPicPr>
                    <a:picLocks noChangeAspect="1" noChangeArrowheads="1"/>
                  </pic:cNvPicPr>
                </pic:nvPicPr>
                <pic:blipFill>
                  <a:blip r:embed="rId1"/>
                  <a:stretch>
                    <a:fillRect/>
                  </a:stretch>
                </pic:blipFill>
                <pic:spPr bwMode="auto">
                  <a:xfrm>
                    <a:off x="0" y="0"/>
                    <a:ext cx="2486025" cy="611505"/>
                  </a:xfrm>
                  <a:prstGeom prst="rect">
                    <a:avLst/>
                  </a:prstGeom>
                </pic:spPr>
              </pic:pic>
            </a:graphicData>
          </a:graphic>
        </wp:inline>
      </w:drawing>
    </w:r>
  </w:p>
</w:hdr>
</file>

<file path=word/settings.xml><?xml version="1.0" encoding="utf-8"?>
<w:settings xmlns:w="http://schemas.openxmlformats.org/wordprocessingml/2006/main">
  <w:zoom w:percent="10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n-GB" w:eastAsia="en-GB" w:bidi="ar-SA"/>
      </w:rPr>
    </w:rPrDefault>
    <w:pPrDefault>
      <w:pPr/>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atentStyles>
  <w:style w:type="paragraph" w:styleId="Normal" w:default="1">
    <w:name w:val="Normal"/>
    <w:qFormat/>
    <w:pPr>
      <w:widowControl/>
      <w:bidi w:val="0"/>
      <w:jc w:val="left"/>
    </w:pPr>
    <w:rPr>
      <w:rFonts w:ascii="Times New Roman" w:hAnsi="Times New Roman" w:eastAsia="Times New Roman" w:cs="Times New Roman"/>
      <w:color w:val="auto"/>
      <w:kern w:val="0"/>
      <w:sz w:val="24"/>
      <w:szCs w:val="24"/>
      <w:lang w:val="en-GB" w:eastAsia="en-GB" w:bidi="ar-SA"/>
    </w:rPr>
  </w:style>
  <w:style w:type="character" w:styleId="DefaultParagraphFont" w:default="1">
    <w:name w:val="Default Paragraph Font"/>
    <w:uiPriority w:val="1"/>
    <w:semiHidden/>
    <w:unhideWhenUsed/>
    <w:qFormat/>
    <w:rPr/>
  </w:style>
  <w:style w:type="character" w:styleId="FooterChar" w:customStyle="1">
    <w:name w:val="Footer Char"/>
    <w:basedOn w:val="DefaultParagraphFont"/>
    <w:link w:val="Footer"/>
    <w:uiPriority w:val="99"/>
    <w:qFormat/>
    <w:rsid w:val="00b44b68"/>
    <w:rPr>
      <w:sz w:val="24"/>
      <w:szCs w:val="24"/>
    </w:rPr>
  </w:style>
  <w:style w:type="character" w:styleId="Annotationreference">
    <w:name w:val="annotation reference"/>
    <w:basedOn w:val="DefaultParagraphFont"/>
    <w:semiHidden/>
    <w:unhideWhenUsed/>
    <w:qFormat/>
    <w:rsid w:val="0037306d"/>
    <w:rPr>
      <w:sz w:val="16"/>
      <w:szCs w:val="16"/>
    </w:rPr>
  </w:style>
  <w:style w:type="character" w:styleId="CommentTextChar" w:customStyle="1">
    <w:name w:val="Comment Text Char"/>
    <w:basedOn w:val="DefaultParagraphFont"/>
    <w:link w:val="CommentText"/>
    <w:semiHidden/>
    <w:qFormat/>
    <w:rsid w:val="0037306d"/>
    <w:rPr/>
  </w:style>
  <w:style w:type="character" w:styleId="CommentSubjectChar" w:customStyle="1">
    <w:name w:val="Comment Subject Char"/>
    <w:basedOn w:val="CommentTextChar"/>
    <w:link w:val="CommentSubject"/>
    <w:semiHidden/>
    <w:qFormat/>
    <w:rsid w:val="0037306d"/>
    <w:rPr>
      <w:b/>
      <w:bCs/>
    </w:rPr>
  </w:style>
  <w:style w:type="character" w:styleId="FixedChar" w:customStyle="1">
    <w:name w:val="fixed Char"/>
    <w:link w:val="fixed"/>
    <w:qFormat/>
    <w:rsid w:val="00e12215"/>
    <w:rPr>
      <w:b/>
      <w:sz w:val="24"/>
      <w:szCs w:val="22"/>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eastAsia="Times New Roman" w:cs="Tahoma"/>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paragraph" w:styleId="Heading">
    <w:name w:val="Heading"/>
    <w:basedOn w:val="Normal"/>
    <w:next w:val="TextBody"/>
    <w:qFormat/>
    <w:pPr>
      <w:keepNext w:val="true"/>
      <w:spacing w:before="240" w:after="120"/>
    </w:pPr>
    <w:rPr>
      <w:rFonts w:ascii="Arial" w:hAnsi="Arial" w:eastAsia="Microsoft YaHei" w:cs="Arial"/>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Header">
    <w:name w:val="Header"/>
    <w:basedOn w:val="Normal"/>
    <w:rsid w:val="00301ad0"/>
    <w:pPr>
      <w:tabs>
        <w:tab w:val="clear" w:pos="720"/>
        <w:tab w:val="center" w:pos="4153" w:leader="none"/>
        <w:tab w:val="right" w:pos="8306" w:leader="none"/>
      </w:tabs>
    </w:pPr>
    <w:rPr/>
  </w:style>
  <w:style w:type="paragraph" w:styleId="Footer">
    <w:name w:val="Footer"/>
    <w:basedOn w:val="Normal"/>
    <w:link w:val="FooterChar"/>
    <w:uiPriority w:val="99"/>
    <w:rsid w:val="00301ad0"/>
    <w:pPr>
      <w:tabs>
        <w:tab w:val="clear" w:pos="720"/>
        <w:tab w:val="center" w:pos="4153" w:leader="none"/>
        <w:tab w:val="right" w:pos="8306" w:leader="none"/>
      </w:tabs>
    </w:pPr>
    <w:rPr/>
  </w:style>
  <w:style w:type="paragraph" w:styleId="BalloonText">
    <w:name w:val="Balloon Text"/>
    <w:basedOn w:val="Normal"/>
    <w:semiHidden/>
    <w:qFormat/>
    <w:rsid w:val="00294842"/>
    <w:pPr/>
    <w:rPr>
      <w:rFonts w:ascii="Tahoma" w:hAnsi="Tahoma" w:cs="Tahoma"/>
      <w:sz w:val="16"/>
      <w:szCs w:val="16"/>
    </w:rPr>
  </w:style>
  <w:style w:type="paragraph" w:styleId="ListParagraph">
    <w:name w:val="List Paragraph"/>
    <w:basedOn w:val="Normal"/>
    <w:uiPriority w:val="34"/>
    <w:qFormat/>
    <w:rsid w:val="00162fe2"/>
    <w:pPr>
      <w:spacing w:before="0" w:after="0"/>
      <w:ind w:left="720" w:hanging="0"/>
      <w:contextualSpacing/>
    </w:pPr>
    <w:rPr/>
  </w:style>
  <w:style w:type="paragraph" w:styleId="Annotationtext">
    <w:name w:val="annotation text"/>
    <w:basedOn w:val="Normal"/>
    <w:link w:val="CommentTextChar"/>
    <w:semiHidden/>
    <w:unhideWhenUsed/>
    <w:qFormat/>
    <w:rsid w:val="0037306d"/>
    <w:pPr/>
    <w:rPr>
      <w:sz w:val="20"/>
      <w:szCs w:val="20"/>
    </w:rPr>
  </w:style>
  <w:style w:type="paragraph" w:styleId="Annotationsubject">
    <w:name w:val="annotation subject"/>
    <w:basedOn w:val="Annotationtext"/>
    <w:next w:val="Annotationtext"/>
    <w:link w:val="CommentSubjectChar"/>
    <w:semiHidden/>
    <w:unhideWhenUsed/>
    <w:qFormat/>
    <w:rsid w:val="0037306d"/>
    <w:pPr/>
    <w:rPr>
      <w:b/>
      <w:bCs/>
    </w:rPr>
  </w:style>
  <w:style w:type="paragraph" w:styleId="Fixed" w:customStyle="1">
    <w:name w:val="fixed"/>
    <w:link w:val="fixedChar"/>
    <w:qFormat/>
    <w:rsid w:val="00e12215"/>
    <w:pPr>
      <w:widowControl/>
      <w:tabs>
        <w:tab w:val="left" w:pos="720" w:leader="none"/>
        <w:tab w:val="left" w:pos="1440" w:leader="none"/>
        <w:tab w:val="left" w:pos="2160" w:leader="none"/>
        <w:tab w:val="left" w:pos="2880" w:leader="none"/>
      </w:tabs>
      <w:overflowPunct w:val="true"/>
      <w:bidi w:val="0"/>
      <w:ind w:left="3600" w:hanging="3600"/>
      <w:jc w:val="left"/>
      <w:textAlignment w:val="baseline"/>
    </w:pPr>
    <w:rPr>
      <w:rFonts w:ascii="Times New Roman" w:hAnsi="Times New Roman" w:eastAsia="Times New Roman" w:cs="Times New Roman"/>
      <w:b/>
      <w:color w:val="auto"/>
      <w:kern w:val="0"/>
      <w:sz w:val="24"/>
      <w:szCs w:val="22"/>
      <w:lang w:val="en-GB" w:eastAsia="en-GB" w:bidi="ar-SA"/>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rsid w:val="00301ad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Application>Trio_Office/6.2.8.2$Windows_x86 LibreOffice_project/</Application>
  <Pages>4</Pages>
  <Words>584</Words>
  <Characters>3209</Characters>
  <CharactersWithSpaces>4267</CharactersWithSpaces>
  <Paragraphs>47</Paragraphs>
  <Company>Marriott International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2020-01-18T22:49:00Z</dcterms:created>
  <dc:creator>lrbal454</dc:creator>
  <dc:description/>
  <dc:language>en-GB</dc:language>
  <cp:lastModifiedBy/>
  <cp:lastPrinted>2016-12-15T12:34:00Z</cp:lastPrinted>
  <dcterms:modified xsi:type="dcterms:W3CDTF">2020-02-04T21:50:59Z</dcterms:modified>
  <cp:revision>14</cp:revision>
  <dc:subject/>
  <dc:title>West Cluster Probationary Period Development Plan</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Marriott International</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