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B391C" w14:textId="1BA4569C" w:rsidR="008868F4" w:rsidRDefault="008868F4" w:rsidP="008868F4">
      <w:pPr>
        <w:jc w:val="center"/>
        <w:rPr>
          <w:rFonts w:ascii="Times New Roman" w:hAnsi="Times New Roman" w:cs="Times New Roman"/>
        </w:rPr>
      </w:pPr>
      <w:r>
        <w:rPr>
          <w:rFonts w:ascii="Times New Roman" w:hAnsi="Times New Roman" w:cs="Times New Roman"/>
        </w:rPr>
        <w:t>Creative movement teaching reflections</w:t>
      </w:r>
    </w:p>
    <w:p w14:paraId="666329B9" w14:textId="77777777" w:rsidR="008868F4" w:rsidRDefault="008868F4">
      <w:pPr>
        <w:rPr>
          <w:rFonts w:ascii="Times New Roman" w:hAnsi="Times New Roman" w:cs="Times New Roman"/>
        </w:rPr>
      </w:pPr>
    </w:p>
    <w:p w14:paraId="397B4761" w14:textId="574AA9DB" w:rsidR="001362E5" w:rsidRDefault="00A731E8">
      <w:pPr>
        <w:rPr>
          <w:rFonts w:ascii="Times New Roman" w:hAnsi="Times New Roman" w:cs="Times New Roman"/>
        </w:rPr>
      </w:pPr>
      <w:r w:rsidRPr="00A731E8">
        <w:rPr>
          <w:rFonts w:ascii="Times New Roman" w:hAnsi="Times New Roman" w:cs="Times New Roman"/>
        </w:rPr>
        <w:t xml:space="preserve">Week 1 </w:t>
      </w:r>
      <w:r>
        <w:rPr>
          <w:rFonts w:ascii="Times New Roman" w:hAnsi="Times New Roman" w:cs="Times New Roman"/>
        </w:rPr>
        <w:t xml:space="preserve">– In the first lesson we did the warmup activity without shoes on as they we’re running on sports hall floor it can tend to be fairly slippery, when it came to the second group we made sure they we’re wearing appropriate footwear for the task at hand. For this week my segment was based on travelling through the use of Laban’s four pillars of movement I was able to challenge the children to use different levels, move at different speeds and choose on which pathway do they move whether it be direct or indirect or a mix of the two. For the first group I saw myself short of ideas to give enough content for the explore phase, following the first lesson I added content for example moving like different animals. For future reference when crawling or moving using the floor I would ensure that there are more safety mats at hand and allow a larger area for exploration. As we moved onto the create segment I felt although I intervened when necessary to ensure success in the group’s sequences. </w:t>
      </w:r>
      <w:r w:rsidR="008868F4">
        <w:rPr>
          <w:rFonts w:ascii="Times New Roman" w:hAnsi="Times New Roman" w:cs="Times New Roman"/>
        </w:rPr>
        <w:t>However,</w:t>
      </w:r>
      <w:r>
        <w:rPr>
          <w:rFonts w:ascii="Times New Roman" w:hAnsi="Times New Roman" w:cs="Times New Roman"/>
        </w:rPr>
        <w:t xml:space="preserve"> time management may be a thing to work on as we ended up with very little time to perform between groups and later feedback between groups. For the future </w:t>
      </w:r>
      <w:r w:rsidR="006B6FCD">
        <w:rPr>
          <w:rFonts w:ascii="Times New Roman" w:hAnsi="Times New Roman" w:cs="Times New Roman"/>
        </w:rPr>
        <w:t xml:space="preserve">we may only look for the children to perform to a teacher rather than another group to make sure they are comfortable in what they are doing. </w:t>
      </w:r>
    </w:p>
    <w:p w14:paraId="015B96C9" w14:textId="77777777" w:rsidR="008868F4" w:rsidRDefault="008868F4">
      <w:pPr>
        <w:rPr>
          <w:rFonts w:ascii="Times New Roman" w:hAnsi="Times New Roman" w:cs="Times New Roman"/>
        </w:rPr>
      </w:pPr>
    </w:p>
    <w:p w14:paraId="6E725EF2" w14:textId="7853A471" w:rsidR="008868F4" w:rsidRDefault="008868F4">
      <w:pPr>
        <w:rPr>
          <w:rFonts w:ascii="Times New Roman" w:hAnsi="Times New Roman" w:cs="Times New Roman"/>
        </w:rPr>
      </w:pPr>
      <w:r>
        <w:rPr>
          <w:rFonts w:ascii="Times New Roman" w:hAnsi="Times New Roman" w:cs="Times New Roman"/>
        </w:rPr>
        <w:t xml:space="preserve">Week 2 – In this week’s lesson we planned to teach rolling and understanding different types of choreography for example unison, cannon and mirroring. With this week’s warmup we looked to revisit a segment of last week’s lesson being balances. To better this for next time we will look to allow one person to lead as having 3 teachers on hand can be fairly intimidating for children. The next segment we did was the explore phase where I took responsibility to teach choreographic devices. Once again we were side tracked by time and time management would once again be something I need to work on. On the other hand, my enthusiasm and engagement with the group was very good and that allowed the children to stay engaged and to enjoy what they were learning. My part of the lesson was very successful as by the end the children we’re very knowledgeable on the subject at hand. The create segment of the lesson once again ran very smoothly allowing the children the freedom to be creative and intervening to allow them to expand on ideas and make their routine better. Following the last </w:t>
      </w:r>
      <w:r w:rsidR="00E861B7">
        <w:rPr>
          <w:rFonts w:ascii="Times New Roman" w:hAnsi="Times New Roman" w:cs="Times New Roman"/>
        </w:rPr>
        <w:t>week,</w:t>
      </w:r>
      <w:r>
        <w:rPr>
          <w:rFonts w:ascii="Times New Roman" w:hAnsi="Times New Roman" w:cs="Times New Roman"/>
        </w:rPr>
        <w:t xml:space="preserve"> we made sure there was plenty of time for the children to perform </w:t>
      </w:r>
      <w:r w:rsidR="00E861B7">
        <w:rPr>
          <w:rFonts w:ascii="Times New Roman" w:hAnsi="Times New Roman" w:cs="Times New Roman"/>
        </w:rPr>
        <w:t xml:space="preserve">to one another and then to evaluate properly. We used a bingo sheet in order to ensure the teams that created the sequence we’re clear in what they did and what they could have added to the routine in order to make it better next time. </w:t>
      </w:r>
    </w:p>
    <w:p w14:paraId="6B1F7DCB" w14:textId="77777777" w:rsidR="00CC25E6" w:rsidRDefault="00CC25E6">
      <w:pPr>
        <w:rPr>
          <w:rFonts w:ascii="Times New Roman" w:hAnsi="Times New Roman" w:cs="Times New Roman"/>
        </w:rPr>
      </w:pPr>
    </w:p>
    <w:p w14:paraId="095705FA" w14:textId="1D9B5CA7" w:rsidR="00CC25E6" w:rsidRPr="00A731E8" w:rsidRDefault="00CC25E6">
      <w:pPr>
        <w:rPr>
          <w:rFonts w:ascii="Times New Roman" w:hAnsi="Times New Roman" w:cs="Times New Roman"/>
        </w:rPr>
      </w:pPr>
      <w:r>
        <w:rPr>
          <w:rFonts w:ascii="Times New Roman" w:hAnsi="Times New Roman" w:cs="Times New Roman"/>
        </w:rPr>
        <w:t xml:space="preserve">Week 3 – In this week I tried to ensure with every teaching practice I presented a clear teaching point in order to ensure the children understood what they were doing. Within our lesson of counterbalance and counter tension there can be a large pool for error therefor I took it upon myself to provide the children with the knowledge to do the moves safely to minimise risk of injury. I feel my communication was a strength I had this week being able to get my message across. For next time I am in a situation like this I will take into consideration the environment working side by side with other groups pupils tend to get distracted therefor to minimise this it is important I keep them busy and maintain a high energy level to really drive enthusiasm within the lesson. </w:t>
      </w:r>
      <w:r w:rsidR="00231DBE">
        <w:rPr>
          <w:rFonts w:ascii="Times New Roman" w:hAnsi="Times New Roman" w:cs="Times New Roman"/>
        </w:rPr>
        <w:t xml:space="preserve">In order to better my teaching for next time I find myself bringing my own ideas in to early I need to allow the children to learn more independently before offering my input. Another key part I need to look to better is my delivery of feedback rather than saying good or well done I need to expand and say what was good, for example, well done you really tucked your chin in when rolling now can we finish the roll standing on our feet. This will challenge the students more and from this they will be able to get more out of the lesson. </w:t>
      </w:r>
    </w:p>
    <w:sectPr w:rsidR="00CC25E6" w:rsidRPr="00A731E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A2A0B" w14:textId="77777777" w:rsidR="00E1355B" w:rsidRDefault="00E1355B" w:rsidP="00CC25E6">
      <w:r>
        <w:separator/>
      </w:r>
    </w:p>
  </w:endnote>
  <w:endnote w:type="continuationSeparator" w:id="0">
    <w:p w14:paraId="77331A38" w14:textId="77777777" w:rsidR="00E1355B" w:rsidRDefault="00E1355B" w:rsidP="00CC25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F001A" w14:textId="77777777" w:rsidR="00CC25E6" w:rsidRDefault="00CC25E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C06CC09" w14:textId="77777777" w:rsidR="00CC25E6" w:rsidRDefault="00CC2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9214C" w14:textId="77777777" w:rsidR="00E1355B" w:rsidRDefault="00E1355B" w:rsidP="00CC25E6">
      <w:r>
        <w:separator/>
      </w:r>
    </w:p>
  </w:footnote>
  <w:footnote w:type="continuationSeparator" w:id="0">
    <w:p w14:paraId="35FB9276" w14:textId="77777777" w:rsidR="00E1355B" w:rsidRDefault="00E1355B" w:rsidP="00CC25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7CD39" w14:textId="13D7C85D" w:rsidR="00CC25E6" w:rsidRDefault="00CC25E6">
    <w:pPr>
      <w:pStyle w:val="Header"/>
    </w:pPr>
    <w:r>
      <w:t>Ryan Roberts - 2305788</w:t>
    </w:r>
  </w:p>
  <w:p w14:paraId="1898FD4C" w14:textId="77777777" w:rsidR="00CC25E6" w:rsidRDefault="00CC25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758"/>
    <w:rsid w:val="00106DDE"/>
    <w:rsid w:val="001362E5"/>
    <w:rsid w:val="001B0FD6"/>
    <w:rsid w:val="00231DBE"/>
    <w:rsid w:val="005F18F9"/>
    <w:rsid w:val="006B6FCD"/>
    <w:rsid w:val="007A3758"/>
    <w:rsid w:val="008868F4"/>
    <w:rsid w:val="00A731E8"/>
    <w:rsid w:val="00A76AE3"/>
    <w:rsid w:val="00CC25E6"/>
    <w:rsid w:val="00E1355B"/>
    <w:rsid w:val="00E861B7"/>
    <w:rsid w:val="00F35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755828"/>
  <w15:chartTrackingRefBased/>
  <w15:docId w15:val="{F53890CB-65A1-7B4C-AB49-E32E7D3EA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7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37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37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37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37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37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7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7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7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7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37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37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37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37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37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7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7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758"/>
    <w:rPr>
      <w:rFonts w:eastAsiaTheme="majorEastAsia" w:cstheme="majorBidi"/>
      <w:color w:val="272727" w:themeColor="text1" w:themeTint="D8"/>
    </w:rPr>
  </w:style>
  <w:style w:type="paragraph" w:styleId="Title">
    <w:name w:val="Title"/>
    <w:basedOn w:val="Normal"/>
    <w:next w:val="Normal"/>
    <w:link w:val="TitleChar"/>
    <w:uiPriority w:val="10"/>
    <w:qFormat/>
    <w:rsid w:val="007A37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7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7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7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7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3758"/>
    <w:rPr>
      <w:i/>
      <w:iCs/>
      <w:color w:val="404040" w:themeColor="text1" w:themeTint="BF"/>
    </w:rPr>
  </w:style>
  <w:style w:type="paragraph" w:styleId="ListParagraph">
    <w:name w:val="List Paragraph"/>
    <w:basedOn w:val="Normal"/>
    <w:uiPriority w:val="34"/>
    <w:qFormat/>
    <w:rsid w:val="007A3758"/>
    <w:pPr>
      <w:ind w:left="720"/>
      <w:contextualSpacing/>
    </w:pPr>
  </w:style>
  <w:style w:type="character" w:styleId="IntenseEmphasis">
    <w:name w:val="Intense Emphasis"/>
    <w:basedOn w:val="DefaultParagraphFont"/>
    <w:uiPriority w:val="21"/>
    <w:qFormat/>
    <w:rsid w:val="007A3758"/>
    <w:rPr>
      <w:i/>
      <w:iCs/>
      <w:color w:val="2F5496" w:themeColor="accent1" w:themeShade="BF"/>
    </w:rPr>
  </w:style>
  <w:style w:type="paragraph" w:styleId="IntenseQuote">
    <w:name w:val="Intense Quote"/>
    <w:basedOn w:val="Normal"/>
    <w:next w:val="Normal"/>
    <w:link w:val="IntenseQuoteChar"/>
    <w:uiPriority w:val="30"/>
    <w:qFormat/>
    <w:rsid w:val="007A37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3758"/>
    <w:rPr>
      <w:i/>
      <w:iCs/>
      <w:color w:val="2F5496" w:themeColor="accent1" w:themeShade="BF"/>
    </w:rPr>
  </w:style>
  <w:style w:type="character" w:styleId="IntenseReference">
    <w:name w:val="Intense Reference"/>
    <w:basedOn w:val="DefaultParagraphFont"/>
    <w:uiPriority w:val="32"/>
    <w:qFormat/>
    <w:rsid w:val="007A3758"/>
    <w:rPr>
      <w:b/>
      <w:bCs/>
      <w:smallCaps/>
      <w:color w:val="2F5496" w:themeColor="accent1" w:themeShade="BF"/>
      <w:spacing w:val="5"/>
    </w:rPr>
  </w:style>
  <w:style w:type="paragraph" w:styleId="Header">
    <w:name w:val="header"/>
    <w:basedOn w:val="Normal"/>
    <w:link w:val="HeaderChar"/>
    <w:uiPriority w:val="99"/>
    <w:unhideWhenUsed/>
    <w:rsid w:val="00CC25E6"/>
    <w:pPr>
      <w:tabs>
        <w:tab w:val="center" w:pos="4513"/>
        <w:tab w:val="right" w:pos="9026"/>
      </w:tabs>
    </w:pPr>
  </w:style>
  <w:style w:type="character" w:customStyle="1" w:styleId="HeaderChar">
    <w:name w:val="Header Char"/>
    <w:basedOn w:val="DefaultParagraphFont"/>
    <w:link w:val="Header"/>
    <w:uiPriority w:val="99"/>
    <w:rsid w:val="00CC25E6"/>
  </w:style>
  <w:style w:type="paragraph" w:styleId="Footer">
    <w:name w:val="footer"/>
    <w:basedOn w:val="Normal"/>
    <w:link w:val="FooterChar"/>
    <w:uiPriority w:val="99"/>
    <w:unhideWhenUsed/>
    <w:rsid w:val="00CC25E6"/>
    <w:pPr>
      <w:tabs>
        <w:tab w:val="center" w:pos="4513"/>
        <w:tab w:val="right" w:pos="9026"/>
      </w:tabs>
    </w:pPr>
  </w:style>
  <w:style w:type="character" w:customStyle="1" w:styleId="FooterChar">
    <w:name w:val="Footer Char"/>
    <w:basedOn w:val="DefaultParagraphFont"/>
    <w:link w:val="Footer"/>
    <w:uiPriority w:val="99"/>
    <w:rsid w:val="00CC2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Pages>
  <Words>606</Words>
  <Characters>3459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Roberts (2305788)</dc:creator>
  <cp:keywords/>
  <dc:description/>
  <cp:lastModifiedBy>Ryan Roberts (2305788)</cp:lastModifiedBy>
  <cp:revision>4</cp:revision>
  <dcterms:created xsi:type="dcterms:W3CDTF">2024-04-28T09:42:00Z</dcterms:created>
  <dcterms:modified xsi:type="dcterms:W3CDTF">2024-04-30T17:46:00Z</dcterms:modified>
</cp:coreProperties>
</file>