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E053147" w14:textId="3F669101" w:rsidR="00FE2548" w:rsidRPr="0059626A" w:rsidRDefault="0059626A" w:rsidP="0059626A">
      <w:pPr>
        <w:jc w:val="center"/>
        <w:rPr>
          <w:b/>
          <w:bCs/>
        </w:rPr>
      </w:pPr>
      <w:r w:rsidRPr="0059626A">
        <w:rPr>
          <w:b/>
          <w:bCs/>
        </w:rPr>
        <w:t>A critical exploration of how Emotion Focused Therapy can be applied to a presenting issue of shame with an emphasis on working with couples.</w:t>
      </w:r>
    </w:p>
    <w:p w14:paraId="6CC9210D" w14:textId="07F4D99A" w:rsidR="00FE2548" w:rsidRPr="0059626A" w:rsidRDefault="00FE2548">
      <w:pPr>
        <w:rPr>
          <w:b/>
          <w:bCs/>
        </w:rPr>
      </w:pPr>
    </w:p>
    <w:p w14:paraId="474D011B" w14:textId="7030530E" w:rsidR="00CC7FC4" w:rsidRPr="0005286C" w:rsidRDefault="00CC7FC4" w:rsidP="009D5BD7">
      <w:pPr>
        <w:spacing w:line="480" w:lineRule="auto"/>
        <w:rPr>
          <w:rFonts w:ascii="Times New Roman" w:hAnsi="Times New Roman" w:cs="Times New Roman"/>
          <w:color w:val="7030A0"/>
          <w14:textFill>
            <w14:gradFill>
              <w14:gsLst>
                <w14:gs w14:pos="0">
                  <w14:srgbClr w14:val="7030A0">
                    <w14:shade w14:val="30000"/>
                    <w14:satMod w14:val="115000"/>
                  </w14:srgbClr>
                </w14:gs>
                <w14:gs w14:pos="50000">
                  <w14:srgbClr w14:val="7030A0">
                    <w14:shade w14:val="67500"/>
                    <w14:satMod w14:val="115000"/>
                  </w14:srgbClr>
                </w14:gs>
                <w14:gs w14:pos="100000">
                  <w14:srgbClr w14:val="7030A0">
                    <w14:shade w14:val="100000"/>
                    <w14:satMod w14:val="115000"/>
                  </w14:srgbClr>
                </w14:gs>
              </w14:gsLst>
              <w14:lin w14:ang="5400000" w14:scaled="0"/>
            </w14:gradFill>
          </w14:textFill>
        </w:rPr>
      </w:pPr>
    </w:p>
    <w:p w14:paraId="444DB51E" w14:textId="52842FBD" w:rsidR="00CC7FC4" w:rsidRPr="0059626A" w:rsidRDefault="0005286C" w:rsidP="006D42F0">
      <w:pPr>
        <w:spacing w:line="480" w:lineRule="auto"/>
        <w:jc w:val="both"/>
        <w:rPr>
          <w:rFonts w:ascii="Times New Roman" w:hAnsi="Times New Roman" w:cs="Times New Roman"/>
          <w:color w:val="000000" w:themeColor="text1"/>
        </w:rPr>
      </w:pPr>
      <w:r w:rsidRPr="0059626A">
        <w:rPr>
          <w:rFonts w:ascii="Times New Roman" w:hAnsi="Times New Roman" w:cs="Times New Roman"/>
          <w:color w:val="000000" w:themeColor="text1"/>
        </w:rPr>
        <w:t xml:space="preserve">This paper will seek to critically explore how Emotion Focused Therapy (EFT) can be used to support </w:t>
      </w:r>
      <w:r w:rsidR="0059626A" w:rsidRPr="0059626A">
        <w:rPr>
          <w:rFonts w:ascii="Times New Roman" w:hAnsi="Times New Roman" w:cs="Times New Roman"/>
          <w:color w:val="000000" w:themeColor="text1"/>
        </w:rPr>
        <w:t>individuals</w:t>
      </w:r>
      <w:r w:rsidRPr="0059626A">
        <w:rPr>
          <w:rFonts w:ascii="Times New Roman" w:hAnsi="Times New Roman" w:cs="Times New Roman"/>
          <w:color w:val="000000" w:themeColor="text1"/>
        </w:rPr>
        <w:t xml:space="preserve"> and couples when shame is present in the therapy room.  In order to explore this in a comprehensive way, several elements will be </w:t>
      </w:r>
      <w:r w:rsidR="0059626A" w:rsidRPr="0059626A">
        <w:rPr>
          <w:rFonts w:ascii="Times New Roman" w:hAnsi="Times New Roman" w:cs="Times New Roman"/>
          <w:color w:val="000000" w:themeColor="text1"/>
        </w:rPr>
        <w:t>illustrated,</w:t>
      </w:r>
      <w:r w:rsidRPr="0059626A">
        <w:rPr>
          <w:rFonts w:ascii="Times New Roman" w:hAnsi="Times New Roman" w:cs="Times New Roman"/>
          <w:color w:val="000000" w:themeColor="text1"/>
        </w:rPr>
        <w:t xml:space="preserve"> and research will be used to evaluate effectiveness and impact on individuals and couples.</w:t>
      </w:r>
      <w:r w:rsidR="009D5BD7" w:rsidRPr="0059626A">
        <w:rPr>
          <w:rFonts w:ascii="Times New Roman" w:hAnsi="Times New Roman" w:cs="Times New Roman"/>
          <w:color w:val="000000" w:themeColor="text1"/>
        </w:rPr>
        <w:t xml:space="preserve">  Emotion Focused Therapy, its development, theoretical basis and model of practice will be reviewed in order to analyse its effectiveness as a therapeutic approach.  In order to research this appropriately, there will be a concentration on working in an emotionally focused way with clients who are experiencing shame and the effects that has on their ability to securely attach and socially connect.  And </w:t>
      </w:r>
      <w:r w:rsidR="0059626A" w:rsidRPr="0059626A">
        <w:rPr>
          <w:rFonts w:ascii="Times New Roman" w:hAnsi="Times New Roman" w:cs="Times New Roman"/>
          <w:color w:val="000000" w:themeColor="text1"/>
        </w:rPr>
        <w:t>finally,</w:t>
      </w:r>
      <w:r w:rsidR="009D5BD7" w:rsidRPr="0059626A">
        <w:rPr>
          <w:rFonts w:ascii="Times New Roman" w:hAnsi="Times New Roman" w:cs="Times New Roman"/>
          <w:color w:val="000000" w:themeColor="text1"/>
        </w:rPr>
        <w:t xml:space="preserve"> to be able to focus on how </w:t>
      </w:r>
      <w:r w:rsidR="001E0022" w:rsidRPr="0059626A">
        <w:rPr>
          <w:rFonts w:ascii="Times New Roman" w:hAnsi="Times New Roman" w:cs="Times New Roman"/>
          <w:color w:val="000000" w:themeColor="text1"/>
        </w:rPr>
        <w:t xml:space="preserve">emotion focused therapeutic </w:t>
      </w:r>
      <w:r w:rsidR="009D5BD7" w:rsidRPr="0059626A">
        <w:rPr>
          <w:rFonts w:ascii="Times New Roman" w:hAnsi="Times New Roman" w:cs="Times New Roman"/>
          <w:color w:val="000000" w:themeColor="text1"/>
        </w:rPr>
        <w:t>interventions to support healing from shame</w:t>
      </w:r>
      <w:r w:rsidR="001E0022" w:rsidRPr="0059626A">
        <w:rPr>
          <w:rFonts w:ascii="Times New Roman" w:hAnsi="Times New Roman" w:cs="Times New Roman"/>
          <w:color w:val="000000" w:themeColor="text1"/>
        </w:rPr>
        <w:t xml:space="preserve"> can be effective when supporting couples who are in distress and needing </w:t>
      </w:r>
      <w:r w:rsidR="006D42F0" w:rsidRPr="0059626A">
        <w:rPr>
          <w:rFonts w:ascii="Times New Roman" w:hAnsi="Times New Roman" w:cs="Times New Roman"/>
          <w:color w:val="000000" w:themeColor="text1"/>
        </w:rPr>
        <w:t xml:space="preserve">support to reconnect and heal from trauma. </w:t>
      </w:r>
    </w:p>
    <w:p w14:paraId="76FBD8B2" w14:textId="36B51775" w:rsidR="006D42F0" w:rsidRPr="0059626A" w:rsidRDefault="006D42F0" w:rsidP="006D42F0">
      <w:pPr>
        <w:spacing w:line="480" w:lineRule="auto"/>
        <w:jc w:val="both"/>
        <w:rPr>
          <w:rFonts w:ascii="Times New Roman" w:hAnsi="Times New Roman" w:cs="Times New Roman"/>
          <w:color w:val="000000" w:themeColor="text1"/>
        </w:rPr>
      </w:pPr>
    </w:p>
    <w:p w14:paraId="5C51A178" w14:textId="62B6CC70" w:rsidR="006D42F0" w:rsidRPr="0059626A" w:rsidRDefault="006D42F0" w:rsidP="006D42F0">
      <w:pPr>
        <w:spacing w:line="480" w:lineRule="auto"/>
        <w:jc w:val="both"/>
        <w:rPr>
          <w:rFonts w:ascii="Times New Roman" w:hAnsi="Times New Roman" w:cs="Times New Roman"/>
          <w:color w:val="000000" w:themeColor="text1"/>
        </w:rPr>
      </w:pPr>
      <w:r w:rsidRPr="0059626A">
        <w:rPr>
          <w:rFonts w:ascii="Times New Roman" w:hAnsi="Times New Roman" w:cs="Times New Roman"/>
          <w:color w:val="000000" w:themeColor="text1"/>
        </w:rPr>
        <w:t xml:space="preserve">In order to explore the impact of Emotion Focused Therapeutic interventions in working with shame in couples in the therapy room, it is necessary to </w:t>
      </w:r>
      <w:r w:rsidR="0059626A" w:rsidRPr="0059626A">
        <w:rPr>
          <w:rFonts w:ascii="Times New Roman" w:hAnsi="Times New Roman" w:cs="Times New Roman"/>
          <w:color w:val="000000" w:themeColor="text1"/>
        </w:rPr>
        <w:t>explore</w:t>
      </w:r>
      <w:r w:rsidRPr="0059626A">
        <w:rPr>
          <w:rFonts w:ascii="Times New Roman" w:hAnsi="Times New Roman" w:cs="Times New Roman"/>
          <w:color w:val="000000" w:themeColor="text1"/>
        </w:rPr>
        <w:t xml:space="preserve"> the theoretical foundations of the work and how the impact of shame can be understood in relation to working with couples.  </w:t>
      </w:r>
    </w:p>
    <w:p w14:paraId="4C73BE01" w14:textId="2CA45A8F" w:rsidR="006D42F0" w:rsidRPr="0059626A" w:rsidRDefault="006D42F0" w:rsidP="006D42F0">
      <w:pPr>
        <w:spacing w:line="480" w:lineRule="auto"/>
        <w:jc w:val="both"/>
        <w:rPr>
          <w:rFonts w:ascii="Times New Roman" w:hAnsi="Times New Roman" w:cs="Times New Roman"/>
          <w:color w:val="000000" w:themeColor="text1"/>
        </w:rPr>
      </w:pPr>
      <w:r w:rsidRPr="0059626A">
        <w:rPr>
          <w:rFonts w:ascii="Times New Roman" w:hAnsi="Times New Roman" w:cs="Times New Roman"/>
          <w:color w:val="000000" w:themeColor="text1"/>
        </w:rPr>
        <w:br/>
        <w:t xml:space="preserve">EFT can be explored through the work of Greenberg who developed the therapeutic approach.  Greenberg believed that all emotion is valid and should be acknowledged without judgement.  The development of EFT builds on the </w:t>
      </w:r>
      <w:r w:rsidR="0059626A" w:rsidRPr="0059626A">
        <w:rPr>
          <w:rFonts w:ascii="Times New Roman" w:hAnsi="Times New Roman" w:cs="Times New Roman"/>
          <w:color w:val="000000" w:themeColor="text1"/>
        </w:rPr>
        <w:t>person-centred</w:t>
      </w:r>
      <w:r w:rsidRPr="0059626A">
        <w:rPr>
          <w:rFonts w:ascii="Times New Roman" w:hAnsi="Times New Roman" w:cs="Times New Roman"/>
          <w:color w:val="000000" w:themeColor="text1"/>
        </w:rPr>
        <w:t xml:space="preserve"> approach of Rogers, supporting the person to understand their own motivations, emotions and </w:t>
      </w:r>
      <w:r w:rsidR="00263335" w:rsidRPr="0059626A">
        <w:rPr>
          <w:rFonts w:ascii="Times New Roman" w:hAnsi="Times New Roman" w:cs="Times New Roman"/>
          <w:color w:val="000000" w:themeColor="text1"/>
        </w:rPr>
        <w:t xml:space="preserve">ability to </w:t>
      </w:r>
      <w:r w:rsidR="0059626A" w:rsidRPr="0059626A">
        <w:rPr>
          <w:rFonts w:ascii="Times New Roman" w:hAnsi="Times New Roman" w:cs="Times New Roman"/>
          <w:color w:val="000000" w:themeColor="text1"/>
        </w:rPr>
        <w:t>self-actualise</w:t>
      </w:r>
      <w:r w:rsidR="00263335" w:rsidRPr="0059626A">
        <w:rPr>
          <w:rFonts w:ascii="Times New Roman" w:hAnsi="Times New Roman" w:cs="Times New Roman"/>
          <w:color w:val="000000" w:themeColor="text1"/>
        </w:rPr>
        <w:t xml:space="preserve"> in their recovery from distress.  EFT continues with the process of following the client through their emotions whilst adding a guiding role for the therapist in supporting the client through interventions which enable the client to actively explore their emotions in terms of interaction </w:t>
      </w:r>
      <w:r w:rsidR="00263335" w:rsidRPr="0059626A">
        <w:rPr>
          <w:rFonts w:ascii="Times New Roman" w:hAnsi="Times New Roman" w:cs="Times New Roman"/>
          <w:color w:val="000000" w:themeColor="text1"/>
        </w:rPr>
        <w:lastRenderedPageBreak/>
        <w:t xml:space="preserve">with others.  For individuals this work may include interventions relating to the shadow self and internal conflict as well as how these conflicts impact on relationships with others. </w:t>
      </w:r>
    </w:p>
    <w:p w14:paraId="5C8C3800" w14:textId="0A4D4FD0" w:rsidR="00263335" w:rsidRPr="0059626A" w:rsidRDefault="00263335" w:rsidP="006D42F0">
      <w:pPr>
        <w:spacing w:line="480" w:lineRule="auto"/>
        <w:jc w:val="both"/>
        <w:rPr>
          <w:rFonts w:ascii="Times New Roman" w:hAnsi="Times New Roman" w:cs="Times New Roman"/>
          <w:color w:val="000000" w:themeColor="text1"/>
        </w:rPr>
      </w:pPr>
    </w:p>
    <w:p w14:paraId="52FBA30C" w14:textId="42F49EE0" w:rsidR="00263335" w:rsidRPr="0059626A" w:rsidRDefault="00263335" w:rsidP="006D42F0">
      <w:pPr>
        <w:spacing w:line="480" w:lineRule="auto"/>
        <w:jc w:val="both"/>
        <w:rPr>
          <w:rFonts w:ascii="Times New Roman" w:hAnsi="Times New Roman" w:cs="Times New Roman"/>
          <w:color w:val="000000" w:themeColor="text1"/>
        </w:rPr>
      </w:pPr>
      <w:r w:rsidRPr="0059626A">
        <w:rPr>
          <w:rFonts w:ascii="Times New Roman" w:hAnsi="Times New Roman" w:cs="Times New Roman"/>
          <w:color w:val="000000" w:themeColor="text1"/>
        </w:rPr>
        <w:t xml:space="preserve">Shame in the therapy room will be explored through compassion (Gilbert) and more specifically in terms of </w:t>
      </w:r>
      <w:r w:rsidR="0059626A" w:rsidRPr="0059626A">
        <w:rPr>
          <w:rFonts w:ascii="Times New Roman" w:hAnsi="Times New Roman" w:cs="Times New Roman"/>
          <w:color w:val="000000" w:themeColor="text1"/>
        </w:rPr>
        <w:t>self-compassion</w:t>
      </w:r>
      <w:r w:rsidRPr="0059626A">
        <w:rPr>
          <w:rFonts w:ascii="Times New Roman" w:hAnsi="Times New Roman" w:cs="Times New Roman"/>
          <w:color w:val="000000" w:themeColor="text1"/>
        </w:rPr>
        <w:t xml:space="preserve"> such as the work of Neff who </w:t>
      </w:r>
      <w:r w:rsidR="008A0AAD" w:rsidRPr="0059626A">
        <w:rPr>
          <w:rFonts w:ascii="Times New Roman" w:hAnsi="Times New Roman" w:cs="Times New Roman"/>
          <w:color w:val="000000" w:themeColor="text1"/>
        </w:rPr>
        <w:t xml:space="preserve">developed interventions to improve </w:t>
      </w:r>
      <w:r w:rsidR="0059626A" w:rsidRPr="0059626A">
        <w:rPr>
          <w:rFonts w:ascii="Times New Roman" w:hAnsi="Times New Roman" w:cs="Times New Roman"/>
          <w:color w:val="000000" w:themeColor="text1"/>
        </w:rPr>
        <w:t>self-compassion</w:t>
      </w:r>
      <w:r w:rsidR="008A0AAD" w:rsidRPr="0059626A">
        <w:rPr>
          <w:rFonts w:ascii="Times New Roman" w:hAnsi="Times New Roman" w:cs="Times New Roman"/>
          <w:color w:val="000000" w:themeColor="text1"/>
        </w:rPr>
        <w:t>.</w:t>
      </w:r>
    </w:p>
    <w:p w14:paraId="18687ECE" w14:textId="7BD56186" w:rsidR="008A0AAD" w:rsidRPr="0059626A" w:rsidRDefault="008A0AAD" w:rsidP="006D42F0">
      <w:pPr>
        <w:spacing w:line="480" w:lineRule="auto"/>
        <w:jc w:val="both"/>
        <w:rPr>
          <w:rFonts w:ascii="Times New Roman" w:hAnsi="Times New Roman" w:cs="Times New Roman"/>
          <w:color w:val="000000" w:themeColor="text1"/>
        </w:rPr>
      </w:pPr>
    </w:p>
    <w:p w14:paraId="440B56D4" w14:textId="1BA98224" w:rsidR="008A0AAD" w:rsidRPr="0059626A" w:rsidRDefault="008A0AAD" w:rsidP="006D42F0">
      <w:pPr>
        <w:spacing w:line="480" w:lineRule="auto"/>
        <w:jc w:val="both"/>
        <w:rPr>
          <w:rFonts w:ascii="Times New Roman" w:hAnsi="Times New Roman" w:cs="Times New Roman"/>
          <w:color w:val="000000" w:themeColor="text1"/>
        </w:rPr>
      </w:pPr>
      <w:r w:rsidRPr="0059626A">
        <w:rPr>
          <w:rFonts w:ascii="Times New Roman" w:hAnsi="Times New Roman" w:cs="Times New Roman"/>
          <w:color w:val="000000" w:themeColor="text1"/>
        </w:rPr>
        <w:t xml:space="preserve">Within both EFT and Shame the key concept that links this </w:t>
      </w:r>
      <w:r w:rsidR="0059626A" w:rsidRPr="0059626A">
        <w:rPr>
          <w:rFonts w:ascii="Times New Roman" w:hAnsi="Times New Roman" w:cs="Times New Roman"/>
          <w:color w:val="000000" w:themeColor="text1"/>
        </w:rPr>
        <w:t>model,</w:t>
      </w:r>
      <w:r w:rsidRPr="0059626A">
        <w:rPr>
          <w:rFonts w:ascii="Times New Roman" w:hAnsi="Times New Roman" w:cs="Times New Roman"/>
          <w:color w:val="000000" w:themeColor="text1"/>
        </w:rPr>
        <w:t xml:space="preserve"> and the effects of shame is attachment, Bowlby’s work on attachment alongside more recent developments in neuroscience all support a more intensive emphasis on emotion focused therapeutic interventions to support emotional growth and attachment to others.</w:t>
      </w:r>
    </w:p>
    <w:p w14:paraId="560971B3" w14:textId="435BB61F" w:rsidR="008A0AAD" w:rsidRPr="0059626A" w:rsidRDefault="008A0AAD" w:rsidP="006D42F0">
      <w:pPr>
        <w:spacing w:line="480" w:lineRule="auto"/>
        <w:jc w:val="both"/>
        <w:rPr>
          <w:rFonts w:ascii="Times New Roman" w:hAnsi="Times New Roman" w:cs="Times New Roman"/>
          <w:color w:val="000000" w:themeColor="text1"/>
        </w:rPr>
      </w:pPr>
    </w:p>
    <w:p w14:paraId="0ED9FE24" w14:textId="5324263E" w:rsidR="008A0AAD" w:rsidRPr="0059626A" w:rsidRDefault="0059626A" w:rsidP="006D42F0">
      <w:pPr>
        <w:spacing w:line="480" w:lineRule="auto"/>
        <w:jc w:val="both"/>
        <w:rPr>
          <w:rFonts w:ascii="Times New Roman" w:hAnsi="Times New Roman" w:cs="Times New Roman"/>
          <w:color w:val="000000" w:themeColor="text1"/>
        </w:rPr>
      </w:pPr>
      <w:r w:rsidRPr="0059626A">
        <w:rPr>
          <w:rFonts w:ascii="Times New Roman" w:hAnsi="Times New Roman" w:cs="Times New Roman"/>
          <w:color w:val="000000" w:themeColor="text1"/>
        </w:rPr>
        <w:t>Finally,</w:t>
      </w:r>
      <w:r w:rsidR="008A0AAD" w:rsidRPr="0059626A">
        <w:rPr>
          <w:rFonts w:ascii="Times New Roman" w:hAnsi="Times New Roman" w:cs="Times New Roman"/>
          <w:color w:val="000000" w:themeColor="text1"/>
        </w:rPr>
        <w:t xml:space="preserve"> whilst considering the effect of shame in the therapy room and the impact of emotion focused interventions by therapists it is also key to understanding EFT by looking at how it is used in working with couples as it is in those most significant relationships that both the most distress and the most positive impact can be made by the </w:t>
      </w:r>
      <w:r w:rsidRPr="0059626A">
        <w:rPr>
          <w:rFonts w:ascii="Times New Roman" w:hAnsi="Times New Roman" w:cs="Times New Roman"/>
          <w:color w:val="000000" w:themeColor="text1"/>
        </w:rPr>
        <w:t>therapeutic</w:t>
      </w:r>
      <w:r w:rsidR="008A0AAD" w:rsidRPr="0059626A">
        <w:rPr>
          <w:rFonts w:ascii="Times New Roman" w:hAnsi="Times New Roman" w:cs="Times New Roman"/>
          <w:color w:val="000000" w:themeColor="text1"/>
        </w:rPr>
        <w:t xml:space="preserve"> approach.  In order to explore </w:t>
      </w:r>
      <w:r w:rsidRPr="0059626A">
        <w:rPr>
          <w:rFonts w:ascii="Times New Roman" w:hAnsi="Times New Roman" w:cs="Times New Roman"/>
          <w:color w:val="000000" w:themeColor="text1"/>
        </w:rPr>
        <w:t>this,</w:t>
      </w:r>
      <w:r w:rsidR="008A0AAD" w:rsidRPr="0059626A">
        <w:rPr>
          <w:rFonts w:ascii="Times New Roman" w:hAnsi="Times New Roman" w:cs="Times New Roman"/>
          <w:color w:val="000000" w:themeColor="text1"/>
        </w:rPr>
        <w:t xml:space="preserve"> I will review how the exploration of EFT with couples by Johnson has influenced couples therapy and improving relationships between partners.</w:t>
      </w:r>
    </w:p>
    <w:p w14:paraId="2447D694" w14:textId="72FFA2AF" w:rsidR="00CC7FC4" w:rsidRDefault="00CC7FC4"/>
    <w:p w14:paraId="5411193F" w14:textId="7C9637A7" w:rsidR="00CC7FC4" w:rsidRPr="00BD2340" w:rsidRDefault="00CB12A3" w:rsidP="0059626A">
      <w:pPr>
        <w:spacing w:line="480" w:lineRule="auto"/>
        <w:jc w:val="both"/>
        <w:rPr>
          <w:rFonts w:ascii="Times New Roman" w:hAnsi="Times New Roman" w:cs="Times New Roman"/>
          <w:color w:val="000000" w:themeColor="text1"/>
        </w:rPr>
      </w:pPr>
      <w:r w:rsidRPr="00BD2340">
        <w:rPr>
          <w:rFonts w:ascii="Times New Roman" w:hAnsi="Times New Roman" w:cs="Times New Roman"/>
          <w:color w:val="000000" w:themeColor="text1"/>
        </w:rPr>
        <w:t>Shame and trauma are interconnected for many individuals and although</w:t>
      </w:r>
      <w:r w:rsidR="00B1720B" w:rsidRPr="00BD2340">
        <w:rPr>
          <w:rFonts w:ascii="Times New Roman" w:hAnsi="Times New Roman" w:cs="Times New Roman"/>
          <w:color w:val="000000" w:themeColor="text1"/>
        </w:rPr>
        <w:t xml:space="preserve"> it does not </w:t>
      </w:r>
      <w:r w:rsidR="0059626A" w:rsidRPr="00BD2340">
        <w:rPr>
          <w:rFonts w:ascii="Times New Roman" w:hAnsi="Times New Roman" w:cs="Times New Roman"/>
          <w:color w:val="000000" w:themeColor="text1"/>
        </w:rPr>
        <w:t>affect</w:t>
      </w:r>
      <w:r w:rsidR="00B1720B" w:rsidRPr="00BD2340">
        <w:rPr>
          <w:rFonts w:ascii="Times New Roman" w:hAnsi="Times New Roman" w:cs="Times New Roman"/>
          <w:color w:val="000000" w:themeColor="text1"/>
        </w:rPr>
        <w:t xml:space="preserve"> everyone who experiences trauma, where it does exist it can be a significant and damaging consequence of trauma and therefore will exist in the therapy room when working with emotions and supporting healing.  </w:t>
      </w:r>
      <w:r w:rsidR="0059626A" w:rsidRPr="00BD2340">
        <w:rPr>
          <w:rFonts w:ascii="Times New Roman" w:hAnsi="Times New Roman" w:cs="Times New Roman"/>
          <w:color w:val="000000" w:themeColor="text1"/>
        </w:rPr>
        <w:t>Research</w:t>
      </w:r>
      <w:r w:rsidR="00B1720B" w:rsidRPr="00BD2340">
        <w:rPr>
          <w:rFonts w:ascii="Times New Roman" w:hAnsi="Times New Roman" w:cs="Times New Roman"/>
          <w:color w:val="000000" w:themeColor="text1"/>
        </w:rPr>
        <w:t xml:space="preserve"> has </w:t>
      </w:r>
      <w:r w:rsidR="0059626A" w:rsidRPr="00BD2340">
        <w:rPr>
          <w:rFonts w:ascii="Times New Roman" w:hAnsi="Times New Roman" w:cs="Times New Roman"/>
          <w:color w:val="000000" w:themeColor="text1"/>
        </w:rPr>
        <w:t>identified</w:t>
      </w:r>
      <w:r w:rsidR="00B1720B" w:rsidRPr="00BD2340">
        <w:rPr>
          <w:rFonts w:ascii="Times New Roman" w:hAnsi="Times New Roman" w:cs="Times New Roman"/>
          <w:color w:val="000000" w:themeColor="text1"/>
        </w:rPr>
        <w:t xml:space="preserve"> that shame is a key emotion in trauma recovery and therefore cannot be ignored when working with both individuals and couples in distress.</w:t>
      </w:r>
    </w:p>
    <w:p w14:paraId="464C0AC6" w14:textId="05780303" w:rsidR="00BD2340" w:rsidRPr="00BD2340" w:rsidRDefault="00BD2340" w:rsidP="00BD2340">
      <w:pPr>
        <w:pStyle w:val="NormalWeb"/>
        <w:spacing w:line="480" w:lineRule="auto"/>
        <w:jc w:val="both"/>
        <w:rPr>
          <w:color w:val="000000" w:themeColor="text1"/>
        </w:rPr>
      </w:pPr>
      <w:r w:rsidRPr="00BD2340">
        <w:rPr>
          <w:color w:val="000000" w:themeColor="text1"/>
        </w:rPr>
        <w:lastRenderedPageBreak/>
        <w:t xml:space="preserve">Shame can be complex in nature and contributes to </w:t>
      </w:r>
      <w:r w:rsidRPr="00BD2340">
        <w:rPr>
          <w:color w:val="000000" w:themeColor="text1"/>
        </w:rPr>
        <w:t>self-criticism</w:t>
      </w:r>
      <w:r w:rsidRPr="00BD2340">
        <w:rPr>
          <w:color w:val="000000" w:themeColor="text1"/>
        </w:rPr>
        <w:t xml:space="preserve"> that may be present in those who come to therapy as a result of traumatic events and consequential </w:t>
      </w:r>
      <w:r w:rsidRPr="00BD2340">
        <w:rPr>
          <w:color w:val="000000" w:themeColor="text1"/>
        </w:rPr>
        <w:t>social</w:t>
      </w:r>
      <w:r w:rsidRPr="00BD2340">
        <w:rPr>
          <w:color w:val="000000" w:themeColor="text1"/>
        </w:rPr>
        <w:t xml:space="preserve"> disengagement.  In order to </w:t>
      </w:r>
      <w:r w:rsidRPr="00BD2340">
        <w:rPr>
          <w:color w:val="000000" w:themeColor="text1"/>
        </w:rPr>
        <w:t>understand</w:t>
      </w:r>
      <w:r w:rsidRPr="00BD2340">
        <w:rPr>
          <w:color w:val="000000" w:themeColor="text1"/>
        </w:rPr>
        <w:t xml:space="preserve"> the components of shame it is important to view it as an emotional response to feeling stigmatised with its manifestation being a combined sense of belief that a person is flawed and </w:t>
      </w:r>
      <w:r w:rsidRPr="00BD2340">
        <w:rPr>
          <w:color w:val="000000" w:themeColor="text1"/>
        </w:rPr>
        <w:t>unlovable</w:t>
      </w:r>
      <w:r w:rsidRPr="00BD2340">
        <w:rPr>
          <w:color w:val="000000" w:themeColor="text1"/>
        </w:rPr>
        <w:t xml:space="preserve"> by others.  (Luoma and Platt, 2015). </w:t>
      </w:r>
    </w:p>
    <w:p w14:paraId="5129E96B" w14:textId="38FC2C1C" w:rsidR="00BC6922" w:rsidRDefault="00BD2340" w:rsidP="00BC6922">
      <w:pPr>
        <w:spacing w:line="480" w:lineRule="auto"/>
        <w:jc w:val="both"/>
        <w:rPr>
          <w:rFonts w:ascii="Times New Roman" w:hAnsi="Times New Roman" w:cs="Times New Roman"/>
          <w:color w:val="000000" w:themeColor="text1"/>
        </w:rPr>
      </w:pPr>
      <w:r w:rsidRPr="00BD2340">
        <w:rPr>
          <w:rFonts w:ascii="Times New Roman" w:hAnsi="Times New Roman" w:cs="Times New Roman"/>
          <w:color w:val="000000" w:themeColor="text1"/>
        </w:rPr>
        <w:t xml:space="preserve">Shame has two distinctive elements which </w:t>
      </w:r>
      <w:r w:rsidRPr="00BD2340">
        <w:rPr>
          <w:color w:val="000000" w:themeColor="text1"/>
        </w:rPr>
        <w:t>affect</w:t>
      </w:r>
      <w:r w:rsidRPr="00BD2340">
        <w:rPr>
          <w:rFonts w:ascii="Times New Roman" w:hAnsi="Times New Roman" w:cs="Times New Roman"/>
          <w:color w:val="000000" w:themeColor="text1"/>
        </w:rPr>
        <w:t xml:space="preserve"> the way a person attaches with others.  The </w:t>
      </w:r>
      <w:r w:rsidRPr="00BD2340">
        <w:rPr>
          <w:color w:val="000000" w:themeColor="text1"/>
        </w:rPr>
        <w:t>self-focused</w:t>
      </w:r>
      <w:r w:rsidRPr="00BD2340">
        <w:rPr>
          <w:rFonts w:ascii="Times New Roman" w:hAnsi="Times New Roman" w:cs="Times New Roman"/>
          <w:color w:val="000000" w:themeColor="text1"/>
        </w:rPr>
        <w:t xml:space="preserve"> element of belief in the person being bad forces the client to focus inwards combined with the isolating effects of shame further reduce opportunities for </w:t>
      </w:r>
      <w:r w:rsidRPr="00BD2340">
        <w:rPr>
          <w:color w:val="000000" w:themeColor="text1"/>
        </w:rPr>
        <w:t>attachment</w:t>
      </w:r>
      <w:r w:rsidRPr="00BD2340">
        <w:rPr>
          <w:rFonts w:ascii="Times New Roman" w:hAnsi="Times New Roman" w:cs="Times New Roman"/>
          <w:color w:val="000000" w:themeColor="text1"/>
        </w:rPr>
        <w:t xml:space="preserve"> </w:t>
      </w:r>
      <w:r w:rsidRPr="00BD2340">
        <w:rPr>
          <w:color w:val="000000" w:themeColor="text1"/>
        </w:rPr>
        <w:t>and</w:t>
      </w:r>
      <w:r w:rsidRPr="00BD2340">
        <w:rPr>
          <w:rFonts w:ascii="Times New Roman" w:hAnsi="Times New Roman" w:cs="Times New Roman"/>
          <w:color w:val="000000" w:themeColor="text1"/>
        </w:rPr>
        <w:t xml:space="preserve"> secure </w:t>
      </w:r>
      <w:r w:rsidRPr="00BD2340">
        <w:rPr>
          <w:color w:val="000000" w:themeColor="text1"/>
        </w:rPr>
        <w:t>relationships</w:t>
      </w:r>
      <w:r w:rsidRPr="00BD2340">
        <w:rPr>
          <w:rFonts w:ascii="Times New Roman" w:hAnsi="Times New Roman" w:cs="Times New Roman"/>
          <w:color w:val="000000" w:themeColor="text1"/>
        </w:rPr>
        <w:t xml:space="preserve"> with others.   EFT and </w:t>
      </w:r>
      <w:r w:rsidRPr="00BD2340">
        <w:rPr>
          <w:color w:val="000000" w:themeColor="text1"/>
        </w:rPr>
        <w:t>compassion-based</w:t>
      </w:r>
      <w:r w:rsidRPr="00BD2340">
        <w:rPr>
          <w:rFonts w:ascii="Times New Roman" w:hAnsi="Times New Roman" w:cs="Times New Roman"/>
          <w:color w:val="000000" w:themeColor="text1"/>
        </w:rPr>
        <w:t xml:space="preserve"> therapies allow for the person to use interventions to identify the emotions associated with shame and if this shame is met with an empathic response from both the therapist and in a couple, the other partner, the isolation of shame is reduced and opportunities for building attachment with significant others and </w:t>
      </w:r>
      <w:r w:rsidRPr="00BD2340">
        <w:rPr>
          <w:color w:val="000000" w:themeColor="text1"/>
        </w:rPr>
        <w:t>self-compassion</w:t>
      </w:r>
      <w:r w:rsidRPr="00BD2340">
        <w:rPr>
          <w:rFonts w:ascii="Times New Roman" w:hAnsi="Times New Roman" w:cs="Times New Roman"/>
          <w:color w:val="000000" w:themeColor="text1"/>
        </w:rPr>
        <w:t xml:space="preserve"> towards oneself can once again be nurtured and supported.  (Luoma and Platt, 2015)</w:t>
      </w:r>
    </w:p>
    <w:p w14:paraId="3D350384" w14:textId="77777777" w:rsidR="00BC6922" w:rsidRPr="00BC6922" w:rsidRDefault="00BC6922" w:rsidP="00BC6922">
      <w:pPr>
        <w:spacing w:line="480" w:lineRule="auto"/>
        <w:jc w:val="both"/>
        <w:rPr>
          <w:rFonts w:ascii="Times New Roman" w:hAnsi="Times New Roman" w:cs="Times New Roman"/>
          <w:color w:val="000000" w:themeColor="text1"/>
        </w:rPr>
      </w:pPr>
    </w:p>
    <w:p w14:paraId="4FEC914D" w14:textId="28BB6AC7" w:rsidR="00BC6922" w:rsidRPr="00BC6922" w:rsidRDefault="00BC6922" w:rsidP="00BC6922">
      <w:pPr>
        <w:spacing w:line="480" w:lineRule="auto"/>
        <w:jc w:val="both"/>
        <w:rPr>
          <w:rFonts w:ascii="Times New Roman" w:hAnsi="Times New Roman" w:cs="Times New Roman"/>
          <w:color w:val="000000" w:themeColor="text1"/>
        </w:rPr>
      </w:pPr>
      <w:proofErr w:type="spellStart"/>
      <w:r w:rsidRPr="00BC6922">
        <w:rPr>
          <w:rFonts w:ascii="Times New Roman" w:hAnsi="Times New Roman" w:cs="Times New Roman"/>
          <w:color w:val="000000" w:themeColor="text1"/>
        </w:rPr>
        <w:t>Brene</w:t>
      </w:r>
      <w:proofErr w:type="spellEnd"/>
      <w:r w:rsidRPr="00BC6922">
        <w:rPr>
          <w:rFonts w:ascii="Times New Roman" w:hAnsi="Times New Roman" w:cs="Times New Roman"/>
          <w:color w:val="000000" w:themeColor="text1"/>
        </w:rPr>
        <w:t xml:space="preserve"> brown identified that shame when met with empathy from others cannot continue to exist.  Chair work in EFT provides an environment where the shamed self can receive empathy from the more adaptive self, therefore potentially offering a place for the self to heal itself with empathy and reduce feelings of shame.</w:t>
      </w:r>
    </w:p>
    <w:p w14:paraId="0F8F4ED8" w14:textId="77777777" w:rsidR="00710CE6" w:rsidRDefault="00710CE6" w:rsidP="00077C24">
      <w:pPr>
        <w:spacing w:line="480" w:lineRule="auto"/>
        <w:jc w:val="both"/>
        <w:rPr>
          <w:rFonts w:ascii="Times New Roman" w:hAnsi="Times New Roman" w:cs="Times New Roman"/>
          <w:color w:val="000000" w:themeColor="text1"/>
        </w:rPr>
      </w:pPr>
    </w:p>
    <w:p w14:paraId="683C7013" w14:textId="39A52528" w:rsidR="001E6EC3" w:rsidRDefault="00077C24" w:rsidP="00077C24">
      <w:pPr>
        <w:spacing w:line="480" w:lineRule="auto"/>
        <w:jc w:val="both"/>
        <w:rPr>
          <w:rFonts w:ascii="Times New Roman" w:hAnsi="Times New Roman" w:cs="Times New Roman"/>
          <w:color w:val="000000" w:themeColor="text1"/>
        </w:rPr>
      </w:pPr>
      <w:r w:rsidRPr="00077C24">
        <w:rPr>
          <w:rFonts w:ascii="Times New Roman" w:hAnsi="Times New Roman" w:cs="Times New Roman"/>
          <w:color w:val="000000" w:themeColor="text1"/>
        </w:rPr>
        <w:t>Emotion focused therapy provides a model in which the therapist</w:t>
      </w:r>
      <w:r w:rsidR="0028009C" w:rsidRPr="00077C24">
        <w:rPr>
          <w:rFonts w:ascii="Times New Roman" w:hAnsi="Times New Roman" w:cs="Times New Roman"/>
          <w:color w:val="000000" w:themeColor="text1"/>
        </w:rPr>
        <w:t xml:space="preserve">, </w:t>
      </w:r>
      <w:r w:rsidR="00351597" w:rsidRPr="00077C24">
        <w:rPr>
          <w:rFonts w:ascii="Times New Roman" w:hAnsi="Times New Roman" w:cs="Times New Roman"/>
          <w:color w:val="000000" w:themeColor="text1"/>
        </w:rPr>
        <w:t>whilst acknowledging and making use of the less directive approach in person centred practice</w:t>
      </w:r>
      <w:r w:rsidR="0028009C" w:rsidRPr="00077C24">
        <w:rPr>
          <w:rFonts w:ascii="Times New Roman" w:hAnsi="Times New Roman" w:cs="Times New Roman"/>
          <w:color w:val="000000" w:themeColor="text1"/>
        </w:rPr>
        <w:t xml:space="preserve"> by following the client as they increase awareness of and support the validation of those feelings, they also take a more </w:t>
      </w:r>
      <w:r w:rsidR="0028009C" w:rsidRPr="00077C24">
        <w:rPr>
          <w:rFonts w:ascii="Times New Roman" w:hAnsi="Times New Roman" w:cs="Times New Roman"/>
          <w:color w:val="000000" w:themeColor="text1"/>
        </w:rPr>
        <w:lastRenderedPageBreak/>
        <w:t>leading role within the relationship by guiding and facilitating interventions to process those heightened emotions. (Greenberg, 2014)</w:t>
      </w:r>
      <w:r>
        <w:rPr>
          <w:rFonts w:ascii="Times New Roman" w:hAnsi="Times New Roman" w:cs="Times New Roman"/>
          <w:color w:val="000000" w:themeColor="text1"/>
        </w:rPr>
        <w:t xml:space="preserve">.  </w:t>
      </w:r>
    </w:p>
    <w:p w14:paraId="34E2F659" w14:textId="02119093" w:rsidR="00077C24" w:rsidRDefault="00077C24" w:rsidP="00077C24">
      <w:pPr>
        <w:spacing w:line="480" w:lineRule="auto"/>
        <w:jc w:val="both"/>
        <w:rPr>
          <w:rFonts w:ascii="Times New Roman" w:hAnsi="Times New Roman" w:cs="Times New Roman"/>
          <w:color w:val="000000" w:themeColor="text1"/>
        </w:rPr>
      </w:pPr>
    </w:p>
    <w:p w14:paraId="05346A90" w14:textId="77777777" w:rsidR="00077C24" w:rsidRPr="00077C24" w:rsidRDefault="00077C24" w:rsidP="00077C24">
      <w:pPr>
        <w:spacing w:line="480" w:lineRule="auto"/>
        <w:jc w:val="both"/>
        <w:rPr>
          <w:color w:val="000000" w:themeColor="text1"/>
        </w:rPr>
      </w:pPr>
      <w:r w:rsidRPr="00077C24">
        <w:rPr>
          <w:rFonts w:ascii="Times New Roman" w:hAnsi="Times New Roman" w:cs="Times New Roman"/>
          <w:color w:val="000000" w:themeColor="text1"/>
        </w:rPr>
        <w:t xml:space="preserve">The interventions that are carried out by the therapist in the process of exploring internal conflict in individuals and between couples make use of chair work in which the therapist </w:t>
      </w:r>
      <w:r w:rsidR="007E1DBA" w:rsidRPr="00077C24">
        <w:rPr>
          <w:color w:val="000000" w:themeColor="text1"/>
        </w:rPr>
        <w:t>has to both follow and lead the client through the process</w:t>
      </w:r>
      <w:r w:rsidRPr="00077C24">
        <w:rPr>
          <w:color w:val="000000" w:themeColor="text1"/>
        </w:rPr>
        <w:t>.   This dual process can be described as being both</w:t>
      </w:r>
      <w:r w:rsidR="007E1DBA" w:rsidRPr="00077C24">
        <w:rPr>
          <w:color w:val="000000" w:themeColor="text1"/>
        </w:rPr>
        <w:t xml:space="preserve"> person centred in that the helps the client identify their own emotions</w:t>
      </w:r>
      <w:r w:rsidR="008B0586" w:rsidRPr="00077C24">
        <w:rPr>
          <w:color w:val="000000" w:themeColor="text1"/>
        </w:rPr>
        <w:t xml:space="preserve"> and feel the </w:t>
      </w:r>
      <w:proofErr w:type="gramStart"/>
      <w:r w:rsidR="008B0586" w:rsidRPr="00077C24">
        <w:rPr>
          <w:color w:val="000000" w:themeColor="text1"/>
        </w:rPr>
        <w:t>‘ primary</w:t>
      </w:r>
      <w:proofErr w:type="gramEnd"/>
      <w:r w:rsidR="008B0586" w:rsidRPr="00077C24">
        <w:rPr>
          <w:color w:val="000000" w:themeColor="text1"/>
        </w:rPr>
        <w:t xml:space="preserve"> entitlement’ of owning those feelings followed by the therapist guiding them through interventions that allow them to address internal conflict and unfinished business.  </w:t>
      </w:r>
    </w:p>
    <w:p w14:paraId="6D91C508" w14:textId="77777777" w:rsidR="00077C24" w:rsidRPr="00077C24" w:rsidRDefault="00077C24" w:rsidP="00077C24">
      <w:pPr>
        <w:spacing w:line="480" w:lineRule="auto"/>
        <w:jc w:val="both"/>
        <w:rPr>
          <w:color w:val="000000" w:themeColor="text1"/>
        </w:rPr>
      </w:pPr>
    </w:p>
    <w:p w14:paraId="7CE5FD4D" w14:textId="46E8D720" w:rsidR="008B0586" w:rsidRPr="00077C24" w:rsidRDefault="008B0586" w:rsidP="00077C24">
      <w:pPr>
        <w:spacing w:line="480" w:lineRule="auto"/>
        <w:jc w:val="both"/>
        <w:rPr>
          <w:rFonts w:ascii="Times New Roman" w:hAnsi="Times New Roman" w:cs="Times New Roman"/>
          <w:color w:val="000000" w:themeColor="text1"/>
        </w:rPr>
      </w:pPr>
      <w:r w:rsidRPr="00077C24">
        <w:rPr>
          <w:color w:val="000000" w:themeColor="text1"/>
        </w:rPr>
        <w:t xml:space="preserve">It can be said that during the recruitment stage of chair work, clients are able to take control of the decision as to engaging in client work but that following this stage the methodology supports the client through being more aware of their emotions, to be guided through a process which is experiential and affirming of their emotional empowerment.  </w:t>
      </w:r>
      <w:proofErr w:type="gramStart"/>
      <w:r w:rsidRPr="00077C24">
        <w:rPr>
          <w:color w:val="000000" w:themeColor="text1"/>
        </w:rPr>
        <w:t>Therefore</w:t>
      </w:r>
      <w:proofErr w:type="gramEnd"/>
      <w:r w:rsidRPr="00077C24">
        <w:rPr>
          <w:color w:val="000000" w:themeColor="text1"/>
        </w:rPr>
        <w:t xml:space="preserve"> EFT can be said to be able to be truly person centred. (</w:t>
      </w:r>
      <w:proofErr w:type="spellStart"/>
      <w:r w:rsidRPr="00077C24">
        <w:rPr>
          <w:color w:val="000000" w:themeColor="text1"/>
        </w:rPr>
        <w:t>Muntigl</w:t>
      </w:r>
      <w:proofErr w:type="spellEnd"/>
      <w:r w:rsidRPr="00077C24">
        <w:rPr>
          <w:color w:val="000000" w:themeColor="text1"/>
        </w:rPr>
        <w:t xml:space="preserve"> et al, 2017)</w:t>
      </w:r>
    </w:p>
    <w:p w14:paraId="126F2D4F" w14:textId="4E29FB87" w:rsidR="00BF38D0" w:rsidRDefault="00BF38D0">
      <w:pPr>
        <w:rPr>
          <w:color w:val="7030A0"/>
        </w:rPr>
      </w:pPr>
    </w:p>
    <w:p w14:paraId="4F100F48" w14:textId="7BAB32E5" w:rsidR="001E6EC3" w:rsidRPr="00BD2340" w:rsidRDefault="001E6EC3" w:rsidP="00BD2340">
      <w:pPr>
        <w:spacing w:line="480" w:lineRule="auto"/>
        <w:jc w:val="both"/>
        <w:rPr>
          <w:rFonts w:ascii="Times New Roman" w:hAnsi="Times New Roman" w:cs="Times New Roman"/>
          <w:color w:val="000000" w:themeColor="text1"/>
        </w:rPr>
      </w:pPr>
      <w:r w:rsidRPr="00BD2340">
        <w:rPr>
          <w:rFonts w:ascii="Times New Roman" w:hAnsi="Times New Roman" w:cs="Times New Roman"/>
          <w:color w:val="000000" w:themeColor="text1"/>
        </w:rPr>
        <w:t xml:space="preserve">When developing </w:t>
      </w:r>
      <w:r w:rsidR="00B20BFA" w:rsidRPr="00BD2340">
        <w:rPr>
          <w:rFonts w:ascii="Times New Roman" w:hAnsi="Times New Roman" w:cs="Times New Roman"/>
          <w:color w:val="000000" w:themeColor="text1"/>
        </w:rPr>
        <w:t>emotion focused therapy as a therapeutic theory in working with clients, four emotional responses were identified.  Primary adaptive. Maladaptive, secondary reaction and instrumental emotion responses.</w:t>
      </w:r>
    </w:p>
    <w:p w14:paraId="23FEA98F" w14:textId="7BBBA1FF" w:rsidR="00B20BFA" w:rsidRPr="00BD2340" w:rsidRDefault="00B20BFA" w:rsidP="00BD2340">
      <w:pPr>
        <w:spacing w:line="480" w:lineRule="auto"/>
        <w:jc w:val="both"/>
        <w:rPr>
          <w:rFonts w:ascii="Times New Roman" w:hAnsi="Times New Roman" w:cs="Times New Roman"/>
          <w:color w:val="000000" w:themeColor="text1"/>
        </w:rPr>
      </w:pPr>
    </w:p>
    <w:p w14:paraId="6842A5AD" w14:textId="19041646" w:rsidR="00B20BFA" w:rsidRPr="00BD2340" w:rsidRDefault="00B20BFA" w:rsidP="00BD2340">
      <w:pPr>
        <w:spacing w:line="480" w:lineRule="auto"/>
        <w:jc w:val="both"/>
        <w:rPr>
          <w:rFonts w:ascii="Times New Roman" w:hAnsi="Times New Roman" w:cs="Times New Roman"/>
          <w:color w:val="000000" w:themeColor="text1"/>
        </w:rPr>
      </w:pPr>
      <w:r w:rsidRPr="00BD2340">
        <w:rPr>
          <w:rFonts w:ascii="Times New Roman" w:hAnsi="Times New Roman" w:cs="Times New Roman"/>
          <w:color w:val="000000" w:themeColor="text1"/>
        </w:rPr>
        <w:t xml:space="preserve">When a person is feeling an </w:t>
      </w:r>
      <w:r w:rsidR="00BD2340" w:rsidRPr="00BD2340">
        <w:rPr>
          <w:rFonts w:ascii="Times New Roman" w:hAnsi="Times New Roman" w:cs="Times New Roman"/>
          <w:color w:val="000000" w:themeColor="text1"/>
        </w:rPr>
        <w:t>emotional</w:t>
      </w:r>
      <w:r w:rsidRPr="00BD2340">
        <w:rPr>
          <w:rFonts w:ascii="Times New Roman" w:hAnsi="Times New Roman" w:cs="Times New Roman"/>
          <w:color w:val="000000" w:themeColor="text1"/>
        </w:rPr>
        <w:t xml:space="preserve"> response to a situation there will be an immediate emotional response, if the emotion felt feels appropriate and right then this can be identified as a primary adaptive reaction indicating that the person has a fully functional response to a situation.  Examples of the types of primary </w:t>
      </w:r>
      <w:r w:rsidR="00BD2340" w:rsidRPr="00BD2340">
        <w:rPr>
          <w:rFonts w:ascii="Times New Roman" w:hAnsi="Times New Roman" w:cs="Times New Roman"/>
          <w:color w:val="000000" w:themeColor="text1"/>
        </w:rPr>
        <w:t>emotions</w:t>
      </w:r>
      <w:r w:rsidRPr="00BD2340">
        <w:rPr>
          <w:rFonts w:ascii="Times New Roman" w:hAnsi="Times New Roman" w:cs="Times New Roman"/>
          <w:color w:val="000000" w:themeColor="text1"/>
        </w:rPr>
        <w:t xml:space="preserve"> include anger, sadness, fear or happiness.</w:t>
      </w:r>
    </w:p>
    <w:p w14:paraId="3880B4AD" w14:textId="3CA029B7" w:rsidR="00B20BFA" w:rsidRPr="00BD2340" w:rsidRDefault="00B20BFA" w:rsidP="00BD2340">
      <w:pPr>
        <w:spacing w:line="480" w:lineRule="auto"/>
        <w:jc w:val="both"/>
        <w:rPr>
          <w:rFonts w:ascii="Times New Roman" w:hAnsi="Times New Roman" w:cs="Times New Roman"/>
          <w:color w:val="000000" w:themeColor="text1"/>
        </w:rPr>
      </w:pPr>
    </w:p>
    <w:p w14:paraId="676D154A" w14:textId="4F92B35A" w:rsidR="00B20BFA" w:rsidRPr="00BD2340" w:rsidRDefault="00BD2340" w:rsidP="00BD2340">
      <w:pPr>
        <w:spacing w:line="480" w:lineRule="auto"/>
        <w:jc w:val="both"/>
        <w:rPr>
          <w:rFonts w:ascii="Times New Roman" w:hAnsi="Times New Roman" w:cs="Times New Roman"/>
          <w:color w:val="000000" w:themeColor="text1"/>
        </w:rPr>
      </w:pPr>
      <w:r w:rsidRPr="00BD2340">
        <w:rPr>
          <w:rFonts w:ascii="Times New Roman" w:hAnsi="Times New Roman" w:cs="Times New Roman"/>
          <w:color w:val="000000" w:themeColor="text1"/>
        </w:rPr>
        <w:lastRenderedPageBreak/>
        <w:t>However,</w:t>
      </w:r>
      <w:r w:rsidR="00B20BFA" w:rsidRPr="00BD2340">
        <w:rPr>
          <w:rFonts w:ascii="Times New Roman" w:hAnsi="Times New Roman" w:cs="Times New Roman"/>
          <w:color w:val="000000" w:themeColor="text1"/>
        </w:rPr>
        <w:t xml:space="preserve"> for those who seek therapy it is likely that their emotional responses fall into a number of different </w:t>
      </w:r>
      <w:r w:rsidRPr="00BD2340">
        <w:rPr>
          <w:rFonts w:ascii="Times New Roman" w:hAnsi="Times New Roman" w:cs="Times New Roman"/>
          <w:color w:val="000000" w:themeColor="text1"/>
        </w:rPr>
        <w:t>emotional</w:t>
      </w:r>
      <w:r w:rsidR="00B20BFA" w:rsidRPr="00BD2340">
        <w:rPr>
          <w:rFonts w:ascii="Times New Roman" w:hAnsi="Times New Roman" w:cs="Times New Roman"/>
          <w:color w:val="000000" w:themeColor="text1"/>
        </w:rPr>
        <w:t xml:space="preserve"> reactions which EFT approaches identify as being dysfunctional and needing support to move towards more </w:t>
      </w:r>
      <w:r w:rsidRPr="00BD2340">
        <w:rPr>
          <w:rFonts w:ascii="Times New Roman" w:hAnsi="Times New Roman" w:cs="Times New Roman"/>
          <w:color w:val="000000" w:themeColor="text1"/>
        </w:rPr>
        <w:t>appropriate</w:t>
      </w:r>
      <w:r w:rsidR="00B20BFA" w:rsidRPr="00BD2340">
        <w:rPr>
          <w:rFonts w:ascii="Times New Roman" w:hAnsi="Times New Roman" w:cs="Times New Roman"/>
          <w:color w:val="000000" w:themeColor="text1"/>
        </w:rPr>
        <w:t xml:space="preserve"> primary adaptive responses.</w:t>
      </w:r>
    </w:p>
    <w:p w14:paraId="35CF873E" w14:textId="75841BCE" w:rsidR="009C22C2" w:rsidRPr="00BD2340" w:rsidRDefault="009C22C2" w:rsidP="00BD2340">
      <w:pPr>
        <w:spacing w:line="480" w:lineRule="auto"/>
        <w:jc w:val="both"/>
        <w:rPr>
          <w:rFonts w:ascii="Times New Roman" w:hAnsi="Times New Roman" w:cs="Times New Roman"/>
          <w:color w:val="000000" w:themeColor="text1"/>
        </w:rPr>
      </w:pPr>
    </w:p>
    <w:p w14:paraId="682B9635" w14:textId="07B96B83" w:rsidR="009C22C2" w:rsidRPr="00BD2340" w:rsidRDefault="00BD2340" w:rsidP="00BD2340">
      <w:pPr>
        <w:spacing w:line="480" w:lineRule="auto"/>
        <w:jc w:val="both"/>
        <w:rPr>
          <w:rFonts w:ascii="Times New Roman" w:hAnsi="Times New Roman" w:cs="Times New Roman"/>
          <w:color w:val="000000" w:themeColor="text1"/>
        </w:rPr>
      </w:pPr>
      <w:r w:rsidRPr="00BD2340">
        <w:rPr>
          <w:rFonts w:ascii="Times New Roman" w:hAnsi="Times New Roman" w:cs="Times New Roman"/>
          <w:color w:val="000000" w:themeColor="text1"/>
        </w:rPr>
        <w:t>For many clients their reactions to situations are maladaptive in that they are developed from previous experience, much of which may be traumatic and therefore the responses they develop may not help them cope but instead leave them stuck in old, difficult feelings that do</w:t>
      </w:r>
      <w:r>
        <w:rPr>
          <w:rFonts w:ascii="Times New Roman" w:hAnsi="Times New Roman" w:cs="Times New Roman"/>
          <w:color w:val="000000" w:themeColor="text1"/>
        </w:rPr>
        <w:t xml:space="preserve"> not</w:t>
      </w:r>
      <w:r w:rsidRPr="00BD2340">
        <w:rPr>
          <w:rFonts w:ascii="Times New Roman" w:hAnsi="Times New Roman" w:cs="Times New Roman"/>
          <w:color w:val="000000" w:themeColor="text1"/>
        </w:rPr>
        <w:t xml:space="preserve"> serve a purpose.</w:t>
      </w:r>
    </w:p>
    <w:p w14:paraId="28734CB7" w14:textId="6A52C731" w:rsidR="009C22C2" w:rsidRDefault="009C22C2">
      <w:pPr>
        <w:rPr>
          <w:color w:val="00B050"/>
        </w:rPr>
      </w:pPr>
    </w:p>
    <w:p w14:paraId="04B0A448" w14:textId="00C12F23" w:rsidR="009C22C2" w:rsidRPr="00BD2340" w:rsidRDefault="00BD2340" w:rsidP="00BD2340">
      <w:pPr>
        <w:spacing w:line="480" w:lineRule="auto"/>
        <w:jc w:val="both"/>
        <w:rPr>
          <w:rFonts w:ascii="Times New Roman" w:hAnsi="Times New Roman" w:cs="Times New Roman"/>
          <w:color w:val="000000" w:themeColor="text1"/>
        </w:rPr>
      </w:pPr>
      <w:r w:rsidRPr="00BD2340">
        <w:rPr>
          <w:rFonts w:ascii="Times New Roman" w:hAnsi="Times New Roman" w:cs="Times New Roman"/>
          <w:color w:val="000000" w:themeColor="text1"/>
        </w:rPr>
        <w:t>Emotion</w:t>
      </w:r>
      <w:r w:rsidR="009C22C2" w:rsidRPr="00BD2340">
        <w:rPr>
          <w:rFonts w:ascii="Times New Roman" w:hAnsi="Times New Roman" w:cs="Times New Roman"/>
          <w:color w:val="000000" w:themeColor="text1"/>
        </w:rPr>
        <w:t xml:space="preserve"> focused theory also recognises that many primary adaptive reactions are hidden in people and these are </w:t>
      </w:r>
      <w:r w:rsidRPr="00BD2340">
        <w:rPr>
          <w:rFonts w:ascii="Times New Roman" w:hAnsi="Times New Roman" w:cs="Times New Roman"/>
          <w:color w:val="000000" w:themeColor="text1"/>
        </w:rPr>
        <w:t>identified</w:t>
      </w:r>
      <w:r w:rsidR="009C22C2" w:rsidRPr="00BD2340">
        <w:rPr>
          <w:rFonts w:ascii="Times New Roman" w:hAnsi="Times New Roman" w:cs="Times New Roman"/>
          <w:color w:val="000000" w:themeColor="text1"/>
        </w:rPr>
        <w:t xml:space="preserve"> in the theory as being secondary reactions.</w:t>
      </w:r>
    </w:p>
    <w:p w14:paraId="429B1D40" w14:textId="53BE0447" w:rsidR="009C22C2" w:rsidRPr="00BD2340" w:rsidRDefault="009C22C2" w:rsidP="00BD2340">
      <w:pPr>
        <w:spacing w:line="480" w:lineRule="auto"/>
        <w:jc w:val="both"/>
        <w:rPr>
          <w:rFonts w:ascii="Times New Roman" w:hAnsi="Times New Roman" w:cs="Times New Roman"/>
          <w:color w:val="000000" w:themeColor="text1"/>
        </w:rPr>
      </w:pPr>
    </w:p>
    <w:p w14:paraId="06084887" w14:textId="0FAFD4F6" w:rsidR="001E6EC3" w:rsidRPr="00BC6922" w:rsidRDefault="009C22C2" w:rsidP="00BC6922">
      <w:pPr>
        <w:spacing w:line="480" w:lineRule="auto"/>
        <w:jc w:val="both"/>
        <w:rPr>
          <w:rFonts w:ascii="Times New Roman" w:hAnsi="Times New Roman" w:cs="Times New Roman"/>
          <w:color w:val="000000" w:themeColor="text1"/>
        </w:rPr>
      </w:pPr>
      <w:r w:rsidRPr="00BD2340">
        <w:rPr>
          <w:rFonts w:ascii="Times New Roman" w:hAnsi="Times New Roman" w:cs="Times New Roman"/>
          <w:color w:val="000000" w:themeColor="text1"/>
        </w:rPr>
        <w:t xml:space="preserve">Some of the most destructive emotional responses </w:t>
      </w:r>
      <w:r w:rsidR="00BD2340" w:rsidRPr="00BD2340">
        <w:rPr>
          <w:rFonts w:ascii="Times New Roman" w:hAnsi="Times New Roman" w:cs="Times New Roman"/>
          <w:color w:val="000000" w:themeColor="text1"/>
        </w:rPr>
        <w:t>identified</w:t>
      </w:r>
      <w:r w:rsidRPr="00BD2340">
        <w:rPr>
          <w:rFonts w:ascii="Times New Roman" w:hAnsi="Times New Roman" w:cs="Times New Roman"/>
          <w:color w:val="000000" w:themeColor="text1"/>
        </w:rPr>
        <w:t xml:space="preserve"> are those which are instrumental in that they are used to influence or control other people and lead to repeated </w:t>
      </w:r>
      <w:r w:rsidR="00BD2340" w:rsidRPr="00BD2340">
        <w:rPr>
          <w:rFonts w:ascii="Times New Roman" w:hAnsi="Times New Roman" w:cs="Times New Roman"/>
          <w:color w:val="000000" w:themeColor="text1"/>
        </w:rPr>
        <w:t>patterns;</w:t>
      </w:r>
      <w:r w:rsidRPr="00BD2340">
        <w:rPr>
          <w:rFonts w:ascii="Times New Roman" w:hAnsi="Times New Roman" w:cs="Times New Roman"/>
          <w:color w:val="000000" w:themeColor="text1"/>
        </w:rPr>
        <w:t xml:space="preserve"> they are not always deliberate or intentional and sometimes these emotions are used independently f</w:t>
      </w:r>
      <w:r w:rsidR="00496323" w:rsidRPr="00BD2340">
        <w:rPr>
          <w:rFonts w:ascii="Times New Roman" w:hAnsi="Times New Roman" w:cs="Times New Roman"/>
          <w:color w:val="000000" w:themeColor="text1"/>
        </w:rPr>
        <w:t>rom the persons initial original emotional response.</w:t>
      </w:r>
    </w:p>
    <w:p w14:paraId="4A664C16" w14:textId="624929C8" w:rsidR="00BC6922" w:rsidRPr="00BC6922" w:rsidRDefault="00BC6922" w:rsidP="00BC6922">
      <w:pPr>
        <w:spacing w:line="480" w:lineRule="auto"/>
        <w:jc w:val="both"/>
        <w:rPr>
          <w:rFonts w:ascii="Times New Roman" w:hAnsi="Times New Roman" w:cs="Times New Roman"/>
          <w:color w:val="000000" w:themeColor="text1"/>
        </w:rPr>
      </w:pPr>
      <w:r w:rsidRPr="00BC6922">
        <w:rPr>
          <w:rFonts w:ascii="Times New Roman" w:hAnsi="Times New Roman" w:cs="Times New Roman"/>
          <w:color w:val="000000" w:themeColor="text1"/>
        </w:rPr>
        <w:t xml:space="preserve">Emotion focused therapy like other </w:t>
      </w:r>
      <w:r w:rsidRPr="00BC6922">
        <w:rPr>
          <w:rFonts w:ascii="Times New Roman" w:hAnsi="Times New Roman" w:cs="Times New Roman"/>
          <w:color w:val="000000" w:themeColor="text1"/>
        </w:rPr>
        <w:t>person-centred</w:t>
      </w:r>
      <w:r w:rsidRPr="00BC6922">
        <w:rPr>
          <w:rFonts w:ascii="Times New Roman" w:hAnsi="Times New Roman" w:cs="Times New Roman"/>
          <w:color w:val="000000" w:themeColor="text1"/>
        </w:rPr>
        <w:t xml:space="preserve"> therapies acknowledges that the therapeutic relationship has to be well developed to improve effectiveness of therapeutic approaches. However, the impact of therapist led interventions occurring in EFT methodology enables more significant changes for the client than relying solely on the relationship core conditions occurring in person centred therapeutic relationships alone.  Research has indicated that there can be a greater impact on symptoms of anxiety and </w:t>
      </w:r>
      <w:r w:rsidRPr="00BC6922">
        <w:rPr>
          <w:rFonts w:ascii="Times New Roman" w:hAnsi="Times New Roman" w:cs="Times New Roman"/>
          <w:color w:val="000000" w:themeColor="text1"/>
        </w:rPr>
        <w:t>depression for</w:t>
      </w:r>
      <w:r w:rsidRPr="00BC6922">
        <w:rPr>
          <w:rFonts w:ascii="Times New Roman" w:hAnsi="Times New Roman" w:cs="Times New Roman"/>
          <w:color w:val="000000" w:themeColor="text1"/>
        </w:rPr>
        <w:t xml:space="preserve"> the client when using interventions such as </w:t>
      </w:r>
      <w:r w:rsidRPr="00BC6922">
        <w:rPr>
          <w:rFonts w:ascii="Times New Roman" w:hAnsi="Times New Roman" w:cs="Times New Roman"/>
          <w:color w:val="000000" w:themeColor="text1"/>
        </w:rPr>
        <w:t>chair-based</w:t>
      </w:r>
      <w:r w:rsidRPr="00BC6922">
        <w:rPr>
          <w:rFonts w:ascii="Times New Roman" w:hAnsi="Times New Roman" w:cs="Times New Roman"/>
          <w:color w:val="000000" w:themeColor="text1"/>
        </w:rPr>
        <w:t xml:space="preserve"> work. (Steigler et al, 2017). </w:t>
      </w:r>
    </w:p>
    <w:p w14:paraId="5181C188" w14:textId="77777777" w:rsidR="00BC6922" w:rsidRPr="00BC6922" w:rsidRDefault="00BC6922" w:rsidP="00BC6922">
      <w:pPr>
        <w:spacing w:line="480" w:lineRule="auto"/>
        <w:jc w:val="both"/>
        <w:rPr>
          <w:rFonts w:ascii="Times New Roman" w:hAnsi="Times New Roman" w:cs="Times New Roman"/>
          <w:color w:val="000000" w:themeColor="text1"/>
        </w:rPr>
      </w:pPr>
    </w:p>
    <w:p w14:paraId="79EA5A91" w14:textId="536F9384" w:rsidR="00BC6922" w:rsidRPr="00BC6922" w:rsidRDefault="00BC6922" w:rsidP="00BC6922">
      <w:pPr>
        <w:spacing w:line="480" w:lineRule="auto"/>
        <w:jc w:val="both"/>
        <w:rPr>
          <w:rFonts w:ascii="Times New Roman" w:hAnsi="Times New Roman" w:cs="Times New Roman"/>
          <w:color w:val="000000" w:themeColor="text1"/>
        </w:rPr>
      </w:pPr>
      <w:r w:rsidRPr="00BC6922">
        <w:rPr>
          <w:rFonts w:ascii="Times New Roman" w:hAnsi="Times New Roman" w:cs="Times New Roman"/>
          <w:color w:val="000000" w:themeColor="text1"/>
        </w:rPr>
        <w:t xml:space="preserve">Interventions in EFT, especially the </w:t>
      </w:r>
      <w:r w:rsidRPr="00BC6922">
        <w:rPr>
          <w:rFonts w:ascii="Times New Roman" w:hAnsi="Times New Roman" w:cs="Times New Roman"/>
          <w:color w:val="000000" w:themeColor="text1"/>
        </w:rPr>
        <w:t>two-chair</w:t>
      </w:r>
      <w:r w:rsidRPr="00BC6922">
        <w:rPr>
          <w:rFonts w:ascii="Times New Roman" w:hAnsi="Times New Roman" w:cs="Times New Roman"/>
          <w:color w:val="000000" w:themeColor="text1"/>
        </w:rPr>
        <w:t xml:space="preserve"> method, increase </w:t>
      </w:r>
      <w:r w:rsidRPr="00BC6922">
        <w:rPr>
          <w:rFonts w:ascii="Times New Roman" w:hAnsi="Times New Roman" w:cs="Times New Roman"/>
          <w:color w:val="000000" w:themeColor="text1"/>
        </w:rPr>
        <w:t>understanding</w:t>
      </w:r>
      <w:r w:rsidRPr="00BC6922">
        <w:rPr>
          <w:rFonts w:ascii="Times New Roman" w:hAnsi="Times New Roman" w:cs="Times New Roman"/>
          <w:color w:val="000000" w:themeColor="text1"/>
        </w:rPr>
        <w:t xml:space="preserve"> of emotional reactions to situations and through the method of the client moving from chair to chair to </w:t>
      </w:r>
      <w:r w:rsidRPr="00BC6922">
        <w:rPr>
          <w:rFonts w:ascii="Times New Roman" w:hAnsi="Times New Roman" w:cs="Times New Roman"/>
          <w:color w:val="000000" w:themeColor="text1"/>
        </w:rPr>
        <w:lastRenderedPageBreak/>
        <w:t xml:space="preserve">represent the different </w:t>
      </w:r>
      <w:r w:rsidRPr="00BC6922">
        <w:rPr>
          <w:rFonts w:ascii="Times New Roman" w:hAnsi="Times New Roman" w:cs="Times New Roman"/>
          <w:color w:val="000000" w:themeColor="text1"/>
        </w:rPr>
        <w:t>elements</w:t>
      </w:r>
      <w:r w:rsidRPr="00BC6922">
        <w:rPr>
          <w:rFonts w:ascii="Times New Roman" w:hAnsi="Times New Roman" w:cs="Times New Roman"/>
          <w:color w:val="000000" w:themeColor="text1"/>
        </w:rPr>
        <w:t xml:space="preserve"> of their feelings or a situation a space is created to enable an imaginative dialogue to emerge for the client.  The role of the therapist in this intervention encourages and helps the client </w:t>
      </w:r>
      <w:r w:rsidRPr="00BC6922">
        <w:rPr>
          <w:rFonts w:ascii="Times New Roman" w:hAnsi="Times New Roman" w:cs="Times New Roman"/>
          <w:color w:val="000000" w:themeColor="text1"/>
        </w:rPr>
        <w:t>explicitly</w:t>
      </w:r>
      <w:r w:rsidRPr="00BC6922">
        <w:rPr>
          <w:rFonts w:ascii="Times New Roman" w:hAnsi="Times New Roman" w:cs="Times New Roman"/>
          <w:color w:val="000000" w:themeColor="text1"/>
        </w:rPr>
        <w:t xml:space="preserve"> identify the emotions that may have stayed hidden as secondary reactions, therefore providing an opportunity for the secondary emotion to emerge into the forefront and be more identifiable as a primary emotion becoming a more visible and expressed as a more immediate and adaptive response to a situation.  For some chair work opens up an </w:t>
      </w:r>
      <w:r w:rsidRPr="00BC6922">
        <w:rPr>
          <w:rFonts w:ascii="Times New Roman" w:hAnsi="Times New Roman" w:cs="Times New Roman"/>
          <w:color w:val="000000" w:themeColor="text1"/>
        </w:rPr>
        <w:t>opportunity</w:t>
      </w:r>
      <w:r w:rsidRPr="00BC6922">
        <w:rPr>
          <w:rFonts w:ascii="Times New Roman" w:hAnsi="Times New Roman" w:cs="Times New Roman"/>
          <w:color w:val="000000" w:themeColor="text1"/>
        </w:rPr>
        <w:t xml:space="preserve"> to face head on the </w:t>
      </w:r>
      <w:r w:rsidRPr="00BC6922">
        <w:rPr>
          <w:rFonts w:ascii="Times New Roman" w:hAnsi="Times New Roman" w:cs="Times New Roman"/>
          <w:color w:val="000000" w:themeColor="text1"/>
        </w:rPr>
        <w:t>criticising</w:t>
      </w:r>
      <w:r w:rsidRPr="00BC6922">
        <w:rPr>
          <w:rFonts w:ascii="Times New Roman" w:hAnsi="Times New Roman" w:cs="Times New Roman"/>
          <w:color w:val="000000" w:themeColor="text1"/>
        </w:rPr>
        <w:t xml:space="preserve"> self and exposes a maladaptive emotion such as shame.  Switching chairs and roles in the dialogue of internal emotions enables the client to take a more assertive approach to this maladaptive emotion, exposing shame and allowing the potential to meet this shamed part of self either with assertive anger or with empathy.  </w:t>
      </w:r>
    </w:p>
    <w:p w14:paraId="2EA1568D" w14:textId="77777777" w:rsidR="00BC6922" w:rsidRPr="00BC6922" w:rsidRDefault="00BC6922" w:rsidP="00BC6922">
      <w:pPr>
        <w:spacing w:line="480" w:lineRule="auto"/>
        <w:jc w:val="both"/>
        <w:rPr>
          <w:rFonts w:ascii="Times New Roman" w:hAnsi="Times New Roman" w:cs="Times New Roman"/>
          <w:color w:val="000000" w:themeColor="text1"/>
        </w:rPr>
      </w:pPr>
    </w:p>
    <w:p w14:paraId="7E822C05" w14:textId="562D2D40" w:rsidR="00BC6922" w:rsidRPr="00BC6922" w:rsidRDefault="00BC6922" w:rsidP="00BC6922">
      <w:pPr>
        <w:spacing w:line="480" w:lineRule="auto"/>
        <w:jc w:val="both"/>
        <w:rPr>
          <w:rFonts w:ascii="Times New Roman" w:hAnsi="Times New Roman" w:cs="Times New Roman"/>
          <w:color w:val="000000" w:themeColor="text1"/>
        </w:rPr>
      </w:pPr>
      <w:r w:rsidRPr="00BC6922">
        <w:rPr>
          <w:rFonts w:ascii="Times New Roman" w:hAnsi="Times New Roman" w:cs="Times New Roman"/>
          <w:color w:val="000000" w:themeColor="text1"/>
        </w:rPr>
        <w:t xml:space="preserve">In EFT </w:t>
      </w:r>
      <w:r w:rsidRPr="00BC6922">
        <w:rPr>
          <w:rFonts w:ascii="Times New Roman" w:hAnsi="Times New Roman" w:cs="Times New Roman"/>
          <w:color w:val="000000" w:themeColor="text1"/>
        </w:rPr>
        <w:t>symptoms</w:t>
      </w:r>
      <w:r w:rsidRPr="00BC6922">
        <w:rPr>
          <w:rFonts w:ascii="Times New Roman" w:hAnsi="Times New Roman" w:cs="Times New Roman"/>
          <w:color w:val="000000" w:themeColor="text1"/>
        </w:rPr>
        <w:t xml:space="preserve"> of depression and anxiety are viewed as results of unprocessed emotions, therefore two chair work can be seen as being an effective way of processing these emotions by increasing the level of emotional arousal and by </w:t>
      </w:r>
      <w:r w:rsidRPr="00BC6922">
        <w:rPr>
          <w:rFonts w:ascii="Times New Roman" w:hAnsi="Times New Roman" w:cs="Times New Roman"/>
          <w:color w:val="000000" w:themeColor="text1"/>
        </w:rPr>
        <w:t>improving</w:t>
      </w:r>
      <w:r w:rsidRPr="00BC6922">
        <w:rPr>
          <w:rFonts w:ascii="Times New Roman" w:hAnsi="Times New Roman" w:cs="Times New Roman"/>
          <w:color w:val="000000" w:themeColor="text1"/>
        </w:rPr>
        <w:t xml:space="preserve"> the opportunity for the client to experience the arousal in a space where they can safely make contact with these feelings and be supported to make more sense out of the emotions felt.  The </w:t>
      </w:r>
      <w:r w:rsidRPr="00BC6922">
        <w:rPr>
          <w:rFonts w:ascii="Times New Roman" w:hAnsi="Times New Roman" w:cs="Times New Roman"/>
          <w:color w:val="000000" w:themeColor="text1"/>
        </w:rPr>
        <w:t>therapist’s</w:t>
      </w:r>
      <w:r w:rsidRPr="00BC6922">
        <w:rPr>
          <w:rFonts w:ascii="Times New Roman" w:hAnsi="Times New Roman" w:cs="Times New Roman"/>
          <w:color w:val="000000" w:themeColor="text1"/>
        </w:rPr>
        <w:t xml:space="preserve"> role in this process is to facilitate the opportunity for the client, building on a firm base of a secure therapeutic alliance and providing an intervention where the client can experience, </w:t>
      </w:r>
      <w:r w:rsidRPr="00BC6922">
        <w:rPr>
          <w:rFonts w:ascii="Times New Roman" w:hAnsi="Times New Roman" w:cs="Times New Roman"/>
          <w:color w:val="000000" w:themeColor="text1"/>
        </w:rPr>
        <w:t>identify</w:t>
      </w:r>
      <w:r w:rsidRPr="00BC6922">
        <w:rPr>
          <w:rFonts w:ascii="Times New Roman" w:hAnsi="Times New Roman" w:cs="Times New Roman"/>
          <w:color w:val="000000" w:themeColor="text1"/>
        </w:rPr>
        <w:t xml:space="preserve"> and challenge the maladaptive emotions and the instrumental responses they use to influence and control others.  This exposure if effectively </w:t>
      </w:r>
      <w:r w:rsidRPr="00BC6922">
        <w:rPr>
          <w:rFonts w:ascii="Times New Roman" w:hAnsi="Times New Roman" w:cs="Times New Roman"/>
          <w:color w:val="000000" w:themeColor="text1"/>
        </w:rPr>
        <w:t>administered</w:t>
      </w:r>
      <w:r w:rsidRPr="00BC6922">
        <w:rPr>
          <w:rFonts w:ascii="Times New Roman" w:hAnsi="Times New Roman" w:cs="Times New Roman"/>
          <w:color w:val="000000" w:themeColor="text1"/>
        </w:rPr>
        <w:t xml:space="preserve"> by the therapist exposes and arouses the maladaptive emotions in the client and the </w:t>
      </w:r>
      <w:r w:rsidRPr="00BC6922">
        <w:rPr>
          <w:rFonts w:ascii="Times New Roman" w:hAnsi="Times New Roman" w:cs="Times New Roman"/>
          <w:color w:val="000000" w:themeColor="text1"/>
        </w:rPr>
        <w:t>two-chair</w:t>
      </w:r>
      <w:r w:rsidRPr="00BC6922">
        <w:rPr>
          <w:rFonts w:ascii="Times New Roman" w:hAnsi="Times New Roman" w:cs="Times New Roman"/>
          <w:color w:val="000000" w:themeColor="text1"/>
        </w:rPr>
        <w:t xml:space="preserve"> methodology opens up a circumstance where the client can react more adaptively. (Steigler, 2017).   </w:t>
      </w:r>
      <w:r w:rsidRPr="00BC6922">
        <w:rPr>
          <w:rFonts w:ascii="Times New Roman" w:hAnsi="Times New Roman" w:cs="Times New Roman"/>
          <w:color w:val="000000" w:themeColor="text1"/>
        </w:rPr>
        <w:t>Research</w:t>
      </w:r>
      <w:r w:rsidRPr="00BC6922">
        <w:rPr>
          <w:rFonts w:ascii="Times New Roman" w:hAnsi="Times New Roman" w:cs="Times New Roman"/>
          <w:color w:val="000000" w:themeColor="text1"/>
        </w:rPr>
        <w:t xml:space="preserve"> by Stei</w:t>
      </w:r>
      <w:r>
        <w:rPr>
          <w:rFonts w:ascii="Times New Roman" w:hAnsi="Times New Roman" w:cs="Times New Roman"/>
          <w:color w:val="000000" w:themeColor="text1"/>
        </w:rPr>
        <w:t>gl</w:t>
      </w:r>
      <w:r w:rsidRPr="00BC6922">
        <w:rPr>
          <w:rFonts w:ascii="Times New Roman" w:hAnsi="Times New Roman" w:cs="Times New Roman"/>
          <w:color w:val="000000" w:themeColor="text1"/>
        </w:rPr>
        <w:t xml:space="preserve">er et al also explored that the </w:t>
      </w:r>
      <w:r w:rsidRPr="00BC6922">
        <w:rPr>
          <w:rFonts w:ascii="Times New Roman" w:hAnsi="Times New Roman" w:cs="Times New Roman"/>
          <w:color w:val="000000" w:themeColor="text1"/>
        </w:rPr>
        <w:t>two-chair</w:t>
      </w:r>
      <w:r w:rsidRPr="00BC6922">
        <w:rPr>
          <w:rFonts w:ascii="Times New Roman" w:hAnsi="Times New Roman" w:cs="Times New Roman"/>
          <w:color w:val="000000" w:themeColor="text1"/>
        </w:rPr>
        <w:t xml:space="preserve"> method exposes the emotional elements of the </w:t>
      </w:r>
      <w:r w:rsidRPr="00BC6922">
        <w:rPr>
          <w:rFonts w:ascii="Times New Roman" w:hAnsi="Times New Roman" w:cs="Times New Roman"/>
          <w:color w:val="000000" w:themeColor="text1"/>
        </w:rPr>
        <w:t>client’s</w:t>
      </w:r>
      <w:r w:rsidRPr="00BC6922">
        <w:rPr>
          <w:rFonts w:ascii="Times New Roman" w:hAnsi="Times New Roman" w:cs="Times New Roman"/>
          <w:color w:val="000000" w:themeColor="text1"/>
        </w:rPr>
        <w:t xml:space="preserve"> symptoms ahead of the more cognitive </w:t>
      </w:r>
      <w:r w:rsidRPr="00BC6922">
        <w:rPr>
          <w:rFonts w:ascii="Times New Roman" w:hAnsi="Times New Roman" w:cs="Times New Roman"/>
          <w:color w:val="000000" w:themeColor="text1"/>
        </w:rPr>
        <w:t>components</w:t>
      </w:r>
      <w:r w:rsidRPr="00BC6922">
        <w:rPr>
          <w:rFonts w:ascii="Times New Roman" w:hAnsi="Times New Roman" w:cs="Times New Roman"/>
          <w:color w:val="000000" w:themeColor="text1"/>
        </w:rPr>
        <w:t xml:space="preserve"> </w:t>
      </w:r>
    </w:p>
    <w:p w14:paraId="62DFC2FC" w14:textId="77777777" w:rsidR="00BC6922" w:rsidRPr="009A214E" w:rsidRDefault="00BC6922" w:rsidP="00BC6922">
      <w:pPr>
        <w:jc w:val="both"/>
        <w:rPr>
          <w:rFonts w:ascii="Times New Roman" w:hAnsi="Times New Roman" w:cs="Times New Roman"/>
          <w:color w:val="00B050"/>
        </w:rPr>
      </w:pPr>
    </w:p>
    <w:p w14:paraId="753E4834" w14:textId="77777777" w:rsidR="00710CE6" w:rsidRDefault="00710CE6" w:rsidP="00710CE6">
      <w:pPr>
        <w:spacing w:line="480" w:lineRule="auto"/>
        <w:jc w:val="both"/>
        <w:rPr>
          <w:rFonts w:ascii="Times New Roman" w:hAnsi="Times New Roman" w:cs="Times New Roman"/>
          <w:color w:val="000000" w:themeColor="text1"/>
        </w:rPr>
      </w:pPr>
      <w:r w:rsidRPr="004E011D">
        <w:rPr>
          <w:rFonts w:ascii="Times New Roman" w:hAnsi="Times New Roman" w:cs="Times New Roman"/>
          <w:color w:val="000000" w:themeColor="text1"/>
        </w:rPr>
        <w:t>Previously the focus for couple therapy was on building skills in communication between the partners and ignored emotion.  This was found to only work when the couple is in therapy and not on the outside when they are feeling more vulnerable</w:t>
      </w:r>
      <w:r>
        <w:rPr>
          <w:rFonts w:ascii="Times New Roman" w:hAnsi="Times New Roman" w:cs="Times New Roman"/>
          <w:color w:val="000000" w:themeColor="text1"/>
        </w:rPr>
        <w:t xml:space="preserve"> with evidence that they do not use the skills learnt in communication and there is no impact on improving the relationship.  </w:t>
      </w:r>
      <w:r w:rsidRPr="004E011D">
        <w:rPr>
          <w:rFonts w:ascii="Times New Roman" w:hAnsi="Times New Roman" w:cs="Times New Roman"/>
          <w:color w:val="000000" w:themeColor="text1"/>
        </w:rPr>
        <w:t xml:space="preserve">Johnson </w:t>
      </w:r>
      <w:r>
        <w:rPr>
          <w:rFonts w:ascii="Times New Roman" w:hAnsi="Times New Roman" w:cs="Times New Roman"/>
          <w:color w:val="000000" w:themeColor="text1"/>
        </w:rPr>
        <w:t xml:space="preserve">has </w:t>
      </w:r>
      <w:r w:rsidRPr="004E011D">
        <w:rPr>
          <w:rFonts w:ascii="Times New Roman" w:hAnsi="Times New Roman" w:cs="Times New Roman"/>
          <w:color w:val="000000" w:themeColor="text1"/>
        </w:rPr>
        <w:t>described good couple therapy as changing the way someone dances with the most important partner in their life</w:t>
      </w:r>
      <w:r>
        <w:rPr>
          <w:rFonts w:ascii="Times New Roman" w:hAnsi="Times New Roman" w:cs="Times New Roman"/>
          <w:color w:val="000000" w:themeColor="text1"/>
        </w:rPr>
        <w:t xml:space="preserve">.  </w:t>
      </w:r>
    </w:p>
    <w:p w14:paraId="7164DE43" w14:textId="77777777" w:rsidR="00710CE6" w:rsidRDefault="00710CE6" w:rsidP="00710CE6">
      <w:pPr>
        <w:spacing w:line="480" w:lineRule="auto"/>
        <w:jc w:val="both"/>
        <w:rPr>
          <w:rFonts w:ascii="Times New Roman" w:hAnsi="Times New Roman" w:cs="Times New Roman"/>
          <w:color w:val="000000" w:themeColor="text1"/>
        </w:rPr>
      </w:pPr>
    </w:p>
    <w:p w14:paraId="45AF956B" w14:textId="77777777" w:rsidR="00710CE6" w:rsidRDefault="00710CE6" w:rsidP="00710CE6">
      <w:pPr>
        <w:spacing w:line="480" w:lineRule="auto"/>
        <w:jc w:val="both"/>
        <w:rPr>
          <w:rFonts w:ascii="Times New Roman" w:hAnsi="Times New Roman" w:cs="Times New Roman"/>
          <w:color w:val="000000" w:themeColor="text1"/>
        </w:rPr>
      </w:pPr>
      <w:r>
        <w:rPr>
          <w:rFonts w:ascii="Times New Roman" w:hAnsi="Times New Roman" w:cs="Times New Roman"/>
          <w:color w:val="000000" w:themeColor="text1"/>
        </w:rPr>
        <w:t xml:space="preserve">The science that has developed in attachment has enhanced how the focus on emotion provides a way of communicating within the couples existing dance, shifting this as emotions are shared and moving from a negative to a positive space for all parties.  Attachment theory allows the behaviour of couples in relationships to be able to identify the most important resource in relationships as being the connections we have within those social bonds.  </w:t>
      </w:r>
      <w:proofErr w:type="gramStart"/>
      <w:r>
        <w:rPr>
          <w:rFonts w:ascii="Times New Roman" w:hAnsi="Times New Roman" w:cs="Times New Roman"/>
          <w:color w:val="000000" w:themeColor="text1"/>
        </w:rPr>
        <w:t>Therefore</w:t>
      </w:r>
      <w:proofErr w:type="gramEnd"/>
      <w:r>
        <w:rPr>
          <w:rFonts w:ascii="Times New Roman" w:hAnsi="Times New Roman" w:cs="Times New Roman"/>
          <w:color w:val="000000" w:themeColor="text1"/>
        </w:rPr>
        <w:t xml:space="preserve"> it can be said that attachment provides a biological theory to add to the social theory base of emotion focused interventions as a way of supporting love and relationships with the structure of EFT providing the ability to more scientifically prove its effectiveness.  By </w:t>
      </w:r>
      <w:proofErr w:type="gramStart"/>
      <w:r>
        <w:rPr>
          <w:rFonts w:ascii="Times New Roman" w:hAnsi="Times New Roman" w:cs="Times New Roman"/>
          <w:color w:val="000000" w:themeColor="text1"/>
        </w:rPr>
        <w:t>providing  secure</w:t>
      </w:r>
      <w:proofErr w:type="gramEnd"/>
      <w:r>
        <w:rPr>
          <w:rFonts w:ascii="Times New Roman" w:hAnsi="Times New Roman" w:cs="Times New Roman"/>
          <w:color w:val="000000" w:themeColor="text1"/>
        </w:rPr>
        <w:t xml:space="preserve"> bonding, EFT promote resilience and health in partnerships and supports the concept that adults need secure attachments too.</w:t>
      </w:r>
    </w:p>
    <w:p w14:paraId="7C04050E" w14:textId="77777777" w:rsidR="00710CE6" w:rsidRDefault="00710CE6" w:rsidP="00710CE6">
      <w:pPr>
        <w:spacing w:line="480" w:lineRule="auto"/>
        <w:jc w:val="both"/>
        <w:rPr>
          <w:rFonts w:ascii="Times New Roman" w:hAnsi="Times New Roman" w:cs="Times New Roman"/>
          <w:color w:val="000000" w:themeColor="text1"/>
        </w:rPr>
      </w:pPr>
    </w:p>
    <w:p w14:paraId="4142EC76" w14:textId="77777777" w:rsidR="00710CE6" w:rsidRPr="004E011D" w:rsidRDefault="00710CE6" w:rsidP="00710CE6">
      <w:pPr>
        <w:spacing w:line="480" w:lineRule="auto"/>
        <w:jc w:val="both"/>
        <w:rPr>
          <w:rFonts w:ascii="Times New Roman" w:hAnsi="Times New Roman" w:cs="Times New Roman"/>
          <w:color w:val="000000" w:themeColor="text1"/>
        </w:rPr>
      </w:pPr>
      <w:r>
        <w:rPr>
          <w:rFonts w:ascii="Times New Roman" w:hAnsi="Times New Roman" w:cs="Times New Roman"/>
          <w:color w:val="000000" w:themeColor="text1"/>
        </w:rPr>
        <w:t>The feedback loop created in relationships in distress allow for a dance to be created where the music is fear and withdrawal by both parties as they become more and more distant and emotionally isolated.  EFT interrupts this and creates a healthier pattern of open communication of emotions.</w:t>
      </w:r>
      <w:r w:rsidRPr="004E011D">
        <w:rPr>
          <w:rFonts w:ascii="Times New Roman" w:hAnsi="Times New Roman" w:cs="Times New Roman"/>
          <w:color w:val="000000" w:themeColor="text1"/>
        </w:rPr>
        <w:t xml:space="preserve">  </w:t>
      </w:r>
    </w:p>
    <w:p w14:paraId="3F7646CE" w14:textId="77777777" w:rsidR="00710CE6" w:rsidRPr="004E011D" w:rsidRDefault="00710CE6" w:rsidP="00710CE6">
      <w:pPr>
        <w:spacing w:line="480" w:lineRule="auto"/>
        <w:jc w:val="both"/>
        <w:rPr>
          <w:rFonts w:ascii="Times New Roman" w:hAnsi="Times New Roman" w:cs="Times New Roman"/>
          <w:color w:val="000000" w:themeColor="text1"/>
        </w:rPr>
      </w:pPr>
    </w:p>
    <w:p w14:paraId="378721CE" w14:textId="77777777" w:rsidR="00710CE6" w:rsidRPr="004E011D" w:rsidRDefault="00710CE6" w:rsidP="00710CE6">
      <w:pPr>
        <w:spacing w:line="480" w:lineRule="auto"/>
        <w:jc w:val="both"/>
        <w:rPr>
          <w:rFonts w:ascii="Times New Roman" w:hAnsi="Times New Roman" w:cs="Times New Roman"/>
          <w:color w:val="000000" w:themeColor="text1"/>
        </w:rPr>
      </w:pPr>
      <w:r w:rsidRPr="004E011D">
        <w:rPr>
          <w:rFonts w:ascii="Times New Roman" w:hAnsi="Times New Roman" w:cs="Times New Roman"/>
          <w:color w:val="000000" w:themeColor="text1"/>
        </w:rPr>
        <w:t xml:space="preserve">When people </w:t>
      </w:r>
      <w:r>
        <w:rPr>
          <w:rFonts w:ascii="Times New Roman" w:hAnsi="Times New Roman" w:cs="Times New Roman"/>
          <w:color w:val="000000" w:themeColor="text1"/>
        </w:rPr>
        <w:t xml:space="preserve">feel safe and </w:t>
      </w:r>
      <w:proofErr w:type="gramStart"/>
      <w:r>
        <w:rPr>
          <w:rFonts w:ascii="Times New Roman" w:hAnsi="Times New Roman" w:cs="Times New Roman"/>
          <w:color w:val="000000" w:themeColor="text1"/>
        </w:rPr>
        <w:t>connected</w:t>
      </w:r>
      <w:proofErr w:type="gramEnd"/>
      <w:r>
        <w:rPr>
          <w:rFonts w:ascii="Times New Roman" w:hAnsi="Times New Roman" w:cs="Times New Roman"/>
          <w:color w:val="000000" w:themeColor="text1"/>
        </w:rPr>
        <w:t xml:space="preserve"> they are able to grow and develop with the concept of the safe haven being the secure base in which </w:t>
      </w:r>
      <w:proofErr w:type="spellStart"/>
      <w:r>
        <w:rPr>
          <w:rFonts w:ascii="Times New Roman" w:hAnsi="Times New Roman" w:cs="Times New Roman"/>
          <w:color w:val="000000" w:themeColor="text1"/>
        </w:rPr>
        <w:t>reltionships</w:t>
      </w:r>
      <w:proofErr w:type="spellEnd"/>
      <w:r>
        <w:rPr>
          <w:rFonts w:ascii="Times New Roman" w:hAnsi="Times New Roman" w:cs="Times New Roman"/>
          <w:color w:val="000000" w:themeColor="text1"/>
        </w:rPr>
        <w:t xml:space="preserve"> grow and stay resilient.  </w:t>
      </w:r>
    </w:p>
    <w:p w14:paraId="5628B4ED" w14:textId="77777777" w:rsidR="00710CE6" w:rsidRPr="004E011D" w:rsidRDefault="00710CE6" w:rsidP="00710CE6">
      <w:pPr>
        <w:spacing w:line="480" w:lineRule="auto"/>
        <w:jc w:val="both"/>
        <w:rPr>
          <w:rFonts w:ascii="Times New Roman" w:hAnsi="Times New Roman" w:cs="Times New Roman"/>
          <w:color w:val="000000" w:themeColor="text1"/>
        </w:rPr>
      </w:pPr>
    </w:p>
    <w:p w14:paraId="72B1C0CF" w14:textId="77777777" w:rsidR="00710CE6" w:rsidRPr="004E011D" w:rsidRDefault="00710CE6" w:rsidP="00710CE6">
      <w:pPr>
        <w:spacing w:line="480" w:lineRule="auto"/>
        <w:jc w:val="both"/>
        <w:rPr>
          <w:rFonts w:ascii="Times New Roman" w:hAnsi="Times New Roman" w:cs="Times New Roman"/>
          <w:color w:val="000000" w:themeColor="text1"/>
        </w:rPr>
      </w:pPr>
    </w:p>
    <w:p w14:paraId="283EC7CD" w14:textId="77777777" w:rsidR="00710CE6" w:rsidRDefault="00710CE6" w:rsidP="00710CE6">
      <w:pPr>
        <w:spacing w:line="480" w:lineRule="auto"/>
        <w:jc w:val="both"/>
        <w:rPr>
          <w:rFonts w:ascii="Times New Roman" w:hAnsi="Times New Roman" w:cs="Times New Roman"/>
          <w:color w:val="000000" w:themeColor="text1"/>
        </w:rPr>
      </w:pPr>
      <w:r w:rsidRPr="004E011D">
        <w:rPr>
          <w:rFonts w:ascii="Times New Roman" w:hAnsi="Times New Roman" w:cs="Times New Roman"/>
          <w:color w:val="000000" w:themeColor="text1"/>
        </w:rPr>
        <w:t>EFT previous belief is that couples get into trouble because they fight and this is not true, couples get into trouble because distressed couples are in disconnection, emotional abandonment and rejection and disconnection, the fact that the other person is</w:t>
      </w:r>
      <w:r>
        <w:rPr>
          <w:rFonts w:ascii="Times New Roman" w:hAnsi="Times New Roman" w:cs="Times New Roman"/>
          <w:color w:val="000000" w:themeColor="text1"/>
        </w:rPr>
        <w:t xml:space="preserve"> not</w:t>
      </w:r>
      <w:r w:rsidRPr="004E011D">
        <w:rPr>
          <w:rFonts w:ascii="Times New Roman" w:hAnsi="Times New Roman" w:cs="Times New Roman"/>
          <w:color w:val="000000" w:themeColor="text1"/>
        </w:rPr>
        <w:t xml:space="preserve"> safe that destroys relationships.  </w:t>
      </w:r>
    </w:p>
    <w:p w14:paraId="0B83CE08" w14:textId="77777777" w:rsidR="00710CE6" w:rsidRDefault="00710CE6" w:rsidP="00710CE6">
      <w:pPr>
        <w:spacing w:line="480" w:lineRule="auto"/>
        <w:jc w:val="both"/>
        <w:rPr>
          <w:rFonts w:ascii="Times New Roman" w:hAnsi="Times New Roman" w:cs="Times New Roman"/>
          <w:color w:val="000000" w:themeColor="text1"/>
        </w:rPr>
      </w:pPr>
    </w:p>
    <w:p w14:paraId="5A83B21E" w14:textId="35C74B6B" w:rsidR="00710CE6" w:rsidRPr="004E011D" w:rsidRDefault="00710CE6" w:rsidP="00710CE6">
      <w:pPr>
        <w:spacing w:line="480" w:lineRule="auto"/>
        <w:jc w:val="both"/>
        <w:rPr>
          <w:rFonts w:ascii="Times New Roman" w:hAnsi="Times New Roman" w:cs="Times New Roman"/>
          <w:color w:val="000000" w:themeColor="text1"/>
        </w:rPr>
      </w:pPr>
      <w:r>
        <w:rPr>
          <w:rFonts w:ascii="Times New Roman" w:hAnsi="Times New Roman" w:cs="Times New Roman"/>
          <w:color w:val="000000" w:themeColor="text1"/>
        </w:rPr>
        <w:t>An a</w:t>
      </w:r>
      <w:r w:rsidRPr="004E011D">
        <w:rPr>
          <w:rFonts w:ascii="Times New Roman" w:hAnsi="Times New Roman" w:cs="Times New Roman"/>
          <w:color w:val="000000" w:themeColor="text1"/>
        </w:rPr>
        <w:t>ngry partner</w:t>
      </w:r>
      <w:r>
        <w:rPr>
          <w:rFonts w:ascii="Times New Roman" w:hAnsi="Times New Roman" w:cs="Times New Roman"/>
          <w:color w:val="000000" w:themeColor="text1"/>
        </w:rPr>
        <w:t xml:space="preserve"> is a partner who </w:t>
      </w:r>
      <w:proofErr w:type="gramStart"/>
      <w:r>
        <w:rPr>
          <w:rFonts w:ascii="Times New Roman" w:hAnsi="Times New Roman" w:cs="Times New Roman"/>
          <w:color w:val="000000" w:themeColor="text1"/>
        </w:rPr>
        <w:t xml:space="preserve">is </w:t>
      </w:r>
      <w:r w:rsidRPr="004E011D">
        <w:rPr>
          <w:rFonts w:ascii="Times New Roman" w:hAnsi="Times New Roman" w:cs="Times New Roman"/>
          <w:color w:val="000000" w:themeColor="text1"/>
        </w:rPr>
        <w:t xml:space="preserve"> desperate</w:t>
      </w:r>
      <w:proofErr w:type="gramEnd"/>
      <w:r w:rsidRPr="004E011D">
        <w:rPr>
          <w:rFonts w:ascii="Times New Roman" w:hAnsi="Times New Roman" w:cs="Times New Roman"/>
          <w:color w:val="000000" w:themeColor="text1"/>
        </w:rPr>
        <w:t xml:space="preserve"> to be connected with, </w:t>
      </w:r>
      <w:r>
        <w:rPr>
          <w:rFonts w:ascii="Times New Roman" w:hAnsi="Times New Roman" w:cs="Times New Roman"/>
          <w:color w:val="000000" w:themeColor="text1"/>
        </w:rPr>
        <w:t xml:space="preserve">and the </w:t>
      </w:r>
      <w:r w:rsidRPr="004E011D">
        <w:rPr>
          <w:rFonts w:ascii="Times New Roman" w:hAnsi="Times New Roman" w:cs="Times New Roman"/>
          <w:color w:val="000000" w:themeColor="text1"/>
        </w:rPr>
        <w:t xml:space="preserve">more desperate they get the more angry they </w:t>
      </w:r>
      <w:r>
        <w:rPr>
          <w:rFonts w:ascii="Times New Roman" w:hAnsi="Times New Roman" w:cs="Times New Roman"/>
          <w:color w:val="000000" w:themeColor="text1"/>
        </w:rPr>
        <w:t xml:space="preserve">become and </w:t>
      </w:r>
      <w:r w:rsidRPr="004E011D">
        <w:rPr>
          <w:rFonts w:ascii="Times New Roman" w:hAnsi="Times New Roman" w:cs="Times New Roman"/>
          <w:color w:val="000000" w:themeColor="text1"/>
        </w:rPr>
        <w:t>the more absorbed they become in their emotion</w:t>
      </w:r>
      <w:r>
        <w:rPr>
          <w:rFonts w:ascii="Times New Roman" w:hAnsi="Times New Roman" w:cs="Times New Roman"/>
          <w:color w:val="000000" w:themeColor="text1"/>
        </w:rPr>
        <w:t xml:space="preserve">.  If this emotion which is often identified as shame is met with empathy and openness from a </w:t>
      </w:r>
      <w:proofErr w:type="gramStart"/>
      <w:r>
        <w:rPr>
          <w:rFonts w:ascii="Times New Roman" w:hAnsi="Times New Roman" w:cs="Times New Roman"/>
          <w:color w:val="000000" w:themeColor="text1"/>
        </w:rPr>
        <w:t>partner</w:t>
      </w:r>
      <w:proofErr w:type="gramEnd"/>
      <w:r>
        <w:rPr>
          <w:rFonts w:ascii="Times New Roman" w:hAnsi="Times New Roman" w:cs="Times New Roman"/>
          <w:color w:val="000000" w:themeColor="text1"/>
        </w:rPr>
        <w:t xml:space="preserve"> then the shame </w:t>
      </w:r>
      <w:r>
        <w:rPr>
          <w:rFonts w:ascii="Times New Roman" w:hAnsi="Times New Roman" w:cs="Times New Roman"/>
          <w:color w:val="000000" w:themeColor="text1"/>
        </w:rPr>
        <w:t>dissipates</w:t>
      </w:r>
      <w:r>
        <w:rPr>
          <w:rFonts w:ascii="Times New Roman" w:hAnsi="Times New Roman" w:cs="Times New Roman"/>
          <w:color w:val="000000" w:themeColor="text1"/>
        </w:rPr>
        <w:t xml:space="preserve"> and the channel for communication opens up once more. </w:t>
      </w:r>
    </w:p>
    <w:p w14:paraId="0954FEFF" w14:textId="77777777" w:rsidR="00710CE6" w:rsidRPr="004E011D" w:rsidRDefault="00710CE6" w:rsidP="00710CE6">
      <w:pPr>
        <w:spacing w:line="480" w:lineRule="auto"/>
        <w:jc w:val="both"/>
        <w:rPr>
          <w:rFonts w:ascii="Times New Roman" w:hAnsi="Times New Roman" w:cs="Times New Roman"/>
          <w:color w:val="000000" w:themeColor="text1"/>
        </w:rPr>
      </w:pPr>
    </w:p>
    <w:p w14:paraId="1CC724CD" w14:textId="77777777" w:rsidR="00710CE6" w:rsidRDefault="00710CE6" w:rsidP="00710CE6">
      <w:pPr>
        <w:spacing w:line="480" w:lineRule="auto"/>
        <w:jc w:val="both"/>
        <w:rPr>
          <w:rFonts w:ascii="Times New Roman" w:hAnsi="Times New Roman" w:cs="Times New Roman"/>
          <w:color w:val="000000" w:themeColor="text1"/>
        </w:rPr>
      </w:pPr>
      <w:r w:rsidRPr="004E011D">
        <w:rPr>
          <w:rFonts w:ascii="Times New Roman" w:hAnsi="Times New Roman" w:cs="Times New Roman"/>
          <w:color w:val="000000" w:themeColor="text1"/>
        </w:rPr>
        <w:t>Attachment theory says that the three factors that define the quality of your intimate relationships are emotional accessibility, responsiveness and engagement so EFT helps people get their emotional balance and the dance that they are caught in that leaves them alone and desperate, feeling rejected and abandoned, we help them see that, we help them get their b</w:t>
      </w:r>
      <w:r>
        <w:rPr>
          <w:rFonts w:ascii="Times New Roman" w:hAnsi="Times New Roman" w:cs="Times New Roman"/>
          <w:color w:val="000000" w:themeColor="text1"/>
        </w:rPr>
        <w:t>a</w:t>
      </w:r>
      <w:r w:rsidRPr="004E011D">
        <w:rPr>
          <w:rFonts w:ascii="Times New Roman" w:hAnsi="Times New Roman" w:cs="Times New Roman"/>
          <w:color w:val="000000" w:themeColor="text1"/>
        </w:rPr>
        <w:t xml:space="preserve">lance and then we help them turn towards each other and gradually take risks, talk about their fears and needs, move towards the hold me tight conversation in a way that increases their mutual openness accessibility responsiveness and engagement.  </w:t>
      </w:r>
    </w:p>
    <w:p w14:paraId="1EDB8DBD" w14:textId="77777777" w:rsidR="00710CE6" w:rsidRDefault="00710CE6" w:rsidP="00710CE6">
      <w:pPr>
        <w:spacing w:line="480" w:lineRule="auto"/>
        <w:jc w:val="both"/>
        <w:rPr>
          <w:rFonts w:ascii="Times New Roman" w:hAnsi="Times New Roman" w:cs="Times New Roman"/>
          <w:color w:val="000000" w:themeColor="text1"/>
        </w:rPr>
      </w:pPr>
    </w:p>
    <w:p w14:paraId="67D94727" w14:textId="77777777" w:rsidR="00710CE6" w:rsidRDefault="00710CE6" w:rsidP="00710CE6">
      <w:pPr>
        <w:spacing w:line="480" w:lineRule="auto"/>
        <w:jc w:val="both"/>
        <w:rPr>
          <w:rFonts w:ascii="Times New Roman" w:hAnsi="Times New Roman" w:cs="Times New Roman"/>
          <w:color w:val="000000" w:themeColor="text1"/>
        </w:rPr>
      </w:pPr>
      <w:r>
        <w:rPr>
          <w:rFonts w:ascii="Times New Roman" w:hAnsi="Times New Roman" w:cs="Times New Roman"/>
          <w:color w:val="000000" w:themeColor="text1"/>
        </w:rPr>
        <w:t xml:space="preserve">The patterns of disconnection have been described as a Tango, the dance consists of questioning and pursuing and withdrawing, creating anxiety and distrust.  The critical voice inside may become more vocal and accusations may get shared.  </w:t>
      </w:r>
      <w:proofErr w:type="gramStart"/>
      <w:r>
        <w:rPr>
          <w:rFonts w:ascii="Times New Roman" w:hAnsi="Times New Roman" w:cs="Times New Roman"/>
          <w:color w:val="000000" w:themeColor="text1"/>
        </w:rPr>
        <w:t>However</w:t>
      </w:r>
      <w:proofErr w:type="gramEnd"/>
      <w:r>
        <w:rPr>
          <w:rFonts w:ascii="Times New Roman" w:hAnsi="Times New Roman" w:cs="Times New Roman"/>
          <w:color w:val="000000" w:themeColor="text1"/>
        </w:rPr>
        <w:t xml:space="preserve"> through working with Emotion </w:t>
      </w:r>
      <w:proofErr w:type="spellStart"/>
      <w:r>
        <w:rPr>
          <w:rFonts w:ascii="Times New Roman" w:hAnsi="Times New Roman" w:cs="Times New Roman"/>
          <w:color w:val="000000" w:themeColor="text1"/>
        </w:rPr>
        <w:t>Focusd</w:t>
      </w:r>
      <w:proofErr w:type="spellEnd"/>
      <w:r>
        <w:rPr>
          <w:rFonts w:ascii="Times New Roman" w:hAnsi="Times New Roman" w:cs="Times New Roman"/>
          <w:color w:val="000000" w:themeColor="text1"/>
        </w:rPr>
        <w:t xml:space="preserve"> Therapy, reflecting back, taking it slowly and </w:t>
      </w:r>
      <w:proofErr w:type="spellStart"/>
      <w:r>
        <w:rPr>
          <w:rFonts w:ascii="Times New Roman" w:hAnsi="Times New Roman" w:cs="Times New Roman"/>
          <w:color w:val="000000" w:themeColor="text1"/>
        </w:rPr>
        <w:t>idneitfying</w:t>
      </w:r>
      <w:proofErr w:type="spellEnd"/>
      <w:r>
        <w:rPr>
          <w:rFonts w:ascii="Times New Roman" w:hAnsi="Times New Roman" w:cs="Times New Roman"/>
          <w:color w:val="000000" w:themeColor="text1"/>
        </w:rPr>
        <w:t xml:space="preserve"> the different dances between the couple allows the guidance of the therapist to create a more attuned dance </w:t>
      </w:r>
      <w:r>
        <w:rPr>
          <w:rFonts w:ascii="Times New Roman" w:hAnsi="Times New Roman" w:cs="Times New Roman"/>
          <w:color w:val="000000" w:themeColor="text1"/>
        </w:rPr>
        <w:lastRenderedPageBreak/>
        <w:t xml:space="preserve">where greater understanding of each other can create an </w:t>
      </w:r>
      <w:proofErr w:type="spellStart"/>
      <w:r>
        <w:rPr>
          <w:rFonts w:ascii="Times New Roman" w:hAnsi="Times New Roman" w:cs="Times New Roman"/>
          <w:color w:val="000000" w:themeColor="text1"/>
        </w:rPr>
        <w:t>oppotunirtnity</w:t>
      </w:r>
      <w:proofErr w:type="spellEnd"/>
      <w:r>
        <w:rPr>
          <w:rFonts w:ascii="Times New Roman" w:hAnsi="Times New Roman" w:cs="Times New Roman"/>
          <w:color w:val="000000" w:themeColor="text1"/>
        </w:rPr>
        <w:t xml:space="preserve"> to move together to a new musical beat.</w:t>
      </w:r>
    </w:p>
    <w:p w14:paraId="158B858D" w14:textId="77777777" w:rsidR="00710CE6" w:rsidRDefault="00710CE6" w:rsidP="00710CE6">
      <w:pPr>
        <w:spacing w:line="480" w:lineRule="auto"/>
        <w:jc w:val="both"/>
        <w:rPr>
          <w:rFonts w:ascii="Times New Roman" w:hAnsi="Times New Roman" w:cs="Times New Roman"/>
          <w:color w:val="000000" w:themeColor="text1"/>
        </w:rPr>
      </w:pPr>
    </w:p>
    <w:p w14:paraId="248F38A8" w14:textId="77777777" w:rsidR="00710CE6" w:rsidRDefault="00710CE6" w:rsidP="00710CE6">
      <w:pPr>
        <w:spacing w:line="480" w:lineRule="auto"/>
        <w:jc w:val="both"/>
        <w:rPr>
          <w:rFonts w:ascii="Times New Roman" w:hAnsi="Times New Roman" w:cs="Times New Roman"/>
          <w:color w:val="000000" w:themeColor="text1"/>
        </w:rPr>
      </w:pPr>
      <w:r>
        <w:rPr>
          <w:rFonts w:ascii="Times New Roman" w:hAnsi="Times New Roman" w:cs="Times New Roman"/>
          <w:color w:val="000000" w:themeColor="text1"/>
        </w:rPr>
        <w:t>The success in EFT is not explaining to the couple the new dance or new music but in that they are experiencing the new dance as it develops in the present.</w:t>
      </w:r>
    </w:p>
    <w:p w14:paraId="257D54FB" w14:textId="2CD3CE55" w:rsidR="00710CE6" w:rsidRDefault="00710CE6" w:rsidP="00710CE6">
      <w:pPr>
        <w:spacing w:line="480" w:lineRule="auto"/>
        <w:jc w:val="both"/>
        <w:rPr>
          <w:rFonts w:ascii="Times New Roman" w:hAnsi="Times New Roman" w:cs="Times New Roman"/>
          <w:color w:val="000000" w:themeColor="text1"/>
        </w:rPr>
      </w:pPr>
      <w:r>
        <w:rPr>
          <w:rFonts w:ascii="Times New Roman" w:hAnsi="Times New Roman" w:cs="Times New Roman"/>
          <w:color w:val="000000" w:themeColor="text1"/>
        </w:rPr>
        <w:t xml:space="preserve">When there is resistance or reluctance from the couple the therapy and intervention can be </w:t>
      </w:r>
      <w:r>
        <w:rPr>
          <w:rFonts w:ascii="Times New Roman" w:hAnsi="Times New Roman" w:cs="Times New Roman"/>
          <w:color w:val="000000" w:themeColor="text1"/>
        </w:rPr>
        <w:t>slowed,</w:t>
      </w:r>
      <w:r>
        <w:rPr>
          <w:rFonts w:ascii="Times New Roman" w:hAnsi="Times New Roman" w:cs="Times New Roman"/>
          <w:color w:val="000000" w:themeColor="text1"/>
        </w:rPr>
        <w:t xml:space="preserve"> and the risk can be reduced to manage the pace of the shift so the couple can stay present and in the process.  These moments of change are how the couple are able to feel validated and heard until the dance becomes embedded and they feel secure with the new music.  </w:t>
      </w:r>
    </w:p>
    <w:p w14:paraId="5431F3C1" w14:textId="6336A397" w:rsidR="00710CE6" w:rsidRDefault="00710CE6" w:rsidP="00710CE6">
      <w:pPr>
        <w:spacing w:line="480" w:lineRule="auto"/>
        <w:jc w:val="both"/>
        <w:rPr>
          <w:rFonts w:ascii="Times New Roman" w:hAnsi="Times New Roman" w:cs="Times New Roman"/>
          <w:color w:val="000000" w:themeColor="text1"/>
        </w:rPr>
      </w:pPr>
      <w:r>
        <w:rPr>
          <w:rFonts w:ascii="Times New Roman" w:hAnsi="Times New Roman" w:cs="Times New Roman"/>
          <w:color w:val="000000" w:themeColor="text1"/>
        </w:rPr>
        <w:t xml:space="preserve">Using the imagery of dance and music allows for the </w:t>
      </w:r>
      <w:r>
        <w:rPr>
          <w:rFonts w:ascii="Times New Roman" w:hAnsi="Times New Roman" w:cs="Times New Roman"/>
          <w:color w:val="000000" w:themeColor="text1"/>
        </w:rPr>
        <w:t>process</w:t>
      </w:r>
      <w:r>
        <w:rPr>
          <w:rFonts w:ascii="Times New Roman" w:hAnsi="Times New Roman" w:cs="Times New Roman"/>
          <w:color w:val="000000" w:themeColor="text1"/>
        </w:rPr>
        <w:t xml:space="preserve"> to be viewed as developing and individual to each couple, therefore keeping it person centred and achievements are able to be celebrated even when the movement is small.  The opportunity for the processes and </w:t>
      </w:r>
      <w:r>
        <w:rPr>
          <w:rFonts w:ascii="Times New Roman" w:hAnsi="Times New Roman" w:cs="Times New Roman"/>
          <w:color w:val="000000" w:themeColor="text1"/>
        </w:rPr>
        <w:t>interventions</w:t>
      </w:r>
      <w:r>
        <w:rPr>
          <w:rFonts w:ascii="Times New Roman" w:hAnsi="Times New Roman" w:cs="Times New Roman"/>
          <w:color w:val="000000" w:themeColor="text1"/>
        </w:rPr>
        <w:t xml:space="preserve"> to be repeated allows for the pace to remain specific and </w:t>
      </w:r>
      <w:r>
        <w:rPr>
          <w:rFonts w:ascii="Times New Roman" w:hAnsi="Times New Roman" w:cs="Times New Roman"/>
          <w:color w:val="000000" w:themeColor="text1"/>
        </w:rPr>
        <w:t>relevant</w:t>
      </w:r>
      <w:r>
        <w:rPr>
          <w:rFonts w:ascii="Times New Roman" w:hAnsi="Times New Roman" w:cs="Times New Roman"/>
          <w:color w:val="000000" w:themeColor="text1"/>
        </w:rPr>
        <w:t xml:space="preserve"> to individual couples whilst remaining directive.</w:t>
      </w:r>
    </w:p>
    <w:p w14:paraId="1B611366" w14:textId="77777777" w:rsidR="00710CE6" w:rsidRDefault="00710CE6" w:rsidP="00710CE6">
      <w:pPr>
        <w:spacing w:line="480" w:lineRule="auto"/>
        <w:jc w:val="both"/>
        <w:rPr>
          <w:rFonts w:ascii="Times New Roman" w:hAnsi="Times New Roman" w:cs="Times New Roman"/>
          <w:color w:val="000000" w:themeColor="text1"/>
        </w:rPr>
      </w:pPr>
    </w:p>
    <w:p w14:paraId="7631F330" w14:textId="77777777" w:rsidR="00710CE6" w:rsidRDefault="00710CE6" w:rsidP="00710CE6">
      <w:pPr>
        <w:spacing w:line="480" w:lineRule="auto"/>
        <w:jc w:val="both"/>
        <w:rPr>
          <w:rFonts w:ascii="Times New Roman" w:hAnsi="Times New Roman" w:cs="Times New Roman"/>
          <w:color w:val="000000" w:themeColor="text1"/>
        </w:rPr>
      </w:pPr>
      <w:r>
        <w:rPr>
          <w:rFonts w:ascii="Times New Roman" w:hAnsi="Times New Roman" w:cs="Times New Roman"/>
          <w:color w:val="000000" w:themeColor="text1"/>
        </w:rPr>
        <w:t>EFT can be seen as a continuum not an absolute, shifting emotional interactions a bit at a time allows the therapy to continue to feel safe and focused.</w:t>
      </w:r>
    </w:p>
    <w:p w14:paraId="754B6F0C" w14:textId="77777777" w:rsidR="00710CE6" w:rsidRPr="00710CE6" w:rsidRDefault="00710CE6" w:rsidP="00710CE6">
      <w:pPr>
        <w:spacing w:line="480" w:lineRule="auto"/>
        <w:jc w:val="both"/>
        <w:rPr>
          <w:rFonts w:ascii="Times New Roman" w:hAnsi="Times New Roman" w:cs="Times New Roman"/>
          <w:color w:val="000000" w:themeColor="text1"/>
        </w:rPr>
      </w:pPr>
    </w:p>
    <w:p w14:paraId="69F00DE0" w14:textId="77777777" w:rsidR="00710CE6" w:rsidRPr="00BD2340" w:rsidRDefault="00710CE6" w:rsidP="00710CE6">
      <w:pPr>
        <w:pStyle w:val="NormalWeb"/>
        <w:spacing w:line="480" w:lineRule="auto"/>
        <w:jc w:val="both"/>
        <w:rPr>
          <w:color w:val="000000" w:themeColor="text1"/>
        </w:rPr>
      </w:pPr>
      <w:r w:rsidRPr="00BD2340">
        <w:rPr>
          <w:color w:val="000000" w:themeColor="text1"/>
        </w:rPr>
        <w:t>Attachment theory (Bowlby, 1998) supports the focus of EFT as concentrating on helping</w:t>
      </w:r>
      <w:r>
        <w:rPr>
          <w:color w:val="000000" w:themeColor="text1"/>
        </w:rPr>
        <w:t xml:space="preserve"> </w:t>
      </w:r>
      <w:r w:rsidRPr="00BD2340">
        <w:rPr>
          <w:color w:val="000000" w:themeColor="text1"/>
        </w:rPr>
        <w:t>partners to make and maintain bonds with each other.  Improving this security between individuals and those in a couple partnership is the primary focus of Emotion Focused Therapy with identifying and nurturing the sharing of emotions and responsiveness to each other being a key contributor to relationship satisfaction and a measurement of success of the therapeutic intervention (Johnson, 2004)</w:t>
      </w:r>
    </w:p>
    <w:p w14:paraId="39514795" w14:textId="77777777" w:rsidR="00710CE6" w:rsidRPr="009A214E" w:rsidRDefault="00710CE6" w:rsidP="00710CE6">
      <w:pPr>
        <w:pStyle w:val="NormalWeb"/>
        <w:spacing w:line="480" w:lineRule="auto"/>
        <w:jc w:val="both"/>
      </w:pPr>
      <w:r w:rsidRPr="00BD2340">
        <w:rPr>
          <w:color w:val="000000" w:themeColor="text1"/>
        </w:rPr>
        <w:lastRenderedPageBreak/>
        <w:t xml:space="preserve">EFT is an experiential approach to </w:t>
      </w:r>
      <w:proofErr w:type="gramStart"/>
      <w:r w:rsidRPr="00BD2340">
        <w:rPr>
          <w:color w:val="000000" w:themeColor="text1"/>
        </w:rPr>
        <w:t>couples</w:t>
      </w:r>
      <w:proofErr w:type="gramEnd"/>
      <w:r w:rsidRPr="00BD2340">
        <w:rPr>
          <w:color w:val="000000" w:themeColor="text1"/>
        </w:rPr>
        <w:t xml:space="preserve"> therapy that Sue Johnson and Leslie Greenberg developed in the early 1980s (Greenberg &amp; Johnson, 1986; S. M. Johnson &amp; Greenberg, 1995). </w:t>
      </w:r>
      <w:r w:rsidRPr="00F42395">
        <w:rPr>
          <w:color w:val="000000" w:themeColor="text1"/>
        </w:rPr>
        <w:t>As EFT is closely linked to attachment theory, it assumes that distress and a cycle of negative interactions between partners stems from a desire to regain secure attachment. (Johnson, 2004) When linking EFT to attachment theory, it is possible to conclude through studies (Dalgleish et al, 2015) that couples who were in distress, were more likely to have higher attachment anxiety with those with greater anxiety having the most dramatic shift into more positive marital satisfaction following EFT therapy and a conclusion that emotion focused therapy works to improve relationships in the most distressed couples</w:t>
      </w:r>
      <w:r>
        <w:rPr>
          <w:color w:val="000000" w:themeColor="text1"/>
        </w:rPr>
        <w:t xml:space="preserve"> as they are often overwhelmed and stuck in a cycle of negative interactions.  </w:t>
      </w:r>
    </w:p>
    <w:p w14:paraId="7E33E69B" w14:textId="77777777" w:rsidR="00710CE6" w:rsidRPr="00BD2340" w:rsidRDefault="00710CE6" w:rsidP="00710CE6">
      <w:pPr>
        <w:pStyle w:val="NormalWeb"/>
        <w:spacing w:line="480" w:lineRule="auto"/>
        <w:jc w:val="both"/>
        <w:rPr>
          <w:color w:val="000000" w:themeColor="text1"/>
        </w:rPr>
      </w:pPr>
      <w:r w:rsidRPr="00F42395">
        <w:rPr>
          <w:color w:val="000000" w:themeColor="text1"/>
        </w:rPr>
        <w:t>Therefore, it can be said that our need for secure attachment does not change over time but instead becomes refocused onto a romantic partner as the secure attachment rather than a parent. EFT focuses on creating a safe and secure attachment bond with that partner.  (Karris and Caldwell, 2015)</w:t>
      </w:r>
    </w:p>
    <w:p w14:paraId="5B16C874" w14:textId="7E766A6F" w:rsidR="00710CE6" w:rsidRDefault="00710CE6" w:rsidP="00710CE6">
      <w:pPr>
        <w:pStyle w:val="NormalWeb"/>
        <w:spacing w:line="480" w:lineRule="auto"/>
        <w:jc w:val="both"/>
        <w:rPr>
          <w:color w:val="000000" w:themeColor="text1"/>
        </w:rPr>
      </w:pPr>
      <w:r w:rsidRPr="00BD2340">
        <w:rPr>
          <w:color w:val="000000" w:themeColor="text1"/>
        </w:rPr>
        <w:t xml:space="preserve">Dalgleish et al in their 2015 study of the prediction of change in marital satisfaction of couples engaging in emotion focused therapy, identified that for couples engaging in EFT, marital satisfaction continually improved during engagement in EFT therapy, further supporting previous studies identifying the positive impact on satisfaction for couples from pre to post therapeutic engagement. </w:t>
      </w:r>
      <w:r>
        <w:rPr>
          <w:color w:val="000000" w:themeColor="text1"/>
        </w:rPr>
        <w:t xml:space="preserve"> Many couple come to therapy to repair an injury in the security of their relationship with infidelity and damaged trust being a source of shame, sadness and loneliness in the relationship and it is this process in EFT which is involved in repairing the attachment injury.  Johnson uses music and dance imagery in describing the interactions between partners and it is this music and dance between partners that EFT aims to move from negative to positive by bringing the feeling of vulnerability which occurs in times of distress </w:t>
      </w:r>
      <w:r>
        <w:rPr>
          <w:color w:val="000000" w:themeColor="text1"/>
        </w:rPr>
        <w:lastRenderedPageBreak/>
        <w:t xml:space="preserve">and attachment injury in couples to the forefront within the therapy room and sharing in a space that is safe and nurturing for both partners.  Nurturing both the pursuer and the withdrawer in the relationship so that both parties are </w:t>
      </w:r>
      <w:proofErr w:type="gramStart"/>
      <w:r>
        <w:rPr>
          <w:color w:val="000000" w:themeColor="text1"/>
        </w:rPr>
        <w:t>heard</w:t>
      </w:r>
      <w:proofErr w:type="gramEnd"/>
      <w:r>
        <w:rPr>
          <w:color w:val="000000" w:themeColor="text1"/>
        </w:rPr>
        <w:t xml:space="preserve"> and heir vulnerabilities understood by each partner.</w:t>
      </w:r>
      <w:r w:rsidRPr="009A214E">
        <w:t xml:space="preserve"> (Johnson). </w:t>
      </w:r>
      <w:proofErr w:type="gramStart"/>
      <w:r>
        <w:t>Therefore</w:t>
      </w:r>
      <w:proofErr w:type="gramEnd"/>
      <w:r>
        <w:t xml:space="preserve"> changing both the music of the partnership and the dance they dance together.</w:t>
      </w:r>
      <w:r>
        <w:rPr>
          <w:color w:val="000000" w:themeColor="text1"/>
        </w:rPr>
        <w:t xml:space="preserve">  </w:t>
      </w:r>
      <w:r w:rsidRPr="00BD2340">
        <w:rPr>
          <w:color w:val="000000" w:themeColor="text1"/>
        </w:rPr>
        <w:t>It can also be concluded from the Dalgleish et al study that the most anxiously attached couples have the most significant positive gains through EFT.</w:t>
      </w:r>
    </w:p>
    <w:p w14:paraId="6A971F53" w14:textId="4299B65A" w:rsidR="00BF6FDE" w:rsidRPr="009A214E" w:rsidRDefault="00BF6FDE" w:rsidP="009A214E">
      <w:pPr>
        <w:jc w:val="both"/>
        <w:rPr>
          <w:rFonts w:ascii="Times New Roman" w:hAnsi="Times New Roman" w:cs="Times New Roman"/>
          <w:color w:val="0070C0"/>
        </w:rPr>
      </w:pPr>
    </w:p>
    <w:p w14:paraId="43CCF379" w14:textId="054144F0" w:rsidR="00BF6FDE" w:rsidRPr="00710CE6" w:rsidRDefault="00710CE6" w:rsidP="00710CE6">
      <w:pPr>
        <w:spacing w:line="480" w:lineRule="auto"/>
        <w:jc w:val="both"/>
        <w:rPr>
          <w:rFonts w:ascii="Times New Roman" w:hAnsi="Times New Roman" w:cs="Times New Roman"/>
          <w:color w:val="000000" w:themeColor="text1"/>
        </w:rPr>
      </w:pPr>
      <w:r w:rsidRPr="00710CE6">
        <w:rPr>
          <w:rFonts w:ascii="Times New Roman" w:hAnsi="Times New Roman" w:cs="Times New Roman"/>
          <w:color w:val="000000" w:themeColor="text1"/>
        </w:rPr>
        <w:t>Research</w:t>
      </w:r>
      <w:r w:rsidR="00BF6FDE" w:rsidRPr="00710CE6">
        <w:rPr>
          <w:rFonts w:ascii="Times New Roman" w:hAnsi="Times New Roman" w:cs="Times New Roman"/>
          <w:color w:val="000000" w:themeColor="text1"/>
        </w:rPr>
        <w:t xml:space="preserve"> has </w:t>
      </w:r>
      <w:r w:rsidRPr="00710CE6">
        <w:rPr>
          <w:rFonts w:ascii="Times New Roman" w:hAnsi="Times New Roman" w:cs="Times New Roman"/>
          <w:color w:val="000000" w:themeColor="text1"/>
        </w:rPr>
        <w:t>identified</w:t>
      </w:r>
      <w:r w:rsidR="00BF6FDE" w:rsidRPr="00710CE6">
        <w:rPr>
          <w:rFonts w:ascii="Times New Roman" w:hAnsi="Times New Roman" w:cs="Times New Roman"/>
          <w:color w:val="000000" w:themeColor="text1"/>
        </w:rPr>
        <w:t xml:space="preserve"> that a therapist </w:t>
      </w:r>
      <w:r w:rsidRPr="00710CE6">
        <w:rPr>
          <w:rFonts w:ascii="Times New Roman" w:hAnsi="Times New Roman" w:cs="Times New Roman"/>
          <w:color w:val="000000" w:themeColor="text1"/>
        </w:rPr>
        <w:t>consistently</w:t>
      </w:r>
      <w:r w:rsidR="00BF6FDE" w:rsidRPr="00710CE6">
        <w:rPr>
          <w:rFonts w:ascii="Times New Roman" w:hAnsi="Times New Roman" w:cs="Times New Roman"/>
          <w:color w:val="000000" w:themeColor="text1"/>
        </w:rPr>
        <w:t xml:space="preserve"> working with couples who are traumatised and </w:t>
      </w:r>
      <w:r w:rsidRPr="00710CE6">
        <w:rPr>
          <w:rFonts w:ascii="Times New Roman" w:hAnsi="Times New Roman" w:cs="Times New Roman"/>
          <w:color w:val="000000" w:themeColor="text1"/>
        </w:rPr>
        <w:t>suffering</w:t>
      </w:r>
      <w:r w:rsidR="00BF6FDE" w:rsidRPr="00710CE6">
        <w:rPr>
          <w:rFonts w:ascii="Times New Roman" w:hAnsi="Times New Roman" w:cs="Times New Roman"/>
          <w:color w:val="000000" w:themeColor="text1"/>
        </w:rPr>
        <w:t xml:space="preserve"> from emotional distress in their relationship is at risk of </w:t>
      </w:r>
      <w:r w:rsidRPr="00710CE6">
        <w:rPr>
          <w:rFonts w:ascii="Times New Roman" w:hAnsi="Times New Roman" w:cs="Times New Roman"/>
          <w:color w:val="000000" w:themeColor="text1"/>
        </w:rPr>
        <w:t>fatigue</w:t>
      </w:r>
      <w:r w:rsidR="00BF6FDE" w:rsidRPr="00710CE6">
        <w:rPr>
          <w:rFonts w:ascii="Times New Roman" w:hAnsi="Times New Roman" w:cs="Times New Roman"/>
          <w:color w:val="000000" w:themeColor="text1"/>
        </w:rPr>
        <w:t xml:space="preserve"> and dysregulation caused by fear or not being able to deescalate the couple and move forward.  (Johnson).  The use of supervision and peer support is vital for those working with </w:t>
      </w:r>
      <w:r w:rsidRPr="00710CE6">
        <w:rPr>
          <w:rFonts w:ascii="Times New Roman" w:hAnsi="Times New Roman" w:cs="Times New Roman"/>
          <w:color w:val="000000" w:themeColor="text1"/>
        </w:rPr>
        <w:t>emotion</w:t>
      </w:r>
      <w:r w:rsidR="00BF6FDE" w:rsidRPr="00710CE6">
        <w:rPr>
          <w:rFonts w:ascii="Times New Roman" w:hAnsi="Times New Roman" w:cs="Times New Roman"/>
          <w:color w:val="000000" w:themeColor="text1"/>
        </w:rPr>
        <w:t xml:space="preserve"> in therapy</w:t>
      </w:r>
      <w:r w:rsidR="00CB5E08" w:rsidRPr="00710CE6">
        <w:rPr>
          <w:rFonts w:ascii="Times New Roman" w:hAnsi="Times New Roman" w:cs="Times New Roman"/>
          <w:color w:val="000000" w:themeColor="text1"/>
        </w:rPr>
        <w:t xml:space="preserve"> with the recognition that the therapist can too feel shame and </w:t>
      </w:r>
      <w:r w:rsidRPr="00710CE6">
        <w:rPr>
          <w:rFonts w:ascii="Times New Roman" w:hAnsi="Times New Roman" w:cs="Times New Roman"/>
          <w:color w:val="000000" w:themeColor="text1"/>
        </w:rPr>
        <w:t>experience</w:t>
      </w:r>
      <w:r w:rsidR="00CB5E08" w:rsidRPr="00710CE6">
        <w:rPr>
          <w:rFonts w:ascii="Times New Roman" w:hAnsi="Times New Roman" w:cs="Times New Roman"/>
          <w:color w:val="000000" w:themeColor="text1"/>
        </w:rPr>
        <w:t xml:space="preserve"> emotional </w:t>
      </w:r>
      <w:r w:rsidRPr="00710CE6">
        <w:rPr>
          <w:rFonts w:ascii="Times New Roman" w:hAnsi="Times New Roman" w:cs="Times New Roman"/>
          <w:color w:val="000000" w:themeColor="text1"/>
        </w:rPr>
        <w:t>dysregulation</w:t>
      </w:r>
      <w:r w:rsidR="00CB5E08" w:rsidRPr="00710CE6">
        <w:rPr>
          <w:rFonts w:ascii="Times New Roman" w:hAnsi="Times New Roman" w:cs="Times New Roman"/>
          <w:color w:val="000000" w:themeColor="text1"/>
        </w:rPr>
        <w:t>.</w:t>
      </w:r>
      <w:r w:rsidR="00BF6FDE" w:rsidRPr="00710CE6">
        <w:rPr>
          <w:rFonts w:ascii="Times New Roman" w:hAnsi="Times New Roman" w:cs="Times New Roman"/>
          <w:color w:val="000000" w:themeColor="text1"/>
        </w:rPr>
        <w:t xml:space="preserve"> </w:t>
      </w:r>
      <w:r w:rsidR="00CB5E08" w:rsidRPr="00710CE6">
        <w:rPr>
          <w:rFonts w:ascii="Times New Roman" w:hAnsi="Times New Roman" w:cs="Times New Roman"/>
          <w:color w:val="000000" w:themeColor="text1"/>
        </w:rPr>
        <w:t xml:space="preserve">  R</w:t>
      </w:r>
      <w:r w:rsidR="00BF6FDE" w:rsidRPr="00710CE6">
        <w:rPr>
          <w:rFonts w:ascii="Times New Roman" w:hAnsi="Times New Roman" w:cs="Times New Roman"/>
          <w:color w:val="000000" w:themeColor="text1"/>
        </w:rPr>
        <w:t xml:space="preserve">esearch has </w:t>
      </w:r>
      <w:r w:rsidRPr="00710CE6">
        <w:rPr>
          <w:rFonts w:ascii="Times New Roman" w:hAnsi="Times New Roman" w:cs="Times New Roman"/>
          <w:color w:val="000000" w:themeColor="text1"/>
        </w:rPr>
        <w:t>identified</w:t>
      </w:r>
      <w:r w:rsidR="00BF6FDE" w:rsidRPr="00710CE6">
        <w:rPr>
          <w:rFonts w:ascii="Times New Roman" w:hAnsi="Times New Roman" w:cs="Times New Roman"/>
          <w:color w:val="000000" w:themeColor="text1"/>
        </w:rPr>
        <w:t xml:space="preserve"> that the use of </w:t>
      </w:r>
      <w:r w:rsidRPr="00710CE6">
        <w:rPr>
          <w:rFonts w:ascii="Times New Roman" w:hAnsi="Times New Roman" w:cs="Times New Roman"/>
          <w:color w:val="000000" w:themeColor="text1"/>
        </w:rPr>
        <w:t>self-compassion</w:t>
      </w:r>
      <w:r w:rsidR="00BF6FDE" w:rsidRPr="00710CE6">
        <w:rPr>
          <w:rFonts w:ascii="Times New Roman" w:hAnsi="Times New Roman" w:cs="Times New Roman"/>
          <w:color w:val="000000" w:themeColor="text1"/>
        </w:rPr>
        <w:t xml:space="preserve"> interventions such as mindfulness exercises as developed by Neff can be </w:t>
      </w:r>
      <w:r w:rsidRPr="00710CE6">
        <w:rPr>
          <w:rFonts w:ascii="Times New Roman" w:hAnsi="Times New Roman" w:cs="Times New Roman"/>
          <w:color w:val="000000" w:themeColor="text1"/>
        </w:rPr>
        <w:t>effective</w:t>
      </w:r>
      <w:r w:rsidR="00BF6FDE" w:rsidRPr="00710CE6">
        <w:rPr>
          <w:rFonts w:ascii="Times New Roman" w:hAnsi="Times New Roman" w:cs="Times New Roman"/>
          <w:color w:val="000000" w:themeColor="text1"/>
        </w:rPr>
        <w:t xml:space="preserve"> ways of calming the room for both the distressed couple and the dysregulated therapist.  Introducing </w:t>
      </w:r>
      <w:r w:rsidRPr="00710CE6">
        <w:rPr>
          <w:rFonts w:ascii="Times New Roman" w:hAnsi="Times New Roman" w:cs="Times New Roman"/>
          <w:color w:val="000000" w:themeColor="text1"/>
        </w:rPr>
        <w:t>self-compassion</w:t>
      </w:r>
      <w:r w:rsidR="00BF6FDE" w:rsidRPr="00710CE6">
        <w:rPr>
          <w:rFonts w:ascii="Times New Roman" w:hAnsi="Times New Roman" w:cs="Times New Roman"/>
          <w:color w:val="000000" w:themeColor="text1"/>
        </w:rPr>
        <w:t xml:space="preserve"> into the processes of EFT allows for a greater opportunity to deescalate the couple and improve the ability of the therapist to move forward with the stages of EFT</w:t>
      </w:r>
      <w:r w:rsidR="00CB5E08" w:rsidRPr="00710CE6">
        <w:rPr>
          <w:rFonts w:ascii="Times New Roman" w:hAnsi="Times New Roman" w:cs="Times New Roman"/>
          <w:color w:val="000000" w:themeColor="text1"/>
        </w:rPr>
        <w:t xml:space="preserve"> by extending kindness to all those involved in the process</w:t>
      </w:r>
      <w:r w:rsidR="004F34CC" w:rsidRPr="00710CE6">
        <w:rPr>
          <w:rFonts w:ascii="Times New Roman" w:hAnsi="Times New Roman" w:cs="Times New Roman"/>
          <w:color w:val="000000" w:themeColor="text1"/>
        </w:rPr>
        <w:t xml:space="preserve"> especially in the move from stage one to stage two where dysregulation by the partners may be at its highest (Neff)</w:t>
      </w:r>
      <w:r w:rsidR="00CB5E08" w:rsidRPr="00710CE6">
        <w:rPr>
          <w:rFonts w:ascii="Times New Roman" w:hAnsi="Times New Roman" w:cs="Times New Roman"/>
          <w:color w:val="000000" w:themeColor="text1"/>
        </w:rPr>
        <w:t xml:space="preserve">.   </w:t>
      </w:r>
      <w:proofErr w:type="spellStart"/>
      <w:r w:rsidR="00CB5E08" w:rsidRPr="00710CE6">
        <w:rPr>
          <w:rFonts w:ascii="Times New Roman" w:hAnsi="Times New Roman" w:cs="Times New Roman"/>
          <w:color w:val="000000" w:themeColor="text1"/>
        </w:rPr>
        <w:t xml:space="preserve">Self </w:t>
      </w:r>
      <w:proofErr w:type="gramStart"/>
      <w:r w:rsidRPr="00710CE6">
        <w:rPr>
          <w:rFonts w:ascii="Times New Roman" w:hAnsi="Times New Roman" w:cs="Times New Roman"/>
          <w:color w:val="000000" w:themeColor="text1"/>
        </w:rPr>
        <w:t>compassion</w:t>
      </w:r>
      <w:proofErr w:type="spellEnd"/>
      <w:r>
        <w:rPr>
          <w:rFonts w:ascii="Times New Roman" w:hAnsi="Times New Roman" w:cs="Times New Roman"/>
          <w:color w:val="000000" w:themeColor="text1"/>
        </w:rPr>
        <w:t xml:space="preserve"> </w:t>
      </w:r>
      <w:r w:rsidRPr="00710CE6">
        <w:rPr>
          <w:rFonts w:ascii="Times New Roman" w:hAnsi="Times New Roman" w:cs="Times New Roman"/>
          <w:color w:val="000000" w:themeColor="text1"/>
        </w:rPr>
        <w:t>based</w:t>
      </w:r>
      <w:proofErr w:type="gramEnd"/>
      <w:r w:rsidR="00CB5E08" w:rsidRPr="00710CE6">
        <w:rPr>
          <w:rFonts w:ascii="Times New Roman" w:hAnsi="Times New Roman" w:cs="Times New Roman"/>
          <w:color w:val="000000" w:themeColor="text1"/>
        </w:rPr>
        <w:t xml:space="preserve"> work with the couple can improve the </w:t>
      </w:r>
      <w:r w:rsidRPr="00710CE6">
        <w:rPr>
          <w:rFonts w:ascii="Times New Roman" w:hAnsi="Times New Roman" w:cs="Times New Roman"/>
          <w:color w:val="000000" w:themeColor="text1"/>
        </w:rPr>
        <w:t>therapeutic</w:t>
      </w:r>
      <w:r w:rsidR="00CB5E08" w:rsidRPr="00710CE6">
        <w:rPr>
          <w:rFonts w:ascii="Times New Roman" w:hAnsi="Times New Roman" w:cs="Times New Roman"/>
          <w:color w:val="000000" w:themeColor="text1"/>
        </w:rPr>
        <w:t xml:space="preserve"> alliance between the couple and the therapist by allowing for the struggle in the room to be acknowledged by all involved and collectively sharing a moment to become more present (Karris and Caldwell)</w:t>
      </w:r>
    </w:p>
    <w:p w14:paraId="4A4AC094" w14:textId="30CABA7E" w:rsidR="004F34CC" w:rsidRPr="009A214E" w:rsidRDefault="004F34CC" w:rsidP="009A214E">
      <w:pPr>
        <w:jc w:val="both"/>
        <w:rPr>
          <w:rFonts w:ascii="Times New Roman" w:hAnsi="Times New Roman" w:cs="Times New Roman"/>
          <w:color w:val="0070C0"/>
        </w:rPr>
      </w:pPr>
    </w:p>
    <w:p w14:paraId="62689F88" w14:textId="77777777" w:rsidR="00001D07" w:rsidRPr="009A214E" w:rsidRDefault="00001D07" w:rsidP="009A214E">
      <w:pPr>
        <w:jc w:val="both"/>
        <w:rPr>
          <w:rFonts w:ascii="Times New Roman" w:hAnsi="Times New Roman" w:cs="Times New Roman"/>
          <w:color w:val="FF0000"/>
        </w:rPr>
      </w:pPr>
    </w:p>
    <w:p w14:paraId="6210A17F" w14:textId="2459D6BD" w:rsidR="004A0E35" w:rsidRPr="005E0FE9" w:rsidRDefault="00AE3A54" w:rsidP="009A214E">
      <w:pPr>
        <w:spacing w:line="480" w:lineRule="auto"/>
        <w:jc w:val="both"/>
        <w:rPr>
          <w:rFonts w:ascii="Times New Roman" w:hAnsi="Times New Roman" w:cs="Times New Roman"/>
          <w:color w:val="000000" w:themeColor="text1"/>
        </w:rPr>
      </w:pPr>
      <w:r w:rsidRPr="005E0FE9">
        <w:rPr>
          <w:rFonts w:ascii="Times New Roman" w:hAnsi="Times New Roman" w:cs="Times New Roman"/>
          <w:color w:val="000000" w:themeColor="text1"/>
        </w:rPr>
        <w:t xml:space="preserve">In reviewing and scrutinising the way emotion focused therapeutic theory and interventions can be utilised to improve the emotional wellbeing of those who are </w:t>
      </w:r>
      <w:r w:rsidR="00577F25" w:rsidRPr="005E0FE9">
        <w:rPr>
          <w:rFonts w:ascii="Times New Roman" w:hAnsi="Times New Roman" w:cs="Times New Roman"/>
          <w:color w:val="000000" w:themeColor="text1"/>
        </w:rPr>
        <w:t xml:space="preserve">feeling shame and </w:t>
      </w:r>
      <w:r w:rsidR="00577F25" w:rsidRPr="005E0FE9">
        <w:rPr>
          <w:rFonts w:ascii="Times New Roman" w:hAnsi="Times New Roman" w:cs="Times New Roman"/>
          <w:color w:val="000000" w:themeColor="text1"/>
        </w:rPr>
        <w:lastRenderedPageBreak/>
        <w:t xml:space="preserve">distanced from social connection it can be concluded that EFT offers a positive enhancement of person-centred practice as developed by Rogers.  EFT successfully builds on the self-actualisation elements of person-centred approaches by assisting and guiding individuals and couples through the use of specific interventions to help them identify emotions and their impact on </w:t>
      </w:r>
      <w:r w:rsidR="00583E1C" w:rsidRPr="005E0FE9">
        <w:rPr>
          <w:rFonts w:ascii="Times New Roman" w:hAnsi="Times New Roman" w:cs="Times New Roman"/>
          <w:color w:val="000000" w:themeColor="text1"/>
        </w:rPr>
        <w:t>relationships</w:t>
      </w:r>
      <w:r w:rsidR="00577F25" w:rsidRPr="005E0FE9">
        <w:rPr>
          <w:rFonts w:ascii="Times New Roman" w:hAnsi="Times New Roman" w:cs="Times New Roman"/>
          <w:color w:val="000000" w:themeColor="text1"/>
        </w:rPr>
        <w:t xml:space="preserve"> with their own internal self and other important relationships in their lives.  </w:t>
      </w:r>
      <w:r w:rsidR="00583E1C" w:rsidRPr="005E0FE9">
        <w:rPr>
          <w:rFonts w:ascii="Times New Roman" w:hAnsi="Times New Roman" w:cs="Times New Roman"/>
          <w:color w:val="000000" w:themeColor="text1"/>
        </w:rPr>
        <w:t xml:space="preserve">Whilst person centred practice encourages and supports the validation of the client's feelings through the therapist and client bond of trust and acceptance, this alone cannot meet the develop needs of clients who want to heal relationships in their lives.   </w:t>
      </w:r>
      <w:r w:rsidR="00577F25" w:rsidRPr="005E0FE9">
        <w:rPr>
          <w:rFonts w:ascii="Times New Roman" w:hAnsi="Times New Roman" w:cs="Times New Roman"/>
          <w:color w:val="000000" w:themeColor="text1"/>
        </w:rPr>
        <w:t xml:space="preserve">Shame is often an effect of intense and deep emotional pain and trauma and can be damaging to both </w:t>
      </w:r>
      <w:r w:rsidR="00583E1C" w:rsidRPr="005E0FE9">
        <w:rPr>
          <w:rFonts w:ascii="Times New Roman" w:hAnsi="Times New Roman" w:cs="Times New Roman"/>
          <w:color w:val="000000" w:themeColor="text1"/>
        </w:rPr>
        <w:t>an individual’s</w:t>
      </w:r>
      <w:r w:rsidR="00577F25" w:rsidRPr="005E0FE9">
        <w:rPr>
          <w:rFonts w:ascii="Times New Roman" w:hAnsi="Times New Roman" w:cs="Times New Roman"/>
          <w:color w:val="000000" w:themeColor="text1"/>
        </w:rPr>
        <w:t xml:space="preserve"> </w:t>
      </w:r>
      <w:r w:rsidR="00583E1C" w:rsidRPr="005E0FE9">
        <w:rPr>
          <w:rFonts w:ascii="Times New Roman" w:hAnsi="Times New Roman" w:cs="Times New Roman"/>
          <w:color w:val="000000" w:themeColor="text1"/>
        </w:rPr>
        <w:t>self-belief</w:t>
      </w:r>
      <w:r w:rsidR="00577F25" w:rsidRPr="005E0FE9">
        <w:rPr>
          <w:rFonts w:ascii="Times New Roman" w:hAnsi="Times New Roman" w:cs="Times New Roman"/>
          <w:color w:val="000000" w:themeColor="text1"/>
        </w:rPr>
        <w:t xml:space="preserve"> and have a significant impact on relationships with others.  </w:t>
      </w:r>
    </w:p>
    <w:p w14:paraId="659FC9A0" w14:textId="0F5A5AB4" w:rsidR="005E0FE9" w:rsidRPr="005E0FE9" w:rsidRDefault="005E0FE9" w:rsidP="005E0FE9">
      <w:pPr>
        <w:pStyle w:val="NormalWeb"/>
        <w:spacing w:line="480" w:lineRule="auto"/>
        <w:jc w:val="both"/>
        <w:rPr>
          <w:color w:val="000000" w:themeColor="text1"/>
        </w:rPr>
      </w:pPr>
      <w:r w:rsidRPr="005E0FE9">
        <w:rPr>
          <w:color w:val="000000" w:themeColor="text1"/>
        </w:rPr>
        <w:t xml:space="preserve">It can be </w:t>
      </w:r>
      <w:r>
        <w:rPr>
          <w:color w:val="000000" w:themeColor="text1"/>
        </w:rPr>
        <w:t>con</w:t>
      </w:r>
      <w:r w:rsidRPr="005E0FE9">
        <w:rPr>
          <w:color w:val="000000" w:themeColor="text1"/>
        </w:rPr>
        <w:t xml:space="preserve">cluded from evidence in a number of studies that by acknowledging the importance of secure attachments in relationships, EFT is able to help </w:t>
      </w:r>
      <w:r w:rsidRPr="005E0FE9">
        <w:rPr>
          <w:color w:val="000000" w:themeColor="text1"/>
        </w:rPr>
        <w:t>individuals</w:t>
      </w:r>
      <w:r w:rsidRPr="005E0FE9">
        <w:rPr>
          <w:color w:val="000000" w:themeColor="text1"/>
        </w:rPr>
        <w:t xml:space="preserve"> and couples to reconnect with their own emotions, share those emotions with their partners in a safe haven and provide the space for couples to meet the primary instinct of social bonding to help them survive as a couple.  Without this emphasis, other theoretical approaches fail to provide a safe space for partners in a couple to feel vulnerable and be able to assert their attachment needs without judgement and as a positive experience.  (Dalgleish et al, 2015)</w:t>
      </w:r>
    </w:p>
    <w:p w14:paraId="53AFDD48" w14:textId="4A091D65" w:rsidR="00577F25" w:rsidRPr="005E0FE9" w:rsidRDefault="00577F25" w:rsidP="009A214E">
      <w:pPr>
        <w:spacing w:line="480" w:lineRule="auto"/>
        <w:jc w:val="both"/>
        <w:rPr>
          <w:rFonts w:ascii="Times New Roman" w:hAnsi="Times New Roman" w:cs="Times New Roman"/>
          <w:color w:val="000000" w:themeColor="text1"/>
        </w:rPr>
      </w:pPr>
      <w:r w:rsidRPr="005E0FE9">
        <w:rPr>
          <w:rFonts w:ascii="Times New Roman" w:hAnsi="Times New Roman" w:cs="Times New Roman"/>
          <w:color w:val="000000" w:themeColor="text1"/>
        </w:rPr>
        <w:t>The foundation of EFT work in person centred practice provides the basic safe space for clients</w:t>
      </w:r>
      <w:r w:rsidR="00474A92" w:rsidRPr="005E0FE9">
        <w:rPr>
          <w:rFonts w:ascii="Times New Roman" w:hAnsi="Times New Roman" w:cs="Times New Roman"/>
          <w:color w:val="000000" w:themeColor="text1"/>
        </w:rPr>
        <w:t>.</w:t>
      </w:r>
      <w:r w:rsidRPr="005E0FE9">
        <w:rPr>
          <w:rFonts w:ascii="Times New Roman" w:hAnsi="Times New Roman" w:cs="Times New Roman"/>
          <w:color w:val="000000" w:themeColor="text1"/>
        </w:rPr>
        <w:t xml:space="preserve"> </w:t>
      </w:r>
      <w:r w:rsidR="00474A92" w:rsidRPr="005E0FE9">
        <w:rPr>
          <w:rFonts w:ascii="Times New Roman" w:hAnsi="Times New Roman" w:cs="Times New Roman"/>
          <w:color w:val="000000" w:themeColor="text1"/>
        </w:rPr>
        <w:t>W</w:t>
      </w:r>
      <w:r w:rsidRPr="005E0FE9">
        <w:rPr>
          <w:rFonts w:ascii="Times New Roman" w:hAnsi="Times New Roman" w:cs="Times New Roman"/>
          <w:color w:val="000000" w:themeColor="text1"/>
        </w:rPr>
        <w:t>ith this secure base</w:t>
      </w:r>
      <w:r w:rsidR="00474A92" w:rsidRPr="005E0FE9">
        <w:rPr>
          <w:rFonts w:ascii="Times New Roman" w:hAnsi="Times New Roman" w:cs="Times New Roman"/>
          <w:color w:val="000000" w:themeColor="text1"/>
        </w:rPr>
        <w:t xml:space="preserve"> developed, the interventions in EFT are able to safely expose emotions as a couple that allows them to be vulnerable and </w:t>
      </w:r>
      <w:r w:rsidR="0012649E" w:rsidRPr="005E0FE9">
        <w:rPr>
          <w:rFonts w:ascii="Times New Roman" w:hAnsi="Times New Roman" w:cs="Times New Roman"/>
          <w:color w:val="000000" w:themeColor="text1"/>
        </w:rPr>
        <w:t xml:space="preserve">open to </w:t>
      </w:r>
      <w:r w:rsidR="00583E1C" w:rsidRPr="005E0FE9">
        <w:rPr>
          <w:rFonts w:ascii="Times New Roman" w:hAnsi="Times New Roman" w:cs="Times New Roman"/>
          <w:color w:val="000000" w:themeColor="text1"/>
        </w:rPr>
        <w:t>each other’s</w:t>
      </w:r>
      <w:r w:rsidR="0012649E" w:rsidRPr="005E0FE9">
        <w:rPr>
          <w:rFonts w:ascii="Times New Roman" w:hAnsi="Times New Roman" w:cs="Times New Roman"/>
          <w:color w:val="000000" w:themeColor="text1"/>
        </w:rPr>
        <w:t xml:space="preserve"> pain, therefore creating a more sustainable way of being with each other that rebuild attachment and repairs injuries to the relationship.  This way of being </w:t>
      </w:r>
      <w:r w:rsidR="00583E1C" w:rsidRPr="005E0FE9">
        <w:rPr>
          <w:rFonts w:ascii="Times New Roman" w:hAnsi="Times New Roman" w:cs="Times New Roman"/>
          <w:color w:val="000000" w:themeColor="text1"/>
        </w:rPr>
        <w:t>together</w:t>
      </w:r>
      <w:r w:rsidR="0012649E" w:rsidRPr="005E0FE9">
        <w:rPr>
          <w:rFonts w:ascii="Times New Roman" w:hAnsi="Times New Roman" w:cs="Times New Roman"/>
          <w:color w:val="000000" w:themeColor="text1"/>
        </w:rPr>
        <w:t xml:space="preserve"> is supported by being emotion focused and creates a stability in the relationship that has an ability to be sustained longer term and provide a more secure base for other future potential injuries to the relationship.</w:t>
      </w:r>
    </w:p>
    <w:p w14:paraId="70A9053A" w14:textId="1F3A656D" w:rsidR="0012649E" w:rsidRPr="005E0FE9" w:rsidRDefault="0012649E" w:rsidP="009A214E">
      <w:pPr>
        <w:spacing w:line="480" w:lineRule="auto"/>
        <w:jc w:val="both"/>
        <w:rPr>
          <w:rFonts w:ascii="Times New Roman" w:hAnsi="Times New Roman" w:cs="Times New Roman"/>
          <w:color w:val="000000" w:themeColor="text1"/>
        </w:rPr>
      </w:pPr>
    </w:p>
    <w:p w14:paraId="1E51DB0B" w14:textId="7E100EC0" w:rsidR="0012649E" w:rsidRPr="009A214E" w:rsidRDefault="00583E1C" w:rsidP="009A214E">
      <w:pPr>
        <w:spacing w:line="480" w:lineRule="auto"/>
        <w:jc w:val="both"/>
        <w:rPr>
          <w:rFonts w:ascii="Times New Roman" w:hAnsi="Times New Roman" w:cs="Times New Roman"/>
          <w:color w:val="7030A0"/>
        </w:rPr>
      </w:pPr>
      <w:r w:rsidRPr="005E0FE9">
        <w:rPr>
          <w:rFonts w:ascii="Times New Roman" w:hAnsi="Times New Roman" w:cs="Times New Roman"/>
          <w:color w:val="000000" w:themeColor="text1"/>
        </w:rPr>
        <w:t>Therefore it can be concluded that Emotion Focused Therapy makes practical use of both the neuroscience developments associated with understanding attachment and the impact of insecure attachment and combines this understanding with the empowering practice of following the client as they explore their own emotions, believing in self actualisation, EFT uses additional interventions such as chair work to clarify and consider inner conflict and experiences to help the client through experimentation and experiential learning to develop more positive relationships with others.  It is these ingredients that provides the recipe for proven success with shameful feelings whilst being part of a relationship with a significant other</w:t>
      </w:r>
      <w:r w:rsidRPr="009A214E">
        <w:rPr>
          <w:rFonts w:ascii="Times New Roman" w:hAnsi="Times New Roman" w:cs="Times New Roman"/>
          <w:color w:val="7030A0"/>
        </w:rPr>
        <w:t>.</w:t>
      </w:r>
    </w:p>
    <w:p w14:paraId="675B5784" w14:textId="3923199C" w:rsidR="00E765F8" w:rsidRDefault="00E765F8">
      <w:r>
        <w:br w:type="page"/>
      </w:r>
    </w:p>
    <w:p w14:paraId="129A3EE1" w14:textId="32254E02" w:rsidR="00FE2548" w:rsidRPr="004E011D" w:rsidRDefault="00583E1C" w:rsidP="00583E1C">
      <w:pPr>
        <w:jc w:val="both"/>
        <w:rPr>
          <w:rFonts w:ascii="Times New Roman" w:hAnsi="Times New Roman" w:cs="Times New Roman"/>
          <w:color w:val="000000" w:themeColor="text1"/>
        </w:rPr>
      </w:pPr>
      <w:r w:rsidRPr="004E011D">
        <w:rPr>
          <w:rFonts w:ascii="Times New Roman" w:hAnsi="Times New Roman" w:cs="Times New Roman"/>
          <w:color w:val="000000" w:themeColor="text1"/>
        </w:rPr>
        <w:lastRenderedPageBreak/>
        <w:t>Bibliography</w:t>
      </w:r>
    </w:p>
    <w:p w14:paraId="67615B03" w14:textId="77777777" w:rsidR="009A214E" w:rsidRPr="004E011D" w:rsidRDefault="009A214E" w:rsidP="00583E1C">
      <w:pPr>
        <w:pStyle w:val="NormalWeb"/>
        <w:shd w:val="clear" w:color="auto" w:fill="FFFFFF"/>
        <w:spacing w:before="0" w:beforeAutospacing="0" w:after="173" w:afterAutospacing="0"/>
        <w:jc w:val="both"/>
        <w:rPr>
          <w:color w:val="000000" w:themeColor="text1"/>
        </w:rPr>
      </w:pPr>
    </w:p>
    <w:p w14:paraId="3954900D" w14:textId="77777777" w:rsidR="00583E1C" w:rsidRPr="004E011D" w:rsidRDefault="00583E1C" w:rsidP="00583E1C">
      <w:pPr>
        <w:pStyle w:val="NormalWeb"/>
        <w:shd w:val="clear" w:color="auto" w:fill="FFFFFF"/>
        <w:spacing w:before="0" w:beforeAutospacing="0" w:after="173" w:afterAutospacing="0"/>
        <w:jc w:val="both"/>
        <w:rPr>
          <w:color w:val="000000" w:themeColor="text1"/>
        </w:rPr>
      </w:pPr>
      <w:r w:rsidRPr="004E011D">
        <w:rPr>
          <w:color w:val="000000" w:themeColor="text1"/>
        </w:rPr>
        <w:t>ALLAN, R., EATOUGH, V. and UNGAR, M., 2016. "I had no idea this shame piece was in me": Couple and family therapists' experience with learning an evidence-based practice. </w:t>
      </w:r>
      <w:r w:rsidRPr="004E011D">
        <w:rPr>
          <w:i/>
          <w:iCs/>
          <w:color w:val="000000" w:themeColor="text1"/>
        </w:rPr>
        <w:t>Cogent psychology, </w:t>
      </w:r>
      <w:r w:rsidRPr="004E011D">
        <w:rPr>
          <w:b/>
          <w:bCs/>
          <w:color w:val="000000" w:themeColor="text1"/>
        </w:rPr>
        <w:t>3</w:t>
      </w:r>
      <w:r w:rsidRPr="004E011D">
        <w:rPr>
          <w:color w:val="000000" w:themeColor="text1"/>
        </w:rPr>
        <w:t>(1</w:t>
      </w:r>
      <w:proofErr w:type="gramStart"/>
      <w:r w:rsidRPr="004E011D">
        <w:rPr>
          <w:color w:val="000000" w:themeColor="text1"/>
        </w:rPr>
        <w:t>),.</w:t>
      </w:r>
      <w:proofErr w:type="gramEnd"/>
    </w:p>
    <w:p w14:paraId="7C271391" w14:textId="77777777" w:rsidR="00583E1C" w:rsidRPr="004E011D" w:rsidRDefault="00583E1C" w:rsidP="00583E1C">
      <w:pPr>
        <w:pStyle w:val="NormalWeb"/>
        <w:shd w:val="clear" w:color="auto" w:fill="FFFFFF"/>
        <w:spacing w:before="0" w:beforeAutospacing="0" w:after="173" w:afterAutospacing="0"/>
        <w:jc w:val="both"/>
        <w:rPr>
          <w:color w:val="000000" w:themeColor="text1"/>
        </w:rPr>
      </w:pPr>
      <w:r w:rsidRPr="004E011D">
        <w:rPr>
          <w:color w:val="000000" w:themeColor="text1"/>
        </w:rPr>
        <w:t>BAKER, K.J., 2016. Brown Encourages Us to Rise Through Vulnerability. </w:t>
      </w:r>
      <w:r w:rsidRPr="004E011D">
        <w:rPr>
          <w:i/>
          <w:iCs/>
          <w:color w:val="000000" w:themeColor="text1"/>
        </w:rPr>
        <w:t>Women in Higher Education, </w:t>
      </w:r>
      <w:r w:rsidRPr="004E011D">
        <w:rPr>
          <w:b/>
          <w:bCs/>
          <w:color w:val="000000" w:themeColor="text1"/>
        </w:rPr>
        <w:t>25</w:t>
      </w:r>
      <w:r w:rsidRPr="004E011D">
        <w:rPr>
          <w:color w:val="000000" w:themeColor="text1"/>
        </w:rPr>
        <w:t>(8), pp. 12-15.</w:t>
      </w:r>
    </w:p>
    <w:p w14:paraId="0226A182" w14:textId="77777777" w:rsidR="00583E1C" w:rsidRPr="004E011D" w:rsidRDefault="00583E1C" w:rsidP="00583E1C">
      <w:pPr>
        <w:pStyle w:val="NormalWeb"/>
        <w:shd w:val="clear" w:color="auto" w:fill="FFFFFF"/>
        <w:spacing w:before="0" w:beforeAutospacing="0" w:after="173" w:afterAutospacing="0"/>
        <w:jc w:val="both"/>
        <w:rPr>
          <w:color w:val="000000" w:themeColor="text1"/>
        </w:rPr>
      </w:pPr>
      <w:r w:rsidRPr="004E011D">
        <w:rPr>
          <w:color w:val="000000" w:themeColor="text1"/>
        </w:rPr>
        <w:t xml:space="preserve">BECK, J.G., DODSON, T.S., PICKOVER, A.M., WOODWARD, M.J., LIPINSKI, A.J. and TRAN, H.N., 2019. The effects of shame on subsequent reactions to a trauma </w:t>
      </w:r>
      <w:proofErr w:type="spellStart"/>
      <w:r w:rsidRPr="004E011D">
        <w:rPr>
          <w:color w:val="000000" w:themeColor="text1"/>
        </w:rPr>
        <w:t>analog</w:t>
      </w:r>
      <w:proofErr w:type="spellEnd"/>
      <w:r w:rsidRPr="004E011D">
        <w:rPr>
          <w:color w:val="000000" w:themeColor="text1"/>
        </w:rPr>
        <w:t>. </w:t>
      </w:r>
      <w:r w:rsidRPr="004E011D">
        <w:rPr>
          <w:i/>
          <w:iCs/>
          <w:color w:val="000000" w:themeColor="text1"/>
        </w:rPr>
        <w:t xml:space="preserve">Journal of anxiety disorders; J Anxiety </w:t>
      </w:r>
      <w:proofErr w:type="spellStart"/>
      <w:r w:rsidRPr="004E011D">
        <w:rPr>
          <w:i/>
          <w:iCs/>
          <w:color w:val="000000" w:themeColor="text1"/>
        </w:rPr>
        <w:t>Disord</w:t>
      </w:r>
      <w:proofErr w:type="spellEnd"/>
      <w:r w:rsidRPr="004E011D">
        <w:rPr>
          <w:i/>
          <w:iCs/>
          <w:color w:val="000000" w:themeColor="text1"/>
        </w:rPr>
        <w:t>, </w:t>
      </w:r>
      <w:r w:rsidRPr="004E011D">
        <w:rPr>
          <w:b/>
          <w:bCs/>
          <w:color w:val="000000" w:themeColor="text1"/>
        </w:rPr>
        <w:t>66</w:t>
      </w:r>
      <w:r w:rsidRPr="004E011D">
        <w:rPr>
          <w:color w:val="000000" w:themeColor="text1"/>
        </w:rPr>
        <w:t>, pp. 102108.</w:t>
      </w:r>
    </w:p>
    <w:p w14:paraId="1F0EA735" w14:textId="77777777" w:rsidR="00583E1C" w:rsidRPr="004E011D" w:rsidRDefault="00583E1C" w:rsidP="00583E1C">
      <w:pPr>
        <w:pStyle w:val="NormalWeb"/>
        <w:shd w:val="clear" w:color="auto" w:fill="FFFFFF"/>
        <w:spacing w:before="0" w:beforeAutospacing="0" w:after="173" w:afterAutospacing="0"/>
        <w:jc w:val="both"/>
        <w:rPr>
          <w:color w:val="000000" w:themeColor="text1"/>
        </w:rPr>
      </w:pPr>
      <w:r w:rsidRPr="004E011D">
        <w:rPr>
          <w:color w:val="000000" w:themeColor="text1"/>
        </w:rPr>
        <w:t>BECKMANN, K.M., 2016. From Oedipus to PACE, using the concepts of shame and guilt as golden thread. </w:t>
      </w:r>
      <w:r w:rsidRPr="004E011D">
        <w:rPr>
          <w:i/>
          <w:iCs/>
          <w:color w:val="000000" w:themeColor="text1"/>
        </w:rPr>
        <w:t xml:space="preserve">Australasian </w:t>
      </w:r>
      <w:proofErr w:type="gramStart"/>
      <w:r w:rsidRPr="004E011D">
        <w:rPr>
          <w:i/>
          <w:iCs/>
          <w:color w:val="000000" w:themeColor="text1"/>
        </w:rPr>
        <w:t>psychiatry :</w:t>
      </w:r>
      <w:proofErr w:type="gramEnd"/>
      <w:r w:rsidRPr="004E011D">
        <w:rPr>
          <w:i/>
          <w:iCs/>
          <w:color w:val="000000" w:themeColor="text1"/>
        </w:rPr>
        <w:t xml:space="preserve"> bulletin of the Royal Australian and New Zealand College of Psychiatrists; </w:t>
      </w:r>
      <w:proofErr w:type="spellStart"/>
      <w:r w:rsidRPr="004E011D">
        <w:rPr>
          <w:i/>
          <w:iCs/>
          <w:color w:val="000000" w:themeColor="text1"/>
        </w:rPr>
        <w:t>Australas</w:t>
      </w:r>
      <w:proofErr w:type="spellEnd"/>
      <w:r w:rsidRPr="004E011D">
        <w:rPr>
          <w:i/>
          <w:iCs/>
          <w:color w:val="000000" w:themeColor="text1"/>
        </w:rPr>
        <w:t xml:space="preserve"> Psychiatry, </w:t>
      </w:r>
      <w:r w:rsidRPr="004E011D">
        <w:rPr>
          <w:b/>
          <w:bCs/>
          <w:color w:val="000000" w:themeColor="text1"/>
        </w:rPr>
        <w:t>24</w:t>
      </w:r>
      <w:r w:rsidRPr="004E011D">
        <w:rPr>
          <w:color w:val="000000" w:themeColor="text1"/>
        </w:rPr>
        <w:t>(1), pp. 81-83.</w:t>
      </w:r>
    </w:p>
    <w:p w14:paraId="103171D4" w14:textId="77777777" w:rsidR="00583E1C" w:rsidRPr="004E011D" w:rsidRDefault="00583E1C" w:rsidP="00583E1C">
      <w:pPr>
        <w:pStyle w:val="NormalWeb"/>
        <w:shd w:val="clear" w:color="auto" w:fill="FFFFFF"/>
        <w:spacing w:before="0" w:beforeAutospacing="0" w:after="173" w:afterAutospacing="0"/>
        <w:jc w:val="both"/>
        <w:rPr>
          <w:color w:val="000000" w:themeColor="text1"/>
        </w:rPr>
      </w:pPr>
      <w:r w:rsidRPr="004E011D">
        <w:rPr>
          <w:color w:val="000000" w:themeColor="text1"/>
        </w:rPr>
        <w:t>BELL, T., MONTAGUE, J., ELANDER, J. and GILBERT, P., 2019. “A definite feel‐</w:t>
      </w:r>
      <w:proofErr w:type="gramStart"/>
      <w:r w:rsidRPr="004E011D">
        <w:rPr>
          <w:color w:val="000000" w:themeColor="text1"/>
        </w:rPr>
        <w:t>it</w:t>
      </w:r>
      <w:proofErr w:type="gramEnd"/>
      <w:r w:rsidRPr="004E011D">
        <w:rPr>
          <w:color w:val="000000" w:themeColor="text1"/>
        </w:rPr>
        <w:t xml:space="preserve"> moment”: Embodiment, externalisation and emotion during chair‐work in compassion‐focused therapy. </w:t>
      </w:r>
      <w:r w:rsidRPr="004E011D">
        <w:rPr>
          <w:i/>
          <w:iCs/>
          <w:color w:val="000000" w:themeColor="text1"/>
        </w:rPr>
        <w:t>Counselling and psychotherapy research, </w:t>
      </w:r>
      <w:r w:rsidRPr="004E011D">
        <w:rPr>
          <w:b/>
          <w:bCs/>
          <w:color w:val="000000" w:themeColor="text1"/>
        </w:rPr>
        <w:t>20</w:t>
      </w:r>
      <w:r w:rsidRPr="004E011D">
        <w:rPr>
          <w:color w:val="000000" w:themeColor="text1"/>
        </w:rPr>
        <w:t>(1), pp. 143-153.</w:t>
      </w:r>
    </w:p>
    <w:p w14:paraId="53E886C4" w14:textId="77777777" w:rsidR="00583E1C" w:rsidRPr="004E011D" w:rsidRDefault="00583E1C" w:rsidP="00583E1C">
      <w:pPr>
        <w:pStyle w:val="NormalWeb"/>
        <w:shd w:val="clear" w:color="auto" w:fill="FFFFFF"/>
        <w:spacing w:before="0" w:beforeAutospacing="0" w:after="173" w:afterAutospacing="0"/>
        <w:jc w:val="both"/>
        <w:rPr>
          <w:color w:val="000000" w:themeColor="text1"/>
        </w:rPr>
      </w:pPr>
      <w:r w:rsidRPr="004E011D">
        <w:rPr>
          <w:color w:val="000000" w:themeColor="text1"/>
        </w:rPr>
        <w:t>BENJAMIN, O., 2020. Shame and (“managed”) resentment: Emotion and entitlement among Israeli mothers living in poverty. </w:t>
      </w:r>
      <w:r w:rsidRPr="004E011D">
        <w:rPr>
          <w:i/>
          <w:iCs/>
          <w:color w:val="000000" w:themeColor="text1"/>
        </w:rPr>
        <w:t xml:space="preserve">The British journal of sociology; Br J </w:t>
      </w:r>
      <w:proofErr w:type="spellStart"/>
      <w:r w:rsidRPr="004E011D">
        <w:rPr>
          <w:i/>
          <w:iCs/>
          <w:color w:val="000000" w:themeColor="text1"/>
        </w:rPr>
        <w:t>Sociol</w:t>
      </w:r>
      <w:proofErr w:type="spellEnd"/>
      <w:r w:rsidRPr="004E011D">
        <w:rPr>
          <w:i/>
          <w:iCs/>
          <w:color w:val="000000" w:themeColor="text1"/>
        </w:rPr>
        <w:t>, </w:t>
      </w:r>
      <w:r w:rsidRPr="004E011D">
        <w:rPr>
          <w:b/>
          <w:bCs/>
          <w:color w:val="000000" w:themeColor="text1"/>
        </w:rPr>
        <w:t>71</w:t>
      </w:r>
      <w:r w:rsidRPr="004E011D">
        <w:rPr>
          <w:color w:val="000000" w:themeColor="text1"/>
        </w:rPr>
        <w:t>(4), pp. 785-799.</w:t>
      </w:r>
    </w:p>
    <w:p w14:paraId="1A86E240" w14:textId="77777777" w:rsidR="00583E1C" w:rsidRPr="004E011D" w:rsidRDefault="00583E1C" w:rsidP="00583E1C">
      <w:pPr>
        <w:pStyle w:val="NormalWeb"/>
        <w:shd w:val="clear" w:color="auto" w:fill="FFFFFF"/>
        <w:spacing w:before="0" w:beforeAutospacing="0" w:after="173" w:afterAutospacing="0"/>
        <w:jc w:val="both"/>
        <w:rPr>
          <w:color w:val="000000" w:themeColor="text1"/>
        </w:rPr>
      </w:pPr>
      <w:r w:rsidRPr="004E011D">
        <w:rPr>
          <w:color w:val="000000" w:themeColor="text1"/>
        </w:rPr>
        <w:t>BEUTEL, M.E., GREENBERG, L., LANE, R.D. and SUBIC‐WRANA, C., 2019. Treating anxiety disorders by emotion‐focused psychodynamic psychotherapy (EFPP)—An integrative, transdiagnostic approach. </w:t>
      </w:r>
      <w:r w:rsidRPr="004E011D">
        <w:rPr>
          <w:i/>
          <w:iCs/>
          <w:color w:val="000000" w:themeColor="text1"/>
        </w:rPr>
        <w:t xml:space="preserve">Clinical psychology and psychotherapy; Clin </w:t>
      </w:r>
      <w:proofErr w:type="spellStart"/>
      <w:r w:rsidRPr="004E011D">
        <w:rPr>
          <w:i/>
          <w:iCs/>
          <w:color w:val="000000" w:themeColor="text1"/>
        </w:rPr>
        <w:t>Psychol</w:t>
      </w:r>
      <w:proofErr w:type="spellEnd"/>
      <w:r w:rsidRPr="004E011D">
        <w:rPr>
          <w:i/>
          <w:iCs/>
          <w:color w:val="000000" w:themeColor="text1"/>
        </w:rPr>
        <w:t xml:space="preserve"> </w:t>
      </w:r>
      <w:proofErr w:type="spellStart"/>
      <w:r w:rsidRPr="004E011D">
        <w:rPr>
          <w:i/>
          <w:iCs/>
          <w:color w:val="000000" w:themeColor="text1"/>
        </w:rPr>
        <w:t>Psychother</w:t>
      </w:r>
      <w:proofErr w:type="spellEnd"/>
      <w:r w:rsidRPr="004E011D">
        <w:rPr>
          <w:i/>
          <w:iCs/>
          <w:color w:val="000000" w:themeColor="text1"/>
        </w:rPr>
        <w:t>, </w:t>
      </w:r>
      <w:r w:rsidRPr="004E011D">
        <w:rPr>
          <w:b/>
          <w:bCs/>
          <w:color w:val="000000" w:themeColor="text1"/>
        </w:rPr>
        <w:t>26</w:t>
      </w:r>
      <w:r w:rsidRPr="004E011D">
        <w:rPr>
          <w:color w:val="000000" w:themeColor="text1"/>
        </w:rPr>
        <w:t>(1), pp. 1-13.</w:t>
      </w:r>
    </w:p>
    <w:p w14:paraId="43A26AF2" w14:textId="77777777" w:rsidR="00583E1C" w:rsidRPr="004E011D" w:rsidRDefault="00583E1C" w:rsidP="00583E1C">
      <w:pPr>
        <w:pStyle w:val="NormalWeb"/>
        <w:shd w:val="clear" w:color="auto" w:fill="FFFFFF"/>
        <w:spacing w:before="0" w:beforeAutospacing="0" w:after="173" w:afterAutospacing="0"/>
        <w:jc w:val="both"/>
        <w:rPr>
          <w:color w:val="000000" w:themeColor="text1"/>
        </w:rPr>
      </w:pPr>
      <w:r w:rsidRPr="004E011D">
        <w:rPr>
          <w:color w:val="000000" w:themeColor="text1"/>
        </w:rPr>
        <w:t>BIRD, B.M. and JONNSON, M.R., 2020. Have a Seat: Supervisee Perspectives on Using Chair-Based Role Plays in Clinical Supervision. </w:t>
      </w:r>
      <w:r w:rsidRPr="004E011D">
        <w:rPr>
          <w:i/>
          <w:iCs/>
          <w:color w:val="000000" w:themeColor="text1"/>
        </w:rPr>
        <w:t>Journal of psychotherapy integration, </w:t>
      </w:r>
      <w:r w:rsidRPr="004E011D">
        <w:rPr>
          <w:b/>
          <w:bCs/>
          <w:color w:val="000000" w:themeColor="text1"/>
        </w:rPr>
        <w:t>30</w:t>
      </w:r>
      <w:r w:rsidRPr="004E011D">
        <w:rPr>
          <w:color w:val="000000" w:themeColor="text1"/>
        </w:rPr>
        <w:t>(1), pp. 25-35.</w:t>
      </w:r>
    </w:p>
    <w:p w14:paraId="48ED9A82" w14:textId="77777777" w:rsidR="00583E1C" w:rsidRPr="004E011D" w:rsidRDefault="00583E1C" w:rsidP="00583E1C">
      <w:pPr>
        <w:pStyle w:val="NormalWeb"/>
        <w:shd w:val="clear" w:color="auto" w:fill="FFFFFF"/>
        <w:spacing w:before="0" w:beforeAutospacing="0" w:after="173" w:afterAutospacing="0"/>
        <w:jc w:val="both"/>
        <w:rPr>
          <w:color w:val="000000" w:themeColor="text1"/>
        </w:rPr>
      </w:pPr>
      <w:r w:rsidRPr="004E011D">
        <w:rPr>
          <w:color w:val="000000" w:themeColor="text1"/>
        </w:rPr>
        <w:t>BRENNAN, M.A., EMMERLING, M.E. and WHELTON, W.J., 2015. Emotion‐focused group therapy: Addressing self‐criticism in the treatment of eating disorders. </w:t>
      </w:r>
      <w:r w:rsidRPr="004E011D">
        <w:rPr>
          <w:i/>
          <w:iCs/>
          <w:color w:val="000000" w:themeColor="text1"/>
        </w:rPr>
        <w:t>Counselling and psychotherapy research, </w:t>
      </w:r>
      <w:r w:rsidRPr="004E011D">
        <w:rPr>
          <w:b/>
          <w:bCs/>
          <w:color w:val="000000" w:themeColor="text1"/>
        </w:rPr>
        <w:t>15</w:t>
      </w:r>
      <w:r w:rsidRPr="004E011D">
        <w:rPr>
          <w:color w:val="000000" w:themeColor="text1"/>
        </w:rPr>
        <w:t>(1), pp. 67-75.</w:t>
      </w:r>
    </w:p>
    <w:p w14:paraId="5E4D49D6" w14:textId="77777777" w:rsidR="00583E1C" w:rsidRPr="004E011D" w:rsidRDefault="00583E1C" w:rsidP="00583E1C">
      <w:pPr>
        <w:pStyle w:val="NormalWeb"/>
        <w:shd w:val="clear" w:color="auto" w:fill="FFFFFF"/>
        <w:spacing w:before="0" w:beforeAutospacing="0" w:after="173" w:afterAutospacing="0"/>
        <w:jc w:val="both"/>
        <w:rPr>
          <w:color w:val="000000" w:themeColor="text1"/>
        </w:rPr>
      </w:pPr>
      <w:r w:rsidRPr="004E011D">
        <w:rPr>
          <w:color w:val="000000" w:themeColor="text1"/>
        </w:rPr>
        <w:t>BROWN, B., 2018. Shame Resilience Theory: A Grounded Theory Study on Women and Shame. </w:t>
      </w:r>
      <w:r w:rsidRPr="004E011D">
        <w:rPr>
          <w:i/>
          <w:iCs/>
          <w:color w:val="000000" w:themeColor="text1"/>
        </w:rPr>
        <w:t>Families in Society, </w:t>
      </w:r>
      <w:r w:rsidRPr="004E011D">
        <w:rPr>
          <w:b/>
          <w:bCs/>
          <w:color w:val="000000" w:themeColor="text1"/>
        </w:rPr>
        <w:t>87</w:t>
      </w:r>
      <w:r w:rsidRPr="004E011D">
        <w:rPr>
          <w:color w:val="000000" w:themeColor="text1"/>
        </w:rPr>
        <w:t>(1), pp. 43-52.</w:t>
      </w:r>
    </w:p>
    <w:p w14:paraId="56168410" w14:textId="77777777" w:rsidR="00583E1C" w:rsidRPr="004E011D" w:rsidRDefault="00583E1C" w:rsidP="00583E1C">
      <w:pPr>
        <w:pStyle w:val="NormalWeb"/>
        <w:shd w:val="clear" w:color="auto" w:fill="FFFFFF"/>
        <w:spacing w:before="0" w:beforeAutospacing="0" w:after="173" w:afterAutospacing="0"/>
        <w:jc w:val="both"/>
        <w:rPr>
          <w:color w:val="000000" w:themeColor="text1"/>
        </w:rPr>
      </w:pPr>
      <w:r w:rsidRPr="004E011D">
        <w:rPr>
          <w:color w:val="000000" w:themeColor="text1"/>
        </w:rPr>
        <w:t xml:space="preserve">CASSIELLO-ROBBINS, C., WILNER, J.G., PETERS, J.R., BENTLEY, K.H. and SAUER-ZAVALA, S., 2019. Elucidating the relationships between shame, anger, and self-destructive </w:t>
      </w:r>
      <w:proofErr w:type="spellStart"/>
      <w:r w:rsidRPr="004E011D">
        <w:rPr>
          <w:color w:val="000000" w:themeColor="text1"/>
        </w:rPr>
        <w:t>behaviors</w:t>
      </w:r>
      <w:proofErr w:type="spellEnd"/>
      <w:r w:rsidRPr="004E011D">
        <w:rPr>
          <w:color w:val="000000" w:themeColor="text1"/>
        </w:rPr>
        <w:t>: The role of aversive responses to emotions. </w:t>
      </w:r>
      <w:r w:rsidRPr="004E011D">
        <w:rPr>
          <w:i/>
          <w:iCs/>
          <w:color w:val="000000" w:themeColor="text1"/>
        </w:rPr>
        <w:t xml:space="preserve">Journal of contextual </w:t>
      </w:r>
      <w:proofErr w:type="spellStart"/>
      <w:r w:rsidRPr="004E011D">
        <w:rPr>
          <w:i/>
          <w:iCs/>
          <w:color w:val="000000" w:themeColor="text1"/>
        </w:rPr>
        <w:t>behavioral</w:t>
      </w:r>
      <w:proofErr w:type="spellEnd"/>
      <w:r w:rsidRPr="004E011D">
        <w:rPr>
          <w:i/>
          <w:iCs/>
          <w:color w:val="000000" w:themeColor="text1"/>
        </w:rPr>
        <w:t xml:space="preserve"> science; J Contextual </w:t>
      </w:r>
      <w:proofErr w:type="spellStart"/>
      <w:r w:rsidRPr="004E011D">
        <w:rPr>
          <w:i/>
          <w:iCs/>
          <w:color w:val="000000" w:themeColor="text1"/>
        </w:rPr>
        <w:t>Behav</w:t>
      </w:r>
      <w:proofErr w:type="spellEnd"/>
      <w:r w:rsidRPr="004E011D">
        <w:rPr>
          <w:i/>
          <w:iCs/>
          <w:color w:val="000000" w:themeColor="text1"/>
        </w:rPr>
        <w:t xml:space="preserve"> Sci, </w:t>
      </w:r>
      <w:r w:rsidRPr="004E011D">
        <w:rPr>
          <w:b/>
          <w:bCs/>
          <w:color w:val="000000" w:themeColor="text1"/>
        </w:rPr>
        <w:t>12</w:t>
      </w:r>
      <w:r w:rsidRPr="004E011D">
        <w:rPr>
          <w:color w:val="000000" w:themeColor="text1"/>
        </w:rPr>
        <w:t>, pp. 7-12.</w:t>
      </w:r>
    </w:p>
    <w:p w14:paraId="38D5342D" w14:textId="77777777" w:rsidR="00583E1C" w:rsidRPr="004E011D" w:rsidRDefault="00583E1C" w:rsidP="00583E1C">
      <w:pPr>
        <w:pStyle w:val="NormalWeb"/>
        <w:shd w:val="clear" w:color="auto" w:fill="FFFFFF"/>
        <w:spacing w:before="0" w:beforeAutospacing="0" w:after="173" w:afterAutospacing="0"/>
        <w:jc w:val="both"/>
        <w:rPr>
          <w:color w:val="000000" w:themeColor="text1"/>
        </w:rPr>
      </w:pPr>
      <w:r w:rsidRPr="004E011D">
        <w:rPr>
          <w:color w:val="000000" w:themeColor="text1"/>
        </w:rPr>
        <w:t>COOP GORDON, K. and MITCHELL, E.A., 2020. Infidelity in the Time of COVID‐19. </w:t>
      </w:r>
      <w:r w:rsidRPr="004E011D">
        <w:rPr>
          <w:i/>
          <w:iCs/>
          <w:color w:val="000000" w:themeColor="text1"/>
        </w:rPr>
        <w:t>Family process; Fam Process, </w:t>
      </w:r>
      <w:r w:rsidRPr="004E011D">
        <w:rPr>
          <w:b/>
          <w:bCs/>
          <w:color w:val="000000" w:themeColor="text1"/>
        </w:rPr>
        <w:t>59</w:t>
      </w:r>
      <w:r w:rsidRPr="004E011D">
        <w:rPr>
          <w:color w:val="000000" w:themeColor="text1"/>
        </w:rPr>
        <w:t>(3), pp. 956-966.</w:t>
      </w:r>
    </w:p>
    <w:p w14:paraId="663F7E6F" w14:textId="77777777" w:rsidR="00583E1C" w:rsidRPr="009A214E" w:rsidRDefault="00583E1C" w:rsidP="009A214E">
      <w:pPr>
        <w:pStyle w:val="NormalWeb"/>
        <w:shd w:val="clear" w:color="auto" w:fill="FFFFFF"/>
        <w:spacing w:before="0" w:beforeAutospacing="0" w:after="173" w:afterAutospacing="0"/>
        <w:jc w:val="both"/>
        <w:rPr>
          <w:color w:val="000000" w:themeColor="text1"/>
        </w:rPr>
      </w:pPr>
      <w:r w:rsidRPr="009A214E">
        <w:rPr>
          <w:color w:val="000000" w:themeColor="text1"/>
        </w:rPr>
        <w:t>DALGLEISH, T.L., 2015. Predicting Change in Marital Satisfaction Throughout Emotionally Focused Couple Therapy. </w:t>
      </w:r>
      <w:r w:rsidRPr="009A214E">
        <w:rPr>
          <w:i/>
          <w:iCs/>
          <w:color w:val="000000" w:themeColor="text1"/>
        </w:rPr>
        <w:t>Journal of Marital &amp; Family Therapy, </w:t>
      </w:r>
      <w:r w:rsidRPr="009A214E">
        <w:rPr>
          <w:b/>
          <w:bCs/>
          <w:color w:val="000000" w:themeColor="text1"/>
        </w:rPr>
        <w:t>41</w:t>
      </w:r>
      <w:r w:rsidRPr="009A214E">
        <w:rPr>
          <w:color w:val="000000" w:themeColor="text1"/>
        </w:rPr>
        <w:t>(3), pp. 276-292.</w:t>
      </w:r>
    </w:p>
    <w:p w14:paraId="32BD6CD3" w14:textId="77777777" w:rsidR="009A214E" w:rsidRPr="009A214E" w:rsidRDefault="009A214E" w:rsidP="009A214E">
      <w:pPr>
        <w:pStyle w:val="NormalWeb"/>
        <w:shd w:val="clear" w:color="auto" w:fill="FFFFFF"/>
        <w:spacing w:before="0" w:beforeAutospacing="0" w:after="173" w:afterAutospacing="0"/>
        <w:jc w:val="both"/>
        <w:rPr>
          <w:color w:val="000000" w:themeColor="text1"/>
        </w:rPr>
      </w:pPr>
      <w:r w:rsidRPr="009A214E">
        <w:rPr>
          <w:color w:val="000000" w:themeColor="text1"/>
        </w:rPr>
        <w:t xml:space="preserve">DEHGHANI, M., ASLANI, K., AMANELAHI, A. and RAJABI, G., 2020. The Effectiveness of Attachment Injury Resolution Model (AIRM) on Increasing Trust among the Injured </w:t>
      </w:r>
      <w:r w:rsidRPr="009A214E">
        <w:rPr>
          <w:color w:val="000000" w:themeColor="text1"/>
        </w:rPr>
        <w:lastRenderedPageBreak/>
        <w:t>Women with Marital Infidelity: A Case Study Approach. </w:t>
      </w:r>
      <w:r w:rsidRPr="009A214E">
        <w:rPr>
          <w:i/>
          <w:iCs/>
          <w:color w:val="000000" w:themeColor="text1"/>
        </w:rPr>
        <w:t>The American journal of family therapy, </w:t>
      </w:r>
      <w:r w:rsidRPr="009A214E">
        <w:rPr>
          <w:b/>
          <w:bCs/>
          <w:color w:val="000000" w:themeColor="text1"/>
        </w:rPr>
        <w:t>48</w:t>
      </w:r>
      <w:r w:rsidRPr="009A214E">
        <w:rPr>
          <w:color w:val="000000" w:themeColor="text1"/>
        </w:rPr>
        <w:t>(3), pp. 283-297.</w:t>
      </w:r>
    </w:p>
    <w:p w14:paraId="2CE24B3B" w14:textId="77777777" w:rsidR="00583E1C" w:rsidRPr="009A214E" w:rsidRDefault="00583E1C" w:rsidP="009A214E">
      <w:pPr>
        <w:pStyle w:val="NormalWeb"/>
        <w:shd w:val="clear" w:color="auto" w:fill="FFFFFF"/>
        <w:spacing w:before="0" w:beforeAutospacing="0" w:after="173" w:afterAutospacing="0"/>
        <w:jc w:val="both"/>
        <w:rPr>
          <w:color w:val="000000" w:themeColor="text1"/>
        </w:rPr>
      </w:pPr>
      <w:r w:rsidRPr="009A214E">
        <w:rPr>
          <w:color w:val="000000" w:themeColor="text1"/>
        </w:rPr>
        <w:t>DENTON, R.A., 2016. Utilising forgiveness to help sexually abused adolescents break free from guilt and shame: A pastoral Gestalt theory. </w:t>
      </w:r>
      <w:r w:rsidRPr="009A214E">
        <w:rPr>
          <w:i/>
          <w:iCs/>
          <w:color w:val="000000" w:themeColor="text1"/>
        </w:rPr>
        <w:t xml:space="preserve">Acta </w:t>
      </w:r>
      <w:proofErr w:type="spellStart"/>
      <w:r w:rsidRPr="009A214E">
        <w:rPr>
          <w:i/>
          <w:iCs/>
          <w:color w:val="000000" w:themeColor="text1"/>
        </w:rPr>
        <w:t>theologica</w:t>
      </w:r>
      <w:proofErr w:type="spellEnd"/>
      <w:r w:rsidRPr="009A214E">
        <w:rPr>
          <w:i/>
          <w:iCs/>
          <w:color w:val="000000" w:themeColor="text1"/>
        </w:rPr>
        <w:t>, </w:t>
      </w:r>
      <w:r w:rsidRPr="009A214E">
        <w:rPr>
          <w:b/>
          <w:bCs/>
          <w:color w:val="000000" w:themeColor="text1"/>
        </w:rPr>
        <w:t>34</w:t>
      </w:r>
      <w:r w:rsidRPr="009A214E">
        <w:rPr>
          <w:color w:val="000000" w:themeColor="text1"/>
        </w:rPr>
        <w:t>(2), pp. 5.</w:t>
      </w:r>
    </w:p>
    <w:p w14:paraId="006CE749" w14:textId="77777777" w:rsidR="00583E1C" w:rsidRPr="009A214E" w:rsidRDefault="00583E1C" w:rsidP="009A214E">
      <w:pPr>
        <w:pStyle w:val="NormalWeb"/>
        <w:shd w:val="clear" w:color="auto" w:fill="FFFFFF"/>
        <w:spacing w:before="0" w:beforeAutospacing="0" w:after="173" w:afterAutospacing="0"/>
        <w:jc w:val="both"/>
        <w:rPr>
          <w:color w:val="000000" w:themeColor="text1"/>
        </w:rPr>
      </w:pPr>
      <w:r w:rsidRPr="009A214E">
        <w:rPr>
          <w:color w:val="000000" w:themeColor="text1"/>
        </w:rPr>
        <w:t>DORAHY, M.J., GORGAS, J., HANNA, D. and WIINGAARD, S.U., 2015. Perceptions of therapist responses to shame disclosures by clients: A quasi-experimental investigation with non-clinical participants. </w:t>
      </w:r>
      <w:r w:rsidRPr="009A214E">
        <w:rPr>
          <w:i/>
          <w:iCs/>
          <w:color w:val="000000" w:themeColor="text1"/>
        </w:rPr>
        <w:t>Counselling and psychotherapy research, </w:t>
      </w:r>
      <w:r w:rsidRPr="009A214E">
        <w:rPr>
          <w:b/>
          <w:bCs/>
          <w:color w:val="000000" w:themeColor="text1"/>
        </w:rPr>
        <w:t>15</w:t>
      </w:r>
      <w:r w:rsidRPr="009A214E">
        <w:rPr>
          <w:color w:val="000000" w:themeColor="text1"/>
        </w:rPr>
        <w:t>(1), pp. 58-66.</w:t>
      </w:r>
    </w:p>
    <w:p w14:paraId="6CF18E9E" w14:textId="77777777" w:rsidR="00583E1C" w:rsidRPr="009A214E" w:rsidRDefault="00583E1C" w:rsidP="009A214E">
      <w:pPr>
        <w:pStyle w:val="NormalWeb"/>
        <w:shd w:val="clear" w:color="auto" w:fill="FFFFFF"/>
        <w:spacing w:before="0" w:beforeAutospacing="0" w:after="173" w:afterAutospacing="0"/>
        <w:jc w:val="both"/>
        <w:rPr>
          <w:color w:val="000000" w:themeColor="text1"/>
        </w:rPr>
      </w:pPr>
      <w:r w:rsidRPr="009A214E">
        <w:rPr>
          <w:color w:val="000000" w:themeColor="text1"/>
        </w:rPr>
        <w:t>DORAHY, M.J., MCKENDRY, H., SCOTT, A., YOGEESWARAN, K., MARTENS, A. and HANNA, D., 2017. Reactive dissociative experiences in response to acute increases in shame feelings. </w:t>
      </w:r>
      <w:r w:rsidRPr="009A214E">
        <w:rPr>
          <w:i/>
          <w:iCs/>
          <w:color w:val="000000" w:themeColor="text1"/>
        </w:rPr>
        <w:t xml:space="preserve">Behaviour research and therapy; </w:t>
      </w:r>
      <w:proofErr w:type="spellStart"/>
      <w:r w:rsidRPr="009A214E">
        <w:rPr>
          <w:i/>
          <w:iCs/>
          <w:color w:val="000000" w:themeColor="text1"/>
        </w:rPr>
        <w:t>Behav</w:t>
      </w:r>
      <w:proofErr w:type="spellEnd"/>
      <w:r w:rsidRPr="009A214E">
        <w:rPr>
          <w:i/>
          <w:iCs/>
          <w:color w:val="000000" w:themeColor="text1"/>
        </w:rPr>
        <w:t xml:space="preserve"> Res </w:t>
      </w:r>
      <w:proofErr w:type="spellStart"/>
      <w:r w:rsidRPr="009A214E">
        <w:rPr>
          <w:i/>
          <w:iCs/>
          <w:color w:val="000000" w:themeColor="text1"/>
        </w:rPr>
        <w:t>Ther</w:t>
      </w:r>
      <w:proofErr w:type="spellEnd"/>
      <w:r w:rsidRPr="009A214E">
        <w:rPr>
          <w:i/>
          <w:iCs/>
          <w:color w:val="000000" w:themeColor="text1"/>
        </w:rPr>
        <w:t>, </w:t>
      </w:r>
      <w:r w:rsidRPr="009A214E">
        <w:rPr>
          <w:b/>
          <w:bCs/>
          <w:color w:val="000000" w:themeColor="text1"/>
        </w:rPr>
        <w:t>89</w:t>
      </w:r>
      <w:r w:rsidRPr="009A214E">
        <w:rPr>
          <w:color w:val="000000" w:themeColor="text1"/>
        </w:rPr>
        <w:t>, pp. 75-85.</w:t>
      </w:r>
    </w:p>
    <w:p w14:paraId="5053EB44" w14:textId="77777777" w:rsidR="00583E1C" w:rsidRPr="009A214E" w:rsidRDefault="00583E1C" w:rsidP="009A214E">
      <w:pPr>
        <w:pStyle w:val="NormalWeb"/>
        <w:jc w:val="both"/>
        <w:rPr>
          <w:color w:val="000000" w:themeColor="text1"/>
        </w:rPr>
      </w:pPr>
      <w:r w:rsidRPr="009A214E">
        <w:rPr>
          <w:color w:val="000000" w:themeColor="text1"/>
        </w:rPr>
        <w:t>Greenberg, Leslie, (2014). The therapeutic relationship in emotion-focused therapy. Psychotherapy 51 (3), 350.</w:t>
      </w:r>
    </w:p>
    <w:p w14:paraId="09F93EF6" w14:textId="77777777" w:rsidR="00583E1C" w:rsidRPr="009A214E" w:rsidRDefault="00583E1C" w:rsidP="009A214E">
      <w:pPr>
        <w:pStyle w:val="NormalWeb"/>
        <w:shd w:val="clear" w:color="auto" w:fill="FFFFFF"/>
        <w:spacing w:before="0" w:beforeAutospacing="0" w:after="173" w:afterAutospacing="0"/>
        <w:jc w:val="both"/>
        <w:rPr>
          <w:color w:val="000000" w:themeColor="text1"/>
        </w:rPr>
      </w:pPr>
      <w:r w:rsidRPr="009A214E">
        <w:rPr>
          <w:color w:val="000000" w:themeColor="text1"/>
        </w:rPr>
        <w:t>HARTE, M., STRMELJ, B. and THEILER, S., 2020. Expanding the emotion-focused therapy task of focusing to process emotional injury. </w:t>
      </w:r>
      <w:r w:rsidRPr="009A214E">
        <w:rPr>
          <w:i/>
          <w:iCs/>
          <w:color w:val="000000" w:themeColor="text1"/>
        </w:rPr>
        <w:t>Person-</w:t>
      </w:r>
      <w:proofErr w:type="spellStart"/>
      <w:r w:rsidRPr="009A214E">
        <w:rPr>
          <w:i/>
          <w:iCs/>
          <w:color w:val="000000" w:themeColor="text1"/>
        </w:rPr>
        <w:t>centered</w:t>
      </w:r>
      <w:proofErr w:type="spellEnd"/>
      <w:r w:rsidRPr="009A214E">
        <w:rPr>
          <w:i/>
          <w:iCs/>
          <w:color w:val="000000" w:themeColor="text1"/>
        </w:rPr>
        <w:t xml:space="preserve"> &amp; experiential psychotherapies, </w:t>
      </w:r>
      <w:r w:rsidRPr="009A214E">
        <w:rPr>
          <w:b/>
          <w:bCs/>
          <w:color w:val="000000" w:themeColor="text1"/>
        </w:rPr>
        <w:t>19</w:t>
      </w:r>
      <w:r w:rsidRPr="009A214E">
        <w:rPr>
          <w:color w:val="000000" w:themeColor="text1"/>
        </w:rPr>
        <w:t>(1), pp. 38-65.</w:t>
      </w:r>
    </w:p>
    <w:p w14:paraId="39F11040" w14:textId="77777777" w:rsidR="00583E1C" w:rsidRPr="009A214E" w:rsidRDefault="00583E1C" w:rsidP="009A214E">
      <w:pPr>
        <w:pStyle w:val="NormalWeb"/>
        <w:shd w:val="clear" w:color="auto" w:fill="FFFFFF"/>
        <w:spacing w:before="0" w:beforeAutospacing="0" w:after="173" w:afterAutospacing="0"/>
        <w:jc w:val="both"/>
        <w:rPr>
          <w:color w:val="000000" w:themeColor="text1"/>
        </w:rPr>
      </w:pPr>
      <w:r w:rsidRPr="009A214E">
        <w:rPr>
          <w:color w:val="000000" w:themeColor="text1"/>
        </w:rPr>
        <w:t>HENRY, J.D., VON HIPPEL, W., NANGLE, M.R. and WATERS, M., 2018. Age and the experience of strong self-conscious emotion. </w:t>
      </w:r>
      <w:r w:rsidRPr="009A214E">
        <w:rPr>
          <w:i/>
          <w:iCs/>
          <w:color w:val="000000" w:themeColor="text1"/>
        </w:rPr>
        <w:t xml:space="preserve">Aging &amp; mental health; Aging </w:t>
      </w:r>
      <w:proofErr w:type="spellStart"/>
      <w:r w:rsidRPr="009A214E">
        <w:rPr>
          <w:i/>
          <w:iCs/>
          <w:color w:val="000000" w:themeColor="text1"/>
        </w:rPr>
        <w:t>Ment</w:t>
      </w:r>
      <w:proofErr w:type="spellEnd"/>
      <w:r w:rsidRPr="009A214E">
        <w:rPr>
          <w:i/>
          <w:iCs/>
          <w:color w:val="000000" w:themeColor="text1"/>
        </w:rPr>
        <w:t xml:space="preserve"> Health, </w:t>
      </w:r>
      <w:r w:rsidRPr="009A214E">
        <w:rPr>
          <w:b/>
          <w:bCs/>
          <w:color w:val="000000" w:themeColor="text1"/>
        </w:rPr>
        <w:t>22</w:t>
      </w:r>
      <w:r w:rsidRPr="009A214E">
        <w:rPr>
          <w:color w:val="000000" w:themeColor="text1"/>
        </w:rPr>
        <w:t>(4), pp. 497-502.</w:t>
      </w:r>
    </w:p>
    <w:p w14:paraId="70093985" w14:textId="77777777" w:rsidR="00583E1C" w:rsidRPr="009A214E" w:rsidRDefault="00583E1C" w:rsidP="009A214E">
      <w:pPr>
        <w:pStyle w:val="NormalWeb"/>
        <w:shd w:val="clear" w:color="auto" w:fill="FFFFFF"/>
        <w:spacing w:before="0" w:beforeAutospacing="0" w:after="173" w:afterAutospacing="0"/>
        <w:jc w:val="both"/>
        <w:rPr>
          <w:color w:val="000000" w:themeColor="text1"/>
        </w:rPr>
      </w:pPr>
      <w:r w:rsidRPr="009A214E">
        <w:rPr>
          <w:color w:val="000000" w:themeColor="text1"/>
        </w:rPr>
        <w:t>HIGGS, C., 2020. Self-Focused Emotions and Ethical Decision-Making: Comparing the Effects of Regulated and Unregulated Guilt, Shame, and Embarrassment. </w:t>
      </w:r>
      <w:r w:rsidRPr="009A214E">
        <w:rPr>
          <w:i/>
          <w:iCs/>
          <w:color w:val="000000" w:themeColor="text1"/>
        </w:rPr>
        <w:t>Science &amp; Engineering Ethics, </w:t>
      </w:r>
      <w:r w:rsidRPr="009A214E">
        <w:rPr>
          <w:b/>
          <w:bCs/>
          <w:color w:val="000000" w:themeColor="text1"/>
        </w:rPr>
        <w:t>26</w:t>
      </w:r>
      <w:r w:rsidRPr="009A214E">
        <w:rPr>
          <w:color w:val="000000" w:themeColor="text1"/>
        </w:rPr>
        <w:t>(1), pp. 27-64.</w:t>
      </w:r>
    </w:p>
    <w:p w14:paraId="2CF08E17" w14:textId="77777777" w:rsidR="00583E1C" w:rsidRPr="009A214E" w:rsidRDefault="00583E1C" w:rsidP="009A214E">
      <w:pPr>
        <w:pStyle w:val="NormalWeb"/>
        <w:shd w:val="clear" w:color="auto" w:fill="FFFFFF"/>
        <w:spacing w:before="0" w:beforeAutospacing="0" w:after="173" w:afterAutospacing="0"/>
        <w:jc w:val="both"/>
        <w:rPr>
          <w:color w:val="000000" w:themeColor="text1"/>
        </w:rPr>
      </w:pPr>
      <w:r w:rsidRPr="009A214E">
        <w:rPr>
          <w:color w:val="000000" w:themeColor="text1"/>
        </w:rPr>
        <w:t>HIGGS, C., MCINTOSH, T., CONNELLY, S. and MUMFORD, M., 2020. Self-Focused Emotions and Ethical Decision-Making: Comparing the Effects of Regulated and Unregulated Guilt, Shame, and Embarrassment. </w:t>
      </w:r>
      <w:r w:rsidRPr="009A214E">
        <w:rPr>
          <w:i/>
          <w:iCs/>
          <w:color w:val="000000" w:themeColor="text1"/>
        </w:rPr>
        <w:t xml:space="preserve">Science and Engineering Ethics; Sci </w:t>
      </w:r>
      <w:proofErr w:type="spellStart"/>
      <w:r w:rsidRPr="009A214E">
        <w:rPr>
          <w:i/>
          <w:iCs/>
          <w:color w:val="000000" w:themeColor="text1"/>
        </w:rPr>
        <w:t>Eng</w:t>
      </w:r>
      <w:proofErr w:type="spellEnd"/>
      <w:r w:rsidRPr="009A214E">
        <w:rPr>
          <w:i/>
          <w:iCs/>
          <w:color w:val="000000" w:themeColor="text1"/>
        </w:rPr>
        <w:t xml:space="preserve"> Ethics, </w:t>
      </w:r>
      <w:r w:rsidRPr="009A214E">
        <w:rPr>
          <w:b/>
          <w:bCs/>
          <w:color w:val="000000" w:themeColor="text1"/>
        </w:rPr>
        <w:t>26</w:t>
      </w:r>
      <w:r w:rsidRPr="009A214E">
        <w:rPr>
          <w:color w:val="000000" w:themeColor="text1"/>
        </w:rPr>
        <w:t>(1), pp. 27-63.</w:t>
      </w:r>
    </w:p>
    <w:p w14:paraId="2387DC0D" w14:textId="77777777" w:rsidR="00583E1C" w:rsidRPr="009A214E" w:rsidRDefault="00583E1C" w:rsidP="009A214E">
      <w:pPr>
        <w:pStyle w:val="NormalWeb"/>
        <w:shd w:val="clear" w:color="auto" w:fill="FFFFFF"/>
        <w:spacing w:before="0" w:beforeAutospacing="0" w:after="173" w:afterAutospacing="0"/>
        <w:jc w:val="both"/>
        <w:rPr>
          <w:color w:val="000000" w:themeColor="text1"/>
        </w:rPr>
      </w:pPr>
      <w:r w:rsidRPr="009A214E">
        <w:rPr>
          <w:color w:val="000000" w:themeColor="text1"/>
        </w:rPr>
        <w:t>KAPLÁNOVÁ, A., 2019. Guilt- and Shame-Proneness and Their Relation to Perceptions of Dating Infidelity. </w:t>
      </w:r>
      <w:r w:rsidRPr="009A214E">
        <w:rPr>
          <w:i/>
          <w:iCs/>
          <w:color w:val="000000" w:themeColor="text1"/>
        </w:rPr>
        <w:t xml:space="preserve">Studia </w:t>
      </w:r>
      <w:proofErr w:type="spellStart"/>
      <w:r w:rsidRPr="009A214E">
        <w:rPr>
          <w:i/>
          <w:iCs/>
          <w:color w:val="000000" w:themeColor="text1"/>
        </w:rPr>
        <w:t>Psychologica</w:t>
      </w:r>
      <w:proofErr w:type="spellEnd"/>
      <w:r w:rsidRPr="009A214E">
        <w:rPr>
          <w:i/>
          <w:iCs/>
          <w:color w:val="000000" w:themeColor="text1"/>
        </w:rPr>
        <w:t>, </w:t>
      </w:r>
      <w:r w:rsidRPr="009A214E">
        <w:rPr>
          <w:b/>
          <w:bCs/>
          <w:color w:val="000000" w:themeColor="text1"/>
        </w:rPr>
        <w:t>61</w:t>
      </w:r>
      <w:r w:rsidRPr="009A214E">
        <w:rPr>
          <w:color w:val="000000" w:themeColor="text1"/>
        </w:rPr>
        <w:t>(3), pp. 145-159.</w:t>
      </w:r>
    </w:p>
    <w:p w14:paraId="2E11B471" w14:textId="77777777" w:rsidR="00583E1C" w:rsidRPr="009A214E" w:rsidRDefault="00583E1C" w:rsidP="009A214E">
      <w:pPr>
        <w:pStyle w:val="NormalWeb"/>
        <w:shd w:val="clear" w:color="auto" w:fill="FFFFFF"/>
        <w:spacing w:before="0" w:beforeAutospacing="0" w:after="173" w:afterAutospacing="0"/>
        <w:jc w:val="both"/>
        <w:rPr>
          <w:color w:val="000000" w:themeColor="text1"/>
        </w:rPr>
      </w:pPr>
      <w:r w:rsidRPr="009A214E">
        <w:rPr>
          <w:color w:val="000000" w:themeColor="text1"/>
        </w:rPr>
        <w:t>KARRIS, M., 2015. Integrating Emotionally Focused Therapy, Self-Compassion, and Compassion-Focused Therapy to Assist Shame-Prone Couples Who Have Experienced Trauma. </w:t>
      </w:r>
      <w:r w:rsidRPr="009A214E">
        <w:rPr>
          <w:i/>
          <w:iCs/>
          <w:color w:val="000000" w:themeColor="text1"/>
        </w:rPr>
        <w:t>Family Journal, </w:t>
      </w:r>
      <w:r w:rsidRPr="009A214E">
        <w:rPr>
          <w:b/>
          <w:bCs/>
          <w:color w:val="000000" w:themeColor="text1"/>
        </w:rPr>
        <w:t>23</w:t>
      </w:r>
      <w:r w:rsidRPr="009A214E">
        <w:rPr>
          <w:color w:val="000000" w:themeColor="text1"/>
        </w:rPr>
        <w:t>(4), pp. 346-358.</w:t>
      </w:r>
    </w:p>
    <w:p w14:paraId="78442518" w14:textId="77777777" w:rsidR="00583E1C" w:rsidRPr="009A214E" w:rsidRDefault="00583E1C" w:rsidP="009A214E">
      <w:pPr>
        <w:pStyle w:val="NormalWeb"/>
        <w:shd w:val="clear" w:color="auto" w:fill="FFFFFF"/>
        <w:spacing w:before="0" w:beforeAutospacing="0" w:after="173" w:afterAutospacing="0"/>
        <w:jc w:val="both"/>
        <w:rPr>
          <w:color w:val="000000" w:themeColor="text1"/>
        </w:rPr>
      </w:pPr>
      <w:r w:rsidRPr="009A214E">
        <w:rPr>
          <w:color w:val="000000" w:themeColor="text1"/>
        </w:rPr>
        <w:t>KARRIS, M. and CALDWELL, B.E., 2015. Integrating Emotionally Focused Therapy, Self-Compassion, and Compassion-Focused Therapy to Assist Shame-Prone Couples Who Have Experienced Trauma. </w:t>
      </w:r>
      <w:r w:rsidRPr="009A214E">
        <w:rPr>
          <w:i/>
          <w:iCs/>
          <w:color w:val="000000" w:themeColor="text1"/>
        </w:rPr>
        <w:t>The Family journal (Alexandria, Va.), </w:t>
      </w:r>
      <w:r w:rsidRPr="009A214E">
        <w:rPr>
          <w:b/>
          <w:bCs/>
          <w:color w:val="000000" w:themeColor="text1"/>
        </w:rPr>
        <w:t>23</w:t>
      </w:r>
      <w:r w:rsidRPr="009A214E">
        <w:rPr>
          <w:color w:val="000000" w:themeColor="text1"/>
        </w:rPr>
        <w:t>(4), pp. 346-357.</w:t>
      </w:r>
    </w:p>
    <w:p w14:paraId="695005F3" w14:textId="77777777" w:rsidR="00583E1C" w:rsidRPr="009A214E" w:rsidRDefault="00583E1C" w:rsidP="009A214E">
      <w:pPr>
        <w:pStyle w:val="NormalWeb"/>
        <w:shd w:val="clear" w:color="auto" w:fill="FFFFFF"/>
        <w:spacing w:before="0" w:beforeAutospacing="0" w:after="173" w:afterAutospacing="0"/>
        <w:jc w:val="both"/>
        <w:rPr>
          <w:color w:val="000000" w:themeColor="text1"/>
        </w:rPr>
      </w:pPr>
      <w:r w:rsidRPr="009A214E">
        <w:rPr>
          <w:color w:val="000000" w:themeColor="text1"/>
        </w:rPr>
        <w:t xml:space="preserve">KENG, S. and TAN, J.X., 2017. Effects of brief mindful breathing and loving-kindness meditation on shame and social </w:t>
      </w:r>
      <w:proofErr w:type="gramStart"/>
      <w:r w:rsidRPr="009A214E">
        <w:rPr>
          <w:color w:val="000000" w:themeColor="text1"/>
        </w:rPr>
        <w:t>problem solving</w:t>
      </w:r>
      <w:proofErr w:type="gramEnd"/>
      <w:r w:rsidRPr="009A214E">
        <w:rPr>
          <w:color w:val="000000" w:themeColor="text1"/>
        </w:rPr>
        <w:t xml:space="preserve"> abilities among individuals with high borderline personality traits. </w:t>
      </w:r>
      <w:r w:rsidRPr="009A214E">
        <w:rPr>
          <w:i/>
          <w:iCs/>
          <w:color w:val="000000" w:themeColor="text1"/>
        </w:rPr>
        <w:t xml:space="preserve">Behaviour research and therapy; </w:t>
      </w:r>
      <w:proofErr w:type="spellStart"/>
      <w:r w:rsidRPr="009A214E">
        <w:rPr>
          <w:i/>
          <w:iCs/>
          <w:color w:val="000000" w:themeColor="text1"/>
        </w:rPr>
        <w:t>Behav</w:t>
      </w:r>
      <w:proofErr w:type="spellEnd"/>
      <w:r w:rsidRPr="009A214E">
        <w:rPr>
          <w:i/>
          <w:iCs/>
          <w:color w:val="000000" w:themeColor="text1"/>
        </w:rPr>
        <w:t xml:space="preserve"> Res </w:t>
      </w:r>
      <w:proofErr w:type="spellStart"/>
      <w:r w:rsidRPr="009A214E">
        <w:rPr>
          <w:i/>
          <w:iCs/>
          <w:color w:val="000000" w:themeColor="text1"/>
        </w:rPr>
        <w:t>Ther</w:t>
      </w:r>
      <w:proofErr w:type="spellEnd"/>
      <w:r w:rsidRPr="009A214E">
        <w:rPr>
          <w:i/>
          <w:iCs/>
          <w:color w:val="000000" w:themeColor="text1"/>
        </w:rPr>
        <w:t>, </w:t>
      </w:r>
      <w:r w:rsidRPr="009A214E">
        <w:rPr>
          <w:b/>
          <w:bCs/>
          <w:color w:val="000000" w:themeColor="text1"/>
        </w:rPr>
        <w:t>97</w:t>
      </w:r>
      <w:r w:rsidRPr="009A214E">
        <w:rPr>
          <w:color w:val="000000" w:themeColor="text1"/>
        </w:rPr>
        <w:t>, pp. 43-51.</w:t>
      </w:r>
    </w:p>
    <w:p w14:paraId="3E011B69" w14:textId="77777777" w:rsidR="00583E1C" w:rsidRPr="009A214E" w:rsidRDefault="00583E1C" w:rsidP="009A214E">
      <w:pPr>
        <w:pStyle w:val="NormalWeb"/>
        <w:shd w:val="clear" w:color="auto" w:fill="FFFFFF"/>
        <w:spacing w:before="0" w:beforeAutospacing="0" w:after="173" w:afterAutospacing="0"/>
        <w:jc w:val="both"/>
        <w:rPr>
          <w:color w:val="000000" w:themeColor="text1"/>
        </w:rPr>
      </w:pPr>
      <w:r w:rsidRPr="009A214E">
        <w:rPr>
          <w:color w:val="000000" w:themeColor="text1"/>
        </w:rPr>
        <w:t>KENNEDY, F. and MOORE, G.P., 2020. What Is the Personal and Professional Significance for the Trainee Therapist of Learning Emotion‐Focused Therapy? </w:t>
      </w:r>
      <w:r w:rsidRPr="009A214E">
        <w:rPr>
          <w:i/>
          <w:iCs/>
          <w:color w:val="000000" w:themeColor="text1"/>
        </w:rPr>
        <w:t xml:space="preserve">Journal of humanistic </w:t>
      </w:r>
      <w:proofErr w:type="spellStart"/>
      <w:r w:rsidRPr="009A214E">
        <w:rPr>
          <w:i/>
          <w:iCs/>
          <w:color w:val="000000" w:themeColor="text1"/>
        </w:rPr>
        <w:t>counseling</w:t>
      </w:r>
      <w:proofErr w:type="spellEnd"/>
      <w:r w:rsidRPr="009A214E">
        <w:rPr>
          <w:i/>
          <w:iCs/>
          <w:color w:val="000000" w:themeColor="text1"/>
        </w:rPr>
        <w:t>, </w:t>
      </w:r>
      <w:r w:rsidRPr="009A214E">
        <w:rPr>
          <w:b/>
          <w:bCs/>
          <w:color w:val="000000" w:themeColor="text1"/>
        </w:rPr>
        <w:t>59</w:t>
      </w:r>
      <w:r w:rsidRPr="009A214E">
        <w:rPr>
          <w:color w:val="000000" w:themeColor="text1"/>
        </w:rPr>
        <w:t>(2), pp. 86-105.</w:t>
      </w:r>
    </w:p>
    <w:p w14:paraId="4B8566B5" w14:textId="77777777" w:rsidR="00583E1C" w:rsidRPr="009A214E" w:rsidRDefault="00583E1C" w:rsidP="009A214E">
      <w:pPr>
        <w:pStyle w:val="NormalWeb"/>
        <w:shd w:val="clear" w:color="auto" w:fill="FFFFFF"/>
        <w:spacing w:before="0" w:beforeAutospacing="0" w:after="173" w:afterAutospacing="0"/>
        <w:jc w:val="both"/>
        <w:rPr>
          <w:color w:val="000000" w:themeColor="text1"/>
        </w:rPr>
      </w:pPr>
      <w:r w:rsidRPr="009A214E">
        <w:rPr>
          <w:color w:val="000000" w:themeColor="text1"/>
        </w:rPr>
        <w:t xml:space="preserve">KRISHNAMOORTHY, G., DAVIS, P., O’DONOVAN, A., MCDERMOTT, B. and MULLENS, A., 2020. Through Benevolent Eyes: </w:t>
      </w:r>
      <w:proofErr w:type="gramStart"/>
      <w:r w:rsidRPr="009A214E">
        <w:rPr>
          <w:color w:val="000000" w:themeColor="text1"/>
        </w:rPr>
        <w:t>the</w:t>
      </w:r>
      <w:proofErr w:type="gramEnd"/>
      <w:r w:rsidRPr="009A214E">
        <w:rPr>
          <w:color w:val="000000" w:themeColor="text1"/>
        </w:rPr>
        <w:t xml:space="preserve"> Differential Efficacy of Perspective </w:t>
      </w:r>
      <w:r w:rsidRPr="009A214E">
        <w:rPr>
          <w:color w:val="000000" w:themeColor="text1"/>
        </w:rPr>
        <w:lastRenderedPageBreak/>
        <w:t>Taking and Cognitive Reappraisal on the Regulation of Shame. </w:t>
      </w:r>
      <w:r w:rsidRPr="009A214E">
        <w:rPr>
          <w:i/>
          <w:iCs/>
          <w:color w:val="000000" w:themeColor="text1"/>
        </w:rPr>
        <w:t>International journal of cognitive therapy</w:t>
      </w:r>
      <w:proofErr w:type="gramStart"/>
      <w:r w:rsidRPr="009A214E">
        <w:rPr>
          <w:i/>
          <w:iCs/>
          <w:color w:val="000000" w:themeColor="text1"/>
        </w:rPr>
        <w:t>, </w:t>
      </w:r>
      <w:r w:rsidRPr="009A214E">
        <w:rPr>
          <w:color w:val="000000" w:themeColor="text1"/>
        </w:rPr>
        <w:t>,</w:t>
      </w:r>
      <w:proofErr w:type="gramEnd"/>
      <w:r w:rsidRPr="009A214E">
        <w:rPr>
          <w:color w:val="000000" w:themeColor="text1"/>
        </w:rPr>
        <w:t xml:space="preserve"> pp. 1-26.</w:t>
      </w:r>
    </w:p>
    <w:p w14:paraId="57C2063E" w14:textId="77777777" w:rsidR="00583E1C" w:rsidRPr="009A214E" w:rsidRDefault="00583E1C" w:rsidP="009A214E">
      <w:pPr>
        <w:pStyle w:val="NormalWeb"/>
        <w:shd w:val="clear" w:color="auto" w:fill="FFFFFF"/>
        <w:spacing w:before="0" w:beforeAutospacing="0" w:after="173" w:afterAutospacing="0"/>
        <w:jc w:val="both"/>
        <w:rPr>
          <w:color w:val="000000" w:themeColor="text1"/>
        </w:rPr>
      </w:pPr>
      <w:r w:rsidRPr="009A214E">
        <w:rPr>
          <w:color w:val="000000" w:themeColor="text1"/>
        </w:rPr>
        <w:t>LEAVISS, J. and UTTLEY, L., 2015. Psychotherapeutic benefits of compassion-focused therapy: an early systematic review. </w:t>
      </w:r>
      <w:r w:rsidRPr="009A214E">
        <w:rPr>
          <w:i/>
          <w:iCs/>
          <w:color w:val="000000" w:themeColor="text1"/>
        </w:rPr>
        <w:t xml:space="preserve">Psychological medicine; </w:t>
      </w:r>
      <w:proofErr w:type="spellStart"/>
      <w:r w:rsidRPr="009A214E">
        <w:rPr>
          <w:i/>
          <w:iCs/>
          <w:color w:val="000000" w:themeColor="text1"/>
        </w:rPr>
        <w:t>Psychol.Med</w:t>
      </w:r>
      <w:proofErr w:type="spellEnd"/>
      <w:r w:rsidRPr="009A214E">
        <w:rPr>
          <w:i/>
          <w:iCs/>
          <w:color w:val="000000" w:themeColor="text1"/>
        </w:rPr>
        <w:t>, </w:t>
      </w:r>
      <w:r w:rsidRPr="009A214E">
        <w:rPr>
          <w:b/>
          <w:bCs/>
          <w:color w:val="000000" w:themeColor="text1"/>
        </w:rPr>
        <w:t>45</w:t>
      </w:r>
      <w:r w:rsidRPr="009A214E">
        <w:rPr>
          <w:color w:val="000000" w:themeColor="text1"/>
        </w:rPr>
        <w:t>(5), pp. 927-945.</w:t>
      </w:r>
    </w:p>
    <w:p w14:paraId="49766638" w14:textId="77777777" w:rsidR="00583E1C" w:rsidRPr="009A214E" w:rsidRDefault="00583E1C" w:rsidP="009A214E">
      <w:pPr>
        <w:pStyle w:val="NormalWeb"/>
        <w:shd w:val="clear" w:color="auto" w:fill="FFFFFF"/>
        <w:spacing w:before="0" w:beforeAutospacing="0" w:after="173" w:afterAutospacing="0"/>
        <w:jc w:val="both"/>
        <w:rPr>
          <w:color w:val="000000" w:themeColor="text1"/>
        </w:rPr>
      </w:pPr>
      <w:r w:rsidRPr="009A214E">
        <w:rPr>
          <w:color w:val="000000" w:themeColor="text1"/>
        </w:rPr>
        <w:t>LEONARD, K.A., ELLIS, R.A. and ORCUTT, H.K., 2020. Experiential Avoidance as a Mediator in the Relationship Between Shame and Posttraumatic Stress Disorder: The Effect of Gender. </w:t>
      </w:r>
      <w:r w:rsidRPr="009A214E">
        <w:rPr>
          <w:i/>
          <w:iCs/>
          <w:color w:val="000000" w:themeColor="text1"/>
        </w:rPr>
        <w:t>Psychological trauma, </w:t>
      </w:r>
      <w:r w:rsidRPr="009A214E">
        <w:rPr>
          <w:b/>
          <w:bCs/>
          <w:color w:val="000000" w:themeColor="text1"/>
        </w:rPr>
        <w:t>12</w:t>
      </w:r>
      <w:r w:rsidRPr="009A214E">
        <w:rPr>
          <w:color w:val="000000" w:themeColor="text1"/>
        </w:rPr>
        <w:t>(6), pp. 651-658.</w:t>
      </w:r>
    </w:p>
    <w:p w14:paraId="5E3C492F" w14:textId="77777777" w:rsidR="00583E1C" w:rsidRPr="009A214E" w:rsidRDefault="00583E1C" w:rsidP="009A214E">
      <w:pPr>
        <w:pStyle w:val="NormalWeb"/>
        <w:shd w:val="clear" w:color="auto" w:fill="FFFFFF"/>
        <w:spacing w:before="0" w:beforeAutospacing="0" w:after="173" w:afterAutospacing="0"/>
        <w:jc w:val="both"/>
        <w:rPr>
          <w:color w:val="000000" w:themeColor="text1"/>
        </w:rPr>
      </w:pPr>
      <w:r w:rsidRPr="009A214E">
        <w:rPr>
          <w:color w:val="000000" w:themeColor="text1"/>
        </w:rPr>
        <w:t>LEVENSON, H., 2020. Enlivening Psychodynamic Brief Therapy with Emotion-Focused Interventions: An Integrative Therapist’s Approach. </w:t>
      </w:r>
      <w:r w:rsidRPr="009A214E">
        <w:rPr>
          <w:i/>
          <w:iCs/>
          <w:color w:val="000000" w:themeColor="text1"/>
        </w:rPr>
        <w:t>Clinical social work journal, </w:t>
      </w:r>
      <w:r w:rsidRPr="009A214E">
        <w:rPr>
          <w:b/>
          <w:bCs/>
          <w:color w:val="000000" w:themeColor="text1"/>
        </w:rPr>
        <w:t>48</w:t>
      </w:r>
      <w:r w:rsidRPr="009A214E">
        <w:rPr>
          <w:color w:val="000000" w:themeColor="text1"/>
        </w:rPr>
        <w:t>(3), pp. 267-278.</w:t>
      </w:r>
    </w:p>
    <w:p w14:paraId="49D07DEB" w14:textId="77777777" w:rsidR="00583E1C" w:rsidRPr="009A214E" w:rsidRDefault="00583E1C" w:rsidP="009A214E">
      <w:pPr>
        <w:pStyle w:val="NormalWeb"/>
        <w:shd w:val="clear" w:color="auto" w:fill="FFFFFF"/>
        <w:spacing w:before="0" w:beforeAutospacing="0" w:after="173" w:afterAutospacing="0"/>
        <w:jc w:val="both"/>
        <w:rPr>
          <w:color w:val="000000" w:themeColor="text1"/>
        </w:rPr>
      </w:pPr>
      <w:r w:rsidRPr="009A214E">
        <w:rPr>
          <w:color w:val="000000" w:themeColor="text1"/>
        </w:rPr>
        <w:t>LOVE, H.A., MOORE, R.M. and STANISH, N.A., 2016. Emotionally focused therapy for couples recovering from sexual addiction. </w:t>
      </w:r>
      <w:r w:rsidRPr="009A214E">
        <w:rPr>
          <w:i/>
          <w:iCs/>
          <w:color w:val="000000" w:themeColor="text1"/>
        </w:rPr>
        <w:t>Sexual and relationship therapy, </w:t>
      </w:r>
      <w:r w:rsidRPr="009A214E">
        <w:rPr>
          <w:b/>
          <w:bCs/>
          <w:color w:val="000000" w:themeColor="text1"/>
        </w:rPr>
        <w:t>31</w:t>
      </w:r>
      <w:r w:rsidRPr="009A214E">
        <w:rPr>
          <w:color w:val="000000" w:themeColor="text1"/>
        </w:rPr>
        <w:t>(2), pp. 176-189.</w:t>
      </w:r>
    </w:p>
    <w:p w14:paraId="5E7B8526" w14:textId="77777777" w:rsidR="00583E1C" w:rsidRPr="009A214E" w:rsidRDefault="00583E1C" w:rsidP="009A214E">
      <w:pPr>
        <w:pStyle w:val="NormalWeb"/>
        <w:shd w:val="clear" w:color="auto" w:fill="FFFFFF"/>
        <w:spacing w:before="0" w:beforeAutospacing="0" w:after="173" w:afterAutospacing="0"/>
        <w:jc w:val="both"/>
        <w:rPr>
          <w:color w:val="000000" w:themeColor="text1"/>
        </w:rPr>
      </w:pPr>
      <w:r w:rsidRPr="009A214E">
        <w:rPr>
          <w:color w:val="000000" w:themeColor="text1"/>
        </w:rPr>
        <w:t>LUOMA, J.B. and PLATT, M.G., 2015. Shame, self-criticism, self-stigma, and compassion in Acceptance and Commitment Therapy. </w:t>
      </w:r>
      <w:r w:rsidRPr="009A214E">
        <w:rPr>
          <w:i/>
          <w:iCs/>
          <w:color w:val="000000" w:themeColor="text1"/>
        </w:rPr>
        <w:t>Current opinion in psychology, </w:t>
      </w:r>
      <w:r w:rsidRPr="009A214E">
        <w:rPr>
          <w:b/>
          <w:bCs/>
          <w:color w:val="000000" w:themeColor="text1"/>
        </w:rPr>
        <w:t>2</w:t>
      </w:r>
      <w:r w:rsidRPr="009A214E">
        <w:rPr>
          <w:color w:val="000000" w:themeColor="text1"/>
        </w:rPr>
        <w:t>, pp. 97-101.</w:t>
      </w:r>
    </w:p>
    <w:p w14:paraId="7FE5CC8D" w14:textId="77777777" w:rsidR="009A214E" w:rsidRPr="009A214E" w:rsidRDefault="009A214E" w:rsidP="009A214E">
      <w:pPr>
        <w:pStyle w:val="NormalWeb"/>
        <w:shd w:val="clear" w:color="auto" w:fill="FFFFFF"/>
        <w:spacing w:before="0" w:beforeAutospacing="0" w:after="173" w:afterAutospacing="0"/>
        <w:jc w:val="both"/>
        <w:rPr>
          <w:color w:val="000000" w:themeColor="text1"/>
        </w:rPr>
      </w:pPr>
      <w:r w:rsidRPr="009A214E">
        <w:rPr>
          <w:color w:val="000000" w:themeColor="text1"/>
        </w:rPr>
        <w:t xml:space="preserve">MCKINNON, J.M. and GREENBERG, L.S., 2017. Vulnerable Emotional Expression </w:t>
      </w:r>
      <w:proofErr w:type="gramStart"/>
      <w:r w:rsidRPr="009A214E">
        <w:rPr>
          <w:color w:val="000000" w:themeColor="text1"/>
        </w:rPr>
        <w:t>In</w:t>
      </w:r>
      <w:proofErr w:type="gramEnd"/>
      <w:r w:rsidRPr="009A214E">
        <w:rPr>
          <w:color w:val="000000" w:themeColor="text1"/>
        </w:rPr>
        <w:t xml:space="preserve"> Emotion Focused Couples Therapy: Relating Interactional Processes To Outcome. </w:t>
      </w:r>
      <w:r w:rsidRPr="009A214E">
        <w:rPr>
          <w:i/>
          <w:iCs/>
          <w:color w:val="000000" w:themeColor="text1"/>
        </w:rPr>
        <w:t xml:space="preserve">Journal of marital and family therapy; J Marital Fam </w:t>
      </w:r>
      <w:proofErr w:type="spellStart"/>
      <w:r w:rsidRPr="009A214E">
        <w:rPr>
          <w:i/>
          <w:iCs/>
          <w:color w:val="000000" w:themeColor="text1"/>
        </w:rPr>
        <w:t>Ther</w:t>
      </w:r>
      <w:proofErr w:type="spellEnd"/>
      <w:r w:rsidRPr="009A214E">
        <w:rPr>
          <w:i/>
          <w:iCs/>
          <w:color w:val="000000" w:themeColor="text1"/>
        </w:rPr>
        <w:t>, </w:t>
      </w:r>
      <w:r w:rsidRPr="009A214E">
        <w:rPr>
          <w:b/>
          <w:bCs/>
          <w:color w:val="000000" w:themeColor="text1"/>
        </w:rPr>
        <w:t>43</w:t>
      </w:r>
      <w:r w:rsidRPr="009A214E">
        <w:rPr>
          <w:color w:val="000000" w:themeColor="text1"/>
        </w:rPr>
        <w:t>(2), pp. 198-212.</w:t>
      </w:r>
    </w:p>
    <w:p w14:paraId="43AFE868" w14:textId="77777777" w:rsidR="00583E1C" w:rsidRPr="009A214E" w:rsidRDefault="00583E1C" w:rsidP="009A214E">
      <w:pPr>
        <w:pStyle w:val="NormalWeb"/>
        <w:shd w:val="clear" w:color="auto" w:fill="FFFFFF"/>
        <w:spacing w:before="0" w:beforeAutospacing="0" w:after="173" w:afterAutospacing="0"/>
        <w:jc w:val="both"/>
        <w:rPr>
          <w:color w:val="000000" w:themeColor="text1"/>
        </w:rPr>
      </w:pPr>
      <w:r w:rsidRPr="009A214E">
        <w:rPr>
          <w:color w:val="000000" w:themeColor="text1"/>
        </w:rPr>
        <w:t xml:space="preserve">MEINERT, D., 2019. </w:t>
      </w:r>
      <w:proofErr w:type="spellStart"/>
      <w:r w:rsidRPr="009A214E">
        <w:rPr>
          <w:color w:val="000000" w:themeColor="text1"/>
        </w:rPr>
        <w:t>Brené</w:t>
      </w:r>
      <w:proofErr w:type="spellEnd"/>
      <w:r w:rsidRPr="009A214E">
        <w:rPr>
          <w:color w:val="000000" w:themeColor="text1"/>
        </w:rPr>
        <w:t xml:space="preserve"> Brown: Drop the Armor, Dare to Lead. </w:t>
      </w:r>
      <w:proofErr w:type="spellStart"/>
      <w:r w:rsidRPr="009A214E">
        <w:rPr>
          <w:i/>
          <w:iCs/>
          <w:color w:val="000000" w:themeColor="text1"/>
        </w:rPr>
        <w:t>HRNews</w:t>
      </w:r>
      <w:proofErr w:type="spellEnd"/>
      <w:proofErr w:type="gramStart"/>
      <w:r w:rsidRPr="009A214E">
        <w:rPr>
          <w:i/>
          <w:iCs/>
          <w:color w:val="000000" w:themeColor="text1"/>
        </w:rPr>
        <w:t>, </w:t>
      </w:r>
      <w:r w:rsidRPr="009A214E">
        <w:rPr>
          <w:color w:val="000000" w:themeColor="text1"/>
        </w:rPr>
        <w:t>.</w:t>
      </w:r>
      <w:proofErr w:type="gramEnd"/>
    </w:p>
    <w:p w14:paraId="4E73C34F" w14:textId="77777777" w:rsidR="00583E1C" w:rsidRPr="009A214E" w:rsidRDefault="00583E1C" w:rsidP="009A214E">
      <w:pPr>
        <w:pStyle w:val="NormalWeb"/>
        <w:shd w:val="clear" w:color="auto" w:fill="FFFFFF"/>
        <w:spacing w:before="0" w:beforeAutospacing="0" w:after="173" w:afterAutospacing="0"/>
        <w:jc w:val="both"/>
        <w:rPr>
          <w:color w:val="000000" w:themeColor="text1"/>
        </w:rPr>
      </w:pPr>
      <w:r w:rsidRPr="009A214E">
        <w:rPr>
          <w:color w:val="000000" w:themeColor="text1"/>
        </w:rPr>
        <w:t>MUNTIGL, P., CHUBAK, L. and ANGUS, L., 2017. Entering chair work in psychotherapy: An interactional structure for getting emotion-focused talk underway. </w:t>
      </w:r>
      <w:r w:rsidRPr="009A214E">
        <w:rPr>
          <w:i/>
          <w:iCs/>
          <w:color w:val="000000" w:themeColor="text1"/>
        </w:rPr>
        <w:t>Journal of pragmatics, </w:t>
      </w:r>
      <w:r w:rsidRPr="009A214E">
        <w:rPr>
          <w:b/>
          <w:bCs/>
          <w:color w:val="000000" w:themeColor="text1"/>
        </w:rPr>
        <w:t>117</w:t>
      </w:r>
      <w:r w:rsidRPr="009A214E">
        <w:rPr>
          <w:color w:val="000000" w:themeColor="text1"/>
        </w:rPr>
        <w:t>, pp. 168-189.</w:t>
      </w:r>
    </w:p>
    <w:p w14:paraId="4A188C42" w14:textId="77777777" w:rsidR="00583E1C" w:rsidRPr="009A214E" w:rsidRDefault="00583E1C" w:rsidP="009A214E">
      <w:pPr>
        <w:pStyle w:val="NormalWeb"/>
        <w:shd w:val="clear" w:color="auto" w:fill="FFFFFF"/>
        <w:spacing w:before="0" w:beforeAutospacing="0" w:after="173" w:afterAutospacing="0"/>
        <w:jc w:val="both"/>
        <w:rPr>
          <w:color w:val="000000" w:themeColor="text1"/>
        </w:rPr>
      </w:pPr>
      <w:r w:rsidRPr="009A214E">
        <w:rPr>
          <w:color w:val="000000" w:themeColor="text1"/>
        </w:rPr>
        <w:t>MUNTIGL, P., HORVATH, A.O., CHUBAK, L. and ANGUS, L., 2020. Getting to “Yes”: Overcoming Client Reluctance to Engage in Chair Work. </w:t>
      </w:r>
      <w:r w:rsidRPr="009A214E">
        <w:rPr>
          <w:i/>
          <w:iCs/>
          <w:color w:val="000000" w:themeColor="text1"/>
        </w:rPr>
        <w:t>Frontiers in psychology, </w:t>
      </w:r>
      <w:r w:rsidRPr="009A214E">
        <w:rPr>
          <w:b/>
          <w:bCs/>
          <w:color w:val="000000" w:themeColor="text1"/>
        </w:rPr>
        <w:t>11</w:t>
      </w:r>
      <w:r w:rsidRPr="009A214E">
        <w:rPr>
          <w:color w:val="000000" w:themeColor="text1"/>
        </w:rPr>
        <w:t>.</w:t>
      </w:r>
    </w:p>
    <w:p w14:paraId="2AC9A2A9" w14:textId="77777777" w:rsidR="00583E1C" w:rsidRPr="009A214E" w:rsidRDefault="00583E1C" w:rsidP="009A214E">
      <w:pPr>
        <w:pStyle w:val="NormalWeb"/>
        <w:shd w:val="clear" w:color="auto" w:fill="FFFFFF"/>
        <w:spacing w:before="0" w:beforeAutospacing="0" w:after="173" w:afterAutospacing="0"/>
        <w:jc w:val="both"/>
        <w:rPr>
          <w:color w:val="000000" w:themeColor="text1"/>
        </w:rPr>
      </w:pPr>
      <w:r w:rsidRPr="009A214E">
        <w:rPr>
          <w:color w:val="000000" w:themeColor="text1"/>
        </w:rPr>
        <w:t>MURPHY, D., ELLIOTT, R. and CARRICK, L., 2019. Identifying and developing therapeutic principles for trauma‐focused work in person‐centred and emotion‐focused therapies. </w:t>
      </w:r>
      <w:r w:rsidRPr="009A214E">
        <w:rPr>
          <w:i/>
          <w:iCs/>
          <w:color w:val="000000" w:themeColor="text1"/>
        </w:rPr>
        <w:t>Counselling and psychotherapy research, </w:t>
      </w:r>
      <w:r w:rsidRPr="009A214E">
        <w:rPr>
          <w:b/>
          <w:bCs/>
          <w:color w:val="000000" w:themeColor="text1"/>
        </w:rPr>
        <w:t>19</w:t>
      </w:r>
      <w:r w:rsidRPr="009A214E">
        <w:rPr>
          <w:color w:val="000000" w:themeColor="text1"/>
        </w:rPr>
        <w:t>(4), pp. 497-507.</w:t>
      </w:r>
    </w:p>
    <w:p w14:paraId="1471E957" w14:textId="77777777" w:rsidR="00583E1C" w:rsidRPr="009A214E" w:rsidRDefault="00583E1C" w:rsidP="009A214E">
      <w:pPr>
        <w:pStyle w:val="NormalWeb"/>
        <w:shd w:val="clear" w:color="auto" w:fill="FFFFFF"/>
        <w:spacing w:before="0" w:beforeAutospacing="0" w:after="173" w:afterAutospacing="0"/>
        <w:jc w:val="both"/>
        <w:rPr>
          <w:color w:val="000000" w:themeColor="text1"/>
        </w:rPr>
      </w:pPr>
      <w:r w:rsidRPr="009A214E">
        <w:rPr>
          <w:color w:val="000000" w:themeColor="text1"/>
        </w:rPr>
        <w:t>MURPHY, J., ROWELL, L., MCQUAID, A., TIMULAK, L., O'FLYNN, R. and MCELVANEY, J., 2017. Developing a model of working with worry in emotion‐focused therapy: A discovery‐phase task analytic study. </w:t>
      </w:r>
      <w:r w:rsidRPr="009A214E">
        <w:rPr>
          <w:i/>
          <w:iCs/>
          <w:color w:val="000000" w:themeColor="text1"/>
        </w:rPr>
        <w:t>Counselling and psychotherapy research, </w:t>
      </w:r>
      <w:r w:rsidRPr="009A214E">
        <w:rPr>
          <w:b/>
          <w:bCs/>
          <w:color w:val="000000" w:themeColor="text1"/>
        </w:rPr>
        <w:t>17</w:t>
      </w:r>
      <w:r w:rsidRPr="009A214E">
        <w:rPr>
          <w:color w:val="000000" w:themeColor="text1"/>
        </w:rPr>
        <w:t>(1), pp. 56-70.</w:t>
      </w:r>
    </w:p>
    <w:p w14:paraId="71116E11" w14:textId="77777777" w:rsidR="00583E1C" w:rsidRPr="009A214E" w:rsidRDefault="00583E1C" w:rsidP="009A214E">
      <w:pPr>
        <w:pStyle w:val="NormalWeb"/>
        <w:shd w:val="clear" w:color="auto" w:fill="FFFFFF"/>
        <w:spacing w:before="0" w:beforeAutospacing="0" w:after="173" w:afterAutospacing="0"/>
        <w:jc w:val="both"/>
        <w:rPr>
          <w:color w:val="000000" w:themeColor="text1"/>
        </w:rPr>
      </w:pPr>
      <w:r w:rsidRPr="009A214E">
        <w:rPr>
          <w:color w:val="000000" w:themeColor="text1"/>
        </w:rPr>
        <w:t>NEACSIU, A.D., ROMPOGREN, J., EBERLE, J.W. and MCMAHON, K., 2018. Changes in Problematic Anger, Shame, and Disgust in Anxious and Depressed Adults Undergoing Treatment for Emotion Dysregulation. </w:t>
      </w:r>
      <w:proofErr w:type="spellStart"/>
      <w:r w:rsidRPr="009A214E">
        <w:rPr>
          <w:i/>
          <w:iCs/>
          <w:color w:val="000000" w:themeColor="text1"/>
        </w:rPr>
        <w:t>Behavior</w:t>
      </w:r>
      <w:proofErr w:type="spellEnd"/>
      <w:r w:rsidRPr="009A214E">
        <w:rPr>
          <w:i/>
          <w:iCs/>
          <w:color w:val="000000" w:themeColor="text1"/>
        </w:rPr>
        <w:t xml:space="preserve"> therapy; </w:t>
      </w:r>
      <w:proofErr w:type="spellStart"/>
      <w:r w:rsidRPr="009A214E">
        <w:rPr>
          <w:i/>
          <w:iCs/>
          <w:color w:val="000000" w:themeColor="text1"/>
        </w:rPr>
        <w:t>Behav</w:t>
      </w:r>
      <w:proofErr w:type="spellEnd"/>
      <w:r w:rsidRPr="009A214E">
        <w:rPr>
          <w:i/>
          <w:iCs/>
          <w:color w:val="000000" w:themeColor="text1"/>
        </w:rPr>
        <w:t xml:space="preserve"> </w:t>
      </w:r>
      <w:proofErr w:type="spellStart"/>
      <w:r w:rsidRPr="009A214E">
        <w:rPr>
          <w:i/>
          <w:iCs/>
          <w:color w:val="000000" w:themeColor="text1"/>
        </w:rPr>
        <w:t>Ther</w:t>
      </w:r>
      <w:proofErr w:type="spellEnd"/>
      <w:r w:rsidRPr="009A214E">
        <w:rPr>
          <w:i/>
          <w:iCs/>
          <w:color w:val="000000" w:themeColor="text1"/>
        </w:rPr>
        <w:t>, </w:t>
      </w:r>
      <w:r w:rsidRPr="009A214E">
        <w:rPr>
          <w:b/>
          <w:bCs/>
          <w:color w:val="000000" w:themeColor="text1"/>
        </w:rPr>
        <w:t>49</w:t>
      </w:r>
      <w:r w:rsidRPr="009A214E">
        <w:rPr>
          <w:color w:val="000000" w:themeColor="text1"/>
        </w:rPr>
        <w:t>(3), pp. 344-359.</w:t>
      </w:r>
    </w:p>
    <w:p w14:paraId="44B87C9C" w14:textId="3C7E9991" w:rsidR="00583E1C" w:rsidRPr="009A214E" w:rsidRDefault="00583E1C" w:rsidP="009A214E">
      <w:pPr>
        <w:pStyle w:val="NormalWeb"/>
        <w:jc w:val="both"/>
        <w:rPr>
          <w:color w:val="000000" w:themeColor="text1"/>
        </w:rPr>
      </w:pPr>
      <w:r w:rsidRPr="009A214E">
        <w:rPr>
          <w:color w:val="000000" w:themeColor="text1"/>
        </w:rPr>
        <w:t>ØKTEDALEN, T., 2014. The Trauma Related Shame Inventory: Measuring Trauma-Related Shame Among Patients with PTSD. </w:t>
      </w:r>
      <w:r w:rsidRPr="009A214E">
        <w:rPr>
          <w:i/>
          <w:iCs/>
          <w:color w:val="000000" w:themeColor="text1"/>
        </w:rPr>
        <w:t xml:space="preserve">Journal of Psychopathology &amp; </w:t>
      </w:r>
      <w:proofErr w:type="spellStart"/>
      <w:r w:rsidRPr="009A214E">
        <w:rPr>
          <w:i/>
          <w:iCs/>
          <w:color w:val="000000" w:themeColor="text1"/>
        </w:rPr>
        <w:t>Behavioral</w:t>
      </w:r>
      <w:proofErr w:type="spellEnd"/>
      <w:r w:rsidRPr="009A214E">
        <w:rPr>
          <w:i/>
          <w:iCs/>
          <w:color w:val="000000" w:themeColor="text1"/>
        </w:rPr>
        <w:t xml:space="preserve"> Assessment, </w:t>
      </w:r>
      <w:r w:rsidRPr="009A214E">
        <w:rPr>
          <w:b/>
          <w:bCs/>
          <w:color w:val="000000" w:themeColor="text1"/>
        </w:rPr>
        <w:t>36</w:t>
      </w:r>
      <w:r w:rsidRPr="009A214E">
        <w:rPr>
          <w:color w:val="000000" w:themeColor="text1"/>
        </w:rPr>
        <w:t xml:space="preserve">(4), pp. 600-616. </w:t>
      </w:r>
    </w:p>
    <w:p w14:paraId="74913F04" w14:textId="77777777" w:rsidR="00583E1C" w:rsidRPr="009A214E" w:rsidRDefault="00583E1C" w:rsidP="009A214E">
      <w:pPr>
        <w:pStyle w:val="NormalWeb"/>
        <w:shd w:val="clear" w:color="auto" w:fill="FFFFFF"/>
        <w:spacing w:before="0" w:beforeAutospacing="0" w:after="173" w:afterAutospacing="0"/>
        <w:jc w:val="both"/>
        <w:rPr>
          <w:color w:val="000000" w:themeColor="text1"/>
        </w:rPr>
      </w:pPr>
      <w:r w:rsidRPr="009A214E">
        <w:rPr>
          <w:color w:val="000000" w:themeColor="text1"/>
        </w:rPr>
        <w:t xml:space="preserve">ORTH, U., BERKING, M. and BURKHARDT, S., 2016. Self-Conscious Emotions and Depression: Rumination Explains Why Shame </w:t>
      </w:r>
      <w:proofErr w:type="gramStart"/>
      <w:r w:rsidRPr="009A214E">
        <w:rPr>
          <w:color w:val="000000" w:themeColor="text1"/>
        </w:rPr>
        <w:t>But</w:t>
      </w:r>
      <w:proofErr w:type="gramEnd"/>
      <w:r w:rsidRPr="009A214E">
        <w:rPr>
          <w:color w:val="000000" w:themeColor="text1"/>
        </w:rPr>
        <w:t xml:space="preserve"> Not Guilt is Maladaptive. </w:t>
      </w:r>
      <w:r w:rsidRPr="009A214E">
        <w:rPr>
          <w:i/>
          <w:iCs/>
          <w:color w:val="000000" w:themeColor="text1"/>
        </w:rPr>
        <w:t xml:space="preserve">Personality &amp; social psychology bulletin; </w:t>
      </w:r>
      <w:proofErr w:type="spellStart"/>
      <w:r w:rsidRPr="009A214E">
        <w:rPr>
          <w:i/>
          <w:iCs/>
          <w:color w:val="000000" w:themeColor="text1"/>
        </w:rPr>
        <w:t>Pers</w:t>
      </w:r>
      <w:proofErr w:type="spellEnd"/>
      <w:r w:rsidRPr="009A214E">
        <w:rPr>
          <w:i/>
          <w:iCs/>
          <w:color w:val="000000" w:themeColor="text1"/>
        </w:rPr>
        <w:t xml:space="preserve"> Soc </w:t>
      </w:r>
      <w:proofErr w:type="spellStart"/>
      <w:r w:rsidRPr="009A214E">
        <w:rPr>
          <w:i/>
          <w:iCs/>
          <w:color w:val="000000" w:themeColor="text1"/>
        </w:rPr>
        <w:t>Psychol</w:t>
      </w:r>
      <w:proofErr w:type="spellEnd"/>
      <w:r w:rsidRPr="009A214E">
        <w:rPr>
          <w:i/>
          <w:iCs/>
          <w:color w:val="000000" w:themeColor="text1"/>
        </w:rPr>
        <w:t xml:space="preserve"> Bull, </w:t>
      </w:r>
      <w:r w:rsidRPr="009A214E">
        <w:rPr>
          <w:b/>
          <w:bCs/>
          <w:color w:val="000000" w:themeColor="text1"/>
        </w:rPr>
        <w:t>32</w:t>
      </w:r>
      <w:r w:rsidRPr="009A214E">
        <w:rPr>
          <w:color w:val="000000" w:themeColor="text1"/>
        </w:rPr>
        <w:t>(12), pp. 1608-1619.</w:t>
      </w:r>
    </w:p>
    <w:p w14:paraId="032B6E33" w14:textId="77777777" w:rsidR="00583E1C" w:rsidRPr="009A214E" w:rsidRDefault="00583E1C" w:rsidP="009A214E">
      <w:pPr>
        <w:pStyle w:val="NormalWeb"/>
        <w:shd w:val="clear" w:color="auto" w:fill="FFFFFF"/>
        <w:spacing w:before="0" w:beforeAutospacing="0" w:after="173" w:afterAutospacing="0"/>
        <w:jc w:val="both"/>
        <w:rPr>
          <w:color w:val="000000" w:themeColor="text1"/>
        </w:rPr>
      </w:pPr>
      <w:r w:rsidRPr="009A214E">
        <w:rPr>
          <w:color w:val="000000" w:themeColor="text1"/>
        </w:rPr>
        <w:lastRenderedPageBreak/>
        <w:t>PAZHOOHI, F., PAZHOOHI, F., SILVA, C., SILVA, C., PEREIRA, L., PEREIRA, L., OLIVEIRA, M., OLIVEIRA, M., SANTANA, P., SANTANA, P., RODRIGUES, R., RODRIGUES, R., ARANTES, J. and ARANTES, J., 2019. Is Imagination of the Infidelity More Painful than Actual Infidelity? </w:t>
      </w:r>
      <w:r w:rsidRPr="009A214E">
        <w:rPr>
          <w:i/>
          <w:iCs/>
          <w:color w:val="000000" w:themeColor="text1"/>
        </w:rPr>
        <w:t>Current Psychology, </w:t>
      </w:r>
      <w:r w:rsidRPr="009A214E">
        <w:rPr>
          <w:b/>
          <w:bCs/>
          <w:color w:val="000000" w:themeColor="text1"/>
        </w:rPr>
        <w:t>38</w:t>
      </w:r>
      <w:r w:rsidRPr="009A214E">
        <w:rPr>
          <w:color w:val="000000" w:themeColor="text1"/>
        </w:rPr>
        <w:t>(2), pp. 572-578.</w:t>
      </w:r>
    </w:p>
    <w:p w14:paraId="342F43D0" w14:textId="77777777" w:rsidR="00583E1C" w:rsidRPr="009A214E" w:rsidRDefault="00583E1C" w:rsidP="009A214E">
      <w:pPr>
        <w:pStyle w:val="NormalWeb"/>
        <w:shd w:val="clear" w:color="auto" w:fill="FFFFFF"/>
        <w:spacing w:before="0" w:beforeAutospacing="0" w:after="173" w:afterAutospacing="0"/>
        <w:jc w:val="both"/>
        <w:rPr>
          <w:color w:val="000000" w:themeColor="text1"/>
        </w:rPr>
      </w:pPr>
      <w:r w:rsidRPr="009A214E">
        <w:rPr>
          <w:color w:val="000000" w:themeColor="text1"/>
        </w:rPr>
        <w:t>PLATT, M.G. and FREYD, J.J., 2015. Betray My Trust, Shame on Me: Shame, Dissociation, Fear, and Betrayal Trauma. </w:t>
      </w:r>
      <w:r w:rsidRPr="009A214E">
        <w:rPr>
          <w:i/>
          <w:iCs/>
          <w:color w:val="000000" w:themeColor="text1"/>
        </w:rPr>
        <w:t xml:space="preserve">Psychological trauma; </w:t>
      </w:r>
      <w:proofErr w:type="spellStart"/>
      <w:r w:rsidRPr="009A214E">
        <w:rPr>
          <w:i/>
          <w:iCs/>
          <w:color w:val="000000" w:themeColor="text1"/>
        </w:rPr>
        <w:t>Psychol</w:t>
      </w:r>
      <w:proofErr w:type="spellEnd"/>
      <w:r w:rsidRPr="009A214E">
        <w:rPr>
          <w:i/>
          <w:iCs/>
          <w:color w:val="000000" w:themeColor="text1"/>
        </w:rPr>
        <w:t xml:space="preserve"> Trauma, </w:t>
      </w:r>
      <w:r w:rsidRPr="009A214E">
        <w:rPr>
          <w:b/>
          <w:bCs/>
          <w:color w:val="000000" w:themeColor="text1"/>
        </w:rPr>
        <w:t>7</w:t>
      </w:r>
      <w:r w:rsidRPr="009A214E">
        <w:rPr>
          <w:color w:val="000000" w:themeColor="text1"/>
        </w:rPr>
        <w:t>(4), pp. 398-404.</w:t>
      </w:r>
    </w:p>
    <w:p w14:paraId="5DE65E88" w14:textId="77777777" w:rsidR="00583E1C" w:rsidRPr="009A214E" w:rsidRDefault="00583E1C" w:rsidP="009A214E">
      <w:pPr>
        <w:pStyle w:val="NormalWeb"/>
        <w:shd w:val="clear" w:color="auto" w:fill="FFFFFF"/>
        <w:spacing w:before="0" w:beforeAutospacing="0" w:after="173" w:afterAutospacing="0"/>
        <w:jc w:val="both"/>
        <w:rPr>
          <w:color w:val="000000" w:themeColor="text1"/>
        </w:rPr>
      </w:pPr>
      <w:r w:rsidRPr="009A214E">
        <w:rPr>
          <w:color w:val="000000" w:themeColor="text1"/>
        </w:rPr>
        <w:t>QIU, S., HANNIGAN, B., KEOGH, D. and TIMULAK, L., 2020b. Learning emotion-focused therapy: certified emotion-focused therapists’ perspectives. </w:t>
      </w:r>
      <w:r w:rsidRPr="009A214E">
        <w:rPr>
          <w:i/>
          <w:iCs/>
          <w:color w:val="000000" w:themeColor="text1"/>
        </w:rPr>
        <w:t>Person-</w:t>
      </w:r>
      <w:proofErr w:type="spellStart"/>
      <w:r w:rsidRPr="009A214E">
        <w:rPr>
          <w:i/>
          <w:iCs/>
          <w:color w:val="000000" w:themeColor="text1"/>
        </w:rPr>
        <w:t>centered</w:t>
      </w:r>
      <w:proofErr w:type="spellEnd"/>
      <w:r w:rsidRPr="009A214E">
        <w:rPr>
          <w:i/>
          <w:iCs/>
          <w:color w:val="000000" w:themeColor="text1"/>
        </w:rPr>
        <w:t xml:space="preserve"> &amp; experiential psychotherapies, </w:t>
      </w:r>
      <w:r w:rsidRPr="009A214E">
        <w:rPr>
          <w:b/>
          <w:bCs/>
          <w:color w:val="000000" w:themeColor="text1"/>
        </w:rPr>
        <w:t>19</w:t>
      </w:r>
      <w:r w:rsidRPr="009A214E">
        <w:rPr>
          <w:color w:val="000000" w:themeColor="text1"/>
        </w:rPr>
        <w:t>(4), pp. 1-21.</w:t>
      </w:r>
    </w:p>
    <w:p w14:paraId="69C56657" w14:textId="77777777" w:rsidR="00583E1C" w:rsidRPr="009A214E" w:rsidRDefault="00583E1C" w:rsidP="009A214E">
      <w:pPr>
        <w:pStyle w:val="NormalWeb"/>
        <w:shd w:val="clear" w:color="auto" w:fill="FFFFFF"/>
        <w:spacing w:before="0" w:beforeAutospacing="0" w:after="173" w:afterAutospacing="0"/>
        <w:jc w:val="both"/>
        <w:rPr>
          <w:color w:val="000000" w:themeColor="text1"/>
        </w:rPr>
      </w:pPr>
      <w:r w:rsidRPr="009A214E">
        <w:rPr>
          <w:color w:val="000000" w:themeColor="text1"/>
        </w:rPr>
        <w:t>REITER, N., 2018. </w:t>
      </w:r>
      <w:r w:rsidRPr="009A214E">
        <w:rPr>
          <w:i/>
          <w:iCs/>
          <w:color w:val="000000" w:themeColor="text1"/>
        </w:rPr>
        <w:t>MANAGING A CAREER FOR SUCCESS. </w:t>
      </w:r>
      <w:r w:rsidRPr="009A214E">
        <w:rPr>
          <w:color w:val="000000" w:themeColor="text1"/>
        </w:rPr>
        <w:t>San Jose: San Jose: Career Planning and Adult Development Network.</w:t>
      </w:r>
    </w:p>
    <w:p w14:paraId="2E4E8AE8" w14:textId="77777777" w:rsidR="00583E1C" w:rsidRPr="009A214E" w:rsidRDefault="00583E1C" w:rsidP="009A214E">
      <w:pPr>
        <w:pStyle w:val="NormalWeb"/>
        <w:shd w:val="clear" w:color="auto" w:fill="FFFFFF"/>
        <w:spacing w:before="0" w:beforeAutospacing="0" w:after="173" w:afterAutospacing="0"/>
        <w:jc w:val="both"/>
        <w:rPr>
          <w:color w:val="000000" w:themeColor="text1"/>
        </w:rPr>
      </w:pPr>
      <w:r w:rsidRPr="009A214E">
        <w:rPr>
          <w:color w:val="000000" w:themeColor="text1"/>
        </w:rPr>
        <w:t>SCHALKWIJK, F., VAN SOMEREN, EUS J. W and WASSING, R., 2019b. A clinical interpretation of shame regulation in maladaptive perfectionism. </w:t>
      </w:r>
      <w:r w:rsidRPr="009A214E">
        <w:rPr>
          <w:i/>
          <w:iCs/>
          <w:color w:val="000000" w:themeColor="text1"/>
        </w:rPr>
        <w:t>Personality and individual differences, </w:t>
      </w:r>
      <w:r w:rsidRPr="009A214E">
        <w:rPr>
          <w:b/>
          <w:bCs/>
          <w:color w:val="000000" w:themeColor="text1"/>
        </w:rPr>
        <w:t>138</w:t>
      </w:r>
      <w:r w:rsidRPr="009A214E">
        <w:rPr>
          <w:color w:val="000000" w:themeColor="text1"/>
        </w:rPr>
        <w:t>, pp. 19-23.</w:t>
      </w:r>
    </w:p>
    <w:p w14:paraId="1633A79F" w14:textId="77777777" w:rsidR="00583E1C" w:rsidRPr="009A214E" w:rsidRDefault="00583E1C" w:rsidP="009A214E">
      <w:pPr>
        <w:pStyle w:val="NormalWeb"/>
        <w:shd w:val="clear" w:color="auto" w:fill="FFFFFF"/>
        <w:spacing w:before="0" w:beforeAutospacing="0" w:after="173" w:afterAutospacing="0"/>
        <w:jc w:val="both"/>
        <w:rPr>
          <w:color w:val="000000" w:themeColor="text1"/>
        </w:rPr>
      </w:pPr>
      <w:r w:rsidRPr="009A214E">
        <w:rPr>
          <w:color w:val="000000" w:themeColor="text1"/>
        </w:rPr>
        <w:t xml:space="preserve">SHAHAR, B., BAR-KALIFA, E. and ALON, E., 2017a. Emotion-Focused Therapy for Social Anxiety Disorder: Results </w:t>
      </w:r>
      <w:proofErr w:type="gramStart"/>
      <w:r w:rsidRPr="009A214E">
        <w:rPr>
          <w:color w:val="000000" w:themeColor="text1"/>
        </w:rPr>
        <w:t>From</w:t>
      </w:r>
      <w:proofErr w:type="gramEnd"/>
      <w:r w:rsidRPr="009A214E">
        <w:rPr>
          <w:color w:val="000000" w:themeColor="text1"/>
        </w:rPr>
        <w:t xml:space="preserve"> a Multiple-Baseline Study. </w:t>
      </w:r>
      <w:r w:rsidRPr="009A214E">
        <w:rPr>
          <w:i/>
          <w:iCs/>
          <w:color w:val="000000" w:themeColor="text1"/>
        </w:rPr>
        <w:t xml:space="preserve">Journal of consulting and clinical psychology; J Consult Clin </w:t>
      </w:r>
      <w:proofErr w:type="spellStart"/>
      <w:r w:rsidRPr="009A214E">
        <w:rPr>
          <w:i/>
          <w:iCs/>
          <w:color w:val="000000" w:themeColor="text1"/>
        </w:rPr>
        <w:t>Psychol</w:t>
      </w:r>
      <w:proofErr w:type="spellEnd"/>
      <w:r w:rsidRPr="009A214E">
        <w:rPr>
          <w:i/>
          <w:iCs/>
          <w:color w:val="000000" w:themeColor="text1"/>
        </w:rPr>
        <w:t>, </w:t>
      </w:r>
      <w:r w:rsidRPr="009A214E">
        <w:rPr>
          <w:b/>
          <w:bCs/>
          <w:color w:val="000000" w:themeColor="text1"/>
        </w:rPr>
        <w:t>85</w:t>
      </w:r>
      <w:r w:rsidRPr="009A214E">
        <w:rPr>
          <w:color w:val="000000" w:themeColor="text1"/>
        </w:rPr>
        <w:t>(3), pp. 238-249.</w:t>
      </w:r>
    </w:p>
    <w:p w14:paraId="0F7D05F8" w14:textId="77777777" w:rsidR="00583E1C" w:rsidRPr="009A214E" w:rsidRDefault="00583E1C" w:rsidP="009A214E">
      <w:pPr>
        <w:pStyle w:val="NormalWeb"/>
        <w:shd w:val="clear" w:color="auto" w:fill="FFFFFF"/>
        <w:spacing w:before="0" w:beforeAutospacing="0" w:after="173" w:afterAutospacing="0"/>
        <w:jc w:val="both"/>
        <w:rPr>
          <w:color w:val="000000" w:themeColor="text1"/>
        </w:rPr>
      </w:pPr>
      <w:r w:rsidRPr="009A214E">
        <w:rPr>
          <w:color w:val="000000" w:themeColor="text1"/>
        </w:rPr>
        <w:t xml:space="preserve">SHROUT, M.R. and WEIGEL, D.J., 2018. Infidelity’s aftermath: Appraisals, mental health, and health-compromising </w:t>
      </w:r>
      <w:proofErr w:type="spellStart"/>
      <w:r w:rsidRPr="009A214E">
        <w:rPr>
          <w:color w:val="000000" w:themeColor="text1"/>
        </w:rPr>
        <w:t>behaviors</w:t>
      </w:r>
      <w:proofErr w:type="spellEnd"/>
      <w:r w:rsidRPr="009A214E">
        <w:rPr>
          <w:color w:val="000000" w:themeColor="text1"/>
        </w:rPr>
        <w:t xml:space="preserve"> following a partner’s infidelity. </w:t>
      </w:r>
      <w:r w:rsidRPr="009A214E">
        <w:rPr>
          <w:i/>
          <w:iCs/>
          <w:color w:val="000000" w:themeColor="text1"/>
        </w:rPr>
        <w:t>Journal of social and personal relationships, </w:t>
      </w:r>
      <w:r w:rsidRPr="009A214E">
        <w:rPr>
          <w:b/>
          <w:bCs/>
          <w:color w:val="000000" w:themeColor="text1"/>
        </w:rPr>
        <w:t>35</w:t>
      </w:r>
      <w:r w:rsidRPr="009A214E">
        <w:rPr>
          <w:color w:val="000000" w:themeColor="text1"/>
        </w:rPr>
        <w:t>(8), pp. 1067-1091.</w:t>
      </w:r>
    </w:p>
    <w:p w14:paraId="4A5AC1E7" w14:textId="77777777" w:rsidR="00583E1C" w:rsidRPr="009A214E" w:rsidRDefault="00583E1C" w:rsidP="009A214E">
      <w:pPr>
        <w:pStyle w:val="NormalWeb"/>
        <w:shd w:val="clear" w:color="auto" w:fill="FFFFFF"/>
        <w:spacing w:before="0" w:beforeAutospacing="0" w:after="173" w:afterAutospacing="0"/>
        <w:jc w:val="both"/>
        <w:rPr>
          <w:color w:val="000000" w:themeColor="text1"/>
        </w:rPr>
      </w:pPr>
      <w:r w:rsidRPr="009A214E">
        <w:rPr>
          <w:color w:val="000000" w:themeColor="text1"/>
        </w:rPr>
        <w:t>STEINDL, S.R., BUCHANAN, K., GOSS, K. and ALLAN, S., 2017. Compassion focused therapy for eating disorders: A qualitative review and recommendations for further applications. </w:t>
      </w:r>
      <w:r w:rsidRPr="009A214E">
        <w:rPr>
          <w:i/>
          <w:iCs/>
          <w:color w:val="000000" w:themeColor="text1"/>
        </w:rPr>
        <w:t>Clinical psychologist (Australian Psychological Society), </w:t>
      </w:r>
      <w:r w:rsidRPr="009A214E">
        <w:rPr>
          <w:b/>
          <w:bCs/>
          <w:color w:val="000000" w:themeColor="text1"/>
        </w:rPr>
        <w:t>21</w:t>
      </w:r>
      <w:r w:rsidRPr="009A214E">
        <w:rPr>
          <w:color w:val="000000" w:themeColor="text1"/>
        </w:rPr>
        <w:t>(2), pp. 62-73.</w:t>
      </w:r>
    </w:p>
    <w:p w14:paraId="16CD8759" w14:textId="77777777" w:rsidR="00583E1C" w:rsidRPr="009A214E" w:rsidRDefault="00583E1C" w:rsidP="009A214E">
      <w:pPr>
        <w:pStyle w:val="NormalWeb"/>
        <w:shd w:val="clear" w:color="auto" w:fill="FFFFFF"/>
        <w:spacing w:before="0" w:beforeAutospacing="0" w:after="173" w:afterAutospacing="0"/>
        <w:jc w:val="both"/>
        <w:rPr>
          <w:color w:val="000000" w:themeColor="text1"/>
        </w:rPr>
      </w:pPr>
      <w:r w:rsidRPr="009A214E">
        <w:rPr>
          <w:color w:val="000000" w:themeColor="text1"/>
        </w:rPr>
        <w:t>STEINER, J., 2015. Seeing and being seen: Shame in the clinical situation. </w:t>
      </w:r>
      <w:r w:rsidRPr="009A214E">
        <w:rPr>
          <w:i/>
          <w:iCs/>
          <w:color w:val="000000" w:themeColor="text1"/>
        </w:rPr>
        <w:t xml:space="preserve">International journal of psychoanalysis; Int J </w:t>
      </w:r>
      <w:proofErr w:type="spellStart"/>
      <w:r w:rsidRPr="009A214E">
        <w:rPr>
          <w:i/>
          <w:iCs/>
          <w:color w:val="000000" w:themeColor="text1"/>
        </w:rPr>
        <w:t>Psychoanal</w:t>
      </w:r>
      <w:proofErr w:type="spellEnd"/>
      <w:r w:rsidRPr="009A214E">
        <w:rPr>
          <w:i/>
          <w:iCs/>
          <w:color w:val="000000" w:themeColor="text1"/>
        </w:rPr>
        <w:t>, </w:t>
      </w:r>
      <w:r w:rsidRPr="009A214E">
        <w:rPr>
          <w:b/>
          <w:bCs/>
          <w:color w:val="000000" w:themeColor="text1"/>
        </w:rPr>
        <w:t>96</w:t>
      </w:r>
      <w:r w:rsidRPr="009A214E">
        <w:rPr>
          <w:color w:val="000000" w:themeColor="text1"/>
        </w:rPr>
        <w:t>(6), pp. 1589-1601.</w:t>
      </w:r>
    </w:p>
    <w:p w14:paraId="65CE1F4C" w14:textId="77777777" w:rsidR="00583E1C" w:rsidRPr="009A214E" w:rsidRDefault="00583E1C" w:rsidP="009A214E">
      <w:pPr>
        <w:pStyle w:val="NormalWeb"/>
        <w:shd w:val="clear" w:color="auto" w:fill="FFFFFF"/>
        <w:spacing w:before="0" w:beforeAutospacing="0" w:after="173" w:afterAutospacing="0"/>
        <w:jc w:val="both"/>
        <w:rPr>
          <w:color w:val="000000" w:themeColor="text1"/>
        </w:rPr>
      </w:pPr>
      <w:r w:rsidRPr="009A214E">
        <w:rPr>
          <w:color w:val="000000" w:themeColor="text1"/>
        </w:rPr>
        <w:t>STIEGLER, J.R., BINDER, P., HJELTNES, A., STIGE, S.H. and SCHANCHE, E., 2018. ‘It’s heavy, intense, horrendous and nice’: clients’ experiences in two-chair dialogues. </w:t>
      </w:r>
      <w:r w:rsidRPr="009A214E">
        <w:rPr>
          <w:i/>
          <w:iCs/>
          <w:color w:val="000000" w:themeColor="text1"/>
        </w:rPr>
        <w:t>Person-</w:t>
      </w:r>
      <w:proofErr w:type="spellStart"/>
      <w:r w:rsidRPr="009A214E">
        <w:rPr>
          <w:i/>
          <w:iCs/>
          <w:color w:val="000000" w:themeColor="text1"/>
        </w:rPr>
        <w:t>centered</w:t>
      </w:r>
      <w:proofErr w:type="spellEnd"/>
      <w:r w:rsidRPr="009A214E">
        <w:rPr>
          <w:i/>
          <w:iCs/>
          <w:color w:val="000000" w:themeColor="text1"/>
        </w:rPr>
        <w:t xml:space="preserve"> &amp; experiential psychotherapies, </w:t>
      </w:r>
      <w:r w:rsidRPr="009A214E">
        <w:rPr>
          <w:b/>
          <w:bCs/>
          <w:color w:val="000000" w:themeColor="text1"/>
        </w:rPr>
        <w:t>17</w:t>
      </w:r>
      <w:r w:rsidRPr="009A214E">
        <w:rPr>
          <w:color w:val="000000" w:themeColor="text1"/>
        </w:rPr>
        <w:t>(2), pp. 139-159.</w:t>
      </w:r>
    </w:p>
    <w:p w14:paraId="2F9388C4" w14:textId="77777777" w:rsidR="00583E1C" w:rsidRPr="009A214E" w:rsidRDefault="00583E1C" w:rsidP="009A214E">
      <w:pPr>
        <w:pStyle w:val="NormalWeb"/>
        <w:shd w:val="clear" w:color="auto" w:fill="FFFFFF"/>
        <w:spacing w:before="0" w:beforeAutospacing="0" w:after="173" w:afterAutospacing="0"/>
        <w:jc w:val="both"/>
        <w:rPr>
          <w:color w:val="000000" w:themeColor="text1"/>
        </w:rPr>
      </w:pPr>
      <w:r w:rsidRPr="009A214E">
        <w:rPr>
          <w:color w:val="000000" w:themeColor="text1"/>
        </w:rPr>
        <w:t xml:space="preserve">STIEGLER, J.R., MOLDE, H. and SCHANCHE, E., 2018. Does an emotion‐focused two‐chair dialogue add to the therapeutic effect of the empathic </w:t>
      </w:r>
      <w:proofErr w:type="spellStart"/>
      <w:r w:rsidRPr="009A214E">
        <w:rPr>
          <w:color w:val="000000" w:themeColor="text1"/>
        </w:rPr>
        <w:t>attunement</w:t>
      </w:r>
      <w:proofErr w:type="spellEnd"/>
      <w:r w:rsidRPr="009A214E">
        <w:rPr>
          <w:color w:val="000000" w:themeColor="text1"/>
        </w:rPr>
        <w:t xml:space="preserve"> to affect? </w:t>
      </w:r>
      <w:r w:rsidRPr="009A214E">
        <w:rPr>
          <w:i/>
          <w:iCs/>
          <w:color w:val="000000" w:themeColor="text1"/>
        </w:rPr>
        <w:t xml:space="preserve">Clinical psychology and psychotherapy; Clin </w:t>
      </w:r>
      <w:proofErr w:type="spellStart"/>
      <w:r w:rsidRPr="009A214E">
        <w:rPr>
          <w:i/>
          <w:iCs/>
          <w:color w:val="000000" w:themeColor="text1"/>
        </w:rPr>
        <w:t>Psychol</w:t>
      </w:r>
      <w:proofErr w:type="spellEnd"/>
      <w:r w:rsidRPr="009A214E">
        <w:rPr>
          <w:i/>
          <w:iCs/>
          <w:color w:val="000000" w:themeColor="text1"/>
        </w:rPr>
        <w:t xml:space="preserve"> </w:t>
      </w:r>
      <w:proofErr w:type="spellStart"/>
      <w:r w:rsidRPr="009A214E">
        <w:rPr>
          <w:i/>
          <w:iCs/>
          <w:color w:val="000000" w:themeColor="text1"/>
        </w:rPr>
        <w:t>Psychother</w:t>
      </w:r>
      <w:proofErr w:type="spellEnd"/>
      <w:r w:rsidRPr="009A214E">
        <w:rPr>
          <w:i/>
          <w:iCs/>
          <w:color w:val="000000" w:themeColor="text1"/>
        </w:rPr>
        <w:t>, </w:t>
      </w:r>
      <w:r w:rsidRPr="009A214E">
        <w:rPr>
          <w:b/>
          <w:bCs/>
          <w:color w:val="000000" w:themeColor="text1"/>
        </w:rPr>
        <w:t>25</w:t>
      </w:r>
      <w:r w:rsidRPr="009A214E">
        <w:rPr>
          <w:color w:val="000000" w:themeColor="text1"/>
        </w:rPr>
        <w:t>(1), pp. e86-e95.</w:t>
      </w:r>
    </w:p>
    <w:p w14:paraId="49F29F18" w14:textId="77777777" w:rsidR="00583E1C" w:rsidRPr="009A214E" w:rsidRDefault="00583E1C" w:rsidP="009A214E">
      <w:pPr>
        <w:pStyle w:val="NormalWeb"/>
        <w:shd w:val="clear" w:color="auto" w:fill="FFFFFF"/>
        <w:spacing w:before="0" w:beforeAutospacing="0" w:after="173" w:afterAutospacing="0"/>
        <w:jc w:val="both"/>
        <w:rPr>
          <w:color w:val="000000" w:themeColor="text1"/>
        </w:rPr>
      </w:pPr>
      <w:r w:rsidRPr="009A214E">
        <w:rPr>
          <w:color w:val="000000" w:themeColor="text1"/>
        </w:rPr>
        <w:t>SZYMANSKI, D.M., 2020. Sexual Objectification, Internalization, and College Women’s Depression: The Role of Shame. </w:t>
      </w:r>
      <w:r w:rsidRPr="009A214E">
        <w:rPr>
          <w:i/>
          <w:iCs/>
          <w:color w:val="000000" w:themeColor="text1"/>
        </w:rPr>
        <w:t xml:space="preserve">The </w:t>
      </w:r>
      <w:proofErr w:type="spellStart"/>
      <w:r w:rsidRPr="009A214E">
        <w:rPr>
          <w:i/>
          <w:iCs/>
          <w:color w:val="000000" w:themeColor="text1"/>
        </w:rPr>
        <w:t>Counseling</w:t>
      </w:r>
      <w:proofErr w:type="spellEnd"/>
      <w:r w:rsidRPr="009A214E">
        <w:rPr>
          <w:i/>
          <w:iCs/>
          <w:color w:val="000000" w:themeColor="text1"/>
        </w:rPr>
        <w:t xml:space="preserve"> psychologist, </w:t>
      </w:r>
      <w:r w:rsidRPr="009A214E">
        <w:rPr>
          <w:b/>
          <w:bCs/>
          <w:color w:val="000000" w:themeColor="text1"/>
        </w:rPr>
        <w:t>48</w:t>
      </w:r>
      <w:r w:rsidRPr="009A214E">
        <w:rPr>
          <w:color w:val="000000" w:themeColor="text1"/>
        </w:rPr>
        <w:t>(1), pp. 135-156.</w:t>
      </w:r>
    </w:p>
    <w:p w14:paraId="7BCE3807" w14:textId="77777777" w:rsidR="00583E1C" w:rsidRPr="009A214E" w:rsidRDefault="00583E1C" w:rsidP="009A214E">
      <w:pPr>
        <w:pStyle w:val="NormalWeb"/>
        <w:shd w:val="clear" w:color="auto" w:fill="FFFFFF"/>
        <w:spacing w:before="0" w:beforeAutospacing="0" w:after="173" w:afterAutospacing="0"/>
        <w:jc w:val="both"/>
        <w:rPr>
          <w:color w:val="000000" w:themeColor="text1"/>
        </w:rPr>
      </w:pPr>
      <w:r w:rsidRPr="009A214E">
        <w:rPr>
          <w:color w:val="000000" w:themeColor="text1"/>
        </w:rPr>
        <w:t>THOMPSON, S., 2020a. Overcoming shame and aloneness: Emotion-focused group therapy for self-criticism. </w:t>
      </w:r>
      <w:r w:rsidRPr="009A214E">
        <w:rPr>
          <w:i/>
          <w:iCs/>
          <w:color w:val="000000" w:themeColor="text1"/>
        </w:rPr>
        <w:t>Person-</w:t>
      </w:r>
      <w:proofErr w:type="spellStart"/>
      <w:r w:rsidRPr="009A214E">
        <w:rPr>
          <w:i/>
          <w:iCs/>
          <w:color w:val="000000" w:themeColor="text1"/>
        </w:rPr>
        <w:t>Centered</w:t>
      </w:r>
      <w:proofErr w:type="spellEnd"/>
      <w:r w:rsidRPr="009A214E">
        <w:rPr>
          <w:i/>
          <w:iCs/>
          <w:color w:val="000000" w:themeColor="text1"/>
        </w:rPr>
        <w:t xml:space="preserve"> &amp; Experiential Psychotherapies, </w:t>
      </w:r>
      <w:r w:rsidRPr="009A214E">
        <w:rPr>
          <w:b/>
          <w:bCs/>
          <w:color w:val="000000" w:themeColor="text1"/>
        </w:rPr>
        <w:t>19</w:t>
      </w:r>
      <w:r w:rsidRPr="009A214E">
        <w:rPr>
          <w:color w:val="000000" w:themeColor="text1"/>
        </w:rPr>
        <w:t>(1), pp. 1-12.</w:t>
      </w:r>
    </w:p>
    <w:p w14:paraId="559CBE83" w14:textId="77777777" w:rsidR="00583E1C" w:rsidRPr="009A214E" w:rsidRDefault="00583E1C" w:rsidP="009A214E">
      <w:pPr>
        <w:pStyle w:val="NormalWeb"/>
        <w:shd w:val="clear" w:color="auto" w:fill="FFFFFF"/>
        <w:spacing w:before="0" w:beforeAutospacing="0" w:after="173" w:afterAutospacing="0"/>
        <w:jc w:val="both"/>
        <w:rPr>
          <w:color w:val="000000" w:themeColor="text1"/>
        </w:rPr>
      </w:pPr>
      <w:r w:rsidRPr="009A214E">
        <w:rPr>
          <w:color w:val="000000" w:themeColor="text1"/>
        </w:rPr>
        <w:t>TIMULAK, L. and KEOGH, D., 2019. Emotion-Focused Therapy: A Transdiagnostic Formulation. </w:t>
      </w:r>
      <w:r w:rsidRPr="009A214E">
        <w:rPr>
          <w:i/>
          <w:iCs/>
          <w:color w:val="000000" w:themeColor="text1"/>
        </w:rPr>
        <w:t>Journal of contemporary psychotherapy, </w:t>
      </w:r>
      <w:r w:rsidRPr="009A214E">
        <w:rPr>
          <w:b/>
          <w:bCs/>
          <w:color w:val="000000" w:themeColor="text1"/>
        </w:rPr>
        <w:t>50</w:t>
      </w:r>
      <w:r w:rsidRPr="009A214E">
        <w:rPr>
          <w:color w:val="000000" w:themeColor="text1"/>
        </w:rPr>
        <w:t>(1), pp. 1-13.</w:t>
      </w:r>
    </w:p>
    <w:p w14:paraId="79457E81" w14:textId="77777777" w:rsidR="00583E1C" w:rsidRPr="009A214E" w:rsidRDefault="00583E1C" w:rsidP="009A214E">
      <w:pPr>
        <w:pStyle w:val="NormalWeb"/>
        <w:shd w:val="clear" w:color="auto" w:fill="FFFFFF"/>
        <w:spacing w:before="0" w:beforeAutospacing="0" w:after="173" w:afterAutospacing="0"/>
        <w:jc w:val="both"/>
        <w:rPr>
          <w:color w:val="000000" w:themeColor="text1"/>
        </w:rPr>
      </w:pPr>
      <w:r w:rsidRPr="009A214E">
        <w:rPr>
          <w:color w:val="000000" w:themeColor="text1"/>
        </w:rPr>
        <w:t xml:space="preserve">TIMULAK, L., KEOGH, D., MCELVANEY, J., SCHMITT, S., HESSION, N., TIMULAKOVA, K., JENNINGS, C. and WARD, F., 2020. Emotion-focused therapy as a transdiagnostic treatment for depression, anxiety and related disorders: Protocol for an initial </w:t>
      </w:r>
      <w:r w:rsidRPr="009A214E">
        <w:rPr>
          <w:color w:val="000000" w:themeColor="text1"/>
        </w:rPr>
        <w:lastRenderedPageBreak/>
        <w:t>feasibility randomised control trial [version 1; peer review: 3 approved]. </w:t>
      </w:r>
      <w:r w:rsidRPr="009A214E">
        <w:rPr>
          <w:i/>
          <w:iCs/>
          <w:color w:val="000000" w:themeColor="text1"/>
        </w:rPr>
        <w:t>HRB Open Research, </w:t>
      </w:r>
      <w:r w:rsidRPr="009A214E">
        <w:rPr>
          <w:b/>
          <w:bCs/>
          <w:color w:val="000000" w:themeColor="text1"/>
        </w:rPr>
        <w:t>3</w:t>
      </w:r>
      <w:r w:rsidRPr="009A214E">
        <w:rPr>
          <w:color w:val="000000" w:themeColor="text1"/>
        </w:rPr>
        <w:t>.</w:t>
      </w:r>
    </w:p>
    <w:p w14:paraId="7A130FAC" w14:textId="77777777" w:rsidR="00583E1C" w:rsidRPr="009A214E" w:rsidRDefault="00583E1C" w:rsidP="009A214E">
      <w:pPr>
        <w:pStyle w:val="NormalWeb"/>
        <w:shd w:val="clear" w:color="auto" w:fill="FFFFFF"/>
        <w:spacing w:before="0" w:beforeAutospacing="0" w:after="173" w:afterAutospacing="0"/>
        <w:jc w:val="both"/>
        <w:rPr>
          <w:color w:val="000000" w:themeColor="text1"/>
        </w:rPr>
      </w:pPr>
      <w:r w:rsidRPr="009A214E">
        <w:rPr>
          <w:color w:val="000000" w:themeColor="text1"/>
        </w:rPr>
        <w:t>TIMULAK, L., MCELVANEY, J., KEOGH, D., MARTIN, E., CLARE, P., CHEPUKOVA, E. and GREENBERG, L.S., 2017. Emotion-Focused Therapy for Generalized Anxiety Disorder: An Exploratory Study. </w:t>
      </w:r>
      <w:r w:rsidRPr="009A214E">
        <w:rPr>
          <w:i/>
          <w:iCs/>
          <w:color w:val="000000" w:themeColor="text1"/>
        </w:rPr>
        <w:t>Psychotherapy (Chicago, Ill.); Psychotherapy (Chic), </w:t>
      </w:r>
      <w:r w:rsidRPr="009A214E">
        <w:rPr>
          <w:b/>
          <w:bCs/>
          <w:color w:val="000000" w:themeColor="text1"/>
        </w:rPr>
        <w:t>54</w:t>
      </w:r>
      <w:r w:rsidRPr="009A214E">
        <w:rPr>
          <w:color w:val="000000" w:themeColor="text1"/>
        </w:rPr>
        <w:t>(4), pp. 361-366.</w:t>
      </w:r>
    </w:p>
    <w:p w14:paraId="484D4094" w14:textId="77777777" w:rsidR="00583E1C" w:rsidRPr="009A214E" w:rsidRDefault="00583E1C" w:rsidP="009A214E">
      <w:pPr>
        <w:pStyle w:val="NormalWeb"/>
        <w:shd w:val="clear" w:color="auto" w:fill="FFFFFF"/>
        <w:spacing w:before="0" w:beforeAutospacing="0" w:after="173" w:afterAutospacing="0"/>
        <w:jc w:val="both"/>
        <w:rPr>
          <w:color w:val="000000" w:themeColor="text1"/>
        </w:rPr>
      </w:pPr>
      <w:r w:rsidRPr="009A214E">
        <w:rPr>
          <w:color w:val="000000" w:themeColor="text1"/>
        </w:rPr>
        <w:t>TIMULAK, L. and PASCUAL-LEONE, A., 2015. New Developments for Case Conceptualization in Emotion-Focused Therapy. </w:t>
      </w:r>
      <w:r w:rsidRPr="009A214E">
        <w:rPr>
          <w:i/>
          <w:iCs/>
          <w:color w:val="000000" w:themeColor="text1"/>
        </w:rPr>
        <w:t xml:space="preserve">Clinical psychology and psychotherapy; Clin </w:t>
      </w:r>
      <w:proofErr w:type="spellStart"/>
      <w:r w:rsidRPr="009A214E">
        <w:rPr>
          <w:i/>
          <w:iCs/>
          <w:color w:val="000000" w:themeColor="text1"/>
        </w:rPr>
        <w:t>Psychol</w:t>
      </w:r>
      <w:proofErr w:type="spellEnd"/>
      <w:r w:rsidRPr="009A214E">
        <w:rPr>
          <w:i/>
          <w:iCs/>
          <w:color w:val="000000" w:themeColor="text1"/>
        </w:rPr>
        <w:t xml:space="preserve"> </w:t>
      </w:r>
      <w:proofErr w:type="spellStart"/>
      <w:r w:rsidRPr="009A214E">
        <w:rPr>
          <w:i/>
          <w:iCs/>
          <w:color w:val="000000" w:themeColor="text1"/>
        </w:rPr>
        <w:t>Psychother</w:t>
      </w:r>
      <w:proofErr w:type="spellEnd"/>
      <w:r w:rsidRPr="009A214E">
        <w:rPr>
          <w:i/>
          <w:iCs/>
          <w:color w:val="000000" w:themeColor="text1"/>
        </w:rPr>
        <w:t>, </w:t>
      </w:r>
      <w:r w:rsidRPr="009A214E">
        <w:rPr>
          <w:b/>
          <w:bCs/>
          <w:color w:val="000000" w:themeColor="text1"/>
        </w:rPr>
        <w:t>22</w:t>
      </w:r>
      <w:r w:rsidRPr="009A214E">
        <w:rPr>
          <w:color w:val="000000" w:themeColor="text1"/>
        </w:rPr>
        <w:t>(6), pp. 619-636.</w:t>
      </w:r>
    </w:p>
    <w:p w14:paraId="56B35AC9" w14:textId="77777777" w:rsidR="00583E1C" w:rsidRPr="009A214E" w:rsidRDefault="00583E1C" w:rsidP="009A214E">
      <w:pPr>
        <w:pStyle w:val="NormalWeb"/>
        <w:shd w:val="clear" w:color="auto" w:fill="FFFFFF"/>
        <w:spacing w:before="0" w:beforeAutospacing="0" w:after="173" w:afterAutospacing="0"/>
        <w:jc w:val="both"/>
        <w:rPr>
          <w:color w:val="000000" w:themeColor="text1"/>
        </w:rPr>
      </w:pPr>
      <w:r w:rsidRPr="009A214E">
        <w:rPr>
          <w:color w:val="000000" w:themeColor="text1"/>
        </w:rPr>
        <w:t>TIMULAK, L., TIMULAK, L., MCELVANEY, J. and MCELVANEY, J., 2016. Emotion-Focused Therapy for Generalized Anxiety Disorder: An Overview of the Model. </w:t>
      </w:r>
      <w:r w:rsidRPr="009A214E">
        <w:rPr>
          <w:i/>
          <w:iCs/>
          <w:color w:val="000000" w:themeColor="text1"/>
        </w:rPr>
        <w:t>Journal of contemporary psychotherapy, </w:t>
      </w:r>
      <w:r w:rsidRPr="009A214E">
        <w:rPr>
          <w:b/>
          <w:bCs/>
          <w:color w:val="000000" w:themeColor="text1"/>
        </w:rPr>
        <w:t>46</w:t>
      </w:r>
      <w:r w:rsidRPr="009A214E">
        <w:rPr>
          <w:color w:val="000000" w:themeColor="text1"/>
        </w:rPr>
        <w:t>(1), pp. 41-52.</w:t>
      </w:r>
    </w:p>
    <w:p w14:paraId="6E078716" w14:textId="77777777" w:rsidR="009A214E" w:rsidRPr="009A214E" w:rsidRDefault="009A214E" w:rsidP="009A214E">
      <w:pPr>
        <w:pStyle w:val="NormalWeb"/>
        <w:shd w:val="clear" w:color="auto" w:fill="FFFFFF"/>
        <w:spacing w:before="0" w:beforeAutospacing="0" w:after="173" w:afterAutospacing="0"/>
        <w:jc w:val="both"/>
        <w:rPr>
          <w:color w:val="000000" w:themeColor="text1"/>
        </w:rPr>
      </w:pPr>
      <w:r w:rsidRPr="009A214E">
        <w:rPr>
          <w:color w:val="000000" w:themeColor="text1"/>
        </w:rPr>
        <w:t>VANHEE, G., LEMMENS, G.M.D., MOORS, A., HINNEKENS, C. and VERHOFSTADT, L.L., 2018. EFT‐C's understanding of couple distress: an overview of evidence from couple and emotion research. </w:t>
      </w:r>
      <w:r w:rsidRPr="009A214E">
        <w:rPr>
          <w:i/>
          <w:iCs/>
          <w:color w:val="000000" w:themeColor="text1"/>
        </w:rPr>
        <w:t>Journal of Family Therapy, </w:t>
      </w:r>
      <w:r w:rsidRPr="009A214E">
        <w:rPr>
          <w:b/>
          <w:bCs/>
          <w:color w:val="000000" w:themeColor="text1"/>
        </w:rPr>
        <w:t>40</w:t>
      </w:r>
      <w:r w:rsidRPr="009A214E">
        <w:rPr>
          <w:color w:val="000000" w:themeColor="text1"/>
        </w:rPr>
        <w:t>, pp. S24-S44.</w:t>
      </w:r>
    </w:p>
    <w:p w14:paraId="7DB4F09B" w14:textId="77777777" w:rsidR="009A214E" w:rsidRPr="009A214E" w:rsidRDefault="009A214E" w:rsidP="009A214E">
      <w:pPr>
        <w:pStyle w:val="NormalWeb"/>
        <w:shd w:val="clear" w:color="auto" w:fill="FFFFFF"/>
        <w:spacing w:before="0" w:beforeAutospacing="0" w:after="173" w:afterAutospacing="0"/>
        <w:jc w:val="both"/>
        <w:rPr>
          <w:color w:val="000000" w:themeColor="text1"/>
        </w:rPr>
      </w:pPr>
      <w:r w:rsidRPr="009A214E">
        <w:rPr>
          <w:color w:val="000000" w:themeColor="text1"/>
        </w:rPr>
        <w:t>WELCH, T.S., LACHMAR, E.M., LEIJA, S.G., EASLEY, T., BLOW, A.J. and WITTENBORN, A.K., 2019. Establishing Safety in Emotionally Focused Couple Therapy: A Single‐Case Process Study. </w:t>
      </w:r>
      <w:r w:rsidRPr="009A214E">
        <w:rPr>
          <w:i/>
          <w:iCs/>
          <w:color w:val="000000" w:themeColor="text1"/>
        </w:rPr>
        <w:t xml:space="preserve">Journal of marital and family therapy; J Marital Fam </w:t>
      </w:r>
      <w:proofErr w:type="spellStart"/>
      <w:r w:rsidRPr="009A214E">
        <w:rPr>
          <w:i/>
          <w:iCs/>
          <w:color w:val="000000" w:themeColor="text1"/>
        </w:rPr>
        <w:t>Ther</w:t>
      </w:r>
      <w:proofErr w:type="spellEnd"/>
      <w:r w:rsidRPr="009A214E">
        <w:rPr>
          <w:i/>
          <w:iCs/>
          <w:color w:val="000000" w:themeColor="text1"/>
        </w:rPr>
        <w:t>, </w:t>
      </w:r>
      <w:r w:rsidRPr="009A214E">
        <w:rPr>
          <w:b/>
          <w:bCs/>
          <w:color w:val="000000" w:themeColor="text1"/>
        </w:rPr>
        <w:t>45</w:t>
      </w:r>
      <w:r w:rsidRPr="009A214E">
        <w:rPr>
          <w:color w:val="000000" w:themeColor="text1"/>
        </w:rPr>
        <w:t>(4), pp. 621-634.</w:t>
      </w:r>
    </w:p>
    <w:p w14:paraId="217F6E8F" w14:textId="77777777" w:rsidR="009A214E" w:rsidRPr="009A214E" w:rsidRDefault="009A214E" w:rsidP="009A214E">
      <w:pPr>
        <w:pStyle w:val="NormalWeb"/>
        <w:shd w:val="clear" w:color="auto" w:fill="FFFFFF"/>
        <w:spacing w:before="0" w:beforeAutospacing="0" w:after="173" w:afterAutospacing="0"/>
        <w:jc w:val="both"/>
        <w:rPr>
          <w:color w:val="000000" w:themeColor="text1"/>
        </w:rPr>
      </w:pPr>
      <w:r w:rsidRPr="009A214E">
        <w:rPr>
          <w:color w:val="000000" w:themeColor="text1"/>
        </w:rPr>
        <w:t>WIEBE, S.A. and JOHNSON, S.M., 2016. A Review of the Research in Emotionally Focused Therapy for Couples. </w:t>
      </w:r>
      <w:r w:rsidRPr="009A214E">
        <w:rPr>
          <w:i/>
          <w:iCs/>
          <w:color w:val="000000" w:themeColor="text1"/>
        </w:rPr>
        <w:t>Family process; Fam Process, </w:t>
      </w:r>
      <w:r w:rsidRPr="009A214E">
        <w:rPr>
          <w:b/>
          <w:bCs/>
          <w:color w:val="000000" w:themeColor="text1"/>
        </w:rPr>
        <w:t>55</w:t>
      </w:r>
      <w:r w:rsidRPr="009A214E">
        <w:rPr>
          <w:color w:val="000000" w:themeColor="text1"/>
        </w:rPr>
        <w:t>(3), pp. 390-407.</w:t>
      </w:r>
    </w:p>
    <w:p w14:paraId="30C12E5B" w14:textId="77777777" w:rsidR="009A214E" w:rsidRPr="009A214E" w:rsidRDefault="009A214E" w:rsidP="009A214E">
      <w:pPr>
        <w:pStyle w:val="NormalWeb"/>
        <w:shd w:val="clear" w:color="auto" w:fill="FFFFFF"/>
        <w:spacing w:before="0" w:beforeAutospacing="0" w:after="173" w:afterAutospacing="0"/>
        <w:jc w:val="both"/>
        <w:rPr>
          <w:color w:val="000000" w:themeColor="text1"/>
        </w:rPr>
      </w:pPr>
      <w:r w:rsidRPr="009A214E">
        <w:rPr>
          <w:color w:val="000000" w:themeColor="text1"/>
        </w:rPr>
        <w:t>WIEBE, S.A., JOHNSON, S.M., BURGESS MOSER, M., DALGLEISH, T.L. and TASCA, G.A., 2017. Predicting Follow‐up Outcomes in Emotionally Focused Couple Therapy: The Role of Change in Trust, Relationship‐Specific Attachment, and Emotional Engagement. </w:t>
      </w:r>
      <w:r w:rsidRPr="009A214E">
        <w:rPr>
          <w:i/>
          <w:iCs/>
          <w:color w:val="000000" w:themeColor="text1"/>
        </w:rPr>
        <w:t xml:space="preserve">Journal of marital and family therapy; J Marital Fam </w:t>
      </w:r>
      <w:proofErr w:type="spellStart"/>
      <w:r w:rsidRPr="009A214E">
        <w:rPr>
          <w:i/>
          <w:iCs/>
          <w:color w:val="000000" w:themeColor="text1"/>
        </w:rPr>
        <w:t>Ther</w:t>
      </w:r>
      <w:proofErr w:type="spellEnd"/>
      <w:r w:rsidRPr="009A214E">
        <w:rPr>
          <w:i/>
          <w:iCs/>
          <w:color w:val="000000" w:themeColor="text1"/>
        </w:rPr>
        <w:t>, </w:t>
      </w:r>
      <w:r w:rsidRPr="009A214E">
        <w:rPr>
          <w:b/>
          <w:bCs/>
          <w:color w:val="000000" w:themeColor="text1"/>
        </w:rPr>
        <w:t>43</w:t>
      </w:r>
      <w:r w:rsidRPr="009A214E">
        <w:rPr>
          <w:color w:val="000000" w:themeColor="text1"/>
        </w:rPr>
        <w:t>(2), pp. 213-226.</w:t>
      </w:r>
    </w:p>
    <w:p w14:paraId="39AEB5E0" w14:textId="77777777" w:rsidR="00583E1C" w:rsidRPr="009A214E" w:rsidRDefault="00583E1C" w:rsidP="009A214E">
      <w:pPr>
        <w:pStyle w:val="NormalWeb"/>
        <w:shd w:val="clear" w:color="auto" w:fill="FFFFFF"/>
        <w:spacing w:before="0" w:beforeAutospacing="0" w:after="173" w:afterAutospacing="0"/>
        <w:jc w:val="both"/>
        <w:rPr>
          <w:color w:val="000000" w:themeColor="text1"/>
        </w:rPr>
      </w:pPr>
      <w:r w:rsidRPr="009A214E">
        <w:rPr>
          <w:color w:val="000000" w:themeColor="text1"/>
        </w:rPr>
        <w:t>WIESEL, I., SHAHAR, B., GOLDMAN, R.N. and BAR‐KALIFA, E., 2020. Accuracy and Bias in Vulnerability Perceptions of Partners Undergoing Emotion‐Focused Therapy for Couples. </w:t>
      </w:r>
      <w:r w:rsidRPr="009A214E">
        <w:rPr>
          <w:i/>
          <w:iCs/>
          <w:color w:val="000000" w:themeColor="text1"/>
        </w:rPr>
        <w:t>Family process</w:t>
      </w:r>
      <w:proofErr w:type="gramStart"/>
      <w:r w:rsidRPr="009A214E">
        <w:rPr>
          <w:i/>
          <w:iCs/>
          <w:color w:val="000000" w:themeColor="text1"/>
        </w:rPr>
        <w:t>, </w:t>
      </w:r>
      <w:r w:rsidRPr="009A214E">
        <w:rPr>
          <w:color w:val="000000" w:themeColor="text1"/>
        </w:rPr>
        <w:t>.</w:t>
      </w:r>
      <w:proofErr w:type="gramEnd"/>
    </w:p>
    <w:p w14:paraId="7E841894" w14:textId="77777777" w:rsidR="00583E1C" w:rsidRPr="009A214E" w:rsidRDefault="00583E1C" w:rsidP="009A214E">
      <w:pPr>
        <w:pStyle w:val="NormalWeb"/>
        <w:shd w:val="clear" w:color="auto" w:fill="FFFFFF"/>
        <w:spacing w:before="0" w:beforeAutospacing="0" w:after="173" w:afterAutospacing="0"/>
        <w:jc w:val="both"/>
        <w:rPr>
          <w:color w:val="000000" w:themeColor="text1"/>
        </w:rPr>
      </w:pPr>
      <w:r w:rsidRPr="009A214E">
        <w:rPr>
          <w:color w:val="000000" w:themeColor="text1"/>
        </w:rPr>
        <w:t>WILSON, S.R., RODDA, S., LUBMAN, D.I., MANNING, V. and YAP, M.B.H., 2017. How online counselling can support partners of individuals with problem alcohol or other drug use. </w:t>
      </w:r>
      <w:r w:rsidRPr="009A214E">
        <w:rPr>
          <w:i/>
          <w:iCs/>
          <w:color w:val="000000" w:themeColor="text1"/>
        </w:rPr>
        <w:t xml:space="preserve">Journal of substance abuse treatment; J </w:t>
      </w:r>
      <w:proofErr w:type="spellStart"/>
      <w:r w:rsidRPr="009A214E">
        <w:rPr>
          <w:i/>
          <w:iCs/>
          <w:color w:val="000000" w:themeColor="text1"/>
        </w:rPr>
        <w:t>Subst</w:t>
      </w:r>
      <w:proofErr w:type="spellEnd"/>
      <w:r w:rsidRPr="009A214E">
        <w:rPr>
          <w:i/>
          <w:iCs/>
          <w:color w:val="000000" w:themeColor="text1"/>
        </w:rPr>
        <w:t xml:space="preserve"> Abuse Treat, </w:t>
      </w:r>
      <w:r w:rsidRPr="009A214E">
        <w:rPr>
          <w:b/>
          <w:bCs/>
          <w:color w:val="000000" w:themeColor="text1"/>
        </w:rPr>
        <w:t>78</w:t>
      </w:r>
      <w:r w:rsidRPr="009A214E">
        <w:rPr>
          <w:color w:val="000000" w:themeColor="text1"/>
        </w:rPr>
        <w:t>, pp. 56-62.</w:t>
      </w:r>
    </w:p>
    <w:p w14:paraId="33B17CDF" w14:textId="77777777" w:rsidR="00351597" w:rsidRPr="009A214E" w:rsidRDefault="00351597" w:rsidP="009A214E">
      <w:pPr>
        <w:pStyle w:val="NormalWeb"/>
        <w:jc w:val="both"/>
        <w:rPr>
          <w:color w:val="000000" w:themeColor="text1"/>
        </w:rPr>
      </w:pPr>
    </w:p>
    <w:p w14:paraId="51323FDC" w14:textId="77777777" w:rsidR="00E765F8" w:rsidRPr="009A214E" w:rsidRDefault="00E765F8" w:rsidP="009A214E">
      <w:pPr>
        <w:jc w:val="both"/>
        <w:rPr>
          <w:rFonts w:ascii="Times New Roman" w:hAnsi="Times New Roman" w:cs="Times New Roman"/>
          <w:color w:val="000000" w:themeColor="text1"/>
        </w:rPr>
      </w:pPr>
    </w:p>
    <w:sectPr w:rsidR="00E765F8" w:rsidRPr="009A214E">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648FB3E" w14:textId="77777777" w:rsidR="009F07B4" w:rsidRDefault="009F07B4" w:rsidP="006D42F0">
      <w:r>
        <w:separator/>
      </w:r>
    </w:p>
  </w:endnote>
  <w:endnote w:type="continuationSeparator" w:id="0">
    <w:p w14:paraId="10705017" w14:textId="77777777" w:rsidR="009F07B4" w:rsidRDefault="009F07B4" w:rsidP="006D42F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Wingdings 2">
    <w:panose1 w:val="05020102010507070707"/>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64DD296" w14:textId="77777777" w:rsidR="009F07B4" w:rsidRDefault="009F07B4" w:rsidP="006D42F0">
      <w:r>
        <w:separator/>
      </w:r>
    </w:p>
  </w:footnote>
  <w:footnote w:type="continuationSeparator" w:id="0">
    <w:p w14:paraId="69A7DEC4" w14:textId="77777777" w:rsidR="009F07B4" w:rsidRDefault="009F07B4" w:rsidP="006D42F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6800CDC" w14:textId="6E34D67C" w:rsidR="00583E1C" w:rsidRDefault="00583E1C">
    <w:pPr>
      <w:pStyle w:val="Header"/>
    </w:pPr>
    <w:r>
      <w:tab/>
    </w:r>
    <w:r>
      <w:tab/>
      <w:t>Lindsay Haywood 26003081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A7A6414"/>
    <w:multiLevelType w:val="hybridMultilevel"/>
    <w:tmpl w:val="13389E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A307E71"/>
    <w:multiLevelType w:val="hybridMultilevel"/>
    <w:tmpl w:val="C66CC7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CA128A5"/>
    <w:multiLevelType w:val="hybridMultilevel"/>
    <w:tmpl w:val="E0022DE2"/>
    <w:lvl w:ilvl="0" w:tplc="0809000F">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2660BE8"/>
    <w:multiLevelType w:val="hybridMultilevel"/>
    <w:tmpl w:val="91AAA0EE"/>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46D0EAE"/>
    <w:multiLevelType w:val="hybridMultilevel"/>
    <w:tmpl w:val="AC3AA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0C07E0B"/>
    <w:multiLevelType w:val="hybridMultilevel"/>
    <w:tmpl w:val="98741B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7734F92"/>
    <w:multiLevelType w:val="hybridMultilevel"/>
    <w:tmpl w:val="D9C4B718"/>
    <w:lvl w:ilvl="0" w:tplc="9F6455B2">
      <w:start w:val="1"/>
      <w:numFmt w:val="bullet"/>
      <w:lvlText w:val="¡"/>
      <w:lvlJc w:val="left"/>
      <w:pPr>
        <w:tabs>
          <w:tab w:val="num" w:pos="720"/>
        </w:tabs>
        <w:ind w:left="720" w:hanging="360"/>
      </w:pPr>
      <w:rPr>
        <w:rFonts w:ascii="Wingdings 2" w:hAnsi="Wingdings 2" w:hint="default"/>
      </w:rPr>
    </w:lvl>
    <w:lvl w:ilvl="1" w:tplc="19BA7E46" w:tentative="1">
      <w:start w:val="1"/>
      <w:numFmt w:val="bullet"/>
      <w:lvlText w:val="¡"/>
      <w:lvlJc w:val="left"/>
      <w:pPr>
        <w:tabs>
          <w:tab w:val="num" w:pos="1440"/>
        </w:tabs>
        <w:ind w:left="1440" w:hanging="360"/>
      </w:pPr>
      <w:rPr>
        <w:rFonts w:ascii="Wingdings 2" w:hAnsi="Wingdings 2" w:hint="default"/>
      </w:rPr>
    </w:lvl>
    <w:lvl w:ilvl="2" w:tplc="BB2C142E" w:tentative="1">
      <w:start w:val="1"/>
      <w:numFmt w:val="bullet"/>
      <w:lvlText w:val="¡"/>
      <w:lvlJc w:val="left"/>
      <w:pPr>
        <w:tabs>
          <w:tab w:val="num" w:pos="2160"/>
        </w:tabs>
        <w:ind w:left="2160" w:hanging="360"/>
      </w:pPr>
      <w:rPr>
        <w:rFonts w:ascii="Wingdings 2" w:hAnsi="Wingdings 2" w:hint="default"/>
      </w:rPr>
    </w:lvl>
    <w:lvl w:ilvl="3" w:tplc="9F52AD96" w:tentative="1">
      <w:start w:val="1"/>
      <w:numFmt w:val="bullet"/>
      <w:lvlText w:val="¡"/>
      <w:lvlJc w:val="left"/>
      <w:pPr>
        <w:tabs>
          <w:tab w:val="num" w:pos="2880"/>
        </w:tabs>
        <w:ind w:left="2880" w:hanging="360"/>
      </w:pPr>
      <w:rPr>
        <w:rFonts w:ascii="Wingdings 2" w:hAnsi="Wingdings 2" w:hint="default"/>
      </w:rPr>
    </w:lvl>
    <w:lvl w:ilvl="4" w:tplc="F6780C04" w:tentative="1">
      <w:start w:val="1"/>
      <w:numFmt w:val="bullet"/>
      <w:lvlText w:val="¡"/>
      <w:lvlJc w:val="left"/>
      <w:pPr>
        <w:tabs>
          <w:tab w:val="num" w:pos="3600"/>
        </w:tabs>
        <w:ind w:left="3600" w:hanging="360"/>
      </w:pPr>
      <w:rPr>
        <w:rFonts w:ascii="Wingdings 2" w:hAnsi="Wingdings 2" w:hint="default"/>
      </w:rPr>
    </w:lvl>
    <w:lvl w:ilvl="5" w:tplc="6C6A7C30" w:tentative="1">
      <w:start w:val="1"/>
      <w:numFmt w:val="bullet"/>
      <w:lvlText w:val="¡"/>
      <w:lvlJc w:val="left"/>
      <w:pPr>
        <w:tabs>
          <w:tab w:val="num" w:pos="4320"/>
        </w:tabs>
        <w:ind w:left="4320" w:hanging="360"/>
      </w:pPr>
      <w:rPr>
        <w:rFonts w:ascii="Wingdings 2" w:hAnsi="Wingdings 2" w:hint="default"/>
      </w:rPr>
    </w:lvl>
    <w:lvl w:ilvl="6" w:tplc="9A9CF948" w:tentative="1">
      <w:start w:val="1"/>
      <w:numFmt w:val="bullet"/>
      <w:lvlText w:val="¡"/>
      <w:lvlJc w:val="left"/>
      <w:pPr>
        <w:tabs>
          <w:tab w:val="num" w:pos="5040"/>
        </w:tabs>
        <w:ind w:left="5040" w:hanging="360"/>
      </w:pPr>
      <w:rPr>
        <w:rFonts w:ascii="Wingdings 2" w:hAnsi="Wingdings 2" w:hint="default"/>
      </w:rPr>
    </w:lvl>
    <w:lvl w:ilvl="7" w:tplc="CBE46B24" w:tentative="1">
      <w:start w:val="1"/>
      <w:numFmt w:val="bullet"/>
      <w:lvlText w:val="¡"/>
      <w:lvlJc w:val="left"/>
      <w:pPr>
        <w:tabs>
          <w:tab w:val="num" w:pos="5760"/>
        </w:tabs>
        <w:ind w:left="5760" w:hanging="360"/>
      </w:pPr>
      <w:rPr>
        <w:rFonts w:ascii="Wingdings 2" w:hAnsi="Wingdings 2" w:hint="default"/>
      </w:rPr>
    </w:lvl>
    <w:lvl w:ilvl="8" w:tplc="BC1618C2" w:tentative="1">
      <w:start w:val="1"/>
      <w:numFmt w:val="bullet"/>
      <w:lvlText w:val="¡"/>
      <w:lvlJc w:val="left"/>
      <w:pPr>
        <w:tabs>
          <w:tab w:val="num" w:pos="6480"/>
        </w:tabs>
        <w:ind w:left="6480" w:hanging="360"/>
      </w:pPr>
      <w:rPr>
        <w:rFonts w:ascii="Wingdings 2" w:hAnsi="Wingdings 2" w:hint="default"/>
      </w:rPr>
    </w:lvl>
  </w:abstractNum>
  <w:num w:numId="1">
    <w:abstractNumId w:val="6"/>
  </w:num>
  <w:num w:numId="2">
    <w:abstractNumId w:val="2"/>
  </w:num>
  <w:num w:numId="3">
    <w:abstractNumId w:val="3"/>
  </w:num>
  <w:num w:numId="4">
    <w:abstractNumId w:val="4"/>
  </w:num>
  <w:num w:numId="5">
    <w:abstractNumId w:val="1"/>
  </w:num>
  <w:num w:numId="6">
    <w:abstractNumId w:val="0"/>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2548"/>
    <w:rsid w:val="00001D07"/>
    <w:rsid w:val="0005286C"/>
    <w:rsid w:val="00054468"/>
    <w:rsid w:val="00077C24"/>
    <w:rsid w:val="0011375A"/>
    <w:rsid w:val="0012649E"/>
    <w:rsid w:val="001D7CDD"/>
    <w:rsid w:val="001E0022"/>
    <w:rsid w:val="001E6EC3"/>
    <w:rsid w:val="002251EF"/>
    <w:rsid w:val="002258AD"/>
    <w:rsid w:val="00263335"/>
    <w:rsid w:val="0028009C"/>
    <w:rsid w:val="002F2A6A"/>
    <w:rsid w:val="0030443C"/>
    <w:rsid w:val="00351597"/>
    <w:rsid w:val="00390A8D"/>
    <w:rsid w:val="003E19BB"/>
    <w:rsid w:val="00447CCB"/>
    <w:rsid w:val="00474A92"/>
    <w:rsid w:val="00496323"/>
    <w:rsid w:val="004A0E35"/>
    <w:rsid w:val="004A443A"/>
    <w:rsid w:val="004B24E7"/>
    <w:rsid w:val="004E011D"/>
    <w:rsid w:val="004F34CC"/>
    <w:rsid w:val="00577F25"/>
    <w:rsid w:val="00583E1C"/>
    <w:rsid w:val="005860BF"/>
    <w:rsid w:val="00595313"/>
    <w:rsid w:val="00595A73"/>
    <w:rsid w:val="0059626A"/>
    <w:rsid w:val="005E0FE9"/>
    <w:rsid w:val="00640087"/>
    <w:rsid w:val="006B1AEA"/>
    <w:rsid w:val="006D42F0"/>
    <w:rsid w:val="006F031A"/>
    <w:rsid w:val="006F733F"/>
    <w:rsid w:val="007073D8"/>
    <w:rsid w:val="00710CE6"/>
    <w:rsid w:val="00720550"/>
    <w:rsid w:val="007E1DBA"/>
    <w:rsid w:val="007F09D2"/>
    <w:rsid w:val="00802CF9"/>
    <w:rsid w:val="00875709"/>
    <w:rsid w:val="008A0AAD"/>
    <w:rsid w:val="008B0586"/>
    <w:rsid w:val="008E1919"/>
    <w:rsid w:val="00944DBF"/>
    <w:rsid w:val="009A214E"/>
    <w:rsid w:val="009A2A45"/>
    <w:rsid w:val="009C22C2"/>
    <w:rsid w:val="009D5BD7"/>
    <w:rsid w:val="009F07B4"/>
    <w:rsid w:val="00A6501B"/>
    <w:rsid w:val="00AD69AA"/>
    <w:rsid w:val="00AE3A54"/>
    <w:rsid w:val="00B04A78"/>
    <w:rsid w:val="00B1720B"/>
    <w:rsid w:val="00B20BFA"/>
    <w:rsid w:val="00B7776A"/>
    <w:rsid w:val="00B91268"/>
    <w:rsid w:val="00BC6922"/>
    <w:rsid w:val="00BD2340"/>
    <w:rsid w:val="00BE1FD9"/>
    <w:rsid w:val="00BF38D0"/>
    <w:rsid w:val="00BF6FDE"/>
    <w:rsid w:val="00C54A47"/>
    <w:rsid w:val="00CB12A3"/>
    <w:rsid w:val="00CB5E08"/>
    <w:rsid w:val="00CC7FC4"/>
    <w:rsid w:val="00CE58E3"/>
    <w:rsid w:val="00D44C44"/>
    <w:rsid w:val="00D960E9"/>
    <w:rsid w:val="00DB1F0A"/>
    <w:rsid w:val="00E1668A"/>
    <w:rsid w:val="00E765F8"/>
    <w:rsid w:val="00F42395"/>
    <w:rsid w:val="00FE2548"/>
    <w:rsid w:val="00FE77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07EF3FF"/>
  <w15:chartTrackingRefBased/>
  <w15:docId w15:val="{3EE7C9B2-238F-AC4D-8703-52E48A46C9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CE58E3"/>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8E3"/>
    <w:pPr>
      <w:spacing w:after="160" w:line="259" w:lineRule="auto"/>
      <w:ind w:left="720"/>
      <w:contextualSpacing/>
    </w:pPr>
    <w:rPr>
      <w:sz w:val="22"/>
      <w:szCs w:val="22"/>
    </w:rPr>
  </w:style>
  <w:style w:type="paragraph" w:styleId="NormalWeb">
    <w:name w:val="Normal (Web)"/>
    <w:basedOn w:val="Normal"/>
    <w:uiPriority w:val="99"/>
    <w:unhideWhenUsed/>
    <w:rsid w:val="00C54A47"/>
    <w:pPr>
      <w:spacing w:before="100" w:beforeAutospacing="1" w:after="100" w:afterAutospacing="1"/>
    </w:pPr>
    <w:rPr>
      <w:rFonts w:ascii="Times New Roman" w:eastAsia="Times New Roman" w:hAnsi="Times New Roman" w:cs="Times New Roman"/>
      <w:lang w:eastAsia="en-GB"/>
    </w:rPr>
  </w:style>
  <w:style w:type="paragraph" w:styleId="Header">
    <w:name w:val="header"/>
    <w:basedOn w:val="Normal"/>
    <w:link w:val="HeaderChar"/>
    <w:uiPriority w:val="99"/>
    <w:unhideWhenUsed/>
    <w:rsid w:val="006D42F0"/>
    <w:pPr>
      <w:tabs>
        <w:tab w:val="center" w:pos="4513"/>
        <w:tab w:val="right" w:pos="9026"/>
      </w:tabs>
    </w:pPr>
  </w:style>
  <w:style w:type="character" w:customStyle="1" w:styleId="HeaderChar">
    <w:name w:val="Header Char"/>
    <w:basedOn w:val="DefaultParagraphFont"/>
    <w:link w:val="Header"/>
    <w:uiPriority w:val="99"/>
    <w:rsid w:val="006D42F0"/>
  </w:style>
  <w:style w:type="paragraph" w:styleId="Footer">
    <w:name w:val="footer"/>
    <w:basedOn w:val="Normal"/>
    <w:link w:val="FooterChar"/>
    <w:uiPriority w:val="99"/>
    <w:unhideWhenUsed/>
    <w:rsid w:val="006D42F0"/>
    <w:pPr>
      <w:tabs>
        <w:tab w:val="center" w:pos="4513"/>
        <w:tab w:val="right" w:pos="9026"/>
      </w:tabs>
    </w:pPr>
  </w:style>
  <w:style w:type="character" w:customStyle="1" w:styleId="FooterChar">
    <w:name w:val="Footer Char"/>
    <w:basedOn w:val="DefaultParagraphFont"/>
    <w:link w:val="Footer"/>
    <w:uiPriority w:val="99"/>
    <w:rsid w:val="006D42F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79536619">
      <w:bodyDiv w:val="1"/>
      <w:marLeft w:val="0"/>
      <w:marRight w:val="0"/>
      <w:marTop w:val="0"/>
      <w:marBottom w:val="0"/>
      <w:divBdr>
        <w:top w:val="none" w:sz="0" w:space="0" w:color="auto"/>
        <w:left w:val="none" w:sz="0" w:space="0" w:color="auto"/>
        <w:bottom w:val="none" w:sz="0" w:space="0" w:color="auto"/>
        <w:right w:val="none" w:sz="0" w:space="0" w:color="auto"/>
      </w:divBdr>
      <w:divsChild>
        <w:div w:id="1204052639">
          <w:marLeft w:val="0"/>
          <w:marRight w:val="0"/>
          <w:marTop w:val="0"/>
          <w:marBottom w:val="0"/>
          <w:divBdr>
            <w:top w:val="none" w:sz="0" w:space="0" w:color="auto"/>
            <w:left w:val="none" w:sz="0" w:space="0" w:color="auto"/>
            <w:bottom w:val="none" w:sz="0" w:space="0" w:color="auto"/>
            <w:right w:val="none" w:sz="0" w:space="0" w:color="auto"/>
          </w:divBdr>
          <w:divsChild>
            <w:div w:id="308020636">
              <w:marLeft w:val="0"/>
              <w:marRight w:val="0"/>
              <w:marTop w:val="0"/>
              <w:marBottom w:val="0"/>
              <w:divBdr>
                <w:top w:val="none" w:sz="0" w:space="0" w:color="auto"/>
                <w:left w:val="none" w:sz="0" w:space="0" w:color="auto"/>
                <w:bottom w:val="none" w:sz="0" w:space="0" w:color="auto"/>
                <w:right w:val="none" w:sz="0" w:space="0" w:color="auto"/>
              </w:divBdr>
              <w:divsChild>
                <w:div w:id="1051342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8559518">
      <w:bodyDiv w:val="1"/>
      <w:marLeft w:val="0"/>
      <w:marRight w:val="0"/>
      <w:marTop w:val="0"/>
      <w:marBottom w:val="0"/>
      <w:divBdr>
        <w:top w:val="none" w:sz="0" w:space="0" w:color="auto"/>
        <w:left w:val="none" w:sz="0" w:space="0" w:color="auto"/>
        <w:bottom w:val="none" w:sz="0" w:space="0" w:color="auto"/>
        <w:right w:val="none" w:sz="0" w:space="0" w:color="auto"/>
      </w:divBdr>
      <w:divsChild>
        <w:div w:id="1151484519">
          <w:marLeft w:val="475"/>
          <w:marRight w:val="0"/>
          <w:marTop w:val="82"/>
          <w:marBottom w:val="120"/>
          <w:divBdr>
            <w:top w:val="none" w:sz="0" w:space="0" w:color="auto"/>
            <w:left w:val="none" w:sz="0" w:space="0" w:color="auto"/>
            <w:bottom w:val="none" w:sz="0" w:space="0" w:color="auto"/>
            <w:right w:val="none" w:sz="0" w:space="0" w:color="auto"/>
          </w:divBdr>
        </w:div>
        <w:div w:id="1780947991">
          <w:marLeft w:val="475"/>
          <w:marRight w:val="0"/>
          <w:marTop w:val="82"/>
          <w:marBottom w:val="120"/>
          <w:divBdr>
            <w:top w:val="none" w:sz="0" w:space="0" w:color="auto"/>
            <w:left w:val="none" w:sz="0" w:space="0" w:color="auto"/>
            <w:bottom w:val="none" w:sz="0" w:space="0" w:color="auto"/>
            <w:right w:val="none" w:sz="0" w:space="0" w:color="auto"/>
          </w:divBdr>
        </w:div>
        <w:div w:id="709065795">
          <w:marLeft w:val="475"/>
          <w:marRight w:val="0"/>
          <w:marTop w:val="82"/>
          <w:marBottom w:val="120"/>
          <w:divBdr>
            <w:top w:val="none" w:sz="0" w:space="0" w:color="auto"/>
            <w:left w:val="none" w:sz="0" w:space="0" w:color="auto"/>
            <w:bottom w:val="none" w:sz="0" w:space="0" w:color="auto"/>
            <w:right w:val="none" w:sz="0" w:space="0" w:color="auto"/>
          </w:divBdr>
        </w:div>
        <w:div w:id="1642734626">
          <w:marLeft w:val="475"/>
          <w:marRight w:val="0"/>
          <w:marTop w:val="82"/>
          <w:marBottom w:val="120"/>
          <w:divBdr>
            <w:top w:val="none" w:sz="0" w:space="0" w:color="auto"/>
            <w:left w:val="none" w:sz="0" w:space="0" w:color="auto"/>
            <w:bottom w:val="none" w:sz="0" w:space="0" w:color="auto"/>
            <w:right w:val="none" w:sz="0" w:space="0" w:color="auto"/>
          </w:divBdr>
        </w:div>
        <w:div w:id="113063817">
          <w:marLeft w:val="475"/>
          <w:marRight w:val="0"/>
          <w:marTop w:val="82"/>
          <w:marBottom w:val="120"/>
          <w:divBdr>
            <w:top w:val="none" w:sz="0" w:space="0" w:color="auto"/>
            <w:left w:val="none" w:sz="0" w:space="0" w:color="auto"/>
            <w:bottom w:val="none" w:sz="0" w:space="0" w:color="auto"/>
            <w:right w:val="none" w:sz="0" w:space="0" w:color="auto"/>
          </w:divBdr>
        </w:div>
      </w:divsChild>
    </w:div>
    <w:div w:id="392778130">
      <w:bodyDiv w:val="1"/>
      <w:marLeft w:val="0"/>
      <w:marRight w:val="0"/>
      <w:marTop w:val="0"/>
      <w:marBottom w:val="0"/>
      <w:divBdr>
        <w:top w:val="none" w:sz="0" w:space="0" w:color="auto"/>
        <w:left w:val="none" w:sz="0" w:space="0" w:color="auto"/>
        <w:bottom w:val="none" w:sz="0" w:space="0" w:color="auto"/>
        <w:right w:val="none" w:sz="0" w:space="0" w:color="auto"/>
      </w:divBdr>
      <w:divsChild>
        <w:div w:id="1853647623">
          <w:marLeft w:val="0"/>
          <w:marRight w:val="0"/>
          <w:marTop w:val="0"/>
          <w:marBottom w:val="0"/>
          <w:divBdr>
            <w:top w:val="none" w:sz="0" w:space="0" w:color="auto"/>
            <w:left w:val="none" w:sz="0" w:space="0" w:color="auto"/>
            <w:bottom w:val="none" w:sz="0" w:space="0" w:color="auto"/>
            <w:right w:val="none" w:sz="0" w:space="0" w:color="auto"/>
          </w:divBdr>
          <w:divsChild>
            <w:div w:id="1582763245">
              <w:marLeft w:val="0"/>
              <w:marRight w:val="0"/>
              <w:marTop w:val="0"/>
              <w:marBottom w:val="0"/>
              <w:divBdr>
                <w:top w:val="none" w:sz="0" w:space="0" w:color="auto"/>
                <w:left w:val="none" w:sz="0" w:space="0" w:color="auto"/>
                <w:bottom w:val="none" w:sz="0" w:space="0" w:color="auto"/>
                <w:right w:val="none" w:sz="0" w:space="0" w:color="auto"/>
              </w:divBdr>
              <w:divsChild>
                <w:div w:id="1848204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3493012">
      <w:bodyDiv w:val="1"/>
      <w:marLeft w:val="0"/>
      <w:marRight w:val="0"/>
      <w:marTop w:val="0"/>
      <w:marBottom w:val="0"/>
      <w:divBdr>
        <w:top w:val="none" w:sz="0" w:space="0" w:color="auto"/>
        <w:left w:val="none" w:sz="0" w:space="0" w:color="auto"/>
        <w:bottom w:val="none" w:sz="0" w:space="0" w:color="auto"/>
        <w:right w:val="none" w:sz="0" w:space="0" w:color="auto"/>
      </w:divBdr>
      <w:divsChild>
        <w:div w:id="2047294319">
          <w:marLeft w:val="0"/>
          <w:marRight w:val="0"/>
          <w:marTop w:val="0"/>
          <w:marBottom w:val="0"/>
          <w:divBdr>
            <w:top w:val="none" w:sz="0" w:space="0" w:color="auto"/>
            <w:left w:val="none" w:sz="0" w:space="0" w:color="auto"/>
            <w:bottom w:val="none" w:sz="0" w:space="0" w:color="auto"/>
            <w:right w:val="none" w:sz="0" w:space="0" w:color="auto"/>
          </w:divBdr>
          <w:divsChild>
            <w:div w:id="1657879035">
              <w:marLeft w:val="0"/>
              <w:marRight w:val="0"/>
              <w:marTop w:val="0"/>
              <w:marBottom w:val="0"/>
              <w:divBdr>
                <w:top w:val="none" w:sz="0" w:space="0" w:color="auto"/>
                <w:left w:val="none" w:sz="0" w:space="0" w:color="auto"/>
                <w:bottom w:val="none" w:sz="0" w:space="0" w:color="auto"/>
                <w:right w:val="none" w:sz="0" w:space="0" w:color="auto"/>
              </w:divBdr>
              <w:divsChild>
                <w:div w:id="843320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5041829">
      <w:bodyDiv w:val="1"/>
      <w:marLeft w:val="0"/>
      <w:marRight w:val="0"/>
      <w:marTop w:val="0"/>
      <w:marBottom w:val="0"/>
      <w:divBdr>
        <w:top w:val="none" w:sz="0" w:space="0" w:color="auto"/>
        <w:left w:val="none" w:sz="0" w:space="0" w:color="auto"/>
        <w:bottom w:val="none" w:sz="0" w:space="0" w:color="auto"/>
        <w:right w:val="none" w:sz="0" w:space="0" w:color="auto"/>
      </w:divBdr>
      <w:divsChild>
        <w:div w:id="1327974920">
          <w:marLeft w:val="0"/>
          <w:marRight w:val="0"/>
          <w:marTop w:val="0"/>
          <w:marBottom w:val="0"/>
          <w:divBdr>
            <w:top w:val="none" w:sz="0" w:space="0" w:color="auto"/>
            <w:left w:val="none" w:sz="0" w:space="0" w:color="auto"/>
            <w:bottom w:val="none" w:sz="0" w:space="0" w:color="auto"/>
            <w:right w:val="none" w:sz="0" w:space="0" w:color="auto"/>
          </w:divBdr>
          <w:divsChild>
            <w:div w:id="370695056">
              <w:marLeft w:val="0"/>
              <w:marRight w:val="0"/>
              <w:marTop w:val="0"/>
              <w:marBottom w:val="0"/>
              <w:divBdr>
                <w:top w:val="none" w:sz="0" w:space="0" w:color="auto"/>
                <w:left w:val="none" w:sz="0" w:space="0" w:color="auto"/>
                <w:bottom w:val="none" w:sz="0" w:space="0" w:color="auto"/>
                <w:right w:val="none" w:sz="0" w:space="0" w:color="auto"/>
              </w:divBdr>
              <w:divsChild>
                <w:div w:id="202520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9818580">
      <w:bodyDiv w:val="1"/>
      <w:marLeft w:val="0"/>
      <w:marRight w:val="0"/>
      <w:marTop w:val="0"/>
      <w:marBottom w:val="0"/>
      <w:divBdr>
        <w:top w:val="none" w:sz="0" w:space="0" w:color="auto"/>
        <w:left w:val="none" w:sz="0" w:space="0" w:color="auto"/>
        <w:bottom w:val="none" w:sz="0" w:space="0" w:color="auto"/>
        <w:right w:val="none" w:sz="0" w:space="0" w:color="auto"/>
      </w:divBdr>
      <w:divsChild>
        <w:div w:id="942342636">
          <w:marLeft w:val="0"/>
          <w:marRight w:val="0"/>
          <w:marTop w:val="0"/>
          <w:marBottom w:val="0"/>
          <w:divBdr>
            <w:top w:val="none" w:sz="0" w:space="0" w:color="auto"/>
            <w:left w:val="none" w:sz="0" w:space="0" w:color="auto"/>
            <w:bottom w:val="none" w:sz="0" w:space="0" w:color="auto"/>
            <w:right w:val="none" w:sz="0" w:space="0" w:color="auto"/>
          </w:divBdr>
          <w:divsChild>
            <w:div w:id="1123890401">
              <w:marLeft w:val="0"/>
              <w:marRight w:val="0"/>
              <w:marTop w:val="0"/>
              <w:marBottom w:val="0"/>
              <w:divBdr>
                <w:top w:val="none" w:sz="0" w:space="0" w:color="auto"/>
                <w:left w:val="none" w:sz="0" w:space="0" w:color="auto"/>
                <w:bottom w:val="none" w:sz="0" w:space="0" w:color="auto"/>
                <w:right w:val="none" w:sz="0" w:space="0" w:color="auto"/>
              </w:divBdr>
              <w:divsChild>
                <w:div w:id="264771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5644136">
      <w:bodyDiv w:val="1"/>
      <w:marLeft w:val="0"/>
      <w:marRight w:val="0"/>
      <w:marTop w:val="0"/>
      <w:marBottom w:val="0"/>
      <w:divBdr>
        <w:top w:val="none" w:sz="0" w:space="0" w:color="auto"/>
        <w:left w:val="none" w:sz="0" w:space="0" w:color="auto"/>
        <w:bottom w:val="none" w:sz="0" w:space="0" w:color="auto"/>
        <w:right w:val="none" w:sz="0" w:space="0" w:color="auto"/>
      </w:divBdr>
      <w:divsChild>
        <w:div w:id="1122000851">
          <w:marLeft w:val="0"/>
          <w:marRight w:val="0"/>
          <w:marTop w:val="0"/>
          <w:marBottom w:val="0"/>
          <w:divBdr>
            <w:top w:val="none" w:sz="0" w:space="0" w:color="auto"/>
            <w:left w:val="none" w:sz="0" w:space="0" w:color="auto"/>
            <w:bottom w:val="none" w:sz="0" w:space="0" w:color="auto"/>
            <w:right w:val="none" w:sz="0" w:space="0" w:color="auto"/>
          </w:divBdr>
          <w:divsChild>
            <w:div w:id="2086566832">
              <w:marLeft w:val="0"/>
              <w:marRight w:val="0"/>
              <w:marTop w:val="0"/>
              <w:marBottom w:val="0"/>
              <w:divBdr>
                <w:top w:val="none" w:sz="0" w:space="0" w:color="auto"/>
                <w:left w:val="none" w:sz="0" w:space="0" w:color="auto"/>
                <w:bottom w:val="none" w:sz="0" w:space="0" w:color="auto"/>
                <w:right w:val="none" w:sz="0" w:space="0" w:color="auto"/>
              </w:divBdr>
              <w:divsChild>
                <w:div w:id="1765686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1732251">
      <w:bodyDiv w:val="1"/>
      <w:marLeft w:val="0"/>
      <w:marRight w:val="0"/>
      <w:marTop w:val="0"/>
      <w:marBottom w:val="0"/>
      <w:divBdr>
        <w:top w:val="none" w:sz="0" w:space="0" w:color="auto"/>
        <w:left w:val="none" w:sz="0" w:space="0" w:color="auto"/>
        <w:bottom w:val="none" w:sz="0" w:space="0" w:color="auto"/>
        <w:right w:val="none" w:sz="0" w:space="0" w:color="auto"/>
      </w:divBdr>
      <w:divsChild>
        <w:div w:id="1532835845">
          <w:marLeft w:val="0"/>
          <w:marRight w:val="0"/>
          <w:marTop w:val="0"/>
          <w:marBottom w:val="0"/>
          <w:divBdr>
            <w:top w:val="none" w:sz="0" w:space="0" w:color="auto"/>
            <w:left w:val="none" w:sz="0" w:space="0" w:color="auto"/>
            <w:bottom w:val="none" w:sz="0" w:space="0" w:color="auto"/>
            <w:right w:val="none" w:sz="0" w:space="0" w:color="auto"/>
          </w:divBdr>
          <w:divsChild>
            <w:div w:id="959918019">
              <w:marLeft w:val="0"/>
              <w:marRight w:val="0"/>
              <w:marTop w:val="0"/>
              <w:marBottom w:val="0"/>
              <w:divBdr>
                <w:top w:val="none" w:sz="0" w:space="0" w:color="auto"/>
                <w:left w:val="none" w:sz="0" w:space="0" w:color="auto"/>
                <w:bottom w:val="none" w:sz="0" w:space="0" w:color="auto"/>
                <w:right w:val="none" w:sz="0" w:space="0" w:color="auto"/>
              </w:divBdr>
              <w:divsChild>
                <w:div w:id="664750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4662182">
      <w:bodyDiv w:val="1"/>
      <w:marLeft w:val="0"/>
      <w:marRight w:val="0"/>
      <w:marTop w:val="0"/>
      <w:marBottom w:val="0"/>
      <w:divBdr>
        <w:top w:val="none" w:sz="0" w:space="0" w:color="auto"/>
        <w:left w:val="none" w:sz="0" w:space="0" w:color="auto"/>
        <w:bottom w:val="none" w:sz="0" w:space="0" w:color="auto"/>
        <w:right w:val="none" w:sz="0" w:space="0" w:color="auto"/>
      </w:divBdr>
      <w:divsChild>
        <w:div w:id="495347644">
          <w:marLeft w:val="0"/>
          <w:marRight w:val="0"/>
          <w:marTop w:val="0"/>
          <w:marBottom w:val="0"/>
          <w:divBdr>
            <w:top w:val="none" w:sz="0" w:space="0" w:color="auto"/>
            <w:left w:val="none" w:sz="0" w:space="0" w:color="auto"/>
            <w:bottom w:val="none" w:sz="0" w:space="0" w:color="auto"/>
            <w:right w:val="none" w:sz="0" w:space="0" w:color="auto"/>
          </w:divBdr>
          <w:divsChild>
            <w:div w:id="683436884">
              <w:marLeft w:val="0"/>
              <w:marRight w:val="0"/>
              <w:marTop w:val="0"/>
              <w:marBottom w:val="0"/>
              <w:divBdr>
                <w:top w:val="none" w:sz="0" w:space="0" w:color="auto"/>
                <w:left w:val="none" w:sz="0" w:space="0" w:color="auto"/>
                <w:bottom w:val="none" w:sz="0" w:space="0" w:color="auto"/>
                <w:right w:val="none" w:sz="0" w:space="0" w:color="auto"/>
              </w:divBdr>
              <w:divsChild>
                <w:div w:id="9056082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8781895">
      <w:bodyDiv w:val="1"/>
      <w:marLeft w:val="0"/>
      <w:marRight w:val="0"/>
      <w:marTop w:val="0"/>
      <w:marBottom w:val="0"/>
      <w:divBdr>
        <w:top w:val="none" w:sz="0" w:space="0" w:color="auto"/>
        <w:left w:val="none" w:sz="0" w:space="0" w:color="auto"/>
        <w:bottom w:val="none" w:sz="0" w:space="0" w:color="auto"/>
        <w:right w:val="none" w:sz="0" w:space="0" w:color="auto"/>
      </w:divBdr>
      <w:divsChild>
        <w:div w:id="1996255946">
          <w:marLeft w:val="0"/>
          <w:marRight w:val="0"/>
          <w:marTop w:val="0"/>
          <w:marBottom w:val="0"/>
          <w:divBdr>
            <w:top w:val="none" w:sz="0" w:space="0" w:color="auto"/>
            <w:left w:val="none" w:sz="0" w:space="0" w:color="auto"/>
            <w:bottom w:val="none" w:sz="0" w:space="0" w:color="auto"/>
            <w:right w:val="none" w:sz="0" w:space="0" w:color="auto"/>
          </w:divBdr>
          <w:divsChild>
            <w:div w:id="797527702">
              <w:marLeft w:val="0"/>
              <w:marRight w:val="0"/>
              <w:marTop w:val="0"/>
              <w:marBottom w:val="0"/>
              <w:divBdr>
                <w:top w:val="none" w:sz="0" w:space="0" w:color="auto"/>
                <w:left w:val="none" w:sz="0" w:space="0" w:color="auto"/>
                <w:bottom w:val="none" w:sz="0" w:space="0" w:color="auto"/>
                <w:right w:val="none" w:sz="0" w:space="0" w:color="auto"/>
              </w:divBdr>
              <w:divsChild>
                <w:div w:id="2079401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6116671">
      <w:bodyDiv w:val="1"/>
      <w:marLeft w:val="0"/>
      <w:marRight w:val="0"/>
      <w:marTop w:val="0"/>
      <w:marBottom w:val="0"/>
      <w:divBdr>
        <w:top w:val="none" w:sz="0" w:space="0" w:color="auto"/>
        <w:left w:val="none" w:sz="0" w:space="0" w:color="auto"/>
        <w:bottom w:val="none" w:sz="0" w:space="0" w:color="auto"/>
        <w:right w:val="none" w:sz="0" w:space="0" w:color="auto"/>
      </w:divBdr>
      <w:divsChild>
        <w:div w:id="1384982993">
          <w:marLeft w:val="0"/>
          <w:marRight w:val="0"/>
          <w:marTop w:val="0"/>
          <w:marBottom w:val="0"/>
          <w:divBdr>
            <w:top w:val="none" w:sz="0" w:space="0" w:color="auto"/>
            <w:left w:val="none" w:sz="0" w:space="0" w:color="auto"/>
            <w:bottom w:val="none" w:sz="0" w:space="0" w:color="auto"/>
            <w:right w:val="none" w:sz="0" w:space="0" w:color="auto"/>
          </w:divBdr>
          <w:divsChild>
            <w:div w:id="1678187260">
              <w:marLeft w:val="0"/>
              <w:marRight w:val="0"/>
              <w:marTop w:val="0"/>
              <w:marBottom w:val="0"/>
              <w:divBdr>
                <w:top w:val="none" w:sz="0" w:space="0" w:color="auto"/>
                <w:left w:val="none" w:sz="0" w:space="0" w:color="auto"/>
                <w:bottom w:val="none" w:sz="0" w:space="0" w:color="auto"/>
                <w:right w:val="none" w:sz="0" w:space="0" w:color="auto"/>
              </w:divBdr>
              <w:divsChild>
                <w:div w:id="672955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6461031">
      <w:bodyDiv w:val="1"/>
      <w:marLeft w:val="0"/>
      <w:marRight w:val="0"/>
      <w:marTop w:val="0"/>
      <w:marBottom w:val="0"/>
      <w:divBdr>
        <w:top w:val="none" w:sz="0" w:space="0" w:color="auto"/>
        <w:left w:val="none" w:sz="0" w:space="0" w:color="auto"/>
        <w:bottom w:val="none" w:sz="0" w:space="0" w:color="auto"/>
        <w:right w:val="none" w:sz="0" w:space="0" w:color="auto"/>
      </w:divBdr>
      <w:divsChild>
        <w:div w:id="1403065878">
          <w:marLeft w:val="0"/>
          <w:marRight w:val="0"/>
          <w:marTop w:val="0"/>
          <w:marBottom w:val="0"/>
          <w:divBdr>
            <w:top w:val="none" w:sz="0" w:space="0" w:color="auto"/>
            <w:left w:val="none" w:sz="0" w:space="0" w:color="auto"/>
            <w:bottom w:val="none" w:sz="0" w:space="0" w:color="auto"/>
            <w:right w:val="none" w:sz="0" w:space="0" w:color="auto"/>
          </w:divBdr>
          <w:divsChild>
            <w:div w:id="1227187626">
              <w:marLeft w:val="0"/>
              <w:marRight w:val="0"/>
              <w:marTop w:val="0"/>
              <w:marBottom w:val="0"/>
              <w:divBdr>
                <w:top w:val="none" w:sz="0" w:space="0" w:color="auto"/>
                <w:left w:val="none" w:sz="0" w:space="0" w:color="auto"/>
                <w:bottom w:val="none" w:sz="0" w:space="0" w:color="auto"/>
                <w:right w:val="none" w:sz="0" w:space="0" w:color="auto"/>
              </w:divBdr>
              <w:divsChild>
                <w:div w:id="1589266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7035377">
      <w:bodyDiv w:val="1"/>
      <w:marLeft w:val="0"/>
      <w:marRight w:val="0"/>
      <w:marTop w:val="0"/>
      <w:marBottom w:val="0"/>
      <w:divBdr>
        <w:top w:val="none" w:sz="0" w:space="0" w:color="auto"/>
        <w:left w:val="none" w:sz="0" w:space="0" w:color="auto"/>
        <w:bottom w:val="none" w:sz="0" w:space="0" w:color="auto"/>
        <w:right w:val="none" w:sz="0" w:space="0" w:color="auto"/>
      </w:divBdr>
    </w:div>
    <w:div w:id="1585186060">
      <w:bodyDiv w:val="1"/>
      <w:marLeft w:val="0"/>
      <w:marRight w:val="0"/>
      <w:marTop w:val="0"/>
      <w:marBottom w:val="0"/>
      <w:divBdr>
        <w:top w:val="none" w:sz="0" w:space="0" w:color="auto"/>
        <w:left w:val="none" w:sz="0" w:space="0" w:color="auto"/>
        <w:bottom w:val="none" w:sz="0" w:space="0" w:color="auto"/>
        <w:right w:val="none" w:sz="0" w:space="0" w:color="auto"/>
      </w:divBdr>
    </w:div>
    <w:div w:id="1902667251">
      <w:bodyDiv w:val="1"/>
      <w:marLeft w:val="0"/>
      <w:marRight w:val="0"/>
      <w:marTop w:val="0"/>
      <w:marBottom w:val="0"/>
      <w:divBdr>
        <w:top w:val="none" w:sz="0" w:space="0" w:color="auto"/>
        <w:left w:val="none" w:sz="0" w:space="0" w:color="auto"/>
        <w:bottom w:val="none" w:sz="0" w:space="0" w:color="auto"/>
        <w:right w:val="none" w:sz="0" w:space="0" w:color="auto"/>
      </w:divBdr>
      <w:divsChild>
        <w:div w:id="1379277619">
          <w:marLeft w:val="0"/>
          <w:marRight w:val="0"/>
          <w:marTop w:val="0"/>
          <w:marBottom w:val="0"/>
          <w:divBdr>
            <w:top w:val="none" w:sz="0" w:space="0" w:color="auto"/>
            <w:left w:val="none" w:sz="0" w:space="0" w:color="auto"/>
            <w:bottom w:val="none" w:sz="0" w:space="0" w:color="auto"/>
            <w:right w:val="none" w:sz="0" w:space="0" w:color="auto"/>
          </w:divBdr>
          <w:divsChild>
            <w:div w:id="1717268026">
              <w:marLeft w:val="0"/>
              <w:marRight w:val="0"/>
              <w:marTop w:val="0"/>
              <w:marBottom w:val="0"/>
              <w:divBdr>
                <w:top w:val="none" w:sz="0" w:space="0" w:color="auto"/>
                <w:left w:val="none" w:sz="0" w:space="0" w:color="auto"/>
                <w:bottom w:val="none" w:sz="0" w:space="0" w:color="auto"/>
                <w:right w:val="none" w:sz="0" w:space="0" w:color="auto"/>
              </w:divBdr>
              <w:divsChild>
                <w:div w:id="558635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99980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TotalTime>
  <Pages>18</Pages>
  <Words>5881</Words>
  <Characters>31469</Characters>
  <Application>Microsoft Office Word</Application>
  <DocSecurity>0</DocSecurity>
  <Lines>749</Lines>
  <Paragraphs>247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37103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Lindsay Haywood</dc:creator>
  <cp:keywords/>
  <dc:description/>
  <cp:lastModifiedBy>Lindsay Haywood</cp:lastModifiedBy>
  <cp:revision>2</cp:revision>
  <dcterms:created xsi:type="dcterms:W3CDTF">2021-01-06T16:38:00Z</dcterms:created>
  <dcterms:modified xsi:type="dcterms:W3CDTF">2021-01-06T16:38:00Z</dcterms:modified>
</cp:coreProperties>
</file>