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B13FD" w14:textId="647FE728" w:rsidR="00B31FCA" w:rsidRPr="00B31FCA" w:rsidRDefault="00B31FCA" w:rsidP="00B31FCA">
      <w:pPr>
        <w:jc w:val="center"/>
        <w:rPr>
          <w:sz w:val="56"/>
          <w:szCs w:val="56"/>
        </w:rPr>
      </w:pPr>
      <w:bookmarkStart w:id="0" w:name="_Hlk192934211"/>
      <w:bookmarkEnd w:id="0"/>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2A26C8F1" w14:textId="77777777" w:rsidR="00D25C61" w:rsidRDefault="00D25C61" w:rsidP="00B31FCA"/>
    <w:p w14:paraId="655D7CF4" w14:textId="77777777" w:rsidR="00B31FCA" w:rsidRPr="00B31FCA" w:rsidRDefault="00B31FCA" w:rsidP="00B31FCA"/>
    <w:p w14:paraId="79153165" w14:textId="67BABF62" w:rsidR="00164660" w:rsidRDefault="00414EE6" w:rsidP="00164660">
      <w:pPr>
        <w:pStyle w:val="Title"/>
        <w:jc w:val="center"/>
        <w:rPr>
          <w:b/>
          <w:bCs/>
          <w:sz w:val="72"/>
          <w:szCs w:val="72"/>
        </w:rPr>
      </w:pPr>
      <w:r>
        <w:rPr>
          <w:b/>
          <w:bCs/>
          <w:sz w:val="72"/>
          <w:szCs w:val="72"/>
        </w:rPr>
        <w:t>Analytical Assessment of Engine Internal Components</w:t>
      </w:r>
    </w:p>
    <w:p w14:paraId="5BC181E2" w14:textId="29A09AF0" w:rsidR="00AB0B1D" w:rsidRDefault="00AB0B1D" w:rsidP="00AB0B1D"/>
    <w:p w14:paraId="2F6BD660" w14:textId="77777777" w:rsidR="00D25C61" w:rsidRDefault="00D25C61" w:rsidP="00AB0B1D"/>
    <w:p w14:paraId="7A6E0586" w14:textId="77777777" w:rsidR="00B31FCA" w:rsidRPr="00B31FCA" w:rsidRDefault="00B31FCA" w:rsidP="00B31FCA"/>
    <w:p w14:paraId="7479DC6D" w14:textId="28DF1573" w:rsidR="00D910AC" w:rsidRPr="00D25C61" w:rsidRDefault="00414EE6" w:rsidP="002A4C1A">
      <w:pPr>
        <w:pStyle w:val="Title"/>
        <w:jc w:val="center"/>
        <w:rPr>
          <w:sz w:val="52"/>
          <w:szCs w:val="52"/>
        </w:rPr>
      </w:pPr>
      <w:r>
        <w:rPr>
          <w:sz w:val="52"/>
          <w:szCs w:val="52"/>
        </w:rPr>
        <w:t>Contemporary Powertrain Design ACHA6006</w:t>
      </w:r>
    </w:p>
    <w:p w14:paraId="7162171C" w14:textId="5B1D8C53" w:rsidR="00B31FCA" w:rsidRDefault="00B31FCA" w:rsidP="00B31FCA"/>
    <w:p w14:paraId="179D2F6F" w14:textId="77777777" w:rsidR="00B31FCA" w:rsidRPr="00B31FCA" w:rsidRDefault="00B31FCA" w:rsidP="00B31FCA"/>
    <w:p w14:paraId="5ACF9EEB" w14:textId="77777777" w:rsidR="00AA3628" w:rsidRDefault="00AA3628" w:rsidP="00BD57DC"/>
    <w:p w14:paraId="77EEFCF6" w14:textId="0D07826E" w:rsidR="002A4C1A" w:rsidRPr="00B31FCA" w:rsidRDefault="00E55FBD" w:rsidP="00B31FCA">
      <w:pPr>
        <w:jc w:val="center"/>
        <w:rPr>
          <w:sz w:val="28"/>
          <w:szCs w:val="28"/>
        </w:rPr>
      </w:pPr>
      <w:r>
        <w:rPr>
          <w:sz w:val="28"/>
          <w:szCs w:val="28"/>
        </w:rPr>
        <w:t>Freddie Watkins</w:t>
      </w:r>
    </w:p>
    <w:p w14:paraId="6515F8A1" w14:textId="67AB5E65" w:rsidR="00AA3628" w:rsidRDefault="00E55FBD" w:rsidP="00AA3628">
      <w:pPr>
        <w:jc w:val="center"/>
        <w:rPr>
          <w:sz w:val="24"/>
          <w:szCs w:val="24"/>
        </w:rPr>
      </w:pPr>
      <w:r>
        <w:rPr>
          <w:sz w:val="24"/>
          <w:szCs w:val="24"/>
        </w:rPr>
        <w:t>2107574</w:t>
      </w:r>
    </w:p>
    <w:p w14:paraId="5C3F6422" w14:textId="03EB3078" w:rsidR="00AA3628" w:rsidRDefault="00414EE6" w:rsidP="00AA3628">
      <w:pPr>
        <w:jc w:val="center"/>
        <w:rPr>
          <w:sz w:val="24"/>
          <w:szCs w:val="24"/>
        </w:rPr>
      </w:pPr>
      <w:r>
        <w:rPr>
          <w:sz w:val="24"/>
          <w:szCs w:val="24"/>
        </w:rPr>
        <w:t>14</w:t>
      </w:r>
      <w:r w:rsidR="00D25C61">
        <w:rPr>
          <w:sz w:val="24"/>
          <w:szCs w:val="24"/>
        </w:rPr>
        <w:t>/03/2024</w:t>
      </w:r>
      <w:r w:rsidR="00AA3628">
        <w:rPr>
          <w:sz w:val="24"/>
          <w:szCs w:val="24"/>
        </w:rPr>
        <w:br w:type="page"/>
      </w:r>
    </w:p>
    <w:p w14:paraId="15DC773B" w14:textId="77777777" w:rsidR="00AA3628" w:rsidRDefault="00AA3628" w:rsidP="00AA3628">
      <w:pPr>
        <w:jc w:val="center"/>
        <w:rPr>
          <w:sz w:val="24"/>
          <w:szCs w:val="24"/>
        </w:rPr>
      </w:pPr>
    </w:p>
    <w:bookmarkStart w:id="1"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6E1D2B3A" w14:textId="77777777" w:rsidR="00824F82" w:rsidRPr="00824F82" w:rsidRDefault="00824F82" w:rsidP="00824F82">
          <w:pPr>
            <w:rPr>
              <w:lang w:val="en-US"/>
            </w:rPr>
          </w:pPr>
        </w:p>
        <w:p w14:paraId="2FD309EB" w14:textId="3854FB10" w:rsidR="0046293A" w:rsidRDefault="00941CE6">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3026560" w:history="1">
            <w:r w:rsidR="0046293A" w:rsidRPr="007137AF">
              <w:rPr>
                <w:rStyle w:val="Hyperlink"/>
                <w:noProof/>
              </w:rPr>
              <w:t>1.0 Introduction</w:t>
            </w:r>
            <w:r w:rsidR="0046293A">
              <w:rPr>
                <w:noProof/>
                <w:webHidden/>
              </w:rPr>
              <w:tab/>
            </w:r>
            <w:r w:rsidR="0046293A">
              <w:rPr>
                <w:noProof/>
                <w:webHidden/>
              </w:rPr>
              <w:fldChar w:fldCharType="begin"/>
            </w:r>
            <w:r w:rsidR="0046293A">
              <w:rPr>
                <w:noProof/>
                <w:webHidden/>
              </w:rPr>
              <w:instrText xml:space="preserve"> PAGEREF _Toc193026560 \h </w:instrText>
            </w:r>
            <w:r w:rsidR="0046293A">
              <w:rPr>
                <w:noProof/>
                <w:webHidden/>
              </w:rPr>
            </w:r>
            <w:r w:rsidR="0046293A">
              <w:rPr>
                <w:noProof/>
                <w:webHidden/>
              </w:rPr>
              <w:fldChar w:fldCharType="separate"/>
            </w:r>
            <w:r w:rsidR="0046293A">
              <w:rPr>
                <w:noProof/>
                <w:webHidden/>
              </w:rPr>
              <w:t>1</w:t>
            </w:r>
            <w:r w:rsidR="0046293A">
              <w:rPr>
                <w:noProof/>
                <w:webHidden/>
              </w:rPr>
              <w:fldChar w:fldCharType="end"/>
            </w:r>
          </w:hyperlink>
        </w:p>
        <w:p w14:paraId="4E303D55" w14:textId="74009AB7"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61" w:history="1">
            <w:r w:rsidRPr="007137AF">
              <w:rPr>
                <w:rStyle w:val="Hyperlink"/>
                <w:noProof/>
              </w:rPr>
              <w:t>2.0 Methodology</w:t>
            </w:r>
            <w:r>
              <w:rPr>
                <w:noProof/>
                <w:webHidden/>
              </w:rPr>
              <w:tab/>
            </w:r>
            <w:r>
              <w:rPr>
                <w:noProof/>
                <w:webHidden/>
              </w:rPr>
              <w:fldChar w:fldCharType="begin"/>
            </w:r>
            <w:r>
              <w:rPr>
                <w:noProof/>
                <w:webHidden/>
              </w:rPr>
              <w:instrText xml:space="preserve"> PAGEREF _Toc193026561 \h </w:instrText>
            </w:r>
            <w:r>
              <w:rPr>
                <w:noProof/>
                <w:webHidden/>
              </w:rPr>
            </w:r>
            <w:r>
              <w:rPr>
                <w:noProof/>
                <w:webHidden/>
              </w:rPr>
              <w:fldChar w:fldCharType="separate"/>
            </w:r>
            <w:r>
              <w:rPr>
                <w:noProof/>
                <w:webHidden/>
              </w:rPr>
              <w:t>2</w:t>
            </w:r>
            <w:r>
              <w:rPr>
                <w:noProof/>
                <w:webHidden/>
              </w:rPr>
              <w:fldChar w:fldCharType="end"/>
            </w:r>
          </w:hyperlink>
        </w:p>
        <w:p w14:paraId="2BADD23A" w14:textId="3ECCE494"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2" w:history="1">
            <w:r w:rsidRPr="007137AF">
              <w:rPr>
                <w:rStyle w:val="Hyperlink"/>
                <w:noProof/>
              </w:rPr>
              <w:t>2.1 Basic Calculations</w:t>
            </w:r>
            <w:r>
              <w:rPr>
                <w:noProof/>
                <w:webHidden/>
              </w:rPr>
              <w:tab/>
            </w:r>
            <w:r>
              <w:rPr>
                <w:noProof/>
                <w:webHidden/>
              </w:rPr>
              <w:fldChar w:fldCharType="begin"/>
            </w:r>
            <w:r>
              <w:rPr>
                <w:noProof/>
                <w:webHidden/>
              </w:rPr>
              <w:instrText xml:space="preserve"> PAGEREF _Toc193026562 \h </w:instrText>
            </w:r>
            <w:r>
              <w:rPr>
                <w:noProof/>
                <w:webHidden/>
              </w:rPr>
            </w:r>
            <w:r>
              <w:rPr>
                <w:noProof/>
                <w:webHidden/>
              </w:rPr>
              <w:fldChar w:fldCharType="separate"/>
            </w:r>
            <w:r>
              <w:rPr>
                <w:noProof/>
                <w:webHidden/>
              </w:rPr>
              <w:t>2</w:t>
            </w:r>
            <w:r>
              <w:rPr>
                <w:noProof/>
                <w:webHidden/>
              </w:rPr>
              <w:fldChar w:fldCharType="end"/>
            </w:r>
          </w:hyperlink>
        </w:p>
        <w:p w14:paraId="4666C792" w14:textId="6B0FBEB8"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3" w:history="1">
            <w:r w:rsidRPr="007137AF">
              <w:rPr>
                <w:rStyle w:val="Hyperlink"/>
                <w:noProof/>
              </w:rPr>
              <w:t>2.2 Calculating Component Stresses and FSF</w:t>
            </w:r>
            <w:r>
              <w:rPr>
                <w:noProof/>
                <w:webHidden/>
              </w:rPr>
              <w:tab/>
            </w:r>
            <w:r>
              <w:rPr>
                <w:noProof/>
                <w:webHidden/>
              </w:rPr>
              <w:fldChar w:fldCharType="begin"/>
            </w:r>
            <w:r>
              <w:rPr>
                <w:noProof/>
                <w:webHidden/>
              </w:rPr>
              <w:instrText xml:space="preserve"> PAGEREF _Toc193026563 \h </w:instrText>
            </w:r>
            <w:r>
              <w:rPr>
                <w:noProof/>
                <w:webHidden/>
              </w:rPr>
            </w:r>
            <w:r>
              <w:rPr>
                <w:noProof/>
                <w:webHidden/>
              </w:rPr>
              <w:fldChar w:fldCharType="separate"/>
            </w:r>
            <w:r>
              <w:rPr>
                <w:noProof/>
                <w:webHidden/>
              </w:rPr>
              <w:t>3</w:t>
            </w:r>
            <w:r>
              <w:rPr>
                <w:noProof/>
                <w:webHidden/>
              </w:rPr>
              <w:fldChar w:fldCharType="end"/>
            </w:r>
          </w:hyperlink>
        </w:p>
        <w:p w14:paraId="70031755" w14:textId="59B274C6"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4" w:history="1">
            <w:r w:rsidRPr="007137AF">
              <w:rPr>
                <w:rStyle w:val="Hyperlink"/>
                <w:noProof/>
              </w:rPr>
              <w:t>2.3 Power and Torque Calculations</w:t>
            </w:r>
            <w:r>
              <w:rPr>
                <w:noProof/>
                <w:webHidden/>
              </w:rPr>
              <w:tab/>
            </w:r>
            <w:r>
              <w:rPr>
                <w:noProof/>
                <w:webHidden/>
              </w:rPr>
              <w:fldChar w:fldCharType="begin"/>
            </w:r>
            <w:r>
              <w:rPr>
                <w:noProof/>
                <w:webHidden/>
              </w:rPr>
              <w:instrText xml:space="preserve"> PAGEREF _Toc193026564 \h </w:instrText>
            </w:r>
            <w:r>
              <w:rPr>
                <w:noProof/>
                <w:webHidden/>
              </w:rPr>
            </w:r>
            <w:r>
              <w:rPr>
                <w:noProof/>
                <w:webHidden/>
              </w:rPr>
              <w:fldChar w:fldCharType="separate"/>
            </w:r>
            <w:r>
              <w:rPr>
                <w:noProof/>
                <w:webHidden/>
              </w:rPr>
              <w:t>3</w:t>
            </w:r>
            <w:r>
              <w:rPr>
                <w:noProof/>
                <w:webHidden/>
              </w:rPr>
              <w:fldChar w:fldCharType="end"/>
            </w:r>
          </w:hyperlink>
        </w:p>
        <w:p w14:paraId="41A31C47" w14:textId="325D28FC"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5" w:history="1">
            <w:r w:rsidRPr="007137AF">
              <w:rPr>
                <w:rStyle w:val="Hyperlink"/>
                <w:noProof/>
              </w:rPr>
              <w:t>2.4 Aligning Data for Standard and Crossplane Crankshafts</w:t>
            </w:r>
            <w:r>
              <w:rPr>
                <w:noProof/>
                <w:webHidden/>
              </w:rPr>
              <w:tab/>
            </w:r>
            <w:r>
              <w:rPr>
                <w:noProof/>
                <w:webHidden/>
              </w:rPr>
              <w:fldChar w:fldCharType="begin"/>
            </w:r>
            <w:r>
              <w:rPr>
                <w:noProof/>
                <w:webHidden/>
              </w:rPr>
              <w:instrText xml:space="preserve"> PAGEREF _Toc193026565 \h </w:instrText>
            </w:r>
            <w:r>
              <w:rPr>
                <w:noProof/>
                <w:webHidden/>
              </w:rPr>
            </w:r>
            <w:r>
              <w:rPr>
                <w:noProof/>
                <w:webHidden/>
              </w:rPr>
              <w:fldChar w:fldCharType="separate"/>
            </w:r>
            <w:r>
              <w:rPr>
                <w:noProof/>
                <w:webHidden/>
              </w:rPr>
              <w:t>4</w:t>
            </w:r>
            <w:r>
              <w:rPr>
                <w:noProof/>
                <w:webHidden/>
              </w:rPr>
              <w:fldChar w:fldCharType="end"/>
            </w:r>
          </w:hyperlink>
        </w:p>
        <w:p w14:paraId="2980A823" w14:textId="7A1942EE"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6" w:history="1">
            <w:r w:rsidRPr="007137AF">
              <w:rPr>
                <w:rStyle w:val="Hyperlink"/>
                <w:noProof/>
              </w:rPr>
              <w:t>2.5 Interpolating Pressure Data</w:t>
            </w:r>
            <w:r>
              <w:rPr>
                <w:noProof/>
                <w:webHidden/>
              </w:rPr>
              <w:tab/>
            </w:r>
            <w:r>
              <w:rPr>
                <w:noProof/>
                <w:webHidden/>
              </w:rPr>
              <w:fldChar w:fldCharType="begin"/>
            </w:r>
            <w:r>
              <w:rPr>
                <w:noProof/>
                <w:webHidden/>
              </w:rPr>
              <w:instrText xml:space="preserve"> PAGEREF _Toc193026566 \h </w:instrText>
            </w:r>
            <w:r>
              <w:rPr>
                <w:noProof/>
                <w:webHidden/>
              </w:rPr>
            </w:r>
            <w:r>
              <w:rPr>
                <w:noProof/>
                <w:webHidden/>
              </w:rPr>
              <w:fldChar w:fldCharType="separate"/>
            </w:r>
            <w:r>
              <w:rPr>
                <w:noProof/>
                <w:webHidden/>
              </w:rPr>
              <w:t>5</w:t>
            </w:r>
            <w:r>
              <w:rPr>
                <w:noProof/>
                <w:webHidden/>
              </w:rPr>
              <w:fldChar w:fldCharType="end"/>
            </w:r>
          </w:hyperlink>
        </w:p>
        <w:p w14:paraId="47BF001C" w14:textId="4093E22E"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7" w:history="1">
            <w:r w:rsidRPr="007137AF">
              <w:rPr>
                <w:rStyle w:val="Hyperlink"/>
                <w:noProof/>
              </w:rPr>
              <w:t>2.7 Plotting Data and Creating Goodman Diagrams</w:t>
            </w:r>
            <w:r>
              <w:rPr>
                <w:noProof/>
                <w:webHidden/>
              </w:rPr>
              <w:tab/>
            </w:r>
            <w:r>
              <w:rPr>
                <w:noProof/>
                <w:webHidden/>
              </w:rPr>
              <w:fldChar w:fldCharType="begin"/>
            </w:r>
            <w:r>
              <w:rPr>
                <w:noProof/>
                <w:webHidden/>
              </w:rPr>
              <w:instrText xml:space="preserve"> PAGEREF _Toc193026567 \h </w:instrText>
            </w:r>
            <w:r>
              <w:rPr>
                <w:noProof/>
                <w:webHidden/>
              </w:rPr>
            </w:r>
            <w:r>
              <w:rPr>
                <w:noProof/>
                <w:webHidden/>
              </w:rPr>
              <w:fldChar w:fldCharType="separate"/>
            </w:r>
            <w:r>
              <w:rPr>
                <w:noProof/>
                <w:webHidden/>
              </w:rPr>
              <w:t>5</w:t>
            </w:r>
            <w:r>
              <w:rPr>
                <w:noProof/>
                <w:webHidden/>
              </w:rPr>
              <w:fldChar w:fldCharType="end"/>
            </w:r>
          </w:hyperlink>
        </w:p>
        <w:p w14:paraId="05741143" w14:textId="358F7965"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68" w:history="1">
            <w:r w:rsidRPr="007137AF">
              <w:rPr>
                <w:rStyle w:val="Hyperlink"/>
                <w:noProof/>
              </w:rPr>
              <w:t>3.0 Raw Data</w:t>
            </w:r>
            <w:r>
              <w:rPr>
                <w:noProof/>
                <w:webHidden/>
              </w:rPr>
              <w:tab/>
            </w:r>
            <w:r>
              <w:rPr>
                <w:noProof/>
                <w:webHidden/>
              </w:rPr>
              <w:fldChar w:fldCharType="begin"/>
            </w:r>
            <w:r>
              <w:rPr>
                <w:noProof/>
                <w:webHidden/>
              </w:rPr>
              <w:instrText xml:space="preserve"> PAGEREF _Toc193026568 \h </w:instrText>
            </w:r>
            <w:r>
              <w:rPr>
                <w:noProof/>
                <w:webHidden/>
              </w:rPr>
            </w:r>
            <w:r>
              <w:rPr>
                <w:noProof/>
                <w:webHidden/>
              </w:rPr>
              <w:fldChar w:fldCharType="separate"/>
            </w:r>
            <w:r>
              <w:rPr>
                <w:noProof/>
                <w:webHidden/>
              </w:rPr>
              <w:t>7</w:t>
            </w:r>
            <w:r>
              <w:rPr>
                <w:noProof/>
                <w:webHidden/>
              </w:rPr>
              <w:fldChar w:fldCharType="end"/>
            </w:r>
          </w:hyperlink>
        </w:p>
        <w:p w14:paraId="50C6D7B5" w14:textId="2DE67BA8"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69" w:history="1">
            <w:r w:rsidRPr="007137AF">
              <w:rPr>
                <w:rStyle w:val="Hyperlink"/>
                <w:noProof/>
              </w:rPr>
              <w:t>3.1 Basic Calculations</w:t>
            </w:r>
            <w:r>
              <w:rPr>
                <w:noProof/>
                <w:webHidden/>
              </w:rPr>
              <w:tab/>
            </w:r>
            <w:r>
              <w:rPr>
                <w:noProof/>
                <w:webHidden/>
              </w:rPr>
              <w:fldChar w:fldCharType="begin"/>
            </w:r>
            <w:r>
              <w:rPr>
                <w:noProof/>
                <w:webHidden/>
              </w:rPr>
              <w:instrText xml:space="preserve"> PAGEREF _Toc193026569 \h </w:instrText>
            </w:r>
            <w:r>
              <w:rPr>
                <w:noProof/>
                <w:webHidden/>
              </w:rPr>
            </w:r>
            <w:r>
              <w:rPr>
                <w:noProof/>
                <w:webHidden/>
              </w:rPr>
              <w:fldChar w:fldCharType="separate"/>
            </w:r>
            <w:r>
              <w:rPr>
                <w:noProof/>
                <w:webHidden/>
              </w:rPr>
              <w:t>7</w:t>
            </w:r>
            <w:r>
              <w:rPr>
                <w:noProof/>
                <w:webHidden/>
              </w:rPr>
              <w:fldChar w:fldCharType="end"/>
            </w:r>
          </w:hyperlink>
        </w:p>
        <w:p w14:paraId="774E2693" w14:textId="4CAF6DFF"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0" w:history="1">
            <w:r w:rsidRPr="007137AF">
              <w:rPr>
                <w:rStyle w:val="Hyperlink"/>
                <w:noProof/>
              </w:rPr>
              <w:t>3.1.1 Piston Position and Velocity</w:t>
            </w:r>
            <w:r>
              <w:rPr>
                <w:noProof/>
                <w:webHidden/>
              </w:rPr>
              <w:tab/>
            </w:r>
            <w:r>
              <w:rPr>
                <w:noProof/>
                <w:webHidden/>
              </w:rPr>
              <w:fldChar w:fldCharType="begin"/>
            </w:r>
            <w:r>
              <w:rPr>
                <w:noProof/>
                <w:webHidden/>
              </w:rPr>
              <w:instrText xml:space="preserve"> PAGEREF _Toc193026570 \h </w:instrText>
            </w:r>
            <w:r>
              <w:rPr>
                <w:noProof/>
                <w:webHidden/>
              </w:rPr>
            </w:r>
            <w:r>
              <w:rPr>
                <w:noProof/>
                <w:webHidden/>
              </w:rPr>
              <w:fldChar w:fldCharType="separate"/>
            </w:r>
            <w:r>
              <w:rPr>
                <w:noProof/>
                <w:webHidden/>
              </w:rPr>
              <w:t>7</w:t>
            </w:r>
            <w:r>
              <w:rPr>
                <w:noProof/>
                <w:webHidden/>
              </w:rPr>
              <w:fldChar w:fldCharType="end"/>
            </w:r>
          </w:hyperlink>
        </w:p>
        <w:p w14:paraId="0C2ABDDB" w14:textId="74D0CCC5"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1" w:history="1">
            <w:r w:rsidRPr="007137AF">
              <w:rPr>
                <w:rStyle w:val="Hyperlink"/>
                <w:noProof/>
              </w:rPr>
              <w:t>3.1.2 Cylinder Force and Acceleration</w:t>
            </w:r>
            <w:r>
              <w:rPr>
                <w:noProof/>
                <w:webHidden/>
              </w:rPr>
              <w:tab/>
            </w:r>
            <w:r>
              <w:rPr>
                <w:noProof/>
                <w:webHidden/>
              </w:rPr>
              <w:fldChar w:fldCharType="begin"/>
            </w:r>
            <w:r>
              <w:rPr>
                <w:noProof/>
                <w:webHidden/>
              </w:rPr>
              <w:instrText xml:space="preserve"> PAGEREF _Toc193026571 \h </w:instrText>
            </w:r>
            <w:r>
              <w:rPr>
                <w:noProof/>
                <w:webHidden/>
              </w:rPr>
            </w:r>
            <w:r>
              <w:rPr>
                <w:noProof/>
                <w:webHidden/>
              </w:rPr>
              <w:fldChar w:fldCharType="separate"/>
            </w:r>
            <w:r>
              <w:rPr>
                <w:noProof/>
                <w:webHidden/>
              </w:rPr>
              <w:t>8</w:t>
            </w:r>
            <w:r>
              <w:rPr>
                <w:noProof/>
                <w:webHidden/>
              </w:rPr>
              <w:fldChar w:fldCharType="end"/>
            </w:r>
          </w:hyperlink>
        </w:p>
        <w:p w14:paraId="5EC23620" w14:textId="1C9F440E"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72" w:history="1">
            <w:r w:rsidRPr="007137AF">
              <w:rPr>
                <w:rStyle w:val="Hyperlink"/>
                <w:noProof/>
              </w:rPr>
              <w:t>3.2 Torque and Power</w:t>
            </w:r>
            <w:r>
              <w:rPr>
                <w:noProof/>
                <w:webHidden/>
              </w:rPr>
              <w:tab/>
            </w:r>
            <w:r>
              <w:rPr>
                <w:noProof/>
                <w:webHidden/>
              </w:rPr>
              <w:fldChar w:fldCharType="begin"/>
            </w:r>
            <w:r>
              <w:rPr>
                <w:noProof/>
                <w:webHidden/>
              </w:rPr>
              <w:instrText xml:space="preserve"> PAGEREF _Toc193026572 \h </w:instrText>
            </w:r>
            <w:r>
              <w:rPr>
                <w:noProof/>
                <w:webHidden/>
              </w:rPr>
            </w:r>
            <w:r>
              <w:rPr>
                <w:noProof/>
                <w:webHidden/>
              </w:rPr>
              <w:fldChar w:fldCharType="separate"/>
            </w:r>
            <w:r>
              <w:rPr>
                <w:noProof/>
                <w:webHidden/>
              </w:rPr>
              <w:t>10</w:t>
            </w:r>
            <w:r>
              <w:rPr>
                <w:noProof/>
                <w:webHidden/>
              </w:rPr>
              <w:fldChar w:fldCharType="end"/>
            </w:r>
          </w:hyperlink>
        </w:p>
        <w:p w14:paraId="5BA352F9" w14:textId="6C85527B"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3" w:history="1">
            <w:r w:rsidRPr="007137AF">
              <w:rPr>
                <w:rStyle w:val="Hyperlink"/>
                <w:noProof/>
              </w:rPr>
              <w:t>3.2.1 Torque Per Cylinder</w:t>
            </w:r>
            <w:r>
              <w:rPr>
                <w:noProof/>
                <w:webHidden/>
              </w:rPr>
              <w:tab/>
            </w:r>
            <w:r>
              <w:rPr>
                <w:noProof/>
                <w:webHidden/>
              </w:rPr>
              <w:fldChar w:fldCharType="begin"/>
            </w:r>
            <w:r>
              <w:rPr>
                <w:noProof/>
                <w:webHidden/>
              </w:rPr>
              <w:instrText xml:space="preserve"> PAGEREF _Toc193026573 \h </w:instrText>
            </w:r>
            <w:r>
              <w:rPr>
                <w:noProof/>
                <w:webHidden/>
              </w:rPr>
            </w:r>
            <w:r>
              <w:rPr>
                <w:noProof/>
                <w:webHidden/>
              </w:rPr>
              <w:fldChar w:fldCharType="separate"/>
            </w:r>
            <w:r>
              <w:rPr>
                <w:noProof/>
                <w:webHidden/>
              </w:rPr>
              <w:t>10</w:t>
            </w:r>
            <w:r>
              <w:rPr>
                <w:noProof/>
                <w:webHidden/>
              </w:rPr>
              <w:fldChar w:fldCharType="end"/>
            </w:r>
          </w:hyperlink>
        </w:p>
        <w:p w14:paraId="23B30322" w14:textId="149D717A"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4" w:history="1">
            <w:r w:rsidRPr="007137AF">
              <w:rPr>
                <w:rStyle w:val="Hyperlink"/>
                <w:noProof/>
              </w:rPr>
              <w:t>3.2.2 Combined Torque and Power</w:t>
            </w:r>
            <w:r>
              <w:rPr>
                <w:noProof/>
                <w:webHidden/>
              </w:rPr>
              <w:tab/>
            </w:r>
            <w:r>
              <w:rPr>
                <w:noProof/>
                <w:webHidden/>
              </w:rPr>
              <w:fldChar w:fldCharType="begin"/>
            </w:r>
            <w:r>
              <w:rPr>
                <w:noProof/>
                <w:webHidden/>
              </w:rPr>
              <w:instrText xml:space="preserve"> PAGEREF _Toc193026574 \h </w:instrText>
            </w:r>
            <w:r>
              <w:rPr>
                <w:noProof/>
                <w:webHidden/>
              </w:rPr>
            </w:r>
            <w:r>
              <w:rPr>
                <w:noProof/>
                <w:webHidden/>
              </w:rPr>
              <w:fldChar w:fldCharType="separate"/>
            </w:r>
            <w:r>
              <w:rPr>
                <w:noProof/>
                <w:webHidden/>
              </w:rPr>
              <w:t>12</w:t>
            </w:r>
            <w:r>
              <w:rPr>
                <w:noProof/>
                <w:webHidden/>
              </w:rPr>
              <w:fldChar w:fldCharType="end"/>
            </w:r>
          </w:hyperlink>
        </w:p>
        <w:p w14:paraId="258BFFAD" w14:textId="6C38A173"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5" w:history="1">
            <w:r w:rsidRPr="007137AF">
              <w:rPr>
                <w:rStyle w:val="Hyperlink"/>
                <w:noProof/>
              </w:rPr>
              <w:t>3.2.3 Standard Crankshaft vs Crossplane Crankshaft</w:t>
            </w:r>
            <w:r>
              <w:rPr>
                <w:noProof/>
                <w:webHidden/>
              </w:rPr>
              <w:tab/>
            </w:r>
            <w:r>
              <w:rPr>
                <w:noProof/>
                <w:webHidden/>
              </w:rPr>
              <w:fldChar w:fldCharType="begin"/>
            </w:r>
            <w:r>
              <w:rPr>
                <w:noProof/>
                <w:webHidden/>
              </w:rPr>
              <w:instrText xml:space="preserve"> PAGEREF _Toc193026575 \h </w:instrText>
            </w:r>
            <w:r>
              <w:rPr>
                <w:noProof/>
                <w:webHidden/>
              </w:rPr>
            </w:r>
            <w:r>
              <w:rPr>
                <w:noProof/>
                <w:webHidden/>
              </w:rPr>
              <w:fldChar w:fldCharType="separate"/>
            </w:r>
            <w:r>
              <w:rPr>
                <w:noProof/>
                <w:webHidden/>
              </w:rPr>
              <w:t>12</w:t>
            </w:r>
            <w:r>
              <w:rPr>
                <w:noProof/>
                <w:webHidden/>
              </w:rPr>
              <w:fldChar w:fldCharType="end"/>
            </w:r>
          </w:hyperlink>
        </w:p>
        <w:p w14:paraId="06DC5EE7" w14:textId="0EF0EC8B"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6" w:history="1">
            <w:r w:rsidRPr="007137AF">
              <w:rPr>
                <w:rStyle w:val="Hyperlink"/>
                <w:noProof/>
              </w:rPr>
              <w:t>3.2.4 Combined Power and Torque</w:t>
            </w:r>
            <w:r>
              <w:rPr>
                <w:noProof/>
                <w:webHidden/>
              </w:rPr>
              <w:tab/>
            </w:r>
            <w:r>
              <w:rPr>
                <w:noProof/>
                <w:webHidden/>
              </w:rPr>
              <w:fldChar w:fldCharType="begin"/>
            </w:r>
            <w:r>
              <w:rPr>
                <w:noProof/>
                <w:webHidden/>
              </w:rPr>
              <w:instrText xml:space="preserve"> PAGEREF _Toc193026576 \h </w:instrText>
            </w:r>
            <w:r>
              <w:rPr>
                <w:noProof/>
                <w:webHidden/>
              </w:rPr>
            </w:r>
            <w:r>
              <w:rPr>
                <w:noProof/>
                <w:webHidden/>
              </w:rPr>
              <w:fldChar w:fldCharType="separate"/>
            </w:r>
            <w:r>
              <w:rPr>
                <w:noProof/>
                <w:webHidden/>
              </w:rPr>
              <w:t>15</w:t>
            </w:r>
            <w:r>
              <w:rPr>
                <w:noProof/>
                <w:webHidden/>
              </w:rPr>
              <w:fldChar w:fldCharType="end"/>
            </w:r>
          </w:hyperlink>
        </w:p>
        <w:p w14:paraId="4F31693B" w14:textId="3D8BDEA8"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77" w:history="1">
            <w:r w:rsidRPr="007137AF">
              <w:rPr>
                <w:rStyle w:val="Hyperlink"/>
                <w:noProof/>
              </w:rPr>
              <w:t>3.3 Gudgeon Pin Resultant Stress</w:t>
            </w:r>
            <w:r>
              <w:rPr>
                <w:noProof/>
                <w:webHidden/>
              </w:rPr>
              <w:tab/>
            </w:r>
            <w:r>
              <w:rPr>
                <w:noProof/>
                <w:webHidden/>
              </w:rPr>
              <w:fldChar w:fldCharType="begin"/>
            </w:r>
            <w:r>
              <w:rPr>
                <w:noProof/>
                <w:webHidden/>
              </w:rPr>
              <w:instrText xml:space="preserve"> PAGEREF _Toc193026577 \h </w:instrText>
            </w:r>
            <w:r>
              <w:rPr>
                <w:noProof/>
                <w:webHidden/>
              </w:rPr>
            </w:r>
            <w:r>
              <w:rPr>
                <w:noProof/>
                <w:webHidden/>
              </w:rPr>
              <w:fldChar w:fldCharType="separate"/>
            </w:r>
            <w:r>
              <w:rPr>
                <w:noProof/>
                <w:webHidden/>
              </w:rPr>
              <w:t>16</w:t>
            </w:r>
            <w:r>
              <w:rPr>
                <w:noProof/>
                <w:webHidden/>
              </w:rPr>
              <w:fldChar w:fldCharType="end"/>
            </w:r>
          </w:hyperlink>
        </w:p>
        <w:p w14:paraId="359EE7CF" w14:textId="7B3A2D51"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8" w:history="1">
            <w:r w:rsidRPr="007137AF">
              <w:rPr>
                <w:rStyle w:val="Hyperlink"/>
                <w:noProof/>
              </w:rPr>
              <w:t>3.3.1 Without Adjusting for Compression</w:t>
            </w:r>
            <w:r>
              <w:rPr>
                <w:noProof/>
                <w:webHidden/>
              </w:rPr>
              <w:tab/>
            </w:r>
            <w:r>
              <w:rPr>
                <w:noProof/>
                <w:webHidden/>
              </w:rPr>
              <w:fldChar w:fldCharType="begin"/>
            </w:r>
            <w:r>
              <w:rPr>
                <w:noProof/>
                <w:webHidden/>
              </w:rPr>
              <w:instrText xml:space="preserve"> PAGEREF _Toc193026578 \h </w:instrText>
            </w:r>
            <w:r>
              <w:rPr>
                <w:noProof/>
                <w:webHidden/>
              </w:rPr>
            </w:r>
            <w:r>
              <w:rPr>
                <w:noProof/>
                <w:webHidden/>
              </w:rPr>
              <w:fldChar w:fldCharType="separate"/>
            </w:r>
            <w:r>
              <w:rPr>
                <w:noProof/>
                <w:webHidden/>
              </w:rPr>
              <w:t>16</w:t>
            </w:r>
            <w:r>
              <w:rPr>
                <w:noProof/>
                <w:webHidden/>
              </w:rPr>
              <w:fldChar w:fldCharType="end"/>
            </w:r>
          </w:hyperlink>
        </w:p>
        <w:p w14:paraId="2C2FAED7" w14:textId="3F161AE6"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79" w:history="1">
            <w:r w:rsidRPr="007137AF">
              <w:rPr>
                <w:rStyle w:val="Hyperlink"/>
                <w:noProof/>
              </w:rPr>
              <w:t>3.3.2 Adjusting for Compression</w:t>
            </w:r>
            <w:r>
              <w:rPr>
                <w:noProof/>
                <w:webHidden/>
              </w:rPr>
              <w:tab/>
            </w:r>
            <w:r>
              <w:rPr>
                <w:noProof/>
                <w:webHidden/>
              </w:rPr>
              <w:fldChar w:fldCharType="begin"/>
            </w:r>
            <w:r>
              <w:rPr>
                <w:noProof/>
                <w:webHidden/>
              </w:rPr>
              <w:instrText xml:space="preserve"> PAGEREF _Toc193026579 \h </w:instrText>
            </w:r>
            <w:r>
              <w:rPr>
                <w:noProof/>
                <w:webHidden/>
              </w:rPr>
            </w:r>
            <w:r>
              <w:rPr>
                <w:noProof/>
                <w:webHidden/>
              </w:rPr>
              <w:fldChar w:fldCharType="separate"/>
            </w:r>
            <w:r>
              <w:rPr>
                <w:noProof/>
                <w:webHidden/>
              </w:rPr>
              <w:t>17</w:t>
            </w:r>
            <w:r>
              <w:rPr>
                <w:noProof/>
                <w:webHidden/>
              </w:rPr>
              <w:fldChar w:fldCharType="end"/>
            </w:r>
          </w:hyperlink>
        </w:p>
        <w:p w14:paraId="3C534240" w14:textId="10BA7336"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80" w:history="1">
            <w:r w:rsidRPr="007137AF">
              <w:rPr>
                <w:rStyle w:val="Hyperlink"/>
                <w:noProof/>
              </w:rPr>
              <w:t>3.4 Fatigue Safety Factors</w:t>
            </w:r>
            <w:r>
              <w:rPr>
                <w:noProof/>
                <w:webHidden/>
              </w:rPr>
              <w:tab/>
            </w:r>
            <w:r>
              <w:rPr>
                <w:noProof/>
                <w:webHidden/>
              </w:rPr>
              <w:fldChar w:fldCharType="begin"/>
            </w:r>
            <w:r>
              <w:rPr>
                <w:noProof/>
                <w:webHidden/>
              </w:rPr>
              <w:instrText xml:space="preserve"> PAGEREF _Toc193026580 \h </w:instrText>
            </w:r>
            <w:r>
              <w:rPr>
                <w:noProof/>
                <w:webHidden/>
              </w:rPr>
            </w:r>
            <w:r>
              <w:rPr>
                <w:noProof/>
                <w:webHidden/>
              </w:rPr>
              <w:fldChar w:fldCharType="separate"/>
            </w:r>
            <w:r>
              <w:rPr>
                <w:noProof/>
                <w:webHidden/>
              </w:rPr>
              <w:t>17</w:t>
            </w:r>
            <w:r>
              <w:rPr>
                <w:noProof/>
                <w:webHidden/>
              </w:rPr>
              <w:fldChar w:fldCharType="end"/>
            </w:r>
          </w:hyperlink>
        </w:p>
        <w:p w14:paraId="61216A6A" w14:textId="10A073D7"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81" w:history="1">
            <w:r w:rsidRPr="007137AF">
              <w:rPr>
                <w:rStyle w:val="Hyperlink"/>
                <w:noProof/>
              </w:rPr>
              <w:t>3.5 Goodman Diagrams</w:t>
            </w:r>
            <w:r>
              <w:rPr>
                <w:noProof/>
                <w:webHidden/>
              </w:rPr>
              <w:tab/>
            </w:r>
            <w:r>
              <w:rPr>
                <w:noProof/>
                <w:webHidden/>
              </w:rPr>
              <w:fldChar w:fldCharType="begin"/>
            </w:r>
            <w:r>
              <w:rPr>
                <w:noProof/>
                <w:webHidden/>
              </w:rPr>
              <w:instrText xml:space="preserve"> PAGEREF _Toc193026581 \h </w:instrText>
            </w:r>
            <w:r>
              <w:rPr>
                <w:noProof/>
                <w:webHidden/>
              </w:rPr>
            </w:r>
            <w:r>
              <w:rPr>
                <w:noProof/>
                <w:webHidden/>
              </w:rPr>
              <w:fldChar w:fldCharType="separate"/>
            </w:r>
            <w:r>
              <w:rPr>
                <w:noProof/>
                <w:webHidden/>
              </w:rPr>
              <w:t>18</w:t>
            </w:r>
            <w:r>
              <w:rPr>
                <w:noProof/>
                <w:webHidden/>
              </w:rPr>
              <w:fldChar w:fldCharType="end"/>
            </w:r>
          </w:hyperlink>
        </w:p>
        <w:p w14:paraId="59FC4431" w14:textId="53937A84"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82" w:history="1">
            <w:r w:rsidRPr="007137AF">
              <w:rPr>
                <w:rStyle w:val="Hyperlink"/>
                <w:noProof/>
              </w:rPr>
              <w:t>3.5.1 Connecting Rod</w:t>
            </w:r>
            <w:r>
              <w:rPr>
                <w:noProof/>
                <w:webHidden/>
              </w:rPr>
              <w:tab/>
            </w:r>
            <w:r>
              <w:rPr>
                <w:noProof/>
                <w:webHidden/>
              </w:rPr>
              <w:fldChar w:fldCharType="begin"/>
            </w:r>
            <w:r>
              <w:rPr>
                <w:noProof/>
                <w:webHidden/>
              </w:rPr>
              <w:instrText xml:space="preserve"> PAGEREF _Toc193026582 \h </w:instrText>
            </w:r>
            <w:r>
              <w:rPr>
                <w:noProof/>
                <w:webHidden/>
              </w:rPr>
            </w:r>
            <w:r>
              <w:rPr>
                <w:noProof/>
                <w:webHidden/>
              </w:rPr>
              <w:fldChar w:fldCharType="separate"/>
            </w:r>
            <w:r>
              <w:rPr>
                <w:noProof/>
                <w:webHidden/>
              </w:rPr>
              <w:t>18</w:t>
            </w:r>
            <w:r>
              <w:rPr>
                <w:noProof/>
                <w:webHidden/>
              </w:rPr>
              <w:fldChar w:fldCharType="end"/>
            </w:r>
          </w:hyperlink>
        </w:p>
        <w:p w14:paraId="3DD0E3EB" w14:textId="4E8CD643"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83" w:history="1">
            <w:r w:rsidRPr="007137AF">
              <w:rPr>
                <w:rStyle w:val="Hyperlink"/>
                <w:noProof/>
              </w:rPr>
              <w:t>3.5.2 Gudgeon Pin</w:t>
            </w:r>
            <w:r>
              <w:rPr>
                <w:noProof/>
                <w:webHidden/>
              </w:rPr>
              <w:tab/>
            </w:r>
            <w:r>
              <w:rPr>
                <w:noProof/>
                <w:webHidden/>
              </w:rPr>
              <w:fldChar w:fldCharType="begin"/>
            </w:r>
            <w:r>
              <w:rPr>
                <w:noProof/>
                <w:webHidden/>
              </w:rPr>
              <w:instrText xml:space="preserve"> PAGEREF _Toc193026583 \h </w:instrText>
            </w:r>
            <w:r>
              <w:rPr>
                <w:noProof/>
                <w:webHidden/>
              </w:rPr>
            </w:r>
            <w:r>
              <w:rPr>
                <w:noProof/>
                <w:webHidden/>
              </w:rPr>
              <w:fldChar w:fldCharType="separate"/>
            </w:r>
            <w:r>
              <w:rPr>
                <w:noProof/>
                <w:webHidden/>
              </w:rPr>
              <w:t>19</w:t>
            </w:r>
            <w:r>
              <w:rPr>
                <w:noProof/>
                <w:webHidden/>
              </w:rPr>
              <w:fldChar w:fldCharType="end"/>
            </w:r>
          </w:hyperlink>
        </w:p>
        <w:p w14:paraId="11C4793A" w14:textId="52E3BBF0" w:rsidR="0046293A" w:rsidRDefault="0046293A">
          <w:pPr>
            <w:pStyle w:val="TOC3"/>
            <w:tabs>
              <w:tab w:val="right" w:leader="dot" w:pos="9016"/>
            </w:tabs>
            <w:rPr>
              <w:rFonts w:eastAsiaTheme="minorEastAsia"/>
              <w:noProof/>
              <w:kern w:val="2"/>
              <w:sz w:val="24"/>
              <w:szCs w:val="24"/>
              <w:lang w:eastAsia="zh-CN"/>
              <w14:ligatures w14:val="standardContextual"/>
            </w:rPr>
          </w:pPr>
          <w:hyperlink w:anchor="_Toc193026584" w:history="1">
            <w:r w:rsidRPr="007137AF">
              <w:rPr>
                <w:rStyle w:val="Hyperlink"/>
                <w:noProof/>
              </w:rPr>
              <w:t>3.5.3 Connecting Rod Bolt</w:t>
            </w:r>
            <w:r>
              <w:rPr>
                <w:noProof/>
                <w:webHidden/>
              </w:rPr>
              <w:tab/>
            </w:r>
            <w:r>
              <w:rPr>
                <w:noProof/>
                <w:webHidden/>
              </w:rPr>
              <w:fldChar w:fldCharType="begin"/>
            </w:r>
            <w:r>
              <w:rPr>
                <w:noProof/>
                <w:webHidden/>
              </w:rPr>
              <w:instrText xml:space="preserve"> PAGEREF _Toc193026584 \h </w:instrText>
            </w:r>
            <w:r>
              <w:rPr>
                <w:noProof/>
                <w:webHidden/>
              </w:rPr>
            </w:r>
            <w:r>
              <w:rPr>
                <w:noProof/>
                <w:webHidden/>
              </w:rPr>
              <w:fldChar w:fldCharType="separate"/>
            </w:r>
            <w:r>
              <w:rPr>
                <w:noProof/>
                <w:webHidden/>
              </w:rPr>
              <w:t>20</w:t>
            </w:r>
            <w:r>
              <w:rPr>
                <w:noProof/>
                <w:webHidden/>
              </w:rPr>
              <w:fldChar w:fldCharType="end"/>
            </w:r>
          </w:hyperlink>
        </w:p>
        <w:p w14:paraId="396B6B28" w14:textId="78195F17"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85" w:history="1">
            <w:r w:rsidRPr="007137AF">
              <w:rPr>
                <w:rStyle w:val="Hyperlink"/>
                <w:noProof/>
              </w:rPr>
              <w:t>4.0 Results</w:t>
            </w:r>
            <w:r>
              <w:rPr>
                <w:noProof/>
                <w:webHidden/>
              </w:rPr>
              <w:tab/>
            </w:r>
            <w:r>
              <w:rPr>
                <w:noProof/>
                <w:webHidden/>
              </w:rPr>
              <w:fldChar w:fldCharType="begin"/>
            </w:r>
            <w:r>
              <w:rPr>
                <w:noProof/>
                <w:webHidden/>
              </w:rPr>
              <w:instrText xml:space="preserve"> PAGEREF _Toc193026585 \h </w:instrText>
            </w:r>
            <w:r>
              <w:rPr>
                <w:noProof/>
                <w:webHidden/>
              </w:rPr>
            </w:r>
            <w:r>
              <w:rPr>
                <w:noProof/>
                <w:webHidden/>
              </w:rPr>
              <w:fldChar w:fldCharType="separate"/>
            </w:r>
            <w:r>
              <w:rPr>
                <w:noProof/>
                <w:webHidden/>
              </w:rPr>
              <w:t>21</w:t>
            </w:r>
            <w:r>
              <w:rPr>
                <w:noProof/>
                <w:webHidden/>
              </w:rPr>
              <w:fldChar w:fldCharType="end"/>
            </w:r>
          </w:hyperlink>
        </w:p>
        <w:p w14:paraId="68FAA323" w14:textId="07D3BA75"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86" w:history="1">
            <w:r w:rsidRPr="007137AF">
              <w:rPr>
                <w:rStyle w:val="Hyperlink"/>
                <w:noProof/>
              </w:rPr>
              <w:t>5.0 Connecting Rod Bolt Improvement</w:t>
            </w:r>
            <w:r>
              <w:rPr>
                <w:noProof/>
                <w:webHidden/>
              </w:rPr>
              <w:tab/>
            </w:r>
            <w:r>
              <w:rPr>
                <w:noProof/>
                <w:webHidden/>
              </w:rPr>
              <w:fldChar w:fldCharType="begin"/>
            </w:r>
            <w:r>
              <w:rPr>
                <w:noProof/>
                <w:webHidden/>
              </w:rPr>
              <w:instrText xml:space="preserve"> PAGEREF _Toc193026586 \h </w:instrText>
            </w:r>
            <w:r>
              <w:rPr>
                <w:noProof/>
                <w:webHidden/>
              </w:rPr>
            </w:r>
            <w:r>
              <w:rPr>
                <w:noProof/>
                <w:webHidden/>
              </w:rPr>
              <w:fldChar w:fldCharType="separate"/>
            </w:r>
            <w:r>
              <w:rPr>
                <w:noProof/>
                <w:webHidden/>
              </w:rPr>
              <w:t>22</w:t>
            </w:r>
            <w:r>
              <w:rPr>
                <w:noProof/>
                <w:webHidden/>
              </w:rPr>
              <w:fldChar w:fldCharType="end"/>
            </w:r>
          </w:hyperlink>
        </w:p>
        <w:p w14:paraId="72516C19" w14:textId="2BB8571B"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87" w:history="1">
            <w:r w:rsidRPr="007137AF">
              <w:rPr>
                <w:rStyle w:val="Hyperlink"/>
                <w:noProof/>
              </w:rPr>
              <w:t>5.1 Data Review and Improvement Techniques</w:t>
            </w:r>
            <w:r>
              <w:rPr>
                <w:noProof/>
                <w:webHidden/>
              </w:rPr>
              <w:tab/>
            </w:r>
            <w:r>
              <w:rPr>
                <w:noProof/>
                <w:webHidden/>
              </w:rPr>
              <w:fldChar w:fldCharType="begin"/>
            </w:r>
            <w:r>
              <w:rPr>
                <w:noProof/>
                <w:webHidden/>
              </w:rPr>
              <w:instrText xml:space="preserve"> PAGEREF _Toc193026587 \h </w:instrText>
            </w:r>
            <w:r>
              <w:rPr>
                <w:noProof/>
                <w:webHidden/>
              </w:rPr>
            </w:r>
            <w:r>
              <w:rPr>
                <w:noProof/>
                <w:webHidden/>
              </w:rPr>
              <w:fldChar w:fldCharType="separate"/>
            </w:r>
            <w:r>
              <w:rPr>
                <w:noProof/>
                <w:webHidden/>
              </w:rPr>
              <w:t>22</w:t>
            </w:r>
            <w:r>
              <w:rPr>
                <w:noProof/>
                <w:webHidden/>
              </w:rPr>
              <w:fldChar w:fldCharType="end"/>
            </w:r>
          </w:hyperlink>
        </w:p>
        <w:p w14:paraId="38ACFAFC" w14:textId="732FC5F1" w:rsidR="0046293A" w:rsidRDefault="0046293A">
          <w:pPr>
            <w:pStyle w:val="TOC2"/>
            <w:tabs>
              <w:tab w:val="right" w:leader="dot" w:pos="9016"/>
            </w:tabs>
            <w:rPr>
              <w:rFonts w:eastAsiaTheme="minorEastAsia"/>
              <w:noProof/>
              <w:kern w:val="2"/>
              <w:sz w:val="24"/>
              <w:szCs w:val="24"/>
              <w:lang w:eastAsia="zh-CN"/>
              <w14:ligatures w14:val="standardContextual"/>
            </w:rPr>
          </w:pPr>
          <w:hyperlink w:anchor="_Toc193026588" w:history="1">
            <w:r w:rsidRPr="007137AF">
              <w:rPr>
                <w:rStyle w:val="Hyperlink"/>
                <w:noProof/>
              </w:rPr>
              <w:t>Improved Bolt Results</w:t>
            </w:r>
            <w:r>
              <w:rPr>
                <w:noProof/>
                <w:webHidden/>
              </w:rPr>
              <w:tab/>
            </w:r>
            <w:r>
              <w:rPr>
                <w:noProof/>
                <w:webHidden/>
              </w:rPr>
              <w:fldChar w:fldCharType="begin"/>
            </w:r>
            <w:r>
              <w:rPr>
                <w:noProof/>
                <w:webHidden/>
              </w:rPr>
              <w:instrText xml:space="preserve"> PAGEREF _Toc193026588 \h </w:instrText>
            </w:r>
            <w:r>
              <w:rPr>
                <w:noProof/>
                <w:webHidden/>
              </w:rPr>
            </w:r>
            <w:r>
              <w:rPr>
                <w:noProof/>
                <w:webHidden/>
              </w:rPr>
              <w:fldChar w:fldCharType="separate"/>
            </w:r>
            <w:r>
              <w:rPr>
                <w:noProof/>
                <w:webHidden/>
              </w:rPr>
              <w:t>23</w:t>
            </w:r>
            <w:r>
              <w:rPr>
                <w:noProof/>
                <w:webHidden/>
              </w:rPr>
              <w:fldChar w:fldCharType="end"/>
            </w:r>
          </w:hyperlink>
        </w:p>
        <w:p w14:paraId="5F2571C8" w14:textId="3E314DE5"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89" w:history="1">
            <w:r w:rsidRPr="007137AF">
              <w:rPr>
                <w:rStyle w:val="Hyperlink"/>
                <w:noProof/>
              </w:rPr>
              <w:t>6.0 Summary</w:t>
            </w:r>
            <w:r>
              <w:rPr>
                <w:noProof/>
                <w:webHidden/>
              </w:rPr>
              <w:tab/>
            </w:r>
            <w:r>
              <w:rPr>
                <w:noProof/>
                <w:webHidden/>
              </w:rPr>
              <w:fldChar w:fldCharType="begin"/>
            </w:r>
            <w:r>
              <w:rPr>
                <w:noProof/>
                <w:webHidden/>
              </w:rPr>
              <w:instrText xml:space="preserve"> PAGEREF _Toc193026589 \h </w:instrText>
            </w:r>
            <w:r>
              <w:rPr>
                <w:noProof/>
                <w:webHidden/>
              </w:rPr>
            </w:r>
            <w:r>
              <w:rPr>
                <w:noProof/>
                <w:webHidden/>
              </w:rPr>
              <w:fldChar w:fldCharType="separate"/>
            </w:r>
            <w:r>
              <w:rPr>
                <w:noProof/>
                <w:webHidden/>
              </w:rPr>
              <w:t>25</w:t>
            </w:r>
            <w:r>
              <w:rPr>
                <w:noProof/>
                <w:webHidden/>
              </w:rPr>
              <w:fldChar w:fldCharType="end"/>
            </w:r>
          </w:hyperlink>
        </w:p>
        <w:p w14:paraId="3A8AF680" w14:textId="71EAF706" w:rsidR="0046293A" w:rsidRDefault="0046293A">
          <w:pPr>
            <w:pStyle w:val="TOC1"/>
            <w:tabs>
              <w:tab w:val="right" w:leader="dot" w:pos="9016"/>
            </w:tabs>
            <w:rPr>
              <w:rFonts w:eastAsiaTheme="minorEastAsia"/>
              <w:noProof/>
              <w:kern w:val="2"/>
              <w:sz w:val="24"/>
              <w:szCs w:val="24"/>
              <w:lang w:eastAsia="zh-CN"/>
              <w14:ligatures w14:val="standardContextual"/>
            </w:rPr>
          </w:pPr>
          <w:hyperlink w:anchor="_Toc193026590" w:history="1">
            <w:r w:rsidRPr="007137AF">
              <w:rPr>
                <w:rStyle w:val="Hyperlink"/>
                <w:noProof/>
              </w:rPr>
              <w:t>7.0 Bibliography</w:t>
            </w:r>
            <w:r>
              <w:rPr>
                <w:noProof/>
                <w:webHidden/>
              </w:rPr>
              <w:tab/>
            </w:r>
            <w:r>
              <w:rPr>
                <w:noProof/>
                <w:webHidden/>
              </w:rPr>
              <w:fldChar w:fldCharType="begin"/>
            </w:r>
            <w:r>
              <w:rPr>
                <w:noProof/>
                <w:webHidden/>
              </w:rPr>
              <w:instrText xml:space="preserve"> PAGEREF _Toc193026590 \h </w:instrText>
            </w:r>
            <w:r>
              <w:rPr>
                <w:noProof/>
                <w:webHidden/>
              </w:rPr>
            </w:r>
            <w:r>
              <w:rPr>
                <w:noProof/>
                <w:webHidden/>
              </w:rPr>
              <w:fldChar w:fldCharType="separate"/>
            </w:r>
            <w:r>
              <w:rPr>
                <w:noProof/>
                <w:webHidden/>
              </w:rPr>
              <w:t>26</w:t>
            </w:r>
            <w:r>
              <w:rPr>
                <w:noProof/>
                <w:webHidden/>
              </w:rPr>
              <w:fldChar w:fldCharType="end"/>
            </w:r>
          </w:hyperlink>
        </w:p>
        <w:p w14:paraId="6A431941" w14:textId="001F551C" w:rsidR="00941CE6" w:rsidRDefault="00941CE6">
          <w:r>
            <w:rPr>
              <w:b/>
              <w:bCs/>
              <w:noProof/>
            </w:rPr>
            <w:fldChar w:fldCharType="end"/>
          </w:r>
        </w:p>
      </w:sdtContent>
    </w:sdt>
    <w:p w14:paraId="42718F8A" w14:textId="77777777" w:rsidR="00941CE6" w:rsidRDefault="00941CE6" w:rsidP="00941CE6">
      <w:pPr>
        <w:pStyle w:val="Heading1"/>
        <w:sectPr w:rsidR="00941CE6" w:rsidSect="00D6328B">
          <w:headerReference w:type="default" r:id="rId12"/>
          <w:footerReference w:type="default" r:id="rId13"/>
          <w:pgSz w:w="11906" w:h="16838"/>
          <w:pgMar w:top="1440" w:right="1440" w:bottom="1440" w:left="1440" w:header="708" w:footer="708" w:gutter="0"/>
          <w:pgNumType w:start="1"/>
          <w:cols w:space="708"/>
          <w:titlePg/>
          <w:docGrid w:linePitch="360"/>
        </w:sectPr>
      </w:pPr>
    </w:p>
    <w:p w14:paraId="3D2E432D" w14:textId="4B99FC1C" w:rsidR="00F803B9" w:rsidRDefault="004B691D" w:rsidP="00941CE6">
      <w:pPr>
        <w:pStyle w:val="Heading1"/>
      </w:pPr>
      <w:bookmarkStart w:id="2" w:name="_Toc193026560"/>
      <w:bookmarkEnd w:id="1"/>
      <w:r>
        <w:lastRenderedPageBreak/>
        <w:t xml:space="preserve">1.0 </w:t>
      </w:r>
      <w:r w:rsidR="00414EE6">
        <w:t>Introduction</w:t>
      </w:r>
      <w:bookmarkEnd w:id="2"/>
    </w:p>
    <w:p w14:paraId="3868D9D3" w14:textId="77777777" w:rsidR="000F4A79" w:rsidRDefault="000F4A79" w:rsidP="000355A7"/>
    <w:p w14:paraId="0D917FC4" w14:textId="05730D34" w:rsidR="005B220B" w:rsidRPr="005B220B" w:rsidRDefault="005B220B" w:rsidP="005B220B">
      <w:r w:rsidRPr="005B220B">
        <w:t xml:space="preserve">The aim of this project is to analyse </w:t>
      </w:r>
      <w:r w:rsidR="00FF7DD0">
        <w:t xml:space="preserve">the </w:t>
      </w:r>
      <w:r w:rsidR="000B4523">
        <w:t>effects</w:t>
      </w:r>
      <w:r w:rsidR="00FF7DD0">
        <w:t xml:space="preserve"> that</w:t>
      </w:r>
      <w:r w:rsidR="000B4523">
        <w:t xml:space="preserve"> the </w:t>
      </w:r>
      <w:r w:rsidR="00FF7DD0">
        <w:t xml:space="preserve">relevant </w:t>
      </w:r>
      <w:r w:rsidR="000B4523">
        <w:t xml:space="preserve">loading conditions </w:t>
      </w:r>
      <w:r w:rsidR="00FF7DD0">
        <w:t>have on</w:t>
      </w:r>
      <w:r w:rsidR="00094D6D">
        <w:t xml:space="preserve"> the</w:t>
      </w:r>
      <w:r w:rsidRPr="005B220B">
        <w:t xml:space="preserve"> </w:t>
      </w:r>
      <w:r w:rsidR="00094D6D" w:rsidRPr="005B220B">
        <w:t xml:space="preserve">connecting rod, </w:t>
      </w:r>
      <w:r w:rsidR="00094D6D">
        <w:t>g</w:t>
      </w:r>
      <w:r w:rsidR="00094D6D" w:rsidRPr="005B220B">
        <w:t>udgeon pin, and connecting rod</w:t>
      </w:r>
      <w:r w:rsidR="00094D6D">
        <w:t xml:space="preserve"> bolts</w:t>
      </w:r>
      <w:r w:rsidRPr="005B220B">
        <w:t xml:space="preserve"> of the Ford 1.6 Sigma engine. The objective is to assess the structural integrity and fatigue safety factors (FSF) of these components to evaluate their life expectancy and identify potential design flaws. This analysis is </w:t>
      </w:r>
      <w:r w:rsidR="00122205">
        <w:t>used</w:t>
      </w:r>
      <w:r w:rsidRPr="005B220B">
        <w:t xml:space="preserve"> to determine whether the engine could reliably operate at an increased RPM limit and to establish any necessary design modifications to improve durability under these conditions.</w:t>
      </w:r>
    </w:p>
    <w:p w14:paraId="21DF37EE" w14:textId="6BA99AD2" w:rsidR="005B220B" w:rsidRPr="005B220B" w:rsidRDefault="005B220B" w:rsidP="005B220B">
      <w:r w:rsidRPr="005B220B">
        <w:t xml:space="preserve">Fatigue failure is a major concern in engine components due to the cyclic loading they experience during operation. Connecting rods and their associated fasteners are especially susceptible to fatigue stress, given their role in transmitting forces between the piston and crankshaft </w:t>
      </w:r>
      <w:r w:rsidRPr="00A10B12">
        <w:rPr>
          <w:i/>
          <w:iCs/>
        </w:rPr>
        <w:t xml:space="preserve">(Stephens et al., 2001). </w:t>
      </w:r>
      <w:r w:rsidRPr="005B220B">
        <w:t>To address this,</w:t>
      </w:r>
      <w:r w:rsidR="00DD1022">
        <w:t xml:space="preserve"> a MATLAB script </w:t>
      </w:r>
      <w:r w:rsidR="005D5E95">
        <w:t>is</w:t>
      </w:r>
      <w:r w:rsidRPr="005B220B">
        <w:t xml:space="preserve"> </w:t>
      </w:r>
      <w:r w:rsidR="00DD1022">
        <w:t>created</w:t>
      </w:r>
      <w:r w:rsidRPr="005B220B">
        <w:t xml:space="preserve"> to calculate the stresses acting on each component based on pressure data and kinematic equations. These calculated stresses </w:t>
      </w:r>
      <w:r w:rsidR="00687653">
        <w:t>are</w:t>
      </w:r>
      <w:r w:rsidRPr="005B220B">
        <w:t xml:space="preserve"> then used to establish the fatigue safety factors for each component under standard operating conditions and when extrapolated to a higher RPM range.</w:t>
      </w:r>
    </w:p>
    <w:p w14:paraId="116991E8" w14:textId="0A733308" w:rsidR="007A29B4" w:rsidRPr="000F09DA" w:rsidRDefault="005B220B">
      <w:r w:rsidRPr="005B220B">
        <w:t>The results obtained from the MATLAB analysis will inform potential design improvements to the connecting rod bolts. Additionally, instantaneous torque values for both a standard crankshaft configuration and a cross-plane configuration will be evaluated to compare their respective performance characteristics.</w:t>
      </w:r>
      <w:r w:rsidR="007A29B4">
        <w:br w:type="page"/>
      </w:r>
    </w:p>
    <w:p w14:paraId="20696468" w14:textId="41E88CAD" w:rsidR="00414EE6" w:rsidRPr="00414EE6" w:rsidRDefault="006576DE" w:rsidP="00414EE6">
      <w:pPr>
        <w:pStyle w:val="Heading1"/>
      </w:pPr>
      <w:bookmarkStart w:id="3" w:name="_Toc193026561"/>
      <w:r>
        <w:lastRenderedPageBreak/>
        <w:t xml:space="preserve">2.0 </w:t>
      </w:r>
      <w:r w:rsidR="00414EE6">
        <w:t>Methodology</w:t>
      </w:r>
      <w:bookmarkEnd w:id="3"/>
    </w:p>
    <w:p w14:paraId="1B962D9A" w14:textId="77777777" w:rsidR="006A6D97" w:rsidRDefault="006A6D97" w:rsidP="00D631F7">
      <w:pPr>
        <w:rPr>
          <w:b/>
          <w:bCs/>
        </w:rPr>
      </w:pPr>
    </w:p>
    <w:p w14:paraId="61A90254" w14:textId="67668876" w:rsidR="006A6D97" w:rsidRPr="006A6D97" w:rsidRDefault="006A6D97" w:rsidP="006A6D97">
      <w:pPr>
        <w:pStyle w:val="Heading2"/>
      </w:pPr>
      <w:bookmarkStart w:id="4" w:name="_Toc193026562"/>
      <w:r>
        <w:t>2.1 Basic Calculations</w:t>
      </w:r>
      <w:bookmarkEnd w:id="4"/>
    </w:p>
    <w:p w14:paraId="4273D5B8" w14:textId="2C774CA2" w:rsidR="00947C84" w:rsidRDefault="00D631F7" w:rsidP="00D631F7">
      <w:r w:rsidRPr="00D631F7">
        <w:t>To analy</w:t>
      </w:r>
      <w:r w:rsidR="00690ADE">
        <w:t>s</w:t>
      </w:r>
      <w:r w:rsidRPr="00D631F7">
        <w:t xml:space="preserve">e the </w:t>
      </w:r>
      <w:r w:rsidR="00690ADE">
        <w:t>engine</w:t>
      </w:r>
      <w:r w:rsidR="0014249F">
        <w:t xml:space="preserve">s </w:t>
      </w:r>
      <w:r w:rsidR="00690ADE">
        <w:t>kinematics and performance</w:t>
      </w:r>
      <w:r w:rsidRPr="00D631F7">
        <w:t xml:space="preserve">, </w:t>
      </w:r>
      <w:r w:rsidR="00690ADE">
        <w:t>kinematic equations</w:t>
      </w:r>
      <w:r w:rsidR="00724407">
        <w:t xml:space="preserve"> and engine data</w:t>
      </w:r>
      <w:r w:rsidR="00690ADE">
        <w:t xml:space="preserve"> </w:t>
      </w:r>
      <w:r w:rsidR="00724407">
        <w:t xml:space="preserve">are </w:t>
      </w:r>
      <w:r w:rsidRPr="00D631F7">
        <w:t>implemented in</w:t>
      </w:r>
      <w:r w:rsidR="00690ADE">
        <w:t>to a</w:t>
      </w:r>
      <w:r w:rsidRPr="00D631F7">
        <w:t xml:space="preserve"> MATLAB</w:t>
      </w:r>
      <w:r w:rsidR="00690ADE">
        <w:t xml:space="preserve"> Live Script</w:t>
      </w:r>
      <w:r w:rsidRPr="00D631F7">
        <w:t>. Th</w:t>
      </w:r>
      <w:r w:rsidR="00690ADE">
        <w:t>is is possible due to the cylinder pressure data, material data</w:t>
      </w:r>
      <w:r w:rsidR="007A4ADC">
        <w:t>,</w:t>
      </w:r>
      <w:r w:rsidR="00690ADE">
        <w:t xml:space="preserve"> and component dimensions being provided prior to the investigation.</w:t>
      </w:r>
      <w:r w:rsidRPr="00D631F7">
        <w:t xml:space="preserve"> The primary focus of this section is to outline the techniques used to generate</w:t>
      </w:r>
      <w:r w:rsidR="00690ADE">
        <w:t xml:space="preserve"> the required data and create plots based on the </w:t>
      </w:r>
      <w:r w:rsidR="007A4ADC">
        <w:t>engine’s</w:t>
      </w:r>
      <w:r w:rsidR="00690ADE">
        <w:t xml:space="preserve"> performance and behaviour.</w:t>
      </w:r>
    </w:p>
    <w:p w14:paraId="5606A757" w14:textId="7547CD82" w:rsidR="002A3ECF" w:rsidRPr="00DC18EF" w:rsidRDefault="000C3DAE" w:rsidP="002A3ECF">
      <w:r>
        <w:t xml:space="preserve">The study begins with some basic calculations regarding piston dynamics and </w:t>
      </w:r>
      <w:r w:rsidR="008F7E71">
        <w:t>engine kinematics, these are used later for more advanced calculations and are plotted to</w:t>
      </w:r>
      <w:r w:rsidR="00FC095E">
        <w:t xml:space="preserve"> create a more coherent visualisation of the data</w:t>
      </w:r>
      <w:r w:rsidR="002A3ECF" w:rsidRPr="00D631F7">
        <w:t>. The</w:t>
      </w:r>
      <w:r w:rsidR="004561FE">
        <w:t xml:space="preserve"> </w:t>
      </w:r>
      <w:r w:rsidR="002A3ECF" w:rsidRPr="00D631F7">
        <w:t xml:space="preserve">visualizations help illustrate the non-linear nature of piston movement due to the crank-slider mechanism, as highlighted in prior studies </w:t>
      </w:r>
      <w:r w:rsidR="002A3ECF" w:rsidRPr="00A10B12">
        <w:rPr>
          <w:i/>
          <w:iCs/>
        </w:rPr>
        <w:t>(Heywood, 1988; Blair, 1999).</w:t>
      </w:r>
      <w:r w:rsidR="00FC095E">
        <w:rPr>
          <w:i/>
          <w:iCs/>
        </w:rPr>
        <w:t xml:space="preserve"> </w:t>
      </w:r>
      <w:r w:rsidR="00DC18EF" w:rsidRPr="00D631F7">
        <w:t xml:space="preserve">The </w:t>
      </w:r>
      <w:r w:rsidR="00FC095E">
        <w:t xml:space="preserve">piston </w:t>
      </w:r>
      <w:r w:rsidR="00DC18EF" w:rsidRPr="00D631F7">
        <w:t xml:space="preserve">acceleration plots provide insight into the forces acting on the piston throughout its stroke and are critical for understanding stress distributions in the connecting rod and piston pin </w:t>
      </w:r>
      <w:r w:rsidR="00DC18EF" w:rsidRPr="00DC18EF">
        <w:rPr>
          <w:i/>
          <w:iCs/>
        </w:rPr>
        <w:t>(Stone, 2012).</w:t>
      </w:r>
    </w:p>
    <w:p w14:paraId="3FB24AAF" w14:textId="37BF31A3" w:rsidR="00947C84" w:rsidRDefault="007A4ADC" w:rsidP="00D631F7">
      <w:pPr>
        <w:rPr>
          <w:noProof/>
        </w:rPr>
      </w:pPr>
      <w:r>
        <w:t xml:space="preserve"> With these values, it is possible to model a simulation of the engine for each crankshaft angle,</w:t>
      </w:r>
      <w:r w:rsidR="006D6602">
        <w:t xml:space="preserve"> t</w:t>
      </w:r>
      <w:r w:rsidR="007C2FB9">
        <w:rPr>
          <w:noProof/>
        </w:rPr>
        <w:t xml:space="preserve">he basic formulas in the MATLAB script are shown below in </w:t>
      </w:r>
      <w:r w:rsidR="007C2FB9" w:rsidRPr="007C2FB9">
        <w:rPr>
          <w:i/>
          <w:iCs/>
          <w:noProof/>
        </w:rPr>
        <w:t>figure 1</w:t>
      </w:r>
      <w:r w:rsidR="007C2FB9">
        <w:rPr>
          <w:noProof/>
        </w:rPr>
        <w:t>.</w:t>
      </w:r>
    </w:p>
    <w:p w14:paraId="18A547E9" w14:textId="77777777" w:rsidR="007C2FB9" w:rsidRDefault="00947C84" w:rsidP="007C2FB9">
      <w:pPr>
        <w:keepNext/>
      </w:pPr>
      <w:r>
        <w:rPr>
          <w:noProof/>
        </w:rPr>
        <w:drawing>
          <wp:inline distT="0" distB="0" distL="0" distR="0" wp14:anchorId="24A1CDBF" wp14:editId="093A4456">
            <wp:extent cx="5731510" cy="696595"/>
            <wp:effectExtent l="0" t="0" r="2540" b="8255"/>
            <wp:docPr id="1355631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31310" name=""/>
                    <pic:cNvPicPr/>
                  </pic:nvPicPr>
                  <pic:blipFill>
                    <a:blip r:embed="rId14"/>
                    <a:stretch>
                      <a:fillRect/>
                    </a:stretch>
                  </pic:blipFill>
                  <pic:spPr>
                    <a:xfrm>
                      <a:off x="0" y="0"/>
                      <a:ext cx="5731510" cy="696595"/>
                    </a:xfrm>
                    <a:prstGeom prst="rect">
                      <a:avLst/>
                    </a:prstGeom>
                  </pic:spPr>
                </pic:pic>
              </a:graphicData>
            </a:graphic>
          </wp:inline>
        </w:drawing>
      </w:r>
    </w:p>
    <w:p w14:paraId="166F0E1F" w14:textId="4AFC9EC9" w:rsidR="007A4ADC" w:rsidRDefault="007C2FB9" w:rsidP="007C2FB9">
      <w:pPr>
        <w:pStyle w:val="Caption"/>
      </w:pPr>
      <w:r>
        <w:t xml:space="preserve">Figure </w:t>
      </w:r>
      <w:r w:rsidR="001C7A3F">
        <w:fldChar w:fldCharType="begin"/>
      </w:r>
      <w:r w:rsidR="001C7A3F">
        <w:instrText xml:space="preserve"> SEQ Figure \* ARABIC </w:instrText>
      </w:r>
      <w:r w:rsidR="001C7A3F">
        <w:fldChar w:fldCharType="separate"/>
      </w:r>
      <w:r w:rsidR="004A5510">
        <w:rPr>
          <w:noProof/>
        </w:rPr>
        <w:t>1</w:t>
      </w:r>
      <w:r w:rsidR="001C7A3F">
        <w:rPr>
          <w:noProof/>
        </w:rPr>
        <w:fldChar w:fldCharType="end"/>
      </w:r>
      <w:r>
        <w:t xml:space="preserve"> - Basic Formulas</w:t>
      </w:r>
    </w:p>
    <w:p w14:paraId="3EE83D97" w14:textId="424DC592" w:rsidR="00D22EE9" w:rsidRDefault="00B37751" w:rsidP="00D631F7">
      <w:pPr>
        <w:rPr>
          <w:noProof/>
        </w:rPr>
      </w:pPr>
      <w:r>
        <w:t xml:space="preserve">From here, </w:t>
      </w:r>
      <w:r w:rsidR="00C274AB">
        <w:t>additional</w:t>
      </w:r>
      <w:r w:rsidR="000F4382">
        <w:t xml:space="preserve"> </w:t>
      </w:r>
      <w:r w:rsidR="00C274AB">
        <w:t>calculations are made</w:t>
      </w:r>
      <w:r w:rsidR="000F4382">
        <w:t xml:space="preserve"> to simulate </w:t>
      </w:r>
      <w:r w:rsidR="00336BB8">
        <w:t>a selection of forces within the engine, including the gas force</w:t>
      </w:r>
      <w:r w:rsidR="00B268AB">
        <w:t xml:space="preserve"> (force resulting from cylinder pressure and combustion), inertia (force produced </w:t>
      </w:r>
      <w:r w:rsidR="0017625D">
        <w:t>by</w:t>
      </w:r>
      <w:r w:rsidR="000E3C67">
        <w:t xml:space="preserve"> a reciprocating mass), and the ‘side force’ and ‘side friction’ across the </w:t>
      </w:r>
      <w:r w:rsidR="004E644F">
        <w:t xml:space="preserve">bore the cylinder walls. </w:t>
      </w:r>
      <w:r w:rsidR="00C274AB">
        <w:t xml:space="preserve">This can be seen in </w:t>
      </w:r>
      <w:r w:rsidR="00C274AB" w:rsidRPr="00C274AB">
        <w:rPr>
          <w:i/>
          <w:iCs/>
        </w:rPr>
        <w:t>figure 2</w:t>
      </w:r>
      <w:r w:rsidR="00C274AB">
        <w:t>.</w:t>
      </w:r>
      <w:r w:rsidR="00D22EE9" w:rsidRPr="00D22EE9">
        <w:rPr>
          <w:noProof/>
        </w:rPr>
        <w:t xml:space="preserve"> </w:t>
      </w:r>
    </w:p>
    <w:p w14:paraId="2913FE83" w14:textId="77777777" w:rsidR="00D22EE9" w:rsidRDefault="00D22EE9" w:rsidP="00D22EE9">
      <w:pPr>
        <w:keepNext/>
        <w:jc w:val="center"/>
      </w:pPr>
      <w:r>
        <w:rPr>
          <w:noProof/>
        </w:rPr>
        <w:drawing>
          <wp:inline distT="0" distB="0" distL="0" distR="0" wp14:anchorId="066125C0" wp14:editId="57F1E9C6">
            <wp:extent cx="3771900" cy="1485900"/>
            <wp:effectExtent l="0" t="0" r="0" b="0"/>
            <wp:docPr id="88087194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71946" name="Picture 1" descr="A screenshot of a computer code&#10;&#10;AI-generated content may be incorrect."/>
                    <pic:cNvPicPr/>
                  </pic:nvPicPr>
                  <pic:blipFill>
                    <a:blip r:embed="rId15"/>
                    <a:stretch>
                      <a:fillRect/>
                    </a:stretch>
                  </pic:blipFill>
                  <pic:spPr>
                    <a:xfrm>
                      <a:off x="0" y="0"/>
                      <a:ext cx="3771900" cy="1485900"/>
                    </a:xfrm>
                    <a:prstGeom prst="rect">
                      <a:avLst/>
                    </a:prstGeom>
                  </pic:spPr>
                </pic:pic>
              </a:graphicData>
            </a:graphic>
          </wp:inline>
        </w:drawing>
      </w:r>
    </w:p>
    <w:p w14:paraId="6380960A" w14:textId="19EDE005" w:rsidR="00B37751" w:rsidRDefault="00D22EE9" w:rsidP="00D22EE9">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2</w:t>
      </w:r>
      <w:r w:rsidR="001C7A3F">
        <w:rPr>
          <w:noProof/>
        </w:rPr>
        <w:fldChar w:fldCharType="end"/>
      </w:r>
      <w:r>
        <w:t xml:space="preserve"> - Basic Force Calculations</w:t>
      </w:r>
    </w:p>
    <w:p w14:paraId="02D579CC" w14:textId="4CBAD270" w:rsidR="00981F0A" w:rsidRPr="00D631F7" w:rsidRDefault="006D6602" w:rsidP="00981F0A">
      <w:r>
        <w:t>Inertia</w:t>
      </w:r>
      <w:r w:rsidR="00981F0A" w:rsidRPr="00D631F7">
        <w:t xml:space="preserve"> forces </w:t>
      </w:r>
      <w:r w:rsidR="00981F0A">
        <w:t>are calculated</w:t>
      </w:r>
      <w:r w:rsidR="00981F0A" w:rsidRPr="00D631F7">
        <w:t xml:space="preserve"> based on piston acceleration and mass, allowing for the </w:t>
      </w:r>
      <w:r w:rsidR="00F332AE">
        <w:t xml:space="preserve">approximation </w:t>
      </w:r>
      <w:r w:rsidR="00981F0A" w:rsidRPr="00D631F7">
        <w:t xml:space="preserve">of stresses imposed on the engine components. These forces </w:t>
      </w:r>
      <w:r w:rsidR="00F332AE">
        <w:t>are</w:t>
      </w:r>
      <w:r w:rsidR="00981F0A" w:rsidRPr="00D631F7">
        <w:t xml:space="preserve"> plotted as a function of crank angle and engine speed. Additionally, gas forces due to combustion pressure </w:t>
      </w:r>
      <w:r w:rsidR="00F332AE">
        <w:t xml:space="preserve">are </w:t>
      </w:r>
      <w:r w:rsidR="00981F0A" w:rsidRPr="00D631F7">
        <w:t>analy</w:t>
      </w:r>
      <w:r w:rsidR="00F332AE">
        <w:t>s</w:t>
      </w:r>
      <w:r w:rsidR="00981F0A" w:rsidRPr="00D631F7">
        <w:t xml:space="preserve">ed using cylinder pressure data. The interaction of these forces defines the net force acting on the piston, influencing fatigue life and overall engine performance </w:t>
      </w:r>
      <w:r w:rsidR="00981F0A" w:rsidRPr="007672FD">
        <w:rPr>
          <w:i/>
          <w:iCs/>
        </w:rPr>
        <w:t>(Zhao &amp; Lai, 2001).</w:t>
      </w:r>
    </w:p>
    <w:p w14:paraId="56BE920B" w14:textId="027FBFCE" w:rsidR="00305B04" w:rsidRDefault="00305B04" w:rsidP="00305B04">
      <w:pPr>
        <w:pStyle w:val="Heading2"/>
      </w:pPr>
      <w:bookmarkStart w:id="5" w:name="_Toc193026563"/>
      <w:r>
        <w:lastRenderedPageBreak/>
        <w:t>2.2 Calculating Component Stresses and FSF</w:t>
      </w:r>
      <w:bookmarkEnd w:id="5"/>
    </w:p>
    <w:p w14:paraId="43F12D79" w14:textId="4138D01B" w:rsidR="00D631F7" w:rsidRDefault="00643D35" w:rsidP="00D631F7">
      <w:r>
        <w:t>The stress distributions that are present in the gudgeon pin, connecting rod, and connect</w:t>
      </w:r>
      <w:r w:rsidR="00B428FA">
        <w:t>ing</w:t>
      </w:r>
      <w:r>
        <w:t xml:space="preserve"> rod bolts are calculated </w:t>
      </w:r>
      <w:r w:rsidR="006016E4">
        <w:t>next</w:t>
      </w:r>
      <w:r w:rsidR="00084511">
        <w:t>.</w:t>
      </w:r>
      <w:r w:rsidR="00D631F7" w:rsidRPr="00D631F7">
        <w:t xml:space="preserve"> These stresses </w:t>
      </w:r>
      <w:r w:rsidR="00D7336B">
        <w:t>are</w:t>
      </w:r>
      <w:r w:rsidR="00D631F7" w:rsidRPr="00D631F7">
        <w:t xml:space="preserve"> plotted against crank angle at different RPMs to assess variations due to combustion forces and inertial loads. Adjustments </w:t>
      </w:r>
      <w:r w:rsidR="00D7336B">
        <w:t>are</w:t>
      </w:r>
      <w:r w:rsidR="00D631F7" w:rsidRPr="00D631F7">
        <w:t xml:space="preserve"> made to account for compressive stress regions, ensuring a more accurate representation of the stress state. Previous studies have demonstrated the significance of such analyses in preventing premature failure of </w:t>
      </w:r>
      <w:r w:rsidR="00D7336B" w:rsidRPr="00D631F7">
        <w:t>the</w:t>
      </w:r>
      <w:r w:rsidR="00D7336B">
        <w:t xml:space="preserve"> </w:t>
      </w:r>
      <w:r w:rsidR="00D7336B" w:rsidRPr="00D631F7">
        <w:t>assembly</w:t>
      </w:r>
      <w:r w:rsidR="00D631F7" w:rsidRPr="00D631F7">
        <w:t xml:space="preserve"> </w:t>
      </w:r>
      <w:r w:rsidR="00D631F7" w:rsidRPr="00272E4E">
        <w:rPr>
          <w:i/>
          <w:iCs/>
        </w:rPr>
        <w:t>(Taylor, 1996; Kumar &amp; Dhingra, 2017).</w:t>
      </w:r>
    </w:p>
    <w:p w14:paraId="07ADBED9" w14:textId="011775FD" w:rsidR="00B60BC6" w:rsidRDefault="009B0BD8" w:rsidP="00D631F7">
      <w:r>
        <w:t xml:space="preserve">Using the maximum, minimum, and mean stress experienced by </w:t>
      </w:r>
      <w:r w:rsidR="007A1480">
        <w:t xml:space="preserve">each </w:t>
      </w:r>
      <w:r>
        <w:t xml:space="preserve">component, </w:t>
      </w:r>
      <w:r w:rsidR="005F42E0">
        <w:t>as well a</w:t>
      </w:r>
      <w:r w:rsidR="003A0676">
        <w:t>s</w:t>
      </w:r>
      <w:r w:rsidR="005F42E0">
        <w:t xml:space="preserve"> its UTS (Ultimate Tensile Strength), </w:t>
      </w:r>
      <w:r w:rsidR="003A0676">
        <w:t>E</w:t>
      </w:r>
      <w:r w:rsidR="005F42E0">
        <w:t xml:space="preserve">ndurance </w:t>
      </w:r>
      <w:r w:rsidR="003A0676">
        <w:t>L</w:t>
      </w:r>
      <w:r w:rsidR="005F42E0">
        <w:t xml:space="preserve">imit, and </w:t>
      </w:r>
      <w:r w:rsidR="00A13EE5">
        <w:t xml:space="preserve">Modulus of Elasticity (Youngs Modulus), the Fatigue Safety Factor (FSF) of the component can be calculated. The FSF of a component is defined as </w:t>
      </w:r>
      <w:r w:rsidR="0021418F" w:rsidRPr="0021418F">
        <w:t xml:space="preserve">the ratio between the material's endurance limit and the actual applied stress, indicating how safely a component can withstand cyclic loading without failure </w:t>
      </w:r>
      <w:r w:rsidR="0021418F" w:rsidRPr="00272E4E">
        <w:rPr>
          <w:i/>
          <w:iCs/>
        </w:rPr>
        <w:t>(Shigley et al., 2020).</w:t>
      </w:r>
      <w:r w:rsidR="00773729">
        <w:t xml:space="preserve"> </w:t>
      </w:r>
      <w:r w:rsidR="009C1A7C">
        <w:t xml:space="preserve">An example of how this was calculated for the </w:t>
      </w:r>
      <w:r w:rsidR="00307895">
        <w:t>connecting rod</w:t>
      </w:r>
      <w:r w:rsidR="009C1A7C">
        <w:t xml:space="preserve"> is shown in </w:t>
      </w:r>
      <w:r w:rsidR="009C1A7C" w:rsidRPr="009C1A7C">
        <w:rPr>
          <w:i/>
          <w:iCs/>
        </w:rPr>
        <w:t>figure 3</w:t>
      </w:r>
      <w:r w:rsidR="009C1A7C">
        <w:t>.</w:t>
      </w:r>
    </w:p>
    <w:p w14:paraId="189B19BA" w14:textId="77777777" w:rsidR="002637FC" w:rsidRDefault="002637FC" w:rsidP="002637FC">
      <w:pPr>
        <w:keepNext/>
        <w:jc w:val="center"/>
      </w:pPr>
      <w:r>
        <w:rPr>
          <w:noProof/>
        </w:rPr>
        <w:drawing>
          <wp:inline distT="0" distB="0" distL="0" distR="0" wp14:anchorId="37238A4F" wp14:editId="7A78A386">
            <wp:extent cx="5731510" cy="1976120"/>
            <wp:effectExtent l="0" t="0" r="2540" b="5080"/>
            <wp:docPr id="104711896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18960" name="Picture 1" descr="A screenshot of a computer program&#10;&#10;AI-generated content may be incorrect."/>
                    <pic:cNvPicPr/>
                  </pic:nvPicPr>
                  <pic:blipFill>
                    <a:blip r:embed="rId16"/>
                    <a:stretch>
                      <a:fillRect/>
                    </a:stretch>
                  </pic:blipFill>
                  <pic:spPr>
                    <a:xfrm>
                      <a:off x="0" y="0"/>
                      <a:ext cx="5731510" cy="1976120"/>
                    </a:xfrm>
                    <a:prstGeom prst="rect">
                      <a:avLst/>
                    </a:prstGeom>
                  </pic:spPr>
                </pic:pic>
              </a:graphicData>
            </a:graphic>
          </wp:inline>
        </w:drawing>
      </w:r>
    </w:p>
    <w:p w14:paraId="76BC1791" w14:textId="3FF792E3" w:rsidR="002637FC" w:rsidRDefault="002637FC" w:rsidP="002637FC">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3</w:t>
      </w:r>
      <w:r w:rsidR="001C7A3F">
        <w:rPr>
          <w:noProof/>
        </w:rPr>
        <w:fldChar w:fldCharType="end"/>
      </w:r>
      <w:r>
        <w:t xml:space="preserve"> - Connecting Rod Stress Calculations</w:t>
      </w:r>
    </w:p>
    <w:p w14:paraId="5463D995" w14:textId="77777777" w:rsidR="00251503" w:rsidRDefault="00251503" w:rsidP="00251503">
      <w:pPr>
        <w:pStyle w:val="Heading2"/>
      </w:pPr>
      <w:bookmarkStart w:id="6" w:name="_Toc193026564"/>
      <w:r>
        <w:t>2.3 Power and Torque Calculations</w:t>
      </w:r>
      <w:bookmarkEnd w:id="6"/>
    </w:p>
    <w:p w14:paraId="7CF15A01" w14:textId="7C162700" w:rsidR="002E4643" w:rsidRDefault="002E4643" w:rsidP="002E4643">
      <w:r w:rsidRPr="00D631F7">
        <w:t xml:space="preserve">The torque produced at different RPMs </w:t>
      </w:r>
      <w:r>
        <w:t>is</w:t>
      </w:r>
      <w:r w:rsidRPr="00D631F7">
        <w:t xml:space="preserve"> evaluated by analysing both inertia torque and gas torque contributions.</w:t>
      </w:r>
      <w:r w:rsidR="00615CD0">
        <w:t xml:space="preserve"> The total torque can be calculated by combining these forces</w:t>
      </w:r>
      <w:r w:rsidR="00F31820">
        <w:t>.</w:t>
      </w:r>
      <w:r w:rsidR="0087198A">
        <w:t xml:space="preserve"> The calculations that are used </w:t>
      </w:r>
      <w:r w:rsidR="00003603">
        <w:t xml:space="preserve">to obtain </w:t>
      </w:r>
      <w:r w:rsidR="0087198A">
        <w:t xml:space="preserve">this data are shown in </w:t>
      </w:r>
      <w:r w:rsidR="0087198A" w:rsidRPr="0087198A">
        <w:rPr>
          <w:i/>
          <w:iCs/>
        </w:rPr>
        <w:t>figure 4</w:t>
      </w:r>
      <w:r w:rsidR="0087198A">
        <w:t>.</w:t>
      </w:r>
    </w:p>
    <w:p w14:paraId="43B229E3" w14:textId="77777777" w:rsidR="009F4C46" w:rsidRDefault="0031646C" w:rsidP="009F4C46">
      <w:pPr>
        <w:keepNext/>
        <w:jc w:val="center"/>
      </w:pPr>
      <w:r>
        <w:rPr>
          <w:noProof/>
        </w:rPr>
        <w:drawing>
          <wp:inline distT="0" distB="0" distL="0" distR="0" wp14:anchorId="63C0EF0D" wp14:editId="7A608E8D">
            <wp:extent cx="5731510" cy="546735"/>
            <wp:effectExtent l="0" t="0" r="2540" b="5715"/>
            <wp:docPr id="94491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10114" name=""/>
                    <pic:cNvPicPr/>
                  </pic:nvPicPr>
                  <pic:blipFill>
                    <a:blip r:embed="rId17"/>
                    <a:stretch>
                      <a:fillRect/>
                    </a:stretch>
                  </pic:blipFill>
                  <pic:spPr>
                    <a:xfrm>
                      <a:off x="0" y="0"/>
                      <a:ext cx="5731510" cy="546735"/>
                    </a:xfrm>
                    <a:prstGeom prst="rect">
                      <a:avLst/>
                    </a:prstGeom>
                  </pic:spPr>
                </pic:pic>
              </a:graphicData>
            </a:graphic>
          </wp:inline>
        </w:drawing>
      </w:r>
    </w:p>
    <w:p w14:paraId="6BA3F4F8" w14:textId="560753DE" w:rsidR="0031646C" w:rsidRDefault="009F4C46" w:rsidP="009F4C46">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4</w:t>
      </w:r>
      <w:r w:rsidR="001C7A3F">
        <w:rPr>
          <w:noProof/>
        </w:rPr>
        <w:fldChar w:fldCharType="end"/>
      </w:r>
      <w:r>
        <w:t xml:space="preserve"> - Torque Calculations</w:t>
      </w:r>
    </w:p>
    <w:p w14:paraId="58819D2C" w14:textId="22FB7CB2" w:rsidR="0031646C" w:rsidRDefault="00975673" w:rsidP="002E4643">
      <w:r w:rsidRPr="00D631F7">
        <w:t xml:space="preserve">Additionally, engine power was computed from torque values and plotted against engine speed. This provided an overview of the engine’s performance characteristics, allowing for comparisons with theoretical expectations and </w:t>
      </w:r>
      <w:r w:rsidR="00D03BB9">
        <w:t>real-world dynamometer results.</w:t>
      </w:r>
      <w:r>
        <w:t xml:space="preserve"> </w:t>
      </w:r>
      <w:r w:rsidR="00512D87">
        <w:t xml:space="preserve">The torque values </w:t>
      </w:r>
      <w:r w:rsidR="0000066B">
        <w:t>are</w:t>
      </w:r>
      <w:r w:rsidR="007E7758">
        <w:t xml:space="preserve"> combined with the total friction between the piston rings and cylinder wall, as this ensures that </w:t>
      </w:r>
      <w:r w:rsidR="00382998">
        <w:t>all</w:t>
      </w:r>
      <w:r w:rsidR="007E7758">
        <w:t xml:space="preserve"> the energy losses due to friction during the combustion cycle are accounted for.</w:t>
      </w:r>
      <w:r w:rsidR="009C19BE">
        <w:t xml:space="preserve"> </w:t>
      </w:r>
      <w:r w:rsidR="00872389">
        <w:t>To</w:t>
      </w:r>
      <w:r w:rsidR="009C19BE">
        <w:t xml:space="preserve"> calculate the </w:t>
      </w:r>
      <w:r w:rsidR="00B5119F">
        <w:t xml:space="preserve">work done to overcome </w:t>
      </w:r>
      <w:r w:rsidR="00382998">
        <w:t xml:space="preserve">these </w:t>
      </w:r>
      <w:r w:rsidR="00B5119F">
        <w:t xml:space="preserve">friction forces, a ‘for loop’ is used </w:t>
      </w:r>
      <w:r w:rsidR="00922B5A">
        <w:t xml:space="preserve">in conjunction with </w:t>
      </w:r>
      <w:r w:rsidR="007B5E1A">
        <w:t xml:space="preserve">a series of formulas which can be seen in </w:t>
      </w:r>
      <w:r w:rsidR="007B5E1A" w:rsidRPr="007B5E1A">
        <w:rPr>
          <w:i/>
          <w:iCs/>
        </w:rPr>
        <w:t>figure 5</w:t>
      </w:r>
      <w:r w:rsidR="007B5E1A">
        <w:t>.</w:t>
      </w:r>
    </w:p>
    <w:p w14:paraId="4A1935C8" w14:textId="77777777" w:rsidR="00003603" w:rsidRDefault="009F4C46" w:rsidP="00003603">
      <w:pPr>
        <w:keepNext/>
      </w:pPr>
      <w:r>
        <w:rPr>
          <w:noProof/>
        </w:rPr>
        <w:lastRenderedPageBreak/>
        <w:drawing>
          <wp:inline distT="0" distB="0" distL="0" distR="0" wp14:anchorId="6D49307A" wp14:editId="074360B1">
            <wp:extent cx="5731510" cy="4231005"/>
            <wp:effectExtent l="0" t="0" r="2540" b="0"/>
            <wp:docPr id="48956151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61519" name="Picture 1" descr="A screenshot of a computer program&#10;&#10;AI-generated content may be incorrect."/>
                    <pic:cNvPicPr/>
                  </pic:nvPicPr>
                  <pic:blipFill>
                    <a:blip r:embed="rId18"/>
                    <a:stretch>
                      <a:fillRect/>
                    </a:stretch>
                  </pic:blipFill>
                  <pic:spPr>
                    <a:xfrm>
                      <a:off x="0" y="0"/>
                      <a:ext cx="5731510" cy="4231005"/>
                    </a:xfrm>
                    <a:prstGeom prst="rect">
                      <a:avLst/>
                    </a:prstGeom>
                  </pic:spPr>
                </pic:pic>
              </a:graphicData>
            </a:graphic>
          </wp:inline>
        </w:drawing>
      </w:r>
    </w:p>
    <w:p w14:paraId="61BDCC3B" w14:textId="7A404627" w:rsidR="009F4C46" w:rsidRDefault="00003603" w:rsidP="00003603">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5</w:t>
      </w:r>
      <w:r w:rsidR="001C7A3F">
        <w:rPr>
          <w:noProof/>
        </w:rPr>
        <w:fldChar w:fldCharType="end"/>
      </w:r>
      <w:r>
        <w:t xml:space="preserve"> - Calculating Piston Ring Friction Forces and Power Output</w:t>
      </w:r>
    </w:p>
    <w:p w14:paraId="501A9475" w14:textId="79B22E28" w:rsidR="002E4643" w:rsidRPr="002E4643" w:rsidRDefault="002E4643" w:rsidP="002E4643">
      <w:pPr>
        <w:pStyle w:val="Heading2"/>
      </w:pPr>
      <w:bookmarkStart w:id="7" w:name="_Toc193026565"/>
      <w:r>
        <w:t>2.4 Aligning Data for Standard and Crossplane Crankshafts</w:t>
      </w:r>
      <w:bookmarkEnd w:id="7"/>
    </w:p>
    <w:p w14:paraId="005AD5E3" w14:textId="4166755E" w:rsidR="00D7336B" w:rsidRDefault="00272E4E" w:rsidP="00D631F7">
      <w:r>
        <w:t>The torque and power figures for each RPM are</w:t>
      </w:r>
      <w:r w:rsidR="00D631F7" w:rsidRPr="00D631F7">
        <w:t xml:space="preserve"> visualized per cylinder </w:t>
      </w:r>
      <w:r w:rsidR="00373BF5">
        <w:t>so that the data can be aligned to represent</w:t>
      </w:r>
      <w:r w:rsidR="00D631F7" w:rsidRPr="00D631F7">
        <w:t xml:space="preserve"> </w:t>
      </w:r>
      <w:r w:rsidR="00373BF5">
        <w:t>both a</w:t>
      </w:r>
      <w:r w:rsidR="00D631F7" w:rsidRPr="00D631F7">
        <w:t xml:space="preserve"> standard and crossplane crank configuration. T</w:t>
      </w:r>
      <w:r w:rsidR="003A516B">
        <w:t>his approach is</w:t>
      </w:r>
      <w:r w:rsidR="00D631F7" w:rsidRPr="00D631F7">
        <w:t xml:space="preserve"> essential for understanding crankshaft loading and engine balance characteristics, which directly influence vibrations and overall efficiency </w:t>
      </w:r>
      <w:r w:rsidR="00D631F7" w:rsidRPr="0000066B">
        <w:rPr>
          <w:i/>
          <w:iCs/>
        </w:rPr>
        <w:t>(Ferguson &amp; Kirkpatrick, 2015).</w:t>
      </w:r>
      <w:r w:rsidR="003A46BB">
        <w:t xml:space="preserve"> The data is aligned by</w:t>
      </w:r>
      <w:r w:rsidR="008A12FF">
        <w:t xml:space="preserve"> duplicating a series of values and</w:t>
      </w:r>
      <w:r w:rsidR="003A46BB">
        <w:t xml:space="preserve"> using the ‘</w:t>
      </w:r>
      <w:proofErr w:type="spellStart"/>
      <w:r w:rsidR="003A46BB">
        <w:t>circshift</w:t>
      </w:r>
      <w:proofErr w:type="spellEnd"/>
      <w:r w:rsidR="003A46BB">
        <w:t xml:space="preserve">’ function in MATLAB to </w:t>
      </w:r>
      <w:r w:rsidR="003E5BDF">
        <w:t xml:space="preserve">shift the position of the values according to crank angle, so that </w:t>
      </w:r>
      <w:r w:rsidR="008A12FF">
        <w:t xml:space="preserve">combustion occurs at the correct point during the cycle. </w:t>
      </w:r>
      <w:r w:rsidR="004A4723">
        <w:t xml:space="preserve">The code used here is shown below in </w:t>
      </w:r>
      <w:r w:rsidR="004A4723" w:rsidRPr="004A4723">
        <w:rPr>
          <w:i/>
          <w:iCs/>
        </w:rPr>
        <w:t>figure 6</w:t>
      </w:r>
      <w:r w:rsidR="004A4723">
        <w:t>.</w:t>
      </w:r>
    </w:p>
    <w:p w14:paraId="5263F717" w14:textId="5F719DF4" w:rsidR="00F6326E" w:rsidRPr="00D631F7" w:rsidRDefault="00F6326E" w:rsidP="00F6326E">
      <w:r w:rsidRPr="00D631F7">
        <w:t xml:space="preserve">To assess the effects of different crankshaft configurations, torque variations for each cylinder were plotted at </w:t>
      </w:r>
      <w:r w:rsidR="00AE0F0C">
        <w:t>a variety of engine speeds</w:t>
      </w:r>
      <w:r w:rsidRPr="00D631F7">
        <w:t xml:space="preserve"> for</w:t>
      </w:r>
      <w:r w:rsidR="00AE0F0C">
        <w:t xml:space="preserve"> both the</w:t>
      </w:r>
      <w:r w:rsidRPr="00D631F7">
        <w:t xml:space="preserve"> standard and crossplane crankshaft</w:t>
      </w:r>
      <w:r w:rsidR="00AE0F0C">
        <w:t xml:space="preserve"> configurations</w:t>
      </w:r>
      <w:r w:rsidRPr="00D631F7">
        <w:t xml:space="preserve">. This comparison is particularly relevant in high-performance engines, where crossplane crankshafts are often used to optimize balance and reduce vibration </w:t>
      </w:r>
      <w:r w:rsidRPr="00F53F81">
        <w:rPr>
          <w:i/>
          <w:iCs/>
        </w:rPr>
        <w:t>(Hohenberg, 1979).</w:t>
      </w:r>
      <w:r w:rsidR="00B36DF1">
        <w:t xml:space="preserve"> Whilst crossplane crankshafts aren’t typically used in inline-four engines, Yamaha</w:t>
      </w:r>
      <w:r w:rsidR="0063127F">
        <w:t xml:space="preserve"> Motor Co.</w:t>
      </w:r>
      <w:r w:rsidR="00B36DF1">
        <w:t xml:space="preserve"> have produced </w:t>
      </w:r>
      <w:r w:rsidR="0063127F">
        <w:t>several</w:t>
      </w:r>
      <w:r w:rsidR="00B36DF1">
        <w:t xml:space="preserve"> motorcycle engines </w:t>
      </w:r>
      <w:r w:rsidR="005458B2">
        <w:t xml:space="preserve">with this configuration </w:t>
      </w:r>
      <w:r w:rsidR="00D153F3">
        <w:t>to</w:t>
      </w:r>
      <w:r w:rsidR="005458B2">
        <w:t xml:space="preserve"> </w:t>
      </w:r>
      <w:r w:rsidR="00D22711">
        <w:t>reduce secondary vibration</w:t>
      </w:r>
      <w:r w:rsidR="007D11EF">
        <w:t>s, improve torque output</w:t>
      </w:r>
      <w:r w:rsidR="00E44CB0">
        <w:t>, and reduce the need for counterweights as the forces are more naturally balanced</w:t>
      </w:r>
      <w:r w:rsidR="007D11EF">
        <w:t xml:space="preserve">. </w:t>
      </w:r>
    </w:p>
    <w:p w14:paraId="513AA8A1" w14:textId="77777777" w:rsidR="00F6326E" w:rsidRDefault="00F6326E" w:rsidP="00D631F7"/>
    <w:p w14:paraId="4E4914FF" w14:textId="77777777" w:rsidR="00195696" w:rsidRDefault="00195696" w:rsidP="00195696">
      <w:pPr>
        <w:keepNext/>
        <w:jc w:val="center"/>
      </w:pPr>
      <w:r>
        <w:rPr>
          <w:noProof/>
        </w:rPr>
        <w:lastRenderedPageBreak/>
        <w:drawing>
          <wp:inline distT="0" distB="0" distL="0" distR="0" wp14:anchorId="43C724B6" wp14:editId="5A22C4C0">
            <wp:extent cx="5731510" cy="3904615"/>
            <wp:effectExtent l="0" t="0" r="2540" b="635"/>
            <wp:docPr id="53105665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56656" name="Picture 1" descr="A screenshot of a computer program&#10;&#10;AI-generated content may be incorrect."/>
                    <pic:cNvPicPr/>
                  </pic:nvPicPr>
                  <pic:blipFill>
                    <a:blip r:embed="rId19"/>
                    <a:stretch>
                      <a:fillRect/>
                    </a:stretch>
                  </pic:blipFill>
                  <pic:spPr>
                    <a:xfrm>
                      <a:off x="0" y="0"/>
                      <a:ext cx="5731510" cy="3904615"/>
                    </a:xfrm>
                    <a:prstGeom prst="rect">
                      <a:avLst/>
                    </a:prstGeom>
                  </pic:spPr>
                </pic:pic>
              </a:graphicData>
            </a:graphic>
          </wp:inline>
        </w:drawing>
      </w:r>
    </w:p>
    <w:p w14:paraId="400169DC" w14:textId="6BE5284B" w:rsidR="00913C20" w:rsidRPr="00913C20" w:rsidRDefault="00195696" w:rsidP="00F53F81">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6</w:t>
      </w:r>
      <w:r w:rsidR="001C7A3F">
        <w:rPr>
          <w:noProof/>
        </w:rPr>
        <w:fldChar w:fldCharType="end"/>
      </w:r>
      <w:r>
        <w:t xml:space="preserve"> - Adding Cylinders to Represent Standard and Crossplane Crankshafts</w:t>
      </w:r>
    </w:p>
    <w:p w14:paraId="31D10DAA" w14:textId="7791334B" w:rsidR="00913C20" w:rsidRDefault="00913C20" w:rsidP="00913C20">
      <w:pPr>
        <w:pStyle w:val="Heading2"/>
      </w:pPr>
      <w:bookmarkStart w:id="8" w:name="_Toc193026566"/>
      <w:r>
        <w:t>2.5 Interpolating Pressure Data</w:t>
      </w:r>
      <w:bookmarkEnd w:id="8"/>
    </w:p>
    <w:p w14:paraId="692517A4" w14:textId="652B8928" w:rsidR="00913C20" w:rsidRDefault="00BA4AAC" w:rsidP="00913C20">
      <w:r>
        <w:t xml:space="preserve">The provided pressure data represents </w:t>
      </w:r>
      <w:r w:rsidR="009E5564">
        <w:t xml:space="preserve">cylinder pressures at each crank angle in intervals of 1000 RPM. </w:t>
      </w:r>
      <w:r w:rsidR="00851CBF">
        <w:t xml:space="preserve">When </w:t>
      </w:r>
      <w:r w:rsidR="00344FC6">
        <w:t>simulat</w:t>
      </w:r>
      <w:r w:rsidR="00851CBF">
        <w:t>ing</w:t>
      </w:r>
      <w:r w:rsidR="00344FC6">
        <w:t xml:space="preserve"> an increased engine speed, the ‘interp1’ function can be used in conjunction with a ‘for loop’ </w:t>
      </w:r>
      <w:r w:rsidR="0071108F">
        <w:t xml:space="preserve">to interpolate the data into three new sets of values (7000, 8000, and 9000 RPM). </w:t>
      </w:r>
      <w:r w:rsidR="009E5564">
        <w:t xml:space="preserve"> </w:t>
      </w:r>
      <w:r w:rsidR="00222EB2">
        <w:t>From here, the increased pressure dat</w:t>
      </w:r>
      <w:r w:rsidR="006D16B1">
        <w:t>a and angular velocities are used to calculate th</w:t>
      </w:r>
      <w:r w:rsidR="003A45D3">
        <w:t xml:space="preserve">e </w:t>
      </w:r>
      <w:r w:rsidR="00247E5D">
        <w:t>new</w:t>
      </w:r>
      <w:r w:rsidR="003A45D3">
        <w:t xml:space="preserve"> torques, forces and stresses that are typically associated with a higher revving engine. </w:t>
      </w:r>
      <w:r w:rsidR="0020203D" w:rsidRPr="0020203D">
        <w:rPr>
          <w:i/>
          <w:iCs/>
        </w:rPr>
        <w:t>Figure 7</w:t>
      </w:r>
      <w:r w:rsidR="0020203D">
        <w:t xml:space="preserve"> shows the </w:t>
      </w:r>
      <w:r w:rsidR="00A02702">
        <w:t xml:space="preserve">‘for loop’ </w:t>
      </w:r>
      <w:r w:rsidR="0020203D">
        <w:t>that is used to interpolate pressure data in MATLAB.</w:t>
      </w:r>
    </w:p>
    <w:p w14:paraId="5CE19B54" w14:textId="77777777" w:rsidR="005E55B3" w:rsidRDefault="005E55B3" w:rsidP="005E55B3">
      <w:pPr>
        <w:keepNext/>
        <w:jc w:val="center"/>
      </w:pPr>
      <w:r>
        <w:rPr>
          <w:noProof/>
        </w:rPr>
        <w:drawing>
          <wp:inline distT="0" distB="0" distL="0" distR="0" wp14:anchorId="14E7D880" wp14:editId="636B176B">
            <wp:extent cx="5731510" cy="1270635"/>
            <wp:effectExtent l="0" t="0" r="2540" b="5715"/>
            <wp:docPr id="791837080" name="Picture 1" descr="A computer cod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37080" name="Picture 1" descr="A computer code with black text&#10;&#10;AI-generated content may be incorrect."/>
                    <pic:cNvPicPr/>
                  </pic:nvPicPr>
                  <pic:blipFill>
                    <a:blip r:embed="rId20"/>
                    <a:stretch>
                      <a:fillRect/>
                    </a:stretch>
                  </pic:blipFill>
                  <pic:spPr>
                    <a:xfrm>
                      <a:off x="0" y="0"/>
                      <a:ext cx="5731510" cy="1270635"/>
                    </a:xfrm>
                    <a:prstGeom prst="rect">
                      <a:avLst/>
                    </a:prstGeom>
                  </pic:spPr>
                </pic:pic>
              </a:graphicData>
            </a:graphic>
          </wp:inline>
        </w:drawing>
      </w:r>
    </w:p>
    <w:p w14:paraId="6FC99BDE" w14:textId="6A2D51FB" w:rsidR="0020203D" w:rsidRPr="00913C20" w:rsidRDefault="005E55B3" w:rsidP="005E55B3">
      <w:pPr>
        <w:pStyle w:val="Caption"/>
        <w:jc w:val="center"/>
      </w:pPr>
      <w:r>
        <w:t xml:space="preserve">Figure </w:t>
      </w:r>
      <w:r w:rsidR="001C7A3F">
        <w:fldChar w:fldCharType="begin"/>
      </w:r>
      <w:r w:rsidR="001C7A3F">
        <w:instrText xml:space="preserve"> SEQ Figure \* ARABIC </w:instrText>
      </w:r>
      <w:r w:rsidR="001C7A3F">
        <w:fldChar w:fldCharType="separate"/>
      </w:r>
      <w:r w:rsidR="004A5510">
        <w:rPr>
          <w:noProof/>
        </w:rPr>
        <w:t>7</w:t>
      </w:r>
      <w:r w:rsidR="001C7A3F">
        <w:rPr>
          <w:noProof/>
        </w:rPr>
        <w:fldChar w:fldCharType="end"/>
      </w:r>
      <w:r>
        <w:t xml:space="preserve"> - Pressure Data Interpolation</w:t>
      </w:r>
    </w:p>
    <w:p w14:paraId="5500BD3C" w14:textId="006B4D85" w:rsidR="00913C20" w:rsidRPr="00414EE6" w:rsidRDefault="00913C20" w:rsidP="00913C20">
      <w:pPr>
        <w:pStyle w:val="Heading2"/>
      </w:pPr>
      <w:bookmarkStart w:id="9" w:name="_Toc193026567"/>
      <w:r>
        <w:t>2.7 Plotting Data and Creating Goodman Diagrams</w:t>
      </w:r>
      <w:bookmarkEnd w:id="9"/>
    </w:p>
    <w:p w14:paraId="3A5D42F0" w14:textId="32FE5971" w:rsidR="001C7A3F" w:rsidRDefault="00BF0502">
      <w:r>
        <w:t>Once the required data is gathered, the</w:t>
      </w:r>
      <w:r w:rsidR="00E32564">
        <w:t xml:space="preserve"> </w:t>
      </w:r>
      <w:r w:rsidR="00DB13E6">
        <w:t xml:space="preserve">results are plotted in graphs </w:t>
      </w:r>
      <w:r w:rsidR="00FB5B5E">
        <w:t xml:space="preserve">to create a better visualisation of the </w:t>
      </w:r>
      <w:r w:rsidR="00002AC4">
        <w:t xml:space="preserve">engines performance characteristics </w:t>
      </w:r>
      <w:r w:rsidR="006A02DE">
        <w:t>and</w:t>
      </w:r>
      <w:r w:rsidR="00002AC4">
        <w:t xml:space="preserve"> </w:t>
      </w:r>
      <w:r w:rsidR="002A33E1">
        <w:t>forces that are associated with each engine speed.</w:t>
      </w:r>
      <w:r w:rsidR="00981F84">
        <w:t xml:space="preserve"> To create a visualisation of each </w:t>
      </w:r>
      <w:r w:rsidR="00884908">
        <w:t>f</w:t>
      </w:r>
      <w:r w:rsidR="00C62E06">
        <w:t xml:space="preserve">atigue </w:t>
      </w:r>
      <w:r w:rsidR="00884908">
        <w:t>s</w:t>
      </w:r>
      <w:r w:rsidR="00C62E06">
        <w:t xml:space="preserve">afety </w:t>
      </w:r>
      <w:r w:rsidR="00884908">
        <w:t>f</w:t>
      </w:r>
      <w:r w:rsidR="00C62E06">
        <w:t>actor</w:t>
      </w:r>
      <w:r w:rsidR="00994EE8">
        <w:t>, and the experienced stresses compared to its upper and lower endurance limits,</w:t>
      </w:r>
      <w:r w:rsidR="00DB6B2B">
        <w:t xml:space="preserve"> </w:t>
      </w:r>
      <w:r w:rsidR="00190ED7">
        <w:t xml:space="preserve">two </w:t>
      </w:r>
      <w:r w:rsidR="00DB6B2B">
        <w:t>‘Goodman Diagram</w:t>
      </w:r>
      <w:r w:rsidR="00190ED7">
        <w:t>s</w:t>
      </w:r>
      <w:r w:rsidR="00DB6B2B">
        <w:t xml:space="preserve">’ </w:t>
      </w:r>
      <w:r w:rsidR="00190ED7">
        <w:t>are</w:t>
      </w:r>
      <w:r w:rsidR="00DB6B2B">
        <w:t xml:space="preserve"> created </w:t>
      </w:r>
      <w:r w:rsidR="002E216D">
        <w:t>per</w:t>
      </w:r>
      <w:r w:rsidR="00C62E06">
        <w:t xml:space="preserve"> component</w:t>
      </w:r>
      <w:r w:rsidR="00C30A4C">
        <w:t>.</w:t>
      </w:r>
      <w:r w:rsidR="00190ED7">
        <w:t xml:space="preserve"> </w:t>
      </w:r>
      <w:r w:rsidR="00C30A4C">
        <w:t>O</w:t>
      </w:r>
      <w:r w:rsidR="00190ED7">
        <w:t>ne</w:t>
      </w:r>
      <w:r w:rsidR="00C30A4C">
        <w:t xml:space="preserve"> Goodman Diagram </w:t>
      </w:r>
      <w:r w:rsidR="00830044">
        <w:t>shows the conditions</w:t>
      </w:r>
      <w:r w:rsidR="00190ED7">
        <w:t xml:space="preserve"> for the original maximum engine </w:t>
      </w:r>
      <w:r w:rsidR="00C30A4C">
        <w:t xml:space="preserve">speed (6000 RPM) </w:t>
      </w:r>
      <w:r w:rsidR="00830044">
        <w:t xml:space="preserve">whilst the other displays the estimated conditions at the increased engine speed (9000 RPM). </w:t>
      </w:r>
      <w:r w:rsidR="00095992">
        <w:t xml:space="preserve">An example of the code used to </w:t>
      </w:r>
      <w:r w:rsidR="004B3ABE">
        <w:t xml:space="preserve">produce a Goodman Diagram for the connecting rod </w:t>
      </w:r>
      <w:r w:rsidR="00095992">
        <w:t xml:space="preserve">is shown below in </w:t>
      </w:r>
      <w:r w:rsidR="00095992" w:rsidRPr="004B3ABE">
        <w:rPr>
          <w:i/>
          <w:iCs/>
        </w:rPr>
        <w:t>figure 8</w:t>
      </w:r>
      <w:r w:rsidR="00095992">
        <w:t xml:space="preserve">. </w:t>
      </w:r>
    </w:p>
    <w:p w14:paraId="33541AAB" w14:textId="77777777" w:rsidR="001C7A3F" w:rsidRDefault="001C7A3F" w:rsidP="001C7A3F">
      <w:pPr>
        <w:keepNext/>
        <w:jc w:val="center"/>
      </w:pPr>
      <w:r>
        <w:rPr>
          <w:noProof/>
        </w:rPr>
        <w:lastRenderedPageBreak/>
        <w:drawing>
          <wp:inline distT="0" distB="0" distL="0" distR="0" wp14:anchorId="567E373D" wp14:editId="2D80E889">
            <wp:extent cx="5731510" cy="2555240"/>
            <wp:effectExtent l="0" t="0" r="2540" b="0"/>
            <wp:docPr id="86022714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27142" name="Picture 1" descr="A screenshot of a computer code&#10;&#10;AI-generated content may be incorrect."/>
                    <pic:cNvPicPr/>
                  </pic:nvPicPr>
                  <pic:blipFill>
                    <a:blip r:embed="rId21"/>
                    <a:stretch>
                      <a:fillRect/>
                    </a:stretch>
                  </pic:blipFill>
                  <pic:spPr>
                    <a:xfrm>
                      <a:off x="0" y="0"/>
                      <a:ext cx="5731510" cy="2555240"/>
                    </a:xfrm>
                    <a:prstGeom prst="rect">
                      <a:avLst/>
                    </a:prstGeom>
                  </pic:spPr>
                </pic:pic>
              </a:graphicData>
            </a:graphic>
          </wp:inline>
        </w:drawing>
      </w:r>
    </w:p>
    <w:p w14:paraId="3C8FDD5A" w14:textId="108F9C88" w:rsidR="001C7A3F" w:rsidRDefault="001C7A3F" w:rsidP="001C7A3F">
      <w:pPr>
        <w:pStyle w:val="Caption"/>
        <w:jc w:val="center"/>
      </w:pPr>
      <w:r>
        <w:t xml:space="preserve">Figure </w:t>
      </w:r>
      <w:r>
        <w:fldChar w:fldCharType="begin"/>
      </w:r>
      <w:r>
        <w:instrText xml:space="preserve"> SEQ Figure \* ARABIC </w:instrText>
      </w:r>
      <w:r>
        <w:fldChar w:fldCharType="separate"/>
      </w:r>
      <w:r w:rsidR="004A5510">
        <w:rPr>
          <w:noProof/>
        </w:rPr>
        <w:t>8</w:t>
      </w:r>
      <w:r>
        <w:rPr>
          <w:noProof/>
        </w:rPr>
        <w:fldChar w:fldCharType="end"/>
      </w:r>
      <w:r>
        <w:t xml:space="preserve"> - Connecting Rod Goodman Diagram Code</w:t>
      </w:r>
    </w:p>
    <w:p w14:paraId="491D756A" w14:textId="25651E9C" w:rsidR="00BF0502" w:rsidRDefault="00BF0502" w:rsidP="001C7A3F">
      <w:pPr>
        <w:jc w:val="center"/>
        <w:rPr>
          <w:rFonts w:asciiTheme="majorHAnsi" w:eastAsiaTheme="majorEastAsia" w:hAnsiTheme="majorHAnsi" w:cstheme="majorBidi"/>
          <w:color w:val="2F5496" w:themeColor="accent1" w:themeShade="BF"/>
          <w:sz w:val="32"/>
          <w:szCs w:val="32"/>
        </w:rPr>
      </w:pPr>
      <w:r>
        <w:br w:type="page"/>
      </w:r>
    </w:p>
    <w:p w14:paraId="1D2106C6" w14:textId="483469ED" w:rsidR="00574AAF" w:rsidRDefault="006576DE" w:rsidP="00574AAF">
      <w:pPr>
        <w:pStyle w:val="Heading1"/>
      </w:pPr>
      <w:bookmarkStart w:id="10" w:name="_Toc193026568"/>
      <w:r>
        <w:lastRenderedPageBreak/>
        <w:t xml:space="preserve">3.0 </w:t>
      </w:r>
      <w:r w:rsidR="00495BD3">
        <w:t xml:space="preserve">Raw </w:t>
      </w:r>
      <w:r w:rsidR="00414EE6">
        <w:t>Data</w:t>
      </w:r>
      <w:bookmarkEnd w:id="10"/>
    </w:p>
    <w:p w14:paraId="5204038B" w14:textId="25B97E48" w:rsidR="00574AAF" w:rsidRDefault="00574AAF" w:rsidP="00574AAF"/>
    <w:p w14:paraId="582E5277" w14:textId="6E8E1C49" w:rsidR="00941CE6" w:rsidRDefault="00913C20" w:rsidP="00D918FB">
      <w:pPr>
        <w:pStyle w:val="Heading2"/>
      </w:pPr>
      <w:bookmarkStart w:id="11" w:name="_Toc193026569"/>
      <w:r>
        <w:t>3.1 Basic Calculations</w:t>
      </w:r>
      <w:bookmarkEnd w:id="11"/>
    </w:p>
    <w:p w14:paraId="573D16D2" w14:textId="77777777" w:rsidR="00BC63D1" w:rsidRDefault="00BC63D1" w:rsidP="00BC63D1"/>
    <w:p w14:paraId="2EB1FDC0" w14:textId="3F6A39CB" w:rsidR="00DA6759" w:rsidRDefault="00923B1C" w:rsidP="00CF2DF6">
      <w:pPr>
        <w:pStyle w:val="Heading3"/>
      </w:pPr>
      <w:bookmarkStart w:id="12" w:name="_Toc193026570"/>
      <w:r>
        <w:t>3.1.1 Piston Position and Velocity</w:t>
      </w:r>
      <w:bookmarkEnd w:id="12"/>
    </w:p>
    <w:p w14:paraId="6418E824" w14:textId="77777777" w:rsidR="00CF2DF6" w:rsidRDefault="00087A3B" w:rsidP="00CF2DF6">
      <w:pPr>
        <w:keepNext/>
        <w:jc w:val="center"/>
      </w:pPr>
      <w:r>
        <w:rPr>
          <w:noProof/>
        </w:rPr>
        <w:drawing>
          <wp:inline distT="0" distB="0" distL="0" distR="0" wp14:anchorId="38EC6D3A" wp14:editId="5EAC8D6C">
            <wp:extent cx="4044760" cy="3032369"/>
            <wp:effectExtent l="0" t="0" r="0" b="0"/>
            <wp:docPr id="1897194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91260" cy="3067230"/>
                    </a:xfrm>
                    <a:prstGeom prst="rect">
                      <a:avLst/>
                    </a:prstGeom>
                    <a:noFill/>
                    <a:ln>
                      <a:noFill/>
                    </a:ln>
                  </pic:spPr>
                </pic:pic>
              </a:graphicData>
            </a:graphic>
          </wp:inline>
        </w:drawing>
      </w:r>
    </w:p>
    <w:p w14:paraId="3DD2266C" w14:textId="1931E3C7" w:rsidR="00D918FB" w:rsidRDefault="00CF2DF6" w:rsidP="00CF2DF6">
      <w:pPr>
        <w:pStyle w:val="Caption"/>
        <w:jc w:val="center"/>
        <w:rPr>
          <w:noProof/>
        </w:rPr>
      </w:pPr>
      <w:r>
        <w:t xml:space="preserve">Figure </w:t>
      </w:r>
      <w:r>
        <w:fldChar w:fldCharType="begin"/>
      </w:r>
      <w:r>
        <w:instrText xml:space="preserve"> SEQ Figure \* ARABIC </w:instrText>
      </w:r>
      <w:r>
        <w:fldChar w:fldCharType="separate"/>
      </w:r>
      <w:r w:rsidR="004A5510">
        <w:rPr>
          <w:noProof/>
        </w:rPr>
        <w:t>9</w:t>
      </w:r>
      <w:r>
        <w:fldChar w:fldCharType="end"/>
      </w:r>
      <w:r>
        <w:t xml:space="preserve"> - Piston Position vs Crank Angle</w:t>
      </w:r>
    </w:p>
    <w:p w14:paraId="0C2ED17B" w14:textId="77777777" w:rsidR="00CF2DF6" w:rsidRDefault="00087A3B" w:rsidP="00CF2DF6">
      <w:pPr>
        <w:keepNext/>
        <w:jc w:val="center"/>
      </w:pPr>
      <w:r>
        <w:rPr>
          <w:noProof/>
        </w:rPr>
        <w:drawing>
          <wp:inline distT="0" distB="0" distL="0" distR="0" wp14:anchorId="0703AFC9" wp14:editId="26F475AF">
            <wp:extent cx="4462585" cy="3439683"/>
            <wp:effectExtent l="0" t="0" r="0" b="8890"/>
            <wp:docPr id="906262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76939" cy="3450747"/>
                    </a:xfrm>
                    <a:prstGeom prst="rect">
                      <a:avLst/>
                    </a:prstGeom>
                    <a:noFill/>
                    <a:ln>
                      <a:noFill/>
                    </a:ln>
                  </pic:spPr>
                </pic:pic>
              </a:graphicData>
            </a:graphic>
          </wp:inline>
        </w:drawing>
      </w:r>
    </w:p>
    <w:p w14:paraId="00D6FA78" w14:textId="6C46903D" w:rsidR="00087A3B"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10</w:t>
      </w:r>
      <w:r>
        <w:fldChar w:fldCharType="end"/>
      </w:r>
      <w:r>
        <w:t xml:space="preserve"> - Piston Position vs Piston Velocity vs Crank Angle</w:t>
      </w:r>
    </w:p>
    <w:p w14:paraId="6509535C" w14:textId="1CF61267" w:rsidR="00923B1C" w:rsidRDefault="00923B1C" w:rsidP="00923B1C">
      <w:pPr>
        <w:pStyle w:val="Heading3"/>
      </w:pPr>
      <w:bookmarkStart w:id="13" w:name="_Toc193026571"/>
      <w:r>
        <w:lastRenderedPageBreak/>
        <w:t xml:space="preserve">3.1.2 </w:t>
      </w:r>
      <w:r w:rsidR="00BF2439">
        <w:t>Cylinder Force and Acceleration</w:t>
      </w:r>
      <w:bookmarkEnd w:id="13"/>
    </w:p>
    <w:p w14:paraId="1E7C8200" w14:textId="77777777" w:rsidR="00CF2DF6" w:rsidRDefault="00995526" w:rsidP="00CF2DF6">
      <w:pPr>
        <w:keepNext/>
        <w:jc w:val="center"/>
      </w:pPr>
      <w:r>
        <w:rPr>
          <w:noProof/>
        </w:rPr>
        <w:drawing>
          <wp:inline distT="0" distB="0" distL="0" distR="0" wp14:anchorId="6CF6A812" wp14:editId="2B20BEA3">
            <wp:extent cx="4972558" cy="3727938"/>
            <wp:effectExtent l="0" t="0" r="0" b="6350"/>
            <wp:docPr id="15659829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98201" cy="3747163"/>
                    </a:xfrm>
                    <a:prstGeom prst="rect">
                      <a:avLst/>
                    </a:prstGeom>
                    <a:noFill/>
                    <a:ln>
                      <a:noFill/>
                    </a:ln>
                  </pic:spPr>
                </pic:pic>
              </a:graphicData>
            </a:graphic>
          </wp:inline>
        </w:drawing>
      </w:r>
    </w:p>
    <w:p w14:paraId="7AE59CD9" w14:textId="15ADA9F2" w:rsidR="00BF2439"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11</w:t>
      </w:r>
      <w:r>
        <w:fldChar w:fldCharType="end"/>
      </w:r>
      <w:r>
        <w:t xml:space="preserve"> - Piston Acceleration</w:t>
      </w:r>
    </w:p>
    <w:p w14:paraId="23C852DC" w14:textId="77777777" w:rsidR="00CF2DF6" w:rsidRDefault="00EB2AB0" w:rsidP="00CF2DF6">
      <w:pPr>
        <w:keepNext/>
        <w:jc w:val="center"/>
      </w:pPr>
      <w:r>
        <w:rPr>
          <w:noProof/>
        </w:rPr>
        <w:drawing>
          <wp:inline distT="0" distB="0" distL="0" distR="0" wp14:anchorId="01CA9DF5" wp14:editId="6CE68CAC">
            <wp:extent cx="4972557" cy="3727939"/>
            <wp:effectExtent l="0" t="0" r="0" b="6350"/>
            <wp:docPr id="1545857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86448" cy="3738353"/>
                    </a:xfrm>
                    <a:prstGeom prst="rect">
                      <a:avLst/>
                    </a:prstGeom>
                    <a:noFill/>
                    <a:ln>
                      <a:noFill/>
                    </a:ln>
                  </pic:spPr>
                </pic:pic>
              </a:graphicData>
            </a:graphic>
          </wp:inline>
        </w:drawing>
      </w:r>
    </w:p>
    <w:p w14:paraId="122BB428" w14:textId="5B3DB014" w:rsidR="00995526"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12</w:t>
      </w:r>
      <w:r>
        <w:fldChar w:fldCharType="end"/>
      </w:r>
      <w:r>
        <w:t xml:space="preserve"> - Piston Inertia Force</w:t>
      </w:r>
    </w:p>
    <w:p w14:paraId="6116F381" w14:textId="77777777" w:rsidR="00CF2DF6" w:rsidRDefault="00EB2AB0" w:rsidP="00CF2DF6">
      <w:pPr>
        <w:keepNext/>
        <w:jc w:val="center"/>
      </w:pPr>
      <w:r>
        <w:rPr>
          <w:noProof/>
        </w:rPr>
        <w:lastRenderedPageBreak/>
        <w:drawing>
          <wp:inline distT="0" distB="0" distL="0" distR="0" wp14:anchorId="40DAAB58" wp14:editId="4BD2C878">
            <wp:extent cx="4857883" cy="3641969"/>
            <wp:effectExtent l="0" t="0" r="0" b="0"/>
            <wp:docPr id="12166227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73437" cy="3653630"/>
                    </a:xfrm>
                    <a:prstGeom prst="rect">
                      <a:avLst/>
                    </a:prstGeom>
                    <a:noFill/>
                    <a:ln>
                      <a:noFill/>
                    </a:ln>
                  </pic:spPr>
                </pic:pic>
              </a:graphicData>
            </a:graphic>
          </wp:inline>
        </w:drawing>
      </w:r>
    </w:p>
    <w:p w14:paraId="26547BC2" w14:textId="06BDF501" w:rsidR="00EB2AB0"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13</w:t>
      </w:r>
      <w:r>
        <w:fldChar w:fldCharType="end"/>
      </w:r>
      <w:r>
        <w:t xml:space="preserve"> - Cylinder Pressure</w:t>
      </w:r>
    </w:p>
    <w:p w14:paraId="68C10286" w14:textId="77777777" w:rsidR="00CF2DF6" w:rsidRDefault="00EB2AB0" w:rsidP="00CF2DF6">
      <w:pPr>
        <w:keepNext/>
        <w:jc w:val="center"/>
      </w:pPr>
      <w:r>
        <w:rPr>
          <w:noProof/>
        </w:rPr>
        <w:drawing>
          <wp:inline distT="0" distB="0" distL="0" distR="0" wp14:anchorId="45707F28" wp14:editId="3BB977BA">
            <wp:extent cx="4910009" cy="3681046"/>
            <wp:effectExtent l="0" t="0" r="5080" b="0"/>
            <wp:docPr id="11178290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18751" cy="3687600"/>
                    </a:xfrm>
                    <a:prstGeom prst="rect">
                      <a:avLst/>
                    </a:prstGeom>
                    <a:noFill/>
                    <a:ln>
                      <a:noFill/>
                    </a:ln>
                  </pic:spPr>
                </pic:pic>
              </a:graphicData>
            </a:graphic>
          </wp:inline>
        </w:drawing>
      </w:r>
    </w:p>
    <w:p w14:paraId="51AAFA36" w14:textId="31083416" w:rsidR="00EB2AB0"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14</w:t>
      </w:r>
      <w:r>
        <w:fldChar w:fldCharType="end"/>
      </w:r>
      <w:r>
        <w:t xml:space="preserve"> - Force Due to Combustion</w:t>
      </w:r>
    </w:p>
    <w:p w14:paraId="0E9733E6" w14:textId="77777777" w:rsidR="00CF2DF6" w:rsidRDefault="00EB2AB0" w:rsidP="00CF2DF6">
      <w:pPr>
        <w:keepNext/>
        <w:jc w:val="center"/>
      </w:pPr>
      <w:r>
        <w:rPr>
          <w:noProof/>
        </w:rPr>
        <w:lastRenderedPageBreak/>
        <w:drawing>
          <wp:inline distT="0" distB="0" distL="0" distR="0" wp14:anchorId="2F0D8DB9" wp14:editId="7A9DC26C">
            <wp:extent cx="4670241" cy="3501292"/>
            <wp:effectExtent l="0" t="0" r="0" b="4445"/>
            <wp:docPr id="20308663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73572" cy="3503789"/>
                    </a:xfrm>
                    <a:prstGeom prst="rect">
                      <a:avLst/>
                    </a:prstGeom>
                    <a:noFill/>
                    <a:ln>
                      <a:noFill/>
                    </a:ln>
                  </pic:spPr>
                </pic:pic>
              </a:graphicData>
            </a:graphic>
          </wp:inline>
        </w:drawing>
      </w:r>
    </w:p>
    <w:p w14:paraId="7E341CC5" w14:textId="0B82D659" w:rsidR="00EB2AB0" w:rsidRPr="00BF2439"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15</w:t>
      </w:r>
      <w:r>
        <w:fldChar w:fldCharType="end"/>
      </w:r>
      <w:r>
        <w:t xml:space="preserve"> - Net Force Within Cylinder</w:t>
      </w:r>
    </w:p>
    <w:p w14:paraId="1B02DF12" w14:textId="77777777" w:rsidR="00B935A2" w:rsidRDefault="00913C20" w:rsidP="00B935A2">
      <w:pPr>
        <w:pStyle w:val="Heading2"/>
      </w:pPr>
      <w:bookmarkStart w:id="14" w:name="_Toc193026572"/>
      <w:r>
        <w:t xml:space="preserve">3.2 </w:t>
      </w:r>
      <w:r w:rsidR="002A3CA4">
        <w:t>Torque and Power</w:t>
      </w:r>
      <w:bookmarkEnd w:id="14"/>
    </w:p>
    <w:p w14:paraId="44F5DF44" w14:textId="77777777" w:rsidR="00DD188F" w:rsidRDefault="00DD188F" w:rsidP="00DD188F"/>
    <w:p w14:paraId="70FD89F9" w14:textId="5688C166" w:rsidR="00B935A2" w:rsidRDefault="00DD188F" w:rsidP="004E199E">
      <w:pPr>
        <w:pStyle w:val="Heading3"/>
      </w:pPr>
      <w:bookmarkStart w:id="15" w:name="_Toc193026573"/>
      <w:r>
        <w:t>3.2.1 Torque Per Cylinder</w:t>
      </w:r>
      <w:bookmarkEnd w:id="15"/>
    </w:p>
    <w:p w14:paraId="50533F67" w14:textId="77777777" w:rsidR="00CF2DF6" w:rsidRDefault="004E199E" w:rsidP="00CF2DF6">
      <w:pPr>
        <w:keepNext/>
        <w:jc w:val="center"/>
      </w:pPr>
      <w:r>
        <w:rPr>
          <w:noProof/>
        </w:rPr>
        <w:drawing>
          <wp:inline distT="0" distB="0" distL="0" distR="0" wp14:anchorId="0A5B5084" wp14:editId="6C2C8475">
            <wp:extent cx="5720715" cy="3751580"/>
            <wp:effectExtent l="0" t="0" r="0" b="1270"/>
            <wp:docPr id="20801293" name="Picture 15" descr="A graph showing a number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293" name="Picture 15" descr="A graph showing a number of different colored line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0715" cy="3751580"/>
                    </a:xfrm>
                    <a:prstGeom prst="rect">
                      <a:avLst/>
                    </a:prstGeom>
                    <a:noFill/>
                    <a:ln>
                      <a:noFill/>
                    </a:ln>
                  </pic:spPr>
                </pic:pic>
              </a:graphicData>
            </a:graphic>
          </wp:inline>
        </w:drawing>
      </w:r>
    </w:p>
    <w:p w14:paraId="0BB6FEAE" w14:textId="0F8072B3" w:rsidR="004E199E" w:rsidRPr="00B935A2"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16</w:t>
      </w:r>
      <w:r>
        <w:fldChar w:fldCharType="end"/>
      </w:r>
      <w:r>
        <w:t xml:space="preserve"> - Inertia Torque Per Cylinder vs Crank Angle</w:t>
      </w:r>
    </w:p>
    <w:p w14:paraId="6027567A" w14:textId="77777777" w:rsidR="00CF2DF6" w:rsidRDefault="00D27A88" w:rsidP="00CF2DF6">
      <w:pPr>
        <w:keepNext/>
      </w:pPr>
      <w:r>
        <w:rPr>
          <w:noProof/>
        </w:rPr>
        <w:lastRenderedPageBreak/>
        <w:drawing>
          <wp:inline distT="0" distB="0" distL="0" distR="0" wp14:anchorId="5FE9EEB5" wp14:editId="2504C260">
            <wp:extent cx="5689600" cy="3311197"/>
            <wp:effectExtent l="0" t="0" r="6350" b="3810"/>
            <wp:docPr id="7654211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6978" cy="3327130"/>
                    </a:xfrm>
                    <a:prstGeom prst="rect">
                      <a:avLst/>
                    </a:prstGeom>
                    <a:noFill/>
                    <a:ln>
                      <a:noFill/>
                    </a:ln>
                  </pic:spPr>
                </pic:pic>
              </a:graphicData>
            </a:graphic>
          </wp:inline>
        </w:drawing>
      </w:r>
    </w:p>
    <w:p w14:paraId="0F7AED8B" w14:textId="41CDAECD" w:rsidR="009C6011"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17</w:t>
      </w:r>
      <w:r>
        <w:fldChar w:fldCharType="end"/>
      </w:r>
      <w:r>
        <w:t xml:space="preserve"> - Gas Torque Per Cylinder vs Crank Angle</w:t>
      </w:r>
    </w:p>
    <w:p w14:paraId="318AA888" w14:textId="77777777" w:rsidR="00CF2DF6" w:rsidRDefault="00CD3AB3" w:rsidP="00CF2DF6">
      <w:pPr>
        <w:keepNext/>
        <w:jc w:val="center"/>
      </w:pPr>
      <w:r>
        <w:rPr>
          <w:noProof/>
        </w:rPr>
        <w:drawing>
          <wp:inline distT="0" distB="0" distL="0" distR="0" wp14:anchorId="7CF434E0" wp14:editId="1E417621">
            <wp:extent cx="5720715" cy="3516630"/>
            <wp:effectExtent l="0" t="0" r="0" b="7620"/>
            <wp:docPr id="4875272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0715" cy="3516630"/>
                    </a:xfrm>
                    <a:prstGeom prst="rect">
                      <a:avLst/>
                    </a:prstGeom>
                    <a:noFill/>
                    <a:ln>
                      <a:noFill/>
                    </a:ln>
                  </pic:spPr>
                </pic:pic>
              </a:graphicData>
            </a:graphic>
          </wp:inline>
        </w:drawing>
      </w:r>
    </w:p>
    <w:p w14:paraId="66B1F1F2" w14:textId="3A1D08D5" w:rsidR="00CD3AB3"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18</w:t>
      </w:r>
      <w:r>
        <w:fldChar w:fldCharType="end"/>
      </w:r>
      <w:r>
        <w:t xml:space="preserve"> - Crank Torque Per Cylinder vs Crank Angle</w:t>
      </w:r>
    </w:p>
    <w:p w14:paraId="65A5861A" w14:textId="270C29A5" w:rsidR="00DD188F" w:rsidRDefault="00DD188F" w:rsidP="00C351FD">
      <w:pPr>
        <w:pStyle w:val="Heading3"/>
      </w:pPr>
      <w:bookmarkStart w:id="16" w:name="_Toc193026574"/>
      <w:r>
        <w:lastRenderedPageBreak/>
        <w:t>3.</w:t>
      </w:r>
      <w:r w:rsidR="00C351FD">
        <w:t xml:space="preserve">2.2 </w:t>
      </w:r>
      <w:r w:rsidR="006A31DA">
        <w:t>Combined Torque and Power</w:t>
      </w:r>
      <w:bookmarkEnd w:id="16"/>
    </w:p>
    <w:p w14:paraId="6B6C75D9" w14:textId="77777777" w:rsidR="00CF2DF6" w:rsidRDefault="006A31DA" w:rsidP="00CF2DF6">
      <w:pPr>
        <w:keepNext/>
      </w:pPr>
      <w:r>
        <w:rPr>
          <w:noProof/>
        </w:rPr>
        <w:drawing>
          <wp:inline distT="0" distB="0" distL="0" distR="0" wp14:anchorId="4E04B8E7" wp14:editId="37C249AB">
            <wp:extent cx="5728970" cy="3383915"/>
            <wp:effectExtent l="0" t="0" r="5080" b="6985"/>
            <wp:docPr id="183231874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8970" cy="3383915"/>
                    </a:xfrm>
                    <a:prstGeom prst="rect">
                      <a:avLst/>
                    </a:prstGeom>
                    <a:noFill/>
                    <a:ln>
                      <a:noFill/>
                    </a:ln>
                  </pic:spPr>
                </pic:pic>
              </a:graphicData>
            </a:graphic>
          </wp:inline>
        </w:drawing>
      </w:r>
    </w:p>
    <w:p w14:paraId="438038D5" w14:textId="5AC4D182" w:rsidR="006A31DA"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19</w:t>
      </w:r>
      <w:r>
        <w:fldChar w:fldCharType="end"/>
      </w:r>
      <w:r>
        <w:t xml:space="preserve"> - Engine Torque and Brake Power </w:t>
      </w:r>
      <w:proofErr w:type="spellStart"/>
      <w:r>
        <w:t>Dynograph</w:t>
      </w:r>
      <w:proofErr w:type="spellEnd"/>
    </w:p>
    <w:p w14:paraId="1D66E34F" w14:textId="0E068B0A" w:rsidR="006A31DA" w:rsidRPr="006A31DA" w:rsidRDefault="006A31DA" w:rsidP="008739CB">
      <w:pPr>
        <w:pStyle w:val="Heading3"/>
      </w:pPr>
      <w:bookmarkStart w:id="17" w:name="_Toc193026575"/>
      <w:r>
        <w:t>3.</w:t>
      </w:r>
      <w:r w:rsidR="00531EA1">
        <w:t>2.3 Standard Crankshaft vs Crossplane Crankshaft</w:t>
      </w:r>
      <w:bookmarkEnd w:id="17"/>
    </w:p>
    <w:p w14:paraId="193E0E90" w14:textId="77777777" w:rsidR="00CF2DF6" w:rsidRDefault="00C351FD" w:rsidP="00CF2DF6">
      <w:pPr>
        <w:keepNext/>
      </w:pPr>
      <w:r>
        <w:rPr>
          <w:noProof/>
        </w:rPr>
        <w:drawing>
          <wp:inline distT="0" distB="0" distL="0" distR="0" wp14:anchorId="4B7D1DA4" wp14:editId="20C25C8B">
            <wp:extent cx="5728970" cy="3298190"/>
            <wp:effectExtent l="0" t="0" r="5080" b="0"/>
            <wp:docPr id="331500499" name="Picture 17" descr="A graph showing a graph of a motor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00499" name="Picture 17" descr="A graph showing a graph of a motor engine&#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8970" cy="3298190"/>
                    </a:xfrm>
                    <a:prstGeom prst="rect">
                      <a:avLst/>
                    </a:prstGeom>
                    <a:noFill/>
                    <a:ln>
                      <a:noFill/>
                    </a:ln>
                  </pic:spPr>
                </pic:pic>
              </a:graphicData>
            </a:graphic>
          </wp:inline>
        </w:drawing>
      </w:r>
    </w:p>
    <w:p w14:paraId="4C115BD1" w14:textId="0E4416E5" w:rsidR="00D918FB"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20</w:t>
      </w:r>
      <w:r>
        <w:fldChar w:fldCharType="end"/>
      </w:r>
      <w:r>
        <w:t xml:space="preserve"> - Torque Produced by each Cylinder at 6000 RPM (Standard Crankshaft)</w:t>
      </w:r>
    </w:p>
    <w:p w14:paraId="30253F4A" w14:textId="77777777" w:rsidR="00CF2DF6" w:rsidRDefault="00AB5E18" w:rsidP="00CF2DF6">
      <w:pPr>
        <w:keepNext/>
      </w:pPr>
      <w:r>
        <w:rPr>
          <w:noProof/>
        </w:rPr>
        <w:lastRenderedPageBreak/>
        <w:drawing>
          <wp:inline distT="0" distB="0" distL="0" distR="0" wp14:anchorId="68DC6C30" wp14:editId="4D112FA9">
            <wp:extent cx="5720715" cy="3016885"/>
            <wp:effectExtent l="0" t="0" r="0" b="0"/>
            <wp:docPr id="9767049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0715" cy="3016885"/>
                    </a:xfrm>
                    <a:prstGeom prst="rect">
                      <a:avLst/>
                    </a:prstGeom>
                    <a:noFill/>
                    <a:ln>
                      <a:noFill/>
                    </a:ln>
                  </pic:spPr>
                </pic:pic>
              </a:graphicData>
            </a:graphic>
          </wp:inline>
        </w:drawing>
      </w:r>
    </w:p>
    <w:p w14:paraId="4BBF5FD1" w14:textId="58D54A44" w:rsidR="00C351FD"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21</w:t>
      </w:r>
      <w:r>
        <w:fldChar w:fldCharType="end"/>
      </w:r>
      <w:r>
        <w:t xml:space="preserve"> - Torque Produced by each Cylinder at 9000 RPM (Standard Crankshaft)</w:t>
      </w:r>
    </w:p>
    <w:p w14:paraId="6F51AE18" w14:textId="77777777" w:rsidR="00CF2DF6" w:rsidRDefault="00AB5E18" w:rsidP="00CF2DF6">
      <w:pPr>
        <w:keepNext/>
      </w:pPr>
      <w:r>
        <w:rPr>
          <w:noProof/>
        </w:rPr>
        <w:drawing>
          <wp:inline distT="0" distB="0" distL="0" distR="0" wp14:anchorId="78FB902C" wp14:editId="40114471">
            <wp:extent cx="5728970" cy="3188970"/>
            <wp:effectExtent l="0" t="0" r="5080" b="0"/>
            <wp:docPr id="4472523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8970" cy="3188970"/>
                    </a:xfrm>
                    <a:prstGeom prst="rect">
                      <a:avLst/>
                    </a:prstGeom>
                    <a:noFill/>
                    <a:ln>
                      <a:noFill/>
                    </a:ln>
                  </pic:spPr>
                </pic:pic>
              </a:graphicData>
            </a:graphic>
          </wp:inline>
        </w:drawing>
      </w:r>
    </w:p>
    <w:p w14:paraId="162D2065" w14:textId="5DEF3CE5" w:rsidR="00AB5E18"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22</w:t>
      </w:r>
      <w:r>
        <w:fldChar w:fldCharType="end"/>
      </w:r>
      <w:r>
        <w:t xml:space="preserve"> - Torque Produced by each Cylinder at 6000 RPM (Crossplane Crank)</w:t>
      </w:r>
    </w:p>
    <w:p w14:paraId="49C3A90D" w14:textId="77777777" w:rsidR="00CF2DF6" w:rsidRDefault="00AB5E18" w:rsidP="00CF2DF6">
      <w:pPr>
        <w:keepNext/>
        <w:jc w:val="center"/>
      </w:pPr>
      <w:r>
        <w:rPr>
          <w:noProof/>
        </w:rPr>
        <w:lastRenderedPageBreak/>
        <w:drawing>
          <wp:inline distT="0" distB="0" distL="0" distR="0" wp14:anchorId="0159FD1B" wp14:editId="32F0EDF8">
            <wp:extent cx="5720715" cy="3227705"/>
            <wp:effectExtent l="0" t="0" r="0" b="0"/>
            <wp:docPr id="4146833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0715" cy="3227705"/>
                    </a:xfrm>
                    <a:prstGeom prst="rect">
                      <a:avLst/>
                    </a:prstGeom>
                    <a:noFill/>
                    <a:ln>
                      <a:noFill/>
                    </a:ln>
                  </pic:spPr>
                </pic:pic>
              </a:graphicData>
            </a:graphic>
          </wp:inline>
        </w:drawing>
      </w:r>
    </w:p>
    <w:p w14:paraId="309988ED" w14:textId="590453A9" w:rsidR="00211050"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23</w:t>
      </w:r>
      <w:r>
        <w:fldChar w:fldCharType="end"/>
      </w:r>
      <w:r>
        <w:t xml:space="preserve"> - Torque Produced by each Cylinder at 9000 RPM (Crossplane Crankshaft)</w:t>
      </w:r>
    </w:p>
    <w:p w14:paraId="2CA0C8DC" w14:textId="77777777" w:rsidR="00CF2DF6" w:rsidRDefault="007F3425" w:rsidP="00CF2DF6">
      <w:pPr>
        <w:keepNext/>
        <w:jc w:val="center"/>
      </w:pPr>
      <w:r>
        <w:rPr>
          <w:noProof/>
        </w:rPr>
        <w:drawing>
          <wp:inline distT="0" distB="0" distL="0" distR="0" wp14:anchorId="20F4B627" wp14:editId="7F6E45CE">
            <wp:extent cx="5720715" cy="3430905"/>
            <wp:effectExtent l="0" t="0" r="0" b="0"/>
            <wp:docPr id="60204158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0715" cy="3430905"/>
                    </a:xfrm>
                    <a:prstGeom prst="rect">
                      <a:avLst/>
                    </a:prstGeom>
                    <a:noFill/>
                    <a:ln>
                      <a:noFill/>
                    </a:ln>
                  </pic:spPr>
                </pic:pic>
              </a:graphicData>
            </a:graphic>
          </wp:inline>
        </w:drawing>
      </w:r>
    </w:p>
    <w:p w14:paraId="7A6F3AD0" w14:textId="164FD912" w:rsidR="007F3425"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24</w:t>
      </w:r>
      <w:r>
        <w:fldChar w:fldCharType="end"/>
      </w:r>
      <w:r>
        <w:t xml:space="preserve"> - Engine Torque Output (Standard Crankshaft)</w:t>
      </w:r>
    </w:p>
    <w:p w14:paraId="43ABDCCA" w14:textId="77777777" w:rsidR="00CF2DF6" w:rsidRDefault="007F3425" w:rsidP="00CF2DF6">
      <w:pPr>
        <w:keepNext/>
        <w:jc w:val="center"/>
      </w:pPr>
      <w:r>
        <w:rPr>
          <w:noProof/>
        </w:rPr>
        <w:lastRenderedPageBreak/>
        <w:drawing>
          <wp:inline distT="0" distB="0" distL="0" distR="0" wp14:anchorId="59A76BAF" wp14:editId="180EE2F9">
            <wp:extent cx="5741967" cy="3086100"/>
            <wp:effectExtent l="0" t="0" r="0" b="0"/>
            <wp:docPr id="202192758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75208" cy="3103966"/>
                    </a:xfrm>
                    <a:prstGeom prst="rect">
                      <a:avLst/>
                    </a:prstGeom>
                    <a:noFill/>
                    <a:ln>
                      <a:noFill/>
                    </a:ln>
                  </pic:spPr>
                </pic:pic>
              </a:graphicData>
            </a:graphic>
          </wp:inline>
        </w:drawing>
      </w:r>
    </w:p>
    <w:p w14:paraId="6C2E7E69" w14:textId="6E73EF3F" w:rsidR="007F3425"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25</w:t>
      </w:r>
      <w:r>
        <w:fldChar w:fldCharType="end"/>
      </w:r>
      <w:r>
        <w:t xml:space="preserve"> - Engine Torque Output (Crossplane Crankshaft)</w:t>
      </w:r>
    </w:p>
    <w:p w14:paraId="6970B34F" w14:textId="239BDA15" w:rsidR="00CF2DF6" w:rsidRPr="00CF2DF6" w:rsidRDefault="007F3425" w:rsidP="00CF2DF6">
      <w:pPr>
        <w:pStyle w:val="Heading3"/>
      </w:pPr>
      <w:bookmarkStart w:id="18" w:name="_Toc193026576"/>
      <w:r>
        <w:t>3.2.4</w:t>
      </w:r>
      <w:r w:rsidR="00F7020B">
        <w:t xml:space="preserve"> Combined Power and Torque</w:t>
      </w:r>
      <w:bookmarkEnd w:id="18"/>
    </w:p>
    <w:p w14:paraId="56006CAA" w14:textId="77777777" w:rsidR="00CF2DF6" w:rsidRDefault="00F7020B" w:rsidP="00CF2DF6">
      <w:pPr>
        <w:keepNext/>
        <w:jc w:val="center"/>
      </w:pPr>
      <w:r>
        <w:rPr>
          <w:noProof/>
        </w:rPr>
        <w:drawing>
          <wp:inline distT="0" distB="0" distL="0" distR="0" wp14:anchorId="57199B97" wp14:editId="13A3573F">
            <wp:extent cx="5984824" cy="3535040"/>
            <wp:effectExtent l="0" t="0" r="0" b="8890"/>
            <wp:docPr id="95275557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09346" cy="3549525"/>
                    </a:xfrm>
                    <a:prstGeom prst="rect">
                      <a:avLst/>
                    </a:prstGeom>
                    <a:noFill/>
                    <a:ln>
                      <a:noFill/>
                    </a:ln>
                  </pic:spPr>
                </pic:pic>
              </a:graphicData>
            </a:graphic>
          </wp:inline>
        </w:drawing>
      </w:r>
    </w:p>
    <w:p w14:paraId="1026EC8B" w14:textId="6D136BBA" w:rsidR="002B3217"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26</w:t>
      </w:r>
      <w:r>
        <w:fldChar w:fldCharType="end"/>
      </w:r>
      <w:r>
        <w:t xml:space="preserve"> - Engine Torque and Brake Power </w:t>
      </w:r>
      <w:proofErr w:type="spellStart"/>
      <w:r>
        <w:t>Dynograph</w:t>
      </w:r>
      <w:proofErr w:type="spellEnd"/>
    </w:p>
    <w:p w14:paraId="262C94E6" w14:textId="77777777" w:rsidR="002B3217" w:rsidRDefault="002B3217" w:rsidP="002B3217"/>
    <w:p w14:paraId="785B39D1" w14:textId="77777777" w:rsidR="00CF2DF6" w:rsidRDefault="00CF2DF6" w:rsidP="002B3217"/>
    <w:p w14:paraId="6F31818B" w14:textId="77777777" w:rsidR="00CF2DF6" w:rsidRDefault="00CF2DF6" w:rsidP="002B3217"/>
    <w:p w14:paraId="25C45D22" w14:textId="77777777" w:rsidR="00CF2DF6" w:rsidRPr="00D918FB" w:rsidRDefault="00CF2DF6" w:rsidP="002B3217"/>
    <w:p w14:paraId="4C8EDC59" w14:textId="4E188B83" w:rsidR="002B3217" w:rsidRDefault="00F13F35" w:rsidP="002B3217">
      <w:pPr>
        <w:pStyle w:val="Heading2"/>
      </w:pPr>
      <w:bookmarkStart w:id="19" w:name="_Toc193026577"/>
      <w:r>
        <w:lastRenderedPageBreak/>
        <w:t>3.</w:t>
      </w:r>
      <w:r w:rsidR="005600E1">
        <w:t>3</w:t>
      </w:r>
      <w:r>
        <w:t xml:space="preserve"> Gudgeon Pin Resultant Stress</w:t>
      </w:r>
      <w:bookmarkEnd w:id="19"/>
    </w:p>
    <w:p w14:paraId="50541BF5" w14:textId="77777777" w:rsidR="002B3217" w:rsidRPr="002B3217" w:rsidRDefault="002B3217" w:rsidP="002B3217"/>
    <w:p w14:paraId="64243BD4" w14:textId="4AB8E2E4" w:rsidR="0087459C" w:rsidRDefault="0087459C" w:rsidP="0087459C">
      <w:pPr>
        <w:pStyle w:val="Heading3"/>
      </w:pPr>
      <w:bookmarkStart w:id="20" w:name="_Toc193026578"/>
      <w:r>
        <w:t>3.3.1 Without Adjusting for Compression</w:t>
      </w:r>
      <w:bookmarkEnd w:id="20"/>
    </w:p>
    <w:p w14:paraId="18B78A6D" w14:textId="77777777" w:rsidR="00CF2DF6" w:rsidRDefault="006F00EB" w:rsidP="00CF2DF6">
      <w:pPr>
        <w:keepNext/>
        <w:jc w:val="center"/>
      </w:pPr>
      <w:r>
        <w:rPr>
          <w:noProof/>
        </w:rPr>
        <w:drawing>
          <wp:inline distT="0" distB="0" distL="0" distR="0" wp14:anchorId="4504E672" wp14:editId="62DF6031">
            <wp:extent cx="5720715" cy="2703830"/>
            <wp:effectExtent l="0" t="0" r="0" b="1270"/>
            <wp:docPr id="94659179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0715" cy="2703830"/>
                    </a:xfrm>
                    <a:prstGeom prst="rect">
                      <a:avLst/>
                    </a:prstGeom>
                    <a:noFill/>
                    <a:ln>
                      <a:noFill/>
                    </a:ln>
                  </pic:spPr>
                </pic:pic>
              </a:graphicData>
            </a:graphic>
          </wp:inline>
        </w:drawing>
      </w:r>
    </w:p>
    <w:p w14:paraId="7DA93071" w14:textId="7FAA058C" w:rsidR="0087459C"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27</w:t>
      </w:r>
      <w:r>
        <w:fldChar w:fldCharType="end"/>
      </w:r>
      <w:r>
        <w:t xml:space="preserve"> - Pin Bending Stress, Tau, and Resultant Stress at 6000 RPM</w:t>
      </w:r>
    </w:p>
    <w:p w14:paraId="2118ABDA" w14:textId="77777777" w:rsidR="00CF2DF6" w:rsidRDefault="006F00EB" w:rsidP="00CF2DF6">
      <w:pPr>
        <w:keepNext/>
        <w:jc w:val="center"/>
      </w:pPr>
      <w:r>
        <w:rPr>
          <w:noProof/>
        </w:rPr>
        <w:drawing>
          <wp:inline distT="0" distB="0" distL="0" distR="0" wp14:anchorId="3F11F5B6" wp14:editId="3681D41C">
            <wp:extent cx="5728970" cy="2962275"/>
            <wp:effectExtent l="0" t="0" r="5080" b="9525"/>
            <wp:docPr id="12486890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8970" cy="2962275"/>
                    </a:xfrm>
                    <a:prstGeom prst="rect">
                      <a:avLst/>
                    </a:prstGeom>
                    <a:noFill/>
                    <a:ln>
                      <a:noFill/>
                    </a:ln>
                  </pic:spPr>
                </pic:pic>
              </a:graphicData>
            </a:graphic>
          </wp:inline>
        </w:drawing>
      </w:r>
    </w:p>
    <w:p w14:paraId="40AAB734" w14:textId="39A1CDF2" w:rsidR="0087459C"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28</w:t>
      </w:r>
      <w:r>
        <w:fldChar w:fldCharType="end"/>
      </w:r>
      <w:r>
        <w:t xml:space="preserve"> - Pin Bending Stress, Tau, and Resultant Stress </w:t>
      </w:r>
      <w:proofErr w:type="gramStart"/>
      <w:r>
        <w:t>at  9000</w:t>
      </w:r>
      <w:proofErr w:type="gramEnd"/>
      <w:r>
        <w:t xml:space="preserve"> RPM</w:t>
      </w:r>
    </w:p>
    <w:p w14:paraId="59AC6009" w14:textId="1F832321" w:rsidR="0087459C" w:rsidRPr="005600E1" w:rsidRDefault="0087459C" w:rsidP="0087459C">
      <w:pPr>
        <w:pStyle w:val="Heading3"/>
      </w:pPr>
      <w:bookmarkStart w:id="21" w:name="_Toc193026579"/>
      <w:r>
        <w:lastRenderedPageBreak/>
        <w:t>3.3.2 Adjusting for Compression</w:t>
      </w:r>
      <w:bookmarkEnd w:id="21"/>
    </w:p>
    <w:p w14:paraId="248E4FAE" w14:textId="77777777" w:rsidR="00CF2DF6" w:rsidRDefault="002009ED" w:rsidP="00CF2DF6">
      <w:pPr>
        <w:keepNext/>
        <w:jc w:val="center"/>
      </w:pPr>
      <w:r>
        <w:rPr>
          <w:noProof/>
        </w:rPr>
        <w:drawing>
          <wp:inline distT="0" distB="0" distL="0" distR="0" wp14:anchorId="14A30847" wp14:editId="47F79B67">
            <wp:extent cx="5728970" cy="2727325"/>
            <wp:effectExtent l="0" t="0" r="5080" b="0"/>
            <wp:docPr id="14237308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8970" cy="2727325"/>
                    </a:xfrm>
                    <a:prstGeom prst="rect">
                      <a:avLst/>
                    </a:prstGeom>
                    <a:noFill/>
                    <a:ln>
                      <a:noFill/>
                    </a:ln>
                  </pic:spPr>
                </pic:pic>
              </a:graphicData>
            </a:graphic>
          </wp:inline>
        </w:drawing>
      </w:r>
    </w:p>
    <w:p w14:paraId="298211C3" w14:textId="3161203A" w:rsidR="00D918FB"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29</w:t>
      </w:r>
      <w:r>
        <w:fldChar w:fldCharType="end"/>
      </w:r>
      <w:r>
        <w:t xml:space="preserve"> - Pin Bending Stress, Tau, and Resultant Stress at 6000 RPM (Adjusting for Compression)</w:t>
      </w:r>
    </w:p>
    <w:p w14:paraId="11BF54B0" w14:textId="77777777" w:rsidR="00CF2DF6" w:rsidRDefault="002009ED" w:rsidP="00CF2DF6">
      <w:pPr>
        <w:keepNext/>
        <w:jc w:val="center"/>
      </w:pPr>
      <w:r>
        <w:rPr>
          <w:noProof/>
        </w:rPr>
        <w:drawing>
          <wp:inline distT="0" distB="0" distL="0" distR="0" wp14:anchorId="75FE5064" wp14:editId="456A94C1">
            <wp:extent cx="5728970" cy="2352675"/>
            <wp:effectExtent l="0" t="0" r="5080" b="9525"/>
            <wp:docPr id="130553063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8970" cy="2352675"/>
                    </a:xfrm>
                    <a:prstGeom prst="rect">
                      <a:avLst/>
                    </a:prstGeom>
                    <a:noFill/>
                    <a:ln>
                      <a:noFill/>
                    </a:ln>
                  </pic:spPr>
                </pic:pic>
              </a:graphicData>
            </a:graphic>
          </wp:inline>
        </w:drawing>
      </w:r>
    </w:p>
    <w:p w14:paraId="0F22BC05" w14:textId="1381A369" w:rsidR="002009ED" w:rsidRPr="00D918FB"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30</w:t>
      </w:r>
      <w:r>
        <w:fldChar w:fldCharType="end"/>
      </w:r>
      <w:r>
        <w:t xml:space="preserve"> - Pin Bending Stress, Ta</w:t>
      </w:r>
      <w:r w:rsidRPr="00786410">
        <w:t xml:space="preserve">u, and Resultant Stress at </w:t>
      </w:r>
      <w:r>
        <w:t>9</w:t>
      </w:r>
      <w:r w:rsidRPr="00786410">
        <w:t>000 RPM (Adjusting for Compression)</w:t>
      </w:r>
    </w:p>
    <w:p w14:paraId="0B1F3B15" w14:textId="09103E84" w:rsidR="00F13F35" w:rsidRDefault="00F13F35" w:rsidP="00D918FB">
      <w:pPr>
        <w:pStyle w:val="Heading2"/>
      </w:pPr>
      <w:bookmarkStart w:id="22" w:name="_Toc193026580"/>
      <w:r>
        <w:t>3.</w:t>
      </w:r>
      <w:r w:rsidR="005600E1">
        <w:t>4</w:t>
      </w:r>
      <w:r>
        <w:t xml:space="preserve"> </w:t>
      </w:r>
      <w:r w:rsidR="00B76E9A">
        <w:t>Fatigue Safety Factors</w:t>
      </w:r>
      <w:bookmarkEnd w:id="22"/>
    </w:p>
    <w:tbl>
      <w:tblPr>
        <w:tblStyle w:val="TableGrid"/>
        <w:tblW w:w="0" w:type="auto"/>
        <w:tblLook w:val="04A0" w:firstRow="1" w:lastRow="0" w:firstColumn="1" w:lastColumn="0" w:noHBand="0" w:noVBand="1"/>
      </w:tblPr>
      <w:tblGrid>
        <w:gridCol w:w="2254"/>
        <w:gridCol w:w="2254"/>
        <w:gridCol w:w="2254"/>
        <w:gridCol w:w="2254"/>
      </w:tblGrid>
      <w:tr w:rsidR="005F7A3A" w14:paraId="481BA621" w14:textId="77777777" w:rsidTr="005F7A3A">
        <w:tc>
          <w:tcPr>
            <w:tcW w:w="2254" w:type="dxa"/>
          </w:tcPr>
          <w:p w14:paraId="17139324" w14:textId="5856C30F" w:rsidR="005F7A3A" w:rsidRPr="00A74827" w:rsidRDefault="00A74827" w:rsidP="00A74827">
            <w:pPr>
              <w:jc w:val="center"/>
              <w:rPr>
                <w:b/>
                <w:bCs/>
              </w:rPr>
            </w:pPr>
            <w:r w:rsidRPr="00A74827">
              <w:rPr>
                <w:b/>
                <w:bCs/>
              </w:rPr>
              <w:t>Component / Engine Speed (RPM)</w:t>
            </w:r>
          </w:p>
        </w:tc>
        <w:tc>
          <w:tcPr>
            <w:tcW w:w="2254" w:type="dxa"/>
          </w:tcPr>
          <w:p w14:paraId="65007E5A" w14:textId="74AF5B42" w:rsidR="005F7A3A" w:rsidRPr="00A74827" w:rsidRDefault="00A74827" w:rsidP="00A74827">
            <w:pPr>
              <w:jc w:val="center"/>
              <w:rPr>
                <w:b/>
                <w:bCs/>
              </w:rPr>
            </w:pPr>
            <w:r w:rsidRPr="00A74827">
              <w:rPr>
                <w:b/>
                <w:bCs/>
              </w:rPr>
              <w:t>Connecting Rod</w:t>
            </w:r>
          </w:p>
        </w:tc>
        <w:tc>
          <w:tcPr>
            <w:tcW w:w="2254" w:type="dxa"/>
          </w:tcPr>
          <w:p w14:paraId="5EFC3E53" w14:textId="249DA140" w:rsidR="005F7A3A" w:rsidRPr="00A74827" w:rsidRDefault="00A74827" w:rsidP="00A74827">
            <w:pPr>
              <w:jc w:val="center"/>
              <w:rPr>
                <w:b/>
                <w:bCs/>
              </w:rPr>
            </w:pPr>
            <w:r w:rsidRPr="00A74827">
              <w:rPr>
                <w:b/>
                <w:bCs/>
              </w:rPr>
              <w:t>Gudgeon Pin</w:t>
            </w:r>
          </w:p>
        </w:tc>
        <w:tc>
          <w:tcPr>
            <w:tcW w:w="2254" w:type="dxa"/>
          </w:tcPr>
          <w:p w14:paraId="0DEFEB1E" w14:textId="3A084568" w:rsidR="005F7A3A" w:rsidRPr="00A74827" w:rsidRDefault="00A74827" w:rsidP="00A74827">
            <w:pPr>
              <w:jc w:val="center"/>
              <w:rPr>
                <w:b/>
                <w:bCs/>
              </w:rPr>
            </w:pPr>
            <w:r w:rsidRPr="00A74827">
              <w:rPr>
                <w:b/>
                <w:bCs/>
              </w:rPr>
              <w:t>Connecting Rod Bolt</w:t>
            </w:r>
          </w:p>
        </w:tc>
      </w:tr>
      <w:tr w:rsidR="005F7A3A" w14:paraId="638D4FD5" w14:textId="77777777" w:rsidTr="005F7A3A">
        <w:tc>
          <w:tcPr>
            <w:tcW w:w="2254" w:type="dxa"/>
          </w:tcPr>
          <w:p w14:paraId="67C11DB9" w14:textId="66F024C9" w:rsidR="005F7A3A" w:rsidRPr="00A74827" w:rsidRDefault="00A74827" w:rsidP="00A74827">
            <w:pPr>
              <w:jc w:val="center"/>
              <w:rPr>
                <w:b/>
                <w:bCs/>
              </w:rPr>
            </w:pPr>
            <w:r w:rsidRPr="00A74827">
              <w:rPr>
                <w:b/>
                <w:bCs/>
              </w:rPr>
              <w:t>1000</w:t>
            </w:r>
          </w:p>
        </w:tc>
        <w:tc>
          <w:tcPr>
            <w:tcW w:w="2254" w:type="dxa"/>
          </w:tcPr>
          <w:p w14:paraId="769E24F6" w14:textId="30E23F35" w:rsidR="005F7A3A" w:rsidRDefault="00336FC2" w:rsidP="00837DCE">
            <w:pPr>
              <w:jc w:val="center"/>
            </w:pPr>
            <w:r>
              <w:t>4.49</w:t>
            </w:r>
          </w:p>
        </w:tc>
        <w:tc>
          <w:tcPr>
            <w:tcW w:w="2254" w:type="dxa"/>
          </w:tcPr>
          <w:p w14:paraId="2BFCDAA5" w14:textId="61DCAB4E" w:rsidR="005F7A3A" w:rsidRDefault="005658EF" w:rsidP="00837DCE">
            <w:pPr>
              <w:jc w:val="center"/>
            </w:pPr>
            <w:r>
              <w:t>6.31</w:t>
            </w:r>
          </w:p>
        </w:tc>
        <w:tc>
          <w:tcPr>
            <w:tcW w:w="2254" w:type="dxa"/>
          </w:tcPr>
          <w:p w14:paraId="1E5CA75D" w14:textId="686C98F3" w:rsidR="005F7A3A" w:rsidRDefault="00324D4D" w:rsidP="00837DCE">
            <w:pPr>
              <w:jc w:val="center"/>
            </w:pPr>
            <w:r>
              <w:t>53.94</w:t>
            </w:r>
          </w:p>
        </w:tc>
      </w:tr>
      <w:tr w:rsidR="005F7A3A" w14:paraId="71941A11" w14:textId="77777777" w:rsidTr="005F7A3A">
        <w:tc>
          <w:tcPr>
            <w:tcW w:w="2254" w:type="dxa"/>
          </w:tcPr>
          <w:p w14:paraId="3F3C8F4C" w14:textId="4FD1A436" w:rsidR="00A74827" w:rsidRPr="00A74827" w:rsidRDefault="00A74827" w:rsidP="00A74827">
            <w:pPr>
              <w:jc w:val="center"/>
              <w:rPr>
                <w:b/>
                <w:bCs/>
              </w:rPr>
            </w:pPr>
            <w:r w:rsidRPr="00A74827">
              <w:rPr>
                <w:b/>
                <w:bCs/>
              </w:rPr>
              <w:t>2000</w:t>
            </w:r>
          </w:p>
        </w:tc>
        <w:tc>
          <w:tcPr>
            <w:tcW w:w="2254" w:type="dxa"/>
          </w:tcPr>
          <w:p w14:paraId="11522630" w14:textId="75CAE026" w:rsidR="005F7A3A" w:rsidRDefault="00C8262E" w:rsidP="00837DCE">
            <w:pPr>
              <w:jc w:val="center"/>
            </w:pPr>
            <w:r>
              <w:t>3.32</w:t>
            </w:r>
          </w:p>
        </w:tc>
        <w:tc>
          <w:tcPr>
            <w:tcW w:w="2254" w:type="dxa"/>
          </w:tcPr>
          <w:p w14:paraId="178FAF2B" w14:textId="1155748B" w:rsidR="000F4FB4" w:rsidRDefault="000F4FB4" w:rsidP="00837DCE">
            <w:pPr>
              <w:jc w:val="center"/>
            </w:pPr>
            <w:r>
              <w:t>4.77</w:t>
            </w:r>
          </w:p>
        </w:tc>
        <w:tc>
          <w:tcPr>
            <w:tcW w:w="2254" w:type="dxa"/>
          </w:tcPr>
          <w:p w14:paraId="7E3FD324" w14:textId="4FC2898E" w:rsidR="005F7A3A" w:rsidRDefault="00324D4D" w:rsidP="00837DCE">
            <w:pPr>
              <w:jc w:val="center"/>
            </w:pPr>
            <w:r>
              <w:t>13.46</w:t>
            </w:r>
          </w:p>
        </w:tc>
      </w:tr>
      <w:tr w:rsidR="005F7A3A" w14:paraId="70CD7204" w14:textId="77777777" w:rsidTr="005F7A3A">
        <w:tc>
          <w:tcPr>
            <w:tcW w:w="2254" w:type="dxa"/>
          </w:tcPr>
          <w:p w14:paraId="59B8E01B" w14:textId="2D62E506" w:rsidR="005F7A3A" w:rsidRPr="00A74827" w:rsidRDefault="00A74827" w:rsidP="00A74827">
            <w:pPr>
              <w:jc w:val="center"/>
              <w:rPr>
                <w:b/>
                <w:bCs/>
              </w:rPr>
            </w:pPr>
            <w:r w:rsidRPr="00A74827">
              <w:rPr>
                <w:b/>
                <w:bCs/>
              </w:rPr>
              <w:t>3000</w:t>
            </w:r>
          </w:p>
        </w:tc>
        <w:tc>
          <w:tcPr>
            <w:tcW w:w="2254" w:type="dxa"/>
          </w:tcPr>
          <w:p w14:paraId="247A553C" w14:textId="13A7DF46" w:rsidR="005F7A3A" w:rsidRDefault="00C8262E" w:rsidP="00837DCE">
            <w:pPr>
              <w:jc w:val="center"/>
            </w:pPr>
            <w:r>
              <w:t>3.08</w:t>
            </w:r>
          </w:p>
        </w:tc>
        <w:tc>
          <w:tcPr>
            <w:tcW w:w="2254" w:type="dxa"/>
          </w:tcPr>
          <w:p w14:paraId="0424A815" w14:textId="08A73AF0" w:rsidR="005F7A3A" w:rsidRDefault="000F4FB4" w:rsidP="00837DCE">
            <w:pPr>
              <w:jc w:val="center"/>
            </w:pPr>
            <w:r>
              <w:t>4.6</w:t>
            </w:r>
          </w:p>
        </w:tc>
        <w:tc>
          <w:tcPr>
            <w:tcW w:w="2254" w:type="dxa"/>
          </w:tcPr>
          <w:p w14:paraId="0D50D379" w14:textId="52FD6514" w:rsidR="005F7A3A" w:rsidRDefault="00A25660" w:rsidP="00837DCE">
            <w:pPr>
              <w:jc w:val="center"/>
            </w:pPr>
            <w:r>
              <w:t>5.96</w:t>
            </w:r>
          </w:p>
        </w:tc>
      </w:tr>
      <w:tr w:rsidR="005F7A3A" w14:paraId="2931A7FA" w14:textId="77777777" w:rsidTr="005F7A3A">
        <w:tc>
          <w:tcPr>
            <w:tcW w:w="2254" w:type="dxa"/>
          </w:tcPr>
          <w:p w14:paraId="149BF1FA" w14:textId="633C9578" w:rsidR="005F7A3A" w:rsidRPr="00A74827" w:rsidRDefault="00A74827" w:rsidP="00A74827">
            <w:pPr>
              <w:jc w:val="center"/>
              <w:rPr>
                <w:b/>
                <w:bCs/>
              </w:rPr>
            </w:pPr>
            <w:r w:rsidRPr="00A74827">
              <w:rPr>
                <w:b/>
                <w:bCs/>
              </w:rPr>
              <w:t>4000</w:t>
            </w:r>
          </w:p>
        </w:tc>
        <w:tc>
          <w:tcPr>
            <w:tcW w:w="2254" w:type="dxa"/>
          </w:tcPr>
          <w:p w14:paraId="3D9EB44D" w14:textId="7F6DB49F" w:rsidR="005F7A3A" w:rsidRDefault="00C8262E" w:rsidP="00837DCE">
            <w:pPr>
              <w:jc w:val="center"/>
            </w:pPr>
            <w:r>
              <w:t>3.05</w:t>
            </w:r>
          </w:p>
        </w:tc>
        <w:tc>
          <w:tcPr>
            <w:tcW w:w="2254" w:type="dxa"/>
          </w:tcPr>
          <w:p w14:paraId="0C77B575" w14:textId="1F5BA00B" w:rsidR="005F7A3A" w:rsidRDefault="000F4FB4" w:rsidP="00837DCE">
            <w:pPr>
              <w:jc w:val="center"/>
            </w:pPr>
            <w:r>
              <w:t>4.7</w:t>
            </w:r>
          </w:p>
        </w:tc>
        <w:tc>
          <w:tcPr>
            <w:tcW w:w="2254" w:type="dxa"/>
          </w:tcPr>
          <w:p w14:paraId="677907EB" w14:textId="58BA5F3B" w:rsidR="005F7A3A" w:rsidRDefault="00A25660" w:rsidP="00837DCE">
            <w:pPr>
              <w:jc w:val="center"/>
            </w:pPr>
            <w:r>
              <w:t>3.34</w:t>
            </w:r>
          </w:p>
        </w:tc>
      </w:tr>
      <w:tr w:rsidR="005F7A3A" w14:paraId="14F91718" w14:textId="77777777" w:rsidTr="005F7A3A">
        <w:tc>
          <w:tcPr>
            <w:tcW w:w="2254" w:type="dxa"/>
          </w:tcPr>
          <w:p w14:paraId="7105E0FB" w14:textId="32180BF9" w:rsidR="005F7A3A" w:rsidRPr="00A74827" w:rsidRDefault="00A74827" w:rsidP="00A74827">
            <w:pPr>
              <w:jc w:val="center"/>
              <w:rPr>
                <w:b/>
                <w:bCs/>
              </w:rPr>
            </w:pPr>
            <w:r w:rsidRPr="00A74827">
              <w:rPr>
                <w:b/>
                <w:bCs/>
              </w:rPr>
              <w:t>5000</w:t>
            </w:r>
          </w:p>
        </w:tc>
        <w:tc>
          <w:tcPr>
            <w:tcW w:w="2254" w:type="dxa"/>
          </w:tcPr>
          <w:p w14:paraId="0995021C" w14:textId="616E0B2D" w:rsidR="005F7A3A" w:rsidRDefault="00C8262E" w:rsidP="00837DCE">
            <w:pPr>
              <w:jc w:val="center"/>
            </w:pPr>
            <w:r>
              <w:t>3.28</w:t>
            </w:r>
          </w:p>
        </w:tc>
        <w:tc>
          <w:tcPr>
            <w:tcW w:w="2254" w:type="dxa"/>
          </w:tcPr>
          <w:p w14:paraId="347EA8A4" w14:textId="5B56A096" w:rsidR="005F7A3A" w:rsidRDefault="000F4FB4" w:rsidP="00837DCE">
            <w:pPr>
              <w:jc w:val="center"/>
            </w:pPr>
            <w:r>
              <w:t>5.59</w:t>
            </w:r>
          </w:p>
        </w:tc>
        <w:tc>
          <w:tcPr>
            <w:tcW w:w="2254" w:type="dxa"/>
          </w:tcPr>
          <w:p w14:paraId="7A186574" w14:textId="00D48B1C" w:rsidR="005F7A3A" w:rsidRDefault="00A25660" w:rsidP="00837DCE">
            <w:pPr>
              <w:jc w:val="center"/>
            </w:pPr>
            <w:r>
              <w:t>2.12</w:t>
            </w:r>
          </w:p>
        </w:tc>
      </w:tr>
      <w:tr w:rsidR="005F7A3A" w14:paraId="5A916650" w14:textId="77777777" w:rsidTr="005F7A3A">
        <w:tc>
          <w:tcPr>
            <w:tcW w:w="2254" w:type="dxa"/>
          </w:tcPr>
          <w:p w14:paraId="32F7A240" w14:textId="75497B0F" w:rsidR="005F7A3A" w:rsidRPr="00A74827" w:rsidRDefault="00A74827" w:rsidP="00A74827">
            <w:pPr>
              <w:jc w:val="center"/>
              <w:rPr>
                <w:b/>
                <w:bCs/>
              </w:rPr>
            </w:pPr>
            <w:r w:rsidRPr="00A74827">
              <w:rPr>
                <w:b/>
                <w:bCs/>
              </w:rPr>
              <w:t>6000</w:t>
            </w:r>
          </w:p>
        </w:tc>
        <w:tc>
          <w:tcPr>
            <w:tcW w:w="2254" w:type="dxa"/>
          </w:tcPr>
          <w:p w14:paraId="6118435F" w14:textId="15C1F7AB" w:rsidR="005F7A3A" w:rsidRDefault="00C8262E" w:rsidP="00837DCE">
            <w:pPr>
              <w:jc w:val="center"/>
            </w:pPr>
            <w:r>
              <w:t>3.57</w:t>
            </w:r>
          </w:p>
        </w:tc>
        <w:tc>
          <w:tcPr>
            <w:tcW w:w="2254" w:type="dxa"/>
          </w:tcPr>
          <w:p w14:paraId="7ADD7058" w14:textId="3DA07708" w:rsidR="005F7A3A" w:rsidRDefault="000F4FB4" w:rsidP="00837DCE">
            <w:pPr>
              <w:jc w:val="center"/>
            </w:pPr>
            <w:r>
              <w:t>6.94</w:t>
            </w:r>
          </w:p>
        </w:tc>
        <w:tc>
          <w:tcPr>
            <w:tcW w:w="2254" w:type="dxa"/>
          </w:tcPr>
          <w:p w14:paraId="1C2BE232" w14:textId="6D6A6AB8" w:rsidR="005F7A3A" w:rsidRDefault="00A25660" w:rsidP="00837DCE">
            <w:pPr>
              <w:jc w:val="center"/>
            </w:pPr>
            <w:r>
              <w:t>1.46</w:t>
            </w:r>
          </w:p>
        </w:tc>
      </w:tr>
      <w:tr w:rsidR="005F7A3A" w14:paraId="25187687" w14:textId="77777777" w:rsidTr="005F7A3A">
        <w:tc>
          <w:tcPr>
            <w:tcW w:w="2254" w:type="dxa"/>
          </w:tcPr>
          <w:p w14:paraId="170EF636" w14:textId="7FB07F2F" w:rsidR="005F7A3A" w:rsidRPr="00A74827" w:rsidRDefault="00A74827" w:rsidP="00A74827">
            <w:pPr>
              <w:jc w:val="center"/>
              <w:rPr>
                <w:b/>
                <w:bCs/>
              </w:rPr>
            </w:pPr>
            <w:r w:rsidRPr="00A74827">
              <w:rPr>
                <w:b/>
                <w:bCs/>
              </w:rPr>
              <w:t>7000</w:t>
            </w:r>
          </w:p>
        </w:tc>
        <w:tc>
          <w:tcPr>
            <w:tcW w:w="2254" w:type="dxa"/>
          </w:tcPr>
          <w:p w14:paraId="340845B7" w14:textId="6C9A580C" w:rsidR="005F7A3A" w:rsidRDefault="005658EF" w:rsidP="00837DCE">
            <w:pPr>
              <w:jc w:val="center"/>
            </w:pPr>
            <w:r>
              <w:t>3.9</w:t>
            </w:r>
          </w:p>
        </w:tc>
        <w:tc>
          <w:tcPr>
            <w:tcW w:w="2254" w:type="dxa"/>
          </w:tcPr>
          <w:p w14:paraId="3C675DFD" w14:textId="70780BB1" w:rsidR="005F7A3A" w:rsidRDefault="00BF3AD7" w:rsidP="00837DCE">
            <w:pPr>
              <w:jc w:val="center"/>
            </w:pPr>
            <w:r>
              <w:t>9.39</w:t>
            </w:r>
          </w:p>
        </w:tc>
        <w:tc>
          <w:tcPr>
            <w:tcW w:w="2254" w:type="dxa"/>
          </w:tcPr>
          <w:p w14:paraId="648D8AF3" w14:textId="1D45B607" w:rsidR="005F7A3A" w:rsidRDefault="00A25660" w:rsidP="00837DCE">
            <w:pPr>
              <w:jc w:val="center"/>
            </w:pPr>
            <w:r>
              <w:t>1.07</w:t>
            </w:r>
          </w:p>
        </w:tc>
      </w:tr>
      <w:tr w:rsidR="005F7A3A" w14:paraId="15CFC34B" w14:textId="77777777" w:rsidTr="005F7A3A">
        <w:tc>
          <w:tcPr>
            <w:tcW w:w="2254" w:type="dxa"/>
          </w:tcPr>
          <w:p w14:paraId="3687E240" w14:textId="74625619" w:rsidR="005F7A3A" w:rsidRPr="00A74827" w:rsidRDefault="00A74827" w:rsidP="00A74827">
            <w:pPr>
              <w:jc w:val="center"/>
              <w:rPr>
                <w:b/>
                <w:bCs/>
              </w:rPr>
            </w:pPr>
            <w:r w:rsidRPr="00A74827">
              <w:rPr>
                <w:b/>
                <w:bCs/>
              </w:rPr>
              <w:t>8000</w:t>
            </w:r>
          </w:p>
        </w:tc>
        <w:tc>
          <w:tcPr>
            <w:tcW w:w="2254" w:type="dxa"/>
          </w:tcPr>
          <w:p w14:paraId="15FF767D" w14:textId="01DEC885" w:rsidR="005F7A3A" w:rsidRDefault="005658EF" w:rsidP="00837DCE">
            <w:pPr>
              <w:jc w:val="center"/>
            </w:pPr>
            <w:r>
              <w:t>4.06</w:t>
            </w:r>
          </w:p>
        </w:tc>
        <w:tc>
          <w:tcPr>
            <w:tcW w:w="2254" w:type="dxa"/>
          </w:tcPr>
          <w:p w14:paraId="04714699" w14:textId="220812ED" w:rsidR="005F7A3A" w:rsidRDefault="006E3DE9" w:rsidP="00837DCE">
            <w:pPr>
              <w:jc w:val="center"/>
            </w:pPr>
            <w:r>
              <w:t>7.61</w:t>
            </w:r>
          </w:p>
        </w:tc>
        <w:tc>
          <w:tcPr>
            <w:tcW w:w="2254" w:type="dxa"/>
          </w:tcPr>
          <w:p w14:paraId="08ADFD01" w14:textId="604D0C6C" w:rsidR="005F7A3A" w:rsidRDefault="00A25660" w:rsidP="00837DCE">
            <w:pPr>
              <w:jc w:val="center"/>
            </w:pPr>
            <w:r>
              <w:t>0.</w:t>
            </w:r>
            <w:r w:rsidR="00837DCE">
              <w:t>81</w:t>
            </w:r>
          </w:p>
        </w:tc>
      </w:tr>
      <w:tr w:rsidR="005F7A3A" w14:paraId="59568B3A" w14:textId="77777777" w:rsidTr="005F7A3A">
        <w:tc>
          <w:tcPr>
            <w:tcW w:w="2254" w:type="dxa"/>
          </w:tcPr>
          <w:p w14:paraId="5E83C300" w14:textId="716C2F05" w:rsidR="005F7A3A" w:rsidRPr="00A74827" w:rsidRDefault="00A74827" w:rsidP="00A74827">
            <w:pPr>
              <w:jc w:val="center"/>
              <w:rPr>
                <w:b/>
                <w:bCs/>
              </w:rPr>
            </w:pPr>
            <w:r w:rsidRPr="00A74827">
              <w:rPr>
                <w:b/>
                <w:bCs/>
              </w:rPr>
              <w:t>9000</w:t>
            </w:r>
          </w:p>
        </w:tc>
        <w:tc>
          <w:tcPr>
            <w:tcW w:w="2254" w:type="dxa"/>
          </w:tcPr>
          <w:p w14:paraId="7FDCBE06" w14:textId="6A74D479" w:rsidR="005F7A3A" w:rsidRDefault="005658EF" w:rsidP="00837DCE">
            <w:pPr>
              <w:jc w:val="center"/>
            </w:pPr>
            <w:r>
              <w:t>3.35</w:t>
            </w:r>
          </w:p>
        </w:tc>
        <w:tc>
          <w:tcPr>
            <w:tcW w:w="2254" w:type="dxa"/>
          </w:tcPr>
          <w:p w14:paraId="5272E304" w14:textId="6054A064" w:rsidR="005F7A3A" w:rsidRDefault="006E3DE9" w:rsidP="00837DCE">
            <w:pPr>
              <w:jc w:val="center"/>
            </w:pPr>
            <w:r>
              <w:t>5.91</w:t>
            </w:r>
          </w:p>
        </w:tc>
        <w:tc>
          <w:tcPr>
            <w:tcW w:w="2254" w:type="dxa"/>
          </w:tcPr>
          <w:p w14:paraId="1C7BED97" w14:textId="0DCF23C2" w:rsidR="005F7A3A" w:rsidRDefault="00837DCE" w:rsidP="00CF2DF6">
            <w:pPr>
              <w:keepNext/>
              <w:jc w:val="center"/>
            </w:pPr>
            <w:r>
              <w:t>0.63</w:t>
            </w:r>
          </w:p>
        </w:tc>
      </w:tr>
    </w:tbl>
    <w:p w14:paraId="0496EA16" w14:textId="412C4934" w:rsidR="00D918FB" w:rsidRDefault="00CF2DF6" w:rsidP="00CF2DF6">
      <w:pPr>
        <w:pStyle w:val="Caption"/>
        <w:jc w:val="center"/>
      </w:pPr>
      <w:r>
        <w:t xml:space="preserve">Figure </w:t>
      </w:r>
      <w:r>
        <w:fldChar w:fldCharType="begin"/>
      </w:r>
      <w:r>
        <w:instrText xml:space="preserve"> SEQ Figure \* ARABIC </w:instrText>
      </w:r>
      <w:r>
        <w:fldChar w:fldCharType="separate"/>
      </w:r>
      <w:r w:rsidR="004A5510">
        <w:rPr>
          <w:noProof/>
        </w:rPr>
        <w:t>31</w:t>
      </w:r>
      <w:r>
        <w:fldChar w:fldCharType="end"/>
      </w:r>
      <w:r>
        <w:t xml:space="preserve"> - Component Fatigue Safety Factors</w:t>
      </w:r>
    </w:p>
    <w:p w14:paraId="0D3AD640" w14:textId="77777777" w:rsidR="009453BE" w:rsidRPr="00D918FB" w:rsidRDefault="009453BE" w:rsidP="00D918FB"/>
    <w:p w14:paraId="69F9F66C" w14:textId="0FEF0450" w:rsidR="00D918FB" w:rsidRDefault="00F13F35" w:rsidP="00D2617F">
      <w:pPr>
        <w:pStyle w:val="Heading2"/>
      </w:pPr>
      <w:bookmarkStart w:id="23" w:name="_Toc193026581"/>
      <w:r>
        <w:lastRenderedPageBreak/>
        <w:t>3.</w:t>
      </w:r>
      <w:r w:rsidR="005600E1">
        <w:t>5</w:t>
      </w:r>
      <w:r>
        <w:t xml:space="preserve"> Goodman Diagrams</w:t>
      </w:r>
      <w:bookmarkEnd w:id="23"/>
    </w:p>
    <w:p w14:paraId="10C95FF7" w14:textId="77777777" w:rsidR="00D2617F" w:rsidRPr="00D2617F" w:rsidRDefault="00D2617F" w:rsidP="00D2617F"/>
    <w:p w14:paraId="7CA84D10" w14:textId="164CF109" w:rsidR="002009ED" w:rsidRDefault="002009ED" w:rsidP="00D2617F">
      <w:pPr>
        <w:pStyle w:val="Heading3"/>
      </w:pPr>
      <w:bookmarkStart w:id="24" w:name="_Toc193026582"/>
      <w:r>
        <w:t>3.5.1 Connecting Rod</w:t>
      </w:r>
      <w:bookmarkEnd w:id="24"/>
    </w:p>
    <w:p w14:paraId="320954FB" w14:textId="77777777" w:rsidR="00FC036F" w:rsidRDefault="00E40C6F" w:rsidP="00FC036F">
      <w:pPr>
        <w:keepNext/>
        <w:jc w:val="center"/>
      </w:pPr>
      <w:r>
        <w:rPr>
          <w:noProof/>
        </w:rPr>
        <w:drawing>
          <wp:inline distT="0" distB="0" distL="0" distR="0" wp14:anchorId="02C2AEDB" wp14:editId="4E06CDFA">
            <wp:extent cx="5728970" cy="3141980"/>
            <wp:effectExtent l="0" t="0" r="5080" b="1270"/>
            <wp:docPr id="104847736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8970" cy="3141980"/>
                    </a:xfrm>
                    <a:prstGeom prst="rect">
                      <a:avLst/>
                    </a:prstGeom>
                    <a:noFill/>
                    <a:ln>
                      <a:noFill/>
                    </a:ln>
                  </pic:spPr>
                </pic:pic>
              </a:graphicData>
            </a:graphic>
          </wp:inline>
        </w:drawing>
      </w:r>
    </w:p>
    <w:p w14:paraId="180B4F3D" w14:textId="2468FBBD" w:rsid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32</w:t>
      </w:r>
      <w:r>
        <w:fldChar w:fldCharType="end"/>
      </w:r>
      <w:r>
        <w:t xml:space="preserve"> - Connecting Rod Goodman Diagram at 6000 RPM</w:t>
      </w:r>
    </w:p>
    <w:p w14:paraId="584946D8" w14:textId="77777777" w:rsidR="00FC036F" w:rsidRDefault="00E40C6F" w:rsidP="00FC036F">
      <w:pPr>
        <w:keepNext/>
        <w:jc w:val="center"/>
      </w:pPr>
      <w:r>
        <w:rPr>
          <w:noProof/>
        </w:rPr>
        <w:drawing>
          <wp:inline distT="0" distB="0" distL="0" distR="0" wp14:anchorId="557D1553" wp14:editId="474EB8E8">
            <wp:extent cx="5728970" cy="2938780"/>
            <wp:effectExtent l="0" t="0" r="5080" b="0"/>
            <wp:docPr id="4874123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8970" cy="2938780"/>
                    </a:xfrm>
                    <a:prstGeom prst="rect">
                      <a:avLst/>
                    </a:prstGeom>
                    <a:noFill/>
                    <a:ln>
                      <a:noFill/>
                    </a:ln>
                  </pic:spPr>
                </pic:pic>
              </a:graphicData>
            </a:graphic>
          </wp:inline>
        </w:drawing>
      </w:r>
    </w:p>
    <w:p w14:paraId="64C4B536" w14:textId="2CD6F00D" w:rsidR="00E40C6F" w:rsidRP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33</w:t>
      </w:r>
      <w:r>
        <w:fldChar w:fldCharType="end"/>
      </w:r>
      <w:r>
        <w:t xml:space="preserve"> - Connecting Rod Goodman Diagram at 9000 RPM</w:t>
      </w:r>
    </w:p>
    <w:p w14:paraId="274D6470" w14:textId="09A5463A" w:rsidR="002009ED" w:rsidRDefault="002009ED" w:rsidP="00D2617F">
      <w:pPr>
        <w:pStyle w:val="Heading3"/>
      </w:pPr>
      <w:bookmarkStart w:id="25" w:name="_Toc193026583"/>
      <w:r>
        <w:lastRenderedPageBreak/>
        <w:t>3.5.2 Gudgeon Pin</w:t>
      </w:r>
      <w:bookmarkEnd w:id="25"/>
    </w:p>
    <w:p w14:paraId="02AC22CC" w14:textId="77777777" w:rsidR="00FC036F" w:rsidRDefault="00E40C6F" w:rsidP="00FC036F">
      <w:pPr>
        <w:keepNext/>
        <w:jc w:val="center"/>
      </w:pPr>
      <w:r>
        <w:rPr>
          <w:noProof/>
        </w:rPr>
        <w:drawing>
          <wp:inline distT="0" distB="0" distL="0" distR="0" wp14:anchorId="710D6E73" wp14:editId="5C55EF83">
            <wp:extent cx="5728970" cy="2962275"/>
            <wp:effectExtent l="0" t="0" r="5080" b="9525"/>
            <wp:docPr id="207937223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8970" cy="2962275"/>
                    </a:xfrm>
                    <a:prstGeom prst="rect">
                      <a:avLst/>
                    </a:prstGeom>
                    <a:noFill/>
                    <a:ln>
                      <a:noFill/>
                    </a:ln>
                  </pic:spPr>
                </pic:pic>
              </a:graphicData>
            </a:graphic>
          </wp:inline>
        </w:drawing>
      </w:r>
    </w:p>
    <w:p w14:paraId="5CB38F8E" w14:textId="19A9FA94" w:rsid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34</w:t>
      </w:r>
      <w:r>
        <w:fldChar w:fldCharType="end"/>
      </w:r>
      <w:r>
        <w:t xml:space="preserve"> - Gudgeon Pin Goodman Diagram at 6000 RPM</w:t>
      </w:r>
    </w:p>
    <w:p w14:paraId="7EBBC77C" w14:textId="77777777" w:rsidR="00FC036F" w:rsidRDefault="00E40C6F" w:rsidP="00FC036F">
      <w:pPr>
        <w:keepNext/>
        <w:jc w:val="center"/>
      </w:pPr>
      <w:r>
        <w:rPr>
          <w:noProof/>
        </w:rPr>
        <w:drawing>
          <wp:inline distT="0" distB="0" distL="0" distR="0" wp14:anchorId="3430C687" wp14:editId="672940EB">
            <wp:extent cx="5728970" cy="2633980"/>
            <wp:effectExtent l="0" t="0" r="5080" b="0"/>
            <wp:docPr id="9883164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8970" cy="2633980"/>
                    </a:xfrm>
                    <a:prstGeom prst="rect">
                      <a:avLst/>
                    </a:prstGeom>
                    <a:noFill/>
                    <a:ln>
                      <a:noFill/>
                    </a:ln>
                  </pic:spPr>
                </pic:pic>
              </a:graphicData>
            </a:graphic>
          </wp:inline>
        </w:drawing>
      </w:r>
    </w:p>
    <w:p w14:paraId="415EDF4D" w14:textId="2EDF12B0" w:rsidR="00E40C6F" w:rsidRP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35</w:t>
      </w:r>
      <w:r>
        <w:fldChar w:fldCharType="end"/>
      </w:r>
      <w:r>
        <w:t xml:space="preserve"> - Gudgeon Pin Goodman Diagram at 9000 RPM</w:t>
      </w:r>
    </w:p>
    <w:p w14:paraId="6EAA281E" w14:textId="74E1A67B" w:rsidR="002009ED" w:rsidRDefault="002009ED" w:rsidP="00D2617F">
      <w:pPr>
        <w:pStyle w:val="Heading3"/>
      </w:pPr>
      <w:bookmarkStart w:id="26" w:name="_Toc193026584"/>
      <w:r>
        <w:lastRenderedPageBreak/>
        <w:t>3.5.3 Connecting Rod Bolt</w:t>
      </w:r>
      <w:bookmarkEnd w:id="26"/>
    </w:p>
    <w:p w14:paraId="7ABE0FA5" w14:textId="77777777" w:rsidR="00FC036F" w:rsidRDefault="000A1338" w:rsidP="00FC036F">
      <w:pPr>
        <w:keepNext/>
        <w:jc w:val="center"/>
      </w:pPr>
      <w:r>
        <w:rPr>
          <w:noProof/>
        </w:rPr>
        <w:drawing>
          <wp:inline distT="0" distB="0" distL="0" distR="0" wp14:anchorId="17E9EA76" wp14:editId="64152329">
            <wp:extent cx="5728970" cy="2774315"/>
            <wp:effectExtent l="0" t="0" r="5080" b="6985"/>
            <wp:docPr id="104532690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8970" cy="2774315"/>
                    </a:xfrm>
                    <a:prstGeom prst="rect">
                      <a:avLst/>
                    </a:prstGeom>
                    <a:noFill/>
                    <a:ln>
                      <a:noFill/>
                    </a:ln>
                  </pic:spPr>
                </pic:pic>
              </a:graphicData>
            </a:graphic>
          </wp:inline>
        </w:drawing>
      </w:r>
    </w:p>
    <w:p w14:paraId="156143F5" w14:textId="2B639DF4" w:rsid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36</w:t>
      </w:r>
      <w:r>
        <w:fldChar w:fldCharType="end"/>
      </w:r>
      <w:r>
        <w:t xml:space="preserve"> - Connecting Rod Bolt Goodman Diagram at 6000 RPM</w:t>
      </w:r>
    </w:p>
    <w:p w14:paraId="1307AE30" w14:textId="77777777" w:rsidR="00FC036F" w:rsidRDefault="000A1338" w:rsidP="00FC036F">
      <w:pPr>
        <w:keepNext/>
        <w:jc w:val="center"/>
      </w:pPr>
      <w:r>
        <w:rPr>
          <w:noProof/>
        </w:rPr>
        <w:drawing>
          <wp:inline distT="0" distB="0" distL="0" distR="0" wp14:anchorId="0A1E03C4" wp14:editId="4025C4F8">
            <wp:extent cx="5728970" cy="2719705"/>
            <wp:effectExtent l="0" t="0" r="5080" b="4445"/>
            <wp:docPr id="70377140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8970" cy="2719705"/>
                    </a:xfrm>
                    <a:prstGeom prst="rect">
                      <a:avLst/>
                    </a:prstGeom>
                    <a:noFill/>
                    <a:ln>
                      <a:noFill/>
                    </a:ln>
                  </pic:spPr>
                </pic:pic>
              </a:graphicData>
            </a:graphic>
          </wp:inline>
        </w:drawing>
      </w:r>
    </w:p>
    <w:p w14:paraId="6AF4B0EF" w14:textId="28FEE678" w:rsidR="000A1338" w:rsidRPr="00D2617F" w:rsidRDefault="00FC036F" w:rsidP="00FC036F">
      <w:pPr>
        <w:pStyle w:val="Caption"/>
        <w:jc w:val="center"/>
      </w:pPr>
      <w:r>
        <w:t xml:space="preserve">Figure </w:t>
      </w:r>
      <w:r>
        <w:fldChar w:fldCharType="begin"/>
      </w:r>
      <w:r>
        <w:instrText xml:space="preserve"> SEQ Figure \* ARABIC </w:instrText>
      </w:r>
      <w:r>
        <w:fldChar w:fldCharType="separate"/>
      </w:r>
      <w:r w:rsidR="004A5510">
        <w:rPr>
          <w:noProof/>
        </w:rPr>
        <w:t>37</w:t>
      </w:r>
      <w:r>
        <w:fldChar w:fldCharType="end"/>
      </w:r>
      <w:r>
        <w:t xml:space="preserve"> - Connecting Rod Bolt Goodman Diagram at 9000 RPM</w:t>
      </w:r>
    </w:p>
    <w:p w14:paraId="58FC0D6D" w14:textId="77777777" w:rsidR="00F13F35" w:rsidRDefault="00F13F35" w:rsidP="00574AAF"/>
    <w:p w14:paraId="14ABB25D" w14:textId="75FE1449" w:rsidR="002C6279" w:rsidRDefault="002C6279">
      <w:r>
        <w:br w:type="page"/>
      </w:r>
    </w:p>
    <w:p w14:paraId="2F5D219E" w14:textId="27D16F9D" w:rsidR="00317CF5" w:rsidRDefault="00485B07" w:rsidP="002C6279">
      <w:pPr>
        <w:pStyle w:val="Heading1"/>
      </w:pPr>
      <w:bookmarkStart w:id="27" w:name="_Toc193026585"/>
      <w:r>
        <w:lastRenderedPageBreak/>
        <w:t xml:space="preserve">4.0 </w:t>
      </w:r>
      <w:r w:rsidR="00414EE6">
        <w:t>Results</w:t>
      </w:r>
      <w:bookmarkEnd w:id="27"/>
    </w:p>
    <w:p w14:paraId="6E885C1E" w14:textId="4F9904E2" w:rsidR="001333C7" w:rsidRDefault="001333C7" w:rsidP="00574AAF"/>
    <w:p w14:paraId="11F6F80B" w14:textId="6E70FC21" w:rsidR="00E6189E" w:rsidRPr="00E6189E" w:rsidRDefault="00E6189E" w:rsidP="00E6189E">
      <w:r w:rsidRPr="00E6189E">
        <w:t xml:space="preserve">The connecting rod stress analysis demonstrates </w:t>
      </w:r>
      <w:r w:rsidR="009C6E3A">
        <w:t xml:space="preserve">in </w:t>
      </w:r>
      <w:r w:rsidR="009C6E3A" w:rsidRPr="009C6E3A">
        <w:rPr>
          <w:i/>
          <w:iCs/>
        </w:rPr>
        <w:t>figure 31</w:t>
      </w:r>
      <w:r w:rsidR="009C6E3A">
        <w:t xml:space="preserve"> </w:t>
      </w:r>
      <w:r w:rsidRPr="00E6189E">
        <w:t xml:space="preserve">that at 6000 RPM, the FSF is approximately 3.57, indicating satisfactory performance under normal operating conditions. However, at 9000 RPM, the FSF decreases to 3.35, highlighting potential fatigue issues due to elevated cyclic loading. This 6% reduction in FSF </w:t>
      </w:r>
      <w:r w:rsidR="00473682">
        <w:t xml:space="preserve">is not a cause for concern as this is still within a reasonable </w:t>
      </w:r>
      <w:r w:rsidR="00C56177">
        <w:t xml:space="preserve">tolerance given the application, and </w:t>
      </w:r>
      <w:r w:rsidR="00F01690">
        <w:t xml:space="preserve">under the simulated load conditions, the connecting rod with still retain a theoretically infinite </w:t>
      </w:r>
      <w:r w:rsidR="00E634C5">
        <w:t>lifespan</w:t>
      </w:r>
      <w:r w:rsidR="00BE66FC">
        <w:t>.</w:t>
      </w:r>
    </w:p>
    <w:p w14:paraId="4A9673B8" w14:textId="166008CB" w:rsidR="00E6189E" w:rsidRPr="00E6189E" w:rsidRDefault="00E6189E" w:rsidP="00E6189E">
      <w:r w:rsidRPr="00E6189E">
        <w:t xml:space="preserve">The gudgeon pin experiences increased bending and shear stresses as RPM increases. At 6000 RPM, the FSF is 6.94, which is well within the safe threshold. </w:t>
      </w:r>
      <w:r w:rsidR="003341C7">
        <w:t>At</w:t>
      </w:r>
      <w:r w:rsidRPr="00E6189E">
        <w:t xml:space="preserve"> 9000 RPM, the FSF drops to 5.91, representing a 15% reduction. </w:t>
      </w:r>
      <w:r w:rsidR="00BB1AF0">
        <w:t xml:space="preserve">Whilst this is a greater reduction when compared to the connecting rod, it </w:t>
      </w:r>
      <w:r w:rsidR="001D45C4">
        <w:t xml:space="preserve">still would not be necessary to </w:t>
      </w:r>
      <w:r w:rsidR="006900DF">
        <w:t xml:space="preserve">make any design changes before running the engine at the increased RPM. </w:t>
      </w:r>
    </w:p>
    <w:p w14:paraId="08E23CC1" w14:textId="4128BDA2" w:rsidR="00E6189E" w:rsidRPr="00E6189E" w:rsidRDefault="00E6189E" w:rsidP="00E6189E">
      <w:r w:rsidRPr="00E6189E">
        <w:t xml:space="preserve">The connecting rod bolts exhibit the most pronounced reduction in FSF. At 6000 RPM, the FSF stands at 1.46, but at 9000 RPM, it plummets to 0.63, a 57% decrease. This result signifies a high risk of fatigue failure, </w:t>
      </w:r>
      <w:r w:rsidR="00AC0CEA">
        <w:t xml:space="preserve">due to the </w:t>
      </w:r>
      <w:r w:rsidR="00345D29">
        <w:t>rotational inertia</w:t>
      </w:r>
      <w:r w:rsidR="00B93657">
        <w:t xml:space="preserve"> being increased exponentially with engine spee</w:t>
      </w:r>
      <w:r w:rsidR="00A04AE3">
        <w:t xml:space="preserve">d. This </w:t>
      </w:r>
      <w:r w:rsidRPr="00E6189E">
        <w:t>emphasi</w:t>
      </w:r>
      <w:r w:rsidR="00A04AE3">
        <w:t>ses</w:t>
      </w:r>
      <w:r w:rsidRPr="00E6189E">
        <w:t xml:space="preserve"> the need for optimizing bolt geometry and material properties to withstand higher stress levels</w:t>
      </w:r>
      <w:r w:rsidR="00E634C5">
        <w:t>.</w:t>
      </w:r>
    </w:p>
    <w:p w14:paraId="6A416298" w14:textId="77777777" w:rsidR="00E6189E" w:rsidRPr="00E6189E" w:rsidRDefault="00E6189E" w:rsidP="00E6189E">
      <w:r w:rsidRPr="00E6189E">
        <w:t xml:space="preserve">The comparison between standard and crossplane crankshaft configurations reveals that the latter improves torque balance by reducing secondary vibrations. Torque fluctuations decrease by approximately 12%, leading to a more stable stress distribution across components </w:t>
      </w:r>
      <w:r w:rsidRPr="00E6189E">
        <w:rPr>
          <w:i/>
          <w:iCs/>
        </w:rPr>
        <w:t xml:space="preserve">(Ferguson &amp; Kirkpatrick, 2015). </w:t>
      </w:r>
      <w:r w:rsidRPr="00E6189E">
        <w:t>This finding supports the potential for crossplane configurations to extend component longevity in high-performance applications.</w:t>
      </w:r>
    </w:p>
    <w:p w14:paraId="497B626D" w14:textId="4F437D7E" w:rsidR="00FC036F" w:rsidRPr="00FC036F" w:rsidRDefault="00E6189E" w:rsidP="00FC036F">
      <w:r w:rsidRPr="00E6189E">
        <w:t>These results highlight the structural limitations of the Ford 1.6 Sigma engine and provide guidance for design improvements to enhance component durability and performance under increased RPM conditions.</w:t>
      </w:r>
    </w:p>
    <w:p w14:paraId="05DAEF0A" w14:textId="3B110223" w:rsidR="002C6279" w:rsidRDefault="002C6279">
      <w:r>
        <w:br w:type="page"/>
      </w:r>
    </w:p>
    <w:p w14:paraId="168BD8B3" w14:textId="4928944D" w:rsidR="002C6279" w:rsidRDefault="00485B07" w:rsidP="002C6279">
      <w:pPr>
        <w:pStyle w:val="Heading1"/>
      </w:pPr>
      <w:bookmarkStart w:id="28" w:name="_Toc193026586"/>
      <w:r>
        <w:lastRenderedPageBreak/>
        <w:t xml:space="preserve">5.0 </w:t>
      </w:r>
      <w:r w:rsidR="0006727D">
        <w:t>Connecting Rod Bolt Improvement</w:t>
      </w:r>
      <w:bookmarkEnd w:id="28"/>
    </w:p>
    <w:p w14:paraId="13EC9D7E" w14:textId="77777777" w:rsidR="007E1B3D" w:rsidRPr="007E1B3D" w:rsidRDefault="007E1B3D" w:rsidP="007E1B3D"/>
    <w:p w14:paraId="57009300" w14:textId="4478814C" w:rsidR="002C6279" w:rsidRDefault="001904C8" w:rsidP="001904C8">
      <w:pPr>
        <w:pStyle w:val="Heading2"/>
      </w:pPr>
      <w:bookmarkStart w:id="29" w:name="_Toc193026587"/>
      <w:r>
        <w:t>5.1 Data Review and Improvement Techniques</w:t>
      </w:r>
      <w:bookmarkEnd w:id="29"/>
    </w:p>
    <w:p w14:paraId="4EC81B24" w14:textId="2B4CAC26" w:rsidR="00CA7C73" w:rsidRDefault="009C6E3A">
      <w:r>
        <w:t xml:space="preserve">The most major area of concern within the engine is the connecting rod bolts. </w:t>
      </w:r>
      <w:r w:rsidR="005A4259">
        <w:t xml:space="preserve">This can be seen in </w:t>
      </w:r>
      <w:r w:rsidR="00A52109" w:rsidRPr="00A52109">
        <w:rPr>
          <w:i/>
          <w:iCs/>
        </w:rPr>
        <w:t>figures 31, 36, and 37</w:t>
      </w:r>
      <w:r w:rsidR="00A52109">
        <w:t>, where the FSF of the component is significantly lower tha</w:t>
      </w:r>
      <w:r w:rsidR="00576063">
        <w:t>n</w:t>
      </w:r>
      <w:r w:rsidR="00A52109">
        <w:t xml:space="preserve"> the other component</w:t>
      </w:r>
      <w:r w:rsidR="00576063">
        <w:t>s</w:t>
      </w:r>
      <w:r w:rsidR="00A52109">
        <w:t xml:space="preserve"> and comes dangerously close to the threshold of 1 </w:t>
      </w:r>
      <w:r w:rsidR="000F524D">
        <w:t>at 7000 RPM.</w:t>
      </w:r>
      <w:r w:rsidR="00A52109">
        <w:t xml:space="preserve"> As these results aren’t </w:t>
      </w:r>
      <w:r w:rsidR="008656EC">
        <w:t>fully represent</w:t>
      </w:r>
      <w:r w:rsidR="000F524D">
        <w:t>ative of</w:t>
      </w:r>
      <w:r w:rsidR="008656EC">
        <w:t xml:space="preserve"> </w:t>
      </w:r>
      <w:r w:rsidR="001C1379">
        <w:t>real-world</w:t>
      </w:r>
      <w:r w:rsidR="008656EC">
        <w:t xml:space="preserve"> fatigue, </w:t>
      </w:r>
      <w:r w:rsidR="009001ED">
        <w:t xml:space="preserve">it is not wise to consider a component safe when the FSF is </w:t>
      </w:r>
      <w:r w:rsidR="009001ED" w:rsidRPr="009001ED">
        <w:rPr>
          <w:i/>
          <w:iCs/>
        </w:rPr>
        <w:t>just</w:t>
      </w:r>
      <w:r w:rsidR="009001ED">
        <w:t xml:space="preserve"> above the threshold</w:t>
      </w:r>
      <w:r w:rsidR="000F524D">
        <w:t>.</w:t>
      </w:r>
      <w:r w:rsidR="003740B2">
        <w:t xml:space="preserve"> </w:t>
      </w:r>
      <w:r w:rsidR="000F524D">
        <w:t>There</w:t>
      </w:r>
      <w:r w:rsidR="003740B2">
        <w:t xml:space="preserve"> should be a reasonable margin of safety to account for any discrepancies and inaccuracies in the results. </w:t>
      </w:r>
    </w:p>
    <w:p w14:paraId="5803C55B" w14:textId="31419525" w:rsidR="004D0443" w:rsidRDefault="00CA7C73">
      <w:r>
        <w:t xml:space="preserve">To improve the </w:t>
      </w:r>
      <w:r w:rsidR="00B25539">
        <w:t xml:space="preserve">components FSF, </w:t>
      </w:r>
      <w:r>
        <w:t>the</w:t>
      </w:r>
      <w:r w:rsidR="003964E8">
        <w:t xml:space="preserve"> decision has been made to retain</w:t>
      </w:r>
      <w:r w:rsidR="00EA5715">
        <w:t xml:space="preserve"> the original geometry</w:t>
      </w:r>
      <w:r w:rsidR="00453ED4">
        <w:t>. This is because changing the geometry of the bolt would require a redesign of the connecting ro</w:t>
      </w:r>
      <w:r w:rsidR="00194C07">
        <w:t>d</w:t>
      </w:r>
      <w:r w:rsidR="007A1D28">
        <w:t>, which significantly increases cost</w:t>
      </w:r>
      <w:r w:rsidR="00742ACD">
        <w:t>, time, and resources</w:t>
      </w:r>
      <w:r w:rsidR="001408D7">
        <w:t xml:space="preserve">. </w:t>
      </w:r>
      <w:r w:rsidR="00E32BCC">
        <w:t xml:space="preserve">Not to mention the additional testing that would be required. </w:t>
      </w:r>
      <w:r w:rsidR="001408D7">
        <w:t>To a company producing engines such as The Ford Motor Co.</w:t>
      </w:r>
      <w:r w:rsidR="00942D18">
        <w:t xml:space="preserve">, the most effective method of optimising the component would be to </w:t>
      </w:r>
      <w:r w:rsidR="00E941C8">
        <w:t xml:space="preserve">change the manufacturing process. Instead of cutting threads into the bolt from a shaft, </w:t>
      </w:r>
      <w:r w:rsidR="003C70FE">
        <w:t>rolling the threads into the bolt wou</w:t>
      </w:r>
      <w:r w:rsidR="00D675C1">
        <w:t xml:space="preserve">ld be a better option. As shown in </w:t>
      </w:r>
      <w:r w:rsidR="00D675C1" w:rsidRPr="00194C07">
        <w:rPr>
          <w:i/>
          <w:iCs/>
        </w:rPr>
        <w:t xml:space="preserve">figure </w:t>
      </w:r>
      <w:r w:rsidR="00194C07" w:rsidRPr="00194C07">
        <w:rPr>
          <w:i/>
          <w:iCs/>
        </w:rPr>
        <w:t>38</w:t>
      </w:r>
      <w:r w:rsidR="00D675C1">
        <w:t>, rolling threads is done by compressing the material into shape</w:t>
      </w:r>
      <w:r w:rsidR="00847744">
        <w:t xml:space="preserve"> rather than cutting and removing unwanted material. This increases the </w:t>
      </w:r>
      <w:r w:rsidR="00327A59">
        <w:t xml:space="preserve">density of the component around the surface and specifically </w:t>
      </w:r>
      <w:r w:rsidR="006E6292">
        <w:t xml:space="preserve">around the root which is an area of high stress concentration. </w:t>
      </w:r>
      <w:r w:rsidR="00C84916">
        <w:t>It is</w:t>
      </w:r>
      <w:r w:rsidR="006B5C11">
        <w:t xml:space="preserve"> estimated</w:t>
      </w:r>
      <w:r w:rsidR="00C84916">
        <w:t xml:space="preserve"> that rolling the threads of an M8 bolt will increase its ultimate tensile strength (UTS) by 30%</w:t>
      </w:r>
      <w:r w:rsidR="00623D38">
        <w:t xml:space="preserve"> </w:t>
      </w:r>
      <w:r w:rsidR="00623D38" w:rsidRPr="00623D38">
        <w:t>(Graphskill, n.d.)</w:t>
      </w:r>
      <w:r w:rsidR="00623D38">
        <w:t>.</w:t>
      </w:r>
    </w:p>
    <w:p w14:paraId="3466CE2D" w14:textId="77777777" w:rsidR="00CB657A" w:rsidRDefault="00CB657A"/>
    <w:p w14:paraId="2CACBAA2" w14:textId="77777777" w:rsidR="004D0443" w:rsidRDefault="004D0443" w:rsidP="004D0443">
      <w:pPr>
        <w:keepNext/>
        <w:jc w:val="center"/>
      </w:pPr>
      <w:r>
        <w:rPr>
          <w:noProof/>
        </w:rPr>
        <w:drawing>
          <wp:inline distT="0" distB="0" distL="0" distR="0" wp14:anchorId="4A3E7DD0" wp14:editId="1DFFAA2A">
            <wp:extent cx="5731510" cy="1990090"/>
            <wp:effectExtent l="0" t="0" r="2540" b="0"/>
            <wp:docPr id="1882577113" name="Picture 1" descr="Rolled vs Cut Fastener Threads – Which is better for your application? - UC  Component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ed vs Cut Fastener Threads – Which is better for your application? - UC  Components, Inc."/>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p>
    <w:p w14:paraId="7980A2A7" w14:textId="4B353425" w:rsidR="004D0443" w:rsidRDefault="004D0443" w:rsidP="004D0443">
      <w:pPr>
        <w:pStyle w:val="Caption"/>
        <w:jc w:val="center"/>
      </w:pPr>
      <w:r>
        <w:t xml:space="preserve">Figure </w:t>
      </w:r>
      <w:r>
        <w:fldChar w:fldCharType="begin"/>
      </w:r>
      <w:r>
        <w:instrText xml:space="preserve"> SEQ Figure \* ARABIC </w:instrText>
      </w:r>
      <w:r>
        <w:fldChar w:fldCharType="separate"/>
      </w:r>
      <w:r w:rsidR="004A5510">
        <w:rPr>
          <w:noProof/>
        </w:rPr>
        <w:t>38</w:t>
      </w:r>
      <w:r>
        <w:fldChar w:fldCharType="end"/>
      </w:r>
      <w:r>
        <w:t xml:space="preserve"> - Cut Threads vs Rolled Threads</w:t>
      </w:r>
    </w:p>
    <w:p w14:paraId="1678FA26" w14:textId="77777777" w:rsidR="00CB657A" w:rsidRPr="00CB657A" w:rsidRDefault="00CB657A" w:rsidP="00CB657A"/>
    <w:p w14:paraId="5B6C0BA3" w14:textId="40EC787C" w:rsidR="004857C2" w:rsidRDefault="006949E9">
      <w:pPr>
        <w:rPr>
          <w:i/>
          <w:iCs/>
        </w:rPr>
      </w:pPr>
      <w:r>
        <w:t>Another</w:t>
      </w:r>
      <w:r w:rsidR="00AE50E5">
        <w:t xml:space="preserve"> method of increasing the UTS of a bolt is </w:t>
      </w:r>
      <w:r w:rsidR="00606011">
        <w:t>to ensure cold working when manufacturing the component. This i</w:t>
      </w:r>
      <w:r w:rsidR="00606011" w:rsidRPr="00606011">
        <w:t xml:space="preserve">ntroduces plastic deformation, refining the grain structure and increasing dislocation density, which directly boosts tensile strength. </w:t>
      </w:r>
      <w:r w:rsidR="00DD4449">
        <w:t xml:space="preserve">The </w:t>
      </w:r>
      <w:r w:rsidR="00606011" w:rsidRPr="00606011">
        <w:t xml:space="preserve">UTS </w:t>
      </w:r>
      <w:r w:rsidR="00DD4449">
        <w:t xml:space="preserve">of a component </w:t>
      </w:r>
      <w:r w:rsidR="00606011" w:rsidRPr="00606011">
        <w:t xml:space="preserve">can increase by </w:t>
      </w:r>
      <w:r w:rsidR="00606011" w:rsidRPr="00DD4449">
        <w:t>30-50%</w:t>
      </w:r>
      <w:r w:rsidR="00606011" w:rsidRPr="00606011">
        <w:t xml:space="preserve"> </w:t>
      </w:r>
      <w:r w:rsidR="00606011" w:rsidRPr="00DD4449">
        <w:rPr>
          <w:i/>
          <w:iCs/>
        </w:rPr>
        <w:t>(Totten, 2017).</w:t>
      </w:r>
    </w:p>
    <w:p w14:paraId="23FA097E" w14:textId="77777777" w:rsidR="00D664D0" w:rsidRDefault="009E502A">
      <w:r>
        <w:t xml:space="preserve">Assuming these methods </w:t>
      </w:r>
      <w:r w:rsidR="00D916F6">
        <w:t>can</w:t>
      </w:r>
      <w:r>
        <w:t xml:space="preserve"> increase the components UTS by 60%, the</w:t>
      </w:r>
      <w:r w:rsidR="003E6956">
        <w:t xml:space="preserve"> calculated stress and fatigue parameters </w:t>
      </w:r>
      <w:r w:rsidR="00D916F6">
        <w:t>shown below would be the result of this.</w:t>
      </w:r>
    </w:p>
    <w:p w14:paraId="0550144B" w14:textId="77777777" w:rsidR="00CB657A" w:rsidRDefault="00CB657A"/>
    <w:p w14:paraId="42813EBE" w14:textId="2F27A5EC" w:rsidR="001904C8" w:rsidRDefault="001904C8" w:rsidP="001904C8">
      <w:pPr>
        <w:pStyle w:val="Heading2"/>
      </w:pPr>
      <w:bookmarkStart w:id="30" w:name="_Toc193026588"/>
      <w:r>
        <w:lastRenderedPageBreak/>
        <w:t xml:space="preserve">Improved Bolt </w:t>
      </w:r>
      <w:r w:rsidR="00CB657A">
        <w:t>Results</w:t>
      </w:r>
      <w:bookmarkEnd w:id="30"/>
    </w:p>
    <w:tbl>
      <w:tblPr>
        <w:tblStyle w:val="TableGrid"/>
        <w:tblW w:w="0" w:type="auto"/>
        <w:tblLook w:val="04A0" w:firstRow="1" w:lastRow="0" w:firstColumn="1" w:lastColumn="0" w:noHBand="0" w:noVBand="1"/>
      </w:tblPr>
      <w:tblGrid>
        <w:gridCol w:w="3005"/>
        <w:gridCol w:w="3005"/>
        <w:gridCol w:w="3006"/>
      </w:tblGrid>
      <w:tr w:rsidR="00363613" w14:paraId="2AE32807" w14:textId="77777777" w:rsidTr="00363613">
        <w:tc>
          <w:tcPr>
            <w:tcW w:w="3005" w:type="dxa"/>
          </w:tcPr>
          <w:p w14:paraId="7E00B388" w14:textId="001EB50A" w:rsidR="00363613" w:rsidRPr="00363613" w:rsidRDefault="00363613" w:rsidP="00363613">
            <w:pPr>
              <w:jc w:val="center"/>
              <w:rPr>
                <w:b/>
                <w:bCs/>
              </w:rPr>
            </w:pPr>
            <w:r w:rsidRPr="00363613">
              <w:rPr>
                <w:b/>
                <w:bCs/>
              </w:rPr>
              <w:t>RPM</w:t>
            </w:r>
          </w:p>
        </w:tc>
        <w:tc>
          <w:tcPr>
            <w:tcW w:w="3005" w:type="dxa"/>
          </w:tcPr>
          <w:p w14:paraId="7BF458F2" w14:textId="47EE5CE1" w:rsidR="00363613" w:rsidRPr="00363613" w:rsidRDefault="00363613" w:rsidP="00363613">
            <w:pPr>
              <w:jc w:val="center"/>
              <w:rPr>
                <w:b/>
                <w:bCs/>
              </w:rPr>
            </w:pPr>
            <w:r w:rsidRPr="00363613">
              <w:rPr>
                <w:b/>
                <w:bCs/>
              </w:rPr>
              <w:t>Original FSF</w:t>
            </w:r>
          </w:p>
        </w:tc>
        <w:tc>
          <w:tcPr>
            <w:tcW w:w="3006" w:type="dxa"/>
          </w:tcPr>
          <w:p w14:paraId="68053585" w14:textId="560DE010" w:rsidR="00363613" w:rsidRPr="00363613" w:rsidRDefault="00363613" w:rsidP="00363613">
            <w:pPr>
              <w:jc w:val="center"/>
              <w:rPr>
                <w:b/>
                <w:bCs/>
              </w:rPr>
            </w:pPr>
            <w:r w:rsidRPr="00363613">
              <w:rPr>
                <w:b/>
                <w:bCs/>
              </w:rPr>
              <w:t>New FSF</w:t>
            </w:r>
          </w:p>
        </w:tc>
      </w:tr>
      <w:tr w:rsidR="00363613" w14:paraId="20387C62" w14:textId="77777777" w:rsidTr="00363613">
        <w:tc>
          <w:tcPr>
            <w:tcW w:w="3005" w:type="dxa"/>
          </w:tcPr>
          <w:p w14:paraId="67835FEB" w14:textId="32940541" w:rsidR="00363613" w:rsidRDefault="00363613" w:rsidP="00EE4545">
            <w:pPr>
              <w:jc w:val="center"/>
            </w:pPr>
            <w:r>
              <w:t>1000</w:t>
            </w:r>
          </w:p>
        </w:tc>
        <w:tc>
          <w:tcPr>
            <w:tcW w:w="3005" w:type="dxa"/>
          </w:tcPr>
          <w:p w14:paraId="3603B03C" w14:textId="0813F803" w:rsidR="00363613" w:rsidRDefault="005C5238" w:rsidP="00EE4545">
            <w:pPr>
              <w:jc w:val="center"/>
            </w:pPr>
            <w:r>
              <w:t>53.94</w:t>
            </w:r>
          </w:p>
        </w:tc>
        <w:tc>
          <w:tcPr>
            <w:tcW w:w="3006" w:type="dxa"/>
          </w:tcPr>
          <w:p w14:paraId="468CBCEC" w14:textId="7E7CCF51" w:rsidR="00363613" w:rsidRDefault="00BE1400" w:rsidP="00EE4545">
            <w:pPr>
              <w:jc w:val="center"/>
            </w:pPr>
            <w:r>
              <w:t>86.32</w:t>
            </w:r>
          </w:p>
        </w:tc>
      </w:tr>
      <w:tr w:rsidR="00363613" w14:paraId="32F71B49" w14:textId="77777777" w:rsidTr="00363613">
        <w:tc>
          <w:tcPr>
            <w:tcW w:w="3005" w:type="dxa"/>
          </w:tcPr>
          <w:p w14:paraId="32087C7E" w14:textId="09EFE276" w:rsidR="00363613" w:rsidRDefault="00846296" w:rsidP="00EE4545">
            <w:pPr>
              <w:jc w:val="center"/>
            </w:pPr>
            <w:r>
              <w:t>2000</w:t>
            </w:r>
          </w:p>
        </w:tc>
        <w:tc>
          <w:tcPr>
            <w:tcW w:w="3005" w:type="dxa"/>
          </w:tcPr>
          <w:p w14:paraId="0A9CACCB" w14:textId="597B8AB8" w:rsidR="00363613" w:rsidRDefault="005C5238" w:rsidP="00EE4545">
            <w:pPr>
              <w:jc w:val="center"/>
            </w:pPr>
            <w:r>
              <w:t>13.46</w:t>
            </w:r>
          </w:p>
        </w:tc>
        <w:tc>
          <w:tcPr>
            <w:tcW w:w="3006" w:type="dxa"/>
          </w:tcPr>
          <w:p w14:paraId="379D9202" w14:textId="71DC5E37" w:rsidR="00363613" w:rsidRDefault="00EE4545" w:rsidP="00EE4545">
            <w:pPr>
              <w:jc w:val="center"/>
            </w:pPr>
            <w:r>
              <w:t>21.56</w:t>
            </w:r>
          </w:p>
        </w:tc>
      </w:tr>
      <w:tr w:rsidR="00363613" w14:paraId="48DE5F48" w14:textId="77777777" w:rsidTr="00363613">
        <w:tc>
          <w:tcPr>
            <w:tcW w:w="3005" w:type="dxa"/>
          </w:tcPr>
          <w:p w14:paraId="4CDEA113" w14:textId="25FAE149" w:rsidR="00363613" w:rsidRDefault="00846296" w:rsidP="00EE4545">
            <w:pPr>
              <w:jc w:val="center"/>
            </w:pPr>
            <w:r>
              <w:t>3000</w:t>
            </w:r>
          </w:p>
        </w:tc>
        <w:tc>
          <w:tcPr>
            <w:tcW w:w="3005" w:type="dxa"/>
          </w:tcPr>
          <w:p w14:paraId="13D642C7" w14:textId="79543FC8" w:rsidR="00363613" w:rsidRDefault="005C5238" w:rsidP="00EE4545">
            <w:pPr>
              <w:jc w:val="center"/>
            </w:pPr>
            <w:r>
              <w:t>5.96</w:t>
            </w:r>
          </w:p>
        </w:tc>
        <w:tc>
          <w:tcPr>
            <w:tcW w:w="3006" w:type="dxa"/>
          </w:tcPr>
          <w:p w14:paraId="1DCC7CD9" w14:textId="7CBC5224" w:rsidR="00363613" w:rsidRDefault="00EE4545" w:rsidP="00EE4545">
            <w:pPr>
              <w:jc w:val="center"/>
            </w:pPr>
            <w:r>
              <w:t>9.56</w:t>
            </w:r>
          </w:p>
        </w:tc>
      </w:tr>
      <w:tr w:rsidR="00363613" w14:paraId="76D4B908" w14:textId="77777777" w:rsidTr="00363613">
        <w:tc>
          <w:tcPr>
            <w:tcW w:w="3005" w:type="dxa"/>
          </w:tcPr>
          <w:p w14:paraId="15FA2DD1" w14:textId="3C825B12" w:rsidR="00363613" w:rsidRDefault="00846296" w:rsidP="00EE4545">
            <w:pPr>
              <w:jc w:val="center"/>
            </w:pPr>
            <w:r>
              <w:t>4000</w:t>
            </w:r>
          </w:p>
        </w:tc>
        <w:tc>
          <w:tcPr>
            <w:tcW w:w="3005" w:type="dxa"/>
          </w:tcPr>
          <w:p w14:paraId="39BC6A8A" w14:textId="38781B42" w:rsidR="00363613" w:rsidRDefault="005C5238" w:rsidP="00EE4545">
            <w:pPr>
              <w:jc w:val="center"/>
            </w:pPr>
            <w:r>
              <w:t>3.34</w:t>
            </w:r>
          </w:p>
        </w:tc>
        <w:tc>
          <w:tcPr>
            <w:tcW w:w="3006" w:type="dxa"/>
          </w:tcPr>
          <w:p w14:paraId="0C501224" w14:textId="1B89437E" w:rsidR="00363613" w:rsidRDefault="00EE4545" w:rsidP="00EE4545">
            <w:pPr>
              <w:jc w:val="center"/>
            </w:pPr>
            <w:r>
              <w:t>5.36</w:t>
            </w:r>
          </w:p>
        </w:tc>
      </w:tr>
      <w:tr w:rsidR="00363613" w14:paraId="3B1D5D1C" w14:textId="77777777" w:rsidTr="00363613">
        <w:tc>
          <w:tcPr>
            <w:tcW w:w="3005" w:type="dxa"/>
          </w:tcPr>
          <w:p w14:paraId="59CB4C75" w14:textId="00DDE50D" w:rsidR="00363613" w:rsidRDefault="00846296" w:rsidP="00EE4545">
            <w:pPr>
              <w:jc w:val="center"/>
            </w:pPr>
            <w:r>
              <w:t>5000</w:t>
            </w:r>
          </w:p>
        </w:tc>
        <w:tc>
          <w:tcPr>
            <w:tcW w:w="3005" w:type="dxa"/>
          </w:tcPr>
          <w:p w14:paraId="67411BB6" w14:textId="0C5DC5AC" w:rsidR="00363613" w:rsidRDefault="005C5238" w:rsidP="00EE4545">
            <w:pPr>
              <w:jc w:val="center"/>
            </w:pPr>
            <w:r>
              <w:t>2.12</w:t>
            </w:r>
          </w:p>
        </w:tc>
        <w:tc>
          <w:tcPr>
            <w:tcW w:w="3006" w:type="dxa"/>
          </w:tcPr>
          <w:p w14:paraId="47D114F2" w14:textId="547A3319" w:rsidR="00363613" w:rsidRDefault="00EE4545" w:rsidP="00EE4545">
            <w:pPr>
              <w:jc w:val="center"/>
            </w:pPr>
            <w:r>
              <w:t>3.42</w:t>
            </w:r>
          </w:p>
        </w:tc>
      </w:tr>
      <w:tr w:rsidR="00363613" w14:paraId="4B547B55" w14:textId="77777777" w:rsidTr="00363613">
        <w:tc>
          <w:tcPr>
            <w:tcW w:w="3005" w:type="dxa"/>
          </w:tcPr>
          <w:p w14:paraId="7089C2CD" w14:textId="70077E65" w:rsidR="00363613" w:rsidRDefault="000D33AA" w:rsidP="00EE4545">
            <w:pPr>
              <w:jc w:val="center"/>
            </w:pPr>
            <w:r>
              <w:t>6000</w:t>
            </w:r>
          </w:p>
        </w:tc>
        <w:tc>
          <w:tcPr>
            <w:tcW w:w="3005" w:type="dxa"/>
          </w:tcPr>
          <w:p w14:paraId="7003252F" w14:textId="3559366F" w:rsidR="00363613" w:rsidRDefault="00BE1400" w:rsidP="00EE4545">
            <w:pPr>
              <w:jc w:val="center"/>
            </w:pPr>
            <w:r>
              <w:t>1.46</w:t>
            </w:r>
          </w:p>
        </w:tc>
        <w:tc>
          <w:tcPr>
            <w:tcW w:w="3006" w:type="dxa"/>
          </w:tcPr>
          <w:p w14:paraId="43B67FE0" w14:textId="2FA3BE7E" w:rsidR="00363613" w:rsidRDefault="00EE4545" w:rsidP="00EE4545">
            <w:pPr>
              <w:jc w:val="center"/>
            </w:pPr>
            <w:r>
              <w:t>2.36</w:t>
            </w:r>
          </w:p>
        </w:tc>
      </w:tr>
      <w:tr w:rsidR="00363613" w14:paraId="29A0A09C" w14:textId="77777777" w:rsidTr="00363613">
        <w:tc>
          <w:tcPr>
            <w:tcW w:w="3005" w:type="dxa"/>
          </w:tcPr>
          <w:p w14:paraId="030C463F" w14:textId="3B5F60FF" w:rsidR="00363613" w:rsidRDefault="000D33AA" w:rsidP="00EE4545">
            <w:pPr>
              <w:jc w:val="center"/>
            </w:pPr>
            <w:r>
              <w:t>7000</w:t>
            </w:r>
          </w:p>
        </w:tc>
        <w:tc>
          <w:tcPr>
            <w:tcW w:w="3005" w:type="dxa"/>
          </w:tcPr>
          <w:p w14:paraId="08EF949D" w14:textId="4B0B2D2B" w:rsidR="00363613" w:rsidRDefault="00BE1400" w:rsidP="00EE4545">
            <w:pPr>
              <w:jc w:val="center"/>
            </w:pPr>
            <w:r>
              <w:t>1.07</w:t>
            </w:r>
          </w:p>
        </w:tc>
        <w:tc>
          <w:tcPr>
            <w:tcW w:w="3006" w:type="dxa"/>
          </w:tcPr>
          <w:p w14:paraId="6A250794" w14:textId="2947CF94" w:rsidR="00363613" w:rsidRDefault="00EE4545" w:rsidP="00EE4545">
            <w:pPr>
              <w:jc w:val="center"/>
            </w:pPr>
            <w:r>
              <w:t>1.73</w:t>
            </w:r>
          </w:p>
        </w:tc>
      </w:tr>
      <w:tr w:rsidR="00363613" w14:paraId="65B4F552" w14:textId="77777777" w:rsidTr="00363613">
        <w:tc>
          <w:tcPr>
            <w:tcW w:w="3005" w:type="dxa"/>
          </w:tcPr>
          <w:p w14:paraId="123E41CA" w14:textId="51B787E0" w:rsidR="00363613" w:rsidRDefault="000D33AA" w:rsidP="00EE4545">
            <w:pPr>
              <w:jc w:val="center"/>
            </w:pPr>
            <w:r>
              <w:t>8000</w:t>
            </w:r>
          </w:p>
        </w:tc>
        <w:tc>
          <w:tcPr>
            <w:tcW w:w="3005" w:type="dxa"/>
          </w:tcPr>
          <w:p w14:paraId="796E8FF0" w14:textId="7E4C8175" w:rsidR="00363613" w:rsidRDefault="00BE1400" w:rsidP="00EE4545">
            <w:pPr>
              <w:jc w:val="center"/>
            </w:pPr>
            <w:r>
              <w:t>0.81</w:t>
            </w:r>
          </w:p>
        </w:tc>
        <w:tc>
          <w:tcPr>
            <w:tcW w:w="3006" w:type="dxa"/>
          </w:tcPr>
          <w:p w14:paraId="2194D4D0" w14:textId="174607EA" w:rsidR="00363613" w:rsidRDefault="00EE4545" w:rsidP="00EE4545">
            <w:pPr>
              <w:jc w:val="center"/>
            </w:pPr>
            <w:r>
              <w:t>1.31</w:t>
            </w:r>
          </w:p>
        </w:tc>
      </w:tr>
      <w:tr w:rsidR="00363613" w14:paraId="17E7F5E6" w14:textId="77777777" w:rsidTr="00363613">
        <w:tc>
          <w:tcPr>
            <w:tcW w:w="3005" w:type="dxa"/>
          </w:tcPr>
          <w:p w14:paraId="6A3428BF" w14:textId="7B1AAA5C" w:rsidR="00363613" w:rsidRDefault="000D33AA" w:rsidP="00EE4545">
            <w:pPr>
              <w:jc w:val="center"/>
            </w:pPr>
            <w:r>
              <w:t>9000</w:t>
            </w:r>
          </w:p>
        </w:tc>
        <w:tc>
          <w:tcPr>
            <w:tcW w:w="3005" w:type="dxa"/>
          </w:tcPr>
          <w:p w14:paraId="6E0C1F0B" w14:textId="71486B47" w:rsidR="00363613" w:rsidRDefault="00BE1400" w:rsidP="00EE4545">
            <w:pPr>
              <w:jc w:val="center"/>
            </w:pPr>
            <w:r>
              <w:t>0.63</w:t>
            </w:r>
          </w:p>
        </w:tc>
        <w:tc>
          <w:tcPr>
            <w:tcW w:w="3006" w:type="dxa"/>
          </w:tcPr>
          <w:p w14:paraId="620FEC45" w14:textId="1FC8CB0D" w:rsidR="00363613" w:rsidRDefault="00EE4545" w:rsidP="00287D9E">
            <w:pPr>
              <w:keepNext/>
              <w:jc w:val="center"/>
            </w:pPr>
            <w:r>
              <w:t>1.03</w:t>
            </w:r>
          </w:p>
        </w:tc>
      </w:tr>
    </w:tbl>
    <w:p w14:paraId="0738DF9F" w14:textId="52FEB145" w:rsidR="00EE4545" w:rsidRDefault="00287D9E" w:rsidP="00287D9E">
      <w:pPr>
        <w:pStyle w:val="Caption"/>
        <w:jc w:val="center"/>
      </w:pPr>
      <w:r>
        <w:t xml:space="preserve">Figure </w:t>
      </w:r>
      <w:r>
        <w:fldChar w:fldCharType="begin"/>
      </w:r>
      <w:r>
        <w:instrText xml:space="preserve"> SEQ Figure \* ARABIC </w:instrText>
      </w:r>
      <w:r>
        <w:fldChar w:fldCharType="separate"/>
      </w:r>
      <w:r w:rsidR="004A5510">
        <w:rPr>
          <w:noProof/>
        </w:rPr>
        <w:t>39</w:t>
      </w:r>
      <w:r>
        <w:fldChar w:fldCharType="end"/>
      </w:r>
      <w:r>
        <w:t xml:space="preserve"> - Improved Bolt Fatigue Safety Factors</w:t>
      </w:r>
    </w:p>
    <w:p w14:paraId="44712E43" w14:textId="77777777" w:rsidR="004A5510" w:rsidRPr="004A5510" w:rsidRDefault="004A5510" w:rsidP="004A5510"/>
    <w:p w14:paraId="0B45C4CD" w14:textId="77777777" w:rsidR="004A5510" w:rsidRDefault="004A5510" w:rsidP="004A5510">
      <w:pPr>
        <w:keepNext/>
        <w:jc w:val="center"/>
      </w:pPr>
      <w:r>
        <w:rPr>
          <w:noProof/>
        </w:rPr>
        <w:drawing>
          <wp:inline distT="0" distB="0" distL="0" distR="0" wp14:anchorId="386760B0" wp14:editId="464A0C87">
            <wp:extent cx="5725160" cy="3231515"/>
            <wp:effectExtent l="0" t="0" r="8890" b="6985"/>
            <wp:docPr id="975120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5160" cy="3231515"/>
                    </a:xfrm>
                    <a:prstGeom prst="rect">
                      <a:avLst/>
                    </a:prstGeom>
                    <a:noFill/>
                    <a:ln>
                      <a:noFill/>
                    </a:ln>
                  </pic:spPr>
                </pic:pic>
              </a:graphicData>
            </a:graphic>
          </wp:inline>
        </w:drawing>
      </w:r>
    </w:p>
    <w:p w14:paraId="5C35131D" w14:textId="7129A019" w:rsidR="00287D9E" w:rsidRDefault="004A5510" w:rsidP="004A5510">
      <w:pPr>
        <w:pStyle w:val="Caption"/>
        <w:jc w:val="center"/>
      </w:pPr>
      <w:r>
        <w:t xml:space="preserve">Figure </w:t>
      </w:r>
      <w:r>
        <w:fldChar w:fldCharType="begin"/>
      </w:r>
      <w:r>
        <w:instrText xml:space="preserve"> SEQ Figure \* ARABIC </w:instrText>
      </w:r>
      <w:r>
        <w:fldChar w:fldCharType="separate"/>
      </w:r>
      <w:r>
        <w:rPr>
          <w:noProof/>
        </w:rPr>
        <w:t>40</w:t>
      </w:r>
      <w:r>
        <w:fldChar w:fldCharType="end"/>
      </w:r>
      <w:r>
        <w:t xml:space="preserve"> - Improved Connecting Rod Bolt Goodman Diagram at 6000 RPM</w:t>
      </w:r>
    </w:p>
    <w:p w14:paraId="596076B2" w14:textId="77777777" w:rsidR="004A5510" w:rsidRDefault="004A5510" w:rsidP="004A5510">
      <w:pPr>
        <w:keepNext/>
        <w:jc w:val="center"/>
      </w:pPr>
      <w:r>
        <w:rPr>
          <w:noProof/>
        </w:rPr>
        <w:lastRenderedPageBreak/>
        <w:drawing>
          <wp:inline distT="0" distB="0" distL="0" distR="0" wp14:anchorId="37A62108" wp14:editId="73F0D9D3">
            <wp:extent cx="5725160" cy="3023870"/>
            <wp:effectExtent l="0" t="0" r="8890" b="5080"/>
            <wp:docPr id="17908738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5160" cy="3023870"/>
                    </a:xfrm>
                    <a:prstGeom prst="rect">
                      <a:avLst/>
                    </a:prstGeom>
                    <a:noFill/>
                    <a:ln>
                      <a:noFill/>
                    </a:ln>
                  </pic:spPr>
                </pic:pic>
              </a:graphicData>
            </a:graphic>
          </wp:inline>
        </w:drawing>
      </w:r>
    </w:p>
    <w:p w14:paraId="3BE62A00" w14:textId="4495C5CA" w:rsidR="004A5510" w:rsidRPr="00287D9E" w:rsidRDefault="004A5510" w:rsidP="004A5510">
      <w:pPr>
        <w:pStyle w:val="Caption"/>
        <w:jc w:val="center"/>
      </w:pPr>
      <w:r>
        <w:t xml:space="preserve">Figure </w:t>
      </w:r>
      <w:r>
        <w:fldChar w:fldCharType="begin"/>
      </w:r>
      <w:r>
        <w:instrText xml:space="preserve"> SEQ Figure \* ARABIC </w:instrText>
      </w:r>
      <w:r>
        <w:fldChar w:fldCharType="separate"/>
      </w:r>
      <w:r>
        <w:rPr>
          <w:noProof/>
        </w:rPr>
        <w:t>41</w:t>
      </w:r>
      <w:r>
        <w:fldChar w:fldCharType="end"/>
      </w:r>
      <w:r>
        <w:t xml:space="preserve"> - Improved Conn</w:t>
      </w:r>
      <w:r w:rsidRPr="0025035A">
        <w:t>ecting Rod Bolt Goodman Diagram at 6000 RPM</w:t>
      </w:r>
    </w:p>
    <w:p w14:paraId="22D54198" w14:textId="6B5DC419" w:rsidR="00037270" w:rsidRDefault="00037270">
      <w:r>
        <w:br w:type="page"/>
      </w:r>
    </w:p>
    <w:p w14:paraId="065CE4C7" w14:textId="01456B74" w:rsidR="00037270" w:rsidRDefault="00FE2713" w:rsidP="00037270">
      <w:pPr>
        <w:pStyle w:val="Heading1"/>
      </w:pPr>
      <w:bookmarkStart w:id="31" w:name="_Toc193026589"/>
      <w:r>
        <w:lastRenderedPageBreak/>
        <w:t xml:space="preserve">6.0 </w:t>
      </w:r>
      <w:r w:rsidR="00414EE6">
        <w:t>Summary</w:t>
      </w:r>
      <w:bookmarkEnd w:id="31"/>
    </w:p>
    <w:p w14:paraId="00BBA28F" w14:textId="77777777" w:rsidR="00846296" w:rsidRPr="00846296" w:rsidRDefault="00846296" w:rsidP="00846296"/>
    <w:p w14:paraId="4E193706" w14:textId="6925A5E5" w:rsidR="008C32B7" w:rsidRPr="008C32B7" w:rsidRDefault="008C32B7" w:rsidP="008C32B7">
      <w:r w:rsidRPr="008C32B7">
        <w:t xml:space="preserve">This investigation successfully analyses the </w:t>
      </w:r>
      <w:r>
        <w:t>stresses and fatigue safety factors of the highlighted components of</w:t>
      </w:r>
      <w:r w:rsidRPr="008C32B7">
        <w:t xml:space="preserve"> the Ford 1.6 Sigma engine</w:t>
      </w:r>
      <w:r>
        <w:t>, and a</w:t>
      </w:r>
      <w:r w:rsidRPr="008C32B7">
        <w:t xml:space="preserve"> MATLAB</w:t>
      </w:r>
      <w:r>
        <w:t xml:space="preserve"> script is successfully created to simulate</w:t>
      </w:r>
      <w:r w:rsidRPr="008C32B7">
        <w:t xml:space="preserve"> the fatigue safety factors (FSF) and stress distributions are evaluated under standard and increased RPM conditions.</w:t>
      </w:r>
    </w:p>
    <w:p w14:paraId="3860CF67" w14:textId="13DA766B" w:rsidR="008C32B7" w:rsidRPr="008C32B7" w:rsidRDefault="008C32B7" w:rsidP="008C32B7">
      <w:r w:rsidRPr="008C32B7">
        <w:t>The results indicate that while the connecting rod and gudgeon pin maintain acceptable FSF values at higher RPMs, the connecting rod bolts experience a significant reduction in FSF, falling from 1.46 at 6000 RPM to 0.63 at 9000 RPM, highlighting a high risk of fatigue failure. To address this, the investigation explores</w:t>
      </w:r>
      <w:r w:rsidR="003C547A">
        <w:t xml:space="preserve"> the benefits of</w:t>
      </w:r>
      <w:r w:rsidRPr="008C32B7">
        <w:t xml:space="preserve"> thread rolling and cold working techniques, which c</w:t>
      </w:r>
      <w:r w:rsidR="007D6BE0">
        <w:t>ould</w:t>
      </w:r>
      <w:r w:rsidRPr="008C32B7">
        <w:t xml:space="preserve"> increase the bolt’s UTS by up to 60%. This improvement raises the FSF to 1.03 at 9000 RPM, ensuring the component’s longevity and reliability without altering its geometry.</w:t>
      </w:r>
      <w:r w:rsidR="00036071">
        <w:t xml:space="preserve"> Whilst this number could be improved, it is certainly a step in the right direction towards </w:t>
      </w:r>
      <w:r w:rsidR="00CC547F">
        <w:t>increasing the longevity of the component and should theoretically retain its ‘infinite’ lifespan.</w:t>
      </w:r>
    </w:p>
    <w:p w14:paraId="75016B2C" w14:textId="77777777" w:rsidR="008C32B7" w:rsidRPr="008C32B7" w:rsidRDefault="008C32B7" w:rsidP="008C32B7">
      <w:r w:rsidRPr="008C32B7">
        <w:t>Additionally, the crossplane crankshaft configuration is shown to reduce torque fluctuations by approximately 12%, enhancing stress distribution and contributing to overall engine performance. These findings provide valuable insights into potential design improvements for high-performance engine applications.</w:t>
      </w:r>
    </w:p>
    <w:p w14:paraId="46F2C9D2" w14:textId="17CFBCCA" w:rsidR="00D674DD" w:rsidRDefault="00D674DD">
      <w:r>
        <w:br w:type="page"/>
      </w:r>
    </w:p>
    <w:p w14:paraId="31338B1C" w14:textId="42636360" w:rsidR="00CF678E" w:rsidRDefault="00D674DD" w:rsidP="000F09DA">
      <w:pPr>
        <w:pStyle w:val="Heading1"/>
      </w:pPr>
      <w:bookmarkStart w:id="32" w:name="_Toc193026590"/>
      <w:r>
        <w:lastRenderedPageBreak/>
        <w:t>7.0 Bibliography</w:t>
      </w:r>
      <w:bookmarkEnd w:id="32"/>
    </w:p>
    <w:p w14:paraId="4EFDCE81" w14:textId="77777777" w:rsidR="00CF678E" w:rsidRPr="00CF678E" w:rsidRDefault="00CF678E" w:rsidP="00CF678E">
      <w:pPr>
        <w:pStyle w:val="ListParagraph"/>
      </w:pPr>
    </w:p>
    <w:p w14:paraId="6664FD11" w14:textId="20AEE6E3" w:rsidR="00CF678E" w:rsidRDefault="00CF678E" w:rsidP="00CF678E">
      <w:pPr>
        <w:pStyle w:val="ListParagraph"/>
        <w:numPr>
          <w:ilvl w:val="0"/>
          <w:numId w:val="2"/>
        </w:numPr>
      </w:pPr>
      <w:r w:rsidRPr="00CF678E">
        <w:t xml:space="preserve">Stephens, R.I., Fatemi, A., Stephens, R.R. and Fuchs, H.O. (2001). </w:t>
      </w:r>
      <w:r w:rsidRPr="00CF678E">
        <w:rPr>
          <w:i/>
          <w:iCs/>
        </w:rPr>
        <w:t>Metal Fatigue in Engineering</w:t>
      </w:r>
      <w:r w:rsidRPr="00CF678E">
        <w:t>. 2nd ed. John Wiley &amp; Sons.</w:t>
      </w:r>
    </w:p>
    <w:p w14:paraId="2D470B0C" w14:textId="77777777" w:rsidR="00CF678E" w:rsidRDefault="00CF678E" w:rsidP="00CF678E">
      <w:pPr>
        <w:pStyle w:val="ListParagraph"/>
      </w:pPr>
    </w:p>
    <w:p w14:paraId="569BACF5" w14:textId="4FB282E6" w:rsidR="00CF678E" w:rsidRDefault="00DA408B" w:rsidP="00DA408B">
      <w:pPr>
        <w:pStyle w:val="ListParagraph"/>
        <w:numPr>
          <w:ilvl w:val="0"/>
          <w:numId w:val="2"/>
        </w:numPr>
      </w:pPr>
      <w:r w:rsidRPr="00D631F7">
        <w:t xml:space="preserve">Heywood, J.B. (1988) </w:t>
      </w:r>
      <w:r w:rsidRPr="00DA408B">
        <w:rPr>
          <w:i/>
          <w:iCs/>
        </w:rPr>
        <w:t>Internal Combustion Engine Fundamentals</w:t>
      </w:r>
      <w:r w:rsidRPr="00D631F7">
        <w:t>. New York, NY: McGraw-Hill.</w:t>
      </w:r>
    </w:p>
    <w:p w14:paraId="5A96F1DE" w14:textId="77777777" w:rsidR="00DA408B" w:rsidRDefault="00DA408B" w:rsidP="00DA408B">
      <w:pPr>
        <w:pStyle w:val="ListParagraph"/>
      </w:pPr>
    </w:p>
    <w:p w14:paraId="5EBED8FB" w14:textId="613D74C1" w:rsidR="00DA408B" w:rsidRDefault="00DA408B" w:rsidP="00DA408B">
      <w:pPr>
        <w:pStyle w:val="ListParagraph"/>
        <w:numPr>
          <w:ilvl w:val="0"/>
          <w:numId w:val="2"/>
        </w:numPr>
      </w:pPr>
      <w:r w:rsidRPr="00D631F7">
        <w:t xml:space="preserve">Blair, G.P. (1999) </w:t>
      </w:r>
      <w:r w:rsidRPr="00DA408B">
        <w:rPr>
          <w:i/>
          <w:iCs/>
        </w:rPr>
        <w:t>Design and Simulation of Four-Stroke Engines</w:t>
      </w:r>
      <w:r w:rsidRPr="00D631F7">
        <w:t>. Warrendale, PA: SAE International.</w:t>
      </w:r>
    </w:p>
    <w:p w14:paraId="569B6E34" w14:textId="77777777" w:rsidR="00DA408B" w:rsidRDefault="00DA408B" w:rsidP="00DA408B">
      <w:pPr>
        <w:pStyle w:val="ListParagraph"/>
      </w:pPr>
    </w:p>
    <w:p w14:paraId="4BCCA443" w14:textId="7C899634" w:rsidR="00DA408B" w:rsidRDefault="00DA408B" w:rsidP="00DA408B">
      <w:pPr>
        <w:pStyle w:val="ListParagraph"/>
        <w:numPr>
          <w:ilvl w:val="0"/>
          <w:numId w:val="2"/>
        </w:numPr>
      </w:pPr>
      <w:r w:rsidRPr="00D631F7">
        <w:t xml:space="preserve">Stone, R. (2012) </w:t>
      </w:r>
      <w:r w:rsidRPr="00DA408B">
        <w:rPr>
          <w:i/>
          <w:iCs/>
        </w:rPr>
        <w:t>Introduction to Internal Combustion Engines</w:t>
      </w:r>
      <w:r w:rsidRPr="00D631F7">
        <w:t>. 4th edn. London: Palgrave Macmillan.</w:t>
      </w:r>
    </w:p>
    <w:p w14:paraId="2F816B4E" w14:textId="77777777" w:rsidR="00DA408B" w:rsidRDefault="00DA408B" w:rsidP="00DA408B">
      <w:pPr>
        <w:pStyle w:val="ListParagraph"/>
      </w:pPr>
    </w:p>
    <w:p w14:paraId="02486CC5" w14:textId="77173919" w:rsidR="00DA408B" w:rsidRDefault="00DA408B" w:rsidP="00DA408B">
      <w:pPr>
        <w:pStyle w:val="ListParagraph"/>
        <w:numPr>
          <w:ilvl w:val="0"/>
          <w:numId w:val="2"/>
        </w:numPr>
      </w:pPr>
      <w:r w:rsidRPr="00D631F7">
        <w:t xml:space="preserve">Zhao, F. &amp; Lai, M.C. (2001) </w:t>
      </w:r>
      <w:r w:rsidRPr="00DA408B">
        <w:rPr>
          <w:i/>
          <w:iCs/>
        </w:rPr>
        <w:t>Automotive Spark-Ignited Direct-Injection Gasoline Engines</w:t>
      </w:r>
      <w:r w:rsidRPr="00D631F7">
        <w:t>. Warrendale, PA: SAE International.</w:t>
      </w:r>
    </w:p>
    <w:p w14:paraId="6E55F7BE" w14:textId="77777777" w:rsidR="00DA408B" w:rsidRDefault="00DA408B" w:rsidP="00DA408B">
      <w:pPr>
        <w:pStyle w:val="ListParagraph"/>
      </w:pPr>
    </w:p>
    <w:p w14:paraId="51CE31B6" w14:textId="25DCC430" w:rsidR="00DA408B" w:rsidRDefault="00DA408B" w:rsidP="00DA408B">
      <w:pPr>
        <w:pStyle w:val="ListParagraph"/>
        <w:numPr>
          <w:ilvl w:val="0"/>
          <w:numId w:val="2"/>
        </w:numPr>
      </w:pPr>
      <w:r w:rsidRPr="00D631F7">
        <w:t xml:space="preserve">Taylor, C.F. (1996) </w:t>
      </w:r>
      <w:r w:rsidRPr="00DA408B">
        <w:rPr>
          <w:i/>
          <w:iCs/>
        </w:rPr>
        <w:t>The Internal-Combustion Engine in Theory and Practice</w:t>
      </w:r>
      <w:r w:rsidRPr="00D631F7">
        <w:t>. 2nd edn. Cambridge, MA: MIT Press.</w:t>
      </w:r>
    </w:p>
    <w:p w14:paraId="7AAB028C" w14:textId="77777777" w:rsidR="00DA408B" w:rsidRDefault="00DA408B" w:rsidP="00DA408B">
      <w:pPr>
        <w:pStyle w:val="ListParagraph"/>
      </w:pPr>
    </w:p>
    <w:p w14:paraId="6EF651BF" w14:textId="7D793545" w:rsidR="00DA408B" w:rsidRDefault="00DA408B" w:rsidP="00DA408B">
      <w:pPr>
        <w:pStyle w:val="ListParagraph"/>
        <w:numPr>
          <w:ilvl w:val="0"/>
          <w:numId w:val="2"/>
        </w:numPr>
      </w:pPr>
      <w:r w:rsidRPr="00D631F7">
        <w:t xml:space="preserve">Kumar, R. &amp; Dhingra, P. (2017) ‘Stress Analysis of an Internal Combustion Engine Piston using Finite Element Method’, </w:t>
      </w:r>
      <w:r w:rsidRPr="00DA408B">
        <w:rPr>
          <w:i/>
          <w:iCs/>
        </w:rPr>
        <w:t>International Journal of Engineering Research &amp; Technology</w:t>
      </w:r>
      <w:r w:rsidRPr="00D631F7">
        <w:t>, 6(5), pp. 202–208.</w:t>
      </w:r>
    </w:p>
    <w:p w14:paraId="26C462C1" w14:textId="77777777" w:rsidR="00773729" w:rsidRDefault="00773729" w:rsidP="00773729">
      <w:pPr>
        <w:pStyle w:val="ListParagraph"/>
      </w:pPr>
    </w:p>
    <w:p w14:paraId="141939A0" w14:textId="2AD02870" w:rsidR="00773729" w:rsidRDefault="00773729" w:rsidP="00DA408B">
      <w:pPr>
        <w:pStyle w:val="ListParagraph"/>
        <w:numPr>
          <w:ilvl w:val="0"/>
          <w:numId w:val="2"/>
        </w:numPr>
      </w:pPr>
      <w:r w:rsidRPr="00773729">
        <w:t xml:space="preserve">Shigley, J.E., Mischke, C.R. and Budynas, R.G., 2020. </w:t>
      </w:r>
      <w:r w:rsidRPr="00773729">
        <w:rPr>
          <w:i/>
          <w:iCs/>
        </w:rPr>
        <w:t>Mechanical Engineering Design.</w:t>
      </w:r>
      <w:r w:rsidRPr="00773729">
        <w:t xml:space="preserve"> 11th ed. New York: McGraw-Hill Education.</w:t>
      </w:r>
    </w:p>
    <w:p w14:paraId="612AC648" w14:textId="77777777" w:rsidR="00282439" w:rsidRDefault="00282439" w:rsidP="00282439">
      <w:pPr>
        <w:pStyle w:val="ListParagraph"/>
      </w:pPr>
    </w:p>
    <w:p w14:paraId="716F9818" w14:textId="61CB4ED0" w:rsidR="00282439" w:rsidRDefault="00282439" w:rsidP="00282439">
      <w:pPr>
        <w:pStyle w:val="ListParagraph"/>
        <w:numPr>
          <w:ilvl w:val="0"/>
          <w:numId w:val="2"/>
        </w:numPr>
      </w:pPr>
      <w:r w:rsidRPr="00D631F7">
        <w:t xml:space="preserve">Ferguson, C.R. &amp; Kirkpatrick, A.T. (2015) </w:t>
      </w:r>
      <w:r w:rsidRPr="00282439">
        <w:rPr>
          <w:i/>
          <w:iCs/>
        </w:rPr>
        <w:t>Internal Combustion Engines: Applied Thermosciences</w:t>
      </w:r>
      <w:r w:rsidRPr="00D631F7">
        <w:t>. 3rd edn. Hoboken, NJ: Wiley.</w:t>
      </w:r>
    </w:p>
    <w:p w14:paraId="642A3C46" w14:textId="77777777" w:rsidR="00F53F81" w:rsidRDefault="00F53F81" w:rsidP="00F53F81">
      <w:pPr>
        <w:pStyle w:val="ListParagraph"/>
      </w:pPr>
    </w:p>
    <w:p w14:paraId="384903F9" w14:textId="549A6F3E" w:rsidR="00F53F81" w:rsidRDefault="00F53F81" w:rsidP="00F53F81">
      <w:pPr>
        <w:pStyle w:val="ListParagraph"/>
        <w:numPr>
          <w:ilvl w:val="0"/>
          <w:numId w:val="2"/>
        </w:numPr>
      </w:pPr>
      <w:r w:rsidRPr="00D631F7">
        <w:t xml:space="preserve">Hohenberg, G.F. (1979) ‘Advanced approaches for heat transfer calculations’, </w:t>
      </w:r>
      <w:r w:rsidRPr="00F53F81">
        <w:rPr>
          <w:i/>
          <w:iCs/>
        </w:rPr>
        <w:t>SAE Transactions</w:t>
      </w:r>
      <w:r w:rsidRPr="00D631F7">
        <w:t>, 88(3), pp. 2987–3005.</w:t>
      </w:r>
    </w:p>
    <w:p w14:paraId="20C4D5AB" w14:textId="77777777" w:rsidR="00A877E9" w:rsidRDefault="00A877E9" w:rsidP="00A877E9">
      <w:pPr>
        <w:pStyle w:val="ListParagraph"/>
      </w:pPr>
    </w:p>
    <w:p w14:paraId="34F35588" w14:textId="7B0C0527" w:rsidR="00FC036F" w:rsidRDefault="00A877E9" w:rsidP="00D80622">
      <w:pPr>
        <w:pStyle w:val="ListParagraph"/>
        <w:numPr>
          <w:ilvl w:val="0"/>
          <w:numId w:val="2"/>
        </w:numPr>
      </w:pPr>
      <w:r w:rsidRPr="00A877E9">
        <w:t xml:space="preserve">Graphskill. (n.d.). </w:t>
      </w:r>
      <w:r w:rsidRPr="008B22E6">
        <w:rPr>
          <w:i/>
          <w:iCs/>
        </w:rPr>
        <w:t>Why Graphskill use thread rolling</w:t>
      </w:r>
      <w:r w:rsidRPr="00A877E9">
        <w:t xml:space="preserve">. Available at: </w:t>
      </w:r>
      <w:hyperlink r:id="rId52" w:tgtFrame="_new" w:history="1">
        <w:r w:rsidRPr="00A877E9">
          <w:rPr>
            <w:rStyle w:val="Hyperlink"/>
          </w:rPr>
          <w:t>https://u-bolts-r-us.co.uk/blog/15_graphskill-use-thread-rolling-why.html</w:t>
        </w:r>
      </w:hyperlink>
      <w:r w:rsidRPr="00A877E9">
        <w:t xml:space="preserve"> (Accessed: 16 March 2025).</w:t>
      </w:r>
    </w:p>
    <w:p w14:paraId="6A57F351" w14:textId="77777777" w:rsidR="008B22E6" w:rsidRDefault="008B22E6" w:rsidP="008B22E6">
      <w:pPr>
        <w:pStyle w:val="ListParagraph"/>
      </w:pPr>
    </w:p>
    <w:p w14:paraId="53F9224E" w14:textId="5A2B81E1" w:rsidR="007D3A10" w:rsidRPr="007D3A10" w:rsidRDefault="008B22E6" w:rsidP="007D3A10">
      <w:pPr>
        <w:pStyle w:val="ListParagraph"/>
        <w:numPr>
          <w:ilvl w:val="0"/>
          <w:numId w:val="2"/>
        </w:numPr>
      </w:pPr>
      <w:r w:rsidRPr="008B22E6">
        <w:t xml:space="preserve">Totten, G.E. (2017). </w:t>
      </w:r>
      <w:r w:rsidRPr="008B22E6">
        <w:rPr>
          <w:i/>
          <w:iCs/>
        </w:rPr>
        <w:t>Steel Heat Treatment: Metallurgy and Technologies</w:t>
      </w:r>
      <w:r w:rsidRPr="008B22E6">
        <w:t>. 2nd edn. Boca Raton, FL: CRC Press.</w:t>
      </w:r>
    </w:p>
    <w:p w14:paraId="7AACEA0A" w14:textId="77777777" w:rsidR="00DA408B" w:rsidRPr="00CF678E" w:rsidRDefault="00DA408B" w:rsidP="00DA408B"/>
    <w:sectPr w:rsidR="00DA408B" w:rsidRPr="00CF678E" w:rsidSect="00D6328B">
      <w:footerReference w:type="default" r:id="rId5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68D22" w14:textId="77777777" w:rsidR="00F02B03" w:rsidRDefault="00F02B03" w:rsidP="0045110A">
      <w:pPr>
        <w:spacing w:after="0" w:line="240" w:lineRule="auto"/>
      </w:pPr>
      <w:r>
        <w:separator/>
      </w:r>
    </w:p>
  </w:endnote>
  <w:endnote w:type="continuationSeparator" w:id="0">
    <w:p w14:paraId="4FDBC982" w14:textId="77777777" w:rsidR="00F02B03" w:rsidRDefault="00F02B03"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22A5A" w14:textId="77777777" w:rsidR="00F02B03" w:rsidRDefault="00F02B03" w:rsidP="0045110A">
      <w:pPr>
        <w:spacing w:after="0" w:line="240" w:lineRule="auto"/>
      </w:pPr>
      <w:r>
        <w:separator/>
      </w:r>
    </w:p>
  </w:footnote>
  <w:footnote w:type="continuationSeparator" w:id="0">
    <w:p w14:paraId="0FED3217" w14:textId="77777777" w:rsidR="00F02B03" w:rsidRDefault="00F02B03"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F0F99" w14:textId="19A2F318" w:rsidR="0045110A" w:rsidRDefault="009B203B">
    <w:pPr>
      <w:pStyle w:val="Header"/>
    </w:pPr>
    <w:r>
      <w:t>Freddie Watkins</w:t>
    </w:r>
    <w:r w:rsidR="0045110A">
      <w:ptab w:relativeTo="margin" w:alignment="center" w:leader="none"/>
    </w:r>
    <w:r w:rsidR="00414EE6">
      <w:t>Analytical Assessment of Engine Internal Components</w:t>
    </w:r>
    <w:r w:rsidR="0045110A">
      <w:ptab w:relativeTo="margin" w:alignment="right" w:leader="none"/>
    </w:r>
    <w:r>
      <w:t>2107574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3582E"/>
    <w:multiLevelType w:val="multilevel"/>
    <w:tmpl w:val="4E766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892151"/>
    <w:multiLevelType w:val="hybridMultilevel"/>
    <w:tmpl w:val="441EA378"/>
    <w:lvl w:ilvl="0" w:tplc="1640EB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D419C"/>
    <w:multiLevelType w:val="multilevel"/>
    <w:tmpl w:val="6A467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EA7E66"/>
    <w:multiLevelType w:val="multilevel"/>
    <w:tmpl w:val="B82E70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BD2490"/>
    <w:multiLevelType w:val="multilevel"/>
    <w:tmpl w:val="E8489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F075A5"/>
    <w:multiLevelType w:val="multilevel"/>
    <w:tmpl w:val="3328EE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9F0328"/>
    <w:multiLevelType w:val="hybridMultilevel"/>
    <w:tmpl w:val="C15C58C0"/>
    <w:lvl w:ilvl="0" w:tplc="39CA598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1D7BC0"/>
    <w:multiLevelType w:val="multilevel"/>
    <w:tmpl w:val="7A00B9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0371029">
    <w:abstractNumId w:val="1"/>
  </w:num>
  <w:num w:numId="2" w16cid:durableId="200213070">
    <w:abstractNumId w:val="6"/>
  </w:num>
  <w:num w:numId="3" w16cid:durableId="773596444">
    <w:abstractNumId w:val="0"/>
  </w:num>
  <w:num w:numId="4" w16cid:durableId="1503085922">
    <w:abstractNumId w:val="3"/>
  </w:num>
  <w:num w:numId="5" w16cid:durableId="1120805283">
    <w:abstractNumId w:val="5"/>
  </w:num>
  <w:num w:numId="6" w16cid:durableId="1741095459">
    <w:abstractNumId w:val="7"/>
  </w:num>
  <w:num w:numId="7" w16cid:durableId="1445688392">
    <w:abstractNumId w:val="2"/>
  </w:num>
  <w:num w:numId="8" w16cid:durableId="17711992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0066B"/>
    <w:rsid w:val="00002AC4"/>
    <w:rsid w:val="00003603"/>
    <w:rsid w:val="000078EC"/>
    <w:rsid w:val="0001351A"/>
    <w:rsid w:val="00020266"/>
    <w:rsid w:val="00030B4A"/>
    <w:rsid w:val="00031EEE"/>
    <w:rsid w:val="000355A7"/>
    <w:rsid w:val="00036071"/>
    <w:rsid w:val="00037270"/>
    <w:rsid w:val="00044CED"/>
    <w:rsid w:val="000522D3"/>
    <w:rsid w:val="0006727D"/>
    <w:rsid w:val="000816EF"/>
    <w:rsid w:val="00084511"/>
    <w:rsid w:val="00087A3B"/>
    <w:rsid w:val="00093EDC"/>
    <w:rsid w:val="00094D6D"/>
    <w:rsid w:val="00095992"/>
    <w:rsid w:val="000A1338"/>
    <w:rsid w:val="000A5246"/>
    <w:rsid w:val="000B4523"/>
    <w:rsid w:val="000C3DAE"/>
    <w:rsid w:val="000C799B"/>
    <w:rsid w:val="000D33AA"/>
    <w:rsid w:val="000D513A"/>
    <w:rsid w:val="000E0131"/>
    <w:rsid w:val="000E3C67"/>
    <w:rsid w:val="000F09DA"/>
    <w:rsid w:val="000F4382"/>
    <w:rsid w:val="000F4A79"/>
    <w:rsid w:val="000F4FB4"/>
    <w:rsid w:val="000F513D"/>
    <w:rsid w:val="000F524D"/>
    <w:rsid w:val="00122205"/>
    <w:rsid w:val="00122BF4"/>
    <w:rsid w:val="0012484A"/>
    <w:rsid w:val="001333C7"/>
    <w:rsid w:val="001408D7"/>
    <w:rsid w:val="0014249F"/>
    <w:rsid w:val="00150F4C"/>
    <w:rsid w:val="00164660"/>
    <w:rsid w:val="001709DA"/>
    <w:rsid w:val="00171525"/>
    <w:rsid w:val="0017625D"/>
    <w:rsid w:val="001904C8"/>
    <w:rsid w:val="00190ED7"/>
    <w:rsid w:val="001910E8"/>
    <w:rsid w:val="00194C07"/>
    <w:rsid w:val="00195696"/>
    <w:rsid w:val="001A14EA"/>
    <w:rsid w:val="001A1C64"/>
    <w:rsid w:val="001A6A5C"/>
    <w:rsid w:val="001C0163"/>
    <w:rsid w:val="001C1379"/>
    <w:rsid w:val="001C7A3F"/>
    <w:rsid w:val="001D45C4"/>
    <w:rsid w:val="001E2459"/>
    <w:rsid w:val="001E482C"/>
    <w:rsid w:val="001F45A8"/>
    <w:rsid w:val="001F616F"/>
    <w:rsid w:val="002009ED"/>
    <w:rsid w:val="0020203D"/>
    <w:rsid w:val="002046C5"/>
    <w:rsid w:val="00210C8A"/>
    <w:rsid w:val="00211050"/>
    <w:rsid w:val="0021418F"/>
    <w:rsid w:val="00222EB2"/>
    <w:rsid w:val="002434FE"/>
    <w:rsid w:val="00247E5D"/>
    <w:rsid w:val="00251503"/>
    <w:rsid w:val="00252758"/>
    <w:rsid w:val="002637FC"/>
    <w:rsid w:val="00265641"/>
    <w:rsid w:val="002702E1"/>
    <w:rsid w:val="00272E4E"/>
    <w:rsid w:val="00282439"/>
    <w:rsid w:val="00286C1F"/>
    <w:rsid w:val="00287D9E"/>
    <w:rsid w:val="00291EDA"/>
    <w:rsid w:val="002A33E1"/>
    <w:rsid w:val="002A3CA4"/>
    <w:rsid w:val="002A3ECF"/>
    <w:rsid w:val="002A4C1A"/>
    <w:rsid w:val="002B3217"/>
    <w:rsid w:val="002C6279"/>
    <w:rsid w:val="002D42E5"/>
    <w:rsid w:val="002E216D"/>
    <w:rsid w:val="002E2577"/>
    <w:rsid w:val="002E4643"/>
    <w:rsid w:val="00305B04"/>
    <w:rsid w:val="00307895"/>
    <w:rsid w:val="0031646C"/>
    <w:rsid w:val="00317CF5"/>
    <w:rsid w:val="00324D4D"/>
    <w:rsid w:val="00327A59"/>
    <w:rsid w:val="003341C7"/>
    <w:rsid w:val="00336BB8"/>
    <w:rsid w:val="00336FC2"/>
    <w:rsid w:val="00344FC6"/>
    <w:rsid w:val="00345D29"/>
    <w:rsid w:val="0034695A"/>
    <w:rsid w:val="003526D0"/>
    <w:rsid w:val="00363613"/>
    <w:rsid w:val="00373BF5"/>
    <w:rsid w:val="003740B2"/>
    <w:rsid w:val="00382998"/>
    <w:rsid w:val="00386996"/>
    <w:rsid w:val="0039379A"/>
    <w:rsid w:val="003964E8"/>
    <w:rsid w:val="003A0676"/>
    <w:rsid w:val="003A45D3"/>
    <w:rsid w:val="003A46BB"/>
    <w:rsid w:val="003A516B"/>
    <w:rsid w:val="003C27ED"/>
    <w:rsid w:val="003C547A"/>
    <w:rsid w:val="003C70FE"/>
    <w:rsid w:val="003D7C14"/>
    <w:rsid w:val="003E5BDF"/>
    <w:rsid w:val="003E6956"/>
    <w:rsid w:val="003F55F5"/>
    <w:rsid w:val="00414EE6"/>
    <w:rsid w:val="0045110A"/>
    <w:rsid w:val="00453ED4"/>
    <w:rsid w:val="004561FE"/>
    <w:rsid w:val="0046293A"/>
    <w:rsid w:val="00473682"/>
    <w:rsid w:val="00474A92"/>
    <w:rsid w:val="00480C01"/>
    <w:rsid w:val="004857C2"/>
    <w:rsid w:val="00485B07"/>
    <w:rsid w:val="00495BD3"/>
    <w:rsid w:val="004A4723"/>
    <w:rsid w:val="004A4C08"/>
    <w:rsid w:val="004A5510"/>
    <w:rsid w:val="004B3ABE"/>
    <w:rsid w:val="004B691D"/>
    <w:rsid w:val="004D0443"/>
    <w:rsid w:val="004E199E"/>
    <w:rsid w:val="004E644F"/>
    <w:rsid w:val="0051294F"/>
    <w:rsid w:val="00512D87"/>
    <w:rsid w:val="00531EA1"/>
    <w:rsid w:val="00536E8D"/>
    <w:rsid w:val="00543647"/>
    <w:rsid w:val="005458B2"/>
    <w:rsid w:val="005470C9"/>
    <w:rsid w:val="005513CE"/>
    <w:rsid w:val="005600E1"/>
    <w:rsid w:val="00562117"/>
    <w:rsid w:val="005658EF"/>
    <w:rsid w:val="005702F5"/>
    <w:rsid w:val="00574AAF"/>
    <w:rsid w:val="00576063"/>
    <w:rsid w:val="005A4259"/>
    <w:rsid w:val="005B1BDF"/>
    <w:rsid w:val="005B220B"/>
    <w:rsid w:val="005B6C94"/>
    <w:rsid w:val="005C512A"/>
    <w:rsid w:val="005C5238"/>
    <w:rsid w:val="005C74E7"/>
    <w:rsid w:val="005D5E95"/>
    <w:rsid w:val="005D704B"/>
    <w:rsid w:val="005E1B47"/>
    <w:rsid w:val="005E55B3"/>
    <w:rsid w:val="005F0CE1"/>
    <w:rsid w:val="005F42E0"/>
    <w:rsid w:val="005F7A3A"/>
    <w:rsid w:val="006016E4"/>
    <w:rsid w:val="00606011"/>
    <w:rsid w:val="00615CD0"/>
    <w:rsid w:val="00623D38"/>
    <w:rsid w:val="0063127F"/>
    <w:rsid w:val="006341F8"/>
    <w:rsid w:val="00643D35"/>
    <w:rsid w:val="00654BEE"/>
    <w:rsid w:val="006576DE"/>
    <w:rsid w:val="0068707B"/>
    <w:rsid w:val="00687653"/>
    <w:rsid w:val="006900DF"/>
    <w:rsid w:val="006904A1"/>
    <w:rsid w:val="00690ADE"/>
    <w:rsid w:val="006949E9"/>
    <w:rsid w:val="006A02DE"/>
    <w:rsid w:val="006A31DA"/>
    <w:rsid w:val="006A6D97"/>
    <w:rsid w:val="006B4C35"/>
    <w:rsid w:val="006B5C11"/>
    <w:rsid w:val="006C58E1"/>
    <w:rsid w:val="006D16B1"/>
    <w:rsid w:val="006D6602"/>
    <w:rsid w:val="006E3DE9"/>
    <w:rsid w:val="006E6292"/>
    <w:rsid w:val="006F00EB"/>
    <w:rsid w:val="007010FD"/>
    <w:rsid w:val="0071108F"/>
    <w:rsid w:val="00724407"/>
    <w:rsid w:val="00742ACD"/>
    <w:rsid w:val="00765EE7"/>
    <w:rsid w:val="007672FD"/>
    <w:rsid w:val="00773729"/>
    <w:rsid w:val="007A1480"/>
    <w:rsid w:val="007A1D28"/>
    <w:rsid w:val="007A29B4"/>
    <w:rsid w:val="007A409F"/>
    <w:rsid w:val="007A4ADC"/>
    <w:rsid w:val="007B1C65"/>
    <w:rsid w:val="007B5E1A"/>
    <w:rsid w:val="007B6ABD"/>
    <w:rsid w:val="007C0ED8"/>
    <w:rsid w:val="007C1E27"/>
    <w:rsid w:val="007C2710"/>
    <w:rsid w:val="007C2FB9"/>
    <w:rsid w:val="007C4EA3"/>
    <w:rsid w:val="007D11EF"/>
    <w:rsid w:val="007D3A10"/>
    <w:rsid w:val="007D6BE0"/>
    <w:rsid w:val="007E1B3D"/>
    <w:rsid w:val="007E25A0"/>
    <w:rsid w:val="007E54F8"/>
    <w:rsid w:val="007E7758"/>
    <w:rsid w:val="007F3425"/>
    <w:rsid w:val="00812CDD"/>
    <w:rsid w:val="00822E1C"/>
    <w:rsid w:val="00824F82"/>
    <w:rsid w:val="00830044"/>
    <w:rsid w:val="00836B7D"/>
    <w:rsid w:val="00837DCE"/>
    <w:rsid w:val="008446F5"/>
    <w:rsid w:val="00846296"/>
    <w:rsid w:val="008474E4"/>
    <w:rsid w:val="00847744"/>
    <w:rsid w:val="00851CBF"/>
    <w:rsid w:val="008633EA"/>
    <w:rsid w:val="008656EC"/>
    <w:rsid w:val="0087198A"/>
    <w:rsid w:val="00872389"/>
    <w:rsid w:val="008739CB"/>
    <w:rsid w:val="0087459C"/>
    <w:rsid w:val="00884166"/>
    <w:rsid w:val="00884908"/>
    <w:rsid w:val="008A12FF"/>
    <w:rsid w:val="008A19D2"/>
    <w:rsid w:val="008A3DBE"/>
    <w:rsid w:val="008B22E6"/>
    <w:rsid w:val="008C32B7"/>
    <w:rsid w:val="008F0AB3"/>
    <w:rsid w:val="008F577E"/>
    <w:rsid w:val="008F6744"/>
    <w:rsid w:val="008F7E71"/>
    <w:rsid w:val="009001ED"/>
    <w:rsid w:val="009079F2"/>
    <w:rsid w:val="009137DF"/>
    <w:rsid w:val="00913C20"/>
    <w:rsid w:val="00922B5A"/>
    <w:rsid w:val="00923B1C"/>
    <w:rsid w:val="00923EAC"/>
    <w:rsid w:val="00927709"/>
    <w:rsid w:val="00936B25"/>
    <w:rsid w:val="00941CE6"/>
    <w:rsid w:val="00942D18"/>
    <w:rsid w:val="009453BE"/>
    <w:rsid w:val="00947C84"/>
    <w:rsid w:val="009747E6"/>
    <w:rsid w:val="00975673"/>
    <w:rsid w:val="00976986"/>
    <w:rsid w:val="00981F0A"/>
    <w:rsid w:val="00981F84"/>
    <w:rsid w:val="00994EE8"/>
    <w:rsid w:val="00995526"/>
    <w:rsid w:val="009960F1"/>
    <w:rsid w:val="009B0BD8"/>
    <w:rsid w:val="009B203B"/>
    <w:rsid w:val="009B3CE6"/>
    <w:rsid w:val="009C19BE"/>
    <w:rsid w:val="009C1A7C"/>
    <w:rsid w:val="009C6011"/>
    <w:rsid w:val="009C6E3A"/>
    <w:rsid w:val="009D75F0"/>
    <w:rsid w:val="009E502A"/>
    <w:rsid w:val="009E5564"/>
    <w:rsid w:val="009F4C46"/>
    <w:rsid w:val="009F5C90"/>
    <w:rsid w:val="009F722B"/>
    <w:rsid w:val="00A0258F"/>
    <w:rsid w:val="00A02702"/>
    <w:rsid w:val="00A04AE3"/>
    <w:rsid w:val="00A10B12"/>
    <w:rsid w:val="00A113C6"/>
    <w:rsid w:val="00A13EE5"/>
    <w:rsid w:val="00A25660"/>
    <w:rsid w:val="00A30A24"/>
    <w:rsid w:val="00A35FD0"/>
    <w:rsid w:val="00A52109"/>
    <w:rsid w:val="00A569C2"/>
    <w:rsid w:val="00A73ECC"/>
    <w:rsid w:val="00A74827"/>
    <w:rsid w:val="00A829E7"/>
    <w:rsid w:val="00A877E9"/>
    <w:rsid w:val="00AA3628"/>
    <w:rsid w:val="00AB0B1D"/>
    <w:rsid w:val="00AB5E18"/>
    <w:rsid w:val="00AB7F0A"/>
    <w:rsid w:val="00AC0CEA"/>
    <w:rsid w:val="00AE0F0C"/>
    <w:rsid w:val="00AE50E5"/>
    <w:rsid w:val="00AF358E"/>
    <w:rsid w:val="00B122EA"/>
    <w:rsid w:val="00B25539"/>
    <w:rsid w:val="00B268AB"/>
    <w:rsid w:val="00B31FCA"/>
    <w:rsid w:val="00B36DF1"/>
    <w:rsid w:val="00B37751"/>
    <w:rsid w:val="00B4184E"/>
    <w:rsid w:val="00B428FA"/>
    <w:rsid w:val="00B50E6D"/>
    <w:rsid w:val="00B5119F"/>
    <w:rsid w:val="00B60BC6"/>
    <w:rsid w:val="00B62FC0"/>
    <w:rsid w:val="00B76E9A"/>
    <w:rsid w:val="00B81AD1"/>
    <w:rsid w:val="00B935A2"/>
    <w:rsid w:val="00B93657"/>
    <w:rsid w:val="00BA4AAC"/>
    <w:rsid w:val="00BA5B4B"/>
    <w:rsid w:val="00BB1AF0"/>
    <w:rsid w:val="00BB7966"/>
    <w:rsid w:val="00BC388E"/>
    <w:rsid w:val="00BC63D1"/>
    <w:rsid w:val="00BD57DC"/>
    <w:rsid w:val="00BE1400"/>
    <w:rsid w:val="00BE2F3F"/>
    <w:rsid w:val="00BE66FC"/>
    <w:rsid w:val="00BF0502"/>
    <w:rsid w:val="00BF1A96"/>
    <w:rsid w:val="00BF2439"/>
    <w:rsid w:val="00BF3AD7"/>
    <w:rsid w:val="00C01083"/>
    <w:rsid w:val="00C274AB"/>
    <w:rsid w:val="00C2780F"/>
    <w:rsid w:val="00C30A4C"/>
    <w:rsid w:val="00C351FD"/>
    <w:rsid w:val="00C45F81"/>
    <w:rsid w:val="00C56177"/>
    <w:rsid w:val="00C619D0"/>
    <w:rsid w:val="00C62E06"/>
    <w:rsid w:val="00C645A5"/>
    <w:rsid w:val="00C737D6"/>
    <w:rsid w:val="00C8262E"/>
    <w:rsid w:val="00C84916"/>
    <w:rsid w:val="00C96198"/>
    <w:rsid w:val="00CA7C73"/>
    <w:rsid w:val="00CB657A"/>
    <w:rsid w:val="00CC2D60"/>
    <w:rsid w:val="00CC547F"/>
    <w:rsid w:val="00CC5B46"/>
    <w:rsid w:val="00CD3AB3"/>
    <w:rsid w:val="00CD3E10"/>
    <w:rsid w:val="00CF2DF6"/>
    <w:rsid w:val="00CF678E"/>
    <w:rsid w:val="00D03BB9"/>
    <w:rsid w:val="00D153F3"/>
    <w:rsid w:val="00D22711"/>
    <w:rsid w:val="00D22EE9"/>
    <w:rsid w:val="00D25C61"/>
    <w:rsid w:val="00D2617F"/>
    <w:rsid w:val="00D27A88"/>
    <w:rsid w:val="00D317D1"/>
    <w:rsid w:val="00D631F7"/>
    <w:rsid w:val="00D6328B"/>
    <w:rsid w:val="00D664D0"/>
    <w:rsid w:val="00D674DD"/>
    <w:rsid w:val="00D675C1"/>
    <w:rsid w:val="00D7336B"/>
    <w:rsid w:val="00D80CB9"/>
    <w:rsid w:val="00D871A4"/>
    <w:rsid w:val="00D875A9"/>
    <w:rsid w:val="00D87631"/>
    <w:rsid w:val="00D910AC"/>
    <w:rsid w:val="00D916F6"/>
    <w:rsid w:val="00D918FB"/>
    <w:rsid w:val="00DA408B"/>
    <w:rsid w:val="00DA6759"/>
    <w:rsid w:val="00DB0187"/>
    <w:rsid w:val="00DB13E6"/>
    <w:rsid w:val="00DB6B2B"/>
    <w:rsid w:val="00DC18EF"/>
    <w:rsid w:val="00DC5F6D"/>
    <w:rsid w:val="00DC7B98"/>
    <w:rsid w:val="00DD1022"/>
    <w:rsid w:val="00DD188F"/>
    <w:rsid w:val="00DD4449"/>
    <w:rsid w:val="00DD573F"/>
    <w:rsid w:val="00E2607A"/>
    <w:rsid w:val="00E32564"/>
    <w:rsid w:val="00E32BCC"/>
    <w:rsid w:val="00E40C6F"/>
    <w:rsid w:val="00E4315D"/>
    <w:rsid w:val="00E44CB0"/>
    <w:rsid w:val="00E530E5"/>
    <w:rsid w:val="00E55FBD"/>
    <w:rsid w:val="00E6189E"/>
    <w:rsid w:val="00E634C5"/>
    <w:rsid w:val="00E83816"/>
    <w:rsid w:val="00E941C8"/>
    <w:rsid w:val="00EA5715"/>
    <w:rsid w:val="00EB2AB0"/>
    <w:rsid w:val="00EC0EDC"/>
    <w:rsid w:val="00EC5E33"/>
    <w:rsid w:val="00EE4545"/>
    <w:rsid w:val="00F01690"/>
    <w:rsid w:val="00F02B03"/>
    <w:rsid w:val="00F13F35"/>
    <w:rsid w:val="00F16E66"/>
    <w:rsid w:val="00F20441"/>
    <w:rsid w:val="00F31820"/>
    <w:rsid w:val="00F332AE"/>
    <w:rsid w:val="00F44FF4"/>
    <w:rsid w:val="00F53F81"/>
    <w:rsid w:val="00F56C3A"/>
    <w:rsid w:val="00F6326E"/>
    <w:rsid w:val="00F7020B"/>
    <w:rsid w:val="00F770B5"/>
    <w:rsid w:val="00F803B9"/>
    <w:rsid w:val="00FA0A1D"/>
    <w:rsid w:val="00FA50B1"/>
    <w:rsid w:val="00FB5936"/>
    <w:rsid w:val="00FB5B5E"/>
    <w:rsid w:val="00FC036F"/>
    <w:rsid w:val="00FC095E"/>
    <w:rsid w:val="00FE166D"/>
    <w:rsid w:val="00FE2713"/>
    <w:rsid w:val="00FE2DDB"/>
    <w:rsid w:val="00FE5245"/>
    <w:rsid w:val="00FF759C"/>
    <w:rsid w:val="00FF7D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31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631F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ListParagraph">
    <w:name w:val="List Paragraph"/>
    <w:basedOn w:val="Normal"/>
    <w:uiPriority w:val="34"/>
    <w:qFormat/>
    <w:rsid w:val="00150F4C"/>
    <w:pPr>
      <w:ind w:left="720"/>
      <w:contextualSpacing/>
    </w:pPr>
  </w:style>
  <w:style w:type="character" w:customStyle="1" w:styleId="Heading3Char">
    <w:name w:val="Heading 3 Char"/>
    <w:basedOn w:val="DefaultParagraphFont"/>
    <w:link w:val="Heading3"/>
    <w:uiPriority w:val="9"/>
    <w:rsid w:val="00D631F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631F7"/>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7C2FB9"/>
    <w:pPr>
      <w:spacing w:after="200" w:line="240" w:lineRule="auto"/>
    </w:pPr>
    <w:rPr>
      <w:i/>
      <w:iCs/>
      <w:color w:val="44546A" w:themeColor="text2"/>
      <w:sz w:val="18"/>
      <w:szCs w:val="18"/>
    </w:rPr>
  </w:style>
  <w:style w:type="table" w:styleId="TableGrid">
    <w:name w:val="Table Grid"/>
    <w:basedOn w:val="TableNormal"/>
    <w:uiPriority w:val="39"/>
    <w:rsid w:val="000078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44CED"/>
    <w:pPr>
      <w:spacing w:after="100"/>
      <w:ind w:left="440"/>
    </w:pPr>
  </w:style>
  <w:style w:type="character" w:styleId="UnresolvedMention">
    <w:name w:val="Unresolved Mention"/>
    <w:basedOn w:val="DefaultParagraphFont"/>
    <w:uiPriority w:val="99"/>
    <w:semiHidden/>
    <w:unhideWhenUsed/>
    <w:rsid w:val="00A877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55000">
      <w:bodyDiv w:val="1"/>
      <w:marLeft w:val="0"/>
      <w:marRight w:val="0"/>
      <w:marTop w:val="0"/>
      <w:marBottom w:val="0"/>
      <w:divBdr>
        <w:top w:val="none" w:sz="0" w:space="0" w:color="auto"/>
        <w:left w:val="none" w:sz="0" w:space="0" w:color="auto"/>
        <w:bottom w:val="none" w:sz="0" w:space="0" w:color="auto"/>
        <w:right w:val="none" w:sz="0" w:space="0" w:color="auto"/>
      </w:divBdr>
    </w:div>
    <w:div w:id="327949900">
      <w:bodyDiv w:val="1"/>
      <w:marLeft w:val="0"/>
      <w:marRight w:val="0"/>
      <w:marTop w:val="0"/>
      <w:marBottom w:val="0"/>
      <w:divBdr>
        <w:top w:val="none" w:sz="0" w:space="0" w:color="auto"/>
        <w:left w:val="none" w:sz="0" w:space="0" w:color="auto"/>
        <w:bottom w:val="none" w:sz="0" w:space="0" w:color="auto"/>
        <w:right w:val="none" w:sz="0" w:space="0" w:color="auto"/>
      </w:divBdr>
    </w:div>
    <w:div w:id="482888927">
      <w:bodyDiv w:val="1"/>
      <w:marLeft w:val="0"/>
      <w:marRight w:val="0"/>
      <w:marTop w:val="0"/>
      <w:marBottom w:val="0"/>
      <w:divBdr>
        <w:top w:val="none" w:sz="0" w:space="0" w:color="auto"/>
        <w:left w:val="none" w:sz="0" w:space="0" w:color="auto"/>
        <w:bottom w:val="none" w:sz="0" w:space="0" w:color="auto"/>
        <w:right w:val="none" w:sz="0" w:space="0" w:color="auto"/>
      </w:divBdr>
    </w:div>
    <w:div w:id="486670575">
      <w:bodyDiv w:val="1"/>
      <w:marLeft w:val="0"/>
      <w:marRight w:val="0"/>
      <w:marTop w:val="0"/>
      <w:marBottom w:val="0"/>
      <w:divBdr>
        <w:top w:val="none" w:sz="0" w:space="0" w:color="auto"/>
        <w:left w:val="none" w:sz="0" w:space="0" w:color="auto"/>
        <w:bottom w:val="none" w:sz="0" w:space="0" w:color="auto"/>
        <w:right w:val="none" w:sz="0" w:space="0" w:color="auto"/>
      </w:divBdr>
    </w:div>
    <w:div w:id="560603674">
      <w:bodyDiv w:val="1"/>
      <w:marLeft w:val="0"/>
      <w:marRight w:val="0"/>
      <w:marTop w:val="0"/>
      <w:marBottom w:val="0"/>
      <w:divBdr>
        <w:top w:val="none" w:sz="0" w:space="0" w:color="auto"/>
        <w:left w:val="none" w:sz="0" w:space="0" w:color="auto"/>
        <w:bottom w:val="none" w:sz="0" w:space="0" w:color="auto"/>
        <w:right w:val="none" w:sz="0" w:space="0" w:color="auto"/>
      </w:divBdr>
      <w:divsChild>
        <w:div w:id="903221761">
          <w:marLeft w:val="0"/>
          <w:marRight w:val="0"/>
          <w:marTop w:val="0"/>
          <w:marBottom w:val="0"/>
          <w:divBdr>
            <w:top w:val="none" w:sz="0" w:space="0" w:color="auto"/>
            <w:left w:val="none" w:sz="0" w:space="0" w:color="auto"/>
            <w:bottom w:val="none" w:sz="0" w:space="0" w:color="auto"/>
            <w:right w:val="none" w:sz="0" w:space="0" w:color="auto"/>
          </w:divBdr>
          <w:divsChild>
            <w:div w:id="72700280">
              <w:marLeft w:val="0"/>
              <w:marRight w:val="0"/>
              <w:marTop w:val="0"/>
              <w:marBottom w:val="0"/>
              <w:divBdr>
                <w:top w:val="none" w:sz="0" w:space="0" w:color="auto"/>
                <w:left w:val="none" w:sz="0" w:space="0" w:color="auto"/>
                <w:bottom w:val="none" w:sz="0" w:space="0" w:color="auto"/>
                <w:right w:val="none" w:sz="0" w:space="0" w:color="auto"/>
              </w:divBdr>
            </w:div>
            <w:div w:id="149367832">
              <w:marLeft w:val="0"/>
              <w:marRight w:val="0"/>
              <w:marTop w:val="0"/>
              <w:marBottom w:val="0"/>
              <w:divBdr>
                <w:top w:val="none" w:sz="0" w:space="0" w:color="auto"/>
                <w:left w:val="none" w:sz="0" w:space="0" w:color="auto"/>
                <w:bottom w:val="none" w:sz="0" w:space="0" w:color="auto"/>
                <w:right w:val="none" w:sz="0" w:space="0" w:color="auto"/>
              </w:divBdr>
            </w:div>
            <w:div w:id="429862398">
              <w:marLeft w:val="0"/>
              <w:marRight w:val="0"/>
              <w:marTop w:val="0"/>
              <w:marBottom w:val="0"/>
              <w:divBdr>
                <w:top w:val="none" w:sz="0" w:space="0" w:color="auto"/>
                <w:left w:val="none" w:sz="0" w:space="0" w:color="auto"/>
                <w:bottom w:val="none" w:sz="0" w:space="0" w:color="auto"/>
                <w:right w:val="none" w:sz="0" w:space="0" w:color="auto"/>
              </w:divBdr>
            </w:div>
            <w:div w:id="303315518">
              <w:marLeft w:val="0"/>
              <w:marRight w:val="0"/>
              <w:marTop w:val="0"/>
              <w:marBottom w:val="0"/>
              <w:divBdr>
                <w:top w:val="none" w:sz="0" w:space="0" w:color="auto"/>
                <w:left w:val="none" w:sz="0" w:space="0" w:color="auto"/>
                <w:bottom w:val="none" w:sz="0" w:space="0" w:color="auto"/>
                <w:right w:val="none" w:sz="0" w:space="0" w:color="auto"/>
              </w:divBdr>
            </w:div>
            <w:div w:id="1957134161">
              <w:marLeft w:val="0"/>
              <w:marRight w:val="0"/>
              <w:marTop w:val="0"/>
              <w:marBottom w:val="0"/>
              <w:divBdr>
                <w:top w:val="none" w:sz="0" w:space="0" w:color="auto"/>
                <w:left w:val="none" w:sz="0" w:space="0" w:color="auto"/>
                <w:bottom w:val="none" w:sz="0" w:space="0" w:color="auto"/>
                <w:right w:val="none" w:sz="0" w:space="0" w:color="auto"/>
              </w:divBdr>
            </w:div>
            <w:div w:id="1005740161">
              <w:marLeft w:val="0"/>
              <w:marRight w:val="0"/>
              <w:marTop w:val="0"/>
              <w:marBottom w:val="0"/>
              <w:divBdr>
                <w:top w:val="none" w:sz="0" w:space="0" w:color="auto"/>
                <w:left w:val="none" w:sz="0" w:space="0" w:color="auto"/>
                <w:bottom w:val="none" w:sz="0" w:space="0" w:color="auto"/>
                <w:right w:val="none" w:sz="0" w:space="0" w:color="auto"/>
              </w:divBdr>
            </w:div>
            <w:div w:id="73170175">
              <w:marLeft w:val="0"/>
              <w:marRight w:val="0"/>
              <w:marTop w:val="0"/>
              <w:marBottom w:val="0"/>
              <w:divBdr>
                <w:top w:val="none" w:sz="0" w:space="0" w:color="auto"/>
                <w:left w:val="none" w:sz="0" w:space="0" w:color="auto"/>
                <w:bottom w:val="none" w:sz="0" w:space="0" w:color="auto"/>
                <w:right w:val="none" w:sz="0" w:space="0" w:color="auto"/>
              </w:divBdr>
            </w:div>
            <w:div w:id="1185707895">
              <w:marLeft w:val="0"/>
              <w:marRight w:val="0"/>
              <w:marTop w:val="0"/>
              <w:marBottom w:val="0"/>
              <w:divBdr>
                <w:top w:val="none" w:sz="0" w:space="0" w:color="auto"/>
                <w:left w:val="none" w:sz="0" w:space="0" w:color="auto"/>
                <w:bottom w:val="none" w:sz="0" w:space="0" w:color="auto"/>
                <w:right w:val="none" w:sz="0" w:space="0" w:color="auto"/>
              </w:divBdr>
            </w:div>
            <w:div w:id="981154460">
              <w:marLeft w:val="0"/>
              <w:marRight w:val="0"/>
              <w:marTop w:val="0"/>
              <w:marBottom w:val="0"/>
              <w:divBdr>
                <w:top w:val="none" w:sz="0" w:space="0" w:color="auto"/>
                <w:left w:val="none" w:sz="0" w:space="0" w:color="auto"/>
                <w:bottom w:val="none" w:sz="0" w:space="0" w:color="auto"/>
                <w:right w:val="none" w:sz="0" w:space="0" w:color="auto"/>
              </w:divBdr>
            </w:div>
            <w:div w:id="231238925">
              <w:marLeft w:val="0"/>
              <w:marRight w:val="0"/>
              <w:marTop w:val="0"/>
              <w:marBottom w:val="0"/>
              <w:divBdr>
                <w:top w:val="none" w:sz="0" w:space="0" w:color="auto"/>
                <w:left w:val="none" w:sz="0" w:space="0" w:color="auto"/>
                <w:bottom w:val="none" w:sz="0" w:space="0" w:color="auto"/>
                <w:right w:val="none" w:sz="0" w:space="0" w:color="auto"/>
              </w:divBdr>
            </w:div>
          </w:divsChild>
        </w:div>
        <w:div w:id="1039670722">
          <w:marLeft w:val="0"/>
          <w:marRight w:val="0"/>
          <w:marTop w:val="0"/>
          <w:marBottom w:val="0"/>
          <w:divBdr>
            <w:top w:val="none" w:sz="0" w:space="0" w:color="auto"/>
            <w:left w:val="none" w:sz="0" w:space="0" w:color="auto"/>
            <w:bottom w:val="none" w:sz="0" w:space="0" w:color="auto"/>
            <w:right w:val="none" w:sz="0" w:space="0" w:color="auto"/>
          </w:divBdr>
          <w:divsChild>
            <w:div w:id="893010373">
              <w:marLeft w:val="0"/>
              <w:marRight w:val="0"/>
              <w:marTop w:val="0"/>
              <w:marBottom w:val="0"/>
              <w:divBdr>
                <w:top w:val="none" w:sz="0" w:space="0" w:color="auto"/>
                <w:left w:val="none" w:sz="0" w:space="0" w:color="auto"/>
                <w:bottom w:val="none" w:sz="0" w:space="0" w:color="auto"/>
                <w:right w:val="none" w:sz="0" w:space="0" w:color="auto"/>
              </w:divBdr>
            </w:div>
            <w:div w:id="302740347">
              <w:marLeft w:val="0"/>
              <w:marRight w:val="0"/>
              <w:marTop w:val="0"/>
              <w:marBottom w:val="0"/>
              <w:divBdr>
                <w:top w:val="none" w:sz="0" w:space="0" w:color="auto"/>
                <w:left w:val="none" w:sz="0" w:space="0" w:color="auto"/>
                <w:bottom w:val="none" w:sz="0" w:space="0" w:color="auto"/>
                <w:right w:val="none" w:sz="0" w:space="0" w:color="auto"/>
              </w:divBdr>
            </w:div>
            <w:div w:id="1379746669">
              <w:marLeft w:val="0"/>
              <w:marRight w:val="0"/>
              <w:marTop w:val="0"/>
              <w:marBottom w:val="0"/>
              <w:divBdr>
                <w:top w:val="none" w:sz="0" w:space="0" w:color="auto"/>
                <w:left w:val="none" w:sz="0" w:space="0" w:color="auto"/>
                <w:bottom w:val="none" w:sz="0" w:space="0" w:color="auto"/>
                <w:right w:val="none" w:sz="0" w:space="0" w:color="auto"/>
              </w:divBdr>
            </w:div>
            <w:div w:id="1112283415">
              <w:marLeft w:val="0"/>
              <w:marRight w:val="0"/>
              <w:marTop w:val="0"/>
              <w:marBottom w:val="0"/>
              <w:divBdr>
                <w:top w:val="none" w:sz="0" w:space="0" w:color="auto"/>
                <w:left w:val="none" w:sz="0" w:space="0" w:color="auto"/>
                <w:bottom w:val="none" w:sz="0" w:space="0" w:color="auto"/>
                <w:right w:val="none" w:sz="0" w:space="0" w:color="auto"/>
              </w:divBdr>
            </w:div>
            <w:div w:id="507987172">
              <w:marLeft w:val="0"/>
              <w:marRight w:val="0"/>
              <w:marTop w:val="0"/>
              <w:marBottom w:val="0"/>
              <w:divBdr>
                <w:top w:val="none" w:sz="0" w:space="0" w:color="auto"/>
                <w:left w:val="none" w:sz="0" w:space="0" w:color="auto"/>
                <w:bottom w:val="none" w:sz="0" w:space="0" w:color="auto"/>
                <w:right w:val="none" w:sz="0" w:space="0" w:color="auto"/>
              </w:divBdr>
            </w:div>
            <w:div w:id="169568309">
              <w:marLeft w:val="0"/>
              <w:marRight w:val="0"/>
              <w:marTop w:val="0"/>
              <w:marBottom w:val="0"/>
              <w:divBdr>
                <w:top w:val="none" w:sz="0" w:space="0" w:color="auto"/>
                <w:left w:val="none" w:sz="0" w:space="0" w:color="auto"/>
                <w:bottom w:val="none" w:sz="0" w:space="0" w:color="auto"/>
                <w:right w:val="none" w:sz="0" w:space="0" w:color="auto"/>
              </w:divBdr>
            </w:div>
            <w:div w:id="1441993589">
              <w:marLeft w:val="0"/>
              <w:marRight w:val="0"/>
              <w:marTop w:val="0"/>
              <w:marBottom w:val="0"/>
              <w:divBdr>
                <w:top w:val="none" w:sz="0" w:space="0" w:color="auto"/>
                <w:left w:val="none" w:sz="0" w:space="0" w:color="auto"/>
                <w:bottom w:val="none" w:sz="0" w:space="0" w:color="auto"/>
                <w:right w:val="none" w:sz="0" w:space="0" w:color="auto"/>
              </w:divBdr>
            </w:div>
            <w:div w:id="1882673386">
              <w:marLeft w:val="0"/>
              <w:marRight w:val="0"/>
              <w:marTop w:val="0"/>
              <w:marBottom w:val="0"/>
              <w:divBdr>
                <w:top w:val="none" w:sz="0" w:space="0" w:color="auto"/>
                <w:left w:val="none" w:sz="0" w:space="0" w:color="auto"/>
                <w:bottom w:val="none" w:sz="0" w:space="0" w:color="auto"/>
                <w:right w:val="none" w:sz="0" w:space="0" w:color="auto"/>
              </w:divBdr>
            </w:div>
            <w:div w:id="936912355">
              <w:marLeft w:val="0"/>
              <w:marRight w:val="0"/>
              <w:marTop w:val="0"/>
              <w:marBottom w:val="0"/>
              <w:divBdr>
                <w:top w:val="none" w:sz="0" w:space="0" w:color="auto"/>
                <w:left w:val="none" w:sz="0" w:space="0" w:color="auto"/>
                <w:bottom w:val="none" w:sz="0" w:space="0" w:color="auto"/>
                <w:right w:val="none" w:sz="0" w:space="0" w:color="auto"/>
              </w:divBdr>
            </w:div>
            <w:div w:id="209678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838711">
      <w:bodyDiv w:val="1"/>
      <w:marLeft w:val="0"/>
      <w:marRight w:val="0"/>
      <w:marTop w:val="0"/>
      <w:marBottom w:val="0"/>
      <w:divBdr>
        <w:top w:val="none" w:sz="0" w:space="0" w:color="auto"/>
        <w:left w:val="none" w:sz="0" w:space="0" w:color="auto"/>
        <w:bottom w:val="none" w:sz="0" w:space="0" w:color="auto"/>
        <w:right w:val="none" w:sz="0" w:space="0" w:color="auto"/>
      </w:divBdr>
      <w:divsChild>
        <w:div w:id="2142533164">
          <w:marLeft w:val="0"/>
          <w:marRight w:val="0"/>
          <w:marTop w:val="0"/>
          <w:marBottom w:val="0"/>
          <w:divBdr>
            <w:top w:val="none" w:sz="0" w:space="0" w:color="auto"/>
            <w:left w:val="none" w:sz="0" w:space="0" w:color="auto"/>
            <w:bottom w:val="none" w:sz="0" w:space="0" w:color="auto"/>
            <w:right w:val="none" w:sz="0" w:space="0" w:color="auto"/>
          </w:divBdr>
          <w:divsChild>
            <w:div w:id="738938131">
              <w:marLeft w:val="0"/>
              <w:marRight w:val="0"/>
              <w:marTop w:val="30"/>
              <w:marBottom w:val="30"/>
              <w:divBdr>
                <w:top w:val="none" w:sz="0" w:space="0" w:color="auto"/>
                <w:left w:val="none" w:sz="0" w:space="0" w:color="auto"/>
                <w:bottom w:val="none" w:sz="0" w:space="0" w:color="auto"/>
                <w:right w:val="none" w:sz="0" w:space="0" w:color="auto"/>
              </w:divBdr>
              <w:divsChild>
                <w:div w:id="2117407886">
                  <w:marLeft w:val="0"/>
                  <w:marRight w:val="0"/>
                  <w:marTop w:val="0"/>
                  <w:marBottom w:val="0"/>
                  <w:divBdr>
                    <w:top w:val="none" w:sz="0" w:space="0" w:color="auto"/>
                    <w:left w:val="none" w:sz="0" w:space="0" w:color="auto"/>
                    <w:bottom w:val="none" w:sz="0" w:space="0" w:color="auto"/>
                    <w:right w:val="none" w:sz="0" w:space="0" w:color="auto"/>
                  </w:divBdr>
                  <w:divsChild>
                    <w:div w:id="912350314">
                      <w:marLeft w:val="0"/>
                      <w:marRight w:val="0"/>
                      <w:marTop w:val="0"/>
                      <w:marBottom w:val="0"/>
                      <w:divBdr>
                        <w:top w:val="none" w:sz="0" w:space="0" w:color="auto"/>
                        <w:left w:val="none" w:sz="0" w:space="0" w:color="auto"/>
                        <w:bottom w:val="none" w:sz="0" w:space="0" w:color="auto"/>
                        <w:right w:val="none" w:sz="0" w:space="0" w:color="auto"/>
                      </w:divBdr>
                      <w:divsChild>
                        <w:div w:id="134605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356184">
                  <w:marLeft w:val="0"/>
                  <w:marRight w:val="0"/>
                  <w:marTop w:val="0"/>
                  <w:marBottom w:val="0"/>
                  <w:divBdr>
                    <w:top w:val="none" w:sz="0" w:space="0" w:color="auto"/>
                    <w:left w:val="none" w:sz="0" w:space="0" w:color="auto"/>
                    <w:bottom w:val="none" w:sz="0" w:space="0" w:color="auto"/>
                    <w:right w:val="none" w:sz="0" w:space="0" w:color="auto"/>
                  </w:divBdr>
                  <w:divsChild>
                    <w:div w:id="959916025">
                      <w:marLeft w:val="0"/>
                      <w:marRight w:val="0"/>
                      <w:marTop w:val="0"/>
                      <w:marBottom w:val="0"/>
                      <w:divBdr>
                        <w:top w:val="none" w:sz="0" w:space="0" w:color="auto"/>
                        <w:left w:val="none" w:sz="0" w:space="0" w:color="auto"/>
                        <w:bottom w:val="none" w:sz="0" w:space="0" w:color="auto"/>
                        <w:right w:val="none" w:sz="0" w:space="0" w:color="auto"/>
                      </w:divBdr>
                      <w:divsChild>
                        <w:div w:id="74214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91899">
                  <w:marLeft w:val="0"/>
                  <w:marRight w:val="0"/>
                  <w:marTop w:val="0"/>
                  <w:marBottom w:val="0"/>
                  <w:divBdr>
                    <w:top w:val="none" w:sz="0" w:space="0" w:color="auto"/>
                    <w:left w:val="none" w:sz="0" w:space="0" w:color="auto"/>
                    <w:bottom w:val="none" w:sz="0" w:space="0" w:color="auto"/>
                    <w:right w:val="none" w:sz="0" w:space="0" w:color="auto"/>
                  </w:divBdr>
                  <w:divsChild>
                    <w:div w:id="777217588">
                      <w:marLeft w:val="0"/>
                      <w:marRight w:val="0"/>
                      <w:marTop w:val="0"/>
                      <w:marBottom w:val="0"/>
                      <w:divBdr>
                        <w:top w:val="none" w:sz="0" w:space="0" w:color="auto"/>
                        <w:left w:val="none" w:sz="0" w:space="0" w:color="auto"/>
                        <w:bottom w:val="none" w:sz="0" w:space="0" w:color="auto"/>
                        <w:right w:val="none" w:sz="0" w:space="0" w:color="auto"/>
                      </w:divBdr>
                      <w:divsChild>
                        <w:div w:id="1935937517">
                          <w:marLeft w:val="0"/>
                          <w:marRight w:val="0"/>
                          <w:marTop w:val="0"/>
                          <w:marBottom w:val="0"/>
                          <w:divBdr>
                            <w:top w:val="none" w:sz="0" w:space="0" w:color="auto"/>
                            <w:left w:val="none" w:sz="0" w:space="0" w:color="auto"/>
                            <w:bottom w:val="none" w:sz="0" w:space="0" w:color="auto"/>
                            <w:right w:val="none" w:sz="0" w:space="0" w:color="auto"/>
                          </w:divBdr>
                        </w:div>
                        <w:div w:id="189557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319197">
                  <w:marLeft w:val="0"/>
                  <w:marRight w:val="0"/>
                  <w:marTop w:val="0"/>
                  <w:marBottom w:val="0"/>
                  <w:divBdr>
                    <w:top w:val="none" w:sz="0" w:space="0" w:color="auto"/>
                    <w:left w:val="none" w:sz="0" w:space="0" w:color="auto"/>
                    <w:bottom w:val="none" w:sz="0" w:space="0" w:color="auto"/>
                    <w:right w:val="none" w:sz="0" w:space="0" w:color="auto"/>
                  </w:divBdr>
                  <w:divsChild>
                    <w:div w:id="822044305">
                      <w:marLeft w:val="0"/>
                      <w:marRight w:val="0"/>
                      <w:marTop w:val="0"/>
                      <w:marBottom w:val="0"/>
                      <w:divBdr>
                        <w:top w:val="none" w:sz="0" w:space="0" w:color="auto"/>
                        <w:left w:val="none" w:sz="0" w:space="0" w:color="auto"/>
                        <w:bottom w:val="none" w:sz="0" w:space="0" w:color="auto"/>
                        <w:right w:val="none" w:sz="0" w:space="0" w:color="auto"/>
                      </w:divBdr>
                      <w:divsChild>
                        <w:div w:id="454720812">
                          <w:marLeft w:val="0"/>
                          <w:marRight w:val="0"/>
                          <w:marTop w:val="0"/>
                          <w:marBottom w:val="0"/>
                          <w:divBdr>
                            <w:top w:val="none" w:sz="0" w:space="0" w:color="auto"/>
                            <w:left w:val="none" w:sz="0" w:space="0" w:color="auto"/>
                            <w:bottom w:val="none" w:sz="0" w:space="0" w:color="auto"/>
                            <w:right w:val="none" w:sz="0" w:space="0" w:color="auto"/>
                          </w:divBdr>
                        </w:div>
                        <w:div w:id="86174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908346">
                  <w:marLeft w:val="0"/>
                  <w:marRight w:val="0"/>
                  <w:marTop w:val="0"/>
                  <w:marBottom w:val="0"/>
                  <w:divBdr>
                    <w:top w:val="none" w:sz="0" w:space="0" w:color="auto"/>
                    <w:left w:val="none" w:sz="0" w:space="0" w:color="auto"/>
                    <w:bottom w:val="none" w:sz="0" w:space="0" w:color="auto"/>
                    <w:right w:val="none" w:sz="0" w:space="0" w:color="auto"/>
                  </w:divBdr>
                  <w:divsChild>
                    <w:div w:id="419566932">
                      <w:marLeft w:val="0"/>
                      <w:marRight w:val="0"/>
                      <w:marTop w:val="0"/>
                      <w:marBottom w:val="0"/>
                      <w:divBdr>
                        <w:top w:val="none" w:sz="0" w:space="0" w:color="auto"/>
                        <w:left w:val="none" w:sz="0" w:space="0" w:color="auto"/>
                        <w:bottom w:val="none" w:sz="0" w:space="0" w:color="auto"/>
                        <w:right w:val="none" w:sz="0" w:space="0" w:color="auto"/>
                      </w:divBdr>
                      <w:divsChild>
                        <w:div w:id="63753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83551">
                  <w:marLeft w:val="0"/>
                  <w:marRight w:val="0"/>
                  <w:marTop w:val="0"/>
                  <w:marBottom w:val="0"/>
                  <w:divBdr>
                    <w:top w:val="none" w:sz="0" w:space="0" w:color="auto"/>
                    <w:left w:val="none" w:sz="0" w:space="0" w:color="auto"/>
                    <w:bottom w:val="none" w:sz="0" w:space="0" w:color="auto"/>
                    <w:right w:val="none" w:sz="0" w:space="0" w:color="auto"/>
                  </w:divBdr>
                  <w:divsChild>
                    <w:div w:id="600263551">
                      <w:marLeft w:val="0"/>
                      <w:marRight w:val="0"/>
                      <w:marTop w:val="0"/>
                      <w:marBottom w:val="0"/>
                      <w:divBdr>
                        <w:top w:val="none" w:sz="0" w:space="0" w:color="auto"/>
                        <w:left w:val="none" w:sz="0" w:space="0" w:color="auto"/>
                        <w:bottom w:val="none" w:sz="0" w:space="0" w:color="auto"/>
                        <w:right w:val="none" w:sz="0" w:space="0" w:color="auto"/>
                      </w:divBdr>
                      <w:divsChild>
                        <w:div w:id="97926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07217">
                  <w:marLeft w:val="0"/>
                  <w:marRight w:val="0"/>
                  <w:marTop w:val="0"/>
                  <w:marBottom w:val="0"/>
                  <w:divBdr>
                    <w:top w:val="none" w:sz="0" w:space="0" w:color="auto"/>
                    <w:left w:val="none" w:sz="0" w:space="0" w:color="auto"/>
                    <w:bottom w:val="none" w:sz="0" w:space="0" w:color="auto"/>
                    <w:right w:val="none" w:sz="0" w:space="0" w:color="auto"/>
                  </w:divBdr>
                  <w:divsChild>
                    <w:div w:id="1093358411">
                      <w:marLeft w:val="0"/>
                      <w:marRight w:val="0"/>
                      <w:marTop w:val="0"/>
                      <w:marBottom w:val="0"/>
                      <w:divBdr>
                        <w:top w:val="none" w:sz="0" w:space="0" w:color="auto"/>
                        <w:left w:val="none" w:sz="0" w:space="0" w:color="auto"/>
                        <w:bottom w:val="none" w:sz="0" w:space="0" w:color="auto"/>
                        <w:right w:val="none" w:sz="0" w:space="0" w:color="auto"/>
                      </w:divBdr>
                      <w:divsChild>
                        <w:div w:id="2058315097">
                          <w:marLeft w:val="0"/>
                          <w:marRight w:val="0"/>
                          <w:marTop w:val="0"/>
                          <w:marBottom w:val="0"/>
                          <w:divBdr>
                            <w:top w:val="none" w:sz="0" w:space="0" w:color="auto"/>
                            <w:left w:val="none" w:sz="0" w:space="0" w:color="auto"/>
                            <w:bottom w:val="none" w:sz="0" w:space="0" w:color="auto"/>
                            <w:right w:val="none" w:sz="0" w:space="0" w:color="auto"/>
                          </w:divBdr>
                        </w:div>
                        <w:div w:id="524825730">
                          <w:marLeft w:val="0"/>
                          <w:marRight w:val="0"/>
                          <w:marTop w:val="0"/>
                          <w:marBottom w:val="0"/>
                          <w:divBdr>
                            <w:top w:val="none" w:sz="0" w:space="0" w:color="auto"/>
                            <w:left w:val="none" w:sz="0" w:space="0" w:color="auto"/>
                            <w:bottom w:val="none" w:sz="0" w:space="0" w:color="auto"/>
                            <w:right w:val="none" w:sz="0" w:space="0" w:color="auto"/>
                          </w:divBdr>
                        </w:div>
                        <w:div w:id="1729525293">
                          <w:marLeft w:val="0"/>
                          <w:marRight w:val="0"/>
                          <w:marTop w:val="0"/>
                          <w:marBottom w:val="0"/>
                          <w:divBdr>
                            <w:top w:val="none" w:sz="0" w:space="0" w:color="auto"/>
                            <w:left w:val="none" w:sz="0" w:space="0" w:color="auto"/>
                            <w:bottom w:val="none" w:sz="0" w:space="0" w:color="auto"/>
                            <w:right w:val="none" w:sz="0" w:space="0" w:color="auto"/>
                          </w:divBdr>
                        </w:div>
                        <w:div w:id="128473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407362">
                  <w:marLeft w:val="0"/>
                  <w:marRight w:val="0"/>
                  <w:marTop w:val="0"/>
                  <w:marBottom w:val="0"/>
                  <w:divBdr>
                    <w:top w:val="none" w:sz="0" w:space="0" w:color="auto"/>
                    <w:left w:val="none" w:sz="0" w:space="0" w:color="auto"/>
                    <w:bottom w:val="none" w:sz="0" w:space="0" w:color="auto"/>
                    <w:right w:val="none" w:sz="0" w:space="0" w:color="auto"/>
                  </w:divBdr>
                  <w:divsChild>
                    <w:div w:id="2144735375">
                      <w:marLeft w:val="0"/>
                      <w:marRight w:val="0"/>
                      <w:marTop w:val="0"/>
                      <w:marBottom w:val="0"/>
                      <w:divBdr>
                        <w:top w:val="none" w:sz="0" w:space="0" w:color="auto"/>
                        <w:left w:val="none" w:sz="0" w:space="0" w:color="auto"/>
                        <w:bottom w:val="none" w:sz="0" w:space="0" w:color="auto"/>
                        <w:right w:val="none" w:sz="0" w:space="0" w:color="auto"/>
                      </w:divBdr>
                      <w:divsChild>
                        <w:div w:id="109027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6936">
                  <w:marLeft w:val="0"/>
                  <w:marRight w:val="0"/>
                  <w:marTop w:val="0"/>
                  <w:marBottom w:val="0"/>
                  <w:divBdr>
                    <w:top w:val="none" w:sz="0" w:space="0" w:color="auto"/>
                    <w:left w:val="none" w:sz="0" w:space="0" w:color="auto"/>
                    <w:bottom w:val="none" w:sz="0" w:space="0" w:color="auto"/>
                    <w:right w:val="none" w:sz="0" w:space="0" w:color="auto"/>
                  </w:divBdr>
                  <w:divsChild>
                    <w:div w:id="1683699784">
                      <w:marLeft w:val="0"/>
                      <w:marRight w:val="0"/>
                      <w:marTop w:val="0"/>
                      <w:marBottom w:val="0"/>
                      <w:divBdr>
                        <w:top w:val="none" w:sz="0" w:space="0" w:color="auto"/>
                        <w:left w:val="none" w:sz="0" w:space="0" w:color="auto"/>
                        <w:bottom w:val="none" w:sz="0" w:space="0" w:color="auto"/>
                        <w:right w:val="none" w:sz="0" w:space="0" w:color="auto"/>
                      </w:divBdr>
                      <w:divsChild>
                        <w:div w:id="80893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59691">
                  <w:marLeft w:val="0"/>
                  <w:marRight w:val="0"/>
                  <w:marTop w:val="0"/>
                  <w:marBottom w:val="0"/>
                  <w:divBdr>
                    <w:top w:val="none" w:sz="0" w:space="0" w:color="auto"/>
                    <w:left w:val="none" w:sz="0" w:space="0" w:color="auto"/>
                    <w:bottom w:val="none" w:sz="0" w:space="0" w:color="auto"/>
                    <w:right w:val="none" w:sz="0" w:space="0" w:color="auto"/>
                  </w:divBdr>
                  <w:divsChild>
                    <w:div w:id="1025400545">
                      <w:marLeft w:val="0"/>
                      <w:marRight w:val="0"/>
                      <w:marTop w:val="0"/>
                      <w:marBottom w:val="0"/>
                      <w:divBdr>
                        <w:top w:val="none" w:sz="0" w:space="0" w:color="auto"/>
                        <w:left w:val="none" w:sz="0" w:space="0" w:color="auto"/>
                        <w:bottom w:val="none" w:sz="0" w:space="0" w:color="auto"/>
                        <w:right w:val="none" w:sz="0" w:space="0" w:color="auto"/>
                      </w:divBdr>
                      <w:divsChild>
                        <w:div w:id="122240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25955">
                  <w:marLeft w:val="0"/>
                  <w:marRight w:val="0"/>
                  <w:marTop w:val="0"/>
                  <w:marBottom w:val="0"/>
                  <w:divBdr>
                    <w:top w:val="none" w:sz="0" w:space="0" w:color="auto"/>
                    <w:left w:val="none" w:sz="0" w:space="0" w:color="auto"/>
                    <w:bottom w:val="none" w:sz="0" w:space="0" w:color="auto"/>
                    <w:right w:val="none" w:sz="0" w:space="0" w:color="auto"/>
                  </w:divBdr>
                  <w:divsChild>
                    <w:div w:id="1683773883">
                      <w:marLeft w:val="0"/>
                      <w:marRight w:val="0"/>
                      <w:marTop w:val="0"/>
                      <w:marBottom w:val="0"/>
                      <w:divBdr>
                        <w:top w:val="none" w:sz="0" w:space="0" w:color="auto"/>
                        <w:left w:val="none" w:sz="0" w:space="0" w:color="auto"/>
                        <w:bottom w:val="none" w:sz="0" w:space="0" w:color="auto"/>
                        <w:right w:val="none" w:sz="0" w:space="0" w:color="auto"/>
                      </w:divBdr>
                      <w:divsChild>
                        <w:div w:id="1508398806">
                          <w:marLeft w:val="0"/>
                          <w:marRight w:val="0"/>
                          <w:marTop w:val="0"/>
                          <w:marBottom w:val="0"/>
                          <w:divBdr>
                            <w:top w:val="none" w:sz="0" w:space="0" w:color="auto"/>
                            <w:left w:val="none" w:sz="0" w:space="0" w:color="auto"/>
                            <w:bottom w:val="none" w:sz="0" w:space="0" w:color="auto"/>
                            <w:right w:val="none" w:sz="0" w:space="0" w:color="auto"/>
                          </w:divBdr>
                        </w:div>
                        <w:div w:id="171399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094229">
                  <w:marLeft w:val="0"/>
                  <w:marRight w:val="0"/>
                  <w:marTop w:val="0"/>
                  <w:marBottom w:val="0"/>
                  <w:divBdr>
                    <w:top w:val="none" w:sz="0" w:space="0" w:color="auto"/>
                    <w:left w:val="none" w:sz="0" w:space="0" w:color="auto"/>
                    <w:bottom w:val="none" w:sz="0" w:space="0" w:color="auto"/>
                    <w:right w:val="none" w:sz="0" w:space="0" w:color="auto"/>
                  </w:divBdr>
                  <w:divsChild>
                    <w:div w:id="77095221">
                      <w:marLeft w:val="0"/>
                      <w:marRight w:val="0"/>
                      <w:marTop w:val="0"/>
                      <w:marBottom w:val="0"/>
                      <w:divBdr>
                        <w:top w:val="none" w:sz="0" w:space="0" w:color="auto"/>
                        <w:left w:val="none" w:sz="0" w:space="0" w:color="auto"/>
                        <w:bottom w:val="none" w:sz="0" w:space="0" w:color="auto"/>
                        <w:right w:val="none" w:sz="0" w:space="0" w:color="auto"/>
                      </w:divBdr>
                      <w:divsChild>
                        <w:div w:id="196653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278843">
                  <w:marLeft w:val="0"/>
                  <w:marRight w:val="0"/>
                  <w:marTop w:val="0"/>
                  <w:marBottom w:val="0"/>
                  <w:divBdr>
                    <w:top w:val="none" w:sz="0" w:space="0" w:color="auto"/>
                    <w:left w:val="none" w:sz="0" w:space="0" w:color="auto"/>
                    <w:bottom w:val="none" w:sz="0" w:space="0" w:color="auto"/>
                    <w:right w:val="none" w:sz="0" w:space="0" w:color="auto"/>
                  </w:divBdr>
                  <w:divsChild>
                    <w:div w:id="1597061127">
                      <w:marLeft w:val="0"/>
                      <w:marRight w:val="0"/>
                      <w:marTop w:val="0"/>
                      <w:marBottom w:val="0"/>
                      <w:divBdr>
                        <w:top w:val="none" w:sz="0" w:space="0" w:color="auto"/>
                        <w:left w:val="none" w:sz="0" w:space="0" w:color="auto"/>
                        <w:bottom w:val="none" w:sz="0" w:space="0" w:color="auto"/>
                        <w:right w:val="none" w:sz="0" w:space="0" w:color="auto"/>
                      </w:divBdr>
                      <w:divsChild>
                        <w:div w:id="111085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917736">
                  <w:marLeft w:val="0"/>
                  <w:marRight w:val="0"/>
                  <w:marTop w:val="0"/>
                  <w:marBottom w:val="0"/>
                  <w:divBdr>
                    <w:top w:val="none" w:sz="0" w:space="0" w:color="auto"/>
                    <w:left w:val="none" w:sz="0" w:space="0" w:color="auto"/>
                    <w:bottom w:val="none" w:sz="0" w:space="0" w:color="auto"/>
                    <w:right w:val="none" w:sz="0" w:space="0" w:color="auto"/>
                  </w:divBdr>
                  <w:divsChild>
                    <w:div w:id="822820368">
                      <w:marLeft w:val="0"/>
                      <w:marRight w:val="0"/>
                      <w:marTop w:val="0"/>
                      <w:marBottom w:val="0"/>
                      <w:divBdr>
                        <w:top w:val="none" w:sz="0" w:space="0" w:color="auto"/>
                        <w:left w:val="none" w:sz="0" w:space="0" w:color="auto"/>
                        <w:bottom w:val="none" w:sz="0" w:space="0" w:color="auto"/>
                        <w:right w:val="none" w:sz="0" w:space="0" w:color="auto"/>
                      </w:divBdr>
                      <w:divsChild>
                        <w:div w:id="400754048">
                          <w:marLeft w:val="0"/>
                          <w:marRight w:val="0"/>
                          <w:marTop w:val="0"/>
                          <w:marBottom w:val="0"/>
                          <w:divBdr>
                            <w:top w:val="none" w:sz="0" w:space="0" w:color="auto"/>
                            <w:left w:val="none" w:sz="0" w:space="0" w:color="auto"/>
                            <w:bottom w:val="none" w:sz="0" w:space="0" w:color="auto"/>
                            <w:right w:val="none" w:sz="0" w:space="0" w:color="auto"/>
                          </w:divBdr>
                        </w:div>
                        <w:div w:id="2093576045">
                          <w:marLeft w:val="0"/>
                          <w:marRight w:val="0"/>
                          <w:marTop w:val="0"/>
                          <w:marBottom w:val="0"/>
                          <w:divBdr>
                            <w:top w:val="none" w:sz="0" w:space="0" w:color="auto"/>
                            <w:left w:val="none" w:sz="0" w:space="0" w:color="auto"/>
                            <w:bottom w:val="none" w:sz="0" w:space="0" w:color="auto"/>
                            <w:right w:val="none" w:sz="0" w:space="0" w:color="auto"/>
                          </w:divBdr>
                        </w:div>
                        <w:div w:id="1512405403">
                          <w:marLeft w:val="0"/>
                          <w:marRight w:val="0"/>
                          <w:marTop w:val="0"/>
                          <w:marBottom w:val="0"/>
                          <w:divBdr>
                            <w:top w:val="none" w:sz="0" w:space="0" w:color="auto"/>
                            <w:left w:val="none" w:sz="0" w:space="0" w:color="auto"/>
                            <w:bottom w:val="none" w:sz="0" w:space="0" w:color="auto"/>
                            <w:right w:val="none" w:sz="0" w:space="0" w:color="auto"/>
                          </w:divBdr>
                        </w:div>
                        <w:div w:id="1644118031">
                          <w:marLeft w:val="0"/>
                          <w:marRight w:val="0"/>
                          <w:marTop w:val="0"/>
                          <w:marBottom w:val="0"/>
                          <w:divBdr>
                            <w:top w:val="none" w:sz="0" w:space="0" w:color="auto"/>
                            <w:left w:val="none" w:sz="0" w:space="0" w:color="auto"/>
                            <w:bottom w:val="none" w:sz="0" w:space="0" w:color="auto"/>
                            <w:right w:val="none" w:sz="0" w:space="0" w:color="auto"/>
                          </w:divBdr>
                        </w:div>
                        <w:div w:id="457181672">
                          <w:marLeft w:val="0"/>
                          <w:marRight w:val="0"/>
                          <w:marTop w:val="0"/>
                          <w:marBottom w:val="0"/>
                          <w:divBdr>
                            <w:top w:val="none" w:sz="0" w:space="0" w:color="auto"/>
                            <w:left w:val="none" w:sz="0" w:space="0" w:color="auto"/>
                            <w:bottom w:val="none" w:sz="0" w:space="0" w:color="auto"/>
                            <w:right w:val="none" w:sz="0" w:space="0" w:color="auto"/>
                          </w:divBdr>
                        </w:div>
                        <w:div w:id="58353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10387">
                  <w:marLeft w:val="0"/>
                  <w:marRight w:val="0"/>
                  <w:marTop w:val="0"/>
                  <w:marBottom w:val="0"/>
                  <w:divBdr>
                    <w:top w:val="none" w:sz="0" w:space="0" w:color="auto"/>
                    <w:left w:val="none" w:sz="0" w:space="0" w:color="auto"/>
                    <w:bottom w:val="none" w:sz="0" w:space="0" w:color="auto"/>
                    <w:right w:val="none" w:sz="0" w:space="0" w:color="auto"/>
                  </w:divBdr>
                  <w:divsChild>
                    <w:div w:id="4551992">
                      <w:marLeft w:val="0"/>
                      <w:marRight w:val="0"/>
                      <w:marTop w:val="0"/>
                      <w:marBottom w:val="0"/>
                      <w:divBdr>
                        <w:top w:val="none" w:sz="0" w:space="0" w:color="auto"/>
                        <w:left w:val="none" w:sz="0" w:space="0" w:color="auto"/>
                        <w:bottom w:val="none" w:sz="0" w:space="0" w:color="auto"/>
                        <w:right w:val="none" w:sz="0" w:space="0" w:color="auto"/>
                      </w:divBdr>
                      <w:divsChild>
                        <w:div w:id="136794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190457">
                  <w:marLeft w:val="0"/>
                  <w:marRight w:val="0"/>
                  <w:marTop w:val="0"/>
                  <w:marBottom w:val="0"/>
                  <w:divBdr>
                    <w:top w:val="none" w:sz="0" w:space="0" w:color="auto"/>
                    <w:left w:val="none" w:sz="0" w:space="0" w:color="auto"/>
                    <w:bottom w:val="none" w:sz="0" w:space="0" w:color="auto"/>
                    <w:right w:val="none" w:sz="0" w:space="0" w:color="auto"/>
                  </w:divBdr>
                  <w:divsChild>
                    <w:div w:id="22755352">
                      <w:marLeft w:val="0"/>
                      <w:marRight w:val="0"/>
                      <w:marTop w:val="0"/>
                      <w:marBottom w:val="0"/>
                      <w:divBdr>
                        <w:top w:val="none" w:sz="0" w:space="0" w:color="auto"/>
                        <w:left w:val="none" w:sz="0" w:space="0" w:color="auto"/>
                        <w:bottom w:val="none" w:sz="0" w:space="0" w:color="auto"/>
                        <w:right w:val="none" w:sz="0" w:space="0" w:color="auto"/>
                      </w:divBdr>
                      <w:divsChild>
                        <w:div w:id="42049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538562">
                  <w:marLeft w:val="0"/>
                  <w:marRight w:val="0"/>
                  <w:marTop w:val="0"/>
                  <w:marBottom w:val="0"/>
                  <w:divBdr>
                    <w:top w:val="none" w:sz="0" w:space="0" w:color="auto"/>
                    <w:left w:val="none" w:sz="0" w:space="0" w:color="auto"/>
                    <w:bottom w:val="none" w:sz="0" w:space="0" w:color="auto"/>
                    <w:right w:val="none" w:sz="0" w:space="0" w:color="auto"/>
                  </w:divBdr>
                  <w:divsChild>
                    <w:div w:id="1185092383">
                      <w:marLeft w:val="0"/>
                      <w:marRight w:val="0"/>
                      <w:marTop w:val="0"/>
                      <w:marBottom w:val="0"/>
                      <w:divBdr>
                        <w:top w:val="none" w:sz="0" w:space="0" w:color="auto"/>
                        <w:left w:val="none" w:sz="0" w:space="0" w:color="auto"/>
                        <w:bottom w:val="none" w:sz="0" w:space="0" w:color="auto"/>
                        <w:right w:val="none" w:sz="0" w:space="0" w:color="auto"/>
                      </w:divBdr>
                      <w:divsChild>
                        <w:div w:id="53203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051373">
                  <w:marLeft w:val="0"/>
                  <w:marRight w:val="0"/>
                  <w:marTop w:val="0"/>
                  <w:marBottom w:val="0"/>
                  <w:divBdr>
                    <w:top w:val="none" w:sz="0" w:space="0" w:color="auto"/>
                    <w:left w:val="none" w:sz="0" w:space="0" w:color="auto"/>
                    <w:bottom w:val="none" w:sz="0" w:space="0" w:color="auto"/>
                    <w:right w:val="none" w:sz="0" w:space="0" w:color="auto"/>
                  </w:divBdr>
                  <w:divsChild>
                    <w:div w:id="10110719">
                      <w:marLeft w:val="0"/>
                      <w:marRight w:val="0"/>
                      <w:marTop w:val="0"/>
                      <w:marBottom w:val="0"/>
                      <w:divBdr>
                        <w:top w:val="none" w:sz="0" w:space="0" w:color="auto"/>
                        <w:left w:val="none" w:sz="0" w:space="0" w:color="auto"/>
                        <w:bottom w:val="none" w:sz="0" w:space="0" w:color="auto"/>
                        <w:right w:val="none" w:sz="0" w:space="0" w:color="auto"/>
                      </w:divBdr>
                      <w:divsChild>
                        <w:div w:id="1399403941">
                          <w:marLeft w:val="0"/>
                          <w:marRight w:val="0"/>
                          <w:marTop w:val="0"/>
                          <w:marBottom w:val="0"/>
                          <w:divBdr>
                            <w:top w:val="none" w:sz="0" w:space="0" w:color="auto"/>
                            <w:left w:val="none" w:sz="0" w:space="0" w:color="auto"/>
                            <w:bottom w:val="none" w:sz="0" w:space="0" w:color="auto"/>
                            <w:right w:val="none" w:sz="0" w:space="0" w:color="auto"/>
                          </w:divBdr>
                        </w:div>
                        <w:div w:id="8292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370612">
                  <w:marLeft w:val="0"/>
                  <w:marRight w:val="0"/>
                  <w:marTop w:val="0"/>
                  <w:marBottom w:val="0"/>
                  <w:divBdr>
                    <w:top w:val="none" w:sz="0" w:space="0" w:color="auto"/>
                    <w:left w:val="none" w:sz="0" w:space="0" w:color="auto"/>
                    <w:bottom w:val="none" w:sz="0" w:space="0" w:color="auto"/>
                    <w:right w:val="none" w:sz="0" w:space="0" w:color="auto"/>
                  </w:divBdr>
                  <w:divsChild>
                    <w:div w:id="575096416">
                      <w:marLeft w:val="0"/>
                      <w:marRight w:val="0"/>
                      <w:marTop w:val="0"/>
                      <w:marBottom w:val="0"/>
                      <w:divBdr>
                        <w:top w:val="none" w:sz="0" w:space="0" w:color="auto"/>
                        <w:left w:val="none" w:sz="0" w:space="0" w:color="auto"/>
                        <w:bottom w:val="none" w:sz="0" w:space="0" w:color="auto"/>
                        <w:right w:val="none" w:sz="0" w:space="0" w:color="auto"/>
                      </w:divBdr>
                      <w:divsChild>
                        <w:div w:id="196904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337968">
                  <w:marLeft w:val="0"/>
                  <w:marRight w:val="0"/>
                  <w:marTop w:val="0"/>
                  <w:marBottom w:val="0"/>
                  <w:divBdr>
                    <w:top w:val="none" w:sz="0" w:space="0" w:color="auto"/>
                    <w:left w:val="none" w:sz="0" w:space="0" w:color="auto"/>
                    <w:bottom w:val="none" w:sz="0" w:space="0" w:color="auto"/>
                    <w:right w:val="none" w:sz="0" w:space="0" w:color="auto"/>
                  </w:divBdr>
                  <w:divsChild>
                    <w:div w:id="1072580302">
                      <w:marLeft w:val="0"/>
                      <w:marRight w:val="0"/>
                      <w:marTop w:val="0"/>
                      <w:marBottom w:val="0"/>
                      <w:divBdr>
                        <w:top w:val="none" w:sz="0" w:space="0" w:color="auto"/>
                        <w:left w:val="none" w:sz="0" w:space="0" w:color="auto"/>
                        <w:bottom w:val="none" w:sz="0" w:space="0" w:color="auto"/>
                        <w:right w:val="none" w:sz="0" w:space="0" w:color="auto"/>
                      </w:divBdr>
                      <w:divsChild>
                        <w:div w:id="167726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603465">
                  <w:marLeft w:val="0"/>
                  <w:marRight w:val="0"/>
                  <w:marTop w:val="0"/>
                  <w:marBottom w:val="0"/>
                  <w:divBdr>
                    <w:top w:val="none" w:sz="0" w:space="0" w:color="auto"/>
                    <w:left w:val="none" w:sz="0" w:space="0" w:color="auto"/>
                    <w:bottom w:val="none" w:sz="0" w:space="0" w:color="auto"/>
                    <w:right w:val="none" w:sz="0" w:space="0" w:color="auto"/>
                  </w:divBdr>
                  <w:divsChild>
                    <w:div w:id="459349508">
                      <w:marLeft w:val="0"/>
                      <w:marRight w:val="0"/>
                      <w:marTop w:val="0"/>
                      <w:marBottom w:val="0"/>
                      <w:divBdr>
                        <w:top w:val="none" w:sz="0" w:space="0" w:color="auto"/>
                        <w:left w:val="none" w:sz="0" w:space="0" w:color="auto"/>
                        <w:bottom w:val="none" w:sz="0" w:space="0" w:color="auto"/>
                        <w:right w:val="none" w:sz="0" w:space="0" w:color="auto"/>
                      </w:divBdr>
                      <w:divsChild>
                        <w:div w:id="1559514717">
                          <w:marLeft w:val="0"/>
                          <w:marRight w:val="0"/>
                          <w:marTop w:val="0"/>
                          <w:marBottom w:val="0"/>
                          <w:divBdr>
                            <w:top w:val="none" w:sz="0" w:space="0" w:color="auto"/>
                            <w:left w:val="none" w:sz="0" w:space="0" w:color="auto"/>
                            <w:bottom w:val="none" w:sz="0" w:space="0" w:color="auto"/>
                            <w:right w:val="none" w:sz="0" w:space="0" w:color="auto"/>
                          </w:divBdr>
                        </w:div>
                        <w:div w:id="1404375961">
                          <w:marLeft w:val="0"/>
                          <w:marRight w:val="0"/>
                          <w:marTop w:val="0"/>
                          <w:marBottom w:val="0"/>
                          <w:divBdr>
                            <w:top w:val="none" w:sz="0" w:space="0" w:color="auto"/>
                            <w:left w:val="none" w:sz="0" w:space="0" w:color="auto"/>
                            <w:bottom w:val="none" w:sz="0" w:space="0" w:color="auto"/>
                            <w:right w:val="none" w:sz="0" w:space="0" w:color="auto"/>
                          </w:divBdr>
                        </w:div>
                        <w:div w:id="1675188795">
                          <w:marLeft w:val="0"/>
                          <w:marRight w:val="0"/>
                          <w:marTop w:val="0"/>
                          <w:marBottom w:val="0"/>
                          <w:divBdr>
                            <w:top w:val="none" w:sz="0" w:space="0" w:color="auto"/>
                            <w:left w:val="none" w:sz="0" w:space="0" w:color="auto"/>
                            <w:bottom w:val="none" w:sz="0" w:space="0" w:color="auto"/>
                            <w:right w:val="none" w:sz="0" w:space="0" w:color="auto"/>
                          </w:divBdr>
                        </w:div>
                        <w:div w:id="55465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14702">
                  <w:marLeft w:val="0"/>
                  <w:marRight w:val="0"/>
                  <w:marTop w:val="0"/>
                  <w:marBottom w:val="0"/>
                  <w:divBdr>
                    <w:top w:val="none" w:sz="0" w:space="0" w:color="auto"/>
                    <w:left w:val="none" w:sz="0" w:space="0" w:color="auto"/>
                    <w:bottom w:val="none" w:sz="0" w:space="0" w:color="auto"/>
                    <w:right w:val="none" w:sz="0" w:space="0" w:color="auto"/>
                  </w:divBdr>
                  <w:divsChild>
                    <w:div w:id="789131605">
                      <w:marLeft w:val="0"/>
                      <w:marRight w:val="0"/>
                      <w:marTop w:val="0"/>
                      <w:marBottom w:val="0"/>
                      <w:divBdr>
                        <w:top w:val="none" w:sz="0" w:space="0" w:color="auto"/>
                        <w:left w:val="none" w:sz="0" w:space="0" w:color="auto"/>
                        <w:bottom w:val="none" w:sz="0" w:space="0" w:color="auto"/>
                        <w:right w:val="none" w:sz="0" w:space="0" w:color="auto"/>
                      </w:divBdr>
                      <w:divsChild>
                        <w:div w:id="94878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94897">
                  <w:marLeft w:val="0"/>
                  <w:marRight w:val="0"/>
                  <w:marTop w:val="0"/>
                  <w:marBottom w:val="0"/>
                  <w:divBdr>
                    <w:top w:val="none" w:sz="0" w:space="0" w:color="auto"/>
                    <w:left w:val="none" w:sz="0" w:space="0" w:color="auto"/>
                    <w:bottom w:val="none" w:sz="0" w:space="0" w:color="auto"/>
                    <w:right w:val="none" w:sz="0" w:space="0" w:color="auto"/>
                  </w:divBdr>
                  <w:divsChild>
                    <w:div w:id="904989909">
                      <w:marLeft w:val="0"/>
                      <w:marRight w:val="0"/>
                      <w:marTop w:val="0"/>
                      <w:marBottom w:val="0"/>
                      <w:divBdr>
                        <w:top w:val="none" w:sz="0" w:space="0" w:color="auto"/>
                        <w:left w:val="none" w:sz="0" w:space="0" w:color="auto"/>
                        <w:bottom w:val="none" w:sz="0" w:space="0" w:color="auto"/>
                        <w:right w:val="none" w:sz="0" w:space="0" w:color="auto"/>
                      </w:divBdr>
                      <w:divsChild>
                        <w:div w:id="211859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398656">
                  <w:marLeft w:val="0"/>
                  <w:marRight w:val="0"/>
                  <w:marTop w:val="0"/>
                  <w:marBottom w:val="0"/>
                  <w:divBdr>
                    <w:top w:val="none" w:sz="0" w:space="0" w:color="auto"/>
                    <w:left w:val="none" w:sz="0" w:space="0" w:color="auto"/>
                    <w:bottom w:val="none" w:sz="0" w:space="0" w:color="auto"/>
                    <w:right w:val="none" w:sz="0" w:space="0" w:color="auto"/>
                  </w:divBdr>
                  <w:divsChild>
                    <w:div w:id="643974776">
                      <w:marLeft w:val="0"/>
                      <w:marRight w:val="0"/>
                      <w:marTop w:val="0"/>
                      <w:marBottom w:val="0"/>
                      <w:divBdr>
                        <w:top w:val="none" w:sz="0" w:space="0" w:color="auto"/>
                        <w:left w:val="none" w:sz="0" w:space="0" w:color="auto"/>
                        <w:bottom w:val="none" w:sz="0" w:space="0" w:color="auto"/>
                        <w:right w:val="none" w:sz="0" w:space="0" w:color="auto"/>
                      </w:divBdr>
                      <w:divsChild>
                        <w:div w:id="94407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797336">
                  <w:marLeft w:val="0"/>
                  <w:marRight w:val="0"/>
                  <w:marTop w:val="0"/>
                  <w:marBottom w:val="0"/>
                  <w:divBdr>
                    <w:top w:val="none" w:sz="0" w:space="0" w:color="auto"/>
                    <w:left w:val="none" w:sz="0" w:space="0" w:color="auto"/>
                    <w:bottom w:val="none" w:sz="0" w:space="0" w:color="auto"/>
                    <w:right w:val="none" w:sz="0" w:space="0" w:color="auto"/>
                  </w:divBdr>
                  <w:divsChild>
                    <w:div w:id="16277689">
                      <w:marLeft w:val="0"/>
                      <w:marRight w:val="0"/>
                      <w:marTop w:val="0"/>
                      <w:marBottom w:val="0"/>
                      <w:divBdr>
                        <w:top w:val="none" w:sz="0" w:space="0" w:color="auto"/>
                        <w:left w:val="none" w:sz="0" w:space="0" w:color="auto"/>
                        <w:bottom w:val="none" w:sz="0" w:space="0" w:color="auto"/>
                        <w:right w:val="none" w:sz="0" w:space="0" w:color="auto"/>
                      </w:divBdr>
                      <w:divsChild>
                        <w:div w:id="1504517592">
                          <w:marLeft w:val="0"/>
                          <w:marRight w:val="0"/>
                          <w:marTop w:val="0"/>
                          <w:marBottom w:val="0"/>
                          <w:divBdr>
                            <w:top w:val="none" w:sz="0" w:space="0" w:color="auto"/>
                            <w:left w:val="none" w:sz="0" w:space="0" w:color="auto"/>
                            <w:bottom w:val="none" w:sz="0" w:space="0" w:color="auto"/>
                            <w:right w:val="none" w:sz="0" w:space="0" w:color="auto"/>
                          </w:divBdr>
                        </w:div>
                        <w:div w:id="7544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50993">
                  <w:marLeft w:val="0"/>
                  <w:marRight w:val="0"/>
                  <w:marTop w:val="0"/>
                  <w:marBottom w:val="0"/>
                  <w:divBdr>
                    <w:top w:val="none" w:sz="0" w:space="0" w:color="auto"/>
                    <w:left w:val="none" w:sz="0" w:space="0" w:color="auto"/>
                    <w:bottom w:val="none" w:sz="0" w:space="0" w:color="auto"/>
                    <w:right w:val="none" w:sz="0" w:space="0" w:color="auto"/>
                  </w:divBdr>
                  <w:divsChild>
                    <w:div w:id="2041281167">
                      <w:marLeft w:val="0"/>
                      <w:marRight w:val="0"/>
                      <w:marTop w:val="0"/>
                      <w:marBottom w:val="0"/>
                      <w:divBdr>
                        <w:top w:val="none" w:sz="0" w:space="0" w:color="auto"/>
                        <w:left w:val="none" w:sz="0" w:space="0" w:color="auto"/>
                        <w:bottom w:val="none" w:sz="0" w:space="0" w:color="auto"/>
                        <w:right w:val="none" w:sz="0" w:space="0" w:color="auto"/>
                      </w:divBdr>
                      <w:divsChild>
                        <w:div w:id="28180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361824">
                  <w:marLeft w:val="0"/>
                  <w:marRight w:val="0"/>
                  <w:marTop w:val="0"/>
                  <w:marBottom w:val="0"/>
                  <w:divBdr>
                    <w:top w:val="none" w:sz="0" w:space="0" w:color="auto"/>
                    <w:left w:val="none" w:sz="0" w:space="0" w:color="auto"/>
                    <w:bottom w:val="none" w:sz="0" w:space="0" w:color="auto"/>
                    <w:right w:val="none" w:sz="0" w:space="0" w:color="auto"/>
                  </w:divBdr>
                  <w:divsChild>
                    <w:div w:id="1466190995">
                      <w:marLeft w:val="0"/>
                      <w:marRight w:val="0"/>
                      <w:marTop w:val="0"/>
                      <w:marBottom w:val="0"/>
                      <w:divBdr>
                        <w:top w:val="none" w:sz="0" w:space="0" w:color="auto"/>
                        <w:left w:val="none" w:sz="0" w:space="0" w:color="auto"/>
                        <w:bottom w:val="none" w:sz="0" w:space="0" w:color="auto"/>
                        <w:right w:val="none" w:sz="0" w:space="0" w:color="auto"/>
                      </w:divBdr>
                      <w:divsChild>
                        <w:div w:id="5940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723195">
                  <w:marLeft w:val="0"/>
                  <w:marRight w:val="0"/>
                  <w:marTop w:val="0"/>
                  <w:marBottom w:val="0"/>
                  <w:divBdr>
                    <w:top w:val="none" w:sz="0" w:space="0" w:color="auto"/>
                    <w:left w:val="none" w:sz="0" w:space="0" w:color="auto"/>
                    <w:bottom w:val="none" w:sz="0" w:space="0" w:color="auto"/>
                    <w:right w:val="none" w:sz="0" w:space="0" w:color="auto"/>
                  </w:divBdr>
                  <w:divsChild>
                    <w:div w:id="737896828">
                      <w:marLeft w:val="0"/>
                      <w:marRight w:val="0"/>
                      <w:marTop w:val="0"/>
                      <w:marBottom w:val="0"/>
                      <w:divBdr>
                        <w:top w:val="none" w:sz="0" w:space="0" w:color="auto"/>
                        <w:left w:val="none" w:sz="0" w:space="0" w:color="auto"/>
                        <w:bottom w:val="none" w:sz="0" w:space="0" w:color="auto"/>
                        <w:right w:val="none" w:sz="0" w:space="0" w:color="auto"/>
                      </w:divBdr>
                      <w:divsChild>
                        <w:div w:id="1594784170">
                          <w:marLeft w:val="0"/>
                          <w:marRight w:val="0"/>
                          <w:marTop w:val="0"/>
                          <w:marBottom w:val="0"/>
                          <w:divBdr>
                            <w:top w:val="none" w:sz="0" w:space="0" w:color="auto"/>
                            <w:left w:val="none" w:sz="0" w:space="0" w:color="auto"/>
                            <w:bottom w:val="none" w:sz="0" w:space="0" w:color="auto"/>
                            <w:right w:val="none" w:sz="0" w:space="0" w:color="auto"/>
                          </w:divBdr>
                        </w:div>
                        <w:div w:id="229703979">
                          <w:marLeft w:val="0"/>
                          <w:marRight w:val="0"/>
                          <w:marTop w:val="0"/>
                          <w:marBottom w:val="0"/>
                          <w:divBdr>
                            <w:top w:val="none" w:sz="0" w:space="0" w:color="auto"/>
                            <w:left w:val="none" w:sz="0" w:space="0" w:color="auto"/>
                            <w:bottom w:val="none" w:sz="0" w:space="0" w:color="auto"/>
                            <w:right w:val="none" w:sz="0" w:space="0" w:color="auto"/>
                          </w:divBdr>
                        </w:div>
                        <w:div w:id="1678072587">
                          <w:marLeft w:val="0"/>
                          <w:marRight w:val="0"/>
                          <w:marTop w:val="0"/>
                          <w:marBottom w:val="0"/>
                          <w:divBdr>
                            <w:top w:val="none" w:sz="0" w:space="0" w:color="auto"/>
                            <w:left w:val="none" w:sz="0" w:space="0" w:color="auto"/>
                            <w:bottom w:val="none" w:sz="0" w:space="0" w:color="auto"/>
                            <w:right w:val="none" w:sz="0" w:space="0" w:color="auto"/>
                          </w:divBdr>
                        </w:div>
                        <w:div w:id="151383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826216">
                  <w:marLeft w:val="0"/>
                  <w:marRight w:val="0"/>
                  <w:marTop w:val="0"/>
                  <w:marBottom w:val="0"/>
                  <w:divBdr>
                    <w:top w:val="none" w:sz="0" w:space="0" w:color="auto"/>
                    <w:left w:val="none" w:sz="0" w:space="0" w:color="auto"/>
                    <w:bottom w:val="none" w:sz="0" w:space="0" w:color="auto"/>
                    <w:right w:val="none" w:sz="0" w:space="0" w:color="auto"/>
                  </w:divBdr>
                  <w:divsChild>
                    <w:div w:id="809790661">
                      <w:marLeft w:val="0"/>
                      <w:marRight w:val="0"/>
                      <w:marTop w:val="0"/>
                      <w:marBottom w:val="0"/>
                      <w:divBdr>
                        <w:top w:val="none" w:sz="0" w:space="0" w:color="auto"/>
                        <w:left w:val="none" w:sz="0" w:space="0" w:color="auto"/>
                        <w:bottom w:val="none" w:sz="0" w:space="0" w:color="auto"/>
                        <w:right w:val="none" w:sz="0" w:space="0" w:color="auto"/>
                      </w:divBdr>
                      <w:divsChild>
                        <w:div w:id="11490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0416">
                  <w:marLeft w:val="0"/>
                  <w:marRight w:val="0"/>
                  <w:marTop w:val="0"/>
                  <w:marBottom w:val="0"/>
                  <w:divBdr>
                    <w:top w:val="none" w:sz="0" w:space="0" w:color="auto"/>
                    <w:left w:val="none" w:sz="0" w:space="0" w:color="auto"/>
                    <w:bottom w:val="none" w:sz="0" w:space="0" w:color="auto"/>
                    <w:right w:val="none" w:sz="0" w:space="0" w:color="auto"/>
                  </w:divBdr>
                  <w:divsChild>
                    <w:div w:id="550920159">
                      <w:marLeft w:val="0"/>
                      <w:marRight w:val="0"/>
                      <w:marTop w:val="0"/>
                      <w:marBottom w:val="0"/>
                      <w:divBdr>
                        <w:top w:val="none" w:sz="0" w:space="0" w:color="auto"/>
                        <w:left w:val="none" w:sz="0" w:space="0" w:color="auto"/>
                        <w:bottom w:val="none" w:sz="0" w:space="0" w:color="auto"/>
                        <w:right w:val="none" w:sz="0" w:space="0" w:color="auto"/>
                      </w:divBdr>
                      <w:divsChild>
                        <w:div w:id="51180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036581">
                  <w:marLeft w:val="0"/>
                  <w:marRight w:val="0"/>
                  <w:marTop w:val="0"/>
                  <w:marBottom w:val="0"/>
                  <w:divBdr>
                    <w:top w:val="none" w:sz="0" w:space="0" w:color="auto"/>
                    <w:left w:val="none" w:sz="0" w:space="0" w:color="auto"/>
                    <w:bottom w:val="none" w:sz="0" w:space="0" w:color="auto"/>
                    <w:right w:val="none" w:sz="0" w:space="0" w:color="auto"/>
                  </w:divBdr>
                  <w:divsChild>
                    <w:div w:id="1101418470">
                      <w:marLeft w:val="0"/>
                      <w:marRight w:val="0"/>
                      <w:marTop w:val="0"/>
                      <w:marBottom w:val="0"/>
                      <w:divBdr>
                        <w:top w:val="none" w:sz="0" w:space="0" w:color="auto"/>
                        <w:left w:val="none" w:sz="0" w:space="0" w:color="auto"/>
                        <w:bottom w:val="none" w:sz="0" w:space="0" w:color="auto"/>
                        <w:right w:val="none" w:sz="0" w:space="0" w:color="auto"/>
                      </w:divBdr>
                      <w:divsChild>
                        <w:div w:id="191997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994305">
                  <w:marLeft w:val="0"/>
                  <w:marRight w:val="0"/>
                  <w:marTop w:val="0"/>
                  <w:marBottom w:val="0"/>
                  <w:divBdr>
                    <w:top w:val="none" w:sz="0" w:space="0" w:color="auto"/>
                    <w:left w:val="none" w:sz="0" w:space="0" w:color="auto"/>
                    <w:bottom w:val="none" w:sz="0" w:space="0" w:color="auto"/>
                    <w:right w:val="none" w:sz="0" w:space="0" w:color="auto"/>
                  </w:divBdr>
                  <w:divsChild>
                    <w:div w:id="198320624">
                      <w:marLeft w:val="0"/>
                      <w:marRight w:val="0"/>
                      <w:marTop w:val="0"/>
                      <w:marBottom w:val="0"/>
                      <w:divBdr>
                        <w:top w:val="none" w:sz="0" w:space="0" w:color="auto"/>
                        <w:left w:val="none" w:sz="0" w:space="0" w:color="auto"/>
                        <w:bottom w:val="none" w:sz="0" w:space="0" w:color="auto"/>
                        <w:right w:val="none" w:sz="0" w:space="0" w:color="auto"/>
                      </w:divBdr>
                      <w:divsChild>
                        <w:div w:id="1359430801">
                          <w:marLeft w:val="0"/>
                          <w:marRight w:val="0"/>
                          <w:marTop w:val="0"/>
                          <w:marBottom w:val="0"/>
                          <w:divBdr>
                            <w:top w:val="none" w:sz="0" w:space="0" w:color="auto"/>
                            <w:left w:val="none" w:sz="0" w:space="0" w:color="auto"/>
                            <w:bottom w:val="none" w:sz="0" w:space="0" w:color="auto"/>
                            <w:right w:val="none" w:sz="0" w:space="0" w:color="auto"/>
                          </w:divBdr>
                        </w:div>
                        <w:div w:id="44684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859719">
                  <w:marLeft w:val="0"/>
                  <w:marRight w:val="0"/>
                  <w:marTop w:val="0"/>
                  <w:marBottom w:val="0"/>
                  <w:divBdr>
                    <w:top w:val="none" w:sz="0" w:space="0" w:color="auto"/>
                    <w:left w:val="none" w:sz="0" w:space="0" w:color="auto"/>
                    <w:bottom w:val="none" w:sz="0" w:space="0" w:color="auto"/>
                    <w:right w:val="none" w:sz="0" w:space="0" w:color="auto"/>
                  </w:divBdr>
                  <w:divsChild>
                    <w:div w:id="481896937">
                      <w:marLeft w:val="0"/>
                      <w:marRight w:val="0"/>
                      <w:marTop w:val="0"/>
                      <w:marBottom w:val="0"/>
                      <w:divBdr>
                        <w:top w:val="none" w:sz="0" w:space="0" w:color="auto"/>
                        <w:left w:val="none" w:sz="0" w:space="0" w:color="auto"/>
                        <w:bottom w:val="none" w:sz="0" w:space="0" w:color="auto"/>
                        <w:right w:val="none" w:sz="0" w:space="0" w:color="auto"/>
                      </w:divBdr>
                      <w:divsChild>
                        <w:div w:id="149356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275342">
                  <w:marLeft w:val="0"/>
                  <w:marRight w:val="0"/>
                  <w:marTop w:val="0"/>
                  <w:marBottom w:val="0"/>
                  <w:divBdr>
                    <w:top w:val="none" w:sz="0" w:space="0" w:color="auto"/>
                    <w:left w:val="none" w:sz="0" w:space="0" w:color="auto"/>
                    <w:bottom w:val="none" w:sz="0" w:space="0" w:color="auto"/>
                    <w:right w:val="none" w:sz="0" w:space="0" w:color="auto"/>
                  </w:divBdr>
                  <w:divsChild>
                    <w:div w:id="280259590">
                      <w:marLeft w:val="0"/>
                      <w:marRight w:val="0"/>
                      <w:marTop w:val="0"/>
                      <w:marBottom w:val="0"/>
                      <w:divBdr>
                        <w:top w:val="none" w:sz="0" w:space="0" w:color="auto"/>
                        <w:left w:val="none" w:sz="0" w:space="0" w:color="auto"/>
                        <w:bottom w:val="none" w:sz="0" w:space="0" w:color="auto"/>
                        <w:right w:val="none" w:sz="0" w:space="0" w:color="auto"/>
                      </w:divBdr>
                      <w:divsChild>
                        <w:div w:id="50694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851076">
                  <w:marLeft w:val="0"/>
                  <w:marRight w:val="0"/>
                  <w:marTop w:val="0"/>
                  <w:marBottom w:val="0"/>
                  <w:divBdr>
                    <w:top w:val="none" w:sz="0" w:space="0" w:color="auto"/>
                    <w:left w:val="none" w:sz="0" w:space="0" w:color="auto"/>
                    <w:bottom w:val="none" w:sz="0" w:space="0" w:color="auto"/>
                    <w:right w:val="none" w:sz="0" w:space="0" w:color="auto"/>
                  </w:divBdr>
                  <w:divsChild>
                    <w:div w:id="1849442260">
                      <w:marLeft w:val="0"/>
                      <w:marRight w:val="0"/>
                      <w:marTop w:val="0"/>
                      <w:marBottom w:val="0"/>
                      <w:divBdr>
                        <w:top w:val="none" w:sz="0" w:space="0" w:color="auto"/>
                        <w:left w:val="none" w:sz="0" w:space="0" w:color="auto"/>
                        <w:bottom w:val="none" w:sz="0" w:space="0" w:color="auto"/>
                        <w:right w:val="none" w:sz="0" w:space="0" w:color="auto"/>
                      </w:divBdr>
                      <w:divsChild>
                        <w:div w:id="875779730">
                          <w:marLeft w:val="0"/>
                          <w:marRight w:val="0"/>
                          <w:marTop w:val="0"/>
                          <w:marBottom w:val="0"/>
                          <w:divBdr>
                            <w:top w:val="none" w:sz="0" w:space="0" w:color="auto"/>
                            <w:left w:val="none" w:sz="0" w:space="0" w:color="auto"/>
                            <w:bottom w:val="none" w:sz="0" w:space="0" w:color="auto"/>
                            <w:right w:val="none" w:sz="0" w:space="0" w:color="auto"/>
                          </w:divBdr>
                        </w:div>
                        <w:div w:id="1403218818">
                          <w:marLeft w:val="0"/>
                          <w:marRight w:val="0"/>
                          <w:marTop w:val="0"/>
                          <w:marBottom w:val="0"/>
                          <w:divBdr>
                            <w:top w:val="none" w:sz="0" w:space="0" w:color="auto"/>
                            <w:left w:val="none" w:sz="0" w:space="0" w:color="auto"/>
                            <w:bottom w:val="none" w:sz="0" w:space="0" w:color="auto"/>
                            <w:right w:val="none" w:sz="0" w:space="0" w:color="auto"/>
                          </w:divBdr>
                        </w:div>
                        <w:div w:id="31438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310792">
                  <w:marLeft w:val="0"/>
                  <w:marRight w:val="0"/>
                  <w:marTop w:val="0"/>
                  <w:marBottom w:val="0"/>
                  <w:divBdr>
                    <w:top w:val="none" w:sz="0" w:space="0" w:color="auto"/>
                    <w:left w:val="none" w:sz="0" w:space="0" w:color="auto"/>
                    <w:bottom w:val="none" w:sz="0" w:space="0" w:color="auto"/>
                    <w:right w:val="none" w:sz="0" w:space="0" w:color="auto"/>
                  </w:divBdr>
                  <w:divsChild>
                    <w:div w:id="718476210">
                      <w:marLeft w:val="0"/>
                      <w:marRight w:val="0"/>
                      <w:marTop w:val="0"/>
                      <w:marBottom w:val="0"/>
                      <w:divBdr>
                        <w:top w:val="none" w:sz="0" w:space="0" w:color="auto"/>
                        <w:left w:val="none" w:sz="0" w:space="0" w:color="auto"/>
                        <w:bottom w:val="none" w:sz="0" w:space="0" w:color="auto"/>
                        <w:right w:val="none" w:sz="0" w:space="0" w:color="auto"/>
                      </w:divBdr>
                      <w:divsChild>
                        <w:div w:id="97598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83715">
                  <w:marLeft w:val="0"/>
                  <w:marRight w:val="0"/>
                  <w:marTop w:val="0"/>
                  <w:marBottom w:val="0"/>
                  <w:divBdr>
                    <w:top w:val="none" w:sz="0" w:space="0" w:color="auto"/>
                    <w:left w:val="none" w:sz="0" w:space="0" w:color="auto"/>
                    <w:bottom w:val="none" w:sz="0" w:space="0" w:color="auto"/>
                    <w:right w:val="none" w:sz="0" w:space="0" w:color="auto"/>
                  </w:divBdr>
                  <w:divsChild>
                    <w:div w:id="1361279363">
                      <w:marLeft w:val="0"/>
                      <w:marRight w:val="0"/>
                      <w:marTop w:val="0"/>
                      <w:marBottom w:val="0"/>
                      <w:divBdr>
                        <w:top w:val="none" w:sz="0" w:space="0" w:color="auto"/>
                        <w:left w:val="none" w:sz="0" w:space="0" w:color="auto"/>
                        <w:bottom w:val="none" w:sz="0" w:space="0" w:color="auto"/>
                        <w:right w:val="none" w:sz="0" w:space="0" w:color="auto"/>
                      </w:divBdr>
                      <w:divsChild>
                        <w:div w:id="136957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219636">
                  <w:marLeft w:val="0"/>
                  <w:marRight w:val="0"/>
                  <w:marTop w:val="0"/>
                  <w:marBottom w:val="0"/>
                  <w:divBdr>
                    <w:top w:val="none" w:sz="0" w:space="0" w:color="auto"/>
                    <w:left w:val="none" w:sz="0" w:space="0" w:color="auto"/>
                    <w:bottom w:val="none" w:sz="0" w:space="0" w:color="auto"/>
                    <w:right w:val="none" w:sz="0" w:space="0" w:color="auto"/>
                  </w:divBdr>
                  <w:divsChild>
                    <w:div w:id="1686244911">
                      <w:marLeft w:val="0"/>
                      <w:marRight w:val="0"/>
                      <w:marTop w:val="0"/>
                      <w:marBottom w:val="0"/>
                      <w:divBdr>
                        <w:top w:val="none" w:sz="0" w:space="0" w:color="auto"/>
                        <w:left w:val="none" w:sz="0" w:space="0" w:color="auto"/>
                        <w:bottom w:val="none" w:sz="0" w:space="0" w:color="auto"/>
                        <w:right w:val="none" w:sz="0" w:space="0" w:color="auto"/>
                      </w:divBdr>
                      <w:divsChild>
                        <w:div w:id="75420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830469">
          <w:marLeft w:val="0"/>
          <w:marRight w:val="0"/>
          <w:marTop w:val="0"/>
          <w:marBottom w:val="0"/>
          <w:divBdr>
            <w:top w:val="none" w:sz="0" w:space="0" w:color="auto"/>
            <w:left w:val="none" w:sz="0" w:space="0" w:color="auto"/>
            <w:bottom w:val="none" w:sz="0" w:space="0" w:color="auto"/>
            <w:right w:val="none" w:sz="0" w:space="0" w:color="auto"/>
          </w:divBdr>
        </w:div>
        <w:div w:id="187569001">
          <w:marLeft w:val="0"/>
          <w:marRight w:val="0"/>
          <w:marTop w:val="0"/>
          <w:marBottom w:val="0"/>
          <w:divBdr>
            <w:top w:val="none" w:sz="0" w:space="0" w:color="auto"/>
            <w:left w:val="none" w:sz="0" w:space="0" w:color="auto"/>
            <w:bottom w:val="none" w:sz="0" w:space="0" w:color="auto"/>
            <w:right w:val="none" w:sz="0" w:space="0" w:color="auto"/>
          </w:divBdr>
          <w:divsChild>
            <w:div w:id="1357580859">
              <w:marLeft w:val="0"/>
              <w:marRight w:val="0"/>
              <w:marTop w:val="30"/>
              <w:marBottom w:val="30"/>
              <w:divBdr>
                <w:top w:val="none" w:sz="0" w:space="0" w:color="auto"/>
                <w:left w:val="none" w:sz="0" w:space="0" w:color="auto"/>
                <w:bottom w:val="none" w:sz="0" w:space="0" w:color="auto"/>
                <w:right w:val="none" w:sz="0" w:space="0" w:color="auto"/>
              </w:divBdr>
              <w:divsChild>
                <w:div w:id="1060863629">
                  <w:marLeft w:val="0"/>
                  <w:marRight w:val="0"/>
                  <w:marTop w:val="0"/>
                  <w:marBottom w:val="0"/>
                  <w:divBdr>
                    <w:top w:val="none" w:sz="0" w:space="0" w:color="auto"/>
                    <w:left w:val="none" w:sz="0" w:space="0" w:color="auto"/>
                    <w:bottom w:val="none" w:sz="0" w:space="0" w:color="auto"/>
                    <w:right w:val="none" w:sz="0" w:space="0" w:color="auto"/>
                  </w:divBdr>
                  <w:divsChild>
                    <w:div w:id="646324772">
                      <w:marLeft w:val="0"/>
                      <w:marRight w:val="0"/>
                      <w:marTop w:val="0"/>
                      <w:marBottom w:val="0"/>
                      <w:divBdr>
                        <w:top w:val="none" w:sz="0" w:space="0" w:color="auto"/>
                        <w:left w:val="none" w:sz="0" w:space="0" w:color="auto"/>
                        <w:bottom w:val="none" w:sz="0" w:space="0" w:color="auto"/>
                        <w:right w:val="none" w:sz="0" w:space="0" w:color="auto"/>
                      </w:divBdr>
                      <w:divsChild>
                        <w:div w:id="79706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96568">
                  <w:marLeft w:val="0"/>
                  <w:marRight w:val="0"/>
                  <w:marTop w:val="0"/>
                  <w:marBottom w:val="0"/>
                  <w:divBdr>
                    <w:top w:val="none" w:sz="0" w:space="0" w:color="auto"/>
                    <w:left w:val="none" w:sz="0" w:space="0" w:color="auto"/>
                    <w:bottom w:val="none" w:sz="0" w:space="0" w:color="auto"/>
                    <w:right w:val="none" w:sz="0" w:space="0" w:color="auto"/>
                  </w:divBdr>
                  <w:divsChild>
                    <w:div w:id="375587783">
                      <w:marLeft w:val="0"/>
                      <w:marRight w:val="0"/>
                      <w:marTop w:val="0"/>
                      <w:marBottom w:val="0"/>
                      <w:divBdr>
                        <w:top w:val="none" w:sz="0" w:space="0" w:color="auto"/>
                        <w:left w:val="none" w:sz="0" w:space="0" w:color="auto"/>
                        <w:bottom w:val="none" w:sz="0" w:space="0" w:color="auto"/>
                        <w:right w:val="none" w:sz="0" w:space="0" w:color="auto"/>
                      </w:divBdr>
                      <w:divsChild>
                        <w:div w:id="5812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51688">
                  <w:marLeft w:val="0"/>
                  <w:marRight w:val="0"/>
                  <w:marTop w:val="0"/>
                  <w:marBottom w:val="0"/>
                  <w:divBdr>
                    <w:top w:val="none" w:sz="0" w:space="0" w:color="auto"/>
                    <w:left w:val="none" w:sz="0" w:space="0" w:color="auto"/>
                    <w:bottom w:val="none" w:sz="0" w:space="0" w:color="auto"/>
                    <w:right w:val="none" w:sz="0" w:space="0" w:color="auto"/>
                  </w:divBdr>
                  <w:divsChild>
                    <w:div w:id="683868207">
                      <w:marLeft w:val="0"/>
                      <w:marRight w:val="0"/>
                      <w:marTop w:val="0"/>
                      <w:marBottom w:val="0"/>
                      <w:divBdr>
                        <w:top w:val="none" w:sz="0" w:space="0" w:color="auto"/>
                        <w:left w:val="none" w:sz="0" w:space="0" w:color="auto"/>
                        <w:bottom w:val="none" w:sz="0" w:space="0" w:color="auto"/>
                        <w:right w:val="none" w:sz="0" w:space="0" w:color="auto"/>
                      </w:divBdr>
                      <w:divsChild>
                        <w:div w:id="180939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95834">
                  <w:marLeft w:val="0"/>
                  <w:marRight w:val="0"/>
                  <w:marTop w:val="0"/>
                  <w:marBottom w:val="0"/>
                  <w:divBdr>
                    <w:top w:val="none" w:sz="0" w:space="0" w:color="auto"/>
                    <w:left w:val="none" w:sz="0" w:space="0" w:color="auto"/>
                    <w:bottom w:val="none" w:sz="0" w:space="0" w:color="auto"/>
                    <w:right w:val="none" w:sz="0" w:space="0" w:color="auto"/>
                  </w:divBdr>
                  <w:divsChild>
                    <w:div w:id="221254498">
                      <w:marLeft w:val="0"/>
                      <w:marRight w:val="0"/>
                      <w:marTop w:val="0"/>
                      <w:marBottom w:val="0"/>
                      <w:divBdr>
                        <w:top w:val="none" w:sz="0" w:space="0" w:color="auto"/>
                        <w:left w:val="none" w:sz="0" w:space="0" w:color="auto"/>
                        <w:bottom w:val="none" w:sz="0" w:space="0" w:color="auto"/>
                        <w:right w:val="none" w:sz="0" w:space="0" w:color="auto"/>
                      </w:divBdr>
                      <w:divsChild>
                        <w:div w:id="184531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228552">
                  <w:marLeft w:val="0"/>
                  <w:marRight w:val="0"/>
                  <w:marTop w:val="0"/>
                  <w:marBottom w:val="0"/>
                  <w:divBdr>
                    <w:top w:val="none" w:sz="0" w:space="0" w:color="auto"/>
                    <w:left w:val="none" w:sz="0" w:space="0" w:color="auto"/>
                    <w:bottom w:val="none" w:sz="0" w:space="0" w:color="auto"/>
                    <w:right w:val="none" w:sz="0" w:space="0" w:color="auto"/>
                  </w:divBdr>
                  <w:divsChild>
                    <w:div w:id="1817645817">
                      <w:marLeft w:val="0"/>
                      <w:marRight w:val="0"/>
                      <w:marTop w:val="0"/>
                      <w:marBottom w:val="0"/>
                      <w:divBdr>
                        <w:top w:val="none" w:sz="0" w:space="0" w:color="auto"/>
                        <w:left w:val="none" w:sz="0" w:space="0" w:color="auto"/>
                        <w:bottom w:val="none" w:sz="0" w:space="0" w:color="auto"/>
                        <w:right w:val="none" w:sz="0" w:space="0" w:color="auto"/>
                      </w:divBdr>
                      <w:divsChild>
                        <w:div w:id="61499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6443">
                  <w:marLeft w:val="0"/>
                  <w:marRight w:val="0"/>
                  <w:marTop w:val="0"/>
                  <w:marBottom w:val="0"/>
                  <w:divBdr>
                    <w:top w:val="none" w:sz="0" w:space="0" w:color="auto"/>
                    <w:left w:val="none" w:sz="0" w:space="0" w:color="auto"/>
                    <w:bottom w:val="none" w:sz="0" w:space="0" w:color="auto"/>
                    <w:right w:val="none" w:sz="0" w:space="0" w:color="auto"/>
                  </w:divBdr>
                  <w:divsChild>
                    <w:div w:id="1530340277">
                      <w:marLeft w:val="0"/>
                      <w:marRight w:val="0"/>
                      <w:marTop w:val="0"/>
                      <w:marBottom w:val="0"/>
                      <w:divBdr>
                        <w:top w:val="none" w:sz="0" w:space="0" w:color="auto"/>
                        <w:left w:val="none" w:sz="0" w:space="0" w:color="auto"/>
                        <w:bottom w:val="none" w:sz="0" w:space="0" w:color="auto"/>
                        <w:right w:val="none" w:sz="0" w:space="0" w:color="auto"/>
                      </w:divBdr>
                      <w:divsChild>
                        <w:div w:id="162385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20894">
                  <w:marLeft w:val="0"/>
                  <w:marRight w:val="0"/>
                  <w:marTop w:val="0"/>
                  <w:marBottom w:val="0"/>
                  <w:divBdr>
                    <w:top w:val="none" w:sz="0" w:space="0" w:color="auto"/>
                    <w:left w:val="none" w:sz="0" w:space="0" w:color="auto"/>
                    <w:bottom w:val="none" w:sz="0" w:space="0" w:color="auto"/>
                    <w:right w:val="none" w:sz="0" w:space="0" w:color="auto"/>
                  </w:divBdr>
                  <w:divsChild>
                    <w:div w:id="1724327392">
                      <w:marLeft w:val="0"/>
                      <w:marRight w:val="0"/>
                      <w:marTop w:val="0"/>
                      <w:marBottom w:val="0"/>
                      <w:divBdr>
                        <w:top w:val="none" w:sz="0" w:space="0" w:color="auto"/>
                        <w:left w:val="none" w:sz="0" w:space="0" w:color="auto"/>
                        <w:bottom w:val="none" w:sz="0" w:space="0" w:color="auto"/>
                        <w:right w:val="none" w:sz="0" w:space="0" w:color="auto"/>
                      </w:divBdr>
                      <w:divsChild>
                        <w:div w:id="188606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248306">
      <w:bodyDiv w:val="1"/>
      <w:marLeft w:val="0"/>
      <w:marRight w:val="0"/>
      <w:marTop w:val="0"/>
      <w:marBottom w:val="0"/>
      <w:divBdr>
        <w:top w:val="none" w:sz="0" w:space="0" w:color="auto"/>
        <w:left w:val="none" w:sz="0" w:space="0" w:color="auto"/>
        <w:bottom w:val="none" w:sz="0" w:space="0" w:color="auto"/>
        <w:right w:val="none" w:sz="0" w:space="0" w:color="auto"/>
      </w:divBdr>
    </w:div>
    <w:div w:id="587234517">
      <w:bodyDiv w:val="1"/>
      <w:marLeft w:val="0"/>
      <w:marRight w:val="0"/>
      <w:marTop w:val="0"/>
      <w:marBottom w:val="0"/>
      <w:divBdr>
        <w:top w:val="none" w:sz="0" w:space="0" w:color="auto"/>
        <w:left w:val="none" w:sz="0" w:space="0" w:color="auto"/>
        <w:bottom w:val="none" w:sz="0" w:space="0" w:color="auto"/>
        <w:right w:val="none" w:sz="0" w:space="0" w:color="auto"/>
      </w:divBdr>
    </w:div>
    <w:div w:id="805851947">
      <w:bodyDiv w:val="1"/>
      <w:marLeft w:val="0"/>
      <w:marRight w:val="0"/>
      <w:marTop w:val="0"/>
      <w:marBottom w:val="0"/>
      <w:divBdr>
        <w:top w:val="none" w:sz="0" w:space="0" w:color="auto"/>
        <w:left w:val="none" w:sz="0" w:space="0" w:color="auto"/>
        <w:bottom w:val="none" w:sz="0" w:space="0" w:color="auto"/>
        <w:right w:val="none" w:sz="0" w:space="0" w:color="auto"/>
      </w:divBdr>
    </w:div>
    <w:div w:id="991442224">
      <w:bodyDiv w:val="1"/>
      <w:marLeft w:val="0"/>
      <w:marRight w:val="0"/>
      <w:marTop w:val="0"/>
      <w:marBottom w:val="0"/>
      <w:divBdr>
        <w:top w:val="none" w:sz="0" w:space="0" w:color="auto"/>
        <w:left w:val="none" w:sz="0" w:space="0" w:color="auto"/>
        <w:bottom w:val="none" w:sz="0" w:space="0" w:color="auto"/>
        <w:right w:val="none" w:sz="0" w:space="0" w:color="auto"/>
      </w:divBdr>
    </w:div>
    <w:div w:id="1377774251">
      <w:bodyDiv w:val="1"/>
      <w:marLeft w:val="0"/>
      <w:marRight w:val="0"/>
      <w:marTop w:val="0"/>
      <w:marBottom w:val="0"/>
      <w:divBdr>
        <w:top w:val="none" w:sz="0" w:space="0" w:color="auto"/>
        <w:left w:val="none" w:sz="0" w:space="0" w:color="auto"/>
        <w:bottom w:val="none" w:sz="0" w:space="0" w:color="auto"/>
        <w:right w:val="none" w:sz="0" w:space="0" w:color="auto"/>
      </w:divBdr>
    </w:div>
    <w:div w:id="1606958606">
      <w:bodyDiv w:val="1"/>
      <w:marLeft w:val="0"/>
      <w:marRight w:val="0"/>
      <w:marTop w:val="0"/>
      <w:marBottom w:val="0"/>
      <w:divBdr>
        <w:top w:val="none" w:sz="0" w:space="0" w:color="auto"/>
        <w:left w:val="none" w:sz="0" w:space="0" w:color="auto"/>
        <w:bottom w:val="none" w:sz="0" w:space="0" w:color="auto"/>
        <w:right w:val="none" w:sz="0" w:space="0" w:color="auto"/>
      </w:divBdr>
      <w:divsChild>
        <w:div w:id="1415277166">
          <w:marLeft w:val="0"/>
          <w:marRight w:val="0"/>
          <w:marTop w:val="0"/>
          <w:marBottom w:val="0"/>
          <w:divBdr>
            <w:top w:val="none" w:sz="0" w:space="0" w:color="auto"/>
            <w:left w:val="none" w:sz="0" w:space="0" w:color="auto"/>
            <w:bottom w:val="none" w:sz="0" w:space="0" w:color="auto"/>
            <w:right w:val="none" w:sz="0" w:space="0" w:color="auto"/>
          </w:divBdr>
          <w:divsChild>
            <w:div w:id="692997999">
              <w:marLeft w:val="0"/>
              <w:marRight w:val="0"/>
              <w:marTop w:val="0"/>
              <w:marBottom w:val="0"/>
              <w:divBdr>
                <w:top w:val="none" w:sz="0" w:space="0" w:color="auto"/>
                <w:left w:val="none" w:sz="0" w:space="0" w:color="auto"/>
                <w:bottom w:val="none" w:sz="0" w:space="0" w:color="auto"/>
                <w:right w:val="none" w:sz="0" w:space="0" w:color="auto"/>
              </w:divBdr>
            </w:div>
            <w:div w:id="110829865">
              <w:marLeft w:val="0"/>
              <w:marRight w:val="0"/>
              <w:marTop w:val="0"/>
              <w:marBottom w:val="0"/>
              <w:divBdr>
                <w:top w:val="none" w:sz="0" w:space="0" w:color="auto"/>
                <w:left w:val="none" w:sz="0" w:space="0" w:color="auto"/>
                <w:bottom w:val="none" w:sz="0" w:space="0" w:color="auto"/>
                <w:right w:val="none" w:sz="0" w:space="0" w:color="auto"/>
              </w:divBdr>
            </w:div>
            <w:div w:id="1107890300">
              <w:marLeft w:val="0"/>
              <w:marRight w:val="0"/>
              <w:marTop w:val="0"/>
              <w:marBottom w:val="0"/>
              <w:divBdr>
                <w:top w:val="none" w:sz="0" w:space="0" w:color="auto"/>
                <w:left w:val="none" w:sz="0" w:space="0" w:color="auto"/>
                <w:bottom w:val="none" w:sz="0" w:space="0" w:color="auto"/>
                <w:right w:val="none" w:sz="0" w:space="0" w:color="auto"/>
              </w:divBdr>
            </w:div>
            <w:div w:id="1733307215">
              <w:marLeft w:val="0"/>
              <w:marRight w:val="0"/>
              <w:marTop w:val="0"/>
              <w:marBottom w:val="0"/>
              <w:divBdr>
                <w:top w:val="none" w:sz="0" w:space="0" w:color="auto"/>
                <w:left w:val="none" w:sz="0" w:space="0" w:color="auto"/>
                <w:bottom w:val="none" w:sz="0" w:space="0" w:color="auto"/>
                <w:right w:val="none" w:sz="0" w:space="0" w:color="auto"/>
              </w:divBdr>
            </w:div>
            <w:div w:id="1591618671">
              <w:marLeft w:val="0"/>
              <w:marRight w:val="0"/>
              <w:marTop w:val="0"/>
              <w:marBottom w:val="0"/>
              <w:divBdr>
                <w:top w:val="none" w:sz="0" w:space="0" w:color="auto"/>
                <w:left w:val="none" w:sz="0" w:space="0" w:color="auto"/>
                <w:bottom w:val="none" w:sz="0" w:space="0" w:color="auto"/>
                <w:right w:val="none" w:sz="0" w:space="0" w:color="auto"/>
              </w:divBdr>
            </w:div>
            <w:div w:id="185095429">
              <w:marLeft w:val="0"/>
              <w:marRight w:val="0"/>
              <w:marTop w:val="0"/>
              <w:marBottom w:val="0"/>
              <w:divBdr>
                <w:top w:val="none" w:sz="0" w:space="0" w:color="auto"/>
                <w:left w:val="none" w:sz="0" w:space="0" w:color="auto"/>
                <w:bottom w:val="none" w:sz="0" w:space="0" w:color="auto"/>
                <w:right w:val="none" w:sz="0" w:space="0" w:color="auto"/>
              </w:divBdr>
            </w:div>
            <w:div w:id="787502809">
              <w:marLeft w:val="0"/>
              <w:marRight w:val="0"/>
              <w:marTop w:val="0"/>
              <w:marBottom w:val="0"/>
              <w:divBdr>
                <w:top w:val="none" w:sz="0" w:space="0" w:color="auto"/>
                <w:left w:val="none" w:sz="0" w:space="0" w:color="auto"/>
                <w:bottom w:val="none" w:sz="0" w:space="0" w:color="auto"/>
                <w:right w:val="none" w:sz="0" w:space="0" w:color="auto"/>
              </w:divBdr>
            </w:div>
            <w:div w:id="714693229">
              <w:marLeft w:val="0"/>
              <w:marRight w:val="0"/>
              <w:marTop w:val="0"/>
              <w:marBottom w:val="0"/>
              <w:divBdr>
                <w:top w:val="none" w:sz="0" w:space="0" w:color="auto"/>
                <w:left w:val="none" w:sz="0" w:space="0" w:color="auto"/>
                <w:bottom w:val="none" w:sz="0" w:space="0" w:color="auto"/>
                <w:right w:val="none" w:sz="0" w:space="0" w:color="auto"/>
              </w:divBdr>
            </w:div>
            <w:div w:id="796681887">
              <w:marLeft w:val="0"/>
              <w:marRight w:val="0"/>
              <w:marTop w:val="0"/>
              <w:marBottom w:val="0"/>
              <w:divBdr>
                <w:top w:val="none" w:sz="0" w:space="0" w:color="auto"/>
                <w:left w:val="none" w:sz="0" w:space="0" w:color="auto"/>
                <w:bottom w:val="none" w:sz="0" w:space="0" w:color="auto"/>
                <w:right w:val="none" w:sz="0" w:space="0" w:color="auto"/>
              </w:divBdr>
            </w:div>
            <w:div w:id="360975033">
              <w:marLeft w:val="0"/>
              <w:marRight w:val="0"/>
              <w:marTop w:val="0"/>
              <w:marBottom w:val="0"/>
              <w:divBdr>
                <w:top w:val="none" w:sz="0" w:space="0" w:color="auto"/>
                <w:left w:val="none" w:sz="0" w:space="0" w:color="auto"/>
                <w:bottom w:val="none" w:sz="0" w:space="0" w:color="auto"/>
                <w:right w:val="none" w:sz="0" w:space="0" w:color="auto"/>
              </w:divBdr>
            </w:div>
          </w:divsChild>
        </w:div>
        <w:div w:id="795413077">
          <w:marLeft w:val="0"/>
          <w:marRight w:val="0"/>
          <w:marTop w:val="0"/>
          <w:marBottom w:val="0"/>
          <w:divBdr>
            <w:top w:val="none" w:sz="0" w:space="0" w:color="auto"/>
            <w:left w:val="none" w:sz="0" w:space="0" w:color="auto"/>
            <w:bottom w:val="none" w:sz="0" w:space="0" w:color="auto"/>
            <w:right w:val="none" w:sz="0" w:space="0" w:color="auto"/>
          </w:divBdr>
          <w:divsChild>
            <w:div w:id="1289775773">
              <w:marLeft w:val="0"/>
              <w:marRight w:val="0"/>
              <w:marTop w:val="0"/>
              <w:marBottom w:val="0"/>
              <w:divBdr>
                <w:top w:val="none" w:sz="0" w:space="0" w:color="auto"/>
                <w:left w:val="none" w:sz="0" w:space="0" w:color="auto"/>
                <w:bottom w:val="none" w:sz="0" w:space="0" w:color="auto"/>
                <w:right w:val="none" w:sz="0" w:space="0" w:color="auto"/>
              </w:divBdr>
            </w:div>
            <w:div w:id="1885093170">
              <w:marLeft w:val="0"/>
              <w:marRight w:val="0"/>
              <w:marTop w:val="0"/>
              <w:marBottom w:val="0"/>
              <w:divBdr>
                <w:top w:val="none" w:sz="0" w:space="0" w:color="auto"/>
                <w:left w:val="none" w:sz="0" w:space="0" w:color="auto"/>
                <w:bottom w:val="none" w:sz="0" w:space="0" w:color="auto"/>
                <w:right w:val="none" w:sz="0" w:space="0" w:color="auto"/>
              </w:divBdr>
            </w:div>
            <w:div w:id="1351028745">
              <w:marLeft w:val="0"/>
              <w:marRight w:val="0"/>
              <w:marTop w:val="0"/>
              <w:marBottom w:val="0"/>
              <w:divBdr>
                <w:top w:val="none" w:sz="0" w:space="0" w:color="auto"/>
                <w:left w:val="none" w:sz="0" w:space="0" w:color="auto"/>
                <w:bottom w:val="none" w:sz="0" w:space="0" w:color="auto"/>
                <w:right w:val="none" w:sz="0" w:space="0" w:color="auto"/>
              </w:divBdr>
            </w:div>
            <w:div w:id="617881577">
              <w:marLeft w:val="0"/>
              <w:marRight w:val="0"/>
              <w:marTop w:val="0"/>
              <w:marBottom w:val="0"/>
              <w:divBdr>
                <w:top w:val="none" w:sz="0" w:space="0" w:color="auto"/>
                <w:left w:val="none" w:sz="0" w:space="0" w:color="auto"/>
                <w:bottom w:val="none" w:sz="0" w:space="0" w:color="auto"/>
                <w:right w:val="none" w:sz="0" w:space="0" w:color="auto"/>
              </w:divBdr>
            </w:div>
            <w:div w:id="1132406352">
              <w:marLeft w:val="0"/>
              <w:marRight w:val="0"/>
              <w:marTop w:val="0"/>
              <w:marBottom w:val="0"/>
              <w:divBdr>
                <w:top w:val="none" w:sz="0" w:space="0" w:color="auto"/>
                <w:left w:val="none" w:sz="0" w:space="0" w:color="auto"/>
                <w:bottom w:val="none" w:sz="0" w:space="0" w:color="auto"/>
                <w:right w:val="none" w:sz="0" w:space="0" w:color="auto"/>
              </w:divBdr>
            </w:div>
            <w:div w:id="1666399364">
              <w:marLeft w:val="0"/>
              <w:marRight w:val="0"/>
              <w:marTop w:val="0"/>
              <w:marBottom w:val="0"/>
              <w:divBdr>
                <w:top w:val="none" w:sz="0" w:space="0" w:color="auto"/>
                <w:left w:val="none" w:sz="0" w:space="0" w:color="auto"/>
                <w:bottom w:val="none" w:sz="0" w:space="0" w:color="auto"/>
                <w:right w:val="none" w:sz="0" w:space="0" w:color="auto"/>
              </w:divBdr>
            </w:div>
            <w:div w:id="852886320">
              <w:marLeft w:val="0"/>
              <w:marRight w:val="0"/>
              <w:marTop w:val="0"/>
              <w:marBottom w:val="0"/>
              <w:divBdr>
                <w:top w:val="none" w:sz="0" w:space="0" w:color="auto"/>
                <w:left w:val="none" w:sz="0" w:space="0" w:color="auto"/>
                <w:bottom w:val="none" w:sz="0" w:space="0" w:color="auto"/>
                <w:right w:val="none" w:sz="0" w:space="0" w:color="auto"/>
              </w:divBdr>
            </w:div>
            <w:div w:id="1613854533">
              <w:marLeft w:val="0"/>
              <w:marRight w:val="0"/>
              <w:marTop w:val="0"/>
              <w:marBottom w:val="0"/>
              <w:divBdr>
                <w:top w:val="none" w:sz="0" w:space="0" w:color="auto"/>
                <w:left w:val="none" w:sz="0" w:space="0" w:color="auto"/>
                <w:bottom w:val="none" w:sz="0" w:space="0" w:color="auto"/>
                <w:right w:val="none" w:sz="0" w:space="0" w:color="auto"/>
              </w:divBdr>
            </w:div>
            <w:div w:id="734014784">
              <w:marLeft w:val="0"/>
              <w:marRight w:val="0"/>
              <w:marTop w:val="0"/>
              <w:marBottom w:val="0"/>
              <w:divBdr>
                <w:top w:val="none" w:sz="0" w:space="0" w:color="auto"/>
                <w:left w:val="none" w:sz="0" w:space="0" w:color="auto"/>
                <w:bottom w:val="none" w:sz="0" w:space="0" w:color="auto"/>
                <w:right w:val="none" w:sz="0" w:space="0" w:color="auto"/>
              </w:divBdr>
            </w:div>
            <w:div w:id="37751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114765">
      <w:bodyDiv w:val="1"/>
      <w:marLeft w:val="0"/>
      <w:marRight w:val="0"/>
      <w:marTop w:val="0"/>
      <w:marBottom w:val="0"/>
      <w:divBdr>
        <w:top w:val="none" w:sz="0" w:space="0" w:color="auto"/>
        <w:left w:val="none" w:sz="0" w:space="0" w:color="auto"/>
        <w:bottom w:val="none" w:sz="0" w:space="0" w:color="auto"/>
        <w:right w:val="none" w:sz="0" w:space="0" w:color="auto"/>
      </w:divBdr>
    </w:div>
    <w:div w:id="1742868479">
      <w:bodyDiv w:val="1"/>
      <w:marLeft w:val="0"/>
      <w:marRight w:val="0"/>
      <w:marTop w:val="0"/>
      <w:marBottom w:val="0"/>
      <w:divBdr>
        <w:top w:val="none" w:sz="0" w:space="0" w:color="auto"/>
        <w:left w:val="none" w:sz="0" w:space="0" w:color="auto"/>
        <w:bottom w:val="none" w:sz="0" w:space="0" w:color="auto"/>
        <w:right w:val="none" w:sz="0" w:space="0" w:color="auto"/>
      </w:divBdr>
    </w:div>
    <w:div w:id="1920556529">
      <w:bodyDiv w:val="1"/>
      <w:marLeft w:val="0"/>
      <w:marRight w:val="0"/>
      <w:marTop w:val="0"/>
      <w:marBottom w:val="0"/>
      <w:divBdr>
        <w:top w:val="none" w:sz="0" w:space="0" w:color="auto"/>
        <w:left w:val="none" w:sz="0" w:space="0" w:color="auto"/>
        <w:bottom w:val="none" w:sz="0" w:space="0" w:color="auto"/>
        <w:right w:val="none" w:sz="0" w:space="0" w:color="auto"/>
      </w:divBdr>
    </w:div>
    <w:div w:id="2047874783">
      <w:bodyDiv w:val="1"/>
      <w:marLeft w:val="0"/>
      <w:marRight w:val="0"/>
      <w:marTop w:val="0"/>
      <w:marBottom w:val="0"/>
      <w:divBdr>
        <w:top w:val="none" w:sz="0" w:space="0" w:color="auto"/>
        <w:left w:val="none" w:sz="0" w:space="0" w:color="auto"/>
        <w:bottom w:val="none" w:sz="0" w:space="0" w:color="auto"/>
        <w:right w:val="none" w:sz="0" w:space="0" w:color="auto"/>
      </w:divBdr>
      <w:divsChild>
        <w:div w:id="1600749313">
          <w:marLeft w:val="0"/>
          <w:marRight w:val="0"/>
          <w:marTop w:val="0"/>
          <w:marBottom w:val="0"/>
          <w:divBdr>
            <w:top w:val="none" w:sz="0" w:space="0" w:color="auto"/>
            <w:left w:val="none" w:sz="0" w:space="0" w:color="auto"/>
            <w:bottom w:val="none" w:sz="0" w:space="0" w:color="auto"/>
            <w:right w:val="none" w:sz="0" w:space="0" w:color="auto"/>
          </w:divBdr>
          <w:divsChild>
            <w:div w:id="1086730736">
              <w:marLeft w:val="0"/>
              <w:marRight w:val="0"/>
              <w:marTop w:val="30"/>
              <w:marBottom w:val="30"/>
              <w:divBdr>
                <w:top w:val="none" w:sz="0" w:space="0" w:color="auto"/>
                <w:left w:val="none" w:sz="0" w:space="0" w:color="auto"/>
                <w:bottom w:val="none" w:sz="0" w:space="0" w:color="auto"/>
                <w:right w:val="none" w:sz="0" w:space="0" w:color="auto"/>
              </w:divBdr>
              <w:divsChild>
                <w:div w:id="1208224286">
                  <w:marLeft w:val="0"/>
                  <w:marRight w:val="0"/>
                  <w:marTop w:val="0"/>
                  <w:marBottom w:val="0"/>
                  <w:divBdr>
                    <w:top w:val="none" w:sz="0" w:space="0" w:color="auto"/>
                    <w:left w:val="none" w:sz="0" w:space="0" w:color="auto"/>
                    <w:bottom w:val="none" w:sz="0" w:space="0" w:color="auto"/>
                    <w:right w:val="none" w:sz="0" w:space="0" w:color="auto"/>
                  </w:divBdr>
                  <w:divsChild>
                    <w:div w:id="824011922">
                      <w:marLeft w:val="0"/>
                      <w:marRight w:val="0"/>
                      <w:marTop w:val="0"/>
                      <w:marBottom w:val="0"/>
                      <w:divBdr>
                        <w:top w:val="none" w:sz="0" w:space="0" w:color="auto"/>
                        <w:left w:val="none" w:sz="0" w:space="0" w:color="auto"/>
                        <w:bottom w:val="none" w:sz="0" w:space="0" w:color="auto"/>
                        <w:right w:val="none" w:sz="0" w:space="0" w:color="auto"/>
                      </w:divBdr>
                      <w:divsChild>
                        <w:div w:id="9463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396185">
                  <w:marLeft w:val="0"/>
                  <w:marRight w:val="0"/>
                  <w:marTop w:val="0"/>
                  <w:marBottom w:val="0"/>
                  <w:divBdr>
                    <w:top w:val="none" w:sz="0" w:space="0" w:color="auto"/>
                    <w:left w:val="none" w:sz="0" w:space="0" w:color="auto"/>
                    <w:bottom w:val="none" w:sz="0" w:space="0" w:color="auto"/>
                    <w:right w:val="none" w:sz="0" w:space="0" w:color="auto"/>
                  </w:divBdr>
                  <w:divsChild>
                    <w:div w:id="1351030977">
                      <w:marLeft w:val="0"/>
                      <w:marRight w:val="0"/>
                      <w:marTop w:val="0"/>
                      <w:marBottom w:val="0"/>
                      <w:divBdr>
                        <w:top w:val="none" w:sz="0" w:space="0" w:color="auto"/>
                        <w:left w:val="none" w:sz="0" w:space="0" w:color="auto"/>
                        <w:bottom w:val="none" w:sz="0" w:space="0" w:color="auto"/>
                        <w:right w:val="none" w:sz="0" w:space="0" w:color="auto"/>
                      </w:divBdr>
                      <w:divsChild>
                        <w:div w:id="55747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009">
                  <w:marLeft w:val="0"/>
                  <w:marRight w:val="0"/>
                  <w:marTop w:val="0"/>
                  <w:marBottom w:val="0"/>
                  <w:divBdr>
                    <w:top w:val="none" w:sz="0" w:space="0" w:color="auto"/>
                    <w:left w:val="none" w:sz="0" w:space="0" w:color="auto"/>
                    <w:bottom w:val="none" w:sz="0" w:space="0" w:color="auto"/>
                    <w:right w:val="none" w:sz="0" w:space="0" w:color="auto"/>
                  </w:divBdr>
                  <w:divsChild>
                    <w:div w:id="1452553024">
                      <w:marLeft w:val="0"/>
                      <w:marRight w:val="0"/>
                      <w:marTop w:val="0"/>
                      <w:marBottom w:val="0"/>
                      <w:divBdr>
                        <w:top w:val="none" w:sz="0" w:space="0" w:color="auto"/>
                        <w:left w:val="none" w:sz="0" w:space="0" w:color="auto"/>
                        <w:bottom w:val="none" w:sz="0" w:space="0" w:color="auto"/>
                        <w:right w:val="none" w:sz="0" w:space="0" w:color="auto"/>
                      </w:divBdr>
                      <w:divsChild>
                        <w:div w:id="931552491">
                          <w:marLeft w:val="0"/>
                          <w:marRight w:val="0"/>
                          <w:marTop w:val="0"/>
                          <w:marBottom w:val="0"/>
                          <w:divBdr>
                            <w:top w:val="none" w:sz="0" w:space="0" w:color="auto"/>
                            <w:left w:val="none" w:sz="0" w:space="0" w:color="auto"/>
                            <w:bottom w:val="none" w:sz="0" w:space="0" w:color="auto"/>
                            <w:right w:val="none" w:sz="0" w:space="0" w:color="auto"/>
                          </w:divBdr>
                        </w:div>
                        <w:div w:id="141894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542604">
                  <w:marLeft w:val="0"/>
                  <w:marRight w:val="0"/>
                  <w:marTop w:val="0"/>
                  <w:marBottom w:val="0"/>
                  <w:divBdr>
                    <w:top w:val="none" w:sz="0" w:space="0" w:color="auto"/>
                    <w:left w:val="none" w:sz="0" w:space="0" w:color="auto"/>
                    <w:bottom w:val="none" w:sz="0" w:space="0" w:color="auto"/>
                    <w:right w:val="none" w:sz="0" w:space="0" w:color="auto"/>
                  </w:divBdr>
                  <w:divsChild>
                    <w:div w:id="723021140">
                      <w:marLeft w:val="0"/>
                      <w:marRight w:val="0"/>
                      <w:marTop w:val="0"/>
                      <w:marBottom w:val="0"/>
                      <w:divBdr>
                        <w:top w:val="none" w:sz="0" w:space="0" w:color="auto"/>
                        <w:left w:val="none" w:sz="0" w:space="0" w:color="auto"/>
                        <w:bottom w:val="none" w:sz="0" w:space="0" w:color="auto"/>
                        <w:right w:val="none" w:sz="0" w:space="0" w:color="auto"/>
                      </w:divBdr>
                      <w:divsChild>
                        <w:div w:id="529998137">
                          <w:marLeft w:val="0"/>
                          <w:marRight w:val="0"/>
                          <w:marTop w:val="0"/>
                          <w:marBottom w:val="0"/>
                          <w:divBdr>
                            <w:top w:val="none" w:sz="0" w:space="0" w:color="auto"/>
                            <w:left w:val="none" w:sz="0" w:space="0" w:color="auto"/>
                            <w:bottom w:val="none" w:sz="0" w:space="0" w:color="auto"/>
                            <w:right w:val="none" w:sz="0" w:space="0" w:color="auto"/>
                          </w:divBdr>
                        </w:div>
                        <w:div w:id="73617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797799">
                  <w:marLeft w:val="0"/>
                  <w:marRight w:val="0"/>
                  <w:marTop w:val="0"/>
                  <w:marBottom w:val="0"/>
                  <w:divBdr>
                    <w:top w:val="none" w:sz="0" w:space="0" w:color="auto"/>
                    <w:left w:val="none" w:sz="0" w:space="0" w:color="auto"/>
                    <w:bottom w:val="none" w:sz="0" w:space="0" w:color="auto"/>
                    <w:right w:val="none" w:sz="0" w:space="0" w:color="auto"/>
                  </w:divBdr>
                  <w:divsChild>
                    <w:div w:id="1426463289">
                      <w:marLeft w:val="0"/>
                      <w:marRight w:val="0"/>
                      <w:marTop w:val="0"/>
                      <w:marBottom w:val="0"/>
                      <w:divBdr>
                        <w:top w:val="none" w:sz="0" w:space="0" w:color="auto"/>
                        <w:left w:val="none" w:sz="0" w:space="0" w:color="auto"/>
                        <w:bottom w:val="none" w:sz="0" w:space="0" w:color="auto"/>
                        <w:right w:val="none" w:sz="0" w:space="0" w:color="auto"/>
                      </w:divBdr>
                      <w:divsChild>
                        <w:div w:id="170093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22452">
                  <w:marLeft w:val="0"/>
                  <w:marRight w:val="0"/>
                  <w:marTop w:val="0"/>
                  <w:marBottom w:val="0"/>
                  <w:divBdr>
                    <w:top w:val="none" w:sz="0" w:space="0" w:color="auto"/>
                    <w:left w:val="none" w:sz="0" w:space="0" w:color="auto"/>
                    <w:bottom w:val="none" w:sz="0" w:space="0" w:color="auto"/>
                    <w:right w:val="none" w:sz="0" w:space="0" w:color="auto"/>
                  </w:divBdr>
                  <w:divsChild>
                    <w:div w:id="939609448">
                      <w:marLeft w:val="0"/>
                      <w:marRight w:val="0"/>
                      <w:marTop w:val="0"/>
                      <w:marBottom w:val="0"/>
                      <w:divBdr>
                        <w:top w:val="none" w:sz="0" w:space="0" w:color="auto"/>
                        <w:left w:val="none" w:sz="0" w:space="0" w:color="auto"/>
                        <w:bottom w:val="none" w:sz="0" w:space="0" w:color="auto"/>
                        <w:right w:val="none" w:sz="0" w:space="0" w:color="auto"/>
                      </w:divBdr>
                      <w:divsChild>
                        <w:div w:id="7544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522353">
                  <w:marLeft w:val="0"/>
                  <w:marRight w:val="0"/>
                  <w:marTop w:val="0"/>
                  <w:marBottom w:val="0"/>
                  <w:divBdr>
                    <w:top w:val="none" w:sz="0" w:space="0" w:color="auto"/>
                    <w:left w:val="none" w:sz="0" w:space="0" w:color="auto"/>
                    <w:bottom w:val="none" w:sz="0" w:space="0" w:color="auto"/>
                    <w:right w:val="none" w:sz="0" w:space="0" w:color="auto"/>
                  </w:divBdr>
                  <w:divsChild>
                    <w:div w:id="1739785872">
                      <w:marLeft w:val="0"/>
                      <w:marRight w:val="0"/>
                      <w:marTop w:val="0"/>
                      <w:marBottom w:val="0"/>
                      <w:divBdr>
                        <w:top w:val="none" w:sz="0" w:space="0" w:color="auto"/>
                        <w:left w:val="none" w:sz="0" w:space="0" w:color="auto"/>
                        <w:bottom w:val="none" w:sz="0" w:space="0" w:color="auto"/>
                        <w:right w:val="none" w:sz="0" w:space="0" w:color="auto"/>
                      </w:divBdr>
                      <w:divsChild>
                        <w:div w:id="21830370">
                          <w:marLeft w:val="0"/>
                          <w:marRight w:val="0"/>
                          <w:marTop w:val="0"/>
                          <w:marBottom w:val="0"/>
                          <w:divBdr>
                            <w:top w:val="none" w:sz="0" w:space="0" w:color="auto"/>
                            <w:left w:val="none" w:sz="0" w:space="0" w:color="auto"/>
                            <w:bottom w:val="none" w:sz="0" w:space="0" w:color="auto"/>
                            <w:right w:val="none" w:sz="0" w:space="0" w:color="auto"/>
                          </w:divBdr>
                        </w:div>
                        <w:div w:id="1320307244">
                          <w:marLeft w:val="0"/>
                          <w:marRight w:val="0"/>
                          <w:marTop w:val="0"/>
                          <w:marBottom w:val="0"/>
                          <w:divBdr>
                            <w:top w:val="none" w:sz="0" w:space="0" w:color="auto"/>
                            <w:left w:val="none" w:sz="0" w:space="0" w:color="auto"/>
                            <w:bottom w:val="none" w:sz="0" w:space="0" w:color="auto"/>
                            <w:right w:val="none" w:sz="0" w:space="0" w:color="auto"/>
                          </w:divBdr>
                        </w:div>
                        <w:div w:id="133178720">
                          <w:marLeft w:val="0"/>
                          <w:marRight w:val="0"/>
                          <w:marTop w:val="0"/>
                          <w:marBottom w:val="0"/>
                          <w:divBdr>
                            <w:top w:val="none" w:sz="0" w:space="0" w:color="auto"/>
                            <w:left w:val="none" w:sz="0" w:space="0" w:color="auto"/>
                            <w:bottom w:val="none" w:sz="0" w:space="0" w:color="auto"/>
                            <w:right w:val="none" w:sz="0" w:space="0" w:color="auto"/>
                          </w:divBdr>
                        </w:div>
                        <w:div w:id="178638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068913">
                  <w:marLeft w:val="0"/>
                  <w:marRight w:val="0"/>
                  <w:marTop w:val="0"/>
                  <w:marBottom w:val="0"/>
                  <w:divBdr>
                    <w:top w:val="none" w:sz="0" w:space="0" w:color="auto"/>
                    <w:left w:val="none" w:sz="0" w:space="0" w:color="auto"/>
                    <w:bottom w:val="none" w:sz="0" w:space="0" w:color="auto"/>
                    <w:right w:val="none" w:sz="0" w:space="0" w:color="auto"/>
                  </w:divBdr>
                  <w:divsChild>
                    <w:div w:id="1516652030">
                      <w:marLeft w:val="0"/>
                      <w:marRight w:val="0"/>
                      <w:marTop w:val="0"/>
                      <w:marBottom w:val="0"/>
                      <w:divBdr>
                        <w:top w:val="none" w:sz="0" w:space="0" w:color="auto"/>
                        <w:left w:val="none" w:sz="0" w:space="0" w:color="auto"/>
                        <w:bottom w:val="none" w:sz="0" w:space="0" w:color="auto"/>
                        <w:right w:val="none" w:sz="0" w:space="0" w:color="auto"/>
                      </w:divBdr>
                      <w:divsChild>
                        <w:div w:id="49750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42589">
                  <w:marLeft w:val="0"/>
                  <w:marRight w:val="0"/>
                  <w:marTop w:val="0"/>
                  <w:marBottom w:val="0"/>
                  <w:divBdr>
                    <w:top w:val="none" w:sz="0" w:space="0" w:color="auto"/>
                    <w:left w:val="none" w:sz="0" w:space="0" w:color="auto"/>
                    <w:bottom w:val="none" w:sz="0" w:space="0" w:color="auto"/>
                    <w:right w:val="none" w:sz="0" w:space="0" w:color="auto"/>
                  </w:divBdr>
                  <w:divsChild>
                    <w:div w:id="521481103">
                      <w:marLeft w:val="0"/>
                      <w:marRight w:val="0"/>
                      <w:marTop w:val="0"/>
                      <w:marBottom w:val="0"/>
                      <w:divBdr>
                        <w:top w:val="none" w:sz="0" w:space="0" w:color="auto"/>
                        <w:left w:val="none" w:sz="0" w:space="0" w:color="auto"/>
                        <w:bottom w:val="none" w:sz="0" w:space="0" w:color="auto"/>
                        <w:right w:val="none" w:sz="0" w:space="0" w:color="auto"/>
                      </w:divBdr>
                      <w:divsChild>
                        <w:div w:id="150385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194617">
                  <w:marLeft w:val="0"/>
                  <w:marRight w:val="0"/>
                  <w:marTop w:val="0"/>
                  <w:marBottom w:val="0"/>
                  <w:divBdr>
                    <w:top w:val="none" w:sz="0" w:space="0" w:color="auto"/>
                    <w:left w:val="none" w:sz="0" w:space="0" w:color="auto"/>
                    <w:bottom w:val="none" w:sz="0" w:space="0" w:color="auto"/>
                    <w:right w:val="none" w:sz="0" w:space="0" w:color="auto"/>
                  </w:divBdr>
                  <w:divsChild>
                    <w:div w:id="1869948859">
                      <w:marLeft w:val="0"/>
                      <w:marRight w:val="0"/>
                      <w:marTop w:val="0"/>
                      <w:marBottom w:val="0"/>
                      <w:divBdr>
                        <w:top w:val="none" w:sz="0" w:space="0" w:color="auto"/>
                        <w:left w:val="none" w:sz="0" w:space="0" w:color="auto"/>
                        <w:bottom w:val="none" w:sz="0" w:space="0" w:color="auto"/>
                        <w:right w:val="none" w:sz="0" w:space="0" w:color="auto"/>
                      </w:divBdr>
                      <w:divsChild>
                        <w:div w:id="184774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668764">
                  <w:marLeft w:val="0"/>
                  <w:marRight w:val="0"/>
                  <w:marTop w:val="0"/>
                  <w:marBottom w:val="0"/>
                  <w:divBdr>
                    <w:top w:val="none" w:sz="0" w:space="0" w:color="auto"/>
                    <w:left w:val="none" w:sz="0" w:space="0" w:color="auto"/>
                    <w:bottom w:val="none" w:sz="0" w:space="0" w:color="auto"/>
                    <w:right w:val="none" w:sz="0" w:space="0" w:color="auto"/>
                  </w:divBdr>
                  <w:divsChild>
                    <w:div w:id="1904481451">
                      <w:marLeft w:val="0"/>
                      <w:marRight w:val="0"/>
                      <w:marTop w:val="0"/>
                      <w:marBottom w:val="0"/>
                      <w:divBdr>
                        <w:top w:val="none" w:sz="0" w:space="0" w:color="auto"/>
                        <w:left w:val="none" w:sz="0" w:space="0" w:color="auto"/>
                        <w:bottom w:val="none" w:sz="0" w:space="0" w:color="auto"/>
                        <w:right w:val="none" w:sz="0" w:space="0" w:color="auto"/>
                      </w:divBdr>
                      <w:divsChild>
                        <w:div w:id="1849366523">
                          <w:marLeft w:val="0"/>
                          <w:marRight w:val="0"/>
                          <w:marTop w:val="0"/>
                          <w:marBottom w:val="0"/>
                          <w:divBdr>
                            <w:top w:val="none" w:sz="0" w:space="0" w:color="auto"/>
                            <w:left w:val="none" w:sz="0" w:space="0" w:color="auto"/>
                            <w:bottom w:val="none" w:sz="0" w:space="0" w:color="auto"/>
                            <w:right w:val="none" w:sz="0" w:space="0" w:color="auto"/>
                          </w:divBdr>
                        </w:div>
                        <w:div w:id="16293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556740">
                  <w:marLeft w:val="0"/>
                  <w:marRight w:val="0"/>
                  <w:marTop w:val="0"/>
                  <w:marBottom w:val="0"/>
                  <w:divBdr>
                    <w:top w:val="none" w:sz="0" w:space="0" w:color="auto"/>
                    <w:left w:val="none" w:sz="0" w:space="0" w:color="auto"/>
                    <w:bottom w:val="none" w:sz="0" w:space="0" w:color="auto"/>
                    <w:right w:val="none" w:sz="0" w:space="0" w:color="auto"/>
                  </w:divBdr>
                  <w:divsChild>
                    <w:div w:id="90325123">
                      <w:marLeft w:val="0"/>
                      <w:marRight w:val="0"/>
                      <w:marTop w:val="0"/>
                      <w:marBottom w:val="0"/>
                      <w:divBdr>
                        <w:top w:val="none" w:sz="0" w:space="0" w:color="auto"/>
                        <w:left w:val="none" w:sz="0" w:space="0" w:color="auto"/>
                        <w:bottom w:val="none" w:sz="0" w:space="0" w:color="auto"/>
                        <w:right w:val="none" w:sz="0" w:space="0" w:color="auto"/>
                      </w:divBdr>
                      <w:divsChild>
                        <w:div w:id="205372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636411">
                  <w:marLeft w:val="0"/>
                  <w:marRight w:val="0"/>
                  <w:marTop w:val="0"/>
                  <w:marBottom w:val="0"/>
                  <w:divBdr>
                    <w:top w:val="none" w:sz="0" w:space="0" w:color="auto"/>
                    <w:left w:val="none" w:sz="0" w:space="0" w:color="auto"/>
                    <w:bottom w:val="none" w:sz="0" w:space="0" w:color="auto"/>
                    <w:right w:val="none" w:sz="0" w:space="0" w:color="auto"/>
                  </w:divBdr>
                  <w:divsChild>
                    <w:div w:id="886182001">
                      <w:marLeft w:val="0"/>
                      <w:marRight w:val="0"/>
                      <w:marTop w:val="0"/>
                      <w:marBottom w:val="0"/>
                      <w:divBdr>
                        <w:top w:val="none" w:sz="0" w:space="0" w:color="auto"/>
                        <w:left w:val="none" w:sz="0" w:space="0" w:color="auto"/>
                        <w:bottom w:val="none" w:sz="0" w:space="0" w:color="auto"/>
                        <w:right w:val="none" w:sz="0" w:space="0" w:color="auto"/>
                      </w:divBdr>
                      <w:divsChild>
                        <w:div w:id="164123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102883">
                  <w:marLeft w:val="0"/>
                  <w:marRight w:val="0"/>
                  <w:marTop w:val="0"/>
                  <w:marBottom w:val="0"/>
                  <w:divBdr>
                    <w:top w:val="none" w:sz="0" w:space="0" w:color="auto"/>
                    <w:left w:val="none" w:sz="0" w:space="0" w:color="auto"/>
                    <w:bottom w:val="none" w:sz="0" w:space="0" w:color="auto"/>
                    <w:right w:val="none" w:sz="0" w:space="0" w:color="auto"/>
                  </w:divBdr>
                  <w:divsChild>
                    <w:div w:id="2048990006">
                      <w:marLeft w:val="0"/>
                      <w:marRight w:val="0"/>
                      <w:marTop w:val="0"/>
                      <w:marBottom w:val="0"/>
                      <w:divBdr>
                        <w:top w:val="none" w:sz="0" w:space="0" w:color="auto"/>
                        <w:left w:val="none" w:sz="0" w:space="0" w:color="auto"/>
                        <w:bottom w:val="none" w:sz="0" w:space="0" w:color="auto"/>
                        <w:right w:val="none" w:sz="0" w:space="0" w:color="auto"/>
                      </w:divBdr>
                      <w:divsChild>
                        <w:div w:id="1494106078">
                          <w:marLeft w:val="0"/>
                          <w:marRight w:val="0"/>
                          <w:marTop w:val="0"/>
                          <w:marBottom w:val="0"/>
                          <w:divBdr>
                            <w:top w:val="none" w:sz="0" w:space="0" w:color="auto"/>
                            <w:left w:val="none" w:sz="0" w:space="0" w:color="auto"/>
                            <w:bottom w:val="none" w:sz="0" w:space="0" w:color="auto"/>
                            <w:right w:val="none" w:sz="0" w:space="0" w:color="auto"/>
                          </w:divBdr>
                        </w:div>
                        <w:div w:id="1104499371">
                          <w:marLeft w:val="0"/>
                          <w:marRight w:val="0"/>
                          <w:marTop w:val="0"/>
                          <w:marBottom w:val="0"/>
                          <w:divBdr>
                            <w:top w:val="none" w:sz="0" w:space="0" w:color="auto"/>
                            <w:left w:val="none" w:sz="0" w:space="0" w:color="auto"/>
                            <w:bottom w:val="none" w:sz="0" w:space="0" w:color="auto"/>
                            <w:right w:val="none" w:sz="0" w:space="0" w:color="auto"/>
                          </w:divBdr>
                        </w:div>
                        <w:div w:id="2094860655">
                          <w:marLeft w:val="0"/>
                          <w:marRight w:val="0"/>
                          <w:marTop w:val="0"/>
                          <w:marBottom w:val="0"/>
                          <w:divBdr>
                            <w:top w:val="none" w:sz="0" w:space="0" w:color="auto"/>
                            <w:left w:val="none" w:sz="0" w:space="0" w:color="auto"/>
                            <w:bottom w:val="none" w:sz="0" w:space="0" w:color="auto"/>
                            <w:right w:val="none" w:sz="0" w:space="0" w:color="auto"/>
                          </w:divBdr>
                        </w:div>
                        <w:div w:id="1940285616">
                          <w:marLeft w:val="0"/>
                          <w:marRight w:val="0"/>
                          <w:marTop w:val="0"/>
                          <w:marBottom w:val="0"/>
                          <w:divBdr>
                            <w:top w:val="none" w:sz="0" w:space="0" w:color="auto"/>
                            <w:left w:val="none" w:sz="0" w:space="0" w:color="auto"/>
                            <w:bottom w:val="none" w:sz="0" w:space="0" w:color="auto"/>
                            <w:right w:val="none" w:sz="0" w:space="0" w:color="auto"/>
                          </w:divBdr>
                        </w:div>
                        <w:div w:id="1375228828">
                          <w:marLeft w:val="0"/>
                          <w:marRight w:val="0"/>
                          <w:marTop w:val="0"/>
                          <w:marBottom w:val="0"/>
                          <w:divBdr>
                            <w:top w:val="none" w:sz="0" w:space="0" w:color="auto"/>
                            <w:left w:val="none" w:sz="0" w:space="0" w:color="auto"/>
                            <w:bottom w:val="none" w:sz="0" w:space="0" w:color="auto"/>
                            <w:right w:val="none" w:sz="0" w:space="0" w:color="auto"/>
                          </w:divBdr>
                        </w:div>
                        <w:div w:id="52798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940868">
                  <w:marLeft w:val="0"/>
                  <w:marRight w:val="0"/>
                  <w:marTop w:val="0"/>
                  <w:marBottom w:val="0"/>
                  <w:divBdr>
                    <w:top w:val="none" w:sz="0" w:space="0" w:color="auto"/>
                    <w:left w:val="none" w:sz="0" w:space="0" w:color="auto"/>
                    <w:bottom w:val="none" w:sz="0" w:space="0" w:color="auto"/>
                    <w:right w:val="none" w:sz="0" w:space="0" w:color="auto"/>
                  </w:divBdr>
                  <w:divsChild>
                    <w:div w:id="1071076412">
                      <w:marLeft w:val="0"/>
                      <w:marRight w:val="0"/>
                      <w:marTop w:val="0"/>
                      <w:marBottom w:val="0"/>
                      <w:divBdr>
                        <w:top w:val="none" w:sz="0" w:space="0" w:color="auto"/>
                        <w:left w:val="none" w:sz="0" w:space="0" w:color="auto"/>
                        <w:bottom w:val="none" w:sz="0" w:space="0" w:color="auto"/>
                        <w:right w:val="none" w:sz="0" w:space="0" w:color="auto"/>
                      </w:divBdr>
                      <w:divsChild>
                        <w:div w:id="175230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279902">
                  <w:marLeft w:val="0"/>
                  <w:marRight w:val="0"/>
                  <w:marTop w:val="0"/>
                  <w:marBottom w:val="0"/>
                  <w:divBdr>
                    <w:top w:val="none" w:sz="0" w:space="0" w:color="auto"/>
                    <w:left w:val="none" w:sz="0" w:space="0" w:color="auto"/>
                    <w:bottom w:val="none" w:sz="0" w:space="0" w:color="auto"/>
                    <w:right w:val="none" w:sz="0" w:space="0" w:color="auto"/>
                  </w:divBdr>
                  <w:divsChild>
                    <w:div w:id="1458449014">
                      <w:marLeft w:val="0"/>
                      <w:marRight w:val="0"/>
                      <w:marTop w:val="0"/>
                      <w:marBottom w:val="0"/>
                      <w:divBdr>
                        <w:top w:val="none" w:sz="0" w:space="0" w:color="auto"/>
                        <w:left w:val="none" w:sz="0" w:space="0" w:color="auto"/>
                        <w:bottom w:val="none" w:sz="0" w:space="0" w:color="auto"/>
                        <w:right w:val="none" w:sz="0" w:space="0" w:color="auto"/>
                      </w:divBdr>
                      <w:divsChild>
                        <w:div w:id="117776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351032">
                  <w:marLeft w:val="0"/>
                  <w:marRight w:val="0"/>
                  <w:marTop w:val="0"/>
                  <w:marBottom w:val="0"/>
                  <w:divBdr>
                    <w:top w:val="none" w:sz="0" w:space="0" w:color="auto"/>
                    <w:left w:val="none" w:sz="0" w:space="0" w:color="auto"/>
                    <w:bottom w:val="none" w:sz="0" w:space="0" w:color="auto"/>
                    <w:right w:val="none" w:sz="0" w:space="0" w:color="auto"/>
                  </w:divBdr>
                  <w:divsChild>
                    <w:div w:id="1306281800">
                      <w:marLeft w:val="0"/>
                      <w:marRight w:val="0"/>
                      <w:marTop w:val="0"/>
                      <w:marBottom w:val="0"/>
                      <w:divBdr>
                        <w:top w:val="none" w:sz="0" w:space="0" w:color="auto"/>
                        <w:left w:val="none" w:sz="0" w:space="0" w:color="auto"/>
                        <w:bottom w:val="none" w:sz="0" w:space="0" w:color="auto"/>
                        <w:right w:val="none" w:sz="0" w:space="0" w:color="auto"/>
                      </w:divBdr>
                      <w:divsChild>
                        <w:div w:id="49167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833922">
                  <w:marLeft w:val="0"/>
                  <w:marRight w:val="0"/>
                  <w:marTop w:val="0"/>
                  <w:marBottom w:val="0"/>
                  <w:divBdr>
                    <w:top w:val="none" w:sz="0" w:space="0" w:color="auto"/>
                    <w:left w:val="none" w:sz="0" w:space="0" w:color="auto"/>
                    <w:bottom w:val="none" w:sz="0" w:space="0" w:color="auto"/>
                    <w:right w:val="none" w:sz="0" w:space="0" w:color="auto"/>
                  </w:divBdr>
                  <w:divsChild>
                    <w:div w:id="1507596988">
                      <w:marLeft w:val="0"/>
                      <w:marRight w:val="0"/>
                      <w:marTop w:val="0"/>
                      <w:marBottom w:val="0"/>
                      <w:divBdr>
                        <w:top w:val="none" w:sz="0" w:space="0" w:color="auto"/>
                        <w:left w:val="none" w:sz="0" w:space="0" w:color="auto"/>
                        <w:bottom w:val="none" w:sz="0" w:space="0" w:color="auto"/>
                        <w:right w:val="none" w:sz="0" w:space="0" w:color="auto"/>
                      </w:divBdr>
                      <w:divsChild>
                        <w:div w:id="1490630564">
                          <w:marLeft w:val="0"/>
                          <w:marRight w:val="0"/>
                          <w:marTop w:val="0"/>
                          <w:marBottom w:val="0"/>
                          <w:divBdr>
                            <w:top w:val="none" w:sz="0" w:space="0" w:color="auto"/>
                            <w:left w:val="none" w:sz="0" w:space="0" w:color="auto"/>
                            <w:bottom w:val="none" w:sz="0" w:space="0" w:color="auto"/>
                            <w:right w:val="none" w:sz="0" w:space="0" w:color="auto"/>
                          </w:divBdr>
                        </w:div>
                        <w:div w:id="76881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501890">
                  <w:marLeft w:val="0"/>
                  <w:marRight w:val="0"/>
                  <w:marTop w:val="0"/>
                  <w:marBottom w:val="0"/>
                  <w:divBdr>
                    <w:top w:val="none" w:sz="0" w:space="0" w:color="auto"/>
                    <w:left w:val="none" w:sz="0" w:space="0" w:color="auto"/>
                    <w:bottom w:val="none" w:sz="0" w:space="0" w:color="auto"/>
                    <w:right w:val="none" w:sz="0" w:space="0" w:color="auto"/>
                  </w:divBdr>
                  <w:divsChild>
                    <w:div w:id="988022753">
                      <w:marLeft w:val="0"/>
                      <w:marRight w:val="0"/>
                      <w:marTop w:val="0"/>
                      <w:marBottom w:val="0"/>
                      <w:divBdr>
                        <w:top w:val="none" w:sz="0" w:space="0" w:color="auto"/>
                        <w:left w:val="none" w:sz="0" w:space="0" w:color="auto"/>
                        <w:bottom w:val="none" w:sz="0" w:space="0" w:color="auto"/>
                        <w:right w:val="none" w:sz="0" w:space="0" w:color="auto"/>
                      </w:divBdr>
                      <w:divsChild>
                        <w:div w:id="105319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046060">
                  <w:marLeft w:val="0"/>
                  <w:marRight w:val="0"/>
                  <w:marTop w:val="0"/>
                  <w:marBottom w:val="0"/>
                  <w:divBdr>
                    <w:top w:val="none" w:sz="0" w:space="0" w:color="auto"/>
                    <w:left w:val="none" w:sz="0" w:space="0" w:color="auto"/>
                    <w:bottom w:val="none" w:sz="0" w:space="0" w:color="auto"/>
                    <w:right w:val="none" w:sz="0" w:space="0" w:color="auto"/>
                  </w:divBdr>
                  <w:divsChild>
                    <w:div w:id="885534052">
                      <w:marLeft w:val="0"/>
                      <w:marRight w:val="0"/>
                      <w:marTop w:val="0"/>
                      <w:marBottom w:val="0"/>
                      <w:divBdr>
                        <w:top w:val="none" w:sz="0" w:space="0" w:color="auto"/>
                        <w:left w:val="none" w:sz="0" w:space="0" w:color="auto"/>
                        <w:bottom w:val="none" w:sz="0" w:space="0" w:color="auto"/>
                        <w:right w:val="none" w:sz="0" w:space="0" w:color="auto"/>
                      </w:divBdr>
                      <w:divsChild>
                        <w:div w:id="33110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670402">
                  <w:marLeft w:val="0"/>
                  <w:marRight w:val="0"/>
                  <w:marTop w:val="0"/>
                  <w:marBottom w:val="0"/>
                  <w:divBdr>
                    <w:top w:val="none" w:sz="0" w:space="0" w:color="auto"/>
                    <w:left w:val="none" w:sz="0" w:space="0" w:color="auto"/>
                    <w:bottom w:val="none" w:sz="0" w:space="0" w:color="auto"/>
                    <w:right w:val="none" w:sz="0" w:space="0" w:color="auto"/>
                  </w:divBdr>
                  <w:divsChild>
                    <w:div w:id="1307663803">
                      <w:marLeft w:val="0"/>
                      <w:marRight w:val="0"/>
                      <w:marTop w:val="0"/>
                      <w:marBottom w:val="0"/>
                      <w:divBdr>
                        <w:top w:val="none" w:sz="0" w:space="0" w:color="auto"/>
                        <w:left w:val="none" w:sz="0" w:space="0" w:color="auto"/>
                        <w:bottom w:val="none" w:sz="0" w:space="0" w:color="auto"/>
                        <w:right w:val="none" w:sz="0" w:space="0" w:color="auto"/>
                      </w:divBdr>
                      <w:divsChild>
                        <w:div w:id="51199471">
                          <w:marLeft w:val="0"/>
                          <w:marRight w:val="0"/>
                          <w:marTop w:val="0"/>
                          <w:marBottom w:val="0"/>
                          <w:divBdr>
                            <w:top w:val="none" w:sz="0" w:space="0" w:color="auto"/>
                            <w:left w:val="none" w:sz="0" w:space="0" w:color="auto"/>
                            <w:bottom w:val="none" w:sz="0" w:space="0" w:color="auto"/>
                            <w:right w:val="none" w:sz="0" w:space="0" w:color="auto"/>
                          </w:divBdr>
                        </w:div>
                        <w:div w:id="210001850">
                          <w:marLeft w:val="0"/>
                          <w:marRight w:val="0"/>
                          <w:marTop w:val="0"/>
                          <w:marBottom w:val="0"/>
                          <w:divBdr>
                            <w:top w:val="none" w:sz="0" w:space="0" w:color="auto"/>
                            <w:left w:val="none" w:sz="0" w:space="0" w:color="auto"/>
                            <w:bottom w:val="none" w:sz="0" w:space="0" w:color="auto"/>
                            <w:right w:val="none" w:sz="0" w:space="0" w:color="auto"/>
                          </w:divBdr>
                        </w:div>
                        <w:div w:id="272517188">
                          <w:marLeft w:val="0"/>
                          <w:marRight w:val="0"/>
                          <w:marTop w:val="0"/>
                          <w:marBottom w:val="0"/>
                          <w:divBdr>
                            <w:top w:val="none" w:sz="0" w:space="0" w:color="auto"/>
                            <w:left w:val="none" w:sz="0" w:space="0" w:color="auto"/>
                            <w:bottom w:val="none" w:sz="0" w:space="0" w:color="auto"/>
                            <w:right w:val="none" w:sz="0" w:space="0" w:color="auto"/>
                          </w:divBdr>
                        </w:div>
                        <w:div w:id="8561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517201">
                  <w:marLeft w:val="0"/>
                  <w:marRight w:val="0"/>
                  <w:marTop w:val="0"/>
                  <w:marBottom w:val="0"/>
                  <w:divBdr>
                    <w:top w:val="none" w:sz="0" w:space="0" w:color="auto"/>
                    <w:left w:val="none" w:sz="0" w:space="0" w:color="auto"/>
                    <w:bottom w:val="none" w:sz="0" w:space="0" w:color="auto"/>
                    <w:right w:val="none" w:sz="0" w:space="0" w:color="auto"/>
                  </w:divBdr>
                  <w:divsChild>
                    <w:div w:id="312372712">
                      <w:marLeft w:val="0"/>
                      <w:marRight w:val="0"/>
                      <w:marTop w:val="0"/>
                      <w:marBottom w:val="0"/>
                      <w:divBdr>
                        <w:top w:val="none" w:sz="0" w:space="0" w:color="auto"/>
                        <w:left w:val="none" w:sz="0" w:space="0" w:color="auto"/>
                        <w:bottom w:val="none" w:sz="0" w:space="0" w:color="auto"/>
                        <w:right w:val="none" w:sz="0" w:space="0" w:color="auto"/>
                      </w:divBdr>
                      <w:divsChild>
                        <w:div w:id="4032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127815">
                  <w:marLeft w:val="0"/>
                  <w:marRight w:val="0"/>
                  <w:marTop w:val="0"/>
                  <w:marBottom w:val="0"/>
                  <w:divBdr>
                    <w:top w:val="none" w:sz="0" w:space="0" w:color="auto"/>
                    <w:left w:val="none" w:sz="0" w:space="0" w:color="auto"/>
                    <w:bottom w:val="none" w:sz="0" w:space="0" w:color="auto"/>
                    <w:right w:val="none" w:sz="0" w:space="0" w:color="auto"/>
                  </w:divBdr>
                  <w:divsChild>
                    <w:div w:id="88085551">
                      <w:marLeft w:val="0"/>
                      <w:marRight w:val="0"/>
                      <w:marTop w:val="0"/>
                      <w:marBottom w:val="0"/>
                      <w:divBdr>
                        <w:top w:val="none" w:sz="0" w:space="0" w:color="auto"/>
                        <w:left w:val="none" w:sz="0" w:space="0" w:color="auto"/>
                        <w:bottom w:val="none" w:sz="0" w:space="0" w:color="auto"/>
                        <w:right w:val="none" w:sz="0" w:space="0" w:color="auto"/>
                      </w:divBdr>
                      <w:divsChild>
                        <w:div w:id="67576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89851">
                  <w:marLeft w:val="0"/>
                  <w:marRight w:val="0"/>
                  <w:marTop w:val="0"/>
                  <w:marBottom w:val="0"/>
                  <w:divBdr>
                    <w:top w:val="none" w:sz="0" w:space="0" w:color="auto"/>
                    <w:left w:val="none" w:sz="0" w:space="0" w:color="auto"/>
                    <w:bottom w:val="none" w:sz="0" w:space="0" w:color="auto"/>
                    <w:right w:val="none" w:sz="0" w:space="0" w:color="auto"/>
                  </w:divBdr>
                  <w:divsChild>
                    <w:div w:id="1780442069">
                      <w:marLeft w:val="0"/>
                      <w:marRight w:val="0"/>
                      <w:marTop w:val="0"/>
                      <w:marBottom w:val="0"/>
                      <w:divBdr>
                        <w:top w:val="none" w:sz="0" w:space="0" w:color="auto"/>
                        <w:left w:val="none" w:sz="0" w:space="0" w:color="auto"/>
                        <w:bottom w:val="none" w:sz="0" w:space="0" w:color="auto"/>
                        <w:right w:val="none" w:sz="0" w:space="0" w:color="auto"/>
                      </w:divBdr>
                      <w:divsChild>
                        <w:div w:id="91759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11105">
                  <w:marLeft w:val="0"/>
                  <w:marRight w:val="0"/>
                  <w:marTop w:val="0"/>
                  <w:marBottom w:val="0"/>
                  <w:divBdr>
                    <w:top w:val="none" w:sz="0" w:space="0" w:color="auto"/>
                    <w:left w:val="none" w:sz="0" w:space="0" w:color="auto"/>
                    <w:bottom w:val="none" w:sz="0" w:space="0" w:color="auto"/>
                    <w:right w:val="none" w:sz="0" w:space="0" w:color="auto"/>
                  </w:divBdr>
                  <w:divsChild>
                    <w:div w:id="783883793">
                      <w:marLeft w:val="0"/>
                      <w:marRight w:val="0"/>
                      <w:marTop w:val="0"/>
                      <w:marBottom w:val="0"/>
                      <w:divBdr>
                        <w:top w:val="none" w:sz="0" w:space="0" w:color="auto"/>
                        <w:left w:val="none" w:sz="0" w:space="0" w:color="auto"/>
                        <w:bottom w:val="none" w:sz="0" w:space="0" w:color="auto"/>
                        <w:right w:val="none" w:sz="0" w:space="0" w:color="auto"/>
                      </w:divBdr>
                      <w:divsChild>
                        <w:div w:id="1772626452">
                          <w:marLeft w:val="0"/>
                          <w:marRight w:val="0"/>
                          <w:marTop w:val="0"/>
                          <w:marBottom w:val="0"/>
                          <w:divBdr>
                            <w:top w:val="none" w:sz="0" w:space="0" w:color="auto"/>
                            <w:left w:val="none" w:sz="0" w:space="0" w:color="auto"/>
                            <w:bottom w:val="none" w:sz="0" w:space="0" w:color="auto"/>
                            <w:right w:val="none" w:sz="0" w:space="0" w:color="auto"/>
                          </w:divBdr>
                        </w:div>
                        <w:div w:id="179235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77389">
                  <w:marLeft w:val="0"/>
                  <w:marRight w:val="0"/>
                  <w:marTop w:val="0"/>
                  <w:marBottom w:val="0"/>
                  <w:divBdr>
                    <w:top w:val="none" w:sz="0" w:space="0" w:color="auto"/>
                    <w:left w:val="none" w:sz="0" w:space="0" w:color="auto"/>
                    <w:bottom w:val="none" w:sz="0" w:space="0" w:color="auto"/>
                    <w:right w:val="none" w:sz="0" w:space="0" w:color="auto"/>
                  </w:divBdr>
                  <w:divsChild>
                    <w:div w:id="766581467">
                      <w:marLeft w:val="0"/>
                      <w:marRight w:val="0"/>
                      <w:marTop w:val="0"/>
                      <w:marBottom w:val="0"/>
                      <w:divBdr>
                        <w:top w:val="none" w:sz="0" w:space="0" w:color="auto"/>
                        <w:left w:val="none" w:sz="0" w:space="0" w:color="auto"/>
                        <w:bottom w:val="none" w:sz="0" w:space="0" w:color="auto"/>
                        <w:right w:val="none" w:sz="0" w:space="0" w:color="auto"/>
                      </w:divBdr>
                      <w:divsChild>
                        <w:div w:id="198831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842156">
                  <w:marLeft w:val="0"/>
                  <w:marRight w:val="0"/>
                  <w:marTop w:val="0"/>
                  <w:marBottom w:val="0"/>
                  <w:divBdr>
                    <w:top w:val="none" w:sz="0" w:space="0" w:color="auto"/>
                    <w:left w:val="none" w:sz="0" w:space="0" w:color="auto"/>
                    <w:bottom w:val="none" w:sz="0" w:space="0" w:color="auto"/>
                    <w:right w:val="none" w:sz="0" w:space="0" w:color="auto"/>
                  </w:divBdr>
                  <w:divsChild>
                    <w:div w:id="165246512">
                      <w:marLeft w:val="0"/>
                      <w:marRight w:val="0"/>
                      <w:marTop w:val="0"/>
                      <w:marBottom w:val="0"/>
                      <w:divBdr>
                        <w:top w:val="none" w:sz="0" w:space="0" w:color="auto"/>
                        <w:left w:val="none" w:sz="0" w:space="0" w:color="auto"/>
                        <w:bottom w:val="none" w:sz="0" w:space="0" w:color="auto"/>
                        <w:right w:val="none" w:sz="0" w:space="0" w:color="auto"/>
                      </w:divBdr>
                      <w:divsChild>
                        <w:div w:id="67634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5878">
                  <w:marLeft w:val="0"/>
                  <w:marRight w:val="0"/>
                  <w:marTop w:val="0"/>
                  <w:marBottom w:val="0"/>
                  <w:divBdr>
                    <w:top w:val="none" w:sz="0" w:space="0" w:color="auto"/>
                    <w:left w:val="none" w:sz="0" w:space="0" w:color="auto"/>
                    <w:bottom w:val="none" w:sz="0" w:space="0" w:color="auto"/>
                    <w:right w:val="none" w:sz="0" w:space="0" w:color="auto"/>
                  </w:divBdr>
                  <w:divsChild>
                    <w:div w:id="1532571998">
                      <w:marLeft w:val="0"/>
                      <w:marRight w:val="0"/>
                      <w:marTop w:val="0"/>
                      <w:marBottom w:val="0"/>
                      <w:divBdr>
                        <w:top w:val="none" w:sz="0" w:space="0" w:color="auto"/>
                        <w:left w:val="none" w:sz="0" w:space="0" w:color="auto"/>
                        <w:bottom w:val="none" w:sz="0" w:space="0" w:color="auto"/>
                        <w:right w:val="none" w:sz="0" w:space="0" w:color="auto"/>
                      </w:divBdr>
                      <w:divsChild>
                        <w:div w:id="1829859838">
                          <w:marLeft w:val="0"/>
                          <w:marRight w:val="0"/>
                          <w:marTop w:val="0"/>
                          <w:marBottom w:val="0"/>
                          <w:divBdr>
                            <w:top w:val="none" w:sz="0" w:space="0" w:color="auto"/>
                            <w:left w:val="none" w:sz="0" w:space="0" w:color="auto"/>
                            <w:bottom w:val="none" w:sz="0" w:space="0" w:color="auto"/>
                            <w:right w:val="none" w:sz="0" w:space="0" w:color="auto"/>
                          </w:divBdr>
                        </w:div>
                        <w:div w:id="948003276">
                          <w:marLeft w:val="0"/>
                          <w:marRight w:val="0"/>
                          <w:marTop w:val="0"/>
                          <w:marBottom w:val="0"/>
                          <w:divBdr>
                            <w:top w:val="none" w:sz="0" w:space="0" w:color="auto"/>
                            <w:left w:val="none" w:sz="0" w:space="0" w:color="auto"/>
                            <w:bottom w:val="none" w:sz="0" w:space="0" w:color="auto"/>
                            <w:right w:val="none" w:sz="0" w:space="0" w:color="auto"/>
                          </w:divBdr>
                        </w:div>
                        <w:div w:id="1654144951">
                          <w:marLeft w:val="0"/>
                          <w:marRight w:val="0"/>
                          <w:marTop w:val="0"/>
                          <w:marBottom w:val="0"/>
                          <w:divBdr>
                            <w:top w:val="none" w:sz="0" w:space="0" w:color="auto"/>
                            <w:left w:val="none" w:sz="0" w:space="0" w:color="auto"/>
                            <w:bottom w:val="none" w:sz="0" w:space="0" w:color="auto"/>
                            <w:right w:val="none" w:sz="0" w:space="0" w:color="auto"/>
                          </w:divBdr>
                        </w:div>
                        <w:div w:id="159832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693927">
                  <w:marLeft w:val="0"/>
                  <w:marRight w:val="0"/>
                  <w:marTop w:val="0"/>
                  <w:marBottom w:val="0"/>
                  <w:divBdr>
                    <w:top w:val="none" w:sz="0" w:space="0" w:color="auto"/>
                    <w:left w:val="none" w:sz="0" w:space="0" w:color="auto"/>
                    <w:bottom w:val="none" w:sz="0" w:space="0" w:color="auto"/>
                    <w:right w:val="none" w:sz="0" w:space="0" w:color="auto"/>
                  </w:divBdr>
                  <w:divsChild>
                    <w:div w:id="940261409">
                      <w:marLeft w:val="0"/>
                      <w:marRight w:val="0"/>
                      <w:marTop w:val="0"/>
                      <w:marBottom w:val="0"/>
                      <w:divBdr>
                        <w:top w:val="none" w:sz="0" w:space="0" w:color="auto"/>
                        <w:left w:val="none" w:sz="0" w:space="0" w:color="auto"/>
                        <w:bottom w:val="none" w:sz="0" w:space="0" w:color="auto"/>
                        <w:right w:val="none" w:sz="0" w:space="0" w:color="auto"/>
                      </w:divBdr>
                      <w:divsChild>
                        <w:div w:id="11710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755295">
                  <w:marLeft w:val="0"/>
                  <w:marRight w:val="0"/>
                  <w:marTop w:val="0"/>
                  <w:marBottom w:val="0"/>
                  <w:divBdr>
                    <w:top w:val="none" w:sz="0" w:space="0" w:color="auto"/>
                    <w:left w:val="none" w:sz="0" w:space="0" w:color="auto"/>
                    <w:bottom w:val="none" w:sz="0" w:space="0" w:color="auto"/>
                    <w:right w:val="none" w:sz="0" w:space="0" w:color="auto"/>
                  </w:divBdr>
                  <w:divsChild>
                    <w:div w:id="1965042103">
                      <w:marLeft w:val="0"/>
                      <w:marRight w:val="0"/>
                      <w:marTop w:val="0"/>
                      <w:marBottom w:val="0"/>
                      <w:divBdr>
                        <w:top w:val="none" w:sz="0" w:space="0" w:color="auto"/>
                        <w:left w:val="none" w:sz="0" w:space="0" w:color="auto"/>
                        <w:bottom w:val="none" w:sz="0" w:space="0" w:color="auto"/>
                        <w:right w:val="none" w:sz="0" w:space="0" w:color="auto"/>
                      </w:divBdr>
                      <w:divsChild>
                        <w:div w:id="150910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655306">
                  <w:marLeft w:val="0"/>
                  <w:marRight w:val="0"/>
                  <w:marTop w:val="0"/>
                  <w:marBottom w:val="0"/>
                  <w:divBdr>
                    <w:top w:val="none" w:sz="0" w:space="0" w:color="auto"/>
                    <w:left w:val="none" w:sz="0" w:space="0" w:color="auto"/>
                    <w:bottom w:val="none" w:sz="0" w:space="0" w:color="auto"/>
                    <w:right w:val="none" w:sz="0" w:space="0" w:color="auto"/>
                  </w:divBdr>
                  <w:divsChild>
                    <w:div w:id="2107991657">
                      <w:marLeft w:val="0"/>
                      <w:marRight w:val="0"/>
                      <w:marTop w:val="0"/>
                      <w:marBottom w:val="0"/>
                      <w:divBdr>
                        <w:top w:val="none" w:sz="0" w:space="0" w:color="auto"/>
                        <w:left w:val="none" w:sz="0" w:space="0" w:color="auto"/>
                        <w:bottom w:val="none" w:sz="0" w:space="0" w:color="auto"/>
                        <w:right w:val="none" w:sz="0" w:space="0" w:color="auto"/>
                      </w:divBdr>
                      <w:divsChild>
                        <w:div w:id="99445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153300">
                  <w:marLeft w:val="0"/>
                  <w:marRight w:val="0"/>
                  <w:marTop w:val="0"/>
                  <w:marBottom w:val="0"/>
                  <w:divBdr>
                    <w:top w:val="none" w:sz="0" w:space="0" w:color="auto"/>
                    <w:left w:val="none" w:sz="0" w:space="0" w:color="auto"/>
                    <w:bottom w:val="none" w:sz="0" w:space="0" w:color="auto"/>
                    <w:right w:val="none" w:sz="0" w:space="0" w:color="auto"/>
                  </w:divBdr>
                  <w:divsChild>
                    <w:div w:id="716204193">
                      <w:marLeft w:val="0"/>
                      <w:marRight w:val="0"/>
                      <w:marTop w:val="0"/>
                      <w:marBottom w:val="0"/>
                      <w:divBdr>
                        <w:top w:val="none" w:sz="0" w:space="0" w:color="auto"/>
                        <w:left w:val="none" w:sz="0" w:space="0" w:color="auto"/>
                        <w:bottom w:val="none" w:sz="0" w:space="0" w:color="auto"/>
                        <w:right w:val="none" w:sz="0" w:space="0" w:color="auto"/>
                      </w:divBdr>
                      <w:divsChild>
                        <w:div w:id="1913806207">
                          <w:marLeft w:val="0"/>
                          <w:marRight w:val="0"/>
                          <w:marTop w:val="0"/>
                          <w:marBottom w:val="0"/>
                          <w:divBdr>
                            <w:top w:val="none" w:sz="0" w:space="0" w:color="auto"/>
                            <w:left w:val="none" w:sz="0" w:space="0" w:color="auto"/>
                            <w:bottom w:val="none" w:sz="0" w:space="0" w:color="auto"/>
                            <w:right w:val="none" w:sz="0" w:space="0" w:color="auto"/>
                          </w:divBdr>
                        </w:div>
                        <w:div w:id="208398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877083">
                  <w:marLeft w:val="0"/>
                  <w:marRight w:val="0"/>
                  <w:marTop w:val="0"/>
                  <w:marBottom w:val="0"/>
                  <w:divBdr>
                    <w:top w:val="none" w:sz="0" w:space="0" w:color="auto"/>
                    <w:left w:val="none" w:sz="0" w:space="0" w:color="auto"/>
                    <w:bottom w:val="none" w:sz="0" w:space="0" w:color="auto"/>
                    <w:right w:val="none" w:sz="0" w:space="0" w:color="auto"/>
                  </w:divBdr>
                  <w:divsChild>
                    <w:div w:id="83655281">
                      <w:marLeft w:val="0"/>
                      <w:marRight w:val="0"/>
                      <w:marTop w:val="0"/>
                      <w:marBottom w:val="0"/>
                      <w:divBdr>
                        <w:top w:val="none" w:sz="0" w:space="0" w:color="auto"/>
                        <w:left w:val="none" w:sz="0" w:space="0" w:color="auto"/>
                        <w:bottom w:val="none" w:sz="0" w:space="0" w:color="auto"/>
                        <w:right w:val="none" w:sz="0" w:space="0" w:color="auto"/>
                      </w:divBdr>
                      <w:divsChild>
                        <w:div w:id="39505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92786">
                  <w:marLeft w:val="0"/>
                  <w:marRight w:val="0"/>
                  <w:marTop w:val="0"/>
                  <w:marBottom w:val="0"/>
                  <w:divBdr>
                    <w:top w:val="none" w:sz="0" w:space="0" w:color="auto"/>
                    <w:left w:val="none" w:sz="0" w:space="0" w:color="auto"/>
                    <w:bottom w:val="none" w:sz="0" w:space="0" w:color="auto"/>
                    <w:right w:val="none" w:sz="0" w:space="0" w:color="auto"/>
                  </w:divBdr>
                  <w:divsChild>
                    <w:div w:id="11929292">
                      <w:marLeft w:val="0"/>
                      <w:marRight w:val="0"/>
                      <w:marTop w:val="0"/>
                      <w:marBottom w:val="0"/>
                      <w:divBdr>
                        <w:top w:val="none" w:sz="0" w:space="0" w:color="auto"/>
                        <w:left w:val="none" w:sz="0" w:space="0" w:color="auto"/>
                        <w:bottom w:val="none" w:sz="0" w:space="0" w:color="auto"/>
                        <w:right w:val="none" w:sz="0" w:space="0" w:color="auto"/>
                      </w:divBdr>
                      <w:divsChild>
                        <w:div w:id="27348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479957">
                  <w:marLeft w:val="0"/>
                  <w:marRight w:val="0"/>
                  <w:marTop w:val="0"/>
                  <w:marBottom w:val="0"/>
                  <w:divBdr>
                    <w:top w:val="none" w:sz="0" w:space="0" w:color="auto"/>
                    <w:left w:val="none" w:sz="0" w:space="0" w:color="auto"/>
                    <w:bottom w:val="none" w:sz="0" w:space="0" w:color="auto"/>
                    <w:right w:val="none" w:sz="0" w:space="0" w:color="auto"/>
                  </w:divBdr>
                  <w:divsChild>
                    <w:div w:id="102924141">
                      <w:marLeft w:val="0"/>
                      <w:marRight w:val="0"/>
                      <w:marTop w:val="0"/>
                      <w:marBottom w:val="0"/>
                      <w:divBdr>
                        <w:top w:val="none" w:sz="0" w:space="0" w:color="auto"/>
                        <w:left w:val="none" w:sz="0" w:space="0" w:color="auto"/>
                        <w:bottom w:val="none" w:sz="0" w:space="0" w:color="auto"/>
                        <w:right w:val="none" w:sz="0" w:space="0" w:color="auto"/>
                      </w:divBdr>
                      <w:divsChild>
                        <w:div w:id="227345224">
                          <w:marLeft w:val="0"/>
                          <w:marRight w:val="0"/>
                          <w:marTop w:val="0"/>
                          <w:marBottom w:val="0"/>
                          <w:divBdr>
                            <w:top w:val="none" w:sz="0" w:space="0" w:color="auto"/>
                            <w:left w:val="none" w:sz="0" w:space="0" w:color="auto"/>
                            <w:bottom w:val="none" w:sz="0" w:space="0" w:color="auto"/>
                            <w:right w:val="none" w:sz="0" w:space="0" w:color="auto"/>
                          </w:divBdr>
                        </w:div>
                        <w:div w:id="1616909667">
                          <w:marLeft w:val="0"/>
                          <w:marRight w:val="0"/>
                          <w:marTop w:val="0"/>
                          <w:marBottom w:val="0"/>
                          <w:divBdr>
                            <w:top w:val="none" w:sz="0" w:space="0" w:color="auto"/>
                            <w:left w:val="none" w:sz="0" w:space="0" w:color="auto"/>
                            <w:bottom w:val="none" w:sz="0" w:space="0" w:color="auto"/>
                            <w:right w:val="none" w:sz="0" w:space="0" w:color="auto"/>
                          </w:divBdr>
                        </w:div>
                        <w:div w:id="210168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15794">
                  <w:marLeft w:val="0"/>
                  <w:marRight w:val="0"/>
                  <w:marTop w:val="0"/>
                  <w:marBottom w:val="0"/>
                  <w:divBdr>
                    <w:top w:val="none" w:sz="0" w:space="0" w:color="auto"/>
                    <w:left w:val="none" w:sz="0" w:space="0" w:color="auto"/>
                    <w:bottom w:val="none" w:sz="0" w:space="0" w:color="auto"/>
                    <w:right w:val="none" w:sz="0" w:space="0" w:color="auto"/>
                  </w:divBdr>
                  <w:divsChild>
                    <w:div w:id="1239899954">
                      <w:marLeft w:val="0"/>
                      <w:marRight w:val="0"/>
                      <w:marTop w:val="0"/>
                      <w:marBottom w:val="0"/>
                      <w:divBdr>
                        <w:top w:val="none" w:sz="0" w:space="0" w:color="auto"/>
                        <w:left w:val="none" w:sz="0" w:space="0" w:color="auto"/>
                        <w:bottom w:val="none" w:sz="0" w:space="0" w:color="auto"/>
                        <w:right w:val="none" w:sz="0" w:space="0" w:color="auto"/>
                      </w:divBdr>
                      <w:divsChild>
                        <w:div w:id="34609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078475">
                  <w:marLeft w:val="0"/>
                  <w:marRight w:val="0"/>
                  <w:marTop w:val="0"/>
                  <w:marBottom w:val="0"/>
                  <w:divBdr>
                    <w:top w:val="none" w:sz="0" w:space="0" w:color="auto"/>
                    <w:left w:val="none" w:sz="0" w:space="0" w:color="auto"/>
                    <w:bottom w:val="none" w:sz="0" w:space="0" w:color="auto"/>
                    <w:right w:val="none" w:sz="0" w:space="0" w:color="auto"/>
                  </w:divBdr>
                  <w:divsChild>
                    <w:div w:id="598828349">
                      <w:marLeft w:val="0"/>
                      <w:marRight w:val="0"/>
                      <w:marTop w:val="0"/>
                      <w:marBottom w:val="0"/>
                      <w:divBdr>
                        <w:top w:val="none" w:sz="0" w:space="0" w:color="auto"/>
                        <w:left w:val="none" w:sz="0" w:space="0" w:color="auto"/>
                        <w:bottom w:val="none" w:sz="0" w:space="0" w:color="auto"/>
                        <w:right w:val="none" w:sz="0" w:space="0" w:color="auto"/>
                      </w:divBdr>
                      <w:divsChild>
                        <w:div w:id="162465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064139">
                  <w:marLeft w:val="0"/>
                  <w:marRight w:val="0"/>
                  <w:marTop w:val="0"/>
                  <w:marBottom w:val="0"/>
                  <w:divBdr>
                    <w:top w:val="none" w:sz="0" w:space="0" w:color="auto"/>
                    <w:left w:val="none" w:sz="0" w:space="0" w:color="auto"/>
                    <w:bottom w:val="none" w:sz="0" w:space="0" w:color="auto"/>
                    <w:right w:val="none" w:sz="0" w:space="0" w:color="auto"/>
                  </w:divBdr>
                  <w:divsChild>
                    <w:div w:id="1286959638">
                      <w:marLeft w:val="0"/>
                      <w:marRight w:val="0"/>
                      <w:marTop w:val="0"/>
                      <w:marBottom w:val="0"/>
                      <w:divBdr>
                        <w:top w:val="none" w:sz="0" w:space="0" w:color="auto"/>
                        <w:left w:val="none" w:sz="0" w:space="0" w:color="auto"/>
                        <w:bottom w:val="none" w:sz="0" w:space="0" w:color="auto"/>
                        <w:right w:val="none" w:sz="0" w:space="0" w:color="auto"/>
                      </w:divBdr>
                      <w:divsChild>
                        <w:div w:id="203780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908262">
          <w:marLeft w:val="0"/>
          <w:marRight w:val="0"/>
          <w:marTop w:val="0"/>
          <w:marBottom w:val="0"/>
          <w:divBdr>
            <w:top w:val="none" w:sz="0" w:space="0" w:color="auto"/>
            <w:left w:val="none" w:sz="0" w:space="0" w:color="auto"/>
            <w:bottom w:val="none" w:sz="0" w:space="0" w:color="auto"/>
            <w:right w:val="none" w:sz="0" w:space="0" w:color="auto"/>
          </w:divBdr>
        </w:div>
        <w:div w:id="1423801606">
          <w:marLeft w:val="0"/>
          <w:marRight w:val="0"/>
          <w:marTop w:val="0"/>
          <w:marBottom w:val="0"/>
          <w:divBdr>
            <w:top w:val="none" w:sz="0" w:space="0" w:color="auto"/>
            <w:left w:val="none" w:sz="0" w:space="0" w:color="auto"/>
            <w:bottom w:val="none" w:sz="0" w:space="0" w:color="auto"/>
            <w:right w:val="none" w:sz="0" w:space="0" w:color="auto"/>
          </w:divBdr>
          <w:divsChild>
            <w:div w:id="1537891900">
              <w:marLeft w:val="0"/>
              <w:marRight w:val="0"/>
              <w:marTop w:val="30"/>
              <w:marBottom w:val="30"/>
              <w:divBdr>
                <w:top w:val="none" w:sz="0" w:space="0" w:color="auto"/>
                <w:left w:val="none" w:sz="0" w:space="0" w:color="auto"/>
                <w:bottom w:val="none" w:sz="0" w:space="0" w:color="auto"/>
                <w:right w:val="none" w:sz="0" w:space="0" w:color="auto"/>
              </w:divBdr>
              <w:divsChild>
                <w:div w:id="1165317224">
                  <w:marLeft w:val="0"/>
                  <w:marRight w:val="0"/>
                  <w:marTop w:val="0"/>
                  <w:marBottom w:val="0"/>
                  <w:divBdr>
                    <w:top w:val="none" w:sz="0" w:space="0" w:color="auto"/>
                    <w:left w:val="none" w:sz="0" w:space="0" w:color="auto"/>
                    <w:bottom w:val="none" w:sz="0" w:space="0" w:color="auto"/>
                    <w:right w:val="none" w:sz="0" w:space="0" w:color="auto"/>
                  </w:divBdr>
                  <w:divsChild>
                    <w:div w:id="174224534">
                      <w:marLeft w:val="0"/>
                      <w:marRight w:val="0"/>
                      <w:marTop w:val="0"/>
                      <w:marBottom w:val="0"/>
                      <w:divBdr>
                        <w:top w:val="none" w:sz="0" w:space="0" w:color="auto"/>
                        <w:left w:val="none" w:sz="0" w:space="0" w:color="auto"/>
                        <w:bottom w:val="none" w:sz="0" w:space="0" w:color="auto"/>
                        <w:right w:val="none" w:sz="0" w:space="0" w:color="auto"/>
                      </w:divBdr>
                      <w:divsChild>
                        <w:div w:id="22252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713570">
                  <w:marLeft w:val="0"/>
                  <w:marRight w:val="0"/>
                  <w:marTop w:val="0"/>
                  <w:marBottom w:val="0"/>
                  <w:divBdr>
                    <w:top w:val="none" w:sz="0" w:space="0" w:color="auto"/>
                    <w:left w:val="none" w:sz="0" w:space="0" w:color="auto"/>
                    <w:bottom w:val="none" w:sz="0" w:space="0" w:color="auto"/>
                    <w:right w:val="none" w:sz="0" w:space="0" w:color="auto"/>
                  </w:divBdr>
                  <w:divsChild>
                    <w:div w:id="911618894">
                      <w:marLeft w:val="0"/>
                      <w:marRight w:val="0"/>
                      <w:marTop w:val="0"/>
                      <w:marBottom w:val="0"/>
                      <w:divBdr>
                        <w:top w:val="none" w:sz="0" w:space="0" w:color="auto"/>
                        <w:left w:val="none" w:sz="0" w:space="0" w:color="auto"/>
                        <w:bottom w:val="none" w:sz="0" w:space="0" w:color="auto"/>
                        <w:right w:val="none" w:sz="0" w:space="0" w:color="auto"/>
                      </w:divBdr>
                      <w:divsChild>
                        <w:div w:id="73775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518718">
                  <w:marLeft w:val="0"/>
                  <w:marRight w:val="0"/>
                  <w:marTop w:val="0"/>
                  <w:marBottom w:val="0"/>
                  <w:divBdr>
                    <w:top w:val="none" w:sz="0" w:space="0" w:color="auto"/>
                    <w:left w:val="none" w:sz="0" w:space="0" w:color="auto"/>
                    <w:bottom w:val="none" w:sz="0" w:space="0" w:color="auto"/>
                    <w:right w:val="none" w:sz="0" w:space="0" w:color="auto"/>
                  </w:divBdr>
                  <w:divsChild>
                    <w:div w:id="1136869444">
                      <w:marLeft w:val="0"/>
                      <w:marRight w:val="0"/>
                      <w:marTop w:val="0"/>
                      <w:marBottom w:val="0"/>
                      <w:divBdr>
                        <w:top w:val="none" w:sz="0" w:space="0" w:color="auto"/>
                        <w:left w:val="none" w:sz="0" w:space="0" w:color="auto"/>
                        <w:bottom w:val="none" w:sz="0" w:space="0" w:color="auto"/>
                        <w:right w:val="none" w:sz="0" w:space="0" w:color="auto"/>
                      </w:divBdr>
                      <w:divsChild>
                        <w:div w:id="185657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099113">
                  <w:marLeft w:val="0"/>
                  <w:marRight w:val="0"/>
                  <w:marTop w:val="0"/>
                  <w:marBottom w:val="0"/>
                  <w:divBdr>
                    <w:top w:val="none" w:sz="0" w:space="0" w:color="auto"/>
                    <w:left w:val="none" w:sz="0" w:space="0" w:color="auto"/>
                    <w:bottom w:val="none" w:sz="0" w:space="0" w:color="auto"/>
                    <w:right w:val="none" w:sz="0" w:space="0" w:color="auto"/>
                  </w:divBdr>
                  <w:divsChild>
                    <w:div w:id="440760376">
                      <w:marLeft w:val="0"/>
                      <w:marRight w:val="0"/>
                      <w:marTop w:val="0"/>
                      <w:marBottom w:val="0"/>
                      <w:divBdr>
                        <w:top w:val="none" w:sz="0" w:space="0" w:color="auto"/>
                        <w:left w:val="none" w:sz="0" w:space="0" w:color="auto"/>
                        <w:bottom w:val="none" w:sz="0" w:space="0" w:color="auto"/>
                        <w:right w:val="none" w:sz="0" w:space="0" w:color="auto"/>
                      </w:divBdr>
                      <w:divsChild>
                        <w:div w:id="194356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667657">
                  <w:marLeft w:val="0"/>
                  <w:marRight w:val="0"/>
                  <w:marTop w:val="0"/>
                  <w:marBottom w:val="0"/>
                  <w:divBdr>
                    <w:top w:val="none" w:sz="0" w:space="0" w:color="auto"/>
                    <w:left w:val="none" w:sz="0" w:space="0" w:color="auto"/>
                    <w:bottom w:val="none" w:sz="0" w:space="0" w:color="auto"/>
                    <w:right w:val="none" w:sz="0" w:space="0" w:color="auto"/>
                  </w:divBdr>
                  <w:divsChild>
                    <w:div w:id="1878084359">
                      <w:marLeft w:val="0"/>
                      <w:marRight w:val="0"/>
                      <w:marTop w:val="0"/>
                      <w:marBottom w:val="0"/>
                      <w:divBdr>
                        <w:top w:val="none" w:sz="0" w:space="0" w:color="auto"/>
                        <w:left w:val="none" w:sz="0" w:space="0" w:color="auto"/>
                        <w:bottom w:val="none" w:sz="0" w:space="0" w:color="auto"/>
                        <w:right w:val="none" w:sz="0" w:space="0" w:color="auto"/>
                      </w:divBdr>
                      <w:divsChild>
                        <w:div w:id="206564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619576">
                  <w:marLeft w:val="0"/>
                  <w:marRight w:val="0"/>
                  <w:marTop w:val="0"/>
                  <w:marBottom w:val="0"/>
                  <w:divBdr>
                    <w:top w:val="none" w:sz="0" w:space="0" w:color="auto"/>
                    <w:left w:val="none" w:sz="0" w:space="0" w:color="auto"/>
                    <w:bottom w:val="none" w:sz="0" w:space="0" w:color="auto"/>
                    <w:right w:val="none" w:sz="0" w:space="0" w:color="auto"/>
                  </w:divBdr>
                  <w:divsChild>
                    <w:div w:id="1573808230">
                      <w:marLeft w:val="0"/>
                      <w:marRight w:val="0"/>
                      <w:marTop w:val="0"/>
                      <w:marBottom w:val="0"/>
                      <w:divBdr>
                        <w:top w:val="none" w:sz="0" w:space="0" w:color="auto"/>
                        <w:left w:val="none" w:sz="0" w:space="0" w:color="auto"/>
                        <w:bottom w:val="none" w:sz="0" w:space="0" w:color="auto"/>
                        <w:right w:val="none" w:sz="0" w:space="0" w:color="auto"/>
                      </w:divBdr>
                      <w:divsChild>
                        <w:div w:id="191149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96620">
                  <w:marLeft w:val="0"/>
                  <w:marRight w:val="0"/>
                  <w:marTop w:val="0"/>
                  <w:marBottom w:val="0"/>
                  <w:divBdr>
                    <w:top w:val="none" w:sz="0" w:space="0" w:color="auto"/>
                    <w:left w:val="none" w:sz="0" w:space="0" w:color="auto"/>
                    <w:bottom w:val="none" w:sz="0" w:space="0" w:color="auto"/>
                    <w:right w:val="none" w:sz="0" w:space="0" w:color="auto"/>
                  </w:divBdr>
                  <w:divsChild>
                    <w:div w:id="558787412">
                      <w:marLeft w:val="0"/>
                      <w:marRight w:val="0"/>
                      <w:marTop w:val="0"/>
                      <w:marBottom w:val="0"/>
                      <w:divBdr>
                        <w:top w:val="none" w:sz="0" w:space="0" w:color="auto"/>
                        <w:left w:val="none" w:sz="0" w:space="0" w:color="auto"/>
                        <w:bottom w:val="none" w:sz="0" w:space="0" w:color="auto"/>
                        <w:right w:val="none" w:sz="0" w:space="0" w:color="auto"/>
                      </w:divBdr>
                      <w:divsChild>
                        <w:div w:id="167872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92469">
      <w:bodyDiv w:val="1"/>
      <w:marLeft w:val="0"/>
      <w:marRight w:val="0"/>
      <w:marTop w:val="0"/>
      <w:marBottom w:val="0"/>
      <w:divBdr>
        <w:top w:val="none" w:sz="0" w:space="0" w:color="auto"/>
        <w:left w:val="none" w:sz="0" w:space="0" w:color="auto"/>
        <w:bottom w:val="none" w:sz="0" w:space="0" w:color="auto"/>
        <w:right w:val="none" w:sz="0" w:space="0" w:color="auto"/>
      </w:divBdr>
    </w:div>
    <w:div w:id="210758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image" Target="media/image27.jpeg"/><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image" Target="media/image30.jpe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jpeg"/><Relationship Id="rId11" Type="http://schemas.openxmlformats.org/officeDocument/2006/relationships/image" Target="media/image1.pn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footer" Target="footer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hyperlink" Target="https://u-bolts-r-us.co.uk/blog/15_graphskill-use-thread-rolling-why.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jpeg"/><Relationship Id="rId48" Type="http://schemas.openxmlformats.org/officeDocument/2006/relationships/image" Target="media/image36.jpeg"/><Relationship Id="rId8" Type="http://schemas.openxmlformats.org/officeDocument/2006/relationships/webSettings" Target="webSettings.xml"/><Relationship Id="rId51" Type="http://schemas.openxmlformats.org/officeDocument/2006/relationships/image" Target="media/image39.jpe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jpeg"/><Relationship Id="rId46" Type="http://schemas.openxmlformats.org/officeDocument/2006/relationships/image" Target="media/image34.jpeg"/><Relationship Id="rId20" Type="http://schemas.openxmlformats.org/officeDocument/2006/relationships/image" Target="media/image8.png"/><Relationship Id="rId41" Type="http://schemas.openxmlformats.org/officeDocument/2006/relationships/image" Target="media/image29.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2f9989a15c64eeaeaef71653adc265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b2631191d8106bf6ac57532583ad27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ObjectDetectorVersions" minOccurs="0"/>
                <xsd:element ref="ns3:MediaServiceLocation" minOccurs="0"/>
                <xsd:element ref="ns3:MediaServiceSystemTags" minOccurs="0"/>
                <xsd:element ref="ns3:_activity" minOccurs="0"/>
                <xsd:element ref="ns4:SharedWithDetails" minOccurs="0"/>
                <xsd:element ref="ns4:SharingHintHash" minOccurs="0"/>
                <xsd:element ref="ns4:SharedWithUser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element name="SharedWithUsers" ma:index="2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6542B-4489-4D64-AE70-5CF47BF32B64}">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7792528A-A679-49E2-B817-03C76C7486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BF74B7-BC39-43C4-A689-E4E863A32F39}">
  <ds:schemaRefs>
    <ds:schemaRef ds:uri="http://schemas.microsoft.com/sharepoint/v3/contenttype/forms"/>
  </ds:schemaRefs>
</ds:datastoreItem>
</file>

<file path=customXml/itemProps4.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28</Pages>
  <Words>3538</Words>
  <Characters>19321</Characters>
  <Application>Microsoft Office Word</Application>
  <DocSecurity>0</DocSecurity>
  <Lines>522</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 (2107574)</dc:creator>
  <cp:keywords/>
  <dc:description/>
  <cp:lastModifiedBy>Freddie Watkins (2107574)</cp:lastModifiedBy>
  <cp:revision>28</cp:revision>
  <dcterms:created xsi:type="dcterms:W3CDTF">2025-03-16T14:39:00Z</dcterms:created>
  <dcterms:modified xsi:type="dcterms:W3CDTF">2025-03-16T15:34:00Z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