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5B93B9" w14:textId="77777777" w:rsidR="006F6867" w:rsidRDefault="006F6867" w:rsidP="006F6867">
      <w:pPr>
        <w:jc w:val="center"/>
        <w:rPr>
          <w:rFonts w:ascii="Arial" w:hAnsi="Arial" w:cs="Arial"/>
          <w:b/>
          <w:bCs/>
        </w:rPr>
      </w:pPr>
    </w:p>
    <w:p w14:paraId="2BC9D58A" w14:textId="77777777" w:rsidR="006F6867" w:rsidRDefault="006F6867" w:rsidP="006F6867">
      <w:pPr>
        <w:jc w:val="center"/>
        <w:rPr>
          <w:rFonts w:ascii="Arial" w:hAnsi="Arial" w:cs="Arial"/>
          <w:b/>
          <w:bCs/>
        </w:rPr>
      </w:pPr>
    </w:p>
    <w:p w14:paraId="3A32A308" w14:textId="77777777" w:rsidR="006F6867" w:rsidRDefault="006F6867" w:rsidP="0022167B"/>
    <w:p w14:paraId="37A036FD" w14:textId="77777777" w:rsidR="006F6867" w:rsidRDefault="006F6867" w:rsidP="006F6867">
      <w:pPr>
        <w:jc w:val="center"/>
        <w:rPr>
          <w:rFonts w:ascii="Arial" w:hAnsi="Arial" w:cs="Arial"/>
          <w:b/>
          <w:bCs/>
        </w:rPr>
      </w:pPr>
    </w:p>
    <w:p w14:paraId="431B2119" w14:textId="77777777" w:rsidR="006F6867" w:rsidRDefault="006F6867" w:rsidP="006F6867">
      <w:pPr>
        <w:jc w:val="center"/>
        <w:rPr>
          <w:rFonts w:ascii="Arial" w:hAnsi="Arial" w:cs="Arial"/>
          <w:b/>
          <w:bCs/>
        </w:rPr>
      </w:pPr>
    </w:p>
    <w:p w14:paraId="3AA8707B" w14:textId="77777777" w:rsidR="006F6867" w:rsidRDefault="006F6867" w:rsidP="006F6867">
      <w:pPr>
        <w:jc w:val="center"/>
        <w:rPr>
          <w:rFonts w:ascii="Arial" w:hAnsi="Arial" w:cs="Arial"/>
          <w:b/>
          <w:bCs/>
        </w:rPr>
      </w:pPr>
    </w:p>
    <w:p w14:paraId="10FBEDEE" w14:textId="77777777" w:rsidR="006F6867" w:rsidRDefault="006F6867" w:rsidP="006F6867">
      <w:pPr>
        <w:jc w:val="center"/>
        <w:rPr>
          <w:rFonts w:ascii="Arial" w:hAnsi="Arial" w:cs="Arial"/>
          <w:b/>
          <w:bCs/>
        </w:rPr>
      </w:pPr>
    </w:p>
    <w:p w14:paraId="51481BFF" w14:textId="77777777" w:rsidR="006F6867" w:rsidRDefault="006F6867" w:rsidP="006F6867">
      <w:pPr>
        <w:jc w:val="center"/>
        <w:rPr>
          <w:rFonts w:ascii="Arial" w:hAnsi="Arial" w:cs="Arial"/>
          <w:b/>
          <w:bCs/>
        </w:rPr>
      </w:pPr>
    </w:p>
    <w:p w14:paraId="43645F52" w14:textId="77777777" w:rsidR="006F6867" w:rsidRDefault="006F6867" w:rsidP="006F6867">
      <w:pPr>
        <w:jc w:val="center"/>
        <w:rPr>
          <w:rFonts w:ascii="Arial" w:hAnsi="Arial" w:cs="Arial"/>
          <w:b/>
          <w:bCs/>
        </w:rPr>
      </w:pPr>
    </w:p>
    <w:p w14:paraId="782537BB" w14:textId="5666DE20" w:rsidR="006F6867" w:rsidRDefault="005B4A69" w:rsidP="006F6867">
      <w:pPr>
        <w:jc w:val="center"/>
        <w:rPr>
          <w:rFonts w:ascii="Arial" w:hAnsi="Arial" w:cs="Arial"/>
          <w:b/>
          <w:bCs/>
        </w:rPr>
      </w:pPr>
      <w:r w:rsidRPr="00DA7AD1">
        <w:rPr>
          <w:rFonts w:ascii="Arial" w:hAnsi="Arial" w:cs="Arial"/>
          <w:b/>
          <w:bCs/>
        </w:rPr>
        <w:t xml:space="preserve">‘A critical evaluation and the identification of next teaching and learning steps focusing on a case </w:t>
      </w:r>
      <w:r w:rsidRPr="006F6867">
        <w:rPr>
          <w:rFonts w:ascii="Arial" w:hAnsi="Arial" w:cs="Arial"/>
          <w:b/>
          <w:bCs/>
        </w:rPr>
        <w:t>study of an individual learner or a group of learners, based on an observed critical incident.’</w:t>
      </w:r>
    </w:p>
    <w:p w14:paraId="63AE9692" w14:textId="77777777" w:rsidR="006F6867" w:rsidRPr="006F6867" w:rsidRDefault="006F6867" w:rsidP="006F6867">
      <w:pPr>
        <w:jc w:val="center"/>
        <w:rPr>
          <w:rFonts w:ascii="Arial" w:hAnsi="Arial" w:cs="Arial"/>
          <w:b/>
          <w:bCs/>
        </w:rPr>
      </w:pPr>
    </w:p>
    <w:p w14:paraId="13E27FBD" w14:textId="77777777" w:rsidR="006F6867" w:rsidRDefault="005B4A69" w:rsidP="006F6867">
      <w:pPr>
        <w:jc w:val="center"/>
        <w:rPr>
          <w:rFonts w:ascii="Arial" w:hAnsi="Arial" w:cs="Arial"/>
          <w:b/>
          <w:bCs/>
        </w:rPr>
      </w:pPr>
      <w:r w:rsidRPr="006F6867">
        <w:rPr>
          <w:rFonts w:ascii="Arial" w:hAnsi="Arial" w:cs="Arial"/>
          <w:b/>
          <w:bCs/>
        </w:rPr>
        <w:t>Student Number:</w:t>
      </w:r>
    </w:p>
    <w:p w14:paraId="34993375" w14:textId="28B4B003" w:rsidR="006F6867" w:rsidRDefault="005B4A69" w:rsidP="006F6867">
      <w:pPr>
        <w:jc w:val="center"/>
        <w:rPr>
          <w:rFonts w:ascii="Arial" w:hAnsi="Arial" w:cs="Arial"/>
        </w:rPr>
      </w:pPr>
      <w:r w:rsidRPr="006F6867">
        <w:rPr>
          <w:rFonts w:ascii="Arial" w:hAnsi="Arial" w:cs="Arial"/>
        </w:rPr>
        <w:t>2005315</w:t>
      </w:r>
    </w:p>
    <w:p w14:paraId="36D13AD5" w14:textId="77777777" w:rsidR="006F6867" w:rsidRPr="006F6867" w:rsidRDefault="006F6867" w:rsidP="006F6867">
      <w:pPr>
        <w:jc w:val="center"/>
        <w:rPr>
          <w:rFonts w:ascii="Arial" w:hAnsi="Arial" w:cs="Arial"/>
        </w:rPr>
      </w:pPr>
    </w:p>
    <w:p w14:paraId="5BA6DD12" w14:textId="77777777" w:rsidR="006F6867" w:rsidRPr="006F6867" w:rsidRDefault="005B4A69" w:rsidP="006F6867">
      <w:pPr>
        <w:jc w:val="center"/>
        <w:rPr>
          <w:rFonts w:ascii="Arial" w:hAnsi="Arial" w:cs="Arial"/>
          <w:b/>
          <w:bCs/>
          <w:lang w:val="en-US"/>
        </w:rPr>
      </w:pPr>
      <w:r w:rsidRPr="006F6867">
        <w:rPr>
          <w:rFonts w:ascii="Arial" w:hAnsi="Arial" w:cs="Arial"/>
          <w:b/>
          <w:bCs/>
          <w:lang w:val="en-US"/>
        </w:rPr>
        <w:t>Module Title:</w:t>
      </w:r>
    </w:p>
    <w:p w14:paraId="5A361768" w14:textId="77777777" w:rsidR="0022167B" w:rsidRDefault="005B4A69" w:rsidP="006F6867">
      <w:pPr>
        <w:jc w:val="center"/>
        <w:rPr>
          <w:rFonts w:ascii="Arial" w:hAnsi="Arial" w:cs="Arial"/>
          <w:bCs/>
          <w:lang w:val="en-US"/>
        </w:rPr>
      </w:pPr>
      <w:r w:rsidRPr="006F6867">
        <w:rPr>
          <w:rFonts w:ascii="Arial" w:hAnsi="Arial" w:cs="Arial"/>
          <w:bCs/>
          <w:lang w:val="en-US"/>
        </w:rPr>
        <w:t>Who Am I Teaching?</w:t>
      </w:r>
    </w:p>
    <w:p w14:paraId="38AEE7C8" w14:textId="504DF829" w:rsidR="006F6867" w:rsidRPr="006F6867" w:rsidRDefault="005B4A69" w:rsidP="006F6867">
      <w:pPr>
        <w:jc w:val="center"/>
        <w:rPr>
          <w:rFonts w:ascii="Arial" w:hAnsi="Arial" w:cs="Arial"/>
          <w:bCs/>
          <w:lang w:val="en-US"/>
        </w:rPr>
      </w:pPr>
      <w:r w:rsidRPr="006F6867">
        <w:rPr>
          <w:rFonts w:ascii="Arial" w:hAnsi="Arial" w:cs="Arial"/>
          <w:bCs/>
          <w:lang w:val="en-US"/>
        </w:rPr>
        <w:t>(ECAD6007)</w:t>
      </w:r>
    </w:p>
    <w:p w14:paraId="6A8085E7" w14:textId="28FEAFA3" w:rsidR="006F6867" w:rsidRDefault="006F6867" w:rsidP="006F6867">
      <w:pPr>
        <w:jc w:val="center"/>
        <w:rPr>
          <w:rFonts w:ascii="Arial" w:hAnsi="Arial" w:cs="Arial"/>
        </w:rPr>
      </w:pPr>
    </w:p>
    <w:p w14:paraId="48DA0AB6" w14:textId="5B5F537B" w:rsidR="006F6867" w:rsidRPr="00F54C9A" w:rsidRDefault="005B4A69" w:rsidP="007E1889">
      <w:pPr>
        <w:jc w:val="center"/>
        <w:rPr>
          <w:rFonts w:ascii="Arial" w:hAnsi="Arial" w:cs="Arial"/>
          <w:b/>
          <w:bCs/>
        </w:rPr>
      </w:pPr>
      <w:r w:rsidRPr="00F54C9A">
        <w:rPr>
          <w:rFonts w:ascii="Arial" w:hAnsi="Arial" w:cs="Arial"/>
          <w:b/>
          <w:bCs/>
        </w:rPr>
        <w:t>Word count:</w:t>
      </w:r>
    </w:p>
    <w:p w14:paraId="0DD63DFE" w14:textId="61E00CAA" w:rsidR="006F6867" w:rsidRDefault="000E7E70" w:rsidP="007E1889">
      <w:pPr>
        <w:jc w:val="center"/>
        <w:rPr>
          <w:rFonts w:ascii="Arial" w:hAnsi="Arial" w:cs="Arial"/>
        </w:rPr>
      </w:pPr>
      <w:r>
        <w:rPr>
          <w:rFonts w:ascii="Arial" w:hAnsi="Arial" w:cs="Arial"/>
        </w:rPr>
        <w:t>3,9</w:t>
      </w:r>
      <w:r w:rsidR="004516E6">
        <w:rPr>
          <w:rFonts w:ascii="Arial" w:hAnsi="Arial" w:cs="Arial"/>
        </w:rPr>
        <w:t xml:space="preserve">60 </w:t>
      </w:r>
      <w:r>
        <w:rPr>
          <w:rFonts w:ascii="Arial" w:hAnsi="Arial" w:cs="Arial"/>
        </w:rPr>
        <w:t>+ 1,000 (appendices)</w:t>
      </w:r>
    </w:p>
    <w:p w14:paraId="11DF4702" w14:textId="44D556DC" w:rsidR="006F6867" w:rsidRDefault="000E7E70" w:rsidP="007E1889">
      <w:pPr>
        <w:jc w:val="center"/>
        <w:rPr>
          <w:rFonts w:ascii="Arial" w:hAnsi="Arial" w:cs="Arial"/>
        </w:rPr>
      </w:pPr>
      <w:r>
        <w:rPr>
          <w:rFonts w:ascii="Arial" w:hAnsi="Arial" w:cs="Arial"/>
        </w:rPr>
        <w:t>= 4,9</w:t>
      </w:r>
      <w:r w:rsidR="004516E6">
        <w:rPr>
          <w:rFonts w:ascii="Arial" w:hAnsi="Arial" w:cs="Arial"/>
        </w:rPr>
        <w:t>60</w:t>
      </w:r>
    </w:p>
    <w:p w14:paraId="396FAE8F" w14:textId="77777777" w:rsidR="006F6867" w:rsidRDefault="006F6867" w:rsidP="007E1889">
      <w:pPr>
        <w:jc w:val="center"/>
        <w:rPr>
          <w:rFonts w:ascii="Arial" w:hAnsi="Arial" w:cs="Arial"/>
        </w:rPr>
      </w:pPr>
    </w:p>
    <w:p w14:paraId="6909DA2D" w14:textId="77777777" w:rsidR="006F6867" w:rsidRDefault="006F6867" w:rsidP="007E1889">
      <w:pPr>
        <w:jc w:val="center"/>
        <w:rPr>
          <w:rFonts w:ascii="Arial" w:hAnsi="Arial" w:cs="Arial"/>
        </w:rPr>
      </w:pPr>
    </w:p>
    <w:p w14:paraId="42643796" w14:textId="77777777" w:rsidR="006F6867" w:rsidRDefault="006F6867" w:rsidP="007E1889">
      <w:pPr>
        <w:jc w:val="center"/>
        <w:rPr>
          <w:rFonts w:ascii="Arial" w:hAnsi="Arial" w:cs="Arial"/>
        </w:rPr>
      </w:pPr>
    </w:p>
    <w:p w14:paraId="5CB3F5E9" w14:textId="77777777" w:rsidR="006F6867" w:rsidRDefault="006F6867" w:rsidP="007E1889">
      <w:pPr>
        <w:jc w:val="center"/>
        <w:rPr>
          <w:rFonts w:ascii="Arial" w:hAnsi="Arial" w:cs="Arial"/>
        </w:rPr>
      </w:pPr>
    </w:p>
    <w:p w14:paraId="04956283" w14:textId="77777777" w:rsidR="006F6867" w:rsidRDefault="006F6867" w:rsidP="007E1889">
      <w:pPr>
        <w:jc w:val="center"/>
        <w:rPr>
          <w:rFonts w:ascii="Arial" w:hAnsi="Arial" w:cs="Arial"/>
        </w:rPr>
      </w:pPr>
    </w:p>
    <w:p w14:paraId="45381804" w14:textId="77777777" w:rsidR="006F6867" w:rsidRDefault="006F6867" w:rsidP="007E1889">
      <w:pPr>
        <w:jc w:val="center"/>
        <w:rPr>
          <w:rFonts w:ascii="Arial" w:hAnsi="Arial" w:cs="Arial"/>
        </w:rPr>
      </w:pPr>
    </w:p>
    <w:p w14:paraId="1AEC159B" w14:textId="77777777" w:rsidR="006F6867" w:rsidRDefault="006F6867" w:rsidP="007E1889">
      <w:pPr>
        <w:jc w:val="center"/>
        <w:rPr>
          <w:rFonts w:ascii="Arial" w:hAnsi="Arial" w:cs="Arial"/>
        </w:rPr>
      </w:pPr>
    </w:p>
    <w:p w14:paraId="6AD2922F" w14:textId="77777777" w:rsidR="006F6867" w:rsidRDefault="006F6867" w:rsidP="007E1889">
      <w:pPr>
        <w:jc w:val="center"/>
        <w:rPr>
          <w:rFonts w:ascii="Arial" w:hAnsi="Arial" w:cs="Arial"/>
        </w:rPr>
      </w:pPr>
    </w:p>
    <w:p w14:paraId="2A883FED" w14:textId="77777777" w:rsidR="006F6867" w:rsidRDefault="006F6867" w:rsidP="007E1889">
      <w:pPr>
        <w:jc w:val="center"/>
        <w:rPr>
          <w:rFonts w:ascii="Arial" w:hAnsi="Arial" w:cs="Arial"/>
        </w:rPr>
      </w:pPr>
    </w:p>
    <w:p w14:paraId="236F46FF" w14:textId="77777777" w:rsidR="006F6867" w:rsidRDefault="006F6867" w:rsidP="007E1889">
      <w:pPr>
        <w:jc w:val="center"/>
        <w:rPr>
          <w:rFonts w:ascii="Arial" w:hAnsi="Arial" w:cs="Arial"/>
        </w:rPr>
      </w:pPr>
    </w:p>
    <w:p w14:paraId="3E72010B" w14:textId="77777777" w:rsidR="006F6867" w:rsidRDefault="006F6867" w:rsidP="007E1889">
      <w:pPr>
        <w:jc w:val="center"/>
        <w:rPr>
          <w:rFonts w:ascii="Arial" w:hAnsi="Arial" w:cs="Arial"/>
        </w:rPr>
      </w:pPr>
    </w:p>
    <w:p w14:paraId="07AD4DDE" w14:textId="77777777" w:rsidR="006F6867" w:rsidRDefault="006F6867" w:rsidP="007E1889">
      <w:pPr>
        <w:jc w:val="center"/>
        <w:rPr>
          <w:rFonts w:ascii="Arial" w:hAnsi="Arial" w:cs="Arial"/>
        </w:rPr>
      </w:pPr>
    </w:p>
    <w:p w14:paraId="37C47E37" w14:textId="77777777" w:rsidR="006F6867" w:rsidRDefault="006F6867" w:rsidP="007E1889">
      <w:pPr>
        <w:jc w:val="center"/>
        <w:rPr>
          <w:rFonts w:ascii="Arial" w:hAnsi="Arial" w:cs="Arial"/>
        </w:rPr>
      </w:pPr>
    </w:p>
    <w:p w14:paraId="6CDAB1FF" w14:textId="77777777" w:rsidR="006F6867" w:rsidRDefault="006F6867" w:rsidP="007E1889">
      <w:pPr>
        <w:jc w:val="center"/>
        <w:rPr>
          <w:rFonts w:ascii="Arial" w:hAnsi="Arial" w:cs="Arial"/>
        </w:rPr>
      </w:pPr>
    </w:p>
    <w:p w14:paraId="10DA701E" w14:textId="77777777" w:rsidR="006F6867" w:rsidRDefault="006F6867" w:rsidP="007E1889">
      <w:pPr>
        <w:jc w:val="center"/>
        <w:rPr>
          <w:rFonts w:ascii="Arial" w:hAnsi="Arial" w:cs="Arial"/>
        </w:rPr>
      </w:pPr>
    </w:p>
    <w:p w14:paraId="0D1538C4" w14:textId="77777777" w:rsidR="006F6867" w:rsidRDefault="006F6867" w:rsidP="007E1889">
      <w:pPr>
        <w:jc w:val="center"/>
        <w:rPr>
          <w:rFonts w:ascii="Arial" w:hAnsi="Arial" w:cs="Arial"/>
        </w:rPr>
      </w:pPr>
    </w:p>
    <w:p w14:paraId="72D6E774" w14:textId="77777777" w:rsidR="006F6867" w:rsidRDefault="006F6867" w:rsidP="007E1889">
      <w:pPr>
        <w:jc w:val="center"/>
        <w:rPr>
          <w:rFonts w:ascii="Arial" w:hAnsi="Arial" w:cs="Arial"/>
        </w:rPr>
      </w:pPr>
    </w:p>
    <w:p w14:paraId="234C795A" w14:textId="77777777" w:rsidR="006F6867" w:rsidRDefault="006F6867" w:rsidP="007E1889">
      <w:pPr>
        <w:jc w:val="center"/>
        <w:rPr>
          <w:rFonts w:ascii="Arial" w:hAnsi="Arial" w:cs="Arial"/>
        </w:rPr>
      </w:pPr>
    </w:p>
    <w:p w14:paraId="4BA668AE" w14:textId="77777777" w:rsidR="006F6867" w:rsidRDefault="006F6867" w:rsidP="007E1889">
      <w:pPr>
        <w:jc w:val="center"/>
        <w:rPr>
          <w:rFonts w:ascii="Arial" w:hAnsi="Arial" w:cs="Arial"/>
        </w:rPr>
      </w:pPr>
    </w:p>
    <w:p w14:paraId="1823E1A6" w14:textId="77777777" w:rsidR="006F6867" w:rsidRDefault="006F6867" w:rsidP="007E1889">
      <w:pPr>
        <w:jc w:val="center"/>
        <w:rPr>
          <w:rFonts w:ascii="Arial" w:hAnsi="Arial" w:cs="Arial"/>
        </w:rPr>
      </w:pPr>
    </w:p>
    <w:p w14:paraId="5B3102BC" w14:textId="77777777" w:rsidR="006F6867" w:rsidRDefault="006F6867" w:rsidP="007E1889">
      <w:pPr>
        <w:jc w:val="center"/>
        <w:rPr>
          <w:rFonts w:ascii="Arial" w:hAnsi="Arial" w:cs="Arial"/>
        </w:rPr>
      </w:pPr>
    </w:p>
    <w:p w14:paraId="55A6B253" w14:textId="77777777" w:rsidR="006F6867" w:rsidRDefault="006F6867" w:rsidP="007E1889">
      <w:pPr>
        <w:jc w:val="center"/>
        <w:rPr>
          <w:rFonts w:ascii="Arial" w:hAnsi="Arial" w:cs="Arial"/>
        </w:rPr>
      </w:pPr>
    </w:p>
    <w:p w14:paraId="56F6B83F" w14:textId="77777777" w:rsidR="006F6867" w:rsidRDefault="006F6867" w:rsidP="007E1889">
      <w:pPr>
        <w:jc w:val="center"/>
        <w:rPr>
          <w:rFonts w:ascii="Arial" w:hAnsi="Arial" w:cs="Arial"/>
        </w:rPr>
      </w:pPr>
    </w:p>
    <w:p w14:paraId="7061B509" w14:textId="7CA9A3A1" w:rsidR="006F6867" w:rsidRDefault="006F6867" w:rsidP="007E1889">
      <w:pPr>
        <w:jc w:val="center"/>
        <w:rPr>
          <w:rFonts w:ascii="Arial" w:hAnsi="Arial" w:cs="Arial"/>
        </w:rPr>
      </w:pPr>
    </w:p>
    <w:p w14:paraId="12F74556" w14:textId="77777777" w:rsidR="006F6867" w:rsidRDefault="006F6867" w:rsidP="007E1889">
      <w:pPr>
        <w:jc w:val="center"/>
        <w:rPr>
          <w:rFonts w:ascii="Arial" w:hAnsi="Arial" w:cs="Arial"/>
        </w:rPr>
      </w:pPr>
    </w:p>
    <w:p w14:paraId="098C2FA9" w14:textId="0292F617" w:rsidR="006F6867" w:rsidRDefault="006F6867" w:rsidP="006F6867">
      <w:pPr>
        <w:rPr>
          <w:rFonts w:ascii="Arial" w:hAnsi="Arial" w:cs="Arial"/>
        </w:rPr>
      </w:pPr>
    </w:p>
    <w:p w14:paraId="5AF78D1F" w14:textId="77777777" w:rsidR="006F6867" w:rsidRDefault="006F6867" w:rsidP="006F6867">
      <w:pPr>
        <w:rPr>
          <w:rFonts w:ascii="Arial" w:hAnsi="Arial" w:cs="Arial"/>
        </w:rPr>
      </w:pPr>
    </w:p>
    <w:p w14:paraId="3636DE67" w14:textId="77777777" w:rsidR="006F6867" w:rsidRPr="004B36A8" w:rsidRDefault="005B4A69" w:rsidP="006F6867">
      <w:pPr>
        <w:spacing w:line="360" w:lineRule="auto"/>
        <w:jc w:val="center"/>
        <w:rPr>
          <w:rFonts w:ascii="Arial" w:hAnsi="Arial" w:cs="Arial"/>
          <w:b/>
          <w:u w:val="single"/>
        </w:rPr>
      </w:pPr>
      <w:r w:rsidRPr="004B36A8">
        <w:rPr>
          <w:rFonts w:ascii="Arial" w:hAnsi="Arial" w:cs="Arial"/>
          <w:b/>
          <w:u w:val="single"/>
        </w:rPr>
        <w:lastRenderedPageBreak/>
        <w:t>CONTENTS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366"/>
      </w:tblGrid>
      <w:tr w:rsidR="004516E6" w:rsidRPr="00C21E44" w14:paraId="69D3AD0A" w14:textId="77777777" w:rsidTr="00C21E44">
        <w:tc>
          <w:tcPr>
            <w:tcW w:w="7650" w:type="dxa"/>
          </w:tcPr>
          <w:p w14:paraId="14872923" w14:textId="77777777" w:rsidR="004516E6" w:rsidRPr="00C21E44" w:rsidRDefault="004516E6" w:rsidP="004516E6">
            <w:pPr>
              <w:spacing w:line="360" w:lineRule="auto"/>
              <w:jc w:val="both"/>
              <w:rPr>
                <w:rFonts w:ascii="Arial" w:hAnsi="Arial" w:cs="Arial"/>
              </w:rPr>
            </w:pPr>
            <w:r w:rsidRPr="00C21E44">
              <w:rPr>
                <w:rFonts w:ascii="Arial" w:hAnsi="Arial" w:cs="Arial"/>
                <w:b/>
              </w:rPr>
              <w:t>Introduction</w:t>
            </w:r>
            <w:r w:rsidRPr="00C21E44">
              <w:rPr>
                <w:rFonts w:ascii="Arial" w:hAnsi="Arial" w:cs="Arial"/>
              </w:rPr>
              <w:tab/>
            </w:r>
            <w:r w:rsidRPr="00C21E44">
              <w:rPr>
                <w:rFonts w:ascii="Arial" w:hAnsi="Arial" w:cs="Arial"/>
              </w:rPr>
              <w:tab/>
            </w:r>
            <w:r w:rsidRPr="00C21E44">
              <w:rPr>
                <w:rFonts w:ascii="Arial" w:hAnsi="Arial" w:cs="Arial"/>
              </w:rPr>
              <w:tab/>
              <w:t xml:space="preserve">                               </w:t>
            </w:r>
            <w:r w:rsidRPr="00C21E44">
              <w:rPr>
                <w:rFonts w:ascii="Arial" w:hAnsi="Arial" w:cs="Arial"/>
              </w:rPr>
              <w:tab/>
            </w:r>
            <w:r w:rsidRPr="00C21E44">
              <w:rPr>
                <w:rFonts w:ascii="Arial" w:hAnsi="Arial" w:cs="Arial"/>
              </w:rPr>
              <w:tab/>
            </w:r>
            <w:r w:rsidRPr="00C21E44">
              <w:rPr>
                <w:rFonts w:ascii="Arial" w:hAnsi="Arial" w:cs="Arial"/>
              </w:rPr>
              <w:tab/>
            </w:r>
            <w:r w:rsidRPr="00C21E44">
              <w:rPr>
                <w:rFonts w:ascii="Arial" w:hAnsi="Arial" w:cs="Arial"/>
              </w:rPr>
              <w:tab/>
            </w:r>
          </w:p>
          <w:p w14:paraId="2041DEFC" w14:textId="21ED9F3B" w:rsidR="004516E6" w:rsidRPr="00C21E44" w:rsidRDefault="004516E6" w:rsidP="004516E6">
            <w:pPr>
              <w:spacing w:line="360" w:lineRule="auto"/>
              <w:jc w:val="both"/>
              <w:rPr>
                <w:rFonts w:ascii="Arial" w:hAnsi="Arial" w:cs="Arial"/>
                <w:b/>
              </w:rPr>
            </w:pPr>
            <w:r w:rsidRPr="00C21E44">
              <w:rPr>
                <w:rFonts w:ascii="Arial" w:hAnsi="Arial" w:cs="Arial"/>
                <w:b/>
              </w:rPr>
              <w:t>Observation</w:t>
            </w:r>
            <w:r w:rsidRPr="00C21E44">
              <w:rPr>
                <w:rFonts w:ascii="Arial" w:hAnsi="Arial" w:cs="Arial"/>
              </w:rPr>
              <w:tab/>
            </w:r>
            <w:r w:rsidRPr="00C21E44">
              <w:rPr>
                <w:rFonts w:ascii="Arial" w:hAnsi="Arial" w:cs="Arial"/>
              </w:rPr>
              <w:tab/>
              <w:t xml:space="preserve">     </w:t>
            </w:r>
            <w:r w:rsidRPr="00C21E44">
              <w:rPr>
                <w:rFonts w:ascii="Arial" w:hAnsi="Arial" w:cs="Arial"/>
              </w:rPr>
              <w:tab/>
            </w:r>
            <w:r w:rsidRPr="00C21E44">
              <w:rPr>
                <w:rFonts w:ascii="Arial" w:hAnsi="Arial" w:cs="Arial"/>
              </w:rPr>
              <w:tab/>
              <w:t xml:space="preserve">     </w:t>
            </w:r>
            <w:r w:rsidRPr="00C21E44">
              <w:rPr>
                <w:rFonts w:ascii="Arial" w:hAnsi="Arial" w:cs="Arial"/>
              </w:rPr>
              <w:tab/>
            </w:r>
            <w:r w:rsidRPr="00C21E44">
              <w:rPr>
                <w:rFonts w:ascii="Arial" w:hAnsi="Arial" w:cs="Arial"/>
              </w:rPr>
              <w:tab/>
              <w:t xml:space="preserve">     </w:t>
            </w:r>
            <w:r w:rsidRPr="00C21E44">
              <w:rPr>
                <w:rFonts w:ascii="Arial" w:hAnsi="Arial" w:cs="Arial"/>
              </w:rPr>
              <w:tab/>
              <w:t xml:space="preserve">    </w:t>
            </w:r>
          </w:p>
          <w:p w14:paraId="1A143706" w14:textId="77777777" w:rsidR="004516E6" w:rsidRPr="00C21E44" w:rsidRDefault="004516E6" w:rsidP="004516E6">
            <w:pPr>
              <w:pStyle w:val="ListParagraph"/>
              <w:numPr>
                <w:ilvl w:val="1"/>
                <w:numId w:val="19"/>
              </w:numPr>
              <w:spacing w:line="360" w:lineRule="auto"/>
              <w:jc w:val="both"/>
              <w:rPr>
                <w:rFonts w:ascii="Arial" w:hAnsi="Arial" w:cs="Arial"/>
              </w:rPr>
            </w:pPr>
            <w:r w:rsidRPr="00C21E44">
              <w:rPr>
                <w:rFonts w:ascii="Arial" w:hAnsi="Arial" w:cs="Arial"/>
              </w:rPr>
              <w:t>School and Class Content</w:t>
            </w:r>
            <w:r w:rsidRPr="00C21E44">
              <w:rPr>
                <w:rFonts w:ascii="Arial" w:hAnsi="Arial" w:cs="Arial"/>
              </w:rPr>
              <w:tab/>
            </w:r>
            <w:r w:rsidRPr="00C21E44">
              <w:rPr>
                <w:rFonts w:ascii="Arial" w:hAnsi="Arial" w:cs="Arial"/>
              </w:rPr>
              <w:tab/>
              <w:t xml:space="preserve">     </w:t>
            </w:r>
            <w:r w:rsidRPr="00C21E44">
              <w:rPr>
                <w:rFonts w:ascii="Arial" w:hAnsi="Arial" w:cs="Arial"/>
              </w:rPr>
              <w:tab/>
            </w:r>
            <w:r w:rsidRPr="00C21E44">
              <w:rPr>
                <w:rFonts w:ascii="Arial" w:hAnsi="Arial" w:cs="Arial"/>
              </w:rPr>
              <w:tab/>
              <w:t xml:space="preserve">                              </w:t>
            </w:r>
          </w:p>
          <w:p w14:paraId="148FB3FA" w14:textId="77777777" w:rsidR="004516E6" w:rsidRPr="00C21E44" w:rsidRDefault="004516E6" w:rsidP="004516E6">
            <w:pPr>
              <w:pStyle w:val="ListParagraph"/>
              <w:numPr>
                <w:ilvl w:val="1"/>
                <w:numId w:val="19"/>
              </w:numPr>
              <w:spacing w:line="360" w:lineRule="auto"/>
              <w:jc w:val="both"/>
              <w:rPr>
                <w:rFonts w:ascii="Arial" w:hAnsi="Arial" w:cs="Arial"/>
              </w:rPr>
            </w:pPr>
            <w:r w:rsidRPr="00C21E44">
              <w:rPr>
                <w:rFonts w:ascii="Arial" w:hAnsi="Arial" w:cs="Arial"/>
              </w:rPr>
              <w:t xml:space="preserve">Methodology                                                                                           </w:t>
            </w:r>
          </w:p>
          <w:p w14:paraId="67F84CA5" w14:textId="77777777" w:rsidR="004516E6" w:rsidRPr="00C21E44" w:rsidRDefault="004516E6" w:rsidP="004516E6">
            <w:pPr>
              <w:pStyle w:val="ListParagraph"/>
              <w:numPr>
                <w:ilvl w:val="1"/>
                <w:numId w:val="19"/>
              </w:numPr>
              <w:spacing w:line="360" w:lineRule="auto"/>
              <w:jc w:val="both"/>
              <w:rPr>
                <w:rFonts w:ascii="Arial" w:hAnsi="Arial" w:cs="Arial"/>
              </w:rPr>
            </w:pPr>
            <w:r w:rsidRPr="00C21E44">
              <w:rPr>
                <w:rFonts w:ascii="Arial" w:hAnsi="Arial" w:cs="Arial"/>
              </w:rPr>
              <w:t>Critical Incident Linked to Donaldson’s Four Purposes</w:t>
            </w:r>
          </w:p>
          <w:p w14:paraId="3BA13314" w14:textId="77777777" w:rsidR="004516E6" w:rsidRPr="00C21E44" w:rsidRDefault="004516E6" w:rsidP="004516E6">
            <w:pPr>
              <w:spacing w:line="360" w:lineRule="auto"/>
              <w:jc w:val="both"/>
              <w:rPr>
                <w:rFonts w:ascii="Arial" w:hAnsi="Arial" w:cs="Arial"/>
                <w:b/>
              </w:rPr>
            </w:pPr>
            <w:r w:rsidRPr="00C21E44">
              <w:rPr>
                <w:rFonts w:ascii="Arial" w:hAnsi="Arial" w:cs="Arial"/>
                <w:b/>
              </w:rPr>
              <w:t>Literature Review</w:t>
            </w:r>
          </w:p>
          <w:p w14:paraId="323157A4" w14:textId="77777777" w:rsidR="004516E6" w:rsidRPr="00C21E44" w:rsidRDefault="004516E6" w:rsidP="004516E6">
            <w:pPr>
              <w:spacing w:line="360" w:lineRule="auto"/>
              <w:jc w:val="both"/>
              <w:rPr>
                <w:rFonts w:ascii="Arial" w:hAnsi="Arial" w:cs="Arial"/>
                <w:b/>
              </w:rPr>
            </w:pPr>
            <w:r w:rsidRPr="00C21E44">
              <w:rPr>
                <w:rFonts w:ascii="Arial" w:hAnsi="Arial" w:cs="Arial"/>
                <w:b/>
              </w:rPr>
              <w:t>Reflection / Evaluation &amp; Next Steps</w:t>
            </w:r>
          </w:p>
          <w:p w14:paraId="29FBEC19" w14:textId="77777777" w:rsidR="004516E6" w:rsidRPr="00C21E44" w:rsidRDefault="004516E6" w:rsidP="004516E6">
            <w:pPr>
              <w:spacing w:line="360" w:lineRule="auto"/>
              <w:jc w:val="both"/>
              <w:rPr>
                <w:rFonts w:ascii="Arial" w:hAnsi="Arial" w:cs="Arial"/>
                <w:b/>
              </w:rPr>
            </w:pPr>
            <w:r w:rsidRPr="00C21E44">
              <w:rPr>
                <w:rFonts w:ascii="Arial" w:hAnsi="Arial" w:cs="Arial"/>
                <w:b/>
              </w:rPr>
              <w:t>Conclusion</w:t>
            </w:r>
          </w:p>
          <w:p w14:paraId="409D336E" w14:textId="77777777" w:rsidR="004516E6" w:rsidRPr="00C21E44" w:rsidRDefault="004516E6" w:rsidP="004516E6">
            <w:pPr>
              <w:spacing w:line="360" w:lineRule="auto"/>
              <w:jc w:val="both"/>
              <w:rPr>
                <w:rFonts w:ascii="Arial" w:hAnsi="Arial" w:cs="Arial"/>
                <w:b/>
              </w:rPr>
            </w:pPr>
            <w:r w:rsidRPr="00C21E44">
              <w:rPr>
                <w:rFonts w:ascii="Arial" w:hAnsi="Arial" w:cs="Arial"/>
                <w:b/>
              </w:rPr>
              <w:t>Reference List</w:t>
            </w:r>
          </w:p>
          <w:p w14:paraId="242F910C" w14:textId="7E53F2F7" w:rsidR="004516E6" w:rsidRPr="00C21E44" w:rsidRDefault="004516E6" w:rsidP="004516E6">
            <w:pPr>
              <w:spacing w:line="360" w:lineRule="auto"/>
              <w:jc w:val="both"/>
              <w:rPr>
                <w:rFonts w:ascii="Arial" w:hAnsi="Arial" w:cs="Arial"/>
                <w:b/>
              </w:rPr>
            </w:pPr>
            <w:r w:rsidRPr="00C21E44">
              <w:rPr>
                <w:rFonts w:ascii="Arial" w:hAnsi="Arial" w:cs="Arial"/>
                <w:b/>
              </w:rPr>
              <w:t>Bibliography List</w:t>
            </w:r>
          </w:p>
          <w:p w14:paraId="759CF07A" w14:textId="77777777" w:rsidR="00C21E44" w:rsidRPr="00C21E44" w:rsidRDefault="00C21E44" w:rsidP="004516E6">
            <w:pPr>
              <w:spacing w:line="360" w:lineRule="auto"/>
              <w:jc w:val="both"/>
              <w:rPr>
                <w:rFonts w:ascii="Arial" w:hAnsi="Arial" w:cs="Arial"/>
                <w:b/>
              </w:rPr>
            </w:pPr>
          </w:p>
          <w:p w14:paraId="4FDC3993" w14:textId="77777777" w:rsidR="004516E6" w:rsidRPr="00C21E44" w:rsidRDefault="004516E6" w:rsidP="004516E6">
            <w:pPr>
              <w:spacing w:line="360" w:lineRule="auto"/>
              <w:jc w:val="both"/>
              <w:rPr>
                <w:rFonts w:ascii="Arial" w:hAnsi="Arial" w:cs="Arial"/>
                <w:b/>
                <w:u w:val="single"/>
              </w:rPr>
            </w:pPr>
            <w:r w:rsidRPr="00C21E44">
              <w:rPr>
                <w:rFonts w:ascii="Arial" w:hAnsi="Arial" w:cs="Arial"/>
                <w:b/>
                <w:u w:val="single"/>
              </w:rPr>
              <w:t>Appendices</w:t>
            </w:r>
          </w:p>
          <w:p w14:paraId="4E99896E"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A</w:t>
            </w:r>
          </w:p>
          <w:p w14:paraId="733A104F" w14:textId="77777777" w:rsidR="004516E6" w:rsidRPr="00C21E44" w:rsidRDefault="004516E6" w:rsidP="004516E6">
            <w:pPr>
              <w:spacing w:line="360" w:lineRule="auto"/>
              <w:jc w:val="both"/>
              <w:rPr>
                <w:rFonts w:ascii="Arial" w:hAnsi="Arial" w:cs="Arial"/>
                <w:bCs/>
              </w:rPr>
            </w:pPr>
            <w:r w:rsidRPr="00C21E44">
              <w:rPr>
                <w:rFonts w:ascii="Arial" w:hAnsi="Arial" w:cs="Arial"/>
                <w:bCs/>
              </w:rPr>
              <w:t>Observation Notes</w:t>
            </w:r>
          </w:p>
          <w:p w14:paraId="15908E41"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B</w:t>
            </w:r>
          </w:p>
          <w:p w14:paraId="65AE0849" w14:textId="77777777" w:rsidR="004516E6" w:rsidRPr="00C21E44" w:rsidRDefault="004516E6" w:rsidP="004516E6">
            <w:pPr>
              <w:spacing w:line="360" w:lineRule="auto"/>
              <w:jc w:val="both"/>
              <w:rPr>
                <w:rFonts w:ascii="Arial" w:hAnsi="Arial" w:cs="Arial"/>
                <w:bCs/>
              </w:rPr>
            </w:pPr>
            <w:r w:rsidRPr="00C21E44">
              <w:rPr>
                <w:rFonts w:ascii="Arial" w:hAnsi="Arial" w:cs="Arial"/>
                <w:bCs/>
              </w:rPr>
              <w:t>Critical Incident Identification Record</w:t>
            </w:r>
          </w:p>
          <w:p w14:paraId="6080CCF5"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C</w:t>
            </w:r>
          </w:p>
          <w:p w14:paraId="4843B72F" w14:textId="77777777" w:rsidR="004516E6" w:rsidRPr="00C21E44" w:rsidRDefault="004516E6" w:rsidP="004516E6">
            <w:pPr>
              <w:spacing w:line="360" w:lineRule="auto"/>
              <w:jc w:val="both"/>
              <w:rPr>
                <w:rFonts w:ascii="Arial" w:hAnsi="Arial" w:cs="Arial"/>
                <w:bCs/>
              </w:rPr>
            </w:pPr>
            <w:r w:rsidRPr="00C21E44">
              <w:rPr>
                <w:rFonts w:ascii="Arial" w:hAnsi="Arial" w:cs="Arial"/>
                <w:bCs/>
              </w:rPr>
              <w:t>Observation Notes</w:t>
            </w:r>
          </w:p>
          <w:p w14:paraId="68D75A4B"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D</w:t>
            </w:r>
          </w:p>
          <w:p w14:paraId="28AFCF61" w14:textId="77777777" w:rsidR="004516E6" w:rsidRPr="00C21E44" w:rsidRDefault="004516E6" w:rsidP="004516E6">
            <w:pPr>
              <w:spacing w:line="360" w:lineRule="auto"/>
              <w:jc w:val="both"/>
              <w:rPr>
                <w:rFonts w:ascii="Arial" w:hAnsi="Arial" w:cs="Arial"/>
                <w:bCs/>
              </w:rPr>
            </w:pPr>
            <w:r w:rsidRPr="00C21E44">
              <w:rPr>
                <w:rFonts w:ascii="Arial" w:hAnsi="Arial" w:cs="Arial"/>
                <w:bCs/>
              </w:rPr>
              <w:t>Critical Incident Identification Record</w:t>
            </w:r>
          </w:p>
          <w:p w14:paraId="7BB397CC"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E</w:t>
            </w:r>
          </w:p>
          <w:p w14:paraId="33D36BF7" w14:textId="77777777" w:rsidR="004516E6" w:rsidRPr="00C21E44" w:rsidRDefault="004516E6" w:rsidP="004516E6">
            <w:pPr>
              <w:spacing w:line="360" w:lineRule="auto"/>
              <w:jc w:val="both"/>
              <w:rPr>
                <w:rFonts w:ascii="Arial" w:hAnsi="Arial" w:cs="Arial"/>
                <w:bCs/>
              </w:rPr>
            </w:pPr>
            <w:r w:rsidRPr="00C21E44">
              <w:rPr>
                <w:rFonts w:ascii="Arial" w:hAnsi="Arial" w:cs="Arial"/>
                <w:bCs/>
              </w:rPr>
              <w:t>Observation Notes</w:t>
            </w:r>
          </w:p>
          <w:p w14:paraId="50E1AA23"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F</w:t>
            </w:r>
          </w:p>
          <w:p w14:paraId="7C48DE86" w14:textId="77777777" w:rsidR="004516E6" w:rsidRPr="00C21E44" w:rsidRDefault="004516E6" w:rsidP="004516E6">
            <w:pPr>
              <w:spacing w:line="360" w:lineRule="auto"/>
              <w:jc w:val="both"/>
              <w:rPr>
                <w:rFonts w:ascii="Arial" w:hAnsi="Arial" w:cs="Arial"/>
                <w:bCs/>
              </w:rPr>
            </w:pPr>
            <w:r w:rsidRPr="00C21E44">
              <w:rPr>
                <w:rFonts w:ascii="Arial" w:hAnsi="Arial" w:cs="Arial"/>
                <w:bCs/>
              </w:rPr>
              <w:t>Critical Incident Identification Record</w:t>
            </w:r>
          </w:p>
          <w:p w14:paraId="128DA468" w14:textId="77777777" w:rsidR="004516E6" w:rsidRPr="00C21E44" w:rsidRDefault="004516E6" w:rsidP="004516E6">
            <w:pPr>
              <w:spacing w:line="360" w:lineRule="auto"/>
              <w:jc w:val="both"/>
              <w:rPr>
                <w:rFonts w:ascii="Arial" w:hAnsi="Arial" w:cs="Arial"/>
                <w:b/>
              </w:rPr>
            </w:pPr>
            <w:r w:rsidRPr="00C21E44">
              <w:rPr>
                <w:rFonts w:ascii="Arial" w:hAnsi="Arial" w:cs="Arial"/>
                <w:b/>
              </w:rPr>
              <w:t>Appendix G</w:t>
            </w:r>
          </w:p>
          <w:p w14:paraId="5EE8E8A5" w14:textId="77777777" w:rsidR="004516E6" w:rsidRPr="00C21E44" w:rsidRDefault="004516E6" w:rsidP="004516E6">
            <w:pPr>
              <w:spacing w:line="360" w:lineRule="auto"/>
              <w:jc w:val="both"/>
              <w:rPr>
                <w:rFonts w:ascii="Arial" w:hAnsi="Arial" w:cs="Arial"/>
                <w:bCs/>
              </w:rPr>
            </w:pPr>
            <w:r w:rsidRPr="00C21E44">
              <w:rPr>
                <w:rFonts w:ascii="Arial" w:hAnsi="Arial" w:cs="Arial"/>
                <w:bCs/>
              </w:rPr>
              <w:t>Observation Notes</w:t>
            </w:r>
          </w:p>
          <w:p w14:paraId="2831EAFE" w14:textId="77777777" w:rsidR="004516E6" w:rsidRPr="00C21E44" w:rsidRDefault="004516E6" w:rsidP="004516E6">
            <w:pPr>
              <w:spacing w:line="360" w:lineRule="auto"/>
              <w:jc w:val="both"/>
              <w:rPr>
                <w:rFonts w:ascii="Arial" w:hAnsi="Arial" w:cs="Arial"/>
              </w:rPr>
            </w:pPr>
            <w:r w:rsidRPr="00C21E44">
              <w:rPr>
                <w:rFonts w:ascii="Arial" w:hAnsi="Arial" w:cs="Arial"/>
                <w:b/>
              </w:rPr>
              <w:t>Appendix H</w:t>
            </w:r>
          </w:p>
          <w:p w14:paraId="67F188E6" w14:textId="76E94CE8" w:rsidR="004516E6" w:rsidRPr="00C21E44" w:rsidRDefault="004516E6" w:rsidP="00C21E44">
            <w:pPr>
              <w:spacing w:line="360" w:lineRule="auto"/>
              <w:jc w:val="both"/>
              <w:rPr>
                <w:rFonts w:ascii="Arial" w:hAnsi="Arial" w:cs="Arial"/>
                <w:bCs/>
              </w:rPr>
            </w:pPr>
            <w:r w:rsidRPr="00C21E44">
              <w:rPr>
                <w:rFonts w:ascii="Arial" w:hAnsi="Arial" w:cs="Arial"/>
                <w:bCs/>
              </w:rPr>
              <w:t>Critical Incident Identification Record</w:t>
            </w:r>
          </w:p>
        </w:tc>
        <w:tc>
          <w:tcPr>
            <w:tcW w:w="1366" w:type="dxa"/>
          </w:tcPr>
          <w:p w14:paraId="0CE88492" w14:textId="77777777" w:rsidR="004516E6" w:rsidRPr="00C21E44" w:rsidRDefault="004516E6" w:rsidP="004516E6">
            <w:pPr>
              <w:spacing w:line="360" w:lineRule="auto"/>
              <w:jc w:val="center"/>
              <w:rPr>
                <w:rFonts w:ascii="Arial" w:hAnsi="Arial" w:cs="Arial"/>
              </w:rPr>
            </w:pPr>
            <w:r w:rsidRPr="00C21E44">
              <w:rPr>
                <w:rFonts w:ascii="Arial" w:hAnsi="Arial" w:cs="Arial"/>
              </w:rPr>
              <w:t>3</w:t>
            </w:r>
          </w:p>
          <w:p w14:paraId="5A1FD689" w14:textId="77777777" w:rsidR="004516E6" w:rsidRPr="00C21E44" w:rsidRDefault="004516E6" w:rsidP="004516E6">
            <w:pPr>
              <w:spacing w:line="360" w:lineRule="auto"/>
              <w:jc w:val="center"/>
              <w:rPr>
                <w:rFonts w:ascii="Arial" w:hAnsi="Arial" w:cs="Arial"/>
              </w:rPr>
            </w:pPr>
            <w:r w:rsidRPr="00C21E44">
              <w:rPr>
                <w:rFonts w:ascii="Arial" w:hAnsi="Arial" w:cs="Arial"/>
              </w:rPr>
              <w:t>3</w:t>
            </w:r>
          </w:p>
          <w:p w14:paraId="36B6E2BE" w14:textId="77777777" w:rsidR="004516E6" w:rsidRPr="00C21E44" w:rsidRDefault="004516E6" w:rsidP="004516E6">
            <w:pPr>
              <w:spacing w:line="360" w:lineRule="auto"/>
              <w:jc w:val="center"/>
              <w:rPr>
                <w:rFonts w:ascii="Arial" w:hAnsi="Arial" w:cs="Arial"/>
              </w:rPr>
            </w:pPr>
            <w:r w:rsidRPr="00C21E44">
              <w:rPr>
                <w:rFonts w:ascii="Arial" w:hAnsi="Arial" w:cs="Arial"/>
              </w:rPr>
              <w:t>3</w:t>
            </w:r>
          </w:p>
          <w:p w14:paraId="623E3C37" w14:textId="77777777" w:rsidR="004516E6" w:rsidRPr="00C21E44" w:rsidRDefault="004516E6" w:rsidP="004516E6">
            <w:pPr>
              <w:spacing w:line="360" w:lineRule="auto"/>
              <w:jc w:val="center"/>
              <w:rPr>
                <w:rFonts w:ascii="Arial" w:hAnsi="Arial" w:cs="Arial"/>
              </w:rPr>
            </w:pPr>
            <w:r w:rsidRPr="00C21E44">
              <w:rPr>
                <w:rFonts w:ascii="Arial" w:hAnsi="Arial" w:cs="Arial"/>
              </w:rPr>
              <w:t>3</w:t>
            </w:r>
          </w:p>
          <w:p w14:paraId="35292192" w14:textId="77777777" w:rsidR="004516E6" w:rsidRPr="00C21E44" w:rsidRDefault="004516E6" w:rsidP="004516E6">
            <w:pPr>
              <w:spacing w:line="360" w:lineRule="auto"/>
              <w:jc w:val="center"/>
              <w:rPr>
                <w:rFonts w:ascii="Arial" w:hAnsi="Arial" w:cs="Arial"/>
              </w:rPr>
            </w:pPr>
            <w:r w:rsidRPr="00C21E44">
              <w:rPr>
                <w:rFonts w:ascii="Arial" w:hAnsi="Arial" w:cs="Arial"/>
              </w:rPr>
              <w:t>4</w:t>
            </w:r>
          </w:p>
          <w:p w14:paraId="7D53D1A9" w14:textId="77777777" w:rsidR="004516E6" w:rsidRPr="00C21E44" w:rsidRDefault="004516E6" w:rsidP="004516E6">
            <w:pPr>
              <w:spacing w:line="360" w:lineRule="auto"/>
              <w:jc w:val="center"/>
              <w:rPr>
                <w:rFonts w:ascii="Arial" w:hAnsi="Arial" w:cs="Arial"/>
              </w:rPr>
            </w:pPr>
            <w:r w:rsidRPr="00C21E44">
              <w:rPr>
                <w:rFonts w:ascii="Arial" w:hAnsi="Arial" w:cs="Arial"/>
              </w:rPr>
              <w:t>5</w:t>
            </w:r>
          </w:p>
          <w:p w14:paraId="41453D92" w14:textId="77777777" w:rsidR="004516E6" w:rsidRPr="00C21E44" w:rsidRDefault="004516E6" w:rsidP="004516E6">
            <w:pPr>
              <w:spacing w:line="360" w:lineRule="auto"/>
              <w:jc w:val="center"/>
              <w:rPr>
                <w:rFonts w:ascii="Arial" w:hAnsi="Arial" w:cs="Arial"/>
              </w:rPr>
            </w:pPr>
            <w:r w:rsidRPr="00C21E44">
              <w:rPr>
                <w:rFonts w:ascii="Arial" w:hAnsi="Arial" w:cs="Arial"/>
              </w:rPr>
              <w:t>7</w:t>
            </w:r>
          </w:p>
          <w:p w14:paraId="6996E25F" w14:textId="77777777" w:rsidR="004516E6" w:rsidRPr="00C21E44" w:rsidRDefault="004516E6" w:rsidP="004516E6">
            <w:pPr>
              <w:spacing w:line="360" w:lineRule="auto"/>
              <w:jc w:val="center"/>
              <w:rPr>
                <w:rFonts w:ascii="Arial" w:hAnsi="Arial" w:cs="Arial"/>
              </w:rPr>
            </w:pPr>
            <w:r w:rsidRPr="00C21E44">
              <w:rPr>
                <w:rFonts w:ascii="Arial" w:hAnsi="Arial" w:cs="Arial"/>
              </w:rPr>
              <w:t>8</w:t>
            </w:r>
          </w:p>
          <w:p w14:paraId="397D0C75" w14:textId="77777777" w:rsidR="004516E6" w:rsidRPr="00C21E44" w:rsidRDefault="00C21E44" w:rsidP="004516E6">
            <w:pPr>
              <w:spacing w:line="360" w:lineRule="auto"/>
              <w:jc w:val="center"/>
              <w:rPr>
                <w:rFonts w:ascii="Arial" w:hAnsi="Arial" w:cs="Arial"/>
              </w:rPr>
            </w:pPr>
            <w:r w:rsidRPr="00C21E44">
              <w:rPr>
                <w:rFonts w:ascii="Arial" w:hAnsi="Arial" w:cs="Arial"/>
              </w:rPr>
              <w:t>19</w:t>
            </w:r>
          </w:p>
          <w:p w14:paraId="7A1001EF" w14:textId="77777777" w:rsidR="00C21E44" w:rsidRPr="00C21E44" w:rsidRDefault="00C21E44" w:rsidP="004516E6">
            <w:pPr>
              <w:spacing w:line="360" w:lineRule="auto"/>
              <w:jc w:val="center"/>
              <w:rPr>
                <w:rFonts w:ascii="Arial" w:hAnsi="Arial" w:cs="Arial"/>
              </w:rPr>
            </w:pPr>
            <w:r w:rsidRPr="00C21E44">
              <w:rPr>
                <w:rFonts w:ascii="Arial" w:hAnsi="Arial" w:cs="Arial"/>
              </w:rPr>
              <w:t>22</w:t>
            </w:r>
          </w:p>
          <w:p w14:paraId="3057C5CC" w14:textId="32907920" w:rsidR="00C21E44" w:rsidRPr="00C21E44" w:rsidRDefault="00C21E44" w:rsidP="00C21E44">
            <w:pPr>
              <w:spacing w:line="360" w:lineRule="auto"/>
              <w:jc w:val="center"/>
              <w:rPr>
                <w:rFonts w:ascii="Arial" w:hAnsi="Arial" w:cs="Arial"/>
              </w:rPr>
            </w:pPr>
          </w:p>
          <w:p w14:paraId="6B8392D2" w14:textId="14F44C6C" w:rsidR="00C21E44" w:rsidRPr="00C21E44" w:rsidRDefault="00C21E44" w:rsidP="00C21E44">
            <w:pPr>
              <w:spacing w:line="360" w:lineRule="auto"/>
              <w:jc w:val="center"/>
              <w:rPr>
                <w:rFonts w:ascii="Arial" w:hAnsi="Arial" w:cs="Arial"/>
              </w:rPr>
            </w:pPr>
          </w:p>
          <w:p w14:paraId="7B249436" w14:textId="77777777" w:rsidR="00C21E44" w:rsidRPr="00C21E44" w:rsidRDefault="00C21E44" w:rsidP="00C21E44">
            <w:pPr>
              <w:spacing w:line="360" w:lineRule="auto"/>
              <w:jc w:val="center"/>
              <w:rPr>
                <w:rFonts w:ascii="Arial" w:hAnsi="Arial" w:cs="Arial"/>
              </w:rPr>
            </w:pPr>
          </w:p>
          <w:p w14:paraId="044A90DF" w14:textId="4556D8AC" w:rsidR="00C21E44" w:rsidRPr="00C21E44" w:rsidRDefault="00C21E44" w:rsidP="00C21E44">
            <w:pPr>
              <w:spacing w:line="360" w:lineRule="auto"/>
              <w:jc w:val="center"/>
              <w:rPr>
                <w:rFonts w:ascii="Arial" w:hAnsi="Arial" w:cs="Arial"/>
              </w:rPr>
            </w:pPr>
            <w:r w:rsidRPr="00C21E44">
              <w:rPr>
                <w:rFonts w:ascii="Arial" w:hAnsi="Arial" w:cs="Arial"/>
              </w:rPr>
              <w:t>9</w:t>
            </w:r>
          </w:p>
          <w:p w14:paraId="2FC31E78" w14:textId="77777777" w:rsidR="00C21E44" w:rsidRPr="00C21E44" w:rsidRDefault="00C21E44" w:rsidP="00C21E44">
            <w:pPr>
              <w:spacing w:line="360" w:lineRule="auto"/>
              <w:jc w:val="center"/>
              <w:rPr>
                <w:rFonts w:ascii="Arial" w:hAnsi="Arial" w:cs="Arial"/>
              </w:rPr>
            </w:pPr>
          </w:p>
          <w:p w14:paraId="3466B312" w14:textId="6B74AF38" w:rsidR="00C21E44" w:rsidRPr="00C21E44" w:rsidRDefault="00C21E44" w:rsidP="00C21E44">
            <w:pPr>
              <w:spacing w:line="360" w:lineRule="auto"/>
              <w:jc w:val="center"/>
              <w:rPr>
                <w:rFonts w:ascii="Arial" w:hAnsi="Arial" w:cs="Arial"/>
              </w:rPr>
            </w:pPr>
            <w:r w:rsidRPr="00C21E44">
              <w:rPr>
                <w:rFonts w:ascii="Arial" w:hAnsi="Arial" w:cs="Arial"/>
              </w:rPr>
              <w:t>10</w:t>
            </w:r>
          </w:p>
          <w:p w14:paraId="7672D813" w14:textId="77777777" w:rsidR="00C21E44" w:rsidRPr="00C21E44" w:rsidRDefault="00C21E44" w:rsidP="00C21E44">
            <w:pPr>
              <w:spacing w:line="360" w:lineRule="auto"/>
              <w:jc w:val="center"/>
              <w:rPr>
                <w:rFonts w:ascii="Arial" w:hAnsi="Arial" w:cs="Arial"/>
              </w:rPr>
            </w:pPr>
          </w:p>
          <w:p w14:paraId="2128BA65" w14:textId="2ED83DED" w:rsidR="00C21E44" w:rsidRPr="00C21E44" w:rsidRDefault="00C21E44" w:rsidP="00C21E44">
            <w:pPr>
              <w:spacing w:line="360" w:lineRule="auto"/>
              <w:jc w:val="center"/>
              <w:rPr>
                <w:rFonts w:ascii="Arial" w:hAnsi="Arial" w:cs="Arial"/>
              </w:rPr>
            </w:pPr>
            <w:r w:rsidRPr="00C21E44">
              <w:rPr>
                <w:rFonts w:ascii="Arial" w:hAnsi="Arial" w:cs="Arial"/>
              </w:rPr>
              <w:t>11</w:t>
            </w:r>
          </w:p>
          <w:p w14:paraId="38CC6BAA" w14:textId="77777777" w:rsidR="00C21E44" w:rsidRPr="00C21E44" w:rsidRDefault="00C21E44" w:rsidP="00C21E44">
            <w:pPr>
              <w:spacing w:line="360" w:lineRule="auto"/>
              <w:jc w:val="center"/>
              <w:rPr>
                <w:rFonts w:ascii="Arial" w:hAnsi="Arial" w:cs="Arial"/>
              </w:rPr>
            </w:pPr>
          </w:p>
          <w:p w14:paraId="387CA563" w14:textId="154B25F0" w:rsidR="00C21E44" w:rsidRPr="00C21E44" w:rsidRDefault="00C21E44" w:rsidP="00C21E44">
            <w:pPr>
              <w:spacing w:line="360" w:lineRule="auto"/>
              <w:jc w:val="center"/>
              <w:rPr>
                <w:rFonts w:ascii="Arial" w:hAnsi="Arial" w:cs="Arial"/>
              </w:rPr>
            </w:pPr>
            <w:r w:rsidRPr="00C21E44">
              <w:rPr>
                <w:rFonts w:ascii="Arial" w:hAnsi="Arial" w:cs="Arial"/>
              </w:rPr>
              <w:t>13</w:t>
            </w:r>
          </w:p>
          <w:p w14:paraId="7EFB1F1B" w14:textId="77777777" w:rsidR="00C21E44" w:rsidRPr="00C21E44" w:rsidRDefault="00C21E44" w:rsidP="00C21E44">
            <w:pPr>
              <w:spacing w:line="360" w:lineRule="auto"/>
              <w:jc w:val="center"/>
              <w:rPr>
                <w:rFonts w:ascii="Arial" w:hAnsi="Arial" w:cs="Arial"/>
              </w:rPr>
            </w:pPr>
          </w:p>
          <w:p w14:paraId="0AED7E77" w14:textId="02E5547C" w:rsidR="00C21E44" w:rsidRPr="00C21E44" w:rsidRDefault="00C21E44" w:rsidP="00C21E44">
            <w:pPr>
              <w:spacing w:line="360" w:lineRule="auto"/>
              <w:jc w:val="center"/>
              <w:rPr>
                <w:rFonts w:ascii="Arial" w:hAnsi="Arial" w:cs="Arial"/>
              </w:rPr>
            </w:pPr>
            <w:r w:rsidRPr="00C21E44">
              <w:rPr>
                <w:rFonts w:ascii="Arial" w:hAnsi="Arial" w:cs="Arial"/>
              </w:rPr>
              <w:t>14</w:t>
            </w:r>
          </w:p>
          <w:p w14:paraId="32E6CE52" w14:textId="77777777" w:rsidR="00C21E44" w:rsidRPr="00C21E44" w:rsidRDefault="00C21E44" w:rsidP="00C21E44">
            <w:pPr>
              <w:spacing w:line="360" w:lineRule="auto"/>
              <w:jc w:val="center"/>
              <w:rPr>
                <w:rFonts w:ascii="Arial" w:hAnsi="Arial" w:cs="Arial"/>
              </w:rPr>
            </w:pPr>
          </w:p>
          <w:p w14:paraId="22BC3E1D" w14:textId="5B85FF40" w:rsidR="00C21E44" w:rsidRPr="00C21E44" w:rsidRDefault="00C21E44" w:rsidP="00C21E44">
            <w:pPr>
              <w:spacing w:line="360" w:lineRule="auto"/>
              <w:jc w:val="center"/>
              <w:rPr>
                <w:rFonts w:ascii="Arial" w:hAnsi="Arial" w:cs="Arial"/>
              </w:rPr>
            </w:pPr>
            <w:r w:rsidRPr="00C21E44">
              <w:rPr>
                <w:rFonts w:ascii="Arial" w:hAnsi="Arial" w:cs="Arial"/>
              </w:rPr>
              <w:t>16</w:t>
            </w:r>
          </w:p>
          <w:p w14:paraId="3E9E1477" w14:textId="5183E761" w:rsidR="00C21E44" w:rsidRPr="00C21E44" w:rsidRDefault="00C21E44" w:rsidP="00C21E44">
            <w:pPr>
              <w:spacing w:line="360" w:lineRule="auto"/>
              <w:jc w:val="center"/>
              <w:rPr>
                <w:rFonts w:ascii="Arial" w:hAnsi="Arial" w:cs="Arial"/>
              </w:rPr>
            </w:pPr>
          </w:p>
          <w:p w14:paraId="4C505F63" w14:textId="5516C0D4" w:rsidR="00C21E44" w:rsidRPr="00C21E44" w:rsidRDefault="00C21E44" w:rsidP="00C21E44">
            <w:pPr>
              <w:spacing w:line="360" w:lineRule="auto"/>
              <w:jc w:val="center"/>
              <w:rPr>
                <w:rFonts w:ascii="Arial" w:hAnsi="Arial" w:cs="Arial"/>
              </w:rPr>
            </w:pPr>
            <w:r w:rsidRPr="00C21E44">
              <w:rPr>
                <w:rFonts w:ascii="Arial" w:hAnsi="Arial" w:cs="Arial"/>
              </w:rPr>
              <w:t>16</w:t>
            </w:r>
          </w:p>
          <w:p w14:paraId="64F06F43" w14:textId="77777777" w:rsidR="00C21E44" w:rsidRPr="00C21E44" w:rsidRDefault="00C21E44" w:rsidP="00C21E44">
            <w:pPr>
              <w:spacing w:line="360" w:lineRule="auto"/>
              <w:jc w:val="center"/>
              <w:rPr>
                <w:rFonts w:ascii="Arial" w:hAnsi="Arial" w:cs="Arial"/>
              </w:rPr>
            </w:pPr>
          </w:p>
          <w:p w14:paraId="381DC9CE" w14:textId="6F384BE0" w:rsidR="00C21E44" w:rsidRPr="00C21E44" w:rsidRDefault="00C21E44" w:rsidP="00C21E44">
            <w:pPr>
              <w:spacing w:line="360" w:lineRule="auto"/>
              <w:jc w:val="center"/>
              <w:rPr>
                <w:rFonts w:ascii="Arial" w:hAnsi="Arial" w:cs="Arial"/>
              </w:rPr>
            </w:pPr>
            <w:r w:rsidRPr="00C21E44">
              <w:rPr>
                <w:rFonts w:ascii="Arial" w:hAnsi="Arial" w:cs="Arial"/>
              </w:rPr>
              <w:t>18</w:t>
            </w:r>
          </w:p>
        </w:tc>
      </w:tr>
    </w:tbl>
    <w:p w14:paraId="4050E72B" w14:textId="7AC12D04" w:rsidR="006F6867" w:rsidRPr="00F52FF9" w:rsidRDefault="006F6867" w:rsidP="006F6867">
      <w:pPr>
        <w:rPr>
          <w:rFonts w:ascii="Arial" w:hAnsi="Arial" w:cs="Arial"/>
          <w:b/>
          <w:bCs/>
        </w:rPr>
      </w:pPr>
    </w:p>
    <w:p w14:paraId="292A3C8A" w14:textId="0898FFD9" w:rsidR="006F6867" w:rsidRDefault="006F6867" w:rsidP="006F6867">
      <w:pPr>
        <w:rPr>
          <w:rFonts w:ascii="Arial" w:hAnsi="Arial" w:cs="Arial"/>
        </w:rPr>
      </w:pPr>
    </w:p>
    <w:p w14:paraId="2F59836F" w14:textId="5DC3CA48" w:rsidR="004516E6" w:rsidRDefault="004516E6" w:rsidP="006F6867">
      <w:pPr>
        <w:rPr>
          <w:rFonts w:ascii="Arial" w:hAnsi="Arial" w:cs="Arial"/>
        </w:rPr>
      </w:pPr>
    </w:p>
    <w:p w14:paraId="5AC9B87A" w14:textId="77777777" w:rsidR="00D57C14" w:rsidRDefault="00D57C14" w:rsidP="002D1A51">
      <w:pPr>
        <w:rPr>
          <w:rFonts w:ascii="Arial" w:hAnsi="Arial" w:cs="Arial"/>
          <w:b/>
          <w:bCs/>
        </w:rPr>
        <w:sectPr w:rsidR="00D57C14" w:rsidSect="002D1A51">
          <w:footerReference w:type="even" r:id="rId8"/>
          <w:footerReference w:type="default" r:id="rId9"/>
          <w:footerReference w:type="first" r:id="rId10"/>
          <w:pgSz w:w="11906" w:h="16838"/>
          <w:pgMar w:top="1440" w:right="1440" w:bottom="1440" w:left="1440" w:header="709" w:footer="709" w:gutter="0"/>
          <w:pgNumType w:start="1"/>
          <w:cols w:space="708"/>
          <w:titlePg/>
          <w:docGrid w:linePitch="360"/>
        </w:sectPr>
      </w:pPr>
    </w:p>
    <w:p w14:paraId="59804277" w14:textId="1E69C57B" w:rsidR="0022167B" w:rsidRDefault="0022167B" w:rsidP="00C13AA6">
      <w:pPr>
        <w:rPr>
          <w:rFonts w:ascii="Arial" w:hAnsi="Arial" w:cs="Arial"/>
          <w:b/>
          <w:bCs/>
        </w:rPr>
        <w:sectPr w:rsidR="0022167B" w:rsidSect="002D1A51">
          <w:type w:val="continuous"/>
          <w:pgSz w:w="11906" w:h="16838"/>
          <w:pgMar w:top="1440" w:right="1440" w:bottom="1440" w:left="1440" w:header="709" w:footer="709" w:gutter="0"/>
          <w:pgNumType w:start="1"/>
          <w:cols w:space="708"/>
          <w:titlePg/>
          <w:docGrid w:linePitch="360"/>
        </w:sectPr>
      </w:pPr>
    </w:p>
    <w:p w14:paraId="3B348E5F" w14:textId="04E17CE0" w:rsidR="009F7F16" w:rsidRPr="00DA7AD1" w:rsidRDefault="005B4A69" w:rsidP="009F7F16">
      <w:pPr>
        <w:jc w:val="center"/>
        <w:rPr>
          <w:rFonts w:ascii="Arial" w:hAnsi="Arial" w:cs="Arial"/>
          <w:b/>
          <w:bCs/>
        </w:rPr>
      </w:pPr>
      <w:r w:rsidRPr="00DA7AD1">
        <w:rPr>
          <w:rFonts w:ascii="Arial" w:hAnsi="Arial" w:cs="Arial"/>
          <w:b/>
          <w:bCs/>
        </w:rPr>
        <w:lastRenderedPageBreak/>
        <w:t>‘A critical evaluation and the identification of next teaching and learning steps focusing on a case study of an individual learner or a group of learners, based on an observed critical incident.’</w:t>
      </w:r>
    </w:p>
    <w:p w14:paraId="4F5FF539" w14:textId="4DA1226A" w:rsidR="0012564D" w:rsidRPr="00DA7AD1" w:rsidRDefault="0012564D">
      <w:pPr>
        <w:rPr>
          <w:rFonts w:ascii="Arial" w:hAnsi="Arial" w:cs="Arial"/>
          <w:sz w:val="22"/>
          <w:szCs w:val="22"/>
        </w:rPr>
      </w:pPr>
    </w:p>
    <w:p w14:paraId="5F9279E4" w14:textId="25AACBE1" w:rsidR="004C3E80" w:rsidRPr="00DA7AD1" w:rsidRDefault="005B4A69">
      <w:pPr>
        <w:rPr>
          <w:rFonts w:ascii="Arial" w:hAnsi="Arial" w:cs="Arial"/>
          <w:b/>
          <w:bCs/>
          <w:sz w:val="22"/>
          <w:szCs w:val="22"/>
        </w:rPr>
      </w:pPr>
      <w:r w:rsidRPr="00DA7AD1">
        <w:rPr>
          <w:rFonts w:ascii="Arial" w:hAnsi="Arial" w:cs="Arial"/>
          <w:b/>
          <w:bCs/>
          <w:sz w:val="22"/>
          <w:szCs w:val="22"/>
        </w:rPr>
        <w:t>Introduction</w:t>
      </w:r>
    </w:p>
    <w:p w14:paraId="69EBAFE1" w14:textId="07F3A7CF" w:rsidR="00D302A0"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 xml:space="preserve">A critical incident has been defined by </w:t>
      </w:r>
      <w:r w:rsidR="000412E8" w:rsidRPr="006B7F4B">
        <w:rPr>
          <w:rFonts w:ascii="Arial" w:hAnsi="Arial" w:cs="Arial"/>
          <w:color w:val="000000" w:themeColor="text1"/>
          <w:sz w:val="22"/>
          <w:szCs w:val="22"/>
          <w:shd w:val="clear" w:color="auto" w:fill="FFFFFF"/>
        </w:rPr>
        <w:t xml:space="preserve">Richards and Farrell </w:t>
      </w:r>
      <w:r w:rsidRPr="006B7F4B">
        <w:rPr>
          <w:rFonts w:ascii="Arial" w:hAnsi="Arial" w:cs="Arial"/>
          <w:color w:val="000000" w:themeColor="text1"/>
          <w:sz w:val="22"/>
          <w:szCs w:val="22"/>
          <w:shd w:val="clear" w:color="auto" w:fill="FFFFFF"/>
        </w:rPr>
        <w:t>(20</w:t>
      </w:r>
      <w:r w:rsidR="000412E8" w:rsidRPr="006B7F4B">
        <w:rPr>
          <w:rFonts w:ascii="Arial" w:hAnsi="Arial" w:cs="Arial"/>
          <w:color w:val="000000" w:themeColor="text1"/>
          <w:sz w:val="22"/>
          <w:szCs w:val="22"/>
          <w:shd w:val="clear" w:color="auto" w:fill="FFFFFF"/>
        </w:rPr>
        <w:t>05</w:t>
      </w:r>
      <w:r w:rsidRPr="006B7F4B">
        <w:rPr>
          <w:rFonts w:ascii="Arial" w:hAnsi="Arial" w:cs="Arial"/>
          <w:color w:val="000000" w:themeColor="text1"/>
          <w:sz w:val="22"/>
          <w:szCs w:val="22"/>
          <w:shd w:val="clear" w:color="auto" w:fill="FFFFFF"/>
        </w:rPr>
        <w:t>)</w:t>
      </w:r>
      <w:r w:rsidRPr="006B7F4B">
        <w:rPr>
          <w:rFonts w:ascii="Arial" w:hAnsi="Arial" w:cs="Arial"/>
          <w:color w:val="000000" w:themeColor="text1"/>
          <w:sz w:val="22"/>
          <w:szCs w:val="22"/>
        </w:rPr>
        <w:t xml:space="preserve"> as “an unplanned and unanticipated event that occurs during a lesson and that serves to trigger insights about some aspect of teaching and learning”.</w:t>
      </w:r>
      <w:r w:rsidR="00A67402" w:rsidRPr="006B7F4B">
        <w:rPr>
          <w:rFonts w:ascii="Arial" w:hAnsi="Arial" w:cs="Arial"/>
          <w:color w:val="000000" w:themeColor="text1"/>
          <w:sz w:val="22"/>
          <w:szCs w:val="22"/>
        </w:rPr>
        <w:t xml:space="preserve"> </w:t>
      </w:r>
      <w:r w:rsidR="001B6723" w:rsidRPr="006B7F4B">
        <w:rPr>
          <w:rFonts w:ascii="Arial" w:hAnsi="Arial" w:cs="Arial"/>
          <w:color w:val="000000" w:themeColor="text1"/>
          <w:sz w:val="22"/>
          <w:szCs w:val="22"/>
        </w:rPr>
        <w:t>These incidents appear to be 'typical' rather than 'critical' at first sight but are rendered critical through analysis (</w:t>
      </w:r>
      <w:r w:rsidR="00CA473A" w:rsidRPr="006B7F4B">
        <w:rPr>
          <w:rFonts w:ascii="Arial" w:hAnsi="Arial" w:cs="Arial"/>
          <w:color w:val="000000" w:themeColor="text1"/>
          <w:sz w:val="22"/>
          <w:szCs w:val="22"/>
        </w:rPr>
        <w:t xml:space="preserve">Tripp, 2011). </w:t>
      </w:r>
      <w:r w:rsidRPr="006B7F4B">
        <w:rPr>
          <w:rFonts w:ascii="Arial" w:hAnsi="Arial" w:cs="Arial"/>
          <w:color w:val="000000" w:themeColor="text1"/>
          <w:sz w:val="22"/>
          <w:szCs w:val="22"/>
        </w:rPr>
        <w:t>It’s not a routine occurrence</w:t>
      </w:r>
      <w:r w:rsidR="00CE32E0" w:rsidRPr="006B7F4B">
        <w:rPr>
          <w:rFonts w:ascii="Arial" w:hAnsi="Arial" w:cs="Arial"/>
          <w:color w:val="000000" w:themeColor="text1"/>
          <w:sz w:val="22"/>
          <w:szCs w:val="22"/>
        </w:rPr>
        <w:t xml:space="preserve"> and can be both positive and negative</w:t>
      </w:r>
      <w:r w:rsidR="00523B8B"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w:t>
      </w:r>
      <w:r w:rsidR="00523B8B" w:rsidRPr="006B7F4B">
        <w:rPr>
          <w:rFonts w:ascii="Arial" w:hAnsi="Arial" w:cs="Arial"/>
          <w:color w:val="000000" w:themeColor="text1"/>
          <w:sz w:val="22"/>
          <w:szCs w:val="22"/>
        </w:rPr>
        <w:t>F</w:t>
      </w:r>
      <w:r w:rsidRPr="006B7F4B">
        <w:rPr>
          <w:rFonts w:ascii="Arial" w:hAnsi="Arial" w:cs="Arial"/>
          <w:color w:val="000000" w:themeColor="text1"/>
          <w:sz w:val="22"/>
          <w:szCs w:val="22"/>
        </w:rPr>
        <w:t xml:space="preserve">or example, </w:t>
      </w:r>
      <w:r w:rsidR="0076637C" w:rsidRPr="006B7F4B">
        <w:rPr>
          <w:rFonts w:ascii="Arial" w:hAnsi="Arial" w:cs="Arial"/>
          <w:color w:val="000000" w:themeColor="text1"/>
          <w:sz w:val="22"/>
          <w:szCs w:val="22"/>
        </w:rPr>
        <w:t xml:space="preserve">when a pupil raises their hand or </w:t>
      </w:r>
      <w:r w:rsidRPr="006B7F4B">
        <w:rPr>
          <w:rFonts w:ascii="Arial" w:hAnsi="Arial" w:cs="Arial"/>
          <w:color w:val="000000" w:themeColor="text1"/>
          <w:sz w:val="22"/>
          <w:szCs w:val="22"/>
        </w:rPr>
        <w:t xml:space="preserve">when </w:t>
      </w:r>
      <w:r w:rsidR="0076637C" w:rsidRPr="006B7F4B">
        <w:rPr>
          <w:rFonts w:ascii="Arial" w:hAnsi="Arial" w:cs="Arial"/>
          <w:color w:val="000000" w:themeColor="text1"/>
          <w:sz w:val="22"/>
          <w:szCs w:val="22"/>
        </w:rPr>
        <w:t xml:space="preserve">a </w:t>
      </w:r>
      <w:r w:rsidRPr="006B7F4B">
        <w:rPr>
          <w:rFonts w:ascii="Arial" w:hAnsi="Arial" w:cs="Arial"/>
          <w:color w:val="000000" w:themeColor="text1"/>
          <w:sz w:val="22"/>
          <w:szCs w:val="22"/>
        </w:rPr>
        <w:t>pupil shout</w:t>
      </w:r>
      <w:r w:rsidR="0076637C" w:rsidRPr="006B7F4B">
        <w:rPr>
          <w:rFonts w:ascii="Arial" w:hAnsi="Arial" w:cs="Arial"/>
          <w:color w:val="000000" w:themeColor="text1"/>
          <w:sz w:val="22"/>
          <w:szCs w:val="22"/>
        </w:rPr>
        <w:t>s</w:t>
      </w:r>
      <w:r w:rsidRPr="006B7F4B">
        <w:rPr>
          <w:rFonts w:ascii="Arial" w:hAnsi="Arial" w:cs="Arial"/>
          <w:color w:val="000000" w:themeColor="text1"/>
          <w:sz w:val="22"/>
          <w:szCs w:val="22"/>
        </w:rPr>
        <w:t xml:space="preserve"> out an answer</w:t>
      </w:r>
      <w:r w:rsidR="0076637C" w:rsidRPr="006B7F4B">
        <w:rPr>
          <w:rFonts w:ascii="Arial" w:hAnsi="Arial" w:cs="Arial"/>
          <w:color w:val="000000" w:themeColor="text1"/>
          <w:sz w:val="22"/>
          <w:szCs w:val="22"/>
        </w:rPr>
        <w:t xml:space="preserve"> by making noises</w:t>
      </w:r>
      <w:r w:rsidRPr="006B7F4B">
        <w:rPr>
          <w:rFonts w:ascii="Arial" w:hAnsi="Arial" w:cs="Arial"/>
          <w:color w:val="000000" w:themeColor="text1"/>
          <w:sz w:val="22"/>
          <w:szCs w:val="22"/>
        </w:rPr>
        <w:t>.</w:t>
      </w:r>
      <w:r w:rsidR="004F4DDE" w:rsidRPr="006B7F4B">
        <w:rPr>
          <w:rFonts w:ascii="Arial" w:hAnsi="Arial" w:cs="Arial"/>
          <w:color w:val="000000" w:themeColor="text1"/>
          <w:sz w:val="22"/>
          <w:szCs w:val="22"/>
        </w:rPr>
        <w:t xml:space="preserve"> This allows the teacher to reflect on their abilities which are influenced by individual factors such as knowledge, concept, motivation, and emotion (Zhou, 2018). </w:t>
      </w:r>
      <w:r w:rsidR="0076637C" w:rsidRPr="006B7F4B">
        <w:rPr>
          <w:rFonts w:ascii="Arial" w:hAnsi="Arial" w:cs="Arial"/>
          <w:color w:val="000000" w:themeColor="text1"/>
          <w:sz w:val="22"/>
          <w:szCs w:val="22"/>
        </w:rPr>
        <w:t>By reflecting on these incidents in a formal manner, teachers can uncover new understandings that are taken for granted (Richards and Farrell, 2005).</w:t>
      </w:r>
      <w:r w:rsidRPr="006B7F4B">
        <w:rPr>
          <w:rFonts w:ascii="Arial" w:hAnsi="Arial" w:cs="Arial"/>
          <w:color w:val="000000" w:themeColor="text1"/>
          <w:sz w:val="22"/>
          <w:szCs w:val="22"/>
        </w:rPr>
        <w:t xml:space="preserve"> Formal reflection on critical incidents consists of two phases: </w:t>
      </w:r>
      <w:r w:rsidR="0076637C" w:rsidRPr="006B7F4B">
        <w:rPr>
          <w:rFonts w:ascii="Arial" w:hAnsi="Arial" w:cs="Arial"/>
          <w:color w:val="000000" w:themeColor="text1"/>
          <w:sz w:val="22"/>
          <w:szCs w:val="22"/>
        </w:rPr>
        <w:t>a description phase followed by an explanation phase. In the descriptive phase, the issue is observed and documented. It's then later explained by the teacher in terms of its meaning, value, and role to that teacher in particular and decide why it's interpreted as a critical incident (</w:t>
      </w:r>
      <w:r w:rsidR="0076637C" w:rsidRPr="006B7F4B">
        <w:rPr>
          <w:rFonts w:ascii="Arial" w:hAnsi="Arial" w:cs="Arial"/>
          <w:color w:val="000000" w:themeColor="text1"/>
          <w:sz w:val="22"/>
          <w:szCs w:val="22"/>
          <w:shd w:val="clear" w:color="auto" w:fill="FFFFFF"/>
        </w:rPr>
        <w:t>Farrell 2013</w:t>
      </w:r>
      <w:r w:rsidR="0076637C" w:rsidRPr="006B7F4B">
        <w:rPr>
          <w:rFonts w:ascii="Arial" w:hAnsi="Arial" w:cs="Arial"/>
          <w:color w:val="000000" w:themeColor="text1"/>
          <w:sz w:val="22"/>
          <w:szCs w:val="22"/>
        </w:rPr>
        <w:t xml:space="preserve">). </w:t>
      </w:r>
      <w:r w:rsidR="002408B6" w:rsidRPr="006B7F4B">
        <w:rPr>
          <w:rFonts w:ascii="Arial" w:hAnsi="Arial" w:cs="Arial"/>
          <w:color w:val="000000" w:themeColor="text1"/>
          <w:sz w:val="22"/>
          <w:szCs w:val="22"/>
          <w:shd w:val="clear" w:color="auto" w:fill="FFFFFF"/>
        </w:rPr>
        <w:t>Zhou (2018)</w:t>
      </w:r>
      <w:r w:rsidR="002408B6" w:rsidRPr="006B7F4B">
        <w:rPr>
          <w:rFonts w:ascii="Arial" w:hAnsi="Arial" w:cs="Arial"/>
          <w:color w:val="000000" w:themeColor="text1"/>
          <w:sz w:val="22"/>
          <w:szCs w:val="22"/>
        </w:rPr>
        <w:t xml:space="preserve"> states that "teaching reflection can be made through methods such as a diary, curriculum observation, collective discussion, and research". It's obvious that reflection is to find out the problems within teaching and then exploring a way to solve the problem through teaching and then finally trying it again within the practice</w:t>
      </w:r>
      <w:r w:rsidR="004F4DDE" w:rsidRPr="006B7F4B">
        <w:rPr>
          <w:rFonts w:ascii="Arial" w:hAnsi="Arial" w:cs="Arial"/>
          <w:color w:val="000000" w:themeColor="text1"/>
          <w:sz w:val="22"/>
          <w:szCs w:val="22"/>
        </w:rPr>
        <w:t xml:space="preserve"> (Zhou, 2018).</w:t>
      </w:r>
    </w:p>
    <w:p w14:paraId="297972F6" w14:textId="333C1B23" w:rsidR="00025F5B" w:rsidRPr="006B7F4B" w:rsidRDefault="00025F5B" w:rsidP="00676FD9">
      <w:pPr>
        <w:rPr>
          <w:rFonts w:ascii="Arial" w:hAnsi="Arial" w:cs="Arial"/>
          <w:color w:val="000000" w:themeColor="text1"/>
          <w:sz w:val="22"/>
          <w:szCs w:val="22"/>
        </w:rPr>
      </w:pPr>
    </w:p>
    <w:p w14:paraId="23E9EA67" w14:textId="386A97DC" w:rsidR="00025F5B" w:rsidRPr="006B7F4B" w:rsidRDefault="005B4A69" w:rsidP="00676FD9">
      <w:pPr>
        <w:rPr>
          <w:rFonts w:ascii="Arial" w:hAnsi="Arial" w:cs="Arial"/>
          <w:b/>
          <w:bCs/>
          <w:color w:val="000000" w:themeColor="text1"/>
          <w:sz w:val="22"/>
          <w:szCs w:val="22"/>
        </w:rPr>
      </w:pPr>
      <w:r w:rsidRPr="006B7F4B">
        <w:rPr>
          <w:rFonts w:ascii="Arial" w:hAnsi="Arial" w:cs="Arial"/>
          <w:b/>
          <w:bCs/>
          <w:color w:val="000000" w:themeColor="text1"/>
          <w:sz w:val="22"/>
          <w:szCs w:val="22"/>
        </w:rPr>
        <w:t>Observation</w:t>
      </w:r>
    </w:p>
    <w:p w14:paraId="6C50A471" w14:textId="77777777" w:rsidR="00AE116D" w:rsidRPr="006B7F4B" w:rsidRDefault="00AE116D" w:rsidP="00676FD9">
      <w:pPr>
        <w:rPr>
          <w:rFonts w:ascii="Arial" w:hAnsi="Arial" w:cs="Arial"/>
          <w:b/>
          <w:bCs/>
          <w:color w:val="000000" w:themeColor="text1"/>
          <w:sz w:val="22"/>
          <w:szCs w:val="22"/>
        </w:rPr>
      </w:pPr>
    </w:p>
    <w:p w14:paraId="2F96CCBB" w14:textId="7B1FCFC0" w:rsidR="00E94444" w:rsidRPr="006B7F4B" w:rsidRDefault="005B4A69" w:rsidP="00676FD9">
      <w:pPr>
        <w:rPr>
          <w:rFonts w:ascii="Arial" w:hAnsi="Arial" w:cs="Arial"/>
          <w:color w:val="000000" w:themeColor="text1"/>
          <w:sz w:val="22"/>
          <w:szCs w:val="22"/>
          <w:u w:val="single"/>
        </w:rPr>
      </w:pPr>
      <w:r w:rsidRPr="006B7F4B">
        <w:rPr>
          <w:rFonts w:ascii="Arial" w:hAnsi="Arial" w:cs="Arial"/>
          <w:color w:val="000000" w:themeColor="text1"/>
          <w:sz w:val="22"/>
          <w:szCs w:val="22"/>
          <w:u w:val="single"/>
        </w:rPr>
        <w:t>School and Class Context</w:t>
      </w:r>
    </w:p>
    <w:p w14:paraId="589B777A" w14:textId="28AC5806" w:rsidR="00465A1D"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Following BERA Guidelines “the confidential and anonymous treatment of participants’ data is considered the norm for the conduct of research”, and therefore the school</w:t>
      </w:r>
      <w:r w:rsidR="000F2CA6" w:rsidRPr="006B7F4B">
        <w:rPr>
          <w:rFonts w:ascii="Arial" w:hAnsi="Arial" w:cs="Arial"/>
          <w:color w:val="000000" w:themeColor="text1"/>
          <w:sz w:val="22"/>
          <w:szCs w:val="22"/>
        </w:rPr>
        <w:t>, staff</w:t>
      </w:r>
      <w:r w:rsidRPr="006B7F4B">
        <w:rPr>
          <w:rFonts w:ascii="Arial" w:hAnsi="Arial" w:cs="Arial"/>
          <w:color w:val="000000" w:themeColor="text1"/>
          <w:sz w:val="22"/>
          <w:szCs w:val="22"/>
        </w:rPr>
        <w:t xml:space="preserve">, </w:t>
      </w:r>
      <w:r w:rsidR="000F2CA6" w:rsidRPr="006B7F4B">
        <w:rPr>
          <w:rFonts w:ascii="Arial" w:hAnsi="Arial" w:cs="Arial"/>
          <w:color w:val="000000" w:themeColor="text1"/>
          <w:sz w:val="22"/>
          <w:szCs w:val="22"/>
        </w:rPr>
        <w:t xml:space="preserve">and the pupils observed </w:t>
      </w:r>
      <w:r w:rsidRPr="006B7F4B">
        <w:rPr>
          <w:rFonts w:ascii="Arial" w:hAnsi="Arial" w:cs="Arial"/>
          <w:color w:val="000000" w:themeColor="text1"/>
          <w:sz w:val="22"/>
          <w:szCs w:val="22"/>
        </w:rPr>
        <w:t>wi</w:t>
      </w:r>
      <w:r w:rsidR="000F2CA6" w:rsidRPr="006B7F4B">
        <w:rPr>
          <w:rFonts w:ascii="Arial" w:hAnsi="Arial" w:cs="Arial"/>
          <w:color w:val="000000" w:themeColor="text1"/>
          <w:sz w:val="22"/>
          <w:szCs w:val="22"/>
        </w:rPr>
        <w:t>ll</w:t>
      </w:r>
      <w:r w:rsidRPr="006B7F4B">
        <w:rPr>
          <w:rFonts w:ascii="Arial" w:hAnsi="Arial" w:cs="Arial"/>
          <w:color w:val="000000" w:themeColor="text1"/>
          <w:sz w:val="22"/>
          <w:szCs w:val="22"/>
        </w:rPr>
        <w:t xml:space="preserve"> remain anonymous throughout.</w:t>
      </w:r>
    </w:p>
    <w:p w14:paraId="370917AE" w14:textId="77777777" w:rsidR="00465A1D" w:rsidRPr="006B7F4B" w:rsidRDefault="00465A1D" w:rsidP="00676FD9">
      <w:pPr>
        <w:rPr>
          <w:rFonts w:ascii="Arial" w:hAnsi="Arial" w:cs="Arial"/>
          <w:color w:val="000000" w:themeColor="text1"/>
          <w:sz w:val="22"/>
          <w:szCs w:val="22"/>
        </w:rPr>
      </w:pPr>
    </w:p>
    <w:p w14:paraId="029BC8F2" w14:textId="3B74B0E5" w:rsidR="000F15C4"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The observation took place in a</w:t>
      </w:r>
      <w:r w:rsidR="000F2CA6" w:rsidRPr="006B7F4B">
        <w:rPr>
          <w:rFonts w:ascii="Arial" w:hAnsi="Arial" w:cs="Arial"/>
          <w:color w:val="000000" w:themeColor="text1"/>
          <w:sz w:val="22"/>
          <w:szCs w:val="22"/>
        </w:rPr>
        <w:t xml:space="preserve"> mixed-gender</w:t>
      </w:r>
      <w:r w:rsidRPr="006B7F4B">
        <w:rPr>
          <w:rFonts w:ascii="Arial" w:hAnsi="Arial" w:cs="Arial"/>
          <w:color w:val="000000" w:themeColor="text1"/>
          <w:sz w:val="22"/>
          <w:szCs w:val="22"/>
        </w:rPr>
        <w:t xml:space="preserve"> English medium Primary School based in Tonteg, near Pontypridd in the local authority of Rhondda Cynon Taf (RCT). There are 42</w:t>
      </w:r>
      <w:r w:rsidR="004C4CA4" w:rsidRPr="006B7F4B">
        <w:rPr>
          <w:rFonts w:ascii="Arial" w:hAnsi="Arial" w:cs="Arial"/>
          <w:color w:val="000000" w:themeColor="text1"/>
          <w:sz w:val="22"/>
          <w:szCs w:val="22"/>
        </w:rPr>
        <w:t>3</w:t>
      </w:r>
      <w:r w:rsidRPr="006B7F4B">
        <w:rPr>
          <w:rFonts w:ascii="Arial" w:hAnsi="Arial" w:cs="Arial"/>
          <w:color w:val="000000" w:themeColor="text1"/>
          <w:sz w:val="22"/>
          <w:szCs w:val="22"/>
        </w:rPr>
        <w:t xml:space="preserve"> pupils on roll between the ages of 3 and 11. This includes 27 part-time pupils and 23 full-time pupils who attend the school’s nursery. The school is currently organised into 13 single-age classes and one mixed-age class</w:t>
      </w:r>
      <w:r w:rsidR="00FB452F" w:rsidRPr="006B7F4B">
        <w:rPr>
          <w:rFonts w:ascii="Arial" w:hAnsi="Arial" w:cs="Arial"/>
          <w:color w:val="000000" w:themeColor="text1"/>
          <w:sz w:val="22"/>
          <w:szCs w:val="22"/>
        </w:rPr>
        <w:t>.</w:t>
      </w:r>
      <w:r w:rsidR="00B251FC" w:rsidRPr="006B7F4B">
        <w:rPr>
          <w:rFonts w:ascii="Arial" w:hAnsi="Arial" w:cs="Arial"/>
          <w:color w:val="000000" w:themeColor="text1"/>
          <w:sz w:val="22"/>
          <w:szCs w:val="22"/>
        </w:rPr>
        <w:t xml:space="preserve"> Additionally, every year group in the school is double entry</w:t>
      </w:r>
      <w:r w:rsidR="00F570F5" w:rsidRPr="006B7F4B">
        <w:rPr>
          <w:rFonts w:ascii="Arial" w:hAnsi="Arial" w:cs="Arial"/>
          <w:color w:val="000000" w:themeColor="text1"/>
          <w:sz w:val="22"/>
          <w:szCs w:val="22"/>
        </w:rPr>
        <w:t xml:space="preserve">. </w:t>
      </w:r>
      <w:r w:rsidR="00B251FC" w:rsidRPr="006B7F4B">
        <w:rPr>
          <w:rFonts w:ascii="Arial" w:hAnsi="Arial" w:cs="Arial"/>
          <w:color w:val="000000" w:themeColor="text1"/>
          <w:sz w:val="22"/>
          <w:szCs w:val="22"/>
        </w:rPr>
        <w:t xml:space="preserve">Therefore, there are two form classes for every year group, and the </w:t>
      </w:r>
      <w:r w:rsidR="00F570F5" w:rsidRPr="006B7F4B">
        <w:rPr>
          <w:rFonts w:ascii="Arial" w:hAnsi="Arial" w:cs="Arial"/>
          <w:color w:val="000000" w:themeColor="text1"/>
          <w:sz w:val="22"/>
          <w:szCs w:val="22"/>
        </w:rPr>
        <w:t xml:space="preserve">classroom </w:t>
      </w:r>
      <w:r w:rsidR="00B251FC" w:rsidRPr="006B7F4B">
        <w:rPr>
          <w:rFonts w:ascii="Arial" w:hAnsi="Arial" w:cs="Arial"/>
          <w:color w:val="000000" w:themeColor="text1"/>
          <w:sz w:val="22"/>
          <w:szCs w:val="22"/>
        </w:rPr>
        <w:t>split is</w:t>
      </w:r>
      <w:r w:rsidR="00F570F5" w:rsidRPr="006B7F4B">
        <w:rPr>
          <w:rFonts w:ascii="Arial" w:hAnsi="Arial" w:cs="Arial"/>
          <w:color w:val="000000" w:themeColor="text1"/>
          <w:sz w:val="22"/>
          <w:szCs w:val="22"/>
        </w:rPr>
        <w:t xml:space="preserve"> </w:t>
      </w:r>
      <w:r w:rsidR="00B251FC" w:rsidRPr="006B7F4B">
        <w:rPr>
          <w:rFonts w:ascii="Arial" w:hAnsi="Arial" w:cs="Arial"/>
          <w:color w:val="000000" w:themeColor="text1"/>
          <w:sz w:val="22"/>
          <w:szCs w:val="22"/>
        </w:rPr>
        <w:t xml:space="preserve">done with the older children in one classroom and the younger children in another classroom. </w:t>
      </w:r>
      <w:r w:rsidR="00FB452F" w:rsidRPr="006B7F4B">
        <w:rPr>
          <w:rFonts w:ascii="Arial" w:hAnsi="Arial" w:cs="Arial"/>
          <w:color w:val="000000" w:themeColor="text1"/>
          <w:sz w:val="22"/>
          <w:szCs w:val="22"/>
        </w:rPr>
        <w:t>The school has identified that 11% of pupils have additional needs, very few have special educational needs and very few pupils speak English as an additional language (Estyn, 2018).</w:t>
      </w:r>
      <w:r w:rsidRPr="006B7F4B">
        <w:rPr>
          <w:rFonts w:ascii="Arial" w:hAnsi="Arial" w:cs="Arial"/>
          <w:color w:val="000000" w:themeColor="text1"/>
          <w:sz w:val="22"/>
          <w:szCs w:val="22"/>
        </w:rPr>
        <w:t xml:space="preserve"> </w:t>
      </w:r>
      <w:r w:rsidR="000458A2" w:rsidRPr="006B7F4B">
        <w:rPr>
          <w:rFonts w:ascii="Arial" w:hAnsi="Arial" w:cs="Arial"/>
          <w:color w:val="000000" w:themeColor="text1"/>
          <w:sz w:val="22"/>
          <w:szCs w:val="22"/>
        </w:rPr>
        <w:t>The rolling average for the past three years means that approximately 10% of pupils are</w:t>
      </w:r>
      <w:r w:rsidR="00465A1D" w:rsidRPr="006B7F4B">
        <w:rPr>
          <w:rFonts w:ascii="Arial" w:hAnsi="Arial" w:cs="Arial"/>
          <w:color w:val="000000" w:themeColor="text1"/>
          <w:sz w:val="22"/>
          <w:szCs w:val="22"/>
        </w:rPr>
        <w:t xml:space="preserve"> </w:t>
      </w:r>
      <w:r w:rsidR="000458A2" w:rsidRPr="006B7F4B">
        <w:rPr>
          <w:rFonts w:ascii="Arial" w:hAnsi="Arial" w:cs="Arial"/>
          <w:color w:val="000000" w:themeColor="text1"/>
          <w:sz w:val="22"/>
          <w:szCs w:val="22"/>
        </w:rPr>
        <w:t>eligible for free school meals (FSM). This is much lower than the Welsh average of around 19% (Estyn, 2018)</w:t>
      </w:r>
      <w:r w:rsidR="004C43C9" w:rsidRPr="006B7F4B">
        <w:rPr>
          <w:rFonts w:ascii="Arial" w:hAnsi="Arial" w:cs="Arial"/>
          <w:color w:val="000000" w:themeColor="text1"/>
          <w:sz w:val="22"/>
          <w:szCs w:val="22"/>
        </w:rPr>
        <w:t xml:space="preserve">. The curriculum is exciting and engaging and benefits from specialist teaching in Music and outdoor learning provision in forest school (Estyn, 2018). </w:t>
      </w:r>
      <w:r w:rsidR="000F2CA6" w:rsidRPr="006B7F4B">
        <w:rPr>
          <w:rFonts w:ascii="Arial" w:hAnsi="Arial" w:cs="Arial"/>
          <w:color w:val="000000" w:themeColor="text1"/>
          <w:sz w:val="22"/>
          <w:szCs w:val="22"/>
        </w:rPr>
        <w:t>Currently, the school is a green support category school (My Local School, 2019).</w:t>
      </w:r>
    </w:p>
    <w:p w14:paraId="5427576E" w14:textId="77777777" w:rsidR="007046F4" w:rsidRPr="006B7F4B" w:rsidRDefault="007046F4" w:rsidP="00676FD9">
      <w:pPr>
        <w:rPr>
          <w:rFonts w:ascii="Arial" w:hAnsi="Arial" w:cs="Arial"/>
          <w:color w:val="000000" w:themeColor="text1"/>
          <w:sz w:val="22"/>
          <w:szCs w:val="22"/>
        </w:rPr>
      </w:pPr>
    </w:p>
    <w:p w14:paraId="0FB4A323" w14:textId="1B00EA27" w:rsidR="008D52C8" w:rsidRPr="006B7F4B" w:rsidRDefault="005B4A69" w:rsidP="00676FD9">
      <w:pPr>
        <w:rPr>
          <w:rFonts w:ascii="Arial" w:hAnsi="Arial" w:cs="Arial"/>
          <w:color w:val="000000" w:themeColor="text1"/>
          <w:sz w:val="22"/>
          <w:szCs w:val="22"/>
          <w:u w:val="single"/>
        </w:rPr>
      </w:pPr>
      <w:r w:rsidRPr="006B7F4B">
        <w:rPr>
          <w:rFonts w:ascii="Arial" w:hAnsi="Arial" w:cs="Arial"/>
          <w:color w:val="000000" w:themeColor="text1"/>
          <w:sz w:val="22"/>
          <w:szCs w:val="22"/>
          <w:u w:val="single"/>
        </w:rPr>
        <w:t>Methodology</w:t>
      </w:r>
    </w:p>
    <w:p w14:paraId="4BE5C12F" w14:textId="711AECBE" w:rsidR="00D10F0A" w:rsidRPr="006B7F4B" w:rsidRDefault="005B4A69" w:rsidP="000458A2">
      <w:pPr>
        <w:rPr>
          <w:rFonts w:ascii="Arial" w:hAnsi="Arial" w:cs="Arial"/>
          <w:color w:val="000000" w:themeColor="text1"/>
          <w:sz w:val="22"/>
          <w:szCs w:val="22"/>
        </w:rPr>
      </w:pPr>
      <w:r w:rsidRPr="006B7F4B">
        <w:rPr>
          <w:rFonts w:ascii="Arial" w:hAnsi="Arial" w:cs="Arial"/>
          <w:color w:val="000000" w:themeColor="text1"/>
          <w:sz w:val="22"/>
          <w:szCs w:val="22"/>
        </w:rPr>
        <w:t xml:space="preserve">During the observation day, I was placed with a Year 1 class. </w:t>
      </w:r>
      <w:r w:rsidR="00F570F5" w:rsidRPr="006B7F4B">
        <w:rPr>
          <w:rFonts w:ascii="Arial" w:hAnsi="Arial" w:cs="Arial"/>
          <w:color w:val="000000" w:themeColor="text1"/>
          <w:sz w:val="22"/>
          <w:szCs w:val="22"/>
        </w:rPr>
        <w:t xml:space="preserve">The children were aged between 5 and 6 years old. </w:t>
      </w:r>
      <w:r w:rsidRPr="006B7F4B">
        <w:rPr>
          <w:rFonts w:ascii="Arial" w:hAnsi="Arial" w:cs="Arial"/>
          <w:color w:val="000000" w:themeColor="text1"/>
          <w:sz w:val="22"/>
          <w:szCs w:val="22"/>
        </w:rPr>
        <w:t>This is a Foundation Phase classro</w:t>
      </w:r>
      <w:r w:rsidR="0055036A" w:rsidRPr="006B7F4B">
        <w:rPr>
          <w:rFonts w:ascii="Arial" w:hAnsi="Arial" w:cs="Arial"/>
          <w:color w:val="000000" w:themeColor="text1"/>
          <w:sz w:val="22"/>
          <w:szCs w:val="22"/>
        </w:rPr>
        <w:t xml:space="preserve">om and as mentioned, this is a double-entry year group. </w:t>
      </w:r>
      <w:r w:rsidRPr="006B7F4B">
        <w:rPr>
          <w:rFonts w:ascii="Arial" w:hAnsi="Arial" w:cs="Arial"/>
          <w:color w:val="000000" w:themeColor="text1"/>
          <w:sz w:val="22"/>
          <w:szCs w:val="22"/>
        </w:rPr>
        <w:t xml:space="preserve">I was observing the older children. The classroom consisted of myself, 21 pupils, </w:t>
      </w:r>
      <w:r w:rsidR="00F570F5" w:rsidRPr="006B7F4B">
        <w:rPr>
          <w:rFonts w:ascii="Arial" w:hAnsi="Arial" w:cs="Arial"/>
          <w:color w:val="000000" w:themeColor="text1"/>
          <w:sz w:val="22"/>
          <w:szCs w:val="22"/>
        </w:rPr>
        <w:t>one</w:t>
      </w:r>
      <w:r w:rsidRPr="006B7F4B">
        <w:rPr>
          <w:rFonts w:ascii="Arial" w:hAnsi="Arial" w:cs="Arial"/>
          <w:color w:val="000000" w:themeColor="text1"/>
          <w:sz w:val="22"/>
          <w:szCs w:val="22"/>
        </w:rPr>
        <w:t xml:space="preserve"> staff teacher, and </w:t>
      </w:r>
      <w:r w:rsidR="00F570F5" w:rsidRPr="006B7F4B">
        <w:rPr>
          <w:rFonts w:ascii="Arial" w:hAnsi="Arial" w:cs="Arial"/>
          <w:color w:val="000000" w:themeColor="text1"/>
          <w:sz w:val="22"/>
          <w:szCs w:val="22"/>
        </w:rPr>
        <w:t>one</w:t>
      </w:r>
      <w:r w:rsidRPr="006B7F4B">
        <w:rPr>
          <w:rFonts w:ascii="Arial" w:hAnsi="Arial" w:cs="Arial"/>
          <w:color w:val="000000" w:themeColor="text1"/>
          <w:sz w:val="22"/>
          <w:szCs w:val="22"/>
        </w:rPr>
        <w:t xml:space="preserve"> teaching assistant (TA).</w:t>
      </w:r>
      <w:r w:rsidR="0055036A" w:rsidRPr="006B7F4B">
        <w:rPr>
          <w:rFonts w:ascii="Arial" w:hAnsi="Arial" w:cs="Arial"/>
          <w:color w:val="000000" w:themeColor="text1"/>
          <w:sz w:val="22"/>
          <w:szCs w:val="22"/>
        </w:rPr>
        <w:t xml:space="preserve"> </w:t>
      </w:r>
      <w:r w:rsidR="00FD0EF3" w:rsidRPr="006B7F4B">
        <w:rPr>
          <w:rFonts w:ascii="Arial" w:hAnsi="Arial" w:cs="Arial"/>
          <w:color w:val="000000" w:themeColor="text1"/>
          <w:sz w:val="22"/>
          <w:szCs w:val="22"/>
        </w:rPr>
        <w:t>Originally, the school observation was meant to take place over the course of three days, however, due to COVID-19</w:t>
      </w:r>
      <w:r w:rsidR="00AC3DF4" w:rsidRPr="006B7F4B">
        <w:rPr>
          <w:rFonts w:ascii="Arial" w:hAnsi="Arial" w:cs="Arial"/>
          <w:color w:val="000000" w:themeColor="text1"/>
          <w:sz w:val="22"/>
          <w:szCs w:val="22"/>
        </w:rPr>
        <w:t xml:space="preserve"> pandemic</w:t>
      </w:r>
      <w:r w:rsidR="00FD0EF3" w:rsidRPr="006B7F4B">
        <w:rPr>
          <w:rFonts w:ascii="Arial" w:hAnsi="Arial" w:cs="Arial"/>
          <w:color w:val="000000" w:themeColor="text1"/>
          <w:sz w:val="22"/>
          <w:szCs w:val="22"/>
        </w:rPr>
        <w:t>, the school observation day was limited to one. Therefore, this limited the amount of contact time and opportunity available in the classroom.</w:t>
      </w:r>
    </w:p>
    <w:p w14:paraId="1BBB98D4" w14:textId="77777777" w:rsidR="00D10F0A" w:rsidRPr="006B7F4B" w:rsidRDefault="00D10F0A" w:rsidP="000458A2">
      <w:pPr>
        <w:rPr>
          <w:rFonts w:ascii="Arial" w:hAnsi="Arial" w:cs="Arial"/>
          <w:color w:val="000000" w:themeColor="text1"/>
          <w:sz w:val="22"/>
          <w:szCs w:val="22"/>
        </w:rPr>
      </w:pPr>
    </w:p>
    <w:p w14:paraId="6D657069" w14:textId="13983235" w:rsidR="000458A2" w:rsidRPr="006B7F4B" w:rsidRDefault="005B4A69" w:rsidP="000458A2">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rPr>
        <w:lastRenderedPageBreak/>
        <w:t>During the observation, I was a "direct observer" and a "non-participant". Direct observation is when the observer is looking at the events happening in front of his/her eyes in the moment of them occurring (</w:t>
      </w:r>
      <w:r w:rsidRPr="006B7F4B">
        <w:rPr>
          <w:rFonts w:ascii="Arial" w:hAnsi="Arial" w:cs="Arial"/>
          <w:color w:val="000000" w:themeColor="text1"/>
          <w:sz w:val="22"/>
          <w:szCs w:val="22"/>
          <w:shd w:val="clear" w:color="auto" w:fill="FFFFFF"/>
        </w:rPr>
        <w:t xml:space="preserve">Ciesielska, Boström and Öhlander, 2018). An example of this is would be, </w:t>
      </w:r>
      <w:r w:rsidR="00141A38" w:rsidRPr="006B7F4B">
        <w:rPr>
          <w:rFonts w:ascii="Arial" w:hAnsi="Arial" w:cs="Arial"/>
          <w:color w:val="000000" w:themeColor="text1"/>
          <w:sz w:val="22"/>
          <w:szCs w:val="22"/>
          <w:shd w:val="clear" w:color="auto" w:fill="FFFFFF"/>
        </w:rPr>
        <w:t>observing the children throughout the day while being sat on a table, taking notes, and minimizing the interference.</w:t>
      </w:r>
      <w:r w:rsidR="00AF18B7" w:rsidRPr="006B7F4B">
        <w:rPr>
          <w:rFonts w:ascii="Arial" w:hAnsi="Arial" w:cs="Arial"/>
          <w:color w:val="000000" w:themeColor="text1"/>
          <w:sz w:val="22"/>
          <w:szCs w:val="22"/>
          <w:shd w:val="clear" w:color="auto" w:fill="FFFFFF"/>
        </w:rPr>
        <w:t xml:space="preserve"> However, a limitation of this method would be that while writing notes, you’re not fully focusing on the incident and ultimately, could miss seeing something. </w:t>
      </w:r>
    </w:p>
    <w:p w14:paraId="0C8E94B5" w14:textId="041D5ED3" w:rsidR="000458A2" w:rsidRPr="006B7F4B" w:rsidRDefault="000458A2" w:rsidP="00676FD9">
      <w:pPr>
        <w:rPr>
          <w:rFonts w:ascii="Arial" w:hAnsi="Arial" w:cs="Arial"/>
          <w:color w:val="000000" w:themeColor="text1"/>
          <w:sz w:val="22"/>
          <w:szCs w:val="22"/>
        </w:rPr>
      </w:pPr>
    </w:p>
    <w:p w14:paraId="45E76052" w14:textId="1C114855" w:rsidR="00A527E3"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shd w:val="clear" w:color="auto" w:fill="FFFFFF"/>
        </w:rPr>
        <w:t xml:space="preserve">The definition of observation is defined by </w:t>
      </w:r>
      <w:r w:rsidR="006A5E9C" w:rsidRPr="006B7F4B">
        <w:rPr>
          <w:rFonts w:ascii="Arial" w:hAnsi="Arial" w:cs="Arial"/>
          <w:color w:val="000000" w:themeColor="text1"/>
          <w:sz w:val="22"/>
          <w:szCs w:val="22"/>
          <w:shd w:val="clear" w:color="auto" w:fill="FFFFFF"/>
        </w:rPr>
        <w:t>Baker (2016)</w:t>
      </w:r>
      <w:r w:rsidRPr="006B7F4B">
        <w:rPr>
          <w:rFonts w:ascii="Arial" w:hAnsi="Arial" w:cs="Arial"/>
          <w:color w:val="000000" w:themeColor="text1"/>
          <w:sz w:val="22"/>
          <w:szCs w:val="22"/>
          <w:shd w:val="clear" w:color="auto" w:fill="FFFFFF"/>
        </w:rPr>
        <w:t xml:space="preserve"> as “</w:t>
      </w:r>
      <w:r w:rsidRPr="006B7F4B">
        <w:rPr>
          <w:rFonts w:ascii="Arial" w:hAnsi="Arial" w:cs="Arial"/>
          <w:color w:val="000000" w:themeColor="text1"/>
          <w:sz w:val="22"/>
          <w:szCs w:val="22"/>
        </w:rPr>
        <w:t>involving the systematic recording of observable phenomena or behaviour in a natural setting</w:t>
      </w:r>
      <w:r w:rsidR="00AC3DF4" w:rsidRPr="006B7F4B">
        <w:rPr>
          <w:rFonts w:ascii="Arial" w:hAnsi="Arial" w:cs="Arial"/>
          <w:color w:val="000000" w:themeColor="text1"/>
          <w:sz w:val="22"/>
          <w:szCs w:val="22"/>
        </w:rPr>
        <w:t xml:space="preserve">.” In this instance, </w:t>
      </w:r>
      <w:r w:rsidRPr="006B7F4B">
        <w:rPr>
          <w:rFonts w:ascii="Arial" w:hAnsi="Arial" w:cs="Arial"/>
          <w:color w:val="000000" w:themeColor="text1"/>
          <w:sz w:val="22"/>
          <w:szCs w:val="22"/>
        </w:rPr>
        <w:t xml:space="preserve">the natural setting </w:t>
      </w:r>
      <w:r w:rsidR="00AC3DF4" w:rsidRPr="006B7F4B">
        <w:rPr>
          <w:rFonts w:ascii="Arial" w:hAnsi="Arial" w:cs="Arial"/>
          <w:color w:val="000000" w:themeColor="text1"/>
          <w:sz w:val="22"/>
          <w:szCs w:val="22"/>
        </w:rPr>
        <w:t>would be</w:t>
      </w:r>
      <w:r w:rsidRPr="006B7F4B">
        <w:rPr>
          <w:rFonts w:ascii="Arial" w:hAnsi="Arial" w:cs="Arial"/>
          <w:color w:val="000000" w:themeColor="text1"/>
          <w:sz w:val="22"/>
          <w:szCs w:val="22"/>
        </w:rPr>
        <w:t xml:space="preserve"> the classroom.</w:t>
      </w:r>
      <w:r w:rsidRPr="006B7F4B">
        <w:rPr>
          <w:color w:val="000000" w:themeColor="text1"/>
        </w:rPr>
        <w:t xml:space="preserve"> </w:t>
      </w:r>
      <w:r w:rsidRPr="006B7F4B">
        <w:rPr>
          <w:rFonts w:ascii="Arial" w:hAnsi="Arial" w:cs="Arial"/>
          <w:color w:val="000000" w:themeColor="text1"/>
          <w:sz w:val="22"/>
          <w:szCs w:val="22"/>
        </w:rPr>
        <w:t xml:space="preserve">Additionally, </w:t>
      </w:r>
      <w:r w:rsidRPr="006B7F4B">
        <w:rPr>
          <w:rFonts w:ascii="Arial" w:hAnsi="Arial" w:cs="Arial"/>
          <w:color w:val="000000" w:themeColor="text1"/>
          <w:sz w:val="22"/>
          <w:szCs w:val="22"/>
          <w:shd w:val="clear" w:color="auto" w:fill="FFFFFF"/>
        </w:rPr>
        <w:t>o</w:t>
      </w:r>
      <w:r w:rsidR="00986C99" w:rsidRPr="006B7F4B">
        <w:rPr>
          <w:rFonts w:ascii="Arial" w:hAnsi="Arial" w:cs="Arial"/>
          <w:color w:val="000000" w:themeColor="text1"/>
          <w:sz w:val="22"/>
          <w:szCs w:val="22"/>
          <w:shd w:val="clear" w:color="auto" w:fill="FFFFFF"/>
        </w:rPr>
        <w:t>bservation is a type of qualitative research method</w:t>
      </w:r>
      <w:r w:rsidR="00986C99" w:rsidRPr="006B7F4B">
        <w:rPr>
          <w:rFonts w:ascii="Arial" w:hAnsi="Arial" w:cs="Arial"/>
          <w:color w:val="000000" w:themeColor="text1"/>
          <w:sz w:val="22"/>
          <w:szCs w:val="22"/>
        </w:rPr>
        <w:t xml:space="preserve"> (</w:t>
      </w:r>
      <w:r w:rsidR="00986C99" w:rsidRPr="006B7F4B">
        <w:rPr>
          <w:rFonts w:ascii="Arial" w:hAnsi="Arial" w:cs="Arial"/>
          <w:color w:val="000000" w:themeColor="text1"/>
          <w:sz w:val="22"/>
          <w:szCs w:val="22"/>
          <w:shd w:val="clear" w:color="auto" w:fill="FFFFFF"/>
        </w:rPr>
        <w:t>Jamshed, 2014</w:t>
      </w:r>
      <w:r w:rsidR="00986C99"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and this information is gathered in a non-numeric form and common examples include field notes, documents, and interview transcripts (Ma, 2015). These </w:t>
      </w:r>
      <w:r w:rsidR="00986C99" w:rsidRPr="006B7F4B">
        <w:rPr>
          <w:rFonts w:ascii="Arial" w:hAnsi="Arial" w:cs="Arial"/>
          <w:color w:val="000000" w:themeColor="text1"/>
          <w:sz w:val="22"/>
          <w:szCs w:val="22"/>
        </w:rPr>
        <w:t>provide rich descriptions of classroom activities and tasks, teacher and pupil behaviours, classroom interactions, and environment (</w:t>
      </w:r>
      <w:r w:rsidR="00986C99" w:rsidRPr="006B7F4B">
        <w:rPr>
          <w:rFonts w:ascii="Arial" w:hAnsi="Arial" w:cs="Arial"/>
          <w:color w:val="000000" w:themeColor="text1"/>
          <w:sz w:val="22"/>
          <w:szCs w:val="22"/>
          <w:shd w:val="clear" w:color="auto" w:fill="FFFFFF"/>
        </w:rPr>
        <w:t>Lindorff and Sammons, 2018</w:t>
      </w:r>
      <w:r w:rsidR="00986C99" w:rsidRPr="006B7F4B">
        <w:rPr>
          <w:rFonts w:ascii="Arial" w:hAnsi="Arial" w:cs="Arial"/>
          <w:color w:val="000000" w:themeColor="text1"/>
          <w:sz w:val="22"/>
          <w:szCs w:val="22"/>
        </w:rPr>
        <w:t>).</w:t>
      </w:r>
      <w:r w:rsidR="00F570F5" w:rsidRPr="006B7F4B">
        <w:rPr>
          <w:rFonts w:ascii="Arial" w:hAnsi="Arial" w:cs="Arial"/>
          <w:color w:val="000000" w:themeColor="text1"/>
          <w:sz w:val="22"/>
          <w:szCs w:val="22"/>
        </w:rPr>
        <w:t xml:space="preserve"> I decided not to tell the children what or who I was observing as this could potentially have an onset effect on their behaviour</w:t>
      </w:r>
      <w:r w:rsidR="00AC3DF4" w:rsidRPr="006B7F4B">
        <w:rPr>
          <w:rFonts w:ascii="Arial" w:hAnsi="Arial" w:cs="Arial"/>
          <w:color w:val="000000" w:themeColor="text1"/>
          <w:sz w:val="22"/>
          <w:szCs w:val="22"/>
        </w:rPr>
        <w:t>, or an influence on how the children would act on an unrecognisable visitor to the classroom. I felt that this was an essential factor into the observation as the school I am based in, is situated in a very close-knit community and I felt that it would not take the children long to associate me as a figure of authority if I had intervened too much.</w:t>
      </w:r>
    </w:p>
    <w:p w14:paraId="1D749671" w14:textId="77777777" w:rsidR="00A527E3" w:rsidRPr="006B7F4B" w:rsidRDefault="00A527E3" w:rsidP="00676FD9">
      <w:pPr>
        <w:rPr>
          <w:rFonts w:ascii="Arial" w:hAnsi="Arial" w:cs="Arial"/>
          <w:color w:val="000000" w:themeColor="text1"/>
          <w:sz w:val="22"/>
          <w:szCs w:val="22"/>
          <w:shd w:val="clear" w:color="auto" w:fill="FFFFFF"/>
        </w:rPr>
      </w:pPr>
    </w:p>
    <w:p w14:paraId="7ECE6920" w14:textId="7A5A5595" w:rsidR="00836B27"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shd w:val="clear" w:color="auto" w:fill="FFFFFF"/>
        </w:rPr>
        <w:t>A qualitative research methodology is considered to be suitable when the researcher investigates a new field of study (Jamshed, 2014)</w:t>
      </w:r>
      <w:r w:rsidR="00C24AC3" w:rsidRPr="006B7F4B">
        <w:rPr>
          <w:rFonts w:ascii="Arial" w:hAnsi="Arial" w:cs="Arial"/>
          <w:color w:val="000000" w:themeColor="text1"/>
          <w:sz w:val="22"/>
          <w:szCs w:val="22"/>
        </w:rPr>
        <w:t xml:space="preserve"> and is useful for exploring or understanding complex issues (</w:t>
      </w:r>
      <w:r w:rsidR="006A5E9C" w:rsidRPr="006B7F4B">
        <w:rPr>
          <w:rFonts w:ascii="Arial" w:hAnsi="Arial" w:cs="Arial"/>
          <w:color w:val="000000" w:themeColor="text1"/>
          <w:sz w:val="22"/>
          <w:szCs w:val="22"/>
        </w:rPr>
        <w:t>Ma, 2015</w:t>
      </w:r>
      <w:r w:rsidR="00C24AC3" w:rsidRPr="006B7F4B">
        <w:rPr>
          <w:rFonts w:ascii="Arial" w:hAnsi="Arial" w:cs="Arial"/>
          <w:color w:val="000000" w:themeColor="text1"/>
          <w:sz w:val="22"/>
          <w:szCs w:val="22"/>
        </w:rPr>
        <w:t>).</w:t>
      </w:r>
      <w:r w:rsidR="006A5E9C" w:rsidRPr="006B7F4B">
        <w:rPr>
          <w:rFonts w:ascii="Arial" w:hAnsi="Arial" w:cs="Arial"/>
          <w:color w:val="000000" w:themeColor="text1"/>
          <w:sz w:val="22"/>
          <w:szCs w:val="22"/>
        </w:rPr>
        <w:t xml:space="preserve"> </w:t>
      </w:r>
      <w:r w:rsidR="00C24AC3" w:rsidRPr="006B7F4B">
        <w:rPr>
          <w:rFonts w:ascii="Arial" w:hAnsi="Arial" w:cs="Arial"/>
          <w:color w:val="000000" w:themeColor="text1"/>
          <w:sz w:val="22"/>
          <w:szCs w:val="22"/>
        </w:rPr>
        <w:t xml:space="preserve">During the observation day, the information was gathered by a </w:t>
      </w:r>
      <w:r w:rsidRPr="006B7F4B">
        <w:rPr>
          <w:rFonts w:ascii="Arial" w:hAnsi="Arial" w:cs="Arial"/>
          <w:color w:val="000000" w:themeColor="text1"/>
          <w:sz w:val="22"/>
          <w:szCs w:val="22"/>
        </w:rPr>
        <w:t>structured framework by previous research</w:t>
      </w:r>
      <w:r w:rsidR="00476968" w:rsidRPr="006B7F4B">
        <w:rPr>
          <w:rFonts w:ascii="Arial" w:hAnsi="Arial" w:cs="Arial"/>
          <w:color w:val="000000" w:themeColor="text1"/>
          <w:sz w:val="22"/>
          <w:szCs w:val="22"/>
        </w:rPr>
        <w:t>er</w:t>
      </w:r>
      <w:r w:rsidRPr="006B7F4B">
        <w:rPr>
          <w:rFonts w:ascii="Arial" w:hAnsi="Arial" w:cs="Arial"/>
          <w:color w:val="000000" w:themeColor="text1"/>
          <w:sz w:val="22"/>
          <w:szCs w:val="22"/>
        </w:rPr>
        <w:t xml:space="preserve"> Fletcher</w:t>
      </w:r>
      <w:r w:rsidR="00FD0EF3"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Wood </w:t>
      </w:r>
      <w:r w:rsidR="00476968" w:rsidRPr="006B7F4B">
        <w:rPr>
          <w:rFonts w:ascii="Arial" w:hAnsi="Arial" w:cs="Arial"/>
          <w:color w:val="000000" w:themeColor="text1"/>
          <w:sz w:val="22"/>
          <w:szCs w:val="22"/>
        </w:rPr>
        <w:t>(</w:t>
      </w:r>
      <w:r w:rsidRPr="006B7F4B">
        <w:rPr>
          <w:rFonts w:ascii="Arial" w:hAnsi="Arial" w:cs="Arial"/>
          <w:color w:val="000000" w:themeColor="text1"/>
          <w:sz w:val="22"/>
          <w:szCs w:val="22"/>
        </w:rPr>
        <w:t>2016)</w:t>
      </w:r>
      <w:r w:rsidR="006A5E9C"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w:t>
      </w:r>
      <w:r w:rsidR="00476968" w:rsidRPr="006B7F4B">
        <w:rPr>
          <w:rFonts w:ascii="Arial" w:hAnsi="Arial" w:cs="Arial"/>
          <w:color w:val="000000" w:themeColor="text1"/>
          <w:sz w:val="22"/>
          <w:szCs w:val="22"/>
        </w:rPr>
        <w:t xml:space="preserve">which </w:t>
      </w:r>
      <w:r w:rsidRPr="006B7F4B">
        <w:rPr>
          <w:rFonts w:ascii="Arial" w:hAnsi="Arial" w:cs="Arial"/>
          <w:color w:val="000000" w:themeColor="text1"/>
          <w:sz w:val="22"/>
          <w:szCs w:val="22"/>
        </w:rPr>
        <w:t xml:space="preserve">focused on: </w:t>
      </w:r>
      <w:r w:rsidR="00476968" w:rsidRPr="006B7F4B">
        <w:rPr>
          <w:rFonts w:ascii="Arial" w:hAnsi="Arial" w:cs="Arial"/>
          <w:color w:val="000000" w:themeColor="text1"/>
          <w:sz w:val="22"/>
          <w:szCs w:val="22"/>
        </w:rPr>
        <w:t>lesson details, classroom culture, objectives, direction, access and challenge, assessment, and specific aspects of practice. The advantages of this are that it's suitable for projects or assignments where the researcher has specific questions or hypothesis to investigate. For example, a critical incident in a classroom (</w:t>
      </w:r>
      <w:r w:rsidR="00476968" w:rsidRPr="006B7F4B">
        <w:rPr>
          <w:rFonts w:ascii="Arial" w:hAnsi="Arial" w:cs="Arial"/>
          <w:color w:val="000000" w:themeColor="text1"/>
          <w:sz w:val="22"/>
          <w:szCs w:val="22"/>
          <w:shd w:val="clear" w:color="auto" w:fill="FFFFFF"/>
        </w:rPr>
        <w:t>Phellas, Bloch, and Seale, 2011</w:t>
      </w:r>
      <w:r w:rsidR="00476968"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Nevertheless, the di</w:t>
      </w:r>
      <w:r w:rsidR="00FD2B87" w:rsidRPr="006B7F4B">
        <w:rPr>
          <w:rFonts w:ascii="Arial" w:hAnsi="Arial" w:cs="Arial"/>
          <w:color w:val="000000" w:themeColor="text1"/>
          <w:sz w:val="22"/>
          <w:szCs w:val="22"/>
        </w:rPr>
        <w:t>sadvantage of this is structured observation has a tendency to gather small bits of data that may be difficult to integrate into broader social narratives of wider significance (Bryman and Becker, 2012).</w:t>
      </w:r>
    </w:p>
    <w:p w14:paraId="01515478" w14:textId="77777777" w:rsidR="00451CDB" w:rsidRPr="006B7F4B" w:rsidRDefault="00451CDB" w:rsidP="00676FD9">
      <w:pPr>
        <w:rPr>
          <w:rFonts w:ascii="Arial" w:hAnsi="Arial" w:cs="Arial"/>
          <w:color w:val="000000" w:themeColor="text1"/>
          <w:sz w:val="20"/>
          <w:szCs w:val="20"/>
          <w:shd w:val="clear" w:color="auto" w:fill="FFFFFF"/>
        </w:rPr>
      </w:pPr>
    </w:p>
    <w:p w14:paraId="6C3FE2FC" w14:textId="4E803FCC" w:rsidR="0081457C"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 xml:space="preserve">The structured framework (Appendix A, C, E, and G) will accompany each critical incident identification record (Appendix B, D, F, and H). All data collected from the observation day is kept </w:t>
      </w:r>
      <w:r w:rsidR="006A5E9C" w:rsidRPr="006B7F4B">
        <w:rPr>
          <w:rFonts w:ascii="Arial" w:hAnsi="Arial" w:cs="Arial"/>
          <w:color w:val="000000" w:themeColor="text1"/>
          <w:sz w:val="22"/>
          <w:szCs w:val="22"/>
        </w:rPr>
        <w:t xml:space="preserve">completely </w:t>
      </w:r>
      <w:r w:rsidRPr="006B7F4B">
        <w:rPr>
          <w:rFonts w:ascii="Arial" w:hAnsi="Arial" w:cs="Arial"/>
          <w:color w:val="000000" w:themeColor="text1"/>
          <w:sz w:val="22"/>
          <w:szCs w:val="22"/>
        </w:rPr>
        <w:t>confidential under the Data Protection Act 1998</w:t>
      </w:r>
      <w:r w:rsidR="00200DDE" w:rsidRPr="006B7F4B">
        <w:rPr>
          <w:rFonts w:ascii="Arial" w:hAnsi="Arial" w:cs="Arial"/>
          <w:color w:val="000000" w:themeColor="text1"/>
          <w:sz w:val="22"/>
          <w:szCs w:val="22"/>
        </w:rPr>
        <w:t xml:space="preserve"> and BERA guidelines</w:t>
      </w:r>
      <w:r w:rsidRPr="006B7F4B">
        <w:rPr>
          <w:rFonts w:ascii="Arial" w:hAnsi="Arial" w:cs="Arial"/>
          <w:color w:val="000000" w:themeColor="text1"/>
          <w:sz w:val="22"/>
          <w:szCs w:val="22"/>
        </w:rPr>
        <w:t>. The information provided from the observation is anonymous and stored in a locked folder on a laptop, with a code needed to access the information.</w:t>
      </w:r>
    </w:p>
    <w:p w14:paraId="39A5CC29" w14:textId="28960CF3" w:rsidR="00AE116D" w:rsidRPr="006B7F4B" w:rsidRDefault="00AE116D" w:rsidP="00676FD9">
      <w:pPr>
        <w:rPr>
          <w:rFonts w:ascii="Arial" w:hAnsi="Arial" w:cs="Arial"/>
          <w:color w:val="000000" w:themeColor="text1"/>
          <w:sz w:val="22"/>
          <w:szCs w:val="22"/>
        </w:rPr>
      </w:pPr>
    </w:p>
    <w:p w14:paraId="44E8FA29" w14:textId="64B488CB" w:rsidR="00AE116D"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u w:val="single"/>
        </w:rPr>
        <w:t>Critical Incident linked to Donaldson’s Four Purposes</w:t>
      </w:r>
    </w:p>
    <w:p w14:paraId="32C652B2" w14:textId="004E02A9" w:rsidR="003D650A" w:rsidRPr="006B7F4B" w:rsidRDefault="005B4A69" w:rsidP="008E507F">
      <w:pPr>
        <w:rPr>
          <w:rFonts w:ascii="Arial" w:hAnsi="Arial" w:cs="Arial"/>
          <w:color w:val="000000" w:themeColor="text1"/>
          <w:sz w:val="22"/>
          <w:szCs w:val="22"/>
        </w:rPr>
      </w:pPr>
      <w:r w:rsidRPr="006B7F4B">
        <w:rPr>
          <w:rFonts w:ascii="Arial" w:hAnsi="Arial" w:cs="Arial"/>
          <w:color w:val="000000" w:themeColor="text1"/>
          <w:sz w:val="22"/>
          <w:szCs w:val="22"/>
        </w:rPr>
        <w:t xml:space="preserve">I will refer to the observed participant as Child B. Prior to the children coming into the classroom, the teacher </w:t>
      </w:r>
      <w:r w:rsidR="00ED4F07" w:rsidRPr="006B7F4B">
        <w:rPr>
          <w:rFonts w:ascii="Arial" w:hAnsi="Arial" w:cs="Arial"/>
          <w:color w:val="000000" w:themeColor="text1"/>
          <w:sz w:val="22"/>
          <w:szCs w:val="22"/>
        </w:rPr>
        <w:t>briefed</w:t>
      </w:r>
      <w:r w:rsidRPr="006B7F4B">
        <w:rPr>
          <w:rFonts w:ascii="Arial" w:hAnsi="Arial" w:cs="Arial"/>
          <w:color w:val="000000" w:themeColor="text1"/>
          <w:sz w:val="22"/>
          <w:szCs w:val="22"/>
        </w:rPr>
        <w:t xml:space="preserve"> me of Child B</w:t>
      </w:r>
      <w:r w:rsidR="00ED4F07" w:rsidRPr="006B7F4B">
        <w:rPr>
          <w:rFonts w:ascii="Arial" w:hAnsi="Arial" w:cs="Arial"/>
          <w:color w:val="000000" w:themeColor="text1"/>
          <w:sz w:val="22"/>
          <w:szCs w:val="22"/>
        </w:rPr>
        <w:t xml:space="preserve"> and explained the current circumstances that Child B is involved in.</w:t>
      </w:r>
      <w:r w:rsidRPr="006B7F4B">
        <w:rPr>
          <w:rFonts w:ascii="Arial" w:hAnsi="Arial" w:cs="Arial"/>
          <w:color w:val="000000" w:themeColor="text1"/>
          <w:sz w:val="22"/>
          <w:szCs w:val="22"/>
        </w:rPr>
        <w:t xml:space="preserve"> </w:t>
      </w:r>
      <w:r w:rsidR="00ED4F07" w:rsidRPr="006B7F4B">
        <w:rPr>
          <w:rFonts w:ascii="Arial" w:hAnsi="Arial" w:cs="Arial"/>
          <w:color w:val="000000" w:themeColor="text1"/>
          <w:sz w:val="22"/>
          <w:szCs w:val="22"/>
        </w:rPr>
        <w:t xml:space="preserve">Child B is </w:t>
      </w:r>
      <w:r w:rsidRPr="006B7F4B">
        <w:rPr>
          <w:rFonts w:ascii="Arial" w:hAnsi="Arial" w:cs="Arial"/>
          <w:color w:val="000000" w:themeColor="text1"/>
          <w:sz w:val="22"/>
          <w:szCs w:val="22"/>
        </w:rPr>
        <w:t>new to the school, has a difficult</w:t>
      </w:r>
      <w:r w:rsidR="00ED4F07" w:rsidRPr="006B7F4B">
        <w:rPr>
          <w:rFonts w:ascii="Arial" w:hAnsi="Arial" w:cs="Arial"/>
          <w:color w:val="000000" w:themeColor="text1"/>
          <w:sz w:val="22"/>
          <w:szCs w:val="22"/>
        </w:rPr>
        <w:t xml:space="preserve"> </w:t>
      </w:r>
      <w:r w:rsidR="00DF4709" w:rsidRPr="006B7F4B">
        <w:rPr>
          <w:rFonts w:ascii="Arial" w:hAnsi="Arial" w:cs="Arial"/>
          <w:color w:val="000000" w:themeColor="text1"/>
          <w:sz w:val="22"/>
          <w:szCs w:val="22"/>
        </w:rPr>
        <w:t xml:space="preserve">fostering </w:t>
      </w:r>
      <w:r w:rsidRPr="006B7F4B">
        <w:rPr>
          <w:rFonts w:ascii="Arial" w:hAnsi="Arial" w:cs="Arial"/>
          <w:color w:val="000000" w:themeColor="text1"/>
          <w:sz w:val="22"/>
          <w:szCs w:val="22"/>
        </w:rPr>
        <w:t>background</w:t>
      </w:r>
      <w:r w:rsidR="00ED4F07"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and is in the process of being assessed by SENCo</w:t>
      </w:r>
      <w:r w:rsidR="00ED4F07" w:rsidRPr="006B7F4B">
        <w:rPr>
          <w:rFonts w:ascii="Arial" w:hAnsi="Arial" w:cs="Arial"/>
          <w:color w:val="000000" w:themeColor="text1"/>
          <w:sz w:val="22"/>
          <w:szCs w:val="22"/>
        </w:rPr>
        <w:t xml:space="preserve"> for the purpose of identifying any aggravating factors and triggers into Child B’s behaviour</w:t>
      </w:r>
      <w:r w:rsidRPr="006B7F4B">
        <w:rPr>
          <w:rFonts w:ascii="Arial" w:hAnsi="Arial" w:cs="Arial"/>
          <w:color w:val="000000" w:themeColor="text1"/>
          <w:sz w:val="22"/>
          <w:szCs w:val="22"/>
        </w:rPr>
        <w:t xml:space="preserve">. She informed me that </w:t>
      </w:r>
      <w:r w:rsidR="00ED4F07" w:rsidRPr="006B7F4B">
        <w:rPr>
          <w:rFonts w:ascii="Arial" w:hAnsi="Arial" w:cs="Arial"/>
          <w:color w:val="000000" w:themeColor="text1"/>
          <w:sz w:val="22"/>
          <w:szCs w:val="22"/>
        </w:rPr>
        <w:t>Child B</w:t>
      </w:r>
      <w:r w:rsidRPr="006B7F4B">
        <w:rPr>
          <w:rFonts w:ascii="Arial" w:hAnsi="Arial" w:cs="Arial"/>
          <w:color w:val="000000" w:themeColor="text1"/>
          <w:sz w:val="22"/>
          <w:szCs w:val="22"/>
        </w:rPr>
        <w:t xml:space="preserve"> can be easily distracted and lacks basic literacy </w:t>
      </w:r>
      <w:r w:rsidR="008F3554" w:rsidRPr="006B7F4B">
        <w:rPr>
          <w:rFonts w:ascii="Arial" w:hAnsi="Arial" w:cs="Arial"/>
          <w:color w:val="000000" w:themeColor="text1"/>
          <w:sz w:val="22"/>
          <w:szCs w:val="22"/>
        </w:rPr>
        <w:t xml:space="preserve">and numeracy </w:t>
      </w:r>
      <w:r w:rsidRPr="006B7F4B">
        <w:rPr>
          <w:rFonts w:ascii="Arial" w:hAnsi="Arial" w:cs="Arial"/>
          <w:color w:val="000000" w:themeColor="text1"/>
          <w:sz w:val="22"/>
          <w:szCs w:val="22"/>
        </w:rPr>
        <w:t xml:space="preserve">skills. </w:t>
      </w:r>
    </w:p>
    <w:p w14:paraId="4B8C42F3" w14:textId="77777777" w:rsidR="003D650A" w:rsidRPr="006B7F4B" w:rsidRDefault="003D650A" w:rsidP="008E507F">
      <w:pPr>
        <w:rPr>
          <w:rFonts w:ascii="Arial" w:hAnsi="Arial" w:cs="Arial"/>
          <w:color w:val="000000" w:themeColor="text1"/>
          <w:sz w:val="22"/>
          <w:szCs w:val="22"/>
        </w:rPr>
      </w:pPr>
    </w:p>
    <w:p w14:paraId="326D65D8" w14:textId="25D0451E" w:rsidR="004E69D0" w:rsidRPr="006B7F4B" w:rsidRDefault="005B4A69" w:rsidP="008E507F">
      <w:pPr>
        <w:rPr>
          <w:rFonts w:ascii="Arial" w:hAnsi="Arial" w:cs="Arial"/>
          <w:color w:val="000000" w:themeColor="text1"/>
          <w:sz w:val="22"/>
          <w:szCs w:val="22"/>
        </w:rPr>
      </w:pPr>
      <w:r w:rsidRPr="006B7F4B">
        <w:rPr>
          <w:rFonts w:ascii="Arial" w:hAnsi="Arial" w:cs="Arial"/>
          <w:color w:val="000000" w:themeColor="text1"/>
          <w:sz w:val="22"/>
          <w:szCs w:val="22"/>
        </w:rPr>
        <w:t xml:space="preserve">The Year </w:t>
      </w:r>
      <w:r w:rsidR="005A28E3" w:rsidRPr="006B7F4B">
        <w:rPr>
          <w:rFonts w:ascii="Arial" w:hAnsi="Arial" w:cs="Arial"/>
          <w:color w:val="000000" w:themeColor="text1"/>
          <w:sz w:val="22"/>
          <w:szCs w:val="22"/>
        </w:rPr>
        <w:t>One</w:t>
      </w:r>
      <w:r w:rsidRPr="006B7F4B">
        <w:rPr>
          <w:rFonts w:ascii="Arial" w:hAnsi="Arial" w:cs="Arial"/>
          <w:color w:val="000000" w:themeColor="text1"/>
          <w:sz w:val="22"/>
          <w:szCs w:val="22"/>
        </w:rPr>
        <w:t xml:space="preserve"> seating arrangements are set up in four rows. In particular, Child B was sat next to the teacher's chair in the first row. The teacher was explaining the task ahead to do with the story 'Brian's Bear Picnic'. During the first recital of the story, Child B started to get disruptive - whispering to </w:t>
      </w:r>
      <w:r w:rsidR="00ED4F07" w:rsidRPr="006B7F4B">
        <w:rPr>
          <w:rFonts w:ascii="Arial" w:hAnsi="Arial" w:cs="Arial"/>
          <w:color w:val="000000" w:themeColor="text1"/>
          <w:sz w:val="22"/>
          <w:szCs w:val="22"/>
        </w:rPr>
        <w:t>the other</w:t>
      </w:r>
      <w:r w:rsidRPr="006B7F4B">
        <w:rPr>
          <w:rFonts w:ascii="Arial" w:hAnsi="Arial" w:cs="Arial"/>
          <w:color w:val="000000" w:themeColor="text1"/>
          <w:sz w:val="22"/>
          <w:szCs w:val="22"/>
        </w:rPr>
        <w:t xml:space="preserve"> classmates</w:t>
      </w:r>
      <w:r w:rsidR="00ED4F07" w:rsidRPr="006B7F4B">
        <w:rPr>
          <w:rFonts w:ascii="Arial" w:hAnsi="Arial" w:cs="Arial"/>
          <w:color w:val="000000" w:themeColor="text1"/>
          <w:sz w:val="22"/>
          <w:szCs w:val="22"/>
        </w:rPr>
        <w:t>. Child B</w:t>
      </w:r>
      <w:r w:rsidRPr="006B7F4B">
        <w:rPr>
          <w:rFonts w:ascii="Arial" w:hAnsi="Arial" w:cs="Arial"/>
          <w:color w:val="000000" w:themeColor="text1"/>
          <w:sz w:val="22"/>
          <w:szCs w:val="22"/>
        </w:rPr>
        <w:t xml:space="preserve"> </w:t>
      </w:r>
      <w:r w:rsidR="00ED4F07" w:rsidRPr="006B7F4B">
        <w:rPr>
          <w:rFonts w:ascii="Arial" w:hAnsi="Arial" w:cs="Arial"/>
          <w:color w:val="000000" w:themeColor="text1"/>
          <w:sz w:val="22"/>
          <w:szCs w:val="22"/>
        </w:rPr>
        <w:t xml:space="preserve">started to </w:t>
      </w:r>
      <w:r w:rsidRPr="006B7F4B">
        <w:rPr>
          <w:rFonts w:ascii="Arial" w:hAnsi="Arial" w:cs="Arial"/>
          <w:color w:val="000000" w:themeColor="text1"/>
          <w:sz w:val="22"/>
          <w:szCs w:val="22"/>
        </w:rPr>
        <w:t>turn around</w:t>
      </w:r>
      <w:r w:rsidR="009F3DEC" w:rsidRPr="006B7F4B">
        <w:rPr>
          <w:rFonts w:ascii="Arial" w:hAnsi="Arial" w:cs="Arial"/>
          <w:color w:val="000000" w:themeColor="text1"/>
          <w:sz w:val="22"/>
          <w:szCs w:val="22"/>
        </w:rPr>
        <w:t>, wave,</w:t>
      </w:r>
      <w:r w:rsidRPr="006B7F4B">
        <w:rPr>
          <w:rFonts w:ascii="Arial" w:hAnsi="Arial" w:cs="Arial"/>
          <w:color w:val="000000" w:themeColor="text1"/>
          <w:sz w:val="22"/>
          <w:szCs w:val="22"/>
        </w:rPr>
        <w:t xml:space="preserve"> and smil</w:t>
      </w:r>
      <w:r w:rsidR="009F3DEC" w:rsidRPr="006B7F4B">
        <w:rPr>
          <w:rFonts w:ascii="Arial" w:hAnsi="Arial" w:cs="Arial"/>
          <w:color w:val="000000" w:themeColor="text1"/>
          <w:sz w:val="22"/>
          <w:szCs w:val="22"/>
        </w:rPr>
        <w:t>ed</w:t>
      </w:r>
      <w:r w:rsidRPr="006B7F4B">
        <w:rPr>
          <w:rFonts w:ascii="Arial" w:hAnsi="Arial" w:cs="Arial"/>
          <w:color w:val="000000" w:themeColor="text1"/>
          <w:sz w:val="22"/>
          <w:szCs w:val="22"/>
        </w:rPr>
        <w:t xml:space="preserve"> at the other children</w:t>
      </w:r>
      <w:r w:rsidR="009F3DEC" w:rsidRPr="006B7F4B">
        <w:rPr>
          <w:rFonts w:ascii="Arial" w:hAnsi="Arial" w:cs="Arial"/>
          <w:color w:val="000000" w:themeColor="text1"/>
          <w:sz w:val="22"/>
          <w:szCs w:val="22"/>
        </w:rPr>
        <w:t>. After this point, Child B</w:t>
      </w:r>
      <w:r w:rsidRPr="006B7F4B">
        <w:rPr>
          <w:rFonts w:ascii="Arial" w:hAnsi="Arial" w:cs="Arial"/>
          <w:color w:val="000000" w:themeColor="text1"/>
          <w:sz w:val="22"/>
          <w:szCs w:val="22"/>
        </w:rPr>
        <w:t xml:space="preserve"> </w:t>
      </w:r>
      <w:r w:rsidR="009F3DEC" w:rsidRPr="006B7F4B">
        <w:rPr>
          <w:rFonts w:ascii="Arial" w:hAnsi="Arial" w:cs="Arial"/>
          <w:color w:val="000000" w:themeColor="text1"/>
          <w:sz w:val="22"/>
          <w:szCs w:val="22"/>
        </w:rPr>
        <w:t>had stood</w:t>
      </w:r>
      <w:r w:rsidRPr="006B7F4B">
        <w:rPr>
          <w:rFonts w:ascii="Arial" w:hAnsi="Arial" w:cs="Arial"/>
          <w:color w:val="000000" w:themeColor="text1"/>
          <w:sz w:val="22"/>
          <w:szCs w:val="22"/>
        </w:rPr>
        <w:t xml:space="preserve"> up off to wander around the classroom. The teacher</w:t>
      </w:r>
      <w:r w:rsidR="009F3DEC" w:rsidRPr="006B7F4B">
        <w:rPr>
          <w:rFonts w:ascii="Arial" w:hAnsi="Arial" w:cs="Arial"/>
          <w:color w:val="000000" w:themeColor="text1"/>
          <w:sz w:val="22"/>
          <w:szCs w:val="22"/>
        </w:rPr>
        <w:t xml:space="preserve"> quickly identified this and</w:t>
      </w:r>
      <w:r w:rsidRPr="006B7F4B">
        <w:rPr>
          <w:rFonts w:ascii="Arial" w:hAnsi="Arial" w:cs="Arial"/>
          <w:color w:val="000000" w:themeColor="text1"/>
          <w:sz w:val="22"/>
          <w:szCs w:val="22"/>
        </w:rPr>
        <w:t xml:space="preserve"> took the approach of calling </w:t>
      </w:r>
      <w:r w:rsidR="009F3DEC" w:rsidRPr="006B7F4B">
        <w:rPr>
          <w:rFonts w:ascii="Arial" w:hAnsi="Arial" w:cs="Arial"/>
          <w:color w:val="000000" w:themeColor="text1"/>
          <w:sz w:val="22"/>
          <w:szCs w:val="22"/>
        </w:rPr>
        <w:t>Child B’s</w:t>
      </w:r>
      <w:r w:rsidRPr="006B7F4B">
        <w:rPr>
          <w:rFonts w:ascii="Arial" w:hAnsi="Arial" w:cs="Arial"/>
          <w:color w:val="000000" w:themeColor="text1"/>
          <w:sz w:val="22"/>
          <w:szCs w:val="22"/>
        </w:rPr>
        <w:t xml:space="preserve"> name to come and sit back down on the carpet to listen to the story</w:t>
      </w:r>
      <w:r w:rsidR="009F3DEC" w:rsidRPr="006B7F4B">
        <w:rPr>
          <w:rFonts w:ascii="Arial" w:hAnsi="Arial" w:cs="Arial"/>
          <w:color w:val="000000" w:themeColor="text1"/>
          <w:sz w:val="22"/>
          <w:szCs w:val="22"/>
        </w:rPr>
        <w:t>. As a result, Child B</w:t>
      </w:r>
      <w:r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lastRenderedPageBreak/>
        <w:t>listened</w:t>
      </w:r>
      <w:r w:rsidR="009F3DEC"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and sat back down on the carpet. During the second recital of the story, the teacher missed out words</w:t>
      </w:r>
      <w:r w:rsidR="009F3DEC"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and the children, shouted out the correct answer but Child B started to make animal noises. The teacher continued to tell </w:t>
      </w:r>
      <w:r w:rsidR="009F3DEC" w:rsidRPr="006B7F4B">
        <w:rPr>
          <w:rFonts w:ascii="Arial" w:hAnsi="Arial" w:cs="Arial"/>
          <w:color w:val="000000" w:themeColor="text1"/>
          <w:sz w:val="22"/>
          <w:szCs w:val="22"/>
        </w:rPr>
        <w:t>Child B</w:t>
      </w:r>
      <w:r w:rsidRPr="006B7F4B">
        <w:rPr>
          <w:rFonts w:ascii="Arial" w:hAnsi="Arial" w:cs="Arial"/>
          <w:color w:val="000000" w:themeColor="text1"/>
          <w:sz w:val="22"/>
          <w:szCs w:val="22"/>
        </w:rPr>
        <w:t xml:space="preserve"> off for being 'silly’ but </w:t>
      </w:r>
      <w:r w:rsidR="009F3DEC" w:rsidRPr="006B7F4B">
        <w:rPr>
          <w:rFonts w:ascii="Arial" w:hAnsi="Arial" w:cs="Arial"/>
          <w:color w:val="000000" w:themeColor="text1"/>
          <w:sz w:val="22"/>
          <w:szCs w:val="22"/>
        </w:rPr>
        <w:t>started</w:t>
      </w:r>
      <w:r w:rsidRPr="006B7F4B">
        <w:rPr>
          <w:rFonts w:ascii="Arial" w:hAnsi="Arial" w:cs="Arial"/>
          <w:color w:val="000000" w:themeColor="text1"/>
          <w:sz w:val="22"/>
          <w:szCs w:val="22"/>
        </w:rPr>
        <w:t xml:space="preserve"> refusing to listen. As a result of </w:t>
      </w:r>
      <w:r w:rsidR="009F3DEC" w:rsidRPr="006B7F4B">
        <w:rPr>
          <w:rFonts w:ascii="Arial" w:hAnsi="Arial" w:cs="Arial"/>
          <w:color w:val="000000" w:themeColor="text1"/>
          <w:sz w:val="22"/>
          <w:szCs w:val="22"/>
        </w:rPr>
        <w:t>Child B’s</w:t>
      </w:r>
      <w:r w:rsidRPr="006B7F4B">
        <w:rPr>
          <w:rFonts w:ascii="Arial" w:hAnsi="Arial" w:cs="Arial"/>
          <w:color w:val="000000" w:themeColor="text1"/>
          <w:sz w:val="22"/>
          <w:szCs w:val="22"/>
        </w:rPr>
        <w:t xml:space="preserve"> actions, the TA took </w:t>
      </w:r>
      <w:r w:rsidR="009F3DEC" w:rsidRPr="006B7F4B">
        <w:rPr>
          <w:rFonts w:ascii="Arial" w:hAnsi="Arial" w:cs="Arial"/>
          <w:color w:val="000000" w:themeColor="text1"/>
          <w:sz w:val="22"/>
          <w:szCs w:val="22"/>
        </w:rPr>
        <w:t>their</w:t>
      </w:r>
      <w:r w:rsidRPr="006B7F4B">
        <w:rPr>
          <w:rFonts w:ascii="Arial" w:hAnsi="Arial" w:cs="Arial"/>
          <w:color w:val="000000" w:themeColor="text1"/>
          <w:sz w:val="22"/>
          <w:szCs w:val="22"/>
        </w:rPr>
        <w:t xml:space="preserve"> name off the ‘Superhero’ target sheet and moved </w:t>
      </w:r>
      <w:r w:rsidR="009F3DEC" w:rsidRPr="006B7F4B">
        <w:rPr>
          <w:rFonts w:ascii="Arial" w:hAnsi="Arial" w:cs="Arial"/>
          <w:color w:val="000000" w:themeColor="text1"/>
          <w:sz w:val="22"/>
          <w:szCs w:val="22"/>
        </w:rPr>
        <w:t>Child B</w:t>
      </w:r>
      <w:r w:rsidRPr="006B7F4B">
        <w:rPr>
          <w:rFonts w:ascii="Arial" w:hAnsi="Arial" w:cs="Arial"/>
          <w:color w:val="000000" w:themeColor="text1"/>
          <w:sz w:val="22"/>
          <w:szCs w:val="22"/>
        </w:rPr>
        <w:t xml:space="preserve"> down to the next level, ‘Danger Zone’. </w:t>
      </w:r>
      <w:r w:rsidR="008A08BC" w:rsidRPr="006B7F4B">
        <w:rPr>
          <w:rFonts w:ascii="Arial" w:hAnsi="Arial" w:cs="Arial"/>
          <w:color w:val="000000" w:themeColor="text1"/>
          <w:sz w:val="22"/>
          <w:szCs w:val="22"/>
        </w:rPr>
        <w:t xml:space="preserve">Initially, it shocked me that the teacher reacted like this </w:t>
      </w:r>
      <w:r w:rsidR="00437F06" w:rsidRPr="006B7F4B">
        <w:rPr>
          <w:rFonts w:ascii="Arial" w:hAnsi="Arial" w:cs="Arial"/>
          <w:color w:val="000000" w:themeColor="text1"/>
          <w:sz w:val="22"/>
          <w:szCs w:val="22"/>
        </w:rPr>
        <w:t xml:space="preserve">in the first instance. </w:t>
      </w:r>
    </w:p>
    <w:p w14:paraId="648BE861" w14:textId="77777777" w:rsidR="00E45EAD" w:rsidRPr="006B7F4B" w:rsidRDefault="00E45EAD" w:rsidP="008E507F">
      <w:pPr>
        <w:rPr>
          <w:rFonts w:ascii="Arial" w:hAnsi="Arial" w:cs="Arial"/>
          <w:color w:val="000000" w:themeColor="text1"/>
          <w:sz w:val="22"/>
          <w:szCs w:val="22"/>
        </w:rPr>
      </w:pPr>
    </w:p>
    <w:p w14:paraId="6F206BFB" w14:textId="68BB383A" w:rsidR="00B60351" w:rsidRPr="006B7F4B" w:rsidRDefault="005B4A69" w:rsidP="008E507F">
      <w:pPr>
        <w:rPr>
          <w:rFonts w:ascii="Arial" w:hAnsi="Arial" w:cs="Arial"/>
          <w:color w:val="000000" w:themeColor="text1"/>
          <w:sz w:val="22"/>
          <w:szCs w:val="22"/>
        </w:rPr>
      </w:pPr>
      <w:r w:rsidRPr="006B7F4B">
        <w:rPr>
          <w:rFonts w:ascii="Arial" w:hAnsi="Arial" w:cs="Arial"/>
          <w:color w:val="000000" w:themeColor="text1"/>
          <w:sz w:val="22"/>
          <w:szCs w:val="22"/>
        </w:rPr>
        <w:t xml:space="preserve">This critical incident links with one of Donaldson’s Four Purposes of </w:t>
      </w:r>
      <w:r w:rsidR="005E12FF" w:rsidRPr="006B7F4B">
        <w:rPr>
          <w:rFonts w:ascii="Arial" w:hAnsi="Arial" w:cs="Arial"/>
          <w:color w:val="000000" w:themeColor="text1"/>
          <w:sz w:val="22"/>
          <w:szCs w:val="22"/>
        </w:rPr>
        <w:t>“ethical, informed citizens who understand and consider the impact of their actions when making choices and acting”</w:t>
      </w:r>
      <w:r w:rsidR="0043712F" w:rsidRPr="006B7F4B">
        <w:rPr>
          <w:rFonts w:ascii="Arial" w:hAnsi="Arial" w:cs="Arial"/>
          <w:color w:val="000000" w:themeColor="text1"/>
          <w:sz w:val="22"/>
          <w:szCs w:val="22"/>
        </w:rPr>
        <w:t>.</w:t>
      </w:r>
      <w:r w:rsidR="004516E6" w:rsidRPr="006B7F4B">
        <w:rPr>
          <w:rFonts w:ascii="Arial" w:hAnsi="Arial" w:cs="Arial"/>
          <w:color w:val="000000" w:themeColor="text1"/>
          <w:sz w:val="22"/>
          <w:szCs w:val="22"/>
        </w:rPr>
        <w:t xml:space="preserve"> During the critical incident, the child did not consider impact of the actions of misbehaving when it was happening which resulted in a negative response. </w:t>
      </w:r>
      <w:r w:rsidR="003D650A" w:rsidRPr="006B7F4B">
        <w:rPr>
          <w:rFonts w:ascii="Arial" w:hAnsi="Arial" w:cs="Arial"/>
          <w:color w:val="000000" w:themeColor="text1"/>
          <w:sz w:val="22"/>
          <w:szCs w:val="22"/>
        </w:rPr>
        <w:t xml:space="preserve">The second purpose the critical incident is linked to from Donaldson’s Four Purposes is “ambitious, capable </w:t>
      </w:r>
      <w:r w:rsidR="00172863" w:rsidRPr="006B7F4B">
        <w:rPr>
          <w:rFonts w:ascii="Arial" w:hAnsi="Arial" w:cs="Arial"/>
          <w:color w:val="000000" w:themeColor="text1"/>
          <w:sz w:val="22"/>
          <w:szCs w:val="22"/>
        </w:rPr>
        <w:t>learners who can communicate effectively in different forms and settings”</w:t>
      </w:r>
      <w:r w:rsidR="000F5553" w:rsidRPr="006B7F4B">
        <w:rPr>
          <w:rFonts w:ascii="Arial" w:hAnsi="Arial" w:cs="Arial"/>
          <w:color w:val="000000" w:themeColor="text1"/>
          <w:sz w:val="22"/>
          <w:szCs w:val="22"/>
        </w:rPr>
        <w:t xml:space="preserve"> </w:t>
      </w:r>
      <w:r w:rsidR="00172863" w:rsidRPr="006B7F4B">
        <w:rPr>
          <w:rFonts w:ascii="Arial" w:hAnsi="Arial" w:cs="Arial"/>
          <w:color w:val="000000" w:themeColor="text1"/>
          <w:sz w:val="22"/>
          <w:szCs w:val="22"/>
        </w:rPr>
        <w:t>(Donaldson, 2015).</w:t>
      </w:r>
      <w:r w:rsidR="004516E6" w:rsidRPr="006B7F4B">
        <w:rPr>
          <w:rFonts w:ascii="Arial" w:hAnsi="Arial" w:cs="Arial"/>
          <w:color w:val="000000" w:themeColor="text1"/>
          <w:sz w:val="22"/>
          <w:szCs w:val="22"/>
        </w:rPr>
        <w:t xml:space="preserve"> </w:t>
      </w:r>
      <w:r w:rsidR="00F33F5B" w:rsidRPr="006B7F4B">
        <w:rPr>
          <w:rFonts w:ascii="Arial" w:hAnsi="Arial" w:cs="Arial"/>
          <w:color w:val="000000" w:themeColor="text1"/>
          <w:sz w:val="22"/>
          <w:szCs w:val="22"/>
        </w:rPr>
        <w:t xml:space="preserve">The critical incident is negative since it focuses on a misbehaved child in the classroom. Donaldson’s Four Purposes </w:t>
      </w:r>
      <w:r w:rsidR="005A28E3" w:rsidRPr="006B7F4B">
        <w:rPr>
          <w:rFonts w:ascii="Arial" w:hAnsi="Arial" w:cs="Arial"/>
          <w:color w:val="000000" w:themeColor="text1"/>
          <w:sz w:val="22"/>
          <w:szCs w:val="22"/>
        </w:rPr>
        <w:t>are,</w:t>
      </w:r>
      <w:r w:rsidR="00F33F5B" w:rsidRPr="006B7F4B">
        <w:rPr>
          <w:rFonts w:ascii="Arial" w:hAnsi="Arial" w:cs="Arial"/>
          <w:color w:val="000000" w:themeColor="text1"/>
          <w:sz w:val="22"/>
          <w:szCs w:val="22"/>
        </w:rPr>
        <w:t xml:space="preserve"> however, the opposite and therefore not realistic to the individual child. Furthermore, this will have an effect on how the four purposes are being met throughout the child’s journey through</w:t>
      </w:r>
      <w:r w:rsidR="000F5553" w:rsidRPr="006B7F4B">
        <w:rPr>
          <w:rFonts w:ascii="Arial" w:hAnsi="Arial" w:cs="Arial"/>
          <w:color w:val="000000" w:themeColor="text1"/>
          <w:sz w:val="22"/>
          <w:szCs w:val="22"/>
        </w:rPr>
        <w:t>out</w:t>
      </w:r>
      <w:r w:rsidR="00F33F5B" w:rsidRPr="006B7F4B">
        <w:rPr>
          <w:rFonts w:ascii="Arial" w:hAnsi="Arial" w:cs="Arial"/>
          <w:color w:val="000000" w:themeColor="text1"/>
          <w:sz w:val="22"/>
          <w:szCs w:val="22"/>
        </w:rPr>
        <w:t xml:space="preserve"> </w:t>
      </w:r>
      <w:r w:rsidR="000F5553" w:rsidRPr="006B7F4B">
        <w:rPr>
          <w:rFonts w:ascii="Arial" w:hAnsi="Arial" w:cs="Arial"/>
          <w:color w:val="000000" w:themeColor="text1"/>
          <w:sz w:val="22"/>
          <w:szCs w:val="22"/>
        </w:rPr>
        <w:t xml:space="preserve">their </w:t>
      </w:r>
      <w:r w:rsidR="00F33F5B" w:rsidRPr="006B7F4B">
        <w:rPr>
          <w:rFonts w:ascii="Arial" w:hAnsi="Arial" w:cs="Arial"/>
          <w:color w:val="000000" w:themeColor="text1"/>
          <w:sz w:val="22"/>
          <w:szCs w:val="22"/>
        </w:rPr>
        <w:t xml:space="preserve">school </w:t>
      </w:r>
      <w:r w:rsidR="000F5553" w:rsidRPr="006B7F4B">
        <w:rPr>
          <w:rFonts w:ascii="Arial" w:hAnsi="Arial" w:cs="Arial"/>
          <w:color w:val="000000" w:themeColor="text1"/>
          <w:sz w:val="22"/>
          <w:szCs w:val="22"/>
        </w:rPr>
        <w:t xml:space="preserve">journey </w:t>
      </w:r>
      <w:r w:rsidR="00F33F5B" w:rsidRPr="006B7F4B">
        <w:rPr>
          <w:rFonts w:ascii="Arial" w:hAnsi="Arial" w:cs="Arial"/>
          <w:color w:val="000000" w:themeColor="text1"/>
          <w:sz w:val="22"/>
          <w:szCs w:val="22"/>
        </w:rPr>
        <w:t>and the curriculum. Likewise</w:t>
      </w:r>
      <w:r w:rsidRPr="006B7F4B">
        <w:rPr>
          <w:rFonts w:ascii="Arial" w:hAnsi="Arial" w:cs="Arial"/>
          <w:color w:val="000000" w:themeColor="text1"/>
          <w:sz w:val="22"/>
          <w:szCs w:val="22"/>
        </w:rPr>
        <w:t xml:space="preserve">, focusing on the critical incident, there are a </w:t>
      </w:r>
      <w:r w:rsidR="00113062" w:rsidRPr="006B7F4B">
        <w:rPr>
          <w:rFonts w:ascii="Arial" w:hAnsi="Arial" w:cs="Arial"/>
          <w:color w:val="000000" w:themeColor="text1"/>
          <w:sz w:val="22"/>
          <w:szCs w:val="22"/>
        </w:rPr>
        <w:t>number of areas</w:t>
      </w:r>
      <w:r w:rsidRPr="006B7F4B">
        <w:rPr>
          <w:rFonts w:ascii="Arial" w:hAnsi="Arial" w:cs="Arial"/>
          <w:color w:val="000000" w:themeColor="text1"/>
          <w:sz w:val="22"/>
          <w:szCs w:val="22"/>
        </w:rPr>
        <w:t xml:space="preserve"> for potential research such as emotional </w:t>
      </w:r>
      <w:r w:rsidR="009106B3" w:rsidRPr="006B7F4B">
        <w:rPr>
          <w:rFonts w:ascii="Arial" w:hAnsi="Arial" w:cs="Arial"/>
          <w:color w:val="000000" w:themeColor="text1"/>
          <w:sz w:val="22"/>
          <w:szCs w:val="22"/>
        </w:rPr>
        <w:t xml:space="preserve">literacy and social awareness which is a combined meaning of social-emotional </w:t>
      </w:r>
      <w:r w:rsidR="00113062" w:rsidRPr="006B7F4B">
        <w:rPr>
          <w:rFonts w:ascii="Arial" w:hAnsi="Arial" w:cs="Arial"/>
          <w:color w:val="000000" w:themeColor="text1"/>
          <w:sz w:val="22"/>
          <w:szCs w:val="22"/>
        </w:rPr>
        <w:t>learning</w:t>
      </w:r>
      <w:r w:rsidR="009106B3" w:rsidRPr="006B7F4B">
        <w:rPr>
          <w:rFonts w:ascii="Arial" w:hAnsi="Arial" w:cs="Arial"/>
          <w:color w:val="000000" w:themeColor="text1"/>
          <w:sz w:val="22"/>
          <w:szCs w:val="22"/>
        </w:rPr>
        <w:t>/literacy</w:t>
      </w:r>
      <w:r w:rsidRPr="006B7F4B">
        <w:rPr>
          <w:rFonts w:ascii="Arial" w:hAnsi="Arial" w:cs="Arial"/>
          <w:color w:val="000000" w:themeColor="text1"/>
          <w:sz w:val="22"/>
          <w:szCs w:val="22"/>
        </w:rPr>
        <w:t xml:space="preserve"> </w:t>
      </w:r>
      <w:r w:rsidR="00113062" w:rsidRPr="006B7F4B">
        <w:rPr>
          <w:rFonts w:ascii="Arial" w:hAnsi="Arial" w:cs="Arial"/>
          <w:color w:val="000000" w:themeColor="text1"/>
          <w:sz w:val="22"/>
          <w:szCs w:val="22"/>
        </w:rPr>
        <w:t xml:space="preserve">(SEL) </w:t>
      </w:r>
      <w:r w:rsidR="00334531" w:rsidRPr="006B7F4B">
        <w:rPr>
          <w:rFonts w:ascii="Arial" w:hAnsi="Arial" w:cs="Arial"/>
          <w:color w:val="000000" w:themeColor="text1"/>
          <w:sz w:val="22"/>
          <w:szCs w:val="22"/>
        </w:rPr>
        <w:t xml:space="preserve">which is linked to behaviour </w:t>
      </w:r>
      <w:r w:rsidRPr="006B7F4B">
        <w:rPr>
          <w:rFonts w:ascii="Arial" w:hAnsi="Arial" w:cs="Arial"/>
          <w:color w:val="000000" w:themeColor="text1"/>
          <w:sz w:val="22"/>
          <w:szCs w:val="22"/>
        </w:rPr>
        <w:t xml:space="preserve">and </w:t>
      </w:r>
      <w:r w:rsidR="00113062" w:rsidRPr="006B7F4B">
        <w:rPr>
          <w:rFonts w:ascii="Arial" w:hAnsi="Arial" w:cs="Arial"/>
          <w:color w:val="000000" w:themeColor="text1"/>
          <w:sz w:val="22"/>
          <w:szCs w:val="22"/>
        </w:rPr>
        <w:t xml:space="preserve">how to </w:t>
      </w:r>
      <w:r w:rsidRPr="006B7F4B">
        <w:rPr>
          <w:rFonts w:ascii="Arial" w:hAnsi="Arial" w:cs="Arial"/>
          <w:color w:val="000000" w:themeColor="text1"/>
          <w:sz w:val="22"/>
          <w:szCs w:val="22"/>
        </w:rPr>
        <w:t>develo</w:t>
      </w:r>
      <w:r w:rsidR="00113062" w:rsidRPr="006B7F4B">
        <w:rPr>
          <w:rFonts w:ascii="Arial" w:hAnsi="Arial" w:cs="Arial"/>
          <w:color w:val="000000" w:themeColor="text1"/>
          <w:sz w:val="22"/>
          <w:szCs w:val="22"/>
        </w:rPr>
        <w:t>p SEL</w:t>
      </w:r>
      <w:r w:rsidR="00285CFA" w:rsidRPr="006B7F4B">
        <w:rPr>
          <w:rFonts w:ascii="Arial" w:hAnsi="Arial" w:cs="Arial"/>
          <w:color w:val="000000" w:themeColor="text1"/>
          <w:sz w:val="22"/>
          <w:szCs w:val="22"/>
        </w:rPr>
        <w:t>, specifically</w:t>
      </w:r>
      <w:r w:rsidRPr="006B7F4B">
        <w:rPr>
          <w:rFonts w:ascii="Arial" w:hAnsi="Arial" w:cs="Arial"/>
          <w:color w:val="000000" w:themeColor="text1"/>
          <w:sz w:val="22"/>
          <w:szCs w:val="22"/>
        </w:rPr>
        <w:t xml:space="preserve"> in the Foundation Phase.</w:t>
      </w:r>
    </w:p>
    <w:p w14:paraId="0D3D02F2" w14:textId="78A6B74E" w:rsidR="00AE116D" w:rsidRPr="006B7F4B" w:rsidRDefault="00AE116D" w:rsidP="00676FD9">
      <w:pPr>
        <w:rPr>
          <w:rFonts w:ascii="Arial" w:hAnsi="Arial" w:cs="Arial"/>
          <w:color w:val="000000" w:themeColor="text1"/>
          <w:sz w:val="22"/>
          <w:szCs w:val="22"/>
        </w:rPr>
      </w:pPr>
    </w:p>
    <w:p w14:paraId="49581F3A" w14:textId="4BD524E8" w:rsidR="00AE116D" w:rsidRPr="006B7F4B" w:rsidRDefault="005B4A69" w:rsidP="00676FD9">
      <w:pPr>
        <w:rPr>
          <w:rFonts w:ascii="Arial" w:hAnsi="Arial" w:cs="Arial"/>
          <w:b/>
          <w:bCs/>
          <w:color w:val="000000" w:themeColor="text1"/>
          <w:sz w:val="22"/>
          <w:szCs w:val="22"/>
        </w:rPr>
      </w:pPr>
      <w:r w:rsidRPr="006B7F4B">
        <w:rPr>
          <w:rFonts w:ascii="Arial" w:hAnsi="Arial" w:cs="Arial"/>
          <w:b/>
          <w:bCs/>
          <w:color w:val="000000" w:themeColor="text1"/>
          <w:sz w:val="22"/>
          <w:szCs w:val="22"/>
        </w:rPr>
        <w:t>Literature Review</w:t>
      </w:r>
    </w:p>
    <w:p w14:paraId="1B0DB9FA" w14:textId="7B013917" w:rsidR="0044289B" w:rsidRPr="006B7F4B" w:rsidRDefault="0044289B" w:rsidP="00676FD9">
      <w:pPr>
        <w:rPr>
          <w:rFonts w:ascii="Arial" w:hAnsi="Arial" w:cs="Arial"/>
          <w:color w:val="000000" w:themeColor="text1"/>
          <w:sz w:val="22"/>
          <w:szCs w:val="22"/>
        </w:rPr>
      </w:pPr>
    </w:p>
    <w:p w14:paraId="65E3A091" w14:textId="6C31C8F4" w:rsidR="009106B3"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Emotions</w:t>
      </w:r>
      <w:r w:rsidR="00EA7DF8" w:rsidRPr="006B7F4B">
        <w:rPr>
          <w:rFonts w:ascii="Arial" w:hAnsi="Arial" w:cs="Arial"/>
          <w:color w:val="000000" w:themeColor="text1"/>
          <w:sz w:val="22"/>
          <w:szCs w:val="22"/>
        </w:rPr>
        <w:t xml:space="preserve"> influence our social development, thoughts, actions, moods, impact our relationships, and contribute to our daily outlook</w:t>
      </w:r>
      <w:r w:rsidR="00256A5A" w:rsidRPr="006B7F4B">
        <w:rPr>
          <w:rFonts w:ascii="Arial" w:hAnsi="Arial" w:cs="Arial"/>
          <w:color w:val="000000" w:themeColor="text1"/>
          <w:sz w:val="22"/>
          <w:szCs w:val="22"/>
        </w:rPr>
        <w:t xml:space="preserve"> and can facilitate learning (</w:t>
      </w:r>
      <w:r w:rsidR="00256A5A" w:rsidRPr="006B7F4B">
        <w:rPr>
          <w:rFonts w:ascii="Arial" w:hAnsi="Arial" w:cs="Arial"/>
          <w:color w:val="000000" w:themeColor="text1"/>
          <w:sz w:val="22"/>
          <w:szCs w:val="22"/>
          <w:shd w:val="clear" w:color="auto" w:fill="FFFFFF"/>
        </w:rPr>
        <w:t xml:space="preserve">Zins </w:t>
      </w:r>
      <w:r w:rsidR="00256A5A" w:rsidRPr="006B7F4B">
        <w:rPr>
          <w:rFonts w:ascii="Arial" w:hAnsi="Arial" w:cs="Arial"/>
          <w:i/>
          <w:iCs/>
          <w:color w:val="000000" w:themeColor="text1"/>
          <w:sz w:val="22"/>
          <w:szCs w:val="22"/>
          <w:shd w:val="clear" w:color="auto" w:fill="FFFFFF"/>
        </w:rPr>
        <w:t>et al.,</w:t>
      </w:r>
      <w:r w:rsidR="00256A5A" w:rsidRPr="006B7F4B">
        <w:rPr>
          <w:rFonts w:ascii="Arial" w:hAnsi="Arial" w:cs="Arial"/>
          <w:color w:val="000000" w:themeColor="text1"/>
          <w:sz w:val="22"/>
          <w:szCs w:val="22"/>
          <w:shd w:val="clear" w:color="auto" w:fill="FFFFFF"/>
        </w:rPr>
        <w:t xml:space="preserve"> 2007</w:t>
      </w:r>
      <w:r w:rsidR="00256A5A" w:rsidRPr="006B7F4B">
        <w:rPr>
          <w:rFonts w:ascii="Arial" w:hAnsi="Arial" w:cs="Arial"/>
          <w:color w:val="000000" w:themeColor="text1"/>
          <w:sz w:val="22"/>
          <w:szCs w:val="22"/>
        </w:rPr>
        <w:t>)</w:t>
      </w:r>
      <w:r w:rsidR="00EA7DF8" w:rsidRPr="006B7F4B">
        <w:rPr>
          <w:rFonts w:ascii="Arial" w:hAnsi="Arial" w:cs="Arial"/>
          <w:color w:val="000000" w:themeColor="text1"/>
          <w:sz w:val="22"/>
          <w:szCs w:val="22"/>
        </w:rPr>
        <w:t>.</w:t>
      </w:r>
      <w:r w:rsidR="0090312F" w:rsidRPr="006B7F4B">
        <w:rPr>
          <w:rFonts w:ascii="Arial" w:hAnsi="Arial" w:cs="Arial"/>
          <w:color w:val="000000" w:themeColor="text1"/>
          <w:sz w:val="22"/>
          <w:szCs w:val="22"/>
        </w:rPr>
        <w:t xml:space="preserve"> </w:t>
      </w:r>
      <w:r w:rsidR="00F37119" w:rsidRPr="006B7F4B">
        <w:rPr>
          <w:rFonts w:ascii="Arial" w:hAnsi="Arial" w:cs="Arial"/>
          <w:color w:val="000000" w:themeColor="text1"/>
          <w:sz w:val="22"/>
          <w:szCs w:val="22"/>
        </w:rPr>
        <w:t xml:space="preserve">Emotional </w:t>
      </w:r>
      <w:r w:rsidR="0090312F" w:rsidRPr="006B7F4B">
        <w:rPr>
          <w:rFonts w:ascii="Arial" w:hAnsi="Arial" w:cs="Arial"/>
          <w:color w:val="000000" w:themeColor="text1"/>
          <w:sz w:val="22"/>
          <w:szCs w:val="22"/>
        </w:rPr>
        <w:t>literacy refers to the “ability to understand and express emotions”</w:t>
      </w:r>
      <w:r w:rsidR="00F37119" w:rsidRPr="006B7F4B">
        <w:rPr>
          <w:rFonts w:ascii="Arial" w:hAnsi="Arial" w:cs="Arial"/>
          <w:color w:val="000000" w:themeColor="text1"/>
          <w:sz w:val="22"/>
          <w:szCs w:val="22"/>
        </w:rPr>
        <w:t xml:space="preserve"> (Feaver, 2019) and “respond appropriately” (</w:t>
      </w:r>
      <w:r w:rsidR="008E524D" w:rsidRPr="006B7F4B">
        <w:rPr>
          <w:rFonts w:ascii="Arial" w:hAnsi="Arial" w:cs="Arial"/>
          <w:color w:val="000000" w:themeColor="text1"/>
          <w:sz w:val="22"/>
          <w:szCs w:val="22"/>
        </w:rPr>
        <w:t xml:space="preserve">Zins </w:t>
      </w:r>
      <w:r w:rsidR="008E524D" w:rsidRPr="006B7F4B">
        <w:rPr>
          <w:rFonts w:ascii="Arial" w:hAnsi="Arial" w:cs="Arial"/>
          <w:i/>
          <w:iCs/>
          <w:color w:val="000000" w:themeColor="text1"/>
          <w:sz w:val="22"/>
          <w:szCs w:val="22"/>
        </w:rPr>
        <w:t>et al.,</w:t>
      </w:r>
      <w:r w:rsidR="008E524D" w:rsidRPr="006B7F4B">
        <w:rPr>
          <w:rFonts w:ascii="Arial" w:hAnsi="Arial" w:cs="Arial"/>
          <w:color w:val="000000" w:themeColor="text1"/>
          <w:sz w:val="22"/>
          <w:szCs w:val="22"/>
        </w:rPr>
        <w:t xml:space="preserve"> 2007</w:t>
      </w:r>
      <w:r w:rsidR="00F37119" w:rsidRPr="006B7F4B">
        <w:rPr>
          <w:rFonts w:ascii="Arial" w:hAnsi="Arial" w:cs="Arial"/>
          <w:color w:val="000000" w:themeColor="text1"/>
          <w:sz w:val="22"/>
          <w:szCs w:val="22"/>
        </w:rPr>
        <w:t>).</w:t>
      </w:r>
      <w:r w:rsidR="00256A5A" w:rsidRPr="006B7F4B">
        <w:rPr>
          <w:rFonts w:ascii="Arial" w:hAnsi="Arial" w:cs="Arial"/>
          <w:color w:val="000000" w:themeColor="text1"/>
          <w:sz w:val="22"/>
          <w:szCs w:val="22"/>
        </w:rPr>
        <w:t xml:space="preserve"> </w:t>
      </w:r>
      <w:r w:rsidR="0090312F" w:rsidRPr="006B7F4B">
        <w:rPr>
          <w:rFonts w:ascii="Arial" w:hAnsi="Arial" w:cs="Arial"/>
          <w:color w:val="000000" w:themeColor="text1"/>
          <w:sz w:val="22"/>
          <w:szCs w:val="22"/>
        </w:rPr>
        <w:t xml:space="preserve">Echoing this, </w:t>
      </w:r>
      <w:r w:rsidR="00395255" w:rsidRPr="006B7F4B">
        <w:rPr>
          <w:rFonts w:ascii="Arial" w:hAnsi="Arial" w:cs="Arial"/>
          <w:color w:val="000000" w:themeColor="text1"/>
          <w:sz w:val="22"/>
          <w:szCs w:val="22"/>
        </w:rPr>
        <w:t xml:space="preserve">Haddon </w:t>
      </w:r>
      <w:r w:rsidR="00395255" w:rsidRPr="006B7F4B">
        <w:rPr>
          <w:rFonts w:ascii="Arial" w:hAnsi="Arial" w:cs="Arial"/>
          <w:i/>
          <w:iCs/>
          <w:color w:val="000000" w:themeColor="text1"/>
          <w:sz w:val="22"/>
          <w:szCs w:val="22"/>
        </w:rPr>
        <w:t>et al.,</w:t>
      </w:r>
      <w:r w:rsidR="00395255" w:rsidRPr="006B7F4B">
        <w:rPr>
          <w:rFonts w:ascii="Arial" w:hAnsi="Arial" w:cs="Arial"/>
          <w:color w:val="000000" w:themeColor="text1"/>
          <w:sz w:val="22"/>
          <w:szCs w:val="22"/>
        </w:rPr>
        <w:t xml:space="preserve"> (2005)</w:t>
      </w:r>
      <w:r w:rsidR="00A160D8" w:rsidRPr="006B7F4B">
        <w:rPr>
          <w:rFonts w:ascii="Arial" w:hAnsi="Arial" w:cs="Arial"/>
          <w:color w:val="000000" w:themeColor="text1"/>
          <w:sz w:val="22"/>
          <w:szCs w:val="22"/>
        </w:rPr>
        <w:t xml:space="preserve"> enhances the</w:t>
      </w:r>
      <w:r w:rsidR="00395255" w:rsidRPr="006B7F4B">
        <w:rPr>
          <w:rFonts w:ascii="Arial" w:hAnsi="Arial" w:cs="Arial"/>
          <w:color w:val="000000" w:themeColor="text1"/>
          <w:sz w:val="22"/>
          <w:szCs w:val="22"/>
        </w:rPr>
        <w:t xml:space="preserve"> defin</w:t>
      </w:r>
      <w:r w:rsidR="00A160D8" w:rsidRPr="006B7F4B">
        <w:rPr>
          <w:rFonts w:ascii="Arial" w:hAnsi="Arial" w:cs="Arial"/>
          <w:color w:val="000000" w:themeColor="text1"/>
          <w:sz w:val="22"/>
          <w:szCs w:val="22"/>
        </w:rPr>
        <w:t>ition that</w:t>
      </w:r>
      <w:r w:rsidR="00395255" w:rsidRPr="006B7F4B">
        <w:rPr>
          <w:rFonts w:ascii="Arial" w:hAnsi="Arial" w:cs="Arial"/>
          <w:color w:val="000000" w:themeColor="text1"/>
          <w:sz w:val="22"/>
          <w:szCs w:val="22"/>
        </w:rPr>
        <w:t xml:space="preserve"> emotional literacy </w:t>
      </w:r>
      <w:r w:rsidR="00A160D8" w:rsidRPr="006B7F4B">
        <w:rPr>
          <w:rFonts w:ascii="Arial" w:hAnsi="Arial" w:cs="Arial"/>
          <w:color w:val="000000" w:themeColor="text1"/>
          <w:sz w:val="22"/>
          <w:szCs w:val="22"/>
        </w:rPr>
        <w:t xml:space="preserve">is </w:t>
      </w:r>
      <w:r w:rsidR="00395255" w:rsidRPr="006B7F4B">
        <w:rPr>
          <w:rFonts w:ascii="Arial" w:hAnsi="Arial" w:cs="Arial"/>
          <w:color w:val="000000" w:themeColor="text1"/>
          <w:sz w:val="22"/>
          <w:szCs w:val="22"/>
        </w:rPr>
        <w:t>“a practice” of everyday interactions through which we learn to interpret our own</w:t>
      </w:r>
      <w:r w:rsidR="00132FB6" w:rsidRPr="006B7F4B">
        <w:rPr>
          <w:rFonts w:ascii="Arial" w:hAnsi="Arial" w:cs="Arial"/>
          <w:color w:val="000000" w:themeColor="text1"/>
          <w:sz w:val="22"/>
          <w:szCs w:val="22"/>
        </w:rPr>
        <w:t xml:space="preserve"> emotions as well as others’ emotions which </w:t>
      </w:r>
      <w:r w:rsidR="00A160D8" w:rsidRPr="006B7F4B">
        <w:rPr>
          <w:rFonts w:ascii="Arial" w:hAnsi="Arial" w:cs="Arial"/>
          <w:color w:val="000000" w:themeColor="text1"/>
          <w:sz w:val="22"/>
          <w:szCs w:val="22"/>
        </w:rPr>
        <w:t xml:space="preserve">we </w:t>
      </w:r>
      <w:r w:rsidR="00F82051" w:rsidRPr="006B7F4B">
        <w:rPr>
          <w:rFonts w:ascii="Arial" w:hAnsi="Arial" w:cs="Arial"/>
          <w:color w:val="000000" w:themeColor="text1"/>
          <w:sz w:val="22"/>
          <w:szCs w:val="22"/>
        </w:rPr>
        <w:t>accordingly</w:t>
      </w:r>
      <w:r w:rsidR="00132FB6" w:rsidRPr="006B7F4B">
        <w:rPr>
          <w:rFonts w:ascii="Arial" w:hAnsi="Arial" w:cs="Arial"/>
          <w:color w:val="000000" w:themeColor="text1"/>
          <w:sz w:val="22"/>
          <w:szCs w:val="22"/>
        </w:rPr>
        <w:t xml:space="preserve"> use to make decisions about our actions.</w:t>
      </w:r>
      <w:r w:rsidR="00CE6F68" w:rsidRPr="006B7F4B">
        <w:rPr>
          <w:rFonts w:ascii="Arial" w:hAnsi="Arial" w:cs="Arial"/>
          <w:color w:val="000000" w:themeColor="text1"/>
          <w:sz w:val="22"/>
          <w:szCs w:val="22"/>
        </w:rPr>
        <w:t xml:space="preserve"> </w:t>
      </w:r>
      <w:r w:rsidR="0090312F" w:rsidRPr="006B7F4B">
        <w:rPr>
          <w:rFonts w:ascii="Arial" w:hAnsi="Arial" w:cs="Arial"/>
          <w:color w:val="000000" w:themeColor="text1"/>
          <w:sz w:val="22"/>
          <w:szCs w:val="22"/>
        </w:rPr>
        <w:t>When children understand the meaning of feelings, the</w:t>
      </w:r>
      <w:r w:rsidR="00A160D8" w:rsidRPr="006B7F4B">
        <w:rPr>
          <w:rFonts w:ascii="Arial" w:hAnsi="Arial" w:cs="Arial"/>
          <w:color w:val="000000" w:themeColor="text1"/>
          <w:sz w:val="22"/>
          <w:szCs w:val="22"/>
        </w:rPr>
        <w:t xml:space="preserve">y are more successful in understanding themselves and those around them. </w:t>
      </w:r>
      <w:r w:rsidR="00F82051" w:rsidRPr="006B7F4B">
        <w:rPr>
          <w:rFonts w:ascii="Arial" w:hAnsi="Arial" w:cs="Arial"/>
          <w:color w:val="000000" w:themeColor="text1"/>
          <w:sz w:val="22"/>
          <w:szCs w:val="22"/>
        </w:rPr>
        <w:t>Thus</w:t>
      </w:r>
      <w:r w:rsidR="00A160D8" w:rsidRPr="006B7F4B">
        <w:rPr>
          <w:rFonts w:ascii="Arial" w:hAnsi="Arial" w:cs="Arial"/>
          <w:color w:val="000000" w:themeColor="text1"/>
          <w:sz w:val="22"/>
          <w:szCs w:val="22"/>
        </w:rPr>
        <w:t>, learning</w:t>
      </w:r>
      <w:r w:rsidR="00DB240C" w:rsidRPr="006B7F4B">
        <w:rPr>
          <w:rFonts w:ascii="Arial" w:hAnsi="Arial" w:cs="Arial"/>
          <w:color w:val="000000" w:themeColor="text1"/>
          <w:sz w:val="22"/>
          <w:szCs w:val="22"/>
        </w:rPr>
        <w:t xml:space="preserve"> the</w:t>
      </w:r>
      <w:r w:rsidR="00A160D8" w:rsidRPr="006B7F4B">
        <w:rPr>
          <w:rFonts w:ascii="Arial" w:hAnsi="Arial" w:cs="Arial"/>
          <w:color w:val="000000" w:themeColor="text1"/>
          <w:sz w:val="22"/>
          <w:szCs w:val="22"/>
        </w:rPr>
        <w:t xml:space="preserve"> language to express these emotions is fundamental for children's wellbeing, mental health, and academic success (</w:t>
      </w:r>
      <w:r w:rsidR="008B6F4F" w:rsidRPr="006B7F4B">
        <w:rPr>
          <w:rFonts w:ascii="Arial" w:hAnsi="Arial" w:cs="Arial"/>
          <w:color w:val="000000" w:themeColor="text1"/>
          <w:sz w:val="22"/>
          <w:szCs w:val="22"/>
        </w:rPr>
        <w:t xml:space="preserve">Denham </w:t>
      </w:r>
      <w:r w:rsidR="008B6F4F" w:rsidRPr="006B7F4B">
        <w:rPr>
          <w:rFonts w:ascii="Arial" w:hAnsi="Arial" w:cs="Arial"/>
          <w:i/>
          <w:iCs/>
          <w:color w:val="000000" w:themeColor="text1"/>
          <w:sz w:val="22"/>
          <w:szCs w:val="22"/>
        </w:rPr>
        <w:t>et al.,</w:t>
      </w:r>
      <w:r w:rsidR="008B6F4F" w:rsidRPr="006B7F4B">
        <w:rPr>
          <w:rFonts w:ascii="Arial" w:hAnsi="Arial" w:cs="Arial"/>
          <w:color w:val="000000" w:themeColor="text1"/>
          <w:sz w:val="22"/>
          <w:szCs w:val="22"/>
        </w:rPr>
        <w:t xml:space="preserve"> 2016; </w:t>
      </w:r>
      <w:r w:rsidR="00D249BF" w:rsidRPr="006B7F4B">
        <w:rPr>
          <w:rFonts w:ascii="Arial" w:hAnsi="Arial" w:cs="Arial"/>
          <w:color w:val="000000" w:themeColor="text1"/>
          <w:sz w:val="22"/>
          <w:szCs w:val="22"/>
        </w:rPr>
        <w:t>Feaver, 2019</w:t>
      </w:r>
      <w:r w:rsidR="00A160D8" w:rsidRPr="006B7F4B">
        <w:rPr>
          <w:rFonts w:ascii="Arial" w:hAnsi="Arial" w:cs="Arial"/>
          <w:color w:val="000000" w:themeColor="text1"/>
          <w:sz w:val="22"/>
          <w:szCs w:val="22"/>
        </w:rPr>
        <w:t>)</w:t>
      </w:r>
      <w:r w:rsidR="00D249BF" w:rsidRPr="006B7F4B">
        <w:rPr>
          <w:rFonts w:ascii="Arial" w:hAnsi="Arial" w:cs="Arial"/>
          <w:color w:val="000000" w:themeColor="text1"/>
          <w:sz w:val="22"/>
          <w:szCs w:val="22"/>
        </w:rPr>
        <w:t>.</w:t>
      </w:r>
      <w:r w:rsidR="00934ECC"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Related</w:t>
      </w:r>
      <w:r w:rsidR="00527CBF" w:rsidRPr="006B7F4B">
        <w:rPr>
          <w:rFonts w:ascii="Arial" w:hAnsi="Arial" w:cs="Arial"/>
          <w:color w:val="000000" w:themeColor="text1"/>
          <w:sz w:val="22"/>
          <w:szCs w:val="22"/>
        </w:rPr>
        <w:t xml:space="preserve"> and linked</w:t>
      </w:r>
      <w:r w:rsidRPr="006B7F4B">
        <w:rPr>
          <w:rFonts w:ascii="Arial" w:hAnsi="Arial" w:cs="Arial"/>
          <w:color w:val="000000" w:themeColor="text1"/>
          <w:sz w:val="22"/>
          <w:szCs w:val="22"/>
        </w:rPr>
        <w:t xml:space="preserve"> to emotional literacy, social awareness is defined by (</w:t>
      </w:r>
      <w:r w:rsidR="00DD1035" w:rsidRPr="006B7F4B">
        <w:rPr>
          <w:rFonts w:ascii="Arial" w:hAnsi="Arial" w:cs="Arial"/>
          <w:color w:val="000000" w:themeColor="text1"/>
          <w:sz w:val="22"/>
          <w:szCs w:val="22"/>
          <w:shd w:val="clear" w:color="auto" w:fill="FFFFFF"/>
        </w:rPr>
        <w:t>Dar, 2016</w:t>
      </w:r>
      <w:r w:rsidRPr="006B7F4B">
        <w:rPr>
          <w:rFonts w:ascii="Arial" w:hAnsi="Arial" w:cs="Arial"/>
          <w:color w:val="000000" w:themeColor="text1"/>
          <w:sz w:val="22"/>
          <w:szCs w:val="22"/>
        </w:rPr>
        <w:t>) as "the attitude of connectedness with humanity and empathy towards the human community". Therefore, social awareness encourages us to be sensitive to the environment around us and is our interest or interest in helping others.</w:t>
      </w:r>
      <w:r w:rsidR="000F5553" w:rsidRPr="006B7F4B">
        <w:rPr>
          <w:rFonts w:ascii="Arial" w:hAnsi="Arial" w:cs="Arial"/>
          <w:color w:val="000000" w:themeColor="text1"/>
          <w:sz w:val="22"/>
          <w:szCs w:val="22"/>
        </w:rPr>
        <w:t xml:space="preserve"> </w:t>
      </w:r>
    </w:p>
    <w:p w14:paraId="6E412DF9" w14:textId="77777777" w:rsidR="009106B3" w:rsidRPr="006B7F4B" w:rsidRDefault="009106B3" w:rsidP="00676FD9">
      <w:pPr>
        <w:rPr>
          <w:rFonts w:ascii="Arial" w:hAnsi="Arial" w:cs="Arial"/>
          <w:color w:val="000000" w:themeColor="text1"/>
          <w:sz w:val="22"/>
          <w:szCs w:val="22"/>
        </w:rPr>
      </w:pPr>
    </w:p>
    <w:p w14:paraId="2FFA88D0" w14:textId="2F0BA125" w:rsidR="009106B3" w:rsidRPr="006B7F4B" w:rsidRDefault="005B4A69" w:rsidP="009106B3">
      <w:pPr>
        <w:rPr>
          <w:rFonts w:ascii="Arial" w:hAnsi="Arial" w:cs="Arial"/>
          <w:color w:val="000000" w:themeColor="text1"/>
          <w:sz w:val="22"/>
          <w:szCs w:val="22"/>
        </w:rPr>
      </w:pPr>
      <w:r w:rsidRPr="006B7F4B">
        <w:rPr>
          <w:rFonts w:ascii="Arial" w:hAnsi="Arial" w:cs="Arial"/>
          <w:color w:val="000000" w:themeColor="text1"/>
          <w:sz w:val="22"/>
          <w:szCs w:val="22"/>
        </w:rPr>
        <w:t>Emotional literacy and social awareness go hand in hand and have a definition combining both "social-emotional literacy/learning" (SEL). Durlak, Domitrovich, Weissberg, and Gullotta (2015) define social-emotional learning as the “involvement of fostering social and emotional competencies through explicit instruction and through student-centered learning approaches”. In turn, that will help students engage in the learning process and develop skills such as analytical, communication, and collaborative. Echoing and enhancing on this, Collaborative for Academic, Social and Emotional Learning (CASEL) defined SEL as “the process through which children and adults acquire and effectively apply the knowledge, attitudes, and skills necessary to understand and manage emotions, set and achieve positive goals, feel and show empathy for others, establish and maintain positive relationships</w:t>
      </w:r>
      <w:r w:rsidR="006E5EB9" w:rsidRPr="006B7F4B">
        <w:rPr>
          <w:rFonts w:ascii="Arial" w:hAnsi="Arial" w:cs="Arial"/>
          <w:color w:val="000000" w:themeColor="text1"/>
          <w:sz w:val="22"/>
          <w:szCs w:val="22"/>
        </w:rPr>
        <w:t>”</w:t>
      </w:r>
      <w:r w:rsidRPr="006B7F4B">
        <w:rPr>
          <w:rFonts w:ascii="Arial" w:hAnsi="Arial" w:cs="Arial"/>
          <w:color w:val="000000" w:themeColor="text1"/>
          <w:sz w:val="22"/>
          <w:szCs w:val="22"/>
        </w:rPr>
        <w:t xml:space="preserve"> </w:t>
      </w:r>
      <w:r w:rsidR="006E5EB9" w:rsidRPr="006B7F4B">
        <w:rPr>
          <w:rFonts w:ascii="Arial" w:hAnsi="Arial" w:cs="Arial"/>
          <w:color w:val="000000" w:themeColor="text1"/>
          <w:sz w:val="22"/>
          <w:szCs w:val="22"/>
        </w:rPr>
        <w:t xml:space="preserve">(CASEL, 2020) </w:t>
      </w:r>
      <w:r w:rsidRPr="006B7F4B">
        <w:rPr>
          <w:rFonts w:ascii="Arial" w:hAnsi="Arial" w:cs="Arial"/>
          <w:color w:val="000000" w:themeColor="text1"/>
          <w:sz w:val="22"/>
          <w:szCs w:val="22"/>
        </w:rPr>
        <w:t>and make responsible decisions</w:t>
      </w:r>
      <w:r w:rsidR="006E5EB9" w:rsidRPr="006B7F4B">
        <w:rPr>
          <w:rFonts w:ascii="Arial" w:hAnsi="Arial" w:cs="Arial"/>
          <w:color w:val="000000" w:themeColor="text1"/>
          <w:sz w:val="22"/>
          <w:szCs w:val="22"/>
        </w:rPr>
        <w:t xml:space="preserve"> (Zins </w:t>
      </w:r>
      <w:r w:rsidR="006E5EB9" w:rsidRPr="006B7F4B">
        <w:rPr>
          <w:rFonts w:ascii="Arial" w:hAnsi="Arial" w:cs="Arial"/>
          <w:i/>
          <w:iCs/>
          <w:color w:val="000000" w:themeColor="text1"/>
          <w:sz w:val="22"/>
          <w:szCs w:val="22"/>
        </w:rPr>
        <w:t>et al.,</w:t>
      </w:r>
      <w:r w:rsidR="006E5EB9" w:rsidRPr="006B7F4B">
        <w:rPr>
          <w:rFonts w:ascii="Arial" w:hAnsi="Arial" w:cs="Arial"/>
          <w:color w:val="000000" w:themeColor="text1"/>
          <w:sz w:val="22"/>
          <w:szCs w:val="22"/>
        </w:rPr>
        <w:t xml:space="preserve"> 2007).</w:t>
      </w:r>
    </w:p>
    <w:p w14:paraId="3F3991DE" w14:textId="314FC0E2" w:rsidR="00DF4709" w:rsidRPr="006B7F4B" w:rsidRDefault="00DF4709" w:rsidP="00676FD9">
      <w:pPr>
        <w:rPr>
          <w:rFonts w:ascii="Arial" w:hAnsi="Arial" w:cs="Arial"/>
          <w:color w:val="000000" w:themeColor="text1"/>
          <w:sz w:val="22"/>
          <w:szCs w:val="22"/>
        </w:rPr>
      </w:pPr>
    </w:p>
    <w:p w14:paraId="5A29E418" w14:textId="59F8B662" w:rsidR="007F385E"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From the proposed case study and purpose of this investigation, ‘looked after’ is the term used by the Department of Health (1989) to describe all children in public care, which include those in foster or residential homes. A number of factors appear to be associated with the low achievement of</w:t>
      </w:r>
      <w:r w:rsidR="00670643" w:rsidRPr="006B7F4B">
        <w:rPr>
          <w:rFonts w:ascii="Arial" w:hAnsi="Arial" w:cs="Arial"/>
          <w:color w:val="000000" w:themeColor="text1"/>
          <w:sz w:val="22"/>
          <w:szCs w:val="22"/>
        </w:rPr>
        <w:t xml:space="preserve"> looked after</w:t>
      </w:r>
      <w:r w:rsidRPr="006B7F4B">
        <w:rPr>
          <w:rFonts w:ascii="Arial" w:hAnsi="Arial" w:cs="Arial"/>
          <w:color w:val="000000" w:themeColor="text1"/>
          <w:sz w:val="22"/>
          <w:szCs w:val="22"/>
        </w:rPr>
        <w:t xml:space="preserve"> children and these have been proposed as partial </w:t>
      </w:r>
      <w:r w:rsidRPr="006B7F4B">
        <w:rPr>
          <w:rFonts w:ascii="Arial" w:hAnsi="Arial" w:cs="Arial"/>
          <w:color w:val="000000" w:themeColor="text1"/>
          <w:sz w:val="22"/>
          <w:szCs w:val="22"/>
        </w:rPr>
        <w:lastRenderedPageBreak/>
        <w:t>explanations for poor educational outcomes (</w:t>
      </w:r>
      <w:r w:rsidRPr="006B7F4B">
        <w:rPr>
          <w:rFonts w:ascii="Arial" w:hAnsi="Arial" w:cs="Arial"/>
          <w:color w:val="000000" w:themeColor="text1"/>
          <w:sz w:val="22"/>
          <w:szCs w:val="22"/>
          <w:shd w:val="clear" w:color="auto" w:fill="FFFFFF"/>
        </w:rPr>
        <w:t xml:space="preserve">Harker </w:t>
      </w:r>
      <w:r w:rsidRPr="006B7F4B">
        <w:rPr>
          <w:rFonts w:ascii="Arial" w:hAnsi="Arial" w:cs="Arial"/>
          <w:i/>
          <w:iCs/>
          <w:color w:val="000000" w:themeColor="text1"/>
          <w:sz w:val="22"/>
          <w:szCs w:val="22"/>
          <w:shd w:val="clear" w:color="auto" w:fill="FFFFFF"/>
        </w:rPr>
        <w:t>et al.,</w:t>
      </w:r>
      <w:r w:rsidRPr="006B7F4B">
        <w:rPr>
          <w:rFonts w:ascii="Arial" w:hAnsi="Arial" w:cs="Arial"/>
          <w:color w:val="000000" w:themeColor="text1"/>
          <w:sz w:val="22"/>
          <w:szCs w:val="22"/>
          <w:shd w:val="clear" w:color="auto" w:fill="FFFFFF"/>
        </w:rPr>
        <w:t xml:space="preserve"> 2003</w:t>
      </w:r>
      <w:r w:rsidRPr="006B7F4B">
        <w:rPr>
          <w:rFonts w:ascii="Arial" w:hAnsi="Arial" w:cs="Arial"/>
          <w:color w:val="000000" w:themeColor="text1"/>
          <w:sz w:val="22"/>
          <w:szCs w:val="22"/>
        </w:rPr>
        <w:t xml:space="preserve">). These factors are described by </w:t>
      </w:r>
      <w:r w:rsidRPr="006B7F4B">
        <w:rPr>
          <w:rFonts w:ascii="Arial" w:hAnsi="Arial" w:cs="Arial"/>
          <w:color w:val="000000" w:themeColor="text1"/>
          <w:sz w:val="22"/>
          <w:szCs w:val="22"/>
          <w:shd w:val="clear" w:color="auto" w:fill="FFFFFF"/>
        </w:rPr>
        <w:t>Bruskas</w:t>
      </w:r>
      <w:r w:rsidRPr="006B7F4B">
        <w:rPr>
          <w:rFonts w:ascii="Arial" w:hAnsi="Arial" w:cs="Arial"/>
          <w:color w:val="000000" w:themeColor="text1"/>
          <w:sz w:val="22"/>
          <w:szCs w:val="22"/>
        </w:rPr>
        <w:t xml:space="preserve"> (2008) as “additional educational obstacles” such as transition, attendance, and comfort level, therefore, will ultimately affect long-term performance. Other obstacles include creating new friendships, withdrawal in the classroom, aggression (Nix </w:t>
      </w:r>
      <w:r w:rsidRPr="006B7F4B">
        <w:rPr>
          <w:rFonts w:ascii="Arial" w:hAnsi="Arial" w:cs="Arial"/>
          <w:i/>
          <w:iCs/>
          <w:color w:val="000000" w:themeColor="text1"/>
          <w:sz w:val="22"/>
          <w:szCs w:val="22"/>
        </w:rPr>
        <w:t>et al.,</w:t>
      </w:r>
      <w:r w:rsidRPr="006B7F4B">
        <w:rPr>
          <w:rFonts w:ascii="Arial" w:hAnsi="Arial" w:cs="Arial"/>
          <w:color w:val="000000" w:themeColor="text1"/>
          <w:sz w:val="22"/>
          <w:szCs w:val="22"/>
        </w:rPr>
        <w:t xml:space="preserve"> 2013), and "difficulty inhibiting impulses" that are disruptive to classroom function (Pears </w:t>
      </w:r>
      <w:r w:rsidRPr="006B7F4B">
        <w:rPr>
          <w:rFonts w:ascii="Arial" w:hAnsi="Arial" w:cs="Arial"/>
          <w:i/>
          <w:iCs/>
          <w:color w:val="000000" w:themeColor="text1"/>
          <w:sz w:val="22"/>
          <w:szCs w:val="22"/>
        </w:rPr>
        <w:t>et al.,</w:t>
      </w:r>
      <w:r w:rsidRPr="006B7F4B">
        <w:rPr>
          <w:rFonts w:ascii="Arial" w:hAnsi="Arial" w:cs="Arial"/>
          <w:color w:val="000000" w:themeColor="text1"/>
          <w:sz w:val="22"/>
          <w:szCs w:val="22"/>
        </w:rPr>
        <w:t xml:space="preserve"> 2007). </w:t>
      </w:r>
      <w:r w:rsidR="00EA1323" w:rsidRPr="006B7F4B">
        <w:rPr>
          <w:rFonts w:ascii="Arial" w:hAnsi="Arial" w:cs="Arial"/>
          <w:color w:val="000000" w:themeColor="text1"/>
          <w:sz w:val="22"/>
          <w:szCs w:val="22"/>
        </w:rPr>
        <w:t>For example</w:t>
      </w:r>
      <w:r w:rsidRPr="006B7F4B">
        <w:rPr>
          <w:rFonts w:ascii="Arial" w:hAnsi="Arial" w:cs="Arial"/>
          <w:color w:val="000000" w:themeColor="text1"/>
          <w:sz w:val="22"/>
          <w:szCs w:val="22"/>
        </w:rPr>
        <w:t>, talking out of turn and moving from their seat and/or carpet place.</w:t>
      </w:r>
      <w:r w:rsidR="001450D7"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 xml:space="preserve">This will hinder concentration and the ability to learn new academic skills. Similarly, children with alternative guardianship have particular difficulties in school settings which show poor literacy skills (Pears </w:t>
      </w:r>
      <w:r w:rsidRPr="006B7F4B">
        <w:rPr>
          <w:rFonts w:ascii="Arial" w:hAnsi="Arial" w:cs="Arial"/>
          <w:i/>
          <w:iCs/>
          <w:color w:val="000000" w:themeColor="text1"/>
          <w:sz w:val="22"/>
          <w:szCs w:val="22"/>
        </w:rPr>
        <w:t>et al.,</w:t>
      </w:r>
      <w:r w:rsidRPr="006B7F4B">
        <w:rPr>
          <w:rFonts w:ascii="Arial" w:hAnsi="Arial" w:cs="Arial"/>
          <w:color w:val="000000" w:themeColor="text1"/>
          <w:sz w:val="22"/>
          <w:szCs w:val="22"/>
        </w:rPr>
        <w:t xml:space="preserve"> 2013) generally referring to reading and writing skills which will further affect how they communicate and apply their knowledge.</w:t>
      </w:r>
      <w:r w:rsidR="001450D7" w:rsidRPr="006B7F4B">
        <w:rPr>
          <w:rFonts w:ascii="Arial" w:hAnsi="Arial" w:cs="Arial"/>
          <w:color w:val="000000" w:themeColor="text1"/>
          <w:sz w:val="22"/>
          <w:szCs w:val="22"/>
        </w:rPr>
        <w:t xml:space="preserve"> </w:t>
      </w:r>
    </w:p>
    <w:p w14:paraId="350BEFF3" w14:textId="77777777" w:rsidR="007F385E" w:rsidRPr="006B7F4B" w:rsidRDefault="007F385E" w:rsidP="00676FD9">
      <w:pPr>
        <w:rPr>
          <w:rFonts w:ascii="Arial" w:hAnsi="Arial" w:cs="Arial"/>
          <w:color w:val="000000" w:themeColor="text1"/>
          <w:sz w:val="22"/>
          <w:szCs w:val="22"/>
        </w:rPr>
      </w:pPr>
    </w:p>
    <w:p w14:paraId="465CF405" w14:textId="6ADAFB69" w:rsidR="00CC2C0F"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 xml:space="preserve">Following on from this, </w:t>
      </w:r>
      <w:r w:rsidR="001450D7" w:rsidRPr="006B7F4B">
        <w:rPr>
          <w:rFonts w:ascii="Arial" w:hAnsi="Arial" w:cs="Arial"/>
          <w:color w:val="000000" w:themeColor="text1"/>
          <w:sz w:val="22"/>
          <w:szCs w:val="22"/>
        </w:rPr>
        <w:t xml:space="preserve">basic literacy and </w:t>
      </w:r>
      <w:r w:rsidRPr="006B7F4B">
        <w:rPr>
          <w:rFonts w:ascii="Arial" w:hAnsi="Arial" w:cs="Arial"/>
          <w:color w:val="000000" w:themeColor="text1"/>
          <w:sz w:val="22"/>
          <w:szCs w:val="22"/>
        </w:rPr>
        <w:t>e</w:t>
      </w:r>
      <w:r w:rsidR="00744F18" w:rsidRPr="006B7F4B">
        <w:rPr>
          <w:rFonts w:ascii="Arial" w:hAnsi="Arial" w:cs="Arial"/>
          <w:color w:val="000000" w:themeColor="text1"/>
          <w:sz w:val="22"/>
          <w:szCs w:val="22"/>
        </w:rPr>
        <w:t>arly language delays can impact social skills and competence. Those children with language delays are more likely to have difficulty with peer relationships, aggression, frustration, and isolation from others</w:t>
      </w:r>
      <w:r w:rsidRPr="006B7F4B">
        <w:rPr>
          <w:rFonts w:ascii="Arial" w:hAnsi="Arial" w:cs="Arial"/>
          <w:color w:val="000000" w:themeColor="text1"/>
          <w:sz w:val="22"/>
          <w:szCs w:val="22"/>
        </w:rPr>
        <w:t>. Additionally, a</w:t>
      </w:r>
      <w:r w:rsidR="00744F18" w:rsidRPr="006B7F4B">
        <w:rPr>
          <w:rFonts w:ascii="Arial" w:hAnsi="Arial" w:cs="Arial"/>
          <w:color w:val="000000" w:themeColor="text1"/>
          <w:sz w:val="22"/>
          <w:szCs w:val="22"/>
        </w:rPr>
        <w:t xml:space="preserve">nother impact on a child's life is their ability to communicate with others through speech and language which include verbal, written </w:t>
      </w:r>
      <w:r w:rsidRPr="006B7F4B">
        <w:rPr>
          <w:rFonts w:ascii="Arial" w:hAnsi="Arial" w:cs="Arial"/>
          <w:color w:val="000000" w:themeColor="text1"/>
          <w:sz w:val="22"/>
          <w:szCs w:val="22"/>
        </w:rPr>
        <w:t>(</w:t>
      </w:r>
      <w:r w:rsidRPr="006B7F4B">
        <w:rPr>
          <w:rFonts w:ascii="Arial" w:hAnsi="Arial" w:cs="Arial"/>
          <w:color w:val="000000" w:themeColor="text1"/>
          <w:sz w:val="22"/>
          <w:szCs w:val="22"/>
          <w:shd w:val="clear" w:color="auto" w:fill="FFFFFF"/>
        </w:rPr>
        <w:t>Krier, Green, and Kruger, 2018</w:t>
      </w:r>
      <w:r w:rsidRPr="006B7F4B">
        <w:rPr>
          <w:rFonts w:ascii="Arial" w:hAnsi="Arial" w:cs="Arial"/>
          <w:color w:val="000000" w:themeColor="text1"/>
          <w:sz w:val="22"/>
          <w:szCs w:val="22"/>
        </w:rPr>
        <w:t xml:space="preserve">), </w:t>
      </w:r>
      <w:r w:rsidR="00744F18" w:rsidRPr="006B7F4B">
        <w:rPr>
          <w:rFonts w:ascii="Arial" w:hAnsi="Arial" w:cs="Arial"/>
          <w:color w:val="000000" w:themeColor="text1"/>
          <w:sz w:val="22"/>
          <w:szCs w:val="22"/>
        </w:rPr>
        <w:t xml:space="preserve">and other forms of communication such as </w:t>
      </w:r>
      <w:r w:rsidRPr="006B7F4B">
        <w:rPr>
          <w:rFonts w:ascii="Arial" w:hAnsi="Arial" w:cs="Arial"/>
          <w:color w:val="000000" w:themeColor="text1"/>
          <w:sz w:val="22"/>
          <w:szCs w:val="22"/>
        </w:rPr>
        <w:t>demonstratives (</w:t>
      </w:r>
      <w:r w:rsidRPr="006B7F4B">
        <w:rPr>
          <w:rFonts w:ascii="Arial" w:hAnsi="Arial" w:cs="Arial"/>
          <w:color w:val="000000" w:themeColor="text1"/>
          <w:sz w:val="22"/>
          <w:szCs w:val="22"/>
          <w:shd w:val="clear" w:color="auto" w:fill="FFFFFF"/>
        </w:rPr>
        <w:t>Bohn and Köymen, 2018</w:t>
      </w:r>
      <w:r w:rsidRPr="006B7F4B">
        <w:rPr>
          <w:rFonts w:ascii="Arial" w:hAnsi="Arial" w:cs="Arial"/>
          <w:color w:val="000000" w:themeColor="text1"/>
          <w:sz w:val="22"/>
          <w:szCs w:val="22"/>
        </w:rPr>
        <w:t xml:space="preserve">). </w:t>
      </w:r>
      <w:r w:rsidR="00FD3B18" w:rsidRPr="006B7F4B">
        <w:rPr>
          <w:rFonts w:ascii="Arial" w:hAnsi="Arial" w:cs="Arial"/>
          <w:color w:val="000000" w:themeColor="text1"/>
          <w:sz w:val="22"/>
          <w:szCs w:val="22"/>
        </w:rPr>
        <w:t>Alone, early language delays have a long-term negative impact on reading, social skills, and social competence and result in learning difficulties and higher placement in special education (</w:t>
      </w:r>
      <w:r w:rsidR="00FD3B18" w:rsidRPr="006B7F4B">
        <w:rPr>
          <w:rFonts w:ascii="Arial" w:hAnsi="Arial" w:cs="Arial"/>
          <w:color w:val="000000" w:themeColor="text1"/>
          <w:sz w:val="22"/>
          <w:szCs w:val="22"/>
          <w:shd w:val="clear" w:color="auto" w:fill="FFFFFF"/>
        </w:rPr>
        <w:t>Krier, Green and Kruger, 2018</w:t>
      </w:r>
      <w:r w:rsidR="00FD3B18" w:rsidRPr="006B7F4B">
        <w:rPr>
          <w:rFonts w:ascii="Arial" w:hAnsi="Arial" w:cs="Arial"/>
          <w:color w:val="000000" w:themeColor="text1"/>
          <w:sz w:val="22"/>
          <w:szCs w:val="22"/>
        </w:rPr>
        <w:t>).</w:t>
      </w:r>
      <w:r w:rsidR="00A00A89" w:rsidRPr="006B7F4B">
        <w:rPr>
          <w:rFonts w:ascii="Arial" w:hAnsi="Arial" w:cs="Arial"/>
          <w:color w:val="000000" w:themeColor="text1"/>
          <w:sz w:val="22"/>
          <w:szCs w:val="22"/>
        </w:rPr>
        <w:t xml:space="preserve"> Moreover, early language delays can impact reading that leads to learning difficulties, reading challenges, and learning disabilities, and predict long-lasting learning impacts in school (</w:t>
      </w:r>
      <w:r w:rsidR="00A00A89" w:rsidRPr="006B7F4B">
        <w:rPr>
          <w:rFonts w:ascii="Arial" w:hAnsi="Arial" w:cs="Arial"/>
          <w:color w:val="000000" w:themeColor="text1"/>
          <w:sz w:val="22"/>
          <w:szCs w:val="22"/>
          <w:shd w:val="clear" w:color="auto" w:fill="FFFFFF"/>
        </w:rPr>
        <w:t>Krier, Green, and Kruger, 2018</w:t>
      </w:r>
      <w:r w:rsidR="00A00A89" w:rsidRPr="006B7F4B">
        <w:rPr>
          <w:rFonts w:ascii="Arial" w:hAnsi="Arial" w:cs="Arial"/>
          <w:color w:val="000000" w:themeColor="text1"/>
          <w:sz w:val="22"/>
          <w:szCs w:val="22"/>
        </w:rPr>
        <w:t xml:space="preserve">). </w:t>
      </w:r>
      <w:r w:rsidR="009106B3" w:rsidRPr="006B7F4B">
        <w:rPr>
          <w:rFonts w:ascii="Arial" w:hAnsi="Arial" w:cs="Arial"/>
          <w:color w:val="000000" w:themeColor="text1"/>
          <w:sz w:val="22"/>
          <w:szCs w:val="22"/>
        </w:rPr>
        <w:t>Because of this, h</w:t>
      </w:r>
      <w:r w:rsidRPr="006B7F4B">
        <w:rPr>
          <w:rFonts w:ascii="Arial" w:hAnsi="Arial" w:cs="Arial"/>
          <w:color w:val="000000" w:themeColor="text1"/>
          <w:sz w:val="22"/>
          <w:szCs w:val="22"/>
        </w:rPr>
        <w:t>aving the inability and/or difficulty expressing emotions will affect children throughout the day. Therefore, this can result in misbehaviours within the classroom and certain factors will cause this. For example, negative school experiences (Feaver, 2019), attention-seeking, learning difficulties, family background, and society (Yuan and Che, 2012). Additionally, when children do not know how to communicate their emotions, in many instances, they communicate out of frustration such as hit, kick, or cry.</w:t>
      </w:r>
      <w:r w:rsidR="00F349A1" w:rsidRPr="006B7F4B">
        <w:rPr>
          <w:rFonts w:ascii="Arial" w:hAnsi="Arial" w:cs="Arial"/>
          <w:color w:val="000000" w:themeColor="text1"/>
          <w:sz w:val="22"/>
          <w:szCs w:val="22"/>
        </w:rPr>
        <w:t xml:space="preserve"> When this happens, children become easily distracted by the events and behaviour which could ultimately affect their concentration and learning. </w:t>
      </w:r>
    </w:p>
    <w:p w14:paraId="2892295C" w14:textId="0A498472" w:rsidR="008C18EA" w:rsidRPr="006B7F4B" w:rsidRDefault="008C18EA" w:rsidP="00676FD9">
      <w:pPr>
        <w:rPr>
          <w:rFonts w:ascii="Arial" w:hAnsi="Arial" w:cs="Arial"/>
          <w:color w:val="000000" w:themeColor="text1"/>
          <w:sz w:val="22"/>
          <w:szCs w:val="22"/>
          <w:u w:val="single"/>
        </w:rPr>
      </w:pPr>
    </w:p>
    <w:p w14:paraId="6577D6A6" w14:textId="2CF35C99" w:rsidR="00934ECC"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 xml:space="preserve">Recognising the importance of </w:t>
      </w:r>
      <w:r w:rsidR="008204A5" w:rsidRPr="006B7F4B">
        <w:rPr>
          <w:rFonts w:ascii="Arial" w:hAnsi="Arial" w:cs="Arial"/>
          <w:color w:val="000000" w:themeColor="text1"/>
          <w:sz w:val="22"/>
          <w:szCs w:val="22"/>
        </w:rPr>
        <w:t>SEL</w:t>
      </w:r>
      <w:r w:rsidRPr="006B7F4B">
        <w:rPr>
          <w:rFonts w:ascii="Arial" w:hAnsi="Arial" w:cs="Arial"/>
          <w:color w:val="000000" w:themeColor="text1"/>
          <w:sz w:val="22"/>
          <w:szCs w:val="22"/>
        </w:rPr>
        <w:t xml:space="preserve"> development in young children has become a top priority within early childhood education</w:t>
      </w:r>
      <w:r w:rsidR="008204A5" w:rsidRPr="006B7F4B">
        <w:rPr>
          <w:rFonts w:ascii="Arial" w:hAnsi="Arial" w:cs="Arial"/>
          <w:color w:val="000000" w:themeColor="text1"/>
          <w:sz w:val="22"/>
          <w:szCs w:val="22"/>
        </w:rPr>
        <w:t xml:space="preserve"> and is important across all school settings and is an integral element of education</w:t>
      </w:r>
      <w:r w:rsidRPr="006B7F4B">
        <w:rPr>
          <w:rFonts w:ascii="Arial" w:hAnsi="Arial" w:cs="Arial"/>
          <w:color w:val="000000" w:themeColor="text1"/>
          <w:sz w:val="22"/>
          <w:szCs w:val="22"/>
        </w:rPr>
        <w:t xml:space="preserve">. The successful negotiation of this development includes forming positive </w:t>
      </w:r>
      <w:r w:rsidR="008204A5" w:rsidRPr="006B7F4B">
        <w:rPr>
          <w:rFonts w:ascii="Arial" w:hAnsi="Arial" w:cs="Arial"/>
          <w:color w:val="000000" w:themeColor="text1"/>
          <w:sz w:val="22"/>
          <w:szCs w:val="22"/>
        </w:rPr>
        <w:t xml:space="preserve">relationships, </w:t>
      </w:r>
      <w:r w:rsidRPr="006B7F4B">
        <w:rPr>
          <w:rFonts w:ascii="Arial" w:hAnsi="Arial" w:cs="Arial"/>
          <w:color w:val="000000" w:themeColor="text1"/>
          <w:sz w:val="22"/>
          <w:szCs w:val="22"/>
        </w:rPr>
        <w:t>self-esteem, effectively express feelings and regulate emotions, adopt a positive outlook in a dynamic environment, and to engage positively with challenging tasks</w:t>
      </w:r>
      <w:r w:rsidR="008204A5" w:rsidRPr="006B7F4B">
        <w:rPr>
          <w:rFonts w:ascii="Arial" w:hAnsi="Arial" w:cs="Arial"/>
          <w:color w:val="000000" w:themeColor="text1"/>
          <w:sz w:val="22"/>
          <w:szCs w:val="22"/>
        </w:rPr>
        <w:t xml:space="preserve"> (</w:t>
      </w:r>
      <w:r w:rsidR="00767118" w:rsidRPr="006B7F4B">
        <w:rPr>
          <w:rFonts w:ascii="Arial" w:hAnsi="Arial" w:cs="Arial"/>
          <w:color w:val="000000" w:themeColor="text1"/>
          <w:sz w:val="22"/>
          <w:szCs w:val="22"/>
          <w:shd w:val="clear" w:color="auto" w:fill="FFFFFF"/>
        </w:rPr>
        <w:t>Shoshani and Slone,</w:t>
      </w:r>
      <w:r w:rsidR="008204A5" w:rsidRPr="006B7F4B">
        <w:rPr>
          <w:rFonts w:ascii="Arial" w:hAnsi="Arial" w:cs="Arial"/>
          <w:color w:val="000000" w:themeColor="text1"/>
          <w:sz w:val="22"/>
          <w:szCs w:val="22"/>
          <w:shd w:val="clear" w:color="auto" w:fill="FFFFFF"/>
        </w:rPr>
        <w:t xml:space="preserve"> </w:t>
      </w:r>
      <w:r w:rsidR="00767118" w:rsidRPr="006B7F4B">
        <w:rPr>
          <w:rFonts w:ascii="Arial" w:hAnsi="Arial" w:cs="Arial"/>
          <w:color w:val="000000" w:themeColor="text1"/>
          <w:sz w:val="22"/>
          <w:szCs w:val="22"/>
          <w:shd w:val="clear" w:color="auto" w:fill="FFFFFF"/>
        </w:rPr>
        <w:t>2017</w:t>
      </w:r>
      <w:r w:rsidR="008204A5" w:rsidRPr="006B7F4B">
        <w:rPr>
          <w:rFonts w:ascii="Arial" w:hAnsi="Arial" w:cs="Arial"/>
          <w:color w:val="000000" w:themeColor="text1"/>
          <w:sz w:val="22"/>
          <w:szCs w:val="22"/>
          <w:shd w:val="clear" w:color="auto" w:fill="FFFFFF"/>
        </w:rPr>
        <w:t>)</w:t>
      </w:r>
      <w:r w:rsidR="00767118" w:rsidRPr="006B7F4B">
        <w:rPr>
          <w:rFonts w:ascii="Arial" w:hAnsi="Arial" w:cs="Arial"/>
          <w:color w:val="000000" w:themeColor="text1"/>
          <w:sz w:val="22"/>
          <w:szCs w:val="22"/>
          <w:shd w:val="clear" w:color="auto" w:fill="FFFFFF"/>
        </w:rPr>
        <w:t>.</w:t>
      </w:r>
      <w:r w:rsidR="009614B1" w:rsidRPr="006B7F4B">
        <w:rPr>
          <w:rFonts w:ascii="Arial" w:hAnsi="Arial" w:cs="Arial"/>
          <w:color w:val="000000" w:themeColor="text1"/>
          <w:sz w:val="22"/>
          <w:szCs w:val="22"/>
          <w:shd w:val="clear" w:color="auto" w:fill="FFFFFF"/>
        </w:rPr>
        <w:t xml:space="preserve"> Likewise, </w:t>
      </w:r>
      <w:r w:rsidR="009614B1" w:rsidRPr="006B7F4B">
        <w:rPr>
          <w:rFonts w:ascii="Arial" w:hAnsi="Arial" w:cs="Arial"/>
          <w:color w:val="000000" w:themeColor="text1"/>
          <w:sz w:val="22"/>
          <w:szCs w:val="22"/>
        </w:rPr>
        <w:t xml:space="preserve">interacting effectively can enhance relationships with peers and adults. </w:t>
      </w:r>
      <w:r w:rsidR="00704404" w:rsidRPr="006B7F4B">
        <w:rPr>
          <w:rFonts w:ascii="Arial" w:hAnsi="Arial" w:cs="Arial"/>
          <w:color w:val="000000" w:themeColor="text1"/>
          <w:sz w:val="22"/>
          <w:szCs w:val="22"/>
        </w:rPr>
        <w:t xml:space="preserve">Schools will be more successful in their educational goal when they promote children's academic, social, and emotional learning (Zins </w:t>
      </w:r>
      <w:r w:rsidR="00704404" w:rsidRPr="006B7F4B">
        <w:rPr>
          <w:rFonts w:ascii="Arial" w:hAnsi="Arial" w:cs="Arial"/>
          <w:i/>
          <w:iCs/>
          <w:color w:val="000000" w:themeColor="text1"/>
          <w:sz w:val="22"/>
          <w:szCs w:val="22"/>
        </w:rPr>
        <w:t>et al.,</w:t>
      </w:r>
      <w:r w:rsidR="00704404" w:rsidRPr="006B7F4B">
        <w:rPr>
          <w:rFonts w:ascii="Arial" w:hAnsi="Arial" w:cs="Arial"/>
          <w:color w:val="000000" w:themeColor="text1"/>
          <w:sz w:val="22"/>
          <w:szCs w:val="22"/>
        </w:rPr>
        <w:t xml:space="preserve"> 2007)</w:t>
      </w:r>
      <w:r w:rsidR="00FF4189" w:rsidRPr="006B7F4B">
        <w:rPr>
          <w:rFonts w:ascii="Arial" w:hAnsi="Arial" w:cs="Arial"/>
          <w:color w:val="000000" w:themeColor="text1"/>
          <w:sz w:val="22"/>
          <w:szCs w:val="22"/>
        </w:rPr>
        <w:t xml:space="preserve">. By </w:t>
      </w:r>
      <w:r w:rsidR="008204A5" w:rsidRPr="006B7F4B">
        <w:rPr>
          <w:rFonts w:ascii="Arial" w:hAnsi="Arial" w:cs="Arial"/>
          <w:color w:val="000000" w:themeColor="text1"/>
          <w:sz w:val="22"/>
          <w:szCs w:val="22"/>
        </w:rPr>
        <w:t>integrating</w:t>
      </w:r>
      <w:r w:rsidR="00FF4189" w:rsidRPr="006B7F4B">
        <w:rPr>
          <w:rFonts w:ascii="Arial" w:hAnsi="Arial" w:cs="Arial"/>
          <w:color w:val="000000" w:themeColor="text1"/>
          <w:sz w:val="22"/>
          <w:szCs w:val="22"/>
        </w:rPr>
        <w:t xml:space="preserve"> this into the curriculum, it gives </w:t>
      </w:r>
      <w:r w:rsidR="009D7726" w:rsidRPr="006B7F4B">
        <w:rPr>
          <w:rFonts w:ascii="Arial" w:hAnsi="Arial" w:cs="Arial"/>
          <w:color w:val="000000" w:themeColor="text1"/>
          <w:sz w:val="22"/>
          <w:szCs w:val="22"/>
        </w:rPr>
        <w:t>young children the tools they need for successful communication and is necessary for their independence and developing healthy and life-long skills.</w:t>
      </w:r>
      <w:r w:rsidR="009614B1" w:rsidRPr="006B7F4B">
        <w:rPr>
          <w:rFonts w:ascii="Arial" w:hAnsi="Arial" w:cs="Arial"/>
          <w:color w:val="000000" w:themeColor="text1"/>
          <w:sz w:val="22"/>
          <w:szCs w:val="22"/>
        </w:rPr>
        <w:t xml:space="preserve"> </w:t>
      </w:r>
      <w:r w:rsidR="00845FB2" w:rsidRPr="006B7F4B">
        <w:rPr>
          <w:rFonts w:ascii="Arial" w:hAnsi="Arial" w:cs="Arial"/>
          <w:color w:val="000000" w:themeColor="text1"/>
          <w:sz w:val="22"/>
          <w:szCs w:val="22"/>
        </w:rPr>
        <w:t xml:space="preserve">Following </w:t>
      </w:r>
      <w:r w:rsidR="008B6F4F" w:rsidRPr="006B7F4B">
        <w:rPr>
          <w:rFonts w:ascii="Arial" w:hAnsi="Arial" w:cs="Arial"/>
          <w:color w:val="000000" w:themeColor="text1"/>
          <w:sz w:val="22"/>
          <w:szCs w:val="22"/>
        </w:rPr>
        <w:t>this statement,</w:t>
      </w:r>
      <w:r w:rsidR="00845FB2" w:rsidRPr="006B7F4B">
        <w:rPr>
          <w:rFonts w:ascii="Arial" w:hAnsi="Arial" w:cs="Arial"/>
          <w:color w:val="000000" w:themeColor="text1"/>
          <w:sz w:val="22"/>
          <w:szCs w:val="22"/>
        </w:rPr>
        <w:t xml:space="preserve"> </w:t>
      </w:r>
      <w:r w:rsidR="00D249BF" w:rsidRPr="006B7F4B">
        <w:rPr>
          <w:rFonts w:ascii="Arial" w:hAnsi="Arial" w:cs="Arial"/>
          <w:color w:val="000000" w:themeColor="text1"/>
          <w:sz w:val="22"/>
          <w:szCs w:val="22"/>
        </w:rPr>
        <w:t>Feaver (2019</w:t>
      </w:r>
      <w:r w:rsidR="00845FB2" w:rsidRPr="006B7F4B">
        <w:rPr>
          <w:rFonts w:ascii="Arial" w:hAnsi="Arial" w:cs="Arial"/>
          <w:color w:val="000000" w:themeColor="text1"/>
          <w:sz w:val="22"/>
          <w:szCs w:val="22"/>
        </w:rPr>
        <w:t xml:space="preserve">) supports that social-emotional literacy is an important component of children’s successful school readiness. </w:t>
      </w:r>
      <w:r w:rsidR="008B6F4F" w:rsidRPr="006B7F4B">
        <w:rPr>
          <w:rFonts w:ascii="Arial" w:hAnsi="Arial" w:cs="Arial"/>
          <w:color w:val="000000" w:themeColor="text1"/>
          <w:sz w:val="22"/>
          <w:szCs w:val="22"/>
        </w:rPr>
        <w:t xml:space="preserve">Through learning </w:t>
      </w:r>
      <w:r w:rsidR="00F64DCB" w:rsidRPr="006B7F4B">
        <w:rPr>
          <w:rFonts w:ascii="Arial" w:hAnsi="Arial" w:cs="Arial"/>
          <w:color w:val="000000" w:themeColor="text1"/>
          <w:sz w:val="22"/>
          <w:szCs w:val="22"/>
        </w:rPr>
        <w:t xml:space="preserve">these </w:t>
      </w:r>
      <w:r w:rsidR="008B6F4F" w:rsidRPr="006B7F4B">
        <w:rPr>
          <w:rFonts w:ascii="Arial" w:hAnsi="Arial" w:cs="Arial"/>
          <w:color w:val="000000" w:themeColor="text1"/>
          <w:sz w:val="22"/>
          <w:szCs w:val="22"/>
        </w:rPr>
        <w:t xml:space="preserve">social-emotional skills, </w:t>
      </w:r>
      <w:r w:rsidR="007957F5" w:rsidRPr="006B7F4B">
        <w:rPr>
          <w:rFonts w:ascii="Arial" w:hAnsi="Arial" w:cs="Arial"/>
          <w:color w:val="000000" w:themeColor="text1"/>
          <w:sz w:val="22"/>
          <w:szCs w:val="22"/>
        </w:rPr>
        <w:t>children are more inclined to ask questions and are better prepared to follow directions that facilitate learning in the future.</w:t>
      </w:r>
      <w:r w:rsidRPr="006B7F4B">
        <w:rPr>
          <w:rFonts w:ascii="Arial" w:hAnsi="Arial" w:cs="Arial"/>
          <w:color w:val="000000" w:themeColor="text1"/>
          <w:sz w:val="22"/>
          <w:szCs w:val="22"/>
        </w:rPr>
        <w:t xml:space="preserve"> Developing on this, when children can perceive positive emotional expressions and situations, they tend to be inclined to join in the classroom fun (</w:t>
      </w:r>
      <w:r w:rsidRPr="006B7F4B">
        <w:rPr>
          <w:rFonts w:ascii="Arial" w:hAnsi="Arial" w:cs="Arial"/>
          <w:color w:val="000000" w:themeColor="text1"/>
          <w:sz w:val="22"/>
          <w:szCs w:val="22"/>
          <w:shd w:val="clear" w:color="auto" w:fill="FFFFFF"/>
        </w:rPr>
        <w:t xml:space="preserve">Denham </w:t>
      </w:r>
      <w:r w:rsidRPr="006B7F4B">
        <w:rPr>
          <w:rFonts w:ascii="Arial" w:hAnsi="Arial" w:cs="Arial"/>
          <w:i/>
          <w:iCs/>
          <w:color w:val="000000" w:themeColor="text1"/>
          <w:sz w:val="22"/>
          <w:szCs w:val="22"/>
          <w:shd w:val="clear" w:color="auto" w:fill="FFFFFF"/>
        </w:rPr>
        <w:t>et al.,</w:t>
      </w:r>
      <w:r w:rsidRPr="006B7F4B">
        <w:rPr>
          <w:rFonts w:ascii="Arial" w:hAnsi="Arial" w:cs="Arial"/>
          <w:color w:val="000000" w:themeColor="text1"/>
          <w:sz w:val="22"/>
          <w:szCs w:val="22"/>
          <w:shd w:val="clear" w:color="auto" w:fill="FFFFFF"/>
        </w:rPr>
        <w:t xml:space="preserve"> 2013</w:t>
      </w:r>
      <w:r w:rsidRPr="006B7F4B">
        <w:rPr>
          <w:rFonts w:ascii="Arial" w:hAnsi="Arial" w:cs="Arial"/>
          <w:color w:val="000000" w:themeColor="text1"/>
          <w:sz w:val="22"/>
          <w:szCs w:val="22"/>
        </w:rPr>
        <w:t>).</w:t>
      </w:r>
      <w:r w:rsidR="000F5553" w:rsidRPr="006B7F4B">
        <w:rPr>
          <w:rFonts w:ascii="Arial" w:hAnsi="Arial" w:cs="Arial"/>
          <w:color w:val="000000" w:themeColor="text1"/>
          <w:sz w:val="22"/>
          <w:szCs w:val="22"/>
        </w:rPr>
        <w:t xml:space="preserve"> </w:t>
      </w:r>
    </w:p>
    <w:p w14:paraId="11692A15" w14:textId="77777777" w:rsidR="00A2088E" w:rsidRPr="006B7F4B" w:rsidRDefault="00A2088E" w:rsidP="00676FD9">
      <w:pPr>
        <w:rPr>
          <w:rFonts w:ascii="Arial" w:hAnsi="Arial" w:cs="Arial"/>
          <w:color w:val="000000" w:themeColor="text1"/>
          <w:sz w:val="22"/>
          <w:szCs w:val="22"/>
        </w:rPr>
      </w:pPr>
    </w:p>
    <w:p w14:paraId="569E0E41" w14:textId="5E486313" w:rsidR="009D7726"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 xml:space="preserve">Education is an evolving and flexible concept that always requires advanced strategies and teaching methods in order to thrust learners to their highest potentials (Kusnierek, 2016). </w:t>
      </w:r>
      <w:r w:rsidR="00F64DCB" w:rsidRPr="006B7F4B">
        <w:rPr>
          <w:rFonts w:ascii="Arial" w:hAnsi="Arial" w:cs="Arial"/>
          <w:color w:val="000000" w:themeColor="text1"/>
          <w:sz w:val="22"/>
          <w:szCs w:val="22"/>
        </w:rPr>
        <w:t>T</w:t>
      </w:r>
      <w:r w:rsidRPr="006B7F4B">
        <w:rPr>
          <w:rFonts w:ascii="Arial" w:hAnsi="Arial" w:cs="Arial"/>
          <w:color w:val="000000" w:themeColor="text1"/>
          <w:sz w:val="22"/>
          <w:szCs w:val="22"/>
        </w:rPr>
        <w:t xml:space="preserve">here are many things that can be implemented into the curriculum to help the social-emotional development of children, for example, </w:t>
      </w:r>
      <w:r w:rsidR="00313CDF" w:rsidRPr="006B7F4B">
        <w:rPr>
          <w:rFonts w:ascii="Arial" w:hAnsi="Arial" w:cs="Arial"/>
          <w:color w:val="000000" w:themeColor="text1"/>
          <w:sz w:val="22"/>
          <w:szCs w:val="22"/>
        </w:rPr>
        <w:t xml:space="preserve">picture books (Harper, 2016), </w:t>
      </w:r>
      <w:r w:rsidRPr="006B7F4B">
        <w:rPr>
          <w:rFonts w:ascii="Arial" w:hAnsi="Arial" w:cs="Arial"/>
          <w:color w:val="000000" w:themeColor="text1"/>
          <w:sz w:val="22"/>
          <w:szCs w:val="22"/>
        </w:rPr>
        <w:t>songs (</w:t>
      </w:r>
      <w:r w:rsidR="00D249BF" w:rsidRPr="006B7F4B">
        <w:rPr>
          <w:rFonts w:ascii="Arial" w:hAnsi="Arial" w:cs="Arial"/>
          <w:color w:val="000000" w:themeColor="text1"/>
          <w:sz w:val="22"/>
          <w:szCs w:val="22"/>
        </w:rPr>
        <w:t>Feaver, 2019</w:t>
      </w:r>
      <w:r w:rsidRPr="006B7F4B">
        <w:rPr>
          <w:rFonts w:ascii="Arial" w:hAnsi="Arial" w:cs="Arial"/>
          <w:color w:val="000000" w:themeColor="text1"/>
          <w:sz w:val="22"/>
          <w:szCs w:val="22"/>
        </w:rPr>
        <w:t>)</w:t>
      </w:r>
      <w:r w:rsidR="00313CDF" w:rsidRPr="006B7F4B">
        <w:rPr>
          <w:rFonts w:ascii="Arial" w:hAnsi="Arial" w:cs="Arial"/>
          <w:color w:val="000000" w:themeColor="text1"/>
          <w:sz w:val="22"/>
          <w:szCs w:val="22"/>
        </w:rPr>
        <w:t xml:space="preserve"> </w:t>
      </w:r>
      <w:r w:rsidR="00363344" w:rsidRPr="006B7F4B">
        <w:rPr>
          <w:rFonts w:ascii="Arial" w:hAnsi="Arial" w:cs="Arial"/>
          <w:color w:val="000000" w:themeColor="text1"/>
          <w:sz w:val="22"/>
          <w:szCs w:val="22"/>
        </w:rPr>
        <w:t xml:space="preserve">and </w:t>
      </w:r>
      <w:r w:rsidR="005B0A91" w:rsidRPr="006B7F4B">
        <w:rPr>
          <w:rFonts w:ascii="Arial" w:hAnsi="Arial" w:cs="Arial"/>
          <w:color w:val="000000" w:themeColor="text1"/>
          <w:sz w:val="22"/>
          <w:szCs w:val="22"/>
        </w:rPr>
        <w:t>teacher-student relationships, and vice-versa (</w:t>
      </w:r>
      <w:r w:rsidR="003D2973" w:rsidRPr="006B7F4B">
        <w:rPr>
          <w:rFonts w:ascii="Arial" w:hAnsi="Arial" w:cs="Arial"/>
          <w:color w:val="000000" w:themeColor="text1"/>
          <w:sz w:val="22"/>
          <w:szCs w:val="22"/>
          <w:shd w:val="clear" w:color="auto" w:fill="FFFFFF"/>
        </w:rPr>
        <w:t>Alzahrani, Alharbi, and Alodwani, 2019</w:t>
      </w:r>
      <w:r w:rsidR="005B0A91" w:rsidRPr="006B7F4B">
        <w:rPr>
          <w:rFonts w:ascii="Arial" w:hAnsi="Arial" w:cs="Arial"/>
          <w:color w:val="000000" w:themeColor="text1"/>
          <w:sz w:val="22"/>
          <w:szCs w:val="22"/>
        </w:rPr>
        <w:t>)</w:t>
      </w:r>
      <w:r w:rsidR="001A4D34" w:rsidRPr="006B7F4B">
        <w:rPr>
          <w:rFonts w:ascii="Arial" w:hAnsi="Arial" w:cs="Arial"/>
          <w:color w:val="000000" w:themeColor="text1"/>
          <w:sz w:val="22"/>
          <w:szCs w:val="22"/>
        </w:rPr>
        <w:t xml:space="preserve">. </w:t>
      </w:r>
    </w:p>
    <w:p w14:paraId="6F940CDE" w14:textId="1DBE8667" w:rsidR="00A2088E" w:rsidRPr="006B7F4B" w:rsidRDefault="00A2088E" w:rsidP="00676FD9">
      <w:pPr>
        <w:rPr>
          <w:rFonts w:ascii="Arial" w:hAnsi="Arial" w:cs="Arial"/>
          <w:color w:val="000000" w:themeColor="text1"/>
          <w:sz w:val="22"/>
          <w:szCs w:val="22"/>
        </w:rPr>
      </w:pPr>
    </w:p>
    <w:p w14:paraId="24B2FF40" w14:textId="4E6AD2B3" w:rsidR="00490622"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lastRenderedPageBreak/>
        <w:t>Picture books can provide the structure for building empathy, tolerance, friendships, and reinforce SEL, problem-solving, and conflict skills in young children (</w:t>
      </w:r>
      <w:r w:rsidR="009B6AE8" w:rsidRPr="006B7F4B">
        <w:rPr>
          <w:rFonts w:ascii="Arial" w:hAnsi="Arial" w:cs="Arial"/>
          <w:color w:val="000000" w:themeColor="text1"/>
          <w:sz w:val="22"/>
          <w:szCs w:val="22"/>
        </w:rPr>
        <w:t>Harper, 2016</w:t>
      </w:r>
      <w:r w:rsidRPr="006B7F4B">
        <w:rPr>
          <w:rFonts w:ascii="Arial" w:hAnsi="Arial" w:cs="Arial"/>
          <w:color w:val="000000" w:themeColor="text1"/>
          <w:sz w:val="22"/>
          <w:szCs w:val="22"/>
        </w:rPr>
        <w:t>). Sharing picture books with children could heighten their awareness of emotions</w:t>
      </w:r>
      <w:r w:rsidR="008A7E6B" w:rsidRPr="006B7F4B">
        <w:rPr>
          <w:rFonts w:ascii="Arial" w:hAnsi="Arial" w:cs="Arial"/>
          <w:color w:val="000000" w:themeColor="text1"/>
          <w:sz w:val="22"/>
          <w:szCs w:val="22"/>
        </w:rPr>
        <w:t>, sensitivity, and promote empathetic behaviours to others' feelings. Furthermore, picture books can provide different illustrations of facial expressions to help identify, label, and process the range of human emotion</w:t>
      </w:r>
      <w:r w:rsidR="005A3EA9" w:rsidRPr="006B7F4B">
        <w:rPr>
          <w:rFonts w:ascii="Arial" w:hAnsi="Arial" w:cs="Arial"/>
          <w:color w:val="000000" w:themeColor="text1"/>
          <w:sz w:val="22"/>
          <w:szCs w:val="22"/>
        </w:rPr>
        <w:t>.</w:t>
      </w:r>
      <w:r w:rsidR="001A4D34" w:rsidRPr="006B7F4B">
        <w:rPr>
          <w:rFonts w:ascii="Arial" w:hAnsi="Arial" w:cs="Arial"/>
          <w:color w:val="000000" w:themeColor="text1"/>
          <w:sz w:val="22"/>
          <w:szCs w:val="22"/>
        </w:rPr>
        <w:t xml:space="preserve"> These picture books contain realistic stories and display a range of emotions experienced by children. </w:t>
      </w:r>
      <w:r w:rsidRPr="006B7F4B">
        <w:rPr>
          <w:rFonts w:ascii="Arial" w:hAnsi="Arial" w:cs="Arial"/>
          <w:color w:val="000000" w:themeColor="text1"/>
          <w:sz w:val="22"/>
          <w:szCs w:val="22"/>
        </w:rPr>
        <w:t>Within this category of picture books, there is also a range of activities such as emotion puzzles and cubes</w:t>
      </w:r>
      <w:r w:rsidR="00210F36" w:rsidRPr="006B7F4B">
        <w:rPr>
          <w:rFonts w:ascii="Arial" w:hAnsi="Arial" w:cs="Arial"/>
          <w:color w:val="000000" w:themeColor="text1"/>
          <w:sz w:val="22"/>
          <w:szCs w:val="22"/>
        </w:rPr>
        <w:t xml:space="preserve"> to help promote SE</w:t>
      </w:r>
      <w:r w:rsidR="009B6AE8" w:rsidRPr="006B7F4B">
        <w:rPr>
          <w:rFonts w:ascii="Arial" w:hAnsi="Arial" w:cs="Arial"/>
          <w:color w:val="000000" w:themeColor="text1"/>
          <w:sz w:val="22"/>
          <w:szCs w:val="22"/>
        </w:rPr>
        <w:t>L (Harper, 2016)</w:t>
      </w:r>
      <w:r w:rsidR="00F938E0" w:rsidRPr="006B7F4B">
        <w:rPr>
          <w:rFonts w:ascii="Arial" w:hAnsi="Arial" w:cs="Arial"/>
          <w:color w:val="000000" w:themeColor="text1"/>
          <w:sz w:val="22"/>
          <w:szCs w:val="22"/>
        </w:rPr>
        <w:t xml:space="preserve">. This method is supported by </w:t>
      </w:r>
      <w:r w:rsidR="00D55FCC" w:rsidRPr="006B7F4B">
        <w:rPr>
          <w:rFonts w:ascii="Arial" w:hAnsi="Arial" w:cs="Arial"/>
          <w:color w:val="000000" w:themeColor="text1"/>
          <w:sz w:val="22"/>
          <w:szCs w:val="22"/>
          <w:shd w:val="clear" w:color="auto" w:fill="FFFFFF"/>
        </w:rPr>
        <w:t>Parker and Thomsen (2019)</w:t>
      </w:r>
      <w:r w:rsidR="00F938E0" w:rsidRPr="006B7F4B">
        <w:rPr>
          <w:rFonts w:ascii="Arial" w:hAnsi="Arial" w:cs="Arial"/>
          <w:color w:val="000000" w:themeColor="text1"/>
          <w:sz w:val="22"/>
          <w:szCs w:val="22"/>
        </w:rPr>
        <w:t xml:space="preserve"> as “learning through play supports the development of early literacy and numeracy skills". Which will help children's social, emotional, physical, and creative development and linked to fostering foundational skills </w:t>
      </w:r>
      <w:r w:rsidR="00D55FCC" w:rsidRPr="006B7F4B">
        <w:rPr>
          <w:rFonts w:ascii="Arial" w:hAnsi="Arial" w:cs="Arial"/>
          <w:color w:val="000000" w:themeColor="text1"/>
          <w:sz w:val="22"/>
          <w:szCs w:val="22"/>
        </w:rPr>
        <w:t>and supporting literacy and mathematics.</w:t>
      </w:r>
    </w:p>
    <w:p w14:paraId="1817EC59" w14:textId="1A0DAFE3" w:rsidR="00360BC1" w:rsidRPr="006B7F4B" w:rsidRDefault="00360BC1" w:rsidP="00360BC1">
      <w:pPr>
        <w:rPr>
          <w:rFonts w:ascii="Arial" w:hAnsi="Arial" w:cs="Arial"/>
          <w:color w:val="000000" w:themeColor="text1"/>
          <w:sz w:val="22"/>
          <w:szCs w:val="22"/>
        </w:rPr>
      </w:pPr>
    </w:p>
    <w:p w14:paraId="4C46CE3B" w14:textId="61B63532" w:rsidR="00B309A1"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Educational songs have been used for several years in the classroom and many teachers depend on them for almost every learning objective to teach their students</w:t>
      </w:r>
      <w:r w:rsidR="00360BC1" w:rsidRPr="006B7F4B">
        <w:rPr>
          <w:rFonts w:ascii="Arial" w:hAnsi="Arial" w:cs="Arial"/>
          <w:color w:val="000000" w:themeColor="text1"/>
          <w:sz w:val="22"/>
          <w:szCs w:val="22"/>
        </w:rPr>
        <w:t xml:space="preserve"> (</w:t>
      </w:r>
      <w:r w:rsidR="00360BC1" w:rsidRPr="006B7F4B">
        <w:rPr>
          <w:rFonts w:ascii="Arial" w:hAnsi="Arial" w:cs="Arial"/>
          <w:color w:val="000000" w:themeColor="text1"/>
          <w:sz w:val="22"/>
          <w:szCs w:val="22"/>
          <w:shd w:val="clear" w:color="auto" w:fill="FFFFFF"/>
        </w:rPr>
        <w:t>Kotob and Bazzoun, 2019</w:t>
      </w:r>
      <w:r w:rsidR="00360BC1" w:rsidRPr="006B7F4B">
        <w:rPr>
          <w:rFonts w:ascii="Arial" w:hAnsi="Arial" w:cs="Arial"/>
          <w:color w:val="000000" w:themeColor="text1"/>
          <w:sz w:val="22"/>
          <w:szCs w:val="22"/>
        </w:rPr>
        <w:t>).</w:t>
      </w:r>
      <w:r w:rsidR="00D30A26" w:rsidRPr="006B7F4B">
        <w:rPr>
          <w:rFonts w:ascii="Arial" w:hAnsi="Arial" w:cs="Arial"/>
          <w:color w:val="000000" w:themeColor="text1"/>
          <w:sz w:val="22"/>
          <w:szCs w:val="22"/>
        </w:rPr>
        <w:t xml:space="preserve"> Echoing this, </w:t>
      </w:r>
      <w:r w:rsidR="00360BC1" w:rsidRPr="006B7F4B">
        <w:rPr>
          <w:rFonts w:ascii="Arial" w:hAnsi="Arial" w:cs="Arial"/>
          <w:color w:val="000000" w:themeColor="text1"/>
          <w:sz w:val="22"/>
          <w:szCs w:val="22"/>
        </w:rPr>
        <w:t xml:space="preserve">Kuśnierek (2016) believes that music and songs play a major role in the outcome and student performance. </w:t>
      </w:r>
      <w:r w:rsidRPr="006B7F4B">
        <w:rPr>
          <w:rFonts w:ascii="Arial" w:hAnsi="Arial" w:cs="Arial"/>
          <w:color w:val="000000" w:themeColor="text1"/>
          <w:sz w:val="22"/>
          <w:szCs w:val="22"/>
        </w:rPr>
        <w:t xml:space="preserve">Additionally, songs develop automaticity </w:t>
      </w:r>
      <w:r w:rsidR="00EF0F8F" w:rsidRPr="006B7F4B">
        <w:rPr>
          <w:rFonts w:ascii="Arial" w:hAnsi="Arial" w:cs="Arial"/>
          <w:color w:val="000000" w:themeColor="text1"/>
          <w:sz w:val="22"/>
          <w:szCs w:val="22"/>
        </w:rPr>
        <w:t xml:space="preserve">which is “a </w:t>
      </w:r>
      <w:r w:rsidR="0020388B" w:rsidRPr="006B7F4B">
        <w:rPr>
          <w:rFonts w:ascii="Arial" w:hAnsi="Arial" w:cs="Arial"/>
          <w:color w:val="000000" w:themeColor="text1"/>
          <w:sz w:val="22"/>
          <w:szCs w:val="22"/>
        </w:rPr>
        <w:t>component of language fluency which involves knowing what to say and producing language rapidly without pauses”</w:t>
      </w:r>
      <w:r w:rsidR="00EF0F8F" w:rsidRPr="006B7F4B">
        <w:rPr>
          <w:rFonts w:ascii="Arial" w:hAnsi="Arial" w:cs="Arial"/>
          <w:color w:val="000000" w:themeColor="text1"/>
          <w:sz w:val="22"/>
          <w:szCs w:val="22"/>
        </w:rPr>
        <w:t>. Meaning, songs</w:t>
      </w:r>
      <w:r w:rsidRPr="006B7F4B">
        <w:rPr>
          <w:rFonts w:ascii="Arial" w:hAnsi="Arial" w:cs="Arial"/>
          <w:color w:val="000000" w:themeColor="text1"/>
          <w:sz w:val="22"/>
          <w:szCs w:val="22"/>
        </w:rPr>
        <w:t xml:space="preserve"> may</w:t>
      </w:r>
      <w:r w:rsidR="00EF0F8F" w:rsidRPr="006B7F4B">
        <w:rPr>
          <w:rFonts w:ascii="Arial" w:hAnsi="Arial" w:cs="Arial"/>
          <w:color w:val="000000" w:themeColor="text1"/>
          <w:sz w:val="22"/>
          <w:szCs w:val="22"/>
        </w:rPr>
        <w:t xml:space="preserve"> </w:t>
      </w:r>
      <w:r w:rsidR="00F938E0" w:rsidRPr="006B7F4B">
        <w:rPr>
          <w:rFonts w:ascii="Arial" w:hAnsi="Arial" w:cs="Arial"/>
          <w:color w:val="000000" w:themeColor="text1"/>
          <w:sz w:val="22"/>
          <w:szCs w:val="22"/>
        </w:rPr>
        <w:t>support</w:t>
      </w:r>
      <w:r w:rsidR="00EF0F8F" w:rsidRPr="006B7F4B">
        <w:rPr>
          <w:rFonts w:ascii="Arial" w:hAnsi="Arial" w:cs="Arial"/>
          <w:color w:val="000000" w:themeColor="text1"/>
          <w:sz w:val="22"/>
          <w:szCs w:val="22"/>
        </w:rPr>
        <w:t xml:space="preserve"> language development within students</w:t>
      </w:r>
      <w:r w:rsidRPr="006B7F4B">
        <w:rPr>
          <w:rFonts w:ascii="Arial" w:hAnsi="Arial" w:cs="Arial"/>
          <w:color w:val="000000" w:themeColor="text1"/>
          <w:sz w:val="22"/>
          <w:szCs w:val="22"/>
        </w:rPr>
        <w:t xml:space="preserve"> and allow them to express themselves. </w:t>
      </w:r>
      <w:r w:rsidR="007C529C" w:rsidRPr="006B7F4B">
        <w:rPr>
          <w:rFonts w:ascii="Arial" w:hAnsi="Arial" w:cs="Arial"/>
          <w:color w:val="000000" w:themeColor="text1"/>
          <w:sz w:val="22"/>
          <w:szCs w:val="22"/>
        </w:rPr>
        <w:t>Songs are enabling children to understand their own feelings which in turn, helps them understand others’ feelings. The words which are being learned are helping to build an emotionally literate vocabulary (</w:t>
      </w:r>
      <w:r w:rsidR="00F64DCB" w:rsidRPr="006B7F4B">
        <w:rPr>
          <w:rFonts w:ascii="Arial" w:hAnsi="Arial" w:cs="Arial"/>
          <w:color w:val="000000" w:themeColor="text1"/>
          <w:sz w:val="22"/>
          <w:szCs w:val="22"/>
        </w:rPr>
        <w:t>Feaver, 2019</w:t>
      </w:r>
      <w:r w:rsidR="007C529C" w:rsidRPr="006B7F4B">
        <w:rPr>
          <w:rFonts w:ascii="Arial" w:hAnsi="Arial" w:cs="Arial"/>
          <w:color w:val="000000" w:themeColor="text1"/>
          <w:sz w:val="22"/>
          <w:szCs w:val="22"/>
        </w:rPr>
        <w:t>).</w:t>
      </w:r>
      <w:r w:rsidR="00C75443" w:rsidRPr="006B7F4B">
        <w:rPr>
          <w:rFonts w:ascii="Arial" w:hAnsi="Arial" w:cs="Arial"/>
          <w:color w:val="000000" w:themeColor="text1"/>
          <w:sz w:val="22"/>
          <w:szCs w:val="22"/>
        </w:rPr>
        <w:t xml:space="preserve"> </w:t>
      </w:r>
      <w:r w:rsidR="009D7726" w:rsidRPr="006B7F4B">
        <w:rPr>
          <w:rFonts w:ascii="Arial" w:hAnsi="Arial" w:cs="Arial"/>
          <w:color w:val="000000" w:themeColor="text1"/>
          <w:sz w:val="22"/>
          <w:szCs w:val="22"/>
        </w:rPr>
        <w:t>Songs can teach children a range of fa</w:t>
      </w:r>
      <w:r w:rsidR="00C75443" w:rsidRPr="006B7F4B">
        <w:rPr>
          <w:rFonts w:ascii="Arial" w:hAnsi="Arial" w:cs="Arial"/>
          <w:color w:val="000000" w:themeColor="text1"/>
          <w:sz w:val="22"/>
          <w:szCs w:val="22"/>
        </w:rPr>
        <w:t>c</w:t>
      </w:r>
      <w:r w:rsidR="009D7726" w:rsidRPr="006B7F4B">
        <w:rPr>
          <w:rFonts w:ascii="Arial" w:hAnsi="Arial" w:cs="Arial"/>
          <w:color w:val="000000" w:themeColor="text1"/>
          <w:sz w:val="22"/>
          <w:szCs w:val="22"/>
        </w:rPr>
        <w:t>ts and skills such as numbers, letters</w:t>
      </w:r>
      <w:r w:rsidR="00D249BF" w:rsidRPr="006B7F4B">
        <w:rPr>
          <w:rFonts w:ascii="Arial" w:hAnsi="Arial" w:cs="Arial"/>
          <w:color w:val="000000" w:themeColor="text1"/>
          <w:sz w:val="22"/>
          <w:szCs w:val="22"/>
        </w:rPr>
        <w:t>, rhyming, numbers, and colours.</w:t>
      </w:r>
      <w:r w:rsidRPr="006B7F4B">
        <w:rPr>
          <w:rFonts w:ascii="Arial" w:hAnsi="Arial" w:cs="Arial"/>
          <w:color w:val="000000" w:themeColor="text1"/>
          <w:sz w:val="22"/>
          <w:szCs w:val="22"/>
        </w:rPr>
        <w:t xml:space="preserve"> Although songs have many good aspects of teaching, there are negatives to using music within the classroom</w:t>
      </w:r>
      <w:r w:rsidR="007518A0"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Kusnierek (2016) describes these negatives as chaos and the students want to listen and not learn which will hinder their learning and progression.</w:t>
      </w:r>
      <w:r w:rsidR="007518A0" w:rsidRPr="006B7F4B">
        <w:rPr>
          <w:rFonts w:ascii="Arial" w:hAnsi="Arial" w:cs="Arial"/>
          <w:color w:val="000000" w:themeColor="text1"/>
          <w:sz w:val="22"/>
          <w:szCs w:val="22"/>
        </w:rPr>
        <w:t xml:space="preserve"> </w:t>
      </w:r>
    </w:p>
    <w:p w14:paraId="5917A8DF" w14:textId="7BB66666" w:rsidR="005B0A91" w:rsidRPr="006B7F4B" w:rsidRDefault="005B0A91" w:rsidP="00676FD9">
      <w:pPr>
        <w:rPr>
          <w:rFonts w:ascii="Arial" w:hAnsi="Arial" w:cs="Arial"/>
          <w:color w:val="000000" w:themeColor="text1"/>
          <w:sz w:val="22"/>
          <w:szCs w:val="22"/>
        </w:rPr>
      </w:pPr>
    </w:p>
    <w:p w14:paraId="1F834CC5" w14:textId="0956172E" w:rsidR="005B0A91" w:rsidRPr="006B7F4B" w:rsidRDefault="005B4A69" w:rsidP="00676FD9">
      <w:pPr>
        <w:rPr>
          <w:color w:val="000000" w:themeColor="text1"/>
        </w:rPr>
      </w:pPr>
      <w:r w:rsidRPr="006B7F4B">
        <w:rPr>
          <w:rFonts w:ascii="Arial" w:hAnsi="Arial" w:cs="Arial"/>
          <w:color w:val="000000" w:themeColor="text1"/>
          <w:sz w:val="22"/>
          <w:szCs w:val="22"/>
        </w:rPr>
        <w:t>The relationships between teachers and students can affect the students learning outcomes</w:t>
      </w:r>
      <w:r w:rsidR="00075487" w:rsidRPr="006B7F4B">
        <w:rPr>
          <w:rFonts w:ascii="Arial" w:hAnsi="Arial" w:cs="Arial"/>
          <w:color w:val="000000" w:themeColor="text1"/>
          <w:sz w:val="22"/>
          <w:szCs w:val="22"/>
        </w:rPr>
        <w:t xml:space="preserve"> and s</w:t>
      </w:r>
      <w:r w:rsidR="00D81AD9" w:rsidRPr="006B7F4B">
        <w:rPr>
          <w:rFonts w:ascii="Arial" w:hAnsi="Arial" w:cs="Arial"/>
          <w:color w:val="000000" w:themeColor="text1"/>
          <w:sz w:val="22"/>
          <w:szCs w:val="22"/>
        </w:rPr>
        <w:t>trong relationships are even more important for young children who find classroom settings challenging (</w:t>
      </w:r>
      <w:proofErr w:type="spellStart"/>
      <w:r w:rsidR="00D81AD9" w:rsidRPr="006B7F4B">
        <w:rPr>
          <w:rFonts w:ascii="Arial" w:hAnsi="Arial" w:cs="Arial"/>
          <w:color w:val="000000" w:themeColor="text1"/>
          <w:sz w:val="22"/>
          <w:szCs w:val="22"/>
          <w:shd w:val="clear" w:color="auto" w:fill="FFFFFF"/>
        </w:rPr>
        <w:t>Wymer</w:t>
      </w:r>
      <w:proofErr w:type="spellEnd"/>
      <w:r w:rsidR="00D81AD9" w:rsidRPr="006B7F4B">
        <w:rPr>
          <w:rFonts w:ascii="Arial" w:hAnsi="Arial" w:cs="Arial"/>
          <w:color w:val="000000" w:themeColor="text1"/>
          <w:sz w:val="22"/>
          <w:szCs w:val="22"/>
          <w:shd w:val="clear" w:color="auto" w:fill="FFFFFF"/>
        </w:rPr>
        <w:t xml:space="preserve">, Williford, and </w:t>
      </w:r>
      <w:proofErr w:type="spellStart"/>
      <w:r w:rsidR="00D81AD9" w:rsidRPr="006B7F4B">
        <w:rPr>
          <w:rFonts w:ascii="Arial" w:hAnsi="Arial" w:cs="Arial"/>
          <w:color w:val="000000" w:themeColor="text1"/>
          <w:sz w:val="22"/>
          <w:szCs w:val="22"/>
          <w:shd w:val="clear" w:color="auto" w:fill="FFFFFF"/>
        </w:rPr>
        <w:t>Lhospital</w:t>
      </w:r>
      <w:proofErr w:type="spellEnd"/>
      <w:r w:rsidR="00D81AD9" w:rsidRPr="006B7F4B">
        <w:rPr>
          <w:rFonts w:ascii="Arial" w:hAnsi="Arial" w:cs="Arial"/>
          <w:color w:val="000000" w:themeColor="text1"/>
          <w:sz w:val="22"/>
          <w:szCs w:val="22"/>
          <w:shd w:val="clear" w:color="auto" w:fill="FFFFFF"/>
        </w:rPr>
        <w:t>, 2020</w:t>
      </w:r>
      <w:r w:rsidR="00D81AD9" w:rsidRPr="006B7F4B">
        <w:rPr>
          <w:rFonts w:ascii="Arial" w:hAnsi="Arial" w:cs="Arial"/>
          <w:color w:val="000000" w:themeColor="text1"/>
          <w:sz w:val="22"/>
          <w:szCs w:val="22"/>
        </w:rPr>
        <w:t>).</w:t>
      </w:r>
      <w:r w:rsidR="00D81AD9" w:rsidRPr="006B7F4B">
        <w:rPr>
          <w:color w:val="000000" w:themeColor="text1"/>
        </w:rPr>
        <w:t xml:space="preserve"> </w:t>
      </w:r>
      <w:r w:rsidR="00363344" w:rsidRPr="006B7F4B">
        <w:rPr>
          <w:rFonts w:ascii="Arial" w:hAnsi="Arial" w:cs="Arial"/>
          <w:color w:val="000000" w:themeColor="text1"/>
          <w:sz w:val="22"/>
          <w:szCs w:val="22"/>
        </w:rPr>
        <w:t xml:space="preserve">Many teachers are keen to regularly support their students' development of social and emotional skills. With this continued focused support, they increase the children's positive outcomes and help them develop cognitive skills (Lippard </w:t>
      </w:r>
      <w:r w:rsidR="00363344" w:rsidRPr="006B7F4B">
        <w:rPr>
          <w:rFonts w:ascii="Arial" w:hAnsi="Arial" w:cs="Arial"/>
          <w:i/>
          <w:iCs/>
          <w:color w:val="000000" w:themeColor="text1"/>
          <w:sz w:val="22"/>
          <w:szCs w:val="22"/>
        </w:rPr>
        <w:t>et al.,</w:t>
      </w:r>
      <w:r w:rsidR="00363344" w:rsidRPr="006B7F4B">
        <w:rPr>
          <w:rFonts w:ascii="Arial" w:hAnsi="Arial" w:cs="Arial"/>
          <w:color w:val="000000" w:themeColor="text1"/>
          <w:sz w:val="22"/>
          <w:szCs w:val="22"/>
        </w:rPr>
        <w:t xml:space="preserve"> 2018).</w:t>
      </w:r>
      <w:r w:rsidR="00227D4F" w:rsidRPr="006B7F4B">
        <w:rPr>
          <w:rFonts w:ascii="Arial" w:hAnsi="Arial" w:cs="Arial"/>
          <w:color w:val="000000" w:themeColor="text1"/>
          <w:sz w:val="22"/>
          <w:szCs w:val="22"/>
        </w:rPr>
        <w:t xml:space="preserve"> Furthermore, it enhances classroom learning and is associated with children's failure or success in terms of academic achievement, future engagement, learning, school readiness, and academic success (Nix </w:t>
      </w:r>
      <w:r w:rsidR="00227D4F" w:rsidRPr="006B7F4B">
        <w:rPr>
          <w:rFonts w:ascii="Arial" w:hAnsi="Arial" w:cs="Arial"/>
          <w:i/>
          <w:iCs/>
          <w:color w:val="000000" w:themeColor="text1"/>
          <w:sz w:val="22"/>
          <w:szCs w:val="22"/>
        </w:rPr>
        <w:t>et al.,</w:t>
      </w:r>
      <w:r w:rsidR="00227D4F" w:rsidRPr="006B7F4B">
        <w:rPr>
          <w:rFonts w:ascii="Arial" w:hAnsi="Arial" w:cs="Arial"/>
          <w:color w:val="000000" w:themeColor="text1"/>
          <w:sz w:val="22"/>
          <w:szCs w:val="22"/>
        </w:rPr>
        <w:t xml:space="preserve"> 2013; </w:t>
      </w:r>
      <w:r w:rsidR="00227D4F" w:rsidRPr="006B7F4B">
        <w:rPr>
          <w:rFonts w:ascii="Arial" w:hAnsi="Arial" w:cs="Arial"/>
          <w:color w:val="000000" w:themeColor="text1"/>
          <w:sz w:val="22"/>
          <w:szCs w:val="22"/>
          <w:shd w:val="clear" w:color="auto" w:fill="FFFFFF"/>
        </w:rPr>
        <w:t>Alzahrani, Alharbi, and Alodwani, 2019</w:t>
      </w:r>
      <w:r w:rsidR="00227D4F" w:rsidRPr="006B7F4B">
        <w:rPr>
          <w:rFonts w:ascii="Arial" w:hAnsi="Arial" w:cs="Arial"/>
          <w:color w:val="000000" w:themeColor="text1"/>
          <w:sz w:val="22"/>
          <w:szCs w:val="22"/>
        </w:rPr>
        <w:t xml:space="preserve">) </w:t>
      </w:r>
      <w:r w:rsidR="00363344" w:rsidRPr="006B7F4B">
        <w:rPr>
          <w:rFonts w:ascii="Arial" w:hAnsi="Arial" w:cs="Arial"/>
          <w:color w:val="000000" w:themeColor="text1"/>
          <w:sz w:val="22"/>
          <w:szCs w:val="22"/>
        </w:rPr>
        <w:t xml:space="preserve">and they are less likely to misbehave as a result of support from teachers (Lippard </w:t>
      </w:r>
      <w:r w:rsidR="00363344" w:rsidRPr="006B7F4B">
        <w:rPr>
          <w:rFonts w:ascii="Arial" w:hAnsi="Arial" w:cs="Arial"/>
          <w:i/>
          <w:iCs/>
          <w:color w:val="000000" w:themeColor="text1"/>
          <w:sz w:val="22"/>
          <w:szCs w:val="22"/>
        </w:rPr>
        <w:t>et al.,</w:t>
      </w:r>
      <w:r w:rsidR="00363344" w:rsidRPr="006B7F4B">
        <w:rPr>
          <w:rFonts w:ascii="Arial" w:hAnsi="Arial" w:cs="Arial"/>
          <w:color w:val="000000" w:themeColor="text1"/>
          <w:sz w:val="22"/>
          <w:szCs w:val="22"/>
        </w:rPr>
        <w:t xml:space="preserve"> 2018)</w:t>
      </w:r>
      <w:r w:rsidRPr="006B7F4B">
        <w:rPr>
          <w:rFonts w:ascii="Arial" w:hAnsi="Arial" w:cs="Arial"/>
          <w:color w:val="000000" w:themeColor="text1"/>
          <w:sz w:val="22"/>
          <w:szCs w:val="22"/>
        </w:rPr>
        <w:t xml:space="preserve">. </w:t>
      </w:r>
      <w:r w:rsidR="00227D4F" w:rsidRPr="006B7F4B">
        <w:rPr>
          <w:rFonts w:ascii="Arial" w:hAnsi="Arial" w:cs="Arial"/>
          <w:color w:val="000000" w:themeColor="text1"/>
          <w:sz w:val="22"/>
          <w:szCs w:val="22"/>
        </w:rPr>
        <w:t xml:space="preserve">Likewise, research by Breeman </w:t>
      </w:r>
      <w:r w:rsidR="00227D4F" w:rsidRPr="006B7F4B">
        <w:rPr>
          <w:rFonts w:ascii="Arial" w:hAnsi="Arial" w:cs="Arial"/>
          <w:i/>
          <w:iCs/>
          <w:color w:val="000000" w:themeColor="text1"/>
          <w:sz w:val="22"/>
          <w:szCs w:val="22"/>
        </w:rPr>
        <w:t>et al.,</w:t>
      </w:r>
      <w:r w:rsidR="00227D4F" w:rsidRPr="006B7F4B">
        <w:rPr>
          <w:rFonts w:ascii="Arial" w:hAnsi="Arial" w:cs="Arial"/>
          <w:color w:val="000000" w:themeColor="text1"/>
          <w:sz w:val="22"/>
          <w:szCs w:val="22"/>
        </w:rPr>
        <w:t xml:space="preserve"> (2015) suggested that positive teacher-student relationships improve children's ability to communicate in the classroom. However, on the other hand, </w:t>
      </w:r>
      <w:r w:rsidR="0070798E" w:rsidRPr="006B7F4B">
        <w:rPr>
          <w:rFonts w:ascii="Arial" w:hAnsi="Arial" w:cs="Arial"/>
          <w:color w:val="000000" w:themeColor="text1"/>
          <w:sz w:val="22"/>
          <w:szCs w:val="22"/>
        </w:rPr>
        <w:t>negative relationships affect children's behaviour within the classroom and negative communication will further impact a child's social-emotional and behavioural skills.</w:t>
      </w:r>
      <w:r w:rsidR="00917C87"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 xml:space="preserve">Therefore, </w:t>
      </w:r>
      <w:r w:rsidR="00AC480B" w:rsidRPr="006B7F4B">
        <w:rPr>
          <w:rFonts w:ascii="Arial" w:hAnsi="Arial" w:cs="Arial"/>
          <w:color w:val="000000" w:themeColor="text1"/>
          <w:sz w:val="22"/>
          <w:szCs w:val="22"/>
        </w:rPr>
        <w:t xml:space="preserve">building a healthy teacher-student relationship is significant for young children and </w:t>
      </w:r>
      <w:r w:rsidRPr="006B7F4B">
        <w:rPr>
          <w:rFonts w:ascii="Arial" w:hAnsi="Arial" w:cs="Arial"/>
          <w:color w:val="000000" w:themeColor="text1"/>
          <w:sz w:val="22"/>
          <w:szCs w:val="22"/>
        </w:rPr>
        <w:t>greater positivity in these relationships and classroom environment helps children to be more productive both socially and academically (</w:t>
      </w:r>
      <w:r w:rsidR="00D17856" w:rsidRPr="006B7F4B">
        <w:rPr>
          <w:rFonts w:ascii="Arial" w:hAnsi="Arial" w:cs="Arial"/>
          <w:color w:val="000000" w:themeColor="text1"/>
          <w:sz w:val="22"/>
          <w:szCs w:val="22"/>
          <w:shd w:val="clear" w:color="auto" w:fill="FFFFFF"/>
        </w:rPr>
        <w:t>Alzahrani, Alharbi, and Alodwani, 2019</w:t>
      </w:r>
      <w:r w:rsidRPr="006B7F4B">
        <w:rPr>
          <w:rFonts w:ascii="Arial" w:hAnsi="Arial" w:cs="Arial"/>
          <w:color w:val="000000" w:themeColor="text1"/>
          <w:sz w:val="22"/>
          <w:szCs w:val="22"/>
        </w:rPr>
        <w:t xml:space="preserve">). </w:t>
      </w:r>
    </w:p>
    <w:p w14:paraId="149F6905" w14:textId="77777777" w:rsidR="004B7316" w:rsidRPr="006B7F4B" w:rsidRDefault="004B7316" w:rsidP="00676FD9">
      <w:pPr>
        <w:rPr>
          <w:rFonts w:ascii="Arial" w:hAnsi="Arial" w:cs="Arial"/>
          <w:color w:val="000000" w:themeColor="text1"/>
          <w:sz w:val="22"/>
          <w:szCs w:val="22"/>
        </w:rPr>
      </w:pPr>
    </w:p>
    <w:p w14:paraId="1C0929DE" w14:textId="77777777" w:rsidR="00DE21C3" w:rsidRPr="006B7F4B" w:rsidRDefault="005B4A69" w:rsidP="00676FD9">
      <w:pPr>
        <w:rPr>
          <w:rFonts w:ascii="Arial" w:hAnsi="Arial" w:cs="Arial"/>
          <w:b/>
          <w:bCs/>
          <w:color w:val="000000" w:themeColor="text1"/>
          <w:sz w:val="22"/>
          <w:szCs w:val="22"/>
        </w:rPr>
      </w:pPr>
      <w:r w:rsidRPr="006B7F4B">
        <w:rPr>
          <w:rFonts w:ascii="Arial" w:hAnsi="Arial" w:cs="Arial"/>
          <w:b/>
          <w:bCs/>
          <w:color w:val="000000" w:themeColor="text1"/>
          <w:sz w:val="22"/>
          <w:szCs w:val="22"/>
        </w:rPr>
        <w:t>Reflection / Evaluation and Next Steps</w:t>
      </w:r>
    </w:p>
    <w:p w14:paraId="087F4AC0" w14:textId="1882E27C" w:rsidR="008A21C4" w:rsidRPr="006B7F4B" w:rsidRDefault="00DE21C3" w:rsidP="00676FD9">
      <w:pPr>
        <w:rPr>
          <w:rFonts w:ascii="Arial" w:hAnsi="Arial" w:cs="Arial"/>
          <w:b/>
          <w:bCs/>
          <w:color w:val="000000" w:themeColor="text1"/>
          <w:sz w:val="22"/>
          <w:szCs w:val="22"/>
        </w:rPr>
      </w:pPr>
      <w:r w:rsidRPr="006B7F4B">
        <w:rPr>
          <w:rFonts w:ascii="Arial" w:hAnsi="Arial" w:cs="Arial"/>
          <w:color w:val="000000" w:themeColor="text1"/>
          <w:sz w:val="22"/>
          <w:szCs w:val="22"/>
        </w:rPr>
        <w:t>U</w:t>
      </w:r>
      <w:r w:rsidR="007643E3" w:rsidRPr="006B7F4B">
        <w:rPr>
          <w:rFonts w:ascii="Arial" w:hAnsi="Arial" w:cs="Arial"/>
          <w:color w:val="000000" w:themeColor="text1"/>
          <w:sz w:val="22"/>
          <w:szCs w:val="22"/>
        </w:rPr>
        <w:t>sing</w:t>
      </w:r>
      <w:r w:rsidR="007E3429" w:rsidRPr="006B7F4B">
        <w:rPr>
          <w:rFonts w:ascii="Arial" w:hAnsi="Arial" w:cs="Arial"/>
          <w:color w:val="000000" w:themeColor="text1"/>
          <w:sz w:val="22"/>
          <w:szCs w:val="22"/>
        </w:rPr>
        <w:t xml:space="preserve"> the</w:t>
      </w:r>
      <w:r w:rsidR="007643E3" w:rsidRPr="006B7F4B">
        <w:rPr>
          <w:rFonts w:ascii="Arial" w:hAnsi="Arial" w:cs="Arial"/>
          <w:color w:val="000000" w:themeColor="text1"/>
          <w:sz w:val="22"/>
          <w:szCs w:val="22"/>
        </w:rPr>
        <w:t xml:space="preserve"> </w:t>
      </w:r>
      <w:r w:rsidR="000F018C" w:rsidRPr="006B7F4B">
        <w:rPr>
          <w:rFonts w:ascii="Arial" w:hAnsi="Arial" w:cs="Arial"/>
          <w:color w:val="000000" w:themeColor="text1"/>
          <w:sz w:val="22"/>
          <w:szCs w:val="22"/>
        </w:rPr>
        <w:t>Brookfield</w:t>
      </w:r>
      <w:r w:rsidR="007643E3" w:rsidRPr="006B7F4B">
        <w:rPr>
          <w:rFonts w:ascii="Arial" w:hAnsi="Arial" w:cs="Arial"/>
          <w:color w:val="000000" w:themeColor="text1"/>
          <w:sz w:val="22"/>
          <w:szCs w:val="22"/>
        </w:rPr>
        <w:t xml:space="preserve"> (19</w:t>
      </w:r>
      <w:r w:rsidR="00C418A7" w:rsidRPr="006B7F4B">
        <w:rPr>
          <w:rFonts w:ascii="Arial" w:hAnsi="Arial" w:cs="Arial"/>
          <w:color w:val="000000" w:themeColor="text1"/>
          <w:sz w:val="22"/>
          <w:szCs w:val="22"/>
        </w:rPr>
        <w:t>98</w:t>
      </w:r>
      <w:r w:rsidR="007643E3" w:rsidRPr="006B7F4B">
        <w:rPr>
          <w:rFonts w:ascii="Arial" w:hAnsi="Arial" w:cs="Arial"/>
          <w:color w:val="000000" w:themeColor="text1"/>
          <w:sz w:val="22"/>
          <w:szCs w:val="22"/>
        </w:rPr>
        <w:t>) reflective model</w:t>
      </w:r>
      <w:r w:rsidR="007E3429" w:rsidRPr="006B7F4B">
        <w:rPr>
          <w:rFonts w:ascii="Arial" w:hAnsi="Arial" w:cs="Arial"/>
          <w:color w:val="000000" w:themeColor="text1"/>
          <w:sz w:val="22"/>
          <w:szCs w:val="22"/>
        </w:rPr>
        <w:t>,</w:t>
      </w:r>
      <w:r w:rsidR="00C418A7" w:rsidRPr="006B7F4B">
        <w:rPr>
          <w:rFonts w:ascii="Arial" w:hAnsi="Arial" w:cs="Arial"/>
          <w:color w:val="000000" w:themeColor="text1"/>
          <w:sz w:val="22"/>
          <w:szCs w:val="22"/>
        </w:rPr>
        <w:t xml:space="preserve"> the next steps in my own personal and professional development in the classroom</w:t>
      </w:r>
      <w:r w:rsidRPr="006B7F4B">
        <w:rPr>
          <w:rFonts w:ascii="Arial" w:hAnsi="Arial" w:cs="Arial"/>
          <w:color w:val="000000" w:themeColor="text1"/>
          <w:sz w:val="22"/>
          <w:szCs w:val="22"/>
        </w:rPr>
        <w:t xml:space="preserve"> is to critically self-reflect and evaluate the experience I gained from the observation</w:t>
      </w:r>
      <w:r w:rsidR="000F018C"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shd w:val="clear" w:color="auto" w:fill="FFFFFF"/>
        </w:rPr>
        <w:t>C</w:t>
      </w:r>
      <w:r w:rsidR="00AC5FED" w:rsidRPr="006B7F4B">
        <w:rPr>
          <w:rFonts w:ascii="Arial" w:hAnsi="Arial" w:cs="Arial"/>
          <w:color w:val="000000" w:themeColor="text1"/>
          <w:sz w:val="22"/>
          <w:szCs w:val="22"/>
          <w:shd w:val="clear" w:color="auto" w:fill="FFFFFF"/>
        </w:rPr>
        <w:t>ritical self-reflection is a deeper state of personal reflection (Grench, 2020). According to Brookfield, in education, self-reflection becomes critical when the identified teaching practices are seen within their social and political context.</w:t>
      </w:r>
      <w:r w:rsidR="00AC5FED" w:rsidRPr="006B7F4B">
        <w:rPr>
          <w:rFonts w:ascii="Arial" w:hAnsi="Arial" w:cs="Arial"/>
          <w:color w:val="000000" w:themeColor="text1"/>
          <w:sz w:val="22"/>
          <w:szCs w:val="22"/>
        </w:rPr>
        <w:t xml:space="preserve"> </w:t>
      </w:r>
      <w:r w:rsidR="00C418A7" w:rsidRPr="006B7F4B">
        <w:rPr>
          <w:rFonts w:ascii="Arial" w:hAnsi="Arial" w:cs="Arial"/>
          <w:color w:val="000000" w:themeColor="text1"/>
          <w:sz w:val="22"/>
          <w:szCs w:val="22"/>
        </w:rPr>
        <w:t xml:space="preserve">There are four main lenses that </w:t>
      </w:r>
      <w:r w:rsidR="00F82279" w:rsidRPr="006B7F4B">
        <w:rPr>
          <w:rFonts w:ascii="Arial" w:hAnsi="Arial" w:cs="Arial"/>
          <w:color w:val="000000" w:themeColor="text1"/>
          <w:sz w:val="22"/>
          <w:szCs w:val="22"/>
        </w:rPr>
        <w:t xml:space="preserve">the </w:t>
      </w:r>
      <w:r w:rsidR="00C418A7" w:rsidRPr="006B7F4B">
        <w:rPr>
          <w:rFonts w:ascii="Arial" w:hAnsi="Arial" w:cs="Arial"/>
          <w:color w:val="000000" w:themeColor="text1"/>
          <w:sz w:val="22"/>
          <w:szCs w:val="22"/>
        </w:rPr>
        <w:t xml:space="preserve">Brookfield </w:t>
      </w:r>
      <w:r w:rsidR="00F82279" w:rsidRPr="006B7F4B">
        <w:rPr>
          <w:rFonts w:ascii="Arial" w:hAnsi="Arial" w:cs="Arial"/>
          <w:color w:val="000000" w:themeColor="text1"/>
          <w:sz w:val="22"/>
          <w:szCs w:val="22"/>
        </w:rPr>
        <w:t xml:space="preserve">reflective model </w:t>
      </w:r>
      <w:r w:rsidR="00C418A7" w:rsidRPr="006B7F4B">
        <w:rPr>
          <w:rFonts w:ascii="Arial" w:hAnsi="Arial" w:cs="Arial"/>
          <w:color w:val="000000" w:themeColor="text1"/>
          <w:sz w:val="22"/>
          <w:szCs w:val="22"/>
        </w:rPr>
        <w:t xml:space="preserve">proposes: the autobiographical, the students' eyes, our colleagues' experiences, and theoretical literature. </w:t>
      </w:r>
      <w:r w:rsidR="000F018C" w:rsidRPr="006B7F4B">
        <w:rPr>
          <w:rFonts w:ascii="Arial" w:hAnsi="Arial" w:cs="Arial"/>
          <w:color w:val="000000" w:themeColor="text1"/>
          <w:sz w:val="22"/>
          <w:szCs w:val="22"/>
        </w:rPr>
        <w:lastRenderedPageBreak/>
        <w:t>It's important to identify the changes in practice, making sense of an experience, and gaining a positive solution to a problem, which relates back to the critical incident experienced.</w:t>
      </w:r>
      <w:r w:rsidR="003A2289" w:rsidRPr="006B7F4B">
        <w:rPr>
          <w:rFonts w:ascii="Arial" w:hAnsi="Arial" w:cs="Arial"/>
          <w:color w:val="000000" w:themeColor="text1"/>
          <w:sz w:val="22"/>
          <w:szCs w:val="22"/>
        </w:rPr>
        <w:t xml:space="preserve"> </w:t>
      </w:r>
    </w:p>
    <w:p w14:paraId="666A1434" w14:textId="0E95F386" w:rsidR="00C418A7" w:rsidRPr="006B7F4B" w:rsidRDefault="00C418A7" w:rsidP="00676FD9">
      <w:pPr>
        <w:rPr>
          <w:rFonts w:ascii="Arial" w:hAnsi="Arial" w:cs="Arial"/>
          <w:color w:val="000000" w:themeColor="text1"/>
          <w:sz w:val="22"/>
          <w:szCs w:val="22"/>
        </w:rPr>
      </w:pPr>
    </w:p>
    <w:p w14:paraId="502116B1" w14:textId="2FFEB870" w:rsidR="000B3ECF" w:rsidRPr="006B7F4B" w:rsidRDefault="005B4A69" w:rsidP="000B3ECF">
      <w:pPr>
        <w:rPr>
          <w:rFonts w:ascii="Arial" w:hAnsi="Arial" w:cs="Arial"/>
          <w:color w:val="000000" w:themeColor="text1"/>
          <w:sz w:val="22"/>
          <w:szCs w:val="22"/>
        </w:rPr>
      </w:pPr>
      <w:r w:rsidRPr="006B7F4B">
        <w:rPr>
          <w:rFonts w:ascii="Arial" w:hAnsi="Arial" w:cs="Arial"/>
          <w:color w:val="000000" w:themeColor="text1"/>
          <w:sz w:val="22"/>
          <w:szCs w:val="22"/>
        </w:rPr>
        <w:t>Regular</w:t>
      </w:r>
      <w:r w:rsidR="003A2289" w:rsidRPr="006B7F4B">
        <w:rPr>
          <w:rFonts w:ascii="Arial" w:hAnsi="Arial" w:cs="Arial"/>
          <w:color w:val="000000" w:themeColor="text1"/>
          <w:sz w:val="22"/>
          <w:szCs w:val="22"/>
        </w:rPr>
        <w:t xml:space="preserve"> self-</w:t>
      </w:r>
      <w:r w:rsidRPr="006B7F4B">
        <w:rPr>
          <w:rFonts w:ascii="Arial" w:hAnsi="Arial" w:cs="Arial"/>
          <w:color w:val="000000" w:themeColor="text1"/>
          <w:sz w:val="22"/>
          <w:szCs w:val="22"/>
        </w:rPr>
        <w:t>reflection on personal teaching improvement is crucial for the development and provision and relevant training (</w:t>
      </w:r>
      <w:r w:rsidRPr="006B7F4B">
        <w:rPr>
          <w:rFonts w:ascii="Arial" w:hAnsi="Arial" w:cs="Arial"/>
          <w:color w:val="000000" w:themeColor="text1"/>
          <w:sz w:val="22"/>
          <w:szCs w:val="22"/>
          <w:shd w:val="clear" w:color="auto" w:fill="FFFFFF"/>
        </w:rPr>
        <w:t>Lubbe &amp; Botha, 2020</w:t>
      </w:r>
      <w:r w:rsidRPr="006B7F4B">
        <w:rPr>
          <w:rFonts w:ascii="Arial" w:hAnsi="Arial" w:cs="Arial"/>
          <w:color w:val="000000" w:themeColor="text1"/>
          <w:sz w:val="22"/>
          <w:szCs w:val="22"/>
        </w:rPr>
        <w:t>)</w:t>
      </w:r>
      <w:r w:rsidR="003A2289" w:rsidRPr="006B7F4B">
        <w:rPr>
          <w:rFonts w:ascii="Arial" w:hAnsi="Arial" w:cs="Arial"/>
          <w:color w:val="000000" w:themeColor="text1"/>
          <w:sz w:val="22"/>
          <w:szCs w:val="22"/>
        </w:rPr>
        <w:t xml:space="preserve"> and understanding their own experiences (Grench, 2020)</w:t>
      </w:r>
      <w:r w:rsidRPr="006B7F4B">
        <w:rPr>
          <w:rFonts w:ascii="Arial" w:hAnsi="Arial" w:cs="Arial"/>
          <w:color w:val="000000" w:themeColor="text1"/>
          <w:sz w:val="22"/>
          <w:szCs w:val="22"/>
        </w:rPr>
        <w:t xml:space="preserve">. </w:t>
      </w:r>
      <w:r w:rsidR="008B2F16" w:rsidRPr="006B7F4B">
        <w:rPr>
          <w:rFonts w:ascii="Arial" w:hAnsi="Arial" w:cs="Arial"/>
          <w:color w:val="000000" w:themeColor="text1"/>
          <w:sz w:val="22"/>
          <w:szCs w:val="22"/>
        </w:rPr>
        <w:t xml:space="preserve">Focusing on my experience as a learner on the observation day, I </w:t>
      </w:r>
      <w:r w:rsidR="003A2289" w:rsidRPr="006B7F4B">
        <w:rPr>
          <w:rFonts w:ascii="Arial" w:hAnsi="Arial" w:cs="Arial"/>
          <w:color w:val="000000" w:themeColor="text1"/>
          <w:sz w:val="22"/>
          <w:szCs w:val="22"/>
        </w:rPr>
        <w:t xml:space="preserve">focused </w:t>
      </w:r>
      <w:r w:rsidR="008B2F16" w:rsidRPr="006B7F4B">
        <w:rPr>
          <w:rFonts w:ascii="Arial" w:hAnsi="Arial" w:cs="Arial"/>
          <w:color w:val="000000" w:themeColor="text1"/>
          <w:sz w:val="22"/>
          <w:szCs w:val="22"/>
        </w:rPr>
        <w:t>on a negative behavioural critical incident. This resulted in further research in factors for continuous behavioural issues within the classroom and the SEL in children, advancing on developing SEL in preparation for my own professional practice.</w:t>
      </w:r>
      <w:r w:rsidRPr="006B7F4B">
        <w:rPr>
          <w:rFonts w:ascii="Arial" w:hAnsi="Arial" w:cs="Arial"/>
          <w:color w:val="000000" w:themeColor="text1"/>
          <w:sz w:val="22"/>
          <w:szCs w:val="22"/>
        </w:rPr>
        <w:t xml:space="preserve"> </w:t>
      </w:r>
      <w:r w:rsidR="008B2F16" w:rsidRPr="006B7F4B">
        <w:rPr>
          <w:rFonts w:ascii="Arial" w:hAnsi="Arial" w:cs="Arial"/>
          <w:color w:val="000000" w:themeColor="text1"/>
          <w:sz w:val="22"/>
          <w:szCs w:val="22"/>
        </w:rPr>
        <w:t>Relating back to my proposals for learning, it was important to understand how to deal with behavioural issues within the classroom and the best way to manage it and to prevent it from happening</w:t>
      </w:r>
      <w:r w:rsidR="00F82279" w:rsidRPr="006B7F4B">
        <w:rPr>
          <w:rFonts w:ascii="Arial" w:hAnsi="Arial" w:cs="Arial"/>
          <w:color w:val="000000" w:themeColor="text1"/>
          <w:sz w:val="22"/>
          <w:szCs w:val="22"/>
        </w:rPr>
        <w:t xml:space="preserve"> or becoming a regular occurrence</w:t>
      </w:r>
      <w:r w:rsidR="008B2F16" w:rsidRPr="006B7F4B">
        <w:rPr>
          <w:rFonts w:ascii="Arial" w:hAnsi="Arial" w:cs="Arial"/>
          <w:color w:val="000000" w:themeColor="text1"/>
          <w:sz w:val="22"/>
          <w:szCs w:val="22"/>
        </w:rPr>
        <w:t xml:space="preserve">. </w:t>
      </w:r>
      <w:r w:rsidR="00F82279" w:rsidRPr="006B7F4B">
        <w:rPr>
          <w:rFonts w:ascii="Arial" w:hAnsi="Arial" w:cs="Arial"/>
          <w:color w:val="000000" w:themeColor="text1"/>
          <w:sz w:val="22"/>
          <w:szCs w:val="22"/>
        </w:rPr>
        <w:t xml:space="preserve">A </w:t>
      </w:r>
      <w:r w:rsidR="0051058C" w:rsidRPr="006B7F4B">
        <w:rPr>
          <w:rFonts w:ascii="Arial" w:hAnsi="Arial" w:cs="Arial"/>
          <w:color w:val="000000" w:themeColor="text1"/>
          <w:sz w:val="22"/>
          <w:szCs w:val="22"/>
        </w:rPr>
        <w:t xml:space="preserve">discipline system is designed to address student misbehaviour in the classroom and in most cases, students will </w:t>
      </w:r>
      <w:r w:rsidR="00F82279" w:rsidRPr="006B7F4B">
        <w:rPr>
          <w:rFonts w:ascii="Arial" w:hAnsi="Arial" w:cs="Arial"/>
          <w:color w:val="000000" w:themeColor="text1"/>
          <w:sz w:val="22"/>
          <w:szCs w:val="22"/>
        </w:rPr>
        <w:t>regress</w:t>
      </w:r>
      <w:r w:rsidR="0051058C" w:rsidRPr="006B7F4B">
        <w:rPr>
          <w:rFonts w:ascii="Arial" w:hAnsi="Arial" w:cs="Arial"/>
          <w:color w:val="000000" w:themeColor="text1"/>
          <w:sz w:val="22"/>
          <w:szCs w:val="22"/>
        </w:rPr>
        <w:t xml:space="preserve"> through the levels of warning (</w:t>
      </w:r>
      <w:r w:rsidR="00282C86" w:rsidRPr="006B7F4B">
        <w:rPr>
          <w:rFonts w:ascii="Arial" w:hAnsi="Arial" w:cs="Arial"/>
          <w:color w:val="000000" w:themeColor="text1"/>
          <w:sz w:val="22"/>
          <w:szCs w:val="22"/>
        </w:rPr>
        <w:t>Policy, 2019</w:t>
      </w:r>
      <w:r w:rsidR="0051058C" w:rsidRPr="006B7F4B">
        <w:rPr>
          <w:rFonts w:ascii="Arial" w:hAnsi="Arial" w:cs="Arial"/>
          <w:color w:val="000000" w:themeColor="text1"/>
          <w:sz w:val="22"/>
          <w:szCs w:val="22"/>
        </w:rPr>
        <w:t>).</w:t>
      </w:r>
      <w:r w:rsidR="00F82279" w:rsidRPr="006B7F4B">
        <w:rPr>
          <w:rFonts w:ascii="Arial" w:hAnsi="Arial" w:cs="Arial"/>
          <w:color w:val="000000" w:themeColor="text1"/>
          <w:sz w:val="22"/>
          <w:szCs w:val="22"/>
        </w:rPr>
        <w:t xml:space="preserve"> Having this in place helps the children to identify authorities figures in the classroom and understand that there are rules in place and their actions will have consequences.</w:t>
      </w:r>
      <w:r w:rsidR="0058708F" w:rsidRPr="006B7F4B">
        <w:rPr>
          <w:rFonts w:ascii="Arial" w:hAnsi="Arial" w:cs="Arial"/>
          <w:color w:val="000000" w:themeColor="text1"/>
          <w:sz w:val="22"/>
          <w:szCs w:val="22"/>
        </w:rPr>
        <w:t xml:space="preserve"> </w:t>
      </w:r>
      <w:r w:rsidR="0051058C" w:rsidRPr="006B7F4B">
        <w:rPr>
          <w:rFonts w:ascii="Arial" w:hAnsi="Arial" w:cs="Arial"/>
          <w:color w:val="000000" w:themeColor="text1"/>
          <w:sz w:val="22"/>
          <w:szCs w:val="22"/>
        </w:rPr>
        <w:t xml:space="preserve">In this </w:t>
      </w:r>
      <w:r w:rsidR="00F82279" w:rsidRPr="006B7F4B">
        <w:rPr>
          <w:rFonts w:ascii="Arial" w:hAnsi="Arial" w:cs="Arial"/>
          <w:color w:val="000000" w:themeColor="text1"/>
          <w:sz w:val="22"/>
          <w:szCs w:val="22"/>
        </w:rPr>
        <w:t>scenario</w:t>
      </w:r>
      <w:r w:rsidR="0051058C" w:rsidRPr="006B7F4B">
        <w:rPr>
          <w:rFonts w:ascii="Arial" w:hAnsi="Arial" w:cs="Arial"/>
          <w:color w:val="000000" w:themeColor="text1"/>
          <w:sz w:val="22"/>
          <w:szCs w:val="22"/>
        </w:rPr>
        <w:t xml:space="preserve">, the teacher used Superhero levels, </w:t>
      </w:r>
      <w:r w:rsidR="00F82279" w:rsidRPr="006B7F4B">
        <w:rPr>
          <w:rFonts w:ascii="Arial" w:hAnsi="Arial" w:cs="Arial"/>
          <w:color w:val="000000" w:themeColor="text1"/>
          <w:sz w:val="22"/>
          <w:szCs w:val="22"/>
        </w:rPr>
        <w:t xml:space="preserve">and </w:t>
      </w:r>
      <w:r w:rsidR="0051058C" w:rsidRPr="006B7F4B">
        <w:rPr>
          <w:rFonts w:ascii="Arial" w:hAnsi="Arial" w:cs="Arial"/>
          <w:color w:val="000000" w:themeColor="text1"/>
          <w:sz w:val="22"/>
          <w:szCs w:val="22"/>
        </w:rPr>
        <w:t>everyone starts on the Superhero and will</w:t>
      </w:r>
      <w:r w:rsidR="00282C86" w:rsidRPr="006B7F4B">
        <w:rPr>
          <w:rFonts w:ascii="Arial" w:hAnsi="Arial" w:cs="Arial"/>
          <w:color w:val="000000" w:themeColor="text1"/>
          <w:sz w:val="22"/>
          <w:szCs w:val="22"/>
        </w:rPr>
        <w:t xml:space="preserve"> </w:t>
      </w:r>
      <w:r w:rsidR="00F82279" w:rsidRPr="006B7F4B">
        <w:rPr>
          <w:rFonts w:ascii="Arial" w:hAnsi="Arial" w:cs="Arial"/>
          <w:color w:val="000000" w:themeColor="text1"/>
          <w:sz w:val="22"/>
          <w:szCs w:val="22"/>
        </w:rPr>
        <w:t>re</w:t>
      </w:r>
      <w:r w:rsidR="0051058C" w:rsidRPr="006B7F4B">
        <w:rPr>
          <w:rFonts w:ascii="Arial" w:hAnsi="Arial" w:cs="Arial"/>
          <w:color w:val="000000" w:themeColor="text1"/>
          <w:sz w:val="22"/>
          <w:szCs w:val="22"/>
        </w:rPr>
        <w:t>gress with student misbehaviour.</w:t>
      </w:r>
      <w:r w:rsidR="00282C86" w:rsidRPr="006B7F4B">
        <w:rPr>
          <w:rFonts w:ascii="Arial" w:hAnsi="Arial" w:cs="Arial"/>
          <w:color w:val="000000" w:themeColor="text1"/>
          <w:sz w:val="22"/>
          <w:szCs w:val="22"/>
        </w:rPr>
        <w:t xml:space="preserve"> For example, </w:t>
      </w:r>
      <w:r w:rsidR="0051058C" w:rsidRPr="006B7F4B">
        <w:rPr>
          <w:rFonts w:ascii="Arial" w:hAnsi="Arial" w:cs="Arial"/>
          <w:color w:val="000000" w:themeColor="text1"/>
          <w:sz w:val="22"/>
          <w:szCs w:val="22"/>
        </w:rPr>
        <w:t xml:space="preserve">not listening, </w:t>
      </w:r>
      <w:r w:rsidR="00282C86" w:rsidRPr="006B7F4B">
        <w:rPr>
          <w:rFonts w:ascii="Arial" w:hAnsi="Arial" w:cs="Arial"/>
          <w:color w:val="000000" w:themeColor="text1"/>
          <w:sz w:val="22"/>
          <w:szCs w:val="22"/>
        </w:rPr>
        <w:t>talking, shouting out, and whether it's happened multiple times. Throughout, the teacher warned Child B about being moved down on the system</w:t>
      </w:r>
      <w:r w:rsidR="001D6F65" w:rsidRPr="006B7F4B">
        <w:rPr>
          <w:rFonts w:ascii="Arial" w:hAnsi="Arial" w:cs="Arial"/>
          <w:color w:val="000000" w:themeColor="text1"/>
          <w:sz w:val="22"/>
          <w:szCs w:val="22"/>
        </w:rPr>
        <w:t xml:space="preserve">. The child made no conscious effort to improve behaviour </w:t>
      </w:r>
      <w:r w:rsidR="0058708F" w:rsidRPr="006B7F4B">
        <w:rPr>
          <w:rFonts w:ascii="Arial" w:hAnsi="Arial" w:cs="Arial"/>
          <w:color w:val="000000" w:themeColor="text1"/>
          <w:sz w:val="22"/>
          <w:szCs w:val="22"/>
        </w:rPr>
        <w:t xml:space="preserve">after multiple chances and </w:t>
      </w:r>
      <w:r w:rsidR="001D6F65" w:rsidRPr="006B7F4B">
        <w:rPr>
          <w:rFonts w:ascii="Arial" w:hAnsi="Arial" w:cs="Arial"/>
          <w:color w:val="000000" w:themeColor="text1"/>
          <w:sz w:val="22"/>
          <w:szCs w:val="22"/>
        </w:rPr>
        <w:t>ultimatel</w:t>
      </w:r>
      <w:r w:rsidR="00CF7CDF" w:rsidRPr="006B7F4B">
        <w:rPr>
          <w:rFonts w:ascii="Arial" w:hAnsi="Arial" w:cs="Arial"/>
          <w:color w:val="000000" w:themeColor="text1"/>
          <w:sz w:val="22"/>
          <w:szCs w:val="22"/>
        </w:rPr>
        <w:t>y,</w:t>
      </w:r>
      <w:r w:rsidR="001D6F65" w:rsidRPr="006B7F4B">
        <w:rPr>
          <w:rFonts w:ascii="Arial" w:hAnsi="Arial" w:cs="Arial"/>
          <w:color w:val="000000" w:themeColor="text1"/>
          <w:sz w:val="22"/>
          <w:szCs w:val="22"/>
        </w:rPr>
        <w:t xml:space="preserve"> the teacher move</w:t>
      </w:r>
      <w:r w:rsidR="00CF7CDF" w:rsidRPr="006B7F4B">
        <w:rPr>
          <w:rFonts w:ascii="Arial" w:hAnsi="Arial" w:cs="Arial"/>
          <w:color w:val="000000" w:themeColor="text1"/>
          <w:sz w:val="22"/>
          <w:szCs w:val="22"/>
        </w:rPr>
        <w:t>d</w:t>
      </w:r>
      <w:r w:rsidR="001D6F65" w:rsidRPr="006B7F4B">
        <w:rPr>
          <w:rFonts w:ascii="Arial" w:hAnsi="Arial" w:cs="Arial"/>
          <w:color w:val="000000" w:themeColor="text1"/>
          <w:sz w:val="22"/>
          <w:szCs w:val="22"/>
        </w:rPr>
        <w:t xml:space="preserve"> </w:t>
      </w:r>
      <w:r w:rsidR="00DE21C3" w:rsidRPr="006B7F4B">
        <w:rPr>
          <w:rFonts w:ascii="Arial" w:hAnsi="Arial" w:cs="Arial"/>
          <w:color w:val="000000" w:themeColor="text1"/>
          <w:sz w:val="22"/>
          <w:szCs w:val="22"/>
        </w:rPr>
        <w:t>Child B</w:t>
      </w:r>
      <w:r w:rsidR="001D6F65" w:rsidRPr="006B7F4B">
        <w:rPr>
          <w:rFonts w:ascii="Arial" w:hAnsi="Arial" w:cs="Arial"/>
          <w:color w:val="000000" w:themeColor="text1"/>
          <w:sz w:val="22"/>
          <w:szCs w:val="22"/>
        </w:rPr>
        <w:t xml:space="preserve"> down a level.</w:t>
      </w:r>
      <w:r w:rsidR="0058708F" w:rsidRPr="006B7F4B">
        <w:rPr>
          <w:rFonts w:ascii="Arial" w:hAnsi="Arial" w:cs="Arial"/>
          <w:color w:val="000000" w:themeColor="text1"/>
          <w:sz w:val="22"/>
          <w:szCs w:val="22"/>
        </w:rPr>
        <w:t xml:space="preserve"> R</w:t>
      </w:r>
      <w:r w:rsidR="001D6F65" w:rsidRPr="006B7F4B">
        <w:rPr>
          <w:rFonts w:ascii="Arial" w:hAnsi="Arial" w:cs="Arial"/>
          <w:color w:val="000000" w:themeColor="text1"/>
          <w:sz w:val="22"/>
          <w:szCs w:val="22"/>
        </w:rPr>
        <w:t xml:space="preserve">esearch by </w:t>
      </w:r>
      <w:r w:rsidRPr="006B7F4B">
        <w:rPr>
          <w:rFonts w:ascii="Arial" w:hAnsi="Arial" w:cs="Arial"/>
          <w:color w:val="000000" w:themeColor="text1"/>
          <w:sz w:val="22"/>
          <w:szCs w:val="22"/>
          <w:shd w:val="clear" w:color="auto" w:fill="FFFFFF"/>
        </w:rPr>
        <w:t xml:space="preserve">Skiba and </w:t>
      </w:r>
      <w:proofErr w:type="spellStart"/>
      <w:r w:rsidRPr="006B7F4B">
        <w:rPr>
          <w:rFonts w:ascii="Arial" w:hAnsi="Arial" w:cs="Arial"/>
          <w:color w:val="000000" w:themeColor="text1"/>
          <w:sz w:val="22"/>
          <w:szCs w:val="22"/>
          <w:shd w:val="clear" w:color="auto" w:fill="FFFFFF"/>
        </w:rPr>
        <w:t>Losen</w:t>
      </w:r>
      <w:proofErr w:type="spellEnd"/>
      <w:r w:rsidRPr="006B7F4B">
        <w:rPr>
          <w:rFonts w:ascii="Arial" w:hAnsi="Arial" w:cs="Arial"/>
          <w:color w:val="000000" w:themeColor="text1"/>
          <w:sz w:val="22"/>
          <w:szCs w:val="22"/>
          <w:shd w:val="clear" w:color="auto" w:fill="FFFFFF"/>
        </w:rPr>
        <w:t xml:space="preserve"> </w:t>
      </w:r>
      <w:r w:rsidR="00CF7CDF" w:rsidRPr="006B7F4B">
        <w:rPr>
          <w:rFonts w:ascii="Arial" w:hAnsi="Arial" w:cs="Arial"/>
          <w:color w:val="000000" w:themeColor="text1"/>
          <w:sz w:val="22"/>
          <w:szCs w:val="22"/>
          <w:shd w:val="clear" w:color="auto" w:fill="FFFFFF"/>
        </w:rPr>
        <w:t>(</w:t>
      </w:r>
      <w:r w:rsidRPr="006B7F4B">
        <w:rPr>
          <w:rFonts w:ascii="Arial" w:hAnsi="Arial" w:cs="Arial"/>
          <w:color w:val="000000" w:themeColor="text1"/>
          <w:sz w:val="22"/>
          <w:szCs w:val="22"/>
          <w:shd w:val="clear" w:color="auto" w:fill="FFFFFF"/>
        </w:rPr>
        <w:t>2016</w:t>
      </w:r>
      <w:r w:rsidR="001D6F65" w:rsidRPr="006B7F4B">
        <w:rPr>
          <w:rFonts w:ascii="Arial" w:hAnsi="Arial" w:cs="Arial"/>
          <w:color w:val="000000" w:themeColor="text1"/>
          <w:sz w:val="22"/>
          <w:szCs w:val="22"/>
        </w:rPr>
        <w:t>) suggests that</w:t>
      </w:r>
      <w:r w:rsidR="00D81AD9"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schools should have a zero-tolerance policy and not a level system</w:t>
      </w:r>
      <w:r w:rsidR="0058708F" w:rsidRPr="006B7F4B">
        <w:rPr>
          <w:rFonts w:ascii="Arial" w:hAnsi="Arial" w:cs="Arial"/>
          <w:color w:val="000000" w:themeColor="text1"/>
          <w:sz w:val="22"/>
          <w:szCs w:val="22"/>
        </w:rPr>
        <w:t xml:space="preserve"> by giving children chances</w:t>
      </w:r>
      <w:r w:rsidRPr="006B7F4B">
        <w:rPr>
          <w:rFonts w:ascii="Arial" w:hAnsi="Arial" w:cs="Arial"/>
          <w:color w:val="000000" w:themeColor="text1"/>
          <w:sz w:val="22"/>
          <w:szCs w:val="22"/>
        </w:rPr>
        <w:t xml:space="preserve">. I disagree with the report by Skiba and </w:t>
      </w:r>
      <w:proofErr w:type="spellStart"/>
      <w:r w:rsidRPr="006B7F4B">
        <w:rPr>
          <w:rFonts w:ascii="Arial" w:hAnsi="Arial" w:cs="Arial"/>
          <w:color w:val="000000" w:themeColor="text1"/>
          <w:sz w:val="22"/>
          <w:szCs w:val="22"/>
        </w:rPr>
        <w:t>Losen</w:t>
      </w:r>
      <w:proofErr w:type="spellEnd"/>
      <w:r w:rsidRPr="006B7F4B">
        <w:rPr>
          <w:rFonts w:ascii="Arial" w:hAnsi="Arial" w:cs="Arial"/>
          <w:color w:val="000000" w:themeColor="text1"/>
          <w:sz w:val="22"/>
          <w:szCs w:val="22"/>
        </w:rPr>
        <w:t xml:space="preserve"> (2016) as it’s important for children to be told when they’re in the wrong and be able to reflect and change their behaviour. </w:t>
      </w:r>
      <w:r w:rsidR="00D81AD9" w:rsidRPr="006B7F4B">
        <w:rPr>
          <w:rFonts w:ascii="Arial" w:hAnsi="Arial" w:cs="Arial"/>
          <w:color w:val="000000" w:themeColor="text1"/>
          <w:sz w:val="22"/>
          <w:szCs w:val="22"/>
        </w:rPr>
        <w:t>As Child B, I would be embarrassed at the events that just happened and I would hate for my name to be brought down on the discipline system.</w:t>
      </w:r>
    </w:p>
    <w:p w14:paraId="274516B1" w14:textId="77777777" w:rsidR="00D81AD9" w:rsidRPr="006B7F4B" w:rsidRDefault="00D81AD9" w:rsidP="000B3ECF">
      <w:pPr>
        <w:rPr>
          <w:rFonts w:ascii="Arial" w:hAnsi="Arial" w:cs="Arial"/>
          <w:color w:val="000000" w:themeColor="text1"/>
          <w:sz w:val="22"/>
          <w:szCs w:val="22"/>
        </w:rPr>
      </w:pPr>
    </w:p>
    <w:p w14:paraId="7A8FFE67" w14:textId="69273E88" w:rsidR="00F33F5B" w:rsidRPr="006B7F4B" w:rsidRDefault="005B4A69" w:rsidP="00676FD9">
      <w:pPr>
        <w:rPr>
          <w:rFonts w:ascii="Arial" w:hAnsi="Arial" w:cs="Arial"/>
          <w:color w:val="000000" w:themeColor="text1"/>
          <w:sz w:val="22"/>
          <w:szCs w:val="22"/>
        </w:rPr>
      </w:pPr>
      <w:r w:rsidRPr="006B7F4B">
        <w:rPr>
          <w:rFonts w:ascii="Arial" w:hAnsi="Arial" w:cs="Arial"/>
          <w:color w:val="000000" w:themeColor="text1"/>
          <w:sz w:val="22"/>
          <w:szCs w:val="22"/>
        </w:rPr>
        <w:t>Looking at the theoretical lens, it’s important to highlight the literature surrounding the supportive context in future teaching experiences.</w:t>
      </w:r>
      <w:r w:rsidR="00AC5FED" w:rsidRPr="006B7F4B">
        <w:rPr>
          <w:rFonts w:ascii="Arial" w:hAnsi="Arial" w:cs="Arial"/>
          <w:color w:val="000000" w:themeColor="text1"/>
          <w:sz w:val="22"/>
          <w:szCs w:val="22"/>
        </w:rPr>
        <w:t xml:space="preserve"> The literature surrounding this is the development in SEL within Foundation Phase classrooms and supporting the children who are having difficulty. Based on research </w:t>
      </w:r>
      <w:r w:rsidR="000B3ECF" w:rsidRPr="006B7F4B">
        <w:rPr>
          <w:rFonts w:ascii="Arial" w:hAnsi="Arial" w:cs="Arial"/>
          <w:color w:val="000000" w:themeColor="text1"/>
          <w:sz w:val="22"/>
          <w:szCs w:val="22"/>
        </w:rPr>
        <w:t xml:space="preserve">by Harper (2016), Feaver (2019), and </w:t>
      </w:r>
      <w:r w:rsidR="000B3ECF" w:rsidRPr="006B7F4B">
        <w:rPr>
          <w:rFonts w:ascii="Arial" w:hAnsi="Arial" w:cs="Arial"/>
          <w:color w:val="000000" w:themeColor="text1"/>
          <w:sz w:val="22"/>
          <w:szCs w:val="22"/>
          <w:shd w:val="clear" w:color="auto" w:fill="FFFFFF"/>
        </w:rPr>
        <w:t>Alzahrani, Alharbi, and Alodwani (2019</w:t>
      </w:r>
      <w:r w:rsidR="000B3ECF" w:rsidRPr="006B7F4B">
        <w:rPr>
          <w:rFonts w:ascii="Arial" w:hAnsi="Arial" w:cs="Arial"/>
          <w:color w:val="000000" w:themeColor="text1"/>
          <w:sz w:val="22"/>
          <w:szCs w:val="22"/>
        </w:rPr>
        <w:t xml:space="preserve">), it is evident that more needs to be done in enhancing and developing SEL in the classroom. </w:t>
      </w:r>
      <w:r w:rsidR="00CF7CDF" w:rsidRPr="006B7F4B">
        <w:rPr>
          <w:rFonts w:ascii="Arial" w:hAnsi="Arial" w:cs="Arial"/>
          <w:color w:val="000000" w:themeColor="text1"/>
          <w:sz w:val="22"/>
          <w:szCs w:val="22"/>
        </w:rPr>
        <w:t>This can be done by p</w:t>
      </w:r>
      <w:r w:rsidR="000B3ECF" w:rsidRPr="006B7F4B">
        <w:rPr>
          <w:rFonts w:ascii="Arial" w:hAnsi="Arial" w:cs="Arial"/>
          <w:color w:val="000000" w:themeColor="text1"/>
          <w:sz w:val="22"/>
          <w:szCs w:val="22"/>
        </w:rPr>
        <w:t>rimarily focusing on student-teacher relationships, picture books, and songs.</w:t>
      </w:r>
      <w:r w:rsidR="0058708F" w:rsidRPr="006B7F4B">
        <w:rPr>
          <w:rFonts w:ascii="Arial" w:hAnsi="Arial" w:cs="Arial"/>
          <w:color w:val="000000" w:themeColor="text1"/>
          <w:sz w:val="22"/>
          <w:szCs w:val="22"/>
        </w:rPr>
        <w:t xml:space="preserve"> By learning and understanding to express own emotions and understanding other emotions will eventually create a less tense environment for children to learn in. In time, this will </w:t>
      </w:r>
      <w:r w:rsidR="00800504" w:rsidRPr="006B7F4B">
        <w:rPr>
          <w:rFonts w:ascii="Arial" w:hAnsi="Arial" w:cs="Arial"/>
          <w:color w:val="000000" w:themeColor="text1"/>
          <w:sz w:val="22"/>
          <w:szCs w:val="22"/>
        </w:rPr>
        <w:t xml:space="preserve">boost classroom learning and enable children to get on with tasks efficiently and quickly. The most important method is teacher-student relationship because when this is great, children will be more susceptible to listen and engage with a range of tasks. However, there will need to be a </w:t>
      </w:r>
      <w:r w:rsidR="00361ACB" w:rsidRPr="006B7F4B">
        <w:rPr>
          <w:rFonts w:ascii="Arial" w:hAnsi="Arial" w:cs="Arial"/>
          <w:color w:val="000000" w:themeColor="text1"/>
          <w:sz w:val="22"/>
          <w:szCs w:val="22"/>
        </w:rPr>
        <w:t xml:space="preserve">healthy </w:t>
      </w:r>
      <w:r w:rsidR="00800504" w:rsidRPr="006B7F4B">
        <w:rPr>
          <w:rFonts w:ascii="Arial" w:hAnsi="Arial" w:cs="Arial"/>
          <w:color w:val="000000" w:themeColor="text1"/>
          <w:sz w:val="22"/>
          <w:szCs w:val="22"/>
        </w:rPr>
        <w:t xml:space="preserve">balance between </w:t>
      </w:r>
      <w:r w:rsidR="00361ACB" w:rsidRPr="006B7F4B">
        <w:rPr>
          <w:rFonts w:ascii="Arial" w:hAnsi="Arial" w:cs="Arial"/>
          <w:color w:val="000000" w:themeColor="text1"/>
          <w:sz w:val="22"/>
          <w:szCs w:val="22"/>
        </w:rPr>
        <w:t xml:space="preserve">work and learning through playing, indoors or outdoors. </w:t>
      </w:r>
      <w:r w:rsidR="003E283B" w:rsidRPr="006B7F4B">
        <w:rPr>
          <w:rFonts w:ascii="Arial" w:hAnsi="Arial" w:cs="Arial"/>
          <w:color w:val="000000" w:themeColor="text1"/>
          <w:sz w:val="22"/>
          <w:szCs w:val="22"/>
        </w:rPr>
        <w:t xml:space="preserve">Following this, it’s important to use a range of songs and picture books within the classroom so children have the chance to see different emotions on faces to identify them. </w:t>
      </w:r>
      <w:r w:rsidR="008068D0" w:rsidRPr="006B7F4B">
        <w:rPr>
          <w:rFonts w:ascii="Arial" w:hAnsi="Arial" w:cs="Arial"/>
          <w:color w:val="000000" w:themeColor="text1"/>
          <w:sz w:val="22"/>
          <w:szCs w:val="22"/>
        </w:rPr>
        <w:t xml:space="preserve">Also, this can be done through </w:t>
      </w:r>
      <w:r w:rsidR="003E283B" w:rsidRPr="006B7F4B">
        <w:rPr>
          <w:rFonts w:ascii="Arial" w:hAnsi="Arial" w:cs="Arial"/>
          <w:color w:val="000000" w:themeColor="text1"/>
          <w:sz w:val="22"/>
          <w:szCs w:val="22"/>
        </w:rPr>
        <w:t xml:space="preserve">games, </w:t>
      </w:r>
      <w:r w:rsidR="008068D0" w:rsidRPr="006B7F4B">
        <w:rPr>
          <w:rFonts w:ascii="Arial" w:hAnsi="Arial" w:cs="Arial"/>
          <w:color w:val="000000" w:themeColor="text1"/>
          <w:sz w:val="22"/>
          <w:szCs w:val="22"/>
        </w:rPr>
        <w:t xml:space="preserve">emotion dice and experience. </w:t>
      </w:r>
      <w:r w:rsidR="0058708F" w:rsidRPr="006B7F4B">
        <w:rPr>
          <w:rFonts w:ascii="Arial" w:hAnsi="Arial" w:cs="Arial"/>
          <w:color w:val="000000" w:themeColor="text1"/>
          <w:sz w:val="22"/>
          <w:szCs w:val="22"/>
        </w:rPr>
        <w:t>Implementing these SEL suggestions into my practice as a student teacher will positively increase SEL development within the classroom and reduce behaviour issues.</w:t>
      </w:r>
      <w:r w:rsidR="00800504" w:rsidRPr="006B7F4B">
        <w:rPr>
          <w:rFonts w:ascii="Arial" w:hAnsi="Arial" w:cs="Arial"/>
          <w:color w:val="000000" w:themeColor="text1"/>
          <w:sz w:val="22"/>
          <w:szCs w:val="22"/>
        </w:rPr>
        <w:t xml:space="preserve"> </w:t>
      </w:r>
    </w:p>
    <w:p w14:paraId="4DC77DC3" w14:textId="77777777" w:rsidR="0058708F" w:rsidRPr="006B7F4B" w:rsidRDefault="0058708F" w:rsidP="00676FD9">
      <w:pPr>
        <w:rPr>
          <w:rFonts w:ascii="Arial" w:hAnsi="Arial" w:cs="Arial"/>
          <w:color w:val="000000" w:themeColor="text1"/>
          <w:sz w:val="22"/>
          <w:szCs w:val="22"/>
        </w:rPr>
      </w:pPr>
    </w:p>
    <w:p w14:paraId="370357E5" w14:textId="00189242" w:rsidR="00F33F5B" w:rsidRPr="006B7F4B" w:rsidRDefault="005B4A69" w:rsidP="00676FD9">
      <w:pPr>
        <w:rPr>
          <w:rFonts w:ascii="Arial" w:hAnsi="Arial" w:cs="Arial"/>
          <w:b/>
          <w:bCs/>
          <w:color w:val="000000" w:themeColor="text1"/>
          <w:sz w:val="22"/>
          <w:szCs w:val="22"/>
        </w:rPr>
      </w:pPr>
      <w:r w:rsidRPr="006B7F4B">
        <w:rPr>
          <w:rFonts w:ascii="Arial" w:hAnsi="Arial" w:cs="Arial"/>
          <w:b/>
          <w:bCs/>
          <w:color w:val="000000" w:themeColor="text1"/>
          <w:sz w:val="22"/>
          <w:szCs w:val="22"/>
        </w:rPr>
        <w:t>Conclusion</w:t>
      </w:r>
    </w:p>
    <w:p w14:paraId="094F1E15" w14:textId="614C4918"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In conclusion, the aim of this study was to critically evaluate an observed critical incident and evaluate the next steps in my own personal and professional development.</w:t>
      </w:r>
      <w:r w:rsidR="008873C6"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Findings in this study supported the literature which reported that looked after children have many difficulties with social-emotional learning and school setting which encourage troubling behaviour.</w:t>
      </w:r>
      <w:r w:rsidR="005A28E3" w:rsidRPr="006B7F4B">
        <w:rPr>
          <w:rFonts w:ascii="Arial" w:hAnsi="Arial" w:cs="Arial"/>
          <w:color w:val="000000" w:themeColor="text1"/>
          <w:sz w:val="22"/>
          <w:szCs w:val="22"/>
        </w:rPr>
        <w:t xml:space="preserve"> </w:t>
      </w:r>
      <w:r w:rsidR="00F376F2" w:rsidRPr="006B7F4B">
        <w:rPr>
          <w:rFonts w:ascii="Arial" w:hAnsi="Arial" w:cs="Arial"/>
          <w:color w:val="000000" w:themeColor="text1"/>
          <w:sz w:val="22"/>
          <w:szCs w:val="22"/>
        </w:rPr>
        <w:t>Observing this incident, led to many areas for research such as emotional literacy and social awareness, collectively named social-emotional learning and how to develop children's SEL within the classroom.</w:t>
      </w:r>
      <w:r w:rsidR="004E6CDF" w:rsidRPr="006B7F4B">
        <w:rPr>
          <w:rFonts w:ascii="Arial" w:hAnsi="Arial" w:cs="Arial"/>
          <w:color w:val="000000" w:themeColor="text1"/>
          <w:sz w:val="22"/>
          <w:szCs w:val="22"/>
        </w:rPr>
        <w:t xml:space="preserve"> </w:t>
      </w:r>
      <w:r w:rsidR="008873C6" w:rsidRPr="006B7F4B">
        <w:rPr>
          <w:rFonts w:ascii="Arial" w:hAnsi="Arial" w:cs="Arial"/>
          <w:color w:val="000000" w:themeColor="text1"/>
          <w:sz w:val="22"/>
          <w:szCs w:val="22"/>
        </w:rPr>
        <w:t>F</w:t>
      </w:r>
      <w:r w:rsidR="00F376F2" w:rsidRPr="006B7F4B">
        <w:rPr>
          <w:rFonts w:ascii="Arial" w:hAnsi="Arial" w:cs="Arial"/>
          <w:color w:val="000000" w:themeColor="text1"/>
          <w:sz w:val="22"/>
          <w:szCs w:val="22"/>
        </w:rPr>
        <w:t xml:space="preserve">indings from this study introduced many areas on how to develop </w:t>
      </w:r>
      <w:r w:rsidR="00F376F2" w:rsidRPr="006B7F4B">
        <w:rPr>
          <w:rFonts w:ascii="Arial" w:hAnsi="Arial" w:cs="Arial"/>
          <w:color w:val="000000" w:themeColor="text1"/>
          <w:sz w:val="22"/>
          <w:szCs w:val="22"/>
        </w:rPr>
        <w:lastRenderedPageBreak/>
        <w:t xml:space="preserve">SEL and this </w:t>
      </w:r>
      <w:r w:rsidR="00AF18B7" w:rsidRPr="006B7F4B">
        <w:rPr>
          <w:rFonts w:ascii="Arial" w:hAnsi="Arial" w:cs="Arial"/>
          <w:color w:val="000000" w:themeColor="text1"/>
          <w:sz w:val="22"/>
          <w:szCs w:val="22"/>
        </w:rPr>
        <w:t xml:space="preserve">information could be used to inform </w:t>
      </w:r>
      <w:r w:rsidR="000F5553" w:rsidRPr="006B7F4B">
        <w:rPr>
          <w:rFonts w:ascii="Arial" w:hAnsi="Arial" w:cs="Arial"/>
          <w:color w:val="000000" w:themeColor="text1"/>
          <w:sz w:val="22"/>
          <w:szCs w:val="22"/>
        </w:rPr>
        <w:t xml:space="preserve">me as a student-teacher and </w:t>
      </w:r>
      <w:r w:rsidR="00AF18B7" w:rsidRPr="006B7F4B">
        <w:rPr>
          <w:rFonts w:ascii="Arial" w:hAnsi="Arial" w:cs="Arial"/>
          <w:color w:val="000000" w:themeColor="text1"/>
          <w:sz w:val="22"/>
          <w:szCs w:val="22"/>
        </w:rPr>
        <w:t>teachers about using a variety of techniques when teaching</w:t>
      </w:r>
      <w:r w:rsidR="007E1774" w:rsidRPr="006B7F4B">
        <w:rPr>
          <w:rFonts w:ascii="Arial" w:hAnsi="Arial" w:cs="Arial"/>
          <w:color w:val="000000" w:themeColor="text1"/>
          <w:sz w:val="22"/>
          <w:szCs w:val="22"/>
        </w:rPr>
        <w:t>.</w:t>
      </w:r>
    </w:p>
    <w:p w14:paraId="287D94A0" w14:textId="3C65C10A" w:rsidR="00F54C9A" w:rsidRPr="006B7F4B" w:rsidRDefault="00F54C9A" w:rsidP="00CA26E1">
      <w:pPr>
        <w:rPr>
          <w:rFonts w:ascii="Arial" w:hAnsi="Arial" w:cs="Arial"/>
          <w:color w:val="000000" w:themeColor="text1"/>
          <w:sz w:val="22"/>
          <w:szCs w:val="22"/>
        </w:rPr>
      </w:pPr>
    </w:p>
    <w:p w14:paraId="26AB6C82" w14:textId="4579DF7A" w:rsidR="00E12389"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Research has developed my professional pedagogy within the classroom by maintaining up-to-date knowledge and understanding of key factors that affect childrens' learning, well-being, and progress. Understanding that different teaching methods</w:t>
      </w:r>
      <w:r w:rsidR="007E1774" w:rsidRPr="006B7F4B">
        <w:rPr>
          <w:rFonts w:ascii="Arial" w:hAnsi="Arial" w:cs="Arial"/>
          <w:color w:val="000000" w:themeColor="text1"/>
          <w:sz w:val="22"/>
          <w:szCs w:val="22"/>
        </w:rPr>
        <w:t xml:space="preserve"> such as teacher-focused, groups, and the use of technology</w:t>
      </w:r>
      <w:r w:rsidRPr="006B7F4B">
        <w:rPr>
          <w:rFonts w:ascii="Arial" w:hAnsi="Arial" w:cs="Arial"/>
          <w:color w:val="000000" w:themeColor="text1"/>
          <w:sz w:val="22"/>
          <w:szCs w:val="22"/>
        </w:rPr>
        <w:t xml:space="preserve"> will </w:t>
      </w:r>
      <w:r w:rsidR="007E1774" w:rsidRPr="006B7F4B">
        <w:rPr>
          <w:rFonts w:ascii="Arial" w:hAnsi="Arial" w:cs="Arial"/>
          <w:color w:val="000000" w:themeColor="text1"/>
          <w:sz w:val="22"/>
          <w:szCs w:val="22"/>
        </w:rPr>
        <w:t xml:space="preserve">ultimately </w:t>
      </w:r>
      <w:r w:rsidRPr="006B7F4B">
        <w:rPr>
          <w:rFonts w:ascii="Arial" w:hAnsi="Arial" w:cs="Arial"/>
          <w:color w:val="000000" w:themeColor="text1"/>
          <w:sz w:val="22"/>
          <w:szCs w:val="22"/>
        </w:rPr>
        <w:t>enhance learning in individuals</w:t>
      </w:r>
      <w:r w:rsidR="007E1774" w:rsidRPr="006B7F4B">
        <w:rPr>
          <w:rFonts w:ascii="Arial" w:hAnsi="Arial" w:cs="Arial"/>
          <w:color w:val="000000" w:themeColor="text1"/>
          <w:sz w:val="22"/>
          <w:szCs w:val="22"/>
        </w:rPr>
        <w:t xml:space="preserve">. </w:t>
      </w:r>
      <w:r w:rsidRPr="006B7F4B">
        <w:rPr>
          <w:rFonts w:ascii="Arial" w:hAnsi="Arial" w:cs="Arial"/>
          <w:color w:val="000000" w:themeColor="text1"/>
          <w:sz w:val="22"/>
          <w:szCs w:val="22"/>
        </w:rPr>
        <w:t xml:space="preserve">Research has also developed my professional innovation by using this research to use a range of strategies </w:t>
      </w:r>
      <w:r w:rsidR="007E1774" w:rsidRPr="006B7F4B">
        <w:rPr>
          <w:rFonts w:ascii="Arial" w:hAnsi="Arial" w:cs="Arial"/>
          <w:color w:val="000000" w:themeColor="text1"/>
          <w:sz w:val="22"/>
          <w:szCs w:val="22"/>
        </w:rPr>
        <w:t xml:space="preserve">such as more songs and picture books within everyday learning and development. Likewise, </w:t>
      </w:r>
      <w:r w:rsidRPr="006B7F4B">
        <w:rPr>
          <w:rFonts w:ascii="Arial" w:hAnsi="Arial" w:cs="Arial"/>
          <w:color w:val="000000" w:themeColor="text1"/>
          <w:sz w:val="22"/>
          <w:szCs w:val="22"/>
        </w:rPr>
        <w:t xml:space="preserve">know how to use them to promote good behaviour and create a purposeful learning environment for all children. </w:t>
      </w:r>
      <w:r w:rsidR="007E1774" w:rsidRPr="006B7F4B">
        <w:rPr>
          <w:rFonts w:ascii="Arial" w:hAnsi="Arial" w:cs="Arial"/>
          <w:color w:val="000000" w:themeColor="text1"/>
          <w:sz w:val="22"/>
          <w:szCs w:val="22"/>
        </w:rPr>
        <w:t>Which will effectively</w:t>
      </w:r>
      <w:r w:rsidRPr="006B7F4B">
        <w:rPr>
          <w:rFonts w:ascii="Arial" w:hAnsi="Arial" w:cs="Arial"/>
          <w:color w:val="000000" w:themeColor="text1"/>
          <w:sz w:val="22"/>
          <w:szCs w:val="22"/>
        </w:rPr>
        <w:t xml:space="preserve"> be used to improve </w:t>
      </w:r>
      <w:r w:rsidR="007E1774" w:rsidRPr="006B7F4B">
        <w:rPr>
          <w:rFonts w:ascii="Arial" w:hAnsi="Arial" w:cs="Arial"/>
          <w:color w:val="000000" w:themeColor="text1"/>
          <w:sz w:val="22"/>
          <w:szCs w:val="22"/>
        </w:rPr>
        <w:t xml:space="preserve">individual </w:t>
      </w:r>
      <w:r w:rsidRPr="006B7F4B">
        <w:rPr>
          <w:rFonts w:ascii="Arial" w:hAnsi="Arial" w:cs="Arial"/>
          <w:color w:val="000000" w:themeColor="text1"/>
          <w:sz w:val="22"/>
          <w:szCs w:val="22"/>
        </w:rPr>
        <w:t>learner outcomes.</w:t>
      </w:r>
      <w:r w:rsidR="007E1774" w:rsidRPr="006B7F4B">
        <w:rPr>
          <w:rFonts w:ascii="Arial" w:hAnsi="Arial" w:cs="Arial"/>
          <w:color w:val="000000" w:themeColor="text1"/>
          <w:sz w:val="22"/>
          <w:szCs w:val="22"/>
        </w:rPr>
        <w:t xml:space="preserve"> It's also important to recognise and respond appropriately to situations that challenge opportunities and incorporating these techniques will differentiate a routine lesson within the classroom. </w:t>
      </w:r>
    </w:p>
    <w:p w14:paraId="1C3C6E6F" w14:textId="77777777" w:rsidR="00AF18B7" w:rsidRPr="006B7F4B" w:rsidRDefault="00AF18B7" w:rsidP="00CA26E1">
      <w:pPr>
        <w:rPr>
          <w:rFonts w:ascii="Arial" w:hAnsi="Arial" w:cs="Arial"/>
          <w:color w:val="000000" w:themeColor="text1"/>
          <w:sz w:val="22"/>
          <w:szCs w:val="22"/>
        </w:rPr>
      </w:pPr>
    </w:p>
    <w:p w14:paraId="0DBF6718" w14:textId="2135A79C" w:rsidR="00AE116D" w:rsidRPr="006B7F4B" w:rsidRDefault="005B4A69" w:rsidP="00676FD9">
      <w:pPr>
        <w:rPr>
          <w:rFonts w:ascii="Arial" w:hAnsi="Arial" w:cs="Arial"/>
          <w:b/>
          <w:bCs/>
          <w:color w:val="000000" w:themeColor="text1"/>
          <w:sz w:val="22"/>
          <w:szCs w:val="22"/>
        </w:rPr>
      </w:pPr>
      <w:r w:rsidRPr="006B7F4B">
        <w:rPr>
          <w:rFonts w:ascii="Arial" w:hAnsi="Arial" w:cs="Arial"/>
          <w:b/>
          <w:bCs/>
          <w:color w:val="000000" w:themeColor="text1"/>
          <w:sz w:val="22"/>
          <w:szCs w:val="22"/>
        </w:rPr>
        <w:t>Appendices</w:t>
      </w:r>
    </w:p>
    <w:p w14:paraId="226BD33B" w14:textId="1D9343D2" w:rsidR="006441F0" w:rsidRPr="006B7F4B" w:rsidRDefault="006441F0" w:rsidP="00676FD9">
      <w:pPr>
        <w:rPr>
          <w:rFonts w:ascii="Arial" w:hAnsi="Arial" w:cs="Arial"/>
          <w:b/>
          <w:bCs/>
          <w:color w:val="000000" w:themeColor="text1"/>
          <w:sz w:val="22"/>
          <w:szCs w:val="22"/>
        </w:rPr>
      </w:pPr>
    </w:p>
    <w:p w14:paraId="77D39DAE" w14:textId="2AF1FD11" w:rsidR="006441F0" w:rsidRPr="006B7F4B" w:rsidRDefault="005B4A69" w:rsidP="006441F0">
      <w:pPr>
        <w:jc w:val="both"/>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Appendix A: Observation Notes 1</w:t>
      </w:r>
    </w:p>
    <w:p w14:paraId="0C551D9E" w14:textId="77777777" w:rsidR="006441F0" w:rsidRPr="006B7F4B" w:rsidRDefault="005B4A69" w:rsidP="006441F0">
      <w:pPr>
        <w:rPr>
          <w:rFonts w:ascii="Arial" w:hAnsi="Arial" w:cs="Arial"/>
          <w:color w:val="000000" w:themeColor="text1"/>
          <w:sz w:val="22"/>
          <w:szCs w:val="22"/>
        </w:rPr>
      </w:pPr>
      <w:r w:rsidRPr="006B7F4B">
        <w:rPr>
          <w:rFonts w:ascii="Arial" w:hAnsi="Arial" w:cs="Arial"/>
          <w:color w:val="000000" w:themeColor="text1"/>
          <w:sz w:val="22"/>
          <w:szCs w:val="22"/>
        </w:rPr>
        <w:t>(Questions adapted from Fletcher Wood (2016)</w:t>
      </w:r>
    </w:p>
    <w:p w14:paraId="385DDE30" w14:textId="77777777" w:rsidR="006441F0" w:rsidRPr="006B7F4B" w:rsidRDefault="006441F0" w:rsidP="006441F0">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8926"/>
      </w:tblGrid>
      <w:tr w:rsidR="00370C06" w:rsidRPr="006B7F4B" w14:paraId="0FD8ED59" w14:textId="77777777" w:rsidTr="005676DC">
        <w:trPr>
          <w:trHeight w:val="326"/>
        </w:trPr>
        <w:tc>
          <w:tcPr>
            <w:tcW w:w="8926" w:type="dxa"/>
          </w:tcPr>
          <w:p w14:paraId="04219C3A" w14:textId="17F65220" w:rsidR="006441F0" w:rsidRPr="006B7F4B" w:rsidRDefault="005B4A69" w:rsidP="005676DC">
            <w:pPr>
              <w:rPr>
                <w:rFonts w:ascii="Arial" w:hAnsi="Arial" w:cs="Arial"/>
                <w:color w:val="000000" w:themeColor="text1"/>
              </w:rPr>
            </w:pPr>
            <w:r w:rsidRPr="006B7F4B">
              <w:rPr>
                <w:rFonts w:ascii="Arial" w:hAnsi="Arial" w:cs="Arial"/>
                <w:b/>
                <w:bCs/>
                <w:color w:val="000000" w:themeColor="text1"/>
              </w:rPr>
              <w:t>Date and time, year group:</w:t>
            </w:r>
            <w:r w:rsidRPr="006B7F4B">
              <w:rPr>
                <w:rFonts w:ascii="Arial" w:hAnsi="Arial" w:cs="Arial"/>
                <w:color w:val="000000" w:themeColor="text1"/>
              </w:rPr>
              <w:t xml:space="preserve"> Date: 29/9/2020. Time: 9:20am. Year 1.</w:t>
            </w:r>
          </w:p>
          <w:p w14:paraId="187306CF" w14:textId="77777777" w:rsidR="006441F0" w:rsidRPr="006B7F4B" w:rsidRDefault="006441F0" w:rsidP="005676DC">
            <w:pPr>
              <w:rPr>
                <w:rFonts w:ascii="Arial" w:hAnsi="Arial" w:cs="Arial"/>
                <w:color w:val="000000" w:themeColor="text1"/>
              </w:rPr>
            </w:pPr>
          </w:p>
        </w:tc>
      </w:tr>
      <w:tr w:rsidR="00370C06" w:rsidRPr="006B7F4B" w14:paraId="6A49AF13" w14:textId="77777777" w:rsidTr="005676DC">
        <w:tc>
          <w:tcPr>
            <w:tcW w:w="8926" w:type="dxa"/>
          </w:tcPr>
          <w:p w14:paraId="7EF3F587" w14:textId="77777777" w:rsidR="00DA7AD1" w:rsidRPr="006B7F4B" w:rsidRDefault="005B4A69" w:rsidP="005676DC">
            <w:pPr>
              <w:rPr>
                <w:rFonts w:ascii="Arial" w:hAnsi="Arial" w:cs="Arial"/>
                <w:b/>
                <w:color w:val="000000" w:themeColor="text1"/>
              </w:rPr>
            </w:pPr>
            <w:r w:rsidRPr="006B7F4B">
              <w:rPr>
                <w:rFonts w:ascii="Arial" w:hAnsi="Arial" w:cs="Arial"/>
                <w:b/>
                <w:color w:val="000000" w:themeColor="text1"/>
              </w:rPr>
              <w:t>Lesson details</w:t>
            </w:r>
          </w:p>
          <w:p w14:paraId="10162103" w14:textId="63B047B2" w:rsidR="006441F0" w:rsidRPr="006B7F4B" w:rsidRDefault="005B4A69" w:rsidP="005676DC">
            <w:pPr>
              <w:rPr>
                <w:rFonts w:ascii="Arial" w:hAnsi="Arial" w:cs="Arial"/>
                <w:color w:val="000000" w:themeColor="text1"/>
              </w:rPr>
            </w:pPr>
            <w:r w:rsidRPr="006B7F4B">
              <w:rPr>
                <w:rFonts w:ascii="Arial" w:hAnsi="Arial" w:cs="Arial"/>
                <w:color w:val="000000" w:themeColor="text1"/>
              </w:rPr>
              <w:t>(Context and focus-/AoLE/Subject- is it near the start of the end of the unit of study? Indoors/outdoors? Ability range? Any particularly relevant information).</w:t>
            </w:r>
          </w:p>
          <w:p w14:paraId="3BFD33FA" w14:textId="77777777" w:rsidR="006441F0" w:rsidRPr="006B7F4B" w:rsidRDefault="006441F0" w:rsidP="005676DC">
            <w:pPr>
              <w:rPr>
                <w:rFonts w:ascii="Arial" w:hAnsi="Arial" w:cs="Arial"/>
                <w:color w:val="000000" w:themeColor="text1"/>
              </w:rPr>
            </w:pPr>
          </w:p>
          <w:p w14:paraId="7BBFC706" w14:textId="7D9F3856" w:rsidR="006441F0" w:rsidRPr="006B7F4B" w:rsidRDefault="005B4A69" w:rsidP="005676DC">
            <w:pPr>
              <w:rPr>
                <w:rFonts w:ascii="Arial" w:hAnsi="Arial" w:cs="Arial"/>
                <w:color w:val="000000" w:themeColor="text1"/>
              </w:rPr>
            </w:pPr>
            <w:r w:rsidRPr="006B7F4B">
              <w:rPr>
                <w:rFonts w:ascii="Arial" w:hAnsi="Arial" w:cs="Arial"/>
                <w:color w:val="000000" w:themeColor="text1"/>
              </w:rPr>
              <w:t>Focus: Phonics. Read, Write, inc.</w:t>
            </w:r>
          </w:p>
          <w:p w14:paraId="16F4BE5E" w14:textId="60413E84" w:rsidR="006441F0" w:rsidRPr="006B7F4B" w:rsidRDefault="006441F0" w:rsidP="005676DC">
            <w:pPr>
              <w:rPr>
                <w:rFonts w:ascii="Arial" w:hAnsi="Arial" w:cs="Arial"/>
                <w:color w:val="000000" w:themeColor="text1"/>
              </w:rPr>
            </w:pPr>
          </w:p>
          <w:p w14:paraId="420830C9" w14:textId="1D2AB486" w:rsidR="006441F0" w:rsidRPr="006B7F4B" w:rsidRDefault="005B4A69" w:rsidP="005676DC">
            <w:pPr>
              <w:rPr>
                <w:rFonts w:ascii="Arial" w:hAnsi="Arial" w:cs="Arial"/>
                <w:color w:val="000000" w:themeColor="text1"/>
              </w:rPr>
            </w:pPr>
            <w:r w:rsidRPr="006B7F4B">
              <w:rPr>
                <w:rFonts w:ascii="Arial" w:hAnsi="Arial" w:cs="Arial"/>
                <w:color w:val="000000" w:themeColor="text1"/>
              </w:rPr>
              <w:t>Every morning the children from the two Year 1 classrooms mix into 4 equal groups for phonics. This is a particularly new topic for the children since moving from Reception to Year 1. The ability range is mixed due to the mix of both classrooms (one class are the older children and the second class is the younger children). It's based indoors, on the carpet with whiteboards, pens, and no interactive board.</w:t>
            </w:r>
          </w:p>
          <w:p w14:paraId="4637EB46" w14:textId="77777777" w:rsidR="006441F0" w:rsidRPr="006B7F4B" w:rsidRDefault="006441F0" w:rsidP="005676DC">
            <w:pPr>
              <w:rPr>
                <w:rFonts w:ascii="Arial" w:hAnsi="Arial" w:cs="Arial"/>
                <w:color w:val="000000" w:themeColor="text1"/>
              </w:rPr>
            </w:pPr>
          </w:p>
        </w:tc>
      </w:tr>
      <w:tr w:rsidR="00370C06" w:rsidRPr="006B7F4B" w14:paraId="66873CFB" w14:textId="77777777" w:rsidTr="005676DC">
        <w:tc>
          <w:tcPr>
            <w:tcW w:w="8926" w:type="dxa"/>
          </w:tcPr>
          <w:p w14:paraId="27CE5328" w14:textId="77777777" w:rsidR="006441F0" w:rsidRPr="006B7F4B" w:rsidRDefault="005B4A69" w:rsidP="005676DC">
            <w:pPr>
              <w:rPr>
                <w:rFonts w:ascii="Arial" w:hAnsi="Arial" w:cs="Arial"/>
                <w:b/>
                <w:bCs/>
                <w:color w:val="000000" w:themeColor="text1"/>
                <w:lang w:val="en-US"/>
              </w:rPr>
            </w:pPr>
            <w:r w:rsidRPr="006B7F4B">
              <w:rPr>
                <w:rFonts w:ascii="Arial" w:hAnsi="Arial" w:cs="Arial"/>
                <w:b/>
                <w:bCs/>
                <w:color w:val="000000" w:themeColor="text1"/>
                <w:lang w:val="en-US"/>
              </w:rPr>
              <w:t>Classroom culture</w:t>
            </w:r>
          </w:p>
          <w:p w14:paraId="3158E48C" w14:textId="25F9D26D" w:rsidR="006441F0" w:rsidRPr="006B7F4B" w:rsidRDefault="005B4A69" w:rsidP="005676DC">
            <w:pPr>
              <w:rPr>
                <w:rFonts w:ascii="Arial" w:hAnsi="Arial" w:cs="Arial"/>
                <w:bCs/>
                <w:color w:val="000000" w:themeColor="text1"/>
                <w:lang w:val="en-US"/>
              </w:rPr>
            </w:pPr>
            <w:r w:rsidRPr="006B7F4B">
              <w:rPr>
                <w:rFonts w:ascii="Arial" w:hAnsi="Arial" w:cs="Arial"/>
                <w:bCs/>
                <w:color w:val="000000" w:themeColor="text1"/>
                <w:lang w:val="en-US"/>
              </w:rPr>
              <w:t>(What is the classroom ‘vibe.’? What do attitudes, dispositions, behaviors towards learning seem like at this point in time?)</w:t>
            </w:r>
          </w:p>
          <w:p w14:paraId="3A449F7C" w14:textId="77777777" w:rsidR="006441F0" w:rsidRPr="006B7F4B" w:rsidRDefault="006441F0" w:rsidP="005676DC">
            <w:pPr>
              <w:rPr>
                <w:rFonts w:ascii="Arial" w:hAnsi="Arial" w:cs="Arial"/>
                <w:bCs/>
                <w:color w:val="000000" w:themeColor="text1"/>
                <w:lang w:val="en-US"/>
              </w:rPr>
            </w:pPr>
          </w:p>
          <w:p w14:paraId="0E944C56" w14:textId="1553D1C0" w:rsidR="0032260D" w:rsidRPr="006B7F4B" w:rsidRDefault="005B4A69" w:rsidP="006441F0">
            <w:pPr>
              <w:rPr>
                <w:rFonts w:ascii="Arial" w:hAnsi="Arial" w:cs="Arial"/>
                <w:bCs/>
                <w:color w:val="000000" w:themeColor="text1"/>
                <w:lang w:val="en-US"/>
              </w:rPr>
            </w:pPr>
            <w:r w:rsidRPr="006B7F4B">
              <w:rPr>
                <w:rFonts w:ascii="Arial" w:hAnsi="Arial" w:cs="Arial"/>
                <w:bCs/>
                <w:color w:val="000000" w:themeColor="text1"/>
                <w:lang w:val="en-US"/>
              </w:rPr>
              <w:t>The vibe in the classroom is interactive. The teacher is holding out alphabet lette</w:t>
            </w:r>
            <w:r w:rsidR="00CB1911" w:rsidRPr="006B7F4B">
              <w:rPr>
                <w:rFonts w:ascii="Arial" w:hAnsi="Arial" w:cs="Arial"/>
                <w:bCs/>
                <w:color w:val="000000" w:themeColor="text1"/>
                <w:lang w:val="en-US"/>
              </w:rPr>
              <w:t xml:space="preserve">r and the children have to phonetically respond out loud 6 times (e.g. a a a a a a (next letter)). </w:t>
            </w:r>
            <w:r w:rsidRPr="006B7F4B">
              <w:rPr>
                <w:rFonts w:ascii="Arial" w:hAnsi="Arial" w:cs="Arial"/>
                <w:bCs/>
                <w:color w:val="000000" w:themeColor="text1"/>
                <w:lang w:val="en-US"/>
              </w:rPr>
              <w:t>Behaviours towards this task are enthusiastic and the children seem to enjoy the tasks! Everyone is joining in.</w:t>
            </w:r>
            <w:r w:rsidRPr="006B7F4B">
              <w:rPr>
                <w:rFonts w:ascii="Arial" w:hAnsi="Arial" w:cs="Arial"/>
                <w:bCs/>
                <w:color w:val="000000" w:themeColor="text1"/>
              </w:rPr>
              <w:t xml:space="preserve"> </w:t>
            </w:r>
          </w:p>
          <w:p w14:paraId="26B0C521" w14:textId="77777777" w:rsidR="006441F0" w:rsidRPr="006B7F4B" w:rsidRDefault="006441F0" w:rsidP="005676DC">
            <w:pPr>
              <w:ind w:left="720"/>
              <w:rPr>
                <w:rFonts w:ascii="Arial" w:hAnsi="Arial" w:cs="Arial"/>
                <w:color w:val="000000" w:themeColor="text1"/>
              </w:rPr>
            </w:pPr>
          </w:p>
        </w:tc>
      </w:tr>
      <w:tr w:rsidR="00370C06" w:rsidRPr="006B7F4B" w14:paraId="1B0C9441" w14:textId="77777777" w:rsidTr="005676DC">
        <w:tc>
          <w:tcPr>
            <w:tcW w:w="8926" w:type="dxa"/>
          </w:tcPr>
          <w:p w14:paraId="6D3B59A6" w14:textId="77777777" w:rsidR="006441F0" w:rsidRPr="006B7F4B" w:rsidRDefault="005B4A69" w:rsidP="005676DC">
            <w:pPr>
              <w:rPr>
                <w:rFonts w:ascii="Arial" w:hAnsi="Arial" w:cs="Arial"/>
                <w:b/>
                <w:color w:val="000000" w:themeColor="text1"/>
              </w:rPr>
            </w:pPr>
            <w:r w:rsidRPr="006B7F4B">
              <w:rPr>
                <w:rFonts w:ascii="Arial" w:hAnsi="Arial" w:cs="Arial"/>
                <w:b/>
                <w:color w:val="000000" w:themeColor="text1"/>
              </w:rPr>
              <w:t>Objectives</w:t>
            </w:r>
          </w:p>
          <w:p w14:paraId="18EB27CC" w14:textId="77777777" w:rsidR="006441F0" w:rsidRPr="006B7F4B" w:rsidRDefault="005B4A69" w:rsidP="005676DC">
            <w:pPr>
              <w:rPr>
                <w:rFonts w:ascii="Arial" w:hAnsi="Arial" w:cs="Arial"/>
                <w:color w:val="000000" w:themeColor="text1"/>
              </w:rPr>
            </w:pPr>
            <w:r w:rsidRPr="006B7F4B">
              <w:rPr>
                <w:rFonts w:ascii="Arial" w:hAnsi="Arial" w:cs="Arial"/>
                <w:color w:val="000000" w:themeColor="text1"/>
              </w:rPr>
              <w:t>(What happens in the environment that communicates the purpose of the experiences?  What can be observed regarding the way lesson activities relate to these purposes?</w:t>
            </w:r>
          </w:p>
          <w:p w14:paraId="10628591" w14:textId="77777777" w:rsidR="006441F0" w:rsidRPr="006B7F4B" w:rsidRDefault="006441F0" w:rsidP="005676DC">
            <w:pPr>
              <w:rPr>
                <w:rFonts w:ascii="Arial" w:hAnsi="Arial" w:cs="Arial"/>
                <w:bCs/>
                <w:color w:val="000000" w:themeColor="text1"/>
                <w:lang w:val="en-US"/>
              </w:rPr>
            </w:pPr>
          </w:p>
          <w:p w14:paraId="6606B3E5" w14:textId="4BA260D5" w:rsidR="006441F0" w:rsidRPr="006B7F4B" w:rsidRDefault="005B4A69" w:rsidP="0032260D">
            <w:pPr>
              <w:rPr>
                <w:rFonts w:ascii="Arial" w:hAnsi="Arial" w:cs="Arial"/>
                <w:bCs/>
                <w:color w:val="000000" w:themeColor="text1"/>
                <w:lang w:val="en-US"/>
              </w:rPr>
            </w:pPr>
            <w:r w:rsidRPr="006B7F4B">
              <w:rPr>
                <w:rFonts w:ascii="Arial" w:hAnsi="Arial" w:cs="Arial"/>
                <w:bCs/>
                <w:color w:val="000000" w:themeColor="text1"/>
                <w:lang w:val="en-US"/>
              </w:rPr>
              <w:t>The purpose of this phonetic lesson is to sound out letters of the alphabet correctly. Help is given by the teacher and she is joining in giving them the correct sounding.</w:t>
            </w:r>
          </w:p>
          <w:p w14:paraId="2F699A0E" w14:textId="37843347" w:rsidR="0032260D" w:rsidRPr="006B7F4B" w:rsidRDefault="005B4A69" w:rsidP="0032260D">
            <w:pPr>
              <w:rPr>
                <w:rFonts w:ascii="Arial" w:hAnsi="Arial" w:cs="Arial"/>
                <w:color w:val="000000" w:themeColor="text1"/>
              </w:rPr>
            </w:pPr>
            <w:r w:rsidRPr="006B7F4B">
              <w:rPr>
                <w:rFonts w:ascii="Arial" w:hAnsi="Arial" w:cs="Arial"/>
                <w:color w:val="000000" w:themeColor="text1"/>
              </w:rPr>
              <w:t>Task 2, the teacher picks 5 random letters (s, m, d, a, t) and asks the children (without help) to sound these out. However, the children use memory to complete this task and help from their friends.</w:t>
            </w:r>
          </w:p>
          <w:p w14:paraId="65AFEBC1" w14:textId="12DD139F" w:rsidR="0032260D" w:rsidRPr="006B7F4B" w:rsidRDefault="005B4A69" w:rsidP="0032260D">
            <w:pPr>
              <w:rPr>
                <w:rFonts w:ascii="Arial" w:hAnsi="Arial" w:cs="Arial"/>
                <w:color w:val="000000" w:themeColor="text1"/>
              </w:rPr>
            </w:pPr>
            <w:r w:rsidRPr="006B7F4B">
              <w:rPr>
                <w:rFonts w:ascii="Arial" w:hAnsi="Arial" w:cs="Arial"/>
                <w:color w:val="000000" w:themeColor="text1"/>
              </w:rPr>
              <w:t xml:space="preserve">Task 3, the teacher puts up 5 letters on the board and makes a couple of 3 letter words out of them (e.g. mat, sad, tad). The children then have to sound each letter out and </w:t>
            </w:r>
            <w:r w:rsidRPr="006B7F4B">
              <w:rPr>
                <w:rFonts w:ascii="Arial" w:hAnsi="Arial" w:cs="Arial"/>
                <w:color w:val="000000" w:themeColor="text1"/>
              </w:rPr>
              <w:lastRenderedPageBreak/>
              <w:t>combine the words together to make the word on the board. Those letters then had to be written down on their whiteboard.</w:t>
            </w:r>
          </w:p>
          <w:p w14:paraId="2A3053D3" w14:textId="77777777" w:rsidR="006441F0" w:rsidRPr="006B7F4B" w:rsidRDefault="006441F0" w:rsidP="005676DC">
            <w:pPr>
              <w:rPr>
                <w:rFonts w:ascii="Arial" w:hAnsi="Arial" w:cs="Arial"/>
                <w:color w:val="000000" w:themeColor="text1"/>
              </w:rPr>
            </w:pPr>
          </w:p>
        </w:tc>
      </w:tr>
      <w:tr w:rsidR="00370C06" w:rsidRPr="006B7F4B" w14:paraId="068A3E06" w14:textId="77777777" w:rsidTr="005676DC">
        <w:tc>
          <w:tcPr>
            <w:tcW w:w="8926" w:type="dxa"/>
          </w:tcPr>
          <w:p w14:paraId="4CA049D8" w14:textId="77777777" w:rsidR="006441F0" w:rsidRPr="006B7F4B" w:rsidRDefault="005B4A69" w:rsidP="005676DC">
            <w:pPr>
              <w:rPr>
                <w:rFonts w:ascii="Arial" w:hAnsi="Arial" w:cs="Arial"/>
                <w:b/>
                <w:color w:val="000000" w:themeColor="text1"/>
              </w:rPr>
            </w:pPr>
            <w:r w:rsidRPr="006B7F4B">
              <w:rPr>
                <w:rFonts w:ascii="Arial" w:hAnsi="Arial" w:cs="Arial"/>
                <w:b/>
                <w:color w:val="000000" w:themeColor="text1"/>
              </w:rPr>
              <w:t>Direction</w:t>
            </w:r>
          </w:p>
          <w:p w14:paraId="3C3DC134" w14:textId="77777777" w:rsidR="006441F0" w:rsidRPr="006B7F4B" w:rsidRDefault="005B4A69" w:rsidP="005676DC">
            <w:pPr>
              <w:rPr>
                <w:rFonts w:ascii="Arial" w:hAnsi="Arial" w:cs="Arial"/>
                <w:color w:val="000000" w:themeColor="text1"/>
              </w:rPr>
            </w:pPr>
            <w:r w:rsidRPr="006B7F4B">
              <w:rPr>
                <w:rFonts w:ascii="Arial" w:hAnsi="Arial" w:cs="Arial"/>
                <w:color w:val="000000" w:themeColor="text1"/>
              </w:rPr>
              <w:t>(What can be observed that helps learners understand what they are engaging in?  What is the environment that helps them understand how to achieve well)?</w:t>
            </w:r>
          </w:p>
          <w:p w14:paraId="2829CAA6" w14:textId="77777777" w:rsidR="006441F0" w:rsidRPr="006B7F4B" w:rsidRDefault="006441F0" w:rsidP="005676DC">
            <w:pPr>
              <w:rPr>
                <w:rFonts w:ascii="Arial" w:hAnsi="Arial" w:cs="Arial"/>
                <w:bCs/>
                <w:color w:val="000000" w:themeColor="text1"/>
                <w:lang w:val="en-US"/>
              </w:rPr>
            </w:pPr>
          </w:p>
          <w:p w14:paraId="23C5456F" w14:textId="35D66912" w:rsidR="006441F0" w:rsidRPr="006B7F4B" w:rsidRDefault="005B4A69" w:rsidP="005676DC">
            <w:pPr>
              <w:rPr>
                <w:rFonts w:ascii="Arial" w:hAnsi="Arial" w:cs="Arial"/>
                <w:color w:val="000000" w:themeColor="text1"/>
              </w:rPr>
            </w:pPr>
            <w:r w:rsidRPr="006B7F4B">
              <w:rPr>
                <w:rFonts w:ascii="Arial" w:hAnsi="Arial" w:cs="Arial"/>
                <w:color w:val="000000" w:themeColor="text1"/>
              </w:rPr>
              <w:t>In the first task, there is help from the teacher and help sounding out these letters therefore, it motivates the children to join in. Task 2 there are no prompts that encourage the children to be independent in their learning and think about the letter before sounding them out. Task 3, the teacher helps them sound out the letters and helps them sound the word out before saying the correct word out loud for them. They then had to write down the 5 letters on their whiteboard with prompts such as rhymes for each letter (e.g. M - Maisey, Mountain, Mountain, and S - Slithery Snake) to make the shape on the M and S. They would know if they achieved well with praise from the teacher.</w:t>
            </w:r>
          </w:p>
          <w:p w14:paraId="620575EF" w14:textId="77777777" w:rsidR="006441F0" w:rsidRPr="006B7F4B" w:rsidRDefault="006441F0" w:rsidP="005676DC">
            <w:pPr>
              <w:rPr>
                <w:rFonts w:ascii="Arial" w:hAnsi="Arial" w:cs="Arial"/>
                <w:color w:val="000000" w:themeColor="text1"/>
              </w:rPr>
            </w:pPr>
          </w:p>
        </w:tc>
      </w:tr>
      <w:tr w:rsidR="00370C06" w:rsidRPr="006B7F4B" w14:paraId="397CB4D9" w14:textId="77777777" w:rsidTr="005676DC">
        <w:tc>
          <w:tcPr>
            <w:tcW w:w="8926" w:type="dxa"/>
          </w:tcPr>
          <w:p w14:paraId="007A2AC0" w14:textId="77777777" w:rsidR="006441F0" w:rsidRPr="006B7F4B" w:rsidRDefault="005B4A69" w:rsidP="005676DC">
            <w:pPr>
              <w:rPr>
                <w:rFonts w:ascii="Arial" w:hAnsi="Arial" w:cs="Arial"/>
                <w:b/>
                <w:color w:val="000000" w:themeColor="text1"/>
              </w:rPr>
            </w:pPr>
            <w:r w:rsidRPr="006B7F4B">
              <w:rPr>
                <w:rFonts w:ascii="Arial" w:hAnsi="Arial" w:cs="Arial"/>
                <w:b/>
                <w:color w:val="000000" w:themeColor="text1"/>
              </w:rPr>
              <w:t>Access and challenge</w:t>
            </w:r>
          </w:p>
          <w:p w14:paraId="69C6AE90" w14:textId="640A38FE" w:rsidR="006441F0" w:rsidRPr="006B7F4B" w:rsidRDefault="005B4A69" w:rsidP="005676DC">
            <w:pPr>
              <w:rPr>
                <w:rFonts w:ascii="Arial" w:hAnsi="Arial" w:cs="Arial"/>
                <w:color w:val="000000" w:themeColor="text1"/>
              </w:rPr>
            </w:pPr>
            <w:r w:rsidRPr="006B7F4B">
              <w:rPr>
                <w:rFonts w:ascii="Arial" w:hAnsi="Arial" w:cs="Arial"/>
                <w:color w:val="000000" w:themeColor="text1"/>
              </w:rPr>
              <w:t>(What can be observed in the environment that enables engagement of learners? What can be observed regarding levels of challenge?</w:t>
            </w:r>
          </w:p>
          <w:p w14:paraId="6AE133E0" w14:textId="77777777" w:rsidR="006441F0" w:rsidRPr="006B7F4B" w:rsidRDefault="006441F0" w:rsidP="005676DC">
            <w:pPr>
              <w:rPr>
                <w:rFonts w:ascii="Arial" w:hAnsi="Arial" w:cs="Arial"/>
                <w:bCs/>
                <w:color w:val="000000" w:themeColor="text1"/>
              </w:rPr>
            </w:pPr>
          </w:p>
          <w:p w14:paraId="5C900AF0" w14:textId="4E41E6C8" w:rsidR="006441F0" w:rsidRPr="006B7F4B" w:rsidRDefault="005B4A69" w:rsidP="0032260D">
            <w:pPr>
              <w:rPr>
                <w:rFonts w:ascii="Arial" w:hAnsi="Arial" w:cs="Arial"/>
                <w:color w:val="000000" w:themeColor="text1"/>
              </w:rPr>
            </w:pPr>
            <w:r w:rsidRPr="006B7F4B">
              <w:rPr>
                <w:rFonts w:ascii="Arial" w:hAnsi="Arial" w:cs="Arial"/>
                <w:color w:val="000000" w:themeColor="text1"/>
              </w:rPr>
              <w:t xml:space="preserve">The teacher is engaging the children by having group tasks and having to shout the letters out altogether. Regarding levels of challenge, it does get harder in terms of making words and writing the letters on the </w:t>
            </w:r>
            <w:r w:rsidR="00902061" w:rsidRPr="006B7F4B">
              <w:rPr>
                <w:rFonts w:ascii="Arial" w:hAnsi="Arial" w:cs="Arial"/>
                <w:color w:val="000000" w:themeColor="text1"/>
              </w:rPr>
              <w:t>whiteboard,</w:t>
            </w:r>
            <w:r w:rsidRPr="006B7F4B">
              <w:rPr>
                <w:rFonts w:ascii="Arial" w:hAnsi="Arial" w:cs="Arial"/>
                <w:color w:val="000000" w:themeColor="text1"/>
              </w:rPr>
              <w:t xml:space="preserve"> but this enables the children to independently learn the alphabet with help.</w:t>
            </w:r>
          </w:p>
          <w:p w14:paraId="1D008F0D" w14:textId="77777777" w:rsidR="006441F0" w:rsidRPr="006B7F4B" w:rsidRDefault="006441F0" w:rsidP="005676DC">
            <w:pPr>
              <w:rPr>
                <w:rFonts w:ascii="Arial" w:hAnsi="Arial" w:cs="Arial"/>
                <w:color w:val="000000" w:themeColor="text1"/>
              </w:rPr>
            </w:pPr>
          </w:p>
        </w:tc>
      </w:tr>
      <w:tr w:rsidR="00370C06" w:rsidRPr="006B7F4B" w14:paraId="0F098A46" w14:textId="77777777" w:rsidTr="005676DC">
        <w:tc>
          <w:tcPr>
            <w:tcW w:w="8926" w:type="dxa"/>
          </w:tcPr>
          <w:p w14:paraId="0032BB7B" w14:textId="77777777" w:rsidR="006441F0" w:rsidRPr="006B7F4B" w:rsidRDefault="005B4A69" w:rsidP="005676DC">
            <w:pPr>
              <w:rPr>
                <w:rFonts w:ascii="Arial" w:hAnsi="Arial" w:cs="Arial"/>
                <w:b/>
                <w:color w:val="000000" w:themeColor="text1"/>
              </w:rPr>
            </w:pPr>
            <w:r w:rsidRPr="006B7F4B">
              <w:rPr>
                <w:rFonts w:ascii="Arial" w:hAnsi="Arial" w:cs="Arial"/>
                <w:b/>
                <w:color w:val="000000" w:themeColor="text1"/>
              </w:rPr>
              <w:t>Assessment</w:t>
            </w:r>
          </w:p>
          <w:p w14:paraId="354F1E93" w14:textId="7CBB60DC" w:rsidR="006441F0" w:rsidRPr="006B7F4B" w:rsidRDefault="005B4A69" w:rsidP="005676DC">
            <w:pPr>
              <w:rPr>
                <w:rFonts w:ascii="Arial" w:hAnsi="Arial" w:cs="Arial"/>
                <w:color w:val="000000" w:themeColor="text1"/>
              </w:rPr>
            </w:pPr>
            <w:r w:rsidRPr="006B7F4B">
              <w:rPr>
                <w:rFonts w:ascii="Arial" w:hAnsi="Arial" w:cs="Arial"/>
                <w:color w:val="000000" w:themeColor="text1"/>
              </w:rPr>
              <w:t>(Can anything be observed about how student’s existing knowledge is used? Can anything be observed regarding the development of knowledge during or after the experience)?</w:t>
            </w:r>
          </w:p>
          <w:p w14:paraId="3754AC6B" w14:textId="77777777" w:rsidR="006441F0" w:rsidRPr="006B7F4B" w:rsidRDefault="006441F0" w:rsidP="005676DC">
            <w:pPr>
              <w:rPr>
                <w:rFonts w:ascii="Arial" w:hAnsi="Arial" w:cs="Arial"/>
                <w:bCs/>
                <w:color w:val="000000" w:themeColor="text1"/>
                <w:lang w:val="en-US"/>
              </w:rPr>
            </w:pPr>
          </w:p>
          <w:p w14:paraId="1C040644" w14:textId="14E0155E" w:rsidR="006441F0" w:rsidRPr="006B7F4B" w:rsidRDefault="005B4A69" w:rsidP="0032260D">
            <w:pPr>
              <w:rPr>
                <w:rFonts w:ascii="Arial" w:hAnsi="Arial" w:cs="Arial"/>
                <w:bCs/>
                <w:color w:val="000000" w:themeColor="text1"/>
                <w:lang w:val="en-US"/>
              </w:rPr>
            </w:pPr>
            <w:r w:rsidRPr="006B7F4B">
              <w:rPr>
                <w:rFonts w:ascii="Arial" w:hAnsi="Arial" w:cs="Arial"/>
                <w:bCs/>
                <w:color w:val="000000" w:themeColor="text1"/>
                <w:lang w:val="en-US"/>
              </w:rPr>
              <w:t xml:space="preserve">Existing knowledge is used </w:t>
            </w:r>
            <w:r w:rsidR="00902061" w:rsidRPr="006B7F4B">
              <w:rPr>
                <w:rFonts w:ascii="Arial" w:hAnsi="Arial" w:cs="Arial"/>
                <w:bCs/>
                <w:color w:val="000000" w:themeColor="text1"/>
                <w:lang w:val="en-US"/>
              </w:rPr>
              <w:t>by remembering the sounding of the letter to put them into words and how to write letters down by remembering the prompts and rhymes the teacher used to describe. The children would then show the whiteboard to the teacher to evaluate if what they did was correct. The teacher would praise if they did well or give direction to those who maybe weren't on the task or needed more help with the letters.</w:t>
            </w:r>
          </w:p>
          <w:p w14:paraId="7EBC0B46" w14:textId="109E17CE" w:rsidR="0032260D" w:rsidRPr="006B7F4B" w:rsidRDefault="0032260D" w:rsidP="0032260D">
            <w:pPr>
              <w:rPr>
                <w:rFonts w:ascii="Arial" w:hAnsi="Arial" w:cs="Arial"/>
                <w:color w:val="000000" w:themeColor="text1"/>
              </w:rPr>
            </w:pPr>
          </w:p>
        </w:tc>
      </w:tr>
      <w:tr w:rsidR="00370C06" w:rsidRPr="006B7F4B" w14:paraId="18B125FB" w14:textId="77777777" w:rsidTr="005676DC">
        <w:tc>
          <w:tcPr>
            <w:tcW w:w="8926" w:type="dxa"/>
          </w:tcPr>
          <w:p w14:paraId="7C0A4D0F" w14:textId="77777777" w:rsidR="006441F0" w:rsidRPr="006B7F4B" w:rsidRDefault="005B4A69" w:rsidP="005676DC">
            <w:pPr>
              <w:rPr>
                <w:rFonts w:ascii="Arial" w:hAnsi="Arial" w:cs="Arial"/>
                <w:b/>
                <w:color w:val="000000" w:themeColor="text1"/>
              </w:rPr>
            </w:pPr>
            <w:r w:rsidRPr="006B7F4B">
              <w:rPr>
                <w:rFonts w:ascii="Arial" w:hAnsi="Arial" w:cs="Arial"/>
                <w:b/>
                <w:color w:val="000000" w:themeColor="text1"/>
              </w:rPr>
              <w:t>Specifics / Critical Incidents</w:t>
            </w:r>
          </w:p>
          <w:p w14:paraId="323B2A0B" w14:textId="3B7FD906" w:rsidR="006441F0" w:rsidRPr="006B7F4B" w:rsidRDefault="005B4A69" w:rsidP="005676DC">
            <w:pPr>
              <w:rPr>
                <w:rFonts w:ascii="Arial" w:hAnsi="Arial" w:cs="Arial"/>
                <w:color w:val="000000" w:themeColor="text1"/>
              </w:rPr>
            </w:pPr>
            <w:r w:rsidRPr="006B7F4B">
              <w:rPr>
                <w:rFonts w:ascii="Arial" w:hAnsi="Arial" w:cs="Arial"/>
                <w:color w:val="000000" w:themeColor="text1"/>
              </w:rPr>
              <w:t>(Are there moments which cause you to consider aspects of practice when you come across them in future teaching)?</w:t>
            </w:r>
          </w:p>
          <w:p w14:paraId="22C8A98F" w14:textId="77777777" w:rsidR="006441F0" w:rsidRPr="006B7F4B" w:rsidRDefault="006441F0" w:rsidP="005676DC">
            <w:pPr>
              <w:rPr>
                <w:rFonts w:ascii="Arial" w:hAnsi="Arial" w:cs="Arial"/>
                <w:bCs/>
                <w:color w:val="000000" w:themeColor="text1"/>
                <w:lang w:val="en-US"/>
              </w:rPr>
            </w:pPr>
          </w:p>
          <w:p w14:paraId="4FF65C30" w14:textId="48F33702" w:rsidR="00902061" w:rsidRPr="006B7F4B" w:rsidRDefault="005B4A69" w:rsidP="00902061">
            <w:pPr>
              <w:rPr>
                <w:rFonts w:ascii="Arial" w:hAnsi="Arial" w:cs="Arial"/>
                <w:color w:val="000000" w:themeColor="text1"/>
              </w:rPr>
            </w:pPr>
            <w:r w:rsidRPr="006B7F4B">
              <w:rPr>
                <w:rFonts w:ascii="Arial" w:hAnsi="Arial" w:cs="Arial"/>
                <w:color w:val="000000" w:themeColor="text1"/>
              </w:rPr>
              <w:t>The teacher uses the term 'magnet eyes' to get the children to focus on her with wide eyes. A brilliant way of seeing who is listening and who isn't.</w:t>
            </w:r>
          </w:p>
          <w:p w14:paraId="359232F3" w14:textId="44B96B58" w:rsidR="00902061" w:rsidRPr="006B7F4B" w:rsidRDefault="00902061" w:rsidP="00902061">
            <w:pPr>
              <w:rPr>
                <w:rFonts w:ascii="Arial" w:hAnsi="Arial" w:cs="Arial"/>
                <w:color w:val="000000" w:themeColor="text1"/>
              </w:rPr>
            </w:pPr>
          </w:p>
          <w:p w14:paraId="1857EB5C" w14:textId="0C0164E6" w:rsidR="00902061" w:rsidRPr="006B7F4B" w:rsidRDefault="005B4A69" w:rsidP="00902061">
            <w:pPr>
              <w:rPr>
                <w:rFonts w:ascii="Arial" w:hAnsi="Arial" w:cs="Arial"/>
                <w:color w:val="000000" w:themeColor="text1"/>
              </w:rPr>
            </w:pPr>
            <w:r w:rsidRPr="006B7F4B">
              <w:rPr>
                <w:rFonts w:ascii="Arial" w:hAnsi="Arial" w:cs="Arial"/>
                <w:color w:val="000000" w:themeColor="text1"/>
              </w:rPr>
              <w:t xml:space="preserve">Group work brings the children all together as a group then branch off into individual work on the whiteboards to challenge their thinking and knowledge further. </w:t>
            </w:r>
          </w:p>
          <w:p w14:paraId="185BE6C7" w14:textId="77777777" w:rsidR="006441F0" w:rsidRPr="006B7F4B" w:rsidRDefault="006441F0" w:rsidP="005676DC">
            <w:pPr>
              <w:rPr>
                <w:rFonts w:ascii="Arial" w:hAnsi="Arial" w:cs="Arial"/>
                <w:color w:val="000000" w:themeColor="text1"/>
              </w:rPr>
            </w:pPr>
          </w:p>
        </w:tc>
      </w:tr>
    </w:tbl>
    <w:p w14:paraId="3A4706FB" w14:textId="77777777" w:rsidR="006441F0" w:rsidRPr="006B7F4B" w:rsidRDefault="006441F0" w:rsidP="006441F0">
      <w:pPr>
        <w:rPr>
          <w:rFonts w:ascii="Arial" w:hAnsi="Arial" w:cs="Arial"/>
          <w:color w:val="000000" w:themeColor="text1"/>
          <w:sz w:val="22"/>
          <w:szCs w:val="22"/>
        </w:rPr>
      </w:pPr>
    </w:p>
    <w:p w14:paraId="51E3A7B8" w14:textId="2CA9DEF1" w:rsidR="006441F0" w:rsidRPr="006B7F4B" w:rsidRDefault="005B4A69" w:rsidP="006441F0">
      <w:pPr>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 xml:space="preserve">Appendix B: CRITICAL INCIDENT IDENTIFICATION RECORD </w:t>
      </w:r>
    </w:p>
    <w:p w14:paraId="25A62433" w14:textId="77777777" w:rsidR="006441F0" w:rsidRPr="006B7F4B" w:rsidRDefault="006441F0" w:rsidP="006441F0">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782"/>
        <w:gridCol w:w="7234"/>
      </w:tblGrid>
      <w:tr w:rsidR="00370C06" w:rsidRPr="006B7F4B" w14:paraId="5626D541" w14:textId="77777777" w:rsidTr="005676DC">
        <w:tc>
          <w:tcPr>
            <w:tcW w:w="1838" w:type="dxa"/>
          </w:tcPr>
          <w:p w14:paraId="71C770A5" w14:textId="77777777" w:rsidR="006441F0" w:rsidRPr="006B7F4B" w:rsidRDefault="005B4A69" w:rsidP="005676DC">
            <w:pPr>
              <w:rPr>
                <w:rFonts w:ascii="Arial" w:hAnsi="Arial" w:cs="Arial"/>
                <w:b/>
                <w:bCs/>
                <w:color w:val="000000" w:themeColor="text1"/>
              </w:rPr>
            </w:pPr>
            <w:r w:rsidRPr="006B7F4B">
              <w:rPr>
                <w:rFonts w:ascii="Arial" w:hAnsi="Arial" w:cs="Arial"/>
                <w:b/>
                <w:bCs/>
                <w:color w:val="000000" w:themeColor="text1"/>
              </w:rPr>
              <w:t>Details relevant to the research context.</w:t>
            </w:r>
          </w:p>
          <w:p w14:paraId="0B396C05" w14:textId="77777777" w:rsidR="006441F0" w:rsidRPr="006B7F4B" w:rsidRDefault="006441F0" w:rsidP="005676DC">
            <w:pPr>
              <w:rPr>
                <w:rFonts w:ascii="Arial" w:hAnsi="Arial" w:cs="Arial"/>
                <w:b/>
                <w:bCs/>
                <w:color w:val="000000" w:themeColor="text1"/>
              </w:rPr>
            </w:pPr>
          </w:p>
          <w:p w14:paraId="34F1BBE2" w14:textId="77777777" w:rsidR="006441F0" w:rsidRPr="006B7F4B" w:rsidRDefault="005B4A69" w:rsidP="005676DC">
            <w:pPr>
              <w:rPr>
                <w:rFonts w:ascii="Arial" w:hAnsi="Arial" w:cs="Arial"/>
                <w:bCs/>
                <w:color w:val="000000" w:themeColor="text1"/>
              </w:rPr>
            </w:pPr>
            <w:r w:rsidRPr="006B7F4B">
              <w:rPr>
                <w:rFonts w:ascii="Arial" w:hAnsi="Arial" w:cs="Arial"/>
                <w:bCs/>
                <w:color w:val="000000" w:themeColor="text1"/>
              </w:rPr>
              <w:lastRenderedPageBreak/>
              <w:t>Date/time.</w:t>
            </w:r>
          </w:p>
          <w:p w14:paraId="38C18C31" w14:textId="77777777" w:rsidR="006441F0" w:rsidRPr="006B7F4B" w:rsidRDefault="005B4A69" w:rsidP="005676DC">
            <w:pPr>
              <w:rPr>
                <w:rFonts w:ascii="Arial" w:hAnsi="Arial" w:cs="Arial"/>
                <w:bCs/>
                <w:color w:val="000000" w:themeColor="text1"/>
              </w:rPr>
            </w:pPr>
            <w:r w:rsidRPr="006B7F4B">
              <w:rPr>
                <w:rFonts w:ascii="Arial" w:hAnsi="Arial" w:cs="Arial"/>
                <w:bCs/>
                <w:color w:val="000000" w:themeColor="text1"/>
              </w:rPr>
              <w:t>Age/Stage of the group.</w:t>
            </w:r>
          </w:p>
          <w:p w14:paraId="742C0B64" w14:textId="77777777" w:rsidR="006441F0" w:rsidRPr="006B7F4B" w:rsidRDefault="005B4A69" w:rsidP="005676DC">
            <w:pPr>
              <w:rPr>
                <w:rFonts w:ascii="Arial" w:hAnsi="Arial" w:cs="Arial"/>
                <w:bCs/>
                <w:color w:val="000000" w:themeColor="text1"/>
              </w:rPr>
            </w:pPr>
            <w:r w:rsidRPr="006B7F4B">
              <w:rPr>
                <w:rFonts w:ascii="Arial" w:hAnsi="Arial" w:cs="Arial"/>
                <w:bCs/>
                <w:color w:val="000000" w:themeColor="text1"/>
              </w:rPr>
              <w:t>People involved.</w:t>
            </w:r>
          </w:p>
          <w:p w14:paraId="58BDE221" w14:textId="77777777" w:rsidR="006441F0" w:rsidRPr="006B7F4B" w:rsidRDefault="005B4A69" w:rsidP="005676DC">
            <w:pPr>
              <w:rPr>
                <w:rFonts w:ascii="Arial" w:hAnsi="Arial" w:cs="Arial"/>
                <w:bCs/>
                <w:color w:val="000000" w:themeColor="text1"/>
              </w:rPr>
            </w:pPr>
            <w:r w:rsidRPr="006B7F4B">
              <w:rPr>
                <w:rFonts w:ascii="Arial" w:hAnsi="Arial" w:cs="Arial"/>
                <w:bCs/>
                <w:color w:val="000000" w:themeColor="text1"/>
              </w:rPr>
              <w:t>Contextual</w:t>
            </w:r>
          </w:p>
          <w:p w14:paraId="0798EDEC" w14:textId="77777777" w:rsidR="006441F0" w:rsidRPr="006B7F4B" w:rsidRDefault="005B4A69" w:rsidP="005676DC">
            <w:pPr>
              <w:rPr>
                <w:rFonts w:ascii="Arial" w:hAnsi="Arial" w:cs="Arial"/>
                <w:bCs/>
                <w:color w:val="000000" w:themeColor="text1"/>
              </w:rPr>
            </w:pPr>
            <w:r w:rsidRPr="006B7F4B">
              <w:rPr>
                <w:rFonts w:ascii="Arial" w:hAnsi="Arial" w:cs="Arial"/>
                <w:bCs/>
                <w:color w:val="000000" w:themeColor="text1"/>
              </w:rPr>
              <w:t xml:space="preserve">information from field notes. </w:t>
            </w:r>
          </w:p>
          <w:p w14:paraId="10EC39B9" w14:textId="77777777" w:rsidR="006441F0" w:rsidRPr="006B7F4B" w:rsidRDefault="006441F0" w:rsidP="005676DC">
            <w:pPr>
              <w:rPr>
                <w:rFonts w:ascii="Arial" w:hAnsi="Arial" w:cs="Arial"/>
                <w:i/>
                <w:iCs/>
                <w:color w:val="000000" w:themeColor="text1"/>
              </w:rPr>
            </w:pPr>
          </w:p>
        </w:tc>
        <w:tc>
          <w:tcPr>
            <w:tcW w:w="7868" w:type="dxa"/>
          </w:tcPr>
          <w:p w14:paraId="516F3085" w14:textId="77777777" w:rsidR="006441F0" w:rsidRPr="006B7F4B" w:rsidRDefault="006441F0" w:rsidP="005676DC">
            <w:pPr>
              <w:rPr>
                <w:rFonts w:ascii="Arial" w:hAnsi="Arial" w:cs="Arial"/>
                <w:color w:val="000000" w:themeColor="text1"/>
              </w:rPr>
            </w:pPr>
          </w:p>
          <w:p w14:paraId="31A52EA4" w14:textId="77777777" w:rsidR="006441F0" w:rsidRPr="006B7F4B" w:rsidRDefault="006441F0" w:rsidP="005676DC">
            <w:pPr>
              <w:rPr>
                <w:rFonts w:ascii="Arial" w:hAnsi="Arial" w:cs="Arial"/>
                <w:color w:val="000000" w:themeColor="text1"/>
              </w:rPr>
            </w:pPr>
          </w:p>
          <w:p w14:paraId="43ECA42A" w14:textId="5C618A40" w:rsidR="006441F0" w:rsidRPr="006B7F4B" w:rsidRDefault="005B4A69" w:rsidP="005676DC">
            <w:pPr>
              <w:rPr>
                <w:rFonts w:ascii="Arial" w:hAnsi="Arial" w:cs="Arial"/>
                <w:b/>
                <w:bCs/>
                <w:color w:val="000000" w:themeColor="text1"/>
              </w:rPr>
            </w:pPr>
            <w:r w:rsidRPr="006B7F4B">
              <w:rPr>
                <w:rFonts w:ascii="Arial" w:hAnsi="Arial" w:cs="Arial"/>
                <w:b/>
                <w:bCs/>
                <w:color w:val="000000" w:themeColor="text1"/>
              </w:rPr>
              <w:t>Time:</w:t>
            </w:r>
          </w:p>
          <w:p w14:paraId="21186167" w14:textId="48A17517" w:rsidR="000D1341" w:rsidRPr="006B7F4B" w:rsidRDefault="005B4A69" w:rsidP="005676DC">
            <w:pPr>
              <w:rPr>
                <w:rFonts w:ascii="Arial" w:hAnsi="Arial" w:cs="Arial"/>
                <w:color w:val="000000" w:themeColor="text1"/>
              </w:rPr>
            </w:pPr>
            <w:r w:rsidRPr="006B7F4B">
              <w:rPr>
                <w:rFonts w:ascii="Arial" w:hAnsi="Arial" w:cs="Arial"/>
                <w:color w:val="000000" w:themeColor="text1"/>
              </w:rPr>
              <w:t>During Mathematics (10:45 am)</w:t>
            </w:r>
          </w:p>
          <w:p w14:paraId="67477250" w14:textId="77777777" w:rsidR="004506F6" w:rsidRPr="006B7F4B" w:rsidRDefault="004506F6" w:rsidP="005676DC">
            <w:pPr>
              <w:rPr>
                <w:rFonts w:ascii="Arial" w:hAnsi="Arial" w:cs="Arial"/>
                <w:color w:val="000000" w:themeColor="text1"/>
              </w:rPr>
            </w:pPr>
          </w:p>
          <w:p w14:paraId="011CCD5A" w14:textId="324B98C1" w:rsidR="000D1341" w:rsidRPr="006B7F4B" w:rsidRDefault="005B4A69" w:rsidP="005676DC">
            <w:pPr>
              <w:rPr>
                <w:rFonts w:ascii="Arial" w:hAnsi="Arial" w:cs="Arial"/>
                <w:color w:val="000000" w:themeColor="text1"/>
              </w:rPr>
            </w:pPr>
            <w:r w:rsidRPr="006B7F4B">
              <w:rPr>
                <w:rFonts w:ascii="Arial" w:hAnsi="Arial" w:cs="Arial"/>
                <w:b/>
                <w:bCs/>
                <w:color w:val="000000" w:themeColor="text1"/>
              </w:rPr>
              <w:lastRenderedPageBreak/>
              <w:t>Age:</w:t>
            </w:r>
            <w:r w:rsidRPr="006B7F4B">
              <w:rPr>
                <w:rFonts w:ascii="Arial" w:hAnsi="Arial" w:cs="Arial"/>
                <w:color w:val="000000" w:themeColor="text1"/>
              </w:rPr>
              <w:t xml:space="preserve"> 4</w:t>
            </w:r>
          </w:p>
          <w:p w14:paraId="192FFF4E" w14:textId="616208FC" w:rsidR="000D1341" w:rsidRPr="006B7F4B" w:rsidRDefault="000D1341" w:rsidP="005676DC">
            <w:pPr>
              <w:rPr>
                <w:rFonts w:ascii="Arial" w:hAnsi="Arial" w:cs="Arial"/>
                <w:color w:val="000000" w:themeColor="text1"/>
              </w:rPr>
            </w:pPr>
          </w:p>
          <w:p w14:paraId="08FF877D" w14:textId="7A58140D" w:rsidR="000D1341" w:rsidRPr="006B7F4B" w:rsidRDefault="005B4A69" w:rsidP="005676DC">
            <w:pPr>
              <w:rPr>
                <w:rFonts w:ascii="Arial" w:hAnsi="Arial" w:cs="Arial"/>
                <w:b/>
                <w:bCs/>
                <w:color w:val="000000" w:themeColor="text1"/>
              </w:rPr>
            </w:pPr>
            <w:r w:rsidRPr="006B7F4B">
              <w:rPr>
                <w:rFonts w:ascii="Arial" w:hAnsi="Arial" w:cs="Arial"/>
                <w:b/>
                <w:bCs/>
                <w:color w:val="000000" w:themeColor="text1"/>
              </w:rPr>
              <w:t>People involved:</w:t>
            </w:r>
          </w:p>
          <w:p w14:paraId="6862CAA1" w14:textId="4857E30F" w:rsidR="006441F0" w:rsidRPr="006B7F4B" w:rsidRDefault="005B4A69" w:rsidP="005676DC">
            <w:pPr>
              <w:rPr>
                <w:rFonts w:ascii="Arial" w:hAnsi="Arial" w:cs="Arial"/>
                <w:color w:val="000000" w:themeColor="text1"/>
              </w:rPr>
            </w:pPr>
            <w:r w:rsidRPr="006B7F4B">
              <w:rPr>
                <w:rFonts w:ascii="Arial" w:hAnsi="Arial" w:cs="Arial"/>
                <w:color w:val="000000" w:themeColor="text1"/>
              </w:rPr>
              <w:t>Child A</w:t>
            </w:r>
          </w:p>
          <w:p w14:paraId="3104677E" w14:textId="77777777" w:rsidR="006441F0" w:rsidRPr="006B7F4B" w:rsidRDefault="006441F0" w:rsidP="005676DC">
            <w:pPr>
              <w:rPr>
                <w:rFonts w:ascii="Arial" w:hAnsi="Arial" w:cs="Arial"/>
                <w:color w:val="000000" w:themeColor="text1"/>
              </w:rPr>
            </w:pPr>
          </w:p>
          <w:p w14:paraId="110320EC" w14:textId="3838FF57" w:rsidR="006441F0" w:rsidRPr="006B7F4B" w:rsidRDefault="005B4A69" w:rsidP="005676DC">
            <w:pPr>
              <w:rPr>
                <w:rFonts w:ascii="Arial" w:hAnsi="Arial" w:cs="Arial"/>
                <w:b/>
                <w:bCs/>
                <w:color w:val="000000" w:themeColor="text1"/>
              </w:rPr>
            </w:pPr>
            <w:r w:rsidRPr="006B7F4B">
              <w:rPr>
                <w:rFonts w:ascii="Arial" w:hAnsi="Arial" w:cs="Arial"/>
                <w:b/>
                <w:bCs/>
                <w:color w:val="000000" w:themeColor="text1"/>
              </w:rPr>
              <w:t>Context information from the field notes:</w:t>
            </w:r>
          </w:p>
          <w:p w14:paraId="4012B089" w14:textId="2C3F6BC4" w:rsidR="006441F0" w:rsidRPr="006B7F4B" w:rsidRDefault="005B4A69" w:rsidP="005676DC">
            <w:pPr>
              <w:rPr>
                <w:rFonts w:ascii="Arial" w:hAnsi="Arial" w:cs="Arial"/>
                <w:color w:val="000000" w:themeColor="text1"/>
              </w:rPr>
            </w:pPr>
            <w:r w:rsidRPr="006B7F4B">
              <w:rPr>
                <w:rFonts w:ascii="Arial" w:hAnsi="Arial" w:cs="Arial"/>
                <w:bCs/>
                <w:color w:val="000000" w:themeColor="text1"/>
                <w:lang w:val="en-US"/>
              </w:rPr>
              <w:t>The teacher showed them a fun and interactive video on adding by 1 more. In the video, they were asked to clap to the right (e.g. highlighted number was 5 and if they clap to the right, they get 6) so on and so forth. Then, the teacher asked them all to get up and stomp right instead of clap. These activities show the children that by clapping/stomping right, you add one more to the number.</w:t>
            </w:r>
          </w:p>
          <w:p w14:paraId="280B5774" w14:textId="77777777" w:rsidR="006441F0" w:rsidRPr="006B7F4B" w:rsidRDefault="006441F0" w:rsidP="005676DC">
            <w:pPr>
              <w:rPr>
                <w:rFonts w:ascii="Arial" w:hAnsi="Arial" w:cs="Arial"/>
                <w:color w:val="000000" w:themeColor="text1"/>
              </w:rPr>
            </w:pPr>
          </w:p>
        </w:tc>
      </w:tr>
      <w:tr w:rsidR="00370C06" w:rsidRPr="006B7F4B" w14:paraId="6B01DE44" w14:textId="77777777" w:rsidTr="005676DC">
        <w:tc>
          <w:tcPr>
            <w:tcW w:w="1838" w:type="dxa"/>
          </w:tcPr>
          <w:p w14:paraId="2AD00FD5" w14:textId="78743838" w:rsidR="006441F0" w:rsidRPr="006B7F4B" w:rsidRDefault="005B4A69" w:rsidP="005676DC">
            <w:pPr>
              <w:rPr>
                <w:rFonts w:ascii="Arial" w:hAnsi="Arial" w:cs="Arial"/>
                <w:i/>
                <w:iCs/>
                <w:color w:val="000000" w:themeColor="text1"/>
              </w:rPr>
            </w:pPr>
            <w:r w:rsidRPr="006B7F4B">
              <w:rPr>
                <w:rFonts w:ascii="Arial" w:hAnsi="Arial" w:cs="Arial"/>
                <w:i/>
                <w:iCs/>
                <w:color w:val="000000" w:themeColor="text1"/>
              </w:rPr>
              <w:t>What happened? A detailed de</w:t>
            </w:r>
            <w:r w:rsidR="000D1341" w:rsidRPr="006B7F4B">
              <w:rPr>
                <w:rFonts w:ascii="Arial" w:hAnsi="Arial" w:cs="Arial"/>
                <w:i/>
                <w:iCs/>
                <w:color w:val="000000" w:themeColor="text1"/>
              </w:rPr>
              <w:t>s</w:t>
            </w:r>
            <w:r w:rsidRPr="006B7F4B">
              <w:rPr>
                <w:rFonts w:ascii="Arial" w:hAnsi="Arial" w:cs="Arial"/>
                <w:i/>
                <w:iCs/>
                <w:color w:val="000000" w:themeColor="text1"/>
              </w:rPr>
              <w:t>cription of what you observed and what thoughts on pedagogy and practice occurred to you as a result, looking towards your research.</w:t>
            </w:r>
          </w:p>
        </w:tc>
        <w:tc>
          <w:tcPr>
            <w:tcW w:w="7868" w:type="dxa"/>
          </w:tcPr>
          <w:p w14:paraId="0AFC2377" w14:textId="77777777" w:rsidR="006441F0" w:rsidRPr="006B7F4B" w:rsidRDefault="006441F0" w:rsidP="005676DC">
            <w:pPr>
              <w:rPr>
                <w:rFonts w:ascii="Arial" w:hAnsi="Arial" w:cs="Arial"/>
                <w:color w:val="000000" w:themeColor="text1"/>
              </w:rPr>
            </w:pPr>
          </w:p>
          <w:p w14:paraId="05E951D8" w14:textId="7223E2C3" w:rsidR="006441F0" w:rsidRPr="006B7F4B" w:rsidRDefault="005B4A69" w:rsidP="005676DC">
            <w:pPr>
              <w:rPr>
                <w:rFonts w:ascii="Arial" w:hAnsi="Arial" w:cs="Arial"/>
                <w:b/>
                <w:bCs/>
                <w:color w:val="000000" w:themeColor="text1"/>
              </w:rPr>
            </w:pPr>
            <w:r w:rsidRPr="006B7F4B">
              <w:rPr>
                <w:rFonts w:ascii="Arial" w:hAnsi="Arial" w:cs="Arial"/>
                <w:b/>
                <w:bCs/>
                <w:color w:val="000000" w:themeColor="text1"/>
              </w:rPr>
              <w:t>What happened?</w:t>
            </w:r>
          </w:p>
          <w:p w14:paraId="23A55A0D" w14:textId="1C09AEE6" w:rsidR="006441F0" w:rsidRPr="006B7F4B" w:rsidRDefault="005B4A69" w:rsidP="005676DC">
            <w:pPr>
              <w:rPr>
                <w:rFonts w:ascii="Arial" w:hAnsi="Arial" w:cs="Arial"/>
                <w:color w:val="000000" w:themeColor="text1"/>
              </w:rPr>
            </w:pPr>
            <w:r w:rsidRPr="006B7F4B">
              <w:rPr>
                <w:rFonts w:ascii="Arial" w:hAnsi="Arial" w:cs="Arial"/>
                <w:color w:val="000000" w:themeColor="text1"/>
              </w:rPr>
              <w:t xml:space="preserve">The class sits in 4 rows with a mix of girls and boys </w:t>
            </w:r>
            <w:r w:rsidR="004506F6" w:rsidRPr="006B7F4B">
              <w:rPr>
                <w:rFonts w:ascii="Arial" w:hAnsi="Arial" w:cs="Arial"/>
                <w:color w:val="000000" w:themeColor="text1"/>
              </w:rPr>
              <w:t xml:space="preserve">in every row every time they have to sit on the carpet. In particular, </w:t>
            </w:r>
            <w:r w:rsidR="00770722" w:rsidRPr="006B7F4B">
              <w:rPr>
                <w:rFonts w:ascii="Arial" w:hAnsi="Arial" w:cs="Arial"/>
                <w:color w:val="000000" w:themeColor="text1"/>
              </w:rPr>
              <w:t>Child A</w:t>
            </w:r>
            <w:r w:rsidR="004506F6" w:rsidRPr="006B7F4B">
              <w:rPr>
                <w:rFonts w:ascii="Arial" w:hAnsi="Arial" w:cs="Arial"/>
                <w:color w:val="000000" w:themeColor="text1"/>
              </w:rPr>
              <w:t xml:space="preserve"> stood out to me as</w:t>
            </w:r>
            <w:r w:rsidR="00CF7CDF" w:rsidRPr="006B7F4B">
              <w:rPr>
                <w:rFonts w:ascii="Arial" w:hAnsi="Arial" w:cs="Arial"/>
                <w:color w:val="000000" w:themeColor="text1"/>
              </w:rPr>
              <w:t xml:space="preserve"> not</w:t>
            </w:r>
            <w:r w:rsidR="004506F6" w:rsidRPr="006B7F4B">
              <w:rPr>
                <w:rFonts w:ascii="Arial" w:hAnsi="Arial" w:cs="Arial"/>
                <w:color w:val="000000" w:themeColor="text1"/>
              </w:rPr>
              <w:t xml:space="preserve"> in a line and sat on own, off the carpet. During the maths interactive lesson, </w:t>
            </w:r>
            <w:r w:rsidR="00770722" w:rsidRPr="006B7F4B">
              <w:rPr>
                <w:rFonts w:ascii="Arial" w:hAnsi="Arial" w:cs="Arial"/>
                <w:color w:val="000000" w:themeColor="text1"/>
              </w:rPr>
              <w:t>Child A</w:t>
            </w:r>
            <w:r w:rsidR="004506F6" w:rsidRPr="006B7F4B">
              <w:rPr>
                <w:rFonts w:ascii="Arial" w:hAnsi="Arial" w:cs="Arial"/>
                <w:color w:val="000000" w:themeColor="text1"/>
              </w:rPr>
              <w:t xml:space="preserve"> wasn’t joining in. </w:t>
            </w:r>
            <w:r w:rsidR="00CF7CDF" w:rsidRPr="006B7F4B">
              <w:rPr>
                <w:rFonts w:ascii="Arial" w:hAnsi="Arial" w:cs="Arial"/>
                <w:color w:val="000000" w:themeColor="text1"/>
              </w:rPr>
              <w:t>W</w:t>
            </w:r>
            <w:r w:rsidR="004506F6" w:rsidRPr="006B7F4B">
              <w:rPr>
                <w:rFonts w:ascii="Arial" w:hAnsi="Arial" w:cs="Arial"/>
                <w:color w:val="000000" w:themeColor="text1"/>
              </w:rPr>
              <w:t>as clearly withdrawn from the class and the classroom activity that was going on even though it was fun and interactive.</w:t>
            </w:r>
          </w:p>
          <w:p w14:paraId="72388B84" w14:textId="1CD0FA31" w:rsidR="004506F6" w:rsidRPr="006B7F4B" w:rsidRDefault="004506F6" w:rsidP="005676DC">
            <w:pPr>
              <w:rPr>
                <w:rFonts w:ascii="Arial" w:hAnsi="Arial" w:cs="Arial"/>
                <w:color w:val="000000" w:themeColor="text1"/>
              </w:rPr>
            </w:pPr>
          </w:p>
          <w:p w14:paraId="181AE5F9" w14:textId="50C6A242" w:rsidR="004506F6" w:rsidRPr="006B7F4B" w:rsidRDefault="005B4A69" w:rsidP="005676DC">
            <w:pPr>
              <w:rPr>
                <w:rFonts w:ascii="Arial" w:hAnsi="Arial" w:cs="Arial"/>
                <w:b/>
                <w:bCs/>
                <w:color w:val="000000" w:themeColor="text1"/>
              </w:rPr>
            </w:pPr>
            <w:r w:rsidRPr="006B7F4B">
              <w:rPr>
                <w:rFonts w:ascii="Arial" w:hAnsi="Arial" w:cs="Arial"/>
                <w:b/>
                <w:bCs/>
                <w:color w:val="000000" w:themeColor="text1"/>
              </w:rPr>
              <w:t>Thoughts on pedagogy practice?</w:t>
            </w:r>
          </w:p>
          <w:p w14:paraId="7F6364CB" w14:textId="081F2E1E" w:rsidR="006441F0" w:rsidRPr="006B7F4B" w:rsidRDefault="005B4A69" w:rsidP="005676DC">
            <w:pPr>
              <w:rPr>
                <w:rFonts w:ascii="Arial" w:hAnsi="Arial" w:cs="Arial"/>
                <w:color w:val="000000" w:themeColor="text1"/>
              </w:rPr>
            </w:pPr>
            <w:r w:rsidRPr="006B7F4B">
              <w:rPr>
                <w:rFonts w:ascii="Arial" w:hAnsi="Arial" w:cs="Arial"/>
                <w:color w:val="000000" w:themeColor="text1"/>
              </w:rPr>
              <w:t>Looking towards further practice, have a look at further studies and approaches to confidence, inclusion, and health and wellbeing.</w:t>
            </w:r>
          </w:p>
          <w:p w14:paraId="231EADE5" w14:textId="77777777" w:rsidR="006441F0" w:rsidRPr="006B7F4B" w:rsidRDefault="006441F0" w:rsidP="005676DC">
            <w:pPr>
              <w:rPr>
                <w:rFonts w:ascii="Arial" w:hAnsi="Arial" w:cs="Arial"/>
                <w:color w:val="000000" w:themeColor="text1"/>
              </w:rPr>
            </w:pPr>
          </w:p>
        </w:tc>
      </w:tr>
    </w:tbl>
    <w:p w14:paraId="359D8A69" w14:textId="77777777" w:rsidR="006441F0" w:rsidRPr="006B7F4B" w:rsidRDefault="006441F0" w:rsidP="00676FD9">
      <w:pPr>
        <w:rPr>
          <w:rFonts w:ascii="Arial" w:hAnsi="Arial" w:cs="Arial"/>
          <w:b/>
          <w:bCs/>
          <w:color w:val="000000" w:themeColor="text1"/>
          <w:sz w:val="22"/>
          <w:szCs w:val="22"/>
        </w:rPr>
      </w:pPr>
    </w:p>
    <w:p w14:paraId="7C57845C" w14:textId="3EAB9B60" w:rsidR="00AE116D" w:rsidRPr="006B7F4B" w:rsidRDefault="00AE116D" w:rsidP="00676FD9">
      <w:pPr>
        <w:rPr>
          <w:rFonts w:ascii="Arial" w:hAnsi="Arial" w:cs="Arial"/>
          <w:color w:val="000000" w:themeColor="text1"/>
          <w:sz w:val="22"/>
          <w:szCs w:val="22"/>
        </w:rPr>
      </w:pPr>
    </w:p>
    <w:p w14:paraId="701A2F83" w14:textId="3C8D9A13" w:rsidR="00300B15" w:rsidRPr="006B7F4B" w:rsidRDefault="005B4A69" w:rsidP="00300B15">
      <w:pPr>
        <w:jc w:val="both"/>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 xml:space="preserve">Appendix C: Observation Notes </w:t>
      </w:r>
      <w:r w:rsidR="004506F6" w:rsidRPr="006B7F4B">
        <w:rPr>
          <w:rFonts w:ascii="Arial" w:hAnsi="Arial" w:cs="Arial"/>
          <w:bCs/>
          <w:color w:val="000000" w:themeColor="text1"/>
          <w:sz w:val="22"/>
          <w:szCs w:val="22"/>
          <w:u w:val="single"/>
        </w:rPr>
        <w:t>2</w:t>
      </w:r>
    </w:p>
    <w:p w14:paraId="379DABF4" w14:textId="77777777" w:rsidR="00300B15" w:rsidRPr="006B7F4B" w:rsidRDefault="005B4A69" w:rsidP="00300B15">
      <w:pPr>
        <w:rPr>
          <w:rFonts w:ascii="Arial" w:hAnsi="Arial" w:cs="Arial"/>
          <w:color w:val="000000" w:themeColor="text1"/>
          <w:sz w:val="22"/>
          <w:szCs w:val="22"/>
        </w:rPr>
      </w:pPr>
      <w:r w:rsidRPr="006B7F4B">
        <w:rPr>
          <w:rFonts w:ascii="Arial" w:hAnsi="Arial" w:cs="Arial"/>
          <w:color w:val="000000" w:themeColor="text1"/>
          <w:sz w:val="22"/>
          <w:szCs w:val="22"/>
        </w:rPr>
        <w:t>(Questions adapted from Fletcher Wood (2016)</w:t>
      </w:r>
    </w:p>
    <w:p w14:paraId="36DA70C1"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8926"/>
      </w:tblGrid>
      <w:tr w:rsidR="00370C06" w:rsidRPr="006B7F4B" w14:paraId="77DBA029" w14:textId="77777777" w:rsidTr="0012564D">
        <w:trPr>
          <w:trHeight w:val="326"/>
        </w:trPr>
        <w:tc>
          <w:tcPr>
            <w:tcW w:w="8926" w:type="dxa"/>
          </w:tcPr>
          <w:p w14:paraId="75247008" w14:textId="541BD4C6" w:rsidR="00300B15" w:rsidRPr="006B7F4B" w:rsidRDefault="005B4A69" w:rsidP="0012564D">
            <w:pPr>
              <w:rPr>
                <w:rFonts w:ascii="Arial" w:hAnsi="Arial" w:cs="Arial"/>
                <w:color w:val="000000" w:themeColor="text1"/>
              </w:rPr>
            </w:pPr>
            <w:r w:rsidRPr="006B7F4B">
              <w:rPr>
                <w:rFonts w:ascii="Arial" w:hAnsi="Arial" w:cs="Arial"/>
                <w:b/>
                <w:bCs/>
                <w:color w:val="000000" w:themeColor="text1"/>
              </w:rPr>
              <w:t>Date and time, year group:</w:t>
            </w:r>
            <w:r w:rsidRPr="006B7F4B">
              <w:rPr>
                <w:rFonts w:ascii="Arial" w:hAnsi="Arial" w:cs="Arial"/>
                <w:color w:val="000000" w:themeColor="text1"/>
              </w:rPr>
              <w:t xml:space="preserve"> </w:t>
            </w:r>
            <w:r w:rsidR="00AE47D3" w:rsidRPr="006B7F4B">
              <w:rPr>
                <w:rFonts w:ascii="Arial" w:hAnsi="Arial" w:cs="Arial"/>
                <w:color w:val="000000" w:themeColor="text1"/>
              </w:rPr>
              <w:t>Date: 29/09/2020. Time: 9:40am. Year 1</w:t>
            </w:r>
          </w:p>
          <w:p w14:paraId="11EACD88" w14:textId="77777777" w:rsidR="00300B15" w:rsidRPr="006B7F4B" w:rsidRDefault="00300B15" w:rsidP="0012564D">
            <w:pPr>
              <w:rPr>
                <w:rFonts w:ascii="Arial" w:hAnsi="Arial" w:cs="Arial"/>
                <w:color w:val="000000" w:themeColor="text1"/>
              </w:rPr>
            </w:pPr>
          </w:p>
        </w:tc>
      </w:tr>
      <w:tr w:rsidR="00370C06" w:rsidRPr="006B7F4B" w14:paraId="66882E68" w14:textId="77777777" w:rsidTr="0012564D">
        <w:tc>
          <w:tcPr>
            <w:tcW w:w="8926" w:type="dxa"/>
          </w:tcPr>
          <w:p w14:paraId="18BFA08D" w14:textId="6B6345B6" w:rsidR="00DA7AD1" w:rsidRPr="006B7F4B" w:rsidRDefault="005B4A69" w:rsidP="0012564D">
            <w:pPr>
              <w:rPr>
                <w:rFonts w:ascii="Arial" w:hAnsi="Arial" w:cs="Arial"/>
                <w:b/>
                <w:color w:val="000000" w:themeColor="text1"/>
              </w:rPr>
            </w:pPr>
            <w:r w:rsidRPr="006B7F4B">
              <w:rPr>
                <w:rFonts w:ascii="Arial" w:hAnsi="Arial" w:cs="Arial"/>
                <w:b/>
                <w:color w:val="000000" w:themeColor="text1"/>
              </w:rPr>
              <w:t>Lesson details</w:t>
            </w:r>
          </w:p>
          <w:p w14:paraId="3F9C4938" w14:textId="0A7F0988" w:rsidR="00300B15" w:rsidRPr="006B7F4B" w:rsidRDefault="005B4A69" w:rsidP="0012564D">
            <w:pPr>
              <w:rPr>
                <w:rFonts w:ascii="Arial" w:hAnsi="Arial" w:cs="Arial"/>
                <w:color w:val="000000" w:themeColor="text1"/>
              </w:rPr>
            </w:pPr>
            <w:r w:rsidRPr="006B7F4B">
              <w:rPr>
                <w:rFonts w:ascii="Arial" w:hAnsi="Arial" w:cs="Arial"/>
                <w:color w:val="000000" w:themeColor="text1"/>
              </w:rPr>
              <w:t>(Context and focus-/AoLE/subject- is it near the start of the end of the unit of study? Indoors/outdoors? Ability range? Any particularly relevant information).</w:t>
            </w:r>
          </w:p>
          <w:p w14:paraId="69B1BACA" w14:textId="77777777" w:rsidR="00300B15" w:rsidRPr="006B7F4B" w:rsidRDefault="00300B15" w:rsidP="0012564D">
            <w:pPr>
              <w:rPr>
                <w:rFonts w:ascii="Arial" w:hAnsi="Arial" w:cs="Arial"/>
                <w:color w:val="000000" w:themeColor="text1"/>
              </w:rPr>
            </w:pPr>
          </w:p>
          <w:p w14:paraId="12582AF5" w14:textId="77777777" w:rsidR="00AE47D3" w:rsidRPr="006B7F4B" w:rsidRDefault="005B4A69" w:rsidP="0012564D">
            <w:pPr>
              <w:rPr>
                <w:rFonts w:ascii="Arial" w:hAnsi="Arial" w:cs="Arial"/>
                <w:color w:val="000000" w:themeColor="text1"/>
              </w:rPr>
            </w:pPr>
            <w:r w:rsidRPr="006B7F4B">
              <w:rPr>
                <w:rFonts w:ascii="Arial" w:hAnsi="Arial" w:cs="Arial"/>
                <w:color w:val="000000" w:themeColor="text1"/>
              </w:rPr>
              <w:t>Subject: English</w:t>
            </w:r>
          </w:p>
          <w:p w14:paraId="13CCA506" w14:textId="6F459BDE" w:rsidR="00300B15" w:rsidRPr="006B7F4B" w:rsidRDefault="005B4A69" w:rsidP="0012564D">
            <w:pPr>
              <w:rPr>
                <w:rFonts w:ascii="Arial" w:hAnsi="Arial" w:cs="Arial"/>
                <w:color w:val="000000" w:themeColor="text1"/>
              </w:rPr>
            </w:pPr>
            <w:r w:rsidRPr="006B7F4B">
              <w:rPr>
                <w:rFonts w:ascii="Arial" w:hAnsi="Arial" w:cs="Arial"/>
                <w:color w:val="000000" w:themeColor="text1"/>
              </w:rPr>
              <w:t>The focus: a story called Brian’s Bear Picnic.</w:t>
            </w:r>
          </w:p>
          <w:p w14:paraId="2554A481" w14:textId="77777777" w:rsidR="00AE47D3" w:rsidRPr="006B7F4B" w:rsidRDefault="00AE47D3" w:rsidP="0012564D">
            <w:pPr>
              <w:rPr>
                <w:rFonts w:ascii="Arial" w:hAnsi="Arial" w:cs="Arial"/>
                <w:color w:val="000000" w:themeColor="text1"/>
              </w:rPr>
            </w:pPr>
          </w:p>
          <w:p w14:paraId="2D3BE358" w14:textId="52AFFBFF" w:rsidR="00300B15" w:rsidRPr="006B7F4B" w:rsidRDefault="005B4A69" w:rsidP="0012564D">
            <w:pPr>
              <w:rPr>
                <w:rFonts w:ascii="Arial" w:hAnsi="Arial" w:cs="Arial"/>
                <w:color w:val="000000" w:themeColor="text1"/>
              </w:rPr>
            </w:pPr>
            <w:r w:rsidRPr="006B7F4B">
              <w:rPr>
                <w:rFonts w:ascii="Arial" w:hAnsi="Arial" w:cs="Arial"/>
                <w:color w:val="000000" w:themeColor="text1"/>
              </w:rPr>
              <w:t xml:space="preserve">The teacher introduces the lesson by asking them if they remember anything from </w:t>
            </w:r>
            <w:r w:rsidR="00B96C61" w:rsidRPr="006B7F4B">
              <w:rPr>
                <w:rFonts w:ascii="Arial" w:hAnsi="Arial" w:cs="Arial"/>
                <w:color w:val="000000" w:themeColor="text1"/>
              </w:rPr>
              <w:t>yesterday’s</w:t>
            </w:r>
            <w:r w:rsidRPr="006B7F4B">
              <w:rPr>
                <w:rFonts w:ascii="Arial" w:hAnsi="Arial" w:cs="Arial"/>
                <w:color w:val="000000" w:themeColor="text1"/>
              </w:rPr>
              <w:t xml:space="preserve"> lesson by asking different people what they remember. She uses the snowball questioning technique. It’s a mixed ability group, they’re sat on the carpet in rows, facing the front. The teacher then continues to ask if they remember the word ‘succulent’ and then quotes a sentence out of the story ‘succulent strawberries’. </w:t>
            </w:r>
          </w:p>
          <w:p w14:paraId="6D8D732B" w14:textId="77777777" w:rsidR="00300B15" w:rsidRPr="006B7F4B" w:rsidRDefault="00300B15" w:rsidP="0012564D">
            <w:pPr>
              <w:rPr>
                <w:rFonts w:ascii="Arial" w:hAnsi="Arial" w:cs="Arial"/>
                <w:color w:val="000000" w:themeColor="text1"/>
              </w:rPr>
            </w:pPr>
          </w:p>
        </w:tc>
      </w:tr>
      <w:tr w:rsidR="00370C06" w:rsidRPr="006B7F4B" w14:paraId="0FF61AF5" w14:textId="77777777" w:rsidTr="0012564D">
        <w:tc>
          <w:tcPr>
            <w:tcW w:w="8926" w:type="dxa"/>
          </w:tcPr>
          <w:p w14:paraId="11693A4E" w14:textId="77777777" w:rsidR="00300B15" w:rsidRPr="006B7F4B" w:rsidRDefault="005B4A69" w:rsidP="0012564D">
            <w:pPr>
              <w:rPr>
                <w:rFonts w:ascii="Arial" w:hAnsi="Arial" w:cs="Arial"/>
                <w:b/>
                <w:bCs/>
                <w:color w:val="000000" w:themeColor="text1"/>
                <w:lang w:val="en-US"/>
              </w:rPr>
            </w:pPr>
            <w:r w:rsidRPr="006B7F4B">
              <w:rPr>
                <w:rFonts w:ascii="Arial" w:hAnsi="Arial" w:cs="Arial"/>
                <w:b/>
                <w:bCs/>
                <w:color w:val="000000" w:themeColor="text1"/>
                <w:lang w:val="en-US"/>
              </w:rPr>
              <w:t>Classroom culture</w:t>
            </w:r>
          </w:p>
          <w:p w14:paraId="0CEE72BE" w14:textId="3C9975A8" w:rsidR="00300B15"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 xml:space="preserve">(What is the classroom ‘vibe.’? What do attitudes, dispositions, </w:t>
            </w:r>
            <w:r w:rsidR="00EA62E6" w:rsidRPr="006B7F4B">
              <w:rPr>
                <w:rFonts w:ascii="Arial" w:hAnsi="Arial" w:cs="Arial"/>
                <w:bCs/>
                <w:color w:val="000000" w:themeColor="text1"/>
                <w:lang w:val="en-US"/>
              </w:rPr>
              <w:t>behaviors</w:t>
            </w:r>
            <w:r w:rsidRPr="006B7F4B">
              <w:rPr>
                <w:rFonts w:ascii="Arial" w:hAnsi="Arial" w:cs="Arial"/>
                <w:bCs/>
                <w:color w:val="000000" w:themeColor="text1"/>
                <w:lang w:val="en-US"/>
              </w:rPr>
              <w:t xml:space="preserve"> towards learning seem like at this point in time?)</w:t>
            </w:r>
          </w:p>
          <w:p w14:paraId="32B4A38A" w14:textId="77777777" w:rsidR="00300B15" w:rsidRPr="006B7F4B" w:rsidRDefault="00300B15" w:rsidP="0012564D">
            <w:pPr>
              <w:rPr>
                <w:rFonts w:ascii="Arial" w:hAnsi="Arial" w:cs="Arial"/>
                <w:bCs/>
                <w:color w:val="000000" w:themeColor="text1"/>
                <w:lang w:val="en-US"/>
              </w:rPr>
            </w:pPr>
          </w:p>
          <w:p w14:paraId="488D0C5B" w14:textId="0A68B121" w:rsidR="00300B15"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 xml:space="preserve">The vibe is quiet on the carpet as the teacher is </w:t>
            </w:r>
            <w:r w:rsidR="005B539C" w:rsidRPr="006B7F4B">
              <w:rPr>
                <w:rFonts w:ascii="Arial" w:hAnsi="Arial" w:cs="Arial"/>
                <w:bCs/>
                <w:color w:val="000000" w:themeColor="text1"/>
                <w:lang w:val="en-US"/>
              </w:rPr>
              <w:t>reading out the first reci</w:t>
            </w:r>
            <w:r w:rsidR="008C1EE6" w:rsidRPr="006B7F4B">
              <w:rPr>
                <w:rFonts w:ascii="Arial" w:hAnsi="Arial" w:cs="Arial"/>
                <w:bCs/>
                <w:color w:val="000000" w:themeColor="text1"/>
                <w:lang w:val="en-US"/>
              </w:rPr>
              <w:t>t</w:t>
            </w:r>
            <w:r w:rsidR="005B539C" w:rsidRPr="006B7F4B">
              <w:rPr>
                <w:rFonts w:ascii="Arial" w:hAnsi="Arial" w:cs="Arial"/>
                <w:bCs/>
                <w:color w:val="000000" w:themeColor="text1"/>
                <w:lang w:val="en-US"/>
              </w:rPr>
              <w:t xml:space="preserve">al of the story and </w:t>
            </w:r>
            <w:r w:rsidRPr="006B7F4B">
              <w:rPr>
                <w:rFonts w:ascii="Arial" w:hAnsi="Arial" w:cs="Arial"/>
                <w:bCs/>
                <w:color w:val="000000" w:themeColor="text1"/>
                <w:lang w:val="en-US"/>
              </w:rPr>
              <w:t xml:space="preserve">explaining what the objectives and tasks are going to be but soon the children become distracted and start whispering to their friends and laughing together. </w:t>
            </w:r>
          </w:p>
          <w:p w14:paraId="1730CE81" w14:textId="28AA6661" w:rsidR="00CA23E1" w:rsidRPr="006B7F4B" w:rsidRDefault="005B4A69" w:rsidP="0012564D">
            <w:pPr>
              <w:rPr>
                <w:rFonts w:ascii="Arial" w:hAnsi="Arial" w:cs="Arial"/>
                <w:color w:val="000000" w:themeColor="text1"/>
              </w:rPr>
            </w:pPr>
            <w:r w:rsidRPr="006B7F4B">
              <w:rPr>
                <w:rFonts w:ascii="Arial" w:hAnsi="Arial" w:cs="Arial"/>
                <w:bCs/>
                <w:color w:val="000000" w:themeColor="text1"/>
                <w:lang w:val="en-US"/>
              </w:rPr>
              <w:lastRenderedPageBreak/>
              <w:t>After the objectives are given and the teacher continues, the whole class shouts out the correct missing words from the story and give praise. Therefore, during this task, the vibe is louder and more fun.</w:t>
            </w:r>
          </w:p>
          <w:p w14:paraId="3A2747B1" w14:textId="77777777" w:rsidR="00300B15" w:rsidRPr="006B7F4B" w:rsidRDefault="00300B15" w:rsidP="00300B15">
            <w:pPr>
              <w:ind w:left="720"/>
              <w:rPr>
                <w:rFonts w:ascii="Arial" w:hAnsi="Arial" w:cs="Arial"/>
                <w:color w:val="000000" w:themeColor="text1"/>
              </w:rPr>
            </w:pPr>
          </w:p>
        </w:tc>
      </w:tr>
      <w:tr w:rsidR="00370C06" w:rsidRPr="006B7F4B" w14:paraId="720AA807" w14:textId="77777777" w:rsidTr="0012564D">
        <w:tc>
          <w:tcPr>
            <w:tcW w:w="8926" w:type="dxa"/>
          </w:tcPr>
          <w:p w14:paraId="6F74F1AF"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Objectives</w:t>
            </w:r>
          </w:p>
          <w:p w14:paraId="7468A7C1"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happens in the environment that communicates the purpose of the experiences?  What can be observed regarding the way lesson activities relate to these purposes?</w:t>
            </w:r>
          </w:p>
          <w:p w14:paraId="6DF88794" w14:textId="77777777" w:rsidR="00300B15" w:rsidRPr="006B7F4B" w:rsidRDefault="00300B15" w:rsidP="0012564D">
            <w:pPr>
              <w:rPr>
                <w:rFonts w:ascii="Arial" w:hAnsi="Arial" w:cs="Arial"/>
                <w:bCs/>
                <w:color w:val="000000" w:themeColor="text1"/>
                <w:lang w:val="en-US"/>
              </w:rPr>
            </w:pPr>
          </w:p>
          <w:p w14:paraId="1E9CD4FB" w14:textId="3C3278FA" w:rsidR="00300B15" w:rsidRPr="006B7F4B" w:rsidRDefault="005B4A69" w:rsidP="00300B15">
            <w:pPr>
              <w:rPr>
                <w:rFonts w:ascii="Arial" w:hAnsi="Arial" w:cs="Arial"/>
                <w:color w:val="000000" w:themeColor="text1"/>
              </w:rPr>
            </w:pPr>
            <w:r w:rsidRPr="006B7F4B">
              <w:rPr>
                <w:rFonts w:ascii="Arial" w:hAnsi="Arial" w:cs="Arial"/>
                <w:color w:val="000000" w:themeColor="text1"/>
              </w:rPr>
              <w:t>The teacher set out two objectives which were clear:</w:t>
            </w:r>
          </w:p>
          <w:p w14:paraId="7757EAC1" w14:textId="5D1C2EBC" w:rsidR="00300B15" w:rsidRPr="006B7F4B" w:rsidRDefault="005B4A69" w:rsidP="00300B15">
            <w:pPr>
              <w:pStyle w:val="ListParagraph"/>
              <w:numPr>
                <w:ilvl w:val="0"/>
                <w:numId w:val="1"/>
              </w:numPr>
              <w:rPr>
                <w:rFonts w:ascii="Arial" w:hAnsi="Arial" w:cs="Arial"/>
                <w:color w:val="000000" w:themeColor="text1"/>
              </w:rPr>
            </w:pPr>
            <w:r w:rsidRPr="006B7F4B">
              <w:rPr>
                <w:rFonts w:ascii="Arial" w:hAnsi="Arial" w:cs="Arial"/>
                <w:color w:val="000000" w:themeColor="text1"/>
              </w:rPr>
              <w:t>The teacher reading Brian’s Bear Picnic and the class has to identify the missing words</w:t>
            </w:r>
            <w:r w:rsidR="00EA62E6" w:rsidRPr="006B7F4B">
              <w:rPr>
                <w:rFonts w:ascii="Arial" w:hAnsi="Arial" w:cs="Arial"/>
                <w:color w:val="000000" w:themeColor="text1"/>
              </w:rPr>
              <w:t xml:space="preserve"> by shouting out the correct answer</w:t>
            </w:r>
          </w:p>
          <w:p w14:paraId="256FB9D5" w14:textId="10D308DD" w:rsidR="00300B15" w:rsidRPr="006B7F4B" w:rsidRDefault="005B4A69" w:rsidP="00300B15">
            <w:pPr>
              <w:pStyle w:val="ListParagraph"/>
              <w:numPr>
                <w:ilvl w:val="0"/>
                <w:numId w:val="1"/>
              </w:numPr>
              <w:rPr>
                <w:rFonts w:ascii="Arial" w:hAnsi="Arial" w:cs="Arial"/>
                <w:color w:val="000000" w:themeColor="text1"/>
              </w:rPr>
            </w:pPr>
            <w:r w:rsidRPr="006B7F4B">
              <w:rPr>
                <w:rFonts w:ascii="Arial" w:hAnsi="Arial" w:cs="Arial"/>
                <w:color w:val="000000" w:themeColor="text1"/>
              </w:rPr>
              <w:t>A ‘who said what’ worksheet to see if the children can unravel and remember who said what from the story by linking the quotes with pictures of the characters</w:t>
            </w:r>
          </w:p>
          <w:p w14:paraId="01A35543" w14:textId="77777777" w:rsidR="00300B15" w:rsidRPr="006B7F4B" w:rsidRDefault="00300B15" w:rsidP="00CA23E1">
            <w:pPr>
              <w:rPr>
                <w:rFonts w:ascii="Arial" w:hAnsi="Arial" w:cs="Arial"/>
                <w:color w:val="000000" w:themeColor="text1"/>
              </w:rPr>
            </w:pPr>
          </w:p>
        </w:tc>
      </w:tr>
      <w:tr w:rsidR="00370C06" w:rsidRPr="006B7F4B" w14:paraId="5A75EAFA" w14:textId="77777777" w:rsidTr="0012564D">
        <w:tc>
          <w:tcPr>
            <w:tcW w:w="8926" w:type="dxa"/>
          </w:tcPr>
          <w:p w14:paraId="1DDD19B2"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Direction</w:t>
            </w:r>
          </w:p>
          <w:p w14:paraId="462F7823"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that helps learners understand what they are engaging in?  What is the environment that helps them understand how to achieve well)?</w:t>
            </w:r>
          </w:p>
          <w:p w14:paraId="2620B294" w14:textId="77777777" w:rsidR="00300B15" w:rsidRPr="006B7F4B" w:rsidRDefault="00300B15" w:rsidP="0012564D">
            <w:pPr>
              <w:rPr>
                <w:rFonts w:ascii="Arial" w:hAnsi="Arial" w:cs="Arial"/>
                <w:bCs/>
                <w:color w:val="000000" w:themeColor="text1"/>
                <w:lang w:val="en-US"/>
              </w:rPr>
            </w:pPr>
          </w:p>
          <w:p w14:paraId="7E45CEFA" w14:textId="111D890C" w:rsidR="00300B15" w:rsidRPr="006B7F4B" w:rsidRDefault="005B4A69" w:rsidP="0012564D">
            <w:pPr>
              <w:rPr>
                <w:rFonts w:ascii="Arial" w:hAnsi="Arial" w:cs="Arial"/>
                <w:color w:val="000000" w:themeColor="text1"/>
              </w:rPr>
            </w:pPr>
            <w:r w:rsidRPr="006B7F4B">
              <w:rPr>
                <w:rFonts w:ascii="Arial" w:hAnsi="Arial" w:cs="Arial"/>
                <w:color w:val="000000" w:themeColor="text1"/>
              </w:rPr>
              <w:t>Regarding prompts, there are no prompts on the wall to help the children, they’re all relying on memory from the book. All of the children followed the first objective well and not one word shouted out was wrong. The children know if they’ve done well because the teacher gives them praise after every correct missing word.</w:t>
            </w:r>
          </w:p>
          <w:p w14:paraId="351F558C" w14:textId="0F4164A0" w:rsidR="00EA62E6" w:rsidRPr="006B7F4B" w:rsidRDefault="005B4A69" w:rsidP="0012564D">
            <w:pPr>
              <w:rPr>
                <w:rFonts w:ascii="Arial" w:hAnsi="Arial" w:cs="Arial"/>
                <w:color w:val="000000" w:themeColor="text1"/>
              </w:rPr>
            </w:pPr>
            <w:r w:rsidRPr="006B7F4B">
              <w:rPr>
                <w:rFonts w:ascii="Arial" w:hAnsi="Arial" w:cs="Arial"/>
                <w:color w:val="000000" w:themeColor="text1"/>
              </w:rPr>
              <w:t>The environment helps them learn well because the teacher is repeating what the children have to do and gives them the first example (from objective 2) to help narrow the ‘who said what’ down to 3.</w:t>
            </w:r>
          </w:p>
          <w:p w14:paraId="57225078" w14:textId="77777777" w:rsidR="00300B15" w:rsidRPr="006B7F4B" w:rsidRDefault="00300B15" w:rsidP="0012564D">
            <w:pPr>
              <w:rPr>
                <w:rFonts w:ascii="Arial" w:hAnsi="Arial" w:cs="Arial"/>
                <w:color w:val="000000" w:themeColor="text1"/>
              </w:rPr>
            </w:pPr>
          </w:p>
        </w:tc>
      </w:tr>
      <w:tr w:rsidR="00370C06" w:rsidRPr="006B7F4B" w14:paraId="5D37A964" w14:textId="77777777" w:rsidTr="0012564D">
        <w:tc>
          <w:tcPr>
            <w:tcW w:w="8926" w:type="dxa"/>
          </w:tcPr>
          <w:p w14:paraId="78C45B6C"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Access and challenge</w:t>
            </w:r>
          </w:p>
          <w:p w14:paraId="1FF43FF0" w14:textId="469D64BF"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in the environment that enables engagement of learners? What can be observed regarding levels of challenge?</w:t>
            </w:r>
            <w:r w:rsidR="00EA62E6" w:rsidRPr="006B7F4B">
              <w:rPr>
                <w:rFonts w:ascii="Arial" w:hAnsi="Arial" w:cs="Arial"/>
                <w:color w:val="000000" w:themeColor="text1"/>
              </w:rPr>
              <w:t>)</w:t>
            </w:r>
          </w:p>
          <w:p w14:paraId="78459DD8" w14:textId="77777777" w:rsidR="00300B15" w:rsidRPr="006B7F4B" w:rsidRDefault="00300B15" w:rsidP="0012564D">
            <w:pPr>
              <w:rPr>
                <w:rFonts w:ascii="Arial" w:hAnsi="Arial" w:cs="Arial"/>
                <w:bCs/>
                <w:color w:val="000000" w:themeColor="text1"/>
                <w:lang w:val="en-US"/>
              </w:rPr>
            </w:pPr>
          </w:p>
          <w:p w14:paraId="4750171B" w14:textId="7AD4B418" w:rsidR="00300B15" w:rsidRPr="006B7F4B" w:rsidRDefault="005B4A69" w:rsidP="00EA62E6">
            <w:pPr>
              <w:rPr>
                <w:rFonts w:ascii="Arial" w:hAnsi="Arial" w:cs="Arial"/>
                <w:color w:val="000000" w:themeColor="text1"/>
              </w:rPr>
            </w:pPr>
            <w:r w:rsidRPr="006B7F4B">
              <w:rPr>
                <w:rFonts w:ascii="Arial" w:hAnsi="Arial" w:cs="Arial"/>
                <w:color w:val="000000" w:themeColor="text1"/>
              </w:rPr>
              <w:t>The teacher is engaging the learners by having a group exercise, shouting out the correct missing words. It encourages those who are off task and maybe a little lost to participate by giving them the start of the word (e.g. teacher says 'p' referring to the missing word 'picnic'). The task then got challenging as it was an individual task matching who said what.</w:t>
            </w:r>
          </w:p>
          <w:p w14:paraId="12799436" w14:textId="5ABE0845" w:rsidR="00EA62E6" w:rsidRPr="006B7F4B" w:rsidRDefault="00EA62E6" w:rsidP="00EA62E6">
            <w:pPr>
              <w:rPr>
                <w:rFonts w:ascii="Arial" w:hAnsi="Arial" w:cs="Arial"/>
                <w:color w:val="000000" w:themeColor="text1"/>
              </w:rPr>
            </w:pPr>
          </w:p>
        </w:tc>
      </w:tr>
      <w:tr w:rsidR="00370C06" w:rsidRPr="006B7F4B" w14:paraId="4508516E" w14:textId="77777777" w:rsidTr="0012564D">
        <w:tc>
          <w:tcPr>
            <w:tcW w:w="8926" w:type="dxa"/>
          </w:tcPr>
          <w:p w14:paraId="3B6A4FFF"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Assessment</w:t>
            </w:r>
          </w:p>
          <w:p w14:paraId="788BCE56"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(Can anything be observed about how student’s existing knowledge is used?  Can anything be observed regarding the development of knowledge during or after the experience)?</w:t>
            </w:r>
          </w:p>
          <w:p w14:paraId="2677BE3E" w14:textId="77777777" w:rsidR="00300B15" w:rsidRPr="006B7F4B" w:rsidRDefault="00300B15" w:rsidP="0012564D">
            <w:pPr>
              <w:rPr>
                <w:rFonts w:ascii="Arial" w:hAnsi="Arial" w:cs="Arial"/>
                <w:bCs/>
                <w:color w:val="000000" w:themeColor="text1"/>
                <w:lang w:val="en-US"/>
              </w:rPr>
            </w:pPr>
          </w:p>
          <w:p w14:paraId="536B57DE" w14:textId="38B7E414" w:rsidR="00300B15"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The teacher used questioning techniques to see if they remember what to do before sending them off to do the task. She asked them one by one (with a lollypop stick) a step by step guide on what to do once leaving the carpet. If the children understand they would put a thumbs up and those who are a little unsure would put their thumb in the middle. No child from the observation had their thumbs down - which is a positive!</w:t>
            </w:r>
          </w:p>
          <w:p w14:paraId="5816C16E" w14:textId="6EE1C38C" w:rsidR="00300B15" w:rsidRPr="006B7F4B" w:rsidRDefault="005B4A69" w:rsidP="005B539C">
            <w:pPr>
              <w:rPr>
                <w:rFonts w:ascii="Arial" w:hAnsi="Arial" w:cs="Arial"/>
                <w:bCs/>
                <w:color w:val="000000" w:themeColor="text1"/>
              </w:rPr>
            </w:pPr>
            <w:r w:rsidRPr="006B7F4B">
              <w:rPr>
                <w:rFonts w:ascii="Arial" w:hAnsi="Arial" w:cs="Arial"/>
                <w:bCs/>
                <w:color w:val="000000" w:themeColor="text1"/>
              </w:rPr>
              <w:t xml:space="preserve">Along with the ‘who said what’ task, there was a reading corner where the children could read Brain’s Bear Picnic; there was a bingo table matching words from the book onto the card and there were some children on </w:t>
            </w:r>
            <w:r w:rsidR="00CA23E1" w:rsidRPr="006B7F4B">
              <w:rPr>
                <w:rFonts w:ascii="Arial" w:hAnsi="Arial" w:cs="Arial"/>
                <w:bCs/>
                <w:color w:val="000000" w:themeColor="text1"/>
              </w:rPr>
              <w:t>the iPad</w:t>
            </w:r>
            <w:r w:rsidRPr="006B7F4B">
              <w:rPr>
                <w:rFonts w:ascii="Arial" w:hAnsi="Arial" w:cs="Arial"/>
                <w:bCs/>
                <w:color w:val="000000" w:themeColor="text1"/>
              </w:rPr>
              <w:t xml:space="preserve"> </w:t>
            </w:r>
            <w:r w:rsidR="005B539C" w:rsidRPr="006B7F4B">
              <w:rPr>
                <w:rFonts w:ascii="Arial" w:hAnsi="Arial" w:cs="Arial"/>
                <w:bCs/>
                <w:color w:val="000000" w:themeColor="text1"/>
              </w:rPr>
              <w:t xml:space="preserve">looking for some animal pictures of the animals who were at the picnic. This was conducted in little groups and then after 10 minutes or once the ‘who said what’ task was completed, the groups moved around and done each different task. </w:t>
            </w:r>
          </w:p>
          <w:p w14:paraId="7C07745F" w14:textId="77777777" w:rsidR="00300B15" w:rsidRPr="006B7F4B" w:rsidRDefault="00300B15" w:rsidP="0012564D">
            <w:pPr>
              <w:rPr>
                <w:rFonts w:ascii="Arial" w:hAnsi="Arial" w:cs="Arial"/>
                <w:color w:val="000000" w:themeColor="text1"/>
              </w:rPr>
            </w:pPr>
          </w:p>
        </w:tc>
      </w:tr>
      <w:tr w:rsidR="00370C06" w:rsidRPr="006B7F4B" w14:paraId="01686A8D" w14:textId="77777777" w:rsidTr="0012564D">
        <w:tc>
          <w:tcPr>
            <w:tcW w:w="8926" w:type="dxa"/>
          </w:tcPr>
          <w:p w14:paraId="6B28B89B"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Specifics / Critical Incidents</w:t>
            </w:r>
          </w:p>
          <w:p w14:paraId="143F15BC" w14:textId="1F2ED206" w:rsidR="00300B15" w:rsidRPr="006B7F4B" w:rsidRDefault="005B4A69" w:rsidP="0012564D">
            <w:pPr>
              <w:rPr>
                <w:rFonts w:ascii="Arial" w:hAnsi="Arial" w:cs="Arial"/>
                <w:color w:val="000000" w:themeColor="text1"/>
              </w:rPr>
            </w:pPr>
            <w:r w:rsidRPr="006B7F4B">
              <w:rPr>
                <w:rFonts w:ascii="Arial" w:hAnsi="Arial" w:cs="Arial"/>
                <w:color w:val="000000" w:themeColor="text1"/>
              </w:rPr>
              <w:lastRenderedPageBreak/>
              <w:t>(Are there moments which cause you to consider aspects of practice when you come across them in future teaching)?</w:t>
            </w:r>
          </w:p>
          <w:p w14:paraId="533197DA" w14:textId="77777777" w:rsidR="00300B15" w:rsidRPr="006B7F4B" w:rsidRDefault="00300B15" w:rsidP="0012564D">
            <w:pPr>
              <w:rPr>
                <w:rFonts w:ascii="Arial" w:hAnsi="Arial" w:cs="Arial"/>
                <w:bCs/>
                <w:color w:val="000000" w:themeColor="text1"/>
                <w:lang w:val="en-US"/>
              </w:rPr>
            </w:pPr>
          </w:p>
          <w:p w14:paraId="714410F6" w14:textId="2D227E42" w:rsidR="00300B15" w:rsidRPr="006B7F4B" w:rsidRDefault="005B4A69" w:rsidP="005B539C">
            <w:pPr>
              <w:rPr>
                <w:rFonts w:ascii="Arial" w:hAnsi="Arial" w:cs="Arial"/>
                <w:color w:val="000000" w:themeColor="text1"/>
              </w:rPr>
            </w:pPr>
            <w:r w:rsidRPr="006B7F4B">
              <w:rPr>
                <w:rFonts w:ascii="Arial" w:hAnsi="Arial" w:cs="Arial"/>
                <w:color w:val="000000" w:themeColor="text1"/>
              </w:rPr>
              <w:t xml:space="preserve">During the morning session, two children from the register would be given the title ‘Helpwr Heddiw' which means 'Today's helper'. This was decided in register order and would change every school day. This is good practice as it's given the two chosen ones some responsibility and a sense of leadership. The tasks included: helping the teacher out doing the register morning and afternoon. This was conducted in Welsh. They also helped carry out the box morning snacks to the yard and bringing the box back in too. </w:t>
            </w:r>
          </w:p>
          <w:p w14:paraId="1F5284A4" w14:textId="3BB7592D" w:rsidR="0082080E" w:rsidRPr="006B7F4B" w:rsidRDefault="0082080E" w:rsidP="005B539C">
            <w:pPr>
              <w:rPr>
                <w:rFonts w:ascii="Arial" w:hAnsi="Arial" w:cs="Arial"/>
                <w:color w:val="000000" w:themeColor="text1"/>
              </w:rPr>
            </w:pPr>
          </w:p>
          <w:p w14:paraId="03E4E5C6" w14:textId="7F4F88E9" w:rsidR="0082080E" w:rsidRPr="006B7F4B" w:rsidRDefault="005B4A69" w:rsidP="005B539C">
            <w:pPr>
              <w:rPr>
                <w:rFonts w:ascii="Arial" w:hAnsi="Arial" w:cs="Arial"/>
                <w:color w:val="000000" w:themeColor="text1"/>
              </w:rPr>
            </w:pPr>
            <w:r w:rsidRPr="006B7F4B">
              <w:rPr>
                <w:rFonts w:ascii="Arial" w:hAnsi="Arial" w:cs="Arial"/>
                <w:color w:val="000000" w:themeColor="text1"/>
              </w:rPr>
              <w:t>Giving separate tasks to the class and rotation allows them to not get too fed up with one task and allows them to stay on task for longer with rotation.</w:t>
            </w:r>
          </w:p>
          <w:p w14:paraId="0A047678" w14:textId="68418D5F" w:rsidR="005B539C" w:rsidRPr="006B7F4B" w:rsidRDefault="005B539C" w:rsidP="005B539C">
            <w:pPr>
              <w:rPr>
                <w:rFonts w:ascii="Arial" w:hAnsi="Arial" w:cs="Arial"/>
                <w:color w:val="000000" w:themeColor="text1"/>
              </w:rPr>
            </w:pPr>
          </w:p>
          <w:p w14:paraId="35D953B0" w14:textId="27AAE2DC" w:rsidR="005B539C" w:rsidRPr="006B7F4B" w:rsidRDefault="005B4A69" w:rsidP="005B539C">
            <w:pPr>
              <w:rPr>
                <w:rFonts w:ascii="Arial" w:hAnsi="Arial" w:cs="Arial"/>
                <w:color w:val="000000" w:themeColor="text1"/>
              </w:rPr>
            </w:pPr>
            <w:r w:rsidRPr="006B7F4B">
              <w:rPr>
                <w:rFonts w:ascii="Arial" w:hAnsi="Arial" w:cs="Arial"/>
                <w:color w:val="000000" w:themeColor="text1"/>
              </w:rPr>
              <w:t>The teacher also put the ‘naughty children’ at the front and near her to keep an eye on them. However, putting all the ‘naughty children’ together might not be the best possible idea as they could bounce off of one another to create more of a scen</w:t>
            </w:r>
            <w:r w:rsidR="009661F0" w:rsidRPr="006B7F4B">
              <w:rPr>
                <w:rFonts w:ascii="Arial" w:hAnsi="Arial" w:cs="Arial"/>
                <w:color w:val="000000" w:themeColor="text1"/>
              </w:rPr>
              <w:t>e</w:t>
            </w:r>
            <w:r w:rsidRPr="006B7F4B">
              <w:rPr>
                <w:rFonts w:ascii="Arial" w:hAnsi="Arial" w:cs="Arial"/>
                <w:color w:val="000000" w:themeColor="text1"/>
              </w:rPr>
              <w:t>.</w:t>
            </w:r>
          </w:p>
          <w:p w14:paraId="61CDC9E4" w14:textId="2EC723F8" w:rsidR="009661F0" w:rsidRPr="006B7F4B" w:rsidRDefault="009661F0" w:rsidP="005B539C">
            <w:pPr>
              <w:rPr>
                <w:rFonts w:ascii="Arial" w:hAnsi="Arial" w:cs="Arial"/>
                <w:color w:val="000000" w:themeColor="text1"/>
              </w:rPr>
            </w:pPr>
          </w:p>
          <w:p w14:paraId="28BBA967" w14:textId="2121CB1E" w:rsidR="009661F0" w:rsidRPr="006B7F4B" w:rsidRDefault="005B4A69" w:rsidP="005B539C">
            <w:pPr>
              <w:rPr>
                <w:rFonts w:ascii="Arial" w:hAnsi="Arial" w:cs="Arial"/>
                <w:color w:val="000000" w:themeColor="text1"/>
              </w:rPr>
            </w:pPr>
            <w:r w:rsidRPr="006B7F4B">
              <w:rPr>
                <w:rFonts w:ascii="Arial" w:hAnsi="Arial" w:cs="Arial"/>
                <w:color w:val="000000" w:themeColor="text1"/>
              </w:rPr>
              <w:t>The teacher uses the term 'magnet eyes' to get the children to focus on her with wide eyes. A brilliant way of seeing who is listening and who isn't.</w:t>
            </w:r>
          </w:p>
          <w:p w14:paraId="5B4BAE3E" w14:textId="77777777" w:rsidR="00300B15" w:rsidRPr="006B7F4B" w:rsidRDefault="00300B15" w:rsidP="0012564D">
            <w:pPr>
              <w:rPr>
                <w:rFonts w:ascii="Arial" w:hAnsi="Arial" w:cs="Arial"/>
                <w:color w:val="000000" w:themeColor="text1"/>
              </w:rPr>
            </w:pPr>
          </w:p>
        </w:tc>
      </w:tr>
    </w:tbl>
    <w:p w14:paraId="645E7758" w14:textId="77777777" w:rsidR="002B0C40" w:rsidRPr="006B7F4B" w:rsidRDefault="002B0C40" w:rsidP="00300B15">
      <w:pPr>
        <w:rPr>
          <w:rFonts w:ascii="Arial" w:hAnsi="Arial" w:cs="Arial"/>
          <w:b/>
          <w:color w:val="000000" w:themeColor="text1"/>
          <w:sz w:val="22"/>
          <w:szCs w:val="22"/>
        </w:rPr>
      </w:pPr>
    </w:p>
    <w:p w14:paraId="1AA3FF3F" w14:textId="4DE1FA06" w:rsidR="00300B15" w:rsidRPr="006B7F4B" w:rsidRDefault="005B4A69" w:rsidP="00300B15">
      <w:pPr>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Appendix D: CRITICAL INCIDENT IDENTIFICATION RECORD</w:t>
      </w:r>
      <w:r w:rsidR="005B539C" w:rsidRPr="006B7F4B">
        <w:rPr>
          <w:rFonts w:ascii="Arial" w:hAnsi="Arial" w:cs="Arial"/>
          <w:bCs/>
          <w:color w:val="000000" w:themeColor="text1"/>
          <w:sz w:val="22"/>
          <w:szCs w:val="22"/>
          <w:u w:val="single"/>
        </w:rPr>
        <w:t xml:space="preserve"> </w:t>
      </w:r>
      <w:r w:rsidR="004506F6" w:rsidRPr="006B7F4B">
        <w:rPr>
          <w:rFonts w:ascii="Arial" w:hAnsi="Arial" w:cs="Arial"/>
          <w:bCs/>
          <w:color w:val="000000" w:themeColor="text1"/>
          <w:sz w:val="22"/>
          <w:szCs w:val="22"/>
          <w:u w:val="single"/>
        </w:rPr>
        <w:t>2</w:t>
      </w:r>
    </w:p>
    <w:p w14:paraId="2083D12E"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785"/>
        <w:gridCol w:w="7231"/>
      </w:tblGrid>
      <w:tr w:rsidR="00370C06" w:rsidRPr="006B7F4B" w14:paraId="668B148A" w14:textId="77777777" w:rsidTr="0012564D">
        <w:tc>
          <w:tcPr>
            <w:tcW w:w="1838" w:type="dxa"/>
          </w:tcPr>
          <w:p w14:paraId="7BFC9B83" w14:textId="77777777"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Details relevant to the research context.</w:t>
            </w:r>
          </w:p>
          <w:p w14:paraId="24E6ED92" w14:textId="77777777" w:rsidR="00300B15" w:rsidRPr="006B7F4B" w:rsidRDefault="00300B15" w:rsidP="0012564D">
            <w:pPr>
              <w:rPr>
                <w:rFonts w:ascii="Arial" w:hAnsi="Arial" w:cs="Arial"/>
                <w:b/>
                <w:bCs/>
                <w:color w:val="000000" w:themeColor="text1"/>
              </w:rPr>
            </w:pPr>
          </w:p>
          <w:p w14:paraId="4A34D2FB"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Date/time.</w:t>
            </w:r>
          </w:p>
          <w:p w14:paraId="678EB1F6"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Age/Stage of the group.</w:t>
            </w:r>
          </w:p>
          <w:p w14:paraId="684E0ED8"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People involved.</w:t>
            </w:r>
          </w:p>
          <w:p w14:paraId="159C6490"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Contextual</w:t>
            </w:r>
          </w:p>
          <w:p w14:paraId="53639A36"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 xml:space="preserve">information from field notes. </w:t>
            </w:r>
          </w:p>
          <w:p w14:paraId="1B00356E" w14:textId="3C27869A" w:rsidR="00AE47D3" w:rsidRPr="006B7F4B" w:rsidRDefault="00AE47D3" w:rsidP="0012564D">
            <w:pPr>
              <w:rPr>
                <w:rFonts w:ascii="Arial" w:hAnsi="Arial" w:cs="Arial"/>
                <w:bCs/>
                <w:color w:val="000000" w:themeColor="text1"/>
              </w:rPr>
            </w:pPr>
          </w:p>
        </w:tc>
        <w:tc>
          <w:tcPr>
            <w:tcW w:w="7868" w:type="dxa"/>
          </w:tcPr>
          <w:p w14:paraId="2453BA98" w14:textId="2F1FE269" w:rsidR="005B539C" w:rsidRPr="006B7F4B" w:rsidRDefault="005B539C" w:rsidP="0012564D">
            <w:pPr>
              <w:rPr>
                <w:rFonts w:ascii="Arial" w:hAnsi="Arial" w:cs="Arial"/>
                <w:color w:val="000000" w:themeColor="text1"/>
              </w:rPr>
            </w:pPr>
          </w:p>
          <w:p w14:paraId="753D92FC" w14:textId="77777777" w:rsidR="00AE47D3" w:rsidRPr="006B7F4B" w:rsidRDefault="00AE47D3" w:rsidP="0012564D">
            <w:pPr>
              <w:rPr>
                <w:rFonts w:ascii="Arial" w:hAnsi="Arial" w:cs="Arial"/>
                <w:color w:val="000000" w:themeColor="text1"/>
              </w:rPr>
            </w:pPr>
          </w:p>
          <w:p w14:paraId="192D71BC" w14:textId="0F98985F" w:rsidR="005B539C" w:rsidRPr="006B7F4B" w:rsidRDefault="005B4A69" w:rsidP="0012564D">
            <w:pPr>
              <w:rPr>
                <w:rFonts w:ascii="Arial" w:hAnsi="Arial" w:cs="Arial"/>
                <w:b/>
                <w:bCs/>
                <w:color w:val="000000" w:themeColor="text1"/>
              </w:rPr>
            </w:pPr>
            <w:r w:rsidRPr="006B7F4B">
              <w:rPr>
                <w:rFonts w:ascii="Arial" w:hAnsi="Arial" w:cs="Arial"/>
                <w:b/>
                <w:bCs/>
                <w:color w:val="000000" w:themeColor="text1"/>
              </w:rPr>
              <w:t>Time:</w:t>
            </w:r>
          </w:p>
          <w:p w14:paraId="35D4CBD6" w14:textId="03533DF1" w:rsidR="00300B15" w:rsidRPr="006B7F4B" w:rsidRDefault="005B4A69" w:rsidP="0012564D">
            <w:pPr>
              <w:rPr>
                <w:rFonts w:ascii="Arial" w:hAnsi="Arial" w:cs="Arial"/>
                <w:color w:val="000000" w:themeColor="text1"/>
              </w:rPr>
            </w:pPr>
            <w:r w:rsidRPr="006B7F4B">
              <w:rPr>
                <w:rFonts w:ascii="Arial" w:hAnsi="Arial" w:cs="Arial"/>
                <w:color w:val="000000" w:themeColor="text1"/>
              </w:rPr>
              <w:t>It was throughout lesson one (9:40 am)</w:t>
            </w:r>
          </w:p>
          <w:p w14:paraId="2B7BED24" w14:textId="77777777" w:rsidR="005B539C" w:rsidRPr="006B7F4B" w:rsidRDefault="005B539C" w:rsidP="0012564D">
            <w:pPr>
              <w:rPr>
                <w:rFonts w:ascii="Arial" w:hAnsi="Arial" w:cs="Arial"/>
                <w:color w:val="000000" w:themeColor="text1"/>
              </w:rPr>
            </w:pPr>
          </w:p>
          <w:p w14:paraId="576A2BDF" w14:textId="4C454676" w:rsidR="005B539C" w:rsidRPr="006B7F4B" w:rsidRDefault="005B4A69" w:rsidP="0012564D">
            <w:pPr>
              <w:rPr>
                <w:rFonts w:ascii="Arial" w:hAnsi="Arial" w:cs="Arial"/>
                <w:color w:val="000000" w:themeColor="text1"/>
              </w:rPr>
            </w:pPr>
            <w:r w:rsidRPr="006B7F4B">
              <w:rPr>
                <w:rFonts w:ascii="Arial" w:hAnsi="Arial" w:cs="Arial"/>
                <w:b/>
                <w:bCs/>
                <w:color w:val="000000" w:themeColor="text1"/>
              </w:rPr>
              <w:t>Age:</w:t>
            </w:r>
            <w:r w:rsidRPr="006B7F4B">
              <w:rPr>
                <w:rFonts w:ascii="Arial" w:hAnsi="Arial" w:cs="Arial"/>
                <w:color w:val="000000" w:themeColor="text1"/>
              </w:rPr>
              <w:t xml:space="preserve"> 4</w:t>
            </w:r>
          </w:p>
          <w:p w14:paraId="18ACF92E" w14:textId="77777777" w:rsidR="005B539C" w:rsidRPr="006B7F4B" w:rsidRDefault="005B539C" w:rsidP="0012564D">
            <w:pPr>
              <w:rPr>
                <w:rFonts w:ascii="Arial" w:hAnsi="Arial" w:cs="Arial"/>
                <w:color w:val="000000" w:themeColor="text1"/>
              </w:rPr>
            </w:pPr>
          </w:p>
          <w:p w14:paraId="60414E79" w14:textId="77777777" w:rsidR="000D1341" w:rsidRPr="006B7F4B" w:rsidRDefault="005B4A69" w:rsidP="0012564D">
            <w:pPr>
              <w:rPr>
                <w:rFonts w:ascii="Arial" w:hAnsi="Arial" w:cs="Arial"/>
                <w:b/>
                <w:bCs/>
                <w:color w:val="000000" w:themeColor="text1"/>
              </w:rPr>
            </w:pPr>
            <w:r w:rsidRPr="006B7F4B">
              <w:rPr>
                <w:rFonts w:ascii="Arial" w:hAnsi="Arial" w:cs="Arial"/>
                <w:b/>
                <w:bCs/>
                <w:color w:val="000000" w:themeColor="text1"/>
              </w:rPr>
              <w:t>People involved:</w:t>
            </w:r>
          </w:p>
          <w:p w14:paraId="0B998D40" w14:textId="4D84CB02" w:rsidR="005B539C" w:rsidRPr="006B7F4B" w:rsidRDefault="005B4A69" w:rsidP="0012564D">
            <w:pPr>
              <w:rPr>
                <w:rFonts w:ascii="Arial" w:hAnsi="Arial" w:cs="Arial"/>
                <w:color w:val="000000" w:themeColor="text1"/>
              </w:rPr>
            </w:pPr>
            <w:r w:rsidRPr="006B7F4B">
              <w:rPr>
                <w:rFonts w:ascii="Arial" w:hAnsi="Arial" w:cs="Arial"/>
                <w:color w:val="000000" w:themeColor="text1"/>
              </w:rPr>
              <w:t xml:space="preserve">Child </w:t>
            </w:r>
            <w:r w:rsidR="003A0F39" w:rsidRPr="006B7F4B">
              <w:rPr>
                <w:rFonts w:ascii="Arial" w:hAnsi="Arial" w:cs="Arial"/>
                <w:color w:val="000000" w:themeColor="text1"/>
              </w:rPr>
              <w:t>B</w:t>
            </w:r>
          </w:p>
          <w:p w14:paraId="3250CBD4" w14:textId="77777777" w:rsidR="005B539C" w:rsidRPr="006B7F4B" w:rsidRDefault="005B539C" w:rsidP="0012564D">
            <w:pPr>
              <w:rPr>
                <w:rFonts w:ascii="Arial" w:hAnsi="Arial" w:cs="Arial"/>
                <w:color w:val="000000" w:themeColor="text1"/>
              </w:rPr>
            </w:pPr>
          </w:p>
          <w:p w14:paraId="3021863B" w14:textId="3A998A01" w:rsidR="00300B15" w:rsidRPr="006B7F4B" w:rsidRDefault="005B4A69" w:rsidP="0012564D">
            <w:pPr>
              <w:rPr>
                <w:rFonts w:ascii="Arial" w:hAnsi="Arial" w:cs="Arial"/>
                <w:color w:val="000000" w:themeColor="text1"/>
              </w:rPr>
            </w:pPr>
            <w:r w:rsidRPr="006B7F4B">
              <w:rPr>
                <w:rFonts w:ascii="Arial" w:hAnsi="Arial" w:cs="Arial"/>
                <w:b/>
                <w:bCs/>
                <w:color w:val="000000" w:themeColor="text1"/>
              </w:rPr>
              <w:t>Information from the field notes:</w:t>
            </w:r>
            <w:r w:rsidR="0082080E" w:rsidRPr="006B7F4B">
              <w:rPr>
                <w:rFonts w:ascii="Arial" w:hAnsi="Arial" w:cs="Arial"/>
                <w:b/>
                <w:bCs/>
                <w:color w:val="000000" w:themeColor="text1"/>
              </w:rPr>
              <w:t xml:space="preserve"> </w:t>
            </w:r>
          </w:p>
          <w:p w14:paraId="2B3D379C" w14:textId="5FBA4E5E" w:rsidR="00300B15" w:rsidRPr="006B7F4B" w:rsidRDefault="005B4A69" w:rsidP="0012564D">
            <w:pPr>
              <w:rPr>
                <w:rFonts w:ascii="Arial" w:hAnsi="Arial" w:cs="Arial"/>
                <w:bCs/>
                <w:color w:val="000000" w:themeColor="text1"/>
              </w:rPr>
            </w:pPr>
            <w:r w:rsidRPr="006B7F4B">
              <w:rPr>
                <w:rFonts w:ascii="Arial" w:hAnsi="Arial" w:cs="Arial"/>
                <w:bCs/>
                <w:color w:val="000000" w:themeColor="text1"/>
                <w:lang w:val="en-US"/>
              </w:rPr>
              <w:t>S</w:t>
            </w:r>
            <w:r w:rsidR="00B96C61" w:rsidRPr="006B7F4B">
              <w:rPr>
                <w:rFonts w:ascii="Arial" w:hAnsi="Arial" w:cs="Arial"/>
                <w:bCs/>
                <w:color w:val="000000" w:themeColor="text1"/>
                <w:lang w:val="en-US"/>
              </w:rPr>
              <w:t>oon the children become distracted and start whispering to their friends and laughing together.</w:t>
            </w:r>
          </w:p>
        </w:tc>
      </w:tr>
      <w:tr w:rsidR="00370C06" w:rsidRPr="006B7F4B" w14:paraId="26CB525F" w14:textId="77777777" w:rsidTr="0012564D">
        <w:tc>
          <w:tcPr>
            <w:tcW w:w="1838" w:type="dxa"/>
          </w:tcPr>
          <w:p w14:paraId="009FED2B" w14:textId="50F2E6A2" w:rsidR="00300B15" w:rsidRPr="006B7F4B" w:rsidRDefault="005B4A69" w:rsidP="0012564D">
            <w:pPr>
              <w:rPr>
                <w:rFonts w:ascii="Arial" w:hAnsi="Arial" w:cs="Arial"/>
                <w:i/>
                <w:iCs/>
                <w:color w:val="000000" w:themeColor="text1"/>
              </w:rPr>
            </w:pPr>
            <w:r w:rsidRPr="006B7F4B">
              <w:rPr>
                <w:rFonts w:ascii="Arial" w:hAnsi="Arial" w:cs="Arial"/>
                <w:i/>
                <w:iCs/>
                <w:color w:val="000000" w:themeColor="text1"/>
              </w:rPr>
              <w:t>What happened? A detailed de</w:t>
            </w:r>
            <w:r w:rsidR="00770722" w:rsidRPr="006B7F4B">
              <w:rPr>
                <w:rFonts w:ascii="Arial" w:hAnsi="Arial" w:cs="Arial"/>
                <w:i/>
                <w:iCs/>
                <w:color w:val="000000" w:themeColor="text1"/>
              </w:rPr>
              <w:t>s</w:t>
            </w:r>
            <w:r w:rsidRPr="006B7F4B">
              <w:rPr>
                <w:rFonts w:ascii="Arial" w:hAnsi="Arial" w:cs="Arial"/>
                <w:i/>
                <w:iCs/>
                <w:color w:val="000000" w:themeColor="text1"/>
              </w:rPr>
              <w:t>cription of what you observed and what thoughts on pedagogy and practice occurred to you as a result, looking towards your research.</w:t>
            </w:r>
          </w:p>
        </w:tc>
        <w:tc>
          <w:tcPr>
            <w:tcW w:w="7868" w:type="dxa"/>
          </w:tcPr>
          <w:p w14:paraId="71815241" w14:textId="77777777" w:rsidR="00AE47D3" w:rsidRPr="006B7F4B" w:rsidRDefault="00AE47D3" w:rsidP="0012564D">
            <w:pPr>
              <w:rPr>
                <w:rFonts w:ascii="Arial" w:hAnsi="Arial" w:cs="Arial"/>
                <w:color w:val="000000" w:themeColor="text1"/>
              </w:rPr>
            </w:pPr>
          </w:p>
          <w:p w14:paraId="091E9E01" w14:textId="0BAC7140" w:rsidR="005B539C" w:rsidRPr="006B7F4B" w:rsidRDefault="005B4A69" w:rsidP="0012564D">
            <w:pPr>
              <w:rPr>
                <w:rFonts w:ascii="Arial" w:hAnsi="Arial" w:cs="Arial"/>
                <w:b/>
                <w:bCs/>
                <w:color w:val="000000" w:themeColor="text1"/>
              </w:rPr>
            </w:pPr>
            <w:r w:rsidRPr="006B7F4B">
              <w:rPr>
                <w:rFonts w:ascii="Arial" w:hAnsi="Arial" w:cs="Arial"/>
                <w:b/>
                <w:bCs/>
                <w:color w:val="000000" w:themeColor="text1"/>
              </w:rPr>
              <w:t>Background:</w:t>
            </w:r>
          </w:p>
          <w:p w14:paraId="125A47D7" w14:textId="79BED0F3" w:rsidR="00300B15" w:rsidRPr="006B7F4B" w:rsidRDefault="005B4A69" w:rsidP="0012564D">
            <w:pPr>
              <w:rPr>
                <w:rFonts w:ascii="Arial" w:hAnsi="Arial" w:cs="Arial"/>
                <w:color w:val="000000" w:themeColor="text1"/>
              </w:rPr>
            </w:pPr>
            <w:r w:rsidRPr="006B7F4B">
              <w:rPr>
                <w:rFonts w:ascii="Arial" w:hAnsi="Arial" w:cs="Arial"/>
                <w:color w:val="000000" w:themeColor="text1"/>
              </w:rPr>
              <w:t xml:space="preserve">Before the children come </w:t>
            </w:r>
            <w:r w:rsidR="0096720D" w:rsidRPr="006B7F4B">
              <w:rPr>
                <w:rFonts w:ascii="Arial" w:hAnsi="Arial" w:cs="Arial"/>
                <w:color w:val="000000" w:themeColor="text1"/>
              </w:rPr>
              <w:t>i</w:t>
            </w:r>
            <w:r w:rsidRPr="006B7F4B">
              <w:rPr>
                <w:rFonts w:ascii="Arial" w:hAnsi="Arial" w:cs="Arial"/>
                <w:color w:val="000000" w:themeColor="text1"/>
              </w:rPr>
              <w:t xml:space="preserve">nto class, the teacher </w:t>
            </w:r>
            <w:r w:rsidR="0096720D" w:rsidRPr="006B7F4B">
              <w:rPr>
                <w:rFonts w:ascii="Arial" w:hAnsi="Arial" w:cs="Arial"/>
                <w:color w:val="000000" w:themeColor="text1"/>
              </w:rPr>
              <w:t>informed me</w:t>
            </w:r>
            <w:r w:rsidRPr="006B7F4B">
              <w:rPr>
                <w:rFonts w:ascii="Arial" w:hAnsi="Arial" w:cs="Arial"/>
                <w:color w:val="000000" w:themeColor="text1"/>
              </w:rPr>
              <w:t xml:space="preserve"> that there was this one particular </w:t>
            </w:r>
            <w:r w:rsidR="0096720D" w:rsidRPr="006B7F4B">
              <w:rPr>
                <w:rFonts w:ascii="Arial" w:hAnsi="Arial" w:cs="Arial"/>
                <w:color w:val="000000" w:themeColor="text1"/>
              </w:rPr>
              <w:t xml:space="preserve">child </w:t>
            </w:r>
            <w:r w:rsidRPr="006B7F4B">
              <w:rPr>
                <w:rFonts w:ascii="Arial" w:hAnsi="Arial" w:cs="Arial"/>
                <w:color w:val="000000" w:themeColor="text1"/>
              </w:rPr>
              <w:t xml:space="preserve">who was new </w:t>
            </w:r>
            <w:r w:rsidR="008A08BC" w:rsidRPr="006B7F4B">
              <w:rPr>
                <w:rFonts w:ascii="Arial" w:hAnsi="Arial" w:cs="Arial"/>
                <w:color w:val="000000" w:themeColor="text1"/>
              </w:rPr>
              <w:t xml:space="preserve">to the school </w:t>
            </w:r>
            <w:r w:rsidRPr="006B7F4B">
              <w:rPr>
                <w:rFonts w:ascii="Arial" w:hAnsi="Arial" w:cs="Arial"/>
                <w:color w:val="000000" w:themeColor="text1"/>
              </w:rPr>
              <w:t>and had a hard background growing up</w:t>
            </w:r>
            <w:r w:rsidR="000B5B03" w:rsidRPr="006B7F4B">
              <w:rPr>
                <w:rFonts w:ascii="Arial" w:hAnsi="Arial" w:cs="Arial"/>
                <w:color w:val="000000" w:themeColor="text1"/>
              </w:rPr>
              <w:t xml:space="preserve"> and has been fostered</w:t>
            </w:r>
            <w:r w:rsidRPr="006B7F4B">
              <w:rPr>
                <w:rFonts w:ascii="Arial" w:hAnsi="Arial" w:cs="Arial"/>
                <w:color w:val="000000" w:themeColor="text1"/>
              </w:rPr>
              <w:t>. Therefore, would be prone to being unsettled and boisterous</w:t>
            </w:r>
            <w:r w:rsidR="008A08BC" w:rsidRPr="006B7F4B">
              <w:rPr>
                <w:rFonts w:ascii="Arial" w:hAnsi="Arial" w:cs="Arial"/>
                <w:color w:val="000000" w:themeColor="text1"/>
              </w:rPr>
              <w:t xml:space="preserve"> throughout the day</w:t>
            </w:r>
            <w:r w:rsidRPr="006B7F4B">
              <w:rPr>
                <w:rFonts w:ascii="Arial" w:hAnsi="Arial" w:cs="Arial"/>
                <w:color w:val="000000" w:themeColor="text1"/>
              </w:rPr>
              <w:t>.</w:t>
            </w:r>
            <w:r w:rsidR="00770722" w:rsidRPr="006B7F4B">
              <w:rPr>
                <w:rFonts w:ascii="Arial" w:hAnsi="Arial" w:cs="Arial"/>
                <w:color w:val="000000" w:themeColor="text1"/>
              </w:rPr>
              <w:t xml:space="preserve"> </w:t>
            </w:r>
            <w:r w:rsidR="0096720D" w:rsidRPr="006B7F4B">
              <w:rPr>
                <w:rFonts w:ascii="Arial" w:hAnsi="Arial" w:cs="Arial"/>
                <w:color w:val="000000" w:themeColor="text1"/>
              </w:rPr>
              <w:t xml:space="preserve">Child is </w:t>
            </w:r>
            <w:r w:rsidR="008A08BC" w:rsidRPr="006B7F4B">
              <w:rPr>
                <w:rFonts w:ascii="Arial" w:hAnsi="Arial" w:cs="Arial"/>
                <w:color w:val="000000" w:themeColor="text1"/>
              </w:rPr>
              <w:t xml:space="preserve">also </w:t>
            </w:r>
            <w:r w:rsidR="00770722" w:rsidRPr="006B7F4B">
              <w:rPr>
                <w:rFonts w:ascii="Arial" w:hAnsi="Arial" w:cs="Arial"/>
                <w:color w:val="000000" w:themeColor="text1"/>
              </w:rPr>
              <w:t xml:space="preserve">being observed by </w:t>
            </w:r>
            <w:proofErr w:type="spellStart"/>
            <w:r w:rsidR="00770722" w:rsidRPr="006B7F4B">
              <w:rPr>
                <w:rFonts w:ascii="Arial" w:hAnsi="Arial" w:cs="Arial"/>
                <w:color w:val="000000" w:themeColor="text1"/>
              </w:rPr>
              <w:t>SEN</w:t>
            </w:r>
            <w:r w:rsidR="006B7F4B">
              <w:rPr>
                <w:rFonts w:ascii="Arial" w:hAnsi="Arial" w:cs="Arial"/>
                <w:color w:val="000000" w:themeColor="text1"/>
              </w:rPr>
              <w:t>c</w:t>
            </w:r>
            <w:r w:rsidR="00770722" w:rsidRPr="006B7F4B">
              <w:rPr>
                <w:rFonts w:ascii="Arial" w:hAnsi="Arial" w:cs="Arial"/>
                <w:color w:val="000000" w:themeColor="text1"/>
              </w:rPr>
              <w:t>o</w:t>
            </w:r>
            <w:proofErr w:type="spellEnd"/>
            <w:r w:rsidR="0096720D" w:rsidRPr="006B7F4B">
              <w:rPr>
                <w:rFonts w:ascii="Arial" w:hAnsi="Arial" w:cs="Arial"/>
                <w:color w:val="000000" w:themeColor="text1"/>
              </w:rPr>
              <w:t>.</w:t>
            </w:r>
          </w:p>
          <w:p w14:paraId="27889E4E" w14:textId="3F2DEA55" w:rsidR="005B539C" w:rsidRPr="006B7F4B" w:rsidRDefault="005B539C" w:rsidP="0012564D">
            <w:pPr>
              <w:rPr>
                <w:rFonts w:ascii="Arial" w:hAnsi="Arial" w:cs="Arial"/>
                <w:color w:val="000000" w:themeColor="text1"/>
              </w:rPr>
            </w:pPr>
          </w:p>
          <w:p w14:paraId="5F838A1B" w14:textId="128732C2" w:rsidR="005B539C" w:rsidRPr="006B7F4B" w:rsidRDefault="005B4A69" w:rsidP="0012564D">
            <w:pPr>
              <w:rPr>
                <w:rFonts w:ascii="Arial" w:hAnsi="Arial" w:cs="Arial"/>
                <w:b/>
                <w:bCs/>
                <w:color w:val="000000" w:themeColor="text1"/>
              </w:rPr>
            </w:pPr>
            <w:r w:rsidRPr="006B7F4B">
              <w:rPr>
                <w:rFonts w:ascii="Arial" w:hAnsi="Arial" w:cs="Arial"/>
                <w:b/>
                <w:bCs/>
                <w:color w:val="000000" w:themeColor="text1"/>
              </w:rPr>
              <w:t>What happened?</w:t>
            </w:r>
          </w:p>
          <w:p w14:paraId="08F0620A" w14:textId="146C7E51" w:rsidR="00300B15" w:rsidRPr="006B7F4B" w:rsidRDefault="005B4A69" w:rsidP="0012564D">
            <w:pPr>
              <w:rPr>
                <w:rFonts w:ascii="Arial" w:hAnsi="Arial" w:cs="Arial"/>
                <w:color w:val="000000" w:themeColor="text1"/>
              </w:rPr>
            </w:pPr>
            <w:r w:rsidRPr="006B7F4B">
              <w:rPr>
                <w:rFonts w:ascii="Arial" w:hAnsi="Arial" w:cs="Arial"/>
                <w:color w:val="000000" w:themeColor="text1"/>
              </w:rPr>
              <w:t xml:space="preserve">The critical incident occurred mid-morning at 9:40 am involving Child B. This was the second lesson of the morning after Phonics. The Year 1 seating arrangements are set up in four rows. In particular, Child B was sat next to the teacher's chair in the first row. The teacher was explaining the task ahead to do with the story 'Brian's Bear Picnic'. During the first recital of the story, Child B started to get disruptive - whispering to </w:t>
            </w:r>
            <w:r w:rsidR="0096720D" w:rsidRPr="006B7F4B">
              <w:rPr>
                <w:rFonts w:ascii="Arial" w:hAnsi="Arial" w:cs="Arial"/>
                <w:color w:val="000000" w:themeColor="text1"/>
              </w:rPr>
              <w:t>other</w:t>
            </w:r>
            <w:r w:rsidRPr="006B7F4B">
              <w:rPr>
                <w:rFonts w:ascii="Arial" w:hAnsi="Arial" w:cs="Arial"/>
                <w:color w:val="000000" w:themeColor="text1"/>
              </w:rPr>
              <w:t xml:space="preserve"> classmates, turning around waving and smiling at the other children, and getting up off the carpet to wander around the </w:t>
            </w:r>
            <w:r w:rsidRPr="006B7F4B">
              <w:rPr>
                <w:rFonts w:ascii="Arial" w:hAnsi="Arial" w:cs="Arial"/>
                <w:color w:val="000000" w:themeColor="text1"/>
              </w:rPr>
              <w:lastRenderedPageBreak/>
              <w:t xml:space="preserve">classroom. The teacher took the approach of calling </w:t>
            </w:r>
            <w:r w:rsidR="0096720D" w:rsidRPr="006B7F4B">
              <w:rPr>
                <w:rFonts w:ascii="Arial" w:hAnsi="Arial" w:cs="Arial"/>
                <w:color w:val="000000" w:themeColor="text1"/>
              </w:rPr>
              <w:t>Child B’s</w:t>
            </w:r>
            <w:r w:rsidRPr="006B7F4B">
              <w:rPr>
                <w:rFonts w:ascii="Arial" w:hAnsi="Arial" w:cs="Arial"/>
                <w:color w:val="000000" w:themeColor="text1"/>
              </w:rPr>
              <w:t xml:space="preserve"> name to come and sit back down on the carpet to listen to the story, and surprisingly (to the teacher),</w:t>
            </w:r>
            <w:r w:rsidR="0096720D" w:rsidRPr="006B7F4B">
              <w:rPr>
                <w:rFonts w:ascii="Arial" w:hAnsi="Arial" w:cs="Arial"/>
                <w:color w:val="000000" w:themeColor="text1"/>
              </w:rPr>
              <w:t xml:space="preserve"> Child B</w:t>
            </w:r>
            <w:r w:rsidRPr="006B7F4B">
              <w:rPr>
                <w:rFonts w:ascii="Arial" w:hAnsi="Arial" w:cs="Arial"/>
                <w:color w:val="000000" w:themeColor="text1"/>
              </w:rPr>
              <w:t xml:space="preserve"> listened and sat back down on the carpet. During the second recital of the story, the teacher missed out words, and the children all together, shouted out the correct answer but Child B started to make animal noises instead. The teacher continued to tell </w:t>
            </w:r>
            <w:r w:rsidR="0096720D" w:rsidRPr="006B7F4B">
              <w:rPr>
                <w:rFonts w:ascii="Arial" w:hAnsi="Arial" w:cs="Arial"/>
                <w:color w:val="000000" w:themeColor="text1"/>
              </w:rPr>
              <w:t>to stop</w:t>
            </w:r>
            <w:r w:rsidRPr="006B7F4B">
              <w:rPr>
                <w:rFonts w:ascii="Arial" w:hAnsi="Arial" w:cs="Arial"/>
                <w:color w:val="000000" w:themeColor="text1"/>
              </w:rPr>
              <w:t xml:space="preserve"> being 'silly’ but was refusing to listen. As a result of </w:t>
            </w:r>
            <w:r w:rsidR="0096720D" w:rsidRPr="006B7F4B">
              <w:rPr>
                <w:rFonts w:ascii="Arial" w:hAnsi="Arial" w:cs="Arial"/>
                <w:color w:val="000000" w:themeColor="text1"/>
              </w:rPr>
              <w:t>Child B’s</w:t>
            </w:r>
            <w:r w:rsidRPr="006B7F4B">
              <w:rPr>
                <w:rFonts w:ascii="Arial" w:hAnsi="Arial" w:cs="Arial"/>
                <w:color w:val="000000" w:themeColor="text1"/>
              </w:rPr>
              <w:t xml:space="preserve"> actions, the TA took </w:t>
            </w:r>
            <w:r w:rsidR="0096720D" w:rsidRPr="006B7F4B">
              <w:rPr>
                <w:rFonts w:ascii="Arial" w:hAnsi="Arial" w:cs="Arial"/>
                <w:color w:val="000000" w:themeColor="text1"/>
              </w:rPr>
              <w:t xml:space="preserve">the </w:t>
            </w:r>
            <w:r w:rsidRPr="006B7F4B">
              <w:rPr>
                <w:rFonts w:ascii="Arial" w:hAnsi="Arial" w:cs="Arial"/>
                <w:color w:val="000000" w:themeColor="text1"/>
              </w:rPr>
              <w:t>name off the ‘Superhero’ target sheet and moved down to the next level, ‘Danger Zone’.</w:t>
            </w:r>
          </w:p>
          <w:p w14:paraId="0DF189CE" w14:textId="77777777" w:rsidR="008A08BC" w:rsidRPr="006B7F4B" w:rsidRDefault="008A08BC" w:rsidP="0012564D">
            <w:pPr>
              <w:rPr>
                <w:rFonts w:ascii="Arial" w:hAnsi="Arial" w:cs="Arial"/>
                <w:color w:val="000000" w:themeColor="text1"/>
              </w:rPr>
            </w:pPr>
          </w:p>
          <w:p w14:paraId="7E6C63DA" w14:textId="77777777" w:rsidR="00BB110A" w:rsidRPr="006B7F4B" w:rsidRDefault="005B4A69" w:rsidP="00BB110A">
            <w:pPr>
              <w:rPr>
                <w:rFonts w:ascii="Arial" w:hAnsi="Arial" w:cs="Arial"/>
                <w:b/>
                <w:bCs/>
                <w:color w:val="000000" w:themeColor="text1"/>
              </w:rPr>
            </w:pPr>
            <w:r w:rsidRPr="006B7F4B">
              <w:rPr>
                <w:rFonts w:ascii="Arial" w:hAnsi="Arial" w:cs="Arial"/>
                <w:b/>
                <w:bCs/>
                <w:color w:val="000000" w:themeColor="text1"/>
              </w:rPr>
              <w:t>Thoughts on pedagogy practice?</w:t>
            </w:r>
          </w:p>
          <w:p w14:paraId="08EDD32E" w14:textId="32C202E8" w:rsidR="00770722" w:rsidRPr="006B7F4B" w:rsidRDefault="005B4A69" w:rsidP="00770722">
            <w:pPr>
              <w:rPr>
                <w:rFonts w:ascii="Arial" w:hAnsi="Arial" w:cs="Arial"/>
                <w:color w:val="000000" w:themeColor="text1"/>
              </w:rPr>
            </w:pPr>
            <w:r w:rsidRPr="006B7F4B">
              <w:rPr>
                <w:rFonts w:ascii="Arial" w:hAnsi="Arial" w:cs="Arial"/>
                <w:color w:val="000000" w:themeColor="text1"/>
              </w:rPr>
              <w:t>Looking towards further research, looking at what learning theories might t</w:t>
            </w:r>
            <w:r w:rsidR="00CF7CDF" w:rsidRPr="006B7F4B">
              <w:rPr>
                <w:rFonts w:ascii="Arial" w:hAnsi="Arial" w:cs="Arial"/>
                <w:color w:val="000000" w:themeColor="text1"/>
              </w:rPr>
              <w:t>ell us about emotional literacy and social awareness.</w:t>
            </w:r>
          </w:p>
        </w:tc>
      </w:tr>
    </w:tbl>
    <w:p w14:paraId="6123C500" w14:textId="77777777" w:rsidR="00300B15" w:rsidRPr="006B7F4B" w:rsidRDefault="00300B15" w:rsidP="00300B15">
      <w:pPr>
        <w:rPr>
          <w:rFonts w:ascii="Arial" w:hAnsi="Arial" w:cs="Arial"/>
          <w:color w:val="000000" w:themeColor="text1"/>
          <w:sz w:val="22"/>
          <w:szCs w:val="22"/>
        </w:rPr>
      </w:pPr>
    </w:p>
    <w:p w14:paraId="41B3727A" w14:textId="20BFDBA4" w:rsidR="00300B15" w:rsidRPr="006B7F4B" w:rsidRDefault="005B4A69" w:rsidP="00300B15">
      <w:pPr>
        <w:jc w:val="both"/>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Appendix E: O</w:t>
      </w:r>
      <w:r w:rsidR="00B845BD" w:rsidRPr="006B7F4B">
        <w:rPr>
          <w:rFonts w:ascii="Arial" w:hAnsi="Arial" w:cs="Arial"/>
          <w:bCs/>
          <w:color w:val="000000" w:themeColor="text1"/>
          <w:sz w:val="22"/>
          <w:szCs w:val="22"/>
          <w:u w:val="single"/>
        </w:rPr>
        <w:t xml:space="preserve">bservation </w:t>
      </w:r>
      <w:r w:rsidR="009661F0" w:rsidRPr="006B7F4B">
        <w:rPr>
          <w:rFonts w:ascii="Arial" w:hAnsi="Arial" w:cs="Arial"/>
          <w:bCs/>
          <w:color w:val="000000" w:themeColor="text1"/>
          <w:sz w:val="22"/>
          <w:szCs w:val="22"/>
          <w:u w:val="single"/>
        </w:rPr>
        <w:t>N</w:t>
      </w:r>
      <w:r w:rsidR="00B845BD" w:rsidRPr="006B7F4B">
        <w:rPr>
          <w:rFonts w:ascii="Arial" w:hAnsi="Arial" w:cs="Arial"/>
          <w:bCs/>
          <w:color w:val="000000" w:themeColor="text1"/>
          <w:sz w:val="22"/>
          <w:szCs w:val="22"/>
          <w:u w:val="single"/>
        </w:rPr>
        <w:t xml:space="preserve">otes </w:t>
      </w:r>
      <w:r w:rsidRPr="006B7F4B">
        <w:rPr>
          <w:rFonts w:ascii="Arial" w:hAnsi="Arial" w:cs="Arial"/>
          <w:bCs/>
          <w:color w:val="000000" w:themeColor="text1"/>
          <w:sz w:val="22"/>
          <w:szCs w:val="22"/>
          <w:u w:val="single"/>
        </w:rPr>
        <w:t>3</w:t>
      </w:r>
    </w:p>
    <w:p w14:paraId="1C3B90F5" w14:textId="77777777" w:rsidR="00300B15" w:rsidRPr="006B7F4B" w:rsidRDefault="005B4A69" w:rsidP="00300B15">
      <w:pPr>
        <w:rPr>
          <w:rFonts w:ascii="Arial" w:hAnsi="Arial" w:cs="Arial"/>
          <w:color w:val="000000" w:themeColor="text1"/>
          <w:sz w:val="22"/>
          <w:szCs w:val="22"/>
        </w:rPr>
      </w:pPr>
      <w:r w:rsidRPr="006B7F4B">
        <w:rPr>
          <w:rFonts w:ascii="Arial" w:hAnsi="Arial" w:cs="Arial"/>
          <w:color w:val="000000" w:themeColor="text1"/>
          <w:sz w:val="22"/>
          <w:szCs w:val="22"/>
        </w:rPr>
        <w:t>(Questions adapted from Fletcher Wood (2016)</w:t>
      </w:r>
    </w:p>
    <w:p w14:paraId="3434CA4A"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8926"/>
      </w:tblGrid>
      <w:tr w:rsidR="00370C06" w:rsidRPr="006B7F4B" w14:paraId="3C2C12C9" w14:textId="77777777" w:rsidTr="0012564D">
        <w:trPr>
          <w:trHeight w:val="326"/>
        </w:trPr>
        <w:tc>
          <w:tcPr>
            <w:tcW w:w="8926" w:type="dxa"/>
          </w:tcPr>
          <w:p w14:paraId="68415711" w14:textId="72D0F773" w:rsidR="00300B15" w:rsidRPr="006B7F4B" w:rsidRDefault="005B4A69" w:rsidP="0012564D">
            <w:pPr>
              <w:rPr>
                <w:rFonts w:ascii="Arial" w:hAnsi="Arial" w:cs="Arial"/>
                <w:color w:val="000000" w:themeColor="text1"/>
              </w:rPr>
            </w:pPr>
            <w:r w:rsidRPr="006B7F4B">
              <w:rPr>
                <w:rFonts w:ascii="Arial" w:hAnsi="Arial" w:cs="Arial"/>
                <w:b/>
                <w:bCs/>
                <w:color w:val="000000" w:themeColor="text1"/>
              </w:rPr>
              <w:t>Date and time, year group:</w:t>
            </w:r>
            <w:r w:rsidR="009661F0" w:rsidRPr="006B7F4B">
              <w:rPr>
                <w:rFonts w:ascii="Arial" w:hAnsi="Arial" w:cs="Arial"/>
                <w:color w:val="000000" w:themeColor="text1"/>
              </w:rPr>
              <w:t xml:space="preserve"> </w:t>
            </w:r>
            <w:r w:rsidR="00AE47D3" w:rsidRPr="006B7F4B">
              <w:rPr>
                <w:rFonts w:ascii="Arial" w:hAnsi="Arial" w:cs="Arial"/>
                <w:color w:val="000000" w:themeColor="text1"/>
              </w:rPr>
              <w:t xml:space="preserve">Date: 29/09/2020. </w:t>
            </w:r>
            <w:r w:rsidR="009661F0" w:rsidRPr="006B7F4B">
              <w:rPr>
                <w:rFonts w:ascii="Arial" w:hAnsi="Arial" w:cs="Arial"/>
                <w:color w:val="000000" w:themeColor="text1"/>
              </w:rPr>
              <w:t>Time: 10:45am.</w:t>
            </w:r>
            <w:r w:rsidR="00AE47D3" w:rsidRPr="006B7F4B">
              <w:rPr>
                <w:rFonts w:ascii="Arial" w:hAnsi="Arial" w:cs="Arial"/>
                <w:color w:val="000000" w:themeColor="text1"/>
              </w:rPr>
              <w:t xml:space="preserve"> Year 1</w:t>
            </w:r>
          </w:p>
          <w:p w14:paraId="2DB60D61" w14:textId="77777777" w:rsidR="00300B15" w:rsidRPr="006B7F4B" w:rsidRDefault="00300B15" w:rsidP="0012564D">
            <w:pPr>
              <w:rPr>
                <w:rFonts w:ascii="Arial" w:hAnsi="Arial" w:cs="Arial"/>
                <w:color w:val="000000" w:themeColor="text1"/>
              </w:rPr>
            </w:pPr>
          </w:p>
        </w:tc>
      </w:tr>
      <w:tr w:rsidR="00370C06" w:rsidRPr="006B7F4B" w14:paraId="28699950" w14:textId="77777777" w:rsidTr="0012564D">
        <w:tc>
          <w:tcPr>
            <w:tcW w:w="8926" w:type="dxa"/>
          </w:tcPr>
          <w:p w14:paraId="469208AA" w14:textId="77777777" w:rsidR="00DA7AD1" w:rsidRPr="006B7F4B" w:rsidRDefault="005B4A69" w:rsidP="0012564D">
            <w:pPr>
              <w:rPr>
                <w:rFonts w:ascii="Arial" w:hAnsi="Arial" w:cs="Arial"/>
                <w:b/>
                <w:color w:val="000000" w:themeColor="text1"/>
              </w:rPr>
            </w:pPr>
            <w:r w:rsidRPr="006B7F4B">
              <w:rPr>
                <w:rFonts w:ascii="Arial" w:hAnsi="Arial" w:cs="Arial"/>
                <w:b/>
                <w:color w:val="000000" w:themeColor="text1"/>
              </w:rPr>
              <w:t>Lesson details</w:t>
            </w:r>
          </w:p>
          <w:p w14:paraId="01D98CFA" w14:textId="5A763CCB" w:rsidR="00300B15" w:rsidRPr="006B7F4B" w:rsidRDefault="005B4A69" w:rsidP="0012564D">
            <w:pPr>
              <w:rPr>
                <w:rFonts w:ascii="Arial" w:hAnsi="Arial" w:cs="Arial"/>
                <w:color w:val="000000" w:themeColor="text1"/>
              </w:rPr>
            </w:pPr>
            <w:r w:rsidRPr="006B7F4B">
              <w:rPr>
                <w:rFonts w:ascii="Arial" w:hAnsi="Arial" w:cs="Arial"/>
                <w:color w:val="000000" w:themeColor="text1"/>
              </w:rPr>
              <w:t>(Context and focus-/AoLE/subject- is it near the start of the end of the unit of study? Indoors/outdoors? Ability range? Any particularly relevant information).</w:t>
            </w:r>
          </w:p>
          <w:p w14:paraId="09BFAF39" w14:textId="77777777" w:rsidR="00300B15" w:rsidRPr="006B7F4B" w:rsidRDefault="00300B15" w:rsidP="0012564D">
            <w:pPr>
              <w:rPr>
                <w:rFonts w:ascii="Arial" w:hAnsi="Arial" w:cs="Arial"/>
                <w:color w:val="000000" w:themeColor="text1"/>
              </w:rPr>
            </w:pPr>
          </w:p>
          <w:p w14:paraId="2394237E" w14:textId="0011264D" w:rsidR="00300B15" w:rsidRPr="006B7F4B" w:rsidRDefault="005B4A69" w:rsidP="0012564D">
            <w:pPr>
              <w:rPr>
                <w:rFonts w:ascii="Arial" w:hAnsi="Arial" w:cs="Arial"/>
                <w:color w:val="000000" w:themeColor="text1"/>
              </w:rPr>
            </w:pPr>
            <w:r w:rsidRPr="006B7F4B">
              <w:rPr>
                <w:rFonts w:ascii="Arial" w:hAnsi="Arial" w:cs="Arial"/>
                <w:color w:val="000000" w:themeColor="text1"/>
              </w:rPr>
              <w:t>Subject: Mathematics</w:t>
            </w:r>
          </w:p>
          <w:p w14:paraId="2CF704DB" w14:textId="77777777" w:rsidR="009661F0" w:rsidRPr="006B7F4B" w:rsidRDefault="009661F0" w:rsidP="0012564D">
            <w:pPr>
              <w:rPr>
                <w:rFonts w:ascii="Arial" w:hAnsi="Arial" w:cs="Arial"/>
                <w:color w:val="000000" w:themeColor="text1"/>
              </w:rPr>
            </w:pPr>
          </w:p>
          <w:p w14:paraId="12830604" w14:textId="36FDE3AC" w:rsidR="00300B15" w:rsidRPr="006B7F4B" w:rsidRDefault="005B4A69" w:rsidP="0012564D">
            <w:pPr>
              <w:rPr>
                <w:rFonts w:ascii="Arial" w:hAnsi="Arial" w:cs="Arial"/>
                <w:color w:val="000000" w:themeColor="text1"/>
              </w:rPr>
            </w:pPr>
            <w:r w:rsidRPr="006B7F4B">
              <w:rPr>
                <w:rFonts w:ascii="Arial" w:hAnsi="Arial" w:cs="Arial"/>
                <w:color w:val="000000" w:themeColor="text1"/>
              </w:rPr>
              <w:t>It was the start of the topic from my understanding</w:t>
            </w:r>
            <w:r w:rsidR="00CA23E1" w:rsidRPr="006B7F4B">
              <w:rPr>
                <w:rFonts w:ascii="Arial" w:hAnsi="Arial" w:cs="Arial"/>
                <w:color w:val="000000" w:themeColor="text1"/>
              </w:rPr>
              <w:t xml:space="preserve"> and observation</w:t>
            </w:r>
            <w:r w:rsidRPr="006B7F4B">
              <w:rPr>
                <w:rFonts w:ascii="Arial" w:hAnsi="Arial" w:cs="Arial"/>
                <w:color w:val="000000" w:themeColor="text1"/>
              </w:rPr>
              <w:t>. Mixed ability group again. The lesson was indoors on the carpet</w:t>
            </w:r>
            <w:r w:rsidR="00CA23E1" w:rsidRPr="006B7F4B">
              <w:rPr>
                <w:rFonts w:ascii="Arial" w:hAnsi="Arial" w:cs="Arial"/>
                <w:color w:val="000000" w:themeColor="text1"/>
              </w:rPr>
              <w:t xml:space="preserve"> in their rows. However, after the lesson has been explained, there was a task outside with the </w:t>
            </w:r>
            <w:r w:rsidR="008C1EE6" w:rsidRPr="006B7F4B">
              <w:rPr>
                <w:rFonts w:ascii="Arial" w:hAnsi="Arial" w:cs="Arial"/>
                <w:color w:val="000000" w:themeColor="text1"/>
              </w:rPr>
              <w:t>N</w:t>
            </w:r>
            <w:r w:rsidR="00CA23E1" w:rsidRPr="006B7F4B">
              <w:rPr>
                <w:rFonts w:ascii="Arial" w:hAnsi="Arial" w:cs="Arial"/>
                <w:color w:val="000000" w:themeColor="text1"/>
              </w:rPr>
              <w:t>umicon in relation to the topic.</w:t>
            </w:r>
          </w:p>
          <w:p w14:paraId="478A86FE" w14:textId="77777777" w:rsidR="00300B15" w:rsidRPr="006B7F4B" w:rsidRDefault="00300B15" w:rsidP="0012564D">
            <w:pPr>
              <w:rPr>
                <w:rFonts w:ascii="Arial" w:hAnsi="Arial" w:cs="Arial"/>
                <w:color w:val="000000" w:themeColor="text1"/>
              </w:rPr>
            </w:pPr>
          </w:p>
        </w:tc>
      </w:tr>
      <w:tr w:rsidR="00370C06" w:rsidRPr="006B7F4B" w14:paraId="7DB1FB10" w14:textId="77777777" w:rsidTr="0012564D">
        <w:tc>
          <w:tcPr>
            <w:tcW w:w="8926" w:type="dxa"/>
          </w:tcPr>
          <w:p w14:paraId="762B6023" w14:textId="77777777" w:rsidR="00300B15" w:rsidRPr="006B7F4B" w:rsidRDefault="005B4A69" w:rsidP="0012564D">
            <w:pPr>
              <w:rPr>
                <w:rFonts w:ascii="Arial" w:hAnsi="Arial" w:cs="Arial"/>
                <w:b/>
                <w:bCs/>
                <w:color w:val="000000" w:themeColor="text1"/>
                <w:lang w:val="en-US"/>
              </w:rPr>
            </w:pPr>
            <w:r w:rsidRPr="006B7F4B">
              <w:rPr>
                <w:rFonts w:ascii="Arial" w:hAnsi="Arial" w:cs="Arial"/>
                <w:b/>
                <w:bCs/>
                <w:color w:val="000000" w:themeColor="text1"/>
                <w:lang w:val="en-US"/>
              </w:rPr>
              <w:t>Classroom culture</w:t>
            </w:r>
          </w:p>
          <w:p w14:paraId="791402E4" w14:textId="2CA708DF" w:rsidR="00300B15"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 xml:space="preserve">(What is the classroom ‘vibe.’? What do attitudes, dispositions, </w:t>
            </w:r>
            <w:r w:rsidR="00CA23E1" w:rsidRPr="006B7F4B">
              <w:rPr>
                <w:rFonts w:ascii="Arial" w:hAnsi="Arial" w:cs="Arial"/>
                <w:bCs/>
                <w:color w:val="000000" w:themeColor="text1"/>
                <w:lang w:val="en-US"/>
              </w:rPr>
              <w:t>behaviors</w:t>
            </w:r>
            <w:r w:rsidRPr="006B7F4B">
              <w:rPr>
                <w:rFonts w:ascii="Arial" w:hAnsi="Arial" w:cs="Arial"/>
                <w:bCs/>
                <w:color w:val="000000" w:themeColor="text1"/>
                <w:lang w:val="en-US"/>
              </w:rPr>
              <w:t xml:space="preserve"> towards learning seem like at this point in time?)</w:t>
            </w:r>
          </w:p>
          <w:p w14:paraId="61FE8119" w14:textId="4DD93366" w:rsidR="00300B15" w:rsidRPr="006B7F4B" w:rsidRDefault="00300B15" w:rsidP="00CA23E1">
            <w:pPr>
              <w:rPr>
                <w:rFonts w:ascii="Arial" w:hAnsi="Arial" w:cs="Arial"/>
                <w:bCs/>
                <w:color w:val="000000" w:themeColor="text1"/>
                <w:lang w:val="en-US"/>
              </w:rPr>
            </w:pPr>
          </w:p>
          <w:p w14:paraId="2095A3A4" w14:textId="0AB792D1" w:rsidR="00CA23E1" w:rsidRPr="006B7F4B" w:rsidRDefault="005B4A69" w:rsidP="00CA23E1">
            <w:pPr>
              <w:rPr>
                <w:rFonts w:ascii="Arial" w:hAnsi="Arial" w:cs="Arial"/>
                <w:color w:val="000000" w:themeColor="text1"/>
              </w:rPr>
            </w:pPr>
            <w:r w:rsidRPr="006B7F4B">
              <w:rPr>
                <w:rFonts w:ascii="Arial" w:hAnsi="Arial" w:cs="Arial"/>
                <w:color w:val="000000" w:themeColor="text1"/>
              </w:rPr>
              <w:t>The classroom again is a quiet vibe on the carpet while the teacher explains the lesson aims and objectives. Some children were not happy that it was maths by their reactions.</w:t>
            </w:r>
          </w:p>
          <w:p w14:paraId="7BAB8248" w14:textId="77777777" w:rsidR="00300B15" w:rsidRPr="006B7F4B" w:rsidRDefault="00300B15" w:rsidP="0012564D">
            <w:pPr>
              <w:ind w:left="720"/>
              <w:rPr>
                <w:rFonts w:ascii="Arial" w:hAnsi="Arial" w:cs="Arial"/>
                <w:color w:val="000000" w:themeColor="text1"/>
              </w:rPr>
            </w:pPr>
          </w:p>
        </w:tc>
      </w:tr>
      <w:tr w:rsidR="00370C06" w:rsidRPr="006B7F4B" w14:paraId="6D80C626" w14:textId="77777777" w:rsidTr="0012564D">
        <w:tc>
          <w:tcPr>
            <w:tcW w:w="8926" w:type="dxa"/>
          </w:tcPr>
          <w:p w14:paraId="2FF99F35"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Objectives</w:t>
            </w:r>
          </w:p>
          <w:p w14:paraId="165D7A9D"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happens in the environment that communicates the purpose of the experiences?  What can be observed regarding the way lesson activities relate to these purposes?</w:t>
            </w:r>
          </w:p>
          <w:p w14:paraId="1B35A205" w14:textId="77777777" w:rsidR="00300B15" w:rsidRPr="006B7F4B" w:rsidRDefault="00300B15" w:rsidP="0012564D">
            <w:pPr>
              <w:rPr>
                <w:rFonts w:ascii="Arial" w:hAnsi="Arial" w:cs="Arial"/>
                <w:bCs/>
                <w:color w:val="000000" w:themeColor="text1"/>
                <w:lang w:val="en-US"/>
              </w:rPr>
            </w:pPr>
          </w:p>
          <w:p w14:paraId="0B14ACED" w14:textId="27D33A17" w:rsidR="00300B15" w:rsidRPr="006B7F4B" w:rsidRDefault="005B4A69" w:rsidP="00CA23E1">
            <w:pPr>
              <w:rPr>
                <w:rFonts w:ascii="Arial" w:hAnsi="Arial" w:cs="Arial"/>
                <w:color w:val="000000" w:themeColor="text1"/>
              </w:rPr>
            </w:pPr>
            <w:r w:rsidRPr="006B7F4B">
              <w:rPr>
                <w:rFonts w:ascii="Arial" w:hAnsi="Arial" w:cs="Arial"/>
                <w:bCs/>
                <w:color w:val="000000" w:themeColor="text1"/>
                <w:lang w:val="en-US"/>
              </w:rPr>
              <w:t>The teacher explains the aim and objectives of the lesson clearly. The aim was: to add 1 more. And the objective was: to be able to do this with all numbers up</w:t>
            </w:r>
            <w:r w:rsidR="008C1EE6" w:rsidRPr="006B7F4B">
              <w:rPr>
                <w:rFonts w:ascii="Arial" w:hAnsi="Arial" w:cs="Arial"/>
                <w:bCs/>
                <w:color w:val="000000" w:themeColor="text1"/>
                <w:lang w:val="en-US"/>
              </w:rPr>
              <w:t xml:space="preserve"> </w:t>
            </w:r>
            <w:r w:rsidRPr="006B7F4B">
              <w:rPr>
                <w:rFonts w:ascii="Arial" w:hAnsi="Arial" w:cs="Arial"/>
                <w:bCs/>
                <w:color w:val="000000" w:themeColor="text1"/>
                <w:lang w:val="en-US"/>
              </w:rPr>
              <w:t>to 100.</w:t>
            </w:r>
            <w:r w:rsidR="008C1EE6" w:rsidRPr="006B7F4B">
              <w:rPr>
                <w:rFonts w:ascii="Arial" w:hAnsi="Arial" w:cs="Arial"/>
                <w:bCs/>
                <w:color w:val="000000" w:themeColor="text1"/>
                <w:lang w:val="en-US"/>
              </w:rPr>
              <w:t xml:space="preserve"> The teacher showed them a fun and interactive video on adding by 1 more. In the video, they were asked to clap to the right (e.g. highlighted number was 5 and if they clap to the right, they get 6) so on and so forth. Then, the teacher asked them all to get up and stomp right instead of clap. These activities show the children that by clapping/stomping right, you add one more to the number.</w:t>
            </w:r>
          </w:p>
          <w:p w14:paraId="333AB00E" w14:textId="77777777" w:rsidR="00300B15" w:rsidRPr="006B7F4B" w:rsidRDefault="00300B15" w:rsidP="0012564D">
            <w:pPr>
              <w:rPr>
                <w:rFonts w:ascii="Arial" w:hAnsi="Arial" w:cs="Arial"/>
                <w:color w:val="000000" w:themeColor="text1"/>
              </w:rPr>
            </w:pPr>
          </w:p>
        </w:tc>
      </w:tr>
      <w:tr w:rsidR="00370C06" w:rsidRPr="006B7F4B" w14:paraId="6FAB74F3" w14:textId="77777777" w:rsidTr="0012564D">
        <w:tc>
          <w:tcPr>
            <w:tcW w:w="8926" w:type="dxa"/>
          </w:tcPr>
          <w:p w14:paraId="003EA16F"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Direction</w:t>
            </w:r>
          </w:p>
          <w:p w14:paraId="7DC3DC16"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that helps learners understand what they are engaging in?  What is the environment that helps them understand how to achieve well)?</w:t>
            </w:r>
          </w:p>
          <w:p w14:paraId="0A71DED2" w14:textId="28848D1E" w:rsidR="00300B15" w:rsidRPr="006B7F4B" w:rsidRDefault="00300B15" w:rsidP="0012564D">
            <w:pPr>
              <w:rPr>
                <w:rFonts w:ascii="Arial" w:hAnsi="Arial" w:cs="Arial"/>
                <w:bCs/>
                <w:color w:val="000000" w:themeColor="text1"/>
                <w:lang w:val="en-US"/>
              </w:rPr>
            </w:pPr>
          </w:p>
          <w:p w14:paraId="00267771" w14:textId="16371AC9" w:rsidR="008C1EE6"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 xml:space="preserve">There were prompts on the wall in regard to numbers and also rely on their memory. The 10x10 square on the board helps them know what number is next, too. The child knows </w:t>
            </w:r>
            <w:r w:rsidRPr="006B7F4B">
              <w:rPr>
                <w:rFonts w:ascii="Arial" w:hAnsi="Arial" w:cs="Arial"/>
                <w:bCs/>
                <w:color w:val="000000" w:themeColor="text1"/>
                <w:lang w:val="en-US"/>
              </w:rPr>
              <w:lastRenderedPageBreak/>
              <w:t xml:space="preserve">that they've done well because the teacher praises them when they get it right. If there was a hard number that comes up such as 30 or 79, the teacher would then help the child by giving them direction on what number is next (e.g. 30 </w:t>
            </w:r>
            <w:r w:rsidR="00827FA0" w:rsidRPr="006B7F4B">
              <w:rPr>
                <w:rFonts w:ascii="Arial" w:hAnsi="Arial" w:cs="Arial"/>
                <w:bCs/>
                <w:color w:val="000000" w:themeColor="text1"/>
                <w:lang w:val="en-US"/>
              </w:rPr>
              <w:t xml:space="preserve">plus 1 = 31. Or what comes after 7? 8. And because it has a 0 on the end it </w:t>
            </w:r>
            <w:r w:rsidR="0082080E" w:rsidRPr="006B7F4B">
              <w:rPr>
                <w:rFonts w:ascii="Arial" w:hAnsi="Arial" w:cs="Arial"/>
                <w:bCs/>
                <w:color w:val="000000" w:themeColor="text1"/>
                <w:lang w:val="en-US"/>
              </w:rPr>
              <w:t>means...</w:t>
            </w:r>
            <w:r w:rsidR="00827FA0" w:rsidRPr="006B7F4B">
              <w:rPr>
                <w:rFonts w:ascii="Arial" w:hAnsi="Arial" w:cs="Arial"/>
                <w:bCs/>
                <w:color w:val="000000" w:themeColor="text1"/>
                <w:lang w:val="en-US"/>
              </w:rPr>
              <w:t xml:space="preserve">). </w:t>
            </w:r>
          </w:p>
          <w:p w14:paraId="4D7DD6EF" w14:textId="77777777" w:rsidR="00300B15" w:rsidRPr="006B7F4B" w:rsidRDefault="00300B15" w:rsidP="008C1EE6">
            <w:pPr>
              <w:rPr>
                <w:rFonts w:ascii="Arial" w:hAnsi="Arial" w:cs="Arial"/>
                <w:color w:val="000000" w:themeColor="text1"/>
              </w:rPr>
            </w:pPr>
          </w:p>
        </w:tc>
      </w:tr>
      <w:tr w:rsidR="00370C06" w:rsidRPr="006B7F4B" w14:paraId="112AA495" w14:textId="77777777" w:rsidTr="0012564D">
        <w:tc>
          <w:tcPr>
            <w:tcW w:w="8926" w:type="dxa"/>
          </w:tcPr>
          <w:p w14:paraId="1FB27E39"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Access and challenge</w:t>
            </w:r>
          </w:p>
          <w:p w14:paraId="1DA11292" w14:textId="05072452"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in the environment that enables engagement of learners? What can be observed regarding levels of challenge?</w:t>
            </w:r>
          </w:p>
          <w:p w14:paraId="01953E0A" w14:textId="77777777" w:rsidR="00300B15" w:rsidRPr="006B7F4B" w:rsidRDefault="00300B15" w:rsidP="0012564D">
            <w:pPr>
              <w:rPr>
                <w:rFonts w:ascii="Arial" w:hAnsi="Arial" w:cs="Arial"/>
                <w:bCs/>
                <w:color w:val="000000" w:themeColor="text1"/>
              </w:rPr>
            </w:pPr>
          </w:p>
          <w:p w14:paraId="5579C8B1" w14:textId="1D799920" w:rsidR="00300B15" w:rsidRPr="006B7F4B" w:rsidRDefault="005B4A69" w:rsidP="008C1EE6">
            <w:pPr>
              <w:rPr>
                <w:rFonts w:ascii="Arial" w:hAnsi="Arial" w:cs="Arial"/>
                <w:color w:val="000000" w:themeColor="text1"/>
              </w:rPr>
            </w:pPr>
            <w:r w:rsidRPr="006B7F4B">
              <w:rPr>
                <w:rFonts w:ascii="Arial" w:hAnsi="Arial" w:cs="Arial"/>
                <w:color w:val="000000" w:themeColor="text1"/>
              </w:rPr>
              <w:t>After watching the video, the teacher put up a 10x10 square of numbers listed 1-100. The teacher got out the lollypop sticks with names on and asked certain children what would come after the highlighted number (which was in yellow). The correct answer was highlighted in pink and the child was given praise by the teacher, especially if it was a hard number such as 79</w:t>
            </w:r>
            <w:r w:rsidR="00827FA0" w:rsidRPr="006B7F4B">
              <w:rPr>
                <w:rFonts w:ascii="Arial" w:hAnsi="Arial" w:cs="Arial"/>
                <w:color w:val="000000" w:themeColor="text1"/>
              </w:rPr>
              <w:t>.</w:t>
            </w:r>
          </w:p>
          <w:p w14:paraId="5CF433B8" w14:textId="5AF9262D" w:rsidR="00827FA0" w:rsidRPr="006B7F4B" w:rsidRDefault="005B4A69" w:rsidP="008C1EE6">
            <w:pPr>
              <w:rPr>
                <w:rFonts w:ascii="Arial" w:hAnsi="Arial" w:cs="Arial"/>
                <w:color w:val="000000" w:themeColor="text1"/>
              </w:rPr>
            </w:pPr>
            <w:r w:rsidRPr="006B7F4B">
              <w:rPr>
                <w:rFonts w:ascii="Arial" w:hAnsi="Arial" w:cs="Arial"/>
                <w:color w:val="000000" w:themeColor="text1"/>
              </w:rPr>
              <w:t>Giving them tasks in relation to the aim/</w:t>
            </w:r>
            <w:r w:rsidR="0082080E" w:rsidRPr="006B7F4B">
              <w:rPr>
                <w:rFonts w:ascii="Arial" w:hAnsi="Arial" w:cs="Arial"/>
                <w:color w:val="000000" w:themeColor="text1"/>
              </w:rPr>
              <w:t>o</w:t>
            </w:r>
            <w:r w:rsidRPr="006B7F4B">
              <w:rPr>
                <w:rFonts w:ascii="Arial" w:hAnsi="Arial" w:cs="Arial"/>
                <w:color w:val="000000" w:themeColor="text1"/>
              </w:rPr>
              <w:t>bjectives:</w:t>
            </w:r>
          </w:p>
          <w:p w14:paraId="79E2633A" w14:textId="26848E21" w:rsidR="00827FA0" w:rsidRPr="006B7F4B" w:rsidRDefault="005B4A69" w:rsidP="00827FA0">
            <w:pPr>
              <w:pStyle w:val="ListParagraph"/>
              <w:numPr>
                <w:ilvl w:val="0"/>
                <w:numId w:val="2"/>
              </w:numPr>
              <w:rPr>
                <w:rFonts w:ascii="Arial" w:hAnsi="Arial" w:cs="Arial"/>
                <w:color w:val="000000" w:themeColor="text1"/>
              </w:rPr>
            </w:pPr>
            <w:r w:rsidRPr="006B7F4B">
              <w:rPr>
                <w:rFonts w:ascii="Arial" w:hAnsi="Arial" w:cs="Arial"/>
                <w:color w:val="000000" w:themeColor="text1"/>
              </w:rPr>
              <w:t>Outdoor work with Numicon. Pair the number with the Numicon. Pair work.</w:t>
            </w:r>
          </w:p>
          <w:p w14:paraId="6C8A0761" w14:textId="233A7F24" w:rsidR="00827FA0" w:rsidRPr="006B7F4B" w:rsidRDefault="005B4A69" w:rsidP="00827FA0">
            <w:pPr>
              <w:pStyle w:val="ListParagraph"/>
              <w:numPr>
                <w:ilvl w:val="0"/>
                <w:numId w:val="2"/>
              </w:numPr>
              <w:rPr>
                <w:rFonts w:ascii="Arial" w:hAnsi="Arial" w:cs="Arial"/>
                <w:color w:val="000000" w:themeColor="text1"/>
              </w:rPr>
            </w:pPr>
            <w:r w:rsidRPr="006B7F4B">
              <w:rPr>
                <w:rFonts w:ascii="Arial" w:hAnsi="Arial" w:cs="Arial"/>
                <w:color w:val="000000" w:themeColor="text1"/>
              </w:rPr>
              <w:t>Pair work: partner 1 builds a tower with blocks and partner 2 has to build another tower out of the blocks but by adding 1 block to the building.</w:t>
            </w:r>
          </w:p>
          <w:p w14:paraId="162C460C" w14:textId="627ADC1F" w:rsidR="0082080E" w:rsidRPr="006B7F4B" w:rsidRDefault="005B4A69" w:rsidP="00827FA0">
            <w:pPr>
              <w:pStyle w:val="ListParagraph"/>
              <w:numPr>
                <w:ilvl w:val="0"/>
                <w:numId w:val="2"/>
              </w:numPr>
              <w:rPr>
                <w:rFonts w:ascii="Arial" w:hAnsi="Arial" w:cs="Arial"/>
                <w:color w:val="000000" w:themeColor="text1"/>
              </w:rPr>
            </w:pPr>
            <w:r w:rsidRPr="006B7F4B">
              <w:rPr>
                <w:rFonts w:ascii="Arial" w:hAnsi="Arial" w:cs="Arial"/>
                <w:color w:val="000000" w:themeColor="text1"/>
              </w:rPr>
              <w:t xml:space="preserve">Pick 10 random numbers and </w:t>
            </w:r>
            <w:r w:rsidR="006C3660" w:rsidRPr="006B7F4B">
              <w:rPr>
                <w:rFonts w:ascii="Arial" w:hAnsi="Arial" w:cs="Arial"/>
                <w:color w:val="000000" w:themeColor="text1"/>
              </w:rPr>
              <w:t>write them in your book. T</w:t>
            </w:r>
            <w:r w:rsidRPr="006B7F4B">
              <w:rPr>
                <w:rFonts w:ascii="Arial" w:hAnsi="Arial" w:cs="Arial"/>
                <w:color w:val="000000" w:themeColor="text1"/>
              </w:rPr>
              <w:t>hen draw an arrow and add that first number by 1</w:t>
            </w:r>
          </w:p>
          <w:p w14:paraId="3C151DF2" w14:textId="77777777" w:rsidR="00300B15" w:rsidRPr="006B7F4B" w:rsidRDefault="00300B15" w:rsidP="0012564D">
            <w:pPr>
              <w:rPr>
                <w:rFonts w:ascii="Arial" w:hAnsi="Arial" w:cs="Arial"/>
                <w:color w:val="000000" w:themeColor="text1"/>
              </w:rPr>
            </w:pPr>
          </w:p>
        </w:tc>
      </w:tr>
      <w:tr w:rsidR="00370C06" w:rsidRPr="006B7F4B" w14:paraId="1540CDA1" w14:textId="77777777" w:rsidTr="0012564D">
        <w:tc>
          <w:tcPr>
            <w:tcW w:w="8926" w:type="dxa"/>
          </w:tcPr>
          <w:p w14:paraId="2BF8AF8A"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Assessment</w:t>
            </w:r>
          </w:p>
          <w:p w14:paraId="7E72F894"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(Can anything be observed about how student’s existing knowledge is used?  Can anything be observed regarding the development of knowledge during or after the experience)?</w:t>
            </w:r>
          </w:p>
          <w:p w14:paraId="0EAC1322" w14:textId="77777777" w:rsidR="00300B15" w:rsidRPr="006B7F4B" w:rsidRDefault="00300B15" w:rsidP="0012564D">
            <w:pPr>
              <w:rPr>
                <w:rFonts w:ascii="Arial" w:hAnsi="Arial" w:cs="Arial"/>
                <w:bCs/>
                <w:color w:val="000000" w:themeColor="text1"/>
              </w:rPr>
            </w:pPr>
          </w:p>
          <w:p w14:paraId="2C30BB9E" w14:textId="22B036B8" w:rsidR="00300B15" w:rsidRPr="006B7F4B" w:rsidRDefault="005B4A69" w:rsidP="00827FA0">
            <w:pPr>
              <w:rPr>
                <w:rFonts w:ascii="Arial" w:hAnsi="Arial" w:cs="Arial"/>
                <w:color w:val="000000" w:themeColor="text1"/>
              </w:rPr>
            </w:pPr>
            <w:r w:rsidRPr="006B7F4B">
              <w:rPr>
                <w:rFonts w:ascii="Arial" w:hAnsi="Arial" w:cs="Arial"/>
                <w:color w:val="000000" w:themeColor="text1"/>
              </w:rPr>
              <w:t xml:space="preserve">After this task, the teacher groups the children: indoor work and outdoor work with two different tasks. Again, she asks the children </w:t>
            </w:r>
            <w:r w:rsidR="000B1ABB" w:rsidRPr="006B7F4B">
              <w:rPr>
                <w:rFonts w:ascii="Arial" w:hAnsi="Arial" w:cs="Arial"/>
                <w:color w:val="000000" w:themeColor="text1"/>
              </w:rPr>
              <w:t>if</w:t>
            </w:r>
            <w:r w:rsidRPr="006B7F4B">
              <w:rPr>
                <w:rFonts w:ascii="Arial" w:hAnsi="Arial" w:cs="Arial"/>
                <w:bCs/>
                <w:color w:val="000000" w:themeColor="text1"/>
                <w:lang w:val="en-US"/>
              </w:rPr>
              <w:t xml:space="preserve"> they understand the task, if they understand, the children would put a thumbs up and those who are a little unsure would put their thumb in the middle. No child from the observation had their thumbs down - which is a positive! And the teacher made it fun by doing indoor and outdoor tasks. </w:t>
            </w:r>
            <w:r w:rsidRPr="006B7F4B">
              <w:rPr>
                <w:rFonts w:ascii="Arial" w:hAnsi="Arial" w:cs="Arial"/>
                <w:color w:val="000000" w:themeColor="text1"/>
              </w:rPr>
              <w:t>Existing knowledge is used by remembering the tasks the teacher has set out and is developed throughout by using harder numbers with the Numicon such as 26. Or building a tower with 29 blocks on. The children would ask for help if they got it right which shows review and evaluation with the teacher.</w:t>
            </w:r>
          </w:p>
          <w:p w14:paraId="64790BDE" w14:textId="233E3430" w:rsidR="006C3660" w:rsidRPr="006B7F4B" w:rsidRDefault="005B4A69" w:rsidP="00827FA0">
            <w:pPr>
              <w:rPr>
                <w:rFonts w:ascii="Arial" w:hAnsi="Arial" w:cs="Arial"/>
                <w:color w:val="000000" w:themeColor="text1"/>
              </w:rPr>
            </w:pPr>
            <w:r w:rsidRPr="006B7F4B">
              <w:rPr>
                <w:rFonts w:ascii="Arial" w:hAnsi="Arial" w:cs="Arial"/>
                <w:color w:val="000000" w:themeColor="text1"/>
              </w:rPr>
              <w:t>As the mathematics books were squares, the teacher explained to the class that if they were to write 28 then 2 would be in one square and 8 would be in another and not two numbers in one square.</w:t>
            </w:r>
          </w:p>
          <w:p w14:paraId="649A79D5" w14:textId="77777777" w:rsidR="00300B15" w:rsidRPr="006B7F4B" w:rsidRDefault="00300B15" w:rsidP="0012564D">
            <w:pPr>
              <w:rPr>
                <w:rFonts w:ascii="Arial" w:hAnsi="Arial" w:cs="Arial"/>
                <w:color w:val="000000" w:themeColor="text1"/>
              </w:rPr>
            </w:pPr>
          </w:p>
        </w:tc>
      </w:tr>
      <w:tr w:rsidR="00370C06" w:rsidRPr="006B7F4B" w14:paraId="32001052" w14:textId="77777777" w:rsidTr="0012564D">
        <w:tc>
          <w:tcPr>
            <w:tcW w:w="8926" w:type="dxa"/>
          </w:tcPr>
          <w:p w14:paraId="721D4684"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Specifics / Critical Incidents</w:t>
            </w:r>
          </w:p>
          <w:p w14:paraId="68273C86" w14:textId="7E0918D4" w:rsidR="00300B15" w:rsidRPr="006B7F4B" w:rsidRDefault="005B4A69" w:rsidP="0012564D">
            <w:pPr>
              <w:rPr>
                <w:rFonts w:ascii="Arial" w:hAnsi="Arial" w:cs="Arial"/>
                <w:color w:val="000000" w:themeColor="text1"/>
              </w:rPr>
            </w:pPr>
            <w:r w:rsidRPr="006B7F4B">
              <w:rPr>
                <w:rFonts w:ascii="Arial" w:hAnsi="Arial" w:cs="Arial"/>
                <w:color w:val="000000" w:themeColor="text1"/>
              </w:rPr>
              <w:t>(Are there moments which cause you to consider aspects of practice when you come across them in future teaching)?</w:t>
            </w:r>
          </w:p>
          <w:p w14:paraId="568F576F" w14:textId="77777777" w:rsidR="00300B15" w:rsidRPr="006B7F4B" w:rsidRDefault="00300B15" w:rsidP="0012564D">
            <w:pPr>
              <w:rPr>
                <w:rFonts w:ascii="Arial" w:hAnsi="Arial" w:cs="Arial"/>
                <w:bCs/>
                <w:color w:val="000000" w:themeColor="text1"/>
              </w:rPr>
            </w:pPr>
          </w:p>
          <w:p w14:paraId="0CA4F3D3" w14:textId="2F502281" w:rsidR="00300B15" w:rsidRPr="006B7F4B" w:rsidRDefault="005B4A69" w:rsidP="0082080E">
            <w:pPr>
              <w:rPr>
                <w:rFonts w:ascii="Arial" w:hAnsi="Arial" w:cs="Arial"/>
                <w:color w:val="000000" w:themeColor="text1"/>
              </w:rPr>
            </w:pPr>
            <w:r w:rsidRPr="006B7F4B">
              <w:rPr>
                <w:rFonts w:ascii="Arial" w:hAnsi="Arial" w:cs="Arial"/>
                <w:color w:val="000000" w:themeColor="text1"/>
              </w:rPr>
              <w:t>Splitting the class into two separate groups helps with the class environment and allows the teacher to help certain individuals who need more help. This also allows the teacher to see children in-depth with their learning. Giving separate tasks to the class and rotation allows them to not get too fed up with one task and allows them to stay on task for longer with rotation.</w:t>
            </w:r>
          </w:p>
          <w:p w14:paraId="3048760C" w14:textId="66E57343" w:rsidR="0082080E" w:rsidRPr="006B7F4B" w:rsidRDefault="0082080E" w:rsidP="0082080E">
            <w:pPr>
              <w:rPr>
                <w:rFonts w:ascii="Arial" w:hAnsi="Arial" w:cs="Arial"/>
                <w:color w:val="000000" w:themeColor="text1"/>
              </w:rPr>
            </w:pPr>
          </w:p>
          <w:p w14:paraId="0B83C76E" w14:textId="365B3ED5" w:rsidR="0082080E" w:rsidRPr="006B7F4B" w:rsidRDefault="005B4A69" w:rsidP="0082080E">
            <w:pPr>
              <w:rPr>
                <w:rFonts w:ascii="Arial" w:hAnsi="Arial" w:cs="Arial"/>
                <w:color w:val="000000" w:themeColor="text1"/>
              </w:rPr>
            </w:pPr>
            <w:r w:rsidRPr="006B7F4B">
              <w:rPr>
                <w:rFonts w:ascii="Arial" w:hAnsi="Arial" w:cs="Arial"/>
                <w:color w:val="000000" w:themeColor="text1"/>
              </w:rPr>
              <w:t>Giving the class an interactive activity for mathematics to show that it is fun!</w:t>
            </w:r>
          </w:p>
          <w:p w14:paraId="0767BE66" w14:textId="6400C57B" w:rsidR="0082080E" w:rsidRPr="006B7F4B" w:rsidRDefault="0082080E" w:rsidP="0082080E">
            <w:pPr>
              <w:rPr>
                <w:rFonts w:ascii="Arial" w:hAnsi="Arial" w:cs="Arial"/>
                <w:color w:val="000000" w:themeColor="text1"/>
              </w:rPr>
            </w:pPr>
          </w:p>
        </w:tc>
      </w:tr>
    </w:tbl>
    <w:p w14:paraId="477ED548" w14:textId="77777777" w:rsidR="00300B15" w:rsidRPr="006B7F4B" w:rsidRDefault="00300B15" w:rsidP="00300B15">
      <w:pPr>
        <w:rPr>
          <w:rFonts w:ascii="Arial" w:hAnsi="Arial" w:cs="Arial"/>
          <w:color w:val="000000" w:themeColor="text1"/>
          <w:sz w:val="22"/>
          <w:szCs w:val="22"/>
        </w:rPr>
      </w:pPr>
    </w:p>
    <w:p w14:paraId="2B23DBE5" w14:textId="2537483C" w:rsidR="00300B15" w:rsidRPr="006B7F4B" w:rsidRDefault="00C21E44" w:rsidP="00C21E44">
      <w:pPr>
        <w:tabs>
          <w:tab w:val="left" w:pos="3243"/>
        </w:tabs>
        <w:rPr>
          <w:rFonts w:ascii="Arial" w:hAnsi="Arial" w:cs="Arial"/>
          <w:color w:val="000000" w:themeColor="text1"/>
          <w:sz w:val="22"/>
          <w:szCs w:val="22"/>
        </w:rPr>
      </w:pPr>
      <w:r w:rsidRPr="006B7F4B">
        <w:rPr>
          <w:rFonts w:ascii="Arial" w:hAnsi="Arial" w:cs="Arial"/>
          <w:color w:val="000000" w:themeColor="text1"/>
          <w:sz w:val="22"/>
          <w:szCs w:val="22"/>
        </w:rPr>
        <w:tab/>
      </w:r>
    </w:p>
    <w:p w14:paraId="54DAE017" w14:textId="77777777" w:rsidR="00C21E44" w:rsidRPr="006B7F4B" w:rsidRDefault="00C21E44" w:rsidP="00C21E44">
      <w:pPr>
        <w:tabs>
          <w:tab w:val="left" w:pos="3243"/>
        </w:tabs>
        <w:rPr>
          <w:rFonts w:ascii="Arial" w:hAnsi="Arial" w:cs="Arial"/>
          <w:color w:val="000000" w:themeColor="text1"/>
          <w:sz w:val="22"/>
          <w:szCs w:val="22"/>
        </w:rPr>
      </w:pPr>
    </w:p>
    <w:p w14:paraId="19B79B8A" w14:textId="39294FF7" w:rsidR="00300B15" w:rsidRPr="006B7F4B" w:rsidRDefault="005B4A69" w:rsidP="00300B15">
      <w:pPr>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lastRenderedPageBreak/>
        <w:t>Appendix F: CRITICAL INCIDENT IDENTIFICATION RECORD</w:t>
      </w:r>
      <w:r w:rsidR="009661F0" w:rsidRPr="006B7F4B">
        <w:rPr>
          <w:rFonts w:ascii="Arial" w:hAnsi="Arial" w:cs="Arial"/>
          <w:bCs/>
          <w:color w:val="000000" w:themeColor="text1"/>
          <w:sz w:val="22"/>
          <w:szCs w:val="22"/>
          <w:u w:val="single"/>
        </w:rPr>
        <w:t xml:space="preserve"> </w:t>
      </w:r>
      <w:r w:rsidR="006441F0" w:rsidRPr="006B7F4B">
        <w:rPr>
          <w:rFonts w:ascii="Arial" w:hAnsi="Arial" w:cs="Arial"/>
          <w:bCs/>
          <w:color w:val="000000" w:themeColor="text1"/>
          <w:sz w:val="22"/>
          <w:szCs w:val="22"/>
          <w:u w:val="single"/>
        </w:rPr>
        <w:t>2</w:t>
      </w:r>
    </w:p>
    <w:p w14:paraId="33D6AB37"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785"/>
        <w:gridCol w:w="7231"/>
      </w:tblGrid>
      <w:tr w:rsidR="00370C06" w:rsidRPr="006B7F4B" w14:paraId="4A5848B1" w14:textId="77777777" w:rsidTr="0012564D">
        <w:tc>
          <w:tcPr>
            <w:tcW w:w="1838" w:type="dxa"/>
          </w:tcPr>
          <w:p w14:paraId="4D732BA8" w14:textId="77777777"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Details relevant to the research context.</w:t>
            </w:r>
          </w:p>
          <w:p w14:paraId="565E9B3B" w14:textId="77777777" w:rsidR="00300B15" w:rsidRPr="006B7F4B" w:rsidRDefault="00300B15" w:rsidP="0012564D">
            <w:pPr>
              <w:rPr>
                <w:rFonts w:ascii="Arial" w:hAnsi="Arial" w:cs="Arial"/>
                <w:b/>
                <w:bCs/>
                <w:color w:val="000000" w:themeColor="text1"/>
              </w:rPr>
            </w:pPr>
          </w:p>
          <w:p w14:paraId="0676000D"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Date/time.</w:t>
            </w:r>
          </w:p>
          <w:p w14:paraId="77ECAF7D"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Age/Stage of the group.</w:t>
            </w:r>
          </w:p>
          <w:p w14:paraId="4E15342A"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People involved.</w:t>
            </w:r>
          </w:p>
          <w:p w14:paraId="1E7EFC83"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Contextual</w:t>
            </w:r>
          </w:p>
          <w:p w14:paraId="08A9EB7C"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 xml:space="preserve">information from field notes. </w:t>
            </w:r>
          </w:p>
          <w:p w14:paraId="79BBA8DE" w14:textId="77777777" w:rsidR="00300B15" w:rsidRPr="006B7F4B" w:rsidRDefault="00300B15" w:rsidP="0012564D">
            <w:pPr>
              <w:rPr>
                <w:rFonts w:ascii="Arial" w:hAnsi="Arial" w:cs="Arial"/>
                <w:i/>
                <w:iCs/>
                <w:color w:val="000000" w:themeColor="text1"/>
              </w:rPr>
            </w:pPr>
          </w:p>
        </w:tc>
        <w:tc>
          <w:tcPr>
            <w:tcW w:w="7868" w:type="dxa"/>
          </w:tcPr>
          <w:p w14:paraId="2F4A4F06" w14:textId="77777777" w:rsidR="00300B15" w:rsidRPr="006B7F4B" w:rsidRDefault="00300B15" w:rsidP="0012564D">
            <w:pPr>
              <w:rPr>
                <w:rFonts w:ascii="Arial" w:hAnsi="Arial" w:cs="Arial"/>
                <w:color w:val="000000" w:themeColor="text1"/>
              </w:rPr>
            </w:pPr>
          </w:p>
          <w:p w14:paraId="3DFE21BD" w14:textId="1375FF8F"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Time:</w:t>
            </w:r>
          </w:p>
          <w:p w14:paraId="59612860" w14:textId="1A308789" w:rsidR="00300B15" w:rsidRPr="006B7F4B" w:rsidRDefault="005B4A69" w:rsidP="0012564D">
            <w:pPr>
              <w:rPr>
                <w:rFonts w:ascii="Arial" w:hAnsi="Arial" w:cs="Arial"/>
                <w:color w:val="000000" w:themeColor="text1"/>
              </w:rPr>
            </w:pPr>
            <w:r w:rsidRPr="006B7F4B">
              <w:rPr>
                <w:rFonts w:ascii="Arial" w:hAnsi="Arial" w:cs="Arial"/>
                <w:color w:val="000000" w:themeColor="text1"/>
              </w:rPr>
              <w:t>11:40 am</w:t>
            </w:r>
          </w:p>
          <w:p w14:paraId="52CC402D" w14:textId="00C6DB0A" w:rsidR="0082080E" w:rsidRPr="006B7F4B" w:rsidRDefault="0082080E" w:rsidP="0012564D">
            <w:pPr>
              <w:rPr>
                <w:rFonts w:ascii="Arial" w:hAnsi="Arial" w:cs="Arial"/>
                <w:color w:val="000000" w:themeColor="text1"/>
              </w:rPr>
            </w:pPr>
          </w:p>
          <w:p w14:paraId="67CDB631" w14:textId="0D19539E" w:rsidR="0082080E" w:rsidRPr="006B7F4B" w:rsidRDefault="005B4A69" w:rsidP="0012564D">
            <w:pPr>
              <w:rPr>
                <w:rFonts w:ascii="Arial" w:hAnsi="Arial" w:cs="Arial"/>
                <w:color w:val="000000" w:themeColor="text1"/>
              </w:rPr>
            </w:pPr>
            <w:r w:rsidRPr="006B7F4B">
              <w:rPr>
                <w:rFonts w:ascii="Arial" w:hAnsi="Arial" w:cs="Arial"/>
                <w:b/>
                <w:bCs/>
                <w:color w:val="000000" w:themeColor="text1"/>
              </w:rPr>
              <w:t>Age:</w:t>
            </w:r>
            <w:r w:rsidRPr="006B7F4B">
              <w:rPr>
                <w:rFonts w:ascii="Arial" w:hAnsi="Arial" w:cs="Arial"/>
                <w:color w:val="000000" w:themeColor="text1"/>
              </w:rPr>
              <w:t xml:space="preserve"> 5</w:t>
            </w:r>
          </w:p>
          <w:p w14:paraId="1FA995D0" w14:textId="47E515FE" w:rsidR="0082080E" w:rsidRPr="006B7F4B" w:rsidRDefault="0082080E" w:rsidP="0012564D">
            <w:pPr>
              <w:rPr>
                <w:rFonts w:ascii="Arial" w:hAnsi="Arial" w:cs="Arial"/>
                <w:color w:val="000000" w:themeColor="text1"/>
              </w:rPr>
            </w:pPr>
          </w:p>
          <w:p w14:paraId="2C96A730" w14:textId="77777777" w:rsidR="0082080E" w:rsidRPr="006B7F4B" w:rsidRDefault="005B4A69" w:rsidP="0012564D">
            <w:pPr>
              <w:rPr>
                <w:rFonts w:ascii="Arial" w:hAnsi="Arial" w:cs="Arial"/>
                <w:b/>
                <w:bCs/>
                <w:color w:val="000000" w:themeColor="text1"/>
              </w:rPr>
            </w:pPr>
            <w:r w:rsidRPr="006B7F4B">
              <w:rPr>
                <w:rFonts w:ascii="Arial" w:hAnsi="Arial" w:cs="Arial"/>
                <w:b/>
                <w:bCs/>
                <w:color w:val="000000" w:themeColor="text1"/>
              </w:rPr>
              <w:t>People Involved:</w:t>
            </w:r>
          </w:p>
          <w:p w14:paraId="3A898B6A" w14:textId="677453F9" w:rsidR="0082080E" w:rsidRPr="006B7F4B" w:rsidRDefault="005B4A69" w:rsidP="0012564D">
            <w:pPr>
              <w:rPr>
                <w:rFonts w:ascii="Arial" w:hAnsi="Arial" w:cs="Arial"/>
                <w:color w:val="000000" w:themeColor="text1"/>
              </w:rPr>
            </w:pPr>
            <w:r w:rsidRPr="006B7F4B">
              <w:rPr>
                <w:rFonts w:ascii="Arial" w:hAnsi="Arial" w:cs="Arial"/>
                <w:color w:val="000000" w:themeColor="text1"/>
              </w:rPr>
              <w:t>Child C</w:t>
            </w:r>
          </w:p>
          <w:p w14:paraId="7E8F0BB5" w14:textId="50C10CF9" w:rsidR="0082080E" w:rsidRPr="006B7F4B" w:rsidRDefault="0082080E" w:rsidP="0012564D">
            <w:pPr>
              <w:rPr>
                <w:rFonts w:ascii="Arial" w:hAnsi="Arial" w:cs="Arial"/>
                <w:color w:val="000000" w:themeColor="text1"/>
              </w:rPr>
            </w:pPr>
          </w:p>
          <w:p w14:paraId="191B8DCB" w14:textId="7317A49D" w:rsidR="0082080E" w:rsidRPr="006B7F4B" w:rsidRDefault="005B4A69" w:rsidP="0012564D">
            <w:pPr>
              <w:rPr>
                <w:rFonts w:ascii="Arial" w:hAnsi="Arial" w:cs="Arial"/>
                <w:b/>
                <w:bCs/>
                <w:color w:val="000000" w:themeColor="text1"/>
              </w:rPr>
            </w:pPr>
            <w:r w:rsidRPr="006B7F4B">
              <w:rPr>
                <w:rFonts w:ascii="Arial" w:hAnsi="Arial" w:cs="Arial"/>
                <w:b/>
                <w:bCs/>
                <w:color w:val="000000" w:themeColor="text1"/>
              </w:rPr>
              <w:t>Information from the field notes:</w:t>
            </w:r>
          </w:p>
          <w:p w14:paraId="3CF2D168" w14:textId="0C61ACA9" w:rsidR="00300B15" w:rsidRPr="006B7F4B" w:rsidRDefault="005B4A69" w:rsidP="0012564D">
            <w:pPr>
              <w:rPr>
                <w:rFonts w:ascii="Arial" w:hAnsi="Arial" w:cs="Arial"/>
                <w:color w:val="000000" w:themeColor="text1"/>
              </w:rPr>
            </w:pPr>
            <w:r w:rsidRPr="006B7F4B">
              <w:rPr>
                <w:rFonts w:ascii="Arial" w:hAnsi="Arial" w:cs="Arial"/>
                <w:color w:val="000000" w:themeColor="text1"/>
              </w:rPr>
              <w:t>Child C</w:t>
            </w:r>
            <w:r w:rsidR="006C3660" w:rsidRPr="006B7F4B">
              <w:rPr>
                <w:rFonts w:ascii="Arial" w:hAnsi="Arial" w:cs="Arial"/>
                <w:color w:val="000000" w:themeColor="text1"/>
              </w:rPr>
              <w:t xml:space="preserve"> was on task 3 - pick 10 random numbers and write them in your book. Then draw an arrow and add that first number by 1</w:t>
            </w:r>
            <w:r w:rsidR="0096720D" w:rsidRPr="006B7F4B">
              <w:rPr>
                <w:rFonts w:ascii="Arial" w:hAnsi="Arial" w:cs="Arial"/>
                <w:color w:val="000000" w:themeColor="text1"/>
              </w:rPr>
              <w:t>.</w:t>
            </w:r>
          </w:p>
        </w:tc>
      </w:tr>
      <w:tr w:rsidR="00370C06" w:rsidRPr="006B7F4B" w14:paraId="6427E6BB" w14:textId="77777777" w:rsidTr="0012564D">
        <w:tc>
          <w:tcPr>
            <w:tcW w:w="1838" w:type="dxa"/>
          </w:tcPr>
          <w:p w14:paraId="37E97F4D" w14:textId="60D86B22" w:rsidR="00300B15" w:rsidRPr="006B7F4B" w:rsidRDefault="005B4A69" w:rsidP="0012564D">
            <w:pPr>
              <w:rPr>
                <w:rFonts w:ascii="Arial" w:hAnsi="Arial" w:cs="Arial"/>
                <w:i/>
                <w:iCs/>
                <w:color w:val="000000" w:themeColor="text1"/>
              </w:rPr>
            </w:pPr>
            <w:r w:rsidRPr="006B7F4B">
              <w:rPr>
                <w:rFonts w:ascii="Arial" w:hAnsi="Arial" w:cs="Arial"/>
                <w:i/>
                <w:iCs/>
                <w:color w:val="000000" w:themeColor="text1"/>
              </w:rPr>
              <w:t>What happened? A detailed de</w:t>
            </w:r>
            <w:r w:rsidR="000B1ABB" w:rsidRPr="006B7F4B">
              <w:rPr>
                <w:rFonts w:ascii="Arial" w:hAnsi="Arial" w:cs="Arial"/>
                <w:i/>
                <w:iCs/>
                <w:color w:val="000000" w:themeColor="text1"/>
              </w:rPr>
              <w:t>s</w:t>
            </w:r>
            <w:r w:rsidRPr="006B7F4B">
              <w:rPr>
                <w:rFonts w:ascii="Arial" w:hAnsi="Arial" w:cs="Arial"/>
                <w:i/>
                <w:iCs/>
                <w:color w:val="000000" w:themeColor="text1"/>
              </w:rPr>
              <w:t>cription of what you observed and what thoughts on pedagogy and practice occurred to you as a result, looking towards your research.</w:t>
            </w:r>
          </w:p>
        </w:tc>
        <w:tc>
          <w:tcPr>
            <w:tcW w:w="7868" w:type="dxa"/>
          </w:tcPr>
          <w:p w14:paraId="13C56E03" w14:textId="77777777" w:rsidR="00300B15" w:rsidRPr="006B7F4B" w:rsidRDefault="00300B15" w:rsidP="0012564D">
            <w:pPr>
              <w:rPr>
                <w:rFonts w:ascii="Arial" w:hAnsi="Arial" w:cs="Arial"/>
                <w:color w:val="000000" w:themeColor="text1"/>
              </w:rPr>
            </w:pPr>
          </w:p>
          <w:p w14:paraId="2A98A1D3" w14:textId="77777777" w:rsidR="0082080E" w:rsidRPr="006B7F4B" w:rsidRDefault="005B4A69" w:rsidP="0082080E">
            <w:pPr>
              <w:rPr>
                <w:rFonts w:ascii="Arial" w:hAnsi="Arial" w:cs="Arial"/>
                <w:b/>
                <w:bCs/>
                <w:color w:val="000000" w:themeColor="text1"/>
              </w:rPr>
            </w:pPr>
            <w:r w:rsidRPr="006B7F4B">
              <w:rPr>
                <w:rFonts w:ascii="Arial" w:hAnsi="Arial" w:cs="Arial"/>
                <w:b/>
                <w:bCs/>
                <w:color w:val="000000" w:themeColor="text1"/>
              </w:rPr>
              <w:t>Background:</w:t>
            </w:r>
          </w:p>
          <w:p w14:paraId="3C84D6C5" w14:textId="03CFBA74" w:rsidR="0082080E" w:rsidRPr="006B7F4B" w:rsidRDefault="005B4A69" w:rsidP="0082080E">
            <w:pPr>
              <w:rPr>
                <w:rFonts w:ascii="Arial" w:hAnsi="Arial" w:cs="Arial"/>
                <w:color w:val="000000" w:themeColor="text1"/>
              </w:rPr>
            </w:pPr>
            <w:r w:rsidRPr="006B7F4B">
              <w:rPr>
                <w:rFonts w:ascii="Arial" w:hAnsi="Arial" w:cs="Arial"/>
                <w:color w:val="000000" w:themeColor="text1"/>
              </w:rPr>
              <w:t xml:space="preserve">Before the children come into class, the teacher mentions that </w:t>
            </w:r>
            <w:r w:rsidR="0096720D" w:rsidRPr="006B7F4B">
              <w:rPr>
                <w:rFonts w:ascii="Arial" w:hAnsi="Arial" w:cs="Arial"/>
                <w:color w:val="000000" w:themeColor="text1"/>
              </w:rPr>
              <w:t>Child C</w:t>
            </w:r>
            <w:r w:rsidRPr="006B7F4B">
              <w:rPr>
                <w:rFonts w:ascii="Arial" w:hAnsi="Arial" w:cs="Arial"/>
                <w:color w:val="000000" w:themeColor="text1"/>
              </w:rPr>
              <w:t xml:space="preserve"> wouldn't do any work and wouldn't put effort into his learning. Therefore, would be prone to be unsettled on different tasks.</w:t>
            </w:r>
          </w:p>
          <w:p w14:paraId="181A360B" w14:textId="77777777" w:rsidR="00300B15" w:rsidRPr="006B7F4B" w:rsidRDefault="00300B15" w:rsidP="0012564D">
            <w:pPr>
              <w:rPr>
                <w:rFonts w:ascii="Arial" w:hAnsi="Arial" w:cs="Arial"/>
                <w:color w:val="000000" w:themeColor="text1"/>
              </w:rPr>
            </w:pPr>
          </w:p>
          <w:p w14:paraId="241FAA8D" w14:textId="4F6D7F37"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What happened?</w:t>
            </w:r>
          </w:p>
          <w:p w14:paraId="0EA2F32B" w14:textId="5B9CA07C" w:rsidR="00300B15" w:rsidRPr="006B7F4B" w:rsidRDefault="005B4A69" w:rsidP="0012564D">
            <w:pPr>
              <w:rPr>
                <w:rFonts w:ascii="Arial" w:hAnsi="Arial" w:cs="Arial"/>
                <w:color w:val="000000" w:themeColor="text1"/>
              </w:rPr>
            </w:pPr>
            <w:r w:rsidRPr="006B7F4B">
              <w:rPr>
                <w:rFonts w:ascii="Arial" w:hAnsi="Arial" w:cs="Arial"/>
                <w:color w:val="000000" w:themeColor="text1"/>
              </w:rPr>
              <w:t>Child C</w:t>
            </w:r>
            <w:r w:rsidR="006C3660" w:rsidRPr="006B7F4B">
              <w:rPr>
                <w:rFonts w:ascii="Arial" w:hAnsi="Arial" w:cs="Arial"/>
                <w:color w:val="000000" w:themeColor="text1"/>
              </w:rPr>
              <w:t xml:space="preserve"> picked 10 random numbers and wrote them in </w:t>
            </w:r>
            <w:r w:rsidR="00CF7CDF" w:rsidRPr="006B7F4B">
              <w:rPr>
                <w:rFonts w:ascii="Arial" w:hAnsi="Arial" w:cs="Arial"/>
                <w:color w:val="000000" w:themeColor="text1"/>
              </w:rPr>
              <w:t>the</w:t>
            </w:r>
            <w:r w:rsidR="006C3660" w:rsidRPr="006B7F4B">
              <w:rPr>
                <w:rFonts w:ascii="Arial" w:hAnsi="Arial" w:cs="Arial"/>
                <w:color w:val="000000" w:themeColor="text1"/>
              </w:rPr>
              <w:t xml:space="preserve"> book the exact way the teacher explained: "if they were to write 28 then 2 would be in one square and 8 would be in another and not two numbers in one square" including the arrows to show the adding of one. The teacher got everyone back on the carpet and explained to me and the TA that </w:t>
            </w:r>
            <w:r w:rsidRPr="006B7F4B">
              <w:rPr>
                <w:rFonts w:ascii="Arial" w:hAnsi="Arial" w:cs="Arial"/>
                <w:color w:val="000000" w:themeColor="text1"/>
              </w:rPr>
              <w:t>Child C</w:t>
            </w:r>
            <w:r w:rsidR="006C3660" w:rsidRPr="006B7F4B">
              <w:rPr>
                <w:rFonts w:ascii="Arial" w:hAnsi="Arial" w:cs="Arial"/>
                <w:color w:val="000000" w:themeColor="text1"/>
              </w:rPr>
              <w:t xml:space="preserve"> completed a whole page of the task given without any complaining and give full effort. The teacher then proceeded to show </w:t>
            </w:r>
            <w:r w:rsidR="0096720D" w:rsidRPr="006B7F4B">
              <w:rPr>
                <w:rFonts w:ascii="Arial" w:hAnsi="Arial" w:cs="Arial"/>
                <w:color w:val="000000" w:themeColor="text1"/>
              </w:rPr>
              <w:t>Child C’s</w:t>
            </w:r>
            <w:r w:rsidR="006C3660" w:rsidRPr="006B7F4B">
              <w:rPr>
                <w:rFonts w:ascii="Arial" w:hAnsi="Arial" w:cs="Arial"/>
                <w:color w:val="000000" w:themeColor="text1"/>
              </w:rPr>
              <w:t xml:space="preserve"> book to us and the class. Everyone gave a big clap and the teacher give 2 dojo points for brilliant work and attitude towards it. The smile on </w:t>
            </w:r>
            <w:r w:rsidR="0096720D" w:rsidRPr="006B7F4B">
              <w:rPr>
                <w:rFonts w:ascii="Arial" w:hAnsi="Arial" w:cs="Arial"/>
                <w:color w:val="000000" w:themeColor="text1"/>
              </w:rPr>
              <w:t>Child C’s</w:t>
            </w:r>
            <w:r w:rsidR="006C3660" w:rsidRPr="006B7F4B">
              <w:rPr>
                <w:rFonts w:ascii="Arial" w:hAnsi="Arial" w:cs="Arial"/>
                <w:color w:val="000000" w:themeColor="text1"/>
              </w:rPr>
              <w:t xml:space="preserve"> face was huge and shows that children are getting recognition for the great work they do.</w:t>
            </w:r>
          </w:p>
          <w:p w14:paraId="5D57A3DD" w14:textId="063649CD" w:rsidR="006645C8" w:rsidRPr="006B7F4B" w:rsidRDefault="006645C8" w:rsidP="0012564D">
            <w:pPr>
              <w:rPr>
                <w:rFonts w:ascii="Arial" w:hAnsi="Arial" w:cs="Arial"/>
                <w:color w:val="000000" w:themeColor="text1"/>
              </w:rPr>
            </w:pPr>
          </w:p>
          <w:p w14:paraId="59F56E13" w14:textId="77777777" w:rsidR="006645C8" w:rsidRPr="006B7F4B" w:rsidRDefault="005B4A69" w:rsidP="006645C8">
            <w:pPr>
              <w:rPr>
                <w:rFonts w:ascii="Arial" w:hAnsi="Arial" w:cs="Arial"/>
                <w:b/>
                <w:bCs/>
                <w:color w:val="000000" w:themeColor="text1"/>
              </w:rPr>
            </w:pPr>
            <w:r w:rsidRPr="006B7F4B">
              <w:rPr>
                <w:rFonts w:ascii="Arial" w:hAnsi="Arial" w:cs="Arial"/>
                <w:b/>
                <w:bCs/>
                <w:color w:val="000000" w:themeColor="text1"/>
              </w:rPr>
              <w:t>Thoughts on pedagogy practice?</w:t>
            </w:r>
          </w:p>
          <w:p w14:paraId="1C578221" w14:textId="67AB2BB6" w:rsidR="00300B15" w:rsidRPr="006B7F4B" w:rsidRDefault="005B4A69" w:rsidP="00770722">
            <w:pPr>
              <w:rPr>
                <w:rFonts w:ascii="Arial" w:hAnsi="Arial" w:cs="Arial"/>
                <w:color w:val="000000" w:themeColor="text1"/>
              </w:rPr>
            </w:pPr>
            <w:r w:rsidRPr="006B7F4B">
              <w:rPr>
                <w:rFonts w:ascii="Arial" w:hAnsi="Arial" w:cs="Arial"/>
                <w:color w:val="000000" w:themeColor="text1"/>
              </w:rPr>
              <w:t>Looking towards further practice to this positive response, maybe have a look at how positive reinforcement is essential in the developmental stages of children in the early years and the impact on the rest of their day.</w:t>
            </w:r>
          </w:p>
        </w:tc>
      </w:tr>
    </w:tbl>
    <w:p w14:paraId="12E0E1C2" w14:textId="77777777" w:rsidR="00300B15" w:rsidRPr="006B7F4B" w:rsidRDefault="00300B15" w:rsidP="00300B15">
      <w:pPr>
        <w:rPr>
          <w:rFonts w:ascii="Arial" w:hAnsi="Arial" w:cs="Arial"/>
          <w:color w:val="000000" w:themeColor="text1"/>
          <w:sz w:val="22"/>
          <w:szCs w:val="22"/>
        </w:rPr>
      </w:pPr>
    </w:p>
    <w:p w14:paraId="584199F4" w14:textId="7C0A94FB" w:rsidR="00300B15" w:rsidRPr="006B7F4B" w:rsidRDefault="005B4A69" w:rsidP="00300B15">
      <w:pPr>
        <w:jc w:val="both"/>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 xml:space="preserve">Appendix G: </w:t>
      </w:r>
      <w:r w:rsidR="0096175A" w:rsidRPr="006B7F4B">
        <w:rPr>
          <w:rFonts w:ascii="Arial" w:hAnsi="Arial" w:cs="Arial"/>
          <w:bCs/>
          <w:color w:val="000000" w:themeColor="text1"/>
          <w:sz w:val="22"/>
          <w:szCs w:val="22"/>
          <w:u w:val="single"/>
        </w:rPr>
        <w:t>Observation Notes 4</w:t>
      </w:r>
    </w:p>
    <w:p w14:paraId="67BC149B" w14:textId="77777777" w:rsidR="00300B15" w:rsidRPr="006B7F4B" w:rsidRDefault="005B4A69" w:rsidP="00300B15">
      <w:pPr>
        <w:rPr>
          <w:rFonts w:ascii="Arial" w:hAnsi="Arial" w:cs="Arial"/>
          <w:color w:val="000000" w:themeColor="text1"/>
          <w:sz w:val="22"/>
          <w:szCs w:val="22"/>
        </w:rPr>
      </w:pPr>
      <w:r w:rsidRPr="006B7F4B">
        <w:rPr>
          <w:rFonts w:ascii="Arial" w:hAnsi="Arial" w:cs="Arial"/>
          <w:color w:val="000000" w:themeColor="text1"/>
          <w:sz w:val="22"/>
          <w:szCs w:val="22"/>
        </w:rPr>
        <w:t>(Questions adapted from Fletcher Wood (2016)</w:t>
      </w:r>
    </w:p>
    <w:p w14:paraId="356F7EE3"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8926"/>
      </w:tblGrid>
      <w:tr w:rsidR="00370C06" w:rsidRPr="006B7F4B" w14:paraId="76A79D2B" w14:textId="77777777" w:rsidTr="0012564D">
        <w:trPr>
          <w:trHeight w:val="326"/>
        </w:trPr>
        <w:tc>
          <w:tcPr>
            <w:tcW w:w="8926" w:type="dxa"/>
          </w:tcPr>
          <w:p w14:paraId="1163989E" w14:textId="5DC6A037" w:rsidR="00300B15" w:rsidRPr="006B7F4B" w:rsidRDefault="005B4A69" w:rsidP="0012564D">
            <w:pPr>
              <w:rPr>
                <w:rFonts w:ascii="Arial" w:hAnsi="Arial" w:cs="Arial"/>
                <w:color w:val="000000" w:themeColor="text1"/>
              </w:rPr>
            </w:pPr>
            <w:r w:rsidRPr="006B7F4B">
              <w:rPr>
                <w:rFonts w:ascii="Arial" w:hAnsi="Arial" w:cs="Arial"/>
                <w:b/>
                <w:bCs/>
                <w:color w:val="000000" w:themeColor="text1"/>
              </w:rPr>
              <w:t>Date and time, year group:</w:t>
            </w:r>
            <w:r w:rsidR="00271F52" w:rsidRPr="006B7F4B">
              <w:rPr>
                <w:rFonts w:ascii="Arial" w:hAnsi="Arial" w:cs="Arial"/>
                <w:color w:val="000000" w:themeColor="text1"/>
              </w:rPr>
              <w:t xml:space="preserve"> Date: 29/9/2020. Time: 1pm. Year 1</w:t>
            </w:r>
          </w:p>
          <w:p w14:paraId="34E2AA2F" w14:textId="77777777" w:rsidR="00300B15" w:rsidRPr="006B7F4B" w:rsidRDefault="00300B15" w:rsidP="0012564D">
            <w:pPr>
              <w:rPr>
                <w:rFonts w:ascii="Arial" w:hAnsi="Arial" w:cs="Arial"/>
                <w:color w:val="000000" w:themeColor="text1"/>
              </w:rPr>
            </w:pPr>
          </w:p>
        </w:tc>
      </w:tr>
      <w:tr w:rsidR="00370C06" w:rsidRPr="006B7F4B" w14:paraId="29E070C8" w14:textId="77777777" w:rsidTr="0012564D">
        <w:tc>
          <w:tcPr>
            <w:tcW w:w="8926" w:type="dxa"/>
          </w:tcPr>
          <w:p w14:paraId="61E9255F" w14:textId="77777777" w:rsidR="00DA7AD1" w:rsidRPr="006B7F4B" w:rsidRDefault="005B4A69" w:rsidP="0012564D">
            <w:pPr>
              <w:rPr>
                <w:rFonts w:ascii="Arial" w:hAnsi="Arial" w:cs="Arial"/>
                <w:b/>
                <w:color w:val="000000" w:themeColor="text1"/>
              </w:rPr>
            </w:pPr>
            <w:r w:rsidRPr="006B7F4B">
              <w:rPr>
                <w:rFonts w:ascii="Arial" w:hAnsi="Arial" w:cs="Arial"/>
                <w:b/>
                <w:color w:val="000000" w:themeColor="text1"/>
              </w:rPr>
              <w:t>Lesson details</w:t>
            </w:r>
          </w:p>
          <w:p w14:paraId="1745817F" w14:textId="484B96B6" w:rsidR="00300B15" w:rsidRPr="006B7F4B" w:rsidRDefault="005B4A69" w:rsidP="0012564D">
            <w:pPr>
              <w:rPr>
                <w:rFonts w:ascii="Arial" w:hAnsi="Arial" w:cs="Arial"/>
                <w:color w:val="000000" w:themeColor="text1"/>
              </w:rPr>
            </w:pPr>
            <w:r w:rsidRPr="006B7F4B">
              <w:rPr>
                <w:rFonts w:ascii="Arial" w:hAnsi="Arial" w:cs="Arial"/>
                <w:color w:val="000000" w:themeColor="text1"/>
              </w:rPr>
              <w:t>(Context and focus-/AoLE/subject- is it near the start of the end of the unit of study? Indoors/outdoors? Ability range? Any particularly relevant information).</w:t>
            </w:r>
          </w:p>
          <w:p w14:paraId="608596D0" w14:textId="77777777" w:rsidR="00300B15" w:rsidRPr="006B7F4B" w:rsidRDefault="00300B15" w:rsidP="0012564D">
            <w:pPr>
              <w:rPr>
                <w:rFonts w:ascii="Arial" w:hAnsi="Arial" w:cs="Arial"/>
                <w:color w:val="000000" w:themeColor="text1"/>
              </w:rPr>
            </w:pPr>
          </w:p>
          <w:p w14:paraId="19C90CFE" w14:textId="0146E205" w:rsidR="00300B15" w:rsidRPr="006B7F4B" w:rsidRDefault="005B4A69" w:rsidP="0012564D">
            <w:pPr>
              <w:rPr>
                <w:rFonts w:ascii="Arial" w:hAnsi="Arial" w:cs="Arial"/>
                <w:color w:val="000000" w:themeColor="text1"/>
              </w:rPr>
            </w:pPr>
            <w:r w:rsidRPr="006B7F4B">
              <w:rPr>
                <w:rFonts w:ascii="Arial" w:hAnsi="Arial" w:cs="Arial"/>
                <w:color w:val="000000" w:themeColor="text1"/>
              </w:rPr>
              <w:t>Lesson: Art</w:t>
            </w:r>
          </w:p>
          <w:p w14:paraId="175984D4" w14:textId="60497688" w:rsidR="00EB222F" w:rsidRPr="006B7F4B" w:rsidRDefault="00EB222F" w:rsidP="0012564D">
            <w:pPr>
              <w:rPr>
                <w:rFonts w:ascii="Arial" w:hAnsi="Arial" w:cs="Arial"/>
                <w:color w:val="000000" w:themeColor="text1"/>
              </w:rPr>
            </w:pPr>
          </w:p>
          <w:p w14:paraId="7D55299D" w14:textId="01988DEA" w:rsidR="00EB222F" w:rsidRPr="006B7F4B" w:rsidRDefault="005B4A69" w:rsidP="0012564D">
            <w:pPr>
              <w:rPr>
                <w:rFonts w:ascii="Arial" w:hAnsi="Arial" w:cs="Arial"/>
                <w:color w:val="000000" w:themeColor="text1"/>
              </w:rPr>
            </w:pPr>
            <w:r w:rsidRPr="006B7F4B">
              <w:rPr>
                <w:rFonts w:ascii="Arial" w:hAnsi="Arial" w:cs="Arial"/>
                <w:color w:val="000000" w:themeColor="text1"/>
              </w:rPr>
              <w:t xml:space="preserve">They’ve had stuff on this topic before as they knew a lot of the terminology of the leaf. It was indoors originally but did continue to </w:t>
            </w:r>
            <w:r w:rsidR="00C9307D" w:rsidRPr="006B7F4B">
              <w:rPr>
                <w:rFonts w:ascii="Arial" w:hAnsi="Arial" w:cs="Arial"/>
                <w:color w:val="000000" w:themeColor="text1"/>
              </w:rPr>
              <w:t xml:space="preserve">a mix of indoors and </w:t>
            </w:r>
            <w:r w:rsidRPr="006B7F4B">
              <w:rPr>
                <w:rFonts w:ascii="Arial" w:hAnsi="Arial" w:cs="Arial"/>
                <w:color w:val="000000" w:themeColor="text1"/>
              </w:rPr>
              <w:t xml:space="preserve">outdoors after everything </w:t>
            </w:r>
            <w:r w:rsidRPr="006B7F4B">
              <w:rPr>
                <w:rFonts w:ascii="Arial" w:hAnsi="Arial" w:cs="Arial"/>
                <w:color w:val="000000" w:themeColor="text1"/>
              </w:rPr>
              <w:lastRenderedPageBreak/>
              <w:t>was explained. The children watched the video 'The Leaf Man' and identified different things the leaf man-made and who he could possibly be. The lesson, again, was split into three tasks with different aims and has challenging tasks.</w:t>
            </w:r>
          </w:p>
          <w:p w14:paraId="510437E0" w14:textId="77777777" w:rsidR="00300B15" w:rsidRPr="006B7F4B" w:rsidRDefault="00300B15" w:rsidP="0012564D">
            <w:pPr>
              <w:rPr>
                <w:rFonts w:ascii="Arial" w:hAnsi="Arial" w:cs="Arial"/>
                <w:color w:val="000000" w:themeColor="text1"/>
              </w:rPr>
            </w:pPr>
          </w:p>
        </w:tc>
      </w:tr>
      <w:tr w:rsidR="00370C06" w:rsidRPr="006B7F4B" w14:paraId="4034EAFB" w14:textId="77777777" w:rsidTr="0012564D">
        <w:tc>
          <w:tcPr>
            <w:tcW w:w="8926" w:type="dxa"/>
          </w:tcPr>
          <w:p w14:paraId="22536B6B" w14:textId="77777777" w:rsidR="00300B15" w:rsidRPr="006B7F4B" w:rsidRDefault="005B4A69" w:rsidP="0012564D">
            <w:pPr>
              <w:rPr>
                <w:rFonts w:ascii="Arial" w:hAnsi="Arial" w:cs="Arial"/>
                <w:b/>
                <w:bCs/>
                <w:color w:val="000000" w:themeColor="text1"/>
                <w:lang w:val="en-US"/>
              </w:rPr>
            </w:pPr>
            <w:r w:rsidRPr="006B7F4B">
              <w:rPr>
                <w:rFonts w:ascii="Arial" w:hAnsi="Arial" w:cs="Arial"/>
                <w:b/>
                <w:bCs/>
                <w:color w:val="000000" w:themeColor="text1"/>
                <w:lang w:val="en-US"/>
              </w:rPr>
              <w:t>Classroom culture</w:t>
            </w:r>
          </w:p>
          <w:p w14:paraId="754CBBA3" w14:textId="49D32F77" w:rsidR="00300B15" w:rsidRPr="006B7F4B" w:rsidRDefault="005B4A69" w:rsidP="0012564D">
            <w:pPr>
              <w:rPr>
                <w:rFonts w:ascii="Arial" w:hAnsi="Arial" w:cs="Arial"/>
                <w:bCs/>
                <w:color w:val="000000" w:themeColor="text1"/>
                <w:lang w:val="en-US"/>
              </w:rPr>
            </w:pPr>
            <w:r w:rsidRPr="006B7F4B">
              <w:rPr>
                <w:rFonts w:ascii="Arial" w:hAnsi="Arial" w:cs="Arial"/>
                <w:bCs/>
                <w:color w:val="000000" w:themeColor="text1"/>
                <w:lang w:val="en-US"/>
              </w:rPr>
              <w:t>(What is the classroom ‘vibe.’? What do attitudes, dispositions, behavio</w:t>
            </w:r>
            <w:r w:rsidR="005F4349" w:rsidRPr="006B7F4B">
              <w:rPr>
                <w:rFonts w:ascii="Arial" w:hAnsi="Arial" w:cs="Arial"/>
                <w:bCs/>
                <w:color w:val="000000" w:themeColor="text1"/>
                <w:lang w:val="en-US"/>
              </w:rPr>
              <w:t>r</w:t>
            </w:r>
            <w:r w:rsidRPr="006B7F4B">
              <w:rPr>
                <w:rFonts w:ascii="Arial" w:hAnsi="Arial" w:cs="Arial"/>
                <w:bCs/>
                <w:color w:val="000000" w:themeColor="text1"/>
                <w:lang w:val="en-US"/>
              </w:rPr>
              <w:t>s towards learning seem like at this point in time?)</w:t>
            </w:r>
          </w:p>
          <w:p w14:paraId="1BC75F44" w14:textId="77777777" w:rsidR="00300B15" w:rsidRPr="006B7F4B" w:rsidRDefault="00300B15" w:rsidP="0012564D">
            <w:pPr>
              <w:rPr>
                <w:rFonts w:ascii="Arial" w:hAnsi="Arial" w:cs="Arial"/>
                <w:bCs/>
                <w:color w:val="000000" w:themeColor="text1"/>
                <w:lang w:val="en-US"/>
              </w:rPr>
            </w:pPr>
          </w:p>
          <w:p w14:paraId="2A41A6AF" w14:textId="588C34AC" w:rsidR="00300B15" w:rsidRPr="006B7F4B" w:rsidRDefault="005B4A69" w:rsidP="00EB222F">
            <w:pPr>
              <w:rPr>
                <w:rFonts w:ascii="Arial" w:hAnsi="Arial" w:cs="Arial"/>
                <w:bCs/>
                <w:color w:val="000000" w:themeColor="text1"/>
              </w:rPr>
            </w:pPr>
            <w:r w:rsidRPr="006B7F4B">
              <w:rPr>
                <w:rFonts w:ascii="Arial" w:hAnsi="Arial" w:cs="Arial"/>
                <w:bCs/>
                <w:color w:val="000000" w:themeColor="text1"/>
              </w:rPr>
              <w:t>As it was after lunch, the children were excitable and were excited as it was nearly home time. However, the children soon sat down quietly with magnet eyes when the teacher mentioned that it would be an outdoor activity outdoors.</w:t>
            </w:r>
          </w:p>
          <w:p w14:paraId="33A44697" w14:textId="77777777" w:rsidR="00300B15" w:rsidRPr="006B7F4B" w:rsidRDefault="00300B15" w:rsidP="0012564D">
            <w:pPr>
              <w:ind w:left="720"/>
              <w:rPr>
                <w:rFonts w:ascii="Arial" w:hAnsi="Arial" w:cs="Arial"/>
                <w:color w:val="000000" w:themeColor="text1"/>
              </w:rPr>
            </w:pPr>
          </w:p>
        </w:tc>
      </w:tr>
      <w:tr w:rsidR="00370C06" w:rsidRPr="006B7F4B" w14:paraId="633341D9" w14:textId="77777777" w:rsidTr="0012564D">
        <w:tc>
          <w:tcPr>
            <w:tcW w:w="8926" w:type="dxa"/>
          </w:tcPr>
          <w:p w14:paraId="49277264"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Objectives</w:t>
            </w:r>
          </w:p>
          <w:p w14:paraId="095C4857"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happens in the environment that communicates the purpose of the experiences?  What can be observed regarding the way lesson activities relate to these purposes?</w:t>
            </w:r>
          </w:p>
          <w:p w14:paraId="344FD533" w14:textId="77777777" w:rsidR="00300B15" w:rsidRPr="006B7F4B" w:rsidRDefault="00300B15" w:rsidP="0012564D">
            <w:pPr>
              <w:rPr>
                <w:rFonts w:ascii="Arial" w:hAnsi="Arial" w:cs="Arial"/>
                <w:bCs/>
                <w:color w:val="000000" w:themeColor="text1"/>
                <w:lang w:val="en-US"/>
              </w:rPr>
            </w:pPr>
          </w:p>
          <w:p w14:paraId="317EBAEF" w14:textId="6141D7F6" w:rsidR="00300B15" w:rsidRPr="006B7F4B" w:rsidRDefault="005B4A69" w:rsidP="00EB222F">
            <w:pPr>
              <w:rPr>
                <w:rFonts w:ascii="Arial" w:hAnsi="Arial" w:cs="Arial"/>
                <w:color w:val="000000" w:themeColor="text1"/>
              </w:rPr>
            </w:pPr>
            <w:r w:rsidRPr="006B7F4B">
              <w:rPr>
                <w:rFonts w:ascii="Arial" w:hAnsi="Arial" w:cs="Arial"/>
                <w:color w:val="000000" w:themeColor="text1"/>
              </w:rPr>
              <w:t>Clear objectives. However, regarding the second objective, the teacher encouraged the children to come up with ways on how to sort the leaves</w:t>
            </w:r>
          </w:p>
          <w:p w14:paraId="0ACE9AF8" w14:textId="0AC28CDC" w:rsidR="00EB222F" w:rsidRPr="006B7F4B" w:rsidRDefault="005B4A69" w:rsidP="00EB222F">
            <w:pPr>
              <w:pStyle w:val="ListParagraph"/>
              <w:numPr>
                <w:ilvl w:val="0"/>
                <w:numId w:val="4"/>
              </w:numPr>
              <w:rPr>
                <w:rFonts w:ascii="Arial" w:hAnsi="Arial" w:cs="Arial"/>
                <w:color w:val="000000" w:themeColor="text1"/>
              </w:rPr>
            </w:pPr>
            <w:r w:rsidRPr="006B7F4B">
              <w:rPr>
                <w:rFonts w:ascii="Arial" w:hAnsi="Arial" w:cs="Arial"/>
                <w:color w:val="000000" w:themeColor="text1"/>
              </w:rPr>
              <w:t>Draw around a leaf of your choice and label the 5 main parts with arrows</w:t>
            </w:r>
          </w:p>
          <w:p w14:paraId="64A29A94" w14:textId="7639E25B" w:rsidR="00EB222F" w:rsidRPr="006B7F4B" w:rsidRDefault="005B4A69" w:rsidP="00EB222F">
            <w:pPr>
              <w:pStyle w:val="ListParagraph"/>
              <w:numPr>
                <w:ilvl w:val="0"/>
                <w:numId w:val="4"/>
              </w:numPr>
              <w:rPr>
                <w:rFonts w:ascii="Arial" w:hAnsi="Arial" w:cs="Arial"/>
                <w:color w:val="000000" w:themeColor="text1"/>
              </w:rPr>
            </w:pPr>
            <w:r w:rsidRPr="006B7F4B">
              <w:rPr>
                <w:rFonts w:ascii="Arial" w:hAnsi="Arial" w:cs="Arial"/>
                <w:color w:val="000000" w:themeColor="text1"/>
              </w:rPr>
              <w:t>Go outside and sort out the leaves collected into colour, shape, and size</w:t>
            </w:r>
          </w:p>
          <w:p w14:paraId="43A1268C" w14:textId="02299E25" w:rsidR="00EB222F" w:rsidRPr="006B7F4B" w:rsidRDefault="005B4A69" w:rsidP="00EB222F">
            <w:pPr>
              <w:pStyle w:val="ListParagraph"/>
              <w:numPr>
                <w:ilvl w:val="0"/>
                <w:numId w:val="4"/>
              </w:numPr>
              <w:rPr>
                <w:rFonts w:ascii="Arial" w:hAnsi="Arial" w:cs="Arial"/>
                <w:color w:val="000000" w:themeColor="text1"/>
              </w:rPr>
            </w:pPr>
            <w:r w:rsidRPr="006B7F4B">
              <w:rPr>
                <w:rFonts w:ascii="Arial" w:hAnsi="Arial" w:cs="Arial"/>
                <w:color w:val="000000" w:themeColor="text1"/>
              </w:rPr>
              <w:t>Making leaf men or leaf animals/people out of leaves and conkers or anything else they can find outdoors.</w:t>
            </w:r>
          </w:p>
          <w:p w14:paraId="65D62416" w14:textId="77777777" w:rsidR="00300B15" w:rsidRPr="006B7F4B" w:rsidRDefault="00300B15" w:rsidP="0012564D">
            <w:pPr>
              <w:rPr>
                <w:rFonts w:ascii="Arial" w:hAnsi="Arial" w:cs="Arial"/>
                <w:color w:val="000000" w:themeColor="text1"/>
              </w:rPr>
            </w:pPr>
          </w:p>
        </w:tc>
      </w:tr>
      <w:tr w:rsidR="00370C06" w:rsidRPr="006B7F4B" w14:paraId="6AEA50C3" w14:textId="77777777" w:rsidTr="0012564D">
        <w:tc>
          <w:tcPr>
            <w:tcW w:w="8926" w:type="dxa"/>
          </w:tcPr>
          <w:p w14:paraId="40720437"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Direction</w:t>
            </w:r>
          </w:p>
          <w:p w14:paraId="71187869"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that helps learners understand what they are engaging in?  What is the environment that helps them understand how to achieve well)?</w:t>
            </w:r>
          </w:p>
          <w:p w14:paraId="52D04A75" w14:textId="77777777" w:rsidR="00300B15" w:rsidRPr="006B7F4B" w:rsidRDefault="00300B15" w:rsidP="0012564D">
            <w:pPr>
              <w:rPr>
                <w:rFonts w:ascii="Arial" w:hAnsi="Arial" w:cs="Arial"/>
                <w:bCs/>
                <w:color w:val="000000" w:themeColor="text1"/>
                <w:lang w:val="en-US"/>
              </w:rPr>
            </w:pPr>
          </w:p>
          <w:p w14:paraId="615C8EAB" w14:textId="7A70E08A" w:rsidR="00300B15" w:rsidRPr="006B7F4B" w:rsidRDefault="005B4A69" w:rsidP="0012564D">
            <w:pPr>
              <w:rPr>
                <w:rFonts w:ascii="Arial" w:hAnsi="Arial" w:cs="Arial"/>
                <w:color w:val="000000" w:themeColor="text1"/>
              </w:rPr>
            </w:pPr>
            <w:r w:rsidRPr="006B7F4B">
              <w:rPr>
                <w:rFonts w:ascii="Arial" w:hAnsi="Arial" w:cs="Arial"/>
                <w:color w:val="000000" w:themeColor="text1"/>
              </w:rPr>
              <w:t xml:space="preserve">Before setting the children off into individual groups, the teacher stuck a picture of a leaf on the whiteboard and asked the children if they remember what the main parts are on the leaf. She gave direction to the children as it was clear that </w:t>
            </w:r>
            <w:r w:rsidR="00271F52" w:rsidRPr="006B7F4B">
              <w:rPr>
                <w:rFonts w:ascii="Arial" w:hAnsi="Arial" w:cs="Arial"/>
                <w:color w:val="000000" w:themeColor="text1"/>
              </w:rPr>
              <w:t>some had</w:t>
            </w:r>
            <w:r w:rsidRPr="006B7F4B">
              <w:rPr>
                <w:rFonts w:ascii="Arial" w:hAnsi="Arial" w:cs="Arial"/>
                <w:color w:val="000000" w:themeColor="text1"/>
              </w:rPr>
              <w:t xml:space="preserve"> forgotten and as soon as she started these prompts, the children remembered. She also </w:t>
            </w:r>
            <w:r w:rsidR="00271F52" w:rsidRPr="006B7F4B">
              <w:rPr>
                <w:rFonts w:ascii="Arial" w:hAnsi="Arial" w:cs="Arial"/>
                <w:color w:val="000000" w:themeColor="text1"/>
              </w:rPr>
              <w:t>gave</w:t>
            </w:r>
            <w:r w:rsidRPr="006B7F4B">
              <w:rPr>
                <w:rFonts w:ascii="Arial" w:hAnsi="Arial" w:cs="Arial"/>
                <w:color w:val="000000" w:themeColor="text1"/>
              </w:rPr>
              <w:t xml:space="preserve"> ideas as to what to make outside out of the leaves and the conkers and the children named many animals and things which they could make. </w:t>
            </w:r>
          </w:p>
          <w:p w14:paraId="36DA2C82" w14:textId="77777777" w:rsidR="00300B15" w:rsidRPr="006B7F4B" w:rsidRDefault="00300B15" w:rsidP="0012564D">
            <w:pPr>
              <w:rPr>
                <w:rFonts w:ascii="Arial" w:hAnsi="Arial" w:cs="Arial"/>
                <w:color w:val="000000" w:themeColor="text1"/>
              </w:rPr>
            </w:pPr>
          </w:p>
        </w:tc>
      </w:tr>
      <w:tr w:rsidR="00370C06" w:rsidRPr="006B7F4B" w14:paraId="277B397C" w14:textId="77777777" w:rsidTr="0012564D">
        <w:tc>
          <w:tcPr>
            <w:tcW w:w="8926" w:type="dxa"/>
          </w:tcPr>
          <w:p w14:paraId="3A294B5E"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Access and challenge</w:t>
            </w:r>
          </w:p>
          <w:p w14:paraId="5D3D18CF" w14:textId="16E19EDC" w:rsidR="00300B15" w:rsidRPr="006B7F4B" w:rsidRDefault="005B4A69" w:rsidP="0012564D">
            <w:pPr>
              <w:rPr>
                <w:rFonts w:ascii="Arial" w:hAnsi="Arial" w:cs="Arial"/>
                <w:color w:val="000000" w:themeColor="text1"/>
              </w:rPr>
            </w:pPr>
            <w:r w:rsidRPr="006B7F4B">
              <w:rPr>
                <w:rFonts w:ascii="Arial" w:hAnsi="Arial" w:cs="Arial"/>
                <w:color w:val="000000" w:themeColor="text1"/>
              </w:rPr>
              <w:t>(What can be observed in the environment that enables engagement of learners? What can be observed regarding levels of challenge?</w:t>
            </w:r>
          </w:p>
          <w:p w14:paraId="0BED97DE" w14:textId="77777777" w:rsidR="00300B15" w:rsidRPr="006B7F4B" w:rsidRDefault="00300B15" w:rsidP="0012564D">
            <w:pPr>
              <w:rPr>
                <w:rFonts w:ascii="Arial" w:hAnsi="Arial" w:cs="Arial"/>
                <w:bCs/>
                <w:color w:val="000000" w:themeColor="text1"/>
                <w:lang w:val="en-US"/>
              </w:rPr>
            </w:pPr>
          </w:p>
          <w:p w14:paraId="3907702C" w14:textId="7038F55E" w:rsidR="00300B15" w:rsidRPr="006B7F4B" w:rsidRDefault="005B4A69" w:rsidP="005F4349">
            <w:pPr>
              <w:rPr>
                <w:rFonts w:ascii="Arial" w:hAnsi="Arial" w:cs="Arial"/>
                <w:color w:val="000000" w:themeColor="text1"/>
              </w:rPr>
            </w:pPr>
            <w:r w:rsidRPr="006B7F4B">
              <w:rPr>
                <w:rFonts w:ascii="Arial" w:hAnsi="Arial" w:cs="Arial"/>
                <w:color w:val="000000" w:themeColor="text1"/>
              </w:rPr>
              <w:t xml:space="preserve">The teacher enables engagement because she changes the environment on the tasks with being indoor, on the tables, and outdoor learning through imagination. The level to this isn't challenging because it's fun going outdoor and instead of being challenging, it's encouraging them to be creative and think outside of the box in terms of what they can build or create with the leaves. Labeling the leaves would be more challenging if the child doesn't understand where they go or is slightly behind. </w:t>
            </w:r>
          </w:p>
          <w:p w14:paraId="6D671AC7" w14:textId="77777777" w:rsidR="00300B15" w:rsidRPr="006B7F4B" w:rsidRDefault="00300B15" w:rsidP="0012564D">
            <w:pPr>
              <w:rPr>
                <w:rFonts w:ascii="Arial" w:hAnsi="Arial" w:cs="Arial"/>
                <w:color w:val="000000" w:themeColor="text1"/>
              </w:rPr>
            </w:pPr>
          </w:p>
        </w:tc>
      </w:tr>
      <w:tr w:rsidR="00370C06" w:rsidRPr="006B7F4B" w14:paraId="57057CC7" w14:textId="77777777" w:rsidTr="0012564D">
        <w:tc>
          <w:tcPr>
            <w:tcW w:w="8926" w:type="dxa"/>
          </w:tcPr>
          <w:p w14:paraId="3D5900D2"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Assessment</w:t>
            </w:r>
          </w:p>
          <w:p w14:paraId="1A8149AA" w14:textId="77777777" w:rsidR="00300B15" w:rsidRPr="006B7F4B" w:rsidRDefault="005B4A69" w:rsidP="0012564D">
            <w:pPr>
              <w:rPr>
                <w:rFonts w:ascii="Arial" w:hAnsi="Arial" w:cs="Arial"/>
                <w:color w:val="000000" w:themeColor="text1"/>
              </w:rPr>
            </w:pPr>
            <w:r w:rsidRPr="006B7F4B">
              <w:rPr>
                <w:rFonts w:ascii="Arial" w:hAnsi="Arial" w:cs="Arial"/>
                <w:color w:val="000000" w:themeColor="text1"/>
              </w:rPr>
              <w:t>(Can anything be observed about how student’s existing knowledge is used?  Can anything be observed regarding the development of knowledge during or after the experience)?</w:t>
            </w:r>
          </w:p>
          <w:p w14:paraId="263BCE6D" w14:textId="77777777" w:rsidR="00300B15" w:rsidRPr="006B7F4B" w:rsidRDefault="00300B15" w:rsidP="0012564D">
            <w:pPr>
              <w:rPr>
                <w:rFonts w:ascii="Arial" w:hAnsi="Arial" w:cs="Arial"/>
                <w:bCs/>
                <w:color w:val="000000" w:themeColor="text1"/>
              </w:rPr>
            </w:pPr>
          </w:p>
          <w:p w14:paraId="18BB3477" w14:textId="68042EB6" w:rsidR="0096508F" w:rsidRPr="006B7F4B" w:rsidRDefault="005B4A69" w:rsidP="0096508F">
            <w:pPr>
              <w:rPr>
                <w:rFonts w:ascii="Arial" w:hAnsi="Arial" w:cs="Arial"/>
                <w:color w:val="000000" w:themeColor="text1"/>
              </w:rPr>
            </w:pPr>
            <w:r w:rsidRPr="006B7F4B">
              <w:rPr>
                <w:rFonts w:ascii="Arial" w:hAnsi="Arial" w:cs="Arial"/>
                <w:color w:val="000000" w:themeColor="text1"/>
              </w:rPr>
              <w:t>Again, she asks the children if</w:t>
            </w:r>
            <w:r w:rsidRPr="006B7F4B">
              <w:rPr>
                <w:rFonts w:ascii="Arial" w:hAnsi="Arial" w:cs="Arial"/>
                <w:bCs/>
                <w:color w:val="000000" w:themeColor="text1"/>
                <w:lang w:val="en-US"/>
              </w:rPr>
              <w:t xml:space="preserve"> they understand the task, if they understand, the children would put a thumbs up and those who are a little unsure would put their thumb in the middle. And the teacher made it fun by doing indoor and outdoor tasks. </w:t>
            </w:r>
            <w:r w:rsidRPr="006B7F4B">
              <w:rPr>
                <w:rFonts w:ascii="Arial" w:hAnsi="Arial" w:cs="Arial"/>
                <w:color w:val="000000" w:themeColor="text1"/>
              </w:rPr>
              <w:t xml:space="preserve">Existing knowledge is used by remembering the tasks the teacher has set out and is developed </w:t>
            </w:r>
            <w:r w:rsidRPr="006B7F4B">
              <w:rPr>
                <w:rFonts w:ascii="Arial" w:hAnsi="Arial" w:cs="Arial"/>
                <w:color w:val="000000" w:themeColor="text1"/>
              </w:rPr>
              <w:lastRenderedPageBreak/>
              <w:t>throughout by asking the children to enhance their knowledge of grouping the leaves differently and how they would do it or naming their leaf person</w:t>
            </w:r>
            <w:r w:rsidR="00271F52" w:rsidRPr="006B7F4B">
              <w:rPr>
                <w:rFonts w:ascii="Arial" w:hAnsi="Arial" w:cs="Arial"/>
                <w:color w:val="000000" w:themeColor="text1"/>
              </w:rPr>
              <w:t>.</w:t>
            </w:r>
            <w:r w:rsidRPr="006B7F4B">
              <w:rPr>
                <w:rFonts w:ascii="Arial" w:hAnsi="Arial" w:cs="Arial"/>
                <w:color w:val="000000" w:themeColor="text1"/>
              </w:rPr>
              <w:t xml:space="preserve"> </w:t>
            </w:r>
          </w:p>
          <w:p w14:paraId="480A87B8" w14:textId="1541CF52" w:rsidR="000B1ABB" w:rsidRPr="006B7F4B" w:rsidRDefault="000B1ABB" w:rsidP="0096508F">
            <w:pPr>
              <w:rPr>
                <w:rFonts w:ascii="Arial" w:hAnsi="Arial" w:cs="Arial"/>
                <w:bCs/>
                <w:color w:val="000000" w:themeColor="text1"/>
              </w:rPr>
            </w:pPr>
          </w:p>
        </w:tc>
      </w:tr>
      <w:tr w:rsidR="00370C06" w:rsidRPr="006B7F4B" w14:paraId="19C49D14" w14:textId="77777777" w:rsidTr="0012564D">
        <w:tc>
          <w:tcPr>
            <w:tcW w:w="8926" w:type="dxa"/>
          </w:tcPr>
          <w:p w14:paraId="0890BD75" w14:textId="77777777" w:rsidR="00300B15" w:rsidRPr="006B7F4B" w:rsidRDefault="005B4A69" w:rsidP="0012564D">
            <w:pPr>
              <w:rPr>
                <w:rFonts w:ascii="Arial" w:hAnsi="Arial" w:cs="Arial"/>
                <w:b/>
                <w:color w:val="000000" w:themeColor="text1"/>
              </w:rPr>
            </w:pPr>
            <w:r w:rsidRPr="006B7F4B">
              <w:rPr>
                <w:rFonts w:ascii="Arial" w:hAnsi="Arial" w:cs="Arial"/>
                <w:b/>
                <w:color w:val="000000" w:themeColor="text1"/>
              </w:rPr>
              <w:t>Specifics / Critical Incidents</w:t>
            </w:r>
          </w:p>
          <w:p w14:paraId="1B027241" w14:textId="6898101F" w:rsidR="00300B15" w:rsidRPr="006B7F4B" w:rsidRDefault="005B4A69" w:rsidP="0012564D">
            <w:pPr>
              <w:rPr>
                <w:rFonts w:ascii="Arial" w:hAnsi="Arial" w:cs="Arial"/>
                <w:color w:val="000000" w:themeColor="text1"/>
              </w:rPr>
            </w:pPr>
            <w:r w:rsidRPr="006B7F4B">
              <w:rPr>
                <w:rFonts w:ascii="Arial" w:hAnsi="Arial" w:cs="Arial"/>
                <w:color w:val="000000" w:themeColor="text1"/>
              </w:rPr>
              <w:t>(Are there moments which cause you to consider aspects of practice when you come across them in future teaching)?</w:t>
            </w:r>
          </w:p>
          <w:p w14:paraId="0573D1F1" w14:textId="77777777" w:rsidR="00300B15" w:rsidRPr="006B7F4B" w:rsidRDefault="00300B15" w:rsidP="000B1ABB">
            <w:pPr>
              <w:rPr>
                <w:rFonts w:ascii="Arial" w:hAnsi="Arial" w:cs="Arial"/>
                <w:color w:val="000000" w:themeColor="text1"/>
              </w:rPr>
            </w:pPr>
          </w:p>
          <w:p w14:paraId="0F23DFD1" w14:textId="77777777" w:rsidR="00271F52" w:rsidRPr="006B7F4B" w:rsidRDefault="005B4A69" w:rsidP="00271F52">
            <w:pPr>
              <w:rPr>
                <w:rFonts w:ascii="Arial" w:hAnsi="Arial" w:cs="Arial"/>
                <w:color w:val="000000" w:themeColor="text1"/>
              </w:rPr>
            </w:pPr>
            <w:r w:rsidRPr="006B7F4B">
              <w:rPr>
                <w:rFonts w:ascii="Arial" w:hAnsi="Arial" w:cs="Arial"/>
                <w:color w:val="000000" w:themeColor="text1"/>
              </w:rPr>
              <w:t>Splitting the class into two separate groups helps with the class environment and allows the teacher to help certain individuals who need more help. This also allows the teacher to see children in-depth with their learning. Giving separate tasks to the class and rotation allows them to not get too fed up with one task and allows them to stay on task for longer with rotation.</w:t>
            </w:r>
          </w:p>
          <w:p w14:paraId="33F6AFD7" w14:textId="0380F641" w:rsidR="00271F52" w:rsidRPr="006B7F4B" w:rsidRDefault="00271F52" w:rsidP="000B1ABB">
            <w:pPr>
              <w:rPr>
                <w:rFonts w:ascii="Arial" w:hAnsi="Arial" w:cs="Arial"/>
                <w:color w:val="000000" w:themeColor="text1"/>
              </w:rPr>
            </w:pPr>
          </w:p>
        </w:tc>
      </w:tr>
    </w:tbl>
    <w:p w14:paraId="26CAD72B" w14:textId="77777777" w:rsidR="00300B15" w:rsidRPr="006B7F4B" w:rsidRDefault="00300B15" w:rsidP="00300B15">
      <w:pPr>
        <w:rPr>
          <w:rFonts w:ascii="Arial" w:hAnsi="Arial" w:cs="Arial"/>
          <w:color w:val="000000" w:themeColor="text1"/>
          <w:sz w:val="22"/>
          <w:szCs w:val="22"/>
        </w:rPr>
      </w:pPr>
    </w:p>
    <w:p w14:paraId="3293B3E3" w14:textId="77777777" w:rsidR="00300B15" w:rsidRPr="006B7F4B" w:rsidRDefault="00300B15" w:rsidP="00300B15">
      <w:pPr>
        <w:rPr>
          <w:rFonts w:ascii="Arial" w:hAnsi="Arial" w:cs="Arial"/>
          <w:color w:val="000000" w:themeColor="text1"/>
          <w:sz w:val="22"/>
          <w:szCs w:val="22"/>
        </w:rPr>
      </w:pPr>
    </w:p>
    <w:p w14:paraId="6768CC93" w14:textId="5157C983" w:rsidR="00300B15" w:rsidRPr="006B7F4B" w:rsidRDefault="005B4A69" w:rsidP="00300B15">
      <w:pPr>
        <w:rPr>
          <w:rFonts w:ascii="Arial" w:hAnsi="Arial" w:cs="Arial"/>
          <w:bCs/>
          <w:color w:val="000000" w:themeColor="text1"/>
          <w:sz w:val="22"/>
          <w:szCs w:val="22"/>
          <w:u w:val="single"/>
        </w:rPr>
      </w:pPr>
      <w:r w:rsidRPr="006B7F4B">
        <w:rPr>
          <w:rFonts w:ascii="Arial" w:hAnsi="Arial" w:cs="Arial"/>
          <w:bCs/>
          <w:color w:val="000000" w:themeColor="text1"/>
          <w:sz w:val="22"/>
          <w:szCs w:val="22"/>
          <w:u w:val="single"/>
        </w:rPr>
        <w:t>Appendix H: CRITICAL INCIDENT IDENTIFICATION RECORD</w:t>
      </w:r>
      <w:r w:rsidR="0096175A" w:rsidRPr="006B7F4B">
        <w:rPr>
          <w:rFonts w:ascii="Arial" w:hAnsi="Arial" w:cs="Arial"/>
          <w:bCs/>
          <w:color w:val="000000" w:themeColor="text1"/>
          <w:sz w:val="22"/>
          <w:szCs w:val="22"/>
          <w:u w:val="single"/>
        </w:rPr>
        <w:t xml:space="preserve"> 4</w:t>
      </w:r>
    </w:p>
    <w:p w14:paraId="3A7D1DB0" w14:textId="77777777" w:rsidR="00300B15" w:rsidRPr="006B7F4B" w:rsidRDefault="00300B15" w:rsidP="00300B1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783"/>
        <w:gridCol w:w="7233"/>
      </w:tblGrid>
      <w:tr w:rsidR="006B7F4B" w:rsidRPr="006B7F4B" w14:paraId="370C6E70" w14:textId="77777777" w:rsidTr="0012564D">
        <w:tc>
          <w:tcPr>
            <w:tcW w:w="1838" w:type="dxa"/>
          </w:tcPr>
          <w:p w14:paraId="6CE8AD32" w14:textId="77777777"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Details relevant to the research context.</w:t>
            </w:r>
          </w:p>
          <w:p w14:paraId="35494336" w14:textId="77777777" w:rsidR="00300B15" w:rsidRPr="006B7F4B" w:rsidRDefault="00300B15" w:rsidP="0012564D">
            <w:pPr>
              <w:rPr>
                <w:rFonts w:ascii="Arial" w:hAnsi="Arial" w:cs="Arial"/>
                <w:b/>
                <w:bCs/>
                <w:color w:val="000000" w:themeColor="text1"/>
              </w:rPr>
            </w:pPr>
          </w:p>
          <w:p w14:paraId="56A445C2"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Date/time.</w:t>
            </w:r>
          </w:p>
          <w:p w14:paraId="771506D4"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Age/Stage of the group.</w:t>
            </w:r>
          </w:p>
          <w:p w14:paraId="7CB3EDAB"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People involved.</w:t>
            </w:r>
          </w:p>
          <w:p w14:paraId="1DB1C6AA"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Contextual</w:t>
            </w:r>
          </w:p>
          <w:p w14:paraId="481F1FE1" w14:textId="77777777" w:rsidR="00300B15" w:rsidRPr="006B7F4B" w:rsidRDefault="005B4A69" w:rsidP="0012564D">
            <w:pPr>
              <w:rPr>
                <w:rFonts w:ascii="Arial" w:hAnsi="Arial" w:cs="Arial"/>
                <w:bCs/>
                <w:color w:val="000000" w:themeColor="text1"/>
              </w:rPr>
            </w:pPr>
            <w:r w:rsidRPr="006B7F4B">
              <w:rPr>
                <w:rFonts w:ascii="Arial" w:hAnsi="Arial" w:cs="Arial"/>
                <w:bCs/>
                <w:color w:val="000000" w:themeColor="text1"/>
              </w:rPr>
              <w:t xml:space="preserve">information from field notes. </w:t>
            </w:r>
          </w:p>
          <w:p w14:paraId="6D16D673" w14:textId="77777777" w:rsidR="00300B15" w:rsidRPr="006B7F4B" w:rsidRDefault="00300B15" w:rsidP="0012564D">
            <w:pPr>
              <w:rPr>
                <w:rFonts w:ascii="Arial" w:hAnsi="Arial" w:cs="Arial"/>
                <w:i/>
                <w:iCs/>
                <w:color w:val="000000" w:themeColor="text1"/>
              </w:rPr>
            </w:pPr>
          </w:p>
        </w:tc>
        <w:tc>
          <w:tcPr>
            <w:tcW w:w="7868" w:type="dxa"/>
          </w:tcPr>
          <w:p w14:paraId="2C23CF54" w14:textId="77777777" w:rsidR="002A7795" w:rsidRPr="006B7F4B" w:rsidRDefault="002A7795" w:rsidP="0012564D">
            <w:pPr>
              <w:rPr>
                <w:rFonts w:ascii="Arial" w:hAnsi="Arial" w:cs="Arial"/>
                <w:b/>
                <w:bCs/>
                <w:color w:val="000000" w:themeColor="text1"/>
              </w:rPr>
            </w:pPr>
          </w:p>
          <w:p w14:paraId="2FFAD9A5" w14:textId="6BBC26A7"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Time:</w:t>
            </w:r>
          </w:p>
          <w:p w14:paraId="39803DB5" w14:textId="317DD058" w:rsidR="000D2271" w:rsidRPr="006B7F4B" w:rsidRDefault="005B4A69" w:rsidP="0012564D">
            <w:pPr>
              <w:rPr>
                <w:rFonts w:ascii="Arial" w:hAnsi="Arial" w:cs="Arial"/>
                <w:color w:val="000000" w:themeColor="text1"/>
              </w:rPr>
            </w:pPr>
            <w:r w:rsidRPr="006B7F4B">
              <w:rPr>
                <w:rFonts w:ascii="Arial" w:hAnsi="Arial" w:cs="Arial"/>
                <w:color w:val="000000" w:themeColor="text1"/>
              </w:rPr>
              <w:t>1:</w:t>
            </w:r>
            <w:r w:rsidR="0020168F" w:rsidRPr="006B7F4B">
              <w:rPr>
                <w:rFonts w:ascii="Arial" w:hAnsi="Arial" w:cs="Arial"/>
                <w:color w:val="000000" w:themeColor="text1"/>
              </w:rPr>
              <w:t>20pm</w:t>
            </w:r>
          </w:p>
          <w:p w14:paraId="3C553E88" w14:textId="2D4CB40F" w:rsidR="000D2271" w:rsidRPr="006B7F4B" w:rsidRDefault="000D2271" w:rsidP="0012564D">
            <w:pPr>
              <w:rPr>
                <w:rFonts w:ascii="Arial" w:hAnsi="Arial" w:cs="Arial"/>
                <w:color w:val="000000" w:themeColor="text1"/>
              </w:rPr>
            </w:pPr>
          </w:p>
          <w:p w14:paraId="63386D7A" w14:textId="67C34E26" w:rsidR="000D2271" w:rsidRPr="006B7F4B" w:rsidRDefault="005B4A69" w:rsidP="0012564D">
            <w:pPr>
              <w:rPr>
                <w:rFonts w:ascii="Arial" w:hAnsi="Arial" w:cs="Arial"/>
                <w:color w:val="000000" w:themeColor="text1"/>
              </w:rPr>
            </w:pPr>
            <w:r w:rsidRPr="006B7F4B">
              <w:rPr>
                <w:rFonts w:ascii="Arial" w:hAnsi="Arial" w:cs="Arial"/>
                <w:b/>
                <w:bCs/>
                <w:color w:val="000000" w:themeColor="text1"/>
              </w:rPr>
              <w:t>Age:</w:t>
            </w:r>
            <w:r w:rsidRPr="006B7F4B">
              <w:rPr>
                <w:rFonts w:ascii="Arial" w:hAnsi="Arial" w:cs="Arial"/>
                <w:color w:val="000000" w:themeColor="text1"/>
              </w:rPr>
              <w:t xml:space="preserve"> 4</w:t>
            </w:r>
          </w:p>
          <w:p w14:paraId="33941107" w14:textId="77777777" w:rsidR="000D2271" w:rsidRPr="006B7F4B" w:rsidRDefault="000D2271" w:rsidP="0012564D">
            <w:pPr>
              <w:rPr>
                <w:rFonts w:ascii="Arial" w:hAnsi="Arial" w:cs="Arial"/>
                <w:color w:val="000000" w:themeColor="text1"/>
              </w:rPr>
            </w:pPr>
          </w:p>
          <w:p w14:paraId="774624CA" w14:textId="1AC57256" w:rsidR="000D2271" w:rsidRPr="006B7F4B" w:rsidRDefault="005B4A69" w:rsidP="0012564D">
            <w:pPr>
              <w:rPr>
                <w:rFonts w:ascii="Arial" w:hAnsi="Arial" w:cs="Arial"/>
                <w:b/>
                <w:bCs/>
                <w:color w:val="000000" w:themeColor="text1"/>
              </w:rPr>
            </w:pPr>
            <w:r w:rsidRPr="006B7F4B">
              <w:rPr>
                <w:rFonts w:ascii="Arial" w:hAnsi="Arial" w:cs="Arial"/>
                <w:b/>
                <w:bCs/>
                <w:color w:val="000000" w:themeColor="text1"/>
              </w:rPr>
              <w:t>People involved:</w:t>
            </w:r>
          </w:p>
          <w:p w14:paraId="23C01015" w14:textId="02E945A2" w:rsidR="000D2271" w:rsidRPr="006B7F4B" w:rsidRDefault="005B4A69" w:rsidP="0012564D">
            <w:pPr>
              <w:rPr>
                <w:rFonts w:ascii="Arial" w:hAnsi="Arial" w:cs="Arial"/>
                <w:color w:val="000000" w:themeColor="text1"/>
              </w:rPr>
            </w:pPr>
            <w:r w:rsidRPr="006B7F4B">
              <w:rPr>
                <w:rFonts w:ascii="Arial" w:hAnsi="Arial" w:cs="Arial"/>
                <w:color w:val="000000" w:themeColor="text1"/>
              </w:rPr>
              <w:t>Child D</w:t>
            </w:r>
            <w:r w:rsidR="003A0F39" w:rsidRPr="006B7F4B">
              <w:rPr>
                <w:rFonts w:ascii="Arial" w:hAnsi="Arial" w:cs="Arial"/>
                <w:color w:val="000000" w:themeColor="text1"/>
              </w:rPr>
              <w:t xml:space="preserve"> and a few classmates</w:t>
            </w:r>
          </w:p>
          <w:p w14:paraId="3FA476C6" w14:textId="77777777" w:rsidR="000D2271" w:rsidRPr="006B7F4B" w:rsidRDefault="000D2271" w:rsidP="0012564D">
            <w:pPr>
              <w:rPr>
                <w:rFonts w:ascii="Arial" w:hAnsi="Arial" w:cs="Arial"/>
                <w:color w:val="000000" w:themeColor="text1"/>
              </w:rPr>
            </w:pPr>
          </w:p>
          <w:p w14:paraId="17C7C0EE" w14:textId="5DEC970E" w:rsidR="000D2271" w:rsidRPr="006B7F4B" w:rsidRDefault="005B4A69" w:rsidP="0012564D">
            <w:pPr>
              <w:rPr>
                <w:rFonts w:ascii="Arial" w:hAnsi="Arial" w:cs="Arial"/>
                <w:b/>
                <w:bCs/>
                <w:color w:val="000000" w:themeColor="text1"/>
              </w:rPr>
            </w:pPr>
            <w:r w:rsidRPr="006B7F4B">
              <w:rPr>
                <w:rFonts w:ascii="Arial" w:hAnsi="Arial" w:cs="Arial"/>
                <w:b/>
                <w:bCs/>
                <w:color w:val="000000" w:themeColor="text1"/>
              </w:rPr>
              <w:t>Information from the field notes:</w:t>
            </w:r>
          </w:p>
          <w:p w14:paraId="7C5E8699" w14:textId="1BE7AE86" w:rsidR="00300B15" w:rsidRPr="006B7F4B" w:rsidRDefault="005B4A69" w:rsidP="0012564D">
            <w:pPr>
              <w:rPr>
                <w:rFonts w:ascii="Arial" w:hAnsi="Arial" w:cs="Arial"/>
                <w:color w:val="000000" w:themeColor="text1"/>
              </w:rPr>
            </w:pPr>
            <w:r w:rsidRPr="006B7F4B">
              <w:rPr>
                <w:rFonts w:ascii="Arial" w:hAnsi="Arial" w:cs="Arial"/>
                <w:color w:val="000000" w:themeColor="text1"/>
              </w:rPr>
              <w:t>The children watched the video 'The Leaf Man' and identified different things the leaf man-made and who he could possibly be.</w:t>
            </w:r>
          </w:p>
          <w:p w14:paraId="515EA5D3" w14:textId="77777777" w:rsidR="00300B15" w:rsidRPr="006B7F4B" w:rsidRDefault="00300B15" w:rsidP="0012564D">
            <w:pPr>
              <w:rPr>
                <w:rFonts w:ascii="Arial" w:hAnsi="Arial" w:cs="Arial"/>
                <w:color w:val="000000" w:themeColor="text1"/>
              </w:rPr>
            </w:pPr>
          </w:p>
        </w:tc>
      </w:tr>
      <w:tr w:rsidR="006B7F4B" w:rsidRPr="006B7F4B" w14:paraId="4FD35CA7" w14:textId="77777777" w:rsidTr="0012564D">
        <w:tc>
          <w:tcPr>
            <w:tcW w:w="1838" w:type="dxa"/>
          </w:tcPr>
          <w:p w14:paraId="72F58FE8" w14:textId="2CB8C1F4" w:rsidR="00300B15" w:rsidRPr="006B7F4B" w:rsidRDefault="005B4A69" w:rsidP="0012564D">
            <w:pPr>
              <w:rPr>
                <w:rFonts w:ascii="Arial" w:hAnsi="Arial" w:cs="Arial"/>
                <w:i/>
                <w:iCs/>
                <w:color w:val="000000" w:themeColor="text1"/>
              </w:rPr>
            </w:pPr>
            <w:r w:rsidRPr="006B7F4B">
              <w:rPr>
                <w:rFonts w:ascii="Arial" w:hAnsi="Arial" w:cs="Arial"/>
                <w:i/>
                <w:iCs/>
                <w:color w:val="000000" w:themeColor="text1"/>
              </w:rPr>
              <w:t>What happened? A detailed de</w:t>
            </w:r>
            <w:r w:rsidR="00770722" w:rsidRPr="006B7F4B">
              <w:rPr>
                <w:rFonts w:ascii="Arial" w:hAnsi="Arial" w:cs="Arial"/>
                <w:i/>
                <w:iCs/>
                <w:color w:val="000000" w:themeColor="text1"/>
              </w:rPr>
              <w:t>s</w:t>
            </w:r>
            <w:r w:rsidRPr="006B7F4B">
              <w:rPr>
                <w:rFonts w:ascii="Arial" w:hAnsi="Arial" w:cs="Arial"/>
                <w:i/>
                <w:iCs/>
                <w:color w:val="000000" w:themeColor="text1"/>
              </w:rPr>
              <w:t>cription of what you observed and what thoughts on pedagogy and practice occurred to you as a result, looking towards your research.</w:t>
            </w:r>
          </w:p>
        </w:tc>
        <w:tc>
          <w:tcPr>
            <w:tcW w:w="7868" w:type="dxa"/>
          </w:tcPr>
          <w:p w14:paraId="505C6885" w14:textId="7B19AC9D" w:rsidR="00300B15" w:rsidRPr="006B7F4B" w:rsidRDefault="005B4A69" w:rsidP="0012564D">
            <w:pPr>
              <w:rPr>
                <w:rFonts w:ascii="Arial" w:hAnsi="Arial" w:cs="Arial"/>
                <w:b/>
                <w:bCs/>
                <w:color w:val="000000" w:themeColor="text1"/>
              </w:rPr>
            </w:pPr>
            <w:r w:rsidRPr="006B7F4B">
              <w:rPr>
                <w:rFonts w:ascii="Arial" w:hAnsi="Arial" w:cs="Arial"/>
                <w:b/>
                <w:bCs/>
                <w:color w:val="000000" w:themeColor="text1"/>
              </w:rPr>
              <w:t>What happened?</w:t>
            </w:r>
          </w:p>
          <w:p w14:paraId="22FFEEC9" w14:textId="7ECCD01F" w:rsidR="00D3523D" w:rsidRPr="006B7F4B" w:rsidRDefault="005B4A69" w:rsidP="0012564D">
            <w:pPr>
              <w:rPr>
                <w:rFonts w:ascii="Arial" w:hAnsi="Arial" w:cs="Arial"/>
                <w:color w:val="000000" w:themeColor="text1"/>
              </w:rPr>
            </w:pPr>
            <w:r w:rsidRPr="006B7F4B">
              <w:rPr>
                <w:rFonts w:ascii="Arial" w:hAnsi="Arial" w:cs="Arial"/>
                <w:color w:val="000000" w:themeColor="text1"/>
              </w:rPr>
              <w:t xml:space="preserve">After lunch, the children had an art and creatives lesson. The teacher let the children watch a fun and informative video on YouTube called 'The Leaf Man'. Prior to the video starting, Child D was being very disruptive - was talking and whispering to friends, not sitting down properly, and laughing at </w:t>
            </w:r>
            <w:r w:rsidR="0096720D" w:rsidRPr="006B7F4B">
              <w:rPr>
                <w:rFonts w:ascii="Arial" w:hAnsi="Arial" w:cs="Arial"/>
                <w:color w:val="000000" w:themeColor="text1"/>
              </w:rPr>
              <w:t>other</w:t>
            </w:r>
            <w:r w:rsidRPr="006B7F4B">
              <w:rPr>
                <w:rFonts w:ascii="Arial" w:hAnsi="Arial" w:cs="Arial"/>
                <w:color w:val="000000" w:themeColor="text1"/>
              </w:rPr>
              <w:t xml:space="preserve"> friends on the carpet. The teacher, at this point, had enough of </w:t>
            </w:r>
            <w:r w:rsidR="0096720D" w:rsidRPr="006B7F4B">
              <w:rPr>
                <w:rFonts w:ascii="Arial" w:hAnsi="Arial" w:cs="Arial"/>
                <w:color w:val="000000" w:themeColor="text1"/>
              </w:rPr>
              <w:t xml:space="preserve">this </w:t>
            </w:r>
            <w:r w:rsidRPr="006B7F4B">
              <w:rPr>
                <w:rFonts w:ascii="Arial" w:hAnsi="Arial" w:cs="Arial"/>
                <w:color w:val="000000" w:themeColor="text1"/>
              </w:rPr>
              <w:t xml:space="preserve">behaviour and </w:t>
            </w:r>
            <w:r w:rsidR="00C9307D" w:rsidRPr="006B7F4B">
              <w:rPr>
                <w:rFonts w:ascii="Arial" w:hAnsi="Arial" w:cs="Arial"/>
                <w:color w:val="000000" w:themeColor="text1"/>
              </w:rPr>
              <w:t xml:space="preserve">made </w:t>
            </w:r>
            <w:r w:rsidR="0096720D" w:rsidRPr="006B7F4B">
              <w:rPr>
                <w:rFonts w:ascii="Arial" w:hAnsi="Arial" w:cs="Arial"/>
                <w:color w:val="000000" w:themeColor="text1"/>
              </w:rPr>
              <w:t>Child D</w:t>
            </w:r>
            <w:r w:rsidR="00C9307D" w:rsidRPr="006B7F4B">
              <w:rPr>
                <w:rFonts w:ascii="Arial" w:hAnsi="Arial" w:cs="Arial"/>
                <w:color w:val="000000" w:themeColor="text1"/>
              </w:rPr>
              <w:t xml:space="preserve"> sit next to me for the duration of the video and explanation of the video. During the video, </w:t>
            </w:r>
            <w:r w:rsidR="0096720D" w:rsidRPr="006B7F4B">
              <w:rPr>
                <w:rFonts w:ascii="Arial" w:hAnsi="Arial" w:cs="Arial"/>
                <w:color w:val="000000" w:themeColor="text1"/>
              </w:rPr>
              <w:t xml:space="preserve">Child D </w:t>
            </w:r>
            <w:r w:rsidR="00C9307D" w:rsidRPr="006B7F4B">
              <w:rPr>
                <w:rFonts w:ascii="Arial" w:hAnsi="Arial" w:cs="Arial"/>
                <w:color w:val="000000" w:themeColor="text1"/>
              </w:rPr>
              <w:t xml:space="preserve">was fairly quiet and being responsive to the video. After the teacher explained the tasks ahead, Child D was made to sit in the class for a group task instead of being outside. This created a very hostile environment that caused Child D to react in a certain way against the teacher. The teacher then subsequently moved </w:t>
            </w:r>
            <w:r w:rsidR="0096720D" w:rsidRPr="006B7F4B">
              <w:rPr>
                <w:rFonts w:ascii="Arial" w:hAnsi="Arial" w:cs="Arial"/>
                <w:color w:val="000000" w:themeColor="text1"/>
              </w:rPr>
              <w:t xml:space="preserve">Child D’s </w:t>
            </w:r>
            <w:r w:rsidR="00C9307D" w:rsidRPr="006B7F4B">
              <w:rPr>
                <w:rFonts w:ascii="Arial" w:hAnsi="Arial" w:cs="Arial"/>
                <w:color w:val="000000" w:themeColor="text1"/>
              </w:rPr>
              <w:t xml:space="preserve">Superhero down to the bottom target - consequence. As a consequence, </w:t>
            </w:r>
            <w:r w:rsidR="0096720D" w:rsidRPr="006B7F4B">
              <w:rPr>
                <w:rFonts w:ascii="Arial" w:hAnsi="Arial" w:cs="Arial"/>
                <w:color w:val="000000" w:themeColor="text1"/>
              </w:rPr>
              <w:t>C</w:t>
            </w:r>
            <w:r w:rsidR="00C9307D" w:rsidRPr="006B7F4B">
              <w:rPr>
                <w:rFonts w:ascii="Arial" w:hAnsi="Arial" w:cs="Arial"/>
                <w:color w:val="000000" w:themeColor="text1"/>
              </w:rPr>
              <w:t xml:space="preserve">hild </w:t>
            </w:r>
            <w:r w:rsidR="0096720D" w:rsidRPr="006B7F4B">
              <w:rPr>
                <w:rFonts w:ascii="Arial" w:hAnsi="Arial" w:cs="Arial"/>
                <w:color w:val="000000" w:themeColor="text1"/>
              </w:rPr>
              <w:t xml:space="preserve">D </w:t>
            </w:r>
            <w:r w:rsidR="00C9307D" w:rsidRPr="006B7F4B">
              <w:rPr>
                <w:rFonts w:ascii="Arial" w:hAnsi="Arial" w:cs="Arial"/>
                <w:color w:val="000000" w:themeColor="text1"/>
              </w:rPr>
              <w:t xml:space="preserve">was made to stand at the back of the class without being allowed to join in. Another consequence was that the Headteacher would speak to </w:t>
            </w:r>
            <w:r w:rsidR="0096720D" w:rsidRPr="006B7F4B">
              <w:rPr>
                <w:rFonts w:ascii="Arial" w:hAnsi="Arial" w:cs="Arial"/>
                <w:color w:val="000000" w:themeColor="text1"/>
              </w:rPr>
              <w:t>the</w:t>
            </w:r>
            <w:r w:rsidR="00C9307D" w:rsidRPr="006B7F4B">
              <w:rPr>
                <w:rFonts w:ascii="Arial" w:hAnsi="Arial" w:cs="Arial"/>
                <w:color w:val="000000" w:themeColor="text1"/>
              </w:rPr>
              <w:t xml:space="preserve"> parent</w:t>
            </w:r>
            <w:r w:rsidR="0096720D" w:rsidRPr="006B7F4B">
              <w:rPr>
                <w:rFonts w:ascii="Arial" w:hAnsi="Arial" w:cs="Arial"/>
                <w:color w:val="000000" w:themeColor="text1"/>
              </w:rPr>
              <w:t>s/</w:t>
            </w:r>
            <w:r w:rsidR="00C9307D" w:rsidRPr="006B7F4B">
              <w:rPr>
                <w:rFonts w:ascii="Arial" w:hAnsi="Arial" w:cs="Arial"/>
                <w:color w:val="000000" w:themeColor="text1"/>
              </w:rPr>
              <w:t xml:space="preserve">guardian after school in regard to </w:t>
            </w:r>
            <w:r w:rsidR="0096720D" w:rsidRPr="006B7F4B">
              <w:rPr>
                <w:rFonts w:ascii="Arial" w:hAnsi="Arial" w:cs="Arial"/>
                <w:color w:val="000000" w:themeColor="text1"/>
              </w:rPr>
              <w:t xml:space="preserve">Child D’s </w:t>
            </w:r>
            <w:r w:rsidR="00C9307D" w:rsidRPr="006B7F4B">
              <w:rPr>
                <w:rFonts w:ascii="Arial" w:hAnsi="Arial" w:cs="Arial"/>
                <w:color w:val="000000" w:themeColor="text1"/>
              </w:rPr>
              <w:t xml:space="preserve">actions in the classroom. However, this didn't faze </w:t>
            </w:r>
            <w:r w:rsidR="0096720D" w:rsidRPr="006B7F4B">
              <w:rPr>
                <w:rFonts w:ascii="Arial" w:hAnsi="Arial" w:cs="Arial"/>
                <w:color w:val="000000" w:themeColor="text1"/>
              </w:rPr>
              <w:t>Child D</w:t>
            </w:r>
            <w:r w:rsidR="00C9307D" w:rsidRPr="006B7F4B">
              <w:rPr>
                <w:rFonts w:ascii="Arial" w:hAnsi="Arial" w:cs="Arial"/>
                <w:color w:val="000000" w:themeColor="text1"/>
              </w:rPr>
              <w:t xml:space="preserve"> and was happy standing at the back of the class.</w:t>
            </w:r>
          </w:p>
          <w:p w14:paraId="55ACF45C" w14:textId="67274037" w:rsidR="00D3523D" w:rsidRPr="006B7F4B" w:rsidRDefault="00D3523D" w:rsidP="0012564D">
            <w:pPr>
              <w:rPr>
                <w:rFonts w:ascii="Arial" w:hAnsi="Arial" w:cs="Arial"/>
                <w:color w:val="000000" w:themeColor="text1"/>
              </w:rPr>
            </w:pPr>
          </w:p>
          <w:p w14:paraId="67D7732B" w14:textId="75885A85" w:rsidR="00D3523D" w:rsidRPr="006B7F4B" w:rsidRDefault="005B4A69" w:rsidP="0012564D">
            <w:pPr>
              <w:rPr>
                <w:rFonts w:ascii="Arial" w:hAnsi="Arial" w:cs="Arial"/>
                <w:b/>
                <w:bCs/>
                <w:color w:val="000000" w:themeColor="text1"/>
              </w:rPr>
            </w:pPr>
            <w:r w:rsidRPr="006B7F4B">
              <w:rPr>
                <w:rFonts w:ascii="Arial" w:hAnsi="Arial" w:cs="Arial"/>
                <w:b/>
                <w:bCs/>
                <w:color w:val="000000" w:themeColor="text1"/>
              </w:rPr>
              <w:t>Thoughts on pedagogy practice?</w:t>
            </w:r>
          </w:p>
          <w:p w14:paraId="09E967E1" w14:textId="25A24AF3" w:rsidR="00300B15" w:rsidRPr="006B7F4B" w:rsidRDefault="005B4A69" w:rsidP="0012564D">
            <w:pPr>
              <w:rPr>
                <w:rFonts w:ascii="Arial" w:hAnsi="Arial" w:cs="Arial"/>
                <w:color w:val="000000" w:themeColor="text1"/>
              </w:rPr>
            </w:pPr>
            <w:r w:rsidRPr="006B7F4B">
              <w:rPr>
                <w:rFonts w:ascii="Arial" w:hAnsi="Arial" w:cs="Arial"/>
                <w:color w:val="000000" w:themeColor="text1"/>
              </w:rPr>
              <w:lastRenderedPageBreak/>
              <w:t>Looking towards further research, looking at what learning theories might tell us about confidence and socialisation skills with potential ADHD pupils.</w:t>
            </w:r>
          </w:p>
          <w:p w14:paraId="5A42CD85" w14:textId="77777777" w:rsidR="00300B15" w:rsidRPr="006B7F4B" w:rsidRDefault="00300B15" w:rsidP="0012564D">
            <w:pPr>
              <w:rPr>
                <w:rFonts w:ascii="Arial" w:hAnsi="Arial" w:cs="Arial"/>
                <w:color w:val="000000" w:themeColor="text1"/>
              </w:rPr>
            </w:pPr>
          </w:p>
        </w:tc>
      </w:tr>
    </w:tbl>
    <w:p w14:paraId="7A965DBD" w14:textId="77777777" w:rsidR="00300B15" w:rsidRPr="006B7F4B" w:rsidRDefault="00300B15" w:rsidP="00300B15">
      <w:pPr>
        <w:rPr>
          <w:rFonts w:ascii="Arial" w:hAnsi="Arial" w:cs="Arial"/>
          <w:color w:val="000000" w:themeColor="text1"/>
          <w:sz w:val="22"/>
          <w:szCs w:val="22"/>
        </w:rPr>
      </w:pPr>
    </w:p>
    <w:p w14:paraId="27CC2A45" w14:textId="5E7E5A67" w:rsidR="00AE116D" w:rsidRPr="006B7F4B" w:rsidRDefault="00AE116D" w:rsidP="00676FD9">
      <w:pPr>
        <w:rPr>
          <w:rFonts w:ascii="Arial" w:hAnsi="Arial" w:cs="Arial"/>
          <w:color w:val="000000" w:themeColor="text1"/>
          <w:sz w:val="22"/>
          <w:szCs w:val="22"/>
        </w:rPr>
      </w:pPr>
    </w:p>
    <w:p w14:paraId="6D4E9B52" w14:textId="16BFBB33" w:rsidR="00CA26E1" w:rsidRPr="006B7F4B" w:rsidRDefault="005B4A69" w:rsidP="00CA26E1">
      <w:pPr>
        <w:rPr>
          <w:rFonts w:ascii="Arial" w:hAnsi="Arial" w:cs="Arial"/>
          <w:b/>
          <w:bCs/>
          <w:color w:val="000000" w:themeColor="text1"/>
          <w:sz w:val="22"/>
          <w:szCs w:val="22"/>
        </w:rPr>
      </w:pPr>
      <w:r w:rsidRPr="006B7F4B">
        <w:rPr>
          <w:rFonts w:ascii="Arial" w:hAnsi="Arial" w:cs="Arial"/>
          <w:b/>
          <w:bCs/>
          <w:color w:val="000000" w:themeColor="text1"/>
          <w:sz w:val="22"/>
          <w:szCs w:val="22"/>
        </w:rPr>
        <w:t>References</w:t>
      </w:r>
    </w:p>
    <w:p w14:paraId="547D438E" w14:textId="77777777" w:rsidR="00CA26E1" w:rsidRPr="006B7F4B" w:rsidRDefault="00CA26E1" w:rsidP="00CA26E1">
      <w:pPr>
        <w:rPr>
          <w:rFonts w:ascii="Arial" w:hAnsi="Arial" w:cs="Arial"/>
          <w:b/>
          <w:bCs/>
          <w:color w:val="000000" w:themeColor="text1"/>
          <w:sz w:val="22"/>
          <w:szCs w:val="22"/>
        </w:rPr>
      </w:pPr>
    </w:p>
    <w:p w14:paraId="7BA99517"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Alzahrani, M., Alharbi, M. and Alodwani, A., (2019). The Effect of Social-Emotional Competence on Children's Academic Achievement and Behavioral Development. </w:t>
      </w:r>
      <w:r w:rsidRPr="006B7F4B">
        <w:rPr>
          <w:rFonts w:ascii="Arial" w:hAnsi="Arial" w:cs="Arial"/>
          <w:i/>
          <w:iCs/>
          <w:color w:val="000000" w:themeColor="text1"/>
          <w:sz w:val="22"/>
          <w:szCs w:val="22"/>
          <w:shd w:val="clear" w:color="auto" w:fill="FFFFFF"/>
        </w:rPr>
        <w:t>International Education Studies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12</w:t>
      </w:r>
      <w:r w:rsidRPr="006B7F4B">
        <w:rPr>
          <w:rFonts w:ascii="Arial" w:hAnsi="Arial" w:cs="Arial"/>
          <w:color w:val="000000" w:themeColor="text1"/>
          <w:sz w:val="22"/>
          <w:szCs w:val="22"/>
          <w:shd w:val="clear" w:color="auto" w:fill="FFFFFF"/>
        </w:rPr>
        <w:t>(12), pp.141-149.</w:t>
      </w:r>
    </w:p>
    <w:p w14:paraId="33C9A0BF" w14:textId="77777777" w:rsidR="00CA26E1" w:rsidRPr="006B7F4B" w:rsidRDefault="00CA26E1" w:rsidP="00CA26E1">
      <w:pPr>
        <w:rPr>
          <w:rFonts w:ascii="Arial" w:hAnsi="Arial" w:cs="Arial"/>
          <w:color w:val="000000" w:themeColor="text1"/>
          <w:sz w:val="22"/>
          <w:szCs w:val="22"/>
        </w:rPr>
      </w:pPr>
    </w:p>
    <w:p w14:paraId="59288FEF"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Baker, L., (2006). Observation: A complex research method. </w:t>
      </w:r>
      <w:r w:rsidRPr="006B7F4B">
        <w:rPr>
          <w:rFonts w:ascii="Arial" w:hAnsi="Arial" w:cs="Arial"/>
          <w:i/>
          <w:iCs/>
          <w:color w:val="000000" w:themeColor="text1"/>
          <w:sz w:val="22"/>
          <w:szCs w:val="22"/>
          <w:shd w:val="clear" w:color="auto" w:fill="FFFFFF"/>
        </w:rPr>
        <w:t>Library Trends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55</w:t>
      </w:r>
      <w:r w:rsidRPr="006B7F4B">
        <w:rPr>
          <w:rFonts w:ascii="Arial" w:hAnsi="Arial" w:cs="Arial"/>
          <w:color w:val="000000" w:themeColor="text1"/>
          <w:sz w:val="22"/>
          <w:szCs w:val="22"/>
          <w:shd w:val="clear" w:color="auto" w:fill="FFFFFF"/>
        </w:rPr>
        <w:t>(1), pp.171-189.</w:t>
      </w:r>
    </w:p>
    <w:p w14:paraId="0426A7C8" w14:textId="77777777" w:rsidR="00CA26E1" w:rsidRPr="006B7F4B" w:rsidRDefault="00CA26E1" w:rsidP="00CA26E1">
      <w:pPr>
        <w:rPr>
          <w:rFonts w:ascii="Arial" w:hAnsi="Arial" w:cs="Arial"/>
          <w:color w:val="000000" w:themeColor="text1"/>
          <w:sz w:val="22"/>
          <w:szCs w:val="22"/>
        </w:rPr>
      </w:pPr>
    </w:p>
    <w:p w14:paraId="59FF62F8"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BERA Ethical Guidelines (2018). Available at: </w:t>
      </w:r>
      <w:r w:rsidRPr="006B7F4B">
        <w:rPr>
          <w:rFonts w:ascii="Arial" w:hAnsi="Arial" w:cs="Arial"/>
          <w:color w:val="000000" w:themeColor="text1"/>
          <w:sz w:val="22"/>
          <w:szCs w:val="22"/>
          <w:u w:val="single"/>
        </w:rPr>
        <w:t>https://www.bera.ac.uk/publication/ethical-guidelines-for-educational-research-2018-online#transparency</w:t>
      </w:r>
      <w:r w:rsidRPr="006B7F4B">
        <w:rPr>
          <w:rFonts w:ascii="Arial" w:hAnsi="Arial" w:cs="Arial"/>
          <w:color w:val="000000" w:themeColor="text1"/>
          <w:sz w:val="22"/>
          <w:szCs w:val="22"/>
        </w:rPr>
        <w:t xml:space="preserve"> (Accessed 1</w:t>
      </w:r>
      <w:r w:rsidRPr="006B7F4B">
        <w:rPr>
          <w:rFonts w:ascii="Arial" w:hAnsi="Arial" w:cs="Arial"/>
          <w:color w:val="000000" w:themeColor="text1"/>
          <w:sz w:val="22"/>
          <w:szCs w:val="22"/>
          <w:vertAlign w:val="superscript"/>
        </w:rPr>
        <w:t>st</w:t>
      </w:r>
      <w:r w:rsidRPr="006B7F4B">
        <w:rPr>
          <w:rFonts w:ascii="Arial" w:hAnsi="Arial" w:cs="Arial"/>
          <w:color w:val="000000" w:themeColor="text1"/>
          <w:sz w:val="22"/>
          <w:szCs w:val="22"/>
        </w:rPr>
        <w:t xml:space="preserve"> of October 2020)</w:t>
      </w:r>
    </w:p>
    <w:p w14:paraId="3584B097" w14:textId="77777777" w:rsidR="00CA26E1" w:rsidRPr="006B7F4B" w:rsidRDefault="00CA26E1" w:rsidP="00CA26E1">
      <w:pPr>
        <w:rPr>
          <w:rFonts w:ascii="Arial" w:hAnsi="Arial" w:cs="Arial"/>
          <w:color w:val="000000" w:themeColor="text1"/>
          <w:sz w:val="22"/>
          <w:szCs w:val="22"/>
        </w:rPr>
      </w:pPr>
    </w:p>
    <w:p w14:paraId="3E776B4B"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Bohn, M., and Köymen, B., 2018. Common ground and development. </w:t>
      </w:r>
      <w:r w:rsidRPr="006B7F4B">
        <w:rPr>
          <w:rFonts w:ascii="Arial" w:hAnsi="Arial" w:cs="Arial"/>
          <w:i/>
          <w:iCs/>
          <w:color w:val="000000" w:themeColor="text1"/>
          <w:sz w:val="22"/>
          <w:szCs w:val="22"/>
          <w:shd w:val="clear" w:color="auto" w:fill="FFFFFF"/>
        </w:rPr>
        <w:t>Child development perspectives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12</w:t>
      </w:r>
      <w:r w:rsidRPr="006B7F4B">
        <w:rPr>
          <w:rFonts w:ascii="Arial" w:hAnsi="Arial" w:cs="Arial"/>
          <w:color w:val="000000" w:themeColor="text1"/>
          <w:sz w:val="22"/>
          <w:szCs w:val="22"/>
          <w:shd w:val="clear" w:color="auto" w:fill="FFFFFF"/>
        </w:rPr>
        <w:t>(2), pp.104-108.</w:t>
      </w:r>
    </w:p>
    <w:p w14:paraId="065BFF4E" w14:textId="77777777" w:rsidR="00CA26E1" w:rsidRPr="006B7F4B" w:rsidRDefault="00CA26E1" w:rsidP="00CA26E1">
      <w:pPr>
        <w:rPr>
          <w:rFonts w:ascii="Arial" w:hAnsi="Arial" w:cs="Arial"/>
          <w:color w:val="000000" w:themeColor="text1"/>
          <w:sz w:val="22"/>
          <w:szCs w:val="22"/>
        </w:rPr>
      </w:pPr>
    </w:p>
    <w:p w14:paraId="125E0BC3" w14:textId="581FCB06" w:rsidR="00CA26E1" w:rsidRPr="006B7F4B" w:rsidRDefault="005B4A69" w:rsidP="00CA26E1">
      <w:pPr>
        <w:rPr>
          <w:rFonts w:ascii="Arial" w:hAnsi="Arial" w:cs="Arial"/>
          <w:i/>
          <w:iCs/>
          <w:color w:val="000000" w:themeColor="text1"/>
          <w:sz w:val="22"/>
          <w:szCs w:val="22"/>
          <w:shd w:val="clear" w:color="auto" w:fill="FFFFFF"/>
        </w:rPr>
      </w:pPr>
      <w:r w:rsidRPr="006B7F4B">
        <w:rPr>
          <w:rFonts w:ascii="Arial" w:hAnsi="Arial" w:cs="Arial"/>
          <w:color w:val="000000" w:themeColor="text1"/>
          <w:sz w:val="22"/>
          <w:szCs w:val="22"/>
          <w:shd w:val="clear" w:color="auto" w:fill="FFFFFF"/>
        </w:rPr>
        <w:t>Breeman, L. D., Wubbels, T., van Lier, P. A. C., Verhulst, F. C., van der Ende, J., Maras, A., … Tick, N. T. (2015). </w:t>
      </w:r>
      <w:r w:rsidRPr="006B7F4B">
        <w:rPr>
          <w:rFonts w:ascii="Arial" w:hAnsi="Arial" w:cs="Arial"/>
          <w:i/>
          <w:iCs/>
          <w:color w:val="000000" w:themeColor="text1"/>
          <w:sz w:val="22"/>
          <w:szCs w:val="22"/>
          <w:shd w:val="clear" w:color="auto" w:fill="FFFFFF"/>
        </w:rPr>
        <w:t>Teacher characteristics, social classroom relationships, and children’s social, emotional, and behavioral classroom adjustment in special education. Journal of School Psychology, 53(1), 87–103.</w:t>
      </w:r>
    </w:p>
    <w:p w14:paraId="56BC9D37" w14:textId="1CE8205F" w:rsidR="00C418A7" w:rsidRPr="006B7F4B" w:rsidRDefault="00C418A7" w:rsidP="00CA26E1">
      <w:pPr>
        <w:rPr>
          <w:rFonts w:ascii="Arial" w:hAnsi="Arial" w:cs="Arial"/>
          <w:i/>
          <w:iCs/>
          <w:color w:val="000000" w:themeColor="text1"/>
          <w:sz w:val="22"/>
          <w:szCs w:val="22"/>
          <w:shd w:val="clear" w:color="auto" w:fill="FFFFFF"/>
        </w:rPr>
      </w:pPr>
    </w:p>
    <w:p w14:paraId="102EAABD" w14:textId="363C9FCD" w:rsidR="00C418A7" w:rsidRPr="006B7F4B" w:rsidRDefault="005B4A69" w:rsidP="00CA26E1">
      <w:pPr>
        <w:rPr>
          <w:color w:val="000000" w:themeColor="text1"/>
          <w:sz w:val="22"/>
          <w:szCs w:val="22"/>
        </w:rPr>
      </w:pPr>
      <w:r w:rsidRPr="006B7F4B">
        <w:rPr>
          <w:rFonts w:ascii="Arial" w:hAnsi="Arial" w:cs="Arial"/>
          <w:color w:val="000000" w:themeColor="text1"/>
          <w:sz w:val="22"/>
          <w:szCs w:val="22"/>
          <w:shd w:val="clear" w:color="auto" w:fill="FFFFFF"/>
        </w:rPr>
        <w:t>Brookfield, S., 1998. Critically reflective practice. </w:t>
      </w:r>
      <w:r w:rsidRPr="006B7F4B">
        <w:rPr>
          <w:rFonts w:ascii="Arial" w:hAnsi="Arial" w:cs="Arial"/>
          <w:i/>
          <w:iCs/>
          <w:color w:val="000000" w:themeColor="text1"/>
          <w:sz w:val="22"/>
          <w:szCs w:val="22"/>
          <w:shd w:val="clear" w:color="auto" w:fill="FFFFFF"/>
        </w:rPr>
        <w:t>Journal of Continuing Education in the Health Professions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18</w:t>
      </w:r>
      <w:r w:rsidRPr="006B7F4B">
        <w:rPr>
          <w:rFonts w:ascii="Arial" w:hAnsi="Arial" w:cs="Arial"/>
          <w:color w:val="000000" w:themeColor="text1"/>
          <w:sz w:val="22"/>
          <w:szCs w:val="22"/>
          <w:shd w:val="clear" w:color="auto" w:fill="FFFFFF"/>
        </w:rPr>
        <w:t>(4), pp.197-205.</w:t>
      </w:r>
    </w:p>
    <w:p w14:paraId="3CF5E2B3" w14:textId="77777777" w:rsidR="00CA26E1" w:rsidRPr="006B7F4B" w:rsidRDefault="00CA26E1" w:rsidP="00CA26E1">
      <w:pPr>
        <w:rPr>
          <w:rFonts w:ascii="Arial" w:hAnsi="Arial" w:cs="Arial"/>
          <w:color w:val="000000" w:themeColor="text1"/>
          <w:sz w:val="22"/>
          <w:szCs w:val="22"/>
        </w:rPr>
      </w:pPr>
    </w:p>
    <w:p w14:paraId="4006C2F8"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Bruskas, D., (2008). Children in foster care: A vulnerable population at risk. </w:t>
      </w:r>
      <w:r w:rsidRPr="006B7F4B">
        <w:rPr>
          <w:rFonts w:ascii="Arial" w:hAnsi="Arial" w:cs="Arial"/>
          <w:i/>
          <w:iCs/>
          <w:color w:val="000000" w:themeColor="text1"/>
          <w:sz w:val="22"/>
          <w:szCs w:val="22"/>
          <w:shd w:val="clear" w:color="auto" w:fill="FFFFFF"/>
        </w:rPr>
        <w:t>Journal of Child and Adolescent Psychiatric Nursing</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21</w:t>
      </w:r>
      <w:r w:rsidRPr="006B7F4B">
        <w:rPr>
          <w:rFonts w:ascii="Arial" w:hAnsi="Arial" w:cs="Arial"/>
          <w:color w:val="000000" w:themeColor="text1"/>
          <w:sz w:val="22"/>
          <w:szCs w:val="22"/>
          <w:shd w:val="clear" w:color="auto" w:fill="FFFFFF"/>
        </w:rPr>
        <w:t>(2), pp.70-77.</w:t>
      </w:r>
    </w:p>
    <w:p w14:paraId="5E728B0B" w14:textId="77777777" w:rsidR="00CA26E1" w:rsidRPr="006B7F4B" w:rsidRDefault="00CA26E1" w:rsidP="00CA26E1">
      <w:pPr>
        <w:rPr>
          <w:rFonts w:ascii="Arial" w:hAnsi="Arial" w:cs="Arial"/>
          <w:color w:val="000000" w:themeColor="text1"/>
          <w:sz w:val="22"/>
          <w:szCs w:val="22"/>
        </w:rPr>
      </w:pPr>
    </w:p>
    <w:p w14:paraId="6B4D14DD"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Bryman, A. and Becker, S., (2012). Structured observation.</w:t>
      </w:r>
    </w:p>
    <w:p w14:paraId="07264365" w14:textId="77777777" w:rsidR="00CA26E1" w:rsidRPr="006B7F4B" w:rsidRDefault="00CA26E1" w:rsidP="00CA26E1">
      <w:pPr>
        <w:rPr>
          <w:rFonts w:ascii="Arial" w:hAnsi="Arial" w:cs="Arial"/>
          <w:color w:val="000000" w:themeColor="text1"/>
          <w:sz w:val="22"/>
          <w:szCs w:val="22"/>
          <w:shd w:val="clear" w:color="auto" w:fill="FFFFFF"/>
        </w:rPr>
      </w:pPr>
    </w:p>
    <w:p w14:paraId="61F43CC0"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CASEL Framework (2020). Available at: </w:t>
      </w:r>
      <w:r w:rsidRPr="006B7F4B">
        <w:rPr>
          <w:rFonts w:ascii="Arial" w:hAnsi="Arial" w:cs="Arial"/>
          <w:color w:val="000000" w:themeColor="text1"/>
          <w:sz w:val="22"/>
          <w:szCs w:val="22"/>
          <w:u w:val="single"/>
        </w:rPr>
        <w:t xml:space="preserve">https://casel.org/wp-content/uploads/2020/10/CASEL-SEL-Framework-10.2020-1.pdf </w:t>
      </w:r>
      <w:r w:rsidRPr="006B7F4B">
        <w:rPr>
          <w:rFonts w:ascii="Arial" w:hAnsi="Arial" w:cs="Arial"/>
          <w:color w:val="000000" w:themeColor="text1"/>
          <w:sz w:val="22"/>
          <w:szCs w:val="22"/>
        </w:rPr>
        <w:t>(Accessed on 16th of October 2020)</w:t>
      </w:r>
    </w:p>
    <w:p w14:paraId="71CB8164" w14:textId="77777777" w:rsidR="00CA26E1" w:rsidRPr="006B7F4B" w:rsidRDefault="00CA26E1" w:rsidP="00CA26E1">
      <w:pPr>
        <w:rPr>
          <w:rFonts w:ascii="Arial" w:hAnsi="Arial" w:cs="Arial"/>
          <w:color w:val="000000" w:themeColor="text1"/>
          <w:sz w:val="22"/>
          <w:szCs w:val="22"/>
        </w:rPr>
      </w:pPr>
    </w:p>
    <w:p w14:paraId="272FCBE5"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Ciesielska, M., Boström, K.W. and Öhlander, M., (2018). Observation methods. </w:t>
      </w:r>
      <w:r w:rsidRPr="006B7F4B">
        <w:rPr>
          <w:rFonts w:ascii="Arial" w:hAnsi="Arial" w:cs="Arial"/>
          <w:i/>
          <w:iCs/>
          <w:color w:val="000000" w:themeColor="text1"/>
          <w:sz w:val="22"/>
          <w:szCs w:val="22"/>
          <w:shd w:val="clear" w:color="auto" w:fill="FFFFFF"/>
        </w:rPr>
        <w:t>Qualitative methodologies in organization studies</w:t>
      </w:r>
      <w:r w:rsidRPr="006B7F4B">
        <w:rPr>
          <w:rFonts w:ascii="Arial" w:hAnsi="Arial" w:cs="Arial"/>
          <w:color w:val="000000" w:themeColor="text1"/>
          <w:sz w:val="22"/>
          <w:szCs w:val="22"/>
          <w:shd w:val="clear" w:color="auto" w:fill="FFFFFF"/>
        </w:rPr>
        <w:t> (pp. 33-52). Palgrave Macmillan, Cham.</w:t>
      </w:r>
    </w:p>
    <w:p w14:paraId="3D2C203E" w14:textId="77777777" w:rsidR="00CA26E1" w:rsidRPr="006B7F4B" w:rsidRDefault="00CA26E1" w:rsidP="00CA26E1">
      <w:pPr>
        <w:rPr>
          <w:rFonts w:ascii="Arial" w:hAnsi="Arial" w:cs="Arial"/>
          <w:i/>
          <w:iCs/>
          <w:color w:val="000000" w:themeColor="text1"/>
          <w:sz w:val="22"/>
          <w:szCs w:val="22"/>
          <w:shd w:val="clear" w:color="auto" w:fill="FFFFFF"/>
        </w:rPr>
      </w:pPr>
    </w:p>
    <w:p w14:paraId="60DDD1D9"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Dar, F.R., 2016. Empathetic and Pro-Social Awareness in Primary School Students: A Case Study. </w:t>
      </w:r>
      <w:r w:rsidRPr="006B7F4B">
        <w:rPr>
          <w:rFonts w:ascii="Arial" w:hAnsi="Arial" w:cs="Arial"/>
          <w:i/>
          <w:iCs/>
          <w:color w:val="000000" w:themeColor="text1"/>
          <w:sz w:val="22"/>
          <w:szCs w:val="22"/>
          <w:shd w:val="clear" w:color="auto" w:fill="FFFFFF"/>
        </w:rPr>
        <w:t>Universal Journal of Educational Research</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4</w:t>
      </w:r>
      <w:r w:rsidRPr="006B7F4B">
        <w:rPr>
          <w:rFonts w:ascii="Arial" w:hAnsi="Arial" w:cs="Arial"/>
          <w:color w:val="000000" w:themeColor="text1"/>
          <w:sz w:val="22"/>
          <w:szCs w:val="22"/>
          <w:shd w:val="clear" w:color="auto" w:fill="FFFFFF"/>
        </w:rPr>
        <w:t>(10), pp.2406-2414.</w:t>
      </w:r>
    </w:p>
    <w:p w14:paraId="38C85E2E" w14:textId="77777777" w:rsidR="00CA26E1" w:rsidRPr="006B7F4B" w:rsidRDefault="00CA26E1" w:rsidP="00CA26E1">
      <w:pPr>
        <w:rPr>
          <w:rFonts w:ascii="Arial" w:hAnsi="Arial" w:cs="Arial"/>
          <w:color w:val="000000" w:themeColor="text1"/>
          <w:sz w:val="22"/>
          <w:szCs w:val="22"/>
        </w:rPr>
      </w:pPr>
    </w:p>
    <w:p w14:paraId="79D1D736" w14:textId="77777777" w:rsidR="00CA26E1" w:rsidRPr="006B7F4B" w:rsidRDefault="005B4A69" w:rsidP="00CA26E1">
      <w:pPr>
        <w:rPr>
          <w:rFonts w:ascii="Arial" w:hAnsi="Arial" w:cs="Arial"/>
          <w:i/>
          <w:iCs/>
          <w:color w:val="000000" w:themeColor="text1"/>
          <w:sz w:val="22"/>
          <w:szCs w:val="22"/>
          <w:shd w:val="clear" w:color="auto" w:fill="FFFFFF"/>
        </w:rPr>
      </w:pPr>
      <w:r w:rsidRPr="006B7F4B">
        <w:rPr>
          <w:rFonts w:ascii="Arial" w:hAnsi="Arial" w:cs="Arial"/>
          <w:color w:val="000000" w:themeColor="text1"/>
          <w:sz w:val="22"/>
          <w:szCs w:val="22"/>
          <w:shd w:val="clear" w:color="auto" w:fill="FFFFFF"/>
        </w:rPr>
        <w:t>Denham, S. A., Bassett, H. H., Brown, C., Way, E., &amp; Steed, J. (2013). </w:t>
      </w:r>
      <w:r w:rsidRPr="006B7F4B">
        <w:rPr>
          <w:rFonts w:ascii="Arial" w:hAnsi="Arial" w:cs="Arial"/>
          <w:i/>
          <w:iCs/>
          <w:color w:val="000000" w:themeColor="text1"/>
          <w:sz w:val="22"/>
          <w:szCs w:val="22"/>
          <w:shd w:val="clear" w:color="auto" w:fill="FFFFFF"/>
        </w:rPr>
        <w:t>“I Know How You Feel”: Preschoolers’ emotion knowledge contributes to early school success. Journal of Early Childhood Research, 13(3), 252–262.</w:t>
      </w:r>
    </w:p>
    <w:p w14:paraId="023A1DEB" w14:textId="77777777" w:rsidR="00CA26E1" w:rsidRPr="006B7F4B" w:rsidRDefault="00CA26E1" w:rsidP="00CA26E1">
      <w:pPr>
        <w:rPr>
          <w:rFonts w:ascii="Arial" w:hAnsi="Arial" w:cs="Arial"/>
          <w:i/>
          <w:iCs/>
          <w:color w:val="000000" w:themeColor="text1"/>
          <w:sz w:val="22"/>
          <w:szCs w:val="22"/>
          <w:shd w:val="clear" w:color="auto" w:fill="FFFFFF"/>
        </w:rPr>
      </w:pPr>
    </w:p>
    <w:p w14:paraId="0A9A780C" w14:textId="77777777" w:rsidR="00CA26E1" w:rsidRPr="006B7F4B" w:rsidRDefault="005B4A69" w:rsidP="00CA26E1">
      <w:pPr>
        <w:rPr>
          <w:rFonts w:ascii="Arial" w:hAnsi="Arial" w:cs="Arial"/>
          <w:i/>
          <w:iCs/>
          <w:color w:val="000000" w:themeColor="text1"/>
          <w:sz w:val="22"/>
          <w:szCs w:val="22"/>
          <w:shd w:val="clear" w:color="auto" w:fill="FFFFFF"/>
        </w:rPr>
      </w:pPr>
      <w:r w:rsidRPr="006B7F4B">
        <w:rPr>
          <w:rFonts w:ascii="Arial" w:hAnsi="Arial" w:cs="Arial"/>
          <w:color w:val="000000" w:themeColor="text1"/>
          <w:sz w:val="22"/>
          <w:szCs w:val="22"/>
          <w:shd w:val="clear" w:color="auto" w:fill="FFFFFF"/>
        </w:rPr>
        <w:t>Denham, S. A., Ferrier, D. E., Howarth, G. Z., Herndon, K. J., &amp; Bassett, H. H. (2016). </w:t>
      </w:r>
      <w:r w:rsidRPr="006B7F4B">
        <w:rPr>
          <w:rFonts w:ascii="Arial" w:hAnsi="Arial" w:cs="Arial"/>
          <w:i/>
          <w:iCs/>
          <w:color w:val="000000" w:themeColor="text1"/>
          <w:sz w:val="22"/>
          <w:szCs w:val="22"/>
          <w:shd w:val="clear" w:color="auto" w:fill="FFFFFF"/>
        </w:rPr>
        <w:t>Key considerations in assessing young children’s emotional competence. Cambridge Journal of Education, 46(3), 299–317.</w:t>
      </w:r>
    </w:p>
    <w:p w14:paraId="62FC1643" w14:textId="77777777" w:rsidR="00CA26E1" w:rsidRPr="006B7F4B" w:rsidRDefault="00CA26E1" w:rsidP="00CA26E1">
      <w:pPr>
        <w:rPr>
          <w:rFonts w:ascii="Arial" w:hAnsi="Arial" w:cs="Arial"/>
          <w:i/>
          <w:iCs/>
          <w:color w:val="000000" w:themeColor="text1"/>
          <w:sz w:val="22"/>
          <w:szCs w:val="22"/>
          <w:shd w:val="clear" w:color="auto" w:fill="FFFFFF"/>
        </w:rPr>
      </w:pPr>
    </w:p>
    <w:p w14:paraId="7BEEF81F"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lastRenderedPageBreak/>
        <w:t>DePaoli, J.L., Atwell, M.N., and Bridgeland, J., (2017). Ready to Lead: A National Principal Survey on How Social and Emotional Learning Can Prepare Children and Transform Schools. A Report for CASEL. </w:t>
      </w:r>
      <w:r w:rsidRPr="006B7F4B">
        <w:rPr>
          <w:rFonts w:ascii="Arial" w:hAnsi="Arial" w:cs="Arial"/>
          <w:i/>
          <w:iCs/>
          <w:color w:val="000000" w:themeColor="text1"/>
          <w:sz w:val="22"/>
          <w:szCs w:val="22"/>
          <w:shd w:val="clear" w:color="auto" w:fill="FFFFFF"/>
        </w:rPr>
        <w:t>Civic Enterprises</w:t>
      </w:r>
      <w:r w:rsidRPr="006B7F4B">
        <w:rPr>
          <w:rFonts w:ascii="Arial" w:hAnsi="Arial" w:cs="Arial"/>
          <w:color w:val="000000" w:themeColor="text1"/>
          <w:sz w:val="22"/>
          <w:szCs w:val="22"/>
          <w:shd w:val="clear" w:color="auto" w:fill="FFFFFF"/>
        </w:rPr>
        <w:t>.</w:t>
      </w:r>
    </w:p>
    <w:p w14:paraId="19B1AE7B" w14:textId="77777777" w:rsidR="00CA26E1" w:rsidRPr="006B7F4B" w:rsidRDefault="00CA26E1" w:rsidP="00CA26E1">
      <w:pPr>
        <w:rPr>
          <w:rFonts w:ascii="Arial" w:hAnsi="Arial" w:cs="Arial"/>
          <w:color w:val="000000" w:themeColor="text1"/>
          <w:sz w:val="22"/>
          <w:szCs w:val="22"/>
        </w:rPr>
      </w:pPr>
    </w:p>
    <w:p w14:paraId="507F69D7"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Department of Health (1989) An Introduction to the Children Act 1989. London: HMSO</w:t>
      </w:r>
    </w:p>
    <w:p w14:paraId="430C500C" w14:textId="77777777" w:rsidR="00CA26E1" w:rsidRPr="006B7F4B" w:rsidRDefault="00CA26E1" w:rsidP="00CA26E1">
      <w:pPr>
        <w:rPr>
          <w:rFonts w:ascii="Arial" w:hAnsi="Arial" w:cs="Arial"/>
          <w:color w:val="000000" w:themeColor="text1"/>
          <w:sz w:val="22"/>
          <w:szCs w:val="22"/>
        </w:rPr>
      </w:pPr>
    </w:p>
    <w:p w14:paraId="4A67A843" w14:textId="030397A9"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Donaldson, G. (2015) Successful Futures. Crown Copyright. Cardiff. Available at: </w:t>
      </w:r>
      <w:r w:rsidRPr="006B7F4B">
        <w:rPr>
          <w:rFonts w:ascii="Arial" w:hAnsi="Arial" w:cs="Arial"/>
          <w:color w:val="000000" w:themeColor="text1"/>
          <w:sz w:val="22"/>
          <w:szCs w:val="22"/>
          <w:u w:val="single"/>
        </w:rPr>
        <w:t>http://gov.wales/docs/dcells/publications/150317successfulfutures-en.pdf</w:t>
      </w:r>
      <w:r w:rsidRPr="006B7F4B">
        <w:rPr>
          <w:rFonts w:ascii="Arial" w:hAnsi="Arial" w:cs="Arial"/>
          <w:color w:val="000000" w:themeColor="text1"/>
          <w:sz w:val="22"/>
          <w:szCs w:val="22"/>
        </w:rPr>
        <w:t xml:space="preserve"> (Accessed on 6th of October 2020)</w:t>
      </w:r>
    </w:p>
    <w:p w14:paraId="3BDDF008" w14:textId="4C4E413E" w:rsidR="00BE636D" w:rsidRPr="006B7F4B" w:rsidRDefault="00BE636D" w:rsidP="00CA26E1">
      <w:pPr>
        <w:rPr>
          <w:rFonts w:ascii="Arial" w:hAnsi="Arial" w:cs="Arial"/>
          <w:color w:val="000000" w:themeColor="text1"/>
          <w:sz w:val="22"/>
          <w:szCs w:val="22"/>
        </w:rPr>
      </w:pPr>
    </w:p>
    <w:p w14:paraId="7129CC4D" w14:textId="7CEA6BED" w:rsidR="00BE636D" w:rsidRPr="006B7F4B" w:rsidRDefault="00BE636D" w:rsidP="00CA26E1">
      <w:pPr>
        <w:rPr>
          <w:rFonts w:ascii="Arial" w:hAnsi="Arial" w:cs="Arial"/>
          <w:color w:val="000000" w:themeColor="text1"/>
          <w:sz w:val="22"/>
          <w:szCs w:val="22"/>
        </w:rPr>
      </w:pPr>
      <w:proofErr w:type="spellStart"/>
      <w:r w:rsidRPr="006B7F4B">
        <w:rPr>
          <w:rFonts w:ascii="Arial" w:hAnsi="Arial" w:cs="Arial"/>
          <w:color w:val="000000" w:themeColor="text1"/>
          <w:sz w:val="22"/>
          <w:szCs w:val="22"/>
        </w:rPr>
        <w:t>Durlak</w:t>
      </w:r>
      <w:proofErr w:type="spellEnd"/>
      <w:r w:rsidRPr="006B7F4B">
        <w:rPr>
          <w:rFonts w:ascii="Arial" w:hAnsi="Arial" w:cs="Arial"/>
          <w:color w:val="000000" w:themeColor="text1"/>
          <w:sz w:val="22"/>
          <w:szCs w:val="22"/>
        </w:rPr>
        <w:t>, J. A. (Ed.). (2015). Handbook of social and emotional learning: Research and practice. Guilford Publications.</w:t>
      </w:r>
    </w:p>
    <w:p w14:paraId="05AEEC42" w14:textId="77777777" w:rsidR="00CA26E1" w:rsidRPr="006B7F4B" w:rsidRDefault="00CA26E1" w:rsidP="00CA26E1">
      <w:pPr>
        <w:rPr>
          <w:rFonts w:ascii="Arial" w:hAnsi="Arial" w:cs="Arial"/>
          <w:color w:val="000000" w:themeColor="text1"/>
          <w:sz w:val="22"/>
          <w:szCs w:val="22"/>
        </w:rPr>
      </w:pPr>
    </w:p>
    <w:p w14:paraId="22AA5241"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Estyn (2018) </w:t>
      </w:r>
      <w:r w:rsidRPr="006B7F4B">
        <w:rPr>
          <w:rFonts w:ascii="Arial" w:hAnsi="Arial" w:cs="Arial"/>
          <w:color w:val="000000" w:themeColor="text1"/>
          <w:sz w:val="22"/>
          <w:szCs w:val="22"/>
          <w:highlight w:val="black"/>
        </w:rPr>
        <w:t>Gwauncelyn Primary School</w:t>
      </w:r>
      <w:r w:rsidRPr="006B7F4B">
        <w:rPr>
          <w:rFonts w:ascii="Arial" w:hAnsi="Arial" w:cs="Arial"/>
          <w:color w:val="000000" w:themeColor="text1"/>
          <w:sz w:val="22"/>
          <w:szCs w:val="22"/>
        </w:rPr>
        <w:t xml:space="preserve"> school report. Available at: </w:t>
      </w:r>
      <w:r w:rsidRPr="006B7F4B">
        <w:rPr>
          <w:rFonts w:ascii="Arial" w:hAnsi="Arial" w:cs="Arial"/>
          <w:color w:val="000000" w:themeColor="text1"/>
          <w:sz w:val="22"/>
          <w:szCs w:val="22"/>
          <w:u w:val="single"/>
        </w:rPr>
        <w:t>https://www.estyn.gov.wales/system/files/2020-08/</w:t>
      </w:r>
      <w:r w:rsidRPr="006B7F4B">
        <w:rPr>
          <w:rFonts w:ascii="Arial" w:hAnsi="Arial" w:cs="Arial"/>
          <w:color w:val="000000" w:themeColor="text1"/>
          <w:sz w:val="22"/>
          <w:szCs w:val="22"/>
          <w:highlight w:val="black"/>
          <w:u w:val="single"/>
        </w:rPr>
        <w:t>Gwauncelyn%2520Primary</w:t>
      </w:r>
      <w:r w:rsidRPr="006B7F4B">
        <w:rPr>
          <w:rFonts w:ascii="Arial" w:hAnsi="Arial" w:cs="Arial"/>
          <w:color w:val="000000" w:themeColor="text1"/>
          <w:sz w:val="22"/>
          <w:szCs w:val="22"/>
          <w:u w:val="single"/>
        </w:rPr>
        <w:t xml:space="preserve">_0.pdf </w:t>
      </w:r>
      <w:r w:rsidRPr="006B7F4B">
        <w:rPr>
          <w:rFonts w:ascii="Arial" w:hAnsi="Arial" w:cs="Arial"/>
          <w:color w:val="000000" w:themeColor="text1"/>
          <w:sz w:val="22"/>
          <w:szCs w:val="22"/>
        </w:rPr>
        <w:t>(Accessed 25</w:t>
      </w:r>
      <w:r w:rsidRPr="006B7F4B">
        <w:rPr>
          <w:rFonts w:ascii="Arial" w:hAnsi="Arial" w:cs="Arial"/>
          <w:color w:val="000000" w:themeColor="text1"/>
          <w:sz w:val="22"/>
          <w:szCs w:val="22"/>
          <w:vertAlign w:val="superscript"/>
        </w:rPr>
        <w:t>th</w:t>
      </w:r>
      <w:r w:rsidRPr="006B7F4B">
        <w:rPr>
          <w:rFonts w:ascii="Arial" w:hAnsi="Arial" w:cs="Arial"/>
          <w:color w:val="000000" w:themeColor="text1"/>
          <w:sz w:val="22"/>
          <w:szCs w:val="22"/>
        </w:rPr>
        <w:t xml:space="preserve"> of September 2020)</w:t>
      </w:r>
    </w:p>
    <w:p w14:paraId="188A79B3" w14:textId="77777777" w:rsidR="00CA26E1" w:rsidRPr="006B7F4B" w:rsidRDefault="00CA26E1" w:rsidP="00CA26E1">
      <w:pPr>
        <w:rPr>
          <w:rFonts w:ascii="Arial" w:hAnsi="Arial" w:cs="Arial"/>
          <w:color w:val="000000" w:themeColor="text1"/>
          <w:sz w:val="22"/>
          <w:szCs w:val="22"/>
        </w:rPr>
      </w:pPr>
    </w:p>
    <w:p w14:paraId="136B8672"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Feaver, A., (2019). The Effect of Songs on Social-Emotional Literacy in an Early Childhood Classroom.</w:t>
      </w:r>
    </w:p>
    <w:p w14:paraId="1F1182A8" w14:textId="77777777" w:rsidR="00CA26E1" w:rsidRPr="006B7F4B" w:rsidRDefault="00CA26E1" w:rsidP="00CA26E1">
      <w:pPr>
        <w:rPr>
          <w:rFonts w:ascii="Arial" w:hAnsi="Arial" w:cs="Arial"/>
          <w:color w:val="000000" w:themeColor="text1"/>
          <w:sz w:val="22"/>
          <w:szCs w:val="22"/>
        </w:rPr>
      </w:pPr>
    </w:p>
    <w:p w14:paraId="7DCE2631" w14:textId="04ECD84A" w:rsidR="00CA26E1" w:rsidRPr="006B7F4B" w:rsidRDefault="005B4A69" w:rsidP="00CA26E1">
      <w:pPr>
        <w:rPr>
          <w:rFonts w:ascii="Arial" w:hAnsi="Arial" w:cs="Arial"/>
          <w:color w:val="000000" w:themeColor="text1"/>
          <w:sz w:val="22"/>
          <w:szCs w:val="22"/>
          <w:lang w:val="en-US"/>
        </w:rPr>
      </w:pPr>
      <w:r w:rsidRPr="006B7F4B">
        <w:rPr>
          <w:rFonts w:ascii="Arial" w:hAnsi="Arial" w:cs="Arial"/>
          <w:color w:val="000000" w:themeColor="text1"/>
          <w:sz w:val="22"/>
          <w:szCs w:val="22"/>
          <w:lang w:val="en-US"/>
        </w:rPr>
        <w:t>Fletcher-Wood, H. (2016) Ticked off. Carmarthen: Crown House Publishing Ltd.</w:t>
      </w:r>
    </w:p>
    <w:p w14:paraId="0D3240B7" w14:textId="5BE957F0" w:rsidR="00AC5FED" w:rsidRPr="006B7F4B" w:rsidRDefault="00AC5FED" w:rsidP="00CA26E1">
      <w:pPr>
        <w:rPr>
          <w:rFonts w:ascii="Arial" w:hAnsi="Arial" w:cs="Arial"/>
          <w:color w:val="000000" w:themeColor="text1"/>
          <w:sz w:val="22"/>
          <w:szCs w:val="22"/>
          <w:lang w:val="en-US"/>
        </w:rPr>
      </w:pPr>
    </w:p>
    <w:p w14:paraId="21DF7984" w14:textId="37884AF1" w:rsidR="00AC5FED" w:rsidRPr="006B7F4B" w:rsidRDefault="005B4A69" w:rsidP="00CA26E1">
      <w:pPr>
        <w:rPr>
          <w:color w:val="000000" w:themeColor="text1"/>
          <w:sz w:val="22"/>
          <w:szCs w:val="22"/>
        </w:rPr>
      </w:pPr>
      <w:r w:rsidRPr="006B7F4B">
        <w:rPr>
          <w:rFonts w:ascii="Arial" w:hAnsi="Arial" w:cs="Arial"/>
          <w:color w:val="000000" w:themeColor="text1"/>
          <w:sz w:val="22"/>
          <w:szCs w:val="22"/>
          <w:shd w:val="clear" w:color="auto" w:fill="FFFFFF"/>
        </w:rPr>
        <w:t>Grech, J., 2020. Critical self-reflection for nurse educators: Now more than ever!. </w:t>
      </w:r>
      <w:r w:rsidRPr="006B7F4B">
        <w:rPr>
          <w:rFonts w:ascii="Arial" w:hAnsi="Arial" w:cs="Arial"/>
          <w:i/>
          <w:iCs/>
          <w:color w:val="000000" w:themeColor="text1"/>
          <w:sz w:val="22"/>
          <w:szCs w:val="22"/>
          <w:shd w:val="clear" w:color="auto" w:fill="FFFFFF"/>
        </w:rPr>
        <w:t>Teaching and Learning in Nursing</w:t>
      </w:r>
      <w:r w:rsidRPr="006B7F4B">
        <w:rPr>
          <w:rFonts w:ascii="Arial" w:hAnsi="Arial" w:cs="Arial"/>
          <w:color w:val="000000" w:themeColor="text1"/>
          <w:sz w:val="22"/>
          <w:szCs w:val="22"/>
          <w:shd w:val="clear" w:color="auto" w:fill="FFFFFF"/>
        </w:rPr>
        <w:t>.</w:t>
      </w:r>
    </w:p>
    <w:p w14:paraId="689C2AB9" w14:textId="77777777" w:rsidR="00CA26E1" w:rsidRPr="006B7F4B" w:rsidRDefault="00CA26E1" w:rsidP="00CA26E1">
      <w:pPr>
        <w:rPr>
          <w:rFonts w:ascii="Arial" w:hAnsi="Arial" w:cs="Arial"/>
          <w:color w:val="000000" w:themeColor="text1"/>
          <w:sz w:val="22"/>
          <w:szCs w:val="22"/>
          <w:lang w:val="en-US"/>
        </w:rPr>
      </w:pPr>
    </w:p>
    <w:p w14:paraId="4A1FDE0A" w14:textId="77777777" w:rsidR="00CA26E1" w:rsidRPr="006B7F4B" w:rsidRDefault="005B4A69" w:rsidP="00CA26E1">
      <w:pPr>
        <w:rPr>
          <w:rFonts w:ascii="Arial" w:hAnsi="Arial" w:cs="Arial"/>
          <w:i/>
          <w:iCs/>
          <w:color w:val="000000" w:themeColor="text1"/>
          <w:sz w:val="22"/>
          <w:szCs w:val="22"/>
        </w:rPr>
      </w:pPr>
      <w:r w:rsidRPr="006B7F4B">
        <w:rPr>
          <w:rFonts w:ascii="Arial" w:hAnsi="Arial" w:cs="Arial"/>
          <w:color w:val="000000" w:themeColor="text1"/>
          <w:sz w:val="22"/>
          <w:szCs w:val="22"/>
        </w:rPr>
        <w:t>Haddon, A., Goodman, H., Park, J., &amp; Crick, R. D. (2005). </w:t>
      </w:r>
      <w:r w:rsidRPr="006B7F4B">
        <w:rPr>
          <w:rFonts w:ascii="Arial" w:hAnsi="Arial" w:cs="Arial"/>
          <w:i/>
          <w:iCs/>
          <w:color w:val="000000" w:themeColor="text1"/>
          <w:sz w:val="22"/>
          <w:szCs w:val="22"/>
        </w:rPr>
        <w:t>Evaluating Emotional Literacy in Schools: The Development of the School Emotional Environment for Learning Survey. Pastoral Care in Education, 23(4), 5–16</w:t>
      </w:r>
    </w:p>
    <w:p w14:paraId="4395EF83" w14:textId="77777777" w:rsidR="00CA26E1" w:rsidRPr="006B7F4B" w:rsidRDefault="00CA26E1" w:rsidP="00CA26E1">
      <w:pPr>
        <w:rPr>
          <w:rFonts w:ascii="Arial" w:hAnsi="Arial" w:cs="Arial"/>
          <w:i/>
          <w:iCs/>
          <w:color w:val="000000" w:themeColor="text1"/>
          <w:sz w:val="22"/>
          <w:szCs w:val="22"/>
        </w:rPr>
      </w:pPr>
    </w:p>
    <w:p w14:paraId="6A12522C"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Harker, R.M., Dobel</w:t>
      </w:r>
      <w:r w:rsidRPr="006B7F4B">
        <w:rPr>
          <w:rFonts w:ascii="Cambria Math" w:hAnsi="Cambria Math" w:cs="Cambria Math"/>
          <w:color w:val="000000" w:themeColor="text1"/>
          <w:sz w:val="22"/>
          <w:szCs w:val="22"/>
          <w:shd w:val="clear" w:color="auto" w:fill="FFFFFF"/>
        </w:rPr>
        <w:t>‐</w:t>
      </w:r>
      <w:r w:rsidRPr="006B7F4B">
        <w:rPr>
          <w:rFonts w:ascii="Arial" w:hAnsi="Arial" w:cs="Arial"/>
          <w:color w:val="000000" w:themeColor="text1"/>
          <w:sz w:val="22"/>
          <w:szCs w:val="22"/>
          <w:shd w:val="clear" w:color="auto" w:fill="FFFFFF"/>
        </w:rPr>
        <w:t xml:space="preserve">Ober, D., Lawrence, J., Berridge, D., and Sinclair, R., 2003. Who takes care of education? Looked after children's perceptions of support for educational progress. </w:t>
      </w:r>
      <w:r w:rsidRPr="006B7F4B">
        <w:rPr>
          <w:rFonts w:ascii="Arial" w:hAnsi="Arial" w:cs="Arial"/>
          <w:i/>
          <w:iCs/>
          <w:color w:val="000000" w:themeColor="text1"/>
          <w:sz w:val="22"/>
          <w:szCs w:val="22"/>
          <w:shd w:val="clear" w:color="auto" w:fill="FFFFFF"/>
        </w:rPr>
        <w:t>Child &amp; Family Social Work</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8</w:t>
      </w:r>
      <w:r w:rsidRPr="006B7F4B">
        <w:rPr>
          <w:rFonts w:ascii="Arial" w:hAnsi="Arial" w:cs="Arial"/>
          <w:color w:val="000000" w:themeColor="text1"/>
          <w:sz w:val="22"/>
          <w:szCs w:val="22"/>
          <w:shd w:val="clear" w:color="auto" w:fill="FFFFFF"/>
        </w:rPr>
        <w:t>(2), pp.89-100.</w:t>
      </w:r>
    </w:p>
    <w:p w14:paraId="5BE75D2A" w14:textId="77777777" w:rsidR="00CA26E1" w:rsidRPr="006B7F4B" w:rsidRDefault="00CA26E1" w:rsidP="00CA26E1">
      <w:pPr>
        <w:rPr>
          <w:rFonts w:ascii="Arial" w:hAnsi="Arial" w:cs="Arial"/>
          <w:color w:val="000000" w:themeColor="text1"/>
          <w:sz w:val="22"/>
          <w:szCs w:val="22"/>
        </w:rPr>
      </w:pPr>
    </w:p>
    <w:p w14:paraId="55EE05C6"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Harper, L.J., (2016). Using picture books to promote social-emotional literacy. </w:t>
      </w:r>
      <w:r w:rsidRPr="006B7F4B">
        <w:rPr>
          <w:rFonts w:ascii="Arial" w:hAnsi="Arial" w:cs="Arial"/>
          <w:i/>
          <w:iCs/>
          <w:color w:val="000000" w:themeColor="text1"/>
          <w:sz w:val="22"/>
          <w:szCs w:val="22"/>
          <w:shd w:val="clear" w:color="auto" w:fill="FFFFFF"/>
        </w:rPr>
        <w:t>Young Children</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71</w:t>
      </w:r>
      <w:r w:rsidRPr="006B7F4B">
        <w:rPr>
          <w:rFonts w:ascii="Arial" w:hAnsi="Arial" w:cs="Arial"/>
          <w:color w:val="000000" w:themeColor="text1"/>
          <w:sz w:val="22"/>
          <w:szCs w:val="22"/>
          <w:shd w:val="clear" w:color="auto" w:fill="FFFFFF"/>
        </w:rPr>
        <w:t>(3), pp.80-86.</w:t>
      </w:r>
    </w:p>
    <w:p w14:paraId="27605DE4" w14:textId="77777777" w:rsidR="00CA26E1" w:rsidRPr="006B7F4B" w:rsidRDefault="00CA26E1" w:rsidP="00CA26E1">
      <w:pPr>
        <w:rPr>
          <w:rFonts w:ascii="Arial" w:hAnsi="Arial" w:cs="Arial"/>
          <w:color w:val="000000" w:themeColor="text1"/>
          <w:sz w:val="22"/>
          <w:szCs w:val="22"/>
          <w:u w:val="single"/>
        </w:rPr>
      </w:pPr>
    </w:p>
    <w:p w14:paraId="36FEA8F4"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Jamshed, S., (2014). Qualitative research method-interviewing and observation. </w:t>
      </w:r>
      <w:r w:rsidRPr="006B7F4B">
        <w:rPr>
          <w:rFonts w:ascii="Arial" w:hAnsi="Arial" w:cs="Arial"/>
          <w:i/>
          <w:iCs/>
          <w:color w:val="000000" w:themeColor="text1"/>
          <w:sz w:val="22"/>
          <w:szCs w:val="22"/>
          <w:shd w:val="clear" w:color="auto" w:fill="FFFFFF"/>
        </w:rPr>
        <w:t>Journal of basic and clinical pharmacy</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w:t>
      </w:r>
      <w:r w:rsidRPr="006B7F4B">
        <w:rPr>
          <w:rFonts w:ascii="Arial" w:hAnsi="Arial" w:cs="Arial"/>
          <w:color w:val="000000" w:themeColor="text1"/>
          <w:sz w:val="22"/>
          <w:szCs w:val="22"/>
          <w:shd w:val="clear" w:color="auto" w:fill="FFFFFF"/>
        </w:rPr>
        <w:t>(4), p.87.</w:t>
      </w:r>
    </w:p>
    <w:p w14:paraId="62A46A29" w14:textId="77777777" w:rsidR="00CA26E1" w:rsidRPr="006B7F4B" w:rsidRDefault="00CA26E1" w:rsidP="00CA26E1">
      <w:pPr>
        <w:rPr>
          <w:rFonts w:ascii="Arial" w:hAnsi="Arial" w:cs="Arial"/>
          <w:color w:val="000000" w:themeColor="text1"/>
          <w:sz w:val="22"/>
          <w:szCs w:val="22"/>
        </w:rPr>
      </w:pPr>
    </w:p>
    <w:p w14:paraId="588998B6" w14:textId="588742F0"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Kotob, M., and Bazzoun, A., 2019. THE EFFECT OF USING SCIENCE SONGS ON STUDENTS’</w:t>
      </w:r>
      <w:r w:rsidR="00C418A7" w:rsidRPr="006B7F4B">
        <w:rPr>
          <w:rFonts w:ascii="Arial" w:hAnsi="Arial" w:cs="Arial"/>
          <w:color w:val="000000" w:themeColor="text1"/>
          <w:sz w:val="22"/>
          <w:szCs w:val="22"/>
          <w:shd w:val="clear" w:color="auto" w:fill="FFFFFF"/>
        </w:rPr>
        <w:t xml:space="preserve"> </w:t>
      </w:r>
      <w:r w:rsidRPr="006B7F4B">
        <w:rPr>
          <w:rFonts w:ascii="Arial" w:hAnsi="Arial" w:cs="Arial"/>
          <w:color w:val="000000" w:themeColor="text1"/>
          <w:sz w:val="22"/>
          <w:szCs w:val="22"/>
          <w:shd w:val="clear" w:color="auto" w:fill="FFFFFF"/>
        </w:rPr>
        <w:t>ACHIEVEMENT. </w:t>
      </w:r>
      <w:r w:rsidRPr="006B7F4B">
        <w:rPr>
          <w:rFonts w:ascii="Arial" w:hAnsi="Arial" w:cs="Arial"/>
          <w:i/>
          <w:iCs/>
          <w:color w:val="000000" w:themeColor="text1"/>
          <w:sz w:val="22"/>
          <w:szCs w:val="22"/>
          <w:shd w:val="clear" w:color="auto" w:fill="FFFFFF"/>
        </w:rPr>
        <w:t>Editorial Board</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8</w:t>
      </w:r>
      <w:r w:rsidRPr="006B7F4B">
        <w:rPr>
          <w:rFonts w:ascii="Arial" w:hAnsi="Arial" w:cs="Arial"/>
          <w:color w:val="000000" w:themeColor="text1"/>
          <w:sz w:val="22"/>
          <w:szCs w:val="22"/>
          <w:shd w:val="clear" w:color="auto" w:fill="FFFFFF"/>
        </w:rPr>
        <w:t>(4), p.1.</w:t>
      </w:r>
    </w:p>
    <w:p w14:paraId="31B45496" w14:textId="77777777" w:rsidR="00CA26E1" w:rsidRPr="006B7F4B" w:rsidRDefault="00CA26E1" w:rsidP="00CA26E1">
      <w:pPr>
        <w:rPr>
          <w:rFonts w:ascii="Arial" w:hAnsi="Arial" w:cs="Arial"/>
          <w:color w:val="000000" w:themeColor="text1"/>
          <w:sz w:val="22"/>
          <w:szCs w:val="22"/>
        </w:rPr>
      </w:pPr>
    </w:p>
    <w:p w14:paraId="6E1DC97E"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Krier, J.C., Green, T.D., and Kruger, A., 2018. Youths in foster care with language delays: Prevalence, causes, and interventions. </w:t>
      </w:r>
      <w:r w:rsidRPr="006B7F4B">
        <w:rPr>
          <w:rFonts w:ascii="Arial" w:hAnsi="Arial" w:cs="Arial"/>
          <w:i/>
          <w:iCs/>
          <w:color w:val="000000" w:themeColor="text1"/>
          <w:sz w:val="22"/>
          <w:szCs w:val="22"/>
          <w:shd w:val="clear" w:color="auto" w:fill="FFFFFF"/>
        </w:rPr>
        <w:t>Psychology in the Schools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55</w:t>
      </w:r>
      <w:r w:rsidRPr="006B7F4B">
        <w:rPr>
          <w:rFonts w:ascii="Arial" w:hAnsi="Arial" w:cs="Arial"/>
          <w:color w:val="000000" w:themeColor="text1"/>
          <w:sz w:val="22"/>
          <w:szCs w:val="22"/>
          <w:shd w:val="clear" w:color="auto" w:fill="FFFFFF"/>
        </w:rPr>
        <w:t>(5), pp.523-538.</w:t>
      </w:r>
    </w:p>
    <w:p w14:paraId="07C7E029" w14:textId="77777777" w:rsidR="00CA26E1" w:rsidRPr="006B7F4B" w:rsidRDefault="00CA26E1" w:rsidP="00CA26E1">
      <w:pPr>
        <w:rPr>
          <w:rFonts w:ascii="Arial" w:hAnsi="Arial" w:cs="Arial"/>
          <w:color w:val="000000" w:themeColor="text1"/>
          <w:sz w:val="22"/>
          <w:szCs w:val="22"/>
        </w:rPr>
      </w:pPr>
    </w:p>
    <w:p w14:paraId="19EF4243"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Kusnierek, A. (2016). World Scientific News.: The Role of Music and Songs in Teaching English Vocabulary to Students, 43 (1), 22-28.</w:t>
      </w:r>
    </w:p>
    <w:p w14:paraId="0ACDD51E" w14:textId="77777777" w:rsidR="00CA26E1" w:rsidRPr="006B7F4B" w:rsidRDefault="00CA26E1" w:rsidP="00CA26E1">
      <w:pPr>
        <w:rPr>
          <w:rFonts w:ascii="Arial" w:hAnsi="Arial" w:cs="Arial"/>
          <w:color w:val="000000" w:themeColor="text1"/>
          <w:sz w:val="22"/>
          <w:szCs w:val="22"/>
        </w:rPr>
      </w:pPr>
    </w:p>
    <w:p w14:paraId="15758C09"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Lindorff, A. and Sammons, P., (2018). Going beyond structured observations: looking at classroom practice through a mixed-method lens. </w:t>
      </w:r>
      <w:r w:rsidRPr="006B7F4B">
        <w:rPr>
          <w:rFonts w:ascii="Arial" w:hAnsi="Arial" w:cs="Arial"/>
          <w:i/>
          <w:iCs/>
          <w:color w:val="000000" w:themeColor="text1"/>
          <w:sz w:val="22"/>
          <w:szCs w:val="22"/>
          <w:shd w:val="clear" w:color="auto" w:fill="FFFFFF"/>
        </w:rPr>
        <w:t>ZDM</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50</w:t>
      </w:r>
      <w:r w:rsidRPr="006B7F4B">
        <w:rPr>
          <w:rFonts w:ascii="Arial" w:hAnsi="Arial" w:cs="Arial"/>
          <w:color w:val="000000" w:themeColor="text1"/>
          <w:sz w:val="22"/>
          <w:szCs w:val="22"/>
          <w:shd w:val="clear" w:color="auto" w:fill="FFFFFF"/>
        </w:rPr>
        <w:t>(3), pp.521-534.</w:t>
      </w:r>
    </w:p>
    <w:p w14:paraId="5989E838" w14:textId="77777777" w:rsidR="00CA26E1" w:rsidRPr="006B7F4B" w:rsidRDefault="00CA26E1" w:rsidP="00CA26E1">
      <w:pPr>
        <w:rPr>
          <w:rFonts w:ascii="Arial" w:hAnsi="Arial" w:cs="Arial"/>
          <w:color w:val="000000" w:themeColor="text1"/>
          <w:sz w:val="22"/>
          <w:szCs w:val="22"/>
          <w:shd w:val="clear" w:color="auto" w:fill="FFFFFF"/>
        </w:rPr>
      </w:pPr>
    </w:p>
    <w:p w14:paraId="1A9E99F7" w14:textId="38EA9312"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Lippard, C. N., La Paro, K. M., Rouse, H. L., &amp; Crosby, D. A. (2018). A closer look at teacher-child relationships and classroom emotional context in preschool. Child &amp; Youth Care Forum, 47(1), 1-21. </w:t>
      </w:r>
    </w:p>
    <w:p w14:paraId="1A18E72B" w14:textId="48692274" w:rsidR="00F376F2" w:rsidRPr="006B7F4B" w:rsidRDefault="00F376F2" w:rsidP="00CA26E1">
      <w:pPr>
        <w:rPr>
          <w:rFonts w:ascii="Arial" w:hAnsi="Arial" w:cs="Arial"/>
          <w:color w:val="000000" w:themeColor="text1"/>
          <w:sz w:val="22"/>
          <w:szCs w:val="22"/>
        </w:rPr>
      </w:pPr>
    </w:p>
    <w:p w14:paraId="045BA113" w14:textId="3BFECE99" w:rsidR="00F376F2"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shd w:val="clear" w:color="auto" w:fill="FFFFFF"/>
        </w:rPr>
        <w:lastRenderedPageBreak/>
        <w:t>Lubbe, W., &amp; Botha, C. S. (2020). </w:t>
      </w:r>
      <w:r w:rsidRPr="006B7F4B">
        <w:rPr>
          <w:rFonts w:ascii="Arial" w:hAnsi="Arial" w:cs="Arial"/>
          <w:i/>
          <w:iCs/>
          <w:color w:val="000000" w:themeColor="text1"/>
          <w:sz w:val="22"/>
          <w:szCs w:val="22"/>
          <w:shd w:val="clear" w:color="auto" w:fill="FFFFFF"/>
        </w:rPr>
        <w:t>The dimensions of reflective practice: a teacher educator’s and nurse educator’s perspective. Reflective Practice, 1–14.</w:t>
      </w:r>
    </w:p>
    <w:p w14:paraId="5185689A" w14:textId="77777777" w:rsidR="00CA26E1" w:rsidRPr="006B7F4B" w:rsidRDefault="00CA26E1" w:rsidP="00CA26E1">
      <w:pPr>
        <w:rPr>
          <w:rFonts w:ascii="Arial" w:hAnsi="Arial" w:cs="Arial"/>
          <w:color w:val="000000" w:themeColor="text1"/>
          <w:sz w:val="22"/>
          <w:szCs w:val="22"/>
        </w:rPr>
      </w:pPr>
    </w:p>
    <w:p w14:paraId="060ACDEA"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Ma, F., (2015). A review of research methods in EFL education. </w:t>
      </w:r>
      <w:r w:rsidRPr="006B7F4B">
        <w:rPr>
          <w:rFonts w:ascii="Arial" w:hAnsi="Arial" w:cs="Arial"/>
          <w:i/>
          <w:iCs/>
          <w:color w:val="000000" w:themeColor="text1"/>
          <w:sz w:val="22"/>
          <w:szCs w:val="22"/>
          <w:shd w:val="clear" w:color="auto" w:fill="FFFFFF"/>
        </w:rPr>
        <w:t>Theory and Practice in Language Studies</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w:t>
      </w:r>
      <w:r w:rsidRPr="006B7F4B">
        <w:rPr>
          <w:rFonts w:ascii="Arial" w:hAnsi="Arial" w:cs="Arial"/>
          <w:color w:val="000000" w:themeColor="text1"/>
          <w:sz w:val="22"/>
          <w:szCs w:val="22"/>
          <w:shd w:val="clear" w:color="auto" w:fill="FFFFFF"/>
        </w:rPr>
        <w:t>(3), pp.566-571.</w:t>
      </w:r>
    </w:p>
    <w:p w14:paraId="678A480C" w14:textId="77777777" w:rsidR="00CA26E1" w:rsidRPr="006B7F4B" w:rsidRDefault="00CA26E1" w:rsidP="00CA26E1">
      <w:pPr>
        <w:rPr>
          <w:rFonts w:ascii="Arial" w:hAnsi="Arial" w:cs="Arial"/>
          <w:color w:val="000000" w:themeColor="text1"/>
          <w:sz w:val="22"/>
          <w:szCs w:val="22"/>
          <w:shd w:val="clear" w:color="auto" w:fill="FFFFFF"/>
        </w:rPr>
      </w:pPr>
    </w:p>
    <w:p w14:paraId="390FB1D1" w14:textId="6C3DF860"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My Local School (2019) </w:t>
      </w:r>
      <w:r w:rsidRPr="006B7F4B">
        <w:rPr>
          <w:rFonts w:ascii="Arial" w:hAnsi="Arial" w:cs="Arial"/>
          <w:color w:val="000000" w:themeColor="text1"/>
          <w:sz w:val="22"/>
          <w:szCs w:val="22"/>
          <w:highlight w:val="black"/>
        </w:rPr>
        <w:t>Gwauncleyn Primary School</w:t>
      </w:r>
      <w:r w:rsidRPr="006B7F4B">
        <w:rPr>
          <w:rFonts w:ascii="Arial" w:hAnsi="Arial" w:cs="Arial"/>
          <w:color w:val="000000" w:themeColor="text1"/>
          <w:sz w:val="22"/>
          <w:szCs w:val="22"/>
        </w:rPr>
        <w:t xml:space="preserve">. Available at: </w:t>
      </w:r>
      <w:r w:rsidRPr="006B7F4B">
        <w:rPr>
          <w:rFonts w:ascii="Arial" w:hAnsi="Arial" w:cs="Arial"/>
          <w:color w:val="000000" w:themeColor="text1"/>
          <w:sz w:val="22"/>
          <w:szCs w:val="22"/>
          <w:u w:val="single"/>
        </w:rPr>
        <w:t>https://mylocalschool.gov.wales/School/6742375?lang=en</w:t>
      </w:r>
      <w:r w:rsidRPr="006B7F4B">
        <w:rPr>
          <w:rFonts w:ascii="Arial" w:hAnsi="Arial" w:cs="Arial"/>
          <w:color w:val="000000" w:themeColor="text1"/>
          <w:sz w:val="22"/>
          <w:szCs w:val="22"/>
        </w:rPr>
        <w:t xml:space="preserve"> (Accessed 25</w:t>
      </w:r>
      <w:r w:rsidRPr="006B7F4B">
        <w:rPr>
          <w:rFonts w:ascii="Arial" w:hAnsi="Arial" w:cs="Arial"/>
          <w:color w:val="000000" w:themeColor="text1"/>
          <w:sz w:val="22"/>
          <w:szCs w:val="22"/>
          <w:vertAlign w:val="superscript"/>
        </w:rPr>
        <w:t>th</w:t>
      </w:r>
      <w:r w:rsidRPr="006B7F4B">
        <w:rPr>
          <w:rFonts w:ascii="Arial" w:hAnsi="Arial" w:cs="Arial"/>
          <w:color w:val="000000" w:themeColor="text1"/>
          <w:sz w:val="22"/>
          <w:szCs w:val="22"/>
        </w:rPr>
        <w:t xml:space="preserve"> of September 2020)</w:t>
      </w:r>
    </w:p>
    <w:p w14:paraId="2A257B9D" w14:textId="77777777" w:rsidR="00CA26E1" w:rsidRPr="006B7F4B" w:rsidRDefault="00CA26E1" w:rsidP="00CA26E1">
      <w:pPr>
        <w:rPr>
          <w:rFonts w:ascii="Arial" w:hAnsi="Arial" w:cs="Arial"/>
          <w:color w:val="000000" w:themeColor="text1"/>
          <w:sz w:val="22"/>
          <w:szCs w:val="22"/>
        </w:rPr>
      </w:pPr>
    </w:p>
    <w:p w14:paraId="7B0403F5"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Nix, R. L., Bierman, K. L., Domitrovich, C. E., &amp; Gill, S. (2013). Promoting children's social-emotional skills in preschool can enhance academic and behavioral functioning in kindergarten: Findings from Head Start REDI. Early Education &amp; Development, 24(7), 1000-1019. </w:t>
      </w:r>
    </w:p>
    <w:p w14:paraId="6418CA9C" w14:textId="77777777" w:rsidR="00CA26E1" w:rsidRPr="006B7F4B" w:rsidRDefault="00CA26E1" w:rsidP="00CA26E1">
      <w:pPr>
        <w:rPr>
          <w:rFonts w:ascii="Arial" w:hAnsi="Arial" w:cs="Arial"/>
          <w:color w:val="000000" w:themeColor="text1"/>
          <w:sz w:val="22"/>
          <w:szCs w:val="22"/>
        </w:rPr>
      </w:pPr>
    </w:p>
    <w:p w14:paraId="26219F36"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Parker, R., and Thomsen, B.S., 2019. Learning through play at school: A study of playful integrated pedagogies that foster children's holistic skills development in the primary school classroom.</w:t>
      </w:r>
    </w:p>
    <w:p w14:paraId="72E59A9A" w14:textId="77777777" w:rsidR="00CA26E1" w:rsidRPr="006B7F4B" w:rsidRDefault="00CA26E1" w:rsidP="00CA26E1">
      <w:pPr>
        <w:rPr>
          <w:rFonts w:ascii="Arial" w:hAnsi="Arial" w:cs="Arial"/>
          <w:color w:val="000000" w:themeColor="text1"/>
          <w:sz w:val="22"/>
          <w:szCs w:val="22"/>
        </w:rPr>
      </w:pPr>
    </w:p>
    <w:p w14:paraId="6D690ACA"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Pears, K.C., Fisher, P.A. and Bronz, K.D., (2007). An intervention to promote social-emotional school readiness in foster children: Preliminary outcomes from a pilot study. </w:t>
      </w:r>
      <w:r w:rsidRPr="006B7F4B">
        <w:rPr>
          <w:rFonts w:ascii="Arial" w:hAnsi="Arial" w:cs="Arial"/>
          <w:i/>
          <w:iCs/>
          <w:color w:val="000000" w:themeColor="text1"/>
          <w:sz w:val="22"/>
          <w:szCs w:val="22"/>
          <w:shd w:val="clear" w:color="auto" w:fill="FFFFFF"/>
        </w:rPr>
        <w:t>School Psychology Review</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36</w:t>
      </w:r>
      <w:r w:rsidRPr="006B7F4B">
        <w:rPr>
          <w:rFonts w:ascii="Arial" w:hAnsi="Arial" w:cs="Arial"/>
          <w:color w:val="000000" w:themeColor="text1"/>
          <w:sz w:val="22"/>
          <w:szCs w:val="22"/>
          <w:shd w:val="clear" w:color="auto" w:fill="FFFFFF"/>
        </w:rPr>
        <w:t>(4), pp.665-673.</w:t>
      </w:r>
    </w:p>
    <w:p w14:paraId="71CFE988" w14:textId="77777777" w:rsidR="00CA26E1" w:rsidRPr="006B7F4B" w:rsidRDefault="00CA26E1" w:rsidP="00CA26E1">
      <w:pPr>
        <w:rPr>
          <w:rFonts w:ascii="Arial" w:hAnsi="Arial" w:cs="Arial"/>
          <w:color w:val="000000" w:themeColor="text1"/>
          <w:sz w:val="22"/>
          <w:szCs w:val="22"/>
        </w:rPr>
      </w:pPr>
    </w:p>
    <w:p w14:paraId="503EF3E0"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Pears, K.C., Fisher, P.A., Kim, H.K., Bruce, J., Healey, C.V., and Yoerger, K., (2013). Immediate effects of a school readiness intervention for children in foster care. </w:t>
      </w:r>
      <w:r w:rsidRPr="006B7F4B">
        <w:rPr>
          <w:rFonts w:ascii="Arial" w:hAnsi="Arial" w:cs="Arial"/>
          <w:i/>
          <w:iCs/>
          <w:color w:val="000000" w:themeColor="text1"/>
          <w:sz w:val="22"/>
          <w:szCs w:val="22"/>
          <w:shd w:val="clear" w:color="auto" w:fill="FFFFFF"/>
        </w:rPr>
        <w:t>Early Education &amp; Development</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24</w:t>
      </w:r>
      <w:r w:rsidRPr="006B7F4B">
        <w:rPr>
          <w:rFonts w:ascii="Arial" w:hAnsi="Arial" w:cs="Arial"/>
          <w:color w:val="000000" w:themeColor="text1"/>
          <w:sz w:val="22"/>
          <w:szCs w:val="22"/>
          <w:shd w:val="clear" w:color="auto" w:fill="FFFFFF"/>
        </w:rPr>
        <w:t>(6), pp.771-791.</w:t>
      </w:r>
    </w:p>
    <w:p w14:paraId="1A1EC0C1" w14:textId="77777777" w:rsidR="00CA26E1" w:rsidRPr="006B7F4B" w:rsidRDefault="00CA26E1" w:rsidP="00CA26E1">
      <w:pPr>
        <w:rPr>
          <w:rFonts w:ascii="Arial" w:hAnsi="Arial" w:cs="Arial"/>
          <w:color w:val="000000" w:themeColor="text1"/>
          <w:sz w:val="22"/>
          <w:szCs w:val="22"/>
          <w:shd w:val="clear" w:color="auto" w:fill="FFFFFF"/>
        </w:rPr>
      </w:pPr>
    </w:p>
    <w:p w14:paraId="28D56091" w14:textId="206E6B0B"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Phellas, C.N., Bloch, A. and Seale, C., (2011). Structured methods: interviews, questionnaires, and observation. </w:t>
      </w:r>
      <w:r w:rsidRPr="006B7F4B">
        <w:rPr>
          <w:rFonts w:ascii="Arial" w:hAnsi="Arial" w:cs="Arial"/>
          <w:i/>
          <w:iCs/>
          <w:color w:val="000000" w:themeColor="text1"/>
          <w:sz w:val="22"/>
          <w:szCs w:val="22"/>
          <w:shd w:val="clear" w:color="auto" w:fill="FFFFFF"/>
        </w:rPr>
        <w:t>Researching society and culture</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3</w:t>
      </w:r>
      <w:r w:rsidRPr="006B7F4B">
        <w:rPr>
          <w:rFonts w:ascii="Arial" w:hAnsi="Arial" w:cs="Arial"/>
          <w:color w:val="000000" w:themeColor="text1"/>
          <w:sz w:val="22"/>
          <w:szCs w:val="22"/>
          <w:shd w:val="clear" w:color="auto" w:fill="FFFFFF"/>
        </w:rPr>
        <w:t>, pp.181-205.</w:t>
      </w:r>
    </w:p>
    <w:p w14:paraId="64F832F4" w14:textId="77777777" w:rsidR="00282C86" w:rsidRPr="006B7F4B" w:rsidRDefault="00282C86" w:rsidP="00282C86">
      <w:pPr>
        <w:rPr>
          <w:rFonts w:ascii="Arial" w:hAnsi="Arial" w:cs="Arial"/>
          <w:color w:val="000000" w:themeColor="text1"/>
          <w:sz w:val="20"/>
          <w:szCs w:val="20"/>
          <w:shd w:val="clear" w:color="auto" w:fill="FFFFFF"/>
        </w:rPr>
      </w:pPr>
    </w:p>
    <w:p w14:paraId="470D5BB0" w14:textId="20C7A7D0" w:rsidR="00282C86" w:rsidRPr="006B7F4B" w:rsidRDefault="005B4A69" w:rsidP="00CA26E1">
      <w:pPr>
        <w:rPr>
          <w:color w:val="000000" w:themeColor="text1"/>
          <w:sz w:val="32"/>
          <w:szCs w:val="32"/>
        </w:rPr>
      </w:pPr>
      <w:r w:rsidRPr="006B7F4B">
        <w:rPr>
          <w:rFonts w:ascii="Arial" w:hAnsi="Arial" w:cs="Arial"/>
          <w:color w:val="000000" w:themeColor="text1"/>
          <w:sz w:val="22"/>
          <w:szCs w:val="22"/>
          <w:shd w:val="clear" w:color="auto" w:fill="FFFFFF"/>
        </w:rPr>
        <w:t>Policy, T.B.P., 2019. Student Behaviour Management Policy. </w:t>
      </w:r>
      <w:r w:rsidRPr="006B7F4B">
        <w:rPr>
          <w:rFonts w:ascii="Arial" w:hAnsi="Arial" w:cs="Arial"/>
          <w:i/>
          <w:iCs/>
          <w:color w:val="000000" w:themeColor="text1"/>
          <w:sz w:val="22"/>
          <w:szCs w:val="22"/>
          <w:shd w:val="clear" w:color="auto" w:fill="FFFFFF"/>
        </w:rPr>
        <w:t>Policy</w:t>
      </w:r>
      <w:r w:rsidRPr="006B7F4B">
        <w:rPr>
          <w:rFonts w:ascii="Arial" w:hAnsi="Arial" w:cs="Arial"/>
          <w:color w:val="000000" w:themeColor="text1"/>
          <w:sz w:val="22"/>
          <w:szCs w:val="22"/>
          <w:shd w:val="clear" w:color="auto" w:fill="FFFFFF"/>
        </w:rPr>
        <w:t>.</w:t>
      </w:r>
    </w:p>
    <w:p w14:paraId="1CE653D9" w14:textId="77777777" w:rsidR="00CA26E1" w:rsidRPr="006B7F4B" w:rsidRDefault="00CA26E1" w:rsidP="00CA26E1">
      <w:pPr>
        <w:rPr>
          <w:rFonts w:ascii="Arial" w:hAnsi="Arial" w:cs="Arial"/>
          <w:color w:val="000000" w:themeColor="text1"/>
          <w:sz w:val="22"/>
          <w:szCs w:val="22"/>
        </w:rPr>
      </w:pPr>
    </w:p>
    <w:p w14:paraId="4B2B7603"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rPr>
        <w:t xml:space="preserve">Richards, J. C., &amp; Farrell, T. S. C. (2005). Professional development for language teachers. New York: Cambridge University Press. </w:t>
      </w:r>
    </w:p>
    <w:p w14:paraId="5D5B242F" w14:textId="77777777" w:rsidR="00CA26E1" w:rsidRPr="006B7F4B" w:rsidRDefault="00CA26E1" w:rsidP="00CA26E1">
      <w:pPr>
        <w:rPr>
          <w:rFonts w:ascii="Arial" w:hAnsi="Arial" w:cs="Arial"/>
          <w:color w:val="000000" w:themeColor="text1"/>
          <w:sz w:val="22"/>
          <w:szCs w:val="22"/>
        </w:rPr>
      </w:pPr>
    </w:p>
    <w:p w14:paraId="0C8809C7" w14:textId="1C5E1B4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Shoshani, A., and Slone, M., 2017. Positive education for young children: the effects of a positive psychology intervention for preschool children on subjective well being and learning behaviors. </w:t>
      </w:r>
      <w:r w:rsidRPr="006B7F4B">
        <w:rPr>
          <w:rFonts w:ascii="Arial" w:hAnsi="Arial" w:cs="Arial"/>
          <w:i/>
          <w:iCs/>
          <w:color w:val="000000" w:themeColor="text1"/>
          <w:sz w:val="22"/>
          <w:szCs w:val="22"/>
          <w:shd w:val="clear" w:color="auto" w:fill="FFFFFF"/>
        </w:rPr>
        <w:t>Frontiers in Psychology</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8</w:t>
      </w:r>
      <w:r w:rsidRPr="006B7F4B">
        <w:rPr>
          <w:rFonts w:ascii="Arial" w:hAnsi="Arial" w:cs="Arial"/>
          <w:color w:val="000000" w:themeColor="text1"/>
          <w:sz w:val="22"/>
          <w:szCs w:val="22"/>
          <w:shd w:val="clear" w:color="auto" w:fill="FFFFFF"/>
        </w:rPr>
        <w:t>, p.1866.</w:t>
      </w:r>
    </w:p>
    <w:p w14:paraId="6149309B" w14:textId="4FDAA4E4" w:rsidR="005B4A69" w:rsidRPr="006B7F4B" w:rsidRDefault="005B4A69" w:rsidP="00CA26E1">
      <w:pPr>
        <w:rPr>
          <w:rFonts w:ascii="Arial" w:hAnsi="Arial" w:cs="Arial"/>
          <w:color w:val="000000" w:themeColor="text1"/>
          <w:sz w:val="28"/>
          <w:szCs w:val="28"/>
          <w:shd w:val="clear" w:color="auto" w:fill="FFFFFF"/>
        </w:rPr>
      </w:pPr>
    </w:p>
    <w:p w14:paraId="11F49EF7" w14:textId="2145FDCF" w:rsidR="005B4A69" w:rsidRPr="006B7F4B" w:rsidRDefault="005B4A69" w:rsidP="00CA26E1">
      <w:pPr>
        <w:rPr>
          <w:color w:val="000000" w:themeColor="text1"/>
          <w:sz w:val="32"/>
          <w:szCs w:val="32"/>
        </w:rPr>
      </w:pPr>
      <w:r w:rsidRPr="006B7F4B">
        <w:rPr>
          <w:rFonts w:ascii="Arial" w:hAnsi="Arial" w:cs="Arial"/>
          <w:color w:val="000000" w:themeColor="text1"/>
          <w:sz w:val="22"/>
          <w:szCs w:val="22"/>
          <w:shd w:val="clear" w:color="auto" w:fill="FFFFFF"/>
        </w:rPr>
        <w:t xml:space="preserve">Skiba, R.J. and </w:t>
      </w:r>
      <w:proofErr w:type="spellStart"/>
      <w:r w:rsidRPr="006B7F4B">
        <w:rPr>
          <w:rFonts w:ascii="Arial" w:hAnsi="Arial" w:cs="Arial"/>
          <w:color w:val="000000" w:themeColor="text1"/>
          <w:sz w:val="22"/>
          <w:szCs w:val="22"/>
          <w:shd w:val="clear" w:color="auto" w:fill="FFFFFF"/>
        </w:rPr>
        <w:t>Losen</w:t>
      </w:r>
      <w:proofErr w:type="spellEnd"/>
      <w:r w:rsidRPr="006B7F4B">
        <w:rPr>
          <w:rFonts w:ascii="Arial" w:hAnsi="Arial" w:cs="Arial"/>
          <w:color w:val="000000" w:themeColor="text1"/>
          <w:sz w:val="22"/>
          <w:szCs w:val="22"/>
          <w:shd w:val="clear" w:color="auto" w:fill="FFFFFF"/>
        </w:rPr>
        <w:t>, D.J., (2016). From reaction to prevention: Turning the page on school discipline. </w:t>
      </w:r>
      <w:r w:rsidRPr="006B7F4B">
        <w:rPr>
          <w:rFonts w:ascii="Arial" w:hAnsi="Arial" w:cs="Arial"/>
          <w:i/>
          <w:iCs/>
          <w:color w:val="000000" w:themeColor="text1"/>
          <w:sz w:val="22"/>
          <w:szCs w:val="22"/>
          <w:shd w:val="clear" w:color="auto" w:fill="FFFFFF"/>
        </w:rPr>
        <w:t>American Educator</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39</w:t>
      </w:r>
      <w:r w:rsidRPr="006B7F4B">
        <w:rPr>
          <w:rFonts w:ascii="Arial" w:hAnsi="Arial" w:cs="Arial"/>
          <w:color w:val="000000" w:themeColor="text1"/>
          <w:sz w:val="22"/>
          <w:szCs w:val="22"/>
          <w:shd w:val="clear" w:color="auto" w:fill="FFFFFF"/>
        </w:rPr>
        <w:t>(4), p.4.</w:t>
      </w:r>
    </w:p>
    <w:p w14:paraId="563C65CB" w14:textId="77777777" w:rsidR="00CA26E1" w:rsidRPr="006B7F4B" w:rsidRDefault="00CA26E1" w:rsidP="00CA26E1">
      <w:pPr>
        <w:rPr>
          <w:rFonts w:ascii="Arial" w:hAnsi="Arial" w:cs="Arial"/>
          <w:color w:val="000000" w:themeColor="text1"/>
          <w:sz w:val="22"/>
          <w:szCs w:val="22"/>
        </w:rPr>
      </w:pPr>
    </w:p>
    <w:p w14:paraId="6619F5C2" w14:textId="77777777" w:rsidR="00CA26E1" w:rsidRPr="006B7F4B" w:rsidRDefault="005B4A69" w:rsidP="00CA26E1">
      <w:pPr>
        <w:rPr>
          <w:rFonts w:ascii="Arial" w:hAnsi="Arial" w:cs="Arial"/>
          <w:color w:val="000000" w:themeColor="text1"/>
          <w:sz w:val="22"/>
          <w:szCs w:val="22"/>
        </w:rPr>
      </w:pPr>
      <w:r w:rsidRPr="006B7F4B">
        <w:rPr>
          <w:rFonts w:ascii="Arial" w:hAnsi="Arial" w:cs="Arial"/>
          <w:color w:val="000000" w:themeColor="text1"/>
          <w:sz w:val="22"/>
          <w:szCs w:val="22"/>
          <w:shd w:val="clear" w:color="auto" w:fill="FFFFFF"/>
        </w:rPr>
        <w:t>Tripp, D., (2011). </w:t>
      </w:r>
      <w:r w:rsidRPr="006B7F4B">
        <w:rPr>
          <w:rFonts w:ascii="Arial" w:hAnsi="Arial" w:cs="Arial"/>
          <w:i/>
          <w:iCs/>
          <w:color w:val="000000" w:themeColor="text1"/>
          <w:sz w:val="22"/>
          <w:szCs w:val="22"/>
          <w:shd w:val="clear" w:color="auto" w:fill="FFFFFF"/>
        </w:rPr>
        <w:t>Critical Incidents in Teaching (Classic Edition)</w:t>
      </w:r>
      <w:r w:rsidRPr="006B7F4B">
        <w:rPr>
          <w:rFonts w:ascii="Arial" w:hAnsi="Arial" w:cs="Arial"/>
          <w:color w:val="000000" w:themeColor="text1"/>
          <w:sz w:val="22"/>
          <w:szCs w:val="22"/>
          <w:shd w:val="clear" w:color="auto" w:fill="FFFFFF"/>
        </w:rPr>
        <w:t>, London: Routledge.</w:t>
      </w:r>
    </w:p>
    <w:p w14:paraId="0CF60B97" w14:textId="25B99AFC"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Yuan, X. and Che, L., (2012). How to deal with student misbehaviour in the classroom?. </w:t>
      </w:r>
      <w:r w:rsidRPr="006B7F4B">
        <w:rPr>
          <w:rFonts w:ascii="Arial" w:hAnsi="Arial" w:cs="Arial"/>
          <w:i/>
          <w:iCs/>
          <w:color w:val="000000" w:themeColor="text1"/>
          <w:sz w:val="22"/>
          <w:szCs w:val="22"/>
          <w:shd w:val="clear" w:color="auto" w:fill="FFFFFF"/>
        </w:rPr>
        <w:t>Journal of Educational and Developmental Psychology</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2</w:t>
      </w:r>
      <w:r w:rsidRPr="006B7F4B">
        <w:rPr>
          <w:rFonts w:ascii="Arial" w:hAnsi="Arial" w:cs="Arial"/>
          <w:color w:val="000000" w:themeColor="text1"/>
          <w:sz w:val="22"/>
          <w:szCs w:val="22"/>
          <w:shd w:val="clear" w:color="auto" w:fill="FFFFFF"/>
        </w:rPr>
        <w:t>(1), p.143.</w:t>
      </w:r>
    </w:p>
    <w:p w14:paraId="5C7B717D" w14:textId="06BDAE3E" w:rsidR="00D81AD9" w:rsidRPr="006B7F4B" w:rsidRDefault="00D81AD9" w:rsidP="00CA26E1">
      <w:pPr>
        <w:rPr>
          <w:rFonts w:ascii="Arial" w:hAnsi="Arial" w:cs="Arial"/>
          <w:color w:val="000000" w:themeColor="text1"/>
          <w:sz w:val="22"/>
          <w:szCs w:val="22"/>
          <w:shd w:val="clear" w:color="auto" w:fill="FFFFFF"/>
        </w:rPr>
      </w:pPr>
    </w:p>
    <w:p w14:paraId="35D22E3B" w14:textId="2230629E" w:rsidR="00D81AD9" w:rsidRPr="006B7F4B" w:rsidRDefault="00D81AD9" w:rsidP="00CA26E1">
      <w:pPr>
        <w:rPr>
          <w:rFonts w:ascii="Arial" w:hAnsi="Arial" w:cs="Arial"/>
          <w:color w:val="000000" w:themeColor="text1"/>
          <w:sz w:val="22"/>
          <w:szCs w:val="22"/>
          <w:shd w:val="clear" w:color="auto" w:fill="FFFFFF"/>
        </w:rPr>
      </w:pPr>
      <w:proofErr w:type="spellStart"/>
      <w:r w:rsidRPr="006B7F4B">
        <w:rPr>
          <w:rFonts w:ascii="Arial" w:hAnsi="Arial" w:cs="Arial"/>
          <w:color w:val="000000" w:themeColor="text1"/>
          <w:sz w:val="22"/>
          <w:szCs w:val="22"/>
          <w:shd w:val="clear" w:color="auto" w:fill="FFFFFF"/>
        </w:rPr>
        <w:t>Wymer</w:t>
      </w:r>
      <w:proofErr w:type="spellEnd"/>
      <w:r w:rsidRPr="006B7F4B">
        <w:rPr>
          <w:rFonts w:ascii="Arial" w:hAnsi="Arial" w:cs="Arial"/>
          <w:color w:val="000000" w:themeColor="text1"/>
          <w:sz w:val="22"/>
          <w:szCs w:val="22"/>
          <w:shd w:val="clear" w:color="auto" w:fill="FFFFFF"/>
        </w:rPr>
        <w:t xml:space="preserve">, S.C., Williford, A.P. and </w:t>
      </w:r>
      <w:proofErr w:type="spellStart"/>
      <w:r w:rsidRPr="006B7F4B">
        <w:rPr>
          <w:rFonts w:ascii="Arial" w:hAnsi="Arial" w:cs="Arial"/>
          <w:color w:val="000000" w:themeColor="text1"/>
          <w:sz w:val="22"/>
          <w:szCs w:val="22"/>
          <w:shd w:val="clear" w:color="auto" w:fill="FFFFFF"/>
        </w:rPr>
        <w:t>Lhospital</w:t>
      </w:r>
      <w:proofErr w:type="spellEnd"/>
      <w:r w:rsidRPr="006B7F4B">
        <w:rPr>
          <w:rFonts w:ascii="Arial" w:hAnsi="Arial" w:cs="Arial"/>
          <w:color w:val="000000" w:themeColor="text1"/>
          <w:sz w:val="22"/>
          <w:szCs w:val="22"/>
          <w:shd w:val="clear" w:color="auto" w:fill="FFFFFF"/>
        </w:rPr>
        <w:t>, A.S., (2020). Exclusionary Discipline Practices in Early Childhood. </w:t>
      </w:r>
      <w:r w:rsidRPr="006B7F4B">
        <w:rPr>
          <w:rFonts w:ascii="Arial" w:hAnsi="Arial" w:cs="Arial"/>
          <w:i/>
          <w:iCs/>
          <w:color w:val="000000" w:themeColor="text1"/>
          <w:sz w:val="22"/>
          <w:szCs w:val="22"/>
          <w:shd w:val="clear" w:color="auto" w:fill="FFFFFF"/>
        </w:rPr>
        <w:t>YC Young Children</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75</w:t>
      </w:r>
      <w:r w:rsidRPr="006B7F4B">
        <w:rPr>
          <w:rFonts w:ascii="Arial" w:hAnsi="Arial" w:cs="Arial"/>
          <w:color w:val="000000" w:themeColor="text1"/>
          <w:sz w:val="22"/>
          <w:szCs w:val="22"/>
          <w:shd w:val="clear" w:color="auto" w:fill="FFFFFF"/>
        </w:rPr>
        <w:t>(3), pp.36-44.</w:t>
      </w:r>
    </w:p>
    <w:p w14:paraId="35440F55" w14:textId="77777777" w:rsidR="00A3019B" w:rsidRPr="006B7F4B" w:rsidRDefault="00A3019B" w:rsidP="00CA26E1">
      <w:pPr>
        <w:rPr>
          <w:rFonts w:ascii="Arial" w:hAnsi="Arial" w:cs="Arial"/>
          <w:color w:val="000000" w:themeColor="text1"/>
          <w:sz w:val="22"/>
          <w:szCs w:val="22"/>
          <w:shd w:val="clear" w:color="auto" w:fill="FFFFFF"/>
        </w:rPr>
      </w:pPr>
    </w:p>
    <w:p w14:paraId="562759D9" w14:textId="5449EB62" w:rsidR="00CA26E1" w:rsidRPr="006B7F4B" w:rsidRDefault="00A3019B" w:rsidP="00CA26E1">
      <w:pPr>
        <w:rPr>
          <w:color w:val="000000" w:themeColor="text1"/>
          <w:sz w:val="22"/>
          <w:szCs w:val="22"/>
        </w:rPr>
      </w:pPr>
      <w:r w:rsidRPr="006B7F4B">
        <w:rPr>
          <w:rFonts w:ascii="Arial" w:hAnsi="Arial" w:cs="Arial"/>
          <w:color w:val="000000" w:themeColor="text1"/>
          <w:sz w:val="22"/>
          <w:szCs w:val="22"/>
          <w:shd w:val="clear" w:color="auto" w:fill="FFFFFF"/>
        </w:rPr>
        <w:t>Yuan, X. and Che, L., (2012). How to deal with student misbehaviour in the classroom? </w:t>
      </w:r>
      <w:r w:rsidRPr="006B7F4B">
        <w:rPr>
          <w:rFonts w:ascii="Arial" w:hAnsi="Arial" w:cs="Arial"/>
          <w:i/>
          <w:iCs/>
          <w:color w:val="000000" w:themeColor="text1"/>
          <w:sz w:val="22"/>
          <w:szCs w:val="22"/>
          <w:shd w:val="clear" w:color="auto" w:fill="FFFFFF"/>
        </w:rPr>
        <w:t>Journal of Educational and Developmental Psychology</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2</w:t>
      </w:r>
      <w:r w:rsidRPr="006B7F4B">
        <w:rPr>
          <w:rFonts w:ascii="Arial" w:hAnsi="Arial" w:cs="Arial"/>
          <w:color w:val="000000" w:themeColor="text1"/>
          <w:sz w:val="22"/>
          <w:szCs w:val="22"/>
          <w:shd w:val="clear" w:color="auto" w:fill="FFFFFF"/>
        </w:rPr>
        <w:t>(1), p.143.</w:t>
      </w:r>
    </w:p>
    <w:p w14:paraId="4781A955" w14:textId="77777777" w:rsidR="00A3019B" w:rsidRPr="006B7F4B" w:rsidRDefault="00A3019B" w:rsidP="00CA26E1">
      <w:pPr>
        <w:rPr>
          <w:color w:val="000000" w:themeColor="text1"/>
          <w:sz w:val="22"/>
          <w:szCs w:val="22"/>
        </w:rPr>
      </w:pPr>
    </w:p>
    <w:p w14:paraId="3EAECA4D" w14:textId="77777777" w:rsidR="00CA26E1" w:rsidRPr="006B7F4B" w:rsidRDefault="005B4A69" w:rsidP="00CA26E1">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lastRenderedPageBreak/>
        <w:t xml:space="preserve">Zhou, Y., (2018). Importance of teaching reflection in teaching English as a Second Language. </w:t>
      </w:r>
      <w:r w:rsidRPr="006B7F4B">
        <w:rPr>
          <w:rFonts w:ascii="Arial" w:hAnsi="Arial" w:cs="Arial"/>
          <w:i/>
          <w:iCs/>
          <w:color w:val="000000" w:themeColor="text1"/>
          <w:sz w:val="22"/>
          <w:szCs w:val="22"/>
          <w:shd w:val="clear" w:color="auto" w:fill="FFFFFF"/>
        </w:rPr>
        <w:t>DEStech Transactions on Social Science, Education, and Human Science</w:t>
      </w:r>
      <w:r w:rsidRPr="006B7F4B">
        <w:rPr>
          <w:rFonts w:ascii="Arial" w:hAnsi="Arial" w:cs="Arial"/>
          <w:color w:val="000000" w:themeColor="text1"/>
          <w:sz w:val="22"/>
          <w:szCs w:val="22"/>
          <w:shd w:val="clear" w:color="auto" w:fill="FFFFFF"/>
        </w:rPr>
        <w:t>, (ichae).</w:t>
      </w:r>
    </w:p>
    <w:p w14:paraId="5293B819" w14:textId="77777777" w:rsidR="00CA26E1" w:rsidRPr="006B7F4B" w:rsidRDefault="00CA26E1" w:rsidP="00CA26E1">
      <w:pPr>
        <w:rPr>
          <w:rFonts w:ascii="Arial" w:hAnsi="Arial" w:cs="Arial"/>
          <w:color w:val="000000" w:themeColor="text1"/>
          <w:sz w:val="22"/>
          <w:szCs w:val="22"/>
        </w:rPr>
      </w:pPr>
    </w:p>
    <w:p w14:paraId="080A85E8" w14:textId="21FAACAC" w:rsidR="00CA26E1" w:rsidRPr="006B7F4B" w:rsidRDefault="005B4A69" w:rsidP="00CA26E1">
      <w:pPr>
        <w:rPr>
          <w:rFonts w:ascii="Arial" w:hAnsi="Arial" w:cs="Arial"/>
          <w:i/>
          <w:iCs/>
          <w:color w:val="000000" w:themeColor="text1"/>
          <w:sz w:val="22"/>
          <w:szCs w:val="22"/>
          <w:shd w:val="clear" w:color="auto" w:fill="FFFFFF"/>
        </w:rPr>
      </w:pPr>
      <w:r w:rsidRPr="006B7F4B">
        <w:rPr>
          <w:rFonts w:ascii="Arial" w:hAnsi="Arial" w:cs="Arial"/>
          <w:color w:val="000000" w:themeColor="text1"/>
          <w:sz w:val="22"/>
          <w:szCs w:val="22"/>
          <w:shd w:val="clear" w:color="auto" w:fill="FFFFFF"/>
        </w:rPr>
        <w:t>Zins, J. E., Bloodworth, M. R., Weissberg, R. P., &amp; Walberg, H. J. (2007). </w:t>
      </w:r>
      <w:r w:rsidRPr="006B7F4B">
        <w:rPr>
          <w:rFonts w:ascii="Arial" w:hAnsi="Arial" w:cs="Arial"/>
          <w:i/>
          <w:iCs/>
          <w:color w:val="000000" w:themeColor="text1"/>
          <w:sz w:val="22"/>
          <w:szCs w:val="22"/>
          <w:shd w:val="clear" w:color="auto" w:fill="FFFFFF"/>
        </w:rPr>
        <w:t>The Scientific Base Linking Social and Emotional Learning to School Success. Journal of Educational and Psychological Consultation, 17(2-3), 191–210</w:t>
      </w:r>
    </w:p>
    <w:p w14:paraId="28BF065F" w14:textId="436433B7" w:rsidR="005F200F" w:rsidRPr="006B7F4B" w:rsidRDefault="005F200F" w:rsidP="00CA26E1">
      <w:pPr>
        <w:rPr>
          <w:rFonts w:ascii="Arial" w:hAnsi="Arial" w:cs="Arial"/>
          <w:i/>
          <w:iCs/>
          <w:color w:val="000000" w:themeColor="text1"/>
          <w:sz w:val="22"/>
          <w:szCs w:val="22"/>
          <w:shd w:val="clear" w:color="auto" w:fill="FFFFFF"/>
        </w:rPr>
      </w:pPr>
    </w:p>
    <w:p w14:paraId="7620DF13" w14:textId="036F9919" w:rsidR="005F200F" w:rsidRPr="006B7F4B" w:rsidRDefault="005F200F" w:rsidP="00CA26E1">
      <w:pPr>
        <w:rPr>
          <w:rFonts w:ascii="Arial" w:hAnsi="Arial" w:cs="Arial"/>
          <w:b/>
          <w:bCs/>
          <w:color w:val="000000" w:themeColor="text1"/>
          <w:sz w:val="22"/>
          <w:szCs w:val="22"/>
          <w:shd w:val="clear" w:color="auto" w:fill="FFFFFF"/>
        </w:rPr>
      </w:pPr>
      <w:r w:rsidRPr="006B7F4B">
        <w:rPr>
          <w:rFonts w:ascii="Arial" w:hAnsi="Arial" w:cs="Arial"/>
          <w:b/>
          <w:bCs/>
          <w:color w:val="000000" w:themeColor="text1"/>
          <w:sz w:val="22"/>
          <w:szCs w:val="22"/>
          <w:shd w:val="clear" w:color="auto" w:fill="FFFFFF"/>
        </w:rPr>
        <w:t>Bibliography</w:t>
      </w:r>
    </w:p>
    <w:p w14:paraId="14B3CF40" w14:textId="77777777" w:rsidR="00BE636D" w:rsidRPr="006B7F4B" w:rsidRDefault="00BE636D" w:rsidP="00BE636D">
      <w:pPr>
        <w:rPr>
          <w:rFonts w:ascii="Arial" w:hAnsi="Arial" w:cs="Arial"/>
          <w:color w:val="000000" w:themeColor="text1"/>
          <w:sz w:val="22"/>
          <w:szCs w:val="22"/>
        </w:rPr>
      </w:pPr>
    </w:p>
    <w:p w14:paraId="51228C90" w14:textId="6F302B99" w:rsidR="00BE636D" w:rsidRPr="006B7F4B" w:rsidRDefault="00BE636D" w:rsidP="005F200F">
      <w:pPr>
        <w:rPr>
          <w:rFonts w:ascii="Arial" w:hAnsi="Arial" w:cs="Arial"/>
          <w:color w:val="000000" w:themeColor="text1"/>
          <w:sz w:val="22"/>
          <w:szCs w:val="22"/>
          <w:shd w:val="clear" w:color="auto" w:fill="FFFFFF"/>
        </w:rPr>
      </w:pPr>
      <w:proofErr w:type="spellStart"/>
      <w:r w:rsidRPr="006B7F4B">
        <w:rPr>
          <w:rFonts w:ascii="Arial" w:hAnsi="Arial" w:cs="Arial"/>
          <w:color w:val="000000" w:themeColor="text1"/>
          <w:sz w:val="22"/>
          <w:szCs w:val="22"/>
          <w:shd w:val="clear" w:color="auto" w:fill="FFFFFF"/>
        </w:rPr>
        <w:t>Beeke</w:t>
      </w:r>
      <w:proofErr w:type="spellEnd"/>
      <w:r w:rsidRPr="006B7F4B">
        <w:rPr>
          <w:rFonts w:ascii="Arial" w:hAnsi="Arial" w:cs="Arial"/>
          <w:color w:val="000000" w:themeColor="text1"/>
          <w:sz w:val="22"/>
          <w:szCs w:val="22"/>
          <w:shd w:val="clear" w:color="auto" w:fill="FFFFFF"/>
        </w:rPr>
        <w:t>, M.A., (2011). </w:t>
      </w:r>
      <w:r w:rsidRPr="006B7F4B">
        <w:rPr>
          <w:rFonts w:ascii="Arial" w:hAnsi="Arial" w:cs="Arial"/>
          <w:i/>
          <w:iCs/>
          <w:color w:val="000000" w:themeColor="text1"/>
          <w:sz w:val="22"/>
          <w:szCs w:val="22"/>
          <w:shd w:val="clear" w:color="auto" w:fill="FFFFFF"/>
        </w:rPr>
        <w:t>Critical incidents: exploring theory policy and practice</w:t>
      </w:r>
      <w:r w:rsidRPr="006B7F4B">
        <w:rPr>
          <w:rFonts w:ascii="Arial" w:hAnsi="Arial" w:cs="Arial"/>
          <w:color w:val="000000" w:themeColor="text1"/>
          <w:sz w:val="22"/>
          <w:szCs w:val="22"/>
          <w:shd w:val="clear" w:color="auto" w:fill="FFFFFF"/>
        </w:rPr>
        <w:t> (Doctoral dissertation, Institute of Education, University of London).</w:t>
      </w:r>
    </w:p>
    <w:p w14:paraId="260584D9" w14:textId="77777777" w:rsidR="00BE636D" w:rsidRPr="006B7F4B" w:rsidRDefault="00BE636D" w:rsidP="005F200F">
      <w:pPr>
        <w:rPr>
          <w:rFonts w:ascii="Arial" w:hAnsi="Arial" w:cs="Arial"/>
          <w:color w:val="000000" w:themeColor="text1"/>
          <w:sz w:val="22"/>
          <w:szCs w:val="22"/>
          <w:shd w:val="clear" w:color="auto" w:fill="FFFFFF"/>
        </w:rPr>
      </w:pPr>
    </w:p>
    <w:p w14:paraId="357740A3" w14:textId="3CC63167" w:rsidR="00BE636D" w:rsidRPr="006B7F4B" w:rsidRDefault="00BE636D" w:rsidP="005F200F">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Cohen et al., (2011). </w:t>
      </w:r>
      <w:r w:rsidRPr="006B7F4B">
        <w:rPr>
          <w:rFonts w:ascii="Arial" w:hAnsi="Arial" w:cs="Arial"/>
          <w:i/>
          <w:iCs/>
          <w:color w:val="000000" w:themeColor="text1"/>
          <w:sz w:val="22"/>
          <w:szCs w:val="22"/>
          <w:shd w:val="clear" w:color="auto" w:fill="FFFFFF"/>
        </w:rPr>
        <w:t>Research methods in education</w:t>
      </w:r>
      <w:r w:rsidRPr="006B7F4B">
        <w:rPr>
          <w:rFonts w:ascii="Arial" w:hAnsi="Arial" w:cs="Arial"/>
          <w:color w:val="000000" w:themeColor="text1"/>
          <w:sz w:val="22"/>
          <w:szCs w:val="22"/>
          <w:shd w:val="clear" w:color="auto" w:fill="FFFFFF"/>
        </w:rPr>
        <w:t xml:space="preserve"> 7th ed., </w:t>
      </w:r>
      <w:proofErr w:type="gramStart"/>
      <w:r w:rsidRPr="006B7F4B">
        <w:rPr>
          <w:rFonts w:ascii="Arial" w:hAnsi="Arial" w:cs="Arial"/>
          <w:color w:val="000000" w:themeColor="text1"/>
          <w:sz w:val="22"/>
          <w:szCs w:val="22"/>
          <w:shd w:val="clear" w:color="auto" w:fill="FFFFFF"/>
        </w:rPr>
        <w:t>London ;</w:t>
      </w:r>
      <w:proofErr w:type="gramEnd"/>
      <w:r w:rsidRPr="006B7F4B">
        <w:rPr>
          <w:rFonts w:ascii="Arial" w:hAnsi="Arial" w:cs="Arial"/>
          <w:color w:val="000000" w:themeColor="text1"/>
          <w:sz w:val="22"/>
          <w:szCs w:val="22"/>
          <w:shd w:val="clear" w:color="auto" w:fill="FFFFFF"/>
        </w:rPr>
        <w:t xml:space="preserve"> New York: Routledge.</w:t>
      </w:r>
    </w:p>
    <w:p w14:paraId="1A621B94" w14:textId="77777777" w:rsidR="00BE636D" w:rsidRPr="006B7F4B" w:rsidRDefault="00BE636D" w:rsidP="005F200F">
      <w:pPr>
        <w:rPr>
          <w:rFonts w:ascii="Arial" w:hAnsi="Arial" w:cs="Arial"/>
          <w:color w:val="000000" w:themeColor="text1"/>
          <w:sz w:val="22"/>
          <w:szCs w:val="22"/>
          <w:shd w:val="clear" w:color="auto" w:fill="FFFFFF"/>
        </w:rPr>
      </w:pPr>
    </w:p>
    <w:p w14:paraId="3AF77C44" w14:textId="40C8CA77" w:rsidR="00BE636D" w:rsidRPr="006B7F4B" w:rsidRDefault="00BE636D" w:rsidP="00BE636D">
      <w:pPr>
        <w:rPr>
          <w:rFonts w:ascii="Arial" w:hAnsi="Arial" w:cs="Arial"/>
          <w:i/>
          <w:iCs/>
          <w:color w:val="000000" w:themeColor="text1"/>
          <w:sz w:val="22"/>
          <w:szCs w:val="22"/>
          <w:shd w:val="clear" w:color="auto" w:fill="FFFFFF"/>
        </w:rPr>
      </w:pPr>
      <w:r w:rsidRPr="006B7F4B">
        <w:rPr>
          <w:rFonts w:ascii="Arial" w:hAnsi="Arial" w:cs="Arial"/>
          <w:color w:val="000000" w:themeColor="text1"/>
          <w:sz w:val="22"/>
          <w:szCs w:val="22"/>
          <w:shd w:val="clear" w:color="auto" w:fill="FFFFFF"/>
        </w:rPr>
        <w:t>Cotton, D. R. E., Stokes, A., &amp; Cotton, P. A. (2010). </w:t>
      </w:r>
      <w:r w:rsidRPr="006B7F4B">
        <w:rPr>
          <w:rFonts w:ascii="Arial" w:hAnsi="Arial" w:cs="Arial"/>
          <w:i/>
          <w:iCs/>
          <w:color w:val="000000" w:themeColor="text1"/>
          <w:sz w:val="22"/>
          <w:szCs w:val="22"/>
          <w:shd w:val="clear" w:color="auto" w:fill="FFFFFF"/>
        </w:rPr>
        <w:t>Using Observational Methods to Research the Student Experience. Journal of Geography in Higher Education, 34(3),</w:t>
      </w:r>
    </w:p>
    <w:p w14:paraId="720C1EEE" w14:textId="77777777" w:rsidR="00BE636D" w:rsidRPr="006B7F4B" w:rsidRDefault="00BE636D" w:rsidP="00BE636D">
      <w:pPr>
        <w:rPr>
          <w:rFonts w:ascii="Arial" w:hAnsi="Arial" w:cs="Arial"/>
          <w:i/>
          <w:iCs/>
          <w:color w:val="000000" w:themeColor="text1"/>
          <w:sz w:val="22"/>
          <w:szCs w:val="22"/>
          <w:shd w:val="clear" w:color="auto" w:fill="FFFFFF"/>
        </w:rPr>
      </w:pPr>
    </w:p>
    <w:p w14:paraId="43670861" w14:textId="560B7949" w:rsidR="00BE636D" w:rsidRPr="006B7F4B" w:rsidRDefault="00BE636D" w:rsidP="00BE636D">
      <w:pPr>
        <w:rPr>
          <w:rFonts w:ascii="Arial" w:hAnsi="Arial" w:cs="Arial"/>
          <w:i/>
          <w:iCs/>
          <w:color w:val="000000" w:themeColor="text1"/>
          <w:sz w:val="22"/>
          <w:szCs w:val="22"/>
          <w:shd w:val="clear" w:color="auto" w:fill="FFFFFF"/>
        </w:rPr>
      </w:pPr>
      <w:proofErr w:type="spellStart"/>
      <w:r w:rsidRPr="006B7F4B">
        <w:rPr>
          <w:rFonts w:ascii="Arial" w:hAnsi="Arial" w:cs="Arial"/>
          <w:color w:val="000000" w:themeColor="text1"/>
          <w:sz w:val="22"/>
          <w:szCs w:val="22"/>
          <w:shd w:val="clear" w:color="auto" w:fill="FFFFFF"/>
        </w:rPr>
        <w:t>DePaoli</w:t>
      </w:r>
      <w:proofErr w:type="spellEnd"/>
      <w:r w:rsidRPr="006B7F4B">
        <w:rPr>
          <w:rFonts w:ascii="Arial" w:hAnsi="Arial" w:cs="Arial"/>
          <w:color w:val="000000" w:themeColor="text1"/>
          <w:sz w:val="22"/>
          <w:szCs w:val="22"/>
          <w:shd w:val="clear" w:color="auto" w:fill="FFFFFF"/>
        </w:rPr>
        <w:t>, J.L., Atwell, M.N., and Bridgeland, J., (2017). Ready to Lead: A National Principal Survey on How Social and Emotional Learning Can Prepare Children and Transform Schools. A Report for CASEL. </w:t>
      </w:r>
      <w:r w:rsidRPr="006B7F4B">
        <w:rPr>
          <w:rFonts w:ascii="Arial" w:hAnsi="Arial" w:cs="Arial"/>
          <w:i/>
          <w:iCs/>
          <w:color w:val="000000" w:themeColor="text1"/>
          <w:sz w:val="22"/>
          <w:szCs w:val="22"/>
          <w:shd w:val="clear" w:color="auto" w:fill="FFFFFF"/>
        </w:rPr>
        <w:t>Civic Enterprises</w:t>
      </w:r>
    </w:p>
    <w:p w14:paraId="1138C3DC" w14:textId="77777777" w:rsidR="00BE636D" w:rsidRPr="006B7F4B" w:rsidRDefault="00BE636D" w:rsidP="00BE636D">
      <w:pPr>
        <w:rPr>
          <w:rFonts w:ascii="Arial" w:hAnsi="Arial" w:cs="Arial"/>
          <w:i/>
          <w:iCs/>
          <w:color w:val="000000" w:themeColor="text1"/>
          <w:sz w:val="22"/>
          <w:szCs w:val="22"/>
          <w:shd w:val="clear" w:color="auto" w:fill="FFFFFF"/>
        </w:rPr>
      </w:pPr>
    </w:p>
    <w:p w14:paraId="62B95C9C" w14:textId="49BE7655" w:rsidR="00BE636D" w:rsidRPr="006B7F4B" w:rsidRDefault="00BE636D" w:rsidP="00BE636D">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Farrell, T.S., (2013). Critical incident analysis through narrative reflective practice: A case study. </w:t>
      </w:r>
      <w:r w:rsidRPr="006B7F4B">
        <w:rPr>
          <w:rFonts w:ascii="Arial" w:hAnsi="Arial" w:cs="Arial"/>
          <w:i/>
          <w:iCs/>
          <w:color w:val="000000" w:themeColor="text1"/>
          <w:sz w:val="22"/>
          <w:szCs w:val="22"/>
          <w:shd w:val="clear" w:color="auto" w:fill="FFFFFF"/>
        </w:rPr>
        <w:t>Iranian Journal of Language Teaching Research</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1</w:t>
      </w:r>
      <w:r w:rsidRPr="006B7F4B">
        <w:rPr>
          <w:rFonts w:ascii="Arial" w:hAnsi="Arial" w:cs="Arial"/>
          <w:color w:val="000000" w:themeColor="text1"/>
          <w:sz w:val="22"/>
          <w:szCs w:val="22"/>
          <w:shd w:val="clear" w:color="auto" w:fill="FFFFFF"/>
        </w:rPr>
        <w:t>(1), pp.79-89.</w:t>
      </w:r>
    </w:p>
    <w:p w14:paraId="2ACE898D" w14:textId="77777777" w:rsidR="00BE636D" w:rsidRPr="006B7F4B" w:rsidRDefault="00BE636D" w:rsidP="00BE636D">
      <w:pPr>
        <w:rPr>
          <w:rFonts w:ascii="Arial" w:hAnsi="Arial" w:cs="Arial"/>
          <w:color w:val="000000" w:themeColor="text1"/>
          <w:sz w:val="22"/>
          <w:szCs w:val="22"/>
          <w:shd w:val="clear" w:color="auto" w:fill="FFFFFF"/>
        </w:rPr>
      </w:pPr>
    </w:p>
    <w:p w14:paraId="7C22B1AC" w14:textId="507FA490" w:rsidR="00BE636D" w:rsidRPr="006B7F4B" w:rsidRDefault="00BE636D" w:rsidP="005F200F">
      <w:pPr>
        <w:rPr>
          <w:rFonts w:ascii="Arial" w:hAnsi="Arial" w:cs="Arial"/>
          <w:color w:val="000000" w:themeColor="text1"/>
          <w:sz w:val="22"/>
          <w:szCs w:val="22"/>
        </w:rPr>
      </w:pPr>
      <w:proofErr w:type="spellStart"/>
      <w:r w:rsidRPr="006B7F4B">
        <w:rPr>
          <w:rFonts w:ascii="Arial" w:hAnsi="Arial" w:cs="Arial"/>
          <w:color w:val="000000" w:themeColor="text1"/>
          <w:sz w:val="22"/>
          <w:szCs w:val="22"/>
        </w:rPr>
        <w:t>Foran</w:t>
      </w:r>
      <w:proofErr w:type="spellEnd"/>
      <w:r w:rsidRPr="006B7F4B">
        <w:rPr>
          <w:rFonts w:ascii="Arial" w:hAnsi="Arial" w:cs="Arial"/>
          <w:color w:val="000000" w:themeColor="text1"/>
          <w:sz w:val="22"/>
          <w:szCs w:val="22"/>
        </w:rPr>
        <w:t>, M. (2009). Listening to Music: Helping Children Regulate Their Emotions and Improve Learning in the Classroom</w:t>
      </w:r>
    </w:p>
    <w:p w14:paraId="4BD906F2" w14:textId="77777777" w:rsidR="00BE636D" w:rsidRPr="006B7F4B" w:rsidRDefault="00BE636D" w:rsidP="005F200F">
      <w:pPr>
        <w:rPr>
          <w:rFonts w:ascii="Arial" w:hAnsi="Arial" w:cs="Arial"/>
          <w:color w:val="000000" w:themeColor="text1"/>
          <w:sz w:val="22"/>
          <w:szCs w:val="22"/>
        </w:rPr>
      </w:pPr>
    </w:p>
    <w:p w14:paraId="5A070DFE" w14:textId="5FEC5B90" w:rsidR="00BE636D" w:rsidRPr="006B7F4B" w:rsidRDefault="00BE636D" w:rsidP="005F200F">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Joshi, K.R., (2018). Critical incidents for teachers’ professional development. </w:t>
      </w:r>
      <w:r w:rsidRPr="006B7F4B">
        <w:rPr>
          <w:rFonts w:ascii="Arial" w:hAnsi="Arial" w:cs="Arial"/>
          <w:i/>
          <w:iCs/>
          <w:color w:val="000000" w:themeColor="text1"/>
          <w:sz w:val="22"/>
          <w:szCs w:val="22"/>
          <w:shd w:val="clear" w:color="auto" w:fill="FFFFFF"/>
        </w:rPr>
        <w:t xml:space="preserve">Journal of NELTA </w:t>
      </w:r>
      <w:proofErr w:type="spellStart"/>
      <w:r w:rsidRPr="006B7F4B">
        <w:rPr>
          <w:rFonts w:ascii="Arial" w:hAnsi="Arial" w:cs="Arial"/>
          <w:i/>
          <w:iCs/>
          <w:color w:val="000000" w:themeColor="text1"/>
          <w:sz w:val="22"/>
          <w:szCs w:val="22"/>
          <w:shd w:val="clear" w:color="auto" w:fill="FFFFFF"/>
        </w:rPr>
        <w:t>Surkhet</w:t>
      </w:r>
      <w:proofErr w:type="spellEnd"/>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5</w:t>
      </w:r>
      <w:r w:rsidRPr="006B7F4B">
        <w:rPr>
          <w:rFonts w:ascii="Arial" w:hAnsi="Arial" w:cs="Arial"/>
          <w:color w:val="000000" w:themeColor="text1"/>
          <w:sz w:val="22"/>
          <w:szCs w:val="22"/>
          <w:shd w:val="clear" w:color="auto" w:fill="FFFFFF"/>
        </w:rPr>
        <w:t>, pp.82-88.</w:t>
      </w:r>
    </w:p>
    <w:p w14:paraId="09818180" w14:textId="77777777" w:rsidR="00BE636D" w:rsidRPr="006B7F4B" w:rsidRDefault="00BE636D" w:rsidP="005F200F">
      <w:pPr>
        <w:rPr>
          <w:rFonts w:ascii="Arial" w:hAnsi="Arial" w:cs="Arial"/>
          <w:color w:val="000000" w:themeColor="text1"/>
          <w:sz w:val="22"/>
          <w:szCs w:val="22"/>
          <w:shd w:val="clear" w:color="auto" w:fill="FFFFFF"/>
        </w:rPr>
      </w:pPr>
    </w:p>
    <w:p w14:paraId="5BB0A283" w14:textId="4851CB57" w:rsidR="00BE636D" w:rsidRPr="006B7F4B" w:rsidRDefault="00BE636D" w:rsidP="005F200F">
      <w:pPr>
        <w:rPr>
          <w:rFonts w:ascii="Arial" w:hAnsi="Arial" w:cs="Arial"/>
          <w:color w:val="000000" w:themeColor="text1"/>
          <w:sz w:val="22"/>
          <w:szCs w:val="22"/>
          <w:shd w:val="clear" w:color="auto" w:fill="FFFFFF"/>
        </w:rPr>
      </w:pPr>
      <w:proofErr w:type="spellStart"/>
      <w:r w:rsidRPr="006B7F4B">
        <w:rPr>
          <w:rFonts w:ascii="Arial" w:hAnsi="Arial" w:cs="Arial"/>
          <w:color w:val="000000" w:themeColor="text1"/>
          <w:sz w:val="22"/>
          <w:szCs w:val="22"/>
          <w:shd w:val="clear" w:color="auto" w:fill="FFFFFF"/>
        </w:rPr>
        <w:t>Kliueva</w:t>
      </w:r>
      <w:proofErr w:type="spellEnd"/>
      <w:r w:rsidRPr="006B7F4B">
        <w:rPr>
          <w:rFonts w:ascii="Arial" w:hAnsi="Arial" w:cs="Arial"/>
          <w:color w:val="000000" w:themeColor="text1"/>
          <w:sz w:val="22"/>
          <w:szCs w:val="22"/>
          <w:shd w:val="clear" w:color="auto" w:fill="FFFFFF"/>
        </w:rPr>
        <w:t xml:space="preserve">, Ekaterina &amp; </w:t>
      </w:r>
      <w:proofErr w:type="spellStart"/>
      <w:r w:rsidRPr="006B7F4B">
        <w:rPr>
          <w:rFonts w:ascii="Arial" w:hAnsi="Arial" w:cs="Arial"/>
          <w:color w:val="000000" w:themeColor="text1"/>
          <w:sz w:val="22"/>
          <w:szCs w:val="22"/>
          <w:shd w:val="clear" w:color="auto" w:fill="FFFFFF"/>
        </w:rPr>
        <w:t>Tsagari</w:t>
      </w:r>
      <w:proofErr w:type="spellEnd"/>
      <w:r w:rsidRPr="006B7F4B">
        <w:rPr>
          <w:rFonts w:ascii="Arial" w:hAnsi="Arial" w:cs="Arial"/>
          <w:color w:val="000000" w:themeColor="text1"/>
          <w:sz w:val="22"/>
          <w:szCs w:val="22"/>
          <w:shd w:val="clear" w:color="auto" w:fill="FFFFFF"/>
        </w:rPr>
        <w:t xml:space="preserve">, Dina, (2018). Emotional Literacy in EFL Classes: The Relationship </w:t>
      </w:r>
      <w:proofErr w:type="spellStart"/>
      <w:r w:rsidRPr="006B7F4B">
        <w:rPr>
          <w:rFonts w:ascii="Arial" w:hAnsi="Arial" w:cs="Arial"/>
          <w:color w:val="000000" w:themeColor="text1"/>
          <w:sz w:val="22"/>
          <w:szCs w:val="22"/>
          <w:shd w:val="clear" w:color="auto" w:fill="FFFFFF"/>
        </w:rPr>
        <w:t>betwen</w:t>
      </w:r>
      <w:proofErr w:type="spellEnd"/>
      <w:r w:rsidRPr="006B7F4B">
        <w:rPr>
          <w:rFonts w:ascii="Arial" w:hAnsi="Arial" w:cs="Arial"/>
          <w:color w:val="000000" w:themeColor="text1"/>
          <w:sz w:val="22"/>
          <w:szCs w:val="22"/>
          <w:shd w:val="clear" w:color="auto" w:fill="FFFFFF"/>
        </w:rPr>
        <w:t xml:space="preserve"> Teachers' Trait Emotional Intelligence Level and the Use of Emotional Literacy Strategies. </w:t>
      </w:r>
      <w:r w:rsidRPr="006B7F4B">
        <w:rPr>
          <w:rFonts w:ascii="Arial" w:hAnsi="Arial" w:cs="Arial"/>
          <w:i/>
          <w:iCs/>
          <w:color w:val="000000" w:themeColor="text1"/>
          <w:sz w:val="22"/>
          <w:szCs w:val="22"/>
          <w:shd w:val="clear" w:color="auto" w:fill="FFFFFF"/>
        </w:rPr>
        <w:t>System (Linköping)</w:t>
      </w:r>
      <w:r w:rsidRPr="006B7F4B">
        <w:rPr>
          <w:rFonts w:ascii="Arial" w:hAnsi="Arial" w:cs="Arial"/>
          <w:color w:val="000000" w:themeColor="text1"/>
          <w:sz w:val="22"/>
          <w:szCs w:val="22"/>
          <w:shd w:val="clear" w:color="auto" w:fill="FFFFFF"/>
        </w:rPr>
        <w:t>, 78, p.38.</w:t>
      </w:r>
    </w:p>
    <w:p w14:paraId="04F29928" w14:textId="77777777" w:rsidR="00BE636D" w:rsidRPr="006B7F4B" w:rsidRDefault="00BE636D" w:rsidP="005F200F">
      <w:pPr>
        <w:rPr>
          <w:rFonts w:ascii="Arial" w:hAnsi="Arial" w:cs="Arial"/>
          <w:color w:val="000000" w:themeColor="text1"/>
          <w:sz w:val="22"/>
          <w:szCs w:val="22"/>
          <w:shd w:val="clear" w:color="auto" w:fill="FFFFFF"/>
        </w:rPr>
      </w:pPr>
    </w:p>
    <w:p w14:paraId="2257623E" w14:textId="69EA511F" w:rsidR="00BE636D" w:rsidRPr="006B7F4B" w:rsidRDefault="00BE636D" w:rsidP="005F200F">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McAteer, M., Murtagh, L., Hallett, F. and Turnbull, G., (2010). </w:t>
      </w:r>
      <w:r w:rsidRPr="006B7F4B">
        <w:rPr>
          <w:rFonts w:ascii="Arial" w:hAnsi="Arial" w:cs="Arial"/>
          <w:i/>
          <w:iCs/>
          <w:color w:val="000000" w:themeColor="text1"/>
          <w:sz w:val="22"/>
          <w:szCs w:val="22"/>
          <w:shd w:val="clear" w:color="auto" w:fill="FFFFFF"/>
        </w:rPr>
        <w:t xml:space="preserve">Achieving your </w:t>
      </w:r>
      <w:proofErr w:type="gramStart"/>
      <w:r w:rsidRPr="006B7F4B">
        <w:rPr>
          <w:rFonts w:ascii="Arial" w:hAnsi="Arial" w:cs="Arial"/>
          <w:i/>
          <w:iCs/>
          <w:color w:val="000000" w:themeColor="text1"/>
          <w:sz w:val="22"/>
          <w:szCs w:val="22"/>
          <w:shd w:val="clear" w:color="auto" w:fill="FFFFFF"/>
        </w:rPr>
        <w:t>masters in teaching</w:t>
      </w:r>
      <w:proofErr w:type="gramEnd"/>
      <w:r w:rsidRPr="006B7F4B">
        <w:rPr>
          <w:rFonts w:ascii="Arial" w:hAnsi="Arial" w:cs="Arial"/>
          <w:i/>
          <w:iCs/>
          <w:color w:val="000000" w:themeColor="text1"/>
          <w:sz w:val="22"/>
          <w:szCs w:val="22"/>
          <w:shd w:val="clear" w:color="auto" w:fill="FFFFFF"/>
        </w:rPr>
        <w:t xml:space="preserve"> and learning</w:t>
      </w:r>
      <w:r w:rsidRPr="006B7F4B">
        <w:rPr>
          <w:rFonts w:ascii="Arial" w:hAnsi="Arial" w:cs="Arial"/>
          <w:color w:val="000000" w:themeColor="text1"/>
          <w:sz w:val="22"/>
          <w:szCs w:val="22"/>
          <w:shd w:val="clear" w:color="auto" w:fill="FFFFFF"/>
        </w:rPr>
        <w:t>. Learning Matters.</w:t>
      </w:r>
    </w:p>
    <w:p w14:paraId="5D36F7F0" w14:textId="77777777" w:rsidR="00BE636D" w:rsidRPr="006B7F4B" w:rsidRDefault="00BE636D" w:rsidP="005F200F">
      <w:pPr>
        <w:rPr>
          <w:rFonts w:ascii="Arial" w:hAnsi="Arial" w:cs="Arial"/>
          <w:color w:val="000000" w:themeColor="text1"/>
          <w:sz w:val="22"/>
          <w:szCs w:val="22"/>
          <w:shd w:val="clear" w:color="auto" w:fill="FFFFFF"/>
        </w:rPr>
      </w:pPr>
    </w:p>
    <w:p w14:paraId="0D60B885" w14:textId="20D29EB0" w:rsidR="00BE636D" w:rsidRPr="006B7F4B" w:rsidRDefault="00BE636D" w:rsidP="005F200F">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Pickering, L., Lambeth, J. and Woodcock, C., The Emotional Literacy Support Assistant (ELSA) Programme: Can you develop an evidence base for an adaptive </w:t>
      </w:r>
      <w:proofErr w:type="gramStart"/>
      <w:r w:rsidRPr="006B7F4B">
        <w:rPr>
          <w:rFonts w:ascii="Arial" w:hAnsi="Arial" w:cs="Arial"/>
          <w:color w:val="000000" w:themeColor="text1"/>
          <w:sz w:val="22"/>
          <w:szCs w:val="22"/>
          <w:shd w:val="clear" w:color="auto" w:fill="FFFFFF"/>
        </w:rPr>
        <w:t>intervention?.</w:t>
      </w:r>
      <w:proofErr w:type="gramEnd"/>
    </w:p>
    <w:p w14:paraId="4B1E7A03" w14:textId="77777777" w:rsidR="00BE636D" w:rsidRPr="006B7F4B" w:rsidRDefault="00BE636D" w:rsidP="005F200F">
      <w:pPr>
        <w:rPr>
          <w:rFonts w:ascii="Arial" w:hAnsi="Arial" w:cs="Arial"/>
          <w:color w:val="000000" w:themeColor="text1"/>
          <w:sz w:val="22"/>
          <w:szCs w:val="22"/>
          <w:shd w:val="clear" w:color="auto" w:fill="FFFFFF"/>
        </w:rPr>
      </w:pPr>
    </w:p>
    <w:p w14:paraId="5293918B" w14:textId="6B3BA825" w:rsidR="00BE636D" w:rsidRPr="006B7F4B" w:rsidRDefault="00BE636D" w:rsidP="005F200F">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Prince, H.E., (2019). Changes in outdoor learning in primary schools in England, 1995 and 2017: lessons for good practice. </w:t>
      </w:r>
      <w:r w:rsidRPr="006B7F4B">
        <w:rPr>
          <w:rFonts w:ascii="Arial" w:hAnsi="Arial" w:cs="Arial"/>
          <w:i/>
          <w:iCs/>
          <w:color w:val="000000" w:themeColor="text1"/>
          <w:sz w:val="22"/>
          <w:szCs w:val="22"/>
          <w:shd w:val="clear" w:color="auto" w:fill="FFFFFF"/>
        </w:rPr>
        <w:t>Journal of Adventure Education and Outdoor Learning</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19</w:t>
      </w:r>
      <w:r w:rsidRPr="006B7F4B">
        <w:rPr>
          <w:rFonts w:ascii="Arial" w:hAnsi="Arial" w:cs="Arial"/>
          <w:color w:val="000000" w:themeColor="text1"/>
          <w:sz w:val="22"/>
          <w:szCs w:val="22"/>
          <w:shd w:val="clear" w:color="auto" w:fill="FFFFFF"/>
        </w:rPr>
        <w:t>(4), pp.329-342.</w:t>
      </w:r>
    </w:p>
    <w:p w14:paraId="6AAE7239" w14:textId="77777777" w:rsidR="00BE636D" w:rsidRPr="006B7F4B" w:rsidRDefault="00BE636D" w:rsidP="005F200F">
      <w:pPr>
        <w:rPr>
          <w:rFonts w:ascii="Arial" w:hAnsi="Arial" w:cs="Arial"/>
          <w:color w:val="000000" w:themeColor="text1"/>
          <w:sz w:val="22"/>
          <w:szCs w:val="22"/>
          <w:shd w:val="clear" w:color="auto" w:fill="FFFFFF"/>
        </w:rPr>
      </w:pPr>
    </w:p>
    <w:p w14:paraId="0243696D" w14:textId="77777777" w:rsidR="00BE636D" w:rsidRPr="006B7F4B" w:rsidRDefault="00BE636D" w:rsidP="00BE636D">
      <w:pPr>
        <w:rPr>
          <w:rFonts w:ascii="Arial" w:hAnsi="Arial" w:cs="Arial"/>
          <w:color w:val="000000" w:themeColor="text1"/>
          <w:sz w:val="22"/>
          <w:szCs w:val="22"/>
          <w:shd w:val="clear" w:color="auto" w:fill="FFFFFF"/>
        </w:rPr>
      </w:pPr>
      <w:r w:rsidRPr="006B7F4B">
        <w:rPr>
          <w:rFonts w:ascii="Arial" w:hAnsi="Arial" w:cs="Arial"/>
          <w:color w:val="000000" w:themeColor="text1"/>
          <w:sz w:val="22"/>
          <w:szCs w:val="22"/>
          <w:shd w:val="clear" w:color="auto" w:fill="FFFFFF"/>
        </w:rPr>
        <w:t xml:space="preserve">Svinicki, M.D., and Dixon, N.M., 1987. The Kolb model was modified for classroom activities. </w:t>
      </w:r>
      <w:r w:rsidRPr="006B7F4B">
        <w:rPr>
          <w:rFonts w:ascii="Arial" w:hAnsi="Arial" w:cs="Arial"/>
          <w:i/>
          <w:iCs/>
          <w:color w:val="000000" w:themeColor="text1"/>
          <w:sz w:val="22"/>
          <w:szCs w:val="22"/>
          <w:shd w:val="clear" w:color="auto" w:fill="FFFFFF"/>
        </w:rPr>
        <w:t>College Teaching</w:t>
      </w:r>
      <w:r w:rsidRPr="006B7F4B">
        <w:rPr>
          <w:rFonts w:ascii="Arial" w:hAnsi="Arial" w:cs="Arial"/>
          <w:color w:val="000000" w:themeColor="text1"/>
          <w:sz w:val="22"/>
          <w:szCs w:val="22"/>
          <w:shd w:val="clear" w:color="auto" w:fill="FFFFFF"/>
        </w:rPr>
        <w:t>, </w:t>
      </w:r>
      <w:r w:rsidRPr="006B7F4B">
        <w:rPr>
          <w:rFonts w:ascii="Arial" w:hAnsi="Arial" w:cs="Arial"/>
          <w:i/>
          <w:iCs/>
          <w:color w:val="000000" w:themeColor="text1"/>
          <w:sz w:val="22"/>
          <w:szCs w:val="22"/>
          <w:shd w:val="clear" w:color="auto" w:fill="FFFFFF"/>
        </w:rPr>
        <w:t>35</w:t>
      </w:r>
      <w:r w:rsidRPr="006B7F4B">
        <w:rPr>
          <w:rFonts w:ascii="Arial" w:hAnsi="Arial" w:cs="Arial"/>
          <w:color w:val="000000" w:themeColor="text1"/>
          <w:sz w:val="22"/>
          <w:szCs w:val="22"/>
          <w:shd w:val="clear" w:color="auto" w:fill="FFFFFF"/>
        </w:rPr>
        <w:t>(4), pp.141-146.</w:t>
      </w:r>
    </w:p>
    <w:p w14:paraId="2081B9E1" w14:textId="77777777" w:rsidR="00BE636D" w:rsidRPr="006B7F4B" w:rsidRDefault="00BE636D" w:rsidP="00CA26E1">
      <w:pPr>
        <w:rPr>
          <w:rFonts w:ascii="Arial" w:hAnsi="Arial" w:cs="Arial"/>
          <w:b/>
          <w:bCs/>
          <w:color w:val="000000" w:themeColor="text1"/>
          <w:sz w:val="22"/>
          <w:szCs w:val="22"/>
        </w:rPr>
      </w:pPr>
    </w:p>
    <w:sectPr w:rsidR="00BE636D" w:rsidRPr="006B7F4B" w:rsidSect="00C13AA6">
      <w:footerReference w:type="default" r:id="rId11"/>
      <w:footerReference w:type="first" r:id="rId12"/>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07D45" w14:textId="77777777" w:rsidR="00D83837" w:rsidRDefault="00D83837" w:rsidP="0022167B">
      <w:r>
        <w:separator/>
      </w:r>
    </w:p>
  </w:endnote>
  <w:endnote w:type="continuationSeparator" w:id="0">
    <w:p w14:paraId="12CA67FF" w14:textId="77777777" w:rsidR="00D83837" w:rsidRDefault="00D83837" w:rsidP="002216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1642997"/>
      <w:docPartObj>
        <w:docPartGallery w:val="Page Numbers (Bottom of Page)"/>
        <w:docPartUnique/>
      </w:docPartObj>
    </w:sdtPr>
    <w:sdtContent>
      <w:p w14:paraId="6400EB4F" w14:textId="296499C6" w:rsidR="0022167B" w:rsidRDefault="0022167B" w:rsidP="00C13A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3CF146" w14:textId="77777777" w:rsidR="0022167B" w:rsidRDefault="0022167B" w:rsidP="002216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33510" w14:textId="2522D4B0" w:rsidR="00D4223E" w:rsidRDefault="00D4223E" w:rsidP="0082371B">
    <w:pPr>
      <w:pStyle w:val="Footer"/>
      <w:framePr w:wrap="none" w:vAnchor="text" w:hAnchor="margin" w:xAlign="right" w:y="1"/>
      <w:rPr>
        <w:rStyle w:val="PageNumber"/>
      </w:rPr>
    </w:pPr>
  </w:p>
  <w:p w14:paraId="1A5344AD" w14:textId="077E60EA" w:rsidR="0022167B" w:rsidRDefault="0022167B" w:rsidP="00D4223E">
    <w:pPr>
      <w:pStyle w:val="Footer"/>
      <w:ind w:right="360"/>
      <w:jc w:val="center"/>
      <w:rPr>
        <w:caps/>
        <w:noProof/>
        <w:color w:val="4472C4" w:themeColor="accent1"/>
      </w:rPr>
    </w:pPr>
  </w:p>
  <w:p w14:paraId="7D1F9399" w14:textId="58720A8A" w:rsidR="0022167B" w:rsidRDefault="0022167B" w:rsidP="00FD7A88">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0AE07E" w14:textId="7036E243" w:rsidR="0022167B" w:rsidRDefault="0022167B" w:rsidP="0022167B">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8961976"/>
      <w:docPartObj>
        <w:docPartGallery w:val="Page Numbers (Bottom of Page)"/>
        <w:docPartUnique/>
      </w:docPartObj>
    </w:sdtPr>
    <w:sdtContent>
      <w:p w14:paraId="01A7F135" w14:textId="5E393A5F" w:rsidR="00C13AA6" w:rsidRDefault="00C13AA6" w:rsidP="008237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9BB86F" w14:textId="77777777" w:rsidR="002A6AE4" w:rsidRDefault="002A6AE4" w:rsidP="00C13AA6">
    <w:pPr>
      <w:pStyle w:val="Footer"/>
      <w:framePr w:wrap="none" w:vAnchor="text" w:hAnchor="margin" w:xAlign="right" w:y="1"/>
      <w:ind w:right="360"/>
      <w:rPr>
        <w:rStyle w:val="PageNumber"/>
      </w:rPr>
    </w:pPr>
  </w:p>
  <w:p w14:paraId="79FF294D" w14:textId="77777777" w:rsidR="002A6AE4" w:rsidRDefault="002A6AE4" w:rsidP="00D4223E">
    <w:pPr>
      <w:pStyle w:val="Footer"/>
      <w:ind w:right="360"/>
      <w:jc w:val="center"/>
      <w:rPr>
        <w:caps/>
        <w:noProof/>
        <w:color w:val="4472C4" w:themeColor="accent1"/>
      </w:rPr>
    </w:pPr>
  </w:p>
  <w:p w14:paraId="4CE06AE7" w14:textId="79926C25" w:rsidR="002A6AE4" w:rsidRDefault="002A6AE4" w:rsidP="00FD7A88">
    <w:pPr>
      <w:pStyle w:val="Footer"/>
      <w:ind w:right="360"/>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72A1A" w14:textId="014BB883" w:rsidR="002A6AE4" w:rsidRDefault="002A6AE4" w:rsidP="0022167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85BFEF" w14:textId="77777777" w:rsidR="00D83837" w:rsidRDefault="00D83837" w:rsidP="0022167B">
      <w:r>
        <w:separator/>
      </w:r>
    </w:p>
  </w:footnote>
  <w:footnote w:type="continuationSeparator" w:id="0">
    <w:p w14:paraId="500D9054" w14:textId="77777777" w:rsidR="00D83837" w:rsidRDefault="00D83837" w:rsidP="002216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10F54"/>
    <w:multiLevelType w:val="hybridMultilevel"/>
    <w:tmpl w:val="EDB6F66E"/>
    <w:lvl w:ilvl="0" w:tplc="78CCA082">
      <w:start w:val="1"/>
      <w:numFmt w:val="decimal"/>
      <w:lvlText w:val="%1."/>
      <w:lvlJc w:val="left"/>
      <w:pPr>
        <w:ind w:left="720" w:hanging="360"/>
      </w:pPr>
      <w:rPr>
        <w:rFonts w:hint="default"/>
      </w:rPr>
    </w:lvl>
    <w:lvl w:ilvl="1" w:tplc="37B819B8" w:tentative="1">
      <w:start w:val="1"/>
      <w:numFmt w:val="lowerLetter"/>
      <w:lvlText w:val="%2."/>
      <w:lvlJc w:val="left"/>
      <w:pPr>
        <w:ind w:left="1440" w:hanging="360"/>
      </w:pPr>
    </w:lvl>
    <w:lvl w:ilvl="2" w:tplc="EA80BD1E" w:tentative="1">
      <w:start w:val="1"/>
      <w:numFmt w:val="lowerRoman"/>
      <w:lvlText w:val="%3."/>
      <w:lvlJc w:val="right"/>
      <w:pPr>
        <w:ind w:left="2160" w:hanging="180"/>
      </w:pPr>
    </w:lvl>
    <w:lvl w:ilvl="3" w:tplc="B3B24AAC" w:tentative="1">
      <w:start w:val="1"/>
      <w:numFmt w:val="decimal"/>
      <w:lvlText w:val="%4."/>
      <w:lvlJc w:val="left"/>
      <w:pPr>
        <w:ind w:left="2880" w:hanging="360"/>
      </w:pPr>
    </w:lvl>
    <w:lvl w:ilvl="4" w:tplc="1760179A" w:tentative="1">
      <w:start w:val="1"/>
      <w:numFmt w:val="lowerLetter"/>
      <w:lvlText w:val="%5."/>
      <w:lvlJc w:val="left"/>
      <w:pPr>
        <w:ind w:left="3600" w:hanging="360"/>
      </w:pPr>
    </w:lvl>
    <w:lvl w:ilvl="5" w:tplc="F5B49AB8" w:tentative="1">
      <w:start w:val="1"/>
      <w:numFmt w:val="lowerRoman"/>
      <w:lvlText w:val="%6."/>
      <w:lvlJc w:val="right"/>
      <w:pPr>
        <w:ind w:left="4320" w:hanging="180"/>
      </w:pPr>
    </w:lvl>
    <w:lvl w:ilvl="6" w:tplc="1E7CF572" w:tentative="1">
      <w:start w:val="1"/>
      <w:numFmt w:val="decimal"/>
      <w:lvlText w:val="%7."/>
      <w:lvlJc w:val="left"/>
      <w:pPr>
        <w:ind w:left="5040" w:hanging="360"/>
      </w:pPr>
    </w:lvl>
    <w:lvl w:ilvl="7" w:tplc="A64679CA" w:tentative="1">
      <w:start w:val="1"/>
      <w:numFmt w:val="lowerLetter"/>
      <w:lvlText w:val="%8."/>
      <w:lvlJc w:val="left"/>
      <w:pPr>
        <w:ind w:left="5760" w:hanging="360"/>
      </w:pPr>
    </w:lvl>
    <w:lvl w:ilvl="8" w:tplc="A600F080" w:tentative="1">
      <w:start w:val="1"/>
      <w:numFmt w:val="lowerRoman"/>
      <w:lvlText w:val="%9."/>
      <w:lvlJc w:val="right"/>
      <w:pPr>
        <w:ind w:left="6480" w:hanging="180"/>
      </w:pPr>
    </w:lvl>
  </w:abstractNum>
  <w:abstractNum w:abstractNumId="1" w15:restartNumberingAfterBreak="0">
    <w:nsid w:val="12C24B0B"/>
    <w:multiLevelType w:val="hybridMultilevel"/>
    <w:tmpl w:val="5B3EE35A"/>
    <w:lvl w:ilvl="0" w:tplc="A3E407A0">
      <w:start w:val="1"/>
      <w:numFmt w:val="bullet"/>
      <w:lvlText w:val="-"/>
      <w:lvlJc w:val="left"/>
      <w:pPr>
        <w:ind w:left="1440" w:hanging="360"/>
      </w:pPr>
      <w:rPr>
        <w:rFonts w:ascii="Arial" w:eastAsiaTheme="minorHAnsi" w:hAnsi="Arial" w:cs="Arial" w:hint="default"/>
      </w:rPr>
    </w:lvl>
    <w:lvl w:ilvl="1" w:tplc="BF7EF49A" w:tentative="1">
      <w:start w:val="1"/>
      <w:numFmt w:val="bullet"/>
      <w:lvlText w:val="o"/>
      <w:lvlJc w:val="left"/>
      <w:pPr>
        <w:ind w:left="2160" w:hanging="360"/>
      </w:pPr>
      <w:rPr>
        <w:rFonts w:ascii="Courier New" w:hAnsi="Courier New" w:cs="Courier New" w:hint="default"/>
      </w:rPr>
    </w:lvl>
    <w:lvl w:ilvl="2" w:tplc="4C7CBDDC" w:tentative="1">
      <w:start w:val="1"/>
      <w:numFmt w:val="bullet"/>
      <w:lvlText w:val=""/>
      <w:lvlJc w:val="left"/>
      <w:pPr>
        <w:ind w:left="2880" w:hanging="360"/>
      </w:pPr>
      <w:rPr>
        <w:rFonts w:ascii="Wingdings" w:hAnsi="Wingdings" w:hint="default"/>
      </w:rPr>
    </w:lvl>
    <w:lvl w:ilvl="3" w:tplc="3D24EA0A" w:tentative="1">
      <w:start w:val="1"/>
      <w:numFmt w:val="bullet"/>
      <w:lvlText w:val=""/>
      <w:lvlJc w:val="left"/>
      <w:pPr>
        <w:ind w:left="3600" w:hanging="360"/>
      </w:pPr>
      <w:rPr>
        <w:rFonts w:ascii="Symbol" w:hAnsi="Symbol" w:hint="default"/>
      </w:rPr>
    </w:lvl>
    <w:lvl w:ilvl="4" w:tplc="4998C800" w:tentative="1">
      <w:start w:val="1"/>
      <w:numFmt w:val="bullet"/>
      <w:lvlText w:val="o"/>
      <w:lvlJc w:val="left"/>
      <w:pPr>
        <w:ind w:left="4320" w:hanging="360"/>
      </w:pPr>
      <w:rPr>
        <w:rFonts w:ascii="Courier New" w:hAnsi="Courier New" w:cs="Courier New" w:hint="default"/>
      </w:rPr>
    </w:lvl>
    <w:lvl w:ilvl="5" w:tplc="318C5114" w:tentative="1">
      <w:start w:val="1"/>
      <w:numFmt w:val="bullet"/>
      <w:lvlText w:val=""/>
      <w:lvlJc w:val="left"/>
      <w:pPr>
        <w:ind w:left="5040" w:hanging="360"/>
      </w:pPr>
      <w:rPr>
        <w:rFonts w:ascii="Wingdings" w:hAnsi="Wingdings" w:hint="default"/>
      </w:rPr>
    </w:lvl>
    <w:lvl w:ilvl="6" w:tplc="C9A670F0" w:tentative="1">
      <w:start w:val="1"/>
      <w:numFmt w:val="bullet"/>
      <w:lvlText w:val=""/>
      <w:lvlJc w:val="left"/>
      <w:pPr>
        <w:ind w:left="5760" w:hanging="360"/>
      </w:pPr>
      <w:rPr>
        <w:rFonts w:ascii="Symbol" w:hAnsi="Symbol" w:hint="default"/>
      </w:rPr>
    </w:lvl>
    <w:lvl w:ilvl="7" w:tplc="3DE6E948" w:tentative="1">
      <w:start w:val="1"/>
      <w:numFmt w:val="bullet"/>
      <w:lvlText w:val="o"/>
      <w:lvlJc w:val="left"/>
      <w:pPr>
        <w:ind w:left="6480" w:hanging="360"/>
      </w:pPr>
      <w:rPr>
        <w:rFonts w:ascii="Courier New" w:hAnsi="Courier New" w:cs="Courier New" w:hint="default"/>
      </w:rPr>
    </w:lvl>
    <w:lvl w:ilvl="8" w:tplc="FE4C5974" w:tentative="1">
      <w:start w:val="1"/>
      <w:numFmt w:val="bullet"/>
      <w:lvlText w:val=""/>
      <w:lvlJc w:val="left"/>
      <w:pPr>
        <w:ind w:left="7200" w:hanging="360"/>
      </w:pPr>
      <w:rPr>
        <w:rFonts w:ascii="Wingdings" w:hAnsi="Wingdings" w:hint="default"/>
      </w:rPr>
    </w:lvl>
  </w:abstractNum>
  <w:abstractNum w:abstractNumId="2" w15:restartNumberingAfterBreak="0">
    <w:nsid w:val="188861B3"/>
    <w:multiLevelType w:val="hybridMultilevel"/>
    <w:tmpl w:val="3C52733E"/>
    <w:lvl w:ilvl="0" w:tplc="1338B916">
      <w:start w:val="1"/>
      <w:numFmt w:val="bullet"/>
      <w:lvlText w:val="-"/>
      <w:lvlJc w:val="left"/>
      <w:pPr>
        <w:ind w:left="1440" w:hanging="360"/>
      </w:pPr>
      <w:rPr>
        <w:rFonts w:ascii="Arial" w:eastAsiaTheme="minorHAnsi" w:hAnsi="Arial" w:cs="Arial" w:hint="default"/>
      </w:rPr>
    </w:lvl>
    <w:lvl w:ilvl="1" w:tplc="FABE0B64" w:tentative="1">
      <w:start w:val="1"/>
      <w:numFmt w:val="bullet"/>
      <w:lvlText w:val="o"/>
      <w:lvlJc w:val="left"/>
      <w:pPr>
        <w:ind w:left="2160" w:hanging="360"/>
      </w:pPr>
      <w:rPr>
        <w:rFonts w:ascii="Courier New" w:hAnsi="Courier New" w:cs="Courier New" w:hint="default"/>
      </w:rPr>
    </w:lvl>
    <w:lvl w:ilvl="2" w:tplc="7CEAB2FE" w:tentative="1">
      <w:start w:val="1"/>
      <w:numFmt w:val="bullet"/>
      <w:lvlText w:val=""/>
      <w:lvlJc w:val="left"/>
      <w:pPr>
        <w:ind w:left="2880" w:hanging="360"/>
      </w:pPr>
      <w:rPr>
        <w:rFonts w:ascii="Wingdings" w:hAnsi="Wingdings" w:hint="default"/>
      </w:rPr>
    </w:lvl>
    <w:lvl w:ilvl="3" w:tplc="5AF03B5A" w:tentative="1">
      <w:start w:val="1"/>
      <w:numFmt w:val="bullet"/>
      <w:lvlText w:val=""/>
      <w:lvlJc w:val="left"/>
      <w:pPr>
        <w:ind w:left="3600" w:hanging="360"/>
      </w:pPr>
      <w:rPr>
        <w:rFonts w:ascii="Symbol" w:hAnsi="Symbol" w:hint="default"/>
      </w:rPr>
    </w:lvl>
    <w:lvl w:ilvl="4" w:tplc="7F0ED2EE" w:tentative="1">
      <w:start w:val="1"/>
      <w:numFmt w:val="bullet"/>
      <w:lvlText w:val="o"/>
      <w:lvlJc w:val="left"/>
      <w:pPr>
        <w:ind w:left="4320" w:hanging="360"/>
      </w:pPr>
      <w:rPr>
        <w:rFonts w:ascii="Courier New" w:hAnsi="Courier New" w:cs="Courier New" w:hint="default"/>
      </w:rPr>
    </w:lvl>
    <w:lvl w:ilvl="5" w:tplc="88F4843C" w:tentative="1">
      <w:start w:val="1"/>
      <w:numFmt w:val="bullet"/>
      <w:lvlText w:val=""/>
      <w:lvlJc w:val="left"/>
      <w:pPr>
        <w:ind w:left="5040" w:hanging="360"/>
      </w:pPr>
      <w:rPr>
        <w:rFonts w:ascii="Wingdings" w:hAnsi="Wingdings" w:hint="default"/>
      </w:rPr>
    </w:lvl>
    <w:lvl w:ilvl="6" w:tplc="71DEC1D4" w:tentative="1">
      <w:start w:val="1"/>
      <w:numFmt w:val="bullet"/>
      <w:lvlText w:val=""/>
      <w:lvlJc w:val="left"/>
      <w:pPr>
        <w:ind w:left="5760" w:hanging="360"/>
      </w:pPr>
      <w:rPr>
        <w:rFonts w:ascii="Symbol" w:hAnsi="Symbol" w:hint="default"/>
      </w:rPr>
    </w:lvl>
    <w:lvl w:ilvl="7" w:tplc="6B2CEC02" w:tentative="1">
      <w:start w:val="1"/>
      <w:numFmt w:val="bullet"/>
      <w:lvlText w:val="o"/>
      <w:lvlJc w:val="left"/>
      <w:pPr>
        <w:ind w:left="6480" w:hanging="360"/>
      </w:pPr>
      <w:rPr>
        <w:rFonts w:ascii="Courier New" w:hAnsi="Courier New" w:cs="Courier New" w:hint="default"/>
      </w:rPr>
    </w:lvl>
    <w:lvl w:ilvl="8" w:tplc="A98CDC9A" w:tentative="1">
      <w:start w:val="1"/>
      <w:numFmt w:val="bullet"/>
      <w:lvlText w:val=""/>
      <w:lvlJc w:val="left"/>
      <w:pPr>
        <w:ind w:left="7200" w:hanging="360"/>
      </w:pPr>
      <w:rPr>
        <w:rFonts w:ascii="Wingdings" w:hAnsi="Wingdings" w:hint="default"/>
      </w:rPr>
    </w:lvl>
  </w:abstractNum>
  <w:abstractNum w:abstractNumId="3" w15:restartNumberingAfterBreak="0">
    <w:nsid w:val="1C406B4F"/>
    <w:multiLevelType w:val="hybridMultilevel"/>
    <w:tmpl w:val="FAE02C38"/>
    <w:lvl w:ilvl="0" w:tplc="59A48166">
      <w:start w:val="1"/>
      <w:numFmt w:val="decimal"/>
      <w:lvlText w:val="%1."/>
      <w:lvlJc w:val="left"/>
      <w:pPr>
        <w:ind w:left="720" w:hanging="360"/>
      </w:pPr>
    </w:lvl>
    <w:lvl w:ilvl="1" w:tplc="B0264E8C" w:tentative="1">
      <w:start w:val="1"/>
      <w:numFmt w:val="lowerLetter"/>
      <w:lvlText w:val="%2."/>
      <w:lvlJc w:val="left"/>
      <w:pPr>
        <w:ind w:left="1440" w:hanging="360"/>
      </w:pPr>
    </w:lvl>
    <w:lvl w:ilvl="2" w:tplc="CB7CF234" w:tentative="1">
      <w:start w:val="1"/>
      <w:numFmt w:val="lowerRoman"/>
      <w:lvlText w:val="%3."/>
      <w:lvlJc w:val="right"/>
      <w:pPr>
        <w:ind w:left="2160" w:hanging="180"/>
      </w:pPr>
    </w:lvl>
    <w:lvl w:ilvl="3" w:tplc="59A0B2AC" w:tentative="1">
      <w:start w:val="1"/>
      <w:numFmt w:val="decimal"/>
      <w:lvlText w:val="%4."/>
      <w:lvlJc w:val="left"/>
      <w:pPr>
        <w:ind w:left="2880" w:hanging="360"/>
      </w:pPr>
    </w:lvl>
    <w:lvl w:ilvl="4" w:tplc="11B6D658" w:tentative="1">
      <w:start w:val="1"/>
      <w:numFmt w:val="lowerLetter"/>
      <w:lvlText w:val="%5."/>
      <w:lvlJc w:val="left"/>
      <w:pPr>
        <w:ind w:left="3600" w:hanging="360"/>
      </w:pPr>
    </w:lvl>
    <w:lvl w:ilvl="5" w:tplc="67301F90" w:tentative="1">
      <w:start w:val="1"/>
      <w:numFmt w:val="lowerRoman"/>
      <w:lvlText w:val="%6."/>
      <w:lvlJc w:val="right"/>
      <w:pPr>
        <w:ind w:left="4320" w:hanging="180"/>
      </w:pPr>
    </w:lvl>
    <w:lvl w:ilvl="6" w:tplc="455E9808" w:tentative="1">
      <w:start w:val="1"/>
      <w:numFmt w:val="decimal"/>
      <w:lvlText w:val="%7."/>
      <w:lvlJc w:val="left"/>
      <w:pPr>
        <w:ind w:left="5040" w:hanging="360"/>
      </w:pPr>
    </w:lvl>
    <w:lvl w:ilvl="7" w:tplc="07942204" w:tentative="1">
      <w:start w:val="1"/>
      <w:numFmt w:val="lowerLetter"/>
      <w:lvlText w:val="%8."/>
      <w:lvlJc w:val="left"/>
      <w:pPr>
        <w:ind w:left="5760" w:hanging="360"/>
      </w:pPr>
    </w:lvl>
    <w:lvl w:ilvl="8" w:tplc="3C54C694" w:tentative="1">
      <w:start w:val="1"/>
      <w:numFmt w:val="lowerRoman"/>
      <w:lvlText w:val="%9."/>
      <w:lvlJc w:val="right"/>
      <w:pPr>
        <w:ind w:left="6480" w:hanging="180"/>
      </w:pPr>
    </w:lvl>
  </w:abstractNum>
  <w:abstractNum w:abstractNumId="4" w15:restartNumberingAfterBreak="0">
    <w:nsid w:val="212D7F56"/>
    <w:multiLevelType w:val="hybridMultilevel"/>
    <w:tmpl w:val="35461C66"/>
    <w:lvl w:ilvl="0" w:tplc="4C1646F6">
      <w:start w:val="1"/>
      <w:numFmt w:val="bullet"/>
      <w:lvlText w:val="-"/>
      <w:lvlJc w:val="left"/>
      <w:pPr>
        <w:ind w:left="1440" w:hanging="360"/>
      </w:pPr>
      <w:rPr>
        <w:rFonts w:ascii="Arial" w:eastAsiaTheme="minorHAnsi" w:hAnsi="Arial" w:cs="Arial" w:hint="default"/>
      </w:rPr>
    </w:lvl>
    <w:lvl w:ilvl="1" w:tplc="BDA62540" w:tentative="1">
      <w:start w:val="1"/>
      <w:numFmt w:val="bullet"/>
      <w:lvlText w:val="o"/>
      <w:lvlJc w:val="left"/>
      <w:pPr>
        <w:ind w:left="2160" w:hanging="360"/>
      </w:pPr>
      <w:rPr>
        <w:rFonts w:ascii="Courier New" w:hAnsi="Courier New" w:cs="Courier New" w:hint="default"/>
      </w:rPr>
    </w:lvl>
    <w:lvl w:ilvl="2" w:tplc="5994D980" w:tentative="1">
      <w:start w:val="1"/>
      <w:numFmt w:val="bullet"/>
      <w:lvlText w:val=""/>
      <w:lvlJc w:val="left"/>
      <w:pPr>
        <w:ind w:left="2880" w:hanging="360"/>
      </w:pPr>
      <w:rPr>
        <w:rFonts w:ascii="Wingdings" w:hAnsi="Wingdings" w:hint="default"/>
      </w:rPr>
    </w:lvl>
    <w:lvl w:ilvl="3" w:tplc="7F6A79BE" w:tentative="1">
      <w:start w:val="1"/>
      <w:numFmt w:val="bullet"/>
      <w:lvlText w:val=""/>
      <w:lvlJc w:val="left"/>
      <w:pPr>
        <w:ind w:left="3600" w:hanging="360"/>
      </w:pPr>
      <w:rPr>
        <w:rFonts w:ascii="Symbol" w:hAnsi="Symbol" w:hint="default"/>
      </w:rPr>
    </w:lvl>
    <w:lvl w:ilvl="4" w:tplc="D1D6BA9C" w:tentative="1">
      <w:start w:val="1"/>
      <w:numFmt w:val="bullet"/>
      <w:lvlText w:val="o"/>
      <w:lvlJc w:val="left"/>
      <w:pPr>
        <w:ind w:left="4320" w:hanging="360"/>
      </w:pPr>
      <w:rPr>
        <w:rFonts w:ascii="Courier New" w:hAnsi="Courier New" w:cs="Courier New" w:hint="default"/>
      </w:rPr>
    </w:lvl>
    <w:lvl w:ilvl="5" w:tplc="967A6810" w:tentative="1">
      <w:start w:val="1"/>
      <w:numFmt w:val="bullet"/>
      <w:lvlText w:val=""/>
      <w:lvlJc w:val="left"/>
      <w:pPr>
        <w:ind w:left="5040" w:hanging="360"/>
      </w:pPr>
      <w:rPr>
        <w:rFonts w:ascii="Wingdings" w:hAnsi="Wingdings" w:hint="default"/>
      </w:rPr>
    </w:lvl>
    <w:lvl w:ilvl="6" w:tplc="BB60F1FA" w:tentative="1">
      <w:start w:val="1"/>
      <w:numFmt w:val="bullet"/>
      <w:lvlText w:val=""/>
      <w:lvlJc w:val="left"/>
      <w:pPr>
        <w:ind w:left="5760" w:hanging="360"/>
      </w:pPr>
      <w:rPr>
        <w:rFonts w:ascii="Symbol" w:hAnsi="Symbol" w:hint="default"/>
      </w:rPr>
    </w:lvl>
    <w:lvl w:ilvl="7" w:tplc="C6BE07CC" w:tentative="1">
      <w:start w:val="1"/>
      <w:numFmt w:val="bullet"/>
      <w:lvlText w:val="o"/>
      <w:lvlJc w:val="left"/>
      <w:pPr>
        <w:ind w:left="6480" w:hanging="360"/>
      </w:pPr>
      <w:rPr>
        <w:rFonts w:ascii="Courier New" w:hAnsi="Courier New" w:cs="Courier New" w:hint="default"/>
      </w:rPr>
    </w:lvl>
    <w:lvl w:ilvl="8" w:tplc="A1A83524" w:tentative="1">
      <w:start w:val="1"/>
      <w:numFmt w:val="bullet"/>
      <w:lvlText w:val=""/>
      <w:lvlJc w:val="left"/>
      <w:pPr>
        <w:ind w:left="7200" w:hanging="360"/>
      </w:pPr>
      <w:rPr>
        <w:rFonts w:ascii="Wingdings" w:hAnsi="Wingdings" w:hint="default"/>
      </w:rPr>
    </w:lvl>
  </w:abstractNum>
  <w:abstractNum w:abstractNumId="5" w15:restartNumberingAfterBreak="0">
    <w:nsid w:val="23547A09"/>
    <w:multiLevelType w:val="hybridMultilevel"/>
    <w:tmpl w:val="354E5E04"/>
    <w:lvl w:ilvl="0" w:tplc="73A2749E">
      <w:start w:val="1"/>
      <w:numFmt w:val="bullet"/>
      <w:lvlText w:val="-"/>
      <w:lvlJc w:val="left"/>
      <w:pPr>
        <w:ind w:left="1440" w:hanging="360"/>
      </w:pPr>
      <w:rPr>
        <w:rFonts w:ascii="Arial" w:eastAsiaTheme="minorHAnsi" w:hAnsi="Arial" w:cs="Arial" w:hint="default"/>
      </w:rPr>
    </w:lvl>
    <w:lvl w:ilvl="1" w:tplc="411AD2CC" w:tentative="1">
      <w:start w:val="1"/>
      <w:numFmt w:val="bullet"/>
      <w:lvlText w:val="o"/>
      <w:lvlJc w:val="left"/>
      <w:pPr>
        <w:ind w:left="2160" w:hanging="360"/>
      </w:pPr>
      <w:rPr>
        <w:rFonts w:ascii="Courier New" w:hAnsi="Courier New" w:cs="Courier New" w:hint="default"/>
      </w:rPr>
    </w:lvl>
    <w:lvl w:ilvl="2" w:tplc="6930F12E" w:tentative="1">
      <w:start w:val="1"/>
      <w:numFmt w:val="bullet"/>
      <w:lvlText w:val=""/>
      <w:lvlJc w:val="left"/>
      <w:pPr>
        <w:ind w:left="2880" w:hanging="360"/>
      </w:pPr>
      <w:rPr>
        <w:rFonts w:ascii="Wingdings" w:hAnsi="Wingdings" w:hint="default"/>
      </w:rPr>
    </w:lvl>
    <w:lvl w:ilvl="3" w:tplc="186E94DA" w:tentative="1">
      <w:start w:val="1"/>
      <w:numFmt w:val="bullet"/>
      <w:lvlText w:val=""/>
      <w:lvlJc w:val="left"/>
      <w:pPr>
        <w:ind w:left="3600" w:hanging="360"/>
      </w:pPr>
      <w:rPr>
        <w:rFonts w:ascii="Symbol" w:hAnsi="Symbol" w:hint="default"/>
      </w:rPr>
    </w:lvl>
    <w:lvl w:ilvl="4" w:tplc="E2E050CE" w:tentative="1">
      <w:start w:val="1"/>
      <w:numFmt w:val="bullet"/>
      <w:lvlText w:val="o"/>
      <w:lvlJc w:val="left"/>
      <w:pPr>
        <w:ind w:left="4320" w:hanging="360"/>
      </w:pPr>
      <w:rPr>
        <w:rFonts w:ascii="Courier New" w:hAnsi="Courier New" w:cs="Courier New" w:hint="default"/>
      </w:rPr>
    </w:lvl>
    <w:lvl w:ilvl="5" w:tplc="6CEC0E04" w:tentative="1">
      <w:start w:val="1"/>
      <w:numFmt w:val="bullet"/>
      <w:lvlText w:val=""/>
      <w:lvlJc w:val="left"/>
      <w:pPr>
        <w:ind w:left="5040" w:hanging="360"/>
      </w:pPr>
      <w:rPr>
        <w:rFonts w:ascii="Wingdings" w:hAnsi="Wingdings" w:hint="default"/>
      </w:rPr>
    </w:lvl>
    <w:lvl w:ilvl="6" w:tplc="16E6DFE6" w:tentative="1">
      <w:start w:val="1"/>
      <w:numFmt w:val="bullet"/>
      <w:lvlText w:val=""/>
      <w:lvlJc w:val="left"/>
      <w:pPr>
        <w:ind w:left="5760" w:hanging="360"/>
      </w:pPr>
      <w:rPr>
        <w:rFonts w:ascii="Symbol" w:hAnsi="Symbol" w:hint="default"/>
      </w:rPr>
    </w:lvl>
    <w:lvl w:ilvl="7" w:tplc="27A8A776" w:tentative="1">
      <w:start w:val="1"/>
      <w:numFmt w:val="bullet"/>
      <w:lvlText w:val="o"/>
      <w:lvlJc w:val="left"/>
      <w:pPr>
        <w:ind w:left="6480" w:hanging="360"/>
      </w:pPr>
      <w:rPr>
        <w:rFonts w:ascii="Courier New" w:hAnsi="Courier New" w:cs="Courier New" w:hint="default"/>
      </w:rPr>
    </w:lvl>
    <w:lvl w:ilvl="8" w:tplc="D7846BA4" w:tentative="1">
      <w:start w:val="1"/>
      <w:numFmt w:val="bullet"/>
      <w:lvlText w:val=""/>
      <w:lvlJc w:val="left"/>
      <w:pPr>
        <w:ind w:left="7200" w:hanging="360"/>
      </w:pPr>
      <w:rPr>
        <w:rFonts w:ascii="Wingdings" w:hAnsi="Wingdings" w:hint="default"/>
      </w:rPr>
    </w:lvl>
  </w:abstractNum>
  <w:abstractNum w:abstractNumId="6" w15:restartNumberingAfterBreak="0">
    <w:nsid w:val="23F24191"/>
    <w:multiLevelType w:val="multilevel"/>
    <w:tmpl w:val="54B06AA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A466E15"/>
    <w:multiLevelType w:val="hybridMultilevel"/>
    <w:tmpl w:val="EB444164"/>
    <w:lvl w:ilvl="0" w:tplc="949A79B2">
      <w:start w:val="1"/>
      <w:numFmt w:val="lowerLetter"/>
      <w:lvlText w:val="%1."/>
      <w:lvlJc w:val="left"/>
      <w:pPr>
        <w:ind w:left="1440" w:hanging="360"/>
      </w:pPr>
    </w:lvl>
    <w:lvl w:ilvl="1" w:tplc="0374C39C" w:tentative="1">
      <w:start w:val="1"/>
      <w:numFmt w:val="lowerLetter"/>
      <w:lvlText w:val="%2."/>
      <w:lvlJc w:val="left"/>
      <w:pPr>
        <w:ind w:left="2160" w:hanging="360"/>
      </w:pPr>
    </w:lvl>
    <w:lvl w:ilvl="2" w:tplc="EB7EC2D0" w:tentative="1">
      <w:start w:val="1"/>
      <w:numFmt w:val="lowerRoman"/>
      <w:lvlText w:val="%3."/>
      <w:lvlJc w:val="right"/>
      <w:pPr>
        <w:ind w:left="2880" w:hanging="180"/>
      </w:pPr>
    </w:lvl>
    <w:lvl w:ilvl="3" w:tplc="3DB00A7E" w:tentative="1">
      <w:start w:val="1"/>
      <w:numFmt w:val="decimal"/>
      <w:lvlText w:val="%4."/>
      <w:lvlJc w:val="left"/>
      <w:pPr>
        <w:ind w:left="3600" w:hanging="360"/>
      </w:pPr>
    </w:lvl>
    <w:lvl w:ilvl="4" w:tplc="E8129348" w:tentative="1">
      <w:start w:val="1"/>
      <w:numFmt w:val="lowerLetter"/>
      <w:lvlText w:val="%5."/>
      <w:lvlJc w:val="left"/>
      <w:pPr>
        <w:ind w:left="4320" w:hanging="360"/>
      </w:pPr>
    </w:lvl>
    <w:lvl w:ilvl="5" w:tplc="BA609A58" w:tentative="1">
      <w:start w:val="1"/>
      <w:numFmt w:val="lowerRoman"/>
      <w:lvlText w:val="%6."/>
      <w:lvlJc w:val="right"/>
      <w:pPr>
        <w:ind w:left="5040" w:hanging="180"/>
      </w:pPr>
    </w:lvl>
    <w:lvl w:ilvl="6" w:tplc="B774622C" w:tentative="1">
      <w:start w:val="1"/>
      <w:numFmt w:val="decimal"/>
      <w:lvlText w:val="%7."/>
      <w:lvlJc w:val="left"/>
      <w:pPr>
        <w:ind w:left="5760" w:hanging="360"/>
      </w:pPr>
    </w:lvl>
    <w:lvl w:ilvl="7" w:tplc="ADEEEE2E" w:tentative="1">
      <w:start w:val="1"/>
      <w:numFmt w:val="lowerLetter"/>
      <w:lvlText w:val="%8."/>
      <w:lvlJc w:val="left"/>
      <w:pPr>
        <w:ind w:left="6480" w:hanging="360"/>
      </w:pPr>
    </w:lvl>
    <w:lvl w:ilvl="8" w:tplc="0644BC7A" w:tentative="1">
      <w:start w:val="1"/>
      <w:numFmt w:val="lowerRoman"/>
      <w:lvlText w:val="%9."/>
      <w:lvlJc w:val="right"/>
      <w:pPr>
        <w:ind w:left="7200" w:hanging="180"/>
      </w:pPr>
    </w:lvl>
  </w:abstractNum>
  <w:abstractNum w:abstractNumId="8" w15:restartNumberingAfterBreak="0">
    <w:nsid w:val="306966CD"/>
    <w:multiLevelType w:val="hybridMultilevel"/>
    <w:tmpl w:val="3CDC354C"/>
    <w:lvl w:ilvl="0" w:tplc="27DC7818">
      <w:start w:val="1"/>
      <w:numFmt w:val="lowerLetter"/>
      <w:lvlText w:val="%1."/>
      <w:lvlJc w:val="left"/>
      <w:pPr>
        <w:ind w:left="720" w:hanging="360"/>
      </w:pPr>
      <w:rPr>
        <w:rFonts w:hint="default"/>
      </w:rPr>
    </w:lvl>
    <w:lvl w:ilvl="1" w:tplc="B7DC096A" w:tentative="1">
      <w:start w:val="1"/>
      <w:numFmt w:val="lowerLetter"/>
      <w:lvlText w:val="%2."/>
      <w:lvlJc w:val="left"/>
      <w:pPr>
        <w:ind w:left="1440" w:hanging="360"/>
      </w:pPr>
    </w:lvl>
    <w:lvl w:ilvl="2" w:tplc="62FCC668" w:tentative="1">
      <w:start w:val="1"/>
      <w:numFmt w:val="lowerRoman"/>
      <w:lvlText w:val="%3."/>
      <w:lvlJc w:val="right"/>
      <w:pPr>
        <w:ind w:left="2160" w:hanging="180"/>
      </w:pPr>
    </w:lvl>
    <w:lvl w:ilvl="3" w:tplc="0F22CD3A" w:tentative="1">
      <w:start w:val="1"/>
      <w:numFmt w:val="decimal"/>
      <w:lvlText w:val="%4."/>
      <w:lvlJc w:val="left"/>
      <w:pPr>
        <w:ind w:left="2880" w:hanging="360"/>
      </w:pPr>
    </w:lvl>
    <w:lvl w:ilvl="4" w:tplc="B950DDBC" w:tentative="1">
      <w:start w:val="1"/>
      <w:numFmt w:val="lowerLetter"/>
      <w:lvlText w:val="%5."/>
      <w:lvlJc w:val="left"/>
      <w:pPr>
        <w:ind w:left="3600" w:hanging="360"/>
      </w:pPr>
    </w:lvl>
    <w:lvl w:ilvl="5" w:tplc="F712FC66" w:tentative="1">
      <w:start w:val="1"/>
      <w:numFmt w:val="lowerRoman"/>
      <w:lvlText w:val="%6."/>
      <w:lvlJc w:val="right"/>
      <w:pPr>
        <w:ind w:left="4320" w:hanging="180"/>
      </w:pPr>
    </w:lvl>
    <w:lvl w:ilvl="6" w:tplc="57EAFD3C" w:tentative="1">
      <w:start w:val="1"/>
      <w:numFmt w:val="decimal"/>
      <w:lvlText w:val="%7."/>
      <w:lvlJc w:val="left"/>
      <w:pPr>
        <w:ind w:left="5040" w:hanging="360"/>
      </w:pPr>
    </w:lvl>
    <w:lvl w:ilvl="7" w:tplc="71343900" w:tentative="1">
      <w:start w:val="1"/>
      <w:numFmt w:val="lowerLetter"/>
      <w:lvlText w:val="%8."/>
      <w:lvlJc w:val="left"/>
      <w:pPr>
        <w:ind w:left="5760" w:hanging="360"/>
      </w:pPr>
    </w:lvl>
    <w:lvl w:ilvl="8" w:tplc="15B66DC6" w:tentative="1">
      <w:start w:val="1"/>
      <w:numFmt w:val="lowerRoman"/>
      <w:lvlText w:val="%9."/>
      <w:lvlJc w:val="right"/>
      <w:pPr>
        <w:ind w:left="6480" w:hanging="180"/>
      </w:pPr>
    </w:lvl>
  </w:abstractNum>
  <w:abstractNum w:abstractNumId="9" w15:restartNumberingAfterBreak="0">
    <w:nsid w:val="340031EB"/>
    <w:multiLevelType w:val="hybridMultilevel"/>
    <w:tmpl w:val="EDB6F66E"/>
    <w:lvl w:ilvl="0" w:tplc="EEF85F36">
      <w:start w:val="1"/>
      <w:numFmt w:val="decimal"/>
      <w:lvlText w:val="%1."/>
      <w:lvlJc w:val="left"/>
      <w:pPr>
        <w:ind w:left="720" w:hanging="360"/>
      </w:pPr>
      <w:rPr>
        <w:rFonts w:hint="default"/>
      </w:rPr>
    </w:lvl>
    <w:lvl w:ilvl="1" w:tplc="F3049032" w:tentative="1">
      <w:start w:val="1"/>
      <w:numFmt w:val="lowerLetter"/>
      <w:lvlText w:val="%2."/>
      <w:lvlJc w:val="left"/>
      <w:pPr>
        <w:ind w:left="1440" w:hanging="360"/>
      </w:pPr>
    </w:lvl>
    <w:lvl w:ilvl="2" w:tplc="77E03394" w:tentative="1">
      <w:start w:val="1"/>
      <w:numFmt w:val="lowerRoman"/>
      <w:lvlText w:val="%3."/>
      <w:lvlJc w:val="right"/>
      <w:pPr>
        <w:ind w:left="2160" w:hanging="180"/>
      </w:pPr>
    </w:lvl>
    <w:lvl w:ilvl="3" w:tplc="22D6CFBA" w:tentative="1">
      <w:start w:val="1"/>
      <w:numFmt w:val="decimal"/>
      <w:lvlText w:val="%4."/>
      <w:lvlJc w:val="left"/>
      <w:pPr>
        <w:ind w:left="2880" w:hanging="360"/>
      </w:pPr>
    </w:lvl>
    <w:lvl w:ilvl="4" w:tplc="D2C45AE0" w:tentative="1">
      <w:start w:val="1"/>
      <w:numFmt w:val="lowerLetter"/>
      <w:lvlText w:val="%5."/>
      <w:lvlJc w:val="left"/>
      <w:pPr>
        <w:ind w:left="3600" w:hanging="360"/>
      </w:pPr>
    </w:lvl>
    <w:lvl w:ilvl="5" w:tplc="D0EA3364" w:tentative="1">
      <w:start w:val="1"/>
      <w:numFmt w:val="lowerRoman"/>
      <w:lvlText w:val="%6."/>
      <w:lvlJc w:val="right"/>
      <w:pPr>
        <w:ind w:left="4320" w:hanging="180"/>
      </w:pPr>
    </w:lvl>
    <w:lvl w:ilvl="6" w:tplc="021A1A50" w:tentative="1">
      <w:start w:val="1"/>
      <w:numFmt w:val="decimal"/>
      <w:lvlText w:val="%7."/>
      <w:lvlJc w:val="left"/>
      <w:pPr>
        <w:ind w:left="5040" w:hanging="360"/>
      </w:pPr>
    </w:lvl>
    <w:lvl w:ilvl="7" w:tplc="C096B66A" w:tentative="1">
      <w:start w:val="1"/>
      <w:numFmt w:val="lowerLetter"/>
      <w:lvlText w:val="%8."/>
      <w:lvlJc w:val="left"/>
      <w:pPr>
        <w:ind w:left="5760" w:hanging="360"/>
      </w:pPr>
    </w:lvl>
    <w:lvl w:ilvl="8" w:tplc="8A80BBC0" w:tentative="1">
      <w:start w:val="1"/>
      <w:numFmt w:val="lowerRoman"/>
      <w:lvlText w:val="%9."/>
      <w:lvlJc w:val="right"/>
      <w:pPr>
        <w:ind w:left="6480" w:hanging="180"/>
      </w:pPr>
    </w:lvl>
  </w:abstractNum>
  <w:abstractNum w:abstractNumId="10" w15:restartNumberingAfterBreak="0">
    <w:nsid w:val="37AF6CFD"/>
    <w:multiLevelType w:val="hybridMultilevel"/>
    <w:tmpl w:val="7CD8C86A"/>
    <w:lvl w:ilvl="0" w:tplc="5A3C29BC">
      <w:start w:val="1"/>
      <w:numFmt w:val="decimal"/>
      <w:lvlText w:val="%1."/>
      <w:lvlJc w:val="left"/>
      <w:pPr>
        <w:ind w:left="720" w:hanging="360"/>
      </w:pPr>
      <w:rPr>
        <w:rFonts w:hint="default"/>
      </w:rPr>
    </w:lvl>
    <w:lvl w:ilvl="1" w:tplc="95CE9842" w:tentative="1">
      <w:start w:val="1"/>
      <w:numFmt w:val="lowerLetter"/>
      <w:lvlText w:val="%2."/>
      <w:lvlJc w:val="left"/>
      <w:pPr>
        <w:ind w:left="1440" w:hanging="360"/>
      </w:pPr>
    </w:lvl>
    <w:lvl w:ilvl="2" w:tplc="AD24BA3C" w:tentative="1">
      <w:start w:val="1"/>
      <w:numFmt w:val="lowerRoman"/>
      <w:lvlText w:val="%3."/>
      <w:lvlJc w:val="right"/>
      <w:pPr>
        <w:ind w:left="2160" w:hanging="180"/>
      </w:pPr>
    </w:lvl>
    <w:lvl w:ilvl="3" w:tplc="35F0AEEA" w:tentative="1">
      <w:start w:val="1"/>
      <w:numFmt w:val="decimal"/>
      <w:lvlText w:val="%4."/>
      <w:lvlJc w:val="left"/>
      <w:pPr>
        <w:ind w:left="2880" w:hanging="360"/>
      </w:pPr>
    </w:lvl>
    <w:lvl w:ilvl="4" w:tplc="CC86AB4A" w:tentative="1">
      <w:start w:val="1"/>
      <w:numFmt w:val="lowerLetter"/>
      <w:lvlText w:val="%5."/>
      <w:lvlJc w:val="left"/>
      <w:pPr>
        <w:ind w:left="3600" w:hanging="360"/>
      </w:pPr>
    </w:lvl>
    <w:lvl w:ilvl="5" w:tplc="DB8C145E" w:tentative="1">
      <w:start w:val="1"/>
      <w:numFmt w:val="lowerRoman"/>
      <w:lvlText w:val="%6."/>
      <w:lvlJc w:val="right"/>
      <w:pPr>
        <w:ind w:left="4320" w:hanging="180"/>
      </w:pPr>
    </w:lvl>
    <w:lvl w:ilvl="6" w:tplc="AD16BFAA" w:tentative="1">
      <w:start w:val="1"/>
      <w:numFmt w:val="decimal"/>
      <w:lvlText w:val="%7."/>
      <w:lvlJc w:val="left"/>
      <w:pPr>
        <w:ind w:left="5040" w:hanging="360"/>
      </w:pPr>
    </w:lvl>
    <w:lvl w:ilvl="7" w:tplc="6F0C9C84" w:tentative="1">
      <w:start w:val="1"/>
      <w:numFmt w:val="lowerLetter"/>
      <w:lvlText w:val="%8."/>
      <w:lvlJc w:val="left"/>
      <w:pPr>
        <w:ind w:left="5760" w:hanging="360"/>
      </w:pPr>
    </w:lvl>
    <w:lvl w:ilvl="8" w:tplc="1EA2AAE8" w:tentative="1">
      <w:start w:val="1"/>
      <w:numFmt w:val="lowerRoman"/>
      <w:lvlText w:val="%9."/>
      <w:lvlJc w:val="right"/>
      <w:pPr>
        <w:ind w:left="6480" w:hanging="180"/>
      </w:pPr>
    </w:lvl>
  </w:abstractNum>
  <w:abstractNum w:abstractNumId="11" w15:restartNumberingAfterBreak="0">
    <w:nsid w:val="383D36E4"/>
    <w:multiLevelType w:val="multilevel"/>
    <w:tmpl w:val="27CC2D28"/>
    <w:lvl w:ilvl="0">
      <w:start w:val="1"/>
      <w:numFmt w:val="decimal"/>
      <w:lvlText w:val="%1."/>
      <w:lvlJc w:val="left"/>
      <w:pPr>
        <w:ind w:left="400" w:hanging="400"/>
      </w:pPr>
      <w:rPr>
        <w:rFonts w:hint="default"/>
      </w:rPr>
    </w:lvl>
    <w:lvl w:ilvl="1">
      <w:start w:val="1"/>
      <w:numFmt w:val="decimal"/>
      <w:lvlText w:val="%1.%2."/>
      <w:lvlJc w:val="left"/>
      <w:pPr>
        <w:ind w:left="1060" w:hanging="720"/>
      </w:pPr>
      <w:rPr>
        <w:rFonts w:hint="default"/>
      </w:rPr>
    </w:lvl>
    <w:lvl w:ilvl="2">
      <w:start w:val="1"/>
      <w:numFmt w:val="decimal"/>
      <w:lvlText w:val="%1.%2.%3."/>
      <w:lvlJc w:val="left"/>
      <w:pPr>
        <w:ind w:left="1400" w:hanging="720"/>
      </w:pPr>
      <w:rPr>
        <w:rFonts w:hint="default"/>
      </w:rPr>
    </w:lvl>
    <w:lvl w:ilvl="3">
      <w:start w:val="1"/>
      <w:numFmt w:val="decimal"/>
      <w:lvlText w:val="%1.%2.%3.%4."/>
      <w:lvlJc w:val="left"/>
      <w:pPr>
        <w:ind w:left="2100" w:hanging="1080"/>
      </w:pPr>
      <w:rPr>
        <w:rFonts w:hint="default"/>
      </w:rPr>
    </w:lvl>
    <w:lvl w:ilvl="4">
      <w:start w:val="1"/>
      <w:numFmt w:val="decimal"/>
      <w:lvlText w:val="%1.%2.%3.%4.%5."/>
      <w:lvlJc w:val="left"/>
      <w:pPr>
        <w:ind w:left="2440" w:hanging="1080"/>
      </w:pPr>
      <w:rPr>
        <w:rFonts w:hint="default"/>
      </w:rPr>
    </w:lvl>
    <w:lvl w:ilvl="5">
      <w:start w:val="1"/>
      <w:numFmt w:val="decimal"/>
      <w:lvlText w:val="%1.%2.%3.%4.%5.%6."/>
      <w:lvlJc w:val="left"/>
      <w:pPr>
        <w:ind w:left="3140" w:hanging="1440"/>
      </w:pPr>
      <w:rPr>
        <w:rFonts w:hint="default"/>
      </w:rPr>
    </w:lvl>
    <w:lvl w:ilvl="6">
      <w:start w:val="1"/>
      <w:numFmt w:val="decimal"/>
      <w:lvlText w:val="%1.%2.%3.%4.%5.%6.%7."/>
      <w:lvlJc w:val="left"/>
      <w:pPr>
        <w:ind w:left="3480" w:hanging="1440"/>
      </w:pPr>
      <w:rPr>
        <w:rFonts w:hint="default"/>
      </w:rPr>
    </w:lvl>
    <w:lvl w:ilvl="7">
      <w:start w:val="1"/>
      <w:numFmt w:val="decimal"/>
      <w:lvlText w:val="%1.%2.%3.%4.%5.%6.%7.%8."/>
      <w:lvlJc w:val="left"/>
      <w:pPr>
        <w:ind w:left="4180" w:hanging="1800"/>
      </w:pPr>
      <w:rPr>
        <w:rFonts w:hint="default"/>
      </w:rPr>
    </w:lvl>
    <w:lvl w:ilvl="8">
      <w:start w:val="1"/>
      <w:numFmt w:val="decimal"/>
      <w:lvlText w:val="%1.%2.%3.%4.%5.%6.%7.%8.%9."/>
      <w:lvlJc w:val="left"/>
      <w:pPr>
        <w:ind w:left="4880" w:hanging="2160"/>
      </w:pPr>
      <w:rPr>
        <w:rFonts w:hint="default"/>
      </w:rPr>
    </w:lvl>
  </w:abstractNum>
  <w:abstractNum w:abstractNumId="12" w15:restartNumberingAfterBreak="0">
    <w:nsid w:val="3A3E241B"/>
    <w:multiLevelType w:val="hybridMultilevel"/>
    <w:tmpl w:val="8D22E92E"/>
    <w:lvl w:ilvl="0" w:tplc="279CE2C6">
      <w:start w:val="1"/>
      <w:numFmt w:val="decimal"/>
      <w:lvlText w:val="%1."/>
      <w:lvlJc w:val="left"/>
      <w:pPr>
        <w:ind w:left="1080" w:hanging="360"/>
      </w:pPr>
      <w:rPr>
        <w:rFonts w:hint="default"/>
      </w:rPr>
    </w:lvl>
    <w:lvl w:ilvl="1" w:tplc="6C36F20C" w:tentative="1">
      <w:start w:val="1"/>
      <w:numFmt w:val="lowerLetter"/>
      <w:lvlText w:val="%2."/>
      <w:lvlJc w:val="left"/>
      <w:pPr>
        <w:ind w:left="1800" w:hanging="360"/>
      </w:pPr>
    </w:lvl>
    <w:lvl w:ilvl="2" w:tplc="6ED45024" w:tentative="1">
      <w:start w:val="1"/>
      <w:numFmt w:val="lowerRoman"/>
      <w:lvlText w:val="%3."/>
      <w:lvlJc w:val="right"/>
      <w:pPr>
        <w:ind w:left="2520" w:hanging="180"/>
      </w:pPr>
    </w:lvl>
    <w:lvl w:ilvl="3" w:tplc="F1841146" w:tentative="1">
      <w:start w:val="1"/>
      <w:numFmt w:val="decimal"/>
      <w:lvlText w:val="%4."/>
      <w:lvlJc w:val="left"/>
      <w:pPr>
        <w:ind w:left="3240" w:hanging="360"/>
      </w:pPr>
    </w:lvl>
    <w:lvl w:ilvl="4" w:tplc="E6DE851A" w:tentative="1">
      <w:start w:val="1"/>
      <w:numFmt w:val="lowerLetter"/>
      <w:lvlText w:val="%5."/>
      <w:lvlJc w:val="left"/>
      <w:pPr>
        <w:ind w:left="3960" w:hanging="360"/>
      </w:pPr>
    </w:lvl>
    <w:lvl w:ilvl="5" w:tplc="CEFC4ADA" w:tentative="1">
      <w:start w:val="1"/>
      <w:numFmt w:val="lowerRoman"/>
      <w:lvlText w:val="%6."/>
      <w:lvlJc w:val="right"/>
      <w:pPr>
        <w:ind w:left="4680" w:hanging="180"/>
      </w:pPr>
    </w:lvl>
    <w:lvl w:ilvl="6" w:tplc="DA5486AC" w:tentative="1">
      <w:start w:val="1"/>
      <w:numFmt w:val="decimal"/>
      <w:lvlText w:val="%7."/>
      <w:lvlJc w:val="left"/>
      <w:pPr>
        <w:ind w:left="5400" w:hanging="360"/>
      </w:pPr>
    </w:lvl>
    <w:lvl w:ilvl="7" w:tplc="FC82D1E2" w:tentative="1">
      <w:start w:val="1"/>
      <w:numFmt w:val="lowerLetter"/>
      <w:lvlText w:val="%8."/>
      <w:lvlJc w:val="left"/>
      <w:pPr>
        <w:ind w:left="6120" w:hanging="360"/>
      </w:pPr>
    </w:lvl>
    <w:lvl w:ilvl="8" w:tplc="4CB2DDD4" w:tentative="1">
      <w:start w:val="1"/>
      <w:numFmt w:val="lowerRoman"/>
      <w:lvlText w:val="%9."/>
      <w:lvlJc w:val="right"/>
      <w:pPr>
        <w:ind w:left="6840" w:hanging="180"/>
      </w:pPr>
    </w:lvl>
  </w:abstractNum>
  <w:abstractNum w:abstractNumId="13" w15:restartNumberingAfterBreak="0">
    <w:nsid w:val="400713AC"/>
    <w:multiLevelType w:val="hybridMultilevel"/>
    <w:tmpl w:val="F91C551A"/>
    <w:lvl w:ilvl="0" w:tplc="D0F03E20">
      <w:start w:val="1"/>
      <w:numFmt w:val="decimal"/>
      <w:lvlText w:val="%1."/>
      <w:lvlJc w:val="left"/>
      <w:pPr>
        <w:ind w:left="720" w:hanging="360"/>
      </w:pPr>
      <w:rPr>
        <w:rFonts w:hint="default"/>
      </w:rPr>
    </w:lvl>
    <w:lvl w:ilvl="1" w:tplc="D5D4CCAA" w:tentative="1">
      <w:start w:val="1"/>
      <w:numFmt w:val="lowerLetter"/>
      <w:lvlText w:val="%2."/>
      <w:lvlJc w:val="left"/>
      <w:pPr>
        <w:ind w:left="1440" w:hanging="360"/>
      </w:pPr>
    </w:lvl>
    <w:lvl w:ilvl="2" w:tplc="13449FC0" w:tentative="1">
      <w:start w:val="1"/>
      <w:numFmt w:val="lowerRoman"/>
      <w:lvlText w:val="%3."/>
      <w:lvlJc w:val="right"/>
      <w:pPr>
        <w:ind w:left="2160" w:hanging="180"/>
      </w:pPr>
    </w:lvl>
    <w:lvl w:ilvl="3" w:tplc="2BF4B7B8" w:tentative="1">
      <w:start w:val="1"/>
      <w:numFmt w:val="decimal"/>
      <w:lvlText w:val="%4."/>
      <w:lvlJc w:val="left"/>
      <w:pPr>
        <w:ind w:left="2880" w:hanging="360"/>
      </w:pPr>
    </w:lvl>
    <w:lvl w:ilvl="4" w:tplc="A3627A74" w:tentative="1">
      <w:start w:val="1"/>
      <w:numFmt w:val="lowerLetter"/>
      <w:lvlText w:val="%5."/>
      <w:lvlJc w:val="left"/>
      <w:pPr>
        <w:ind w:left="3600" w:hanging="360"/>
      </w:pPr>
    </w:lvl>
    <w:lvl w:ilvl="5" w:tplc="103AC5B6" w:tentative="1">
      <w:start w:val="1"/>
      <w:numFmt w:val="lowerRoman"/>
      <w:lvlText w:val="%6."/>
      <w:lvlJc w:val="right"/>
      <w:pPr>
        <w:ind w:left="4320" w:hanging="180"/>
      </w:pPr>
    </w:lvl>
    <w:lvl w:ilvl="6" w:tplc="59AA4D0A" w:tentative="1">
      <w:start w:val="1"/>
      <w:numFmt w:val="decimal"/>
      <w:lvlText w:val="%7."/>
      <w:lvlJc w:val="left"/>
      <w:pPr>
        <w:ind w:left="5040" w:hanging="360"/>
      </w:pPr>
    </w:lvl>
    <w:lvl w:ilvl="7" w:tplc="CB7E3FFC" w:tentative="1">
      <w:start w:val="1"/>
      <w:numFmt w:val="lowerLetter"/>
      <w:lvlText w:val="%8."/>
      <w:lvlJc w:val="left"/>
      <w:pPr>
        <w:ind w:left="5760" w:hanging="360"/>
      </w:pPr>
    </w:lvl>
    <w:lvl w:ilvl="8" w:tplc="1E98F3AE" w:tentative="1">
      <w:start w:val="1"/>
      <w:numFmt w:val="lowerRoman"/>
      <w:lvlText w:val="%9."/>
      <w:lvlJc w:val="right"/>
      <w:pPr>
        <w:ind w:left="6480" w:hanging="180"/>
      </w:pPr>
    </w:lvl>
  </w:abstractNum>
  <w:abstractNum w:abstractNumId="14" w15:restartNumberingAfterBreak="0">
    <w:nsid w:val="49F8752C"/>
    <w:multiLevelType w:val="hybridMultilevel"/>
    <w:tmpl w:val="F288D2AC"/>
    <w:lvl w:ilvl="0" w:tplc="E190D4D0">
      <w:start w:val="1"/>
      <w:numFmt w:val="lowerLetter"/>
      <w:lvlText w:val="%1."/>
      <w:lvlJc w:val="left"/>
      <w:pPr>
        <w:ind w:left="720" w:hanging="360"/>
      </w:pPr>
      <w:rPr>
        <w:rFonts w:hint="default"/>
      </w:rPr>
    </w:lvl>
    <w:lvl w:ilvl="1" w:tplc="EFA6754A" w:tentative="1">
      <w:start w:val="1"/>
      <w:numFmt w:val="lowerLetter"/>
      <w:lvlText w:val="%2."/>
      <w:lvlJc w:val="left"/>
      <w:pPr>
        <w:ind w:left="1440" w:hanging="360"/>
      </w:pPr>
    </w:lvl>
    <w:lvl w:ilvl="2" w:tplc="290873DE" w:tentative="1">
      <w:start w:val="1"/>
      <w:numFmt w:val="lowerRoman"/>
      <w:lvlText w:val="%3."/>
      <w:lvlJc w:val="right"/>
      <w:pPr>
        <w:ind w:left="2160" w:hanging="180"/>
      </w:pPr>
    </w:lvl>
    <w:lvl w:ilvl="3" w:tplc="8F5C57AE" w:tentative="1">
      <w:start w:val="1"/>
      <w:numFmt w:val="decimal"/>
      <w:lvlText w:val="%4."/>
      <w:lvlJc w:val="left"/>
      <w:pPr>
        <w:ind w:left="2880" w:hanging="360"/>
      </w:pPr>
    </w:lvl>
    <w:lvl w:ilvl="4" w:tplc="34D8C46E" w:tentative="1">
      <w:start w:val="1"/>
      <w:numFmt w:val="lowerLetter"/>
      <w:lvlText w:val="%5."/>
      <w:lvlJc w:val="left"/>
      <w:pPr>
        <w:ind w:left="3600" w:hanging="360"/>
      </w:pPr>
    </w:lvl>
    <w:lvl w:ilvl="5" w:tplc="2702EFFA" w:tentative="1">
      <w:start w:val="1"/>
      <w:numFmt w:val="lowerRoman"/>
      <w:lvlText w:val="%6."/>
      <w:lvlJc w:val="right"/>
      <w:pPr>
        <w:ind w:left="4320" w:hanging="180"/>
      </w:pPr>
    </w:lvl>
    <w:lvl w:ilvl="6" w:tplc="DA1C0A06" w:tentative="1">
      <w:start w:val="1"/>
      <w:numFmt w:val="decimal"/>
      <w:lvlText w:val="%7."/>
      <w:lvlJc w:val="left"/>
      <w:pPr>
        <w:ind w:left="5040" w:hanging="360"/>
      </w:pPr>
    </w:lvl>
    <w:lvl w:ilvl="7" w:tplc="CE5644E0" w:tentative="1">
      <w:start w:val="1"/>
      <w:numFmt w:val="lowerLetter"/>
      <w:lvlText w:val="%8."/>
      <w:lvlJc w:val="left"/>
      <w:pPr>
        <w:ind w:left="5760" w:hanging="360"/>
      </w:pPr>
    </w:lvl>
    <w:lvl w:ilvl="8" w:tplc="B66CBA30" w:tentative="1">
      <w:start w:val="1"/>
      <w:numFmt w:val="lowerRoman"/>
      <w:lvlText w:val="%9."/>
      <w:lvlJc w:val="right"/>
      <w:pPr>
        <w:ind w:left="6480" w:hanging="180"/>
      </w:pPr>
    </w:lvl>
  </w:abstractNum>
  <w:abstractNum w:abstractNumId="15" w15:restartNumberingAfterBreak="0">
    <w:nsid w:val="590140B8"/>
    <w:multiLevelType w:val="hybridMultilevel"/>
    <w:tmpl w:val="1F14C6D8"/>
    <w:lvl w:ilvl="0" w:tplc="298A0496">
      <w:start w:val="1"/>
      <w:numFmt w:val="lowerRoman"/>
      <w:lvlText w:val="%1."/>
      <w:lvlJc w:val="left"/>
      <w:pPr>
        <w:ind w:left="720" w:hanging="360"/>
      </w:pPr>
      <w:rPr>
        <w:rFonts w:hint="default"/>
      </w:rPr>
    </w:lvl>
    <w:lvl w:ilvl="1" w:tplc="3DFC4B52" w:tentative="1">
      <w:start w:val="1"/>
      <w:numFmt w:val="lowerLetter"/>
      <w:lvlText w:val="%2."/>
      <w:lvlJc w:val="left"/>
      <w:pPr>
        <w:ind w:left="1440" w:hanging="360"/>
      </w:pPr>
    </w:lvl>
    <w:lvl w:ilvl="2" w:tplc="1BF4CBA2" w:tentative="1">
      <w:start w:val="1"/>
      <w:numFmt w:val="lowerRoman"/>
      <w:lvlText w:val="%3."/>
      <w:lvlJc w:val="right"/>
      <w:pPr>
        <w:ind w:left="2160" w:hanging="180"/>
      </w:pPr>
    </w:lvl>
    <w:lvl w:ilvl="3" w:tplc="BFD855F2" w:tentative="1">
      <w:start w:val="1"/>
      <w:numFmt w:val="decimal"/>
      <w:lvlText w:val="%4."/>
      <w:lvlJc w:val="left"/>
      <w:pPr>
        <w:ind w:left="2880" w:hanging="360"/>
      </w:pPr>
    </w:lvl>
    <w:lvl w:ilvl="4" w:tplc="76C61D3C" w:tentative="1">
      <w:start w:val="1"/>
      <w:numFmt w:val="lowerLetter"/>
      <w:lvlText w:val="%5."/>
      <w:lvlJc w:val="left"/>
      <w:pPr>
        <w:ind w:left="3600" w:hanging="360"/>
      </w:pPr>
    </w:lvl>
    <w:lvl w:ilvl="5" w:tplc="043A9EFE" w:tentative="1">
      <w:start w:val="1"/>
      <w:numFmt w:val="lowerRoman"/>
      <w:lvlText w:val="%6."/>
      <w:lvlJc w:val="right"/>
      <w:pPr>
        <w:ind w:left="4320" w:hanging="180"/>
      </w:pPr>
    </w:lvl>
    <w:lvl w:ilvl="6" w:tplc="15DAB238" w:tentative="1">
      <w:start w:val="1"/>
      <w:numFmt w:val="decimal"/>
      <w:lvlText w:val="%7."/>
      <w:lvlJc w:val="left"/>
      <w:pPr>
        <w:ind w:left="5040" w:hanging="360"/>
      </w:pPr>
    </w:lvl>
    <w:lvl w:ilvl="7" w:tplc="AB00AF48" w:tentative="1">
      <w:start w:val="1"/>
      <w:numFmt w:val="lowerLetter"/>
      <w:lvlText w:val="%8."/>
      <w:lvlJc w:val="left"/>
      <w:pPr>
        <w:ind w:left="5760" w:hanging="360"/>
      </w:pPr>
    </w:lvl>
    <w:lvl w:ilvl="8" w:tplc="C8783024" w:tentative="1">
      <w:start w:val="1"/>
      <w:numFmt w:val="lowerRoman"/>
      <w:lvlText w:val="%9."/>
      <w:lvlJc w:val="right"/>
      <w:pPr>
        <w:ind w:left="6480" w:hanging="180"/>
      </w:pPr>
    </w:lvl>
  </w:abstractNum>
  <w:abstractNum w:abstractNumId="16" w15:restartNumberingAfterBreak="0">
    <w:nsid w:val="65791598"/>
    <w:multiLevelType w:val="hybridMultilevel"/>
    <w:tmpl w:val="AC54AC1C"/>
    <w:lvl w:ilvl="0" w:tplc="0E0E7530">
      <w:start w:val="1"/>
      <w:numFmt w:val="decimal"/>
      <w:lvlText w:val="%1."/>
      <w:lvlJc w:val="left"/>
      <w:pPr>
        <w:ind w:left="720" w:hanging="360"/>
      </w:pPr>
      <w:rPr>
        <w:rFonts w:hint="default"/>
      </w:rPr>
    </w:lvl>
    <w:lvl w:ilvl="1" w:tplc="45541BEA" w:tentative="1">
      <w:start w:val="1"/>
      <w:numFmt w:val="lowerLetter"/>
      <w:lvlText w:val="%2."/>
      <w:lvlJc w:val="left"/>
      <w:pPr>
        <w:ind w:left="1440" w:hanging="360"/>
      </w:pPr>
    </w:lvl>
    <w:lvl w:ilvl="2" w:tplc="54A24D42" w:tentative="1">
      <w:start w:val="1"/>
      <w:numFmt w:val="lowerRoman"/>
      <w:lvlText w:val="%3."/>
      <w:lvlJc w:val="right"/>
      <w:pPr>
        <w:ind w:left="2160" w:hanging="180"/>
      </w:pPr>
    </w:lvl>
    <w:lvl w:ilvl="3" w:tplc="4D0E9F70" w:tentative="1">
      <w:start w:val="1"/>
      <w:numFmt w:val="decimal"/>
      <w:lvlText w:val="%4."/>
      <w:lvlJc w:val="left"/>
      <w:pPr>
        <w:ind w:left="2880" w:hanging="360"/>
      </w:pPr>
    </w:lvl>
    <w:lvl w:ilvl="4" w:tplc="FE4C62F6" w:tentative="1">
      <w:start w:val="1"/>
      <w:numFmt w:val="lowerLetter"/>
      <w:lvlText w:val="%5."/>
      <w:lvlJc w:val="left"/>
      <w:pPr>
        <w:ind w:left="3600" w:hanging="360"/>
      </w:pPr>
    </w:lvl>
    <w:lvl w:ilvl="5" w:tplc="133C52BC" w:tentative="1">
      <w:start w:val="1"/>
      <w:numFmt w:val="lowerRoman"/>
      <w:lvlText w:val="%6."/>
      <w:lvlJc w:val="right"/>
      <w:pPr>
        <w:ind w:left="4320" w:hanging="180"/>
      </w:pPr>
    </w:lvl>
    <w:lvl w:ilvl="6" w:tplc="55F62398" w:tentative="1">
      <w:start w:val="1"/>
      <w:numFmt w:val="decimal"/>
      <w:lvlText w:val="%7."/>
      <w:lvlJc w:val="left"/>
      <w:pPr>
        <w:ind w:left="5040" w:hanging="360"/>
      </w:pPr>
    </w:lvl>
    <w:lvl w:ilvl="7" w:tplc="01A090AE" w:tentative="1">
      <w:start w:val="1"/>
      <w:numFmt w:val="lowerLetter"/>
      <w:lvlText w:val="%8."/>
      <w:lvlJc w:val="left"/>
      <w:pPr>
        <w:ind w:left="5760" w:hanging="360"/>
      </w:pPr>
    </w:lvl>
    <w:lvl w:ilvl="8" w:tplc="FDEAA9AE" w:tentative="1">
      <w:start w:val="1"/>
      <w:numFmt w:val="lowerRoman"/>
      <w:lvlText w:val="%9."/>
      <w:lvlJc w:val="right"/>
      <w:pPr>
        <w:ind w:left="6480" w:hanging="180"/>
      </w:pPr>
    </w:lvl>
  </w:abstractNum>
  <w:abstractNum w:abstractNumId="17" w15:restartNumberingAfterBreak="0">
    <w:nsid w:val="74360127"/>
    <w:multiLevelType w:val="hybridMultilevel"/>
    <w:tmpl w:val="3C74B224"/>
    <w:lvl w:ilvl="0" w:tplc="4192C9F2">
      <w:start w:val="1"/>
      <w:numFmt w:val="lowerRoman"/>
      <w:lvlText w:val="%1."/>
      <w:lvlJc w:val="left"/>
      <w:pPr>
        <w:ind w:left="1080" w:hanging="720"/>
      </w:pPr>
      <w:rPr>
        <w:rFonts w:hint="default"/>
      </w:rPr>
    </w:lvl>
    <w:lvl w:ilvl="1" w:tplc="EC1A4CFE" w:tentative="1">
      <w:start w:val="1"/>
      <w:numFmt w:val="lowerLetter"/>
      <w:lvlText w:val="%2."/>
      <w:lvlJc w:val="left"/>
      <w:pPr>
        <w:ind w:left="1440" w:hanging="360"/>
      </w:pPr>
    </w:lvl>
    <w:lvl w:ilvl="2" w:tplc="141AAAD8" w:tentative="1">
      <w:start w:val="1"/>
      <w:numFmt w:val="lowerRoman"/>
      <w:lvlText w:val="%3."/>
      <w:lvlJc w:val="right"/>
      <w:pPr>
        <w:ind w:left="2160" w:hanging="180"/>
      </w:pPr>
    </w:lvl>
    <w:lvl w:ilvl="3" w:tplc="C67ABF16" w:tentative="1">
      <w:start w:val="1"/>
      <w:numFmt w:val="decimal"/>
      <w:lvlText w:val="%4."/>
      <w:lvlJc w:val="left"/>
      <w:pPr>
        <w:ind w:left="2880" w:hanging="360"/>
      </w:pPr>
    </w:lvl>
    <w:lvl w:ilvl="4" w:tplc="2606FF0C" w:tentative="1">
      <w:start w:val="1"/>
      <w:numFmt w:val="lowerLetter"/>
      <w:lvlText w:val="%5."/>
      <w:lvlJc w:val="left"/>
      <w:pPr>
        <w:ind w:left="3600" w:hanging="360"/>
      </w:pPr>
    </w:lvl>
    <w:lvl w:ilvl="5" w:tplc="10C22272" w:tentative="1">
      <w:start w:val="1"/>
      <w:numFmt w:val="lowerRoman"/>
      <w:lvlText w:val="%6."/>
      <w:lvlJc w:val="right"/>
      <w:pPr>
        <w:ind w:left="4320" w:hanging="180"/>
      </w:pPr>
    </w:lvl>
    <w:lvl w:ilvl="6" w:tplc="BE2C3DA6" w:tentative="1">
      <w:start w:val="1"/>
      <w:numFmt w:val="decimal"/>
      <w:lvlText w:val="%7."/>
      <w:lvlJc w:val="left"/>
      <w:pPr>
        <w:ind w:left="5040" w:hanging="360"/>
      </w:pPr>
    </w:lvl>
    <w:lvl w:ilvl="7" w:tplc="824AF6F2" w:tentative="1">
      <w:start w:val="1"/>
      <w:numFmt w:val="lowerLetter"/>
      <w:lvlText w:val="%8."/>
      <w:lvlJc w:val="left"/>
      <w:pPr>
        <w:ind w:left="5760" w:hanging="360"/>
      </w:pPr>
    </w:lvl>
    <w:lvl w:ilvl="8" w:tplc="490A6756" w:tentative="1">
      <w:start w:val="1"/>
      <w:numFmt w:val="lowerRoman"/>
      <w:lvlText w:val="%9."/>
      <w:lvlJc w:val="right"/>
      <w:pPr>
        <w:ind w:left="6480" w:hanging="180"/>
      </w:pPr>
    </w:lvl>
  </w:abstractNum>
  <w:abstractNum w:abstractNumId="18" w15:restartNumberingAfterBreak="0">
    <w:nsid w:val="79905875"/>
    <w:multiLevelType w:val="hybridMultilevel"/>
    <w:tmpl w:val="A19ECB1C"/>
    <w:lvl w:ilvl="0" w:tplc="E79A90CE">
      <w:numFmt w:val="bullet"/>
      <w:lvlText w:val="-"/>
      <w:lvlJc w:val="left"/>
      <w:pPr>
        <w:ind w:left="720" w:hanging="360"/>
      </w:pPr>
      <w:rPr>
        <w:rFonts w:ascii="Arial" w:eastAsia="Times New Roman" w:hAnsi="Arial" w:cs="Arial" w:hint="default"/>
      </w:rPr>
    </w:lvl>
    <w:lvl w:ilvl="1" w:tplc="9E3AC0F6" w:tentative="1">
      <w:start w:val="1"/>
      <w:numFmt w:val="bullet"/>
      <w:lvlText w:val="o"/>
      <w:lvlJc w:val="left"/>
      <w:pPr>
        <w:ind w:left="1440" w:hanging="360"/>
      </w:pPr>
      <w:rPr>
        <w:rFonts w:ascii="Courier New" w:hAnsi="Courier New" w:cs="Courier New" w:hint="default"/>
      </w:rPr>
    </w:lvl>
    <w:lvl w:ilvl="2" w:tplc="0FA6A8AA" w:tentative="1">
      <w:start w:val="1"/>
      <w:numFmt w:val="bullet"/>
      <w:lvlText w:val=""/>
      <w:lvlJc w:val="left"/>
      <w:pPr>
        <w:ind w:left="2160" w:hanging="360"/>
      </w:pPr>
      <w:rPr>
        <w:rFonts w:ascii="Wingdings" w:hAnsi="Wingdings" w:hint="default"/>
      </w:rPr>
    </w:lvl>
    <w:lvl w:ilvl="3" w:tplc="F69677A6" w:tentative="1">
      <w:start w:val="1"/>
      <w:numFmt w:val="bullet"/>
      <w:lvlText w:val=""/>
      <w:lvlJc w:val="left"/>
      <w:pPr>
        <w:ind w:left="2880" w:hanging="360"/>
      </w:pPr>
      <w:rPr>
        <w:rFonts w:ascii="Symbol" w:hAnsi="Symbol" w:hint="default"/>
      </w:rPr>
    </w:lvl>
    <w:lvl w:ilvl="4" w:tplc="B000A4CA" w:tentative="1">
      <w:start w:val="1"/>
      <w:numFmt w:val="bullet"/>
      <w:lvlText w:val="o"/>
      <w:lvlJc w:val="left"/>
      <w:pPr>
        <w:ind w:left="3600" w:hanging="360"/>
      </w:pPr>
      <w:rPr>
        <w:rFonts w:ascii="Courier New" w:hAnsi="Courier New" w:cs="Courier New" w:hint="default"/>
      </w:rPr>
    </w:lvl>
    <w:lvl w:ilvl="5" w:tplc="556C66E6" w:tentative="1">
      <w:start w:val="1"/>
      <w:numFmt w:val="bullet"/>
      <w:lvlText w:val=""/>
      <w:lvlJc w:val="left"/>
      <w:pPr>
        <w:ind w:left="4320" w:hanging="360"/>
      </w:pPr>
      <w:rPr>
        <w:rFonts w:ascii="Wingdings" w:hAnsi="Wingdings" w:hint="default"/>
      </w:rPr>
    </w:lvl>
    <w:lvl w:ilvl="6" w:tplc="09EC1494" w:tentative="1">
      <w:start w:val="1"/>
      <w:numFmt w:val="bullet"/>
      <w:lvlText w:val=""/>
      <w:lvlJc w:val="left"/>
      <w:pPr>
        <w:ind w:left="5040" w:hanging="360"/>
      </w:pPr>
      <w:rPr>
        <w:rFonts w:ascii="Symbol" w:hAnsi="Symbol" w:hint="default"/>
      </w:rPr>
    </w:lvl>
    <w:lvl w:ilvl="7" w:tplc="BAE0AFB4" w:tentative="1">
      <w:start w:val="1"/>
      <w:numFmt w:val="bullet"/>
      <w:lvlText w:val="o"/>
      <w:lvlJc w:val="left"/>
      <w:pPr>
        <w:ind w:left="5760" w:hanging="360"/>
      </w:pPr>
      <w:rPr>
        <w:rFonts w:ascii="Courier New" w:hAnsi="Courier New" w:cs="Courier New" w:hint="default"/>
      </w:rPr>
    </w:lvl>
    <w:lvl w:ilvl="8" w:tplc="1514EEE4" w:tentative="1">
      <w:start w:val="1"/>
      <w:numFmt w:val="bullet"/>
      <w:lvlText w:val=""/>
      <w:lvlJc w:val="left"/>
      <w:pPr>
        <w:ind w:left="6480" w:hanging="360"/>
      </w:pPr>
      <w:rPr>
        <w:rFonts w:ascii="Wingdings" w:hAnsi="Wingdings" w:hint="default"/>
      </w:rPr>
    </w:lvl>
  </w:abstractNum>
  <w:abstractNum w:abstractNumId="19" w15:restartNumberingAfterBreak="0">
    <w:nsid w:val="7F566437"/>
    <w:multiLevelType w:val="hybridMultilevel"/>
    <w:tmpl w:val="0F84B8AA"/>
    <w:lvl w:ilvl="0" w:tplc="4088F452">
      <w:numFmt w:val="bullet"/>
      <w:lvlText w:val="-"/>
      <w:lvlJc w:val="left"/>
      <w:pPr>
        <w:ind w:left="720" w:hanging="360"/>
      </w:pPr>
      <w:rPr>
        <w:rFonts w:ascii="Arial" w:eastAsia="Times New Roman" w:hAnsi="Arial" w:cs="Arial" w:hint="default"/>
      </w:rPr>
    </w:lvl>
    <w:lvl w:ilvl="1" w:tplc="8B04B3FC" w:tentative="1">
      <w:start w:val="1"/>
      <w:numFmt w:val="bullet"/>
      <w:lvlText w:val="o"/>
      <w:lvlJc w:val="left"/>
      <w:pPr>
        <w:ind w:left="1440" w:hanging="360"/>
      </w:pPr>
      <w:rPr>
        <w:rFonts w:ascii="Courier New" w:hAnsi="Courier New" w:cs="Courier New" w:hint="default"/>
      </w:rPr>
    </w:lvl>
    <w:lvl w:ilvl="2" w:tplc="65CCB1FE" w:tentative="1">
      <w:start w:val="1"/>
      <w:numFmt w:val="bullet"/>
      <w:lvlText w:val=""/>
      <w:lvlJc w:val="left"/>
      <w:pPr>
        <w:ind w:left="2160" w:hanging="360"/>
      </w:pPr>
      <w:rPr>
        <w:rFonts w:ascii="Wingdings" w:hAnsi="Wingdings" w:hint="default"/>
      </w:rPr>
    </w:lvl>
    <w:lvl w:ilvl="3" w:tplc="06622640" w:tentative="1">
      <w:start w:val="1"/>
      <w:numFmt w:val="bullet"/>
      <w:lvlText w:val=""/>
      <w:lvlJc w:val="left"/>
      <w:pPr>
        <w:ind w:left="2880" w:hanging="360"/>
      </w:pPr>
      <w:rPr>
        <w:rFonts w:ascii="Symbol" w:hAnsi="Symbol" w:hint="default"/>
      </w:rPr>
    </w:lvl>
    <w:lvl w:ilvl="4" w:tplc="AA32D762" w:tentative="1">
      <w:start w:val="1"/>
      <w:numFmt w:val="bullet"/>
      <w:lvlText w:val="o"/>
      <w:lvlJc w:val="left"/>
      <w:pPr>
        <w:ind w:left="3600" w:hanging="360"/>
      </w:pPr>
      <w:rPr>
        <w:rFonts w:ascii="Courier New" w:hAnsi="Courier New" w:cs="Courier New" w:hint="default"/>
      </w:rPr>
    </w:lvl>
    <w:lvl w:ilvl="5" w:tplc="60BEB3EA" w:tentative="1">
      <w:start w:val="1"/>
      <w:numFmt w:val="bullet"/>
      <w:lvlText w:val=""/>
      <w:lvlJc w:val="left"/>
      <w:pPr>
        <w:ind w:left="4320" w:hanging="360"/>
      </w:pPr>
      <w:rPr>
        <w:rFonts w:ascii="Wingdings" w:hAnsi="Wingdings" w:hint="default"/>
      </w:rPr>
    </w:lvl>
    <w:lvl w:ilvl="6" w:tplc="A46A1C92" w:tentative="1">
      <w:start w:val="1"/>
      <w:numFmt w:val="bullet"/>
      <w:lvlText w:val=""/>
      <w:lvlJc w:val="left"/>
      <w:pPr>
        <w:ind w:left="5040" w:hanging="360"/>
      </w:pPr>
      <w:rPr>
        <w:rFonts w:ascii="Symbol" w:hAnsi="Symbol" w:hint="default"/>
      </w:rPr>
    </w:lvl>
    <w:lvl w:ilvl="7" w:tplc="4E928948" w:tentative="1">
      <w:start w:val="1"/>
      <w:numFmt w:val="bullet"/>
      <w:lvlText w:val="o"/>
      <w:lvlJc w:val="left"/>
      <w:pPr>
        <w:ind w:left="5760" w:hanging="360"/>
      </w:pPr>
      <w:rPr>
        <w:rFonts w:ascii="Courier New" w:hAnsi="Courier New" w:cs="Courier New" w:hint="default"/>
      </w:rPr>
    </w:lvl>
    <w:lvl w:ilvl="8" w:tplc="FCC48742" w:tentative="1">
      <w:start w:val="1"/>
      <w:numFmt w:val="bullet"/>
      <w:lvlText w:val=""/>
      <w:lvlJc w:val="left"/>
      <w:pPr>
        <w:ind w:left="6480" w:hanging="360"/>
      </w:pPr>
      <w:rPr>
        <w:rFonts w:ascii="Wingdings" w:hAnsi="Wingdings" w:hint="default"/>
      </w:rPr>
    </w:lvl>
  </w:abstractNum>
  <w:num w:numId="1">
    <w:abstractNumId w:val="16"/>
  </w:num>
  <w:num w:numId="2">
    <w:abstractNumId w:val="0"/>
  </w:num>
  <w:num w:numId="3">
    <w:abstractNumId w:val="9"/>
  </w:num>
  <w:num w:numId="4">
    <w:abstractNumId w:val="13"/>
  </w:num>
  <w:num w:numId="5">
    <w:abstractNumId w:val="3"/>
  </w:num>
  <w:num w:numId="6">
    <w:abstractNumId w:val="19"/>
  </w:num>
  <w:num w:numId="7">
    <w:abstractNumId w:val="18"/>
  </w:num>
  <w:num w:numId="8">
    <w:abstractNumId w:val="15"/>
  </w:num>
  <w:num w:numId="9">
    <w:abstractNumId w:val="7"/>
  </w:num>
  <w:num w:numId="10">
    <w:abstractNumId w:val="2"/>
  </w:num>
  <w:num w:numId="11">
    <w:abstractNumId w:val="1"/>
  </w:num>
  <w:num w:numId="12">
    <w:abstractNumId w:val="4"/>
  </w:num>
  <w:num w:numId="13">
    <w:abstractNumId w:val="5"/>
  </w:num>
  <w:num w:numId="14">
    <w:abstractNumId w:val="12"/>
  </w:num>
  <w:num w:numId="15">
    <w:abstractNumId w:val="17"/>
  </w:num>
  <w:num w:numId="16">
    <w:abstractNumId w:val="8"/>
  </w:num>
  <w:num w:numId="17">
    <w:abstractNumId w:val="14"/>
  </w:num>
  <w:num w:numId="18">
    <w:abstractNumId w:val="6"/>
  </w:num>
  <w:num w:numId="19">
    <w:abstractNumId w:val="11"/>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16"/>
    <w:rsid w:val="00025F5B"/>
    <w:rsid w:val="00034498"/>
    <w:rsid w:val="000412E8"/>
    <w:rsid w:val="000458A2"/>
    <w:rsid w:val="0006017A"/>
    <w:rsid w:val="000644C9"/>
    <w:rsid w:val="00065E89"/>
    <w:rsid w:val="00075487"/>
    <w:rsid w:val="000846C5"/>
    <w:rsid w:val="0009491F"/>
    <w:rsid w:val="000A1E44"/>
    <w:rsid w:val="000B1ABB"/>
    <w:rsid w:val="000B3ECF"/>
    <w:rsid w:val="000B5B03"/>
    <w:rsid w:val="000C6561"/>
    <w:rsid w:val="000D1341"/>
    <w:rsid w:val="000D20B8"/>
    <w:rsid w:val="000D2271"/>
    <w:rsid w:val="000D5DA1"/>
    <w:rsid w:val="000E07DD"/>
    <w:rsid w:val="000E7E70"/>
    <w:rsid w:val="000E7F52"/>
    <w:rsid w:val="000F018C"/>
    <w:rsid w:val="000F15C4"/>
    <w:rsid w:val="000F2CA6"/>
    <w:rsid w:val="000F5553"/>
    <w:rsid w:val="00107DF2"/>
    <w:rsid w:val="00113062"/>
    <w:rsid w:val="0012564D"/>
    <w:rsid w:val="00132FB6"/>
    <w:rsid w:val="00133A64"/>
    <w:rsid w:val="00141A38"/>
    <w:rsid w:val="001450D7"/>
    <w:rsid w:val="00172863"/>
    <w:rsid w:val="00175F1A"/>
    <w:rsid w:val="001771EC"/>
    <w:rsid w:val="001A4146"/>
    <w:rsid w:val="001A4D34"/>
    <w:rsid w:val="001B6723"/>
    <w:rsid w:val="001D1227"/>
    <w:rsid w:val="001D6F65"/>
    <w:rsid w:val="00200DDE"/>
    <w:rsid w:val="0020168F"/>
    <w:rsid w:val="00202A76"/>
    <w:rsid w:val="0020388B"/>
    <w:rsid w:val="002067CB"/>
    <w:rsid w:val="00210F36"/>
    <w:rsid w:val="0022167B"/>
    <w:rsid w:val="00227D4F"/>
    <w:rsid w:val="00237876"/>
    <w:rsid w:val="002408B6"/>
    <w:rsid w:val="00240BD7"/>
    <w:rsid w:val="00253946"/>
    <w:rsid w:val="00256A5A"/>
    <w:rsid w:val="00271F52"/>
    <w:rsid w:val="00282C86"/>
    <w:rsid w:val="00283AA4"/>
    <w:rsid w:val="00285CFA"/>
    <w:rsid w:val="00293ECC"/>
    <w:rsid w:val="002977AC"/>
    <w:rsid w:val="002A6AE4"/>
    <w:rsid w:val="002A7795"/>
    <w:rsid w:val="002B0C40"/>
    <w:rsid w:val="002D1A51"/>
    <w:rsid w:val="00300B15"/>
    <w:rsid w:val="00303FC0"/>
    <w:rsid w:val="00307D6F"/>
    <w:rsid w:val="0031167D"/>
    <w:rsid w:val="00313CDF"/>
    <w:rsid w:val="00322068"/>
    <w:rsid w:val="0032260D"/>
    <w:rsid w:val="00334531"/>
    <w:rsid w:val="003412B4"/>
    <w:rsid w:val="003505F2"/>
    <w:rsid w:val="003579E0"/>
    <w:rsid w:val="00360BC1"/>
    <w:rsid w:val="00361ACB"/>
    <w:rsid w:val="00363344"/>
    <w:rsid w:val="00364401"/>
    <w:rsid w:val="00370C06"/>
    <w:rsid w:val="0039156C"/>
    <w:rsid w:val="0039220B"/>
    <w:rsid w:val="00395255"/>
    <w:rsid w:val="003A0F39"/>
    <w:rsid w:val="003A2289"/>
    <w:rsid w:val="003B43C5"/>
    <w:rsid w:val="003C018E"/>
    <w:rsid w:val="003C340B"/>
    <w:rsid w:val="003D2973"/>
    <w:rsid w:val="003D650A"/>
    <w:rsid w:val="003D6FF7"/>
    <w:rsid w:val="003E283B"/>
    <w:rsid w:val="003F5BC6"/>
    <w:rsid w:val="0041454F"/>
    <w:rsid w:val="0041744E"/>
    <w:rsid w:val="0043712F"/>
    <w:rsid w:val="00437514"/>
    <w:rsid w:val="00437F06"/>
    <w:rsid w:val="0044289B"/>
    <w:rsid w:val="004506F6"/>
    <w:rsid w:val="0045145E"/>
    <w:rsid w:val="004516E6"/>
    <w:rsid w:val="00451CDB"/>
    <w:rsid w:val="00455AF8"/>
    <w:rsid w:val="00465A1D"/>
    <w:rsid w:val="00476968"/>
    <w:rsid w:val="00490622"/>
    <w:rsid w:val="00491880"/>
    <w:rsid w:val="0049546D"/>
    <w:rsid w:val="004A2DE2"/>
    <w:rsid w:val="004B36A8"/>
    <w:rsid w:val="004B7316"/>
    <w:rsid w:val="004B7D1C"/>
    <w:rsid w:val="004C1692"/>
    <w:rsid w:val="004C3E80"/>
    <w:rsid w:val="004C43C9"/>
    <w:rsid w:val="004C4CA4"/>
    <w:rsid w:val="004E69D0"/>
    <w:rsid w:val="004E6CDF"/>
    <w:rsid w:val="004F4DDE"/>
    <w:rsid w:val="005000A5"/>
    <w:rsid w:val="0051058C"/>
    <w:rsid w:val="0051257C"/>
    <w:rsid w:val="00523B8B"/>
    <w:rsid w:val="00527CBF"/>
    <w:rsid w:val="0055036A"/>
    <w:rsid w:val="0055797E"/>
    <w:rsid w:val="005676DC"/>
    <w:rsid w:val="00580CFA"/>
    <w:rsid w:val="0058708F"/>
    <w:rsid w:val="0059260B"/>
    <w:rsid w:val="005A28E3"/>
    <w:rsid w:val="005A2C00"/>
    <w:rsid w:val="005A3EA9"/>
    <w:rsid w:val="005B0A91"/>
    <w:rsid w:val="005B3123"/>
    <w:rsid w:val="005B4A69"/>
    <w:rsid w:val="005B539C"/>
    <w:rsid w:val="005B57F3"/>
    <w:rsid w:val="005D28B9"/>
    <w:rsid w:val="005D4D6B"/>
    <w:rsid w:val="005E12FF"/>
    <w:rsid w:val="005F200F"/>
    <w:rsid w:val="005F4349"/>
    <w:rsid w:val="00633601"/>
    <w:rsid w:val="006441F0"/>
    <w:rsid w:val="006645C8"/>
    <w:rsid w:val="00664817"/>
    <w:rsid w:val="00670643"/>
    <w:rsid w:val="00676FD9"/>
    <w:rsid w:val="00682F47"/>
    <w:rsid w:val="006A5486"/>
    <w:rsid w:val="006A5C97"/>
    <w:rsid w:val="006A5E9C"/>
    <w:rsid w:val="006B143F"/>
    <w:rsid w:val="006B7F4B"/>
    <w:rsid w:val="006C3660"/>
    <w:rsid w:val="006D1FE7"/>
    <w:rsid w:val="006E4470"/>
    <w:rsid w:val="006E5EB9"/>
    <w:rsid w:val="006F6867"/>
    <w:rsid w:val="00702EE7"/>
    <w:rsid w:val="00704404"/>
    <w:rsid w:val="007046F4"/>
    <w:rsid w:val="0070798E"/>
    <w:rsid w:val="00744F18"/>
    <w:rsid w:val="007518A0"/>
    <w:rsid w:val="007643E3"/>
    <w:rsid w:val="0076637C"/>
    <w:rsid w:val="00767118"/>
    <w:rsid w:val="00770722"/>
    <w:rsid w:val="007957F5"/>
    <w:rsid w:val="00796129"/>
    <w:rsid w:val="007B02AF"/>
    <w:rsid w:val="007C529C"/>
    <w:rsid w:val="007D265E"/>
    <w:rsid w:val="007D7125"/>
    <w:rsid w:val="007E1774"/>
    <w:rsid w:val="007E1889"/>
    <w:rsid w:val="007E2A15"/>
    <w:rsid w:val="007E3429"/>
    <w:rsid w:val="007F385E"/>
    <w:rsid w:val="008004CA"/>
    <w:rsid w:val="00800504"/>
    <w:rsid w:val="008068D0"/>
    <w:rsid w:val="0081457C"/>
    <w:rsid w:val="008204A5"/>
    <w:rsid w:val="0082080E"/>
    <w:rsid w:val="00827FA0"/>
    <w:rsid w:val="00832DC1"/>
    <w:rsid w:val="00836B27"/>
    <w:rsid w:val="00845FB2"/>
    <w:rsid w:val="00854112"/>
    <w:rsid w:val="0086022E"/>
    <w:rsid w:val="00865D53"/>
    <w:rsid w:val="008873C6"/>
    <w:rsid w:val="008A08BC"/>
    <w:rsid w:val="008A21C4"/>
    <w:rsid w:val="008A7E6B"/>
    <w:rsid w:val="008B2F16"/>
    <w:rsid w:val="008B6F4F"/>
    <w:rsid w:val="008C18EA"/>
    <w:rsid w:val="008C1EE6"/>
    <w:rsid w:val="008C5332"/>
    <w:rsid w:val="008D52C8"/>
    <w:rsid w:val="008E3A95"/>
    <w:rsid w:val="008E49D8"/>
    <w:rsid w:val="008E507F"/>
    <w:rsid w:val="008E524D"/>
    <w:rsid w:val="008E5533"/>
    <w:rsid w:val="008F0321"/>
    <w:rsid w:val="008F2089"/>
    <w:rsid w:val="008F3554"/>
    <w:rsid w:val="00902061"/>
    <w:rsid w:val="0090312F"/>
    <w:rsid w:val="009106B3"/>
    <w:rsid w:val="00913DA9"/>
    <w:rsid w:val="00917C87"/>
    <w:rsid w:val="00934ECC"/>
    <w:rsid w:val="00935070"/>
    <w:rsid w:val="009419DC"/>
    <w:rsid w:val="009450A7"/>
    <w:rsid w:val="00951F02"/>
    <w:rsid w:val="009614B1"/>
    <w:rsid w:val="0096175A"/>
    <w:rsid w:val="0096508F"/>
    <w:rsid w:val="009661F0"/>
    <w:rsid w:val="0096720D"/>
    <w:rsid w:val="00976253"/>
    <w:rsid w:val="00986C99"/>
    <w:rsid w:val="00986F70"/>
    <w:rsid w:val="009A4087"/>
    <w:rsid w:val="009B6AE8"/>
    <w:rsid w:val="009D7726"/>
    <w:rsid w:val="009E3706"/>
    <w:rsid w:val="009E4A8E"/>
    <w:rsid w:val="009F3DEC"/>
    <w:rsid w:val="009F7F16"/>
    <w:rsid w:val="00A00A89"/>
    <w:rsid w:val="00A160D8"/>
    <w:rsid w:val="00A162BC"/>
    <w:rsid w:val="00A2088E"/>
    <w:rsid w:val="00A3019B"/>
    <w:rsid w:val="00A40847"/>
    <w:rsid w:val="00A527E3"/>
    <w:rsid w:val="00A67402"/>
    <w:rsid w:val="00A8731C"/>
    <w:rsid w:val="00AB7AE0"/>
    <w:rsid w:val="00AC36D7"/>
    <w:rsid w:val="00AC3DF4"/>
    <w:rsid w:val="00AC480B"/>
    <w:rsid w:val="00AC5FED"/>
    <w:rsid w:val="00AE116D"/>
    <w:rsid w:val="00AE47D3"/>
    <w:rsid w:val="00AF18B7"/>
    <w:rsid w:val="00AF1A7E"/>
    <w:rsid w:val="00B16291"/>
    <w:rsid w:val="00B251FC"/>
    <w:rsid w:val="00B309A1"/>
    <w:rsid w:val="00B60351"/>
    <w:rsid w:val="00B77116"/>
    <w:rsid w:val="00B845BD"/>
    <w:rsid w:val="00B91976"/>
    <w:rsid w:val="00B96C61"/>
    <w:rsid w:val="00BB110A"/>
    <w:rsid w:val="00BB1F2A"/>
    <w:rsid w:val="00BB2217"/>
    <w:rsid w:val="00BB4782"/>
    <w:rsid w:val="00BD483C"/>
    <w:rsid w:val="00BD5E00"/>
    <w:rsid w:val="00BE2535"/>
    <w:rsid w:val="00BE636D"/>
    <w:rsid w:val="00C13AA6"/>
    <w:rsid w:val="00C21E44"/>
    <w:rsid w:val="00C24AC3"/>
    <w:rsid w:val="00C40B8C"/>
    <w:rsid w:val="00C418A7"/>
    <w:rsid w:val="00C67EAA"/>
    <w:rsid w:val="00C75443"/>
    <w:rsid w:val="00C813FA"/>
    <w:rsid w:val="00C9307D"/>
    <w:rsid w:val="00CA23E1"/>
    <w:rsid w:val="00CA26E1"/>
    <w:rsid w:val="00CA473A"/>
    <w:rsid w:val="00CA6C01"/>
    <w:rsid w:val="00CB1911"/>
    <w:rsid w:val="00CC2C0F"/>
    <w:rsid w:val="00CE32E0"/>
    <w:rsid w:val="00CE6F68"/>
    <w:rsid w:val="00CF7CDF"/>
    <w:rsid w:val="00D02898"/>
    <w:rsid w:val="00D10F0A"/>
    <w:rsid w:val="00D17856"/>
    <w:rsid w:val="00D249BF"/>
    <w:rsid w:val="00D302A0"/>
    <w:rsid w:val="00D30A26"/>
    <w:rsid w:val="00D3318F"/>
    <w:rsid w:val="00D3523D"/>
    <w:rsid w:val="00D4223E"/>
    <w:rsid w:val="00D43484"/>
    <w:rsid w:val="00D50A3A"/>
    <w:rsid w:val="00D55FCC"/>
    <w:rsid w:val="00D57C14"/>
    <w:rsid w:val="00D74745"/>
    <w:rsid w:val="00D81AD9"/>
    <w:rsid w:val="00D835B2"/>
    <w:rsid w:val="00D83837"/>
    <w:rsid w:val="00D94C89"/>
    <w:rsid w:val="00D97695"/>
    <w:rsid w:val="00DA3BAA"/>
    <w:rsid w:val="00DA7AD1"/>
    <w:rsid w:val="00DB240C"/>
    <w:rsid w:val="00DD1035"/>
    <w:rsid w:val="00DD69F1"/>
    <w:rsid w:val="00DD6DEF"/>
    <w:rsid w:val="00DE21C3"/>
    <w:rsid w:val="00DF4709"/>
    <w:rsid w:val="00E12389"/>
    <w:rsid w:val="00E35066"/>
    <w:rsid w:val="00E45EAD"/>
    <w:rsid w:val="00E57EBA"/>
    <w:rsid w:val="00E864DE"/>
    <w:rsid w:val="00E9395E"/>
    <w:rsid w:val="00E94444"/>
    <w:rsid w:val="00E96E2E"/>
    <w:rsid w:val="00EA1323"/>
    <w:rsid w:val="00EA62E6"/>
    <w:rsid w:val="00EA7DF8"/>
    <w:rsid w:val="00EB1547"/>
    <w:rsid w:val="00EB1615"/>
    <w:rsid w:val="00EB222F"/>
    <w:rsid w:val="00ED4F07"/>
    <w:rsid w:val="00EF0F8F"/>
    <w:rsid w:val="00EF48EA"/>
    <w:rsid w:val="00EF6F6B"/>
    <w:rsid w:val="00F04593"/>
    <w:rsid w:val="00F05A98"/>
    <w:rsid w:val="00F05E52"/>
    <w:rsid w:val="00F2230A"/>
    <w:rsid w:val="00F33F5B"/>
    <w:rsid w:val="00F349A1"/>
    <w:rsid w:val="00F37119"/>
    <w:rsid w:val="00F376F2"/>
    <w:rsid w:val="00F510F0"/>
    <w:rsid w:val="00F52FF9"/>
    <w:rsid w:val="00F5317F"/>
    <w:rsid w:val="00F54C9A"/>
    <w:rsid w:val="00F570F5"/>
    <w:rsid w:val="00F62089"/>
    <w:rsid w:val="00F64DCB"/>
    <w:rsid w:val="00F719EE"/>
    <w:rsid w:val="00F82051"/>
    <w:rsid w:val="00F82279"/>
    <w:rsid w:val="00F938E0"/>
    <w:rsid w:val="00FB452F"/>
    <w:rsid w:val="00FD02D6"/>
    <w:rsid w:val="00FD0EF3"/>
    <w:rsid w:val="00FD2B87"/>
    <w:rsid w:val="00FD3B18"/>
    <w:rsid w:val="00FD578C"/>
    <w:rsid w:val="00FD7A88"/>
    <w:rsid w:val="00FE503E"/>
    <w:rsid w:val="00FF30E1"/>
    <w:rsid w:val="00FF4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5DB8F"/>
  <w15:chartTrackingRefBased/>
  <w15:docId w15:val="{27EC58F9-9CF7-4944-92FB-B447B1655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4A69"/>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22167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46C5"/>
    <w:rPr>
      <w:sz w:val="18"/>
      <w:szCs w:val="18"/>
    </w:rPr>
  </w:style>
  <w:style w:type="character" w:customStyle="1" w:styleId="BalloonTextChar">
    <w:name w:val="Balloon Text Char"/>
    <w:basedOn w:val="DefaultParagraphFont"/>
    <w:link w:val="BalloonText"/>
    <w:uiPriority w:val="99"/>
    <w:semiHidden/>
    <w:rsid w:val="000846C5"/>
    <w:rPr>
      <w:rFonts w:ascii="Times New Roman" w:eastAsia="Times New Roman" w:hAnsi="Times New Roman" w:cs="Times New Roman"/>
      <w:sz w:val="18"/>
      <w:szCs w:val="18"/>
      <w:lang w:eastAsia="en-GB"/>
    </w:rPr>
  </w:style>
  <w:style w:type="table" w:styleId="TableGrid">
    <w:name w:val="Table Grid"/>
    <w:basedOn w:val="TableNormal"/>
    <w:uiPriority w:val="39"/>
    <w:rsid w:val="00300B1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00B15"/>
    <w:pPr>
      <w:ind w:left="720"/>
      <w:contextualSpacing/>
    </w:pPr>
  </w:style>
  <w:style w:type="character" w:styleId="Hyperlink">
    <w:name w:val="Hyperlink"/>
    <w:basedOn w:val="DefaultParagraphFont"/>
    <w:uiPriority w:val="99"/>
    <w:semiHidden/>
    <w:unhideWhenUsed/>
    <w:rsid w:val="005D28B9"/>
    <w:rPr>
      <w:color w:val="0000FF"/>
      <w:u w:val="single"/>
    </w:rPr>
  </w:style>
  <w:style w:type="character" w:styleId="CommentReference">
    <w:name w:val="annotation reference"/>
    <w:rsid w:val="006F6867"/>
    <w:rPr>
      <w:sz w:val="16"/>
      <w:szCs w:val="16"/>
    </w:rPr>
  </w:style>
  <w:style w:type="paragraph" w:styleId="CommentText">
    <w:name w:val="annotation text"/>
    <w:basedOn w:val="Normal"/>
    <w:link w:val="CommentTextChar"/>
    <w:rsid w:val="006F6867"/>
    <w:pPr>
      <w:spacing w:after="120"/>
    </w:pPr>
    <w:rPr>
      <w:rFonts w:ascii="Arial" w:hAnsi="Arial"/>
      <w:sz w:val="20"/>
      <w:szCs w:val="20"/>
      <w:lang w:eastAsia="en-US"/>
    </w:rPr>
  </w:style>
  <w:style w:type="character" w:customStyle="1" w:styleId="CommentTextChar">
    <w:name w:val="Comment Text Char"/>
    <w:basedOn w:val="DefaultParagraphFont"/>
    <w:link w:val="CommentText"/>
    <w:rsid w:val="006F6867"/>
    <w:rPr>
      <w:rFonts w:ascii="Arial" w:eastAsia="Times New Roman" w:hAnsi="Arial" w:cs="Times New Roman"/>
      <w:sz w:val="20"/>
      <w:szCs w:val="20"/>
    </w:rPr>
  </w:style>
  <w:style w:type="paragraph" w:styleId="Footer">
    <w:name w:val="footer"/>
    <w:basedOn w:val="Normal"/>
    <w:link w:val="FooterChar"/>
    <w:uiPriority w:val="99"/>
    <w:unhideWhenUsed/>
    <w:rsid w:val="00BE2535"/>
    <w:pPr>
      <w:tabs>
        <w:tab w:val="center" w:pos="4513"/>
        <w:tab w:val="right" w:pos="9026"/>
      </w:tabs>
    </w:pPr>
  </w:style>
  <w:style w:type="character" w:customStyle="1" w:styleId="FooterChar">
    <w:name w:val="Footer Char"/>
    <w:basedOn w:val="DefaultParagraphFont"/>
    <w:link w:val="Footer"/>
    <w:uiPriority w:val="99"/>
    <w:rsid w:val="00BE253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E2535"/>
  </w:style>
  <w:style w:type="paragraph" w:styleId="Header">
    <w:name w:val="header"/>
    <w:basedOn w:val="Normal"/>
    <w:link w:val="HeaderChar"/>
    <w:uiPriority w:val="99"/>
    <w:unhideWhenUsed/>
    <w:rsid w:val="0022167B"/>
    <w:pPr>
      <w:tabs>
        <w:tab w:val="center" w:pos="4513"/>
        <w:tab w:val="right" w:pos="9026"/>
      </w:tabs>
    </w:pPr>
  </w:style>
  <w:style w:type="character" w:customStyle="1" w:styleId="HeaderChar">
    <w:name w:val="Header Char"/>
    <w:basedOn w:val="DefaultParagraphFont"/>
    <w:link w:val="Header"/>
    <w:uiPriority w:val="99"/>
    <w:rsid w:val="0022167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22167B"/>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217506">
      <w:bodyDiv w:val="1"/>
      <w:marLeft w:val="0"/>
      <w:marRight w:val="0"/>
      <w:marTop w:val="0"/>
      <w:marBottom w:val="0"/>
      <w:divBdr>
        <w:top w:val="none" w:sz="0" w:space="0" w:color="auto"/>
        <w:left w:val="none" w:sz="0" w:space="0" w:color="auto"/>
        <w:bottom w:val="none" w:sz="0" w:space="0" w:color="auto"/>
        <w:right w:val="none" w:sz="0" w:space="0" w:color="auto"/>
      </w:divBdr>
    </w:div>
    <w:div w:id="892621339">
      <w:bodyDiv w:val="1"/>
      <w:marLeft w:val="0"/>
      <w:marRight w:val="0"/>
      <w:marTop w:val="0"/>
      <w:marBottom w:val="0"/>
      <w:divBdr>
        <w:top w:val="none" w:sz="0" w:space="0" w:color="auto"/>
        <w:left w:val="none" w:sz="0" w:space="0" w:color="auto"/>
        <w:bottom w:val="none" w:sz="0" w:space="0" w:color="auto"/>
        <w:right w:val="none" w:sz="0" w:space="0" w:color="auto"/>
      </w:divBdr>
    </w:div>
    <w:div w:id="1079641402">
      <w:bodyDiv w:val="1"/>
      <w:marLeft w:val="0"/>
      <w:marRight w:val="0"/>
      <w:marTop w:val="0"/>
      <w:marBottom w:val="0"/>
      <w:divBdr>
        <w:top w:val="none" w:sz="0" w:space="0" w:color="auto"/>
        <w:left w:val="none" w:sz="0" w:space="0" w:color="auto"/>
        <w:bottom w:val="none" w:sz="0" w:space="0" w:color="auto"/>
        <w:right w:val="none" w:sz="0" w:space="0" w:color="auto"/>
      </w:divBdr>
    </w:div>
    <w:div w:id="204597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9EA02-BDF4-324F-87F4-164335F4B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22</Pages>
  <Words>9546</Words>
  <Characters>54418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Locke</dc:creator>
  <cp:lastModifiedBy>Emily Locke (2005315)</cp:lastModifiedBy>
  <cp:revision>25</cp:revision>
  <dcterms:created xsi:type="dcterms:W3CDTF">2020-10-26T18:29:00Z</dcterms:created>
  <dcterms:modified xsi:type="dcterms:W3CDTF">2020-10-27T12:48:00Z</dcterms:modified>
</cp:coreProperties>
</file>