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F41F2" w14:textId="6D810D7F" w:rsidR="008A6C92" w:rsidRPr="008A6C92" w:rsidRDefault="008A6C92" w:rsidP="008A6C92">
      <w:pPr>
        <w:jc w:val="center"/>
        <w:rPr>
          <w:highlight w:val="yellow"/>
          <w:lang w:val="en-IN"/>
        </w:rPr>
      </w:pPr>
      <w:r w:rsidRPr="008A6C92">
        <w:rPr>
          <w:highlight w:val="yellow"/>
          <w:lang w:val="en-IN"/>
        </w:rPr>
        <w:drawing>
          <wp:inline distT="0" distB="0" distL="0" distR="0" wp14:anchorId="062B0F1B" wp14:editId="5307CE45">
            <wp:extent cx="3587750" cy="1168400"/>
            <wp:effectExtent l="0" t="0" r="0" b="0"/>
            <wp:docPr id="1375488712"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87750" cy="1168400"/>
                    </a:xfrm>
                    <a:prstGeom prst="rect">
                      <a:avLst/>
                    </a:prstGeom>
                    <a:noFill/>
                    <a:ln>
                      <a:noFill/>
                    </a:ln>
                  </pic:spPr>
                </pic:pic>
              </a:graphicData>
            </a:graphic>
          </wp:inline>
        </w:drawing>
      </w:r>
    </w:p>
    <w:p w14:paraId="41C1B12A" w14:textId="77777777" w:rsidR="008A6C92" w:rsidRPr="008A6C92" w:rsidRDefault="008A6C92" w:rsidP="008A6C92">
      <w:pPr>
        <w:jc w:val="center"/>
        <w:rPr>
          <w:b/>
          <w:bCs/>
          <w:highlight w:val="yellow"/>
          <w:u w:val="single"/>
          <w:lang w:val="en-IN"/>
        </w:rPr>
      </w:pPr>
    </w:p>
    <w:p w14:paraId="3EB66057" w14:textId="77777777" w:rsidR="008A6C92" w:rsidRDefault="008A6C92" w:rsidP="008A6C92">
      <w:pPr>
        <w:jc w:val="center"/>
        <w:rPr>
          <w:b/>
          <w:bCs/>
          <w:u w:val="single"/>
          <w:lang w:val="en-IN"/>
        </w:rPr>
      </w:pPr>
      <w:r w:rsidRPr="008A6C92">
        <w:rPr>
          <w:b/>
          <w:bCs/>
          <w:u w:val="single"/>
          <w:lang w:val="en-IN"/>
        </w:rPr>
        <w:t>University of Wales Trinity Saint David (UWTSD)</w:t>
      </w:r>
    </w:p>
    <w:p w14:paraId="466A45F4" w14:textId="77777777" w:rsidR="008A6C92" w:rsidRPr="008A6C92" w:rsidRDefault="008A6C92" w:rsidP="008A6C92">
      <w:pPr>
        <w:jc w:val="center"/>
        <w:rPr>
          <w:b/>
          <w:bCs/>
          <w:lang w:val="en-IN"/>
        </w:rPr>
      </w:pPr>
    </w:p>
    <w:p w14:paraId="759AB967" w14:textId="77777777" w:rsidR="008A6C92" w:rsidRDefault="008A6C92" w:rsidP="008A6C92">
      <w:pPr>
        <w:jc w:val="center"/>
        <w:rPr>
          <w:b/>
          <w:bCs/>
          <w:lang w:val="en-IN"/>
        </w:rPr>
      </w:pPr>
      <w:r w:rsidRPr="008A6C92">
        <w:rPr>
          <w:b/>
          <w:bCs/>
          <w:lang w:val="en-IN"/>
        </w:rPr>
        <w:t>Module Name:</w:t>
      </w:r>
      <w:r w:rsidRPr="008A6C92">
        <w:rPr>
          <w:lang w:val="en-IN"/>
        </w:rPr>
        <w:t xml:space="preserve"> </w:t>
      </w:r>
      <w:r w:rsidRPr="008A6C92">
        <w:rPr>
          <w:b/>
          <w:bCs/>
          <w:lang w:val="en-IN"/>
        </w:rPr>
        <w:t>Employability and Career Development</w:t>
      </w:r>
    </w:p>
    <w:p w14:paraId="0AD113A0" w14:textId="77777777" w:rsidR="008A6C92" w:rsidRPr="008A6C92" w:rsidRDefault="008A6C92" w:rsidP="008A6C92">
      <w:pPr>
        <w:jc w:val="center"/>
        <w:rPr>
          <w:b/>
          <w:bCs/>
          <w:lang w:val="en-IN"/>
        </w:rPr>
      </w:pPr>
    </w:p>
    <w:p w14:paraId="4BC78F6A" w14:textId="77777777" w:rsidR="008A6C92" w:rsidRDefault="008A6C92" w:rsidP="008A6C92">
      <w:pPr>
        <w:jc w:val="center"/>
        <w:rPr>
          <w:lang w:val="en-IN"/>
        </w:rPr>
      </w:pPr>
      <w:r w:rsidRPr="008A6C92">
        <w:rPr>
          <w:b/>
          <w:bCs/>
          <w:lang w:val="en-IN"/>
        </w:rPr>
        <w:t>Module code:</w:t>
      </w:r>
      <w:r w:rsidRPr="008A6C92">
        <w:rPr>
          <w:lang w:val="en-IN"/>
        </w:rPr>
        <w:t xml:space="preserve"> LCLM 4005</w:t>
      </w:r>
    </w:p>
    <w:p w14:paraId="7267462E" w14:textId="2E764A3E" w:rsidR="008A6C92" w:rsidRPr="008A6C92" w:rsidRDefault="008A6C92" w:rsidP="008A6C92">
      <w:pPr>
        <w:jc w:val="center"/>
        <w:rPr>
          <w:bCs/>
          <w:lang w:val="en-IN"/>
        </w:rPr>
      </w:pPr>
    </w:p>
    <w:p w14:paraId="47600153" w14:textId="74480475" w:rsidR="008A6C92" w:rsidRDefault="008A6C92" w:rsidP="008A6C92">
      <w:pPr>
        <w:jc w:val="center"/>
        <w:rPr>
          <w:u w:val="single"/>
          <w:lang w:val="en-IN"/>
        </w:rPr>
      </w:pPr>
      <w:r w:rsidRPr="008A6C92">
        <w:rPr>
          <w:b/>
          <w:bCs/>
          <w:lang w:val="en-IN"/>
        </w:rPr>
        <w:t xml:space="preserve">Assessment </w:t>
      </w:r>
      <w:r w:rsidRPr="008A6C92">
        <w:rPr>
          <w:b/>
          <w:lang w:val="en-IN"/>
        </w:rPr>
        <w:t>Title</w:t>
      </w:r>
      <w:r w:rsidRPr="008A6C92">
        <w:rPr>
          <w:b/>
          <w:bCs/>
          <w:lang w:val="en-IN"/>
        </w:rPr>
        <w:t>:</w:t>
      </w:r>
      <w:r>
        <w:rPr>
          <w:b/>
          <w:bCs/>
          <w:lang w:val="en-IN"/>
        </w:rPr>
        <w:t xml:space="preserve"> </w:t>
      </w:r>
      <w:r w:rsidRPr="008A6C92">
        <w:rPr>
          <w:u w:val="single"/>
          <w:lang w:val="en-IN"/>
        </w:rPr>
        <w:t>My Reflective Journal Week 3</w:t>
      </w:r>
    </w:p>
    <w:p w14:paraId="53D5F199" w14:textId="77777777" w:rsidR="00197442" w:rsidRPr="008A6C92" w:rsidRDefault="00197442" w:rsidP="008A6C92">
      <w:pPr>
        <w:jc w:val="center"/>
        <w:rPr>
          <w:b/>
          <w:bCs/>
          <w:lang w:val="en-IN"/>
        </w:rPr>
      </w:pPr>
    </w:p>
    <w:p w14:paraId="491F9815" w14:textId="69DE1D24" w:rsidR="008A6C92" w:rsidRDefault="008A6C92" w:rsidP="008A6C92">
      <w:pPr>
        <w:jc w:val="center"/>
        <w:rPr>
          <w:b/>
          <w:bCs/>
          <w:lang w:val="en-IN"/>
        </w:rPr>
      </w:pPr>
      <w:r w:rsidRPr="008A6C92">
        <w:rPr>
          <w:b/>
          <w:bCs/>
          <w:lang w:val="en-IN"/>
        </w:rPr>
        <w:t>CertHE Business Skills for the Workplace</w:t>
      </w:r>
    </w:p>
    <w:p w14:paraId="3F1185B4" w14:textId="77777777" w:rsidR="008A6C92" w:rsidRPr="008A6C92" w:rsidRDefault="008A6C92" w:rsidP="008A6C92">
      <w:pPr>
        <w:jc w:val="center"/>
        <w:rPr>
          <w:b/>
          <w:bCs/>
          <w:lang w:val="en-IN"/>
        </w:rPr>
      </w:pPr>
    </w:p>
    <w:p w14:paraId="72BDE00F" w14:textId="04764694" w:rsidR="008A6C92" w:rsidRDefault="008A6C92" w:rsidP="008A6C92">
      <w:pPr>
        <w:jc w:val="center"/>
        <w:rPr>
          <w:lang w:val="en-IN"/>
        </w:rPr>
      </w:pPr>
      <w:r w:rsidRPr="008A6C92">
        <w:rPr>
          <w:b/>
          <w:bCs/>
          <w:lang w:val="en-IN"/>
        </w:rPr>
        <w:t>Submitted by:</w:t>
      </w:r>
      <w:r>
        <w:rPr>
          <w:b/>
          <w:bCs/>
          <w:u w:val="single"/>
          <w:lang w:val="en-IN"/>
        </w:rPr>
        <w:t xml:space="preserve"> </w:t>
      </w:r>
      <w:r>
        <w:rPr>
          <w:lang w:val="en-IN"/>
        </w:rPr>
        <w:t>Louise Faulkner</w:t>
      </w:r>
    </w:p>
    <w:p w14:paraId="0DBE208B" w14:textId="77777777" w:rsidR="008A6C92" w:rsidRPr="008A6C92" w:rsidRDefault="008A6C92" w:rsidP="008A6C92">
      <w:pPr>
        <w:jc w:val="center"/>
        <w:rPr>
          <w:b/>
          <w:bCs/>
          <w:u w:val="single"/>
          <w:lang w:val="en-IN"/>
        </w:rPr>
      </w:pPr>
    </w:p>
    <w:p w14:paraId="79499635" w14:textId="4199D9E6" w:rsidR="008A6C92" w:rsidRDefault="008A6C92" w:rsidP="008A6C92">
      <w:pPr>
        <w:jc w:val="center"/>
        <w:rPr>
          <w:b/>
          <w:bCs/>
          <w:lang w:val="en-IN"/>
        </w:rPr>
      </w:pPr>
      <w:r w:rsidRPr="008A6C92">
        <w:rPr>
          <w:b/>
          <w:bCs/>
          <w:lang w:val="en-IN"/>
        </w:rPr>
        <w:t>Student ID:</w:t>
      </w:r>
      <w:r>
        <w:rPr>
          <w:b/>
          <w:bCs/>
          <w:lang w:val="en-IN"/>
        </w:rPr>
        <w:t xml:space="preserve"> 2521018</w:t>
      </w:r>
    </w:p>
    <w:p w14:paraId="7ABE3131" w14:textId="77777777" w:rsidR="008A6C92" w:rsidRPr="008A6C92" w:rsidRDefault="008A6C92" w:rsidP="008A6C92">
      <w:pPr>
        <w:jc w:val="center"/>
        <w:rPr>
          <w:lang w:val="en-IN"/>
        </w:rPr>
      </w:pPr>
    </w:p>
    <w:p w14:paraId="17146BB6" w14:textId="6E8872EE" w:rsidR="008A6C92" w:rsidRPr="008A6C92" w:rsidRDefault="008A6C92" w:rsidP="008A6C92">
      <w:pPr>
        <w:jc w:val="center"/>
        <w:rPr>
          <w:b/>
          <w:bCs/>
          <w:u w:val="single"/>
          <w:lang w:val="en-IN"/>
        </w:rPr>
      </w:pPr>
      <w:r w:rsidRPr="008A6C92">
        <w:rPr>
          <w:b/>
          <w:bCs/>
          <w:lang w:val="en-IN"/>
        </w:rPr>
        <w:t xml:space="preserve">Lecturer: </w:t>
      </w:r>
      <w:r>
        <w:rPr>
          <w:lang w:val="en-IN"/>
        </w:rPr>
        <w:t>DR. Zakia Jabeen</w:t>
      </w:r>
    </w:p>
    <w:p w14:paraId="2D3FE252" w14:textId="77777777" w:rsidR="008A6C92" w:rsidRDefault="008A6C92" w:rsidP="00CB0E22">
      <w:pPr>
        <w:rPr>
          <w:highlight w:val="yellow"/>
        </w:rPr>
      </w:pPr>
    </w:p>
    <w:p w14:paraId="4DC63756" w14:textId="77777777" w:rsidR="008A6C92" w:rsidRDefault="008A6C92" w:rsidP="00CB0E22">
      <w:pPr>
        <w:rPr>
          <w:highlight w:val="yellow"/>
        </w:rPr>
      </w:pPr>
    </w:p>
    <w:p w14:paraId="35A29014" w14:textId="77777777" w:rsidR="008A6C92" w:rsidRDefault="008A6C92" w:rsidP="00CB0E22">
      <w:pPr>
        <w:rPr>
          <w:highlight w:val="yellow"/>
        </w:rPr>
      </w:pPr>
    </w:p>
    <w:p w14:paraId="58DF5ACB" w14:textId="77777777" w:rsidR="008A6C92" w:rsidRDefault="008A6C92" w:rsidP="00CB0E22">
      <w:pPr>
        <w:rPr>
          <w:highlight w:val="yellow"/>
        </w:rPr>
      </w:pPr>
    </w:p>
    <w:p w14:paraId="39F73B02" w14:textId="77777777" w:rsidR="008A6C92" w:rsidRDefault="008A6C92" w:rsidP="00CB0E22">
      <w:pPr>
        <w:rPr>
          <w:highlight w:val="yellow"/>
        </w:rPr>
      </w:pPr>
    </w:p>
    <w:p w14:paraId="7098B496" w14:textId="77777777" w:rsidR="008A6C92" w:rsidRDefault="008A6C92" w:rsidP="00CB0E22">
      <w:pPr>
        <w:rPr>
          <w:highlight w:val="yellow"/>
        </w:rPr>
      </w:pPr>
    </w:p>
    <w:p w14:paraId="2BF5E427" w14:textId="77777777" w:rsidR="008A6C92" w:rsidRDefault="008A6C92" w:rsidP="00CB0E22">
      <w:pPr>
        <w:rPr>
          <w:highlight w:val="yellow"/>
        </w:rPr>
      </w:pPr>
    </w:p>
    <w:p w14:paraId="6065AF5F" w14:textId="77777777" w:rsidR="008A6C92" w:rsidRDefault="008A6C92" w:rsidP="00CB0E22">
      <w:pPr>
        <w:rPr>
          <w:highlight w:val="yellow"/>
        </w:rPr>
      </w:pPr>
    </w:p>
    <w:p w14:paraId="71931195" w14:textId="3C93212B" w:rsidR="00550A2B" w:rsidRPr="002573EF" w:rsidRDefault="00550A2B" w:rsidP="002573EF">
      <w:pPr>
        <w:pStyle w:val="Heading1"/>
        <w:spacing w:line="360" w:lineRule="auto"/>
        <w:jc w:val="both"/>
        <w:rPr>
          <w:rFonts w:ascii="Arial" w:hAnsi="Arial" w:cs="Arial"/>
          <w:b/>
          <w:bCs/>
          <w:sz w:val="22"/>
          <w:szCs w:val="22"/>
        </w:rPr>
      </w:pPr>
      <w:r w:rsidRPr="002573EF">
        <w:rPr>
          <w:rFonts w:ascii="Arial" w:hAnsi="Arial" w:cs="Arial"/>
          <w:b/>
          <w:bCs/>
          <w:sz w:val="22"/>
          <w:szCs w:val="22"/>
        </w:rPr>
        <w:lastRenderedPageBreak/>
        <w:t>Career Options Considered</w:t>
      </w:r>
    </w:p>
    <w:p w14:paraId="1B5F8258" w14:textId="77777777" w:rsidR="002573EF" w:rsidRPr="002573EF" w:rsidRDefault="002573EF" w:rsidP="002573EF">
      <w:pPr>
        <w:spacing w:line="360" w:lineRule="auto"/>
        <w:jc w:val="both"/>
        <w:rPr>
          <w:rFonts w:ascii="Arial" w:hAnsi="Arial" w:cs="Arial"/>
          <w:sz w:val="22"/>
          <w:szCs w:val="22"/>
        </w:rPr>
      </w:pPr>
      <w:r w:rsidRPr="002573EF">
        <w:rPr>
          <w:rFonts w:ascii="Arial" w:hAnsi="Arial" w:cs="Arial"/>
          <w:sz w:val="22"/>
          <w:szCs w:val="22"/>
        </w:rPr>
        <w:t xml:space="preserve">Based on my strengths, motivations, and career aspirations, I have identified five potential career options. My first choice is </w:t>
      </w:r>
      <w:r w:rsidRPr="002573EF">
        <w:rPr>
          <w:rFonts w:ascii="Arial" w:hAnsi="Arial" w:cs="Arial"/>
          <w:b/>
          <w:bCs/>
          <w:sz w:val="22"/>
          <w:szCs w:val="22"/>
        </w:rPr>
        <w:t>family business owner</w:t>
      </w:r>
      <w:r w:rsidRPr="002573EF">
        <w:rPr>
          <w:rFonts w:ascii="Arial" w:hAnsi="Arial" w:cs="Arial"/>
          <w:sz w:val="22"/>
          <w:szCs w:val="22"/>
        </w:rPr>
        <w:t xml:space="preserve">, as it aligns with my long-term goal of building a successful business that provides independence and financial security for my family. Secondly, I would consider becoming a </w:t>
      </w:r>
      <w:r w:rsidRPr="002573EF">
        <w:rPr>
          <w:rFonts w:ascii="Arial" w:hAnsi="Arial" w:cs="Arial"/>
          <w:b/>
          <w:bCs/>
          <w:sz w:val="22"/>
          <w:szCs w:val="22"/>
        </w:rPr>
        <w:t>team leader or manager</w:t>
      </w:r>
      <w:r w:rsidRPr="002573EF">
        <w:rPr>
          <w:rFonts w:ascii="Arial" w:hAnsi="Arial" w:cs="Arial"/>
          <w:sz w:val="22"/>
          <w:szCs w:val="22"/>
        </w:rPr>
        <w:t xml:space="preserve"> because my ENFJ personality type is associated with leadership, communication, and motivating others (Myers, Myers and Kirby, 1998). Thirdly, a career in </w:t>
      </w:r>
      <w:r w:rsidRPr="002573EF">
        <w:rPr>
          <w:rFonts w:ascii="Arial" w:hAnsi="Arial" w:cs="Arial"/>
          <w:b/>
          <w:bCs/>
          <w:sz w:val="22"/>
          <w:szCs w:val="22"/>
        </w:rPr>
        <w:t>business administration or office management</w:t>
      </w:r>
      <w:r w:rsidRPr="002573EF">
        <w:rPr>
          <w:rFonts w:ascii="Arial" w:hAnsi="Arial" w:cs="Arial"/>
          <w:sz w:val="22"/>
          <w:szCs w:val="22"/>
        </w:rPr>
        <w:t xml:space="preserve"> would help me develop the organisational and operational skills needed for future business ownership. Fourthly, I would consider a </w:t>
      </w:r>
      <w:r w:rsidRPr="002573EF">
        <w:rPr>
          <w:rFonts w:ascii="Arial" w:hAnsi="Arial" w:cs="Arial"/>
          <w:b/>
          <w:bCs/>
          <w:sz w:val="22"/>
          <w:szCs w:val="22"/>
        </w:rPr>
        <w:t>customer service or client support role</w:t>
      </w:r>
      <w:r w:rsidRPr="002573EF">
        <w:rPr>
          <w:rFonts w:ascii="Arial" w:hAnsi="Arial" w:cs="Arial"/>
          <w:sz w:val="22"/>
          <w:szCs w:val="22"/>
        </w:rPr>
        <w:t xml:space="preserve">, as I enjoy helping people and solving problems. Finally, a </w:t>
      </w:r>
      <w:r w:rsidRPr="002573EF">
        <w:rPr>
          <w:rFonts w:ascii="Arial" w:hAnsi="Arial" w:cs="Arial"/>
          <w:b/>
          <w:bCs/>
          <w:sz w:val="22"/>
          <w:szCs w:val="22"/>
        </w:rPr>
        <w:t>training, mentoring, or support worker role</w:t>
      </w:r>
      <w:r w:rsidRPr="002573EF">
        <w:rPr>
          <w:rFonts w:ascii="Arial" w:hAnsi="Arial" w:cs="Arial"/>
          <w:sz w:val="22"/>
          <w:szCs w:val="22"/>
        </w:rPr>
        <w:t xml:space="preserve"> would allow me to use my communication skills and support others' development. Overall, these career options reflect my ambition to continue learning, develop transferable skills, and ultimately achieve my aspiration of owning and managing a family business. They also align with the growing importance of adaptability, communication, problem-solving, and lifelong learning in an evolving labour market (UKCES, 2014).</w:t>
      </w:r>
    </w:p>
    <w:p w14:paraId="74730C60" w14:textId="77777777" w:rsidR="00550A2B" w:rsidRDefault="00550A2B" w:rsidP="00550A2B">
      <w:pPr>
        <w:spacing w:line="360" w:lineRule="auto"/>
        <w:rPr>
          <w:sz w:val="22"/>
          <w:szCs w:val="22"/>
        </w:rPr>
      </w:pPr>
    </w:p>
    <w:p w14:paraId="54D72B9A" w14:textId="77777777" w:rsidR="00550A2B" w:rsidRDefault="00550A2B" w:rsidP="00550A2B">
      <w:pPr>
        <w:spacing w:line="360" w:lineRule="auto"/>
        <w:rPr>
          <w:sz w:val="22"/>
          <w:szCs w:val="22"/>
        </w:rPr>
      </w:pPr>
    </w:p>
    <w:p w14:paraId="5CD021C1" w14:textId="77777777" w:rsidR="00550A2B" w:rsidRDefault="00550A2B" w:rsidP="00550A2B">
      <w:pPr>
        <w:spacing w:line="360" w:lineRule="auto"/>
        <w:rPr>
          <w:sz w:val="22"/>
          <w:szCs w:val="22"/>
        </w:rPr>
      </w:pPr>
    </w:p>
    <w:p w14:paraId="554006D8" w14:textId="77777777" w:rsidR="00550A2B" w:rsidRDefault="00550A2B" w:rsidP="00550A2B">
      <w:pPr>
        <w:spacing w:line="360" w:lineRule="auto"/>
        <w:rPr>
          <w:sz w:val="22"/>
          <w:szCs w:val="22"/>
        </w:rPr>
      </w:pPr>
    </w:p>
    <w:p w14:paraId="5F6EAC06" w14:textId="77777777" w:rsidR="00550A2B" w:rsidRDefault="00550A2B" w:rsidP="00550A2B">
      <w:pPr>
        <w:spacing w:line="360" w:lineRule="auto"/>
        <w:rPr>
          <w:sz w:val="22"/>
          <w:szCs w:val="22"/>
        </w:rPr>
      </w:pPr>
    </w:p>
    <w:p w14:paraId="72B2035D" w14:textId="77777777" w:rsidR="00550A2B" w:rsidRDefault="00550A2B" w:rsidP="00550A2B">
      <w:pPr>
        <w:spacing w:line="360" w:lineRule="auto"/>
        <w:rPr>
          <w:sz w:val="22"/>
          <w:szCs w:val="22"/>
        </w:rPr>
      </w:pPr>
    </w:p>
    <w:p w14:paraId="265A98BC" w14:textId="77777777" w:rsidR="00550A2B" w:rsidRDefault="00550A2B" w:rsidP="00550A2B">
      <w:pPr>
        <w:spacing w:line="360" w:lineRule="auto"/>
        <w:rPr>
          <w:sz w:val="22"/>
          <w:szCs w:val="22"/>
        </w:rPr>
      </w:pPr>
    </w:p>
    <w:p w14:paraId="7306669F" w14:textId="77777777" w:rsidR="00550A2B" w:rsidRDefault="00550A2B" w:rsidP="00550A2B">
      <w:pPr>
        <w:spacing w:line="360" w:lineRule="auto"/>
        <w:rPr>
          <w:sz w:val="22"/>
          <w:szCs w:val="22"/>
        </w:rPr>
      </w:pPr>
    </w:p>
    <w:p w14:paraId="128ECE9A" w14:textId="77777777" w:rsidR="00550A2B" w:rsidRDefault="00550A2B" w:rsidP="00550A2B">
      <w:pPr>
        <w:spacing w:line="360" w:lineRule="auto"/>
        <w:rPr>
          <w:sz w:val="22"/>
          <w:szCs w:val="22"/>
        </w:rPr>
      </w:pPr>
    </w:p>
    <w:p w14:paraId="788E6D65" w14:textId="77777777" w:rsidR="00550A2B" w:rsidRDefault="00550A2B" w:rsidP="00550A2B">
      <w:pPr>
        <w:spacing w:line="360" w:lineRule="auto"/>
        <w:rPr>
          <w:sz w:val="22"/>
          <w:szCs w:val="22"/>
        </w:rPr>
      </w:pPr>
    </w:p>
    <w:p w14:paraId="421C3963" w14:textId="77777777" w:rsidR="00550A2B" w:rsidRDefault="00550A2B" w:rsidP="00550A2B">
      <w:pPr>
        <w:spacing w:line="360" w:lineRule="auto"/>
        <w:rPr>
          <w:sz w:val="22"/>
          <w:szCs w:val="22"/>
        </w:rPr>
      </w:pPr>
    </w:p>
    <w:p w14:paraId="526CC74C" w14:textId="77777777" w:rsidR="00550A2B" w:rsidRDefault="00550A2B" w:rsidP="00550A2B">
      <w:pPr>
        <w:spacing w:line="360" w:lineRule="auto"/>
        <w:rPr>
          <w:sz w:val="22"/>
          <w:szCs w:val="22"/>
        </w:rPr>
      </w:pPr>
    </w:p>
    <w:p w14:paraId="0AA3DD15" w14:textId="77777777" w:rsidR="00550A2B" w:rsidRDefault="00550A2B" w:rsidP="00550A2B">
      <w:pPr>
        <w:spacing w:line="360" w:lineRule="auto"/>
        <w:rPr>
          <w:sz w:val="22"/>
          <w:szCs w:val="22"/>
        </w:rPr>
      </w:pPr>
    </w:p>
    <w:p w14:paraId="033CB987" w14:textId="70C76EAF" w:rsidR="00550A2B" w:rsidRDefault="00550A2B" w:rsidP="00550A2B">
      <w:pPr>
        <w:pStyle w:val="Heading1"/>
        <w:rPr>
          <w:rFonts w:ascii="Arial" w:hAnsi="Arial" w:cs="Arial"/>
          <w:b/>
          <w:bCs/>
          <w:sz w:val="22"/>
          <w:szCs w:val="22"/>
        </w:rPr>
      </w:pPr>
      <w:r w:rsidRPr="00550A2B">
        <w:rPr>
          <w:rFonts w:ascii="Arial" w:hAnsi="Arial" w:cs="Arial"/>
          <w:b/>
          <w:bCs/>
          <w:sz w:val="22"/>
          <w:szCs w:val="22"/>
        </w:rPr>
        <w:lastRenderedPageBreak/>
        <w:t>Reference</w:t>
      </w:r>
      <w:r w:rsidRPr="00550A2B">
        <w:rPr>
          <w:rFonts w:ascii="Arial" w:hAnsi="Arial" w:cs="Arial"/>
          <w:b/>
          <w:bCs/>
          <w:sz w:val="22"/>
          <w:szCs w:val="22"/>
        </w:rPr>
        <w:t xml:space="preserve"> List </w:t>
      </w:r>
    </w:p>
    <w:p w14:paraId="6340EB4A" w14:textId="77777777" w:rsidR="001A3873" w:rsidRPr="001A3873" w:rsidRDefault="001A3873" w:rsidP="001A3873"/>
    <w:p w14:paraId="1A843CDA" w14:textId="77777777" w:rsidR="00DC2BBE" w:rsidRPr="00DC2BBE" w:rsidRDefault="00DC2BBE" w:rsidP="00DC2BBE">
      <w:pPr>
        <w:spacing w:line="360" w:lineRule="auto"/>
        <w:jc w:val="both"/>
        <w:rPr>
          <w:rFonts w:ascii="Arial" w:hAnsi="Arial" w:cs="Arial"/>
          <w:sz w:val="22"/>
          <w:szCs w:val="22"/>
        </w:rPr>
      </w:pPr>
      <w:r w:rsidRPr="00DC2BBE">
        <w:rPr>
          <w:rFonts w:ascii="Arial" w:hAnsi="Arial" w:cs="Arial"/>
          <w:sz w:val="22"/>
          <w:szCs w:val="22"/>
        </w:rPr>
        <w:t xml:space="preserve">Myers, I.B., Myers, P.B. and Kirby, L.K. (1998) </w:t>
      </w:r>
      <w:r w:rsidRPr="00DC2BBE">
        <w:rPr>
          <w:rFonts w:ascii="Arial" w:hAnsi="Arial" w:cs="Arial"/>
          <w:i/>
          <w:iCs/>
          <w:sz w:val="22"/>
          <w:szCs w:val="22"/>
        </w:rPr>
        <w:t>Introduction to Type: A Guide to Understanding Your Results on the Myers-Briggs Type Indicator</w:t>
      </w:r>
      <w:r w:rsidRPr="00DC2BBE">
        <w:rPr>
          <w:rFonts w:ascii="Arial" w:hAnsi="Arial" w:cs="Arial"/>
          <w:sz w:val="22"/>
          <w:szCs w:val="22"/>
        </w:rPr>
        <w:t xml:space="preserve">. 6th </w:t>
      </w:r>
      <w:proofErr w:type="spellStart"/>
      <w:r w:rsidRPr="00DC2BBE">
        <w:rPr>
          <w:rFonts w:ascii="Arial" w:hAnsi="Arial" w:cs="Arial"/>
          <w:sz w:val="22"/>
          <w:szCs w:val="22"/>
        </w:rPr>
        <w:t>edn</w:t>
      </w:r>
      <w:proofErr w:type="spellEnd"/>
      <w:r w:rsidRPr="00DC2BBE">
        <w:rPr>
          <w:rFonts w:ascii="Arial" w:hAnsi="Arial" w:cs="Arial"/>
          <w:sz w:val="22"/>
          <w:szCs w:val="22"/>
        </w:rPr>
        <w:t>. Mountain View, CA: CPP.</w:t>
      </w:r>
    </w:p>
    <w:p w14:paraId="5E1F3443" w14:textId="77777777" w:rsidR="00DC2BBE" w:rsidRPr="00DC2BBE" w:rsidRDefault="00DC2BBE" w:rsidP="00DC2BBE">
      <w:pPr>
        <w:spacing w:line="360" w:lineRule="auto"/>
        <w:jc w:val="both"/>
        <w:rPr>
          <w:rFonts w:ascii="Arial" w:hAnsi="Arial" w:cs="Arial"/>
          <w:sz w:val="22"/>
          <w:szCs w:val="22"/>
        </w:rPr>
      </w:pPr>
      <w:r w:rsidRPr="00DC2BBE">
        <w:rPr>
          <w:rFonts w:ascii="Arial" w:hAnsi="Arial" w:cs="Arial"/>
          <w:sz w:val="22"/>
          <w:szCs w:val="22"/>
        </w:rPr>
        <w:t xml:space="preserve">UK Commission for Employment and Skills (UKCES) (2014) </w:t>
      </w:r>
      <w:r w:rsidRPr="00DC2BBE">
        <w:rPr>
          <w:rFonts w:ascii="Arial" w:hAnsi="Arial" w:cs="Arial"/>
          <w:i/>
          <w:iCs/>
          <w:sz w:val="22"/>
          <w:szCs w:val="22"/>
        </w:rPr>
        <w:t>The Future of Work: Jobs and Skills in 2030</w:t>
      </w:r>
      <w:r w:rsidRPr="00DC2BBE">
        <w:rPr>
          <w:rFonts w:ascii="Arial" w:hAnsi="Arial" w:cs="Arial"/>
          <w:sz w:val="22"/>
          <w:szCs w:val="22"/>
        </w:rPr>
        <w:t>. London: UKCES.</w:t>
      </w:r>
    </w:p>
    <w:p w14:paraId="07C10786" w14:textId="17435D90" w:rsidR="00755DFC" w:rsidRPr="00550A2B" w:rsidRDefault="00755DFC" w:rsidP="00550A2B">
      <w:pPr>
        <w:spacing w:line="360" w:lineRule="auto"/>
        <w:rPr>
          <w:sz w:val="22"/>
          <w:szCs w:val="22"/>
        </w:rPr>
      </w:pPr>
    </w:p>
    <w:sectPr w:rsidR="00755DFC" w:rsidRPr="00550A2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9DBBAC" w14:textId="77777777" w:rsidR="00704B12" w:rsidRDefault="00704B12" w:rsidP="001A3873">
      <w:pPr>
        <w:spacing w:after="0" w:line="240" w:lineRule="auto"/>
      </w:pPr>
      <w:r>
        <w:separator/>
      </w:r>
    </w:p>
  </w:endnote>
  <w:endnote w:type="continuationSeparator" w:id="0">
    <w:p w14:paraId="0B0C014E" w14:textId="77777777" w:rsidR="00704B12" w:rsidRDefault="00704B12" w:rsidP="001A3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540701"/>
      <w:docPartObj>
        <w:docPartGallery w:val="Page Numbers (Bottom of Page)"/>
        <w:docPartUnique/>
      </w:docPartObj>
    </w:sdtPr>
    <w:sdtContent>
      <w:sdt>
        <w:sdtPr>
          <w:id w:val="-1705238520"/>
          <w:docPartObj>
            <w:docPartGallery w:val="Page Numbers (Top of Page)"/>
            <w:docPartUnique/>
          </w:docPartObj>
        </w:sdtPr>
        <w:sdtContent>
          <w:p w14:paraId="6348E4D6" w14:textId="0CCEF952" w:rsidR="001A3873" w:rsidRDefault="001A3873">
            <w:pPr>
              <w:pStyle w:val="Foo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513FDB85" w14:textId="77777777" w:rsidR="001A3873" w:rsidRDefault="001A38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90898" w14:textId="77777777" w:rsidR="00704B12" w:rsidRDefault="00704B12" w:rsidP="001A3873">
      <w:pPr>
        <w:spacing w:after="0" w:line="240" w:lineRule="auto"/>
      </w:pPr>
      <w:r>
        <w:separator/>
      </w:r>
    </w:p>
  </w:footnote>
  <w:footnote w:type="continuationSeparator" w:id="0">
    <w:p w14:paraId="08D45AD6" w14:textId="77777777" w:rsidR="00704B12" w:rsidRDefault="00704B12" w:rsidP="001A38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D26DC0"/>
    <w:multiLevelType w:val="multilevel"/>
    <w:tmpl w:val="C584D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01918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E22"/>
    <w:rsid w:val="0005167B"/>
    <w:rsid w:val="00157FB3"/>
    <w:rsid w:val="00197442"/>
    <w:rsid w:val="001A3873"/>
    <w:rsid w:val="002573EF"/>
    <w:rsid w:val="00550A2B"/>
    <w:rsid w:val="006B71F7"/>
    <w:rsid w:val="00704B12"/>
    <w:rsid w:val="00755DFC"/>
    <w:rsid w:val="008A6C92"/>
    <w:rsid w:val="00B14343"/>
    <w:rsid w:val="00B552BD"/>
    <w:rsid w:val="00CB0E22"/>
    <w:rsid w:val="00CE0D90"/>
    <w:rsid w:val="00DC2BBE"/>
    <w:rsid w:val="00E60A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89D40"/>
  <w15:chartTrackingRefBased/>
  <w15:docId w15:val="{CFD436D1-7555-4544-87A4-1DAA69EE0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0E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0E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0E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0E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0E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0E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0E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0E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0E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0E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0E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0E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0E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0E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0E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0E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0E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0E22"/>
    <w:rPr>
      <w:rFonts w:eastAsiaTheme="majorEastAsia" w:cstheme="majorBidi"/>
      <w:color w:val="272727" w:themeColor="text1" w:themeTint="D8"/>
    </w:rPr>
  </w:style>
  <w:style w:type="paragraph" w:styleId="Title">
    <w:name w:val="Title"/>
    <w:basedOn w:val="Normal"/>
    <w:next w:val="Normal"/>
    <w:link w:val="TitleChar"/>
    <w:uiPriority w:val="10"/>
    <w:qFormat/>
    <w:rsid w:val="00CB0E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0E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0E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0E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0E22"/>
    <w:pPr>
      <w:spacing w:before="160"/>
      <w:jc w:val="center"/>
    </w:pPr>
    <w:rPr>
      <w:i/>
      <w:iCs/>
      <w:color w:val="404040" w:themeColor="text1" w:themeTint="BF"/>
    </w:rPr>
  </w:style>
  <w:style w:type="character" w:customStyle="1" w:styleId="QuoteChar">
    <w:name w:val="Quote Char"/>
    <w:basedOn w:val="DefaultParagraphFont"/>
    <w:link w:val="Quote"/>
    <w:uiPriority w:val="29"/>
    <w:rsid w:val="00CB0E22"/>
    <w:rPr>
      <w:i/>
      <w:iCs/>
      <w:color w:val="404040" w:themeColor="text1" w:themeTint="BF"/>
    </w:rPr>
  </w:style>
  <w:style w:type="paragraph" w:styleId="ListParagraph">
    <w:name w:val="List Paragraph"/>
    <w:basedOn w:val="Normal"/>
    <w:uiPriority w:val="34"/>
    <w:qFormat/>
    <w:rsid w:val="00CB0E22"/>
    <w:pPr>
      <w:ind w:left="720"/>
      <w:contextualSpacing/>
    </w:pPr>
  </w:style>
  <w:style w:type="character" w:styleId="IntenseEmphasis">
    <w:name w:val="Intense Emphasis"/>
    <w:basedOn w:val="DefaultParagraphFont"/>
    <w:uiPriority w:val="21"/>
    <w:qFormat/>
    <w:rsid w:val="00CB0E22"/>
    <w:rPr>
      <w:i/>
      <w:iCs/>
      <w:color w:val="0F4761" w:themeColor="accent1" w:themeShade="BF"/>
    </w:rPr>
  </w:style>
  <w:style w:type="paragraph" w:styleId="IntenseQuote">
    <w:name w:val="Intense Quote"/>
    <w:basedOn w:val="Normal"/>
    <w:next w:val="Normal"/>
    <w:link w:val="IntenseQuoteChar"/>
    <w:uiPriority w:val="30"/>
    <w:qFormat/>
    <w:rsid w:val="00CB0E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0E22"/>
    <w:rPr>
      <w:i/>
      <w:iCs/>
      <w:color w:val="0F4761" w:themeColor="accent1" w:themeShade="BF"/>
    </w:rPr>
  </w:style>
  <w:style w:type="character" w:styleId="IntenseReference">
    <w:name w:val="Intense Reference"/>
    <w:basedOn w:val="DefaultParagraphFont"/>
    <w:uiPriority w:val="32"/>
    <w:qFormat/>
    <w:rsid w:val="00CB0E22"/>
    <w:rPr>
      <w:b/>
      <w:bCs/>
      <w:smallCaps/>
      <w:color w:val="0F4761" w:themeColor="accent1" w:themeShade="BF"/>
      <w:spacing w:val="5"/>
    </w:rPr>
  </w:style>
  <w:style w:type="character" w:styleId="BookTitle">
    <w:name w:val="Book Title"/>
    <w:basedOn w:val="DefaultParagraphFont"/>
    <w:uiPriority w:val="33"/>
    <w:qFormat/>
    <w:rsid w:val="00CB0E22"/>
    <w:rPr>
      <w:b/>
      <w:bCs/>
      <w:i/>
      <w:iCs/>
      <w:spacing w:val="5"/>
    </w:rPr>
  </w:style>
  <w:style w:type="paragraph" w:styleId="Caption">
    <w:name w:val="caption"/>
    <w:basedOn w:val="Normal"/>
    <w:next w:val="Normal"/>
    <w:uiPriority w:val="35"/>
    <w:semiHidden/>
    <w:unhideWhenUsed/>
    <w:qFormat/>
    <w:rsid w:val="00CB0E22"/>
    <w:pPr>
      <w:spacing w:after="200" w:line="240" w:lineRule="auto"/>
    </w:pPr>
    <w:rPr>
      <w:i/>
      <w:iCs/>
      <w:color w:val="0E2841" w:themeColor="text2"/>
      <w:sz w:val="18"/>
      <w:szCs w:val="18"/>
    </w:rPr>
  </w:style>
  <w:style w:type="character" w:styleId="Emphasis">
    <w:name w:val="Emphasis"/>
    <w:basedOn w:val="DefaultParagraphFont"/>
    <w:uiPriority w:val="20"/>
    <w:qFormat/>
    <w:rsid w:val="00CB0E22"/>
    <w:rPr>
      <w:i/>
      <w:iCs/>
    </w:rPr>
  </w:style>
  <w:style w:type="paragraph" w:styleId="NoSpacing">
    <w:name w:val="No Spacing"/>
    <w:uiPriority w:val="1"/>
    <w:qFormat/>
    <w:rsid w:val="00CB0E22"/>
    <w:pPr>
      <w:spacing w:after="0" w:line="240" w:lineRule="auto"/>
    </w:pPr>
  </w:style>
  <w:style w:type="character" w:styleId="Strong">
    <w:name w:val="Strong"/>
    <w:basedOn w:val="DefaultParagraphFont"/>
    <w:uiPriority w:val="22"/>
    <w:qFormat/>
    <w:rsid w:val="00CB0E22"/>
    <w:rPr>
      <w:b/>
      <w:bCs/>
    </w:rPr>
  </w:style>
  <w:style w:type="character" w:styleId="SubtleEmphasis">
    <w:name w:val="Subtle Emphasis"/>
    <w:basedOn w:val="DefaultParagraphFont"/>
    <w:uiPriority w:val="19"/>
    <w:qFormat/>
    <w:rsid w:val="00CB0E22"/>
    <w:rPr>
      <w:i/>
      <w:iCs/>
      <w:color w:val="404040" w:themeColor="text1" w:themeTint="BF"/>
    </w:rPr>
  </w:style>
  <w:style w:type="character" w:styleId="SubtleReference">
    <w:name w:val="Subtle Reference"/>
    <w:basedOn w:val="DefaultParagraphFont"/>
    <w:uiPriority w:val="31"/>
    <w:qFormat/>
    <w:rsid w:val="00CB0E22"/>
    <w:rPr>
      <w:smallCaps/>
      <w:color w:val="5A5A5A" w:themeColor="text1" w:themeTint="A5"/>
    </w:rPr>
  </w:style>
  <w:style w:type="paragraph" w:styleId="TOCHeading">
    <w:name w:val="TOC Heading"/>
    <w:basedOn w:val="Heading1"/>
    <w:next w:val="Normal"/>
    <w:uiPriority w:val="39"/>
    <w:semiHidden/>
    <w:unhideWhenUsed/>
    <w:qFormat/>
    <w:rsid w:val="00CB0E22"/>
    <w:pPr>
      <w:spacing w:before="240" w:after="0"/>
      <w:outlineLvl w:val="9"/>
    </w:pPr>
    <w:rPr>
      <w:sz w:val="32"/>
      <w:szCs w:val="32"/>
    </w:rPr>
  </w:style>
  <w:style w:type="paragraph" w:styleId="Header">
    <w:name w:val="header"/>
    <w:basedOn w:val="Normal"/>
    <w:link w:val="HeaderChar"/>
    <w:uiPriority w:val="99"/>
    <w:unhideWhenUsed/>
    <w:rsid w:val="001A38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3873"/>
  </w:style>
  <w:style w:type="paragraph" w:styleId="Footer">
    <w:name w:val="footer"/>
    <w:basedOn w:val="Normal"/>
    <w:link w:val="FooterChar"/>
    <w:uiPriority w:val="99"/>
    <w:unhideWhenUsed/>
    <w:rsid w:val="001A38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75</TotalTime>
  <Pages>3</Pages>
  <Words>282</Words>
  <Characters>1610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Faulkner</dc:creator>
  <cp:keywords/>
  <dc:description/>
  <cp:lastModifiedBy>Louise Faulkner</cp:lastModifiedBy>
  <cp:revision>11</cp:revision>
  <dcterms:created xsi:type="dcterms:W3CDTF">2026-09-13T07:27:00Z</dcterms:created>
  <dcterms:modified xsi:type="dcterms:W3CDTF">2026-10-25T07:56:00Z</dcterms:modified>
</cp:coreProperties>
</file>