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A0762" w14:textId="3C3275C8" w:rsidR="00BC531B" w:rsidRPr="00CD5B14" w:rsidRDefault="00157ADF" w:rsidP="00CD5B14">
      <w:pPr>
        <w:spacing w:line="360" w:lineRule="auto"/>
        <w:rPr>
          <w:sz w:val="20"/>
          <w:szCs w:val="20"/>
          <w:u w:val="single"/>
        </w:rPr>
      </w:pPr>
      <w:bookmarkStart w:id="0" w:name="_GoBack"/>
      <w:r w:rsidRPr="00CD5B14">
        <w:rPr>
          <w:sz w:val="20"/>
          <w:szCs w:val="20"/>
          <w:u w:val="single"/>
        </w:rPr>
        <w:t>Co</w:t>
      </w:r>
      <w:r w:rsidR="006311A4" w:rsidRPr="00CD5B14">
        <w:rPr>
          <w:sz w:val="20"/>
          <w:szCs w:val="20"/>
          <w:u w:val="single"/>
        </w:rPr>
        <w:t xml:space="preserve">mpare and contrast three counselling theories which include person centres theory, cognitive behavioural therapy and the psychodynamic therapy. </w:t>
      </w:r>
    </w:p>
    <w:p w14:paraId="1F964834" w14:textId="02A8FF10" w:rsidR="00157ADF" w:rsidRPr="00CD5B14" w:rsidRDefault="00082E5F" w:rsidP="00CD5B14">
      <w:pPr>
        <w:spacing w:line="360" w:lineRule="auto"/>
        <w:rPr>
          <w:sz w:val="20"/>
          <w:szCs w:val="20"/>
        </w:rPr>
      </w:pPr>
      <w:r w:rsidRPr="00CD5B14">
        <w:rPr>
          <w:sz w:val="20"/>
          <w:szCs w:val="20"/>
        </w:rPr>
        <w:t>The British Association for counselling</w:t>
      </w:r>
      <w:r w:rsidR="000D6CEA" w:rsidRPr="00CD5B14">
        <w:rPr>
          <w:sz w:val="20"/>
          <w:szCs w:val="20"/>
        </w:rPr>
        <w:t xml:space="preserve"> and Psychotherapy</w:t>
      </w:r>
      <w:r w:rsidRPr="00CD5B14">
        <w:rPr>
          <w:sz w:val="20"/>
          <w:szCs w:val="20"/>
        </w:rPr>
        <w:t xml:space="preserve"> (BAC</w:t>
      </w:r>
      <w:r w:rsidR="000D6CEA" w:rsidRPr="00CD5B14">
        <w:rPr>
          <w:sz w:val="20"/>
          <w:szCs w:val="20"/>
        </w:rPr>
        <w:t>P</w:t>
      </w:r>
      <w:r w:rsidRPr="00CD5B14">
        <w:rPr>
          <w:sz w:val="20"/>
          <w:szCs w:val="20"/>
        </w:rPr>
        <w:t xml:space="preserve">) </w:t>
      </w:r>
      <w:r w:rsidR="006E4F1C" w:rsidRPr="00CD5B14">
        <w:rPr>
          <w:sz w:val="20"/>
          <w:szCs w:val="20"/>
        </w:rPr>
        <w:t>classifies</w:t>
      </w:r>
      <w:r w:rsidRPr="00CD5B14">
        <w:rPr>
          <w:sz w:val="20"/>
          <w:szCs w:val="20"/>
        </w:rPr>
        <w:t xml:space="preserve"> counselling as ‘the skilled and principled use of relationship to facilitate self- knowledge, emotional acceptance and growth and the optimal development of personal resources’ (Gladding, 2004)</w:t>
      </w:r>
      <w:r w:rsidR="003D7FB3" w:rsidRPr="00CD5B14">
        <w:rPr>
          <w:sz w:val="20"/>
          <w:szCs w:val="20"/>
        </w:rPr>
        <w:t>.</w:t>
      </w:r>
      <w:r w:rsidRPr="00CD5B14">
        <w:rPr>
          <w:sz w:val="20"/>
          <w:szCs w:val="20"/>
        </w:rPr>
        <w:t xml:space="preserve"> </w:t>
      </w:r>
      <w:r w:rsidR="00157ADF" w:rsidRPr="00CD5B14">
        <w:rPr>
          <w:sz w:val="20"/>
          <w:szCs w:val="20"/>
        </w:rPr>
        <w:t xml:space="preserve">This assignment aims to deliver the reader with an insight between three different counselling theories, while displaying a comparison and discussion between the theories used within counselling </w:t>
      </w:r>
      <w:r w:rsidR="006E4F1C" w:rsidRPr="00CD5B14">
        <w:rPr>
          <w:sz w:val="20"/>
          <w:szCs w:val="20"/>
        </w:rPr>
        <w:t>procedure</w:t>
      </w:r>
      <w:r w:rsidR="006E4F1C">
        <w:rPr>
          <w:sz w:val="20"/>
          <w:szCs w:val="20"/>
        </w:rPr>
        <w:t>s</w:t>
      </w:r>
      <w:r w:rsidR="00157ADF" w:rsidRPr="00CD5B14">
        <w:rPr>
          <w:sz w:val="20"/>
          <w:szCs w:val="20"/>
        </w:rPr>
        <w:t xml:space="preserve"> and nursing and health care environments. The reader </w:t>
      </w:r>
      <w:r w:rsidR="006C11B2">
        <w:rPr>
          <w:sz w:val="20"/>
          <w:szCs w:val="20"/>
        </w:rPr>
        <w:t>will gain knowledge of three different theories related to psychology. P</w:t>
      </w:r>
      <w:r w:rsidR="00157ADF" w:rsidRPr="00CD5B14">
        <w:rPr>
          <w:sz w:val="20"/>
          <w:szCs w:val="20"/>
        </w:rPr>
        <w:t>erson centred theory, cognitive behavioural therapy and psychodynamic therapy</w:t>
      </w:r>
      <w:r w:rsidR="006C11B2">
        <w:rPr>
          <w:sz w:val="20"/>
          <w:szCs w:val="20"/>
        </w:rPr>
        <w:t xml:space="preserve"> will be discussed and compared</w:t>
      </w:r>
      <w:r w:rsidR="00157ADF" w:rsidRPr="00CD5B14">
        <w:rPr>
          <w:sz w:val="20"/>
          <w:szCs w:val="20"/>
        </w:rPr>
        <w:t xml:space="preserve">. This assignment will </w:t>
      </w:r>
      <w:r w:rsidR="006C11B2" w:rsidRPr="00CD5B14">
        <w:rPr>
          <w:sz w:val="20"/>
          <w:szCs w:val="20"/>
        </w:rPr>
        <w:t>evaluate</w:t>
      </w:r>
      <w:r w:rsidR="00157ADF" w:rsidRPr="00CD5B14">
        <w:rPr>
          <w:sz w:val="20"/>
          <w:szCs w:val="20"/>
        </w:rPr>
        <w:t xml:space="preserve"> the </w:t>
      </w:r>
      <w:r w:rsidR="006E4F1C" w:rsidRPr="00CD5B14">
        <w:rPr>
          <w:sz w:val="20"/>
          <w:szCs w:val="20"/>
        </w:rPr>
        <w:t>objective</w:t>
      </w:r>
      <w:r w:rsidR="006E4F1C">
        <w:rPr>
          <w:sz w:val="20"/>
          <w:szCs w:val="20"/>
        </w:rPr>
        <w:t>s and aims</w:t>
      </w:r>
      <w:r w:rsidR="00157ADF" w:rsidRPr="00CD5B14">
        <w:rPr>
          <w:sz w:val="20"/>
          <w:szCs w:val="20"/>
        </w:rPr>
        <w:t xml:space="preserve"> of the British of counsellors and psychotherapists (BACP) and observe the </w:t>
      </w:r>
      <w:r w:rsidR="006C11B2" w:rsidRPr="00CD5B14">
        <w:rPr>
          <w:sz w:val="20"/>
          <w:szCs w:val="20"/>
        </w:rPr>
        <w:t>existing</w:t>
      </w:r>
      <w:r w:rsidR="00157ADF" w:rsidRPr="00CD5B14">
        <w:rPr>
          <w:sz w:val="20"/>
          <w:szCs w:val="20"/>
        </w:rPr>
        <w:t xml:space="preserve"> ethical codes and boundaries. A</w:t>
      </w:r>
      <w:r w:rsidR="006C11B2">
        <w:rPr>
          <w:sz w:val="20"/>
          <w:szCs w:val="20"/>
        </w:rPr>
        <w:t>n</w:t>
      </w:r>
      <w:r w:rsidR="00157ADF" w:rsidRPr="00CD5B14">
        <w:rPr>
          <w:sz w:val="20"/>
          <w:szCs w:val="20"/>
        </w:rPr>
        <w:t xml:space="preserve"> </w:t>
      </w:r>
      <w:r w:rsidR="006C11B2" w:rsidRPr="00CD5B14">
        <w:rPr>
          <w:sz w:val="20"/>
          <w:szCs w:val="20"/>
        </w:rPr>
        <w:t>array</w:t>
      </w:r>
      <w:r w:rsidR="00157ADF" w:rsidRPr="00CD5B14">
        <w:rPr>
          <w:sz w:val="20"/>
          <w:szCs w:val="20"/>
        </w:rPr>
        <w:t xml:space="preserve"> of </w:t>
      </w:r>
      <w:r w:rsidR="006E4F1C" w:rsidRPr="00CD5B14">
        <w:rPr>
          <w:sz w:val="20"/>
          <w:szCs w:val="20"/>
        </w:rPr>
        <w:t>dependable</w:t>
      </w:r>
      <w:r w:rsidR="00157ADF" w:rsidRPr="00CD5B14">
        <w:rPr>
          <w:sz w:val="20"/>
          <w:szCs w:val="20"/>
        </w:rPr>
        <w:t xml:space="preserve"> </w:t>
      </w:r>
      <w:r w:rsidR="006E4F1C" w:rsidRPr="00CD5B14">
        <w:rPr>
          <w:sz w:val="20"/>
          <w:szCs w:val="20"/>
        </w:rPr>
        <w:t>resources</w:t>
      </w:r>
      <w:r w:rsidR="00157ADF" w:rsidRPr="00CD5B14">
        <w:rPr>
          <w:sz w:val="20"/>
          <w:szCs w:val="20"/>
        </w:rPr>
        <w:t xml:space="preserve"> will be used to </w:t>
      </w:r>
      <w:r w:rsidR="006C11B2">
        <w:rPr>
          <w:sz w:val="20"/>
          <w:szCs w:val="20"/>
        </w:rPr>
        <w:t xml:space="preserve">collect </w:t>
      </w:r>
      <w:r w:rsidR="00157ADF" w:rsidRPr="00CD5B14">
        <w:rPr>
          <w:sz w:val="20"/>
          <w:szCs w:val="20"/>
        </w:rPr>
        <w:t xml:space="preserve">research on to ensure the reader receives </w:t>
      </w:r>
      <w:r w:rsidR="006C11B2" w:rsidRPr="00CD5B14">
        <w:rPr>
          <w:sz w:val="20"/>
          <w:szCs w:val="20"/>
        </w:rPr>
        <w:t>precise</w:t>
      </w:r>
      <w:r w:rsidR="00157ADF" w:rsidRPr="00CD5B14">
        <w:rPr>
          <w:sz w:val="20"/>
          <w:szCs w:val="20"/>
        </w:rPr>
        <w:t xml:space="preserve"> and </w:t>
      </w:r>
      <w:r w:rsidR="006C11B2" w:rsidRPr="00CD5B14">
        <w:rPr>
          <w:sz w:val="20"/>
          <w:szCs w:val="20"/>
        </w:rPr>
        <w:t>appropriate</w:t>
      </w:r>
      <w:r w:rsidR="00157ADF" w:rsidRPr="00CD5B14">
        <w:rPr>
          <w:sz w:val="20"/>
          <w:szCs w:val="20"/>
        </w:rPr>
        <w:t xml:space="preserve"> information. This assignment will </w:t>
      </w:r>
      <w:r w:rsidR="006C11B2" w:rsidRPr="00CD5B14">
        <w:rPr>
          <w:sz w:val="20"/>
          <w:szCs w:val="20"/>
        </w:rPr>
        <w:t>emphasize</w:t>
      </w:r>
      <w:r w:rsidR="006C11B2">
        <w:rPr>
          <w:sz w:val="20"/>
          <w:szCs w:val="20"/>
        </w:rPr>
        <w:t xml:space="preserve"> the importance of counselling theories</w:t>
      </w:r>
      <w:r w:rsidR="00157ADF" w:rsidRPr="00CD5B14">
        <w:rPr>
          <w:sz w:val="20"/>
          <w:szCs w:val="20"/>
        </w:rPr>
        <w:t xml:space="preserve"> and how treatments and interventions can </w:t>
      </w:r>
      <w:r w:rsidR="006C11B2" w:rsidRPr="00CD5B14">
        <w:rPr>
          <w:sz w:val="20"/>
          <w:szCs w:val="20"/>
        </w:rPr>
        <w:t>impact</w:t>
      </w:r>
      <w:r w:rsidR="00157ADF" w:rsidRPr="00CD5B14">
        <w:rPr>
          <w:sz w:val="20"/>
          <w:szCs w:val="20"/>
        </w:rPr>
        <w:t xml:space="preserve"> modern health and social care settings, </w:t>
      </w:r>
      <w:r w:rsidR="006C11B2" w:rsidRPr="00CD5B14">
        <w:rPr>
          <w:sz w:val="20"/>
          <w:szCs w:val="20"/>
        </w:rPr>
        <w:t>repeatedly</w:t>
      </w:r>
      <w:r w:rsidR="00157ADF" w:rsidRPr="00CD5B14">
        <w:rPr>
          <w:sz w:val="20"/>
          <w:szCs w:val="20"/>
        </w:rPr>
        <w:t xml:space="preserve"> </w:t>
      </w:r>
      <w:r w:rsidR="006C11B2" w:rsidRPr="00CD5B14">
        <w:rPr>
          <w:sz w:val="20"/>
          <w:szCs w:val="20"/>
        </w:rPr>
        <w:t>assisting</w:t>
      </w:r>
      <w:r w:rsidR="00157ADF" w:rsidRPr="00CD5B14">
        <w:rPr>
          <w:sz w:val="20"/>
          <w:szCs w:val="20"/>
        </w:rPr>
        <w:t xml:space="preserve"> the social worker to </w:t>
      </w:r>
      <w:r w:rsidR="006C11B2" w:rsidRPr="00CD5B14">
        <w:rPr>
          <w:sz w:val="20"/>
          <w:szCs w:val="20"/>
        </w:rPr>
        <w:t>deliver</w:t>
      </w:r>
      <w:r w:rsidR="00157ADF" w:rsidRPr="00CD5B14">
        <w:rPr>
          <w:sz w:val="20"/>
          <w:szCs w:val="20"/>
        </w:rPr>
        <w:t xml:space="preserve"> improved quality of like for a certain individual.</w:t>
      </w:r>
    </w:p>
    <w:p w14:paraId="00FDC28A" w14:textId="453BB7AD" w:rsidR="00D31C87" w:rsidRPr="00CD5B14" w:rsidRDefault="00E90552" w:rsidP="00CD5B14">
      <w:pPr>
        <w:spacing w:line="360" w:lineRule="auto"/>
        <w:rPr>
          <w:sz w:val="20"/>
          <w:szCs w:val="20"/>
        </w:rPr>
      </w:pPr>
      <w:r w:rsidRPr="00CD5B14">
        <w:rPr>
          <w:sz w:val="20"/>
          <w:szCs w:val="20"/>
        </w:rPr>
        <w:t xml:space="preserve">The person-centred theory evolved from the work of an influential psychologist named Carl Rogers. </w:t>
      </w:r>
      <w:r w:rsidR="00EA50BB" w:rsidRPr="00CD5B14">
        <w:rPr>
          <w:sz w:val="20"/>
          <w:szCs w:val="20"/>
        </w:rPr>
        <w:t xml:space="preserve">Rogers </w:t>
      </w:r>
      <w:r w:rsidR="006C11B2" w:rsidRPr="00CD5B14">
        <w:rPr>
          <w:sz w:val="20"/>
          <w:szCs w:val="20"/>
        </w:rPr>
        <w:t>declares</w:t>
      </w:r>
      <w:r w:rsidR="00EA50BB" w:rsidRPr="00CD5B14">
        <w:rPr>
          <w:sz w:val="20"/>
          <w:szCs w:val="20"/>
        </w:rPr>
        <w:t xml:space="preserve"> that the </w:t>
      </w:r>
      <w:r w:rsidR="006C11B2" w:rsidRPr="00CD5B14">
        <w:rPr>
          <w:sz w:val="20"/>
          <w:szCs w:val="20"/>
        </w:rPr>
        <w:t>aim</w:t>
      </w:r>
      <w:r w:rsidR="00EA50BB" w:rsidRPr="00CD5B14">
        <w:rPr>
          <w:sz w:val="20"/>
          <w:szCs w:val="20"/>
        </w:rPr>
        <w:t xml:space="preserve"> of this theory is that e</w:t>
      </w:r>
      <w:r w:rsidR="006C11B2">
        <w:rPr>
          <w:sz w:val="20"/>
          <w:szCs w:val="20"/>
        </w:rPr>
        <w:t>very human being</w:t>
      </w:r>
      <w:r w:rsidR="00EA50BB" w:rsidRPr="00CD5B14">
        <w:rPr>
          <w:sz w:val="20"/>
          <w:szCs w:val="20"/>
        </w:rPr>
        <w:t xml:space="preserve"> has the ‘</w:t>
      </w:r>
      <w:r w:rsidR="006C11B2" w:rsidRPr="00CD5B14">
        <w:rPr>
          <w:sz w:val="20"/>
          <w:szCs w:val="20"/>
        </w:rPr>
        <w:t>capability</w:t>
      </w:r>
      <w:r w:rsidR="00EA50BB" w:rsidRPr="00CD5B14">
        <w:rPr>
          <w:sz w:val="20"/>
          <w:szCs w:val="20"/>
        </w:rPr>
        <w:t xml:space="preserve"> to </w:t>
      </w:r>
      <w:r w:rsidR="006C11B2" w:rsidRPr="00CD5B14">
        <w:rPr>
          <w:sz w:val="20"/>
          <w:szCs w:val="20"/>
        </w:rPr>
        <w:t>achieve</w:t>
      </w:r>
      <w:r w:rsidR="00EA50BB" w:rsidRPr="00CD5B14">
        <w:rPr>
          <w:sz w:val="20"/>
          <w:szCs w:val="20"/>
        </w:rPr>
        <w:t xml:space="preserve"> potential’ (Rogers, 1979)</w:t>
      </w:r>
      <w:r w:rsidR="004E4E4F" w:rsidRPr="00CD5B14">
        <w:rPr>
          <w:sz w:val="20"/>
          <w:szCs w:val="20"/>
        </w:rPr>
        <w:t>. Rogers had that much of an impact on this approach that many called the approach the ‘Rogerian’ (</w:t>
      </w:r>
      <w:r w:rsidR="00C53B16" w:rsidRPr="00CD5B14">
        <w:rPr>
          <w:sz w:val="20"/>
          <w:szCs w:val="20"/>
        </w:rPr>
        <w:t xml:space="preserve">Gillion, 2007). </w:t>
      </w:r>
      <w:r w:rsidRPr="00CD5B14">
        <w:rPr>
          <w:sz w:val="20"/>
          <w:szCs w:val="20"/>
        </w:rPr>
        <w:t xml:space="preserve">The theory is based upon the scientific view of the </w:t>
      </w:r>
      <w:r w:rsidR="00EA50BB" w:rsidRPr="00CD5B14">
        <w:rPr>
          <w:sz w:val="20"/>
          <w:szCs w:val="20"/>
        </w:rPr>
        <w:t>client’s</w:t>
      </w:r>
      <w:r w:rsidRPr="00CD5B14">
        <w:rPr>
          <w:sz w:val="20"/>
          <w:szCs w:val="20"/>
        </w:rPr>
        <w:t xml:space="preserve"> </w:t>
      </w:r>
      <w:r w:rsidR="006C11B2">
        <w:rPr>
          <w:sz w:val="20"/>
          <w:szCs w:val="20"/>
        </w:rPr>
        <w:t>‘</w:t>
      </w:r>
      <w:r w:rsidR="006C11B2" w:rsidRPr="00CD5B14">
        <w:rPr>
          <w:sz w:val="20"/>
          <w:szCs w:val="20"/>
        </w:rPr>
        <w:t>personal</w:t>
      </w:r>
      <w:r w:rsidRPr="00CD5B14">
        <w:rPr>
          <w:sz w:val="20"/>
          <w:szCs w:val="20"/>
        </w:rPr>
        <w:t xml:space="preserve"> world views, congruence, unconditional positive regard and empathy </w:t>
      </w:r>
      <w:r w:rsidR="006C11B2" w:rsidRPr="00CD5B14">
        <w:rPr>
          <w:sz w:val="20"/>
          <w:szCs w:val="20"/>
        </w:rPr>
        <w:t>involving</w:t>
      </w:r>
      <w:r w:rsidRPr="00CD5B14">
        <w:rPr>
          <w:sz w:val="20"/>
          <w:szCs w:val="20"/>
        </w:rPr>
        <w:t xml:space="preserve"> therapy </w:t>
      </w:r>
      <w:r w:rsidR="006C11B2" w:rsidRPr="00CD5B14">
        <w:rPr>
          <w:sz w:val="20"/>
          <w:szCs w:val="20"/>
        </w:rPr>
        <w:t>results’</w:t>
      </w:r>
      <w:r w:rsidRPr="00CD5B14">
        <w:rPr>
          <w:sz w:val="20"/>
          <w:szCs w:val="20"/>
        </w:rPr>
        <w:t xml:space="preserve"> (</w:t>
      </w:r>
      <w:r w:rsidR="00EA50BB" w:rsidRPr="00CD5B14">
        <w:rPr>
          <w:sz w:val="20"/>
          <w:szCs w:val="20"/>
        </w:rPr>
        <w:t>Tudor, 2006</w:t>
      </w:r>
      <w:r w:rsidRPr="00CD5B14">
        <w:rPr>
          <w:sz w:val="20"/>
          <w:szCs w:val="20"/>
        </w:rPr>
        <w:t xml:space="preserve">). </w:t>
      </w:r>
      <w:r w:rsidR="00AA2FD2" w:rsidRPr="00CD5B14">
        <w:rPr>
          <w:sz w:val="20"/>
          <w:szCs w:val="20"/>
        </w:rPr>
        <w:t xml:space="preserve">Rogers does not consider individuals to display certain behaviour </w:t>
      </w:r>
      <w:r w:rsidR="006C11B2">
        <w:rPr>
          <w:sz w:val="20"/>
          <w:szCs w:val="20"/>
        </w:rPr>
        <w:t xml:space="preserve">that </w:t>
      </w:r>
      <w:r w:rsidR="00AA2FD2" w:rsidRPr="00CD5B14">
        <w:rPr>
          <w:sz w:val="20"/>
          <w:szCs w:val="20"/>
        </w:rPr>
        <w:t xml:space="preserve">does not </w:t>
      </w:r>
      <w:r w:rsidR="006C11B2" w:rsidRPr="00CD5B14">
        <w:rPr>
          <w:sz w:val="20"/>
          <w:szCs w:val="20"/>
        </w:rPr>
        <w:t>involve</w:t>
      </w:r>
      <w:r w:rsidR="00AA2FD2" w:rsidRPr="00CD5B14">
        <w:rPr>
          <w:sz w:val="20"/>
          <w:szCs w:val="20"/>
        </w:rPr>
        <w:t xml:space="preserve"> treatment, instead he </w:t>
      </w:r>
      <w:r w:rsidR="006C11B2" w:rsidRPr="00CD5B14">
        <w:rPr>
          <w:sz w:val="20"/>
          <w:szCs w:val="20"/>
        </w:rPr>
        <w:t>considers</w:t>
      </w:r>
      <w:r w:rsidR="00AA2FD2" w:rsidRPr="00CD5B14">
        <w:rPr>
          <w:sz w:val="20"/>
          <w:szCs w:val="20"/>
        </w:rPr>
        <w:t xml:space="preserve"> that we as humans have the </w:t>
      </w:r>
      <w:r w:rsidR="006C11B2" w:rsidRPr="00CD5B14">
        <w:rPr>
          <w:sz w:val="20"/>
          <w:szCs w:val="20"/>
        </w:rPr>
        <w:t>traits</w:t>
      </w:r>
      <w:r w:rsidR="006C11B2">
        <w:rPr>
          <w:sz w:val="20"/>
          <w:szCs w:val="20"/>
        </w:rPr>
        <w:t xml:space="preserve"> and attributes that</w:t>
      </w:r>
      <w:r w:rsidR="00AA2FD2" w:rsidRPr="00CD5B14">
        <w:rPr>
          <w:sz w:val="20"/>
          <w:szCs w:val="20"/>
        </w:rPr>
        <w:t xml:space="preserve"> enable </w:t>
      </w:r>
      <w:r w:rsidR="000E0243" w:rsidRPr="00CD5B14">
        <w:rPr>
          <w:sz w:val="20"/>
          <w:szCs w:val="20"/>
        </w:rPr>
        <w:t>individual</w:t>
      </w:r>
      <w:r w:rsidR="00AA2FD2" w:rsidRPr="00CD5B14">
        <w:rPr>
          <w:sz w:val="20"/>
          <w:szCs w:val="20"/>
        </w:rPr>
        <w:t xml:space="preserve"> </w:t>
      </w:r>
      <w:r w:rsidR="000E0243" w:rsidRPr="00CD5B14">
        <w:rPr>
          <w:sz w:val="20"/>
          <w:szCs w:val="20"/>
        </w:rPr>
        <w:t>development</w:t>
      </w:r>
      <w:r w:rsidR="00AA2FD2" w:rsidRPr="00CD5B14">
        <w:rPr>
          <w:sz w:val="20"/>
          <w:szCs w:val="20"/>
        </w:rPr>
        <w:t xml:space="preserve"> and change, this is </w:t>
      </w:r>
      <w:r w:rsidR="000E0243" w:rsidRPr="00CD5B14">
        <w:rPr>
          <w:sz w:val="20"/>
          <w:szCs w:val="20"/>
        </w:rPr>
        <w:t>recognized</w:t>
      </w:r>
      <w:r w:rsidR="00AA2FD2" w:rsidRPr="00CD5B14">
        <w:rPr>
          <w:sz w:val="20"/>
          <w:szCs w:val="20"/>
        </w:rPr>
        <w:t xml:space="preserve"> as ‘self-actualization’ (</w:t>
      </w:r>
      <w:proofErr w:type="spellStart"/>
      <w:r w:rsidR="00AA2FD2" w:rsidRPr="00CD5B14">
        <w:rPr>
          <w:sz w:val="20"/>
          <w:szCs w:val="20"/>
        </w:rPr>
        <w:t>Mittelman</w:t>
      </w:r>
      <w:proofErr w:type="spellEnd"/>
      <w:r w:rsidR="00AA2FD2" w:rsidRPr="00CD5B14">
        <w:rPr>
          <w:sz w:val="20"/>
          <w:szCs w:val="20"/>
        </w:rPr>
        <w:t>,</w:t>
      </w:r>
      <w:r w:rsidR="00C53B16" w:rsidRPr="00CD5B14">
        <w:rPr>
          <w:sz w:val="20"/>
          <w:szCs w:val="20"/>
        </w:rPr>
        <w:t xml:space="preserve"> </w:t>
      </w:r>
      <w:r w:rsidR="00AA2FD2" w:rsidRPr="00CD5B14">
        <w:rPr>
          <w:sz w:val="20"/>
          <w:szCs w:val="20"/>
        </w:rPr>
        <w:t xml:space="preserve">1991). </w:t>
      </w:r>
      <w:r w:rsidR="004E4E4F" w:rsidRPr="00CD5B14">
        <w:rPr>
          <w:sz w:val="20"/>
          <w:szCs w:val="20"/>
        </w:rPr>
        <w:t xml:space="preserve">Within this theory psychological distress reaches when clients become out of touch with their self-actualizing tendency, due to introjecting the </w:t>
      </w:r>
      <w:r w:rsidR="000E0243" w:rsidRPr="00CD5B14">
        <w:rPr>
          <w:sz w:val="20"/>
          <w:szCs w:val="20"/>
        </w:rPr>
        <w:t>estimations</w:t>
      </w:r>
      <w:r w:rsidR="004E4E4F" w:rsidRPr="00CD5B14">
        <w:rPr>
          <w:sz w:val="20"/>
          <w:szCs w:val="20"/>
        </w:rPr>
        <w:t xml:space="preserve"> of others and </w:t>
      </w:r>
      <w:r w:rsidR="000E0243" w:rsidRPr="00CD5B14">
        <w:rPr>
          <w:sz w:val="20"/>
          <w:szCs w:val="20"/>
        </w:rPr>
        <w:t>by this means</w:t>
      </w:r>
      <w:r w:rsidR="004E4E4F" w:rsidRPr="00CD5B14">
        <w:rPr>
          <w:sz w:val="20"/>
          <w:szCs w:val="20"/>
        </w:rPr>
        <w:t xml:space="preserve"> treating them as if they were their own. </w:t>
      </w:r>
      <w:r w:rsidR="000E0243" w:rsidRPr="00CD5B14">
        <w:rPr>
          <w:sz w:val="20"/>
          <w:szCs w:val="20"/>
        </w:rPr>
        <w:t>Nevertheless</w:t>
      </w:r>
      <w:r w:rsidR="004E4E4F" w:rsidRPr="00CD5B14">
        <w:rPr>
          <w:sz w:val="20"/>
          <w:szCs w:val="20"/>
        </w:rPr>
        <w:t>, the psychodynamic theory believes that psychological stress comes from childhood traumas, which today affect</w:t>
      </w:r>
      <w:r w:rsidR="004A2678" w:rsidRPr="00CD5B14">
        <w:rPr>
          <w:sz w:val="20"/>
          <w:szCs w:val="20"/>
        </w:rPr>
        <w:t>s</w:t>
      </w:r>
      <w:r w:rsidR="004E4E4F" w:rsidRPr="00CD5B14">
        <w:rPr>
          <w:sz w:val="20"/>
          <w:szCs w:val="20"/>
        </w:rPr>
        <w:t xml:space="preserve"> their current behaviour and thoughts. </w:t>
      </w:r>
      <w:r w:rsidR="00C53B16" w:rsidRPr="00CD5B14">
        <w:rPr>
          <w:sz w:val="20"/>
          <w:szCs w:val="20"/>
        </w:rPr>
        <w:t xml:space="preserve">Person centred therapy </w:t>
      </w:r>
      <w:r w:rsidR="006E4F1C">
        <w:rPr>
          <w:sz w:val="20"/>
          <w:szCs w:val="20"/>
        </w:rPr>
        <w:t xml:space="preserve">relies on three </w:t>
      </w:r>
      <w:r w:rsidR="00C53B16" w:rsidRPr="00CD5B14">
        <w:rPr>
          <w:sz w:val="20"/>
          <w:szCs w:val="20"/>
        </w:rPr>
        <w:t xml:space="preserve">core conditions that </w:t>
      </w:r>
      <w:r w:rsidR="000E0243">
        <w:rPr>
          <w:sz w:val="20"/>
          <w:szCs w:val="20"/>
        </w:rPr>
        <w:t>enable</w:t>
      </w:r>
      <w:r w:rsidR="00C53B16" w:rsidRPr="00CD5B14">
        <w:rPr>
          <w:sz w:val="20"/>
          <w:szCs w:val="20"/>
        </w:rPr>
        <w:t xml:space="preserve"> </w:t>
      </w:r>
      <w:r w:rsidR="000E0243" w:rsidRPr="00CD5B14">
        <w:rPr>
          <w:sz w:val="20"/>
          <w:szCs w:val="20"/>
        </w:rPr>
        <w:t>effective</w:t>
      </w:r>
      <w:r w:rsidR="00C53B16" w:rsidRPr="00CD5B14">
        <w:rPr>
          <w:sz w:val="20"/>
          <w:szCs w:val="20"/>
        </w:rPr>
        <w:t xml:space="preserve"> therapy these are congruence, unconditional positive regard (UPR)</w:t>
      </w:r>
      <w:r w:rsidR="000E0243">
        <w:rPr>
          <w:sz w:val="20"/>
          <w:szCs w:val="20"/>
        </w:rPr>
        <w:t xml:space="preserve"> and empathy</w:t>
      </w:r>
      <w:r w:rsidR="00C53B16" w:rsidRPr="00CD5B14">
        <w:rPr>
          <w:sz w:val="20"/>
          <w:szCs w:val="20"/>
        </w:rPr>
        <w:t xml:space="preserve"> (Hopper, 2018). These core conditions promote client personality change, through innate self-actualization tendencies.</w:t>
      </w:r>
      <w:r w:rsidR="00B631D8" w:rsidRPr="00CD5B14">
        <w:rPr>
          <w:sz w:val="20"/>
          <w:szCs w:val="20"/>
        </w:rPr>
        <w:t xml:space="preserve"> The</w:t>
      </w:r>
      <w:r w:rsidR="000E0243">
        <w:rPr>
          <w:sz w:val="20"/>
          <w:szCs w:val="20"/>
        </w:rPr>
        <w:t xml:space="preserve">y </w:t>
      </w:r>
      <w:r w:rsidR="00B631D8" w:rsidRPr="00CD5B14">
        <w:rPr>
          <w:sz w:val="20"/>
          <w:szCs w:val="20"/>
        </w:rPr>
        <w:t xml:space="preserve">set a tone of trust, respect, and a non-judgmental orientation (Tudor, 2006) which are highly important to this theory. These core conditions are critical and need to be </w:t>
      </w:r>
      <w:r w:rsidR="000E0243" w:rsidRPr="00CD5B14">
        <w:rPr>
          <w:sz w:val="20"/>
          <w:szCs w:val="20"/>
        </w:rPr>
        <w:t>appear</w:t>
      </w:r>
      <w:r w:rsidR="00B631D8" w:rsidRPr="00CD5B14">
        <w:rPr>
          <w:sz w:val="20"/>
          <w:szCs w:val="20"/>
        </w:rPr>
        <w:t xml:space="preserve"> in counselling relationship</w:t>
      </w:r>
      <w:r w:rsidR="000E0243">
        <w:rPr>
          <w:sz w:val="20"/>
          <w:szCs w:val="20"/>
        </w:rPr>
        <w:t>s</w:t>
      </w:r>
      <w:r w:rsidR="00B631D8" w:rsidRPr="00CD5B14">
        <w:rPr>
          <w:sz w:val="20"/>
          <w:szCs w:val="20"/>
        </w:rPr>
        <w:t xml:space="preserve"> and </w:t>
      </w:r>
      <w:r w:rsidR="000E0243" w:rsidRPr="00CD5B14">
        <w:rPr>
          <w:sz w:val="20"/>
          <w:szCs w:val="20"/>
        </w:rPr>
        <w:t>conveyed</w:t>
      </w:r>
      <w:r w:rsidR="00B631D8" w:rsidRPr="00CD5B14">
        <w:rPr>
          <w:sz w:val="20"/>
          <w:szCs w:val="20"/>
        </w:rPr>
        <w:t xml:space="preserve"> to the client. In this theory it is a necessity to build a therapeutic relationship of trust, </w:t>
      </w:r>
      <w:r w:rsidR="00CD5B14" w:rsidRPr="00CD5B14">
        <w:rPr>
          <w:sz w:val="20"/>
          <w:szCs w:val="20"/>
        </w:rPr>
        <w:t>similarly</w:t>
      </w:r>
      <w:r w:rsidR="000D6CEA" w:rsidRPr="00CD5B14">
        <w:rPr>
          <w:sz w:val="20"/>
          <w:szCs w:val="20"/>
        </w:rPr>
        <w:t xml:space="preserve"> CBT uses core conditions, however the difference is that they are desirable not a necessity. Furthermore, the use of core conditions </w:t>
      </w:r>
      <w:r w:rsidR="00CD73FD" w:rsidRPr="00CD5B14">
        <w:rPr>
          <w:sz w:val="20"/>
          <w:szCs w:val="20"/>
        </w:rPr>
        <w:t>is</w:t>
      </w:r>
      <w:r w:rsidR="000D6CEA" w:rsidRPr="00CD5B14">
        <w:rPr>
          <w:sz w:val="20"/>
          <w:szCs w:val="20"/>
        </w:rPr>
        <w:t xml:space="preserve"> not a necessity for psychodynamic.</w:t>
      </w:r>
      <w:r w:rsidR="00CD5B14">
        <w:rPr>
          <w:sz w:val="20"/>
          <w:szCs w:val="20"/>
        </w:rPr>
        <w:t xml:space="preserve"> </w:t>
      </w:r>
      <w:r w:rsidR="00563DC6" w:rsidRPr="00CD5B14">
        <w:rPr>
          <w:sz w:val="20"/>
          <w:szCs w:val="20"/>
        </w:rPr>
        <w:t xml:space="preserve">The first core condition is congruence, which refers to the balance between an individual’s inner experience and outward expression. Rogers describes congruence as, “the therapist should be, within the </w:t>
      </w:r>
      <w:r w:rsidR="000E0243" w:rsidRPr="00CD5B14">
        <w:rPr>
          <w:sz w:val="20"/>
          <w:szCs w:val="20"/>
        </w:rPr>
        <w:t>boundaries</w:t>
      </w:r>
      <w:r w:rsidR="00563DC6" w:rsidRPr="00CD5B14">
        <w:rPr>
          <w:sz w:val="20"/>
          <w:szCs w:val="20"/>
        </w:rPr>
        <w:t xml:space="preserve"> of this relationship a congruent, genuine, integrated person”</w:t>
      </w:r>
      <w:r w:rsidR="001402A6" w:rsidRPr="00CD5B14">
        <w:rPr>
          <w:sz w:val="20"/>
          <w:szCs w:val="20"/>
        </w:rPr>
        <w:t xml:space="preserve"> (Tudor, 2006)</w:t>
      </w:r>
      <w:r w:rsidR="00563DC6" w:rsidRPr="00CD5B14">
        <w:rPr>
          <w:sz w:val="20"/>
          <w:szCs w:val="20"/>
        </w:rPr>
        <w:t xml:space="preserve">. </w:t>
      </w:r>
      <w:r w:rsidR="003E1C61" w:rsidRPr="00CD5B14">
        <w:rPr>
          <w:sz w:val="20"/>
          <w:szCs w:val="20"/>
        </w:rPr>
        <w:t xml:space="preserve">A therapist that is </w:t>
      </w:r>
      <w:r w:rsidR="000E0243" w:rsidRPr="00CD5B14">
        <w:rPr>
          <w:sz w:val="20"/>
          <w:szCs w:val="20"/>
        </w:rPr>
        <w:t>legitimate</w:t>
      </w:r>
      <w:r w:rsidR="003E1C61" w:rsidRPr="00CD5B14">
        <w:rPr>
          <w:sz w:val="20"/>
          <w:szCs w:val="20"/>
        </w:rPr>
        <w:t xml:space="preserve"> with client</w:t>
      </w:r>
      <w:r w:rsidR="006E4F1C">
        <w:rPr>
          <w:sz w:val="20"/>
          <w:szCs w:val="20"/>
        </w:rPr>
        <w:t>s</w:t>
      </w:r>
      <w:r w:rsidR="003E1C61" w:rsidRPr="00CD5B14">
        <w:rPr>
          <w:sz w:val="20"/>
          <w:szCs w:val="20"/>
        </w:rPr>
        <w:t xml:space="preserve"> is </w:t>
      </w:r>
      <w:r w:rsidR="000E0243" w:rsidRPr="00CD5B14">
        <w:rPr>
          <w:sz w:val="20"/>
          <w:szCs w:val="20"/>
        </w:rPr>
        <w:t>displaying</w:t>
      </w:r>
      <w:r w:rsidR="003E1C61" w:rsidRPr="00CD5B14">
        <w:rPr>
          <w:sz w:val="20"/>
          <w:szCs w:val="20"/>
        </w:rPr>
        <w:t xml:space="preserve"> congruence. </w:t>
      </w:r>
      <w:r w:rsidR="000E0243">
        <w:rPr>
          <w:sz w:val="20"/>
          <w:szCs w:val="20"/>
        </w:rPr>
        <w:t xml:space="preserve">By showing congruence </w:t>
      </w:r>
      <w:r w:rsidR="003E1C61" w:rsidRPr="00CD5B14">
        <w:rPr>
          <w:sz w:val="20"/>
          <w:szCs w:val="20"/>
        </w:rPr>
        <w:t xml:space="preserve">towards a client </w:t>
      </w:r>
      <w:r w:rsidR="000E0243">
        <w:rPr>
          <w:sz w:val="20"/>
          <w:szCs w:val="20"/>
        </w:rPr>
        <w:t>permits</w:t>
      </w:r>
      <w:r w:rsidR="003E1C61" w:rsidRPr="00CD5B14">
        <w:rPr>
          <w:sz w:val="20"/>
          <w:szCs w:val="20"/>
        </w:rPr>
        <w:t xml:space="preserve"> the therapist to </w:t>
      </w:r>
      <w:r w:rsidR="000E0243" w:rsidRPr="00CD5B14">
        <w:rPr>
          <w:sz w:val="20"/>
          <w:szCs w:val="20"/>
        </w:rPr>
        <w:t>demonstrate</w:t>
      </w:r>
      <w:r w:rsidR="003E1C61" w:rsidRPr="00CD5B14">
        <w:rPr>
          <w:sz w:val="20"/>
          <w:szCs w:val="20"/>
        </w:rPr>
        <w:t xml:space="preserve"> </w:t>
      </w:r>
      <w:r w:rsidR="000E0243">
        <w:rPr>
          <w:sz w:val="20"/>
          <w:szCs w:val="20"/>
        </w:rPr>
        <w:t xml:space="preserve">that </w:t>
      </w:r>
      <w:r w:rsidR="003E1C61" w:rsidRPr="00CD5B14">
        <w:rPr>
          <w:sz w:val="20"/>
          <w:szCs w:val="20"/>
        </w:rPr>
        <w:t xml:space="preserve">their </w:t>
      </w:r>
      <w:r w:rsidR="000E0243" w:rsidRPr="00CD5B14">
        <w:rPr>
          <w:sz w:val="20"/>
          <w:szCs w:val="20"/>
        </w:rPr>
        <w:t>internal</w:t>
      </w:r>
      <w:r w:rsidR="003E1C61" w:rsidRPr="00CD5B14">
        <w:rPr>
          <w:sz w:val="20"/>
          <w:szCs w:val="20"/>
        </w:rPr>
        <w:t xml:space="preserve"> feeling and </w:t>
      </w:r>
      <w:r w:rsidR="000E0243" w:rsidRPr="00CD5B14">
        <w:rPr>
          <w:sz w:val="20"/>
          <w:szCs w:val="20"/>
        </w:rPr>
        <w:t>view</w:t>
      </w:r>
      <w:r w:rsidR="003E1C61" w:rsidRPr="00CD5B14">
        <w:rPr>
          <w:sz w:val="20"/>
          <w:szCs w:val="20"/>
        </w:rPr>
        <w:t xml:space="preserve"> is </w:t>
      </w:r>
      <w:proofErr w:type="gramStart"/>
      <w:r w:rsidR="000E0243">
        <w:rPr>
          <w:sz w:val="20"/>
          <w:szCs w:val="20"/>
        </w:rPr>
        <w:t>similar to</w:t>
      </w:r>
      <w:proofErr w:type="gramEnd"/>
      <w:r w:rsidR="000E0243">
        <w:rPr>
          <w:sz w:val="20"/>
          <w:szCs w:val="20"/>
        </w:rPr>
        <w:t xml:space="preserve"> their</w:t>
      </w:r>
      <w:r w:rsidR="003E1C61" w:rsidRPr="00CD5B14">
        <w:rPr>
          <w:sz w:val="20"/>
          <w:szCs w:val="20"/>
        </w:rPr>
        <w:t xml:space="preserve"> </w:t>
      </w:r>
      <w:r w:rsidR="000E0243" w:rsidRPr="00CD5B14">
        <w:rPr>
          <w:sz w:val="20"/>
          <w:szCs w:val="20"/>
        </w:rPr>
        <w:t>outer</w:t>
      </w:r>
      <w:r w:rsidR="003E1C61" w:rsidRPr="00CD5B14">
        <w:rPr>
          <w:sz w:val="20"/>
          <w:szCs w:val="20"/>
        </w:rPr>
        <w:t xml:space="preserve"> expression. </w:t>
      </w:r>
      <w:r w:rsidR="000E0243">
        <w:rPr>
          <w:sz w:val="20"/>
          <w:szCs w:val="20"/>
        </w:rPr>
        <w:t xml:space="preserve">The importance of </w:t>
      </w:r>
      <w:r w:rsidR="000E0243">
        <w:rPr>
          <w:sz w:val="20"/>
          <w:szCs w:val="20"/>
        </w:rPr>
        <w:lastRenderedPageBreak/>
        <w:t>congruence</w:t>
      </w:r>
      <w:r w:rsidR="00E85393">
        <w:rPr>
          <w:sz w:val="20"/>
          <w:szCs w:val="20"/>
        </w:rPr>
        <w:t xml:space="preserve"> is essential in counselling and </w:t>
      </w:r>
      <w:r w:rsidR="000E0243">
        <w:rPr>
          <w:sz w:val="20"/>
          <w:szCs w:val="20"/>
        </w:rPr>
        <w:t xml:space="preserve">enables trust in a client and </w:t>
      </w:r>
      <w:r w:rsidR="00E85393">
        <w:rPr>
          <w:sz w:val="20"/>
          <w:szCs w:val="20"/>
        </w:rPr>
        <w:t>therapists’</w:t>
      </w:r>
      <w:r w:rsidR="000E0243">
        <w:rPr>
          <w:sz w:val="20"/>
          <w:szCs w:val="20"/>
        </w:rPr>
        <w:t xml:space="preserve"> relationship.</w:t>
      </w:r>
      <w:r w:rsidR="003E1C61" w:rsidRPr="00CD5B14">
        <w:rPr>
          <w:sz w:val="20"/>
          <w:szCs w:val="20"/>
        </w:rPr>
        <w:t xml:space="preserve">  </w:t>
      </w:r>
      <w:r w:rsidR="00E85393">
        <w:rPr>
          <w:sz w:val="20"/>
          <w:szCs w:val="20"/>
        </w:rPr>
        <w:t>C</w:t>
      </w:r>
      <w:r w:rsidR="003E1C61" w:rsidRPr="00CD5B14">
        <w:rPr>
          <w:sz w:val="20"/>
          <w:szCs w:val="20"/>
        </w:rPr>
        <w:t xml:space="preserve">ongruence </w:t>
      </w:r>
      <w:r w:rsidR="00E85393" w:rsidRPr="00CD5B14">
        <w:rPr>
          <w:sz w:val="20"/>
          <w:szCs w:val="20"/>
        </w:rPr>
        <w:t>helps</w:t>
      </w:r>
      <w:r w:rsidR="003E1C61" w:rsidRPr="00CD5B14">
        <w:rPr>
          <w:sz w:val="20"/>
          <w:szCs w:val="20"/>
        </w:rPr>
        <w:t xml:space="preserve"> the client to be open and honest with their therapist</w:t>
      </w:r>
      <w:r w:rsidR="00E85393">
        <w:rPr>
          <w:sz w:val="20"/>
          <w:szCs w:val="20"/>
        </w:rPr>
        <w:t xml:space="preserve"> which creates more effective therapy if congruence is present </w:t>
      </w:r>
      <w:r w:rsidR="008C1442" w:rsidRPr="00CD5B14">
        <w:rPr>
          <w:sz w:val="20"/>
          <w:szCs w:val="20"/>
        </w:rPr>
        <w:t>(Winbolt, 2011)</w:t>
      </w:r>
      <w:r w:rsidR="00BE0873" w:rsidRPr="00CD5B14">
        <w:rPr>
          <w:sz w:val="20"/>
          <w:szCs w:val="20"/>
        </w:rPr>
        <w:t>.</w:t>
      </w:r>
      <w:r w:rsidR="008C1442" w:rsidRPr="00CD5B14">
        <w:rPr>
          <w:sz w:val="20"/>
          <w:szCs w:val="20"/>
        </w:rPr>
        <w:t xml:space="preserve"> </w:t>
      </w:r>
      <w:r w:rsidR="00BE0873" w:rsidRPr="00CD5B14">
        <w:rPr>
          <w:sz w:val="20"/>
          <w:szCs w:val="20"/>
        </w:rPr>
        <w:t>The second core condition is empathy</w:t>
      </w:r>
      <w:r w:rsidR="008C1442" w:rsidRPr="00CD5B14">
        <w:rPr>
          <w:sz w:val="20"/>
          <w:szCs w:val="20"/>
        </w:rPr>
        <w:t xml:space="preserve">. In counselling, empathy is the respect the counsellor holds for the client whose </w:t>
      </w:r>
      <w:r w:rsidR="00E85393" w:rsidRPr="00CD5B14">
        <w:rPr>
          <w:sz w:val="20"/>
          <w:szCs w:val="20"/>
        </w:rPr>
        <w:t>encounters</w:t>
      </w:r>
      <w:r w:rsidR="008C1442" w:rsidRPr="00CD5B14">
        <w:rPr>
          <w:sz w:val="20"/>
          <w:szCs w:val="20"/>
        </w:rPr>
        <w:t xml:space="preserve"> may be </w:t>
      </w:r>
      <w:r w:rsidR="00E85393" w:rsidRPr="00CD5B14">
        <w:rPr>
          <w:sz w:val="20"/>
          <w:szCs w:val="20"/>
        </w:rPr>
        <w:t>very</w:t>
      </w:r>
      <w:r w:rsidR="008C1442" w:rsidRPr="00CD5B14">
        <w:rPr>
          <w:sz w:val="20"/>
          <w:szCs w:val="20"/>
        </w:rPr>
        <w:t xml:space="preserve"> different from that of the counsellor</w:t>
      </w:r>
      <w:r w:rsidR="000F1D8A" w:rsidRPr="00CD5B14">
        <w:rPr>
          <w:sz w:val="20"/>
          <w:szCs w:val="20"/>
        </w:rPr>
        <w:t xml:space="preserve"> (</w:t>
      </w:r>
      <w:bookmarkStart w:id="1" w:name="_Hlk34916212"/>
      <w:proofErr w:type="spellStart"/>
      <w:r w:rsidR="000F1D8A" w:rsidRPr="00CD5B14">
        <w:rPr>
          <w:sz w:val="20"/>
          <w:szCs w:val="20"/>
        </w:rPr>
        <w:t>Gherardo</w:t>
      </w:r>
      <w:proofErr w:type="spellEnd"/>
      <w:r w:rsidR="000F1D8A" w:rsidRPr="00CD5B14">
        <w:rPr>
          <w:sz w:val="20"/>
          <w:szCs w:val="20"/>
        </w:rPr>
        <w:t>,</w:t>
      </w:r>
      <w:bookmarkEnd w:id="1"/>
      <w:r w:rsidR="000F1D8A" w:rsidRPr="00CD5B14">
        <w:rPr>
          <w:sz w:val="20"/>
          <w:szCs w:val="20"/>
        </w:rPr>
        <w:t xml:space="preserve"> 2012). Empathy i</w:t>
      </w:r>
      <w:r w:rsidR="00E85393">
        <w:rPr>
          <w:sz w:val="20"/>
          <w:szCs w:val="20"/>
        </w:rPr>
        <w:t>n the counselling field is described as professionals being able to understand a client in the correct way and making them feel at ease and comfortable in their surroundings. When a client feels as though they are being understood it gives them a sense of worth and appreciation and allows them to be more honest. A therapist can try to understand their client by allowing them to be in a situation they have been in and see how they may feel and the reactions they display.</w:t>
      </w:r>
      <w:r w:rsidR="000F1D8A" w:rsidRPr="00CD5B14">
        <w:rPr>
          <w:sz w:val="20"/>
          <w:szCs w:val="20"/>
        </w:rPr>
        <w:t xml:space="preserve"> </w:t>
      </w:r>
      <w:r w:rsidR="00E85393">
        <w:rPr>
          <w:sz w:val="20"/>
          <w:szCs w:val="20"/>
        </w:rPr>
        <w:t xml:space="preserve">A therapist may want to make the client even more comfortable so may use the paraphrasing tool, to repeat what the client has just said, </w:t>
      </w:r>
      <w:r w:rsidR="000F1D8A" w:rsidRPr="00CD5B14">
        <w:rPr>
          <w:sz w:val="20"/>
          <w:szCs w:val="20"/>
        </w:rPr>
        <w:t xml:space="preserve">by doing this it encourages the client to </w:t>
      </w:r>
      <w:r w:rsidR="006B0331" w:rsidRPr="00CD5B14">
        <w:rPr>
          <w:sz w:val="20"/>
          <w:szCs w:val="20"/>
        </w:rPr>
        <w:t>develop</w:t>
      </w:r>
      <w:r w:rsidR="000F1D8A" w:rsidRPr="00CD5B14">
        <w:rPr>
          <w:sz w:val="20"/>
          <w:szCs w:val="20"/>
        </w:rPr>
        <w:t xml:space="preserve"> reflective</w:t>
      </w:r>
      <w:r w:rsidR="006B0331">
        <w:rPr>
          <w:sz w:val="20"/>
          <w:szCs w:val="20"/>
        </w:rPr>
        <w:t>ness</w:t>
      </w:r>
      <w:r w:rsidR="000F1D8A" w:rsidRPr="00CD5B14">
        <w:rPr>
          <w:sz w:val="20"/>
          <w:szCs w:val="20"/>
        </w:rPr>
        <w:t xml:space="preserve"> </w:t>
      </w:r>
      <w:r w:rsidR="006B0331">
        <w:rPr>
          <w:sz w:val="20"/>
          <w:szCs w:val="20"/>
        </w:rPr>
        <w:t xml:space="preserve">skills and </w:t>
      </w:r>
      <w:r w:rsidR="000F1D8A" w:rsidRPr="00CD5B14">
        <w:rPr>
          <w:sz w:val="20"/>
          <w:szCs w:val="20"/>
        </w:rPr>
        <w:t>allow</w:t>
      </w:r>
      <w:r w:rsidR="006B0331">
        <w:rPr>
          <w:sz w:val="20"/>
          <w:szCs w:val="20"/>
        </w:rPr>
        <w:t xml:space="preserve">s </w:t>
      </w:r>
      <w:r w:rsidR="000F1D8A" w:rsidRPr="00CD5B14">
        <w:rPr>
          <w:sz w:val="20"/>
          <w:szCs w:val="20"/>
        </w:rPr>
        <w:t>them to understand themselves (Clark, 2013).</w:t>
      </w:r>
      <w:r w:rsidR="0031123F" w:rsidRPr="00CD5B14">
        <w:rPr>
          <w:sz w:val="20"/>
          <w:szCs w:val="20"/>
        </w:rPr>
        <w:t xml:space="preserve"> The final </w:t>
      </w:r>
      <w:r w:rsidR="00D15276" w:rsidRPr="00CD5B14">
        <w:rPr>
          <w:sz w:val="20"/>
          <w:szCs w:val="20"/>
        </w:rPr>
        <w:t>emphasis</w:t>
      </w:r>
      <w:r w:rsidR="0031123F" w:rsidRPr="00CD5B14">
        <w:rPr>
          <w:sz w:val="20"/>
          <w:szCs w:val="20"/>
        </w:rPr>
        <w:t xml:space="preserve"> of rogers’ theory is Unconditional positive regard (UPR), this is </w:t>
      </w:r>
      <w:r w:rsidR="00DF4EF9" w:rsidRPr="00CD5B14">
        <w:rPr>
          <w:sz w:val="20"/>
          <w:szCs w:val="20"/>
        </w:rPr>
        <w:t>referring</w:t>
      </w:r>
      <w:r w:rsidR="0031123F" w:rsidRPr="00CD5B14">
        <w:rPr>
          <w:sz w:val="20"/>
          <w:szCs w:val="20"/>
        </w:rPr>
        <w:t xml:space="preserve"> to accepting an supporting an individual, without judging or evaluating them. Rogers </w:t>
      </w:r>
      <w:r w:rsidR="00DF4EF9" w:rsidRPr="00CD5B14">
        <w:rPr>
          <w:sz w:val="20"/>
          <w:szCs w:val="20"/>
        </w:rPr>
        <w:t>believed</w:t>
      </w:r>
      <w:r w:rsidR="0031123F" w:rsidRPr="00CD5B14">
        <w:rPr>
          <w:sz w:val="20"/>
          <w:szCs w:val="20"/>
        </w:rPr>
        <w:t xml:space="preserve"> that UPR was vital in counselling</w:t>
      </w:r>
      <w:r w:rsidR="00DF4EF9" w:rsidRPr="00CD5B14">
        <w:rPr>
          <w:sz w:val="20"/>
          <w:szCs w:val="20"/>
        </w:rPr>
        <w:t xml:space="preserve">. </w:t>
      </w:r>
      <w:r w:rsidR="0080708E" w:rsidRPr="00CD5B14">
        <w:rPr>
          <w:sz w:val="20"/>
          <w:szCs w:val="20"/>
        </w:rPr>
        <w:t xml:space="preserve"> </w:t>
      </w:r>
    </w:p>
    <w:p w14:paraId="0192F835" w14:textId="3CB0FCFC" w:rsidR="00DF4EF9" w:rsidRPr="00CD5B14" w:rsidRDefault="00DF4EF9" w:rsidP="00CD5B14">
      <w:pPr>
        <w:spacing w:line="360" w:lineRule="auto"/>
        <w:rPr>
          <w:sz w:val="20"/>
          <w:szCs w:val="20"/>
        </w:rPr>
      </w:pPr>
      <w:r w:rsidRPr="00CD5B14">
        <w:rPr>
          <w:sz w:val="20"/>
          <w:szCs w:val="20"/>
        </w:rPr>
        <w:t>The cognitive behavioural therapy</w:t>
      </w:r>
      <w:r w:rsidR="000E5904" w:rsidRPr="00CD5B14">
        <w:rPr>
          <w:sz w:val="20"/>
          <w:szCs w:val="20"/>
        </w:rPr>
        <w:t xml:space="preserve"> (CBT)</w:t>
      </w:r>
      <w:r w:rsidRPr="00CD5B14">
        <w:rPr>
          <w:sz w:val="20"/>
          <w:szCs w:val="20"/>
        </w:rPr>
        <w:t xml:space="preserve"> was </w:t>
      </w:r>
      <w:r w:rsidR="006B0331" w:rsidRPr="00CD5B14">
        <w:rPr>
          <w:sz w:val="20"/>
          <w:szCs w:val="20"/>
        </w:rPr>
        <w:t>established</w:t>
      </w:r>
      <w:r w:rsidRPr="00CD5B14">
        <w:rPr>
          <w:sz w:val="20"/>
          <w:szCs w:val="20"/>
        </w:rPr>
        <w:t xml:space="preserve"> by Aron Beck and Albert Ellis. </w:t>
      </w:r>
      <w:r w:rsidR="000E5904" w:rsidRPr="00CD5B14">
        <w:rPr>
          <w:sz w:val="20"/>
          <w:szCs w:val="20"/>
        </w:rPr>
        <w:t>CBT is a common type of talk therapy. CBT helps one to identify negative or unrealistic though</w:t>
      </w:r>
      <w:r w:rsidR="00677FFC" w:rsidRPr="00CD5B14">
        <w:rPr>
          <w:sz w:val="20"/>
          <w:szCs w:val="20"/>
        </w:rPr>
        <w:t>t</w:t>
      </w:r>
      <w:r w:rsidR="000E5904" w:rsidRPr="00CD5B14">
        <w:rPr>
          <w:sz w:val="20"/>
          <w:szCs w:val="20"/>
        </w:rPr>
        <w:t xml:space="preserve"> processes, </w:t>
      </w:r>
      <w:r w:rsidR="00677FFC" w:rsidRPr="00CD5B14">
        <w:rPr>
          <w:sz w:val="20"/>
          <w:szCs w:val="20"/>
        </w:rPr>
        <w:t xml:space="preserve">this allows the individual to deal with challenging situations in the most effective way (NHS, 2020). </w:t>
      </w:r>
      <w:r w:rsidR="00506C85" w:rsidRPr="00CD5B14">
        <w:rPr>
          <w:sz w:val="20"/>
          <w:szCs w:val="20"/>
        </w:rPr>
        <w:t xml:space="preserve">CBT is centred around </w:t>
      </w:r>
      <w:r w:rsidR="006B0331" w:rsidRPr="00CD5B14">
        <w:rPr>
          <w:sz w:val="20"/>
          <w:szCs w:val="20"/>
        </w:rPr>
        <w:t>the</w:t>
      </w:r>
      <w:r w:rsidR="00506C85" w:rsidRPr="00CD5B14">
        <w:rPr>
          <w:sz w:val="20"/>
          <w:szCs w:val="20"/>
        </w:rPr>
        <w:t xml:space="preserve"> way we think, feel and act all interact together, our thoughts determine our feelings and behaviours. </w:t>
      </w:r>
      <w:r w:rsidR="00677FFC" w:rsidRPr="00CD5B14">
        <w:rPr>
          <w:sz w:val="20"/>
          <w:szCs w:val="20"/>
        </w:rPr>
        <w:t xml:space="preserve">There are many similarities between person centred and CBT, the main similarity being that they both have a positive view of human nature, whereas the psychodynamic theory is concerned with the past and how it controls our behaviour. </w:t>
      </w:r>
      <w:r w:rsidR="00506C85" w:rsidRPr="00CD5B14">
        <w:rPr>
          <w:sz w:val="20"/>
          <w:szCs w:val="20"/>
        </w:rPr>
        <w:t>CBT is a very helpful tool, not only does it help to treat mental disorders such as depression, but also can be effective when helping any individual deal with stressful situations.</w:t>
      </w:r>
      <w:r w:rsidR="00667EF0" w:rsidRPr="00CD5B14">
        <w:rPr>
          <w:sz w:val="20"/>
          <w:szCs w:val="20"/>
        </w:rPr>
        <w:t xml:space="preserve"> CBT differs from the </w:t>
      </w:r>
      <w:proofErr w:type="gramStart"/>
      <w:r w:rsidR="00667EF0" w:rsidRPr="00CD5B14">
        <w:rPr>
          <w:sz w:val="20"/>
          <w:szCs w:val="20"/>
        </w:rPr>
        <w:t>person centred</w:t>
      </w:r>
      <w:proofErr w:type="gramEnd"/>
      <w:r w:rsidR="00667EF0" w:rsidRPr="00CD5B14">
        <w:rPr>
          <w:sz w:val="20"/>
          <w:szCs w:val="20"/>
        </w:rPr>
        <w:t xml:space="preserve"> theory as it is </w:t>
      </w:r>
      <w:r w:rsidR="006B0331" w:rsidRPr="00CD5B14">
        <w:rPr>
          <w:sz w:val="20"/>
          <w:szCs w:val="20"/>
        </w:rPr>
        <w:t>grounded</w:t>
      </w:r>
      <w:r w:rsidR="00667EF0" w:rsidRPr="00CD5B14">
        <w:rPr>
          <w:sz w:val="20"/>
          <w:szCs w:val="20"/>
        </w:rPr>
        <w:t xml:space="preserve"> on the </w:t>
      </w:r>
      <w:r w:rsidR="00D15276">
        <w:rPr>
          <w:sz w:val="20"/>
          <w:szCs w:val="20"/>
        </w:rPr>
        <w:t>way</w:t>
      </w:r>
      <w:r w:rsidR="00667EF0" w:rsidRPr="00CD5B14">
        <w:rPr>
          <w:sz w:val="20"/>
          <w:szCs w:val="20"/>
        </w:rPr>
        <w:t xml:space="preserve"> </w:t>
      </w:r>
      <w:r w:rsidR="00D15276">
        <w:rPr>
          <w:sz w:val="20"/>
          <w:szCs w:val="20"/>
        </w:rPr>
        <w:t xml:space="preserve">that a </w:t>
      </w:r>
      <w:r w:rsidR="00667EF0" w:rsidRPr="00CD5B14">
        <w:rPr>
          <w:sz w:val="20"/>
          <w:szCs w:val="20"/>
        </w:rPr>
        <w:t xml:space="preserve">client </w:t>
      </w:r>
      <w:r w:rsidR="006B0331" w:rsidRPr="00CD5B14">
        <w:rPr>
          <w:sz w:val="20"/>
          <w:szCs w:val="20"/>
        </w:rPr>
        <w:t>reflects</w:t>
      </w:r>
      <w:r w:rsidR="00667EF0" w:rsidRPr="00CD5B14">
        <w:rPr>
          <w:sz w:val="20"/>
          <w:szCs w:val="20"/>
        </w:rPr>
        <w:t xml:space="preserve"> about situations and the </w:t>
      </w:r>
      <w:r w:rsidR="006B0331" w:rsidRPr="00CD5B14">
        <w:rPr>
          <w:sz w:val="20"/>
          <w:szCs w:val="20"/>
        </w:rPr>
        <w:t>judgements</w:t>
      </w:r>
      <w:r w:rsidR="00667EF0" w:rsidRPr="00CD5B14">
        <w:rPr>
          <w:sz w:val="20"/>
          <w:szCs w:val="20"/>
        </w:rPr>
        <w:t xml:space="preserve"> and feelings they have are </w:t>
      </w:r>
      <w:r w:rsidR="006B0331" w:rsidRPr="00CD5B14">
        <w:rPr>
          <w:sz w:val="20"/>
          <w:szCs w:val="20"/>
        </w:rPr>
        <w:t>linked</w:t>
      </w:r>
      <w:r w:rsidR="00D15276">
        <w:rPr>
          <w:sz w:val="20"/>
          <w:szCs w:val="20"/>
        </w:rPr>
        <w:t xml:space="preserve"> </w:t>
      </w:r>
      <w:r w:rsidR="003B428D" w:rsidRPr="00CD5B14">
        <w:rPr>
          <w:sz w:val="20"/>
          <w:szCs w:val="20"/>
        </w:rPr>
        <w:t xml:space="preserve">(Dudley, 2011). </w:t>
      </w:r>
    </w:p>
    <w:p w14:paraId="57C93FDC" w14:textId="04608D7F" w:rsidR="00CF14CE" w:rsidRPr="00CD5B14" w:rsidRDefault="0080708E" w:rsidP="00CD5B14">
      <w:pPr>
        <w:tabs>
          <w:tab w:val="left" w:pos="7601"/>
        </w:tabs>
        <w:spacing w:line="360" w:lineRule="auto"/>
        <w:rPr>
          <w:sz w:val="20"/>
          <w:szCs w:val="20"/>
        </w:rPr>
      </w:pPr>
      <w:r w:rsidRPr="00CD5B14">
        <w:rPr>
          <w:sz w:val="20"/>
          <w:szCs w:val="20"/>
        </w:rPr>
        <w:t>The last theory that will be discussed i</w:t>
      </w:r>
      <w:r w:rsidR="000D6CEA" w:rsidRPr="00CD5B14">
        <w:rPr>
          <w:sz w:val="20"/>
          <w:szCs w:val="20"/>
        </w:rPr>
        <w:t>s</w:t>
      </w:r>
      <w:r w:rsidRPr="00CD5B14">
        <w:rPr>
          <w:sz w:val="20"/>
          <w:szCs w:val="20"/>
        </w:rPr>
        <w:t xml:space="preserve"> the Psychodynamic Theory, which was </w:t>
      </w:r>
      <w:r w:rsidR="006B0331" w:rsidRPr="00CD5B14">
        <w:rPr>
          <w:sz w:val="20"/>
          <w:szCs w:val="20"/>
        </w:rPr>
        <w:t>invented</w:t>
      </w:r>
      <w:r w:rsidR="00501B62">
        <w:rPr>
          <w:sz w:val="20"/>
          <w:szCs w:val="20"/>
        </w:rPr>
        <w:t xml:space="preserve"> by </w:t>
      </w:r>
      <w:r w:rsidRPr="00CD5B14">
        <w:rPr>
          <w:sz w:val="20"/>
          <w:szCs w:val="20"/>
        </w:rPr>
        <w:t xml:space="preserve">Sigmund Freud. </w:t>
      </w:r>
      <w:r w:rsidR="004D1219" w:rsidRPr="00CD5B14">
        <w:rPr>
          <w:sz w:val="20"/>
          <w:szCs w:val="20"/>
        </w:rPr>
        <w:t xml:space="preserve">The theory </w:t>
      </w:r>
      <w:r w:rsidR="006B0331" w:rsidRPr="00CD5B14">
        <w:rPr>
          <w:sz w:val="20"/>
          <w:szCs w:val="20"/>
        </w:rPr>
        <w:t>describes</w:t>
      </w:r>
      <w:r w:rsidR="004D1219" w:rsidRPr="00CD5B14">
        <w:rPr>
          <w:sz w:val="20"/>
          <w:szCs w:val="20"/>
        </w:rPr>
        <w:t xml:space="preserve"> personality in terms of the ‘unconscious psychological process’ </w:t>
      </w:r>
      <w:r w:rsidR="00725B16" w:rsidRPr="00CD5B14">
        <w:rPr>
          <w:sz w:val="20"/>
          <w:szCs w:val="20"/>
        </w:rPr>
        <w:t>and</w:t>
      </w:r>
      <w:r w:rsidR="00CD7FA9" w:rsidRPr="00CD5B14">
        <w:rPr>
          <w:sz w:val="20"/>
          <w:szCs w:val="20"/>
        </w:rPr>
        <w:t xml:space="preserve"> argue that childhood experiences are vital in shaping adult personality (Bornstein, 2020). </w:t>
      </w:r>
      <w:r w:rsidR="00725B16" w:rsidRPr="00CD5B14">
        <w:rPr>
          <w:sz w:val="20"/>
          <w:szCs w:val="20"/>
        </w:rPr>
        <w:t xml:space="preserve">The </w:t>
      </w:r>
      <w:proofErr w:type="gramStart"/>
      <w:r w:rsidR="00725B16" w:rsidRPr="00CD5B14">
        <w:rPr>
          <w:sz w:val="20"/>
          <w:szCs w:val="20"/>
        </w:rPr>
        <w:t>main focus</w:t>
      </w:r>
      <w:proofErr w:type="gramEnd"/>
      <w:r w:rsidR="00725B16" w:rsidRPr="00CD5B14">
        <w:rPr>
          <w:sz w:val="20"/>
          <w:szCs w:val="20"/>
        </w:rPr>
        <w:t xml:space="preserve"> of the theory is </w:t>
      </w:r>
      <w:r w:rsidR="006B0331" w:rsidRPr="00CD5B14">
        <w:rPr>
          <w:sz w:val="20"/>
          <w:szCs w:val="20"/>
        </w:rPr>
        <w:t>recognizing</w:t>
      </w:r>
      <w:r w:rsidR="00AA7E7D" w:rsidRPr="00CD5B14">
        <w:rPr>
          <w:sz w:val="20"/>
          <w:szCs w:val="20"/>
        </w:rPr>
        <w:t xml:space="preserve">, </w:t>
      </w:r>
      <w:r w:rsidR="006B0331" w:rsidRPr="00CD5B14">
        <w:rPr>
          <w:sz w:val="20"/>
          <w:szCs w:val="20"/>
        </w:rPr>
        <w:t>conveying</w:t>
      </w:r>
      <w:r w:rsidR="00AA7E7D" w:rsidRPr="00CD5B14">
        <w:rPr>
          <w:sz w:val="20"/>
          <w:szCs w:val="20"/>
        </w:rPr>
        <w:t xml:space="preserve"> and </w:t>
      </w:r>
      <w:r w:rsidR="006B0331" w:rsidRPr="00CD5B14">
        <w:rPr>
          <w:sz w:val="20"/>
          <w:szCs w:val="20"/>
        </w:rPr>
        <w:t>defeating</w:t>
      </w:r>
      <w:r w:rsidR="00AA7E7D" w:rsidRPr="00CD5B14">
        <w:rPr>
          <w:sz w:val="20"/>
          <w:szCs w:val="20"/>
        </w:rPr>
        <w:t xml:space="preserve"> negative thoughts and emotions in </w:t>
      </w:r>
      <w:r w:rsidR="006B0331">
        <w:rPr>
          <w:sz w:val="20"/>
          <w:szCs w:val="20"/>
        </w:rPr>
        <w:t xml:space="preserve">turn </w:t>
      </w:r>
      <w:r w:rsidR="00AA7E7D" w:rsidRPr="00CD5B14">
        <w:rPr>
          <w:sz w:val="20"/>
          <w:szCs w:val="20"/>
        </w:rPr>
        <w:t xml:space="preserve">that this will </w:t>
      </w:r>
      <w:r w:rsidR="006B0331" w:rsidRPr="00CD5B14">
        <w:rPr>
          <w:sz w:val="20"/>
          <w:szCs w:val="20"/>
        </w:rPr>
        <w:t>enhance</w:t>
      </w:r>
      <w:r w:rsidR="00AA7E7D" w:rsidRPr="00CD5B14">
        <w:rPr>
          <w:sz w:val="20"/>
          <w:szCs w:val="20"/>
        </w:rPr>
        <w:t xml:space="preserve"> the </w:t>
      </w:r>
      <w:r w:rsidR="00562CAD" w:rsidRPr="00CD5B14">
        <w:rPr>
          <w:sz w:val="20"/>
          <w:szCs w:val="20"/>
        </w:rPr>
        <w:t>individual’s</w:t>
      </w:r>
      <w:r w:rsidR="00AA7E7D" w:rsidRPr="00CD5B14">
        <w:rPr>
          <w:sz w:val="20"/>
          <w:szCs w:val="20"/>
        </w:rPr>
        <w:t xml:space="preserve"> </w:t>
      </w:r>
      <w:r w:rsidR="006B0331" w:rsidRPr="00CD5B14">
        <w:rPr>
          <w:sz w:val="20"/>
          <w:szCs w:val="20"/>
        </w:rPr>
        <w:t>personal</w:t>
      </w:r>
      <w:r w:rsidR="00AA7E7D" w:rsidRPr="00CD5B14">
        <w:rPr>
          <w:sz w:val="20"/>
          <w:szCs w:val="20"/>
        </w:rPr>
        <w:t xml:space="preserve"> experiences and relationships.</w:t>
      </w:r>
      <w:r w:rsidR="00562CAD" w:rsidRPr="00CD5B14">
        <w:rPr>
          <w:sz w:val="20"/>
          <w:szCs w:val="20"/>
        </w:rPr>
        <w:t xml:space="preserve"> The assumption made </w:t>
      </w:r>
      <w:r w:rsidR="00501B62">
        <w:rPr>
          <w:sz w:val="20"/>
          <w:szCs w:val="20"/>
        </w:rPr>
        <w:t>b</w:t>
      </w:r>
      <w:r w:rsidR="00562CAD" w:rsidRPr="00CD5B14">
        <w:rPr>
          <w:sz w:val="20"/>
          <w:szCs w:val="20"/>
        </w:rPr>
        <w:t>y Freud indicated that all behaviour has a cause and that cause is to be found in the mind (</w:t>
      </w:r>
      <w:r w:rsidR="0038206C" w:rsidRPr="00CD5B14">
        <w:rPr>
          <w:sz w:val="20"/>
          <w:szCs w:val="20"/>
        </w:rPr>
        <w:t xml:space="preserve">Freud, 2014). </w:t>
      </w:r>
      <w:r w:rsidR="0017700B" w:rsidRPr="00CD5B14">
        <w:rPr>
          <w:sz w:val="20"/>
          <w:szCs w:val="20"/>
        </w:rPr>
        <w:t xml:space="preserve">According to Freud, the psychodynamic theory is split into three elements of personality. These are known as the Id, the ego and the super ego. These three elements work together </w:t>
      </w:r>
      <w:r w:rsidR="004D52A1" w:rsidRPr="00CD5B14">
        <w:rPr>
          <w:sz w:val="20"/>
          <w:szCs w:val="20"/>
        </w:rPr>
        <w:t>to produce complex human behaviour.</w:t>
      </w:r>
      <w:r w:rsidR="00027A96" w:rsidRPr="00CD5B14">
        <w:rPr>
          <w:sz w:val="20"/>
          <w:szCs w:val="20"/>
        </w:rPr>
        <w:t xml:space="preserve"> Psychodynamic is about bringing unconscious material to the conscious and that all issues are in the unconscious which drives us to behave the way we do. </w:t>
      </w:r>
      <w:r w:rsidR="004D52A1" w:rsidRPr="00CD5B14">
        <w:rPr>
          <w:sz w:val="20"/>
          <w:szCs w:val="20"/>
        </w:rPr>
        <w:t xml:space="preserve">The ego is </w:t>
      </w:r>
      <w:r w:rsidR="006B0331" w:rsidRPr="00CD5B14">
        <w:rPr>
          <w:sz w:val="20"/>
          <w:szCs w:val="20"/>
        </w:rPr>
        <w:t>like</w:t>
      </w:r>
      <w:r w:rsidR="004D52A1" w:rsidRPr="00CD5B14">
        <w:rPr>
          <w:sz w:val="20"/>
          <w:szCs w:val="20"/>
        </w:rPr>
        <w:t xml:space="preserve"> the actualising tendency that is </w:t>
      </w:r>
      <w:r w:rsidR="006B0331" w:rsidRPr="00CD5B14">
        <w:rPr>
          <w:sz w:val="20"/>
          <w:szCs w:val="20"/>
        </w:rPr>
        <w:t>alarmed</w:t>
      </w:r>
      <w:r w:rsidR="004D52A1" w:rsidRPr="00CD5B14">
        <w:rPr>
          <w:sz w:val="20"/>
          <w:szCs w:val="20"/>
        </w:rPr>
        <w:t xml:space="preserve"> with </w:t>
      </w:r>
      <w:r w:rsidR="006B0331" w:rsidRPr="00CD5B14">
        <w:rPr>
          <w:sz w:val="20"/>
          <w:szCs w:val="20"/>
        </w:rPr>
        <w:t>resolving</w:t>
      </w:r>
      <w:r w:rsidR="004D52A1" w:rsidRPr="00CD5B14">
        <w:rPr>
          <w:sz w:val="20"/>
          <w:szCs w:val="20"/>
        </w:rPr>
        <w:t xml:space="preserve"> between the id and the super ego, the actualising tendency does this. On the other hand, </w:t>
      </w:r>
      <w:r w:rsidR="00CF14CE" w:rsidRPr="00CD5B14">
        <w:rPr>
          <w:sz w:val="20"/>
          <w:szCs w:val="20"/>
        </w:rPr>
        <w:t xml:space="preserve">psychodynamic therapy </w:t>
      </w:r>
      <w:r w:rsidR="004027F8" w:rsidRPr="00CD5B14">
        <w:rPr>
          <w:sz w:val="20"/>
          <w:szCs w:val="20"/>
        </w:rPr>
        <w:t>sees</w:t>
      </w:r>
      <w:r w:rsidR="00CF14CE" w:rsidRPr="00CD5B14">
        <w:rPr>
          <w:sz w:val="20"/>
          <w:szCs w:val="20"/>
        </w:rPr>
        <w:t xml:space="preserve"> the process of change as being long term,</w:t>
      </w:r>
      <w:r w:rsidR="00027A96" w:rsidRPr="00CD5B14">
        <w:rPr>
          <w:sz w:val="20"/>
          <w:szCs w:val="20"/>
        </w:rPr>
        <w:t xml:space="preserve"> this is </w:t>
      </w:r>
      <w:r w:rsidR="00CD5B14" w:rsidRPr="00CD5B14">
        <w:rPr>
          <w:sz w:val="20"/>
          <w:szCs w:val="20"/>
        </w:rPr>
        <w:t>like</w:t>
      </w:r>
      <w:r w:rsidR="00027A96" w:rsidRPr="00CD5B14">
        <w:rPr>
          <w:sz w:val="20"/>
          <w:szCs w:val="20"/>
        </w:rPr>
        <w:t xml:space="preserve"> person-centred where the process of change is long.</w:t>
      </w:r>
      <w:r w:rsidR="00CF14CE" w:rsidRPr="00CD5B14">
        <w:rPr>
          <w:sz w:val="20"/>
          <w:szCs w:val="20"/>
        </w:rPr>
        <w:t xml:space="preserve"> </w:t>
      </w:r>
      <w:r w:rsidR="004027F8" w:rsidRPr="00CD5B14">
        <w:rPr>
          <w:sz w:val="20"/>
          <w:szCs w:val="20"/>
        </w:rPr>
        <w:t>However,</w:t>
      </w:r>
      <w:r w:rsidR="00CF14CE" w:rsidRPr="00CD5B14">
        <w:rPr>
          <w:sz w:val="20"/>
          <w:szCs w:val="20"/>
        </w:rPr>
        <w:t xml:space="preserve"> CBT sees the process of change as relatively a </w:t>
      </w:r>
      <w:r w:rsidR="004027F8" w:rsidRPr="00CD5B14">
        <w:rPr>
          <w:sz w:val="20"/>
          <w:szCs w:val="20"/>
        </w:rPr>
        <w:t>short-term</w:t>
      </w:r>
      <w:r w:rsidR="00CF14CE" w:rsidRPr="00CD5B14">
        <w:rPr>
          <w:sz w:val="20"/>
          <w:szCs w:val="20"/>
        </w:rPr>
        <w:t xml:space="preserve"> process </w:t>
      </w:r>
      <w:r w:rsidR="004027F8" w:rsidRPr="00CD5B14">
        <w:rPr>
          <w:sz w:val="20"/>
          <w:szCs w:val="20"/>
        </w:rPr>
        <w:t xml:space="preserve">and directive. </w:t>
      </w:r>
      <w:r w:rsidR="00CF14CE" w:rsidRPr="00CD5B14">
        <w:rPr>
          <w:sz w:val="20"/>
          <w:szCs w:val="20"/>
        </w:rPr>
        <w:t xml:space="preserve">(Gordon, 2009). </w:t>
      </w:r>
      <w:r w:rsidR="006B0331" w:rsidRPr="00CD5B14">
        <w:rPr>
          <w:sz w:val="20"/>
          <w:szCs w:val="20"/>
        </w:rPr>
        <w:lastRenderedPageBreak/>
        <w:t>Though</w:t>
      </w:r>
      <w:r w:rsidR="001A300E" w:rsidRPr="00CD5B14">
        <w:rPr>
          <w:sz w:val="20"/>
          <w:szCs w:val="20"/>
        </w:rPr>
        <w:t xml:space="preserve"> psychodynamic therapy is a</w:t>
      </w:r>
      <w:r w:rsidR="006B0331">
        <w:rPr>
          <w:sz w:val="20"/>
          <w:szCs w:val="20"/>
        </w:rPr>
        <w:t xml:space="preserve"> successful</w:t>
      </w:r>
      <w:r w:rsidR="001A300E" w:rsidRPr="00CD5B14">
        <w:rPr>
          <w:sz w:val="20"/>
          <w:szCs w:val="20"/>
        </w:rPr>
        <w:t xml:space="preserve"> form of therapy and </w:t>
      </w:r>
      <w:r w:rsidR="006B0331">
        <w:rPr>
          <w:sz w:val="20"/>
          <w:szCs w:val="20"/>
        </w:rPr>
        <w:t>has enhanced</w:t>
      </w:r>
      <w:r w:rsidR="001A300E" w:rsidRPr="00CD5B14">
        <w:rPr>
          <w:sz w:val="20"/>
          <w:szCs w:val="20"/>
        </w:rPr>
        <w:t xml:space="preserve"> many people</w:t>
      </w:r>
      <w:r w:rsidR="006B0331">
        <w:rPr>
          <w:sz w:val="20"/>
          <w:szCs w:val="20"/>
        </w:rPr>
        <w:t xml:space="preserve">s quality of life, </w:t>
      </w:r>
      <w:r w:rsidR="001A300E" w:rsidRPr="00CD5B14">
        <w:rPr>
          <w:sz w:val="20"/>
          <w:szCs w:val="20"/>
        </w:rPr>
        <w:t xml:space="preserve">it is less </w:t>
      </w:r>
      <w:r w:rsidR="006B0331" w:rsidRPr="00CD5B14">
        <w:rPr>
          <w:sz w:val="20"/>
          <w:szCs w:val="20"/>
        </w:rPr>
        <w:t>organi</w:t>
      </w:r>
      <w:r w:rsidR="006B0331">
        <w:rPr>
          <w:sz w:val="20"/>
          <w:szCs w:val="20"/>
        </w:rPr>
        <w:t>sed</w:t>
      </w:r>
      <w:r w:rsidR="001A300E" w:rsidRPr="00CD5B14">
        <w:rPr>
          <w:sz w:val="20"/>
          <w:szCs w:val="20"/>
        </w:rPr>
        <w:t xml:space="preserve"> than CBT and person-centred theory and </w:t>
      </w:r>
      <w:r w:rsidR="005C3D04">
        <w:rPr>
          <w:sz w:val="20"/>
          <w:szCs w:val="20"/>
        </w:rPr>
        <w:t>many</w:t>
      </w:r>
      <w:r w:rsidR="001A300E" w:rsidRPr="00CD5B14">
        <w:rPr>
          <w:sz w:val="20"/>
          <w:szCs w:val="20"/>
        </w:rPr>
        <w:t xml:space="preserve"> individuals feel more </w:t>
      </w:r>
      <w:r w:rsidR="00582B08">
        <w:rPr>
          <w:sz w:val="20"/>
          <w:szCs w:val="20"/>
        </w:rPr>
        <w:t>c</w:t>
      </w:r>
      <w:r w:rsidR="00582B08" w:rsidRPr="00CD5B14">
        <w:rPr>
          <w:sz w:val="20"/>
          <w:szCs w:val="20"/>
        </w:rPr>
        <w:t>omfort</w:t>
      </w:r>
      <w:r w:rsidR="00582B08">
        <w:rPr>
          <w:sz w:val="20"/>
          <w:szCs w:val="20"/>
        </w:rPr>
        <w:t xml:space="preserve">able </w:t>
      </w:r>
      <w:r w:rsidR="001A300E" w:rsidRPr="00CD5B14">
        <w:rPr>
          <w:sz w:val="20"/>
          <w:szCs w:val="20"/>
        </w:rPr>
        <w:t xml:space="preserve"> when there is structure</w:t>
      </w:r>
      <w:r w:rsidR="00582B08">
        <w:rPr>
          <w:sz w:val="20"/>
          <w:szCs w:val="20"/>
        </w:rPr>
        <w:t xml:space="preserve"> routine</w:t>
      </w:r>
      <w:r w:rsidR="005C3D04">
        <w:rPr>
          <w:sz w:val="20"/>
          <w:szCs w:val="20"/>
        </w:rPr>
        <w:t xml:space="preserve"> and routine to follow</w:t>
      </w:r>
      <w:r w:rsidR="001A300E" w:rsidRPr="00CD5B14">
        <w:rPr>
          <w:sz w:val="20"/>
          <w:szCs w:val="20"/>
        </w:rPr>
        <w:t xml:space="preserve">, so </w:t>
      </w:r>
      <w:r w:rsidR="00582B08">
        <w:rPr>
          <w:sz w:val="20"/>
          <w:szCs w:val="20"/>
        </w:rPr>
        <w:t>may not work for individuals who like organisation within their life</w:t>
      </w:r>
      <w:r w:rsidR="001A300E" w:rsidRPr="00CD5B14">
        <w:rPr>
          <w:sz w:val="20"/>
          <w:szCs w:val="20"/>
        </w:rPr>
        <w:t xml:space="preserve">. </w:t>
      </w:r>
      <w:r w:rsidR="00A77B14">
        <w:rPr>
          <w:sz w:val="20"/>
          <w:szCs w:val="20"/>
        </w:rPr>
        <w:t xml:space="preserve">Dissimilar to </w:t>
      </w:r>
      <w:r w:rsidR="001A300E" w:rsidRPr="00CD5B14">
        <w:rPr>
          <w:sz w:val="20"/>
          <w:szCs w:val="20"/>
        </w:rPr>
        <w:t xml:space="preserve">CBT this </w:t>
      </w:r>
      <w:r w:rsidR="00582B08" w:rsidRPr="00CD5B14">
        <w:rPr>
          <w:sz w:val="20"/>
          <w:szCs w:val="20"/>
        </w:rPr>
        <w:t>method</w:t>
      </w:r>
      <w:r w:rsidR="001A300E" w:rsidRPr="00CD5B14">
        <w:rPr>
          <w:sz w:val="20"/>
          <w:szCs w:val="20"/>
        </w:rPr>
        <w:t xml:space="preserve"> allows the client to focus on their past </w:t>
      </w:r>
      <w:r w:rsidR="00582B08" w:rsidRPr="00CD5B14">
        <w:rPr>
          <w:sz w:val="20"/>
          <w:szCs w:val="20"/>
        </w:rPr>
        <w:t>particularly</w:t>
      </w:r>
      <w:r w:rsidR="001A300E" w:rsidRPr="00CD5B14">
        <w:rPr>
          <w:sz w:val="20"/>
          <w:szCs w:val="20"/>
        </w:rPr>
        <w:t xml:space="preserve"> their </w:t>
      </w:r>
      <w:r w:rsidR="00A77B14" w:rsidRPr="00CD5B14">
        <w:rPr>
          <w:sz w:val="20"/>
          <w:szCs w:val="20"/>
        </w:rPr>
        <w:t>upbringing</w:t>
      </w:r>
      <w:r w:rsidR="001A300E" w:rsidRPr="00CD5B14">
        <w:rPr>
          <w:sz w:val="20"/>
          <w:szCs w:val="20"/>
        </w:rPr>
        <w:t xml:space="preserve">, this can have a positive </w:t>
      </w:r>
      <w:r w:rsidR="00582B08" w:rsidRPr="00CD5B14">
        <w:rPr>
          <w:sz w:val="20"/>
          <w:szCs w:val="20"/>
        </w:rPr>
        <w:t>influence</w:t>
      </w:r>
      <w:r w:rsidR="001A300E" w:rsidRPr="00CD5B14">
        <w:rPr>
          <w:sz w:val="20"/>
          <w:szCs w:val="20"/>
        </w:rPr>
        <w:t xml:space="preserve"> </w:t>
      </w:r>
      <w:r w:rsidR="005C3D04" w:rsidRPr="00CD5B14">
        <w:rPr>
          <w:sz w:val="20"/>
          <w:szCs w:val="20"/>
        </w:rPr>
        <w:t>on</w:t>
      </w:r>
      <w:r w:rsidR="001A300E" w:rsidRPr="00CD5B14">
        <w:rPr>
          <w:sz w:val="20"/>
          <w:szCs w:val="20"/>
        </w:rPr>
        <w:t xml:space="preserve"> the clients’ </w:t>
      </w:r>
      <w:r w:rsidR="00582B08" w:rsidRPr="00CD5B14">
        <w:rPr>
          <w:sz w:val="20"/>
          <w:szCs w:val="20"/>
        </w:rPr>
        <w:t>current</w:t>
      </w:r>
      <w:r w:rsidR="001A300E" w:rsidRPr="00CD5B14">
        <w:rPr>
          <w:sz w:val="20"/>
          <w:szCs w:val="20"/>
        </w:rPr>
        <w:t xml:space="preserve"> behaviour so this form of therapy can be </w:t>
      </w:r>
      <w:r w:rsidR="00582B08" w:rsidRPr="00CD5B14">
        <w:rPr>
          <w:sz w:val="20"/>
          <w:szCs w:val="20"/>
        </w:rPr>
        <w:t>extremely</w:t>
      </w:r>
      <w:r w:rsidR="001A300E" w:rsidRPr="00CD5B14">
        <w:rPr>
          <w:sz w:val="20"/>
          <w:szCs w:val="20"/>
        </w:rPr>
        <w:t xml:space="preserve"> </w:t>
      </w:r>
      <w:r w:rsidR="00582B08" w:rsidRPr="00CD5B14">
        <w:rPr>
          <w:sz w:val="20"/>
          <w:szCs w:val="20"/>
        </w:rPr>
        <w:t>sentimental</w:t>
      </w:r>
      <w:r w:rsidR="001A300E" w:rsidRPr="00CD5B14">
        <w:rPr>
          <w:sz w:val="20"/>
          <w:szCs w:val="20"/>
        </w:rPr>
        <w:t xml:space="preserve">. </w:t>
      </w:r>
    </w:p>
    <w:p w14:paraId="439FCC07" w14:textId="2D00A335" w:rsidR="005F73E6" w:rsidRPr="00CD5B14" w:rsidRDefault="00936BE3" w:rsidP="00CD5B14">
      <w:pPr>
        <w:tabs>
          <w:tab w:val="left" w:pos="7601"/>
        </w:tabs>
        <w:spacing w:line="360" w:lineRule="auto"/>
        <w:rPr>
          <w:sz w:val="20"/>
          <w:szCs w:val="20"/>
        </w:rPr>
      </w:pPr>
      <w:r w:rsidRPr="00CD5B14">
        <w:rPr>
          <w:sz w:val="20"/>
          <w:szCs w:val="20"/>
        </w:rPr>
        <w:t xml:space="preserve">The </w:t>
      </w:r>
      <w:r w:rsidR="00A84C26" w:rsidRPr="00CD5B14">
        <w:rPr>
          <w:sz w:val="20"/>
          <w:szCs w:val="20"/>
        </w:rPr>
        <w:t>British Association for Counselling and Psychotherapy (BACP) is a</w:t>
      </w:r>
      <w:r w:rsidR="00277A80" w:rsidRPr="00CD5B14">
        <w:rPr>
          <w:sz w:val="20"/>
          <w:szCs w:val="20"/>
        </w:rPr>
        <w:t xml:space="preserve"> registered charity and</w:t>
      </w:r>
      <w:r w:rsidR="00A84C26" w:rsidRPr="00CD5B14">
        <w:rPr>
          <w:sz w:val="20"/>
          <w:szCs w:val="20"/>
        </w:rPr>
        <w:t xml:space="preserve"> ethical framework </w:t>
      </w:r>
      <w:r w:rsidR="00206C8E" w:rsidRPr="00CD5B14">
        <w:rPr>
          <w:sz w:val="20"/>
          <w:szCs w:val="20"/>
        </w:rPr>
        <w:t xml:space="preserve">that provides help and guidance to help </w:t>
      </w:r>
      <w:r w:rsidR="00621DE6" w:rsidRPr="00CD5B14">
        <w:rPr>
          <w:sz w:val="20"/>
          <w:szCs w:val="20"/>
        </w:rPr>
        <w:t>counselling</w:t>
      </w:r>
      <w:r w:rsidR="00206C8E" w:rsidRPr="00CD5B14">
        <w:rPr>
          <w:sz w:val="20"/>
          <w:szCs w:val="20"/>
        </w:rPr>
        <w:t xml:space="preserve"> professionals with a secure base to work together. </w:t>
      </w:r>
      <w:r w:rsidR="00621DE6" w:rsidRPr="00CD5B14">
        <w:rPr>
          <w:sz w:val="20"/>
          <w:szCs w:val="20"/>
        </w:rPr>
        <w:t xml:space="preserve">Counselling professionals should adhere to the ethical framework as it gives a set of standards to work to and helps to ensure consistency across the profession. </w:t>
      </w:r>
      <w:r w:rsidR="00277A80" w:rsidRPr="00CD5B14">
        <w:rPr>
          <w:sz w:val="20"/>
          <w:szCs w:val="20"/>
        </w:rPr>
        <w:t xml:space="preserve">The BACP purpose is to help vulnerable individuals and assisting counsellors with training to ensure individuals receive successful therapy. </w:t>
      </w:r>
      <w:r w:rsidR="00621DE6" w:rsidRPr="00CD5B14">
        <w:rPr>
          <w:sz w:val="20"/>
          <w:szCs w:val="20"/>
        </w:rPr>
        <w:t xml:space="preserve">Counsellors who are BACP members are required to visit the explicitly once a year (Counselling Tutor, 2019). </w:t>
      </w:r>
      <w:r w:rsidR="008F6A9E" w:rsidRPr="00CD5B14">
        <w:rPr>
          <w:sz w:val="20"/>
          <w:szCs w:val="20"/>
        </w:rPr>
        <w:t xml:space="preserve">The purpose of the ethical framework is to help professionals understand its main principles and points and to help incorporate it into practice (BACP, 2019). </w:t>
      </w:r>
      <w:r w:rsidR="00277A80" w:rsidRPr="00CD5B14">
        <w:rPr>
          <w:sz w:val="20"/>
          <w:szCs w:val="20"/>
        </w:rPr>
        <w:t>Ethics and confidentiality within the BACP are vital in the health and social care sector</w:t>
      </w:r>
      <w:r w:rsidR="00E373EF" w:rsidRPr="00CD5B14">
        <w:rPr>
          <w:sz w:val="20"/>
          <w:szCs w:val="20"/>
        </w:rPr>
        <w:t xml:space="preserve">. To </w:t>
      </w:r>
      <w:r w:rsidR="00582B08" w:rsidRPr="00CD5B14">
        <w:rPr>
          <w:sz w:val="20"/>
          <w:szCs w:val="20"/>
        </w:rPr>
        <w:t>safeguard</w:t>
      </w:r>
      <w:r w:rsidR="00E373EF" w:rsidRPr="00CD5B14">
        <w:rPr>
          <w:sz w:val="20"/>
          <w:szCs w:val="20"/>
        </w:rPr>
        <w:t xml:space="preserve"> a client’s confidentiality base, the</w:t>
      </w:r>
      <w:r w:rsidR="00582B08">
        <w:rPr>
          <w:sz w:val="20"/>
          <w:szCs w:val="20"/>
        </w:rPr>
        <w:t xml:space="preserve"> BACP will</w:t>
      </w:r>
      <w:r w:rsidR="00E373EF" w:rsidRPr="00CD5B14">
        <w:rPr>
          <w:sz w:val="20"/>
          <w:szCs w:val="20"/>
        </w:rPr>
        <w:t xml:space="preserve"> </w:t>
      </w:r>
      <w:r w:rsidR="00582B08" w:rsidRPr="00CD5B14">
        <w:rPr>
          <w:sz w:val="20"/>
          <w:szCs w:val="20"/>
        </w:rPr>
        <w:t>notify</w:t>
      </w:r>
      <w:r w:rsidR="00E373EF" w:rsidRPr="00CD5B14">
        <w:rPr>
          <w:sz w:val="20"/>
          <w:szCs w:val="20"/>
        </w:rPr>
        <w:t xml:space="preserve"> clients </w:t>
      </w:r>
      <w:r w:rsidR="00582B08" w:rsidRPr="00CD5B14">
        <w:rPr>
          <w:sz w:val="20"/>
          <w:szCs w:val="20"/>
        </w:rPr>
        <w:t>regarding</w:t>
      </w:r>
      <w:r w:rsidR="00E373EF" w:rsidRPr="00CD5B14">
        <w:rPr>
          <w:sz w:val="20"/>
          <w:szCs w:val="20"/>
        </w:rPr>
        <w:t xml:space="preserve"> the use of </w:t>
      </w:r>
      <w:r w:rsidR="00582B08" w:rsidRPr="00CD5B14">
        <w:rPr>
          <w:sz w:val="20"/>
          <w:szCs w:val="20"/>
        </w:rPr>
        <w:t>private</w:t>
      </w:r>
      <w:r w:rsidR="00E373EF" w:rsidRPr="00CD5B14">
        <w:rPr>
          <w:sz w:val="20"/>
          <w:szCs w:val="20"/>
        </w:rPr>
        <w:t xml:space="preserve"> information that </w:t>
      </w:r>
      <w:r w:rsidR="00582B08">
        <w:rPr>
          <w:sz w:val="20"/>
          <w:szCs w:val="20"/>
        </w:rPr>
        <w:t>will be</w:t>
      </w:r>
      <w:r w:rsidR="00E373EF" w:rsidRPr="00CD5B14">
        <w:rPr>
          <w:sz w:val="20"/>
          <w:szCs w:val="20"/>
        </w:rPr>
        <w:t> share</w:t>
      </w:r>
      <w:r w:rsidR="00582B08">
        <w:rPr>
          <w:sz w:val="20"/>
          <w:szCs w:val="20"/>
        </w:rPr>
        <w:t xml:space="preserve">d and made aware of </w:t>
      </w:r>
      <w:r w:rsidR="00E373EF" w:rsidRPr="00CD5B14">
        <w:rPr>
          <w:sz w:val="20"/>
          <w:szCs w:val="20"/>
        </w:rPr>
        <w:t xml:space="preserve">exactly who has </w:t>
      </w:r>
      <w:r w:rsidR="00582B08" w:rsidRPr="00CD5B14">
        <w:rPr>
          <w:sz w:val="20"/>
          <w:szCs w:val="20"/>
        </w:rPr>
        <w:t>entry</w:t>
      </w:r>
      <w:r w:rsidR="00E373EF" w:rsidRPr="00CD5B14">
        <w:rPr>
          <w:sz w:val="20"/>
          <w:szCs w:val="20"/>
        </w:rPr>
        <w:t xml:space="preserve"> to that information. The BACP </w:t>
      </w:r>
      <w:r w:rsidR="00582B08" w:rsidRPr="00CD5B14">
        <w:rPr>
          <w:sz w:val="20"/>
          <w:szCs w:val="20"/>
        </w:rPr>
        <w:t>guarantees</w:t>
      </w:r>
      <w:r w:rsidR="00E373EF" w:rsidRPr="00CD5B14">
        <w:rPr>
          <w:sz w:val="20"/>
          <w:szCs w:val="20"/>
        </w:rPr>
        <w:t xml:space="preserve"> </w:t>
      </w:r>
      <w:r w:rsidR="00582B08">
        <w:rPr>
          <w:sz w:val="20"/>
          <w:szCs w:val="20"/>
        </w:rPr>
        <w:t xml:space="preserve">that an individual with </w:t>
      </w:r>
      <w:r w:rsidR="00A77B14" w:rsidRPr="00CD5B14">
        <w:rPr>
          <w:sz w:val="20"/>
          <w:szCs w:val="20"/>
        </w:rPr>
        <w:t>entry</w:t>
      </w:r>
      <w:r w:rsidR="00E373EF" w:rsidRPr="00CD5B14">
        <w:rPr>
          <w:sz w:val="20"/>
          <w:szCs w:val="20"/>
        </w:rPr>
        <w:t xml:space="preserve"> to a client’s confidential information</w:t>
      </w:r>
      <w:r w:rsidR="00582B08">
        <w:rPr>
          <w:sz w:val="20"/>
          <w:szCs w:val="20"/>
        </w:rPr>
        <w:t xml:space="preserve"> will be made</w:t>
      </w:r>
      <w:r w:rsidR="00E373EF" w:rsidRPr="00CD5B14">
        <w:rPr>
          <w:sz w:val="20"/>
          <w:szCs w:val="20"/>
        </w:rPr>
        <w:t xml:space="preserve"> aware of any </w:t>
      </w:r>
      <w:r w:rsidR="00582B08" w:rsidRPr="00CD5B14">
        <w:rPr>
          <w:sz w:val="20"/>
          <w:szCs w:val="20"/>
        </w:rPr>
        <w:t>lawful</w:t>
      </w:r>
      <w:r w:rsidR="00E373EF" w:rsidRPr="00CD5B14">
        <w:rPr>
          <w:sz w:val="20"/>
          <w:szCs w:val="20"/>
        </w:rPr>
        <w:t xml:space="preserve"> </w:t>
      </w:r>
      <w:r w:rsidR="00582B08" w:rsidRPr="00CD5B14">
        <w:rPr>
          <w:sz w:val="20"/>
          <w:szCs w:val="20"/>
        </w:rPr>
        <w:t>obligations</w:t>
      </w:r>
      <w:r w:rsidR="00E373EF" w:rsidRPr="00CD5B14">
        <w:rPr>
          <w:sz w:val="20"/>
          <w:szCs w:val="20"/>
        </w:rPr>
        <w:t xml:space="preserve"> from them </w:t>
      </w:r>
      <w:r w:rsidR="00582B08" w:rsidRPr="00CD5B14">
        <w:rPr>
          <w:sz w:val="20"/>
          <w:szCs w:val="20"/>
        </w:rPr>
        <w:t>regarding</w:t>
      </w:r>
      <w:r w:rsidR="00E373EF" w:rsidRPr="00CD5B14">
        <w:rPr>
          <w:sz w:val="20"/>
          <w:szCs w:val="20"/>
        </w:rPr>
        <w:t xml:space="preserve"> a </w:t>
      </w:r>
      <w:r w:rsidR="00A77B14">
        <w:rPr>
          <w:sz w:val="20"/>
          <w:szCs w:val="20"/>
        </w:rPr>
        <w:t xml:space="preserve">signed </w:t>
      </w:r>
      <w:r w:rsidR="00A77B14" w:rsidRPr="00CD5B14">
        <w:rPr>
          <w:sz w:val="20"/>
          <w:szCs w:val="20"/>
        </w:rPr>
        <w:t>contracted</w:t>
      </w:r>
      <w:r w:rsidR="00E373EF" w:rsidRPr="00CD5B14">
        <w:rPr>
          <w:sz w:val="20"/>
          <w:szCs w:val="20"/>
        </w:rPr>
        <w:t xml:space="preserve"> agreement that has been </w:t>
      </w:r>
      <w:r w:rsidR="00582B08" w:rsidRPr="00CD5B14">
        <w:rPr>
          <w:sz w:val="20"/>
          <w:szCs w:val="20"/>
        </w:rPr>
        <w:t>approved</w:t>
      </w:r>
      <w:r w:rsidR="00E373EF" w:rsidRPr="00CD5B14">
        <w:rPr>
          <w:sz w:val="20"/>
          <w:szCs w:val="20"/>
        </w:rPr>
        <w:t xml:space="preserve"> by the client. The BACP will use </w:t>
      </w:r>
      <w:r w:rsidR="004B20F3">
        <w:rPr>
          <w:sz w:val="20"/>
          <w:szCs w:val="20"/>
        </w:rPr>
        <w:t>not disclosed</w:t>
      </w:r>
      <w:r w:rsidR="00E373EF" w:rsidRPr="00CD5B14">
        <w:rPr>
          <w:sz w:val="20"/>
          <w:szCs w:val="20"/>
        </w:rPr>
        <w:t xml:space="preserve"> information to </w:t>
      </w:r>
      <w:r w:rsidR="00582B08" w:rsidRPr="00CD5B14">
        <w:rPr>
          <w:sz w:val="20"/>
          <w:szCs w:val="20"/>
        </w:rPr>
        <w:t>safeguard</w:t>
      </w:r>
      <w:r w:rsidR="00E373EF" w:rsidRPr="00CD5B14">
        <w:rPr>
          <w:sz w:val="20"/>
          <w:szCs w:val="20"/>
        </w:rPr>
        <w:t xml:space="preserve"> a client’s confidentiality when </w:t>
      </w:r>
      <w:r w:rsidR="00582B08" w:rsidRPr="00CD5B14">
        <w:rPr>
          <w:sz w:val="20"/>
          <w:szCs w:val="20"/>
        </w:rPr>
        <w:t>reviewing</w:t>
      </w:r>
      <w:r w:rsidR="00582B08">
        <w:rPr>
          <w:sz w:val="20"/>
          <w:szCs w:val="20"/>
        </w:rPr>
        <w:t xml:space="preserve"> a client with other people</w:t>
      </w:r>
      <w:r w:rsidR="004B20F3">
        <w:rPr>
          <w:sz w:val="20"/>
          <w:szCs w:val="20"/>
        </w:rPr>
        <w:t>,</w:t>
      </w:r>
      <w:r w:rsidR="00E373EF" w:rsidRPr="00CD5B14">
        <w:rPr>
          <w:sz w:val="20"/>
          <w:szCs w:val="20"/>
        </w:rPr>
        <w:t xml:space="preserve"> because this is an </w:t>
      </w:r>
      <w:r w:rsidR="00582B08" w:rsidRPr="00CD5B14">
        <w:rPr>
          <w:sz w:val="20"/>
          <w:szCs w:val="20"/>
        </w:rPr>
        <w:t>alternative</w:t>
      </w:r>
      <w:r w:rsidR="00E373EF" w:rsidRPr="00CD5B14">
        <w:rPr>
          <w:sz w:val="20"/>
          <w:szCs w:val="20"/>
        </w:rPr>
        <w:t xml:space="preserve"> to </w:t>
      </w:r>
      <w:r w:rsidR="00582B08" w:rsidRPr="00CD5B14">
        <w:rPr>
          <w:sz w:val="20"/>
          <w:szCs w:val="20"/>
        </w:rPr>
        <w:t>revealing</w:t>
      </w:r>
      <w:r w:rsidR="00E373EF" w:rsidRPr="00CD5B14">
        <w:rPr>
          <w:sz w:val="20"/>
          <w:szCs w:val="20"/>
        </w:rPr>
        <w:t xml:space="preserve"> </w:t>
      </w:r>
      <w:r w:rsidR="00582B08" w:rsidRPr="00CD5B14">
        <w:rPr>
          <w:sz w:val="20"/>
          <w:szCs w:val="20"/>
        </w:rPr>
        <w:t>specific</w:t>
      </w:r>
      <w:r w:rsidR="00E373EF" w:rsidRPr="00CD5B14">
        <w:rPr>
          <w:sz w:val="20"/>
          <w:szCs w:val="20"/>
        </w:rPr>
        <w:t xml:space="preserve"> information (BACP, 2019). </w:t>
      </w:r>
      <w:r w:rsidR="00E373EF" w:rsidRPr="00A56404">
        <w:rPr>
          <w:sz w:val="20"/>
          <w:szCs w:val="20"/>
        </w:rPr>
        <w:t xml:space="preserve">The BACP’s ethics are </w:t>
      </w:r>
      <w:r w:rsidR="00582B08" w:rsidRPr="00A56404">
        <w:rPr>
          <w:sz w:val="20"/>
          <w:szCs w:val="20"/>
        </w:rPr>
        <w:t>addressed</w:t>
      </w:r>
      <w:r w:rsidR="00E373EF" w:rsidRPr="00A56404">
        <w:rPr>
          <w:sz w:val="20"/>
          <w:szCs w:val="20"/>
        </w:rPr>
        <w:t xml:space="preserve"> </w:t>
      </w:r>
      <w:r w:rsidR="00A56404" w:rsidRPr="00A56404">
        <w:rPr>
          <w:sz w:val="20"/>
          <w:szCs w:val="20"/>
        </w:rPr>
        <w:t xml:space="preserve">around </w:t>
      </w:r>
      <w:r w:rsidR="00E373EF" w:rsidRPr="00A56404">
        <w:rPr>
          <w:sz w:val="20"/>
          <w:szCs w:val="20"/>
        </w:rPr>
        <w:t xml:space="preserve">values and principles. The principles they have are </w:t>
      </w:r>
      <w:r w:rsidR="007766AF" w:rsidRPr="00A56404">
        <w:rPr>
          <w:sz w:val="20"/>
          <w:szCs w:val="20"/>
        </w:rPr>
        <w:t>b</w:t>
      </w:r>
      <w:r w:rsidR="00E373EF" w:rsidRPr="00A56404">
        <w:rPr>
          <w:sz w:val="20"/>
          <w:szCs w:val="20"/>
        </w:rPr>
        <w:t xml:space="preserve">eing </w:t>
      </w:r>
      <w:r w:rsidR="00582B08" w:rsidRPr="00A56404">
        <w:rPr>
          <w:sz w:val="20"/>
          <w:szCs w:val="20"/>
        </w:rPr>
        <w:t>honest</w:t>
      </w:r>
      <w:r w:rsidR="00E373EF" w:rsidRPr="00A56404">
        <w:rPr>
          <w:sz w:val="20"/>
          <w:szCs w:val="20"/>
        </w:rPr>
        <w:t xml:space="preserve">, </w:t>
      </w:r>
      <w:r w:rsidR="007766AF" w:rsidRPr="00A56404">
        <w:rPr>
          <w:sz w:val="20"/>
          <w:szCs w:val="20"/>
        </w:rPr>
        <w:t>a</w:t>
      </w:r>
      <w:r w:rsidR="00E373EF" w:rsidRPr="00A56404">
        <w:rPr>
          <w:sz w:val="20"/>
          <w:szCs w:val="20"/>
        </w:rPr>
        <w:t xml:space="preserve">utonomy, </w:t>
      </w:r>
      <w:r w:rsidR="007766AF" w:rsidRPr="00A56404">
        <w:rPr>
          <w:sz w:val="20"/>
          <w:szCs w:val="20"/>
        </w:rPr>
        <w:t>b</w:t>
      </w:r>
      <w:r w:rsidR="00E373EF" w:rsidRPr="00A56404">
        <w:rPr>
          <w:sz w:val="20"/>
          <w:szCs w:val="20"/>
        </w:rPr>
        <w:t xml:space="preserve">eneficence, </w:t>
      </w:r>
      <w:r w:rsidR="007766AF" w:rsidRPr="00A56404">
        <w:rPr>
          <w:sz w:val="20"/>
          <w:szCs w:val="20"/>
        </w:rPr>
        <w:t>n</w:t>
      </w:r>
      <w:r w:rsidR="00E373EF" w:rsidRPr="00A56404">
        <w:rPr>
          <w:sz w:val="20"/>
          <w:szCs w:val="20"/>
        </w:rPr>
        <w:t>on-maleficence</w:t>
      </w:r>
      <w:r w:rsidR="00582B08">
        <w:rPr>
          <w:sz w:val="20"/>
          <w:szCs w:val="20"/>
        </w:rPr>
        <w:t xml:space="preserve"> (to do no harm)</w:t>
      </w:r>
      <w:r w:rsidR="00E373EF" w:rsidRPr="00A56404">
        <w:rPr>
          <w:sz w:val="20"/>
          <w:szCs w:val="20"/>
        </w:rPr>
        <w:t xml:space="preserve">, </w:t>
      </w:r>
      <w:r w:rsidR="004B20F3" w:rsidRPr="00A56404">
        <w:rPr>
          <w:sz w:val="20"/>
          <w:szCs w:val="20"/>
        </w:rPr>
        <w:t>fairness</w:t>
      </w:r>
      <w:r w:rsidR="00E373EF" w:rsidRPr="00A56404">
        <w:rPr>
          <w:sz w:val="20"/>
          <w:szCs w:val="20"/>
        </w:rPr>
        <w:t xml:space="preserve"> and </w:t>
      </w:r>
      <w:r w:rsidR="007766AF" w:rsidRPr="00A56404">
        <w:rPr>
          <w:sz w:val="20"/>
          <w:szCs w:val="20"/>
        </w:rPr>
        <w:t>s</w:t>
      </w:r>
      <w:r w:rsidR="00E373EF" w:rsidRPr="00A56404">
        <w:rPr>
          <w:sz w:val="20"/>
          <w:szCs w:val="20"/>
        </w:rPr>
        <w:t xml:space="preserve">elf-respect. The values </w:t>
      </w:r>
      <w:r w:rsidR="00582B08" w:rsidRPr="00A56404">
        <w:rPr>
          <w:sz w:val="20"/>
          <w:szCs w:val="20"/>
        </w:rPr>
        <w:t>involve</w:t>
      </w:r>
      <w:r w:rsidR="00E373EF" w:rsidRPr="00A56404">
        <w:rPr>
          <w:sz w:val="20"/>
          <w:szCs w:val="20"/>
        </w:rPr>
        <w:t xml:space="preserve"> respecting </w:t>
      </w:r>
      <w:r w:rsidR="00582B08" w:rsidRPr="00A56404">
        <w:rPr>
          <w:sz w:val="20"/>
          <w:szCs w:val="20"/>
        </w:rPr>
        <w:t xml:space="preserve">every </w:t>
      </w:r>
      <w:proofErr w:type="gramStart"/>
      <w:r w:rsidR="00582B08" w:rsidRPr="00A56404">
        <w:rPr>
          <w:sz w:val="20"/>
          <w:szCs w:val="20"/>
        </w:rPr>
        <w:t>person</w:t>
      </w:r>
      <w:r w:rsidR="00582B08">
        <w:rPr>
          <w:sz w:val="20"/>
          <w:szCs w:val="20"/>
        </w:rPr>
        <w:t>s</w:t>
      </w:r>
      <w:proofErr w:type="gramEnd"/>
      <w:r w:rsidR="00E373EF" w:rsidRPr="00A56404">
        <w:rPr>
          <w:sz w:val="20"/>
          <w:szCs w:val="20"/>
        </w:rPr>
        <w:t xml:space="preserve"> rights and treating everyone equally which will improve the </w:t>
      </w:r>
      <w:r w:rsidR="00582B08" w:rsidRPr="00A56404">
        <w:rPr>
          <w:sz w:val="20"/>
          <w:szCs w:val="20"/>
        </w:rPr>
        <w:t>value</w:t>
      </w:r>
      <w:r w:rsidR="00E373EF" w:rsidRPr="00A56404">
        <w:rPr>
          <w:sz w:val="20"/>
          <w:szCs w:val="20"/>
        </w:rPr>
        <w:t xml:space="preserve"> of the relationship between the client and therapist.</w:t>
      </w:r>
    </w:p>
    <w:p w14:paraId="5C92FCC0" w14:textId="12EF7235" w:rsidR="002B49D6" w:rsidRPr="00CD5B14" w:rsidRDefault="00E25D39" w:rsidP="00610A26">
      <w:pPr>
        <w:tabs>
          <w:tab w:val="left" w:pos="7601"/>
        </w:tabs>
        <w:spacing w:line="360" w:lineRule="auto"/>
        <w:rPr>
          <w:sz w:val="20"/>
          <w:szCs w:val="20"/>
        </w:rPr>
      </w:pPr>
      <w:r w:rsidRPr="00CD5B14">
        <w:rPr>
          <w:sz w:val="20"/>
          <w:szCs w:val="20"/>
        </w:rPr>
        <w:t>Counselling</w:t>
      </w:r>
      <w:r w:rsidR="00E373EF" w:rsidRPr="00CD5B14">
        <w:rPr>
          <w:sz w:val="20"/>
          <w:szCs w:val="20"/>
        </w:rPr>
        <w:t xml:space="preserve"> skills and </w:t>
      </w:r>
      <w:r w:rsidRPr="00CD5B14">
        <w:rPr>
          <w:sz w:val="20"/>
          <w:szCs w:val="20"/>
        </w:rPr>
        <w:t>theories</w:t>
      </w:r>
      <w:r w:rsidR="00E373EF" w:rsidRPr="00CD5B14">
        <w:rPr>
          <w:sz w:val="20"/>
          <w:szCs w:val="20"/>
        </w:rPr>
        <w:t xml:space="preserve"> provide insight into the needs</w:t>
      </w:r>
      <w:r w:rsidR="00A46CF4" w:rsidRPr="00CD5B14">
        <w:rPr>
          <w:sz w:val="20"/>
          <w:szCs w:val="20"/>
        </w:rPr>
        <w:t xml:space="preserve">, desire and pressure of all people in the health care sector. The role of psychology in health is gradually becoming more important </w:t>
      </w:r>
      <w:r w:rsidR="00C8454B" w:rsidRPr="00CD5B14">
        <w:rPr>
          <w:sz w:val="20"/>
          <w:szCs w:val="20"/>
        </w:rPr>
        <w:t>in the health care setting.</w:t>
      </w:r>
      <w:r w:rsidR="00A46CF4" w:rsidRPr="00CD5B14">
        <w:rPr>
          <w:sz w:val="20"/>
          <w:szCs w:val="20"/>
        </w:rPr>
        <w:t xml:space="preserve"> Community nurses can find themselves in awkward situations which require </w:t>
      </w:r>
      <w:r w:rsidR="007D5EC1" w:rsidRPr="00CD5B14">
        <w:rPr>
          <w:sz w:val="20"/>
          <w:szCs w:val="20"/>
        </w:rPr>
        <w:t>attending and active listening skills, for example helping people come to terms with a chronic illness they have just discovered</w:t>
      </w:r>
      <w:r w:rsidR="00C8454B" w:rsidRPr="00CD5B14">
        <w:rPr>
          <w:sz w:val="20"/>
          <w:szCs w:val="20"/>
        </w:rPr>
        <w:t xml:space="preserve"> (</w:t>
      </w:r>
      <w:proofErr w:type="spellStart"/>
      <w:r w:rsidR="00C8454B" w:rsidRPr="00CD5B14">
        <w:rPr>
          <w:sz w:val="20"/>
          <w:szCs w:val="20"/>
        </w:rPr>
        <w:t>Manazo</w:t>
      </w:r>
      <w:proofErr w:type="spellEnd"/>
      <w:r w:rsidR="00C8454B" w:rsidRPr="00CD5B14">
        <w:rPr>
          <w:sz w:val="20"/>
          <w:szCs w:val="20"/>
        </w:rPr>
        <w:t>, 2015)</w:t>
      </w:r>
      <w:r w:rsidRPr="00CD5B14">
        <w:rPr>
          <w:sz w:val="20"/>
          <w:szCs w:val="20"/>
        </w:rPr>
        <w:t>. This can be beneficial</w:t>
      </w:r>
      <w:r w:rsidR="00C8454B" w:rsidRPr="00CD5B14">
        <w:rPr>
          <w:sz w:val="20"/>
          <w:szCs w:val="20"/>
        </w:rPr>
        <w:t xml:space="preserve"> as it allows relationships to be built</w:t>
      </w:r>
      <w:r w:rsidR="007766AF">
        <w:rPr>
          <w:sz w:val="20"/>
          <w:szCs w:val="20"/>
        </w:rPr>
        <w:t xml:space="preserve"> and</w:t>
      </w:r>
      <w:r w:rsidR="00C8454B" w:rsidRPr="00CD5B14">
        <w:rPr>
          <w:sz w:val="20"/>
          <w:szCs w:val="20"/>
        </w:rPr>
        <w:t xml:space="preserve"> ensure that the client can speak to a professional in the field.</w:t>
      </w:r>
      <w:r w:rsidR="001F1507" w:rsidRPr="00CD5B14">
        <w:rPr>
          <w:sz w:val="20"/>
          <w:szCs w:val="20"/>
        </w:rPr>
        <w:t xml:space="preserve"> CBT can be used to help normalise eating disorders and responses to food. It helps control thoughts and actions when eating disorders are present (Waller, 2007). </w:t>
      </w:r>
      <w:r w:rsidRPr="00CD5B14">
        <w:rPr>
          <w:sz w:val="20"/>
          <w:szCs w:val="20"/>
        </w:rPr>
        <w:t>An individual battling with depression could turn to psychodynamic therapy by talking freely about what is on their mind, to be able to get to the bottom line, this also would benefit your personal wellbeing. Research shows that psychodynamic therapy appears to be long lasting (</w:t>
      </w:r>
      <w:proofErr w:type="spellStart"/>
      <w:r w:rsidRPr="00CD5B14">
        <w:rPr>
          <w:sz w:val="20"/>
          <w:szCs w:val="20"/>
        </w:rPr>
        <w:t>Shelder</w:t>
      </w:r>
      <w:proofErr w:type="spellEnd"/>
      <w:r w:rsidRPr="00CD5B14">
        <w:rPr>
          <w:sz w:val="20"/>
          <w:szCs w:val="20"/>
        </w:rPr>
        <w:t xml:space="preserve">, 2010). </w:t>
      </w:r>
      <w:r w:rsidR="00344BD5" w:rsidRPr="00CD5B14">
        <w:rPr>
          <w:sz w:val="20"/>
          <w:szCs w:val="20"/>
        </w:rPr>
        <w:t xml:space="preserve">Individuals with personality disorder or substance use disorders would benefit from psychodynamic therapy as it accounts for the impact of childhood on adult wellbeing. </w:t>
      </w:r>
      <w:r w:rsidR="00D13130" w:rsidRPr="00CD5B14">
        <w:rPr>
          <w:sz w:val="20"/>
          <w:szCs w:val="20"/>
        </w:rPr>
        <w:t>However,</w:t>
      </w:r>
      <w:r w:rsidR="00344BD5" w:rsidRPr="00CD5B14">
        <w:rPr>
          <w:sz w:val="20"/>
          <w:szCs w:val="20"/>
        </w:rPr>
        <w:t xml:space="preserve"> this theory lacks empirical data. </w:t>
      </w:r>
      <w:r w:rsidR="00D13130" w:rsidRPr="00CD5B14">
        <w:rPr>
          <w:sz w:val="20"/>
          <w:szCs w:val="20"/>
        </w:rPr>
        <w:t xml:space="preserve">The </w:t>
      </w:r>
      <w:r w:rsidR="00CD5B14" w:rsidRPr="00CD5B14">
        <w:rPr>
          <w:sz w:val="20"/>
          <w:szCs w:val="20"/>
        </w:rPr>
        <w:t>person-centred</w:t>
      </w:r>
      <w:r w:rsidR="00D13130" w:rsidRPr="00CD5B14">
        <w:rPr>
          <w:sz w:val="20"/>
          <w:szCs w:val="20"/>
        </w:rPr>
        <w:t xml:space="preserve"> theory can be beneficial when interacting with an individual with dementia as it can help to ensure that </w:t>
      </w:r>
      <w:r w:rsidR="00816129" w:rsidRPr="00CD5B14">
        <w:rPr>
          <w:sz w:val="20"/>
          <w:szCs w:val="20"/>
        </w:rPr>
        <w:t>people</w:t>
      </w:r>
      <w:r w:rsidR="00D13130" w:rsidRPr="00CD5B14">
        <w:rPr>
          <w:sz w:val="20"/>
          <w:szCs w:val="20"/>
        </w:rPr>
        <w:t xml:space="preserve"> with dementia can </w:t>
      </w:r>
      <w:r w:rsidR="00816129" w:rsidRPr="00CD5B14">
        <w:rPr>
          <w:sz w:val="20"/>
          <w:szCs w:val="20"/>
        </w:rPr>
        <w:t>join</w:t>
      </w:r>
      <w:r w:rsidR="00D13130" w:rsidRPr="00CD5B14">
        <w:rPr>
          <w:sz w:val="20"/>
          <w:szCs w:val="20"/>
        </w:rPr>
        <w:t xml:space="preserve"> in </w:t>
      </w:r>
      <w:r w:rsidR="00D13130" w:rsidRPr="00CD5B14">
        <w:rPr>
          <w:sz w:val="20"/>
          <w:szCs w:val="20"/>
        </w:rPr>
        <w:lastRenderedPageBreak/>
        <w:t xml:space="preserve">things they enjoy. </w:t>
      </w:r>
      <w:r w:rsidR="007766AF">
        <w:rPr>
          <w:sz w:val="20"/>
          <w:szCs w:val="20"/>
        </w:rPr>
        <w:t>‘</w:t>
      </w:r>
      <w:r w:rsidR="00D13130" w:rsidRPr="00A56404">
        <w:rPr>
          <w:sz w:val="20"/>
          <w:szCs w:val="20"/>
        </w:rPr>
        <w:t xml:space="preserve">It can be a </w:t>
      </w:r>
      <w:r w:rsidR="00A56404" w:rsidRPr="00A56404">
        <w:rPr>
          <w:sz w:val="20"/>
          <w:szCs w:val="20"/>
        </w:rPr>
        <w:t>useful</w:t>
      </w:r>
      <w:r w:rsidR="00D13130" w:rsidRPr="00A56404">
        <w:rPr>
          <w:sz w:val="20"/>
          <w:szCs w:val="20"/>
        </w:rPr>
        <w:t xml:space="preserve"> way of preventing and managing behavioural and psychological symptoms of dementia</w:t>
      </w:r>
      <w:r w:rsidR="007766AF" w:rsidRPr="00A56404">
        <w:rPr>
          <w:sz w:val="20"/>
          <w:szCs w:val="20"/>
        </w:rPr>
        <w:t>’</w:t>
      </w:r>
      <w:r w:rsidR="00C8454B" w:rsidRPr="00CD5B14">
        <w:rPr>
          <w:sz w:val="20"/>
          <w:szCs w:val="20"/>
        </w:rPr>
        <w:t xml:space="preserve"> (</w:t>
      </w:r>
      <w:proofErr w:type="spellStart"/>
      <w:r w:rsidR="00C8454B" w:rsidRPr="00CD5B14">
        <w:rPr>
          <w:sz w:val="20"/>
          <w:szCs w:val="20"/>
        </w:rPr>
        <w:t>Manfredini</w:t>
      </w:r>
      <w:proofErr w:type="spellEnd"/>
      <w:r w:rsidR="00C8454B" w:rsidRPr="00CD5B14">
        <w:rPr>
          <w:sz w:val="20"/>
          <w:szCs w:val="20"/>
        </w:rPr>
        <w:t>, 2013).  </w:t>
      </w:r>
      <w:r w:rsidR="002F3F8B">
        <w:rPr>
          <w:sz w:val="20"/>
          <w:szCs w:val="20"/>
        </w:rPr>
        <w:t xml:space="preserve">The </w:t>
      </w:r>
      <w:r w:rsidR="002F3F8B" w:rsidRPr="002F3F8B">
        <w:rPr>
          <w:sz w:val="20"/>
          <w:szCs w:val="20"/>
        </w:rPr>
        <w:t>person-centred approach</w:t>
      </w:r>
      <w:r w:rsidR="007B71E0">
        <w:rPr>
          <w:sz w:val="20"/>
          <w:szCs w:val="20"/>
        </w:rPr>
        <w:t xml:space="preserve"> allows</w:t>
      </w:r>
      <w:r w:rsidR="002F3F8B" w:rsidRPr="002F3F8B">
        <w:rPr>
          <w:sz w:val="20"/>
          <w:szCs w:val="20"/>
        </w:rPr>
        <w:t xml:space="preserve"> professionals </w:t>
      </w:r>
      <w:r w:rsidR="007B71E0">
        <w:rPr>
          <w:sz w:val="20"/>
          <w:szCs w:val="20"/>
        </w:rPr>
        <w:t xml:space="preserve">to </w:t>
      </w:r>
      <w:r w:rsidR="005C3D04">
        <w:rPr>
          <w:sz w:val="20"/>
          <w:szCs w:val="20"/>
        </w:rPr>
        <w:t xml:space="preserve">adopt </w:t>
      </w:r>
      <w:r w:rsidR="002F3F8B" w:rsidRPr="002F3F8B">
        <w:rPr>
          <w:sz w:val="20"/>
          <w:szCs w:val="20"/>
        </w:rPr>
        <w:t xml:space="preserve">counselling skills to </w:t>
      </w:r>
      <w:r w:rsidR="007B71E0" w:rsidRPr="002F3F8B">
        <w:rPr>
          <w:sz w:val="20"/>
          <w:szCs w:val="20"/>
        </w:rPr>
        <w:t>adapt</w:t>
      </w:r>
      <w:r w:rsidR="002F3F8B" w:rsidRPr="002F3F8B">
        <w:rPr>
          <w:sz w:val="20"/>
          <w:szCs w:val="20"/>
        </w:rPr>
        <w:t xml:space="preserve"> how they </w:t>
      </w:r>
      <w:r w:rsidR="00816129" w:rsidRPr="002F3F8B">
        <w:rPr>
          <w:sz w:val="20"/>
          <w:szCs w:val="20"/>
        </w:rPr>
        <w:t>provide</w:t>
      </w:r>
      <w:r w:rsidR="00816129">
        <w:rPr>
          <w:sz w:val="20"/>
          <w:szCs w:val="20"/>
        </w:rPr>
        <w:t xml:space="preserve"> clients with </w:t>
      </w:r>
      <w:r w:rsidR="002F3F8B" w:rsidRPr="002F3F8B">
        <w:rPr>
          <w:sz w:val="20"/>
          <w:szCs w:val="20"/>
        </w:rPr>
        <w:t xml:space="preserve"> information according to individual needs </w:t>
      </w:r>
      <w:r w:rsidR="005C3D04">
        <w:rPr>
          <w:sz w:val="20"/>
          <w:szCs w:val="20"/>
        </w:rPr>
        <w:t xml:space="preserve">by contemplating the </w:t>
      </w:r>
      <w:r w:rsidR="002F3F8B" w:rsidRPr="002F3F8B">
        <w:rPr>
          <w:sz w:val="20"/>
          <w:szCs w:val="20"/>
        </w:rPr>
        <w:t>patient’s reactions</w:t>
      </w:r>
      <w:r w:rsidR="00610A26">
        <w:rPr>
          <w:sz w:val="20"/>
          <w:szCs w:val="20"/>
        </w:rPr>
        <w:t xml:space="preserve">, this can be beneficial as it allows the patients actions to be </w:t>
      </w:r>
      <w:r w:rsidR="007B71E0">
        <w:rPr>
          <w:sz w:val="20"/>
          <w:szCs w:val="20"/>
        </w:rPr>
        <w:t>discovered</w:t>
      </w:r>
      <w:r w:rsidR="00610A26">
        <w:rPr>
          <w:sz w:val="20"/>
          <w:szCs w:val="20"/>
        </w:rPr>
        <w:t xml:space="preserve"> and to find the best outcome (Tudor, 2006).</w:t>
      </w:r>
      <w:r w:rsidR="007766AF">
        <w:rPr>
          <w:sz w:val="20"/>
          <w:szCs w:val="20"/>
        </w:rPr>
        <w:t xml:space="preserve"> </w:t>
      </w:r>
      <w:r w:rsidR="0025412F">
        <w:rPr>
          <w:sz w:val="20"/>
          <w:szCs w:val="20"/>
        </w:rPr>
        <w:t xml:space="preserve">Person centred care involves the individual where appropriate, the </w:t>
      </w:r>
      <w:r w:rsidR="00A56404">
        <w:rPr>
          <w:sz w:val="20"/>
          <w:szCs w:val="20"/>
        </w:rPr>
        <w:t>opposite</w:t>
      </w:r>
      <w:r w:rsidR="0025412F">
        <w:rPr>
          <w:sz w:val="20"/>
          <w:szCs w:val="20"/>
        </w:rPr>
        <w:t xml:space="preserve"> of this is </w:t>
      </w:r>
      <w:r w:rsidR="00A56404">
        <w:rPr>
          <w:sz w:val="20"/>
          <w:szCs w:val="20"/>
        </w:rPr>
        <w:t xml:space="preserve">Maslow’s hierarchy of needs where this is used to </w:t>
      </w:r>
      <w:r w:rsidR="005C3D04">
        <w:rPr>
          <w:sz w:val="20"/>
          <w:szCs w:val="20"/>
        </w:rPr>
        <w:t>‘</w:t>
      </w:r>
      <w:r w:rsidR="00A56404">
        <w:rPr>
          <w:sz w:val="20"/>
          <w:szCs w:val="20"/>
        </w:rPr>
        <w:t>prioritise physical task over social care</w:t>
      </w:r>
      <w:r w:rsidR="005C3D04">
        <w:rPr>
          <w:sz w:val="20"/>
          <w:szCs w:val="20"/>
        </w:rPr>
        <w:t>’</w:t>
      </w:r>
      <w:r w:rsidR="00A56404">
        <w:rPr>
          <w:sz w:val="20"/>
          <w:szCs w:val="20"/>
        </w:rPr>
        <w:t xml:space="preserve"> (Rollin, 2011). A person-centred relationship in the nursing sector is key for nurse as it promotes self-efficacy and self-esteem both for the client and nurses (Nursing Times, 2017)</w:t>
      </w:r>
    </w:p>
    <w:p w14:paraId="5F89636E" w14:textId="33AC9ECF" w:rsidR="002B49D6" w:rsidRPr="00CD5B14" w:rsidRDefault="002B49D6" w:rsidP="00CD5B14">
      <w:pPr>
        <w:spacing w:line="360" w:lineRule="auto"/>
        <w:rPr>
          <w:sz w:val="20"/>
          <w:szCs w:val="20"/>
        </w:rPr>
      </w:pPr>
      <w:r w:rsidRPr="00CD5B14">
        <w:rPr>
          <w:sz w:val="20"/>
          <w:szCs w:val="20"/>
        </w:rPr>
        <w:t xml:space="preserve">Overall, </w:t>
      </w:r>
      <w:proofErr w:type="gramStart"/>
      <w:r w:rsidRPr="00CD5B14">
        <w:rPr>
          <w:sz w:val="20"/>
          <w:szCs w:val="20"/>
        </w:rPr>
        <w:t>it is clear that all</w:t>
      </w:r>
      <w:proofErr w:type="gramEnd"/>
      <w:r w:rsidRPr="00CD5B14">
        <w:rPr>
          <w:sz w:val="20"/>
          <w:szCs w:val="20"/>
        </w:rPr>
        <w:t xml:space="preserve"> three forms of therapy can work for certain individuals and illnesses, however it is seen that one method does not work for every individual. All three therapies recognise the importance of clients participating fully in therapy for it to be successful. </w:t>
      </w:r>
      <w:r w:rsidR="002F3F8B" w:rsidRPr="002F3F8B">
        <w:rPr>
          <w:sz w:val="20"/>
          <w:szCs w:val="20"/>
        </w:rPr>
        <w:t xml:space="preserve">These </w:t>
      </w:r>
      <w:r w:rsidR="002F3F8B">
        <w:rPr>
          <w:sz w:val="20"/>
          <w:szCs w:val="20"/>
        </w:rPr>
        <w:t xml:space="preserve">three theories </w:t>
      </w:r>
      <w:r w:rsidR="002F3F8B" w:rsidRPr="002F3F8B">
        <w:rPr>
          <w:sz w:val="20"/>
          <w:szCs w:val="20"/>
        </w:rPr>
        <w:t xml:space="preserve">complement each other and overlap, although one is often more appropriate than another </w:t>
      </w:r>
      <w:proofErr w:type="gramStart"/>
      <w:r w:rsidR="002F3F8B" w:rsidRPr="002F3F8B">
        <w:rPr>
          <w:sz w:val="20"/>
          <w:szCs w:val="20"/>
        </w:rPr>
        <w:t>in particular situations</w:t>
      </w:r>
      <w:proofErr w:type="gramEnd"/>
      <w:r w:rsidRPr="00CD5B14">
        <w:rPr>
          <w:sz w:val="20"/>
          <w:szCs w:val="20"/>
        </w:rPr>
        <w:t xml:space="preserve">. In conclusion it is </w:t>
      </w:r>
      <w:r w:rsidR="002F3F8B">
        <w:rPr>
          <w:sz w:val="20"/>
          <w:szCs w:val="20"/>
        </w:rPr>
        <w:t xml:space="preserve">seen that the </w:t>
      </w:r>
      <w:r w:rsidRPr="00CD5B14">
        <w:rPr>
          <w:sz w:val="20"/>
          <w:szCs w:val="20"/>
        </w:rPr>
        <w:t xml:space="preserve">BACP is vital in the health care sector </w:t>
      </w:r>
      <w:r w:rsidR="00AC33F2" w:rsidRPr="00CD5B14">
        <w:rPr>
          <w:sz w:val="20"/>
          <w:szCs w:val="20"/>
        </w:rPr>
        <w:t xml:space="preserve">as it raises and promotes the effective counselling that clients </w:t>
      </w:r>
      <w:r w:rsidR="005C3D04" w:rsidRPr="00CD5B14">
        <w:rPr>
          <w:sz w:val="20"/>
          <w:szCs w:val="20"/>
        </w:rPr>
        <w:t>obtain</w:t>
      </w:r>
      <w:r w:rsidR="00AC33F2" w:rsidRPr="00CD5B14">
        <w:rPr>
          <w:sz w:val="20"/>
          <w:szCs w:val="20"/>
        </w:rPr>
        <w:t xml:space="preserve"> from </w:t>
      </w:r>
      <w:r w:rsidR="00CD5B14" w:rsidRPr="00CD5B14">
        <w:rPr>
          <w:sz w:val="20"/>
          <w:szCs w:val="20"/>
        </w:rPr>
        <w:t>professionals</w:t>
      </w:r>
      <w:r w:rsidR="00AC33F2" w:rsidRPr="00CD5B14">
        <w:rPr>
          <w:sz w:val="20"/>
          <w:szCs w:val="20"/>
        </w:rPr>
        <w:t xml:space="preserve">. </w:t>
      </w:r>
    </w:p>
    <w:p w14:paraId="177BD626" w14:textId="3C215077" w:rsidR="005F73E6" w:rsidRDefault="005F73E6" w:rsidP="005F73E6">
      <w:pPr>
        <w:rPr>
          <w:sz w:val="18"/>
          <w:szCs w:val="18"/>
        </w:rPr>
      </w:pPr>
    </w:p>
    <w:p w14:paraId="6518CA15" w14:textId="7D79AF66" w:rsidR="005F73E6" w:rsidRDefault="005F73E6" w:rsidP="00AE2F3C">
      <w:pPr>
        <w:spacing w:line="360" w:lineRule="auto"/>
        <w:rPr>
          <w:sz w:val="20"/>
          <w:szCs w:val="20"/>
        </w:rPr>
      </w:pPr>
    </w:p>
    <w:p w14:paraId="404AD092" w14:textId="113035E7" w:rsidR="00331562" w:rsidRDefault="00331562" w:rsidP="00AE2F3C">
      <w:pPr>
        <w:spacing w:line="360" w:lineRule="auto"/>
        <w:rPr>
          <w:sz w:val="20"/>
          <w:szCs w:val="20"/>
        </w:rPr>
      </w:pPr>
    </w:p>
    <w:p w14:paraId="01908FA0" w14:textId="21E2A327" w:rsidR="00331562" w:rsidRDefault="00331562" w:rsidP="00AE2F3C">
      <w:pPr>
        <w:spacing w:line="360" w:lineRule="auto"/>
        <w:rPr>
          <w:sz w:val="20"/>
          <w:szCs w:val="20"/>
        </w:rPr>
      </w:pPr>
    </w:p>
    <w:bookmarkEnd w:id="0"/>
    <w:p w14:paraId="0E99C139" w14:textId="3B967393" w:rsidR="00331562" w:rsidRDefault="00331562" w:rsidP="00AE2F3C">
      <w:pPr>
        <w:spacing w:line="360" w:lineRule="auto"/>
        <w:rPr>
          <w:sz w:val="20"/>
          <w:szCs w:val="20"/>
        </w:rPr>
      </w:pPr>
    </w:p>
    <w:p w14:paraId="15DC91A7" w14:textId="49CC7B26" w:rsidR="00331562" w:rsidRDefault="00331562" w:rsidP="00AE2F3C">
      <w:pPr>
        <w:spacing w:line="360" w:lineRule="auto"/>
        <w:rPr>
          <w:sz w:val="20"/>
          <w:szCs w:val="20"/>
        </w:rPr>
      </w:pPr>
    </w:p>
    <w:p w14:paraId="449D4595" w14:textId="60834ABB" w:rsidR="00331562" w:rsidRDefault="00331562" w:rsidP="00AE2F3C">
      <w:pPr>
        <w:spacing w:line="360" w:lineRule="auto"/>
        <w:rPr>
          <w:sz w:val="20"/>
          <w:szCs w:val="20"/>
        </w:rPr>
      </w:pPr>
    </w:p>
    <w:p w14:paraId="27D6CD77" w14:textId="7695066C" w:rsidR="00331562" w:rsidRDefault="00331562" w:rsidP="00AE2F3C">
      <w:pPr>
        <w:spacing w:line="360" w:lineRule="auto"/>
        <w:rPr>
          <w:sz w:val="20"/>
          <w:szCs w:val="20"/>
        </w:rPr>
      </w:pPr>
    </w:p>
    <w:p w14:paraId="4E246647" w14:textId="6574942C" w:rsidR="00331562" w:rsidRDefault="00331562" w:rsidP="00AE2F3C">
      <w:pPr>
        <w:spacing w:line="360" w:lineRule="auto"/>
        <w:rPr>
          <w:sz w:val="20"/>
          <w:szCs w:val="20"/>
        </w:rPr>
      </w:pPr>
    </w:p>
    <w:p w14:paraId="446548C8" w14:textId="7CA5F09A" w:rsidR="00331562" w:rsidRDefault="00331562" w:rsidP="00AE2F3C">
      <w:pPr>
        <w:spacing w:line="360" w:lineRule="auto"/>
        <w:rPr>
          <w:sz w:val="20"/>
          <w:szCs w:val="20"/>
        </w:rPr>
      </w:pPr>
    </w:p>
    <w:p w14:paraId="050C3CE2" w14:textId="4188642C" w:rsidR="00331562" w:rsidRDefault="00331562" w:rsidP="00AE2F3C">
      <w:pPr>
        <w:spacing w:line="360" w:lineRule="auto"/>
        <w:rPr>
          <w:sz w:val="20"/>
          <w:szCs w:val="20"/>
        </w:rPr>
      </w:pPr>
    </w:p>
    <w:p w14:paraId="2877BD0F" w14:textId="149CB075" w:rsidR="00331562" w:rsidRDefault="00331562" w:rsidP="00AE2F3C">
      <w:pPr>
        <w:spacing w:line="360" w:lineRule="auto"/>
        <w:rPr>
          <w:sz w:val="20"/>
          <w:szCs w:val="20"/>
        </w:rPr>
      </w:pPr>
    </w:p>
    <w:p w14:paraId="5A2A4155" w14:textId="22194900" w:rsidR="00331562" w:rsidRDefault="00331562" w:rsidP="00AE2F3C">
      <w:pPr>
        <w:spacing w:line="360" w:lineRule="auto"/>
        <w:rPr>
          <w:sz w:val="20"/>
          <w:szCs w:val="20"/>
        </w:rPr>
      </w:pPr>
    </w:p>
    <w:p w14:paraId="3F1246CA" w14:textId="3B32794B" w:rsidR="00331562" w:rsidRDefault="00331562" w:rsidP="00AE2F3C">
      <w:pPr>
        <w:spacing w:line="360" w:lineRule="auto"/>
        <w:rPr>
          <w:sz w:val="20"/>
          <w:szCs w:val="20"/>
        </w:rPr>
      </w:pPr>
    </w:p>
    <w:p w14:paraId="1A63F7C8" w14:textId="08257CB7" w:rsidR="00331562" w:rsidRDefault="00331562" w:rsidP="00AE2F3C">
      <w:pPr>
        <w:spacing w:line="360" w:lineRule="auto"/>
        <w:rPr>
          <w:sz w:val="20"/>
          <w:szCs w:val="20"/>
        </w:rPr>
      </w:pPr>
    </w:p>
    <w:p w14:paraId="212E2FC8" w14:textId="03EBC116" w:rsidR="00331562" w:rsidRDefault="00331562" w:rsidP="00AE2F3C">
      <w:pPr>
        <w:spacing w:line="360" w:lineRule="auto"/>
        <w:rPr>
          <w:sz w:val="20"/>
          <w:szCs w:val="20"/>
        </w:rPr>
      </w:pPr>
    </w:p>
    <w:p w14:paraId="065B09AA" w14:textId="6D8E79B9" w:rsidR="00331562" w:rsidRDefault="00331562" w:rsidP="00AE2F3C">
      <w:pPr>
        <w:spacing w:line="360" w:lineRule="auto"/>
        <w:rPr>
          <w:sz w:val="20"/>
          <w:szCs w:val="20"/>
        </w:rPr>
      </w:pPr>
    </w:p>
    <w:p w14:paraId="0DE0AC8A" w14:textId="7F47E732" w:rsidR="00331562" w:rsidRDefault="00331562" w:rsidP="00AE2F3C">
      <w:pPr>
        <w:spacing w:line="360" w:lineRule="auto"/>
        <w:rPr>
          <w:sz w:val="20"/>
          <w:szCs w:val="20"/>
        </w:rPr>
      </w:pPr>
    </w:p>
    <w:p w14:paraId="047D6ACB" w14:textId="77777777" w:rsidR="00331562" w:rsidRPr="00AE2F3C" w:rsidRDefault="00331562" w:rsidP="00AE2F3C">
      <w:pPr>
        <w:spacing w:line="360" w:lineRule="auto"/>
        <w:rPr>
          <w:sz w:val="20"/>
          <w:szCs w:val="20"/>
        </w:rPr>
      </w:pPr>
    </w:p>
    <w:p w14:paraId="14ACE663" w14:textId="2CA9CA57" w:rsidR="00082E5F" w:rsidRPr="00AE2F3C" w:rsidRDefault="00082E5F" w:rsidP="00AE2F3C">
      <w:pPr>
        <w:spacing w:line="360" w:lineRule="auto"/>
        <w:rPr>
          <w:sz w:val="20"/>
          <w:szCs w:val="20"/>
          <w:u w:val="single"/>
        </w:rPr>
      </w:pPr>
      <w:r w:rsidRPr="00AE2F3C">
        <w:rPr>
          <w:sz w:val="20"/>
          <w:szCs w:val="20"/>
          <w:u w:val="single"/>
        </w:rPr>
        <w:t xml:space="preserve">Reference List </w:t>
      </w:r>
    </w:p>
    <w:p w14:paraId="70B37419" w14:textId="38BF4376" w:rsidR="008F6A9E" w:rsidRPr="00AE2F3C" w:rsidRDefault="008F6A9E" w:rsidP="00AE2F3C">
      <w:pPr>
        <w:spacing w:line="360" w:lineRule="auto"/>
        <w:rPr>
          <w:sz w:val="20"/>
          <w:szCs w:val="20"/>
        </w:rPr>
      </w:pPr>
      <w:r w:rsidRPr="00AE2F3C">
        <w:rPr>
          <w:sz w:val="20"/>
          <w:szCs w:val="20"/>
        </w:rPr>
        <w:t xml:space="preserve">BACP. (2018) Ethical Framework for the Counselling Professions. Available at: </w:t>
      </w:r>
      <w:hyperlink r:id="rId8" w:history="1">
        <w:r w:rsidRPr="00AE2F3C">
          <w:rPr>
            <w:rStyle w:val="Hyperlink"/>
            <w:sz w:val="20"/>
            <w:szCs w:val="20"/>
          </w:rPr>
          <w:t>https://www.bacp.co.uk/events-and-resources/ethics-and-standards/ethical-framework-for-the-counselling-professions/</w:t>
        </w:r>
      </w:hyperlink>
    </w:p>
    <w:p w14:paraId="4E84F35A" w14:textId="27EF9024" w:rsidR="008F6A9E" w:rsidRPr="00AE2F3C" w:rsidRDefault="008F6A9E" w:rsidP="00AE2F3C">
      <w:pPr>
        <w:spacing w:line="360" w:lineRule="auto"/>
        <w:rPr>
          <w:sz w:val="20"/>
          <w:szCs w:val="20"/>
        </w:rPr>
      </w:pPr>
      <w:r w:rsidRPr="00AE2F3C">
        <w:rPr>
          <w:sz w:val="20"/>
          <w:szCs w:val="20"/>
        </w:rPr>
        <w:t>{accessed 16</w:t>
      </w:r>
      <w:r w:rsidRPr="00AE2F3C">
        <w:rPr>
          <w:sz w:val="20"/>
          <w:szCs w:val="20"/>
          <w:vertAlign w:val="superscript"/>
        </w:rPr>
        <w:t>th</w:t>
      </w:r>
      <w:r w:rsidRPr="00AE2F3C">
        <w:rPr>
          <w:sz w:val="20"/>
          <w:szCs w:val="20"/>
        </w:rPr>
        <w:t xml:space="preserve"> February 2020}</w:t>
      </w:r>
    </w:p>
    <w:p w14:paraId="7BFF424F" w14:textId="6AE22AA4" w:rsidR="00CD5B14" w:rsidRPr="00AE2F3C" w:rsidRDefault="00CD5B14" w:rsidP="00AE2F3C">
      <w:pPr>
        <w:spacing w:line="360" w:lineRule="auto"/>
        <w:rPr>
          <w:sz w:val="20"/>
          <w:szCs w:val="20"/>
        </w:rPr>
      </w:pPr>
      <w:r w:rsidRPr="00AE2F3C">
        <w:rPr>
          <w:sz w:val="20"/>
          <w:szCs w:val="20"/>
        </w:rPr>
        <w:t xml:space="preserve">Bornstein, R. (2020). The psychodynamic perspective. In R. Biswas-Diener &amp; E. Diener (Eds), </w:t>
      </w:r>
      <w:proofErr w:type="spellStart"/>
      <w:r w:rsidRPr="00AE2F3C">
        <w:rPr>
          <w:sz w:val="20"/>
          <w:szCs w:val="20"/>
        </w:rPr>
        <w:t>Noba</w:t>
      </w:r>
      <w:proofErr w:type="spellEnd"/>
      <w:r w:rsidRPr="00AE2F3C">
        <w:rPr>
          <w:sz w:val="20"/>
          <w:szCs w:val="20"/>
        </w:rPr>
        <w:t xml:space="preserve"> textbook series: Psychology. Available at: </w:t>
      </w:r>
      <w:hyperlink r:id="rId9" w:history="1">
        <w:r w:rsidRPr="00AE2F3C">
          <w:rPr>
            <w:rStyle w:val="Hyperlink"/>
            <w:sz w:val="20"/>
            <w:szCs w:val="20"/>
          </w:rPr>
          <w:t>http://noba.to/zdemy2cv</w:t>
        </w:r>
      </w:hyperlink>
    </w:p>
    <w:p w14:paraId="332A12C3" w14:textId="16C9B9B2" w:rsidR="00CD5B14" w:rsidRPr="00AE2F3C" w:rsidRDefault="00CD5B14" w:rsidP="00AE2F3C">
      <w:pPr>
        <w:spacing w:line="360" w:lineRule="auto"/>
        <w:rPr>
          <w:sz w:val="20"/>
          <w:szCs w:val="20"/>
        </w:rPr>
      </w:pPr>
      <w:r w:rsidRPr="00AE2F3C">
        <w:rPr>
          <w:sz w:val="20"/>
          <w:szCs w:val="20"/>
        </w:rPr>
        <w:t>{accessed 16</w:t>
      </w:r>
      <w:r w:rsidRPr="00AE2F3C">
        <w:rPr>
          <w:sz w:val="20"/>
          <w:szCs w:val="20"/>
          <w:vertAlign w:val="superscript"/>
        </w:rPr>
        <w:t>th</w:t>
      </w:r>
      <w:r w:rsidRPr="00AE2F3C">
        <w:rPr>
          <w:sz w:val="20"/>
          <w:szCs w:val="20"/>
        </w:rPr>
        <w:t xml:space="preserve"> February 2020}</w:t>
      </w:r>
    </w:p>
    <w:p w14:paraId="2C7989AC" w14:textId="6DAEC62B" w:rsidR="00CD5B14" w:rsidRPr="00AE2F3C" w:rsidRDefault="00CD5B14" w:rsidP="00AE2F3C">
      <w:pPr>
        <w:spacing w:line="360" w:lineRule="auto"/>
        <w:rPr>
          <w:sz w:val="20"/>
          <w:szCs w:val="20"/>
        </w:rPr>
      </w:pPr>
      <w:r w:rsidRPr="00AE2F3C">
        <w:rPr>
          <w:sz w:val="20"/>
          <w:szCs w:val="20"/>
        </w:rPr>
        <w:t>Busch, F. (2016). Psychodynamic Treatment of Depression: Development of Psychodynamic Model. (2nd Edition). American Psychiatric Association: New York.</w:t>
      </w:r>
    </w:p>
    <w:p w14:paraId="64F558DA" w14:textId="0EF6AE84" w:rsidR="00CD5B14" w:rsidRPr="00AE2F3C" w:rsidRDefault="00CD5B14" w:rsidP="00AE2F3C">
      <w:pPr>
        <w:spacing w:line="360" w:lineRule="auto"/>
        <w:rPr>
          <w:sz w:val="20"/>
          <w:szCs w:val="20"/>
        </w:rPr>
      </w:pPr>
      <w:r w:rsidRPr="00AE2F3C">
        <w:rPr>
          <w:sz w:val="20"/>
          <w:szCs w:val="20"/>
        </w:rPr>
        <w:t>Clark, J. (2013) Empathy in Counselling and Psychotherapy: Perspectives and Practices. 2nd Edition. Routledge Taylor &amp; Francis Group: London.</w:t>
      </w:r>
    </w:p>
    <w:p w14:paraId="254C0A0A" w14:textId="5A5BF9BC" w:rsidR="00621DE6" w:rsidRPr="00AE2F3C" w:rsidRDefault="00621DE6" w:rsidP="00AE2F3C">
      <w:pPr>
        <w:spacing w:line="360" w:lineRule="auto"/>
        <w:rPr>
          <w:sz w:val="20"/>
          <w:szCs w:val="20"/>
        </w:rPr>
      </w:pPr>
      <w:r w:rsidRPr="00AE2F3C">
        <w:rPr>
          <w:sz w:val="20"/>
          <w:szCs w:val="20"/>
        </w:rPr>
        <w:t>Counselling Tutor. (2019) Why Is There a Need for Ethical Frameworks in Counselling. Available at:</w:t>
      </w:r>
      <w:r w:rsidR="008F6A9E" w:rsidRPr="00AE2F3C">
        <w:rPr>
          <w:sz w:val="20"/>
          <w:szCs w:val="20"/>
        </w:rPr>
        <w:t xml:space="preserve"> </w:t>
      </w:r>
      <w:hyperlink r:id="rId10" w:history="1">
        <w:r w:rsidR="008F6A9E" w:rsidRPr="00AE2F3C">
          <w:rPr>
            <w:rStyle w:val="Hyperlink"/>
            <w:sz w:val="20"/>
            <w:szCs w:val="20"/>
          </w:rPr>
          <w:t>https://counsellingtutor.com/ethical-frameworks-in-counselling/</w:t>
        </w:r>
      </w:hyperlink>
    </w:p>
    <w:p w14:paraId="0D71C6CE" w14:textId="53E5A03A" w:rsidR="008F6A9E" w:rsidRPr="00AE2F3C" w:rsidRDefault="008F6A9E" w:rsidP="00AE2F3C">
      <w:pPr>
        <w:spacing w:line="360" w:lineRule="auto"/>
        <w:rPr>
          <w:sz w:val="20"/>
          <w:szCs w:val="20"/>
        </w:rPr>
      </w:pPr>
      <w:r w:rsidRPr="00AE2F3C">
        <w:rPr>
          <w:sz w:val="20"/>
          <w:szCs w:val="20"/>
        </w:rPr>
        <w:t>{accessed 15</w:t>
      </w:r>
      <w:r w:rsidRPr="00AE2F3C">
        <w:rPr>
          <w:sz w:val="20"/>
          <w:szCs w:val="20"/>
          <w:vertAlign w:val="superscript"/>
        </w:rPr>
        <w:t>th</w:t>
      </w:r>
      <w:r w:rsidRPr="00AE2F3C">
        <w:rPr>
          <w:sz w:val="20"/>
          <w:szCs w:val="20"/>
        </w:rPr>
        <w:t xml:space="preserve"> February 2020}</w:t>
      </w:r>
    </w:p>
    <w:p w14:paraId="2B40C49C" w14:textId="77B24D32" w:rsidR="00CD5B14" w:rsidRPr="00AE2F3C" w:rsidRDefault="00CD5B14" w:rsidP="00AE2F3C">
      <w:pPr>
        <w:spacing w:line="360" w:lineRule="auto"/>
        <w:rPr>
          <w:sz w:val="20"/>
          <w:szCs w:val="20"/>
        </w:rPr>
      </w:pPr>
      <w:r w:rsidRPr="00AE2F3C">
        <w:rPr>
          <w:sz w:val="20"/>
          <w:szCs w:val="20"/>
        </w:rPr>
        <w:t xml:space="preserve">Dudley. R. (2011) Collaborative Case Conceptualization: Working effectively with Clients in Cognitive Behavioural Therapy. The </w:t>
      </w:r>
      <w:proofErr w:type="spellStart"/>
      <w:r w:rsidRPr="00AE2F3C">
        <w:rPr>
          <w:sz w:val="20"/>
          <w:szCs w:val="20"/>
        </w:rPr>
        <w:t>Gulford</w:t>
      </w:r>
      <w:proofErr w:type="spellEnd"/>
      <w:r w:rsidRPr="00AE2F3C">
        <w:rPr>
          <w:sz w:val="20"/>
          <w:szCs w:val="20"/>
        </w:rPr>
        <w:t xml:space="preserve"> Press: London.</w:t>
      </w:r>
    </w:p>
    <w:p w14:paraId="5AF7A350" w14:textId="4D64B2B8" w:rsidR="00CD5B14" w:rsidRPr="00AE2F3C" w:rsidRDefault="00CD5B14" w:rsidP="00AE2F3C">
      <w:pPr>
        <w:spacing w:line="360" w:lineRule="auto"/>
        <w:rPr>
          <w:sz w:val="20"/>
          <w:szCs w:val="20"/>
        </w:rPr>
      </w:pPr>
      <w:r w:rsidRPr="00AE2F3C">
        <w:rPr>
          <w:sz w:val="20"/>
          <w:szCs w:val="20"/>
        </w:rPr>
        <w:t>Freud, S. (2014). Physical (Or Mental) Treatment: Sigmund Freud. Read Books Ltd: Britain.</w:t>
      </w:r>
    </w:p>
    <w:p w14:paraId="2B290F57" w14:textId="5C99C921" w:rsidR="002F3F8B" w:rsidRPr="00AE2F3C" w:rsidRDefault="002F3F8B" w:rsidP="00AE2F3C">
      <w:pPr>
        <w:spacing w:line="360" w:lineRule="auto"/>
        <w:rPr>
          <w:sz w:val="20"/>
          <w:szCs w:val="20"/>
        </w:rPr>
      </w:pPr>
      <w:proofErr w:type="spellStart"/>
      <w:r w:rsidRPr="00AE2F3C">
        <w:rPr>
          <w:sz w:val="20"/>
          <w:szCs w:val="20"/>
        </w:rPr>
        <w:t>Gherardo</w:t>
      </w:r>
      <w:proofErr w:type="spellEnd"/>
      <w:r w:rsidRPr="00AE2F3C">
        <w:rPr>
          <w:sz w:val="20"/>
          <w:szCs w:val="20"/>
        </w:rPr>
        <w:t xml:space="preserve">, M. (2012) What is empathy? Available at: </w:t>
      </w:r>
      <w:hyperlink r:id="rId11" w:history="1">
        <w:r w:rsidRPr="00AE2F3C">
          <w:rPr>
            <w:rStyle w:val="Hyperlink"/>
            <w:sz w:val="20"/>
            <w:szCs w:val="20"/>
          </w:rPr>
          <w:t>https://www.counselling-directory.org.uk/memberarticles/what-is-empathy</w:t>
        </w:r>
      </w:hyperlink>
    </w:p>
    <w:p w14:paraId="2045A304" w14:textId="0BBB44F0" w:rsidR="002F3F8B" w:rsidRPr="00AE2F3C" w:rsidRDefault="002F3F8B" w:rsidP="00AE2F3C">
      <w:pPr>
        <w:spacing w:line="360" w:lineRule="auto"/>
        <w:rPr>
          <w:sz w:val="20"/>
          <w:szCs w:val="20"/>
        </w:rPr>
      </w:pPr>
      <w:r w:rsidRPr="00AE2F3C">
        <w:rPr>
          <w:sz w:val="20"/>
          <w:szCs w:val="20"/>
        </w:rPr>
        <w:t>[accessed 13th February 2020]</w:t>
      </w:r>
    </w:p>
    <w:p w14:paraId="349092A8" w14:textId="3AF2EA9E" w:rsidR="002F3F8B" w:rsidRPr="00AE2F3C" w:rsidRDefault="002F3F8B" w:rsidP="00AE2F3C">
      <w:pPr>
        <w:spacing w:line="360" w:lineRule="auto"/>
        <w:rPr>
          <w:sz w:val="20"/>
          <w:szCs w:val="20"/>
        </w:rPr>
      </w:pPr>
      <w:r w:rsidRPr="00AE2F3C">
        <w:rPr>
          <w:sz w:val="20"/>
          <w:szCs w:val="20"/>
        </w:rPr>
        <w:t>Gillion, E. (2007) Person Centred Counselling Psychology: An Introduction. London: Sage Publications.</w:t>
      </w:r>
    </w:p>
    <w:p w14:paraId="08007F2E" w14:textId="7E58BEFA" w:rsidR="00082E5F" w:rsidRPr="00AE2F3C" w:rsidRDefault="00082E5F" w:rsidP="00AE2F3C">
      <w:pPr>
        <w:spacing w:line="360" w:lineRule="auto"/>
        <w:rPr>
          <w:sz w:val="20"/>
          <w:szCs w:val="20"/>
        </w:rPr>
      </w:pPr>
      <w:r w:rsidRPr="00AE2F3C">
        <w:rPr>
          <w:sz w:val="20"/>
          <w:szCs w:val="20"/>
        </w:rPr>
        <w:t xml:space="preserve">Gladding, S.T.  (2004). </w:t>
      </w:r>
      <w:r w:rsidR="00621DE6" w:rsidRPr="00AE2F3C">
        <w:rPr>
          <w:sz w:val="20"/>
          <w:szCs w:val="20"/>
        </w:rPr>
        <w:t>Counselling</w:t>
      </w:r>
      <w:r w:rsidRPr="00AE2F3C">
        <w:rPr>
          <w:sz w:val="20"/>
          <w:szCs w:val="20"/>
        </w:rPr>
        <w:t>: A Comprehensive Profession (5th edition). Upper Saddle River, NJ: Merrill/Prentice Hall. P 6-7.</w:t>
      </w:r>
    </w:p>
    <w:p w14:paraId="2DA381AB" w14:textId="29506341" w:rsidR="002F3F8B" w:rsidRPr="00AE2F3C" w:rsidRDefault="002F3F8B" w:rsidP="00AE2F3C">
      <w:pPr>
        <w:spacing w:line="360" w:lineRule="auto"/>
        <w:rPr>
          <w:sz w:val="20"/>
          <w:szCs w:val="20"/>
        </w:rPr>
      </w:pPr>
      <w:r w:rsidRPr="00AE2F3C">
        <w:rPr>
          <w:sz w:val="20"/>
          <w:szCs w:val="20"/>
        </w:rPr>
        <w:t xml:space="preserve">Gordon, R. (2009). </w:t>
      </w:r>
      <w:proofErr w:type="spellStart"/>
      <w:r w:rsidRPr="00AE2F3C">
        <w:rPr>
          <w:sz w:val="20"/>
          <w:szCs w:val="20"/>
        </w:rPr>
        <w:t>Reactios</w:t>
      </w:r>
      <w:proofErr w:type="spellEnd"/>
      <w:r w:rsidRPr="00AE2F3C">
        <w:rPr>
          <w:sz w:val="20"/>
          <w:szCs w:val="20"/>
        </w:rPr>
        <w:t xml:space="preserve"> to the Psychodynamic Diagnostic Manual (PDM) by psychodynamic, CBT and other non-psychodynamic psychologists: Issues in Psychoanalytic Psychology.</w:t>
      </w:r>
    </w:p>
    <w:p w14:paraId="4751B124" w14:textId="0D85463D" w:rsidR="002F3F8B" w:rsidRPr="00AE2F3C" w:rsidRDefault="002F3F8B" w:rsidP="00AE2F3C">
      <w:pPr>
        <w:spacing w:line="360" w:lineRule="auto"/>
        <w:rPr>
          <w:sz w:val="20"/>
          <w:szCs w:val="20"/>
        </w:rPr>
      </w:pPr>
      <w:r w:rsidRPr="00AE2F3C">
        <w:rPr>
          <w:sz w:val="20"/>
          <w:szCs w:val="20"/>
        </w:rPr>
        <w:t xml:space="preserve">Hopper, E. (2018) An introduction into the Rogerian Theory. Available at: </w:t>
      </w:r>
      <w:hyperlink r:id="rId12" w:history="1">
        <w:r w:rsidRPr="00AE2F3C">
          <w:rPr>
            <w:rStyle w:val="Hyperlink"/>
            <w:sz w:val="20"/>
            <w:szCs w:val="20"/>
          </w:rPr>
          <w:t>https://www.thoughtco.com/rogerian-therapy-4171932</w:t>
        </w:r>
      </w:hyperlink>
      <w:r w:rsidRPr="00AE2F3C">
        <w:rPr>
          <w:sz w:val="20"/>
          <w:szCs w:val="20"/>
        </w:rPr>
        <w:t xml:space="preserve"> </w:t>
      </w:r>
    </w:p>
    <w:p w14:paraId="1F223B00" w14:textId="0573756D" w:rsidR="002F3F8B" w:rsidRPr="00AE2F3C" w:rsidRDefault="002F3F8B" w:rsidP="00AE2F3C">
      <w:pPr>
        <w:spacing w:line="360" w:lineRule="auto"/>
        <w:rPr>
          <w:sz w:val="20"/>
          <w:szCs w:val="20"/>
        </w:rPr>
      </w:pPr>
      <w:r w:rsidRPr="00AE2F3C">
        <w:rPr>
          <w:sz w:val="20"/>
          <w:szCs w:val="20"/>
        </w:rPr>
        <w:lastRenderedPageBreak/>
        <w:t>[accessed 13th February 2020]</w:t>
      </w:r>
    </w:p>
    <w:p w14:paraId="7909A9AC" w14:textId="6BA7CAF6" w:rsidR="002F3F8B" w:rsidRPr="00AE2F3C" w:rsidRDefault="002F3F8B" w:rsidP="00AE2F3C">
      <w:pPr>
        <w:spacing w:line="360" w:lineRule="auto"/>
        <w:rPr>
          <w:sz w:val="20"/>
          <w:szCs w:val="20"/>
        </w:rPr>
      </w:pPr>
      <w:proofErr w:type="spellStart"/>
      <w:r w:rsidRPr="00AE2F3C">
        <w:rPr>
          <w:sz w:val="20"/>
          <w:szCs w:val="20"/>
        </w:rPr>
        <w:t>Manfredini</w:t>
      </w:r>
      <w:proofErr w:type="spellEnd"/>
      <w:r w:rsidRPr="00AE2F3C">
        <w:rPr>
          <w:sz w:val="20"/>
          <w:szCs w:val="20"/>
        </w:rPr>
        <w:t>, D. (2013) A better definition of counselling strategies is needed to define effectiveness in temporomandibular disorders management.</w:t>
      </w:r>
    </w:p>
    <w:p w14:paraId="7C1B43C0" w14:textId="00D8EBD7" w:rsidR="002F3F8B" w:rsidRPr="00AE2F3C" w:rsidRDefault="002F3F8B" w:rsidP="00AE2F3C">
      <w:pPr>
        <w:spacing w:line="360" w:lineRule="auto"/>
        <w:rPr>
          <w:sz w:val="20"/>
          <w:szCs w:val="20"/>
        </w:rPr>
      </w:pPr>
      <w:r w:rsidRPr="00AE2F3C">
        <w:rPr>
          <w:sz w:val="20"/>
          <w:szCs w:val="20"/>
        </w:rPr>
        <w:t xml:space="preserve">Manzano, A., Swift, C., </w:t>
      </w:r>
      <w:proofErr w:type="spellStart"/>
      <w:r w:rsidRPr="00AE2F3C">
        <w:rPr>
          <w:sz w:val="20"/>
          <w:szCs w:val="20"/>
        </w:rPr>
        <w:t>Closs</w:t>
      </w:r>
      <w:proofErr w:type="spellEnd"/>
      <w:r w:rsidRPr="00AE2F3C">
        <w:rPr>
          <w:sz w:val="20"/>
          <w:szCs w:val="20"/>
        </w:rPr>
        <w:t>, S.J. and Briggs, M., 2015. Active listening by hospital chaplaincy volunteers: Benefits, challenges and good practice. Health and Social Care Chaplaincy, 3(2), pp.201-221.</w:t>
      </w:r>
    </w:p>
    <w:p w14:paraId="1CDC433E" w14:textId="78CCE1C0" w:rsidR="002F3F8B" w:rsidRPr="00AE2F3C" w:rsidRDefault="002F3F8B" w:rsidP="00AE2F3C">
      <w:pPr>
        <w:spacing w:line="360" w:lineRule="auto"/>
        <w:rPr>
          <w:sz w:val="20"/>
          <w:szCs w:val="20"/>
        </w:rPr>
      </w:pPr>
      <w:proofErr w:type="spellStart"/>
      <w:r w:rsidRPr="00AE2F3C">
        <w:rPr>
          <w:sz w:val="20"/>
          <w:szCs w:val="20"/>
        </w:rPr>
        <w:t>Mittelman</w:t>
      </w:r>
      <w:proofErr w:type="spellEnd"/>
      <w:r w:rsidRPr="00AE2F3C">
        <w:rPr>
          <w:sz w:val="20"/>
          <w:szCs w:val="20"/>
        </w:rPr>
        <w:t>, W. (1991) Maslow's Study of Self-Actualization: A Reinterpretation. Atlanta.</w:t>
      </w:r>
    </w:p>
    <w:p w14:paraId="13D7CFD4" w14:textId="700233EC" w:rsidR="002F3F8B" w:rsidRPr="00AE2F3C" w:rsidRDefault="002F3F8B" w:rsidP="00AE2F3C">
      <w:pPr>
        <w:spacing w:line="360" w:lineRule="auto"/>
        <w:rPr>
          <w:sz w:val="20"/>
          <w:szCs w:val="20"/>
        </w:rPr>
      </w:pPr>
      <w:r w:rsidRPr="00AE2F3C">
        <w:rPr>
          <w:sz w:val="20"/>
          <w:szCs w:val="20"/>
        </w:rPr>
        <w:t xml:space="preserve">NHS, (2020). Cognitive behavioural therapy (CBT) - How it works. Available at: </w:t>
      </w:r>
      <w:hyperlink r:id="rId13" w:history="1">
        <w:r w:rsidRPr="00AE2F3C">
          <w:rPr>
            <w:rStyle w:val="Hyperlink"/>
            <w:sz w:val="20"/>
            <w:szCs w:val="20"/>
          </w:rPr>
          <w:t>https://www.nhs.uk/conditions/cognitive-behavioural-therapy-cbt/how-it-works/</w:t>
        </w:r>
      </w:hyperlink>
    </w:p>
    <w:p w14:paraId="6D3085CC" w14:textId="2F018CAC" w:rsidR="002F3F8B" w:rsidRDefault="002F3F8B" w:rsidP="00AE2F3C">
      <w:pPr>
        <w:spacing w:line="360" w:lineRule="auto"/>
        <w:rPr>
          <w:sz w:val="20"/>
          <w:szCs w:val="20"/>
        </w:rPr>
      </w:pPr>
      <w:r w:rsidRPr="00AE2F3C">
        <w:rPr>
          <w:sz w:val="20"/>
          <w:szCs w:val="20"/>
        </w:rPr>
        <w:t>[accessed 15th February 2020]</w:t>
      </w:r>
    </w:p>
    <w:p w14:paraId="697E6EAF" w14:textId="6F5EF45F" w:rsidR="00A56404" w:rsidRDefault="00A56404" w:rsidP="00A56404">
      <w:pPr>
        <w:spacing w:line="360" w:lineRule="auto"/>
        <w:rPr>
          <w:sz w:val="20"/>
          <w:szCs w:val="20"/>
        </w:rPr>
      </w:pPr>
      <w:r>
        <w:rPr>
          <w:sz w:val="20"/>
          <w:szCs w:val="20"/>
        </w:rPr>
        <w:t xml:space="preserve">Nursing Times, (2017). </w:t>
      </w:r>
      <w:r w:rsidRPr="00A56404">
        <w:rPr>
          <w:sz w:val="20"/>
          <w:szCs w:val="20"/>
        </w:rPr>
        <w:t>Nursing theories 1: person-centred care</w:t>
      </w:r>
      <w:r>
        <w:rPr>
          <w:sz w:val="20"/>
          <w:szCs w:val="20"/>
        </w:rPr>
        <w:t xml:space="preserve">. Available at: </w:t>
      </w:r>
      <w:hyperlink r:id="rId14" w:history="1">
        <w:r w:rsidRPr="00CF042B">
          <w:rPr>
            <w:rStyle w:val="Hyperlink"/>
            <w:sz w:val="20"/>
            <w:szCs w:val="20"/>
          </w:rPr>
          <w:t>https://www.nursingtimes.net/roles/nurse-educators/nursing-theories-1-person-centred-care-23-10-2017/</w:t>
        </w:r>
      </w:hyperlink>
    </w:p>
    <w:p w14:paraId="4676CE2A" w14:textId="77697B86" w:rsidR="00A56404" w:rsidRPr="00AE2F3C" w:rsidRDefault="00A56404" w:rsidP="00A56404">
      <w:pPr>
        <w:spacing w:line="360" w:lineRule="auto"/>
        <w:rPr>
          <w:sz w:val="20"/>
          <w:szCs w:val="20"/>
        </w:rPr>
      </w:pPr>
      <w:r>
        <w:rPr>
          <w:sz w:val="20"/>
          <w:szCs w:val="20"/>
        </w:rPr>
        <w:t>[accessed 15</w:t>
      </w:r>
      <w:r w:rsidRPr="00A56404">
        <w:rPr>
          <w:sz w:val="20"/>
          <w:szCs w:val="20"/>
          <w:vertAlign w:val="superscript"/>
        </w:rPr>
        <w:t>th</w:t>
      </w:r>
      <w:r>
        <w:rPr>
          <w:sz w:val="20"/>
          <w:szCs w:val="20"/>
        </w:rPr>
        <w:t xml:space="preserve"> February 2020}</w:t>
      </w:r>
    </w:p>
    <w:p w14:paraId="33AD7926" w14:textId="59CF0261" w:rsidR="002F3F8B" w:rsidRPr="00AE2F3C" w:rsidRDefault="002F3F8B" w:rsidP="00AE2F3C">
      <w:pPr>
        <w:spacing w:line="360" w:lineRule="auto"/>
        <w:rPr>
          <w:sz w:val="20"/>
          <w:szCs w:val="20"/>
        </w:rPr>
      </w:pPr>
      <w:r w:rsidRPr="00AE2F3C">
        <w:rPr>
          <w:sz w:val="20"/>
          <w:szCs w:val="20"/>
        </w:rPr>
        <w:t>Rogers, C. (1979) The foundations of the Person-Centred approach: Education. California: La Jolla.</w:t>
      </w:r>
    </w:p>
    <w:p w14:paraId="759B20AC" w14:textId="54A751C9" w:rsidR="002F3F8B" w:rsidRPr="00AE2F3C" w:rsidRDefault="002F3F8B" w:rsidP="00AE2F3C">
      <w:pPr>
        <w:spacing w:line="360" w:lineRule="auto"/>
        <w:rPr>
          <w:sz w:val="20"/>
          <w:szCs w:val="20"/>
        </w:rPr>
      </w:pPr>
      <w:proofErr w:type="spellStart"/>
      <w:r w:rsidRPr="00AE2F3C">
        <w:rPr>
          <w:sz w:val="20"/>
          <w:szCs w:val="20"/>
        </w:rPr>
        <w:t>Shedler</w:t>
      </w:r>
      <w:proofErr w:type="spellEnd"/>
      <w:r w:rsidRPr="00AE2F3C">
        <w:rPr>
          <w:sz w:val="20"/>
          <w:szCs w:val="20"/>
        </w:rPr>
        <w:t>, J., 2010. The efficacy of psychodynamic psychotherapy. American psychologist, 65(2), p.98.</w:t>
      </w:r>
    </w:p>
    <w:p w14:paraId="2B338134" w14:textId="1C518911" w:rsidR="00E90552" w:rsidRPr="00AE2F3C" w:rsidRDefault="00E90552" w:rsidP="00AE2F3C">
      <w:pPr>
        <w:spacing w:line="360" w:lineRule="auto"/>
        <w:rPr>
          <w:sz w:val="20"/>
          <w:szCs w:val="20"/>
        </w:rPr>
      </w:pPr>
      <w:r w:rsidRPr="00AE2F3C">
        <w:rPr>
          <w:sz w:val="20"/>
          <w:szCs w:val="20"/>
        </w:rPr>
        <w:t xml:space="preserve">Tudor, K. and </w:t>
      </w:r>
      <w:proofErr w:type="spellStart"/>
      <w:r w:rsidRPr="00AE2F3C">
        <w:rPr>
          <w:sz w:val="20"/>
          <w:szCs w:val="20"/>
        </w:rPr>
        <w:t>Worall</w:t>
      </w:r>
      <w:proofErr w:type="spellEnd"/>
      <w:r w:rsidRPr="00AE2F3C">
        <w:rPr>
          <w:sz w:val="20"/>
          <w:szCs w:val="20"/>
        </w:rPr>
        <w:t xml:space="preserve">, M. (2006) Person Centred Therapy: </w:t>
      </w:r>
      <w:r w:rsidRPr="00AE2F3C">
        <w:rPr>
          <w:i/>
          <w:iCs/>
          <w:sz w:val="20"/>
          <w:szCs w:val="20"/>
        </w:rPr>
        <w:t>A Clinical Philosophy</w:t>
      </w:r>
      <w:r w:rsidRPr="00AE2F3C">
        <w:rPr>
          <w:sz w:val="20"/>
          <w:szCs w:val="20"/>
        </w:rPr>
        <w:t>. East Sussex: Routledge.</w:t>
      </w:r>
    </w:p>
    <w:p w14:paraId="7F040C24" w14:textId="7949DDD9" w:rsidR="001402A6" w:rsidRPr="00AE2F3C" w:rsidRDefault="001402A6" w:rsidP="00AE2F3C">
      <w:pPr>
        <w:spacing w:line="360" w:lineRule="auto"/>
        <w:rPr>
          <w:sz w:val="20"/>
          <w:szCs w:val="20"/>
        </w:rPr>
      </w:pPr>
      <w:r w:rsidRPr="00AE2F3C">
        <w:rPr>
          <w:sz w:val="20"/>
          <w:szCs w:val="20"/>
        </w:rPr>
        <w:t xml:space="preserve">Tudor, K. and </w:t>
      </w:r>
      <w:proofErr w:type="spellStart"/>
      <w:r w:rsidRPr="00AE2F3C">
        <w:rPr>
          <w:sz w:val="20"/>
          <w:szCs w:val="20"/>
        </w:rPr>
        <w:t>Worall</w:t>
      </w:r>
      <w:proofErr w:type="spellEnd"/>
      <w:r w:rsidRPr="00AE2F3C">
        <w:rPr>
          <w:sz w:val="20"/>
          <w:szCs w:val="20"/>
        </w:rPr>
        <w:t xml:space="preserve">, M. (2006) Person Centred Therapy: </w:t>
      </w:r>
      <w:r w:rsidRPr="00AE2F3C">
        <w:rPr>
          <w:i/>
          <w:iCs/>
          <w:sz w:val="20"/>
          <w:szCs w:val="20"/>
        </w:rPr>
        <w:t>Congruence</w:t>
      </w:r>
      <w:r w:rsidRPr="00AE2F3C">
        <w:rPr>
          <w:sz w:val="20"/>
          <w:szCs w:val="20"/>
        </w:rPr>
        <w:t>. East Sussex: Routledge.</w:t>
      </w:r>
    </w:p>
    <w:p w14:paraId="21D0C5CB" w14:textId="6E3CCD30" w:rsidR="00610A26" w:rsidRPr="00AE2F3C" w:rsidRDefault="00610A26" w:rsidP="00AE2F3C">
      <w:pPr>
        <w:spacing w:line="360" w:lineRule="auto"/>
        <w:rPr>
          <w:sz w:val="20"/>
          <w:szCs w:val="20"/>
        </w:rPr>
      </w:pPr>
      <w:r w:rsidRPr="00AE2F3C">
        <w:rPr>
          <w:sz w:val="20"/>
          <w:szCs w:val="20"/>
        </w:rPr>
        <w:t>Tudor, K. and Worrall, M., (2006). Person-centred therapy: A clinical philosophy. Routledge.</w:t>
      </w:r>
    </w:p>
    <w:p w14:paraId="51042221" w14:textId="329193A0" w:rsidR="001F1507" w:rsidRPr="00AE2F3C" w:rsidRDefault="001F1507" w:rsidP="00AE2F3C">
      <w:pPr>
        <w:spacing w:line="360" w:lineRule="auto"/>
        <w:rPr>
          <w:sz w:val="20"/>
          <w:szCs w:val="20"/>
        </w:rPr>
      </w:pPr>
      <w:r w:rsidRPr="00AE2F3C">
        <w:rPr>
          <w:sz w:val="20"/>
          <w:szCs w:val="20"/>
        </w:rPr>
        <w:t xml:space="preserve">Waller, G. (2007) Cognitive Behavioural Therapy for Eating Disorders: A Comprehensive Treatment Guide. Cambridge. </w:t>
      </w:r>
    </w:p>
    <w:p w14:paraId="547C1155" w14:textId="1C6333D4" w:rsidR="00C53B16" w:rsidRPr="00AE2F3C" w:rsidRDefault="008C1442" w:rsidP="00AE2F3C">
      <w:pPr>
        <w:spacing w:line="360" w:lineRule="auto"/>
        <w:rPr>
          <w:sz w:val="20"/>
          <w:szCs w:val="20"/>
        </w:rPr>
      </w:pPr>
      <w:r w:rsidRPr="00AE2F3C">
        <w:rPr>
          <w:sz w:val="20"/>
          <w:szCs w:val="20"/>
        </w:rPr>
        <w:t xml:space="preserve">Winbolt, B. (2011) Solution </w:t>
      </w:r>
      <w:r w:rsidR="004D3477" w:rsidRPr="00AE2F3C">
        <w:rPr>
          <w:sz w:val="20"/>
          <w:szCs w:val="20"/>
        </w:rPr>
        <w:t>Focused</w:t>
      </w:r>
      <w:r w:rsidRPr="00AE2F3C">
        <w:rPr>
          <w:sz w:val="20"/>
          <w:szCs w:val="20"/>
        </w:rPr>
        <w:t xml:space="preserve"> Ther</w:t>
      </w:r>
      <w:r w:rsidR="004D3477" w:rsidRPr="00AE2F3C">
        <w:rPr>
          <w:sz w:val="20"/>
          <w:szCs w:val="20"/>
        </w:rPr>
        <w:t>apy: Helping Professions. Jessica Kingsley Publishers: London.</w:t>
      </w:r>
    </w:p>
    <w:sectPr w:rsidR="00C53B16" w:rsidRPr="00AE2F3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0BFC6" w14:textId="77777777" w:rsidR="003A5AAF" w:rsidRDefault="003A5AAF" w:rsidP="00157ADF">
      <w:pPr>
        <w:spacing w:after="0" w:line="240" w:lineRule="auto"/>
      </w:pPr>
      <w:r>
        <w:separator/>
      </w:r>
    </w:p>
  </w:endnote>
  <w:endnote w:type="continuationSeparator" w:id="0">
    <w:p w14:paraId="54DD20FA" w14:textId="77777777" w:rsidR="003A5AAF" w:rsidRDefault="003A5AAF" w:rsidP="00157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4D75D" w14:textId="77777777" w:rsidR="003A5AAF" w:rsidRDefault="003A5AAF" w:rsidP="00157ADF">
      <w:pPr>
        <w:spacing w:after="0" w:line="240" w:lineRule="auto"/>
      </w:pPr>
      <w:r>
        <w:separator/>
      </w:r>
    </w:p>
  </w:footnote>
  <w:footnote w:type="continuationSeparator" w:id="0">
    <w:p w14:paraId="76D59784" w14:textId="77777777" w:rsidR="003A5AAF" w:rsidRDefault="003A5AAF" w:rsidP="00157A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C4B0D" w14:textId="4921872D" w:rsidR="00157ADF" w:rsidRDefault="00157ADF">
    <w:pPr>
      <w:pStyle w:val="Header"/>
    </w:pPr>
    <w:proofErr w:type="spellStart"/>
    <w:r>
      <w:t>Elen</w:t>
    </w:r>
    <w:proofErr w:type="spellEnd"/>
    <w:r>
      <w:t xml:space="preserve"> </w:t>
    </w:r>
    <w:proofErr w:type="spellStart"/>
    <w:r>
      <w:t>Roch</w:t>
    </w:r>
    <w:proofErr w:type="spellEnd"/>
    <w:r>
      <w:t xml:space="preserve"> James</w:t>
    </w:r>
  </w:p>
  <w:p w14:paraId="264BA19D" w14:textId="77777777" w:rsidR="00157ADF" w:rsidRDefault="00157A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861A75"/>
    <w:multiLevelType w:val="hybridMultilevel"/>
    <w:tmpl w:val="78F0FB60"/>
    <w:lvl w:ilvl="0" w:tplc="EADCC2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ADF"/>
    <w:rsid w:val="00027A96"/>
    <w:rsid w:val="00082E5F"/>
    <w:rsid w:val="000D6CEA"/>
    <w:rsid w:val="000D7F9C"/>
    <w:rsid w:val="000E0243"/>
    <w:rsid w:val="000E5904"/>
    <w:rsid w:val="000F1D8A"/>
    <w:rsid w:val="001402A6"/>
    <w:rsid w:val="0014150C"/>
    <w:rsid w:val="00157ADF"/>
    <w:rsid w:val="0017700B"/>
    <w:rsid w:val="001A300E"/>
    <w:rsid w:val="001E450A"/>
    <w:rsid w:val="001F1507"/>
    <w:rsid w:val="00206C8E"/>
    <w:rsid w:val="00206D17"/>
    <w:rsid w:val="00230795"/>
    <w:rsid w:val="0025412F"/>
    <w:rsid w:val="00277A80"/>
    <w:rsid w:val="002B49D6"/>
    <w:rsid w:val="002F3F8B"/>
    <w:rsid w:val="0031123F"/>
    <w:rsid w:val="00331562"/>
    <w:rsid w:val="00344BD5"/>
    <w:rsid w:val="00345FA3"/>
    <w:rsid w:val="0038157B"/>
    <w:rsid w:val="0038206C"/>
    <w:rsid w:val="00382484"/>
    <w:rsid w:val="003A5AAF"/>
    <w:rsid w:val="003B428D"/>
    <w:rsid w:val="003D7FB3"/>
    <w:rsid w:val="003E1C61"/>
    <w:rsid w:val="004027F8"/>
    <w:rsid w:val="0043730F"/>
    <w:rsid w:val="0044505C"/>
    <w:rsid w:val="004A2678"/>
    <w:rsid w:val="004B20F3"/>
    <w:rsid w:val="004D1219"/>
    <w:rsid w:val="004D3477"/>
    <w:rsid w:val="004D52A1"/>
    <w:rsid w:val="004E4E4F"/>
    <w:rsid w:val="00501B62"/>
    <w:rsid w:val="00506255"/>
    <w:rsid w:val="00506C85"/>
    <w:rsid w:val="00562CAD"/>
    <w:rsid w:val="00563DC6"/>
    <w:rsid w:val="00582B08"/>
    <w:rsid w:val="005C3D04"/>
    <w:rsid w:val="005D55FA"/>
    <w:rsid w:val="005F73E6"/>
    <w:rsid w:val="00610A26"/>
    <w:rsid w:val="00621DE6"/>
    <w:rsid w:val="006311A4"/>
    <w:rsid w:val="00667EF0"/>
    <w:rsid w:val="00677FFC"/>
    <w:rsid w:val="006B0331"/>
    <w:rsid w:val="006C11B2"/>
    <w:rsid w:val="006E4F1C"/>
    <w:rsid w:val="00725B16"/>
    <w:rsid w:val="00774E8E"/>
    <w:rsid w:val="007766AF"/>
    <w:rsid w:val="007B71E0"/>
    <w:rsid w:val="007D5EC1"/>
    <w:rsid w:val="0080708E"/>
    <w:rsid w:val="00816129"/>
    <w:rsid w:val="00853EBF"/>
    <w:rsid w:val="008C1442"/>
    <w:rsid w:val="008C3CE7"/>
    <w:rsid w:val="008F6A9E"/>
    <w:rsid w:val="00905E11"/>
    <w:rsid w:val="00912717"/>
    <w:rsid w:val="00936BE3"/>
    <w:rsid w:val="00A46CF4"/>
    <w:rsid w:val="00A56404"/>
    <w:rsid w:val="00A77B14"/>
    <w:rsid w:val="00A84C26"/>
    <w:rsid w:val="00AA2FD2"/>
    <w:rsid w:val="00AA7E7D"/>
    <w:rsid w:val="00AC33F2"/>
    <w:rsid w:val="00AE2F3C"/>
    <w:rsid w:val="00B631D8"/>
    <w:rsid w:val="00BC531B"/>
    <w:rsid w:val="00BE0873"/>
    <w:rsid w:val="00C53B16"/>
    <w:rsid w:val="00C8454B"/>
    <w:rsid w:val="00CA0A7C"/>
    <w:rsid w:val="00CD5B14"/>
    <w:rsid w:val="00CD73FD"/>
    <w:rsid w:val="00CD7FA9"/>
    <w:rsid w:val="00CF14CE"/>
    <w:rsid w:val="00D02781"/>
    <w:rsid w:val="00D13130"/>
    <w:rsid w:val="00D15276"/>
    <w:rsid w:val="00D31C87"/>
    <w:rsid w:val="00D97B27"/>
    <w:rsid w:val="00DB03E1"/>
    <w:rsid w:val="00DD13BD"/>
    <w:rsid w:val="00DF4C18"/>
    <w:rsid w:val="00DF4EF9"/>
    <w:rsid w:val="00E25D39"/>
    <w:rsid w:val="00E373EF"/>
    <w:rsid w:val="00E85393"/>
    <w:rsid w:val="00E90552"/>
    <w:rsid w:val="00EA50BB"/>
    <w:rsid w:val="00EA59D8"/>
    <w:rsid w:val="00F44C1C"/>
    <w:rsid w:val="00FB0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46355A"/>
  <w15:chartTrackingRefBased/>
  <w15:docId w15:val="{D413CF5D-55DA-41B1-BEC0-4AA3E4A6C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ADF"/>
  </w:style>
  <w:style w:type="paragraph" w:styleId="Footer">
    <w:name w:val="footer"/>
    <w:basedOn w:val="Normal"/>
    <w:link w:val="FooterChar"/>
    <w:uiPriority w:val="99"/>
    <w:unhideWhenUsed/>
    <w:rsid w:val="00157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ADF"/>
  </w:style>
  <w:style w:type="character" w:styleId="Hyperlink">
    <w:name w:val="Hyperlink"/>
    <w:basedOn w:val="DefaultParagraphFont"/>
    <w:uiPriority w:val="99"/>
    <w:unhideWhenUsed/>
    <w:rsid w:val="00C53B16"/>
    <w:rPr>
      <w:color w:val="0563C1" w:themeColor="hyperlink"/>
      <w:u w:val="single"/>
    </w:rPr>
  </w:style>
  <w:style w:type="character" w:styleId="UnresolvedMention">
    <w:name w:val="Unresolved Mention"/>
    <w:basedOn w:val="DefaultParagraphFont"/>
    <w:uiPriority w:val="99"/>
    <w:semiHidden/>
    <w:unhideWhenUsed/>
    <w:rsid w:val="00C53B16"/>
    <w:rPr>
      <w:color w:val="605E5C"/>
      <w:shd w:val="clear" w:color="auto" w:fill="E1DFDD"/>
    </w:rPr>
  </w:style>
  <w:style w:type="paragraph" w:styleId="ListParagraph">
    <w:name w:val="List Paragraph"/>
    <w:basedOn w:val="Normal"/>
    <w:uiPriority w:val="34"/>
    <w:qFormat/>
    <w:rsid w:val="008070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www.nhs.uk/conditions/cognitive-behavioural-therapy-cbt/how-it-work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oughtco.com/rogerian-therapy-417193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selling-directory.org.uk/memberarticles/what-is-empath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ounsellingtutor.com/ethical-frameworks-in-counselling/" TargetMode="External"/><Relationship Id="rId4" Type="http://schemas.openxmlformats.org/officeDocument/2006/relationships/settings" Target="settings.xml"/><Relationship Id="rId9" Type="http://schemas.openxmlformats.org/officeDocument/2006/relationships/hyperlink" Target="http://noba.to/zdemy2cv" TargetMode="External"/><Relationship Id="rId14" Type="http://schemas.openxmlformats.org/officeDocument/2006/relationships/hyperlink" Target="https://www.nursingtimes.net/roles/nurse-educators/nursing-theories-1-person-centred-care-23-10-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CF00D-E40B-4A66-BB8A-7B21DF53E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1515</TotalTime>
  <Pages>6</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Elenroch</dc:creator>
  <cp:keywords/>
  <dc:description/>
  <cp:lastModifiedBy>Elenroch</cp:lastModifiedBy>
  <cp:revision>21</cp:revision>
  <dcterms:created xsi:type="dcterms:W3CDTF">2020-03-25T12:30:00Z</dcterms:created>
  <dcterms:modified xsi:type="dcterms:W3CDTF">2020-05-08T11:42:00Z</dcterms:modified>
</cp:coreProperties>
</file>