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4D015F" w14:textId="6CF30417" w:rsidR="00E86243" w:rsidRPr="00110A7C" w:rsidRDefault="00E86243" w:rsidP="00DB05C3">
      <w:pPr>
        <w:spacing w:after="120" w:line="360" w:lineRule="auto"/>
        <w:jc w:val="both"/>
        <w:rPr>
          <w:rFonts w:ascii="Arial" w:hAnsi="Arial" w:cs="Arial"/>
          <w:b/>
          <w:bCs/>
        </w:rPr>
      </w:pPr>
    </w:p>
    <w:p w14:paraId="67E078EA" w14:textId="7205DB5A" w:rsidR="00E86243" w:rsidRPr="00110A7C" w:rsidRDefault="00E86243" w:rsidP="00DB05C3">
      <w:pPr>
        <w:spacing w:after="120" w:line="360" w:lineRule="auto"/>
        <w:jc w:val="both"/>
        <w:rPr>
          <w:rFonts w:ascii="Arial" w:hAnsi="Arial" w:cs="Arial"/>
          <w:b/>
          <w:bCs/>
        </w:rPr>
      </w:pPr>
    </w:p>
    <w:p w14:paraId="6A32B8F7" w14:textId="64CFAE4C" w:rsidR="00E86243" w:rsidRPr="00110A7C" w:rsidRDefault="00E86243" w:rsidP="00DB05C3">
      <w:pPr>
        <w:spacing w:after="120" w:line="360" w:lineRule="auto"/>
        <w:jc w:val="both"/>
        <w:rPr>
          <w:rFonts w:ascii="Arial" w:hAnsi="Arial" w:cs="Arial"/>
          <w:b/>
          <w:bCs/>
        </w:rPr>
      </w:pPr>
    </w:p>
    <w:p w14:paraId="16A5EAF2" w14:textId="25B8DF89" w:rsidR="00E86243" w:rsidRPr="00110A7C" w:rsidRDefault="00E86243" w:rsidP="00DB05C3">
      <w:pPr>
        <w:spacing w:after="120" w:line="360" w:lineRule="auto"/>
        <w:jc w:val="both"/>
        <w:rPr>
          <w:rFonts w:ascii="Arial" w:hAnsi="Arial" w:cs="Arial"/>
          <w:b/>
          <w:bCs/>
        </w:rPr>
      </w:pPr>
    </w:p>
    <w:p w14:paraId="4FEB5683" w14:textId="043EAA98" w:rsidR="00A4657D" w:rsidRPr="00110A7C" w:rsidRDefault="00A4657D" w:rsidP="00DB05C3">
      <w:pPr>
        <w:spacing w:after="120" w:line="360" w:lineRule="auto"/>
        <w:jc w:val="both"/>
        <w:rPr>
          <w:rFonts w:ascii="Arial" w:hAnsi="Arial" w:cs="Arial"/>
          <w:b/>
          <w:bCs/>
        </w:rPr>
      </w:pPr>
    </w:p>
    <w:p w14:paraId="7032445F" w14:textId="59E297DE" w:rsidR="00A4657D" w:rsidRPr="00110A7C" w:rsidRDefault="00A4657D" w:rsidP="00DB05C3">
      <w:pPr>
        <w:spacing w:after="120" w:line="360" w:lineRule="auto"/>
        <w:jc w:val="both"/>
        <w:rPr>
          <w:rFonts w:ascii="Arial" w:hAnsi="Arial" w:cs="Arial"/>
          <w:b/>
          <w:bCs/>
        </w:rPr>
      </w:pPr>
    </w:p>
    <w:p w14:paraId="221F5C30" w14:textId="1EACD78D" w:rsidR="00E9608A" w:rsidRPr="00110A7C" w:rsidRDefault="00E9608A" w:rsidP="00DB05C3">
      <w:pPr>
        <w:spacing w:after="120" w:line="360" w:lineRule="auto"/>
        <w:jc w:val="both"/>
        <w:rPr>
          <w:rFonts w:ascii="Arial" w:hAnsi="Arial" w:cs="Arial"/>
          <w:b/>
          <w:bCs/>
        </w:rPr>
      </w:pPr>
    </w:p>
    <w:p w14:paraId="35D089FA" w14:textId="2A2FAF30" w:rsidR="00E9608A" w:rsidRPr="00110A7C" w:rsidRDefault="00E9608A" w:rsidP="00DB05C3">
      <w:pPr>
        <w:spacing w:after="120" w:line="360" w:lineRule="auto"/>
        <w:jc w:val="both"/>
        <w:rPr>
          <w:rFonts w:ascii="Arial" w:hAnsi="Arial" w:cs="Arial"/>
          <w:b/>
          <w:bCs/>
        </w:rPr>
      </w:pPr>
    </w:p>
    <w:p w14:paraId="5EFA5F6A" w14:textId="0B68A86E" w:rsidR="00E9608A" w:rsidRPr="00110A7C" w:rsidRDefault="00E9608A" w:rsidP="00DB05C3">
      <w:pPr>
        <w:spacing w:after="120" w:line="360" w:lineRule="auto"/>
        <w:jc w:val="both"/>
        <w:rPr>
          <w:rFonts w:ascii="Arial" w:hAnsi="Arial" w:cs="Arial"/>
          <w:b/>
          <w:bCs/>
        </w:rPr>
      </w:pPr>
    </w:p>
    <w:p w14:paraId="0469482A" w14:textId="581EEA64" w:rsidR="00E9608A" w:rsidRPr="00110A7C" w:rsidRDefault="00240A27" w:rsidP="00DB05C3">
      <w:pPr>
        <w:spacing w:after="120" w:line="360" w:lineRule="auto"/>
        <w:jc w:val="both"/>
        <w:rPr>
          <w:rFonts w:ascii="Arial" w:hAnsi="Arial" w:cs="Arial"/>
          <w:b/>
          <w:bCs/>
        </w:rPr>
      </w:pPr>
      <w:r w:rsidRPr="00110A7C">
        <w:rPr>
          <w:rFonts w:ascii="Arial" w:hAnsi="Arial" w:cs="Arial"/>
          <w:b/>
          <w:bCs/>
          <w:noProof/>
        </w:rPr>
        <w:drawing>
          <wp:anchor distT="0" distB="0" distL="114300" distR="114300" simplePos="0" relativeHeight="251661312" behindDoc="0" locked="0" layoutInCell="1" allowOverlap="1" wp14:anchorId="384EDF2D" wp14:editId="5C88B94D">
            <wp:simplePos x="0" y="0"/>
            <wp:positionH relativeFrom="margin">
              <wp:posOffset>902170</wp:posOffset>
            </wp:positionH>
            <wp:positionV relativeFrom="paragraph">
              <wp:posOffset>7620</wp:posOffset>
            </wp:positionV>
            <wp:extent cx="3728852" cy="1297692"/>
            <wp:effectExtent l="0" t="0" r="5080" b="0"/>
            <wp:wrapNone/>
            <wp:docPr id="1069922887" name="Picture 2" descr="A close-up of 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22887" name="Picture 2" descr="A close-up of a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8852" cy="129769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96CE4CD" w14:textId="0567BD04" w:rsidR="00E9608A" w:rsidRPr="00110A7C" w:rsidRDefault="00E9608A" w:rsidP="00DB05C3">
      <w:pPr>
        <w:spacing w:after="120" w:line="360" w:lineRule="auto"/>
        <w:jc w:val="both"/>
        <w:rPr>
          <w:rFonts w:ascii="Arial" w:hAnsi="Arial" w:cs="Arial"/>
          <w:b/>
          <w:bCs/>
        </w:rPr>
      </w:pPr>
    </w:p>
    <w:p w14:paraId="7632B656" w14:textId="1ACA25F5" w:rsidR="00E9608A" w:rsidRPr="00110A7C" w:rsidRDefault="00E9608A" w:rsidP="00DB05C3">
      <w:pPr>
        <w:spacing w:after="120" w:line="360" w:lineRule="auto"/>
        <w:jc w:val="both"/>
        <w:rPr>
          <w:rFonts w:ascii="Arial" w:hAnsi="Arial" w:cs="Arial"/>
          <w:b/>
          <w:bCs/>
        </w:rPr>
      </w:pPr>
    </w:p>
    <w:p w14:paraId="54E1B317" w14:textId="77777777" w:rsidR="00E9608A" w:rsidRPr="00110A7C" w:rsidRDefault="00E9608A" w:rsidP="00DB05C3">
      <w:pPr>
        <w:spacing w:after="120" w:line="360" w:lineRule="auto"/>
        <w:jc w:val="both"/>
        <w:rPr>
          <w:rFonts w:ascii="Arial" w:hAnsi="Arial" w:cs="Arial"/>
          <w:b/>
          <w:bCs/>
        </w:rPr>
      </w:pPr>
    </w:p>
    <w:p w14:paraId="7879E0DE" w14:textId="76B4AEE3" w:rsidR="00C9422F" w:rsidRPr="00110A7C" w:rsidRDefault="00C9422F" w:rsidP="00DB05C3">
      <w:pPr>
        <w:spacing w:after="120" w:line="360" w:lineRule="auto"/>
        <w:jc w:val="both"/>
        <w:rPr>
          <w:rFonts w:ascii="Arial" w:hAnsi="Arial" w:cs="Arial"/>
          <w:b/>
          <w:bCs/>
        </w:rPr>
      </w:pPr>
    </w:p>
    <w:p w14:paraId="139A9B2E" w14:textId="77777777" w:rsidR="006C4A75" w:rsidRPr="00110A7C" w:rsidRDefault="006C4A75" w:rsidP="00DB05C3">
      <w:pPr>
        <w:spacing w:after="120" w:line="360" w:lineRule="auto"/>
        <w:jc w:val="both"/>
        <w:rPr>
          <w:rFonts w:ascii="Arial" w:hAnsi="Arial" w:cs="Arial"/>
          <w:b/>
          <w:bCs/>
        </w:rPr>
      </w:pPr>
    </w:p>
    <w:p w14:paraId="08ABC192" w14:textId="77777777" w:rsidR="006C4A75" w:rsidRPr="00110A7C" w:rsidRDefault="006C4A75" w:rsidP="00DB05C3">
      <w:pPr>
        <w:spacing w:after="120" w:line="360" w:lineRule="auto"/>
        <w:jc w:val="both"/>
        <w:rPr>
          <w:rFonts w:ascii="Arial" w:hAnsi="Arial" w:cs="Arial"/>
          <w:b/>
          <w:bCs/>
        </w:rPr>
      </w:pPr>
    </w:p>
    <w:p w14:paraId="0CA63F9E" w14:textId="77777777" w:rsidR="00C9422F" w:rsidRPr="00110A7C" w:rsidRDefault="00C9422F" w:rsidP="00DB05C3">
      <w:pPr>
        <w:spacing w:after="120" w:line="360" w:lineRule="auto"/>
        <w:jc w:val="both"/>
        <w:rPr>
          <w:rFonts w:ascii="Arial" w:hAnsi="Arial" w:cs="Arial"/>
          <w:b/>
          <w:bCs/>
        </w:rPr>
      </w:pPr>
    </w:p>
    <w:p w14:paraId="53236F84" w14:textId="77777777" w:rsidR="00DA0BCC" w:rsidRPr="00110A7C" w:rsidRDefault="00DA0BCC" w:rsidP="00DB05C3">
      <w:pPr>
        <w:pStyle w:val="Default"/>
        <w:jc w:val="both"/>
      </w:pPr>
    </w:p>
    <w:p w14:paraId="79C2E2F6" w14:textId="77378DDA" w:rsidR="00611CD7" w:rsidRPr="00110A7C" w:rsidRDefault="00240A27" w:rsidP="00DB05C3">
      <w:pPr>
        <w:spacing w:after="120" w:line="360" w:lineRule="auto"/>
        <w:jc w:val="both"/>
        <w:rPr>
          <w:rFonts w:ascii="Arial" w:hAnsi="Arial" w:cs="Arial"/>
        </w:rPr>
      </w:pPr>
      <w:r w:rsidRPr="00110A7C">
        <w:rPr>
          <w:rFonts w:ascii="Arial" w:hAnsi="Arial" w:cs="Arial"/>
          <w:b/>
          <w:bCs/>
        </w:rPr>
        <w:t>Coaching &amp; Mentoring Skills for the Workplace BMSW6105</w:t>
      </w:r>
    </w:p>
    <w:p w14:paraId="5AD0F3DB" w14:textId="05A5DD9F" w:rsidR="00625A81" w:rsidRPr="00110A7C" w:rsidRDefault="00611CD7" w:rsidP="00DB05C3">
      <w:pPr>
        <w:spacing w:after="120" w:line="360" w:lineRule="auto"/>
        <w:jc w:val="both"/>
        <w:rPr>
          <w:rFonts w:ascii="Arial" w:hAnsi="Arial" w:cs="Arial"/>
        </w:rPr>
      </w:pPr>
      <w:r w:rsidRPr="00110A7C">
        <w:rPr>
          <w:rFonts w:ascii="Arial" w:hAnsi="Arial" w:cs="Arial"/>
          <w:b/>
          <w:bCs/>
        </w:rPr>
        <w:t>Forename:</w:t>
      </w:r>
      <w:r w:rsidRPr="00110A7C">
        <w:rPr>
          <w:rFonts w:ascii="Arial" w:hAnsi="Arial" w:cs="Arial"/>
        </w:rPr>
        <w:t xml:space="preserve"> </w:t>
      </w:r>
      <w:r w:rsidRPr="00110A7C">
        <w:rPr>
          <w:rFonts w:ascii="Arial" w:hAnsi="Arial" w:cs="Arial"/>
          <w:b/>
          <w:bCs/>
        </w:rPr>
        <w:t>Ivo</w:t>
      </w:r>
    </w:p>
    <w:p w14:paraId="622EF4E9" w14:textId="1096EDAA" w:rsidR="00E86243" w:rsidRPr="00110A7C" w:rsidRDefault="00A4657D" w:rsidP="00DB05C3">
      <w:pPr>
        <w:spacing w:after="120" w:line="360" w:lineRule="auto"/>
        <w:jc w:val="both"/>
        <w:rPr>
          <w:rFonts w:ascii="Arial" w:hAnsi="Arial" w:cs="Arial"/>
        </w:rPr>
      </w:pPr>
      <w:r w:rsidRPr="00110A7C">
        <w:rPr>
          <w:rFonts w:ascii="Arial" w:hAnsi="Arial" w:cs="Arial"/>
          <w:b/>
          <w:bCs/>
        </w:rPr>
        <w:t>Surname:</w:t>
      </w:r>
      <w:r w:rsidRPr="00110A7C">
        <w:rPr>
          <w:rFonts w:ascii="Arial" w:hAnsi="Arial" w:cs="Arial"/>
        </w:rPr>
        <w:t xml:space="preserve"> </w:t>
      </w:r>
      <w:r w:rsidRPr="00110A7C">
        <w:rPr>
          <w:rFonts w:ascii="Arial" w:hAnsi="Arial" w:cs="Arial"/>
          <w:b/>
          <w:bCs/>
        </w:rPr>
        <w:t>Gazepov</w:t>
      </w:r>
    </w:p>
    <w:p w14:paraId="25CB7D91" w14:textId="04EE572B" w:rsidR="00625A81" w:rsidRPr="00110A7C" w:rsidRDefault="00625A81" w:rsidP="00DB05C3">
      <w:pPr>
        <w:spacing w:after="120" w:line="360" w:lineRule="auto"/>
        <w:jc w:val="both"/>
        <w:rPr>
          <w:rFonts w:ascii="Arial" w:hAnsi="Arial" w:cs="Arial"/>
          <w:b/>
          <w:bCs/>
        </w:rPr>
      </w:pPr>
      <w:r w:rsidRPr="00110A7C">
        <w:rPr>
          <w:rFonts w:ascii="Arial" w:hAnsi="Arial" w:cs="Arial"/>
          <w:b/>
          <w:bCs/>
        </w:rPr>
        <w:t>Banner ID: 2133589</w:t>
      </w:r>
    </w:p>
    <w:p w14:paraId="7B532B4C" w14:textId="1B5FDF0E" w:rsidR="00C51513" w:rsidRPr="00110A7C" w:rsidRDefault="00625A81" w:rsidP="00DB05C3">
      <w:pPr>
        <w:spacing w:after="120" w:line="360" w:lineRule="auto"/>
        <w:jc w:val="both"/>
        <w:rPr>
          <w:rFonts w:ascii="Arial" w:hAnsi="Arial" w:cs="Arial"/>
          <w:b/>
          <w:bCs/>
        </w:rPr>
      </w:pPr>
      <w:r w:rsidRPr="00110A7C">
        <w:rPr>
          <w:rFonts w:ascii="Arial" w:hAnsi="Arial" w:cs="Arial"/>
          <w:b/>
          <w:bCs/>
        </w:rPr>
        <w:t xml:space="preserve">Course </w:t>
      </w:r>
      <w:r w:rsidR="00AB08C0" w:rsidRPr="00110A7C">
        <w:rPr>
          <w:rFonts w:ascii="Arial" w:hAnsi="Arial" w:cs="Arial"/>
          <w:b/>
          <w:bCs/>
        </w:rPr>
        <w:t>Lecture</w:t>
      </w:r>
      <w:r w:rsidRPr="00110A7C">
        <w:rPr>
          <w:rFonts w:ascii="Arial" w:hAnsi="Arial" w:cs="Arial"/>
          <w:b/>
          <w:bCs/>
        </w:rPr>
        <w:t xml:space="preserve">: </w:t>
      </w:r>
      <w:r w:rsidR="00196A2C" w:rsidRPr="00110A7C">
        <w:rPr>
          <w:rFonts w:ascii="Arial" w:hAnsi="Arial" w:cs="Arial"/>
          <w:b/>
          <w:bCs/>
        </w:rPr>
        <w:t>Nishi</w:t>
      </w:r>
      <w:r w:rsidR="00646FA4" w:rsidRPr="00110A7C">
        <w:rPr>
          <w:rFonts w:ascii="Arial" w:hAnsi="Arial" w:cs="Arial"/>
          <w:b/>
          <w:bCs/>
        </w:rPr>
        <w:t xml:space="preserve"> </w:t>
      </w:r>
      <w:r w:rsidR="005F385A" w:rsidRPr="00110A7C">
        <w:rPr>
          <w:rFonts w:ascii="Arial" w:hAnsi="Arial" w:cs="Arial"/>
          <w:b/>
          <w:bCs/>
        </w:rPr>
        <w:t>Ramsurrun</w:t>
      </w:r>
    </w:p>
    <w:p w14:paraId="1B65D44C" w14:textId="55B9CE12" w:rsidR="00C51513" w:rsidRPr="00110A7C" w:rsidRDefault="00C51513" w:rsidP="005F385A">
      <w:pPr>
        <w:pStyle w:val="Default"/>
        <w:jc w:val="both"/>
        <w:rPr>
          <w:sz w:val="22"/>
          <w:szCs w:val="22"/>
        </w:rPr>
      </w:pPr>
      <w:r w:rsidRPr="00110A7C">
        <w:rPr>
          <w:b/>
          <w:bCs/>
          <w:color w:val="424242"/>
          <w:sz w:val="22"/>
          <w:szCs w:val="22"/>
          <w:shd w:val="clear" w:color="auto" w:fill="FFFFFF"/>
        </w:rPr>
        <w:t>Assignment Title:</w:t>
      </w:r>
      <w:r w:rsidR="000D75A2" w:rsidRPr="00110A7C">
        <w:rPr>
          <w:b/>
          <w:bCs/>
          <w:color w:val="424242"/>
          <w:sz w:val="22"/>
          <w:szCs w:val="22"/>
          <w:shd w:val="clear" w:color="auto" w:fill="FFFFFF"/>
        </w:rPr>
        <w:t xml:space="preserve"> </w:t>
      </w:r>
      <w:r w:rsidR="005F385A" w:rsidRPr="00110A7C">
        <w:rPr>
          <w:b/>
          <w:bCs/>
          <w:color w:val="424242"/>
          <w:sz w:val="22"/>
          <w:szCs w:val="22"/>
          <w:shd w:val="clear" w:color="auto" w:fill="FFFFFF"/>
        </w:rPr>
        <w:t xml:space="preserve">Coaching and Mentoring skills in the workplace </w:t>
      </w:r>
    </w:p>
    <w:p w14:paraId="53DC9F28" w14:textId="65EBD922" w:rsidR="00E32AD1" w:rsidRPr="00110A7C" w:rsidRDefault="00E32AD1" w:rsidP="00DB05C3">
      <w:pPr>
        <w:pStyle w:val="Default"/>
        <w:jc w:val="both"/>
        <w:rPr>
          <w:sz w:val="22"/>
          <w:szCs w:val="22"/>
        </w:rPr>
      </w:pPr>
      <w:r w:rsidRPr="00110A7C">
        <w:rPr>
          <w:sz w:val="22"/>
          <w:szCs w:val="22"/>
        </w:rPr>
        <w:br w:type="page"/>
      </w:r>
      <w:bookmarkStart w:id="0" w:name="_Toc110514014"/>
      <w:bookmarkStart w:id="1" w:name="_Toc110513970"/>
    </w:p>
    <w:bookmarkEnd w:id="1" w:displacedByCustomXml="next"/>
    <w:bookmarkEnd w:id="0" w:displacedByCustomXml="next"/>
    <w:sdt>
      <w:sdtPr>
        <w:rPr>
          <w:rFonts w:asciiTheme="minorHAnsi" w:eastAsiaTheme="minorHAnsi" w:hAnsiTheme="minorHAnsi" w:cstheme="minorBidi"/>
          <w:color w:val="auto"/>
          <w:sz w:val="22"/>
          <w:szCs w:val="22"/>
          <w:lang w:val="en-GB"/>
        </w:rPr>
        <w:id w:val="-126704823"/>
        <w:docPartObj>
          <w:docPartGallery w:val="Table of Contents"/>
          <w:docPartUnique/>
        </w:docPartObj>
      </w:sdtPr>
      <w:sdtEndPr>
        <w:rPr>
          <w:b/>
          <w:bCs/>
        </w:rPr>
      </w:sdtEndPr>
      <w:sdtContent>
        <w:p w14:paraId="2EE582D9" w14:textId="095E2839" w:rsidR="006A2F17" w:rsidRPr="00110A7C" w:rsidRDefault="006A2F17" w:rsidP="00DB05C3">
          <w:pPr>
            <w:pStyle w:val="TOCHeading"/>
            <w:jc w:val="both"/>
            <w:rPr>
              <w:rFonts w:ascii="Arial" w:hAnsi="Arial" w:cs="Arial"/>
              <w:b/>
              <w:bCs/>
              <w:color w:val="auto"/>
              <w:sz w:val="22"/>
              <w:szCs w:val="22"/>
              <w:lang w:val="en-GB"/>
            </w:rPr>
          </w:pPr>
          <w:r w:rsidRPr="00110A7C">
            <w:rPr>
              <w:rFonts w:ascii="Arial" w:hAnsi="Arial" w:cs="Arial"/>
              <w:b/>
              <w:bCs/>
              <w:color w:val="auto"/>
              <w:sz w:val="22"/>
              <w:szCs w:val="22"/>
              <w:lang w:val="en-GB"/>
            </w:rPr>
            <w:t>Table of Contents</w:t>
          </w:r>
        </w:p>
        <w:p w14:paraId="7E19EB4A" w14:textId="16C720E8" w:rsidR="00167073" w:rsidRDefault="006A2F17">
          <w:pPr>
            <w:pStyle w:val="TOC1"/>
            <w:rPr>
              <w:rFonts w:asciiTheme="minorHAnsi" w:eastAsiaTheme="minorEastAsia" w:hAnsiTheme="minorHAnsi" w:cstheme="minorBidi"/>
              <w:b w:val="0"/>
              <w:bCs w:val="0"/>
              <w:caps w:val="0"/>
              <w:kern w:val="2"/>
              <w:sz w:val="24"/>
              <w:szCs w:val="24"/>
              <w14:ligatures w14:val="standardContextual"/>
            </w:rPr>
          </w:pPr>
          <w:r w:rsidRPr="00110A7C">
            <w:rPr>
              <w:noProof w:val="0"/>
              <w:sz w:val="22"/>
              <w:szCs w:val="22"/>
            </w:rPr>
            <w:fldChar w:fldCharType="begin"/>
          </w:r>
          <w:r w:rsidRPr="00110A7C">
            <w:rPr>
              <w:noProof w:val="0"/>
              <w:sz w:val="22"/>
              <w:szCs w:val="22"/>
            </w:rPr>
            <w:instrText xml:space="preserve"> TOC \o "1-3" \h \z \u </w:instrText>
          </w:r>
          <w:r w:rsidRPr="00110A7C">
            <w:rPr>
              <w:noProof w:val="0"/>
              <w:sz w:val="22"/>
              <w:szCs w:val="22"/>
            </w:rPr>
            <w:fldChar w:fldCharType="separate"/>
          </w:r>
          <w:hyperlink w:anchor="_Toc195814232" w:history="1">
            <w:r w:rsidR="00167073" w:rsidRPr="00ED4F51">
              <w:rPr>
                <w:rStyle w:val="Hyperlink"/>
              </w:rPr>
              <w:t>Introduction</w:t>
            </w:r>
            <w:r w:rsidR="00167073">
              <w:rPr>
                <w:webHidden/>
              </w:rPr>
              <w:tab/>
            </w:r>
            <w:r w:rsidR="00167073">
              <w:rPr>
                <w:webHidden/>
              </w:rPr>
              <w:fldChar w:fldCharType="begin"/>
            </w:r>
            <w:r w:rsidR="00167073">
              <w:rPr>
                <w:webHidden/>
              </w:rPr>
              <w:instrText xml:space="preserve"> PAGEREF _Toc195814232 \h </w:instrText>
            </w:r>
            <w:r w:rsidR="00167073">
              <w:rPr>
                <w:webHidden/>
              </w:rPr>
            </w:r>
            <w:r w:rsidR="00167073">
              <w:rPr>
                <w:webHidden/>
              </w:rPr>
              <w:fldChar w:fldCharType="separate"/>
            </w:r>
            <w:r w:rsidR="00167073">
              <w:rPr>
                <w:webHidden/>
              </w:rPr>
              <w:t>3</w:t>
            </w:r>
            <w:r w:rsidR="00167073">
              <w:rPr>
                <w:webHidden/>
              </w:rPr>
              <w:fldChar w:fldCharType="end"/>
            </w:r>
          </w:hyperlink>
        </w:p>
        <w:p w14:paraId="43647B7B" w14:textId="4BADE3C2"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33" w:history="1">
            <w:r w:rsidRPr="00ED4F51">
              <w:rPr>
                <w:rStyle w:val="Hyperlink"/>
              </w:rPr>
              <w:t>An explanation of coaching with advantages and mentoring with advantages</w:t>
            </w:r>
            <w:r>
              <w:rPr>
                <w:webHidden/>
              </w:rPr>
              <w:tab/>
            </w:r>
            <w:r>
              <w:rPr>
                <w:webHidden/>
              </w:rPr>
              <w:fldChar w:fldCharType="begin"/>
            </w:r>
            <w:r>
              <w:rPr>
                <w:webHidden/>
              </w:rPr>
              <w:instrText xml:space="preserve"> PAGEREF _Toc195814233 \h </w:instrText>
            </w:r>
            <w:r>
              <w:rPr>
                <w:webHidden/>
              </w:rPr>
            </w:r>
            <w:r>
              <w:rPr>
                <w:webHidden/>
              </w:rPr>
              <w:fldChar w:fldCharType="separate"/>
            </w:r>
            <w:r>
              <w:rPr>
                <w:webHidden/>
              </w:rPr>
              <w:t>4</w:t>
            </w:r>
            <w:r>
              <w:rPr>
                <w:webHidden/>
              </w:rPr>
              <w:fldChar w:fldCharType="end"/>
            </w:r>
          </w:hyperlink>
        </w:p>
        <w:p w14:paraId="00E1F26F" w14:textId="672C32AE" w:rsidR="00167073" w:rsidRDefault="00167073">
          <w:pPr>
            <w:pStyle w:val="TOC2"/>
            <w:tabs>
              <w:tab w:val="right" w:leader="dot" w:pos="9016"/>
            </w:tabs>
            <w:rPr>
              <w:rFonts w:eastAsiaTheme="minorEastAsia"/>
              <w:smallCaps w:val="0"/>
              <w:noProof/>
              <w:kern w:val="2"/>
              <w:sz w:val="24"/>
              <w:szCs w:val="24"/>
              <w:lang w:eastAsia="en-GB"/>
              <w14:ligatures w14:val="standardContextual"/>
            </w:rPr>
          </w:pPr>
          <w:hyperlink w:anchor="_Toc195814234" w:history="1">
            <w:r w:rsidRPr="00ED4F51">
              <w:rPr>
                <w:rStyle w:val="Hyperlink"/>
                <w:rFonts w:ascii="Arial" w:eastAsia="Times New Roman" w:hAnsi="Arial" w:cs="Arial"/>
                <w:b/>
                <w:bCs/>
                <w:noProof/>
                <w:lang w:eastAsia="en-GB"/>
              </w:rPr>
              <w:t>Coaching</w:t>
            </w:r>
            <w:r>
              <w:rPr>
                <w:noProof/>
                <w:webHidden/>
              </w:rPr>
              <w:tab/>
            </w:r>
            <w:r>
              <w:rPr>
                <w:noProof/>
                <w:webHidden/>
              </w:rPr>
              <w:fldChar w:fldCharType="begin"/>
            </w:r>
            <w:r>
              <w:rPr>
                <w:noProof/>
                <w:webHidden/>
              </w:rPr>
              <w:instrText xml:space="preserve"> PAGEREF _Toc195814234 \h </w:instrText>
            </w:r>
            <w:r>
              <w:rPr>
                <w:noProof/>
                <w:webHidden/>
              </w:rPr>
            </w:r>
            <w:r>
              <w:rPr>
                <w:noProof/>
                <w:webHidden/>
              </w:rPr>
              <w:fldChar w:fldCharType="separate"/>
            </w:r>
            <w:r>
              <w:rPr>
                <w:noProof/>
                <w:webHidden/>
              </w:rPr>
              <w:t>4</w:t>
            </w:r>
            <w:r>
              <w:rPr>
                <w:noProof/>
                <w:webHidden/>
              </w:rPr>
              <w:fldChar w:fldCharType="end"/>
            </w:r>
          </w:hyperlink>
        </w:p>
        <w:p w14:paraId="771E2A25" w14:textId="487DB10F" w:rsidR="00167073" w:rsidRDefault="00167073">
          <w:pPr>
            <w:pStyle w:val="TOC2"/>
            <w:tabs>
              <w:tab w:val="right" w:leader="dot" w:pos="9016"/>
            </w:tabs>
            <w:rPr>
              <w:rFonts w:eastAsiaTheme="minorEastAsia"/>
              <w:smallCaps w:val="0"/>
              <w:noProof/>
              <w:kern w:val="2"/>
              <w:sz w:val="24"/>
              <w:szCs w:val="24"/>
              <w:lang w:eastAsia="en-GB"/>
              <w14:ligatures w14:val="standardContextual"/>
            </w:rPr>
          </w:pPr>
          <w:hyperlink w:anchor="_Toc195814235" w:history="1">
            <w:r w:rsidRPr="00ED4F51">
              <w:rPr>
                <w:rStyle w:val="Hyperlink"/>
                <w:rFonts w:ascii="Arial" w:eastAsia="Times New Roman" w:hAnsi="Arial" w:cs="Arial"/>
                <w:b/>
                <w:bCs/>
                <w:noProof/>
                <w:lang w:eastAsia="en-GB"/>
              </w:rPr>
              <w:t>Mentoring</w:t>
            </w:r>
            <w:r>
              <w:rPr>
                <w:noProof/>
                <w:webHidden/>
              </w:rPr>
              <w:tab/>
            </w:r>
            <w:r>
              <w:rPr>
                <w:noProof/>
                <w:webHidden/>
              </w:rPr>
              <w:fldChar w:fldCharType="begin"/>
            </w:r>
            <w:r>
              <w:rPr>
                <w:noProof/>
                <w:webHidden/>
              </w:rPr>
              <w:instrText xml:space="preserve"> PAGEREF _Toc195814235 \h </w:instrText>
            </w:r>
            <w:r>
              <w:rPr>
                <w:noProof/>
                <w:webHidden/>
              </w:rPr>
            </w:r>
            <w:r>
              <w:rPr>
                <w:noProof/>
                <w:webHidden/>
              </w:rPr>
              <w:fldChar w:fldCharType="separate"/>
            </w:r>
            <w:r>
              <w:rPr>
                <w:noProof/>
                <w:webHidden/>
              </w:rPr>
              <w:t>5</w:t>
            </w:r>
            <w:r>
              <w:rPr>
                <w:noProof/>
                <w:webHidden/>
              </w:rPr>
              <w:fldChar w:fldCharType="end"/>
            </w:r>
          </w:hyperlink>
        </w:p>
        <w:p w14:paraId="5B43B285" w14:textId="47540BC6"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36" w:history="1">
            <w:r w:rsidRPr="00ED4F51">
              <w:rPr>
                <w:rStyle w:val="Hyperlink"/>
              </w:rPr>
              <w:t>The 10 effective coaching skills and explain their importance</w:t>
            </w:r>
            <w:r>
              <w:rPr>
                <w:webHidden/>
              </w:rPr>
              <w:tab/>
            </w:r>
            <w:r>
              <w:rPr>
                <w:webHidden/>
              </w:rPr>
              <w:fldChar w:fldCharType="begin"/>
            </w:r>
            <w:r>
              <w:rPr>
                <w:webHidden/>
              </w:rPr>
              <w:instrText xml:space="preserve"> PAGEREF _Toc195814236 \h </w:instrText>
            </w:r>
            <w:r>
              <w:rPr>
                <w:webHidden/>
              </w:rPr>
            </w:r>
            <w:r>
              <w:rPr>
                <w:webHidden/>
              </w:rPr>
              <w:fldChar w:fldCharType="separate"/>
            </w:r>
            <w:r>
              <w:rPr>
                <w:webHidden/>
              </w:rPr>
              <w:t>6</w:t>
            </w:r>
            <w:r>
              <w:rPr>
                <w:webHidden/>
              </w:rPr>
              <w:fldChar w:fldCharType="end"/>
            </w:r>
          </w:hyperlink>
        </w:p>
        <w:p w14:paraId="4F247F0B" w14:textId="40AFDFA2"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37" w:history="1">
            <w:r w:rsidRPr="00ED4F51">
              <w:rPr>
                <w:rStyle w:val="Hyperlink"/>
              </w:rPr>
              <w:t>GROW model</w:t>
            </w:r>
            <w:r>
              <w:rPr>
                <w:webHidden/>
              </w:rPr>
              <w:tab/>
            </w:r>
            <w:r>
              <w:rPr>
                <w:webHidden/>
              </w:rPr>
              <w:fldChar w:fldCharType="begin"/>
            </w:r>
            <w:r>
              <w:rPr>
                <w:webHidden/>
              </w:rPr>
              <w:instrText xml:space="preserve"> PAGEREF _Toc195814237 \h </w:instrText>
            </w:r>
            <w:r>
              <w:rPr>
                <w:webHidden/>
              </w:rPr>
            </w:r>
            <w:r>
              <w:rPr>
                <w:webHidden/>
              </w:rPr>
              <w:fldChar w:fldCharType="separate"/>
            </w:r>
            <w:r>
              <w:rPr>
                <w:webHidden/>
              </w:rPr>
              <w:t>8</w:t>
            </w:r>
            <w:r>
              <w:rPr>
                <w:webHidden/>
              </w:rPr>
              <w:fldChar w:fldCharType="end"/>
            </w:r>
          </w:hyperlink>
        </w:p>
        <w:p w14:paraId="462AA3F6" w14:textId="64A80925"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38" w:history="1">
            <w:r w:rsidRPr="00ED4F51">
              <w:rPr>
                <w:rStyle w:val="Hyperlink"/>
              </w:rPr>
              <w:t>Advantages and Disadvantages of the GROW model</w:t>
            </w:r>
            <w:r>
              <w:rPr>
                <w:webHidden/>
              </w:rPr>
              <w:tab/>
            </w:r>
            <w:r>
              <w:rPr>
                <w:webHidden/>
              </w:rPr>
              <w:fldChar w:fldCharType="begin"/>
            </w:r>
            <w:r>
              <w:rPr>
                <w:webHidden/>
              </w:rPr>
              <w:instrText xml:space="preserve"> PAGEREF _Toc195814238 \h </w:instrText>
            </w:r>
            <w:r>
              <w:rPr>
                <w:webHidden/>
              </w:rPr>
            </w:r>
            <w:r>
              <w:rPr>
                <w:webHidden/>
              </w:rPr>
              <w:fldChar w:fldCharType="separate"/>
            </w:r>
            <w:r>
              <w:rPr>
                <w:webHidden/>
              </w:rPr>
              <w:t>10</w:t>
            </w:r>
            <w:r>
              <w:rPr>
                <w:webHidden/>
              </w:rPr>
              <w:fldChar w:fldCharType="end"/>
            </w:r>
          </w:hyperlink>
        </w:p>
        <w:p w14:paraId="6CE0DB79" w14:textId="269538D9"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39" w:history="1">
            <w:r w:rsidRPr="00ED4F51">
              <w:rPr>
                <w:rStyle w:val="Hyperlink"/>
              </w:rPr>
              <w:t>Reflection of Coaching</w:t>
            </w:r>
            <w:r>
              <w:rPr>
                <w:webHidden/>
              </w:rPr>
              <w:tab/>
            </w:r>
            <w:r>
              <w:rPr>
                <w:webHidden/>
              </w:rPr>
              <w:fldChar w:fldCharType="begin"/>
            </w:r>
            <w:r>
              <w:rPr>
                <w:webHidden/>
              </w:rPr>
              <w:instrText xml:space="preserve"> PAGEREF _Toc195814239 \h </w:instrText>
            </w:r>
            <w:r>
              <w:rPr>
                <w:webHidden/>
              </w:rPr>
            </w:r>
            <w:r>
              <w:rPr>
                <w:webHidden/>
              </w:rPr>
              <w:fldChar w:fldCharType="separate"/>
            </w:r>
            <w:r>
              <w:rPr>
                <w:webHidden/>
              </w:rPr>
              <w:t>11</w:t>
            </w:r>
            <w:r>
              <w:rPr>
                <w:webHidden/>
              </w:rPr>
              <w:fldChar w:fldCharType="end"/>
            </w:r>
          </w:hyperlink>
        </w:p>
        <w:p w14:paraId="09509943" w14:textId="7DAB91EF"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40" w:history="1">
            <w:r w:rsidRPr="00ED4F51">
              <w:rPr>
                <w:rStyle w:val="Hyperlink"/>
              </w:rPr>
              <w:t>Reflection of Mentoring</w:t>
            </w:r>
            <w:r>
              <w:rPr>
                <w:webHidden/>
              </w:rPr>
              <w:tab/>
            </w:r>
            <w:r>
              <w:rPr>
                <w:webHidden/>
              </w:rPr>
              <w:fldChar w:fldCharType="begin"/>
            </w:r>
            <w:r>
              <w:rPr>
                <w:webHidden/>
              </w:rPr>
              <w:instrText xml:space="preserve"> PAGEREF _Toc195814240 \h </w:instrText>
            </w:r>
            <w:r>
              <w:rPr>
                <w:webHidden/>
              </w:rPr>
            </w:r>
            <w:r>
              <w:rPr>
                <w:webHidden/>
              </w:rPr>
              <w:fldChar w:fldCharType="separate"/>
            </w:r>
            <w:r>
              <w:rPr>
                <w:webHidden/>
              </w:rPr>
              <w:t>12</w:t>
            </w:r>
            <w:r>
              <w:rPr>
                <w:webHidden/>
              </w:rPr>
              <w:fldChar w:fldCharType="end"/>
            </w:r>
          </w:hyperlink>
        </w:p>
        <w:p w14:paraId="74144CD2" w14:textId="62F3043E"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41" w:history="1">
            <w:r w:rsidRPr="00ED4F51">
              <w:rPr>
                <w:rStyle w:val="Hyperlink"/>
              </w:rPr>
              <w:t>SWOT Analysis</w:t>
            </w:r>
            <w:r>
              <w:rPr>
                <w:webHidden/>
              </w:rPr>
              <w:tab/>
            </w:r>
            <w:r>
              <w:rPr>
                <w:webHidden/>
              </w:rPr>
              <w:fldChar w:fldCharType="begin"/>
            </w:r>
            <w:r>
              <w:rPr>
                <w:webHidden/>
              </w:rPr>
              <w:instrText xml:space="preserve"> PAGEREF _Toc195814241 \h </w:instrText>
            </w:r>
            <w:r>
              <w:rPr>
                <w:webHidden/>
              </w:rPr>
            </w:r>
            <w:r>
              <w:rPr>
                <w:webHidden/>
              </w:rPr>
              <w:fldChar w:fldCharType="separate"/>
            </w:r>
            <w:r>
              <w:rPr>
                <w:webHidden/>
              </w:rPr>
              <w:t>13</w:t>
            </w:r>
            <w:r>
              <w:rPr>
                <w:webHidden/>
              </w:rPr>
              <w:fldChar w:fldCharType="end"/>
            </w:r>
          </w:hyperlink>
        </w:p>
        <w:p w14:paraId="49D3F7F2" w14:textId="5D9356DD"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42" w:history="1">
            <w:r w:rsidRPr="00ED4F51">
              <w:rPr>
                <w:rStyle w:val="Hyperlink"/>
              </w:rPr>
              <w:t>Conclusion</w:t>
            </w:r>
            <w:r>
              <w:rPr>
                <w:webHidden/>
              </w:rPr>
              <w:tab/>
            </w:r>
            <w:r>
              <w:rPr>
                <w:webHidden/>
              </w:rPr>
              <w:fldChar w:fldCharType="begin"/>
            </w:r>
            <w:r>
              <w:rPr>
                <w:webHidden/>
              </w:rPr>
              <w:instrText xml:space="preserve"> PAGEREF _Toc195814242 \h </w:instrText>
            </w:r>
            <w:r>
              <w:rPr>
                <w:webHidden/>
              </w:rPr>
            </w:r>
            <w:r>
              <w:rPr>
                <w:webHidden/>
              </w:rPr>
              <w:fldChar w:fldCharType="separate"/>
            </w:r>
            <w:r>
              <w:rPr>
                <w:webHidden/>
              </w:rPr>
              <w:t>14</w:t>
            </w:r>
            <w:r>
              <w:rPr>
                <w:webHidden/>
              </w:rPr>
              <w:fldChar w:fldCharType="end"/>
            </w:r>
          </w:hyperlink>
        </w:p>
        <w:p w14:paraId="63DBC8DE" w14:textId="54B20EE2" w:rsidR="00167073" w:rsidRDefault="00167073">
          <w:pPr>
            <w:pStyle w:val="TOC1"/>
            <w:rPr>
              <w:rFonts w:asciiTheme="minorHAnsi" w:eastAsiaTheme="minorEastAsia" w:hAnsiTheme="minorHAnsi" w:cstheme="minorBidi"/>
              <w:b w:val="0"/>
              <w:bCs w:val="0"/>
              <w:caps w:val="0"/>
              <w:kern w:val="2"/>
              <w:sz w:val="24"/>
              <w:szCs w:val="24"/>
              <w14:ligatures w14:val="standardContextual"/>
            </w:rPr>
          </w:pPr>
          <w:hyperlink w:anchor="_Toc195814243" w:history="1">
            <w:r w:rsidRPr="00ED4F51">
              <w:rPr>
                <w:rStyle w:val="Hyperlink"/>
              </w:rPr>
              <w:t>Reference List</w:t>
            </w:r>
            <w:r>
              <w:rPr>
                <w:webHidden/>
              </w:rPr>
              <w:tab/>
            </w:r>
            <w:r>
              <w:rPr>
                <w:webHidden/>
              </w:rPr>
              <w:fldChar w:fldCharType="begin"/>
            </w:r>
            <w:r>
              <w:rPr>
                <w:webHidden/>
              </w:rPr>
              <w:instrText xml:space="preserve"> PAGEREF _Toc195814243 \h </w:instrText>
            </w:r>
            <w:r>
              <w:rPr>
                <w:webHidden/>
              </w:rPr>
            </w:r>
            <w:r>
              <w:rPr>
                <w:webHidden/>
              </w:rPr>
              <w:fldChar w:fldCharType="separate"/>
            </w:r>
            <w:r>
              <w:rPr>
                <w:webHidden/>
              </w:rPr>
              <w:t>15</w:t>
            </w:r>
            <w:r>
              <w:rPr>
                <w:webHidden/>
              </w:rPr>
              <w:fldChar w:fldCharType="end"/>
            </w:r>
          </w:hyperlink>
        </w:p>
        <w:p w14:paraId="35D981BE" w14:textId="01B5D135" w:rsidR="006A2F17" w:rsidRPr="00110A7C" w:rsidRDefault="006A2F17" w:rsidP="00DB05C3">
          <w:pPr>
            <w:jc w:val="both"/>
          </w:pPr>
          <w:r w:rsidRPr="00110A7C">
            <w:rPr>
              <w:rFonts w:ascii="Arial" w:hAnsi="Arial" w:cs="Arial"/>
              <w:b/>
              <w:bCs/>
            </w:rPr>
            <w:fldChar w:fldCharType="end"/>
          </w:r>
        </w:p>
      </w:sdtContent>
    </w:sdt>
    <w:p w14:paraId="2A4E807C" w14:textId="697D0465" w:rsidR="00222BFF" w:rsidRPr="00110A7C" w:rsidRDefault="00C9422F" w:rsidP="00DB05C3">
      <w:pPr>
        <w:spacing w:after="120" w:line="360" w:lineRule="auto"/>
        <w:jc w:val="both"/>
        <w:rPr>
          <w:rFonts w:ascii="Arial" w:hAnsi="Arial" w:cs="Arial"/>
          <w:color w:val="000000" w:themeColor="text1"/>
        </w:rPr>
      </w:pPr>
      <w:r w:rsidRPr="00110A7C">
        <w:rPr>
          <w:rFonts w:ascii="Arial" w:hAnsi="Arial" w:cs="Arial"/>
          <w:color w:val="000000" w:themeColor="text1"/>
        </w:rPr>
        <w:br w:type="page"/>
      </w:r>
    </w:p>
    <w:p w14:paraId="4F3E9EC2" w14:textId="4BB8C84E" w:rsidR="008D6EB7" w:rsidRPr="00110A7C" w:rsidRDefault="00222BFF" w:rsidP="008D6EB7">
      <w:pPr>
        <w:pStyle w:val="Heading1"/>
        <w:spacing w:before="120" w:after="120" w:line="360" w:lineRule="auto"/>
        <w:jc w:val="both"/>
        <w:rPr>
          <w:rFonts w:ascii="Arial" w:eastAsia="Times New Roman" w:hAnsi="Arial" w:cs="Arial"/>
          <w:b/>
          <w:bCs/>
          <w:color w:val="auto"/>
          <w:sz w:val="22"/>
          <w:szCs w:val="22"/>
          <w:lang w:eastAsia="en-GB"/>
        </w:rPr>
      </w:pPr>
      <w:bookmarkStart w:id="2" w:name="_Toc195814232"/>
      <w:r w:rsidRPr="00110A7C">
        <w:rPr>
          <w:rFonts w:ascii="Arial" w:eastAsia="Times New Roman" w:hAnsi="Arial" w:cs="Arial"/>
          <w:b/>
          <w:bCs/>
          <w:color w:val="auto"/>
          <w:sz w:val="22"/>
          <w:szCs w:val="22"/>
          <w:lang w:eastAsia="en-GB"/>
        </w:rPr>
        <w:lastRenderedPageBreak/>
        <w:t>Introduction</w:t>
      </w:r>
      <w:bookmarkEnd w:id="2"/>
      <w:r w:rsidR="008D6EB7" w:rsidRPr="00110A7C">
        <w:rPr>
          <w:rFonts w:ascii="Arial" w:eastAsia="Times New Roman" w:hAnsi="Arial" w:cs="Arial"/>
          <w:b/>
          <w:bCs/>
          <w:color w:val="auto"/>
          <w:sz w:val="22"/>
          <w:szCs w:val="22"/>
          <w:lang w:eastAsia="en-GB"/>
        </w:rPr>
        <w:t xml:space="preserve"> </w:t>
      </w:r>
    </w:p>
    <w:p w14:paraId="34CC5141" w14:textId="477BE5F1" w:rsidR="002C0821" w:rsidRPr="002C0821" w:rsidRDefault="002C0821" w:rsidP="002C0821">
      <w:pPr>
        <w:spacing w:after="0" w:line="360" w:lineRule="auto"/>
        <w:rPr>
          <w:rFonts w:ascii="Arial" w:eastAsia="Times New Roman" w:hAnsi="Arial" w:cs="Arial"/>
          <w:lang w:eastAsia="en-GB"/>
        </w:rPr>
      </w:pPr>
      <w:r w:rsidRPr="002C0821">
        <w:rPr>
          <w:rFonts w:ascii="Arial" w:eastAsia="Times New Roman" w:hAnsi="Arial" w:cs="Arial"/>
          <w:lang w:eastAsia="en-GB"/>
        </w:rPr>
        <w:t xml:space="preserve">This </w:t>
      </w:r>
      <w:r>
        <w:rPr>
          <w:rFonts w:ascii="Arial" w:eastAsia="Times New Roman" w:hAnsi="Arial" w:cs="Arial"/>
          <w:lang w:eastAsia="en-GB"/>
        </w:rPr>
        <w:t>report</w:t>
      </w:r>
      <w:r w:rsidRPr="002C0821">
        <w:rPr>
          <w:rFonts w:ascii="Arial" w:eastAsia="Times New Roman" w:hAnsi="Arial" w:cs="Arial"/>
          <w:lang w:eastAsia="en-GB"/>
        </w:rPr>
        <w:t xml:space="preserve"> covers coaching and mentoring, two essential stages of personal and professional development. Coaching is a systematic discourse that helps people uncover their potential and surpass their goals. Goals, self-awareness, and autonomous thinking promote critical analysis and decision-making. Mentorship is a more casual, long-term connection where a seasoned mentor assists a less experienced mentee on career and personal improvement. </w:t>
      </w:r>
      <w:r w:rsidRPr="002C0821">
        <w:rPr>
          <w:rFonts w:ascii="Arial" w:eastAsia="Times New Roman" w:hAnsi="Arial" w:cs="Arial"/>
          <w:lang w:eastAsia="en-GB"/>
        </w:rPr>
        <w:br/>
      </w:r>
      <w:r w:rsidRPr="002C0821">
        <w:rPr>
          <w:rFonts w:ascii="Arial" w:eastAsia="Times New Roman" w:hAnsi="Arial" w:cs="Arial"/>
          <w:lang w:eastAsia="en-GB"/>
        </w:rPr>
        <w:br/>
        <w:t xml:space="preserve">Coaches and mentors empower, support, and build professional networks, according to the survey. It also discusses coaching skills, the GROW model for </w:t>
      </w:r>
      <w:proofErr w:type="gramStart"/>
      <w:r w:rsidRPr="002C0821">
        <w:rPr>
          <w:rFonts w:ascii="Arial" w:eastAsia="Times New Roman" w:hAnsi="Arial" w:cs="Arial"/>
          <w:lang w:eastAsia="en-GB"/>
        </w:rPr>
        <w:t>goal-setting</w:t>
      </w:r>
      <w:proofErr w:type="gramEnd"/>
      <w:r w:rsidRPr="002C0821">
        <w:rPr>
          <w:rFonts w:ascii="Arial" w:eastAsia="Times New Roman" w:hAnsi="Arial" w:cs="Arial"/>
          <w:lang w:eastAsia="en-GB"/>
        </w:rPr>
        <w:t>, and coaching and mentoring experiences. The paper emphasises the importance of these developmental approaches in promoting ongoing improvement and participation in organisations.</w:t>
      </w:r>
    </w:p>
    <w:p w14:paraId="002243C9" w14:textId="77777777" w:rsidR="00240A27" w:rsidRPr="00110A7C" w:rsidRDefault="00240A27">
      <w:pPr>
        <w:rPr>
          <w:rFonts w:ascii="Arial" w:eastAsia="Times New Roman" w:hAnsi="Arial" w:cs="Arial"/>
          <w:lang w:eastAsia="en-GB"/>
        </w:rPr>
      </w:pPr>
      <w:r w:rsidRPr="00110A7C">
        <w:rPr>
          <w:rFonts w:ascii="Arial" w:eastAsia="Times New Roman" w:hAnsi="Arial" w:cs="Arial"/>
          <w:lang w:eastAsia="en-GB"/>
        </w:rPr>
        <w:br w:type="page"/>
      </w:r>
    </w:p>
    <w:p w14:paraId="6B03472B" w14:textId="118F976E" w:rsidR="00637D3C" w:rsidRPr="00110A7C" w:rsidRDefault="005F385A" w:rsidP="005D5F25">
      <w:pPr>
        <w:pStyle w:val="Heading1"/>
        <w:spacing w:before="120" w:after="120" w:line="360" w:lineRule="auto"/>
        <w:rPr>
          <w:rFonts w:ascii="Arial" w:eastAsia="Times New Roman" w:hAnsi="Arial" w:cs="Arial"/>
          <w:b/>
          <w:bCs/>
          <w:color w:val="auto"/>
          <w:sz w:val="22"/>
          <w:szCs w:val="22"/>
          <w:lang w:eastAsia="en-GB"/>
        </w:rPr>
      </w:pPr>
      <w:bookmarkStart w:id="3" w:name="_Toc195814233"/>
      <w:r w:rsidRPr="00110A7C">
        <w:rPr>
          <w:rFonts w:ascii="Arial" w:eastAsia="Times New Roman" w:hAnsi="Arial" w:cs="Arial"/>
          <w:b/>
          <w:bCs/>
          <w:color w:val="auto"/>
          <w:sz w:val="22"/>
          <w:szCs w:val="22"/>
          <w:lang w:eastAsia="en-GB"/>
        </w:rPr>
        <w:lastRenderedPageBreak/>
        <w:t>An e</w:t>
      </w:r>
      <w:r w:rsidR="00240A27" w:rsidRPr="00110A7C">
        <w:rPr>
          <w:rFonts w:ascii="Arial" w:eastAsia="Times New Roman" w:hAnsi="Arial" w:cs="Arial"/>
          <w:b/>
          <w:bCs/>
          <w:color w:val="auto"/>
          <w:sz w:val="22"/>
          <w:szCs w:val="22"/>
          <w:lang w:eastAsia="en-GB"/>
        </w:rPr>
        <w:t>xpl</w:t>
      </w:r>
      <w:r w:rsidRPr="00110A7C">
        <w:rPr>
          <w:rFonts w:ascii="Arial" w:eastAsia="Times New Roman" w:hAnsi="Arial" w:cs="Arial"/>
          <w:b/>
          <w:bCs/>
          <w:color w:val="auto"/>
          <w:sz w:val="22"/>
          <w:szCs w:val="22"/>
          <w:lang w:eastAsia="en-GB"/>
        </w:rPr>
        <w:t>anation of</w:t>
      </w:r>
      <w:r w:rsidR="00240A27" w:rsidRPr="00110A7C">
        <w:rPr>
          <w:rFonts w:ascii="Arial" w:eastAsia="Times New Roman" w:hAnsi="Arial" w:cs="Arial"/>
          <w:b/>
          <w:bCs/>
          <w:color w:val="auto"/>
          <w:sz w:val="22"/>
          <w:szCs w:val="22"/>
          <w:lang w:eastAsia="en-GB"/>
        </w:rPr>
        <w:t xml:space="preserve"> coaching with advantages and mentoring with advantages</w:t>
      </w:r>
      <w:bookmarkEnd w:id="3"/>
      <w:r w:rsidR="00240A27" w:rsidRPr="00110A7C">
        <w:rPr>
          <w:rFonts w:ascii="Arial" w:eastAsia="Times New Roman" w:hAnsi="Arial" w:cs="Arial"/>
          <w:b/>
          <w:bCs/>
          <w:color w:val="auto"/>
          <w:sz w:val="22"/>
          <w:szCs w:val="22"/>
          <w:lang w:eastAsia="en-GB"/>
        </w:rPr>
        <w:t xml:space="preserve"> </w:t>
      </w:r>
    </w:p>
    <w:p w14:paraId="70D1FAF7" w14:textId="4295CE4A" w:rsidR="00626FC4" w:rsidRPr="00110A7C" w:rsidRDefault="00626FC4" w:rsidP="005D5F25">
      <w:pPr>
        <w:pStyle w:val="Heading2"/>
        <w:spacing w:after="240" w:line="360" w:lineRule="auto"/>
        <w:rPr>
          <w:rFonts w:ascii="Arial" w:eastAsia="Times New Roman" w:hAnsi="Arial" w:cs="Arial"/>
          <w:b/>
          <w:bCs/>
          <w:color w:val="000000" w:themeColor="text1"/>
          <w:sz w:val="22"/>
          <w:szCs w:val="22"/>
          <w:lang w:eastAsia="en-GB"/>
        </w:rPr>
      </w:pPr>
      <w:bookmarkStart w:id="4" w:name="_Toc195814234"/>
      <w:r w:rsidRPr="00110A7C">
        <w:rPr>
          <w:rFonts w:ascii="Arial" w:eastAsia="Times New Roman" w:hAnsi="Arial" w:cs="Arial"/>
          <w:b/>
          <w:bCs/>
          <w:color w:val="000000" w:themeColor="text1"/>
          <w:sz w:val="22"/>
          <w:szCs w:val="22"/>
          <w:lang w:eastAsia="en-GB"/>
        </w:rPr>
        <w:t>Coaching</w:t>
      </w:r>
      <w:bookmarkEnd w:id="4"/>
    </w:p>
    <w:p w14:paraId="3F43BA90" w14:textId="7B62890D" w:rsidR="005D5F25" w:rsidRPr="00110A7C" w:rsidRDefault="005D5F25" w:rsidP="00E34EAB">
      <w:pPr>
        <w:spacing w:line="360" w:lineRule="auto"/>
        <w:rPr>
          <w:rFonts w:ascii="Arial" w:eastAsia="Times New Roman" w:hAnsi="Arial" w:cs="Arial"/>
          <w:lang w:eastAsia="en-GB"/>
        </w:rPr>
      </w:pPr>
      <w:r w:rsidRPr="00110A7C">
        <w:rPr>
          <w:rFonts w:ascii="Arial" w:eastAsia="Times New Roman" w:hAnsi="Arial" w:cs="Arial"/>
          <w:lang w:eastAsia="en-GB"/>
        </w:rPr>
        <w:t>Coaching is described as a conversation between a coach and a coachee that is thought out and methodical. The goal of coaching is to assist the coachee in realising their potential and, as a result, improving their performance. It is less about providing advice and more about facilitating the process of self-discovery, improving performance, and accomplishing specific objectives</w:t>
      </w:r>
      <w:r w:rsidR="00E34EAB" w:rsidRPr="00110A7C">
        <w:rPr>
          <w:rFonts w:ascii="Arial" w:eastAsia="Times New Roman" w:hAnsi="Arial" w:cs="Arial"/>
          <w:lang w:eastAsia="en-GB"/>
        </w:rPr>
        <w:t xml:space="preserve"> (Watt, 2004).</w:t>
      </w:r>
      <w:r w:rsidRPr="00110A7C">
        <w:rPr>
          <w:rFonts w:ascii="Arial" w:eastAsia="Times New Roman" w:hAnsi="Arial" w:cs="Arial"/>
          <w:lang w:eastAsia="en-GB"/>
        </w:rPr>
        <w:t xml:space="preserve"> In professional settings, coaching is frequently referred to using the following terms: Development of leadership abilities, Enhancements in terms of performance, management that is undergoing change or transition improving specific abilities such as emotional intelligence, time management, and communication are examples of such accomplishments. (Illeris, 2011, pp. 92-96).</w:t>
      </w:r>
    </w:p>
    <w:p w14:paraId="24590F97" w14:textId="77777777" w:rsidR="005D5F25" w:rsidRPr="00110A7C" w:rsidRDefault="005D5F25" w:rsidP="00E34EAB">
      <w:pPr>
        <w:spacing w:line="360" w:lineRule="auto"/>
        <w:rPr>
          <w:rFonts w:ascii="Arial" w:eastAsia="Times New Roman" w:hAnsi="Arial" w:cs="Arial"/>
          <w:lang w:eastAsia="en-GB"/>
        </w:rPr>
      </w:pPr>
      <w:r w:rsidRPr="00110A7C">
        <w:rPr>
          <w:rFonts w:ascii="Arial" w:eastAsia="Times New Roman" w:hAnsi="Arial" w:cs="Arial"/>
          <w:lang w:eastAsia="en-GB"/>
        </w:rPr>
        <w:t xml:space="preserve">Coaches are frequently trained by members of the team or by specialists from outside the organisation. They are instructed to not ask challenging questions, listen attentively, and encourage introspection; however, they are not required to have </w:t>
      </w:r>
      <w:proofErr w:type="gramStart"/>
      <w:r w:rsidRPr="00110A7C">
        <w:rPr>
          <w:rFonts w:ascii="Arial" w:eastAsia="Times New Roman" w:hAnsi="Arial" w:cs="Arial"/>
          <w:lang w:eastAsia="en-GB"/>
        </w:rPr>
        <w:t>understanding</w:t>
      </w:r>
      <w:proofErr w:type="gramEnd"/>
      <w:r w:rsidRPr="00110A7C">
        <w:rPr>
          <w:rFonts w:ascii="Arial" w:eastAsia="Times New Roman" w:hAnsi="Arial" w:cs="Arial"/>
          <w:lang w:eastAsia="en-GB"/>
        </w:rPr>
        <w:t xml:space="preserve"> of the coachee's </w:t>
      </w:r>
      <w:proofErr w:type="gramStart"/>
      <w:r w:rsidRPr="00110A7C">
        <w:rPr>
          <w:rFonts w:ascii="Arial" w:eastAsia="Times New Roman" w:hAnsi="Arial" w:cs="Arial"/>
          <w:lang w:eastAsia="en-GB"/>
        </w:rPr>
        <w:t>particular industry</w:t>
      </w:r>
      <w:proofErr w:type="gramEnd"/>
      <w:r w:rsidRPr="00110A7C">
        <w:rPr>
          <w:rFonts w:ascii="Arial" w:eastAsia="Times New Roman" w:hAnsi="Arial" w:cs="Arial"/>
          <w:lang w:eastAsia="en-GB"/>
        </w:rPr>
        <w:t xml:space="preserve"> that they are working with. </w:t>
      </w:r>
    </w:p>
    <w:p w14:paraId="07B7CF34" w14:textId="79D5331B" w:rsidR="005D5F25" w:rsidRPr="00110A7C" w:rsidRDefault="005D5F25" w:rsidP="00E34EAB">
      <w:pPr>
        <w:spacing w:line="360" w:lineRule="auto"/>
        <w:rPr>
          <w:rFonts w:ascii="Arial" w:eastAsia="Times New Roman" w:hAnsi="Arial" w:cs="Arial"/>
          <w:b/>
          <w:bCs/>
          <w:lang w:eastAsia="en-GB"/>
        </w:rPr>
      </w:pPr>
      <w:r w:rsidRPr="00110A7C">
        <w:rPr>
          <w:rFonts w:ascii="Arial" w:eastAsia="Times New Roman" w:hAnsi="Arial" w:cs="Arial"/>
          <w:b/>
          <w:bCs/>
          <w:lang w:eastAsia="en-GB"/>
        </w:rPr>
        <w:t xml:space="preserve">The advantages of coaching: </w:t>
      </w:r>
    </w:p>
    <w:p w14:paraId="2F963E22" w14:textId="3ECA205C" w:rsidR="005D5F25" w:rsidRPr="00110A7C" w:rsidRDefault="005D5F25" w:rsidP="00E34EAB">
      <w:pPr>
        <w:spacing w:line="360" w:lineRule="auto"/>
        <w:rPr>
          <w:rFonts w:ascii="Arial" w:eastAsia="Times New Roman" w:hAnsi="Arial" w:cs="Arial"/>
          <w:lang w:eastAsia="en-GB"/>
        </w:rPr>
      </w:pPr>
      <w:r w:rsidRPr="00110A7C">
        <w:rPr>
          <w:rFonts w:ascii="Arial" w:eastAsia="Times New Roman" w:hAnsi="Arial" w:cs="Arial"/>
          <w:lang w:eastAsia="en-GB"/>
        </w:rPr>
        <w:t>Develop with a Specific Aim: The focus of coaching is on achieving specific goals or outcomes, such as enhancing the performance of a team leader or preparing for a more senior position. Since it concentrates on subjects that want improvement, it is extremely effective (Orduña, 2024).</w:t>
      </w:r>
    </w:p>
    <w:p w14:paraId="23A993D7" w14:textId="09E6BFA4" w:rsidR="005D5F25" w:rsidRPr="00110A7C" w:rsidRDefault="005D5F25" w:rsidP="00E34EAB">
      <w:pPr>
        <w:spacing w:line="360" w:lineRule="auto"/>
        <w:rPr>
          <w:rFonts w:ascii="Arial" w:eastAsia="Times New Roman" w:hAnsi="Arial" w:cs="Arial"/>
          <w:lang w:eastAsia="en-GB"/>
        </w:rPr>
      </w:pPr>
      <w:r w:rsidRPr="00110A7C">
        <w:rPr>
          <w:rFonts w:ascii="Arial" w:eastAsia="Times New Roman" w:hAnsi="Arial" w:cs="Arial"/>
          <w:lang w:eastAsia="en-GB"/>
        </w:rPr>
        <w:t xml:space="preserve">Enhanced Self-Awareness: Assists individuals in gaining a deeper understanding of their </w:t>
      </w:r>
      <w:proofErr w:type="gramStart"/>
      <w:r w:rsidRPr="00110A7C">
        <w:rPr>
          <w:rFonts w:ascii="Arial" w:eastAsia="Times New Roman" w:hAnsi="Arial" w:cs="Arial"/>
          <w:lang w:eastAsia="en-GB"/>
        </w:rPr>
        <w:t>particular strengths</w:t>
      </w:r>
      <w:proofErr w:type="gramEnd"/>
      <w:r w:rsidRPr="00110A7C">
        <w:rPr>
          <w:rFonts w:ascii="Arial" w:eastAsia="Times New Roman" w:hAnsi="Arial" w:cs="Arial"/>
          <w:lang w:eastAsia="en-GB"/>
        </w:rPr>
        <w:t>, blind spots, and patterns of conduct. It encourages reflection, which is an essential component of development over the long term. When employees receive coaching on a regular basis, they are more likely to demonstrate measurable increases in their work effectiveness and production (Orduña, 2024)</w:t>
      </w:r>
    </w:p>
    <w:p w14:paraId="05665FC5" w14:textId="65FDFC11" w:rsidR="005D5F25" w:rsidRPr="00110A7C" w:rsidRDefault="005D5F25" w:rsidP="00E34EAB">
      <w:pPr>
        <w:spacing w:line="360" w:lineRule="auto"/>
        <w:rPr>
          <w:rFonts w:ascii="Arial" w:eastAsia="Times New Roman" w:hAnsi="Arial" w:cs="Arial"/>
          <w:lang w:eastAsia="en-GB"/>
        </w:rPr>
      </w:pPr>
      <w:proofErr w:type="gramStart"/>
      <w:r w:rsidRPr="00110A7C">
        <w:rPr>
          <w:rFonts w:ascii="Arial" w:eastAsia="Times New Roman" w:hAnsi="Arial" w:cs="Arial"/>
          <w:lang w:eastAsia="en-GB"/>
        </w:rPr>
        <w:t>In order to</w:t>
      </w:r>
      <w:proofErr w:type="gramEnd"/>
      <w:r w:rsidRPr="00110A7C">
        <w:rPr>
          <w:rFonts w:ascii="Arial" w:eastAsia="Times New Roman" w:hAnsi="Arial" w:cs="Arial"/>
          <w:lang w:eastAsia="en-GB"/>
        </w:rPr>
        <w:t xml:space="preserve"> empower individuals to produce their own answers, coaching fosters independent thought and critical analysis, which in turn empowers the individual. Meeting with a coach on a regular basis helps individuals stay on track and motivates them to </w:t>
      </w:r>
      <w:proofErr w:type="gramStart"/>
      <w:r w:rsidRPr="00110A7C">
        <w:rPr>
          <w:rFonts w:ascii="Arial" w:eastAsia="Times New Roman" w:hAnsi="Arial" w:cs="Arial"/>
          <w:lang w:eastAsia="en-GB"/>
        </w:rPr>
        <w:t>take action</w:t>
      </w:r>
      <w:proofErr w:type="gramEnd"/>
      <w:r w:rsidRPr="00110A7C">
        <w:rPr>
          <w:rFonts w:ascii="Arial" w:eastAsia="Times New Roman" w:hAnsi="Arial" w:cs="Arial"/>
          <w:lang w:eastAsia="en-GB"/>
        </w:rPr>
        <w:t xml:space="preserve">. </w:t>
      </w:r>
    </w:p>
    <w:p w14:paraId="0982BE08" w14:textId="34680964" w:rsidR="00637D3C" w:rsidRPr="00110A7C" w:rsidRDefault="005D5F25" w:rsidP="00E34EAB">
      <w:pPr>
        <w:spacing w:line="360" w:lineRule="auto"/>
        <w:rPr>
          <w:rFonts w:ascii="Arial" w:eastAsia="Times New Roman" w:hAnsi="Arial" w:cs="Arial"/>
          <w:lang w:eastAsia="en-GB"/>
        </w:rPr>
      </w:pPr>
      <w:r w:rsidRPr="00110A7C">
        <w:rPr>
          <w:rFonts w:ascii="Arial" w:eastAsia="Times New Roman" w:hAnsi="Arial" w:cs="Arial"/>
          <w:lang w:eastAsia="en-GB"/>
        </w:rPr>
        <w:t>Through providing support and posing challenges, the coach inspires the individual to maintain their passion and persevere through the process. It is common for individuals to improve their ability to communicate and make decisions, particularly when they are receiving executive or leadership coaching.</w:t>
      </w:r>
    </w:p>
    <w:p w14:paraId="3DE04CCB" w14:textId="70200788" w:rsidR="00637D3C" w:rsidRPr="00110A7C" w:rsidRDefault="00637D3C" w:rsidP="00754C78">
      <w:pPr>
        <w:pStyle w:val="Heading2"/>
        <w:spacing w:after="240" w:line="360" w:lineRule="auto"/>
        <w:rPr>
          <w:rFonts w:ascii="Arial" w:eastAsia="Times New Roman" w:hAnsi="Arial" w:cs="Arial"/>
          <w:b/>
          <w:bCs/>
          <w:sz w:val="22"/>
          <w:szCs w:val="22"/>
          <w:lang w:eastAsia="en-GB"/>
        </w:rPr>
      </w:pPr>
      <w:bookmarkStart w:id="5" w:name="_Toc195814235"/>
      <w:r w:rsidRPr="00110A7C">
        <w:rPr>
          <w:rFonts w:ascii="Arial" w:eastAsia="Times New Roman" w:hAnsi="Arial" w:cs="Arial"/>
          <w:b/>
          <w:bCs/>
          <w:color w:val="000000" w:themeColor="text1"/>
          <w:sz w:val="22"/>
          <w:szCs w:val="22"/>
          <w:lang w:eastAsia="en-GB"/>
        </w:rPr>
        <w:lastRenderedPageBreak/>
        <w:t>Mentoring</w:t>
      </w:r>
      <w:bookmarkEnd w:id="5"/>
    </w:p>
    <w:p w14:paraId="577E0BC0" w14:textId="77777777" w:rsidR="00E34EAB" w:rsidRPr="00110A7C" w:rsidRDefault="00F8027F" w:rsidP="00E34EAB">
      <w:pPr>
        <w:spacing w:line="360" w:lineRule="auto"/>
        <w:rPr>
          <w:rFonts w:ascii="Arial" w:eastAsia="Times New Roman" w:hAnsi="Arial" w:cs="Arial"/>
          <w:lang w:eastAsia="en-GB"/>
        </w:rPr>
      </w:pPr>
      <w:r w:rsidRPr="00110A7C">
        <w:rPr>
          <w:rFonts w:ascii="Arial" w:eastAsia="Times New Roman" w:hAnsi="Arial" w:cs="Arial"/>
          <w:lang w:eastAsia="en-GB"/>
        </w:rPr>
        <w:t>In a relationship that is still in the process of growing, mentoring is a process in which a more experienced person (the mentor) provides guidance, support, and advice to a less experienced person (the mentee). The difference between mentoring and coaching is that mentoring is typically less formal, lasts for a longer period of time, and places an emphasis on the whole person, including career development, attitude, and personal betterment</w:t>
      </w:r>
      <w:r w:rsidR="005D5F25" w:rsidRPr="00110A7C">
        <w:rPr>
          <w:rFonts w:ascii="Arial" w:eastAsia="Times New Roman" w:hAnsi="Arial" w:cs="Arial"/>
          <w:lang w:eastAsia="en-GB"/>
        </w:rPr>
        <w:t xml:space="preserve"> (Illeris, 2011, pp. 92-96).</w:t>
      </w:r>
      <w:r w:rsidRPr="00110A7C">
        <w:rPr>
          <w:rFonts w:ascii="Arial" w:eastAsia="Times New Roman" w:hAnsi="Arial" w:cs="Arial"/>
          <w:lang w:eastAsia="en-GB"/>
        </w:rPr>
        <w:br/>
        <w:t xml:space="preserve">Mentoring is present in many different environments: </w:t>
      </w:r>
      <w:r w:rsidRPr="00110A7C">
        <w:rPr>
          <w:rFonts w:ascii="Arial" w:eastAsia="Times New Roman" w:hAnsi="Arial" w:cs="Arial"/>
          <w:lang w:eastAsia="en-GB"/>
        </w:rPr>
        <w:br/>
        <w:t>Growth in the early stages of a career Transforms in one's Strategy for retaining talent and planning for succession promoting inclusiveness and diversity in efforts Enhancing the self-assurance of less experienced workers</w:t>
      </w:r>
      <w:r w:rsidR="00E34EAB" w:rsidRPr="00110A7C">
        <w:rPr>
          <w:rFonts w:ascii="Arial" w:hAnsi="Arial" w:cs="Arial"/>
        </w:rPr>
        <w:t xml:space="preserve"> </w:t>
      </w:r>
      <w:r w:rsidR="00E34EAB" w:rsidRPr="00110A7C">
        <w:rPr>
          <w:rFonts w:ascii="Arial" w:eastAsia="Times New Roman" w:hAnsi="Arial" w:cs="Arial"/>
          <w:lang w:eastAsia="en-GB"/>
        </w:rPr>
        <w:t>(Watt, 2004)</w:t>
      </w:r>
      <w:r w:rsidR="00E34EAB" w:rsidRPr="00110A7C">
        <w:rPr>
          <w:rFonts w:ascii="Arial" w:eastAsia="Times New Roman" w:hAnsi="Arial" w:cs="Arial"/>
          <w:sz w:val="24"/>
          <w:szCs w:val="24"/>
          <w:lang w:eastAsia="en-GB"/>
        </w:rPr>
        <w:t>.</w:t>
      </w:r>
      <w:r w:rsidRPr="00110A7C">
        <w:rPr>
          <w:rFonts w:ascii="Arial" w:eastAsia="Times New Roman" w:hAnsi="Arial" w:cs="Arial"/>
          <w:lang w:eastAsia="en-GB"/>
        </w:rPr>
        <w:br/>
        <w:t>The mentor is typically from the same company or industry, and they have walked a similar path in their own life, allowing them to provide authentic life experiences.</w:t>
      </w:r>
    </w:p>
    <w:p w14:paraId="27F60949" w14:textId="77777777" w:rsidR="00765EA1" w:rsidRPr="00110A7C" w:rsidRDefault="00F8027F" w:rsidP="00E34EAB">
      <w:pPr>
        <w:spacing w:line="360" w:lineRule="auto"/>
        <w:rPr>
          <w:rFonts w:ascii="Arial" w:eastAsia="Times New Roman" w:hAnsi="Arial" w:cs="Arial"/>
          <w:b/>
          <w:bCs/>
          <w:lang w:eastAsia="en-GB"/>
        </w:rPr>
      </w:pPr>
      <w:r w:rsidRPr="00110A7C">
        <w:rPr>
          <w:rFonts w:ascii="Arial" w:eastAsia="Times New Roman" w:hAnsi="Arial" w:cs="Arial"/>
          <w:b/>
          <w:bCs/>
          <w:lang w:eastAsia="en-GB"/>
        </w:rPr>
        <w:t>Advantages of Mentoring:</w:t>
      </w:r>
    </w:p>
    <w:p w14:paraId="144CF528" w14:textId="34B2C36F" w:rsidR="00E34EAB" w:rsidRPr="00110A7C" w:rsidRDefault="00F8027F" w:rsidP="00E34EAB">
      <w:pPr>
        <w:spacing w:line="360" w:lineRule="auto"/>
        <w:rPr>
          <w:rFonts w:ascii="Arial" w:eastAsia="Times New Roman" w:hAnsi="Arial" w:cs="Arial"/>
          <w:lang w:eastAsia="en-GB"/>
        </w:rPr>
      </w:pPr>
      <w:r w:rsidRPr="00110A7C">
        <w:rPr>
          <w:rFonts w:ascii="Arial" w:eastAsia="Times New Roman" w:hAnsi="Arial" w:cs="Arial"/>
          <w:lang w:eastAsia="en-GB"/>
        </w:rPr>
        <w:t xml:space="preserve">Mentors provide mentees with the ability to view the bigger picture, including tips on how to manage their careers, seize opportunities, and avoid falling into traditional traps. </w:t>
      </w:r>
      <w:r w:rsidRPr="00110A7C">
        <w:rPr>
          <w:rFonts w:ascii="Arial" w:eastAsia="Times New Roman" w:hAnsi="Arial" w:cs="Arial"/>
          <w:lang w:eastAsia="en-GB"/>
        </w:rPr>
        <w:br/>
        <w:t>Mentors have years of experience, and their mentees benefit from that expertise in terms of both knowledge and emotional intelligence</w:t>
      </w:r>
      <w:r w:rsidR="005D5F25" w:rsidRPr="00110A7C">
        <w:rPr>
          <w:rFonts w:ascii="Arial" w:eastAsia="Times New Roman" w:hAnsi="Arial" w:cs="Arial"/>
          <w:lang w:eastAsia="en-GB"/>
        </w:rPr>
        <w:t xml:space="preserve"> (Orduña, 2024).</w:t>
      </w:r>
      <w:r w:rsidRPr="00110A7C">
        <w:rPr>
          <w:rFonts w:ascii="Arial" w:eastAsia="Times New Roman" w:hAnsi="Arial" w:cs="Arial"/>
          <w:lang w:eastAsia="en-GB"/>
        </w:rPr>
        <w:br/>
        <w:t>Through mentoring, the mentee is provided with a secure setting in which they can discuss their concerns, aspirations, and challenges.</w:t>
      </w:r>
    </w:p>
    <w:p w14:paraId="0AF481FF" w14:textId="77777777" w:rsidR="00E34EAB" w:rsidRPr="00110A7C" w:rsidRDefault="00F8027F" w:rsidP="00E34EAB">
      <w:pPr>
        <w:spacing w:line="360" w:lineRule="auto"/>
        <w:rPr>
          <w:rFonts w:ascii="Arial" w:eastAsia="Times New Roman" w:hAnsi="Arial" w:cs="Arial"/>
          <w:sz w:val="24"/>
          <w:szCs w:val="24"/>
          <w:lang w:eastAsia="en-GB"/>
        </w:rPr>
      </w:pPr>
      <w:r w:rsidRPr="00110A7C">
        <w:rPr>
          <w:rFonts w:ascii="Arial" w:eastAsia="Times New Roman" w:hAnsi="Arial" w:cs="Arial"/>
          <w:lang w:eastAsia="en-GB"/>
        </w:rPr>
        <w:t xml:space="preserve">Both tenacity and confidence are increased </w:t>
      </w:r>
      <w:proofErr w:type="gramStart"/>
      <w:r w:rsidRPr="00110A7C">
        <w:rPr>
          <w:rFonts w:ascii="Arial" w:eastAsia="Times New Roman" w:hAnsi="Arial" w:cs="Arial"/>
          <w:lang w:eastAsia="en-GB"/>
        </w:rPr>
        <w:t>as a result of</w:t>
      </w:r>
      <w:proofErr w:type="gramEnd"/>
      <w:r w:rsidRPr="00110A7C">
        <w:rPr>
          <w:rFonts w:ascii="Arial" w:eastAsia="Times New Roman" w:hAnsi="Arial" w:cs="Arial"/>
          <w:lang w:eastAsia="en-GB"/>
        </w:rPr>
        <w:t xml:space="preserve"> this emotional support. </w:t>
      </w:r>
      <w:r w:rsidRPr="00110A7C">
        <w:rPr>
          <w:rFonts w:ascii="Arial" w:eastAsia="Times New Roman" w:hAnsi="Arial" w:cs="Arial"/>
          <w:lang w:eastAsia="en-GB"/>
        </w:rPr>
        <w:br/>
        <w:t>The mentors sometimes connect their mentees to influential contacts, which opens doors for the mentees, which can be rather significant for advancement. This results in stronger professional networks</w:t>
      </w:r>
      <w:r w:rsidR="005D5F25" w:rsidRPr="00110A7C">
        <w:rPr>
          <w:rFonts w:ascii="Arial" w:eastAsia="Times New Roman" w:hAnsi="Arial" w:cs="Arial"/>
          <w:lang w:eastAsia="en-GB"/>
        </w:rPr>
        <w:t xml:space="preserve"> (Orduña, 2024)</w:t>
      </w:r>
      <w:r w:rsidR="005D5F25" w:rsidRPr="00110A7C">
        <w:rPr>
          <w:rFonts w:ascii="Arial" w:eastAsia="Times New Roman" w:hAnsi="Arial" w:cs="Arial"/>
          <w:sz w:val="24"/>
          <w:szCs w:val="24"/>
          <w:lang w:eastAsia="en-GB"/>
        </w:rPr>
        <w:t>.</w:t>
      </w:r>
    </w:p>
    <w:p w14:paraId="447D3747" w14:textId="612BB9A0" w:rsidR="00F8027F" w:rsidRPr="00110A7C" w:rsidRDefault="00F8027F" w:rsidP="00E34EAB">
      <w:pPr>
        <w:spacing w:line="360" w:lineRule="auto"/>
        <w:rPr>
          <w:rFonts w:ascii="Arial" w:eastAsia="Times New Roman" w:hAnsi="Arial" w:cs="Arial"/>
          <w:sz w:val="24"/>
          <w:szCs w:val="24"/>
          <w:lang w:eastAsia="en-GB"/>
        </w:rPr>
      </w:pPr>
      <w:proofErr w:type="gramStart"/>
      <w:r w:rsidRPr="00110A7C">
        <w:rPr>
          <w:rFonts w:ascii="Arial" w:eastAsia="Times New Roman" w:hAnsi="Arial" w:cs="Arial"/>
          <w:lang w:eastAsia="en-GB"/>
        </w:rPr>
        <w:t>Due to the fact that</w:t>
      </w:r>
      <w:proofErr w:type="gramEnd"/>
      <w:r w:rsidRPr="00110A7C">
        <w:rPr>
          <w:rFonts w:ascii="Arial" w:eastAsia="Times New Roman" w:hAnsi="Arial" w:cs="Arial"/>
          <w:lang w:eastAsia="en-GB"/>
        </w:rPr>
        <w:t xml:space="preserve"> mentoring is a longer-term connection, it not only addresses short-term goals, but it also addresses strategic thinking and long-term planning. </w:t>
      </w:r>
      <w:r w:rsidRPr="00110A7C">
        <w:rPr>
          <w:rFonts w:ascii="Arial" w:eastAsia="Times New Roman" w:hAnsi="Arial" w:cs="Arial"/>
          <w:lang w:eastAsia="en-GB"/>
        </w:rPr>
        <w:br/>
        <w:t>Strong cultures of mentorship assist firms have employees that are more engaged, happier, and more likely to remain with the company.</w:t>
      </w:r>
    </w:p>
    <w:p w14:paraId="41DA49AB" w14:textId="77777777" w:rsidR="007B55A7" w:rsidRPr="00110A7C" w:rsidRDefault="007B55A7" w:rsidP="00210C68">
      <w:pPr>
        <w:spacing w:after="0" w:line="360" w:lineRule="auto"/>
        <w:jc w:val="both"/>
        <w:rPr>
          <w:rFonts w:ascii="Arial" w:eastAsia="Times New Roman" w:hAnsi="Arial" w:cs="Arial"/>
          <w:lang w:eastAsia="en-GB"/>
        </w:rPr>
      </w:pPr>
    </w:p>
    <w:p w14:paraId="62BFE80A" w14:textId="64D77C5B" w:rsidR="008967DC" w:rsidRPr="00110A7C" w:rsidRDefault="001B6972" w:rsidP="00196A2C">
      <w:pPr>
        <w:spacing w:line="360" w:lineRule="auto"/>
        <w:jc w:val="both"/>
        <w:rPr>
          <w:rFonts w:ascii="Arial" w:eastAsia="Times New Roman" w:hAnsi="Arial" w:cs="Arial"/>
          <w:lang w:eastAsia="en-GB"/>
        </w:rPr>
      </w:pPr>
      <w:r w:rsidRPr="00110A7C">
        <w:rPr>
          <w:rFonts w:ascii="Arial" w:eastAsia="Times New Roman" w:hAnsi="Arial" w:cs="Arial"/>
          <w:lang w:eastAsia="en-GB"/>
        </w:rPr>
        <w:br w:type="page"/>
      </w:r>
    </w:p>
    <w:p w14:paraId="6980A3F8" w14:textId="7A99E8F1" w:rsidR="00196A2C" w:rsidRPr="00110A7C" w:rsidRDefault="004C1881" w:rsidP="00626FC4">
      <w:pPr>
        <w:pStyle w:val="Heading1"/>
        <w:spacing w:before="120" w:after="120" w:line="360" w:lineRule="auto"/>
        <w:jc w:val="both"/>
        <w:rPr>
          <w:rFonts w:ascii="Arial" w:eastAsia="Times New Roman" w:hAnsi="Arial" w:cs="Arial"/>
          <w:b/>
          <w:bCs/>
          <w:color w:val="auto"/>
          <w:sz w:val="22"/>
          <w:szCs w:val="22"/>
          <w:lang w:eastAsia="en-GB"/>
        </w:rPr>
      </w:pPr>
      <w:bookmarkStart w:id="6" w:name="_Toc195814236"/>
      <w:r w:rsidRPr="00110A7C">
        <w:rPr>
          <w:rFonts w:ascii="Arial" w:eastAsia="Times New Roman" w:hAnsi="Arial" w:cs="Arial"/>
          <w:b/>
          <w:bCs/>
          <w:color w:val="auto"/>
          <w:sz w:val="22"/>
          <w:szCs w:val="22"/>
          <w:lang w:eastAsia="en-GB"/>
        </w:rPr>
        <w:lastRenderedPageBreak/>
        <w:t>T</w:t>
      </w:r>
      <w:r w:rsidR="00196A2C" w:rsidRPr="00110A7C">
        <w:rPr>
          <w:rFonts w:ascii="Arial" w:eastAsia="Times New Roman" w:hAnsi="Arial" w:cs="Arial"/>
          <w:b/>
          <w:bCs/>
          <w:color w:val="auto"/>
          <w:sz w:val="22"/>
          <w:szCs w:val="22"/>
          <w:lang w:eastAsia="en-GB"/>
        </w:rPr>
        <w:t>he 10</w:t>
      </w:r>
      <w:r w:rsidR="00765EA1" w:rsidRPr="00110A7C">
        <w:rPr>
          <w:rFonts w:ascii="Arial" w:eastAsia="Times New Roman" w:hAnsi="Arial" w:cs="Arial"/>
          <w:b/>
          <w:bCs/>
          <w:color w:val="auto"/>
          <w:sz w:val="22"/>
          <w:szCs w:val="22"/>
          <w:lang w:eastAsia="en-GB"/>
        </w:rPr>
        <w:t xml:space="preserve"> effective</w:t>
      </w:r>
      <w:r w:rsidR="00196A2C" w:rsidRPr="00110A7C">
        <w:rPr>
          <w:rFonts w:ascii="Arial" w:eastAsia="Times New Roman" w:hAnsi="Arial" w:cs="Arial"/>
          <w:b/>
          <w:bCs/>
          <w:color w:val="auto"/>
          <w:sz w:val="22"/>
          <w:szCs w:val="22"/>
          <w:lang w:eastAsia="en-GB"/>
        </w:rPr>
        <w:t xml:space="preserve"> coaching skills and explain their importance</w:t>
      </w:r>
      <w:bookmarkEnd w:id="6"/>
      <w:r w:rsidR="00196A2C" w:rsidRPr="00110A7C">
        <w:rPr>
          <w:rFonts w:ascii="Arial" w:eastAsia="Times New Roman" w:hAnsi="Arial" w:cs="Arial"/>
          <w:b/>
          <w:bCs/>
          <w:color w:val="auto"/>
          <w:sz w:val="22"/>
          <w:szCs w:val="22"/>
          <w:lang w:eastAsia="en-GB"/>
        </w:rPr>
        <w:t xml:space="preserve"> </w:t>
      </w:r>
    </w:p>
    <w:p w14:paraId="4ACFE403" w14:textId="77777777" w:rsidR="00626FC4" w:rsidRPr="00110A7C" w:rsidRDefault="00626FC4" w:rsidP="007179F9">
      <w:pPr>
        <w:spacing w:line="360" w:lineRule="auto"/>
        <w:rPr>
          <w:rFonts w:ascii="Arial" w:eastAsia="Times New Roman" w:hAnsi="Arial" w:cs="Arial"/>
          <w:b/>
          <w:bCs/>
          <w:lang w:eastAsia="en-GB"/>
        </w:rPr>
      </w:pPr>
      <w:r w:rsidRPr="00110A7C">
        <w:rPr>
          <w:rFonts w:ascii="Arial" w:hAnsi="Arial" w:cs="Arial"/>
          <w:noProof/>
        </w:rPr>
        <w:drawing>
          <wp:inline distT="0" distB="0" distL="0" distR="0" wp14:anchorId="47716E27" wp14:editId="61170572">
            <wp:extent cx="2952750" cy="1571625"/>
            <wp:effectExtent l="0" t="0" r="0" b="9525"/>
            <wp:docPr id="1966754927" name="Picture 1966754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53628" cy="1572092"/>
                    </a:xfrm>
                    <a:prstGeom prst="rect">
                      <a:avLst/>
                    </a:prstGeom>
                  </pic:spPr>
                </pic:pic>
              </a:graphicData>
            </a:graphic>
          </wp:inline>
        </w:drawing>
      </w:r>
    </w:p>
    <w:p w14:paraId="3DC66DFC" w14:textId="311A4055" w:rsidR="007179F9" w:rsidRPr="00110A7C" w:rsidRDefault="007179F9" w:rsidP="00714A15">
      <w:pPr>
        <w:spacing w:line="360" w:lineRule="auto"/>
        <w:rPr>
          <w:rFonts w:ascii="Arial" w:eastAsia="Times New Roman" w:hAnsi="Arial" w:cs="Arial"/>
          <w:lang w:eastAsia="en-GB"/>
        </w:rPr>
      </w:pPr>
      <w:r w:rsidRPr="00110A7C">
        <w:rPr>
          <w:rFonts w:ascii="Arial" w:eastAsia="Times New Roman" w:hAnsi="Arial" w:cs="Arial"/>
          <w:b/>
          <w:bCs/>
          <w:lang w:eastAsia="en-GB"/>
        </w:rPr>
        <w:t>Listening:</w:t>
      </w:r>
      <w:r w:rsidRPr="00110A7C">
        <w:rPr>
          <w:rFonts w:ascii="Arial" w:eastAsia="Times New Roman" w:hAnsi="Arial" w:cs="Arial"/>
          <w:lang w:eastAsia="en-GB"/>
        </w:rPr>
        <w:t xml:space="preserve"> Listening is the practice of actively and concentratedly engaging one's auditory system, which requires grasping the underlying message rather than only recognising the words that are being stated</w:t>
      </w:r>
      <w:r w:rsidR="003F7A57" w:rsidRPr="00110A7C">
        <w:rPr>
          <w:rFonts w:ascii="Arial" w:eastAsia="Times New Roman" w:hAnsi="Arial" w:cs="Arial"/>
          <w:lang w:eastAsia="en-GB"/>
        </w:rPr>
        <w:t xml:space="preserve"> (Smith, 2018).</w:t>
      </w:r>
      <w:r w:rsidRPr="00110A7C">
        <w:rPr>
          <w:rFonts w:ascii="Arial" w:eastAsia="Times New Roman" w:hAnsi="Arial" w:cs="Arial"/>
          <w:lang w:eastAsia="en-GB"/>
        </w:rPr>
        <w:br/>
        <w:t>The importance of this lies in the fact that it helps to cultivate trust, exhibits respect, and ensures that the coach has a complete understanding of the coachee's perspective.</w:t>
      </w:r>
    </w:p>
    <w:p w14:paraId="5E7A2E6B" w14:textId="183FD113" w:rsidR="007179F9" w:rsidRPr="00110A7C" w:rsidRDefault="007179F9" w:rsidP="00714A15">
      <w:pPr>
        <w:spacing w:line="360" w:lineRule="auto"/>
        <w:rPr>
          <w:rFonts w:ascii="Arial" w:eastAsia="Times New Roman" w:hAnsi="Arial" w:cs="Arial"/>
          <w:lang w:eastAsia="en-GB"/>
        </w:rPr>
      </w:pPr>
      <w:r w:rsidRPr="00110A7C">
        <w:rPr>
          <w:rFonts w:ascii="Arial" w:eastAsia="Times New Roman" w:hAnsi="Arial" w:cs="Arial"/>
          <w:b/>
          <w:bCs/>
          <w:lang w:eastAsia="en-GB"/>
        </w:rPr>
        <w:t>Questioning:</w:t>
      </w:r>
      <w:r w:rsidRPr="00110A7C">
        <w:rPr>
          <w:rFonts w:ascii="Arial" w:eastAsia="Times New Roman" w:hAnsi="Arial" w:cs="Arial"/>
          <w:lang w:eastAsia="en-GB"/>
        </w:rPr>
        <w:t xml:space="preserve"> The process of posing open-ended, reflective questions to a coachee </w:t>
      </w:r>
      <w:proofErr w:type="gramStart"/>
      <w:r w:rsidRPr="00110A7C">
        <w:rPr>
          <w:rFonts w:ascii="Arial" w:eastAsia="Times New Roman" w:hAnsi="Arial" w:cs="Arial"/>
          <w:lang w:eastAsia="en-GB"/>
        </w:rPr>
        <w:t>in order to</w:t>
      </w:r>
      <w:proofErr w:type="gramEnd"/>
      <w:r w:rsidRPr="00110A7C">
        <w:rPr>
          <w:rFonts w:ascii="Arial" w:eastAsia="Times New Roman" w:hAnsi="Arial" w:cs="Arial"/>
          <w:lang w:eastAsia="en-GB"/>
        </w:rPr>
        <w:t xml:space="preserve"> assist the coachee's introspection and subsequent finding of personal answers is referred to as questioning. </w:t>
      </w:r>
      <w:r w:rsidRPr="00110A7C">
        <w:rPr>
          <w:rFonts w:ascii="Arial" w:eastAsia="Times New Roman" w:hAnsi="Arial" w:cs="Arial"/>
          <w:lang w:eastAsia="en-GB"/>
        </w:rPr>
        <w:br/>
        <w:t>Therefore, rather than delivering explicit responses, it encourages introspection and profound thinking, which is the significance of this</w:t>
      </w:r>
      <w:r w:rsidR="003F7A57" w:rsidRPr="00110A7C">
        <w:rPr>
          <w:rFonts w:ascii="Arial" w:eastAsia="Times New Roman" w:hAnsi="Arial" w:cs="Arial"/>
          <w:lang w:eastAsia="en-GB"/>
        </w:rPr>
        <w:t xml:space="preserve"> (Smith, 2018).</w:t>
      </w:r>
    </w:p>
    <w:p w14:paraId="74A608C6" w14:textId="6189749A" w:rsidR="007179F9" w:rsidRPr="00110A7C" w:rsidRDefault="007179F9" w:rsidP="00714A15">
      <w:pPr>
        <w:spacing w:line="360" w:lineRule="auto"/>
        <w:rPr>
          <w:rFonts w:ascii="Arial" w:eastAsia="Times New Roman" w:hAnsi="Arial" w:cs="Arial"/>
          <w:lang w:eastAsia="en-GB"/>
        </w:rPr>
      </w:pPr>
      <w:r w:rsidRPr="00110A7C">
        <w:rPr>
          <w:rFonts w:ascii="Arial" w:eastAsia="Times New Roman" w:hAnsi="Arial" w:cs="Arial"/>
          <w:b/>
          <w:bCs/>
          <w:lang w:eastAsia="en-GB"/>
        </w:rPr>
        <w:t>Building Rapport:</w:t>
      </w:r>
      <w:r w:rsidRPr="00110A7C">
        <w:rPr>
          <w:rFonts w:ascii="Arial" w:eastAsia="Times New Roman" w:hAnsi="Arial" w:cs="Arial"/>
          <w:lang w:eastAsia="en-GB"/>
        </w:rPr>
        <w:t> The process of cultivating a connection between a coach and a coachee that is characterised by trust, courtesy, and openness. •The significance of this is that when coachees have the perception that they are safe and that they understand the material, they are more likely to reveal and participate in substantial discourse</w:t>
      </w:r>
      <w:r w:rsidR="003F7A57" w:rsidRPr="00110A7C">
        <w:rPr>
          <w:rFonts w:ascii="Arial" w:eastAsia="Times New Roman" w:hAnsi="Arial" w:cs="Arial"/>
          <w:lang w:eastAsia="en-GB"/>
        </w:rPr>
        <w:t xml:space="preserve"> (Smith, 2018)</w:t>
      </w:r>
    </w:p>
    <w:p w14:paraId="39E5CA17" w14:textId="6C5AA912" w:rsidR="00BF5100" w:rsidRPr="00110A7C" w:rsidRDefault="00BF5100" w:rsidP="00714A15">
      <w:pPr>
        <w:spacing w:line="360" w:lineRule="auto"/>
        <w:rPr>
          <w:rFonts w:ascii="Arial" w:eastAsia="Times New Roman" w:hAnsi="Arial" w:cs="Arial"/>
          <w:lang w:eastAsia="en-GB"/>
        </w:rPr>
      </w:pPr>
      <w:r w:rsidRPr="00110A7C">
        <w:rPr>
          <w:rFonts w:ascii="Arial" w:eastAsia="Times New Roman" w:hAnsi="Arial" w:cs="Arial"/>
          <w:b/>
          <w:bCs/>
          <w:lang w:eastAsia="en-GB"/>
        </w:rPr>
        <w:t>Empathising:</w:t>
      </w:r>
      <w:r w:rsidRPr="00110A7C">
        <w:rPr>
          <w:rFonts w:ascii="Arial" w:eastAsia="Times New Roman" w:hAnsi="Arial" w:cs="Arial"/>
          <w:lang w:eastAsia="en-GB"/>
        </w:rPr>
        <w:t xml:space="preserve"> Understanding and sharing the feelings of the coachee without showing bias is what we mean when we talk about empathy. </w:t>
      </w:r>
      <w:r w:rsidRPr="00110A7C">
        <w:rPr>
          <w:rFonts w:ascii="Arial" w:eastAsia="Times New Roman" w:hAnsi="Arial" w:cs="Arial"/>
          <w:lang w:eastAsia="en-GB"/>
        </w:rPr>
        <w:br/>
        <w:t>The importance of this subject is as follows: Shows compassion and support, which enables the people being coached to experience feelings of appreciation and acknowledgement</w:t>
      </w:r>
      <w:r w:rsidR="003F7A57" w:rsidRPr="00110A7C">
        <w:rPr>
          <w:rFonts w:ascii="Arial" w:eastAsia="Times New Roman" w:hAnsi="Arial" w:cs="Arial"/>
          <w:lang w:eastAsia="en-GB"/>
        </w:rPr>
        <w:t xml:space="preserve"> (Smith, 2018)</w:t>
      </w:r>
    </w:p>
    <w:p w14:paraId="144D48C9" w14:textId="2E394203" w:rsidR="00D84391" w:rsidRPr="00110A7C" w:rsidRDefault="00BF5100" w:rsidP="00714A15">
      <w:pPr>
        <w:spacing w:line="360" w:lineRule="auto"/>
        <w:rPr>
          <w:rFonts w:ascii="Times New Roman" w:eastAsia="Times New Roman" w:hAnsi="Times New Roman" w:cs="Times New Roman"/>
          <w:sz w:val="24"/>
          <w:szCs w:val="24"/>
          <w:lang w:eastAsia="en-GB"/>
        </w:rPr>
      </w:pPr>
      <w:r w:rsidRPr="00110A7C">
        <w:rPr>
          <w:rFonts w:ascii="Arial" w:eastAsia="Times New Roman" w:hAnsi="Arial" w:cs="Arial"/>
          <w:b/>
          <w:bCs/>
          <w:lang w:eastAsia="en-GB"/>
        </w:rPr>
        <w:t>Summarising &amp; Reflecting:</w:t>
      </w:r>
      <w:r w:rsidR="00D84391" w:rsidRPr="00110A7C">
        <w:rPr>
          <w:rFonts w:ascii="Arial" w:eastAsia="Times New Roman" w:hAnsi="Arial" w:cs="Arial"/>
          <w:b/>
          <w:bCs/>
          <w:lang w:eastAsia="en-GB"/>
        </w:rPr>
        <w:t xml:space="preserve"> </w:t>
      </w:r>
      <w:r w:rsidR="00D84391" w:rsidRPr="00110A7C">
        <w:rPr>
          <w:rFonts w:ascii="Arial" w:eastAsia="Times New Roman" w:hAnsi="Arial" w:cs="Arial"/>
          <w:lang w:eastAsia="en-GB"/>
        </w:rPr>
        <w:t>The process of rephrasing the remarks made by the coachee in order to validate their grasp and illustrate the most important components</w:t>
      </w:r>
      <w:r w:rsidR="003F7A57" w:rsidRPr="00110A7C">
        <w:rPr>
          <w:rFonts w:ascii="Arial" w:eastAsia="Times New Roman" w:hAnsi="Arial" w:cs="Arial"/>
          <w:lang w:eastAsia="en-GB"/>
        </w:rPr>
        <w:t xml:space="preserve"> (Hawkins, 2021, p.216</w:t>
      </w:r>
      <w:r w:rsidR="00714A15" w:rsidRPr="00110A7C">
        <w:rPr>
          <w:rFonts w:ascii="Arial" w:eastAsia="Times New Roman" w:hAnsi="Arial" w:cs="Arial"/>
          <w:lang w:eastAsia="en-GB"/>
        </w:rPr>
        <w:t>).</w:t>
      </w:r>
      <w:r w:rsidR="00D84391" w:rsidRPr="00110A7C">
        <w:rPr>
          <w:rFonts w:ascii="Arial" w:eastAsia="Times New Roman" w:hAnsi="Arial" w:cs="Arial"/>
          <w:lang w:eastAsia="en-GB"/>
        </w:rPr>
        <w:br/>
        <w:t>The importance of this subject is as follows: The coachee is able to perceive their own thoughts from a different perspective, which ensures alignment and increases the likelihood of success</w:t>
      </w:r>
      <w:r w:rsidR="003F7A57" w:rsidRPr="00110A7C">
        <w:rPr>
          <w:rFonts w:ascii="Arial" w:eastAsia="Times New Roman" w:hAnsi="Arial" w:cs="Arial"/>
          <w:lang w:eastAsia="en-GB"/>
        </w:rPr>
        <w:t xml:space="preserve"> (Smith, 2018)</w:t>
      </w:r>
    </w:p>
    <w:p w14:paraId="799CF505" w14:textId="147CC64C" w:rsidR="0093440E" w:rsidRPr="00110A7C" w:rsidRDefault="0093440E" w:rsidP="00E34EAB">
      <w:pPr>
        <w:spacing w:line="360" w:lineRule="auto"/>
        <w:rPr>
          <w:rFonts w:ascii="Arial" w:eastAsia="Times New Roman" w:hAnsi="Arial" w:cs="Arial"/>
          <w:lang w:eastAsia="en-GB"/>
        </w:rPr>
      </w:pPr>
      <w:r w:rsidRPr="00110A7C">
        <w:rPr>
          <w:rFonts w:ascii="Arial" w:eastAsia="Times New Roman" w:hAnsi="Arial" w:cs="Arial"/>
          <w:b/>
          <w:bCs/>
          <w:lang w:eastAsia="en-GB"/>
        </w:rPr>
        <w:lastRenderedPageBreak/>
        <w:t>Unlocking Limiting Beliefs:</w:t>
      </w:r>
      <w:r w:rsidRPr="00110A7C">
        <w:rPr>
          <w:rFonts w:ascii="Arial" w:eastAsia="Times New Roman" w:hAnsi="Arial" w:cs="Arial"/>
          <w:lang w:eastAsia="en-GB"/>
        </w:rPr>
        <w:t xml:space="preserve"> Assisting the coachee in recognising and overcoming personal convictions that are impeding their advancement is the definition of transformational coaching. </w:t>
      </w:r>
      <w:r w:rsidRPr="00110A7C">
        <w:rPr>
          <w:rFonts w:ascii="Arial" w:eastAsia="Times New Roman" w:hAnsi="Arial" w:cs="Arial"/>
          <w:lang w:eastAsia="en-GB"/>
        </w:rPr>
        <w:br/>
        <w:t>Significance: Changing one's way of thinking can help one realise their full potential and boost their self-</w:t>
      </w:r>
      <w:r w:rsidR="003F7A57" w:rsidRPr="00110A7C">
        <w:rPr>
          <w:rFonts w:ascii="Arial" w:eastAsia="Times New Roman" w:hAnsi="Arial" w:cs="Arial"/>
          <w:lang w:eastAsia="en-GB"/>
        </w:rPr>
        <w:t>confidence (Smith, 2018).</w:t>
      </w:r>
    </w:p>
    <w:p w14:paraId="13D53D0C" w14:textId="05145CA9" w:rsidR="000D3774" w:rsidRPr="00110A7C" w:rsidRDefault="000D3774" w:rsidP="00E34EAB">
      <w:pPr>
        <w:spacing w:line="360" w:lineRule="auto"/>
        <w:rPr>
          <w:rFonts w:ascii="Arial" w:eastAsia="Times New Roman" w:hAnsi="Arial" w:cs="Arial"/>
          <w:lang w:eastAsia="en-GB"/>
        </w:rPr>
      </w:pPr>
      <w:r w:rsidRPr="00110A7C">
        <w:rPr>
          <w:rFonts w:ascii="Arial" w:eastAsia="Times New Roman" w:hAnsi="Arial" w:cs="Arial"/>
          <w:b/>
          <w:bCs/>
          <w:lang w:eastAsia="en-GB"/>
        </w:rPr>
        <w:t>Staying Focused:</w:t>
      </w:r>
      <w:r w:rsidRPr="00110A7C">
        <w:rPr>
          <w:rFonts w:ascii="Arial" w:eastAsia="Times New Roman" w:hAnsi="Arial" w:cs="Arial"/>
          <w:lang w:eastAsia="en-GB"/>
        </w:rPr>
        <w:t xml:space="preserve"> By ensuring that concentration is maintained throughout coaching sessions, one may ensure that they are purposeful and </w:t>
      </w:r>
      <w:proofErr w:type="gramStart"/>
      <w:r w:rsidRPr="00110A7C">
        <w:rPr>
          <w:rFonts w:ascii="Arial" w:eastAsia="Times New Roman" w:hAnsi="Arial" w:cs="Arial"/>
          <w:lang w:eastAsia="en-GB"/>
        </w:rPr>
        <w:t>goal-oriented</w:t>
      </w:r>
      <w:proofErr w:type="gramEnd"/>
      <w:r w:rsidRPr="00110A7C">
        <w:rPr>
          <w:rFonts w:ascii="Arial" w:eastAsia="Times New Roman" w:hAnsi="Arial" w:cs="Arial"/>
          <w:lang w:eastAsia="en-GB"/>
        </w:rPr>
        <w:t xml:space="preserve">. It </w:t>
      </w:r>
      <w:proofErr w:type="gramStart"/>
      <w:r w:rsidRPr="00110A7C">
        <w:rPr>
          <w:rFonts w:ascii="Arial" w:eastAsia="Times New Roman" w:hAnsi="Arial" w:cs="Arial"/>
          <w:lang w:eastAsia="en-GB"/>
        </w:rPr>
        <w:t>provides assistance to</w:t>
      </w:r>
      <w:proofErr w:type="gramEnd"/>
      <w:r w:rsidRPr="00110A7C">
        <w:rPr>
          <w:rFonts w:ascii="Arial" w:eastAsia="Times New Roman" w:hAnsi="Arial" w:cs="Arial"/>
          <w:lang w:eastAsia="en-GB"/>
        </w:rPr>
        <w:t xml:space="preserve"> both the coach and the coachee in avoiding distractions and ensuring that they remain aligned with their goals. </w:t>
      </w:r>
      <w:r w:rsidRPr="00110A7C">
        <w:rPr>
          <w:rFonts w:ascii="Arial" w:eastAsia="Times New Roman" w:hAnsi="Arial" w:cs="Arial"/>
          <w:lang w:eastAsia="en-GB"/>
        </w:rPr>
        <w:br/>
        <w:t>The significance lies in the fact that it enables effective utilisation of time and drives forward progress</w:t>
      </w:r>
      <w:r w:rsidR="003F7A57" w:rsidRPr="00110A7C">
        <w:rPr>
          <w:rFonts w:ascii="Arial" w:eastAsia="Times New Roman" w:hAnsi="Arial" w:cs="Arial"/>
          <w:lang w:eastAsia="en-GB"/>
        </w:rPr>
        <w:t xml:space="preserve"> (Smith, 2018)</w:t>
      </w:r>
    </w:p>
    <w:p w14:paraId="73DA1BFB" w14:textId="7EA48D4F" w:rsidR="000D3774" w:rsidRPr="00110A7C" w:rsidRDefault="000D3774" w:rsidP="00E34EAB">
      <w:pPr>
        <w:spacing w:line="360" w:lineRule="auto"/>
        <w:rPr>
          <w:rFonts w:ascii="Arial" w:eastAsia="Times New Roman" w:hAnsi="Arial" w:cs="Arial"/>
          <w:lang w:eastAsia="en-GB"/>
        </w:rPr>
      </w:pPr>
      <w:r w:rsidRPr="00110A7C">
        <w:rPr>
          <w:rFonts w:ascii="Arial" w:eastAsia="Times New Roman" w:hAnsi="Arial" w:cs="Arial"/>
          <w:b/>
          <w:bCs/>
          <w:lang w:eastAsia="en-GB"/>
        </w:rPr>
        <w:t>Being Non-Judgemental and Open-Minded:</w:t>
      </w:r>
      <w:r w:rsidRPr="00110A7C">
        <w:rPr>
          <w:rFonts w:ascii="Arial" w:eastAsia="Times New Roman" w:hAnsi="Arial" w:cs="Arial"/>
          <w:lang w:eastAsia="en-GB"/>
        </w:rPr>
        <w:t xml:space="preserve"> An approach that is non-judgmental and open-minded involves accepting the coachee's points of view and experiences without expressing any form of criticism or prejudice. </w:t>
      </w:r>
      <w:r w:rsidRPr="00110A7C">
        <w:rPr>
          <w:rFonts w:ascii="Arial" w:eastAsia="Times New Roman" w:hAnsi="Arial" w:cs="Arial"/>
          <w:lang w:eastAsia="en-GB"/>
        </w:rPr>
        <w:br/>
        <w:t>Importance: Creates a safe and inviting atmosphere that encourages the coachee to be authentic in their communication with the coach</w:t>
      </w:r>
      <w:r w:rsidR="003F7A57" w:rsidRPr="00110A7C">
        <w:rPr>
          <w:rFonts w:ascii="Arial" w:eastAsia="Times New Roman" w:hAnsi="Arial" w:cs="Arial"/>
          <w:lang w:eastAsia="en-GB"/>
        </w:rPr>
        <w:t xml:space="preserve"> (Smith, 2018)</w:t>
      </w:r>
    </w:p>
    <w:p w14:paraId="3FCE517E" w14:textId="058B0210" w:rsidR="000D3774" w:rsidRPr="00110A7C" w:rsidRDefault="000D3774" w:rsidP="00E34EAB">
      <w:pPr>
        <w:spacing w:line="360" w:lineRule="auto"/>
        <w:rPr>
          <w:rFonts w:ascii="Arial" w:eastAsia="Times New Roman" w:hAnsi="Arial" w:cs="Arial"/>
          <w:lang w:eastAsia="en-GB"/>
        </w:rPr>
      </w:pPr>
      <w:r w:rsidRPr="00110A7C">
        <w:rPr>
          <w:rFonts w:ascii="Arial" w:eastAsia="Times New Roman" w:hAnsi="Arial" w:cs="Arial"/>
          <w:b/>
          <w:bCs/>
          <w:lang w:eastAsia="en-GB"/>
        </w:rPr>
        <w:t>Giving Constructive Feedback:</w:t>
      </w:r>
      <w:r w:rsidRPr="00110A7C">
        <w:rPr>
          <w:rFonts w:ascii="Arial" w:eastAsia="Times New Roman" w:hAnsi="Arial" w:cs="Arial"/>
          <w:lang w:eastAsia="en-GB"/>
        </w:rPr>
        <w:t xml:space="preserve"> Providing Constructive Feedback This definition describes the act of providing honest and helpful observations that are intended to support growth and development. </w:t>
      </w:r>
      <w:r w:rsidRPr="00110A7C">
        <w:rPr>
          <w:rFonts w:ascii="Arial" w:eastAsia="Times New Roman" w:hAnsi="Arial" w:cs="Arial"/>
          <w:lang w:eastAsia="en-GB"/>
        </w:rPr>
        <w:br/>
        <w:t>The importance of feedback lies in the fact that it is essential for improvement, but it must be communicated in a productive and respectful manner</w:t>
      </w:r>
      <w:r w:rsidR="003F7A57" w:rsidRPr="00110A7C">
        <w:rPr>
          <w:rFonts w:ascii="Arial" w:eastAsia="Times New Roman" w:hAnsi="Arial" w:cs="Arial"/>
          <w:lang w:eastAsia="en-GB"/>
        </w:rPr>
        <w:t xml:space="preserve"> (Smith, 2018)</w:t>
      </w:r>
    </w:p>
    <w:p w14:paraId="62901501" w14:textId="7F51337E" w:rsidR="00936652" w:rsidRPr="00110A7C" w:rsidRDefault="00936652" w:rsidP="00E34EAB">
      <w:pPr>
        <w:spacing w:line="360" w:lineRule="auto"/>
        <w:rPr>
          <w:rFonts w:ascii="Arial" w:eastAsia="Times New Roman" w:hAnsi="Arial" w:cs="Arial"/>
          <w:lang w:eastAsia="en-GB"/>
        </w:rPr>
      </w:pPr>
      <w:r w:rsidRPr="00110A7C">
        <w:rPr>
          <w:rFonts w:ascii="Arial" w:eastAsia="Times New Roman" w:hAnsi="Arial" w:cs="Arial"/>
          <w:b/>
          <w:bCs/>
          <w:lang w:eastAsia="en-GB"/>
        </w:rPr>
        <w:t>Resisting Temptation to Tell:</w:t>
      </w:r>
      <w:r w:rsidRPr="00110A7C">
        <w:rPr>
          <w:rFonts w:ascii="Arial" w:eastAsia="Times New Roman" w:hAnsi="Arial" w:cs="Arial"/>
          <w:lang w:eastAsia="en-GB"/>
        </w:rPr>
        <w:t xml:space="preserve"> </w:t>
      </w:r>
      <w:proofErr w:type="gramStart"/>
      <w:r w:rsidRPr="00110A7C">
        <w:rPr>
          <w:rFonts w:ascii="Arial" w:eastAsia="Times New Roman" w:hAnsi="Arial" w:cs="Arial"/>
          <w:lang w:eastAsia="en-GB"/>
        </w:rPr>
        <w:t>Despite the fact that</w:t>
      </w:r>
      <w:proofErr w:type="gramEnd"/>
      <w:r w:rsidRPr="00110A7C">
        <w:rPr>
          <w:rFonts w:ascii="Arial" w:eastAsia="Times New Roman" w:hAnsi="Arial" w:cs="Arial"/>
          <w:lang w:eastAsia="en-GB"/>
        </w:rPr>
        <w:t xml:space="preserve"> coaches frequently possess expertise or solutions, they should avoid delivering direct advice to their clients. Fostering persistent growth is accomplished by assisting the coachee in the process of discovering their own answers.</w:t>
      </w:r>
      <w:r w:rsidRPr="00110A7C">
        <w:rPr>
          <w:rFonts w:ascii="Arial" w:eastAsia="Times New Roman" w:hAnsi="Arial" w:cs="Arial"/>
          <w:lang w:eastAsia="en-GB"/>
        </w:rPr>
        <w:br/>
        <w:t>Why it is worth mentioning: A genuine coaching relationship gives the coachee the ability to find their own solutions, which is more sustainable</w:t>
      </w:r>
      <w:r w:rsidR="003F7A57" w:rsidRPr="00110A7C">
        <w:rPr>
          <w:rFonts w:ascii="Arial" w:eastAsia="Times New Roman" w:hAnsi="Arial" w:cs="Arial"/>
          <w:lang w:eastAsia="en-GB"/>
        </w:rPr>
        <w:t xml:space="preserve"> (Smith, 2018).</w:t>
      </w:r>
    </w:p>
    <w:p w14:paraId="5EADAFF4" w14:textId="19FAB41E" w:rsidR="00F44814" w:rsidRPr="00110A7C" w:rsidRDefault="00F44814" w:rsidP="00196A2C">
      <w:pPr>
        <w:rPr>
          <w:rFonts w:ascii="Arial" w:hAnsi="Arial" w:cs="Arial"/>
        </w:rPr>
      </w:pPr>
    </w:p>
    <w:p w14:paraId="4C6EEA08" w14:textId="728CB817" w:rsidR="00196A2C" w:rsidRPr="00110A7C" w:rsidRDefault="00C35A3D" w:rsidP="00196A2C">
      <w:pPr>
        <w:pStyle w:val="Heading1"/>
        <w:spacing w:before="120" w:after="120" w:line="360" w:lineRule="auto"/>
        <w:jc w:val="both"/>
        <w:rPr>
          <w:rFonts w:ascii="Arial" w:eastAsia="Times New Roman" w:hAnsi="Arial" w:cs="Arial"/>
          <w:b/>
          <w:bCs/>
          <w:color w:val="auto"/>
          <w:sz w:val="22"/>
          <w:szCs w:val="22"/>
          <w:lang w:eastAsia="en-GB"/>
        </w:rPr>
      </w:pPr>
      <w:bookmarkStart w:id="7" w:name="_Toc195814237"/>
      <w:r w:rsidRPr="00110A7C">
        <w:rPr>
          <w:rFonts w:ascii="Arial" w:hAnsi="Arial" w:cs="Arial"/>
          <w:noProof/>
        </w:rPr>
        <w:lastRenderedPageBreak/>
        <w:drawing>
          <wp:anchor distT="0" distB="0" distL="114300" distR="114300" simplePos="0" relativeHeight="251662336" behindDoc="0" locked="0" layoutInCell="1" allowOverlap="1" wp14:anchorId="0A7FFB68" wp14:editId="70F4D562">
            <wp:simplePos x="0" y="0"/>
            <wp:positionH relativeFrom="margin">
              <wp:align>left</wp:align>
            </wp:positionH>
            <wp:positionV relativeFrom="paragraph">
              <wp:posOffset>318770</wp:posOffset>
            </wp:positionV>
            <wp:extent cx="2686050" cy="2732405"/>
            <wp:effectExtent l="0" t="0" r="0" b="0"/>
            <wp:wrapThrough wrapText="bothSides">
              <wp:wrapPolygon edited="0">
                <wp:start x="0" y="0"/>
                <wp:lineTo x="0" y="21384"/>
                <wp:lineTo x="21447" y="21384"/>
                <wp:lineTo x="21447" y="0"/>
                <wp:lineTo x="0" y="0"/>
              </wp:wrapPolygon>
            </wp:wrapThrough>
            <wp:docPr id="307723564" name="Picture 307723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86050" cy="2732405"/>
                    </a:xfrm>
                    <a:prstGeom prst="rect">
                      <a:avLst/>
                    </a:prstGeom>
                  </pic:spPr>
                </pic:pic>
              </a:graphicData>
            </a:graphic>
            <wp14:sizeRelV relativeFrom="margin">
              <wp14:pctHeight>0</wp14:pctHeight>
            </wp14:sizeRelV>
          </wp:anchor>
        </w:drawing>
      </w:r>
      <w:r w:rsidR="00196A2C" w:rsidRPr="00110A7C">
        <w:rPr>
          <w:rFonts w:ascii="Arial" w:eastAsia="Times New Roman" w:hAnsi="Arial" w:cs="Arial"/>
          <w:b/>
          <w:bCs/>
          <w:color w:val="auto"/>
          <w:sz w:val="22"/>
          <w:szCs w:val="22"/>
          <w:lang w:eastAsia="en-GB"/>
        </w:rPr>
        <w:t>GROW model</w:t>
      </w:r>
      <w:bookmarkEnd w:id="7"/>
      <w:r w:rsidR="00196A2C" w:rsidRPr="00110A7C">
        <w:rPr>
          <w:rFonts w:ascii="Arial" w:eastAsia="Times New Roman" w:hAnsi="Arial" w:cs="Arial"/>
          <w:b/>
          <w:bCs/>
          <w:color w:val="auto"/>
          <w:sz w:val="22"/>
          <w:szCs w:val="22"/>
          <w:lang w:eastAsia="en-GB"/>
        </w:rPr>
        <w:t xml:space="preserve"> </w:t>
      </w:r>
    </w:p>
    <w:p w14:paraId="0DF3764C" w14:textId="3390784C" w:rsidR="003E3D1C" w:rsidRPr="003E3D1C" w:rsidRDefault="003E3D1C" w:rsidP="003E3D1C">
      <w:pPr>
        <w:spacing w:after="0" w:line="360" w:lineRule="auto"/>
        <w:rPr>
          <w:rFonts w:ascii="Arial" w:eastAsia="Times New Roman" w:hAnsi="Arial" w:cs="Arial"/>
          <w:lang w:eastAsia="en-GB"/>
        </w:rPr>
      </w:pPr>
      <w:r w:rsidRPr="003E3D1C">
        <w:rPr>
          <w:rFonts w:ascii="Arial" w:eastAsia="Times New Roman" w:hAnsi="Arial" w:cs="Arial"/>
          <w:lang w:eastAsia="en-GB"/>
        </w:rPr>
        <w:t xml:space="preserve">John Whitmore, an executive coach, first wrote about the GROW Model in his 1992 book Coaching for Performance. It is a four-step method for setting and reaching goals </w:t>
      </w:r>
      <w:r w:rsidRPr="003E3D1C">
        <w:rPr>
          <w:rFonts w:ascii="Arial" w:eastAsia="Times New Roman" w:hAnsi="Arial" w:cs="Arial"/>
          <w:lang w:eastAsia="en-GB"/>
        </w:rPr>
        <w:br/>
        <w:t>(2023 Threadgould)</w:t>
      </w:r>
      <w:r>
        <w:rPr>
          <w:rFonts w:ascii="Arial" w:eastAsia="Times New Roman" w:hAnsi="Arial" w:cs="Arial"/>
          <w:lang w:eastAsia="en-GB"/>
        </w:rPr>
        <w:t>.</w:t>
      </w:r>
      <w:r w:rsidRPr="003E3D1C">
        <w:rPr>
          <w:rFonts w:ascii="Arial" w:eastAsia="Times New Roman" w:hAnsi="Arial" w:cs="Arial"/>
          <w:lang w:eastAsia="en-GB"/>
        </w:rPr>
        <w:t xml:space="preserve"> </w:t>
      </w:r>
      <w:r w:rsidRPr="003E3D1C">
        <w:rPr>
          <w:rFonts w:ascii="Arial" w:eastAsia="Times New Roman" w:hAnsi="Arial" w:cs="Arial"/>
          <w:lang w:eastAsia="en-GB"/>
        </w:rPr>
        <w:br/>
      </w:r>
      <w:r w:rsidRPr="003E3D1C">
        <w:rPr>
          <w:rFonts w:ascii="Arial" w:eastAsia="Times New Roman" w:hAnsi="Arial" w:cs="Arial"/>
          <w:lang w:eastAsia="en-GB"/>
        </w:rPr>
        <w:br/>
        <w:t xml:space="preserve">According to Whitmore and his colleagues at Performance Consultants, the GROW Model was created </w:t>
      </w:r>
      <w:proofErr w:type="gramStart"/>
      <w:r w:rsidRPr="003E3D1C">
        <w:rPr>
          <w:rFonts w:ascii="Arial" w:eastAsia="Times New Roman" w:hAnsi="Arial" w:cs="Arial"/>
          <w:lang w:eastAsia="en-GB"/>
        </w:rPr>
        <w:t>as a way to</w:t>
      </w:r>
      <w:proofErr w:type="gramEnd"/>
      <w:r w:rsidRPr="003E3D1C">
        <w:rPr>
          <w:rFonts w:ascii="Arial" w:eastAsia="Times New Roman" w:hAnsi="Arial" w:cs="Arial"/>
          <w:lang w:eastAsia="en-GB"/>
        </w:rPr>
        <w:t xml:space="preserve"> help workers do better at their jobs, learn more, be more engaged, and find a sense of meaning in their work (2023 Threadgould)</w:t>
      </w:r>
      <w:r>
        <w:rPr>
          <w:rFonts w:ascii="Arial" w:eastAsia="Times New Roman" w:hAnsi="Arial" w:cs="Arial"/>
          <w:lang w:eastAsia="en-GB"/>
        </w:rPr>
        <w:t>.</w:t>
      </w:r>
    </w:p>
    <w:p w14:paraId="0C81426A" w14:textId="09D6C759" w:rsidR="00514296" w:rsidRPr="00514296" w:rsidRDefault="00514296" w:rsidP="00514296">
      <w:pPr>
        <w:spacing w:line="360" w:lineRule="auto"/>
        <w:rPr>
          <w:rFonts w:ascii="Times New Roman" w:eastAsia="Times New Roman" w:hAnsi="Times New Roman" w:cs="Times New Roman"/>
          <w:sz w:val="24"/>
          <w:szCs w:val="24"/>
          <w:lang w:eastAsia="en-GB"/>
        </w:rPr>
      </w:pPr>
      <w:r w:rsidRPr="00514296">
        <w:rPr>
          <w:rFonts w:ascii="Arial" w:eastAsia="Times New Roman" w:hAnsi="Arial" w:cs="Arial"/>
          <w:lang w:eastAsia="en-GB"/>
        </w:rPr>
        <w:t>Executive coaches frequently implement the coaching framework when collaborating with entrepreneurs and managers to establish objectives with their direct reports. This model has been widely adopted, according to experts, not only because of its adaptability but also because of its emphasis on the individual being coached.</w:t>
      </w:r>
    </w:p>
    <w:p w14:paraId="3E625D0C" w14:textId="6CB588E9" w:rsidR="00576DEE" w:rsidRDefault="004F45E4" w:rsidP="004F45E4">
      <w:pPr>
        <w:spacing w:line="360" w:lineRule="auto"/>
        <w:rPr>
          <w:rFonts w:ascii="Arial" w:eastAsia="Times New Roman" w:hAnsi="Arial" w:cs="Arial"/>
          <w:lang w:eastAsia="en-GB"/>
        </w:rPr>
      </w:pPr>
      <w:r w:rsidRPr="004F45E4">
        <w:rPr>
          <w:rFonts w:ascii="Arial" w:eastAsia="Times New Roman" w:hAnsi="Arial" w:cs="Arial"/>
          <w:lang w:eastAsia="en-GB"/>
        </w:rPr>
        <w:t>The four steps of the GROW Model are carried out sequentially, with the coach asking questions and reflecting on the mentee's responses. It would be more accurate to analyse each step in more detail.</w:t>
      </w:r>
    </w:p>
    <w:p w14:paraId="6E897215" w14:textId="31978C02" w:rsidR="00950002" w:rsidRPr="00110A7C" w:rsidRDefault="00D86D3F" w:rsidP="00E8604D">
      <w:pPr>
        <w:spacing w:line="360" w:lineRule="auto"/>
        <w:rPr>
          <w:rFonts w:ascii="Arial" w:eastAsia="Times New Roman" w:hAnsi="Arial" w:cs="Arial"/>
          <w:lang w:eastAsia="en-GB"/>
        </w:rPr>
      </w:pPr>
      <w:r w:rsidRPr="00110A7C">
        <w:rPr>
          <w:rFonts w:ascii="Arial" w:eastAsia="Times New Roman" w:hAnsi="Arial" w:cs="Arial"/>
          <w:b/>
          <w:bCs/>
          <w:lang w:eastAsia="en-GB"/>
        </w:rPr>
        <w:t>G - Define What Success Looks Like</w:t>
      </w:r>
      <w:r w:rsidRPr="00110A7C">
        <w:rPr>
          <w:rFonts w:ascii="Arial" w:eastAsia="Times New Roman" w:hAnsi="Arial" w:cs="Arial"/>
          <w:lang w:eastAsia="en-GB"/>
        </w:rPr>
        <w:t xml:space="preserve"> </w:t>
      </w:r>
    </w:p>
    <w:p w14:paraId="12A6E899" w14:textId="4744AEAC" w:rsidR="004F45E4" w:rsidRPr="004F45E4" w:rsidRDefault="00D86D3F" w:rsidP="004F45E4">
      <w:pPr>
        <w:spacing w:line="360" w:lineRule="auto"/>
        <w:rPr>
          <w:rFonts w:ascii="Times New Roman" w:eastAsia="Times New Roman" w:hAnsi="Times New Roman" w:cs="Times New Roman"/>
          <w:sz w:val="24"/>
          <w:szCs w:val="24"/>
          <w:lang w:eastAsia="en-GB"/>
        </w:rPr>
      </w:pPr>
      <w:r w:rsidRPr="00110A7C">
        <w:rPr>
          <w:rFonts w:ascii="Arial" w:eastAsia="Times New Roman" w:hAnsi="Arial" w:cs="Arial"/>
          <w:lang w:eastAsia="en-GB"/>
        </w:rPr>
        <w:t>This stage is about establishing a clear, significant goal for the longer-term coaching path or the session. Goals provide drive and direction</w:t>
      </w:r>
      <w:r w:rsidR="004F45E4">
        <w:rPr>
          <w:rFonts w:ascii="Arial" w:eastAsia="Times New Roman" w:hAnsi="Arial" w:cs="Arial"/>
          <w:lang w:eastAsia="en-GB"/>
        </w:rPr>
        <w:t xml:space="preserve"> </w:t>
      </w:r>
      <w:r w:rsidR="004F45E4" w:rsidRPr="004F45E4">
        <w:rPr>
          <w:rFonts w:ascii="Arial" w:eastAsia="Times New Roman" w:hAnsi="Arial" w:cs="Arial"/>
          <w:lang w:eastAsia="en-GB"/>
        </w:rPr>
        <w:t>(Smith, 2021)</w:t>
      </w:r>
      <w:r w:rsidR="004F45E4">
        <w:rPr>
          <w:rFonts w:ascii="Arial" w:eastAsia="Times New Roman" w:hAnsi="Arial" w:cs="Arial"/>
          <w:lang w:eastAsia="en-GB"/>
        </w:rPr>
        <w:t>.</w:t>
      </w:r>
    </w:p>
    <w:p w14:paraId="14975874" w14:textId="12692078" w:rsidR="00D86D3F" w:rsidRPr="00110A7C" w:rsidRDefault="00D86D3F" w:rsidP="00E8604D">
      <w:pPr>
        <w:spacing w:line="360" w:lineRule="auto"/>
        <w:rPr>
          <w:rFonts w:ascii="Arial" w:eastAsia="Times New Roman" w:hAnsi="Arial" w:cs="Arial"/>
          <w:lang w:eastAsia="en-GB"/>
        </w:rPr>
      </w:pPr>
      <w:r w:rsidRPr="00110A7C">
        <w:rPr>
          <w:rFonts w:ascii="Arial" w:eastAsia="Times New Roman" w:hAnsi="Arial" w:cs="Arial"/>
          <w:lang w:eastAsia="en-GB"/>
        </w:rPr>
        <w:t>Coaching Questions</w:t>
      </w:r>
      <w:r w:rsidR="00C35A3D" w:rsidRPr="00110A7C">
        <w:rPr>
          <w:rFonts w:ascii="Arial" w:eastAsia="Times New Roman" w:hAnsi="Arial" w:cs="Arial"/>
          <w:lang w:eastAsia="en-GB"/>
        </w:rPr>
        <w:t xml:space="preserve"> Examples </w:t>
      </w:r>
    </w:p>
    <w:p w14:paraId="397C9599" w14:textId="14C07508" w:rsidR="00576DEE" w:rsidRPr="00110A7C" w:rsidRDefault="00D86D3F" w:rsidP="00576DEE">
      <w:pPr>
        <w:spacing w:after="0" w:line="360" w:lineRule="auto"/>
        <w:rPr>
          <w:rFonts w:ascii="Arial" w:eastAsia="Times New Roman" w:hAnsi="Arial" w:cs="Arial"/>
          <w:lang w:eastAsia="en-GB"/>
        </w:rPr>
      </w:pPr>
      <w:r w:rsidRPr="00110A7C">
        <w:rPr>
          <w:rFonts w:ascii="Arial" w:eastAsia="Times New Roman" w:hAnsi="Arial" w:cs="Arial"/>
          <w:lang w:eastAsia="en-GB"/>
        </w:rPr>
        <w:t xml:space="preserve">What would you </w:t>
      </w:r>
      <w:r w:rsidR="00C35A3D" w:rsidRPr="00110A7C">
        <w:rPr>
          <w:rFonts w:ascii="Arial" w:eastAsia="Times New Roman" w:hAnsi="Arial" w:cs="Arial"/>
          <w:lang w:eastAsia="en-GB"/>
        </w:rPr>
        <w:t>like to</w:t>
      </w:r>
      <w:r w:rsidRPr="00110A7C">
        <w:rPr>
          <w:rFonts w:ascii="Arial" w:eastAsia="Times New Roman" w:hAnsi="Arial" w:cs="Arial"/>
          <w:lang w:eastAsia="en-GB"/>
        </w:rPr>
        <w:t xml:space="preserve"> </w:t>
      </w:r>
      <w:r w:rsidR="00C35A3D" w:rsidRPr="00110A7C">
        <w:rPr>
          <w:rFonts w:ascii="Arial" w:eastAsia="Times New Roman" w:hAnsi="Arial" w:cs="Arial"/>
          <w:lang w:eastAsia="en-GB"/>
        </w:rPr>
        <w:t xml:space="preserve">achieve </w:t>
      </w:r>
      <w:r w:rsidRPr="00110A7C">
        <w:rPr>
          <w:rFonts w:ascii="Arial" w:eastAsia="Times New Roman" w:hAnsi="Arial" w:cs="Arial"/>
          <w:lang w:eastAsia="en-GB"/>
        </w:rPr>
        <w:t xml:space="preserve">from this meeting? </w:t>
      </w:r>
      <w:r w:rsidRPr="00110A7C">
        <w:rPr>
          <w:rFonts w:ascii="Arial" w:eastAsia="Times New Roman" w:hAnsi="Arial" w:cs="Arial"/>
          <w:lang w:eastAsia="en-GB"/>
        </w:rPr>
        <w:br/>
        <w:t xml:space="preserve">What is your final </w:t>
      </w:r>
      <w:r w:rsidR="00C35A3D" w:rsidRPr="00110A7C">
        <w:rPr>
          <w:rFonts w:ascii="Arial" w:eastAsia="Times New Roman" w:hAnsi="Arial" w:cs="Arial"/>
          <w:lang w:eastAsia="en-GB"/>
        </w:rPr>
        <w:t>goal</w:t>
      </w:r>
      <w:r w:rsidRPr="00110A7C">
        <w:rPr>
          <w:rFonts w:ascii="Arial" w:eastAsia="Times New Roman" w:hAnsi="Arial" w:cs="Arial"/>
          <w:lang w:eastAsia="en-GB"/>
        </w:rPr>
        <w:t xml:space="preserve">? </w:t>
      </w:r>
      <w:r w:rsidRPr="00110A7C">
        <w:rPr>
          <w:rFonts w:ascii="Arial" w:eastAsia="Times New Roman" w:hAnsi="Arial" w:cs="Arial"/>
          <w:lang w:eastAsia="en-GB"/>
        </w:rPr>
        <w:br/>
        <w:t xml:space="preserve">Is this </w:t>
      </w:r>
      <w:r w:rsidR="00C35A3D" w:rsidRPr="00110A7C">
        <w:rPr>
          <w:rFonts w:ascii="Arial" w:eastAsia="Times New Roman" w:hAnsi="Arial" w:cs="Arial"/>
          <w:lang w:eastAsia="en-GB"/>
        </w:rPr>
        <w:t>ambition</w:t>
      </w:r>
      <w:r w:rsidRPr="00110A7C">
        <w:rPr>
          <w:rFonts w:ascii="Arial" w:eastAsia="Times New Roman" w:hAnsi="Arial" w:cs="Arial"/>
          <w:lang w:eastAsia="en-GB"/>
        </w:rPr>
        <w:t xml:space="preserve"> your control? </w:t>
      </w:r>
      <w:r w:rsidR="004F45E4">
        <w:rPr>
          <w:rFonts w:ascii="Arial" w:eastAsia="Times New Roman" w:hAnsi="Arial" w:cs="Arial"/>
          <w:lang w:eastAsia="en-GB"/>
        </w:rPr>
        <w:br w:type="page"/>
      </w:r>
    </w:p>
    <w:p w14:paraId="77FD25A8" w14:textId="77777777" w:rsidR="00C35A3D" w:rsidRDefault="00C35A3D" w:rsidP="004F45E4">
      <w:pPr>
        <w:spacing w:after="0" w:line="360" w:lineRule="auto"/>
        <w:rPr>
          <w:rFonts w:ascii="Arial" w:eastAsia="Times New Roman" w:hAnsi="Arial" w:cs="Arial"/>
          <w:b/>
          <w:bCs/>
          <w:lang w:eastAsia="en-GB"/>
        </w:rPr>
      </w:pPr>
      <w:r w:rsidRPr="00110A7C">
        <w:rPr>
          <w:rFonts w:ascii="Arial" w:eastAsia="Times New Roman" w:hAnsi="Arial" w:cs="Arial"/>
          <w:b/>
          <w:bCs/>
          <w:lang w:eastAsia="en-GB"/>
        </w:rPr>
        <w:lastRenderedPageBreak/>
        <w:t>R - Reality: Investigate the Present Circumstance</w:t>
      </w:r>
    </w:p>
    <w:p w14:paraId="79490407" w14:textId="564DE5C9" w:rsidR="00C35A3D" w:rsidRPr="00110A7C" w:rsidRDefault="00C35A3D" w:rsidP="004822BA">
      <w:pPr>
        <w:spacing w:before="240" w:after="0" w:line="360" w:lineRule="auto"/>
        <w:rPr>
          <w:rFonts w:ascii="Arial" w:eastAsia="Times New Roman" w:hAnsi="Arial" w:cs="Arial"/>
          <w:lang w:eastAsia="en-GB"/>
        </w:rPr>
      </w:pPr>
      <w:r w:rsidRPr="00110A7C">
        <w:rPr>
          <w:rFonts w:ascii="Arial" w:eastAsia="Times New Roman" w:hAnsi="Arial" w:cs="Arial"/>
          <w:lang w:eastAsia="en-GB"/>
        </w:rPr>
        <w:t xml:space="preserve">At this point, the coach guides the coachee in evaluating the present condition, including strengths, shortcomings, obstacles, and background. This clarifies the distance between now and the objective. </w:t>
      </w:r>
    </w:p>
    <w:p w14:paraId="07FD91F3" w14:textId="7EB32C32" w:rsidR="00C35A3D" w:rsidRPr="004F45E4" w:rsidRDefault="00C35A3D" w:rsidP="004F45E4">
      <w:pPr>
        <w:spacing w:line="360" w:lineRule="auto"/>
        <w:rPr>
          <w:rFonts w:ascii="Times New Roman" w:eastAsia="Times New Roman" w:hAnsi="Times New Roman" w:cs="Times New Roman"/>
          <w:sz w:val="24"/>
          <w:szCs w:val="24"/>
          <w:lang w:eastAsia="en-GB"/>
        </w:rPr>
      </w:pPr>
      <w:r w:rsidRPr="00110A7C">
        <w:rPr>
          <w:rFonts w:ascii="Arial" w:eastAsia="Times New Roman" w:hAnsi="Arial" w:cs="Arial"/>
          <w:lang w:eastAsia="en-GB"/>
        </w:rPr>
        <w:t>The Coach's Function: Promote honesty and introspection, assist in identifying any preconceptions, limiting beliefs, or blind spots do not rush to find answers.</w:t>
      </w:r>
      <w:r w:rsidR="004F45E4" w:rsidRPr="004F45E4">
        <w:rPr>
          <w:rFonts w:ascii="Arial" w:hAnsi="Arial" w:cs="Arial"/>
        </w:rPr>
        <w:t xml:space="preserve"> </w:t>
      </w:r>
      <w:r w:rsidR="004F45E4" w:rsidRPr="004F45E4">
        <w:rPr>
          <w:rFonts w:ascii="Arial" w:eastAsia="Times New Roman" w:hAnsi="Arial" w:cs="Arial"/>
          <w:lang w:eastAsia="en-GB"/>
        </w:rPr>
        <w:t>(Smith, 2021)</w:t>
      </w:r>
    </w:p>
    <w:p w14:paraId="1CCB0E82" w14:textId="34F84D18" w:rsidR="00576DEE" w:rsidRPr="00110A7C" w:rsidRDefault="00C35A3D" w:rsidP="004F45E4">
      <w:pPr>
        <w:spacing w:after="0" w:line="360" w:lineRule="auto"/>
        <w:rPr>
          <w:rFonts w:ascii="Arial" w:eastAsia="Times New Roman" w:hAnsi="Arial" w:cs="Arial"/>
          <w:lang w:eastAsia="en-GB"/>
        </w:rPr>
      </w:pPr>
      <w:r w:rsidRPr="00110A7C">
        <w:rPr>
          <w:rFonts w:ascii="Arial" w:eastAsia="Times New Roman" w:hAnsi="Arial" w:cs="Arial"/>
          <w:lang w:eastAsia="en-GB"/>
        </w:rPr>
        <w:t xml:space="preserve">Coaching Questions: </w:t>
      </w:r>
    </w:p>
    <w:p w14:paraId="3C7D84DC" w14:textId="5951338C" w:rsidR="00637D3C" w:rsidRPr="00110A7C" w:rsidRDefault="00C35A3D" w:rsidP="004F45E4">
      <w:pPr>
        <w:spacing w:after="0" w:line="360" w:lineRule="auto"/>
        <w:rPr>
          <w:rFonts w:ascii="Arial" w:eastAsia="Times New Roman" w:hAnsi="Arial" w:cs="Arial"/>
          <w:lang w:eastAsia="en-GB"/>
        </w:rPr>
      </w:pPr>
      <w:r w:rsidRPr="00110A7C">
        <w:rPr>
          <w:rFonts w:ascii="Arial" w:eastAsia="Times New Roman" w:hAnsi="Arial" w:cs="Arial"/>
          <w:lang w:eastAsia="en-GB"/>
        </w:rPr>
        <w:t xml:space="preserve">What is now happening? </w:t>
      </w:r>
      <w:r w:rsidRPr="00110A7C">
        <w:rPr>
          <w:rFonts w:ascii="Arial" w:eastAsia="Times New Roman" w:hAnsi="Arial" w:cs="Arial"/>
          <w:lang w:eastAsia="en-GB"/>
        </w:rPr>
        <w:br/>
        <w:t xml:space="preserve">What have you attempted thus far? </w:t>
      </w:r>
      <w:r w:rsidRPr="00110A7C">
        <w:rPr>
          <w:rFonts w:ascii="Arial" w:eastAsia="Times New Roman" w:hAnsi="Arial" w:cs="Arial"/>
          <w:lang w:eastAsia="en-GB"/>
        </w:rPr>
        <w:br/>
        <w:t xml:space="preserve">What is functioning well? What is not? </w:t>
      </w:r>
      <w:r w:rsidRPr="00110A7C">
        <w:rPr>
          <w:rFonts w:ascii="Arial" w:eastAsia="Times New Roman" w:hAnsi="Arial" w:cs="Arial"/>
          <w:lang w:eastAsia="en-GB"/>
        </w:rPr>
        <w:br/>
      </w:r>
    </w:p>
    <w:p w14:paraId="746C9F4C" w14:textId="77777777" w:rsidR="00576DEE" w:rsidRPr="00110A7C" w:rsidRDefault="00576DEE" w:rsidP="004F45E4">
      <w:pPr>
        <w:spacing w:after="0" w:line="360" w:lineRule="auto"/>
        <w:rPr>
          <w:rFonts w:ascii="Arial" w:eastAsia="Times New Roman" w:hAnsi="Arial" w:cs="Arial"/>
          <w:b/>
          <w:bCs/>
          <w:lang w:eastAsia="en-GB"/>
        </w:rPr>
      </w:pPr>
      <w:r w:rsidRPr="00110A7C">
        <w:rPr>
          <w:rFonts w:ascii="Arial" w:eastAsia="Times New Roman" w:hAnsi="Arial" w:cs="Arial"/>
          <w:b/>
          <w:bCs/>
          <w:lang w:eastAsia="en-GB"/>
        </w:rPr>
        <w:t xml:space="preserve">O - Options (or Obstacles): Create Opportunities </w:t>
      </w:r>
    </w:p>
    <w:p w14:paraId="630A6D50" w14:textId="77777777" w:rsidR="00576DEE" w:rsidRPr="00110A7C" w:rsidRDefault="00576DEE" w:rsidP="004F45E4">
      <w:pPr>
        <w:spacing w:after="0" w:line="360" w:lineRule="auto"/>
        <w:rPr>
          <w:rFonts w:ascii="Arial" w:eastAsia="Times New Roman" w:hAnsi="Arial" w:cs="Arial"/>
          <w:lang w:eastAsia="en-GB"/>
        </w:rPr>
      </w:pPr>
      <w:r w:rsidRPr="00110A7C">
        <w:rPr>
          <w:rFonts w:ascii="Arial" w:eastAsia="Times New Roman" w:hAnsi="Arial" w:cs="Arial"/>
          <w:lang w:eastAsia="en-GB"/>
        </w:rPr>
        <w:br/>
        <w:t>Creative thinking characterises this stage. The coach motivates the coachee to investigate every conceivable action—including those that at first glance seem improbable.</w:t>
      </w:r>
    </w:p>
    <w:p w14:paraId="18767875" w14:textId="77777777" w:rsidR="00576DEE" w:rsidRPr="00110A7C" w:rsidRDefault="00576DEE" w:rsidP="004F45E4">
      <w:pPr>
        <w:spacing w:after="0" w:line="360" w:lineRule="auto"/>
        <w:rPr>
          <w:rFonts w:ascii="Arial" w:eastAsia="Times New Roman" w:hAnsi="Arial" w:cs="Arial"/>
          <w:lang w:eastAsia="en-GB"/>
        </w:rPr>
      </w:pPr>
    </w:p>
    <w:p w14:paraId="60D8B37A" w14:textId="5E4DE724" w:rsidR="00637D3C" w:rsidRPr="004F45E4" w:rsidRDefault="00576DEE" w:rsidP="004F45E4">
      <w:pPr>
        <w:spacing w:line="360" w:lineRule="auto"/>
        <w:rPr>
          <w:rFonts w:ascii="Times New Roman" w:eastAsia="Times New Roman" w:hAnsi="Times New Roman" w:cs="Times New Roman"/>
          <w:sz w:val="24"/>
          <w:szCs w:val="24"/>
          <w:lang w:eastAsia="en-GB"/>
        </w:rPr>
      </w:pPr>
      <w:r w:rsidRPr="00110A7C">
        <w:rPr>
          <w:rFonts w:ascii="Arial" w:eastAsia="Times New Roman" w:hAnsi="Arial" w:cs="Arial"/>
          <w:lang w:eastAsia="en-GB"/>
        </w:rPr>
        <w:t xml:space="preserve">The Role of the Coach: Unless absolutely required, refrain from providing direct guidance </w:t>
      </w:r>
      <w:r w:rsidRPr="00110A7C">
        <w:rPr>
          <w:rFonts w:ascii="Arial" w:eastAsia="Times New Roman" w:hAnsi="Arial" w:cs="Arial"/>
          <w:lang w:eastAsia="en-GB"/>
        </w:rPr>
        <w:br/>
        <w:t xml:space="preserve">Encourage the coachee to investigate several options. </w:t>
      </w:r>
      <w:r w:rsidRPr="00110A7C">
        <w:rPr>
          <w:rFonts w:ascii="Arial" w:eastAsia="Times New Roman" w:hAnsi="Arial" w:cs="Arial"/>
          <w:lang w:eastAsia="en-GB"/>
        </w:rPr>
        <w:br/>
      </w:r>
      <w:r w:rsidR="00E8604D" w:rsidRPr="00110A7C">
        <w:rPr>
          <w:rFonts w:ascii="Arial" w:eastAsia="Times New Roman" w:hAnsi="Arial" w:cs="Arial"/>
          <w:lang w:eastAsia="en-GB"/>
        </w:rPr>
        <w:t>Assistance</w:t>
      </w:r>
      <w:r w:rsidRPr="00110A7C">
        <w:rPr>
          <w:rFonts w:ascii="Arial" w:eastAsia="Times New Roman" w:hAnsi="Arial" w:cs="Arial"/>
          <w:lang w:eastAsia="en-GB"/>
        </w:rPr>
        <w:t xml:space="preserve"> </w:t>
      </w:r>
      <w:r w:rsidR="00E8604D" w:rsidRPr="00110A7C">
        <w:rPr>
          <w:rFonts w:ascii="Arial" w:eastAsia="Times New Roman" w:hAnsi="Arial" w:cs="Arial"/>
          <w:lang w:eastAsia="en-GB"/>
        </w:rPr>
        <w:t>evaluates</w:t>
      </w:r>
      <w:r w:rsidRPr="00110A7C">
        <w:rPr>
          <w:rFonts w:ascii="Arial" w:eastAsia="Times New Roman" w:hAnsi="Arial" w:cs="Arial"/>
          <w:lang w:eastAsia="en-GB"/>
        </w:rPr>
        <w:t xml:space="preserve"> the advantages and disadvantages of every choice</w:t>
      </w:r>
      <w:r w:rsidR="00E8604D" w:rsidRPr="00110A7C">
        <w:rPr>
          <w:rFonts w:ascii="Arial" w:eastAsia="Times New Roman" w:hAnsi="Arial" w:cs="Arial"/>
          <w:lang w:eastAsia="en-GB"/>
        </w:rPr>
        <w:t>.</w:t>
      </w:r>
      <w:r w:rsidR="004F45E4" w:rsidRPr="004F45E4">
        <w:rPr>
          <w:rFonts w:ascii="Arial" w:hAnsi="Arial" w:cs="Arial"/>
        </w:rPr>
        <w:t xml:space="preserve"> </w:t>
      </w:r>
      <w:r w:rsidR="004F45E4" w:rsidRPr="004F45E4">
        <w:rPr>
          <w:rFonts w:ascii="Arial" w:eastAsia="Times New Roman" w:hAnsi="Arial" w:cs="Arial"/>
          <w:lang w:eastAsia="en-GB"/>
        </w:rPr>
        <w:t>(Smith, 2021)</w:t>
      </w:r>
    </w:p>
    <w:p w14:paraId="63D5C1D9" w14:textId="3AAEDE56" w:rsidR="00576DEE" w:rsidRPr="00110A7C" w:rsidRDefault="00576DEE" w:rsidP="004F45E4">
      <w:pPr>
        <w:spacing w:after="0" w:line="360" w:lineRule="auto"/>
        <w:rPr>
          <w:rFonts w:ascii="Arial" w:eastAsia="Times New Roman" w:hAnsi="Arial" w:cs="Arial"/>
          <w:lang w:eastAsia="en-GB"/>
        </w:rPr>
      </w:pPr>
      <w:r w:rsidRPr="00110A7C">
        <w:rPr>
          <w:rFonts w:ascii="Arial" w:eastAsia="Times New Roman" w:hAnsi="Arial" w:cs="Arial"/>
          <w:lang w:eastAsia="en-GB"/>
        </w:rPr>
        <w:t xml:space="preserve">Coaching Question: </w:t>
      </w:r>
    </w:p>
    <w:p w14:paraId="6D08EC0D" w14:textId="77777777" w:rsidR="00576DEE" w:rsidRPr="00110A7C" w:rsidRDefault="00576DEE" w:rsidP="004F45E4">
      <w:pPr>
        <w:spacing w:after="0" w:line="360" w:lineRule="auto"/>
        <w:rPr>
          <w:rFonts w:ascii="Arial" w:eastAsia="Times New Roman" w:hAnsi="Arial" w:cs="Arial"/>
          <w:lang w:eastAsia="en-GB"/>
        </w:rPr>
      </w:pPr>
      <w:r w:rsidRPr="00110A7C">
        <w:rPr>
          <w:rFonts w:ascii="Arial" w:eastAsia="Times New Roman" w:hAnsi="Arial" w:cs="Arial"/>
          <w:lang w:eastAsia="en-GB"/>
        </w:rPr>
        <w:t>What choices do you have here?</w:t>
      </w:r>
    </w:p>
    <w:p w14:paraId="4CD611C6" w14:textId="1F018E5D" w:rsidR="00576DEE" w:rsidRDefault="00D86D3F" w:rsidP="004822BA">
      <w:pPr>
        <w:spacing w:line="360" w:lineRule="auto"/>
        <w:rPr>
          <w:rFonts w:ascii="Arial" w:eastAsia="Times New Roman" w:hAnsi="Arial" w:cs="Arial"/>
          <w:b/>
          <w:bCs/>
          <w:lang w:eastAsia="en-GB"/>
        </w:rPr>
      </w:pPr>
      <w:r w:rsidRPr="00110A7C">
        <w:rPr>
          <w:rFonts w:ascii="Arial" w:eastAsia="Times New Roman" w:hAnsi="Arial" w:cs="Arial"/>
          <w:lang w:eastAsia="en-GB"/>
        </w:rPr>
        <w:br/>
      </w:r>
      <w:r w:rsidRPr="00110A7C">
        <w:rPr>
          <w:rFonts w:ascii="Arial" w:eastAsia="Times New Roman" w:hAnsi="Arial" w:cs="Arial"/>
          <w:b/>
          <w:bCs/>
          <w:lang w:eastAsia="en-GB"/>
        </w:rPr>
        <w:t xml:space="preserve">W - Will (or Way Forward): Commit to Action </w:t>
      </w:r>
    </w:p>
    <w:p w14:paraId="2ECC7137" w14:textId="59DABD83" w:rsidR="00576DEE" w:rsidRPr="00110A7C" w:rsidRDefault="00D86D3F" w:rsidP="004F45E4">
      <w:pPr>
        <w:spacing w:after="0" w:line="360" w:lineRule="auto"/>
        <w:rPr>
          <w:rFonts w:ascii="Arial" w:eastAsia="Times New Roman" w:hAnsi="Arial" w:cs="Arial"/>
          <w:lang w:eastAsia="en-GB"/>
        </w:rPr>
      </w:pPr>
      <w:r w:rsidRPr="00110A7C">
        <w:rPr>
          <w:rFonts w:ascii="Arial" w:eastAsia="Times New Roman" w:hAnsi="Arial" w:cs="Arial"/>
          <w:lang w:eastAsia="en-GB"/>
        </w:rPr>
        <w:t xml:space="preserve">This is the era of responsibility and action. The coachee chooses how they will remain responsible, by when, and what they will </w:t>
      </w:r>
      <w:r w:rsidR="00736AB7" w:rsidRPr="00110A7C">
        <w:rPr>
          <w:rFonts w:ascii="Arial" w:eastAsia="Times New Roman" w:hAnsi="Arial" w:cs="Arial"/>
          <w:lang w:eastAsia="en-GB"/>
        </w:rPr>
        <w:t>do. This</w:t>
      </w:r>
      <w:r w:rsidRPr="00110A7C">
        <w:rPr>
          <w:rFonts w:ascii="Arial" w:eastAsia="Times New Roman" w:hAnsi="Arial" w:cs="Arial"/>
          <w:lang w:eastAsia="en-GB"/>
        </w:rPr>
        <w:t xml:space="preserve"> stage turns knowledge into action. </w:t>
      </w:r>
    </w:p>
    <w:p w14:paraId="2B96A1C5" w14:textId="4D242AB7" w:rsidR="00D86D3F" w:rsidRPr="004F45E4" w:rsidRDefault="00D86D3F" w:rsidP="004F45E4">
      <w:pPr>
        <w:spacing w:line="360" w:lineRule="auto"/>
        <w:rPr>
          <w:rFonts w:ascii="Times New Roman" w:eastAsia="Times New Roman" w:hAnsi="Times New Roman" w:cs="Times New Roman"/>
          <w:sz w:val="24"/>
          <w:szCs w:val="24"/>
          <w:lang w:eastAsia="en-GB"/>
        </w:rPr>
      </w:pPr>
      <w:r w:rsidRPr="00110A7C">
        <w:rPr>
          <w:rFonts w:ascii="Arial" w:eastAsia="Times New Roman" w:hAnsi="Arial" w:cs="Arial"/>
          <w:lang w:eastAsia="en-GB"/>
        </w:rPr>
        <w:br/>
        <w:t xml:space="preserve">The Role of the Coach: </w:t>
      </w:r>
      <w:r w:rsidRPr="00110A7C">
        <w:rPr>
          <w:rFonts w:ascii="Arial" w:eastAsia="Times New Roman" w:hAnsi="Arial" w:cs="Arial"/>
          <w:lang w:eastAsia="en-GB"/>
        </w:rPr>
        <w:br/>
      </w:r>
      <w:r w:rsidR="004269D4" w:rsidRPr="00110A7C">
        <w:rPr>
          <w:rFonts w:ascii="Arial" w:eastAsia="Times New Roman" w:hAnsi="Arial" w:cs="Arial"/>
          <w:lang w:eastAsia="en-GB"/>
        </w:rPr>
        <w:t>Assistance</w:t>
      </w:r>
      <w:r w:rsidRPr="00110A7C">
        <w:rPr>
          <w:rFonts w:ascii="Arial" w:eastAsia="Times New Roman" w:hAnsi="Arial" w:cs="Arial"/>
          <w:lang w:eastAsia="en-GB"/>
        </w:rPr>
        <w:t xml:space="preserve"> the coachee develop a clear action plan. Promote confidence and commitment. Assess any roadblocks and incentive. </w:t>
      </w:r>
      <w:r w:rsidRPr="00110A7C">
        <w:rPr>
          <w:rFonts w:ascii="Arial" w:eastAsia="Times New Roman" w:hAnsi="Arial" w:cs="Arial"/>
          <w:lang w:eastAsia="en-GB"/>
        </w:rPr>
        <w:br/>
        <w:t>Decide on follow-up or responsibility policies.</w:t>
      </w:r>
      <w:r w:rsidR="004F45E4" w:rsidRPr="004F45E4">
        <w:rPr>
          <w:rFonts w:ascii="Arial" w:hAnsi="Arial" w:cs="Arial"/>
        </w:rPr>
        <w:t xml:space="preserve"> </w:t>
      </w:r>
      <w:r w:rsidR="004F45E4" w:rsidRPr="004F45E4">
        <w:rPr>
          <w:rFonts w:ascii="Arial" w:eastAsia="Times New Roman" w:hAnsi="Arial" w:cs="Arial"/>
          <w:lang w:eastAsia="en-GB"/>
        </w:rPr>
        <w:t>(Smith, 2021)</w:t>
      </w:r>
    </w:p>
    <w:p w14:paraId="4F4AA367" w14:textId="579FF589" w:rsidR="00637D3C" w:rsidRPr="004F45E4" w:rsidRDefault="004269D4" w:rsidP="004F45E4">
      <w:pPr>
        <w:spacing w:after="0" w:line="360" w:lineRule="auto"/>
        <w:rPr>
          <w:rFonts w:ascii="Arial" w:eastAsia="Times New Roman" w:hAnsi="Arial" w:cs="Arial"/>
          <w:lang w:eastAsia="en-GB"/>
        </w:rPr>
      </w:pPr>
      <w:r w:rsidRPr="00110A7C">
        <w:rPr>
          <w:rFonts w:ascii="Arial" w:eastAsia="Times New Roman" w:hAnsi="Arial" w:cs="Arial"/>
          <w:lang w:eastAsia="en-GB"/>
        </w:rPr>
        <w:t xml:space="preserve">Coaching Questions: </w:t>
      </w:r>
      <w:r w:rsidR="00576DEE" w:rsidRPr="00110A7C">
        <w:rPr>
          <w:rFonts w:ascii="Arial" w:eastAsia="Times New Roman" w:hAnsi="Arial" w:cs="Arial"/>
          <w:lang w:eastAsia="en-GB"/>
        </w:rPr>
        <w:br/>
        <w:t xml:space="preserve">What comes next for you? </w:t>
      </w:r>
      <w:r w:rsidR="00576DEE" w:rsidRPr="00110A7C">
        <w:rPr>
          <w:rFonts w:ascii="Arial" w:eastAsia="Times New Roman" w:hAnsi="Arial" w:cs="Arial"/>
          <w:lang w:eastAsia="en-GB"/>
        </w:rPr>
        <w:br/>
        <w:t>When will you have it?</w:t>
      </w:r>
    </w:p>
    <w:p w14:paraId="1D691091" w14:textId="0D156D4D" w:rsidR="0079563A" w:rsidRPr="00110A7C" w:rsidRDefault="005F385A" w:rsidP="0079563A">
      <w:pPr>
        <w:pStyle w:val="Heading1"/>
        <w:spacing w:after="240" w:line="360" w:lineRule="auto"/>
        <w:rPr>
          <w:rFonts w:ascii="Arial" w:hAnsi="Arial" w:cs="Arial"/>
          <w:b/>
          <w:bCs/>
          <w:color w:val="auto"/>
          <w:sz w:val="22"/>
          <w:szCs w:val="22"/>
        </w:rPr>
      </w:pPr>
      <w:bookmarkStart w:id="8" w:name="_Toc195814238"/>
      <w:r w:rsidRPr="00110A7C">
        <w:rPr>
          <w:rFonts w:ascii="Arial" w:hAnsi="Arial" w:cs="Arial"/>
          <w:b/>
          <w:bCs/>
          <w:color w:val="auto"/>
          <w:sz w:val="22"/>
          <w:szCs w:val="22"/>
        </w:rPr>
        <w:lastRenderedPageBreak/>
        <w:t xml:space="preserve">Advantages and </w:t>
      </w:r>
      <w:r w:rsidR="00736AB7" w:rsidRPr="00110A7C">
        <w:rPr>
          <w:rFonts w:ascii="Arial" w:hAnsi="Arial" w:cs="Arial"/>
          <w:b/>
          <w:bCs/>
          <w:color w:val="auto"/>
          <w:sz w:val="22"/>
          <w:szCs w:val="22"/>
        </w:rPr>
        <w:t>D</w:t>
      </w:r>
      <w:r w:rsidRPr="00110A7C">
        <w:rPr>
          <w:rFonts w:ascii="Arial" w:hAnsi="Arial" w:cs="Arial"/>
          <w:b/>
          <w:bCs/>
          <w:color w:val="auto"/>
          <w:sz w:val="22"/>
          <w:szCs w:val="22"/>
        </w:rPr>
        <w:t>isadvantages of the GROW model</w:t>
      </w:r>
      <w:bookmarkEnd w:id="8"/>
    </w:p>
    <w:p w14:paraId="795B9DBB" w14:textId="31024A3B" w:rsidR="00FC28B6" w:rsidRPr="00110A7C" w:rsidRDefault="00FC28B6" w:rsidP="0079563A">
      <w:pPr>
        <w:spacing w:line="360" w:lineRule="auto"/>
        <w:rPr>
          <w:rFonts w:ascii="Times New Roman" w:eastAsia="Times New Roman" w:hAnsi="Times New Roman" w:cs="Times New Roman"/>
          <w:sz w:val="24"/>
          <w:szCs w:val="24"/>
          <w:lang w:eastAsia="en-GB"/>
        </w:rPr>
      </w:pPr>
      <w:r w:rsidRPr="00110A7C">
        <w:rPr>
          <w:rFonts w:ascii="Arial" w:eastAsia="Times New Roman" w:hAnsi="Arial" w:cs="Arial"/>
          <w:lang w:eastAsia="en-GB"/>
        </w:rPr>
        <w:t>A leadership strategy emphasising self-confidence, drive, and greater awareness in people is the GROW coaching paradigm. Proven benefits include higher output, greater communication, and a more pleasant workplace. Regardless of your leadership style, the GROW model provides a practical, straightforward way to get things done</w:t>
      </w:r>
      <w:r w:rsidR="0079563A" w:rsidRPr="00110A7C">
        <w:rPr>
          <w:rFonts w:ascii="Arial" w:hAnsi="Arial" w:cs="Arial"/>
          <w:lang w:eastAsia="en-GB"/>
        </w:rPr>
        <w:t xml:space="preserve"> </w:t>
      </w:r>
      <w:r w:rsidR="0079563A" w:rsidRPr="00110A7C">
        <w:rPr>
          <w:rFonts w:ascii="Arial" w:eastAsia="Times New Roman" w:hAnsi="Arial" w:cs="Arial"/>
          <w:lang w:eastAsia="en-GB"/>
        </w:rPr>
        <w:t>(Riddell et al., 2019)</w:t>
      </w:r>
    </w:p>
    <w:p w14:paraId="7CE18022" w14:textId="7A4266C3" w:rsidR="00FC28B6" w:rsidRPr="00110A7C" w:rsidRDefault="00FC28B6" w:rsidP="0079563A">
      <w:pPr>
        <w:spacing w:line="360" w:lineRule="auto"/>
        <w:rPr>
          <w:rFonts w:ascii="Times New Roman" w:eastAsia="Times New Roman" w:hAnsi="Times New Roman" w:cs="Times New Roman"/>
          <w:sz w:val="24"/>
          <w:szCs w:val="24"/>
          <w:lang w:eastAsia="en-GB"/>
        </w:rPr>
      </w:pPr>
      <w:r w:rsidRPr="00110A7C">
        <w:rPr>
          <w:rFonts w:ascii="Arial" w:eastAsia="Times New Roman" w:hAnsi="Arial" w:cs="Arial"/>
          <w:lang w:eastAsia="en-GB"/>
        </w:rPr>
        <w:t xml:space="preserve">The GROW model is becoming more popular for </w:t>
      </w:r>
      <w:proofErr w:type="gramStart"/>
      <w:r w:rsidRPr="00110A7C">
        <w:rPr>
          <w:rFonts w:ascii="Arial" w:eastAsia="Times New Roman" w:hAnsi="Arial" w:cs="Arial"/>
          <w:lang w:eastAsia="en-GB"/>
        </w:rPr>
        <w:t>a number of</w:t>
      </w:r>
      <w:proofErr w:type="gramEnd"/>
      <w:r w:rsidRPr="00110A7C">
        <w:rPr>
          <w:rFonts w:ascii="Arial" w:eastAsia="Times New Roman" w:hAnsi="Arial" w:cs="Arial"/>
          <w:lang w:eastAsia="en-GB"/>
        </w:rPr>
        <w:t xml:space="preserve"> reasons: it lets the coachee take responsibility while getting help, </w:t>
      </w:r>
      <w:proofErr w:type="gramStart"/>
      <w:r w:rsidRPr="00110A7C">
        <w:rPr>
          <w:rFonts w:ascii="Arial" w:eastAsia="Times New Roman" w:hAnsi="Arial" w:cs="Arial"/>
          <w:lang w:eastAsia="en-GB"/>
        </w:rPr>
        <w:t>it</w:t>
      </w:r>
      <w:proofErr w:type="gramEnd"/>
      <w:r w:rsidRPr="00110A7C">
        <w:rPr>
          <w:rFonts w:ascii="Arial" w:eastAsia="Times New Roman" w:hAnsi="Arial" w:cs="Arial"/>
          <w:lang w:eastAsia="en-GB"/>
        </w:rPr>
        <w:t xml:space="preserve"> </w:t>
      </w:r>
      <w:r w:rsidR="00736AB7" w:rsidRPr="00110A7C">
        <w:rPr>
          <w:rFonts w:ascii="Arial" w:eastAsia="Times New Roman" w:hAnsi="Arial" w:cs="Arial"/>
          <w:lang w:eastAsia="en-GB"/>
        </w:rPr>
        <w:t>assistances</w:t>
      </w:r>
      <w:r w:rsidRPr="00110A7C">
        <w:rPr>
          <w:rFonts w:ascii="Arial" w:eastAsia="Times New Roman" w:hAnsi="Arial" w:cs="Arial"/>
          <w:lang w:eastAsia="en-GB"/>
        </w:rPr>
        <w:t xml:space="preserve"> people find good practices and required changes, it promotes more awareness and responsibility, and it helps teams and businesses work together. By empowering teams to develop their own solutions, improve engagement and retention, and help people to discover their skills and potential, coaching may significantly affect whole companies</w:t>
      </w:r>
      <w:r w:rsidR="0079563A" w:rsidRPr="00110A7C">
        <w:rPr>
          <w:rFonts w:ascii="Arial" w:eastAsia="Times New Roman" w:hAnsi="Arial" w:cs="Arial"/>
          <w:lang w:eastAsia="en-GB"/>
        </w:rPr>
        <w:t xml:space="preserve"> (Upskillist, 2022).</w:t>
      </w:r>
    </w:p>
    <w:p w14:paraId="28E3908F" w14:textId="0F01C484" w:rsidR="00FC28B6" w:rsidRPr="00110A7C" w:rsidRDefault="00FC28B6" w:rsidP="0079563A">
      <w:pPr>
        <w:spacing w:line="360" w:lineRule="auto"/>
        <w:rPr>
          <w:rFonts w:ascii="Arial" w:eastAsia="Times New Roman" w:hAnsi="Arial" w:cs="Arial"/>
          <w:lang w:eastAsia="en-GB"/>
        </w:rPr>
      </w:pPr>
      <w:r w:rsidRPr="00110A7C">
        <w:rPr>
          <w:rFonts w:ascii="Arial" w:eastAsia="Times New Roman" w:hAnsi="Arial" w:cs="Arial"/>
          <w:lang w:eastAsia="en-GB"/>
        </w:rPr>
        <w:t xml:space="preserve">The GROW approach, on the other hand, has shortcomings. Critics say it ignores philosophical aspects, which might not be appropriate for conversations about life coaching. </w:t>
      </w:r>
      <w:r w:rsidRPr="00110A7C">
        <w:rPr>
          <w:rFonts w:ascii="Arial" w:eastAsia="Times New Roman" w:hAnsi="Arial" w:cs="Arial"/>
          <w:lang w:eastAsia="en-GB"/>
        </w:rPr>
        <w:br/>
        <w:t>On the other hand, a counter-argument claims that GROW has grown to include trans-personal goals throughout the years. Among the GROW model's many disadvantages are the lack of will, the coach's inexperience of practical situations, the necessity for realistic goals, and the coach's lack of interest in the coaching session</w:t>
      </w:r>
      <w:r w:rsidR="0079563A" w:rsidRPr="00110A7C">
        <w:rPr>
          <w:rFonts w:ascii="Arial" w:eastAsia="Times New Roman" w:hAnsi="Arial" w:cs="Arial"/>
          <w:lang w:eastAsia="en-GB"/>
        </w:rPr>
        <w:t xml:space="preserve"> (Bishop, 2015).</w:t>
      </w:r>
    </w:p>
    <w:p w14:paraId="231E43D3" w14:textId="77777777" w:rsidR="0079563A" w:rsidRPr="00110A7C" w:rsidRDefault="00FC28B6" w:rsidP="0079563A">
      <w:pPr>
        <w:spacing w:after="0" w:line="360" w:lineRule="auto"/>
        <w:rPr>
          <w:rFonts w:ascii="Arial" w:eastAsia="Times New Roman" w:hAnsi="Arial" w:cs="Arial"/>
          <w:lang w:eastAsia="en-GB"/>
        </w:rPr>
      </w:pPr>
      <w:r w:rsidRPr="00110A7C">
        <w:rPr>
          <w:rFonts w:ascii="Arial" w:eastAsia="Times New Roman" w:hAnsi="Arial" w:cs="Arial"/>
          <w:lang w:eastAsia="en-GB"/>
        </w:rPr>
        <w:t>The efficacy of the GROW model depends on the coachee's desire to participate during the coaching session. Many workers might show little attention, drive, and interest in the material offered, so undermining the whole effort.</w:t>
      </w:r>
    </w:p>
    <w:p w14:paraId="02D7CC64" w14:textId="77777777" w:rsidR="007329F4" w:rsidRDefault="00FC28B6" w:rsidP="0079563A">
      <w:pPr>
        <w:spacing w:after="0" w:line="360" w:lineRule="auto"/>
        <w:rPr>
          <w:rFonts w:ascii="Arial" w:eastAsia="Times New Roman" w:hAnsi="Arial" w:cs="Arial"/>
          <w:lang w:eastAsia="en-GB"/>
        </w:rPr>
      </w:pPr>
      <w:r w:rsidRPr="00110A7C">
        <w:rPr>
          <w:rFonts w:ascii="Arial" w:eastAsia="Times New Roman" w:hAnsi="Arial" w:cs="Arial"/>
          <w:lang w:eastAsia="en-GB"/>
        </w:rPr>
        <w:t xml:space="preserve"> </w:t>
      </w:r>
    </w:p>
    <w:p w14:paraId="71ED6B73" w14:textId="7D460918" w:rsidR="00FC28B6" w:rsidRPr="00110A7C" w:rsidRDefault="00FC28B6" w:rsidP="0079563A">
      <w:pPr>
        <w:spacing w:after="0" w:line="360" w:lineRule="auto"/>
        <w:rPr>
          <w:rFonts w:ascii="Arial" w:eastAsia="Times New Roman" w:hAnsi="Arial" w:cs="Arial"/>
          <w:lang w:eastAsia="en-GB"/>
        </w:rPr>
      </w:pPr>
      <w:r w:rsidRPr="00110A7C">
        <w:rPr>
          <w:rFonts w:ascii="Arial" w:eastAsia="Times New Roman" w:hAnsi="Arial" w:cs="Arial"/>
          <w:lang w:eastAsia="en-GB"/>
        </w:rPr>
        <w:t xml:space="preserve">Finally, the GROW model </w:t>
      </w:r>
      <w:r w:rsidR="005A2344" w:rsidRPr="00110A7C">
        <w:rPr>
          <w:rFonts w:ascii="Arial" w:eastAsia="Times New Roman" w:hAnsi="Arial" w:cs="Arial"/>
          <w:lang w:eastAsia="en-GB"/>
        </w:rPr>
        <w:t>describes</w:t>
      </w:r>
      <w:r w:rsidRPr="00110A7C">
        <w:rPr>
          <w:rFonts w:ascii="Arial" w:eastAsia="Times New Roman" w:hAnsi="Arial" w:cs="Arial"/>
          <w:lang w:eastAsia="en-GB"/>
        </w:rPr>
        <w:t xml:space="preserve"> for developing the will to complete tasks, which the coachee can ignore. People who are uninterested and lack drive to perform may </w:t>
      </w:r>
      <w:r w:rsidR="005A2344" w:rsidRPr="00110A7C">
        <w:rPr>
          <w:rFonts w:ascii="Arial" w:eastAsia="Times New Roman" w:hAnsi="Arial" w:cs="Arial"/>
          <w:lang w:eastAsia="en-GB"/>
        </w:rPr>
        <w:t>obtain</w:t>
      </w:r>
      <w:r w:rsidRPr="00110A7C">
        <w:rPr>
          <w:rFonts w:ascii="Arial" w:eastAsia="Times New Roman" w:hAnsi="Arial" w:cs="Arial"/>
          <w:lang w:eastAsia="en-GB"/>
        </w:rPr>
        <w:t xml:space="preserve"> this </w:t>
      </w:r>
      <w:r w:rsidR="005A2344" w:rsidRPr="00110A7C">
        <w:rPr>
          <w:rFonts w:ascii="Arial" w:eastAsia="Times New Roman" w:hAnsi="Arial" w:cs="Arial"/>
          <w:lang w:eastAsia="en-GB"/>
        </w:rPr>
        <w:t>extremely</w:t>
      </w:r>
      <w:r w:rsidRPr="00110A7C">
        <w:rPr>
          <w:rFonts w:ascii="Arial" w:eastAsia="Times New Roman" w:hAnsi="Arial" w:cs="Arial"/>
          <w:lang w:eastAsia="en-GB"/>
        </w:rPr>
        <w:t xml:space="preserve"> relevant.</w:t>
      </w:r>
    </w:p>
    <w:p w14:paraId="4C68F451" w14:textId="6DFE55F8" w:rsidR="00196A2C" w:rsidRPr="00110A7C" w:rsidRDefault="00C43C61">
      <w:pPr>
        <w:rPr>
          <w:rFonts w:ascii="Arial" w:eastAsia="Times New Roman" w:hAnsi="Arial" w:cs="Arial"/>
          <w:lang w:eastAsia="en-GB"/>
        </w:rPr>
      </w:pPr>
      <w:r w:rsidRPr="00110A7C">
        <w:rPr>
          <w:rFonts w:ascii="Arial" w:eastAsia="Times New Roman" w:hAnsi="Arial" w:cs="Arial"/>
          <w:lang w:eastAsia="en-GB"/>
        </w:rPr>
        <w:br w:type="page"/>
      </w:r>
    </w:p>
    <w:p w14:paraId="068D3CE5" w14:textId="46529B6A" w:rsidR="00196A2C" w:rsidRPr="00110A7C" w:rsidRDefault="00950002" w:rsidP="00196A2C">
      <w:pPr>
        <w:pStyle w:val="Heading1"/>
        <w:spacing w:before="120" w:after="120" w:line="360" w:lineRule="auto"/>
        <w:jc w:val="both"/>
        <w:rPr>
          <w:rFonts w:ascii="Arial" w:eastAsia="Times New Roman" w:hAnsi="Arial" w:cs="Arial"/>
          <w:b/>
          <w:bCs/>
          <w:color w:val="auto"/>
          <w:sz w:val="22"/>
          <w:szCs w:val="22"/>
          <w:lang w:eastAsia="en-GB"/>
        </w:rPr>
      </w:pPr>
      <w:bookmarkStart w:id="9" w:name="_Toc195814239"/>
      <w:r w:rsidRPr="00110A7C">
        <w:rPr>
          <w:rFonts w:ascii="Arial" w:eastAsia="Times New Roman" w:hAnsi="Arial" w:cs="Arial"/>
          <w:b/>
          <w:bCs/>
          <w:color w:val="auto"/>
          <w:sz w:val="22"/>
          <w:szCs w:val="22"/>
          <w:lang w:eastAsia="en-GB"/>
        </w:rPr>
        <w:lastRenderedPageBreak/>
        <w:t>Reflection of Coaching</w:t>
      </w:r>
      <w:bookmarkEnd w:id="9"/>
      <w:r w:rsidRPr="00110A7C">
        <w:rPr>
          <w:rFonts w:ascii="Arial" w:eastAsia="Times New Roman" w:hAnsi="Arial" w:cs="Arial"/>
          <w:b/>
          <w:bCs/>
          <w:color w:val="auto"/>
          <w:sz w:val="22"/>
          <w:szCs w:val="22"/>
          <w:lang w:eastAsia="en-GB"/>
        </w:rPr>
        <w:t xml:space="preserve"> </w:t>
      </w:r>
    </w:p>
    <w:p w14:paraId="3F19B4CE" w14:textId="03AF8765" w:rsidR="000A215A" w:rsidRPr="000A215A" w:rsidRDefault="000A215A" w:rsidP="00335B3B">
      <w:pPr>
        <w:spacing w:line="360" w:lineRule="auto"/>
        <w:rPr>
          <w:rFonts w:ascii="Arial" w:hAnsi="Arial" w:cs="Arial"/>
        </w:rPr>
      </w:pPr>
      <w:r w:rsidRPr="000A215A">
        <w:rPr>
          <w:rFonts w:ascii="Arial" w:hAnsi="Arial" w:cs="Arial"/>
        </w:rPr>
        <w:t xml:space="preserve">In the fourth week, my colleague and I had a coaching session in the lecture theatre, in which I tried to reduce the anxiety and worry that my colleague Roman was experiencing </w:t>
      </w:r>
      <w:r w:rsidR="00037AF3" w:rsidRPr="000A215A">
        <w:rPr>
          <w:rFonts w:ascii="Arial" w:hAnsi="Arial" w:cs="Arial"/>
        </w:rPr>
        <w:t>because of</w:t>
      </w:r>
      <w:r w:rsidRPr="000A215A">
        <w:rPr>
          <w:rFonts w:ascii="Arial" w:hAnsi="Arial" w:cs="Arial"/>
        </w:rPr>
        <w:t xml:space="preserve"> the replacement of a colleague at work by artificial intelligence. During the coaching session, I tried to reduce his anxiety and worry. </w:t>
      </w:r>
    </w:p>
    <w:p w14:paraId="583A11A9" w14:textId="5DAA01B0" w:rsidR="000A215A" w:rsidRPr="000A215A" w:rsidRDefault="00037AF3" w:rsidP="00335B3B">
      <w:pPr>
        <w:spacing w:line="360" w:lineRule="auto"/>
        <w:rPr>
          <w:rFonts w:ascii="Arial" w:hAnsi="Arial" w:cs="Arial"/>
        </w:rPr>
      </w:pPr>
      <w:r>
        <w:rPr>
          <w:rFonts w:ascii="Arial" w:hAnsi="Arial" w:cs="Arial"/>
        </w:rPr>
        <w:t>During</w:t>
      </w:r>
      <w:r w:rsidR="000A215A" w:rsidRPr="000A215A">
        <w:rPr>
          <w:rFonts w:ascii="Arial" w:hAnsi="Arial" w:cs="Arial"/>
        </w:rPr>
        <w:t xml:space="preserve"> of the coaching session, I tried to help him through my ability to listen to him attentively. In this part, I asked him the questions I had prepared from the first moment. I prepared these questions by applying the GROW model (Mcleod, 2025).</w:t>
      </w:r>
    </w:p>
    <w:p w14:paraId="7644FBC6" w14:textId="7A59EF1A" w:rsidR="000A215A" w:rsidRPr="000A215A" w:rsidRDefault="000A215A" w:rsidP="00335B3B">
      <w:pPr>
        <w:spacing w:line="360" w:lineRule="auto"/>
        <w:rPr>
          <w:rFonts w:ascii="Arial" w:hAnsi="Arial" w:cs="Arial"/>
        </w:rPr>
      </w:pPr>
      <w:r w:rsidRPr="000A215A">
        <w:rPr>
          <w:rFonts w:ascii="Arial" w:hAnsi="Arial" w:cs="Arial"/>
        </w:rPr>
        <w:t>The purpose of the questions was precisely to try to understand Roman's problem by applying the GROW model of coaching and to make him feel better by empathising with him.</w:t>
      </w:r>
    </w:p>
    <w:p w14:paraId="5F13A7C4" w14:textId="75CD6FB3" w:rsidR="000A215A" w:rsidRPr="000A215A" w:rsidRDefault="000A215A" w:rsidP="00335B3B">
      <w:pPr>
        <w:spacing w:line="360" w:lineRule="auto"/>
        <w:rPr>
          <w:rFonts w:ascii="Arial" w:hAnsi="Arial" w:cs="Arial"/>
        </w:rPr>
      </w:pPr>
      <w:r w:rsidRPr="000A215A">
        <w:rPr>
          <w:rFonts w:ascii="Arial" w:hAnsi="Arial" w:cs="Arial"/>
        </w:rPr>
        <w:t xml:space="preserve">I </w:t>
      </w:r>
      <w:r w:rsidR="003513E1" w:rsidRPr="000A215A">
        <w:rPr>
          <w:rFonts w:ascii="Arial" w:hAnsi="Arial" w:cs="Arial"/>
        </w:rPr>
        <w:t>believe</w:t>
      </w:r>
      <w:r w:rsidRPr="000A215A">
        <w:rPr>
          <w:rFonts w:ascii="Arial" w:hAnsi="Arial" w:cs="Arial"/>
        </w:rPr>
        <w:t xml:space="preserve"> I could have paid more attention to the questions I </w:t>
      </w:r>
      <w:r w:rsidR="003513E1" w:rsidRPr="000A215A">
        <w:rPr>
          <w:rFonts w:ascii="Arial" w:hAnsi="Arial" w:cs="Arial"/>
        </w:rPr>
        <w:t>prepared;</w:t>
      </w:r>
      <w:r w:rsidRPr="000A215A">
        <w:rPr>
          <w:rFonts w:ascii="Arial" w:hAnsi="Arial" w:cs="Arial"/>
        </w:rPr>
        <w:t xml:space="preserve"> I could have communicated with him more warmly and I also tried to apply my attention to understand him better and I realised my lack of attention for a moment.</w:t>
      </w:r>
    </w:p>
    <w:p w14:paraId="26E575A9" w14:textId="51E5510F" w:rsidR="00BA3247" w:rsidRDefault="000A215A" w:rsidP="00335B3B">
      <w:pPr>
        <w:spacing w:line="360" w:lineRule="auto"/>
        <w:rPr>
          <w:rFonts w:ascii="Times New Roman" w:eastAsia="Times New Roman" w:hAnsi="Times New Roman" w:cs="Times New Roman"/>
          <w:sz w:val="24"/>
          <w:szCs w:val="24"/>
          <w:lang w:eastAsia="en-GB"/>
        </w:rPr>
      </w:pPr>
      <w:r w:rsidRPr="000A215A">
        <w:rPr>
          <w:rFonts w:ascii="Arial" w:hAnsi="Arial" w:cs="Arial"/>
        </w:rPr>
        <w:t xml:space="preserve">As a result, </w:t>
      </w:r>
      <w:r w:rsidR="003513E1" w:rsidRPr="000A215A">
        <w:rPr>
          <w:rFonts w:ascii="Arial" w:hAnsi="Arial" w:cs="Arial"/>
        </w:rPr>
        <w:t>because of</w:t>
      </w:r>
      <w:r w:rsidRPr="000A215A">
        <w:rPr>
          <w:rFonts w:ascii="Arial" w:hAnsi="Arial" w:cs="Arial"/>
        </w:rPr>
        <w:t xml:space="preserve"> the feedback I received from h</w:t>
      </w:r>
      <w:r w:rsidR="003513E1">
        <w:rPr>
          <w:rFonts w:ascii="Arial" w:hAnsi="Arial" w:cs="Arial"/>
        </w:rPr>
        <w:t>im</w:t>
      </w:r>
      <w:r w:rsidRPr="000A215A">
        <w:rPr>
          <w:rFonts w:ascii="Arial" w:hAnsi="Arial" w:cs="Arial"/>
        </w:rPr>
        <w:t>, we ended the coaching session with a request to meet on another date to discuss h</w:t>
      </w:r>
      <w:r w:rsidR="00037AF3">
        <w:rPr>
          <w:rFonts w:ascii="Arial" w:hAnsi="Arial" w:cs="Arial"/>
        </w:rPr>
        <w:t>is</w:t>
      </w:r>
      <w:r w:rsidRPr="000A215A">
        <w:rPr>
          <w:rFonts w:ascii="Arial" w:hAnsi="Arial" w:cs="Arial"/>
        </w:rPr>
        <w:t xml:space="preserve"> personal plan.</w:t>
      </w:r>
    </w:p>
    <w:p w14:paraId="5D9F5750" w14:textId="77777777" w:rsidR="00BA3247" w:rsidRPr="007329F4" w:rsidRDefault="00BA3247" w:rsidP="007329F4">
      <w:pPr>
        <w:rPr>
          <w:rFonts w:ascii="Times New Roman" w:eastAsia="Times New Roman" w:hAnsi="Times New Roman" w:cs="Times New Roman"/>
          <w:sz w:val="24"/>
          <w:szCs w:val="24"/>
          <w:lang w:eastAsia="en-GB"/>
        </w:rPr>
      </w:pPr>
    </w:p>
    <w:p w14:paraId="440A7F74" w14:textId="1626539E" w:rsidR="00950002" w:rsidRPr="000C50E3" w:rsidRDefault="004822BA" w:rsidP="004822BA">
      <w:pPr>
        <w:rPr>
          <w:rFonts w:ascii="Arial" w:hAnsi="Arial" w:cs="Arial"/>
        </w:rPr>
      </w:pPr>
      <w:r w:rsidRPr="004822BA">
        <w:rPr>
          <w:rFonts w:ascii="Arial" w:hAnsi="Arial" w:cs="Arial"/>
        </w:rPr>
        <w:t xml:space="preserve">. </w:t>
      </w:r>
      <w:r w:rsidR="004C1881" w:rsidRPr="000C50E3">
        <w:rPr>
          <w:rFonts w:ascii="Arial" w:hAnsi="Arial" w:cs="Arial"/>
        </w:rPr>
        <w:br w:type="page"/>
      </w:r>
    </w:p>
    <w:p w14:paraId="27114262" w14:textId="1E0966C7" w:rsidR="00F059F0" w:rsidRPr="00110A7C" w:rsidRDefault="00950002" w:rsidP="00950002">
      <w:pPr>
        <w:pStyle w:val="Heading1"/>
        <w:spacing w:before="120" w:after="120" w:line="360" w:lineRule="auto"/>
        <w:jc w:val="both"/>
        <w:rPr>
          <w:rFonts w:ascii="Arial" w:eastAsia="Times New Roman" w:hAnsi="Arial" w:cs="Arial"/>
          <w:b/>
          <w:bCs/>
          <w:color w:val="auto"/>
          <w:sz w:val="22"/>
          <w:szCs w:val="22"/>
          <w:lang w:eastAsia="en-GB"/>
        </w:rPr>
      </w:pPr>
      <w:bookmarkStart w:id="10" w:name="_Toc195814240"/>
      <w:r w:rsidRPr="00110A7C">
        <w:rPr>
          <w:rFonts w:ascii="Arial" w:eastAsia="Times New Roman" w:hAnsi="Arial" w:cs="Arial"/>
          <w:b/>
          <w:bCs/>
          <w:color w:val="auto"/>
          <w:sz w:val="22"/>
          <w:szCs w:val="22"/>
          <w:lang w:eastAsia="en-GB"/>
        </w:rPr>
        <w:lastRenderedPageBreak/>
        <w:t>Reflection of Mentoring</w:t>
      </w:r>
      <w:bookmarkEnd w:id="10"/>
      <w:r w:rsidRPr="00110A7C">
        <w:rPr>
          <w:rFonts w:ascii="Arial" w:eastAsia="Times New Roman" w:hAnsi="Arial" w:cs="Arial"/>
          <w:b/>
          <w:bCs/>
          <w:color w:val="auto"/>
          <w:sz w:val="22"/>
          <w:szCs w:val="22"/>
          <w:lang w:eastAsia="en-GB"/>
        </w:rPr>
        <w:t xml:space="preserve"> </w:t>
      </w:r>
    </w:p>
    <w:p w14:paraId="3395E540" w14:textId="77777777" w:rsidR="00037AF3" w:rsidRPr="00037AF3" w:rsidRDefault="00037AF3" w:rsidP="00037AF3">
      <w:pPr>
        <w:spacing w:line="360" w:lineRule="auto"/>
        <w:rPr>
          <w:rFonts w:ascii="Arial" w:hAnsi="Arial" w:cs="Arial"/>
        </w:rPr>
      </w:pPr>
      <w:r w:rsidRPr="00037AF3">
        <w:rPr>
          <w:rFonts w:ascii="Arial" w:hAnsi="Arial" w:cs="Arial"/>
        </w:rPr>
        <w:t>In the sixth week, my colleague and I had a mentoring session in the lecture theatre, in which I tried to reduce the anxiety and worry that my colleague Roman was experiencing due to the replacement of a colleague with artificial intelligence at work. We carried out a personal plan and swot analysis of his personal plan and swot analysis by doing my best to reduce this anxiety and how to reduce his anxiety so that he can embrace his job with more confidence.</w:t>
      </w:r>
    </w:p>
    <w:p w14:paraId="484CD13D" w14:textId="64A3F408" w:rsidR="00037AF3" w:rsidRPr="00037AF3" w:rsidRDefault="00037AF3" w:rsidP="00037AF3">
      <w:pPr>
        <w:spacing w:line="360" w:lineRule="auto"/>
        <w:rPr>
          <w:rFonts w:ascii="Arial" w:hAnsi="Arial" w:cs="Arial"/>
        </w:rPr>
      </w:pPr>
      <w:r w:rsidRPr="00037AF3">
        <w:rPr>
          <w:rFonts w:ascii="Arial" w:hAnsi="Arial" w:cs="Arial"/>
        </w:rPr>
        <w:t>By addressing the deepest notes of the subject in general of the mentoring session, I explained to him that artificial intelligence cannot change in every business group, and I gave an example like this. I noticed that Roman's facial expression was positive when I said that in no way can a human and artificial intelligence replace a hairdresser.</w:t>
      </w:r>
    </w:p>
    <w:p w14:paraId="22634DC2" w14:textId="77777777" w:rsidR="00037AF3" w:rsidRPr="00037AF3" w:rsidRDefault="00037AF3" w:rsidP="00037AF3">
      <w:pPr>
        <w:spacing w:line="360" w:lineRule="auto"/>
        <w:rPr>
          <w:rFonts w:ascii="Arial" w:hAnsi="Arial" w:cs="Arial"/>
        </w:rPr>
      </w:pPr>
      <w:r w:rsidRPr="00037AF3">
        <w:rPr>
          <w:rFonts w:ascii="Arial" w:hAnsi="Arial" w:cs="Arial"/>
        </w:rPr>
        <w:t xml:space="preserve">I reminded him of the swot analysis and guided him and stated that there may be opportunities related to his life not only in his current work environment but also in the future with swot analysis or with different training programmes. </w:t>
      </w:r>
    </w:p>
    <w:p w14:paraId="56AABE5A" w14:textId="77777777" w:rsidR="00037AF3" w:rsidRPr="00037AF3" w:rsidRDefault="00037AF3" w:rsidP="00037AF3">
      <w:pPr>
        <w:rPr>
          <w:rFonts w:ascii="Arial" w:hAnsi="Arial" w:cs="Arial"/>
        </w:rPr>
      </w:pPr>
    </w:p>
    <w:p w14:paraId="6E1A03F7" w14:textId="3AB74F54" w:rsidR="00F059F0" w:rsidRPr="00110A7C" w:rsidRDefault="00F059F0" w:rsidP="00037AF3">
      <w:pPr>
        <w:rPr>
          <w:rFonts w:ascii="Arial" w:eastAsia="Times New Roman" w:hAnsi="Arial" w:cs="Arial"/>
          <w:b/>
          <w:bCs/>
          <w:lang w:eastAsia="en-GB"/>
        </w:rPr>
      </w:pPr>
      <w:r w:rsidRPr="00110A7C">
        <w:rPr>
          <w:rFonts w:ascii="Arial" w:eastAsia="Times New Roman" w:hAnsi="Arial" w:cs="Arial"/>
          <w:b/>
          <w:bCs/>
          <w:lang w:eastAsia="en-GB"/>
        </w:rPr>
        <w:br w:type="page"/>
      </w:r>
    </w:p>
    <w:p w14:paraId="1EF69EB4" w14:textId="1F8D0EF5" w:rsidR="00F059F0" w:rsidRPr="00110A7C" w:rsidRDefault="00F059F0" w:rsidP="003A6468">
      <w:pPr>
        <w:pStyle w:val="Heading1"/>
        <w:spacing w:before="120" w:after="120" w:line="360" w:lineRule="auto"/>
        <w:jc w:val="both"/>
        <w:rPr>
          <w:rFonts w:ascii="Arial" w:eastAsia="Times New Roman" w:hAnsi="Arial" w:cs="Arial"/>
          <w:b/>
          <w:bCs/>
          <w:color w:val="auto"/>
          <w:sz w:val="22"/>
          <w:szCs w:val="22"/>
          <w:lang w:eastAsia="en-GB"/>
        </w:rPr>
      </w:pPr>
      <w:bookmarkStart w:id="11" w:name="_Toc195814241"/>
      <w:r w:rsidRPr="00110A7C">
        <w:rPr>
          <w:rFonts w:ascii="Arial" w:eastAsia="Times New Roman" w:hAnsi="Arial" w:cs="Arial"/>
          <w:b/>
          <w:bCs/>
          <w:color w:val="auto"/>
          <w:sz w:val="22"/>
          <w:szCs w:val="22"/>
          <w:lang w:eastAsia="en-GB"/>
        </w:rPr>
        <w:lastRenderedPageBreak/>
        <w:t>SWOT Analysis</w:t>
      </w:r>
      <w:bookmarkEnd w:id="11"/>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56"/>
        <w:gridCol w:w="2256"/>
        <w:gridCol w:w="2251"/>
        <w:gridCol w:w="2256"/>
      </w:tblGrid>
      <w:tr w:rsidR="00F059F0" w:rsidRPr="00110A7C" w14:paraId="68673E91" w14:textId="77777777" w:rsidTr="000C50E3">
        <w:trPr>
          <w:trHeight w:val="320"/>
          <w:jc w:val="center"/>
        </w:trPr>
        <w:tc>
          <w:tcPr>
            <w:tcW w:w="2256" w:type="dxa"/>
          </w:tcPr>
          <w:p w14:paraId="76332958" w14:textId="77777777" w:rsidR="00F059F0" w:rsidRPr="00110A7C" w:rsidRDefault="00F059F0" w:rsidP="000C50E3">
            <w:pPr>
              <w:pStyle w:val="TableParagraph"/>
              <w:spacing w:line="300" w:lineRule="exact"/>
              <w:jc w:val="center"/>
              <w:rPr>
                <w:rFonts w:ascii="Arial"/>
                <w:b/>
                <w:sz w:val="28"/>
                <w:lang w:val="en-GB"/>
              </w:rPr>
            </w:pPr>
            <w:r w:rsidRPr="00110A7C">
              <w:rPr>
                <w:rFonts w:ascii="Arial"/>
                <w:b/>
                <w:spacing w:val="-2"/>
                <w:szCs w:val="18"/>
                <w:lang w:val="en-GB"/>
              </w:rPr>
              <w:t>Strength</w:t>
            </w:r>
          </w:p>
        </w:tc>
        <w:tc>
          <w:tcPr>
            <w:tcW w:w="2256" w:type="dxa"/>
          </w:tcPr>
          <w:p w14:paraId="23C5F986" w14:textId="77777777" w:rsidR="00F059F0" w:rsidRPr="00110A7C" w:rsidRDefault="00F059F0" w:rsidP="000C50E3">
            <w:pPr>
              <w:pStyle w:val="TableParagraph"/>
              <w:spacing w:line="300" w:lineRule="exact"/>
              <w:ind w:left="105"/>
              <w:jc w:val="center"/>
              <w:rPr>
                <w:rFonts w:ascii="Arial"/>
                <w:b/>
                <w:szCs w:val="18"/>
                <w:lang w:val="en-GB"/>
              </w:rPr>
            </w:pPr>
            <w:r w:rsidRPr="00110A7C">
              <w:rPr>
                <w:rFonts w:ascii="Arial"/>
                <w:b/>
                <w:spacing w:val="-2"/>
                <w:szCs w:val="18"/>
                <w:lang w:val="en-GB"/>
              </w:rPr>
              <w:t>Weaknesses</w:t>
            </w:r>
          </w:p>
        </w:tc>
        <w:tc>
          <w:tcPr>
            <w:tcW w:w="2251" w:type="dxa"/>
          </w:tcPr>
          <w:p w14:paraId="7D025A86" w14:textId="77777777" w:rsidR="00F059F0" w:rsidRPr="00110A7C" w:rsidRDefault="00F059F0" w:rsidP="000C50E3">
            <w:pPr>
              <w:pStyle w:val="TableParagraph"/>
              <w:spacing w:line="300" w:lineRule="exact"/>
              <w:ind w:left="105"/>
              <w:jc w:val="center"/>
              <w:rPr>
                <w:rFonts w:ascii="Arial"/>
                <w:b/>
                <w:szCs w:val="18"/>
                <w:lang w:val="en-GB"/>
              </w:rPr>
            </w:pPr>
            <w:r w:rsidRPr="00110A7C">
              <w:rPr>
                <w:rFonts w:ascii="Arial"/>
                <w:b/>
                <w:spacing w:val="-2"/>
                <w:szCs w:val="18"/>
                <w:lang w:val="en-GB"/>
              </w:rPr>
              <w:t>Opportunities</w:t>
            </w:r>
          </w:p>
        </w:tc>
        <w:tc>
          <w:tcPr>
            <w:tcW w:w="2256" w:type="dxa"/>
          </w:tcPr>
          <w:p w14:paraId="5E57C681" w14:textId="77777777" w:rsidR="00F059F0" w:rsidRPr="00110A7C" w:rsidRDefault="00F059F0" w:rsidP="000C50E3">
            <w:pPr>
              <w:pStyle w:val="TableParagraph"/>
              <w:spacing w:line="300" w:lineRule="exact"/>
              <w:jc w:val="center"/>
              <w:rPr>
                <w:rFonts w:ascii="Arial"/>
                <w:b/>
                <w:szCs w:val="18"/>
                <w:lang w:val="en-GB"/>
              </w:rPr>
            </w:pPr>
            <w:r w:rsidRPr="00110A7C">
              <w:rPr>
                <w:rFonts w:ascii="Arial"/>
                <w:b/>
                <w:spacing w:val="-2"/>
                <w:szCs w:val="18"/>
                <w:lang w:val="en-GB"/>
              </w:rPr>
              <w:t>Threat</w:t>
            </w:r>
          </w:p>
        </w:tc>
      </w:tr>
      <w:tr w:rsidR="00F059F0" w:rsidRPr="00110A7C" w14:paraId="48CBD95B" w14:textId="77777777" w:rsidTr="008C5260">
        <w:trPr>
          <w:trHeight w:val="1987"/>
          <w:jc w:val="center"/>
        </w:trPr>
        <w:tc>
          <w:tcPr>
            <w:tcW w:w="2256" w:type="dxa"/>
          </w:tcPr>
          <w:p w14:paraId="0866AEA9" w14:textId="5B31A6F6" w:rsidR="00D52E00" w:rsidRPr="00C56C82" w:rsidRDefault="00166F86" w:rsidP="008C5260">
            <w:pPr>
              <w:jc w:val="center"/>
              <w:rPr>
                <w:rFonts w:ascii="Arial" w:hAnsi="Arial" w:cs="Arial"/>
              </w:rPr>
            </w:pPr>
            <w:r w:rsidRPr="00C56C82">
              <w:rPr>
                <w:rFonts w:ascii="Arial" w:hAnsi="Arial" w:cs="Arial"/>
              </w:rPr>
              <w:t>Technical Knowledge</w:t>
            </w:r>
          </w:p>
          <w:p w14:paraId="518C78C9" w14:textId="5A03B488" w:rsidR="00254A1B" w:rsidRPr="00C56C82" w:rsidRDefault="00D52E00" w:rsidP="008C5260">
            <w:pPr>
              <w:jc w:val="center"/>
              <w:rPr>
                <w:rFonts w:ascii="Arial" w:hAnsi="Arial" w:cs="Arial"/>
              </w:rPr>
            </w:pPr>
            <w:r w:rsidRPr="00C56C82">
              <w:rPr>
                <w:rFonts w:ascii="Arial" w:hAnsi="Arial" w:cs="Arial"/>
              </w:rPr>
              <w:t>Good Listening Skills</w:t>
            </w:r>
          </w:p>
          <w:p w14:paraId="5BD83C9B" w14:textId="76B6103C" w:rsidR="00254A1B" w:rsidRPr="007329F4" w:rsidRDefault="00254A1B" w:rsidP="007329F4">
            <w:pPr>
              <w:rPr>
                <w:rFonts w:ascii="Times New Roman" w:eastAsia="Times New Roman" w:hAnsi="Times New Roman" w:cs="Times New Roman"/>
                <w:sz w:val="24"/>
                <w:szCs w:val="24"/>
                <w:lang w:eastAsia="en-GB"/>
              </w:rPr>
            </w:pPr>
            <w:r w:rsidRPr="00C56C82">
              <w:rPr>
                <w:rFonts w:ascii="Arial" w:hAnsi="Arial" w:cs="Arial"/>
              </w:rPr>
              <w:t>Adaptability</w:t>
            </w:r>
            <w:r w:rsidR="007329F4">
              <w:rPr>
                <w:rFonts w:ascii="Arial" w:hAnsi="Arial" w:cs="Arial"/>
              </w:rPr>
              <w:t xml:space="preserve"> </w:t>
            </w:r>
            <w:r w:rsidR="007329F4" w:rsidRPr="007329F4">
              <w:rPr>
                <w:rFonts w:ascii="Arial" w:eastAsia="Times New Roman" w:hAnsi="Arial" w:cs="Arial"/>
                <w:lang w:eastAsia="en-GB"/>
              </w:rPr>
              <w:t>(Pereira, 2024)</w:t>
            </w:r>
          </w:p>
        </w:tc>
        <w:tc>
          <w:tcPr>
            <w:tcW w:w="2256" w:type="dxa"/>
          </w:tcPr>
          <w:p w14:paraId="1199F0C9" w14:textId="5C74F152" w:rsidR="00F059F0" w:rsidRPr="00C56C82" w:rsidRDefault="00D52E00" w:rsidP="000C50E3">
            <w:pPr>
              <w:jc w:val="center"/>
              <w:rPr>
                <w:rFonts w:ascii="Arial" w:hAnsi="Arial" w:cs="Arial"/>
                <w:sz w:val="26"/>
              </w:rPr>
            </w:pPr>
            <w:r w:rsidRPr="00C56C82">
              <w:rPr>
                <w:rFonts w:ascii="Arial" w:hAnsi="Arial" w:cs="Arial"/>
              </w:rPr>
              <w:t>Lack of exercise</w:t>
            </w:r>
          </w:p>
        </w:tc>
        <w:tc>
          <w:tcPr>
            <w:tcW w:w="2251" w:type="dxa"/>
          </w:tcPr>
          <w:p w14:paraId="59B706C4" w14:textId="72131189" w:rsidR="00F059F0" w:rsidRPr="00C56C82" w:rsidRDefault="00254A1B" w:rsidP="000C50E3">
            <w:pPr>
              <w:jc w:val="center"/>
              <w:rPr>
                <w:rFonts w:ascii="Arial" w:hAnsi="Arial" w:cs="Arial"/>
              </w:rPr>
            </w:pPr>
            <w:r w:rsidRPr="00C56C82">
              <w:rPr>
                <w:rFonts w:ascii="Arial" w:hAnsi="Arial" w:cs="Arial"/>
              </w:rPr>
              <w:t>Skill development through education and training</w:t>
            </w:r>
          </w:p>
        </w:tc>
        <w:tc>
          <w:tcPr>
            <w:tcW w:w="2256" w:type="dxa"/>
          </w:tcPr>
          <w:p w14:paraId="12CF1483" w14:textId="51002FB2" w:rsidR="00C56C82" w:rsidRDefault="00254A1B" w:rsidP="000C50E3">
            <w:pPr>
              <w:jc w:val="center"/>
              <w:rPr>
                <w:rFonts w:ascii="Arial" w:hAnsi="Arial" w:cs="Arial"/>
              </w:rPr>
            </w:pPr>
            <w:r w:rsidRPr="00C56C82">
              <w:rPr>
                <w:rFonts w:ascii="Arial" w:hAnsi="Arial" w:cs="Arial"/>
              </w:rPr>
              <w:t>Technological</w:t>
            </w:r>
          </w:p>
          <w:p w14:paraId="664B2E6F" w14:textId="5F9C860A" w:rsidR="00254A1B" w:rsidRPr="00C56C82" w:rsidRDefault="00254A1B" w:rsidP="000C50E3">
            <w:pPr>
              <w:jc w:val="center"/>
              <w:rPr>
                <w:rFonts w:ascii="Arial" w:hAnsi="Arial" w:cs="Arial"/>
              </w:rPr>
            </w:pPr>
            <w:r w:rsidRPr="00C56C82">
              <w:rPr>
                <w:rFonts w:ascii="Arial" w:hAnsi="Arial" w:cs="Arial"/>
              </w:rPr>
              <w:t>Advancements</w:t>
            </w:r>
          </w:p>
          <w:p w14:paraId="5D8B6C6F" w14:textId="77777777" w:rsidR="00F059F0" w:rsidRPr="00C56C82" w:rsidRDefault="00F059F0" w:rsidP="000C50E3">
            <w:pPr>
              <w:jc w:val="center"/>
              <w:rPr>
                <w:rFonts w:ascii="Arial" w:hAnsi="Arial" w:cs="Arial"/>
              </w:rPr>
            </w:pPr>
          </w:p>
        </w:tc>
      </w:tr>
    </w:tbl>
    <w:p w14:paraId="61B56E3F" w14:textId="1D1090BB" w:rsidR="00F059F0" w:rsidRPr="00110A7C" w:rsidRDefault="00F059F0" w:rsidP="00C56C82">
      <w:pPr>
        <w:spacing w:before="240"/>
        <w:ind w:left="23"/>
        <w:rPr>
          <w:rFonts w:ascii="Arial"/>
          <w:b/>
          <w:sz w:val="16"/>
          <w:szCs w:val="18"/>
        </w:rPr>
      </w:pPr>
      <w:r w:rsidRPr="00110A7C">
        <w:rPr>
          <w:rFonts w:ascii="Arial"/>
          <w:b/>
          <w:szCs w:val="18"/>
        </w:rPr>
        <w:t>Individual</w:t>
      </w:r>
      <w:r w:rsidRPr="00110A7C">
        <w:rPr>
          <w:rFonts w:ascii="Arial"/>
          <w:b/>
          <w:spacing w:val="-1"/>
          <w:szCs w:val="18"/>
        </w:rPr>
        <w:t xml:space="preserve"> </w:t>
      </w:r>
      <w:r w:rsidRPr="00110A7C">
        <w:rPr>
          <w:rFonts w:ascii="Arial"/>
          <w:b/>
          <w:szCs w:val="18"/>
        </w:rPr>
        <w:t>Skills</w:t>
      </w:r>
      <w:r w:rsidRPr="00110A7C">
        <w:rPr>
          <w:rFonts w:ascii="Arial"/>
          <w:b/>
          <w:spacing w:val="-6"/>
          <w:szCs w:val="18"/>
        </w:rPr>
        <w:t xml:space="preserve"> </w:t>
      </w:r>
      <w:r w:rsidRPr="00110A7C">
        <w:rPr>
          <w:rFonts w:ascii="Arial"/>
          <w:b/>
          <w:szCs w:val="18"/>
        </w:rPr>
        <w:t>Audit</w:t>
      </w:r>
    </w:p>
    <w:tbl>
      <w:tblPr>
        <w:tblW w:w="0" w:type="auto"/>
        <w:tblInd w:w="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512"/>
        <w:gridCol w:w="4507"/>
      </w:tblGrid>
      <w:tr w:rsidR="00F059F0" w:rsidRPr="00110A7C" w14:paraId="5E5B12A9" w14:textId="77777777" w:rsidTr="004B1575">
        <w:trPr>
          <w:trHeight w:val="295"/>
        </w:trPr>
        <w:tc>
          <w:tcPr>
            <w:tcW w:w="4512" w:type="dxa"/>
            <w:shd w:val="clear" w:color="auto" w:fill="ACB8C9"/>
          </w:tcPr>
          <w:p w14:paraId="08533F88" w14:textId="77777777" w:rsidR="00F059F0" w:rsidRPr="00110A7C" w:rsidRDefault="00F059F0" w:rsidP="004B1575">
            <w:pPr>
              <w:pStyle w:val="TableParagraph"/>
              <w:spacing w:before="1" w:line="274" w:lineRule="exact"/>
              <w:rPr>
                <w:rFonts w:ascii="Arial" w:hAnsi="Arial" w:cs="Arial"/>
                <w:b/>
                <w:bCs/>
                <w:szCs w:val="20"/>
                <w:lang w:val="en-GB"/>
              </w:rPr>
            </w:pPr>
            <w:r w:rsidRPr="00110A7C">
              <w:rPr>
                <w:rFonts w:ascii="Arial" w:hAnsi="Arial" w:cs="Arial"/>
                <w:b/>
                <w:bCs/>
                <w:szCs w:val="20"/>
                <w:lang w:val="en-GB"/>
              </w:rPr>
              <w:t>SKILLS</w:t>
            </w:r>
            <w:r w:rsidRPr="00110A7C">
              <w:rPr>
                <w:rFonts w:ascii="Arial" w:hAnsi="Arial" w:cs="Arial"/>
                <w:b/>
                <w:bCs/>
                <w:spacing w:val="-3"/>
                <w:szCs w:val="20"/>
                <w:lang w:val="en-GB"/>
              </w:rPr>
              <w:t xml:space="preserve"> </w:t>
            </w:r>
            <w:r w:rsidRPr="00110A7C">
              <w:rPr>
                <w:rFonts w:ascii="Arial" w:hAnsi="Arial" w:cs="Arial"/>
                <w:b/>
                <w:bCs/>
                <w:szCs w:val="20"/>
                <w:lang w:val="en-GB"/>
              </w:rPr>
              <w:t>I</w:t>
            </w:r>
            <w:r w:rsidRPr="00110A7C">
              <w:rPr>
                <w:rFonts w:ascii="Arial" w:hAnsi="Arial" w:cs="Arial"/>
                <w:b/>
                <w:bCs/>
                <w:spacing w:val="-1"/>
                <w:szCs w:val="20"/>
                <w:lang w:val="en-GB"/>
              </w:rPr>
              <w:t xml:space="preserve"> </w:t>
            </w:r>
            <w:r w:rsidRPr="00110A7C">
              <w:rPr>
                <w:rFonts w:ascii="Arial" w:hAnsi="Arial" w:cs="Arial"/>
                <w:b/>
                <w:bCs/>
                <w:szCs w:val="20"/>
                <w:lang w:val="en-GB"/>
              </w:rPr>
              <w:t>HAVE</w:t>
            </w:r>
            <w:r w:rsidRPr="00110A7C">
              <w:rPr>
                <w:rFonts w:ascii="Arial" w:hAnsi="Arial" w:cs="Arial"/>
                <w:b/>
                <w:bCs/>
                <w:spacing w:val="-2"/>
                <w:szCs w:val="20"/>
                <w:lang w:val="en-GB"/>
              </w:rPr>
              <w:t xml:space="preserve"> </w:t>
            </w:r>
          </w:p>
        </w:tc>
        <w:tc>
          <w:tcPr>
            <w:tcW w:w="4507" w:type="dxa"/>
            <w:shd w:val="clear" w:color="auto" w:fill="ACB8C9"/>
          </w:tcPr>
          <w:p w14:paraId="7CB8F34F" w14:textId="77777777" w:rsidR="00F059F0" w:rsidRPr="00110A7C" w:rsidRDefault="00F059F0" w:rsidP="004B1575">
            <w:pPr>
              <w:pStyle w:val="TableParagraph"/>
              <w:spacing w:before="1" w:line="274" w:lineRule="exact"/>
              <w:ind w:left="105"/>
              <w:rPr>
                <w:rFonts w:ascii="Arial" w:hAnsi="Arial" w:cs="Arial"/>
                <w:b/>
                <w:bCs/>
                <w:szCs w:val="20"/>
                <w:lang w:val="en-GB"/>
              </w:rPr>
            </w:pPr>
            <w:r w:rsidRPr="00110A7C">
              <w:rPr>
                <w:rFonts w:ascii="Arial" w:hAnsi="Arial" w:cs="Arial"/>
                <w:b/>
                <w:bCs/>
                <w:spacing w:val="-2"/>
                <w:szCs w:val="20"/>
                <w:lang w:val="en-GB"/>
              </w:rPr>
              <w:t>EXAMPLE</w:t>
            </w:r>
          </w:p>
        </w:tc>
      </w:tr>
      <w:tr w:rsidR="00F059F0" w:rsidRPr="00110A7C" w14:paraId="5645B496" w14:textId="77777777" w:rsidTr="004B1575">
        <w:trPr>
          <w:trHeight w:val="290"/>
        </w:trPr>
        <w:tc>
          <w:tcPr>
            <w:tcW w:w="4512" w:type="dxa"/>
          </w:tcPr>
          <w:p w14:paraId="66E7CC10" w14:textId="288F200C" w:rsidR="00166F86" w:rsidRPr="00110A7C" w:rsidRDefault="00166F86" w:rsidP="00166F86">
            <w:pPr>
              <w:pStyle w:val="TableParagraph"/>
              <w:ind w:left="0"/>
              <w:rPr>
                <w:rFonts w:ascii="Arial" w:hAnsi="Arial" w:cs="Arial"/>
                <w:szCs w:val="20"/>
                <w:lang w:val="en-GB"/>
              </w:rPr>
            </w:pPr>
            <w:r w:rsidRPr="00110A7C">
              <w:rPr>
                <w:rFonts w:ascii="Arial" w:hAnsi="Arial" w:cs="Arial"/>
                <w:szCs w:val="20"/>
                <w:lang w:val="en-GB"/>
              </w:rPr>
              <w:t>Time Management</w:t>
            </w:r>
          </w:p>
        </w:tc>
        <w:tc>
          <w:tcPr>
            <w:tcW w:w="4507" w:type="dxa"/>
          </w:tcPr>
          <w:p w14:paraId="268E74B6" w14:textId="77777777" w:rsidR="00375ED4" w:rsidRPr="00110A7C" w:rsidRDefault="00375ED4" w:rsidP="00375ED4">
            <w:pPr>
              <w:pStyle w:val="TableParagraph"/>
              <w:rPr>
                <w:rFonts w:ascii="Arial" w:hAnsi="Arial" w:cs="Arial"/>
                <w:szCs w:val="20"/>
                <w:lang w:val="en-GB"/>
              </w:rPr>
            </w:pPr>
            <w:r w:rsidRPr="00110A7C">
              <w:rPr>
                <w:rFonts w:ascii="Arial" w:hAnsi="Arial" w:cs="Arial"/>
                <w:szCs w:val="20"/>
                <w:lang w:val="en-GB"/>
              </w:rPr>
              <w:t xml:space="preserve">Higher productivity thanks to good time management skills </w:t>
            </w:r>
          </w:p>
          <w:p w14:paraId="658C6684" w14:textId="42203D70" w:rsidR="00F059F0" w:rsidRPr="00110A7C" w:rsidRDefault="00375ED4" w:rsidP="00375ED4">
            <w:pPr>
              <w:pStyle w:val="TableParagraph"/>
              <w:rPr>
                <w:rFonts w:ascii="Arial" w:hAnsi="Arial" w:cs="Arial"/>
                <w:szCs w:val="20"/>
                <w:lang w:val="en-GB"/>
              </w:rPr>
            </w:pPr>
            <w:r w:rsidRPr="00110A7C">
              <w:rPr>
                <w:rFonts w:ascii="Arial" w:hAnsi="Arial" w:cs="Arial"/>
                <w:szCs w:val="20"/>
                <w:lang w:val="en-GB"/>
              </w:rPr>
              <w:t>Reduced stress and as a taxi driver, as I am currently qualified, this skill helps me a lot</w:t>
            </w:r>
          </w:p>
        </w:tc>
      </w:tr>
      <w:tr w:rsidR="00F059F0" w:rsidRPr="00110A7C" w14:paraId="32454F8B" w14:textId="77777777" w:rsidTr="004B1575">
        <w:trPr>
          <w:trHeight w:val="295"/>
        </w:trPr>
        <w:tc>
          <w:tcPr>
            <w:tcW w:w="4512" w:type="dxa"/>
          </w:tcPr>
          <w:p w14:paraId="4B2DC824" w14:textId="78C44824" w:rsidR="00F059F0" w:rsidRPr="00110A7C" w:rsidRDefault="003A6468" w:rsidP="00166F86">
            <w:pPr>
              <w:pStyle w:val="TableParagraph"/>
              <w:ind w:left="0"/>
              <w:rPr>
                <w:rFonts w:ascii="Arial" w:hAnsi="Arial" w:cs="Arial"/>
                <w:szCs w:val="20"/>
                <w:lang w:val="en-GB"/>
              </w:rPr>
            </w:pPr>
            <w:r w:rsidRPr="00110A7C">
              <w:rPr>
                <w:rFonts w:ascii="Arial" w:hAnsi="Arial" w:cs="Arial"/>
                <w:szCs w:val="20"/>
                <w:lang w:val="en-GB"/>
              </w:rPr>
              <w:t xml:space="preserve">Customer Services </w:t>
            </w:r>
          </w:p>
        </w:tc>
        <w:tc>
          <w:tcPr>
            <w:tcW w:w="4507" w:type="dxa"/>
          </w:tcPr>
          <w:p w14:paraId="3663EB44" w14:textId="7FFF7F1D" w:rsidR="00F059F0" w:rsidRPr="00110A7C" w:rsidRDefault="003A6468" w:rsidP="004B1575">
            <w:pPr>
              <w:pStyle w:val="TableParagraph"/>
              <w:rPr>
                <w:rFonts w:ascii="Arial" w:hAnsi="Arial" w:cs="Arial"/>
                <w:szCs w:val="20"/>
                <w:lang w:val="en-GB"/>
              </w:rPr>
            </w:pPr>
            <w:r w:rsidRPr="00110A7C">
              <w:rPr>
                <w:rFonts w:ascii="Arial" w:hAnsi="Arial" w:cs="Arial"/>
                <w:szCs w:val="20"/>
                <w:lang w:val="en-GB"/>
              </w:rPr>
              <w:t>Assistance: Helping customers to place their luggage and belongings in the luggage compartment of the car. I also share my experience during peak traffic times to ensure a safe and stress-free journey for the customers.</w:t>
            </w:r>
          </w:p>
        </w:tc>
      </w:tr>
      <w:tr w:rsidR="00F059F0" w:rsidRPr="00110A7C" w14:paraId="151D2CF5" w14:textId="77777777" w:rsidTr="004B1575">
        <w:trPr>
          <w:trHeight w:val="585"/>
        </w:trPr>
        <w:tc>
          <w:tcPr>
            <w:tcW w:w="4512" w:type="dxa"/>
            <w:shd w:val="clear" w:color="auto" w:fill="8495AF"/>
          </w:tcPr>
          <w:p w14:paraId="2809580C" w14:textId="77777777" w:rsidR="00F059F0" w:rsidRPr="00110A7C" w:rsidRDefault="00F059F0" w:rsidP="004B1575">
            <w:pPr>
              <w:pStyle w:val="TableParagraph"/>
              <w:spacing w:before="1" w:line="291" w:lineRule="exact"/>
              <w:rPr>
                <w:rFonts w:ascii="Arial" w:hAnsi="Arial" w:cs="Arial"/>
                <w:b/>
                <w:bCs/>
                <w:szCs w:val="20"/>
                <w:lang w:val="en-GB"/>
              </w:rPr>
            </w:pPr>
            <w:r w:rsidRPr="00110A7C">
              <w:rPr>
                <w:rFonts w:ascii="Arial" w:hAnsi="Arial" w:cs="Arial"/>
                <w:b/>
                <w:bCs/>
                <w:szCs w:val="20"/>
                <w:lang w:val="en-GB"/>
              </w:rPr>
              <w:t>SKILLS</w:t>
            </w:r>
            <w:r w:rsidRPr="00110A7C">
              <w:rPr>
                <w:rFonts w:ascii="Arial" w:hAnsi="Arial" w:cs="Arial"/>
                <w:b/>
                <w:bCs/>
                <w:spacing w:val="-4"/>
                <w:szCs w:val="20"/>
                <w:lang w:val="en-GB"/>
              </w:rPr>
              <w:t xml:space="preserve"> </w:t>
            </w:r>
            <w:r w:rsidRPr="00110A7C">
              <w:rPr>
                <w:rFonts w:ascii="Arial" w:hAnsi="Arial" w:cs="Arial"/>
                <w:b/>
                <w:bCs/>
                <w:szCs w:val="20"/>
                <w:lang w:val="en-GB"/>
              </w:rPr>
              <w:t>I’D</w:t>
            </w:r>
            <w:r w:rsidRPr="00110A7C">
              <w:rPr>
                <w:rFonts w:ascii="Arial" w:hAnsi="Arial" w:cs="Arial"/>
                <w:b/>
                <w:bCs/>
                <w:spacing w:val="-1"/>
                <w:szCs w:val="20"/>
                <w:lang w:val="en-GB"/>
              </w:rPr>
              <w:t xml:space="preserve"> </w:t>
            </w:r>
            <w:r w:rsidRPr="00110A7C">
              <w:rPr>
                <w:rFonts w:ascii="Arial" w:hAnsi="Arial" w:cs="Arial"/>
                <w:b/>
                <w:bCs/>
                <w:szCs w:val="20"/>
                <w:lang w:val="en-GB"/>
              </w:rPr>
              <w:t>LIKE</w:t>
            </w:r>
            <w:r w:rsidRPr="00110A7C">
              <w:rPr>
                <w:rFonts w:ascii="Arial" w:hAnsi="Arial" w:cs="Arial"/>
                <w:b/>
                <w:bCs/>
                <w:spacing w:val="-5"/>
                <w:szCs w:val="20"/>
                <w:lang w:val="en-GB"/>
              </w:rPr>
              <w:t xml:space="preserve"> </w:t>
            </w:r>
            <w:r w:rsidRPr="00110A7C">
              <w:rPr>
                <w:rFonts w:ascii="Arial" w:hAnsi="Arial" w:cs="Arial"/>
                <w:b/>
                <w:bCs/>
                <w:szCs w:val="20"/>
                <w:lang w:val="en-GB"/>
              </w:rPr>
              <w:t>TO</w:t>
            </w:r>
            <w:r w:rsidRPr="00110A7C">
              <w:rPr>
                <w:rFonts w:ascii="Arial" w:hAnsi="Arial" w:cs="Arial"/>
                <w:b/>
                <w:bCs/>
                <w:spacing w:val="-2"/>
                <w:szCs w:val="20"/>
                <w:lang w:val="en-GB"/>
              </w:rPr>
              <w:t xml:space="preserve"> </w:t>
            </w:r>
            <w:r w:rsidRPr="00110A7C">
              <w:rPr>
                <w:rFonts w:ascii="Arial" w:hAnsi="Arial" w:cs="Arial"/>
                <w:b/>
                <w:bCs/>
                <w:szCs w:val="20"/>
                <w:lang w:val="en-GB"/>
              </w:rPr>
              <w:t>IMPROVE</w:t>
            </w:r>
            <w:r w:rsidRPr="00110A7C">
              <w:rPr>
                <w:rFonts w:ascii="Arial" w:hAnsi="Arial" w:cs="Arial"/>
                <w:b/>
                <w:bCs/>
                <w:spacing w:val="-1"/>
                <w:szCs w:val="20"/>
                <w:lang w:val="en-GB"/>
              </w:rPr>
              <w:t xml:space="preserve"> </w:t>
            </w:r>
          </w:p>
        </w:tc>
        <w:tc>
          <w:tcPr>
            <w:tcW w:w="4507" w:type="dxa"/>
            <w:shd w:val="clear" w:color="auto" w:fill="8495AF"/>
          </w:tcPr>
          <w:p w14:paraId="098381F4" w14:textId="77777777" w:rsidR="00F059F0" w:rsidRPr="00110A7C" w:rsidRDefault="00F059F0" w:rsidP="004B1575">
            <w:pPr>
              <w:pStyle w:val="TableParagraph"/>
              <w:spacing w:before="1"/>
              <w:ind w:left="105"/>
              <w:rPr>
                <w:rFonts w:ascii="Arial" w:hAnsi="Arial" w:cs="Arial"/>
                <w:b/>
                <w:bCs/>
                <w:szCs w:val="20"/>
                <w:lang w:val="en-GB"/>
              </w:rPr>
            </w:pPr>
            <w:r w:rsidRPr="00110A7C">
              <w:rPr>
                <w:rFonts w:ascii="Arial" w:hAnsi="Arial" w:cs="Arial"/>
                <w:b/>
                <w:bCs/>
                <w:szCs w:val="20"/>
                <w:lang w:val="en-GB"/>
              </w:rPr>
              <w:t xml:space="preserve">HOW? </w:t>
            </w:r>
            <w:r w:rsidRPr="00110A7C">
              <w:rPr>
                <w:rFonts w:ascii="Arial" w:hAnsi="Arial" w:cs="Arial"/>
                <w:b/>
                <w:bCs/>
                <w:spacing w:val="-2"/>
                <w:szCs w:val="20"/>
                <w:lang w:val="en-GB"/>
              </w:rPr>
              <w:t>EXAMPLE</w:t>
            </w:r>
          </w:p>
        </w:tc>
      </w:tr>
      <w:tr w:rsidR="00F059F0" w:rsidRPr="00110A7C" w14:paraId="3E71D139" w14:textId="77777777" w:rsidTr="004B1575">
        <w:trPr>
          <w:trHeight w:val="295"/>
        </w:trPr>
        <w:tc>
          <w:tcPr>
            <w:tcW w:w="4512" w:type="dxa"/>
          </w:tcPr>
          <w:p w14:paraId="1B527924" w14:textId="2159584E" w:rsidR="00F059F0" w:rsidRPr="00110A7C" w:rsidRDefault="00166F86" w:rsidP="004B1575">
            <w:pPr>
              <w:pStyle w:val="TableParagraph"/>
              <w:rPr>
                <w:rFonts w:ascii="Arial" w:hAnsi="Arial" w:cs="Arial"/>
                <w:szCs w:val="20"/>
                <w:lang w:val="en-GB"/>
              </w:rPr>
            </w:pPr>
            <w:r w:rsidRPr="00110A7C">
              <w:rPr>
                <w:rFonts w:ascii="Arial" w:hAnsi="Arial" w:cs="Arial"/>
                <w:szCs w:val="20"/>
                <w:lang w:val="en-GB"/>
              </w:rPr>
              <w:t>Oral Communication</w:t>
            </w:r>
          </w:p>
        </w:tc>
        <w:tc>
          <w:tcPr>
            <w:tcW w:w="4507" w:type="dxa"/>
          </w:tcPr>
          <w:p w14:paraId="45FE0E27" w14:textId="4282EAFC" w:rsidR="00F059F0" w:rsidRPr="00110A7C" w:rsidRDefault="00375ED4" w:rsidP="004B1575">
            <w:pPr>
              <w:pStyle w:val="TableParagraph"/>
              <w:rPr>
                <w:rFonts w:ascii="Arial" w:hAnsi="Arial" w:cs="Arial"/>
                <w:szCs w:val="20"/>
                <w:lang w:val="en-GB"/>
              </w:rPr>
            </w:pPr>
            <w:r w:rsidRPr="00110A7C">
              <w:rPr>
                <w:rFonts w:ascii="Arial" w:hAnsi="Arial" w:cs="Arial"/>
                <w:szCs w:val="20"/>
                <w:lang w:val="en-GB"/>
              </w:rPr>
              <w:t>I should practise regularly to improve my oral communication skills in English because I am a good active listener, and this is a good opportunity for me.</w:t>
            </w:r>
          </w:p>
        </w:tc>
      </w:tr>
    </w:tbl>
    <w:p w14:paraId="79F83C94" w14:textId="56CA20F2" w:rsidR="00F059F0" w:rsidRPr="00110A7C" w:rsidRDefault="00F059F0" w:rsidP="00C56C82">
      <w:pPr>
        <w:pStyle w:val="TableParagraph"/>
        <w:spacing w:before="240"/>
        <w:rPr>
          <w:rFonts w:ascii="Arial"/>
          <w:b/>
          <w:szCs w:val="18"/>
          <w:lang w:val="en-GB"/>
        </w:rPr>
      </w:pPr>
      <w:r w:rsidRPr="00110A7C">
        <w:rPr>
          <w:rFonts w:ascii="Arial"/>
          <w:b/>
          <w:szCs w:val="18"/>
          <w:lang w:val="en-GB"/>
        </w:rPr>
        <w:t>Action Plan</w:t>
      </w:r>
    </w:p>
    <w:p w14:paraId="03D64FF9" w14:textId="77777777" w:rsidR="00110A7C" w:rsidRPr="00110A7C" w:rsidRDefault="00110A7C" w:rsidP="00110A7C">
      <w:pPr>
        <w:pStyle w:val="TableParagraph"/>
        <w:rPr>
          <w:rFonts w:ascii="Arial"/>
          <w:b/>
          <w:szCs w:val="18"/>
          <w:lang w:val="en-GB"/>
        </w:rPr>
      </w:pPr>
    </w:p>
    <w:tbl>
      <w:tblPr>
        <w:tblW w:w="899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26"/>
        <w:gridCol w:w="3098"/>
        <w:gridCol w:w="1417"/>
        <w:gridCol w:w="1276"/>
        <w:gridCol w:w="1375"/>
      </w:tblGrid>
      <w:tr w:rsidR="008C5260" w:rsidRPr="008C5260" w14:paraId="378EC276" w14:textId="77777777" w:rsidTr="008C5260">
        <w:trPr>
          <w:trHeight w:val="696"/>
          <w:jc w:val="center"/>
        </w:trPr>
        <w:tc>
          <w:tcPr>
            <w:tcW w:w="1826" w:type="dxa"/>
          </w:tcPr>
          <w:p w14:paraId="4338E0B8" w14:textId="77777777" w:rsidR="00F059F0" w:rsidRPr="008C5260" w:rsidRDefault="00F059F0" w:rsidP="008C5260">
            <w:pPr>
              <w:spacing w:line="240" w:lineRule="auto"/>
              <w:jc w:val="center"/>
              <w:rPr>
                <w:rFonts w:ascii="Arial" w:hAnsi="Arial" w:cs="Arial"/>
                <w:b/>
                <w:bCs/>
              </w:rPr>
            </w:pPr>
            <w:r w:rsidRPr="008C5260">
              <w:rPr>
                <w:rFonts w:ascii="Arial" w:hAnsi="Arial" w:cs="Arial"/>
                <w:b/>
                <w:bCs/>
              </w:rPr>
              <w:t>Development</w:t>
            </w:r>
          </w:p>
          <w:p w14:paraId="7811BC7F" w14:textId="77777777" w:rsidR="00F059F0" w:rsidRPr="008C5260" w:rsidRDefault="00F059F0" w:rsidP="008C5260">
            <w:pPr>
              <w:spacing w:line="240" w:lineRule="auto"/>
              <w:jc w:val="center"/>
              <w:rPr>
                <w:rFonts w:ascii="Arial" w:hAnsi="Arial" w:cs="Arial"/>
                <w:b/>
                <w:bCs/>
              </w:rPr>
            </w:pPr>
            <w:r w:rsidRPr="008C5260">
              <w:rPr>
                <w:rFonts w:ascii="Arial" w:hAnsi="Arial" w:cs="Arial"/>
                <w:b/>
                <w:bCs/>
              </w:rPr>
              <w:t>Objectives</w:t>
            </w:r>
          </w:p>
        </w:tc>
        <w:tc>
          <w:tcPr>
            <w:tcW w:w="3098" w:type="dxa"/>
          </w:tcPr>
          <w:p w14:paraId="56131D0B" w14:textId="486C5F11" w:rsidR="008C5260" w:rsidRPr="008C5260" w:rsidRDefault="00F059F0" w:rsidP="008C5260">
            <w:pPr>
              <w:spacing w:line="240" w:lineRule="auto"/>
              <w:jc w:val="center"/>
              <w:rPr>
                <w:rFonts w:ascii="Arial" w:hAnsi="Arial" w:cs="Arial"/>
                <w:b/>
                <w:bCs/>
              </w:rPr>
            </w:pPr>
            <w:r w:rsidRPr="008C5260">
              <w:rPr>
                <w:rFonts w:ascii="Arial" w:hAnsi="Arial" w:cs="Arial"/>
                <w:b/>
                <w:bCs/>
              </w:rPr>
              <w:t>Resources</w:t>
            </w:r>
            <w:r w:rsidR="008C5260" w:rsidRPr="008C5260">
              <w:rPr>
                <w:rFonts w:ascii="Arial" w:hAnsi="Arial" w:cs="Arial"/>
                <w:b/>
                <w:bCs/>
              </w:rPr>
              <w:t xml:space="preserve"> N</w:t>
            </w:r>
            <w:r w:rsidRPr="008C5260">
              <w:rPr>
                <w:rFonts w:ascii="Arial" w:hAnsi="Arial" w:cs="Arial"/>
                <w:b/>
                <w:bCs/>
              </w:rPr>
              <w:t>eeded</w:t>
            </w:r>
          </w:p>
        </w:tc>
        <w:tc>
          <w:tcPr>
            <w:tcW w:w="1417" w:type="dxa"/>
          </w:tcPr>
          <w:p w14:paraId="6A6DEEA5" w14:textId="7DB246FB" w:rsidR="00F059F0" w:rsidRPr="008C5260" w:rsidRDefault="00F059F0" w:rsidP="008C5260">
            <w:pPr>
              <w:jc w:val="center"/>
              <w:rPr>
                <w:rFonts w:ascii="Arial" w:hAnsi="Arial" w:cs="Arial"/>
                <w:b/>
                <w:bCs/>
              </w:rPr>
            </w:pPr>
            <w:r w:rsidRPr="008C5260">
              <w:rPr>
                <w:rFonts w:ascii="Arial" w:hAnsi="Arial" w:cs="Arial"/>
                <w:b/>
                <w:bCs/>
              </w:rPr>
              <w:t>Target</w:t>
            </w:r>
            <w:r w:rsidRPr="008C5260">
              <w:rPr>
                <w:rFonts w:ascii="Arial" w:hAnsi="Arial" w:cs="Arial"/>
                <w:b/>
                <w:bCs/>
                <w:spacing w:val="1"/>
              </w:rPr>
              <w:t xml:space="preserve"> </w:t>
            </w:r>
            <w:r w:rsidRPr="008C5260">
              <w:rPr>
                <w:rFonts w:ascii="Arial" w:hAnsi="Arial" w:cs="Arial"/>
                <w:b/>
                <w:bCs/>
              </w:rPr>
              <w:t>start</w:t>
            </w:r>
            <w:r w:rsidR="008C5260">
              <w:rPr>
                <w:rFonts w:ascii="Arial" w:hAnsi="Arial" w:cs="Arial"/>
                <w:b/>
                <w:bCs/>
              </w:rPr>
              <w:t xml:space="preserve"> </w:t>
            </w:r>
            <w:r w:rsidRPr="008C5260">
              <w:rPr>
                <w:rFonts w:ascii="Arial" w:hAnsi="Arial" w:cs="Arial"/>
                <w:b/>
                <w:bCs/>
                <w:spacing w:val="-4"/>
              </w:rPr>
              <w:t>date</w:t>
            </w:r>
          </w:p>
        </w:tc>
        <w:tc>
          <w:tcPr>
            <w:tcW w:w="1276" w:type="dxa"/>
          </w:tcPr>
          <w:p w14:paraId="5A88C2B6" w14:textId="07851160" w:rsidR="00F059F0" w:rsidRPr="008C5260" w:rsidRDefault="00F059F0" w:rsidP="008C5260">
            <w:pPr>
              <w:spacing w:line="240" w:lineRule="auto"/>
              <w:jc w:val="center"/>
              <w:rPr>
                <w:rFonts w:ascii="Arial" w:hAnsi="Arial" w:cs="Arial"/>
                <w:b/>
                <w:bCs/>
              </w:rPr>
            </w:pPr>
            <w:r w:rsidRPr="008C5260">
              <w:rPr>
                <w:rFonts w:ascii="Arial" w:hAnsi="Arial" w:cs="Arial"/>
                <w:b/>
                <w:bCs/>
              </w:rPr>
              <w:t>Target</w:t>
            </w:r>
            <w:r w:rsidRPr="008C5260">
              <w:rPr>
                <w:rFonts w:ascii="Arial" w:hAnsi="Arial" w:cs="Arial"/>
                <w:b/>
                <w:bCs/>
                <w:spacing w:val="1"/>
              </w:rPr>
              <w:t xml:space="preserve"> </w:t>
            </w:r>
            <w:r w:rsidRPr="008C5260">
              <w:rPr>
                <w:rFonts w:ascii="Arial" w:hAnsi="Arial" w:cs="Arial"/>
                <w:b/>
                <w:bCs/>
                <w:spacing w:val="-5"/>
              </w:rPr>
              <w:t>end</w:t>
            </w:r>
            <w:r w:rsidR="008C5260">
              <w:rPr>
                <w:rFonts w:ascii="Arial" w:hAnsi="Arial" w:cs="Arial"/>
                <w:b/>
                <w:bCs/>
              </w:rPr>
              <w:t xml:space="preserve"> </w:t>
            </w:r>
            <w:r w:rsidRPr="008C5260">
              <w:rPr>
                <w:rFonts w:ascii="Arial" w:hAnsi="Arial" w:cs="Arial"/>
                <w:b/>
                <w:bCs/>
                <w:spacing w:val="-4"/>
              </w:rPr>
              <w:t>date</w:t>
            </w:r>
          </w:p>
        </w:tc>
        <w:tc>
          <w:tcPr>
            <w:tcW w:w="1375" w:type="dxa"/>
          </w:tcPr>
          <w:p w14:paraId="4BA2972F" w14:textId="77777777" w:rsidR="00F059F0" w:rsidRPr="008C5260" w:rsidRDefault="00F059F0" w:rsidP="008C5260">
            <w:pPr>
              <w:spacing w:line="240" w:lineRule="auto"/>
              <w:jc w:val="center"/>
              <w:rPr>
                <w:rFonts w:ascii="Arial" w:hAnsi="Arial" w:cs="Arial"/>
                <w:b/>
                <w:bCs/>
              </w:rPr>
            </w:pPr>
            <w:r w:rsidRPr="008C5260">
              <w:rPr>
                <w:rFonts w:ascii="Arial" w:hAnsi="Arial" w:cs="Arial"/>
                <w:b/>
                <w:bCs/>
              </w:rPr>
              <w:t>Review</w:t>
            </w:r>
            <w:r w:rsidRPr="008C5260">
              <w:rPr>
                <w:rFonts w:ascii="Arial" w:hAnsi="Arial" w:cs="Arial"/>
                <w:b/>
                <w:bCs/>
                <w:spacing w:val="3"/>
              </w:rPr>
              <w:t xml:space="preserve"> </w:t>
            </w:r>
            <w:r w:rsidRPr="008C5260">
              <w:rPr>
                <w:rFonts w:ascii="Arial" w:hAnsi="Arial" w:cs="Arial"/>
                <w:b/>
                <w:bCs/>
                <w:spacing w:val="-4"/>
              </w:rPr>
              <w:t>date</w:t>
            </w:r>
          </w:p>
        </w:tc>
      </w:tr>
      <w:tr w:rsidR="008C5260" w:rsidRPr="008C5260" w14:paraId="1D51BB8E" w14:textId="77777777" w:rsidTr="008C5260">
        <w:trPr>
          <w:trHeight w:val="345"/>
          <w:jc w:val="center"/>
        </w:trPr>
        <w:tc>
          <w:tcPr>
            <w:tcW w:w="1826" w:type="dxa"/>
          </w:tcPr>
          <w:p w14:paraId="7AC70148" w14:textId="2BEF90D9" w:rsidR="00711745" w:rsidRPr="008C5260" w:rsidRDefault="00711745" w:rsidP="008C5260">
            <w:pPr>
              <w:jc w:val="center"/>
              <w:rPr>
                <w:rFonts w:ascii="Arial" w:hAnsi="Arial" w:cs="Arial"/>
                <w:b/>
                <w:bCs/>
              </w:rPr>
            </w:pPr>
            <w:r w:rsidRPr="008C5260">
              <w:rPr>
                <w:rFonts w:ascii="Arial" w:hAnsi="Arial" w:cs="Arial"/>
                <w:b/>
                <w:bCs/>
              </w:rPr>
              <w:t>Leadership</w:t>
            </w:r>
          </w:p>
        </w:tc>
        <w:tc>
          <w:tcPr>
            <w:tcW w:w="3098" w:type="dxa"/>
          </w:tcPr>
          <w:p w14:paraId="3F890DE2" w14:textId="68427BDD" w:rsidR="00711745" w:rsidRPr="008C5260" w:rsidRDefault="008C5260" w:rsidP="008C5260">
            <w:pPr>
              <w:spacing w:line="240" w:lineRule="auto"/>
              <w:jc w:val="center"/>
              <w:rPr>
                <w:rFonts w:ascii="Arial" w:hAnsi="Arial" w:cs="Arial"/>
              </w:rPr>
            </w:pPr>
            <w:r w:rsidRPr="008C5260">
              <w:rPr>
                <w:rFonts w:ascii="Arial" w:hAnsi="Arial" w:cs="Arial"/>
                <w:lang w:eastAsia="en-GB"/>
              </w:rPr>
              <w:t>L</w:t>
            </w:r>
            <w:r w:rsidRPr="008C5260">
              <w:rPr>
                <w:rFonts w:ascii="Arial" w:eastAsia="Times New Roman" w:hAnsi="Arial" w:cs="Arial"/>
                <w:lang w:eastAsia="en-GB"/>
              </w:rPr>
              <w:t>eadership training course, books</w:t>
            </w:r>
          </w:p>
        </w:tc>
        <w:tc>
          <w:tcPr>
            <w:tcW w:w="1417" w:type="dxa"/>
            <w:vAlign w:val="center"/>
          </w:tcPr>
          <w:p w14:paraId="07E67225" w14:textId="348B431A" w:rsidR="00711745" w:rsidRPr="008C5260" w:rsidRDefault="00711745" w:rsidP="008C5260">
            <w:pPr>
              <w:jc w:val="center"/>
              <w:rPr>
                <w:rFonts w:ascii="Arial" w:hAnsi="Arial" w:cs="Arial"/>
              </w:rPr>
            </w:pPr>
            <w:r w:rsidRPr="008C5260">
              <w:rPr>
                <w:rFonts w:ascii="Arial" w:hAnsi="Arial" w:cs="Arial"/>
                <w:lang w:eastAsia="en-GB"/>
              </w:rPr>
              <w:t>20.04.</w:t>
            </w:r>
            <w:r w:rsidRPr="008C5260">
              <w:rPr>
                <w:rFonts w:ascii="Arial" w:eastAsia="Times New Roman" w:hAnsi="Arial" w:cs="Arial"/>
                <w:lang w:eastAsia="en-GB"/>
              </w:rPr>
              <w:t>2025</w:t>
            </w:r>
          </w:p>
        </w:tc>
        <w:tc>
          <w:tcPr>
            <w:tcW w:w="1276" w:type="dxa"/>
            <w:vAlign w:val="center"/>
          </w:tcPr>
          <w:p w14:paraId="2EB59D28" w14:textId="10006707" w:rsidR="00711745" w:rsidRPr="008C5260" w:rsidRDefault="00711745" w:rsidP="008C5260">
            <w:pPr>
              <w:jc w:val="center"/>
              <w:rPr>
                <w:rFonts w:ascii="Arial" w:hAnsi="Arial" w:cs="Arial"/>
              </w:rPr>
            </w:pPr>
            <w:r w:rsidRPr="008C5260">
              <w:rPr>
                <w:rFonts w:ascii="Arial" w:hAnsi="Arial" w:cs="Arial"/>
                <w:lang w:eastAsia="en-GB"/>
              </w:rPr>
              <w:t>31.07.</w:t>
            </w:r>
            <w:r w:rsidRPr="008C5260">
              <w:rPr>
                <w:rFonts w:ascii="Arial" w:eastAsia="Times New Roman" w:hAnsi="Arial" w:cs="Arial"/>
                <w:lang w:eastAsia="en-GB"/>
              </w:rPr>
              <w:t>2025</w:t>
            </w:r>
          </w:p>
        </w:tc>
        <w:tc>
          <w:tcPr>
            <w:tcW w:w="1375" w:type="dxa"/>
            <w:vAlign w:val="center"/>
          </w:tcPr>
          <w:p w14:paraId="085AC55A" w14:textId="23E2F365" w:rsidR="00711745" w:rsidRPr="008C5260" w:rsidRDefault="00711745" w:rsidP="008C5260">
            <w:pPr>
              <w:jc w:val="center"/>
              <w:rPr>
                <w:rFonts w:ascii="Arial" w:hAnsi="Arial" w:cs="Arial"/>
              </w:rPr>
            </w:pPr>
            <w:r w:rsidRPr="008C5260">
              <w:rPr>
                <w:rFonts w:ascii="Arial" w:hAnsi="Arial" w:cs="Arial"/>
                <w:lang w:eastAsia="en-GB"/>
              </w:rPr>
              <w:t>15.08.</w:t>
            </w:r>
            <w:r w:rsidRPr="008C5260">
              <w:rPr>
                <w:rFonts w:ascii="Arial" w:eastAsia="Times New Roman" w:hAnsi="Arial" w:cs="Arial"/>
                <w:lang w:eastAsia="en-GB"/>
              </w:rPr>
              <w:t>2025</w:t>
            </w:r>
          </w:p>
        </w:tc>
      </w:tr>
      <w:tr w:rsidR="008C5260" w:rsidRPr="008C5260" w14:paraId="528A59F5" w14:textId="77777777" w:rsidTr="008C5260">
        <w:trPr>
          <w:trHeight w:val="340"/>
          <w:jc w:val="center"/>
        </w:trPr>
        <w:tc>
          <w:tcPr>
            <w:tcW w:w="1826" w:type="dxa"/>
          </w:tcPr>
          <w:p w14:paraId="6394F05B" w14:textId="0E9F5EEB" w:rsidR="00711745" w:rsidRPr="008C5260" w:rsidRDefault="00711745" w:rsidP="008C5260">
            <w:pPr>
              <w:jc w:val="center"/>
              <w:rPr>
                <w:rFonts w:ascii="Arial" w:hAnsi="Arial" w:cs="Arial"/>
                <w:b/>
                <w:bCs/>
              </w:rPr>
            </w:pPr>
            <w:r w:rsidRPr="008C5260">
              <w:rPr>
                <w:rFonts w:ascii="Arial" w:hAnsi="Arial" w:cs="Arial"/>
                <w:b/>
                <w:bCs/>
              </w:rPr>
              <w:t>SolidWorks</w:t>
            </w:r>
          </w:p>
        </w:tc>
        <w:tc>
          <w:tcPr>
            <w:tcW w:w="3098" w:type="dxa"/>
          </w:tcPr>
          <w:p w14:paraId="63D5AE9E" w14:textId="5BA61016" w:rsidR="00711745" w:rsidRPr="008C5260" w:rsidRDefault="008C5260" w:rsidP="008C5260">
            <w:pPr>
              <w:spacing w:line="240" w:lineRule="auto"/>
              <w:jc w:val="center"/>
              <w:rPr>
                <w:rFonts w:ascii="Arial" w:hAnsi="Arial" w:cs="Arial"/>
              </w:rPr>
            </w:pPr>
            <w:r w:rsidRPr="00B353CF">
              <w:rPr>
                <w:rFonts w:ascii="Arial" w:eastAsia="Times New Roman" w:hAnsi="Arial" w:cs="Arial"/>
                <w:lang w:eastAsia="en-GB"/>
              </w:rPr>
              <w:t>SolidWorks license, online course</w:t>
            </w:r>
          </w:p>
        </w:tc>
        <w:tc>
          <w:tcPr>
            <w:tcW w:w="1417" w:type="dxa"/>
            <w:vAlign w:val="center"/>
          </w:tcPr>
          <w:p w14:paraId="1798E241" w14:textId="1675BF12" w:rsidR="00711745" w:rsidRPr="008C5260" w:rsidRDefault="00711745" w:rsidP="008C5260">
            <w:pPr>
              <w:jc w:val="center"/>
              <w:rPr>
                <w:rFonts w:ascii="Arial" w:hAnsi="Arial" w:cs="Arial"/>
                <w:lang w:val="en-US" w:eastAsia="en-GB"/>
              </w:rPr>
            </w:pPr>
            <w:r w:rsidRPr="008C5260">
              <w:rPr>
                <w:rFonts w:ascii="Arial" w:hAnsi="Arial" w:cs="Arial"/>
                <w:lang w:eastAsia="en-GB"/>
              </w:rPr>
              <w:t>22.04.</w:t>
            </w:r>
            <w:r w:rsidRPr="008C5260">
              <w:rPr>
                <w:rFonts w:ascii="Arial" w:eastAsia="Times New Roman" w:hAnsi="Arial" w:cs="Arial"/>
                <w:lang w:eastAsia="en-GB"/>
              </w:rPr>
              <w:t>2025</w:t>
            </w:r>
          </w:p>
        </w:tc>
        <w:tc>
          <w:tcPr>
            <w:tcW w:w="1276" w:type="dxa"/>
            <w:vAlign w:val="center"/>
          </w:tcPr>
          <w:p w14:paraId="5F2C9EF2" w14:textId="3AC55B65" w:rsidR="00711745" w:rsidRPr="008C5260" w:rsidRDefault="00117B06" w:rsidP="008C5260">
            <w:pPr>
              <w:jc w:val="center"/>
              <w:rPr>
                <w:rFonts w:ascii="Arial" w:hAnsi="Arial" w:cs="Arial"/>
              </w:rPr>
            </w:pPr>
            <w:r w:rsidRPr="008C5260">
              <w:rPr>
                <w:rFonts w:ascii="Arial" w:hAnsi="Arial" w:cs="Arial"/>
                <w:lang w:eastAsia="en-GB"/>
              </w:rPr>
              <w:t>30.06.</w:t>
            </w:r>
            <w:r w:rsidR="00711745" w:rsidRPr="008C5260">
              <w:rPr>
                <w:rFonts w:ascii="Arial" w:eastAsia="Times New Roman" w:hAnsi="Arial" w:cs="Arial"/>
                <w:lang w:eastAsia="en-GB"/>
              </w:rPr>
              <w:t>2025</w:t>
            </w:r>
          </w:p>
        </w:tc>
        <w:tc>
          <w:tcPr>
            <w:tcW w:w="1375" w:type="dxa"/>
            <w:vAlign w:val="center"/>
          </w:tcPr>
          <w:p w14:paraId="4DDA80C1" w14:textId="0413181A" w:rsidR="00711745" w:rsidRPr="008C5260" w:rsidRDefault="00711745" w:rsidP="008C5260">
            <w:pPr>
              <w:jc w:val="center"/>
              <w:rPr>
                <w:rFonts w:ascii="Arial" w:hAnsi="Arial" w:cs="Arial"/>
              </w:rPr>
            </w:pPr>
            <w:r w:rsidRPr="008C5260">
              <w:rPr>
                <w:rFonts w:ascii="Arial" w:hAnsi="Arial" w:cs="Arial"/>
                <w:lang w:eastAsia="en-GB"/>
              </w:rPr>
              <w:t>15.07.</w:t>
            </w:r>
            <w:r w:rsidRPr="008C5260">
              <w:rPr>
                <w:rFonts w:ascii="Arial" w:eastAsia="Times New Roman" w:hAnsi="Arial" w:cs="Arial"/>
                <w:lang w:eastAsia="en-GB"/>
              </w:rPr>
              <w:t>2025</w:t>
            </w:r>
          </w:p>
        </w:tc>
      </w:tr>
      <w:tr w:rsidR="008C5260" w:rsidRPr="008C5260" w14:paraId="3A929D51" w14:textId="77777777" w:rsidTr="008C5260">
        <w:trPr>
          <w:trHeight w:val="340"/>
          <w:jc w:val="center"/>
        </w:trPr>
        <w:tc>
          <w:tcPr>
            <w:tcW w:w="1826" w:type="dxa"/>
          </w:tcPr>
          <w:p w14:paraId="20A9F0C9" w14:textId="7BB67E06" w:rsidR="00711745" w:rsidRPr="008C5260" w:rsidRDefault="00711745" w:rsidP="008C5260">
            <w:pPr>
              <w:jc w:val="center"/>
              <w:rPr>
                <w:rFonts w:ascii="Arial" w:hAnsi="Arial" w:cs="Arial"/>
                <w:b/>
                <w:bCs/>
              </w:rPr>
            </w:pPr>
            <w:r w:rsidRPr="008C5260">
              <w:rPr>
                <w:rFonts w:ascii="Arial" w:hAnsi="Arial" w:cs="Arial"/>
                <w:b/>
                <w:bCs/>
              </w:rPr>
              <w:t>Negotiation skills</w:t>
            </w:r>
          </w:p>
        </w:tc>
        <w:tc>
          <w:tcPr>
            <w:tcW w:w="3098" w:type="dxa"/>
          </w:tcPr>
          <w:p w14:paraId="32870E43" w14:textId="1B13BFF6" w:rsidR="00711745" w:rsidRPr="008C5260" w:rsidRDefault="008C5260" w:rsidP="008C5260">
            <w:pPr>
              <w:spacing w:after="0" w:line="240" w:lineRule="auto"/>
              <w:jc w:val="center"/>
              <w:rPr>
                <w:rFonts w:ascii="Arial" w:hAnsi="Arial" w:cs="Arial"/>
              </w:rPr>
            </w:pPr>
            <w:r w:rsidRPr="00B353CF">
              <w:rPr>
                <w:rFonts w:ascii="Arial" w:eastAsia="Times New Roman" w:hAnsi="Arial" w:cs="Arial"/>
                <w:lang w:eastAsia="en-GB"/>
              </w:rPr>
              <w:t>Online course, role-play sessions, reading materials</w:t>
            </w:r>
          </w:p>
        </w:tc>
        <w:tc>
          <w:tcPr>
            <w:tcW w:w="1417" w:type="dxa"/>
            <w:vAlign w:val="center"/>
          </w:tcPr>
          <w:p w14:paraId="023ADF82" w14:textId="7D4051CD" w:rsidR="00711745" w:rsidRPr="008C5260" w:rsidRDefault="00711745" w:rsidP="008C5260">
            <w:pPr>
              <w:jc w:val="center"/>
              <w:rPr>
                <w:rFonts w:ascii="Arial" w:hAnsi="Arial" w:cs="Arial"/>
                <w:lang w:val="en-US" w:eastAsia="en-GB"/>
              </w:rPr>
            </w:pPr>
            <w:r w:rsidRPr="008C5260">
              <w:rPr>
                <w:rFonts w:ascii="Arial" w:hAnsi="Arial" w:cs="Arial"/>
                <w:lang w:eastAsia="en-GB"/>
              </w:rPr>
              <w:t>01.05.</w:t>
            </w:r>
            <w:r w:rsidRPr="008C5260">
              <w:rPr>
                <w:rFonts w:ascii="Arial" w:eastAsia="Times New Roman" w:hAnsi="Arial" w:cs="Arial"/>
                <w:lang w:eastAsia="en-GB"/>
              </w:rPr>
              <w:t>2025</w:t>
            </w:r>
          </w:p>
        </w:tc>
        <w:tc>
          <w:tcPr>
            <w:tcW w:w="1276" w:type="dxa"/>
            <w:vAlign w:val="center"/>
          </w:tcPr>
          <w:p w14:paraId="279D366D" w14:textId="5D68252C" w:rsidR="00711745" w:rsidRPr="008C5260" w:rsidRDefault="00117B06" w:rsidP="008C5260">
            <w:pPr>
              <w:jc w:val="center"/>
              <w:rPr>
                <w:rFonts w:ascii="Arial" w:hAnsi="Arial" w:cs="Arial"/>
              </w:rPr>
            </w:pPr>
            <w:r w:rsidRPr="008C5260">
              <w:rPr>
                <w:rFonts w:ascii="Arial" w:hAnsi="Arial" w:cs="Arial"/>
                <w:lang w:eastAsia="en-GB"/>
              </w:rPr>
              <w:t>07.01.</w:t>
            </w:r>
            <w:r w:rsidR="00711745" w:rsidRPr="008C5260">
              <w:rPr>
                <w:rFonts w:ascii="Arial" w:eastAsia="Times New Roman" w:hAnsi="Arial" w:cs="Arial"/>
                <w:lang w:eastAsia="en-GB"/>
              </w:rPr>
              <w:t>2025</w:t>
            </w:r>
          </w:p>
        </w:tc>
        <w:tc>
          <w:tcPr>
            <w:tcW w:w="1375" w:type="dxa"/>
            <w:vAlign w:val="center"/>
          </w:tcPr>
          <w:p w14:paraId="553DAFEB" w14:textId="0F57D673" w:rsidR="00711745" w:rsidRPr="008C5260" w:rsidRDefault="00711745" w:rsidP="008C5260">
            <w:pPr>
              <w:jc w:val="center"/>
              <w:rPr>
                <w:rFonts w:ascii="Arial" w:hAnsi="Arial" w:cs="Arial"/>
              </w:rPr>
            </w:pPr>
            <w:r w:rsidRPr="008C5260">
              <w:rPr>
                <w:rFonts w:ascii="Arial" w:hAnsi="Arial" w:cs="Arial"/>
                <w:lang w:eastAsia="en-GB"/>
              </w:rPr>
              <w:t>15.07.</w:t>
            </w:r>
            <w:r w:rsidRPr="008C5260">
              <w:rPr>
                <w:rFonts w:ascii="Arial" w:eastAsia="Times New Roman" w:hAnsi="Arial" w:cs="Arial"/>
                <w:lang w:eastAsia="en-GB"/>
              </w:rPr>
              <w:t>2025</w:t>
            </w:r>
          </w:p>
        </w:tc>
      </w:tr>
      <w:tr w:rsidR="008C5260" w:rsidRPr="008C5260" w14:paraId="2629E350" w14:textId="77777777" w:rsidTr="008C5260">
        <w:trPr>
          <w:trHeight w:val="344"/>
          <w:jc w:val="center"/>
        </w:trPr>
        <w:tc>
          <w:tcPr>
            <w:tcW w:w="1826" w:type="dxa"/>
          </w:tcPr>
          <w:p w14:paraId="25AA0930" w14:textId="75FE0ADE" w:rsidR="00711745" w:rsidRPr="008C5260" w:rsidRDefault="00711745" w:rsidP="008C5260">
            <w:pPr>
              <w:jc w:val="center"/>
              <w:rPr>
                <w:rFonts w:ascii="Arial" w:hAnsi="Arial" w:cs="Arial"/>
                <w:b/>
                <w:bCs/>
              </w:rPr>
            </w:pPr>
            <w:r w:rsidRPr="008C5260">
              <w:rPr>
                <w:rFonts w:ascii="Arial" w:hAnsi="Arial" w:cs="Arial"/>
                <w:b/>
                <w:bCs/>
              </w:rPr>
              <w:t>Motivation</w:t>
            </w:r>
          </w:p>
        </w:tc>
        <w:tc>
          <w:tcPr>
            <w:tcW w:w="3098" w:type="dxa"/>
          </w:tcPr>
          <w:p w14:paraId="072F4B56" w14:textId="3A958013" w:rsidR="00711745" w:rsidRPr="008C5260" w:rsidRDefault="008C5260" w:rsidP="008C5260">
            <w:pPr>
              <w:spacing w:line="240" w:lineRule="auto"/>
              <w:jc w:val="center"/>
              <w:rPr>
                <w:rFonts w:ascii="Arial" w:hAnsi="Arial" w:cs="Arial"/>
              </w:rPr>
            </w:pPr>
            <w:r w:rsidRPr="00B353CF">
              <w:rPr>
                <w:rFonts w:ascii="Arial" w:eastAsia="Times New Roman" w:hAnsi="Arial" w:cs="Arial"/>
                <w:lang w:eastAsia="en-GB"/>
              </w:rPr>
              <w:t>Coaching, self-reflection exercises, SMART goals, wellness support</w:t>
            </w:r>
          </w:p>
        </w:tc>
        <w:tc>
          <w:tcPr>
            <w:tcW w:w="1417" w:type="dxa"/>
            <w:vAlign w:val="center"/>
          </w:tcPr>
          <w:p w14:paraId="3C69CE00" w14:textId="2F03AF15" w:rsidR="00711745" w:rsidRPr="008C5260" w:rsidRDefault="00711745" w:rsidP="008C5260">
            <w:pPr>
              <w:jc w:val="center"/>
              <w:rPr>
                <w:rFonts w:ascii="Arial" w:hAnsi="Arial" w:cs="Arial"/>
                <w:lang w:val="en-US" w:eastAsia="en-GB"/>
              </w:rPr>
            </w:pPr>
            <w:r w:rsidRPr="008C5260">
              <w:rPr>
                <w:rFonts w:ascii="Arial" w:hAnsi="Arial" w:cs="Arial"/>
                <w:lang w:eastAsia="en-GB"/>
              </w:rPr>
              <w:t>18.04.</w:t>
            </w:r>
            <w:r w:rsidRPr="008C5260">
              <w:rPr>
                <w:rFonts w:ascii="Arial" w:eastAsia="Times New Roman" w:hAnsi="Arial" w:cs="Arial"/>
                <w:lang w:eastAsia="en-GB"/>
              </w:rPr>
              <w:t>2025</w:t>
            </w:r>
          </w:p>
        </w:tc>
        <w:tc>
          <w:tcPr>
            <w:tcW w:w="1276" w:type="dxa"/>
            <w:vAlign w:val="center"/>
          </w:tcPr>
          <w:p w14:paraId="4210B2D6" w14:textId="472A5F35" w:rsidR="00711745" w:rsidRPr="008C5260" w:rsidRDefault="00117B06" w:rsidP="008C5260">
            <w:pPr>
              <w:jc w:val="center"/>
              <w:rPr>
                <w:rFonts w:ascii="Arial" w:hAnsi="Arial" w:cs="Arial"/>
              </w:rPr>
            </w:pPr>
            <w:r w:rsidRPr="008C5260">
              <w:rPr>
                <w:rFonts w:ascii="Arial" w:hAnsi="Arial" w:cs="Arial"/>
                <w:lang w:eastAsia="en-GB"/>
              </w:rPr>
              <w:t>15.06.</w:t>
            </w:r>
            <w:r w:rsidR="00711745" w:rsidRPr="008C5260">
              <w:rPr>
                <w:rFonts w:ascii="Arial" w:eastAsia="Times New Roman" w:hAnsi="Arial" w:cs="Arial"/>
                <w:lang w:eastAsia="en-GB"/>
              </w:rPr>
              <w:t>2025</w:t>
            </w:r>
          </w:p>
        </w:tc>
        <w:tc>
          <w:tcPr>
            <w:tcW w:w="1375" w:type="dxa"/>
            <w:vAlign w:val="center"/>
          </w:tcPr>
          <w:p w14:paraId="15A9979B" w14:textId="116FDAA5" w:rsidR="00711745" w:rsidRPr="008C5260" w:rsidRDefault="00711745" w:rsidP="008C5260">
            <w:pPr>
              <w:jc w:val="center"/>
              <w:rPr>
                <w:rFonts w:ascii="Arial" w:hAnsi="Arial" w:cs="Arial"/>
              </w:rPr>
            </w:pPr>
            <w:r w:rsidRPr="008C5260">
              <w:rPr>
                <w:rFonts w:ascii="Arial" w:hAnsi="Arial" w:cs="Arial"/>
                <w:lang w:eastAsia="en-GB"/>
              </w:rPr>
              <w:t>30.06.</w:t>
            </w:r>
            <w:r w:rsidRPr="008C5260">
              <w:rPr>
                <w:rFonts w:ascii="Arial" w:eastAsia="Times New Roman" w:hAnsi="Arial" w:cs="Arial"/>
                <w:lang w:eastAsia="en-GB"/>
              </w:rPr>
              <w:t>2025</w:t>
            </w:r>
          </w:p>
        </w:tc>
      </w:tr>
      <w:tr w:rsidR="008C5260" w:rsidRPr="008C5260" w14:paraId="0829AA8E" w14:textId="77777777" w:rsidTr="008C5260">
        <w:trPr>
          <w:trHeight w:val="340"/>
          <w:jc w:val="center"/>
        </w:trPr>
        <w:tc>
          <w:tcPr>
            <w:tcW w:w="1826" w:type="dxa"/>
          </w:tcPr>
          <w:p w14:paraId="30022AE9" w14:textId="77248E5E" w:rsidR="00711745" w:rsidRPr="008C5260" w:rsidRDefault="00711745" w:rsidP="008C5260">
            <w:pPr>
              <w:jc w:val="center"/>
              <w:rPr>
                <w:rFonts w:ascii="Arial" w:hAnsi="Arial" w:cs="Arial"/>
                <w:b/>
                <w:bCs/>
              </w:rPr>
            </w:pPr>
            <w:r w:rsidRPr="008C5260">
              <w:rPr>
                <w:rFonts w:ascii="Arial" w:hAnsi="Arial" w:cs="Arial"/>
                <w:b/>
                <w:bCs/>
              </w:rPr>
              <w:t>Flexibility</w:t>
            </w:r>
          </w:p>
        </w:tc>
        <w:tc>
          <w:tcPr>
            <w:tcW w:w="3098" w:type="dxa"/>
          </w:tcPr>
          <w:p w14:paraId="5E3504FC" w14:textId="168E8D3C" w:rsidR="00711745" w:rsidRPr="008C5260" w:rsidRDefault="008C5260" w:rsidP="008C5260">
            <w:pPr>
              <w:jc w:val="center"/>
              <w:rPr>
                <w:rFonts w:ascii="Arial" w:hAnsi="Arial" w:cs="Arial"/>
              </w:rPr>
            </w:pPr>
            <w:r>
              <w:rPr>
                <w:rFonts w:ascii="Arial" w:eastAsia="Times New Roman" w:hAnsi="Arial" w:cs="Arial"/>
                <w:lang w:eastAsia="en-GB"/>
              </w:rPr>
              <w:t>M</w:t>
            </w:r>
            <w:r w:rsidRPr="00B353CF">
              <w:rPr>
                <w:rFonts w:ascii="Arial" w:eastAsia="Times New Roman" w:hAnsi="Arial" w:cs="Arial"/>
                <w:lang w:eastAsia="en-GB"/>
              </w:rPr>
              <w:t>indset coaching, cross-functional experience</w:t>
            </w:r>
          </w:p>
        </w:tc>
        <w:tc>
          <w:tcPr>
            <w:tcW w:w="1417" w:type="dxa"/>
            <w:vAlign w:val="center"/>
          </w:tcPr>
          <w:p w14:paraId="330D174E" w14:textId="7007E160" w:rsidR="00711745" w:rsidRPr="008C5260" w:rsidRDefault="00711745" w:rsidP="008C5260">
            <w:pPr>
              <w:jc w:val="center"/>
              <w:rPr>
                <w:rFonts w:ascii="Arial" w:hAnsi="Arial" w:cs="Arial"/>
                <w:lang w:val="en-US" w:eastAsia="en-GB"/>
              </w:rPr>
            </w:pPr>
            <w:r w:rsidRPr="008C5260">
              <w:rPr>
                <w:rFonts w:ascii="Arial" w:hAnsi="Arial" w:cs="Arial"/>
                <w:lang w:eastAsia="en-GB"/>
              </w:rPr>
              <w:t>18.04.</w:t>
            </w:r>
            <w:r w:rsidRPr="008C5260">
              <w:rPr>
                <w:rFonts w:ascii="Arial" w:eastAsia="Times New Roman" w:hAnsi="Arial" w:cs="Arial"/>
                <w:lang w:eastAsia="en-GB"/>
              </w:rPr>
              <w:t>2025</w:t>
            </w:r>
          </w:p>
        </w:tc>
        <w:tc>
          <w:tcPr>
            <w:tcW w:w="1276" w:type="dxa"/>
            <w:vAlign w:val="center"/>
          </w:tcPr>
          <w:p w14:paraId="1843EA6C" w14:textId="2764C82B" w:rsidR="00711745" w:rsidRPr="008C5260" w:rsidRDefault="00117B06" w:rsidP="008C5260">
            <w:pPr>
              <w:jc w:val="center"/>
              <w:rPr>
                <w:rFonts w:ascii="Arial" w:hAnsi="Arial" w:cs="Arial"/>
              </w:rPr>
            </w:pPr>
            <w:r w:rsidRPr="008C5260">
              <w:rPr>
                <w:rFonts w:ascii="Arial" w:hAnsi="Arial" w:cs="Arial"/>
                <w:lang w:eastAsia="en-GB"/>
              </w:rPr>
              <w:t>30.06.</w:t>
            </w:r>
            <w:r w:rsidR="00711745" w:rsidRPr="008C5260">
              <w:rPr>
                <w:rFonts w:ascii="Arial" w:eastAsia="Times New Roman" w:hAnsi="Arial" w:cs="Arial"/>
                <w:lang w:eastAsia="en-GB"/>
              </w:rPr>
              <w:t>2025</w:t>
            </w:r>
          </w:p>
        </w:tc>
        <w:tc>
          <w:tcPr>
            <w:tcW w:w="1375" w:type="dxa"/>
            <w:vAlign w:val="center"/>
          </w:tcPr>
          <w:p w14:paraId="0084F7F9" w14:textId="5CAF09C7" w:rsidR="00711745" w:rsidRPr="008C5260" w:rsidRDefault="00711745" w:rsidP="008C5260">
            <w:pPr>
              <w:jc w:val="center"/>
              <w:rPr>
                <w:rFonts w:ascii="Arial" w:hAnsi="Arial" w:cs="Arial"/>
              </w:rPr>
            </w:pPr>
            <w:r w:rsidRPr="008C5260">
              <w:rPr>
                <w:rFonts w:ascii="Arial" w:hAnsi="Arial" w:cs="Arial"/>
                <w:lang w:eastAsia="en-GB"/>
              </w:rPr>
              <w:t>15.07.</w:t>
            </w:r>
            <w:r w:rsidRPr="008C5260">
              <w:rPr>
                <w:rFonts w:ascii="Arial" w:eastAsia="Times New Roman" w:hAnsi="Arial" w:cs="Arial"/>
                <w:lang w:eastAsia="en-GB"/>
              </w:rPr>
              <w:t>2025</w:t>
            </w:r>
          </w:p>
        </w:tc>
      </w:tr>
    </w:tbl>
    <w:p w14:paraId="72477572" w14:textId="39F50823" w:rsidR="00F44814" w:rsidRPr="00110A7C" w:rsidRDefault="00F44814" w:rsidP="008D6EB7">
      <w:pPr>
        <w:pStyle w:val="Heading1"/>
        <w:spacing w:before="120" w:after="120" w:line="360" w:lineRule="auto"/>
        <w:jc w:val="both"/>
        <w:rPr>
          <w:rFonts w:ascii="Arial" w:eastAsia="Times New Roman" w:hAnsi="Arial" w:cs="Arial"/>
          <w:b/>
          <w:bCs/>
          <w:color w:val="auto"/>
          <w:sz w:val="22"/>
          <w:szCs w:val="22"/>
          <w:lang w:eastAsia="en-GB"/>
        </w:rPr>
      </w:pPr>
      <w:bookmarkStart w:id="12" w:name="_Toc195814242"/>
      <w:r w:rsidRPr="00110A7C">
        <w:rPr>
          <w:rFonts w:ascii="Arial" w:eastAsia="Times New Roman" w:hAnsi="Arial" w:cs="Arial"/>
          <w:b/>
          <w:bCs/>
          <w:color w:val="auto"/>
          <w:sz w:val="22"/>
          <w:szCs w:val="22"/>
          <w:lang w:eastAsia="en-GB"/>
        </w:rPr>
        <w:lastRenderedPageBreak/>
        <w:t>Conclusion</w:t>
      </w:r>
      <w:bookmarkEnd w:id="12"/>
    </w:p>
    <w:p w14:paraId="06E631CB" w14:textId="77777777" w:rsidR="002C0821" w:rsidRDefault="002C0821" w:rsidP="002C0821">
      <w:pPr>
        <w:spacing w:after="0" w:line="360" w:lineRule="auto"/>
        <w:rPr>
          <w:rFonts w:ascii="Arial" w:eastAsia="Times New Roman" w:hAnsi="Arial" w:cs="Arial"/>
          <w:lang w:eastAsia="en-GB"/>
        </w:rPr>
      </w:pPr>
      <w:r w:rsidRPr="002C0821">
        <w:rPr>
          <w:rFonts w:ascii="Arial" w:eastAsia="Times New Roman" w:hAnsi="Arial" w:cs="Arial"/>
          <w:lang w:eastAsia="en-GB"/>
        </w:rPr>
        <w:t xml:space="preserve">Finally, coaching and mentoring are complimentary activities that enhance personal and professional growth. Structured, goal-oriented coaching improves skills and performance via self-discovery and reflection. Targeted development, self-awareness, communication, and decision-making are its benefits. Mentoring, on the other hand, is a more informal, long-term connection where an experienced professional advises a novice. Mentoring offers career advice, emotional support, and professional networking. </w:t>
      </w:r>
      <w:r w:rsidRPr="002C0821">
        <w:rPr>
          <w:rFonts w:ascii="Arial" w:eastAsia="Times New Roman" w:hAnsi="Arial" w:cs="Arial"/>
          <w:lang w:eastAsia="en-GB"/>
        </w:rPr>
        <w:br/>
      </w:r>
      <w:r w:rsidRPr="002C0821">
        <w:rPr>
          <w:rFonts w:ascii="Arial" w:eastAsia="Times New Roman" w:hAnsi="Arial" w:cs="Arial"/>
          <w:lang w:eastAsia="en-GB"/>
        </w:rPr>
        <w:br/>
        <w:t xml:space="preserve">Coaching and mentoring use active listening, questioning, and empathy to build trust and communication. Coaching using the GROW model helps people define goals, assess reality, explore possibilities, and </w:t>
      </w:r>
      <w:proofErr w:type="gramStart"/>
      <w:r w:rsidRPr="002C0821">
        <w:rPr>
          <w:rFonts w:ascii="Arial" w:eastAsia="Times New Roman" w:hAnsi="Arial" w:cs="Arial"/>
          <w:lang w:eastAsia="en-GB"/>
        </w:rPr>
        <w:t>take action</w:t>
      </w:r>
      <w:proofErr w:type="gramEnd"/>
      <w:r w:rsidRPr="002C0821">
        <w:rPr>
          <w:rFonts w:ascii="Arial" w:eastAsia="Times New Roman" w:hAnsi="Arial" w:cs="Arial"/>
          <w:lang w:eastAsia="en-GB"/>
        </w:rPr>
        <w:t xml:space="preserve">. The GROW model offers benefits, but its applicability is questioned. </w:t>
      </w:r>
      <w:r w:rsidRPr="002C0821">
        <w:rPr>
          <w:rFonts w:ascii="Arial" w:eastAsia="Times New Roman" w:hAnsi="Arial" w:cs="Arial"/>
          <w:lang w:eastAsia="en-GB"/>
        </w:rPr>
        <w:br/>
      </w:r>
    </w:p>
    <w:p w14:paraId="59E6840C" w14:textId="3C543E48" w:rsidR="002C0821" w:rsidRPr="002C0821" w:rsidRDefault="002C0821" w:rsidP="002C0821">
      <w:pPr>
        <w:spacing w:after="0" w:line="360" w:lineRule="auto"/>
        <w:rPr>
          <w:rFonts w:ascii="Arial" w:eastAsia="Times New Roman" w:hAnsi="Arial" w:cs="Arial"/>
          <w:lang w:eastAsia="en-GB"/>
        </w:rPr>
      </w:pPr>
      <w:r w:rsidRPr="002C0821">
        <w:rPr>
          <w:rFonts w:ascii="Arial" w:eastAsia="Times New Roman" w:hAnsi="Arial" w:cs="Arial"/>
          <w:lang w:eastAsia="en-GB"/>
        </w:rPr>
        <w:t>In coaching and mentoring sessions, reflecting on personal experiences shows how these procedures help resolve difficulties and develop progress. SWOT analysis and action plans can improve coaching and mentoring, preparing people for professional success. Organisations that encourage coaching and mentoring can boost employee engagement, satisfaction, and retention, benefiting both individuals and the company.</w:t>
      </w:r>
    </w:p>
    <w:p w14:paraId="77CE2B9C" w14:textId="5165AE99" w:rsidR="00F44814" w:rsidRPr="002C0821" w:rsidRDefault="00AA6532" w:rsidP="002C0821">
      <w:pPr>
        <w:spacing w:line="360" w:lineRule="auto"/>
        <w:rPr>
          <w:rFonts w:ascii="Arial" w:hAnsi="Arial" w:cs="Arial"/>
          <w:sz w:val="20"/>
          <w:szCs w:val="20"/>
        </w:rPr>
      </w:pPr>
      <w:r w:rsidRPr="002C0821">
        <w:rPr>
          <w:rFonts w:ascii="Arial" w:hAnsi="Arial" w:cs="Arial"/>
          <w:sz w:val="20"/>
          <w:szCs w:val="20"/>
        </w:rPr>
        <w:br w:type="page"/>
      </w:r>
    </w:p>
    <w:p w14:paraId="2E538F1F" w14:textId="3E1EBF66" w:rsidR="00765EA1" w:rsidRPr="00110A7C" w:rsidRDefault="00F44814" w:rsidP="001814A7">
      <w:pPr>
        <w:pStyle w:val="Heading1"/>
        <w:spacing w:line="360" w:lineRule="auto"/>
        <w:jc w:val="both"/>
        <w:rPr>
          <w:rFonts w:ascii="Arial" w:eastAsia="Times New Roman" w:hAnsi="Arial" w:cs="Arial"/>
          <w:b/>
          <w:bCs/>
          <w:color w:val="auto"/>
          <w:sz w:val="22"/>
          <w:szCs w:val="22"/>
          <w:lang w:eastAsia="en-GB"/>
        </w:rPr>
      </w:pPr>
      <w:bookmarkStart w:id="13" w:name="_Toc195814243"/>
      <w:r w:rsidRPr="00110A7C">
        <w:rPr>
          <w:rFonts w:ascii="Arial" w:eastAsia="Times New Roman" w:hAnsi="Arial" w:cs="Arial"/>
          <w:b/>
          <w:bCs/>
          <w:color w:val="auto"/>
          <w:sz w:val="22"/>
          <w:szCs w:val="22"/>
          <w:lang w:eastAsia="en-GB"/>
        </w:rPr>
        <w:lastRenderedPageBreak/>
        <w:t>Reference List</w:t>
      </w:r>
      <w:bookmarkEnd w:id="13"/>
    </w:p>
    <w:p w14:paraId="13756D81"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Bishop, J. (2015). </w:t>
      </w:r>
      <w:r>
        <w:rPr>
          <w:rFonts w:ascii="Arial" w:hAnsi="Arial" w:cs="Arial"/>
          <w:i/>
          <w:iCs/>
          <w:lang w:val="en-US"/>
        </w:rPr>
        <w:t>An Investigation into the Extent and Limitations of the GROW Model for Coaching and Mentoring online: Towards ‘prosthetic learning’</w:t>
      </w:r>
      <w:r>
        <w:rPr>
          <w:rFonts w:ascii="Arial" w:hAnsi="Arial" w:cs="Arial"/>
          <w:lang w:val="en-US"/>
        </w:rPr>
        <w:t xml:space="preserve">. [online] Available at: </w:t>
      </w:r>
      <w:hyperlink r:id="rId11" w:history="1">
        <w:r>
          <w:rPr>
            <w:rStyle w:val="Hyperlink"/>
            <w:rFonts w:ascii="Arial" w:hAnsi="Arial" w:cs="Arial"/>
            <w:lang w:val="en-US"/>
          </w:rPr>
          <w:t>https://worldcomp-proceedings.com/proc/p2015/EEE6132.pdf</w:t>
        </w:r>
      </w:hyperlink>
      <w:r>
        <w:rPr>
          <w:rFonts w:ascii="Arial" w:hAnsi="Arial" w:cs="Arial"/>
          <w:lang w:val="en-US"/>
        </w:rPr>
        <w:t xml:space="preserve"> [Accessed 8 Apr. 2025].</w:t>
      </w:r>
    </w:p>
    <w:p w14:paraId="1AF6B187"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Hawkins, P. (2021). </w:t>
      </w:r>
      <w:r>
        <w:rPr>
          <w:rFonts w:ascii="Arial" w:hAnsi="Arial" w:cs="Arial"/>
          <w:i/>
          <w:iCs/>
          <w:lang w:val="en-US"/>
        </w:rPr>
        <w:t>Leadership Team Coaching in Practice : Case Studies on Developing high-performing Teams</w:t>
      </w:r>
      <w:r>
        <w:rPr>
          <w:rFonts w:ascii="Arial" w:hAnsi="Arial" w:cs="Arial"/>
          <w:lang w:val="en-US"/>
        </w:rPr>
        <w:t xml:space="preserve">. London: </w:t>
      </w:r>
      <w:proofErr w:type="spellStart"/>
      <w:r>
        <w:rPr>
          <w:rFonts w:ascii="Arial" w:hAnsi="Arial" w:cs="Arial"/>
          <w:lang w:val="en-US"/>
        </w:rPr>
        <w:t>Koganpage</w:t>
      </w:r>
      <w:proofErr w:type="spellEnd"/>
      <w:r>
        <w:rPr>
          <w:rFonts w:ascii="Arial" w:hAnsi="Arial" w:cs="Arial"/>
          <w:lang w:val="en-US"/>
        </w:rPr>
        <w:t>.</w:t>
      </w:r>
    </w:p>
    <w:p w14:paraId="05053C59"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Illeris, K. (2011). </w:t>
      </w:r>
      <w:r>
        <w:rPr>
          <w:rFonts w:ascii="Arial" w:hAnsi="Arial" w:cs="Arial"/>
          <w:i/>
          <w:iCs/>
          <w:lang w:val="en-US"/>
        </w:rPr>
        <w:t>The Fundamentals of Workplace Learning : Understanding How People Learn in Working Life</w:t>
      </w:r>
      <w:r>
        <w:rPr>
          <w:rFonts w:ascii="Arial" w:hAnsi="Arial" w:cs="Arial"/>
          <w:lang w:val="en-US"/>
        </w:rPr>
        <w:t>. London: Routledge.</w:t>
      </w:r>
    </w:p>
    <w:p w14:paraId="34E8CD91"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Mcleod, S. (2025). </w:t>
      </w:r>
      <w:r>
        <w:rPr>
          <w:rFonts w:ascii="Arial" w:hAnsi="Arial" w:cs="Arial"/>
          <w:i/>
          <w:iCs/>
          <w:lang w:val="en-US"/>
        </w:rPr>
        <w:t>Kolb’s Learning Styles and Experiential Learning Cycle</w:t>
      </w:r>
      <w:r>
        <w:rPr>
          <w:rFonts w:ascii="Arial" w:hAnsi="Arial" w:cs="Arial"/>
          <w:lang w:val="en-US"/>
        </w:rPr>
        <w:t xml:space="preserve">. [online] Simply Psychology. Available at: </w:t>
      </w:r>
      <w:hyperlink r:id="rId12" w:history="1">
        <w:r>
          <w:rPr>
            <w:rStyle w:val="Hyperlink"/>
            <w:rFonts w:ascii="Arial" w:hAnsi="Arial" w:cs="Arial"/>
            <w:lang w:val="en-US"/>
          </w:rPr>
          <w:t>https://www.simplypsychology.org/learning-kolb.html</w:t>
        </w:r>
      </w:hyperlink>
      <w:r>
        <w:rPr>
          <w:rFonts w:ascii="Arial" w:hAnsi="Arial" w:cs="Arial"/>
          <w:lang w:val="en-US"/>
        </w:rPr>
        <w:t xml:space="preserve"> [Accessed 15 Apr. 2025].</w:t>
      </w:r>
    </w:p>
    <w:p w14:paraId="62230618"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Orduña, C. (2024). </w:t>
      </w:r>
      <w:r>
        <w:rPr>
          <w:rFonts w:ascii="Arial" w:hAnsi="Arial" w:cs="Arial"/>
          <w:i/>
          <w:iCs/>
          <w:lang w:val="en-US"/>
        </w:rPr>
        <w:t>Mentoring vs. Coaching: Key Differences, Benefits, and Examples</w:t>
      </w:r>
      <w:r>
        <w:rPr>
          <w:rFonts w:ascii="Arial" w:hAnsi="Arial" w:cs="Arial"/>
          <w:lang w:val="en-US"/>
        </w:rPr>
        <w:t xml:space="preserve">. [online] Career Minds. Available at: </w:t>
      </w:r>
      <w:hyperlink r:id="rId13" w:history="1">
        <w:r>
          <w:rPr>
            <w:rStyle w:val="Hyperlink"/>
            <w:rFonts w:ascii="Arial" w:hAnsi="Arial" w:cs="Arial"/>
            <w:lang w:val="en-US"/>
          </w:rPr>
          <w:t>https://careerminds.com/blog/mentoring-vs-coaching-key-differences-benefits-and-examples</w:t>
        </w:r>
      </w:hyperlink>
      <w:r>
        <w:rPr>
          <w:rFonts w:ascii="Arial" w:hAnsi="Arial" w:cs="Arial"/>
          <w:lang w:val="en-US"/>
        </w:rPr>
        <w:t xml:space="preserve"> [Accessed 10 Apr. 2025].</w:t>
      </w:r>
    </w:p>
    <w:p w14:paraId="74ADBF6D"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Pereira, D. (2024). </w:t>
      </w:r>
      <w:r>
        <w:rPr>
          <w:rFonts w:ascii="Arial" w:hAnsi="Arial" w:cs="Arial"/>
          <w:i/>
          <w:iCs/>
          <w:lang w:val="en-US"/>
        </w:rPr>
        <w:t>Personal SWOT Analysis (2024)</w:t>
      </w:r>
      <w:r>
        <w:rPr>
          <w:rFonts w:ascii="Arial" w:hAnsi="Arial" w:cs="Arial"/>
          <w:lang w:val="en-US"/>
        </w:rPr>
        <w:t xml:space="preserve">. [online] Business Model Analyst. Available at: </w:t>
      </w:r>
      <w:hyperlink r:id="rId14" w:history="1">
        <w:r>
          <w:rPr>
            <w:rStyle w:val="Hyperlink"/>
            <w:rFonts w:ascii="Arial" w:hAnsi="Arial" w:cs="Arial"/>
            <w:lang w:val="en-US"/>
          </w:rPr>
          <w:t>https://businessmodelanalyst.com/personal-swot-analysis/</w:t>
        </w:r>
      </w:hyperlink>
      <w:r>
        <w:rPr>
          <w:rFonts w:ascii="Arial" w:hAnsi="Arial" w:cs="Arial"/>
          <w:lang w:val="en-US"/>
        </w:rPr>
        <w:t xml:space="preserve"> [Accessed 14 Apr. 2025].</w:t>
      </w:r>
    </w:p>
    <w:p w14:paraId="4895AA57"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Riddell, P. and Panchal , S. (2020). </w:t>
      </w:r>
      <w:r>
        <w:rPr>
          <w:rFonts w:ascii="Arial" w:hAnsi="Arial" w:cs="Arial"/>
          <w:i/>
          <w:iCs/>
          <w:lang w:val="en-US"/>
        </w:rPr>
        <w:t xml:space="preserve">The GROWS model: Extending the GROW Coaching Model to Support </w:t>
      </w:r>
      <w:proofErr w:type="spellStart"/>
      <w:r>
        <w:rPr>
          <w:rFonts w:ascii="Arial" w:hAnsi="Arial" w:cs="Arial"/>
          <w:i/>
          <w:iCs/>
          <w:lang w:val="en-US"/>
        </w:rPr>
        <w:t>Behavioural</w:t>
      </w:r>
      <w:proofErr w:type="spellEnd"/>
      <w:r>
        <w:rPr>
          <w:rFonts w:ascii="Arial" w:hAnsi="Arial" w:cs="Arial"/>
          <w:i/>
          <w:iCs/>
          <w:lang w:val="en-US"/>
        </w:rPr>
        <w:t xml:space="preserve"> Change</w:t>
      </w:r>
      <w:r>
        <w:rPr>
          <w:rFonts w:ascii="Arial" w:hAnsi="Arial" w:cs="Arial"/>
          <w:lang w:val="en-US"/>
        </w:rPr>
        <w:t xml:space="preserve">. [online] Available at: </w:t>
      </w:r>
      <w:hyperlink r:id="rId15" w:history="1">
        <w:r>
          <w:rPr>
            <w:rStyle w:val="Hyperlink"/>
            <w:rFonts w:ascii="Arial" w:hAnsi="Arial" w:cs="Arial"/>
            <w:lang w:val="en-US"/>
          </w:rPr>
          <w:t>https://centaur.reading.ac.uk/104381/1/Final%20Revision%20-%20Panchal%20and%20Riddell%20Research%20Paper_27th%20Feb%202020%5B1%5D.pdf</w:t>
        </w:r>
      </w:hyperlink>
      <w:r>
        <w:rPr>
          <w:rFonts w:ascii="Arial" w:hAnsi="Arial" w:cs="Arial"/>
          <w:lang w:val="en-US"/>
        </w:rPr>
        <w:t xml:space="preserve"> [Accessed 10 Apr. 2025].</w:t>
      </w:r>
    </w:p>
    <w:p w14:paraId="30B49B41"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Riddell, P., Panchal , S., </w:t>
      </w:r>
      <w:proofErr w:type="spellStart"/>
      <w:r>
        <w:rPr>
          <w:rFonts w:ascii="Arial" w:hAnsi="Arial" w:cs="Arial"/>
          <w:lang w:val="en-US"/>
        </w:rPr>
        <w:t>Nieuwerburgh</w:t>
      </w:r>
      <w:proofErr w:type="spellEnd"/>
      <w:r>
        <w:rPr>
          <w:rFonts w:ascii="Arial" w:hAnsi="Arial" w:cs="Arial"/>
          <w:lang w:val="en-US"/>
        </w:rPr>
        <w:t xml:space="preserve">, C. van and Barr, M. (2019). </w:t>
      </w:r>
      <w:r>
        <w:rPr>
          <w:rFonts w:ascii="Arial" w:hAnsi="Arial" w:cs="Arial"/>
          <w:i/>
          <w:iCs/>
          <w:lang w:val="en-US"/>
        </w:rPr>
        <w:t>Workplace Coaching Book or Report Section</w:t>
      </w:r>
      <w:r>
        <w:rPr>
          <w:rFonts w:ascii="Arial" w:hAnsi="Arial" w:cs="Arial"/>
          <w:lang w:val="en-US"/>
        </w:rPr>
        <w:t xml:space="preserve">. [online] Available at: </w:t>
      </w:r>
      <w:hyperlink r:id="rId16" w:history="1">
        <w:r>
          <w:rPr>
            <w:rStyle w:val="Hyperlink"/>
            <w:rFonts w:ascii="Arial" w:hAnsi="Arial" w:cs="Arial"/>
            <w:lang w:val="en-US"/>
          </w:rPr>
          <w:t>https://centaur.reading.ac.uk/83129/3/Passmore%20van%20Nieuwerburg%20%20Barr%202019%20Workplace%20Coaching%20-%20Oxford%20(002).pdf</w:t>
        </w:r>
      </w:hyperlink>
      <w:r>
        <w:rPr>
          <w:rFonts w:ascii="Arial" w:hAnsi="Arial" w:cs="Arial"/>
          <w:lang w:val="en-US"/>
        </w:rPr>
        <w:t xml:space="preserve"> [Accessed 4 Dec. 2025].</w:t>
      </w:r>
    </w:p>
    <w:p w14:paraId="3AC98393" w14:textId="47EAC8D0"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Smith, C. (2021). </w:t>
      </w:r>
      <w:r>
        <w:rPr>
          <w:rFonts w:ascii="Arial" w:hAnsi="Arial" w:cs="Arial"/>
          <w:i/>
          <w:iCs/>
          <w:lang w:val="en-US"/>
        </w:rPr>
        <w:t>GROW Model: Coach Your Team and Make Them ‘GROW’!</w:t>
      </w:r>
      <w:r>
        <w:rPr>
          <w:rFonts w:ascii="Arial" w:hAnsi="Arial" w:cs="Arial"/>
          <w:lang w:val="en-US"/>
        </w:rPr>
        <w:t xml:space="preserve"> [online] Making Business Matter. Available at: </w:t>
      </w:r>
      <w:hyperlink r:id="rId17" w:history="1">
        <w:r>
          <w:rPr>
            <w:rStyle w:val="Hyperlink"/>
            <w:rFonts w:ascii="Arial" w:hAnsi="Arial" w:cs="Arial"/>
            <w:lang w:val="en-US"/>
          </w:rPr>
          <w:t>https://www.makingbusinessmatter.co.uk/grow-model/</w:t>
        </w:r>
      </w:hyperlink>
      <w:r>
        <w:rPr>
          <w:rFonts w:ascii="Arial" w:hAnsi="Arial" w:cs="Arial"/>
          <w:lang w:val="en-US"/>
        </w:rPr>
        <w:t xml:space="preserve"> [Accessed 13 Apr. 2025].</w:t>
      </w:r>
    </w:p>
    <w:p w14:paraId="53E2B14A" w14:textId="0AB4191E" w:rsidR="007329F4" w:rsidRDefault="007329F4" w:rsidP="007329F4">
      <w:pPr>
        <w:rPr>
          <w:rFonts w:ascii="Arial" w:hAnsi="Arial" w:cs="Arial"/>
          <w:lang w:val="en-US"/>
        </w:rPr>
      </w:pPr>
    </w:p>
    <w:p w14:paraId="06755C41"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lastRenderedPageBreak/>
        <w:t xml:space="preserve">Smith, D.A. (2018). </w:t>
      </w:r>
      <w:r>
        <w:rPr>
          <w:rFonts w:ascii="Arial" w:hAnsi="Arial" w:cs="Arial"/>
          <w:i/>
          <w:iCs/>
          <w:lang w:val="en-US"/>
        </w:rPr>
        <w:t>Coaching Skills - Ultimate Guide - Coaching Techniques</w:t>
      </w:r>
      <w:r>
        <w:rPr>
          <w:rFonts w:ascii="Arial" w:hAnsi="Arial" w:cs="Arial"/>
          <w:lang w:val="en-US"/>
        </w:rPr>
        <w:t xml:space="preserve">. [online] Making Business Matter. Available at: </w:t>
      </w:r>
      <w:hyperlink r:id="rId18" w:history="1">
        <w:r>
          <w:rPr>
            <w:rStyle w:val="Hyperlink"/>
            <w:rFonts w:ascii="Arial" w:hAnsi="Arial" w:cs="Arial"/>
            <w:lang w:val="en-US"/>
          </w:rPr>
          <w:t>https://www.makingbusinessmatter.co.uk/coaching-skills-ultimate-guide/</w:t>
        </w:r>
      </w:hyperlink>
      <w:r>
        <w:rPr>
          <w:rFonts w:ascii="Arial" w:hAnsi="Arial" w:cs="Arial"/>
          <w:lang w:val="en-US"/>
        </w:rPr>
        <w:t xml:space="preserve"> [Accessed 11 Apr. 2025].</w:t>
      </w:r>
    </w:p>
    <w:p w14:paraId="5F60EB40"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proofErr w:type="spellStart"/>
      <w:r>
        <w:rPr>
          <w:rFonts w:ascii="Arial" w:hAnsi="Arial" w:cs="Arial"/>
          <w:lang w:val="en-US"/>
        </w:rPr>
        <w:t>Threadgould</w:t>
      </w:r>
      <w:proofErr w:type="spellEnd"/>
      <w:r>
        <w:rPr>
          <w:rFonts w:ascii="Arial" w:hAnsi="Arial" w:cs="Arial"/>
          <w:lang w:val="en-US"/>
        </w:rPr>
        <w:t xml:space="preserve">, M.V. (2023). </w:t>
      </w:r>
      <w:r>
        <w:rPr>
          <w:rFonts w:ascii="Arial" w:hAnsi="Arial" w:cs="Arial"/>
          <w:i/>
          <w:iCs/>
          <w:lang w:val="en-US"/>
        </w:rPr>
        <w:t>What Is the GROW Coaching Model?</w:t>
      </w:r>
      <w:r>
        <w:rPr>
          <w:rFonts w:ascii="Arial" w:hAnsi="Arial" w:cs="Arial"/>
          <w:lang w:val="en-US"/>
        </w:rPr>
        <w:t xml:space="preserve"> [online] Lattice.com. Available at: </w:t>
      </w:r>
      <w:hyperlink r:id="rId19" w:history="1">
        <w:r>
          <w:rPr>
            <w:rStyle w:val="Hyperlink"/>
            <w:rFonts w:ascii="Arial" w:hAnsi="Arial" w:cs="Arial"/>
            <w:lang w:val="en-US"/>
          </w:rPr>
          <w:t>https://lattice.com/articles/everything-you-need-to-know-about-the-grow-coaching-model</w:t>
        </w:r>
      </w:hyperlink>
      <w:r>
        <w:rPr>
          <w:rFonts w:ascii="Arial" w:hAnsi="Arial" w:cs="Arial"/>
          <w:lang w:val="en-US"/>
        </w:rPr>
        <w:t xml:space="preserve"> [Accessed 11 Apr. 2025].</w:t>
      </w:r>
    </w:p>
    <w:p w14:paraId="242DD496"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proofErr w:type="spellStart"/>
      <w:r>
        <w:rPr>
          <w:rFonts w:ascii="Arial" w:hAnsi="Arial" w:cs="Arial"/>
          <w:lang w:val="en-US"/>
        </w:rPr>
        <w:t>Upskillist</w:t>
      </w:r>
      <w:proofErr w:type="spellEnd"/>
      <w:r>
        <w:rPr>
          <w:rFonts w:ascii="Arial" w:hAnsi="Arial" w:cs="Arial"/>
          <w:lang w:val="en-US"/>
        </w:rPr>
        <w:t xml:space="preserve"> (2022). </w:t>
      </w:r>
      <w:r>
        <w:rPr>
          <w:rFonts w:ascii="Arial" w:hAnsi="Arial" w:cs="Arial"/>
          <w:i/>
          <w:iCs/>
          <w:lang w:val="en-US"/>
        </w:rPr>
        <w:t>GROW Coaching Model Pros and Cons</w:t>
      </w:r>
      <w:r>
        <w:rPr>
          <w:rFonts w:ascii="Arial" w:hAnsi="Arial" w:cs="Arial"/>
          <w:lang w:val="en-US"/>
        </w:rPr>
        <w:t xml:space="preserve">. [online] </w:t>
      </w:r>
      <w:proofErr w:type="spellStart"/>
      <w:r>
        <w:rPr>
          <w:rFonts w:ascii="Arial" w:hAnsi="Arial" w:cs="Arial"/>
          <w:lang w:val="en-US"/>
        </w:rPr>
        <w:t>Upskillist</w:t>
      </w:r>
      <w:proofErr w:type="spellEnd"/>
      <w:r>
        <w:rPr>
          <w:rFonts w:ascii="Arial" w:hAnsi="Arial" w:cs="Arial"/>
          <w:lang w:val="en-US"/>
        </w:rPr>
        <w:t xml:space="preserve"> Pro. Available at: </w:t>
      </w:r>
      <w:hyperlink r:id="rId20" w:history="1">
        <w:r>
          <w:rPr>
            <w:rStyle w:val="Hyperlink"/>
            <w:rFonts w:ascii="Arial" w:hAnsi="Arial" w:cs="Arial"/>
            <w:lang w:val="en-US"/>
          </w:rPr>
          <w:t>https://www.upskillist.pro/blog/grow-coaching-model-pros-and-cons/</w:t>
        </w:r>
      </w:hyperlink>
      <w:r>
        <w:rPr>
          <w:rFonts w:ascii="Arial" w:hAnsi="Arial" w:cs="Arial"/>
          <w:lang w:val="en-US"/>
        </w:rPr>
        <w:t xml:space="preserve"> [Accessed 11 Apr. 2025].</w:t>
      </w:r>
    </w:p>
    <w:p w14:paraId="0D414C45" w14:textId="77777777" w:rsidR="007329F4" w:rsidRDefault="007329F4" w:rsidP="007329F4">
      <w:pPr>
        <w:widowControl w:val="0"/>
        <w:autoSpaceDE w:val="0"/>
        <w:autoSpaceDN w:val="0"/>
        <w:adjustRightInd w:val="0"/>
        <w:spacing w:before="240" w:after="240" w:line="360" w:lineRule="auto"/>
        <w:rPr>
          <w:rFonts w:ascii="Arial" w:hAnsi="Arial" w:cs="Arial"/>
          <w:lang w:val="en-US"/>
        </w:rPr>
      </w:pPr>
      <w:r>
        <w:rPr>
          <w:rFonts w:ascii="Arial" w:hAnsi="Arial" w:cs="Arial"/>
          <w:lang w:val="en-US"/>
        </w:rPr>
        <w:t xml:space="preserve">Watt, L. (2004). Mentoring and Coaching in the workplace: an Insight into Two Leading Leadership Development Programs in Organizations. </w:t>
      </w:r>
      <w:r>
        <w:rPr>
          <w:rFonts w:ascii="Arial" w:hAnsi="Arial" w:cs="Arial"/>
          <w:i/>
          <w:iCs/>
          <w:lang w:val="en-US"/>
        </w:rPr>
        <w:t>Canadian Manager</w:t>
      </w:r>
      <w:r>
        <w:rPr>
          <w:rFonts w:ascii="Arial" w:hAnsi="Arial" w:cs="Arial"/>
          <w:lang w:val="en-US"/>
        </w:rPr>
        <w:t xml:space="preserve">, [online] 29(3). Available at: </w:t>
      </w:r>
      <w:hyperlink r:id="rId21" w:history="1">
        <w:r>
          <w:rPr>
            <w:rStyle w:val="Hyperlink"/>
            <w:rFonts w:ascii="Arial" w:hAnsi="Arial" w:cs="Arial"/>
            <w:lang w:val="en-US"/>
          </w:rPr>
          <w:t>https://research-ebsco-com.ezproxy.uwtsd.ac.uk/c/onvpsy/viewer/pdf/7c3ponnzsv</w:t>
        </w:r>
      </w:hyperlink>
      <w:r>
        <w:rPr>
          <w:rFonts w:ascii="Arial" w:hAnsi="Arial" w:cs="Arial"/>
          <w:lang w:val="en-US"/>
        </w:rPr>
        <w:t xml:space="preserve"> [Accessed 11 Apr. 2025].</w:t>
      </w:r>
    </w:p>
    <w:p w14:paraId="7582E88F" w14:textId="54972AE7" w:rsidR="00504E16" w:rsidRPr="00110A7C" w:rsidRDefault="00504E16" w:rsidP="00F059F0">
      <w:pPr>
        <w:rPr>
          <w:rFonts w:ascii="Arial" w:eastAsia="Times New Roman" w:hAnsi="Arial" w:cs="Arial"/>
          <w:b/>
          <w:bCs/>
          <w:lang w:eastAsia="en-GB"/>
        </w:rPr>
      </w:pPr>
    </w:p>
    <w:sectPr w:rsidR="00504E16" w:rsidRPr="00110A7C">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9AB8FD" w14:textId="77777777" w:rsidR="00BB76DC" w:rsidRPr="00AC4070" w:rsidRDefault="00BB76DC" w:rsidP="00E86243">
      <w:pPr>
        <w:spacing w:after="0" w:line="240" w:lineRule="auto"/>
      </w:pPr>
      <w:r w:rsidRPr="00AC4070">
        <w:separator/>
      </w:r>
    </w:p>
    <w:p w14:paraId="7BB7AEDA" w14:textId="77777777" w:rsidR="00BB76DC" w:rsidRPr="00AC4070" w:rsidRDefault="00BB76DC"/>
  </w:endnote>
  <w:endnote w:type="continuationSeparator" w:id="0">
    <w:p w14:paraId="535E10D1" w14:textId="77777777" w:rsidR="00BB76DC" w:rsidRPr="00AC4070" w:rsidRDefault="00BB76DC" w:rsidP="00E86243">
      <w:pPr>
        <w:spacing w:after="0" w:line="240" w:lineRule="auto"/>
      </w:pPr>
      <w:r w:rsidRPr="00AC4070">
        <w:continuationSeparator/>
      </w:r>
    </w:p>
    <w:p w14:paraId="5AB809ED" w14:textId="77777777" w:rsidR="00BB76DC" w:rsidRPr="00AC4070" w:rsidRDefault="00BB76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4574492"/>
      <w:docPartObj>
        <w:docPartGallery w:val="Page Numbers (Bottom of Page)"/>
        <w:docPartUnique/>
      </w:docPartObj>
    </w:sdtPr>
    <w:sdtContent>
      <w:p w14:paraId="05876C3E" w14:textId="00C504D6" w:rsidR="00EE1A6C" w:rsidRPr="00AC4070" w:rsidRDefault="00E86243" w:rsidP="00B305BB">
        <w:pPr>
          <w:pStyle w:val="Footer"/>
          <w:jc w:val="right"/>
        </w:pPr>
        <w:r w:rsidRPr="00AC4070">
          <w:fldChar w:fldCharType="begin"/>
        </w:r>
        <w:r w:rsidRPr="00AC4070">
          <w:instrText xml:space="preserve"> PAGE   \* MERGEFORMAT </w:instrText>
        </w:r>
        <w:r w:rsidRPr="00AC4070">
          <w:fldChar w:fldCharType="separate"/>
        </w:r>
        <w:r w:rsidRPr="00AC4070">
          <w:t>2</w:t>
        </w:r>
        <w:r w:rsidRPr="00AC4070">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15C5C9" w14:textId="77777777" w:rsidR="00BB76DC" w:rsidRPr="00AC4070" w:rsidRDefault="00BB76DC" w:rsidP="00E86243">
      <w:pPr>
        <w:spacing w:after="0" w:line="240" w:lineRule="auto"/>
      </w:pPr>
      <w:r w:rsidRPr="00AC4070">
        <w:separator/>
      </w:r>
    </w:p>
    <w:p w14:paraId="20517A6D" w14:textId="77777777" w:rsidR="00BB76DC" w:rsidRPr="00AC4070" w:rsidRDefault="00BB76DC"/>
  </w:footnote>
  <w:footnote w:type="continuationSeparator" w:id="0">
    <w:p w14:paraId="531C0121" w14:textId="77777777" w:rsidR="00BB76DC" w:rsidRPr="00AC4070" w:rsidRDefault="00BB76DC" w:rsidP="00E86243">
      <w:pPr>
        <w:spacing w:after="0" w:line="240" w:lineRule="auto"/>
      </w:pPr>
      <w:r w:rsidRPr="00AC4070">
        <w:continuationSeparator/>
      </w:r>
    </w:p>
    <w:p w14:paraId="74644333" w14:textId="77777777" w:rsidR="00BB76DC" w:rsidRPr="00AC4070" w:rsidRDefault="00BB76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C2A0A" w14:textId="19D3DF15" w:rsidR="00B925D4" w:rsidRPr="00AC4070" w:rsidRDefault="00240A27">
    <w:pPr>
      <w:pStyle w:val="Header"/>
    </w:pPr>
    <w:r w:rsidRPr="00AC4070">
      <w:rPr>
        <w:rFonts w:ascii="Arial" w:hAnsi="Arial" w:cs="Arial"/>
        <w:b/>
        <w:bCs/>
        <w:noProof/>
        <w:color w:val="000000" w:themeColor="text1"/>
      </w:rPr>
      <w:drawing>
        <wp:anchor distT="0" distB="0" distL="114300" distR="114300" simplePos="0" relativeHeight="251660288" behindDoc="0" locked="0" layoutInCell="1" allowOverlap="1" wp14:anchorId="48A485B3" wp14:editId="2DE26F6A">
          <wp:simplePos x="0" y="0"/>
          <wp:positionH relativeFrom="margin">
            <wp:posOffset>5450353</wp:posOffset>
          </wp:positionH>
          <wp:positionV relativeFrom="paragraph">
            <wp:posOffset>-414119</wp:posOffset>
          </wp:positionV>
          <wp:extent cx="937895" cy="785129"/>
          <wp:effectExtent l="0" t="0" r="0" b="0"/>
          <wp:wrapNone/>
          <wp:docPr id="247533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
                    <a:extLst>
                      <a:ext uri="{28A0092B-C50C-407E-A947-70E740481C1C}">
                        <a14:useLocalDpi xmlns:a14="http://schemas.microsoft.com/office/drawing/2010/main" val="0"/>
                      </a:ext>
                    </a:extLst>
                  </a:blip>
                  <a:srcRect l="-1279" t="45543" r="1279" b="928"/>
                  <a:stretch/>
                </pic:blipFill>
                <pic:spPr bwMode="auto">
                  <a:xfrm>
                    <a:off x="0" y="0"/>
                    <a:ext cx="937895" cy="785129"/>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21FE"/>
    <w:multiLevelType w:val="multilevel"/>
    <w:tmpl w:val="A948E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91143"/>
    <w:multiLevelType w:val="multilevel"/>
    <w:tmpl w:val="BFD6F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805AB0"/>
    <w:multiLevelType w:val="multilevel"/>
    <w:tmpl w:val="A9E2B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244ABB"/>
    <w:multiLevelType w:val="multilevel"/>
    <w:tmpl w:val="5AAE5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45800"/>
    <w:multiLevelType w:val="multilevel"/>
    <w:tmpl w:val="9E301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45B48B"/>
    <w:multiLevelType w:val="hybridMultilevel"/>
    <w:tmpl w:val="FFFFFFFF"/>
    <w:lvl w:ilvl="0" w:tplc="DC867AF4">
      <w:start w:val="1"/>
      <w:numFmt w:val="decimal"/>
      <w:lvlText w:val="%1."/>
      <w:lvlJc w:val="left"/>
      <w:pPr>
        <w:ind w:left="720" w:hanging="360"/>
      </w:pPr>
    </w:lvl>
    <w:lvl w:ilvl="1" w:tplc="5B92523A">
      <w:start w:val="1"/>
      <w:numFmt w:val="lowerLetter"/>
      <w:lvlText w:val="%2."/>
      <w:lvlJc w:val="left"/>
      <w:pPr>
        <w:ind w:left="1440" w:hanging="360"/>
      </w:pPr>
    </w:lvl>
    <w:lvl w:ilvl="2" w:tplc="D43CB70C">
      <w:start w:val="1"/>
      <w:numFmt w:val="lowerRoman"/>
      <w:lvlText w:val="%3."/>
      <w:lvlJc w:val="right"/>
      <w:pPr>
        <w:ind w:left="2160" w:hanging="180"/>
      </w:pPr>
    </w:lvl>
    <w:lvl w:ilvl="3" w:tplc="DC3ECEF6">
      <w:start w:val="1"/>
      <w:numFmt w:val="decimal"/>
      <w:lvlText w:val="%4."/>
      <w:lvlJc w:val="left"/>
      <w:pPr>
        <w:ind w:left="2880" w:hanging="360"/>
      </w:pPr>
    </w:lvl>
    <w:lvl w:ilvl="4" w:tplc="3FD079C8">
      <w:start w:val="1"/>
      <w:numFmt w:val="lowerLetter"/>
      <w:lvlText w:val="%5."/>
      <w:lvlJc w:val="left"/>
      <w:pPr>
        <w:ind w:left="3600" w:hanging="360"/>
      </w:pPr>
    </w:lvl>
    <w:lvl w:ilvl="5" w:tplc="6DFE1AE2">
      <w:start w:val="1"/>
      <w:numFmt w:val="lowerRoman"/>
      <w:lvlText w:val="%6."/>
      <w:lvlJc w:val="right"/>
      <w:pPr>
        <w:ind w:left="4320" w:hanging="180"/>
      </w:pPr>
    </w:lvl>
    <w:lvl w:ilvl="6" w:tplc="C8B07E2A">
      <w:start w:val="1"/>
      <w:numFmt w:val="decimal"/>
      <w:lvlText w:val="%7."/>
      <w:lvlJc w:val="left"/>
      <w:pPr>
        <w:ind w:left="5040" w:hanging="360"/>
      </w:pPr>
    </w:lvl>
    <w:lvl w:ilvl="7" w:tplc="7D128FC6">
      <w:start w:val="1"/>
      <w:numFmt w:val="lowerLetter"/>
      <w:lvlText w:val="%8."/>
      <w:lvlJc w:val="left"/>
      <w:pPr>
        <w:ind w:left="5760" w:hanging="360"/>
      </w:pPr>
    </w:lvl>
    <w:lvl w:ilvl="8" w:tplc="47E690AC">
      <w:start w:val="1"/>
      <w:numFmt w:val="lowerRoman"/>
      <w:lvlText w:val="%9."/>
      <w:lvlJc w:val="right"/>
      <w:pPr>
        <w:ind w:left="6480" w:hanging="180"/>
      </w:pPr>
    </w:lvl>
  </w:abstractNum>
  <w:abstractNum w:abstractNumId="6" w15:restartNumberingAfterBreak="0">
    <w:nsid w:val="337303C0"/>
    <w:multiLevelType w:val="multilevel"/>
    <w:tmpl w:val="FC66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F53A46"/>
    <w:multiLevelType w:val="multilevel"/>
    <w:tmpl w:val="9C40D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513C21"/>
    <w:multiLevelType w:val="multilevel"/>
    <w:tmpl w:val="228EF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846B5D"/>
    <w:multiLevelType w:val="multilevel"/>
    <w:tmpl w:val="3BCC7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C432F8"/>
    <w:multiLevelType w:val="multilevel"/>
    <w:tmpl w:val="2FF2E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160505"/>
    <w:multiLevelType w:val="multilevel"/>
    <w:tmpl w:val="A74C9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1356F2"/>
    <w:multiLevelType w:val="multilevel"/>
    <w:tmpl w:val="882C7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8C14014"/>
    <w:multiLevelType w:val="multilevel"/>
    <w:tmpl w:val="05D05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FE08DB"/>
    <w:multiLevelType w:val="multilevel"/>
    <w:tmpl w:val="BC7A4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345168"/>
    <w:multiLevelType w:val="multilevel"/>
    <w:tmpl w:val="A8B8230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2577072"/>
    <w:multiLevelType w:val="multilevel"/>
    <w:tmpl w:val="1FF4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DE3566"/>
    <w:multiLevelType w:val="multilevel"/>
    <w:tmpl w:val="ABB2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095BA0"/>
    <w:multiLevelType w:val="multilevel"/>
    <w:tmpl w:val="BBA07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2F230C"/>
    <w:multiLevelType w:val="multilevel"/>
    <w:tmpl w:val="55E213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2B5639F"/>
    <w:multiLevelType w:val="multilevel"/>
    <w:tmpl w:val="1870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611003"/>
    <w:multiLevelType w:val="multilevel"/>
    <w:tmpl w:val="0A107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7B1F94"/>
    <w:multiLevelType w:val="multilevel"/>
    <w:tmpl w:val="46465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534538">
    <w:abstractNumId w:val="23"/>
  </w:num>
  <w:num w:numId="2" w16cid:durableId="1660956796">
    <w:abstractNumId w:val="22"/>
  </w:num>
  <w:num w:numId="3" w16cid:durableId="132990816">
    <w:abstractNumId w:val="10"/>
  </w:num>
  <w:num w:numId="4" w16cid:durableId="1890653857">
    <w:abstractNumId w:val="18"/>
  </w:num>
  <w:num w:numId="5" w16cid:durableId="2092196335">
    <w:abstractNumId w:val="4"/>
  </w:num>
  <w:num w:numId="6" w16cid:durableId="1216358408">
    <w:abstractNumId w:val="17"/>
  </w:num>
  <w:num w:numId="7" w16cid:durableId="1354721930">
    <w:abstractNumId w:val="21"/>
  </w:num>
  <w:num w:numId="8" w16cid:durableId="901058866">
    <w:abstractNumId w:val="1"/>
  </w:num>
  <w:num w:numId="9" w16cid:durableId="1607542183">
    <w:abstractNumId w:val="14"/>
  </w:num>
  <w:num w:numId="10" w16cid:durableId="984435338">
    <w:abstractNumId w:val="6"/>
  </w:num>
  <w:num w:numId="11" w16cid:durableId="1839228383">
    <w:abstractNumId w:val="12"/>
  </w:num>
  <w:num w:numId="12" w16cid:durableId="1179853557">
    <w:abstractNumId w:val="5"/>
  </w:num>
  <w:num w:numId="13" w16cid:durableId="1272401410">
    <w:abstractNumId w:val="3"/>
  </w:num>
  <w:num w:numId="14" w16cid:durableId="1008755013">
    <w:abstractNumId w:val="19"/>
  </w:num>
  <w:num w:numId="15" w16cid:durableId="2005208567">
    <w:abstractNumId w:val="13"/>
  </w:num>
  <w:num w:numId="16" w16cid:durableId="275328517">
    <w:abstractNumId w:val="15"/>
  </w:num>
  <w:num w:numId="17" w16cid:durableId="1157308496">
    <w:abstractNumId w:val="16"/>
  </w:num>
  <w:num w:numId="18" w16cid:durableId="1596672409">
    <w:abstractNumId w:val="11"/>
  </w:num>
  <w:num w:numId="19" w16cid:durableId="1711610590">
    <w:abstractNumId w:val="9"/>
  </w:num>
  <w:num w:numId="20" w16cid:durableId="1121339909">
    <w:abstractNumId w:val="20"/>
  </w:num>
  <w:num w:numId="21" w16cid:durableId="1019087760">
    <w:abstractNumId w:val="8"/>
  </w:num>
  <w:num w:numId="22" w16cid:durableId="1648589341">
    <w:abstractNumId w:val="7"/>
  </w:num>
  <w:num w:numId="23" w16cid:durableId="1543788689">
    <w:abstractNumId w:val="2"/>
  </w:num>
  <w:num w:numId="24" w16cid:durableId="1434788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NLGsBQBZjjc6LgAAAA=="/>
  </w:docVars>
  <w:rsids>
    <w:rsidRoot w:val="00836736"/>
    <w:rsid w:val="00001ED5"/>
    <w:rsid w:val="000021C1"/>
    <w:rsid w:val="00002793"/>
    <w:rsid w:val="00003001"/>
    <w:rsid w:val="0002008D"/>
    <w:rsid w:val="00023AAA"/>
    <w:rsid w:val="00026E68"/>
    <w:rsid w:val="000306BA"/>
    <w:rsid w:val="00031097"/>
    <w:rsid w:val="00033C58"/>
    <w:rsid w:val="00036563"/>
    <w:rsid w:val="00036BA5"/>
    <w:rsid w:val="00037AF3"/>
    <w:rsid w:val="00037B17"/>
    <w:rsid w:val="00041D5A"/>
    <w:rsid w:val="00042DEA"/>
    <w:rsid w:val="00046D56"/>
    <w:rsid w:val="00053EFF"/>
    <w:rsid w:val="00054C97"/>
    <w:rsid w:val="0005569D"/>
    <w:rsid w:val="00063528"/>
    <w:rsid w:val="00064D72"/>
    <w:rsid w:val="00066820"/>
    <w:rsid w:val="00072EE5"/>
    <w:rsid w:val="0008089A"/>
    <w:rsid w:val="00081C98"/>
    <w:rsid w:val="0008227B"/>
    <w:rsid w:val="0008255E"/>
    <w:rsid w:val="000850FB"/>
    <w:rsid w:val="00091473"/>
    <w:rsid w:val="00092FF0"/>
    <w:rsid w:val="000952FD"/>
    <w:rsid w:val="00096A3F"/>
    <w:rsid w:val="00096EFB"/>
    <w:rsid w:val="000A0870"/>
    <w:rsid w:val="000A149E"/>
    <w:rsid w:val="000A1791"/>
    <w:rsid w:val="000A215A"/>
    <w:rsid w:val="000A3CF6"/>
    <w:rsid w:val="000B0706"/>
    <w:rsid w:val="000B1124"/>
    <w:rsid w:val="000B1330"/>
    <w:rsid w:val="000B139A"/>
    <w:rsid w:val="000B1AEA"/>
    <w:rsid w:val="000B3BD6"/>
    <w:rsid w:val="000B4224"/>
    <w:rsid w:val="000B4912"/>
    <w:rsid w:val="000B59F6"/>
    <w:rsid w:val="000B6BD9"/>
    <w:rsid w:val="000C49E3"/>
    <w:rsid w:val="000C50E3"/>
    <w:rsid w:val="000C5158"/>
    <w:rsid w:val="000C67A6"/>
    <w:rsid w:val="000D243C"/>
    <w:rsid w:val="000D3774"/>
    <w:rsid w:val="000D4F94"/>
    <w:rsid w:val="000D75A2"/>
    <w:rsid w:val="000E3B4E"/>
    <w:rsid w:val="000E41B5"/>
    <w:rsid w:val="000F1180"/>
    <w:rsid w:val="00103E11"/>
    <w:rsid w:val="00110A7C"/>
    <w:rsid w:val="00113E19"/>
    <w:rsid w:val="00114BFB"/>
    <w:rsid w:val="00114C5C"/>
    <w:rsid w:val="00117B06"/>
    <w:rsid w:val="001308E2"/>
    <w:rsid w:val="0013110C"/>
    <w:rsid w:val="001377F1"/>
    <w:rsid w:val="00147E11"/>
    <w:rsid w:val="00152046"/>
    <w:rsid w:val="001550FE"/>
    <w:rsid w:val="0016206F"/>
    <w:rsid w:val="00162C5A"/>
    <w:rsid w:val="00165EFC"/>
    <w:rsid w:val="00166F86"/>
    <w:rsid w:val="00167073"/>
    <w:rsid w:val="00175CE0"/>
    <w:rsid w:val="001765C4"/>
    <w:rsid w:val="00177693"/>
    <w:rsid w:val="001814A7"/>
    <w:rsid w:val="00181605"/>
    <w:rsid w:val="00181A3F"/>
    <w:rsid w:val="00181DE1"/>
    <w:rsid w:val="00181F36"/>
    <w:rsid w:val="001840E4"/>
    <w:rsid w:val="00185456"/>
    <w:rsid w:val="001856FF"/>
    <w:rsid w:val="00186CBB"/>
    <w:rsid w:val="0019301B"/>
    <w:rsid w:val="0019317F"/>
    <w:rsid w:val="00195E44"/>
    <w:rsid w:val="00195EED"/>
    <w:rsid w:val="00195FD9"/>
    <w:rsid w:val="00196A2C"/>
    <w:rsid w:val="001A605B"/>
    <w:rsid w:val="001A728B"/>
    <w:rsid w:val="001B2233"/>
    <w:rsid w:val="001B2707"/>
    <w:rsid w:val="001B6972"/>
    <w:rsid w:val="001B6A9F"/>
    <w:rsid w:val="001C08C4"/>
    <w:rsid w:val="001C2068"/>
    <w:rsid w:val="001C3F23"/>
    <w:rsid w:val="001C582A"/>
    <w:rsid w:val="001C5DE5"/>
    <w:rsid w:val="001D0A1D"/>
    <w:rsid w:val="001D0C05"/>
    <w:rsid w:val="001D27A0"/>
    <w:rsid w:val="001E00DA"/>
    <w:rsid w:val="001E2E60"/>
    <w:rsid w:val="001F1CC1"/>
    <w:rsid w:val="001F4CDC"/>
    <w:rsid w:val="001F6047"/>
    <w:rsid w:val="002027AE"/>
    <w:rsid w:val="002035E8"/>
    <w:rsid w:val="00207080"/>
    <w:rsid w:val="00210996"/>
    <w:rsid w:val="00210C68"/>
    <w:rsid w:val="0021505A"/>
    <w:rsid w:val="00215A53"/>
    <w:rsid w:val="00216011"/>
    <w:rsid w:val="0021783A"/>
    <w:rsid w:val="00217EBE"/>
    <w:rsid w:val="00220516"/>
    <w:rsid w:val="00222BFF"/>
    <w:rsid w:val="002249D0"/>
    <w:rsid w:val="00227711"/>
    <w:rsid w:val="002340DE"/>
    <w:rsid w:val="0023473D"/>
    <w:rsid w:val="00240A27"/>
    <w:rsid w:val="00246C52"/>
    <w:rsid w:val="00247CA4"/>
    <w:rsid w:val="00254A1B"/>
    <w:rsid w:val="00255A67"/>
    <w:rsid w:val="00260949"/>
    <w:rsid w:val="00260E14"/>
    <w:rsid w:val="00263215"/>
    <w:rsid w:val="00264FE7"/>
    <w:rsid w:val="0026754B"/>
    <w:rsid w:val="0026780A"/>
    <w:rsid w:val="00275C0A"/>
    <w:rsid w:val="002820C9"/>
    <w:rsid w:val="00285C55"/>
    <w:rsid w:val="00291424"/>
    <w:rsid w:val="002924C5"/>
    <w:rsid w:val="00292824"/>
    <w:rsid w:val="00293BFF"/>
    <w:rsid w:val="00295544"/>
    <w:rsid w:val="002A04FB"/>
    <w:rsid w:val="002A0E07"/>
    <w:rsid w:val="002A115D"/>
    <w:rsid w:val="002A5E7F"/>
    <w:rsid w:val="002B1BC1"/>
    <w:rsid w:val="002B6849"/>
    <w:rsid w:val="002C0821"/>
    <w:rsid w:val="002C142C"/>
    <w:rsid w:val="002C4092"/>
    <w:rsid w:val="002C576B"/>
    <w:rsid w:val="002C6A77"/>
    <w:rsid w:val="002D1AFE"/>
    <w:rsid w:val="002D22AF"/>
    <w:rsid w:val="002E0B95"/>
    <w:rsid w:val="002E195C"/>
    <w:rsid w:val="002E1BA5"/>
    <w:rsid w:val="002F06EE"/>
    <w:rsid w:val="002F28DC"/>
    <w:rsid w:val="002F6627"/>
    <w:rsid w:val="002F6765"/>
    <w:rsid w:val="002F74F2"/>
    <w:rsid w:val="00302946"/>
    <w:rsid w:val="003037D4"/>
    <w:rsid w:val="003064E7"/>
    <w:rsid w:val="00307703"/>
    <w:rsid w:val="0031339C"/>
    <w:rsid w:val="00316B33"/>
    <w:rsid w:val="00317D7C"/>
    <w:rsid w:val="0032054A"/>
    <w:rsid w:val="00322A0D"/>
    <w:rsid w:val="0032438B"/>
    <w:rsid w:val="00335B3B"/>
    <w:rsid w:val="003379D4"/>
    <w:rsid w:val="003414CF"/>
    <w:rsid w:val="003433BB"/>
    <w:rsid w:val="00347976"/>
    <w:rsid w:val="00347FC8"/>
    <w:rsid w:val="003513E1"/>
    <w:rsid w:val="0035159F"/>
    <w:rsid w:val="00352E69"/>
    <w:rsid w:val="00363253"/>
    <w:rsid w:val="003649A0"/>
    <w:rsid w:val="003662D5"/>
    <w:rsid w:val="003677D8"/>
    <w:rsid w:val="00374BA2"/>
    <w:rsid w:val="00375ED4"/>
    <w:rsid w:val="00391BCB"/>
    <w:rsid w:val="00392ACD"/>
    <w:rsid w:val="003934BE"/>
    <w:rsid w:val="003A31FF"/>
    <w:rsid w:val="003A3D44"/>
    <w:rsid w:val="003A5AFE"/>
    <w:rsid w:val="003A6468"/>
    <w:rsid w:val="003B1B1C"/>
    <w:rsid w:val="003B312F"/>
    <w:rsid w:val="003B4983"/>
    <w:rsid w:val="003B54AC"/>
    <w:rsid w:val="003B5C3B"/>
    <w:rsid w:val="003B6369"/>
    <w:rsid w:val="003B7718"/>
    <w:rsid w:val="003B7790"/>
    <w:rsid w:val="003C0A70"/>
    <w:rsid w:val="003C489C"/>
    <w:rsid w:val="003C5754"/>
    <w:rsid w:val="003C5BE7"/>
    <w:rsid w:val="003C6D98"/>
    <w:rsid w:val="003C7834"/>
    <w:rsid w:val="003D3962"/>
    <w:rsid w:val="003D4313"/>
    <w:rsid w:val="003D57A7"/>
    <w:rsid w:val="003E2310"/>
    <w:rsid w:val="003E3D1C"/>
    <w:rsid w:val="003E5EA8"/>
    <w:rsid w:val="003F2336"/>
    <w:rsid w:val="003F5EE9"/>
    <w:rsid w:val="003F7A57"/>
    <w:rsid w:val="00401163"/>
    <w:rsid w:val="0040247E"/>
    <w:rsid w:val="0040559F"/>
    <w:rsid w:val="00406199"/>
    <w:rsid w:val="00406688"/>
    <w:rsid w:val="00412134"/>
    <w:rsid w:val="00417B8D"/>
    <w:rsid w:val="00420BF7"/>
    <w:rsid w:val="00423409"/>
    <w:rsid w:val="004269D4"/>
    <w:rsid w:val="004317FD"/>
    <w:rsid w:val="0043273B"/>
    <w:rsid w:val="00442328"/>
    <w:rsid w:val="00442A8A"/>
    <w:rsid w:val="00443A31"/>
    <w:rsid w:val="00446DDA"/>
    <w:rsid w:val="00450725"/>
    <w:rsid w:val="004507AF"/>
    <w:rsid w:val="00452125"/>
    <w:rsid w:val="0045414C"/>
    <w:rsid w:val="00455F5F"/>
    <w:rsid w:val="00456E81"/>
    <w:rsid w:val="00462715"/>
    <w:rsid w:val="004668C6"/>
    <w:rsid w:val="004669B3"/>
    <w:rsid w:val="0047381A"/>
    <w:rsid w:val="004822BA"/>
    <w:rsid w:val="0048407C"/>
    <w:rsid w:val="00484A79"/>
    <w:rsid w:val="00484FC0"/>
    <w:rsid w:val="00485293"/>
    <w:rsid w:val="00486B11"/>
    <w:rsid w:val="00486F1F"/>
    <w:rsid w:val="0049226F"/>
    <w:rsid w:val="00495D08"/>
    <w:rsid w:val="004A1D11"/>
    <w:rsid w:val="004A230E"/>
    <w:rsid w:val="004A23C7"/>
    <w:rsid w:val="004A6C7B"/>
    <w:rsid w:val="004B4EE7"/>
    <w:rsid w:val="004C1881"/>
    <w:rsid w:val="004C2E68"/>
    <w:rsid w:val="004C426B"/>
    <w:rsid w:val="004C458D"/>
    <w:rsid w:val="004D1ACB"/>
    <w:rsid w:val="004D6F02"/>
    <w:rsid w:val="004E2EDC"/>
    <w:rsid w:val="004E579E"/>
    <w:rsid w:val="004F1894"/>
    <w:rsid w:val="004F1D3D"/>
    <w:rsid w:val="004F2614"/>
    <w:rsid w:val="004F44A5"/>
    <w:rsid w:val="004F45E4"/>
    <w:rsid w:val="004F5A6A"/>
    <w:rsid w:val="004F789A"/>
    <w:rsid w:val="00500EDD"/>
    <w:rsid w:val="0050165E"/>
    <w:rsid w:val="00504479"/>
    <w:rsid w:val="00504E16"/>
    <w:rsid w:val="00507DA8"/>
    <w:rsid w:val="00514296"/>
    <w:rsid w:val="005154DB"/>
    <w:rsid w:val="00520E0C"/>
    <w:rsid w:val="00525036"/>
    <w:rsid w:val="005279AF"/>
    <w:rsid w:val="00527ECA"/>
    <w:rsid w:val="005313A5"/>
    <w:rsid w:val="00536B1F"/>
    <w:rsid w:val="00536F33"/>
    <w:rsid w:val="00537D39"/>
    <w:rsid w:val="00542BBF"/>
    <w:rsid w:val="005446A5"/>
    <w:rsid w:val="005464DC"/>
    <w:rsid w:val="005470B3"/>
    <w:rsid w:val="00550AAA"/>
    <w:rsid w:val="0055262E"/>
    <w:rsid w:val="00553269"/>
    <w:rsid w:val="0055374C"/>
    <w:rsid w:val="005551F6"/>
    <w:rsid w:val="005558F6"/>
    <w:rsid w:val="005578A3"/>
    <w:rsid w:val="00563A80"/>
    <w:rsid w:val="00563C19"/>
    <w:rsid w:val="00563ED1"/>
    <w:rsid w:val="00564521"/>
    <w:rsid w:val="0056539D"/>
    <w:rsid w:val="00567933"/>
    <w:rsid w:val="00572308"/>
    <w:rsid w:val="00573632"/>
    <w:rsid w:val="00576DEE"/>
    <w:rsid w:val="00577DCC"/>
    <w:rsid w:val="005844D3"/>
    <w:rsid w:val="00584C72"/>
    <w:rsid w:val="00586E33"/>
    <w:rsid w:val="00587D41"/>
    <w:rsid w:val="00592109"/>
    <w:rsid w:val="00594C54"/>
    <w:rsid w:val="005A2344"/>
    <w:rsid w:val="005A7DF0"/>
    <w:rsid w:val="005B1A52"/>
    <w:rsid w:val="005C177C"/>
    <w:rsid w:val="005C322F"/>
    <w:rsid w:val="005C4E04"/>
    <w:rsid w:val="005C5ED7"/>
    <w:rsid w:val="005D1652"/>
    <w:rsid w:val="005D26BD"/>
    <w:rsid w:val="005D2A1E"/>
    <w:rsid w:val="005D3955"/>
    <w:rsid w:val="005D4EA2"/>
    <w:rsid w:val="005D57DD"/>
    <w:rsid w:val="005D5BCA"/>
    <w:rsid w:val="005D5F25"/>
    <w:rsid w:val="005E1212"/>
    <w:rsid w:val="005E2F50"/>
    <w:rsid w:val="005E6EF6"/>
    <w:rsid w:val="005F2145"/>
    <w:rsid w:val="005F2904"/>
    <w:rsid w:val="005F2F78"/>
    <w:rsid w:val="005F385A"/>
    <w:rsid w:val="005F47DD"/>
    <w:rsid w:val="005F4EE7"/>
    <w:rsid w:val="005F592F"/>
    <w:rsid w:val="006016A3"/>
    <w:rsid w:val="00603923"/>
    <w:rsid w:val="006063BF"/>
    <w:rsid w:val="00606730"/>
    <w:rsid w:val="00611CD7"/>
    <w:rsid w:val="00615E8C"/>
    <w:rsid w:val="00620448"/>
    <w:rsid w:val="0062316B"/>
    <w:rsid w:val="0062523B"/>
    <w:rsid w:val="00625A81"/>
    <w:rsid w:val="00626A5D"/>
    <w:rsid w:val="00626FC4"/>
    <w:rsid w:val="00632C07"/>
    <w:rsid w:val="0063475D"/>
    <w:rsid w:val="00637D3C"/>
    <w:rsid w:val="00642B82"/>
    <w:rsid w:val="006446E7"/>
    <w:rsid w:val="0064618D"/>
    <w:rsid w:val="006466EB"/>
    <w:rsid w:val="00646FA4"/>
    <w:rsid w:val="006524AF"/>
    <w:rsid w:val="006533E1"/>
    <w:rsid w:val="006537A8"/>
    <w:rsid w:val="0066000F"/>
    <w:rsid w:val="0066362E"/>
    <w:rsid w:val="00664D35"/>
    <w:rsid w:val="0066582C"/>
    <w:rsid w:val="00675F59"/>
    <w:rsid w:val="0068251C"/>
    <w:rsid w:val="006826AC"/>
    <w:rsid w:val="00685D47"/>
    <w:rsid w:val="00686FF9"/>
    <w:rsid w:val="00687CD1"/>
    <w:rsid w:val="00690ED0"/>
    <w:rsid w:val="00692E58"/>
    <w:rsid w:val="006932A6"/>
    <w:rsid w:val="00693BAF"/>
    <w:rsid w:val="006949B6"/>
    <w:rsid w:val="006A2E76"/>
    <w:rsid w:val="006A2F17"/>
    <w:rsid w:val="006A31CD"/>
    <w:rsid w:val="006A3575"/>
    <w:rsid w:val="006A428B"/>
    <w:rsid w:val="006A63CA"/>
    <w:rsid w:val="006A667A"/>
    <w:rsid w:val="006A682A"/>
    <w:rsid w:val="006B371C"/>
    <w:rsid w:val="006B6660"/>
    <w:rsid w:val="006B6B8E"/>
    <w:rsid w:val="006C1690"/>
    <w:rsid w:val="006C4378"/>
    <w:rsid w:val="006C4A75"/>
    <w:rsid w:val="006D35D5"/>
    <w:rsid w:val="006D36EC"/>
    <w:rsid w:val="006D496D"/>
    <w:rsid w:val="006E08DF"/>
    <w:rsid w:val="006E0C11"/>
    <w:rsid w:val="006E26E7"/>
    <w:rsid w:val="006E4ED1"/>
    <w:rsid w:val="006F3E73"/>
    <w:rsid w:val="007059DF"/>
    <w:rsid w:val="007070D3"/>
    <w:rsid w:val="007111B3"/>
    <w:rsid w:val="00711745"/>
    <w:rsid w:val="00714A15"/>
    <w:rsid w:val="00717906"/>
    <w:rsid w:val="007179F9"/>
    <w:rsid w:val="00724383"/>
    <w:rsid w:val="007329F4"/>
    <w:rsid w:val="007352A1"/>
    <w:rsid w:val="007354C3"/>
    <w:rsid w:val="00736AB7"/>
    <w:rsid w:val="00737E03"/>
    <w:rsid w:val="007432A5"/>
    <w:rsid w:val="0074770F"/>
    <w:rsid w:val="00752C7C"/>
    <w:rsid w:val="00752D5E"/>
    <w:rsid w:val="00754C78"/>
    <w:rsid w:val="00765EA1"/>
    <w:rsid w:val="007670A2"/>
    <w:rsid w:val="007720AA"/>
    <w:rsid w:val="00772207"/>
    <w:rsid w:val="00775F56"/>
    <w:rsid w:val="00777CEE"/>
    <w:rsid w:val="00780E9D"/>
    <w:rsid w:val="00784DED"/>
    <w:rsid w:val="00792E55"/>
    <w:rsid w:val="00794D26"/>
    <w:rsid w:val="0079563A"/>
    <w:rsid w:val="007A0E57"/>
    <w:rsid w:val="007A1819"/>
    <w:rsid w:val="007A3254"/>
    <w:rsid w:val="007A50FE"/>
    <w:rsid w:val="007A578A"/>
    <w:rsid w:val="007A57FD"/>
    <w:rsid w:val="007A5866"/>
    <w:rsid w:val="007A5F4D"/>
    <w:rsid w:val="007B118C"/>
    <w:rsid w:val="007B24F7"/>
    <w:rsid w:val="007B2EDB"/>
    <w:rsid w:val="007B410C"/>
    <w:rsid w:val="007B55A7"/>
    <w:rsid w:val="007C0919"/>
    <w:rsid w:val="007C1CD3"/>
    <w:rsid w:val="007C281B"/>
    <w:rsid w:val="007C2D0C"/>
    <w:rsid w:val="007C303C"/>
    <w:rsid w:val="007C35D0"/>
    <w:rsid w:val="007C457B"/>
    <w:rsid w:val="007C6F14"/>
    <w:rsid w:val="007D0559"/>
    <w:rsid w:val="007D1DEF"/>
    <w:rsid w:val="007D5618"/>
    <w:rsid w:val="007D5F66"/>
    <w:rsid w:val="007D684C"/>
    <w:rsid w:val="007E00EC"/>
    <w:rsid w:val="007E0234"/>
    <w:rsid w:val="007E3FD7"/>
    <w:rsid w:val="007E4607"/>
    <w:rsid w:val="007F0CC4"/>
    <w:rsid w:val="007F48EC"/>
    <w:rsid w:val="007F4944"/>
    <w:rsid w:val="007F6EA8"/>
    <w:rsid w:val="007F7512"/>
    <w:rsid w:val="00805A7A"/>
    <w:rsid w:val="00806495"/>
    <w:rsid w:val="00806E30"/>
    <w:rsid w:val="0080721A"/>
    <w:rsid w:val="0081034D"/>
    <w:rsid w:val="00812F83"/>
    <w:rsid w:val="00813301"/>
    <w:rsid w:val="0081545F"/>
    <w:rsid w:val="00820E15"/>
    <w:rsid w:val="008249B9"/>
    <w:rsid w:val="00825661"/>
    <w:rsid w:val="00826AEE"/>
    <w:rsid w:val="00831E10"/>
    <w:rsid w:val="00832126"/>
    <w:rsid w:val="008361B6"/>
    <w:rsid w:val="00836736"/>
    <w:rsid w:val="00837762"/>
    <w:rsid w:val="00842FD3"/>
    <w:rsid w:val="0084518F"/>
    <w:rsid w:val="00852DA8"/>
    <w:rsid w:val="00853133"/>
    <w:rsid w:val="00863037"/>
    <w:rsid w:val="008632AB"/>
    <w:rsid w:val="00865705"/>
    <w:rsid w:val="00866D31"/>
    <w:rsid w:val="008709C2"/>
    <w:rsid w:val="00870A28"/>
    <w:rsid w:val="008841BE"/>
    <w:rsid w:val="00884BD0"/>
    <w:rsid w:val="00886554"/>
    <w:rsid w:val="00886FB3"/>
    <w:rsid w:val="008925A7"/>
    <w:rsid w:val="008967DC"/>
    <w:rsid w:val="0089775F"/>
    <w:rsid w:val="008A1376"/>
    <w:rsid w:val="008B2523"/>
    <w:rsid w:val="008C0617"/>
    <w:rsid w:val="008C0CD7"/>
    <w:rsid w:val="008C5260"/>
    <w:rsid w:val="008C595A"/>
    <w:rsid w:val="008D0186"/>
    <w:rsid w:val="008D2745"/>
    <w:rsid w:val="008D3430"/>
    <w:rsid w:val="008D3C48"/>
    <w:rsid w:val="008D485D"/>
    <w:rsid w:val="008D6EB7"/>
    <w:rsid w:val="008E101F"/>
    <w:rsid w:val="008E435F"/>
    <w:rsid w:val="008F0E56"/>
    <w:rsid w:val="008F186B"/>
    <w:rsid w:val="008F1CA0"/>
    <w:rsid w:val="008F64CD"/>
    <w:rsid w:val="008F703C"/>
    <w:rsid w:val="0090016F"/>
    <w:rsid w:val="0090277F"/>
    <w:rsid w:val="00903F63"/>
    <w:rsid w:val="00904E18"/>
    <w:rsid w:val="009060C3"/>
    <w:rsid w:val="00921D18"/>
    <w:rsid w:val="0093440E"/>
    <w:rsid w:val="009354BA"/>
    <w:rsid w:val="00935618"/>
    <w:rsid w:val="00936652"/>
    <w:rsid w:val="00936812"/>
    <w:rsid w:val="00936F6A"/>
    <w:rsid w:val="009406C8"/>
    <w:rsid w:val="0094165A"/>
    <w:rsid w:val="00943688"/>
    <w:rsid w:val="009440ED"/>
    <w:rsid w:val="00944C82"/>
    <w:rsid w:val="00947293"/>
    <w:rsid w:val="00950002"/>
    <w:rsid w:val="00954F3F"/>
    <w:rsid w:val="0096046B"/>
    <w:rsid w:val="00962992"/>
    <w:rsid w:val="0096331F"/>
    <w:rsid w:val="00977EA1"/>
    <w:rsid w:val="00982085"/>
    <w:rsid w:val="00984CC5"/>
    <w:rsid w:val="00986B32"/>
    <w:rsid w:val="0099242B"/>
    <w:rsid w:val="009B25B9"/>
    <w:rsid w:val="009B436B"/>
    <w:rsid w:val="009B4C34"/>
    <w:rsid w:val="009B5785"/>
    <w:rsid w:val="009B5ECF"/>
    <w:rsid w:val="009C6018"/>
    <w:rsid w:val="009D171A"/>
    <w:rsid w:val="009E2AD6"/>
    <w:rsid w:val="009E3EE2"/>
    <w:rsid w:val="009E7E7D"/>
    <w:rsid w:val="009F201E"/>
    <w:rsid w:val="009F417C"/>
    <w:rsid w:val="009F4DEF"/>
    <w:rsid w:val="009F5F32"/>
    <w:rsid w:val="00A06729"/>
    <w:rsid w:val="00A06800"/>
    <w:rsid w:val="00A07E2D"/>
    <w:rsid w:val="00A11F24"/>
    <w:rsid w:val="00A13FD4"/>
    <w:rsid w:val="00A16051"/>
    <w:rsid w:val="00A2255C"/>
    <w:rsid w:val="00A2582A"/>
    <w:rsid w:val="00A26239"/>
    <w:rsid w:val="00A27FF3"/>
    <w:rsid w:val="00A30C04"/>
    <w:rsid w:val="00A30E28"/>
    <w:rsid w:val="00A34149"/>
    <w:rsid w:val="00A41950"/>
    <w:rsid w:val="00A4223B"/>
    <w:rsid w:val="00A4657D"/>
    <w:rsid w:val="00A516CA"/>
    <w:rsid w:val="00A60788"/>
    <w:rsid w:val="00A62BE0"/>
    <w:rsid w:val="00A63679"/>
    <w:rsid w:val="00A654BC"/>
    <w:rsid w:val="00A66B99"/>
    <w:rsid w:val="00A675B3"/>
    <w:rsid w:val="00A71E05"/>
    <w:rsid w:val="00A76BE2"/>
    <w:rsid w:val="00A81CF0"/>
    <w:rsid w:val="00A83F65"/>
    <w:rsid w:val="00A83FBF"/>
    <w:rsid w:val="00A853FC"/>
    <w:rsid w:val="00A923D1"/>
    <w:rsid w:val="00A93C60"/>
    <w:rsid w:val="00A9495C"/>
    <w:rsid w:val="00AA4F45"/>
    <w:rsid w:val="00AA6532"/>
    <w:rsid w:val="00AB08C0"/>
    <w:rsid w:val="00AB224C"/>
    <w:rsid w:val="00AB2E4C"/>
    <w:rsid w:val="00AB7ED7"/>
    <w:rsid w:val="00AC086F"/>
    <w:rsid w:val="00AC1894"/>
    <w:rsid w:val="00AC3B3B"/>
    <w:rsid w:val="00AC4070"/>
    <w:rsid w:val="00AC5F8F"/>
    <w:rsid w:val="00AC7BB7"/>
    <w:rsid w:val="00AD1A42"/>
    <w:rsid w:val="00AE015F"/>
    <w:rsid w:val="00AE45B6"/>
    <w:rsid w:val="00AE5F87"/>
    <w:rsid w:val="00AF2C6B"/>
    <w:rsid w:val="00AF35B3"/>
    <w:rsid w:val="00AF3B71"/>
    <w:rsid w:val="00AF6FB4"/>
    <w:rsid w:val="00B04249"/>
    <w:rsid w:val="00B04BE2"/>
    <w:rsid w:val="00B04F0F"/>
    <w:rsid w:val="00B13DA3"/>
    <w:rsid w:val="00B1568B"/>
    <w:rsid w:val="00B1578F"/>
    <w:rsid w:val="00B167CE"/>
    <w:rsid w:val="00B24802"/>
    <w:rsid w:val="00B305BB"/>
    <w:rsid w:val="00B307B8"/>
    <w:rsid w:val="00B36AAE"/>
    <w:rsid w:val="00B36AC2"/>
    <w:rsid w:val="00B468FA"/>
    <w:rsid w:val="00B55245"/>
    <w:rsid w:val="00B55898"/>
    <w:rsid w:val="00B56844"/>
    <w:rsid w:val="00B62C36"/>
    <w:rsid w:val="00B75045"/>
    <w:rsid w:val="00B816A4"/>
    <w:rsid w:val="00B81907"/>
    <w:rsid w:val="00B82CC4"/>
    <w:rsid w:val="00B84C64"/>
    <w:rsid w:val="00B90783"/>
    <w:rsid w:val="00B91907"/>
    <w:rsid w:val="00B925D4"/>
    <w:rsid w:val="00B94166"/>
    <w:rsid w:val="00B943CC"/>
    <w:rsid w:val="00BA067D"/>
    <w:rsid w:val="00BA145C"/>
    <w:rsid w:val="00BA3247"/>
    <w:rsid w:val="00BA6BC8"/>
    <w:rsid w:val="00BB2E86"/>
    <w:rsid w:val="00BB62FF"/>
    <w:rsid w:val="00BB70E6"/>
    <w:rsid w:val="00BB76DC"/>
    <w:rsid w:val="00BB7CBF"/>
    <w:rsid w:val="00BB7D82"/>
    <w:rsid w:val="00BC10A3"/>
    <w:rsid w:val="00BC2D19"/>
    <w:rsid w:val="00BC6B12"/>
    <w:rsid w:val="00BD02B6"/>
    <w:rsid w:val="00BD27E1"/>
    <w:rsid w:val="00BD2B77"/>
    <w:rsid w:val="00BD46CE"/>
    <w:rsid w:val="00BE1516"/>
    <w:rsid w:val="00BE235E"/>
    <w:rsid w:val="00BE3639"/>
    <w:rsid w:val="00BE3FEE"/>
    <w:rsid w:val="00BE4C4F"/>
    <w:rsid w:val="00BE67AA"/>
    <w:rsid w:val="00BF00E6"/>
    <w:rsid w:val="00BF2A96"/>
    <w:rsid w:val="00BF356D"/>
    <w:rsid w:val="00BF5100"/>
    <w:rsid w:val="00C06D1D"/>
    <w:rsid w:val="00C11622"/>
    <w:rsid w:val="00C12294"/>
    <w:rsid w:val="00C123EE"/>
    <w:rsid w:val="00C14066"/>
    <w:rsid w:val="00C164E9"/>
    <w:rsid w:val="00C16B53"/>
    <w:rsid w:val="00C2218A"/>
    <w:rsid w:val="00C238CA"/>
    <w:rsid w:val="00C24750"/>
    <w:rsid w:val="00C303F0"/>
    <w:rsid w:val="00C307F7"/>
    <w:rsid w:val="00C328A8"/>
    <w:rsid w:val="00C32CF0"/>
    <w:rsid w:val="00C34388"/>
    <w:rsid w:val="00C34A6D"/>
    <w:rsid w:val="00C35A3D"/>
    <w:rsid w:val="00C366FA"/>
    <w:rsid w:val="00C42C5F"/>
    <w:rsid w:val="00C43C61"/>
    <w:rsid w:val="00C51513"/>
    <w:rsid w:val="00C53888"/>
    <w:rsid w:val="00C566E9"/>
    <w:rsid w:val="00C56C82"/>
    <w:rsid w:val="00C6742C"/>
    <w:rsid w:val="00C7119D"/>
    <w:rsid w:val="00C7121D"/>
    <w:rsid w:val="00C7743F"/>
    <w:rsid w:val="00C77AC9"/>
    <w:rsid w:val="00C867A3"/>
    <w:rsid w:val="00C87260"/>
    <w:rsid w:val="00C87E9C"/>
    <w:rsid w:val="00C92995"/>
    <w:rsid w:val="00C92C53"/>
    <w:rsid w:val="00C93BB0"/>
    <w:rsid w:val="00C9422F"/>
    <w:rsid w:val="00C95F78"/>
    <w:rsid w:val="00CA024E"/>
    <w:rsid w:val="00CA1C9D"/>
    <w:rsid w:val="00CA248E"/>
    <w:rsid w:val="00CA2D7D"/>
    <w:rsid w:val="00CA39B0"/>
    <w:rsid w:val="00CA75FD"/>
    <w:rsid w:val="00CB0453"/>
    <w:rsid w:val="00CB0FE3"/>
    <w:rsid w:val="00CB3067"/>
    <w:rsid w:val="00CB3394"/>
    <w:rsid w:val="00CB6462"/>
    <w:rsid w:val="00CC0AA2"/>
    <w:rsid w:val="00CD153F"/>
    <w:rsid w:val="00CD3F17"/>
    <w:rsid w:val="00CD42FB"/>
    <w:rsid w:val="00CD469D"/>
    <w:rsid w:val="00CD4C50"/>
    <w:rsid w:val="00CD511B"/>
    <w:rsid w:val="00CE49AD"/>
    <w:rsid w:val="00CF0957"/>
    <w:rsid w:val="00CF1DFD"/>
    <w:rsid w:val="00D0113B"/>
    <w:rsid w:val="00D025B4"/>
    <w:rsid w:val="00D02F23"/>
    <w:rsid w:val="00D10464"/>
    <w:rsid w:val="00D11C8F"/>
    <w:rsid w:val="00D13E58"/>
    <w:rsid w:val="00D225B3"/>
    <w:rsid w:val="00D312DC"/>
    <w:rsid w:val="00D35E8C"/>
    <w:rsid w:val="00D36FF6"/>
    <w:rsid w:val="00D42842"/>
    <w:rsid w:val="00D44E83"/>
    <w:rsid w:val="00D44EAC"/>
    <w:rsid w:val="00D465E5"/>
    <w:rsid w:val="00D52074"/>
    <w:rsid w:val="00D52E00"/>
    <w:rsid w:val="00D549B6"/>
    <w:rsid w:val="00D61C6D"/>
    <w:rsid w:val="00D75293"/>
    <w:rsid w:val="00D76B97"/>
    <w:rsid w:val="00D84303"/>
    <w:rsid w:val="00D84391"/>
    <w:rsid w:val="00D84DBB"/>
    <w:rsid w:val="00D85323"/>
    <w:rsid w:val="00D86112"/>
    <w:rsid w:val="00D86D3F"/>
    <w:rsid w:val="00D908FB"/>
    <w:rsid w:val="00D92E9C"/>
    <w:rsid w:val="00D94DC7"/>
    <w:rsid w:val="00D959A3"/>
    <w:rsid w:val="00DA0BCC"/>
    <w:rsid w:val="00DA0F2A"/>
    <w:rsid w:val="00DA6EA6"/>
    <w:rsid w:val="00DB05C3"/>
    <w:rsid w:val="00DB28D3"/>
    <w:rsid w:val="00DB42D3"/>
    <w:rsid w:val="00DB7874"/>
    <w:rsid w:val="00DC08A8"/>
    <w:rsid w:val="00DC30CC"/>
    <w:rsid w:val="00DC35C7"/>
    <w:rsid w:val="00DC742F"/>
    <w:rsid w:val="00DD011B"/>
    <w:rsid w:val="00DD1B13"/>
    <w:rsid w:val="00DD21E3"/>
    <w:rsid w:val="00DD22CD"/>
    <w:rsid w:val="00DD2BBB"/>
    <w:rsid w:val="00DD2CAE"/>
    <w:rsid w:val="00DD3BAD"/>
    <w:rsid w:val="00DD6ADA"/>
    <w:rsid w:val="00DE227B"/>
    <w:rsid w:val="00DE52B0"/>
    <w:rsid w:val="00DF5E31"/>
    <w:rsid w:val="00E0062A"/>
    <w:rsid w:val="00E0298A"/>
    <w:rsid w:val="00E10C05"/>
    <w:rsid w:val="00E11207"/>
    <w:rsid w:val="00E12703"/>
    <w:rsid w:val="00E1496A"/>
    <w:rsid w:val="00E23E35"/>
    <w:rsid w:val="00E24D06"/>
    <w:rsid w:val="00E24DAA"/>
    <w:rsid w:val="00E25301"/>
    <w:rsid w:val="00E257BB"/>
    <w:rsid w:val="00E267D5"/>
    <w:rsid w:val="00E26F5B"/>
    <w:rsid w:val="00E304D7"/>
    <w:rsid w:val="00E32AD1"/>
    <w:rsid w:val="00E34EAB"/>
    <w:rsid w:val="00E423C2"/>
    <w:rsid w:val="00E43AF0"/>
    <w:rsid w:val="00E44132"/>
    <w:rsid w:val="00E44BB9"/>
    <w:rsid w:val="00E50230"/>
    <w:rsid w:val="00E51572"/>
    <w:rsid w:val="00E5257C"/>
    <w:rsid w:val="00E5302B"/>
    <w:rsid w:val="00E53A25"/>
    <w:rsid w:val="00E553AC"/>
    <w:rsid w:val="00E57314"/>
    <w:rsid w:val="00E57959"/>
    <w:rsid w:val="00E620E5"/>
    <w:rsid w:val="00E64A32"/>
    <w:rsid w:val="00E65EE6"/>
    <w:rsid w:val="00E67CAA"/>
    <w:rsid w:val="00E74DEE"/>
    <w:rsid w:val="00E7559B"/>
    <w:rsid w:val="00E8604D"/>
    <w:rsid w:val="00E86243"/>
    <w:rsid w:val="00E862F7"/>
    <w:rsid w:val="00E8663C"/>
    <w:rsid w:val="00E87C6C"/>
    <w:rsid w:val="00E90CAF"/>
    <w:rsid w:val="00E9105D"/>
    <w:rsid w:val="00E9608A"/>
    <w:rsid w:val="00EA10F3"/>
    <w:rsid w:val="00EA4571"/>
    <w:rsid w:val="00EA48E7"/>
    <w:rsid w:val="00EA67FF"/>
    <w:rsid w:val="00EB3614"/>
    <w:rsid w:val="00EB48A5"/>
    <w:rsid w:val="00EB5C86"/>
    <w:rsid w:val="00EB6246"/>
    <w:rsid w:val="00EB6F8D"/>
    <w:rsid w:val="00EC1119"/>
    <w:rsid w:val="00EC4F0B"/>
    <w:rsid w:val="00ED18F9"/>
    <w:rsid w:val="00ED1F24"/>
    <w:rsid w:val="00ED39AF"/>
    <w:rsid w:val="00EE1A6C"/>
    <w:rsid w:val="00EE1EC4"/>
    <w:rsid w:val="00EE223D"/>
    <w:rsid w:val="00EF0BC3"/>
    <w:rsid w:val="00EF5C04"/>
    <w:rsid w:val="00EF69F9"/>
    <w:rsid w:val="00EF73A4"/>
    <w:rsid w:val="00F00E9F"/>
    <w:rsid w:val="00F00FD8"/>
    <w:rsid w:val="00F059F0"/>
    <w:rsid w:val="00F13EA4"/>
    <w:rsid w:val="00F145C0"/>
    <w:rsid w:val="00F15D3E"/>
    <w:rsid w:val="00F17E90"/>
    <w:rsid w:val="00F207CF"/>
    <w:rsid w:val="00F2427B"/>
    <w:rsid w:val="00F3041A"/>
    <w:rsid w:val="00F30DB6"/>
    <w:rsid w:val="00F3289F"/>
    <w:rsid w:val="00F34AE6"/>
    <w:rsid w:val="00F4029C"/>
    <w:rsid w:val="00F42C0D"/>
    <w:rsid w:val="00F4349F"/>
    <w:rsid w:val="00F44814"/>
    <w:rsid w:val="00F47621"/>
    <w:rsid w:val="00F52E70"/>
    <w:rsid w:val="00F5402A"/>
    <w:rsid w:val="00F5629F"/>
    <w:rsid w:val="00F603A2"/>
    <w:rsid w:val="00F74878"/>
    <w:rsid w:val="00F77F7B"/>
    <w:rsid w:val="00F8027F"/>
    <w:rsid w:val="00F80FF5"/>
    <w:rsid w:val="00F85CDA"/>
    <w:rsid w:val="00F87A57"/>
    <w:rsid w:val="00F90F19"/>
    <w:rsid w:val="00F922C5"/>
    <w:rsid w:val="00F92531"/>
    <w:rsid w:val="00F92627"/>
    <w:rsid w:val="00FA2DF2"/>
    <w:rsid w:val="00FA4E50"/>
    <w:rsid w:val="00FA5C19"/>
    <w:rsid w:val="00FB4F0D"/>
    <w:rsid w:val="00FB5A52"/>
    <w:rsid w:val="00FC28B6"/>
    <w:rsid w:val="00FD08FD"/>
    <w:rsid w:val="00FD1A3C"/>
    <w:rsid w:val="00FD325B"/>
    <w:rsid w:val="00FD37FE"/>
    <w:rsid w:val="00FD5072"/>
    <w:rsid w:val="00FD7D18"/>
    <w:rsid w:val="00FE1AB6"/>
    <w:rsid w:val="00FE1F9B"/>
    <w:rsid w:val="00FE774E"/>
    <w:rsid w:val="00FF0C88"/>
    <w:rsid w:val="00FF12E2"/>
    <w:rsid w:val="00FF15A9"/>
    <w:rsid w:val="00FF1EE0"/>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903F63"/>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43273B"/>
    <w:pPr>
      <w:tabs>
        <w:tab w:val="right" w:leader="dot" w:pos="9016"/>
      </w:tabs>
      <w:spacing w:before="120" w:after="120"/>
    </w:pPr>
    <w:rPr>
      <w:rFonts w:ascii="Arial" w:eastAsia="Times New Roman" w:hAnsi="Arial" w:cs="Arial"/>
      <w:b/>
      <w:bCs/>
      <w:caps/>
      <w:noProof/>
      <w:sz w:val="20"/>
      <w:szCs w:val="20"/>
      <w:lang w:eastAsia="en-GB"/>
    </w:rPr>
  </w:style>
  <w:style w:type="paragraph" w:styleId="TOC3">
    <w:name w:val="toc 3"/>
    <w:basedOn w:val="Normal"/>
    <w:next w:val="Normal"/>
    <w:autoRedefine/>
    <w:uiPriority w:val="39"/>
    <w:unhideWhenUsed/>
    <w:rsid w:val="0043273B"/>
    <w:pPr>
      <w:tabs>
        <w:tab w:val="right" w:leader="dot" w:pos="9016"/>
      </w:tabs>
      <w:spacing w:after="0"/>
    </w:pPr>
    <w:rPr>
      <w:rFonts w:ascii="Arial" w:eastAsia="Times New Roman" w:hAnsi="Arial" w:cs="Arial"/>
      <w:b/>
      <w:bCs/>
      <w:caps/>
      <w:noProof/>
      <w:sz w:val="20"/>
      <w:szCs w:val="20"/>
      <w:lang w:eastAsia="en-GB"/>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 w:type="paragraph" w:customStyle="1" w:styleId="Default">
    <w:name w:val="Default"/>
    <w:rsid w:val="00C51513"/>
    <w:pPr>
      <w:autoSpaceDE w:val="0"/>
      <w:autoSpaceDN w:val="0"/>
      <w:adjustRightInd w:val="0"/>
      <w:spacing w:after="0" w:line="240" w:lineRule="auto"/>
    </w:pPr>
    <w:rPr>
      <w:rFonts w:ascii="Arial" w:hAnsi="Arial" w:cs="Arial"/>
      <w:color w:val="000000"/>
      <w:sz w:val="24"/>
      <w:szCs w:val="24"/>
    </w:rPr>
  </w:style>
  <w:style w:type="character" w:customStyle="1" w:styleId="Heading4Char">
    <w:name w:val="Heading 4 Char"/>
    <w:basedOn w:val="DefaultParagraphFont"/>
    <w:link w:val="Heading4"/>
    <w:uiPriority w:val="9"/>
    <w:rsid w:val="00903F63"/>
    <w:rPr>
      <w:rFonts w:asciiTheme="majorHAnsi" w:eastAsiaTheme="majorEastAsia" w:hAnsiTheme="majorHAnsi" w:cstheme="majorBidi"/>
      <w:i/>
      <w:iCs/>
      <w:color w:val="365F91" w:themeColor="accent1" w:themeShade="BF"/>
    </w:rPr>
  </w:style>
  <w:style w:type="character" w:customStyle="1" w:styleId="text-token-text-secondary">
    <w:name w:val="text-token-text-secondary"/>
    <w:basedOn w:val="DefaultParagraphFont"/>
    <w:rsid w:val="00852DA8"/>
  </w:style>
  <w:style w:type="character" w:styleId="FollowedHyperlink">
    <w:name w:val="FollowedHyperlink"/>
    <w:basedOn w:val="DefaultParagraphFont"/>
    <w:uiPriority w:val="99"/>
    <w:semiHidden/>
    <w:unhideWhenUsed/>
    <w:rsid w:val="00F5402A"/>
    <w:rPr>
      <w:color w:val="800080" w:themeColor="followedHyperlink"/>
      <w:u w:val="single"/>
    </w:rPr>
  </w:style>
  <w:style w:type="character" w:styleId="Emphasis">
    <w:name w:val="Emphasis"/>
    <w:basedOn w:val="DefaultParagraphFont"/>
    <w:uiPriority w:val="20"/>
    <w:qFormat/>
    <w:rsid w:val="007F6EA8"/>
    <w:rPr>
      <w:i/>
      <w:iCs/>
    </w:rPr>
  </w:style>
  <w:style w:type="character" w:customStyle="1" w:styleId="d-bnrtext-row">
    <w:name w:val="d-bnr__text-row"/>
    <w:basedOn w:val="DefaultParagraphFont"/>
    <w:rsid w:val="00DA0BCC"/>
  </w:style>
  <w:style w:type="character" w:customStyle="1" w:styleId="d-bnrbtn-text">
    <w:name w:val="d-bnr__btn-text"/>
    <w:basedOn w:val="DefaultParagraphFont"/>
    <w:rsid w:val="00DA0B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6170">
      <w:bodyDiv w:val="1"/>
      <w:marLeft w:val="0"/>
      <w:marRight w:val="0"/>
      <w:marTop w:val="0"/>
      <w:marBottom w:val="0"/>
      <w:divBdr>
        <w:top w:val="none" w:sz="0" w:space="0" w:color="auto"/>
        <w:left w:val="none" w:sz="0" w:space="0" w:color="auto"/>
        <w:bottom w:val="none" w:sz="0" w:space="0" w:color="auto"/>
        <w:right w:val="none" w:sz="0" w:space="0" w:color="auto"/>
      </w:divBdr>
    </w:div>
    <w:div w:id="11732794">
      <w:bodyDiv w:val="1"/>
      <w:marLeft w:val="0"/>
      <w:marRight w:val="0"/>
      <w:marTop w:val="0"/>
      <w:marBottom w:val="0"/>
      <w:divBdr>
        <w:top w:val="none" w:sz="0" w:space="0" w:color="auto"/>
        <w:left w:val="none" w:sz="0" w:space="0" w:color="auto"/>
        <w:bottom w:val="none" w:sz="0" w:space="0" w:color="auto"/>
        <w:right w:val="none" w:sz="0" w:space="0" w:color="auto"/>
      </w:divBdr>
    </w:div>
    <w:div w:id="28995871">
      <w:bodyDiv w:val="1"/>
      <w:marLeft w:val="0"/>
      <w:marRight w:val="0"/>
      <w:marTop w:val="0"/>
      <w:marBottom w:val="0"/>
      <w:divBdr>
        <w:top w:val="none" w:sz="0" w:space="0" w:color="auto"/>
        <w:left w:val="none" w:sz="0" w:space="0" w:color="auto"/>
        <w:bottom w:val="none" w:sz="0" w:space="0" w:color="auto"/>
        <w:right w:val="none" w:sz="0" w:space="0" w:color="auto"/>
      </w:divBdr>
    </w:div>
    <w:div w:id="32271325">
      <w:bodyDiv w:val="1"/>
      <w:marLeft w:val="0"/>
      <w:marRight w:val="0"/>
      <w:marTop w:val="0"/>
      <w:marBottom w:val="0"/>
      <w:divBdr>
        <w:top w:val="none" w:sz="0" w:space="0" w:color="auto"/>
        <w:left w:val="none" w:sz="0" w:space="0" w:color="auto"/>
        <w:bottom w:val="none" w:sz="0" w:space="0" w:color="auto"/>
        <w:right w:val="none" w:sz="0" w:space="0" w:color="auto"/>
      </w:divBdr>
    </w:div>
    <w:div w:id="36047396">
      <w:bodyDiv w:val="1"/>
      <w:marLeft w:val="0"/>
      <w:marRight w:val="0"/>
      <w:marTop w:val="0"/>
      <w:marBottom w:val="0"/>
      <w:divBdr>
        <w:top w:val="none" w:sz="0" w:space="0" w:color="auto"/>
        <w:left w:val="none" w:sz="0" w:space="0" w:color="auto"/>
        <w:bottom w:val="none" w:sz="0" w:space="0" w:color="auto"/>
        <w:right w:val="none" w:sz="0" w:space="0" w:color="auto"/>
      </w:divBdr>
    </w:div>
    <w:div w:id="40250398">
      <w:bodyDiv w:val="1"/>
      <w:marLeft w:val="0"/>
      <w:marRight w:val="0"/>
      <w:marTop w:val="0"/>
      <w:marBottom w:val="0"/>
      <w:divBdr>
        <w:top w:val="none" w:sz="0" w:space="0" w:color="auto"/>
        <w:left w:val="none" w:sz="0" w:space="0" w:color="auto"/>
        <w:bottom w:val="none" w:sz="0" w:space="0" w:color="auto"/>
        <w:right w:val="none" w:sz="0" w:space="0" w:color="auto"/>
      </w:divBdr>
    </w:div>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46803445">
      <w:bodyDiv w:val="1"/>
      <w:marLeft w:val="0"/>
      <w:marRight w:val="0"/>
      <w:marTop w:val="0"/>
      <w:marBottom w:val="0"/>
      <w:divBdr>
        <w:top w:val="none" w:sz="0" w:space="0" w:color="auto"/>
        <w:left w:val="none" w:sz="0" w:space="0" w:color="auto"/>
        <w:bottom w:val="none" w:sz="0" w:space="0" w:color="auto"/>
        <w:right w:val="none" w:sz="0" w:space="0" w:color="auto"/>
      </w:divBdr>
    </w:div>
    <w:div w:id="474572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52167016">
      <w:bodyDiv w:val="1"/>
      <w:marLeft w:val="0"/>
      <w:marRight w:val="0"/>
      <w:marTop w:val="0"/>
      <w:marBottom w:val="0"/>
      <w:divBdr>
        <w:top w:val="none" w:sz="0" w:space="0" w:color="auto"/>
        <w:left w:val="none" w:sz="0" w:space="0" w:color="auto"/>
        <w:bottom w:val="none" w:sz="0" w:space="0" w:color="auto"/>
        <w:right w:val="none" w:sz="0" w:space="0" w:color="auto"/>
      </w:divBdr>
    </w:div>
    <w:div w:id="57440911">
      <w:bodyDiv w:val="1"/>
      <w:marLeft w:val="0"/>
      <w:marRight w:val="0"/>
      <w:marTop w:val="0"/>
      <w:marBottom w:val="0"/>
      <w:divBdr>
        <w:top w:val="none" w:sz="0" w:space="0" w:color="auto"/>
        <w:left w:val="none" w:sz="0" w:space="0" w:color="auto"/>
        <w:bottom w:val="none" w:sz="0" w:space="0" w:color="auto"/>
        <w:right w:val="none" w:sz="0" w:space="0" w:color="auto"/>
      </w:divBdr>
    </w:div>
    <w:div w:id="66727817">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81686991">
      <w:bodyDiv w:val="1"/>
      <w:marLeft w:val="0"/>
      <w:marRight w:val="0"/>
      <w:marTop w:val="0"/>
      <w:marBottom w:val="0"/>
      <w:divBdr>
        <w:top w:val="none" w:sz="0" w:space="0" w:color="auto"/>
        <w:left w:val="none" w:sz="0" w:space="0" w:color="auto"/>
        <w:bottom w:val="none" w:sz="0" w:space="0" w:color="auto"/>
        <w:right w:val="none" w:sz="0" w:space="0" w:color="auto"/>
      </w:divBdr>
    </w:div>
    <w:div w:id="87704153">
      <w:bodyDiv w:val="1"/>
      <w:marLeft w:val="0"/>
      <w:marRight w:val="0"/>
      <w:marTop w:val="0"/>
      <w:marBottom w:val="0"/>
      <w:divBdr>
        <w:top w:val="none" w:sz="0" w:space="0" w:color="auto"/>
        <w:left w:val="none" w:sz="0" w:space="0" w:color="auto"/>
        <w:bottom w:val="none" w:sz="0" w:space="0" w:color="auto"/>
        <w:right w:val="none" w:sz="0" w:space="0" w:color="auto"/>
      </w:divBdr>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16990514">
      <w:bodyDiv w:val="1"/>
      <w:marLeft w:val="0"/>
      <w:marRight w:val="0"/>
      <w:marTop w:val="0"/>
      <w:marBottom w:val="0"/>
      <w:divBdr>
        <w:top w:val="none" w:sz="0" w:space="0" w:color="auto"/>
        <w:left w:val="none" w:sz="0" w:space="0" w:color="auto"/>
        <w:bottom w:val="none" w:sz="0" w:space="0" w:color="auto"/>
        <w:right w:val="none" w:sz="0" w:space="0" w:color="auto"/>
      </w:divBdr>
    </w:div>
    <w:div w:id="119346178">
      <w:bodyDiv w:val="1"/>
      <w:marLeft w:val="0"/>
      <w:marRight w:val="0"/>
      <w:marTop w:val="0"/>
      <w:marBottom w:val="0"/>
      <w:divBdr>
        <w:top w:val="none" w:sz="0" w:space="0" w:color="auto"/>
        <w:left w:val="none" w:sz="0" w:space="0" w:color="auto"/>
        <w:bottom w:val="none" w:sz="0" w:space="0" w:color="auto"/>
        <w:right w:val="none" w:sz="0" w:space="0" w:color="auto"/>
      </w:divBdr>
    </w:div>
    <w:div w:id="121969292">
      <w:bodyDiv w:val="1"/>
      <w:marLeft w:val="0"/>
      <w:marRight w:val="0"/>
      <w:marTop w:val="0"/>
      <w:marBottom w:val="0"/>
      <w:divBdr>
        <w:top w:val="none" w:sz="0" w:space="0" w:color="auto"/>
        <w:left w:val="none" w:sz="0" w:space="0" w:color="auto"/>
        <w:bottom w:val="none" w:sz="0" w:space="0" w:color="auto"/>
        <w:right w:val="none" w:sz="0" w:space="0" w:color="auto"/>
      </w:divBdr>
    </w:div>
    <w:div w:id="126123647">
      <w:bodyDiv w:val="1"/>
      <w:marLeft w:val="0"/>
      <w:marRight w:val="0"/>
      <w:marTop w:val="0"/>
      <w:marBottom w:val="0"/>
      <w:divBdr>
        <w:top w:val="none" w:sz="0" w:space="0" w:color="auto"/>
        <w:left w:val="none" w:sz="0" w:space="0" w:color="auto"/>
        <w:bottom w:val="none" w:sz="0" w:space="0" w:color="auto"/>
        <w:right w:val="none" w:sz="0" w:space="0" w:color="auto"/>
      </w:divBdr>
    </w:div>
    <w:div w:id="133911678">
      <w:bodyDiv w:val="1"/>
      <w:marLeft w:val="0"/>
      <w:marRight w:val="0"/>
      <w:marTop w:val="0"/>
      <w:marBottom w:val="0"/>
      <w:divBdr>
        <w:top w:val="none" w:sz="0" w:space="0" w:color="auto"/>
        <w:left w:val="none" w:sz="0" w:space="0" w:color="auto"/>
        <w:bottom w:val="none" w:sz="0" w:space="0" w:color="auto"/>
        <w:right w:val="none" w:sz="0" w:space="0" w:color="auto"/>
      </w:divBdr>
    </w:div>
    <w:div w:id="144787251">
      <w:bodyDiv w:val="1"/>
      <w:marLeft w:val="0"/>
      <w:marRight w:val="0"/>
      <w:marTop w:val="0"/>
      <w:marBottom w:val="0"/>
      <w:divBdr>
        <w:top w:val="none" w:sz="0" w:space="0" w:color="auto"/>
        <w:left w:val="none" w:sz="0" w:space="0" w:color="auto"/>
        <w:bottom w:val="none" w:sz="0" w:space="0" w:color="auto"/>
        <w:right w:val="none" w:sz="0" w:space="0" w:color="auto"/>
      </w:divBdr>
    </w:div>
    <w:div w:id="145978684">
      <w:bodyDiv w:val="1"/>
      <w:marLeft w:val="0"/>
      <w:marRight w:val="0"/>
      <w:marTop w:val="0"/>
      <w:marBottom w:val="0"/>
      <w:divBdr>
        <w:top w:val="none" w:sz="0" w:space="0" w:color="auto"/>
        <w:left w:val="none" w:sz="0" w:space="0" w:color="auto"/>
        <w:bottom w:val="none" w:sz="0" w:space="0" w:color="auto"/>
        <w:right w:val="none" w:sz="0" w:space="0" w:color="auto"/>
      </w:divBdr>
    </w:div>
    <w:div w:id="147525473">
      <w:bodyDiv w:val="1"/>
      <w:marLeft w:val="0"/>
      <w:marRight w:val="0"/>
      <w:marTop w:val="0"/>
      <w:marBottom w:val="0"/>
      <w:divBdr>
        <w:top w:val="none" w:sz="0" w:space="0" w:color="auto"/>
        <w:left w:val="none" w:sz="0" w:space="0" w:color="auto"/>
        <w:bottom w:val="none" w:sz="0" w:space="0" w:color="auto"/>
        <w:right w:val="none" w:sz="0" w:space="0" w:color="auto"/>
      </w:divBdr>
    </w:div>
    <w:div w:id="147790904">
      <w:bodyDiv w:val="1"/>
      <w:marLeft w:val="0"/>
      <w:marRight w:val="0"/>
      <w:marTop w:val="0"/>
      <w:marBottom w:val="0"/>
      <w:divBdr>
        <w:top w:val="none" w:sz="0" w:space="0" w:color="auto"/>
        <w:left w:val="none" w:sz="0" w:space="0" w:color="auto"/>
        <w:bottom w:val="none" w:sz="0" w:space="0" w:color="auto"/>
        <w:right w:val="none" w:sz="0" w:space="0" w:color="auto"/>
      </w:divBdr>
    </w:div>
    <w:div w:id="153030423">
      <w:bodyDiv w:val="1"/>
      <w:marLeft w:val="0"/>
      <w:marRight w:val="0"/>
      <w:marTop w:val="0"/>
      <w:marBottom w:val="0"/>
      <w:divBdr>
        <w:top w:val="none" w:sz="0" w:space="0" w:color="auto"/>
        <w:left w:val="none" w:sz="0" w:space="0" w:color="auto"/>
        <w:bottom w:val="none" w:sz="0" w:space="0" w:color="auto"/>
        <w:right w:val="none" w:sz="0" w:space="0" w:color="auto"/>
      </w:divBdr>
    </w:div>
    <w:div w:id="164174015">
      <w:bodyDiv w:val="1"/>
      <w:marLeft w:val="0"/>
      <w:marRight w:val="0"/>
      <w:marTop w:val="0"/>
      <w:marBottom w:val="0"/>
      <w:divBdr>
        <w:top w:val="none" w:sz="0" w:space="0" w:color="auto"/>
        <w:left w:val="none" w:sz="0" w:space="0" w:color="auto"/>
        <w:bottom w:val="none" w:sz="0" w:space="0" w:color="auto"/>
        <w:right w:val="none" w:sz="0" w:space="0" w:color="auto"/>
      </w:divBdr>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183793330">
      <w:bodyDiv w:val="1"/>
      <w:marLeft w:val="0"/>
      <w:marRight w:val="0"/>
      <w:marTop w:val="0"/>
      <w:marBottom w:val="0"/>
      <w:divBdr>
        <w:top w:val="none" w:sz="0" w:space="0" w:color="auto"/>
        <w:left w:val="none" w:sz="0" w:space="0" w:color="auto"/>
        <w:bottom w:val="none" w:sz="0" w:space="0" w:color="auto"/>
        <w:right w:val="none" w:sz="0" w:space="0" w:color="auto"/>
      </w:divBdr>
    </w:div>
    <w:div w:id="185363078">
      <w:bodyDiv w:val="1"/>
      <w:marLeft w:val="0"/>
      <w:marRight w:val="0"/>
      <w:marTop w:val="0"/>
      <w:marBottom w:val="0"/>
      <w:divBdr>
        <w:top w:val="none" w:sz="0" w:space="0" w:color="auto"/>
        <w:left w:val="none" w:sz="0" w:space="0" w:color="auto"/>
        <w:bottom w:val="none" w:sz="0" w:space="0" w:color="auto"/>
        <w:right w:val="none" w:sz="0" w:space="0" w:color="auto"/>
      </w:divBdr>
    </w:div>
    <w:div w:id="189606561">
      <w:bodyDiv w:val="1"/>
      <w:marLeft w:val="0"/>
      <w:marRight w:val="0"/>
      <w:marTop w:val="0"/>
      <w:marBottom w:val="0"/>
      <w:divBdr>
        <w:top w:val="none" w:sz="0" w:space="0" w:color="auto"/>
        <w:left w:val="none" w:sz="0" w:space="0" w:color="auto"/>
        <w:bottom w:val="none" w:sz="0" w:space="0" w:color="auto"/>
        <w:right w:val="none" w:sz="0" w:space="0" w:color="auto"/>
      </w:divBdr>
    </w:div>
    <w:div w:id="192158253">
      <w:bodyDiv w:val="1"/>
      <w:marLeft w:val="0"/>
      <w:marRight w:val="0"/>
      <w:marTop w:val="0"/>
      <w:marBottom w:val="0"/>
      <w:divBdr>
        <w:top w:val="none" w:sz="0" w:space="0" w:color="auto"/>
        <w:left w:val="none" w:sz="0" w:space="0" w:color="auto"/>
        <w:bottom w:val="none" w:sz="0" w:space="0" w:color="auto"/>
        <w:right w:val="none" w:sz="0" w:space="0" w:color="auto"/>
      </w:divBdr>
    </w:div>
    <w:div w:id="195002237">
      <w:bodyDiv w:val="1"/>
      <w:marLeft w:val="0"/>
      <w:marRight w:val="0"/>
      <w:marTop w:val="0"/>
      <w:marBottom w:val="0"/>
      <w:divBdr>
        <w:top w:val="none" w:sz="0" w:space="0" w:color="auto"/>
        <w:left w:val="none" w:sz="0" w:space="0" w:color="auto"/>
        <w:bottom w:val="none" w:sz="0" w:space="0" w:color="auto"/>
        <w:right w:val="none" w:sz="0" w:space="0" w:color="auto"/>
      </w:divBdr>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07451678">
      <w:bodyDiv w:val="1"/>
      <w:marLeft w:val="0"/>
      <w:marRight w:val="0"/>
      <w:marTop w:val="0"/>
      <w:marBottom w:val="0"/>
      <w:divBdr>
        <w:top w:val="none" w:sz="0" w:space="0" w:color="auto"/>
        <w:left w:val="none" w:sz="0" w:space="0" w:color="auto"/>
        <w:bottom w:val="none" w:sz="0" w:space="0" w:color="auto"/>
        <w:right w:val="none" w:sz="0" w:space="0" w:color="auto"/>
      </w:divBdr>
    </w:div>
    <w:div w:id="219365011">
      <w:bodyDiv w:val="1"/>
      <w:marLeft w:val="0"/>
      <w:marRight w:val="0"/>
      <w:marTop w:val="0"/>
      <w:marBottom w:val="0"/>
      <w:divBdr>
        <w:top w:val="none" w:sz="0" w:space="0" w:color="auto"/>
        <w:left w:val="none" w:sz="0" w:space="0" w:color="auto"/>
        <w:bottom w:val="none" w:sz="0" w:space="0" w:color="auto"/>
        <w:right w:val="none" w:sz="0" w:space="0" w:color="auto"/>
      </w:divBdr>
    </w:div>
    <w:div w:id="220989776">
      <w:bodyDiv w:val="1"/>
      <w:marLeft w:val="0"/>
      <w:marRight w:val="0"/>
      <w:marTop w:val="0"/>
      <w:marBottom w:val="0"/>
      <w:divBdr>
        <w:top w:val="none" w:sz="0" w:space="0" w:color="auto"/>
        <w:left w:val="none" w:sz="0" w:space="0" w:color="auto"/>
        <w:bottom w:val="none" w:sz="0" w:space="0" w:color="auto"/>
        <w:right w:val="none" w:sz="0" w:space="0" w:color="auto"/>
      </w:divBdr>
    </w:div>
    <w:div w:id="227300755">
      <w:bodyDiv w:val="1"/>
      <w:marLeft w:val="0"/>
      <w:marRight w:val="0"/>
      <w:marTop w:val="0"/>
      <w:marBottom w:val="0"/>
      <w:divBdr>
        <w:top w:val="none" w:sz="0" w:space="0" w:color="auto"/>
        <w:left w:val="none" w:sz="0" w:space="0" w:color="auto"/>
        <w:bottom w:val="none" w:sz="0" w:space="0" w:color="auto"/>
        <w:right w:val="none" w:sz="0" w:space="0" w:color="auto"/>
      </w:divBdr>
    </w:div>
    <w:div w:id="230700206">
      <w:bodyDiv w:val="1"/>
      <w:marLeft w:val="0"/>
      <w:marRight w:val="0"/>
      <w:marTop w:val="0"/>
      <w:marBottom w:val="0"/>
      <w:divBdr>
        <w:top w:val="none" w:sz="0" w:space="0" w:color="auto"/>
        <w:left w:val="none" w:sz="0" w:space="0" w:color="auto"/>
        <w:bottom w:val="none" w:sz="0" w:space="0" w:color="auto"/>
        <w:right w:val="none" w:sz="0" w:space="0" w:color="auto"/>
      </w:divBdr>
    </w:div>
    <w:div w:id="254288168">
      <w:bodyDiv w:val="1"/>
      <w:marLeft w:val="0"/>
      <w:marRight w:val="0"/>
      <w:marTop w:val="0"/>
      <w:marBottom w:val="0"/>
      <w:divBdr>
        <w:top w:val="none" w:sz="0" w:space="0" w:color="auto"/>
        <w:left w:val="none" w:sz="0" w:space="0" w:color="auto"/>
        <w:bottom w:val="none" w:sz="0" w:space="0" w:color="auto"/>
        <w:right w:val="none" w:sz="0" w:space="0" w:color="auto"/>
      </w:divBdr>
    </w:div>
    <w:div w:id="255096226">
      <w:bodyDiv w:val="1"/>
      <w:marLeft w:val="0"/>
      <w:marRight w:val="0"/>
      <w:marTop w:val="0"/>
      <w:marBottom w:val="0"/>
      <w:divBdr>
        <w:top w:val="none" w:sz="0" w:space="0" w:color="auto"/>
        <w:left w:val="none" w:sz="0" w:space="0" w:color="auto"/>
        <w:bottom w:val="none" w:sz="0" w:space="0" w:color="auto"/>
        <w:right w:val="none" w:sz="0" w:space="0" w:color="auto"/>
      </w:divBdr>
    </w:div>
    <w:div w:id="265693099">
      <w:bodyDiv w:val="1"/>
      <w:marLeft w:val="0"/>
      <w:marRight w:val="0"/>
      <w:marTop w:val="0"/>
      <w:marBottom w:val="0"/>
      <w:divBdr>
        <w:top w:val="none" w:sz="0" w:space="0" w:color="auto"/>
        <w:left w:val="none" w:sz="0" w:space="0" w:color="auto"/>
        <w:bottom w:val="none" w:sz="0" w:space="0" w:color="auto"/>
        <w:right w:val="none" w:sz="0" w:space="0" w:color="auto"/>
      </w:divBdr>
    </w:div>
    <w:div w:id="265892566">
      <w:bodyDiv w:val="1"/>
      <w:marLeft w:val="0"/>
      <w:marRight w:val="0"/>
      <w:marTop w:val="0"/>
      <w:marBottom w:val="0"/>
      <w:divBdr>
        <w:top w:val="none" w:sz="0" w:space="0" w:color="auto"/>
        <w:left w:val="none" w:sz="0" w:space="0" w:color="auto"/>
        <w:bottom w:val="none" w:sz="0" w:space="0" w:color="auto"/>
        <w:right w:val="none" w:sz="0" w:space="0" w:color="auto"/>
      </w:divBdr>
    </w:div>
    <w:div w:id="269632514">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278494643">
      <w:bodyDiv w:val="1"/>
      <w:marLeft w:val="0"/>
      <w:marRight w:val="0"/>
      <w:marTop w:val="0"/>
      <w:marBottom w:val="0"/>
      <w:divBdr>
        <w:top w:val="none" w:sz="0" w:space="0" w:color="auto"/>
        <w:left w:val="none" w:sz="0" w:space="0" w:color="auto"/>
        <w:bottom w:val="none" w:sz="0" w:space="0" w:color="auto"/>
        <w:right w:val="none" w:sz="0" w:space="0" w:color="auto"/>
      </w:divBdr>
    </w:div>
    <w:div w:id="285476728">
      <w:bodyDiv w:val="1"/>
      <w:marLeft w:val="0"/>
      <w:marRight w:val="0"/>
      <w:marTop w:val="0"/>
      <w:marBottom w:val="0"/>
      <w:divBdr>
        <w:top w:val="none" w:sz="0" w:space="0" w:color="auto"/>
        <w:left w:val="none" w:sz="0" w:space="0" w:color="auto"/>
        <w:bottom w:val="none" w:sz="0" w:space="0" w:color="auto"/>
        <w:right w:val="none" w:sz="0" w:space="0" w:color="auto"/>
      </w:divBdr>
    </w:div>
    <w:div w:id="318463976">
      <w:bodyDiv w:val="1"/>
      <w:marLeft w:val="0"/>
      <w:marRight w:val="0"/>
      <w:marTop w:val="0"/>
      <w:marBottom w:val="0"/>
      <w:divBdr>
        <w:top w:val="none" w:sz="0" w:space="0" w:color="auto"/>
        <w:left w:val="none" w:sz="0" w:space="0" w:color="auto"/>
        <w:bottom w:val="none" w:sz="0" w:space="0" w:color="auto"/>
        <w:right w:val="none" w:sz="0" w:space="0" w:color="auto"/>
      </w:divBdr>
    </w:div>
    <w:div w:id="338895818">
      <w:bodyDiv w:val="1"/>
      <w:marLeft w:val="0"/>
      <w:marRight w:val="0"/>
      <w:marTop w:val="0"/>
      <w:marBottom w:val="0"/>
      <w:divBdr>
        <w:top w:val="none" w:sz="0" w:space="0" w:color="auto"/>
        <w:left w:val="none" w:sz="0" w:space="0" w:color="auto"/>
        <w:bottom w:val="none" w:sz="0" w:space="0" w:color="auto"/>
        <w:right w:val="none" w:sz="0" w:space="0" w:color="auto"/>
      </w:divBdr>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45251933">
      <w:bodyDiv w:val="1"/>
      <w:marLeft w:val="0"/>
      <w:marRight w:val="0"/>
      <w:marTop w:val="0"/>
      <w:marBottom w:val="0"/>
      <w:divBdr>
        <w:top w:val="none" w:sz="0" w:space="0" w:color="auto"/>
        <w:left w:val="none" w:sz="0" w:space="0" w:color="auto"/>
        <w:bottom w:val="none" w:sz="0" w:space="0" w:color="auto"/>
        <w:right w:val="none" w:sz="0" w:space="0" w:color="auto"/>
      </w:divBdr>
    </w:div>
    <w:div w:id="349334160">
      <w:bodyDiv w:val="1"/>
      <w:marLeft w:val="0"/>
      <w:marRight w:val="0"/>
      <w:marTop w:val="0"/>
      <w:marBottom w:val="0"/>
      <w:divBdr>
        <w:top w:val="none" w:sz="0" w:space="0" w:color="auto"/>
        <w:left w:val="none" w:sz="0" w:space="0" w:color="auto"/>
        <w:bottom w:val="none" w:sz="0" w:space="0" w:color="auto"/>
        <w:right w:val="none" w:sz="0" w:space="0" w:color="auto"/>
      </w:divBdr>
    </w:div>
    <w:div w:id="365448685">
      <w:bodyDiv w:val="1"/>
      <w:marLeft w:val="0"/>
      <w:marRight w:val="0"/>
      <w:marTop w:val="0"/>
      <w:marBottom w:val="0"/>
      <w:divBdr>
        <w:top w:val="none" w:sz="0" w:space="0" w:color="auto"/>
        <w:left w:val="none" w:sz="0" w:space="0" w:color="auto"/>
        <w:bottom w:val="none" w:sz="0" w:space="0" w:color="auto"/>
        <w:right w:val="none" w:sz="0" w:space="0" w:color="auto"/>
      </w:divBdr>
    </w:div>
    <w:div w:id="372389568">
      <w:bodyDiv w:val="1"/>
      <w:marLeft w:val="0"/>
      <w:marRight w:val="0"/>
      <w:marTop w:val="0"/>
      <w:marBottom w:val="0"/>
      <w:divBdr>
        <w:top w:val="none" w:sz="0" w:space="0" w:color="auto"/>
        <w:left w:val="none" w:sz="0" w:space="0" w:color="auto"/>
        <w:bottom w:val="none" w:sz="0" w:space="0" w:color="auto"/>
        <w:right w:val="none" w:sz="0" w:space="0" w:color="auto"/>
      </w:divBdr>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91855547">
      <w:bodyDiv w:val="1"/>
      <w:marLeft w:val="0"/>
      <w:marRight w:val="0"/>
      <w:marTop w:val="0"/>
      <w:marBottom w:val="0"/>
      <w:divBdr>
        <w:top w:val="none" w:sz="0" w:space="0" w:color="auto"/>
        <w:left w:val="none" w:sz="0" w:space="0" w:color="auto"/>
        <w:bottom w:val="none" w:sz="0" w:space="0" w:color="auto"/>
        <w:right w:val="none" w:sz="0" w:space="0" w:color="auto"/>
      </w:divBdr>
    </w:div>
    <w:div w:id="392432411">
      <w:bodyDiv w:val="1"/>
      <w:marLeft w:val="0"/>
      <w:marRight w:val="0"/>
      <w:marTop w:val="0"/>
      <w:marBottom w:val="0"/>
      <w:divBdr>
        <w:top w:val="none" w:sz="0" w:space="0" w:color="auto"/>
        <w:left w:val="none" w:sz="0" w:space="0" w:color="auto"/>
        <w:bottom w:val="none" w:sz="0" w:space="0" w:color="auto"/>
        <w:right w:val="none" w:sz="0" w:space="0" w:color="auto"/>
      </w:divBdr>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398480141">
      <w:bodyDiv w:val="1"/>
      <w:marLeft w:val="0"/>
      <w:marRight w:val="0"/>
      <w:marTop w:val="0"/>
      <w:marBottom w:val="0"/>
      <w:divBdr>
        <w:top w:val="none" w:sz="0" w:space="0" w:color="auto"/>
        <w:left w:val="none" w:sz="0" w:space="0" w:color="auto"/>
        <w:bottom w:val="none" w:sz="0" w:space="0" w:color="auto"/>
        <w:right w:val="none" w:sz="0" w:space="0" w:color="auto"/>
      </w:divBdr>
    </w:div>
    <w:div w:id="411242311">
      <w:bodyDiv w:val="1"/>
      <w:marLeft w:val="0"/>
      <w:marRight w:val="0"/>
      <w:marTop w:val="0"/>
      <w:marBottom w:val="0"/>
      <w:divBdr>
        <w:top w:val="none" w:sz="0" w:space="0" w:color="auto"/>
        <w:left w:val="none" w:sz="0" w:space="0" w:color="auto"/>
        <w:bottom w:val="none" w:sz="0" w:space="0" w:color="auto"/>
        <w:right w:val="none" w:sz="0" w:space="0" w:color="auto"/>
      </w:divBdr>
    </w:div>
    <w:div w:id="413818668">
      <w:bodyDiv w:val="1"/>
      <w:marLeft w:val="0"/>
      <w:marRight w:val="0"/>
      <w:marTop w:val="0"/>
      <w:marBottom w:val="0"/>
      <w:divBdr>
        <w:top w:val="none" w:sz="0" w:space="0" w:color="auto"/>
        <w:left w:val="none" w:sz="0" w:space="0" w:color="auto"/>
        <w:bottom w:val="none" w:sz="0" w:space="0" w:color="auto"/>
        <w:right w:val="none" w:sz="0" w:space="0" w:color="auto"/>
      </w:divBdr>
    </w:div>
    <w:div w:id="417212873">
      <w:bodyDiv w:val="1"/>
      <w:marLeft w:val="0"/>
      <w:marRight w:val="0"/>
      <w:marTop w:val="0"/>
      <w:marBottom w:val="0"/>
      <w:divBdr>
        <w:top w:val="none" w:sz="0" w:space="0" w:color="auto"/>
        <w:left w:val="none" w:sz="0" w:space="0" w:color="auto"/>
        <w:bottom w:val="none" w:sz="0" w:space="0" w:color="auto"/>
        <w:right w:val="none" w:sz="0" w:space="0" w:color="auto"/>
      </w:divBdr>
    </w:div>
    <w:div w:id="421756543">
      <w:bodyDiv w:val="1"/>
      <w:marLeft w:val="0"/>
      <w:marRight w:val="0"/>
      <w:marTop w:val="0"/>
      <w:marBottom w:val="0"/>
      <w:divBdr>
        <w:top w:val="none" w:sz="0" w:space="0" w:color="auto"/>
        <w:left w:val="none" w:sz="0" w:space="0" w:color="auto"/>
        <w:bottom w:val="none" w:sz="0" w:space="0" w:color="auto"/>
        <w:right w:val="none" w:sz="0" w:space="0" w:color="auto"/>
      </w:divBdr>
    </w:div>
    <w:div w:id="425923874">
      <w:bodyDiv w:val="1"/>
      <w:marLeft w:val="0"/>
      <w:marRight w:val="0"/>
      <w:marTop w:val="0"/>
      <w:marBottom w:val="0"/>
      <w:divBdr>
        <w:top w:val="none" w:sz="0" w:space="0" w:color="auto"/>
        <w:left w:val="none" w:sz="0" w:space="0" w:color="auto"/>
        <w:bottom w:val="none" w:sz="0" w:space="0" w:color="auto"/>
        <w:right w:val="none" w:sz="0" w:space="0" w:color="auto"/>
      </w:divBdr>
    </w:div>
    <w:div w:id="433982836">
      <w:bodyDiv w:val="1"/>
      <w:marLeft w:val="0"/>
      <w:marRight w:val="0"/>
      <w:marTop w:val="0"/>
      <w:marBottom w:val="0"/>
      <w:divBdr>
        <w:top w:val="none" w:sz="0" w:space="0" w:color="auto"/>
        <w:left w:val="none" w:sz="0" w:space="0" w:color="auto"/>
        <w:bottom w:val="none" w:sz="0" w:space="0" w:color="auto"/>
        <w:right w:val="none" w:sz="0" w:space="0" w:color="auto"/>
      </w:divBdr>
    </w:div>
    <w:div w:id="437219494">
      <w:bodyDiv w:val="1"/>
      <w:marLeft w:val="0"/>
      <w:marRight w:val="0"/>
      <w:marTop w:val="0"/>
      <w:marBottom w:val="0"/>
      <w:divBdr>
        <w:top w:val="none" w:sz="0" w:space="0" w:color="auto"/>
        <w:left w:val="none" w:sz="0" w:space="0" w:color="auto"/>
        <w:bottom w:val="none" w:sz="0" w:space="0" w:color="auto"/>
        <w:right w:val="none" w:sz="0" w:space="0" w:color="auto"/>
      </w:divBdr>
    </w:div>
    <w:div w:id="437674304">
      <w:bodyDiv w:val="1"/>
      <w:marLeft w:val="0"/>
      <w:marRight w:val="0"/>
      <w:marTop w:val="0"/>
      <w:marBottom w:val="0"/>
      <w:divBdr>
        <w:top w:val="none" w:sz="0" w:space="0" w:color="auto"/>
        <w:left w:val="none" w:sz="0" w:space="0" w:color="auto"/>
        <w:bottom w:val="none" w:sz="0" w:space="0" w:color="auto"/>
        <w:right w:val="none" w:sz="0" w:space="0" w:color="auto"/>
      </w:divBdr>
    </w:div>
    <w:div w:id="440611447">
      <w:bodyDiv w:val="1"/>
      <w:marLeft w:val="0"/>
      <w:marRight w:val="0"/>
      <w:marTop w:val="0"/>
      <w:marBottom w:val="0"/>
      <w:divBdr>
        <w:top w:val="none" w:sz="0" w:space="0" w:color="auto"/>
        <w:left w:val="none" w:sz="0" w:space="0" w:color="auto"/>
        <w:bottom w:val="none" w:sz="0" w:space="0" w:color="auto"/>
        <w:right w:val="none" w:sz="0" w:space="0" w:color="auto"/>
      </w:divBdr>
    </w:div>
    <w:div w:id="447164757">
      <w:bodyDiv w:val="1"/>
      <w:marLeft w:val="0"/>
      <w:marRight w:val="0"/>
      <w:marTop w:val="0"/>
      <w:marBottom w:val="0"/>
      <w:divBdr>
        <w:top w:val="none" w:sz="0" w:space="0" w:color="auto"/>
        <w:left w:val="none" w:sz="0" w:space="0" w:color="auto"/>
        <w:bottom w:val="none" w:sz="0" w:space="0" w:color="auto"/>
        <w:right w:val="none" w:sz="0" w:space="0" w:color="auto"/>
      </w:divBdr>
    </w:div>
    <w:div w:id="451559583">
      <w:bodyDiv w:val="1"/>
      <w:marLeft w:val="0"/>
      <w:marRight w:val="0"/>
      <w:marTop w:val="0"/>
      <w:marBottom w:val="0"/>
      <w:divBdr>
        <w:top w:val="none" w:sz="0" w:space="0" w:color="auto"/>
        <w:left w:val="none" w:sz="0" w:space="0" w:color="auto"/>
        <w:bottom w:val="none" w:sz="0" w:space="0" w:color="auto"/>
        <w:right w:val="none" w:sz="0" w:space="0" w:color="auto"/>
      </w:divBdr>
    </w:div>
    <w:div w:id="468089483">
      <w:bodyDiv w:val="1"/>
      <w:marLeft w:val="0"/>
      <w:marRight w:val="0"/>
      <w:marTop w:val="0"/>
      <w:marBottom w:val="0"/>
      <w:divBdr>
        <w:top w:val="none" w:sz="0" w:space="0" w:color="auto"/>
        <w:left w:val="none" w:sz="0" w:space="0" w:color="auto"/>
        <w:bottom w:val="none" w:sz="0" w:space="0" w:color="auto"/>
        <w:right w:val="none" w:sz="0" w:space="0" w:color="auto"/>
      </w:divBdr>
    </w:div>
    <w:div w:id="494802116">
      <w:bodyDiv w:val="1"/>
      <w:marLeft w:val="0"/>
      <w:marRight w:val="0"/>
      <w:marTop w:val="0"/>
      <w:marBottom w:val="0"/>
      <w:divBdr>
        <w:top w:val="none" w:sz="0" w:space="0" w:color="auto"/>
        <w:left w:val="none" w:sz="0" w:space="0" w:color="auto"/>
        <w:bottom w:val="none" w:sz="0" w:space="0" w:color="auto"/>
        <w:right w:val="none" w:sz="0" w:space="0" w:color="auto"/>
      </w:divBdr>
      <w:divsChild>
        <w:div w:id="2036542418">
          <w:marLeft w:val="0"/>
          <w:marRight w:val="0"/>
          <w:marTop w:val="0"/>
          <w:marBottom w:val="0"/>
          <w:divBdr>
            <w:top w:val="none" w:sz="0" w:space="0" w:color="auto"/>
            <w:left w:val="none" w:sz="0" w:space="0" w:color="auto"/>
            <w:bottom w:val="none" w:sz="0" w:space="0" w:color="auto"/>
            <w:right w:val="none" w:sz="0" w:space="0" w:color="auto"/>
          </w:divBdr>
        </w:div>
      </w:divsChild>
    </w:div>
    <w:div w:id="499278405">
      <w:bodyDiv w:val="1"/>
      <w:marLeft w:val="0"/>
      <w:marRight w:val="0"/>
      <w:marTop w:val="0"/>
      <w:marBottom w:val="0"/>
      <w:divBdr>
        <w:top w:val="none" w:sz="0" w:space="0" w:color="auto"/>
        <w:left w:val="none" w:sz="0" w:space="0" w:color="auto"/>
        <w:bottom w:val="none" w:sz="0" w:space="0" w:color="auto"/>
        <w:right w:val="none" w:sz="0" w:space="0" w:color="auto"/>
      </w:divBdr>
    </w:div>
    <w:div w:id="499348918">
      <w:bodyDiv w:val="1"/>
      <w:marLeft w:val="0"/>
      <w:marRight w:val="0"/>
      <w:marTop w:val="0"/>
      <w:marBottom w:val="0"/>
      <w:divBdr>
        <w:top w:val="none" w:sz="0" w:space="0" w:color="auto"/>
        <w:left w:val="none" w:sz="0" w:space="0" w:color="auto"/>
        <w:bottom w:val="none" w:sz="0" w:space="0" w:color="auto"/>
        <w:right w:val="none" w:sz="0" w:space="0" w:color="auto"/>
      </w:divBdr>
    </w:div>
    <w:div w:id="503473583">
      <w:bodyDiv w:val="1"/>
      <w:marLeft w:val="0"/>
      <w:marRight w:val="0"/>
      <w:marTop w:val="0"/>
      <w:marBottom w:val="0"/>
      <w:divBdr>
        <w:top w:val="none" w:sz="0" w:space="0" w:color="auto"/>
        <w:left w:val="none" w:sz="0" w:space="0" w:color="auto"/>
        <w:bottom w:val="none" w:sz="0" w:space="0" w:color="auto"/>
        <w:right w:val="none" w:sz="0" w:space="0" w:color="auto"/>
      </w:divBdr>
    </w:div>
    <w:div w:id="512427185">
      <w:bodyDiv w:val="1"/>
      <w:marLeft w:val="0"/>
      <w:marRight w:val="0"/>
      <w:marTop w:val="0"/>
      <w:marBottom w:val="0"/>
      <w:divBdr>
        <w:top w:val="none" w:sz="0" w:space="0" w:color="auto"/>
        <w:left w:val="none" w:sz="0" w:space="0" w:color="auto"/>
        <w:bottom w:val="none" w:sz="0" w:space="0" w:color="auto"/>
        <w:right w:val="none" w:sz="0" w:space="0" w:color="auto"/>
      </w:divBdr>
    </w:div>
    <w:div w:id="519244566">
      <w:bodyDiv w:val="1"/>
      <w:marLeft w:val="0"/>
      <w:marRight w:val="0"/>
      <w:marTop w:val="0"/>
      <w:marBottom w:val="0"/>
      <w:divBdr>
        <w:top w:val="none" w:sz="0" w:space="0" w:color="auto"/>
        <w:left w:val="none" w:sz="0" w:space="0" w:color="auto"/>
        <w:bottom w:val="none" w:sz="0" w:space="0" w:color="auto"/>
        <w:right w:val="none" w:sz="0" w:space="0" w:color="auto"/>
      </w:divBdr>
    </w:div>
    <w:div w:id="525099357">
      <w:bodyDiv w:val="1"/>
      <w:marLeft w:val="0"/>
      <w:marRight w:val="0"/>
      <w:marTop w:val="0"/>
      <w:marBottom w:val="0"/>
      <w:divBdr>
        <w:top w:val="none" w:sz="0" w:space="0" w:color="auto"/>
        <w:left w:val="none" w:sz="0" w:space="0" w:color="auto"/>
        <w:bottom w:val="none" w:sz="0" w:space="0" w:color="auto"/>
        <w:right w:val="none" w:sz="0" w:space="0" w:color="auto"/>
      </w:divBdr>
    </w:div>
    <w:div w:id="545609668">
      <w:bodyDiv w:val="1"/>
      <w:marLeft w:val="0"/>
      <w:marRight w:val="0"/>
      <w:marTop w:val="0"/>
      <w:marBottom w:val="0"/>
      <w:divBdr>
        <w:top w:val="none" w:sz="0" w:space="0" w:color="auto"/>
        <w:left w:val="none" w:sz="0" w:space="0" w:color="auto"/>
        <w:bottom w:val="none" w:sz="0" w:space="0" w:color="auto"/>
        <w:right w:val="none" w:sz="0" w:space="0" w:color="auto"/>
      </w:divBdr>
    </w:div>
    <w:div w:id="547649234">
      <w:bodyDiv w:val="1"/>
      <w:marLeft w:val="0"/>
      <w:marRight w:val="0"/>
      <w:marTop w:val="0"/>
      <w:marBottom w:val="0"/>
      <w:divBdr>
        <w:top w:val="none" w:sz="0" w:space="0" w:color="auto"/>
        <w:left w:val="none" w:sz="0" w:space="0" w:color="auto"/>
        <w:bottom w:val="none" w:sz="0" w:space="0" w:color="auto"/>
        <w:right w:val="none" w:sz="0" w:space="0" w:color="auto"/>
      </w:divBdr>
    </w:div>
    <w:div w:id="550073049">
      <w:bodyDiv w:val="1"/>
      <w:marLeft w:val="0"/>
      <w:marRight w:val="0"/>
      <w:marTop w:val="0"/>
      <w:marBottom w:val="0"/>
      <w:divBdr>
        <w:top w:val="none" w:sz="0" w:space="0" w:color="auto"/>
        <w:left w:val="none" w:sz="0" w:space="0" w:color="auto"/>
        <w:bottom w:val="none" w:sz="0" w:space="0" w:color="auto"/>
        <w:right w:val="none" w:sz="0" w:space="0" w:color="auto"/>
      </w:divBdr>
    </w:div>
    <w:div w:id="550120519">
      <w:bodyDiv w:val="1"/>
      <w:marLeft w:val="0"/>
      <w:marRight w:val="0"/>
      <w:marTop w:val="0"/>
      <w:marBottom w:val="0"/>
      <w:divBdr>
        <w:top w:val="none" w:sz="0" w:space="0" w:color="auto"/>
        <w:left w:val="none" w:sz="0" w:space="0" w:color="auto"/>
        <w:bottom w:val="none" w:sz="0" w:space="0" w:color="auto"/>
        <w:right w:val="none" w:sz="0" w:space="0" w:color="auto"/>
      </w:divBdr>
    </w:div>
    <w:div w:id="561910205">
      <w:bodyDiv w:val="1"/>
      <w:marLeft w:val="0"/>
      <w:marRight w:val="0"/>
      <w:marTop w:val="0"/>
      <w:marBottom w:val="0"/>
      <w:divBdr>
        <w:top w:val="none" w:sz="0" w:space="0" w:color="auto"/>
        <w:left w:val="none" w:sz="0" w:space="0" w:color="auto"/>
        <w:bottom w:val="none" w:sz="0" w:space="0" w:color="auto"/>
        <w:right w:val="none" w:sz="0" w:space="0" w:color="auto"/>
      </w:divBdr>
      <w:divsChild>
        <w:div w:id="827015441">
          <w:blockQuote w:val="1"/>
          <w:marLeft w:val="720"/>
          <w:marRight w:val="720"/>
          <w:marTop w:val="100"/>
          <w:marBottom w:val="100"/>
          <w:divBdr>
            <w:top w:val="none" w:sz="0" w:space="0" w:color="auto"/>
            <w:left w:val="none" w:sz="0" w:space="0" w:color="auto"/>
            <w:bottom w:val="none" w:sz="0" w:space="0" w:color="auto"/>
            <w:right w:val="none" w:sz="0" w:space="0" w:color="auto"/>
          </w:divBdr>
        </w:div>
        <w:div w:id="1533107475">
          <w:blockQuote w:val="1"/>
          <w:marLeft w:val="720"/>
          <w:marRight w:val="720"/>
          <w:marTop w:val="100"/>
          <w:marBottom w:val="100"/>
          <w:divBdr>
            <w:top w:val="none" w:sz="0" w:space="0" w:color="auto"/>
            <w:left w:val="none" w:sz="0" w:space="0" w:color="auto"/>
            <w:bottom w:val="none" w:sz="0" w:space="0" w:color="auto"/>
            <w:right w:val="none" w:sz="0" w:space="0" w:color="auto"/>
          </w:divBdr>
        </w:div>
        <w:div w:id="17976738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9341199">
      <w:bodyDiv w:val="1"/>
      <w:marLeft w:val="0"/>
      <w:marRight w:val="0"/>
      <w:marTop w:val="0"/>
      <w:marBottom w:val="0"/>
      <w:divBdr>
        <w:top w:val="none" w:sz="0" w:space="0" w:color="auto"/>
        <w:left w:val="none" w:sz="0" w:space="0" w:color="auto"/>
        <w:bottom w:val="none" w:sz="0" w:space="0" w:color="auto"/>
        <w:right w:val="none" w:sz="0" w:space="0" w:color="auto"/>
      </w:divBdr>
    </w:div>
    <w:div w:id="579101734">
      <w:bodyDiv w:val="1"/>
      <w:marLeft w:val="0"/>
      <w:marRight w:val="0"/>
      <w:marTop w:val="0"/>
      <w:marBottom w:val="0"/>
      <w:divBdr>
        <w:top w:val="none" w:sz="0" w:space="0" w:color="auto"/>
        <w:left w:val="none" w:sz="0" w:space="0" w:color="auto"/>
        <w:bottom w:val="none" w:sz="0" w:space="0" w:color="auto"/>
        <w:right w:val="none" w:sz="0" w:space="0" w:color="auto"/>
      </w:divBdr>
    </w:div>
    <w:div w:id="584268344">
      <w:bodyDiv w:val="1"/>
      <w:marLeft w:val="0"/>
      <w:marRight w:val="0"/>
      <w:marTop w:val="0"/>
      <w:marBottom w:val="0"/>
      <w:divBdr>
        <w:top w:val="none" w:sz="0" w:space="0" w:color="auto"/>
        <w:left w:val="none" w:sz="0" w:space="0" w:color="auto"/>
        <w:bottom w:val="none" w:sz="0" w:space="0" w:color="auto"/>
        <w:right w:val="none" w:sz="0" w:space="0" w:color="auto"/>
      </w:divBdr>
    </w:div>
    <w:div w:id="588584150">
      <w:bodyDiv w:val="1"/>
      <w:marLeft w:val="0"/>
      <w:marRight w:val="0"/>
      <w:marTop w:val="0"/>
      <w:marBottom w:val="0"/>
      <w:divBdr>
        <w:top w:val="none" w:sz="0" w:space="0" w:color="auto"/>
        <w:left w:val="none" w:sz="0" w:space="0" w:color="auto"/>
        <w:bottom w:val="none" w:sz="0" w:space="0" w:color="auto"/>
        <w:right w:val="none" w:sz="0" w:space="0" w:color="auto"/>
      </w:divBdr>
    </w:div>
    <w:div w:id="589002693">
      <w:bodyDiv w:val="1"/>
      <w:marLeft w:val="0"/>
      <w:marRight w:val="0"/>
      <w:marTop w:val="0"/>
      <w:marBottom w:val="0"/>
      <w:divBdr>
        <w:top w:val="none" w:sz="0" w:space="0" w:color="auto"/>
        <w:left w:val="none" w:sz="0" w:space="0" w:color="auto"/>
        <w:bottom w:val="none" w:sz="0" w:space="0" w:color="auto"/>
        <w:right w:val="none" w:sz="0" w:space="0" w:color="auto"/>
      </w:divBdr>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02147852">
      <w:bodyDiv w:val="1"/>
      <w:marLeft w:val="0"/>
      <w:marRight w:val="0"/>
      <w:marTop w:val="0"/>
      <w:marBottom w:val="0"/>
      <w:divBdr>
        <w:top w:val="none" w:sz="0" w:space="0" w:color="auto"/>
        <w:left w:val="none" w:sz="0" w:space="0" w:color="auto"/>
        <w:bottom w:val="none" w:sz="0" w:space="0" w:color="auto"/>
        <w:right w:val="none" w:sz="0" w:space="0" w:color="auto"/>
      </w:divBdr>
    </w:div>
    <w:div w:id="602222629">
      <w:bodyDiv w:val="1"/>
      <w:marLeft w:val="0"/>
      <w:marRight w:val="0"/>
      <w:marTop w:val="0"/>
      <w:marBottom w:val="0"/>
      <w:divBdr>
        <w:top w:val="none" w:sz="0" w:space="0" w:color="auto"/>
        <w:left w:val="none" w:sz="0" w:space="0" w:color="auto"/>
        <w:bottom w:val="none" w:sz="0" w:space="0" w:color="auto"/>
        <w:right w:val="none" w:sz="0" w:space="0" w:color="auto"/>
      </w:divBdr>
    </w:div>
    <w:div w:id="603654474">
      <w:bodyDiv w:val="1"/>
      <w:marLeft w:val="0"/>
      <w:marRight w:val="0"/>
      <w:marTop w:val="0"/>
      <w:marBottom w:val="0"/>
      <w:divBdr>
        <w:top w:val="none" w:sz="0" w:space="0" w:color="auto"/>
        <w:left w:val="none" w:sz="0" w:space="0" w:color="auto"/>
        <w:bottom w:val="none" w:sz="0" w:space="0" w:color="auto"/>
        <w:right w:val="none" w:sz="0" w:space="0" w:color="auto"/>
      </w:divBdr>
    </w:div>
    <w:div w:id="605506172">
      <w:bodyDiv w:val="1"/>
      <w:marLeft w:val="0"/>
      <w:marRight w:val="0"/>
      <w:marTop w:val="0"/>
      <w:marBottom w:val="0"/>
      <w:divBdr>
        <w:top w:val="none" w:sz="0" w:space="0" w:color="auto"/>
        <w:left w:val="none" w:sz="0" w:space="0" w:color="auto"/>
        <w:bottom w:val="none" w:sz="0" w:space="0" w:color="auto"/>
        <w:right w:val="none" w:sz="0" w:space="0" w:color="auto"/>
      </w:divBdr>
    </w:div>
    <w:div w:id="610820433">
      <w:bodyDiv w:val="1"/>
      <w:marLeft w:val="0"/>
      <w:marRight w:val="0"/>
      <w:marTop w:val="0"/>
      <w:marBottom w:val="0"/>
      <w:divBdr>
        <w:top w:val="none" w:sz="0" w:space="0" w:color="auto"/>
        <w:left w:val="none" w:sz="0" w:space="0" w:color="auto"/>
        <w:bottom w:val="none" w:sz="0" w:space="0" w:color="auto"/>
        <w:right w:val="none" w:sz="0" w:space="0" w:color="auto"/>
      </w:divBdr>
    </w:div>
    <w:div w:id="627129064">
      <w:bodyDiv w:val="1"/>
      <w:marLeft w:val="0"/>
      <w:marRight w:val="0"/>
      <w:marTop w:val="0"/>
      <w:marBottom w:val="0"/>
      <w:divBdr>
        <w:top w:val="none" w:sz="0" w:space="0" w:color="auto"/>
        <w:left w:val="none" w:sz="0" w:space="0" w:color="auto"/>
        <w:bottom w:val="none" w:sz="0" w:space="0" w:color="auto"/>
        <w:right w:val="none" w:sz="0" w:space="0" w:color="auto"/>
      </w:divBdr>
    </w:div>
    <w:div w:id="636687759">
      <w:bodyDiv w:val="1"/>
      <w:marLeft w:val="0"/>
      <w:marRight w:val="0"/>
      <w:marTop w:val="0"/>
      <w:marBottom w:val="0"/>
      <w:divBdr>
        <w:top w:val="none" w:sz="0" w:space="0" w:color="auto"/>
        <w:left w:val="none" w:sz="0" w:space="0" w:color="auto"/>
        <w:bottom w:val="none" w:sz="0" w:space="0" w:color="auto"/>
        <w:right w:val="none" w:sz="0" w:space="0" w:color="auto"/>
      </w:divBdr>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47823680">
      <w:bodyDiv w:val="1"/>
      <w:marLeft w:val="0"/>
      <w:marRight w:val="0"/>
      <w:marTop w:val="0"/>
      <w:marBottom w:val="0"/>
      <w:divBdr>
        <w:top w:val="none" w:sz="0" w:space="0" w:color="auto"/>
        <w:left w:val="none" w:sz="0" w:space="0" w:color="auto"/>
        <w:bottom w:val="none" w:sz="0" w:space="0" w:color="auto"/>
        <w:right w:val="none" w:sz="0" w:space="0" w:color="auto"/>
      </w:divBdr>
    </w:div>
    <w:div w:id="653486129">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59652052">
      <w:bodyDiv w:val="1"/>
      <w:marLeft w:val="0"/>
      <w:marRight w:val="0"/>
      <w:marTop w:val="0"/>
      <w:marBottom w:val="0"/>
      <w:divBdr>
        <w:top w:val="none" w:sz="0" w:space="0" w:color="auto"/>
        <w:left w:val="none" w:sz="0" w:space="0" w:color="auto"/>
        <w:bottom w:val="none" w:sz="0" w:space="0" w:color="auto"/>
        <w:right w:val="none" w:sz="0" w:space="0" w:color="auto"/>
      </w:divBdr>
    </w:div>
    <w:div w:id="667516884">
      <w:bodyDiv w:val="1"/>
      <w:marLeft w:val="0"/>
      <w:marRight w:val="0"/>
      <w:marTop w:val="0"/>
      <w:marBottom w:val="0"/>
      <w:divBdr>
        <w:top w:val="none" w:sz="0" w:space="0" w:color="auto"/>
        <w:left w:val="none" w:sz="0" w:space="0" w:color="auto"/>
        <w:bottom w:val="none" w:sz="0" w:space="0" w:color="auto"/>
        <w:right w:val="none" w:sz="0" w:space="0" w:color="auto"/>
      </w:divBdr>
    </w:div>
    <w:div w:id="668603618">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673000315">
      <w:bodyDiv w:val="1"/>
      <w:marLeft w:val="0"/>
      <w:marRight w:val="0"/>
      <w:marTop w:val="0"/>
      <w:marBottom w:val="0"/>
      <w:divBdr>
        <w:top w:val="none" w:sz="0" w:space="0" w:color="auto"/>
        <w:left w:val="none" w:sz="0" w:space="0" w:color="auto"/>
        <w:bottom w:val="none" w:sz="0" w:space="0" w:color="auto"/>
        <w:right w:val="none" w:sz="0" w:space="0" w:color="auto"/>
      </w:divBdr>
    </w:div>
    <w:div w:id="683285376">
      <w:bodyDiv w:val="1"/>
      <w:marLeft w:val="0"/>
      <w:marRight w:val="0"/>
      <w:marTop w:val="0"/>
      <w:marBottom w:val="0"/>
      <w:divBdr>
        <w:top w:val="none" w:sz="0" w:space="0" w:color="auto"/>
        <w:left w:val="none" w:sz="0" w:space="0" w:color="auto"/>
        <w:bottom w:val="none" w:sz="0" w:space="0" w:color="auto"/>
        <w:right w:val="none" w:sz="0" w:space="0" w:color="auto"/>
      </w:divBdr>
    </w:div>
    <w:div w:id="691032117">
      <w:bodyDiv w:val="1"/>
      <w:marLeft w:val="0"/>
      <w:marRight w:val="0"/>
      <w:marTop w:val="0"/>
      <w:marBottom w:val="0"/>
      <w:divBdr>
        <w:top w:val="none" w:sz="0" w:space="0" w:color="auto"/>
        <w:left w:val="none" w:sz="0" w:space="0" w:color="auto"/>
        <w:bottom w:val="none" w:sz="0" w:space="0" w:color="auto"/>
        <w:right w:val="none" w:sz="0" w:space="0" w:color="auto"/>
      </w:divBdr>
    </w:div>
    <w:div w:id="710543964">
      <w:bodyDiv w:val="1"/>
      <w:marLeft w:val="0"/>
      <w:marRight w:val="0"/>
      <w:marTop w:val="0"/>
      <w:marBottom w:val="0"/>
      <w:divBdr>
        <w:top w:val="none" w:sz="0" w:space="0" w:color="auto"/>
        <w:left w:val="none" w:sz="0" w:space="0" w:color="auto"/>
        <w:bottom w:val="none" w:sz="0" w:space="0" w:color="auto"/>
        <w:right w:val="none" w:sz="0" w:space="0" w:color="auto"/>
      </w:divBdr>
    </w:div>
    <w:div w:id="714621621">
      <w:bodyDiv w:val="1"/>
      <w:marLeft w:val="0"/>
      <w:marRight w:val="0"/>
      <w:marTop w:val="0"/>
      <w:marBottom w:val="0"/>
      <w:divBdr>
        <w:top w:val="none" w:sz="0" w:space="0" w:color="auto"/>
        <w:left w:val="none" w:sz="0" w:space="0" w:color="auto"/>
        <w:bottom w:val="none" w:sz="0" w:space="0" w:color="auto"/>
        <w:right w:val="none" w:sz="0" w:space="0" w:color="auto"/>
      </w:divBdr>
    </w:div>
    <w:div w:id="722366494">
      <w:bodyDiv w:val="1"/>
      <w:marLeft w:val="0"/>
      <w:marRight w:val="0"/>
      <w:marTop w:val="0"/>
      <w:marBottom w:val="0"/>
      <w:divBdr>
        <w:top w:val="none" w:sz="0" w:space="0" w:color="auto"/>
        <w:left w:val="none" w:sz="0" w:space="0" w:color="auto"/>
        <w:bottom w:val="none" w:sz="0" w:space="0" w:color="auto"/>
        <w:right w:val="none" w:sz="0" w:space="0" w:color="auto"/>
      </w:divBdr>
    </w:div>
    <w:div w:id="734084681">
      <w:bodyDiv w:val="1"/>
      <w:marLeft w:val="0"/>
      <w:marRight w:val="0"/>
      <w:marTop w:val="0"/>
      <w:marBottom w:val="0"/>
      <w:divBdr>
        <w:top w:val="none" w:sz="0" w:space="0" w:color="auto"/>
        <w:left w:val="none" w:sz="0" w:space="0" w:color="auto"/>
        <w:bottom w:val="none" w:sz="0" w:space="0" w:color="auto"/>
        <w:right w:val="none" w:sz="0" w:space="0" w:color="auto"/>
      </w:divBdr>
    </w:div>
    <w:div w:id="734277748">
      <w:bodyDiv w:val="1"/>
      <w:marLeft w:val="0"/>
      <w:marRight w:val="0"/>
      <w:marTop w:val="0"/>
      <w:marBottom w:val="0"/>
      <w:divBdr>
        <w:top w:val="none" w:sz="0" w:space="0" w:color="auto"/>
        <w:left w:val="none" w:sz="0" w:space="0" w:color="auto"/>
        <w:bottom w:val="none" w:sz="0" w:space="0" w:color="auto"/>
        <w:right w:val="none" w:sz="0" w:space="0" w:color="auto"/>
      </w:divBdr>
    </w:div>
    <w:div w:id="740063626">
      <w:bodyDiv w:val="1"/>
      <w:marLeft w:val="0"/>
      <w:marRight w:val="0"/>
      <w:marTop w:val="0"/>
      <w:marBottom w:val="0"/>
      <w:divBdr>
        <w:top w:val="none" w:sz="0" w:space="0" w:color="auto"/>
        <w:left w:val="none" w:sz="0" w:space="0" w:color="auto"/>
        <w:bottom w:val="none" w:sz="0" w:space="0" w:color="auto"/>
        <w:right w:val="none" w:sz="0" w:space="0" w:color="auto"/>
      </w:divBdr>
    </w:div>
    <w:div w:id="740762144">
      <w:bodyDiv w:val="1"/>
      <w:marLeft w:val="0"/>
      <w:marRight w:val="0"/>
      <w:marTop w:val="0"/>
      <w:marBottom w:val="0"/>
      <w:divBdr>
        <w:top w:val="none" w:sz="0" w:space="0" w:color="auto"/>
        <w:left w:val="none" w:sz="0" w:space="0" w:color="auto"/>
        <w:bottom w:val="none" w:sz="0" w:space="0" w:color="auto"/>
        <w:right w:val="none" w:sz="0" w:space="0" w:color="auto"/>
      </w:divBdr>
    </w:div>
    <w:div w:id="753742906">
      <w:bodyDiv w:val="1"/>
      <w:marLeft w:val="0"/>
      <w:marRight w:val="0"/>
      <w:marTop w:val="0"/>
      <w:marBottom w:val="0"/>
      <w:divBdr>
        <w:top w:val="none" w:sz="0" w:space="0" w:color="auto"/>
        <w:left w:val="none" w:sz="0" w:space="0" w:color="auto"/>
        <w:bottom w:val="none" w:sz="0" w:space="0" w:color="auto"/>
        <w:right w:val="none" w:sz="0" w:space="0" w:color="auto"/>
      </w:divBdr>
    </w:div>
    <w:div w:id="756168444">
      <w:bodyDiv w:val="1"/>
      <w:marLeft w:val="0"/>
      <w:marRight w:val="0"/>
      <w:marTop w:val="0"/>
      <w:marBottom w:val="0"/>
      <w:divBdr>
        <w:top w:val="none" w:sz="0" w:space="0" w:color="auto"/>
        <w:left w:val="none" w:sz="0" w:space="0" w:color="auto"/>
        <w:bottom w:val="none" w:sz="0" w:space="0" w:color="auto"/>
        <w:right w:val="none" w:sz="0" w:space="0" w:color="auto"/>
      </w:divBdr>
    </w:div>
    <w:div w:id="763183902">
      <w:bodyDiv w:val="1"/>
      <w:marLeft w:val="0"/>
      <w:marRight w:val="0"/>
      <w:marTop w:val="0"/>
      <w:marBottom w:val="0"/>
      <w:divBdr>
        <w:top w:val="none" w:sz="0" w:space="0" w:color="auto"/>
        <w:left w:val="none" w:sz="0" w:space="0" w:color="auto"/>
        <w:bottom w:val="none" w:sz="0" w:space="0" w:color="auto"/>
        <w:right w:val="none" w:sz="0" w:space="0" w:color="auto"/>
      </w:divBdr>
    </w:div>
    <w:div w:id="765079343">
      <w:bodyDiv w:val="1"/>
      <w:marLeft w:val="0"/>
      <w:marRight w:val="0"/>
      <w:marTop w:val="0"/>
      <w:marBottom w:val="0"/>
      <w:divBdr>
        <w:top w:val="none" w:sz="0" w:space="0" w:color="auto"/>
        <w:left w:val="none" w:sz="0" w:space="0" w:color="auto"/>
        <w:bottom w:val="none" w:sz="0" w:space="0" w:color="auto"/>
        <w:right w:val="none" w:sz="0" w:space="0" w:color="auto"/>
      </w:divBdr>
    </w:div>
    <w:div w:id="777793600">
      <w:bodyDiv w:val="1"/>
      <w:marLeft w:val="0"/>
      <w:marRight w:val="0"/>
      <w:marTop w:val="0"/>
      <w:marBottom w:val="0"/>
      <w:divBdr>
        <w:top w:val="none" w:sz="0" w:space="0" w:color="auto"/>
        <w:left w:val="none" w:sz="0" w:space="0" w:color="auto"/>
        <w:bottom w:val="none" w:sz="0" w:space="0" w:color="auto"/>
        <w:right w:val="none" w:sz="0" w:space="0" w:color="auto"/>
      </w:divBdr>
    </w:div>
    <w:div w:id="780034063">
      <w:bodyDiv w:val="1"/>
      <w:marLeft w:val="0"/>
      <w:marRight w:val="0"/>
      <w:marTop w:val="0"/>
      <w:marBottom w:val="0"/>
      <w:divBdr>
        <w:top w:val="none" w:sz="0" w:space="0" w:color="auto"/>
        <w:left w:val="none" w:sz="0" w:space="0" w:color="auto"/>
        <w:bottom w:val="none" w:sz="0" w:space="0" w:color="auto"/>
        <w:right w:val="none" w:sz="0" w:space="0" w:color="auto"/>
      </w:divBdr>
    </w:div>
    <w:div w:id="780035532">
      <w:bodyDiv w:val="1"/>
      <w:marLeft w:val="0"/>
      <w:marRight w:val="0"/>
      <w:marTop w:val="0"/>
      <w:marBottom w:val="0"/>
      <w:divBdr>
        <w:top w:val="none" w:sz="0" w:space="0" w:color="auto"/>
        <w:left w:val="none" w:sz="0" w:space="0" w:color="auto"/>
        <w:bottom w:val="none" w:sz="0" w:space="0" w:color="auto"/>
        <w:right w:val="none" w:sz="0" w:space="0" w:color="auto"/>
      </w:divBdr>
    </w:div>
    <w:div w:id="782916264">
      <w:bodyDiv w:val="1"/>
      <w:marLeft w:val="0"/>
      <w:marRight w:val="0"/>
      <w:marTop w:val="0"/>
      <w:marBottom w:val="0"/>
      <w:divBdr>
        <w:top w:val="none" w:sz="0" w:space="0" w:color="auto"/>
        <w:left w:val="none" w:sz="0" w:space="0" w:color="auto"/>
        <w:bottom w:val="none" w:sz="0" w:space="0" w:color="auto"/>
        <w:right w:val="none" w:sz="0" w:space="0" w:color="auto"/>
      </w:divBdr>
    </w:div>
    <w:div w:id="804587259">
      <w:bodyDiv w:val="1"/>
      <w:marLeft w:val="0"/>
      <w:marRight w:val="0"/>
      <w:marTop w:val="0"/>
      <w:marBottom w:val="0"/>
      <w:divBdr>
        <w:top w:val="none" w:sz="0" w:space="0" w:color="auto"/>
        <w:left w:val="none" w:sz="0" w:space="0" w:color="auto"/>
        <w:bottom w:val="none" w:sz="0" w:space="0" w:color="auto"/>
        <w:right w:val="none" w:sz="0" w:space="0" w:color="auto"/>
      </w:divBdr>
    </w:div>
    <w:div w:id="805320560">
      <w:bodyDiv w:val="1"/>
      <w:marLeft w:val="0"/>
      <w:marRight w:val="0"/>
      <w:marTop w:val="0"/>
      <w:marBottom w:val="0"/>
      <w:divBdr>
        <w:top w:val="none" w:sz="0" w:space="0" w:color="auto"/>
        <w:left w:val="none" w:sz="0" w:space="0" w:color="auto"/>
        <w:bottom w:val="none" w:sz="0" w:space="0" w:color="auto"/>
        <w:right w:val="none" w:sz="0" w:space="0" w:color="auto"/>
      </w:divBdr>
      <w:divsChild>
        <w:div w:id="944583468">
          <w:marLeft w:val="0"/>
          <w:marRight w:val="0"/>
          <w:marTop w:val="0"/>
          <w:marBottom w:val="0"/>
          <w:divBdr>
            <w:top w:val="none" w:sz="0" w:space="0" w:color="auto"/>
            <w:left w:val="none" w:sz="0" w:space="0" w:color="auto"/>
            <w:bottom w:val="none" w:sz="0" w:space="0" w:color="auto"/>
            <w:right w:val="none" w:sz="0" w:space="0" w:color="auto"/>
          </w:divBdr>
        </w:div>
      </w:divsChild>
    </w:div>
    <w:div w:id="807355449">
      <w:bodyDiv w:val="1"/>
      <w:marLeft w:val="0"/>
      <w:marRight w:val="0"/>
      <w:marTop w:val="0"/>
      <w:marBottom w:val="0"/>
      <w:divBdr>
        <w:top w:val="none" w:sz="0" w:space="0" w:color="auto"/>
        <w:left w:val="none" w:sz="0" w:space="0" w:color="auto"/>
        <w:bottom w:val="none" w:sz="0" w:space="0" w:color="auto"/>
        <w:right w:val="none" w:sz="0" w:space="0" w:color="auto"/>
      </w:divBdr>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830483540">
      <w:bodyDiv w:val="1"/>
      <w:marLeft w:val="0"/>
      <w:marRight w:val="0"/>
      <w:marTop w:val="0"/>
      <w:marBottom w:val="0"/>
      <w:divBdr>
        <w:top w:val="none" w:sz="0" w:space="0" w:color="auto"/>
        <w:left w:val="none" w:sz="0" w:space="0" w:color="auto"/>
        <w:bottom w:val="none" w:sz="0" w:space="0" w:color="auto"/>
        <w:right w:val="none" w:sz="0" w:space="0" w:color="auto"/>
      </w:divBdr>
    </w:div>
    <w:div w:id="830683694">
      <w:bodyDiv w:val="1"/>
      <w:marLeft w:val="0"/>
      <w:marRight w:val="0"/>
      <w:marTop w:val="0"/>
      <w:marBottom w:val="0"/>
      <w:divBdr>
        <w:top w:val="none" w:sz="0" w:space="0" w:color="auto"/>
        <w:left w:val="none" w:sz="0" w:space="0" w:color="auto"/>
        <w:bottom w:val="none" w:sz="0" w:space="0" w:color="auto"/>
        <w:right w:val="none" w:sz="0" w:space="0" w:color="auto"/>
      </w:divBdr>
    </w:div>
    <w:div w:id="831800424">
      <w:bodyDiv w:val="1"/>
      <w:marLeft w:val="0"/>
      <w:marRight w:val="0"/>
      <w:marTop w:val="0"/>
      <w:marBottom w:val="0"/>
      <w:divBdr>
        <w:top w:val="none" w:sz="0" w:space="0" w:color="auto"/>
        <w:left w:val="none" w:sz="0" w:space="0" w:color="auto"/>
        <w:bottom w:val="none" w:sz="0" w:space="0" w:color="auto"/>
        <w:right w:val="none" w:sz="0" w:space="0" w:color="auto"/>
      </w:divBdr>
    </w:div>
    <w:div w:id="844439552">
      <w:bodyDiv w:val="1"/>
      <w:marLeft w:val="0"/>
      <w:marRight w:val="0"/>
      <w:marTop w:val="0"/>
      <w:marBottom w:val="0"/>
      <w:divBdr>
        <w:top w:val="none" w:sz="0" w:space="0" w:color="auto"/>
        <w:left w:val="none" w:sz="0" w:space="0" w:color="auto"/>
        <w:bottom w:val="none" w:sz="0" w:space="0" w:color="auto"/>
        <w:right w:val="none" w:sz="0" w:space="0" w:color="auto"/>
      </w:divBdr>
    </w:div>
    <w:div w:id="853493523">
      <w:bodyDiv w:val="1"/>
      <w:marLeft w:val="0"/>
      <w:marRight w:val="0"/>
      <w:marTop w:val="0"/>
      <w:marBottom w:val="0"/>
      <w:divBdr>
        <w:top w:val="none" w:sz="0" w:space="0" w:color="auto"/>
        <w:left w:val="none" w:sz="0" w:space="0" w:color="auto"/>
        <w:bottom w:val="none" w:sz="0" w:space="0" w:color="auto"/>
        <w:right w:val="none" w:sz="0" w:space="0" w:color="auto"/>
      </w:divBdr>
    </w:div>
    <w:div w:id="866990083">
      <w:bodyDiv w:val="1"/>
      <w:marLeft w:val="0"/>
      <w:marRight w:val="0"/>
      <w:marTop w:val="0"/>
      <w:marBottom w:val="0"/>
      <w:divBdr>
        <w:top w:val="none" w:sz="0" w:space="0" w:color="auto"/>
        <w:left w:val="none" w:sz="0" w:space="0" w:color="auto"/>
        <w:bottom w:val="none" w:sz="0" w:space="0" w:color="auto"/>
        <w:right w:val="none" w:sz="0" w:space="0" w:color="auto"/>
      </w:divBdr>
    </w:div>
    <w:div w:id="871187214">
      <w:bodyDiv w:val="1"/>
      <w:marLeft w:val="0"/>
      <w:marRight w:val="0"/>
      <w:marTop w:val="0"/>
      <w:marBottom w:val="0"/>
      <w:divBdr>
        <w:top w:val="none" w:sz="0" w:space="0" w:color="auto"/>
        <w:left w:val="none" w:sz="0" w:space="0" w:color="auto"/>
        <w:bottom w:val="none" w:sz="0" w:space="0" w:color="auto"/>
        <w:right w:val="none" w:sz="0" w:space="0" w:color="auto"/>
      </w:divBdr>
    </w:div>
    <w:div w:id="876893849">
      <w:bodyDiv w:val="1"/>
      <w:marLeft w:val="0"/>
      <w:marRight w:val="0"/>
      <w:marTop w:val="0"/>
      <w:marBottom w:val="0"/>
      <w:divBdr>
        <w:top w:val="none" w:sz="0" w:space="0" w:color="auto"/>
        <w:left w:val="none" w:sz="0" w:space="0" w:color="auto"/>
        <w:bottom w:val="none" w:sz="0" w:space="0" w:color="auto"/>
        <w:right w:val="none" w:sz="0" w:space="0" w:color="auto"/>
      </w:divBdr>
    </w:div>
    <w:div w:id="892078269">
      <w:bodyDiv w:val="1"/>
      <w:marLeft w:val="0"/>
      <w:marRight w:val="0"/>
      <w:marTop w:val="0"/>
      <w:marBottom w:val="0"/>
      <w:divBdr>
        <w:top w:val="none" w:sz="0" w:space="0" w:color="auto"/>
        <w:left w:val="none" w:sz="0" w:space="0" w:color="auto"/>
        <w:bottom w:val="none" w:sz="0" w:space="0" w:color="auto"/>
        <w:right w:val="none" w:sz="0" w:space="0" w:color="auto"/>
      </w:divBdr>
    </w:div>
    <w:div w:id="893659801">
      <w:bodyDiv w:val="1"/>
      <w:marLeft w:val="0"/>
      <w:marRight w:val="0"/>
      <w:marTop w:val="0"/>
      <w:marBottom w:val="0"/>
      <w:divBdr>
        <w:top w:val="none" w:sz="0" w:space="0" w:color="auto"/>
        <w:left w:val="none" w:sz="0" w:space="0" w:color="auto"/>
        <w:bottom w:val="none" w:sz="0" w:space="0" w:color="auto"/>
        <w:right w:val="none" w:sz="0" w:space="0" w:color="auto"/>
      </w:divBdr>
    </w:div>
    <w:div w:id="905149186">
      <w:bodyDiv w:val="1"/>
      <w:marLeft w:val="0"/>
      <w:marRight w:val="0"/>
      <w:marTop w:val="0"/>
      <w:marBottom w:val="0"/>
      <w:divBdr>
        <w:top w:val="none" w:sz="0" w:space="0" w:color="auto"/>
        <w:left w:val="none" w:sz="0" w:space="0" w:color="auto"/>
        <w:bottom w:val="none" w:sz="0" w:space="0" w:color="auto"/>
        <w:right w:val="none" w:sz="0" w:space="0" w:color="auto"/>
      </w:divBdr>
    </w:div>
    <w:div w:id="906719751">
      <w:bodyDiv w:val="1"/>
      <w:marLeft w:val="0"/>
      <w:marRight w:val="0"/>
      <w:marTop w:val="0"/>
      <w:marBottom w:val="0"/>
      <w:divBdr>
        <w:top w:val="none" w:sz="0" w:space="0" w:color="auto"/>
        <w:left w:val="none" w:sz="0" w:space="0" w:color="auto"/>
        <w:bottom w:val="none" w:sz="0" w:space="0" w:color="auto"/>
        <w:right w:val="none" w:sz="0" w:space="0" w:color="auto"/>
      </w:divBdr>
    </w:div>
    <w:div w:id="906955543">
      <w:bodyDiv w:val="1"/>
      <w:marLeft w:val="0"/>
      <w:marRight w:val="0"/>
      <w:marTop w:val="0"/>
      <w:marBottom w:val="0"/>
      <w:divBdr>
        <w:top w:val="none" w:sz="0" w:space="0" w:color="auto"/>
        <w:left w:val="none" w:sz="0" w:space="0" w:color="auto"/>
        <w:bottom w:val="none" w:sz="0" w:space="0" w:color="auto"/>
        <w:right w:val="none" w:sz="0" w:space="0" w:color="auto"/>
      </w:divBdr>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22031199">
      <w:bodyDiv w:val="1"/>
      <w:marLeft w:val="0"/>
      <w:marRight w:val="0"/>
      <w:marTop w:val="0"/>
      <w:marBottom w:val="0"/>
      <w:divBdr>
        <w:top w:val="none" w:sz="0" w:space="0" w:color="auto"/>
        <w:left w:val="none" w:sz="0" w:space="0" w:color="auto"/>
        <w:bottom w:val="none" w:sz="0" w:space="0" w:color="auto"/>
        <w:right w:val="none" w:sz="0" w:space="0" w:color="auto"/>
      </w:divBdr>
      <w:divsChild>
        <w:div w:id="528766376">
          <w:marLeft w:val="0"/>
          <w:marRight w:val="0"/>
          <w:marTop w:val="0"/>
          <w:marBottom w:val="0"/>
          <w:divBdr>
            <w:top w:val="none" w:sz="0" w:space="0" w:color="auto"/>
            <w:left w:val="none" w:sz="0" w:space="0" w:color="auto"/>
            <w:bottom w:val="none" w:sz="0" w:space="0" w:color="auto"/>
            <w:right w:val="none" w:sz="0" w:space="0" w:color="auto"/>
          </w:divBdr>
        </w:div>
      </w:divsChild>
    </w:div>
    <w:div w:id="924143656">
      <w:bodyDiv w:val="1"/>
      <w:marLeft w:val="0"/>
      <w:marRight w:val="0"/>
      <w:marTop w:val="0"/>
      <w:marBottom w:val="0"/>
      <w:divBdr>
        <w:top w:val="none" w:sz="0" w:space="0" w:color="auto"/>
        <w:left w:val="none" w:sz="0" w:space="0" w:color="auto"/>
        <w:bottom w:val="none" w:sz="0" w:space="0" w:color="auto"/>
        <w:right w:val="none" w:sz="0" w:space="0" w:color="auto"/>
      </w:divBdr>
    </w:div>
    <w:div w:id="934899040">
      <w:bodyDiv w:val="1"/>
      <w:marLeft w:val="0"/>
      <w:marRight w:val="0"/>
      <w:marTop w:val="0"/>
      <w:marBottom w:val="0"/>
      <w:divBdr>
        <w:top w:val="none" w:sz="0" w:space="0" w:color="auto"/>
        <w:left w:val="none" w:sz="0" w:space="0" w:color="auto"/>
        <w:bottom w:val="none" w:sz="0" w:space="0" w:color="auto"/>
        <w:right w:val="none" w:sz="0" w:space="0" w:color="auto"/>
      </w:divBdr>
    </w:div>
    <w:div w:id="944654795">
      <w:bodyDiv w:val="1"/>
      <w:marLeft w:val="0"/>
      <w:marRight w:val="0"/>
      <w:marTop w:val="0"/>
      <w:marBottom w:val="0"/>
      <w:divBdr>
        <w:top w:val="none" w:sz="0" w:space="0" w:color="auto"/>
        <w:left w:val="none" w:sz="0" w:space="0" w:color="auto"/>
        <w:bottom w:val="none" w:sz="0" w:space="0" w:color="auto"/>
        <w:right w:val="none" w:sz="0" w:space="0" w:color="auto"/>
      </w:divBdr>
    </w:div>
    <w:div w:id="960957031">
      <w:bodyDiv w:val="1"/>
      <w:marLeft w:val="0"/>
      <w:marRight w:val="0"/>
      <w:marTop w:val="0"/>
      <w:marBottom w:val="0"/>
      <w:divBdr>
        <w:top w:val="none" w:sz="0" w:space="0" w:color="auto"/>
        <w:left w:val="none" w:sz="0" w:space="0" w:color="auto"/>
        <w:bottom w:val="none" w:sz="0" w:space="0" w:color="auto"/>
        <w:right w:val="none" w:sz="0" w:space="0" w:color="auto"/>
      </w:divBdr>
    </w:div>
    <w:div w:id="962883681">
      <w:bodyDiv w:val="1"/>
      <w:marLeft w:val="0"/>
      <w:marRight w:val="0"/>
      <w:marTop w:val="0"/>
      <w:marBottom w:val="0"/>
      <w:divBdr>
        <w:top w:val="none" w:sz="0" w:space="0" w:color="auto"/>
        <w:left w:val="none" w:sz="0" w:space="0" w:color="auto"/>
        <w:bottom w:val="none" w:sz="0" w:space="0" w:color="auto"/>
        <w:right w:val="none" w:sz="0" w:space="0" w:color="auto"/>
      </w:divBdr>
    </w:div>
    <w:div w:id="965812790">
      <w:bodyDiv w:val="1"/>
      <w:marLeft w:val="0"/>
      <w:marRight w:val="0"/>
      <w:marTop w:val="0"/>
      <w:marBottom w:val="0"/>
      <w:divBdr>
        <w:top w:val="none" w:sz="0" w:space="0" w:color="auto"/>
        <w:left w:val="none" w:sz="0" w:space="0" w:color="auto"/>
        <w:bottom w:val="none" w:sz="0" w:space="0" w:color="auto"/>
        <w:right w:val="none" w:sz="0" w:space="0" w:color="auto"/>
      </w:divBdr>
    </w:div>
    <w:div w:id="966199033">
      <w:bodyDiv w:val="1"/>
      <w:marLeft w:val="0"/>
      <w:marRight w:val="0"/>
      <w:marTop w:val="0"/>
      <w:marBottom w:val="0"/>
      <w:divBdr>
        <w:top w:val="none" w:sz="0" w:space="0" w:color="auto"/>
        <w:left w:val="none" w:sz="0" w:space="0" w:color="auto"/>
        <w:bottom w:val="none" w:sz="0" w:space="0" w:color="auto"/>
        <w:right w:val="none" w:sz="0" w:space="0" w:color="auto"/>
      </w:divBdr>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990602481">
      <w:bodyDiv w:val="1"/>
      <w:marLeft w:val="0"/>
      <w:marRight w:val="0"/>
      <w:marTop w:val="0"/>
      <w:marBottom w:val="0"/>
      <w:divBdr>
        <w:top w:val="none" w:sz="0" w:space="0" w:color="auto"/>
        <w:left w:val="none" w:sz="0" w:space="0" w:color="auto"/>
        <w:bottom w:val="none" w:sz="0" w:space="0" w:color="auto"/>
        <w:right w:val="none" w:sz="0" w:space="0" w:color="auto"/>
      </w:divBdr>
      <w:divsChild>
        <w:div w:id="456947148">
          <w:marLeft w:val="0"/>
          <w:marRight w:val="0"/>
          <w:marTop w:val="0"/>
          <w:marBottom w:val="0"/>
          <w:divBdr>
            <w:top w:val="none" w:sz="0" w:space="0" w:color="auto"/>
            <w:left w:val="none" w:sz="0" w:space="0" w:color="auto"/>
            <w:bottom w:val="none" w:sz="0" w:space="0" w:color="auto"/>
            <w:right w:val="none" w:sz="0" w:space="0" w:color="auto"/>
          </w:divBdr>
        </w:div>
      </w:divsChild>
    </w:div>
    <w:div w:id="993535091">
      <w:bodyDiv w:val="1"/>
      <w:marLeft w:val="0"/>
      <w:marRight w:val="0"/>
      <w:marTop w:val="0"/>
      <w:marBottom w:val="0"/>
      <w:divBdr>
        <w:top w:val="none" w:sz="0" w:space="0" w:color="auto"/>
        <w:left w:val="none" w:sz="0" w:space="0" w:color="auto"/>
        <w:bottom w:val="none" w:sz="0" w:space="0" w:color="auto"/>
        <w:right w:val="none" w:sz="0" w:space="0" w:color="auto"/>
      </w:divBdr>
    </w:div>
    <w:div w:id="995190026">
      <w:bodyDiv w:val="1"/>
      <w:marLeft w:val="0"/>
      <w:marRight w:val="0"/>
      <w:marTop w:val="0"/>
      <w:marBottom w:val="0"/>
      <w:divBdr>
        <w:top w:val="none" w:sz="0" w:space="0" w:color="auto"/>
        <w:left w:val="none" w:sz="0" w:space="0" w:color="auto"/>
        <w:bottom w:val="none" w:sz="0" w:space="0" w:color="auto"/>
        <w:right w:val="none" w:sz="0" w:space="0" w:color="auto"/>
      </w:divBdr>
    </w:div>
    <w:div w:id="1007556994">
      <w:bodyDiv w:val="1"/>
      <w:marLeft w:val="0"/>
      <w:marRight w:val="0"/>
      <w:marTop w:val="0"/>
      <w:marBottom w:val="0"/>
      <w:divBdr>
        <w:top w:val="none" w:sz="0" w:space="0" w:color="auto"/>
        <w:left w:val="none" w:sz="0" w:space="0" w:color="auto"/>
        <w:bottom w:val="none" w:sz="0" w:space="0" w:color="auto"/>
        <w:right w:val="none" w:sz="0" w:space="0" w:color="auto"/>
      </w:divBdr>
    </w:div>
    <w:div w:id="1018312245">
      <w:bodyDiv w:val="1"/>
      <w:marLeft w:val="0"/>
      <w:marRight w:val="0"/>
      <w:marTop w:val="0"/>
      <w:marBottom w:val="0"/>
      <w:divBdr>
        <w:top w:val="none" w:sz="0" w:space="0" w:color="auto"/>
        <w:left w:val="none" w:sz="0" w:space="0" w:color="auto"/>
        <w:bottom w:val="none" w:sz="0" w:space="0" w:color="auto"/>
        <w:right w:val="none" w:sz="0" w:space="0" w:color="auto"/>
      </w:divBdr>
    </w:div>
    <w:div w:id="1020742880">
      <w:bodyDiv w:val="1"/>
      <w:marLeft w:val="0"/>
      <w:marRight w:val="0"/>
      <w:marTop w:val="0"/>
      <w:marBottom w:val="0"/>
      <w:divBdr>
        <w:top w:val="none" w:sz="0" w:space="0" w:color="auto"/>
        <w:left w:val="none" w:sz="0" w:space="0" w:color="auto"/>
        <w:bottom w:val="none" w:sz="0" w:space="0" w:color="auto"/>
        <w:right w:val="none" w:sz="0" w:space="0" w:color="auto"/>
      </w:divBdr>
    </w:div>
    <w:div w:id="1032342688">
      <w:bodyDiv w:val="1"/>
      <w:marLeft w:val="0"/>
      <w:marRight w:val="0"/>
      <w:marTop w:val="0"/>
      <w:marBottom w:val="0"/>
      <w:divBdr>
        <w:top w:val="none" w:sz="0" w:space="0" w:color="auto"/>
        <w:left w:val="none" w:sz="0" w:space="0" w:color="auto"/>
        <w:bottom w:val="none" w:sz="0" w:space="0" w:color="auto"/>
        <w:right w:val="none" w:sz="0" w:space="0" w:color="auto"/>
      </w:divBdr>
    </w:div>
    <w:div w:id="1034887356">
      <w:bodyDiv w:val="1"/>
      <w:marLeft w:val="0"/>
      <w:marRight w:val="0"/>
      <w:marTop w:val="0"/>
      <w:marBottom w:val="0"/>
      <w:divBdr>
        <w:top w:val="none" w:sz="0" w:space="0" w:color="auto"/>
        <w:left w:val="none" w:sz="0" w:space="0" w:color="auto"/>
        <w:bottom w:val="none" w:sz="0" w:space="0" w:color="auto"/>
        <w:right w:val="none" w:sz="0" w:space="0" w:color="auto"/>
      </w:divBdr>
    </w:div>
    <w:div w:id="1037699678">
      <w:bodyDiv w:val="1"/>
      <w:marLeft w:val="0"/>
      <w:marRight w:val="0"/>
      <w:marTop w:val="0"/>
      <w:marBottom w:val="0"/>
      <w:divBdr>
        <w:top w:val="none" w:sz="0" w:space="0" w:color="auto"/>
        <w:left w:val="none" w:sz="0" w:space="0" w:color="auto"/>
        <w:bottom w:val="none" w:sz="0" w:space="0" w:color="auto"/>
        <w:right w:val="none" w:sz="0" w:space="0" w:color="auto"/>
      </w:divBdr>
    </w:div>
    <w:div w:id="1041903501">
      <w:bodyDiv w:val="1"/>
      <w:marLeft w:val="0"/>
      <w:marRight w:val="0"/>
      <w:marTop w:val="0"/>
      <w:marBottom w:val="0"/>
      <w:divBdr>
        <w:top w:val="none" w:sz="0" w:space="0" w:color="auto"/>
        <w:left w:val="none" w:sz="0" w:space="0" w:color="auto"/>
        <w:bottom w:val="none" w:sz="0" w:space="0" w:color="auto"/>
        <w:right w:val="none" w:sz="0" w:space="0" w:color="auto"/>
      </w:divBdr>
    </w:div>
    <w:div w:id="1057971003">
      <w:bodyDiv w:val="1"/>
      <w:marLeft w:val="0"/>
      <w:marRight w:val="0"/>
      <w:marTop w:val="0"/>
      <w:marBottom w:val="0"/>
      <w:divBdr>
        <w:top w:val="none" w:sz="0" w:space="0" w:color="auto"/>
        <w:left w:val="none" w:sz="0" w:space="0" w:color="auto"/>
        <w:bottom w:val="none" w:sz="0" w:space="0" w:color="auto"/>
        <w:right w:val="none" w:sz="0" w:space="0" w:color="auto"/>
      </w:divBdr>
    </w:div>
    <w:div w:id="1061639258">
      <w:bodyDiv w:val="1"/>
      <w:marLeft w:val="0"/>
      <w:marRight w:val="0"/>
      <w:marTop w:val="0"/>
      <w:marBottom w:val="0"/>
      <w:divBdr>
        <w:top w:val="none" w:sz="0" w:space="0" w:color="auto"/>
        <w:left w:val="none" w:sz="0" w:space="0" w:color="auto"/>
        <w:bottom w:val="none" w:sz="0" w:space="0" w:color="auto"/>
        <w:right w:val="none" w:sz="0" w:space="0" w:color="auto"/>
      </w:divBdr>
    </w:div>
    <w:div w:id="1063135744">
      <w:bodyDiv w:val="1"/>
      <w:marLeft w:val="0"/>
      <w:marRight w:val="0"/>
      <w:marTop w:val="0"/>
      <w:marBottom w:val="0"/>
      <w:divBdr>
        <w:top w:val="none" w:sz="0" w:space="0" w:color="auto"/>
        <w:left w:val="none" w:sz="0" w:space="0" w:color="auto"/>
        <w:bottom w:val="none" w:sz="0" w:space="0" w:color="auto"/>
        <w:right w:val="none" w:sz="0" w:space="0" w:color="auto"/>
      </w:divBdr>
    </w:div>
    <w:div w:id="1067803695">
      <w:bodyDiv w:val="1"/>
      <w:marLeft w:val="0"/>
      <w:marRight w:val="0"/>
      <w:marTop w:val="0"/>
      <w:marBottom w:val="0"/>
      <w:divBdr>
        <w:top w:val="none" w:sz="0" w:space="0" w:color="auto"/>
        <w:left w:val="none" w:sz="0" w:space="0" w:color="auto"/>
        <w:bottom w:val="none" w:sz="0" w:space="0" w:color="auto"/>
        <w:right w:val="none" w:sz="0" w:space="0" w:color="auto"/>
      </w:divBdr>
    </w:div>
    <w:div w:id="1069155051">
      <w:bodyDiv w:val="1"/>
      <w:marLeft w:val="0"/>
      <w:marRight w:val="0"/>
      <w:marTop w:val="0"/>
      <w:marBottom w:val="0"/>
      <w:divBdr>
        <w:top w:val="none" w:sz="0" w:space="0" w:color="auto"/>
        <w:left w:val="none" w:sz="0" w:space="0" w:color="auto"/>
        <w:bottom w:val="none" w:sz="0" w:space="0" w:color="auto"/>
        <w:right w:val="none" w:sz="0" w:space="0" w:color="auto"/>
      </w:divBdr>
    </w:div>
    <w:div w:id="1087311190">
      <w:bodyDiv w:val="1"/>
      <w:marLeft w:val="0"/>
      <w:marRight w:val="0"/>
      <w:marTop w:val="0"/>
      <w:marBottom w:val="0"/>
      <w:divBdr>
        <w:top w:val="none" w:sz="0" w:space="0" w:color="auto"/>
        <w:left w:val="none" w:sz="0" w:space="0" w:color="auto"/>
        <w:bottom w:val="none" w:sz="0" w:space="0" w:color="auto"/>
        <w:right w:val="none" w:sz="0" w:space="0" w:color="auto"/>
      </w:divBdr>
    </w:div>
    <w:div w:id="1087459959">
      <w:bodyDiv w:val="1"/>
      <w:marLeft w:val="0"/>
      <w:marRight w:val="0"/>
      <w:marTop w:val="0"/>
      <w:marBottom w:val="0"/>
      <w:divBdr>
        <w:top w:val="none" w:sz="0" w:space="0" w:color="auto"/>
        <w:left w:val="none" w:sz="0" w:space="0" w:color="auto"/>
        <w:bottom w:val="none" w:sz="0" w:space="0" w:color="auto"/>
        <w:right w:val="none" w:sz="0" w:space="0" w:color="auto"/>
      </w:divBdr>
    </w:div>
    <w:div w:id="1095783204">
      <w:bodyDiv w:val="1"/>
      <w:marLeft w:val="0"/>
      <w:marRight w:val="0"/>
      <w:marTop w:val="0"/>
      <w:marBottom w:val="0"/>
      <w:divBdr>
        <w:top w:val="none" w:sz="0" w:space="0" w:color="auto"/>
        <w:left w:val="none" w:sz="0" w:space="0" w:color="auto"/>
        <w:bottom w:val="none" w:sz="0" w:space="0" w:color="auto"/>
        <w:right w:val="none" w:sz="0" w:space="0" w:color="auto"/>
      </w:divBdr>
    </w:div>
    <w:div w:id="1103570224">
      <w:bodyDiv w:val="1"/>
      <w:marLeft w:val="0"/>
      <w:marRight w:val="0"/>
      <w:marTop w:val="0"/>
      <w:marBottom w:val="0"/>
      <w:divBdr>
        <w:top w:val="none" w:sz="0" w:space="0" w:color="auto"/>
        <w:left w:val="none" w:sz="0" w:space="0" w:color="auto"/>
        <w:bottom w:val="none" w:sz="0" w:space="0" w:color="auto"/>
        <w:right w:val="none" w:sz="0" w:space="0" w:color="auto"/>
      </w:divBdr>
    </w:div>
    <w:div w:id="1109542948">
      <w:bodyDiv w:val="1"/>
      <w:marLeft w:val="0"/>
      <w:marRight w:val="0"/>
      <w:marTop w:val="0"/>
      <w:marBottom w:val="0"/>
      <w:divBdr>
        <w:top w:val="none" w:sz="0" w:space="0" w:color="auto"/>
        <w:left w:val="none" w:sz="0" w:space="0" w:color="auto"/>
        <w:bottom w:val="none" w:sz="0" w:space="0" w:color="auto"/>
        <w:right w:val="none" w:sz="0" w:space="0" w:color="auto"/>
      </w:divBdr>
    </w:div>
    <w:div w:id="1121611402">
      <w:bodyDiv w:val="1"/>
      <w:marLeft w:val="0"/>
      <w:marRight w:val="0"/>
      <w:marTop w:val="0"/>
      <w:marBottom w:val="0"/>
      <w:divBdr>
        <w:top w:val="none" w:sz="0" w:space="0" w:color="auto"/>
        <w:left w:val="none" w:sz="0" w:space="0" w:color="auto"/>
        <w:bottom w:val="none" w:sz="0" w:space="0" w:color="auto"/>
        <w:right w:val="none" w:sz="0" w:space="0" w:color="auto"/>
      </w:divBdr>
    </w:div>
    <w:div w:id="1129514500">
      <w:bodyDiv w:val="1"/>
      <w:marLeft w:val="0"/>
      <w:marRight w:val="0"/>
      <w:marTop w:val="0"/>
      <w:marBottom w:val="0"/>
      <w:divBdr>
        <w:top w:val="none" w:sz="0" w:space="0" w:color="auto"/>
        <w:left w:val="none" w:sz="0" w:space="0" w:color="auto"/>
        <w:bottom w:val="none" w:sz="0" w:space="0" w:color="auto"/>
        <w:right w:val="none" w:sz="0" w:space="0" w:color="auto"/>
      </w:divBdr>
      <w:divsChild>
        <w:div w:id="924075371">
          <w:marLeft w:val="0"/>
          <w:marRight w:val="0"/>
          <w:marTop w:val="0"/>
          <w:marBottom w:val="0"/>
          <w:divBdr>
            <w:top w:val="none" w:sz="0" w:space="0" w:color="auto"/>
            <w:left w:val="none" w:sz="0" w:space="0" w:color="auto"/>
            <w:bottom w:val="none" w:sz="0" w:space="0" w:color="auto"/>
            <w:right w:val="none" w:sz="0" w:space="0" w:color="auto"/>
          </w:divBdr>
        </w:div>
      </w:divsChild>
    </w:div>
    <w:div w:id="1140344967">
      <w:bodyDiv w:val="1"/>
      <w:marLeft w:val="0"/>
      <w:marRight w:val="0"/>
      <w:marTop w:val="0"/>
      <w:marBottom w:val="0"/>
      <w:divBdr>
        <w:top w:val="none" w:sz="0" w:space="0" w:color="auto"/>
        <w:left w:val="none" w:sz="0" w:space="0" w:color="auto"/>
        <w:bottom w:val="none" w:sz="0" w:space="0" w:color="auto"/>
        <w:right w:val="none" w:sz="0" w:space="0" w:color="auto"/>
      </w:divBdr>
    </w:div>
    <w:div w:id="1141264656">
      <w:bodyDiv w:val="1"/>
      <w:marLeft w:val="0"/>
      <w:marRight w:val="0"/>
      <w:marTop w:val="0"/>
      <w:marBottom w:val="0"/>
      <w:divBdr>
        <w:top w:val="none" w:sz="0" w:space="0" w:color="auto"/>
        <w:left w:val="none" w:sz="0" w:space="0" w:color="auto"/>
        <w:bottom w:val="none" w:sz="0" w:space="0" w:color="auto"/>
        <w:right w:val="none" w:sz="0" w:space="0" w:color="auto"/>
      </w:divBdr>
    </w:div>
    <w:div w:id="1146236708">
      <w:bodyDiv w:val="1"/>
      <w:marLeft w:val="0"/>
      <w:marRight w:val="0"/>
      <w:marTop w:val="0"/>
      <w:marBottom w:val="0"/>
      <w:divBdr>
        <w:top w:val="none" w:sz="0" w:space="0" w:color="auto"/>
        <w:left w:val="none" w:sz="0" w:space="0" w:color="auto"/>
        <w:bottom w:val="none" w:sz="0" w:space="0" w:color="auto"/>
        <w:right w:val="none" w:sz="0" w:space="0" w:color="auto"/>
      </w:divBdr>
    </w:div>
    <w:div w:id="1152871394">
      <w:bodyDiv w:val="1"/>
      <w:marLeft w:val="0"/>
      <w:marRight w:val="0"/>
      <w:marTop w:val="0"/>
      <w:marBottom w:val="0"/>
      <w:divBdr>
        <w:top w:val="none" w:sz="0" w:space="0" w:color="auto"/>
        <w:left w:val="none" w:sz="0" w:space="0" w:color="auto"/>
        <w:bottom w:val="none" w:sz="0" w:space="0" w:color="auto"/>
        <w:right w:val="none" w:sz="0" w:space="0" w:color="auto"/>
      </w:divBdr>
    </w:div>
    <w:div w:id="1158418342">
      <w:bodyDiv w:val="1"/>
      <w:marLeft w:val="0"/>
      <w:marRight w:val="0"/>
      <w:marTop w:val="0"/>
      <w:marBottom w:val="0"/>
      <w:divBdr>
        <w:top w:val="none" w:sz="0" w:space="0" w:color="auto"/>
        <w:left w:val="none" w:sz="0" w:space="0" w:color="auto"/>
        <w:bottom w:val="none" w:sz="0" w:space="0" w:color="auto"/>
        <w:right w:val="none" w:sz="0" w:space="0" w:color="auto"/>
      </w:divBdr>
      <w:divsChild>
        <w:div w:id="1697194445">
          <w:marLeft w:val="0"/>
          <w:marRight w:val="0"/>
          <w:marTop w:val="0"/>
          <w:marBottom w:val="0"/>
          <w:divBdr>
            <w:top w:val="none" w:sz="0" w:space="0" w:color="auto"/>
            <w:left w:val="none" w:sz="0" w:space="0" w:color="auto"/>
            <w:bottom w:val="none" w:sz="0" w:space="0" w:color="auto"/>
            <w:right w:val="none" w:sz="0" w:space="0" w:color="auto"/>
          </w:divBdr>
        </w:div>
      </w:divsChild>
    </w:div>
    <w:div w:id="1158839229">
      <w:bodyDiv w:val="1"/>
      <w:marLeft w:val="0"/>
      <w:marRight w:val="0"/>
      <w:marTop w:val="0"/>
      <w:marBottom w:val="0"/>
      <w:divBdr>
        <w:top w:val="none" w:sz="0" w:space="0" w:color="auto"/>
        <w:left w:val="none" w:sz="0" w:space="0" w:color="auto"/>
        <w:bottom w:val="none" w:sz="0" w:space="0" w:color="auto"/>
        <w:right w:val="none" w:sz="0" w:space="0" w:color="auto"/>
      </w:divBdr>
    </w:div>
    <w:div w:id="1168247599">
      <w:bodyDiv w:val="1"/>
      <w:marLeft w:val="0"/>
      <w:marRight w:val="0"/>
      <w:marTop w:val="0"/>
      <w:marBottom w:val="0"/>
      <w:divBdr>
        <w:top w:val="none" w:sz="0" w:space="0" w:color="auto"/>
        <w:left w:val="none" w:sz="0" w:space="0" w:color="auto"/>
        <w:bottom w:val="none" w:sz="0" w:space="0" w:color="auto"/>
        <w:right w:val="none" w:sz="0" w:space="0" w:color="auto"/>
      </w:divBdr>
    </w:div>
    <w:div w:id="1178932053">
      <w:bodyDiv w:val="1"/>
      <w:marLeft w:val="0"/>
      <w:marRight w:val="0"/>
      <w:marTop w:val="0"/>
      <w:marBottom w:val="0"/>
      <w:divBdr>
        <w:top w:val="none" w:sz="0" w:space="0" w:color="auto"/>
        <w:left w:val="none" w:sz="0" w:space="0" w:color="auto"/>
        <w:bottom w:val="none" w:sz="0" w:space="0" w:color="auto"/>
        <w:right w:val="none" w:sz="0" w:space="0" w:color="auto"/>
      </w:divBdr>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02474586">
      <w:bodyDiv w:val="1"/>
      <w:marLeft w:val="0"/>
      <w:marRight w:val="0"/>
      <w:marTop w:val="0"/>
      <w:marBottom w:val="0"/>
      <w:divBdr>
        <w:top w:val="none" w:sz="0" w:space="0" w:color="auto"/>
        <w:left w:val="none" w:sz="0" w:space="0" w:color="auto"/>
        <w:bottom w:val="none" w:sz="0" w:space="0" w:color="auto"/>
        <w:right w:val="none" w:sz="0" w:space="0" w:color="auto"/>
      </w:divBdr>
    </w:div>
    <w:div w:id="1204095366">
      <w:bodyDiv w:val="1"/>
      <w:marLeft w:val="0"/>
      <w:marRight w:val="0"/>
      <w:marTop w:val="0"/>
      <w:marBottom w:val="0"/>
      <w:divBdr>
        <w:top w:val="none" w:sz="0" w:space="0" w:color="auto"/>
        <w:left w:val="none" w:sz="0" w:space="0" w:color="auto"/>
        <w:bottom w:val="none" w:sz="0" w:space="0" w:color="auto"/>
        <w:right w:val="none" w:sz="0" w:space="0" w:color="auto"/>
      </w:divBdr>
      <w:divsChild>
        <w:div w:id="2140105642">
          <w:marLeft w:val="0"/>
          <w:marRight w:val="0"/>
          <w:marTop w:val="0"/>
          <w:marBottom w:val="0"/>
          <w:divBdr>
            <w:top w:val="none" w:sz="0" w:space="0" w:color="auto"/>
            <w:left w:val="none" w:sz="0" w:space="0" w:color="auto"/>
            <w:bottom w:val="none" w:sz="0" w:space="0" w:color="auto"/>
            <w:right w:val="none" w:sz="0" w:space="0" w:color="auto"/>
          </w:divBdr>
          <w:divsChild>
            <w:div w:id="2005425522">
              <w:marLeft w:val="0"/>
              <w:marRight w:val="0"/>
              <w:marTop w:val="0"/>
              <w:marBottom w:val="0"/>
              <w:divBdr>
                <w:top w:val="none" w:sz="0" w:space="0" w:color="auto"/>
                <w:left w:val="none" w:sz="0" w:space="0" w:color="auto"/>
                <w:bottom w:val="none" w:sz="0" w:space="0" w:color="auto"/>
                <w:right w:val="none" w:sz="0" w:space="0" w:color="auto"/>
              </w:divBdr>
              <w:divsChild>
                <w:div w:id="44179394">
                  <w:marLeft w:val="0"/>
                  <w:marRight w:val="0"/>
                  <w:marTop w:val="0"/>
                  <w:marBottom w:val="0"/>
                  <w:divBdr>
                    <w:top w:val="none" w:sz="0" w:space="0" w:color="auto"/>
                    <w:left w:val="none" w:sz="0" w:space="0" w:color="auto"/>
                    <w:bottom w:val="none" w:sz="0" w:space="0" w:color="auto"/>
                    <w:right w:val="none" w:sz="0" w:space="0" w:color="auto"/>
                  </w:divBdr>
                  <w:divsChild>
                    <w:div w:id="1809858566">
                      <w:marLeft w:val="0"/>
                      <w:marRight w:val="0"/>
                      <w:marTop w:val="0"/>
                      <w:marBottom w:val="0"/>
                      <w:divBdr>
                        <w:top w:val="none" w:sz="0" w:space="0" w:color="auto"/>
                        <w:left w:val="none" w:sz="0" w:space="0" w:color="auto"/>
                        <w:bottom w:val="none" w:sz="0" w:space="0" w:color="auto"/>
                        <w:right w:val="none" w:sz="0" w:space="0" w:color="auto"/>
                      </w:divBdr>
                    </w:div>
                    <w:div w:id="876309429">
                      <w:marLeft w:val="0"/>
                      <w:marRight w:val="0"/>
                      <w:marTop w:val="0"/>
                      <w:marBottom w:val="0"/>
                      <w:divBdr>
                        <w:top w:val="none" w:sz="0" w:space="0" w:color="auto"/>
                        <w:left w:val="none" w:sz="0" w:space="0" w:color="auto"/>
                        <w:bottom w:val="none" w:sz="0" w:space="0" w:color="auto"/>
                        <w:right w:val="none" w:sz="0" w:space="0" w:color="auto"/>
                      </w:divBdr>
                      <w:divsChild>
                        <w:div w:id="1155023508">
                          <w:marLeft w:val="0"/>
                          <w:marRight w:val="0"/>
                          <w:marTop w:val="0"/>
                          <w:marBottom w:val="0"/>
                          <w:divBdr>
                            <w:top w:val="none" w:sz="0" w:space="0" w:color="auto"/>
                            <w:left w:val="none" w:sz="0" w:space="0" w:color="auto"/>
                            <w:bottom w:val="none" w:sz="0" w:space="0" w:color="auto"/>
                            <w:right w:val="none" w:sz="0" w:space="0" w:color="auto"/>
                          </w:divBdr>
                        </w:div>
                      </w:divsChild>
                    </w:div>
                    <w:div w:id="93135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024126">
          <w:marLeft w:val="0"/>
          <w:marRight w:val="0"/>
          <w:marTop w:val="0"/>
          <w:marBottom w:val="0"/>
          <w:divBdr>
            <w:top w:val="none" w:sz="0" w:space="0" w:color="auto"/>
            <w:left w:val="none" w:sz="0" w:space="0" w:color="auto"/>
            <w:bottom w:val="none" w:sz="0" w:space="0" w:color="auto"/>
            <w:right w:val="none" w:sz="0" w:space="0" w:color="auto"/>
          </w:divBdr>
          <w:divsChild>
            <w:div w:id="668096325">
              <w:marLeft w:val="0"/>
              <w:marRight w:val="0"/>
              <w:marTop w:val="0"/>
              <w:marBottom w:val="0"/>
              <w:divBdr>
                <w:top w:val="none" w:sz="0" w:space="0" w:color="auto"/>
                <w:left w:val="none" w:sz="0" w:space="0" w:color="auto"/>
                <w:bottom w:val="none" w:sz="0" w:space="0" w:color="auto"/>
                <w:right w:val="none" w:sz="0" w:space="0" w:color="auto"/>
              </w:divBdr>
              <w:divsChild>
                <w:div w:id="2100906060">
                  <w:marLeft w:val="0"/>
                  <w:marRight w:val="0"/>
                  <w:marTop w:val="0"/>
                  <w:marBottom w:val="0"/>
                  <w:divBdr>
                    <w:top w:val="none" w:sz="0" w:space="0" w:color="auto"/>
                    <w:left w:val="none" w:sz="0" w:space="0" w:color="auto"/>
                    <w:bottom w:val="none" w:sz="0" w:space="0" w:color="auto"/>
                    <w:right w:val="none" w:sz="0" w:space="0" w:color="auto"/>
                  </w:divBdr>
                  <w:divsChild>
                    <w:div w:id="243296704">
                      <w:marLeft w:val="0"/>
                      <w:marRight w:val="0"/>
                      <w:marTop w:val="0"/>
                      <w:marBottom w:val="0"/>
                      <w:divBdr>
                        <w:top w:val="none" w:sz="0" w:space="0" w:color="auto"/>
                        <w:left w:val="none" w:sz="0" w:space="0" w:color="auto"/>
                        <w:bottom w:val="none" w:sz="0" w:space="0" w:color="auto"/>
                        <w:right w:val="none" w:sz="0" w:space="0" w:color="auto"/>
                      </w:divBdr>
                    </w:div>
                    <w:div w:id="37292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573177">
              <w:marLeft w:val="0"/>
              <w:marRight w:val="0"/>
              <w:marTop w:val="0"/>
              <w:marBottom w:val="0"/>
              <w:divBdr>
                <w:top w:val="none" w:sz="0" w:space="0" w:color="auto"/>
                <w:left w:val="none" w:sz="0" w:space="0" w:color="auto"/>
                <w:bottom w:val="none" w:sz="0" w:space="0" w:color="auto"/>
                <w:right w:val="none" w:sz="0" w:space="0" w:color="auto"/>
              </w:divBdr>
            </w:div>
          </w:divsChild>
        </w:div>
        <w:div w:id="1202471812">
          <w:marLeft w:val="0"/>
          <w:marRight w:val="0"/>
          <w:marTop w:val="0"/>
          <w:marBottom w:val="0"/>
          <w:divBdr>
            <w:top w:val="none" w:sz="0" w:space="0" w:color="auto"/>
            <w:left w:val="none" w:sz="0" w:space="0" w:color="auto"/>
            <w:bottom w:val="none" w:sz="0" w:space="0" w:color="auto"/>
            <w:right w:val="none" w:sz="0" w:space="0" w:color="auto"/>
          </w:divBdr>
          <w:divsChild>
            <w:div w:id="1131022909">
              <w:marLeft w:val="0"/>
              <w:marRight w:val="0"/>
              <w:marTop w:val="0"/>
              <w:marBottom w:val="0"/>
              <w:divBdr>
                <w:top w:val="none" w:sz="0" w:space="0" w:color="auto"/>
                <w:left w:val="none" w:sz="0" w:space="0" w:color="auto"/>
                <w:bottom w:val="none" w:sz="0" w:space="0" w:color="auto"/>
                <w:right w:val="none" w:sz="0" w:space="0" w:color="auto"/>
              </w:divBdr>
              <w:divsChild>
                <w:div w:id="336855709">
                  <w:marLeft w:val="0"/>
                  <w:marRight w:val="0"/>
                  <w:marTop w:val="0"/>
                  <w:marBottom w:val="0"/>
                  <w:divBdr>
                    <w:top w:val="none" w:sz="0" w:space="0" w:color="auto"/>
                    <w:left w:val="none" w:sz="0" w:space="0" w:color="auto"/>
                    <w:bottom w:val="none" w:sz="0" w:space="0" w:color="auto"/>
                    <w:right w:val="none" w:sz="0" w:space="0" w:color="auto"/>
                  </w:divBdr>
                  <w:divsChild>
                    <w:div w:id="139351290">
                      <w:marLeft w:val="0"/>
                      <w:marRight w:val="0"/>
                      <w:marTop w:val="0"/>
                      <w:marBottom w:val="0"/>
                      <w:divBdr>
                        <w:top w:val="none" w:sz="0" w:space="0" w:color="auto"/>
                        <w:left w:val="none" w:sz="0" w:space="0" w:color="auto"/>
                        <w:bottom w:val="none" w:sz="0" w:space="0" w:color="auto"/>
                        <w:right w:val="none" w:sz="0" w:space="0" w:color="auto"/>
                      </w:divBdr>
                    </w:div>
                    <w:div w:id="471872551">
                      <w:marLeft w:val="0"/>
                      <w:marRight w:val="0"/>
                      <w:marTop w:val="0"/>
                      <w:marBottom w:val="0"/>
                      <w:divBdr>
                        <w:top w:val="none" w:sz="0" w:space="0" w:color="auto"/>
                        <w:left w:val="none" w:sz="0" w:space="0" w:color="auto"/>
                        <w:bottom w:val="none" w:sz="0" w:space="0" w:color="auto"/>
                        <w:right w:val="none" w:sz="0" w:space="0" w:color="auto"/>
                      </w:divBdr>
                    </w:div>
                    <w:div w:id="164870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989810">
          <w:marLeft w:val="0"/>
          <w:marRight w:val="0"/>
          <w:marTop w:val="0"/>
          <w:marBottom w:val="0"/>
          <w:divBdr>
            <w:top w:val="none" w:sz="0" w:space="0" w:color="auto"/>
            <w:left w:val="none" w:sz="0" w:space="0" w:color="auto"/>
            <w:bottom w:val="none" w:sz="0" w:space="0" w:color="auto"/>
            <w:right w:val="none" w:sz="0" w:space="0" w:color="auto"/>
          </w:divBdr>
          <w:divsChild>
            <w:div w:id="320936586">
              <w:marLeft w:val="0"/>
              <w:marRight w:val="0"/>
              <w:marTop w:val="0"/>
              <w:marBottom w:val="0"/>
              <w:divBdr>
                <w:top w:val="none" w:sz="0" w:space="0" w:color="auto"/>
                <w:left w:val="none" w:sz="0" w:space="0" w:color="auto"/>
                <w:bottom w:val="none" w:sz="0" w:space="0" w:color="auto"/>
                <w:right w:val="none" w:sz="0" w:space="0" w:color="auto"/>
              </w:divBdr>
              <w:divsChild>
                <w:div w:id="811017085">
                  <w:marLeft w:val="0"/>
                  <w:marRight w:val="0"/>
                  <w:marTop w:val="0"/>
                  <w:marBottom w:val="0"/>
                  <w:divBdr>
                    <w:top w:val="none" w:sz="0" w:space="0" w:color="auto"/>
                    <w:left w:val="none" w:sz="0" w:space="0" w:color="auto"/>
                    <w:bottom w:val="none" w:sz="0" w:space="0" w:color="auto"/>
                    <w:right w:val="none" w:sz="0" w:space="0" w:color="auto"/>
                  </w:divBdr>
                  <w:divsChild>
                    <w:div w:id="1141271098">
                      <w:marLeft w:val="0"/>
                      <w:marRight w:val="0"/>
                      <w:marTop w:val="0"/>
                      <w:marBottom w:val="0"/>
                      <w:divBdr>
                        <w:top w:val="none" w:sz="0" w:space="0" w:color="auto"/>
                        <w:left w:val="none" w:sz="0" w:space="0" w:color="auto"/>
                        <w:bottom w:val="none" w:sz="0" w:space="0" w:color="auto"/>
                        <w:right w:val="none" w:sz="0" w:space="0" w:color="auto"/>
                      </w:divBdr>
                    </w:div>
                    <w:div w:id="1262686465">
                      <w:marLeft w:val="0"/>
                      <w:marRight w:val="0"/>
                      <w:marTop w:val="0"/>
                      <w:marBottom w:val="0"/>
                      <w:divBdr>
                        <w:top w:val="none" w:sz="0" w:space="0" w:color="auto"/>
                        <w:left w:val="none" w:sz="0" w:space="0" w:color="auto"/>
                        <w:bottom w:val="none" w:sz="0" w:space="0" w:color="auto"/>
                        <w:right w:val="none" w:sz="0" w:space="0" w:color="auto"/>
                      </w:divBdr>
                    </w:div>
                    <w:div w:id="163309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574336">
      <w:bodyDiv w:val="1"/>
      <w:marLeft w:val="0"/>
      <w:marRight w:val="0"/>
      <w:marTop w:val="0"/>
      <w:marBottom w:val="0"/>
      <w:divBdr>
        <w:top w:val="none" w:sz="0" w:space="0" w:color="auto"/>
        <w:left w:val="none" w:sz="0" w:space="0" w:color="auto"/>
        <w:bottom w:val="none" w:sz="0" w:space="0" w:color="auto"/>
        <w:right w:val="none" w:sz="0" w:space="0" w:color="auto"/>
      </w:divBdr>
    </w:div>
    <w:div w:id="1219127731">
      <w:bodyDiv w:val="1"/>
      <w:marLeft w:val="0"/>
      <w:marRight w:val="0"/>
      <w:marTop w:val="0"/>
      <w:marBottom w:val="0"/>
      <w:divBdr>
        <w:top w:val="none" w:sz="0" w:space="0" w:color="auto"/>
        <w:left w:val="none" w:sz="0" w:space="0" w:color="auto"/>
        <w:bottom w:val="none" w:sz="0" w:space="0" w:color="auto"/>
        <w:right w:val="none" w:sz="0" w:space="0" w:color="auto"/>
      </w:divBdr>
    </w:div>
    <w:div w:id="1225992592">
      <w:bodyDiv w:val="1"/>
      <w:marLeft w:val="0"/>
      <w:marRight w:val="0"/>
      <w:marTop w:val="0"/>
      <w:marBottom w:val="0"/>
      <w:divBdr>
        <w:top w:val="none" w:sz="0" w:space="0" w:color="auto"/>
        <w:left w:val="none" w:sz="0" w:space="0" w:color="auto"/>
        <w:bottom w:val="none" w:sz="0" w:space="0" w:color="auto"/>
        <w:right w:val="none" w:sz="0" w:space="0" w:color="auto"/>
      </w:divBdr>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30732880">
      <w:bodyDiv w:val="1"/>
      <w:marLeft w:val="0"/>
      <w:marRight w:val="0"/>
      <w:marTop w:val="0"/>
      <w:marBottom w:val="0"/>
      <w:divBdr>
        <w:top w:val="none" w:sz="0" w:space="0" w:color="auto"/>
        <w:left w:val="none" w:sz="0" w:space="0" w:color="auto"/>
        <w:bottom w:val="none" w:sz="0" w:space="0" w:color="auto"/>
        <w:right w:val="none" w:sz="0" w:space="0" w:color="auto"/>
      </w:divBdr>
    </w:div>
    <w:div w:id="1232154337">
      <w:bodyDiv w:val="1"/>
      <w:marLeft w:val="0"/>
      <w:marRight w:val="0"/>
      <w:marTop w:val="0"/>
      <w:marBottom w:val="0"/>
      <w:divBdr>
        <w:top w:val="none" w:sz="0" w:space="0" w:color="auto"/>
        <w:left w:val="none" w:sz="0" w:space="0" w:color="auto"/>
        <w:bottom w:val="none" w:sz="0" w:space="0" w:color="auto"/>
        <w:right w:val="none" w:sz="0" w:space="0" w:color="auto"/>
      </w:divBdr>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307274">
      <w:bodyDiv w:val="1"/>
      <w:marLeft w:val="0"/>
      <w:marRight w:val="0"/>
      <w:marTop w:val="0"/>
      <w:marBottom w:val="0"/>
      <w:divBdr>
        <w:top w:val="none" w:sz="0" w:space="0" w:color="auto"/>
        <w:left w:val="none" w:sz="0" w:space="0" w:color="auto"/>
        <w:bottom w:val="none" w:sz="0" w:space="0" w:color="auto"/>
        <w:right w:val="none" w:sz="0" w:space="0" w:color="auto"/>
      </w:divBdr>
      <w:divsChild>
        <w:div w:id="1033962541">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55555390">
      <w:bodyDiv w:val="1"/>
      <w:marLeft w:val="0"/>
      <w:marRight w:val="0"/>
      <w:marTop w:val="0"/>
      <w:marBottom w:val="0"/>
      <w:divBdr>
        <w:top w:val="none" w:sz="0" w:space="0" w:color="auto"/>
        <w:left w:val="none" w:sz="0" w:space="0" w:color="auto"/>
        <w:bottom w:val="none" w:sz="0" w:space="0" w:color="auto"/>
        <w:right w:val="none" w:sz="0" w:space="0" w:color="auto"/>
      </w:divBdr>
    </w:div>
    <w:div w:id="1261178104">
      <w:bodyDiv w:val="1"/>
      <w:marLeft w:val="0"/>
      <w:marRight w:val="0"/>
      <w:marTop w:val="0"/>
      <w:marBottom w:val="0"/>
      <w:divBdr>
        <w:top w:val="none" w:sz="0" w:space="0" w:color="auto"/>
        <w:left w:val="none" w:sz="0" w:space="0" w:color="auto"/>
        <w:bottom w:val="none" w:sz="0" w:space="0" w:color="auto"/>
        <w:right w:val="none" w:sz="0" w:space="0" w:color="auto"/>
      </w:divBdr>
    </w:div>
    <w:div w:id="1262572303">
      <w:bodyDiv w:val="1"/>
      <w:marLeft w:val="0"/>
      <w:marRight w:val="0"/>
      <w:marTop w:val="0"/>
      <w:marBottom w:val="0"/>
      <w:divBdr>
        <w:top w:val="none" w:sz="0" w:space="0" w:color="auto"/>
        <w:left w:val="none" w:sz="0" w:space="0" w:color="auto"/>
        <w:bottom w:val="none" w:sz="0" w:space="0" w:color="auto"/>
        <w:right w:val="none" w:sz="0" w:space="0" w:color="auto"/>
      </w:divBdr>
    </w:div>
    <w:div w:id="1272931240">
      <w:bodyDiv w:val="1"/>
      <w:marLeft w:val="0"/>
      <w:marRight w:val="0"/>
      <w:marTop w:val="0"/>
      <w:marBottom w:val="0"/>
      <w:divBdr>
        <w:top w:val="none" w:sz="0" w:space="0" w:color="auto"/>
        <w:left w:val="none" w:sz="0" w:space="0" w:color="auto"/>
        <w:bottom w:val="none" w:sz="0" w:space="0" w:color="auto"/>
        <w:right w:val="none" w:sz="0" w:space="0" w:color="auto"/>
      </w:divBdr>
    </w:div>
    <w:div w:id="1272937761">
      <w:bodyDiv w:val="1"/>
      <w:marLeft w:val="0"/>
      <w:marRight w:val="0"/>
      <w:marTop w:val="0"/>
      <w:marBottom w:val="0"/>
      <w:divBdr>
        <w:top w:val="none" w:sz="0" w:space="0" w:color="auto"/>
        <w:left w:val="none" w:sz="0" w:space="0" w:color="auto"/>
        <w:bottom w:val="none" w:sz="0" w:space="0" w:color="auto"/>
        <w:right w:val="none" w:sz="0" w:space="0" w:color="auto"/>
      </w:divBdr>
    </w:div>
    <w:div w:id="1277104439">
      <w:bodyDiv w:val="1"/>
      <w:marLeft w:val="0"/>
      <w:marRight w:val="0"/>
      <w:marTop w:val="0"/>
      <w:marBottom w:val="0"/>
      <w:divBdr>
        <w:top w:val="none" w:sz="0" w:space="0" w:color="auto"/>
        <w:left w:val="none" w:sz="0" w:space="0" w:color="auto"/>
        <w:bottom w:val="none" w:sz="0" w:space="0" w:color="auto"/>
        <w:right w:val="none" w:sz="0" w:space="0" w:color="auto"/>
      </w:divBdr>
    </w:div>
    <w:div w:id="1286692937">
      <w:bodyDiv w:val="1"/>
      <w:marLeft w:val="0"/>
      <w:marRight w:val="0"/>
      <w:marTop w:val="0"/>
      <w:marBottom w:val="0"/>
      <w:divBdr>
        <w:top w:val="none" w:sz="0" w:space="0" w:color="auto"/>
        <w:left w:val="none" w:sz="0" w:space="0" w:color="auto"/>
        <w:bottom w:val="none" w:sz="0" w:space="0" w:color="auto"/>
        <w:right w:val="none" w:sz="0" w:space="0" w:color="auto"/>
      </w:divBdr>
    </w:div>
    <w:div w:id="1290014232">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292520521">
      <w:bodyDiv w:val="1"/>
      <w:marLeft w:val="0"/>
      <w:marRight w:val="0"/>
      <w:marTop w:val="0"/>
      <w:marBottom w:val="0"/>
      <w:divBdr>
        <w:top w:val="none" w:sz="0" w:space="0" w:color="auto"/>
        <w:left w:val="none" w:sz="0" w:space="0" w:color="auto"/>
        <w:bottom w:val="none" w:sz="0" w:space="0" w:color="auto"/>
        <w:right w:val="none" w:sz="0" w:space="0" w:color="auto"/>
      </w:divBdr>
    </w:div>
    <w:div w:id="1292784289">
      <w:bodyDiv w:val="1"/>
      <w:marLeft w:val="0"/>
      <w:marRight w:val="0"/>
      <w:marTop w:val="0"/>
      <w:marBottom w:val="0"/>
      <w:divBdr>
        <w:top w:val="none" w:sz="0" w:space="0" w:color="auto"/>
        <w:left w:val="none" w:sz="0" w:space="0" w:color="auto"/>
        <w:bottom w:val="none" w:sz="0" w:space="0" w:color="auto"/>
        <w:right w:val="none" w:sz="0" w:space="0" w:color="auto"/>
      </w:divBdr>
    </w:div>
    <w:div w:id="1295671049">
      <w:bodyDiv w:val="1"/>
      <w:marLeft w:val="0"/>
      <w:marRight w:val="0"/>
      <w:marTop w:val="0"/>
      <w:marBottom w:val="0"/>
      <w:divBdr>
        <w:top w:val="none" w:sz="0" w:space="0" w:color="auto"/>
        <w:left w:val="none" w:sz="0" w:space="0" w:color="auto"/>
        <w:bottom w:val="none" w:sz="0" w:space="0" w:color="auto"/>
        <w:right w:val="none" w:sz="0" w:space="0" w:color="auto"/>
      </w:divBdr>
    </w:div>
    <w:div w:id="1296448650">
      <w:bodyDiv w:val="1"/>
      <w:marLeft w:val="0"/>
      <w:marRight w:val="0"/>
      <w:marTop w:val="0"/>
      <w:marBottom w:val="0"/>
      <w:divBdr>
        <w:top w:val="none" w:sz="0" w:space="0" w:color="auto"/>
        <w:left w:val="none" w:sz="0" w:space="0" w:color="auto"/>
        <w:bottom w:val="none" w:sz="0" w:space="0" w:color="auto"/>
        <w:right w:val="none" w:sz="0" w:space="0" w:color="auto"/>
      </w:divBdr>
    </w:div>
    <w:div w:id="1313563340">
      <w:bodyDiv w:val="1"/>
      <w:marLeft w:val="0"/>
      <w:marRight w:val="0"/>
      <w:marTop w:val="0"/>
      <w:marBottom w:val="0"/>
      <w:divBdr>
        <w:top w:val="none" w:sz="0" w:space="0" w:color="auto"/>
        <w:left w:val="none" w:sz="0" w:space="0" w:color="auto"/>
        <w:bottom w:val="none" w:sz="0" w:space="0" w:color="auto"/>
        <w:right w:val="none" w:sz="0" w:space="0" w:color="auto"/>
      </w:divBdr>
    </w:div>
    <w:div w:id="1315767304">
      <w:bodyDiv w:val="1"/>
      <w:marLeft w:val="0"/>
      <w:marRight w:val="0"/>
      <w:marTop w:val="0"/>
      <w:marBottom w:val="0"/>
      <w:divBdr>
        <w:top w:val="none" w:sz="0" w:space="0" w:color="auto"/>
        <w:left w:val="none" w:sz="0" w:space="0" w:color="auto"/>
        <w:bottom w:val="none" w:sz="0" w:space="0" w:color="auto"/>
        <w:right w:val="none" w:sz="0" w:space="0" w:color="auto"/>
      </w:divBdr>
    </w:div>
    <w:div w:id="1331253800">
      <w:bodyDiv w:val="1"/>
      <w:marLeft w:val="0"/>
      <w:marRight w:val="0"/>
      <w:marTop w:val="0"/>
      <w:marBottom w:val="0"/>
      <w:divBdr>
        <w:top w:val="none" w:sz="0" w:space="0" w:color="auto"/>
        <w:left w:val="none" w:sz="0" w:space="0" w:color="auto"/>
        <w:bottom w:val="none" w:sz="0" w:space="0" w:color="auto"/>
        <w:right w:val="none" w:sz="0" w:space="0" w:color="auto"/>
      </w:divBdr>
    </w:div>
    <w:div w:id="1332173675">
      <w:bodyDiv w:val="1"/>
      <w:marLeft w:val="0"/>
      <w:marRight w:val="0"/>
      <w:marTop w:val="0"/>
      <w:marBottom w:val="0"/>
      <w:divBdr>
        <w:top w:val="none" w:sz="0" w:space="0" w:color="auto"/>
        <w:left w:val="none" w:sz="0" w:space="0" w:color="auto"/>
        <w:bottom w:val="none" w:sz="0" w:space="0" w:color="auto"/>
        <w:right w:val="none" w:sz="0" w:space="0" w:color="auto"/>
      </w:divBdr>
    </w:div>
    <w:div w:id="1343820165">
      <w:bodyDiv w:val="1"/>
      <w:marLeft w:val="0"/>
      <w:marRight w:val="0"/>
      <w:marTop w:val="0"/>
      <w:marBottom w:val="0"/>
      <w:divBdr>
        <w:top w:val="none" w:sz="0" w:space="0" w:color="auto"/>
        <w:left w:val="none" w:sz="0" w:space="0" w:color="auto"/>
        <w:bottom w:val="none" w:sz="0" w:space="0" w:color="auto"/>
        <w:right w:val="none" w:sz="0" w:space="0" w:color="auto"/>
      </w:divBdr>
    </w:div>
    <w:div w:id="1348171910">
      <w:bodyDiv w:val="1"/>
      <w:marLeft w:val="0"/>
      <w:marRight w:val="0"/>
      <w:marTop w:val="0"/>
      <w:marBottom w:val="0"/>
      <w:divBdr>
        <w:top w:val="none" w:sz="0" w:space="0" w:color="auto"/>
        <w:left w:val="none" w:sz="0" w:space="0" w:color="auto"/>
        <w:bottom w:val="none" w:sz="0" w:space="0" w:color="auto"/>
        <w:right w:val="none" w:sz="0" w:space="0" w:color="auto"/>
      </w:divBdr>
    </w:div>
    <w:div w:id="1359434066">
      <w:bodyDiv w:val="1"/>
      <w:marLeft w:val="0"/>
      <w:marRight w:val="0"/>
      <w:marTop w:val="0"/>
      <w:marBottom w:val="0"/>
      <w:divBdr>
        <w:top w:val="none" w:sz="0" w:space="0" w:color="auto"/>
        <w:left w:val="none" w:sz="0" w:space="0" w:color="auto"/>
        <w:bottom w:val="none" w:sz="0" w:space="0" w:color="auto"/>
        <w:right w:val="none" w:sz="0" w:space="0" w:color="auto"/>
      </w:divBdr>
    </w:div>
    <w:div w:id="1365449637">
      <w:bodyDiv w:val="1"/>
      <w:marLeft w:val="0"/>
      <w:marRight w:val="0"/>
      <w:marTop w:val="0"/>
      <w:marBottom w:val="0"/>
      <w:divBdr>
        <w:top w:val="none" w:sz="0" w:space="0" w:color="auto"/>
        <w:left w:val="none" w:sz="0" w:space="0" w:color="auto"/>
        <w:bottom w:val="none" w:sz="0" w:space="0" w:color="auto"/>
        <w:right w:val="none" w:sz="0" w:space="0" w:color="auto"/>
      </w:divBdr>
    </w:div>
    <w:div w:id="1368263221">
      <w:bodyDiv w:val="1"/>
      <w:marLeft w:val="0"/>
      <w:marRight w:val="0"/>
      <w:marTop w:val="0"/>
      <w:marBottom w:val="0"/>
      <w:divBdr>
        <w:top w:val="none" w:sz="0" w:space="0" w:color="auto"/>
        <w:left w:val="none" w:sz="0" w:space="0" w:color="auto"/>
        <w:bottom w:val="none" w:sz="0" w:space="0" w:color="auto"/>
        <w:right w:val="none" w:sz="0" w:space="0" w:color="auto"/>
      </w:divBdr>
    </w:div>
    <w:div w:id="1381828932">
      <w:bodyDiv w:val="1"/>
      <w:marLeft w:val="0"/>
      <w:marRight w:val="0"/>
      <w:marTop w:val="0"/>
      <w:marBottom w:val="0"/>
      <w:divBdr>
        <w:top w:val="none" w:sz="0" w:space="0" w:color="auto"/>
        <w:left w:val="none" w:sz="0" w:space="0" w:color="auto"/>
        <w:bottom w:val="none" w:sz="0" w:space="0" w:color="auto"/>
        <w:right w:val="none" w:sz="0" w:space="0" w:color="auto"/>
      </w:divBdr>
    </w:div>
    <w:div w:id="1382971988">
      <w:bodyDiv w:val="1"/>
      <w:marLeft w:val="0"/>
      <w:marRight w:val="0"/>
      <w:marTop w:val="0"/>
      <w:marBottom w:val="0"/>
      <w:divBdr>
        <w:top w:val="none" w:sz="0" w:space="0" w:color="auto"/>
        <w:left w:val="none" w:sz="0" w:space="0" w:color="auto"/>
        <w:bottom w:val="none" w:sz="0" w:space="0" w:color="auto"/>
        <w:right w:val="none" w:sz="0" w:space="0" w:color="auto"/>
      </w:divBdr>
    </w:div>
    <w:div w:id="1392466422">
      <w:bodyDiv w:val="1"/>
      <w:marLeft w:val="0"/>
      <w:marRight w:val="0"/>
      <w:marTop w:val="0"/>
      <w:marBottom w:val="0"/>
      <w:divBdr>
        <w:top w:val="none" w:sz="0" w:space="0" w:color="auto"/>
        <w:left w:val="none" w:sz="0" w:space="0" w:color="auto"/>
        <w:bottom w:val="none" w:sz="0" w:space="0" w:color="auto"/>
        <w:right w:val="none" w:sz="0" w:space="0" w:color="auto"/>
      </w:divBdr>
    </w:div>
    <w:div w:id="1405419676">
      <w:bodyDiv w:val="1"/>
      <w:marLeft w:val="0"/>
      <w:marRight w:val="0"/>
      <w:marTop w:val="0"/>
      <w:marBottom w:val="0"/>
      <w:divBdr>
        <w:top w:val="none" w:sz="0" w:space="0" w:color="auto"/>
        <w:left w:val="none" w:sz="0" w:space="0" w:color="auto"/>
        <w:bottom w:val="none" w:sz="0" w:space="0" w:color="auto"/>
        <w:right w:val="none" w:sz="0" w:space="0" w:color="auto"/>
      </w:divBdr>
    </w:div>
    <w:div w:id="1415980116">
      <w:bodyDiv w:val="1"/>
      <w:marLeft w:val="0"/>
      <w:marRight w:val="0"/>
      <w:marTop w:val="0"/>
      <w:marBottom w:val="0"/>
      <w:divBdr>
        <w:top w:val="none" w:sz="0" w:space="0" w:color="auto"/>
        <w:left w:val="none" w:sz="0" w:space="0" w:color="auto"/>
        <w:bottom w:val="none" w:sz="0" w:space="0" w:color="auto"/>
        <w:right w:val="none" w:sz="0" w:space="0" w:color="auto"/>
      </w:divBdr>
    </w:div>
    <w:div w:id="1440292674">
      <w:bodyDiv w:val="1"/>
      <w:marLeft w:val="0"/>
      <w:marRight w:val="0"/>
      <w:marTop w:val="0"/>
      <w:marBottom w:val="0"/>
      <w:divBdr>
        <w:top w:val="none" w:sz="0" w:space="0" w:color="auto"/>
        <w:left w:val="none" w:sz="0" w:space="0" w:color="auto"/>
        <w:bottom w:val="none" w:sz="0" w:space="0" w:color="auto"/>
        <w:right w:val="none" w:sz="0" w:space="0" w:color="auto"/>
      </w:divBdr>
    </w:div>
    <w:div w:id="1448695744">
      <w:bodyDiv w:val="1"/>
      <w:marLeft w:val="0"/>
      <w:marRight w:val="0"/>
      <w:marTop w:val="0"/>
      <w:marBottom w:val="0"/>
      <w:divBdr>
        <w:top w:val="none" w:sz="0" w:space="0" w:color="auto"/>
        <w:left w:val="none" w:sz="0" w:space="0" w:color="auto"/>
        <w:bottom w:val="none" w:sz="0" w:space="0" w:color="auto"/>
        <w:right w:val="none" w:sz="0" w:space="0" w:color="auto"/>
      </w:divBdr>
    </w:div>
    <w:div w:id="1459833131">
      <w:bodyDiv w:val="1"/>
      <w:marLeft w:val="0"/>
      <w:marRight w:val="0"/>
      <w:marTop w:val="0"/>
      <w:marBottom w:val="0"/>
      <w:divBdr>
        <w:top w:val="none" w:sz="0" w:space="0" w:color="auto"/>
        <w:left w:val="none" w:sz="0" w:space="0" w:color="auto"/>
        <w:bottom w:val="none" w:sz="0" w:space="0" w:color="auto"/>
        <w:right w:val="none" w:sz="0" w:space="0" w:color="auto"/>
      </w:divBdr>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68859878">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479880542">
      <w:bodyDiv w:val="1"/>
      <w:marLeft w:val="0"/>
      <w:marRight w:val="0"/>
      <w:marTop w:val="0"/>
      <w:marBottom w:val="0"/>
      <w:divBdr>
        <w:top w:val="none" w:sz="0" w:space="0" w:color="auto"/>
        <w:left w:val="none" w:sz="0" w:space="0" w:color="auto"/>
        <w:bottom w:val="none" w:sz="0" w:space="0" w:color="auto"/>
        <w:right w:val="none" w:sz="0" w:space="0" w:color="auto"/>
      </w:divBdr>
    </w:div>
    <w:div w:id="1494493421">
      <w:bodyDiv w:val="1"/>
      <w:marLeft w:val="0"/>
      <w:marRight w:val="0"/>
      <w:marTop w:val="0"/>
      <w:marBottom w:val="0"/>
      <w:divBdr>
        <w:top w:val="none" w:sz="0" w:space="0" w:color="auto"/>
        <w:left w:val="none" w:sz="0" w:space="0" w:color="auto"/>
        <w:bottom w:val="none" w:sz="0" w:space="0" w:color="auto"/>
        <w:right w:val="none" w:sz="0" w:space="0" w:color="auto"/>
      </w:divBdr>
    </w:div>
    <w:div w:id="1495682115">
      <w:bodyDiv w:val="1"/>
      <w:marLeft w:val="0"/>
      <w:marRight w:val="0"/>
      <w:marTop w:val="0"/>
      <w:marBottom w:val="0"/>
      <w:divBdr>
        <w:top w:val="none" w:sz="0" w:space="0" w:color="auto"/>
        <w:left w:val="none" w:sz="0" w:space="0" w:color="auto"/>
        <w:bottom w:val="none" w:sz="0" w:space="0" w:color="auto"/>
        <w:right w:val="none" w:sz="0" w:space="0" w:color="auto"/>
      </w:divBdr>
    </w:div>
    <w:div w:id="1503351502">
      <w:bodyDiv w:val="1"/>
      <w:marLeft w:val="0"/>
      <w:marRight w:val="0"/>
      <w:marTop w:val="0"/>
      <w:marBottom w:val="0"/>
      <w:divBdr>
        <w:top w:val="none" w:sz="0" w:space="0" w:color="auto"/>
        <w:left w:val="none" w:sz="0" w:space="0" w:color="auto"/>
        <w:bottom w:val="none" w:sz="0" w:space="0" w:color="auto"/>
        <w:right w:val="none" w:sz="0" w:space="0" w:color="auto"/>
      </w:divBdr>
    </w:div>
    <w:div w:id="1503659773">
      <w:bodyDiv w:val="1"/>
      <w:marLeft w:val="0"/>
      <w:marRight w:val="0"/>
      <w:marTop w:val="0"/>
      <w:marBottom w:val="0"/>
      <w:divBdr>
        <w:top w:val="none" w:sz="0" w:space="0" w:color="auto"/>
        <w:left w:val="none" w:sz="0" w:space="0" w:color="auto"/>
        <w:bottom w:val="none" w:sz="0" w:space="0" w:color="auto"/>
        <w:right w:val="none" w:sz="0" w:space="0" w:color="auto"/>
      </w:divBdr>
    </w:div>
    <w:div w:id="1505702043">
      <w:bodyDiv w:val="1"/>
      <w:marLeft w:val="0"/>
      <w:marRight w:val="0"/>
      <w:marTop w:val="0"/>
      <w:marBottom w:val="0"/>
      <w:divBdr>
        <w:top w:val="none" w:sz="0" w:space="0" w:color="auto"/>
        <w:left w:val="none" w:sz="0" w:space="0" w:color="auto"/>
        <w:bottom w:val="none" w:sz="0" w:space="0" w:color="auto"/>
        <w:right w:val="none" w:sz="0" w:space="0" w:color="auto"/>
      </w:divBdr>
    </w:div>
    <w:div w:id="1511800284">
      <w:bodyDiv w:val="1"/>
      <w:marLeft w:val="0"/>
      <w:marRight w:val="0"/>
      <w:marTop w:val="0"/>
      <w:marBottom w:val="0"/>
      <w:divBdr>
        <w:top w:val="none" w:sz="0" w:space="0" w:color="auto"/>
        <w:left w:val="none" w:sz="0" w:space="0" w:color="auto"/>
        <w:bottom w:val="none" w:sz="0" w:space="0" w:color="auto"/>
        <w:right w:val="none" w:sz="0" w:space="0" w:color="auto"/>
      </w:divBdr>
    </w:div>
    <w:div w:id="1524513065">
      <w:bodyDiv w:val="1"/>
      <w:marLeft w:val="0"/>
      <w:marRight w:val="0"/>
      <w:marTop w:val="0"/>
      <w:marBottom w:val="0"/>
      <w:divBdr>
        <w:top w:val="none" w:sz="0" w:space="0" w:color="auto"/>
        <w:left w:val="none" w:sz="0" w:space="0" w:color="auto"/>
        <w:bottom w:val="none" w:sz="0" w:space="0" w:color="auto"/>
        <w:right w:val="none" w:sz="0" w:space="0" w:color="auto"/>
      </w:divBdr>
    </w:div>
    <w:div w:id="1525290227">
      <w:bodyDiv w:val="1"/>
      <w:marLeft w:val="0"/>
      <w:marRight w:val="0"/>
      <w:marTop w:val="0"/>
      <w:marBottom w:val="0"/>
      <w:divBdr>
        <w:top w:val="none" w:sz="0" w:space="0" w:color="auto"/>
        <w:left w:val="none" w:sz="0" w:space="0" w:color="auto"/>
        <w:bottom w:val="none" w:sz="0" w:space="0" w:color="auto"/>
        <w:right w:val="none" w:sz="0" w:space="0" w:color="auto"/>
      </w:divBdr>
    </w:div>
    <w:div w:id="1527526820">
      <w:bodyDiv w:val="1"/>
      <w:marLeft w:val="0"/>
      <w:marRight w:val="0"/>
      <w:marTop w:val="0"/>
      <w:marBottom w:val="0"/>
      <w:divBdr>
        <w:top w:val="none" w:sz="0" w:space="0" w:color="auto"/>
        <w:left w:val="none" w:sz="0" w:space="0" w:color="auto"/>
        <w:bottom w:val="none" w:sz="0" w:space="0" w:color="auto"/>
        <w:right w:val="none" w:sz="0" w:space="0" w:color="auto"/>
      </w:divBdr>
    </w:div>
    <w:div w:id="1533542543">
      <w:bodyDiv w:val="1"/>
      <w:marLeft w:val="0"/>
      <w:marRight w:val="0"/>
      <w:marTop w:val="0"/>
      <w:marBottom w:val="0"/>
      <w:divBdr>
        <w:top w:val="none" w:sz="0" w:space="0" w:color="auto"/>
        <w:left w:val="none" w:sz="0" w:space="0" w:color="auto"/>
        <w:bottom w:val="none" w:sz="0" w:space="0" w:color="auto"/>
        <w:right w:val="none" w:sz="0" w:space="0" w:color="auto"/>
      </w:divBdr>
    </w:div>
    <w:div w:id="1534996061">
      <w:bodyDiv w:val="1"/>
      <w:marLeft w:val="0"/>
      <w:marRight w:val="0"/>
      <w:marTop w:val="0"/>
      <w:marBottom w:val="0"/>
      <w:divBdr>
        <w:top w:val="none" w:sz="0" w:space="0" w:color="auto"/>
        <w:left w:val="none" w:sz="0" w:space="0" w:color="auto"/>
        <w:bottom w:val="none" w:sz="0" w:space="0" w:color="auto"/>
        <w:right w:val="none" w:sz="0" w:space="0" w:color="auto"/>
      </w:divBdr>
      <w:divsChild>
        <w:div w:id="1786315398">
          <w:marLeft w:val="0"/>
          <w:marRight w:val="0"/>
          <w:marTop w:val="0"/>
          <w:marBottom w:val="0"/>
          <w:divBdr>
            <w:top w:val="none" w:sz="0" w:space="0" w:color="auto"/>
            <w:left w:val="none" w:sz="0" w:space="0" w:color="auto"/>
            <w:bottom w:val="none" w:sz="0" w:space="0" w:color="auto"/>
            <w:right w:val="none" w:sz="0" w:space="0" w:color="auto"/>
          </w:divBdr>
        </w:div>
      </w:divsChild>
    </w:div>
    <w:div w:id="1542203596">
      <w:bodyDiv w:val="1"/>
      <w:marLeft w:val="0"/>
      <w:marRight w:val="0"/>
      <w:marTop w:val="0"/>
      <w:marBottom w:val="0"/>
      <w:divBdr>
        <w:top w:val="none" w:sz="0" w:space="0" w:color="auto"/>
        <w:left w:val="none" w:sz="0" w:space="0" w:color="auto"/>
        <w:bottom w:val="none" w:sz="0" w:space="0" w:color="auto"/>
        <w:right w:val="none" w:sz="0" w:space="0" w:color="auto"/>
      </w:divBdr>
    </w:div>
    <w:div w:id="1542522903">
      <w:bodyDiv w:val="1"/>
      <w:marLeft w:val="0"/>
      <w:marRight w:val="0"/>
      <w:marTop w:val="0"/>
      <w:marBottom w:val="0"/>
      <w:divBdr>
        <w:top w:val="none" w:sz="0" w:space="0" w:color="auto"/>
        <w:left w:val="none" w:sz="0" w:space="0" w:color="auto"/>
        <w:bottom w:val="none" w:sz="0" w:space="0" w:color="auto"/>
        <w:right w:val="none" w:sz="0" w:space="0" w:color="auto"/>
      </w:divBdr>
    </w:div>
    <w:div w:id="1548837233">
      <w:bodyDiv w:val="1"/>
      <w:marLeft w:val="0"/>
      <w:marRight w:val="0"/>
      <w:marTop w:val="0"/>
      <w:marBottom w:val="0"/>
      <w:divBdr>
        <w:top w:val="none" w:sz="0" w:space="0" w:color="auto"/>
        <w:left w:val="none" w:sz="0" w:space="0" w:color="auto"/>
        <w:bottom w:val="none" w:sz="0" w:space="0" w:color="auto"/>
        <w:right w:val="none" w:sz="0" w:space="0" w:color="auto"/>
      </w:divBdr>
    </w:div>
    <w:div w:id="1555046534">
      <w:bodyDiv w:val="1"/>
      <w:marLeft w:val="0"/>
      <w:marRight w:val="0"/>
      <w:marTop w:val="0"/>
      <w:marBottom w:val="0"/>
      <w:divBdr>
        <w:top w:val="none" w:sz="0" w:space="0" w:color="auto"/>
        <w:left w:val="none" w:sz="0" w:space="0" w:color="auto"/>
        <w:bottom w:val="none" w:sz="0" w:space="0" w:color="auto"/>
        <w:right w:val="none" w:sz="0" w:space="0" w:color="auto"/>
      </w:divBdr>
    </w:div>
    <w:div w:id="1556815033">
      <w:bodyDiv w:val="1"/>
      <w:marLeft w:val="0"/>
      <w:marRight w:val="0"/>
      <w:marTop w:val="0"/>
      <w:marBottom w:val="0"/>
      <w:divBdr>
        <w:top w:val="none" w:sz="0" w:space="0" w:color="auto"/>
        <w:left w:val="none" w:sz="0" w:space="0" w:color="auto"/>
        <w:bottom w:val="none" w:sz="0" w:space="0" w:color="auto"/>
        <w:right w:val="none" w:sz="0" w:space="0" w:color="auto"/>
      </w:divBdr>
    </w:div>
    <w:div w:id="1572812336">
      <w:bodyDiv w:val="1"/>
      <w:marLeft w:val="0"/>
      <w:marRight w:val="0"/>
      <w:marTop w:val="0"/>
      <w:marBottom w:val="0"/>
      <w:divBdr>
        <w:top w:val="none" w:sz="0" w:space="0" w:color="auto"/>
        <w:left w:val="none" w:sz="0" w:space="0" w:color="auto"/>
        <w:bottom w:val="none" w:sz="0" w:space="0" w:color="auto"/>
        <w:right w:val="none" w:sz="0" w:space="0" w:color="auto"/>
      </w:divBdr>
    </w:div>
    <w:div w:id="1576671209">
      <w:bodyDiv w:val="1"/>
      <w:marLeft w:val="0"/>
      <w:marRight w:val="0"/>
      <w:marTop w:val="0"/>
      <w:marBottom w:val="0"/>
      <w:divBdr>
        <w:top w:val="none" w:sz="0" w:space="0" w:color="auto"/>
        <w:left w:val="none" w:sz="0" w:space="0" w:color="auto"/>
        <w:bottom w:val="none" w:sz="0" w:space="0" w:color="auto"/>
        <w:right w:val="none" w:sz="0" w:space="0" w:color="auto"/>
      </w:divBdr>
    </w:div>
    <w:div w:id="1577670450">
      <w:bodyDiv w:val="1"/>
      <w:marLeft w:val="0"/>
      <w:marRight w:val="0"/>
      <w:marTop w:val="0"/>
      <w:marBottom w:val="0"/>
      <w:divBdr>
        <w:top w:val="none" w:sz="0" w:space="0" w:color="auto"/>
        <w:left w:val="none" w:sz="0" w:space="0" w:color="auto"/>
        <w:bottom w:val="none" w:sz="0" w:space="0" w:color="auto"/>
        <w:right w:val="none" w:sz="0" w:space="0" w:color="auto"/>
      </w:divBdr>
    </w:div>
    <w:div w:id="1580825913">
      <w:bodyDiv w:val="1"/>
      <w:marLeft w:val="0"/>
      <w:marRight w:val="0"/>
      <w:marTop w:val="0"/>
      <w:marBottom w:val="0"/>
      <w:divBdr>
        <w:top w:val="none" w:sz="0" w:space="0" w:color="auto"/>
        <w:left w:val="none" w:sz="0" w:space="0" w:color="auto"/>
        <w:bottom w:val="none" w:sz="0" w:space="0" w:color="auto"/>
        <w:right w:val="none" w:sz="0" w:space="0" w:color="auto"/>
      </w:divBdr>
    </w:div>
    <w:div w:id="1581451036">
      <w:bodyDiv w:val="1"/>
      <w:marLeft w:val="0"/>
      <w:marRight w:val="0"/>
      <w:marTop w:val="0"/>
      <w:marBottom w:val="0"/>
      <w:divBdr>
        <w:top w:val="none" w:sz="0" w:space="0" w:color="auto"/>
        <w:left w:val="none" w:sz="0" w:space="0" w:color="auto"/>
        <w:bottom w:val="none" w:sz="0" w:space="0" w:color="auto"/>
        <w:right w:val="none" w:sz="0" w:space="0" w:color="auto"/>
      </w:divBdr>
    </w:div>
    <w:div w:id="1587769415">
      <w:bodyDiv w:val="1"/>
      <w:marLeft w:val="0"/>
      <w:marRight w:val="0"/>
      <w:marTop w:val="0"/>
      <w:marBottom w:val="0"/>
      <w:divBdr>
        <w:top w:val="none" w:sz="0" w:space="0" w:color="auto"/>
        <w:left w:val="none" w:sz="0" w:space="0" w:color="auto"/>
        <w:bottom w:val="none" w:sz="0" w:space="0" w:color="auto"/>
        <w:right w:val="none" w:sz="0" w:space="0" w:color="auto"/>
      </w:divBdr>
    </w:div>
    <w:div w:id="1589466095">
      <w:bodyDiv w:val="1"/>
      <w:marLeft w:val="0"/>
      <w:marRight w:val="0"/>
      <w:marTop w:val="0"/>
      <w:marBottom w:val="0"/>
      <w:divBdr>
        <w:top w:val="none" w:sz="0" w:space="0" w:color="auto"/>
        <w:left w:val="none" w:sz="0" w:space="0" w:color="auto"/>
        <w:bottom w:val="none" w:sz="0" w:space="0" w:color="auto"/>
        <w:right w:val="none" w:sz="0" w:space="0" w:color="auto"/>
      </w:divBdr>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05267795">
      <w:bodyDiv w:val="1"/>
      <w:marLeft w:val="0"/>
      <w:marRight w:val="0"/>
      <w:marTop w:val="0"/>
      <w:marBottom w:val="0"/>
      <w:divBdr>
        <w:top w:val="none" w:sz="0" w:space="0" w:color="auto"/>
        <w:left w:val="none" w:sz="0" w:space="0" w:color="auto"/>
        <w:bottom w:val="none" w:sz="0" w:space="0" w:color="auto"/>
        <w:right w:val="none" w:sz="0" w:space="0" w:color="auto"/>
      </w:divBdr>
    </w:div>
    <w:div w:id="1606233490">
      <w:bodyDiv w:val="1"/>
      <w:marLeft w:val="0"/>
      <w:marRight w:val="0"/>
      <w:marTop w:val="0"/>
      <w:marBottom w:val="0"/>
      <w:divBdr>
        <w:top w:val="none" w:sz="0" w:space="0" w:color="auto"/>
        <w:left w:val="none" w:sz="0" w:space="0" w:color="auto"/>
        <w:bottom w:val="none" w:sz="0" w:space="0" w:color="auto"/>
        <w:right w:val="none" w:sz="0" w:space="0" w:color="auto"/>
      </w:divBdr>
    </w:div>
    <w:div w:id="1612854592">
      <w:bodyDiv w:val="1"/>
      <w:marLeft w:val="0"/>
      <w:marRight w:val="0"/>
      <w:marTop w:val="0"/>
      <w:marBottom w:val="0"/>
      <w:divBdr>
        <w:top w:val="none" w:sz="0" w:space="0" w:color="auto"/>
        <w:left w:val="none" w:sz="0" w:space="0" w:color="auto"/>
        <w:bottom w:val="none" w:sz="0" w:space="0" w:color="auto"/>
        <w:right w:val="none" w:sz="0" w:space="0" w:color="auto"/>
      </w:divBdr>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31323271">
      <w:bodyDiv w:val="1"/>
      <w:marLeft w:val="0"/>
      <w:marRight w:val="0"/>
      <w:marTop w:val="0"/>
      <w:marBottom w:val="0"/>
      <w:divBdr>
        <w:top w:val="none" w:sz="0" w:space="0" w:color="auto"/>
        <w:left w:val="none" w:sz="0" w:space="0" w:color="auto"/>
        <w:bottom w:val="none" w:sz="0" w:space="0" w:color="auto"/>
        <w:right w:val="none" w:sz="0" w:space="0" w:color="auto"/>
      </w:divBdr>
    </w:div>
    <w:div w:id="1649434291">
      <w:bodyDiv w:val="1"/>
      <w:marLeft w:val="0"/>
      <w:marRight w:val="0"/>
      <w:marTop w:val="0"/>
      <w:marBottom w:val="0"/>
      <w:divBdr>
        <w:top w:val="none" w:sz="0" w:space="0" w:color="auto"/>
        <w:left w:val="none" w:sz="0" w:space="0" w:color="auto"/>
        <w:bottom w:val="none" w:sz="0" w:space="0" w:color="auto"/>
        <w:right w:val="none" w:sz="0" w:space="0" w:color="auto"/>
      </w:divBdr>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54213359">
      <w:bodyDiv w:val="1"/>
      <w:marLeft w:val="0"/>
      <w:marRight w:val="0"/>
      <w:marTop w:val="0"/>
      <w:marBottom w:val="0"/>
      <w:divBdr>
        <w:top w:val="none" w:sz="0" w:space="0" w:color="auto"/>
        <w:left w:val="none" w:sz="0" w:space="0" w:color="auto"/>
        <w:bottom w:val="none" w:sz="0" w:space="0" w:color="auto"/>
        <w:right w:val="none" w:sz="0" w:space="0" w:color="auto"/>
      </w:divBdr>
    </w:div>
    <w:div w:id="1657757326">
      <w:bodyDiv w:val="1"/>
      <w:marLeft w:val="0"/>
      <w:marRight w:val="0"/>
      <w:marTop w:val="0"/>
      <w:marBottom w:val="0"/>
      <w:divBdr>
        <w:top w:val="none" w:sz="0" w:space="0" w:color="auto"/>
        <w:left w:val="none" w:sz="0" w:space="0" w:color="auto"/>
        <w:bottom w:val="none" w:sz="0" w:space="0" w:color="auto"/>
        <w:right w:val="none" w:sz="0" w:space="0" w:color="auto"/>
      </w:divBdr>
    </w:div>
    <w:div w:id="1663894069">
      <w:bodyDiv w:val="1"/>
      <w:marLeft w:val="0"/>
      <w:marRight w:val="0"/>
      <w:marTop w:val="0"/>
      <w:marBottom w:val="0"/>
      <w:divBdr>
        <w:top w:val="none" w:sz="0" w:space="0" w:color="auto"/>
        <w:left w:val="none" w:sz="0" w:space="0" w:color="auto"/>
        <w:bottom w:val="none" w:sz="0" w:space="0" w:color="auto"/>
        <w:right w:val="none" w:sz="0" w:space="0" w:color="auto"/>
      </w:divBdr>
      <w:divsChild>
        <w:div w:id="598104129">
          <w:marLeft w:val="0"/>
          <w:marRight w:val="0"/>
          <w:marTop w:val="0"/>
          <w:marBottom w:val="0"/>
          <w:divBdr>
            <w:top w:val="none" w:sz="0" w:space="0" w:color="auto"/>
            <w:left w:val="none" w:sz="0" w:space="0" w:color="auto"/>
            <w:bottom w:val="none" w:sz="0" w:space="0" w:color="auto"/>
            <w:right w:val="none" w:sz="0" w:space="0" w:color="auto"/>
          </w:divBdr>
        </w:div>
      </w:divsChild>
    </w:div>
    <w:div w:id="1668552578">
      <w:bodyDiv w:val="1"/>
      <w:marLeft w:val="0"/>
      <w:marRight w:val="0"/>
      <w:marTop w:val="0"/>
      <w:marBottom w:val="0"/>
      <w:divBdr>
        <w:top w:val="none" w:sz="0" w:space="0" w:color="auto"/>
        <w:left w:val="none" w:sz="0" w:space="0" w:color="auto"/>
        <w:bottom w:val="none" w:sz="0" w:space="0" w:color="auto"/>
        <w:right w:val="none" w:sz="0" w:space="0" w:color="auto"/>
      </w:divBdr>
    </w:div>
    <w:div w:id="1676876615">
      <w:bodyDiv w:val="1"/>
      <w:marLeft w:val="0"/>
      <w:marRight w:val="0"/>
      <w:marTop w:val="0"/>
      <w:marBottom w:val="0"/>
      <w:divBdr>
        <w:top w:val="none" w:sz="0" w:space="0" w:color="auto"/>
        <w:left w:val="none" w:sz="0" w:space="0" w:color="auto"/>
        <w:bottom w:val="none" w:sz="0" w:space="0" w:color="auto"/>
        <w:right w:val="none" w:sz="0" w:space="0" w:color="auto"/>
      </w:divBdr>
    </w:div>
    <w:div w:id="1677610550">
      <w:bodyDiv w:val="1"/>
      <w:marLeft w:val="0"/>
      <w:marRight w:val="0"/>
      <w:marTop w:val="0"/>
      <w:marBottom w:val="0"/>
      <w:divBdr>
        <w:top w:val="none" w:sz="0" w:space="0" w:color="auto"/>
        <w:left w:val="none" w:sz="0" w:space="0" w:color="auto"/>
        <w:bottom w:val="none" w:sz="0" w:space="0" w:color="auto"/>
        <w:right w:val="none" w:sz="0" w:space="0" w:color="auto"/>
      </w:divBdr>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686052271">
      <w:bodyDiv w:val="1"/>
      <w:marLeft w:val="0"/>
      <w:marRight w:val="0"/>
      <w:marTop w:val="0"/>
      <w:marBottom w:val="0"/>
      <w:divBdr>
        <w:top w:val="none" w:sz="0" w:space="0" w:color="auto"/>
        <w:left w:val="none" w:sz="0" w:space="0" w:color="auto"/>
        <w:bottom w:val="none" w:sz="0" w:space="0" w:color="auto"/>
        <w:right w:val="none" w:sz="0" w:space="0" w:color="auto"/>
      </w:divBdr>
    </w:div>
    <w:div w:id="1689717135">
      <w:bodyDiv w:val="1"/>
      <w:marLeft w:val="0"/>
      <w:marRight w:val="0"/>
      <w:marTop w:val="0"/>
      <w:marBottom w:val="0"/>
      <w:divBdr>
        <w:top w:val="none" w:sz="0" w:space="0" w:color="auto"/>
        <w:left w:val="none" w:sz="0" w:space="0" w:color="auto"/>
        <w:bottom w:val="none" w:sz="0" w:space="0" w:color="auto"/>
        <w:right w:val="none" w:sz="0" w:space="0" w:color="auto"/>
      </w:divBdr>
    </w:div>
    <w:div w:id="1691570721">
      <w:bodyDiv w:val="1"/>
      <w:marLeft w:val="0"/>
      <w:marRight w:val="0"/>
      <w:marTop w:val="0"/>
      <w:marBottom w:val="0"/>
      <w:divBdr>
        <w:top w:val="none" w:sz="0" w:space="0" w:color="auto"/>
        <w:left w:val="none" w:sz="0" w:space="0" w:color="auto"/>
        <w:bottom w:val="none" w:sz="0" w:space="0" w:color="auto"/>
        <w:right w:val="none" w:sz="0" w:space="0" w:color="auto"/>
      </w:divBdr>
    </w:div>
    <w:div w:id="1692992860">
      <w:bodyDiv w:val="1"/>
      <w:marLeft w:val="0"/>
      <w:marRight w:val="0"/>
      <w:marTop w:val="0"/>
      <w:marBottom w:val="0"/>
      <w:divBdr>
        <w:top w:val="none" w:sz="0" w:space="0" w:color="auto"/>
        <w:left w:val="none" w:sz="0" w:space="0" w:color="auto"/>
        <w:bottom w:val="none" w:sz="0" w:space="0" w:color="auto"/>
        <w:right w:val="none" w:sz="0" w:space="0" w:color="auto"/>
      </w:divBdr>
    </w:div>
    <w:div w:id="1695155452">
      <w:bodyDiv w:val="1"/>
      <w:marLeft w:val="0"/>
      <w:marRight w:val="0"/>
      <w:marTop w:val="0"/>
      <w:marBottom w:val="0"/>
      <w:divBdr>
        <w:top w:val="none" w:sz="0" w:space="0" w:color="auto"/>
        <w:left w:val="none" w:sz="0" w:space="0" w:color="auto"/>
        <w:bottom w:val="none" w:sz="0" w:space="0" w:color="auto"/>
        <w:right w:val="none" w:sz="0" w:space="0" w:color="auto"/>
      </w:divBdr>
    </w:div>
    <w:div w:id="1717854589">
      <w:bodyDiv w:val="1"/>
      <w:marLeft w:val="0"/>
      <w:marRight w:val="0"/>
      <w:marTop w:val="0"/>
      <w:marBottom w:val="0"/>
      <w:divBdr>
        <w:top w:val="none" w:sz="0" w:space="0" w:color="auto"/>
        <w:left w:val="none" w:sz="0" w:space="0" w:color="auto"/>
        <w:bottom w:val="none" w:sz="0" w:space="0" w:color="auto"/>
        <w:right w:val="none" w:sz="0" w:space="0" w:color="auto"/>
      </w:divBdr>
    </w:div>
    <w:div w:id="1723401113">
      <w:bodyDiv w:val="1"/>
      <w:marLeft w:val="0"/>
      <w:marRight w:val="0"/>
      <w:marTop w:val="0"/>
      <w:marBottom w:val="0"/>
      <w:divBdr>
        <w:top w:val="none" w:sz="0" w:space="0" w:color="auto"/>
        <w:left w:val="none" w:sz="0" w:space="0" w:color="auto"/>
        <w:bottom w:val="none" w:sz="0" w:space="0" w:color="auto"/>
        <w:right w:val="none" w:sz="0" w:space="0" w:color="auto"/>
      </w:divBdr>
    </w:div>
    <w:div w:id="1725904695">
      <w:bodyDiv w:val="1"/>
      <w:marLeft w:val="0"/>
      <w:marRight w:val="0"/>
      <w:marTop w:val="0"/>
      <w:marBottom w:val="0"/>
      <w:divBdr>
        <w:top w:val="none" w:sz="0" w:space="0" w:color="auto"/>
        <w:left w:val="none" w:sz="0" w:space="0" w:color="auto"/>
        <w:bottom w:val="none" w:sz="0" w:space="0" w:color="auto"/>
        <w:right w:val="none" w:sz="0" w:space="0" w:color="auto"/>
      </w:divBdr>
    </w:div>
    <w:div w:id="1726368952">
      <w:bodyDiv w:val="1"/>
      <w:marLeft w:val="0"/>
      <w:marRight w:val="0"/>
      <w:marTop w:val="0"/>
      <w:marBottom w:val="0"/>
      <w:divBdr>
        <w:top w:val="none" w:sz="0" w:space="0" w:color="auto"/>
        <w:left w:val="none" w:sz="0" w:space="0" w:color="auto"/>
        <w:bottom w:val="none" w:sz="0" w:space="0" w:color="auto"/>
        <w:right w:val="none" w:sz="0" w:space="0" w:color="auto"/>
      </w:divBdr>
      <w:divsChild>
        <w:div w:id="82191772">
          <w:marLeft w:val="0"/>
          <w:marRight w:val="0"/>
          <w:marTop w:val="0"/>
          <w:marBottom w:val="0"/>
          <w:divBdr>
            <w:top w:val="none" w:sz="0" w:space="0" w:color="auto"/>
            <w:left w:val="none" w:sz="0" w:space="0" w:color="auto"/>
            <w:bottom w:val="none" w:sz="0" w:space="0" w:color="auto"/>
            <w:right w:val="none" w:sz="0" w:space="0" w:color="auto"/>
          </w:divBdr>
        </w:div>
      </w:divsChild>
    </w:div>
    <w:div w:id="1728801173">
      <w:bodyDiv w:val="1"/>
      <w:marLeft w:val="0"/>
      <w:marRight w:val="0"/>
      <w:marTop w:val="0"/>
      <w:marBottom w:val="0"/>
      <w:divBdr>
        <w:top w:val="none" w:sz="0" w:space="0" w:color="auto"/>
        <w:left w:val="none" w:sz="0" w:space="0" w:color="auto"/>
        <w:bottom w:val="none" w:sz="0" w:space="0" w:color="auto"/>
        <w:right w:val="none" w:sz="0" w:space="0" w:color="auto"/>
      </w:divBdr>
    </w:div>
    <w:div w:id="1734352686">
      <w:bodyDiv w:val="1"/>
      <w:marLeft w:val="0"/>
      <w:marRight w:val="0"/>
      <w:marTop w:val="0"/>
      <w:marBottom w:val="0"/>
      <w:divBdr>
        <w:top w:val="none" w:sz="0" w:space="0" w:color="auto"/>
        <w:left w:val="none" w:sz="0" w:space="0" w:color="auto"/>
        <w:bottom w:val="none" w:sz="0" w:space="0" w:color="auto"/>
        <w:right w:val="none" w:sz="0" w:space="0" w:color="auto"/>
      </w:divBdr>
    </w:div>
    <w:div w:id="1736316896">
      <w:bodyDiv w:val="1"/>
      <w:marLeft w:val="0"/>
      <w:marRight w:val="0"/>
      <w:marTop w:val="0"/>
      <w:marBottom w:val="0"/>
      <w:divBdr>
        <w:top w:val="none" w:sz="0" w:space="0" w:color="auto"/>
        <w:left w:val="none" w:sz="0" w:space="0" w:color="auto"/>
        <w:bottom w:val="none" w:sz="0" w:space="0" w:color="auto"/>
        <w:right w:val="none" w:sz="0" w:space="0" w:color="auto"/>
      </w:divBdr>
    </w:div>
    <w:div w:id="1737580914">
      <w:bodyDiv w:val="1"/>
      <w:marLeft w:val="0"/>
      <w:marRight w:val="0"/>
      <w:marTop w:val="0"/>
      <w:marBottom w:val="0"/>
      <w:divBdr>
        <w:top w:val="none" w:sz="0" w:space="0" w:color="auto"/>
        <w:left w:val="none" w:sz="0" w:space="0" w:color="auto"/>
        <w:bottom w:val="none" w:sz="0" w:space="0" w:color="auto"/>
        <w:right w:val="none" w:sz="0" w:space="0" w:color="auto"/>
      </w:divBdr>
    </w:div>
    <w:div w:id="1745030828">
      <w:bodyDiv w:val="1"/>
      <w:marLeft w:val="0"/>
      <w:marRight w:val="0"/>
      <w:marTop w:val="0"/>
      <w:marBottom w:val="0"/>
      <w:divBdr>
        <w:top w:val="none" w:sz="0" w:space="0" w:color="auto"/>
        <w:left w:val="none" w:sz="0" w:space="0" w:color="auto"/>
        <w:bottom w:val="none" w:sz="0" w:space="0" w:color="auto"/>
        <w:right w:val="none" w:sz="0" w:space="0" w:color="auto"/>
      </w:divBdr>
    </w:div>
    <w:div w:id="1748266171">
      <w:bodyDiv w:val="1"/>
      <w:marLeft w:val="0"/>
      <w:marRight w:val="0"/>
      <w:marTop w:val="0"/>
      <w:marBottom w:val="0"/>
      <w:divBdr>
        <w:top w:val="none" w:sz="0" w:space="0" w:color="auto"/>
        <w:left w:val="none" w:sz="0" w:space="0" w:color="auto"/>
        <w:bottom w:val="none" w:sz="0" w:space="0" w:color="auto"/>
        <w:right w:val="none" w:sz="0" w:space="0" w:color="auto"/>
      </w:divBdr>
    </w:div>
    <w:div w:id="1751734630">
      <w:bodyDiv w:val="1"/>
      <w:marLeft w:val="0"/>
      <w:marRight w:val="0"/>
      <w:marTop w:val="0"/>
      <w:marBottom w:val="0"/>
      <w:divBdr>
        <w:top w:val="none" w:sz="0" w:space="0" w:color="auto"/>
        <w:left w:val="none" w:sz="0" w:space="0" w:color="auto"/>
        <w:bottom w:val="none" w:sz="0" w:space="0" w:color="auto"/>
        <w:right w:val="none" w:sz="0" w:space="0" w:color="auto"/>
      </w:divBdr>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5782398">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00486567">
      <w:bodyDiv w:val="1"/>
      <w:marLeft w:val="0"/>
      <w:marRight w:val="0"/>
      <w:marTop w:val="0"/>
      <w:marBottom w:val="0"/>
      <w:divBdr>
        <w:top w:val="none" w:sz="0" w:space="0" w:color="auto"/>
        <w:left w:val="none" w:sz="0" w:space="0" w:color="auto"/>
        <w:bottom w:val="none" w:sz="0" w:space="0" w:color="auto"/>
        <w:right w:val="none" w:sz="0" w:space="0" w:color="auto"/>
      </w:divBdr>
    </w:div>
    <w:div w:id="1814371900">
      <w:bodyDiv w:val="1"/>
      <w:marLeft w:val="0"/>
      <w:marRight w:val="0"/>
      <w:marTop w:val="0"/>
      <w:marBottom w:val="0"/>
      <w:divBdr>
        <w:top w:val="none" w:sz="0" w:space="0" w:color="auto"/>
        <w:left w:val="none" w:sz="0" w:space="0" w:color="auto"/>
        <w:bottom w:val="none" w:sz="0" w:space="0" w:color="auto"/>
        <w:right w:val="none" w:sz="0" w:space="0" w:color="auto"/>
      </w:divBdr>
    </w:div>
    <w:div w:id="1817411481">
      <w:bodyDiv w:val="1"/>
      <w:marLeft w:val="0"/>
      <w:marRight w:val="0"/>
      <w:marTop w:val="0"/>
      <w:marBottom w:val="0"/>
      <w:divBdr>
        <w:top w:val="none" w:sz="0" w:space="0" w:color="auto"/>
        <w:left w:val="none" w:sz="0" w:space="0" w:color="auto"/>
        <w:bottom w:val="none" w:sz="0" w:space="0" w:color="auto"/>
        <w:right w:val="none" w:sz="0" w:space="0" w:color="auto"/>
      </w:divBdr>
    </w:div>
    <w:div w:id="1826967837">
      <w:bodyDiv w:val="1"/>
      <w:marLeft w:val="0"/>
      <w:marRight w:val="0"/>
      <w:marTop w:val="0"/>
      <w:marBottom w:val="0"/>
      <w:divBdr>
        <w:top w:val="none" w:sz="0" w:space="0" w:color="auto"/>
        <w:left w:val="none" w:sz="0" w:space="0" w:color="auto"/>
        <w:bottom w:val="none" w:sz="0" w:space="0" w:color="auto"/>
        <w:right w:val="none" w:sz="0" w:space="0" w:color="auto"/>
      </w:divBdr>
    </w:div>
    <w:div w:id="1838030288">
      <w:bodyDiv w:val="1"/>
      <w:marLeft w:val="0"/>
      <w:marRight w:val="0"/>
      <w:marTop w:val="0"/>
      <w:marBottom w:val="0"/>
      <w:divBdr>
        <w:top w:val="none" w:sz="0" w:space="0" w:color="auto"/>
        <w:left w:val="none" w:sz="0" w:space="0" w:color="auto"/>
        <w:bottom w:val="none" w:sz="0" w:space="0" w:color="auto"/>
        <w:right w:val="none" w:sz="0" w:space="0" w:color="auto"/>
      </w:divBdr>
    </w:div>
    <w:div w:id="1838155584">
      <w:bodyDiv w:val="1"/>
      <w:marLeft w:val="0"/>
      <w:marRight w:val="0"/>
      <w:marTop w:val="0"/>
      <w:marBottom w:val="0"/>
      <w:divBdr>
        <w:top w:val="none" w:sz="0" w:space="0" w:color="auto"/>
        <w:left w:val="none" w:sz="0" w:space="0" w:color="auto"/>
        <w:bottom w:val="none" w:sz="0" w:space="0" w:color="auto"/>
        <w:right w:val="none" w:sz="0" w:space="0" w:color="auto"/>
      </w:divBdr>
      <w:divsChild>
        <w:div w:id="1465193773">
          <w:marLeft w:val="0"/>
          <w:marRight w:val="0"/>
          <w:marTop w:val="0"/>
          <w:marBottom w:val="0"/>
          <w:divBdr>
            <w:top w:val="none" w:sz="0" w:space="0" w:color="auto"/>
            <w:left w:val="none" w:sz="0" w:space="0" w:color="auto"/>
            <w:bottom w:val="none" w:sz="0" w:space="0" w:color="auto"/>
            <w:right w:val="none" w:sz="0" w:space="0" w:color="auto"/>
          </w:divBdr>
        </w:div>
      </w:divsChild>
    </w:div>
    <w:div w:id="1841582842">
      <w:bodyDiv w:val="1"/>
      <w:marLeft w:val="0"/>
      <w:marRight w:val="0"/>
      <w:marTop w:val="0"/>
      <w:marBottom w:val="0"/>
      <w:divBdr>
        <w:top w:val="none" w:sz="0" w:space="0" w:color="auto"/>
        <w:left w:val="none" w:sz="0" w:space="0" w:color="auto"/>
        <w:bottom w:val="none" w:sz="0" w:space="0" w:color="auto"/>
        <w:right w:val="none" w:sz="0" w:space="0" w:color="auto"/>
      </w:divBdr>
    </w:div>
    <w:div w:id="1844394857">
      <w:bodyDiv w:val="1"/>
      <w:marLeft w:val="0"/>
      <w:marRight w:val="0"/>
      <w:marTop w:val="0"/>
      <w:marBottom w:val="0"/>
      <w:divBdr>
        <w:top w:val="none" w:sz="0" w:space="0" w:color="auto"/>
        <w:left w:val="none" w:sz="0" w:space="0" w:color="auto"/>
        <w:bottom w:val="none" w:sz="0" w:space="0" w:color="auto"/>
        <w:right w:val="none" w:sz="0" w:space="0" w:color="auto"/>
      </w:divBdr>
    </w:div>
    <w:div w:id="1852526121">
      <w:bodyDiv w:val="1"/>
      <w:marLeft w:val="0"/>
      <w:marRight w:val="0"/>
      <w:marTop w:val="0"/>
      <w:marBottom w:val="0"/>
      <w:divBdr>
        <w:top w:val="none" w:sz="0" w:space="0" w:color="auto"/>
        <w:left w:val="none" w:sz="0" w:space="0" w:color="auto"/>
        <w:bottom w:val="none" w:sz="0" w:space="0" w:color="auto"/>
        <w:right w:val="none" w:sz="0" w:space="0" w:color="auto"/>
      </w:divBdr>
    </w:div>
    <w:div w:id="1858274379">
      <w:bodyDiv w:val="1"/>
      <w:marLeft w:val="0"/>
      <w:marRight w:val="0"/>
      <w:marTop w:val="0"/>
      <w:marBottom w:val="0"/>
      <w:divBdr>
        <w:top w:val="none" w:sz="0" w:space="0" w:color="auto"/>
        <w:left w:val="none" w:sz="0" w:space="0" w:color="auto"/>
        <w:bottom w:val="none" w:sz="0" w:space="0" w:color="auto"/>
        <w:right w:val="none" w:sz="0" w:space="0" w:color="auto"/>
      </w:divBdr>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864859557">
      <w:bodyDiv w:val="1"/>
      <w:marLeft w:val="0"/>
      <w:marRight w:val="0"/>
      <w:marTop w:val="0"/>
      <w:marBottom w:val="0"/>
      <w:divBdr>
        <w:top w:val="none" w:sz="0" w:space="0" w:color="auto"/>
        <w:left w:val="none" w:sz="0" w:space="0" w:color="auto"/>
        <w:bottom w:val="none" w:sz="0" w:space="0" w:color="auto"/>
        <w:right w:val="none" w:sz="0" w:space="0" w:color="auto"/>
      </w:divBdr>
    </w:div>
    <w:div w:id="1866669154">
      <w:bodyDiv w:val="1"/>
      <w:marLeft w:val="0"/>
      <w:marRight w:val="0"/>
      <w:marTop w:val="0"/>
      <w:marBottom w:val="0"/>
      <w:divBdr>
        <w:top w:val="none" w:sz="0" w:space="0" w:color="auto"/>
        <w:left w:val="none" w:sz="0" w:space="0" w:color="auto"/>
        <w:bottom w:val="none" w:sz="0" w:space="0" w:color="auto"/>
        <w:right w:val="none" w:sz="0" w:space="0" w:color="auto"/>
      </w:divBdr>
    </w:div>
    <w:div w:id="1869053746">
      <w:bodyDiv w:val="1"/>
      <w:marLeft w:val="0"/>
      <w:marRight w:val="0"/>
      <w:marTop w:val="0"/>
      <w:marBottom w:val="0"/>
      <w:divBdr>
        <w:top w:val="none" w:sz="0" w:space="0" w:color="auto"/>
        <w:left w:val="none" w:sz="0" w:space="0" w:color="auto"/>
        <w:bottom w:val="none" w:sz="0" w:space="0" w:color="auto"/>
        <w:right w:val="none" w:sz="0" w:space="0" w:color="auto"/>
      </w:divBdr>
    </w:div>
    <w:div w:id="1874154621">
      <w:bodyDiv w:val="1"/>
      <w:marLeft w:val="0"/>
      <w:marRight w:val="0"/>
      <w:marTop w:val="0"/>
      <w:marBottom w:val="0"/>
      <w:divBdr>
        <w:top w:val="none" w:sz="0" w:space="0" w:color="auto"/>
        <w:left w:val="none" w:sz="0" w:space="0" w:color="auto"/>
        <w:bottom w:val="none" w:sz="0" w:space="0" w:color="auto"/>
        <w:right w:val="none" w:sz="0" w:space="0" w:color="auto"/>
      </w:divBdr>
    </w:div>
    <w:div w:id="1875458501">
      <w:bodyDiv w:val="1"/>
      <w:marLeft w:val="0"/>
      <w:marRight w:val="0"/>
      <w:marTop w:val="0"/>
      <w:marBottom w:val="0"/>
      <w:divBdr>
        <w:top w:val="none" w:sz="0" w:space="0" w:color="auto"/>
        <w:left w:val="none" w:sz="0" w:space="0" w:color="auto"/>
        <w:bottom w:val="none" w:sz="0" w:space="0" w:color="auto"/>
        <w:right w:val="none" w:sz="0" w:space="0" w:color="auto"/>
      </w:divBdr>
    </w:div>
    <w:div w:id="1884247285">
      <w:bodyDiv w:val="1"/>
      <w:marLeft w:val="0"/>
      <w:marRight w:val="0"/>
      <w:marTop w:val="0"/>
      <w:marBottom w:val="0"/>
      <w:divBdr>
        <w:top w:val="none" w:sz="0" w:space="0" w:color="auto"/>
        <w:left w:val="none" w:sz="0" w:space="0" w:color="auto"/>
        <w:bottom w:val="none" w:sz="0" w:space="0" w:color="auto"/>
        <w:right w:val="none" w:sz="0" w:space="0" w:color="auto"/>
      </w:divBdr>
    </w:div>
    <w:div w:id="1899389627">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11186673">
      <w:bodyDiv w:val="1"/>
      <w:marLeft w:val="0"/>
      <w:marRight w:val="0"/>
      <w:marTop w:val="0"/>
      <w:marBottom w:val="0"/>
      <w:divBdr>
        <w:top w:val="none" w:sz="0" w:space="0" w:color="auto"/>
        <w:left w:val="none" w:sz="0" w:space="0" w:color="auto"/>
        <w:bottom w:val="none" w:sz="0" w:space="0" w:color="auto"/>
        <w:right w:val="none" w:sz="0" w:space="0" w:color="auto"/>
      </w:divBdr>
    </w:div>
    <w:div w:id="1925912902">
      <w:bodyDiv w:val="1"/>
      <w:marLeft w:val="0"/>
      <w:marRight w:val="0"/>
      <w:marTop w:val="0"/>
      <w:marBottom w:val="0"/>
      <w:divBdr>
        <w:top w:val="none" w:sz="0" w:space="0" w:color="auto"/>
        <w:left w:val="none" w:sz="0" w:space="0" w:color="auto"/>
        <w:bottom w:val="none" w:sz="0" w:space="0" w:color="auto"/>
        <w:right w:val="none" w:sz="0" w:space="0" w:color="auto"/>
      </w:divBdr>
    </w:div>
    <w:div w:id="1929388921">
      <w:bodyDiv w:val="1"/>
      <w:marLeft w:val="0"/>
      <w:marRight w:val="0"/>
      <w:marTop w:val="0"/>
      <w:marBottom w:val="0"/>
      <w:divBdr>
        <w:top w:val="none" w:sz="0" w:space="0" w:color="auto"/>
        <w:left w:val="none" w:sz="0" w:space="0" w:color="auto"/>
        <w:bottom w:val="none" w:sz="0" w:space="0" w:color="auto"/>
        <w:right w:val="none" w:sz="0" w:space="0" w:color="auto"/>
      </w:divBdr>
    </w:div>
    <w:div w:id="1940213307">
      <w:bodyDiv w:val="1"/>
      <w:marLeft w:val="0"/>
      <w:marRight w:val="0"/>
      <w:marTop w:val="0"/>
      <w:marBottom w:val="0"/>
      <w:divBdr>
        <w:top w:val="none" w:sz="0" w:space="0" w:color="auto"/>
        <w:left w:val="none" w:sz="0" w:space="0" w:color="auto"/>
        <w:bottom w:val="none" w:sz="0" w:space="0" w:color="auto"/>
        <w:right w:val="none" w:sz="0" w:space="0" w:color="auto"/>
      </w:divBdr>
    </w:div>
    <w:div w:id="1945922564">
      <w:bodyDiv w:val="1"/>
      <w:marLeft w:val="0"/>
      <w:marRight w:val="0"/>
      <w:marTop w:val="0"/>
      <w:marBottom w:val="0"/>
      <w:divBdr>
        <w:top w:val="none" w:sz="0" w:space="0" w:color="auto"/>
        <w:left w:val="none" w:sz="0" w:space="0" w:color="auto"/>
        <w:bottom w:val="none" w:sz="0" w:space="0" w:color="auto"/>
        <w:right w:val="none" w:sz="0" w:space="0" w:color="auto"/>
      </w:divBdr>
    </w:div>
    <w:div w:id="1959950850">
      <w:bodyDiv w:val="1"/>
      <w:marLeft w:val="0"/>
      <w:marRight w:val="0"/>
      <w:marTop w:val="0"/>
      <w:marBottom w:val="0"/>
      <w:divBdr>
        <w:top w:val="none" w:sz="0" w:space="0" w:color="auto"/>
        <w:left w:val="none" w:sz="0" w:space="0" w:color="auto"/>
        <w:bottom w:val="none" w:sz="0" w:space="0" w:color="auto"/>
        <w:right w:val="none" w:sz="0" w:space="0" w:color="auto"/>
      </w:divBdr>
    </w:div>
    <w:div w:id="1962373256">
      <w:bodyDiv w:val="1"/>
      <w:marLeft w:val="0"/>
      <w:marRight w:val="0"/>
      <w:marTop w:val="0"/>
      <w:marBottom w:val="0"/>
      <w:divBdr>
        <w:top w:val="none" w:sz="0" w:space="0" w:color="auto"/>
        <w:left w:val="none" w:sz="0" w:space="0" w:color="auto"/>
        <w:bottom w:val="none" w:sz="0" w:space="0" w:color="auto"/>
        <w:right w:val="none" w:sz="0" w:space="0" w:color="auto"/>
      </w:divBdr>
    </w:div>
    <w:div w:id="1963729624">
      <w:bodyDiv w:val="1"/>
      <w:marLeft w:val="0"/>
      <w:marRight w:val="0"/>
      <w:marTop w:val="0"/>
      <w:marBottom w:val="0"/>
      <w:divBdr>
        <w:top w:val="none" w:sz="0" w:space="0" w:color="auto"/>
        <w:left w:val="none" w:sz="0" w:space="0" w:color="auto"/>
        <w:bottom w:val="none" w:sz="0" w:space="0" w:color="auto"/>
        <w:right w:val="none" w:sz="0" w:space="0" w:color="auto"/>
      </w:divBdr>
    </w:div>
    <w:div w:id="1976450011">
      <w:bodyDiv w:val="1"/>
      <w:marLeft w:val="0"/>
      <w:marRight w:val="0"/>
      <w:marTop w:val="0"/>
      <w:marBottom w:val="0"/>
      <w:divBdr>
        <w:top w:val="none" w:sz="0" w:space="0" w:color="auto"/>
        <w:left w:val="none" w:sz="0" w:space="0" w:color="auto"/>
        <w:bottom w:val="none" w:sz="0" w:space="0" w:color="auto"/>
        <w:right w:val="none" w:sz="0" w:space="0" w:color="auto"/>
      </w:divBdr>
    </w:div>
    <w:div w:id="1979214223">
      <w:bodyDiv w:val="1"/>
      <w:marLeft w:val="0"/>
      <w:marRight w:val="0"/>
      <w:marTop w:val="0"/>
      <w:marBottom w:val="0"/>
      <w:divBdr>
        <w:top w:val="none" w:sz="0" w:space="0" w:color="auto"/>
        <w:left w:val="none" w:sz="0" w:space="0" w:color="auto"/>
        <w:bottom w:val="none" w:sz="0" w:space="0" w:color="auto"/>
        <w:right w:val="none" w:sz="0" w:space="0" w:color="auto"/>
      </w:divBdr>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1991329291">
      <w:bodyDiv w:val="1"/>
      <w:marLeft w:val="0"/>
      <w:marRight w:val="0"/>
      <w:marTop w:val="0"/>
      <w:marBottom w:val="0"/>
      <w:divBdr>
        <w:top w:val="none" w:sz="0" w:space="0" w:color="auto"/>
        <w:left w:val="none" w:sz="0" w:space="0" w:color="auto"/>
        <w:bottom w:val="none" w:sz="0" w:space="0" w:color="auto"/>
        <w:right w:val="none" w:sz="0" w:space="0" w:color="auto"/>
      </w:divBdr>
    </w:div>
    <w:div w:id="2001427229">
      <w:bodyDiv w:val="1"/>
      <w:marLeft w:val="0"/>
      <w:marRight w:val="0"/>
      <w:marTop w:val="0"/>
      <w:marBottom w:val="0"/>
      <w:divBdr>
        <w:top w:val="none" w:sz="0" w:space="0" w:color="auto"/>
        <w:left w:val="none" w:sz="0" w:space="0" w:color="auto"/>
        <w:bottom w:val="none" w:sz="0" w:space="0" w:color="auto"/>
        <w:right w:val="none" w:sz="0" w:space="0" w:color="auto"/>
      </w:divBdr>
    </w:div>
    <w:div w:id="2011324571">
      <w:bodyDiv w:val="1"/>
      <w:marLeft w:val="0"/>
      <w:marRight w:val="0"/>
      <w:marTop w:val="0"/>
      <w:marBottom w:val="0"/>
      <w:divBdr>
        <w:top w:val="none" w:sz="0" w:space="0" w:color="auto"/>
        <w:left w:val="none" w:sz="0" w:space="0" w:color="auto"/>
        <w:bottom w:val="none" w:sz="0" w:space="0" w:color="auto"/>
        <w:right w:val="none" w:sz="0" w:space="0" w:color="auto"/>
      </w:divBdr>
    </w:div>
    <w:div w:id="2014718603">
      <w:bodyDiv w:val="1"/>
      <w:marLeft w:val="0"/>
      <w:marRight w:val="0"/>
      <w:marTop w:val="0"/>
      <w:marBottom w:val="0"/>
      <w:divBdr>
        <w:top w:val="none" w:sz="0" w:space="0" w:color="auto"/>
        <w:left w:val="none" w:sz="0" w:space="0" w:color="auto"/>
        <w:bottom w:val="none" w:sz="0" w:space="0" w:color="auto"/>
        <w:right w:val="none" w:sz="0" w:space="0" w:color="auto"/>
      </w:divBdr>
    </w:div>
    <w:div w:id="2019430734">
      <w:bodyDiv w:val="1"/>
      <w:marLeft w:val="0"/>
      <w:marRight w:val="0"/>
      <w:marTop w:val="0"/>
      <w:marBottom w:val="0"/>
      <w:divBdr>
        <w:top w:val="none" w:sz="0" w:space="0" w:color="auto"/>
        <w:left w:val="none" w:sz="0" w:space="0" w:color="auto"/>
        <w:bottom w:val="none" w:sz="0" w:space="0" w:color="auto"/>
        <w:right w:val="none" w:sz="0" w:space="0" w:color="auto"/>
      </w:divBdr>
    </w:div>
    <w:div w:id="2019506098">
      <w:bodyDiv w:val="1"/>
      <w:marLeft w:val="0"/>
      <w:marRight w:val="0"/>
      <w:marTop w:val="0"/>
      <w:marBottom w:val="0"/>
      <w:divBdr>
        <w:top w:val="none" w:sz="0" w:space="0" w:color="auto"/>
        <w:left w:val="none" w:sz="0" w:space="0" w:color="auto"/>
        <w:bottom w:val="none" w:sz="0" w:space="0" w:color="auto"/>
        <w:right w:val="none" w:sz="0" w:space="0" w:color="auto"/>
      </w:divBdr>
    </w:div>
    <w:div w:id="2025475755">
      <w:bodyDiv w:val="1"/>
      <w:marLeft w:val="0"/>
      <w:marRight w:val="0"/>
      <w:marTop w:val="0"/>
      <w:marBottom w:val="0"/>
      <w:divBdr>
        <w:top w:val="none" w:sz="0" w:space="0" w:color="auto"/>
        <w:left w:val="none" w:sz="0" w:space="0" w:color="auto"/>
        <w:bottom w:val="none" w:sz="0" w:space="0" w:color="auto"/>
        <w:right w:val="none" w:sz="0" w:space="0" w:color="auto"/>
      </w:divBdr>
    </w:div>
    <w:div w:id="2034725692">
      <w:bodyDiv w:val="1"/>
      <w:marLeft w:val="0"/>
      <w:marRight w:val="0"/>
      <w:marTop w:val="0"/>
      <w:marBottom w:val="0"/>
      <w:divBdr>
        <w:top w:val="none" w:sz="0" w:space="0" w:color="auto"/>
        <w:left w:val="none" w:sz="0" w:space="0" w:color="auto"/>
        <w:bottom w:val="none" w:sz="0" w:space="0" w:color="auto"/>
        <w:right w:val="none" w:sz="0" w:space="0" w:color="auto"/>
      </w:divBdr>
    </w:div>
    <w:div w:id="2039768597">
      <w:bodyDiv w:val="1"/>
      <w:marLeft w:val="0"/>
      <w:marRight w:val="0"/>
      <w:marTop w:val="0"/>
      <w:marBottom w:val="0"/>
      <w:divBdr>
        <w:top w:val="none" w:sz="0" w:space="0" w:color="auto"/>
        <w:left w:val="none" w:sz="0" w:space="0" w:color="auto"/>
        <w:bottom w:val="none" w:sz="0" w:space="0" w:color="auto"/>
        <w:right w:val="none" w:sz="0" w:space="0" w:color="auto"/>
      </w:divBdr>
    </w:div>
    <w:div w:id="2041972185">
      <w:bodyDiv w:val="1"/>
      <w:marLeft w:val="0"/>
      <w:marRight w:val="0"/>
      <w:marTop w:val="0"/>
      <w:marBottom w:val="0"/>
      <w:divBdr>
        <w:top w:val="none" w:sz="0" w:space="0" w:color="auto"/>
        <w:left w:val="none" w:sz="0" w:space="0" w:color="auto"/>
        <w:bottom w:val="none" w:sz="0" w:space="0" w:color="auto"/>
        <w:right w:val="none" w:sz="0" w:space="0" w:color="auto"/>
      </w:divBdr>
    </w:div>
    <w:div w:id="2058890853">
      <w:bodyDiv w:val="1"/>
      <w:marLeft w:val="0"/>
      <w:marRight w:val="0"/>
      <w:marTop w:val="0"/>
      <w:marBottom w:val="0"/>
      <w:divBdr>
        <w:top w:val="none" w:sz="0" w:space="0" w:color="auto"/>
        <w:left w:val="none" w:sz="0" w:space="0" w:color="auto"/>
        <w:bottom w:val="none" w:sz="0" w:space="0" w:color="auto"/>
        <w:right w:val="none" w:sz="0" w:space="0" w:color="auto"/>
      </w:divBdr>
    </w:div>
    <w:div w:id="2066443277">
      <w:bodyDiv w:val="1"/>
      <w:marLeft w:val="0"/>
      <w:marRight w:val="0"/>
      <w:marTop w:val="0"/>
      <w:marBottom w:val="0"/>
      <w:divBdr>
        <w:top w:val="none" w:sz="0" w:space="0" w:color="auto"/>
        <w:left w:val="none" w:sz="0" w:space="0" w:color="auto"/>
        <w:bottom w:val="none" w:sz="0" w:space="0" w:color="auto"/>
        <w:right w:val="none" w:sz="0" w:space="0" w:color="auto"/>
      </w:divBdr>
      <w:divsChild>
        <w:div w:id="1962681797">
          <w:marLeft w:val="0"/>
          <w:marRight w:val="0"/>
          <w:marTop w:val="0"/>
          <w:marBottom w:val="0"/>
          <w:divBdr>
            <w:top w:val="none" w:sz="0" w:space="0" w:color="auto"/>
            <w:left w:val="none" w:sz="0" w:space="0" w:color="auto"/>
            <w:bottom w:val="none" w:sz="0" w:space="0" w:color="auto"/>
            <w:right w:val="none" w:sz="0" w:space="0" w:color="auto"/>
          </w:divBdr>
        </w:div>
      </w:divsChild>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 w:id="2072999655">
      <w:bodyDiv w:val="1"/>
      <w:marLeft w:val="0"/>
      <w:marRight w:val="0"/>
      <w:marTop w:val="0"/>
      <w:marBottom w:val="0"/>
      <w:divBdr>
        <w:top w:val="none" w:sz="0" w:space="0" w:color="auto"/>
        <w:left w:val="none" w:sz="0" w:space="0" w:color="auto"/>
        <w:bottom w:val="none" w:sz="0" w:space="0" w:color="auto"/>
        <w:right w:val="none" w:sz="0" w:space="0" w:color="auto"/>
      </w:divBdr>
      <w:divsChild>
        <w:div w:id="606693560">
          <w:marLeft w:val="0"/>
          <w:marRight w:val="0"/>
          <w:marTop w:val="0"/>
          <w:marBottom w:val="0"/>
          <w:divBdr>
            <w:top w:val="none" w:sz="0" w:space="0" w:color="auto"/>
            <w:left w:val="none" w:sz="0" w:space="0" w:color="auto"/>
            <w:bottom w:val="none" w:sz="0" w:space="0" w:color="auto"/>
            <w:right w:val="none" w:sz="0" w:space="0" w:color="auto"/>
          </w:divBdr>
        </w:div>
      </w:divsChild>
    </w:div>
    <w:div w:id="2078821558">
      <w:bodyDiv w:val="1"/>
      <w:marLeft w:val="0"/>
      <w:marRight w:val="0"/>
      <w:marTop w:val="0"/>
      <w:marBottom w:val="0"/>
      <w:divBdr>
        <w:top w:val="none" w:sz="0" w:space="0" w:color="auto"/>
        <w:left w:val="none" w:sz="0" w:space="0" w:color="auto"/>
        <w:bottom w:val="none" w:sz="0" w:space="0" w:color="auto"/>
        <w:right w:val="none" w:sz="0" w:space="0" w:color="auto"/>
      </w:divBdr>
    </w:div>
    <w:div w:id="2101245134">
      <w:bodyDiv w:val="1"/>
      <w:marLeft w:val="0"/>
      <w:marRight w:val="0"/>
      <w:marTop w:val="0"/>
      <w:marBottom w:val="0"/>
      <w:divBdr>
        <w:top w:val="none" w:sz="0" w:space="0" w:color="auto"/>
        <w:left w:val="none" w:sz="0" w:space="0" w:color="auto"/>
        <w:bottom w:val="none" w:sz="0" w:space="0" w:color="auto"/>
        <w:right w:val="none" w:sz="0" w:space="0" w:color="auto"/>
      </w:divBdr>
    </w:div>
    <w:div w:id="2102725263">
      <w:bodyDiv w:val="1"/>
      <w:marLeft w:val="0"/>
      <w:marRight w:val="0"/>
      <w:marTop w:val="0"/>
      <w:marBottom w:val="0"/>
      <w:divBdr>
        <w:top w:val="none" w:sz="0" w:space="0" w:color="auto"/>
        <w:left w:val="none" w:sz="0" w:space="0" w:color="auto"/>
        <w:bottom w:val="none" w:sz="0" w:space="0" w:color="auto"/>
        <w:right w:val="none" w:sz="0" w:space="0" w:color="auto"/>
      </w:divBdr>
    </w:div>
    <w:div w:id="2119909961">
      <w:bodyDiv w:val="1"/>
      <w:marLeft w:val="0"/>
      <w:marRight w:val="0"/>
      <w:marTop w:val="0"/>
      <w:marBottom w:val="0"/>
      <w:divBdr>
        <w:top w:val="none" w:sz="0" w:space="0" w:color="auto"/>
        <w:left w:val="none" w:sz="0" w:space="0" w:color="auto"/>
        <w:bottom w:val="none" w:sz="0" w:space="0" w:color="auto"/>
        <w:right w:val="none" w:sz="0" w:space="0" w:color="auto"/>
      </w:divBdr>
    </w:div>
    <w:div w:id="2121295653">
      <w:bodyDiv w:val="1"/>
      <w:marLeft w:val="0"/>
      <w:marRight w:val="0"/>
      <w:marTop w:val="0"/>
      <w:marBottom w:val="0"/>
      <w:divBdr>
        <w:top w:val="none" w:sz="0" w:space="0" w:color="auto"/>
        <w:left w:val="none" w:sz="0" w:space="0" w:color="auto"/>
        <w:bottom w:val="none" w:sz="0" w:space="0" w:color="auto"/>
        <w:right w:val="none" w:sz="0" w:space="0" w:color="auto"/>
      </w:divBdr>
    </w:div>
    <w:div w:id="2125610280">
      <w:bodyDiv w:val="1"/>
      <w:marLeft w:val="0"/>
      <w:marRight w:val="0"/>
      <w:marTop w:val="0"/>
      <w:marBottom w:val="0"/>
      <w:divBdr>
        <w:top w:val="none" w:sz="0" w:space="0" w:color="auto"/>
        <w:left w:val="none" w:sz="0" w:space="0" w:color="auto"/>
        <w:bottom w:val="none" w:sz="0" w:space="0" w:color="auto"/>
        <w:right w:val="none" w:sz="0" w:space="0" w:color="auto"/>
      </w:divBdr>
    </w:div>
    <w:div w:id="2132355231">
      <w:bodyDiv w:val="1"/>
      <w:marLeft w:val="0"/>
      <w:marRight w:val="0"/>
      <w:marTop w:val="0"/>
      <w:marBottom w:val="0"/>
      <w:divBdr>
        <w:top w:val="none" w:sz="0" w:space="0" w:color="auto"/>
        <w:left w:val="none" w:sz="0" w:space="0" w:color="auto"/>
        <w:bottom w:val="none" w:sz="0" w:space="0" w:color="auto"/>
        <w:right w:val="none" w:sz="0" w:space="0" w:color="auto"/>
      </w:divBdr>
    </w:div>
    <w:div w:id="21454628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areerminds.com/blog/mentoring-vs-coaching-key-differences-benefits-and-examples" TargetMode="External"/><Relationship Id="rId18" Type="http://schemas.openxmlformats.org/officeDocument/2006/relationships/hyperlink" Target="https://www.makingbusinessmatter.co.uk/coaching-skills-ultimate-guide/" TargetMode="External"/><Relationship Id="rId3" Type="http://schemas.openxmlformats.org/officeDocument/2006/relationships/styles" Target="styles.xml"/><Relationship Id="rId21" Type="http://schemas.openxmlformats.org/officeDocument/2006/relationships/hyperlink" Target="https://research-ebsco-com.ezproxy.uwtsd.ac.uk/c/onvpsy/viewer/pdf/7c3ponnzsv" TargetMode="External"/><Relationship Id="rId7" Type="http://schemas.openxmlformats.org/officeDocument/2006/relationships/endnotes" Target="endnotes.xml"/><Relationship Id="rId12" Type="http://schemas.openxmlformats.org/officeDocument/2006/relationships/hyperlink" Target="https://www.simplypsychology.org/learning-kolb.html" TargetMode="External"/><Relationship Id="rId17" Type="http://schemas.openxmlformats.org/officeDocument/2006/relationships/hyperlink" Target="https://www.makingbusinessmatter.co.uk/grow-mode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entaur.reading.ac.uk/83129/3/Passmore%20van%20Nieuwerburg%20%20Barr%202019%20Workplace%20Coaching%20-%20Oxford%20(002).pdf" TargetMode="External"/><Relationship Id="rId20" Type="http://schemas.openxmlformats.org/officeDocument/2006/relationships/hyperlink" Target="https://www.upskillist.pro/blog/grow-coaching-model-pros-and-c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rldcomp-proceedings.com/proc/p2015/EEE6132.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entaur.reading.ac.uk/104381/1/Final%20Revision%20-%20Panchal%20and%20Riddell%20Research%20Paper_27th%20Feb%202020%5B1%5D.pdf"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lattice.com/articles/everything-you-need-to-know-about-the-grow-coaching-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modelanalyst.com/personal-swot-analysis/"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1678</TotalTime>
  <Pages>16</Pages>
  <Words>3571</Words>
  <Characters>20355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32</cp:revision>
  <dcterms:created xsi:type="dcterms:W3CDTF">2025-03-09T21:35:00Z</dcterms:created>
  <dcterms:modified xsi:type="dcterms:W3CDTF">2025-04-24T18:59:00Z</dcterms:modified>
</cp:coreProperties>
</file>