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07B0F" w14:textId="77777777" w:rsidR="007C50DA" w:rsidRPr="007C50DA" w:rsidRDefault="007C50DA" w:rsidP="007C50DA">
      <w:pPr>
        <w:rPr>
          <w:rFonts w:ascii="Arial Nova" w:eastAsia="Arial Nova" w:hAnsi="Arial Nova" w:cs="Arial Nova"/>
          <w:kern w:val="0"/>
          <w:sz w:val="72"/>
          <w:szCs w:val="72"/>
          <w:lang w:val="en-US" w:eastAsia="ja-JP"/>
          <w14:ligatures w14:val="none"/>
        </w:rPr>
      </w:pPr>
      <w:r w:rsidRPr="007C50DA">
        <w:rPr>
          <w:noProof/>
        </w:rPr>
        <w:drawing>
          <wp:inline distT="0" distB="0" distL="0" distR="0" wp14:anchorId="28C921E7" wp14:editId="4726622D">
            <wp:extent cx="3217545" cy="1439545"/>
            <wp:effectExtent l="0" t="0" r="0" b="0"/>
            <wp:docPr id="1190807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894244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7545" cy="1439545"/>
                    </a:xfrm>
                    <a:prstGeom prst="rect">
                      <a:avLst/>
                    </a:prstGeom>
                    <a:noFill/>
                    <a:ln>
                      <a:noFill/>
                    </a:ln>
                  </pic:spPr>
                </pic:pic>
              </a:graphicData>
            </a:graphic>
          </wp:inline>
        </w:drawing>
      </w:r>
    </w:p>
    <w:p w14:paraId="7AEDD83F" w14:textId="77777777" w:rsidR="007C50DA" w:rsidRPr="007C50DA" w:rsidRDefault="007C50DA" w:rsidP="007C50DA">
      <w:pPr>
        <w:rPr>
          <w:rFonts w:ascii="Arial" w:eastAsia="Arial Nova" w:hAnsi="Arial" w:cs="Arial"/>
          <w:kern w:val="0"/>
          <w:sz w:val="96"/>
          <w:szCs w:val="96"/>
          <w:lang w:val="en-US" w:eastAsia="ja-JP"/>
          <w14:ligatures w14:val="none"/>
        </w:rPr>
      </w:pPr>
      <w:r w:rsidRPr="007C50DA">
        <w:rPr>
          <w:rFonts w:ascii="Arial" w:eastAsia="Arial Nova" w:hAnsi="Arial" w:cs="Arial"/>
          <w:kern w:val="0"/>
          <w:sz w:val="72"/>
          <w:szCs w:val="72"/>
          <w:lang w:val="en-US" w:eastAsia="ja-JP"/>
          <w14:ligatures w14:val="none"/>
        </w:rPr>
        <w:t>Cover Page</w:t>
      </w:r>
    </w:p>
    <w:p w14:paraId="118DD503" w14:textId="77777777" w:rsidR="007C50DA" w:rsidRPr="007C50DA" w:rsidRDefault="007C50DA" w:rsidP="007C50DA">
      <w:pPr>
        <w:rPr>
          <w:rFonts w:ascii="Arial" w:eastAsia="Arial Nova" w:hAnsi="Arial" w:cs="Arial"/>
          <w:kern w:val="0"/>
          <w:sz w:val="72"/>
          <w:szCs w:val="72"/>
          <w:lang w:val="en-US" w:eastAsia="ja-JP"/>
          <w14:ligatures w14:val="none"/>
        </w:rPr>
      </w:pPr>
      <w:r w:rsidRPr="007C50DA">
        <w:rPr>
          <w:rFonts w:ascii="Arial" w:eastAsia="Arial Nova" w:hAnsi="Arial" w:cs="Arial"/>
          <w:kern w:val="0"/>
          <w:sz w:val="72"/>
          <w:szCs w:val="72"/>
          <w:lang w:val="en-US" w:eastAsia="ja-JP"/>
          <w14:ligatures w14:val="none"/>
        </w:rPr>
        <w:t xml:space="preserve">            Shakan Pitters</w:t>
      </w:r>
    </w:p>
    <w:p w14:paraId="09318BC4" w14:textId="77777777" w:rsidR="007C50DA" w:rsidRPr="007C50DA" w:rsidRDefault="007C50DA" w:rsidP="007C50DA">
      <w:pPr>
        <w:jc w:val="center"/>
        <w:rPr>
          <w:rFonts w:ascii="Arial" w:eastAsia="Arial Nova" w:hAnsi="Arial" w:cs="Arial"/>
          <w:kern w:val="0"/>
          <w:sz w:val="72"/>
          <w:szCs w:val="72"/>
          <w:lang w:val="en-US" w:eastAsia="ja-JP"/>
          <w14:ligatures w14:val="none"/>
        </w:rPr>
      </w:pPr>
    </w:p>
    <w:p w14:paraId="4CCB901B" w14:textId="77777777" w:rsidR="007C50DA" w:rsidRPr="007C50DA" w:rsidRDefault="007C50DA" w:rsidP="007C50DA">
      <w:pPr>
        <w:jc w:val="center"/>
        <w:rPr>
          <w:rFonts w:ascii="Arial" w:eastAsia="Arial Nova" w:hAnsi="Arial" w:cs="Arial"/>
          <w:kern w:val="0"/>
          <w:sz w:val="72"/>
          <w:szCs w:val="72"/>
          <w:lang w:val="en-US" w:eastAsia="ja-JP"/>
          <w14:ligatures w14:val="none"/>
        </w:rPr>
      </w:pPr>
      <w:r w:rsidRPr="007C50DA">
        <w:rPr>
          <w:rFonts w:ascii="Arial" w:eastAsia="Arial Nova" w:hAnsi="Arial" w:cs="Arial"/>
          <w:b/>
          <w:bCs/>
          <w:kern w:val="0"/>
          <w:sz w:val="72"/>
          <w:szCs w:val="72"/>
          <w:lang w:val="en-US" w:eastAsia="ja-JP"/>
          <w14:ligatures w14:val="none"/>
        </w:rPr>
        <w:t>Student Number</w:t>
      </w:r>
      <w:r w:rsidRPr="007C50DA">
        <w:rPr>
          <w:rFonts w:ascii="Arial" w:eastAsia="Arial Nova" w:hAnsi="Arial" w:cs="Arial"/>
          <w:kern w:val="0"/>
          <w:sz w:val="72"/>
          <w:szCs w:val="72"/>
          <w:lang w:val="en-US" w:eastAsia="ja-JP"/>
          <w14:ligatures w14:val="none"/>
        </w:rPr>
        <w:t>: 2319072</w:t>
      </w:r>
    </w:p>
    <w:p w14:paraId="38643499" w14:textId="01AC4B7B" w:rsidR="007C50DA" w:rsidRPr="007C50DA" w:rsidRDefault="007C50DA" w:rsidP="007C50DA">
      <w:pPr>
        <w:jc w:val="center"/>
        <w:rPr>
          <w:rFonts w:ascii="Arial" w:eastAsia="Arial Nova" w:hAnsi="Arial" w:cs="Arial"/>
          <w:kern w:val="0"/>
          <w:sz w:val="72"/>
          <w:szCs w:val="72"/>
          <w:lang w:val="en-US" w:eastAsia="ja-JP"/>
          <w14:ligatures w14:val="none"/>
        </w:rPr>
      </w:pPr>
      <w:r w:rsidRPr="007C50DA">
        <w:rPr>
          <w:rFonts w:ascii="Arial" w:eastAsia="Arial Nova" w:hAnsi="Arial" w:cs="Arial"/>
          <w:b/>
          <w:bCs/>
          <w:kern w:val="0"/>
          <w:sz w:val="72"/>
          <w:szCs w:val="72"/>
          <w:lang w:val="en-US" w:eastAsia="ja-JP"/>
          <w14:ligatures w14:val="none"/>
        </w:rPr>
        <w:t>Module Code</w:t>
      </w:r>
      <w:r w:rsidRPr="007C50DA">
        <w:rPr>
          <w:rFonts w:ascii="Arial" w:eastAsia="Arial Nova" w:hAnsi="Arial" w:cs="Arial"/>
          <w:kern w:val="0"/>
          <w:sz w:val="72"/>
          <w:szCs w:val="72"/>
          <w:lang w:val="en-US" w:eastAsia="ja-JP"/>
          <w14:ligatures w14:val="none"/>
        </w:rPr>
        <w:t>: BMHP</w:t>
      </w:r>
      <w:r w:rsidR="008E7936">
        <w:rPr>
          <w:rFonts w:ascii="Arial" w:eastAsia="Arial Nova" w:hAnsi="Arial" w:cs="Arial"/>
          <w:kern w:val="0"/>
          <w:sz w:val="72"/>
          <w:szCs w:val="72"/>
          <w:lang w:val="en-US" w:eastAsia="ja-JP"/>
          <w14:ligatures w14:val="none"/>
        </w:rPr>
        <w:t>6020</w:t>
      </w:r>
    </w:p>
    <w:p w14:paraId="7742B4C9" w14:textId="77777777" w:rsidR="007C50DA" w:rsidRPr="007C50DA" w:rsidRDefault="007C50DA" w:rsidP="007C50DA">
      <w:pPr>
        <w:jc w:val="center"/>
        <w:rPr>
          <w:rFonts w:ascii="Arial" w:eastAsia="Arial Nova" w:hAnsi="Arial" w:cs="Arial"/>
          <w:kern w:val="0"/>
          <w:sz w:val="72"/>
          <w:szCs w:val="72"/>
          <w:lang w:val="en-US" w:eastAsia="ja-JP"/>
          <w14:ligatures w14:val="none"/>
        </w:rPr>
      </w:pPr>
      <w:r w:rsidRPr="007C50DA">
        <w:rPr>
          <w:rFonts w:ascii="Arial" w:eastAsia="Arial Nova" w:hAnsi="Arial" w:cs="Arial"/>
          <w:b/>
          <w:bCs/>
          <w:kern w:val="0"/>
          <w:sz w:val="72"/>
          <w:szCs w:val="72"/>
          <w:lang w:val="en-US" w:eastAsia="ja-JP"/>
          <w14:ligatures w14:val="none"/>
        </w:rPr>
        <w:t>Lecturer:</w:t>
      </w:r>
      <w:r w:rsidRPr="007C50DA">
        <w:rPr>
          <w:rFonts w:ascii="Arial" w:eastAsia="Arial Nova" w:hAnsi="Arial" w:cs="Arial"/>
          <w:kern w:val="0"/>
          <w:sz w:val="72"/>
          <w:szCs w:val="72"/>
          <w:lang w:val="en-US" w:eastAsia="ja-JP"/>
          <w14:ligatures w14:val="none"/>
        </w:rPr>
        <w:t xml:space="preserve"> Danni Dunn </w:t>
      </w:r>
    </w:p>
    <w:p w14:paraId="551E6FBD" w14:textId="4D714ADB" w:rsidR="007C50DA" w:rsidRPr="007C50DA" w:rsidRDefault="007C50DA" w:rsidP="007C50DA">
      <w:pPr>
        <w:spacing w:before="100" w:beforeAutospacing="1" w:after="100" w:afterAutospacing="1" w:line="240" w:lineRule="auto"/>
        <w:outlineLvl w:val="0"/>
        <w:rPr>
          <w:rFonts w:ascii="Arial" w:eastAsia="Arial" w:hAnsi="Arial" w:cs="Arial"/>
          <w:sz w:val="72"/>
          <w:szCs w:val="72"/>
        </w:rPr>
      </w:pPr>
      <w:r w:rsidRPr="007C50DA">
        <w:rPr>
          <w:rFonts w:ascii="Arial" w:eastAsia="Arial Nova" w:hAnsi="Arial" w:cs="Arial"/>
          <w:b/>
          <w:bCs/>
          <w:kern w:val="0"/>
          <w:sz w:val="72"/>
          <w:szCs w:val="72"/>
          <w:lang w:val="en-US" w:eastAsia="ja-JP"/>
          <w14:ligatures w14:val="none"/>
        </w:rPr>
        <w:t>Assignment Title:</w:t>
      </w:r>
      <w:r w:rsidRPr="007C50DA">
        <w:rPr>
          <w:rFonts w:ascii="Arial" w:eastAsia="Arial Nova" w:hAnsi="Arial" w:cs="Arial"/>
          <w:kern w:val="0"/>
          <w:sz w:val="72"/>
          <w:szCs w:val="72"/>
          <w:lang w:val="en-US" w:eastAsia="ja-JP"/>
          <w14:ligatures w14:val="none"/>
        </w:rPr>
        <w:t xml:space="preserve"> </w:t>
      </w:r>
      <w:r w:rsidRPr="007C50DA">
        <w:rPr>
          <w:rFonts w:ascii="Arial" w:eastAsia="Arial" w:hAnsi="Arial" w:cs="Arial"/>
          <w:sz w:val="72"/>
          <w:szCs w:val="72"/>
        </w:rPr>
        <w:t xml:space="preserve">Component </w:t>
      </w:r>
      <w:r w:rsidR="008E7936">
        <w:rPr>
          <w:rFonts w:ascii="Arial" w:eastAsia="Arial" w:hAnsi="Arial" w:cs="Arial"/>
          <w:sz w:val="72"/>
          <w:szCs w:val="72"/>
        </w:rPr>
        <w:t>1</w:t>
      </w:r>
      <w:r w:rsidRPr="007C50DA">
        <w:rPr>
          <w:rFonts w:ascii="Arial" w:eastAsia="Arial" w:hAnsi="Arial" w:cs="Arial"/>
          <w:sz w:val="72"/>
          <w:szCs w:val="72"/>
        </w:rPr>
        <w:t xml:space="preserve">: </w:t>
      </w:r>
      <w:r w:rsidR="008E7936">
        <w:rPr>
          <w:rFonts w:ascii="Arial" w:eastAsia="Arial" w:hAnsi="Arial" w:cs="Arial"/>
          <w:sz w:val="72"/>
          <w:szCs w:val="72"/>
        </w:rPr>
        <w:t>Portfolio</w:t>
      </w:r>
    </w:p>
    <w:p w14:paraId="0BB19515" w14:textId="77777777" w:rsidR="007C50DA" w:rsidRPr="007C50DA" w:rsidRDefault="007C50DA" w:rsidP="007C50DA">
      <w:pPr>
        <w:spacing w:before="100" w:beforeAutospacing="1" w:after="100" w:afterAutospacing="1" w:line="240" w:lineRule="auto"/>
        <w:outlineLvl w:val="0"/>
        <w:rPr>
          <w:rFonts w:ascii="Arial" w:hAnsi="Arial" w:cs="Arial"/>
          <w:sz w:val="72"/>
          <w:szCs w:val="72"/>
        </w:rPr>
      </w:pPr>
    </w:p>
    <w:p w14:paraId="36B0FDED" w14:textId="77777777" w:rsidR="007C50DA" w:rsidRPr="007C50DA" w:rsidRDefault="007C50DA" w:rsidP="007C50DA">
      <w:pPr>
        <w:spacing w:after="80" w:line="240" w:lineRule="auto"/>
        <w:contextualSpacing/>
        <w:rPr>
          <w:rFonts w:ascii="Arial" w:eastAsiaTheme="majorEastAsia" w:hAnsi="Arial" w:cs="Arial"/>
          <w:b/>
          <w:bCs/>
          <w:spacing w:val="-10"/>
          <w:kern w:val="28"/>
          <w:sz w:val="42"/>
          <w:szCs w:val="42"/>
          <w:u w:val="single"/>
        </w:rPr>
      </w:pPr>
    </w:p>
    <w:p w14:paraId="3F0A48E3" w14:textId="77777777" w:rsidR="007C50DA" w:rsidRPr="007C50DA" w:rsidRDefault="007C50DA" w:rsidP="007C50DA">
      <w:pPr>
        <w:spacing w:after="80" w:line="240" w:lineRule="auto"/>
        <w:contextualSpacing/>
        <w:rPr>
          <w:rFonts w:ascii="Arial" w:eastAsiaTheme="majorEastAsia" w:hAnsi="Arial" w:cs="Arial"/>
          <w:b/>
          <w:bCs/>
          <w:spacing w:val="-10"/>
          <w:kern w:val="28"/>
          <w:sz w:val="42"/>
          <w:szCs w:val="42"/>
          <w:u w:val="single"/>
        </w:rPr>
      </w:pPr>
    </w:p>
    <w:p w14:paraId="089AF380" w14:textId="77777777" w:rsidR="007C50DA" w:rsidRPr="007C50DA" w:rsidRDefault="007C50DA" w:rsidP="007C50DA">
      <w:pPr>
        <w:spacing w:after="80" w:line="240" w:lineRule="auto"/>
        <w:contextualSpacing/>
        <w:rPr>
          <w:rFonts w:ascii="Arial" w:eastAsiaTheme="majorEastAsia" w:hAnsi="Arial" w:cs="Arial"/>
          <w:b/>
          <w:bCs/>
          <w:spacing w:val="-10"/>
          <w:kern w:val="28"/>
          <w:sz w:val="42"/>
          <w:szCs w:val="42"/>
          <w:u w:val="single"/>
        </w:rPr>
      </w:pPr>
    </w:p>
    <w:p w14:paraId="63C99007" w14:textId="77777777" w:rsidR="00A60BC0" w:rsidRDefault="00A60BC0" w:rsidP="007C50DA">
      <w:pPr>
        <w:spacing w:after="80" w:line="240" w:lineRule="auto"/>
        <w:contextualSpacing/>
        <w:rPr>
          <w:rFonts w:ascii="Arial" w:eastAsiaTheme="majorEastAsia" w:hAnsi="Arial" w:cs="Arial"/>
          <w:b/>
          <w:bCs/>
          <w:spacing w:val="-10"/>
          <w:kern w:val="28"/>
          <w:sz w:val="42"/>
          <w:szCs w:val="42"/>
          <w:u w:val="single"/>
        </w:rPr>
      </w:pPr>
    </w:p>
    <w:p w14:paraId="3B7C3078" w14:textId="612F046C" w:rsidR="007C50DA" w:rsidRPr="007C50DA" w:rsidRDefault="007C50DA" w:rsidP="007C50DA">
      <w:pPr>
        <w:spacing w:after="80" w:line="240" w:lineRule="auto"/>
        <w:contextualSpacing/>
        <w:rPr>
          <w:rFonts w:ascii="Arial" w:eastAsiaTheme="majorEastAsia" w:hAnsi="Arial" w:cs="Arial"/>
          <w:b/>
          <w:bCs/>
          <w:spacing w:val="-10"/>
          <w:kern w:val="28"/>
          <w:sz w:val="42"/>
          <w:szCs w:val="42"/>
          <w:u w:val="single"/>
        </w:rPr>
      </w:pPr>
      <w:r w:rsidRPr="007C50DA">
        <w:rPr>
          <w:rFonts w:ascii="Arial" w:eastAsiaTheme="majorEastAsia" w:hAnsi="Arial" w:cs="Arial"/>
          <w:b/>
          <w:bCs/>
          <w:spacing w:val="-10"/>
          <w:kern w:val="28"/>
          <w:sz w:val="42"/>
          <w:szCs w:val="42"/>
          <w:u w:val="single"/>
        </w:rPr>
        <w:t>Table of content</w:t>
      </w:r>
    </w:p>
    <w:p w14:paraId="265C4390" w14:textId="77777777" w:rsidR="007C50DA" w:rsidRDefault="007C50DA" w:rsidP="007C50DA">
      <w:pPr>
        <w:spacing w:line="276" w:lineRule="auto"/>
        <w:rPr>
          <w:rFonts w:ascii="Arial" w:hAnsi="Arial" w:cs="Arial"/>
          <w:sz w:val="42"/>
          <w:szCs w:val="42"/>
        </w:rPr>
      </w:pPr>
    </w:p>
    <w:p w14:paraId="3691727B" w14:textId="77777777" w:rsidR="004C6285" w:rsidRPr="007C50DA" w:rsidRDefault="004C6285" w:rsidP="007C50DA">
      <w:pPr>
        <w:spacing w:line="276" w:lineRule="auto"/>
        <w:rPr>
          <w:rFonts w:ascii="Arial" w:hAnsi="Arial" w:cs="Arial"/>
          <w:sz w:val="42"/>
          <w:szCs w:val="42"/>
        </w:rPr>
      </w:pPr>
    </w:p>
    <w:p w14:paraId="5E3A99B4" w14:textId="572DE353" w:rsidR="00EA42A9" w:rsidRPr="00EA42A9" w:rsidRDefault="0029322D" w:rsidP="00EA42A9">
      <w:pPr>
        <w:numPr>
          <w:ilvl w:val="0"/>
          <w:numId w:val="4"/>
        </w:numPr>
        <w:spacing w:line="276" w:lineRule="auto"/>
        <w:contextualSpacing/>
        <w:rPr>
          <w:rFonts w:ascii="Arial" w:hAnsi="Arial" w:cs="Arial"/>
          <w:b/>
          <w:bCs/>
          <w:sz w:val="42"/>
          <w:szCs w:val="42"/>
        </w:rPr>
      </w:pPr>
      <w:r>
        <w:rPr>
          <w:rFonts w:ascii="Arial" w:hAnsi="Arial" w:cs="Arial"/>
          <w:b/>
          <w:bCs/>
          <w:sz w:val="42"/>
          <w:szCs w:val="42"/>
        </w:rPr>
        <w:t>Aim</w:t>
      </w:r>
    </w:p>
    <w:p w14:paraId="477AACC2" w14:textId="7C1A6E5E" w:rsidR="007C50DA" w:rsidRPr="007C50DA" w:rsidRDefault="0029322D" w:rsidP="007C50DA">
      <w:pPr>
        <w:numPr>
          <w:ilvl w:val="0"/>
          <w:numId w:val="4"/>
        </w:numPr>
        <w:spacing w:line="360" w:lineRule="auto"/>
        <w:contextualSpacing/>
        <w:rPr>
          <w:rFonts w:ascii="Arial" w:hAnsi="Arial" w:cs="Arial"/>
          <w:b/>
          <w:bCs/>
          <w:sz w:val="42"/>
          <w:szCs w:val="42"/>
        </w:rPr>
      </w:pPr>
      <w:r>
        <w:rPr>
          <w:rFonts w:ascii="Arial" w:hAnsi="Arial" w:cs="Arial"/>
          <w:b/>
          <w:bCs/>
          <w:sz w:val="42"/>
          <w:szCs w:val="42"/>
        </w:rPr>
        <w:t>Objectives</w:t>
      </w:r>
    </w:p>
    <w:p w14:paraId="484279B3" w14:textId="6E633E19" w:rsidR="007C50DA" w:rsidRPr="002A1012" w:rsidRDefault="002A1012" w:rsidP="002A1012">
      <w:pPr>
        <w:pStyle w:val="ListParagraph"/>
        <w:numPr>
          <w:ilvl w:val="0"/>
          <w:numId w:val="4"/>
        </w:numPr>
        <w:spacing w:line="360" w:lineRule="auto"/>
        <w:rPr>
          <w:rFonts w:ascii="Arial" w:hAnsi="Arial" w:cs="Arial"/>
          <w:b/>
          <w:bCs/>
          <w:sz w:val="42"/>
          <w:szCs w:val="42"/>
        </w:rPr>
      </w:pPr>
      <w:r>
        <w:rPr>
          <w:rFonts w:ascii="Arial" w:hAnsi="Arial" w:cs="Arial"/>
          <w:b/>
          <w:bCs/>
          <w:sz w:val="42"/>
          <w:szCs w:val="42"/>
        </w:rPr>
        <w:t>Background/Rationale</w:t>
      </w:r>
    </w:p>
    <w:p w14:paraId="66F7F8E4" w14:textId="43ABC1A3" w:rsidR="00EA42A9" w:rsidRPr="00EA42A9" w:rsidRDefault="002A1012" w:rsidP="00EA42A9">
      <w:pPr>
        <w:numPr>
          <w:ilvl w:val="0"/>
          <w:numId w:val="4"/>
        </w:numPr>
        <w:spacing w:before="100" w:beforeAutospacing="1" w:after="100" w:afterAutospacing="1" w:line="360" w:lineRule="auto"/>
        <w:contextualSpacing/>
        <w:outlineLvl w:val="0"/>
        <w:rPr>
          <w:rFonts w:ascii="Arial" w:eastAsia="Times New Roman" w:hAnsi="Arial" w:cs="Arial"/>
          <w:b/>
          <w:bCs/>
          <w:kern w:val="36"/>
          <w:sz w:val="42"/>
          <w:szCs w:val="42"/>
          <w14:ligatures w14:val="none"/>
        </w:rPr>
      </w:pPr>
      <w:r>
        <w:rPr>
          <w:rFonts w:ascii="Arial" w:eastAsia="Times New Roman" w:hAnsi="Arial" w:cs="Arial"/>
          <w:b/>
          <w:bCs/>
          <w:kern w:val="36"/>
          <w:sz w:val="42"/>
          <w:szCs w:val="42"/>
          <w14:ligatures w14:val="none"/>
        </w:rPr>
        <w:t>Methods</w:t>
      </w:r>
    </w:p>
    <w:p w14:paraId="1DB0F58F" w14:textId="02F2BEB4" w:rsidR="007C50DA" w:rsidRPr="002A1012" w:rsidRDefault="002A1012" w:rsidP="002A1012">
      <w:pPr>
        <w:numPr>
          <w:ilvl w:val="0"/>
          <w:numId w:val="4"/>
        </w:numPr>
        <w:spacing w:before="100" w:beforeAutospacing="1" w:after="100" w:afterAutospacing="1" w:line="360" w:lineRule="auto"/>
        <w:contextualSpacing/>
        <w:outlineLvl w:val="0"/>
        <w:rPr>
          <w:rFonts w:ascii="Arial" w:hAnsi="Arial" w:cs="Arial"/>
          <w:b/>
          <w:bCs/>
          <w:kern w:val="36"/>
          <w:sz w:val="42"/>
          <w:szCs w:val="42"/>
          <w14:ligatures w14:val="none"/>
        </w:rPr>
      </w:pPr>
      <w:r>
        <w:rPr>
          <w:rFonts w:ascii="Arial" w:eastAsia="Times New Roman" w:hAnsi="Arial" w:cs="Arial"/>
          <w:b/>
          <w:bCs/>
          <w:kern w:val="36"/>
          <w:sz w:val="42"/>
          <w:szCs w:val="42"/>
          <w14:ligatures w14:val="none"/>
        </w:rPr>
        <w:t>Resources</w:t>
      </w:r>
    </w:p>
    <w:p w14:paraId="25DFD61C" w14:textId="305F6D50" w:rsidR="002A1012" w:rsidRPr="002A1012" w:rsidRDefault="002A1012" w:rsidP="002A1012">
      <w:pPr>
        <w:numPr>
          <w:ilvl w:val="0"/>
          <w:numId w:val="4"/>
        </w:numPr>
        <w:spacing w:before="100" w:beforeAutospacing="1" w:after="100" w:afterAutospacing="1" w:line="360" w:lineRule="auto"/>
        <w:contextualSpacing/>
        <w:outlineLvl w:val="0"/>
        <w:rPr>
          <w:rFonts w:ascii="Arial" w:hAnsi="Arial" w:cs="Arial"/>
          <w:b/>
          <w:bCs/>
          <w:kern w:val="36"/>
          <w:sz w:val="42"/>
          <w:szCs w:val="42"/>
          <w14:ligatures w14:val="none"/>
        </w:rPr>
      </w:pPr>
      <w:r>
        <w:rPr>
          <w:rFonts w:ascii="Arial" w:eastAsia="Times New Roman" w:hAnsi="Arial" w:cs="Arial"/>
          <w:b/>
          <w:bCs/>
          <w:kern w:val="36"/>
          <w:sz w:val="42"/>
          <w:szCs w:val="42"/>
          <w14:ligatures w14:val="none"/>
        </w:rPr>
        <w:t>Timescale</w:t>
      </w:r>
    </w:p>
    <w:p w14:paraId="6068103D" w14:textId="50D7E77A" w:rsidR="002A1012" w:rsidRPr="0032674D" w:rsidRDefault="0032674D" w:rsidP="002A1012">
      <w:pPr>
        <w:numPr>
          <w:ilvl w:val="0"/>
          <w:numId w:val="4"/>
        </w:numPr>
        <w:spacing w:before="100" w:beforeAutospacing="1" w:after="100" w:afterAutospacing="1" w:line="360" w:lineRule="auto"/>
        <w:contextualSpacing/>
        <w:outlineLvl w:val="0"/>
        <w:rPr>
          <w:rFonts w:ascii="Arial" w:hAnsi="Arial" w:cs="Arial"/>
          <w:b/>
          <w:bCs/>
          <w:kern w:val="36"/>
          <w:sz w:val="42"/>
          <w:szCs w:val="42"/>
          <w14:ligatures w14:val="none"/>
        </w:rPr>
      </w:pPr>
      <w:r>
        <w:rPr>
          <w:rFonts w:ascii="Arial" w:eastAsia="Times New Roman" w:hAnsi="Arial" w:cs="Arial"/>
          <w:b/>
          <w:bCs/>
          <w:kern w:val="36"/>
          <w:sz w:val="42"/>
          <w:szCs w:val="42"/>
          <w14:ligatures w14:val="none"/>
        </w:rPr>
        <w:t>Self-Reflection as a Researcher</w:t>
      </w:r>
    </w:p>
    <w:p w14:paraId="173E6019" w14:textId="7B674AC6" w:rsidR="0032674D" w:rsidRDefault="0032674D" w:rsidP="002A1012">
      <w:pPr>
        <w:numPr>
          <w:ilvl w:val="0"/>
          <w:numId w:val="4"/>
        </w:numPr>
        <w:spacing w:before="100" w:beforeAutospacing="1" w:after="100" w:afterAutospacing="1" w:line="360" w:lineRule="auto"/>
        <w:contextualSpacing/>
        <w:outlineLvl w:val="0"/>
        <w:rPr>
          <w:rFonts w:ascii="Arial" w:hAnsi="Arial" w:cs="Arial"/>
          <w:b/>
          <w:bCs/>
          <w:kern w:val="36"/>
          <w:sz w:val="42"/>
          <w:szCs w:val="42"/>
          <w14:ligatures w14:val="none"/>
        </w:rPr>
      </w:pPr>
      <w:r>
        <w:rPr>
          <w:rFonts w:ascii="Arial" w:hAnsi="Arial" w:cs="Arial"/>
          <w:b/>
          <w:bCs/>
          <w:kern w:val="36"/>
          <w:sz w:val="42"/>
          <w:szCs w:val="42"/>
          <w14:ligatures w14:val="none"/>
        </w:rPr>
        <w:t>References</w:t>
      </w:r>
    </w:p>
    <w:p w14:paraId="2B0EFD83" w14:textId="77777777" w:rsidR="0032674D"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6AD94035" w14:textId="77777777" w:rsidR="0032674D"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153973ED" w14:textId="77777777" w:rsidR="0032674D"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08D550E9" w14:textId="77777777" w:rsidR="0032674D"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2649E4DC" w14:textId="77777777" w:rsidR="0032674D" w:rsidRPr="002A1012" w:rsidRDefault="0032674D" w:rsidP="0032674D">
      <w:pPr>
        <w:spacing w:before="100" w:beforeAutospacing="1" w:after="100" w:afterAutospacing="1" w:line="360" w:lineRule="auto"/>
        <w:contextualSpacing/>
        <w:outlineLvl w:val="0"/>
        <w:rPr>
          <w:rFonts w:ascii="Arial" w:hAnsi="Arial" w:cs="Arial"/>
          <w:b/>
          <w:bCs/>
          <w:kern w:val="36"/>
          <w:sz w:val="42"/>
          <w:szCs w:val="42"/>
          <w14:ligatures w14:val="none"/>
        </w:rPr>
      </w:pPr>
    </w:p>
    <w:p w14:paraId="64841903" w14:textId="77777777" w:rsidR="007C50DA" w:rsidRDefault="007C50DA" w:rsidP="00EA477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7EE6EC5" w14:textId="74FE8D6A" w:rsidR="00EA4778" w:rsidRPr="00BB13BC" w:rsidRDefault="00EA4778" w:rsidP="00EA4778">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r w:rsidRPr="00BB13BC">
        <w:rPr>
          <w:rFonts w:ascii="Times New Roman" w:eastAsia="Times New Roman" w:hAnsi="Times New Roman" w:cs="Times New Roman"/>
          <w:b/>
          <w:bCs/>
          <w:kern w:val="36"/>
          <w:sz w:val="48"/>
          <w:szCs w:val="48"/>
          <w:u w:val="single"/>
          <w14:ligatures w14:val="none"/>
        </w:rPr>
        <w:t>Element 1 – Project Proposal</w:t>
      </w:r>
    </w:p>
    <w:p w14:paraId="511C40CD" w14:textId="77777777" w:rsidR="00EA4778" w:rsidRPr="00EA4778" w:rsidRDefault="00EA4778" w:rsidP="00EA4778">
      <w:pPr>
        <w:spacing w:before="100" w:beforeAutospacing="1" w:after="100" w:afterAutospacing="1" w:line="240" w:lineRule="auto"/>
        <w:rPr>
          <w:rFonts w:ascii="Times New Roman" w:hAnsi="Times New Roman" w:cs="Times New Roman"/>
          <w:kern w:val="0"/>
          <w14:ligatures w14:val="none"/>
        </w:rPr>
      </w:pPr>
    </w:p>
    <w:p w14:paraId="43EECC05" w14:textId="002888C9" w:rsidR="00EA4778" w:rsidRPr="0008327E" w:rsidRDefault="00EA4778" w:rsidP="00EA4778">
      <w:pPr>
        <w:spacing w:before="100" w:beforeAutospacing="1" w:after="100" w:afterAutospacing="1" w:line="240" w:lineRule="auto"/>
        <w:rPr>
          <w:rFonts w:ascii="Times New Roman" w:hAnsi="Times New Roman" w:cs="Times New Roman"/>
          <w:b/>
          <w:bCs/>
          <w:kern w:val="0"/>
          <w14:ligatures w14:val="none"/>
        </w:rPr>
      </w:pPr>
      <w:r w:rsidRPr="0008327E">
        <w:rPr>
          <w:rFonts w:ascii="Times New Roman" w:hAnsi="Times New Roman" w:cs="Times New Roman"/>
          <w:b/>
          <w:bCs/>
          <w:kern w:val="0"/>
          <w14:ligatures w14:val="none"/>
        </w:rPr>
        <w:lastRenderedPageBreak/>
        <w:t>My Project Title:</w:t>
      </w:r>
    </w:p>
    <w:p w14:paraId="3B15A399" w14:textId="7CFD5258" w:rsidR="00EA4778" w:rsidRPr="003573EA" w:rsidRDefault="00EA4778" w:rsidP="00EA4778">
      <w:pPr>
        <w:spacing w:before="100" w:beforeAutospacing="1" w:after="100" w:afterAutospacing="1" w:line="240" w:lineRule="auto"/>
        <w:rPr>
          <w:rFonts w:ascii="Times New Roman" w:hAnsi="Times New Roman" w:cs="Times New Roman"/>
          <w:b/>
          <w:bCs/>
          <w:kern w:val="0"/>
          <w:sz w:val="48"/>
          <w:szCs w:val="48"/>
          <w14:ligatures w14:val="none"/>
        </w:rPr>
      </w:pPr>
      <w:r w:rsidRPr="003573EA">
        <w:rPr>
          <w:rFonts w:ascii="Times New Roman" w:hAnsi="Times New Roman" w:cs="Times New Roman"/>
          <w:b/>
          <w:bCs/>
          <w:kern w:val="0"/>
          <w:sz w:val="48"/>
          <w:szCs w:val="48"/>
          <w14:ligatures w14:val="none"/>
        </w:rPr>
        <w:t xml:space="preserve">An Evaluation of Dementia Care </w:t>
      </w:r>
      <w:r w:rsidR="004E5732" w:rsidRPr="003573EA">
        <w:rPr>
          <w:rFonts w:ascii="Times New Roman" w:hAnsi="Times New Roman" w:cs="Times New Roman"/>
          <w:b/>
          <w:bCs/>
          <w:kern w:val="0"/>
          <w:sz w:val="48"/>
          <w:szCs w:val="48"/>
          <w14:ligatures w14:val="none"/>
        </w:rPr>
        <w:t xml:space="preserve">Provision </w:t>
      </w:r>
      <w:r w:rsidRPr="003573EA">
        <w:rPr>
          <w:rFonts w:ascii="Times New Roman" w:hAnsi="Times New Roman" w:cs="Times New Roman"/>
          <w:b/>
          <w:bCs/>
          <w:kern w:val="0"/>
          <w:sz w:val="48"/>
          <w:szCs w:val="48"/>
          <w14:ligatures w14:val="none"/>
        </w:rPr>
        <w:t>in the United Kingdom: Challenges, Current Approaches and Recommendations for Improvement</w:t>
      </w:r>
    </w:p>
    <w:p w14:paraId="32BC1EDC" w14:textId="77777777" w:rsidR="00E56557" w:rsidRDefault="00E56557" w:rsidP="00996152">
      <w:pPr>
        <w:spacing w:before="100" w:beforeAutospacing="1" w:after="100" w:afterAutospacing="1" w:line="360" w:lineRule="auto"/>
        <w:outlineLvl w:val="1"/>
        <w:rPr>
          <w:rFonts w:ascii="Arial" w:hAnsi="Arial" w:cs="Arial"/>
          <w:kern w:val="0"/>
          <w:sz w:val="22"/>
          <w:szCs w:val="22"/>
          <w14:ligatures w14:val="none"/>
        </w:rPr>
      </w:pPr>
    </w:p>
    <w:p w14:paraId="410B8621" w14:textId="2F8DBC41"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t>Aim</w:t>
      </w:r>
    </w:p>
    <w:p w14:paraId="24B974EE" w14:textId="237B2593"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The aim of this research is to critically evaluate dementia care provision within the United Kingdom, exploring the effectiveness of current health and social care services in meeting the needs of individuals living with dementia. The study will </w:t>
      </w:r>
      <w:r w:rsidR="00945AE4" w:rsidRPr="00043984">
        <w:rPr>
          <w:rFonts w:ascii="Arial" w:hAnsi="Arial" w:cs="Arial"/>
          <w:kern w:val="0"/>
          <w:sz w:val="22"/>
          <w:szCs w:val="22"/>
          <w14:ligatures w14:val="none"/>
        </w:rPr>
        <w:t>find</w:t>
      </w:r>
      <w:r w:rsidRPr="00043984">
        <w:rPr>
          <w:rFonts w:ascii="Arial" w:hAnsi="Arial" w:cs="Arial"/>
          <w:kern w:val="0"/>
          <w:sz w:val="22"/>
          <w:szCs w:val="22"/>
          <w14:ligatures w14:val="none"/>
        </w:rPr>
        <w:t xml:space="preserve"> challenges in service delivery and provide </w:t>
      </w:r>
      <w:r w:rsidR="007C4CAE" w:rsidRPr="00043984">
        <w:rPr>
          <w:rFonts w:ascii="Arial" w:hAnsi="Arial" w:cs="Arial"/>
          <w:kern w:val="0"/>
          <w:sz w:val="22"/>
          <w:szCs w:val="22"/>
          <w14:ligatures w14:val="none"/>
        </w:rPr>
        <w:t>evidence-based</w:t>
      </w:r>
      <w:r w:rsidRPr="00043984">
        <w:rPr>
          <w:rFonts w:ascii="Arial" w:hAnsi="Arial" w:cs="Arial"/>
          <w:kern w:val="0"/>
          <w:sz w:val="22"/>
          <w:szCs w:val="22"/>
          <w14:ligatures w14:val="none"/>
        </w:rPr>
        <w:t xml:space="preserve"> recommendations to improve quality of care and patient outcomes.</w:t>
      </w:r>
    </w:p>
    <w:p w14:paraId="79C78515"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7649606D" w14:textId="6779325B"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t>Objectives</w:t>
      </w:r>
    </w:p>
    <w:p w14:paraId="780521B7" w14:textId="77777777" w:rsidR="00EA4778" w:rsidRPr="00043984" w:rsidRDefault="00EA4778" w:rsidP="00996152">
      <w:pPr>
        <w:numPr>
          <w:ilvl w:val="0"/>
          <w:numId w:val="1"/>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Define and examine dementia and its impact on individuals, families and health and social care services.</w:t>
      </w:r>
    </w:p>
    <w:p w14:paraId="77EB6DE0" w14:textId="2D71045B" w:rsidR="00EA4778" w:rsidRPr="00043984" w:rsidRDefault="00EA4778" w:rsidP="00996152">
      <w:pPr>
        <w:numPr>
          <w:ilvl w:val="0"/>
          <w:numId w:val="1"/>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Analyse current dementia care policies, </w:t>
      </w:r>
      <w:r w:rsidR="00B1166E" w:rsidRPr="00043984">
        <w:rPr>
          <w:rFonts w:ascii="Arial" w:hAnsi="Arial" w:cs="Arial"/>
          <w:kern w:val="0"/>
          <w:sz w:val="22"/>
          <w:szCs w:val="22"/>
          <w14:ligatures w14:val="none"/>
        </w:rPr>
        <w:t>strategies,</w:t>
      </w:r>
      <w:r w:rsidRPr="00043984">
        <w:rPr>
          <w:rFonts w:ascii="Arial" w:hAnsi="Arial" w:cs="Arial"/>
          <w:kern w:val="0"/>
          <w:sz w:val="22"/>
          <w:szCs w:val="22"/>
          <w14:ligatures w14:val="none"/>
        </w:rPr>
        <w:t xml:space="preserve"> and support services available within the United Kingdom.</w:t>
      </w:r>
    </w:p>
    <w:p w14:paraId="1DE32915" w14:textId="7E79B4DA" w:rsidR="00EA4778" w:rsidRPr="00043984" w:rsidRDefault="00EA4778" w:rsidP="00996152">
      <w:pPr>
        <w:numPr>
          <w:ilvl w:val="0"/>
          <w:numId w:val="1"/>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Evaluate the effectiveness of existing dementia care approaches and </w:t>
      </w:r>
      <w:r w:rsidR="000539AB" w:rsidRPr="00043984">
        <w:rPr>
          <w:rFonts w:ascii="Arial" w:hAnsi="Arial" w:cs="Arial"/>
          <w:kern w:val="0"/>
          <w:sz w:val="22"/>
          <w:szCs w:val="22"/>
          <w14:ligatures w14:val="none"/>
        </w:rPr>
        <w:t>identify</w:t>
      </w:r>
      <w:r w:rsidRPr="00043984">
        <w:rPr>
          <w:rFonts w:ascii="Arial" w:hAnsi="Arial" w:cs="Arial"/>
          <w:kern w:val="0"/>
          <w:sz w:val="22"/>
          <w:szCs w:val="22"/>
          <w14:ligatures w14:val="none"/>
        </w:rPr>
        <w:t xml:space="preserve"> key challenges affecting service delivery and patient well</w:t>
      </w:r>
      <w:r w:rsidR="000539AB" w:rsidRPr="00043984">
        <w:rPr>
          <w:rFonts w:ascii="Arial" w:hAnsi="Arial" w:cs="Arial"/>
          <w:kern w:val="0"/>
          <w:sz w:val="22"/>
          <w:szCs w:val="22"/>
          <w14:ligatures w14:val="none"/>
        </w:rPr>
        <w:t>-</w:t>
      </w:r>
      <w:r w:rsidRPr="00043984">
        <w:rPr>
          <w:rFonts w:ascii="Arial" w:hAnsi="Arial" w:cs="Arial"/>
          <w:kern w:val="0"/>
          <w:sz w:val="22"/>
          <w:szCs w:val="22"/>
          <w14:ligatures w14:val="none"/>
        </w:rPr>
        <w:t>being.</w:t>
      </w:r>
    </w:p>
    <w:p w14:paraId="2EABC41A" w14:textId="397C3B24" w:rsidR="00EA4778" w:rsidRPr="00043984" w:rsidRDefault="00EA4778" w:rsidP="00996152">
      <w:pPr>
        <w:numPr>
          <w:ilvl w:val="0"/>
          <w:numId w:val="1"/>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Provide recommendations for improving dementia care provision, promoting person-centred </w:t>
      </w:r>
      <w:r w:rsidR="00E37629" w:rsidRPr="00043984">
        <w:rPr>
          <w:rFonts w:ascii="Arial" w:hAnsi="Arial" w:cs="Arial"/>
          <w:kern w:val="0"/>
          <w:sz w:val="22"/>
          <w:szCs w:val="22"/>
          <w14:ligatures w14:val="none"/>
        </w:rPr>
        <w:t>care,</w:t>
      </w:r>
      <w:r w:rsidRPr="00043984">
        <w:rPr>
          <w:rFonts w:ascii="Arial" w:hAnsi="Arial" w:cs="Arial"/>
          <w:kern w:val="0"/>
          <w:sz w:val="22"/>
          <w:szCs w:val="22"/>
          <w14:ligatures w14:val="none"/>
        </w:rPr>
        <w:t xml:space="preserve"> and enhancing quality of life for people living with dementia.</w:t>
      </w:r>
    </w:p>
    <w:p w14:paraId="0E8ED923"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192CD654" w14:textId="71DC77E1"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t>Background/Rationale</w:t>
      </w:r>
    </w:p>
    <w:p w14:paraId="3F2AAD43" w14:textId="5090E3D4"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Dementia is a progressive neurological condition that affects memory, cognitive functioning, </w:t>
      </w:r>
      <w:r w:rsidR="00E37629" w:rsidRPr="00043984">
        <w:rPr>
          <w:rFonts w:ascii="Arial" w:hAnsi="Arial" w:cs="Arial"/>
          <w:kern w:val="0"/>
          <w:sz w:val="22"/>
          <w:szCs w:val="22"/>
          <w14:ligatures w14:val="none"/>
        </w:rPr>
        <w:t>behaviour,</w:t>
      </w:r>
      <w:r w:rsidRPr="00043984">
        <w:rPr>
          <w:rFonts w:ascii="Arial" w:hAnsi="Arial" w:cs="Arial"/>
          <w:kern w:val="0"/>
          <w:sz w:val="22"/>
          <w:szCs w:val="22"/>
          <w14:ligatures w14:val="none"/>
        </w:rPr>
        <w:t xml:space="preserve"> and the ability to perform everyday activities. According to the World Health </w:t>
      </w:r>
      <w:r w:rsidRPr="00043984">
        <w:rPr>
          <w:rFonts w:ascii="Arial" w:hAnsi="Arial" w:cs="Arial"/>
          <w:kern w:val="0"/>
          <w:sz w:val="22"/>
          <w:szCs w:val="22"/>
          <w14:ligatures w14:val="none"/>
        </w:rPr>
        <w:lastRenderedPageBreak/>
        <w:t>Organisation (WHO, 2024), dementia is one of the leading causes of disability and dependency among older adults worldwide. In the United Kingdom, the growing ageing population has contributed to an increasing prevalence of dementia, creating significant challenges for health and social care services (Alzheimer’s Society, 2024).</w:t>
      </w:r>
    </w:p>
    <w:p w14:paraId="6345B084"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0391953E" w14:textId="12F4BFC4"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Effective dementia care is essential for </w:t>
      </w:r>
      <w:r w:rsidR="004C41F4" w:rsidRPr="00043984">
        <w:rPr>
          <w:rFonts w:ascii="Arial" w:hAnsi="Arial" w:cs="Arial"/>
          <w:kern w:val="0"/>
          <w:sz w:val="22"/>
          <w:szCs w:val="22"/>
          <w14:ligatures w14:val="none"/>
        </w:rPr>
        <w:t>supporting</w:t>
      </w:r>
      <w:r w:rsidRPr="00043984">
        <w:rPr>
          <w:rFonts w:ascii="Arial" w:hAnsi="Arial" w:cs="Arial"/>
          <w:kern w:val="0"/>
          <w:sz w:val="22"/>
          <w:szCs w:val="22"/>
          <w14:ligatures w14:val="none"/>
        </w:rPr>
        <w:t xml:space="preserve"> quality of life, supporting </w:t>
      </w:r>
      <w:r w:rsidR="00EE01FC" w:rsidRPr="00043984">
        <w:rPr>
          <w:rFonts w:ascii="Arial" w:hAnsi="Arial" w:cs="Arial"/>
          <w:kern w:val="0"/>
          <w:sz w:val="22"/>
          <w:szCs w:val="22"/>
          <w14:ligatures w14:val="none"/>
        </w:rPr>
        <w:t>independence,</w:t>
      </w:r>
      <w:r w:rsidRPr="00043984">
        <w:rPr>
          <w:rFonts w:ascii="Arial" w:hAnsi="Arial" w:cs="Arial"/>
          <w:kern w:val="0"/>
          <w:sz w:val="22"/>
          <w:szCs w:val="22"/>
          <w14:ligatures w14:val="none"/>
        </w:rPr>
        <w:t xml:space="preserve"> and reducing the burden on families and healthcare systems. However, evidence suggests that many individuals experience delays in diagnosis, inequalities in access to services and variations in the quality of care provided (NICE, 2022). Furthermore, workforce shortages and increasing demand continue to place pressure on dementia care services.</w:t>
      </w:r>
    </w:p>
    <w:p w14:paraId="03172479"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29DEEB3C"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This research is significant because it explores current dementia care provision and </w:t>
      </w:r>
      <w:bookmarkStart w:id="0" w:name="_Int_egxU3Kkn"/>
      <w:r w:rsidRPr="00043984">
        <w:rPr>
          <w:rFonts w:ascii="Arial" w:hAnsi="Arial" w:cs="Arial"/>
          <w:kern w:val="0"/>
          <w:sz w:val="22"/>
          <w:szCs w:val="22"/>
          <w14:ligatures w14:val="none"/>
        </w:rPr>
        <w:t>identifies</w:t>
      </w:r>
      <w:bookmarkEnd w:id="0"/>
      <w:r w:rsidRPr="00043984">
        <w:rPr>
          <w:rFonts w:ascii="Arial" w:hAnsi="Arial" w:cs="Arial"/>
          <w:kern w:val="0"/>
          <w:sz w:val="22"/>
          <w:szCs w:val="22"/>
          <w14:ligatures w14:val="none"/>
        </w:rPr>
        <w:t xml:space="preserve"> areas requiring improvement. By examining existing literature and policies, the study aims to contribute to understanding how dementia care can </w:t>
      </w:r>
      <w:bookmarkStart w:id="1" w:name="_Int_Z80JIL8D"/>
      <w:r w:rsidRPr="00043984">
        <w:rPr>
          <w:rFonts w:ascii="Arial" w:hAnsi="Arial" w:cs="Arial"/>
          <w:kern w:val="0"/>
          <w:sz w:val="22"/>
          <w:szCs w:val="22"/>
          <w14:ligatures w14:val="none"/>
        </w:rPr>
        <w:t>be enhanced</w:t>
      </w:r>
      <w:bookmarkEnd w:id="1"/>
      <w:r w:rsidRPr="00043984">
        <w:rPr>
          <w:rFonts w:ascii="Arial" w:hAnsi="Arial" w:cs="Arial"/>
          <w:kern w:val="0"/>
          <w:sz w:val="22"/>
          <w:szCs w:val="22"/>
          <w14:ligatures w14:val="none"/>
        </w:rPr>
        <w:t xml:space="preserve"> to better meet the needs of service users and their families.</w:t>
      </w:r>
    </w:p>
    <w:p w14:paraId="67F315E4"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3AFD7FEF" w14:textId="6BDB20B9"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t>Methods</w:t>
      </w:r>
    </w:p>
    <w:p w14:paraId="6AB6E8A3" w14:textId="33F9E268"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This project will adopt a secondary research approach using qualitative analysis of existing literature. Data will be collected from peer-reviewed journal articles, government reports, policy documents, NICE guidelines, NHS </w:t>
      </w:r>
      <w:r w:rsidR="000E7945" w:rsidRPr="00043984">
        <w:rPr>
          <w:rFonts w:ascii="Arial" w:hAnsi="Arial" w:cs="Arial"/>
          <w:kern w:val="0"/>
          <w:sz w:val="22"/>
          <w:szCs w:val="22"/>
          <w14:ligatures w14:val="none"/>
        </w:rPr>
        <w:t>publications,</w:t>
      </w:r>
      <w:r w:rsidRPr="00043984">
        <w:rPr>
          <w:rFonts w:ascii="Arial" w:hAnsi="Arial" w:cs="Arial"/>
          <w:kern w:val="0"/>
          <w:sz w:val="22"/>
          <w:szCs w:val="22"/>
          <w14:ligatures w14:val="none"/>
        </w:rPr>
        <w:t xml:space="preserve"> and reports from recognised organisations such as Alzheimer’s Society and the World Health </w:t>
      </w:r>
      <w:r w:rsidR="000E41AA" w:rsidRPr="00043984">
        <w:rPr>
          <w:rFonts w:ascii="Arial" w:hAnsi="Arial" w:cs="Arial"/>
          <w:kern w:val="0"/>
          <w:sz w:val="22"/>
          <w:szCs w:val="22"/>
          <w14:ligatures w14:val="none"/>
        </w:rPr>
        <w:t>Organisation</w:t>
      </w:r>
      <w:r w:rsidRPr="00043984">
        <w:rPr>
          <w:rFonts w:ascii="Arial" w:hAnsi="Arial" w:cs="Arial"/>
          <w:kern w:val="0"/>
          <w:sz w:val="22"/>
          <w:szCs w:val="22"/>
          <w14:ligatures w14:val="none"/>
        </w:rPr>
        <w:t>.</w:t>
      </w:r>
    </w:p>
    <w:p w14:paraId="0607B7F8" w14:textId="3C2B3262"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Sources published within the last ten years will be prioritised to ensure relevance and accuracy</w:t>
      </w:r>
      <w:r w:rsidR="003F42D9" w:rsidRPr="00043984">
        <w:rPr>
          <w:rFonts w:ascii="Arial" w:hAnsi="Arial" w:cs="Arial"/>
          <w:kern w:val="0"/>
          <w:sz w:val="22"/>
          <w:szCs w:val="22"/>
          <w14:ligatures w14:val="none"/>
        </w:rPr>
        <w:t>, As I find after this window</w:t>
      </w:r>
      <w:r w:rsidR="00A246E3" w:rsidRPr="00043984">
        <w:rPr>
          <w:rFonts w:ascii="Arial" w:hAnsi="Arial" w:cs="Arial"/>
          <w:kern w:val="0"/>
          <w:sz w:val="22"/>
          <w:szCs w:val="22"/>
          <w14:ligatures w14:val="none"/>
        </w:rPr>
        <w:t xml:space="preserve">, policies tend to change and be less </w:t>
      </w:r>
      <w:r w:rsidR="00D800D1" w:rsidRPr="00043984">
        <w:rPr>
          <w:rFonts w:ascii="Arial" w:hAnsi="Arial" w:cs="Arial"/>
          <w:kern w:val="0"/>
          <w:sz w:val="22"/>
          <w:szCs w:val="22"/>
          <w14:ligatures w14:val="none"/>
        </w:rPr>
        <w:t>accurate</w:t>
      </w:r>
      <w:r w:rsidRPr="00043984">
        <w:rPr>
          <w:rFonts w:ascii="Arial" w:hAnsi="Arial" w:cs="Arial"/>
          <w:kern w:val="0"/>
          <w:sz w:val="22"/>
          <w:szCs w:val="22"/>
          <w14:ligatures w14:val="none"/>
        </w:rPr>
        <w:t xml:space="preserve">. The collected data will be analysed using a thematic review approach to identify recurring themes relating to dementia care provision, </w:t>
      </w:r>
      <w:r w:rsidR="00C078D5" w:rsidRPr="00043984">
        <w:rPr>
          <w:rFonts w:ascii="Arial" w:hAnsi="Arial" w:cs="Arial"/>
          <w:kern w:val="0"/>
          <w:sz w:val="22"/>
          <w:szCs w:val="22"/>
          <w14:ligatures w14:val="none"/>
        </w:rPr>
        <w:t>challenges,</w:t>
      </w:r>
      <w:r w:rsidRPr="00043984">
        <w:rPr>
          <w:rFonts w:ascii="Arial" w:hAnsi="Arial" w:cs="Arial"/>
          <w:kern w:val="0"/>
          <w:sz w:val="22"/>
          <w:szCs w:val="22"/>
          <w14:ligatures w14:val="none"/>
        </w:rPr>
        <w:t xml:space="preserve"> and best practice. Ethical considerations include accurate referencing, maintaining academic integrity, avoiding </w:t>
      </w:r>
      <w:r w:rsidR="00C65C55" w:rsidRPr="00043984">
        <w:rPr>
          <w:rFonts w:ascii="Arial" w:hAnsi="Arial" w:cs="Arial"/>
          <w:kern w:val="0"/>
          <w:sz w:val="22"/>
          <w:szCs w:val="22"/>
          <w14:ligatures w14:val="none"/>
        </w:rPr>
        <w:t>plagiarism,</w:t>
      </w:r>
      <w:r w:rsidRPr="00043984">
        <w:rPr>
          <w:rFonts w:ascii="Arial" w:hAnsi="Arial" w:cs="Arial"/>
          <w:kern w:val="0"/>
          <w:sz w:val="22"/>
          <w:szCs w:val="22"/>
          <w14:ligatures w14:val="none"/>
        </w:rPr>
        <w:t xml:space="preserve"> and critically evaluating all sources used within the study.</w:t>
      </w:r>
    </w:p>
    <w:p w14:paraId="71295725"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5A010D2B" w14:textId="7B78E657" w:rsidR="00EA4778" w:rsidRPr="00D854FD"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D854FD">
        <w:rPr>
          <w:rFonts w:ascii="Arial" w:eastAsia="Times New Roman" w:hAnsi="Arial" w:cs="Arial"/>
          <w:b/>
          <w:bCs/>
          <w:kern w:val="0"/>
          <w:sz w:val="32"/>
          <w:szCs w:val="32"/>
          <w:u w:val="single"/>
          <w14:ligatures w14:val="none"/>
        </w:rPr>
        <w:lastRenderedPageBreak/>
        <w:t>Resources</w:t>
      </w:r>
    </w:p>
    <w:p w14:paraId="756305A8"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UWTSD Online Library</w:t>
      </w:r>
    </w:p>
    <w:p w14:paraId="72DCF278"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Google Scholar</w:t>
      </w:r>
    </w:p>
    <w:p w14:paraId="214EC9C6"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PubMed Database</w:t>
      </w:r>
    </w:p>
    <w:p w14:paraId="669F8539"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CINAHL Database</w:t>
      </w:r>
    </w:p>
    <w:p w14:paraId="10C6C2D0"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NHS England Publications</w:t>
      </w:r>
    </w:p>
    <w:p w14:paraId="342C56A4"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NICE Guidelines</w:t>
      </w:r>
    </w:p>
    <w:p w14:paraId="2404AA72"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Alzheimer’s Society Reports</w:t>
      </w:r>
    </w:p>
    <w:p w14:paraId="620B9B39" w14:textId="77777777" w:rsidR="00EA4778" w:rsidRPr="00043984" w:rsidRDefault="00EA4778" w:rsidP="00996152">
      <w:pPr>
        <w:numPr>
          <w:ilvl w:val="0"/>
          <w:numId w:val="2"/>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Microsoft Word</w:t>
      </w:r>
    </w:p>
    <w:p w14:paraId="724EC24E" w14:textId="77777777" w:rsidR="00EA4778" w:rsidRPr="00043984" w:rsidRDefault="00EA4778" w:rsidP="00996152">
      <w:pPr>
        <w:spacing w:before="100" w:beforeAutospacing="1" w:after="100" w:afterAutospacing="1" w:line="360" w:lineRule="auto"/>
        <w:rPr>
          <w:rFonts w:ascii="Arial" w:hAnsi="Arial" w:cs="Arial"/>
          <w:kern w:val="0"/>
          <w:sz w:val="22"/>
          <w:szCs w:val="22"/>
          <w14:ligatures w14:val="none"/>
        </w:rPr>
      </w:pPr>
    </w:p>
    <w:p w14:paraId="52811A0E" w14:textId="2C035A05" w:rsidR="00EA4778" w:rsidRPr="00E3485F" w:rsidRDefault="00EA4778"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E3485F">
        <w:rPr>
          <w:rFonts w:ascii="Arial" w:eastAsia="Times New Roman" w:hAnsi="Arial" w:cs="Arial"/>
          <w:b/>
          <w:bCs/>
          <w:kern w:val="0"/>
          <w:sz w:val="32"/>
          <w:szCs w:val="32"/>
          <w:u w:val="single"/>
          <w14:ligatures w14:val="none"/>
        </w:rPr>
        <w:t>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86"/>
        <w:gridCol w:w="1176"/>
      </w:tblGrid>
      <w:tr w:rsidR="00205ED3" w:rsidRPr="00043984" w14:paraId="1D81CEE2" w14:textId="77777777">
        <w:trPr>
          <w:tblHeader/>
          <w:tblCellSpacing w:w="15" w:type="dxa"/>
        </w:trPr>
        <w:tc>
          <w:tcPr>
            <w:tcW w:w="0" w:type="auto"/>
            <w:vAlign w:val="center"/>
            <w:hideMark/>
          </w:tcPr>
          <w:p w14:paraId="1E397125" w14:textId="77777777" w:rsidR="00205ED3" w:rsidRPr="00043984" w:rsidRDefault="00205ED3" w:rsidP="00996152">
            <w:pPr>
              <w:spacing w:before="100" w:beforeAutospacing="1" w:after="100" w:afterAutospacing="1" w:line="360" w:lineRule="auto"/>
              <w:jc w:val="center"/>
              <w:rPr>
                <w:rFonts w:ascii="Arial" w:hAnsi="Arial" w:cs="Arial"/>
                <w:b/>
                <w:bCs/>
                <w:kern w:val="0"/>
                <w:sz w:val="22"/>
                <w:szCs w:val="22"/>
                <w14:ligatures w14:val="none"/>
              </w:rPr>
            </w:pPr>
            <w:r w:rsidRPr="00043984">
              <w:rPr>
                <w:rFonts w:ascii="Arial" w:hAnsi="Arial" w:cs="Arial"/>
                <w:b/>
                <w:bCs/>
                <w:kern w:val="0"/>
                <w:sz w:val="22"/>
                <w:szCs w:val="22"/>
                <w14:ligatures w14:val="none"/>
              </w:rPr>
              <w:t>Activity</w:t>
            </w:r>
          </w:p>
        </w:tc>
        <w:tc>
          <w:tcPr>
            <w:tcW w:w="0" w:type="auto"/>
            <w:vAlign w:val="center"/>
            <w:hideMark/>
          </w:tcPr>
          <w:p w14:paraId="1CB66D0A" w14:textId="77777777" w:rsidR="00205ED3" w:rsidRPr="00043984" w:rsidRDefault="00205ED3" w:rsidP="00996152">
            <w:pPr>
              <w:spacing w:before="100" w:beforeAutospacing="1" w:after="100" w:afterAutospacing="1" w:line="360" w:lineRule="auto"/>
              <w:jc w:val="center"/>
              <w:rPr>
                <w:rFonts w:ascii="Arial" w:hAnsi="Arial" w:cs="Arial"/>
                <w:b/>
                <w:bCs/>
                <w:kern w:val="0"/>
                <w:sz w:val="22"/>
                <w:szCs w:val="22"/>
                <w14:ligatures w14:val="none"/>
              </w:rPr>
            </w:pPr>
            <w:r w:rsidRPr="00043984">
              <w:rPr>
                <w:rFonts w:ascii="Arial" w:hAnsi="Arial" w:cs="Arial"/>
                <w:b/>
                <w:bCs/>
                <w:kern w:val="0"/>
                <w:sz w:val="22"/>
                <w:szCs w:val="22"/>
                <w14:ligatures w14:val="none"/>
              </w:rPr>
              <w:t>Timescale</w:t>
            </w:r>
          </w:p>
        </w:tc>
      </w:tr>
      <w:tr w:rsidR="00205ED3" w:rsidRPr="00043984" w14:paraId="5647AFA6" w14:textId="77777777">
        <w:trPr>
          <w:tblCellSpacing w:w="15" w:type="dxa"/>
        </w:trPr>
        <w:tc>
          <w:tcPr>
            <w:tcW w:w="0" w:type="auto"/>
            <w:vAlign w:val="center"/>
            <w:hideMark/>
          </w:tcPr>
          <w:p w14:paraId="17EA7B10" w14:textId="2F8AB781"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Topic selection and proposal.     </w:t>
            </w:r>
          </w:p>
        </w:tc>
        <w:tc>
          <w:tcPr>
            <w:tcW w:w="0" w:type="auto"/>
            <w:vAlign w:val="center"/>
            <w:hideMark/>
          </w:tcPr>
          <w:p w14:paraId="197FC8D1"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 1</w:t>
            </w:r>
          </w:p>
        </w:tc>
      </w:tr>
      <w:tr w:rsidR="00205ED3" w:rsidRPr="00043984" w14:paraId="27E27CB2" w14:textId="77777777">
        <w:trPr>
          <w:tblCellSpacing w:w="15" w:type="dxa"/>
        </w:trPr>
        <w:tc>
          <w:tcPr>
            <w:tcW w:w="0" w:type="auto"/>
            <w:vAlign w:val="center"/>
            <w:hideMark/>
          </w:tcPr>
          <w:p w14:paraId="172A5636"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Literature search</w:t>
            </w:r>
          </w:p>
        </w:tc>
        <w:tc>
          <w:tcPr>
            <w:tcW w:w="0" w:type="auto"/>
            <w:vAlign w:val="center"/>
            <w:hideMark/>
          </w:tcPr>
          <w:p w14:paraId="4E3A2677"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Weeks 2–3</w:t>
            </w:r>
          </w:p>
        </w:tc>
      </w:tr>
      <w:tr w:rsidR="00205ED3" w:rsidRPr="00043984" w14:paraId="6CA82BEF" w14:textId="77777777">
        <w:trPr>
          <w:tblCellSpacing w:w="15" w:type="dxa"/>
        </w:trPr>
        <w:tc>
          <w:tcPr>
            <w:tcW w:w="0" w:type="auto"/>
            <w:vAlign w:val="center"/>
            <w:hideMark/>
          </w:tcPr>
          <w:p w14:paraId="36D68DDC"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Literature review and analysis</w:t>
            </w:r>
          </w:p>
        </w:tc>
        <w:tc>
          <w:tcPr>
            <w:tcW w:w="0" w:type="auto"/>
            <w:vAlign w:val="center"/>
            <w:hideMark/>
          </w:tcPr>
          <w:p w14:paraId="600CF88D"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Weeks 4–6</w:t>
            </w:r>
          </w:p>
        </w:tc>
      </w:tr>
      <w:tr w:rsidR="00205ED3" w:rsidRPr="00043984" w14:paraId="01821E3C" w14:textId="77777777">
        <w:trPr>
          <w:tblCellSpacing w:w="15" w:type="dxa"/>
        </w:trPr>
        <w:tc>
          <w:tcPr>
            <w:tcW w:w="0" w:type="auto"/>
            <w:vAlign w:val="center"/>
            <w:hideMark/>
          </w:tcPr>
          <w:p w14:paraId="0AAA738D"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First draft writing</w:t>
            </w:r>
          </w:p>
        </w:tc>
        <w:tc>
          <w:tcPr>
            <w:tcW w:w="0" w:type="auto"/>
            <w:vAlign w:val="center"/>
            <w:hideMark/>
          </w:tcPr>
          <w:p w14:paraId="481FA823"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Weeks 7–8</w:t>
            </w:r>
          </w:p>
        </w:tc>
      </w:tr>
      <w:tr w:rsidR="00205ED3" w:rsidRPr="00043984" w14:paraId="1DF323A1" w14:textId="77777777">
        <w:trPr>
          <w:tblCellSpacing w:w="15" w:type="dxa"/>
        </w:trPr>
        <w:tc>
          <w:tcPr>
            <w:tcW w:w="0" w:type="auto"/>
            <w:vAlign w:val="center"/>
            <w:hideMark/>
          </w:tcPr>
          <w:p w14:paraId="77CE9D44"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Editing and proofreading</w:t>
            </w:r>
          </w:p>
        </w:tc>
        <w:tc>
          <w:tcPr>
            <w:tcW w:w="0" w:type="auto"/>
            <w:vAlign w:val="center"/>
            <w:hideMark/>
          </w:tcPr>
          <w:p w14:paraId="4C741FC2"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 9</w:t>
            </w:r>
          </w:p>
        </w:tc>
      </w:tr>
      <w:tr w:rsidR="00205ED3" w:rsidRPr="00043984" w14:paraId="3226908D" w14:textId="77777777">
        <w:trPr>
          <w:tblCellSpacing w:w="15" w:type="dxa"/>
        </w:trPr>
        <w:tc>
          <w:tcPr>
            <w:tcW w:w="0" w:type="auto"/>
            <w:vAlign w:val="center"/>
            <w:hideMark/>
          </w:tcPr>
          <w:p w14:paraId="13AA9C47"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Final submission</w:t>
            </w:r>
          </w:p>
        </w:tc>
        <w:tc>
          <w:tcPr>
            <w:tcW w:w="0" w:type="auto"/>
            <w:vAlign w:val="center"/>
            <w:hideMark/>
          </w:tcPr>
          <w:p w14:paraId="1339F988" w14:textId="77777777" w:rsidR="00205ED3" w:rsidRPr="00043984" w:rsidRDefault="00205ED3"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Week 10</w:t>
            </w:r>
          </w:p>
        </w:tc>
      </w:tr>
    </w:tbl>
    <w:p w14:paraId="0A3F6CC3" w14:textId="7BB7727E" w:rsidR="00F2643A" w:rsidRPr="00E3485F" w:rsidRDefault="00F2643A" w:rsidP="00996152">
      <w:pPr>
        <w:spacing w:before="100" w:beforeAutospacing="1" w:after="100" w:afterAutospacing="1" w:line="360" w:lineRule="auto"/>
        <w:outlineLvl w:val="1"/>
        <w:rPr>
          <w:rFonts w:ascii="Arial" w:eastAsia="Times New Roman" w:hAnsi="Arial" w:cs="Arial"/>
          <w:b/>
          <w:bCs/>
          <w:kern w:val="0"/>
          <w:sz w:val="32"/>
          <w:szCs w:val="32"/>
          <w:u w:val="single"/>
          <w14:ligatures w14:val="none"/>
        </w:rPr>
      </w:pPr>
      <w:r w:rsidRPr="00E3485F">
        <w:rPr>
          <w:rFonts w:ascii="Arial" w:eastAsia="Times New Roman" w:hAnsi="Arial" w:cs="Arial"/>
          <w:b/>
          <w:bCs/>
          <w:kern w:val="0"/>
          <w:sz w:val="32"/>
          <w:szCs w:val="32"/>
          <w:u w:val="single"/>
          <w14:ligatures w14:val="none"/>
        </w:rPr>
        <w:t>Self-Reflection as Researcher</w:t>
      </w:r>
    </w:p>
    <w:p w14:paraId="267BAABC" w14:textId="120C9591" w:rsidR="00F2643A" w:rsidRPr="00043984" w:rsidRDefault="00F2643A" w:rsidP="00996152">
      <w:p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One of my strengths is my ability to locate and evaluate academic literature from a range of reliable sources. I am also interested in health and social care issues affecting older adults, </w:t>
      </w:r>
      <w:r w:rsidR="009309BF" w:rsidRPr="00043984">
        <w:rPr>
          <w:rFonts w:ascii="Arial" w:hAnsi="Arial" w:cs="Arial"/>
          <w:kern w:val="0"/>
          <w:sz w:val="22"/>
          <w:szCs w:val="22"/>
          <w14:ligatures w14:val="none"/>
        </w:rPr>
        <w:t>I also work alongside</w:t>
      </w:r>
      <w:r w:rsidR="00081D9E" w:rsidRPr="00043984">
        <w:rPr>
          <w:rFonts w:ascii="Arial" w:hAnsi="Arial" w:cs="Arial"/>
          <w:kern w:val="0"/>
          <w:sz w:val="22"/>
          <w:szCs w:val="22"/>
          <w14:ligatures w14:val="none"/>
        </w:rPr>
        <w:t xml:space="preserve"> various</w:t>
      </w:r>
      <w:r w:rsidR="009309BF" w:rsidRPr="00043984">
        <w:rPr>
          <w:rFonts w:ascii="Arial" w:hAnsi="Arial" w:cs="Arial"/>
          <w:kern w:val="0"/>
          <w:sz w:val="22"/>
          <w:szCs w:val="22"/>
          <w14:ligatures w14:val="none"/>
        </w:rPr>
        <w:t xml:space="preserve"> care </w:t>
      </w:r>
      <w:r w:rsidR="00BB2D6D" w:rsidRPr="00043984">
        <w:rPr>
          <w:rFonts w:ascii="Arial" w:hAnsi="Arial" w:cs="Arial"/>
          <w:kern w:val="0"/>
          <w:sz w:val="22"/>
          <w:szCs w:val="22"/>
          <w14:ligatures w14:val="none"/>
        </w:rPr>
        <w:t>homes pro</w:t>
      </w:r>
      <w:r w:rsidR="00081D9E" w:rsidRPr="00043984">
        <w:rPr>
          <w:rFonts w:ascii="Arial" w:hAnsi="Arial" w:cs="Arial"/>
          <w:kern w:val="0"/>
          <w:sz w:val="22"/>
          <w:szCs w:val="22"/>
          <w14:ligatures w14:val="none"/>
        </w:rPr>
        <w:t>viding well-being in care (</w:t>
      </w:r>
      <w:r w:rsidR="00081D9E" w:rsidRPr="00043984">
        <w:rPr>
          <w:rFonts w:ascii="Arial" w:hAnsi="Arial" w:cs="Arial"/>
          <w:i/>
          <w:iCs/>
          <w:kern w:val="0"/>
          <w:sz w:val="22"/>
          <w:szCs w:val="22"/>
          <w14:ligatures w14:val="none"/>
        </w:rPr>
        <w:t>Fitness activities)</w:t>
      </w:r>
      <w:r w:rsidR="00081D9E" w:rsidRPr="00043984">
        <w:rPr>
          <w:rFonts w:ascii="Arial" w:hAnsi="Arial" w:cs="Arial"/>
          <w:kern w:val="0"/>
          <w:sz w:val="22"/>
          <w:szCs w:val="22"/>
          <w14:ligatures w14:val="none"/>
        </w:rPr>
        <w:t xml:space="preserve"> </w:t>
      </w:r>
      <w:r w:rsidRPr="00043984">
        <w:rPr>
          <w:rFonts w:ascii="Arial" w:hAnsi="Arial" w:cs="Arial"/>
          <w:kern w:val="0"/>
          <w:sz w:val="22"/>
          <w:szCs w:val="22"/>
          <w14:ligatures w14:val="none"/>
        </w:rPr>
        <w:t xml:space="preserve">which motivates my research. A potential challenge may be managing the large volume of literature available on dementia care. Through this project, I aim to further develop my critical analysis, academic </w:t>
      </w:r>
      <w:r w:rsidR="005372C8" w:rsidRPr="00043984">
        <w:rPr>
          <w:rFonts w:ascii="Arial" w:hAnsi="Arial" w:cs="Arial"/>
          <w:kern w:val="0"/>
          <w:sz w:val="22"/>
          <w:szCs w:val="22"/>
          <w14:ligatures w14:val="none"/>
        </w:rPr>
        <w:t>writing,</w:t>
      </w:r>
      <w:r w:rsidRPr="00043984">
        <w:rPr>
          <w:rFonts w:ascii="Arial" w:hAnsi="Arial" w:cs="Arial"/>
          <w:kern w:val="0"/>
          <w:sz w:val="22"/>
          <w:szCs w:val="22"/>
          <w14:ligatures w14:val="none"/>
        </w:rPr>
        <w:t xml:space="preserve"> and research skills to produce a well-informed and evidence-based study.</w:t>
      </w:r>
    </w:p>
    <w:p w14:paraId="7151BDF1" w14:textId="77777777" w:rsidR="00F2643A" w:rsidRPr="00043984" w:rsidRDefault="00F2643A" w:rsidP="00996152">
      <w:pPr>
        <w:spacing w:before="100" w:beforeAutospacing="1" w:after="100" w:afterAutospacing="1" w:line="360" w:lineRule="auto"/>
        <w:rPr>
          <w:rFonts w:ascii="Arial" w:hAnsi="Arial" w:cs="Arial"/>
          <w:kern w:val="0"/>
          <w:sz w:val="22"/>
          <w:szCs w:val="22"/>
          <w14:ligatures w14:val="none"/>
        </w:rPr>
      </w:pPr>
    </w:p>
    <w:p w14:paraId="67F0C9F9" w14:textId="77777777" w:rsidR="00F2643A" w:rsidRPr="00E3485F" w:rsidRDefault="00F2643A" w:rsidP="00996152">
      <w:pPr>
        <w:spacing w:before="100" w:beforeAutospacing="1" w:after="100" w:afterAutospacing="1" w:line="360" w:lineRule="auto"/>
        <w:outlineLvl w:val="0"/>
        <w:rPr>
          <w:rFonts w:ascii="Arial" w:eastAsia="Times New Roman" w:hAnsi="Arial" w:cs="Arial"/>
          <w:b/>
          <w:bCs/>
          <w:kern w:val="36"/>
          <w:sz w:val="32"/>
          <w:szCs w:val="32"/>
          <w:u w:val="single"/>
          <w14:ligatures w14:val="none"/>
        </w:rPr>
      </w:pPr>
      <w:r w:rsidRPr="00E3485F">
        <w:rPr>
          <w:rFonts w:ascii="Arial" w:eastAsia="Times New Roman" w:hAnsi="Arial" w:cs="Arial"/>
          <w:b/>
          <w:bCs/>
          <w:kern w:val="36"/>
          <w:sz w:val="32"/>
          <w:szCs w:val="32"/>
          <w:u w:val="single"/>
          <w14:ligatures w14:val="none"/>
        </w:rPr>
        <w:t>References</w:t>
      </w:r>
    </w:p>
    <w:p w14:paraId="496FE0B5" w14:textId="739B549E" w:rsidR="00F2643A"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lastRenderedPageBreak/>
        <w:t>Alzheimer’s Society (2024) Dementia statistics hub. London: Alzheimer’s Society.</w:t>
      </w:r>
    </w:p>
    <w:p w14:paraId="02EBB95D" w14:textId="77777777" w:rsidR="0009518C" w:rsidRPr="00043984" w:rsidRDefault="0009518C" w:rsidP="00996152">
      <w:pPr>
        <w:pStyle w:val="ListParagraph"/>
        <w:spacing w:before="100" w:beforeAutospacing="1" w:after="100" w:afterAutospacing="1" w:line="360" w:lineRule="auto"/>
        <w:rPr>
          <w:rFonts w:ascii="Arial" w:hAnsi="Arial" w:cs="Arial"/>
          <w:kern w:val="0"/>
          <w:sz w:val="22"/>
          <w:szCs w:val="22"/>
          <w14:ligatures w14:val="none"/>
        </w:rPr>
      </w:pPr>
    </w:p>
    <w:p w14:paraId="34F61614" w14:textId="77777777" w:rsidR="0009518C"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National Institute for Health and Care Excellence (NICE) (2022) Dementia: assessment, management and support for people living with dementia and their carers. NICE Guideline NG97. London: NICE.</w:t>
      </w:r>
    </w:p>
    <w:p w14:paraId="5FB9C07A" w14:textId="77777777" w:rsidR="0009518C" w:rsidRPr="00043984" w:rsidRDefault="0009518C" w:rsidP="00996152">
      <w:pPr>
        <w:pStyle w:val="ListParagraph"/>
        <w:spacing w:line="360" w:lineRule="auto"/>
        <w:rPr>
          <w:rFonts w:ascii="Arial" w:hAnsi="Arial" w:cs="Arial"/>
          <w:kern w:val="0"/>
          <w:sz w:val="22"/>
          <w:szCs w:val="22"/>
          <w14:ligatures w14:val="none"/>
        </w:rPr>
      </w:pPr>
    </w:p>
    <w:p w14:paraId="3C9E7213" w14:textId="77777777" w:rsidR="0009518C"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World Health </w:t>
      </w:r>
      <w:r w:rsidR="0009518C" w:rsidRPr="00043984">
        <w:rPr>
          <w:rFonts w:ascii="Arial" w:hAnsi="Arial" w:cs="Arial"/>
          <w:kern w:val="0"/>
          <w:sz w:val="22"/>
          <w:szCs w:val="22"/>
          <w14:ligatures w14:val="none"/>
        </w:rPr>
        <w:t>Organisation</w:t>
      </w:r>
      <w:r w:rsidRPr="00043984">
        <w:rPr>
          <w:rFonts w:ascii="Arial" w:hAnsi="Arial" w:cs="Arial"/>
          <w:kern w:val="0"/>
          <w:sz w:val="22"/>
          <w:szCs w:val="22"/>
          <w14:ligatures w14:val="none"/>
        </w:rPr>
        <w:t xml:space="preserve"> (WHO) (2024) Dementia fact sheet. Geneva: World Health </w:t>
      </w:r>
      <w:r w:rsidR="0009518C" w:rsidRPr="00043984">
        <w:rPr>
          <w:rFonts w:ascii="Arial" w:hAnsi="Arial" w:cs="Arial"/>
          <w:kern w:val="0"/>
          <w:sz w:val="22"/>
          <w:szCs w:val="22"/>
          <w14:ligatures w14:val="none"/>
        </w:rPr>
        <w:t>Organisation</w:t>
      </w:r>
      <w:r w:rsidRPr="00043984">
        <w:rPr>
          <w:rFonts w:ascii="Arial" w:hAnsi="Arial" w:cs="Arial"/>
          <w:kern w:val="0"/>
          <w:sz w:val="22"/>
          <w:szCs w:val="22"/>
          <w14:ligatures w14:val="none"/>
        </w:rPr>
        <w:t>.</w:t>
      </w:r>
    </w:p>
    <w:p w14:paraId="258B18FF" w14:textId="77777777" w:rsidR="0009518C" w:rsidRPr="00043984" w:rsidRDefault="0009518C" w:rsidP="00996152">
      <w:pPr>
        <w:pStyle w:val="ListParagraph"/>
        <w:spacing w:line="360" w:lineRule="auto"/>
        <w:rPr>
          <w:rFonts w:ascii="Arial" w:hAnsi="Arial" w:cs="Arial"/>
          <w:kern w:val="0"/>
          <w:sz w:val="22"/>
          <w:szCs w:val="22"/>
          <w14:ligatures w14:val="none"/>
        </w:rPr>
      </w:pPr>
    </w:p>
    <w:p w14:paraId="65728E79" w14:textId="77777777" w:rsidR="00F13FC9"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proofErr w:type="spellStart"/>
      <w:r w:rsidRPr="00043984">
        <w:rPr>
          <w:rFonts w:ascii="Arial" w:hAnsi="Arial" w:cs="Arial"/>
          <w:kern w:val="0"/>
          <w:sz w:val="22"/>
          <w:szCs w:val="22"/>
          <w14:ligatures w14:val="none"/>
        </w:rPr>
        <w:t>Brooker</w:t>
      </w:r>
      <w:proofErr w:type="spellEnd"/>
      <w:r w:rsidRPr="00043984">
        <w:rPr>
          <w:rFonts w:ascii="Arial" w:hAnsi="Arial" w:cs="Arial"/>
          <w:kern w:val="0"/>
          <w:sz w:val="22"/>
          <w:szCs w:val="22"/>
          <w14:ligatures w14:val="none"/>
        </w:rPr>
        <w:t xml:space="preserve">, D. and Latham, I. (2016) Person-Centred Dementia Care: Making Services Better with the VIPS Framework. 2nd </w:t>
      </w:r>
      <w:proofErr w:type="spellStart"/>
      <w:r w:rsidRPr="00043984">
        <w:rPr>
          <w:rFonts w:ascii="Arial" w:hAnsi="Arial" w:cs="Arial"/>
          <w:kern w:val="0"/>
          <w:sz w:val="22"/>
          <w:szCs w:val="22"/>
          <w14:ligatures w14:val="none"/>
        </w:rPr>
        <w:t>edn</w:t>
      </w:r>
      <w:proofErr w:type="spellEnd"/>
      <w:r w:rsidRPr="00043984">
        <w:rPr>
          <w:rFonts w:ascii="Arial" w:hAnsi="Arial" w:cs="Arial"/>
          <w:kern w:val="0"/>
          <w:sz w:val="22"/>
          <w:szCs w:val="22"/>
          <w14:ligatures w14:val="none"/>
        </w:rPr>
        <w:t>. London: Jessica Kingsley Publishers.</w:t>
      </w:r>
    </w:p>
    <w:p w14:paraId="76D0958A" w14:textId="77777777" w:rsidR="00F13FC9" w:rsidRPr="00043984" w:rsidRDefault="00F13FC9" w:rsidP="00996152">
      <w:pPr>
        <w:pStyle w:val="ListParagraph"/>
        <w:spacing w:line="360" w:lineRule="auto"/>
        <w:rPr>
          <w:rFonts w:ascii="Arial" w:hAnsi="Arial" w:cs="Arial"/>
          <w:kern w:val="0"/>
          <w:sz w:val="22"/>
          <w:szCs w:val="22"/>
          <w14:ligatures w14:val="none"/>
        </w:rPr>
      </w:pPr>
    </w:p>
    <w:p w14:paraId="78431260" w14:textId="77777777" w:rsidR="00F13FC9"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 xml:space="preserve">Prince, M., </w:t>
      </w:r>
      <w:proofErr w:type="spellStart"/>
      <w:r w:rsidRPr="00043984">
        <w:rPr>
          <w:rFonts w:ascii="Arial" w:hAnsi="Arial" w:cs="Arial"/>
          <w:kern w:val="0"/>
          <w:sz w:val="22"/>
          <w:szCs w:val="22"/>
          <w14:ligatures w14:val="none"/>
        </w:rPr>
        <w:t>Wimo</w:t>
      </w:r>
      <w:proofErr w:type="spellEnd"/>
      <w:r w:rsidRPr="00043984">
        <w:rPr>
          <w:rFonts w:ascii="Arial" w:hAnsi="Arial" w:cs="Arial"/>
          <w:kern w:val="0"/>
          <w:sz w:val="22"/>
          <w:szCs w:val="22"/>
          <w14:ligatures w14:val="none"/>
        </w:rPr>
        <w:t xml:space="preserve">, A., </w:t>
      </w:r>
      <w:proofErr w:type="spellStart"/>
      <w:r w:rsidRPr="00043984">
        <w:rPr>
          <w:rFonts w:ascii="Arial" w:hAnsi="Arial" w:cs="Arial"/>
          <w:kern w:val="0"/>
          <w:sz w:val="22"/>
          <w:szCs w:val="22"/>
          <w14:ligatures w14:val="none"/>
        </w:rPr>
        <w:t>Guerchet</w:t>
      </w:r>
      <w:proofErr w:type="spellEnd"/>
      <w:r w:rsidRPr="00043984">
        <w:rPr>
          <w:rFonts w:ascii="Arial" w:hAnsi="Arial" w:cs="Arial"/>
          <w:kern w:val="0"/>
          <w:sz w:val="22"/>
          <w:szCs w:val="22"/>
          <w14:ligatures w14:val="none"/>
        </w:rPr>
        <w:t xml:space="preserve">, M., Ali, G.C., Wu, Y.T. and </w:t>
      </w:r>
      <w:proofErr w:type="spellStart"/>
      <w:r w:rsidRPr="00043984">
        <w:rPr>
          <w:rFonts w:ascii="Arial" w:hAnsi="Arial" w:cs="Arial"/>
          <w:kern w:val="0"/>
          <w:sz w:val="22"/>
          <w:szCs w:val="22"/>
          <w14:ligatures w14:val="none"/>
        </w:rPr>
        <w:t>Prina</w:t>
      </w:r>
      <w:proofErr w:type="spellEnd"/>
      <w:r w:rsidRPr="00043984">
        <w:rPr>
          <w:rFonts w:ascii="Arial" w:hAnsi="Arial" w:cs="Arial"/>
          <w:kern w:val="0"/>
          <w:sz w:val="22"/>
          <w:szCs w:val="22"/>
          <w14:ligatures w14:val="none"/>
        </w:rPr>
        <w:t>, M. (2015) World Alzheimer Report 2015: The Global Impact of Dementia. London: Alzheimer’s Disease International.</w:t>
      </w:r>
    </w:p>
    <w:p w14:paraId="4024F3F9" w14:textId="77777777" w:rsidR="00F13FC9" w:rsidRPr="00043984" w:rsidRDefault="00F13FC9" w:rsidP="00996152">
      <w:pPr>
        <w:pStyle w:val="ListParagraph"/>
        <w:spacing w:line="360" w:lineRule="auto"/>
        <w:rPr>
          <w:rFonts w:ascii="Arial" w:hAnsi="Arial" w:cs="Arial"/>
          <w:kern w:val="0"/>
          <w:sz w:val="22"/>
          <w:szCs w:val="22"/>
          <w14:ligatures w14:val="none"/>
        </w:rPr>
      </w:pPr>
    </w:p>
    <w:p w14:paraId="2864406C" w14:textId="6BC178C5" w:rsidR="00F2643A" w:rsidRPr="00043984" w:rsidRDefault="00F2643A" w:rsidP="00996152">
      <w:pPr>
        <w:pStyle w:val="ListParagraph"/>
        <w:numPr>
          <w:ilvl w:val="0"/>
          <w:numId w:val="3"/>
        </w:numPr>
        <w:spacing w:before="100" w:beforeAutospacing="1" w:after="100" w:afterAutospacing="1" w:line="360" w:lineRule="auto"/>
        <w:rPr>
          <w:rFonts w:ascii="Arial" w:hAnsi="Arial" w:cs="Arial"/>
          <w:kern w:val="0"/>
          <w:sz w:val="22"/>
          <w:szCs w:val="22"/>
          <w14:ligatures w14:val="none"/>
        </w:rPr>
      </w:pPr>
      <w:r w:rsidRPr="00043984">
        <w:rPr>
          <w:rFonts w:ascii="Arial" w:hAnsi="Arial" w:cs="Arial"/>
          <w:kern w:val="0"/>
          <w:sz w:val="22"/>
          <w:szCs w:val="22"/>
          <w14:ligatures w14:val="none"/>
        </w:rPr>
        <w:t>Department of Health and Social Care (2024) Major Conditions Strategy: Dementia Care and Support. London: DHSC.</w:t>
      </w:r>
    </w:p>
    <w:p w14:paraId="39EE9D5B" w14:textId="547F1F3B" w:rsidR="00F2643A" w:rsidRPr="00043984" w:rsidRDefault="00F2643A" w:rsidP="00996152">
      <w:pPr>
        <w:spacing w:before="100" w:beforeAutospacing="1" w:after="100" w:afterAutospacing="1" w:line="360" w:lineRule="auto"/>
        <w:rPr>
          <w:rFonts w:ascii="Arial" w:hAnsi="Arial" w:cs="Arial"/>
          <w:kern w:val="0"/>
          <w:sz w:val="22"/>
          <w:szCs w:val="22"/>
          <w14:ligatures w14:val="none"/>
        </w:rPr>
      </w:pPr>
    </w:p>
    <w:p w14:paraId="5781E29C" w14:textId="77777777" w:rsidR="00E16B00" w:rsidRPr="00043984" w:rsidRDefault="00E16B00" w:rsidP="00996152">
      <w:pPr>
        <w:spacing w:before="100" w:beforeAutospacing="1" w:after="100" w:afterAutospacing="1" w:line="360" w:lineRule="auto"/>
        <w:outlineLvl w:val="1"/>
        <w:rPr>
          <w:rFonts w:ascii="Arial" w:eastAsia="Times New Roman" w:hAnsi="Arial" w:cs="Arial"/>
          <w:kern w:val="0"/>
          <w:sz w:val="22"/>
          <w:szCs w:val="22"/>
          <w14:ligatures w14:val="none"/>
        </w:rPr>
      </w:pPr>
    </w:p>
    <w:p w14:paraId="1D29FE4C" w14:textId="77777777" w:rsidR="00EA4778" w:rsidRPr="00043984" w:rsidRDefault="00EA4778" w:rsidP="00996152">
      <w:pPr>
        <w:spacing w:line="360" w:lineRule="auto"/>
        <w:rPr>
          <w:rFonts w:ascii="Arial" w:hAnsi="Arial" w:cs="Arial"/>
          <w:sz w:val="22"/>
          <w:szCs w:val="22"/>
        </w:rPr>
      </w:pPr>
    </w:p>
    <w:sectPr w:rsidR="00EA4778" w:rsidRPr="000439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78202" w14:textId="77777777" w:rsidR="008230B6" w:rsidRDefault="008230B6" w:rsidP="0029208E">
      <w:pPr>
        <w:spacing w:after="0" w:line="240" w:lineRule="auto"/>
      </w:pPr>
      <w:r>
        <w:separator/>
      </w:r>
    </w:p>
  </w:endnote>
  <w:endnote w:type="continuationSeparator" w:id="0">
    <w:p w14:paraId="20B2728F" w14:textId="77777777" w:rsidR="008230B6" w:rsidRDefault="008230B6" w:rsidP="00292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B3458" w14:textId="77777777" w:rsidR="008230B6" w:rsidRDefault="008230B6" w:rsidP="0029208E">
      <w:pPr>
        <w:spacing w:after="0" w:line="240" w:lineRule="auto"/>
      </w:pPr>
      <w:r>
        <w:separator/>
      </w:r>
    </w:p>
  </w:footnote>
  <w:footnote w:type="continuationSeparator" w:id="0">
    <w:p w14:paraId="67F1557D" w14:textId="77777777" w:rsidR="008230B6" w:rsidRDefault="008230B6" w:rsidP="0029208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gxU3Kkn" int2:invalidationBookmarkName="" int2:hashCode="T2uh1uCfFUtYOn" int2:id="vdUJ3cri">
      <int2:state int2:value="Rejected" int2:type="style"/>
    </int2:bookmark>
    <int2:bookmark int2:bookmarkName="_Int_Z80JIL8D" int2:invalidationBookmarkName="" int2:hashCode="H0oGHTjO5Dt6eS" int2:id="p1YS7hP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46DEF"/>
    <w:multiLevelType w:val="hybridMultilevel"/>
    <w:tmpl w:val="59EE9A4C"/>
    <w:lvl w:ilvl="0" w:tplc="FFFFFFFF">
      <w:start w:val="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44D3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B06E07"/>
    <w:multiLevelType w:val="hybridMultilevel"/>
    <w:tmpl w:val="AF20DF94"/>
    <w:lvl w:ilvl="0" w:tplc="FFFFFFFF">
      <w:numFmt w:val="bullet"/>
      <w:lvlText w:val="-"/>
      <w:lvlJc w:val="left"/>
      <w:pPr>
        <w:ind w:left="720" w:hanging="360"/>
      </w:pPr>
      <w:rPr>
        <w:rFonts w:ascii="Arial" w:eastAsiaTheme="minorEastAsia" w:hAnsi="Arial" w:cs="Arial" w:hint="default"/>
        <w:b/>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DC746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1293391">
    <w:abstractNumId w:val="1"/>
  </w:num>
  <w:num w:numId="2" w16cid:durableId="115491020">
    <w:abstractNumId w:val="3"/>
  </w:num>
  <w:num w:numId="3" w16cid:durableId="1190878962">
    <w:abstractNumId w:val="0"/>
  </w:num>
  <w:num w:numId="4" w16cid:durableId="150216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778"/>
    <w:rsid w:val="00022C6A"/>
    <w:rsid w:val="00043984"/>
    <w:rsid w:val="000539AB"/>
    <w:rsid w:val="00081D9E"/>
    <w:rsid w:val="0008327E"/>
    <w:rsid w:val="0009518C"/>
    <w:rsid w:val="000E13C6"/>
    <w:rsid w:val="000E41AA"/>
    <w:rsid w:val="000E7945"/>
    <w:rsid w:val="00205ED3"/>
    <w:rsid w:val="00217F1D"/>
    <w:rsid w:val="0029208E"/>
    <w:rsid w:val="0029322D"/>
    <w:rsid w:val="002A1012"/>
    <w:rsid w:val="0032674D"/>
    <w:rsid w:val="003573EA"/>
    <w:rsid w:val="003D25EB"/>
    <w:rsid w:val="003F42D9"/>
    <w:rsid w:val="00477541"/>
    <w:rsid w:val="004C41F4"/>
    <w:rsid w:val="004C6285"/>
    <w:rsid w:val="004E5732"/>
    <w:rsid w:val="005233E1"/>
    <w:rsid w:val="005372C8"/>
    <w:rsid w:val="006B18FE"/>
    <w:rsid w:val="007C4CAE"/>
    <w:rsid w:val="007C50DA"/>
    <w:rsid w:val="00804EB2"/>
    <w:rsid w:val="008230B6"/>
    <w:rsid w:val="00854297"/>
    <w:rsid w:val="008E7936"/>
    <w:rsid w:val="009309BF"/>
    <w:rsid w:val="00945AE4"/>
    <w:rsid w:val="00996152"/>
    <w:rsid w:val="009D2290"/>
    <w:rsid w:val="00A246E3"/>
    <w:rsid w:val="00A565F2"/>
    <w:rsid w:val="00A60BC0"/>
    <w:rsid w:val="00AB5417"/>
    <w:rsid w:val="00B1166E"/>
    <w:rsid w:val="00B15655"/>
    <w:rsid w:val="00BB13BC"/>
    <w:rsid w:val="00BB2D6D"/>
    <w:rsid w:val="00C078D5"/>
    <w:rsid w:val="00C65C55"/>
    <w:rsid w:val="00CD44C3"/>
    <w:rsid w:val="00D1001C"/>
    <w:rsid w:val="00D800D1"/>
    <w:rsid w:val="00D854FD"/>
    <w:rsid w:val="00E16B00"/>
    <w:rsid w:val="00E3485F"/>
    <w:rsid w:val="00E37629"/>
    <w:rsid w:val="00E56557"/>
    <w:rsid w:val="00E84900"/>
    <w:rsid w:val="00EA42A9"/>
    <w:rsid w:val="00EA4778"/>
    <w:rsid w:val="00EE01FC"/>
    <w:rsid w:val="00F13C15"/>
    <w:rsid w:val="00F13FC9"/>
    <w:rsid w:val="00F2643A"/>
    <w:rsid w:val="00F50B77"/>
    <w:rsid w:val="00FE35EE"/>
    <w:rsid w:val="00FE4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DFBAF8"/>
  <w15:chartTrackingRefBased/>
  <w15:docId w15:val="{5F19430A-366C-4547-8968-8D258BA85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4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4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4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4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4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4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778"/>
    <w:rPr>
      <w:rFonts w:eastAsiaTheme="majorEastAsia" w:cstheme="majorBidi"/>
      <w:color w:val="272727" w:themeColor="text1" w:themeTint="D8"/>
    </w:rPr>
  </w:style>
  <w:style w:type="paragraph" w:styleId="Title">
    <w:name w:val="Title"/>
    <w:basedOn w:val="Normal"/>
    <w:next w:val="Normal"/>
    <w:link w:val="TitleChar"/>
    <w:uiPriority w:val="10"/>
    <w:qFormat/>
    <w:rsid w:val="00EA4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778"/>
    <w:pPr>
      <w:spacing w:before="160"/>
      <w:jc w:val="center"/>
    </w:pPr>
    <w:rPr>
      <w:i/>
      <w:iCs/>
      <w:color w:val="404040" w:themeColor="text1" w:themeTint="BF"/>
    </w:rPr>
  </w:style>
  <w:style w:type="character" w:customStyle="1" w:styleId="QuoteChar">
    <w:name w:val="Quote Char"/>
    <w:basedOn w:val="DefaultParagraphFont"/>
    <w:link w:val="Quote"/>
    <w:uiPriority w:val="29"/>
    <w:rsid w:val="00EA4778"/>
    <w:rPr>
      <w:i/>
      <w:iCs/>
      <w:color w:val="404040" w:themeColor="text1" w:themeTint="BF"/>
    </w:rPr>
  </w:style>
  <w:style w:type="paragraph" w:styleId="ListParagraph">
    <w:name w:val="List Paragraph"/>
    <w:basedOn w:val="Normal"/>
    <w:uiPriority w:val="34"/>
    <w:qFormat/>
    <w:rsid w:val="00EA4778"/>
    <w:pPr>
      <w:ind w:left="720"/>
      <w:contextualSpacing/>
    </w:pPr>
  </w:style>
  <w:style w:type="character" w:styleId="IntenseEmphasis">
    <w:name w:val="Intense Emphasis"/>
    <w:basedOn w:val="DefaultParagraphFont"/>
    <w:uiPriority w:val="21"/>
    <w:qFormat/>
    <w:rsid w:val="00EA4778"/>
    <w:rPr>
      <w:i/>
      <w:iCs/>
      <w:color w:val="0F4761" w:themeColor="accent1" w:themeShade="BF"/>
    </w:rPr>
  </w:style>
  <w:style w:type="paragraph" w:styleId="IntenseQuote">
    <w:name w:val="Intense Quote"/>
    <w:basedOn w:val="Normal"/>
    <w:next w:val="Normal"/>
    <w:link w:val="IntenseQuoteChar"/>
    <w:uiPriority w:val="30"/>
    <w:qFormat/>
    <w:rsid w:val="00EA4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4778"/>
    <w:rPr>
      <w:i/>
      <w:iCs/>
      <w:color w:val="0F4761" w:themeColor="accent1" w:themeShade="BF"/>
    </w:rPr>
  </w:style>
  <w:style w:type="character" w:styleId="IntenseReference">
    <w:name w:val="Intense Reference"/>
    <w:basedOn w:val="DefaultParagraphFont"/>
    <w:uiPriority w:val="32"/>
    <w:qFormat/>
    <w:rsid w:val="00EA4778"/>
    <w:rPr>
      <w:b/>
      <w:bCs/>
      <w:smallCaps/>
      <w:color w:val="0F4761" w:themeColor="accent1" w:themeShade="BF"/>
      <w:spacing w:val="5"/>
    </w:rPr>
  </w:style>
  <w:style w:type="paragraph" w:customStyle="1" w:styleId="p1">
    <w:name w:val="p1"/>
    <w:basedOn w:val="Normal"/>
    <w:rsid w:val="00EA477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A4778"/>
  </w:style>
  <w:style w:type="paragraph" w:customStyle="1" w:styleId="p2">
    <w:name w:val="p2"/>
    <w:basedOn w:val="Normal"/>
    <w:rsid w:val="00EA477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A4778"/>
  </w:style>
  <w:style w:type="paragraph" w:customStyle="1" w:styleId="p3">
    <w:name w:val="p3"/>
    <w:basedOn w:val="Normal"/>
    <w:rsid w:val="00EA477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A4778"/>
  </w:style>
  <w:style w:type="paragraph" w:styleId="Header">
    <w:name w:val="header"/>
    <w:basedOn w:val="Normal"/>
    <w:link w:val="HeaderChar"/>
    <w:uiPriority w:val="99"/>
    <w:unhideWhenUsed/>
    <w:rsid w:val="00292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08E"/>
  </w:style>
  <w:style w:type="paragraph" w:styleId="Footer">
    <w:name w:val="footer"/>
    <w:basedOn w:val="Normal"/>
    <w:link w:val="FooterChar"/>
    <w:uiPriority w:val="99"/>
    <w:unhideWhenUsed/>
    <w:rsid w:val="00292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0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TotalTime>
  <Pages>6</Pages>
  <Words>799</Words>
  <Characters>4555</Characters>
  <Application>Microsoft Office Word</Application>
  <DocSecurity>0</DocSecurity>
  <Lines>37</Lines>
  <Paragraphs>10</Paragraphs>
  <ScaleCrop>false</ScaleCrop>
  <Company/>
  <LinksUpToDate>false</LinksUpToDate>
  <CharactersWithSpaces>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Shakan Pitters (2319072)</dc:creator>
  <cp:keywords/>
  <dc:description/>
  <cp:lastModifiedBy>Shakan Pitters (2319072)</cp:lastModifiedBy>
  <cp:revision>49</cp:revision>
  <dcterms:created xsi:type="dcterms:W3CDTF">2026-06-18T22:23:00Z</dcterms:created>
  <dcterms:modified xsi:type="dcterms:W3CDTF">2026-06-21T10:21:00Z</dcterms:modified>
</cp:coreProperties>
</file>