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53439" w:rsidRPr="00B34372" w:rsidRDefault="00A53439" w:rsidP="00A53439">
      <w:pPr>
        <w:rPr>
          <w:rFonts w:ascii="Arial" w:hAnsi="Arial"/>
          <w:b/>
          <w:sz w:val="22"/>
          <w:szCs w:val="22"/>
          <w:lang w:eastAsia="en-GB"/>
        </w:rPr>
      </w:pPr>
      <w:r w:rsidRPr="00B34372">
        <w:rPr>
          <w:rFonts w:ascii="Arial" w:hAnsi="Arial"/>
          <w:b/>
          <w:sz w:val="22"/>
          <w:szCs w:val="22"/>
          <w:lang w:eastAsia="en-GB"/>
        </w:rPr>
        <w:t>MODULE CODE:</w:t>
      </w:r>
      <w:r w:rsidRPr="00B34372">
        <w:rPr>
          <w:rFonts w:ascii="Arial" w:hAnsi="Arial"/>
          <w:b/>
          <w:sz w:val="22"/>
          <w:szCs w:val="22"/>
          <w:lang w:eastAsia="en-GB"/>
        </w:rPr>
        <w:tab/>
        <w:t>M3X9628</w:t>
      </w:r>
    </w:p>
    <w:p w:rsidR="00A53439" w:rsidRPr="00B34372" w:rsidRDefault="00A53439" w:rsidP="00A53439">
      <w:pPr>
        <w:rPr>
          <w:rFonts w:ascii="Arial" w:hAnsi="Arial"/>
          <w:b/>
          <w:sz w:val="22"/>
          <w:szCs w:val="22"/>
          <w:lang w:eastAsia="en-GB"/>
        </w:rPr>
      </w:pPr>
      <w:bookmarkStart w:id="0" w:name="_Toc409622422"/>
      <w:bookmarkStart w:id="1" w:name="_Toc409623124"/>
      <w:bookmarkStart w:id="2" w:name="_Toc409787639"/>
      <w:r w:rsidRPr="00B34372">
        <w:rPr>
          <w:rFonts w:ascii="Arial" w:hAnsi="Arial"/>
          <w:b/>
          <w:sz w:val="22"/>
          <w:szCs w:val="22"/>
          <w:lang w:eastAsia="en-GB"/>
        </w:rPr>
        <w:t>TITLE:</w:t>
      </w:r>
      <w:r w:rsidRPr="00B34372">
        <w:rPr>
          <w:rFonts w:ascii="Arial" w:hAnsi="Arial"/>
          <w:b/>
          <w:sz w:val="22"/>
          <w:szCs w:val="22"/>
          <w:lang w:eastAsia="en-GB"/>
        </w:rPr>
        <w:tab/>
      </w:r>
      <w:r w:rsidRPr="00B34372">
        <w:rPr>
          <w:rFonts w:ascii="Arial" w:hAnsi="Arial"/>
          <w:b/>
          <w:sz w:val="22"/>
          <w:szCs w:val="22"/>
          <w:lang w:eastAsia="en-GB"/>
        </w:rPr>
        <w:tab/>
      </w:r>
      <w:r w:rsidRPr="00B34372">
        <w:rPr>
          <w:rFonts w:ascii="Arial" w:hAnsi="Arial"/>
          <w:b/>
          <w:sz w:val="22"/>
          <w:szCs w:val="22"/>
          <w:lang w:eastAsia="en-GB"/>
        </w:rPr>
        <w:tab/>
        <w:t>Major Project</w:t>
      </w:r>
      <w:bookmarkEnd w:id="0"/>
      <w:bookmarkEnd w:id="1"/>
      <w:bookmarkEnd w:id="2"/>
    </w:p>
    <w:p w:rsidR="00A53439" w:rsidRPr="00B34372" w:rsidRDefault="00A53439" w:rsidP="00A53439">
      <w:pPr>
        <w:rPr>
          <w:rFonts w:ascii="Arial" w:hAnsi="Arial"/>
          <w:b/>
          <w:sz w:val="22"/>
          <w:szCs w:val="22"/>
          <w:lang w:eastAsia="en-GB"/>
        </w:rPr>
      </w:pPr>
      <w:r w:rsidRPr="00B34372">
        <w:rPr>
          <w:rFonts w:ascii="Arial" w:hAnsi="Arial"/>
          <w:b/>
          <w:sz w:val="22"/>
          <w:szCs w:val="22"/>
          <w:lang w:eastAsia="en-GB"/>
        </w:rPr>
        <w:t>DATED:</w:t>
      </w:r>
      <w:r w:rsidRPr="00B34372">
        <w:rPr>
          <w:rFonts w:ascii="Arial" w:hAnsi="Arial"/>
          <w:b/>
          <w:sz w:val="22"/>
          <w:szCs w:val="22"/>
          <w:lang w:eastAsia="en-GB"/>
        </w:rPr>
        <w:tab/>
      </w:r>
      <w:r w:rsidRPr="00B34372">
        <w:rPr>
          <w:rFonts w:ascii="Arial" w:hAnsi="Arial"/>
          <w:b/>
          <w:sz w:val="22"/>
          <w:szCs w:val="22"/>
          <w:lang w:eastAsia="en-GB"/>
        </w:rPr>
        <w:tab/>
        <w:t>02/07/2015</w:t>
      </w:r>
    </w:p>
    <w:p w:rsidR="00A53439" w:rsidRPr="00B34372" w:rsidRDefault="00A53439" w:rsidP="00A53439">
      <w:pPr>
        <w:rPr>
          <w:rFonts w:ascii="Arial" w:hAnsi="Arial"/>
          <w:b/>
          <w:sz w:val="22"/>
          <w:szCs w:val="22"/>
          <w:lang w:eastAsia="en-GB"/>
        </w:rPr>
      </w:pPr>
      <w:r w:rsidRPr="00B34372">
        <w:rPr>
          <w:rFonts w:ascii="Arial" w:hAnsi="Arial"/>
          <w:b/>
          <w:sz w:val="22"/>
          <w:szCs w:val="22"/>
          <w:lang w:eastAsia="en-GB"/>
        </w:rPr>
        <w:fldChar w:fldCharType="begin"/>
      </w:r>
      <w:r w:rsidRPr="00B34372">
        <w:rPr>
          <w:rFonts w:ascii="Arial" w:hAnsi="Arial"/>
          <w:b/>
          <w:sz w:val="22"/>
          <w:szCs w:val="22"/>
          <w:lang w:eastAsia="en-GB"/>
        </w:rPr>
        <w:instrText xml:space="preserve"> FILLIN  DD/MM/YYYY  \* MERGEFORMAT </w:instrText>
      </w:r>
      <w:r w:rsidRPr="00B34372">
        <w:rPr>
          <w:rFonts w:ascii="Arial" w:hAnsi="Arial"/>
          <w:b/>
          <w:sz w:val="22"/>
          <w:szCs w:val="22"/>
          <w:lang w:eastAsia="en-GB"/>
        </w:rPr>
        <w:fldChar w:fldCharType="end"/>
      </w:r>
    </w:p>
    <w:p w:rsidR="00A53439" w:rsidRPr="00B34372" w:rsidRDefault="00A53439" w:rsidP="00A53439">
      <w:pPr>
        <w:rPr>
          <w:rFonts w:ascii="Arial" w:hAnsi="Arial"/>
          <w:b/>
          <w:sz w:val="22"/>
          <w:szCs w:val="22"/>
          <w:lang w:eastAsia="en-GB"/>
        </w:rPr>
      </w:pPr>
      <w:r w:rsidRPr="00B34372">
        <w:rPr>
          <w:rFonts w:ascii="Arial" w:hAnsi="Arial"/>
          <w:b/>
          <w:sz w:val="22"/>
          <w:szCs w:val="22"/>
          <w:lang w:eastAsia="en-GB"/>
        </w:rPr>
        <w:t xml:space="preserve">LEVEL:  </w:t>
      </w:r>
      <w:r w:rsidRPr="00B34372">
        <w:rPr>
          <w:rFonts w:ascii="Arial" w:hAnsi="Arial"/>
          <w:b/>
          <w:sz w:val="22"/>
          <w:szCs w:val="22"/>
          <w:lang w:eastAsia="en-GB"/>
        </w:rPr>
        <w:tab/>
      </w:r>
      <w:r w:rsidRPr="00B34372">
        <w:rPr>
          <w:rFonts w:ascii="Arial" w:hAnsi="Arial"/>
          <w:b/>
          <w:sz w:val="22"/>
          <w:szCs w:val="22"/>
          <w:lang w:eastAsia="en-GB"/>
        </w:rPr>
        <w:tab/>
        <w:t>6</w:t>
      </w:r>
      <w:r w:rsidRPr="00B34372">
        <w:rPr>
          <w:rFonts w:ascii="Arial" w:hAnsi="Arial"/>
          <w:b/>
          <w:sz w:val="22"/>
          <w:szCs w:val="22"/>
          <w:lang w:eastAsia="en-GB"/>
        </w:rPr>
        <w:tab/>
      </w:r>
    </w:p>
    <w:p w:rsidR="00A53439" w:rsidRPr="00B34372" w:rsidRDefault="00A53439" w:rsidP="00A53439">
      <w:pPr>
        <w:rPr>
          <w:rFonts w:ascii="Arial" w:hAnsi="Arial"/>
          <w:b/>
          <w:sz w:val="22"/>
          <w:szCs w:val="22"/>
          <w:lang w:eastAsia="en-GB"/>
        </w:rPr>
      </w:pPr>
      <w:r w:rsidRPr="00B34372">
        <w:rPr>
          <w:rFonts w:ascii="Arial" w:hAnsi="Arial"/>
          <w:b/>
          <w:sz w:val="22"/>
          <w:szCs w:val="22"/>
          <w:lang w:eastAsia="en-GB"/>
        </w:rPr>
        <w:t>CREDITS:</w:t>
      </w:r>
      <w:r w:rsidRPr="00B34372">
        <w:rPr>
          <w:rFonts w:ascii="Arial" w:hAnsi="Arial"/>
          <w:b/>
          <w:sz w:val="22"/>
          <w:szCs w:val="22"/>
          <w:lang w:eastAsia="en-GB"/>
        </w:rPr>
        <w:tab/>
      </w:r>
      <w:r w:rsidRPr="00B34372">
        <w:rPr>
          <w:rFonts w:ascii="Arial" w:hAnsi="Arial"/>
          <w:b/>
          <w:sz w:val="22"/>
          <w:szCs w:val="22"/>
          <w:lang w:eastAsia="en-GB"/>
        </w:rPr>
        <w:tab/>
        <w:t>40</w:t>
      </w:r>
      <w:r w:rsidRPr="00B34372">
        <w:rPr>
          <w:rFonts w:ascii="Arial" w:hAnsi="Arial"/>
          <w:b/>
          <w:sz w:val="22"/>
          <w:szCs w:val="22"/>
          <w:lang w:eastAsia="en-GB"/>
        </w:rPr>
        <w:tab/>
      </w:r>
    </w:p>
    <w:p w:rsidR="00A53439" w:rsidRPr="00B34372" w:rsidRDefault="00A53439" w:rsidP="00A53439">
      <w:pPr>
        <w:rPr>
          <w:rFonts w:ascii="Arial" w:hAnsi="Arial"/>
          <w:sz w:val="22"/>
          <w:szCs w:val="22"/>
          <w:lang w:eastAsia="en-GB"/>
        </w:rPr>
      </w:pPr>
    </w:p>
    <w:p w:rsidR="00A53439" w:rsidRPr="00B34372" w:rsidRDefault="00A53439" w:rsidP="00A53439">
      <w:pPr>
        <w:rPr>
          <w:rFonts w:ascii="Arial" w:hAnsi="Arial"/>
          <w:b/>
          <w:sz w:val="22"/>
          <w:szCs w:val="22"/>
          <w:lang w:val="en-US" w:eastAsia="en-GB"/>
        </w:rPr>
      </w:pPr>
      <w:r w:rsidRPr="00B34372">
        <w:rPr>
          <w:rFonts w:ascii="Arial" w:hAnsi="Arial"/>
          <w:b/>
          <w:sz w:val="22"/>
          <w:szCs w:val="22"/>
          <w:lang w:eastAsia="en-GB"/>
        </w:rPr>
        <w:t>JACS CODE:</w:t>
      </w:r>
      <w:r w:rsidRPr="00B34372">
        <w:rPr>
          <w:rFonts w:ascii="Arial" w:hAnsi="Arial"/>
          <w:b/>
          <w:sz w:val="22"/>
          <w:szCs w:val="22"/>
          <w:lang w:eastAsia="en-GB"/>
        </w:rPr>
        <w:tab/>
      </w:r>
      <w:r w:rsidRPr="00B34372">
        <w:rPr>
          <w:rFonts w:ascii="Arial" w:hAnsi="Arial"/>
          <w:b/>
          <w:sz w:val="22"/>
          <w:szCs w:val="22"/>
          <w:lang w:eastAsia="en-GB"/>
        </w:rPr>
        <w:tab/>
      </w:r>
      <w:r w:rsidRPr="00B34372">
        <w:rPr>
          <w:rFonts w:ascii="Arial" w:hAnsi="Arial"/>
          <w:b/>
          <w:sz w:val="22"/>
          <w:szCs w:val="22"/>
          <w:lang w:val="en-US" w:eastAsia="en-GB"/>
        </w:rPr>
        <w:t xml:space="preserve">F750 </w:t>
      </w:r>
    </w:p>
    <w:p w:rsidR="00A53439" w:rsidRPr="00B34372" w:rsidRDefault="00A53439" w:rsidP="00A53439">
      <w:pPr>
        <w:rPr>
          <w:rFonts w:ascii="Arial" w:hAnsi="Arial"/>
          <w:sz w:val="22"/>
          <w:szCs w:val="22"/>
          <w:lang w:eastAsia="en-GB"/>
        </w:rPr>
      </w:pPr>
    </w:p>
    <w:p w:rsidR="00A53439" w:rsidRPr="00B34372" w:rsidRDefault="00A53439" w:rsidP="00A53439">
      <w:pPr>
        <w:rPr>
          <w:rFonts w:ascii="Arial" w:hAnsi="Arial"/>
          <w:sz w:val="22"/>
          <w:szCs w:val="22"/>
          <w:lang w:eastAsia="en-GB"/>
        </w:rPr>
      </w:pPr>
      <w:r w:rsidRPr="00B34372">
        <w:rPr>
          <w:rFonts w:ascii="Arial" w:hAnsi="Arial"/>
          <w:noProof/>
          <w:sz w:val="22"/>
          <w:szCs w:val="22"/>
          <w:lang w:eastAsia="en-GB"/>
        </w:rPr>
        <mc:AlternateContent>
          <mc:Choice Requires="wps">
            <w:drawing>
              <wp:anchor distT="0" distB="0" distL="114300" distR="114300" simplePos="0" relativeHeight="251659264" behindDoc="0" locked="0" layoutInCell="1" allowOverlap="1" wp14:anchorId="68F8FBF4" wp14:editId="32E6ADCA">
                <wp:simplePos x="0" y="0"/>
                <wp:positionH relativeFrom="column">
                  <wp:posOffset>-28575</wp:posOffset>
                </wp:positionH>
                <wp:positionV relativeFrom="paragraph">
                  <wp:posOffset>72390</wp:posOffset>
                </wp:positionV>
                <wp:extent cx="5172075" cy="1"/>
                <wp:effectExtent l="0" t="0" r="9525" b="19050"/>
                <wp:wrapNone/>
                <wp:docPr id="66" name="Straight Connector 66"/>
                <wp:cNvGraphicFramePr/>
                <a:graphic xmlns:a="http://schemas.openxmlformats.org/drawingml/2006/main">
                  <a:graphicData uri="http://schemas.microsoft.com/office/word/2010/wordprocessingShape">
                    <wps:wsp>
                      <wps:cNvCnPr/>
                      <wps:spPr>
                        <a:xfrm flipV="1">
                          <a:off x="0" y="0"/>
                          <a:ext cx="5172075" cy="1"/>
                        </a:xfrm>
                        <a:prstGeom prst="line">
                          <a:avLst/>
                        </a:prstGeom>
                        <a:noFill/>
                        <a:ln w="9525" cap="flat" cmpd="sng" algn="ctr">
                          <a:solidFill>
                            <a:sysClr val="windowText" lastClr="000000">
                              <a:shade val="95000"/>
                              <a:satMod val="105000"/>
                            </a:sysClr>
                          </a:solidFill>
                          <a:prstDash val="solid"/>
                        </a:ln>
                        <a:effectLst/>
                      </wps:spPr>
                      <wps:bodyPr/>
                    </wps:wsp>
                  </a:graphicData>
                </a:graphic>
                <wp14:sizeRelV relativeFrom="margin">
                  <wp14:pctHeight>0</wp14:pctHeight>
                </wp14:sizeRelV>
              </wp:anchor>
            </w:drawing>
          </mc:Choice>
          <mc:Fallback>
            <w:pict>
              <v:line w14:anchorId="37D0D3F2" id="Straight Connector 66" o:spid="_x0000_s1026" style="position:absolute;flip:y;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25pt,5.7pt" to="405pt,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"/>
            </w:pict>
          </mc:Fallback>
        </mc:AlternateContent>
      </w:r>
    </w:p>
    <w:p w:rsidR="00A53439" w:rsidRPr="00B34372" w:rsidRDefault="00A53439" w:rsidP="00A53439">
      <w:pPr>
        <w:rPr>
          <w:rFonts w:ascii="Arial" w:hAnsi="Arial"/>
          <w:b/>
          <w:sz w:val="22"/>
          <w:szCs w:val="22"/>
          <w:lang w:eastAsia="en-GB"/>
        </w:rPr>
      </w:pPr>
    </w:p>
    <w:p w:rsidR="00A53439" w:rsidRPr="00B34372" w:rsidRDefault="00A53439" w:rsidP="00A53439">
      <w:pPr>
        <w:rPr>
          <w:rFonts w:ascii="Arial" w:hAnsi="Arial"/>
          <w:b/>
          <w:sz w:val="22"/>
          <w:szCs w:val="22"/>
          <w:lang w:eastAsia="en-GB"/>
        </w:rPr>
      </w:pPr>
      <w:r w:rsidRPr="00B34372">
        <w:rPr>
          <w:rFonts w:ascii="Arial" w:hAnsi="Arial"/>
          <w:b/>
          <w:sz w:val="22"/>
          <w:szCs w:val="22"/>
          <w:lang w:eastAsia="en-GB"/>
        </w:rPr>
        <w:t>AIM(S)</w:t>
      </w:r>
    </w:p>
    <w:p w:rsidR="00A53439" w:rsidRPr="00B34372" w:rsidRDefault="00A53439" w:rsidP="00A53439">
      <w:pPr>
        <w:rPr>
          <w:rFonts w:ascii="Arial" w:hAnsi="Arial"/>
          <w:b/>
          <w:sz w:val="22"/>
          <w:szCs w:val="22"/>
          <w:lang w:eastAsia="en-GB"/>
        </w:rPr>
      </w:pPr>
    </w:p>
    <w:p w:rsidR="00A53439" w:rsidRPr="00B34372" w:rsidRDefault="00A53439" w:rsidP="00A53439">
      <w:pPr>
        <w:numPr>
          <w:ilvl w:val="0"/>
          <w:numId w:val="1"/>
        </w:numPr>
        <w:spacing w:after="200" w:line="276" w:lineRule="auto"/>
        <w:ind w:left="851" w:hanging="567"/>
        <w:contextualSpacing/>
        <w:rPr>
          <w:rFonts w:ascii="Arial" w:hAnsi="Arial"/>
          <w:b/>
          <w:sz w:val="22"/>
          <w:szCs w:val="22"/>
          <w:lang w:eastAsia="en-GB"/>
        </w:rPr>
      </w:pPr>
      <w:r w:rsidRPr="00B34372">
        <w:rPr>
          <w:rFonts w:ascii="Arial" w:hAnsi="Arial"/>
          <w:sz w:val="22"/>
          <w:szCs w:val="22"/>
          <w:lang w:eastAsia="en-GB"/>
        </w:rPr>
        <w:t>To provide students with the supervision to carry out and present an element of independent academic research linked to environmental conservation.</w:t>
      </w:r>
    </w:p>
    <w:p w:rsidR="00A53439" w:rsidRPr="00B34372" w:rsidRDefault="00A53439" w:rsidP="00A53439">
      <w:pPr>
        <w:rPr>
          <w:rFonts w:ascii="Arial" w:hAnsi="Arial"/>
          <w:b/>
          <w:sz w:val="22"/>
          <w:szCs w:val="22"/>
          <w:lang w:eastAsia="en-GB"/>
        </w:rPr>
      </w:pPr>
    </w:p>
    <w:p w:rsidR="00A53439" w:rsidRPr="00B34372" w:rsidRDefault="00A53439" w:rsidP="00A53439">
      <w:pPr>
        <w:rPr>
          <w:rFonts w:ascii="Arial" w:hAnsi="Arial"/>
          <w:b/>
          <w:sz w:val="22"/>
          <w:szCs w:val="22"/>
          <w:lang w:eastAsia="en-GB"/>
        </w:rPr>
      </w:pPr>
    </w:p>
    <w:p w:rsidR="00A53439" w:rsidRPr="00B34372" w:rsidRDefault="00A53439" w:rsidP="00A53439">
      <w:pPr>
        <w:rPr>
          <w:rFonts w:ascii="Arial" w:hAnsi="Arial"/>
          <w:b/>
          <w:sz w:val="22"/>
          <w:szCs w:val="22"/>
          <w:lang w:eastAsia="en-GB"/>
        </w:rPr>
      </w:pPr>
      <w:r w:rsidRPr="00B34372">
        <w:rPr>
          <w:rFonts w:ascii="Arial" w:hAnsi="Arial"/>
          <w:b/>
          <w:sz w:val="22"/>
          <w:szCs w:val="22"/>
          <w:lang w:eastAsia="en-GB"/>
        </w:rPr>
        <w:t>LEARNING OUTCOMES</w:t>
      </w:r>
    </w:p>
    <w:p w:rsidR="00A53439" w:rsidRPr="00B34372" w:rsidRDefault="00A53439" w:rsidP="00A53439">
      <w:pPr>
        <w:rPr>
          <w:rFonts w:ascii="Arial" w:hAnsi="Arial"/>
          <w:b/>
          <w:sz w:val="22"/>
          <w:szCs w:val="22"/>
          <w:lang w:eastAsia="en-GB"/>
        </w:rPr>
      </w:pPr>
    </w:p>
    <w:p w:rsidR="00A53439" w:rsidRPr="00B34372" w:rsidRDefault="00A53439" w:rsidP="00A53439">
      <w:pPr>
        <w:rPr>
          <w:rFonts w:ascii="Arial" w:hAnsi="Arial"/>
          <w:sz w:val="22"/>
          <w:szCs w:val="22"/>
          <w:lang w:eastAsia="en-GB"/>
        </w:rPr>
      </w:pPr>
      <w:r w:rsidRPr="00B34372">
        <w:rPr>
          <w:rFonts w:ascii="Arial" w:hAnsi="Arial"/>
          <w:sz w:val="22"/>
          <w:szCs w:val="22"/>
          <w:lang w:eastAsia="en-GB"/>
        </w:rPr>
        <w:t>Upon the successful completion of this module, the student should be able to demonstrate the ability to:</w:t>
      </w:r>
    </w:p>
    <w:p w:rsidR="00A53439" w:rsidRPr="00B34372" w:rsidRDefault="00A53439" w:rsidP="00A53439">
      <w:pPr>
        <w:rPr>
          <w:rFonts w:ascii="Arial" w:hAnsi="Arial"/>
          <w:sz w:val="22"/>
          <w:szCs w:val="22"/>
          <w:lang w:eastAsia="en-GB"/>
        </w:rPr>
      </w:pPr>
    </w:p>
    <w:p w:rsidR="00A53439" w:rsidRPr="00B34372" w:rsidRDefault="00A53439" w:rsidP="00A53439">
      <w:pPr>
        <w:numPr>
          <w:ilvl w:val="0"/>
          <w:numId w:val="2"/>
        </w:numPr>
        <w:spacing w:after="200" w:line="276" w:lineRule="auto"/>
        <w:ind w:left="851" w:hanging="567"/>
        <w:contextualSpacing/>
        <w:rPr>
          <w:rFonts w:ascii="Arial" w:hAnsi="Arial"/>
          <w:sz w:val="22"/>
          <w:szCs w:val="22"/>
          <w:lang w:eastAsia="en-GB"/>
        </w:rPr>
      </w:pPr>
      <w:r w:rsidRPr="00B34372">
        <w:rPr>
          <w:rFonts w:ascii="Arial" w:hAnsi="Arial"/>
          <w:sz w:val="22"/>
          <w:szCs w:val="22"/>
          <w:lang w:eastAsia="en-GB"/>
        </w:rPr>
        <w:t>Identify, develop and define a research aim for a chosen area.</w:t>
      </w:r>
    </w:p>
    <w:p w:rsidR="00A53439" w:rsidRPr="00B34372" w:rsidRDefault="00A53439" w:rsidP="00A53439">
      <w:pPr>
        <w:ind w:left="851" w:hanging="567"/>
        <w:rPr>
          <w:rFonts w:ascii="Arial" w:hAnsi="Arial"/>
          <w:sz w:val="22"/>
          <w:szCs w:val="22"/>
          <w:lang w:eastAsia="en-GB"/>
        </w:rPr>
      </w:pPr>
    </w:p>
    <w:p w:rsidR="00A53439" w:rsidRPr="00B34372" w:rsidRDefault="00A53439" w:rsidP="00A53439">
      <w:pPr>
        <w:numPr>
          <w:ilvl w:val="0"/>
          <w:numId w:val="2"/>
        </w:numPr>
        <w:spacing w:after="200" w:line="276" w:lineRule="auto"/>
        <w:ind w:left="851" w:hanging="567"/>
        <w:contextualSpacing/>
        <w:rPr>
          <w:rFonts w:ascii="Arial" w:hAnsi="Arial"/>
          <w:sz w:val="22"/>
          <w:szCs w:val="22"/>
          <w:lang w:eastAsia="en-GB"/>
        </w:rPr>
      </w:pPr>
      <w:r w:rsidRPr="00B34372">
        <w:rPr>
          <w:rFonts w:ascii="Arial" w:hAnsi="Arial"/>
          <w:sz w:val="22"/>
          <w:szCs w:val="22"/>
          <w:lang w:eastAsia="en-GB"/>
        </w:rPr>
        <w:t>Critically formulate a series of objectives and devise strategies to support objectives.</w:t>
      </w:r>
    </w:p>
    <w:p w:rsidR="00A53439" w:rsidRPr="00B34372" w:rsidRDefault="00A53439" w:rsidP="00A53439">
      <w:pPr>
        <w:ind w:left="851" w:hanging="567"/>
        <w:rPr>
          <w:rFonts w:ascii="Arial" w:hAnsi="Arial"/>
          <w:sz w:val="22"/>
          <w:szCs w:val="22"/>
          <w:lang w:eastAsia="en-GB"/>
        </w:rPr>
      </w:pPr>
    </w:p>
    <w:p w:rsidR="00A53439" w:rsidRPr="00B34372" w:rsidRDefault="00A53439" w:rsidP="00A53439">
      <w:pPr>
        <w:numPr>
          <w:ilvl w:val="0"/>
          <w:numId w:val="2"/>
        </w:numPr>
        <w:spacing w:after="200" w:line="276" w:lineRule="auto"/>
        <w:ind w:left="851" w:hanging="567"/>
        <w:contextualSpacing/>
        <w:rPr>
          <w:rFonts w:ascii="Arial" w:hAnsi="Arial"/>
          <w:sz w:val="22"/>
          <w:szCs w:val="22"/>
          <w:lang w:eastAsia="en-GB"/>
        </w:rPr>
      </w:pPr>
      <w:r w:rsidRPr="00B34372">
        <w:rPr>
          <w:rFonts w:ascii="Arial" w:hAnsi="Arial"/>
          <w:sz w:val="22"/>
          <w:szCs w:val="22"/>
          <w:lang w:eastAsia="en-GB"/>
        </w:rPr>
        <w:t>Undertake a critical literature review and complete an appropriate research investigation.</w:t>
      </w:r>
    </w:p>
    <w:p w:rsidR="00A53439" w:rsidRPr="00B34372" w:rsidRDefault="00A53439" w:rsidP="00A53439">
      <w:pPr>
        <w:ind w:left="851" w:hanging="567"/>
        <w:rPr>
          <w:rFonts w:ascii="Arial" w:hAnsi="Arial"/>
          <w:sz w:val="22"/>
          <w:szCs w:val="22"/>
          <w:lang w:eastAsia="en-GB"/>
        </w:rPr>
      </w:pPr>
    </w:p>
    <w:p w:rsidR="00A53439" w:rsidRPr="00B34372" w:rsidRDefault="00A53439" w:rsidP="00A53439">
      <w:pPr>
        <w:numPr>
          <w:ilvl w:val="0"/>
          <w:numId w:val="2"/>
        </w:numPr>
        <w:spacing w:after="200" w:line="276" w:lineRule="auto"/>
        <w:ind w:left="851" w:hanging="567"/>
        <w:contextualSpacing/>
        <w:rPr>
          <w:rFonts w:ascii="Arial" w:hAnsi="Arial"/>
          <w:sz w:val="22"/>
          <w:szCs w:val="22"/>
          <w:lang w:eastAsia="en-GB"/>
        </w:rPr>
      </w:pPr>
      <w:r w:rsidRPr="00B34372">
        <w:rPr>
          <w:rFonts w:ascii="Arial" w:hAnsi="Arial"/>
          <w:sz w:val="22"/>
          <w:szCs w:val="22"/>
          <w:lang w:eastAsia="en-GB"/>
        </w:rPr>
        <w:t xml:space="preserve">Academically argue, a </w:t>
      </w:r>
      <w:r w:rsidRPr="00B34372">
        <w:rPr>
          <w:rFonts w:ascii="Arial" w:hAnsi="Arial"/>
          <w:i/>
          <w:iCs/>
          <w:sz w:val="22"/>
          <w:szCs w:val="22"/>
          <w:lang w:eastAsia="en-GB"/>
        </w:rPr>
        <w:t xml:space="preserve">viva voce, </w:t>
      </w:r>
      <w:r w:rsidRPr="00B34372">
        <w:rPr>
          <w:rFonts w:ascii="Arial" w:hAnsi="Arial"/>
          <w:sz w:val="22"/>
          <w:szCs w:val="22"/>
          <w:lang w:eastAsia="en-GB"/>
        </w:rPr>
        <w:t>the proposed research investigation to an academic panel.</w:t>
      </w:r>
    </w:p>
    <w:p w:rsidR="00A53439" w:rsidRPr="00B34372" w:rsidRDefault="00A53439" w:rsidP="00A53439">
      <w:pPr>
        <w:ind w:left="851" w:hanging="567"/>
        <w:rPr>
          <w:rFonts w:ascii="Arial" w:hAnsi="Arial"/>
          <w:sz w:val="22"/>
          <w:szCs w:val="22"/>
          <w:lang w:eastAsia="en-GB"/>
        </w:rPr>
      </w:pPr>
    </w:p>
    <w:p w:rsidR="00A53439" w:rsidRPr="00B34372" w:rsidRDefault="00A53439" w:rsidP="00A53439">
      <w:pPr>
        <w:numPr>
          <w:ilvl w:val="0"/>
          <w:numId w:val="2"/>
        </w:numPr>
        <w:spacing w:after="200" w:line="276" w:lineRule="auto"/>
        <w:ind w:left="851" w:hanging="567"/>
        <w:contextualSpacing/>
        <w:rPr>
          <w:rFonts w:ascii="Arial" w:hAnsi="Arial"/>
          <w:sz w:val="22"/>
          <w:szCs w:val="22"/>
          <w:lang w:eastAsia="en-GB"/>
        </w:rPr>
      </w:pPr>
      <w:r w:rsidRPr="00B34372">
        <w:rPr>
          <w:rFonts w:ascii="Arial" w:hAnsi="Arial"/>
          <w:sz w:val="22"/>
          <w:szCs w:val="22"/>
          <w:lang w:eastAsia="en-GB"/>
        </w:rPr>
        <w:t>Analyse and evaluate the research finding in the form of an academically written dissertation.</w:t>
      </w:r>
    </w:p>
    <w:p w:rsidR="00A53439" w:rsidRPr="00B34372" w:rsidRDefault="00A53439" w:rsidP="00A53439">
      <w:pPr>
        <w:ind w:left="851" w:hanging="567"/>
        <w:rPr>
          <w:rFonts w:ascii="Arial" w:hAnsi="Arial"/>
          <w:sz w:val="22"/>
          <w:szCs w:val="22"/>
          <w:lang w:eastAsia="en-GB"/>
        </w:rPr>
      </w:pPr>
    </w:p>
    <w:p w:rsidR="00A53439" w:rsidRPr="00B34372" w:rsidRDefault="00A53439" w:rsidP="00A53439">
      <w:pPr>
        <w:rPr>
          <w:rFonts w:ascii="Arial" w:hAnsi="Arial"/>
          <w:b/>
          <w:sz w:val="22"/>
          <w:szCs w:val="22"/>
          <w:lang w:eastAsia="en-GB"/>
        </w:rPr>
      </w:pPr>
    </w:p>
    <w:p w:rsidR="00A53439" w:rsidRPr="00B34372" w:rsidRDefault="00A53439" w:rsidP="00A53439">
      <w:pPr>
        <w:rPr>
          <w:rFonts w:ascii="Arial" w:hAnsi="Arial"/>
          <w:b/>
          <w:sz w:val="22"/>
          <w:szCs w:val="22"/>
          <w:lang w:eastAsia="en-GB"/>
        </w:rPr>
      </w:pPr>
      <w:r w:rsidRPr="00B34372">
        <w:rPr>
          <w:rFonts w:ascii="Arial" w:hAnsi="Arial"/>
          <w:b/>
          <w:sz w:val="22"/>
          <w:szCs w:val="22"/>
          <w:lang w:eastAsia="en-GB"/>
        </w:rPr>
        <w:t>INDICATIVE CONTENT</w:t>
      </w:r>
    </w:p>
    <w:p w:rsidR="00A53439" w:rsidRPr="00B34372" w:rsidRDefault="00A53439" w:rsidP="00A53439">
      <w:pPr>
        <w:rPr>
          <w:rFonts w:ascii="Arial" w:hAnsi="Arial"/>
          <w:sz w:val="22"/>
          <w:szCs w:val="22"/>
          <w:lang w:eastAsia="en-GB"/>
        </w:rPr>
      </w:pPr>
    </w:p>
    <w:p w:rsidR="00A53439" w:rsidRPr="00B34372" w:rsidRDefault="00A53439" w:rsidP="00A53439">
      <w:pPr>
        <w:jc w:val="both"/>
        <w:rPr>
          <w:rFonts w:ascii="Arial" w:hAnsi="Arial"/>
          <w:sz w:val="22"/>
          <w:szCs w:val="22"/>
          <w:lang w:eastAsia="en-GB"/>
        </w:rPr>
      </w:pPr>
      <w:r w:rsidRPr="00B34372">
        <w:rPr>
          <w:rFonts w:ascii="Arial" w:hAnsi="Arial"/>
          <w:sz w:val="22"/>
          <w:szCs w:val="22"/>
          <w:lang w:eastAsia="en-GB"/>
        </w:rPr>
        <w:t>This module is student centred based upon the development of research skills.   The subject of the research may be based upon areas of study identified by the Project Co-ordinator or be developed from a particular interest of the student.   The scope and detail will be agreed between the student and an initial supervisor (may change once topics and staff allocations have been decided – June Year 2). Towards the end of year two of the programme students are provided with details that outline their responsibilities leading up to the dissertation year. Importantly students will be required to carry out preliminary research during the summer months preceding their final year. Their proposed theme for their research will be presented to the dissertation coordinator before the end of year two (full time) and their supervisor. Part time students will manage this stage in collaboration with the programme director.</w:t>
      </w:r>
    </w:p>
    <w:p w:rsidR="00A53439" w:rsidRPr="00B34372" w:rsidRDefault="00A53439" w:rsidP="00A53439">
      <w:pPr>
        <w:jc w:val="both"/>
        <w:rPr>
          <w:rFonts w:ascii="Arial" w:hAnsi="Arial"/>
          <w:sz w:val="22"/>
          <w:szCs w:val="22"/>
          <w:lang w:eastAsia="en-GB"/>
        </w:rPr>
      </w:pPr>
    </w:p>
    <w:p w:rsidR="00A53439" w:rsidRPr="00B34372" w:rsidRDefault="00A53439" w:rsidP="00A53439">
      <w:pPr>
        <w:rPr>
          <w:rFonts w:ascii="Arial" w:hAnsi="Arial"/>
          <w:b/>
          <w:sz w:val="22"/>
          <w:szCs w:val="22"/>
          <w:lang w:eastAsia="en-GB"/>
        </w:rPr>
      </w:pPr>
      <w:r w:rsidRPr="00B34372">
        <w:rPr>
          <w:rFonts w:ascii="Arial" w:hAnsi="Arial"/>
          <w:b/>
          <w:sz w:val="22"/>
          <w:szCs w:val="22"/>
          <w:lang w:eastAsia="en-GB"/>
        </w:rPr>
        <w:t>LEARNING AND TEACHING STRATEGY</w:t>
      </w:r>
    </w:p>
    <w:p w:rsidR="00A53439" w:rsidRPr="00B34372" w:rsidRDefault="00A53439" w:rsidP="00A53439">
      <w:pPr>
        <w:rPr>
          <w:rFonts w:ascii="Arial" w:hAnsi="Arial"/>
          <w:b/>
          <w:sz w:val="22"/>
          <w:szCs w:val="22"/>
          <w:lang w:eastAsia="en-GB"/>
        </w:rPr>
      </w:pPr>
    </w:p>
    <w:p w:rsidR="00A53439" w:rsidRPr="00B34372" w:rsidRDefault="00A53439" w:rsidP="00A53439">
      <w:pPr>
        <w:jc w:val="both"/>
        <w:rPr>
          <w:rFonts w:ascii="Arial" w:hAnsi="Arial"/>
          <w:sz w:val="22"/>
          <w:szCs w:val="22"/>
          <w:lang w:eastAsia="en-GB"/>
        </w:rPr>
      </w:pPr>
      <w:r w:rsidRPr="00B34372">
        <w:rPr>
          <w:rFonts w:ascii="Arial" w:hAnsi="Arial"/>
          <w:sz w:val="22"/>
          <w:szCs w:val="22"/>
          <w:lang w:eastAsia="en-GB"/>
        </w:rPr>
        <w:lastRenderedPageBreak/>
        <w:t xml:space="preserve">Lectures will introduce the students to the concepts, principles and practices. Tutorials and seminars will introduce practical examples which will be used to support the application, discussion, and critical evaluation of techniques learned. Case studies will also be used to develop understanding and application of the techniques. </w:t>
      </w:r>
    </w:p>
    <w:p w:rsidR="00A53439" w:rsidRPr="00B34372" w:rsidRDefault="00A53439" w:rsidP="00A53439">
      <w:pPr>
        <w:rPr>
          <w:rFonts w:ascii="Arial" w:hAnsi="Arial"/>
          <w:sz w:val="22"/>
          <w:szCs w:val="22"/>
          <w:lang w:eastAsia="en-GB"/>
        </w:rPr>
      </w:pPr>
    </w:p>
    <w:p w:rsidR="00A53439" w:rsidRPr="00B34372" w:rsidRDefault="00A53439" w:rsidP="00A53439">
      <w:pPr>
        <w:rPr>
          <w:rFonts w:ascii="Arial" w:hAnsi="Arial"/>
          <w:sz w:val="22"/>
          <w:szCs w:val="22"/>
          <w:lang w:eastAsia="en-GB"/>
        </w:rPr>
      </w:pPr>
      <w:r w:rsidRPr="00B34372">
        <w:rPr>
          <w:rFonts w:ascii="Arial" w:hAnsi="Arial"/>
          <w:sz w:val="22"/>
          <w:szCs w:val="22"/>
          <w:lang w:eastAsia="en-GB"/>
        </w:rPr>
        <w:t>The allocation of teaching to deliver the module is:</w:t>
      </w:r>
    </w:p>
    <w:p w:rsidR="00A53439" w:rsidRPr="00B34372" w:rsidRDefault="00A53439" w:rsidP="00A53439">
      <w:pPr>
        <w:rPr>
          <w:rFonts w:ascii="Arial" w:hAnsi="Arial"/>
          <w:sz w:val="22"/>
          <w:szCs w:val="22"/>
          <w:lang w:eastAsia="en-GB"/>
        </w:rPr>
      </w:pPr>
    </w:p>
    <w:tbl>
      <w:tblPr>
        <w:tblStyle w:val="TableGrid27"/>
        <w:tblW w:w="0" w:type="auto"/>
        <w:tblInd w:w="108" w:type="dxa"/>
        <w:tblLayout w:type="fixed"/>
        <w:tblLook w:val="04A0" w:firstRow="1" w:lastRow="0" w:firstColumn="1" w:lastColumn="0" w:noHBand="0" w:noVBand="1"/>
      </w:tblPr>
      <w:tblGrid>
        <w:gridCol w:w="3544"/>
        <w:gridCol w:w="1843"/>
        <w:gridCol w:w="1701"/>
      </w:tblGrid>
      <w:tr w:rsidR="00A53439" w:rsidRPr="00B34372" w:rsidTr="00D87DB9">
        <w:tc>
          <w:tcPr>
            <w:tcW w:w="3544" w:type="dxa"/>
            <w:tcBorders>
              <w:top w:val="single" w:sz="4" w:space="0" w:color="auto"/>
              <w:left w:val="single" w:sz="4" w:space="0" w:color="auto"/>
            </w:tcBorders>
          </w:tcPr>
          <w:p w:rsidR="00A53439" w:rsidRPr="00B34372" w:rsidRDefault="00A53439" w:rsidP="00D87DB9">
            <w:pPr>
              <w:rPr>
                <w:rFonts w:ascii="Arial" w:hAnsi="Arial"/>
                <w:b/>
              </w:rPr>
            </w:pPr>
            <w:r w:rsidRPr="00B34372">
              <w:rPr>
                <w:rFonts w:ascii="Arial" w:hAnsi="Arial"/>
                <w:b/>
              </w:rPr>
              <w:t>Activity type</w:t>
            </w:r>
          </w:p>
        </w:tc>
        <w:tc>
          <w:tcPr>
            <w:tcW w:w="1843" w:type="dxa"/>
            <w:tcBorders>
              <w:top w:val="single" w:sz="4" w:space="0" w:color="auto"/>
            </w:tcBorders>
          </w:tcPr>
          <w:p w:rsidR="00A53439" w:rsidRPr="00B34372" w:rsidRDefault="00A53439" w:rsidP="00D87DB9">
            <w:pPr>
              <w:jc w:val="center"/>
              <w:rPr>
                <w:rFonts w:ascii="Arial" w:hAnsi="Arial"/>
                <w:b/>
              </w:rPr>
            </w:pPr>
            <w:r w:rsidRPr="00B34372">
              <w:rPr>
                <w:rFonts w:ascii="Arial" w:hAnsi="Arial"/>
                <w:b/>
              </w:rPr>
              <w:t>Hours</w:t>
            </w:r>
          </w:p>
        </w:tc>
        <w:tc>
          <w:tcPr>
            <w:tcW w:w="1701" w:type="dxa"/>
            <w:tcBorders>
              <w:top w:val="single" w:sz="4" w:space="0" w:color="auto"/>
            </w:tcBorders>
          </w:tcPr>
          <w:p w:rsidR="00A53439" w:rsidRPr="00B34372" w:rsidRDefault="00A53439" w:rsidP="00D87DB9">
            <w:pPr>
              <w:jc w:val="center"/>
              <w:rPr>
                <w:rFonts w:ascii="Arial" w:hAnsi="Arial"/>
                <w:b/>
              </w:rPr>
            </w:pPr>
            <w:r w:rsidRPr="00B34372">
              <w:rPr>
                <w:rFonts w:ascii="Arial" w:hAnsi="Arial"/>
                <w:b/>
              </w:rPr>
              <w:t>Percentage</w:t>
            </w:r>
          </w:p>
        </w:tc>
      </w:tr>
      <w:tr w:rsidR="00A53439" w:rsidRPr="00B34372" w:rsidTr="00D87DB9">
        <w:tc>
          <w:tcPr>
            <w:tcW w:w="3544" w:type="dxa"/>
          </w:tcPr>
          <w:p w:rsidR="00A53439" w:rsidRPr="00B34372" w:rsidRDefault="00A53439" w:rsidP="00D87DB9">
            <w:pPr>
              <w:rPr>
                <w:rFonts w:ascii="Arial" w:hAnsi="Arial"/>
              </w:rPr>
            </w:pPr>
            <w:r w:rsidRPr="00B34372">
              <w:rPr>
                <w:rFonts w:ascii="Arial" w:hAnsi="Arial"/>
              </w:rPr>
              <w:t>Scheduled learning</w:t>
            </w:r>
          </w:p>
        </w:tc>
        <w:tc>
          <w:tcPr>
            <w:tcW w:w="1843" w:type="dxa"/>
          </w:tcPr>
          <w:p w:rsidR="00A53439" w:rsidRPr="00B34372" w:rsidRDefault="00A53439" w:rsidP="00D87DB9">
            <w:pPr>
              <w:jc w:val="center"/>
              <w:rPr>
                <w:rFonts w:ascii="Arial" w:hAnsi="Arial"/>
              </w:rPr>
            </w:pPr>
            <w:r w:rsidRPr="00B34372">
              <w:rPr>
                <w:rFonts w:ascii="Arial" w:hAnsi="Arial"/>
              </w:rPr>
              <w:t>50</w:t>
            </w:r>
          </w:p>
        </w:tc>
        <w:tc>
          <w:tcPr>
            <w:tcW w:w="1701" w:type="dxa"/>
          </w:tcPr>
          <w:p w:rsidR="00A53439" w:rsidRPr="00B34372" w:rsidRDefault="00A53439" w:rsidP="00D87DB9">
            <w:pPr>
              <w:jc w:val="center"/>
              <w:rPr>
                <w:rFonts w:ascii="Arial" w:hAnsi="Arial"/>
              </w:rPr>
            </w:pPr>
            <w:r w:rsidRPr="00B34372">
              <w:rPr>
                <w:rFonts w:ascii="Arial" w:hAnsi="Arial"/>
              </w:rPr>
              <w:t>12.5</w:t>
            </w:r>
          </w:p>
        </w:tc>
      </w:tr>
      <w:tr w:rsidR="00A53439" w:rsidRPr="00B34372" w:rsidTr="00D87DB9">
        <w:tc>
          <w:tcPr>
            <w:tcW w:w="3544" w:type="dxa"/>
          </w:tcPr>
          <w:p w:rsidR="00A53439" w:rsidRPr="00B34372" w:rsidRDefault="00A53439" w:rsidP="00D87DB9">
            <w:pPr>
              <w:rPr>
                <w:rFonts w:ascii="Arial" w:hAnsi="Arial"/>
              </w:rPr>
            </w:pPr>
            <w:r w:rsidRPr="00B34372">
              <w:rPr>
                <w:rFonts w:ascii="Arial" w:hAnsi="Arial"/>
              </w:rPr>
              <w:t>Independent learning</w:t>
            </w:r>
          </w:p>
        </w:tc>
        <w:tc>
          <w:tcPr>
            <w:tcW w:w="1843" w:type="dxa"/>
          </w:tcPr>
          <w:p w:rsidR="00A53439" w:rsidRPr="00B34372" w:rsidRDefault="00A53439" w:rsidP="00D87DB9">
            <w:pPr>
              <w:jc w:val="center"/>
              <w:rPr>
                <w:rFonts w:ascii="Arial" w:hAnsi="Arial"/>
              </w:rPr>
            </w:pPr>
            <w:r w:rsidRPr="00B34372">
              <w:rPr>
                <w:rFonts w:ascii="Arial" w:hAnsi="Arial"/>
              </w:rPr>
              <w:t>350</w:t>
            </w:r>
          </w:p>
        </w:tc>
        <w:tc>
          <w:tcPr>
            <w:tcW w:w="1701" w:type="dxa"/>
          </w:tcPr>
          <w:p w:rsidR="00A53439" w:rsidRPr="00B34372" w:rsidRDefault="00A53439" w:rsidP="00D87DB9">
            <w:pPr>
              <w:jc w:val="center"/>
              <w:rPr>
                <w:rFonts w:ascii="Arial" w:hAnsi="Arial"/>
              </w:rPr>
            </w:pPr>
            <w:r w:rsidRPr="00B34372">
              <w:rPr>
                <w:rFonts w:ascii="Arial" w:hAnsi="Arial"/>
              </w:rPr>
              <w:t>87.5</w:t>
            </w:r>
          </w:p>
        </w:tc>
      </w:tr>
      <w:tr w:rsidR="00A53439" w:rsidRPr="00B34372" w:rsidTr="00D87DB9">
        <w:tc>
          <w:tcPr>
            <w:tcW w:w="3544" w:type="dxa"/>
          </w:tcPr>
          <w:p w:rsidR="00A53439" w:rsidRPr="00B34372" w:rsidRDefault="00A53439" w:rsidP="00D87DB9">
            <w:pPr>
              <w:rPr>
                <w:rFonts w:ascii="Arial" w:hAnsi="Arial"/>
              </w:rPr>
            </w:pPr>
            <w:r w:rsidRPr="00B34372">
              <w:rPr>
                <w:rFonts w:ascii="Arial" w:hAnsi="Arial"/>
              </w:rPr>
              <w:t>Placement learning</w:t>
            </w:r>
          </w:p>
        </w:tc>
        <w:tc>
          <w:tcPr>
            <w:tcW w:w="1843" w:type="dxa"/>
          </w:tcPr>
          <w:p w:rsidR="00A53439" w:rsidRPr="00B34372" w:rsidRDefault="00A53439" w:rsidP="00D87DB9">
            <w:pPr>
              <w:jc w:val="center"/>
              <w:rPr>
                <w:rFonts w:ascii="Arial" w:hAnsi="Arial"/>
              </w:rPr>
            </w:pPr>
            <w:r w:rsidRPr="00B34372">
              <w:rPr>
                <w:rFonts w:ascii="Arial" w:hAnsi="Arial"/>
              </w:rPr>
              <w:t>0</w:t>
            </w:r>
          </w:p>
        </w:tc>
        <w:tc>
          <w:tcPr>
            <w:tcW w:w="1701" w:type="dxa"/>
          </w:tcPr>
          <w:p w:rsidR="00A53439" w:rsidRPr="00B34372" w:rsidRDefault="00A53439" w:rsidP="00D87DB9">
            <w:pPr>
              <w:jc w:val="center"/>
              <w:rPr>
                <w:rFonts w:ascii="Arial" w:hAnsi="Arial"/>
              </w:rPr>
            </w:pPr>
            <w:r w:rsidRPr="00B34372">
              <w:rPr>
                <w:rFonts w:ascii="Arial" w:hAnsi="Arial"/>
              </w:rPr>
              <w:t>0</w:t>
            </w:r>
          </w:p>
        </w:tc>
      </w:tr>
      <w:tr w:rsidR="00A53439" w:rsidRPr="00B34372" w:rsidTr="00D87DB9">
        <w:tc>
          <w:tcPr>
            <w:tcW w:w="3544" w:type="dxa"/>
          </w:tcPr>
          <w:p w:rsidR="00A53439" w:rsidRPr="00B34372" w:rsidRDefault="00A53439" w:rsidP="00D87DB9">
            <w:pPr>
              <w:rPr>
                <w:rFonts w:ascii="Arial" w:hAnsi="Arial"/>
              </w:rPr>
            </w:pPr>
            <w:r w:rsidRPr="00B34372">
              <w:rPr>
                <w:rFonts w:ascii="Arial" w:hAnsi="Arial"/>
                <w:b/>
              </w:rPr>
              <w:t>TOTAL</w:t>
            </w:r>
          </w:p>
        </w:tc>
        <w:tc>
          <w:tcPr>
            <w:tcW w:w="1843" w:type="dxa"/>
          </w:tcPr>
          <w:p w:rsidR="00A53439" w:rsidRPr="00B34372" w:rsidRDefault="00A53439" w:rsidP="00D87DB9">
            <w:pPr>
              <w:jc w:val="center"/>
              <w:rPr>
                <w:rFonts w:ascii="Arial" w:hAnsi="Arial"/>
                <w:b/>
              </w:rPr>
            </w:pPr>
            <w:r w:rsidRPr="00B34372">
              <w:rPr>
                <w:rFonts w:ascii="Arial" w:hAnsi="Arial"/>
                <w:b/>
              </w:rPr>
              <w:t>400</w:t>
            </w:r>
          </w:p>
        </w:tc>
        <w:tc>
          <w:tcPr>
            <w:tcW w:w="1701" w:type="dxa"/>
          </w:tcPr>
          <w:p w:rsidR="00A53439" w:rsidRPr="00B34372" w:rsidRDefault="00A53439" w:rsidP="00D87DB9">
            <w:pPr>
              <w:jc w:val="center"/>
              <w:rPr>
                <w:rFonts w:ascii="Arial" w:hAnsi="Arial"/>
                <w:b/>
              </w:rPr>
            </w:pPr>
            <w:r w:rsidRPr="00B34372">
              <w:rPr>
                <w:rFonts w:ascii="Arial" w:hAnsi="Arial"/>
                <w:b/>
              </w:rPr>
              <w:t>100</w:t>
            </w:r>
          </w:p>
        </w:tc>
      </w:tr>
    </w:tbl>
    <w:p w:rsidR="00A53439" w:rsidRPr="00B34372" w:rsidRDefault="00A53439" w:rsidP="00A53439">
      <w:pPr>
        <w:rPr>
          <w:rFonts w:ascii="Arial" w:hAnsi="Arial"/>
          <w:sz w:val="22"/>
          <w:szCs w:val="22"/>
          <w:lang w:eastAsia="en-GB"/>
        </w:rPr>
      </w:pPr>
    </w:p>
    <w:p w:rsidR="00A53439" w:rsidRPr="00B34372" w:rsidRDefault="00A53439" w:rsidP="00A53439">
      <w:pPr>
        <w:rPr>
          <w:rFonts w:ascii="Arial" w:hAnsi="Arial"/>
          <w:b/>
          <w:sz w:val="22"/>
          <w:szCs w:val="22"/>
          <w:lang w:eastAsia="en-GB"/>
        </w:rPr>
      </w:pPr>
      <w:r w:rsidRPr="00B34372">
        <w:rPr>
          <w:rFonts w:ascii="Arial" w:hAnsi="Arial"/>
          <w:b/>
          <w:sz w:val="22"/>
          <w:szCs w:val="22"/>
          <w:lang w:eastAsia="en-GB"/>
        </w:rPr>
        <w:t>ASSESSMENT</w:t>
      </w:r>
    </w:p>
    <w:p w:rsidR="00A53439" w:rsidRPr="00B34372" w:rsidRDefault="00A53439" w:rsidP="00A53439">
      <w:pPr>
        <w:rPr>
          <w:rFonts w:ascii="Arial" w:hAnsi="Arial"/>
          <w:b/>
          <w:sz w:val="22"/>
          <w:szCs w:val="22"/>
          <w:lang w:eastAsia="en-GB"/>
        </w:rPr>
      </w:pPr>
    </w:p>
    <w:p w:rsidR="00A53439" w:rsidRPr="00B34372" w:rsidRDefault="00A53439" w:rsidP="00A53439">
      <w:pPr>
        <w:rPr>
          <w:rFonts w:ascii="Arial" w:hAnsi="Arial"/>
          <w:b/>
          <w:sz w:val="22"/>
          <w:szCs w:val="22"/>
          <w:lang w:eastAsia="en-GB"/>
        </w:rPr>
      </w:pPr>
      <w:r w:rsidRPr="00B34372">
        <w:rPr>
          <w:rFonts w:ascii="Arial" w:hAnsi="Arial"/>
          <w:b/>
          <w:sz w:val="22"/>
          <w:szCs w:val="22"/>
          <w:lang w:eastAsia="en-GB"/>
        </w:rPr>
        <w:t>Assessment Component 1 – (10%)</w:t>
      </w:r>
    </w:p>
    <w:p w:rsidR="00A53439" w:rsidRPr="00B34372" w:rsidRDefault="00A53439" w:rsidP="00A53439">
      <w:pPr>
        <w:rPr>
          <w:rFonts w:ascii="Arial" w:hAnsi="Arial"/>
          <w:b/>
          <w:sz w:val="22"/>
          <w:szCs w:val="22"/>
          <w:lang w:eastAsia="en-GB"/>
        </w:rPr>
      </w:pPr>
    </w:p>
    <w:p w:rsidR="00A53439" w:rsidRPr="00B34372" w:rsidRDefault="00A53439" w:rsidP="00A53439">
      <w:pPr>
        <w:jc w:val="both"/>
        <w:rPr>
          <w:rFonts w:ascii="Arial" w:hAnsi="Arial"/>
          <w:sz w:val="22"/>
          <w:szCs w:val="22"/>
          <w:lang w:eastAsia="en-GB"/>
        </w:rPr>
      </w:pPr>
      <w:r w:rsidRPr="00B34372">
        <w:rPr>
          <w:rFonts w:ascii="Arial" w:hAnsi="Arial"/>
          <w:sz w:val="22"/>
          <w:szCs w:val="22"/>
          <w:lang w:eastAsia="en-GB"/>
        </w:rPr>
        <w:t xml:space="preserve">Practical </w:t>
      </w:r>
      <w:r w:rsidRPr="00B34372">
        <w:rPr>
          <w:rFonts w:ascii="Arial" w:hAnsi="Arial"/>
          <w:sz w:val="22"/>
          <w:szCs w:val="22"/>
          <w:lang w:eastAsia="en-GB"/>
        </w:rPr>
        <w:tab/>
        <w:t>Viva (10 mins)</w:t>
      </w:r>
    </w:p>
    <w:p w:rsidR="00A53439" w:rsidRPr="00B34372" w:rsidRDefault="00A53439" w:rsidP="00A53439">
      <w:pPr>
        <w:jc w:val="both"/>
        <w:rPr>
          <w:rFonts w:ascii="Arial" w:hAnsi="Arial"/>
          <w:sz w:val="22"/>
          <w:szCs w:val="22"/>
          <w:lang w:eastAsia="en-GB"/>
        </w:rPr>
      </w:pPr>
      <w:r w:rsidRPr="00B34372">
        <w:rPr>
          <w:rFonts w:ascii="Arial" w:hAnsi="Arial"/>
          <w:sz w:val="22"/>
          <w:szCs w:val="22"/>
          <w:lang w:eastAsia="en-GB"/>
        </w:rPr>
        <w:t xml:space="preserve">Students are expected to give a brief synopsis of their project in an oral presentation to the supervisory team, followed by a question and answer session. This is conducted prior to the Christmas vacation period and proves to be a valuable feedback session for progression.  </w:t>
      </w:r>
    </w:p>
    <w:p w:rsidR="00A53439" w:rsidRPr="00B34372" w:rsidRDefault="00A53439" w:rsidP="00A53439">
      <w:pPr>
        <w:rPr>
          <w:rFonts w:ascii="Arial" w:hAnsi="Arial"/>
          <w:sz w:val="22"/>
          <w:szCs w:val="22"/>
          <w:lang w:eastAsia="en-GB"/>
        </w:rPr>
      </w:pPr>
    </w:p>
    <w:p w:rsidR="00A53439" w:rsidRPr="00B34372" w:rsidRDefault="00A53439" w:rsidP="00A53439">
      <w:pPr>
        <w:rPr>
          <w:rFonts w:ascii="Arial" w:hAnsi="Arial"/>
          <w:b/>
          <w:sz w:val="22"/>
          <w:szCs w:val="22"/>
          <w:lang w:eastAsia="en-GB"/>
        </w:rPr>
      </w:pPr>
      <w:r w:rsidRPr="00B34372">
        <w:rPr>
          <w:rFonts w:ascii="Arial" w:hAnsi="Arial"/>
          <w:b/>
          <w:sz w:val="22"/>
          <w:szCs w:val="22"/>
          <w:lang w:eastAsia="en-GB"/>
        </w:rPr>
        <w:t xml:space="preserve">Assessment Component 2 </w:t>
      </w:r>
      <w:proofErr w:type="gramStart"/>
      <w:r w:rsidRPr="00B34372">
        <w:rPr>
          <w:rFonts w:ascii="Arial" w:hAnsi="Arial"/>
          <w:b/>
          <w:sz w:val="22"/>
          <w:szCs w:val="22"/>
          <w:lang w:eastAsia="en-GB"/>
        </w:rPr>
        <w:t>–  (</w:t>
      </w:r>
      <w:proofErr w:type="gramEnd"/>
      <w:r w:rsidRPr="00B34372">
        <w:rPr>
          <w:rFonts w:ascii="Arial" w:hAnsi="Arial"/>
          <w:b/>
          <w:sz w:val="22"/>
          <w:szCs w:val="22"/>
          <w:lang w:eastAsia="en-GB"/>
        </w:rPr>
        <w:t>90%)</w:t>
      </w:r>
    </w:p>
    <w:p w:rsidR="00A53439" w:rsidRPr="00B34372" w:rsidRDefault="00A53439" w:rsidP="00A53439">
      <w:pPr>
        <w:rPr>
          <w:rFonts w:ascii="Arial" w:hAnsi="Arial"/>
          <w:b/>
          <w:sz w:val="22"/>
          <w:szCs w:val="22"/>
          <w:lang w:eastAsia="en-GB"/>
        </w:rPr>
      </w:pPr>
    </w:p>
    <w:p w:rsidR="00A53439" w:rsidRPr="00B34372" w:rsidRDefault="00A53439" w:rsidP="00A53439">
      <w:pPr>
        <w:rPr>
          <w:rFonts w:ascii="Arial" w:hAnsi="Arial"/>
          <w:sz w:val="22"/>
          <w:szCs w:val="22"/>
          <w:lang w:eastAsia="en-GB"/>
        </w:rPr>
      </w:pPr>
      <w:r w:rsidRPr="00B34372">
        <w:rPr>
          <w:rFonts w:ascii="Arial" w:hAnsi="Arial"/>
          <w:sz w:val="22"/>
          <w:szCs w:val="22"/>
          <w:lang w:eastAsia="en-GB"/>
        </w:rPr>
        <w:t>Coursework</w:t>
      </w:r>
      <w:r w:rsidRPr="00B34372">
        <w:rPr>
          <w:rFonts w:ascii="Arial" w:hAnsi="Arial"/>
          <w:sz w:val="22"/>
          <w:szCs w:val="22"/>
          <w:lang w:eastAsia="en-GB"/>
        </w:rPr>
        <w:tab/>
        <w:t>Dissertation report (10,000 words)</w:t>
      </w:r>
    </w:p>
    <w:p w:rsidR="00A53439" w:rsidRPr="00B34372" w:rsidRDefault="00A53439" w:rsidP="00A53439">
      <w:pPr>
        <w:rPr>
          <w:rFonts w:ascii="Arial" w:hAnsi="Arial"/>
          <w:sz w:val="22"/>
          <w:szCs w:val="22"/>
          <w:lang w:eastAsia="en-GB"/>
        </w:rPr>
      </w:pPr>
      <w:r w:rsidRPr="00B34372">
        <w:rPr>
          <w:rFonts w:ascii="Arial" w:hAnsi="Arial"/>
          <w:sz w:val="22"/>
          <w:szCs w:val="22"/>
          <w:lang w:eastAsia="en-GB"/>
        </w:rPr>
        <w:t xml:space="preserve">This is obviously subject specific and can either take the form of a scientific based experiment/hypothesis testing structure, or a desktop review. </w:t>
      </w:r>
    </w:p>
    <w:p w:rsidR="00A53439" w:rsidRPr="00B34372" w:rsidRDefault="00A53439" w:rsidP="00A53439">
      <w:pPr>
        <w:rPr>
          <w:rFonts w:ascii="Arial" w:hAnsi="Arial"/>
          <w:sz w:val="22"/>
          <w:szCs w:val="22"/>
          <w:lang w:eastAsia="en-GB"/>
        </w:rPr>
      </w:pPr>
    </w:p>
    <w:p w:rsidR="00A53439" w:rsidRPr="00B34372" w:rsidRDefault="00A53439" w:rsidP="00A53439">
      <w:pPr>
        <w:rPr>
          <w:rFonts w:ascii="Arial" w:hAnsi="Arial"/>
          <w:b/>
          <w:sz w:val="22"/>
          <w:szCs w:val="22"/>
          <w:lang w:eastAsia="en-GB"/>
        </w:rPr>
      </w:pPr>
      <w:r w:rsidRPr="00B34372">
        <w:rPr>
          <w:rFonts w:ascii="Arial" w:hAnsi="Arial"/>
          <w:b/>
          <w:sz w:val="22"/>
          <w:szCs w:val="22"/>
          <w:lang w:eastAsia="en-GB"/>
        </w:rPr>
        <w:t>Assessment Summary</w:t>
      </w:r>
    </w:p>
    <w:tbl>
      <w:tblPr>
        <w:tblStyle w:val="TableGrid27"/>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A53439" w:rsidRPr="00B34372" w:rsidTr="00D87DB9">
        <w:tc>
          <w:tcPr>
            <w:tcW w:w="3261" w:type="dxa"/>
            <w:tcBorders>
              <w:top w:val="single" w:sz="4" w:space="0" w:color="auto"/>
              <w:left w:val="single" w:sz="4" w:space="0" w:color="auto"/>
            </w:tcBorders>
          </w:tcPr>
          <w:p w:rsidR="00A53439" w:rsidRPr="00B34372" w:rsidRDefault="00A53439" w:rsidP="00D87DB9">
            <w:pPr>
              <w:rPr>
                <w:rFonts w:ascii="Arial" w:hAnsi="Arial"/>
                <w:b/>
              </w:rPr>
            </w:pPr>
            <w:r w:rsidRPr="00B34372">
              <w:rPr>
                <w:rFonts w:ascii="Arial" w:hAnsi="Arial"/>
                <w:b/>
              </w:rPr>
              <w:t>Activity type</w:t>
            </w:r>
          </w:p>
        </w:tc>
        <w:tc>
          <w:tcPr>
            <w:tcW w:w="1842" w:type="dxa"/>
          </w:tcPr>
          <w:p w:rsidR="00A53439" w:rsidRPr="00B34372" w:rsidRDefault="00A53439" w:rsidP="00D87DB9">
            <w:pPr>
              <w:jc w:val="center"/>
              <w:rPr>
                <w:rFonts w:ascii="Arial" w:hAnsi="Arial"/>
                <w:b/>
              </w:rPr>
            </w:pPr>
            <w:r w:rsidRPr="00B34372">
              <w:rPr>
                <w:rFonts w:ascii="Arial" w:hAnsi="Arial"/>
                <w:b/>
              </w:rPr>
              <w:t>Percentage</w:t>
            </w:r>
          </w:p>
        </w:tc>
      </w:tr>
      <w:tr w:rsidR="00A53439" w:rsidRPr="00B34372" w:rsidTr="00D87DB9">
        <w:tc>
          <w:tcPr>
            <w:tcW w:w="3261" w:type="dxa"/>
          </w:tcPr>
          <w:p w:rsidR="00A53439" w:rsidRPr="00B34372" w:rsidRDefault="00A53439" w:rsidP="00D87DB9">
            <w:pPr>
              <w:rPr>
                <w:rFonts w:ascii="Arial" w:hAnsi="Arial"/>
              </w:rPr>
            </w:pPr>
            <w:r w:rsidRPr="00B34372">
              <w:rPr>
                <w:rFonts w:ascii="Arial" w:hAnsi="Arial"/>
              </w:rPr>
              <w:t>Written exam</w:t>
            </w:r>
          </w:p>
        </w:tc>
        <w:tc>
          <w:tcPr>
            <w:tcW w:w="1842" w:type="dxa"/>
          </w:tcPr>
          <w:p w:rsidR="00A53439" w:rsidRPr="00B34372" w:rsidRDefault="00A53439" w:rsidP="00D87DB9">
            <w:pPr>
              <w:jc w:val="center"/>
              <w:rPr>
                <w:rFonts w:ascii="Arial" w:hAnsi="Arial"/>
              </w:rPr>
            </w:pPr>
            <w:r w:rsidRPr="00B34372">
              <w:rPr>
                <w:rFonts w:ascii="Arial" w:hAnsi="Arial"/>
              </w:rPr>
              <w:t>0</w:t>
            </w:r>
          </w:p>
        </w:tc>
      </w:tr>
      <w:tr w:rsidR="00A53439" w:rsidRPr="00B34372" w:rsidTr="00D87DB9">
        <w:tc>
          <w:tcPr>
            <w:tcW w:w="3261" w:type="dxa"/>
          </w:tcPr>
          <w:p w:rsidR="00A53439" w:rsidRPr="00B34372" w:rsidRDefault="00A53439" w:rsidP="00D87DB9">
            <w:pPr>
              <w:rPr>
                <w:rFonts w:ascii="Arial" w:hAnsi="Arial"/>
              </w:rPr>
            </w:pPr>
            <w:r w:rsidRPr="00B34372">
              <w:rPr>
                <w:rFonts w:ascii="Arial" w:hAnsi="Arial"/>
              </w:rPr>
              <w:t>Coursework</w:t>
            </w:r>
          </w:p>
        </w:tc>
        <w:tc>
          <w:tcPr>
            <w:tcW w:w="1842" w:type="dxa"/>
          </w:tcPr>
          <w:p w:rsidR="00A53439" w:rsidRPr="00B34372" w:rsidRDefault="00A53439" w:rsidP="00D87DB9">
            <w:pPr>
              <w:jc w:val="center"/>
              <w:rPr>
                <w:rFonts w:ascii="Arial" w:hAnsi="Arial"/>
              </w:rPr>
            </w:pPr>
            <w:r w:rsidRPr="00B34372">
              <w:rPr>
                <w:rFonts w:ascii="Arial" w:hAnsi="Arial"/>
              </w:rPr>
              <w:t>90</w:t>
            </w:r>
          </w:p>
        </w:tc>
      </w:tr>
      <w:tr w:rsidR="00A53439" w:rsidRPr="00B34372" w:rsidTr="00D87DB9">
        <w:tc>
          <w:tcPr>
            <w:tcW w:w="3261" w:type="dxa"/>
          </w:tcPr>
          <w:p w:rsidR="00A53439" w:rsidRPr="00B34372" w:rsidRDefault="00A53439" w:rsidP="00D87DB9">
            <w:pPr>
              <w:rPr>
                <w:rFonts w:ascii="Arial" w:hAnsi="Arial"/>
              </w:rPr>
            </w:pPr>
            <w:r w:rsidRPr="00B34372">
              <w:rPr>
                <w:rFonts w:ascii="Arial" w:hAnsi="Arial"/>
              </w:rPr>
              <w:t>Practical</w:t>
            </w:r>
          </w:p>
        </w:tc>
        <w:tc>
          <w:tcPr>
            <w:tcW w:w="1842" w:type="dxa"/>
          </w:tcPr>
          <w:p w:rsidR="00A53439" w:rsidRPr="00B34372" w:rsidRDefault="00A53439" w:rsidP="00D87DB9">
            <w:pPr>
              <w:jc w:val="center"/>
              <w:rPr>
                <w:rFonts w:ascii="Arial" w:hAnsi="Arial"/>
              </w:rPr>
            </w:pPr>
            <w:r w:rsidRPr="00B34372">
              <w:rPr>
                <w:rFonts w:ascii="Arial" w:hAnsi="Arial"/>
              </w:rPr>
              <w:t>10</w:t>
            </w:r>
          </w:p>
        </w:tc>
      </w:tr>
      <w:tr w:rsidR="00A53439" w:rsidRPr="00B34372" w:rsidTr="00D87DB9">
        <w:tc>
          <w:tcPr>
            <w:tcW w:w="3261" w:type="dxa"/>
          </w:tcPr>
          <w:p w:rsidR="00A53439" w:rsidRPr="00B34372" w:rsidRDefault="00A53439" w:rsidP="00D87DB9">
            <w:pPr>
              <w:rPr>
                <w:rFonts w:ascii="Arial" w:hAnsi="Arial"/>
              </w:rPr>
            </w:pPr>
            <w:r w:rsidRPr="00B34372">
              <w:rPr>
                <w:rFonts w:ascii="Arial" w:hAnsi="Arial"/>
                <w:b/>
              </w:rPr>
              <w:t>TOTAL</w:t>
            </w:r>
          </w:p>
        </w:tc>
        <w:tc>
          <w:tcPr>
            <w:tcW w:w="1842" w:type="dxa"/>
          </w:tcPr>
          <w:p w:rsidR="00A53439" w:rsidRPr="00B34372" w:rsidRDefault="00A53439" w:rsidP="00D87DB9">
            <w:pPr>
              <w:jc w:val="center"/>
              <w:rPr>
                <w:rFonts w:ascii="Arial" w:hAnsi="Arial"/>
                <w:b/>
              </w:rPr>
            </w:pPr>
            <w:r w:rsidRPr="00B34372">
              <w:rPr>
                <w:rFonts w:ascii="Arial" w:hAnsi="Arial"/>
                <w:b/>
              </w:rPr>
              <w:t>100%</w:t>
            </w:r>
          </w:p>
        </w:tc>
      </w:tr>
    </w:tbl>
    <w:p w:rsidR="00A53439" w:rsidRPr="00B34372" w:rsidRDefault="00A53439" w:rsidP="00A53439">
      <w:pPr>
        <w:rPr>
          <w:rFonts w:ascii="Arial" w:hAnsi="Arial"/>
          <w:sz w:val="22"/>
          <w:szCs w:val="22"/>
          <w:lang w:eastAsia="en-GB"/>
        </w:rPr>
      </w:pPr>
    </w:p>
    <w:p w:rsidR="00A53439" w:rsidRPr="00B34372" w:rsidRDefault="00A53439" w:rsidP="00A53439">
      <w:pPr>
        <w:rPr>
          <w:rFonts w:ascii="Arial" w:hAnsi="Arial"/>
          <w:b/>
          <w:sz w:val="22"/>
          <w:szCs w:val="22"/>
          <w:lang w:eastAsia="en-GB"/>
        </w:rPr>
      </w:pPr>
    </w:p>
    <w:p w:rsidR="00A53439" w:rsidRPr="00B34372" w:rsidRDefault="00A53439" w:rsidP="00A53439">
      <w:pPr>
        <w:rPr>
          <w:rFonts w:ascii="Arial" w:hAnsi="Arial"/>
          <w:b/>
          <w:sz w:val="22"/>
          <w:szCs w:val="22"/>
          <w:lang w:eastAsia="en-GB"/>
        </w:rPr>
      </w:pPr>
    </w:p>
    <w:p w:rsidR="00A53439" w:rsidRPr="00B34372" w:rsidRDefault="00A53439" w:rsidP="00A53439">
      <w:pPr>
        <w:rPr>
          <w:rFonts w:ascii="Arial" w:hAnsi="Arial"/>
          <w:b/>
          <w:sz w:val="22"/>
          <w:szCs w:val="22"/>
          <w:lang w:eastAsia="en-GB"/>
        </w:rPr>
      </w:pPr>
    </w:p>
    <w:p w:rsidR="00A53439" w:rsidRPr="00B34372" w:rsidRDefault="00A53439" w:rsidP="00A53439">
      <w:pPr>
        <w:rPr>
          <w:rFonts w:ascii="Arial" w:hAnsi="Arial"/>
          <w:b/>
          <w:sz w:val="22"/>
          <w:szCs w:val="22"/>
          <w:lang w:eastAsia="en-GB"/>
        </w:rPr>
      </w:pPr>
    </w:p>
    <w:p w:rsidR="00A53439" w:rsidRPr="00B34372" w:rsidRDefault="00A53439" w:rsidP="00A53439">
      <w:pPr>
        <w:rPr>
          <w:rFonts w:ascii="Arial" w:hAnsi="Arial"/>
          <w:b/>
          <w:sz w:val="22"/>
          <w:szCs w:val="22"/>
          <w:lang w:eastAsia="en-GB"/>
        </w:rPr>
      </w:pPr>
    </w:p>
    <w:p w:rsidR="00A53439" w:rsidRPr="00B34372" w:rsidRDefault="00A53439" w:rsidP="00A53439">
      <w:pPr>
        <w:rPr>
          <w:rFonts w:ascii="Arial" w:hAnsi="Arial"/>
          <w:b/>
          <w:sz w:val="22"/>
          <w:szCs w:val="22"/>
          <w:lang w:eastAsia="en-GB"/>
        </w:rPr>
      </w:pPr>
    </w:p>
    <w:p w:rsidR="00A53439" w:rsidRPr="00B34372" w:rsidRDefault="00A53439" w:rsidP="00A53439">
      <w:pPr>
        <w:tabs>
          <w:tab w:val="left" w:pos="720"/>
          <w:tab w:val="left" w:pos="1440"/>
          <w:tab w:val="left" w:pos="2160"/>
          <w:tab w:val="left" w:pos="2880"/>
        </w:tabs>
        <w:overflowPunct w:val="0"/>
        <w:autoSpaceDE w:val="0"/>
        <w:autoSpaceDN w:val="0"/>
        <w:adjustRightInd w:val="0"/>
        <w:textAlignment w:val="baseline"/>
        <w:rPr>
          <w:rFonts w:ascii="Arial" w:hAnsi="Arial"/>
          <w:b/>
          <w:sz w:val="22"/>
          <w:szCs w:val="22"/>
          <w:lang w:eastAsia="en-GB"/>
        </w:rPr>
      </w:pPr>
      <w:r w:rsidRPr="00B34372">
        <w:rPr>
          <w:rFonts w:ascii="Arial" w:hAnsi="Arial"/>
          <w:b/>
          <w:sz w:val="22"/>
          <w:szCs w:val="22"/>
          <w:lang w:eastAsia="en-GB"/>
        </w:rPr>
        <w:t>EDUCATION FOR SUSTAINABLE DEVELOPMENT (ESD)</w:t>
      </w:r>
    </w:p>
    <w:p w:rsidR="00A53439" w:rsidRPr="00B34372" w:rsidRDefault="00A53439" w:rsidP="00A53439">
      <w:pPr>
        <w:tabs>
          <w:tab w:val="left" w:pos="720"/>
          <w:tab w:val="left" w:pos="1440"/>
          <w:tab w:val="left" w:pos="2160"/>
          <w:tab w:val="left" w:pos="2880"/>
        </w:tabs>
        <w:overflowPunct w:val="0"/>
        <w:autoSpaceDE w:val="0"/>
        <w:autoSpaceDN w:val="0"/>
        <w:adjustRightInd w:val="0"/>
        <w:textAlignment w:val="baseline"/>
        <w:rPr>
          <w:rFonts w:ascii="Arial" w:hAnsi="Arial"/>
          <w:sz w:val="22"/>
          <w:szCs w:val="22"/>
          <w:lang w:eastAsia="en-GB"/>
        </w:rPr>
      </w:pPr>
    </w:p>
    <w:tbl>
      <w:tblPr>
        <w:tblStyle w:val="TableGrid21"/>
        <w:tblW w:w="0" w:type="auto"/>
        <w:tblLook w:val="04A0" w:firstRow="1" w:lastRow="0" w:firstColumn="1" w:lastColumn="0" w:noHBand="0" w:noVBand="1"/>
      </w:tblPr>
      <w:tblGrid>
        <w:gridCol w:w="4443"/>
        <w:gridCol w:w="4443"/>
      </w:tblGrid>
      <w:tr w:rsidR="00A53439" w:rsidRPr="00B34372" w:rsidTr="00D87DB9">
        <w:tc>
          <w:tcPr>
            <w:tcW w:w="4443" w:type="dxa"/>
            <w:vMerge w:val="restart"/>
            <w:vAlign w:val="center"/>
          </w:tcPr>
          <w:p w:rsidR="00A53439" w:rsidRPr="00B34372" w:rsidRDefault="00A53439" w:rsidP="00D87DB9">
            <w:pPr>
              <w:tabs>
                <w:tab w:val="left" w:pos="720"/>
                <w:tab w:val="left" w:pos="1440"/>
                <w:tab w:val="left" w:pos="2160"/>
                <w:tab w:val="left" w:pos="2880"/>
              </w:tabs>
              <w:overflowPunct w:val="0"/>
              <w:autoSpaceDE w:val="0"/>
              <w:autoSpaceDN w:val="0"/>
              <w:adjustRightInd w:val="0"/>
              <w:textAlignment w:val="baseline"/>
              <w:rPr>
                <w:rFonts w:ascii="Arial" w:hAnsi="Arial"/>
                <w:sz w:val="22"/>
                <w:szCs w:val="22"/>
              </w:rPr>
            </w:pPr>
            <w:r w:rsidRPr="00B34372">
              <w:rPr>
                <w:rFonts w:ascii="Arial" w:hAnsi="Arial"/>
                <w:sz w:val="22"/>
                <w:szCs w:val="22"/>
              </w:rPr>
              <w:t>Does the module contribute to ESD?</w:t>
            </w:r>
          </w:p>
        </w:tc>
        <w:tc>
          <w:tcPr>
            <w:tcW w:w="4443" w:type="dxa"/>
            <w:vAlign w:val="center"/>
          </w:tcPr>
          <w:p w:rsidR="00A53439" w:rsidRPr="00B34372" w:rsidRDefault="00A53439" w:rsidP="00D87DB9">
            <w:pPr>
              <w:tabs>
                <w:tab w:val="left" w:pos="720"/>
                <w:tab w:val="left" w:pos="1440"/>
                <w:tab w:val="left" w:pos="2160"/>
                <w:tab w:val="left" w:pos="2880"/>
              </w:tabs>
              <w:overflowPunct w:val="0"/>
              <w:autoSpaceDE w:val="0"/>
              <w:autoSpaceDN w:val="0"/>
              <w:adjustRightInd w:val="0"/>
              <w:textAlignment w:val="baseline"/>
              <w:rPr>
                <w:rFonts w:ascii="Arial" w:hAnsi="Arial"/>
                <w:sz w:val="22"/>
                <w:szCs w:val="22"/>
              </w:rPr>
            </w:pPr>
            <w:r w:rsidRPr="00B34372">
              <w:rPr>
                <w:rFonts w:ascii="Arial" w:hAnsi="Arial"/>
                <w:sz w:val="22"/>
                <w:szCs w:val="22"/>
              </w:rPr>
              <w:t>Yes   √</w:t>
            </w:r>
          </w:p>
          <w:p w:rsidR="00A53439" w:rsidRPr="00B34372" w:rsidRDefault="00A53439" w:rsidP="00D87DB9">
            <w:pPr>
              <w:tabs>
                <w:tab w:val="left" w:pos="720"/>
                <w:tab w:val="left" w:pos="1440"/>
                <w:tab w:val="left" w:pos="2160"/>
                <w:tab w:val="left" w:pos="2880"/>
              </w:tabs>
              <w:overflowPunct w:val="0"/>
              <w:autoSpaceDE w:val="0"/>
              <w:autoSpaceDN w:val="0"/>
              <w:adjustRightInd w:val="0"/>
              <w:jc w:val="both"/>
              <w:textAlignment w:val="baseline"/>
              <w:rPr>
                <w:rFonts w:ascii="Arial" w:hAnsi="Arial"/>
                <w:sz w:val="22"/>
                <w:szCs w:val="22"/>
              </w:rPr>
            </w:pPr>
          </w:p>
        </w:tc>
      </w:tr>
      <w:tr w:rsidR="00A53439" w:rsidRPr="00B34372" w:rsidTr="00D87DB9">
        <w:tc>
          <w:tcPr>
            <w:tcW w:w="4443" w:type="dxa"/>
            <w:vMerge/>
          </w:tcPr>
          <w:p w:rsidR="00A53439" w:rsidRPr="00B34372" w:rsidRDefault="00A53439" w:rsidP="00D87DB9">
            <w:pPr>
              <w:tabs>
                <w:tab w:val="left" w:pos="720"/>
                <w:tab w:val="left" w:pos="1440"/>
                <w:tab w:val="left" w:pos="2160"/>
                <w:tab w:val="left" w:pos="2880"/>
              </w:tabs>
              <w:overflowPunct w:val="0"/>
              <w:autoSpaceDE w:val="0"/>
              <w:autoSpaceDN w:val="0"/>
              <w:adjustRightInd w:val="0"/>
              <w:textAlignment w:val="baseline"/>
              <w:rPr>
                <w:rFonts w:ascii="Arial" w:hAnsi="Arial"/>
                <w:sz w:val="22"/>
                <w:szCs w:val="22"/>
              </w:rPr>
            </w:pPr>
          </w:p>
        </w:tc>
        <w:tc>
          <w:tcPr>
            <w:tcW w:w="4443" w:type="dxa"/>
            <w:vAlign w:val="center"/>
          </w:tcPr>
          <w:p w:rsidR="00A53439" w:rsidRPr="00B34372" w:rsidRDefault="00A53439" w:rsidP="00D87DB9">
            <w:pPr>
              <w:tabs>
                <w:tab w:val="left" w:pos="720"/>
                <w:tab w:val="left" w:pos="1440"/>
                <w:tab w:val="left" w:pos="2160"/>
                <w:tab w:val="left" w:pos="2880"/>
              </w:tabs>
              <w:overflowPunct w:val="0"/>
              <w:autoSpaceDE w:val="0"/>
              <w:autoSpaceDN w:val="0"/>
              <w:adjustRightInd w:val="0"/>
              <w:textAlignment w:val="baseline"/>
              <w:rPr>
                <w:rFonts w:ascii="Arial" w:hAnsi="Arial"/>
                <w:sz w:val="22"/>
                <w:szCs w:val="22"/>
              </w:rPr>
            </w:pPr>
            <w:r w:rsidRPr="00B34372">
              <w:rPr>
                <w:rFonts w:ascii="Arial" w:hAnsi="Arial"/>
                <w:sz w:val="22"/>
                <w:szCs w:val="22"/>
              </w:rPr>
              <w:t>No</w:t>
            </w:r>
          </w:p>
          <w:p w:rsidR="00A53439" w:rsidRPr="00B34372" w:rsidRDefault="00A53439" w:rsidP="00D87DB9">
            <w:pPr>
              <w:tabs>
                <w:tab w:val="left" w:pos="720"/>
                <w:tab w:val="left" w:pos="1440"/>
                <w:tab w:val="left" w:pos="2160"/>
                <w:tab w:val="left" w:pos="2880"/>
              </w:tabs>
              <w:overflowPunct w:val="0"/>
              <w:autoSpaceDE w:val="0"/>
              <w:autoSpaceDN w:val="0"/>
              <w:adjustRightInd w:val="0"/>
              <w:jc w:val="both"/>
              <w:textAlignment w:val="baseline"/>
              <w:rPr>
                <w:rFonts w:ascii="Arial" w:hAnsi="Arial"/>
                <w:sz w:val="22"/>
                <w:szCs w:val="22"/>
              </w:rPr>
            </w:pPr>
          </w:p>
        </w:tc>
      </w:tr>
      <w:tr w:rsidR="00A53439" w:rsidRPr="00B34372" w:rsidTr="00D87DB9">
        <w:tc>
          <w:tcPr>
            <w:tcW w:w="8886" w:type="dxa"/>
            <w:gridSpan w:val="2"/>
          </w:tcPr>
          <w:p w:rsidR="00A53439" w:rsidRPr="00B34372" w:rsidRDefault="00A53439" w:rsidP="00D87DB9">
            <w:pPr>
              <w:tabs>
                <w:tab w:val="left" w:pos="720"/>
                <w:tab w:val="left" w:pos="1440"/>
                <w:tab w:val="left" w:pos="2160"/>
                <w:tab w:val="left" w:pos="2880"/>
              </w:tabs>
              <w:overflowPunct w:val="0"/>
              <w:autoSpaceDE w:val="0"/>
              <w:autoSpaceDN w:val="0"/>
              <w:adjustRightInd w:val="0"/>
              <w:textAlignment w:val="baseline"/>
              <w:rPr>
                <w:rFonts w:ascii="Arial" w:hAnsi="Arial"/>
                <w:sz w:val="22"/>
                <w:szCs w:val="22"/>
              </w:rPr>
            </w:pPr>
            <w:r w:rsidRPr="00B34372">
              <w:rPr>
                <w:rFonts w:ascii="Arial" w:hAnsi="Arial"/>
                <w:sz w:val="22"/>
                <w:szCs w:val="22"/>
              </w:rPr>
              <w:t>If yes please provide brief details (no more than 100 words):</w:t>
            </w:r>
          </w:p>
          <w:p w:rsidR="00A53439" w:rsidRPr="00B34372" w:rsidRDefault="00A53439" w:rsidP="00D87DB9">
            <w:pPr>
              <w:tabs>
                <w:tab w:val="left" w:pos="720"/>
                <w:tab w:val="left" w:pos="1440"/>
                <w:tab w:val="left" w:pos="2160"/>
                <w:tab w:val="left" w:pos="2880"/>
              </w:tabs>
              <w:overflowPunct w:val="0"/>
              <w:autoSpaceDE w:val="0"/>
              <w:autoSpaceDN w:val="0"/>
              <w:adjustRightInd w:val="0"/>
              <w:jc w:val="both"/>
              <w:textAlignment w:val="baseline"/>
              <w:rPr>
                <w:rFonts w:ascii="Arial" w:hAnsi="Arial"/>
                <w:sz w:val="22"/>
                <w:szCs w:val="22"/>
              </w:rPr>
            </w:pPr>
          </w:p>
          <w:p w:rsidR="00A53439" w:rsidRPr="00B34372" w:rsidRDefault="00A53439" w:rsidP="00D87DB9">
            <w:pPr>
              <w:tabs>
                <w:tab w:val="left" w:pos="720"/>
                <w:tab w:val="left" w:pos="1440"/>
                <w:tab w:val="left" w:pos="2160"/>
                <w:tab w:val="left" w:pos="2880"/>
              </w:tabs>
              <w:overflowPunct w:val="0"/>
              <w:autoSpaceDE w:val="0"/>
              <w:autoSpaceDN w:val="0"/>
              <w:adjustRightInd w:val="0"/>
              <w:jc w:val="both"/>
              <w:textAlignment w:val="baseline"/>
              <w:rPr>
                <w:rFonts w:ascii="Arial" w:hAnsi="Arial"/>
                <w:sz w:val="22"/>
                <w:szCs w:val="22"/>
              </w:rPr>
            </w:pPr>
            <w:r w:rsidRPr="00B34372">
              <w:rPr>
                <w:rFonts w:ascii="Arial" w:hAnsi="Arial"/>
                <w:sz w:val="22"/>
                <w:szCs w:val="22"/>
              </w:rPr>
              <w:t>While this module is subject specific depending on the theme selected by the student, there will indeed be elements of SD investigated. Historically students undertake ecological studies with a management focus at the end. However sustainable drainage, sustainable housing, eco education are all recent topics completed. Given the major project typically reflects all aspects of the course taught, SD principles underpin this final year project.</w:t>
            </w:r>
          </w:p>
        </w:tc>
      </w:tr>
    </w:tbl>
    <w:p w:rsidR="00A53439" w:rsidRPr="00B34372" w:rsidRDefault="00A53439" w:rsidP="00A53439">
      <w:pPr>
        <w:rPr>
          <w:rFonts w:ascii="Arial" w:hAnsi="Arial"/>
          <w:sz w:val="22"/>
          <w:szCs w:val="22"/>
          <w:lang w:eastAsia="en-GB"/>
        </w:rPr>
      </w:pPr>
      <w:r w:rsidRPr="00B34372">
        <w:rPr>
          <w:rFonts w:ascii="Arial" w:hAnsi="Arial"/>
          <w:sz w:val="22"/>
          <w:szCs w:val="22"/>
          <w:lang w:eastAsia="en-GB"/>
        </w:rPr>
        <w:t>Literature is of course subject specific and will vary from student to student. However some guidance may be gained from the Research Methods &amp; GIS model.</w:t>
      </w:r>
    </w:p>
    <w:p w:rsidR="00A53439" w:rsidRPr="00B34372" w:rsidRDefault="00A53439" w:rsidP="00A53439">
      <w:pPr>
        <w:rPr>
          <w:rFonts w:ascii="Arial" w:hAnsi="Arial"/>
          <w:b/>
          <w:sz w:val="22"/>
          <w:szCs w:val="22"/>
          <w:lang w:eastAsia="en-GB"/>
        </w:rPr>
      </w:pPr>
    </w:p>
    <w:p w:rsidR="00A53439" w:rsidRPr="00B34372" w:rsidRDefault="00A53439" w:rsidP="00A53439">
      <w:pPr>
        <w:rPr>
          <w:rFonts w:ascii="Arial" w:hAnsi="Arial"/>
          <w:b/>
          <w:sz w:val="22"/>
          <w:szCs w:val="22"/>
          <w:lang w:eastAsia="en-GB"/>
        </w:rPr>
      </w:pPr>
    </w:p>
    <w:p w:rsidR="00A53439" w:rsidRPr="00B34372" w:rsidRDefault="00A53439" w:rsidP="00A53439">
      <w:pPr>
        <w:rPr>
          <w:rFonts w:ascii="Arial" w:hAnsi="Arial"/>
          <w:b/>
          <w:sz w:val="22"/>
          <w:szCs w:val="22"/>
          <w:lang w:eastAsia="en-GB"/>
        </w:rPr>
      </w:pPr>
      <w:r w:rsidRPr="00B34372">
        <w:rPr>
          <w:rFonts w:ascii="Arial" w:hAnsi="Arial"/>
          <w:b/>
          <w:sz w:val="22"/>
          <w:szCs w:val="22"/>
          <w:lang w:eastAsia="en-GB"/>
        </w:rPr>
        <w:lastRenderedPageBreak/>
        <w:t>BIBLIOGRAPHY</w:t>
      </w:r>
    </w:p>
    <w:p w:rsidR="00A53439" w:rsidRPr="00B34372" w:rsidRDefault="00A53439" w:rsidP="00A53439">
      <w:pPr>
        <w:rPr>
          <w:rFonts w:ascii="Arial" w:hAnsi="Arial"/>
          <w:b/>
          <w:sz w:val="22"/>
          <w:szCs w:val="22"/>
          <w:lang w:eastAsia="en-GB"/>
        </w:rPr>
      </w:pPr>
    </w:p>
    <w:p w:rsidR="00A53439" w:rsidRPr="00B34372" w:rsidRDefault="00A53439" w:rsidP="00A53439">
      <w:pPr>
        <w:rPr>
          <w:rFonts w:ascii="Arial" w:hAnsi="Arial"/>
          <w:b/>
          <w:sz w:val="22"/>
          <w:szCs w:val="22"/>
          <w:lang w:eastAsia="en-GB"/>
        </w:rPr>
      </w:pPr>
      <w:r w:rsidRPr="00B34372">
        <w:rPr>
          <w:rFonts w:ascii="Arial" w:hAnsi="Arial"/>
          <w:b/>
          <w:sz w:val="22"/>
          <w:szCs w:val="22"/>
          <w:lang w:eastAsia="en-GB"/>
        </w:rPr>
        <w:t>Essential</w:t>
      </w:r>
    </w:p>
    <w:p w:rsidR="00A53439" w:rsidRPr="00B34372" w:rsidRDefault="00A53439" w:rsidP="00A53439">
      <w:pPr>
        <w:rPr>
          <w:rFonts w:ascii="Arial" w:hAnsi="Arial"/>
          <w:sz w:val="22"/>
          <w:szCs w:val="22"/>
          <w:lang w:eastAsia="en-GB"/>
        </w:rPr>
      </w:pPr>
    </w:p>
    <w:p w:rsidR="00A53439" w:rsidRPr="00B34372" w:rsidRDefault="00A53439" w:rsidP="00A53439">
      <w:pPr>
        <w:rPr>
          <w:rFonts w:ascii="Arial" w:hAnsi="Arial"/>
          <w:sz w:val="22"/>
          <w:szCs w:val="22"/>
        </w:rPr>
      </w:pPr>
      <w:proofErr w:type="spellStart"/>
      <w:r w:rsidRPr="00B34372">
        <w:rPr>
          <w:rFonts w:ascii="Arial" w:hAnsi="Arial"/>
          <w:sz w:val="22"/>
          <w:szCs w:val="22"/>
        </w:rPr>
        <w:t>Harrad</w:t>
      </w:r>
      <w:proofErr w:type="spellEnd"/>
      <w:r w:rsidRPr="00B34372">
        <w:rPr>
          <w:rFonts w:ascii="Arial" w:hAnsi="Arial"/>
          <w:sz w:val="22"/>
          <w:szCs w:val="22"/>
        </w:rPr>
        <w:t xml:space="preserve">, S., Batty, L. and Diamond, M. (2008) </w:t>
      </w:r>
      <w:r w:rsidRPr="00B34372">
        <w:rPr>
          <w:rFonts w:ascii="Arial" w:hAnsi="Arial"/>
          <w:i/>
          <w:sz w:val="22"/>
          <w:szCs w:val="22"/>
        </w:rPr>
        <w:t xml:space="preserve">Student projects in Environmental Science. </w:t>
      </w:r>
      <w:r w:rsidRPr="00B34372">
        <w:rPr>
          <w:rFonts w:ascii="Arial" w:hAnsi="Arial"/>
          <w:sz w:val="22"/>
          <w:szCs w:val="22"/>
        </w:rPr>
        <w:t xml:space="preserve"> Wiley-Blackwell, Hoboken, NJ</w:t>
      </w:r>
    </w:p>
    <w:p w:rsidR="00A53439" w:rsidRPr="00B34372" w:rsidRDefault="00A53439" w:rsidP="00A53439">
      <w:pPr>
        <w:rPr>
          <w:rFonts w:ascii="Arial" w:hAnsi="Arial"/>
          <w:sz w:val="22"/>
          <w:szCs w:val="22"/>
        </w:rPr>
      </w:pPr>
    </w:p>
    <w:p w:rsidR="00A53439" w:rsidRPr="00B34372" w:rsidRDefault="00A53439" w:rsidP="00A53439">
      <w:pPr>
        <w:rPr>
          <w:rFonts w:ascii="Arial" w:hAnsi="Arial"/>
          <w:sz w:val="22"/>
          <w:szCs w:val="22"/>
        </w:rPr>
      </w:pPr>
      <w:proofErr w:type="spellStart"/>
      <w:r w:rsidRPr="00B34372">
        <w:rPr>
          <w:rFonts w:ascii="Arial" w:hAnsi="Arial"/>
          <w:sz w:val="22"/>
          <w:szCs w:val="22"/>
        </w:rPr>
        <w:t>Newing</w:t>
      </w:r>
      <w:proofErr w:type="spellEnd"/>
      <w:r w:rsidRPr="00B34372">
        <w:rPr>
          <w:rFonts w:ascii="Arial" w:hAnsi="Arial"/>
          <w:sz w:val="22"/>
          <w:szCs w:val="22"/>
        </w:rPr>
        <w:t xml:space="preserve">, H. (2010) </w:t>
      </w:r>
      <w:r w:rsidRPr="00B34372">
        <w:rPr>
          <w:rFonts w:ascii="Arial" w:hAnsi="Arial"/>
          <w:i/>
          <w:sz w:val="22"/>
          <w:szCs w:val="22"/>
        </w:rPr>
        <w:t>Conducting research in conservation: Social science methods and practice</w:t>
      </w:r>
      <w:r w:rsidRPr="00B34372">
        <w:rPr>
          <w:rFonts w:ascii="Arial" w:hAnsi="Arial"/>
          <w:sz w:val="22"/>
          <w:szCs w:val="22"/>
        </w:rPr>
        <w:t>.  Routledge, Abingdon, Oxon</w:t>
      </w:r>
    </w:p>
    <w:p w:rsidR="00A53439" w:rsidRPr="00B34372" w:rsidRDefault="00A53439" w:rsidP="00A53439">
      <w:pPr>
        <w:rPr>
          <w:rFonts w:ascii="Arial" w:hAnsi="Arial"/>
          <w:sz w:val="22"/>
          <w:szCs w:val="22"/>
        </w:rPr>
      </w:pPr>
    </w:p>
    <w:p w:rsidR="00A53439" w:rsidRPr="00B34372" w:rsidRDefault="00A53439" w:rsidP="00A53439">
      <w:pPr>
        <w:rPr>
          <w:rFonts w:ascii="Arial" w:hAnsi="Arial"/>
          <w:b/>
          <w:sz w:val="22"/>
          <w:szCs w:val="22"/>
        </w:rPr>
      </w:pPr>
      <w:r w:rsidRPr="00B34372">
        <w:rPr>
          <w:rFonts w:ascii="Arial" w:hAnsi="Arial"/>
          <w:b/>
          <w:sz w:val="22"/>
          <w:szCs w:val="22"/>
        </w:rPr>
        <w:t xml:space="preserve">Recommended </w:t>
      </w:r>
    </w:p>
    <w:p w:rsidR="00A53439" w:rsidRPr="00B34372" w:rsidRDefault="00A53439" w:rsidP="00A53439">
      <w:pPr>
        <w:rPr>
          <w:rFonts w:ascii="Arial" w:hAnsi="Arial"/>
          <w:sz w:val="22"/>
          <w:szCs w:val="22"/>
        </w:rPr>
      </w:pPr>
    </w:p>
    <w:p w:rsidR="00A53439" w:rsidRPr="00B34372" w:rsidRDefault="00A53439" w:rsidP="00A53439">
      <w:pPr>
        <w:rPr>
          <w:rFonts w:ascii="Arial" w:hAnsi="Arial"/>
          <w:sz w:val="22"/>
          <w:szCs w:val="22"/>
        </w:rPr>
      </w:pPr>
      <w:r w:rsidRPr="00B34372">
        <w:rPr>
          <w:rFonts w:ascii="Arial" w:hAnsi="Arial"/>
          <w:sz w:val="22"/>
          <w:szCs w:val="22"/>
        </w:rPr>
        <w:t xml:space="preserve">Creswell, J. W. (2012) </w:t>
      </w:r>
      <w:r w:rsidRPr="00B34372">
        <w:rPr>
          <w:rFonts w:ascii="Arial" w:hAnsi="Arial"/>
          <w:i/>
          <w:sz w:val="22"/>
          <w:szCs w:val="22"/>
        </w:rPr>
        <w:t>Qualitative inquiry and research design</w:t>
      </w:r>
      <w:r w:rsidRPr="00B34372">
        <w:rPr>
          <w:rFonts w:ascii="Arial" w:hAnsi="Arial"/>
          <w:sz w:val="22"/>
          <w:szCs w:val="22"/>
        </w:rPr>
        <w:t>.  Sage, London</w:t>
      </w:r>
    </w:p>
    <w:p w:rsidR="00A53439" w:rsidRPr="00B34372" w:rsidRDefault="00A53439" w:rsidP="00A53439">
      <w:pPr>
        <w:rPr>
          <w:rFonts w:ascii="Arial" w:hAnsi="Arial"/>
          <w:sz w:val="22"/>
          <w:szCs w:val="22"/>
        </w:rPr>
      </w:pPr>
    </w:p>
    <w:p w:rsidR="00A53439" w:rsidRPr="00B34372" w:rsidRDefault="00A53439" w:rsidP="00A53439">
      <w:pPr>
        <w:rPr>
          <w:rFonts w:ascii="Arial" w:hAnsi="Arial"/>
          <w:sz w:val="22"/>
          <w:szCs w:val="22"/>
        </w:rPr>
      </w:pPr>
      <w:proofErr w:type="gramStart"/>
      <w:r w:rsidRPr="00B34372">
        <w:rPr>
          <w:rFonts w:ascii="Arial" w:hAnsi="Arial"/>
          <w:sz w:val="22"/>
          <w:szCs w:val="22"/>
        </w:rPr>
        <w:t>Gomez ,</w:t>
      </w:r>
      <w:proofErr w:type="gramEnd"/>
      <w:r w:rsidRPr="00B34372">
        <w:rPr>
          <w:rFonts w:ascii="Arial" w:hAnsi="Arial"/>
          <w:sz w:val="22"/>
          <w:szCs w:val="22"/>
        </w:rPr>
        <w:t xml:space="preserve"> B. and Jones, J. P. (2010) </w:t>
      </w:r>
      <w:r w:rsidRPr="00B34372">
        <w:rPr>
          <w:rFonts w:ascii="Arial" w:hAnsi="Arial"/>
          <w:i/>
          <w:sz w:val="22"/>
          <w:szCs w:val="22"/>
        </w:rPr>
        <w:t>Research methods in Geography: A critical introduction</w:t>
      </w:r>
      <w:r w:rsidRPr="00B34372">
        <w:rPr>
          <w:rFonts w:ascii="Arial" w:hAnsi="Arial"/>
          <w:sz w:val="22"/>
          <w:szCs w:val="22"/>
        </w:rPr>
        <w:t>.  Wiley-Blackwell, Chichester</w:t>
      </w:r>
    </w:p>
    <w:p w:rsidR="00A53439" w:rsidRPr="00B34372" w:rsidRDefault="00A53439" w:rsidP="00A53439">
      <w:pPr>
        <w:rPr>
          <w:rFonts w:ascii="Arial" w:hAnsi="Arial"/>
          <w:sz w:val="22"/>
          <w:szCs w:val="22"/>
          <w:lang w:eastAsia="en-GB"/>
        </w:rPr>
      </w:pPr>
    </w:p>
    <w:p w:rsidR="00A53439" w:rsidRPr="00B34372" w:rsidRDefault="00A53439" w:rsidP="00A53439">
      <w:pPr>
        <w:spacing w:after="200" w:line="276" w:lineRule="auto"/>
        <w:rPr>
          <w:rFonts w:ascii="Arial" w:hAnsi="Arial"/>
          <w:sz w:val="22"/>
          <w:szCs w:val="22"/>
          <w:lang w:eastAsia="en-GB"/>
        </w:rPr>
      </w:pPr>
      <w:r w:rsidRPr="00B34372">
        <w:rPr>
          <w:rFonts w:ascii="Arial" w:hAnsi="Arial"/>
          <w:b/>
          <w:sz w:val="22"/>
          <w:szCs w:val="22"/>
          <w:lang w:eastAsia="en-GB"/>
        </w:rPr>
        <w:t>Background</w:t>
      </w:r>
    </w:p>
    <w:p w:rsidR="00A53439" w:rsidRPr="00B34372" w:rsidRDefault="00A53439" w:rsidP="00A53439">
      <w:pPr>
        <w:spacing w:after="200" w:line="276" w:lineRule="auto"/>
        <w:rPr>
          <w:rFonts w:ascii="Arial" w:hAnsi="Arial"/>
          <w:sz w:val="22"/>
          <w:szCs w:val="22"/>
          <w:lang w:eastAsia="en-GB"/>
        </w:rPr>
      </w:pPr>
      <w:proofErr w:type="spellStart"/>
      <w:r w:rsidRPr="00B34372">
        <w:rPr>
          <w:rFonts w:ascii="Arial" w:hAnsi="Arial"/>
          <w:sz w:val="22"/>
          <w:szCs w:val="22"/>
          <w:lang w:eastAsia="en-GB"/>
        </w:rPr>
        <w:t>Walliman</w:t>
      </w:r>
      <w:proofErr w:type="spellEnd"/>
      <w:r w:rsidRPr="00B34372">
        <w:rPr>
          <w:rFonts w:ascii="Arial" w:hAnsi="Arial"/>
          <w:sz w:val="22"/>
          <w:szCs w:val="22"/>
          <w:lang w:eastAsia="en-GB"/>
        </w:rPr>
        <w:t>, N. (2011</w:t>
      </w:r>
      <w:proofErr w:type="gramStart"/>
      <w:r w:rsidRPr="00B34372">
        <w:rPr>
          <w:rFonts w:ascii="Arial" w:hAnsi="Arial"/>
          <w:sz w:val="22"/>
          <w:szCs w:val="22"/>
          <w:lang w:eastAsia="en-GB"/>
        </w:rPr>
        <w:t>)(</w:t>
      </w:r>
      <w:proofErr w:type="gramEnd"/>
      <w:r w:rsidRPr="00B34372">
        <w:rPr>
          <w:rFonts w:ascii="Arial" w:hAnsi="Arial"/>
          <w:sz w:val="22"/>
          <w:szCs w:val="22"/>
          <w:lang w:eastAsia="en-GB"/>
        </w:rPr>
        <w:t>3</w:t>
      </w:r>
      <w:r w:rsidRPr="00B34372">
        <w:rPr>
          <w:rFonts w:ascii="Arial" w:hAnsi="Arial"/>
          <w:sz w:val="22"/>
          <w:szCs w:val="22"/>
          <w:vertAlign w:val="superscript"/>
          <w:lang w:eastAsia="en-GB"/>
        </w:rPr>
        <w:t>rd</w:t>
      </w:r>
      <w:r w:rsidRPr="00B34372">
        <w:rPr>
          <w:rFonts w:ascii="Arial" w:hAnsi="Arial"/>
          <w:sz w:val="22"/>
          <w:szCs w:val="22"/>
          <w:lang w:eastAsia="en-GB"/>
        </w:rPr>
        <w:t xml:space="preserve"> Edition) </w:t>
      </w:r>
      <w:r w:rsidRPr="00B34372">
        <w:rPr>
          <w:rFonts w:ascii="Arial" w:hAnsi="Arial"/>
          <w:i/>
          <w:sz w:val="22"/>
          <w:szCs w:val="22"/>
          <w:lang w:eastAsia="en-GB"/>
        </w:rPr>
        <w:t>Your research project: designing and planning your work</w:t>
      </w:r>
      <w:r w:rsidRPr="00B34372">
        <w:rPr>
          <w:rFonts w:ascii="Arial" w:hAnsi="Arial"/>
          <w:sz w:val="22"/>
          <w:szCs w:val="22"/>
          <w:lang w:eastAsia="en-GB"/>
        </w:rPr>
        <w:t>. Sage, London</w:t>
      </w:r>
    </w:p>
    <w:p w:rsidR="00A53439" w:rsidRPr="00B34372" w:rsidRDefault="00A53439" w:rsidP="00A53439">
      <w:pPr>
        <w:spacing w:after="200" w:line="276" w:lineRule="auto"/>
        <w:rPr>
          <w:rFonts w:ascii="Arial" w:hAnsi="Arial"/>
          <w:b/>
          <w:sz w:val="22"/>
          <w:szCs w:val="22"/>
          <w:lang w:eastAsia="en-GB"/>
        </w:rPr>
      </w:pPr>
      <w:r w:rsidRPr="00B34372">
        <w:rPr>
          <w:rFonts w:ascii="Arial" w:hAnsi="Arial"/>
          <w:b/>
          <w:sz w:val="22"/>
          <w:szCs w:val="22"/>
          <w:lang w:eastAsia="en-GB"/>
        </w:rPr>
        <w:t>Journals</w:t>
      </w:r>
    </w:p>
    <w:p w:rsidR="00A53439" w:rsidRPr="00B34372" w:rsidRDefault="00A53439" w:rsidP="00A53439">
      <w:pPr>
        <w:spacing w:after="200" w:line="276" w:lineRule="auto"/>
        <w:rPr>
          <w:rFonts w:ascii="Arial" w:hAnsi="Arial"/>
          <w:sz w:val="22"/>
          <w:szCs w:val="22"/>
          <w:lang w:eastAsia="en-GB"/>
        </w:rPr>
      </w:pPr>
      <w:r w:rsidRPr="00B34372">
        <w:rPr>
          <w:rFonts w:ascii="Arial" w:hAnsi="Arial"/>
          <w:sz w:val="22"/>
          <w:szCs w:val="22"/>
          <w:lang w:eastAsia="en-GB"/>
        </w:rPr>
        <w:t>Appropriate to subject matter</w:t>
      </w:r>
    </w:p>
    <w:p w:rsidR="00A53439" w:rsidRPr="00B34372" w:rsidRDefault="00A53439" w:rsidP="00A53439">
      <w:pPr>
        <w:spacing w:after="200" w:line="276" w:lineRule="auto"/>
        <w:rPr>
          <w:rFonts w:ascii="Arial" w:hAnsi="Arial"/>
          <w:b/>
          <w:sz w:val="22"/>
          <w:szCs w:val="22"/>
          <w:lang w:eastAsia="en-GB"/>
        </w:rPr>
      </w:pPr>
      <w:r w:rsidRPr="00B34372">
        <w:rPr>
          <w:rFonts w:ascii="Arial" w:hAnsi="Arial"/>
          <w:b/>
          <w:sz w:val="22"/>
          <w:szCs w:val="22"/>
          <w:lang w:eastAsia="en-GB"/>
        </w:rPr>
        <w:t xml:space="preserve">Websites: </w:t>
      </w:r>
    </w:p>
    <w:p w:rsidR="00C16D9C" w:rsidRDefault="00A53439" w:rsidP="00A53439">
      <w:r w:rsidRPr="00B34372">
        <w:rPr>
          <w:rFonts w:ascii="Arial" w:hAnsi="Arial"/>
          <w:sz w:val="22"/>
          <w:szCs w:val="22"/>
          <w:lang w:eastAsia="en-GB"/>
        </w:rPr>
        <w:t>Appropriate to subject matter</w:t>
      </w:r>
      <w:bookmarkStart w:id="3" w:name="_GoBack"/>
      <w:bookmarkEnd w:id="3"/>
    </w:p>
    <w:sectPr w:rsidR="00C16D9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A7B7BC5"/>
    <w:multiLevelType w:val="hybridMultilevel"/>
    <w:tmpl w:val="A5F2D8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522C53"/>
    <w:multiLevelType w:val="hybridMultilevel"/>
    <w:tmpl w:val="737E07D4"/>
    <w:lvl w:ilvl="0" w:tplc="107CBDE0">
      <w:start w:val="1"/>
      <w:numFmt w:val="decimal"/>
      <w:lvlText w:val="%1."/>
      <w:lvlJc w:val="left"/>
      <w:pPr>
        <w:ind w:left="720" w:hanging="360"/>
      </w:pPr>
      <w:rPr>
        <w:rFonts w:ascii="Arial" w:hAnsi="Arial" w:cs="Arial" w:hint="default"/>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3439"/>
    <w:rsid w:val="00A53439"/>
    <w:rsid w:val="00C16D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66CF1BD-224A-4169-8C42-4706BC8B37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53439"/>
    <w:pPr>
      <w:spacing w:after="0" w:line="240" w:lineRule="auto"/>
    </w:pPr>
    <w:rPr>
      <w:rFonts w:ascii="Times New Roman" w:eastAsia="Times New Roman" w:hAnsi="Times New Roman" w:cs="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21">
    <w:name w:val="Table Grid21"/>
    <w:basedOn w:val="TableNormal"/>
    <w:next w:val="TableGrid"/>
    <w:uiPriority w:val="59"/>
    <w:rsid w:val="00A53439"/>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
    <w:name w:val="Table Grid27"/>
    <w:basedOn w:val="TableNormal"/>
    <w:next w:val="TableGrid"/>
    <w:uiPriority w:val="59"/>
    <w:rsid w:val="00A53439"/>
    <w:pPr>
      <w:spacing w:after="200" w:line="276" w:lineRule="auto"/>
    </w:pPr>
    <w:rPr>
      <w:rFonts w:ascii="Calibri" w:eastAsia="Times New Roman" w:hAnsi="Calibri" w:cs="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A534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669</Words>
  <Characters>3816</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4477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Lara Hopkinson</dc:creator>
  <cp:keywords/>
  <dc:description/>
  <cp:lastModifiedBy>Lara Hopkinson</cp:lastModifiedBy>
  <cp:revision>1</cp:revision>
  <dcterms:created xsi:type="dcterms:W3CDTF">2017-09-28T09:34:00Z</dcterms:created>
  <dcterms:modified xsi:type="dcterms:W3CDTF">2017-09-28T09:35:00Z</dcterms:modified>
</cp:coreProperties>
</file>