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E2176" w:rsidRDefault="00AE2176" w:rsidP="00063AEC">
      <w:pPr>
        <w:spacing w:line="360" w:lineRule="auto"/>
        <w:jc w:val="both"/>
        <w:rPr>
          <w:rFonts w:ascii="Arial" w:hAnsi="Arial" w:cs="Arial"/>
          <w:b/>
          <w:sz w:val="24"/>
          <w:szCs w:val="24"/>
          <w:u w:val="single"/>
        </w:rPr>
      </w:pPr>
      <w:r>
        <w:rPr>
          <w:rFonts w:ascii="Arial" w:hAnsi="Arial" w:cs="Arial"/>
          <w:b/>
          <w:sz w:val="24"/>
          <w:szCs w:val="24"/>
          <w:u w:val="single"/>
        </w:rPr>
        <w:t>Introduction:</w:t>
      </w:r>
    </w:p>
    <w:p w:rsidR="00F21A4E" w:rsidRDefault="00A6510A" w:rsidP="00063AEC">
      <w:pPr>
        <w:spacing w:line="360" w:lineRule="auto"/>
        <w:jc w:val="both"/>
        <w:rPr>
          <w:rFonts w:ascii="Arial" w:hAnsi="Arial" w:cs="Arial"/>
          <w:sz w:val="24"/>
          <w:szCs w:val="24"/>
        </w:rPr>
      </w:pPr>
      <w:r w:rsidRPr="00A6510A">
        <w:rPr>
          <w:rFonts w:ascii="Arial" w:hAnsi="Arial" w:cs="Arial"/>
          <w:sz w:val="24"/>
          <w:szCs w:val="24"/>
        </w:rPr>
        <w:t>The Welsh Government</w:t>
      </w:r>
      <w:r>
        <w:rPr>
          <w:rFonts w:ascii="Arial" w:hAnsi="Arial" w:cs="Arial"/>
          <w:sz w:val="24"/>
          <w:szCs w:val="24"/>
        </w:rPr>
        <w:t xml:space="preserve"> </w:t>
      </w:r>
      <w:r w:rsidRPr="00A6510A">
        <w:rPr>
          <w:rFonts w:ascii="Arial" w:hAnsi="Arial" w:cs="Arial"/>
          <w:sz w:val="24"/>
          <w:szCs w:val="24"/>
        </w:rPr>
        <w:t>(2013) through their Initiative, Building a Brighter Future: Early Years and Childcare Plan (2013)</w:t>
      </w:r>
      <w:r>
        <w:rPr>
          <w:rFonts w:ascii="Arial" w:hAnsi="Arial" w:cs="Arial"/>
          <w:sz w:val="24"/>
          <w:szCs w:val="24"/>
        </w:rPr>
        <w:t xml:space="preserve"> committed to </w:t>
      </w:r>
      <w:r w:rsidRPr="00A6510A">
        <w:rPr>
          <w:rFonts w:ascii="Arial" w:hAnsi="Arial" w:cs="Arial"/>
          <w:sz w:val="24"/>
          <w:szCs w:val="24"/>
        </w:rPr>
        <w:t>reviewing childcare and early education regulation</w:t>
      </w:r>
      <w:r>
        <w:rPr>
          <w:rFonts w:ascii="Arial" w:hAnsi="Arial" w:cs="Arial"/>
          <w:sz w:val="24"/>
          <w:szCs w:val="24"/>
        </w:rPr>
        <w:t>,</w:t>
      </w:r>
      <w:r w:rsidRPr="00A6510A">
        <w:rPr>
          <w:rFonts w:ascii="Arial" w:hAnsi="Arial" w:cs="Arial"/>
          <w:sz w:val="24"/>
          <w:szCs w:val="24"/>
        </w:rPr>
        <w:t xml:space="preserve"> and inspection and </w:t>
      </w:r>
      <w:r>
        <w:rPr>
          <w:rFonts w:ascii="Arial" w:hAnsi="Arial" w:cs="Arial"/>
          <w:sz w:val="24"/>
          <w:szCs w:val="24"/>
        </w:rPr>
        <w:t xml:space="preserve">the undertaking of </w:t>
      </w:r>
      <w:r w:rsidRPr="00A6510A">
        <w:rPr>
          <w:rFonts w:ascii="Arial" w:hAnsi="Arial" w:cs="Arial"/>
          <w:sz w:val="24"/>
          <w:szCs w:val="24"/>
        </w:rPr>
        <w:t>appropriate action to improve the quality of childcare and early education offered in Wales.</w:t>
      </w:r>
      <w:r>
        <w:t xml:space="preserve"> </w:t>
      </w:r>
      <w:r>
        <w:rPr>
          <w:rFonts w:ascii="Arial" w:hAnsi="Arial" w:cs="Arial"/>
          <w:sz w:val="24"/>
          <w:szCs w:val="24"/>
        </w:rPr>
        <w:t xml:space="preserve">The Welsh Government </w:t>
      </w:r>
      <w:r w:rsidR="00F75A1B">
        <w:rPr>
          <w:rFonts w:ascii="Arial" w:hAnsi="Arial" w:cs="Arial"/>
          <w:sz w:val="24"/>
          <w:szCs w:val="24"/>
        </w:rPr>
        <w:t xml:space="preserve">continues to </w:t>
      </w:r>
      <w:r>
        <w:rPr>
          <w:rFonts w:ascii="Arial" w:hAnsi="Arial" w:cs="Arial"/>
          <w:sz w:val="24"/>
          <w:szCs w:val="24"/>
        </w:rPr>
        <w:t xml:space="preserve">do this and </w:t>
      </w:r>
      <w:r w:rsidR="00F75A1B">
        <w:rPr>
          <w:rFonts w:ascii="Arial" w:hAnsi="Arial" w:cs="Arial"/>
          <w:sz w:val="24"/>
          <w:szCs w:val="24"/>
        </w:rPr>
        <w:t>have</w:t>
      </w:r>
      <w:r w:rsidR="00AE2176">
        <w:rPr>
          <w:rFonts w:ascii="Arial" w:hAnsi="Arial" w:cs="Arial"/>
          <w:sz w:val="24"/>
          <w:szCs w:val="24"/>
        </w:rPr>
        <w:t xml:space="preserve"> an invested interest in the future prosperity of Wales</w:t>
      </w:r>
      <w:r w:rsidR="00063AEC">
        <w:rPr>
          <w:rFonts w:ascii="Arial" w:hAnsi="Arial" w:cs="Arial"/>
          <w:sz w:val="24"/>
          <w:szCs w:val="24"/>
        </w:rPr>
        <w:t>,</w:t>
      </w:r>
      <w:r w:rsidR="00AE2176">
        <w:rPr>
          <w:rFonts w:ascii="Arial" w:hAnsi="Arial" w:cs="Arial"/>
          <w:sz w:val="24"/>
          <w:szCs w:val="24"/>
        </w:rPr>
        <w:t xml:space="preserve"> through </w:t>
      </w:r>
      <w:r w:rsidR="000A1A91">
        <w:rPr>
          <w:rFonts w:ascii="Arial" w:hAnsi="Arial" w:cs="Arial"/>
          <w:sz w:val="24"/>
          <w:szCs w:val="24"/>
        </w:rPr>
        <w:t xml:space="preserve">continually </w:t>
      </w:r>
      <w:r w:rsidR="00AE2176">
        <w:rPr>
          <w:rFonts w:ascii="Arial" w:hAnsi="Arial" w:cs="Arial"/>
          <w:sz w:val="24"/>
          <w:szCs w:val="24"/>
        </w:rPr>
        <w:t>addressing the quality of</w:t>
      </w:r>
      <w:r w:rsidR="00F75A1B">
        <w:rPr>
          <w:rFonts w:ascii="Arial" w:hAnsi="Arial" w:cs="Arial"/>
          <w:sz w:val="24"/>
          <w:szCs w:val="24"/>
        </w:rPr>
        <w:t xml:space="preserve"> early education and childcare to be a high standard and accessible to all families in Wales.</w:t>
      </w:r>
      <w:r w:rsidR="000A1A91">
        <w:rPr>
          <w:rFonts w:ascii="Arial" w:hAnsi="Arial" w:cs="Arial"/>
          <w:sz w:val="24"/>
          <w:szCs w:val="24"/>
        </w:rPr>
        <w:t xml:space="preserve"> </w:t>
      </w:r>
      <w:r w:rsidR="00F21A4E">
        <w:rPr>
          <w:rFonts w:ascii="Arial" w:hAnsi="Arial" w:cs="Arial"/>
          <w:sz w:val="24"/>
          <w:szCs w:val="24"/>
        </w:rPr>
        <w:t xml:space="preserve">The Welsh Government (2016) </w:t>
      </w:r>
      <w:r w:rsidR="000A1A91">
        <w:rPr>
          <w:rFonts w:ascii="Arial" w:hAnsi="Arial" w:cs="Arial"/>
          <w:sz w:val="24"/>
          <w:szCs w:val="24"/>
        </w:rPr>
        <w:t xml:space="preserve">in their task to </w:t>
      </w:r>
      <w:r w:rsidR="00363C84">
        <w:rPr>
          <w:rFonts w:ascii="Arial" w:hAnsi="Arial" w:cs="Arial"/>
          <w:sz w:val="24"/>
          <w:szCs w:val="24"/>
        </w:rPr>
        <w:t>‘</w:t>
      </w:r>
      <w:r w:rsidR="000A1A91">
        <w:rPr>
          <w:rFonts w:ascii="Arial" w:hAnsi="Arial" w:cs="Arial"/>
          <w:sz w:val="24"/>
          <w:szCs w:val="24"/>
        </w:rPr>
        <w:t>Take Wales Forward (2016)</w:t>
      </w:r>
      <w:r w:rsidR="00363C84">
        <w:rPr>
          <w:rFonts w:ascii="Arial" w:hAnsi="Arial" w:cs="Arial"/>
          <w:sz w:val="24"/>
          <w:szCs w:val="24"/>
        </w:rPr>
        <w:t>’</w:t>
      </w:r>
      <w:r w:rsidR="000A1A91">
        <w:rPr>
          <w:rFonts w:ascii="Arial" w:hAnsi="Arial" w:cs="Arial"/>
          <w:sz w:val="24"/>
          <w:szCs w:val="24"/>
        </w:rPr>
        <w:t xml:space="preserve"> as the U.K. leaves the E.U., </w:t>
      </w:r>
      <w:r w:rsidR="00314407">
        <w:rPr>
          <w:rFonts w:ascii="Arial" w:hAnsi="Arial" w:cs="Arial"/>
          <w:sz w:val="24"/>
          <w:szCs w:val="24"/>
        </w:rPr>
        <w:t xml:space="preserve">acknowledges that providing </w:t>
      </w:r>
      <w:r w:rsidR="000A1A91">
        <w:rPr>
          <w:rFonts w:ascii="Arial" w:hAnsi="Arial" w:cs="Arial"/>
          <w:sz w:val="24"/>
          <w:szCs w:val="24"/>
        </w:rPr>
        <w:t xml:space="preserve">quality assured childcare and education has </w:t>
      </w:r>
      <w:r w:rsidR="00314407">
        <w:rPr>
          <w:rFonts w:ascii="Arial" w:hAnsi="Arial" w:cs="Arial"/>
          <w:sz w:val="24"/>
          <w:szCs w:val="24"/>
        </w:rPr>
        <w:t>a fundamental</w:t>
      </w:r>
      <w:r w:rsidR="000A1A91">
        <w:rPr>
          <w:rFonts w:ascii="Arial" w:hAnsi="Arial" w:cs="Arial"/>
          <w:sz w:val="24"/>
          <w:szCs w:val="24"/>
        </w:rPr>
        <w:t xml:space="preserve"> role to play in the future prosperity of a united sustainable Wales.</w:t>
      </w:r>
    </w:p>
    <w:p w:rsidR="00CB7E49" w:rsidRDefault="00CB7E49" w:rsidP="00063AEC">
      <w:pPr>
        <w:spacing w:line="360" w:lineRule="auto"/>
        <w:jc w:val="both"/>
        <w:rPr>
          <w:rFonts w:ascii="Arial" w:hAnsi="Arial" w:cs="Arial"/>
          <w:sz w:val="24"/>
          <w:szCs w:val="24"/>
        </w:rPr>
      </w:pPr>
      <w:r>
        <w:rPr>
          <w:rFonts w:ascii="Arial" w:hAnsi="Arial" w:cs="Arial"/>
          <w:sz w:val="24"/>
          <w:szCs w:val="24"/>
        </w:rPr>
        <w:t xml:space="preserve">To address the quality of childcare provided the Welsh Government, as explained by the Minister for Children and Social Care, </w:t>
      </w:r>
      <w:proofErr w:type="spellStart"/>
      <w:r>
        <w:rPr>
          <w:rFonts w:ascii="Arial" w:hAnsi="Arial" w:cs="Arial"/>
          <w:sz w:val="24"/>
          <w:szCs w:val="24"/>
        </w:rPr>
        <w:t>Huw</w:t>
      </w:r>
      <w:proofErr w:type="spellEnd"/>
      <w:r>
        <w:rPr>
          <w:rFonts w:ascii="Arial" w:hAnsi="Arial" w:cs="Arial"/>
          <w:sz w:val="24"/>
          <w:szCs w:val="24"/>
        </w:rPr>
        <w:t xml:space="preserve"> </w:t>
      </w:r>
      <w:proofErr w:type="spellStart"/>
      <w:r>
        <w:rPr>
          <w:rFonts w:ascii="Arial" w:hAnsi="Arial" w:cs="Arial"/>
          <w:sz w:val="24"/>
          <w:szCs w:val="24"/>
        </w:rPr>
        <w:t>Irranca</w:t>
      </w:r>
      <w:proofErr w:type="spellEnd"/>
      <w:r>
        <w:rPr>
          <w:rFonts w:ascii="Arial" w:hAnsi="Arial" w:cs="Arial"/>
          <w:sz w:val="24"/>
          <w:szCs w:val="24"/>
        </w:rPr>
        <w:t>-Davies (2017)</w:t>
      </w:r>
      <w:r w:rsidR="00DE5BCC">
        <w:rPr>
          <w:rFonts w:ascii="Arial" w:hAnsi="Arial" w:cs="Arial"/>
          <w:sz w:val="24"/>
          <w:szCs w:val="24"/>
        </w:rPr>
        <w:t>,</w:t>
      </w:r>
      <w:r>
        <w:rPr>
          <w:rFonts w:ascii="Arial" w:hAnsi="Arial" w:cs="Arial"/>
          <w:sz w:val="24"/>
          <w:szCs w:val="24"/>
        </w:rPr>
        <w:t xml:space="preserve"> will provide affordable and accessible high quality childcare to </w:t>
      </w:r>
      <w:r w:rsidR="00DE5BCC">
        <w:rPr>
          <w:rFonts w:ascii="Arial" w:hAnsi="Arial" w:cs="Arial"/>
          <w:sz w:val="24"/>
          <w:szCs w:val="24"/>
        </w:rPr>
        <w:t xml:space="preserve">all families in Wales, and through doing this, it will </w:t>
      </w:r>
      <w:r>
        <w:rPr>
          <w:rFonts w:ascii="Arial" w:hAnsi="Arial" w:cs="Arial"/>
          <w:sz w:val="24"/>
          <w:szCs w:val="24"/>
        </w:rPr>
        <w:t xml:space="preserve">promote greater long term benefits for the children to influence their future wellbeing. </w:t>
      </w:r>
    </w:p>
    <w:p w:rsidR="006D6589" w:rsidRDefault="00063AEC" w:rsidP="00063AEC">
      <w:pPr>
        <w:spacing w:line="360" w:lineRule="auto"/>
        <w:jc w:val="both"/>
        <w:rPr>
          <w:rFonts w:ascii="Arial" w:hAnsi="Arial" w:cs="Arial"/>
          <w:sz w:val="24"/>
          <w:szCs w:val="24"/>
        </w:rPr>
      </w:pPr>
      <w:r>
        <w:rPr>
          <w:rFonts w:ascii="Arial" w:hAnsi="Arial" w:cs="Arial"/>
          <w:sz w:val="24"/>
          <w:szCs w:val="24"/>
        </w:rPr>
        <w:t>This is promised</w:t>
      </w:r>
      <w:r w:rsidR="00B07DE4">
        <w:rPr>
          <w:rFonts w:ascii="Arial" w:hAnsi="Arial" w:cs="Arial"/>
          <w:sz w:val="24"/>
          <w:szCs w:val="24"/>
        </w:rPr>
        <w:t xml:space="preserve"> </w:t>
      </w:r>
      <w:r w:rsidR="00363C84">
        <w:rPr>
          <w:rFonts w:ascii="Arial" w:hAnsi="Arial" w:cs="Arial"/>
          <w:sz w:val="24"/>
          <w:szCs w:val="24"/>
        </w:rPr>
        <w:t>in ‘Prosperity for All (2017)’,</w:t>
      </w:r>
      <w:r w:rsidR="00B07DE4">
        <w:rPr>
          <w:rFonts w:ascii="Arial" w:hAnsi="Arial" w:cs="Arial"/>
          <w:sz w:val="24"/>
          <w:szCs w:val="24"/>
        </w:rPr>
        <w:t xml:space="preserve"> </w:t>
      </w:r>
      <w:r w:rsidR="00363C84">
        <w:rPr>
          <w:rFonts w:ascii="Arial" w:hAnsi="Arial" w:cs="Arial"/>
          <w:sz w:val="24"/>
          <w:szCs w:val="24"/>
        </w:rPr>
        <w:t xml:space="preserve">a </w:t>
      </w:r>
      <w:r w:rsidR="00B07DE4">
        <w:rPr>
          <w:rFonts w:ascii="Arial" w:hAnsi="Arial" w:cs="Arial"/>
          <w:sz w:val="24"/>
          <w:szCs w:val="24"/>
        </w:rPr>
        <w:t xml:space="preserve">10 year plan, </w:t>
      </w:r>
      <w:r w:rsidR="00363C84">
        <w:rPr>
          <w:rFonts w:ascii="Arial" w:hAnsi="Arial" w:cs="Arial"/>
          <w:sz w:val="24"/>
          <w:szCs w:val="24"/>
        </w:rPr>
        <w:t>‘</w:t>
      </w:r>
      <w:r w:rsidR="00B07DE4">
        <w:rPr>
          <w:rFonts w:ascii="Arial" w:hAnsi="Arial" w:cs="Arial"/>
          <w:sz w:val="24"/>
          <w:szCs w:val="24"/>
        </w:rPr>
        <w:t>The Childcare Play and Early Years Workforce Plan</w:t>
      </w:r>
      <w:r w:rsidR="00363C84">
        <w:rPr>
          <w:rFonts w:ascii="Arial" w:hAnsi="Arial" w:cs="Arial"/>
          <w:sz w:val="24"/>
          <w:szCs w:val="24"/>
        </w:rPr>
        <w:t>’</w:t>
      </w:r>
      <w:r w:rsidR="00B07DE4">
        <w:rPr>
          <w:rFonts w:ascii="Arial" w:hAnsi="Arial" w:cs="Arial"/>
          <w:sz w:val="24"/>
          <w:szCs w:val="24"/>
        </w:rPr>
        <w:t xml:space="preserve"> where</w:t>
      </w:r>
      <w:r w:rsidR="00CB7E49">
        <w:rPr>
          <w:rFonts w:ascii="Arial" w:hAnsi="Arial" w:cs="Arial"/>
          <w:sz w:val="24"/>
          <w:szCs w:val="24"/>
        </w:rPr>
        <w:t xml:space="preserve"> childcare workers will be offered a new menu of competence qualifications from September 2019, with a career pathway to promote professional development in the sector</w:t>
      </w:r>
      <w:r w:rsidR="0013751D">
        <w:rPr>
          <w:rFonts w:ascii="Arial" w:hAnsi="Arial" w:cs="Arial"/>
          <w:sz w:val="24"/>
          <w:szCs w:val="24"/>
        </w:rPr>
        <w:t xml:space="preserve"> and raise standards and skills, which will produce hig</w:t>
      </w:r>
      <w:r w:rsidR="00B07DE4">
        <w:rPr>
          <w:rFonts w:ascii="Arial" w:hAnsi="Arial" w:cs="Arial"/>
          <w:sz w:val="24"/>
          <w:szCs w:val="24"/>
        </w:rPr>
        <w:t>hly qualified childcare workers</w:t>
      </w:r>
      <w:r w:rsidR="00382A0A">
        <w:rPr>
          <w:rFonts w:ascii="Arial" w:hAnsi="Arial" w:cs="Arial"/>
          <w:sz w:val="24"/>
          <w:szCs w:val="24"/>
        </w:rPr>
        <w:t>, crucial, to</w:t>
      </w:r>
      <w:r w:rsidR="00B07DE4">
        <w:rPr>
          <w:rFonts w:ascii="Arial" w:hAnsi="Arial" w:cs="Arial"/>
          <w:sz w:val="24"/>
          <w:szCs w:val="24"/>
        </w:rPr>
        <w:t xml:space="preserve"> give all children in Wales the best foundations in life.</w:t>
      </w:r>
    </w:p>
    <w:p w:rsidR="006D6589" w:rsidRDefault="00DB3F2B" w:rsidP="003E6DD7">
      <w:pPr>
        <w:spacing w:line="360" w:lineRule="auto"/>
        <w:jc w:val="both"/>
        <w:rPr>
          <w:rFonts w:ascii="Arial" w:hAnsi="Arial" w:cs="Arial"/>
          <w:sz w:val="24"/>
          <w:szCs w:val="24"/>
        </w:rPr>
      </w:pPr>
      <w:r>
        <w:rPr>
          <w:rFonts w:ascii="Arial" w:hAnsi="Arial" w:cs="Arial"/>
          <w:sz w:val="24"/>
          <w:szCs w:val="24"/>
        </w:rPr>
        <w:t>In 2004, the Welsh Government committed to using the UNCRC, as the basis for all its policies regarding the young in Wales, which led to the law The Rights of Children’s and Young Persons (Wales) Measure (2011).</w:t>
      </w:r>
      <w:r w:rsidR="00527DFA">
        <w:rPr>
          <w:rFonts w:ascii="Arial" w:hAnsi="Arial" w:cs="Arial"/>
          <w:sz w:val="24"/>
          <w:szCs w:val="24"/>
        </w:rPr>
        <w:t xml:space="preserve"> The National Minimum Standards for Childcare </w:t>
      </w:r>
      <w:r w:rsidR="00116DBF">
        <w:rPr>
          <w:rFonts w:ascii="Arial" w:hAnsi="Arial" w:cs="Arial"/>
          <w:sz w:val="24"/>
          <w:szCs w:val="24"/>
        </w:rPr>
        <w:t>was launched (2012) and revised in (2016</w:t>
      </w:r>
      <w:r w:rsidR="00527DFA">
        <w:rPr>
          <w:rFonts w:ascii="Arial" w:hAnsi="Arial" w:cs="Arial"/>
          <w:sz w:val="24"/>
          <w:szCs w:val="24"/>
        </w:rPr>
        <w:t>)  to ensure that childcare services met the regulations set out by the Government rele</w:t>
      </w:r>
      <w:r w:rsidR="00116DBF">
        <w:rPr>
          <w:rFonts w:ascii="Arial" w:hAnsi="Arial" w:cs="Arial"/>
          <w:sz w:val="24"/>
          <w:szCs w:val="24"/>
        </w:rPr>
        <w:t>vant to their provision offered ensuring their service was fit for purpose for children up to the age of twelve.</w:t>
      </w:r>
    </w:p>
    <w:p w:rsidR="00CD6C0E" w:rsidRDefault="00CD6C0E" w:rsidP="000A7C16">
      <w:pPr>
        <w:spacing w:line="360" w:lineRule="auto"/>
        <w:jc w:val="both"/>
        <w:rPr>
          <w:rFonts w:ascii="Arial" w:hAnsi="Arial" w:cs="Arial"/>
          <w:sz w:val="24"/>
          <w:szCs w:val="24"/>
        </w:rPr>
      </w:pPr>
      <w:r>
        <w:rPr>
          <w:rFonts w:ascii="Arial" w:hAnsi="Arial" w:cs="Arial"/>
          <w:sz w:val="24"/>
          <w:szCs w:val="24"/>
        </w:rPr>
        <w:t xml:space="preserve"> As explained by The Department for Education and Skills (2015), </w:t>
      </w:r>
      <w:r w:rsidR="000A7C16">
        <w:rPr>
          <w:rFonts w:ascii="Arial" w:hAnsi="Arial" w:cs="Arial"/>
          <w:sz w:val="24"/>
          <w:szCs w:val="24"/>
        </w:rPr>
        <w:t xml:space="preserve">The </w:t>
      </w:r>
      <w:r>
        <w:rPr>
          <w:rFonts w:ascii="Arial" w:hAnsi="Arial" w:cs="Arial"/>
          <w:sz w:val="24"/>
          <w:szCs w:val="24"/>
        </w:rPr>
        <w:t xml:space="preserve">Care and Social Services Inspectorate Welsh (CSSIW),  now renamed, The </w:t>
      </w:r>
      <w:r w:rsidR="000A7C16">
        <w:rPr>
          <w:rFonts w:ascii="Arial" w:hAnsi="Arial" w:cs="Arial"/>
          <w:sz w:val="24"/>
          <w:szCs w:val="24"/>
        </w:rPr>
        <w:t>Care Inspectorate of Wales</w:t>
      </w:r>
      <w:r>
        <w:rPr>
          <w:rFonts w:ascii="Arial" w:hAnsi="Arial" w:cs="Arial"/>
          <w:sz w:val="24"/>
          <w:szCs w:val="24"/>
        </w:rPr>
        <w:t xml:space="preserve"> (CIW),</w:t>
      </w:r>
      <w:r>
        <w:t xml:space="preserve"> </w:t>
      </w:r>
      <w:r w:rsidRPr="00CD6C0E">
        <w:rPr>
          <w:rFonts w:ascii="Arial" w:hAnsi="Arial" w:cs="Arial"/>
          <w:sz w:val="24"/>
          <w:szCs w:val="24"/>
        </w:rPr>
        <w:t>under Section 20 of the Children and Families (Wales) Measure 2010,</w:t>
      </w:r>
      <w:r>
        <w:t xml:space="preserve"> </w:t>
      </w:r>
      <w:r w:rsidR="000A7C16">
        <w:rPr>
          <w:rFonts w:ascii="Arial" w:hAnsi="Arial" w:cs="Arial"/>
          <w:sz w:val="24"/>
          <w:szCs w:val="24"/>
        </w:rPr>
        <w:lastRenderedPageBreak/>
        <w:t xml:space="preserve">investigate the quality of care using the SASS report, by regulating, inspecting and giving professional advice where needed (Welsh Government 2016). </w:t>
      </w:r>
    </w:p>
    <w:p w:rsidR="000A7C16" w:rsidRDefault="000A7C16" w:rsidP="000A7C16">
      <w:pPr>
        <w:spacing w:line="360" w:lineRule="auto"/>
        <w:jc w:val="both"/>
        <w:rPr>
          <w:rFonts w:ascii="Arial" w:hAnsi="Arial" w:cs="Arial"/>
          <w:sz w:val="24"/>
          <w:szCs w:val="24"/>
        </w:rPr>
      </w:pPr>
      <w:r>
        <w:rPr>
          <w:rFonts w:ascii="Arial" w:hAnsi="Arial" w:cs="Arial"/>
          <w:sz w:val="24"/>
          <w:szCs w:val="24"/>
        </w:rPr>
        <w:t xml:space="preserve">All Childcare providers must register with the CIW in accordance with the provisions of Part 2 </w:t>
      </w:r>
      <w:r w:rsidRPr="000A7C16">
        <w:rPr>
          <w:rFonts w:ascii="Arial" w:hAnsi="Arial" w:cs="Arial"/>
          <w:sz w:val="24"/>
          <w:szCs w:val="24"/>
        </w:rPr>
        <w:t>of the Children and Families (Wales) Measure 2010 (Amendment) Order 201</w:t>
      </w:r>
      <w:r>
        <w:rPr>
          <w:rFonts w:ascii="Arial" w:hAnsi="Arial" w:cs="Arial"/>
          <w:sz w:val="24"/>
          <w:szCs w:val="24"/>
        </w:rPr>
        <w:t>6 and the associated regulations. The National Minimum Standards (2016) aid the</w:t>
      </w:r>
      <w:r w:rsidR="00C66F5B">
        <w:rPr>
          <w:rFonts w:ascii="Arial" w:hAnsi="Arial" w:cs="Arial"/>
          <w:sz w:val="24"/>
          <w:szCs w:val="24"/>
        </w:rPr>
        <w:t xml:space="preserve"> childcare</w:t>
      </w:r>
      <w:r>
        <w:rPr>
          <w:rFonts w:ascii="Arial" w:hAnsi="Arial" w:cs="Arial"/>
          <w:sz w:val="24"/>
          <w:szCs w:val="24"/>
        </w:rPr>
        <w:t xml:space="preserve"> ser</w:t>
      </w:r>
      <w:r w:rsidR="00AA131A">
        <w:rPr>
          <w:rFonts w:ascii="Arial" w:hAnsi="Arial" w:cs="Arial"/>
          <w:sz w:val="24"/>
          <w:szCs w:val="24"/>
        </w:rPr>
        <w:t>vices to meet these regulations and complete their Self-Assessment of Service Statement (SASS).</w:t>
      </w:r>
      <w:r w:rsidR="006200D9" w:rsidRPr="006200D9">
        <w:rPr>
          <w:rFonts w:ascii="Arial" w:hAnsi="Arial" w:cs="Arial"/>
          <w:color w:val="333333"/>
          <w:shd w:val="clear" w:color="auto" w:fill="FFFFFF"/>
        </w:rPr>
        <w:t xml:space="preserve"> </w:t>
      </w:r>
    </w:p>
    <w:p w:rsidR="0089710E" w:rsidRDefault="00C66F5B" w:rsidP="0089710E">
      <w:pPr>
        <w:spacing w:line="360" w:lineRule="auto"/>
        <w:jc w:val="both"/>
        <w:rPr>
          <w:rFonts w:ascii="Arial" w:hAnsi="Arial" w:cs="Arial"/>
          <w:sz w:val="24"/>
          <w:szCs w:val="24"/>
        </w:rPr>
      </w:pPr>
      <w:r>
        <w:rPr>
          <w:rFonts w:ascii="Arial" w:hAnsi="Arial" w:cs="Arial"/>
          <w:sz w:val="24"/>
          <w:szCs w:val="24"/>
        </w:rPr>
        <w:t>For Instance, t</w:t>
      </w:r>
      <w:r w:rsidR="00A65E26">
        <w:rPr>
          <w:rFonts w:ascii="Arial" w:hAnsi="Arial" w:cs="Arial"/>
          <w:sz w:val="24"/>
          <w:szCs w:val="24"/>
        </w:rPr>
        <w:t xml:space="preserve">he </w:t>
      </w:r>
      <w:r w:rsidR="00116DBF">
        <w:rPr>
          <w:rFonts w:ascii="Arial" w:hAnsi="Arial" w:cs="Arial"/>
          <w:sz w:val="24"/>
          <w:szCs w:val="24"/>
        </w:rPr>
        <w:t>National Minimum Standard</w:t>
      </w:r>
      <w:r w:rsidR="001F358C">
        <w:rPr>
          <w:rFonts w:ascii="Arial" w:hAnsi="Arial" w:cs="Arial"/>
          <w:sz w:val="24"/>
          <w:szCs w:val="24"/>
        </w:rPr>
        <w:t xml:space="preserve"> (2016) Standard</w:t>
      </w:r>
      <w:r w:rsidR="00116DBF">
        <w:rPr>
          <w:rFonts w:ascii="Arial" w:hAnsi="Arial" w:cs="Arial"/>
          <w:sz w:val="24"/>
          <w:szCs w:val="24"/>
        </w:rPr>
        <w:t xml:space="preserve"> 18 for Regulated Childcare</w:t>
      </w:r>
      <w:r w:rsidR="00A65E26">
        <w:rPr>
          <w:rFonts w:ascii="Arial" w:hAnsi="Arial" w:cs="Arial"/>
          <w:sz w:val="24"/>
          <w:szCs w:val="24"/>
        </w:rPr>
        <w:t xml:space="preserve">, </w:t>
      </w:r>
      <w:r w:rsidR="00537651">
        <w:rPr>
          <w:rFonts w:ascii="Arial" w:hAnsi="Arial" w:cs="Arial"/>
          <w:sz w:val="24"/>
          <w:szCs w:val="24"/>
        </w:rPr>
        <w:t>refer</w:t>
      </w:r>
      <w:r w:rsidR="00116DBF">
        <w:rPr>
          <w:rFonts w:ascii="Arial" w:hAnsi="Arial" w:cs="Arial"/>
          <w:sz w:val="24"/>
          <w:szCs w:val="24"/>
        </w:rPr>
        <w:t xml:space="preserve">s to quality assured for children and their parents </w:t>
      </w:r>
      <w:r w:rsidR="00537651">
        <w:rPr>
          <w:rFonts w:ascii="Arial" w:hAnsi="Arial" w:cs="Arial"/>
          <w:sz w:val="24"/>
          <w:szCs w:val="24"/>
        </w:rPr>
        <w:t>using a service.</w:t>
      </w:r>
      <w:r w:rsidR="00116DBF">
        <w:rPr>
          <w:rFonts w:ascii="Arial" w:hAnsi="Arial" w:cs="Arial"/>
          <w:sz w:val="24"/>
          <w:szCs w:val="24"/>
        </w:rPr>
        <w:t xml:space="preserve"> </w:t>
      </w:r>
      <w:r w:rsidR="000B1A2C">
        <w:rPr>
          <w:rFonts w:ascii="Arial" w:hAnsi="Arial" w:cs="Arial"/>
          <w:sz w:val="24"/>
          <w:szCs w:val="24"/>
        </w:rPr>
        <w:t>It ensures that equality is integral with quality</w:t>
      </w:r>
      <w:r>
        <w:rPr>
          <w:rFonts w:ascii="Arial" w:hAnsi="Arial" w:cs="Arial"/>
          <w:sz w:val="24"/>
          <w:szCs w:val="24"/>
        </w:rPr>
        <w:t>, aspiring to</w:t>
      </w:r>
      <w:r w:rsidR="000B1A2C">
        <w:rPr>
          <w:rFonts w:ascii="Arial" w:hAnsi="Arial" w:cs="Arial"/>
          <w:sz w:val="24"/>
          <w:szCs w:val="24"/>
        </w:rPr>
        <w:t xml:space="preserve"> meeting positive expectations of children and parents.</w:t>
      </w:r>
      <w:r w:rsidR="0089710E">
        <w:rPr>
          <w:rFonts w:ascii="Arial" w:hAnsi="Arial" w:cs="Arial"/>
          <w:sz w:val="24"/>
          <w:szCs w:val="24"/>
        </w:rPr>
        <w:t xml:space="preserve"> </w:t>
      </w:r>
      <w:r w:rsidR="006200D9" w:rsidRPr="006200D9">
        <w:rPr>
          <w:rFonts w:ascii="Arial" w:hAnsi="Arial" w:cs="Arial"/>
          <w:sz w:val="24"/>
          <w:szCs w:val="24"/>
        </w:rPr>
        <w:t xml:space="preserve">The SASS Report identifies </w:t>
      </w:r>
      <w:r w:rsidR="006200D9" w:rsidRPr="006200D9">
        <w:rPr>
          <w:rFonts w:ascii="Arial" w:hAnsi="Arial" w:cs="Arial"/>
          <w:color w:val="333333"/>
          <w:sz w:val="24"/>
          <w:szCs w:val="24"/>
          <w:shd w:val="clear" w:color="auto" w:fill="FFFFFF"/>
        </w:rPr>
        <w:t>s</w:t>
      </w:r>
      <w:r w:rsidR="006200D9" w:rsidRPr="006200D9">
        <w:rPr>
          <w:rFonts w:ascii="Arial" w:hAnsi="Arial" w:cs="Arial"/>
          <w:color w:val="333333"/>
          <w:sz w:val="24"/>
          <w:szCs w:val="24"/>
          <w:shd w:val="clear" w:color="auto" w:fill="FFFFFF"/>
        </w:rPr>
        <w:t>trengths and areas for i</w:t>
      </w:r>
      <w:r w:rsidR="006200D9" w:rsidRPr="006200D9">
        <w:rPr>
          <w:rFonts w:ascii="Arial" w:hAnsi="Arial" w:cs="Arial"/>
          <w:color w:val="333333"/>
          <w:sz w:val="24"/>
          <w:szCs w:val="24"/>
          <w:shd w:val="clear" w:color="auto" w:fill="FFFFFF"/>
        </w:rPr>
        <w:t xml:space="preserve">mprovement </w:t>
      </w:r>
      <w:r w:rsidR="006200D9" w:rsidRPr="006200D9">
        <w:rPr>
          <w:rFonts w:ascii="Arial" w:hAnsi="Arial" w:cs="Arial"/>
          <w:color w:val="333333"/>
          <w:sz w:val="24"/>
          <w:szCs w:val="24"/>
          <w:shd w:val="clear" w:color="auto" w:fill="FFFFFF"/>
        </w:rPr>
        <w:t>through reflective practice and ac</w:t>
      </w:r>
      <w:r w:rsidR="006200D9" w:rsidRPr="006200D9">
        <w:rPr>
          <w:rFonts w:ascii="Arial" w:hAnsi="Arial" w:cs="Arial"/>
          <w:color w:val="333333"/>
          <w:sz w:val="24"/>
          <w:szCs w:val="24"/>
          <w:shd w:val="clear" w:color="auto" w:fill="FFFFFF"/>
        </w:rPr>
        <w:t>tion planning is then</w:t>
      </w:r>
      <w:r w:rsidR="006200D9" w:rsidRPr="006200D9">
        <w:rPr>
          <w:rFonts w:ascii="Arial" w:hAnsi="Arial" w:cs="Arial"/>
          <w:color w:val="333333"/>
          <w:sz w:val="24"/>
          <w:szCs w:val="24"/>
          <w:shd w:val="clear" w:color="auto" w:fill="FFFFFF"/>
        </w:rPr>
        <w:t xml:space="preserve"> progress</w:t>
      </w:r>
      <w:r w:rsidR="006200D9" w:rsidRPr="006200D9">
        <w:rPr>
          <w:rFonts w:ascii="Arial" w:hAnsi="Arial" w:cs="Arial"/>
          <w:color w:val="333333"/>
          <w:sz w:val="24"/>
          <w:szCs w:val="24"/>
          <w:shd w:val="clear" w:color="auto" w:fill="FFFFFF"/>
        </w:rPr>
        <w:t xml:space="preserve">ed to </w:t>
      </w:r>
      <w:r w:rsidR="006200D9" w:rsidRPr="006200D9">
        <w:rPr>
          <w:rFonts w:ascii="Arial" w:hAnsi="Arial" w:cs="Arial"/>
          <w:color w:val="333333"/>
          <w:sz w:val="24"/>
          <w:szCs w:val="24"/>
          <w:shd w:val="clear" w:color="auto" w:fill="FFFFFF"/>
        </w:rPr>
        <w:t>raise quality.</w:t>
      </w:r>
    </w:p>
    <w:p w:rsidR="00B12002" w:rsidRDefault="00C05727" w:rsidP="0089710E">
      <w:pPr>
        <w:spacing w:line="360" w:lineRule="auto"/>
        <w:jc w:val="both"/>
        <w:rPr>
          <w:rFonts w:ascii="Arial" w:hAnsi="Arial" w:cs="Arial"/>
          <w:sz w:val="24"/>
          <w:szCs w:val="24"/>
        </w:rPr>
      </w:pPr>
      <w:r>
        <w:rPr>
          <w:rFonts w:ascii="Arial" w:hAnsi="Arial" w:cs="Arial"/>
          <w:sz w:val="24"/>
          <w:szCs w:val="24"/>
        </w:rPr>
        <w:t xml:space="preserve">It has been proven </w:t>
      </w:r>
      <w:r w:rsidR="00B03D15">
        <w:rPr>
          <w:rFonts w:ascii="Arial" w:hAnsi="Arial" w:cs="Arial"/>
          <w:sz w:val="24"/>
          <w:szCs w:val="24"/>
        </w:rPr>
        <w:t xml:space="preserve">beneficial </w:t>
      </w:r>
      <w:r w:rsidR="00C66F5B">
        <w:rPr>
          <w:rFonts w:ascii="Arial" w:hAnsi="Arial" w:cs="Arial"/>
          <w:sz w:val="24"/>
          <w:szCs w:val="24"/>
        </w:rPr>
        <w:t>that</w:t>
      </w:r>
      <w:r w:rsidR="00872391">
        <w:rPr>
          <w:rFonts w:ascii="Arial" w:hAnsi="Arial" w:cs="Arial"/>
          <w:sz w:val="24"/>
          <w:szCs w:val="24"/>
        </w:rPr>
        <w:t>,</w:t>
      </w:r>
      <w:r w:rsidR="00C66F5B">
        <w:rPr>
          <w:rFonts w:ascii="Arial" w:hAnsi="Arial" w:cs="Arial"/>
          <w:sz w:val="24"/>
          <w:szCs w:val="24"/>
        </w:rPr>
        <w:t xml:space="preserve"> </w:t>
      </w:r>
      <w:r w:rsidR="00872391">
        <w:rPr>
          <w:rFonts w:ascii="Arial" w:hAnsi="Arial" w:cs="Arial"/>
          <w:sz w:val="24"/>
          <w:szCs w:val="24"/>
        </w:rPr>
        <w:t>by providing</w:t>
      </w:r>
      <w:r w:rsidR="00B03D15">
        <w:rPr>
          <w:rFonts w:ascii="Arial" w:hAnsi="Arial" w:cs="Arial"/>
          <w:sz w:val="24"/>
          <w:szCs w:val="24"/>
        </w:rPr>
        <w:t xml:space="preserve"> a </w:t>
      </w:r>
      <w:r>
        <w:rPr>
          <w:rFonts w:ascii="Arial" w:hAnsi="Arial" w:cs="Arial"/>
          <w:sz w:val="24"/>
          <w:szCs w:val="24"/>
        </w:rPr>
        <w:t xml:space="preserve">quality provision of early </w:t>
      </w:r>
      <w:r w:rsidR="00F86B5E">
        <w:rPr>
          <w:rFonts w:ascii="Arial" w:hAnsi="Arial" w:cs="Arial"/>
          <w:sz w:val="24"/>
          <w:szCs w:val="24"/>
        </w:rPr>
        <w:t>year’s</w:t>
      </w:r>
      <w:r>
        <w:rPr>
          <w:rFonts w:ascii="Arial" w:hAnsi="Arial" w:cs="Arial"/>
          <w:sz w:val="24"/>
          <w:szCs w:val="24"/>
        </w:rPr>
        <w:t xml:space="preserve"> childcare</w:t>
      </w:r>
      <w:r w:rsidR="00C66F5B">
        <w:rPr>
          <w:rFonts w:ascii="Arial" w:hAnsi="Arial" w:cs="Arial"/>
          <w:sz w:val="24"/>
          <w:szCs w:val="24"/>
        </w:rPr>
        <w:t>,</w:t>
      </w:r>
      <w:r>
        <w:rPr>
          <w:rFonts w:ascii="Arial" w:hAnsi="Arial" w:cs="Arial"/>
          <w:sz w:val="24"/>
          <w:szCs w:val="24"/>
        </w:rPr>
        <w:t xml:space="preserve"> </w:t>
      </w:r>
      <w:r w:rsidR="00872391">
        <w:rPr>
          <w:rFonts w:ascii="Arial" w:hAnsi="Arial" w:cs="Arial"/>
          <w:sz w:val="24"/>
          <w:szCs w:val="24"/>
        </w:rPr>
        <w:t xml:space="preserve">this </w:t>
      </w:r>
      <w:r>
        <w:rPr>
          <w:rFonts w:ascii="Arial" w:hAnsi="Arial" w:cs="Arial"/>
          <w:sz w:val="24"/>
          <w:szCs w:val="24"/>
        </w:rPr>
        <w:t>can have a lasting impact on children’s</w:t>
      </w:r>
      <w:r w:rsidR="0089710E">
        <w:rPr>
          <w:rFonts w:ascii="Arial" w:hAnsi="Arial" w:cs="Arial"/>
          <w:sz w:val="24"/>
          <w:szCs w:val="24"/>
        </w:rPr>
        <w:t xml:space="preserve"> outcomes and life chances (Action </w:t>
      </w:r>
      <w:proofErr w:type="gramStart"/>
      <w:r w:rsidR="0089710E">
        <w:rPr>
          <w:rFonts w:ascii="Arial" w:hAnsi="Arial" w:cs="Arial"/>
          <w:sz w:val="24"/>
          <w:szCs w:val="24"/>
        </w:rPr>
        <w:t>For</w:t>
      </w:r>
      <w:proofErr w:type="gramEnd"/>
      <w:r w:rsidR="0089710E">
        <w:rPr>
          <w:rFonts w:ascii="Arial" w:hAnsi="Arial" w:cs="Arial"/>
          <w:sz w:val="24"/>
          <w:szCs w:val="24"/>
        </w:rPr>
        <w:t xml:space="preserve"> Children. No Date).</w:t>
      </w:r>
      <w:r w:rsidR="00DE3954">
        <w:rPr>
          <w:rFonts w:ascii="Arial" w:hAnsi="Arial" w:cs="Arial"/>
          <w:sz w:val="24"/>
          <w:szCs w:val="24"/>
        </w:rPr>
        <w:t xml:space="preserve"> As supported by Kingston and </w:t>
      </w:r>
      <w:proofErr w:type="spellStart"/>
      <w:r w:rsidR="00DE3954">
        <w:rPr>
          <w:rFonts w:ascii="Arial" w:hAnsi="Arial" w:cs="Arial"/>
          <w:sz w:val="24"/>
          <w:szCs w:val="24"/>
        </w:rPr>
        <w:t>Siraj</w:t>
      </w:r>
      <w:proofErr w:type="spellEnd"/>
      <w:r w:rsidR="00DE3954">
        <w:rPr>
          <w:rFonts w:ascii="Arial" w:hAnsi="Arial" w:cs="Arial"/>
          <w:sz w:val="24"/>
          <w:szCs w:val="24"/>
        </w:rPr>
        <w:t xml:space="preserve"> (2017</w:t>
      </w:r>
      <w:r w:rsidR="00D70442">
        <w:rPr>
          <w:rFonts w:ascii="Arial" w:hAnsi="Arial" w:cs="Arial"/>
          <w:sz w:val="24"/>
          <w:szCs w:val="24"/>
        </w:rPr>
        <w:t xml:space="preserve">) </w:t>
      </w:r>
      <w:r w:rsidR="00CB60B5">
        <w:rPr>
          <w:rFonts w:ascii="Arial" w:hAnsi="Arial" w:cs="Arial"/>
          <w:sz w:val="24"/>
          <w:szCs w:val="24"/>
        </w:rPr>
        <w:t xml:space="preserve">and Welsh Government (2013) ‘Building </w:t>
      </w:r>
      <w:proofErr w:type="gramStart"/>
      <w:r w:rsidR="00CB60B5">
        <w:rPr>
          <w:rFonts w:ascii="Arial" w:hAnsi="Arial" w:cs="Arial"/>
          <w:sz w:val="24"/>
          <w:szCs w:val="24"/>
        </w:rPr>
        <w:t>A</w:t>
      </w:r>
      <w:proofErr w:type="gramEnd"/>
      <w:r w:rsidR="00CB60B5">
        <w:rPr>
          <w:rFonts w:ascii="Arial" w:hAnsi="Arial" w:cs="Arial"/>
          <w:sz w:val="24"/>
          <w:szCs w:val="24"/>
        </w:rPr>
        <w:t xml:space="preserve"> Brighter Future: Early Years and Child Care Plan</w:t>
      </w:r>
      <w:r w:rsidR="00B35D5A">
        <w:rPr>
          <w:rFonts w:ascii="Arial" w:hAnsi="Arial" w:cs="Arial"/>
          <w:sz w:val="24"/>
          <w:szCs w:val="24"/>
        </w:rPr>
        <w:t>’</w:t>
      </w:r>
      <w:r w:rsidR="00CB60B5">
        <w:rPr>
          <w:rFonts w:ascii="Arial" w:hAnsi="Arial" w:cs="Arial"/>
          <w:sz w:val="24"/>
          <w:szCs w:val="24"/>
        </w:rPr>
        <w:t>, it is agreed</w:t>
      </w:r>
      <w:r w:rsidR="007A3528">
        <w:rPr>
          <w:rFonts w:ascii="Arial" w:hAnsi="Arial" w:cs="Arial"/>
          <w:sz w:val="24"/>
          <w:szCs w:val="24"/>
        </w:rPr>
        <w:t xml:space="preserve"> </w:t>
      </w:r>
      <w:r w:rsidR="00DE3954">
        <w:rPr>
          <w:rFonts w:ascii="Arial" w:hAnsi="Arial" w:cs="Arial"/>
          <w:sz w:val="24"/>
          <w:szCs w:val="24"/>
        </w:rPr>
        <w:t xml:space="preserve">that there is </w:t>
      </w:r>
      <w:r w:rsidR="007A3528">
        <w:rPr>
          <w:rFonts w:ascii="Arial" w:hAnsi="Arial" w:cs="Arial"/>
          <w:sz w:val="24"/>
          <w:szCs w:val="24"/>
        </w:rPr>
        <w:t xml:space="preserve">evidence </w:t>
      </w:r>
      <w:r w:rsidR="00DE3954">
        <w:rPr>
          <w:rFonts w:ascii="Arial" w:hAnsi="Arial" w:cs="Arial"/>
          <w:sz w:val="24"/>
          <w:szCs w:val="24"/>
        </w:rPr>
        <w:t>linked between high quality care and enhanced children’s</w:t>
      </w:r>
      <w:r w:rsidR="00CB60B5">
        <w:rPr>
          <w:rFonts w:ascii="Arial" w:hAnsi="Arial" w:cs="Arial"/>
          <w:sz w:val="24"/>
          <w:szCs w:val="24"/>
        </w:rPr>
        <w:t xml:space="preserve"> outcomes, especially </w:t>
      </w:r>
      <w:r w:rsidR="00B35D5A">
        <w:rPr>
          <w:rFonts w:ascii="Arial" w:hAnsi="Arial" w:cs="Arial"/>
          <w:sz w:val="24"/>
          <w:szCs w:val="24"/>
        </w:rPr>
        <w:t xml:space="preserve">for </w:t>
      </w:r>
      <w:r w:rsidR="00CB60B5">
        <w:rPr>
          <w:rFonts w:ascii="Arial" w:hAnsi="Arial" w:cs="Arial"/>
          <w:sz w:val="24"/>
          <w:szCs w:val="24"/>
        </w:rPr>
        <w:t xml:space="preserve">those from a disadvantaged background. </w:t>
      </w:r>
    </w:p>
    <w:p w:rsidR="00DE3954" w:rsidRDefault="00872391" w:rsidP="0089710E">
      <w:pPr>
        <w:spacing w:line="360" w:lineRule="auto"/>
        <w:jc w:val="both"/>
        <w:rPr>
          <w:rFonts w:ascii="Arial" w:hAnsi="Arial" w:cs="Arial"/>
          <w:sz w:val="24"/>
          <w:szCs w:val="24"/>
        </w:rPr>
      </w:pPr>
      <w:r>
        <w:rPr>
          <w:rFonts w:ascii="Arial" w:hAnsi="Arial" w:cs="Arial"/>
          <w:sz w:val="24"/>
          <w:szCs w:val="24"/>
        </w:rPr>
        <w:t>Therefore the Welsh Government directive ‘</w:t>
      </w:r>
      <w:r w:rsidR="00B12002">
        <w:rPr>
          <w:rFonts w:ascii="Arial" w:hAnsi="Arial" w:cs="Arial"/>
          <w:sz w:val="24"/>
          <w:szCs w:val="24"/>
        </w:rPr>
        <w:t>Take</w:t>
      </w:r>
      <w:r>
        <w:rPr>
          <w:rFonts w:ascii="Arial" w:hAnsi="Arial" w:cs="Arial"/>
          <w:sz w:val="24"/>
          <w:szCs w:val="24"/>
        </w:rPr>
        <w:t xml:space="preserve"> Wales Forward</w:t>
      </w:r>
      <w:r w:rsidR="00B12002">
        <w:rPr>
          <w:rFonts w:ascii="Arial" w:hAnsi="Arial" w:cs="Arial"/>
          <w:sz w:val="24"/>
          <w:szCs w:val="24"/>
        </w:rPr>
        <w:t xml:space="preserve"> (2016)’ is paramount to the </w:t>
      </w:r>
      <w:r w:rsidR="0071215F">
        <w:rPr>
          <w:rFonts w:ascii="Arial" w:hAnsi="Arial" w:cs="Arial"/>
          <w:sz w:val="24"/>
          <w:szCs w:val="24"/>
        </w:rPr>
        <w:t xml:space="preserve">children of Wales, but </w:t>
      </w:r>
      <w:r w:rsidR="00B12002">
        <w:rPr>
          <w:rFonts w:ascii="Arial" w:hAnsi="Arial" w:cs="Arial"/>
          <w:sz w:val="24"/>
          <w:szCs w:val="24"/>
        </w:rPr>
        <w:t xml:space="preserve">settings </w:t>
      </w:r>
      <w:r w:rsidR="0071215F">
        <w:rPr>
          <w:rFonts w:ascii="Arial" w:hAnsi="Arial" w:cs="Arial"/>
          <w:sz w:val="24"/>
          <w:szCs w:val="24"/>
        </w:rPr>
        <w:t xml:space="preserve">will need to </w:t>
      </w:r>
      <w:r w:rsidR="00B12002">
        <w:rPr>
          <w:rFonts w:ascii="Arial" w:hAnsi="Arial" w:cs="Arial"/>
          <w:sz w:val="24"/>
          <w:szCs w:val="24"/>
        </w:rPr>
        <w:t>measure and ensure they are me</w:t>
      </w:r>
      <w:r w:rsidR="0071215F">
        <w:rPr>
          <w:rFonts w:ascii="Arial" w:hAnsi="Arial" w:cs="Arial"/>
          <w:sz w:val="24"/>
          <w:szCs w:val="24"/>
        </w:rPr>
        <w:t>eting the high quality promised.</w:t>
      </w:r>
      <w:r>
        <w:rPr>
          <w:rFonts w:ascii="Arial" w:hAnsi="Arial" w:cs="Arial"/>
          <w:sz w:val="24"/>
          <w:szCs w:val="24"/>
        </w:rPr>
        <w:t xml:space="preserve"> </w:t>
      </w:r>
    </w:p>
    <w:p w:rsidR="00C66F5B" w:rsidRDefault="00FA4E00" w:rsidP="00FE7168">
      <w:pPr>
        <w:spacing w:line="360" w:lineRule="auto"/>
        <w:jc w:val="both"/>
        <w:rPr>
          <w:rFonts w:ascii="Arial" w:hAnsi="Arial" w:cs="Arial"/>
          <w:sz w:val="24"/>
          <w:szCs w:val="24"/>
        </w:rPr>
      </w:pPr>
      <w:r>
        <w:rPr>
          <w:rFonts w:ascii="Arial" w:hAnsi="Arial" w:cs="Arial"/>
          <w:sz w:val="24"/>
          <w:szCs w:val="24"/>
        </w:rPr>
        <w:t xml:space="preserve">As </w:t>
      </w:r>
      <w:proofErr w:type="spellStart"/>
      <w:r>
        <w:rPr>
          <w:rFonts w:ascii="Arial" w:hAnsi="Arial" w:cs="Arial"/>
          <w:sz w:val="24"/>
          <w:szCs w:val="24"/>
        </w:rPr>
        <w:t>Cottle</w:t>
      </w:r>
      <w:proofErr w:type="spellEnd"/>
      <w:r>
        <w:rPr>
          <w:rFonts w:ascii="Arial" w:hAnsi="Arial" w:cs="Arial"/>
          <w:sz w:val="24"/>
          <w:szCs w:val="24"/>
        </w:rPr>
        <w:t xml:space="preserve"> and Alexa</w:t>
      </w:r>
      <w:r w:rsidR="00C66F5B">
        <w:rPr>
          <w:rFonts w:ascii="Arial" w:hAnsi="Arial" w:cs="Arial"/>
          <w:sz w:val="24"/>
          <w:szCs w:val="24"/>
        </w:rPr>
        <w:t>nder (2013) explain</w:t>
      </w:r>
      <w:r>
        <w:rPr>
          <w:rFonts w:ascii="Arial" w:hAnsi="Arial" w:cs="Arial"/>
          <w:sz w:val="24"/>
          <w:szCs w:val="24"/>
        </w:rPr>
        <w:t xml:space="preserve">, the understanding of </w:t>
      </w:r>
      <w:r w:rsidR="00B12002">
        <w:rPr>
          <w:rFonts w:ascii="Arial" w:hAnsi="Arial" w:cs="Arial"/>
          <w:sz w:val="24"/>
          <w:szCs w:val="24"/>
        </w:rPr>
        <w:t xml:space="preserve">a </w:t>
      </w:r>
      <w:r>
        <w:rPr>
          <w:rFonts w:ascii="Arial" w:hAnsi="Arial" w:cs="Arial"/>
          <w:sz w:val="24"/>
          <w:szCs w:val="24"/>
        </w:rPr>
        <w:t xml:space="preserve">quality provision by a practitioner will be influenced by both the </w:t>
      </w:r>
      <w:r w:rsidR="00B12002">
        <w:rPr>
          <w:rFonts w:ascii="Arial" w:hAnsi="Arial" w:cs="Arial"/>
          <w:sz w:val="24"/>
          <w:szCs w:val="24"/>
        </w:rPr>
        <w:t xml:space="preserve">guidance of the government statutory regulations and </w:t>
      </w:r>
      <w:r w:rsidR="00C66F5B">
        <w:rPr>
          <w:rFonts w:ascii="Arial" w:hAnsi="Arial" w:cs="Arial"/>
          <w:sz w:val="24"/>
          <w:szCs w:val="24"/>
        </w:rPr>
        <w:t xml:space="preserve">the </w:t>
      </w:r>
      <w:r w:rsidR="00B12002">
        <w:rPr>
          <w:rFonts w:ascii="Arial" w:hAnsi="Arial" w:cs="Arial"/>
          <w:sz w:val="24"/>
          <w:szCs w:val="24"/>
        </w:rPr>
        <w:t xml:space="preserve">workforce of the setting looking at the individual </w:t>
      </w:r>
      <w:r w:rsidR="00C66F5B">
        <w:rPr>
          <w:rFonts w:ascii="Arial" w:hAnsi="Arial" w:cs="Arial"/>
          <w:sz w:val="24"/>
          <w:szCs w:val="24"/>
        </w:rPr>
        <w:t xml:space="preserve">practitioner’s </w:t>
      </w:r>
      <w:r>
        <w:rPr>
          <w:rFonts w:ascii="Arial" w:hAnsi="Arial" w:cs="Arial"/>
          <w:sz w:val="24"/>
          <w:szCs w:val="24"/>
        </w:rPr>
        <w:t xml:space="preserve">personal </w:t>
      </w:r>
      <w:r w:rsidR="00C66F5B">
        <w:rPr>
          <w:rFonts w:ascii="Arial" w:hAnsi="Arial" w:cs="Arial"/>
          <w:sz w:val="24"/>
          <w:szCs w:val="24"/>
        </w:rPr>
        <w:t>and professional development</w:t>
      </w:r>
      <w:r>
        <w:rPr>
          <w:rFonts w:ascii="Arial" w:hAnsi="Arial" w:cs="Arial"/>
          <w:sz w:val="24"/>
          <w:szCs w:val="24"/>
        </w:rPr>
        <w:t xml:space="preserve">. </w:t>
      </w:r>
    </w:p>
    <w:p w:rsidR="00FE7168" w:rsidRPr="00FE7168" w:rsidRDefault="00FE7168" w:rsidP="00FE7168">
      <w:pPr>
        <w:spacing w:line="360" w:lineRule="auto"/>
        <w:jc w:val="both"/>
        <w:rPr>
          <w:rFonts w:ascii="Arial" w:hAnsi="Arial" w:cs="Arial"/>
          <w:sz w:val="24"/>
          <w:szCs w:val="24"/>
        </w:rPr>
      </w:pPr>
      <w:r>
        <w:rPr>
          <w:rFonts w:ascii="Arial" w:hAnsi="Arial" w:cs="Arial"/>
          <w:sz w:val="24"/>
          <w:szCs w:val="24"/>
        </w:rPr>
        <w:t>However, Robert-Holmes (2014) suggests</w:t>
      </w:r>
      <w:r w:rsidR="00B12002">
        <w:rPr>
          <w:rFonts w:ascii="Arial" w:hAnsi="Arial" w:cs="Arial"/>
          <w:sz w:val="24"/>
          <w:szCs w:val="24"/>
        </w:rPr>
        <w:t>, that these</w:t>
      </w:r>
      <w:r>
        <w:rPr>
          <w:rFonts w:ascii="Arial" w:hAnsi="Arial" w:cs="Arial"/>
          <w:sz w:val="24"/>
          <w:szCs w:val="24"/>
        </w:rPr>
        <w:t xml:space="preserve"> Government</w:t>
      </w:r>
      <w:r w:rsidR="00B12002">
        <w:rPr>
          <w:rFonts w:ascii="Arial" w:hAnsi="Arial" w:cs="Arial"/>
          <w:sz w:val="24"/>
          <w:szCs w:val="24"/>
        </w:rPr>
        <w:t xml:space="preserve"> statutory regulations and Government</w:t>
      </w:r>
      <w:r>
        <w:rPr>
          <w:rFonts w:ascii="Arial" w:hAnsi="Arial" w:cs="Arial"/>
          <w:sz w:val="24"/>
          <w:szCs w:val="24"/>
        </w:rPr>
        <w:t xml:space="preserve"> driven inspections and assessments of the early year’s pedagogy, disrupt and constrain the practitioners child centred pedagogical values.</w:t>
      </w:r>
    </w:p>
    <w:p w:rsidR="00335C98" w:rsidRDefault="00B12002" w:rsidP="00FA4E00">
      <w:pPr>
        <w:spacing w:line="360" w:lineRule="auto"/>
        <w:jc w:val="both"/>
        <w:rPr>
          <w:rFonts w:ascii="Arial" w:hAnsi="Arial" w:cs="Arial"/>
          <w:sz w:val="24"/>
          <w:szCs w:val="24"/>
        </w:rPr>
      </w:pPr>
      <w:r>
        <w:rPr>
          <w:rFonts w:ascii="Arial" w:hAnsi="Arial" w:cs="Arial"/>
          <w:sz w:val="24"/>
          <w:szCs w:val="24"/>
        </w:rPr>
        <w:t xml:space="preserve">In response to promoting the value of the child centred pedagogy, </w:t>
      </w:r>
      <w:r w:rsidR="0077277A">
        <w:rPr>
          <w:rFonts w:ascii="Arial" w:hAnsi="Arial" w:cs="Arial"/>
          <w:sz w:val="24"/>
          <w:szCs w:val="24"/>
        </w:rPr>
        <w:t>Cam</w:t>
      </w:r>
      <w:r w:rsidR="007B57B0">
        <w:rPr>
          <w:rFonts w:ascii="Arial" w:hAnsi="Arial" w:cs="Arial"/>
          <w:sz w:val="24"/>
          <w:szCs w:val="24"/>
        </w:rPr>
        <w:t>pbell-Barr (2017) reiterate that</w:t>
      </w:r>
      <w:r w:rsidR="0077277A">
        <w:rPr>
          <w:rFonts w:ascii="Arial" w:hAnsi="Arial" w:cs="Arial"/>
          <w:sz w:val="24"/>
          <w:szCs w:val="24"/>
        </w:rPr>
        <w:t xml:space="preserve">, </w:t>
      </w:r>
      <w:r w:rsidR="00C66F5B">
        <w:rPr>
          <w:rFonts w:ascii="Arial" w:hAnsi="Arial" w:cs="Arial"/>
          <w:sz w:val="24"/>
          <w:szCs w:val="24"/>
        </w:rPr>
        <w:t xml:space="preserve">quality driven </w:t>
      </w:r>
      <w:r w:rsidR="0077277A">
        <w:rPr>
          <w:rFonts w:ascii="Arial" w:hAnsi="Arial" w:cs="Arial"/>
          <w:sz w:val="24"/>
          <w:szCs w:val="24"/>
        </w:rPr>
        <w:t xml:space="preserve">early years practitioners </w:t>
      </w:r>
      <w:r w:rsidR="00C32483">
        <w:rPr>
          <w:rFonts w:ascii="Arial" w:hAnsi="Arial" w:cs="Arial"/>
          <w:sz w:val="24"/>
          <w:szCs w:val="24"/>
        </w:rPr>
        <w:t xml:space="preserve">are paramount to the </w:t>
      </w:r>
      <w:r w:rsidR="00C32483">
        <w:rPr>
          <w:rFonts w:ascii="Arial" w:hAnsi="Arial" w:cs="Arial"/>
          <w:sz w:val="24"/>
          <w:szCs w:val="24"/>
        </w:rPr>
        <w:lastRenderedPageBreak/>
        <w:t>quality of early year’s provision and care, with their qualifications and their innate attitudes</w:t>
      </w:r>
      <w:r w:rsidR="00941E20">
        <w:rPr>
          <w:rFonts w:ascii="Arial" w:hAnsi="Arial" w:cs="Arial"/>
          <w:sz w:val="24"/>
          <w:szCs w:val="24"/>
        </w:rPr>
        <w:t xml:space="preserve"> in their professional development</w:t>
      </w:r>
      <w:r w:rsidR="00FE7168">
        <w:rPr>
          <w:rFonts w:ascii="Arial" w:hAnsi="Arial" w:cs="Arial"/>
          <w:sz w:val="24"/>
          <w:szCs w:val="24"/>
        </w:rPr>
        <w:t xml:space="preserve">, </w:t>
      </w:r>
      <w:r w:rsidR="004047E3">
        <w:rPr>
          <w:rFonts w:ascii="Arial" w:hAnsi="Arial" w:cs="Arial"/>
          <w:sz w:val="24"/>
          <w:szCs w:val="24"/>
        </w:rPr>
        <w:t xml:space="preserve">equally </w:t>
      </w:r>
      <w:r w:rsidR="00FE7168">
        <w:rPr>
          <w:rFonts w:ascii="Arial" w:hAnsi="Arial" w:cs="Arial"/>
          <w:sz w:val="24"/>
          <w:szCs w:val="24"/>
        </w:rPr>
        <w:t>important</w:t>
      </w:r>
      <w:r w:rsidR="004047E3">
        <w:rPr>
          <w:rFonts w:ascii="Arial" w:hAnsi="Arial" w:cs="Arial"/>
          <w:sz w:val="24"/>
          <w:szCs w:val="24"/>
        </w:rPr>
        <w:t>,</w:t>
      </w:r>
      <w:r w:rsidR="001D18CE">
        <w:rPr>
          <w:rFonts w:ascii="Arial" w:hAnsi="Arial" w:cs="Arial"/>
          <w:sz w:val="24"/>
          <w:szCs w:val="24"/>
        </w:rPr>
        <w:t xml:space="preserve"> they direct their practice to be a </w:t>
      </w:r>
      <w:r w:rsidR="00941E20">
        <w:rPr>
          <w:rFonts w:ascii="Arial" w:hAnsi="Arial" w:cs="Arial"/>
          <w:sz w:val="24"/>
          <w:szCs w:val="24"/>
        </w:rPr>
        <w:t xml:space="preserve">quality </w:t>
      </w:r>
      <w:r w:rsidR="001D18CE">
        <w:rPr>
          <w:rFonts w:ascii="Arial" w:hAnsi="Arial" w:cs="Arial"/>
          <w:sz w:val="24"/>
          <w:szCs w:val="24"/>
        </w:rPr>
        <w:t xml:space="preserve">driven </w:t>
      </w:r>
      <w:r w:rsidR="00941E20">
        <w:rPr>
          <w:rFonts w:ascii="Arial" w:hAnsi="Arial" w:cs="Arial"/>
          <w:sz w:val="24"/>
          <w:szCs w:val="24"/>
        </w:rPr>
        <w:t xml:space="preserve">focus to </w:t>
      </w:r>
      <w:r w:rsidR="00C32483">
        <w:rPr>
          <w:rFonts w:ascii="Arial" w:hAnsi="Arial" w:cs="Arial"/>
          <w:sz w:val="24"/>
          <w:szCs w:val="24"/>
        </w:rPr>
        <w:t xml:space="preserve">work with children.  </w:t>
      </w:r>
      <w:r w:rsidR="0055629C">
        <w:rPr>
          <w:rFonts w:ascii="Arial" w:hAnsi="Arial" w:cs="Arial"/>
          <w:sz w:val="24"/>
          <w:szCs w:val="24"/>
        </w:rPr>
        <w:t>Their competencies working</w:t>
      </w:r>
      <w:r w:rsidR="007D511B">
        <w:rPr>
          <w:rFonts w:ascii="Arial" w:hAnsi="Arial" w:cs="Arial"/>
          <w:sz w:val="24"/>
          <w:szCs w:val="24"/>
        </w:rPr>
        <w:t xml:space="preserve"> with early </w:t>
      </w:r>
      <w:r w:rsidR="0055629C">
        <w:rPr>
          <w:rFonts w:ascii="Arial" w:hAnsi="Arial" w:cs="Arial"/>
          <w:sz w:val="24"/>
          <w:szCs w:val="24"/>
        </w:rPr>
        <w:t>year’s</w:t>
      </w:r>
      <w:r w:rsidR="007D511B">
        <w:rPr>
          <w:rFonts w:ascii="Arial" w:hAnsi="Arial" w:cs="Arial"/>
          <w:sz w:val="24"/>
          <w:szCs w:val="24"/>
        </w:rPr>
        <w:t xml:space="preserve"> children</w:t>
      </w:r>
      <w:r w:rsidR="0055629C">
        <w:rPr>
          <w:rFonts w:ascii="Arial" w:hAnsi="Arial" w:cs="Arial"/>
          <w:sz w:val="24"/>
          <w:szCs w:val="24"/>
        </w:rPr>
        <w:t xml:space="preserve"> are classed as knowledge, skill and dispositions and attitudes</w:t>
      </w:r>
      <w:r w:rsidR="00335C98">
        <w:rPr>
          <w:rFonts w:ascii="Arial" w:hAnsi="Arial" w:cs="Arial"/>
          <w:sz w:val="24"/>
          <w:szCs w:val="24"/>
        </w:rPr>
        <w:t>, and play an important role in developing the quality of the children’s holistic development</w:t>
      </w:r>
      <w:r w:rsidR="0055629C">
        <w:rPr>
          <w:rFonts w:ascii="Arial" w:hAnsi="Arial" w:cs="Arial"/>
          <w:sz w:val="24"/>
          <w:szCs w:val="24"/>
        </w:rPr>
        <w:t xml:space="preserve"> (</w:t>
      </w:r>
      <w:proofErr w:type="spellStart"/>
      <w:r w:rsidR="0055629C">
        <w:rPr>
          <w:rFonts w:ascii="Arial" w:hAnsi="Arial" w:cs="Arial"/>
          <w:sz w:val="24"/>
          <w:szCs w:val="24"/>
        </w:rPr>
        <w:t>Georgeson</w:t>
      </w:r>
      <w:proofErr w:type="spellEnd"/>
      <w:r w:rsidR="0055629C">
        <w:rPr>
          <w:rFonts w:ascii="Arial" w:hAnsi="Arial" w:cs="Arial"/>
          <w:sz w:val="24"/>
          <w:szCs w:val="24"/>
        </w:rPr>
        <w:t xml:space="preserve"> and Campbell-Barr </w:t>
      </w:r>
      <w:r w:rsidR="00335C98">
        <w:rPr>
          <w:rFonts w:ascii="Arial" w:hAnsi="Arial" w:cs="Arial"/>
          <w:sz w:val="24"/>
          <w:szCs w:val="24"/>
        </w:rPr>
        <w:t>2015).</w:t>
      </w:r>
    </w:p>
    <w:p w:rsidR="0077277A" w:rsidRDefault="0092345B" w:rsidP="00FA4E00">
      <w:pPr>
        <w:spacing w:line="360" w:lineRule="auto"/>
        <w:jc w:val="both"/>
        <w:rPr>
          <w:rFonts w:ascii="Arial" w:hAnsi="Arial" w:cs="Arial"/>
          <w:sz w:val="24"/>
          <w:szCs w:val="24"/>
        </w:rPr>
      </w:pPr>
      <w:r>
        <w:rPr>
          <w:rFonts w:ascii="Arial" w:hAnsi="Arial" w:cs="Arial"/>
          <w:sz w:val="24"/>
          <w:szCs w:val="24"/>
        </w:rPr>
        <w:t>However, f</w:t>
      </w:r>
      <w:r w:rsidR="007B57B0">
        <w:rPr>
          <w:rFonts w:ascii="Arial" w:hAnsi="Arial" w:cs="Arial"/>
          <w:sz w:val="24"/>
          <w:szCs w:val="24"/>
        </w:rPr>
        <w:t>urther</w:t>
      </w:r>
      <w:r w:rsidR="004047E3">
        <w:rPr>
          <w:rFonts w:ascii="Arial" w:hAnsi="Arial" w:cs="Arial"/>
          <w:sz w:val="24"/>
          <w:szCs w:val="24"/>
        </w:rPr>
        <w:t xml:space="preserve"> research by Robert-Holmes (2014) suggests that the early year’s pedagogy is increasingly being engulfed by </w:t>
      </w:r>
      <w:r w:rsidR="007D511B">
        <w:rPr>
          <w:rFonts w:ascii="Arial" w:hAnsi="Arial" w:cs="Arial"/>
          <w:sz w:val="24"/>
          <w:szCs w:val="24"/>
        </w:rPr>
        <w:t>practitioners forced to focus</w:t>
      </w:r>
      <w:r w:rsidR="004047E3">
        <w:rPr>
          <w:rFonts w:ascii="Arial" w:hAnsi="Arial" w:cs="Arial"/>
          <w:sz w:val="24"/>
          <w:szCs w:val="24"/>
        </w:rPr>
        <w:t xml:space="preserve"> on </w:t>
      </w:r>
      <w:r w:rsidR="00C06CAA">
        <w:rPr>
          <w:rFonts w:ascii="Arial" w:hAnsi="Arial" w:cs="Arial"/>
          <w:sz w:val="24"/>
          <w:szCs w:val="24"/>
        </w:rPr>
        <w:t xml:space="preserve">performance targets and </w:t>
      </w:r>
      <w:r w:rsidR="004047E3">
        <w:rPr>
          <w:rFonts w:ascii="Arial" w:hAnsi="Arial" w:cs="Arial"/>
          <w:sz w:val="24"/>
          <w:szCs w:val="24"/>
        </w:rPr>
        <w:t>children’s attainments</w:t>
      </w:r>
      <w:r w:rsidR="00735581">
        <w:rPr>
          <w:rFonts w:ascii="Arial" w:hAnsi="Arial" w:cs="Arial"/>
          <w:sz w:val="24"/>
          <w:szCs w:val="24"/>
        </w:rPr>
        <w:t xml:space="preserve">, and a school readiness pressure. </w:t>
      </w:r>
    </w:p>
    <w:p w:rsidR="0015481B" w:rsidRDefault="0071215F" w:rsidP="0015481B">
      <w:pPr>
        <w:spacing w:line="360" w:lineRule="auto"/>
        <w:jc w:val="both"/>
        <w:rPr>
          <w:rFonts w:ascii="Arial" w:hAnsi="Arial" w:cs="Arial"/>
          <w:sz w:val="24"/>
          <w:szCs w:val="24"/>
        </w:rPr>
      </w:pPr>
      <w:r>
        <w:rPr>
          <w:rFonts w:ascii="Arial" w:hAnsi="Arial" w:cs="Arial"/>
          <w:sz w:val="24"/>
          <w:szCs w:val="24"/>
        </w:rPr>
        <w:t xml:space="preserve">As mentioned earlier, </w:t>
      </w:r>
      <w:r w:rsidR="0015481B">
        <w:rPr>
          <w:rFonts w:ascii="Arial" w:hAnsi="Arial" w:cs="Arial"/>
          <w:sz w:val="24"/>
          <w:szCs w:val="24"/>
        </w:rPr>
        <w:t>Early Years settings are faced with challenges to reflect on h</w:t>
      </w:r>
      <w:r w:rsidR="0015481B" w:rsidRPr="0015481B">
        <w:rPr>
          <w:rFonts w:ascii="Arial" w:hAnsi="Arial" w:cs="Arial"/>
          <w:sz w:val="24"/>
          <w:szCs w:val="24"/>
        </w:rPr>
        <w:t xml:space="preserve">ow </w:t>
      </w:r>
      <w:r w:rsidR="0015481B">
        <w:rPr>
          <w:rFonts w:ascii="Arial" w:hAnsi="Arial" w:cs="Arial"/>
          <w:sz w:val="24"/>
          <w:szCs w:val="24"/>
        </w:rPr>
        <w:t xml:space="preserve">they </w:t>
      </w:r>
      <w:r w:rsidR="0015481B" w:rsidRPr="0015481B">
        <w:rPr>
          <w:rFonts w:ascii="Arial" w:hAnsi="Arial" w:cs="Arial"/>
          <w:sz w:val="24"/>
          <w:szCs w:val="24"/>
        </w:rPr>
        <w:t xml:space="preserve">can </w:t>
      </w:r>
      <w:r w:rsidR="0015481B">
        <w:rPr>
          <w:rFonts w:ascii="Arial" w:hAnsi="Arial" w:cs="Arial"/>
          <w:sz w:val="24"/>
          <w:szCs w:val="24"/>
        </w:rPr>
        <w:t xml:space="preserve">provide </w:t>
      </w:r>
      <w:r w:rsidR="0015481B" w:rsidRPr="0015481B">
        <w:rPr>
          <w:rFonts w:ascii="Arial" w:hAnsi="Arial" w:cs="Arial"/>
          <w:sz w:val="24"/>
          <w:szCs w:val="24"/>
        </w:rPr>
        <w:t xml:space="preserve">a service </w:t>
      </w:r>
      <w:r w:rsidR="0015481B">
        <w:rPr>
          <w:rFonts w:ascii="Arial" w:hAnsi="Arial" w:cs="Arial"/>
          <w:sz w:val="24"/>
          <w:szCs w:val="24"/>
        </w:rPr>
        <w:t xml:space="preserve">which </w:t>
      </w:r>
      <w:r w:rsidR="0015481B" w:rsidRPr="0015481B">
        <w:rPr>
          <w:rFonts w:ascii="Arial" w:hAnsi="Arial" w:cs="Arial"/>
          <w:sz w:val="24"/>
          <w:szCs w:val="24"/>
        </w:rPr>
        <w:t>ensure</w:t>
      </w:r>
      <w:r w:rsidR="0015481B">
        <w:rPr>
          <w:rFonts w:ascii="Arial" w:hAnsi="Arial" w:cs="Arial"/>
          <w:sz w:val="24"/>
          <w:szCs w:val="24"/>
        </w:rPr>
        <w:t>s</w:t>
      </w:r>
      <w:r w:rsidR="0015481B" w:rsidRPr="0015481B">
        <w:rPr>
          <w:rFonts w:ascii="Arial" w:hAnsi="Arial" w:cs="Arial"/>
          <w:sz w:val="24"/>
          <w:szCs w:val="24"/>
        </w:rPr>
        <w:t xml:space="preserve"> practitioners are providing the high quali</w:t>
      </w:r>
      <w:r>
        <w:rPr>
          <w:rFonts w:ascii="Arial" w:hAnsi="Arial" w:cs="Arial"/>
          <w:sz w:val="24"/>
          <w:szCs w:val="24"/>
        </w:rPr>
        <w:t>ty care they set out to deliver.</w:t>
      </w:r>
      <w:r w:rsidR="0015481B" w:rsidRPr="0015481B">
        <w:rPr>
          <w:rFonts w:ascii="Arial" w:hAnsi="Arial" w:cs="Arial"/>
          <w:sz w:val="24"/>
          <w:szCs w:val="24"/>
        </w:rPr>
        <w:t xml:space="preserve"> </w:t>
      </w:r>
      <w:r w:rsidR="00D201AC">
        <w:rPr>
          <w:rFonts w:ascii="Arial" w:hAnsi="Arial" w:cs="Arial"/>
          <w:sz w:val="24"/>
          <w:szCs w:val="24"/>
        </w:rPr>
        <w:t xml:space="preserve">In addition to the National Minimum Standards (2016) statutory requirements, settings are encouraged and supported to continually work on quality to achieve other accreditations. </w:t>
      </w:r>
      <w:r w:rsidR="0015481B" w:rsidRPr="0015481B">
        <w:rPr>
          <w:rFonts w:ascii="Arial" w:hAnsi="Arial" w:cs="Arial"/>
          <w:sz w:val="24"/>
          <w:szCs w:val="24"/>
        </w:rPr>
        <w:t>The majority of Childcare Settings work toward attaining numerous Quality Assurance tools. These are optional in addition to the regulated government statutory requireme</w:t>
      </w:r>
      <w:r w:rsidR="00D201AC">
        <w:rPr>
          <w:rFonts w:ascii="Arial" w:hAnsi="Arial" w:cs="Arial"/>
          <w:sz w:val="24"/>
          <w:szCs w:val="24"/>
        </w:rPr>
        <w:t>nts making</w:t>
      </w:r>
      <w:r w:rsidR="0015481B" w:rsidRPr="0015481B">
        <w:rPr>
          <w:rFonts w:ascii="Arial" w:hAnsi="Arial" w:cs="Arial"/>
          <w:sz w:val="24"/>
          <w:szCs w:val="24"/>
        </w:rPr>
        <w:t xml:space="preserve"> the quality of service offered more appealing to the parent for the child’s start in life. </w:t>
      </w:r>
    </w:p>
    <w:p w:rsidR="0015481B" w:rsidRPr="0015481B" w:rsidRDefault="00F433F5" w:rsidP="0015481B">
      <w:pPr>
        <w:spacing w:line="360" w:lineRule="auto"/>
        <w:jc w:val="both"/>
        <w:rPr>
          <w:rFonts w:ascii="Arial" w:hAnsi="Arial" w:cs="Arial"/>
          <w:b/>
          <w:sz w:val="24"/>
          <w:szCs w:val="24"/>
          <w:u w:val="single"/>
        </w:rPr>
      </w:pPr>
      <w:r>
        <w:rPr>
          <w:rFonts w:ascii="Arial" w:hAnsi="Arial" w:cs="Arial"/>
          <w:sz w:val="24"/>
          <w:szCs w:val="24"/>
        </w:rPr>
        <w:t xml:space="preserve">However, it can stimulate </w:t>
      </w:r>
      <w:r w:rsidR="0015481B" w:rsidRPr="0015481B">
        <w:rPr>
          <w:rFonts w:ascii="Arial" w:hAnsi="Arial" w:cs="Arial"/>
          <w:sz w:val="24"/>
          <w:szCs w:val="24"/>
        </w:rPr>
        <w:t xml:space="preserve">some </w:t>
      </w:r>
      <w:r w:rsidR="0015481B">
        <w:rPr>
          <w:rFonts w:ascii="Arial" w:hAnsi="Arial" w:cs="Arial"/>
          <w:sz w:val="24"/>
          <w:szCs w:val="24"/>
        </w:rPr>
        <w:t>Early Year</w:t>
      </w:r>
      <w:r w:rsidR="006D273B">
        <w:rPr>
          <w:rFonts w:ascii="Arial" w:hAnsi="Arial" w:cs="Arial"/>
          <w:sz w:val="24"/>
          <w:szCs w:val="24"/>
        </w:rPr>
        <w:t>s</w:t>
      </w:r>
      <w:r>
        <w:rPr>
          <w:rFonts w:ascii="Arial" w:hAnsi="Arial" w:cs="Arial"/>
          <w:sz w:val="24"/>
          <w:szCs w:val="24"/>
        </w:rPr>
        <w:t xml:space="preserve"> Settings to become</w:t>
      </w:r>
      <w:r w:rsidR="0015481B" w:rsidRPr="0015481B">
        <w:rPr>
          <w:rFonts w:ascii="Arial" w:hAnsi="Arial" w:cs="Arial"/>
          <w:sz w:val="24"/>
          <w:szCs w:val="24"/>
        </w:rPr>
        <w:t xml:space="preserve"> competitive with one another and use the Quality Assured Accreditation as a marketing tool, abusing its purpose.</w:t>
      </w:r>
    </w:p>
    <w:p w:rsidR="00EC2729" w:rsidRDefault="0092345B" w:rsidP="00FA4E00">
      <w:pPr>
        <w:spacing w:line="360" w:lineRule="auto"/>
        <w:jc w:val="both"/>
        <w:rPr>
          <w:rFonts w:ascii="Arial" w:hAnsi="Arial" w:cs="Arial"/>
          <w:sz w:val="24"/>
          <w:szCs w:val="24"/>
        </w:rPr>
      </w:pPr>
      <w:r>
        <w:rPr>
          <w:rFonts w:ascii="Arial" w:hAnsi="Arial" w:cs="Arial"/>
          <w:sz w:val="24"/>
          <w:szCs w:val="24"/>
        </w:rPr>
        <w:t>A quality assured measure for settings to</w:t>
      </w:r>
      <w:r w:rsidR="00560D9E">
        <w:rPr>
          <w:rFonts w:ascii="Arial" w:hAnsi="Arial" w:cs="Arial"/>
          <w:sz w:val="24"/>
          <w:szCs w:val="24"/>
        </w:rPr>
        <w:t xml:space="preserve"> consider when measuring quality interactions in early education and care to promote </w:t>
      </w:r>
      <w:r w:rsidR="00D201AC">
        <w:rPr>
          <w:rFonts w:ascii="Arial" w:hAnsi="Arial" w:cs="Arial"/>
          <w:sz w:val="24"/>
          <w:szCs w:val="24"/>
        </w:rPr>
        <w:t xml:space="preserve">high </w:t>
      </w:r>
      <w:r w:rsidR="00560D9E">
        <w:rPr>
          <w:rFonts w:ascii="Arial" w:hAnsi="Arial" w:cs="Arial"/>
          <w:sz w:val="24"/>
          <w:szCs w:val="24"/>
        </w:rPr>
        <w:t xml:space="preserve">pedagogical outcomes </w:t>
      </w:r>
      <w:r w:rsidR="00D201AC">
        <w:rPr>
          <w:rFonts w:ascii="Arial" w:hAnsi="Arial" w:cs="Arial"/>
          <w:sz w:val="24"/>
          <w:szCs w:val="24"/>
        </w:rPr>
        <w:t xml:space="preserve">and practice </w:t>
      </w:r>
      <w:r w:rsidR="00560D9E">
        <w:rPr>
          <w:rFonts w:ascii="Arial" w:hAnsi="Arial" w:cs="Arial"/>
          <w:sz w:val="24"/>
          <w:szCs w:val="24"/>
        </w:rPr>
        <w:t xml:space="preserve">for </w:t>
      </w:r>
      <w:r>
        <w:rPr>
          <w:rFonts w:ascii="Arial" w:hAnsi="Arial" w:cs="Arial"/>
          <w:sz w:val="24"/>
          <w:szCs w:val="24"/>
        </w:rPr>
        <w:t xml:space="preserve">their </w:t>
      </w:r>
      <w:r w:rsidR="00560D9E">
        <w:rPr>
          <w:rFonts w:ascii="Arial" w:hAnsi="Arial" w:cs="Arial"/>
          <w:sz w:val="24"/>
          <w:szCs w:val="24"/>
        </w:rPr>
        <w:t>children is The Shared thinking and Emotional Well Being SSTEW Scale (</w:t>
      </w:r>
      <w:proofErr w:type="spellStart"/>
      <w:r w:rsidR="00560D9E">
        <w:rPr>
          <w:rFonts w:ascii="Arial" w:hAnsi="Arial" w:cs="Arial"/>
          <w:sz w:val="24"/>
          <w:szCs w:val="24"/>
        </w:rPr>
        <w:t>Siraj</w:t>
      </w:r>
      <w:proofErr w:type="spellEnd"/>
      <w:r w:rsidR="00560D9E">
        <w:rPr>
          <w:rFonts w:ascii="Arial" w:hAnsi="Arial" w:cs="Arial"/>
          <w:sz w:val="24"/>
          <w:szCs w:val="24"/>
        </w:rPr>
        <w:t xml:space="preserve">, I. et al 2015). </w:t>
      </w:r>
    </w:p>
    <w:p w:rsidR="00D201AC" w:rsidRDefault="0019278D" w:rsidP="00EC2729">
      <w:pPr>
        <w:spacing w:line="360" w:lineRule="auto"/>
        <w:jc w:val="both"/>
        <w:rPr>
          <w:rFonts w:ascii="Arial" w:hAnsi="Arial" w:cs="Arial"/>
          <w:sz w:val="24"/>
          <w:szCs w:val="24"/>
        </w:rPr>
      </w:pPr>
      <w:r>
        <w:rPr>
          <w:rFonts w:ascii="Arial" w:hAnsi="Arial" w:cs="Arial"/>
          <w:sz w:val="24"/>
          <w:szCs w:val="24"/>
        </w:rPr>
        <w:t>As explained by Birth to Seven Matters (2015), t</w:t>
      </w:r>
      <w:r w:rsidR="00EC2729">
        <w:rPr>
          <w:rFonts w:ascii="Arial" w:hAnsi="Arial" w:cs="Arial"/>
          <w:sz w:val="24"/>
          <w:szCs w:val="24"/>
        </w:rPr>
        <w:t>he SSTEW</w:t>
      </w:r>
      <w:r>
        <w:rPr>
          <w:rFonts w:ascii="Arial" w:hAnsi="Arial" w:cs="Arial"/>
          <w:sz w:val="24"/>
          <w:szCs w:val="24"/>
        </w:rPr>
        <w:t xml:space="preserve"> Scale, is an Environment Rating Scale, which is used to measure quality in Early Childhood Education and Care.  It focuses on </w:t>
      </w:r>
      <w:r w:rsidR="00F433F5">
        <w:rPr>
          <w:rFonts w:ascii="Arial" w:hAnsi="Arial" w:cs="Arial"/>
          <w:sz w:val="24"/>
          <w:szCs w:val="24"/>
        </w:rPr>
        <w:t>practitioner’s</w:t>
      </w:r>
      <w:r w:rsidR="00EC2729">
        <w:rPr>
          <w:rFonts w:ascii="Arial" w:hAnsi="Arial" w:cs="Arial"/>
          <w:sz w:val="24"/>
          <w:szCs w:val="24"/>
        </w:rPr>
        <w:t xml:space="preserve"> practice</w:t>
      </w:r>
      <w:r>
        <w:rPr>
          <w:rFonts w:ascii="Arial" w:hAnsi="Arial" w:cs="Arial"/>
          <w:sz w:val="24"/>
          <w:szCs w:val="24"/>
        </w:rPr>
        <w:t xml:space="preserve"> to interact with children </w:t>
      </w:r>
      <w:r w:rsidR="00EC2729">
        <w:rPr>
          <w:rFonts w:ascii="Arial" w:hAnsi="Arial" w:cs="Arial"/>
          <w:sz w:val="24"/>
          <w:szCs w:val="24"/>
        </w:rPr>
        <w:t>suppo</w:t>
      </w:r>
      <w:r>
        <w:rPr>
          <w:rFonts w:ascii="Arial" w:hAnsi="Arial" w:cs="Arial"/>
          <w:sz w:val="24"/>
          <w:szCs w:val="24"/>
        </w:rPr>
        <w:t xml:space="preserve">rting </w:t>
      </w:r>
      <w:r w:rsidR="00EC2729">
        <w:rPr>
          <w:rFonts w:ascii="Arial" w:hAnsi="Arial" w:cs="Arial"/>
          <w:sz w:val="24"/>
          <w:szCs w:val="24"/>
        </w:rPr>
        <w:t>children aged 2 to 5 years of age to develop skills in sustained shared thinking and emotional wellbeing, relationships and effective communication and self-regulation (</w:t>
      </w:r>
      <w:proofErr w:type="spellStart"/>
      <w:r w:rsidR="00EC2729">
        <w:rPr>
          <w:rFonts w:ascii="Arial" w:hAnsi="Arial" w:cs="Arial"/>
          <w:sz w:val="24"/>
          <w:szCs w:val="24"/>
        </w:rPr>
        <w:t>Siraj</w:t>
      </w:r>
      <w:proofErr w:type="spellEnd"/>
      <w:r w:rsidR="00EC2729">
        <w:rPr>
          <w:rFonts w:ascii="Arial" w:hAnsi="Arial" w:cs="Arial"/>
          <w:sz w:val="24"/>
          <w:szCs w:val="24"/>
        </w:rPr>
        <w:t>, I. et al 2015).</w:t>
      </w:r>
      <w:r w:rsidR="00552EB2">
        <w:rPr>
          <w:rFonts w:ascii="Arial" w:hAnsi="Arial" w:cs="Arial"/>
          <w:sz w:val="24"/>
          <w:szCs w:val="24"/>
        </w:rPr>
        <w:t xml:space="preserve"> </w:t>
      </w:r>
      <w:r w:rsidR="000E501E">
        <w:rPr>
          <w:rFonts w:ascii="Arial" w:hAnsi="Arial" w:cs="Arial"/>
          <w:sz w:val="24"/>
          <w:szCs w:val="24"/>
        </w:rPr>
        <w:t xml:space="preserve">The Scale focuses on the engagement of the practitioner with the child rather than the structure of the early years setting (Neale and </w:t>
      </w:r>
      <w:proofErr w:type="spellStart"/>
      <w:r w:rsidR="000E501E">
        <w:rPr>
          <w:rFonts w:ascii="Arial" w:hAnsi="Arial" w:cs="Arial"/>
          <w:sz w:val="24"/>
          <w:szCs w:val="24"/>
        </w:rPr>
        <w:t>Pino-Pasterak</w:t>
      </w:r>
      <w:proofErr w:type="spellEnd"/>
      <w:r w:rsidR="000E501E">
        <w:rPr>
          <w:rFonts w:ascii="Arial" w:hAnsi="Arial" w:cs="Arial"/>
          <w:sz w:val="24"/>
          <w:szCs w:val="24"/>
        </w:rPr>
        <w:t xml:space="preserve"> 2016).</w:t>
      </w:r>
    </w:p>
    <w:p w:rsidR="00A57517" w:rsidRPr="00A57517" w:rsidRDefault="00D05E00" w:rsidP="00EC2729">
      <w:pPr>
        <w:spacing w:line="360" w:lineRule="auto"/>
        <w:jc w:val="both"/>
        <w:rPr>
          <w:rFonts w:ascii="Arial" w:hAnsi="Arial" w:cs="Arial"/>
          <w:color w:val="000000"/>
          <w:sz w:val="24"/>
          <w:szCs w:val="24"/>
          <w:shd w:val="clear" w:color="auto" w:fill="FFFFFF"/>
        </w:rPr>
      </w:pPr>
      <w:r>
        <w:rPr>
          <w:rFonts w:ascii="Arial" w:hAnsi="Arial" w:cs="Arial"/>
          <w:sz w:val="24"/>
          <w:szCs w:val="24"/>
        </w:rPr>
        <w:lastRenderedPageBreak/>
        <w:t xml:space="preserve">Further evidence to support </w:t>
      </w:r>
      <w:r w:rsidR="0092345B">
        <w:rPr>
          <w:rFonts w:ascii="Arial" w:hAnsi="Arial" w:cs="Arial"/>
          <w:sz w:val="24"/>
          <w:szCs w:val="24"/>
        </w:rPr>
        <w:t>the Welsh Government Directive</w:t>
      </w:r>
      <w:r>
        <w:rPr>
          <w:rFonts w:ascii="Arial" w:hAnsi="Arial" w:cs="Arial"/>
          <w:sz w:val="24"/>
          <w:szCs w:val="24"/>
        </w:rPr>
        <w:t>s to Take Wales Forward (2016),</w:t>
      </w:r>
      <w:r w:rsidR="006D1666">
        <w:rPr>
          <w:rFonts w:ascii="Arial" w:hAnsi="Arial" w:cs="Arial"/>
          <w:sz w:val="24"/>
          <w:szCs w:val="24"/>
        </w:rPr>
        <w:t xml:space="preserve"> </w:t>
      </w:r>
      <w:r w:rsidR="0071215F">
        <w:rPr>
          <w:rFonts w:ascii="Arial" w:hAnsi="Arial" w:cs="Arial"/>
          <w:sz w:val="24"/>
          <w:szCs w:val="24"/>
        </w:rPr>
        <w:t xml:space="preserve">is found by </w:t>
      </w:r>
      <w:r w:rsidR="006D1666">
        <w:rPr>
          <w:rFonts w:ascii="Arial" w:hAnsi="Arial" w:cs="Arial"/>
          <w:sz w:val="24"/>
          <w:szCs w:val="24"/>
        </w:rPr>
        <w:t xml:space="preserve">Kingston and </w:t>
      </w:r>
      <w:proofErr w:type="spellStart"/>
      <w:r w:rsidR="006D1666">
        <w:rPr>
          <w:rFonts w:ascii="Arial" w:hAnsi="Arial" w:cs="Arial"/>
          <w:sz w:val="24"/>
          <w:szCs w:val="24"/>
        </w:rPr>
        <w:t>Siraj</w:t>
      </w:r>
      <w:proofErr w:type="spellEnd"/>
      <w:r w:rsidR="006D1666">
        <w:rPr>
          <w:rFonts w:ascii="Arial" w:hAnsi="Arial" w:cs="Arial"/>
          <w:sz w:val="24"/>
          <w:szCs w:val="24"/>
        </w:rPr>
        <w:t xml:space="preserve"> (2017) </w:t>
      </w:r>
      <w:r>
        <w:rPr>
          <w:rFonts w:ascii="Arial" w:hAnsi="Arial" w:cs="Arial"/>
          <w:sz w:val="24"/>
          <w:szCs w:val="24"/>
        </w:rPr>
        <w:t xml:space="preserve">who </w:t>
      </w:r>
      <w:r w:rsidR="006D1666">
        <w:rPr>
          <w:rFonts w:ascii="Arial" w:hAnsi="Arial" w:cs="Arial"/>
          <w:sz w:val="24"/>
          <w:szCs w:val="24"/>
        </w:rPr>
        <w:t xml:space="preserve">strongly advocate there is a continuing growth in </w:t>
      </w:r>
      <w:r w:rsidR="001F69E5">
        <w:rPr>
          <w:rFonts w:ascii="Arial" w:hAnsi="Arial" w:cs="Arial"/>
          <w:sz w:val="24"/>
          <w:szCs w:val="24"/>
        </w:rPr>
        <w:t>evidence</w:t>
      </w:r>
      <w:r w:rsidR="006D1666">
        <w:rPr>
          <w:rFonts w:ascii="Arial" w:hAnsi="Arial" w:cs="Arial"/>
          <w:sz w:val="24"/>
          <w:szCs w:val="24"/>
        </w:rPr>
        <w:t xml:space="preserve"> linking high quality of early years care and effective practitioners with </w:t>
      </w:r>
      <w:r w:rsidR="001F69E5">
        <w:rPr>
          <w:rFonts w:ascii="Arial" w:hAnsi="Arial" w:cs="Arial"/>
          <w:sz w:val="24"/>
          <w:szCs w:val="24"/>
        </w:rPr>
        <w:t>children’s</w:t>
      </w:r>
      <w:r w:rsidR="006D1666">
        <w:rPr>
          <w:rFonts w:ascii="Arial" w:hAnsi="Arial" w:cs="Arial"/>
          <w:sz w:val="24"/>
          <w:szCs w:val="24"/>
        </w:rPr>
        <w:t xml:space="preserve"> outcomes in socio – emotional and cognitive developments. </w:t>
      </w:r>
      <w:r w:rsidR="00630295">
        <w:rPr>
          <w:rFonts w:ascii="Arial" w:hAnsi="Arial" w:cs="Arial"/>
          <w:sz w:val="24"/>
          <w:szCs w:val="24"/>
        </w:rPr>
        <w:t>This is used as a tool to reflect the quality and effective practice which make a positive impact on children’s outcomes where they promote sustained sh</w:t>
      </w:r>
      <w:r w:rsidR="005F0A3B">
        <w:rPr>
          <w:rFonts w:ascii="Arial" w:hAnsi="Arial" w:cs="Arial"/>
          <w:sz w:val="24"/>
          <w:szCs w:val="24"/>
        </w:rPr>
        <w:t>ared thinking with the children which is beneficial to the child’s longer term development (</w:t>
      </w:r>
      <w:proofErr w:type="spellStart"/>
      <w:r w:rsidR="005F0A3B">
        <w:rPr>
          <w:rFonts w:ascii="Arial" w:hAnsi="Arial" w:cs="Arial"/>
          <w:sz w:val="24"/>
          <w:szCs w:val="24"/>
        </w:rPr>
        <w:t>Melhuish</w:t>
      </w:r>
      <w:proofErr w:type="spellEnd"/>
      <w:r w:rsidR="005F0A3B">
        <w:rPr>
          <w:rFonts w:ascii="Arial" w:hAnsi="Arial" w:cs="Arial"/>
          <w:sz w:val="24"/>
          <w:szCs w:val="24"/>
        </w:rPr>
        <w:t xml:space="preserve"> 2016).</w:t>
      </w:r>
      <w:r w:rsidR="00A57517" w:rsidRPr="00A57517">
        <w:rPr>
          <w:rFonts w:ascii="OpenSansRegular" w:hAnsi="OpenSansRegular"/>
          <w:color w:val="000000"/>
          <w:sz w:val="20"/>
          <w:szCs w:val="20"/>
          <w:shd w:val="clear" w:color="auto" w:fill="FFFFFF"/>
        </w:rPr>
        <w:t xml:space="preserve"> </w:t>
      </w:r>
      <w:r w:rsidR="00A57517">
        <w:rPr>
          <w:rFonts w:ascii="OpenSansRegular" w:hAnsi="OpenSansRegular"/>
          <w:color w:val="000000"/>
          <w:sz w:val="20"/>
          <w:szCs w:val="20"/>
          <w:shd w:val="clear" w:color="auto" w:fill="FFFFFF"/>
        </w:rPr>
        <w:t xml:space="preserve"> </w:t>
      </w:r>
      <w:r w:rsidR="00A57517" w:rsidRPr="00A57517">
        <w:rPr>
          <w:rFonts w:ascii="Arial" w:hAnsi="Arial" w:cs="Arial"/>
          <w:color w:val="000000"/>
          <w:sz w:val="24"/>
          <w:szCs w:val="24"/>
          <w:shd w:val="clear" w:color="auto" w:fill="FFFFFF"/>
        </w:rPr>
        <w:t xml:space="preserve">Kingston and </w:t>
      </w:r>
      <w:proofErr w:type="spellStart"/>
      <w:r w:rsidR="00A57517" w:rsidRPr="00A57517">
        <w:rPr>
          <w:rFonts w:ascii="Arial" w:hAnsi="Arial" w:cs="Arial"/>
          <w:color w:val="000000"/>
          <w:sz w:val="24"/>
          <w:szCs w:val="24"/>
          <w:shd w:val="clear" w:color="auto" w:fill="FFFFFF"/>
        </w:rPr>
        <w:t>Siraj</w:t>
      </w:r>
      <w:proofErr w:type="spellEnd"/>
      <w:r w:rsidR="00A57517" w:rsidRPr="00A57517">
        <w:rPr>
          <w:rFonts w:ascii="Arial" w:hAnsi="Arial" w:cs="Arial"/>
          <w:color w:val="000000"/>
          <w:sz w:val="24"/>
          <w:szCs w:val="24"/>
          <w:shd w:val="clear" w:color="auto" w:fill="FFFFFF"/>
        </w:rPr>
        <w:t xml:space="preserve"> (2017</w:t>
      </w:r>
      <w:r w:rsidR="00A57517">
        <w:rPr>
          <w:rFonts w:ascii="Arial" w:hAnsi="Arial" w:cs="Arial"/>
          <w:color w:val="000000"/>
          <w:sz w:val="24"/>
          <w:szCs w:val="24"/>
          <w:shd w:val="clear" w:color="auto" w:fill="FFFFFF"/>
        </w:rPr>
        <w:t>) support</w:t>
      </w:r>
      <w:r w:rsidR="00A57517" w:rsidRPr="00A57517">
        <w:rPr>
          <w:rFonts w:ascii="Arial" w:hAnsi="Arial" w:cs="Arial"/>
          <w:color w:val="000000"/>
          <w:sz w:val="24"/>
          <w:szCs w:val="24"/>
          <w:shd w:val="clear" w:color="auto" w:fill="FFFFFF"/>
        </w:rPr>
        <w:t xml:space="preserve"> and encourages the benefits to children’s learning outcomes engaging in sustained shared thinking.</w:t>
      </w:r>
    </w:p>
    <w:p w:rsidR="005758B3" w:rsidRDefault="0071215F" w:rsidP="005758B3">
      <w:pPr>
        <w:spacing w:line="360" w:lineRule="auto"/>
        <w:jc w:val="both"/>
        <w:rPr>
          <w:rFonts w:ascii="Arial" w:hAnsi="Arial" w:cs="Arial"/>
          <w:sz w:val="24"/>
          <w:szCs w:val="24"/>
        </w:rPr>
      </w:pPr>
      <w:r>
        <w:rPr>
          <w:rFonts w:ascii="Arial" w:hAnsi="Arial" w:cs="Arial"/>
          <w:sz w:val="24"/>
          <w:szCs w:val="24"/>
        </w:rPr>
        <w:t xml:space="preserve">The STEWW </w:t>
      </w:r>
      <w:r w:rsidR="005758B3">
        <w:rPr>
          <w:rFonts w:ascii="Arial" w:hAnsi="Arial" w:cs="Arial"/>
          <w:sz w:val="24"/>
          <w:szCs w:val="24"/>
        </w:rPr>
        <w:t>Quality Assurance tool can also be used for research, practitioner reflection and development and as an addition</w:t>
      </w:r>
      <w:r w:rsidR="00077EF7">
        <w:rPr>
          <w:rFonts w:ascii="Arial" w:hAnsi="Arial" w:cs="Arial"/>
          <w:sz w:val="24"/>
          <w:szCs w:val="24"/>
        </w:rPr>
        <w:t xml:space="preserve">al method to that of the </w:t>
      </w:r>
      <w:r w:rsidR="00FB5826">
        <w:rPr>
          <w:rFonts w:ascii="Arial" w:hAnsi="Arial" w:cs="Arial"/>
          <w:sz w:val="24"/>
          <w:szCs w:val="24"/>
        </w:rPr>
        <w:t>CIW,</w:t>
      </w:r>
      <w:r w:rsidR="00077EF7">
        <w:rPr>
          <w:rFonts w:ascii="Arial" w:hAnsi="Arial" w:cs="Arial"/>
          <w:sz w:val="24"/>
          <w:szCs w:val="24"/>
        </w:rPr>
        <w:t xml:space="preserve"> Self-Assessment of Service Statement (</w:t>
      </w:r>
      <w:r w:rsidR="005758B3">
        <w:rPr>
          <w:rFonts w:ascii="Arial" w:hAnsi="Arial" w:cs="Arial"/>
          <w:sz w:val="24"/>
          <w:szCs w:val="24"/>
        </w:rPr>
        <w:t>SASS</w:t>
      </w:r>
      <w:r w:rsidR="00077EF7">
        <w:rPr>
          <w:rFonts w:ascii="Arial" w:hAnsi="Arial" w:cs="Arial"/>
          <w:sz w:val="24"/>
          <w:szCs w:val="24"/>
        </w:rPr>
        <w:t>)</w:t>
      </w:r>
      <w:r>
        <w:rPr>
          <w:rFonts w:ascii="Arial" w:hAnsi="Arial" w:cs="Arial"/>
          <w:sz w:val="24"/>
          <w:szCs w:val="24"/>
        </w:rPr>
        <w:t xml:space="preserve">. </w:t>
      </w:r>
      <w:r w:rsidR="005758B3">
        <w:rPr>
          <w:rFonts w:ascii="Arial" w:hAnsi="Arial" w:cs="Arial"/>
          <w:sz w:val="24"/>
          <w:szCs w:val="24"/>
        </w:rPr>
        <w:t xml:space="preserve"> </w:t>
      </w:r>
      <w:r>
        <w:rPr>
          <w:rFonts w:ascii="Arial" w:hAnsi="Arial" w:cs="Arial"/>
          <w:sz w:val="24"/>
          <w:szCs w:val="24"/>
        </w:rPr>
        <w:t xml:space="preserve">It too can be </w:t>
      </w:r>
      <w:r w:rsidR="00FB5826">
        <w:rPr>
          <w:rFonts w:ascii="Arial" w:hAnsi="Arial" w:cs="Arial"/>
          <w:sz w:val="24"/>
          <w:szCs w:val="24"/>
        </w:rPr>
        <w:t xml:space="preserve">used </w:t>
      </w:r>
      <w:r w:rsidR="00077EF7">
        <w:rPr>
          <w:rFonts w:ascii="Arial" w:hAnsi="Arial" w:cs="Arial"/>
          <w:sz w:val="24"/>
          <w:szCs w:val="24"/>
        </w:rPr>
        <w:t xml:space="preserve">to </w:t>
      </w:r>
      <w:r w:rsidR="005758B3">
        <w:rPr>
          <w:rFonts w:ascii="Arial" w:hAnsi="Arial" w:cs="Arial"/>
          <w:sz w:val="24"/>
          <w:szCs w:val="24"/>
        </w:rPr>
        <w:t>audit</w:t>
      </w:r>
      <w:r>
        <w:rPr>
          <w:rFonts w:ascii="Arial" w:hAnsi="Arial" w:cs="Arial"/>
          <w:sz w:val="24"/>
          <w:szCs w:val="24"/>
        </w:rPr>
        <w:t xml:space="preserve">, support goals and to </w:t>
      </w:r>
      <w:r w:rsidR="005758B3">
        <w:rPr>
          <w:rFonts w:ascii="Arial" w:hAnsi="Arial" w:cs="Arial"/>
          <w:sz w:val="24"/>
          <w:szCs w:val="24"/>
        </w:rPr>
        <w:t>ensure the service</w:t>
      </w:r>
      <w:r w:rsidR="00FB5826">
        <w:rPr>
          <w:rFonts w:ascii="Arial" w:hAnsi="Arial" w:cs="Arial"/>
          <w:sz w:val="24"/>
          <w:szCs w:val="24"/>
        </w:rPr>
        <w:t xml:space="preserve"> being inspected</w:t>
      </w:r>
      <w:r w:rsidR="005758B3">
        <w:rPr>
          <w:rFonts w:ascii="Arial" w:hAnsi="Arial" w:cs="Arial"/>
          <w:sz w:val="24"/>
          <w:szCs w:val="24"/>
        </w:rPr>
        <w:t xml:space="preserve"> is providing quality above the statutory requirements and meeting regulations presenting an image of a quality early childhood education and care setting (Birth to Seven Matters 2015). </w:t>
      </w:r>
    </w:p>
    <w:p w:rsidR="00EC2729" w:rsidRDefault="005758B3" w:rsidP="00EC2729">
      <w:pPr>
        <w:spacing w:line="360" w:lineRule="auto"/>
        <w:jc w:val="both"/>
        <w:rPr>
          <w:rFonts w:ascii="Arial" w:hAnsi="Arial" w:cs="Arial"/>
          <w:sz w:val="24"/>
          <w:szCs w:val="24"/>
        </w:rPr>
      </w:pPr>
      <w:r>
        <w:rPr>
          <w:rFonts w:ascii="Arial" w:hAnsi="Arial" w:cs="Arial"/>
          <w:sz w:val="24"/>
          <w:szCs w:val="24"/>
        </w:rPr>
        <w:t>For instance, b</w:t>
      </w:r>
      <w:r w:rsidR="0019278D">
        <w:rPr>
          <w:rFonts w:ascii="Arial" w:hAnsi="Arial" w:cs="Arial"/>
          <w:sz w:val="24"/>
          <w:szCs w:val="24"/>
        </w:rPr>
        <w:t xml:space="preserve">y engaging in using the SSTEW Scale, </w:t>
      </w:r>
      <w:r w:rsidR="00B370AF">
        <w:rPr>
          <w:rFonts w:ascii="Arial" w:hAnsi="Arial" w:cs="Arial"/>
          <w:sz w:val="24"/>
          <w:szCs w:val="24"/>
        </w:rPr>
        <w:t xml:space="preserve">the practitioner can use it as a developmental tool for </w:t>
      </w:r>
      <w:r w:rsidR="0071215F">
        <w:rPr>
          <w:rFonts w:ascii="Arial" w:hAnsi="Arial" w:cs="Arial"/>
          <w:sz w:val="24"/>
          <w:szCs w:val="24"/>
        </w:rPr>
        <w:t xml:space="preserve">their own </w:t>
      </w:r>
      <w:r w:rsidR="00B370AF">
        <w:rPr>
          <w:rFonts w:ascii="Arial" w:hAnsi="Arial" w:cs="Arial"/>
          <w:sz w:val="24"/>
          <w:szCs w:val="24"/>
        </w:rPr>
        <w:t xml:space="preserve">professional development, as it highlights to them where they need to improve their pedagogy to support the continuous development of children’s learning. However in order to do this the practitioner must </w:t>
      </w:r>
      <w:r w:rsidR="0071215F">
        <w:rPr>
          <w:rFonts w:ascii="Arial" w:hAnsi="Arial" w:cs="Arial"/>
          <w:sz w:val="24"/>
          <w:szCs w:val="24"/>
        </w:rPr>
        <w:t xml:space="preserve">also </w:t>
      </w:r>
      <w:r w:rsidR="00B370AF">
        <w:rPr>
          <w:rFonts w:ascii="Arial" w:hAnsi="Arial" w:cs="Arial"/>
          <w:sz w:val="24"/>
          <w:szCs w:val="24"/>
        </w:rPr>
        <w:t>have a positive, knowledgeable, trustworthy relationship with the children to successfully engage in sustained shared thinking</w:t>
      </w:r>
      <w:r w:rsidR="00F44EED">
        <w:rPr>
          <w:rFonts w:ascii="Arial" w:hAnsi="Arial" w:cs="Arial"/>
          <w:sz w:val="24"/>
          <w:szCs w:val="24"/>
        </w:rPr>
        <w:t xml:space="preserve"> (Birth to Seven Matters (2015)</w:t>
      </w:r>
      <w:r w:rsidR="00B370AF">
        <w:rPr>
          <w:rFonts w:ascii="Arial" w:hAnsi="Arial" w:cs="Arial"/>
          <w:sz w:val="24"/>
          <w:szCs w:val="24"/>
        </w:rPr>
        <w:t>.</w:t>
      </w:r>
    </w:p>
    <w:p w:rsidR="0022533E" w:rsidRDefault="0034529F" w:rsidP="00EC2729">
      <w:pPr>
        <w:spacing w:line="360" w:lineRule="auto"/>
        <w:jc w:val="both"/>
        <w:rPr>
          <w:rFonts w:ascii="Arial" w:hAnsi="Arial" w:cs="Arial"/>
          <w:sz w:val="24"/>
          <w:szCs w:val="24"/>
        </w:rPr>
      </w:pPr>
      <w:r>
        <w:rPr>
          <w:rFonts w:ascii="Arial" w:hAnsi="Arial" w:cs="Arial"/>
          <w:sz w:val="24"/>
          <w:szCs w:val="24"/>
        </w:rPr>
        <w:t>This</w:t>
      </w:r>
      <w:r w:rsidR="0022533E">
        <w:rPr>
          <w:rFonts w:ascii="Arial" w:hAnsi="Arial" w:cs="Arial"/>
          <w:sz w:val="24"/>
          <w:szCs w:val="24"/>
        </w:rPr>
        <w:t xml:space="preserve"> new approach</w:t>
      </w:r>
      <w:r>
        <w:rPr>
          <w:rFonts w:ascii="Arial" w:hAnsi="Arial" w:cs="Arial"/>
          <w:sz w:val="24"/>
          <w:szCs w:val="24"/>
        </w:rPr>
        <w:t xml:space="preserve"> to measuring quality using</w:t>
      </w:r>
      <w:r w:rsidR="0022533E">
        <w:rPr>
          <w:rFonts w:ascii="Arial" w:hAnsi="Arial" w:cs="Arial"/>
          <w:sz w:val="24"/>
          <w:szCs w:val="24"/>
        </w:rPr>
        <w:t xml:space="preserve"> the SSTEW Scales questions the appreciation of Quality Assurance marks</w:t>
      </w:r>
      <w:r>
        <w:rPr>
          <w:rFonts w:ascii="Arial" w:hAnsi="Arial" w:cs="Arial"/>
          <w:sz w:val="24"/>
          <w:szCs w:val="24"/>
        </w:rPr>
        <w:t>, as discovered by</w:t>
      </w:r>
      <w:r w:rsidRPr="0034529F">
        <w:rPr>
          <w:rFonts w:ascii="Arial" w:hAnsi="Arial" w:cs="Arial"/>
          <w:sz w:val="24"/>
          <w:szCs w:val="24"/>
        </w:rPr>
        <w:t xml:space="preserve"> </w:t>
      </w:r>
      <w:r>
        <w:rPr>
          <w:rFonts w:ascii="Arial" w:hAnsi="Arial" w:cs="Arial"/>
          <w:sz w:val="24"/>
          <w:szCs w:val="24"/>
        </w:rPr>
        <w:t xml:space="preserve">Olaf </w:t>
      </w:r>
      <w:proofErr w:type="spellStart"/>
      <w:r>
        <w:rPr>
          <w:rFonts w:ascii="Arial" w:hAnsi="Arial" w:cs="Arial"/>
          <w:sz w:val="24"/>
          <w:szCs w:val="24"/>
        </w:rPr>
        <w:t>Aamodt</w:t>
      </w:r>
      <w:proofErr w:type="spellEnd"/>
      <w:r>
        <w:rPr>
          <w:rFonts w:ascii="Arial" w:hAnsi="Arial" w:cs="Arial"/>
          <w:sz w:val="24"/>
          <w:szCs w:val="24"/>
        </w:rPr>
        <w:t xml:space="preserve"> et al. (2016).  </w:t>
      </w:r>
      <w:r w:rsidR="0022533E">
        <w:rPr>
          <w:rFonts w:ascii="Arial" w:hAnsi="Arial" w:cs="Arial"/>
          <w:sz w:val="24"/>
          <w:szCs w:val="24"/>
        </w:rPr>
        <w:t xml:space="preserve">Their research suggest that practitioners have a preference to learning outcomes being more useful than traditional quality assurance approaches to enhance a high quality of </w:t>
      </w:r>
      <w:r w:rsidR="00576848">
        <w:rPr>
          <w:rFonts w:ascii="Arial" w:hAnsi="Arial" w:cs="Arial"/>
          <w:sz w:val="24"/>
          <w:szCs w:val="24"/>
        </w:rPr>
        <w:t xml:space="preserve">service offered to the children, supported by the fact that </w:t>
      </w:r>
      <w:r w:rsidR="00576848">
        <w:rPr>
          <w:rFonts w:ascii="Arial" w:hAnsi="Arial" w:cs="Arial"/>
          <w:sz w:val="24"/>
          <w:szCs w:val="24"/>
        </w:rPr>
        <w:t xml:space="preserve">these new learning outcome approaches promote and measure quality in early year’s settings above </w:t>
      </w:r>
      <w:r w:rsidR="00576848">
        <w:rPr>
          <w:rFonts w:ascii="Arial" w:hAnsi="Arial" w:cs="Arial"/>
          <w:sz w:val="24"/>
          <w:szCs w:val="24"/>
        </w:rPr>
        <w:t xml:space="preserve">the </w:t>
      </w:r>
      <w:r w:rsidR="00576848">
        <w:rPr>
          <w:rFonts w:ascii="Arial" w:hAnsi="Arial" w:cs="Arial"/>
          <w:sz w:val="24"/>
          <w:szCs w:val="24"/>
        </w:rPr>
        <w:t>statutory requirements</w:t>
      </w:r>
      <w:r w:rsidR="00576848">
        <w:rPr>
          <w:rFonts w:ascii="Arial" w:hAnsi="Arial" w:cs="Arial"/>
          <w:sz w:val="24"/>
          <w:szCs w:val="24"/>
        </w:rPr>
        <w:t xml:space="preserve"> (</w:t>
      </w:r>
      <w:r w:rsidR="00576848">
        <w:rPr>
          <w:rFonts w:ascii="Arial" w:hAnsi="Arial" w:cs="Arial"/>
          <w:sz w:val="24"/>
          <w:szCs w:val="24"/>
        </w:rPr>
        <w:t xml:space="preserve">Olaf </w:t>
      </w:r>
      <w:proofErr w:type="spellStart"/>
      <w:r w:rsidR="00576848">
        <w:rPr>
          <w:rFonts w:ascii="Arial" w:hAnsi="Arial" w:cs="Arial"/>
          <w:sz w:val="24"/>
          <w:szCs w:val="24"/>
        </w:rPr>
        <w:t>Aamodt</w:t>
      </w:r>
      <w:proofErr w:type="spellEnd"/>
      <w:r w:rsidR="00576848">
        <w:rPr>
          <w:rFonts w:ascii="Arial" w:hAnsi="Arial" w:cs="Arial"/>
          <w:sz w:val="24"/>
          <w:szCs w:val="24"/>
        </w:rPr>
        <w:t xml:space="preserve"> et </w:t>
      </w:r>
      <w:r w:rsidR="00576848">
        <w:rPr>
          <w:rFonts w:ascii="Arial" w:hAnsi="Arial" w:cs="Arial"/>
          <w:sz w:val="24"/>
          <w:szCs w:val="24"/>
        </w:rPr>
        <w:t xml:space="preserve">al. </w:t>
      </w:r>
      <w:r w:rsidR="00576848">
        <w:rPr>
          <w:rFonts w:ascii="Arial" w:hAnsi="Arial" w:cs="Arial"/>
          <w:sz w:val="24"/>
          <w:szCs w:val="24"/>
        </w:rPr>
        <w:t xml:space="preserve">2016).  </w:t>
      </w:r>
    </w:p>
    <w:p w:rsidR="00AD3955" w:rsidRDefault="00E761D9" w:rsidP="00FA4E00">
      <w:pPr>
        <w:spacing w:line="360" w:lineRule="auto"/>
        <w:jc w:val="both"/>
        <w:rPr>
          <w:rFonts w:ascii="Arial" w:hAnsi="Arial" w:cs="Arial"/>
          <w:sz w:val="24"/>
          <w:szCs w:val="24"/>
        </w:rPr>
      </w:pPr>
      <w:r>
        <w:rPr>
          <w:rFonts w:ascii="Arial" w:hAnsi="Arial" w:cs="Arial"/>
          <w:sz w:val="24"/>
          <w:szCs w:val="24"/>
        </w:rPr>
        <w:t>Referring to t</w:t>
      </w:r>
      <w:r w:rsidR="0015481B">
        <w:rPr>
          <w:rFonts w:ascii="Arial" w:hAnsi="Arial" w:cs="Arial"/>
          <w:sz w:val="24"/>
          <w:szCs w:val="24"/>
        </w:rPr>
        <w:t xml:space="preserve">he </w:t>
      </w:r>
      <w:r w:rsidR="00A427FA">
        <w:rPr>
          <w:rFonts w:ascii="Arial" w:hAnsi="Arial" w:cs="Arial"/>
          <w:sz w:val="24"/>
          <w:szCs w:val="24"/>
        </w:rPr>
        <w:t xml:space="preserve">regulated </w:t>
      </w:r>
      <w:r w:rsidR="0015481B">
        <w:rPr>
          <w:rFonts w:ascii="Arial" w:hAnsi="Arial" w:cs="Arial"/>
          <w:sz w:val="24"/>
          <w:szCs w:val="24"/>
        </w:rPr>
        <w:t xml:space="preserve">CIW SASS report </w:t>
      </w:r>
      <w:r>
        <w:rPr>
          <w:rFonts w:ascii="Arial" w:hAnsi="Arial" w:cs="Arial"/>
          <w:sz w:val="24"/>
          <w:szCs w:val="24"/>
        </w:rPr>
        <w:t xml:space="preserve">which </w:t>
      </w:r>
      <w:r w:rsidR="00A427FA">
        <w:rPr>
          <w:rFonts w:ascii="Arial" w:hAnsi="Arial" w:cs="Arial"/>
          <w:sz w:val="24"/>
          <w:szCs w:val="24"/>
        </w:rPr>
        <w:t>is essentially a Quality of Care Review</w:t>
      </w:r>
      <w:r>
        <w:rPr>
          <w:rFonts w:ascii="Arial" w:hAnsi="Arial" w:cs="Arial"/>
          <w:sz w:val="24"/>
          <w:szCs w:val="24"/>
        </w:rPr>
        <w:t>, as explained by Pacey (2016), it i</w:t>
      </w:r>
      <w:r w:rsidR="00A427FA">
        <w:rPr>
          <w:rFonts w:ascii="Arial" w:hAnsi="Arial" w:cs="Arial"/>
          <w:sz w:val="24"/>
          <w:szCs w:val="24"/>
        </w:rPr>
        <w:t>s an inspection</w:t>
      </w:r>
      <w:r w:rsidR="0071215F">
        <w:rPr>
          <w:rFonts w:ascii="Arial" w:hAnsi="Arial" w:cs="Arial"/>
          <w:sz w:val="24"/>
          <w:szCs w:val="24"/>
        </w:rPr>
        <w:t xml:space="preserve"> tool</w:t>
      </w:r>
      <w:r w:rsidR="00A427FA">
        <w:rPr>
          <w:rFonts w:ascii="Arial" w:hAnsi="Arial" w:cs="Arial"/>
          <w:sz w:val="24"/>
          <w:szCs w:val="24"/>
        </w:rPr>
        <w:t xml:space="preserve"> to ensure that safe care is being provided </w:t>
      </w:r>
      <w:r w:rsidR="0071215F">
        <w:rPr>
          <w:rFonts w:ascii="Arial" w:hAnsi="Arial" w:cs="Arial"/>
          <w:sz w:val="24"/>
          <w:szCs w:val="24"/>
        </w:rPr>
        <w:t xml:space="preserve">for the children </w:t>
      </w:r>
      <w:r w:rsidR="00AD3955">
        <w:rPr>
          <w:rFonts w:ascii="Arial" w:hAnsi="Arial" w:cs="Arial"/>
          <w:sz w:val="24"/>
          <w:szCs w:val="24"/>
        </w:rPr>
        <w:t xml:space="preserve">as well as how </w:t>
      </w:r>
      <w:r w:rsidR="0071215F">
        <w:rPr>
          <w:rFonts w:ascii="Arial" w:hAnsi="Arial" w:cs="Arial"/>
          <w:sz w:val="24"/>
          <w:szCs w:val="24"/>
        </w:rPr>
        <w:t xml:space="preserve">early learning </w:t>
      </w:r>
      <w:r w:rsidR="00AD3955">
        <w:rPr>
          <w:rFonts w:ascii="Arial" w:hAnsi="Arial" w:cs="Arial"/>
          <w:sz w:val="24"/>
          <w:szCs w:val="24"/>
        </w:rPr>
        <w:t xml:space="preserve">is </w:t>
      </w:r>
      <w:r w:rsidR="0071215F">
        <w:rPr>
          <w:rFonts w:ascii="Arial" w:hAnsi="Arial" w:cs="Arial"/>
          <w:sz w:val="24"/>
          <w:szCs w:val="24"/>
        </w:rPr>
        <w:t xml:space="preserve">being </w:t>
      </w:r>
      <w:r w:rsidR="00A427FA">
        <w:rPr>
          <w:rFonts w:ascii="Arial" w:hAnsi="Arial" w:cs="Arial"/>
          <w:sz w:val="24"/>
          <w:szCs w:val="24"/>
        </w:rPr>
        <w:t>enhanced.</w:t>
      </w:r>
    </w:p>
    <w:p w:rsidR="0015481B" w:rsidRDefault="00A427FA" w:rsidP="00FA4E00">
      <w:pPr>
        <w:spacing w:line="360" w:lineRule="auto"/>
        <w:jc w:val="both"/>
        <w:rPr>
          <w:rFonts w:ascii="Arial" w:hAnsi="Arial" w:cs="Arial"/>
          <w:sz w:val="24"/>
          <w:szCs w:val="24"/>
        </w:rPr>
      </w:pPr>
      <w:r>
        <w:rPr>
          <w:rFonts w:ascii="Arial" w:hAnsi="Arial" w:cs="Arial"/>
          <w:sz w:val="24"/>
          <w:szCs w:val="24"/>
        </w:rPr>
        <w:lastRenderedPageBreak/>
        <w:t xml:space="preserve"> </w:t>
      </w:r>
      <w:r w:rsidR="00F41758">
        <w:rPr>
          <w:rFonts w:ascii="Arial" w:hAnsi="Arial" w:cs="Arial"/>
          <w:sz w:val="24"/>
          <w:szCs w:val="24"/>
        </w:rPr>
        <w:t>However, in line with the new approach to measure learning outcomes, the Inspection Framework by t</w:t>
      </w:r>
      <w:r>
        <w:rPr>
          <w:rFonts w:ascii="Arial" w:hAnsi="Arial" w:cs="Arial"/>
          <w:sz w:val="24"/>
          <w:szCs w:val="24"/>
        </w:rPr>
        <w:t xml:space="preserve">he CIW Inspectors, </w:t>
      </w:r>
      <w:r w:rsidR="000D2D85">
        <w:rPr>
          <w:rFonts w:ascii="Arial" w:hAnsi="Arial" w:cs="Arial"/>
          <w:sz w:val="24"/>
          <w:szCs w:val="24"/>
        </w:rPr>
        <w:t xml:space="preserve">changed </w:t>
      </w:r>
      <w:r w:rsidR="00F41758">
        <w:rPr>
          <w:rFonts w:ascii="Arial" w:hAnsi="Arial" w:cs="Arial"/>
          <w:sz w:val="24"/>
          <w:szCs w:val="24"/>
        </w:rPr>
        <w:t>focused</w:t>
      </w:r>
      <w:r w:rsidR="000D2D85">
        <w:rPr>
          <w:rFonts w:ascii="Arial" w:hAnsi="Arial" w:cs="Arial"/>
          <w:sz w:val="24"/>
          <w:szCs w:val="24"/>
        </w:rPr>
        <w:t xml:space="preserve"> in April 2016 and </w:t>
      </w:r>
      <w:r w:rsidR="00AD3955">
        <w:rPr>
          <w:rFonts w:ascii="Arial" w:hAnsi="Arial" w:cs="Arial"/>
          <w:sz w:val="24"/>
          <w:szCs w:val="24"/>
        </w:rPr>
        <w:t>moved toward observing</w:t>
      </w:r>
      <w:r w:rsidR="000D2D85">
        <w:rPr>
          <w:rFonts w:ascii="Arial" w:hAnsi="Arial" w:cs="Arial"/>
          <w:sz w:val="24"/>
          <w:szCs w:val="24"/>
        </w:rPr>
        <w:t xml:space="preserve"> in their inspection</w:t>
      </w:r>
      <w:r w:rsidR="00AD3955">
        <w:rPr>
          <w:rFonts w:ascii="Arial" w:hAnsi="Arial" w:cs="Arial"/>
          <w:sz w:val="24"/>
          <w:szCs w:val="24"/>
        </w:rPr>
        <w:t>s</w:t>
      </w:r>
      <w:r w:rsidR="000D2D85">
        <w:rPr>
          <w:rFonts w:ascii="Arial" w:hAnsi="Arial" w:cs="Arial"/>
          <w:sz w:val="24"/>
          <w:szCs w:val="24"/>
        </w:rPr>
        <w:t xml:space="preserve">, </w:t>
      </w:r>
      <w:r w:rsidR="00F41758">
        <w:rPr>
          <w:rFonts w:ascii="Arial" w:hAnsi="Arial" w:cs="Arial"/>
          <w:sz w:val="24"/>
          <w:szCs w:val="24"/>
        </w:rPr>
        <w:t xml:space="preserve">child development and wellbeing outcomes with </w:t>
      </w:r>
      <w:r>
        <w:rPr>
          <w:rFonts w:ascii="Arial" w:hAnsi="Arial" w:cs="Arial"/>
          <w:sz w:val="24"/>
          <w:szCs w:val="24"/>
        </w:rPr>
        <w:t>consider</w:t>
      </w:r>
      <w:r w:rsidR="00325657">
        <w:rPr>
          <w:rFonts w:ascii="Arial" w:hAnsi="Arial" w:cs="Arial"/>
          <w:sz w:val="24"/>
          <w:szCs w:val="24"/>
        </w:rPr>
        <w:t>ation to four areas</w:t>
      </w:r>
      <w:r w:rsidR="00E761D9">
        <w:rPr>
          <w:rFonts w:ascii="Arial" w:hAnsi="Arial" w:cs="Arial"/>
          <w:sz w:val="24"/>
          <w:szCs w:val="24"/>
        </w:rPr>
        <w:t xml:space="preserve"> when inspecting </w:t>
      </w:r>
      <w:r w:rsidR="00F41758">
        <w:rPr>
          <w:rFonts w:ascii="Arial" w:hAnsi="Arial" w:cs="Arial"/>
          <w:sz w:val="24"/>
          <w:szCs w:val="24"/>
        </w:rPr>
        <w:t xml:space="preserve">the </w:t>
      </w:r>
      <w:r w:rsidR="00E761D9">
        <w:rPr>
          <w:rFonts w:ascii="Arial" w:hAnsi="Arial" w:cs="Arial"/>
          <w:sz w:val="24"/>
          <w:szCs w:val="24"/>
        </w:rPr>
        <w:t>childcare services</w:t>
      </w:r>
      <w:r>
        <w:rPr>
          <w:rFonts w:ascii="Arial" w:hAnsi="Arial" w:cs="Arial"/>
          <w:sz w:val="24"/>
          <w:szCs w:val="24"/>
        </w:rPr>
        <w:t>: Well Being; Care and Development; Environment and Leadership and Environment (Care Inspectorate Wales 2018).</w:t>
      </w:r>
    </w:p>
    <w:p w:rsidR="000D2D85" w:rsidRDefault="00325657" w:rsidP="00FA4E00">
      <w:pPr>
        <w:spacing w:line="360" w:lineRule="auto"/>
        <w:jc w:val="both"/>
        <w:rPr>
          <w:rFonts w:ascii="Arial" w:hAnsi="Arial" w:cs="Arial"/>
          <w:sz w:val="24"/>
          <w:szCs w:val="24"/>
        </w:rPr>
      </w:pPr>
      <w:r>
        <w:rPr>
          <w:rFonts w:ascii="Arial" w:hAnsi="Arial" w:cs="Arial"/>
          <w:sz w:val="24"/>
          <w:szCs w:val="24"/>
        </w:rPr>
        <w:t xml:space="preserve">There are </w:t>
      </w:r>
      <w:r w:rsidR="00FB5826">
        <w:rPr>
          <w:rFonts w:ascii="Arial" w:hAnsi="Arial" w:cs="Arial"/>
          <w:sz w:val="24"/>
          <w:szCs w:val="24"/>
        </w:rPr>
        <w:t xml:space="preserve">therefore, </w:t>
      </w:r>
      <w:r w:rsidR="007547EA">
        <w:rPr>
          <w:rFonts w:ascii="Arial" w:hAnsi="Arial" w:cs="Arial"/>
          <w:sz w:val="24"/>
          <w:szCs w:val="24"/>
        </w:rPr>
        <w:t>s</w:t>
      </w:r>
      <w:r w:rsidR="000D2D85">
        <w:rPr>
          <w:rFonts w:ascii="Arial" w:hAnsi="Arial" w:cs="Arial"/>
          <w:sz w:val="24"/>
          <w:szCs w:val="24"/>
        </w:rPr>
        <w:t>imilarities</w:t>
      </w:r>
      <w:r>
        <w:rPr>
          <w:rFonts w:ascii="Arial" w:hAnsi="Arial" w:cs="Arial"/>
          <w:sz w:val="24"/>
          <w:szCs w:val="24"/>
        </w:rPr>
        <w:t xml:space="preserve"> between </w:t>
      </w:r>
      <w:r w:rsidR="00E56514">
        <w:rPr>
          <w:rFonts w:ascii="Arial" w:hAnsi="Arial" w:cs="Arial"/>
          <w:sz w:val="24"/>
          <w:szCs w:val="24"/>
        </w:rPr>
        <w:t xml:space="preserve">the CIW </w:t>
      </w:r>
      <w:r>
        <w:rPr>
          <w:rFonts w:ascii="Arial" w:hAnsi="Arial" w:cs="Arial"/>
          <w:sz w:val="24"/>
          <w:szCs w:val="24"/>
        </w:rPr>
        <w:t>SASS</w:t>
      </w:r>
      <w:r w:rsidR="00E56514">
        <w:rPr>
          <w:rFonts w:ascii="Arial" w:hAnsi="Arial" w:cs="Arial"/>
          <w:sz w:val="24"/>
          <w:szCs w:val="24"/>
        </w:rPr>
        <w:t xml:space="preserve"> report</w:t>
      </w:r>
      <w:r>
        <w:rPr>
          <w:rFonts w:ascii="Arial" w:hAnsi="Arial" w:cs="Arial"/>
          <w:sz w:val="24"/>
          <w:szCs w:val="24"/>
        </w:rPr>
        <w:t xml:space="preserve"> and the SSTEW Scale;</w:t>
      </w:r>
      <w:r w:rsidR="000D2D85">
        <w:rPr>
          <w:rFonts w:ascii="Arial" w:hAnsi="Arial" w:cs="Arial"/>
          <w:sz w:val="24"/>
          <w:szCs w:val="24"/>
        </w:rPr>
        <w:t xml:space="preserve"> the CIW Inspectors</w:t>
      </w:r>
      <w:r w:rsidR="00FB5826">
        <w:rPr>
          <w:rFonts w:ascii="Arial" w:hAnsi="Arial" w:cs="Arial"/>
          <w:sz w:val="24"/>
          <w:szCs w:val="24"/>
        </w:rPr>
        <w:t xml:space="preserve"> have changed their role to </w:t>
      </w:r>
      <w:r w:rsidR="007547EA">
        <w:rPr>
          <w:rFonts w:ascii="Arial" w:hAnsi="Arial" w:cs="Arial"/>
          <w:sz w:val="24"/>
          <w:szCs w:val="24"/>
        </w:rPr>
        <w:t>observe practitioner and staff interactions, focussing on the child’s development and wellbeing (CIW 2018).</w:t>
      </w:r>
      <w:r w:rsidR="000D2D85">
        <w:rPr>
          <w:rFonts w:ascii="Arial" w:hAnsi="Arial" w:cs="Arial"/>
          <w:sz w:val="24"/>
          <w:szCs w:val="24"/>
        </w:rPr>
        <w:t xml:space="preserve"> </w:t>
      </w:r>
      <w:r w:rsidR="00FA1DE6">
        <w:rPr>
          <w:rFonts w:ascii="Arial" w:hAnsi="Arial" w:cs="Arial"/>
          <w:sz w:val="24"/>
          <w:szCs w:val="24"/>
        </w:rPr>
        <w:t>This is in line with the Government Directive Building Brighter Futures: Early Years and Childcare Plan (2013) to drive improvements in the quality of childcare available in Wales.</w:t>
      </w:r>
    </w:p>
    <w:p w:rsidR="0015481B" w:rsidRDefault="00E56514" w:rsidP="00FA4E00">
      <w:pPr>
        <w:spacing w:line="360" w:lineRule="auto"/>
        <w:jc w:val="both"/>
        <w:rPr>
          <w:rFonts w:ascii="Arial" w:hAnsi="Arial" w:cs="Arial"/>
          <w:sz w:val="24"/>
          <w:szCs w:val="24"/>
        </w:rPr>
      </w:pPr>
      <w:r>
        <w:rPr>
          <w:rFonts w:ascii="Arial" w:hAnsi="Arial" w:cs="Arial"/>
          <w:sz w:val="24"/>
          <w:szCs w:val="24"/>
        </w:rPr>
        <w:t xml:space="preserve">A positive drive by the </w:t>
      </w:r>
      <w:r w:rsidR="005948E3">
        <w:rPr>
          <w:rFonts w:ascii="Arial" w:hAnsi="Arial" w:cs="Arial"/>
          <w:sz w:val="24"/>
          <w:szCs w:val="24"/>
        </w:rPr>
        <w:t>Welsh Government Strategy Prosperity for All</w:t>
      </w:r>
      <w:r w:rsidR="00412284">
        <w:rPr>
          <w:rFonts w:ascii="Arial" w:hAnsi="Arial" w:cs="Arial"/>
          <w:sz w:val="24"/>
          <w:szCs w:val="24"/>
        </w:rPr>
        <w:t xml:space="preserve"> (2017)</w:t>
      </w:r>
      <w:r>
        <w:rPr>
          <w:rFonts w:ascii="Arial" w:hAnsi="Arial" w:cs="Arial"/>
          <w:sz w:val="24"/>
          <w:szCs w:val="24"/>
        </w:rPr>
        <w:t xml:space="preserve">, with the ambition </w:t>
      </w:r>
      <w:r w:rsidR="005948E3">
        <w:rPr>
          <w:rFonts w:ascii="Arial" w:hAnsi="Arial" w:cs="Arial"/>
          <w:sz w:val="24"/>
          <w:szCs w:val="24"/>
        </w:rPr>
        <w:t>to develop a skilled childcare</w:t>
      </w:r>
      <w:r>
        <w:rPr>
          <w:rFonts w:ascii="Arial" w:hAnsi="Arial" w:cs="Arial"/>
          <w:sz w:val="24"/>
          <w:szCs w:val="24"/>
        </w:rPr>
        <w:t xml:space="preserve"> workforce, will be fulfilled </w:t>
      </w:r>
      <w:r w:rsidR="005948E3">
        <w:rPr>
          <w:rFonts w:ascii="Arial" w:hAnsi="Arial" w:cs="Arial"/>
          <w:sz w:val="24"/>
          <w:szCs w:val="24"/>
        </w:rPr>
        <w:t>by attracting highly qualified practitioners; raising quality of standards and skills in the setting and investing in</w:t>
      </w:r>
      <w:r w:rsidR="00DC66F3">
        <w:rPr>
          <w:rFonts w:ascii="Arial" w:hAnsi="Arial" w:cs="Arial"/>
          <w:sz w:val="24"/>
          <w:szCs w:val="24"/>
        </w:rPr>
        <w:t xml:space="preserve"> people</w:t>
      </w:r>
      <w:r w:rsidR="005948E3">
        <w:rPr>
          <w:rFonts w:ascii="Arial" w:hAnsi="Arial" w:cs="Arial"/>
          <w:sz w:val="24"/>
          <w:szCs w:val="24"/>
        </w:rPr>
        <w:t>.</w:t>
      </w:r>
      <w:r>
        <w:rPr>
          <w:rFonts w:ascii="Arial" w:hAnsi="Arial" w:cs="Arial"/>
          <w:sz w:val="24"/>
          <w:szCs w:val="24"/>
        </w:rPr>
        <w:t xml:space="preserve"> G</w:t>
      </w:r>
      <w:r w:rsidR="00515871">
        <w:rPr>
          <w:rFonts w:ascii="Arial" w:hAnsi="Arial" w:cs="Arial"/>
          <w:sz w:val="24"/>
          <w:szCs w:val="24"/>
        </w:rPr>
        <w:t xml:space="preserve">iving the child the best start in life is </w:t>
      </w:r>
      <w:r>
        <w:rPr>
          <w:rFonts w:ascii="Arial" w:hAnsi="Arial" w:cs="Arial"/>
          <w:sz w:val="24"/>
          <w:szCs w:val="24"/>
        </w:rPr>
        <w:t xml:space="preserve">crucial in shaping life chances and is central to </w:t>
      </w:r>
      <w:r w:rsidR="00DB5271">
        <w:rPr>
          <w:rFonts w:ascii="Arial" w:hAnsi="Arial" w:cs="Arial"/>
          <w:sz w:val="24"/>
          <w:szCs w:val="24"/>
        </w:rPr>
        <w:t xml:space="preserve">their commitment to a better Wales and future for all children through </w:t>
      </w:r>
      <w:r>
        <w:rPr>
          <w:rFonts w:ascii="Arial" w:hAnsi="Arial" w:cs="Arial"/>
          <w:sz w:val="24"/>
          <w:szCs w:val="24"/>
        </w:rPr>
        <w:t>their Government Policies for Wales</w:t>
      </w:r>
      <w:r w:rsidR="00DB5271">
        <w:rPr>
          <w:rFonts w:ascii="Arial" w:hAnsi="Arial" w:cs="Arial"/>
          <w:sz w:val="24"/>
          <w:szCs w:val="24"/>
        </w:rPr>
        <w:t xml:space="preserve"> (Taking Wales Forward 2016-2021)</w:t>
      </w:r>
      <w:r>
        <w:rPr>
          <w:rFonts w:ascii="Arial" w:hAnsi="Arial" w:cs="Arial"/>
          <w:sz w:val="24"/>
          <w:szCs w:val="24"/>
        </w:rPr>
        <w:t>.</w:t>
      </w:r>
    </w:p>
    <w:p w:rsidR="0087786A" w:rsidRPr="00DC66F3" w:rsidRDefault="003837D6" w:rsidP="003837D6">
      <w:pPr>
        <w:spacing w:line="360" w:lineRule="auto"/>
        <w:jc w:val="both"/>
        <w:rPr>
          <w:rFonts w:ascii="Arial" w:hAnsi="Arial" w:cs="Arial"/>
          <w:sz w:val="24"/>
          <w:szCs w:val="24"/>
        </w:rPr>
      </w:pPr>
      <w:r>
        <w:rPr>
          <w:rFonts w:ascii="Arial" w:hAnsi="Arial" w:cs="Arial"/>
          <w:sz w:val="24"/>
          <w:szCs w:val="24"/>
        </w:rPr>
        <w:t>As supported by the Welsh Cabinet Secretary Kirsty Williams (2017) ‘Our national mission is to raise standards, reduce the attainment gap and deliver an education system that is a source of national pride and confidence.’</w:t>
      </w:r>
    </w:p>
    <w:p w:rsidR="00787786" w:rsidRPr="00787786" w:rsidRDefault="00E56514" w:rsidP="003837D6">
      <w:pPr>
        <w:spacing w:line="360" w:lineRule="auto"/>
        <w:jc w:val="both"/>
        <w:rPr>
          <w:rFonts w:ascii="Arial" w:hAnsi="Arial" w:cs="Arial"/>
          <w:sz w:val="24"/>
          <w:szCs w:val="24"/>
        </w:rPr>
      </w:pPr>
      <w:r w:rsidRPr="00787786">
        <w:rPr>
          <w:rFonts w:ascii="Arial" w:hAnsi="Arial" w:cs="Arial"/>
          <w:sz w:val="24"/>
          <w:szCs w:val="24"/>
        </w:rPr>
        <w:t>However, i</w:t>
      </w:r>
      <w:r w:rsidR="004001BB" w:rsidRPr="00787786">
        <w:rPr>
          <w:rFonts w:ascii="Arial" w:hAnsi="Arial" w:cs="Arial"/>
          <w:sz w:val="24"/>
          <w:szCs w:val="24"/>
        </w:rPr>
        <w:t xml:space="preserve">n </w:t>
      </w:r>
      <w:r w:rsidR="00AA1080" w:rsidRPr="00787786">
        <w:rPr>
          <w:rFonts w:ascii="Arial" w:hAnsi="Arial" w:cs="Arial"/>
          <w:sz w:val="24"/>
          <w:szCs w:val="24"/>
        </w:rPr>
        <w:t>some childcare settings, it may not be appropriate to use the SSTEW Scale to measure the qu</w:t>
      </w:r>
      <w:r w:rsidR="00E86371" w:rsidRPr="00787786">
        <w:rPr>
          <w:rFonts w:ascii="Arial" w:hAnsi="Arial" w:cs="Arial"/>
          <w:sz w:val="24"/>
          <w:szCs w:val="24"/>
        </w:rPr>
        <w:t>ality of the deliverance of adult/child interaction as the practitioners may</w:t>
      </w:r>
      <w:r w:rsidR="00AA1080" w:rsidRPr="00787786">
        <w:rPr>
          <w:rFonts w:ascii="Arial" w:hAnsi="Arial" w:cs="Arial"/>
          <w:sz w:val="24"/>
          <w:szCs w:val="24"/>
        </w:rPr>
        <w:t xml:space="preserve"> not be </w:t>
      </w:r>
      <w:r w:rsidR="00E86371" w:rsidRPr="00787786">
        <w:rPr>
          <w:rFonts w:ascii="Arial" w:hAnsi="Arial" w:cs="Arial"/>
          <w:sz w:val="24"/>
          <w:szCs w:val="24"/>
        </w:rPr>
        <w:t xml:space="preserve">professionally developed and </w:t>
      </w:r>
      <w:r w:rsidR="00AA1080" w:rsidRPr="00787786">
        <w:rPr>
          <w:rFonts w:ascii="Arial" w:hAnsi="Arial" w:cs="Arial"/>
          <w:sz w:val="24"/>
          <w:szCs w:val="24"/>
        </w:rPr>
        <w:t xml:space="preserve">prepared </w:t>
      </w:r>
      <w:r w:rsidR="00497315" w:rsidRPr="00787786">
        <w:rPr>
          <w:rFonts w:ascii="Arial" w:hAnsi="Arial" w:cs="Arial"/>
          <w:sz w:val="24"/>
          <w:szCs w:val="24"/>
        </w:rPr>
        <w:t xml:space="preserve">enough </w:t>
      </w:r>
      <w:r w:rsidR="00AA1080" w:rsidRPr="00787786">
        <w:rPr>
          <w:rFonts w:ascii="Arial" w:hAnsi="Arial" w:cs="Arial"/>
          <w:sz w:val="24"/>
          <w:szCs w:val="24"/>
        </w:rPr>
        <w:t>to meet the criteria of the scal</w:t>
      </w:r>
      <w:r w:rsidR="00497315" w:rsidRPr="00787786">
        <w:rPr>
          <w:rFonts w:ascii="Arial" w:hAnsi="Arial" w:cs="Arial"/>
          <w:sz w:val="24"/>
          <w:szCs w:val="24"/>
        </w:rPr>
        <w:t>es in their individual</w:t>
      </w:r>
      <w:r w:rsidR="00E12033" w:rsidRPr="00787786">
        <w:rPr>
          <w:rFonts w:ascii="Arial" w:hAnsi="Arial" w:cs="Arial"/>
          <w:sz w:val="24"/>
          <w:szCs w:val="24"/>
        </w:rPr>
        <w:t xml:space="preserve"> professional development (</w:t>
      </w:r>
      <w:proofErr w:type="spellStart"/>
      <w:r w:rsidR="00E12033" w:rsidRPr="00787786">
        <w:rPr>
          <w:rFonts w:ascii="Arial" w:hAnsi="Arial" w:cs="Arial"/>
          <w:sz w:val="24"/>
          <w:szCs w:val="24"/>
        </w:rPr>
        <w:t>Melhuish</w:t>
      </w:r>
      <w:r w:rsidR="00E12033" w:rsidRPr="00787786">
        <w:rPr>
          <w:rFonts w:ascii="Arial" w:hAnsi="Arial" w:cs="Arial"/>
          <w:sz w:val="24"/>
          <w:szCs w:val="24"/>
        </w:rPr>
        <w:t>,T</w:t>
      </w:r>
      <w:proofErr w:type="spellEnd"/>
      <w:r w:rsidR="00E12033" w:rsidRPr="00787786">
        <w:rPr>
          <w:rFonts w:ascii="Arial" w:hAnsi="Arial" w:cs="Arial"/>
          <w:sz w:val="24"/>
          <w:szCs w:val="24"/>
        </w:rPr>
        <w:t>. et al.</w:t>
      </w:r>
      <w:r w:rsidR="00E12033" w:rsidRPr="00787786">
        <w:rPr>
          <w:rFonts w:ascii="Arial" w:hAnsi="Arial" w:cs="Arial"/>
          <w:sz w:val="24"/>
          <w:szCs w:val="24"/>
        </w:rPr>
        <w:t>2015)</w:t>
      </w:r>
      <w:r w:rsidR="00FB5826" w:rsidRPr="00787786">
        <w:rPr>
          <w:rFonts w:ascii="Arial" w:hAnsi="Arial" w:cs="Arial"/>
          <w:sz w:val="24"/>
          <w:szCs w:val="24"/>
        </w:rPr>
        <w:t>.</w:t>
      </w:r>
      <w:r w:rsidRPr="00787786">
        <w:rPr>
          <w:rFonts w:ascii="Arial" w:hAnsi="Arial" w:cs="Arial"/>
          <w:sz w:val="24"/>
          <w:szCs w:val="24"/>
        </w:rPr>
        <w:t xml:space="preserve"> </w:t>
      </w:r>
    </w:p>
    <w:p w:rsidR="005D032B" w:rsidRDefault="00E56514" w:rsidP="003837D6">
      <w:pPr>
        <w:spacing w:line="360" w:lineRule="auto"/>
        <w:jc w:val="both"/>
        <w:rPr>
          <w:rFonts w:ascii="Arial" w:hAnsi="Arial" w:cs="Arial"/>
          <w:sz w:val="24"/>
          <w:szCs w:val="24"/>
        </w:rPr>
      </w:pPr>
      <w:r w:rsidRPr="00787786">
        <w:rPr>
          <w:rFonts w:ascii="Arial" w:hAnsi="Arial" w:cs="Arial"/>
          <w:sz w:val="24"/>
          <w:szCs w:val="24"/>
        </w:rPr>
        <w:t xml:space="preserve">The CIW SASS Report may be more favourable as a working document to assess the quality </w:t>
      </w:r>
      <w:r w:rsidR="00787786" w:rsidRPr="00787786">
        <w:rPr>
          <w:rFonts w:ascii="Arial" w:hAnsi="Arial" w:cs="Arial"/>
          <w:sz w:val="24"/>
          <w:szCs w:val="24"/>
        </w:rPr>
        <w:t xml:space="preserve">of education and care and </w:t>
      </w:r>
      <w:r w:rsidRPr="00787786">
        <w:rPr>
          <w:rFonts w:ascii="Arial" w:hAnsi="Arial" w:cs="Arial"/>
          <w:sz w:val="24"/>
          <w:szCs w:val="24"/>
        </w:rPr>
        <w:t xml:space="preserve">the setting as a whole, as it is a </w:t>
      </w:r>
      <w:r w:rsidR="00FF3E30" w:rsidRPr="00787786">
        <w:rPr>
          <w:rFonts w:ascii="Arial" w:hAnsi="Arial" w:cs="Arial"/>
          <w:sz w:val="24"/>
          <w:szCs w:val="24"/>
        </w:rPr>
        <w:t>self-reflection</w:t>
      </w:r>
      <w:r w:rsidRPr="00787786">
        <w:rPr>
          <w:rFonts w:ascii="Arial" w:hAnsi="Arial" w:cs="Arial"/>
          <w:sz w:val="24"/>
          <w:szCs w:val="24"/>
        </w:rPr>
        <w:t xml:space="preserve"> document</w:t>
      </w:r>
      <w:r w:rsidR="00CA1F01">
        <w:rPr>
          <w:rFonts w:ascii="Arial" w:hAnsi="Arial" w:cs="Arial"/>
          <w:sz w:val="24"/>
          <w:szCs w:val="24"/>
        </w:rPr>
        <w:t xml:space="preserve">, and as Education in Wales: Our national mission. Action Plan 2017-2021 emphasises that to promote children’s learning, they must be supported by a safe nurturing environment and ready both emotionally and physically.  </w:t>
      </w:r>
    </w:p>
    <w:p w:rsidR="00E12033" w:rsidRPr="00E56514" w:rsidRDefault="00787786" w:rsidP="003837D6">
      <w:pPr>
        <w:spacing w:line="360" w:lineRule="auto"/>
        <w:jc w:val="both"/>
        <w:rPr>
          <w:rFonts w:ascii="Arial" w:hAnsi="Arial" w:cs="Arial"/>
          <w:color w:val="8EAADB" w:themeColor="accent5" w:themeTint="99"/>
          <w:sz w:val="24"/>
          <w:szCs w:val="24"/>
        </w:rPr>
      </w:pPr>
      <w:proofErr w:type="spellStart"/>
      <w:r w:rsidRPr="00787786">
        <w:rPr>
          <w:rFonts w:ascii="Arial" w:hAnsi="Arial" w:cs="Arial"/>
          <w:sz w:val="24"/>
          <w:szCs w:val="24"/>
        </w:rPr>
        <w:lastRenderedPageBreak/>
        <w:t>Elwick</w:t>
      </w:r>
      <w:proofErr w:type="spellEnd"/>
      <w:r w:rsidRPr="00787786">
        <w:rPr>
          <w:rFonts w:ascii="Arial" w:hAnsi="Arial" w:cs="Arial"/>
          <w:sz w:val="24"/>
          <w:szCs w:val="24"/>
        </w:rPr>
        <w:t xml:space="preserve">. </w:t>
      </w:r>
      <w:proofErr w:type="gramStart"/>
      <w:r w:rsidRPr="00787786">
        <w:rPr>
          <w:rFonts w:ascii="Arial" w:hAnsi="Arial" w:cs="Arial"/>
          <w:sz w:val="24"/>
          <w:szCs w:val="24"/>
        </w:rPr>
        <w:t>et</w:t>
      </w:r>
      <w:proofErr w:type="gramEnd"/>
      <w:r w:rsidRPr="00787786">
        <w:rPr>
          <w:rFonts w:ascii="Arial" w:hAnsi="Arial" w:cs="Arial"/>
          <w:sz w:val="24"/>
          <w:szCs w:val="24"/>
        </w:rPr>
        <w:t xml:space="preserve"> al. (2018) highlights the problems in standardising the term ‘</w:t>
      </w:r>
      <w:r w:rsidR="00CA1F01" w:rsidRPr="00787786">
        <w:rPr>
          <w:rFonts w:ascii="Arial" w:hAnsi="Arial" w:cs="Arial"/>
          <w:sz w:val="24"/>
          <w:szCs w:val="24"/>
        </w:rPr>
        <w:t>quality</w:t>
      </w:r>
      <w:r w:rsidRPr="00787786">
        <w:rPr>
          <w:rFonts w:ascii="Arial" w:hAnsi="Arial" w:cs="Arial"/>
          <w:sz w:val="24"/>
          <w:szCs w:val="24"/>
        </w:rPr>
        <w:t>’, as it disconnects policy and practice, and the definition of what quality might mean</w:t>
      </w:r>
      <w:r>
        <w:rPr>
          <w:rFonts w:ascii="Arial" w:hAnsi="Arial" w:cs="Arial"/>
          <w:color w:val="8EAADB" w:themeColor="accent5" w:themeTint="99"/>
          <w:sz w:val="24"/>
          <w:szCs w:val="24"/>
        </w:rPr>
        <w:t>.</w:t>
      </w:r>
    </w:p>
    <w:p w:rsidR="00497315" w:rsidRDefault="00FF3E30" w:rsidP="003837D6">
      <w:pPr>
        <w:spacing w:line="360" w:lineRule="auto"/>
        <w:jc w:val="both"/>
        <w:rPr>
          <w:rFonts w:ascii="Arial" w:hAnsi="Arial" w:cs="Arial"/>
          <w:sz w:val="24"/>
          <w:szCs w:val="24"/>
        </w:rPr>
      </w:pPr>
      <w:r>
        <w:rPr>
          <w:rFonts w:ascii="Arial" w:hAnsi="Arial" w:cs="Arial"/>
          <w:sz w:val="24"/>
          <w:szCs w:val="24"/>
        </w:rPr>
        <w:t>I</w:t>
      </w:r>
      <w:r w:rsidR="00E56514">
        <w:rPr>
          <w:rFonts w:ascii="Arial" w:hAnsi="Arial" w:cs="Arial"/>
          <w:sz w:val="24"/>
          <w:szCs w:val="24"/>
        </w:rPr>
        <w:t>n these circumstances the SSTEW Scale as a measurement tool,</w:t>
      </w:r>
      <w:r w:rsidR="00FB5826">
        <w:rPr>
          <w:rFonts w:ascii="Arial" w:hAnsi="Arial" w:cs="Arial"/>
          <w:sz w:val="24"/>
          <w:szCs w:val="24"/>
        </w:rPr>
        <w:t xml:space="preserve"> can become a positive measure for achieving a high quality setting, as suggested </w:t>
      </w:r>
      <w:r w:rsidR="000565C1">
        <w:rPr>
          <w:rFonts w:ascii="Arial" w:hAnsi="Arial" w:cs="Arial"/>
          <w:sz w:val="24"/>
          <w:szCs w:val="24"/>
        </w:rPr>
        <w:t xml:space="preserve">by Birth to Seven Matters </w:t>
      </w:r>
      <w:r w:rsidR="00497315">
        <w:rPr>
          <w:rFonts w:ascii="Arial" w:hAnsi="Arial" w:cs="Arial"/>
          <w:sz w:val="24"/>
          <w:szCs w:val="24"/>
        </w:rPr>
        <w:t>(2015)</w:t>
      </w:r>
      <w:r w:rsidR="00FB5826">
        <w:rPr>
          <w:rFonts w:ascii="Arial" w:hAnsi="Arial" w:cs="Arial"/>
          <w:sz w:val="24"/>
          <w:szCs w:val="24"/>
        </w:rPr>
        <w:t>.</w:t>
      </w:r>
      <w:r w:rsidR="00497315">
        <w:rPr>
          <w:rFonts w:ascii="Arial" w:hAnsi="Arial" w:cs="Arial"/>
          <w:sz w:val="24"/>
          <w:szCs w:val="24"/>
        </w:rPr>
        <w:t xml:space="preserve"> </w:t>
      </w:r>
      <w:r w:rsidR="00E56514">
        <w:rPr>
          <w:rFonts w:ascii="Arial" w:hAnsi="Arial" w:cs="Arial"/>
          <w:sz w:val="24"/>
          <w:szCs w:val="24"/>
        </w:rPr>
        <w:t>When</w:t>
      </w:r>
      <w:r w:rsidR="00FB5826">
        <w:rPr>
          <w:rFonts w:ascii="Arial" w:hAnsi="Arial" w:cs="Arial"/>
          <w:sz w:val="24"/>
          <w:szCs w:val="24"/>
        </w:rPr>
        <w:t xml:space="preserve"> </w:t>
      </w:r>
      <w:r w:rsidR="00E56514">
        <w:rPr>
          <w:rFonts w:ascii="Arial" w:hAnsi="Arial" w:cs="Arial"/>
          <w:sz w:val="24"/>
          <w:szCs w:val="24"/>
        </w:rPr>
        <w:t xml:space="preserve">it </w:t>
      </w:r>
      <w:r w:rsidR="00FB5826">
        <w:rPr>
          <w:rFonts w:ascii="Arial" w:hAnsi="Arial" w:cs="Arial"/>
          <w:sz w:val="24"/>
          <w:szCs w:val="24"/>
        </w:rPr>
        <w:t>identifies</w:t>
      </w:r>
      <w:r w:rsidR="00E12033">
        <w:rPr>
          <w:rFonts w:ascii="Arial" w:hAnsi="Arial" w:cs="Arial"/>
          <w:sz w:val="24"/>
          <w:szCs w:val="24"/>
        </w:rPr>
        <w:t xml:space="preserve"> areas </w:t>
      </w:r>
      <w:r w:rsidR="00E56514">
        <w:rPr>
          <w:rFonts w:ascii="Arial" w:hAnsi="Arial" w:cs="Arial"/>
          <w:sz w:val="24"/>
          <w:szCs w:val="24"/>
        </w:rPr>
        <w:t>needing addressing in professional</w:t>
      </w:r>
      <w:r w:rsidR="00E12033">
        <w:rPr>
          <w:rFonts w:ascii="Arial" w:hAnsi="Arial" w:cs="Arial"/>
          <w:sz w:val="24"/>
          <w:szCs w:val="24"/>
        </w:rPr>
        <w:t xml:space="preserve"> </w:t>
      </w:r>
      <w:r w:rsidR="00E56514">
        <w:rPr>
          <w:rFonts w:ascii="Arial" w:hAnsi="Arial" w:cs="Arial"/>
          <w:sz w:val="24"/>
          <w:szCs w:val="24"/>
        </w:rPr>
        <w:t xml:space="preserve">development for </w:t>
      </w:r>
      <w:r w:rsidR="000565C1">
        <w:rPr>
          <w:rFonts w:ascii="Arial" w:hAnsi="Arial" w:cs="Arial"/>
          <w:sz w:val="24"/>
          <w:szCs w:val="24"/>
        </w:rPr>
        <w:t>practitioners</w:t>
      </w:r>
      <w:r w:rsidR="00E56514">
        <w:rPr>
          <w:rFonts w:ascii="Arial" w:hAnsi="Arial" w:cs="Arial"/>
          <w:sz w:val="24"/>
          <w:szCs w:val="24"/>
        </w:rPr>
        <w:t>. F</w:t>
      </w:r>
      <w:r w:rsidR="000565C1">
        <w:rPr>
          <w:rFonts w:ascii="Arial" w:hAnsi="Arial" w:cs="Arial"/>
          <w:sz w:val="24"/>
          <w:szCs w:val="24"/>
        </w:rPr>
        <w:t xml:space="preserve">or instance, </w:t>
      </w:r>
      <w:r w:rsidR="00FB5826">
        <w:rPr>
          <w:rFonts w:ascii="Arial" w:hAnsi="Arial" w:cs="Arial"/>
          <w:sz w:val="24"/>
          <w:szCs w:val="24"/>
        </w:rPr>
        <w:t xml:space="preserve">through </w:t>
      </w:r>
      <w:r w:rsidR="00DB1127">
        <w:rPr>
          <w:rFonts w:ascii="Arial" w:hAnsi="Arial" w:cs="Arial"/>
          <w:sz w:val="24"/>
          <w:szCs w:val="24"/>
        </w:rPr>
        <w:t xml:space="preserve">controlled </w:t>
      </w:r>
      <w:r w:rsidR="000565C1">
        <w:rPr>
          <w:rFonts w:ascii="Arial" w:hAnsi="Arial" w:cs="Arial"/>
          <w:sz w:val="24"/>
          <w:szCs w:val="24"/>
        </w:rPr>
        <w:t>observations</w:t>
      </w:r>
      <w:r w:rsidR="005948A1">
        <w:rPr>
          <w:rFonts w:ascii="Arial" w:hAnsi="Arial" w:cs="Arial"/>
          <w:sz w:val="24"/>
          <w:szCs w:val="24"/>
        </w:rPr>
        <w:t>,</w:t>
      </w:r>
      <w:r w:rsidR="00FB5826">
        <w:rPr>
          <w:rFonts w:ascii="Arial" w:hAnsi="Arial" w:cs="Arial"/>
          <w:sz w:val="24"/>
          <w:szCs w:val="24"/>
        </w:rPr>
        <w:t xml:space="preserve"> using the SSTEW Scale as </w:t>
      </w:r>
      <w:r w:rsidR="00E56514">
        <w:rPr>
          <w:rFonts w:ascii="Arial" w:hAnsi="Arial" w:cs="Arial"/>
          <w:sz w:val="24"/>
          <w:szCs w:val="24"/>
        </w:rPr>
        <w:t>a tool of assessing the practitioners</w:t>
      </w:r>
      <w:r w:rsidR="00FB5826">
        <w:rPr>
          <w:rFonts w:ascii="Arial" w:hAnsi="Arial" w:cs="Arial"/>
          <w:sz w:val="24"/>
          <w:szCs w:val="24"/>
        </w:rPr>
        <w:t>, it</w:t>
      </w:r>
      <w:r w:rsidR="000565C1">
        <w:rPr>
          <w:rFonts w:ascii="Arial" w:hAnsi="Arial" w:cs="Arial"/>
          <w:sz w:val="24"/>
          <w:szCs w:val="24"/>
        </w:rPr>
        <w:t xml:space="preserve"> will identify the</w:t>
      </w:r>
      <w:r w:rsidR="00E56514">
        <w:rPr>
          <w:rFonts w:ascii="Arial" w:hAnsi="Arial" w:cs="Arial"/>
          <w:sz w:val="24"/>
          <w:szCs w:val="24"/>
        </w:rPr>
        <w:t xml:space="preserve">ir ability with the children </w:t>
      </w:r>
      <w:r w:rsidR="000565C1">
        <w:rPr>
          <w:rFonts w:ascii="Arial" w:hAnsi="Arial" w:cs="Arial"/>
          <w:sz w:val="24"/>
          <w:szCs w:val="24"/>
        </w:rPr>
        <w:t xml:space="preserve">to build trust, confidence and independence; promote social and emotional wellbeing; support and extend language and communication; support learning and critical thinking; and </w:t>
      </w:r>
      <w:r w:rsidR="005948A1">
        <w:rPr>
          <w:rFonts w:ascii="Arial" w:hAnsi="Arial" w:cs="Arial"/>
          <w:sz w:val="24"/>
          <w:szCs w:val="24"/>
        </w:rPr>
        <w:t xml:space="preserve">build </w:t>
      </w:r>
      <w:r w:rsidR="000565C1">
        <w:rPr>
          <w:rFonts w:ascii="Arial" w:hAnsi="Arial" w:cs="Arial"/>
          <w:sz w:val="24"/>
          <w:szCs w:val="24"/>
        </w:rPr>
        <w:t>confidence in assessing learning and language.</w:t>
      </w:r>
      <w:r w:rsidR="00DB1127">
        <w:rPr>
          <w:rFonts w:ascii="Arial" w:hAnsi="Arial" w:cs="Arial"/>
          <w:sz w:val="24"/>
          <w:szCs w:val="24"/>
        </w:rPr>
        <w:t xml:space="preserve"> </w:t>
      </w:r>
      <w:r w:rsidR="00FB5826">
        <w:rPr>
          <w:rFonts w:ascii="Arial" w:hAnsi="Arial" w:cs="Arial"/>
          <w:sz w:val="24"/>
          <w:szCs w:val="24"/>
        </w:rPr>
        <w:t xml:space="preserve">A professional development plan can then be discussed with potential targets and outcomes for the practitioner </w:t>
      </w:r>
      <w:r w:rsidR="00356AE3">
        <w:rPr>
          <w:rFonts w:ascii="Arial" w:hAnsi="Arial" w:cs="Arial"/>
          <w:sz w:val="24"/>
          <w:szCs w:val="24"/>
        </w:rPr>
        <w:t>to work to. They are the workforce central to the quality of early childhood education (</w:t>
      </w:r>
      <w:r w:rsidR="00356AE3">
        <w:rPr>
          <w:rFonts w:ascii="Arial" w:hAnsi="Arial" w:cs="Arial"/>
          <w:sz w:val="24"/>
          <w:szCs w:val="24"/>
        </w:rPr>
        <w:t>Cam</w:t>
      </w:r>
      <w:r w:rsidR="00356AE3">
        <w:rPr>
          <w:rFonts w:ascii="Arial" w:hAnsi="Arial" w:cs="Arial"/>
          <w:sz w:val="24"/>
          <w:szCs w:val="24"/>
        </w:rPr>
        <w:t xml:space="preserve">pbell-Barr </w:t>
      </w:r>
      <w:r w:rsidR="00356AE3">
        <w:rPr>
          <w:rFonts w:ascii="Arial" w:hAnsi="Arial" w:cs="Arial"/>
          <w:sz w:val="24"/>
          <w:szCs w:val="24"/>
        </w:rPr>
        <w:t>2017)</w:t>
      </w:r>
      <w:r w:rsidR="00356AE3">
        <w:rPr>
          <w:rFonts w:ascii="Arial" w:hAnsi="Arial" w:cs="Arial"/>
          <w:sz w:val="24"/>
          <w:szCs w:val="24"/>
        </w:rPr>
        <w:t>.</w:t>
      </w:r>
    </w:p>
    <w:p w:rsidR="00F85174" w:rsidRDefault="00ED6B0C" w:rsidP="003837D6">
      <w:pPr>
        <w:spacing w:line="360" w:lineRule="auto"/>
        <w:jc w:val="both"/>
        <w:rPr>
          <w:rFonts w:ascii="Arial" w:hAnsi="Arial" w:cs="Arial"/>
          <w:color w:val="333333"/>
          <w:sz w:val="26"/>
          <w:szCs w:val="26"/>
        </w:rPr>
      </w:pPr>
      <w:r>
        <w:rPr>
          <w:rFonts w:ascii="Arial" w:hAnsi="Arial" w:cs="Arial"/>
          <w:sz w:val="24"/>
          <w:szCs w:val="24"/>
        </w:rPr>
        <w:t>The Childcare Play and Early Wor</w:t>
      </w:r>
      <w:r w:rsidR="00FE5537">
        <w:rPr>
          <w:rFonts w:ascii="Arial" w:hAnsi="Arial" w:cs="Arial"/>
          <w:sz w:val="24"/>
          <w:szCs w:val="24"/>
        </w:rPr>
        <w:t>kf</w:t>
      </w:r>
      <w:r>
        <w:rPr>
          <w:rFonts w:ascii="Arial" w:hAnsi="Arial" w:cs="Arial"/>
          <w:sz w:val="24"/>
          <w:szCs w:val="24"/>
        </w:rPr>
        <w:t>orce Plan</w:t>
      </w:r>
      <w:r w:rsidR="00BE5F7B">
        <w:rPr>
          <w:rFonts w:ascii="Arial" w:hAnsi="Arial" w:cs="Arial"/>
          <w:sz w:val="24"/>
          <w:szCs w:val="24"/>
        </w:rPr>
        <w:t xml:space="preserve"> (2017)</w:t>
      </w:r>
      <w:r>
        <w:rPr>
          <w:rFonts w:ascii="Arial" w:hAnsi="Arial" w:cs="Arial"/>
          <w:sz w:val="24"/>
          <w:szCs w:val="24"/>
        </w:rPr>
        <w:t xml:space="preserve">, has prompted discussions in the qualifications, career path and the </w:t>
      </w:r>
      <w:r>
        <w:rPr>
          <w:rFonts w:ascii="Arial" w:hAnsi="Arial" w:cs="Arial"/>
          <w:sz w:val="24"/>
          <w:szCs w:val="24"/>
        </w:rPr>
        <w:t>role of the</w:t>
      </w:r>
      <w:r>
        <w:rPr>
          <w:rFonts w:ascii="Arial" w:hAnsi="Arial" w:cs="Arial"/>
          <w:sz w:val="24"/>
          <w:szCs w:val="24"/>
        </w:rPr>
        <w:t xml:space="preserve"> professional early years practitioner, but as highlighted by </w:t>
      </w:r>
      <w:proofErr w:type="spellStart"/>
      <w:r>
        <w:rPr>
          <w:rFonts w:ascii="Arial" w:hAnsi="Arial" w:cs="Arial"/>
          <w:sz w:val="24"/>
          <w:szCs w:val="24"/>
        </w:rPr>
        <w:t>Georgeson</w:t>
      </w:r>
      <w:proofErr w:type="spellEnd"/>
      <w:r>
        <w:rPr>
          <w:rFonts w:ascii="Arial" w:hAnsi="Arial" w:cs="Arial"/>
          <w:sz w:val="24"/>
          <w:szCs w:val="24"/>
        </w:rPr>
        <w:t xml:space="preserve"> and Campbell-Barr </w:t>
      </w:r>
      <w:r>
        <w:rPr>
          <w:rFonts w:ascii="Arial" w:hAnsi="Arial" w:cs="Arial"/>
          <w:sz w:val="24"/>
          <w:szCs w:val="24"/>
        </w:rPr>
        <w:t>(</w:t>
      </w:r>
      <w:r>
        <w:rPr>
          <w:rFonts w:ascii="Arial" w:hAnsi="Arial" w:cs="Arial"/>
          <w:sz w:val="24"/>
          <w:szCs w:val="24"/>
        </w:rPr>
        <w:t>2015)</w:t>
      </w:r>
      <w:r>
        <w:rPr>
          <w:rFonts w:ascii="Arial" w:hAnsi="Arial" w:cs="Arial"/>
          <w:sz w:val="24"/>
          <w:szCs w:val="24"/>
        </w:rPr>
        <w:t xml:space="preserve"> </w:t>
      </w:r>
      <w:r w:rsidR="00073EAF">
        <w:rPr>
          <w:rFonts w:ascii="Arial" w:hAnsi="Arial" w:cs="Arial"/>
          <w:sz w:val="24"/>
          <w:szCs w:val="24"/>
        </w:rPr>
        <w:t xml:space="preserve">what are </w:t>
      </w:r>
      <w:r>
        <w:rPr>
          <w:rFonts w:ascii="Arial" w:hAnsi="Arial" w:cs="Arial"/>
          <w:sz w:val="24"/>
          <w:szCs w:val="24"/>
        </w:rPr>
        <w:t>the benefit</w:t>
      </w:r>
      <w:r w:rsidR="00073EAF">
        <w:rPr>
          <w:rFonts w:ascii="Arial" w:hAnsi="Arial" w:cs="Arial"/>
          <w:sz w:val="24"/>
          <w:szCs w:val="24"/>
        </w:rPr>
        <w:t>s</w:t>
      </w:r>
      <w:r>
        <w:rPr>
          <w:rFonts w:ascii="Arial" w:hAnsi="Arial" w:cs="Arial"/>
          <w:sz w:val="24"/>
          <w:szCs w:val="24"/>
        </w:rPr>
        <w:t xml:space="preserve"> to having early years education and care qualifications </w:t>
      </w:r>
      <w:r w:rsidR="00BE5F7B">
        <w:rPr>
          <w:rFonts w:ascii="Arial" w:hAnsi="Arial" w:cs="Arial"/>
          <w:sz w:val="24"/>
          <w:szCs w:val="24"/>
        </w:rPr>
        <w:t xml:space="preserve">as a tool </w:t>
      </w:r>
      <w:r>
        <w:rPr>
          <w:rFonts w:ascii="Arial" w:hAnsi="Arial" w:cs="Arial"/>
          <w:sz w:val="24"/>
          <w:szCs w:val="24"/>
        </w:rPr>
        <w:t>to the development of quality?</w:t>
      </w:r>
      <w:r w:rsidR="00254EE8">
        <w:rPr>
          <w:rFonts w:ascii="Arial" w:hAnsi="Arial" w:cs="Arial"/>
          <w:sz w:val="24"/>
          <w:szCs w:val="24"/>
        </w:rPr>
        <w:t xml:space="preserve"> </w:t>
      </w:r>
      <w:r w:rsidR="001D1B44">
        <w:rPr>
          <w:rFonts w:ascii="Arial" w:hAnsi="Arial" w:cs="Arial"/>
          <w:sz w:val="24"/>
          <w:szCs w:val="24"/>
        </w:rPr>
        <w:t xml:space="preserve"> </w:t>
      </w:r>
      <w:proofErr w:type="spellStart"/>
      <w:r w:rsidR="001D1B44">
        <w:rPr>
          <w:rFonts w:ascii="Arial" w:hAnsi="Arial" w:cs="Arial"/>
          <w:sz w:val="24"/>
          <w:szCs w:val="24"/>
        </w:rPr>
        <w:t>Elwick</w:t>
      </w:r>
      <w:proofErr w:type="spellEnd"/>
      <w:r w:rsidR="001D1B44">
        <w:rPr>
          <w:rFonts w:ascii="Arial" w:hAnsi="Arial" w:cs="Arial"/>
          <w:sz w:val="24"/>
          <w:szCs w:val="24"/>
        </w:rPr>
        <w:t xml:space="preserve">, et al. (2018) examined this debate, and discovered that early years </w:t>
      </w:r>
      <w:r w:rsidR="00254EE8">
        <w:rPr>
          <w:rFonts w:ascii="Arial" w:hAnsi="Arial" w:cs="Arial"/>
          <w:sz w:val="24"/>
          <w:szCs w:val="24"/>
        </w:rPr>
        <w:t>practitioners</w:t>
      </w:r>
      <w:r w:rsidR="001D1B44">
        <w:rPr>
          <w:rFonts w:ascii="Arial" w:hAnsi="Arial" w:cs="Arial"/>
          <w:sz w:val="24"/>
          <w:szCs w:val="24"/>
        </w:rPr>
        <w:t xml:space="preserve"> are quite disheartened </w:t>
      </w:r>
      <w:r w:rsidR="00254EE8">
        <w:rPr>
          <w:rFonts w:ascii="Arial" w:hAnsi="Arial" w:cs="Arial"/>
          <w:sz w:val="24"/>
          <w:szCs w:val="24"/>
        </w:rPr>
        <w:t>with regards to the ideologically driven policy making by the Welsh Government, when the Government has paid little regard to their existing qualifications and experiences. In addition they feel that the policies made were not informed by feedback from the early year’s childcare sector</w:t>
      </w:r>
      <w:r w:rsidR="004A72CD" w:rsidRPr="004A72CD">
        <w:rPr>
          <w:rFonts w:ascii="Arial" w:hAnsi="Arial" w:cs="Arial"/>
          <w:sz w:val="24"/>
          <w:szCs w:val="24"/>
        </w:rPr>
        <w:t xml:space="preserve"> </w:t>
      </w:r>
      <w:r w:rsidR="004A72CD">
        <w:rPr>
          <w:rFonts w:ascii="Arial" w:hAnsi="Arial" w:cs="Arial"/>
          <w:sz w:val="24"/>
          <w:szCs w:val="24"/>
        </w:rPr>
        <w:t>(</w:t>
      </w:r>
      <w:proofErr w:type="spellStart"/>
      <w:r w:rsidR="004A72CD">
        <w:rPr>
          <w:rFonts w:ascii="Arial" w:hAnsi="Arial" w:cs="Arial"/>
          <w:sz w:val="24"/>
          <w:szCs w:val="24"/>
        </w:rPr>
        <w:t>Elwick</w:t>
      </w:r>
      <w:proofErr w:type="spellEnd"/>
      <w:r w:rsidR="004A72CD">
        <w:rPr>
          <w:rFonts w:ascii="Arial" w:hAnsi="Arial" w:cs="Arial"/>
          <w:sz w:val="24"/>
          <w:szCs w:val="24"/>
        </w:rPr>
        <w:t xml:space="preserve">, et al. </w:t>
      </w:r>
      <w:r w:rsidR="004A72CD">
        <w:rPr>
          <w:rFonts w:ascii="Arial" w:hAnsi="Arial" w:cs="Arial"/>
          <w:sz w:val="24"/>
          <w:szCs w:val="24"/>
        </w:rPr>
        <w:t>2018)</w:t>
      </w:r>
      <w:r w:rsidR="004A72CD">
        <w:rPr>
          <w:rFonts w:ascii="Arial" w:hAnsi="Arial" w:cs="Arial"/>
          <w:sz w:val="24"/>
          <w:szCs w:val="24"/>
        </w:rPr>
        <w:t>.</w:t>
      </w:r>
      <w:r w:rsidR="004A72CD">
        <w:rPr>
          <w:rFonts w:ascii="Arial" w:hAnsi="Arial" w:cs="Arial"/>
          <w:sz w:val="24"/>
          <w:szCs w:val="24"/>
        </w:rPr>
        <w:t xml:space="preserve"> </w:t>
      </w:r>
      <w:r w:rsidR="004A72CD">
        <w:rPr>
          <w:rFonts w:ascii="Arial" w:hAnsi="Arial" w:cs="Arial"/>
          <w:sz w:val="24"/>
          <w:szCs w:val="24"/>
        </w:rPr>
        <w:t xml:space="preserve"> </w:t>
      </w:r>
      <w:r w:rsidR="00FE5537">
        <w:rPr>
          <w:rFonts w:ascii="Arial" w:hAnsi="Arial" w:cs="Arial"/>
          <w:sz w:val="24"/>
          <w:szCs w:val="24"/>
        </w:rPr>
        <w:t>However, written in The Childcare Play and Early Workforce Plan (2017) it acknowledges that Wales already has a dedicated highly qualified workforce, and its aim is to change perceptions about a career in the sector to make it more attractive for a career path.</w:t>
      </w:r>
      <w:r w:rsidR="00F85174" w:rsidRPr="00F85174">
        <w:rPr>
          <w:rFonts w:ascii="Arial" w:hAnsi="Arial" w:cs="Arial"/>
          <w:color w:val="333333"/>
          <w:sz w:val="26"/>
          <w:szCs w:val="26"/>
        </w:rPr>
        <w:t xml:space="preserve"> </w:t>
      </w:r>
      <w:r w:rsidR="00F85174">
        <w:rPr>
          <w:rFonts w:ascii="Arial" w:hAnsi="Arial" w:cs="Arial"/>
          <w:color w:val="333333"/>
          <w:sz w:val="26"/>
          <w:szCs w:val="26"/>
        </w:rPr>
        <w:t> </w:t>
      </w:r>
      <w:proofErr w:type="spellStart"/>
      <w:r w:rsidR="00F85174">
        <w:rPr>
          <w:rFonts w:ascii="Arial" w:hAnsi="Arial" w:cs="Arial"/>
          <w:sz w:val="24"/>
          <w:szCs w:val="24"/>
        </w:rPr>
        <w:t>Georgeson</w:t>
      </w:r>
      <w:proofErr w:type="spellEnd"/>
      <w:r w:rsidR="00F85174">
        <w:rPr>
          <w:rFonts w:ascii="Arial" w:hAnsi="Arial" w:cs="Arial"/>
          <w:sz w:val="24"/>
          <w:szCs w:val="24"/>
        </w:rPr>
        <w:t xml:space="preserve"> and Campbell-Barr (2015)</w:t>
      </w:r>
      <w:r w:rsidR="00F85174">
        <w:rPr>
          <w:rFonts w:ascii="Arial" w:hAnsi="Arial" w:cs="Arial"/>
          <w:sz w:val="24"/>
          <w:szCs w:val="24"/>
        </w:rPr>
        <w:t xml:space="preserve"> raise qu</w:t>
      </w:r>
      <w:r w:rsidR="0086086A">
        <w:rPr>
          <w:rFonts w:ascii="Arial" w:hAnsi="Arial" w:cs="Arial"/>
          <w:sz w:val="24"/>
          <w:szCs w:val="24"/>
        </w:rPr>
        <w:t xml:space="preserve">estions on </w:t>
      </w:r>
      <w:r w:rsidR="00F85174">
        <w:rPr>
          <w:rFonts w:ascii="Arial" w:hAnsi="Arial" w:cs="Arial"/>
          <w:sz w:val="24"/>
          <w:szCs w:val="24"/>
        </w:rPr>
        <w:t>defining the influence of qualifications on quality:</w:t>
      </w:r>
    </w:p>
    <w:p w:rsidR="00F85174" w:rsidRPr="00F85174" w:rsidRDefault="00F85174" w:rsidP="00F85174">
      <w:pPr>
        <w:spacing w:line="240" w:lineRule="auto"/>
        <w:ind w:left="850" w:right="850"/>
        <w:jc w:val="both"/>
        <w:rPr>
          <w:rFonts w:ascii="Arial" w:hAnsi="Arial" w:cs="Arial"/>
          <w:color w:val="333333"/>
          <w:sz w:val="24"/>
          <w:szCs w:val="24"/>
        </w:rPr>
      </w:pPr>
      <w:r>
        <w:rPr>
          <w:rFonts w:ascii="Arial" w:hAnsi="Arial" w:cs="Arial"/>
          <w:color w:val="333333"/>
          <w:sz w:val="24"/>
          <w:szCs w:val="24"/>
        </w:rPr>
        <w:t>‘</w:t>
      </w:r>
      <w:r w:rsidRPr="00F85174">
        <w:rPr>
          <w:rFonts w:ascii="Arial" w:hAnsi="Arial" w:cs="Arial"/>
          <w:color w:val="333333"/>
          <w:sz w:val="24"/>
          <w:szCs w:val="24"/>
        </w:rPr>
        <w:t>a focus on qualification levels alone does little to answer questions about what having a qualification does to support the development of quality – is it attendance at lectures, writing essays or practical placements (for example), or a combination of these, that is necessary if practitioners are to contribute to the quality of ECEC?</w:t>
      </w:r>
      <w:r>
        <w:rPr>
          <w:rFonts w:ascii="Arial" w:hAnsi="Arial" w:cs="Arial"/>
          <w:color w:val="333333"/>
          <w:sz w:val="24"/>
          <w:szCs w:val="24"/>
        </w:rPr>
        <w:t>’</w:t>
      </w:r>
    </w:p>
    <w:p w:rsidR="0086086A" w:rsidRDefault="0086086A" w:rsidP="003837D6">
      <w:pPr>
        <w:spacing w:line="360" w:lineRule="auto"/>
        <w:jc w:val="both"/>
        <w:rPr>
          <w:rFonts w:ascii="Arial" w:hAnsi="Arial" w:cs="Arial"/>
          <w:color w:val="333333"/>
          <w:sz w:val="26"/>
          <w:szCs w:val="26"/>
        </w:rPr>
      </w:pPr>
    </w:p>
    <w:p w:rsidR="001363B2" w:rsidRPr="001363B2" w:rsidRDefault="001363B2" w:rsidP="003837D6">
      <w:pPr>
        <w:spacing w:line="360" w:lineRule="auto"/>
        <w:jc w:val="both"/>
        <w:rPr>
          <w:rFonts w:ascii="Arial" w:hAnsi="Arial" w:cs="Arial"/>
          <w:color w:val="1C1D1E"/>
          <w:sz w:val="24"/>
          <w:szCs w:val="24"/>
          <w:shd w:val="clear" w:color="auto" w:fill="FFFFFF"/>
        </w:rPr>
      </w:pPr>
      <w:proofErr w:type="spellStart"/>
      <w:r w:rsidRPr="001363B2">
        <w:rPr>
          <w:rFonts w:ascii="Arial" w:hAnsi="Arial" w:cs="Arial"/>
          <w:color w:val="1C1D1E"/>
          <w:sz w:val="24"/>
          <w:szCs w:val="24"/>
          <w:shd w:val="clear" w:color="auto" w:fill="FFFFFF"/>
        </w:rPr>
        <w:lastRenderedPageBreak/>
        <w:t>Cot</w:t>
      </w:r>
      <w:r w:rsidR="0086086A">
        <w:rPr>
          <w:rFonts w:ascii="Arial" w:hAnsi="Arial" w:cs="Arial"/>
          <w:color w:val="1C1D1E"/>
          <w:sz w:val="24"/>
          <w:szCs w:val="24"/>
          <w:shd w:val="clear" w:color="auto" w:fill="FFFFFF"/>
        </w:rPr>
        <w:t>tle</w:t>
      </w:r>
      <w:proofErr w:type="spellEnd"/>
      <w:r w:rsidR="0086086A">
        <w:rPr>
          <w:rFonts w:ascii="Arial" w:hAnsi="Arial" w:cs="Arial"/>
          <w:color w:val="1C1D1E"/>
          <w:sz w:val="24"/>
          <w:szCs w:val="24"/>
          <w:shd w:val="clear" w:color="auto" w:fill="FFFFFF"/>
        </w:rPr>
        <w:t xml:space="preserve"> and Alexander (2013) </w:t>
      </w:r>
      <w:r w:rsidRPr="001363B2">
        <w:rPr>
          <w:rFonts w:ascii="Arial" w:hAnsi="Arial" w:cs="Arial"/>
          <w:color w:val="1C1D1E"/>
          <w:sz w:val="24"/>
          <w:szCs w:val="24"/>
          <w:shd w:val="clear" w:color="auto" w:fill="FFFFFF"/>
        </w:rPr>
        <w:t xml:space="preserve">in their research </w:t>
      </w:r>
      <w:r w:rsidR="0086086A">
        <w:rPr>
          <w:rFonts w:ascii="Arial" w:hAnsi="Arial" w:cs="Arial"/>
          <w:color w:val="1C1D1E"/>
          <w:sz w:val="24"/>
          <w:szCs w:val="24"/>
          <w:shd w:val="clear" w:color="auto" w:fill="FFFFFF"/>
        </w:rPr>
        <w:t xml:space="preserve">say </w:t>
      </w:r>
      <w:r w:rsidRPr="001363B2">
        <w:rPr>
          <w:rFonts w:ascii="Arial" w:hAnsi="Arial" w:cs="Arial"/>
          <w:color w:val="1C1D1E"/>
          <w:sz w:val="24"/>
          <w:szCs w:val="24"/>
          <w:shd w:val="clear" w:color="auto" w:fill="FFFFFF"/>
        </w:rPr>
        <w:t>that early year’s practitioners</w:t>
      </w:r>
      <w:r w:rsidR="0086086A">
        <w:rPr>
          <w:rFonts w:ascii="Arial" w:hAnsi="Arial" w:cs="Arial"/>
          <w:color w:val="1C1D1E"/>
          <w:sz w:val="24"/>
          <w:szCs w:val="24"/>
          <w:shd w:val="clear" w:color="auto" w:fill="FFFFFF"/>
        </w:rPr>
        <w:t xml:space="preserve"> understand quality being </w:t>
      </w:r>
      <w:r w:rsidRPr="001363B2">
        <w:rPr>
          <w:rFonts w:ascii="Arial" w:hAnsi="Arial" w:cs="Arial"/>
          <w:color w:val="1C1D1E"/>
          <w:sz w:val="24"/>
          <w:szCs w:val="24"/>
          <w:shd w:val="clear" w:color="auto" w:fill="FFFFFF"/>
        </w:rPr>
        <w:t xml:space="preserve">linked to the Government Directives but </w:t>
      </w:r>
      <w:r w:rsidR="0086086A">
        <w:rPr>
          <w:rFonts w:ascii="Arial" w:hAnsi="Arial" w:cs="Arial"/>
          <w:color w:val="1C1D1E"/>
          <w:sz w:val="24"/>
          <w:szCs w:val="24"/>
          <w:shd w:val="clear" w:color="auto" w:fill="FFFFFF"/>
        </w:rPr>
        <w:t>also linked to their workplace</w:t>
      </w:r>
      <w:r w:rsidRPr="001363B2">
        <w:rPr>
          <w:rFonts w:ascii="Arial" w:hAnsi="Arial" w:cs="Arial"/>
          <w:color w:val="1C1D1E"/>
          <w:sz w:val="24"/>
          <w:szCs w:val="24"/>
          <w:shd w:val="clear" w:color="auto" w:fill="FFFFFF"/>
        </w:rPr>
        <w:t xml:space="preserve"> through their own personal experiences in the sector and professional development. </w:t>
      </w:r>
    </w:p>
    <w:p w:rsidR="00497315" w:rsidRDefault="005948A1" w:rsidP="003837D6">
      <w:pPr>
        <w:spacing w:line="360" w:lineRule="auto"/>
        <w:jc w:val="both"/>
        <w:rPr>
          <w:rFonts w:ascii="Arial" w:hAnsi="Arial" w:cs="Arial"/>
          <w:sz w:val="24"/>
          <w:szCs w:val="24"/>
        </w:rPr>
      </w:pPr>
      <w:r>
        <w:rPr>
          <w:rFonts w:ascii="Arial" w:hAnsi="Arial" w:cs="Arial"/>
          <w:sz w:val="24"/>
          <w:szCs w:val="24"/>
        </w:rPr>
        <w:t xml:space="preserve">In addition to these properties of using the SSTEW scale for professional development in early years settings, </w:t>
      </w:r>
      <w:r w:rsidR="00DB1127">
        <w:rPr>
          <w:rFonts w:ascii="Arial" w:hAnsi="Arial" w:cs="Arial"/>
          <w:sz w:val="24"/>
          <w:szCs w:val="24"/>
        </w:rPr>
        <w:t>Lewis (2013) supports the idea of developing</w:t>
      </w:r>
      <w:r w:rsidR="009021E1">
        <w:rPr>
          <w:rFonts w:ascii="Arial" w:hAnsi="Arial" w:cs="Arial"/>
          <w:sz w:val="24"/>
          <w:szCs w:val="24"/>
        </w:rPr>
        <w:t xml:space="preserve"> a shared culture of thinking for children in</w:t>
      </w:r>
      <w:r w:rsidR="00A915AF">
        <w:rPr>
          <w:rFonts w:ascii="Arial" w:hAnsi="Arial" w:cs="Arial"/>
          <w:sz w:val="24"/>
          <w:szCs w:val="24"/>
        </w:rPr>
        <w:t xml:space="preserve"> early </w:t>
      </w:r>
      <w:r>
        <w:rPr>
          <w:rFonts w:ascii="Arial" w:hAnsi="Arial" w:cs="Arial"/>
          <w:sz w:val="24"/>
          <w:szCs w:val="24"/>
        </w:rPr>
        <w:t xml:space="preserve">years, due to the concept </w:t>
      </w:r>
      <w:r w:rsidR="009021E1">
        <w:rPr>
          <w:rFonts w:ascii="Arial" w:hAnsi="Arial" w:cs="Arial"/>
          <w:sz w:val="24"/>
          <w:szCs w:val="24"/>
        </w:rPr>
        <w:t xml:space="preserve">of </w:t>
      </w:r>
      <w:r>
        <w:rPr>
          <w:rFonts w:ascii="Arial" w:hAnsi="Arial" w:cs="Arial"/>
          <w:sz w:val="24"/>
          <w:szCs w:val="24"/>
        </w:rPr>
        <w:t>encouraging discussions of a common theme between the children</w:t>
      </w:r>
      <w:r w:rsidR="009021E1">
        <w:rPr>
          <w:rFonts w:ascii="Arial" w:hAnsi="Arial" w:cs="Arial"/>
          <w:sz w:val="24"/>
          <w:szCs w:val="24"/>
        </w:rPr>
        <w:t xml:space="preserve"> in their play, which extends </w:t>
      </w:r>
      <w:r>
        <w:rPr>
          <w:rFonts w:ascii="Arial" w:hAnsi="Arial" w:cs="Arial"/>
          <w:sz w:val="24"/>
          <w:szCs w:val="24"/>
        </w:rPr>
        <w:t xml:space="preserve">the development of a common language between them, </w:t>
      </w:r>
      <w:r w:rsidR="009021E1">
        <w:rPr>
          <w:rFonts w:ascii="Arial" w:hAnsi="Arial" w:cs="Arial"/>
          <w:sz w:val="24"/>
          <w:szCs w:val="24"/>
        </w:rPr>
        <w:t>progressing</w:t>
      </w:r>
      <w:r>
        <w:rPr>
          <w:rFonts w:ascii="Arial" w:hAnsi="Arial" w:cs="Arial"/>
          <w:sz w:val="24"/>
          <w:szCs w:val="24"/>
        </w:rPr>
        <w:t xml:space="preserve"> into periods of time of sustained shared thinking. </w:t>
      </w:r>
    </w:p>
    <w:p w:rsidR="001A3FB0" w:rsidRDefault="001A3FB0" w:rsidP="003837D6">
      <w:pPr>
        <w:spacing w:line="360" w:lineRule="auto"/>
        <w:jc w:val="both"/>
        <w:rPr>
          <w:rFonts w:ascii="Arial" w:hAnsi="Arial" w:cs="Arial"/>
          <w:sz w:val="24"/>
          <w:szCs w:val="24"/>
        </w:rPr>
      </w:pPr>
      <w:r>
        <w:rPr>
          <w:rFonts w:ascii="Arial" w:hAnsi="Arial" w:cs="Arial"/>
          <w:sz w:val="24"/>
          <w:szCs w:val="24"/>
        </w:rPr>
        <w:t xml:space="preserve">Building a </w:t>
      </w:r>
      <w:r w:rsidR="004F6AB9">
        <w:rPr>
          <w:rFonts w:ascii="Arial" w:hAnsi="Arial" w:cs="Arial"/>
          <w:sz w:val="24"/>
          <w:szCs w:val="24"/>
        </w:rPr>
        <w:t>Brighter</w:t>
      </w:r>
      <w:r>
        <w:rPr>
          <w:rFonts w:ascii="Arial" w:hAnsi="Arial" w:cs="Arial"/>
          <w:sz w:val="24"/>
          <w:szCs w:val="24"/>
        </w:rPr>
        <w:t xml:space="preserve"> future; Early Years and Childcare Plan (2013) recognised the important </w:t>
      </w:r>
      <w:r w:rsidR="004F6AB9">
        <w:rPr>
          <w:rFonts w:ascii="Arial" w:hAnsi="Arial" w:cs="Arial"/>
          <w:sz w:val="24"/>
          <w:szCs w:val="24"/>
        </w:rPr>
        <w:t>of the quality of adult/child interactions. Today both the new CIW SASS Report and The SSTEW Report base their inspections on these interactions too.</w:t>
      </w:r>
    </w:p>
    <w:p w:rsidR="00C32CD5" w:rsidRPr="00C32CD5" w:rsidRDefault="006200D9" w:rsidP="00C32CD5">
      <w:pPr>
        <w:spacing w:line="360" w:lineRule="auto"/>
        <w:jc w:val="both"/>
        <w:rPr>
          <w:rFonts w:ascii="Arial" w:hAnsi="Arial" w:cs="Arial"/>
          <w:color w:val="111111"/>
          <w:sz w:val="24"/>
          <w:szCs w:val="24"/>
        </w:rPr>
      </w:pPr>
      <w:r>
        <w:rPr>
          <w:rFonts w:ascii="Arial" w:hAnsi="Arial" w:cs="Arial"/>
          <w:color w:val="111111"/>
          <w:sz w:val="24"/>
          <w:szCs w:val="24"/>
        </w:rPr>
        <w:t>I</w:t>
      </w:r>
      <w:r w:rsidR="00C32CD5" w:rsidRPr="00C32CD5">
        <w:rPr>
          <w:rFonts w:ascii="Arial" w:hAnsi="Arial" w:cs="Arial"/>
          <w:color w:val="111111"/>
          <w:sz w:val="24"/>
          <w:szCs w:val="24"/>
        </w:rPr>
        <w:t>mproving quality is a continuous cycle based on plan – do</w:t>
      </w:r>
      <w:r w:rsidR="00774727">
        <w:rPr>
          <w:rFonts w:ascii="Arial" w:hAnsi="Arial" w:cs="Arial"/>
          <w:color w:val="111111"/>
          <w:sz w:val="24"/>
          <w:szCs w:val="24"/>
        </w:rPr>
        <w:t xml:space="preserve"> - </w:t>
      </w:r>
      <w:r w:rsidR="00C32CD5" w:rsidRPr="00C32CD5">
        <w:rPr>
          <w:rFonts w:ascii="Arial" w:hAnsi="Arial" w:cs="Arial"/>
          <w:color w:val="111111"/>
          <w:sz w:val="24"/>
          <w:szCs w:val="24"/>
        </w:rPr>
        <w:t xml:space="preserve">review, </w:t>
      </w:r>
      <w:r>
        <w:rPr>
          <w:rFonts w:ascii="Arial" w:hAnsi="Arial" w:cs="Arial"/>
          <w:color w:val="111111"/>
          <w:sz w:val="24"/>
          <w:szCs w:val="24"/>
        </w:rPr>
        <w:t xml:space="preserve">where strengths and areas for improvement are identified </w:t>
      </w:r>
      <w:r w:rsidR="00A32F58">
        <w:rPr>
          <w:rFonts w:ascii="Arial" w:hAnsi="Arial" w:cs="Arial"/>
          <w:color w:val="111111"/>
          <w:sz w:val="24"/>
          <w:szCs w:val="24"/>
        </w:rPr>
        <w:t xml:space="preserve">and an action plan is developed, implemented and reviewed. The same process happens </w:t>
      </w:r>
      <w:r w:rsidR="001A3FB0">
        <w:rPr>
          <w:rFonts w:ascii="Arial" w:hAnsi="Arial" w:cs="Arial"/>
          <w:color w:val="111111"/>
          <w:sz w:val="24"/>
          <w:szCs w:val="24"/>
        </w:rPr>
        <w:t xml:space="preserve">regardless if the measurement of quality is </w:t>
      </w:r>
      <w:r w:rsidR="00C32CD5" w:rsidRPr="00C32CD5">
        <w:rPr>
          <w:rFonts w:ascii="Arial" w:hAnsi="Arial" w:cs="Arial"/>
          <w:color w:val="111111"/>
          <w:sz w:val="24"/>
          <w:szCs w:val="24"/>
        </w:rPr>
        <w:t>through government inspections,</w:t>
      </w:r>
      <w:r w:rsidR="001A3FB0">
        <w:rPr>
          <w:rFonts w:ascii="Arial" w:hAnsi="Arial" w:cs="Arial"/>
          <w:color w:val="111111"/>
          <w:sz w:val="24"/>
          <w:szCs w:val="24"/>
        </w:rPr>
        <w:t xml:space="preserve"> for instance SASS Report, </w:t>
      </w:r>
      <w:r w:rsidR="001A3FB0" w:rsidRPr="00C32CD5">
        <w:rPr>
          <w:rFonts w:ascii="Arial" w:hAnsi="Arial" w:cs="Arial"/>
          <w:color w:val="111111"/>
          <w:sz w:val="24"/>
          <w:szCs w:val="24"/>
        </w:rPr>
        <w:t>or</w:t>
      </w:r>
      <w:r w:rsidR="001A3FB0">
        <w:rPr>
          <w:rFonts w:ascii="Arial" w:hAnsi="Arial" w:cs="Arial"/>
          <w:color w:val="111111"/>
          <w:sz w:val="24"/>
          <w:szCs w:val="24"/>
        </w:rPr>
        <w:t xml:space="preserve"> Quality A</w:t>
      </w:r>
      <w:r w:rsidR="00C32CD5" w:rsidRPr="00C32CD5">
        <w:rPr>
          <w:rFonts w:ascii="Arial" w:hAnsi="Arial" w:cs="Arial"/>
          <w:color w:val="111111"/>
          <w:sz w:val="24"/>
          <w:szCs w:val="24"/>
        </w:rPr>
        <w:t>ssurance accreditations</w:t>
      </w:r>
      <w:r w:rsidR="001A3FB0">
        <w:rPr>
          <w:rFonts w:ascii="Arial" w:hAnsi="Arial" w:cs="Arial"/>
          <w:color w:val="111111"/>
          <w:sz w:val="24"/>
          <w:szCs w:val="24"/>
        </w:rPr>
        <w:t xml:space="preserve">, for instance The SSTEW Report. </w:t>
      </w:r>
      <w:r w:rsidR="00C32CD5" w:rsidRPr="00C32CD5">
        <w:rPr>
          <w:rFonts w:ascii="Arial" w:hAnsi="Arial" w:cs="Arial"/>
          <w:color w:val="111111"/>
          <w:sz w:val="24"/>
          <w:szCs w:val="24"/>
        </w:rPr>
        <w:t xml:space="preserve"> </w:t>
      </w:r>
      <w:r w:rsidR="001A3FB0">
        <w:rPr>
          <w:rFonts w:ascii="Arial" w:hAnsi="Arial" w:cs="Arial"/>
          <w:color w:val="111111"/>
          <w:sz w:val="24"/>
          <w:szCs w:val="24"/>
        </w:rPr>
        <w:t>In</w:t>
      </w:r>
      <w:r w:rsidR="00C32CD5" w:rsidRPr="00C32CD5">
        <w:rPr>
          <w:rFonts w:ascii="Arial" w:hAnsi="Arial" w:cs="Arial"/>
          <w:color w:val="111111"/>
          <w:sz w:val="24"/>
          <w:szCs w:val="24"/>
        </w:rPr>
        <w:t xml:space="preserve"> the setting </w:t>
      </w:r>
      <w:r w:rsidR="001A3FB0">
        <w:rPr>
          <w:rFonts w:ascii="Arial" w:hAnsi="Arial" w:cs="Arial"/>
          <w:color w:val="111111"/>
          <w:sz w:val="24"/>
          <w:szCs w:val="24"/>
        </w:rPr>
        <w:t>itself, improving the quality of the service involves the feedback of the</w:t>
      </w:r>
      <w:r w:rsidR="00774727">
        <w:rPr>
          <w:rFonts w:ascii="Arial" w:hAnsi="Arial" w:cs="Arial"/>
          <w:color w:val="111111"/>
          <w:sz w:val="24"/>
          <w:szCs w:val="24"/>
        </w:rPr>
        <w:t xml:space="preserve"> children, parents, </w:t>
      </w:r>
      <w:r w:rsidR="00C32CD5" w:rsidRPr="00C32CD5">
        <w:rPr>
          <w:rFonts w:ascii="Arial" w:hAnsi="Arial" w:cs="Arial"/>
          <w:color w:val="111111"/>
          <w:sz w:val="24"/>
          <w:szCs w:val="24"/>
        </w:rPr>
        <w:t xml:space="preserve">early year’s workers and supporting professionals (Action for Children. No Date). </w:t>
      </w:r>
    </w:p>
    <w:p w:rsidR="0086086A" w:rsidRDefault="0086086A">
      <w:pPr>
        <w:rPr>
          <w:rFonts w:ascii="Arial" w:hAnsi="Arial" w:cs="Arial"/>
          <w:b/>
          <w:sz w:val="24"/>
          <w:szCs w:val="24"/>
          <w:u w:val="single"/>
        </w:rPr>
      </w:pPr>
    </w:p>
    <w:p w:rsidR="0086086A" w:rsidRDefault="0086086A">
      <w:pPr>
        <w:rPr>
          <w:rFonts w:ascii="Arial" w:hAnsi="Arial" w:cs="Arial"/>
          <w:b/>
          <w:sz w:val="24"/>
          <w:szCs w:val="24"/>
          <w:u w:val="single"/>
        </w:rPr>
      </w:pPr>
    </w:p>
    <w:p w:rsidR="0086086A" w:rsidRDefault="0086086A">
      <w:pPr>
        <w:rPr>
          <w:rFonts w:ascii="Arial" w:hAnsi="Arial" w:cs="Arial"/>
          <w:b/>
          <w:sz w:val="24"/>
          <w:szCs w:val="24"/>
          <w:u w:val="single"/>
        </w:rPr>
      </w:pPr>
    </w:p>
    <w:p w:rsidR="0086086A" w:rsidRDefault="0086086A">
      <w:pPr>
        <w:rPr>
          <w:rFonts w:ascii="Arial" w:hAnsi="Arial" w:cs="Arial"/>
          <w:b/>
          <w:sz w:val="24"/>
          <w:szCs w:val="24"/>
          <w:u w:val="single"/>
        </w:rPr>
      </w:pPr>
    </w:p>
    <w:p w:rsidR="0086086A" w:rsidRDefault="0086086A">
      <w:pPr>
        <w:rPr>
          <w:rFonts w:ascii="Arial" w:hAnsi="Arial" w:cs="Arial"/>
          <w:b/>
          <w:sz w:val="24"/>
          <w:szCs w:val="24"/>
          <w:u w:val="single"/>
        </w:rPr>
      </w:pPr>
    </w:p>
    <w:p w:rsidR="0086086A" w:rsidRDefault="0086086A">
      <w:pPr>
        <w:rPr>
          <w:rFonts w:ascii="Arial" w:hAnsi="Arial" w:cs="Arial"/>
          <w:b/>
          <w:sz w:val="24"/>
          <w:szCs w:val="24"/>
          <w:u w:val="single"/>
        </w:rPr>
      </w:pPr>
    </w:p>
    <w:p w:rsidR="0086086A" w:rsidRDefault="0086086A">
      <w:pPr>
        <w:rPr>
          <w:rFonts w:ascii="Arial" w:hAnsi="Arial" w:cs="Arial"/>
          <w:b/>
          <w:sz w:val="24"/>
          <w:szCs w:val="24"/>
          <w:u w:val="single"/>
        </w:rPr>
      </w:pPr>
    </w:p>
    <w:p w:rsidR="0086086A" w:rsidRDefault="0086086A">
      <w:pPr>
        <w:rPr>
          <w:rFonts w:ascii="Arial" w:hAnsi="Arial" w:cs="Arial"/>
          <w:b/>
          <w:sz w:val="24"/>
          <w:szCs w:val="24"/>
          <w:u w:val="single"/>
        </w:rPr>
      </w:pPr>
    </w:p>
    <w:p w:rsidR="0086086A" w:rsidRDefault="0086086A">
      <w:pPr>
        <w:rPr>
          <w:rFonts w:ascii="Arial" w:hAnsi="Arial" w:cs="Arial"/>
          <w:b/>
          <w:sz w:val="24"/>
          <w:szCs w:val="24"/>
          <w:u w:val="single"/>
        </w:rPr>
      </w:pPr>
    </w:p>
    <w:p w:rsidR="0086086A" w:rsidRDefault="0086086A">
      <w:pPr>
        <w:rPr>
          <w:rFonts w:ascii="Arial" w:hAnsi="Arial" w:cs="Arial"/>
          <w:b/>
          <w:sz w:val="24"/>
          <w:szCs w:val="24"/>
          <w:u w:val="single"/>
        </w:rPr>
      </w:pPr>
    </w:p>
    <w:p w:rsidR="007C0F50" w:rsidRDefault="007C0F50">
      <w:pPr>
        <w:rPr>
          <w:rFonts w:ascii="Arial" w:hAnsi="Arial" w:cs="Arial"/>
          <w:b/>
          <w:sz w:val="24"/>
          <w:szCs w:val="24"/>
          <w:u w:val="single"/>
        </w:rPr>
      </w:pPr>
      <w:r w:rsidRPr="00AE3DEE">
        <w:rPr>
          <w:rFonts w:ascii="Arial" w:hAnsi="Arial" w:cs="Arial"/>
          <w:b/>
          <w:sz w:val="24"/>
          <w:szCs w:val="24"/>
          <w:u w:val="single"/>
        </w:rPr>
        <w:lastRenderedPageBreak/>
        <w:t>References:</w:t>
      </w:r>
    </w:p>
    <w:p w:rsidR="006400E3" w:rsidRDefault="006400E3">
      <w:pPr>
        <w:rPr>
          <w:rFonts w:ascii="Arial" w:hAnsi="Arial" w:cs="Arial"/>
          <w:b/>
          <w:sz w:val="24"/>
          <w:szCs w:val="24"/>
          <w:u w:val="single"/>
        </w:rPr>
      </w:pPr>
    </w:p>
    <w:p w:rsidR="00C808E0" w:rsidRPr="00C808E0" w:rsidRDefault="00C808E0" w:rsidP="005659AB">
      <w:pPr>
        <w:spacing w:line="360" w:lineRule="auto"/>
        <w:jc w:val="both"/>
        <w:rPr>
          <w:rFonts w:ascii="Arial" w:hAnsi="Arial" w:cs="Arial"/>
          <w:sz w:val="24"/>
          <w:szCs w:val="24"/>
        </w:rPr>
      </w:pPr>
      <w:proofErr w:type="spellStart"/>
      <w:r w:rsidRPr="00C808E0">
        <w:rPr>
          <w:rFonts w:ascii="Arial" w:hAnsi="Arial" w:cs="Arial"/>
          <w:sz w:val="24"/>
          <w:szCs w:val="24"/>
        </w:rPr>
        <w:t>Aamodt</w:t>
      </w:r>
      <w:proofErr w:type="spellEnd"/>
      <w:r w:rsidRPr="00C808E0">
        <w:rPr>
          <w:rFonts w:ascii="Arial" w:hAnsi="Arial" w:cs="Arial"/>
          <w:sz w:val="24"/>
          <w:szCs w:val="24"/>
        </w:rPr>
        <w:t xml:space="preserve"> Olaf, P. </w:t>
      </w:r>
      <w:proofErr w:type="spellStart"/>
      <w:r w:rsidRPr="00C808E0">
        <w:rPr>
          <w:rFonts w:ascii="Arial" w:hAnsi="Arial" w:cs="Arial"/>
          <w:sz w:val="24"/>
          <w:szCs w:val="24"/>
        </w:rPr>
        <w:t>Frolic</w:t>
      </w:r>
      <w:r w:rsidR="003E6DD7">
        <w:rPr>
          <w:rFonts w:ascii="Arial" w:hAnsi="Arial" w:cs="Arial"/>
          <w:sz w:val="24"/>
          <w:szCs w:val="24"/>
        </w:rPr>
        <w:t>h</w:t>
      </w:r>
      <w:proofErr w:type="spellEnd"/>
      <w:r w:rsidR="003E6DD7">
        <w:rPr>
          <w:rFonts w:ascii="Arial" w:hAnsi="Arial" w:cs="Arial"/>
          <w:sz w:val="24"/>
          <w:szCs w:val="24"/>
        </w:rPr>
        <w:t xml:space="preserve">, N. and </w:t>
      </w:r>
      <w:proofErr w:type="spellStart"/>
      <w:r w:rsidR="003E6DD7">
        <w:rPr>
          <w:rFonts w:ascii="Arial" w:hAnsi="Arial" w:cs="Arial"/>
          <w:sz w:val="24"/>
          <w:szCs w:val="24"/>
        </w:rPr>
        <w:t>Stensaker</w:t>
      </w:r>
      <w:proofErr w:type="spellEnd"/>
      <w:r w:rsidR="003E6DD7">
        <w:rPr>
          <w:rFonts w:ascii="Arial" w:hAnsi="Arial" w:cs="Arial"/>
          <w:sz w:val="24"/>
          <w:szCs w:val="24"/>
        </w:rPr>
        <w:t xml:space="preserve">, B. (2018) </w:t>
      </w:r>
      <w:r w:rsidR="00B20571">
        <w:rPr>
          <w:rFonts w:ascii="Arial" w:hAnsi="Arial" w:cs="Arial"/>
          <w:sz w:val="24"/>
          <w:szCs w:val="24"/>
        </w:rPr>
        <w:t>‘</w:t>
      </w:r>
      <w:r w:rsidRPr="00C808E0">
        <w:rPr>
          <w:rFonts w:ascii="Arial" w:hAnsi="Arial" w:cs="Arial"/>
          <w:sz w:val="24"/>
          <w:szCs w:val="24"/>
        </w:rPr>
        <w:t>Learning outcomes – a useful tool in quality assura</w:t>
      </w:r>
      <w:r w:rsidR="003E6DD7">
        <w:rPr>
          <w:rFonts w:ascii="Arial" w:hAnsi="Arial" w:cs="Arial"/>
          <w:sz w:val="24"/>
          <w:szCs w:val="24"/>
        </w:rPr>
        <w:t>nce. Views from academic staff</w:t>
      </w:r>
      <w:r w:rsidR="00B20571">
        <w:rPr>
          <w:rFonts w:ascii="Arial" w:hAnsi="Arial" w:cs="Arial"/>
          <w:sz w:val="24"/>
          <w:szCs w:val="24"/>
        </w:rPr>
        <w:t>’</w:t>
      </w:r>
      <w:r w:rsidR="003E6DD7">
        <w:rPr>
          <w:rFonts w:ascii="Arial" w:hAnsi="Arial" w:cs="Arial"/>
          <w:sz w:val="24"/>
          <w:szCs w:val="24"/>
        </w:rPr>
        <w:t>.</w:t>
      </w:r>
      <w:r w:rsidRPr="00C808E0">
        <w:rPr>
          <w:rFonts w:ascii="Arial" w:hAnsi="Arial" w:cs="Arial"/>
          <w:sz w:val="24"/>
          <w:szCs w:val="24"/>
        </w:rPr>
        <w:t xml:space="preserve"> </w:t>
      </w:r>
      <w:r w:rsidRPr="00C808E0">
        <w:rPr>
          <w:rFonts w:ascii="Arial" w:hAnsi="Arial" w:cs="Arial"/>
          <w:i/>
          <w:sz w:val="24"/>
          <w:szCs w:val="24"/>
        </w:rPr>
        <w:t xml:space="preserve">Studies in Higher Education. </w:t>
      </w:r>
      <w:r w:rsidRPr="00C808E0">
        <w:rPr>
          <w:rFonts w:ascii="Arial" w:hAnsi="Arial" w:cs="Arial"/>
          <w:sz w:val="24"/>
          <w:szCs w:val="24"/>
        </w:rPr>
        <w:t>Volume 43</w:t>
      </w:r>
      <w:r w:rsidR="00B20571">
        <w:rPr>
          <w:rFonts w:ascii="Arial" w:hAnsi="Arial" w:cs="Arial"/>
          <w:sz w:val="24"/>
          <w:szCs w:val="24"/>
        </w:rPr>
        <w:t>. Issue 4. pp. 614-624 [online]</w:t>
      </w:r>
      <w:r w:rsidRPr="00C808E0">
        <w:rPr>
          <w:rFonts w:ascii="Arial" w:hAnsi="Arial" w:cs="Arial"/>
          <w:sz w:val="24"/>
          <w:szCs w:val="24"/>
        </w:rPr>
        <w:t xml:space="preserve">. Available at: </w:t>
      </w:r>
      <w:hyperlink r:id="rId6" w:history="1">
        <w:r w:rsidRPr="00C808E0">
          <w:rPr>
            <w:rStyle w:val="Hyperlink"/>
            <w:rFonts w:ascii="Arial" w:hAnsi="Arial" w:cs="Arial"/>
            <w:sz w:val="24"/>
            <w:szCs w:val="24"/>
          </w:rPr>
          <w:t>https://www.tandfonline.com/doi/abs/10.1080/03075079.2016.1185776</w:t>
        </w:r>
      </w:hyperlink>
      <w:r w:rsidRPr="00C808E0">
        <w:rPr>
          <w:rFonts w:ascii="Arial" w:hAnsi="Arial" w:cs="Arial"/>
          <w:sz w:val="24"/>
          <w:szCs w:val="24"/>
        </w:rPr>
        <w:t xml:space="preserve"> [Accessed: 11</w:t>
      </w:r>
      <w:r w:rsidRPr="00C808E0">
        <w:rPr>
          <w:rFonts w:ascii="Arial" w:hAnsi="Arial" w:cs="Arial"/>
          <w:sz w:val="24"/>
          <w:szCs w:val="24"/>
          <w:vertAlign w:val="superscript"/>
        </w:rPr>
        <w:t>th</w:t>
      </w:r>
      <w:r w:rsidRPr="00C808E0">
        <w:rPr>
          <w:rFonts w:ascii="Arial" w:hAnsi="Arial" w:cs="Arial"/>
          <w:sz w:val="24"/>
          <w:szCs w:val="24"/>
        </w:rPr>
        <w:t xml:space="preserve"> June 2016].</w:t>
      </w:r>
    </w:p>
    <w:p w:rsidR="00C808E0" w:rsidRDefault="00C808E0" w:rsidP="005659AB">
      <w:pPr>
        <w:spacing w:line="360" w:lineRule="auto"/>
        <w:jc w:val="both"/>
        <w:rPr>
          <w:rFonts w:ascii="Arial" w:hAnsi="Arial" w:cs="Arial"/>
          <w:b/>
          <w:sz w:val="24"/>
          <w:szCs w:val="24"/>
          <w:u w:val="single"/>
        </w:rPr>
      </w:pPr>
    </w:p>
    <w:p w:rsidR="006400E3" w:rsidRDefault="006400E3" w:rsidP="005659AB">
      <w:pPr>
        <w:spacing w:line="360" w:lineRule="auto"/>
        <w:jc w:val="both"/>
        <w:rPr>
          <w:rFonts w:ascii="Arial" w:hAnsi="Arial" w:cs="Arial"/>
          <w:sz w:val="24"/>
          <w:szCs w:val="24"/>
        </w:rPr>
      </w:pPr>
      <w:r>
        <w:rPr>
          <w:rFonts w:ascii="Arial" w:hAnsi="Arial" w:cs="Arial"/>
          <w:sz w:val="24"/>
          <w:szCs w:val="24"/>
        </w:rPr>
        <w:t>Action for Children</w:t>
      </w:r>
      <w:r w:rsidR="001459CE">
        <w:rPr>
          <w:rFonts w:ascii="Arial" w:hAnsi="Arial" w:cs="Arial"/>
          <w:sz w:val="24"/>
          <w:szCs w:val="24"/>
        </w:rPr>
        <w:t>.</w:t>
      </w:r>
      <w:r>
        <w:rPr>
          <w:rFonts w:ascii="Arial" w:hAnsi="Arial" w:cs="Arial"/>
          <w:sz w:val="24"/>
          <w:szCs w:val="24"/>
        </w:rPr>
        <w:t xml:space="preserve"> (No Date) </w:t>
      </w:r>
      <w:r w:rsidR="00B20571">
        <w:rPr>
          <w:rFonts w:ascii="Arial" w:hAnsi="Arial" w:cs="Arial"/>
          <w:sz w:val="24"/>
          <w:szCs w:val="24"/>
        </w:rPr>
        <w:t>‘</w:t>
      </w:r>
      <w:r>
        <w:rPr>
          <w:rFonts w:ascii="Arial" w:hAnsi="Arial" w:cs="Arial"/>
          <w:sz w:val="24"/>
          <w:szCs w:val="24"/>
        </w:rPr>
        <w:t>Quality Improvement</w:t>
      </w:r>
      <w:r w:rsidR="00B20571">
        <w:rPr>
          <w:rFonts w:ascii="Arial" w:hAnsi="Arial" w:cs="Arial"/>
          <w:sz w:val="24"/>
          <w:szCs w:val="24"/>
        </w:rPr>
        <w:t>’</w:t>
      </w:r>
      <w:r>
        <w:rPr>
          <w:rFonts w:ascii="Arial" w:hAnsi="Arial" w:cs="Arial"/>
          <w:sz w:val="24"/>
          <w:szCs w:val="24"/>
        </w:rPr>
        <w:t xml:space="preserve">. </w:t>
      </w:r>
      <w:r w:rsidR="00E761D9">
        <w:rPr>
          <w:rFonts w:ascii="Arial" w:hAnsi="Arial" w:cs="Arial"/>
          <w:sz w:val="24"/>
          <w:szCs w:val="24"/>
        </w:rPr>
        <w:t>[</w:t>
      </w:r>
      <w:proofErr w:type="gramStart"/>
      <w:r w:rsidR="00E761D9">
        <w:rPr>
          <w:rFonts w:ascii="Arial" w:hAnsi="Arial" w:cs="Arial"/>
          <w:sz w:val="24"/>
          <w:szCs w:val="24"/>
        </w:rPr>
        <w:t>online</w:t>
      </w:r>
      <w:proofErr w:type="gramEnd"/>
      <w:r w:rsidR="00E761D9">
        <w:rPr>
          <w:rFonts w:ascii="Arial" w:hAnsi="Arial" w:cs="Arial"/>
          <w:sz w:val="24"/>
          <w:szCs w:val="24"/>
        </w:rPr>
        <w:t xml:space="preserve">]. Available at: </w:t>
      </w:r>
      <w:hyperlink r:id="rId7" w:history="1">
        <w:r w:rsidRPr="00F5264B">
          <w:rPr>
            <w:rStyle w:val="Hyperlink"/>
            <w:rFonts w:ascii="Arial" w:hAnsi="Arial" w:cs="Arial"/>
            <w:sz w:val="24"/>
            <w:szCs w:val="24"/>
          </w:rPr>
          <w:t>https://www.foundationyears.org.uk/pedagogy-early-learning/quality-improvement/</w:t>
        </w:r>
      </w:hyperlink>
    </w:p>
    <w:p w:rsidR="006400E3" w:rsidRPr="006400E3" w:rsidRDefault="006400E3" w:rsidP="005659AB">
      <w:pPr>
        <w:spacing w:line="360" w:lineRule="auto"/>
        <w:jc w:val="both"/>
        <w:rPr>
          <w:rFonts w:ascii="Arial" w:hAnsi="Arial" w:cs="Arial"/>
          <w:sz w:val="24"/>
          <w:szCs w:val="24"/>
        </w:rPr>
      </w:pPr>
      <w:r>
        <w:rPr>
          <w:rFonts w:ascii="Arial" w:hAnsi="Arial" w:cs="Arial"/>
          <w:sz w:val="24"/>
          <w:szCs w:val="24"/>
        </w:rPr>
        <w:t>[Accessed: 12</w:t>
      </w:r>
      <w:r w:rsidRPr="006400E3">
        <w:rPr>
          <w:rFonts w:ascii="Arial" w:hAnsi="Arial" w:cs="Arial"/>
          <w:sz w:val="24"/>
          <w:szCs w:val="24"/>
          <w:vertAlign w:val="superscript"/>
        </w:rPr>
        <w:t>th</w:t>
      </w:r>
      <w:r>
        <w:rPr>
          <w:rFonts w:ascii="Arial" w:hAnsi="Arial" w:cs="Arial"/>
          <w:sz w:val="24"/>
          <w:szCs w:val="24"/>
        </w:rPr>
        <w:t xml:space="preserve"> June 2018].</w:t>
      </w:r>
    </w:p>
    <w:p w:rsidR="006400E3" w:rsidRDefault="006400E3" w:rsidP="005659AB">
      <w:pPr>
        <w:spacing w:line="360" w:lineRule="auto"/>
        <w:jc w:val="both"/>
        <w:rPr>
          <w:rFonts w:ascii="Arial" w:hAnsi="Arial" w:cs="Arial"/>
          <w:b/>
          <w:sz w:val="24"/>
          <w:szCs w:val="24"/>
          <w:u w:val="single"/>
        </w:rPr>
      </w:pPr>
    </w:p>
    <w:p w:rsidR="004560C6" w:rsidRDefault="004560C6" w:rsidP="005659AB">
      <w:pPr>
        <w:spacing w:line="360" w:lineRule="auto"/>
        <w:jc w:val="both"/>
        <w:rPr>
          <w:rFonts w:ascii="Arial" w:hAnsi="Arial" w:cs="Arial"/>
          <w:sz w:val="24"/>
          <w:szCs w:val="24"/>
        </w:rPr>
      </w:pPr>
      <w:r w:rsidRPr="004560C6">
        <w:rPr>
          <w:rFonts w:ascii="Arial" w:hAnsi="Arial" w:cs="Arial"/>
          <w:sz w:val="24"/>
          <w:szCs w:val="24"/>
        </w:rPr>
        <w:t>Birth to Seven Matters</w:t>
      </w:r>
      <w:r w:rsidR="00B20571">
        <w:rPr>
          <w:rFonts w:ascii="Arial" w:hAnsi="Arial" w:cs="Arial"/>
          <w:sz w:val="24"/>
          <w:szCs w:val="24"/>
        </w:rPr>
        <w:t>.</w:t>
      </w:r>
      <w:r w:rsidRPr="004560C6">
        <w:rPr>
          <w:rFonts w:ascii="Arial" w:hAnsi="Arial" w:cs="Arial"/>
          <w:sz w:val="24"/>
          <w:szCs w:val="24"/>
        </w:rPr>
        <w:t xml:space="preserve"> (2015) ‘Professional Development, consultancy and research for those working in early childhood education and care’. </w:t>
      </w:r>
      <w:r w:rsidR="00E761D9">
        <w:rPr>
          <w:rFonts w:ascii="Arial" w:hAnsi="Arial" w:cs="Arial"/>
          <w:sz w:val="24"/>
          <w:szCs w:val="24"/>
        </w:rPr>
        <w:t>[</w:t>
      </w:r>
      <w:proofErr w:type="gramStart"/>
      <w:r w:rsidR="00E761D9">
        <w:rPr>
          <w:rFonts w:ascii="Arial" w:hAnsi="Arial" w:cs="Arial"/>
          <w:sz w:val="24"/>
          <w:szCs w:val="24"/>
        </w:rPr>
        <w:t>online</w:t>
      </w:r>
      <w:proofErr w:type="gramEnd"/>
      <w:r w:rsidR="00E761D9">
        <w:rPr>
          <w:rFonts w:ascii="Arial" w:hAnsi="Arial" w:cs="Arial"/>
          <w:sz w:val="24"/>
          <w:szCs w:val="24"/>
        </w:rPr>
        <w:t xml:space="preserve">]. Available at: </w:t>
      </w:r>
      <w:hyperlink r:id="rId8" w:history="1">
        <w:r w:rsidRPr="004560C6">
          <w:rPr>
            <w:rStyle w:val="Hyperlink"/>
            <w:rFonts w:ascii="Arial" w:hAnsi="Arial" w:cs="Arial"/>
            <w:sz w:val="24"/>
            <w:szCs w:val="24"/>
          </w:rPr>
          <w:t>http://www.birthtosevenmatters.co.uk/</w:t>
        </w:r>
      </w:hyperlink>
      <w:r w:rsidRPr="004560C6">
        <w:rPr>
          <w:rFonts w:ascii="Arial" w:hAnsi="Arial" w:cs="Arial"/>
          <w:sz w:val="24"/>
          <w:szCs w:val="24"/>
        </w:rPr>
        <w:t xml:space="preserve"> [Accessed: 11</w:t>
      </w:r>
      <w:r w:rsidRPr="004560C6">
        <w:rPr>
          <w:rFonts w:ascii="Arial" w:hAnsi="Arial" w:cs="Arial"/>
          <w:sz w:val="24"/>
          <w:szCs w:val="24"/>
          <w:vertAlign w:val="superscript"/>
        </w:rPr>
        <w:t>th</w:t>
      </w:r>
      <w:r w:rsidRPr="004560C6">
        <w:rPr>
          <w:rFonts w:ascii="Arial" w:hAnsi="Arial" w:cs="Arial"/>
          <w:sz w:val="24"/>
          <w:szCs w:val="24"/>
        </w:rPr>
        <w:t xml:space="preserve"> June 2018].</w:t>
      </w:r>
    </w:p>
    <w:p w:rsidR="002D51AC" w:rsidRDefault="002D51AC" w:rsidP="005659AB">
      <w:pPr>
        <w:spacing w:line="360" w:lineRule="auto"/>
        <w:jc w:val="both"/>
        <w:rPr>
          <w:rFonts w:ascii="Arial" w:hAnsi="Arial" w:cs="Arial"/>
          <w:sz w:val="24"/>
          <w:szCs w:val="24"/>
        </w:rPr>
      </w:pPr>
    </w:p>
    <w:p w:rsidR="000866C5" w:rsidRDefault="000866C5" w:rsidP="005659AB">
      <w:pPr>
        <w:spacing w:line="360" w:lineRule="auto"/>
        <w:jc w:val="both"/>
        <w:rPr>
          <w:rFonts w:ascii="Arial" w:hAnsi="Arial" w:cs="Arial"/>
          <w:sz w:val="24"/>
          <w:szCs w:val="24"/>
        </w:rPr>
      </w:pPr>
      <w:r>
        <w:rPr>
          <w:rFonts w:ascii="Arial" w:hAnsi="Arial" w:cs="Arial"/>
          <w:sz w:val="24"/>
          <w:szCs w:val="24"/>
        </w:rPr>
        <w:t xml:space="preserve">Campbell-Barr, V. (2017) </w:t>
      </w:r>
      <w:r w:rsidR="001459CE">
        <w:rPr>
          <w:rFonts w:ascii="Arial" w:hAnsi="Arial" w:cs="Arial"/>
          <w:sz w:val="24"/>
          <w:szCs w:val="24"/>
        </w:rPr>
        <w:t>‘</w:t>
      </w:r>
      <w:r>
        <w:rPr>
          <w:rFonts w:ascii="Arial" w:hAnsi="Arial" w:cs="Arial"/>
          <w:sz w:val="24"/>
          <w:szCs w:val="24"/>
        </w:rPr>
        <w:t>Quality Early Childhood education and care- the role of attitudes and dispositions in professional development</w:t>
      </w:r>
      <w:r w:rsidR="001459CE">
        <w:rPr>
          <w:rFonts w:ascii="Arial" w:hAnsi="Arial" w:cs="Arial"/>
          <w:sz w:val="24"/>
          <w:szCs w:val="24"/>
        </w:rPr>
        <w:t>’.</w:t>
      </w:r>
      <w:r>
        <w:rPr>
          <w:rFonts w:ascii="Arial" w:hAnsi="Arial" w:cs="Arial"/>
          <w:sz w:val="24"/>
          <w:szCs w:val="24"/>
        </w:rPr>
        <w:t xml:space="preserve"> </w:t>
      </w:r>
      <w:r>
        <w:rPr>
          <w:rFonts w:ascii="Arial" w:hAnsi="Arial" w:cs="Arial"/>
          <w:i/>
          <w:sz w:val="24"/>
          <w:szCs w:val="24"/>
        </w:rPr>
        <w:t>Early Childhood Development and Care</w:t>
      </w:r>
      <w:r>
        <w:rPr>
          <w:rFonts w:ascii="Arial" w:hAnsi="Arial" w:cs="Arial"/>
          <w:sz w:val="24"/>
          <w:szCs w:val="24"/>
        </w:rPr>
        <w:t xml:space="preserve"> Volume 187. Issue 1. pp.</w:t>
      </w:r>
      <w:r w:rsidR="004D1549">
        <w:rPr>
          <w:rFonts w:ascii="Arial" w:hAnsi="Arial" w:cs="Arial"/>
          <w:sz w:val="24"/>
          <w:szCs w:val="24"/>
        </w:rPr>
        <w:t xml:space="preserve"> 45-58 [online].</w:t>
      </w:r>
      <w:r>
        <w:rPr>
          <w:rFonts w:ascii="Arial" w:hAnsi="Arial" w:cs="Arial"/>
          <w:sz w:val="24"/>
          <w:szCs w:val="24"/>
        </w:rPr>
        <w:t xml:space="preserve"> Available at:</w:t>
      </w:r>
      <w:r>
        <w:rPr>
          <w:rFonts w:ascii="Arial" w:hAnsi="Arial" w:cs="Arial"/>
          <w:i/>
          <w:sz w:val="24"/>
          <w:szCs w:val="24"/>
        </w:rPr>
        <w:t xml:space="preserve"> </w:t>
      </w:r>
      <w:hyperlink r:id="rId9" w:history="1">
        <w:r w:rsidRPr="00F5264B">
          <w:rPr>
            <w:rStyle w:val="Hyperlink"/>
            <w:rFonts w:ascii="Arial" w:hAnsi="Arial" w:cs="Arial"/>
            <w:sz w:val="24"/>
            <w:szCs w:val="24"/>
          </w:rPr>
          <w:t>https://www.tandfonline.com/doi/abs/10.1080/03004430.2016.1150273?journalCode=gecd20</w:t>
        </w:r>
      </w:hyperlink>
      <w:r>
        <w:rPr>
          <w:rFonts w:ascii="Arial" w:hAnsi="Arial" w:cs="Arial"/>
          <w:sz w:val="24"/>
          <w:szCs w:val="24"/>
        </w:rPr>
        <w:t xml:space="preserve"> [Accessed: 13</w:t>
      </w:r>
      <w:r w:rsidRPr="000866C5">
        <w:rPr>
          <w:rFonts w:ascii="Arial" w:hAnsi="Arial" w:cs="Arial"/>
          <w:sz w:val="24"/>
          <w:szCs w:val="24"/>
          <w:vertAlign w:val="superscript"/>
        </w:rPr>
        <w:t>th</w:t>
      </w:r>
      <w:r>
        <w:rPr>
          <w:rFonts w:ascii="Arial" w:hAnsi="Arial" w:cs="Arial"/>
          <w:sz w:val="24"/>
          <w:szCs w:val="24"/>
        </w:rPr>
        <w:t xml:space="preserve"> June 2018].</w:t>
      </w:r>
    </w:p>
    <w:p w:rsidR="000866C5" w:rsidRDefault="000866C5" w:rsidP="005659AB">
      <w:pPr>
        <w:spacing w:line="360" w:lineRule="auto"/>
        <w:jc w:val="both"/>
        <w:rPr>
          <w:rFonts w:ascii="Arial" w:hAnsi="Arial" w:cs="Arial"/>
          <w:sz w:val="24"/>
          <w:szCs w:val="24"/>
        </w:rPr>
      </w:pPr>
    </w:p>
    <w:p w:rsidR="00A75FBE" w:rsidRDefault="00A75FBE" w:rsidP="005659AB">
      <w:pPr>
        <w:spacing w:line="360" w:lineRule="auto"/>
        <w:jc w:val="both"/>
        <w:rPr>
          <w:rFonts w:ascii="Arial" w:hAnsi="Arial" w:cs="Arial"/>
          <w:sz w:val="24"/>
          <w:szCs w:val="24"/>
        </w:rPr>
      </w:pPr>
      <w:r>
        <w:rPr>
          <w:rFonts w:ascii="Arial" w:hAnsi="Arial" w:cs="Arial"/>
          <w:sz w:val="24"/>
          <w:szCs w:val="24"/>
        </w:rPr>
        <w:t xml:space="preserve">Care Inspectorate Wales. (2018). ‘Childcare </w:t>
      </w:r>
      <w:proofErr w:type="spellStart"/>
      <w:r>
        <w:rPr>
          <w:rFonts w:ascii="Arial" w:hAnsi="Arial" w:cs="Arial"/>
          <w:sz w:val="24"/>
          <w:szCs w:val="24"/>
        </w:rPr>
        <w:t>FactSheet</w:t>
      </w:r>
      <w:proofErr w:type="spellEnd"/>
      <w:r>
        <w:rPr>
          <w:rFonts w:ascii="Arial" w:hAnsi="Arial" w:cs="Arial"/>
          <w:sz w:val="24"/>
          <w:szCs w:val="24"/>
        </w:rPr>
        <w:t>’. [</w:t>
      </w:r>
      <w:proofErr w:type="gramStart"/>
      <w:r>
        <w:rPr>
          <w:rFonts w:ascii="Arial" w:hAnsi="Arial" w:cs="Arial"/>
          <w:sz w:val="24"/>
          <w:szCs w:val="24"/>
        </w:rPr>
        <w:t>online</w:t>
      </w:r>
      <w:proofErr w:type="gramEnd"/>
      <w:r>
        <w:rPr>
          <w:rFonts w:ascii="Arial" w:hAnsi="Arial" w:cs="Arial"/>
          <w:sz w:val="24"/>
          <w:szCs w:val="24"/>
        </w:rPr>
        <w:t xml:space="preserve">]. Available at: </w:t>
      </w:r>
      <w:hyperlink r:id="rId10" w:history="1">
        <w:r w:rsidRPr="00F5264B">
          <w:rPr>
            <w:rStyle w:val="Hyperlink"/>
            <w:rFonts w:ascii="Arial" w:hAnsi="Arial" w:cs="Arial"/>
            <w:sz w:val="24"/>
            <w:szCs w:val="24"/>
          </w:rPr>
          <w:t>https://careinspectorate.wales/sites/default/files/2018-02/160429factsheeten.pdf</w:t>
        </w:r>
      </w:hyperlink>
      <w:r>
        <w:rPr>
          <w:rFonts w:ascii="Arial" w:hAnsi="Arial" w:cs="Arial"/>
          <w:sz w:val="24"/>
          <w:szCs w:val="24"/>
        </w:rPr>
        <w:t xml:space="preserve"> Accessed: 14</w:t>
      </w:r>
      <w:r w:rsidRPr="00E77529">
        <w:rPr>
          <w:rFonts w:ascii="Arial" w:hAnsi="Arial" w:cs="Arial"/>
          <w:sz w:val="24"/>
          <w:szCs w:val="24"/>
          <w:vertAlign w:val="superscript"/>
        </w:rPr>
        <w:t>th</w:t>
      </w:r>
      <w:r>
        <w:rPr>
          <w:rFonts w:ascii="Arial" w:hAnsi="Arial" w:cs="Arial"/>
          <w:sz w:val="24"/>
          <w:szCs w:val="24"/>
        </w:rPr>
        <w:t xml:space="preserve"> June 2018].</w:t>
      </w:r>
    </w:p>
    <w:p w:rsidR="00A75FBE" w:rsidRDefault="00A75FBE" w:rsidP="005659AB">
      <w:pPr>
        <w:spacing w:line="360" w:lineRule="auto"/>
        <w:jc w:val="both"/>
        <w:rPr>
          <w:rFonts w:ascii="Arial" w:hAnsi="Arial" w:cs="Arial"/>
          <w:sz w:val="24"/>
          <w:szCs w:val="24"/>
        </w:rPr>
      </w:pPr>
    </w:p>
    <w:p w:rsidR="00E761D9" w:rsidRDefault="00E761D9" w:rsidP="005659AB">
      <w:pPr>
        <w:spacing w:line="360" w:lineRule="auto"/>
        <w:jc w:val="both"/>
        <w:rPr>
          <w:rFonts w:ascii="Arial" w:hAnsi="Arial" w:cs="Arial"/>
          <w:sz w:val="24"/>
          <w:szCs w:val="24"/>
        </w:rPr>
      </w:pPr>
      <w:r>
        <w:rPr>
          <w:rFonts w:ascii="Arial" w:hAnsi="Arial" w:cs="Arial"/>
          <w:sz w:val="24"/>
          <w:szCs w:val="24"/>
        </w:rPr>
        <w:t>Care Inspectorate Wales. (2018) ‘How we Inspect Childcare and play services’. [</w:t>
      </w:r>
      <w:proofErr w:type="gramStart"/>
      <w:r>
        <w:rPr>
          <w:rFonts w:ascii="Arial" w:hAnsi="Arial" w:cs="Arial"/>
          <w:sz w:val="24"/>
          <w:szCs w:val="24"/>
        </w:rPr>
        <w:t>online</w:t>
      </w:r>
      <w:proofErr w:type="gramEnd"/>
      <w:r>
        <w:rPr>
          <w:rFonts w:ascii="Arial" w:hAnsi="Arial" w:cs="Arial"/>
          <w:sz w:val="24"/>
          <w:szCs w:val="24"/>
        </w:rPr>
        <w:t xml:space="preserve">]. Available at:  </w:t>
      </w:r>
      <w:hyperlink r:id="rId11" w:history="1">
        <w:r w:rsidRPr="00F5264B">
          <w:rPr>
            <w:rStyle w:val="Hyperlink"/>
            <w:rFonts w:ascii="Arial" w:hAnsi="Arial" w:cs="Arial"/>
            <w:sz w:val="24"/>
            <w:szCs w:val="24"/>
          </w:rPr>
          <w:t>https://careinspectorate.wales/how-we-inspect-childcare-and-play-services</w:t>
        </w:r>
      </w:hyperlink>
      <w:r>
        <w:rPr>
          <w:rFonts w:ascii="Arial" w:hAnsi="Arial" w:cs="Arial"/>
          <w:sz w:val="24"/>
          <w:szCs w:val="24"/>
        </w:rPr>
        <w:t xml:space="preserve"> [Accessed: 14</w:t>
      </w:r>
      <w:r w:rsidRPr="00E761D9">
        <w:rPr>
          <w:rFonts w:ascii="Arial" w:hAnsi="Arial" w:cs="Arial"/>
          <w:sz w:val="24"/>
          <w:szCs w:val="24"/>
          <w:vertAlign w:val="superscript"/>
        </w:rPr>
        <w:t>th</w:t>
      </w:r>
      <w:r>
        <w:rPr>
          <w:rFonts w:ascii="Arial" w:hAnsi="Arial" w:cs="Arial"/>
          <w:sz w:val="24"/>
          <w:szCs w:val="24"/>
        </w:rPr>
        <w:t xml:space="preserve"> June 2018].</w:t>
      </w:r>
    </w:p>
    <w:p w:rsidR="002D51AC" w:rsidRDefault="002D51AC" w:rsidP="005659AB">
      <w:pPr>
        <w:spacing w:line="360" w:lineRule="auto"/>
        <w:jc w:val="both"/>
        <w:rPr>
          <w:rFonts w:ascii="Arial" w:hAnsi="Arial" w:cs="Arial"/>
          <w:sz w:val="24"/>
          <w:szCs w:val="24"/>
        </w:rPr>
      </w:pPr>
      <w:proofErr w:type="spellStart"/>
      <w:r>
        <w:rPr>
          <w:rFonts w:ascii="Arial" w:hAnsi="Arial" w:cs="Arial"/>
          <w:sz w:val="24"/>
          <w:szCs w:val="24"/>
        </w:rPr>
        <w:lastRenderedPageBreak/>
        <w:t>Cottle</w:t>
      </w:r>
      <w:proofErr w:type="spellEnd"/>
      <w:r>
        <w:rPr>
          <w:rFonts w:ascii="Arial" w:hAnsi="Arial" w:cs="Arial"/>
          <w:sz w:val="24"/>
          <w:szCs w:val="24"/>
        </w:rPr>
        <w:t xml:space="preserve">, M. and Alexander, E. (2013) </w:t>
      </w:r>
      <w:r w:rsidR="00B20571">
        <w:rPr>
          <w:rFonts w:ascii="Arial" w:hAnsi="Arial" w:cs="Arial"/>
          <w:sz w:val="24"/>
          <w:szCs w:val="24"/>
        </w:rPr>
        <w:t>‘</w:t>
      </w:r>
      <w:r>
        <w:rPr>
          <w:rFonts w:ascii="Arial" w:hAnsi="Arial" w:cs="Arial"/>
          <w:sz w:val="24"/>
          <w:szCs w:val="24"/>
        </w:rPr>
        <w:t>Quality in Early Years Settings</w:t>
      </w:r>
      <w:r w:rsidR="004D1549">
        <w:rPr>
          <w:rFonts w:ascii="Arial" w:hAnsi="Arial" w:cs="Arial"/>
          <w:sz w:val="24"/>
          <w:szCs w:val="24"/>
        </w:rPr>
        <w:t>:</w:t>
      </w:r>
      <w:r>
        <w:rPr>
          <w:rFonts w:ascii="Arial" w:hAnsi="Arial" w:cs="Arial"/>
          <w:sz w:val="24"/>
          <w:szCs w:val="24"/>
        </w:rPr>
        <w:t xml:space="preserve"> Government Research and practitioners perspectives</w:t>
      </w:r>
      <w:r w:rsidR="00B20571">
        <w:rPr>
          <w:rFonts w:ascii="Arial" w:hAnsi="Arial" w:cs="Arial"/>
          <w:sz w:val="24"/>
          <w:szCs w:val="24"/>
        </w:rPr>
        <w:t>’</w:t>
      </w:r>
      <w:r>
        <w:rPr>
          <w:rFonts w:ascii="Arial" w:hAnsi="Arial" w:cs="Arial"/>
          <w:sz w:val="24"/>
          <w:szCs w:val="24"/>
        </w:rPr>
        <w:t xml:space="preserve">. </w:t>
      </w:r>
      <w:r>
        <w:rPr>
          <w:rFonts w:ascii="Arial" w:hAnsi="Arial" w:cs="Arial"/>
          <w:i/>
          <w:sz w:val="24"/>
          <w:szCs w:val="24"/>
        </w:rPr>
        <w:t xml:space="preserve">British Educational Research Journal. </w:t>
      </w:r>
      <w:r>
        <w:rPr>
          <w:rFonts w:ascii="Arial" w:hAnsi="Arial" w:cs="Arial"/>
          <w:sz w:val="24"/>
          <w:szCs w:val="24"/>
        </w:rPr>
        <w:t xml:space="preserve">Volume 38. Issue 4. pp. </w:t>
      </w:r>
      <w:r w:rsidR="004D1549">
        <w:rPr>
          <w:rFonts w:ascii="Arial" w:hAnsi="Arial" w:cs="Arial"/>
          <w:sz w:val="24"/>
          <w:szCs w:val="24"/>
        </w:rPr>
        <w:t>635-654 [online]</w:t>
      </w:r>
      <w:r>
        <w:rPr>
          <w:rFonts w:ascii="Arial" w:hAnsi="Arial" w:cs="Arial"/>
          <w:sz w:val="24"/>
          <w:szCs w:val="24"/>
        </w:rPr>
        <w:t xml:space="preserve">. Available at: </w:t>
      </w:r>
      <w:hyperlink r:id="rId12" w:history="1">
        <w:r w:rsidRPr="00F5264B">
          <w:rPr>
            <w:rStyle w:val="Hyperlink"/>
            <w:rFonts w:ascii="Arial" w:hAnsi="Arial" w:cs="Arial"/>
            <w:sz w:val="24"/>
            <w:szCs w:val="24"/>
          </w:rPr>
          <w:t>https://onlinelibrary.wiley.com/doi/full/10.1080/01411926.2011.571661</w:t>
        </w:r>
      </w:hyperlink>
      <w:r w:rsidR="00B20571">
        <w:rPr>
          <w:rFonts w:ascii="Arial" w:hAnsi="Arial" w:cs="Arial"/>
          <w:sz w:val="24"/>
          <w:szCs w:val="24"/>
        </w:rPr>
        <w:t xml:space="preserve"> </w:t>
      </w:r>
      <w:r>
        <w:rPr>
          <w:rFonts w:ascii="Arial" w:hAnsi="Arial" w:cs="Arial"/>
          <w:sz w:val="24"/>
          <w:szCs w:val="24"/>
        </w:rPr>
        <w:t>[Accessed: 13</w:t>
      </w:r>
      <w:r w:rsidRPr="002D51AC">
        <w:rPr>
          <w:rFonts w:ascii="Arial" w:hAnsi="Arial" w:cs="Arial"/>
          <w:sz w:val="24"/>
          <w:szCs w:val="24"/>
          <w:vertAlign w:val="superscript"/>
        </w:rPr>
        <w:t>th</w:t>
      </w:r>
      <w:r>
        <w:rPr>
          <w:rFonts w:ascii="Arial" w:hAnsi="Arial" w:cs="Arial"/>
          <w:sz w:val="24"/>
          <w:szCs w:val="24"/>
        </w:rPr>
        <w:t xml:space="preserve"> June 2018].</w:t>
      </w:r>
    </w:p>
    <w:p w:rsidR="008916D3" w:rsidRDefault="008916D3" w:rsidP="005659AB">
      <w:pPr>
        <w:spacing w:line="360" w:lineRule="auto"/>
        <w:jc w:val="both"/>
        <w:rPr>
          <w:rFonts w:ascii="Arial" w:hAnsi="Arial" w:cs="Arial"/>
          <w:sz w:val="24"/>
          <w:szCs w:val="24"/>
        </w:rPr>
      </w:pPr>
    </w:p>
    <w:p w:rsidR="008916D3" w:rsidRDefault="008916D3" w:rsidP="005659AB">
      <w:pPr>
        <w:spacing w:line="360" w:lineRule="auto"/>
        <w:jc w:val="both"/>
        <w:rPr>
          <w:rFonts w:ascii="Arial" w:hAnsi="Arial" w:cs="Arial"/>
          <w:sz w:val="24"/>
          <w:szCs w:val="24"/>
        </w:rPr>
      </w:pPr>
      <w:r>
        <w:rPr>
          <w:rFonts w:ascii="Arial" w:hAnsi="Arial" w:cs="Arial"/>
          <w:sz w:val="24"/>
          <w:szCs w:val="24"/>
        </w:rPr>
        <w:t>Department for Education and Skills</w:t>
      </w:r>
      <w:r w:rsidR="000B635C">
        <w:rPr>
          <w:rFonts w:ascii="Arial" w:hAnsi="Arial" w:cs="Arial"/>
          <w:sz w:val="24"/>
          <w:szCs w:val="24"/>
        </w:rPr>
        <w:t>. (2015). Explanatory Memorandum to the Education (Inspection of nursery Education) (Wales) 2015. [</w:t>
      </w:r>
      <w:proofErr w:type="gramStart"/>
      <w:r w:rsidR="000B635C">
        <w:rPr>
          <w:rFonts w:ascii="Arial" w:hAnsi="Arial" w:cs="Arial"/>
          <w:sz w:val="24"/>
          <w:szCs w:val="24"/>
        </w:rPr>
        <w:t>online</w:t>
      </w:r>
      <w:proofErr w:type="gramEnd"/>
      <w:r w:rsidR="000B635C">
        <w:rPr>
          <w:rFonts w:ascii="Arial" w:hAnsi="Arial" w:cs="Arial"/>
          <w:sz w:val="24"/>
          <w:szCs w:val="24"/>
        </w:rPr>
        <w:t xml:space="preserve">]. Available at: </w:t>
      </w:r>
      <w:hyperlink r:id="rId13" w:history="1">
        <w:r w:rsidR="000B635C" w:rsidRPr="00F5264B">
          <w:rPr>
            <w:rStyle w:val="Hyperlink"/>
            <w:rFonts w:ascii="Arial" w:hAnsi="Arial" w:cs="Arial"/>
            <w:sz w:val="24"/>
            <w:szCs w:val="24"/>
          </w:rPr>
          <w:t>http://www.senedd.assembly.wales/documents/s42835/CLA572%20-%20EM%20The%20Education%20Inspection%20of%20Nursery%20Education%20Wales%20Regulations%202015.pdf</w:t>
        </w:r>
      </w:hyperlink>
      <w:r w:rsidR="000B635C">
        <w:rPr>
          <w:rFonts w:ascii="Arial" w:hAnsi="Arial" w:cs="Arial"/>
          <w:sz w:val="24"/>
          <w:szCs w:val="24"/>
        </w:rPr>
        <w:t xml:space="preserve"> [Accessed: 13</w:t>
      </w:r>
      <w:r w:rsidR="000B635C" w:rsidRPr="000B635C">
        <w:rPr>
          <w:rFonts w:ascii="Arial" w:hAnsi="Arial" w:cs="Arial"/>
          <w:sz w:val="24"/>
          <w:szCs w:val="24"/>
          <w:vertAlign w:val="superscript"/>
        </w:rPr>
        <w:t>th</w:t>
      </w:r>
      <w:r w:rsidR="000B635C">
        <w:rPr>
          <w:rFonts w:ascii="Arial" w:hAnsi="Arial" w:cs="Arial"/>
          <w:sz w:val="24"/>
          <w:szCs w:val="24"/>
        </w:rPr>
        <w:t xml:space="preserve"> June 2018].</w:t>
      </w:r>
    </w:p>
    <w:p w:rsidR="00247BE0" w:rsidRDefault="00247BE0" w:rsidP="005659AB">
      <w:pPr>
        <w:spacing w:line="360" w:lineRule="auto"/>
        <w:jc w:val="both"/>
        <w:rPr>
          <w:rFonts w:ascii="Arial" w:hAnsi="Arial" w:cs="Arial"/>
          <w:sz w:val="24"/>
          <w:szCs w:val="24"/>
        </w:rPr>
      </w:pPr>
    </w:p>
    <w:p w:rsidR="00247BE0" w:rsidRDefault="00247BE0" w:rsidP="005659AB">
      <w:pPr>
        <w:spacing w:line="360" w:lineRule="auto"/>
        <w:jc w:val="both"/>
        <w:rPr>
          <w:rFonts w:ascii="Arial" w:hAnsi="Arial" w:cs="Arial"/>
          <w:sz w:val="24"/>
          <w:szCs w:val="24"/>
        </w:rPr>
      </w:pPr>
      <w:proofErr w:type="spellStart"/>
      <w:r>
        <w:rPr>
          <w:rFonts w:ascii="Arial" w:hAnsi="Arial" w:cs="Arial"/>
          <w:sz w:val="24"/>
          <w:szCs w:val="24"/>
        </w:rPr>
        <w:t>Elwick</w:t>
      </w:r>
      <w:proofErr w:type="spellEnd"/>
      <w:r w:rsidR="00B20571">
        <w:rPr>
          <w:rFonts w:ascii="Arial" w:hAnsi="Arial" w:cs="Arial"/>
          <w:sz w:val="24"/>
          <w:szCs w:val="24"/>
        </w:rPr>
        <w:t xml:space="preserve">, A. </w:t>
      </w:r>
      <w:r>
        <w:rPr>
          <w:rFonts w:ascii="Arial" w:hAnsi="Arial" w:cs="Arial"/>
          <w:sz w:val="24"/>
          <w:szCs w:val="24"/>
        </w:rPr>
        <w:t>Osgood</w:t>
      </w:r>
      <w:r w:rsidR="00B20571">
        <w:rPr>
          <w:rFonts w:ascii="Arial" w:hAnsi="Arial" w:cs="Arial"/>
          <w:sz w:val="24"/>
          <w:szCs w:val="24"/>
        </w:rPr>
        <w:t>,</w:t>
      </w:r>
      <w:r>
        <w:rPr>
          <w:rFonts w:ascii="Arial" w:hAnsi="Arial" w:cs="Arial"/>
          <w:sz w:val="24"/>
          <w:szCs w:val="24"/>
        </w:rPr>
        <w:t xml:space="preserve"> J</w:t>
      </w:r>
      <w:r w:rsidR="00B20571">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Roberston</w:t>
      </w:r>
      <w:proofErr w:type="spellEnd"/>
      <w:r w:rsidR="00B20571">
        <w:rPr>
          <w:rFonts w:ascii="Arial" w:hAnsi="Arial" w:cs="Arial"/>
          <w:sz w:val="24"/>
          <w:szCs w:val="24"/>
        </w:rPr>
        <w:t xml:space="preserve">, L. </w:t>
      </w:r>
      <w:r>
        <w:rPr>
          <w:rFonts w:ascii="Arial" w:hAnsi="Arial" w:cs="Arial"/>
          <w:sz w:val="24"/>
          <w:szCs w:val="24"/>
        </w:rPr>
        <w:t>Sakar</w:t>
      </w:r>
      <w:r w:rsidR="00B20571">
        <w:rPr>
          <w:rFonts w:ascii="Arial" w:hAnsi="Arial" w:cs="Arial"/>
          <w:sz w:val="24"/>
          <w:szCs w:val="24"/>
        </w:rPr>
        <w:t>,</w:t>
      </w:r>
      <w:r>
        <w:rPr>
          <w:rFonts w:ascii="Arial" w:hAnsi="Arial" w:cs="Arial"/>
          <w:sz w:val="24"/>
          <w:szCs w:val="24"/>
        </w:rPr>
        <w:t xml:space="preserve"> M</w:t>
      </w:r>
      <w:r w:rsidR="00B20571">
        <w:rPr>
          <w:rFonts w:ascii="Arial" w:hAnsi="Arial" w:cs="Arial"/>
          <w:sz w:val="24"/>
          <w:szCs w:val="24"/>
        </w:rPr>
        <w:t>.</w:t>
      </w:r>
      <w:r>
        <w:rPr>
          <w:rFonts w:ascii="Arial" w:hAnsi="Arial" w:cs="Arial"/>
          <w:sz w:val="24"/>
          <w:szCs w:val="24"/>
        </w:rPr>
        <w:t xml:space="preserve"> and Wilson</w:t>
      </w:r>
      <w:r w:rsidR="00B20571">
        <w:rPr>
          <w:rFonts w:ascii="Arial" w:hAnsi="Arial" w:cs="Arial"/>
          <w:sz w:val="24"/>
          <w:szCs w:val="24"/>
        </w:rPr>
        <w:t>,</w:t>
      </w:r>
      <w:r>
        <w:rPr>
          <w:rFonts w:ascii="Arial" w:hAnsi="Arial" w:cs="Arial"/>
          <w:sz w:val="24"/>
          <w:szCs w:val="24"/>
        </w:rPr>
        <w:t xml:space="preserve"> D</w:t>
      </w:r>
      <w:r w:rsidR="00B20571">
        <w:rPr>
          <w:rFonts w:ascii="Arial" w:hAnsi="Arial" w:cs="Arial"/>
          <w:sz w:val="24"/>
          <w:szCs w:val="24"/>
        </w:rPr>
        <w:t xml:space="preserve">. </w:t>
      </w:r>
      <w:r>
        <w:rPr>
          <w:rFonts w:ascii="Arial" w:hAnsi="Arial" w:cs="Arial"/>
          <w:sz w:val="24"/>
          <w:szCs w:val="24"/>
        </w:rPr>
        <w:t xml:space="preserve">(2018) </w:t>
      </w:r>
      <w:r w:rsidR="00B20571">
        <w:rPr>
          <w:rFonts w:ascii="Arial" w:hAnsi="Arial" w:cs="Arial"/>
          <w:sz w:val="24"/>
          <w:szCs w:val="24"/>
        </w:rPr>
        <w:t>‘</w:t>
      </w:r>
      <w:r>
        <w:rPr>
          <w:rFonts w:ascii="Arial" w:hAnsi="Arial" w:cs="Arial"/>
          <w:sz w:val="24"/>
          <w:szCs w:val="24"/>
        </w:rPr>
        <w:t xml:space="preserve">In Pursuit of </w:t>
      </w:r>
      <w:r w:rsidR="004D1549">
        <w:rPr>
          <w:rFonts w:ascii="Arial" w:hAnsi="Arial" w:cs="Arial"/>
          <w:sz w:val="24"/>
          <w:szCs w:val="24"/>
        </w:rPr>
        <w:t>Quality</w:t>
      </w:r>
      <w:r>
        <w:rPr>
          <w:rFonts w:ascii="Arial" w:hAnsi="Arial" w:cs="Arial"/>
          <w:sz w:val="24"/>
          <w:szCs w:val="24"/>
        </w:rPr>
        <w:t>: early childhood qualifications and training policy</w:t>
      </w:r>
      <w:r w:rsidR="00B20571">
        <w:rPr>
          <w:rFonts w:ascii="Arial" w:hAnsi="Arial" w:cs="Arial"/>
          <w:sz w:val="24"/>
          <w:szCs w:val="24"/>
        </w:rPr>
        <w:t>’</w:t>
      </w:r>
      <w:r>
        <w:rPr>
          <w:rFonts w:ascii="Arial" w:hAnsi="Arial" w:cs="Arial"/>
          <w:sz w:val="24"/>
          <w:szCs w:val="24"/>
        </w:rPr>
        <w:t xml:space="preserve">. </w:t>
      </w:r>
      <w:r>
        <w:rPr>
          <w:rFonts w:ascii="Arial" w:hAnsi="Arial" w:cs="Arial"/>
          <w:i/>
          <w:sz w:val="24"/>
          <w:szCs w:val="24"/>
        </w:rPr>
        <w:t xml:space="preserve">Journal of Education Policy. </w:t>
      </w:r>
      <w:r>
        <w:rPr>
          <w:rFonts w:ascii="Arial" w:hAnsi="Arial" w:cs="Arial"/>
          <w:sz w:val="24"/>
          <w:szCs w:val="24"/>
        </w:rPr>
        <w:t xml:space="preserve">Volume 33. Issue 4. December. </w:t>
      </w:r>
      <w:r w:rsidR="004D1549">
        <w:rPr>
          <w:rFonts w:ascii="Arial" w:hAnsi="Arial" w:cs="Arial"/>
          <w:sz w:val="24"/>
          <w:szCs w:val="24"/>
        </w:rPr>
        <w:t>pp. 510-525 [online]</w:t>
      </w:r>
      <w:r>
        <w:rPr>
          <w:rFonts w:ascii="Arial" w:hAnsi="Arial" w:cs="Arial"/>
          <w:sz w:val="24"/>
          <w:szCs w:val="24"/>
        </w:rPr>
        <w:t xml:space="preserve">. Available at: </w:t>
      </w:r>
      <w:hyperlink r:id="rId14" w:history="1">
        <w:r w:rsidRPr="00F5264B">
          <w:rPr>
            <w:rStyle w:val="Hyperlink"/>
            <w:rFonts w:ascii="Arial" w:hAnsi="Arial" w:cs="Arial"/>
            <w:sz w:val="24"/>
            <w:szCs w:val="24"/>
          </w:rPr>
          <w:t>https://www.tandfonline.com/doi/abs/10.1080/02680939.2017.1416426?journalCode=tedp20</w:t>
        </w:r>
      </w:hyperlink>
      <w:r>
        <w:rPr>
          <w:rFonts w:ascii="Arial" w:hAnsi="Arial" w:cs="Arial"/>
          <w:sz w:val="24"/>
          <w:szCs w:val="24"/>
        </w:rPr>
        <w:t xml:space="preserve"> [Accessed: 13</w:t>
      </w:r>
      <w:r w:rsidRPr="00247BE0">
        <w:rPr>
          <w:rFonts w:ascii="Arial" w:hAnsi="Arial" w:cs="Arial"/>
          <w:sz w:val="24"/>
          <w:szCs w:val="24"/>
          <w:vertAlign w:val="superscript"/>
        </w:rPr>
        <w:t>th</w:t>
      </w:r>
      <w:r>
        <w:rPr>
          <w:rFonts w:ascii="Arial" w:hAnsi="Arial" w:cs="Arial"/>
          <w:sz w:val="24"/>
          <w:szCs w:val="24"/>
        </w:rPr>
        <w:t xml:space="preserve"> June 2018].</w:t>
      </w:r>
    </w:p>
    <w:p w:rsidR="00247BE0" w:rsidRDefault="00247BE0" w:rsidP="005659AB">
      <w:pPr>
        <w:spacing w:line="360" w:lineRule="auto"/>
        <w:jc w:val="both"/>
        <w:rPr>
          <w:rFonts w:ascii="Arial" w:hAnsi="Arial" w:cs="Arial"/>
          <w:sz w:val="24"/>
          <w:szCs w:val="24"/>
        </w:rPr>
      </w:pPr>
    </w:p>
    <w:p w:rsidR="005862CE" w:rsidRDefault="005862CE" w:rsidP="005659AB">
      <w:pPr>
        <w:spacing w:line="360" w:lineRule="auto"/>
        <w:jc w:val="both"/>
        <w:rPr>
          <w:rFonts w:ascii="Arial" w:hAnsi="Arial" w:cs="Arial"/>
          <w:sz w:val="24"/>
          <w:szCs w:val="24"/>
        </w:rPr>
      </w:pPr>
      <w:proofErr w:type="spellStart"/>
      <w:r>
        <w:rPr>
          <w:rFonts w:ascii="Arial" w:hAnsi="Arial" w:cs="Arial"/>
          <w:sz w:val="24"/>
          <w:szCs w:val="24"/>
        </w:rPr>
        <w:t>Georgeson</w:t>
      </w:r>
      <w:proofErr w:type="spellEnd"/>
      <w:r w:rsidR="00B20571">
        <w:rPr>
          <w:rFonts w:ascii="Arial" w:hAnsi="Arial" w:cs="Arial"/>
          <w:sz w:val="24"/>
          <w:szCs w:val="24"/>
        </w:rPr>
        <w:t>,</w:t>
      </w:r>
      <w:r>
        <w:rPr>
          <w:rFonts w:ascii="Arial" w:hAnsi="Arial" w:cs="Arial"/>
          <w:sz w:val="24"/>
          <w:szCs w:val="24"/>
        </w:rPr>
        <w:t xml:space="preserve"> J</w:t>
      </w:r>
      <w:r w:rsidR="00B20571">
        <w:rPr>
          <w:rFonts w:ascii="Arial" w:hAnsi="Arial" w:cs="Arial"/>
          <w:sz w:val="24"/>
          <w:szCs w:val="24"/>
        </w:rPr>
        <w:t>.</w:t>
      </w:r>
      <w:r>
        <w:rPr>
          <w:rFonts w:ascii="Arial" w:hAnsi="Arial" w:cs="Arial"/>
          <w:sz w:val="24"/>
          <w:szCs w:val="24"/>
        </w:rPr>
        <w:t xml:space="preserve"> and Campbell-Barr</w:t>
      </w:r>
      <w:r w:rsidR="00B20571">
        <w:rPr>
          <w:rFonts w:ascii="Arial" w:hAnsi="Arial" w:cs="Arial"/>
          <w:sz w:val="24"/>
          <w:szCs w:val="24"/>
        </w:rPr>
        <w:t>,</w:t>
      </w:r>
      <w:r>
        <w:rPr>
          <w:rFonts w:ascii="Arial" w:hAnsi="Arial" w:cs="Arial"/>
          <w:sz w:val="24"/>
          <w:szCs w:val="24"/>
        </w:rPr>
        <w:t xml:space="preserve"> V</w:t>
      </w:r>
      <w:r w:rsidR="00B20571">
        <w:rPr>
          <w:rFonts w:ascii="Arial" w:hAnsi="Arial" w:cs="Arial"/>
          <w:sz w:val="24"/>
          <w:szCs w:val="24"/>
        </w:rPr>
        <w:t>.</w:t>
      </w:r>
      <w:r>
        <w:rPr>
          <w:rFonts w:ascii="Arial" w:hAnsi="Arial" w:cs="Arial"/>
          <w:sz w:val="24"/>
          <w:szCs w:val="24"/>
        </w:rPr>
        <w:t xml:space="preserve"> (2015) </w:t>
      </w:r>
      <w:r w:rsidR="00B20571">
        <w:rPr>
          <w:rFonts w:ascii="Arial" w:hAnsi="Arial" w:cs="Arial"/>
          <w:sz w:val="24"/>
          <w:szCs w:val="24"/>
        </w:rPr>
        <w:t>‘</w:t>
      </w:r>
      <w:r>
        <w:rPr>
          <w:rFonts w:ascii="Arial" w:hAnsi="Arial" w:cs="Arial"/>
          <w:sz w:val="24"/>
          <w:szCs w:val="24"/>
        </w:rPr>
        <w:t>Attitudes and the Early Years Workforce</w:t>
      </w:r>
      <w:r w:rsidR="00B20571">
        <w:rPr>
          <w:rFonts w:ascii="Arial" w:hAnsi="Arial" w:cs="Arial"/>
          <w:sz w:val="24"/>
          <w:szCs w:val="24"/>
        </w:rPr>
        <w:t>’</w:t>
      </w:r>
      <w:r>
        <w:rPr>
          <w:rFonts w:ascii="Arial" w:hAnsi="Arial" w:cs="Arial"/>
          <w:sz w:val="24"/>
          <w:szCs w:val="24"/>
        </w:rPr>
        <w:t xml:space="preserve">. </w:t>
      </w:r>
      <w:r>
        <w:rPr>
          <w:rFonts w:ascii="Arial" w:hAnsi="Arial" w:cs="Arial"/>
          <w:i/>
          <w:sz w:val="24"/>
          <w:szCs w:val="24"/>
        </w:rPr>
        <w:t xml:space="preserve">Early Years. An International Research Journal. </w:t>
      </w:r>
      <w:r>
        <w:rPr>
          <w:rFonts w:ascii="Arial" w:hAnsi="Arial" w:cs="Arial"/>
          <w:sz w:val="24"/>
          <w:szCs w:val="24"/>
        </w:rPr>
        <w:t>Volume 35.I</w:t>
      </w:r>
      <w:r w:rsidR="00B20571">
        <w:rPr>
          <w:rFonts w:ascii="Arial" w:hAnsi="Arial" w:cs="Arial"/>
          <w:sz w:val="24"/>
          <w:szCs w:val="24"/>
        </w:rPr>
        <w:t>ssue 4. December. pp. 321-322 [online]</w:t>
      </w:r>
      <w:r>
        <w:rPr>
          <w:rFonts w:ascii="Arial" w:hAnsi="Arial" w:cs="Arial"/>
          <w:sz w:val="24"/>
          <w:szCs w:val="24"/>
        </w:rPr>
        <w:t xml:space="preserve">. Available at: </w:t>
      </w:r>
      <w:hyperlink r:id="rId15" w:history="1">
        <w:r w:rsidRPr="00F5264B">
          <w:rPr>
            <w:rStyle w:val="Hyperlink"/>
            <w:rFonts w:ascii="Arial" w:hAnsi="Arial" w:cs="Arial"/>
            <w:sz w:val="24"/>
            <w:szCs w:val="24"/>
          </w:rPr>
          <w:t>https://www.tandfonline.com/doi/full/10.1080/09575146.2015.1111688</w:t>
        </w:r>
      </w:hyperlink>
      <w:r>
        <w:rPr>
          <w:rFonts w:ascii="Arial" w:hAnsi="Arial" w:cs="Arial"/>
          <w:sz w:val="24"/>
          <w:szCs w:val="24"/>
        </w:rPr>
        <w:t xml:space="preserve"> [Accessed: 13</w:t>
      </w:r>
      <w:r w:rsidRPr="005862CE">
        <w:rPr>
          <w:rFonts w:ascii="Arial" w:hAnsi="Arial" w:cs="Arial"/>
          <w:sz w:val="24"/>
          <w:szCs w:val="24"/>
          <w:vertAlign w:val="superscript"/>
        </w:rPr>
        <w:t>th</w:t>
      </w:r>
      <w:r>
        <w:rPr>
          <w:rFonts w:ascii="Arial" w:hAnsi="Arial" w:cs="Arial"/>
          <w:sz w:val="24"/>
          <w:szCs w:val="24"/>
        </w:rPr>
        <w:t xml:space="preserve"> June 2018].</w:t>
      </w:r>
    </w:p>
    <w:p w:rsidR="005862CE" w:rsidRDefault="005862CE" w:rsidP="005659AB">
      <w:pPr>
        <w:spacing w:line="360" w:lineRule="auto"/>
        <w:jc w:val="both"/>
        <w:rPr>
          <w:rFonts w:ascii="Arial" w:hAnsi="Arial" w:cs="Arial"/>
          <w:sz w:val="24"/>
          <w:szCs w:val="24"/>
        </w:rPr>
      </w:pPr>
    </w:p>
    <w:p w:rsidR="00623DE7" w:rsidRPr="00623DE7" w:rsidRDefault="00623DE7" w:rsidP="005659AB">
      <w:pPr>
        <w:spacing w:line="360" w:lineRule="auto"/>
        <w:jc w:val="both"/>
        <w:rPr>
          <w:rFonts w:ascii="Arial" w:hAnsi="Arial" w:cs="Arial"/>
          <w:sz w:val="24"/>
          <w:szCs w:val="24"/>
        </w:rPr>
      </w:pPr>
      <w:r w:rsidRPr="00623DE7">
        <w:rPr>
          <w:rFonts w:ascii="Arial" w:hAnsi="Arial" w:cs="Arial"/>
          <w:sz w:val="24"/>
          <w:szCs w:val="24"/>
        </w:rPr>
        <w:t>Kin</w:t>
      </w:r>
      <w:r w:rsidR="003E6DD7">
        <w:rPr>
          <w:rFonts w:ascii="Arial" w:hAnsi="Arial" w:cs="Arial"/>
          <w:sz w:val="24"/>
          <w:szCs w:val="24"/>
        </w:rPr>
        <w:t xml:space="preserve">gston, D. and </w:t>
      </w:r>
      <w:proofErr w:type="spellStart"/>
      <w:r w:rsidR="003E6DD7">
        <w:rPr>
          <w:rFonts w:ascii="Arial" w:hAnsi="Arial" w:cs="Arial"/>
          <w:sz w:val="24"/>
          <w:szCs w:val="24"/>
        </w:rPr>
        <w:t>Siraj</w:t>
      </w:r>
      <w:proofErr w:type="spellEnd"/>
      <w:r w:rsidR="003E6DD7">
        <w:rPr>
          <w:rFonts w:ascii="Arial" w:hAnsi="Arial" w:cs="Arial"/>
          <w:sz w:val="24"/>
          <w:szCs w:val="24"/>
        </w:rPr>
        <w:t xml:space="preserve">, I. (2017) </w:t>
      </w:r>
      <w:r w:rsidR="00B20571">
        <w:rPr>
          <w:rFonts w:ascii="Arial" w:hAnsi="Arial" w:cs="Arial"/>
          <w:sz w:val="24"/>
          <w:szCs w:val="24"/>
        </w:rPr>
        <w:t>‘</w:t>
      </w:r>
      <w:r w:rsidRPr="00623DE7">
        <w:rPr>
          <w:rFonts w:ascii="Arial" w:hAnsi="Arial" w:cs="Arial"/>
          <w:sz w:val="24"/>
          <w:szCs w:val="24"/>
        </w:rPr>
        <w:t xml:space="preserve">Supporting the </w:t>
      </w:r>
      <w:r w:rsidR="008309AF" w:rsidRPr="00623DE7">
        <w:rPr>
          <w:rFonts w:ascii="Arial" w:hAnsi="Arial" w:cs="Arial"/>
          <w:sz w:val="24"/>
          <w:szCs w:val="24"/>
        </w:rPr>
        <w:t>Implementation</w:t>
      </w:r>
      <w:r w:rsidRPr="00623DE7">
        <w:rPr>
          <w:rFonts w:ascii="Arial" w:hAnsi="Arial" w:cs="Arial"/>
          <w:sz w:val="24"/>
          <w:szCs w:val="24"/>
        </w:rPr>
        <w:t xml:space="preserve"> of the Foundation Phase through Eff</w:t>
      </w:r>
      <w:r w:rsidR="003E6DD7">
        <w:rPr>
          <w:rFonts w:ascii="Arial" w:hAnsi="Arial" w:cs="Arial"/>
          <w:sz w:val="24"/>
          <w:szCs w:val="24"/>
        </w:rPr>
        <w:t>ective Professional Development</w:t>
      </w:r>
      <w:r w:rsidR="00B20571">
        <w:rPr>
          <w:rFonts w:ascii="Arial" w:hAnsi="Arial" w:cs="Arial"/>
          <w:sz w:val="24"/>
          <w:szCs w:val="24"/>
        </w:rPr>
        <w:t>’</w:t>
      </w:r>
      <w:r w:rsidR="003E6DD7">
        <w:rPr>
          <w:rFonts w:ascii="Arial" w:hAnsi="Arial" w:cs="Arial"/>
          <w:sz w:val="24"/>
          <w:szCs w:val="24"/>
        </w:rPr>
        <w:t>.</w:t>
      </w:r>
      <w:r w:rsidRPr="00623DE7">
        <w:rPr>
          <w:rFonts w:ascii="Arial" w:hAnsi="Arial" w:cs="Arial"/>
          <w:sz w:val="24"/>
          <w:szCs w:val="24"/>
        </w:rPr>
        <w:t xml:space="preserve"> </w:t>
      </w:r>
      <w:r w:rsidRPr="00623DE7">
        <w:rPr>
          <w:rFonts w:ascii="Arial" w:hAnsi="Arial" w:cs="Arial"/>
          <w:i/>
          <w:sz w:val="24"/>
          <w:szCs w:val="24"/>
        </w:rPr>
        <w:t xml:space="preserve">Wales Journal of Education. </w:t>
      </w:r>
      <w:r w:rsidRPr="00623DE7">
        <w:rPr>
          <w:rFonts w:ascii="Arial" w:hAnsi="Arial" w:cs="Arial"/>
          <w:sz w:val="24"/>
          <w:szCs w:val="24"/>
        </w:rPr>
        <w:t>Volu</w:t>
      </w:r>
      <w:r w:rsidR="00B20571">
        <w:rPr>
          <w:rFonts w:ascii="Arial" w:hAnsi="Arial" w:cs="Arial"/>
          <w:sz w:val="24"/>
          <w:szCs w:val="24"/>
        </w:rPr>
        <w:t xml:space="preserve">me 19. Number 1. </w:t>
      </w:r>
      <w:proofErr w:type="gramStart"/>
      <w:r w:rsidR="00B20571">
        <w:rPr>
          <w:rFonts w:ascii="Arial" w:hAnsi="Arial" w:cs="Arial"/>
          <w:sz w:val="24"/>
          <w:szCs w:val="24"/>
        </w:rPr>
        <w:t>pp.39-68</w:t>
      </w:r>
      <w:proofErr w:type="gramEnd"/>
      <w:r w:rsidR="00B20571">
        <w:rPr>
          <w:rFonts w:ascii="Arial" w:hAnsi="Arial" w:cs="Arial"/>
          <w:sz w:val="24"/>
          <w:szCs w:val="24"/>
        </w:rPr>
        <w:t xml:space="preserve"> [online</w:t>
      </w:r>
      <w:r w:rsidRPr="00623DE7">
        <w:rPr>
          <w:rFonts w:ascii="Arial" w:hAnsi="Arial" w:cs="Arial"/>
          <w:sz w:val="24"/>
          <w:szCs w:val="24"/>
        </w:rPr>
        <w:t xml:space="preserve">]. Available at: </w:t>
      </w:r>
      <w:hyperlink r:id="rId16" w:history="1">
        <w:r w:rsidRPr="00623DE7">
          <w:rPr>
            <w:rStyle w:val="Hyperlink"/>
            <w:rFonts w:ascii="Arial" w:hAnsi="Arial" w:cs="Arial"/>
            <w:sz w:val="24"/>
            <w:szCs w:val="24"/>
          </w:rPr>
          <w:t>http://www.ingentaconnect.com/content/uwp/wjed/2017/00000019/00000001/art00004</w:t>
        </w:r>
      </w:hyperlink>
      <w:r w:rsidRPr="00623DE7">
        <w:rPr>
          <w:rFonts w:ascii="Arial" w:hAnsi="Arial" w:cs="Arial"/>
          <w:sz w:val="24"/>
          <w:szCs w:val="24"/>
        </w:rPr>
        <w:t xml:space="preserve"> [Accessed: 11</w:t>
      </w:r>
      <w:r w:rsidRPr="00623DE7">
        <w:rPr>
          <w:rFonts w:ascii="Arial" w:hAnsi="Arial" w:cs="Arial"/>
          <w:sz w:val="24"/>
          <w:szCs w:val="24"/>
          <w:vertAlign w:val="superscript"/>
        </w:rPr>
        <w:t>th</w:t>
      </w:r>
      <w:r w:rsidRPr="00623DE7">
        <w:rPr>
          <w:rFonts w:ascii="Arial" w:hAnsi="Arial" w:cs="Arial"/>
          <w:sz w:val="24"/>
          <w:szCs w:val="24"/>
        </w:rPr>
        <w:t xml:space="preserve"> June 2018].</w:t>
      </w:r>
    </w:p>
    <w:p w:rsidR="00623DE7" w:rsidRPr="00623DE7" w:rsidRDefault="00623DE7" w:rsidP="005659AB">
      <w:pPr>
        <w:spacing w:line="360" w:lineRule="auto"/>
        <w:jc w:val="both"/>
        <w:rPr>
          <w:rFonts w:ascii="Arial" w:hAnsi="Arial" w:cs="Arial"/>
          <w:sz w:val="24"/>
          <w:szCs w:val="24"/>
        </w:rPr>
      </w:pPr>
    </w:p>
    <w:p w:rsidR="00906B51" w:rsidRPr="00623DE7" w:rsidRDefault="00B20571" w:rsidP="005659AB">
      <w:pPr>
        <w:spacing w:line="360" w:lineRule="auto"/>
        <w:jc w:val="both"/>
        <w:rPr>
          <w:rFonts w:ascii="Arial" w:hAnsi="Arial" w:cs="Arial"/>
          <w:sz w:val="24"/>
          <w:szCs w:val="24"/>
        </w:rPr>
      </w:pPr>
      <w:r>
        <w:rPr>
          <w:rFonts w:ascii="Arial" w:hAnsi="Arial" w:cs="Arial"/>
          <w:sz w:val="24"/>
          <w:szCs w:val="24"/>
        </w:rPr>
        <w:lastRenderedPageBreak/>
        <w:t>Lewis, H.</w:t>
      </w:r>
      <w:r w:rsidR="003E6DD7">
        <w:rPr>
          <w:rFonts w:ascii="Arial" w:hAnsi="Arial" w:cs="Arial"/>
          <w:sz w:val="24"/>
          <w:szCs w:val="24"/>
        </w:rPr>
        <w:t xml:space="preserve"> (2013) </w:t>
      </w:r>
      <w:r>
        <w:rPr>
          <w:rFonts w:ascii="Arial" w:hAnsi="Arial" w:cs="Arial"/>
          <w:sz w:val="24"/>
          <w:szCs w:val="24"/>
        </w:rPr>
        <w:t>‘</w:t>
      </w:r>
      <w:r w:rsidR="00906B51" w:rsidRPr="00623DE7">
        <w:rPr>
          <w:rFonts w:ascii="Arial" w:hAnsi="Arial" w:cs="Arial"/>
          <w:sz w:val="24"/>
          <w:szCs w:val="24"/>
        </w:rPr>
        <w:t>Developing a Shared Culture of T</w:t>
      </w:r>
      <w:r w:rsidR="003E6DD7">
        <w:rPr>
          <w:rFonts w:ascii="Arial" w:hAnsi="Arial" w:cs="Arial"/>
          <w:sz w:val="24"/>
          <w:szCs w:val="24"/>
        </w:rPr>
        <w:t>hinking in Early Years Settings</w:t>
      </w:r>
      <w:r>
        <w:rPr>
          <w:rFonts w:ascii="Arial" w:hAnsi="Arial" w:cs="Arial"/>
          <w:sz w:val="24"/>
          <w:szCs w:val="24"/>
        </w:rPr>
        <w:t>’.</w:t>
      </w:r>
      <w:r w:rsidR="00906B51" w:rsidRPr="00623DE7">
        <w:rPr>
          <w:rFonts w:ascii="Arial" w:hAnsi="Arial" w:cs="Arial"/>
          <w:sz w:val="24"/>
          <w:szCs w:val="24"/>
        </w:rPr>
        <w:t xml:space="preserve"> </w:t>
      </w:r>
      <w:r w:rsidR="00906B51" w:rsidRPr="00623DE7">
        <w:rPr>
          <w:rFonts w:ascii="Arial" w:hAnsi="Arial" w:cs="Arial"/>
          <w:i/>
          <w:sz w:val="24"/>
          <w:szCs w:val="24"/>
        </w:rPr>
        <w:t xml:space="preserve">University of Wales Journal of Education. </w:t>
      </w:r>
      <w:r w:rsidR="00906B51" w:rsidRPr="00623DE7">
        <w:rPr>
          <w:rFonts w:ascii="Arial" w:hAnsi="Arial" w:cs="Arial"/>
          <w:sz w:val="24"/>
          <w:szCs w:val="24"/>
        </w:rPr>
        <w:t>Volum</w:t>
      </w:r>
      <w:r>
        <w:rPr>
          <w:rFonts w:ascii="Arial" w:hAnsi="Arial" w:cs="Arial"/>
          <w:sz w:val="24"/>
          <w:szCs w:val="24"/>
        </w:rPr>
        <w:t>e 16. Winter. pp. 37-53 [online</w:t>
      </w:r>
      <w:r w:rsidR="00906B51" w:rsidRPr="00623DE7">
        <w:rPr>
          <w:rFonts w:ascii="Arial" w:hAnsi="Arial" w:cs="Arial"/>
          <w:sz w:val="24"/>
          <w:szCs w:val="24"/>
        </w:rPr>
        <w:t xml:space="preserve">]. Available at: </w:t>
      </w:r>
      <w:hyperlink r:id="rId17" w:history="1">
        <w:r w:rsidR="00906B51" w:rsidRPr="00623DE7">
          <w:rPr>
            <w:rStyle w:val="Hyperlink"/>
            <w:rFonts w:ascii="Arial" w:hAnsi="Arial" w:cs="Arial"/>
            <w:sz w:val="24"/>
            <w:szCs w:val="24"/>
          </w:rPr>
          <w:t>http://www.ingentaconnect.com/content/uwp/capc/2013/00000016/00000001/art00004?utm_source=TrendMD&amp;utm_medium=cpc&amp;utm_campaign=University_of_Wales_Journal_of_Education_TrendMD_0</w:t>
        </w:r>
      </w:hyperlink>
      <w:r w:rsidR="00906B51" w:rsidRPr="00623DE7">
        <w:rPr>
          <w:rFonts w:ascii="Arial" w:hAnsi="Arial" w:cs="Arial"/>
          <w:sz w:val="24"/>
          <w:szCs w:val="24"/>
        </w:rPr>
        <w:t xml:space="preserve"> [Accessed: 11</w:t>
      </w:r>
      <w:r w:rsidR="00906B51" w:rsidRPr="00623DE7">
        <w:rPr>
          <w:rFonts w:ascii="Arial" w:hAnsi="Arial" w:cs="Arial"/>
          <w:sz w:val="24"/>
          <w:szCs w:val="24"/>
          <w:vertAlign w:val="superscript"/>
        </w:rPr>
        <w:t>th</w:t>
      </w:r>
      <w:r w:rsidR="00906B51" w:rsidRPr="00623DE7">
        <w:rPr>
          <w:rFonts w:ascii="Arial" w:hAnsi="Arial" w:cs="Arial"/>
          <w:sz w:val="24"/>
          <w:szCs w:val="24"/>
        </w:rPr>
        <w:t xml:space="preserve"> June 2018].</w:t>
      </w:r>
    </w:p>
    <w:p w:rsidR="00906B51" w:rsidRDefault="00906B51" w:rsidP="005659AB">
      <w:pPr>
        <w:spacing w:line="360" w:lineRule="auto"/>
        <w:jc w:val="both"/>
        <w:rPr>
          <w:rFonts w:ascii="Arial" w:hAnsi="Arial" w:cs="Arial"/>
          <w:sz w:val="24"/>
          <w:szCs w:val="24"/>
        </w:rPr>
      </w:pPr>
    </w:p>
    <w:p w:rsidR="00FE2E68" w:rsidRPr="00FE2E68" w:rsidRDefault="00B20571" w:rsidP="005659AB">
      <w:pPr>
        <w:spacing w:line="360" w:lineRule="auto"/>
        <w:jc w:val="both"/>
        <w:rPr>
          <w:rFonts w:ascii="Arial" w:hAnsi="Arial" w:cs="Arial"/>
          <w:sz w:val="24"/>
          <w:szCs w:val="24"/>
        </w:rPr>
      </w:pPr>
      <w:proofErr w:type="spellStart"/>
      <w:r>
        <w:rPr>
          <w:rFonts w:ascii="Arial" w:hAnsi="Arial" w:cs="Arial"/>
          <w:sz w:val="24"/>
          <w:szCs w:val="24"/>
        </w:rPr>
        <w:t>Melhuish</w:t>
      </w:r>
      <w:proofErr w:type="spellEnd"/>
      <w:r>
        <w:rPr>
          <w:rFonts w:ascii="Arial" w:hAnsi="Arial" w:cs="Arial"/>
          <w:sz w:val="24"/>
          <w:szCs w:val="24"/>
        </w:rPr>
        <w:t>,</w:t>
      </w:r>
      <w:r w:rsidR="003E6DD7">
        <w:rPr>
          <w:rFonts w:ascii="Arial" w:hAnsi="Arial" w:cs="Arial"/>
          <w:sz w:val="24"/>
          <w:szCs w:val="24"/>
        </w:rPr>
        <w:t xml:space="preserve"> E. (2016) </w:t>
      </w:r>
      <w:r>
        <w:rPr>
          <w:rFonts w:ascii="Arial" w:hAnsi="Arial" w:cs="Arial"/>
          <w:sz w:val="24"/>
          <w:szCs w:val="24"/>
        </w:rPr>
        <w:t>‘</w:t>
      </w:r>
      <w:r w:rsidR="00FE2E68" w:rsidRPr="00FE2E68">
        <w:rPr>
          <w:rFonts w:ascii="Arial" w:hAnsi="Arial" w:cs="Arial"/>
          <w:sz w:val="24"/>
          <w:szCs w:val="24"/>
        </w:rPr>
        <w:t>Longitudinal Research and early yea</w:t>
      </w:r>
      <w:r w:rsidR="003E6DD7">
        <w:rPr>
          <w:rFonts w:ascii="Arial" w:hAnsi="Arial" w:cs="Arial"/>
          <w:sz w:val="24"/>
          <w:szCs w:val="24"/>
        </w:rPr>
        <w:t>rs policy development in the UK</w:t>
      </w:r>
      <w:r>
        <w:rPr>
          <w:rFonts w:ascii="Arial" w:hAnsi="Arial" w:cs="Arial"/>
          <w:sz w:val="24"/>
          <w:szCs w:val="24"/>
        </w:rPr>
        <w:t>’.</w:t>
      </w:r>
      <w:r w:rsidR="00FE2E68" w:rsidRPr="00FE2E68">
        <w:rPr>
          <w:rFonts w:ascii="Arial" w:hAnsi="Arial" w:cs="Arial"/>
          <w:sz w:val="24"/>
          <w:szCs w:val="24"/>
        </w:rPr>
        <w:t xml:space="preserve"> </w:t>
      </w:r>
      <w:r w:rsidR="00FE2E68" w:rsidRPr="00FE2E68">
        <w:rPr>
          <w:rFonts w:ascii="Arial" w:hAnsi="Arial" w:cs="Arial"/>
          <w:i/>
          <w:sz w:val="24"/>
          <w:szCs w:val="24"/>
        </w:rPr>
        <w:t xml:space="preserve">International Journal of Childcare and Education Policy. </w:t>
      </w:r>
      <w:r w:rsidR="00FE2E68" w:rsidRPr="00FE2E68">
        <w:rPr>
          <w:rFonts w:ascii="Arial" w:hAnsi="Arial" w:cs="Arial"/>
          <w:sz w:val="24"/>
          <w:szCs w:val="24"/>
        </w:rPr>
        <w:t>Volume 10. September.</w:t>
      </w:r>
      <w:r w:rsidR="00FE2E68" w:rsidRPr="00FE2E68">
        <w:rPr>
          <w:rFonts w:ascii="Arial" w:hAnsi="Arial" w:cs="Arial"/>
          <w:i/>
          <w:sz w:val="24"/>
          <w:szCs w:val="24"/>
        </w:rPr>
        <w:t xml:space="preserve"> </w:t>
      </w:r>
      <w:r>
        <w:rPr>
          <w:rFonts w:ascii="Arial" w:hAnsi="Arial" w:cs="Arial"/>
          <w:sz w:val="24"/>
          <w:szCs w:val="24"/>
        </w:rPr>
        <w:t>[</w:t>
      </w:r>
      <w:proofErr w:type="gramStart"/>
      <w:r>
        <w:rPr>
          <w:rFonts w:ascii="Arial" w:hAnsi="Arial" w:cs="Arial"/>
          <w:sz w:val="24"/>
          <w:szCs w:val="24"/>
        </w:rPr>
        <w:t>online</w:t>
      </w:r>
      <w:proofErr w:type="gramEnd"/>
      <w:r w:rsidR="00FE2E68" w:rsidRPr="00FE2E68">
        <w:rPr>
          <w:rFonts w:ascii="Arial" w:hAnsi="Arial" w:cs="Arial"/>
          <w:sz w:val="24"/>
          <w:szCs w:val="24"/>
        </w:rPr>
        <w:t xml:space="preserve">]. </w:t>
      </w:r>
      <w:hyperlink r:id="rId18" w:history="1">
        <w:r w:rsidR="00FE2E68" w:rsidRPr="00FE2E68">
          <w:rPr>
            <w:rStyle w:val="Hyperlink"/>
            <w:rFonts w:ascii="Arial" w:hAnsi="Arial" w:cs="Arial"/>
            <w:sz w:val="24"/>
            <w:szCs w:val="24"/>
          </w:rPr>
          <w:t>https://ijccep.springeropen.com/articles/10.1186/s40723-016-0019-1</w:t>
        </w:r>
      </w:hyperlink>
      <w:r w:rsidR="00FE2E68" w:rsidRPr="00FE2E68">
        <w:rPr>
          <w:rFonts w:ascii="Arial" w:hAnsi="Arial" w:cs="Arial"/>
          <w:sz w:val="24"/>
          <w:szCs w:val="24"/>
        </w:rPr>
        <w:t xml:space="preserve"> [Accessed: 11</w:t>
      </w:r>
      <w:r w:rsidR="00FE2E68" w:rsidRPr="00FE2E68">
        <w:rPr>
          <w:rFonts w:ascii="Arial" w:hAnsi="Arial" w:cs="Arial"/>
          <w:sz w:val="24"/>
          <w:szCs w:val="24"/>
          <w:vertAlign w:val="superscript"/>
        </w:rPr>
        <w:t>th</w:t>
      </w:r>
      <w:r w:rsidR="00FE2E68" w:rsidRPr="00FE2E68">
        <w:rPr>
          <w:rFonts w:ascii="Arial" w:hAnsi="Arial" w:cs="Arial"/>
          <w:sz w:val="24"/>
          <w:szCs w:val="24"/>
        </w:rPr>
        <w:t xml:space="preserve"> June 2018].</w:t>
      </w:r>
    </w:p>
    <w:p w:rsidR="00FE2E68" w:rsidRPr="00623DE7" w:rsidRDefault="00FE2E68" w:rsidP="005659AB">
      <w:pPr>
        <w:spacing w:line="360" w:lineRule="auto"/>
        <w:jc w:val="both"/>
        <w:rPr>
          <w:rFonts w:ascii="Arial" w:hAnsi="Arial" w:cs="Arial"/>
          <w:sz w:val="24"/>
          <w:szCs w:val="24"/>
        </w:rPr>
      </w:pPr>
    </w:p>
    <w:p w:rsidR="00537651" w:rsidRPr="00623DE7" w:rsidRDefault="00B20571" w:rsidP="005659AB">
      <w:pPr>
        <w:spacing w:line="360" w:lineRule="auto"/>
        <w:jc w:val="both"/>
        <w:rPr>
          <w:rFonts w:ascii="Arial" w:hAnsi="Arial" w:cs="Arial"/>
          <w:sz w:val="24"/>
          <w:szCs w:val="24"/>
        </w:rPr>
      </w:pPr>
      <w:proofErr w:type="spellStart"/>
      <w:r>
        <w:rPr>
          <w:rFonts w:ascii="Arial" w:hAnsi="Arial" w:cs="Arial"/>
          <w:sz w:val="24"/>
          <w:szCs w:val="24"/>
        </w:rPr>
        <w:t>Melhuish</w:t>
      </w:r>
      <w:proofErr w:type="spellEnd"/>
      <w:r>
        <w:rPr>
          <w:rFonts w:ascii="Arial" w:hAnsi="Arial" w:cs="Arial"/>
          <w:sz w:val="24"/>
          <w:szCs w:val="24"/>
        </w:rPr>
        <w:t>, T.</w:t>
      </w:r>
      <w:r w:rsidR="00906B51" w:rsidRPr="00623DE7">
        <w:rPr>
          <w:rFonts w:ascii="Arial" w:hAnsi="Arial" w:cs="Arial"/>
          <w:sz w:val="24"/>
          <w:szCs w:val="24"/>
        </w:rPr>
        <w:t xml:space="preserve"> </w:t>
      </w:r>
      <w:proofErr w:type="spellStart"/>
      <w:r w:rsidR="00906B51" w:rsidRPr="00623DE7">
        <w:rPr>
          <w:rFonts w:ascii="Arial" w:hAnsi="Arial" w:cs="Arial"/>
          <w:sz w:val="24"/>
          <w:szCs w:val="24"/>
        </w:rPr>
        <w:t>Si</w:t>
      </w:r>
      <w:r>
        <w:rPr>
          <w:rFonts w:ascii="Arial" w:hAnsi="Arial" w:cs="Arial"/>
          <w:sz w:val="24"/>
          <w:szCs w:val="24"/>
        </w:rPr>
        <w:t>raj</w:t>
      </w:r>
      <w:proofErr w:type="spellEnd"/>
      <w:r>
        <w:rPr>
          <w:rFonts w:ascii="Arial" w:hAnsi="Arial" w:cs="Arial"/>
          <w:sz w:val="24"/>
          <w:szCs w:val="24"/>
        </w:rPr>
        <w:t>,</w:t>
      </w:r>
      <w:r w:rsidR="003E6DD7">
        <w:rPr>
          <w:rFonts w:ascii="Arial" w:hAnsi="Arial" w:cs="Arial"/>
          <w:sz w:val="24"/>
          <w:szCs w:val="24"/>
        </w:rPr>
        <w:t xml:space="preserve"> I</w:t>
      </w:r>
      <w:r>
        <w:rPr>
          <w:rFonts w:ascii="Arial" w:hAnsi="Arial" w:cs="Arial"/>
          <w:sz w:val="24"/>
          <w:szCs w:val="24"/>
        </w:rPr>
        <w:t>. and Kingston, D.</w:t>
      </w:r>
      <w:r w:rsidR="003E6DD7">
        <w:rPr>
          <w:rFonts w:ascii="Arial" w:hAnsi="Arial" w:cs="Arial"/>
          <w:sz w:val="24"/>
          <w:szCs w:val="24"/>
        </w:rPr>
        <w:t xml:space="preserve"> (2015) </w:t>
      </w:r>
      <w:r>
        <w:rPr>
          <w:rFonts w:ascii="Arial" w:hAnsi="Arial" w:cs="Arial"/>
          <w:sz w:val="24"/>
          <w:szCs w:val="24"/>
        </w:rPr>
        <w:t>‘</w:t>
      </w:r>
      <w:r w:rsidR="00906B51" w:rsidRPr="00B20571">
        <w:rPr>
          <w:rFonts w:ascii="Arial" w:hAnsi="Arial" w:cs="Arial"/>
          <w:sz w:val="24"/>
          <w:szCs w:val="24"/>
        </w:rPr>
        <w:t>How SSTEW Sca</w:t>
      </w:r>
      <w:r w:rsidR="003E6DD7" w:rsidRPr="00B20571">
        <w:rPr>
          <w:rFonts w:ascii="Arial" w:hAnsi="Arial" w:cs="Arial"/>
          <w:sz w:val="24"/>
          <w:szCs w:val="24"/>
        </w:rPr>
        <w:t>le Supports Quality Improvement</w:t>
      </w:r>
      <w:r w:rsidRPr="00B20571">
        <w:rPr>
          <w:rFonts w:ascii="Arial" w:hAnsi="Arial" w:cs="Arial"/>
          <w:sz w:val="24"/>
          <w:szCs w:val="24"/>
        </w:rPr>
        <w:t>’.</w:t>
      </w:r>
      <w:r w:rsidR="00906B51" w:rsidRPr="00623DE7">
        <w:rPr>
          <w:rFonts w:ascii="Arial" w:hAnsi="Arial" w:cs="Arial"/>
          <w:sz w:val="24"/>
          <w:szCs w:val="24"/>
        </w:rPr>
        <w:t xml:space="preserve"> </w:t>
      </w:r>
      <w:hyperlink r:id="rId19" w:history="1">
        <w:r w:rsidR="007C0F50" w:rsidRPr="00623DE7">
          <w:rPr>
            <w:rStyle w:val="Hyperlink"/>
            <w:rFonts w:ascii="Arial" w:hAnsi="Arial" w:cs="Arial"/>
            <w:sz w:val="24"/>
            <w:szCs w:val="24"/>
          </w:rPr>
          <w:t>https://www.foundationyears.org.uk/files/2015/03/Eary-Childhood-Matters-a-presentation-by-Iram-and-Denise.pdf</w:t>
        </w:r>
      </w:hyperlink>
      <w:r w:rsidR="00906B51" w:rsidRPr="00623DE7">
        <w:rPr>
          <w:rFonts w:ascii="Arial" w:hAnsi="Arial" w:cs="Arial"/>
          <w:sz w:val="24"/>
          <w:szCs w:val="24"/>
        </w:rPr>
        <w:t xml:space="preserve"> [Accessed: 11</w:t>
      </w:r>
      <w:r w:rsidR="00906B51" w:rsidRPr="00623DE7">
        <w:rPr>
          <w:rFonts w:ascii="Arial" w:hAnsi="Arial" w:cs="Arial"/>
          <w:sz w:val="24"/>
          <w:szCs w:val="24"/>
          <w:vertAlign w:val="superscript"/>
        </w:rPr>
        <w:t>th</w:t>
      </w:r>
      <w:r w:rsidR="00906B51" w:rsidRPr="00623DE7">
        <w:rPr>
          <w:rFonts w:ascii="Arial" w:hAnsi="Arial" w:cs="Arial"/>
          <w:sz w:val="24"/>
          <w:szCs w:val="24"/>
        </w:rPr>
        <w:t xml:space="preserve"> June 2016].</w:t>
      </w:r>
    </w:p>
    <w:p w:rsidR="00AD486A" w:rsidRPr="00623DE7" w:rsidRDefault="00AD486A" w:rsidP="005659AB">
      <w:pPr>
        <w:spacing w:line="360" w:lineRule="auto"/>
        <w:jc w:val="both"/>
        <w:rPr>
          <w:rFonts w:ascii="Arial" w:hAnsi="Arial" w:cs="Arial"/>
          <w:sz w:val="24"/>
          <w:szCs w:val="24"/>
        </w:rPr>
      </w:pPr>
    </w:p>
    <w:p w:rsidR="003E6DD7" w:rsidRDefault="00B20571" w:rsidP="005659AB">
      <w:pPr>
        <w:spacing w:line="360" w:lineRule="auto"/>
        <w:jc w:val="both"/>
        <w:rPr>
          <w:rFonts w:ascii="Arial" w:hAnsi="Arial" w:cs="Arial"/>
          <w:sz w:val="24"/>
          <w:szCs w:val="24"/>
        </w:rPr>
      </w:pPr>
      <w:r>
        <w:rPr>
          <w:rFonts w:ascii="Arial" w:hAnsi="Arial" w:cs="Arial"/>
          <w:sz w:val="24"/>
          <w:szCs w:val="24"/>
        </w:rPr>
        <w:t>Neale, D.</w:t>
      </w:r>
      <w:r w:rsidR="00623DE7" w:rsidRPr="00623DE7">
        <w:rPr>
          <w:rFonts w:ascii="Arial" w:hAnsi="Arial" w:cs="Arial"/>
          <w:sz w:val="24"/>
          <w:szCs w:val="24"/>
        </w:rPr>
        <w:t xml:space="preserve"> and </w:t>
      </w:r>
      <w:proofErr w:type="spellStart"/>
      <w:r w:rsidR="00623DE7" w:rsidRPr="00623DE7">
        <w:rPr>
          <w:rFonts w:ascii="Arial" w:hAnsi="Arial" w:cs="Arial"/>
          <w:sz w:val="24"/>
          <w:szCs w:val="24"/>
        </w:rPr>
        <w:t>Pino</w:t>
      </w:r>
      <w:proofErr w:type="spellEnd"/>
      <w:r w:rsidR="00623DE7" w:rsidRPr="00623DE7">
        <w:rPr>
          <w:rFonts w:ascii="Arial" w:hAnsi="Arial" w:cs="Arial"/>
          <w:sz w:val="24"/>
          <w:szCs w:val="24"/>
        </w:rPr>
        <w:t>-P</w:t>
      </w:r>
      <w:r>
        <w:rPr>
          <w:rFonts w:ascii="Arial" w:hAnsi="Arial" w:cs="Arial"/>
          <w:sz w:val="24"/>
          <w:szCs w:val="24"/>
        </w:rPr>
        <w:t>asternak, D.</w:t>
      </w:r>
      <w:r w:rsidR="003E6DD7">
        <w:rPr>
          <w:rFonts w:ascii="Arial" w:hAnsi="Arial" w:cs="Arial"/>
          <w:sz w:val="24"/>
          <w:szCs w:val="24"/>
        </w:rPr>
        <w:t xml:space="preserve"> (2016) </w:t>
      </w:r>
      <w:r>
        <w:rPr>
          <w:rFonts w:ascii="Arial" w:hAnsi="Arial" w:cs="Arial"/>
          <w:sz w:val="24"/>
          <w:szCs w:val="24"/>
        </w:rPr>
        <w:t>‘</w:t>
      </w:r>
      <w:r w:rsidR="00623DE7" w:rsidRPr="00623DE7">
        <w:rPr>
          <w:rFonts w:ascii="Arial" w:hAnsi="Arial" w:cs="Arial"/>
          <w:sz w:val="24"/>
          <w:szCs w:val="24"/>
        </w:rPr>
        <w:t xml:space="preserve">A Review of </w:t>
      </w:r>
      <w:r w:rsidR="008309AF" w:rsidRPr="00623DE7">
        <w:rPr>
          <w:rFonts w:ascii="Arial" w:hAnsi="Arial" w:cs="Arial"/>
          <w:sz w:val="24"/>
          <w:szCs w:val="24"/>
        </w:rPr>
        <w:t>Reminiscing</w:t>
      </w:r>
      <w:r w:rsidR="00623DE7" w:rsidRPr="00623DE7">
        <w:rPr>
          <w:rFonts w:ascii="Arial" w:hAnsi="Arial" w:cs="Arial"/>
          <w:sz w:val="24"/>
          <w:szCs w:val="24"/>
        </w:rPr>
        <w:t xml:space="preserve"> in Early Years Settings and Lin</w:t>
      </w:r>
      <w:r w:rsidR="003E6DD7">
        <w:rPr>
          <w:rFonts w:ascii="Arial" w:hAnsi="Arial" w:cs="Arial"/>
          <w:sz w:val="24"/>
          <w:szCs w:val="24"/>
        </w:rPr>
        <w:t>ks to Sustained Shared Thinking</w:t>
      </w:r>
      <w:r>
        <w:rPr>
          <w:rFonts w:ascii="Arial" w:hAnsi="Arial" w:cs="Arial"/>
          <w:sz w:val="24"/>
          <w:szCs w:val="24"/>
        </w:rPr>
        <w:t>’</w:t>
      </w:r>
      <w:r w:rsidR="003E6DD7">
        <w:rPr>
          <w:rFonts w:ascii="Arial" w:hAnsi="Arial" w:cs="Arial"/>
          <w:sz w:val="24"/>
          <w:szCs w:val="24"/>
        </w:rPr>
        <w:t>.</w:t>
      </w:r>
      <w:r w:rsidR="00623DE7" w:rsidRPr="00623DE7">
        <w:rPr>
          <w:rFonts w:ascii="Arial" w:hAnsi="Arial" w:cs="Arial"/>
          <w:sz w:val="24"/>
          <w:szCs w:val="24"/>
        </w:rPr>
        <w:t xml:space="preserve"> </w:t>
      </w:r>
      <w:r w:rsidR="00623DE7" w:rsidRPr="00623DE7">
        <w:rPr>
          <w:rFonts w:ascii="Arial" w:hAnsi="Arial" w:cs="Arial"/>
          <w:i/>
          <w:sz w:val="24"/>
          <w:szCs w:val="24"/>
        </w:rPr>
        <w:t>Educational Psychology Review.</w:t>
      </w:r>
      <w:r w:rsidR="00623DE7" w:rsidRPr="00623DE7">
        <w:rPr>
          <w:rFonts w:ascii="Arial" w:hAnsi="Arial" w:cs="Arial"/>
          <w:sz w:val="24"/>
          <w:szCs w:val="24"/>
        </w:rPr>
        <w:t xml:space="preserve"> Volume 29. Se</w:t>
      </w:r>
      <w:r>
        <w:rPr>
          <w:rFonts w:ascii="Arial" w:hAnsi="Arial" w:cs="Arial"/>
          <w:sz w:val="24"/>
          <w:szCs w:val="24"/>
        </w:rPr>
        <w:t>ptember. Issue 3.  pp. 641-665 [online]</w:t>
      </w:r>
      <w:r w:rsidR="00623DE7" w:rsidRPr="00623DE7">
        <w:rPr>
          <w:rFonts w:ascii="Arial" w:hAnsi="Arial" w:cs="Arial"/>
          <w:sz w:val="24"/>
          <w:szCs w:val="24"/>
        </w:rPr>
        <w:t xml:space="preserve">. Available at: </w:t>
      </w:r>
      <w:r w:rsidR="00623DE7" w:rsidRPr="00623DE7">
        <w:rPr>
          <w:rFonts w:ascii="Arial" w:hAnsi="Arial" w:cs="Arial"/>
          <w:i/>
          <w:sz w:val="24"/>
          <w:szCs w:val="24"/>
        </w:rPr>
        <w:t xml:space="preserve"> </w:t>
      </w:r>
      <w:hyperlink r:id="rId20" w:history="1">
        <w:r w:rsidR="00623DE7" w:rsidRPr="00623DE7">
          <w:rPr>
            <w:rStyle w:val="Hyperlink"/>
            <w:rFonts w:ascii="Arial" w:hAnsi="Arial" w:cs="Arial"/>
            <w:sz w:val="24"/>
            <w:szCs w:val="24"/>
          </w:rPr>
          <w:t>https://link.springer.com/article/10.1007/s10648-016-9376-0</w:t>
        </w:r>
      </w:hyperlink>
      <w:r w:rsidR="00623DE7" w:rsidRPr="00623DE7">
        <w:rPr>
          <w:rFonts w:ascii="Arial" w:hAnsi="Arial" w:cs="Arial"/>
          <w:sz w:val="24"/>
          <w:szCs w:val="24"/>
        </w:rPr>
        <w:t xml:space="preserve"> [Accessed: 11</w:t>
      </w:r>
      <w:r w:rsidR="00623DE7" w:rsidRPr="00623DE7">
        <w:rPr>
          <w:rFonts w:ascii="Arial" w:hAnsi="Arial" w:cs="Arial"/>
          <w:sz w:val="24"/>
          <w:szCs w:val="24"/>
          <w:vertAlign w:val="superscript"/>
        </w:rPr>
        <w:t>th</w:t>
      </w:r>
      <w:r w:rsidR="00623DE7" w:rsidRPr="00623DE7">
        <w:rPr>
          <w:rFonts w:ascii="Arial" w:hAnsi="Arial" w:cs="Arial"/>
          <w:sz w:val="24"/>
          <w:szCs w:val="24"/>
        </w:rPr>
        <w:t xml:space="preserve"> June 2018].</w:t>
      </w:r>
    </w:p>
    <w:p w:rsidR="001C343C" w:rsidRPr="001C343C" w:rsidRDefault="001C343C" w:rsidP="005659AB">
      <w:pPr>
        <w:spacing w:line="360" w:lineRule="auto"/>
        <w:jc w:val="both"/>
        <w:rPr>
          <w:rFonts w:ascii="Arial" w:hAnsi="Arial" w:cs="Arial"/>
          <w:sz w:val="24"/>
          <w:szCs w:val="24"/>
        </w:rPr>
      </w:pPr>
      <w:bookmarkStart w:id="0" w:name="_GoBack"/>
      <w:bookmarkEnd w:id="0"/>
      <w:r>
        <w:rPr>
          <w:rFonts w:ascii="Arial" w:hAnsi="Arial" w:cs="Arial"/>
          <w:sz w:val="24"/>
          <w:szCs w:val="24"/>
        </w:rPr>
        <w:t>Ro</w:t>
      </w:r>
      <w:r w:rsidR="003E1433">
        <w:rPr>
          <w:rFonts w:ascii="Arial" w:hAnsi="Arial" w:cs="Arial"/>
          <w:sz w:val="24"/>
          <w:szCs w:val="24"/>
        </w:rPr>
        <w:t xml:space="preserve">bert-Holmes, G. (2014) </w:t>
      </w:r>
      <w:r w:rsidR="00B20571">
        <w:rPr>
          <w:rFonts w:ascii="Arial" w:hAnsi="Arial" w:cs="Arial"/>
          <w:sz w:val="24"/>
          <w:szCs w:val="24"/>
        </w:rPr>
        <w:t>‘</w:t>
      </w:r>
      <w:proofErr w:type="gramStart"/>
      <w:r w:rsidR="003E1433">
        <w:rPr>
          <w:rFonts w:ascii="Arial" w:hAnsi="Arial" w:cs="Arial"/>
          <w:sz w:val="24"/>
          <w:szCs w:val="24"/>
        </w:rPr>
        <w:t>The</w:t>
      </w:r>
      <w:proofErr w:type="gramEnd"/>
      <w:r w:rsidR="003E1433">
        <w:rPr>
          <w:rFonts w:ascii="Arial" w:hAnsi="Arial" w:cs="Arial"/>
          <w:sz w:val="24"/>
          <w:szCs w:val="24"/>
        </w:rPr>
        <w:t xml:space="preserve"> </w:t>
      </w:r>
      <w:proofErr w:type="spellStart"/>
      <w:r w:rsidR="003E1433">
        <w:rPr>
          <w:rFonts w:ascii="Arial" w:hAnsi="Arial" w:cs="Arial"/>
          <w:sz w:val="24"/>
          <w:szCs w:val="24"/>
        </w:rPr>
        <w:t>data</w:t>
      </w:r>
      <w:r>
        <w:rPr>
          <w:rFonts w:ascii="Arial" w:hAnsi="Arial" w:cs="Arial"/>
          <w:sz w:val="24"/>
          <w:szCs w:val="24"/>
        </w:rPr>
        <w:t>fication</w:t>
      </w:r>
      <w:proofErr w:type="spellEnd"/>
      <w:r>
        <w:rPr>
          <w:rFonts w:ascii="Arial" w:hAnsi="Arial" w:cs="Arial"/>
          <w:sz w:val="24"/>
          <w:szCs w:val="24"/>
        </w:rPr>
        <w:t xml:space="preserve"> of early years pedagogy:</w:t>
      </w:r>
      <w:r w:rsidR="003E1433">
        <w:rPr>
          <w:rFonts w:ascii="Arial" w:hAnsi="Arial" w:cs="Arial"/>
          <w:sz w:val="24"/>
          <w:szCs w:val="24"/>
        </w:rPr>
        <w:t xml:space="preserve"> </w:t>
      </w:r>
      <w:r>
        <w:rPr>
          <w:rFonts w:ascii="Arial" w:hAnsi="Arial" w:cs="Arial"/>
          <w:sz w:val="24"/>
          <w:szCs w:val="24"/>
        </w:rPr>
        <w:t>if the teaching is good, the data should be good, and if there is bad teaching, there is bad data</w:t>
      </w:r>
      <w:r w:rsidR="00B20571">
        <w:rPr>
          <w:rFonts w:ascii="Arial" w:hAnsi="Arial" w:cs="Arial"/>
          <w:sz w:val="24"/>
          <w:szCs w:val="24"/>
        </w:rPr>
        <w:t>’</w:t>
      </w:r>
      <w:r>
        <w:rPr>
          <w:rFonts w:ascii="Arial" w:hAnsi="Arial" w:cs="Arial"/>
          <w:sz w:val="24"/>
          <w:szCs w:val="24"/>
        </w:rPr>
        <w:t xml:space="preserve">. </w:t>
      </w:r>
      <w:r>
        <w:rPr>
          <w:rFonts w:ascii="Arial" w:hAnsi="Arial" w:cs="Arial"/>
          <w:i/>
          <w:sz w:val="24"/>
          <w:szCs w:val="24"/>
        </w:rPr>
        <w:t xml:space="preserve">Journal of Education Policy. </w:t>
      </w:r>
      <w:r>
        <w:rPr>
          <w:rFonts w:ascii="Arial" w:hAnsi="Arial" w:cs="Arial"/>
          <w:sz w:val="24"/>
          <w:szCs w:val="24"/>
        </w:rPr>
        <w:t>Volume 30. June. Issue 3. pp. 302-315</w:t>
      </w:r>
      <w:r w:rsidR="00B20571">
        <w:rPr>
          <w:rFonts w:ascii="Arial" w:hAnsi="Arial" w:cs="Arial"/>
          <w:sz w:val="24"/>
          <w:szCs w:val="24"/>
        </w:rPr>
        <w:t xml:space="preserve"> [online].</w:t>
      </w:r>
      <w:r w:rsidR="003E1433">
        <w:rPr>
          <w:rFonts w:ascii="Arial" w:hAnsi="Arial" w:cs="Arial"/>
          <w:sz w:val="24"/>
          <w:szCs w:val="24"/>
        </w:rPr>
        <w:t xml:space="preserve"> </w:t>
      </w:r>
      <w:hyperlink r:id="rId21" w:history="1">
        <w:r w:rsidR="003E1433" w:rsidRPr="00F5264B">
          <w:rPr>
            <w:rStyle w:val="Hyperlink"/>
            <w:rFonts w:ascii="Arial" w:hAnsi="Arial" w:cs="Arial"/>
            <w:sz w:val="24"/>
            <w:szCs w:val="24"/>
          </w:rPr>
          <w:t>https://www.tandfonline.com/doi/abs/10.1080/02680939.2014.924561</w:t>
        </w:r>
      </w:hyperlink>
      <w:r w:rsidR="003E1433">
        <w:rPr>
          <w:rFonts w:ascii="Arial" w:hAnsi="Arial" w:cs="Arial"/>
          <w:sz w:val="24"/>
          <w:szCs w:val="24"/>
        </w:rPr>
        <w:t xml:space="preserve"> [Accessed: 13</w:t>
      </w:r>
      <w:r w:rsidR="003E1433" w:rsidRPr="003E1433">
        <w:rPr>
          <w:rFonts w:ascii="Arial" w:hAnsi="Arial" w:cs="Arial"/>
          <w:sz w:val="24"/>
          <w:szCs w:val="24"/>
          <w:vertAlign w:val="superscript"/>
        </w:rPr>
        <w:t>th</w:t>
      </w:r>
      <w:r w:rsidR="003E1433">
        <w:rPr>
          <w:rFonts w:ascii="Arial" w:hAnsi="Arial" w:cs="Arial"/>
          <w:sz w:val="24"/>
          <w:szCs w:val="24"/>
        </w:rPr>
        <w:t xml:space="preserve"> June 2018].</w:t>
      </w:r>
    </w:p>
    <w:p w:rsidR="00AF5879" w:rsidRPr="00AF5879" w:rsidRDefault="003E6DD7" w:rsidP="005659AB">
      <w:pPr>
        <w:spacing w:line="360" w:lineRule="auto"/>
        <w:jc w:val="both"/>
        <w:rPr>
          <w:rFonts w:ascii="Arial" w:hAnsi="Arial" w:cs="Arial"/>
          <w:sz w:val="24"/>
          <w:szCs w:val="24"/>
        </w:rPr>
      </w:pPr>
      <w:proofErr w:type="spellStart"/>
      <w:r>
        <w:rPr>
          <w:rFonts w:ascii="Arial" w:hAnsi="Arial" w:cs="Arial"/>
          <w:sz w:val="24"/>
          <w:szCs w:val="24"/>
        </w:rPr>
        <w:t>Siraji</w:t>
      </w:r>
      <w:proofErr w:type="spellEnd"/>
      <w:r>
        <w:rPr>
          <w:rFonts w:ascii="Arial" w:hAnsi="Arial" w:cs="Arial"/>
          <w:sz w:val="24"/>
          <w:szCs w:val="24"/>
        </w:rPr>
        <w:t xml:space="preserve"> - Blatchford, I. (2009) </w:t>
      </w:r>
      <w:r w:rsidR="00B20571">
        <w:rPr>
          <w:rFonts w:ascii="Arial" w:hAnsi="Arial" w:cs="Arial"/>
          <w:sz w:val="24"/>
          <w:szCs w:val="24"/>
        </w:rPr>
        <w:t>‘</w:t>
      </w:r>
      <w:proofErr w:type="gramStart"/>
      <w:r w:rsidR="00AF5879" w:rsidRPr="00AF5879">
        <w:rPr>
          <w:rFonts w:ascii="Arial" w:hAnsi="Arial" w:cs="Arial"/>
          <w:sz w:val="24"/>
          <w:szCs w:val="24"/>
        </w:rPr>
        <w:t>Conceptualising</w:t>
      </w:r>
      <w:proofErr w:type="gramEnd"/>
      <w:r w:rsidR="00AF5879" w:rsidRPr="00AF5879">
        <w:rPr>
          <w:rFonts w:ascii="Arial" w:hAnsi="Arial" w:cs="Arial"/>
          <w:sz w:val="24"/>
          <w:szCs w:val="24"/>
        </w:rPr>
        <w:t xml:space="preserve"> progression in the pedagogy of play and sustained shared thinking in early childhood educ</w:t>
      </w:r>
      <w:r>
        <w:rPr>
          <w:rFonts w:ascii="Arial" w:hAnsi="Arial" w:cs="Arial"/>
          <w:sz w:val="24"/>
          <w:szCs w:val="24"/>
        </w:rPr>
        <w:t>ation: a Vygotskian perspective</w:t>
      </w:r>
      <w:r w:rsidR="00B20571">
        <w:rPr>
          <w:rFonts w:ascii="Arial" w:hAnsi="Arial" w:cs="Arial"/>
          <w:sz w:val="24"/>
          <w:szCs w:val="24"/>
        </w:rPr>
        <w:t>’</w:t>
      </w:r>
      <w:r w:rsidR="00AF5879" w:rsidRPr="00AF5879">
        <w:rPr>
          <w:rFonts w:ascii="Arial" w:hAnsi="Arial" w:cs="Arial"/>
          <w:sz w:val="24"/>
          <w:szCs w:val="24"/>
        </w:rPr>
        <w:t xml:space="preserve">. </w:t>
      </w:r>
      <w:r w:rsidR="00AF5879" w:rsidRPr="00AF5879">
        <w:rPr>
          <w:rFonts w:ascii="Arial" w:hAnsi="Arial" w:cs="Arial"/>
          <w:i/>
          <w:sz w:val="24"/>
          <w:szCs w:val="24"/>
        </w:rPr>
        <w:t xml:space="preserve">Education and Child Psychology. </w:t>
      </w:r>
      <w:r w:rsidR="00B20571">
        <w:rPr>
          <w:rFonts w:ascii="Arial" w:hAnsi="Arial" w:cs="Arial"/>
          <w:sz w:val="24"/>
          <w:szCs w:val="24"/>
        </w:rPr>
        <w:t xml:space="preserve">Volume 26. </w:t>
      </w:r>
      <w:proofErr w:type="gramStart"/>
      <w:r w:rsidR="00B20571">
        <w:rPr>
          <w:rFonts w:ascii="Arial" w:hAnsi="Arial" w:cs="Arial"/>
          <w:sz w:val="24"/>
          <w:szCs w:val="24"/>
        </w:rPr>
        <w:t>pp.77-89</w:t>
      </w:r>
      <w:proofErr w:type="gramEnd"/>
      <w:r w:rsidR="00B20571">
        <w:rPr>
          <w:rFonts w:ascii="Arial" w:hAnsi="Arial" w:cs="Arial"/>
          <w:sz w:val="24"/>
          <w:szCs w:val="24"/>
        </w:rPr>
        <w:t xml:space="preserve"> [online]</w:t>
      </w:r>
      <w:r w:rsidR="00AF5879" w:rsidRPr="00AF5879">
        <w:rPr>
          <w:rFonts w:ascii="Arial" w:hAnsi="Arial" w:cs="Arial"/>
          <w:sz w:val="24"/>
          <w:szCs w:val="24"/>
        </w:rPr>
        <w:t xml:space="preserve">. Available at:  </w:t>
      </w:r>
      <w:hyperlink r:id="rId22" w:history="1">
        <w:r w:rsidR="00AF5879" w:rsidRPr="00AF5879">
          <w:rPr>
            <w:rStyle w:val="Hyperlink"/>
            <w:rFonts w:ascii="Arial" w:hAnsi="Arial" w:cs="Arial"/>
            <w:sz w:val="24"/>
            <w:szCs w:val="24"/>
          </w:rPr>
          <w:t>http://ro.uow.edu.au/sspapers/1224/</w:t>
        </w:r>
      </w:hyperlink>
      <w:r w:rsidR="00AF5879" w:rsidRPr="00AF5879">
        <w:rPr>
          <w:rFonts w:ascii="Arial" w:hAnsi="Arial" w:cs="Arial"/>
          <w:sz w:val="24"/>
          <w:szCs w:val="24"/>
        </w:rPr>
        <w:t xml:space="preserve"> [Accessed: 11</w:t>
      </w:r>
      <w:r w:rsidR="00AF5879" w:rsidRPr="00AF5879">
        <w:rPr>
          <w:rFonts w:ascii="Arial" w:hAnsi="Arial" w:cs="Arial"/>
          <w:sz w:val="24"/>
          <w:szCs w:val="24"/>
          <w:vertAlign w:val="superscript"/>
        </w:rPr>
        <w:t>th</w:t>
      </w:r>
      <w:r w:rsidR="00AF5879" w:rsidRPr="00AF5879">
        <w:rPr>
          <w:rFonts w:ascii="Arial" w:hAnsi="Arial" w:cs="Arial"/>
          <w:sz w:val="24"/>
          <w:szCs w:val="24"/>
        </w:rPr>
        <w:t xml:space="preserve"> June 2018].</w:t>
      </w:r>
    </w:p>
    <w:p w:rsidR="00AF5879" w:rsidRPr="00623DE7" w:rsidRDefault="00AF5879" w:rsidP="005659AB">
      <w:pPr>
        <w:spacing w:line="360" w:lineRule="auto"/>
        <w:jc w:val="both"/>
        <w:rPr>
          <w:rFonts w:ascii="Arial" w:hAnsi="Arial" w:cs="Arial"/>
          <w:sz w:val="24"/>
          <w:szCs w:val="24"/>
        </w:rPr>
      </w:pPr>
    </w:p>
    <w:p w:rsidR="00AD486A" w:rsidRDefault="00906B51" w:rsidP="005659AB">
      <w:pPr>
        <w:spacing w:line="360" w:lineRule="auto"/>
        <w:jc w:val="both"/>
        <w:rPr>
          <w:rFonts w:ascii="Arial" w:hAnsi="Arial" w:cs="Arial"/>
          <w:color w:val="000000"/>
          <w:sz w:val="24"/>
          <w:szCs w:val="24"/>
          <w:shd w:val="clear" w:color="auto" w:fill="FFFFFF"/>
        </w:rPr>
      </w:pPr>
      <w:proofErr w:type="spellStart"/>
      <w:r w:rsidRPr="00623DE7">
        <w:rPr>
          <w:rStyle w:val="personname"/>
          <w:rFonts w:ascii="Arial" w:hAnsi="Arial" w:cs="Arial"/>
          <w:color w:val="000000"/>
          <w:sz w:val="24"/>
          <w:szCs w:val="24"/>
          <w:shd w:val="clear" w:color="auto" w:fill="FFFFFF"/>
        </w:rPr>
        <w:t>Siraj</w:t>
      </w:r>
      <w:proofErr w:type="spellEnd"/>
      <w:r w:rsidRPr="00623DE7">
        <w:rPr>
          <w:rStyle w:val="personname"/>
          <w:rFonts w:ascii="Arial" w:hAnsi="Arial" w:cs="Arial"/>
          <w:color w:val="000000"/>
          <w:sz w:val="24"/>
          <w:szCs w:val="24"/>
          <w:shd w:val="clear" w:color="auto" w:fill="FFFFFF"/>
        </w:rPr>
        <w:t>, I.</w:t>
      </w:r>
      <w:r w:rsidRPr="00623DE7">
        <w:rPr>
          <w:rFonts w:ascii="Arial" w:hAnsi="Arial" w:cs="Arial"/>
          <w:color w:val="000000"/>
          <w:sz w:val="24"/>
          <w:szCs w:val="24"/>
          <w:shd w:val="clear" w:color="auto" w:fill="FFFFFF"/>
        </w:rPr>
        <w:t> and </w:t>
      </w:r>
      <w:r w:rsidRPr="00623DE7">
        <w:rPr>
          <w:rStyle w:val="personname"/>
          <w:rFonts w:ascii="Arial" w:hAnsi="Arial" w:cs="Arial"/>
          <w:color w:val="000000"/>
          <w:sz w:val="24"/>
          <w:szCs w:val="24"/>
          <w:shd w:val="clear" w:color="auto" w:fill="FFFFFF"/>
        </w:rPr>
        <w:t>Kingston, D.</w:t>
      </w:r>
      <w:r w:rsidRPr="00623DE7">
        <w:rPr>
          <w:rFonts w:ascii="Arial" w:hAnsi="Arial" w:cs="Arial"/>
          <w:color w:val="000000"/>
          <w:sz w:val="24"/>
          <w:szCs w:val="24"/>
          <w:shd w:val="clear" w:color="auto" w:fill="FFFFFF"/>
        </w:rPr>
        <w:t> and </w:t>
      </w:r>
      <w:proofErr w:type="spellStart"/>
      <w:r w:rsidRPr="00623DE7">
        <w:rPr>
          <w:rStyle w:val="personname"/>
          <w:rFonts w:ascii="Arial" w:hAnsi="Arial" w:cs="Arial"/>
          <w:color w:val="000000"/>
          <w:sz w:val="24"/>
          <w:szCs w:val="24"/>
          <w:shd w:val="clear" w:color="auto" w:fill="FFFFFF"/>
        </w:rPr>
        <w:t>Melhuish</w:t>
      </w:r>
      <w:proofErr w:type="spellEnd"/>
      <w:r w:rsidRPr="00623DE7">
        <w:rPr>
          <w:rStyle w:val="personname"/>
          <w:rFonts w:ascii="Arial" w:hAnsi="Arial" w:cs="Arial"/>
          <w:color w:val="000000"/>
          <w:sz w:val="24"/>
          <w:szCs w:val="24"/>
          <w:shd w:val="clear" w:color="auto" w:fill="FFFFFF"/>
        </w:rPr>
        <w:t>, Edward</w:t>
      </w:r>
      <w:r w:rsidR="00BE311F">
        <w:rPr>
          <w:rStyle w:val="personname"/>
          <w:rFonts w:ascii="Arial" w:hAnsi="Arial" w:cs="Arial"/>
          <w:color w:val="000000"/>
          <w:sz w:val="24"/>
          <w:szCs w:val="24"/>
          <w:shd w:val="clear" w:color="auto" w:fill="FFFFFF"/>
        </w:rPr>
        <w:t>,</w:t>
      </w:r>
      <w:r w:rsidRPr="00623DE7">
        <w:rPr>
          <w:rStyle w:val="personname"/>
          <w:rFonts w:ascii="Arial" w:hAnsi="Arial" w:cs="Arial"/>
          <w:color w:val="000000"/>
          <w:sz w:val="24"/>
          <w:szCs w:val="24"/>
          <w:shd w:val="clear" w:color="auto" w:fill="FFFFFF"/>
        </w:rPr>
        <w:t xml:space="preserve"> C.</w:t>
      </w:r>
      <w:r w:rsidR="003E6DD7">
        <w:rPr>
          <w:rFonts w:ascii="Arial" w:hAnsi="Arial" w:cs="Arial"/>
          <w:color w:val="000000"/>
          <w:sz w:val="24"/>
          <w:szCs w:val="24"/>
          <w:shd w:val="clear" w:color="auto" w:fill="FFFFFF"/>
        </w:rPr>
        <w:t xml:space="preserve"> (2015) </w:t>
      </w:r>
      <w:r w:rsidRPr="00BE311F">
        <w:rPr>
          <w:rStyle w:val="Emphasis"/>
          <w:rFonts w:ascii="Arial" w:hAnsi="Arial" w:cs="Arial"/>
          <w:color w:val="000000"/>
          <w:sz w:val="24"/>
          <w:szCs w:val="24"/>
          <w:shd w:val="clear" w:color="auto" w:fill="FFFFFF"/>
        </w:rPr>
        <w:t>Assessing quality in early childhood education and care: sustained shared thinking and emotional well-being (SSTEW) sca</w:t>
      </w:r>
      <w:r w:rsidR="003E6DD7" w:rsidRPr="00BE311F">
        <w:rPr>
          <w:rStyle w:val="Emphasis"/>
          <w:rFonts w:ascii="Arial" w:hAnsi="Arial" w:cs="Arial"/>
          <w:color w:val="000000"/>
          <w:sz w:val="24"/>
          <w:szCs w:val="24"/>
          <w:shd w:val="clear" w:color="auto" w:fill="FFFFFF"/>
        </w:rPr>
        <w:t>le for 2–5-year-olds provision</w:t>
      </w:r>
      <w:r w:rsidR="003E6DD7">
        <w:rPr>
          <w:rStyle w:val="Emphasis"/>
          <w:rFonts w:ascii="Arial" w:hAnsi="Arial" w:cs="Arial"/>
          <w:i w:val="0"/>
          <w:color w:val="000000"/>
          <w:sz w:val="24"/>
          <w:szCs w:val="24"/>
          <w:shd w:val="clear" w:color="auto" w:fill="FFFFFF"/>
        </w:rPr>
        <w:t>.</w:t>
      </w:r>
      <w:r w:rsidRPr="00623DE7">
        <w:rPr>
          <w:rFonts w:ascii="Arial" w:hAnsi="Arial" w:cs="Arial"/>
          <w:color w:val="000000"/>
          <w:sz w:val="24"/>
          <w:szCs w:val="24"/>
          <w:shd w:val="clear" w:color="auto" w:fill="FFFFFF"/>
        </w:rPr>
        <w:t> London: Trentham Books</w:t>
      </w:r>
    </w:p>
    <w:p w:rsidR="00BA7B7D" w:rsidRDefault="00BA7B7D" w:rsidP="005659AB">
      <w:pPr>
        <w:spacing w:line="360" w:lineRule="auto"/>
        <w:jc w:val="both"/>
        <w:rPr>
          <w:rFonts w:ascii="Arial" w:hAnsi="Arial" w:cs="Arial"/>
          <w:color w:val="000000"/>
          <w:sz w:val="24"/>
          <w:szCs w:val="24"/>
          <w:shd w:val="clear" w:color="auto" w:fill="FFFFFF"/>
        </w:rPr>
      </w:pPr>
    </w:p>
    <w:p w:rsidR="00382A0A" w:rsidRDefault="00382A0A" w:rsidP="005659AB">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Welsh Government</w:t>
      </w:r>
      <w:r w:rsidR="00117CAE">
        <w:rPr>
          <w:rFonts w:ascii="Arial" w:hAnsi="Arial" w:cs="Arial"/>
          <w:color w:val="000000"/>
          <w:sz w:val="24"/>
          <w:szCs w:val="24"/>
          <w:shd w:val="clear" w:color="auto" w:fill="FFFFFF"/>
        </w:rPr>
        <w:t>. (2012)</w:t>
      </w:r>
      <w:r>
        <w:rPr>
          <w:rFonts w:ascii="Arial" w:hAnsi="Arial" w:cs="Arial"/>
          <w:color w:val="000000"/>
          <w:sz w:val="24"/>
          <w:szCs w:val="24"/>
          <w:shd w:val="clear" w:color="auto" w:fill="FFFFFF"/>
        </w:rPr>
        <w:t xml:space="preserve"> </w:t>
      </w:r>
      <w:r w:rsidR="00DB3F2B" w:rsidRPr="00BE311F">
        <w:rPr>
          <w:rFonts w:ascii="Arial" w:hAnsi="Arial" w:cs="Arial"/>
          <w:color w:val="000000"/>
          <w:sz w:val="24"/>
          <w:szCs w:val="24"/>
          <w:shd w:val="clear" w:color="auto" w:fill="FFFFFF"/>
        </w:rPr>
        <w:t>National</w:t>
      </w:r>
      <w:r w:rsidRPr="00BE311F">
        <w:rPr>
          <w:rFonts w:ascii="Arial" w:hAnsi="Arial" w:cs="Arial"/>
          <w:color w:val="000000"/>
          <w:sz w:val="24"/>
          <w:szCs w:val="24"/>
          <w:shd w:val="clear" w:color="auto" w:fill="FFFFFF"/>
        </w:rPr>
        <w:t xml:space="preserve"> Minimum Standards for Regulated</w:t>
      </w:r>
      <w:r w:rsidR="003E6DD7" w:rsidRPr="00BE311F">
        <w:rPr>
          <w:rFonts w:ascii="Arial" w:hAnsi="Arial" w:cs="Arial"/>
          <w:color w:val="000000"/>
          <w:sz w:val="24"/>
          <w:szCs w:val="24"/>
          <w:shd w:val="clear" w:color="auto" w:fill="FFFFFF"/>
        </w:rPr>
        <w:t xml:space="preserve"> Child Care</w:t>
      </w:r>
      <w:r w:rsidR="00BE311F">
        <w:rPr>
          <w:rFonts w:ascii="Arial" w:hAnsi="Arial" w:cs="Arial"/>
          <w:color w:val="000000"/>
          <w:sz w:val="24"/>
          <w:szCs w:val="24"/>
          <w:shd w:val="clear" w:color="auto" w:fill="FFFFFF"/>
        </w:rPr>
        <w:t>. [</w:t>
      </w:r>
      <w:proofErr w:type="gramStart"/>
      <w:r w:rsidR="00BE311F">
        <w:rPr>
          <w:rFonts w:ascii="Arial" w:hAnsi="Arial" w:cs="Arial"/>
          <w:color w:val="000000"/>
          <w:sz w:val="24"/>
          <w:szCs w:val="24"/>
          <w:shd w:val="clear" w:color="auto" w:fill="FFFFFF"/>
        </w:rPr>
        <w:t>online</w:t>
      </w:r>
      <w:proofErr w:type="gramEnd"/>
      <w:r w:rsidR="00BE311F">
        <w:rPr>
          <w:rFonts w:ascii="Arial" w:hAnsi="Arial" w:cs="Arial"/>
          <w:color w:val="000000"/>
          <w:sz w:val="24"/>
          <w:szCs w:val="24"/>
          <w:shd w:val="clear" w:color="auto" w:fill="FFFFFF"/>
        </w:rPr>
        <w:t xml:space="preserve">]. Available at: </w:t>
      </w:r>
      <w:hyperlink r:id="rId23" w:history="1">
        <w:r w:rsidRPr="00F5264B">
          <w:rPr>
            <w:rStyle w:val="Hyperlink"/>
            <w:rFonts w:ascii="Arial" w:hAnsi="Arial" w:cs="Arial"/>
            <w:sz w:val="24"/>
            <w:szCs w:val="24"/>
            <w:shd w:val="clear" w:color="auto" w:fill="FFFFFF"/>
          </w:rPr>
          <w:t>http://dera.ioe.ac.uk/14202/7/120309regchildcareen_Redacted.pdf</w:t>
        </w:r>
      </w:hyperlink>
      <w:r>
        <w:rPr>
          <w:rFonts w:ascii="Arial" w:hAnsi="Arial" w:cs="Arial"/>
          <w:color w:val="000000"/>
          <w:sz w:val="24"/>
          <w:szCs w:val="24"/>
          <w:shd w:val="clear" w:color="auto" w:fill="FFFFFF"/>
        </w:rPr>
        <w:t xml:space="preserve"> [Accessed: 12</w:t>
      </w:r>
      <w:r w:rsidRPr="00382A0A">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June 2018].</w:t>
      </w:r>
    </w:p>
    <w:p w:rsidR="00382A0A" w:rsidRPr="00BA7B7D" w:rsidRDefault="00382A0A" w:rsidP="005659AB">
      <w:pPr>
        <w:spacing w:line="360" w:lineRule="auto"/>
        <w:jc w:val="both"/>
        <w:rPr>
          <w:rFonts w:ascii="Arial" w:hAnsi="Arial" w:cs="Arial"/>
          <w:color w:val="000000"/>
          <w:sz w:val="24"/>
          <w:szCs w:val="24"/>
          <w:shd w:val="clear" w:color="auto" w:fill="FFFFFF"/>
        </w:rPr>
      </w:pPr>
    </w:p>
    <w:p w:rsidR="00BA7B7D" w:rsidRDefault="00BA7B7D" w:rsidP="005659AB">
      <w:pPr>
        <w:spacing w:line="360" w:lineRule="auto"/>
        <w:jc w:val="both"/>
        <w:rPr>
          <w:rFonts w:ascii="Arial" w:hAnsi="Arial" w:cs="Arial"/>
          <w:sz w:val="24"/>
          <w:szCs w:val="24"/>
        </w:rPr>
      </w:pPr>
      <w:r w:rsidRPr="00BA7B7D">
        <w:rPr>
          <w:rFonts w:ascii="Arial" w:hAnsi="Arial" w:cs="Arial"/>
          <w:sz w:val="24"/>
          <w:szCs w:val="24"/>
        </w:rPr>
        <w:t>Welsh Government</w:t>
      </w:r>
      <w:r w:rsidR="00117CAE">
        <w:rPr>
          <w:rFonts w:ascii="Arial" w:hAnsi="Arial" w:cs="Arial"/>
          <w:sz w:val="24"/>
          <w:szCs w:val="24"/>
        </w:rPr>
        <w:t>.</w:t>
      </w:r>
      <w:r w:rsidRPr="00BA7B7D">
        <w:rPr>
          <w:rFonts w:ascii="Arial" w:hAnsi="Arial" w:cs="Arial"/>
          <w:sz w:val="24"/>
          <w:szCs w:val="24"/>
        </w:rPr>
        <w:t xml:space="preserve"> (2013)</w:t>
      </w:r>
      <w:r w:rsidR="00117CAE">
        <w:rPr>
          <w:rFonts w:ascii="Arial" w:hAnsi="Arial" w:cs="Arial"/>
          <w:sz w:val="24"/>
          <w:szCs w:val="24"/>
        </w:rPr>
        <w:t xml:space="preserve"> </w:t>
      </w:r>
      <w:r w:rsidRPr="00BE311F">
        <w:rPr>
          <w:rFonts w:ascii="Arial" w:hAnsi="Arial" w:cs="Arial"/>
          <w:sz w:val="24"/>
          <w:szCs w:val="24"/>
        </w:rPr>
        <w:t xml:space="preserve">Building </w:t>
      </w:r>
      <w:proofErr w:type="gramStart"/>
      <w:r w:rsidRPr="00BE311F">
        <w:rPr>
          <w:rFonts w:ascii="Arial" w:hAnsi="Arial" w:cs="Arial"/>
          <w:sz w:val="24"/>
          <w:szCs w:val="24"/>
        </w:rPr>
        <w:t>A</w:t>
      </w:r>
      <w:proofErr w:type="gramEnd"/>
      <w:r w:rsidRPr="00BE311F">
        <w:rPr>
          <w:rFonts w:ascii="Arial" w:hAnsi="Arial" w:cs="Arial"/>
          <w:sz w:val="24"/>
          <w:szCs w:val="24"/>
        </w:rPr>
        <w:t xml:space="preserve"> Brighter Future: Early Years and Childcare Plan</w:t>
      </w:r>
      <w:r w:rsidR="00BE311F">
        <w:rPr>
          <w:rFonts w:ascii="Arial" w:hAnsi="Arial" w:cs="Arial"/>
          <w:sz w:val="24"/>
          <w:szCs w:val="24"/>
        </w:rPr>
        <w:t>. [</w:t>
      </w:r>
      <w:proofErr w:type="gramStart"/>
      <w:r w:rsidR="00BE311F">
        <w:rPr>
          <w:rFonts w:ascii="Arial" w:hAnsi="Arial" w:cs="Arial"/>
          <w:sz w:val="24"/>
          <w:szCs w:val="24"/>
        </w:rPr>
        <w:t>online</w:t>
      </w:r>
      <w:proofErr w:type="gramEnd"/>
      <w:r w:rsidR="00BE311F">
        <w:rPr>
          <w:rFonts w:ascii="Arial" w:hAnsi="Arial" w:cs="Arial"/>
          <w:sz w:val="24"/>
          <w:szCs w:val="24"/>
        </w:rPr>
        <w:t xml:space="preserve">]. Available at: </w:t>
      </w:r>
      <w:hyperlink r:id="rId24" w:history="1">
        <w:r w:rsidRPr="00BA7B7D">
          <w:rPr>
            <w:rStyle w:val="Hyperlink"/>
            <w:rFonts w:ascii="Arial" w:hAnsi="Arial" w:cs="Arial"/>
            <w:sz w:val="24"/>
            <w:szCs w:val="24"/>
          </w:rPr>
          <w:t>http://dera.ioe.ac.uk/18045/1/130716-building-brighter-future-en.pdf</w:t>
        </w:r>
      </w:hyperlink>
      <w:r w:rsidRPr="00BA7B7D">
        <w:rPr>
          <w:rFonts w:ascii="Arial" w:hAnsi="Arial" w:cs="Arial"/>
          <w:sz w:val="24"/>
          <w:szCs w:val="24"/>
        </w:rPr>
        <w:t xml:space="preserve"> [Accessed: 11</w:t>
      </w:r>
      <w:r w:rsidRPr="00BA7B7D">
        <w:rPr>
          <w:rFonts w:ascii="Arial" w:hAnsi="Arial" w:cs="Arial"/>
          <w:sz w:val="24"/>
          <w:szCs w:val="24"/>
          <w:vertAlign w:val="superscript"/>
        </w:rPr>
        <w:t>th</w:t>
      </w:r>
      <w:r w:rsidRPr="00BA7B7D">
        <w:rPr>
          <w:rFonts w:ascii="Arial" w:hAnsi="Arial" w:cs="Arial"/>
          <w:sz w:val="24"/>
          <w:szCs w:val="24"/>
        </w:rPr>
        <w:t xml:space="preserve"> June 2018].</w:t>
      </w:r>
    </w:p>
    <w:p w:rsidR="00117CAE" w:rsidRDefault="00117CAE" w:rsidP="005659AB">
      <w:pPr>
        <w:spacing w:line="360" w:lineRule="auto"/>
        <w:jc w:val="both"/>
        <w:rPr>
          <w:rFonts w:ascii="Arial" w:hAnsi="Arial" w:cs="Arial"/>
          <w:sz w:val="24"/>
          <w:szCs w:val="24"/>
        </w:rPr>
      </w:pPr>
    </w:p>
    <w:p w:rsidR="00117CAE" w:rsidRPr="00117CAE" w:rsidRDefault="00117CAE" w:rsidP="005659AB">
      <w:pPr>
        <w:spacing w:line="360" w:lineRule="auto"/>
        <w:jc w:val="both"/>
        <w:rPr>
          <w:rFonts w:ascii="Arial" w:hAnsi="Arial" w:cs="Arial"/>
          <w:sz w:val="24"/>
          <w:szCs w:val="24"/>
        </w:rPr>
      </w:pPr>
      <w:r w:rsidRPr="00117CAE">
        <w:rPr>
          <w:rFonts w:ascii="Arial" w:hAnsi="Arial" w:cs="Arial"/>
          <w:sz w:val="24"/>
          <w:szCs w:val="24"/>
        </w:rPr>
        <w:t>Welsh Government</w:t>
      </w:r>
      <w:r>
        <w:rPr>
          <w:rFonts w:ascii="Arial" w:hAnsi="Arial" w:cs="Arial"/>
          <w:sz w:val="24"/>
          <w:szCs w:val="24"/>
        </w:rPr>
        <w:t>.</w:t>
      </w:r>
      <w:r w:rsidRPr="00117CAE">
        <w:rPr>
          <w:rFonts w:ascii="Arial" w:hAnsi="Arial" w:cs="Arial"/>
          <w:sz w:val="24"/>
          <w:szCs w:val="24"/>
        </w:rPr>
        <w:t xml:space="preserve"> (2016) </w:t>
      </w:r>
      <w:r w:rsidRPr="00BE311F">
        <w:rPr>
          <w:rFonts w:ascii="Arial" w:hAnsi="Arial" w:cs="Arial"/>
          <w:sz w:val="24"/>
          <w:szCs w:val="24"/>
        </w:rPr>
        <w:t>National Minimum Standards for Regulated Childcare for Children up to the age of 12 years</w:t>
      </w:r>
      <w:r w:rsidR="00BE311F">
        <w:rPr>
          <w:rFonts w:ascii="Arial" w:hAnsi="Arial" w:cs="Arial"/>
          <w:sz w:val="24"/>
          <w:szCs w:val="24"/>
        </w:rPr>
        <w:t>. [</w:t>
      </w:r>
      <w:proofErr w:type="gramStart"/>
      <w:r w:rsidR="00BE311F">
        <w:rPr>
          <w:rFonts w:ascii="Arial" w:hAnsi="Arial" w:cs="Arial"/>
          <w:sz w:val="24"/>
          <w:szCs w:val="24"/>
        </w:rPr>
        <w:t>online</w:t>
      </w:r>
      <w:proofErr w:type="gramEnd"/>
      <w:r w:rsidR="00BE311F">
        <w:rPr>
          <w:rFonts w:ascii="Arial" w:hAnsi="Arial" w:cs="Arial"/>
          <w:sz w:val="24"/>
          <w:szCs w:val="24"/>
        </w:rPr>
        <w:t xml:space="preserve">]. Available at: </w:t>
      </w:r>
      <w:r w:rsidRPr="00117CAE">
        <w:rPr>
          <w:rFonts w:ascii="Arial" w:hAnsi="Arial" w:cs="Arial"/>
          <w:i/>
          <w:sz w:val="24"/>
          <w:szCs w:val="24"/>
        </w:rPr>
        <w:t xml:space="preserve"> </w:t>
      </w:r>
      <w:hyperlink r:id="rId25" w:history="1">
        <w:r w:rsidRPr="00117CAE">
          <w:rPr>
            <w:rStyle w:val="Hyperlink"/>
            <w:rFonts w:ascii="Arial" w:hAnsi="Arial" w:cs="Arial"/>
            <w:sz w:val="24"/>
            <w:szCs w:val="24"/>
          </w:rPr>
          <w:t>https://gov.wales/docs/cssiw/publications/160303regchildcareen.pdf</w:t>
        </w:r>
      </w:hyperlink>
      <w:r>
        <w:rPr>
          <w:rFonts w:ascii="Arial" w:hAnsi="Arial" w:cs="Arial"/>
          <w:sz w:val="24"/>
          <w:szCs w:val="24"/>
        </w:rPr>
        <w:t xml:space="preserve"> </w:t>
      </w:r>
      <w:r w:rsidRPr="00117CAE">
        <w:rPr>
          <w:rFonts w:ascii="Arial" w:hAnsi="Arial" w:cs="Arial"/>
          <w:sz w:val="24"/>
          <w:szCs w:val="24"/>
        </w:rPr>
        <w:t>[Accessed: 13</w:t>
      </w:r>
      <w:r w:rsidRPr="00117CAE">
        <w:rPr>
          <w:rFonts w:ascii="Arial" w:hAnsi="Arial" w:cs="Arial"/>
          <w:sz w:val="24"/>
          <w:szCs w:val="24"/>
          <w:vertAlign w:val="superscript"/>
        </w:rPr>
        <w:t>th</w:t>
      </w:r>
      <w:r w:rsidRPr="00117CAE">
        <w:rPr>
          <w:rFonts w:ascii="Arial" w:hAnsi="Arial" w:cs="Arial"/>
          <w:sz w:val="24"/>
          <w:szCs w:val="24"/>
        </w:rPr>
        <w:t xml:space="preserve"> June 2018].</w:t>
      </w:r>
    </w:p>
    <w:p w:rsidR="00117CAE" w:rsidRPr="00BA7B7D" w:rsidRDefault="00117CAE" w:rsidP="005659AB">
      <w:pPr>
        <w:spacing w:line="360" w:lineRule="auto"/>
        <w:jc w:val="both"/>
        <w:rPr>
          <w:rFonts w:ascii="Arial" w:hAnsi="Arial" w:cs="Arial"/>
          <w:sz w:val="24"/>
          <w:szCs w:val="24"/>
        </w:rPr>
      </w:pPr>
    </w:p>
    <w:p w:rsidR="00AD486A" w:rsidRPr="00623DE7" w:rsidRDefault="00130CE3" w:rsidP="005659AB">
      <w:pPr>
        <w:spacing w:line="360" w:lineRule="auto"/>
        <w:jc w:val="both"/>
        <w:rPr>
          <w:rFonts w:ascii="Arial" w:hAnsi="Arial" w:cs="Arial"/>
          <w:sz w:val="24"/>
          <w:szCs w:val="24"/>
        </w:rPr>
      </w:pPr>
      <w:r w:rsidRPr="00623DE7">
        <w:rPr>
          <w:rFonts w:ascii="Arial" w:hAnsi="Arial" w:cs="Arial"/>
          <w:sz w:val="24"/>
          <w:szCs w:val="24"/>
        </w:rPr>
        <w:t>Welsh</w:t>
      </w:r>
      <w:r w:rsidR="00117CAE">
        <w:rPr>
          <w:rFonts w:ascii="Arial" w:hAnsi="Arial" w:cs="Arial"/>
          <w:sz w:val="24"/>
          <w:szCs w:val="24"/>
        </w:rPr>
        <w:t xml:space="preserve"> Government.</w:t>
      </w:r>
      <w:r w:rsidR="003E6DD7">
        <w:rPr>
          <w:rFonts w:ascii="Arial" w:hAnsi="Arial" w:cs="Arial"/>
          <w:sz w:val="24"/>
          <w:szCs w:val="24"/>
        </w:rPr>
        <w:t xml:space="preserve"> (2016) </w:t>
      </w:r>
      <w:r w:rsidRPr="00BE311F">
        <w:rPr>
          <w:rFonts w:ascii="Arial" w:hAnsi="Arial" w:cs="Arial"/>
          <w:sz w:val="24"/>
          <w:szCs w:val="24"/>
        </w:rPr>
        <w:t xml:space="preserve">Taking </w:t>
      </w:r>
      <w:r w:rsidR="003E6DD7" w:rsidRPr="00BE311F">
        <w:rPr>
          <w:rFonts w:ascii="Arial" w:hAnsi="Arial" w:cs="Arial"/>
          <w:sz w:val="24"/>
          <w:szCs w:val="24"/>
        </w:rPr>
        <w:t>Wales Forward</w:t>
      </w:r>
      <w:r w:rsidR="00BE311F">
        <w:rPr>
          <w:rFonts w:ascii="Arial" w:hAnsi="Arial" w:cs="Arial"/>
          <w:sz w:val="24"/>
          <w:szCs w:val="24"/>
        </w:rPr>
        <w:t>. [</w:t>
      </w:r>
      <w:proofErr w:type="gramStart"/>
      <w:r w:rsidR="00BE311F">
        <w:rPr>
          <w:rFonts w:ascii="Arial" w:hAnsi="Arial" w:cs="Arial"/>
          <w:sz w:val="24"/>
          <w:szCs w:val="24"/>
        </w:rPr>
        <w:t>online</w:t>
      </w:r>
      <w:proofErr w:type="gramEnd"/>
      <w:r w:rsidR="00BE311F">
        <w:rPr>
          <w:rFonts w:ascii="Arial" w:hAnsi="Arial" w:cs="Arial"/>
          <w:sz w:val="24"/>
          <w:szCs w:val="24"/>
        </w:rPr>
        <w:t xml:space="preserve">]. Available at: </w:t>
      </w:r>
      <w:hyperlink r:id="rId26" w:history="1">
        <w:r w:rsidRPr="00623DE7">
          <w:rPr>
            <w:rStyle w:val="Hyperlink"/>
            <w:rFonts w:ascii="Arial" w:hAnsi="Arial" w:cs="Arial"/>
            <w:sz w:val="24"/>
            <w:szCs w:val="24"/>
          </w:rPr>
          <w:t>http://dera.ioe.ac.uk/27564/1/160920-taking-wales-forward-en.pdf</w:t>
        </w:r>
      </w:hyperlink>
      <w:r w:rsidRPr="00623DE7">
        <w:rPr>
          <w:rFonts w:ascii="Arial" w:hAnsi="Arial" w:cs="Arial"/>
          <w:sz w:val="24"/>
          <w:szCs w:val="24"/>
        </w:rPr>
        <w:t xml:space="preserve"> [Accessed: 11</w:t>
      </w:r>
      <w:r w:rsidRPr="00623DE7">
        <w:rPr>
          <w:rFonts w:ascii="Arial" w:hAnsi="Arial" w:cs="Arial"/>
          <w:sz w:val="24"/>
          <w:szCs w:val="24"/>
          <w:vertAlign w:val="superscript"/>
        </w:rPr>
        <w:t>th</w:t>
      </w:r>
      <w:r w:rsidRPr="00623DE7">
        <w:rPr>
          <w:rFonts w:ascii="Arial" w:hAnsi="Arial" w:cs="Arial"/>
          <w:sz w:val="24"/>
          <w:szCs w:val="24"/>
        </w:rPr>
        <w:t xml:space="preserve"> June 2016].</w:t>
      </w:r>
    </w:p>
    <w:p w:rsidR="00130CE3" w:rsidRDefault="00130CE3" w:rsidP="005659AB">
      <w:pPr>
        <w:spacing w:line="360" w:lineRule="auto"/>
        <w:jc w:val="both"/>
      </w:pPr>
    </w:p>
    <w:p w:rsidR="007D6769" w:rsidRDefault="006D7F9F" w:rsidP="005659AB">
      <w:pPr>
        <w:spacing w:line="360" w:lineRule="auto"/>
        <w:jc w:val="both"/>
        <w:rPr>
          <w:rFonts w:ascii="Arial" w:hAnsi="Arial" w:cs="Arial"/>
          <w:sz w:val="24"/>
          <w:szCs w:val="24"/>
        </w:rPr>
      </w:pPr>
      <w:r>
        <w:rPr>
          <w:rFonts w:ascii="Arial" w:hAnsi="Arial" w:cs="Arial"/>
          <w:sz w:val="24"/>
          <w:szCs w:val="24"/>
        </w:rPr>
        <w:t>Welsh Government</w:t>
      </w:r>
      <w:r w:rsidR="00117CAE">
        <w:rPr>
          <w:rFonts w:ascii="Arial" w:hAnsi="Arial" w:cs="Arial"/>
          <w:sz w:val="24"/>
          <w:szCs w:val="24"/>
        </w:rPr>
        <w:t>.</w:t>
      </w:r>
      <w:r>
        <w:rPr>
          <w:rFonts w:ascii="Arial" w:hAnsi="Arial" w:cs="Arial"/>
          <w:sz w:val="24"/>
          <w:szCs w:val="24"/>
        </w:rPr>
        <w:t xml:space="preserve"> (2017)</w:t>
      </w:r>
      <w:r w:rsidR="003E6DD7">
        <w:rPr>
          <w:rFonts w:ascii="Arial" w:hAnsi="Arial" w:cs="Arial"/>
          <w:sz w:val="24"/>
          <w:szCs w:val="24"/>
        </w:rPr>
        <w:t xml:space="preserve"> </w:t>
      </w:r>
      <w:r w:rsidRPr="00BE311F">
        <w:rPr>
          <w:rFonts w:ascii="Arial" w:hAnsi="Arial" w:cs="Arial"/>
          <w:sz w:val="24"/>
          <w:szCs w:val="24"/>
        </w:rPr>
        <w:t xml:space="preserve">Ambitious New Plan to develop Wales Childcare </w:t>
      </w:r>
      <w:r w:rsidR="003E6DD7" w:rsidRPr="00BE311F">
        <w:rPr>
          <w:rFonts w:ascii="Arial" w:hAnsi="Arial" w:cs="Arial"/>
          <w:sz w:val="24"/>
          <w:szCs w:val="24"/>
        </w:rPr>
        <w:t>Workforce</w:t>
      </w:r>
      <w:r w:rsidR="00BE311F">
        <w:rPr>
          <w:rFonts w:ascii="Arial" w:hAnsi="Arial" w:cs="Arial"/>
          <w:sz w:val="24"/>
          <w:szCs w:val="24"/>
        </w:rPr>
        <w:t>. [</w:t>
      </w:r>
      <w:proofErr w:type="gramStart"/>
      <w:r w:rsidR="00BE311F">
        <w:rPr>
          <w:rFonts w:ascii="Arial" w:hAnsi="Arial" w:cs="Arial"/>
          <w:sz w:val="24"/>
          <w:szCs w:val="24"/>
        </w:rPr>
        <w:t>online</w:t>
      </w:r>
      <w:proofErr w:type="gramEnd"/>
      <w:r w:rsidR="00BE311F">
        <w:rPr>
          <w:rFonts w:ascii="Arial" w:hAnsi="Arial" w:cs="Arial"/>
          <w:sz w:val="24"/>
          <w:szCs w:val="24"/>
        </w:rPr>
        <w:t xml:space="preserve">]. Available at: </w:t>
      </w:r>
      <w:r w:rsidR="003E6DD7">
        <w:rPr>
          <w:rFonts w:ascii="Arial" w:hAnsi="Arial" w:cs="Arial"/>
          <w:sz w:val="24"/>
          <w:szCs w:val="24"/>
        </w:rPr>
        <w:t xml:space="preserve"> </w:t>
      </w:r>
      <w:hyperlink r:id="rId27" w:history="1">
        <w:r w:rsidRPr="00F5264B">
          <w:rPr>
            <w:rStyle w:val="Hyperlink"/>
            <w:rFonts w:ascii="Arial" w:hAnsi="Arial" w:cs="Arial"/>
            <w:sz w:val="24"/>
            <w:szCs w:val="24"/>
          </w:rPr>
          <w:t>https://gov.wales/newsroom/people-and-communities/2017/ambitious-new-plan-to-develop-wales-childcare-workforce/?lang=en</w:t>
        </w:r>
      </w:hyperlink>
      <w:r>
        <w:rPr>
          <w:rFonts w:ascii="Arial" w:hAnsi="Arial" w:cs="Arial"/>
          <w:sz w:val="24"/>
          <w:szCs w:val="24"/>
        </w:rPr>
        <w:t xml:space="preserve"> [Accessed: 11</w:t>
      </w:r>
      <w:r w:rsidRPr="009D1A65">
        <w:rPr>
          <w:rFonts w:ascii="Arial" w:hAnsi="Arial" w:cs="Arial"/>
          <w:sz w:val="24"/>
          <w:szCs w:val="24"/>
          <w:vertAlign w:val="superscript"/>
        </w:rPr>
        <w:t>th</w:t>
      </w:r>
      <w:r>
        <w:rPr>
          <w:rFonts w:ascii="Arial" w:hAnsi="Arial" w:cs="Arial"/>
          <w:sz w:val="24"/>
          <w:szCs w:val="24"/>
        </w:rPr>
        <w:t xml:space="preserve"> June 2018].</w:t>
      </w:r>
    </w:p>
    <w:p w:rsidR="003D3F50" w:rsidRDefault="003D3F50" w:rsidP="005659AB">
      <w:pPr>
        <w:spacing w:line="360" w:lineRule="auto"/>
        <w:jc w:val="both"/>
        <w:rPr>
          <w:rFonts w:ascii="Arial" w:hAnsi="Arial" w:cs="Arial"/>
          <w:sz w:val="24"/>
          <w:szCs w:val="24"/>
        </w:rPr>
      </w:pPr>
    </w:p>
    <w:p w:rsidR="003D3F50" w:rsidRPr="003D3F50" w:rsidRDefault="003D3F50" w:rsidP="005659AB">
      <w:pPr>
        <w:spacing w:line="360" w:lineRule="auto"/>
        <w:jc w:val="both"/>
        <w:rPr>
          <w:rFonts w:ascii="Arial" w:hAnsi="Arial" w:cs="Arial"/>
          <w:sz w:val="24"/>
          <w:szCs w:val="24"/>
        </w:rPr>
      </w:pPr>
      <w:r w:rsidRPr="003D3F50">
        <w:rPr>
          <w:rFonts w:ascii="Arial" w:hAnsi="Arial" w:cs="Arial"/>
          <w:sz w:val="24"/>
          <w:szCs w:val="24"/>
        </w:rPr>
        <w:lastRenderedPageBreak/>
        <w:t>Welsh Government</w:t>
      </w:r>
      <w:r w:rsidR="00117CAE">
        <w:rPr>
          <w:rFonts w:ascii="Arial" w:hAnsi="Arial" w:cs="Arial"/>
          <w:sz w:val="24"/>
          <w:szCs w:val="24"/>
        </w:rPr>
        <w:t>.</w:t>
      </w:r>
      <w:r w:rsidRPr="003D3F50">
        <w:rPr>
          <w:rFonts w:ascii="Arial" w:hAnsi="Arial" w:cs="Arial"/>
          <w:sz w:val="24"/>
          <w:szCs w:val="24"/>
        </w:rPr>
        <w:t xml:space="preserve"> (2017)</w:t>
      </w:r>
      <w:r w:rsidR="003E6DD7">
        <w:rPr>
          <w:rFonts w:ascii="Arial" w:hAnsi="Arial" w:cs="Arial"/>
          <w:sz w:val="24"/>
          <w:szCs w:val="24"/>
        </w:rPr>
        <w:t xml:space="preserve"> </w:t>
      </w:r>
      <w:r w:rsidRPr="00BE311F">
        <w:rPr>
          <w:rFonts w:ascii="Arial" w:hAnsi="Arial" w:cs="Arial"/>
          <w:sz w:val="24"/>
          <w:szCs w:val="24"/>
        </w:rPr>
        <w:t>Childcare, Play</w:t>
      </w:r>
      <w:r w:rsidR="003E6DD7" w:rsidRPr="00BE311F">
        <w:rPr>
          <w:rFonts w:ascii="Arial" w:hAnsi="Arial" w:cs="Arial"/>
          <w:sz w:val="24"/>
          <w:szCs w:val="24"/>
        </w:rPr>
        <w:t xml:space="preserve"> and Early Years Workforce Plan</w:t>
      </w:r>
      <w:r w:rsidR="00BE311F">
        <w:rPr>
          <w:rFonts w:ascii="Arial" w:hAnsi="Arial" w:cs="Arial"/>
          <w:sz w:val="24"/>
          <w:szCs w:val="24"/>
        </w:rPr>
        <w:t>. [</w:t>
      </w:r>
      <w:proofErr w:type="gramStart"/>
      <w:r w:rsidR="00BE311F">
        <w:rPr>
          <w:rFonts w:ascii="Arial" w:hAnsi="Arial" w:cs="Arial"/>
          <w:sz w:val="24"/>
          <w:szCs w:val="24"/>
        </w:rPr>
        <w:t>online</w:t>
      </w:r>
      <w:proofErr w:type="gramEnd"/>
      <w:r w:rsidR="00BE311F">
        <w:rPr>
          <w:rFonts w:ascii="Arial" w:hAnsi="Arial" w:cs="Arial"/>
          <w:sz w:val="24"/>
          <w:szCs w:val="24"/>
        </w:rPr>
        <w:t>]. Available at:</w:t>
      </w:r>
      <w:r w:rsidRPr="00BE311F">
        <w:rPr>
          <w:rFonts w:ascii="Arial" w:hAnsi="Arial" w:cs="Arial"/>
          <w:sz w:val="24"/>
          <w:szCs w:val="24"/>
        </w:rPr>
        <w:t xml:space="preserve"> </w:t>
      </w:r>
      <w:hyperlink r:id="rId28" w:history="1">
        <w:r w:rsidRPr="003D3F50">
          <w:rPr>
            <w:rStyle w:val="Hyperlink"/>
            <w:rFonts w:ascii="Arial" w:hAnsi="Arial" w:cs="Arial"/>
            <w:sz w:val="24"/>
            <w:szCs w:val="24"/>
          </w:rPr>
          <w:t>https://gov.wales/docs/dsjlg/publications/cyp/171215-childcare-play-early-years-workforce-plan-en.pdf</w:t>
        </w:r>
      </w:hyperlink>
      <w:r w:rsidRPr="003D3F50">
        <w:rPr>
          <w:rFonts w:ascii="Arial" w:hAnsi="Arial" w:cs="Arial"/>
          <w:sz w:val="24"/>
          <w:szCs w:val="24"/>
        </w:rPr>
        <w:t xml:space="preserve"> [Accessed: 12</w:t>
      </w:r>
      <w:r w:rsidRPr="003D3F50">
        <w:rPr>
          <w:rFonts w:ascii="Arial" w:hAnsi="Arial" w:cs="Arial"/>
          <w:sz w:val="24"/>
          <w:szCs w:val="24"/>
          <w:vertAlign w:val="superscript"/>
        </w:rPr>
        <w:t>th</w:t>
      </w:r>
      <w:r w:rsidRPr="003D3F50">
        <w:rPr>
          <w:rFonts w:ascii="Arial" w:hAnsi="Arial" w:cs="Arial"/>
          <w:sz w:val="24"/>
          <w:szCs w:val="24"/>
        </w:rPr>
        <w:t xml:space="preserve"> June 2018].</w:t>
      </w:r>
    </w:p>
    <w:p w:rsidR="003D3F50" w:rsidRDefault="003D3F50" w:rsidP="005659AB">
      <w:pPr>
        <w:spacing w:line="360" w:lineRule="auto"/>
        <w:jc w:val="both"/>
        <w:rPr>
          <w:rFonts w:ascii="Arial" w:hAnsi="Arial" w:cs="Arial"/>
          <w:sz w:val="24"/>
          <w:szCs w:val="24"/>
        </w:rPr>
      </w:pPr>
    </w:p>
    <w:p w:rsidR="00363C84" w:rsidRPr="007D6769" w:rsidRDefault="00363C84" w:rsidP="005659AB">
      <w:pPr>
        <w:spacing w:line="360" w:lineRule="auto"/>
        <w:jc w:val="both"/>
        <w:rPr>
          <w:rFonts w:ascii="Arial" w:hAnsi="Arial" w:cs="Arial"/>
          <w:sz w:val="24"/>
          <w:szCs w:val="24"/>
        </w:rPr>
      </w:pPr>
      <w:r w:rsidRPr="007D6769">
        <w:rPr>
          <w:rFonts w:ascii="Arial" w:hAnsi="Arial" w:cs="Arial"/>
          <w:sz w:val="24"/>
          <w:szCs w:val="24"/>
        </w:rPr>
        <w:t>Welsh Government</w:t>
      </w:r>
      <w:r w:rsidR="00117CAE">
        <w:rPr>
          <w:rFonts w:ascii="Arial" w:hAnsi="Arial" w:cs="Arial"/>
          <w:sz w:val="24"/>
          <w:szCs w:val="24"/>
        </w:rPr>
        <w:t>.</w:t>
      </w:r>
      <w:r w:rsidRPr="007D6769">
        <w:rPr>
          <w:rFonts w:ascii="Arial" w:hAnsi="Arial" w:cs="Arial"/>
          <w:sz w:val="24"/>
          <w:szCs w:val="24"/>
        </w:rPr>
        <w:t xml:space="preserve"> (2017)</w:t>
      </w:r>
      <w:r w:rsidR="003E6DD7">
        <w:rPr>
          <w:rFonts w:ascii="Arial" w:hAnsi="Arial" w:cs="Arial"/>
          <w:sz w:val="24"/>
          <w:szCs w:val="24"/>
        </w:rPr>
        <w:t xml:space="preserve"> </w:t>
      </w:r>
      <w:r w:rsidRPr="00BE311F">
        <w:rPr>
          <w:rFonts w:ascii="Arial" w:hAnsi="Arial" w:cs="Arial"/>
          <w:sz w:val="24"/>
          <w:szCs w:val="24"/>
        </w:rPr>
        <w:t>New National Strategy for a more prosperous Wales</w:t>
      </w:r>
      <w:r w:rsidR="00BE311F">
        <w:rPr>
          <w:rFonts w:ascii="Arial" w:hAnsi="Arial" w:cs="Arial"/>
          <w:sz w:val="24"/>
          <w:szCs w:val="24"/>
        </w:rPr>
        <w:t>. [</w:t>
      </w:r>
      <w:proofErr w:type="gramStart"/>
      <w:r w:rsidR="00BE311F">
        <w:rPr>
          <w:rFonts w:ascii="Arial" w:hAnsi="Arial" w:cs="Arial"/>
          <w:sz w:val="24"/>
          <w:szCs w:val="24"/>
        </w:rPr>
        <w:t>online</w:t>
      </w:r>
      <w:proofErr w:type="gramEnd"/>
      <w:r w:rsidR="00BE311F">
        <w:rPr>
          <w:rFonts w:ascii="Arial" w:hAnsi="Arial" w:cs="Arial"/>
          <w:sz w:val="24"/>
          <w:szCs w:val="24"/>
        </w:rPr>
        <w:t>]. Available at:</w:t>
      </w:r>
      <w:r w:rsidR="007D6769" w:rsidRPr="007D6769">
        <w:rPr>
          <w:rFonts w:ascii="Arial" w:hAnsi="Arial" w:cs="Arial"/>
          <w:sz w:val="24"/>
          <w:szCs w:val="24"/>
        </w:rPr>
        <w:t xml:space="preserve"> </w:t>
      </w:r>
      <w:hyperlink r:id="rId29" w:history="1">
        <w:r w:rsidR="007D6769" w:rsidRPr="007D6769">
          <w:rPr>
            <w:rStyle w:val="Hyperlink"/>
            <w:rFonts w:ascii="Arial" w:hAnsi="Arial" w:cs="Arial"/>
            <w:sz w:val="24"/>
            <w:szCs w:val="24"/>
          </w:rPr>
          <w:t>https://gov.wales/newsroom/firstminister/2017/170919-new-national-strategy-for-a-more-prosperous-wales/?lang=en</w:t>
        </w:r>
      </w:hyperlink>
      <w:r w:rsidR="007D6769" w:rsidRPr="007D6769">
        <w:rPr>
          <w:rFonts w:ascii="Arial" w:hAnsi="Arial" w:cs="Arial"/>
          <w:sz w:val="24"/>
          <w:szCs w:val="24"/>
        </w:rPr>
        <w:t xml:space="preserve"> [Accessed: 12</w:t>
      </w:r>
      <w:r w:rsidR="007D6769" w:rsidRPr="007D6769">
        <w:rPr>
          <w:rFonts w:ascii="Arial" w:hAnsi="Arial" w:cs="Arial"/>
          <w:sz w:val="24"/>
          <w:szCs w:val="24"/>
          <w:vertAlign w:val="superscript"/>
        </w:rPr>
        <w:t>th</w:t>
      </w:r>
      <w:r w:rsidR="007D6769" w:rsidRPr="007D6769">
        <w:rPr>
          <w:rFonts w:ascii="Arial" w:hAnsi="Arial" w:cs="Arial"/>
          <w:sz w:val="24"/>
          <w:szCs w:val="24"/>
        </w:rPr>
        <w:t xml:space="preserve"> July 2016].</w:t>
      </w:r>
    </w:p>
    <w:p w:rsidR="007D6769" w:rsidRDefault="007D6769" w:rsidP="005659AB">
      <w:pPr>
        <w:spacing w:line="360" w:lineRule="auto"/>
        <w:jc w:val="both"/>
      </w:pPr>
    </w:p>
    <w:p w:rsidR="00226CBE" w:rsidRPr="00226CBE" w:rsidRDefault="003045C0" w:rsidP="005659AB">
      <w:pPr>
        <w:spacing w:line="360" w:lineRule="auto"/>
        <w:jc w:val="both"/>
        <w:rPr>
          <w:rFonts w:ascii="Arial" w:hAnsi="Arial" w:cs="Arial"/>
          <w:sz w:val="24"/>
          <w:szCs w:val="24"/>
        </w:rPr>
      </w:pPr>
      <w:r w:rsidRPr="00226CBE">
        <w:rPr>
          <w:rFonts w:ascii="Arial" w:hAnsi="Arial" w:cs="Arial"/>
          <w:sz w:val="24"/>
          <w:szCs w:val="24"/>
        </w:rPr>
        <w:t>Welsh Government</w:t>
      </w:r>
      <w:r w:rsidR="00BE311F">
        <w:rPr>
          <w:rFonts w:ascii="Arial" w:hAnsi="Arial" w:cs="Arial"/>
          <w:sz w:val="24"/>
          <w:szCs w:val="24"/>
        </w:rPr>
        <w:t>.</w:t>
      </w:r>
      <w:r w:rsidR="00226CBE" w:rsidRPr="00226CBE">
        <w:rPr>
          <w:rFonts w:ascii="Arial" w:hAnsi="Arial" w:cs="Arial"/>
          <w:sz w:val="24"/>
          <w:szCs w:val="24"/>
        </w:rPr>
        <w:t xml:space="preserve"> </w:t>
      </w:r>
      <w:r w:rsidR="00156991" w:rsidRPr="00226CBE">
        <w:rPr>
          <w:rFonts w:ascii="Arial" w:hAnsi="Arial" w:cs="Arial"/>
          <w:sz w:val="24"/>
          <w:szCs w:val="24"/>
        </w:rPr>
        <w:t xml:space="preserve">(2017) </w:t>
      </w:r>
      <w:r w:rsidR="00FE1B05" w:rsidRPr="00BE311F">
        <w:rPr>
          <w:rFonts w:ascii="Arial" w:hAnsi="Arial" w:cs="Arial"/>
          <w:sz w:val="24"/>
          <w:szCs w:val="24"/>
        </w:rPr>
        <w:t>Education in Wales: Our national mission 2017-21</w:t>
      </w:r>
      <w:r w:rsidR="00BE311F">
        <w:rPr>
          <w:rFonts w:ascii="Arial" w:hAnsi="Arial" w:cs="Arial"/>
          <w:sz w:val="24"/>
          <w:szCs w:val="24"/>
        </w:rPr>
        <w:t>. [</w:t>
      </w:r>
      <w:proofErr w:type="gramStart"/>
      <w:r w:rsidR="00BE311F">
        <w:rPr>
          <w:rFonts w:ascii="Arial" w:hAnsi="Arial" w:cs="Arial"/>
          <w:sz w:val="24"/>
          <w:szCs w:val="24"/>
        </w:rPr>
        <w:t>online</w:t>
      </w:r>
      <w:proofErr w:type="gramEnd"/>
      <w:r w:rsidR="00BE311F">
        <w:rPr>
          <w:rFonts w:ascii="Arial" w:hAnsi="Arial" w:cs="Arial"/>
          <w:sz w:val="24"/>
          <w:szCs w:val="24"/>
        </w:rPr>
        <w:t xml:space="preserve">]. Available at: </w:t>
      </w:r>
      <w:r w:rsidRPr="00226CBE">
        <w:rPr>
          <w:rFonts w:ascii="Arial" w:hAnsi="Arial" w:cs="Arial"/>
          <w:sz w:val="24"/>
          <w:szCs w:val="24"/>
        </w:rPr>
        <w:t xml:space="preserve"> </w:t>
      </w:r>
      <w:hyperlink r:id="rId30" w:history="1">
        <w:r w:rsidR="00FE1B05" w:rsidRPr="00226CBE">
          <w:rPr>
            <w:rStyle w:val="Hyperlink"/>
            <w:rFonts w:ascii="Arial" w:hAnsi="Arial" w:cs="Arial"/>
            <w:sz w:val="24"/>
            <w:szCs w:val="24"/>
          </w:rPr>
          <w:t>https://gov.wales/topics/educationandskills/allsectorpolicies/education-in-wales/?lang=enducation</w:t>
        </w:r>
      </w:hyperlink>
      <w:r w:rsidR="00226CBE">
        <w:rPr>
          <w:rFonts w:ascii="Arial" w:hAnsi="Arial" w:cs="Arial"/>
          <w:sz w:val="24"/>
          <w:szCs w:val="24"/>
        </w:rPr>
        <w:t xml:space="preserve"> [Accessed: 12</w:t>
      </w:r>
      <w:r w:rsidR="00226CBE" w:rsidRPr="00226CBE">
        <w:rPr>
          <w:rFonts w:ascii="Arial" w:hAnsi="Arial" w:cs="Arial"/>
          <w:sz w:val="24"/>
          <w:szCs w:val="24"/>
          <w:vertAlign w:val="superscript"/>
        </w:rPr>
        <w:t>th</w:t>
      </w:r>
      <w:r w:rsidR="00226CBE">
        <w:rPr>
          <w:rFonts w:ascii="Arial" w:hAnsi="Arial" w:cs="Arial"/>
          <w:sz w:val="24"/>
          <w:szCs w:val="24"/>
        </w:rPr>
        <w:t xml:space="preserve"> June 2018].</w:t>
      </w:r>
    </w:p>
    <w:p w:rsidR="005C4C25" w:rsidRDefault="005C4C25" w:rsidP="005659AB">
      <w:pPr>
        <w:spacing w:line="360" w:lineRule="auto"/>
        <w:jc w:val="both"/>
      </w:pPr>
    </w:p>
    <w:p w:rsidR="00412284" w:rsidRPr="00412284" w:rsidRDefault="00412284" w:rsidP="005659AB">
      <w:pPr>
        <w:spacing w:line="360" w:lineRule="auto"/>
        <w:jc w:val="both"/>
        <w:rPr>
          <w:rFonts w:ascii="Arial" w:hAnsi="Arial" w:cs="Arial"/>
          <w:sz w:val="24"/>
          <w:szCs w:val="24"/>
        </w:rPr>
      </w:pPr>
      <w:r w:rsidRPr="00412284">
        <w:rPr>
          <w:rFonts w:ascii="Arial" w:hAnsi="Arial" w:cs="Arial"/>
          <w:sz w:val="24"/>
          <w:szCs w:val="24"/>
        </w:rPr>
        <w:t>Welsh Government. (2017) ‘Prosperity for All: the national Strategy: Taking Wales Forward’. [</w:t>
      </w:r>
      <w:proofErr w:type="gramStart"/>
      <w:r w:rsidRPr="00412284">
        <w:rPr>
          <w:rFonts w:ascii="Arial" w:hAnsi="Arial" w:cs="Arial"/>
          <w:sz w:val="24"/>
          <w:szCs w:val="24"/>
        </w:rPr>
        <w:t>online</w:t>
      </w:r>
      <w:proofErr w:type="gramEnd"/>
      <w:r w:rsidRPr="00412284">
        <w:rPr>
          <w:rFonts w:ascii="Arial" w:hAnsi="Arial" w:cs="Arial"/>
          <w:sz w:val="24"/>
          <w:szCs w:val="24"/>
        </w:rPr>
        <w:t xml:space="preserve">]. Available at: </w:t>
      </w:r>
      <w:hyperlink r:id="rId31" w:history="1">
        <w:r w:rsidRPr="00412284">
          <w:rPr>
            <w:rStyle w:val="Hyperlink"/>
            <w:rFonts w:ascii="Arial" w:hAnsi="Arial" w:cs="Arial"/>
            <w:sz w:val="24"/>
            <w:szCs w:val="24"/>
          </w:rPr>
          <w:t>https://gov.wales/docs/strategies/170919-prosperity-for-all-en.pdf</w:t>
        </w:r>
      </w:hyperlink>
      <w:r w:rsidRPr="00412284">
        <w:rPr>
          <w:rFonts w:ascii="Arial" w:hAnsi="Arial" w:cs="Arial"/>
          <w:sz w:val="24"/>
          <w:szCs w:val="24"/>
        </w:rPr>
        <w:t xml:space="preserve"> [Accessed: 14</w:t>
      </w:r>
      <w:r w:rsidRPr="00412284">
        <w:rPr>
          <w:rFonts w:ascii="Arial" w:hAnsi="Arial" w:cs="Arial"/>
          <w:sz w:val="24"/>
          <w:szCs w:val="24"/>
          <w:vertAlign w:val="superscript"/>
        </w:rPr>
        <w:t>th</w:t>
      </w:r>
      <w:r w:rsidRPr="00412284">
        <w:rPr>
          <w:rFonts w:ascii="Arial" w:hAnsi="Arial" w:cs="Arial"/>
          <w:sz w:val="24"/>
          <w:szCs w:val="24"/>
        </w:rPr>
        <w:t xml:space="preserve"> June 2018].</w:t>
      </w:r>
    </w:p>
    <w:p w:rsidR="00412284" w:rsidRDefault="00412284" w:rsidP="005659AB">
      <w:pPr>
        <w:spacing w:line="360" w:lineRule="auto"/>
        <w:jc w:val="both"/>
      </w:pPr>
    </w:p>
    <w:p w:rsidR="003D3F50" w:rsidRDefault="003D3F50" w:rsidP="005659AB">
      <w:pPr>
        <w:spacing w:line="360" w:lineRule="auto"/>
        <w:jc w:val="both"/>
      </w:pPr>
    </w:p>
    <w:sectPr w:rsidR="003D3F50">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B2886" w:rsidRDefault="00EB2886" w:rsidP="00AE3DEE">
      <w:pPr>
        <w:spacing w:after="0" w:line="240" w:lineRule="auto"/>
      </w:pPr>
      <w:r>
        <w:separator/>
      </w:r>
    </w:p>
  </w:endnote>
  <w:endnote w:type="continuationSeparator" w:id="0">
    <w:p w:rsidR="00EB2886" w:rsidRDefault="00EB2886" w:rsidP="00AE3D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OpenSansRegular">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B2886" w:rsidRDefault="00EB2886" w:rsidP="00AE3DEE">
      <w:pPr>
        <w:spacing w:after="0" w:line="240" w:lineRule="auto"/>
      </w:pPr>
      <w:r>
        <w:separator/>
      </w:r>
    </w:p>
  </w:footnote>
  <w:footnote w:type="continuationSeparator" w:id="0">
    <w:p w:rsidR="00EB2886" w:rsidRDefault="00EB2886" w:rsidP="00AE3DE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C66F3" w:rsidRDefault="00DC66F3">
    <w:pPr>
      <w:pStyle w:val="Header"/>
    </w:pPr>
    <w:r>
      <w:t>EAEE6003                                                                                                                                              1602185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0F50"/>
    <w:rsid w:val="000122CD"/>
    <w:rsid w:val="00015BDE"/>
    <w:rsid w:val="000565C1"/>
    <w:rsid w:val="00063AEC"/>
    <w:rsid w:val="00073EAF"/>
    <w:rsid w:val="00077EF7"/>
    <w:rsid w:val="000866C5"/>
    <w:rsid w:val="000A1A91"/>
    <w:rsid w:val="000A4546"/>
    <w:rsid w:val="000A7C16"/>
    <w:rsid w:val="000B1A2C"/>
    <w:rsid w:val="000B635C"/>
    <w:rsid w:val="000D2D85"/>
    <w:rsid w:val="000E501E"/>
    <w:rsid w:val="00116DBF"/>
    <w:rsid w:val="00117CAE"/>
    <w:rsid w:val="00130CE3"/>
    <w:rsid w:val="001363B2"/>
    <w:rsid w:val="0013751D"/>
    <w:rsid w:val="0014096D"/>
    <w:rsid w:val="001459CE"/>
    <w:rsid w:val="0015481B"/>
    <w:rsid w:val="00156991"/>
    <w:rsid w:val="00156D6E"/>
    <w:rsid w:val="001705C8"/>
    <w:rsid w:val="0019278D"/>
    <w:rsid w:val="001A3FB0"/>
    <w:rsid w:val="001C343C"/>
    <w:rsid w:val="001D18CE"/>
    <w:rsid w:val="001D1B44"/>
    <w:rsid w:val="001F358C"/>
    <w:rsid w:val="001F69E5"/>
    <w:rsid w:val="0022030F"/>
    <w:rsid w:val="0022533E"/>
    <w:rsid w:val="00226CBE"/>
    <w:rsid w:val="00247BE0"/>
    <w:rsid w:val="00254EE8"/>
    <w:rsid w:val="00280BB7"/>
    <w:rsid w:val="002A7255"/>
    <w:rsid w:val="002D3B63"/>
    <w:rsid w:val="002D51AC"/>
    <w:rsid w:val="003045C0"/>
    <w:rsid w:val="00314407"/>
    <w:rsid w:val="00325657"/>
    <w:rsid w:val="00335C98"/>
    <w:rsid w:val="0034529F"/>
    <w:rsid w:val="00356AE3"/>
    <w:rsid w:val="00363C84"/>
    <w:rsid w:val="00382A0A"/>
    <w:rsid w:val="003837D6"/>
    <w:rsid w:val="00390FC8"/>
    <w:rsid w:val="003C04DB"/>
    <w:rsid w:val="003C6934"/>
    <w:rsid w:val="003D3F50"/>
    <w:rsid w:val="003E1433"/>
    <w:rsid w:val="003E6DD7"/>
    <w:rsid w:val="003F5327"/>
    <w:rsid w:val="004001BB"/>
    <w:rsid w:val="004047E3"/>
    <w:rsid w:val="00412284"/>
    <w:rsid w:val="00424D1C"/>
    <w:rsid w:val="004560C6"/>
    <w:rsid w:val="00472350"/>
    <w:rsid w:val="00497315"/>
    <w:rsid w:val="004A72CD"/>
    <w:rsid w:val="004D1549"/>
    <w:rsid w:val="004F6AB9"/>
    <w:rsid w:val="00515871"/>
    <w:rsid w:val="00527DFA"/>
    <w:rsid w:val="00537651"/>
    <w:rsid w:val="00552EB2"/>
    <w:rsid w:val="0055629C"/>
    <w:rsid w:val="00560D9E"/>
    <w:rsid w:val="005659AB"/>
    <w:rsid w:val="005758B3"/>
    <w:rsid w:val="00576848"/>
    <w:rsid w:val="005862CE"/>
    <w:rsid w:val="005948A1"/>
    <w:rsid w:val="005948E3"/>
    <w:rsid w:val="005C4C25"/>
    <w:rsid w:val="005D032B"/>
    <w:rsid w:val="005F0A3B"/>
    <w:rsid w:val="006200D9"/>
    <w:rsid w:val="00623DE7"/>
    <w:rsid w:val="00630295"/>
    <w:rsid w:val="006400E3"/>
    <w:rsid w:val="006C035B"/>
    <w:rsid w:val="006C2DC0"/>
    <w:rsid w:val="006D1666"/>
    <w:rsid w:val="006D273B"/>
    <w:rsid w:val="006D6589"/>
    <w:rsid w:val="006D7F9F"/>
    <w:rsid w:val="0071215F"/>
    <w:rsid w:val="00735581"/>
    <w:rsid w:val="007547EA"/>
    <w:rsid w:val="00762FB6"/>
    <w:rsid w:val="0077277A"/>
    <w:rsid w:val="00774727"/>
    <w:rsid w:val="00787786"/>
    <w:rsid w:val="007A3528"/>
    <w:rsid w:val="007B57B0"/>
    <w:rsid w:val="007C0F50"/>
    <w:rsid w:val="007D511B"/>
    <w:rsid w:val="007D6769"/>
    <w:rsid w:val="008309AF"/>
    <w:rsid w:val="0086086A"/>
    <w:rsid w:val="00872391"/>
    <w:rsid w:val="0087786A"/>
    <w:rsid w:val="008916D3"/>
    <w:rsid w:val="0089710E"/>
    <w:rsid w:val="009021E1"/>
    <w:rsid w:val="00902286"/>
    <w:rsid w:val="00906B51"/>
    <w:rsid w:val="00922079"/>
    <w:rsid w:val="0092345B"/>
    <w:rsid w:val="00941E20"/>
    <w:rsid w:val="00A32F58"/>
    <w:rsid w:val="00A427FA"/>
    <w:rsid w:val="00A57517"/>
    <w:rsid w:val="00A6510A"/>
    <w:rsid w:val="00A65E26"/>
    <w:rsid w:val="00A75FBE"/>
    <w:rsid w:val="00A807D0"/>
    <w:rsid w:val="00A915AF"/>
    <w:rsid w:val="00AA1080"/>
    <w:rsid w:val="00AA131A"/>
    <w:rsid w:val="00AD3955"/>
    <w:rsid w:val="00AD486A"/>
    <w:rsid w:val="00AE2176"/>
    <w:rsid w:val="00AE3DEE"/>
    <w:rsid w:val="00AF5879"/>
    <w:rsid w:val="00B03D15"/>
    <w:rsid w:val="00B07DE4"/>
    <w:rsid w:val="00B12002"/>
    <w:rsid w:val="00B20571"/>
    <w:rsid w:val="00B35D5A"/>
    <w:rsid w:val="00B370AF"/>
    <w:rsid w:val="00B6724D"/>
    <w:rsid w:val="00B82346"/>
    <w:rsid w:val="00BA49FC"/>
    <w:rsid w:val="00BA7B7D"/>
    <w:rsid w:val="00BE311F"/>
    <w:rsid w:val="00BE5F7B"/>
    <w:rsid w:val="00C05727"/>
    <w:rsid w:val="00C06CAA"/>
    <w:rsid w:val="00C32483"/>
    <w:rsid w:val="00C32CD5"/>
    <w:rsid w:val="00C66F5B"/>
    <w:rsid w:val="00C808E0"/>
    <w:rsid w:val="00CA1F01"/>
    <w:rsid w:val="00CB60B5"/>
    <w:rsid w:val="00CB7E49"/>
    <w:rsid w:val="00CD6C0E"/>
    <w:rsid w:val="00D05E00"/>
    <w:rsid w:val="00D201AC"/>
    <w:rsid w:val="00D70442"/>
    <w:rsid w:val="00D7799D"/>
    <w:rsid w:val="00DB1127"/>
    <w:rsid w:val="00DB3F2B"/>
    <w:rsid w:val="00DB5271"/>
    <w:rsid w:val="00DC66F3"/>
    <w:rsid w:val="00DE3954"/>
    <w:rsid w:val="00DE5BCC"/>
    <w:rsid w:val="00E12033"/>
    <w:rsid w:val="00E46296"/>
    <w:rsid w:val="00E56514"/>
    <w:rsid w:val="00E761D9"/>
    <w:rsid w:val="00E77529"/>
    <w:rsid w:val="00E86371"/>
    <w:rsid w:val="00EB2886"/>
    <w:rsid w:val="00EC2729"/>
    <w:rsid w:val="00ED6B0C"/>
    <w:rsid w:val="00EE2DBD"/>
    <w:rsid w:val="00F21A4E"/>
    <w:rsid w:val="00F41758"/>
    <w:rsid w:val="00F433F5"/>
    <w:rsid w:val="00F44EED"/>
    <w:rsid w:val="00F75A1B"/>
    <w:rsid w:val="00F85174"/>
    <w:rsid w:val="00F86B5E"/>
    <w:rsid w:val="00FA1DE6"/>
    <w:rsid w:val="00FA4E00"/>
    <w:rsid w:val="00FB5826"/>
    <w:rsid w:val="00FE1B05"/>
    <w:rsid w:val="00FE2E68"/>
    <w:rsid w:val="00FE5537"/>
    <w:rsid w:val="00FE7168"/>
    <w:rsid w:val="00FF3E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A4BC86D-B086-46A0-90CB-50B6601AF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0F50"/>
    <w:rPr>
      <w:color w:val="0563C1" w:themeColor="hyperlink"/>
      <w:u w:val="single"/>
    </w:rPr>
  </w:style>
  <w:style w:type="paragraph" w:styleId="Header">
    <w:name w:val="header"/>
    <w:basedOn w:val="Normal"/>
    <w:link w:val="HeaderChar"/>
    <w:uiPriority w:val="99"/>
    <w:unhideWhenUsed/>
    <w:rsid w:val="00AE3D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DEE"/>
  </w:style>
  <w:style w:type="paragraph" w:styleId="Footer">
    <w:name w:val="footer"/>
    <w:basedOn w:val="Normal"/>
    <w:link w:val="FooterChar"/>
    <w:uiPriority w:val="99"/>
    <w:unhideWhenUsed/>
    <w:rsid w:val="00AE3D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DEE"/>
  </w:style>
  <w:style w:type="character" w:customStyle="1" w:styleId="personname">
    <w:name w:val="person_name"/>
    <w:basedOn w:val="DefaultParagraphFont"/>
    <w:rsid w:val="00906B51"/>
  </w:style>
  <w:style w:type="character" w:styleId="Emphasis">
    <w:name w:val="Emphasis"/>
    <w:basedOn w:val="DefaultParagraphFont"/>
    <w:uiPriority w:val="20"/>
    <w:qFormat/>
    <w:rsid w:val="00906B51"/>
    <w:rPr>
      <w:i/>
      <w:iCs/>
    </w:rPr>
  </w:style>
  <w:style w:type="paragraph" w:customStyle="1" w:styleId="justify">
    <w:name w:val="justify"/>
    <w:basedOn w:val="Normal"/>
    <w:rsid w:val="00527DF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27200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irthtosevenmatters.co.uk/" TargetMode="External"/><Relationship Id="rId13" Type="http://schemas.openxmlformats.org/officeDocument/2006/relationships/hyperlink" Target="http://www.senedd.assembly.wales/documents/s42835/CLA572%20-%20EM%20The%20Education%20Inspection%20of%20Nursery%20Education%20Wales%20Regulations%202015.pdf" TargetMode="External"/><Relationship Id="rId18" Type="http://schemas.openxmlformats.org/officeDocument/2006/relationships/hyperlink" Target="https://ijccep.springeropen.com/articles/10.1186/s40723-016-0019-1" TargetMode="External"/><Relationship Id="rId26" Type="http://schemas.openxmlformats.org/officeDocument/2006/relationships/hyperlink" Target="http://dera.ioe.ac.uk/27564/1/160920-taking-wales-forward-en.pdf" TargetMode="External"/><Relationship Id="rId3" Type="http://schemas.openxmlformats.org/officeDocument/2006/relationships/webSettings" Target="webSettings.xml"/><Relationship Id="rId21" Type="http://schemas.openxmlformats.org/officeDocument/2006/relationships/hyperlink" Target="https://www.tandfonline.com/doi/abs/10.1080/02680939.2014.924561" TargetMode="External"/><Relationship Id="rId34" Type="http://schemas.openxmlformats.org/officeDocument/2006/relationships/theme" Target="theme/theme1.xml"/><Relationship Id="rId7" Type="http://schemas.openxmlformats.org/officeDocument/2006/relationships/hyperlink" Target="https://www.foundationyears.org.uk/pedagogy-early-learning/quality-improvement/" TargetMode="External"/><Relationship Id="rId12" Type="http://schemas.openxmlformats.org/officeDocument/2006/relationships/hyperlink" Target="https://onlinelibrary.wiley.com/doi/full/10.1080/01411926.2011.571661" TargetMode="External"/><Relationship Id="rId17" Type="http://schemas.openxmlformats.org/officeDocument/2006/relationships/hyperlink" Target="http://www.ingentaconnect.com/content/uwp/capc/2013/00000016/00000001/art00004?utm_source=TrendMD&amp;utm_medium=cpc&amp;utm_campaign=University_of_Wales_Journal_of_Education_TrendMD_0" TargetMode="External"/><Relationship Id="rId25" Type="http://schemas.openxmlformats.org/officeDocument/2006/relationships/hyperlink" Target="https://gov.wales/docs/cssiw/publications/160303regchildcareen.pdf"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www.ingentaconnect.com/content/uwp/wjed/2017/00000019/00000001/art00004" TargetMode="External"/><Relationship Id="rId20" Type="http://schemas.openxmlformats.org/officeDocument/2006/relationships/hyperlink" Target="https://link.springer.com/article/10.1007/s10648-016-9376-0" TargetMode="External"/><Relationship Id="rId29" Type="http://schemas.openxmlformats.org/officeDocument/2006/relationships/hyperlink" Target="https://gov.wales/newsroom/firstminister/2017/170919-new-national-strategy-for-a-more-prosperous-wales/?lang=en" TargetMode="External"/><Relationship Id="rId1" Type="http://schemas.openxmlformats.org/officeDocument/2006/relationships/styles" Target="styles.xml"/><Relationship Id="rId6" Type="http://schemas.openxmlformats.org/officeDocument/2006/relationships/hyperlink" Target="https://www.tandfonline.com/doi/abs/10.1080/03075079.2016.1185776" TargetMode="External"/><Relationship Id="rId11" Type="http://schemas.openxmlformats.org/officeDocument/2006/relationships/hyperlink" Target="https://careinspectorate.wales/how-we-inspect-childcare-and-play-services" TargetMode="External"/><Relationship Id="rId24" Type="http://schemas.openxmlformats.org/officeDocument/2006/relationships/hyperlink" Target="http://dera.ioe.ac.uk/18045/1/130716-building-brighter-future-en.pdf"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tandfonline.com/doi/full/10.1080/09575146.2015.1111688" TargetMode="External"/><Relationship Id="rId23" Type="http://schemas.openxmlformats.org/officeDocument/2006/relationships/hyperlink" Target="http://dera.ioe.ac.uk/14202/7/120309regchildcareen_Redacted.pdf" TargetMode="External"/><Relationship Id="rId28" Type="http://schemas.openxmlformats.org/officeDocument/2006/relationships/hyperlink" Target="https://gov.wales/docs/dsjlg/publications/cyp/171215-childcare-play-early-years-workforce-plan-en.pdf" TargetMode="External"/><Relationship Id="rId10" Type="http://schemas.openxmlformats.org/officeDocument/2006/relationships/hyperlink" Target="https://careinspectorate.wales/sites/default/files/2018-02/160429factsheeten.pdf" TargetMode="External"/><Relationship Id="rId19" Type="http://schemas.openxmlformats.org/officeDocument/2006/relationships/hyperlink" Target="https://www.foundationyears.org.uk/files/2015/03/Eary-Childhood-Matters-a-presentation-by-Iram-and-Denise.pdf" TargetMode="External"/><Relationship Id="rId31" Type="http://schemas.openxmlformats.org/officeDocument/2006/relationships/hyperlink" Target="https://gov.wales/docs/strategies/170919-prosperity-for-all-en.pdf" TargetMode="External"/><Relationship Id="rId4" Type="http://schemas.openxmlformats.org/officeDocument/2006/relationships/footnotes" Target="footnotes.xml"/><Relationship Id="rId9" Type="http://schemas.openxmlformats.org/officeDocument/2006/relationships/hyperlink" Target="https://www.tandfonline.com/doi/abs/10.1080/03004430.2016.1150273?journalCode=gecd20" TargetMode="External"/><Relationship Id="rId14" Type="http://schemas.openxmlformats.org/officeDocument/2006/relationships/hyperlink" Target="https://www.tandfonline.com/doi/abs/10.1080/02680939.2017.1416426?journalCode=tedp20" TargetMode="External"/><Relationship Id="rId22" Type="http://schemas.openxmlformats.org/officeDocument/2006/relationships/hyperlink" Target="http://ro.uow.edu.au/sspapers/1224/" TargetMode="External"/><Relationship Id="rId27" Type="http://schemas.openxmlformats.org/officeDocument/2006/relationships/hyperlink" Target="https://gov.wales/newsroom/people-and-communities/2017/ambitious-new-plan-to-develop-wales-childcare-workforce/?lang=en" TargetMode="External"/><Relationship Id="rId30" Type="http://schemas.openxmlformats.org/officeDocument/2006/relationships/hyperlink" Target="https://gov.wales/topics/educationandskills/allsectorpolicies/education-in-wales/?lang=en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3838</Words>
  <Characters>21882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Kingston</dc:creator>
  <cp:keywords/>
  <dc:description/>
  <cp:lastModifiedBy>Amanda Kingston</cp:lastModifiedBy>
  <cp:revision>2</cp:revision>
  <dcterms:created xsi:type="dcterms:W3CDTF">2018-06-15T01:04:00Z</dcterms:created>
  <dcterms:modified xsi:type="dcterms:W3CDTF">2018-06-15T01:04:00Z</dcterms:modified>
</cp:coreProperties>
</file>