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791E09" w14:textId="1B6F3AF3" w:rsidR="009C7082" w:rsidRDefault="00D21319" w:rsidP="00A554FF">
      <w:pPr>
        <w:spacing w:line="360" w:lineRule="auto"/>
        <w:jc w:val="center"/>
        <w:rPr>
          <w:rFonts w:ascii="Arial" w:hAnsi="Arial" w:cs="Arial"/>
          <w:b/>
          <w:sz w:val="28"/>
          <w:szCs w:val="28"/>
          <w:u w:val="single"/>
          <w:lang w:val="en-US"/>
        </w:rPr>
      </w:pPr>
      <w:r w:rsidRPr="00D21319">
        <w:rPr>
          <w:rFonts w:ascii="Arial" w:hAnsi="Arial" w:cs="Arial"/>
          <w:b/>
          <w:sz w:val="28"/>
          <w:szCs w:val="28"/>
          <w:u w:val="single"/>
          <w:lang w:val="en-US"/>
        </w:rPr>
        <w:t>Video Critique</w:t>
      </w:r>
    </w:p>
    <w:p w14:paraId="15352DF5" w14:textId="7B88E9D8" w:rsidR="00D21319" w:rsidRDefault="00D21319" w:rsidP="00A554FF">
      <w:pPr>
        <w:spacing w:line="360" w:lineRule="auto"/>
        <w:jc w:val="center"/>
        <w:rPr>
          <w:rFonts w:ascii="Arial" w:hAnsi="Arial" w:cs="Arial"/>
          <w:sz w:val="28"/>
          <w:szCs w:val="28"/>
          <w:lang w:val="en-US"/>
        </w:rPr>
      </w:pPr>
      <w:r>
        <w:rPr>
          <w:rFonts w:ascii="Arial" w:hAnsi="Arial" w:cs="Arial"/>
          <w:sz w:val="28"/>
          <w:szCs w:val="28"/>
          <w:lang w:val="en-US"/>
        </w:rPr>
        <w:t>Ffion Carter – 1802528</w:t>
      </w:r>
    </w:p>
    <w:p w14:paraId="6977A327" w14:textId="4E800ACA" w:rsidR="00D21319" w:rsidRDefault="00D21319" w:rsidP="00A554FF">
      <w:pPr>
        <w:spacing w:line="360" w:lineRule="auto"/>
        <w:jc w:val="center"/>
        <w:rPr>
          <w:rFonts w:ascii="Arial" w:hAnsi="Arial" w:cs="Arial"/>
          <w:sz w:val="28"/>
          <w:szCs w:val="28"/>
          <w:lang w:val="en-US"/>
        </w:rPr>
      </w:pPr>
    </w:p>
    <w:p w14:paraId="4F712B36" w14:textId="28D6BFAF" w:rsidR="00C36BB4" w:rsidRDefault="00D21319" w:rsidP="00A554FF">
      <w:pPr>
        <w:spacing w:line="360" w:lineRule="auto"/>
        <w:rPr>
          <w:rFonts w:ascii="Arial" w:hAnsi="Arial" w:cs="Arial"/>
          <w:sz w:val="28"/>
          <w:szCs w:val="28"/>
          <w:lang w:val="en-US"/>
        </w:rPr>
      </w:pPr>
      <w:r>
        <w:rPr>
          <w:rFonts w:ascii="Arial" w:hAnsi="Arial" w:cs="Arial"/>
          <w:sz w:val="28"/>
          <w:szCs w:val="28"/>
          <w:lang w:val="en-US"/>
        </w:rPr>
        <w:t xml:space="preserve">In this assignment, it will include critical evaluation the communication and counselling skills that have been used in the video. This assignment will include an evaluation of why communication and counselling skills are also important in the nursing sector. Carl Rogers will be referred as the person-centered approach will be within this video/assignment. An introduction is important as it guides you into what the assignment is about. </w:t>
      </w:r>
      <w:r w:rsidR="00C5601B">
        <w:rPr>
          <w:rFonts w:ascii="Arial" w:hAnsi="Arial" w:cs="Arial"/>
          <w:sz w:val="28"/>
          <w:szCs w:val="28"/>
          <w:lang w:val="en-US"/>
        </w:rPr>
        <w:t>Carl Rogers</w:t>
      </w:r>
      <w:r w:rsidR="00C36BB4">
        <w:rPr>
          <w:rFonts w:ascii="Arial" w:hAnsi="Arial" w:cs="Arial"/>
          <w:sz w:val="28"/>
          <w:szCs w:val="28"/>
          <w:lang w:val="en-US"/>
        </w:rPr>
        <w:t xml:space="preserve"> 1902 - 1987</w:t>
      </w:r>
      <w:r w:rsidR="00C5601B">
        <w:rPr>
          <w:rFonts w:ascii="Arial" w:hAnsi="Arial" w:cs="Arial"/>
          <w:sz w:val="28"/>
          <w:szCs w:val="28"/>
          <w:lang w:val="en-US"/>
        </w:rPr>
        <w:t xml:space="preserve"> </w:t>
      </w:r>
      <w:r w:rsidR="00C36BB4">
        <w:rPr>
          <w:rFonts w:ascii="Arial" w:hAnsi="Arial" w:cs="Arial"/>
          <w:sz w:val="28"/>
          <w:szCs w:val="28"/>
          <w:lang w:val="en-US"/>
        </w:rPr>
        <w:t>was</w:t>
      </w:r>
      <w:r w:rsidR="00C5601B">
        <w:rPr>
          <w:rFonts w:ascii="Arial" w:hAnsi="Arial" w:cs="Arial"/>
          <w:sz w:val="28"/>
          <w:szCs w:val="28"/>
          <w:lang w:val="en-US"/>
        </w:rPr>
        <w:t xml:space="preserve"> the founder of </w:t>
      </w:r>
      <w:r w:rsidR="00C36BB4">
        <w:rPr>
          <w:rFonts w:ascii="Arial" w:hAnsi="Arial" w:cs="Arial"/>
          <w:sz w:val="28"/>
          <w:szCs w:val="28"/>
          <w:lang w:val="en-US"/>
        </w:rPr>
        <w:t xml:space="preserve">The Person – Centered Approach and this approach involves </w:t>
      </w:r>
      <w:r w:rsidR="00C36BB4">
        <w:rPr>
          <w:rFonts w:ascii="Arial" w:hAnsi="Arial" w:cs="Arial"/>
          <w:color w:val="000000"/>
          <w:sz w:val="28"/>
          <w:szCs w:val="28"/>
        </w:rPr>
        <w:t>three core conditions and they are Empathy, Congruence and unconditional positive regard. We have</w:t>
      </w:r>
      <w:r w:rsidR="00C36BB4">
        <w:rPr>
          <w:rFonts w:ascii="Arial" w:hAnsi="Arial" w:cs="Arial"/>
          <w:color w:val="000000"/>
          <w:sz w:val="28"/>
          <w:szCs w:val="28"/>
        </w:rPr>
        <w:t xml:space="preserve"> and need</w:t>
      </w:r>
      <w:r w:rsidR="00C36BB4">
        <w:rPr>
          <w:rFonts w:ascii="Arial" w:hAnsi="Arial" w:cs="Arial"/>
          <w:color w:val="000000"/>
          <w:sz w:val="28"/>
          <w:szCs w:val="28"/>
        </w:rPr>
        <w:t xml:space="preserve"> empathy</w:t>
      </w:r>
      <w:r w:rsidR="00C36BB4">
        <w:rPr>
          <w:rFonts w:ascii="Arial" w:hAnsi="Arial" w:cs="Arial"/>
          <w:color w:val="000000"/>
          <w:sz w:val="28"/>
          <w:szCs w:val="28"/>
        </w:rPr>
        <w:t xml:space="preserve"> because it helps us too</w:t>
      </w:r>
      <w:r w:rsidR="00C36BB4">
        <w:rPr>
          <w:rFonts w:ascii="Arial" w:hAnsi="Arial" w:cs="Arial"/>
          <w:color w:val="000000"/>
          <w:sz w:val="28"/>
          <w:szCs w:val="28"/>
        </w:rPr>
        <w:t xml:space="preserve"> see </w:t>
      </w:r>
      <w:r w:rsidR="00C36BB4">
        <w:rPr>
          <w:rFonts w:ascii="Arial" w:hAnsi="Arial" w:cs="Arial"/>
          <w:color w:val="000000"/>
          <w:sz w:val="28"/>
          <w:szCs w:val="28"/>
        </w:rPr>
        <w:t>another person’s</w:t>
      </w:r>
      <w:r w:rsidR="00C36BB4">
        <w:rPr>
          <w:rFonts w:ascii="Arial" w:hAnsi="Arial" w:cs="Arial"/>
          <w:color w:val="000000"/>
          <w:sz w:val="28"/>
          <w:szCs w:val="28"/>
        </w:rPr>
        <w:t xml:space="preserve"> point of view, and</w:t>
      </w:r>
      <w:r w:rsidR="00C36BB4">
        <w:rPr>
          <w:rFonts w:ascii="Arial" w:hAnsi="Arial" w:cs="Arial"/>
          <w:color w:val="000000"/>
          <w:sz w:val="28"/>
          <w:szCs w:val="28"/>
        </w:rPr>
        <w:t xml:space="preserve"> so we can</w:t>
      </w:r>
      <w:r w:rsidR="00C36BB4">
        <w:rPr>
          <w:rFonts w:ascii="Arial" w:hAnsi="Arial" w:cs="Arial"/>
          <w:color w:val="000000"/>
          <w:sz w:val="28"/>
          <w:szCs w:val="28"/>
        </w:rPr>
        <w:t xml:space="preserve"> relate how others are feeling and understand their thoughts. Congruence is where people say how they are feeling. Also, being open </w:t>
      </w:r>
      <w:r w:rsidR="00C36BB4">
        <w:rPr>
          <w:rFonts w:ascii="Arial" w:hAnsi="Arial" w:cs="Arial"/>
          <w:color w:val="000000"/>
          <w:sz w:val="28"/>
          <w:szCs w:val="28"/>
        </w:rPr>
        <w:t xml:space="preserve">and being able to tell </w:t>
      </w:r>
      <w:r w:rsidR="005D5397">
        <w:rPr>
          <w:rFonts w:ascii="Arial" w:hAnsi="Arial" w:cs="Arial"/>
          <w:color w:val="000000"/>
          <w:sz w:val="28"/>
          <w:szCs w:val="28"/>
        </w:rPr>
        <w:t>one-person</w:t>
      </w:r>
      <w:r w:rsidR="00C36BB4">
        <w:rPr>
          <w:rFonts w:ascii="Arial" w:hAnsi="Arial" w:cs="Arial"/>
          <w:color w:val="000000"/>
          <w:sz w:val="28"/>
          <w:szCs w:val="28"/>
        </w:rPr>
        <w:t xml:space="preserve"> majority or </w:t>
      </w:r>
      <w:r w:rsidR="00A554FF">
        <w:rPr>
          <w:rFonts w:ascii="Arial" w:hAnsi="Arial" w:cs="Arial"/>
          <w:color w:val="000000"/>
          <w:sz w:val="28"/>
          <w:szCs w:val="28"/>
        </w:rPr>
        <w:t>all</w:t>
      </w:r>
      <w:r w:rsidR="00C36BB4">
        <w:rPr>
          <w:rFonts w:ascii="Arial" w:hAnsi="Arial" w:cs="Arial"/>
          <w:color w:val="000000"/>
          <w:sz w:val="28"/>
          <w:szCs w:val="28"/>
        </w:rPr>
        <w:t xml:space="preserve"> the issue</w:t>
      </w:r>
      <w:r w:rsidR="005D5397">
        <w:rPr>
          <w:rFonts w:ascii="Arial" w:hAnsi="Arial" w:cs="Arial"/>
          <w:color w:val="000000"/>
          <w:sz w:val="28"/>
          <w:szCs w:val="28"/>
        </w:rPr>
        <w:t xml:space="preserve"> and being comfortable with it</w:t>
      </w:r>
      <w:r w:rsidR="00C36BB4">
        <w:rPr>
          <w:rFonts w:ascii="Arial" w:hAnsi="Arial" w:cs="Arial"/>
          <w:color w:val="000000"/>
          <w:sz w:val="28"/>
          <w:szCs w:val="28"/>
        </w:rPr>
        <w:t>. Unconditional Positive Regard is where you are not judging the other person for being w</w:t>
      </w:r>
      <w:r w:rsidR="005D5397">
        <w:rPr>
          <w:rFonts w:ascii="Arial" w:hAnsi="Arial" w:cs="Arial"/>
          <w:color w:val="000000"/>
          <w:sz w:val="28"/>
          <w:szCs w:val="28"/>
        </w:rPr>
        <w:t>hat they have done.</w:t>
      </w:r>
      <w:r w:rsidR="00A554FF">
        <w:rPr>
          <w:rFonts w:ascii="Arial" w:hAnsi="Arial" w:cs="Arial"/>
          <w:color w:val="000000"/>
          <w:sz w:val="28"/>
          <w:szCs w:val="28"/>
        </w:rPr>
        <w:t xml:space="preserve"> </w:t>
      </w:r>
      <w:r w:rsidR="005D5397">
        <w:rPr>
          <w:rFonts w:ascii="Arial" w:hAnsi="Arial" w:cs="Arial"/>
          <w:color w:val="000000"/>
          <w:sz w:val="28"/>
          <w:szCs w:val="28"/>
        </w:rPr>
        <w:t xml:space="preserve"> </w:t>
      </w:r>
    </w:p>
    <w:p w14:paraId="0D8F0B7A" w14:textId="4B1BB7B8" w:rsidR="005B1B12" w:rsidRDefault="00D21319" w:rsidP="00A554FF">
      <w:pPr>
        <w:spacing w:line="360" w:lineRule="auto"/>
        <w:rPr>
          <w:rFonts w:ascii="Arial" w:hAnsi="Arial" w:cs="Arial"/>
          <w:sz w:val="28"/>
          <w:szCs w:val="28"/>
          <w:lang w:val="en-US"/>
        </w:rPr>
      </w:pPr>
      <w:r>
        <w:rPr>
          <w:rFonts w:ascii="Arial" w:hAnsi="Arial" w:cs="Arial"/>
          <w:sz w:val="28"/>
          <w:szCs w:val="28"/>
          <w:lang w:val="en-US"/>
        </w:rPr>
        <w:t xml:space="preserve">In the video, </w:t>
      </w:r>
      <w:r w:rsidR="00EB40F8">
        <w:rPr>
          <w:rFonts w:ascii="Arial" w:hAnsi="Arial" w:cs="Arial"/>
          <w:sz w:val="28"/>
          <w:szCs w:val="28"/>
          <w:lang w:val="en-US"/>
        </w:rPr>
        <w:t xml:space="preserve">the client seems to be rather nervous, so the counselor relaxes her body posture to see if that will make her feel at ease. Body posture is highly important when you are counselling and a nurse as if your body posture is stiff and tense then </w:t>
      </w:r>
      <w:r w:rsidR="005B1B12">
        <w:rPr>
          <w:rFonts w:ascii="Arial" w:hAnsi="Arial" w:cs="Arial"/>
          <w:sz w:val="28"/>
          <w:szCs w:val="28"/>
          <w:lang w:val="en-US"/>
        </w:rPr>
        <w:t>the client may sense that you are either uncomfortable or you don’t care, and this can cause the client to refrain from saying anymore. The counsellor seems to be a bit nervous too, but she has used SOLER as her body posture is correct.</w:t>
      </w:r>
      <w:r w:rsidR="00A457ED">
        <w:rPr>
          <w:rFonts w:ascii="Arial" w:hAnsi="Arial" w:cs="Arial"/>
          <w:sz w:val="28"/>
          <w:szCs w:val="28"/>
          <w:lang w:val="en-US"/>
        </w:rPr>
        <w:t xml:space="preserve"> She is sitting leaning forward with her hands on her knees, she is </w:t>
      </w:r>
      <w:r w:rsidR="00A457ED">
        <w:rPr>
          <w:rFonts w:ascii="Arial" w:hAnsi="Arial" w:cs="Arial"/>
          <w:sz w:val="28"/>
          <w:szCs w:val="28"/>
          <w:lang w:val="en-US"/>
        </w:rPr>
        <w:lastRenderedPageBreak/>
        <w:t xml:space="preserve">keeping eye contact with the client, arms are not crossed so an open posture is visible. </w:t>
      </w:r>
      <w:r w:rsidR="005B1B12">
        <w:rPr>
          <w:rFonts w:ascii="Arial" w:hAnsi="Arial" w:cs="Arial"/>
          <w:sz w:val="28"/>
          <w:szCs w:val="28"/>
          <w:lang w:val="en-US"/>
        </w:rPr>
        <w:t xml:space="preserve"> </w:t>
      </w:r>
    </w:p>
    <w:p w14:paraId="17C45E1D" w14:textId="3377A37C" w:rsidR="00D21319" w:rsidRDefault="005B1B12" w:rsidP="00A554FF">
      <w:pPr>
        <w:spacing w:line="360" w:lineRule="auto"/>
        <w:rPr>
          <w:rFonts w:ascii="Arial" w:hAnsi="Arial" w:cs="Arial"/>
          <w:sz w:val="28"/>
          <w:szCs w:val="28"/>
          <w:lang w:val="en-US"/>
        </w:rPr>
      </w:pPr>
      <w:r>
        <w:rPr>
          <w:rFonts w:ascii="Arial" w:hAnsi="Arial" w:cs="Arial"/>
          <w:sz w:val="28"/>
          <w:szCs w:val="28"/>
          <w:lang w:val="en-US"/>
        </w:rPr>
        <w:t>The counsellor is showing signs that she is active listening to the client as she is keeping eye contact, nodding her head</w:t>
      </w:r>
      <w:r w:rsidR="00A457ED">
        <w:rPr>
          <w:rFonts w:ascii="Arial" w:hAnsi="Arial" w:cs="Arial"/>
          <w:sz w:val="28"/>
          <w:szCs w:val="28"/>
          <w:lang w:val="en-US"/>
        </w:rPr>
        <w:t xml:space="preserve">, </w:t>
      </w:r>
      <w:r>
        <w:rPr>
          <w:rFonts w:ascii="Arial" w:hAnsi="Arial" w:cs="Arial"/>
          <w:sz w:val="28"/>
          <w:szCs w:val="28"/>
          <w:lang w:val="en-US"/>
        </w:rPr>
        <w:t xml:space="preserve">she is saying can she carry on </w:t>
      </w:r>
      <w:r w:rsidR="00A457ED">
        <w:rPr>
          <w:rFonts w:ascii="Arial" w:hAnsi="Arial" w:cs="Arial"/>
          <w:sz w:val="28"/>
          <w:szCs w:val="28"/>
          <w:lang w:val="en-US"/>
        </w:rPr>
        <w:t xml:space="preserve">and the simple yes and no as well as </w:t>
      </w:r>
      <w:r>
        <w:rPr>
          <w:rFonts w:ascii="Arial" w:hAnsi="Arial" w:cs="Arial"/>
          <w:sz w:val="28"/>
          <w:szCs w:val="28"/>
          <w:lang w:val="en-US"/>
        </w:rPr>
        <w:t>and these are all signs of active listening</w:t>
      </w:r>
      <w:r w:rsidR="00A457ED">
        <w:rPr>
          <w:rFonts w:ascii="Arial" w:hAnsi="Arial" w:cs="Arial"/>
          <w:sz w:val="28"/>
          <w:szCs w:val="28"/>
          <w:lang w:val="en-US"/>
        </w:rPr>
        <w:t xml:space="preserve"> but not all of the signs, she doesn’t reflect what the client says so the client may be thinking that the councilor isn’t actually listening to her just nodding saying yes and no</w:t>
      </w:r>
      <w:r w:rsidR="007E0543">
        <w:rPr>
          <w:rFonts w:ascii="Arial" w:hAnsi="Arial" w:cs="Arial"/>
          <w:sz w:val="28"/>
          <w:szCs w:val="28"/>
          <w:lang w:val="en-US"/>
        </w:rPr>
        <w:t xml:space="preserve">. It is important to reflect what the client is saying because it can help the councilor get a better understanding of what the client is feeling. The councilor does seem to empathise though which is good as the client can see that she can relate to her feelings and that she can see what is happening from her point of view which you can see that it is comforting the client as she notices and has a sort of relief look on her face and starts to be more calm. </w:t>
      </w:r>
      <w:r w:rsidR="00A554FF">
        <w:rPr>
          <w:rFonts w:ascii="Arial" w:hAnsi="Arial" w:cs="Arial"/>
          <w:sz w:val="28"/>
          <w:szCs w:val="28"/>
          <w:lang w:val="en-US"/>
        </w:rPr>
        <w:t xml:space="preserve">This can improve the relationship with the client and the counselor and the nurse if in a nursing profession. </w:t>
      </w:r>
    </w:p>
    <w:p w14:paraId="028E26AF" w14:textId="704BDDF7" w:rsidR="007E0543" w:rsidRDefault="007E0543" w:rsidP="00A554FF">
      <w:pPr>
        <w:spacing w:line="360" w:lineRule="auto"/>
        <w:rPr>
          <w:rFonts w:ascii="Arial" w:hAnsi="Arial" w:cs="Arial"/>
          <w:sz w:val="28"/>
          <w:szCs w:val="28"/>
          <w:lang w:val="en-US"/>
        </w:rPr>
      </w:pPr>
      <w:r>
        <w:rPr>
          <w:rFonts w:ascii="Arial" w:hAnsi="Arial" w:cs="Arial"/>
          <w:sz w:val="28"/>
          <w:szCs w:val="28"/>
          <w:lang w:val="en-US"/>
        </w:rPr>
        <w:t xml:space="preserve">The councilor doesn’t use a lot of </w:t>
      </w:r>
      <w:r w:rsidR="00F43800">
        <w:rPr>
          <w:rFonts w:ascii="Arial" w:hAnsi="Arial" w:cs="Arial"/>
          <w:sz w:val="28"/>
          <w:szCs w:val="28"/>
          <w:lang w:val="en-US"/>
        </w:rPr>
        <w:t>open-ended</w:t>
      </w:r>
      <w:r>
        <w:rPr>
          <w:rFonts w:ascii="Arial" w:hAnsi="Arial" w:cs="Arial"/>
          <w:sz w:val="28"/>
          <w:szCs w:val="28"/>
          <w:lang w:val="en-US"/>
        </w:rPr>
        <w:t xml:space="preserve"> questions, for example, do you enjoy your job, that would have been a good question to use but the councilor focused more on just the closed </w:t>
      </w:r>
      <w:r w:rsidR="00F43800">
        <w:rPr>
          <w:rFonts w:ascii="Arial" w:hAnsi="Arial" w:cs="Arial"/>
          <w:sz w:val="28"/>
          <w:szCs w:val="28"/>
          <w:lang w:val="en-US"/>
        </w:rPr>
        <w:t xml:space="preserve">ended questions which isn’t all bad, but some open-ended questions could have improved the session as the client could have spoken more.  </w:t>
      </w:r>
    </w:p>
    <w:p w14:paraId="626D31BB" w14:textId="200D8777" w:rsidR="00F43800" w:rsidRDefault="00F43800" w:rsidP="00A554FF">
      <w:pPr>
        <w:spacing w:line="360" w:lineRule="auto"/>
        <w:rPr>
          <w:rFonts w:ascii="Arial" w:hAnsi="Arial" w:cs="Arial"/>
          <w:sz w:val="28"/>
          <w:szCs w:val="28"/>
          <w:lang w:val="en-US"/>
        </w:rPr>
      </w:pPr>
      <w:r>
        <w:rPr>
          <w:rFonts w:ascii="Arial" w:hAnsi="Arial" w:cs="Arial"/>
          <w:sz w:val="28"/>
          <w:szCs w:val="28"/>
          <w:lang w:val="en-US"/>
        </w:rPr>
        <w:t xml:space="preserve">There were no distractions as both the clients and the councilors concentrated on each other and there were no phones in sight and there were no other sound distractions. This is good as it shows that the councilor is interested and is willing to help the client as </w:t>
      </w:r>
      <w:r w:rsidR="00C5601B">
        <w:rPr>
          <w:rFonts w:ascii="Arial" w:hAnsi="Arial" w:cs="Arial"/>
          <w:sz w:val="28"/>
          <w:szCs w:val="28"/>
          <w:lang w:val="en-US"/>
        </w:rPr>
        <w:t xml:space="preserve">full attention is on the client and helping her resolve the issue. As the session went on, you could see that the client is trusting the councilor and that is important because if she didn’t trust the councilor, then she would not </w:t>
      </w:r>
      <w:r w:rsidR="00C5601B">
        <w:rPr>
          <w:rFonts w:ascii="Arial" w:hAnsi="Arial" w:cs="Arial"/>
          <w:sz w:val="28"/>
          <w:szCs w:val="28"/>
          <w:lang w:val="en-US"/>
        </w:rPr>
        <w:lastRenderedPageBreak/>
        <w:t xml:space="preserve">have said anything, she would not have been comfortable sitting there and talk about her problems that she couldn’t trust. Trusting in the profession is so important as having clients and patients surrounding themselves around you nearly everyday needing someone to talk to knowing they have them. If the clients and patients didn’t end up </w:t>
      </w:r>
      <w:r w:rsidR="005D5397">
        <w:rPr>
          <w:rFonts w:ascii="Arial" w:hAnsi="Arial" w:cs="Arial"/>
          <w:sz w:val="28"/>
          <w:szCs w:val="28"/>
          <w:lang w:val="en-US"/>
        </w:rPr>
        <w:t xml:space="preserve">talking too anyone that that could increase their mental health issues as it could be playing in their mind. </w:t>
      </w:r>
    </w:p>
    <w:p w14:paraId="43C02578" w14:textId="361D9B3C" w:rsidR="005B1B12" w:rsidRDefault="005D5397" w:rsidP="00A554FF">
      <w:pPr>
        <w:spacing w:line="360" w:lineRule="auto"/>
        <w:rPr>
          <w:rFonts w:ascii="Arial" w:hAnsi="Arial" w:cs="Arial"/>
          <w:sz w:val="28"/>
          <w:szCs w:val="28"/>
          <w:lang w:val="en-US"/>
        </w:rPr>
      </w:pPr>
      <w:r>
        <w:rPr>
          <w:rFonts w:ascii="Arial" w:hAnsi="Arial" w:cs="Arial"/>
          <w:sz w:val="28"/>
          <w:szCs w:val="28"/>
          <w:lang w:val="en-US"/>
        </w:rPr>
        <w:t xml:space="preserve">The importance of communication skills and counselling in both counselling and nursing is </w:t>
      </w:r>
      <w:r w:rsidR="00A554FF">
        <w:rPr>
          <w:rFonts w:ascii="Arial" w:hAnsi="Arial" w:cs="Arial"/>
          <w:sz w:val="28"/>
          <w:szCs w:val="28"/>
          <w:lang w:val="en-US"/>
        </w:rPr>
        <w:t xml:space="preserve">high because talking in these professions can help reassure people when they are at their lowest point and they have no family or friends to talk to so instead of being lonely and suffering in silence, there are councilors and trained nurses who will help them through their issues by talking to them, listening to what they have to say and making sure that they know that the nurses and councilors are there for them, caring for them and this improves the relationship between both the client and the counselor/nurse. </w:t>
      </w:r>
    </w:p>
    <w:p w14:paraId="3053AB0D" w14:textId="14D5D8AF" w:rsidR="005B1B12" w:rsidRDefault="005B1B12" w:rsidP="00A554FF">
      <w:pPr>
        <w:spacing w:line="360" w:lineRule="auto"/>
        <w:rPr>
          <w:rFonts w:ascii="Arial" w:hAnsi="Arial" w:cs="Arial"/>
          <w:sz w:val="28"/>
          <w:szCs w:val="28"/>
          <w:lang w:val="en-US"/>
        </w:rPr>
      </w:pPr>
    </w:p>
    <w:p w14:paraId="6AE66592" w14:textId="23D3947E" w:rsidR="005B1B12" w:rsidRDefault="005B1B12" w:rsidP="00A554FF">
      <w:pPr>
        <w:spacing w:line="360" w:lineRule="auto"/>
        <w:rPr>
          <w:rFonts w:ascii="Arial" w:hAnsi="Arial" w:cs="Arial"/>
          <w:sz w:val="28"/>
          <w:szCs w:val="28"/>
          <w:lang w:val="en-US"/>
        </w:rPr>
      </w:pPr>
    </w:p>
    <w:p w14:paraId="7C503351" w14:textId="77777777" w:rsidR="00A554FF" w:rsidRDefault="00A554FF" w:rsidP="00A554FF">
      <w:pPr>
        <w:spacing w:line="360" w:lineRule="auto"/>
        <w:rPr>
          <w:rFonts w:ascii="Arial" w:hAnsi="Arial" w:cs="Arial"/>
          <w:sz w:val="28"/>
          <w:szCs w:val="28"/>
          <w:lang w:val="en-US"/>
        </w:rPr>
      </w:pPr>
      <w:r>
        <w:rPr>
          <w:rFonts w:ascii="Arial" w:hAnsi="Arial" w:cs="Arial"/>
          <w:sz w:val="28"/>
          <w:szCs w:val="28"/>
          <w:lang w:val="en-US"/>
        </w:rPr>
        <w:t>Active Listening, skills you need. (2019)</w:t>
      </w:r>
      <w:r w:rsidRPr="007E0543">
        <w:t xml:space="preserve"> </w:t>
      </w:r>
      <w:bookmarkStart w:id="0" w:name="_GoBack"/>
      <w:r>
        <w:rPr>
          <w:rFonts w:ascii="Arial" w:hAnsi="Arial" w:cs="Arial"/>
          <w:sz w:val="28"/>
          <w:szCs w:val="28"/>
          <w:lang w:val="en-US"/>
        </w:rPr>
        <w:fldChar w:fldCharType="begin"/>
      </w:r>
      <w:r>
        <w:rPr>
          <w:rFonts w:ascii="Arial" w:hAnsi="Arial" w:cs="Arial"/>
          <w:sz w:val="28"/>
          <w:szCs w:val="28"/>
          <w:lang w:val="en-US"/>
        </w:rPr>
        <w:instrText xml:space="preserve"> HYPERLINK "</w:instrText>
      </w:r>
      <w:r w:rsidRPr="007E0543">
        <w:rPr>
          <w:rFonts w:ascii="Arial" w:hAnsi="Arial" w:cs="Arial"/>
          <w:sz w:val="28"/>
          <w:szCs w:val="28"/>
          <w:lang w:val="en-US"/>
        </w:rPr>
        <w:instrText>https://www.skillsyouneed.com/ips/active-listening.html</w:instrText>
      </w:r>
      <w:r>
        <w:rPr>
          <w:rFonts w:ascii="Arial" w:hAnsi="Arial" w:cs="Arial"/>
          <w:sz w:val="28"/>
          <w:szCs w:val="28"/>
          <w:lang w:val="en-US"/>
        </w:rPr>
        <w:instrText xml:space="preserve">" </w:instrText>
      </w:r>
      <w:r>
        <w:rPr>
          <w:rFonts w:ascii="Arial" w:hAnsi="Arial" w:cs="Arial"/>
          <w:sz w:val="28"/>
          <w:szCs w:val="28"/>
          <w:lang w:val="en-US"/>
        </w:rPr>
        <w:fldChar w:fldCharType="separate"/>
      </w:r>
      <w:r w:rsidRPr="00E232B6">
        <w:rPr>
          <w:rStyle w:val="Hyperlink"/>
          <w:rFonts w:ascii="Arial" w:hAnsi="Arial" w:cs="Arial"/>
          <w:sz w:val="28"/>
          <w:szCs w:val="28"/>
          <w:lang w:val="en-US"/>
        </w:rPr>
        <w:t>https://www.skillsyouneed.com/ips/active-listening.html</w:t>
      </w:r>
      <w:r>
        <w:rPr>
          <w:rFonts w:ascii="Arial" w:hAnsi="Arial" w:cs="Arial"/>
          <w:sz w:val="28"/>
          <w:szCs w:val="28"/>
          <w:lang w:val="en-US"/>
        </w:rPr>
        <w:fldChar w:fldCharType="end"/>
      </w:r>
      <w:r>
        <w:rPr>
          <w:rFonts w:ascii="Arial" w:hAnsi="Arial" w:cs="Arial"/>
          <w:sz w:val="28"/>
          <w:szCs w:val="28"/>
          <w:lang w:val="en-US"/>
        </w:rPr>
        <w:t xml:space="preserve"> </w:t>
      </w:r>
    </w:p>
    <w:bookmarkEnd w:id="0"/>
    <w:p w14:paraId="2BCDB438" w14:textId="77777777" w:rsidR="00A554FF" w:rsidRDefault="00A554FF" w:rsidP="00A554FF">
      <w:pPr>
        <w:spacing w:line="360" w:lineRule="auto"/>
        <w:rPr>
          <w:rFonts w:ascii="Arial" w:hAnsi="Arial" w:cs="Arial"/>
          <w:sz w:val="28"/>
          <w:szCs w:val="28"/>
          <w:lang w:val="en-US"/>
        </w:rPr>
      </w:pPr>
      <w:r>
        <w:rPr>
          <w:rFonts w:ascii="Arial" w:hAnsi="Arial" w:cs="Arial"/>
          <w:sz w:val="28"/>
          <w:szCs w:val="28"/>
          <w:lang w:val="en-US"/>
        </w:rPr>
        <w:t>Encouraging body language, Basic counselling skills. (2019)</w:t>
      </w:r>
      <w:r w:rsidRPr="00A457ED">
        <w:t xml:space="preserve"> </w:t>
      </w:r>
      <w:hyperlink r:id="rId4" w:history="1">
        <w:r w:rsidRPr="00E232B6">
          <w:rPr>
            <w:rStyle w:val="Hyperlink"/>
            <w:rFonts w:ascii="Arial" w:hAnsi="Arial" w:cs="Arial"/>
            <w:sz w:val="28"/>
            <w:szCs w:val="28"/>
            <w:lang w:val="en-US"/>
          </w:rPr>
          <w:t>https://www.basic-counseling-skills.com/body-language.html</w:t>
        </w:r>
      </w:hyperlink>
      <w:r>
        <w:rPr>
          <w:rFonts w:ascii="Arial" w:hAnsi="Arial" w:cs="Arial"/>
          <w:sz w:val="28"/>
          <w:szCs w:val="28"/>
          <w:lang w:val="en-US"/>
        </w:rPr>
        <w:t xml:space="preserve"> </w:t>
      </w:r>
    </w:p>
    <w:p w14:paraId="0D87A3AF" w14:textId="77777777" w:rsidR="00A554FF" w:rsidRDefault="00A554FF" w:rsidP="00A554FF">
      <w:pPr>
        <w:spacing w:line="360" w:lineRule="auto"/>
        <w:rPr>
          <w:rFonts w:ascii="Arial" w:hAnsi="Arial" w:cs="Arial"/>
          <w:sz w:val="28"/>
          <w:szCs w:val="28"/>
          <w:lang w:val="en-US"/>
        </w:rPr>
      </w:pPr>
      <w:r>
        <w:rPr>
          <w:rFonts w:ascii="Arial" w:hAnsi="Arial" w:cs="Arial"/>
          <w:sz w:val="28"/>
          <w:szCs w:val="28"/>
          <w:lang w:val="en-US"/>
        </w:rPr>
        <w:t>Open ended and closed ended question, your dictionary. (2019)</w:t>
      </w:r>
      <w:r w:rsidRPr="00F43800">
        <w:t xml:space="preserve"> </w:t>
      </w:r>
      <w:hyperlink r:id="rId5" w:history="1">
        <w:r w:rsidRPr="00E232B6">
          <w:rPr>
            <w:rStyle w:val="Hyperlink"/>
            <w:rFonts w:ascii="Arial" w:hAnsi="Arial" w:cs="Arial"/>
            <w:sz w:val="28"/>
            <w:szCs w:val="28"/>
            <w:lang w:val="en-US"/>
          </w:rPr>
          <w:t>https://examples.yourdictionary.com/examples-of-open-ended-and-closed-ended-questions.html</w:t>
        </w:r>
      </w:hyperlink>
      <w:r>
        <w:rPr>
          <w:rFonts w:ascii="Arial" w:hAnsi="Arial" w:cs="Arial"/>
          <w:sz w:val="28"/>
          <w:szCs w:val="28"/>
          <w:lang w:val="en-US"/>
        </w:rPr>
        <w:t xml:space="preserve"> </w:t>
      </w:r>
    </w:p>
    <w:p w14:paraId="5E2F331F" w14:textId="01311CD4" w:rsidR="005D5397" w:rsidRPr="00D21319" w:rsidRDefault="005D5397" w:rsidP="00A554FF">
      <w:pPr>
        <w:spacing w:line="360" w:lineRule="auto"/>
        <w:rPr>
          <w:rFonts w:ascii="Arial" w:hAnsi="Arial" w:cs="Arial"/>
          <w:sz w:val="28"/>
          <w:szCs w:val="28"/>
          <w:lang w:val="en-US"/>
        </w:rPr>
      </w:pPr>
      <w:r>
        <w:rPr>
          <w:rFonts w:ascii="Arial" w:hAnsi="Arial" w:cs="Arial"/>
          <w:color w:val="000000"/>
          <w:sz w:val="28"/>
          <w:szCs w:val="28"/>
        </w:rPr>
        <w:lastRenderedPageBreak/>
        <w:t>Person Centred Therapy, Simply Psychology. (2018)</w:t>
      </w:r>
      <w:r>
        <w:rPr>
          <w:rFonts w:ascii="Arial" w:hAnsi="Arial" w:cs="Arial"/>
          <w:color w:val="000000"/>
          <w:sz w:val="28"/>
          <w:szCs w:val="28"/>
        </w:rPr>
        <w:t xml:space="preserve"> </w:t>
      </w:r>
      <w:hyperlink r:id="rId6" w:history="1">
        <w:r>
          <w:rPr>
            <w:rStyle w:val="Hyperlink"/>
            <w:rFonts w:ascii="Arial" w:hAnsi="Arial" w:cs="Arial"/>
            <w:sz w:val="28"/>
            <w:szCs w:val="28"/>
          </w:rPr>
          <w:t>https://www.simplypsychology.org/client-centred-therapy.html</w:t>
        </w:r>
      </w:hyperlink>
      <w:r>
        <w:rPr>
          <w:rStyle w:val="Hyperlink"/>
          <w:rFonts w:ascii="Arial" w:hAnsi="Arial" w:cs="Arial"/>
          <w:sz w:val="28"/>
          <w:szCs w:val="28"/>
        </w:rPr>
        <w:t xml:space="preserve"> </w:t>
      </w:r>
    </w:p>
    <w:sectPr w:rsidR="005D5397" w:rsidRPr="00D213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319"/>
    <w:rsid w:val="00075F1A"/>
    <w:rsid w:val="005B1B12"/>
    <w:rsid w:val="005D5397"/>
    <w:rsid w:val="007E0543"/>
    <w:rsid w:val="00A457ED"/>
    <w:rsid w:val="00A554FF"/>
    <w:rsid w:val="00C36BB4"/>
    <w:rsid w:val="00C5601B"/>
    <w:rsid w:val="00D21319"/>
    <w:rsid w:val="00EB40F8"/>
    <w:rsid w:val="00EB667C"/>
    <w:rsid w:val="00F438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D85A5"/>
  <w15:chartTrackingRefBased/>
  <w15:docId w15:val="{033ED123-1D09-4B00-8089-3A838AD717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457ED"/>
    <w:rPr>
      <w:color w:val="0563C1" w:themeColor="hyperlink"/>
      <w:u w:val="single"/>
    </w:rPr>
  </w:style>
  <w:style w:type="character" w:styleId="UnresolvedMention">
    <w:name w:val="Unresolved Mention"/>
    <w:basedOn w:val="DefaultParagraphFont"/>
    <w:uiPriority w:val="99"/>
    <w:semiHidden/>
    <w:unhideWhenUsed/>
    <w:rsid w:val="00A457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implypsychology.org/client-centred-therapy.html" TargetMode="External"/><Relationship Id="rId5" Type="http://schemas.openxmlformats.org/officeDocument/2006/relationships/hyperlink" Target="https://examples.yourdictionary.com/examples-of-open-ended-and-closed-ended-questions.html" TargetMode="External"/><Relationship Id="rId4" Type="http://schemas.openxmlformats.org/officeDocument/2006/relationships/hyperlink" Target="https://www.basic-counseling-skills.com/body-languag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4</Pages>
  <Words>811</Words>
  <Characters>4627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dc:creator>
  <cp:keywords/>
  <dc:description/>
  <cp:lastModifiedBy>Ffion</cp:lastModifiedBy>
  <cp:revision>1</cp:revision>
  <dcterms:created xsi:type="dcterms:W3CDTF">2019-01-25T22:45:00Z</dcterms:created>
  <dcterms:modified xsi:type="dcterms:W3CDTF">2019-01-26T00:28:00Z</dcterms:modified>
</cp:coreProperties>
</file>