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59176213" wp14:paraId="481776EF" wp14:textId="03B99F68">
      <w:pPr>
        <w:rPr>
          <w:b w:val="1"/>
          <w:bCs w:val="1"/>
          <w:sz w:val="28"/>
          <w:szCs w:val="28"/>
        </w:rPr>
      </w:pPr>
      <w:r w:rsidR="30BF1408">
        <w:rPr/>
        <w:t xml:space="preserve">                      </w:t>
      </w:r>
      <w:r w:rsidRPr="59176213" w:rsidR="30BF1408">
        <w:rPr>
          <w:b w:val="1"/>
          <w:bCs w:val="1"/>
        </w:rPr>
        <w:t xml:space="preserve"> </w:t>
      </w:r>
    </w:p>
    <w:p xmlns:wp14="http://schemas.microsoft.com/office/word/2010/wordml" w:rsidP="59176213" wp14:paraId="3DECF5AF" wp14:textId="5F37CD32">
      <w:pPr>
        <w:rPr>
          <w:b w:val="1"/>
          <w:bCs w:val="1"/>
          <w:sz w:val="28"/>
          <w:szCs w:val="28"/>
        </w:rPr>
      </w:pPr>
    </w:p>
    <w:p xmlns:wp14="http://schemas.microsoft.com/office/word/2010/wordml" w:rsidP="59176213" wp14:paraId="21A078F0" wp14:textId="2ED7BC84">
      <w:pPr>
        <w:rPr>
          <w:b w:val="1"/>
          <w:bCs w:val="1"/>
          <w:sz w:val="28"/>
          <w:szCs w:val="28"/>
        </w:rPr>
      </w:pPr>
    </w:p>
    <w:p xmlns:wp14="http://schemas.microsoft.com/office/word/2010/wordml" w:rsidP="59176213" wp14:paraId="04AC3238" wp14:textId="7FB84366">
      <w:pPr>
        <w:rPr>
          <w:b w:val="1"/>
          <w:bCs w:val="1"/>
          <w:sz w:val="28"/>
          <w:szCs w:val="28"/>
        </w:rPr>
      </w:pPr>
    </w:p>
    <w:p xmlns:wp14="http://schemas.microsoft.com/office/word/2010/wordml" w:rsidP="59176213" wp14:paraId="23EF1C1A" wp14:textId="49B06597">
      <w:pPr>
        <w:rPr>
          <w:b w:val="1"/>
          <w:bCs w:val="1"/>
          <w:sz w:val="28"/>
          <w:szCs w:val="28"/>
        </w:rPr>
      </w:pPr>
    </w:p>
    <w:p xmlns:wp14="http://schemas.microsoft.com/office/word/2010/wordml" w:rsidP="59176213" wp14:paraId="167A9B7B" wp14:textId="1BE5A3FF">
      <w:pPr>
        <w:rPr>
          <w:b w:val="1"/>
          <w:bCs w:val="1"/>
          <w:sz w:val="28"/>
          <w:szCs w:val="28"/>
        </w:rPr>
      </w:pPr>
    </w:p>
    <w:p xmlns:wp14="http://schemas.microsoft.com/office/word/2010/wordml" w:rsidP="59176213" wp14:paraId="6568B09B" wp14:textId="43C48A01">
      <w:pPr>
        <w:rPr>
          <w:b w:val="1"/>
          <w:bCs w:val="1"/>
          <w:sz w:val="28"/>
          <w:szCs w:val="28"/>
        </w:rPr>
      </w:pPr>
    </w:p>
    <w:p xmlns:wp14="http://schemas.microsoft.com/office/word/2010/wordml" w:rsidP="59176213" wp14:paraId="6921CAC2" wp14:textId="3F5966BF">
      <w:pPr>
        <w:rPr>
          <w:b w:val="1"/>
          <w:bCs w:val="1"/>
          <w:sz w:val="28"/>
          <w:szCs w:val="28"/>
        </w:rPr>
      </w:pPr>
      <w:r w:rsidRPr="59176213" w:rsidR="1E44C5F2">
        <w:rPr>
          <w:b w:val="1"/>
          <w:bCs w:val="1"/>
          <w:sz w:val="28"/>
          <w:szCs w:val="28"/>
        </w:rPr>
        <w:t xml:space="preserve">                 </w:t>
      </w:r>
    </w:p>
    <w:p xmlns:wp14="http://schemas.microsoft.com/office/word/2010/wordml" w:rsidP="59176213" wp14:paraId="5A9FFC43" wp14:textId="09E4D8AF">
      <w:pPr>
        <w:rPr>
          <w:b w:val="1"/>
          <w:bCs w:val="1"/>
          <w:sz w:val="28"/>
          <w:szCs w:val="28"/>
        </w:rPr>
      </w:pPr>
    </w:p>
    <w:p xmlns:wp14="http://schemas.microsoft.com/office/word/2010/wordml" w:rsidP="59176213" wp14:paraId="5D3FE449" wp14:textId="0BC7C806">
      <w:pPr>
        <w:rPr>
          <w:b w:val="1"/>
          <w:bCs w:val="1"/>
          <w:sz w:val="28"/>
          <w:szCs w:val="28"/>
        </w:rPr>
      </w:pPr>
    </w:p>
    <w:p xmlns:wp14="http://schemas.microsoft.com/office/word/2010/wordml" w:rsidP="053FD07D" wp14:paraId="29E325AB" wp14:textId="1BDF8C5A">
      <w:pPr>
        <w:rPr>
          <w:b w:val="1"/>
          <w:bCs w:val="1"/>
          <w:sz w:val="28"/>
          <w:szCs w:val="28"/>
        </w:rPr>
      </w:pPr>
      <w:r w:rsidRPr="59176213" w:rsidR="1E44C5F2">
        <w:rPr>
          <w:b w:val="1"/>
          <w:bCs w:val="1"/>
          <w:sz w:val="28"/>
          <w:szCs w:val="28"/>
        </w:rPr>
        <w:t xml:space="preserve">                 </w:t>
      </w:r>
      <w:r w:rsidRPr="59176213" w:rsidR="30BF1408">
        <w:rPr>
          <w:b w:val="1"/>
          <w:bCs w:val="1"/>
          <w:sz w:val="28"/>
          <w:szCs w:val="28"/>
        </w:rPr>
        <w:t xml:space="preserve">STUDENT </w:t>
      </w:r>
      <w:r w:rsidRPr="59176213" w:rsidR="13DBA80D">
        <w:rPr>
          <w:b w:val="1"/>
          <w:bCs w:val="1"/>
          <w:sz w:val="28"/>
          <w:szCs w:val="28"/>
        </w:rPr>
        <w:t xml:space="preserve">NAME: </w:t>
      </w:r>
      <w:r w:rsidRPr="59176213" w:rsidR="6E2107E6">
        <w:rPr>
          <w:b w:val="1"/>
          <w:bCs w:val="1"/>
          <w:sz w:val="28"/>
          <w:szCs w:val="28"/>
        </w:rPr>
        <w:t xml:space="preserve">         </w:t>
      </w:r>
      <w:r w:rsidRPr="59176213" w:rsidR="04AE5ABB">
        <w:rPr>
          <w:b w:val="1"/>
          <w:bCs w:val="1"/>
          <w:sz w:val="28"/>
          <w:szCs w:val="28"/>
        </w:rPr>
        <w:t xml:space="preserve">      </w:t>
      </w:r>
      <w:r w:rsidRPr="59176213" w:rsidR="13DBA80D">
        <w:rPr>
          <w:b w:val="1"/>
          <w:bCs w:val="1"/>
          <w:sz w:val="28"/>
          <w:szCs w:val="28"/>
        </w:rPr>
        <w:t>Anthonia Akpan</w:t>
      </w:r>
    </w:p>
    <w:p xmlns:wp14="http://schemas.microsoft.com/office/word/2010/wordml" w:rsidP="053FD07D" wp14:paraId="3F867FA8" wp14:textId="0319C84B">
      <w:pPr>
        <w:pStyle w:val="Normal"/>
        <w:rPr>
          <w:b w:val="1"/>
          <w:bCs w:val="1"/>
          <w:sz w:val="28"/>
          <w:szCs w:val="28"/>
        </w:rPr>
      </w:pPr>
      <w:r w:rsidRPr="053FD07D" w:rsidR="0258642A">
        <w:rPr>
          <w:b w:val="1"/>
          <w:bCs w:val="1"/>
          <w:sz w:val="28"/>
          <w:szCs w:val="28"/>
        </w:rPr>
        <w:t xml:space="preserve">                 STUDENT ID NUMBER:</w:t>
      </w:r>
      <w:r w:rsidRPr="053FD07D" w:rsidR="27CF28F7">
        <w:rPr>
          <w:b w:val="1"/>
          <w:bCs w:val="1"/>
          <w:sz w:val="28"/>
          <w:szCs w:val="28"/>
        </w:rPr>
        <w:t xml:space="preserve">      </w:t>
      </w:r>
      <w:r w:rsidRPr="053FD07D" w:rsidR="0258642A">
        <w:rPr>
          <w:b w:val="1"/>
          <w:bCs w:val="1"/>
          <w:sz w:val="28"/>
          <w:szCs w:val="28"/>
        </w:rPr>
        <w:t>2026998</w:t>
      </w:r>
    </w:p>
    <w:p xmlns:wp14="http://schemas.microsoft.com/office/word/2010/wordml" w:rsidP="053FD07D" wp14:paraId="5E5787A5" wp14:textId="4F9C5578">
      <w:pPr>
        <w:pStyle w:val="Normal"/>
        <w:ind w:left="0"/>
        <w:rPr>
          <w:b w:val="1"/>
          <w:bCs w:val="1"/>
          <w:sz w:val="28"/>
          <w:szCs w:val="28"/>
        </w:rPr>
      </w:pPr>
      <w:r w:rsidRPr="59176213" w:rsidR="30BF1408">
        <w:rPr>
          <w:b w:val="1"/>
          <w:bCs w:val="1"/>
          <w:sz w:val="28"/>
          <w:szCs w:val="28"/>
        </w:rPr>
        <w:t xml:space="preserve"> </w:t>
      </w:r>
      <w:r w:rsidRPr="59176213" w:rsidR="5731468E">
        <w:rPr>
          <w:b w:val="1"/>
          <w:bCs w:val="1"/>
          <w:sz w:val="28"/>
          <w:szCs w:val="28"/>
        </w:rPr>
        <w:t xml:space="preserve">                 </w:t>
      </w:r>
      <w:r w:rsidRPr="59176213" w:rsidR="4C4C18D7">
        <w:rPr>
          <w:b w:val="1"/>
          <w:bCs w:val="1"/>
          <w:sz w:val="28"/>
          <w:szCs w:val="28"/>
        </w:rPr>
        <w:t>MODULE:</w:t>
      </w:r>
      <w:r w:rsidRPr="59176213" w:rsidR="235ADBBB">
        <w:rPr>
          <w:b w:val="1"/>
          <w:bCs w:val="1"/>
          <w:sz w:val="28"/>
          <w:szCs w:val="28"/>
        </w:rPr>
        <w:t xml:space="preserve">                      </w:t>
      </w:r>
      <w:r w:rsidRPr="59176213" w:rsidR="220BC667">
        <w:rPr>
          <w:b w:val="1"/>
          <w:bCs w:val="1"/>
          <w:sz w:val="28"/>
          <w:szCs w:val="28"/>
        </w:rPr>
        <w:t xml:space="preserve"> </w:t>
      </w:r>
      <w:r w:rsidRPr="59176213" w:rsidR="7F5ACAAD">
        <w:rPr>
          <w:b w:val="1"/>
          <w:bCs w:val="1"/>
          <w:sz w:val="28"/>
          <w:szCs w:val="28"/>
        </w:rPr>
        <w:t xml:space="preserve">     </w:t>
      </w:r>
      <w:r w:rsidRPr="59176213" w:rsidR="220BC667">
        <w:rPr>
          <w:b w:val="1"/>
          <w:bCs w:val="1"/>
          <w:sz w:val="28"/>
          <w:szCs w:val="28"/>
        </w:rPr>
        <w:t>Mental Disorders and Psychopathology</w:t>
      </w:r>
    </w:p>
    <w:p w:rsidR="60B0AB98" w:rsidP="053FD07D" w:rsidRDefault="60B0AB98" w14:paraId="4FB260BB" w14:textId="56803C4F">
      <w:pPr>
        <w:pStyle w:val="Normal"/>
        <w:ind w:left="0"/>
        <w:rPr>
          <w:b w:val="1"/>
          <w:bCs w:val="1"/>
          <w:sz w:val="28"/>
          <w:szCs w:val="28"/>
        </w:rPr>
      </w:pPr>
      <w:r w:rsidRPr="053FD07D" w:rsidR="60B0AB98">
        <w:rPr>
          <w:b w:val="1"/>
          <w:bCs w:val="1"/>
          <w:sz w:val="28"/>
          <w:szCs w:val="28"/>
        </w:rPr>
        <w:t xml:space="preserve">                  MODULE CODE:</w:t>
      </w:r>
      <w:r w:rsidRPr="053FD07D" w:rsidR="26CAD7F4">
        <w:rPr>
          <w:b w:val="1"/>
          <w:bCs w:val="1"/>
          <w:sz w:val="28"/>
          <w:szCs w:val="28"/>
        </w:rPr>
        <w:t xml:space="preserve"> </w:t>
      </w:r>
      <w:r w:rsidRPr="053FD07D" w:rsidR="3D5C48B4">
        <w:rPr>
          <w:b w:val="1"/>
          <w:bCs w:val="1"/>
          <w:sz w:val="28"/>
          <w:szCs w:val="28"/>
        </w:rPr>
        <w:t xml:space="preserve">           </w:t>
      </w:r>
      <w:r w:rsidRPr="053FD07D" w:rsidR="5E706F03">
        <w:rPr>
          <w:b w:val="1"/>
          <w:bCs w:val="1"/>
          <w:sz w:val="28"/>
          <w:szCs w:val="28"/>
        </w:rPr>
        <w:t xml:space="preserve">     </w:t>
      </w:r>
      <w:r w:rsidRPr="053FD07D" w:rsidR="26CAD7F4">
        <w:rPr>
          <w:b w:val="1"/>
          <w:bCs w:val="1"/>
          <w:sz w:val="28"/>
          <w:szCs w:val="28"/>
        </w:rPr>
        <w:t>BMHP6006</w:t>
      </w:r>
    </w:p>
    <w:p w:rsidR="26CAD7F4" w:rsidP="053FD07D" w:rsidRDefault="26CAD7F4" w14:paraId="2B3755D1" w14:textId="16DE86E2">
      <w:pPr>
        <w:pStyle w:val="Normal"/>
        <w:ind w:left="0"/>
        <w:rPr>
          <w:b w:val="1"/>
          <w:bCs w:val="1"/>
          <w:sz w:val="28"/>
          <w:szCs w:val="28"/>
        </w:rPr>
      </w:pPr>
      <w:r w:rsidRPr="053FD07D" w:rsidR="26CAD7F4">
        <w:rPr>
          <w:b w:val="1"/>
          <w:bCs w:val="1"/>
          <w:sz w:val="28"/>
          <w:szCs w:val="28"/>
        </w:rPr>
        <w:t xml:space="preserve">                  Lecturer:</w:t>
      </w:r>
      <w:r w:rsidRPr="053FD07D" w:rsidR="6E494549">
        <w:rPr>
          <w:b w:val="1"/>
          <w:bCs w:val="1"/>
          <w:sz w:val="28"/>
          <w:szCs w:val="28"/>
        </w:rPr>
        <w:t xml:space="preserve">                       </w:t>
      </w:r>
      <w:r w:rsidRPr="053FD07D" w:rsidR="26CAD7F4">
        <w:rPr>
          <w:b w:val="1"/>
          <w:bCs w:val="1"/>
          <w:sz w:val="28"/>
          <w:szCs w:val="28"/>
        </w:rPr>
        <w:t xml:space="preserve"> </w:t>
      </w:r>
      <w:r w:rsidRPr="053FD07D" w:rsidR="576EA5A0">
        <w:rPr>
          <w:b w:val="1"/>
          <w:bCs w:val="1"/>
          <w:sz w:val="28"/>
          <w:szCs w:val="28"/>
        </w:rPr>
        <w:t xml:space="preserve">     </w:t>
      </w:r>
      <w:r w:rsidRPr="053FD07D" w:rsidR="26CAD7F4">
        <w:rPr>
          <w:b w:val="1"/>
          <w:bCs w:val="1"/>
          <w:sz w:val="28"/>
          <w:szCs w:val="28"/>
        </w:rPr>
        <w:t>Alice Clayton</w:t>
      </w:r>
    </w:p>
    <w:p w:rsidR="26CAD7F4" w:rsidP="053FD07D" w:rsidRDefault="26CAD7F4" w14:paraId="2BAFE765" w14:textId="30C0CBA1">
      <w:pPr>
        <w:pStyle w:val="Normal"/>
        <w:ind w:left="0"/>
        <w:rPr>
          <w:b w:val="1"/>
          <w:bCs w:val="1"/>
          <w:sz w:val="28"/>
          <w:szCs w:val="28"/>
        </w:rPr>
      </w:pPr>
      <w:r w:rsidRPr="053FD07D" w:rsidR="26CAD7F4">
        <w:rPr>
          <w:b w:val="1"/>
          <w:bCs w:val="1"/>
          <w:sz w:val="28"/>
          <w:szCs w:val="28"/>
        </w:rPr>
        <w:t xml:space="preserve">                  ASSIGNMENT TITTLE: </w:t>
      </w:r>
      <w:r w:rsidRPr="053FD07D" w:rsidR="5F3B5F4E">
        <w:rPr>
          <w:b w:val="1"/>
          <w:bCs w:val="1"/>
          <w:sz w:val="28"/>
          <w:szCs w:val="28"/>
        </w:rPr>
        <w:t xml:space="preserve">      </w:t>
      </w:r>
      <w:r w:rsidRPr="053FD07D" w:rsidR="26CAD7F4">
        <w:rPr>
          <w:b w:val="1"/>
          <w:bCs w:val="1"/>
          <w:sz w:val="28"/>
          <w:szCs w:val="28"/>
        </w:rPr>
        <w:t>Component</w:t>
      </w:r>
      <w:r w:rsidRPr="053FD07D" w:rsidR="26CAD7F4">
        <w:rPr>
          <w:b w:val="1"/>
          <w:bCs w:val="1"/>
          <w:sz w:val="28"/>
          <w:szCs w:val="28"/>
        </w:rPr>
        <w:t xml:space="preserve"> 1</w:t>
      </w:r>
      <w:r w:rsidRPr="053FD07D" w:rsidR="3D4CE894">
        <w:rPr>
          <w:b w:val="1"/>
          <w:bCs w:val="1"/>
          <w:sz w:val="28"/>
          <w:szCs w:val="28"/>
        </w:rPr>
        <w:t xml:space="preserve"> – </w:t>
      </w:r>
      <w:r w:rsidRPr="053FD07D" w:rsidR="26CAD7F4">
        <w:rPr>
          <w:b w:val="1"/>
          <w:bCs w:val="1"/>
          <w:sz w:val="28"/>
          <w:szCs w:val="28"/>
        </w:rPr>
        <w:t>Debate</w:t>
      </w:r>
      <w:r w:rsidRPr="053FD07D" w:rsidR="3D4CE894">
        <w:rPr>
          <w:b w:val="1"/>
          <w:bCs w:val="1"/>
          <w:sz w:val="28"/>
          <w:szCs w:val="28"/>
        </w:rPr>
        <w:t xml:space="preserve"> Discussion and</w:t>
      </w:r>
    </w:p>
    <w:p w:rsidR="3D4CE894" w:rsidP="053FD07D" w:rsidRDefault="3D4CE894" w14:paraId="6EADB70B" w14:textId="3DF23FE3">
      <w:pPr>
        <w:pStyle w:val="Normal"/>
        <w:ind w:left="0"/>
        <w:rPr>
          <w:b w:val="1"/>
          <w:bCs w:val="1"/>
          <w:sz w:val="28"/>
          <w:szCs w:val="28"/>
        </w:rPr>
      </w:pPr>
      <w:r w:rsidRPr="053FD07D" w:rsidR="3D4CE894">
        <w:rPr>
          <w:b w:val="1"/>
          <w:bCs w:val="1"/>
          <w:sz w:val="28"/>
          <w:szCs w:val="28"/>
        </w:rPr>
        <w:t xml:space="preserve">               </w:t>
      </w:r>
      <w:r w:rsidRPr="053FD07D" w:rsidR="3D4CE894">
        <w:rPr>
          <w:b w:val="1"/>
          <w:bCs w:val="1"/>
          <w:sz w:val="28"/>
          <w:szCs w:val="28"/>
        </w:rPr>
        <w:t xml:space="preserve">   Supporting Paper</w:t>
      </w:r>
    </w:p>
    <w:p w:rsidR="053FD07D" w:rsidP="053FD07D" w:rsidRDefault="053FD07D" w14:paraId="57DBC39E" w14:textId="65D1786A">
      <w:pPr>
        <w:pStyle w:val="Normal"/>
        <w:ind w:left="0"/>
        <w:rPr>
          <w:b w:val="1"/>
          <w:bCs w:val="1"/>
          <w:sz w:val="28"/>
          <w:szCs w:val="28"/>
        </w:rPr>
      </w:pPr>
    </w:p>
    <w:p w:rsidR="053FD07D" w:rsidP="053FD07D" w:rsidRDefault="053FD07D" w14:paraId="32533026" w14:textId="25B92301">
      <w:pPr>
        <w:pStyle w:val="Normal"/>
        <w:ind w:left="0"/>
        <w:rPr>
          <w:b w:val="1"/>
          <w:bCs w:val="1"/>
          <w:sz w:val="28"/>
          <w:szCs w:val="28"/>
        </w:rPr>
      </w:pPr>
    </w:p>
    <w:p w:rsidR="053FD07D" w:rsidP="053FD07D" w:rsidRDefault="053FD07D" w14:paraId="5E5BBA94" w14:textId="08AB4AA9">
      <w:pPr>
        <w:pStyle w:val="Normal"/>
        <w:ind w:left="0"/>
        <w:rPr>
          <w:b w:val="1"/>
          <w:bCs w:val="1"/>
          <w:sz w:val="28"/>
          <w:szCs w:val="28"/>
        </w:rPr>
      </w:pPr>
    </w:p>
    <w:p w:rsidR="053FD07D" w:rsidP="053FD07D" w:rsidRDefault="053FD07D" w14:paraId="619C6BCB" w14:textId="0F744980">
      <w:pPr>
        <w:pStyle w:val="Normal"/>
        <w:ind w:left="0"/>
        <w:rPr>
          <w:b w:val="1"/>
          <w:bCs w:val="1"/>
          <w:sz w:val="28"/>
          <w:szCs w:val="28"/>
        </w:rPr>
      </w:pPr>
    </w:p>
    <w:p w:rsidR="053FD07D" w:rsidP="053FD07D" w:rsidRDefault="053FD07D" w14:paraId="59CEB943" w14:textId="354B1B0C">
      <w:pPr>
        <w:pStyle w:val="Normal"/>
        <w:ind w:left="0"/>
        <w:rPr>
          <w:b w:val="1"/>
          <w:bCs w:val="1"/>
          <w:sz w:val="28"/>
          <w:szCs w:val="28"/>
        </w:rPr>
      </w:pPr>
    </w:p>
    <w:p w:rsidR="73582479" w:rsidP="59176213" w:rsidRDefault="73582479" w14:paraId="56D25ADC" w14:textId="3202D501">
      <w:pPr>
        <w:pStyle w:val="Normal"/>
        <w:ind w:left="0"/>
        <w:rPr>
          <w:b w:val="1"/>
          <w:bCs w:val="1"/>
          <w:sz w:val="28"/>
          <w:szCs w:val="28"/>
          <w:u w:val="none"/>
        </w:rPr>
      </w:pPr>
    </w:p>
    <w:p w:rsidR="73582479" w:rsidP="59176213" w:rsidRDefault="73582479" w14:paraId="6F0B0B77" w14:textId="6E13D14C">
      <w:pPr>
        <w:pStyle w:val="Normal"/>
        <w:ind w:left="0"/>
        <w:rPr>
          <w:b w:val="1"/>
          <w:bCs w:val="1"/>
          <w:sz w:val="28"/>
          <w:szCs w:val="28"/>
          <w:u w:val="none"/>
        </w:rPr>
      </w:pPr>
    </w:p>
    <w:p w:rsidR="73582479" w:rsidP="59176213" w:rsidRDefault="73582479" w14:paraId="6A742C1D" w14:textId="6775696C">
      <w:pPr>
        <w:pStyle w:val="Normal"/>
        <w:ind w:left="0"/>
        <w:rPr>
          <w:b w:val="1"/>
          <w:bCs w:val="1"/>
          <w:sz w:val="28"/>
          <w:szCs w:val="28"/>
          <w:u w:val="none"/>
        </w:rPr>
      </w:pPr>
    </w:p>
    <w:p w:rsidR="73582479" w:rsidP="59176213" w:rsidRDefault="73582479" w14:paraId="70C602CD" w14:textId="5BF67A10">
      <w:pPr>
        <w:pStyle w:val="Normal"/>
        <w:ind w:left="0"/>
        <w:rPr>
          <w:b w:val="1"/>
          <w:bCs w:val="1"/>
          <w:sz w:val="28"/>
          <w:szCs w:val="28"/>
          <w:u w:val="none"/>
        </w:rPr>
      </w:pPr>
    </w:p>
    <w:p w:rsidR="73582479" w:rsidP="59176213" w:rsidRDefault="73582479" w14:paraId="7C8A1A37" w14:textId="02E58575">
      <w:pPr>
        <w:pStyle w:val="Normal"/>
        <w:ind w:left="0"/>
        <w:rPr>
          <w:b w:val="1"/>
          <w:bCs w:val="1"/>
          <w:sz w:val="28"/>
          <w:szCs w:val="28"/>
          <w:u w:val="none"/>
        </w:rPr>
      </w:pPr>
    </w:p>
    <w:p w:rsidR="73582479" w:rsidP="59176213" w:rsidRDefault="73582479" w14:paraId="58BBC193" w14:textId="62721F1D">
      <w:pPr>
        <w:pStyle w:val="Normal"/>
        <w:ind w:left="0"/>
        <w:rPr>
          <w:b w:val="1"/>
          <w:bCs w:val="1"/>
          <w:sz w:val="28"/>
          <w:szCs w:val="28"/>
          <w:u w:val="none"/>
        </w:rPr>
      </w:pPr>
      <w:r w:rsidRPr="59176213" w:rsidR="73582479">
        <w:rPr>
          <w:b w:val="1"/>
          <w:bCs w:val="1"/>
          <w:sz w:val="28"/>
          <w:szCs w:val="28"/>
          <w:u w:val="none"/>
        </w:rPr>
        <w:t>REFERENCES</w:t>
      </w:r>
    </w:p>
    <w:p w:rsidR="59176213" w:rsidP="59176213" w:rsidRDefault="59176213" w14:paraId="70C3EABB" w14:textId="1F92673D">
      <w:pPr>
        <w:pStyle w:val="Normal"/>
        <w:ind w:left="0"/>
        <w:rPr>
          <w:b w:val="1"/>
          <w:bCs w:val="1"/>
          <w:sz w:val="28"/>
          <w:szCs w:val="28"/>
          <w:u w:val="none"/>
        </w:rPr>
      </w:pPr>
    </w:p>
    <w:p w:rsidR="70577E7D" w:rsidP="59176213" w:rsidRDefault="70577E7D" w14:paraId="5DD17BAB" w14:textId="63296911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59176213" w:rsidR="70577E7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American Psychiatric </w:t>
      </w:r>
      <w:r w:rsidRPr="59176213" w:rsidR="29BF79A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Association, (</w:t>
      </w:r>
      <w:r w:rsidRPr="59176213" w:rsidR="70577E7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2</w:t>
      </w:r>
      <w:r w:rsidRPr="59176213" w:rsidR="3B455E5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013)</w:t>
      </w:r>
      <w:r w:rsidRPr="59176213" w:rsidR="3B455E5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none"/>
        </w:rPr>
        <w:t xml:space="preserve"> Diagnostic and statis</w:t>
      </w:r>
      <w:r w:rsidRPr="59176213" w:rsidR="31A26F1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none"/>
        </w:rPr>
        <w:t>ti</w:t>
      </w:r>
      <w:r w:rsidRPr="59176213" w:rsidR="3B455E5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none"/>
        </w:rPr>
        <w:t>cal manual of mental</w:t>
      </w:r>
      <w:r w:rsidRPr="59176213" w:rsidR="468D251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none"/>
        </w:rPr>
        <w:t xml:space="preserve"> </w:t>
      </w:r>
      <w:r w:rsidRPr="59176213" w:rsidR="0B03242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none"/>
        </w:rPr>
        <w:t>disorders</w:t>
      </w:r>
      <w:r w:rsidRPr="59176213" w:rsidR="0B03242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</w:t>
      </w:r>
      <w:r w:rsidRPr="59176213" w:rsidR="0B03242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5</w:t>
      </w:r>
      <w:r w:rsidRPr="59176213" w:rsidR="468D2515">
        <w:rPr>
          <w:rFonts w:ascii="Arial" w:hAnsi="Arial" w:eastAsia="Arial" w:cs="Arial"/>
          <w:b w:val="0"/>
          <w:bCs w:val="0"/>
          <w:sz w:val="22"/>
          <w:szCs w:val="22"/>
          <w:u w:val="none"/>
          <w:vertAlign w:val="superscript"/>
        </w:rPr>
        <w:t>th</w:t>
      </w:r>
      <w:r w:rsidRPr="59176213" w:rsidR="468D251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ed,). Washington, DC</w:t>
      </w:r>
      <w:r w:rsidRPr="59176213" w:rsidR="25DF97A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: Author.</w:t>
      </w:r>
    </w:p>
    <w:p w:rsidR="4CD0A3C8" w:rsidP="59176213" w:rsidRDefault="4CD0A3C8" w14:paraId="685DF343" w14:textId="5846C6B6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9176213" w:rsidR="4CD0A3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Bolton, D. Banner, N. </w:t>
      </w:r>
      <w:r w:rsidRPr="59176213" w:rsidR="11DC1F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(2012)</w:t>
      </w:r>
      <w:r w:rsidRPr="59176213" w:rsidR="4CD0A3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Does mental disorder involve loss of personal autonomy</w:t>
      </w:r>
      <w:r w:rsidRPr="59176213" w:rsidR="6EF55E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? In:</w:t>
      </w:r>
      <w:r w:rsidRPr="59176213" w:rsidR="296CE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9176213" w:rsidR="296CE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Radoilska</w:t>
      </w:r>
      <w:r w:rsidRPr="59176213" w:rsidR="296CE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L, </w:t>
      </w:r>
      <w:r w:rsidRPr="59176213" w:rsidR="745AC0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editor. </w:t>
      </w:r>
      <w:r w:rsidRPr="59176213" w:rsidR="4CD0A3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Autonomy and </w:t>
      </w:r>
      <w:r w:rsidRPr="59176213" w:rsidR="070A51A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M</w:t>
      </w:r>
      <w:r w:rsidRPr="59176213" w:rsidR="4CD0A3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ental </w:t>
      </w:r>
      <w:r w:rsidRPr="59176213" w:rsidR="35FA9B7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D</w:t>
      </w:r>
      <w:r w:rsidRPr="59176213" w:rsidR="4CD0A3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isorder</w:t>
      </w:r>
      <w:r w:rsidRPr="59176213" w:rsidR="33D3AF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59176213" w:rsidR="33D3AF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Oxford University Press.</w:t>
      </w:r>
    </w:p>
    <w:p w:rsidR="424EF332" w:rsidP="59176213" w:rsidRDefault="424EF332" w14:paraId="501FA15B" w14:textId="62B9F291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9176213" w:rsidR="424EF3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Corrigan, P.W. and Watson, </w:t>
      </w:r>
      <w:r w:rsidRPr="59176213" w:rsidR="7A8D4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A.C. (2002)</w:t>
      </w:r>
      <w:r w:rsidRPr="59176213" w:rsidR="424EF3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9176213" w:rsidR="424EF33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Understanding the impact of stigma on people with</w:t>
      </w:r>
      <w:r w:rsidRPr="59176213" w:rsidR="424EF3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9176213" w:rsidR="424EF33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mental illness</w:t>
      </w:r>
      <w:r w:rsidRPr="59176213" w:rsidR="424EF3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r w:rsidRPr="59176213" w:rsidR="6C8F45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Journal of World</w:t>
      </w:r>
      <w:r w:rsidRPr="59176213" w:rsidR="424EF3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psychiatry, </w:t>
      </w:r>
      <w:r w:rsidRPr="59176213" w:rsidR="424EF33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</w:t>
      </w:r>
      <w:r w:rsidRPr="59176213" w:rsidR="424EF3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(1), p.16</w:t>
      </w:r>
      <w:r w:rsidRPr="59176213" w:rsidR="0CD63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-19.</w:t>
      </w:r>
    </w:p>
    <w:p w:rsidR="44587761" w:rsidP="59176213" w:rsidRDefault="44587761" w14:paraId="7CAD196C" w14:textId="252D8BC0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9176213" w:rsidR="44587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Crisp, A.H., Gelder, M.G., Rix, S., </w:t>
      </w:r>
      <w:r w:rsidRPr="59176213" w:rsidR="7C96C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et </w:t>
      </w:r>
      <w:r w:rsidRPr="59176213" w:rsidR="5BE938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al (2000)</w:t>
      </w:r>
      <w:r w:rsidRPr="59176213" w:rsidR="44587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Stigmatisation of people with mental illnesses. </w:t>
      </w:r>
      <w:r w:rsidRPr="59176213" w:rsidR="445877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British </w:t>
      </w:r>
      <w:r w:rsidRPr="59176213" w:rsidR="1D357B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J</w:t>
      </w:r>
      <w:r w:rsidRPr="59176213" w:rsidR="445877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ournal of </w:t>
      </w:r>
      <w:r w:rsidRPr="59176213" w:rsidR="04A7134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59176213" w:rsidR="445877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sychiatry</w:t>
      </w:r>
      <w:r w:rsidRPr="59176213" w:rsidR="44587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59176213" w:rsidR="445877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177</w:t>
      </w:r>
      <w:r w:rsidRPr="59176213" w:rsidR="44587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(1), pp.4-7.</w:t>
      </w:r>
    </w:p>
    <w:p w:rsidR="3C4975DE" w:rsidP="59176213" w:rsidRDefault="3C4975DE" w14:paraId="1B4A5B51" w14:textId="5D3B47AC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9176213" w:rsidR="3C4975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DeLeo, K., </w:t>
      </w:r>
      <w:r w:rsidRPr="59176213" w:rsidR="3C4975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Maconick</w:t>
      </w:r>
      <w:r w:rsidRPr="59176213" w:rsidR="3C4975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L., McCabe, R., </w:t>
      </w:r>
      <w:r w:rsidRPr="59176213" w:rsidR="3C4975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Broeckelmann</w:t>
      </w:r>
      <w:r w:rsidRPr="59176213" w:rsidR="3C4975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E., Rains, L.S., Rowe, </w:t>
      </w:r>
      <w:r w:rsidRPr="59176213" w:rsidR="7FDD6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S; et al.</w:t>
      </w:r>
      <w:r w:rsidRPr="59176213" w:rsidR="3C4975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9176213" w:rsidR="5F2FE1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</w:t>
      </w:r>
      <w:r w:rsidRPr="59176213" w:rsidR="3C4975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2022</w:t>
      </w:r>
      <w:r w:rsidRPr="59176213" w:rsidR="44A64A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59176213" w:rsidR="3C4975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9176213" w:rsidR="3C4975D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Experiences of </w:t>
      </w:r>
      <w:r w:rsidRPr="59176213" w:rsidR="68C2A61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59176213" w:rsidR="3C4975D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risis </w:t>
      </w:r>
      <w:r w:rsidRPr="59176213" w:rsidR="244765D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59176213" w:rsidR="3C4975D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are among </w:t>
      </w:r>
      <w:r w:rsidRPr="59176213" w:rsidR="3681A7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S</w:t>
      </w:r>
      <w:r w:rsidRPr="59176213" w:rsidR="3C4975D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ervice </w:t>
      </w:r>
      <w:r w:rsidRPr="59176213" w:rsidR="39ADBA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U</w:t>
      </w:r>
      <w:r w:rsidRPr="59176213" w:rsidR="3C4975D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sers with </w:t>
      </w:r>
      <w:r w:rsidRPr="59176213" w:rsidR="4E3C251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59176213" w:rsidR="3C4975D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omplex </w:t>
      </w:r>
      <w:r w:rsidRPr="59176213" w:rsidR="3280FA6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</w:t>
      </w:r>
      <w:r w:rsidRPr="59176213" w:rsidR="3C4975D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motional needs or a </w:t>
      </w:r>
      <w:r w:rsidRPr="59176213" w:rsidR="3C4975D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diagnosis </w:t>
      </w:r>
      <w:r w:rsidRPr="59176213" w:rsidR="176E2FD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of 'personality</w:t>
      </w:r>
      <w:r w:rsidRPr="59176213" w:rsidR="3C4975D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disorder', and other stakeholders:</w:t>
      </w:r>
      <w:r w:rsidRPr="59176213" w:rsidR="3C4975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systematic review and meta-synthesis of the qualitative literature</w:t>
      </w:r>
      <w:r w:rsidRPr="59176213" w:rsidR="3C4975D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r w:rsidRPr="59176213" w:rsidR="3C4975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9176213" w:rsidR="3C4975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BJPsych</w:t>
      </w:r>
      <w:r w:rsidRPr="59176213" w:rsidR="3C4975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Open, 8(2), p.e53</w:t>
      </w:r>
      <w:r w:rsidRPr="59176213" w:rsidR="3C4975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="733DBD01" w:rsidP="59176213" w:rsidRDefault="733DBD01" w14:paraId="13FE027B" w14:textId="6BDFDCCD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9176213" w:rsidR="733DBD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DSM-V diagnostic criteria for 300.3 </w:t>
      </w:r>
      <w:r w:rsidRPr="59176213" w:rsidR="63BA5A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obsessive-compulsive disorder</w:t>
      </w:r>
      <w:r w:rsidRPr="59176213" w:rsidR="63BA5A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(2010) </w:t>
      </w:r>
      <w:r w:rsidRPr="59176213" w:rsidR="63BA5A9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Wiley Online </w:t>
      </w:r>
      <w:r w:rsidRPr="59176213" w:rsidR="63BA5A9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Library.</w:t>
      </w:r>
    </w:p>
    <w:p w:rsidR="096A3A29" w:rsidP="59176213" w:rsidRDefault="096A3A29" w14:paraId="08CD008A" w14:textId="0683C9F4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9176213" w:rsidR="096A3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Edbrooke</w:t>
      </w:r>
      <w:r w:rsidRPr="59176213" w:rsidR="096A3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-Childs, J</w:t>
      </w:r>
      <w:r w:rsidRPr="59176213" w:rsidR="54581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;</w:t>
      </w:r>
      <w:r w:rsidRPr="59176213" w:rsidR="096A3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Deighton, </w:t>
      </w:r>
      <w:r w:rsidRPr="59176213" w:rsidR="1424A9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J. (2020)</w:t>
      </w:r>
      <w:r w:rsidRPr="59176213" w:rsidR="096A3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9176213" w:rsidR="096A3A2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Problem </w:t>
      </w:r>
      <w:r w:rsidRPr="59176213" w:rsidR="33AA8C9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S</w:t>
      </w:r>
      <w:r w:rsidRPr="59176213" w:rsidR="096A3A2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everity and </w:t>
      </w:r>
      <w:r w:rsidRPr="59176213" w:rsidR="56A78A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W</w:t>
      </w:r>
      <w:r w:rsidRPr="59176213" w:rsidR="096A3A2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aiting </w:t>
      </w:r>
      <w:r w:rsidRPr="59176213" w:rsidR="502F299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T</w:t>
      </w:r>
      <w:r w:rsidRPr="59176213" w:rsidR="096A3A2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imes for </w:t>
      </w:r>
      <w:r w:rsidRPr="59176213" w:rsidR="0E92260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Y</w:t>
      </w:r>
      <w:r w:rsidRPr="59176213" w:rsidR="096A3A2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oung</w:t>
      </w:r>
      <w:r w:rsidRPr="59176213" w:rsidR="096A3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9176213" w:rsidR="2AF6AC9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59176213" w:rsidR="096A3A2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eople </w:t>
      </w:r>
      <w:r w:rsidRPr="59176213" w:rsidR="68217F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A</w:t>
      </w:r>
      <w:r w:rsidRPr="59176213" w:rsidR="096A3A2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ccessing </w:t>
      </w:r>
      <w:r w:rsidRPr="59176213" w:rsidR="2ECF259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M</w:t>
      </w:r>
      <w:r w:rsidRPr="59176213" w:rsidR="096A3A2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ental </w:t>
      </w:r>
      <w:r w:rsidRPr="59176213" w:rsidR="45E8E5E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H</w:t>
      </w:r>
      <w:r w:rsidRPr="59176213" w:rsidR="096A3A2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ealth </w:t>
      </w:r>
      <w:r w:rsidRPr="59176213" w:rsidR="0AC5D95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S</w:t>
      </w:r>
      <w:r w:rsidRPr="59176213" w:rsidR="096A3A2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ervices.</w:t>
      </w:r>
      <w:r w:rsidRPr="59176213" w:rsidR="096A3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9176213" w:rsidR="096A3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BJPsyc</w:t>
      </w:r>
      <w:r w:rsidRPr="59176213" w:rsidR="096A3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</w:t>
      </w:r>
      <w:r w:rsidRPr="59176213" w:rsidR="096A3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open</w:t>
      </w:r>
      <w:r w:rsidRPr="59176213" w:rsidR="096A3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59176213" w:rsidR="096A3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6</w:t>
      </w:r>
      <w:r w:rsidRPr="59176213" w:rsidR="096A3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(6), p.e118.</w:t>
      </w:r>
    </w:p>
    <w:p w:rsidR="327871FA" w:rsidP="59176213" w:rsidRDefault="327871FA" w14:paraId="29BBB361" w14:textId="3EBFA4B7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9176213" w:rsidR="327871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Fernando, </w:t>
      </w:r>
      <w:r w:rsidRPr="59176213" w:rsidR="3F0A9A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J. (2004)</w:t>
      </w:r>
      <w:r w:rsidRPr="59176213" w:rsidR="327871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9176213" w:rsidR="327871F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Factors that have </w:t>
      </w:r>
      <w:r w:rsidRPr="59176213" w:rsidR="190BA4F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59176213" w:rsidR="327871F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ontributed to a </w:t>
      </w:r>
      <w:r w:rsidRPr="59176213" w:rsidR="37984D4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L</w:t>
      </w:r>
      <w:r w:rsidRPr="59176213" w:rsidR="327871F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ack of </w:t>
      </w:r>
      <w:r w:rsidRPr="59176213" w:rsidR="2AA607C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I</w:t>
      </w:r>
      <w:r w:rsidRPr="59176213" w:rsidR="327871F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ntegration in </w:t>
      </w:r>
      <w:r w:rsidRPr="59176213" w:rsidR="31241DA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H</w:t>
      </w:r>
      <w:r w:rsidRPr="59176213" w:rsidR="327871F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ealth </w:t>
      </w:r>
      <w:r w:rsidRPr="59176213" w:rsidR="625750B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I</w:t>
      </w:r>
      <w:r w:rsidRPr="59176213" w:rsidR="327871F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nformation </w:t>
      </w:r>
      <w:r w:rsidRPr="59176213" w:rsidR="5B404B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S</w:t>
      </w:r>
      <w:r w:rsidRPr="59176213" w:rsidR="327871F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ystem </w:t>
      </w:r>
      <w:r w:rsidRPr="59176213" w:rsidR="2B974EB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S</w:t>
      </w:r>
      <w:r w:rsidRPr="59176213" w:rsidR="327871F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ecurity.</w:t>
      </w:r>
      <w:r w:rsidRPr="59176213" w:rsidR="327871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9176213" w:rsidR="327871F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T</w:t>
      </w:r>
      <w:r w:rsidRPr="59176213" w:rsidR="327871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he Journal on Information Technology in Healthcare</w:t>
      </w:r>
      <w:r w:rsidRPr="59176213" w:rsidR="327871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59176213" w:rsidR="327871F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2</w:t>
      </w:r>
      <w:r w:rsidRPr="59176213" w:rsidR="327871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(5), pp.313-328</w:t>
      </w:r>
      <w:r w:rsidRPr="59176213" w:rsidR="327871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="7B328593" w:rsidP="59176213" w:rsidRDefault="7B328593" w14:paraId="100C2001" w14:textId="752F0F0D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9176213" w:rsidR="7B3285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Hauser, </w:t>
      </w:r>
      <w:r w:rsidRPr="59176213" w:rsidR="609447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T.U. (2021)</w:t>
      </w:r>
      <w:r w:rsidRPr="59176213" w:rsidR="7B3285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On the Development of </w:t>
      </w:r>
      <w:r w:rsidRPr="59176213" w:rsidR="4E07AB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OCD (</w:t>
      </w:r>
      <w:bookmarkStart w:name="_Int_NiLWfcwk" w:id="1236684492"/>
      <w:r w:rsidRPr="59176213" w:rsidR="6849B9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Obsessive Compulsive Disorder</w:t>
      </w:r>
      <w:bookmarkEnd w:id="1236684492"/>
      <w:r w:rsidRPr="59176213" w:rsidR="4E07AB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59176213" w:rsidR="7B3285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59176213" w:rsidR="7B32859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Neurobiology and Treatment of OCD: </w:t>
      </w:r>
      <w:r w:rsidRPr="59176213" w:rsidR="7B3285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Accelerating Progress, pp.17-30.</w:t>
      </w:r>
    </w:p>
    <w:p w:rsidR="66A5F812" w:rsidP="59176213" w:rsidRDefault="66A5F812" w14:paraId="3AB3716B" w14:textId="796ADB47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bookmarkStart w:name="_Int_YmvFmZTl" w:id="302734570"/>
      <w:r w:rsidRPr="59176213" w:rsidR="66A5F8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ICD-10, Version 2019.</w:t>
      </w:r>
      <w:bookmarkEnd w:id="302734570"/>
      <w:r w:rsidRPr="59176213" w:rsidR="66A5F81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Classification of mental and </w:t>
      </w:r>
      <w:r w:rsidRPr="59176213" w:rsidR="3193D7E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behavioural</w:t>
      </w:r>
      <w:r w:rsidRPr="59176213" w:rsidR="66A5F81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9176213" w:rsidR="7955891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disorders</w:t>
      </w:r>
      <w:r w:rsidRPr="59176213" w:rsidR="795589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:</w:t>
      </w:r>
      <w:r w:rsidRPr="59176213" w:rsidR="3EB5A3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Clinical descriptions and diagnostic guidelines. </w:t>
      </w:r>
      <w:r w:rsidRPr="59176213" w:rsidR="174CE0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Definition</w:t>
      </w:r>
      <w:r w:rsidRPr="59176213" w:rsidR="3EB5A3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of </w:t>
      </w:r>
      <w:r w:rsidRPr="59176213" w:rsidR="2C3461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Obsessive-Compulsive</w:t>
      </w:r>
      <w:r w:rsidRPr="59176213" w:rsidR="69D226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Disorder.</w:t>
      </w:r>
    </w:p>
    <w:p w:rsidR="278AEB64" w:rsidP="59176213" w:rsidRDefault="278AEB64" w14:paraId="037C41ED" w14:textId="7ED369E5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9176213" w:rsidR="278AEB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Kingdon, D.(2006a) </w:t>
      </w:r>
      <w:r w:rsidRPr="59176213" w:rsidR="278AEB6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Health Research fundin</w:t>
      </w:r>
      <w:r w:rsidRPr="59176213" w:rsidR="2DF181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g</w:t>
      </w:r>
      <w:r w:rsidRPr="59176213" w:rsidR="2DF181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: Mental health research continues to be underfunding. BMJ, 3321</w:t>
      </w:r>
      <w:r w:rsidRPr="59176213" w:rsidR="458243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510.</w:t>
      </w:r>
    </w:p>
    <w:p w:rsidR="5CF5BE90" w:rsidP="59176213" w:rsidRDefault="5CF5BE90" w14:paraId="1A026FF8" w14:textId="611ED9A3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9176213" w:rsidR="5CF5BE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Mental Health Facts and Statistic (2023) </w:t>
      </w:r>
      <w:r w:rsidRPr="59176213" w:rsidR="5CF5BE9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Mental Health in the </w:t>
      </w:r>
      <w:bookmarkStart w:name="_Int_j6EGzeGg" w:id="492651615"/>
      <w:r w:rsidRPr="59176213" w:rsidR="5CF5BE9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UK</w:t>
      </w:r>
      <w:bookmarkEnd w:id="492651615"/>
      <w:r w:rsidRPr="59176213" w:rsidR="5CF5BE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Published b</w:t>
      </w:r>
      <w:r w:rsidRPr="59176213" w:rsidR="3C4831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y Office of National Statistics.</w:t>
      </w:r>
    </w:p>
    <w:p w:rsidR="59176213" w:rsidP="59176213" w:rsidRDefault="59176213" w14:paraId="4EC7ED27" w14:textId="4545D767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32B96C7" w:rsidP="59176213" w:rsidRDefault="732B96C7" w14:paraId="6DB0540D" w14:textId="5ADCD524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bookmarkStart w:name="_Int_0UJcxfCf" w:id="1892062313"/>
      <w:r w:rsidRPr="59176213" w:rsidR="732B9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Micali, N., Heyman, I., Perez, M., Hilton, K., Nakatani, E., Turner, C. and </w:t>
      </w:r>
      <w:r w:rsidRPr="59176213" w:rsidR="2B62C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Mataix</w:t>
      </w:r>
      <w:r w:rsidRPr="59176213" w:rsidR="732B9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-Cols, </w:t>
      </w:r>
      <w:r w:rsidRPr="59176213" w:rsidR="6CBDE9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D. (</w:t>
      </w:r>
      <w:r w:rsidRPr="59176213" w:rsidR="732B9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2010</w:t>
      </w:r>
      <w:r w:rsidRPr="59176213" w:rsidR="13C7AC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59176213" w:rsidR="13C7AC5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9176213" w:rsidR="732B96C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Long-term </w:t>
      </w:r>
      <w:r w:rsidRPr="59176213" w:rsidR="4AAD6B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O</w:t>
      </w:r>
      <w:r w:rsidRPr="59176213" w:rsidR="732B96C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utcomes of </w:t>
      </w:r>
      <w:r w:rsidRPr="59176213" w:rsidR="3D46B8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O</w:t>
      </w:r>
      <w:r w:rsidRPr="59176213" w:rsidR="732B96C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bsessive–</w:t>
      </w:r>
      <w:r w:rsidRPr="59176213" w:rsidR="585956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59176213" w:rsidR="732B96C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ompulsive </w:t>
      </w:r>
      <w:r w:rsidRPr="59176213" w:rsidR="2BE0250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D</w:t>
      </w:r>
      <w:r w:rsidRPr="59176213" w:rsidR="732B96C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isorder</w:t>
      </w:r>
      <w:r w:rsidRPr="59176213" w:rsidR="732B9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: follow-up of 142 children and adolescents.</w:t>
      </w:r>
      <w:bookmarkEnd w:id="1892062313"/>
      <w:r w:rsidRPr="59176213" w:rsidR="732B9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9176213" w:rsidR="732B9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British Journal of Psychiatry</w:t>
      </w:r>
      <w:r w:rsidRPr="59176213" w:rsidR="732B9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</w:t>
      </w:r>
      <w:r w:rsidRPr="59176213" w:rsidR="732B9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9176213" w:rsidR="732B9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197</w:t>
      </w:r>
      <w:r w:rsidRPr="59176213" w:rsidR="732B9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(2), pp.128-134</w:t>
      </w:r>
      <w:r w:rsidRPr="59176213" w:rsidR="732B9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="038A1590" w:rsidP="59176213" w:rsidRDefault="038A1590" w14:paraId="1B18F196" w14:textId="144281CF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9176213" w:rsidR="038A1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Pettit, S</w:t>
      </w:r>
      <w:r w:rsidRPr="59176213" w:rsidR="1D64D2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59176213" w:rsidR="1AC236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et al. (</w:t>
      </w:r>
      <w:r w:rsidRPr="59176213" w:rsidR="038A1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2017</w:t>
      </w:r>
      <w:r w:rsidRPr="59176213" w:rsidR="5BE1C3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59176213" w:rsidR="5BE1C3E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9176213" w:rsidR="038A159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Variation in </w:t>
      </w:r>
      <w:r w:rsidRPr="59176213" w:rsidR="53B4CB8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R</w:t>
      </w:r>
      <w:r w:rsidRPr="59176213" w:rsidR="038A159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eferral and </w:t>
      </w:r>
      <w:r w:rsidRPr="59176213" w:rsidR="7C144B3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A</w:t>
      </w:r>
      <w:r w:rsidRPr="59176213" w:rsidR="038A159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ccess to </w:t>
      </w:r>
      <w:r w:rsidRPr="59176213" w:rsidR="1F34069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N</w:t>
      </w:r>
      <w:r w:rsidRPr="59176213" w:rsidR="038A159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ew </w:t>
      </w:r>
      <w:r w:rsidRPr="59176213" w:rsidR="51FAB9E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59176213" w:rsidR="038A159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sychological </w:t>
      </w:r>
      <w:r w:rsidRPr="59176213" w:rsidR="5B3814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T</w:t>
      </w:r>
      <w:r w:rsidRPr="59176213" w:rsidR="038A159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herapy </w:t>
      </w:r>
      <w:r w:rsidRPr="59176213" w:rsidR="495A267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Services</w:t>
      </w:r>
      <w:r w:rsidRPr="59176213" w:rsidR="038A159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by </w:t>
      </w:r>
      <w:r w:rsidRPr="59176213" w:rsidR="6056112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A</w:t>
      </w:r>
      <w:r w:rsidRPr="59176213" w:rsidR="038A159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ge:</w:t>
      </w:r>
      <w:r w:rsidRPr="59176213" w:rsidR="038A1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9176213" w:rsidR="24CD70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An</w:t>
      </w:r>
      <w:r w:rsidRPr="59176213" w:rsidR="038A1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9176213" w:rsidR="457AFD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</w:t>
      </w:r>
      <w:r w:rsidRPr="59176213" w:rsidR="038A1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mpirical </w:t>
      </w:r>
      <w:r w:rsidRPr="59176213" w:rsidR="593D25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Q</w:t>
      </w:r>
      <w:r w:rsidRPr="59176213" w:rsidR="038A1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uantitative </w:t>
      </w:r>
      <w:r w:rsidRPr="59176213" w:rsidR="1BC006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</w:t>
      </w:r>
      <w:r w:rsidRPr="59176213" w:rsidR="038A1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tudy. </w:t>
      </w:r>
      <w:r w:rsidRPr="59176213" w:rsidR="038A1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British Journal of General Practice, 67(660), </w:t>
      </w:r>
      <w:r w:rsidRPr="59176213" w:rsidR="15B34D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pp. e</w:t>
      </w:r>
      <w:r w:rsidRPr="59176213" w:rsidR="038A1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453-e459.</w:t>
      </w:r>
    </w:p>
    <w:p w:rsidR="5439E55E" w:rsidP="59176213" w:rsidRDefault="5439E55E" w14:paraId="04DE3280" w14:textId="0770C8DC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9176213" w:rsidR="5439E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Pickett, K.E. </w:t>
      </w:r>
      <w:r w:rsidRPr="59176213" w:rsidR="50C2C4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&amp; </w:t>
      </w:r>
      <w:r w:rsidRPr="59176213" w:rsidR="5439E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Wilkinson, </w:t>
      </w:r>
      <w:r w:rsidRPr="59176213" w:rsidR="10588F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R.G. (</w:t>
      </w:r>
      <w:r w:rsidRPr="59176213" w:rsidR="10588F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2010</w:t>
      </w:r>
      <w:r w:rsidRPr="59176213" w:rsidR="301537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59176213" w:rsidR="5439E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Inequality: </w:t>
      </w:r>
      <w:r w:rsidRPr="59176213" w:rsidR="6DFD7D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</w:t>
      </w:r>
      <w:r w:rsidRPr="59176213" w:rsidR="5439E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 </w:t>
      </w:r>
      <w:r w:rsidRPr="59176213" w:rsidR="22ADFC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U</w:t>
      </w:r>
      <w:r w:rsidRPr="59176213" w:rsidR="5439E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nderacknowledged </w:t>
      </w:r>
      <w:r w:rsidRPr="59176213" w:rsidR="5154C7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</w:t>
      </w:r>
      <w:r w:rsidRPr="59176213" w:rsidR="5439E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ource of </w:t>
      </w:r>
      <w:r w:rsidRPr="59176213" w:rsidR="448141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</w:t>
      </w:r>
      <w:r w:rsidRPr="59176213" w:rsidR="5439E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ental </w:t>
      </w:r>
      <w:r w:rsidRPr="59176213" w:rsidR="48263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</w:t>
      </w:r>
      <w:r w:rsidRPr="59176213" w:rsidR="5439E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llness and </w:t>
      </w:r>
      <w:r w:rsidRPr="59176213" w:rsidR="4D4FE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</w:t>
      </w:r>
      <w:r w:rsidRPr="59176213" w:rsidR="5439E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istress. </w:t>
      </w:r>
      <w:r w:rsidRPr="59176213" w:rsidR="5439E5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The British Journal of Psychiatry</w:t>
      </w:r>
      <w:r w:rsidRPr="59176213" w:rsidR="5439E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59176213" w:rsidR="5439E5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197</w:t>
      </w:r>
      <w:r w:rsidRPr="59176213" w:rsidR="5439E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(6), pp.426-428.</w:t>
      </w:r>
    </w:p>
    <w:p w:rsidR="1127A9FF" w:rsidP="59176213" w:rsidRDefault="1127A9FF" w14:paraId="783FB23D" w14:textId="5507E231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9176213" w:rsidR="1127A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Varga, </w:t>
      </w:r>
      <w:r w:rsidRPr="59176213" w:rsidR="66D0A2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S. (</w:t>
      </w:r>
      <w:r w:rsidRPr="59176213" w:rsidR="1127A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2011</w:t>
      </w:r>
      <w:r w:rsidRPr="59176213" w:rsidR="27B3BE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59176213" w:rsidR="27B3BE5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9176213" w:rsidR="1127A9F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Defining mental disorde</w:t>
      </w:r>
      <w:r w:rsidRPr="59176213" w:rsidR="1127A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r. Exploring </w:t>
      </w:r>
      <w:r w:rsidRPr="59176213" w:rsidR="15F519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'natural</w:t>
      </w:r>
      <w:r w:rsidRPr="59176213" w:rsidR="1127A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9176213" w:rsidR="18FFBE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function 'approach</w:t>
      </w:r>
      <w:r w:rsidRPr="59176213" w:rsidR="1127A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59176213" w:rsidR="1127A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Philosophy, </w:t>
      </w:r>
      <w:r w:rsidRPr="59176213" w:rsidR="1127A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Ethics,</w:t>
      </w:r>
      <w:r w:rsidRPr="59176213" w:rsidR="1127A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9176213" w:rsidR="1127A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and Humanities </w:t>
      </w:r>
      <w:r w:rsidRPr="59176213" w:rsidR="1127A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 Medicine</w:t>
      </w:r>
      <w:r w:rsidRPr="59176213" w:rsidR="1127A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59176213" w:rsidR="1127A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6</w:t>
      </w:r>
      <w:r w:rsidRPr="59176213" w:rsidR="1127A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</w:t>
      </w:r>
      <w:r w:rsidRPr="59176213" w:rsidR="1127A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1), pp.1-10.</w:t>
      </w:r>
    </w:p>
    <w:p w:rsidR="264FB657" w:rsidP="59176213" w:rsidRDefault="264FB657" w14:paraId="1AB6BB93" w14:textId="384E05D2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9176213" w:rsidR="264FB6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World Health Organization (2023)</w:t>
      </w:r>
      <w:r w:rsidRPr="59176213" w:rsidR="264FB6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Statistic for O</w:t>
      </w:r>
      <w:r w:rsidRPr="59176213" w:rsidR="05A228F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bsessive Compulsive Disorder. </w:t>
      </w:r>
      <w:r w:rsidRPr="59176213" w:rsidR="05A228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Published by Office of National Statistics.</w:t>
      </w:r>
    </w:p>
    <w:p w:rsidR="59176213" w:rsidP="59176213" w:rsidRDefault="59176213" w14:paraId="46586CDB" w14:textId="4D971CDA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AX6cyfXIsipTa" int2:id="snvd4RTo">
      <int2:state int2:type="AugLoop_Text_Critique" int2:value="Rejected"/>
    </int2:textHash>
    <int2:textHash int2:hashCode="7tcVuHy0HOwvPQ" int2:id="c1bPaKyA">
      <int2:state int2:type="AugLoop_Text_Critique" int2:value="Rejected"/>
    </int2:textHash>
    <int2:textHash int2:hashCode="DFm/S/3QpWr6hM" int2:id="EHdQcD7u">
      <int2:state int2:type="AugLoop_Text_Critique" int2:value="Rejected"/>
    </int2:textHash>
    <int2:textHash int2:hashCode="cU6TaVo+cNf3fe" int2:id="R9jeiMZI">
      <int2:state int2:type="AugLoop_Text_Critique" int2:value="Rejected"/>
    </int2:textHash>
    <int2:textHash int2:hashCode="Ex/aJdge8dBToW" int2:id="4shWhidL">
      <int2:state int2:type="AugLoop_Text_Critique" int2:value="Rejected"/>
    </int2:textHash>
    <int2:textHash int2:hashCode="yEScdgs8jSLM9/" int2:id="pKT8DWH2">
      <int2:state int2:type="AugLoop_Text_Critique" int2:value="Rejected"/>
    </int2:textHash>
    <int2:bookmark int2:bookmarkName="_Int_YmvFmZTl" int2:invalidationBookmarkName="" int2:hashCode="CdJv+xbanaze/F" int2:id="p75Ll36P">
      <int2:state int2:type="WordDesignerPullQuotesAnnotation" int2:value="Reviewed"/>
    </int2:bookmark>
    <int2:bookmark int2:bookmarkName="_Int_0UJcxfCf" int2:invalidationBookmarkName="" int2:hashCode="U7W1Lcf3PcjlGV" int2:id="rgE1IWE7">
      <int2:state int2:type="WordDesignerPullQuotesAnnotation" int2:value="Reviewed"/>
    </int2:bookmark>
    <int2:bookmark int2:bookmarkName="_Int_NiLWfcwk" int2:invalidationBookmarkName="" int2:hashCode="BZ+sDjp5xXWNIq" int2:id="i4CrXSd3">
      <int2:state int2:type="AugLoop_Text_Critique" int2:value="Rejected"/>
    </int2:bookmark>
    <int2:bookmark int2:bookmarkName="_Int_j6EGzeGg" int2:invalidationBookmarkName="" int2:hashCode="d3DQTHv7eR58lZ" int2:id="VOGAc3PD">
      <int2:state int2:type="AugLoop_Acronyms_Acronyms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c64fe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94DD5A0"/>
    <w:rsid w:val="00656EBC"/>
    <w:rsid w:val="00B77D35"/>
    <w:rsid w:val="0124402C"/>
    <w:rsid w:val="01575A34"/>
    <w:rsid w:val="02013F1D"/>
    <w:rsid w:val="0258642A"/>
    <w:rsid w:val="02C0108D"/>
    <w:rsid w:val="038A1590"/>
    <w:rsid w:val="048BA0F7"/>
    <w:rsid w:val="04A7134F"/>
    <w:rsid w:val="04AE5ABB"/>
    <w:rsid w:val="053FD07D"/>
    <w:rsid w:val="058AEE58"/>
    <w:rsid w:val="05A228F0"/>
    <w:rsid w:val="062AFE12"/>
    <w:rsid w:val="0680DC5A"/>
    <w:rsid w:val="06B69529"/>
    <w:rsid w:val="070A51A6"/>
    <w:rsid w:val="0784ED16"/>
    <w:rsid w:val="079381B0"/>
    <w:rsid w:val="08F74676"/>
    <w:rsid w:val="0920BD77"/>
    <w:rsid w:val="096A3A29"/>
    <w:rsid w:val="09B87D1C"/>
    <w:rsid w:val="09EE35EB"/>
    <w:rsid w:val="0AC5D954"/>
    <w:rsid w:val="0B032427"/>
    <w:rsid w:val="0B544D7D"/>
    <w:rsid w:val="0B8A064C"/>
    <w:rsid w:val="0BF836D5"/>
    <w:rsid w:val="0CD63FF1"/>
    <w:rsid w:val="0D00BD94"/>
    <w:rsid w:val="0E155FCC"/>
    <w:rsid w:val="0E8BEE3F"/>
    <w:rsid w:val="0E92260F"/>
    <w:rsid w:val="0F2FD797"/>
    <w:rsid w:val="0F476193"/>
    <w:rsid w:val="0F634501"/>
    <w:rsid w:val="10588F79"/>
    <w:rsid w:val="10FF1562"/>
    <w:rsid w:val="1127A9FF"/>
    <w:rsid w:val="1130247F"/>
    <w:rsid w:val="11DC1F5E"/>
    <w:rsid w:val="12DE21DD"/>
    <w:rsid w:val="13AF0563"/>
    <w:rsid w:val="13C7AC5B"/>
    <w:rsid w:val="13DBA80D"/>
    <w:rsid w:val="1424A980"/>
    <w:rsid w:val="1466C922"/>
    <w:rsid w:val="1479F23E"/>
    <w:rsid w:val="15B34D82"/>
    <w:rsid w:val="15CB5196"/>
    <w:rsid w:val="15F51936"/>
    <w:rsid w:val="173AE97C"/>
    <w:rsid w:val="174CE0E7"/>
    <w:rsid w:val="176E2FD5"/>
    <w:rsid w:val="188E91F1"/>
    <w:rsid w:val="18D6B9DD"/>
    <w:rsid w:val="18E0A06A"/>
    <w:rsid w:val="18FFBE71"/>
    <w:rsid w:val="190BA4F6"/>
    <w:rsid w:val="193FFF53"/>
    <w:rsid w:val="194D6361"/>
    <w:rsid w:val="1960384A"/>
    <w:rsid w:val="19B2ED4C"/>
    <w:rsid w:val="19E92590"/>
    <w:rsid w:val="1A2A6252"/>
    <w:rsid w:val="1AC2369D"/>
    <w:rsid w:val="1B4EBDAD"/>
    <w:rsid w:val="1B4F1DDB"/>
    <w:rsid w:val="1BC006B7"/>
    <w:rsid w:val="1BC9FBF1"/>
    <w:rsid w:val="1C18412C"/>
    <w:rsid w:val="1C9B9BCF"/>
    <w:rsid w:val="1D357BFB"/>
    <w:rsid w:val="1D64D258"/>
    <w:rsid w:val="1DB4118D"/>
    <w:rsid w:val="1DF9178D"/>
    <w:rsid w:val="1E376C30"/>
    <w:rsid w:val="1E44C5F2"/>
    <w:rsid w:val="1F34069C"/>
    <w:rsid w:val="1F4FE1EE"/>
    <w:rsid w:val="1F7233DC"/>
    <w:rsid w:val="208996F4"/>
    <w:rsid w:val="20C7A1F0"/>
    <w:rsid w:val="21187D00"/>
    <w:rsid w:val="220BC667"/>
    <w:rsid w:val="22ADFC70"/>
    <w:rsid w:val="235ADBBB"/>
    <w:rsid w:val="23AC00D0"/>
    <w:rsid w:val="244765D3"/>
    <w:rsid w:val="24896CFE"/>
    <w:rsid w:val="24CD7072"/>
    <w:rsid w:val="24DA910A"/>
    <w:rsid w:val="253818DE"/>
    <w:rsid w:val="25DF97AE"/>
    <w:rsid w:val="25E36E99"/>
    <w:rsid w:val="264FB657"/>
    <w:rsid w:val="26A76177"/>
    <w:rsid w:val="26CAD7F4"/>
    <w:rsid w:val="278AEB64"/>
    <w:rsid w:val="278C6836"/>
    <w:rsid w:val="27B3BE5F"/>
    <w:rsid w:val="27CF28F7"/>
    <w:rsid w:val="29283897"/>
    <w:rsid w:val="294DD5A0"/>
    <w:rsid w:val="29544B0D"/>
    <w:rsid w:val="296CE0C4"/>
    <w:rsid w:val="29BF79AA"/>
    <w:rsid w:val="2A1B4254"/>
    <w:rsid w:val="2AA2A07C"/>
    <w:rsid w:val="2AA607C3"/>
    <w:rsid w:val="2AF6AC97"/>
    <w:rsid w:val="2B62CEB5"/>
    <w:rsid w:val="2B7C0BCF"/>
    <w:rsid w:val="2B974EB2"/>
    <w:rsid w:val="2BDA4C31"/>
    <w:rsid w:val="2BE02503"/>
    <w:rsid w:val="2C34610F"/>
    <w:rsid w:val="2C3E70DD"/>
    <w:rsid w:val="2C8BEBCF"/>
    <w:rsid w:val="2CA26245"/>
    <w:rsid w:val="2DDA413E"/>
    <w:rsid w:val="2DF181C8"/>
    <w:rsid w:val="2E12945B"/>
    <w:rsid w:val="2ECF259A"/>
    <w:rsid w:val="300E0C95"/>
    <w:rsid w:val="30153732"/>
    <w:rsid w:val="30A08507"/>
    <w:rsid w:val="30BF1408"/>
    <w:rsid w:val="30E07D4D"/>
    <w:rsid w:val="31241DA4"/>
    <w:rsid w:val="3193D7EA"/>
    <w:rsid w:val="31A26F19"/>
    <w:rsid w:val="327871FA"/>
    <w:rsid w:val="3280FA6E"/>
    <w:rsid w:val="33AA8C99"/>
    <w:rsid w:val="33D3AF7E"/>
    <w:rsid w:val="33DF4906"/>
    <w:rsid w:val="35FA9B7C"/>
    <w:rsid w:val="361886D4"/>
    <w:rsid w:val="3681A7B8"/>
    <w:rsid w:val="3701B2E2"/>
    <w:rsid w:val="3716E9C8"/>
    <w:rsid w:val="37984D4D"/>
    <w:rsid w:val="3837982F"/>
    <w:rsid w:val="38CF0CD6"/>
    <w:rsid w:val="391DFF15"/>
    <w:rsid w:val="39ADBAC5"/>
    <w:rsid w:val="39DC0DB2"/>
    <w:rsid w:val="3A6ADD37"/>
    <w:rsid w:val="3B455E55"/>
    <w:rsid w:val="3B6FC404"/>
    <w:rsid w:val="3C06AD98"/>
    <w:rsid w:val="3C483129"/>
    <w:rsid w:val="3C4975DE"/>
    <w:rsid w:val="3D46B8B7"/>
    <w:rsid w:val="3D4CE894"/>
    <w:rsid w:val="3D5C48B4"/>
    <w:rsid w:val="3DA25717"/>
    <w:rsid w:val="3EB5A321"/>
    <w:rsid w:val="3F0A9A84"/>
    <w:rsid w:val="40DA1EBB"/>
    <w:rsid w:val="41160523"/>
    <w:rsid w:val="422D2EEF"/>
    <w:rsid w:val="424EF332"/>
    <w:rsid w:val="44587761"/>
    <w:rsid w:val="44689F42"/>
    <w:rsid w:val="448141B2"/>
    <w:rsid w:val="44A64A44"/>
    <w:rsid w:val="457AFDD9"/>
    <w:rsid w:val="4582432E"/>
    <w:rsid w:val="45E8E5EB"/>
    <w:rsid w:val="468D2515"/>
    <w:rsid w:val="48263FCB"/>
    <w:rsid w:val="486FBB39"/>
    <w:rsid w:val="495A267F"/>
    <w:rsid w:val="4A460562"/>
    <w:rsid w:val="4AAD6B01"/>
    <w:rsid w:val="4BE1D5C3"/>
    <w:rsid w:val="4C4C18D7"/>
    <w:rsid w:val="4C73B127"/>
    <w:rsid w:val="4CD0A3C8"/>
    <w:rsid w:val="4D1A25BC"/>
    <w:rsid w:val="4D334E19"/>
    <w:rsid w:val="4D4FEFAC"/>
    <w:rsid w:val="4E07ABED"/>
    <w:rsid w:val="4E3C2518"/>
    <w:rsid w:val="4E61B2C6"/>
    <w:rsid w:val="502F2997"/>
    <w:rsid w:val="50C2C499"/>
    <w:rsid w:val="5154C7F7"/>
    <w:rsid w:val="51CE371A"/>
    <w:rsid w:val="51FAB9E7"/>
    <w:rsid w:val="532858D9"/>
    <w:rsid w:val="533523E9"/>
    <w:rsid w:val="53896740"/>
    <w:rsid w:val="53B4CB88"/>
    <w:rsid w:val="542FD0CD"/>
    <w:rsid w:val="5439E55E"/>
    <w:rsid w:val="54581A00"/>
    <w:rsid w:val="54C4293A"/>
    <w:rsid w:val="54D0F44A"/>
    <w:rsid w:val="5551701C"/>
    <w:rsid w:val="566CC4AB"/>
    <w:rsid w:val="56A1A83D"/>
    <w:rsid w:val="56A78A77"/>
    <w:rsid w:val="5731468E"/>
    <w:rsid w:val="576EA5A0"/>
    <w:rsid w:val="57FBC9FC"/>
    <w:rsid w:val="585956C2"/>
    <w:rsid w:val="58DD6E26"/>
    <w:rsid w:val="59176213"/>
    <w:rsid w:val="593D25C5"/>
    <w:rsid w:val="59A4656D"/>
    <w:rsid w:val="5B3814F1"/>
    <w:rsid w:val="5B404B84"/>
    <w:rsid w:val="5BE1C3EE"/>
    <w:rsid w:val="5BE938C7"/>
    <w:rsid w:val="5CF5BE90"/>
    <w:rsid w:val="5D01F24E"/>
    <w:rsid w:val="5D9BB774"/>
    <w:rsid w:val="5E706F03"/>
    <w:rsid w:val="5F2FE107"/>
    <w:rsid w:val="5F3B5F4E"/>
    <w:rsid w:val="6056112A"/>
    <w:rsid w:val="609447DC"/>
    <w:rsid w:val="60B0AB98"/>
    <w:rsid w:val="61B92E62"/>
    <w:rsid w:val="625750BA"/>
    <w:rsid w:val="62DE553F"/>
    <w:rsid w:val="6354FEC3"/>
    <w:rsid w:val="63BA5A9C"/>
    <w:rsid w:val="647A25A0"/>
    <w:rsid w:val="648AEB86"/>
    <w:rsid w:val="65089518"/>
    <w:rsid w:val="6523E92C"/>
    <w:rsid w:val="66A5F812"/>
    <w:rsid w:val="66D0A210"/>
    <w:rsid w:val="68217FB8"/>
    <w:rsid w:val="6849B90E"/>
    <w:rsid w:val="68A7222E"/>
    <w:rsid w:val="68BCACC1"/>
    <w:rsid w:val="68C2A610"/>
    <w:rsid w:val="691D48A0"/>
    <w:rsid w:val="69D226B7"/>
    <w:rsid w:val="6A29CA32"/>
    <w:rsid w:val="6A8858BD"/>
    <w:rsid w:val="6B687B02"/>
    <w:rsid w:val="6B859E73"/>
    <w:rsid w:val="6C8F45A2"/>
    <w:rsid w:val="6CBDE983"/>
    <w:rsid w:val="6CFBE109"/>
    <w:rsid w:val="6D044B63"/>
    <w:rsid w:val="6DF3D168"/>
    <w:rsid w:val="6DFD7D13"/>
    <w:rsid w:val="6E2107E6"/>
    <w:rsid w:val="6E494549"/>
    <w:rsid w:val="6E7EB146"/>
    <w:rsid w:val="6EF55E1D"/>
    <w:rsid w:val="6F5BC9E0"/>
    <w:rsid w:val="70294254"/>
    <w:rsid w:val="70577E7D"/>
    <w:rsid w:val="706341D4"/>
    <w:rsid w:val="709F283C"/>
    <w:rsid w:val="7160962E"/>
    <w:rsid w:val="71B65208"/>
    <w:rsid w:val="723AF89D"/>
    <w:rsid w:val="732B96C7"/>
    <w:rsid w:val="7335ABFC"/>
    <w:rsid w:val="733DBD01"/>
    <w:rsid w:val="73522269"/>
    <w:rsid w:val="73582479"/>
    <w:rsid w:val="7360E316"/>
    <w:rsid w:val="745AC09B"/>
    <w:rsid w:val="749836F0"/>
    <w:rsid w:val="768AF21B"/>
    <w:rsid w:val="77FE9B6A"/>
    <w:rsid w:val="7826C27C"/>
    <w:rsid w:val="7955891C"/>
    <w:rsid w:val="79C292DD"/>
    <w:rsid w:val="79CB27F3"/>
    <w:rsid w:val="7A4B5DF7"/>
    <w:rsid w:val="7A8D41FF"/>
    <w:rsid w:val="7ABD50D4"/>
    <w:rsid w:val="7B328593"/>
    <w:rsid w:val="7C144B38"/>
    <w:rsid w:val="7C7BA828"/>
    <w:rsid w:val="7C96C62E"/>
    <w:rsid w:val="7CA348D5"/>
    <w:rsid w:val="7EC99E5A"/>
    <w:rsid w:val="7F5ACAAD"/>
    <w:rsid w:val="7FDD6E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4DD5A0"/>
  <w15:chartTrackingRefBased/>
  <w15:docId w15:val="{3A832008-2EAF-432D-B8E4-704ABE77767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f40f8f46d964470" /><Relationship Type="http://schemas.openxmlformats.org/officeDocument/2006/relationships/numbering" Target="/word/numbering.xml" Id="Rce1286982842470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Anthonia Akpan (2026998)</dc:creator>
  <keywords/>
  <dc:description/>
  <lastModifiedBy>Anthonia Akpan (2026998)</lastModifiedBy>
  <revision>3</revision>
  <dcterms:created xsi:type="dcterms:W3CDTF">2023-10-04T12:14:31.1210974Z</dcterms:created>
  <dcterms:modified xsi:type="dcterms:W3CDTF">2023-10-06T20:35:37.5375722Z</dcterms:modified>
</coreProperties>
</file>