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973514" w14:textId="33152DB6" w:rsidR="009257EB" w:rsidRPr="00AD2DA6" w:rsidRDefault="00AD2DA6">
      <w:pPr>
        <w:rPr>
          <w:b/>
          <w:bCs/>
          <w:sz w:val="32"/>
          <w:szCs w:val="32"/>
          <w:lang w:val="en-US"/>
        </w:rPr>
      </w:pPr>
      <w:r w:rsidRPr="00AD2DA6">
        <w:rPr>
          <w:b/>
          <w:bCs/>
          <w:sz w:val="32"/>
          <w:szCs w:val="32"/>
          <w:lang w:val="en-US"/>
        </w:rPr>
        <w:t>Questions for tutorial</w:t>
      </w:r>
    </w:p>
    <w:p w14:paraId="4E877BE1" w14:textId="3EA83BA2" w:rsidR="00AD2DA6" w:rsidRPr="00AD2DA6" w:rsidRDefault="00AD2DA6">
      <w:pPr>
        <w:rPr>
          <w:sz w:val="24"/>
          <w:szCs w:val="24"/>
          <w:lang w:val="en-US"/>
        </w:rPr>
      </w:pPr>
    </w:p>
    <w:p w14:paraId="570487F9" w14:textId="4E90E87A" w:rsidR="00AD2DA6" w:rsidRPr="00AD2DA6" w:rsidRDefault="00AD2DA6" w:rsidP="00AD2DA6">
      <w:pPr>
        <w:pStyle w:val="ListParagraph"/>
        <w:numPr>
          <w:ilvl w:val="0"/>
          <w:numId w:val="1"/>
        </w:numPr>
        <w:rPr>
          <w:sz w:val="28"/>
          <w:szCs w:val="28"/>
          <w:lang w:val="en-US"/>
        </w:rPr>
      </w:pPr>
      <w:r w:rsidRPr="00AD2DA6">
        <w:rPr>
          <w:sz w:val="28"/>
          <w:szCs w:val="28"/>
          <w:lang w:val="en-US"/>
        </w:rPr>
        <w:t>Differentiate between a contract that is void and a contract that is voidable.</w:t>
      </w:r>
    </w:p>
    <w:p w14:paraId="283381C3" w14:textId="6628E1A3" w:rsidR="00AD2DA6" w:rsidRPr="00AD2DA6" w:rsidRDefault="00AD2DA6" w:rsidP="00AD2DA6">
      <w:pPr>
        <w:pStyle w:val="ListParagraph"/>
        <w:numPr>
          <w:ilvl w:val="0"/>
          <w:numId w:val="1"/>
        </w:numPr>
        <w:rPr>
          <w:sz w:val="28"/>
          <w:szCs w:val="28"/>
          <w:lang w:val="en-US"/>
        </w:rPr>
      </w:pPr>
      <w:r w:rsidRPr="00AD2DA6">
        <w:rPr>
          <w:sz w:val="28"/>
          <w:szCs w:val="28"/>
          <w:lang w:val="en-US"/>
        </w:rPr>
        <w:t>Define “misrepresentation”.</w:t>
      </w:r>
    </w:p>
    <w:p w14:paraId="4965060A" w14:textId="4D14B830" w:rsidR="00AD2DA6" w:rsidRPr="00AD2DA6" w:rsidRDefault="00AD2DA6" w:rsidP="00AD2DA6">
      <w:pPr>
        <w:pStyle w:val="ListParagraph"/>
        <w:numPr>
          <w:ilvl w:val="0"/>
          <w:numId w:val="1"/>
        </w:numPr>
        <w:rPr>
          <w:sz w:val="28"/>
          <w:szCs w:val="28"/>
          <w:lang w:val="en-US"/>
        </w:rPr>
      </w:pPr>
      <w:r w:rsidRPr="00AD2DA6">
        <w:rPr>
          <w:sz w:val="28"/>
          <w:szCs w:val="28"/>
          <w:lang w:val="en-US"/>
        </w:rPr>
        <w:t>What are the three different types of misrepresentation?</w:t>
      </w:r>
    </w:p>
    <w:p w14:paraId="2EEAF8EF" w14:textId="3296D003" w:rsidR="00AD2DA6" w:rsidRPr="00AD2DA6" w:rsidRDefault="00AD2DA6" w:rsidP="00AD2DA6">
      <w:pPr>
        <w:pStyle w:val="ListParagraph"/>
        <w:numPr>
          <w:ilvl w:val="0"/>
          <w:numId w:val="1"/>
        </w:numPr>
        <w:rPr>
          <w:sz w:val="28"/>
          <w:szCs w:val="28"/>
          <w:lang w:val="en-US"/>
        </w:rPr>
      </w:pPr>
      <w:r w:rsidRPr="00AD2DA6">
        <w:rPr>
          <w:sz w:val="28"/>
          <w:szCs w:val="28"/>
          <w:lang w:val="en-US"/>
        </w:rPr>
        <w:t>Differentiate between damages awarded (a) on a tortious basis and (b) on a contractual basis.</w:t>
      </w:r>
    </w:p>
    <w:p w14:paraId="5EB6D5A9" w14:textId="6BAAA31F" w:rsidR="00AD2DA6" w:rsidRDefault="00AD2DA6" w:rsidP="00AD2DA6">
      <w:pPr>
        <w:pStyle w:val="ListParagraph"/>
        <w:numPr>
          <w:ilvl w:val="0"/>
          <w:numId w:val="1"/>
        </w:numPr>
        <w:rPr>
          <w:sz w:val="28"/>
          <w:szCs w:val="28"/>
          <w:lang w:val="en-US"/>
        </w:rPr>
      </w:pPr>
      <w:r w:rsidRPr="00AD2DA6">
        <w:rPr>
          <w:sz w:val="28"/>
          <w:szCs w:val="28"/>
          <w:lang w:val="en-US"/>
        </w:rPr>
        <w:t>List some bars to avoiding rescission.</w:t>
      </w:r>
    </w:p>
    <w:p w14:paraId="0C40C41E" w14:textId="3E90D37B" w:rsidR="0016468A" w:rsidRDefault="0016468A" w:rsidP="0016468A">
      <w:pPr>
        <w:rPr>
          <w:sz w:val="28"/>
          <w:szCs w:val="28"/>
          <w:lang w:val="en-US"/>
        </w:rPr>
      </w:pPr>
    </w:p>
    <w:p w14:paraId="550DF478" w14:textId="5EE9F02F" w:rsidR="0016468A" w:rsidRDefault="0016468A" w:rsidP="0016468A">
      <w:pPr>
        <w:rPr>
          <w:sz w:val="28"/>
          <w:szCs w:val="28"/>
          <w:lang w:val="en-US"/>
        </w:rPr>
      </w:pPr>
      <w:r>
        <w:rPr>
          <w:sz w:val="28"/>
          <w:szCs w:val="28"/>
          <w:lang w:val="en-US"/>
        </w:rPr>
        <w:t>Answers</w:t>
      </w:r>
    </w:p>
    <w:p w14:paraId="4FB01AAF" w14:textId="01AC4587" w:rsidR="0016468A" w:rsidRDefault="0016468A" w:rsidP="0016468A">
      <w:pPr>
        <w:pStyle w:val="ListParagraph"/>
        <w:numPr>
          <w:ilvl w:val="0"/>
          <w:numId w:val="2"/>
        </w:numPr>
        <w:rPr>
          <w:sz w:val="28"/>
          <w:szCs w:val="28"/>
          <w:lang w:val="en-US"/>
        </w:rPr>
      </w:pPr>
      <w:r>
        <w:rPr>
          <w:sz w:val="28"/>
          <w:szCs w:val="28"/>
          <w:lang w:val="en-US"/>
        </w:rPr>
        <w:t>A void contract is a contract that never existed.  A voidable contract continues to exist until one of the parties decides to rescind the contract.</w:t>
      </w:r>
    </w:p>
    <w:p w14:paraId="48F3F8ED" w14:textId="23AA534D" w:rsidR="0016468A" w:rsidRDefault="0016468A" w:rsidP="0016468A">
      <w:pPr>
        <w:pStyle w:val="ListParagraph"/>
        <w:numPr>
          <w:ilvl w:val="0"/>
          <w:numId w:val="2"/>
        </w:numPr>
        <w:rPr>
          <w:sz w:val="28"/>
          <w:szCs w:val="28"/>
          <w:lang w:val="en-US"/>
        </w:rPr>
      </w:pPr>
      <w:r>
        <w:rPr>
          <w:sz w:val="28"/>
          <w:szCs w:val="28"/>
          <w:lang w:val="en-US"/>
        </w:rPr>
        <w:t xml:space="preserve">A misrepresentation is an untrue statement of fact or law, made by one contracting party to another, which is intended to induce and which does induce the other party </w:t>
      </w:r>
      <w:r w:rsidR="00ED390C">
        <w:rPr>
          <w:sz w:val="28"/>
          <w:szCs w:val="28"/>
          <w:lang w:val="en-US"/>
        </w:rPr>
        <w:t>to enter into the contract by their reliance on the statement.</w:t>
      </w:r>
    </w:p>
    <w:p w14:paraId="584A6F63" w14:textId="0A662B44" w:rsidR="00ED390C" w:rsidRDefault="00ED390C" w:rsidP="0016468A">
      <w:pPr>
        <w:pStyle w:val="ListParagraph"/>
        <w:numPr>
          <w:ilvl w:val="0"/>
          <w:numId w:val="2"/>
        </w:numPr>
        <w:rPr>
          <w:sz w:val="28"/>
          <w:szCs w:val="28"/>
          <w:lang w:val="en-US"/>
        </w:rPr>
      </w:pPr>
      <w:r>
        <w:rPr>
          <w:sz w:val="28"/>
          <w:szCs w:val="28"/>
          <w:lang w:val="en-US"/>
        </w:rPr>
        <w:t>The 3 different types of misrepresentation are fraudulent, negligent and innocent misrepresentation.</w:t>
      </w:r>
    </w:p>
    <w:p w14:paraId="0C968521" w14:textId="618D6B3B" w:rsidR="00ED390C" w:rsidRDefault="00ED390C" w:rsidP="0016468A">
      <w:pPr>
        <w:pStyle w:val="ListParagraph"/>
        <w:numPr>
          <w:ilvl w:val="0"/>
          <w:numId w:val="2"/>
        </w:numPr>
        <w:rPr>
          <w:sz w:val="28"/>
          <w:szCs w:val="28"/>
          <w:lang w:val="en-US"/>
        </w:rPr>
      </w:pPr>
      <w:r>
        <w:rPr>
          <w:sz w:val="28"/>
          <w:szCs w:val="28"/>
          <w:lang w:val="en-US"/>
        </w:rPr>
        <w:t>In misrepresentation claims, damages that are awarded on a tortious basis aim to put the claimant back in the position that he would have been in but for the misrepresentation.  Damages awarded on a contractual basis aim to put the injured party in the same situation as if the contract had been performed.  The tortious measure of damages is therefore more generous as it look backward rather than forward.</w:t>
      </w:r>
    </w:p>
    <w:p w14:paraId="0957AC73" w14:textId="0D0D0BC4" w:rsidR="00ED390C" w:rsidRDefault="00ED390C" w:rsidP="0016468A">
      <w:pPr>
        <w:pStyle w:val="ListParagraph"/>
        <w:numPr>
          <w:ilvl w:val="0"/>
          <w:numId w:val="2"/>
        </w:numPr>
        <w:rPr>
          <w:sz w:val="28"/>
          <w:szCs w:val="28"/>
          <w:lang w:val="en-US"/>
        </w:rPr>
      </w:pPr>
      <w:r>
        <w:rPr>
          <w:sz w:val="28"/>
          <w:szCs w:val="28"/>
          <w:lang w:val="en-US"/>
        </w:rPr>
        <w:t>Rescission will not be awarded by the courts if:</w:t>
      </w:r>
    </w:p>
    <w:p w14:paraId="48890AEF" w14:textId="47D2C6FA" w:rsidR="00ED390C" w:rsidRDefault="00ED390C" w:rsidP="00ED390C">
      <w:pPr>
        <w:pStyle w:val="ListParagraph"/>
        <w:numPr>
          <w:ilvl w:val="0"/>
          <w:numId w:val="3"/>
        </w:numPr>
        <w:rPr>
          <w:sz w:val="28"/>
          <w:szCs w:val="28"/>
          <w:lang w:val="en-US"/>
        </w:rPr>
      </w:pPr>
      <w:r>
        <w:rPr>
          <w:sz w:val="28"/>
          <w:szCs w:val="28"/>
          <w:lang w:val="en-US"/>
        </w:rPr>
        <w:t>The injured party has decided to carry on with (affirmed) the contract;</w:t>
      </w:r>
    </w:p>
    <w:p w14:paraId="7C284207" w14:textId="28A6BEE3" w:rsidR="00ED390C" w:rsidRDefault="00ED390C" w:rsidP="00ED390C">
      <w:pPr>
        <w:pStyle w:val="ListParagraph"/>
        <w:numPr>
          <w:ilvl w:val="0"/>
          <w:numId w:val="3"/>
        </w:numPr>
        <w:rPr>
          <w:sz w:val="28"/>
          <w:szCs w:val="28"/>
          <w:lang w:val="en-US"/>
        </w:rPr>
      </w:pPr>
      <w:r>
        <w:rPr>
          <w:sz w:val="28"/>
          <w:szCs w:val="28"/>
          <w:lang w:val="en-US"/>
        </w:rPr>
        <w:t>A “reasonable time” has elapsed;</w:t>
      </w:r>
    </w:p>
    <w:p w14:paraId="1FF5C057" w14:textId="1E837B02" w:rsidR="00ED390C" w:rsidRDefault="00ED390C" w:rsidP="00ED390C">
      <w:pPr>
        <w:pStyle w:val="ListParagraph"/>
        <w:numPr>
          <w:ilvl w:val="0"/>
          <w:numId w:val="3"/>
        </w:numPr>
        <w:rPr>
          <w:sz w:val="28"/>
          <w:szCs w:val="28"/>
          <w:lang w:val="en-US"/>
        </w:rPr>
      </w:pPr>
      <w:r>
        <w:rPr>
          <w:sz w:val="28"/>
          <w:szCs w:val="28"/>
          <w:lang w:val="en-US"/>
        </w:rPr>
        <w:t>It is impossible to restore the parties to their original positions; or</w:t>
      </w:r>
    </w:p>
    <w:p w14:paraId="3512BECA" w14:textId="6D7BFCD4" w:rsidR="00ED390C" w:rsidRPr="0016468A" w:rsidRDefault="00ED390C" w:rsidP="00ED390C">
      <w:pPr>
        <w:pStyle w:val="ListParagraph"/>
        <w:numPr>
          <w:ilvl w:val="0"/>
          <w:numId w:val="3"/>
        </w:numPr>
        <w:rPr>
          <w:sz w:val="28"/>
          <w:szCs w:val="28"/>
          <w:lang w:val="en-US"/>
        </w:rPr>
      </w:pPr>
      <w:r>
        <w:rPr>
          <w:sz w:val="28"/>
          <w:szCs w:val="28"/>
          <w:lang w:val="en-US"/>
        </w:rPr>
        <w:t>An innocent third party acting in good faith has acquired rights in the subject-matter of the contract.</w:t>
      </w:r>
    </w:p>
    <w:sectPr w:rsidR="00ED390C" w:rsidRPr="00164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C6B8C"/>
    <w:multiLevelType w:val="hybridMultilevel"/>
    <w:tmpl w:val="AA6EE586"/>
    <w:lvl w:ilvl="0" w:tplc="B402230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A885FD2"/>
    <w:multiLevelType w:val="hybridMultilevel"/>
    <w:tmpl w:val="385A5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907F63"/>
    <w:multiLevelType w:val="hybridMultilevel"/>
    <w:tmpl w:val="EFB8F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DA6"/>
    <w:rsid w:val="0016468A"/>
    <w:rsid w:val="009257EB"/>
    <w:rsid w:val="00AD2DA6"/>
    <w:rsid w:val="00ED3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4E5BC"/>
  <w15:chartTrackingRefBased/>
  <w15:docId w15:val="{F2F9D82C-806E-4944-BD12-0A3B3793A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D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2021-02-28T14:43:00Z</dcterms:created>
  <dcterms:modified xsi:type="dcterms:W3CDTF">2021-02-28T14:43:00Z</dcterms:modified>
</cp:coreProperties>
</file>