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5FFC1" w14:textId="77777777" w:rsidR="009B632D" w:rsidRDefault="009B632D" w:rsidP="00854748">
      <w:pPr>
        <w:pStyle w:val="NormalWeb"/>
        <w:rPr>
          <w:rFonts w:ascii="Arial" w:hAnsi="Arial" w:cs="Arial"/>
        </w:rPr>
      </w:pPr>
    </w:p>
    <w:p w14:paraId="1EDF6355" w14:textId="77777777" w:rsidR="009B632D" w:rsidRDefault="009B632D" w:rsidP="00854748">
      <w:pPr>
        <w:pStyle w:val="NormalWeb"/>
        <w:rPr>
          <w:rFonts w:ascii="Arial" w:hAnsi="Arial" w:cs="Arial"/>
        </w:rPr>
      </w:pPr>
    </w:p>
    <w:p w14:paraId="4187D351" w14:textId="77777777" w:rsidR="009B632D" w:rsidRDefault="009B632D" w:rsidP="00854748">
      <w:pPr>
        <w:pStyle w:val="NormalWeb"/>
        <w:rPr>
          <w:rFonts w:ascii="Arial" w:hAnsi="Arial" w:cs="Arial"/>
        </w:rPr>
      </w:pPr>
    </w:p>
    <w:p w14:paraId="55C59126" w14:textId="77777777" w:rsidR="009B632D" w:rsidRDefault="009B632D" w:rsidP="009B632D">
      <w:pPr>
        <w:jc w:val="cente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E4D2B95" w14:textId="77777777" w:rsidR="009B632D" w:rsidRDefault="009B632D" w:rsidP="00854748">
      <w:pPr>
        <w:pStyle w:val="NormalWeb"/>
        <w:rPr>
          <w:rFonts w:ascii="Arial" w:hAnsi="Arial" w:cs="Arial"/>
        </w:rPr>
      </w:pPr>
    </w:p>
    <w:p w14:paraId="3B782FAD" w14:textId="77777777" w:rsidR="009B632D" w:rsidRDefault="009B632D" w:rsidP="00854748">
      <w:pPr>
        <w:pStyle w:val="NormalWeb"/>
        <w:rPr>
          <w:rFonts w:ascii="Arial" w:hAnsi="Arial" w:cs="Arial"/>
        </w:rPr>
      </w:pPr>
    </w:p>
    <w:p w14:paraId="34E526C4" w14:textId="77777777" w:rsidR="009B632D" w:rsidRDefault="009B632D" w:rsidP="00854748">
      <w:pPr>
        <w:pStyle w:val="NormalWeb"/>
        <w:rPr>
          <w:rFonts w:ascii="Arial" w:hAnsi="Arial" w:cs="Arial"/>
        </w:rPr>
      </w:pPr>
    </w:p>
    <w:p w14:paraId="4CA324DE" w14:textId="77777777" w:rsidR="009B632D" w:rsidRDefault="009B632D" w:rsidP="00854748">
      <w:pPr>
        <w:pStyle w:val="NormalWeb"/>
        <w:rPr>
          <w:rFonts w:ascii="Arial" w:hAnsi="Arial" w:cs="Arial"/>
        </w:rPr>
      </w:pPr>
    </w:p>
    <w:p w14:paraId="4BEEA35E" w14:textId="77777777" w:rsidR="009B632D" w:rsidRDefault="009B632D" w:rsidP="00854748">
      <w:pPr>
        <w:pStyle w:val="NormalWeb"/>
        <w:rPr>
          <w:rFonts w:ascii="Arial" w:hAnsi="Arial" w:cs="Arial"/>
        </w:rPr>
      </w:pPr>
    </w:p>
    <w:p w14:paraId="5E471CC7" w14:textId="77777777" w:rsidR="009B632D" w:rsidRDefault="009B632D" w:rsidP="00854748">
      <w:pPr>
        <w:pStyle w:val="NormalWeb"/>
        <w:rPr>
          <w:rFonts w:ascii="Arial" w:hAnsi="Arial" w:cs="Arial"/>
        </w:rPr>
      </w:pPr>
    </w:p>
    <w:p w14:paraId="3AA3AA9E" w14:textId="77777777" w:rsidR="009B632D" w:rsidRDefault="009B632D" w:rsidP="00854748">
      <w:pPr>
        <w:pStyle w:val="NormalWeb"/>
        <w:rPr>
          <w:rFonts w:ascii="Arial" w:hAnsi="Arial" w:cs="Arial"/>
        </w:rPr>
      </w:pPr>
    </w:p>
    <w:p w14:paraId="15C9B8F8" w14:textId="77777777" w:rsidR="009B632D" w:rsidRDefault="009B632D" w:rsidP="00854748">
      <w:pPr>
        <w:pStyle w:val="NormalWeb"/>
        <w:rPr>
          <w:rFonts w:ascii="Arial" w:hAnsi="Arial" w:cs="Arial"/>
        </w:rPr>
      </w:pPr>
    </w:p>
    <w:p w14:paraId="3361528C" w14:textId="77777777" w:rsidR="009B632D" w:rsidRDefault="009B632D" w:rsidP="00854748">
      <w:pPr>
        <w:pStyle w:val="NormalWeb"/>
        <w:rPr>
          <w:rFonts w:ascii="Arial" w:hAnsi="Arial" w:cs="Arial"/>
        </w:rPr>
      </w:pPr>
    </w:p>
    <w:p w14:paraId="5AFF8925" w14:textId="77777777" w:rsidR="009B632D" w:rsidRDefault="009B632D" w:rsidP="00854748">
      <w:pPr>
        <w:pStyle w:val="NormalWeb"/>
        <w:rPr>
          <w:rFonts w:ascii="Arial" w:hAnsi="Arial" w:cs="Arial"/>
        </w:rPr>
      </w:pPr>
    </w:p>
    <w:p w14:paraId="0190EF89" w14:textId="77777777" w:rsidR="009B632D" w:rsidRDefault="009B632D" w:rsidP="00854748">
      <w:pPr>
        <w:pStyle w:val="NormalWeb"/>
        <w:rPr>
          <w:rFonts w:ascii="Arial" w:hAnsi="Arial" w:cs="Arial"/>
        </w:rPr>
      </w:pPr>
    </w:p>
    <w:p w14:paraId="6E777798" w14:textId="77777777" w:rsidR="009B632D" w:rsidRDefault="009B632D" w:rsidP="00854748">
      <w:pPr>
        <w:pStyle w:val="NormalWeb"/>
        <w:rPr>
          <w:rFonts w:ascii="Arial" w:hAnsi="Arial" w:cs="Arial"/>
        </w:rPr>
      </w:pPr>
    </w:p>
    <w:p w14:paraId="7EB3C66D" w14:textId="77777777" w:rsidR="009B632D" w:rsidRDefault="009B632D" w:rsidP="00854748">
      <w:pPr>
        <w:pStyle w:val="NormalWeb"/>
        <w:rPr>
          <w:rFonts w:ascii="Arial" w:hAnsi="Arial" w:cs="Arial"/>
        </w:rPr>
      </w:pPr>
    </w:p>
    <w:p w14:paraId="3A9B45B1" w14:textId="77777777" w:rsidR="009B632D" w:rsidRDefault="009B632D" w:rsidP="00854748">
      <w:pPr>
        <w:pStyle w:val="NormalWeb"/>
        <w:rPr>
          <w:rFonts w:ascii="Arial" w:hAnsi="Arial" w:cs="Arial"/>
        </w:rPr>
      </w:pPr>
    </w:p>
    <w:p w14:paraId="6E63C750" w14:textId="77777777" w:rsidR="009B632D" w:rsidRDefault="009B632D" w:rsidP="00854748">
      <w:pPr>
        <w:pStyle w:val="NormalWeb"/>
        <w:rPr>
          <w:rFonts w:ascii="Arial" w:hAnsi="Arial" w:cs="Arial"/>
        </w:rPr>
      </w:pPr>
    </w:p>
    <w:p w14:paraId="7549497C" w14:textId="77777777" w:rsidR="009B632D" w:rsidRDefault="009B632D" w:rsidP="00854748">
      <w:pPr>
        <w:pStyle w:val="NormalWeb"/>
        <w:rPr>
          <w:rFonts w:ascii="Arial" w:hAnsi="Arial" w:cs="Arial"/>
        </w:rPr>
      </w:pPr>
    </w:p>
    <w:p w14:paraId="4DD4FE4E" w14:textId="77777777" w:rsidR="009B632D" w:rsidRDefault="009B632D" w:rsidP="00854748">
      <w:pPr>
        <w:pStyle w:val="NormalWeb"/>
        <w:rPr>
          <w:rFonts w:ascii="Arial" w:hAnsi="Arial" w:cs="Arial"/>
        </w:rPr>
      </w:pPr>
    </w:p>
    <w:p w14:paraId="7571BD8F" w14:textId="77777777" w:rsidR="009B632D" w:rsidRDefault="009B632D" w:rsidP="00854748">
      <w:pPr>
        <w:pStyle w:val="NormalWeb"/>
        <w:rPr>
          <w:rFonts w:ascii="Arial" w:hAnsi="Arial" w:cs="Arial"/>
        </w:rPr>
      </w:pPr>
    </w:p>
    <w:p w14:paraId="44744847" w14:textId="77777777" w:rsidR="009B632D" w:rsidRDefault="009B632D" w:rsidP="00854748">
      <w:pPr>
        <w:pStyle w:val="NormalWeb"/>
        <w:rPr>
          <w:rFonts w:ascii="Arial" w:hAnsi="Arial" w:cs="Arial"/>
        </w:rPr>
      </w:pPr>
    </w:p>
    <w:p w14:paraId="21208DD9" w14:textId="21939222" w:rsidR="00DC2C3E" w:rsidRPr="00DC2C3E" w:rsidRDefault="00DC2C3E" w:rsidP="00854748">
      <w:pPr>
        <w:pStyle w:val="NormalWeb"/>
        <w:rPr>
          <w:rFonts w:ascii="Arial" w:hAnsi="Arial" w:cs="Arial"/>
        </w:rPr>
      </w:pPr>
      <w:r w:rsidRPr="00DC2C3E">
        <w:rPr>
          <w:rFonts w:ascii="Arial" w:hAnsi="Arial" w:cs="Arial"/>
        </w:rPr>
        <w:lastRenderedPageBreak/>
        <w:t>The Role of Counselling Skills in Family Support Work: Enhancing Wellbeing and Professional Practice”</w:t>
      </w:r>
    </w:p>
    <w:p w14:paraId="79EFA2D4" w14:textId="77777777" w:rsidR="00DC2C3E" w:rsidRDefault="00DC2C3E" w:rsidP="00854748">
      <w:pPr>
        <w:pStyle w:val="NormalWeb"/>
        <w:rPr>
          <w:rFonts w:ascii="Arial" w:hAnsi="Arial" w:cs="Arial"/>
        </w:rPr>
      </w:pPr>
    </w:p>
    <w:p w14:paraId="70B9BBA2" w14:textId="7673796C" w:rsidR="00DC2C3E" w:rsidRPr="00DC2C3E" w:rsidRDefault="00DC2C3E" w:rsidP="00854748">
      <w:pPr>
        <w:pStyle w:val="NormalWeb"/>
        <w:rPr>
          <w:rFonts w:ascii="Arial" w:hAnsi="Arial" w:cs="Arial"/>
          <w:u w:val="single"/>
        </w:rPr>
      </w:pPr>
      <w:r w:rsidRPr="00DC2C3E">
        <w:rPr>
          <w:rFonts w:ascii="Arial" w:hAnsi="Arial" w:cs="Arial"/>
          <w:u w:val="single"/>
        </w:rPr>
        <w:t>Introduction.</w:t>
      </w:r>
    </w:p>
    <w:p w14:paraId="69BB9DBE" w14:textId="47EC6493" w:rsidR="00854748" w:rsidRDefault="00854748" w:rsidP="00854748">
      <w:pPr>
        <w:pStyle w:val="NormalWeb"/>
        <w:rPr>
          <w:rFonts w:ascii="Arial" w:hAnsi="Arial" w:cs="Arial"/>
        </w:rPr>
      </w:pPr>
      <w:r w:rsidRPr="00854748">
        <w:rPr>
          <w:rFonts w:ascii="Arial" w:hAnsi="Arial" w:cs="Arial"/>
        </w:rPr>
        <w:t xml:space="preserve">The essay will discuss the role of R, a family support worker who is an employee of the local authority in Wales, and how his training, skills and knowledge will support in his role, enabling him to meet his registration responsibilities under the code of professional practice, with </w:t>
      </w:r>
      <w:r w:rsidRPr="00854748">
        <w:rPr>
          <w:rStyle w:val="whitespace-normal"/>
          <w:rFonts w:ascii="Arial" w:eastAsiaTheme="majorEastAsia" w:hAnsi="Arial" w:cs="Arial"/>
        </w:rPr>
        <w:t>Social Care Wales</w:t>
      </w:r>
      <w:r w:rsidRPr="00854748">
        <w:rPr>
          <w:rFonts w:ascii="Arial" w:hAnsi="Arial" w:cs="Arial"/>
        </w:rPr>
        <w:t xml:space="preserve"> (2017) as part of the social care sector. The essay will share some of the principles of the </w:t>
      </w:r>
      <w:r w:rsidRPr="00854748">
        <w:rPr>
          <w:rStyle w:val="whitespace-normal"/>
          <w:rFonts w:ascii="Arial" w:eastAsiaTheme="majorEastAsia" w:hAnsi="Arial" w:cs="Arial"/>
        </w:rPr>
        <w:t>Social Services and Well-being (Wales) Act 2014</w:t>
      </w:r>
      <w:r w:rsidRPr="00854748">
        <w:rPr>
          <w:rFonts w:ascii="Arial" w:hAnsi="Arial" w:cs="Arial"/>
        </w:rPr>
        <w:t xml:space="preserve">, a revolutionary piece of legislation in Wales which aims to transform social care with a focus on improving the wellbeing of those in need of care &amp; support services (Social Care Wales, 2014). Although R is not a trained counsellor he will be required to apply many counselling skills into his practice such as those set out in the </w:t>
      </w:r>
      <w:r w:rsidRPr="00854748">
        <w:rPr>
          <w:rStyle w:val="whitespace-normal"/>
          <w:rFonts w:ascii="Arial" w:eastAsiaTheme="majorEastAsia" w:hAnsi="Arial" w:cs="Arial"/>
        </w:rPr>
        <w:t>British Association for Counselling and Psychotherapy</w:t>
      </w:r>
      <w:r w:rsidRPr="00854748">
        <w:rPr>
          <w:rFonts w:ascii="Arial" w:hAnsi="Arial" w:cs="Arial"/>
        </w:rPr>
        <w:t xml:space="preserve"> counselling skills competency framework (BACP, 2020).</w:t>
      </w:r>
    </w:p>
    <w:p w14:paraId="298AF5D9" w14:textId="77777777" w:rsidR="00D77272" w:rsidRPr="00854748" w:rsidRDefault="00D77272" w:rsidP="00854748">
      <w:pPr>
        <w:pStyle w:val="NormalWeb"/>
        <w:rPr>
          <w:rFonts w:ascii="Arial" w:hAnsi="Arial" w:cs="Arial"/>
        </w:rPr>
      </w:pPr>
    </w:p>
    <w:p w14:paraId="5D9F6B25" w14:textId="20E68DA0" w:rsidR="00854748" w:rsidRDefault="00854748" w:rsidP="00854748">
      <w:pPr>
        <w:pStyle w:val="NormalWeb"/>
        <w:rPr>
          <w:rFonts w:ascii="Arial" w:hAnsi="Arial" w:cs="Arial"/>
        </w:rPr>
      </w:pPr>
      <w:r w:rsidRPr="00854748">
        <w:rPr>
          <w:rFonts w:ascii="Arial" w:hAnsi="Arial" w:cs="Arial"/>
        </w:rPr>
        <w:t>A key element of Rs role is his duty of care, which is a legal and moral obligation to the families, children and young people he works with, part of these responsibilities, is to undergo training in many key areas including safeguarding, which will provide R with the ability to identify a child or family at risk, and how to proceed in the most appropriate way when dealing with any disclosures in order ensure the young person, their family and R himself is kept safe.</w:t>
      </w:r>
    </w:p>
    <w:p w14:paraId="33132361" w14:textId="77777777" w:rsidR="00D77272" w:rsidRPr="00854748" w:rsidRDefault="00D77272" w:rsidP="00854748">
      <w:pPr>
        <w:pStyle w:val="NormalWeb"/>
        <w:rPr>
          <w:rFonts w:ascii="Arial" w:hAnsi="Arial" w:cs="Arial"/>
        </w:rPr>
      </w:pPr>
    </w:p>
    <w:p w14:paraId="47DE6493" w14:textId="111AA0CA" w:rsidR="00854748" w:rsidRDefault="00854748" w:rsidP="00854748">
      <w:pPr>
        <w:pStyle w:val="NormalWeb"/>
        <w:rPr>
          <w:rFonts w:ascii="Arial" w:hAnsi="Arial" w:cs="Arial"/>
        </w:rPr>
      </w:pPr>
      <w:r w:rsidRPr="00854748">
        <w:rPr>
          <w:rFonts w:ascii="Arial" w:hAnsi="Arial" w:cs="Arial"/>
        </w:rPr>
        <w:t>Trauma informed practice training which will enable R to recognise the widespread impact of trauma, (SAMHSA, 2014; Fallot &amp; Harris, 2009)</w:t>
      </w:r>
      <w:r>
        <w:rPr>
          <w:rFonts w:ascii="Arial" w:hAnsi="Arial" w:cs="Arial"/>
        </w:rPr>
        <w:t xml:space="preserve"> which </w:t>
      </w:r>
      <w:r w:rsidRPr="00854748">
        <w:rPr>
          <w:rFonts w:ascii="Arial" w:hAnsi="Arial" w:cs="Arial"/>
        </w:rPr>
        <w:t>placing a focus on the importance of providing compassionate and consistent support which aides’ recovery and aims to prevent any re- traumatisation by empowering individuals to develop ways to keep themselves safe, working congruently, providing them with the tools to see when they are placing themselves in significant harm, and to develop their own strategies to overcome these challenges.</w:t>
      </w:r>
    </w:p>
    <w:p w14:paraId="591A0AE6" w14:textId="77777777" w:rsidR="00D77272" w:rsidRDefault="00D77272" w:rsidP="00854748">
      <w:pPr>
        <w:pStyle w:val="NormalWeb"/>
        <w:rPr>
          <w:rFonts w:ascii="Arial" w:hAnsi="Arial" w:cs="Arial"/>
        </w:rPr>
      </w:pPr>
    </w:p>
    <w:p w14:paraId="39C53817" w14:textId="357C972D" w:rsidR="00854748" w:rsidRPr="00854748" w:rsidRDefault="00330A99" w:rsidP="00854748">
      <w:pPr>
        <w:pStyle w:val="NormalWeb"/>
        <w:rPr>
          <w:rFonts w:ascii="Arial" w:hAnsi="Arial" w:cs="Arial"/>
        </w:rPr>
      </w:pPr>
      <w:r>
        <w:rPr>
          <w:rFonts w:ascii="Arial" w:hAnsi="Arial" w:cs="Arial"/>
        </w:rPr>
        <w:t xml:space="preserve">Prior to working with families, children and young people, there will be several different assessments in place to provide vital information to R on areas such as support requirements, agencies that are currently involved, and any identified risks in place. This information will be invaluable to keep R safe whilst he supports those in need and may include emergency contingency plans for R to follow in cases of </w:t>
      </w:r>
      <w:proofErr w:type="spellStart"/>
      <w:proofErr w:type="gramStart"/>
      <w:r>
        <w:rPr>
          <w:rFonts w:ascii="Arial" w:hAnsi="Arial" w:cs="Arial"/>
        </w:rPr>
        <w:t>crisis.</w:t>
      </w:r>
      <w:r w:rsidR="00854748" w:rsidRPr="00854748">
        <w:rPr>
          <w:rFonts w:ascii="Arial" w:hAnsi="Arial" w:cs="Arial"/>
        </w:rPr>
        <w:t>The</w:t>
      </w:r>
      <w:proofErr w:type="spellEnd"/>
      <w:proofErr w:type="gramEnd"/>
      <w:r w:rsidR="00854748" w:rsidRPr="00854748">
        <w:rPr>
          <w:rFonts w:ascii="Arial" w:hAnsi="Arial" w:cs="Arial"/>
        </w:rPr>
        <w:t xml:space="preserve"> legal requirements of Rs role, is to complete a core and practice qualification, which focuses on the five principles of the Social Service and Wellbeing Act these include:</w:t>
      </w:r>
    </w:p>
    <w:p w14:paraId="5E059848" w14:textId="6681D995" w:rsidR="00854748" w:rsidRDefault="00854748" w:rsidP="00854748">
      <w:pPr>
        <w:pStyle w:val="NormalWeb"/>
        <w:rPr>
          <w:rFonts w:ascii="Arial" w:hAnsi="Arial" w:cs="Arial"/>
        </w:rPr>
      </w:pPr>
      <w:r w:rsidRPr="00854748">
        <w:rPr>
          <w:rFonts w:ascii="Arial" w:hAnsi="Arial" w:cs="Arial"/>
        </w:rPr>
        <w:lastRenderedPageBreak/>
        <w:t>Principles &amp; values – which will teach R about promoting fundamental life skills such as treating people equally recognising diversity &amp; inclusion, and working within the principles of person-centred care, which aims to place the individual at the centre of their support and builds on what they feel they need to achieve what matters to them. When working with families, children and young children it is important to listen empathically to what information is being shared, be respectful and understanding, whilst appreciating the difficulties the families might face in being open, honest and transparent for fear that they might be judged.</w:t>
      </w:r>
      <w:r w:rsidR="003F7758">
        <w:rPr>
          <w:rFonts w:ascii="Arial" w:hAnsi="Arial" w:cs="Arial"/>
        </w:rPr>
        <w:t xml:space="preserve"> It is important to give </w:t>
      </w:r>
      <w:r w:rsidR="009951CC">
        <w:rPr>
          <w:rFonts w:ascii="Arial" w:hAnsi="Arial" w:cs="Arial"/>
        </w:rPr>
        <w:t>individual the space to talk with interruption,</w:t>
      </w:r>
      <w:r w:rsidR="00095245">
        <w:rPr>
          <w:rFonts w:ascii="Arial" w:hAnsi="Arial" w:cs="Arial"/>
        </w:rPr>
        <w:t xml:space="preserve"> and for R to </w:t>
      </w:r>
      <w:r w:rsidR="00CB4761">
        <w:rPr>
          <w:rFonts w:ascii="Arial" w:hAnsi="Arial" w:cs="Arial"/>
        </w:rPr>
        <w:t>reflect</w:t>
      </w:r>
      <w:r w:rsidR="00095245">
        <w:rPr>
          <w:rFonts w:ascii="Arial" w:hAnsi="Arial" w:cs="Arial"/>
        </w:rPr>
        <w:t xml:space="preserve"> on what was heard to ensure he understands the individuals concerns in their own words. </w:t>
      </w:r>
      <w:r w:rsidR="00CB4761">
        <w:rPr>
          <w:rFonts w:ascii="Arial" w:hAnsi="Arial" w:cs="Arial"/>
        </w:rPr>
        <w:t>During interactions it is important for R to display open</w:t>
      </w:r>
      <w:r w:rsidR="008454DC">
        <w:rPr>
          <w:rFonts w:ascii="Arial" w:hAnsi="Arial" w:cs="Arial"/>
        </w:rPr>
        <w:t xml:space="preserve"> posture</w:t>
      </w:r>
      <w:r w:rsidR="008A1FDD">
        <w:rPr>
          <w:rFonts w:ascii="Arial" w:hAnsi="Arial" w:cs="Arial"/>
        </w:rPr>
        <w:t>, and if needed use closed questions for clarify.</w:t>
      </w:r>
      <w:r w:rsidR="00B932F4">
        <w:rPr>
          <w:rFonts w:ascii="Arial" w:hAnsi="Arial" w:cs="Arial"/>
        </w:rPr>
        <w:t xml:space="preserve"> </w:t>
      </w:r>
      <w:r w:rsidR="00D77272">
        <w:rPr>
          <w:rFonts w:ascii="Arial" w:hAnsi="Arial" w:cs="Arial"/>
        </w:rPr>
        <w:t>(BACP</w:t>
      </w:r>
      <w:r w:rsidR="00B932F4">
        <w:rPr>
          <w:rFonts w:ascii="Arial" w:hAnsi="Arial" w:cs="Arial"/>
        </w:rPr>
        <w:t>,2020)</w:t>
      </w:r>
      <w:r w:rsidR="00B07348">
        <w:rPr>
          <w:rFonts w:ascii="Arial" w:hAnsi="Arial" w:cs="Arial"/>
        </w:rPr>
        <w:t>.</w:t>
      </w:r>
    </w:p>
    <w:p w14:paraId="7CF30B66" w14:textId="77777777" w:rsidR="00D77272" w:rsidRPr="00854748" w:rsidRDefault="00D77272" w:rsidP="00854748">
      <w:pPr>
        <w:pStyle w:val="NormalWeb"/>
        <w:rPr>
          <w:rFonts w:ascii="Arial" w:hAnsi="Arial" w:cs="Arial"/>
        </w:rPr>
      </w:pPr>
    </w:p>
    <w:p w14:paraId="17AFD867" w14:textId="33BAE820" w:rsidR="00854748" w:rsidRDefault="00854748" w:rsidP="00854748">
      <w:pPr>
        <w:pStyle w:val="NormalWeb"/>
        <w:rPr>
          <w:rFonts w:ascii="Arial" w:hAnsi="Arial" w:cs="Arial"/>
        </w:rPr>
      </w:pPr>
      <w:r w:rsidRPr="00854748">
        <w:rPr>
          <w:rFonts w:ascii="Arial" w:hAnsi="Arial" w:cs="Arial"/>
        </w:rPr>
        <w:t>Wellbeing- this key principle will require R to focus on both the physical &amp; mental health, of those he supports, understanding how these interlink with each other and what is needed for the family units to fully meet their wellbeing needs. Working this way will provide R with the ability to support families or young to identify concerns for themselves and where possible, find strategies which can help them to overcome the concerns. Another important aspect of the principles of wellbeing is that of attachment, being able to understand which type of attachment styles individuals within the family he works with have, can provide R with a valuable insight into the family dynamics, and how each family member affects the other (</w:t>
      </w:r>
      <w:r w:rsidRPr="00854748">
        <w:rPr>
          <w:rStyle w:val="whitespace-normal"/>
          <w:rFonts w:ascii="Arial" w:eastAsiaTheme="majorEastAsia" w:hAnsi="Arial" w:cs="Arial"/>
        </w:rPr>
        <w:t>Mary Ainsworth</w:t>
      </w:r>
      <w:r w:rsidRPr="00854748">
        <w:rPr>
          <w:rFonts w:ascii="Arial" w:hAnsi="Arial" w:cs="Arial"/>
        </w:rPr>
        <w:t>, 1978; Cassidy &amp; Shaver, 2016)</w:t>
      </w:r>
      <w:r>
        <w:rPr>
          <w:rFonts w:ascii="Arial" w:hAnsi="Arial" w:cs="Arial"/>
        </w:rPr>
        <w:t>,.</w:t>
      </w:r>
    </w:p>
    <w:p w14:paraId="7405A544" w14:textId="77777777" w:rsidR="00D77272" w:rsidRPr="00854748" w:rsidRDefault="00D77272" w:rsidP="00854748">
      <w:pPr>
        <w:pStyle w:val="NormalWeb"/>
        <w:rPr>
          <w:rFonts w:ascii="Arial" w:hAnsi="Arial" w:cs="Arial"/>
        </w:rPr>
      </w:pPr>
    </w:p>
    <w:p w14:paraId="500D9D84" w14:textId="77777777" w:rsidR="00854748" w:rsidRDefault="00854748" w:rsidP="00854748">
      <w:pPr>
        <w:pStyle w:val="NormalWeb"/>
        <w:rPr>
          <w:rFonts w:ascii="Arial" w:hAnsi="Arial" w:cs="Arial"/>
        </w:rPr>
      </w:pPr>
      <w:r w:rsidRPr="00854748">
        <w:rPr>
          <w:rFonts w:ascii="Arial" w:hAnsi="Arial" w:cs="Arial"/>
        </w:rPr>
        <w:t xml:space="preserve">Co-production this principle means working collaboratively in the delivery and design of services, working closely with young people and their families, spending time with the family unit, and with individuals within it, using unconditional positive regard to find out what they would like to achieve, sharing ideas on solutions to meet their goals. This could involve signposting them to additional services such as </w:t>
      </w:r>
      <w:r w:rsidRPr="00854748">
        <w:rPr>
          <w:rStyle w:val="whitespace-normal"/>
          <w:rFonts w:ascii="Arial" w:eastAsiaTheme="majorEastAsia" w:hAnsi="Arial" w:cs="Arial"/>
        </w:rPr>
        <w:t>CAMHS</w:t>
      </w:r>
      <w:r w:rsidRPr="00854748">
        <w:rPr>
          <w:rFonts w:ascii="Arial" w:hAnsi="Arial" w:cs="Arial"/>
        </w:rPr>
        <w:t xml:space="preserve">, which will offer counselling support when a young person is assessed as having issues relating to their mental health, organisations such as </w:t>
      </w:r>
      <w:r w:rsidRPr="00854748">
        <w:rPr>
          <w:rStyle w:val="whitespace-normal"/>
          <w:rFonts w:ascii="Arial" w:eastAsiaTheme="majorEastAsia" w:hAnsi="Arial" w:cs="Arial"/>
        </w:rPr>
        <w:t>New Pathways</w:t>
      </w:r>
      <w:r w:rsidRPr="00854748">
        <w:rPr>
          <w:rFonts w:ascii="Arial" w:hAnsi="Arial" w:cs="Arial"/>
        </w:rPr>
        <w:t xml:space="preserve"> which will support anyone who has faced trauma, or an independent advocate which can assist any of the individuals within the family unit to ensure their voice is heard.</w:t>
      </w:r>
    </w:p>
    <w:p w14:paraId="4049867B" w14:textId="77777777" w:rsidR="00D77272" w:rsidRPr="00854748" w:rsidRDefault="00D77272" w:rsidP="00854748">
      <w:pPr>
        <w:pStyle w:val="NormalWeb"/>
        <w:rPr>
          <w:rFonts w:ascii="Arial" w:hAnsi="Arial" w:cs="Arial"/>
        </w:rPr>
      </w:pPr>
    </w:p>
    <w:p w14:paraId="5959B5D9" w14:textId="4D3FC98E" w:rsidR="00854748" w:rsidRDefault="00854748" w:rsidP="00854748">
      <w:pPr>
        <w:pStyle w:val="NormalWeb"/>
        <w:rPr>
          <w:rFonts w:ascii="Arial" w:hAnsi="Arial" w:cs="Arial"/>
        </w:rPr>
      </w:pPr>
      <w:r w:rsidRPr="00854748">
        <w:rPr>
          <w:rFonts w:ascii="Arial" w:hAnsi="Arial" w:cs="Arial"/>
        </w:rPr>
        <w:t xml:space="preserve">In the case where R is supporting families with children who is having difficulties at school, it would be appropriate for him to work with the school to gather important information, seeking clarification on whether there any identified patterns to issues relating to absenteeism, what does the absenteeism look like for example: is the young person leaving school, or not coming into school in the first place. This information might offer some insight into whether the young person's absenteeism is relating to their behaviour whilst at school or a behaviour linked to a parent’s inability to get the young person to school - investigating the potential causes for the absenteeism, can lead to R signposting to other services based on the newly gained information. This approach can also be uses when investigation potential reasons for </w:t>
      </w:r>
      <w:r w:rsidRPr="00854748">
        <w:rPr>
          <w:rFonts w:ascii="Arial" w:hAnsi="Arial" w:cs="Arial"/>
        </w:rPr>
        <w:lastRenderedPageBreak/>
        <w:t xml:space="preserve">a child or young person exhibiting challenging behaviour, seeking clarification on strategies are used at school and their </w:t>
      </w:r>
      <w:r w:rsidR="00D77272" w:rsidRPr="00854748">
        <w:rPr>
          <w:rFonts w:ascii="Arial" w:hAnsi="Arial" w:cs="Arial"/>
        </w:rPr>
        <w:t>effectiveness. When</w:t>
      </w:r>
      <w:r w:rsidRPr="00854748">
        <w:rPr>
          <w:rFonts w:ascii="Arial" w:hAnsi="Arial" w:cs="Arial"/>
        </w:rPr>
        <w:t xml:space="preserve"> working with additional services R is required to work within specific legislation relating to the sharing of information, and must understand when, where and how sensitive information should be shared to keep all involved safe.</w:t>
      </w:r>
    </w:p>
    <w:p w14:paraId="1A7F8095" w14:textId="77777777" w:rsidR="00D77272" w:rsidRPr="00854748" w:rsidRDefault="00D77272" w:rsidP="00854748">
      <w:pPr>
        <w:pStyle w:val="NormalWeb"/>
        <w:rPr>
          <w:rFonts w:ascii="Arial" w:hAnsi="Arial" w:cs="Arial"/>
        </w:rPr>
      </w:pPr>
    </w:p>
    <w:p w14:paraId="61A2212B" w14:textId="77777777" w:rsidR="00854748" w:rsidRDefault="00854748" w:rsidP="00854748">
      <w:pPr>
        <w:pStyle w:val="NormalWeb"/>
        <w:rPr>
          <w:rFonts w:ascii="Arial" w:hAnsi="Arial" w:cs="Arial"/>
        </w:rPr>
      </w:pPr>
      <w:r w:rsidRPr="00854748">
        <w:rPr>
          <w:rFonts w:ascii="Arial" w:hAnsi="Arial" w:cs="Arial"/>
        </w:rPr>
        <w:t xml:space="preserve">Early intervention &amp; prevention - this will provide R with the abilities to actively listen to the conversations he has with individuals as part of the family unit. Active listening is a concept rooted in the work of </w:t>
      </w:r>
      <w:r w:rsidRPr="00854748">
        <w:rPr>
          <w:rStyle w:val="whitespace-normal"/>
          <w:rFonts w:ascii="Arial" w:eastAsiaTheme="majorEastAsia" w:hAnsi="Arial" w:cs="Arial"/>
        </w:rPr>
        <w:t>Carl Rogers</w:t>
      </w:r>
      <w:r w:rsidRPr="00854748">
        <w:rPr>
          <w:rFonts w:ascii="Arial" w:hAnsi="Arial" w:cs="Arial"/>
        </w:rPr>
        <w:t xml:space="preserve"> and </w:t>
      </w:r>
      <w:r w:rsidRPr="00854748">
        <w:rPr>
          <w:rStyle w:val="whitespace-normal"/>
          <w:rFonts w:ascii="Arial" w:eastAsiaTheme="majorEastAsia" w:hAnsi="Arial" w:cs="Arial"/>
        </w:rPr>
        <w:t>Richard Farson</w:t>
      </w:r>
      <w:r w:rsidRPr="00854748">
        <w:rPr>
          <w:rFonts w:ascii="Arial" w:hAnsi="Arial" w:cs="Arial"/>
        </w:rPr>
        <w:t xml:space="preserve"> (1957) which emphasised immersing yourself in the speaker’s world, understanding their perspective and validating their feelings.</w:t>
      </w:r>
    </w:p>
    <w:p w14:paraId="1A7A4BDC" w14:textId="77777777" w:rsidR="00D77272" w:rsidRPr="00854748" w:rsidRDefault="00D77272" w:rsidP="00854748">
      <w:pPr>
        <w:pStyle w:val="NormalWeb"/>
        <w:rPr>
          <w:rFonts w:ascii="Arial" w:hAnsi="Arial" w:cs="Arial"/>
        </w:rPr>
      </w:pPr>
    </w:p>
    <w:p w14:paraId="23DF5892" w14:textId="1626008D" w:rsidR="00854748" w:rsidRDefault="00DC2C3E" w:rsidP="00854748">
      <w:pPr>
        <w:pStyle w:val="NormalWeb"/>
        <w:rPr>
          <w:rFonts w:ascii="Arial" w:hAnsi="Arial" w:cs="Arial"/>
        </w:rPr>
      </w:pPr>
      <w:r>
        <w:rPr>
          <w:rFonts w:ascii="Arial" w:hAnsi="Arial" w:cs="Arial"/>
        </w:rPr>
        <w:t>“</w:t>
      </w:r>
      <w:r w:rsidR="00854748" w:rsidRPr="00854748">
        <w:rPr>
          <w:rFonts w:ascii="Arial" w:hAnsi="Arial" w:cs="Arial"/>
        </w:rPr>
        <w:t>Deciphering emotions, identifying intent and gaining a contextual understanding will guide R in his practice, drawing from his knowledge and understanding of working with the individual to discuss with other professionals and/ or members of the family if additional support is required</w:t>
      </w:r>
      <w:r w:rsidR="0006120A">
        <w:rPr>
          <w:rFonts w:ascii="Arial" w:hAnsi="Arial" w:cs="Arial"/>
        </w:rPr>
        <w:t xml:space="preserve"> </w:t>
      </w:r>
      <w:r w:rsidR="008C15A6" w:rsidRPr="0006120A">
        <w:rPr>
          <w:rFonts w:ascii="Arial" w:hAnsi="Arial" w:cs="Arial"/>
        </w:rPr>
        <w:t>(Goleman, 1995; Reeves, 2022</w:t>
      </w:r>
      <w:r w:rsidR="008C15A6">
        <w:t>)</w:t>
      </w:r>
      <w:r w:rsidR="00854748" w:rsidRPr="00854748">
        <w:rPr>
          <w:rFonts w:ascii="Arial" w:hAnsi="Arial" w:cs="Arial"/>
        </w:rPr>
        <w:t>.” This important principle aims to support R to work proactively, aiming to avoid any of the individuals he supports reaching crisis point and needing emergency interventions which could cause further challenges.</w:t>
      </w:r>
    </w:p>
    <w:p w14:paraId="4EC8EB11" w14:textId="77777777" w:rsidR="00D77272" w:rsidRPr="00854748" w:rsidRDefault="00D77272" w:rsidP="00854748">
      <w:pPr>
        <w:pStyle w:val="NormalWeb"/>
        <w:rPr>
          <w:rFonts w:ascii="Arial" w:hAnsi="Arial" w:cs="Arial"/>
        </w:rPr>
      </w:pPr>
    </w:p>
    <w:p w14:paraId="4A55ACBC" w14:textId="1E3D211D" w:rsidR="00854748" w:rsidRDefault="00854748" w:rsidP="00854748">
      <w:pPr>
        <w:pStyle w:val="NormalWeb"/>
        <w:rPr>
          <w:rFonts w:ascii="Arial" w:hAnsi="Arial" w:cs="Arial"/>
        </w:rPr>
      </w:pPr>
      <w:r w:rsidRPr="00854748">
        <w:rPr>
          <w:rFonts w:ascii="Arial" w:hAnsi="Arial" w:cs="Arial"/>
        </w:rPr>
        <w:t xml:space="preserve">Multi agency </w:t>
      </w:r>
      <w:r w:rsidR="00DC2C3E">
        <w:rPr>
          <w:rFonts w:ascii="Arial" w:hAnsi="Arial" w:cs="Arial"/>
        </w:rPr>
        <w:t xml:space="preserve">- </w:t>
      </w:r>
      <w:r w:rsidRPr="00854748">
        <w:rPr>
          <w:rFonts w:ascii="Arial" w:hAnsi="Arial" w:cs="Arial"/>
        </w:rPr>
        <w:t>as a family support worker R works following a multi-disciplinary discipline, his role will be fundamental in actively identifying which agencies should be involved, what the responsibility of each professional is, and how each can complement each other in effectively achieving positive outcomes for the families they support.</w:t>
      </w:r>
    </w:p>
    <w:p w14:paraId="3D87CD75" w14:textId="77777777" w:rsidR="00D77272" w:rsidRPr="00854748" w:rsidRDefault="00D77272" w:rsidP="00854748">
      <w:pPr>
        <w:pStyle w:val="NormalWeb"/>
        <w:rPr>
          <w:rFonts w:ascii="Arial" w:hAnsi="Arial" w:cs="Arial"/>
        </w:rPr>
      </w:pPr>
    </w:p>
    <w:p w14:paraId="53D07E04" w14:textId="77777777" w:rsidR="00854748" w:rsidRDefault="00854748" w:rsidP="00854748">
      <w:pPr>
        <w:pStyle w:val="NormalWeb"/>
        <w:rPr>
          <w:rFonts w:ascii="Arial" w:hAnsi="Arial" w:cs="Arial"/>
        </w:rPr>
      </w:pPr>
      <w:r w:rsidRPr="00854748">
        <w:rPr>
          <w:rFonts w:ascii="Arial" w:hAnsi="Arial" w:cs="Arial"/>
        </w:rPr>
        <w:t>Safeguarding - this principles requires R to draw in knowledge learnt from his training to identify an individual at risk of harm abuse or neglect, empowering those he supports to understand for themselves why &amp; what is making them an individual at risk for example - if a young person within the family unit is self-harming, working closely with the young person to firstly understand the potential consequence of self-harming, supporting them to identify when the urge to self-harm comes, work together work on safe strategies for emotional regulation without placing themselves in danger. Although R might not have the knowledge to identify psychological root causes to self-harm or the relevant qualifications to diagnose any potential mental health disorders, his role is pivotal in developing strong, trusting relationships with those he supports, creating a safe space for them to share their thoughts and feelings.</w:t>
      </w:r>
    </w:p>
    <w:p w14:paraId="791C3981" w14:textId="77777777" w:rsidR="00D77272" w:rsidRPr="00854748" w:rsidRDefault="00D77272" w:rsidP="00854748">
      <w:pPr>
        <w:pStyle w:val="NormalWeb"/>
        <w:rPr>
          <w:rFonts w:ascii="Arial" w:hAnsi="Arial" w:cs="Arial"/>
        </w:rPr>
      </w:pPr>
    </w:p>
    <w:p w14:paraId="007F3181" w14:textId="77777777" w:rsidR="00854748" w:rsidRDefault="00854748" w:rsidP="00854748">
      <w:pPr>
        <w:pStyle w:val="NormalWeb"/>
        <w:rPr>
          <w:rFonts w:ascii="Arial" w:hAnsi="Arial" w:cs="Arial"/>
        </w:rPr>
      </w:pPr>
      <w:r w:rsidRPr="00854748">
        <w:rPr>
          <w:rFonts w:ascii="Arial" w:hAnsi="Arial" w:cs="Arial"/>
        </w:rPr>
        <w:lastRenderedPageBreak/>
        <w:t>Working in the family home can enable the family to feel safe and comfortable in their surroundings which could be beneficial in enabling them to be open, and share their feelings, concerns, relationships and challenges however it can place R in a vulnerable position therefore it is important that professional boundaries are discussed and maintained throughout the support he provides and there should be identified protocols in place for R to follow should he feel that he are at risk. When supporting individuals who might display behaviours that challenge, it is important that R, addresses them in the appropriate manner following agreed plans, that ensures the individual displaying the behaviour is seen, heard and not judged.</w:t>
      </w:r>
    </w:p>
    <w:p w14:paraId="36484452" w14:textId="77777777" w:rsidR="00D77272" w:rsidRDefault="00D77272" w:rsidP="00854748">
      <w:pPr>
        <w:pStyle w:val="NormalWeb"/>
        <w:rPr>
          <w:rFonts w:ascii="Arial" w:hAnsi="Arial" w:cs="Arial"/>
        </w:rPr>
      </w:pPr>
    </w:p>
    <w:p w14:paraId="7787BC91" w14:textId="7C56D0D9" w:rsidR="00DC2C3E" w:rsidRPr="00DC2C3E" w:rsidRDefault="00DC2C3E" w:rsidP="00854748">
      <w:pPr>
        <w:pStyle w:val="NormalWeb"/>
        <w:rPr>
          <w:rFonts w:ascii="Arial" w:hAnsi="Arial" w:cs="Arial"/>
          <w:u w:val="single"/>
        </w:rPr>
      </w:pPr>
      <w:r w:rsidRPr="00DC2C3E">
        <w:rPr>
          <w:rFonts w:ascii="Arial" w:hAnsi="Arial" w:cs="Arial"/>
          <w:u w:val="single"/>
        </w:rPr>
        <w:t xml:space="preserve">In conclusion. </w:t>
      </w:r>
    </w:p>
    <w:p w14:paraId="2A9AD15F" w14:textId="77777777" w:rsidR="00854748" w:rsidRDefault="00854748" w:rsidP="00854748">
      <w:pPr>
        <w:pStyle w:val="NormalWeb"/>
        <w:rPr>
          <w:rFonts w:ascii="Arial" w:hAnsi="Arial" w:cs="Arial"/>
        </w:rPr>
      </w:pPr>
      <w:r w:rsidRPr="00854748">
        <w:rPr>
          <w:rFonts w:ascii="Arial" w:hAnsi="Arial" w:cs="Arial"/>
        </w:rPr>
        <w:t>Being a family support worker, it is important for R to remain objective and professional in his approach whilst working in a non-judgemental way, open and honest way. One of the most important aspects of being a family support worker is that of empowerment, supporting individuals to be empowered to make the positive changes they want to make for themselves.</w:t>
      </w:r>
    </w:p>
    <w:p w14:paraId="626478ED" w14:textId="77777777" w:rsidR="00D77272" w:rsidRPr="00854748" w:rsidRDefault="00D77272" w:rsidP="00854748">
      <w:pPr>
        <w:pStyle w:val="NormalWeb"/>
        <w:rPr>
          <w:rFonts w:ascii="Arial" w:hAnsi="Arial" w:cs="Arial"/>
        </w:rPr>
      </w:pPr>
    </w:p>
    <w:p w14:paraId="105EE323" w14:textId="77777777" w:rsidR="00854748" w:rsidRDefault="00854748" w:rsidP="00854748">
      <w:pPr>
        <w:pStyle w:val="NormalWeb"/>
        <w:rPr>
          <w:rFonts w:ascii="Arial" w:hAnsi="Arial" w:cs="Arial"/>
        </w:rPr>
      </w:pPr>
      <w:r w:rsidRPr="00854748">
        <w:rPr>
          <w:rFonts w:ascii="Arial" w:hAnsi="Arial" w:cs="Arial"/>
        </w:rPr>
        <w:t>Through reflective practice, and supervision, R can develop strategies to identify any training and development needs, learn how to support a diverse network of individuals with different needs and challenges, whilst expanding on their listening skills, strategies and techniques needed to continue in their role.</w:t>
      </w:r>
    </w:p>
    <w:p w14:paraId="236EB74C" w14:textId="77777777" w:rsidR="00D77272" w:rsidRPr="00854748" w:rsidRDefault="00D77272" w:rsidP="00854748">
      <w:pPr>
        <w:pStyle w:val="NormalWeb"/>
        <w:rPr>
          <w:rFonts w:ascii="Arial" w:hAnsi="Arial" w:cs="Arial"/>
        </w:rPr>
      </w:pPr>
    </w:p>
    <w:p w14:paraId="233C687B" w14:textId="0ED65BC4" w:rsidR="00854748" w:rsidRPr="00854748" w:rsidRDefault="00854748" w:rsidP="00854748">
      <w:pPr>
        <w:pStyle w:val="NormalWeb"/>
        <w:rPr>
          <w:rFonts w:ascii="Arial" w:hAnsi="Arial" w:cs="Arial"/>
        </w:rPr>
      </w:pPr>
      <w:r w:rsidRPr="00854748">
        <w:rPr>
          <w:rFonts w:ascii="Arial" w:hAnsi="Arial" w:cs="Arial"/>
        </w:rPr>
        <w:t>Counselling skills are fundamental</w:t>
      </w:r>
      <w:r w:rsidR="000E2CFD" w:rsidRPr="000E2CFD">
        <w:rPr>
          <w:rFonts w:ascii="Arial" w:hAnsi="Arial" w:cs="Arial"/>
        </w:rPr>
        <w:t>,</w:t>
      </w:r>
      <w:r w:rsidR="000E2CFD" w:rsidRPr="00854748">
        <w:rPr>
          <w:rFonts w:ascii="Arial" w:hAnsi="Arial" w:cs="Arial"/>
        </w:rPr>
        <w:t xml:space="preserve"> in</w:t>
      </w:r>
      <w:r w:rsidRPr="00854748">
        <w:rPr>
          <w:rFonts w:ascii="Arial" w:hAnsi="Arial" w:cs="Arial"/>
        </w:rPr>
        <w:t xml:space="preserve"> the role of family support workers, through skills such as empathic listening, unconditional positive regard, congruence and</w:t>
      </w:r>
      <w:r w:rsidR="00330A99">
        <w:rPr>
          <w:rFonts w:ascii="Arial" w:hAnsi="Arial" w:cs="Arial"/>
        </w:rPr>
        <w:t xml:space="preserve"> </w:t>
      </w:r>
      <w:r w:rsidRPr="00854748">
        <w:rPr>
          <w:rFonts w:ascii="Arial" w:hAnsi="Arial" w:cs="Arial"/>
        </w:rPr>
        <w:t>collaborative working practice, they can build trusting relationships,</w:t>
      </w:r>
      <w:r w:rsidR="00873DA9" w:rsidRPr="00873DA9">
        <w:t xml:space="preserve"> </w:t>
      </w:r>
      <w:r w:rsidR="00873DA9" w:rsidRPr="00873DA9">
        <w:rPr>
          <w:rFonts w:ascii="Arial" w:hAnsi="Arial" w:cs="Arial"/>
        </w:rPr>
        <w:t>(Reeves, 2022),</w:t>
      </w:r>
      <w:r w:rsidRPr="00854748">
        <w:rPr>
          <w:rFonts w:ascii="Arial" w:hAnsi="Arial" w:cs="Arial"/>
        </w:rPr>
        <w:t xml:space="preserve"> which aim to empower those they support.</w:t>
      </w:r>
    </w:p>
    <w:p w14:paraId="5A953055" w14:textId="77777777" w:rsidR="00854748" w:rsidRDefault="00854748">
      <w:pPr>
        <w:rPr>
          <w:rFonts w:ascii="Arial" w:hAnsi="Arial" w:cs="Arial"/>
        </w:rPr>
      </w:pPr>
    </w:p>
    <w:p w14:paraId="03016040" w14:textId="77777777" w:rsidR="00854748" w:rsidRDefault="00854748">
      <w:pPr>
        <w:rPr>
          <w:rFonts w:ascii="Arial" w:hAnsi="Arial" w:cs="Arial"/>
        </w:rPr>
      </w:pPr>
    </w:p>
    <w:p w14:paraId="1E2F0892" w14:textId="77777777" w:rsidR="00D77272" w:rsidRDefault="00D77272" w:rsidP="00854748">
      <w:pPr>
        <w:pStyle w:val="NormalWeb"/>
        <w:rPr>
          <w:rFonts w:ascii="Arial" w:hAnsi="Arial" w:cs="Arial"/>
          <w:b/>
          <w:bCs/>
          <w:u w:val="single"/>
        </w:rPr>
      </w:pPr>
    </w:p>
    <w:p w14:paraId="00BF149D" w14:textId="77777777" w:rsidR="00D77272" w:rsidRDefault="00D77272" w:rsidP="00854748">
      <w:pPr>
        <w:pStyle w:val="NormalWeb"/>
        <w:rPr>
          <w:rFonts w:ascii="Arial" w:hAnsi="Arial" w:cs="Arial"/>
          <w:b/>
          <w:bCs/>
          <w:u w:val="single"/>
        </w:rPr>
      </w:pPr>
    </w:p>
    <w:p w14:paraId="6D458707" w14:textId="77777777" w:rsidR="00D77272" w:rsidRDefault="00D77272" w:rsidP="00854748">
      <w:pPr>
        <w:pStyle w:val="NormalWeb"/>
        <w:rPr>
          <w:rFonts w:ascii="Arial" w:hAnsi="Arial" w:cs="Arial"/>
          <w:b/>
          <w:bCs/>
          <w:u w:val="single"/>
        </w:rPr>
      </w:pPr>
    </w:p>
    <w:p w14:paraId="595D0509" w14:textId="77777777" w:rsidR="00D77272" w:rsidRDefault="00D77272" w:rsidP="00854748">
      <w:pPr>
        <w:pStyle w:val="NormalWeb"/>
        <w:rPr>
          <w:rFonts w:ascii="Arial" w:hAnsi="Arial" w:cs="Arial"/>
          <w:b/>
          <w:bCs/>
          <w:u w:val="single"/>
        </w:rPr>
      </w:pPr>
    </w:p>
    <w:p w14:paraId="1F067B02" w14:textId="77777777" w:rsidR="00D77272" w:rsidRDefault="00D77272" w:rsidP="00854748">
      <w:pPr>
        <w:pStyle w:val="NormalWeb"/>
        <w:rPr>
          <w:rFonts w:ascii="Arial" w:hAnsi="Arial" w:cs="Arial"/>
          <w:b/>
          <w:bCs/>
          <w:u w:val="single"/>
        </w:rPr>
      </w:pPr>
    </w:p>
    <w:p w14:paraId="46E40D5D" w14:textId="77777777" w:rsidR="00D77272" w:rsidRDefault="00D77272" w:rsidP="00854748">
      <w:pPr>
        <w:pStyle w:val="NormalWeb"/>
        <w:rPr>
          <w:rFonts w:ascii="Arial" w:hAnsi="Arial" w:cs="Arial"/>
          <w:b/>
          <w:bCs/>
          <w:u w:val="single"/>
        </w:rPr>
      </w:pPr>
    </w:p>
    <w:p w14:paraId="1DA3AC66" w14:textId="56A9B07A" w:rsidR="00854748" w:rsidRPr="007A242C" w:rsidRDefault="00854748" w:rsidP="00854748">
      <w:pPr>
        <w:pStyle w:val="NormalWeb"/>
        <w:rPr>
          <w:rFonts w:ascii="Arial" w:hAnsi="Arial" w:cs="Arial"/>
          <w:b/>
          <w:bCs/>
          <w:u w:val="single"/>
        </w:rPr>
      </w:pPr>
      <w:r w:rsidRPr="00854748">
        <w:rPr>
          <w:rFonts w:ascii="Arial" w:hAnsi="Arial" w:cs="Arial"/>
          <w:b/>
          <w:bCs/>
          <w:u w:val="single"/>
        </w:rPr>
        <w:lastRenderedPageBreak/>
        <w:t xml:space="preserve">Reference List </w:t>
      </w:r>
    </w:p>
    <w:p w14:paraId="5BB6F83C" w14:textId="73A86125" w:rsidR="00854748" w:rsidRPr="00854748" w:rsidRDefault="00854748" w:rsidP="00854748">
      <w:pPr>
        <w:pStyle w:val="NormalWeb"/>
        <w:rPr>
          <w:rFonts w:ascii="Arial" w:hAnsi="Arial" w:cs="Arial"/>
        </w:rPr>
      </w:pPr>
      <w:r w:rsidRPr="00854748">
        <w:rPr>
          <w:rFonts w:ascii="Arial" w:hAnsi="Arial" w:cs="Arial"/>
        </w:rPr>
        <w:t xml:space="preserve">Ainsworth, M. D. S. (1978). </w:t>
      </w:r>
      <w:r w:rsidRPr="00854748">
        <w:rPr>
          <w:rStyle w:val="Emphasis"/>
          <w:rFonts w:ascii="Arial" w:eastAsiaTheme="majorEastAsia" w:hAnsi="Arial" w:cs="Arial"/>
        </w:rPr>
        <w:t>Patterns of attachment: A psychological study of the strange situation</w:t>
      </w:r>
      <w:r w:rsidRPr="00854748">
        <w:rPr>
          <w:rFonts w:ascii="Arial" w:hAnsi="Arial" w:cs="Arial"/>
        </w:rPr>
        <w:t>. Hillsdale, NJ: Erlbaum.</w:t>
      </w:r>
    </w:p>
    <w:p w14:paraId="155DFA47" w14:textId="77777777" w:rsidR="00854748" w:rsidRPr="00854748" w:rsidRDefault="00854748" w:rsidP="00854748">
      <w:pPr>
        <w:pStyle w:val="NormalWeb"/>
        <w:rPr>
          <w:rFonts w:ascii="Arial" w:hAnsi="Arial" w:cs="Arial"/>
        </w:rPr>
      </w:pPr>
      <w:r w:rsidRPr="00854748">
        <w:rPr>
          <w:rFonts w:ascii="Arial" w:hAnsi="Arial" w:cs="Arial"/>
        </w:rPr>
        <w:t xml:space="preserve">BACP. (2020). </w:t>
      </w:r>
      <w:r w:rsidRPr="00854748">
        <w:rPr>
          <w:rStyle w:val="Emphasis"/>
          <w:rFonts w:ascii="Arial" w:eastAsiaTheme="majorEastAsia" w:hAnsi="Arial" w:cs="Arial"/>
        </w:rPr>
        <w:t>Counselling skills competency framework</w:t>
      </w:r>
      <w:r w:rsidRPr="00854748">
        <w:rPr>
          <w:rFonts w:ascii="Arial" w:hAnsi="Arial" w:cs="Arial"/>
        </w:rPr>
        <w:t>. Lutterworth, UK: Author.</w:t>
      </w:r>
    </w:p>
    <w:p w14:paraId="51573F86" w14:textId="77777777" w:rsidR="00854748" w:rsidRPr="00854748" w:rsidRDefault="00854748" w:rsidP="00854748">
      <w:pPr>
        <w:pStyle w:val="NormalWeb"/>
        <w:rPr>
          <w:rFonts w:ascii="Arial" w:hAnsi="Arial" w:cs="Arial"/>
        </w:rPr>
      </w:pPr>
      <w:r w:rsidRPr="00854748">
        <w:rPr>
          <w:rFonts w:ascii="Arial" w:hAnsi="Arial" w:cs="Arial"/>
        </w:rPr>
        <w:t xml:space="preserve">Cassidy, J., &amp; Shaver, P. R. (Eds.). (2016). </w:t>
      </w:r>
      <w:r w:rsidRPr="00854748">
        <w:rPr>
          <w:rStyle w:val="Emphasis"/>
          <w:rFonts w:ascii="Arial" w:eastAsiaTheme="majorEastAsia" w:hAnsi="Arial" w:cs="Arial"/>
        </w:rPr>
        <w:t>Handbook of attachment: Theory, research, and clinical applications</w:t>
      </w:r>
      <w:r w:rsidRPr="00854748">
        <w:rPr>
          <w:rFonts w:ascii="Arial" w:hAnsi="Arial" w:cs="Arial"/>
        </w:rPr>
        <w:t xml:space="preserve"> (3rd ed.). New York, NY: Guilford Press.</w:t>
      </w:r>
    </w:p>
    <w:p w14:paraId="1B2CC755" w14:textId="77777777" w:rsidR="00854748" w:rsidRDefault="00854748" w:rsidP="00854748">
      <w:pPr>
        <w:pStyle w:val="NormalWeb"/>
        <w:rPr>
          <w:rFonts w:ascii="Arial" w:hAnsi="Arial" w:cs="Arial"/>
        </w:rPr>
      </w:pPr>
      <w:r w:rsidRPr="00854748">
        <w:rPr>
          <w:rFonts w:ascii="Arial" w:hAnsi="Arial" w:cs="Arial"/>
        </w:rPr>
        <w:t xml:space="preserve">Fallot, R. D., &amp; Harris, M. (2009). </w:t>
      </w:r>
      <w:r w:rsidRPr="00854748">
        <w:rPr>
          <w:rStyle w:val="Emphasis"/>
          <w:rFonts w:ascii="Arial" w:eastAsiaTheme="majorEastAsia" w:hAnsi="Arial" w:cs="Arial"/>
        </w:rPr>
        <w:t>Creating cultures of trauma-informed care (CCTIC): A self-assessment and planning protocol</w:t>
      </w:r>
      <w:r w:rsidRPr="00854748">
        <w:rPr>
          <w:rFonts w:ascii="Arial" w:hAnsi="Arial" w:cs="Arial"/>
        </w:rPr>
        <w:t>. Washington, DC: Community Connections.</w:t>
      </w:r>
    </w:p>
    <w:p w14:paraId="41670767" w14:textId="76167423" w:rsidR="00854748" w:rsidRDefault="00854748" w:rsidP="00854748">
      <w:pPr>
        <w:pStyle w:val="NormalWeb"/>
        <w:rPr>
          <w:rFonts w:ascii="Arial" w:hAnsi="Arial" w:cs="Arial"/>
        </w:rPr>
      </w:pPr>
      <w:r w:rsidRPr="00854748">
        <w:rPr>
          <w:rFonts w:ascii="Arial" w:hAnsi="Arial" w:cs="Arial"/>
        </w:rPr>
        <w:t xml:space="preserve">Goleman, D. (1995). </w:t>
      </w:r>
      <w:r w:rsidRPr="00854748">
        <w:rPr>
          <w:rStyle w:val="Emphasis"/>
          <w:rFonts w:ascii="Arial" w:eastAsiaTheme="majorEastAsia" w:hAnsi="Arial" w:cs="Arial"/>
        </w:rPr>
        <w:t>Emotional intelligence: Why it can matter more than IQ</w:t>
      </w:r>
      <w:r w:rsidRPr="00854748">
        <w:rPr>
          <w:rFonts w:ascii="Arial" w:hAnsi="Arial" w:cs="Arial"/>
        </w:rPr>
        <w:t>. New York, NY: Bantam Books.</w:t>
      </w:r>
    </w:p>
    <w:p w14:paraId="1F2DA27A" w14:textId="5CA9CA87" w:rsidR="00A3130D" w:rsidRPr="00A3130D" w:rsidRDefault="00A3130D" w:rsidP="00854748">
      <w:pPr>
        <w:pStyle w:val="NormalWeb"/>
        <w:rPr>
          <w:rFonts w:ascii="Arial" w:hAnsi="Arial" w:cs="Arial"/>
        </w:rPr>
      </w:pPr>
      <w:r w:rsidRPr="00A3130D">
        <w:rPr>
          <w:rFonts w:ascii="Arial" w:hAnsi="Arial" w:cs="Arial"/>
        </w:rPr>
        <w:t xml:space="preserve">Reeves, A. (2022). </w:t>
      </w:r>
      <w:r w:rsidRPr="00A3130D">
        <w:rPr>
          <w:rStyle w:val="Emphasis"/>
          <w:rFonts w:ascii="Arial" w:eastAsiaTheme="majorEastAsia" w:hAnsi="Arial" w:cs="Arial"/>
        </w:rPr>
        <w:t>An introduction to counselling and psychotherapy</w:t>
      </w:r>
      <w:r w:rsidRPr="00A3130D">
        <w:rPr>
          <w:rFonts w:ascii="Arial" w:hAnsi="Arial" w:cs="Arial"/>
        </w:rPr>
        <w:t xml:space="preserve"> (Chapter 1). London, UK: Sage.</w:t>
      </w:r>
    </w:p>
    <w:p w14:paraId="1FE7BE94" w14:textId="00A7BA32" w:rsidR="00854748" w:rsidRPr="00854748" w:rsidRDefault="00854748" w:rsidP="00854748">
      <w:pPr>
        <w:pStyle w:val="NormalWeb"/>
        <w:rPr>
          <w:rFonts w:ascii="Arial" w:hAnsi="Arial" w:cs="Arial"/>
        </w:rPr>
      </w:pPr>
      <w:r w:rsidRPr="00854748">
        <w:rPr>
          <w:rFonts w:ascii="Arial" w:hAnsi="Arial" w:cs="Arial"/>
        </w:rPr>
        <w:t xml:space="preserve">Rogers, C., &amp; Farson, R. (1957). </w:t>
      </w:r>
      <w:r w:rsidRPr="00854748">
        <w:rPr>
          <w:rStyle w:val="Emphasis"/>
          <w:rFonts w:ascii="Arial" w:eastAsiaTheme="majorEastAsia" w:hAnsi="Arial" w:cs="Arial"/>
        </w:rPr>
        <w:t>Active listening</w:t>
      </w:r>
      <w:r w:rsidRPr="00854748">
        <w:rPr>
          <w:rFonts w:ascii="Arial" w:hAnsi="Arial" w:cs="Arial"/>
        </w:rPr>
        <w:t>. Chicago, IL: Industrial Relations Centre</w:t>
      </w:r>
      <w:r>
        <w:rPr>
          <w:rFonts w:ascii="Arial" w:hAnsi="Arial" w:cs="Arial"/>
        </w:rPr>
        <w:t>,</w:t>
      </w:r>
      <w:r w:rsidRPr="00854748">
        <w:rPr>
          <w:rFonts w:ascii="Arial" w:hAnsi="Arial" w:cs="Arial"/>
        </w:rPr>
        <w:t xml:space="preserve"> University of Chicago.</w:t>
      </w:r>
    </w:p>
    <w:p w14:paraId="1886FE2C" w14:textId="1E43195C" w:rsidR="00854748" w:rsidRPr="00854748" w:rsidRDefault="00854748" w:rsidP="00854748">
      <w:pPr>
        <w:pStyle w:val="NormalWeb"/>
        <w:rPr>
          <w:rFonts w:ascii="Arial" w:hAnsi="Arial" w:cs="Arial"/>
        </w:rPr>
      </w:pPr>
      <w:r w:rsidRPr="00854748">
        <w:rPr>
          <w:rFonts w:ascii="Arial" w:hAnsi="Arial" w:cs="Arial"/>
        </w:rPr>
        <w:t xml:space="preserve">SAMHSA. (2014). </w:t>
      </w:r>
      <w:r w:rsidRPr="00854748">
        <w:rPr>
          <w:rStyle w:val="Emphasis"/>
          <w:rFonts w:ascii="Arial" w:eastAsiaTheme="majorEastAsia" w:hAnsi="Arial" w:cs="Arial"/>
        </w:rPr>
        <w:t>Trauma-informed care in behavioural health services</w:t>
      </w:r>
      <w:r w:rsidRPr="00854748">
        <w:rPr>
          <w:rFonts w:ascii="Arial" w:hAnsi="Arial" w:cs="Arial"/>
        </w:rPr>
        <w:t>. Washington, DC: Substance Abuse and Mental Health Services Administration.</w:t>
      </w:r>
    </w:p>
    <w:p w14:paraId="0DD19FA0" w14:textId="77777777" w:rsidR="00854748" w:rsidRPr="00854748" w:rsidRDefault="00854748" w:rsidP="00854748">
      <w:pPr>
        <w:pStyle w:val="NormalWeb"/>
        <w:rPr>
          <w:rFonts w:ascii="Arial" w:hAnsi="Arial" w:cs="Arial"/>
        </w:rPr>
      </w:pPr>
      <w:r w:rsidRPr="00854748">
        <w:rPr>
          <w:rFonts w:ascii="Arial" w:hAnsi="Arial" w:cs="Arial"/>
        </w:rPr>
        <w:t xml:space="preserve">Social Care Wales. (2014). </w:t>
      </w:r>
      <w:r w:rsidRPr="00854748">
        <w:rPr>
          <w:rStyle w:val="Emphasis"/>
          <w:rFonts w:ascii="Arial" w:eastAsiaTheme="majorEastAsia" w:hAnsi="Arial" w:cs="Arial"/>
        </w:rPr>
        <w:t>Social Services and Well-being (Wales) Act 2014: Guidance for practitioners</w:t>
      </w:r>
      <w:r w:rsidRPr="00854748">
        <w:rPr>
          <w:rFonts w:ascii="Arial" w:hAnsi="Arial" w:cs="Arial"/>
        </w:rPr>
        <w:t>. Cardiff, UK: Author.</w:t>
      </w:r>
    </w:p>
    <w:p w14:paraId="3DE57519" w14:textId="77777777" w:rsidR="00854748" w:rsidRPr="00854748" w:rsidRDefault="00854748" w:rsidP="00854748">
      <w:pPr>
        <w:pStyle w:val="NormalWeb"/>
        <w:rPr>
          <w:rFonts w:ascii="Arial" w:hAnsi="Arial" w:cs="Arial"/>
        </w:rPr>
      </w:pPr>
      <w:r w:rsidRPr="00854748">
        <w:rPr>
          <w:rFonts w:ascii="Arial" w:hAnsi="Arial" w:cs="Arial"/>
        </w:rPr>
        <w:t xml:space="preserve">Social Care Wales. (2017). </w:t>
      </w:r>
      <w:r w:rsidRPr="00854748">
        <w:rPr>
          <w:rStyle w:val="Emphasis"/>
          <w:rFonts w:ascii="Arial" w:eastAsiaTheme="majorEastAsia" w:hAnsi="Arial" w:cs="Arial"/>
        </w:rPr>
        <w:t>Code of professional practice for social care</w:t>
      </w:r>
      <w:r w:rsidRPr="00854748">
        <w:rPr>
          <w:rFonts w:ascii="Arial" w:hAnsi="Arial" w:cs="Arial"/>
        </w:rPr>
        <w:t>. Cardiff, UK: Author.</w:t>
      </w:r>
    </w:p>
    <w:p w14:paraId="26CA0DDC" w14:textId="77777777" w:rsidR="00854748" w:rsidRPr="00854748" w:rsidRDefault="00854748" w:rsidP="00854748">
      <w:pPr>
        <w:pStyle w:val="NormalWeb"/>
        <w:rPr>
          <w:rFonts w:ascii="Arial" w:hAnsi="Arial" w:cs="Arial"/>
        </w:rPr>
      </w:pPr>
      <w:r w:rsidRPr="00854748">
        <w:rPr>
          <w:rFonts w:ascii="Arial" w:hAnsi="Arial" w:cs="Arial"/>
        </w:rPr>
        <w:t>Social Services and Well-being (Wales) Act 2014. (2014). London, UK: The Stationery Office.</w:t>
      </w:r>
    </w:p>
    <w:p w14:paraId="5273560B" w14:textId="77777777" w:rsidR="00854748" w:rsidRPr="00854748" w:rsidRDefault="00854748">
      <w:pPr>
        <w:rPr>
          <w:rFonts w:ascii="Arial" w:hAnsi="Arial" w:cs="Arial"/>
        </w:rPr>
      </w:pPr>
    </w:p>
    <w:sectPr w:rsidR="00854748" w:rsidRPr="00854748">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80B46C" w14:textId="77777777" w:rsidR="009B632D" w:rsidRDefault="009B632D" w:rsidP="009B632D">
      <w:pPr>
        <w:spacing w:after="0" w:line="240" w:lineRule="auto"/>
      </w:pPr>
      <w:r>
        <w:separator/>
      </w:r>
    </w:p>
  </w:endnote>
  <w:endnote w:type="continuationSeparator" w:id="0">
    <w:p w14:paraId="42CFD7DE" w14:textId="77777777" w:rsidR="009B632D" w:rsidRDefault="009B632D" w:rsidP="009B6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9168869"/>
      <w:docPartObj>
        <w:docPartGallery w:val="Page Numbers (Bottom of Page)"/>
        <w:docPartUnique/>
      </w:docPartObj>
    </w:sdtPr>
    <w:sdtEndPr>
      <w:rPr>
        <w:noProof/>
      </w:rPr>
    </w:sdtEndPr>
    <w:sdtContent>
      <w:p w14:paraId="4550FCDB" w14:textId="7B24A7D4" w:rsidR="009B632D" w:rsidRDefault="009B63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F34ABB" w14:textId="77777777" w:rsidR="009B632D" w:rsidRDefault="009B6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A32E94" w14:textId="77777777" w:rsidR="009B632D" w:rsidRDefault="009B632D" w:rsidP="009B632D">
      <w:pPr>
        <w:spacing w:after="0" w:line="240" w:lineRule="auto"/>
      </w:pPr>
      <w:r>
        <w:separator/>
      </w:r>
    </w:p>
  </w:footnote>
  <w:footnote w:type="continuationSeparator" w:id="0">
    <w:p w14:paraId="53B6D48C" w14:textId="77777777" w:rsidR="009B632D" w:rsidRDefault="009B632D" w:rsidP="009B63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748"/>
    <w:rsid w:val="0006120A"/>
    <w:rsid w:val="00095245"/>
    <w:rsid w:val="00096E00"/>
    <w:rsid w:val="000E2CFD"/>
    <w:rsid w:val="001305CC"/>
    <w:rsid w:val="00330A99"/>
    <w:rsid w:val="003F7758"/>
    <w:rsid w:val="006E3BA5"/>
    <w:rsid w:val="007A242C"/>
    <w:rsid w:val="008454DC"/>
    <w:rsid w:val="00854748"/>
    <w:rsid w:val="00873DA9"/>
    <w:rsid w:val="008A1FDD"/>
    <w:rsid w:val="008C15A6"/>
    <w:rsid w:val="009951CC"/>
    <w:rsid w:val="009B632D"/>
    <w:rsid w:val="00A3130D"/>
    <w:rsid w:val="00A67AD4"/>
    <w:rsid w:val="00B07348"/>
    <w:rsid w:val="00B932F4"/>
    <w:rsid w:val="00CB4761"/>
    <w:rsid w:val="00D73735"/>
    <w:rsid w:val="00D77272"/>
    <w:rsid w:val="00DC2C3E"/>
    <w:rsid w:val="00F93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6CC2A"/>
  <w15:chartTrackingRefBased/>
  <w15:docId w15:val="{01798960-61E7-4348-A57D-BBD2E139D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7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47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4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4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4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47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47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47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47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7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47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47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47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47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47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47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47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4748"/>
    <w:rPr>
      <w:rFonts w:eastAsiaTheme="majorEastAsia" w:cstheme="majorBidi"/>
      <w:color w:val="272727" w:themeColor="text1" w:themeTint="D8"/>
    </w:rPr>
  </w:style>
  <w:style w:type="paragraph" w:styleId="Title">
    <w:name w:val="Title"/>
    <w:basedOn w:val="Normal"/>
    <w:next w:val="Normal"/>
    <w:link w:val="TitleChar"/>
    <w:uiPriority w:val="10"/>
    <w:qFormat/>
    <w:rsid w:val="008547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47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47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4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4748"/>
    <w:pPr>
      <w:spacing w:before="160"/>
      <w:jc w:val="center"/>
    </w:pPr>
    <w:rPr>
      <w:i/>
      <w:iCs/>
      <w:color w:val="404040" w:themeColor="text1" w:themeTint="BF"/>
    </w:rPr>
  </w:style>
  <w:style w:type="character" w:customStyle="1" w:styleId="QuoteChar">
    <w:name w:val="Quote Char"/>
    <w:basedOn w:val="DefaultParagraphFont"/>
    <w:link w:val="Quote"/>
    <w:uiPriority w:val="29"/>
    <w:rsid w:val="00854748"/>
    <w:rPr>
      <w:i/>
      <w:iCs/>
      <w:color w:val="404040" w:themeColor="text1" w:themeTint="BF"/>
    </w:rPr>
  </w:style>
  <w:style w:type="paragraph" w:styleId="ListParagraph">
    <w:name w:val="List Paragraph"/>
    <w:basedOn w:val="Normal"/>
    <w:uiPriority w:val="34"/>
    <w:qFormat/>
    <w:rsid w:val="00854748"/>
    <w:pPr>
      <w:ind w:left="720"/>
      <w:contextualSpacing/>
    </w:pPr>
  </w:style>
  <w:style w:type="character" w:styleId="IntenseEmphasis">
    <w:name w:val="Intense Emphasis"/>
    <w:basedOn w:val="DefaultParagraphFont"/>
    <w:uiPriority w:val="21"/>
    <w:qFormat/>
    <w:rsid w:val="00854748"/>
    <w:rPr>
      <w:i/>
      <w:iCs/>
      <w:color w:val="0F4761" w:themeColor="accent1" w:themeShade="BF"/>
    </w:rPr>
  </w:style>
  <w:style w:type="paragraph" w:styleId="IntenseQuote">
    <w:name w:val="Intense Quote"/>
    <w:basedOn w:val="Normal"/>
    <w:next w:val="Normal"/>
    <w:link w:val="IntenseQuoteChar"/>
    <w:uiPriority w:val="30"/>
    <w:qFormat/>
    <w:rsid w:val="008547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4748"/>
    <w:rPr>
      <w:i/>
      <w:iCs/>
      <w:color w:val="0F4761" w:themeColor="accent1" w:themeShade="BF"/>
    </w:rPr>
  </w:style>
  <w:style w:type="character" w:styleId="IntenseReference">
    <w:name w:val="Intense Reference"/>
    <w:basedOn w:val="DefaultParagraphFont"/>
    <w:uiPriority w:val="32"/>
    <w:qFormat/>
    <w:rsid w:val="00854748"/>
    <w:rPr>
      <w:b/>
      <w:bCs/>
      <w:smallCaps/>
      <w:color w:val="0F4761" w:themeColor="accent1" w:themeShade="BF"/>
      <w:spacing w:val="5"/>
    </w:rPr>
  </w:style>
  <w:style w:type="paragraph" w:styleId="NormalWeb">
    <w:name w:val="Normal (Web)"/>
    <w:basedOn w:val="Normal"/>
    <w:uiPriority w:val="99"/>
    <w:semiHidden/>
    <w:unhideWhenUsed/>
    <w:rsid w:val="0085474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854748"/>
  </w:style>
  <w:style w:type="character" w:styleId="Emphasis">
    <w:name w:val="Emphasis"/>
    <w:basedOn w:val="DefaultParagraphFont"/>
    <w:uiPriority w:val="20"/>
    <w:qFormat/>
    <w:rsid w:val="00854748"/>
    <w:rPr>
      <w:i/>
      <w:iCs/>
    </w:rPr>
  </w:style>
  <w:style w:type="paragraph" w:styleId="Header">
    <w:name w:val="header"/>
    <w:basedOn w:val="Normal"/>
    <w:link w:val="HeaderChar"/>
    <w:uiPriority w:val="99"/>
    <w:unhideWhenUsed/>
    <w:rsid w:val="009B63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32D"/>
  </w:style>
  <w:style w:type="paragraph" w:styleId="Footer">
    <w:name w:val="footer"/>
    <w:basedOn w:val="Normal"/>
    <w:link w:val="FooterChar"/>
    <w:uiPriority w:val="99"/>
    <w:unhideWhenUsed/>
    <w:rsid w:val="009B63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1768</Words>
  <Characters>10078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Dicks</dc:creator>
  <cp:keywords/>
  <dc:description/>
  <cp:lastModifiedBy>Alison Dicks</cp:lastModifiedBy>
  <cp:revision>13</cp:revision>
  <dcterms:created xsi:type="dcterms:W3CDTF">2026-02-14T14:13:00Z</dcterms:created>
  <dcterms:modified xsi:type="dcterms:W3CDTF">2026-02-17T20:43:00Z</dcterms:modified>
</cp:coreProperties>
</file>