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57CE5C" w14:textId="77777777" w:rsidR="00843553" w:rsidRDefault="00843553" w:rsidP="00EC3A21">
      <w:pPr>
        <w:spacing w:line="360" w:lineRule="auto"/>
        <w:jc w:val="center"/>
        <w:rPr>
          <w:rFonts w:ascii="Arial" w:hAnsi="Arial" w:cs="Arial"/>
          <w:sz w:val="52"/>
          <w:szCs w:val="52"/>
        </w:rPr>
      </w:pPr>
    </w:p>
    <w:p w14:paraId="6FFED768" w14:textId="77777777" w:rsidR="00843553" w:rsidRDefault="00843553" w:rsidP="00EC3A21">
      <w:pPr>
        <w:spacing w:line="360" w:lineRule="auto"/>
        <w:jc w:val="center"/>
        <w:rPr>
          <w:rFonts w:ascii="Arial" w:hAnsi="Arial" w:cs="Arial"/>
          <w:sz w:val="52"/>
          <w:szCs w:val="52"/>
        </w:rPr>
      </w:pPr>
    </w:p>
    <w:p w14:paraId="682F5399" w14:textId="635806E0" w:rsidR="00E72FCD" w:rsidRDefault="00EC3A21" w:rsidP="00EC3A21">
      <w:pPr>
        <w:spacing w:line="360" w:lineRule="auto"/>
        <w:jc w:val="center"/>
        <w:rPr>
          <w:rFonts w:ascii="Arial" w:hAnsi="Arial" w:cs="Arial"/>
          <w:sz w:val="52"/>
          <w:szCs w:val="52"/>
        </w:rPr>
      </w:pPr>
      <w:r w:rsidRPr="00EC3A21">
        <w:rPr>
          <w:rFonts w:ascii="Arial" w:hAnsi="Arial" w:cs="Arial"/>
          <w:sz w:val="52"/>
          <w:szCs w:val="52"/>
        </w:rPr>
        <w:t>“Introduction to Health Research: Assignment 2</w:t>
      </w:r>
      <w:r w:rsidR="00304734">
        <w:rPr>
          <w:rFonts w:ascii="Arial" w:hAnsi="Arial" w:cs="Arial"/>
          <w:sz w:val="52"/>
          <w:szCs w:val="52"/>
        </w:rPr>
        <w:t xml:space="preserve"> (Supporting Paper)</w:t>
      </w:r>
      <w:r w:rsidRPr="00EC3A21">
        <w:rPr>
          <w:rFonts w:ascii="Arial" w:hAnsi="Arial" w:cs="Arial"/>
          <w:sz w:val="52"/>
          <w:szCs w:val="52"/>
        </w:rPr>
        <w:t>”</w:t>
      </w:r>
    </w:p>
    <w:p w14:paraId="2FE3067B" w14:textId="77777777" w:rsidR="00EC3A21" w:rsidRDefault="00EC3A21" w:rsidP="00EC3A21">
      <w:pPr>
        <w:spacing w:line="360" w:lineRule="auto"/>
        <w:jc w:val="center"/>
        <w:rPr>
          <w:rFonts w:ascii="Arial" w:hAnsi="Arial" w:cs="Arial"/>
          <w:sz w:val="52"/>
          <w:szCs w:val="52"/>
        </w:rPr>
      </w:pPr>
    </w:p>
    <w:p w14:paraId="4669208B" w14:textId="22654C18" w:rsidR="00EC3A21" w:rsidRDefault="00EC3A21" w:rsidP="00EC3A21">
      <w:pPr>
        <w:spacing w:line="360" w:lineRule="auto"/>
        <w:jc w:val="center"/>
        <w:rPr>
          <w:rFonts w:ascii="Arial" w:hAnsi="Arial" w:cs="Arial"/>
          <w:sz w:val="44"/>
          <w:szCs w:val="44"/>
        </w:rPr>
      </w:pPr>
      <w:r>
        <w:rPr>
          <w:rFonts w:ascii="Arial" w:hAnsi="Arial" w:cs="Arial"/>
          <w:sz w:val="44"/>
          <w:szCs w:val="44"/>
        </w:rPr>
        <w:t>Student Name: Georgia Arnold</w:t>
      </w:r>
    </w:p>
    <w:p w14:paraId="5CB577C3" w14:textId="2B739474" w:rsidR="00EC3A21" w:rsidRPr="00EC3A21" w:rsidRDefault="00EC3A21" w:rsidP="00EC3A21">
      <w:pPr>
        <w:spacing w:line="360" w:lineRule="auto"/>
        <w:jc w:val="center"/>
        <w:rPr>
          <w:rFonts w:ascii="Arial" w:hAnsi="Arial" w:cs="Arial"/>
          <w:sz w:val="44"/>
          <w:szCs w:val="44"/>
        </w:rPr>
      </w:pPr>
      <w:r>
        <w:rPr>
          <w:rFonts w:ascii="Arial" w:hAnsi="Arial" w:cs="Arial"/>
          <w:sz w:val="44"/>
          <w:szCs w:val="44"/>
        </w:rPr>
        <w:t xml:space="preserve">Student Number: </w:t>
      </w:r>
      <w:r w:rsidR="00B9362B">
        <w:rPr>
          <w:rFonts w:ascii="Arial" w:hAnsi="Arial" w:cs="Arial"/>
          <w:sz w:val="44"/>
          <w:szCs w:val="44"/>
        </w:rPr>
        <w:t>2328933</w:t>
      </w:r>
    </w:p>
    <w:p w14:paraId="747AFFBF" w14:textId="52DFD320" w:rsidR="00E72FCD" w:rsidRDefault="00E72FCD">
      <w:pPr>
        <w:rPr>
          <w:rFonts w:ascii="Arial" w:hAnsi="Arial" w:cs="Arial"/>
        </w:rPr>
      </w:pPr>
      <w:r>
        <w:rPr>
          <w:rFonts w:ascii="Arial" w:hAnsi="Arial" w:cs="Arial"/>
        </w:rPr>
        <w:br w:type="page"/>
      </w:r>
    </w:p>
    <w:p w14:paraId="59AB42BB" w14:textId="7AA70515" w:rsidR="00BE5C33" w:rsidRPr="008534A4" w:rsidRDefault="00BE5C33" w:rsidP="008534A4">
      <w:pPr>
        <w:spacing w:line="360" w:lineRule="auto"/>
        <w:rPr>
          <w:rFonts w:ascii="Arial" w:hAnsi="Arial" w:cs="Arial"/>
        </w:rPr>
      </w:pPr>
      <w:r w:rsidRPr="008534A4">
        <w:rPr>
          <w:rFonts w:ascii="Arial" w:hAnsi="Arial" w:cs="Arial"/>
        </w:rPr>
        <w:lastRenderedPageBreak/>
        <w:t>The presentation will focus on the “When Am I Going Home” campaign which is linked to the Reducing Length of Stay programme.</w:t>
      </w:r>
      <w:r w:rsidR="0053391F" w:rsidRPr="008534A4">
        <w:rPr>
          <w:rFonts w:ascii="Arial" w:hAnsi="Arial" w:cs="Arial"/>
        </w:rPr>
        <w:t xml:space="preserve"> The presentation will identify </w:t>
      </w:r>
      <w:r w:rsidR="00EF65AE" w:rsidRPr="008534A4">
        <w:rPr>
          <w:rFonts w:ascii="Arial" w:hAnsi="Arial" w:cs="Arial"/>
        </w:rPr>
        <w:t>the health promotion and disease prevention</w:t>
      </w:r>
      <w:r w:rsidR="005F4B1C" w:rsidRPr="008534A4">
        <w:rPr>
          <w:rFonts w:ascii="Arial" w:hAnsi="Arial" w:cs="Arial"/>
        </w:rPr>
        <w:t xml:space="preserve"> material and reference where the research has been found.</w:t>
      </w:r>
      <w:r w:rsidRPr="008534A4">
        <w:rPr>
          <w:rFonts w:ascii="Arial" w:hAnsi="Arial" w:cs="Arial"/>
        </w:rPr>
        <w:t xml:space="preserve"> It will </w:t>
      </w:r>
      <w:r w:rsidR="00836F9C" w:rsidRPr="008534A4">
        <w:rPr>
          <w:rFonts w:ascii="Arial" w:hAnsi="Arial" w:cs="Arial"/>
        </w:rPr>
        <w:t xml:space="preserve">give an overview of the chosen material and </w:t>
      </w:r>
      <w:r w:rsidRPr="008534A4">
        <w:rPr>
          <w:rFonts w:ascii="Arial" w:hAnsi="Arial" w:cs="Arial"/>
        </w:rPr>
        <w:t xml:space="preserve">address what the aim of the campaign is, who the target audience is and also highlight the intervention outcomes of the campaign. The presentation will outline the definitions of health promotion and disease prevention. Moreover, the presentation will also address why there is a need for health promotion and disease prevention research and subsequently discuss what the research around the reduction of lengthy hospital stays means for patients and healthcare providers. This supporting paper will summarise the findings from the research and outline the key points made throughout the presentation. </w:t>
      </w:r>
    </w:p>
    <w:p w14:paraId="45D5E5BD" w14:textId="5C3590A1" w:rsidR="00786589" w:rsidRPr="008534A4" w:rsidRDefault="00F112A1" w:rsidP="008534A4">
      <w:pPr>
        <w:spacing w:line="360" w:lineRule="auto"/>
        <w:rPr>
          <w:rFonts w:ascii="Arial" w:hAnsi="Arial" w:cs="Arial"/>
        </w:rPr>
      </w:pPr>
      <w:r w:rsidRPr="008534A4">
        <w:rPr>
          <w:rFonts w:ascii="Arial" w:hAnsi="Arial" w:cs="Arial"/>
        </w:rPr>
        <w:t xml:space="preserve">Research </w:t>
      </w:r>
      <w:r w:rsidR="006F7C3D" w:rsidRPr="008534A4">
        <w:rPr>
          <w:rFonts w:ascii="Arial" w:hAnsi="Arial" w:cs="Arial"/>
        </w:rPr>
        <w:t>suggests that there is direct link between health promotion and</w:t>
      </w:r>
      <w:r w:rsidR="009E68D2" w:rsidRPr="008534A4">
        <w:rPr>
          <w:rFonts w:ascii="Arial" w:hAnsi="Arial" w:cs="Arial"/>
        </w:rPr>
        <w:t xml:space="preserve"> people</w:t>
      </w:r>
      <w:r w:rsidR="006F7C3D" w:rsidRPr="008534A4">
        <w:rPr>
          <w:rFonts w:ascii="Arial" w:hAnsi="Arial" w:cs="Arial"/>
        </w:rPr>
        <w:t xml:space="preserve"> functioning</w:t>
      </w:r>
      <w:r w:rsidR="009E68D2" w:rsidRPr="008534A4">
        <w:rPr>
          <w:rFonts w:ascii="Arial" w:hAnsi="Arial" w:cs="Arial"/>
        </w:rPr>
        <w:t xml:space="preserve"> at their best mentally, physically and emotionally </w:t>
      </w:r>
      <w:r w:rsidR="008D3D23" w:rsidRPr="008534A4">
        <w:rPr>
          <w:rFonts w:ascii="Arial" w:hAnsi="Arial" w:cs="Arial"/>
        </w:rPr>
        <w:t>in regards to their health</w:t>
      </w:r>
      <w:r w:rsidR="00977EEE" w:rsidRPr="008534A4">
        <w:rPr>
          <w:rFonts w:ascii="Arial" w:hAnsi="Arial" w:cs="Arial"/>
        </w:rPr>
        <w:t xml:space="preserve"> (</w:t>
      </w:r>
      <w:r w:rsidR="00F501BF" w:rsidRPr="008534A4">
        <w:rPr>
          <w:rFonts w:ascii="Arial" w:hAnsi="Arial" w:cs="Arial"/>
        </w:rPr>
        <w:t>Viner and Macfarlane</w:t>
      </w:r>
      <w:r w:rsidR="00977EEE" w:rsidRPr="008534A4">
        <w:rPr>
          <w:rFonts w:ascii="Arial" w:hAnsi="Arial" w:cs="Arial"/>
        </w:rPr>
        <w:t>, 2005)</w:t>
      </w:r>
      <w:r w:rsidR="00FE5417" w:rsidRPr="008534A4">
        <w:rPr>
          <w:rFonts w:ascii="Arial" w:hAnsi="Arial" w:cs="Arial"/>
        </w:rPr>
        <w:t xml:space="preserve">. </w:t>
      </w:r>
      <w:r w:rsidR="00173D5E" w:rsidRPr="008534A4">
        <w:rPr>
          <w:rFonts w:ascii="Arial" w:hAnsi="Arial" w:cs="Arial"/>
        </w:rPr>
        <w:t xml:space="preserve">By definition, </w:t>
      </w:r>
      <w:r w:rsidR="009D2522" w:rsidRPr="008534A4">
        <w:rPr>
          <w:rFonts w:ascii="Arial" w:hAnsi="Arial" w:cs="Arial"/>
        </w:rPr>
        <w:t>‘</w:t>
      </w:r>
      <w:r w:rsidR="00173D5E" w:rsidRPr="008534A4">
        <w:rPr>
          <w:rFonts w:ascii="Arial" w:hAnsi="Arial" w:cs="Arial"/>
        </w:rPr>
        <w:t>health promotion</w:t>
      </w:r>
      <w:r w:rsidR="009D2522" w:rsidRPr="008534A4">
        <w:rPr>
          <w:rFonts w:ascii="Arial" w:hAnsi="Arial" w:cs="Arial"/>
        </w:rPr>
        <w:t>’</w:t>
      </w:r>
      <w:r w:rsidR="00173D5E" w:rsidRPr="008534A4">
        <w:rPr>
          <w:rFonts w:ascii="Arial" w:hAnsi="Arial" w:cs="Arial"/>
        </w:rPr>
        <w:t xml:space="preserve"> </w:t>
      </w:r>
      <w:r w:rsidR="00B522DE" w:rsidRPr="008534A4">
        <w:rPr>
          <w:rFonts w:ascii="Arial" w:hAnsi="Arial" w:cs="Arial"/>
        </w:rPr>
        <w:t xml:space="preserve">is when people are </w:t>
      </w:r>
      <w:r w:rsidR="00F508A9" w:rsidRPr="008534A4">
        <w:rPr>
          <w:rFonts w:ascii="Arial" w:hAnsi="Arial" w:cs="Arial"/>
        </w:rPr>
        <w:t>encourag</w:t>
      </w:r>
      <w:r w:rsidR="00B522DE" w:rsidRPr="008534A4">
        <w:rPr>
          <w:rFonts w:ascii="Arial" w:hAnsi="Arial" w:cs="Arial"/>
        </w:rPr>
        <w:t>ed</w:t>
      </w:r>
      <w:r w:rsidR="009D2522" w:rsidRPr="008534A4">
        <w:rPr>
          <w:rFonts w:ascii="Arial" w:hAnsi="Arial" w:cs="Arial"/>
        </w:rPr>
        <w:t xml:space="preserve"> </w:t>
      </w:r>
      <w:r w:rsidR="00F508A9" w:rsidRPr="008534A4">
        <w:rPr>
          <w:rFonts w:ascii="Arial" w:hAnsi="Arial" w:cs="Arial"/>
        </w:rPr>
        <w:t>to have</w:t>
      </w:r>
      <w:r w:rsidR="009D2522" w:rsidRPr="008534A4">
        <w:rPr>
          <w:rFonts w:ascii="Arial" w:hAnsi="Arial" w:cs="Arial"/>
        </w:rPr>
        <w:t xml:space="preserve"> the self-sufficiency and influence over improving their own health</w:t>
      </w:r>
      <w:r w:rsidR="00B522DE" w:rsidRPr="008534A4">
        <w:rPr>
          <w:rFonts w:ascii="Arial" w:hAnsi="Arial" w:cs="Arial"/>
        </w:rPr>
        <w:t xml:space="preserve"> (</w:t>
      </w:r>
      <w:r w:rsidR="006B6070" w:rsidRPr="008534A4">
        <w:rPr>
          <w:rFonts w:ascii="Arial" w:hAnsi="Arial" w:cs="Arial"/>
        </w:rPr>
        <w:t>World Health Organization</w:t>
      </w:r>
      <w:r w:rsidR="00B522DE" w:rsidRPr="008534A4">
        <w:rPr>
          <w:rFonts w:ascii="Arial" w:hAnsi="Arial" w:cs="Arial"/>
        </w:rPr>
        <w:t>, 1998)</w:t>
      </w:r>
      <w:r w:rsidR="009D2522" w:rsidRPr="008534A4">
        <w:rPr>
          <w:rFonts w:ascii="Arial" w:hAnsi="Arial" w:cs="Arial"/>
        </w:rPr>
        <w:t xml:space="preserve">. </w:t>
      </w:r>
      <w:r w:rsidR="007916A9" w:rsidRPr="008534A4">
        <w:rPr>
          <w:rFonts w:ascii="Arial" w:hAnsi="Arial" w:cs="Arial"/>
        </w:rPr>
        <w:t xml:space="preserve">Moreover, ‘disease prevention’ </w:t>
      </w:r>
      <w:r w:rsidR="00F15A6E" w:rsidRPr="008534A4">
        <w:rPr>
          <w:rFonts w:ascii="Arial" w:hAnsi="Arial" w:cs="Arial"/>
        </w:rPr>
        <w:t>places more of an emphasis</w:t>
      </w:r>
      <w:r w:rsidR="008769A6" w:rsidRPr="008534A4">
        <w:rPr>
          <w:rFonts w:ascii="Arial" w:hAnsi="Arial" w:cs="Arial"/>
        </w:rPr>
        <w:t xml:space="preserve"> on the </w:t>
      </w:r>
      <w:r w:rsidR="00F15A6E" w:rsidRPr="008534A4">
        <w:rPr>
          <w:rFonts w:ascii="Arial" w:hAnsi="Arial" w:cs="Arial"/>
        </w:rPr>
        <w:t>ways in which people can</w:t>
      </w:r>
      <w:r w:rsidR="008769A6" w:rsidRPr="008534A4">
        <w:rPr>
          <w:rFonts w:ascii="Arial" w:hAnsi="Arial" w:cs="Arial"/>
        </w:rPr>
        <w:t xml:space="preserve"> reduc</w:t>
      </w:r>
      <w:r w:rsidR="00F15A6E" w:rsidRPr="008534A4">
        <w:rPr>
          <w:rFonts w:ascii="Arial" w:hAnsi="Arial" w:cs="Arial"/>
        </w:rPr>
        <w:t>e</w:t>
      </w:r>
      <w:r w:rsidR="008769A6" w:rsidRPr="008534A4">
        <w:rPr>
          <w:rFonts w:ascii="Arial" w:hAnsi="Arial" w:cs="Arial"/>
        </w:rPr>
        <w:t xml:space="preserve"> the</w:t>
      </w:r>
      <w:r w:rsidR="00F15A6E" w:rsidRPr="008534A4">
        <w:rPr>
          <w:rFonts w:ascii="Arial" w:hAnsi="Arial" w:cs="Arial"/>
        </w:rPr>
        <w:t xml:space="preserve"> likelihood of developing the</w:t>
      </w:r>
      <w:r w:rsidR="008769A6" w:rsidRPr="008534A4">
        <w:rPr>
          <w:rFonts w:ascii="Arial" w:hAnsi="Arial" w:cs="Arial"/>
        </w:rPr>
        <w:t xml:space="preserve"> onset of diseases </w:t>
      </w:r>
      <w:r w:rsidR="00F15A6E" w:rsidRPr="008534A4">
        <w:rPr>
          <w:rFonts w:ascii="Arial" w:hAnsi="Arial" w:cs="Arial"/>
        </w:rPr>
        <w:t>and chronic illnesses (</w:t>
      </w:r>
      <w:r w:rsidR="004640AD" w:rsidRPr="008534A4">
        <w:rPr>
          <w:rFonts w:ascii="Arial" w:hAnsi="Arial" w:cs="Arial"/>
        </w:rPr>
        <w:t>Rural Health Information Hub, 20</w:t>
      </w:r>
      <w:r w:rsidR="0064150B" w:rsidRPr="008534A4">
        <w:rPr>
          <w:rFonts w:ascii="Arial" w:hAnsi="Arial" w:cs="Arial"/>
        </w:rPr>
        <w:t>24</w:t>
      </w:r>
      <w:r w:rsidR="004640AD" w:rsidRPr="008534A4">
        <w:rPr>
          <w:rFonts w:ascii="Arial" w:hAnsi="Arial" w:cs="Arial"/>
        </w:rPr>
        <w:t xml:space="preserve">). </w:t>
      </w:r>
    </w:p>
    <w:p w14:paraId="23748E00" w14:textId="0B9C7A2B" w:rsidR="00955F5B" w:rsidRPr="008534A4" w:rsidRDefault="003F71DD" w:rsidP="008534A4">
      <w:pPr>
        <w:spacing w:line="360" w:lineRule="auto"/>
        <w:rPr>
          <w:rFonts w:ascii="Arial" w:hAnsi="Arial" w:cs="Arial"/>
        </w:rPr>
      </w:pPr>
      <w:r w:rsidRPr="008534A4">
        <w:rPr>
          <w:rFonts w:ascii="Arial" w:hAnsi="Arial" w:cs="Arial"/>
        </w:rPr>
        <w:t xml:space="preserve">The presentation </w:t>
      </w:r>
      <w:r w:rsidR="00156B58" w:rsidRPr="008534A4">
        <w:rPr>
          <w:rFonts w:ascii="Arial" w:hAnsi="Arial" w:cs="Arial"/>
        </w:rPr>
        <w:t>focuses on the</w:t>
      </w:r>
      <w:r w:rsidR="00206CA9" w:rsidRPr="008534A4">
        <w:rPr>
          <w:rFonts w:ascii="Arial" w:hAnsi="Arial" w:cs="Arial"/>
        </w:rPr>
        <w:t xml:space="preserve"> health promotion campaign </w:t>
      </w:r>
      <w:r w:rsidR="00BF5EB1" w:rsidRPr="008534A4">
        <w:rPr>
          <w:rFonts w:ascii="Arial" w:hAnsi="Arial" w:cs="Arial"/>
        </w:rPr>
        <w:t xml:space="preserve">that was produced in 2022 by the National Health Service (NHS) called the </w:t>
      </w:r>
      <w:r w:rsidR="00156B58" w:rsidRPr="008534A4">
        <w:rPr>
          <w:rFonts w:ascii="Arial" w:hAnsi="Arial" w:cs="Arial"/>
        </w:rPr>
        <w:t>‘When Am I Going Home’ campaign</w:t>
      </w:r>
      <w:r w:rsidR="00BF5EB1" w:rsidRPr="008534A4">
        <w:rPr>
          <w:rFonts w:ascii="Arial" w:hAnsi="Arial" w:cs="Arial"/>
        </w:rPr>
        <w:t xml:space="preserve"> </w:t>
      </w:r>
      <w:r w:rsidR="00156B58" w:rsidRPr="008534A4">
        <w:rPr>
          <w:rFonts w:ascii="Arial" w:hAnsi="Arial" w:cs="Arial"/>
        </w:rPr>
        <w:t>(N</w:t>
      </w:r>
      <w:r w:rsidR="00BF5EB1" w:rsidRPr="008534A4">
        <w:rPr>
          <w:rFonts w:ascii="Arial" w:hAnsi="Arial" w:cs="Arial"/>
        </w:rPr>
        <w:t>HS</w:t>
      </w:r>
      <w:r w:rsidR="00156B58" w:rsidRPr="008534A4">
        <w:rPr>
          <w:rFonts w:ascii="Arial" w:hAnsi="Arial" w:cs="Arial"/>
        </w:rPr>
        <w:t xml:space="preserve">, 2022). </w:t>
      </w:r>
      <w:r w:rsidR="00F72D8B" w:rsidRPr="008534A4">
        <w:rPr>
          <w:rFonts w:ascii="Arial" w:hAnsi="Arial" w:cs="Arial"/>
        </w:rPr>
        <w:t xml:space="preserve">The </w:t>
      </w:r>
      <w:r w:rsidR="00453126" w:rsidRPr="008534A4">
        <w:rPr>
          <w:rFonts w:ascii="Arial" w:hAnsi="Arial" w:cs="Arial"/>
        </w:rPr>
        <w:t>primary aim</w:t>
      </w:r>
      <w:r w:rsidR="00600146" w:rsidRPr="008534A4">
        <w:rPr>
          <w:rFonts w:ascii="Arial" w:hAnsi="Arial" w:cs="Arial"/>
        </w:rPr>
        <w:t xml:space="preserve"> of the</w:t>
      </w:r>
      <w:r w:rsidR="00453126" w:rsidRPr="008534A4">
        <w:rPr>
          <w:rFonts w:ascii="Arial" w:hAnsi="Arial" w:cs="Arial"/>
        </w:rPr>
        <w:t xml:space="preserve"> </w:t>
      </w:r>
      <w:r w:rsidR="00F72D8B" w:rsidRPr="008534A4">
        <w:rPr>
          <w:rFonts w:ascii="Arial" w:hAnsi="Arial" w:cs="Arial"/>
        </w:rPr>
        <w:t xml:space="preserve">campaign </w:t>
      </w:r>
      <w:r w:rsidR="00453126" w:rsidRPr="008534A4">
        <w:rPr>
          <w:rFonts w:ascii="Arial" w:hAnsi="Arial" w:cs="Arial"/>
        </w:rPr>
        <w:t>is</w:t>
      </w:r>
      <w:r w:rsidR="006F7916" w:rsidRPr="008534A4">
        <w:rPr>
          <w:rFonts w:ascii="Arial" w:hAnsi="Arial" w:cs="Arial"/>
        </w:rPr>
        <w:t xml:space="preserve"> to inspire patients to take control of their recovery </w:t>
      </w:r>
      <w:r w:rsidR="00453126" w:rsidRPr="008534A4">
        <w:rPr>
          <w:rFonts w:ascii="Arial" w:hAnsi="Arial" w:cs="Arial"/>
        </w:rPr>
        <w:t xml:space="preserve">plans </w:t>
      </w:r>
      <w:r w:rsidR="004B6A35" w:rsidRPr="008534A4">
        <w:rPr>
          <w:rFonts w:ascii="Arial" w:hAnsi="Arial" w:cs="Arial"/>
        </w:rPr>
        <w:t xml:space="preserve">and ask </w:t>
      </w:r>
      <w:r w:rsidR="00955F5B" w:rsidRPr="008534A4">
        <w:rPr>
          <w:rFonts w:ascii="Arial" w:hAnsi="Arial" w:cs="Arial"/>
        </w:rPr>
        <w:t>important questions surrounding the follow-up care they will receive from their families and caregivers (NHS, 2022).</w:t>
      </w:r>
      <w:r w:rsidR="00240B89" w:rsidRPr="008534A4">
        <w:rPr>
          <w:rFonts w:ascii="Arial" w:hAnsi="Arial" w:cs="Arial"/>
        </w:rPr>
        <w:t xml:space="preserve"> Every year, more than 350,000 patients are hospitalised for three weeks or longer despite them no longer fitting the criteria to reside (NHS England, 2024</w:t>
      </w:r>
      <w:r w:rsidR="008B079D" w:rsidRPr="008534A4">
        <w:rPr>
          <w:rFonts w:ascii="Arial" w:hAnsi="Arial" w:cs="Arial"/>
        </w:rPr>
        <w:t>a</w:t>
      </w:r>
      <w:r w:rsidR="00240B89" w:rsidRPr="008534A4">
        <w:rPr>
          <w:rFonts w:ascii="Arial" w:hAnsi="Arial" w:cs="Arial"/>
        </w:rPr>
        <w:t>).</w:t>
      </w:r>
      <w:r w:rsidR="00AC72A4" w:rsidRPr="008534A4">
        <w:rPr>
          <w:rFonts w:ascii="Arial" w:hAnsi="Arial" w:cs="Arial"/>
        </w:rPr>
        <w:t xml:space="preserve"> </w:t>
      </w:r>
      <w:r w:rsidR="00240B89" w:rsidRPr="008534A4">
        <w:rPr>
          <w:rFonts w:ascii="Arial" w:hAnsi="Arial" w:cs="Arial"/>
        </w:rPr>
        <w:t>The target audience of the campaign is elderly patients and their caregivers and families (Department of Health and Social Care, 2022).</w:t>
      </w:r>
      <w:r w:rsidR="00955F5B" w:rsidRPr="008534A4">
        <w:rPr>
          <w:rFonts w:ascii="Arial" w:hAnsi="Arial" w:cs="Arial"/>
        </w:rPr>
        <w:t xml:space="preserve"> </w:t>
      </w:r>
      <w:r w:rsidR="003D28EB" w:rsidRPr="008534A4">
        <w:rPr>
          <w:rFonts w:ascii="Arial" w:hAnsi="Arial" w:cs="Arial"/>
        </w:rPr>
        <w:t>The NHS (2022) believe this campaign</w:t>
      </w:r>
      <w:r w:rsidR="002536E6" w:rsidRPr="008534A4">
        <w:rPr>
          <w:rFonts w:ascii="Arial" w:hAnsi="Arial" w:cs="Arial"/>
        </w:rPr>
        <w:t xml:space="preserve"> and th</w:t>
      </w:r>
      <w:r w:rsidR="00BF5D3B" w:rsidRPr="008534A4">
        <w:rPr>
          <w:rFonts w:ascii="Arial" w:hAnsi="Arial" w:cs="Arial"/>
        </w:rPr>
        <w:t>e involvement of patients regarding their own recovery plans will reduce the overall length of time patients would stay in hospital</w:t>
      </w:r>
      <w:r w:rsidR="00D16726" w:rsidRPr="008534A4">
        <w:rPr>
          <w:rFonts w:ascii="Arial" w:hAnsi="Arial" w:cs="Arial"/>
        </w:rPr>
        <w:t xml:space="preserve">, especially in those who would initially stay three weeks or more in a hospital setting. </w:t>
      </w:r>
      <w:r w:rsidR="008B3765" w:rsidRPr="008534A4">
        <w:rPr>
          <w:rFonts w:ascii="Arial" w:hAnsi="Arial" w:cs="Arial"/>
        </w:rPr>
        <w:t xml:space="preserve">The subsequent result of </w:t>
      </w:r>
      <w:r w:rsidR="00C26526" w:rsidRPr="008534A4">
        <w:rPr>
          <w:rFonts w:ascii="Arial" w:hAnsi="Arial" w:cs="Arial"/>
        </w:rPr>
        <w:t xml:space="preserve">patients going home sooner in their recovery periods would enable them to </w:t>
      </w:r>
      <w:r w:rsidR="00C26526" w:rsidRPr="008534A4">
        <w:rPr>
          <w:rFonts w:ascii="Arial" w:hAnsi="Arial" w:cs="Arial"/>
        </w:rPr>
        <w:lastRenderedPageBreak/>
        <w:t xml:space="preserve">receive further care within the comfort of their homes or within their communities </w:t>
      </w:r>
      <w:r w:rsidR="00BA17D9" w:rsidRPr="008534A4">
        <w:rPr>
          <w:rFonts w:ascii="Arial" w:hAnsi="Arial" w:cs="Arial"/>
        </w:rPr>
        <w:t>in an appropriate care setting</w:t>
      </w:r>
      <w:r w:rsidR="000757EE" w:rsidRPr="008534A4">
        <w:rPr>
          <w:rFonts w:ascii="Arial" w:hAnsi="Arial" w:cs="Arial"/>
        </w:rPr>
        <w:t xml:space="preserve"> (NHS Lincolnshire, 2023)</w:t>
      </w:r>
      <w:r w:rsidR="00BA17D9" w:rsidRPr="008534A4">
        <w:rPr>
          <w:rFonts w:ascii="Arial" w:hAnsi="Arial" w:cs="Arial"/>
        </w:rPr>
        <w:t xml:space="preserve">. </w:t>
      </w:r>
    </w:p>
    <w:p w14:paraId="2CA8D69D" w14:textId="3498DDC8" w:rsidR="00300460" w:rsidRPr="008534A4" w:rsidRDefault="00922162" w:rsidP="008534A4">
      <w:pPr>
        <w:spacing w:line="360" w:lineRule="auto"/>
        <w:rPr>
          <w:rFonts w:ascii="Arial" w:hAnsi="Arial" w:cs="Arial"/>
        </w:rPr>
      </w:pPr>
      <w:r w:rsidRPr="008534A4">
        <w:rPr>
          <w:rFonts w:ascii="Arial" w:hAnsi="Arial" w:cs="Arial"/>
        </w:rPr>
        <w:t xml:space="preserve">An intervention </w:t>
      </w:r>
      <w:r w:rsidR="000129A7" w:rsidRPr="008534A4">
        <w:rPr>
          <w:rFonts w:ascii="Arial" w:hAnsi="Arial" w:cs="Arial"/>
        </w:rPr>
        <w:t xml:space="preserve">outcome is the </w:t>
      </w:r>
      <w:r w:rsidR="009D24CD" w:rsidRPr="008534A4">
        <w:rPr>
          <w:rFonts w:ascii="Arial" w:hAnsi="Arial" w:cs="Arial"/>
        </w:rPr>
        <w:t xml:space="preserve">assessment </w:t>
      </w:r>
      <w:r w:rsidR="000129A7" w:rsidRPr="008534A4">
        <w:rPr>
          <w:rFonts w:ascii="Arial" w:hAnsi="Arial" w:cs="Arial"/>
        </w:rPr>
        <w:t xml:space="preserve">of how successful </w:t>
      </w:r>
      <w:r w:rsidR="009D24CD" w:rsidRPr="008534A4">
        <w:rPr>
          <w:rFonts w:ascii="Arial" w:hAnsi="Arial" w:cs="Arial"/>
        </w:rPr>
        <w:t xml:space="preserve">or effective </w:t>
      </w:r>
      <w:r w:rsidR="000129A7" w:rsidRPr="008534A4">
        <w:rPr>
          <w:rFonts w:ascii="Arial" w:hAnsi="Arial" w:cs="Arial"/>
        </w:rPr>
        <w:t xml:space="preserve">a change </w:t>
      </w:r>
      <w:r w:rsidR="009D24CD" w:rsidRPr="008534A4">
        <w:rPr>
          <w:rFonts w:ascii="Arial" w:hAnsi="Arial" w:cs="Arial"/>
        </w:rPr>
        <w:t xml:space="preserve">is (GOV.UK, 2018). </w:t>
      </w:r>
      <w:r w:rsidR="003E7F38" w:rsidRPr="008534A4">
        <w:rPr>
          <w:rFonts w:ascii="Arial" w:hAnsi="Arial" w:cs="Arial"/>
        </w:rPr>
        <w:t xml:space="preserve">In 2018, there was a </w:t>
      </w:r>
      <w:r w:rsidR="000A4FE5" w:rsidRPr="008534A4">
        <w:rPr>
          <w:rFonts w:ascii="Arial" w:hAnsi="Arial" w:cs="Arial"/>
        </w:rPr>
        <w:t xml:space="preserve">target set by the Secretary of State for Health to see a 40% reduction in the </w:t>
      </w:r>
      <w:r w:rsidR="00175EB5" w:rsidRPr="008534A4">
        <w:rPr>
          <w:rFonts w:ascii="Arial" w:hAnsi="Arial" w:cs="Arial"/>
        </w:rPr>
        <w:t xml:space="preserve">length of stay a patient endures </w:t>
      </w:r>
      <w:r w:rsidR="00B9355F" w:rsidRPr="008534A4">
        <w:rPr>
          <w:rFonts w:ascii="Arial" w:hAnsi="Arial" w:cs="Arial"/>
        </w:rPr>
        <w:t xml:space="preserve">in hospital </w:t>
      </w:r>
      <w:r w:rsidR="00175EB5" w:rsidRPr="008534A4">
        <w:rPr>
          <w:rFonts w:ascii="Arial" w:hAnsi="Arial" w:cs="Arial"/>
        </w:rPr>
        <w:t xml:space="preserve">(NHS England, 2024a). </w:t>
      </w:r>
      <w:r w:rsidR="00224DD8" w:rsidRPr="008534A4">
        <w:rPr>
          <w:rFonts w:ascii="Arial" w:hAnsi="Arial" w:cs="Arial"/>
        </w:rPr>
        <w:t xml:space="preserve">The primary outcome </w:t>
      </w:r>
      <w:r w:rsidR="00E62D00" w:rsidRPr="008534A4">
        <w:rPr>
          <w:rFonts w:ascii="Arial" w:hAnsi="Arial" w:cs="Arial"/>
        </w:rPr>
        <w:t xml:space="preserve">of the “When Am I Going Home” campaign is the overall reduction in the </w:t>
      </w:r>
      <w:r w:rsidR="00226F61" w:rsidRPr="008534A4">
        <w:rPr>
          <w:rFonts w:ascii="Arial" w:hAnsi="Arial" w:cs="Arial"/>
        </w:rPr>
        <w:t xml:space="preserve">length of </w:t>
      </w:r>
      <w:r w:rsidR="000A4CE7" w:rsidRPr="008534A4">
        <w:rPr>
          <w:rFonts w:ascii="Arial" w:hAnsi="Arial" w:cs="Arial"/>
        </w:rPr>
        <w:t xml:space="preserve">stay in hospital </w:t>
      </w:r>
      <w:r w:rsidR="000A21AF" w:rsidRPr="008534A4">
        <w:rPr>
          <w:rFonts w:ascii="Arial" w:hAnsi="Arial" w:cs="Arial"/>
        </w:rPr>
        <w:t xml:space="preserve">amongst </w:t>
      </w:r>
      <w:r w:rsidR="00597EA7" w:rsidRPr="008534A4">
        <w:rPr>
          <w:rFonts w:ascii="Arial" w:hAnsi="Arial" w:cs="Arial"/>
        </w:rPr>
        <w:t>elderly patients</w:t>
      </w:r>
      <w:r w:rsidR="000A21AF" w:rsidRPr="008534A4">
        <w:rPr>
          <w:rFonts w:ascii="Arial" w:hAnsi="Arial" w:cs="Arial"/>
        </w:rPr>
        <w:t xml:space="preserve"> who would typically spend three weeks or more</w:t>
      </w:r>
      <w:r w:rsidR="00597EA7" w:rsidRPr="008534A4">
        <w:rPr>
          <w:rFonts w:ascii="Arial" w:hAnsi="Arial" w:cs="Arial"/>
        </w:rPr>
        <w:t xml:space="preserve"> in care</w:t>
      </w:r>
      <w:r w:rsidR="008155E5" w:rsidRPr="008534A4">
        <w:rPr>
          <w:rFonts w:ascii="Arial" w:hAnsi="Arial" w:cs="Arial"/>
        </w:rPr>
        <w:t xml:space="preserve"> (</w:t>
      </w:r>
      <w:r w:rsidR="00555EFC" w:rsidRPr="008534A4">
        <w:rPr>
          <w:rFonts w:ascii="Arial" w:hAnsi="Arial" w:cs="Arial"/>
        </w:rPr>
        <w:t>Department of Health and Social Care, 2022)</w:t>
      </w:r>
      <w:r w:rsidR="00597EA7" w:rsidRPr="008534A4">
        <w:rPr>
          <w:rFonts w:ascii="Arial" w:hAnsi="Arial" w:cs="Arial"/>
        </w:rPr>
        <w:t>. As a result of this primary outcome</w:t>
      </w:r>
      <w:r w:rsidR="008155E5" w:rsidRPr="008534A4">
        <w:rPr>
          <w:rFonts w:ascii="Arial" w:hAnsi="Arial" w:cs="Arial"/>
        </w:rPr>
        <w:t xml:space="preserve">, </w:t>
      </w:r>
      <w:r w:rsidR="00432E55" w:rsidRPr="008534A4">
        <w:rPr>
          <w:rFonts w:ascii="Arial" w:hAnsi="Arial" w:cs="Arial"/>
        </w:rPr>
        <w:t>a</w:t>
      </w:r>
      <w:r w:rsidR="008155E5" w:rsidRPr="008534A4">
        <w:rPr>
          <w:rFonts w:ascii="Arial" w:hAnsi="Arial" w:cs="Arial"/>
        </w:rPr>
        <w:t xml:space="preserve"> secondary outcome for this campaign </w:t>
      </w:r>
      <w:r w:rsidR="00944E00" w:rsidRPr="008534A4">
        <w:rPr>
          <w:rFonts w:ascii="Arial" w:hAnsi="Arial" w:cs="Arial"/>
        </w:rPr>
        <w:t>would include patients being integrated back into their communities wh</w:t>
      </w:r>
      <w:r w:rsidR="00E23EF2" w:rsidRPr="008534A4">
        <w:rPr>
          <w:rFonts w:ascii="Arial" w:hAnsi="Arial" w:cs="Arial"/>
        </w:rPr>
        <w:t>ich in turn would see them</w:t>
      </w:r>
      <w:r w:rsidR="00944E00" w:rsidRPr="008534A4">
        <w:rPr>
          <w:rFonts w:ascii="Arial" w:hAnsi="Arial" w:cs="Arial"/>
        </w:rPr>
        <w:t xml:space="preserve"> </w:t>
      </w:r>
      <w:r w:rsidR="00432E55" w:rsidRPr="008534A4">
        <w:rPr>
          <w:rFonts w:ascii="Arial" w:hAnsi="Arial" w:cs="Arial"/>
        </w:rPr>
        <w:t>experience far quicker recoveries</w:t>
      </w:r>
      <w:r w:rsidR="00E23EF2" w:rsidRPr="008534A4">
        <w:rPr>
          <w:rFonts w:ascii="Arial" w:hAnsi="Arial" w:cs="Arial"/>
        </w:rPr>
        <w:t xml:space="preserve"> (NHS England, 2022). </w:t>
      </w:r>
      <w:r w:rsidR="00EC6711" w:rsidRPr="008534A4">
        <w:rPr>
          <w:rFonts w:ascii="Arial" w:hAnsi="Arial" w:cs="Arial"/>
        </w:rPr>
        <w:t>Furthermore, another secondary outcome of this campaign would be the improve</w:t>
      </w:r>
      <w:r w:rsidR="007C0972" w:rsidRPr="008534A4">
        <w:rPr>
          <w:rFonts w:ascii="Arial" w:hAnsi="Arial" w:cs="Arial"/>
        </w:rPr>
        <w:t>ment</w:t>
      </w:r>
      <w:r w:rsidR="00EC6711" w:rsidRPr="008534A4">
        <w:rPr>
          <w:rFonts w:ascii="Arial" w:hAnsi="Arial" w:cs="Arial"/>
        </w:rPr>
        <w:t xml:space="preserve"> </w:t>
      </w:r>
      <w:r w:rsidR="007C0972" w:rsidRPr="008534A4">
        <w:rPr>
          <w:rFonts w:ascii="Arial" w:hAnsi="Arial" w:cs="Arial"/>
        </w:rPr>
        <w:t xml:space="preserve">of patient’s mental and physical wellbeing as a result </w:t>
      </w:r>
      <w:r w:rsidR="00143FF0" w:rsidRPr="008534A4">
        <w:rPr>
          <w:rFonts w:ascii="Arial" w:hAnsi="Arial" w:cs="Arial"/>
        </w:rPr>
        <w:t>of being discharged once medically fit to do so (NHS England, 2024</w:t>
      </w:r>
      <w:r w:rsidR="000337C2" w:rsidRPr="008534A4">
        <w:rPr>
          <w:rFonts w:ascii="Arial" w:hAnsi="Arial" w:cs="Arial"/>
        </w:rPr>
        <w:t>b</w:t>
      </w:r>
      <w:r w:rsidR="00143FF0" w:rsidRPr="008534A4">
        <w:rPr>
          <w:rFonts w:ascii="Arial" w:hAnsi="Arial" w:cs="Arial"/>
        </w:rPr>
        <w:t>).</w:t>
      </w:r>
      <w:r w:rsidR="003B0DA2" w:rsidRPr="008534A4">
        <w:rPr>
          <w:rFonts w:ascii="Arial" w:hAnsi="Arial" w:cs="Arial"/>
        </w:rPr>
        <w:t xml:space="preserve"> </w:t>
      </w:r>
      <w:r w:rsidR="00CD5C6D" w:rsidRPr="008534A4">
        <w:rPr>
          <w:rFonts w:ascii="Arial" w:hAnsi="Arial" w:cs="Arial"/>
        </w:rPr>
        <w:t>A further seconda</w:t>
      </w:r>
      <w:r w:rsidR="00F12F7C" w:rsidRPr="008534A4">
        <w:rPr>
          <w:rFonts w:ascii="Arial" w:hAnsi="Arial" w:cs="Arial"/>
        </w:rPr>
        <w:t xml:space="preserve">ry outcome of this campaign would be the increase of the number of beds which are available for those who require them most </w:t>
      </w:r>
      <w:r w:rsidR="009264E4" w:rsidRPr="008534A4">
        <w:rPr>
          <w:rFonts w:ascii="Arial" w:hAnsi="Arial" w:cs="Arial"/>
        </w:rPr>
        <w:t>within the urgent and emergency care sector (NHS England</w:t>
      </w:r>
      <w:r w:rsidR="003F7975" w:rsidRPr="008534A4">
        <w:rPr>
          <w:rFonts w:ascii="Arial" w:hAnsi="Arial" w:cs="Arial"/>
        </w:rPr>
        <w:t>, 2024a).</w:t>
      </w:r>
      <w:r w:rsidR="002F63D7" w:rsidRPr="008534A4">
        <w:rPr>
          <w:rFonts w:ascii="Arial" w:hAnsi="Arial" w:cs="Arial"/>
        </w:rPr>
        <w:t xml:space="preserve"> </w:t>
      </w:r>
      <w:r w:rsidR="00847F5C" w:rsidRPr="008534A4">
        <w:rPr>
          <w:rFonts w:ascii="Arial" w:hAnsi="Arial" w:cs="Arial"/>
        </w:rPr>
        <w:t>Additionally,</w:t>
      </w:r>
      <w:r w:rsidR="004159AB" w:rsidRPr="008534A4">
        <w:rPr>
          <w:rFonts w:ascii="Arial" w:hAnsi="Arial" w:cs="Arial"/>
        </w:rPr>
        <w:t xml:space="preserve"> as a result of</w:t>
      </w:r>
      <w:r w:rsidR="00847F5C" w:rsidRPr="008534A4">
        <w:rPr>
          <w:rFonts w:ascii="Arial" w:hAnsi="Arial" w:cs="Arial"/>
        </w:rPr>
        <w:t xml:space="preserve"> addressing </w:t>
      </w:r>
      <w:r w:rsidR="004A2AD8" w:rsidRPr="008534A4">
        <w:rPr>
          <w:rFonts w:ascii="Arial" w:hAnsi="Arial" w:cs="Arial"/>
        </w:rPr>
        <w:t xml:space="preserve">lengthy hospital stays </w:t>
      </w:r>
      <w:r w:rsidR="004159AB" w:rsidRPr="008534A4">
        <w:rPr>
          <w:rFonts w:ascii="Arial" w:hAnsi="Arial" w:cs="Arial"/>
        </w:rPr>
        <w:t xml:space="preserve">it </w:t>
      </w:r>
      <w:r w:rsidR="004A2AD8" w:rsidRPr="008534A4">
        <w:rPr>
          <w:rFonts w:ascii="Arial" w:hAnsi="Arial" w:cs="Arial"/>
        </w:rPr>
        <w:t xml:space="preserve">will </w:t>
      </w:r>
      <w:r w:rsidR="004159AB" w:rsidRPr="008534A4">
        <w:rPr>
          <w:rFonts w:ascii="Arial" w:hAnsi="Arial" w:cs="Arial"/>
        </w:rPr>
        <w:t xml:space="preserve">mean that patients will be far likely to receive better </w:t>
      </w:r>
      <w:r w:rsidR="00784A36" w:rsidRPr="008534A4">
        <w:rPr>
          <w:rFonts w:ascii="Arial" w:hAnsi="Arial" w:cs="Arial"/>
        </w:rPr>
        <w:t>care (NHS England, 2024a)</w:t>
      </w:r>
      <w:r w:rsidR="004159AB" w:rsidRPr="008534A4">
        <w:rPr>
          <w:rFonts w:ascii="Arial" w:hAnsi="Arial" w:cs="Arial"/>
        </w:rPr>
        <w:t xml:space="preserve">. </w:t>
      </w:r>
    </w:p>
    <w:p w14:paraId="2C8A71BE" w14:textId="392788CC" w:rsidR="00C0016A" w:rsidRPr="008534A4" w:rsidRDefault="00C57304" w:rsidP="008534A4">
      <w:pPr>
        <w:spacing w:line="360" w:lineRule="auto"/>
        <w:rPr>
          <w:rFonts w:ascii="Arial" w:hAnsi="Arial" w:cs="Arial"/>
        </w:rPr>
      </w:pPr>
      <w:r w:rsidRPr="008534A4">
        <w:rPr>
          <w:rFonts w:ascii="Arial" w:hAnsi="Arial" w:cs="Arial"/>
        </w:rPr>
        <w:t xml:space="preserve">The importance of this health promotion campaign correlates to the </w:t>
      </w:r>
      <w:r w:rsidR="008258D7" w:rsidRPr="008534A4">
        <w:rPr>
          <w:rFonts w:ascii="Arial" w:hAnsi="Arial" w:cs="Arial"/>
        </w:rPr>
        <w:t xml:space="preserve">overwhelming need </w:t>
      </w:r>
      <w:r w:rsidR="00B811A5" w:rsidRPr="008534A4">
        <w:rPr>
          <w:rFonts w:ascii="Arial" w:hAnsi="Arial" w:cs="Arial"/>
        </w:rPr>
        <w:t>to free up beds</w:t>
      </w:r>
      <w:r w:rsidR="009A739D" w:rsidRPr="008534A4">
        <w:rPr>
          <w:rFonts w:ascii="Arial" w:hAnsi="Arial" w:cs="Arial"/>
        </w:rPr>
        <w:t xml:space="preserve"> for those who </w:t>
      </w:r>
      <w:r w:rsidR="003E1537" w:rsidRPr="008534A4">
        <w:rPr>
          <w:rFonts w:ascii="Arial" w:hAnsi="Arial" w:cs="Arial"/>
        </w:rPr>
        <w:t>require hospital admission or</w:t>
      </w:r>
      <w:r w:rsidR="00B811A5" w:rsidRPr="008534A4">
        <w:rPr>
          <w:rFonts w:ascii="Arial" w:hAnsi="Arial" w:cs="Arial"/>
        </w:rPr>
        <w:t xml:space="preserve"> who</w:t>
      </w:r>
      <w:r w:rsidR="003E1537" w:rsidRPr="008534A4">
        <w:rPr>
          <w:rFonts w:ascii="Arial" w:hAnsi="Arial" w:cs="Arial"/>
        </w:rPr>
        <w:t xml:space="preserve"> may </w:t>
      </w:r>
      <w:r w:rsidR="00B811A5" w:rsidRPr="008534A4">
        <w:rPr>
          <w:rFonts w:ascii="Arial" w:hAnsi="Arial" w:cs="Arial"/>
        </w:rPr>
        <w:t xml:space="preserve">already </w:t>
      </w:r>
      <w:r w:rsidR="003E1537" w:rsidRPr="008534A4">
        <w:rPr>
          <w:rFonts w:ascii="Arial" w:hAnsi="Arial" w:cs="Arial"/>
        </w:rPr>
        <w:t xml:space="preserve">have a date set for predetermined surgeries (NHS England, 2018). </w:t>
      </w:r>
      <w:r w:rsidR="001E0638" w:rsidRPr="008534A4">
        <w:rPr>
          <w:rFonts w:ascii="Arial" w:hAnsi="Arial" w:cs="Arial"/>
        </w:rPr>
        <w:t xml:space="preserve">According to Limb (2022), research shows that there are an estimated </w:t>
      </w:r>
      <w:r w:rsidR="00F30C0E" w:rsidRPr="008534A4">
        <w:rPr>
          <w:rFonts w:ascii="Arial" w:hAnsi="Arial" w:cs="Arial"/>
        </w:rPr>
        <w:t xml:space="preserve">17,303 patients who </w:t>
      </w:r>
      <w:r w:rsidR="001E5861" w:rsidRPr="008534A4">
        <w:rPr>
          <w:rFonts w:ascii="Arial" w:hAnsi="Arial" w:cs="Arial"/>
        </w:rPr>
        <w:t xml:space="preserve">were deemed medically fit for discharge but remained in hospital longer than necessary. </w:t>
      </w:r>
      <w:r w:rsidR="001A31E4" w:rsidRPr="008534A4">
        <w:rPr>
          <w:rFonts w:ascii="Arial" w:hAnsi="Arial" w:cs="Arial"/>
        </w:rPr>
        <w:t xml:space="preserve">Research </w:t>
      </w:r>
      <w:r w:rsidR="00DE430C" w:rsidRPr="008534A4">
        <w:rPr>
          <w:rFonts w:ascii="Arial" w:hAnsi="Arial" w:cs="Arial"/>
        </w:rPr>
        <w:t xml:space="preserve">deemed the reason for people enduring lengthy hospital stays was as a result of pressures within the home care sector </w:t>
      </w:r>
      <w:r w:rsidR="000C67D8" w:rsidRPr="008534A4">
        <w:rPr>
          <w:rFonts w:ascii="Arial" w:hAnsi="Arial" w:cs="Arial"/>
        </w:rPr>
        <w:t xml:space="preserve">where they are unable to take on new clients due to being at full capacity (Limb, 2022). </w:t>
      </w:r>
      <w:r w:rsidR="00D03E39" w:rsidRPr="008534A4">
        <w:rPr>
          <w:rFonts w:ascii="Arial" w:hAnsi="Arial" w:cs="Arial"/>
        </w:rPr>
        <w:t xml:space="preserve">Research also suggests that </w:t>
      </w:r>
      <w:r w:rsidR="00811819" w:rsidRPr="008534A4">
        <w:rPr>
          <w:rFonts w:ascii="Arial" w:hAnsi="Arial" w:cs="Arial"/>
        </w:rPr>
        <w:t xml:space="preserve">when people stay longer in hospital than they are medically required to do so then they are more at risk of being exposed to infection, </w:t>
      </w:r>
      <w:r w:rsidR="004109D7" w:rsidRPr="008534A4">
        <w:rPr>
          <w:rFonts w:ascii="Arial" w:hAnsi="Arial" w:cs="Arial"/>
        </w:rPr>
        <w:t xml:space="preserve">there is an increased reduction in their level of independence and also patients face a reduction in their muscle </w:t>
      </w:r>
      <w:r w:rsidR="007B0440" w:rsidRPr="008534A4">
        <w:rPr>
          <w:rFonts w:ascii="Arial" w:hAnsi="Arial" w:cs="Arial"/>
        </w:rPr>
        <w:t xml:space="preserve">strength (GOV.UK, 2020). </w:t>
      </w:r>
      <w:r w:rsidR="00E7106D" w:rsidRPr="008534A4">
        <w:rPr>
          <w:rFonts w:ascii="Arial" w:hAnsi="Arial" w:cs="Arial"/>
        </w:rPr>
        <w:t xml:space="preserve">NHS England (2018) </w:t>
      </w:r>
      <w:r w:rsidR="00F121AB" w:rsidRPr="008534A4">
        <w:rPr>
          <w:rFonts w:ascii="Arial" w:hAnsi="Arial" w:cs="Arial"/>
        </w:rPr>
        <w:t xml:space="preserve">believes that hospitalisation for more than 10 days is the equivalent to </w:t>
      </w:r>
      <w:r w:rsidR="00CA7B62" w:rsidRPr="008534A4">
        <w:rPr>
          <w:rFonts w:ascii="Arial" w:hAnsi="Arial" w:cs="Arial"/>
        </w:rPr>
        <w:t xml:space="preserve">10 years of muscle loss in elderly patients. </w:t>
      </w:r>
    </w:p>
    <w:p w14:paraId="1CD3947D" w14:textId="7A73E866" w:rsidR="002D4B26" w:rsidRPr="008534A4" w:rsidRDefault="003775ED" w:rsidP="008534A4">
      <w:pPr>
        <w:spacing w:line="360" w:lineRule="auto"/>
        <w:rPr>
          <w:rFonts w:ascii="Arial" w:hAnsi="Arial" w:cs="Arial"/>
        </w:rPr>
      </w:pPr>
      <w:r w:rsidRPr="008534A4">
        <w:rPr>
          <w:rFonts w:ascii="Arial" w:hAnsi="Arial" w:cs="Arial"/>
        </w:rPr>
        <w:lastRenderedPageBreak/>
        <w:t xml:space="preserve">In conclusion, </w:t>
      </w:r>
      <w:r w:rsidR="00146767" w:rsidRPr="008534A4">
        <w:rPr>
          <w:rFonts w:ascii="Arial" w:hAnsi="Arial" w:cs="Arial"/>
        </w:rPr>
        <w:t xml:space="preserve">the “When Am I Going Home” campaign was </w:t>
      </w:r>
      <w:r w:rsidR="00E6170B" w:rsidRPr="008534A4">
        <w:rPr>
          <w:rFonts w:ascii="Arial" w:hAnsi="Arial" w:cs="Arial"/>
        </w:rPr>
        <w:t xml:space="preserve">initiated as a health promotion campaign to allow patients and families the </w:t>
      </w:r>
      <w:r w:rsidR="00CA0092" w:rsidRPr="008534A4">
        <w:rPr>
          <w:rFonts w:ascii="Arial" w:hAnsi="Arial" w:cs="Arial"/>
        </w:rPr>
        <w:t xml:space="preserve">confidence to address </w:t>
      </w:r>
      <w:r w:rsidR="00255D25" w:rsidRPr="008534A4">
        <w:rPr>
          <w:rFonts w:ascii="Arial" w:hAnsi="Arial" w:cs="Arial"/>
        </w:rPr>
        <w:t xml:space="preserve">and take control of their recovery plans after lengthy hospital stays (NHS, 2022). </w:t>
      </w:r>
      <w:r w:rsidR="009C718B" w:rsidRPr="008534A4">
        <w:rPr>
          <w:rFonts w:ascii="Arial" w:hAnsi="Arial" w:cs="Arial"/>
        </w:rPr>
        <w:t xml:space="preserve">However, this campaign also addresses disease prevention as research confirms that </w:t>
      </w:r>
      <w:r w:rsidR="00B86757" w:rsidRPr="008534A4">
        <w:rPr>
          <w:rFonts w:ascii="Arial" w:hAnsi="Arial" w:cs="Arial"/>
        </w:rPr>
        <w:t xml:space="preserve">there is a link between prolonged stays in hospital and the risk of developing infection, especially those who are elderly or </w:t>
      </w:r>
      <w:r w:rsidR="00F066F8" w:rsidRPr="008534A4">
        <w:rPr>
          <w:rFonts w:ascii="Arial" w:hAnsi="Arial" w:cs="Arial"/>
        </w:rPr>
        <w:t xml:space="preserve">already at greater risk due to frailty (GOV.UK, 2020). </w:t>
      </w:r>
      <w:r w:rsidR="00D13DBE" w:rsidRPr="008534A4">
        <w:rPr>
          <w:rFonts w:ascii="Arial" w:hAnsi="Arial" w:cs="Arial"/>
        </w:rPr>
        <w:t xml:space="preserve">Conclusively, as a result </w:t>
      </w:r>
      <w:r w:rsidR="00D446D6" w:rsidRPr="008534A4">
        <w:rPr>
          <w:rFonts w:ascii="Arial" w:hAnsi="Arial" w:cs="Arial"/>
        </w:rPr>
        <w:t xml:space="preserve">of this campaign there are many intervention </w:t>
      </w:r>
      <w:r w:rsidR="00506ED4" w:rsidRPr="008534A4">
        <w:rPr>
          <w:rFonts w:ascii="Arial" w:hAnsi="Arial" w:cs="Arial"/>
        </w:rPr>
        <w:t xml:space="preserve">outcomes including the freeing up of hospital beds for those who require them most and also less pressure and stress on staff </w:t>
      </w:r>
      <w:r w:rsidR="00977F5D" w:rsidRPr="008534A4">
        <w:rPr>
          <w:rFonts w:ascii="Arial" w:hAnsi="Arial" w:cs="Arial"/>
        </w:rPr>
        <w:t xml:space="preserve">who work within the emergency care sector (NHS England, 2024a). </w:t>
      </w:r>
      <w:r w:rsidR="007C33E0" w:rsidRPr="008534A4">
        <w:rPr>
          <w:rFonts w:ascii="Arial" w:hAnsi="Arial" w:cs="Arial"/>
        </w:rPr>
        <w:t xml:space="preserve">The success of this campaign also means that patients will be at less risk of experiencing muscle deterioration (NHS England, 2018) and </w:t>
      </w:r>
      <w:r w:rsidR="00395CD1" w:rsidRPr="008534A4">
        <w:rPr>
          <w:rFonts w:ascii="Arial" w:hAnsi="Arial" w:cs="Arial"/>
        </w:rPr>
        <w:t xml:space="preserve">far less likely to experience </w:t>
      </w:r>
      <w:r w:rsidR="00F16593" w:rsidRPr="008534A4">
        <w:rPr>
          <w:rFonts w:ascii="Arial" w:hAnsi="Arial" w:cs="Arial"/>
        </w:rPr>
        <w:t>damaging effects to their mental and physical wellbeing’s as a result of length</w:t>
      </w:r>
      <w:r w:rsidR="00133BEF" w:rsidRPr="008534A4">
        <w:rPr>
          <w:rFonts w:ascii="Arial" w:hAnsi="Arial" w:cs="Arial"/>
        </w:rPr>
        <w:t>y</w:t>
      </w:r>
      <w:r w:rsidR="00F16593" w:rsidRPr="008534A4">
        <w:rPr>
          <w:rFonts w:ascii="Arial" w:hAnsi="Arial" w:cs="Arial"/>
        </w:rPr>
        <w:t xml:space="preserve"> stays (NHS England, 2024b). </w:t>
      </w:r>
      <w:r w:rsidR="00DA7245" w:rsidRPr="008534A4">
        <w:rPr>
          <w:rFonts w:ascii="Arial" w:hAnsi="Arial" w:cs="Arial"/>
        </w:rPr>
        <w:t>In summary, the level of care hospital patients receive will be far better as a result of the success of this campaign (NHS England, 2024a)</w:t>
      </w:r>
      <w:r w:rsidR="009E2EE4" w:rsidRPr="008534A4">
        <w:rPr>
          <w:rFonts w:ascii="Arial" w:hAnsi="Arial" w:cs="Arial"/>
        </w:rPr>
        <w:t xml:space="preserve"> </w:t>
      </w:r>
      <w:r w:rsidR="002E1072" w:rsidRPr="008534A4">
        <w:rPr>
          <w:rFonts w:ascii="Arial" w:hAnsi="Arial" w:cs="Arial"/>
        </w:rPr>
        <w:t xml:space="preserve">and those patients who are integrated back into their communities without enduring lengthy hospital stays will </w:t>
      </w:r>
      <w:r w:rsidR="00F15B1E" w:rsidRPr="008534A4">
        <w:rPr>
          <w:rFonts w:ascii="Arial" w:hAnsi="Arial" w:cs="Arial"/>
        </w:rPr>
        <w:t>experience faster recover</w:t>
      </w:r>
      <w:r w:rsidR="00A95B2F" w:rsidRPr="008534A4">
        <w:rPr>
          <w:rFonts w:ascii="Arial" w:hAnsi="Arial" w:cs="Arial"/>
        </w:rPr>
        <w:t>y periods</w:t>
      </w:r>
      <w:r w:rsidR="00F15B1E" w:rsidRPr="008534A4">
        <w:rPr>
          <w:rFonts w:ascii="Arial" w:hAnsi="Arial" w:cs="Arial"/>
        </w:rPr>
        <w:t xml:space="preserve"> (NHS England, 2022)</w:t>
      </w:r>
      <w:r w:rsidR="00DA7245" w:rsidRPr="008534A4">
        <w:rPr>
          <w:rFonts w:ascii="Arial" w:hAnsi="Arial" w:cs="Arial"/>
        </w:rPr>
        <w:t>.</w:t>
      </w:r>
      <w:r w:rsidR="003A0D7B" w:rsidRPr="008534A4">
        <w:rPr>
          <w:rFonts w:ascii="Arial" w:hAnsi="Arial" w:cs="Arial"/>
        </w:rPr>
        <w:t xml:space="preserve"> </w:t>
      </w:r>
    </w:p>
    <w:p w14:paraId="4BA78904" w14:textId="77777777" w:rsidR="002D4B26" w:rsidRPr="008534A4" w:rsidRDefault="002D4B26" w:rsidP="008534A4">
      <w:pPr>
        <w:spacing w:line="360" w:lineRule="auto"/>
        <w:rPr>
          <w:rFonts w:ascii="Arial" w:hAnsi="Arial" w:cs="Arial"/>
        </w:rPr>
      </w:pPr>
      <w:r w:rsidRPr="008534A4">
        <w:rPr>
          <w:rFonts w:ascii="Arial" w:hAnsi="Arial" w:cs="Arial"/>
        </w:rPr>
        <w:br w:type="page"/>
      </w:r>
    </w:p>
    <w:p w14:paraId="754030F2" w14:textId="77777777" w:rsidR="002D4B26" w:rsidRPr="008534A4" w:rsidRDefault="002D4B26" w:rsidP="008534A4">
      <w:pPr>
        <w:spacing w:line="360" w:lineRule="auto"/>
        <w:rPr>
          <w:rFonts w:ascii="Arial" w:hAnsi="Arial" w:cs="Arial"/>
        </w:rPr>
      </w:pPr>
      <w:r w:rsidRPr="008534A4">
        <w:rPr>
          <w:rFonts w:ascii="Arial" w:hAnsi="Arial" w:cs="Arial"/>
        </w:rPr>
        <w:lastRenderedPageBreak/>
        <w:t xml:space="preserve">Department of Health and Social Care (2022) </w:t>
      </w:r>
      <w:r w:rsidRPr="008534A4">
        <w:rPr>
          <w:rFonts w:ascii="Arial" w:hAnsi="Arial" w:cs="Arial"/>
          <w:i/>
          <w:iCs/>
        </w:rPr>
        <w:t xml:space="preserve">When Am I Going Home? </w:t>
      </w:r>
      <w:r w:rsidRPr="008534A4">
        <w:rPr>
          <w:rFonts w:ascii="Arial" w:hAnsi="Arial" w:cs="Arial"/>
        </w:rPr>
        <w:t xml:space="preserve">Available at: https://campaignresources.dhsc.gov.uk/campaigns/when-am-i-going-home/ (Accessed: 10 July 2024)  </w:t>
      </w:r>
    </w:p>
    <w:p w14:paraId="3AA2B398" w14:textId="77777777" w:rsidR="002D4B26" w:rsidRPr="008534A4" w:rsidRDefault="002D4B26" w:rsidP="008534A4">
      <w:pPr>
        <w:spacing w:line="360" w:lineRule="auto"/>
        <w:rPr>
          <w:rFonts w:ascii="Arial" w:hAnsi="Arial" w:cs="Arial"/>
        </w:rPr>
      </w:pPr>
      <w:r w:rsidRPr="008534A4">
        <w:rPr>
          <w:rFonts w:ascii="Arial" w:hAnsi="Arial" w:cs="Arial"/>
        </w:rPr>
        <w:t xml:space="preserve">Limb, M. (2022) ‘Delayed discharge: how are services and patients being affected?’, </w:t>
      </w:r>
      <w:r w:rsidRPr="008534A4">
        <w:rPr>
          <w:rFonts w:ascii="Arial" w:hAnsi="Arial" w:cs="Arial"/>
          <w:i/>
          <w:iCs/>
        </w:rPr>
        <w:t>British Medical Journal</w:t>
      </w:r>
      <w:r w:rsidRPr="008534A4">
        <w:rPr>
          <w:rFonts w:ascii="Arial" w:hAnsi="Arial" w:cs="Arial"/>
        </w:rPr>
        <w:t>, 376, pp. 118. Available at: doi:10.1136/</w:t>
      </w:r>
      <w:proofErr w:type="gramStart"/>
      <w:r w:rsidRPr="008534A4">
        <w:rPr>
          <w:rFonts w:ascii="Arial" w:hAnsi="Arial" w:cs="Arial"/>
        </w:rPr>
        <w:t>bmj.o</w:t>
      </w:r>
      <w:proofErr w:type="gramEnd"/>
      <w:r w:rsidRPr="008534A4">
        <w:rPr>
          <w:rFonts w:ascii="Arial" w:hAnsi="Arial" w:cs="Arial"/>
        </w:rPr>
        <w:t>118</w:t>
      </w:r>
    </w:p>
    <w:p w14:paraId="0ED0957B" w14:textId="77777777" w:rsidR="002D4B26" w:rsidRPr="008534A4" w:rsidRDefault="002D4B26" w:rsidP="008534A4">
      <w:pPr>
        <w:spacing w:line="360" w:lineRule="auto"/>
        <w:rPr>
          <w:rFonts w:ascii="Arial" w:hAnsi="Arial" w:cs="Arial"/>
          <w:b/>
          <w:bCs/>
        </w:rPr>
      </w:pPr>
      <w:r w:rsidRPr="008534A4">
        <w:rPr>
          <w:rFonts w:ascii="Arial" w:hAnsi="Arial" w:cs="Arial"/>
        </w:rPr>
        <w:t xml:space="preserve">National Health Service England (2018) </w:t>
      </w:r>
      <w:r w:rsidRPr="008534A4">
        <w:rPr>
          <w:rFonts w:ascii="Arial" w:hAnsi="Arial" w:cs="Arial"/>
          <w:i/>
          <w:iCs/>
        </w:rPr>
        <w:t xml:space="preserve">NHS launches plan to improve patient care by cutting long hospital stays. </w:t>
      </w:r>
      <w:r w:rsidRPr="008534A4">
        <w:rPr>
          <w:rFonts w:ascii="Arial" w:hAnsi="Arial" w:cs="Arial"/>
        </w:rPr>
        <w:t xml:space="preserve">Available at: https://www.england.nhs.uk/2018/06/nhs-launches-plan-to-improve-patient-care-by-cutting-long-hospital-stays/ (Accessed: 20 July 2024) </w:t>
      </w:r>
    </w:p>
    <w:p w14:paraId="73033931" w14:textId="77777777" w:rsidR="002D4B26" w:rsidRPr="008534A4" w:rsidRDefault="002D4B26" w:rsidP="008534A4">
      <w:pPr>
        <w:spacing w:line="360" w:lineRule="auto"/>
        <w:rPr>
          <w:rFonts w:ascii="Arial" w:hAnsi="Arial" w:cs="Arial"/>
        </w:rPr>
      </w:pPr>
      <w:r w:rsidRPr="008534A4">
        <w:rPr>
          <w:rFonts w:ascii="Arial" w:hAnsi="Arial" w:cs="Arial"/>
        </w:rPr>
        <w:t xml:space="preserve">National Health Service England (2022) </w:t>
      </w:r>
      <w:r w:rsidRPr="008534A4">
        <w:rPr>
          <w:rFonts w:ascii="Arial" w:hAnsi="Arial" w:cs="Arial"/>
          <w:i/>
          <w:iCs/>
        </w:rPr>
        <w:t>Reducing long stays: Empowering patients.</w:t>
      </w:r>
      <w:r w:rsidRPr="008534A4">
        <w:rPr>
          <w:rFonts w:ascii="Arial" w:hAnsi="Arial" w:cs="Arial"/>
        </w:rPr>
        <w:t xml:space="preserve"> Available at: https://campaignresources.dhsc.gov.uk/campaigns/reducing-long-stays-empowering-patients/ (Accessed: 10 July 2024)</w:t>
      </w:r>
    </w:p>
    <w:p w14:paraId="5DB5FEC4" w14:textId="77777777" w:rsidR="002D4B26" w:rsidRPr="008534A4" w:rsidRDefault="002D4B26" w:rsidP="008534A4">
      <w:pPr>
        <w:spacing w:line="360" w:lineRule="auto"/>
        <w:rPr>
          <w:rFonts w:ascii="Arial" w:hAnsi="Arial" w:cs="Arial"/>
        </w:rPr>
      </w:pPr>
      <w:r w:rsidRPr="008534A4">
        <w:rPr>
          <w:rFonts w:ascii="Arial" w:hAnsi="Arial" w:cs="Arial"/>
        </w:rPr>
        <w:t xml:space="preserve">National Health Service England (2024a) </w:t>
      </w:r>
      <w:r w:rsidRPr="008534A4">
        <w:rPr>
          <w:rFonts w:ascii="Arial" w:hAnsi="Arial" w:cs="Arial"/>
          <w:i/>
          <w:iCs/>
        </w:rPr>
        <w:t xml:space="preserve">Reducing Length of Stay. </w:t>
      </w:r>
      <w:r w:rsidRPr="008534A4">
        <w:rPr>
          <w:rFonts w:ascii="Arial" w:hAnsi="Arial" w:cs="Arial"/>
        </w:rPr>
        <w:t xml:space="preserve">Available at: https://www.england.nhs.uk/urgent-emergency-care/reducing-length-of-stay/ (Accessed: 9 July 2024) </w:t>
      </w:r>
    </w:p>
    <w:p w14:paraId="29FB89AF" w14:textId="77777777" w:rsidR="002D4B26" w:rsidRPr="008534A4" w:rsidRDefault="002D4B26" w:rsidP="008534A4">
      <w:pPr>
        <w:spacing w:line="360" w:lineRule="auto"/>
        <w:rPr>
          <w:rFonts w:ascii="Arial" w:hAnsi="Arial" w:cs="Arial"/>
        </w:rPr>
      </w:pPr>
      <w:r w:rsidRPr="008534A4">
        <w:rPr>
          <w:rFonts w:ascii="Arial" w:hAnsi="Arial" w:cs="Arial"/>
        </w:rPr>
        <w:t xml:space="preserve">National Health Service England (2024b) </w:t>
      </w:r>
      <w:r w:rsidRPr="008534A4">
        <w:rPr>
          <w:rFonts w:ascii="Arial" w:hAnsi="Arial" w:cs="Arial"/>
          <w:i/>
          <w:iCs/>
        </w:rPr>
        <w:t>Reducing long stays: Where best next campaign</w:t>
      </w:r>
      <w:r w:rsidRPr="008534A4">
        <w:rPr>
          <w:rFonts w:ascii="Arial" w:hAnsi="Arial" w:cs="Arial"/>
        </w:rPr>
        <w:t>. Available at: https://www.england.nhs.uk/urgent-emergency-care/reducing-length-of-stay/reducing-long-term-stays/ (Accessed: 10 July 2024)</w:t>
      </w:r>
    </w:p>
    <w:p w14:paraId="31DDC84E" w14:textId="77777777" w:rsidR="002D4B26" w:rsidRPr="008534A4" w:rsidRDefault="002D4B26" w:rsidP="008534A4">
      <w:pPr>
        <w:spacing w:line="360" w:lineRule="auto"/>
        <w:rPr>
          <w:rFonts w:ascii="Arial" w:hAnsi="Arial" w:cs="Arial"/>
        </w:rPr>
      </w:pPr>
      <w:r w:rsidRPr="008534A4">
        <w:rPr>
          <w:rFonts w:ascii="Arial" w:hAnsi="Arial" w:cs="Arial"/>
        </w:rPr>
        <w:t xml:space="preserve">National Health Service Lincolnshire (2023) </w:t>
      </w:r>
      <w:r w:rsidRPr="008534A4">
        <w:rPr>
          <w:rFonts w:ascii="Arial" w:hAnsi="Arial" w:cs="Arial"/>
          <w:i/>
          <w:iCs/>
        </w:rPr>
        <w:t xml:space="preserve">NHS has launched new hospital discharge campaign ‘When am I going home?’ </w:t>
      </w:r>
      <w:r w:rsidRPr="008534A4">
        <w:rPr>
          <w:rFonts w:ascii="Arial" w:hAnsi="Arial" w:cs="Arial"/>
        </w:rPr>
        <w:t>Available at: https://lincolnshire.icb.nhs.uk/nhs-has-launched-new-hospital-discharge-campaign-when-am-i-going-home/ (Accessed: 12 July 2024)</w:t>
      </w:r>
    </w:p>
    <w:p w14:paraId="245A27FD" w14:textId="77777777" w:rsidR="002D4B26" w:rsidRPr="008534A4" w:rsidRDefault="002D4B26" w:rsidP="008534A4">
      <w:pPr>
        <w:spacing w:line="360" w:lineRule="auto"/>
        <w:rPr>
          <w:rFonts w:ascii="Arial" w:hAnsi="Arial" w:cs="Arial"/>
        </w:rPr>
      </w:pPr>
      <w:r w:rsidRPr="008534A4">
        <w:rPr>
          <w:rFonts w:ascii="Arial" w:hAnsi="Arial" w:cs="Arial"/>
        </w:rPr>
        <w:t xml:space="preserve">Rural Health Information Hub (2024) </w:t>
      </w:r>
      <w:r w:rsidRPr="008534A4">
        <w:rPr>
          <w:rFonts w:ascii="Arial" w:hAnsi="Arial" w:cs="Arial"/>
          <w:i/>
          <w:iCs/>
        </w:rPr>
        <w:t xml:space="preserve">Defining Health Promotion and Disease Prevention. </w:t>
      </w:r>
      <w:r w:rsidRPr="008534A4">
        <w:rPr>
          <w:rFonts w:ascii="Arial" w:hAnsi="Arial" w:cs="Arial"/>
        </w:rPr>
        <w:t xml:space="preserve">Available at: https://www.ruralhealthinfo.org/toolkits/health-promotion/1/definition (Accessed: 12 July 2024) </w:t>
      </w:r>
    </w:p>
    <w:p w14:paraId="31BCCB9C" w14:textId="77777777" w:rsidR="002D4B26" w:rsidRPr="008534A4" w:rsidRDefault="002D4B26" w:rsidP="008534A4">
      <w:pPr>
        <w:spacing w:line="360" w:lineRule="auto"/>
        <w:rPr>
          <w:rFonts w:ascii="Arial" w:hAnsi="Arial" w:cs="Arial"/>
        </w:rPr>
      </w:pPr>
      <w:r w:rsidRPr="008534A4">
        <w:rPr>
          <w:rFonts w:ascii="Arial" w:hAnsi="Arial" w:cs="Arial"/>
        </w:rPr>
        <w:t xml:space="preserve">Viner, R. and Macfarlane, A. (2005) ‘Health promotion’, </w:t>
      </w:r>
      <w:r w:rsidRPr="008534A4">
        <w:rPr>
          <w:rFonts w:ascii="Arial" w:hAnsi="Arial" w:cs="Arial"/>
          <w:i/>
          <w:iCs/>
        </w:rPr>
        <w:t xml:space="preserve">British Medical Journal, </w:t>
      </w:r>
      <w:r w:rsidRPr="008534A4">
        <w:rPr>
          <w:rFonts w:ascii="Arial" w:hAnsi="Arial" w:cs="Arial"/>
        </w:rPr>
        <w:t xml:space="preserve">330, pp. 527. Available at: doi:10.1136/bmj.330.7490.527 </w:t>
      </w:r>
    </w:p>
    <w:p w14:paraId="32DBEA14" w14:textId="77777777" w:rsidR="002D4B26" w:rsidRPr="008534A4" w:rsidRDefault="002D4B26" w:rsidP="008534A4">
      <w:pPr>
        <w:spacing w:line="360" w:lineRule="auto"/>
        <w:rPr>
          <w:rFonts w:ascii="Arial" w:hAnsi="Arial" w:cs="Arial"/>
        </w:rPr>
      </w:pPr>
      <w:r w:rsidRPr="008534A4">
        <w:rPr>
          <w:rFonts w:ascii="Arial" w:hAnsi="Arial" w:cs="Arial"/>
        </w:rPr>
        <w:t xml:space="preserve">World Health Organization (1998) Health Promotion Glossary. Switzerland: Division of Health Promotion, Education and Communications. </w:t>
      </w:r>
    </w:p>
    <w:p w14:paraId="7B6F5DF1" w14:textId="77777777" w:rsidR="003775ED" w:rsidRPr="00D40AC8" w:rsidRDefault="003775ED" w:rsidP="00675802">
      <w:pPr>
        <w:spacing w:line="360" w:lineRule="auto"/>
        <w:rPr>
          <w:rFonts w:ascii="Arial" w:hAnsi="Arial" w:cs="Arial"/>
        </w:rPr>
      </w:pPr>
    </w:p>
    <w:sectPr w:rsidR="003775ED" w:rsidRPr="00D40A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171693"/>
    <w:multiLevelType w:val="hybridMultilevel"/>
    <w:tmpl w:val="8B28F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E42B24"/>
    <w:multiLevelType w:val="hybridMultilevel"/>
    <w:tmpl w:val="937ED3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7209477">
    <w:abstractNumId w:val="1"/>
  </w:num>
  <w:num w:numId="2" w16cid:durableId="211577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C33"/>
    <w:rsid w:val="000129A7"/>
    <w:rsid w:val="000147CA"/>
    <w:rsid w:val="000331E6"/>
    <w:rsid w:val="000337C2"/>
    <w:rsid w:val="00043DA4"/>
    <w:rsid w:val="000757EE"/>
    <w:rsid w:val="000A21AF"/>
    <w:rsid w:val="000A4CE7"/>
    <w:rsid w:val="000A4FE5"/>
    <w:rsid w:val="000C67D8"/>
    <w:rsid w:val="00132102"/>
    <w:rsid w:val="00133BEF"/>
    <w:rsid w:val="00143FF0"/>
    <w:rsid w:val="00146767"/>
    <w:rsid w:val="00156B58"/>
    <w:rsid w:val="00173D5E"/>
    <w:rsid w:val="00175EB5"/>
    <w:rsid w:val="001A31E4"/>
    <w:rsid w:val="001E0638"/>
    <w:rsid w:val="001E5861"/>
    <w:rsid w:val="00206CA9"/>
    <w:rsid w:val="00211258"/>
    <w:rsid w:val="00224DD8"/>
    <w:rsid w:val="00226F61"/>
    <w:rsid w:val="00240B89"/>
    <w:rsid w:val="00240E2F"/>
    <w:rsid w:val="002536E6"/>
    <w:rsid w:val="00255D25"/>
    <w:rsid w:val="0028778A"/>
    <w:rsid w:val="00290804"/>
    <w:rsid w:val="002D4B26"/>
    <w:rsid w:val="002E1072"/>
    <w:rsid w:val="002F63D7"/>
    <w:rsid w:val="00300460"/>
    <w:rsid w:val="00304734"/>
    <w:rsid w:val="00367EA3"/>
    <w:rsid w:val="003775ED"/>
    <w:rsid w:val="00395CD1"/>
    <w:rsid w:val="003A0D7B"/>
    <w:rsid w:val="003B0DA2"/>
    <w:rsid w:val="003D28EB"/>
    <w:rsid w:val="003E1537"/>
    <w:rsid w:val="003E7F38"/>
    <w:rsid w:val="003F71DD"/>
    <w:rsid w:val="003F7975"/>
    <w:rsid w:val="004109D7"/>
    <w:rsid w:val="004159AB"/>
    <w:rsid w:val="00432E55"/>
    <w:rsid w:val="004416B7"/>
    <w:rsid w:val="00453126"/>
    <w:rsid w:val="004640AD"/>
    <w:rsid w:val="004A2AD8"/>
    <w:rsid w:val="004B6A35"/>
    <w:rsid w:val="004B6F5D"/>
    <w:rsid w:val="00506ED4"/>
    <w:rsid w:val="0053391F"/>
    <w:rsid w:val="00541796"/>
    <w:rsid w:val="00543192"/>
    <w:rsid w:val="00555EFC"/>
    <w:rsid w:val="00585694"/>
    <w:rsid w:val="00594C7E"/>
    <w:rsid w:val="00597EA7"/>
    <w:rsid w:val="005F4B1C"/>
    <w:rsid w:val="00600146"/>
    <w:rsid w:val="0060571D"/>
    <w:rsid w:val="006143D0"/>
    <w:rsid w:val="0063274E"/>
    <w:rsid w:val="00635903"/>
    <w:rsid w:val="0064150B"/>
    <w:rsid w:val="00675802"/>
    <w:rsid w:val="006B01E8"/>
    <w:rsid w:val="006B6070"/>
    <w:rsid w:val="006F7916"/>
    <w:rsid w:val="006F7C3D"/>
    <w:rsid w:val="00770CF8"/>
    <w:rsid w:val="00784A36"/>
    <w:rsid w:val="00786589"/>
    <w:rsid w:val="00791534"/>
    <w:rsid w:val="007916A9"/>
    <w:rsid w:val="007B0440"/>
    <w:rsid w:val="007C0972"/>
    <w:rsid w:val="007C33E0"/>
    <w:rsid w:val="00801065"/>
    <w:rsid w:val="00811819"/>
    <w:rsid w:val="008155E5"/>
    <w:rsid w:val="008258D7"/>
    <w:rsid w:val="008331A6"/>
    <w:rsid w:val="00836F9C"/>
    <w:rsid w:val="00843553"/>
    <w:rsid w:val="00847F5C"/>
    <w:rsid w:val="008534A4"/>
    <w:rsid w:val="0086377B"/>
    <w:rsid w:val="008769A6"/>
    <w:rsid w:val="008959D5"/>
    <w:rsid w:val="008B079D"/>
    <w:rsid w:val="008B3765"/>
    <w:rsid w:val="008C12C4"/>
    <w:rsid w:val="008D3D23"/>
    <w:rsid w:val="008F7EA0"/>
    <w:rsid w:val="0090500C"/>
    <w:rsid w:val="00922162"/>
    <w:rsid w:val="009264E4"/>
    <w:rsid w:val="00944E00"/>
    <w:rsid w:val="00955F5B"/>
    <w:rsid w:val="00977EEE"/>
    <w:rsid w:val="00977F5D"/>
    <w:rsid w:val="009A739D"/>
    <w:rsid w:val="009C718B"/>
    <w:rsid w:val="009D24CD"/>
    <w:rsid w:val="009D2522"/>
    <w:rsid w:val="009E2EE4"/>
    <w:rsid w:val="009E5320"/>
    <w:rsid w:val="009E68D2"/>
    <w:rsid w:val="00A839ED"/>
    <w:rsid w:val="00A95B2F"/>
    <w:rsid w:val="00AC72A4"/>
    <w:rsid w:val="00B2562C"/>
    <w:rsid w:val="00B522DE"/>
    <w:rsid w:val="00B811A5"/>
    <w:rsid w:val="00B85300"/>
    <w:rsid w:val="00B86757"/>
    <w:rsid w:val="00B9355F"/>
    <w:rsid w:val="00B9362B"/>
    <w:rsid w:val="00BA17D9"/>
    <w:rsid w:val="00BA7097"/>
    <w:rsid w:val="00BC3337"/>
    <w:rsid w:val="00BD2B87"/>
    <w:rsid w:val="00BE5C33"/>
    <w:rsid w:val="00BF4718"/>
    <w:rsid w:val="00BF5D3B"/>
    <w:rsid w:val="00BF5EB1"/>
    <w:rsid w:val="00C0016A"/>
    <w:rsid w:val="00C235CC"/>
    <w:rsid w:val="00C26526"/>
    <w:rsid w:val="00C57304"/>
    <w:rsid w:val="00C756AF"/>
    <w:rsid w:val="00CA0092"/>
    <w:rsid w:val="00CA7B62"/>
    <w:rsid w:val="00CC1485"/>
    <w:rsid w:val="00CD5C6D"/>
    <w:rsid w:val="00CE4B04"/>
    <w:rsid w:val="00D03E39"/>
    <w:rsid w:val="00D13DBE"/>
    <w:rsid w:val="00D16726"/>
    <w:rsid w:val="00D32090"/>
    <w:rsid w:val="00D40AC8"/>
    <w:rsid w:val="00D446D6"/>
    <w:rsid w:val="00DA7245"/>
    <w:rsid w:val="00DD5A7E"/>
    <w:rsid w:val="00DE305B"/>
    <w:rsid w:val="00DE430C"/>
    <w:rsid w:val="00E23EF2"/>
    <w:rsid w:val="00E6170B"/>
    <w:rsid w:val="00E62D00"/>
    <w:rsid w:val="00E7106D"/>
    <w:rsid w:val="00E72FCD"/>
    <w:rsid w:val="00E83EDA"/>
    <w:rsid w:val="00EC3A21"/>
    <w:rsid w:val="00EC6711"/>
    <w:rsid w:val="00EF65AE"/>
    <w:rsid w:val="00F066F8"/>
    <w:rsid w:val="00F112A1"/>
    <w:rsid w:val="00F121AB"/>
    <w:rsid w:val="00F12AC1"/>
    <w:rsid w:val="00F12F7C"/>
    <w:rsid w:val="00F15A6E"/>
    <w:rsid w:val="00F15B1E"/>
    <w:rsid w:val="00F16593"/>
    <w:rsid w:val="00F30C0E"/>
    <w:rsid w:val="00F501BF"/>
    <w:rsid w:val="00F508A9"/>
    <w:rsid w:val="00F72D8B"/>
    <w:rsid w:val="00F94A8F"/>
    <w:rsid w:val="00FE435C"/>
    <w:rsid w:val="00FE54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4A7AB"/>
  <w15:chartTrackingRefBased/>
  <w15:docId w15:val="{ADB0AA35-CD59-4E75-B84A-C29F69FE4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0804"/>
    <w:pPr>
      <w:ind w:left="720"/>
      <w:contextualSpacing/>
    </w:pPr>
  </w:style>
  <w:style w:type="character" w:styleId="Hyperlink">
    <w:name w:val="Hyperlink"/>
    <w:basedOn w:val="DefaultParagraphFont"/>
    <w:uiPriority w:val="99"/>
    <w:unhideWhenUsed/>
    <w:rsid w:val="00C0016A"/>
    <w:rPr>
      <w:color w:val="467886" w:themeColor="hyperlink"/>
      <w:u w:val="single"/>
    </w:rPr>
  </w:style>
  <w:style w:type="character" w:styleId="FollowedHyperlink">
    <w:name w:val="FollowedHyperlink"/>
    <w:basedOn w:val="DefaultParagraphFont"/>
    <w:uiPriority w:val="99"/>
    <w:semiHidden/>
    <w:unhideWhenUsed/>
    <w:rsid w:val="00E710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464553">
      <w:bodyDiv w:val="1"/>
      <w:marLeft w:val="0"/>
      <w:marRight w:val="0"/>
      <w:marTop w:val="0"/>
      <w:marBottom w:val="0"/>
      <w:divBdr>
        <w:top w:val="none" w:sz="0" w:space="0" w:color="auto"/>
        <w:left w:val="none" w:sz="0" w:space="0" w:color="auto"/>
        <w:bottom w:val="none" w:sz="0" w:space="0" w:color="auto"/>
        <w:right w:val="none" w:sz="0" w:space="0" w:color="auto"/>
      </w:divBdr>
    </w:div>
    <w:div w:id="893736050">
      <w:bodyDiv w:val="1"/>
      <w:marLeft w:val="0"/>
      <w:marRight w:val="0"/>
      <w:marTop w:val="0"/>
      <w:marBottom w:val="0"/>
      <w:divBdr>
        <w:top w:val="none" w:sz="0" w:space="0" w:color="auto"/>
        <w:left w:val="none" w:sz="0" w:space="0" w:color="auto"/>
        <w:bottom w:val="none" w:sz="0" w:space="0" w:color="auto"/>
        <w:right w:val="none" w:sz="0" w:space="0" w:color="auto"/>
      </w:divBdr>
    </w:div>
    <w:div w:id="1922565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280</TotalTime>
  <Pages>5</Pages>
  <Words>1263</Words>
  <Characters>7203</Characters>
  <Application>Microsoft Office Word</Application>
  <DocSecurity>0</DocSecurity>
  <Lines>60</Lines>
  <Paragraphs>16</Paragraphs>
  <ScaleCrop>false</ScaleCrop>
  <Company/>
  <LinksUpToDate>false</LinksUpToDate>
  <CharactersWithSpaces>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Arnold</dc:creator>
  <cp:keywords/>
  <dc:description/>
  <cp:lastModifiedBy>Georgia Arnold</cp:lastModifiedBy>
  <cp:revision>179</cp:revision>
  <dcterms:created xsi:type="dcterms:W3CDTF">2024-07-28T21:40:00Z</dcterms:created>
  <dcterms:modified xsi:type="dcterms:W3CDTF">2024-08-02T13:40:00Z</dcterms:modified>
</cp:coreProperties>
</file>