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4B534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4B534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67B5081D" w:rsidR="003A12C8" w:rsidRPr="00496BD7" w:rsidRDefault="00C735CE">
          <w:r w:rsidRPr="00496BD7">
            <w:rPr>
              <w:noProof/>
            </w:rPr>
            <mc:AlternateContent>
              <mc:Choice Requires="wps">
                <w:drawing>
                  <wp:anchor distT="0" distB="0" distL="114300" distR="114300" simplePos="0" relativeHeight="251660288" behindDoc="0" locked="0" layoutInCell="1" allowOverlap="1" wp14:anchorId="4969FA37" wp14:editId="27052BFC">
                    <wp:simplePos x="0" y="0"/>
                    <wp:positionH relativeFrom="margin">
                      <wp:align>right</wp:align>
                    </wp:positionH>
                    <wp:positionV relativeFrom="page">
                      <wp:posOffset>1446213</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4B534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4B534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6" type="#_x0000_t202" style="position:absolute;margin-left:248.8pt;margin-top:113.9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" filled="f" stroked="f" strokeweight=".5pt">
                    <v:textbox inset="0,0,0,0">
                      <w:txbxContent>
                        <w:p w14:paraId="4209ACDF" w14:textId="7A010A3E" w:rsidR="003A12C8" w:rsidRPr="003A12C8" w:rsidRDefault="004B534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4B534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00D91C37">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7"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GiycS4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0592568F">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D6ACBD" w:rsidR="003A12C8" w:rsidRDefault="003A12C8">
                                <w:r>
                                  <w:t>Student Name:</w:t>
                                </w:r>
                                <w:r w:rsidR="00C735CE">
                                  <w:t xml:space="preserve"> Ersal Nezhdet Rashid</w:t>
                                </w:r>
                              </w:p>
                              <w:p w14:paraId="108ECBE2" w14:textId="2D70AE71" w:rsidR="003A12C8" w:rsidRDefault="003A12C8">
                                <w:r>
                                  <w:t>Student ID:</w:t>
                                </w:r>
                                <w:r w:rsidR="00C735CE">
                                  <w:t xml:space="preserve"> 2530425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8"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ms0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quCLkKCoGsJ1RmVtTBOLm4aXlqwPynpcWoL6n4cmRWUqA8au7OZLxZhzKOxWL7J&#10;0LDXnvLawzRHqIJ6Ssbr3sfVCFQ13GIXaxn1fWIyUcZpjB2aNieM+7Udo572e/cL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B2Ums0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CD6ACBD" w:rsidR="003A12C8" w:rsidRDefault="003A12C8">
                          <w:r>
                            <w:t>Student Name:</w:t>
                          </w:r>
                          <w:r w:rsidR="00C735CE">
                            <w:t xml:space="preserve"> Ersal Nezhdet Rashid</w:t>
                          </w:r>
                        </w:p>
                        <w:p w14:paraId="108ECBE2" w14:textId="2D70AE71" w:rsidR="003A12C8" w:rsidRDefault="003A12C8">
                          <w:r>
                            <w:t>Student ID:</w:t>
                          </w:r>
                          <w:r w:rsidR="00C735CE">
                            <w:t xml:space="preserve"> 2530425</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636D1AC2" w14:textId="77777777" w:rsidR="0056119D" w:rsidRDefault="0056119D" w:rsidP="0056119D">
      <w:pPr>
        <w:jc w:val="both"/>
        <w:rPr>
          <w:b/>
          <w:bCs/>
        </w:rPr>
      </w:pPr>
    </w:p>
    <w:p w14:paraId="3861B6A1" w14:textId="77777777" w:rsidR="0056119D" w:rsidRDefault="0056119D" w:rsidP="0056119D">
      <w:pPr>
        <w:jc w:val="both"/>
        <w:rPr>
          <w:b/>
          <w:bCs/>
        </w:rPr>
      </w:pPr>
    </w:p>
    <w:p w14:paraId="2D32CBEB" w14:textId="6BA87371" w:rsidR="00C735CE" w:rsidRPr="0056119D" w:rsidRDefault="00EF101C" w:rsidP="002C5D4C">
      <w:pPr>
        <w:jc w:val="both"/>
        <w:rPr>
          <w:b/>
          <w:bCs/>
        </w:rPr>
      </w:pPr>
      <w:r w:rsidRPr="0056119D">
        <w:rPr>
          <w:b/>
          <w:bCs/>
        </w:rPr>
        <w:t>1.INTRODUCTION</w:t>
      </w:r>
    </w:p>
    <w:p w14:paraId="07ECDFBB" w14:textId="3CFB5838" w:rsidR="00EF101C" w:rsidRDefault="00EF101C" w:rsidP="002C5D4C">
      <w:pPr>
        <w:jc w:val="both"/>
      </w:pPr>
      <w:r>
        <w:t>The purpose of this report is to analyse how fundamental skills that support academic achievement are transformed into professional future career journ</w:t>
      </w:r>
      <w:r w:rsidR="0056119D">
        <w:t>e</w:t>
      </w:r>
      <w:r>
        <w:t>y it is a field where technical knowledge alone is not sufficient; personal skills must also contribute enabling individuals to transfer their abilities such as problem solving through accurate analysis and decision making or devising the right strategy into the business world Academic education is the most significant factor supporting this endeavour.</w:t>
      </w:r>
    </w:p>
    <w:p w14:paraId="568233FA" w14:textId="77777777" w:rsidR="00EF101C" w:rsidRDefault="00EF101C" w:rsidP="002C5D4C">
      <w:pPr>
        <w:jc w:val="both"/>
      </w:pPr>
    </w:p>
    <w:p w14:paraId="44CE8188" w14:textId="2C266FBD" w:rsidR="00EF101C" w:rsidRPr="0056119D" w:rsidRDefault="00EF101C" w:rsidP="002C5D4C">
      <w:pPr>
        <w:jc w:val="both"/>
        <w:rPr>
          <w:b/>
          <w:bCs/>
        </w:rPr>
      </w:pPr>
      <w:r w:rsidRPr="0056119D">
        <w:rPr>
          <w:b/>
          <w:bCs/>
        </w:rPr>
        <w:t>2. CORE ACADEMIC SKILLS AND THEIR PROFESSIONAL VALUE</w:t>
      </w:r>
    </w:p>
    <w:p w14:paraId="655A84EC" w14:textId="1B2BDC15" w:rsidR="00670AB1" w:rsidRDefault="00670AB1" w:rsidP="002C5D4C">
      <w:pPr>
        <w:jc w:val="both"/>
      </w:pPr>
      <w:r w:rsidRPr="00670AB1">
        <w:t xml:space="preserve">In today's business world, only academic and technical knowledge may not be enough. Employers and industry requirements creativity, flexibility and self-efficacy, problem solving, empathy and social skills have been the factors that determine the professional value of the individual. The report of the world economic </w:t>
      </w:r>
      <w:r w:rsidR="009D4237" w:rsidRPr="00670AB1">
        <w:t>forum</w:t>
      </w:r>
      <w:r w:rsidRPr="00670AB1">
        <w:t xml:space="preserve"> has explained this example in the best way.</w:t>
      </w:r>
    </w:p>
    <w:p w14:paraId="058EB8F4" w14:textId="3E652DCF" w:rsidR="00EF101C" w:rsidRDefault="00A44909" w:rsidP="002C5D4C">
      <w:pPr>
        <w:jc w:val="both"/>
      </w:pPr>
      <w:r>
        <w:t>T</w:t>
      </w:r>
      <w:r w:rsidRPr="00A44909">
        <w:t xml:space="preserve">he core skills required by workers today. As in 2020, Analytical Thinking </w:t>
      </w:r>
      <w:r w:rsidR="000B4261" w:rsidRPr="00A44909">
        <w:t>is</w:t>
      </w:r>
      <w:r w:rsidRPr="00A44909">
        <w:t xml:space="preserve"> a core skill by more companies than any other </w:t>
      </w:r>
      <w:r w:rsidR="00A71871" w:rsidRPr="00A44909">
        <w:t>skill and</w:t>
      </w:r>
      <w:r w:rsidRPr="00A44909">
        <w:t xml:space="preserve"> constitutes on average 9% of the core skills reported by companies. Another cognitive skill, creative thinking, ranks second, ahead of three self-efficacy skills – resilience, flexibility and agility; motivation and self-awareness; and curiosity and lifelong learning – in recognition of the importance of workers ability to adapt to disrupted workplaces.</w:t>
      </w:r>
      <w:sdt>
        <w:sdtPr>
          <w:id w:val="1757872819"/>
          <w:citation/>
        </w:sdtPr>
        <w:sdtContent>
          <w:r w:rsidR="000B4A60">
            <w:fldChar w:fldCharType="begin"/>
          </w:r>
          <w:r w:rsidR="000B4A60">
            <w:instrText xml:space="preserve"> CITATION For23 \l 2057 </w:instrText>
          </w:r>
          <w:r w:rsidR="000B4A60">
            <w:fldChar w:fldCharType="separate"/>
          </w:r>
          <w:r w:rsidR="004D081D">
            <w:rPr>
              <w:noProof/>
            </w:rPr>
            <w:t xml:space="preserve"> (Forum, 2023)</w:t>
          </w:r>
          <w:r w:rsidR="000B4A60">
            <w:fldChar w:fldCharType="end"/>
          </w:r>
        </w:sdtContent>
      </w:sdt>
    </w:p>
    <w:p w14:paraId="690B2426" w14:textId="77777777" w:rsidR="00024F23" w:rsidRDefault="00024F23" w:rsidP="002C5D4C">
      <w:pPr>
        <w:jc w:val="both"/>
      </w:pPr>
    </w:p>
    <w:p w14:paraId="613FA296" w14:textId="1C18A6F2" w:rsidR="00EE65AA" w:rsidRPr="002C5D4C" w:rsidRDefault="008C6788" w:rsidP="002C5D4C">
      <w:pPr>
        <w:jc w:val="both"/>
        <w:rPr>
          <w:b/>
          <w:bCs/>
        </w:rPr>
      </w:pPr>
      <w:r>
        <w:rPr>
          <w:b/>
          <w:bCs/>
        </w:rPr>
        <w:t>-</w:t>
      </w:r>
      <w:r w:rsidR="00B90EFD" w:rsidRPr="002C5D4C">
        <w:rPr>
          <w:b/>
          <w:bCs/>
        </w:rPr>
        <w:t>Core skills in 2023</w:t>
      </w:r>
    </w:p>
    <w:p w14:paraId="41CE837E" w14:textId="28A63B22" w:rsidR="00024F23" w:rsidRDefault="00B90EFD" w:rsidP="002C5D4C">
      <w:pPr>
        <w:jc w:val="both"/>
      </w:pPr>
      <w:r w:rsidRPr="00B90EFD">
        <w:t xml:space="preserve">Share of organizations surveyed which consider skills to be core skills for their workforce. Estimated average composition of the skill sets of workers in organizations surveyed. </w:t>
      </w:r>
      <w:r w:rsidRPr="00B90EFD">
        <w:lastRenderedPageBreak/>
        <w:t xml:space="preserve">Skills </w:t>
      </w:r>
      <w:proofErr w:type="gramStart"/>
      <w:r w:rsidRPr="00B90EFD">
        <w:t>are ranked</w:t>
      </w:r>
      <w:proofErr w:type="gramEnd"/>
      <w:r w:rsidRPr="00B90EFD">
        <w:t xml:space="preserve"> and ordered by the share of organizations surveyed which consider the skill as core to their workforce</w:t>
      </w:r>
      <w:r w:rsidR="00EE65AA">
        <w:t>.</w:t>
      </w:r>
      <w:sdt>
        <w:sdtPr>
          <w:id w:val="234743352"/>
          <w:citation/>
        </w:sdtPr>
        <w:sdtContent>
          <w:r w:rsidR="004D081D">
            <w:fldChar w:fldCharType="begin"/>
          </w:r>
          <w:r w:rsidR="004D081D">
            <w:instrText xml:space="preserve"> CITATION For23 \l 2057 </w:instrText>
          </w:r>
          <w:r w:rsidR="004D081D">
            <w:fldChar w:fldCharType="separate"/>
          </w:r>
          <w:r w:rsidR="004D081D">
            <w:rPr>
              <w:noProof/>
            </w:rPr>
            <w:t xml:space="preserve"> (Forum, 2023)</w:t>
          </w:r>
          <w:r w:rsidR="004D081D">
            <w:fldChar w:fldCharType="end"/>
          </w:r>
        </w:sdtContent>
      </w:sdt>
    </w:p>
    <w:p w14:paraId="6D20C960" w14:textId="77777777" w:rsidR="00EE65AA" w:rsidRDefault="00EE65AA" w:rsidP="002C5D4C">
      <w:pPr>
        <w:jc w:val="both"/>
      </w:pPr>
    </w:p>
    <w:p w14:paraId="5CB57195" w14:textId="445ADF9C" w:rsidR="00EE65AA" w:rsidRDefault="00AE6E2F" w:rsidP="002C5D4C">
      <w:pPr>
        <w:jc w:val="both"/>
        <w:rPr>
          <w:noProof/>
        </w:rPr>
      </w:pPr>
      <w:r>
        <w:rPr>
          <w:noProof/>
        </w:rPr>
        <w:drawing>
          <wp:inline distT="0" distB="0" distL="0" distR="0" wp14:anchorId="6D414E4B" wp14:editId="117DA4E3">
            <wp:extent cx="5731510" cy="4568190"/>
            <wp:effectExtent l="0" t="0" r="2540" b="3810"/>
            <wp:docPr id="448166758" name="Picture 3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66758" name="Picture 30" descr="A screenshot of a graph&#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568190"/>
                    </a:xfrm>
                    <a:prstGeom prst="rect">
                      <a:avLst/>
                    </a:prstGeom>
                  </pic:spPr>
                </pic:pic>
              </a:graphicData>
            </a:graphic>
          </wp:inline>
        </w:drawing>
      </w:r>
    </w:p>
    <w:p w14:paraId="77451399" w14:textId="77777777" w:rsidR="008A2F84" w:rsidRDefault="008A2F84" w:rsidP="002C5D4C">
      <w:pPr>
        <w:jc w:val="both"/>
        <w:rPr>
          <w:noProof/>
        </w:rPr>
      </w:pPr>
    </w:p>
    <w:p w14:paraId="1AA3B7A2" w14:textId="47621CA9" w:rsidR="008A2F84" w:rsidRPr="008A2F84" w:rsidRDefault="008A2F84" w:rsidP="002C5D4C">
      <w:pPr>
        <w:tabs>
          <w:tab w:val="left" w:pos="990"/>
        </w:tabs>
        <w:jc w:val="both"/>
      </w:pPr>
      <w:r>
        <w:t xml:space="preserve">In this </w:t>
      </w:r>
      <w:r w:rsidR="00DC61CC">
        <w:t>analysis,</w:t>
      </w:r>
      <w:r>
        <w:t xml:space="preserve"> we can see that mental skills take</w:t>
      </w:r>
      <w:r w:rsidR="001A6F5A">
        <w:t xml:space="preserve"> precedence over technical knowledge, </w:t>
      </w:r>
      <w:r w:rsidR="001E4E60">
        <w:t>the importance of technological literacy and the importance of lifelong learning</w:t>
      </w:r>
      <w:r w:rsidR="00A275E1">
        <w:t>.</w:t>
      </w:r>
    </w:p>
    <w:p w14:paraId="56BD250F" w14:textId="30E6BD62" w:rsidR="00665EE3" w:rsidRDefault="00665EE3" w:rsidP="002C5D4C">
      <w:pPr>
        <w:jc w:val="both"/>
      </w:pPr>
    </w:p>
    <w:p w14:paraId="0681D18B" w14:textId="44963954" w:rsidR="00665EE3" w:rsidRDefault="00665EE3" w:rsidP="002C5D4C">
      <w:pPr>
        <w:jc w:val="both"/>
      </w:pPr>
    </w:p>
    <w:p w14:paraId="552C7754" w14:textId="77777777" w:rsidR="002C5D4C" w:rsidRDefault="002C5D4C" w:rsidP="002C5D4C">
      <w:pPr>
        <w:jc w:val="both"/>
        <w:rPr>
          <w:b/>
          <w:bCs/>
        </w:rPr>
      </w:pPr>
    </w:p>
    <w:p w14:paraId="3E903B3F" w14:textId="073346B6" w:rsidR="001264FD" w:rsidRPr="008A2B65" w:rsidRDefault="001264FD" w:rsidP="002C5D4C">
      <w:pPr>
        <w:jc w:val="both"/>
        <w:rPr>
          <w:b/>
          <w:bCs/>
        </w:rPr>
      </w:pPr>
      <w:r w:rsidRPr="008A2B65">
        <w:rPr>
          <w:b/>
          <w:bCs/>
        </w:rPr>
        <w:t>3.</w:t>
      </w:r>
      <w:r w:rsidR="008A2B65" w:rsidRPr="008A2B65">
        <w:rPr>
          <w:b/>
          <w:bCs/>
        </w:rPr>
        <w:t xml:space="preserve"> ANALYSIS OF CORE COMPETENCES FOR THE FUTURE</w:t>
      </w:r>
    </w:p>
    <w:p w14:paraId="61A61F42" w14:textId="77777777" w:rsidR="001264FD" w:rsidRDefault="001264FD" w:rsidP="002C5D4C">
      <w:pPr>
        <w:jc w:val="both"/>
      </w:pPr>
    </w:p>
    <w:p w14:paraId="1AAAE644" w14:textId="472E8868" w:rsidR="001E79D1" w:rsidRPr="000879BE" w:rsidRDefault="000879BE" w:rsidP="002C5D4C">
      <w:pPr>
        <w:jc w:val="both"/>
      </w:pPr>
      <w:r w:rsidRPr="000879BE">
        <w:t xml:space="preserve">According to the conclusion I reached from the reports and research, I would like to specify the most important skills in a more explanatory </w:t>
      </w:r>
      <w:r w:rsidR="00DC61CC" w:rsidRPr="000879BE">
        <w:t>way.</w:t>
      </w:r>
    </w:p>
    <w:p w14:paraId="108F057C" w14:textId="77777777" w:rsidR="001E79D1" w:rsidRDefault="001E79D1" w:rsidP="002C5D4C">
      <w:pPr>
        <w:jc w:val="both"/>
      </w:pPr>
    </w:p>
    <w:p w14:paraId="7D169E5B" w14:textId="138F07FC" w:rsidR="007351F2" w:rsidRPr="007F65BA" w:rsidRDefault="00041B12" w:rsidP="002C5D4C">
      <w:pPr>
        <w:jc w:val="both"/>
        <w:rPr>
          <w:b/>
          <w:bCs/>
        </w:rPr>
      </w:pPr>
      <w:r w:rsidRPr="007F65BA">
        <w:rPr>
          <w:b/>
          <w:bCs/>
        </w:rPr>
        <w:lastRenderedPageBreak/>
        <w:t>-</w:t>
      </w:r>
      <w:r w:rsidR="00B10DF6" w:rsidRPr="007F65BA">
        <w:rPr>
          <w:b/>
          <w:bCs/>
        </w:rPr>
        <w:t>Analyt</w:t>
      </w:r>
      <w:r w:rsidR="00F10D55" w:rsidRPr="007F65BA">
        <w:rPr>
          <w:b/>
          <w:bCs/>
        </w:rPr>
        <w:t xml:space="preserve">ical </w:t>
      </w:r>
      <w:r w:rsidR="00DC61CC" w:rsidRPr="007F65BA">
        <w:rPr>
          <w:b/>
          <w:bCs/>
        </w:rPr>
        <w:t>Thinking:</w:t>
      </w:r>
    </w:p>
    <w:p w14:paraId="57BB71E7" w14:textId="77777777" w:rsidR="0055263A" w:rsidRDefault="0055263A" w:rsidP="002C5D4C">
      <w:pPr>
        <w:jc w:val="both"/>
      </w:pPr>
      <w:r>
        <w:rPr>
          <w:noProof/>
        </w:rPr>
        <w:drawing>
          <wp:inline distT="0" distB="0" distL="0" distR="0" wp14:anchorId="63AF7701" wp14:editId="3E7F7242">
            <wp:extent cx="5752569" cy="3200400"/>
            <wp:effectExtent l="0" t="0" r="635" b="0"/>
            <wp:docPr id="2089357693" name="Picture 31" descr="A person thinking about a new id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357693" name="Picture 31" descr="A person thinking about a new idea&#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97204" cy="3225232"/>
                    </a:xfrm>
                    <a:prstGeom prst="rect">
                      <a:avLst/>
                    </a:prstGeom>
                  </pic:spPr>
                </pic:pic>
              </a:graphicData>
            </a:graphic>
          </wp:inline>
        </w:drawing>
      </w:r>
    </w:p>
    <w:p w14:paraId="198E5BF5" w14:textId="77777777" w:rsidR="0055263A" w:rsidRDefault="0055263A" w:rsidP="002C5D4C">
      <w:pPr>
        <w:jc w:val="both"/>
      </w:pPr>
    </w:p>
    <w:p w14:paraId="21FFDC8E" w14:textId="4D0D7D57" w:rsidR="00EF101C" w:rsidRDefault="007351F2" w:rsidP="002C5D4C">
      <w:pPr>
        <w:jc w:val="both"/>
      </w:pPr>
      <w:r w:rsidRPr="007351F2">
        <w:t xml:space="preserve">Analytical thinking is to approach a piece of information or a problem from </w:t>
      </w:r>
      <w:proofErr w:type="gramStart"/>
      <w:r w:rsidRPr="007351F2">
        <w:t>many</w:t>
      </w:r>
      <w:proofErr w:type="gramEnd"/>
      <w:r w:rsidRPr="007351F2">
        <w:t xml:space="preserve"> angles and reach the conclusion correctly and in the most appropriate way.</w:t>
      </w:r>
    </w:p>
    <w:p w14:paraId="4E010ECB" w14:textId="11B99A29" w:rsidR="007F65BA" w:rsidRPr="007F65BA" w:rsidRDefault="007F65BA" w:rsidP="002C5D4C">
      <w:pPr>
        <w:jc w:val="both"/>
      </w:pPr>
      <w:r w:rsidRPr="007F65BA">
        <w:t>Analytical thinking involves using a systematic approach to make decisions or </w:t>
      </w:r>
      <w:hyperlink r:id="rId11" w:tgtFrame="_self" w:history="1">
        <w:r w:rsidRPr="007F65BA">
          <w:rPr>
            <w:rStyle w:val="Hyperlink"/>
          </w:rPr>
          <w:t>solve problems</w:t>
        </w:r>
      </w:hyperlink>
      <w:r w:rsidRPr="007F65BA">
        <w:t>. By breaking down information into parts, analytical thinkers can better understand it and come to a sensible conclusion.</w:t>
      </w:r>
      <w:sdt>
        <w:sdtPr>
          <w:id w:val="1082731412"/>
          <w:citation/>
        </w:sdtPr>
        <w:sdtContent>
          <w:r w:rsidR="00BD7529">
            <w:fldChar w:fldCharType="begin"/>
          </w:r>
          <w:r w:rsidR="00BD7529">
            <w:instrText xml:space="preserve"> CITATION Sta26 \l 2057 </w:instrText>
          </w:r>
          <w:r w:rsidR="00BD7529">
            <w:fldChar w:fldCharType="separate"/>
          </w:r>
          <w:r w:rsidR="004D081D">
            <w:rPr>
              <w:noProof/>
            </w:rPr>
            <w:t xml:space="preserve"> (Staff, 2026)</w:t>
          </w:r>
          <w:r w:rsidR="00BD7529">
            <w:fldChar w:fldCharType="end"/>
          </w:r>
        </w:sdtContent>
      </w:sdt>
    </w:p>
    <w:p w14:paraId="19A16D6C" w14:textId="683A2E56" w:rsidR="007F65BA" w:rsidRPr="007F65BA" w:rsidRDefault="007F65BA" w:rsidP="002C5D4C">
      <w:pPr>
        <w:jc w:val="both"/>
      </w:pPr>
      <w:r w:rsidRPr="007F65BA">
        <w:t xml:space="preserve">For instance, once analytical thinkers identify a problem, they typically gather more information, develop </w:t>
      </w:r>
      <w:r w:rsidR="00EB5904" w:rsidRPr="007F65BA">
        <w:t>practical solutions</w:t>
      </w:r>
      <w:r w:rsidRPr="007F65BA">
        <w:t xml:space="preserve">, </w:t>
      </w:r>
      <w:r w:rsidR="00EB5904" w:rsidRPr="007F65BA">
        <w:t>evaluate</w:t>
      </w:r>
      <w:r w:rsidRPr="007F65BA">
        <w:t xml:space="preserve"> them, and </w:t>
      </w:r>
      <w:r w:rsidR="00F87AA6" w:rsidRPr="007F65BA">
        <w:t>analyse</w:t>
      </w:r>
      <w:r w:rsidRPr="007F65BA">
        <w:t xml:space="preserve"> which works best. Solving complex problems often requires analytical reasoning, which may involve:</w:t>
      </w:r>
    </w:p>
    <w:p w14:paraId="60EF7C62" w14:textId="77777777" w:rsidR="007F65BA" w:rsidRPr="007F65BA" w:rsidRDefault="007F65BA" w:rsidP="002C5D4C">
      <w:pPr>
        <w:numPr>
          <w:ilvl w:val="0"/>
          <w:numId w:val="3"/>
        </w:numPr>
        <w:jc w:val="both"/>
      </w:pPr>
      <w:r w:rsidRPr="007F65BA">
        <w:t>Determining causation (if and how one event causes another)</w:t>
      </w:r>
    </w:p>
    <w:p w14:paraId="5E83A5A0" w14:textId="77777777" w:rsidR="007F65BA" w:rsidRPr="007F65BA" w:rsidRDefault="007F65BA" w:rsidP="002C5D4C">
      <w:pPr>
        <w:numPr>
          <w:ilvl w:val="0"/>
          <w:numId w:val="3"/>
        </w:numPr>
        <w:jc w:val="both"/>
      </w:pPr>
      <w:r w:rsidRPr="007F65BA">
        <w:t>Examining similarities, differences, and relationships</w:t>
      </w:r>
    </w:p>
    <w:p w14:paraId="7B75C5C9" w14:textId="77777777" w:rsidR="007F65BA" w:rsidRPr="007F65BA" w:rsidRDefault="007F65BA" w:rsidP="002C5D4C">
      <w:pPr>
        <w:numPr>
          <w:ilvl w:val="0"/>
          <w:numId w:val="3"/>
        </w:numPr>
        <w:jc w:val="both"/>
      </w:pPr>
      <w:r w:rsidRPr="007F65BA">
        <w:t>Predicting the next event by following a sequence</w:t>
      </w:r>
    </w:p>
    <w:p w14:paraId="7031A7FA" w14:textId="77777777" w:rsidR="007F65BA" w:rsidRPr="007F65BA" w:rsidRDefault="007F65BA" w:rsidP="002C5D4C">
      <w:pPr>
        <w:numPr>
          <w:ilvl w:val="0"/>
          <w:numId w:val="3"/>
        </w:numPr>
        <w:jc w:val="both"/>
      </w:pPr>
      <w:r w:rsidRPr="007F65BA">
        <w:t>Recognizing patterns or trends</w:t>
      </w:r>
    </w:p>
    <w:p w14:paraId="3C061AAE" w14:textId="10B3A1D4" w:rsidR="007F65BA" w:rsidRDefault="007F65BA" w:rsidP="002C5D4C">
      <w:pPr>
        <w:numPr>
          <w:ilvl w:val="0"/>
          <w:numId w:val="3"/>
        </w:numPr>
        <w:jc w:val="both"/>
      </w:pPr>
      <w:r w:rsidRPr="007F65BA">
        <w:t>Using conditional and converse (if-then) statements</w:t>
      </w:r>
      <w:sdt>
        <w:sdtPr>
          <w:id w:val="-917477743"/>
          <w:citation/>
        </w:sdtPr>
        <w:sdtContent>
          <w:r w:rsidR="00011D9E">
            <w:fldChar w:fldCharType="begin"/>
          </w:r>
          <w:r w:rsidR="00011D9E">
            <w:instrText xml:space="preserve"> CITATION Sta26 \l 2057 </w:instrText>
          </w:r>
          <w:r w:rsidR="00011D9E">
            <w:fldChar w:fldCharType="separate"/>
          </w:r>
          <w:r w:rsidR="004D081D">
            <w:rPr>
              <w:noProof/>
            </w:rPr>
            <w:t xml:space="preserve"> (Staff, 2026)</w:t>
          </w:r>
          <w:r w:rsidR="00011D9E">
            <w:fldChar w:fldCharType="end"/>
          </w:r>
        </w:sdtContent>
      </w:sdt>
    </w:p>
    <w:p w14:paraId="30E2F72E" w14:textId="77777777" w:rsidR="00011D9E" w:rsidRDefault="00011D9E" w:rsidP="002C5D4C">
      <w:pPr>
        <w:jc w:val="both"/>
        <w:rPr>
          <w:b/>
          <w:bCs/>
        </w:rPr>
      </w:pPr>
    </w:p>
    <w:p w14:paraId="75AAFB5D" w14:textId="77777777" w:rsidR="00BF6FE5" w:rsidRDefault="00BF6FE5" w:rsidP="002C5D4C">
      <w:pPr>
        <w:jc w:val="both"/>
        <w:rPr>
          <w:b/>
          <w:bCs/>
        </w:rPr>
      </w:pPr>
    </w:p>
    <w:p w14:paraId="5817953E" w14:textId="77777777" w:rsidR="00BF6FE5" w:rsidRDefault="00BF6FE5" w:rsidP="002C5D4C">
      <w:pPr>
        <w:jc w:val="both"/>
        <w:rPr>
          <w:b/>
          <w:bCs/>
        </w:rPr>
      </w:pPr>
    </w:p>
    <w:p w14:paraId="7930FBE5" w14:textId="77777777" w:rsidR="00BF6FE5" w:rsidRDefault="00BF6FE5" w:rsidP="002C5D4C">
      <w:pPr>
        <w:jc w:val="both"/>
        <w:rPr>
          <w:b/>
          <w:bCs/>
        </w:rPr>
      </w:pPr>
    </w:p>
    <w:p w14:paraId="161C5F9E" w14:textId="77777777" w:rsidR="00BF6FE5" w:rsidRDefault="00BF6FE5" w:rsidP="002C5D4C">
      <w:pPr>
        <w:jc w:val="both"/>
        <w:rPr>
          <w:b/>
          <w:bCs/>
        </w:rPr>
      </w:pPr>
    </w:p>
    <w:p w14:paraId="768991BF" w14:textId="673C79DF" w:rsidR="007F65BA" w:rsidRDefault="00D45F4A" w:rsidP="002C5D4C">
      <w:pPr>
        <w:jc w:val="both"/>
        <w:rPr>
          <w:b/>
          <w:bCs/>
        </w:rPr>
      </w:pPr>
      <w:r w:rsidRPr="00D45F4A">
        <w:rPr>
          <w:b/>
          <w:bCs/>
        </w:rPr>
        <w:t>-Creative Thinking</w:t>
      </w:r>
    </w:p>
    <w:p w14:paraId="2598869F" w14:textId="3C29A128" w:rsidR="00D45F4A" w:rsidRPr="006F3896" w:rsidRDefault="006F3896" w:rsidP="002C5D4C">
      <w:pPr>
        <w:jc w:val="both"/>
      </w:pPr>
      <w:r w:rsidRPr="006F3896">
        <w:t>Creative thinking is reaching the result in the most appropriate way by adding different perspectives to information or problems in connection with analytical thinking.</w:t>
      </w:r>
      <w:r w:rsidR="00E16D5D" w:rsidRPr="006F3896">
        <w:rPr>
          <w:noProof/>
        </w:rPr>
        <w:drawing>
          <wp:anchor distT="0" distB="0" distL="114300" distR="114300" simplePos="0" relativeHeight="251666432" behindDoc="0" locked="0" layoutInCell="1" allowOverlap="1" wp14:anchorId="25FB6EBF" wp14:editId="13941CBC">
            <wp:simplePos x="914400" y="1233488"/>
            <wp:positionH relativeFrom="column">
              <wp:align>left</wp:align>
            </wp:positionH>
            <wp:positionV relativeFrom="paragraph">
              <wp:align>top</wp:align>
            </wp:positionV>
            <wp:extent cx="3000375" cy="2385695"/>
            <wp:effectExtent l="0" t="0" r="9525" b="0"/>
            <wp:wrapSquare wrapText="bothSides"/>
            <wp:docPr id="1895361231" name="Picture 32" descr="A group of brain shaped light bulb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361231" name="Picture 32" descr="A group of brain shaped light bulb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000375" cy="2385695"/>
                    </a:xfrm>
                    <a:prstGeom prst="rect">
                      <a:avLst/>
                    </a:prstGeom>
                  </pic:spPr>
                </pic:pic>
              </a:graphicData>
            </a:graphic>
          </wp:anchor>
        </w:drawing>
      </w:r>
      <w:r w:rsidR="00E16D5D" w:rsidRPr="006F3896">
        <w:br w:type="textWrapping" w:clear="all"/>
      </w:r>
    </w:p>
    <w:p w14:paraId="779012BD" w14:textId="1DB79125" w:rsidR="007F65BA" w:rsidRPr="007F65BA" w:rsidRDefault="00F5748C" w:rsidP="002C5D4C">
      <w:pPr>
        <w:jc w:val="both"/>
      </w:pPr>
      <w:r w:rsidRPr="00F5748C">
        <w:t xml:space="preserve">Creative Thinking, as opposed to Analytical Thinking, promotes out-of-the-box ideas and renders the art of creation. But what is Creative Thinking? Haven’t we all heard this from our favourite artists? Creative Thinking primarily stems from the right hemisphere of the brain and </w:t>
      </w:r>
      <w:proofErr w:type="gramStart"/>
      <w:r w:rsidRPr="00F5748C">
        <w:t>is often linked</w:t>
      </w:r>
      <w:proofErr w:type="gramEnd"/>
      <w:r w:rsidRPr="00F5748C">
        <w:t xml:space="preserve"> to tasks related to arts, </w:t>
      </w:r>
      <w:r w:rsidR="000B4261" w:rsidRPr="00F5748C">
        <w:t>music,</w:t>
      </w:r>
      <w:r w:rsidRPr="00F5748C">
        <w:t xml:space="preserve"> and spatial reasoning.</w:t>
      </w:r>
      <w:sdt>
        <w:sdtPr>
          <w:id w:val="727123925"/>
          <w:citation/>
        </w:sdtPr>
        <w:sdtContent>
          <w:r w:rsidR="00EF7C16">
            <w:fldChar w:fldCharType="begin"/>
          </w:r>
          <w:r w:rsidR="00EF7C16">
            <w:instrText xml:space="preserve"> CITATION The \l 2057 </w:instrText>
          </w:r>
          <w:r w:rsidR="00EF7C16">
            <w:fldChar w:fldCharType="separate"/>
          </w:r>
          <w:r w:rsidR="004D081D">
            <w:rPr>
              <w:noProof/>
            </w:rPr>
            <w:t xml:space="preserve"> (Academy, n.d.)</w:t>
          </w:r>
          <w:r w:rsidR="00EF7C16">
            <w:fldChar w:fldCharType="end"/>
          </w:r>
        </w:sdtContent>
      </w:sdt>
    </w:p>
    <w:p w14:paraId="32FF456E" w14:textId="77777777" w:rsidR="007351F2" w:rsidRPr="007351F2" w:rsidRDefault="007351F2" w:rsidP="002C5D4C">
      <w:pPr>
        <w:jc w:val="both"/>
      </w:pPr>
    </w:p>
    <w:p w14:paraId="64FC8357" w14:textId="16A9291C" w:rsidR="00EF101C" w:rsidRDefault="00282B1E" w:rsidP="002C5D4C">
      <w:pPr>
        <w:jc w:val="both"/>
        <w:rPr>
          <w:b/>
          <w:bCs/>
        </w:rPr>
      </w:pPr>
      <w:r w:rsidRPr="007802F3">
        <w:rPr>
          <w:b/>
          <w:bCs/>
        </w:rPr>
        <w:t>-Resilience</w:t>
      </w:r>
      <w:r w:rsidR="007802F3" w:rsidRPr="007802F3">
        <w:rPr>
          <w:b/>
          <w:bCs/>
        </w:rPr>
        <w:t xml:space="preserve">, </w:t>
      </w:r>
      <w:r w:rsidR="000B4261" w:rsidRPr="007802F3">
        <w:rPr>
          <w:b/>
          <w:bCs/>
        </w:rPr>
        <w:t>flexibility,</w:t>
      </w:r>
      <w:r w:rsidR="007802F3" w:rsidRPr="007802F3">
        <w:rPr>
          <w:b/>
          <w:bCs/>
        </w:rPr>
        <w:t xml:space="preserve"> and agility</w:t>
      </w:r>
    </w:p>
    <w:p w14:paraId="0158F0DB" w14:textId="248F12A6" w:rsidR="00581F12" w:rsidRDefault="00581F12" w:rsidP="002C5D4C">
      <w:pPr>
        <w:jc w:val="both"/>
        <w:rPr>
          <w:b/>
          <w:bCs/>
        </w:rPr>
      </w:pPr>
    </w:p>
    <w:p w14:paraId="04068FB2" w14:textId="301CF153" w:rsidR="00581F12" w:rsidRPr="00581F12" w:rsidRDefault="00581F12" w:rsidP="002C5D4C">
      <w:pPr>
        <w:jc w:val="both"/>
      </w:pPr>
    </w:p>
    <w:p w14:paraId="7D3F0D7C" w14:textId="77777777" w:rsidR="00581F12" w:rsidRDefault="00581F12" w:rsidP="002C5D4C">
      <w:pPr>
        <w:jc w:val="both"/>
      </w:pPr>
      <w:r>
        <w:rPr>
          <w:noProof/>
        </w:rPr>
        <w:drawing>
          <wp:anchor distT="0" distB="0" distL="114300" distR="114300" simplePos="0" relativeHeight="251667456" behindDoc="0" locked="0" layoutInCell="1" allowOverlap="1" wp14:anchorId="1037910B" wp14:editId="302A30B6">
            <wp:simplePos x="914400" y="6167438"/>
            <wp:positionH relativeFrom="column">
              <wp:align>left</wp:align>
            </wp:positionH>
            <wp:positionV relativeFrom="paragraph">
              <wp:align>top</wp:align>
            </wp:positionV>
            <wp:extent cx="3405188" cy="2847545"/>
            <wp:effectExtent l="0" t="0" r="5080" b="0"/>
            <wp:wrapSquare wrapText="bothSides"/>
            <wp:docPr id="2107996413" name="Picture 33" descr="A person's head with a face and a person's head with a person's head and a person's head with a person's head and a person's head wi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96413" name="Picture 33" descr="A person's head with a face and a person's head with a person's head and a person's head with a person's head and a person's head with&#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05188" cy="2847545"/>
                    </a:xfrm>
                    <a:prstGeom prst="rect">
                      <a:avLst/>
                    </a:prstGeom>
                  </pic:spPr>
                </pic:pic>
              </a:graphicData>
            </a:graphic>
          </wp:anchor>
        </w:drawing>
      </w:r>
    </w:p>
    <w:p w14:paraId="015B19C9" w14:textId="63E49E3A" w:rsidR="00EF101C" w:rsidRDefault="00581F12" w:rsidP="002C5D4C">
      <w:pPr>
        <w:jc w:val="both"/>
      </w:pPr>
      <w:r>
        <w:t>I</w:t>
      </w:r>
      <w:r w:rsidRPr="00581F12">
        <w:t xml:space="preserve">n the world of modernism, skills play the most </w:t>
      </w:r>
      <w:r w:rsidR="00EB5904" w:rsidRPr="00581F12">
        <w:t>key role</w:t>
      </w:r>
      <w:r w:rsidRPr="00581F12">
        <w:t xml:space="preserve"> </w:t>
      </w:r>
      <w:r w:rsidR="000B4261" w:rsidRPr="00581F12">
        <w:t>around</w:t>
      </w:r>
      <w:r w:rsidRPr="00581F12">
        <w:t xml:space="preserve"> uncertainty. They represent an employee's ability to stand firm in a storm and to change direction.</w:t>
      </w:r>
      <w:r>
        <w:br w:type="textWrapping" w:clear="all"/>
      </w:r>
    </w:p>
    <w:p w14:paraId="33298DE3" w14:textId="73A6CE94" w:rsidR="002C5D4C" w:rsidRPr="002C5D4C" w:rsidRDefault="002C5D4C" w:rsidP="002C5D4C">
      <w:pPr>
        <w:jc w:val="both"/>
      </w:pPr>
      <w:r w:rsidRPr="002C5D4C">
        <w:lastRenderedPageBreak/>
        <w:t>The ability to bounce back from setbacks, adapt to changing circumstances, and quickly navigate new challenges is essential. These qualities – resilience, flexibility, and agility – are critical for thriving in a role that requires constant multitasking, quick decision-making, and unwavering support for high-level executives. According to the World Economic Forum, these skills rank among </w:t>
      </w:r>
      <w:hyperlink r:id="rId14" w:tgtFrame="_blank" w:history="1">
        <w:r w:rsidRPr="002C5D4C">
          <w:rPr>
            <w:rStyle w:val="Hyperlink"/>
          </w:rPr>
          <w:t>the top five most important for 2027</w:t>
        </w:r>
      </w:hyperlink>
      <w:r w:rsidRPr="002C5D4C">
        <w:t>.</w:t>
      </w:r>
      <w:sdt>
        <w:sdtPr>
          <w:id w:val="2054190511"/>
          <w:citation/>
        </w:sdtPr>
        <w:sdtContent>
          <w:r w:rsidR="00B80069">
            <w:fldChar w:fldCharType="begin"/>
          </w:r>
          <w:r w:rsidR="00B80069">
            <w:instrText xml:space="preserve"> CITATION Dan25 \l 2057 </w:instrText>
          </w:r>
          <w:r w:rsidR="00B80069">
            <w:fldChar w:fldCharType="separate"/>
          </w:r>
          <w:r w:rsidR="004D081D">
            <w:rPr>
              <w:noProof/>
            </w:rPr>
            <w:t xml:space="preserve"> (Haig, 2025)</w:t>
          </w:r>
          <w:r w:rsidR="00B80069">
            <w:fldChar w:fldCharType="end"/>
          </w:r>
        </w:sdtContent>
      </w:sdt>
    </w:p>
    <w:p w14:paraId="19538057" w14:textId="77777777" w:rsidR="000B38D6" w:rsidRDefault="000B38D6" w:rsidP="002C5D4C">
      <w:pPr>
        <w:jc w:val="both"/>
      </w:pPr>
    </w:p>
    <w:p w14:paraId="62720CBA" w14:textId="3F4C6106" w:rsidR="009C5686" w:rsidRDefault="009C5686" w:rsidP="002C5D4C">
      <w:pPr>
        <w:jc w:val="both"/>
        <w:rPr>
          <w:b/>
          <w:bCs/>
        </w:rPr>
      </w:pPr>
      <w:r>
        <w:rPr>
          <w:noProof/>
        </w:rPr>
        <w:drawing>
          <wp:anchor distT="0" distB="0" distL="114300" distR="114300" simplePos="0" relativeHeight="251668480" behindDoc="0" locked="0" layoutInCell="1" allowOverlap="1" wp14:anchorId="64E1045E" wp14:editId="575E4E91">
            <wp:simplePos x="0" y="0"/>
            <wp:positionH relativeFrom="margin">
              <wp:align>left</wp:align>
            </wp:positionH>
            <wp:positionV relativeFrom="paragraph">
              <wp:posOffset>317500</wp:posOffset>
            </wp:positionV>
            <wp:extent cx="3524250" cy="2419350"/>
            <wp:effectExtent l="0" t="0" r="0" b="0"/>
            <wp:wrapSquare wrapText="bothSides"/>
            <wp:docPr id="790913368" name="Picture 34" descr="A person in a suit looking at himself in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13368" name="Picture 34" descr="A person in a suit looking at himself in a mirro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34114" cy="2426122"/>
                    </a:xfrm>
                    <a:prstGeom prst="rect">
                      <a:avLst/>
                    </a:prstGeom>
                  </pic:spPr>
                </pic:pic>
              </a:graphicData>
            </a:graphic>
            <wp14:sizeRelH relativeFrom="margin">
              <wp14:pctWidth>0</wp14:pctWidth>
            </wp14:sizeRelH>
          </wp:anchor>
        </w:drawing>
      </w:r>
      <w:r w:rsidR="000B1C88" w:rsidRPr="00B97465">
        <w:rPr>
          <w:b/>
          <w:bCs/>
        </w:rPr>
        <w:t>-Motivation And Self</w:t>
      </w:r>
      <w:r w:rsidR="00B97465" w:rsidRPr="00B97465">
        <w:rPr>
          <w:b/>
          <w:bCs/>
        </w:rPr>
        <w:t>-awareness</w:t>
      </w:r>
    </w:p>
    <w:p w14:paraId="5F80C743" w14:textId="77777777" w:rsidR="009C5686" w:rsidRDefault="009C5686" w:rsidP="002C5D4C">
      <w:pPr>
        <w:jc w:val="both"/>
      </w:pPr>
    </w:p>
    <w:p w14:paraId="7BA561E6" w14:textId="46A993B8" w:rsidR="009C5686" w:rsidRDefault="009C5686" w:rsidP="009C5686">
      <w:pPr>
        <w:jc w:val="both"/>
      </w:pPr>
      <w:r w:rsidRPr="009C5686">
        <w:t xml:space="preserve">The work environment of our day and future </w:t>
      </w:r>
      <w:proofErr w:type="gramStart"/>
      <w:r w:rsidRPr="009C5686">
        <w:t>is</w:t>
      </w:r>
      <w:r w:rsidR="005F2660">
        <w:t xml:space="preserve"> </w:t>
      </w:r>
      <w:r w:rsidRPr="009C5686">
        <w:t>reinforced</w:t>
      </w:r>
      <w:proofErr w:type="gramEnd"/>
      <w:r w:rsidRPr="009C5686">
        <w:t xml:space="preserve"> by remote work. In this case, it brings a situation where not only external motivations but also a person's internal motivation becomes more important. Like working towards a service and a purpose, like adding value to one's work.</w:t>
      </w:r>
    </w:p>
    <w:p w14:paraId="0082FE1C" w14:textId="77777777" w:rsidR="009C5686" w:rsidRDefault="009C5686" w:rsidP="009C5686">
      <w:pPr>
        <w:jc w:val="both"/>
      </w:pPr>
    </w:p>
    <w:p w14:paraId="2621ACF4" w14:textId="3B9E60E7" w:rsidR="001B47D9" w:rsidRPr="001B47D9" w:rsidRDefault="001B47D9" w:rsidP="001B47D9">
      <w:pPr>
        <w:jc w:val="both"/>
      </w:pPr>
      <w:r w:rsidRPr="001B47D9">
        <w:t xml:space="preserve">The ability of individuals to understand their own strengths, weaknesses, </w:t>
      </w:r>
      <w:r w:rsidR="000B4261" w:rsidRPr="001B47D9">
        <w:t>values,</w:t>
      </w:r>
      <w:r w:rsidRPr="001B47D9">
        <w:t xml:space="preserve"> and emotions and how these affect their </w:t>
      </w:r>
      <w:r w:rsidR="00A71871" w:rsidRPr="001B47D9">
        <w:t>behaviour</w:t>
      </w:r>
      <w:r w:rsidRPr="001B47D9">
        <w:t xml:space="preserve"> and interactions with others at work is </w:t>
      </w:r>
      <w:r w:rsidR="005F2660" w:rsidRPr="001B47D9">
        <w:t>an asset</w:t>
      </w:r>
      <w:r w:rsidRPr="001B47D9">
        <w:t>. When we have a strong sense of self-awareness, we can better understand how we come across to others, communicate more effectively and make more thoughtful and strategic decisions.</w:t>
      </w:r>
      <w:sdt>
        <w:sdtPr>
          <w:id w:val="-1774845529"/>
          <w:citation/>
        </w:sdtPr>
        <w:sdtContent>
          <w:r w:rsidR="00D727A7">
            <w:fldChar w:fldCharType="begin"/>
          </w:r>
          <w:r w:rsidR="00D727A7">
            <w:instrText xml:space="preserve"> CITATION Lar23 \l 2057 </w:instrText>
          </w:r>
          <w:r w:rsidR="00D727A7">
            <w:fldChar w:fldCharType="separate"/>
          </w:r>
          <w:r w:rsidR="004D081D">
            <w:rPr>
              <w:noProof/>
            </w:rPr>
            <w:t xml:space="preserve"> (Augusta, 2023)</w:t>
          </w:r>
          <w:r w:rsidR="00D727A7">
            <w:fldChar w:fldCharType="end"/>
          </w:r>
        </w:sdtContent>
      </w:sdt>
    </w:p>
    <w:p w14:paraId="11612893" w14:textId="77777777" w:rsidR="009C5686" w:rsidRPr="009C5686" w:rsidRDefault="009C5686" w:rsidP="009C5686">
      <w:pPr>
        <w:jc w:val="both"/>
      </w:pPr>
    </w:p>
    <w:sdt>
      <w:sdtPr>
        <w:id w:val="-1676257383"/>
        <w:docPartObj>
          <w:docPartGallery w:val="Bibliographies"/>
          <w:docPartUnique/>
        </w:docPartObj>
      </w:sdtPr>
      <w:sdtEndPr>
        <w:rPr>
          <w:rFonts w:asciiTheme="minorHAnsi" w:eastAsiaTheme="minorEastAsia" w:hAnsiTheme="minorHAnsi" w:cstheme="minorBidi"/>
          <w:color w:val="auto"/>
          <w:sz w:val="24"/>
          <w:szCs w:val="24"/>
        </w:rPr>
      </w:sdtEndPr>
      <w:sdtContent>
        <w:p w14:paraId="26ED0A30" w14:textId="037A3B1A" w:rsidR="00CA4A91" w:rsidRDefault="00CA4A91" w:rsidP="0041469D">
          <w:pPr>
            <w:pStyle w:val="Heading1"/>
            <w:tabs>
              <w:tab w:val="right" w:pos="9026"/>
            </w:tabs>
          </w:pPr>
          <w:r>
            <w:t>References</w:t>
          </w:r>
          <w:r w:rsidR="0041469D">
            <w:tab/>
          </w:r>
        </w:p>
        <w:sdt>
          <w:sdtPr>
            <w:id w:val="467945771"/>
            <w:bibliography/>
          </w:sdtPr>
          <w:sdtContent>
            <w:p w14:paraId="61C4D576" w14:textId="77777777" w:rsidR="004D081D" w:rsidRDefault="00CA4A91" w:rsidP="004D081D">
              <w:pPr>
                <w:pStyle w:val="Bibliography"/>
                <w:ind w:left="720" w:hanging="720"/>
                <w:rPr>
                  <w:noProof/>
                  <w:kern w:val="0"/>
                  <w14:ligatures w14:val="none"/>
                </w:rPr>
              </w:pPr>
              <w:r>
                <w:fldChar w:fldCharType="begin"/>
              </w:r>
              <w:r>
                <w:instrText>BIBLIOGRAPHY</w:instrText>
              </w:r>
              <w:r>
                <w:fldChar w:fldCharType="separate"/>
              </w:r>
              <w:r w:rsidR="004D081D">
                <w:rPr>
                  <w:noProof/>
                </w:rPr>
                <w:t xml:space="preserve">Academy, T. K. (n.d.). </w:t>
              </w:r>
              <w:r w:rsidR="004D081D">
                <w:rPr>
                  <w:i/>
                  <w:iCs/>
                  <w:noProof/>
                </w:rPr>
                <w:t>The Knowledge Academy</w:t>
              </w:r>
              <w:r w:rsidR="004D081D">
                <w:rPr>
                  <w:noProof/>
                </w:rPr>
                <w:t>. Retrieved from https://www.theknowledgeacademy.com/blog/what-is-creative-thinking/</w:t>
              </w:r>
            </w:p>
            <w:p w14:paraId="573DF671" w14:textId="77777777" w:rsidR="004D081D" w:rsidRDefault="004D081D" w:rsidP="004D081D">
              <w:pPr>
                <w:pStyle w:val="Bibliography"/>
                <w:ind w:left="720" w:hanging="720"/>
                <w:rPr>
                  <w:noProof/>
                </w:rPr>
              </w:pPr>
              <w:r>
                <w:rPr>
                  <w:noProof/>
                </w:rPr>
                <w:t xml:space="preserve">Augusta, L. (2023, March 15). </w:t>
              </w:r>
              <w:r>
                <w:rPr>
                  <w:i/>
                  <w:iCs/>
                  <w:noProof/>
                </w:rPr>
                <w:t>Forbes</w:t>
              </w:r>
              <w:r>
                <w:rPr>
                  <w:noProof/>
                </w:rPr>
                <w:t>. Retrieved from Forbes: https://www.forbes.com/councils/forbescoachescouncil/2023/03/15/how-to-increase-self-awareness-in-the-workplace/</w:t>
              </w:r>
            </w:p>
            <w:p w14:paraId="7F244070" w14:textId="77777777" w:rsidR="004D081D" w:rsidRDefault="004D081D" w:rsidP="004D081D">
              <w:pPr>
                <w:pStyle w:val="Bibliography"/>
                <w:ind w:left="720" w:hanging="720"/>
                <w:rPr>
                  <w:noProof/>
                </w:rPr>
              </w:pPr>
              <w:r>
                <w:rPr>
                  <w:noProof/>
                </w:rPr>
                <w:t xml:space="preserve">Forum, W. E. (2023). </w:t>
              </w:r>
              <w:r>
                <w:rPr>
                  <w:i/>
                  <w:iCs/>
                  <w:noProof/>
                </w:rPr>
                <w:t>Future of Jobs Report.</w:t>
              </w:r>
              <w:r>
                <w:rPr>
                  <w:noProof/>
                </w:rPr>
                <w:t xml:space="preserve"> Cologny/Geneva: World Economic Forum.</w:t>
              </w:r>
            </w:p>
            <w:p w14:paraId="2CC8FE67" w14:textId="77777777" w:rsidR="004D081D" w:rsidRDefault="004D081D" w:rsidP="004D081D">
              <w:pPr>
                <w:pStyle w:val="Bibliography"/>
                <w:ind w:left="720" w:hanging="720"/>
                <w:rPr>
                  <w:noProof/>
                </w:rPr>
              </w:pPr>
              <w:r>
                <w:rPr>
                  <w:noProof/>
                </w:rPr>
                <w:lastRenderedPageBreak/>
                <w:t xml:space="preserve">Haig, D. (2025, September 25). </w:t>
              </w:r>
              <w:r>
                <w:rPr>
                  <w:i/>
                  <w:iCs/>
                  <w:noProof/>
                </w:rPr>
                <w:t>Executive Support Magazine</w:t>
              </w:r>
              <w:r>
                <w:rPr>
                  <w:noProof/>
                </w:rPr>
                <w:t>. Retrieved from Executive Support Magazine: https://executivesupportmagazine.com/resilience-flexibility-and-agility/</w:t>
              </w:r>
            </w:p>
            <w:p w14:paraId="35D476AE" w14:textId="77777777" w:rsidR="004D081D" w:rsidRDefault="004D081D" w:rsidP="004D081D">
              <w:pPr>
                <w:pStyle w:val="Bibliography"/>
                <w:ind w:left="720" w:hanging="720"/>
                <w:rPr>
                  <w:noProof/>
                </w:rPr>
              </w:pPr>
              <w:r>
                <w:rPr>
                  <w:noProof/>
                </w:rPr>
                <w:t xml:space="preserve">Staff, C. (2026, Jan 15). </w:t>
              </w:r>
              <w:r>
                <w:rPr>
                  <w:i/>
                  <w:iCs/>
                  <w:noProof/>
                </w:rPr>
                <w:t>Coursera</w:t>
              </w:r>
              <w:r>
                <w:rPr>
                  <w:noProof/>
                </w:rPr>
                <w:t>. Retrieved from Coursera: https://www.coursera.org/articles/analytical-thinking</w:t>
              </w:r>
            </w:p>
            <w:p w14:paraId="6EAC960C" w14:textId="578F61DE" w:rsidR="00CA4A91" w:rsidRDefault="00CA4A91" w:rsidP="004D081D">
              <w:r>
                <w:rPr>
                  <w:b/>
                  <w:bCs/>
                </w:rPr>
                <w:fldChar w:fldCharType="end"/>
              </w:r>
            </w:p>
          </w:sdtContent>
        </w:sdt>
      </w:sdtContent>
    </w:sdt>
    <w:p w14:paraId="6220F3EA" w14:textId="77777777" w:rsidR="009C5686" w:rsidRDefault="009C5686" w:rsidP="002C5D4C">
      <w:pPr>
        <w:jc w:val="both"/>
      </w:pPr>
    </w:p>
    <w:p w14:paraId="7D3E1F6F" w14:textId="2FBA6BF5" w:rsidR="008201B1" w:rsidRPr="009C5686" w:rsidRDefault="009C5686" w:rsidP="002C5D4C">
      <w:pPr>
        <w:jc w:val="both"/>
        <w:rPr>
          <w:b/>
          <w:bCs/>
        </w:rPr>
      </w:pPr>
      <w:r>
        <w:br w:type="textWrapping" w:clear="all"/>
      </w:r>
    </w:p>
    <w:p w14:paraId="08BF30FB" w14:textId="384231BB" w:rsidR="00B97465" w:rsidRPr="002C5D4C" w:rsidRDefault="00B97465" w:rsidP="002C5D4C">
      <w:pPr>
        <w:jc w:val="both"/>
        <w:rPr>
          <w:b/>
          <w:bCs/>
        </w:rPr>
      </w:pPr>
    </w:p>
    <w:p w14:paraId="2B288AF4" w14:textId="52483C68" w:rsidR="0054391F" w:rsidRDefault="0054391F" w:rsidP="00496BD7">
      <w:pPr>
        <w:pStyle w:val="Heading3"/>
        <w:rPr>
          <w:sz w:val="24"/>
          <w:szCs w:val="24"/>
        </w:rPr>
      </w:pPr>
      <w:bookmarkStart w:id="4" w:name="_Toc193117234"/>
      <w:r w:rsidRPr="00496BD7">
        <w:rPr>
          <w:sz w:val="24"/>
          <w:szCs w:val="24"/>
        </w:rPr>
        <w:t>Task 1 (b): Evaluation of Task 1 (a) based on Similarity report</w:t>
      </w:r>
      <w:bookmarkEnd w:id="4"/>
      <w:r w:rsidR="00EF101C">
        <w:rPr>
          <w:sz w:val="24"/>
          <w:szCs w:val="24"/>
        </w:rPr>
        <w:t xml:space="preserve"> </w:t>
      </w:r>
    </w:p>
    <w:p w14:paraId="5DE18E6E" w14:textId="77777777" w:rsidR="00C735CE" w:rsidRDefault="00C735CE" w:rsidP="00C735CE"/>
    <w:p w14:paraId="01D7F5AD" w14:textId="77777777" w:rsidR="00C735CE" w:rsidRDefault="00C735CE" w:rsidP="00C735CE"/>
    <w:p w14:paraId="029C3124" w14:textId="77777777" w:rsidR="00C735CE" w:rsidRDefault="00C735CE" w:rsidP="00C735CE"/>
    <w:p w14:paraId="161327EA" w14:textId="77777777" w:rsidR="00C735CE" w:rsidRPr="00C735CE" w:rsidRDefault="00C735CE" w:rsidP="00C735CE"/>
    <w:p w14:paraId="5E066775" w14:textId="729ED653" w:rsidR="0054391F" w:rsidRPr="00496BD7"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61F40315" w:rsidR="00F30BFB" w:rsidRPr="00F30BFB" w:rsidRDefault="00F30BFB" w:rsidP="00F30BFB">
      <w:r>
        <w:tab/>
      </w:r>
      <w:r>
        <w:tab/>
      </w:r>
      <w:r>
        <w:tab/>
      </w:r>
      <w:r w:rsidRPr="00F30BFB">
        <w:rPr>
          <w:color w:val="FF0000"/>
        </w:rPr>
        <w:t xml:space="preserve">Put your Chosen topic </w:t>
      </w:r>
      <w:proofErr w:type="gramStart"/>
      <w:r w:rsidRPr="00F30BFB">
        <w:rPr>
          <w:color w:val="FF0000"/>
        </w:rPr>
        <w:t>here</w:t>
      </w:r>
      <w:proofErr w:type="gramEnd"/>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0" w:name="_Toc193117240"/>
      <w:r w:rsidRPr="00496BD7">
        <w:rPr>
          <w:sz w:val="24"/>
          <w:szCs w:val="24"/>
        </w:rPr>
        <w:t xml:space="preserve">Step-by-step process of using RefWorks with </w:t>
      </w:r>
      <w:proofErr w:type="gramStart"/>
      <w:r w:rsidRPr="00496BD7">
        <w:rPr>
          <w:sz w:val="24"/>
          <w:szCs w:val="24"/>
        </w:rPr>
        <w:t>visuals</w:t>
      </w:r>
      <w:bookmarkEnd w:id="10"/>
      <w:proofErr w:type="gramEnd"/>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1FBF65E5" w14:textId="77777777" w:rsidR="0008022E" w:rsidRPr="0008022E" w:rsidRDefault="0008022E" w:rsidP="0008022E"/>
    <w:p w14:paraId="083BD79A" w14:textId="77777777" w:rsidR="00EF101C" w:rsidRPr="0008022E" w:rsidRDefault="0008022E" w:rsidP="0008022E">
      <w:r>
        <w:lastRenderedPageBreak/>
        <w:tab/>
      </w:r>
    </w:p>
    <w:sdt>
      <w:sdtPr>
        <w:rPr>
          <w:rFonts w:asciiTheme="minorHAnsi" w:eastAsiaTheme="minorEastAsia" w:hAnsiTheme="minorHAnsi" w:cstheme="minorBidi"/>
          <w:color w:val="auto"/>
          <w:sz w:val="24"/>
          <w:szCs w:val="24"/>
        </w:rPr>
        <w:id w:val="-1917385844"/>
        <w:docPartObj>
          <w:docPartGallery w:val="Bibliographies"/>
          <w:docPartUnique/>
        </w:docPartObj>
      </w:sdtPr>
      <w:sdtEndPr/>
      <w:sdtContent>
        <w:p w14:paraId="7ACAD634" w14:textId="195516B9" w:rsidR="00EF101C" w:rsidRDefault="00EF101C">
          <w:pPr>
            <w:pStyle w:val="Heading1"/>
          </w:pPr>
          <w:r>
            <w:t>References</w:t>
          </w:r>
        </w:p>
        <w:sdt>
          <w:sdtPr>
            <w:id w:val="-573587230"/>
            <w:bibliography/>
          </w:sdtPr>
          <w:sdtEndPr/>
          <w:sdtContent>
            <w:p w14:paraId="5AA81D6D" w14:textId="77777777" w:rsidR="004D081D" w:rsidRDefault="00EF101C" w:rsidP="004D081D">
              <w:pPr>
                <w:pStyle w:val="Bibliography"/>
                <w:ind w:left="720" w:hanging="720"/>
                <w:rPr>
                  <w:noProof/>
                  <w:kern w:val="0"/>
                  <w14:ligatures w14:val="none"/>
                </w:rPr>
              </w:pPr>
              <w:r>
                <w:fldChar w:fldCharType="begin"/>
              </w:r>
              <w:r>
                <w:instrText>BIBLIOGRAPHY</w:instrText>
              </w:r>
              <w:r>
                <w:fldChar w:fldCharType="separate"/>
              </w:r>
              <w:r w:rsidR="004D081D">
                <w:rPr>
                  <w:noProof/>
                </w:rPr>
                <w:t xml:space="preserve">Academy, T. K. (n.d.). </w:t>
              </w:r>
              <w:r w:rsidR="004D081D">
                <w:rPr>
                  <w:i/>
                  <w:iCs/>
                  <w:noProof/>
                </w:rPr>
                <w:t>The Knowledge Academy</w:t>
              </w:r>
              <w:r w:rsidR="004D081D">
                <w:rPr>
                  <w:noProof/>
                </w:rPr>
                <w:t>. Retrieved from https://www.theknowledgeacademy.com/blog/what-is-creative-thinking/</w:t>
              </w:r>
            </w:p>
            <w:p w14:paraId="7E7DC924" w14:textId="77777777" w:rsidR="004D081D" w:rsidRDefault="004D081D" w:rsidP="004D081D">
              <w:pPr>
                <w:pStyle w:val="Bibliography"/>
                <w:ind w:left="720" w:hanging="720"/>
                <w:rPr>
                  <w:noProof/>
                </w:rPr>
              </w:pPr>
              <w:r>
                <w:rPr>
                  <w:noProof/>
                </w:rPr>
                <w:t xml:space="preserve">Augusta, L. (2023, March 15). </w:t>
              </w:r>
              <w:r>
                <w:rPr>
                  <w:i/>
                  <w:iCs/>
                  <w:noProof/>
                </w:rPr>
                <w:t>Forbes</w:t>
              </w:r>
              <w:r>
                <w:rPr>
                  <w:noProof/>
                </w:rPr>
                <w:t>. Retrieved from Forbes: https://www.forbes.com/councils/forbescoachescouncil/2023/03/15/how-to-increase-self-awareness-in-the-workplace/</w:t>
              </w:r>
            </w:p>
            <w:p w14:paraId="3A9A7585" w14:textId="77777777" w:rsidR="004D081D" w:rsidRDefault="004D081D" w:rsidP="004D081D">
              <w:pPr>
                <w:pStyle w:val="Bibliography"/>
                <w:ind w:left="720" w:hanging="720"/>
                <w:rPr>
                  <w:noProof/>
                </w:rPr>
              </w:pPr>
              <w:r>
                <w:rPr>
                  <w:noProof/>
                </w:rPr>
                <w:t xml:space="preserve">Forum, W. E. (2023). </w:t>
              </w:r>
              <w:r>
                <w:rPr>
                  <w:i/>
                  <w:iCs/>
                  <w:noProof/>
                </w:rPr>
                <w:t>Future of Jobs Report.</w:t>
              </w:r>
              <w:r>
                <w:rPr>
                  <w:noProof/>
                </w:rPr>
                <w:t xml:space="preserve"> Cologny/Geneva: World Economic Forum.</w:t>
              </w:r>
            </w:p>
            <w:p w14:paraId="529B4A81" w14:textId="77777777" w:rsidR="004D081D" w:rsidRDefault="004D081D" w:rsidP="004D081D">
              <w:pPr>
                <w:pStyle w:val="Bibliography"/>
                <w:ind w:left="720" w:hanging="720"/>
                <w:rPr>
                  <w:noProof/>
                </w:rPr>
              </w:pPr>
              <w:r>
                <w:rPr>
                  <w:noProof/>
                </w:rPr>
                <w:t xml:space="preserve">Haig, D. (2025, September 25). </w:t>
              </w:r>
              <w:r>
                <w:rPr>
                  <w:i/>
                  <w:iCs/>
                  <w:noProof/>
                </w:rPr>
                <w:t>Executive Support Magazine</w:t>
              </w:r>
              <w:r>
                <w:rPr>
                  <w:noProof/>
                </w:rPr>
                <w:t>. Retrieved from Executive Support Magazine: https://executivesupportmagazine.com/resilience-flexibility-and-agility/</w:t>
              </w:r>
            </w:p>
            <w:p w14:paraId="2A8612E0" w14:textId="77777777" w:rsidR="004D081D" w:rsidRDefault="004D081D" w:rsidP="004D081D">
              <w:pPr>
                <w:pStyle w:val="Bibliography"/>
                <w:ind w:left="720" w:hanging="720"/>
                <w:rPr>
                  <w:noProof/>
                </w:rPr>
              </w:pPr>
              <w:r>
                <w:rPr>
                  <w:noProof/>
                </w:rPr>
                <w:t xml:space="preserve">Staff, C. (2026, Jan 15). </w:t>
              </w:r>
              <w:r>
                <w:rPr>
                  <w:i/>
                  <w:iCs/>
                  <w:noProof/>
                </w:rPr>
                <w:t>Coursera</w:t>
              </w:r>
              <w:r>
                <w:rPr>
                  <w:noProof/>
                </w:rPr>
                <w:t>. Retrieved from Coursera: https://www.coursera.org/articles/analytical-thinking</w:t>
              </w:r>
            </w:p>
            <w:p w14:paraId="52888FFC" w14:textId="3C2A838B" w:rsidR="00EF101C" w:rsidRDefault="00EF101C" w:rsidP="004D081D">
              <w:r>
                <w:rPr>
                  <w:b/>
                  <w:bCs/>
                </w:rPr>
                <w:fldChar w:fldCharType="end"/>
              </w:r>
            </w:p>
          </w:sdtContent>
        </w:sdt>
      </w:sdtContent>
    </w:sdt>
    <w:p w14:paraId="4E4FB363" w14:textId="11B28242" w:rsidR="0008022E" w:rsidRPr="0008022E" w:rsidRDefault="0008022E" w:rsidP="0008022E"/>
    <w:p w14:paraId="5E832B01" w14:textId="59FD0205" w:rsidR="003A12C8" w:rsidRPr="00E4300C" w:rsidRDefault="00E4306D" w:rsidP="00E4300C">
      <w:pPr>
        <w:pStyle w:val="Heading2"/>
        <w:rPr>
          <w:sz w:val="24"/>
          <w:szCs w:val="24"/>
        </w:rPr>
      </w:pPr>
      <w:r>
        <w:lastRenderedPageBreak/>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9C70A" w14:textId="77777777" w:rsidR="004B534A" w:rsidRDefault="004B534A" w:rsidP="00E4306D">
      <w:pPr>
        <w:spacing w:after="0" w:line="240" w:lineRule="auto"/>
      </w:pPr>
      <w:r>
        <w:separator/>
      </w:r>
    </w:p>
  </w:endnote>
  <w:endnote w:type="continuationSeparator" w:id="0">
    <w:p w14:paraId="640F3D06" w14:textId="77777777" w:rsidR="004B534A" w:rsidRDefault="004B534A"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45B29" w14:textId="77777777" w:rsidR="004B534A" w:rsidRDefault="004B534A" w:rsidP="00E4306D">
      <w:pPr>
        <w:spacing w:after="0" w:line="240" w:lineRule="auto"/>
      </w:pPr>
      <w:r>
        <w:separator/>
      </w:r>
    </w:p>
  </w:footnote>
  <w:footnote w:type="continuationSeparator" w:id="0">
    <w:p w14:paraId="21352C50" w14:textId="77777777" w:rsidR="004B534A" w:rsidRDefault="004B534A"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53390"/>
    <w:multiLevelType w:val="hybridMultilevel"/>
    <w:tmpl w:val="45C62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0A08C2"/>
    <w:multiLevelType w:val="hybridMultilevel"/>
    <w:tmpl w:val="11D2E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976D9F"/>
    <w:multiLevelType w:val="multilevel"/>
    <w:tmpl w:val="9BF0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3779131">
    <w:abstractNumId w:val="0"/>
  </w:num>
  <w:num w:numId="2" w16cid:durableId="821508583">
    <w:abstractNumId w:val="1"/>
  </w:num>
  <w:num w:numId="3" w16cid:durableId="409023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1D9E"/>
    <w:rsid w:val="00024F23"/>
    <w:rsid w:val="00041B12"/>
    <w:rsid w:val="0008022E"/>
    <w:rsid w:val="000856FD"/>
    <w:rsid w:val="000879BE"/>
    <w:rsid w:val="000B1C88"/>
    <w:rsid w:val="000B38D6"/>
    <w:rsid w:val="000B4261"/>
    <w:rsid w:val="000B4A60"/>
    <w:rsid w:val="0010457E"/>
    <w:rsid w:val="0011633B"/>
    <w:rsid w:val="001264FD"/>
    <w:rsid w:val="001A6F5A"/>
    <w:rsid w:val="001B47D9"/>
    <w:rsid w:val="001E4E60"/>
    <w:rsid w:val="001E79D1"/>
    <w:rsid w:val="001F2D39"/>
    <w:rsid w:val="00282B1E"/>
    <w:rsid w:val="002A1229"/>
    <w:rsid w:val="002C5D4C"/>
    <w:rsid w:val="00312DBE"/>
    <w:rsid w:val="003A12C8"/>
    <w:rsid w:val="00401EA4"/>
    <w:rsid w:val="00410177"/>
    <w:rsid w:val="0041469D"/>
    <w:rsid w:val="00420142"/>
    <w:rsid w:val="00471C63"/>
    <w:rsid w:val="00496BD7"/>
    <w:rsid w:val="004B534A"/>
    <w:rsid w:val="004D081D"/>
    <w:rsid w:val="004E0562"/>
    <w:rsid w:val="004E65F0"/>
    <w:rsid w:val="0054391F"/>
    <w:rsid w:val="0055263A"/>
    <w:rsid w:val="0056119D"/>
    <w:rsid w:val="00581F12"/>
    <w:rsid w:val="005C3522"/>
    <w:rsid w:val="005F2660"/>
    <w:rsid w:val="00665EE3"/>
    <w:rsid w:val="00670AB1"/>
    <w:rsid w:val="00682C92"/>
    <w:rsid w:val="0069234C"/>
    <w:rsid w:val="006C53D2"/>
    <w:rsid w:val="006F3896"/>
    <w:rsid w:val="0070096F"/>
    <w:rsid w:val="007351F2"/>
    <w:rsid w:val="007802F3"/>
    <w:rsid w:val="007F65BA"/>
    <w:rsid w:val="008201B1"/>
    <w:rsid w:val="008A2B65"/>
    <w:rsid w:val="008A2F84"/>
    <w:rsid w:val="008A7CDE"/>
    <w:rsid w:val="008C6788"/>
    <w:rsid w:val="008E3516"/>
    <w:rsid w:val="00904E7A"/>
    <w:rsid w:val="00983893"/>
    <w:rsid w:val="009C5686"/>
    <w:rsid w:val="009D4237"/>
    <w:rsid w:val="009E5958"/>
    <w:rsid w:val="00A275E1"/>
    <w:rsid w:val="00A44909"/>
    <w:rsid w:val="00A71871"/>
    <w:rsid w:val="00A95F9A"/>
    <w:rsid w:val="00AE6E2F"/>
    <w:rsid w:val="00B10DF6"/>
    <w:rsid w:val="00B729EB"/>
    <w:rsid w:val="00B80069"/>
    <w:rsid w:val="00B90EFD"/>
    <w:rsid w:val="00B97465"/>
    <w:rsid w:val="00BA173B"/>
    <w:rsid w:val="00BA46F5"/>
    <w:rsid w:val="00BB7D5B"/>
    <w:rsid w:val="00BD7529"/>
    <w:rsid w:val="00BF6FE5"/>
    <w:rsid w:val="00C735CE"/>
    <w:rsid w:val="00CA4A91"/>
    <w:rsid w:val="00D45F4A"/>
    <w:rsid w:val="00D5311B"/>
    <w:rsid w:val="00D727A7"/>
    <w:rsid w:val="00D72BF0"/>
    <w:rsid w:val="00D91C37"/>
    <w:rsid w:val="00DC61CC"/>
    <w:rsid w:val="00E16D5D"/>
    <w:rsid w:val="00E3599E"/>
    <w:rsid w:val="00E36F55"/>
    <w:rsid w:val="00E4300C"/>
    <w:rsid w:val="00E4306D"/>
    <w:rsid w:val="00EA24A3"/>
    <w:rsid w:val="00EB5904"/>
    <w:rsid w:val="00EE65AA"/>
    <w:rsid w:val="00EF101C"/>
    <w:rsid w:val="00EF7C16"/>
    <w:rsid w:val="00F10D55"/>
    <w:rsid w:val="00F14534"/>
    <w:rsid w:val="00F30BFB"/>
    <w:rsid w:val="00F561BA"/>
    <w:rsid w:val="00F5748C"/>
    <w:rsid w:val="00F87AA6"/>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02F7E190-53E9-4CAD-A474-27B470A88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FootnoteText">
    <w:name w:val="footnote text"/>
    <w:basedOn w:val="Normal"/>
    <w:link w:val="FootnoteTextChar"/>
    <w:uiPriority w:val="99"/>
    <w:semiHidden/>
    <w:unhideWhenUsed/>
    <w:rsid w:val="00D531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5311B"/>
    <w:rPr>
      <w:sz w:val="20"/>
      <w:szCs w:val="20"/>
    </w:rPr>
  </w:style>
  <w:style w:type="character" w:styleId="FootnoteReference">
    <w:name w:val="footnote reference"/>
    <w:basedOn w:val="DefaultParagraphFont"/>
    <w:uiPriority w:val="99"/>
    <w:semiHidden/>
    <w:unhideWhenUsed/>
    <w:rsid w:val="00D5311B"/>
    <w:rPr>
      <w:vertAlign w:val="superscript"/>
    </w:rPr>
  </w:style>
  <w:style w:type="paragraph" w:styleId="EndnoteText">
    <w:name w:val="endnote text"/>
    <w:basedOn w:val="Normal"/>
    <w:link w:val="EndnoteTextChar"/>
    <w:uiPriority w:val="99"/>
    <w:semiHidden/>
    <w:unhideWhenUsed/>
    <w:rsid w:val="00D5311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5311B"/>
    <w:rPr>
      <w:sz w:val="20"/>
      <w:szCs w:val="20"/>
    </w:rPr>
  </w:style>
  <w:style w:type="character" w:styleId="EndnoteReference">
    <w:name w:val="endnote reference"/>
    <w:basedOn w:val="DefaultParagraphFont"/>
    <w:uiPriority w:val="99"/>
    <w:semiHidden/>
    <w:unhideWhenUsed/>
    <w:rsid w:val="00D5311B"/>
    <w:rPr>
      <w:vertAlign w:val="superscript"/>
    </w:rPr>
  </w:style>
  <w:style w:type="paragraph" w:styleId="Bibliography">
    <w:name w:val="Bibliography"/>
    <w:basedOn w:val="Normal"/>
    <w:next w:val="Normal"/>
    <w:uiPriority w:val="37"/>
    <w:unhideWhenUsed/>
    <w:rsid w:val="00CA4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7454">
      <w:bodyDiv w:val="1"/>
      <w:marLeft w:val="0"/>
      <w:marRight w:val="0"/>
      <w:marTop w:val="0"/>
      <w:marBottom w:val="0"/>
      <w:divBdr>
        <w:top w:val="none" w:sz="0" w:space="0" w:color="auto"/>
        <w:left w:val="none" w:sz="0" w:space="0" w:color="auto"/>
        <w:bottom w:val="none" w:sz="0" w:space="0" w:color="auto"/>
        <w:right w:val="none" w:sz="0" w:space="0" w:color="auto"/>
      </w:divBdr>
    </w:div>
    <w:div w:id="172888986">
      <w:bodyDiv w:val="1"/>
      <w:marLeft w:val="0"/>
      <w:marRight w:val="0"/>
      <w:marTop w:val="0"/>
      <w:marBottom w:val="0"/>
      <w:divBdr>
        <w:top w:val="none" w:sz="0" w:space="0" w:color="auto"/>
        <w:left w:val="none" w:sz="0" w:space="0" w:color="auto"/>
        <w:bottom w:val="none" w:sz="0" w:space="0" w:color="auto"/>
        <w:right w:val="none" w:sz="0" w:space="0" w:color="auto"/>
      </w:divBdr>
    </w:div>
    <w:div w:id="177307616">
      <w:bodyDiv w:val="1"/>
      <w:marLeft w:val="0"/>
      <w:marRight w:val="0"/>
      <w:marTop w:val="0"/>
      <w:marBottom w:val="0"/>
      <w:divBdr>
        <w:top w:val="none" w:sz="0" w:space="0" w:color="auto"/>
        <w:left w:val="none" w:sz="0" w:space="0" w:color="auto"/>
        <w:bottom w:val="none" w:sz="0" w:space="0" w:color="auto"/>
        <w:right w:val="none" w:sz="0" w:space="0" w:color="auto"/>
      </w:divBdr>
    </w:div>
    <w:div w:id="271405748">
      <w:bodyDiv w:val="1"/>
      <w:marLeft w:val="0"/>
      <w:marRight w:val="0"/>
      <w:marTop w:val="0"/>
      <w:marBottom w:val="0"/>
      <w:divBdr>
        <w:top w:val="none" w:sz="0" w:space="0" w:color="auto"/>
        <w:left w:val="none" w:sz="0" w:space="0" w:color="auto"/>
        <w:bottom w:val="none" w:sz="0" w:space="0" w:color="auto"/>
        <w:right w:val="none" w:sz="0" w:space="0" w:color="auto"/>
      </w:divBdr>
    </w:div>
    <w:div w:id="387582145">
      <w:bodyDiv w:val="1"/>
      <w:marLeft w:val="0"/>
      <w:marRight w:val="0"/>
      <w:marTop w:val="0"/>
      <w:marBottom w:val="0"/>
      <w:divBdr>
        <w:top w:val="none" w:sz="0" w:space="0" w:color="auto"/>
        <w:left w:val="none" w:sz="0" w:space="0" w:color="auto"/>
        <w:bottom w:val="none" w:sz="0" w:space="0" w:color="auto"/>
        <w:right w:val="none" w:sz="0" w:space="0" w:color="auto"/>
      </w:divBdr>
    </w:div>
    <w:div w:id="403844238">
      <w:bodyDiv w:val="1"/>
      <w:marLeft w:val="0"/>
      <w:marRight w:val="0"/>
      <w:marTop w:val="0"/>
      <w:marBottom w:val="0"/>
      <w:divBdr>
        <w:top w:val="none" w:sz="0" w:space="0" w:color="auto"/>
        <w:left w:val="none" w:sz="0" w:space="0" w:color="auto"/>
        <w:bottom w:val="none" w:sz="0" w:space="0" w:color="auto"/>
        <w:right w:val="none" w:sz="0" w:space="0" w:color="auto"/>
      </w:divBdr>
    </w:div>
    <w:div w:id="406150067">
      <w:bodyDiv w:val="1"/>
      <w:marLeft w:val="0"/>
      <w:marRight w:val="0"/>
      <w:marTop w:val="0"/>
      <w:marBottom w:val="0"/>
      <w:divBdr>
        <w:top w:val="none" w:sz="0" w:space="0" w:color="auto"/>
        <w:left w:val="none" w:sz="0" w:space="0" w:color="auto"/>
        <w:bottom w:val="none" w:sz="0" w:space="0" w:color="auto"/>
        <w:right w:val="none" w:sz="0" w:space="0" w:color="auto"/>
      </w:divBdr>
    </w:div>
    <w:div w:id="488399108">
      <w:bodyDiv w:val="1"/>
      <w:marLeft w:val="0"/>
      <w:marRight w:val="0"/>
      <w:marTop w:val="0"/>
      <w:marBottom w:val="0"/>
      <w:divBdr>
        <w:top w:val="none" w:sz="0" w:space="0" w:color="auto"/>
        <w:left w:val="none" w:sz="0" w:space="0" w:color="auto"/>
        <w:bottom w:val="none" w:sz="0" w:space="0" w:color="auto"/>
        <w:right w:val="none" w:sz="0" w:space="0" w:color="auto"/>
      </w:divBdr>
    </w:div>
    <w:div w:id="496045099">
      <w:bodyDiv w:val="1"/>
      <w:marLeft w:val="0"/>
      <w:marRight w:val="0"/>
      <w:marTop w:val="0"/>
      <w:marBottom w:val="0"/>
      <w:divBdr>
        <w:top w:val="none" w:sz="0" w:space="0" w:color="auto"/>
        <w:left w:val="none" w:sz="0" w:space="0" w:color="auto"/>
        <w:bottom w:val="none" w:sz="0" w:space="0" w:color="auto"/>
        <w:right w:val="none" w:sz="0" w:space="0" w:color="auto"/>
      </w:divBdr>
    </w:div>
    <w:div w:id="503396910">
      <w:bodyDiv w:val="1"/>
      <w:marLeft w:val="0"/>
      <w:marRight w:val="0"/>
      <w:marTop w:val="0"/>
      <w:marBottom w:val="0"/>
      <w:divBdr>
        <w:top w:val="none" w:sz="0" w:space="0" w:color="auto"/>
        <w:left w:val="none" w:sz="0" w:space="0" w:color="auto"/>
        <w:bottom w:val="none" w:sz="0" w:space="0" w:color="auto"/>
        <w:right w:val="none" w:sz="0" w:space="0" w:color="auto"/>
      </w:divBdr>
    </w:div>
    <w:div w:id="527303443">
      <w:bodyDiv w:val="1"/>
      <w:marLeft w:val="0"/>
      <w:marRight w:val="0"/>
      <w:marTop w:val="0"/>
      <w:marBottom w:val="0"/>
      <w:divBdr>
        <w:top w:val="none" w:sz="0" w:space="0" w:color="auto"/>
        <w:left w:val="none" w:sz="0" w:space="0" w:color="auto"/>
        <w:bottom w:val="none" w:sz="0" w:space="0" w:color="auto"/>
        <w:right w:val="none" w:sz="0" w:space="0" w:color="auto"/>
      </w:divBdr>
    </w:div>
    <w:div w:id="569076543">
      <w:bodyDiv w:val="1"/>
      <w:marLeft w:val="0"/>
      <w:marRight w:val="0"/>
      <w:marTop w:val="0"/>
      <w:marBottom w:val="0"/>
      <w:divBdr>
        <w:top w:val="none" w:sz="0" w:space="0" w:color="auto"/>
        <w:left w:val="none" w:sz="0" w:space="0" w:color="auto"/>
        <w:bottom w:val="none" w:sz="0" w:space="0" w:color="auto"/>
        <w:right w:val="none" w:sz="0" w:space="0" w:color="auto"/>
      </w:divBdr>
    </w:div>
    <w:div w:id="643504410">
      <w:bodyDiv w:val="1"/>
      <w:marLeft w:val="0"/>
      <w:marRight w:val="0"/>
      <w:marTop w:val="0"/>
      <w:marBottom w:val="0"/>
      <w:divBdr>
        <w:top w:val="none" w:sz="0" w:space="0" w:color="auto"/>
        <w:left w:val="none" w:sz="0" w:space="0" w:color="auto"/>
        <w:bottom w:val="none" w:sz="0" w:space="0" w:color="auto"/>
        <w:right w:val="none" w:sz="0" w:space="0" w:color="auto"/>
      </w:divBdr>
    </w:div>
    <w:div w:id="699168282">
      <w:bodyDiv w:val="1"/>
      <w:marLeft w:val="0"/>
      <w:marRight w:val="0"/>
      <w:marTop w:val="0"/>
      <w:marBottom w:val="0"/>
      <w:divBdr>
        <w:top w:val="none" w:sz="0" w:space="0" w:color="auto"/>
        <w:left w:val="none" w:sz="0" w:space="0" w:color="auto"/>
        <w:bottom w:val="none" w:sz="0" w:space="0" w:color="auto"/>
        <w:right w:val="none" w:sz="0" w:space="0" w:color="auto"/>
      </w:divBdr>
    </w:div>
    <w:div w:id="720061656">
      <w:bodyDiv w:val="1"/>
      <w:marLeft w:val="0"/>
      <w:marRight w:val="0"/>
      <w:marTop w:val="0"/>
      <w:marBottom w:val="0"/>
      <w:divBdr>
        <w:top w:val="none" w:sz="0" w:space="0" w:color="auto"/>
        <w:left w:val="none" w:sz="0" w:space="0" w:color="auto"/>
        <w:bottom w:val="none" w:sz="0" w:space="0" w:color="auto"/>
        <w:right w:val="none" w:sz="0" w:space="0" w:color="auto"/>
      </w:divBdr>
    </w:div>
    <w:div w:id="726412574">
      <w:bodyDiv w:val="1"/>
      <w:marLeft w:val="0"/>
      <w:marRight w:val="0"/>
      <w:marTop w:val="0"/>
      <w:marBottom w:val="0"/>
      <w:divBdr>
        <w:top w:val="none" w:sz="0" w:space="0" w:color="auto"/>
        <w:left w:val="none" w:sz="0" w:space="0" w:color="auto"/>
        <w:bottom w:val="none" w:sz="0" w:space="0" w:color="auto"/>
        <w:right w:val="none" w:sz="0" w:space="0" w:color="auto"/>
      </w:divBdr>
    </w:div>
    <w:div w:id="767770097">
      <w:bodyDiv w:val="1"/>
      <w:marLeft w:val="0"/>
      <w:marRight w:val="0"/>
      <w:marTop w:val="0"/>
      <w:marBottom w:val="0"/>
      <w:divBdr>
        <w:top w:val="none" w:sz="0" w:space="0" w:color="auto"/>
        <w:left w:val="none" w:sz="0" w:space="0" w:color="auto"/>
        <w:bottom w:val="none" w:sz="0" w:space="0" w:color="auto"/>
        <w:right w:val="none" w:sz="0" w:space="0" w:color="auto"/>
      </w:divBdr>
    </w:div>
    <w:div w:id="826483559">
      <w:bodyDiv w:val="1"/>
      <w:marLeft w:val="0"/>
      <w:marRight w:val="0"/>
      <w:marTop w:val="0"/>
      <w:marBottom w:val="0"/>
      <w:divBdr>
        <w:top w:val="none" w:sz="0" w:space="0" w:color="auto"/>
        <w:left w:val="none" w:sz="0" w:space="0" w:color="auto"/>
        <w:bottom w:val="none" w:sz="0" w:space="0" w:color="auto"/>
        <w:right w:val="none" w:sz="0" w:space="0" w:color="auto"/>
      </w:divBdr>
    </w:div>
    <w:div w:id="843401123">
      <w:bodyDiv w:val="1"/>
      <w:marLeft w:val="0"/>
      <w:marRight w:val="0"/>
      <w:marTop w:val="0"/>
      <w:marBottom w:val="0"/>
      <w:divBdr>
        <w:top w:val="none" w:sz="0" w:space="0" w:color="auto"/>
        <w:left w:val="none" w:sz="0" w:space="0" w:color="auto"/>
        <w:bottom w:val="none" w:sz="0" w:space="0" w:color="auto"/>
        <w:right w:val="none" w:sz="0" w:space="0" w:color="auto"/>
      </w:divBdr>
    </w:div>
    <w:div w:id="946691798">
      <w:bodyDiv w:val="1"/>
      <w:marLeft w:val="0"/>
      <w:marRight w:val="0"/>
      <w:marTop w:val="0"/>
      <w:marBottom w:val="0"/>
      <w:divBdr>
        <w:top w:val="none" w:sz="0" w:space="0" w:color="auto"/>
        <w:left w:val="none" w:sz="0" w:space="0" w:color="auto"/>
        <w:bottom w:val="none" w:sz="0" w:space="0" w:color="auto"/>
        <w:right w:val="none" w:sz="0" w:space="0" w:color="auto"/>
      </w:divBdr>
    </w:div>
    <w:div w:id="1017384819">
      <w:bodyDiv w:val="1"/>
      <w:marLeft w:val="0"/>
      <w:marRight w:val="0"/>
      <w:marTop w:val="0"/>
      <w:marBottom w:val="0"/>
      <w:divBdr>
        <w:top w:val="none" w:sz="0" w:space="0" w:color="auto"/>
        <w:left w:val="none" w:sz="0" w:space="0" w:color="auto"/>
        <w:bottom w:val="none" w:sz="0" w:space="0" w:color="auto"/>
        <w:right w:val="none" w:sz="0" w:space="0" w:color="auto"/>
      </w:divBdr>
    </w:div>
    <w:div w:id="1065839319">
      <w:bodyDiv w:val="1"/>
      <w:marLeft w:val="0"/>
      <w:marRight w:val="0"/>
      <w:marTop w:val="0"/>
      <w:marBottom w:val="0"/>
      <w:divBdr>
        <w:top w:val="none" w:sz="0" w:space="0" w:color="auto"/>
        <w:left w:val="none" w:sz="0" w:space="0" w:color="auto"/>
        <w:bottom w:val="none" w:sz="0" w:space="0" w:color="auto"/>
        <w:right w:val="none" w:sz="0" w:space="0" w:color="auto"/>
      </w:divBdr>
    </w:div>
    <w:div w:id="1089542011">
      <w:bodyDiv w:val="1"/>
      <w:marLeft w:val="0"/>
      <w:marRight w:val="0"/>
      <w:marTop w:val="0"/>
      <w:marBottom w:val="0"/>
      <w:divBdr>
        <w:top w:val="none" w:sz="0" w:space="0" w:color="auto"/>
        <w:left w:val="none" w:sz="0" w:space="0" w:color="auto"/>
        <w:bottom w:val="none" w:sz="0" w:space="0" w:color="auto"/>
        <w:right w:val="none" w:sz="0" w:space="0" w:color="auto"/>
      </w:divBdr>
    </w:div>
    <w:div w:id="1167790838">
      <w:bodyDiv w:val="1"/>
      <w:marLeft w:val="0"/>
      <w:marRight w:val="0"/>
      <w:marTop w:val="0"/>
      <w:marBottom w:val="0"/>
      <w:divBdr>
        <w:top w:val="none" w:sz="0" w:space="0" w:color="auto"/>
        <w:left w:val="none" w:sz="0" w:space="0" w:color="auto"/>
        <w:bottom w:val="none" w:sz="0" w:space="0" w:color="auto"/>
        <w:right w:val="none" w:sz="0" w:space="0" w:color="auto"/>
      </w:divBdr>
    </w:div>
    <w:div w:id="1182553552">
      <w:bodyDiv w:val="1"/>
      <w:marLeft w:val="0"/>
      <w:marRight w:val="0"/>
      <w:marTop w:val="0"/>
      <w:marBottom w:val="0"/>
      <w:divBdr>
        <w:top w:val="none" w:sz="0" w:space="0" w:color="auto"/>
        <w:left w:val="none" w:sz="0" w:space="0" w:color="auto"/>
        <w:bottom w:val="none" w:sz="0" w:space="0" w:color="auto"/>
        <w:right w:val="none" w:sz="0" w:space="0" w:color="auto"/>
      </w:divBdr>
    </w:div>
    <w:div w:id="1190878231">
      <w:bodyDiv w:val="1"/>
      <w:marLeft w:val="0"/>
      <w:marRight w:val="0"/>
      <w:marTop w:val="0"/>
      <w:marBottom w:val="0"/>
      <w:divBdr>
        <w:top w:val="none" w:sz="0" w:space="0" w:color="auto"/>
        <w:left w:val="none" w:sz="0" w:space="0" w:color="auto"/>
        <w:bottom w:val="none" w:sz="0" w:space="0" w:color="auto"/>
        <w:right w:val="none" w:sz="0" w:space="0" w:color="auto"/>
      </w:divBdr>
    </w:div>
    <w:div w:id="1195919518">
      <w:bodyDiv w:val="1"/>
      <w:marLeft w:val="0"/>
      <w:marRight w:val="0"/>
      <w:marTop w:val="0"/>
      <w:marBottom w:val="0"/>
      <w:divBdr>
        <w:top w:val="none" w:sz="0" w:space="0" w:color="auto"/>
        <w:left w:val="none" w:sz="0" w:space="0" w:color="auto"/>
        <w:bottom w:val="none" w:sz="0" w:space="0" w:color="auto"/>
        <w:right w:val="none" w:sz="0" w:space="0" w:color="auto"/>
      </w:divBdr>
    </w:div>
    <w:div w:id="1354306703">
      <w:bodyDiv w:val="1"/>
      <w:marLeft w:val="0"/>
      <w:marRight w:val="0"/>
      <w:marTop w:val="0"/>
      <w:marBottom w:val="0"/>
      <w:divBdr>
        <w:top w:val="none" w:sz="0" w:space="0" w:color="auto"/>
        <w:left w:val="none" w:sz="0" w:space="0" w:color="auto"/>
        <w:bottom w:val="none" w:sz="0" w:space="0" w:color="auto"/>
        <w:right w:val="none" w:sz="0" w:space="0" w:color="auto"/>
      </w:divBdr>
    </w:div>
    <w:div w:id="1442453872">
      <w:bodyDiv w:val="1"/>
      <w:marLeft w:val="0"/>
      <w:marRight w:val="0"/>
      <w:marTop w:val="0"/>
      <w:marBottom w:val="0"/>
      <w:divBdr>
        <w:top w:val="none" w:sz="0" w:space="0" w:color="auto"/>
        <w:left w:val="none" w:sz="0" w:space="0" w:color="auto"/>
        <w:bottom w:val="none" w:sz="0" w:space="0" w:color="auto"/>
        <w:right w:val="none" w:sz="0" w:space="0" w:color="auto"/>
      </w:divBdr>
    </w:div>
    <w:div w:id="1515730043">
      <w:bodyDiv w:val="1"/>
      <w:marLeft w:val="0"/>
      <w:marRight w:val="0"/>
      <w:marTop w:val="0"/>
      <w:marBottom w:val="0"/>
      <w:divBdr>
        <w:top w:val="none" w:sz="0" w:space="0" w:color="auto"/>
        <w:left w:val="none" w:sz="0" w:space="0" w:color="auto"/>
        <w:bottom w:val="none" w:sz="0" w:space="0" w:color="auto"/>
        <w:right w:val="none" w:sz="0" w:space="0" w:color="auto"/>
      </w:divBdr>
    </w:div>
    <w:div w:id="1639215600">
      <w:bodyDiv w:val="1"/>
      <w:marLeft w:val="0"/>
      <w:marRight w:val="0"/>
      <w:marTop w:val="0"/>
      <w:marBottom w:val="0"/>
      <w:divBdr>
        <w:top w:val="none" w:sz="0" w:space="0" w:color="auto"/>
        <w:left w:val="none" w:sz="0" w:space="0" w:color="auto"/>
        <w:bottom w:val="none" w:sz="0" w:space="0" w:color="auto"/>
        <w:right w:val="none" w:sz="0" w:space="0" w:color="auto"/>
      </w:divBdr>
    </w:div>
    <w:div w:id="1701197579">
      <w:bodyDiv w:val="1"/>
      <w:marLeft w:val="0"/>
      <w:marRight w:val="0"/>
      <w:marTop w:val="0"/>
      <w:marBottom w:val="0"/>
      <w:divBdr>
        <w:top w:val="none" w:sz="0" w:space="0" w:color="auto"/>
        <w:left w:val="none" w:sz="0" w:space="0" w:color="auto"/>
        <w:bottom w:val="none" w:sz="0" w:space="0" w:color="auto"/>
        <w:right w:val="none" w:sz="0" w:space="0" w:color="auto"/>
      </w:divBdr>
    </w:div>
    <w:div w:id="1738047378">
      <w:bodyDiv w:val="1"/>
      <w:marLeft w:val="0"/>
      <w:marRight w:val="0"/>
      <w:marTop w:val="0"/>
      <w:marBottom w:val="0"/>
      <w:divBdr>
        <w:top w:val="none" w:sz="0" w:space="0" w:color="auto"/>
        <w:left w:val="none" w:sz="0" w:space="0" w:color="auto"/>
        <w:bottom w:val="none" w:sz="0" w:space="0" w:color="auto"/>
        <w:right w:val="none" w:sz="0" w:space="0" w:color="auto"/>
      </w:divBdr>
    </w:div>
    <w:div w:id="1835493426">
      <w:bodyDiv w:val="1"/>
      <w:marLeft w:val="0"/>
      <w:marRight w:val="0"/>
      <w:marTop w:val="0"/>
      <w:marBottom w:val="0"/>
      <w:divBdr>
        <w:top w:val="none" w:sz="0" w:space="0" w:color="auto"/>
        <w:left w:val="none" w:sz="0" w:space="0" w:color="auto"/>
        <w:bottom w:val="none" w:sz="0" w:space="0" w:color="auto"/>
        <w:right w:val="none" w:sz="0" w:space="0" w:color="auto"/>
      </w:divBdr>
    </w:div>
    <w:div w:id="1843623683">
      <w:bodyDiv w:val="1"/>
      <w:marLeft w:val="0"/>
      <w:marRight w:val="0"/>
      <w:marTop w:val="0"/>
      <w:marBottom w:val="0"/>
      <w:divBdr>
        <w:top w:val="none" w:sz="0" w:space="0" w:color="auto"/>
        <w:left w:val="none" w:sz="0" w:space="0" w:color="auto"/>
        <w:bottom w:val="none" w:sz="0" w:space="0" w:color="auto"/>
        <w:right w:val="none" w:sz="0" w:space="0" w:color="auto"/>
      </w:divBdr>
    </w:div>
    <w:div w:id="1949116916">
      <w:bodyDiv w:val="1"/>
      <w:marLeft w:val="0"/>
      <w:marRight w:val="0"/>
      <w:marTop w:val="0"/>
      <w:marBottom w:val="0"/>
      <w:divBdr>
        <w:top w:val="none" w:sz="0" w:space="0" w:color="auto"/>
        <w:left w:val="none" w:sz="0" w:space="0" w:color="auto"/>
        <w:bottom w:val="none" w:sz="0" w:space="0" w:color="auto"/>
        <w:right w:val="none" w:sz="0" w:space="0" w:color="auto"/>
      </w:divBdr>
    </w:div>
    <w:div w:id="2000185510">
      <w:bodyDiv w:val="1"/>
      <w:marLeft w:val="0"/>
      <w:marRight w:val="0"/>
      <w:marTop w:val="0"/>
      <w:marBottom w:val="0"/>
      <w:divBdr>
        <w:top w:val="none" w:sz="0" w:space="0" w:color="auto"/>
        <w:left w:val="none" w:sz="0" w:space="0" w:color="auto"/>
        <w:bottom w:val="none" w:sz="0" w:space="0" w:color="auto"/>
        <w:right w:val="none" w:sz="0" w:space="0" w:color="auto"/>
      </w:divBdr>
    </w:div>
    <w:div w:id="2074355433">
      <w:bodyDiv w:val="1"/>
      <w:marLeft w:val="0"/>
      <w:marRight w:val="0"/>
      <w:marTop w:val="0"/>
      <w:marBottom w:val="0"/>
      <w:divBdr>
        <w:top w:val="none" w:sz="0" w:space="0" w:color="auto"/>
        <w:left w:val="none" w:sz="0" w:space="0" w:color="auto"/>
        <w:bottom w:val="none" w:sz="0" w:space="0" w:color="auto"/>
        <w:right w:val="none" w:sz="0" w:space="0" w:color="auto"/>
      </w:divBdr>
    </w:div>
    <w:div w:id="2086950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ursera.org/articles/problem-solving"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eforum.org/publications/the-future-of-jobs-report-2023/infographics-2128e451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For23</b:Tag>
    <b:SourceType>Report</b:SourceType>
    <b:Guid>{2B40A184-69A8-4A3D-AAB2-A196FB96EF0E}</b:Guid>
    <b:Author>
      <b:Author>
        <b:NameList>
          <b:Person>
            <b:Last>Forum</b:Last>
            <b:First>World</b:First>
            <b:Middle>Economic</b:Middle>
          </b:Person>
        </b:NameList>
      </b:Author>
    </b:Author>
    <b:Title>Future of Jobs Report</b:Title>
    <b:Year>2023</b:Year>
    <b:Publisher>World Economic Forum</b:Publisher>
    <b:City>Cologny/Geneva</b:City>
    <b:Pages>38</b:Pages>
    <b:RefOrder>1</b:RefOrder>
  </b:Source>
  <b:Source>
    <b:Tag>Sta26</b:Tag>
    <b:SourceType>InternetSite</b:SourceType>
    <b:Guid>{85D9CFB8-EE15-4DD7-9098-A2E5154B142F}</b:Guid>
    <b:Title>Coursera</b:Title>
    <b:Year>2026</b:Year>
    <b:Author>
      <b:Author>
        <b:NameList>
          <b:Person>
            <b:Last>Staff</b:Last>
            <b:First>Coursera</b:First>
          </b:Person>
        </b:NameList>
      </b:Author>
    </b:Author>
    <b:InternetSiteTitle>Coursera</b:InternetSiteTitle>
    <b:Month>Jan</b:Month>
    <b:Day>15</b:Day>
    <b:URL>https://www.coursera.org/articles/analytical-thinking</b:URL>
    <b:RefOrder>2</b:RefOrder>
  </b:Source>
  <b:Source>
    <b:Tag>The</b:Tag>
    <b:SourceType>InternetSite</b:SourceType>
    <b:Guid>{9FE0854B-11A0-4C2D-B000-8D9F262D391B}</b:Guid>
    <b:Author>
      <b:Author>
        <b:NameList>
          <b:Person>
            <b:Last>Academy</b:Last>
            <b:First>The</b:First>
            <b:Middle>Knowledge</b:Middle>
          </b:Person>
        </b:NameList>
      </b:Author>
    </b:Author>
    <b:Title>The Knowledge Academy</b:Title>
    <b:URL>https://www.theknowledgeacademy.com/blog/what-is-creative-thinking/</b:URL>
    <b:RefOrder>3</b:RefOrder>
  </b:Source>
  <b:Source>
    <b:Tag>Dan25</b:Tag>
    <b:SourceType>InternetSite</b:SourceType>
    <b:Guid>{53D3714D-439C-4C1B-8439-8B3BDFA33EC4}</b:Guid>
    <b:Author>
      <b:Author>
        <b:NameList>
          <b:Person>
            <b:Last>Haig</b:Last>
            <b:First>Dannielle</b:First>
          </b:Person>
        </b:NameList>
      </b:Author>
    </b:Author>
    <b:Title>Executive Support Magazine</b:Title>
    <b:InternetSiteTitle>Executive Support Magazine</b:InternetSiteTitle>
    <b:Year>2025</b:Year>
    <b:Month>September</b:Month>
    <b:Day>25</b:Day>
    <b:URL>https://executivesupportmagazine.com/resilience-flexibility-and-agility/</b:URL>
    <b:RefOrder>4</b:RefOrder>
  </b:Source>
  <b:Source>
    <b:Tag>Lar23</b:Tag>
    <b:SourceType>InternetSite</b:SourceType>
    <b:Guid>{BA0EBEB4-2873-4AF7-B0FB-0A6CC2CB146A}</b:Guid>
    <b:Author>
      <b:Author>
        <b:NameList>
          <b:Person>
            <b:Last>Augusta</b:Last>
            <b:First>Lara</b:First>
          </b:Person>
        </b:NameList>
      </b:Author>
    </b:Author>
    <b:Title>Forbes</b:Title>
    <b:InternetSiteTitle>Forbes</b:InternetSiteTitle>
    <b:Year>2023</b:Year>
    <b:Month>March</b:Month>
    <b:Day>15</b:Day>
    <b:URL>https://www.forbes.com/councils/forbescoachescouncil/2023/03/15/how-to-increase-self-awareness-in-the-workplace/</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24FFC7-E2CC-4C1B-BECC-4D3E062C0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1401</Words>
  <Characters>7987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9370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Ersal Rashid</cp:lastModifiedBy>
  <cp:revision>2</cp:revision>
  <dcterms:created xsi:type="dcterms:W3CDTF">2026-03-01T23:07:00Z</dcterms:created>
  <dcterms:modified xsi:type="dcterms:W3CDTF">2026-03-01T23:07:00Z</dcterms:modified>
</cp:coreProperties>
</file>