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sdt>
      <w:sdtPr>
        <w:rPr>
          <w:rFonts w:asciiTheme="majorHAnsi" w:eastAsiaTheme="minorHAnsi" w:hAnsiTheme="majorHAnsi" w:cstheme="majorBidi"/>
          <w:color w:val="0F4761" w:themeColor="accent1" w:themeShade="BF"/>
          <w:kern w:val="2"/>
          <w:sz w:val="40"/>
          <w:szCs w:val="40"/>
          <w:lang w:val="en-GB"/>
          <w14:ligatures w14:val="standardContextual"/>
        </w:rPr>
        <w:id w:val="1173451324"/>
        <w:docPartObj>
          <w:docPartGallery w:val="Cover Pages"/>
          <w:docPartUnique/>
        </w:docPartObj>
      </w:sdtPr>
      <w:sdtEndPr>
        <w:rPr>
          <w:rFonts w:eastAsiaTheme="majorEastAsia"/>
        </w:rPr>
      </w:sdtEndPr>
      <w:sdtContent>
        <w:p w14:paraId="4FB2EB6B" w14:textId="61254A68" w:rsidR="008C1511" w:rsidRDefault="008C1511">
          <w:pPr>
            <w:pStyle w:val="NoSpacing"/>
          </w:pPr>
          <w:r>
            <w:rPr>
              <w:noProof/>
            </w:rPr>
            <mc:AlternateContent>
              <mc:Choice Requires="wpg">
                <w:drawing>
                  <wp:anchor distT="0" distB="0" distL="114300" distR="114300" simplePos="0" relativeHeight="251659264" behindDoc="1" locked="0" layoutInCell="1" allowOverlap="1" wp14:anchorId="1DFE4DB3" wp14:editId="460899DC">
                    <wp:simplePos x="0" y="0"/>
                    <mc:AlternateContent>
                      <mc:Choice Requires="wp14">
                        <wp:positionH relativeFrom="page">
                          <wp14:pctPosHOffset>4000</wp14:pctPosHOffset>
                        </wp:positionH>
                      </mc:Choice>
                      <mc:Fallback>
                        <wp:positionH relativeFrom="page">
                          <wp:posOffset>302260</wp:posOffset>
                        </wp:positionH>
                      </mc:Fallback>
                    </mc:AlternateContent>
                    <wp:positionV relativeFrom="page">
                      <wp:align>center</wp:align>
                    </wp:positionV>
                    <wp:extent cx="2280946" cy="9125712"/>
                    <wp:effectExtent l="0" t="0" r="5080" b="15240"/>
                    <wp:wrapNone/>
                    <wp:docPr id="2" name="Group 1"/>
                    <wp:cNvGraphicFramePr/>
                    <a:graphic xmlns:a="http://schemas.openxmlformats.org/drawingml/2006/main">
                      <a:graphicData uri="http://schemas.microsoft.com/office/word/2010/wordprocessingGroup">
                        <wpg:wgp>
                          <wpg:cNvGrpSpPr/>
                          <wpg:grpSpPr>
                            <a:xfrm>
                              <a:off x="0" y="0"/>
                              <a:ext cx="2280946" cy="9125712"/>
                              <a:chOff x="0" y="0"/>
                              <a:chExt cx="2280946" cy="9125712"/>
                            </a:xfrm>
                          </wpg:grpSpPr>
                          <wps:wsp>
                            <wps:cNvPr id="3" name="Rectangle 3"/>
                            <wps:cNvSpPr/>
                            <wps:spPr>
                              <a:xfrm>
                                <a:off x="0" y="0"/>
                                <a:ext cx="194535" cy="9125712"/>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4" name="Pentagon 4"/>
                            <wps:cNvSpPr/>
                            <wps:spPr>
                              <a:xfrm>
                                <a:off x="86386" y="3348990"/>
                                <a:ext cx="2194560" cy="552055"/>
                              </a:xfrm>
                              <a:prstGeom prst="homePlate">
                                <a:avLst/>
                              </a:prstGeom>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sz w:val="28"/>
                                      <w:szCs w:val="28"/>
                                    </w:rPr>
                                    <w:alias w:val="Date"/>
                                    <w:tag w:val=""/>
                                    <w:id w:val="-650599894"/>
                                    <w:showingPlcHdr/>
                                    <w:dataBinding w:prefixMappings="xmlns:ns0='http://schemas.microsoft.com/office/2006/coverPageProps' " w:xpath="/ns0:CoverPageProperties[1]/ns0:PublishDate[1]" w:storeItemID="{55AF091B-3C7A-41E3-B477-F2FDAA23CFDA}"/>
                                    <w:date>
                                      <w:dateFormat w:val="M/d/yyyy"/>
                                      <w:lid w:val="en-US"/>
                                      <w:storeMappedDataAs w:val="dateTime"/>
                                      <w:calendar w:val="gregorian"/>
                                    </w:date>
                                  </w:sdtPr>
                                  <w:sdtEndPr/>
                                  <w:sdtContent>
                                    <w:p w14:paraId="180C13DC" w14:textId="3A65ECF0" w:rsidR="008C1511" w:rsidRDefault="00A70EAA">
                                      <w:pPr>
                                        <w:pStyle w:val="NoSpacing"/>
                                        <w:jc w:val="right"/>
                                        <w:rPr>
                                          <w:color w:val="FFFFFF" w:themeColor="background1"/>
                                          <w:sz w:val="28"/>
                                          <w:szCs w:val="28"/>
                                        </w:rPr>
                                      </w:pPr>
                                      <w:r>
                                        <w:rPr>
                                          <w:color w:val="FFFFFF" w:themeColor="background1"/>
                                          <w:sz w:val="28"/>
                                          <w:szCs w:val="28"/>
                                        </w:rPr>
                                        <w:t xml:space="preserve">     </w:t>
                                      </w:r>
                                    </w:p>
                                  </w:sdtContent>
                                </w:sdt>
                              </w:txbxContent>
                            </wps:txbx>
                            <wps:bodyPr rot="0" spcFirstLastPara="0" vert="horz" wrap="square" lIns="91440" tIns="0" rIns="182880" bIns="0" numCol="1" spcCol="0" rtlCol="0" fromWordArt="0" anchor="ctr" anchorCtr="0" forceAA="0" compatLnSpc="1">
                              <a:prstTxWarp prst="textNoShape">
                                <a:avLst/>
                              </a:prstTxWarp>
                              <a:noAutofit/>
                            </wps:bodyPr>
                          </wps:wsp>
                          <wpg:grpSp>
                            <wpg:cNvPr id="5" name="Group 5"/>
                            <wpg:cNvGrpSpPr/>
                            <wpg:grpSpPr>
                              <a:xfrm>
                                <a:off x="76200" y="4210050"/>
                                <a:ext cx="2057400" cy="4910328"/>
                                <a:chOff x="80645" y="4211812"/>
                                <a:chExt cx="1306273" cy="3121026"/>
                              </a:xfrm>
                            </wpg:grpSpPr>
                            <wpg:grpSp>
                              <wpg:cNvPr id="6" name="Group 6"/>
                              <wpg:cNvGrpSpPr>
                                <a:grpSpLocks noChangeAspect="1"/>
                              </wpg:cNvGrpSpPr>
                              <wpg:grpSpPr>
                                <a:xfrm>
                                  <a:off x="141062" y="4211812"/>
                                  <a:ext cx="1047750" cy="3121026"/>
                                  <a:chOff x="141062" y="4211812"/>
                                  <a:chExt cx="1047750" cy="3121026"/>
                                </a:xfrm>
                              </wpg:grpSpPr>
                              <wps:wsp>
                                <wps:cNvPr id="20" name="Freeform 20"/>
                                <wps:cNvSpPr>
                                  <a:spLocks/>
                                </wps:cNvSpPr>
                                <wps:spPr bwMode="auto">
                                  <a:xfrm>
                                    <a:off x="369662" y="6216825"/>
                                    <a:ext cx="193675" cy="698500"/>
                                  </a:xfrm>
                                  <a:custGeom>
                                    <a:avLst/>
                                    <a:gdLst>
                                      <a:gd name="T0" fmla="*/ 0 w 122"/>
                                      <a:gd name="T1" fmla="*/ 0 h 440"/>
                                      <a:gd name="T2" fmla="*/ 39 w 122"/>
                                      <a:gd name="T3" fmla="*/ 152 h 440"/>
                                      <a:gd name="T4" fmla="*/ 84 w 122"/>
                                      <a:gd name="T5" fmla="*/ 304 h 440"/>
                                      <a:gd name="T6" fmla="*/ 122 w 122"/>
                                      <a:gd name="T7" fmla="*/ 417 h 440"/>
                                      <a:gd name="T8" fmla="*/ 122 w 122"/>
                                      <a:gd name="T9" fmla="*/ 440 h 440"/>
                                      <a:gd name="T10" fmla="*/ 76 w 122"/>
                                      <a:gd name="T11" fmla="*/ 306 h 440"/>
                                      <a:gd name="T12" fmla="*/ 39 w 122"/>
                                      <a:gd name="T13" fmla="*/ 180 h 440"/>
                                      <a:gd name="T14" fmla="*/ 6 w 122"/>
                                      <a:gd name="T15" fmla="*/ 53 h 440"/>
                                      <a:gd name="T16" fmla="*/ 0 w 122"/>
                                      <a:gd name="T17" fmla="*/ 0 h 44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2" h="440">
                                        <a:moveTo>
                                          <a:pt x="0" y="0"/>
                                        </a:moveTo>
                                        <a:lnTo>
                                          <a:pt x="39" y="152"/>
                                        </a:lnTo>
                                        <a:lnTo>
                                          <a:pt x="84" y="304"/>
                                        </a:lnTo>
                                        <a:lnTo>
                                          <a:pt x="122" y="417"/>
                                        </a:lnTo>
                                        <a:lnTo>
                                          <a:pt x="122" y="440"/>
                                        </a:lnTo>
                                        <a:lnTo>
                                          <a:pt x="76" y="306"/>
                                        </a:lnTo>
                                        <a:lnTo>
                                          <a:pt x="39" y="180"/>
                                        </a:lnTo>
                                        <a:lnTo>
                                          <a:pt x="6" y="5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1" name="Freeform 21"/>
                                <wps:cNvSpPr>
                                  <a:spLocks/>
                                </wps:cNvSpPr>
                                <wps:spPr bwMode="auto">
                                  <a:xfrm>
                                    <a:off x="572862" y="6905800"/>
                                    <a:ext cx="184150" cy="427038"/>
                                  </a:xfrm>
                                  <a:custGeom>
                                    <a:avLst/>
                                    <a:gdLst>
                                      <a:gd name="T0" fmla="*/ 0 w 116"/>
                                      <a:gd name="T1" fmla="*/ 0 h 269"/>
                                      <a:gd name="T2" fmla="*/ 8 w 116"/>
                                      <a:gd name="T3" fmla="*/ 19 h 269"/>
                                      <a:gd name="T4" fmla="*/ 37 w 116"/>
                                      <a:gd name="T5" fmla="*/ 93 h 269"/>
                                      <a:gd name="T6" fmla="*/ 67 w 116"/>
                                      <a:gd name="T7" fmla="*/ 167 h 269"/>
                                      <a:gd name="T8" fmla="*/ 116 w 116"/>
                                      <a:gd name="T9" fmla="*/ 269 h 269"/>
                                      <a:gd name="T10" fmla="*/ 108 w 116"/>
                                      <a:gd name="T11" fmla="*/ 269 h 269"/>
                                      <a:gd name="T12" fmla="*/ 60 w 116"/>
                                      <a:gd name="T13" fmla="*/ 169 h 269"/>
                                      <a:gd name="T14" fmla="*/ 30 w 116"/>
                                      <a:gd name="T15" fmla="*/ 98 h 269"/>
                                      <a:gd name="T16" fmla="*/ 1 w 116"/>
                                      <a:gd name="T17" fmla="*/ 25 h 269"/>
                                      <a:gd name="T18" fmla="*/ 0 w 116"/>
                                      <a:gd name="T19" fmla="*/ 0 h 26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6" h="269">
                                        <a:moveTo>
                                          <a:pt x="0" y="0"/>
                                        </a:moveTo>
                                        <a:lnTo>
                                          <a:pt x="8" y="19"/>
                                        </a:lnTo>
                                        <a:lnTo>
                                          <a:pt x="37" y="93"/>
                                        </a:lnTo>
                                        <a:lnTo>
                                          <a:pt x="67" y="167"/>
                                        </a:lnTo>
                                        <a:lnTo>
                                          <a:pt x="116" y="269"/>
                                        </a:lnTo>
                                        <a:lnTo>
                                          <a:pt x="108" y="269"/>
                                        </a:lnTo>
                                        <a:lnTo>
                                          <a:pt x="60" y="169"/>
                                        </a:lnTo>
                                        <a:lnTo>
                                          <a:pt x="30" y="98"/>
                                        </a:lnTo>
                                        <a:lnTo>
                                          <a:pt x="1" y="2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2" name="Freeform 22"/>
                                <wps:cNvSpPr>
                                  <a:spLocks/>
                                </wps:cNvSpPr>
                                <wps:spPr bwMode="auto">
                                  <a:xfrm>
                                    <a:off x="141062" y="4211812"/>
                                    <a:ext cx="222250" cy="2019300"/>
                                  </a:xfrm>
                                  <a:custGeom>
                                    <a:avLst/>
                                    <a:gdLst>
                                      <a:gd name="T0" fmla="*/ 0 w 140"/>
                                      <a:gd name="T1" fmla="*/ 0 h 1272"/>
                                      <a:gd name="T2" fmla="*/ 0 w 140"/>
                                      <a:gd name="T3" fmla="*/ 0 h 1272"/>
                                      <a:gd name="T4" fmla="*/ 1 w 140"/>
                                      <a:gd name="T5" fmla="*/ 79 h 1272"/>
                                      <a:gd name="T6" fmla="*/ 3 w 140"/>
                                      <a:gd name="T7" fmla="*/ 159 h 1272"/>
                                      <a:gd name="T8" fmla="*/ 12 w 140"/>
                                      <a:gd name="T9" fmla="*/ 317 h 1272"/>
                                      <a:gd name="T10" fmla="*/ 23 w 140"/>
                                      <a:gd name="T11" fmla="*/ 476 h 1272"/>
                                      <a:gd name="T12" fmla="*/ 39 w 140"/>
                                      <a:gd name="T13" fmla="*/ 634 h 1272"/>
                                      <a:gd name="T14" fmla="*/ 58 w 140"/>
                                      <a:gd name="T15" fmla="*/ 792 h 1272"/>
                                      <a:gd name="T16" fmla="*/ 83 w 140"/>
                                      <a:gd name="T17" fmla="*/ 948 h 1272"/>
                                      <a:gd name="T18" fmla="*/ 107 w 140"/>
                                      <a:gd name="T19" fmla="*/ 1086 h 1272"/>
                                      <a:gd name="T20" fmla="*/ 135 w 140"/>
                                      <a:gd name="T21" fmla="*/ 1223 h 1272"/>
                                      <a:gd name="T22" fmla="*/ 140 w 140"/>
                                      <a:gd name="T23" fmla="*/ 1272 h 1272"/>
                                      <a:gd name="T24" fmla="*/ 138 w 140"/>
                                      <a:gd name="T25" fmla="*/ 1262 h 1272"/>
                                      <a:gd name="T26" fmla="*/ 105 w 140"/>
                                      <a:gd name="T27" fmla="*/ 1106 h 1272"/>
                                      <a:gd name="T28" fmla="*/ 77 w 140"/>
                                      <a:gd name="T29" fmla="*/ 949 h 1272"/>
                                      <a:gd name="T30" fmla="*/ 53 w 140"/>
                                      <a:gd name="T31" fmla="*/ 792 h 1272"/>
                                      <a:gd name="T32" fmla="*/ 35 w 140"/>
                                      <a:gd name="T33" fmla="*/ 634 h 1272"/>
                                      <a:gd name="T34" fmla="*/ 20 w 140"/>
                                      <a:gd name="T35" fmla="*/ 476 h 1272"/>
                                      <a:gd name="T36" fmla="*/ 9 w 140"/>
                                      <a:gd name="T37" fmla="*/ 317 h 1272"/>
                                      <a:gd name="T38" fmla="*/ 2 w 140"/>
                                      <a:gd name="T39" fmla="*/ 159 h 1272"/>
                                      <a:gd name="T40" fmla="*/ 0 w 140"/>
                                      <a:gd name="T41" fmla="*/ 79 h 1272"/>
                                      <a:gd name="T42" fmla="*/ 0 w 140"/>
                                      <a:gd name="T43" fmla="*/ 0 h 127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Lst>
                                    <a:rect l="0" t="0" r="r" b="b"/>
                                    <a:pathLst>
                                      <a:path w="140" h="1272">
                                        <a:moveTo>
                                          <a:pt x="0" y="0"/>
                                        </a:moveTo>
                                        <a:lnTo>
                                          <a:pt x="0" y="0"/>
                                        </a:lnTo>
                                        <a:lnTo>
                                          <a:pt x="1" y="79"/>
                                        </a:lnTo>
                                        <a:lnTo>
                                          <a:pt x="3" y="159"/>
                                        </a:lnTo>
                                        <a:lnTo>
                                          <a:pt x="12" y="317"/>
                                        </a:lnTo>
                                        <a:lnTo>
                                          <a:pt x="23" y="476"/>
                                        </a:lnTo>
                                        <a:lnTo>
                                          <a:pt x="39" y="634"/>
                                        </a:lnTo>
                                        <a:lnTo>
                                          <a:pt x="58" y="792"/>
                                        </a:lnTo>
                                        <a:lnTo>
                                          <a:pt x="83" y="948"/>
                                        </a:lnTo>
                                        <a:lnTo>
                                          <a:pt x="107" y="1086"/>
                                        </a:lnTo>
                                        <a:lnTo>
                                          <a:pt x="135" y="1223"/>
                                        </a:lnTo>
                                        <a:lnTo>
                                          <a:pt x="140" y="1272"/>
                                        </a:lnTo>
                                        <a:lnTo>
                                          <a:pt x="138" y="1262"/>
                                        </a:lnTo>
                                        <a:lnTo>
                                          <a:pt x="105" y="1106"/>
                                        </a:lnTo>
                                        <a:lnTo>
                                          <a:pt x="77" y="949"/>
                                        </a:lnTo>
                                        <a:lnTo>
                                          <a:pt x="53" y="792"/>
                                        </a:lnTo>
                                        <a:lnTo>
                                          <a:pt x="35" y="634"/>
                                        </a:lnTo>
                                        <a:lnTo>
                                          <a:pt x="20" y="476"/>
                                        </a:lnTo>
                                        <a:lnTo>
                                          <a:pt x="9" y="317"/>
                                        </a:lnTo>
                                        <a:lnTo>
                                          <a:pt x="2" y="159"/>
                                        </a:lnTo>
                                        <a:lnTo>
                                          <a:pt x="0" y="7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3" name="Freeform 23"/>
                                <wps:cNvSpPr>
                                  <a:spLocks/>
                                </wps:cNvSpPr>
                                <wps:spPr bwMode="auto">
                                  <a:xfrm>
                                    <a:off x="341087" y="4861100"/>
                                    <a:ext cx="71438" cy="1355725"/>
                                  </a:xfrm>
                                  <a:custGeom>
                                    <a:avLst/>
                                    <a:gdLst>
                                      <a:gd name="T0" fmla="*/ 45 w 45"/>
                                      <a:gd name="T1" fmla="*/ 0 h 854"/>
                                      <a:gd name="T2" fmla="*/ 45 w 45"/>
                                      <a:gd name="T3" fmla="*/ 0 h 854"/>
                                      <a:gd name="T4" fmla="*/ 35 w 45"/>
                                      <a:gd name="T5" fmla="*/ 66 h 854"/>
                                      <a:gd name="T6" fmla="*/ 26 w 45"/>
                                      <a:gd name="T7" fmla="*/ 133 h 854"/>
                                      <a:gd name="T8" fmla="*/ 14 w 45"/>
                                      <a:gd name="T9" fmla="*/ 267 h 854"/>
                                      <a:gd name="T10" fmla="*/ 6 w 45"/>
                                      <a:gd name="T11" fmla="*/ 401 h 854"/>
                                      <a:gd name="T12" fmla="*/ 3 w 45"/>
                                      <a:gd name="T13" fmla="*/ 534 h 854"/>
                                      <a:gd name="T14" fmla="*/ 6 w 45"/>
                                      <a:gd name="T15" fmla="*/ 669 h 854"/>
                                      <a:gd name="T16" fmla="*/ 14 w 45"/>
                                      <a:gd name="T17" fmla="*/ 803 h 854"/>
                                      <a:gd name="T18" fmla="*/ 18 w 45"/>
                                      <a:gd name="T19" fmla="*/ 854 h 854"/>
                                      <a:gd name="T20" fmla="*/ 18 w 45"/>
                                      <a:gd name="T21" fmla="*/ 851 h 854"/>
                                      <a:gd name="T22" fmla="*/ 9 w 45"/>
                                      <a:gd name="T23" fmla="*/ 814 h 854"/>
                                      <a:gd name="T24" fmla="*/ 8 w 45"/>
                                      <a:gd name="T25" fmla="*/ 803 h 854"/>
                                      <a:gd name="T26" fmla="*/ 1 w 45"/>
                                      <a:gd name="T27" fmla="*/ 669 h 854"/>
                                      <a:gd name="T28" fmla="*/ 0 w 45"/>
                                      <a:gd name="T29" fmla="*/ 534 h 854"/>
                                      <a:gd name="T30" fmla="*/ 3 w 45"/>
                                      <a:gd name="T31" fmla="*/ 401 h 854"/>
                                      <a:gd name="T32" fmla="*/ 12 w 45"/>
                                      <a:gd name="T33" fmla="*/ 267 h 854"/>
                                      <a:gd name="T34" fmla="*/ 25 w 45"/>
                                      <a:gd name="T35" fmla="*/ 132 h 854"/>
                                      <a:gd name="T36" fmla="*/ 34 w 45"/>
                                      <a:gd name="T37" fmla="*/ 66 h 854"/>
                                      <a:gd name="T38" fmla="*/ 45 w 45"/>
                                      <a:gd name="T39" fmla="*/ 0 h 85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Lst>
                                    <a:rect l="0" t="0" r="r" b="b"/>
                                    <a:pathLst>
                                      <a:path w="45" h="854">
                                        <a:moveTo>
                                          <a:pt x="45" y="0"/>
                                        </a:moveTo>
                                        <a:lnTo>
                                          <a:pt x="45" y="0"/>
                                        </a:lnTo>
                                        <a:lnTo>
                                          <a:pt x="35" y="66"/>
                                        </a:lnTo>
                                        <a:lnTo>
                                          <a:pt x="26" y="133"/>
                                        </a:lnTo>
                                        <a:lnTo>
                                          <a:pt x="14" y="267"/>
                                        </a:lnTo>
                                        <a:lnTo>
                                          <a:pt x="6" y="401"/>
                                        </a:lnTo>
                                        <a:lnTo>
                                          <a:pt x="3" y="534"/>
                                        </a:lnTo>
                                        <a:lnTo>
                                          <a:pt x="6" y="669"/>
                                        </a:lnTo>
                                        <a:lnTo>
                                          <a:pt x="14" y="803"/>
                                        </a:lnTo>
                                        <a:lnTo>
                                          <a:pt x="18" y="854"/>
                                        </a:lnTo>
                                        <a:lnTo>
                                          <a:pt x="18" y="851"/>
                                        </a:lnTo>
                                        <a:lnTo>
                                          <a:pt x="9" y="814"/>
                                        </a:lnTo>
                                        <a:lnTo>
                                          <a:pt x="8" y="803"/>
                                        </a:lnTo>
                                        <a:lnTo>
                                          <a:pt x="1" y="669"/>
                                        </a:lnTo>
                                        <a:lnTo>
                                          <a:pt x="0" y="534"/>
                                        </a:lnTo>
                                        <a:lnTo>
                                          <a:pt x="3" y="401"/>
                                        </a:lnTo>
                                        <a:lnTo>
                                          <a:pt x="12" y="267"/>
                                        </a:lnTo>
                                        <a:lnTo>
                                          <a:pt x="25" y="132"/>
                                        </a:lnTo>
                                        <a:lnTo>
                                          <a:pt x="34" y="66"/>
                                        </a:lnTo>
                                        <a:lnTo>
                                          <a:pt x="45"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4" name="Freeform 24"/>
                                <wps:cNvSpPr>
                                  <a:spLocks/>
                                </wps:cNvSpPr>
                                <wps:spPr bwMode="auto">
                                  <a:xfrm>
                                    <a:off x="363312" y="6231112"/>
                                    <a:ext cx="244475" cy="998538"/>
                                  </a:xfrm>
                                  <a:custGeom>
                                    <a:avLst/>
                                    <a:gdLst>
                                      <a:gd name="T0" fmla="*/ 0 w 154"/>
                                      <a:gd name="T1" fmla="*/ 0 h 629"/>
                                      <a:gd name="T2" fmla="*/ 10 w 154"/>
                                      <a:gd name="T3" fmla="*/ 44 h 629"/>
                                      <a:gd name="T4" fmla="*/ 21 w 154"/>
                                      <a:gd name="T5" fmla="*/ 126 h 629"/>
                                      <a:gd name="T6" fmla="*/ 34 w 154"/>
                                      <a:gd name="T7" fmla="*/ 207 h 629"/>
                                      <a:gd name="T8" fmla="*/ 53 w 154"/>
                                      <a:gd name="T9" fmla="*/ 293 h 629"/>
                                      <a:gd name="T10" fmla="*/ 75 w 154"/>
                                      <a:gd name="T11" fmla="*/ 380 h 629"/>
                                      <a:gd name="T12" fmla="*/ 100 w 154"/>
                                      <a:gd name="T13" fmla="*/ 466 h 629"/>
                                      <a:gd name="T14" fmla="*/ 120 w 154"/>
                                      <a:gd name="T15" fmla="*/ 521 h 629"/>
                                      <a:gd name="T16" fmla="*/ 141 w 154"/>
                                      <a:gd name="T17" fmla="*/ 576 h 629"/>
                                      <a:gd name="T18" fmla="*/ 152 w 154"/>
                                      <a:gd name="T19" fmla="*/ 618 h 629"/>
                                      <a:gd name="T20" fmla="*/ 154 w 154"/>
                                      <a:gd name="T21" fmla="*/ 629 h 629"/>
                                      <a:gd name="T22" fmla="*/ 140 w 154"/>
                                      <a:gd name="T23" fmla="*/ 595 h 629"/>
                                      <a:gd name="T24" fmla="*/ 115 w 154"/>
                                      <a:gd name="T25" fmla="*/ 532 h 629"/>
                                      <a:gd name="T26" fmla="*/ 93 w 154"/>
                                      <a:gd name="T27" fmla="*/ 468 h 629"/>
                                      <a:gd name="T28" fmla="*/ 67 w 154"/>
                                      <a:gd name="T29" fmla="*/ 383 h 629"/>
                                      <a:gd name="T30" fmla="*/ 47 w 154"/>
                                      <a:gd name="T31" fmla="*/ 295 h 629"/>
                                      <a:gd name="T32" fmla="*/ 28 w 154"/>
                                      <a:gd name="T33" fmla="*/ 207 h 629"/>
                                      <a:gd name="T34" fmla="*/ 12 w 154"/>
                                      <a:gd name="T35" fmla="*/ 104 h 629"/>
                                      <a:gd name="T36" fmla="*/ 0 w 154"/>
                                      <a:gd name="T37" fmla="*/ 0 h 62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4" h="629">
                                        <a:moveTo>
                                          <a:pt x="0" y="0"/>
                                        </a:moveTo>
                                        <a:lnTo>
                                          <a:pt x="10" y="44"/>
                                        </a:lnTo>
                                        <a:lnTo>
                                          <a:pt x="21" y="126"/>
                                        </a:lnTo>
                                        <a:lnTo>
                                          <a:pt x="34" y="207"/>
                                        </a:lnTo>
                                        <a:lnTo>
                                          <a:pt x="53" y="293"/>
                                        </a:lnTo>
                                        <a:lnTo>
                                          <a:pt x="75" y="380"/>
                                        </a:lnTo>
                                        <a:lnTo>
                                          <a:pt x="100" y="466"/>
                                        </a:lnTo>
                                        <a:lnTo>
                                          <a:pt x="120" y="521"/>
                                        </a:lnTo>
                                        <a:lnTo>
                                          <a:pt x="141" y="576"/>
                                        </a:lnTo>
                                        <a:lnTo>
                                          <a:pt x="152" y="618"/>
                                        </a:lnTo>
                                        <a:lnTo>
                                          <a:pt x="154" y="629"/>
                                        </a:lnTo>
                                        <a:lnTo>
                                          <a:pt x="140" y="595"/>
                                        </a:lnTo>
                                        <a:lnTo>
                                          <a:pt x="115" y="532"/>
                                        </a:lnTo>
                                        <a:lnTo>
                                          <a:pt x="93" y="468"/>
                                        </a:lnTo>
                                        <a:lnTo>
                                          <a:pt x="67" y="383"/>
                                        </a:lnTo>
                                        <a:lnTo>
                                          <a:pt x="47" y="295"/>
                                        </a:lnTo>
                                        <a:lnTo>
                                          <a:pt x="28" y="207"/>
                                        </a:lnTo>
                                        <a:lnTo>
                                          <a:pt x="12" y="104"/>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5" name="Freeform 25"/>
                                <wps:cNvSpPr>
                                  <a:spLocks/>
                                </wps:cNvSpPr>
                                <wps:spPr bwMode="auto">
                                  <a:xfrm>
                                    <a:off x="620487" y="7223300"/>
                                    <a:ext cx="52388" cy="109538"/>
                                  </a:xfrm>
                                  <a:custGeom>
                                    <a:avLst/>
                                    <a:gdLst>
                                      <a:gd name="T0" fmla="*/ 0 w 33"/>
                                      <a:gd name="T1" fmla="*/ 0 h 69"/>
                                      <a:gd name="T2" fmla="*/ 33 w 33"/>
                                      <a:gd name="T3" fmla="*/ 69 h 69"/>
                                      <a:gd name="T4" fmla="*/ 24 w 33"/>
                                      <a:gd name="T5" fmla="*/ 69 h 69"/>
                                      <a:gd name="T6" fmla="*/ 12 w 33"/>
                                      <a:gd name="T7" fmla="*/ 35 h 69"/>
                                      <a:gd name="T8" fmla="*/ 0 w 33"/>
                                      <a:gd name="T9" fmla="*/ 0 h 69"/>
                                    </a:gdLst>
                                    <a:ahLst/>
                                    <a:cxnLst>
                                      <a:cxn ang="0">
                                        <a:pos x="T0" y="T1"/>
                                      </a:cxn>
                                      <a:cxn ang="0">
                                        <a:pos x="T2" y="T3"/>
                                      </a:cxn>
                                      <a:cxn ang="0">
                                        <a:pos x="T4" y="T5"/>
                                      </a:cxn>
                                      <a:cxn ang="0">
                                        <a:pos x="T6" y="T7"/>
                                      </a:cxn>
                                      <a:cxn ang="0">
                                        <a:pos x="T8" y="T9"/>
                                      </a:cxn>
                                    </a:cxnLst>
                                    <a:rect l="0" t="0" r="r" b="b"/>
                                    <a:pathLst>
                                      <a:path w="33" h="69">
                                        <a:moveTo>
                                          <a:pt x="0" y="0"/>
                                        </a:moveTo>
                                        <a:lnTo>
                                          <a:pt x="33" y="69"/>
                                        </a:lnTo>
                                        <a:lnTo>
                                          <a:pt x="24" y="69"/>
                                        </a:lnTo>
                                        <a:lnTo>
                                          <a:pt x="12" y="3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6" name="Freeform 26"/>
                                <wps:cNvSpPr>
                                  <a:spLocks/>
                                </wps:cNvSpPr>
                                <wps:spPr bwMode="auto">
                                  <a:xfrm>
                                    <a:off x="355374" y="6153325"/>
                                    <a:ext cx="23813" cy="147638"/>
                                  </a:xfrm>
                                  <a:custGeom>
                                    <a:avLst/>
                                    <a:gdLst>
                                      <a:gd name="T0" fmla="*/ 0 w 15"/>
                                      <a:gd name="T1" fmla="*/ 0 h 93"/>
                                      <a:gd name="T2" fmla="*/ 9 w 15"/>
                                      <a:gd name="T3" fmla="*/ 37 h 93"/>
                                      <a:gd name="T4" fmla="*/ 9 w 15"/>
                                      <a:gd name="T5" fmla="*/ 40 h 93"/>
                                      <a:gd name="T6" fmla="*/ 15 w 15"/>
                                      <a:gd name="T7" fmla="*/ 93 h 93"/>
                                      <a:gd name="T8" fmla="*/ 5 w 15"/>
                                      <a:gd name="T9" fmla="*/ 49 h 93"/>
                                      <a:gd name="T10" fmla="*/ 0 w 15"/>
                                      <a:gd name="T11" fmla="*/ 0 h 93"/>
                                    </a:gdLst>
                                    <a:ahLst/>
                                    <a:cxnLst>
                                      <a:cxn ang="0">
                                        <a:pos x="T0" y="T1"/>
                                      </a:cxn>
                                      <a:cxn ang="0">
                                        <a:pos x="T2" y="T3"/>
                                      </a:cxn>
                                      <a:cxn ang="0">
                                        <a:pos x="T4" y="T5"/>
                                      </a:cxn>
                                      <a:cxn ang="0">
                                        <a:pos x="T6" y="T7"/>
                                      </a:cxn>
                                      <a:cxn ang="0">
                                        <a:pos x="T8" y="T9"/>
                                      </a:cxn>
                                      <a:cxn ang="0">
                                        <a:pos x="T10" y="T11"/>
                                      </a:cxn>
                                    </a:cxnLst>
                                    <a:rect l="0" t="0" r="r" b="b"/>
                                    <a:pathLst>
                                      <a:path w="15" h="93">
                                        <a:moveTo>
                                          <a:pt x="0" y="0"/>
                                        </a:moveTo>
                                        <a:lnTo>
                                          <a:pt x="9" y="37"/>
                                        </a:lnTo>
                                        <a:lnTo>
                                          <a:pt x="9" y="40"/>
                                        </a:lnTo>
                                        <a:lnTo>
                                          <a:pt x="15" y="93"/>
                                        </a:lnTo>
                                        <a:lnTo>
                                          <a:pt x="5" y="4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7" name="Freeform 27"/>
                                <wps:cNvSpPr>
                                  <a:spLocks/>
                                </wps:cNvSpPr>
                                <wps:spPr bwMode="auto">
                                  <a:xfrm>
                                    <a:off x="563337" y="5689775"/>
                                    <a:ext cx="625475" cy="1216025"/>
                                  </a:xfrm>
                                  <a:custGeom>
                                    <a:avLst/>
                                    <a:gdLst>
                                      <a:gd name="T0" fmla="*/ 394 w 394"/>
                                      <a:gd name="T1" fmla="*/ 0 h 766"/>
                                      <a:gd name="T2" fmla="*/ 394 w 394"/>
                                      <a:gd name="T3" fmla="*/ 0 h 766"/>
                                      <a:gd name="T4" fmla="*/ 356 w 394"/>
                                      <a:gd name="T5" fmla="*/ 38 h 766"/>
                                      <a:gd name="T6" fmla="*/ 319 w 394"/>
                                      <a:gd name="T7" fmla="*/ 77 h 766"/>
                                      <a:gd name="T8" fmla="*/ 284 w 394"/>
                                      <a:gd name="T9" fmla="*/ 117 h 766"/>
                                      <a:gd name="T10" fmla="*/ 249 w 394"/>
                                      <a:gd name="T11" fmla="*/ 160 h 766"/>
                                      <a:gd name="T12" fmla="*/ 207 w 394"/>
                                      <a:gd name="T13" fmla="*/ 218 h 766"/>
                                      <a:gd name="T14" fmla="*/ 168 w 394"/>
                                      <a:gd name="T15" fmla="*/ 276 h 766"/>
                                      <a:gd name="T16" fmla="*/ 131 w 394"/>
                                      <a:gd name="T17" fmla="*/ 339 h 766"/>
                                      <a:gd name="T18" fmla="*/ 98 w 394"/>
                                      <a:gd name="T19" fmla="*/ 402 h 766"/>
                                      <a:gd name="T20" fmla="*/ 69 w 394"/>
                                      <a:gd name="T21" fmla="*/ 467 h 766"/>
                                      <a:gd name="T22" fmla="*/ 45 w 394"/>
                                      <a:gd name="T23" fmla="*/ 535 h 766"/>
                                      <a:gd name="T24" fmla="*/ 26 w 394"/>
                                      <a:gd name="T25" fmla="*/ 604 h 766"/>
                                      <a:gd name="T26" fmla="*/ 14 w 394"/>
                                      <a:gd name="T27" fmla="*/ 673 h 766"/>
                                      <a:gd name="T28" fmla="*/ 7 w 394"/>
                                      <a:gd name="T29" fmla="*/ 746 h 766"/>
                                      <a:gd name="T30" fmla="*/ 6 w 394"/>
                                      <a:gd name="T31" fmla="*/ 766 h 766"/>
                                      <a:gd name="T32" fmla="*/ 0 w 394"/>
                                      <a:gd name="T33" fmla="*/ 749 h 766"/>
                                      <a:gd name="T34" fmla="*/ 1 w 394"/>
                                      <a:gd name="T35" fmla="*/ 744 h 766"/>
                                      <a:gd name="T36" fmla="*/ 7 w 394"/>
                                      <a:gd name="T37" fmla="*/ 673 h 766"/>
                                      <a:gd name="T38" fmla="*/ 21 w 394"/>
                                      <a:gd name="T39" fmla="*/ 603 h 766"/>
                                      <a:gd name="T40" fmla="*/ 40 w 394"/>
                                      <a:gd name="T41" fmla="*/ 533 h 766"/>
                                      <a:gd name="T42" fmla="*/ 65 w 394"/>
                                      <a:gd name="T43" fmla="*/ 466 h 766"/>
                                      <a:gd name="T44" fmla="*/ 94 w 394"/>
                                      <a:gd name="T45" fmla="*/ 400 h 766"/>
                                      <a:gd name="T46" fmla="*/ 127 w 394"/>
                                      <a:gd name="T47" fmla="*/ 336 h 766"/>
                                      <a:gd name="T48" fmla="*/ 164 w 394"/>
                                      <a:gd name="T49" fmla="*/ 275 h 766"/>
                                      <a:gd name="T50" fmla="*/ 204 w 394"/>
                                      <a:gd name="T51" fmla="*/ 215 h 766"/>
                                      <a:gd name="T52" fmla="*/ 248 w 394"/>
                                      <a:gd name="T53" fmla="*/ 158 h 766"/>
                                      <a:gd name="T54" fmla="*/ 282 w 394"/>
                                      <a:gd name="T55" fmla="*/ 116 h 766"/>
                                      <a:gd name="T56" fmla="*/ 318 w 394"/>
                                      <a:gd name="T57" fmla="*/ 76 h 766"/>
                                      <a:gd name="T58" fmla="*/ 354 w 394"/>
                                      <a:gd name="T59" fmla="*/ 37 h 766"/>
                                      <a:gd name="T60" fmla="*/ 394 w 394"/>
                                      <a:gd name="T61" fmla="*/ 0 h 76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394" h="766">
                                        <a:moveTo>
                                          <a:pt x="394" y="0"/>
                                        </a:moveTo>
                                        <a:lnTo>
                                          <a:pt x="394" y="0"/>
                                        </a:lnTo>
                                        <a:lnTo>
                                          <a:pt x="356" y="38"/>
                                        </a:lnTo>
                                        <a:lnTo>
                                          <a:pt x="319" y="77"/>
                                        </a:lnTo>
                                        <a:lnTo>
                                          <a:pt x="284" y="117"/>
                                        </a:lnTo>
                                        <a:lnTo>
                                          <a:pt x="249" y="160"/>
                                        </a:lnTo>
                                        <a:lnTo>
                                          <a:pt x="207" y="218"/>
                                        </a:lnTo>
                                        <a:lnTo>
                                          <a:pt x="168" y="276"/>
                                        </a:lnTo>
                                        <a:lnTo>
                                          <a:pt x="131" y="339"/>
                                        </a:lnTo>
                                        <a:lnTo>
                                          <a:pt x="98" y="402"/>
                                        </a:lnTo>
                                        <a:lnTo>
                                          <a:pt x="69" y="467"/>
                                        </a:lnTo>
                                        <a:lnTo>
                                          <a:pt x="45" y="535"/>
                                        </a:lnTo>
                                        <a:lnTo>
                                          <a:pt x="26" y="604"/>
                                        </a:lnTo>
                                        <a:lnTo>
                                          <a:pt x="14" y="673"/>
                                        </a:lnTo>
                                        <a:lnTo>
                                          <a:pt x="7" y="746"/>
                                        </a:lnTo>
                                        <a:lnTo>
                                          <a:pt x="6" y="766"/>
                                        </a:lnTo>
                                        <a:lnTo>
                                          <a:pt x="0" y="749"/>
                                        </a:lnTo>
                                        <a:lnTo>
                                          <a:pt x="1" y="744"/>
                                        </a:lnTo>
                                        <a:lnTo>
                                          <a:pt x="7" y="673"/>
                                        </a:lnTo>
                                        <a:lnTo>
                                          <a:pt x="21" y="603"/>
                                        </a:lnTo>
                                        <a:lnTo>
                                          <a:pt x="40" y="533"/>
                                        </a:lnTo>
                                        <a:lnTo>
                                          <a:pt x="65" y="466"/>
                                        </a:lnTo>
                                        <a:lnTo>
                                          <a:pt x="94" y="400"/>
                                        </a:lnTo>
                                        <a:lnTo>
                                          <a:pt x="127" y="336"/>
                                        </a:lnTo>
                                        <a:lnTo>
                                          <a:pt x="164" y="275"/>
                                        </a:lnTo>
                                        <a:lnTo>
                                          <a:pt x="204" y="215"/>
                                        </a:lnTo>
                                        <a:lnTo>
                                          <a:pt x="248" y="158"/>
                                        </a:lnTo>
                                        <a:lnTo>
                                          <a:pt x="282" y="116"/>
                                        </a:lnTo>
                                        <a:lnTo>
                                          <a:pt x="318" y="76"/>
                                        </a:lnTo>
                                        <a:lnTo>
                                          <a:pt x="354" y="37"/>
                                        </a:lnTo>
                                        <a:lnTo>
                                          <a:pt x="394"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8" name="Freeform 28"/>
                                <wps:cNvSpPr>
                                  <a:spLocks/>
                                </wps:cNvSpPr>
                                <wps:spPr bwMode="auto">
                                  <a:xfrm>
                                    <a:off x="563337" y="6915325"/>
                                    <a:ext cx="57150" cy="307975"/>
                                  </a:xfrm>
                                  <a:custGeom>
                                    <a:avLst/>
                                    <a:gdLst>
                                      <a:gd name="T0" fmla="*/ 0 w 36"/>
                                      <a:gd name="T1" fmla="*/ 0 h 194"/>
                                      <a:gd name="T2" fmla="*/ 6 w 36"/>
                                      <a:gd name="T3" fmla="*/ 16 h 194"/>
                                      <a:gd name="T4" fmla="*/ 7 w 36"/>
                                      <a:gd name="T5" fmla="*/ 19 h 194"/>
                                      <a:gd name="T6" fmla="*/ 11 w 36"/>
                                      <a:gd name="T7" fmla="*/ 80 h 194"/>
                                      <a:gd name="T8" fmla="*/ 20 w 36"/>
                                      <a:gd name="T9" fmla="*/ 132 h 194"/>
                                      <a:gd name="T10" fmla="*/ 33 w 36"/>
                                      <a:gd name="T11" fmla="*/ 185 h 194"/>
                                      <a:gd name="T12" fmla="*/ 36 w 36"/>
                                      <a:gd name="T13" fmla="*/ 194 h 194"/>
                                      <a:gd name="T14" fmla="*/ 21 w 36"/>
                                      <a:gd name="T15" fmla="*/ 161 h 194"/>
                                      <a:gd name="T16" fmla="*/ 15 w 36"/>
                                      <a:gd name="T17" fmla="*/ 145 h 194"/>
                                      <a:gd name="T18" fmla="*/ 5 w 36"/>
                                      <a:gd name="T19" fmla="*/ 81 h 194"/>
                                      <a:gd name="T20" fmla="*/ 1 w 36"/>
                                      <a:gd name="T21" fmla="*/ 41 h 194"/>
                                      <a:gd name="T22" fmla="*/ 0 w 36"/>
                                      <a:gd name="T23" fmla="*/ 0 h 19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6" h="194">
                                        <a:moveTo>
                                          <a:pt x="0" y="0"/>
                                        </a:moveTo>
                                        <a:lnTo>
                                          <a:pt x="6" y="16"/>
                                        </a:lnTo>
                                        <a:lnTo>
                                          <a:pt x="7" y="19"/>
                                        </a:lnTo>
                                        <a:lnTo>
                                          <a:pt x="11" y="80"/>
                                        </a:lnTo>
                                        <a:lnTo>
                                          <a:pt x="20" y="132"/>
                                        </a:lnTo>
                                        <a:lnTo>
                                          <a:pt x="33" y="185"/>
                                        </a:lnTo>
                                        <a:lnTo>
                                          <a:pt x="36" y="194"/>
                                        </a:lnTo>
                                        <a:lnTo>
                                          <a:pt x="21" y="161"/>
                                        </a:lnTo>
                                        <a:lnTo>
                                          <a:pt x="15" y="145"/>
                                        </a:lnTo>
                                        <a:lnTo>
                                          <a:pt x="5" y="81"/>
                                        </a:lnTo>
                                        <a:lnTo>
                                          <a:pt x="1" y="41"/>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9" name="Freeform 29"/>
                                <wps:cNvSpPr>
                                  <a:spLocks/>
                                </wps:cNvSpPr>
                                <wps:spPr bwMode="auto">
                                  <a:xfrm>
                                    <a:off x="607787" y="7229650"/>
                                    <a:ext cx="49213" cy="103188"/>
                                  </a:xfrm>
                                  <a:custGeom>
                                    <a:avLst/>
                                    <a:gdLst>
                                      <a:gd name="T0" fmla="*/ 0 w 31"/>
                                      <a:gd name="T1" fmla="*/ 0 h 65"/>
                                      <a:gd name="T2" fmla="*/ 31 w 31"/>
                                      <a:gd name="T3" fmla="*/ 65 h 65"/>
                                      <a:gd name="T4" fmla="*/ 23 w 31"/>
                                      <a:gd name="T5" fmla="*/ 65 h 65"/>
                                      <a:gd name="T6" fmla="*/ 0 w 31"/>
                                      <a:gd name="T7" fmla="*/ 0 h 65"/>
                                    </a:gdLst>
                                    <a:ahLst/>
                                    <a:cxnLst>
                                      <a:cxn ang="0">
                                        <a:pos x="T0" y="T1"/>
                                      </a:cxn>
                                      <a:cxn ang="0">
                                        <a:pos x="T2" y="T3"/>
                                      </a:cxn>
                                      <a:cxn ang="0">
                                        <a:pos x="T4" y="T5"/>
                                      </a:cxn>
                                      <a:cxn ang="0">
                                        <a:pos x="T6" y="T7"/>
                                      </a:cxn>
                                    </a:cxnLst>
                                    <a:rect l="0" t="0" r="r" b="b"/>
                                    <a:pathLst>
                                      <a:path w="31" h="65">
                                        <a:moveTo>
                                          <a:pt x="0" y="0"/>
                                        </a:moveTo>
                                        <a:lnTo>
                                          <a:pt x="31" y="65"/>
                                        </a:lnTo>
                                        <a:lnTo>
                                          <a:pt x="23" y="6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0" name="Freeform 30"/>
                                <wps:cNvSpPr>
                                  <a:spLocks/>
                                </wps:cNvSpPr>
                                <wps:spPr bwMode="auto">
                                  <a:xfrm>
                                    <a:off x="563337" y="6878812"/>
                                    <a:ext cx="11113" cy="66675"/>
                                  </a:xfrm>
                                  <a:custGeom>
                                    <a:avLst/>
                                    <a:gdLst>
                                      <a:gd name="T0" fmla="*/ 0 w 7"/>
                                      <a:gd name="T1" fmla="*/ 0 h 42"/>
                                      <a:gd name="T2" fmla="*/ 6 w 7"/>
                                      <a:gd name="T3" fmla="*/ 17 h 42"/>
                                      <a:gd name="T4" fmla="*/ 7 w 7"/>
                                      <a:gd name="T5" fmla="*/ 42 h 42"/>
                                      <a:gd name="T6" fmla="*/ 6 w 7"/>
                                      <a:gd name="T7" fmla="*/ 39 h 42"/>
                                      <a:gd name="T8" fmla="*/ 0 w 7"/>
                                      <a:gd name="T9" fmla="*/ 23 h 42"/>
                                      <a:gd name="T10" fmla="*/ 0 w 7"/>
                                      <a:gd name="T11" fmla="*/ 0 h 42"/>
                                    </a:gdLst>
                                    <a:ahLst/>
                                    <a:cxnLst>
                                      <a:cxn ang="0">
                                        <a:pos x="T0" y="T1"/>
                                      </a:cxn>
                                      <a:cxn ang="0">
                                        <a:pos x="T2" y="T3"/>
                                      </a:cxn>
                                      <a:cxn ang="0">
                                        <a:pos x="T4" y="T5"/>
                                      </a:cxn>
                                      <a:cxn ang="0">
                                        <a:pos x="T6" y="T7"/>
                                      </a:cxn>
                                      <a:cxn ang="0">
                                        <a:pos x="T8" y="T9"/>
                                      </a:cxn>
                                      <a:cxn ang="0">
                                        <a:pos x="T10" y="T11"/>
                                      </a:cxn>
                                    </a:cxnLst>
                                    <a:rect l="0" t="0" r="r" b="b"/>
                                    <a:pathLst>
                                      <a:path w="7" h="42">
                                        <a:moveTo>
                                          <a:pt x="0" y="0"/>
                                        </a:moveTo>
                                        <a:lnTo>
                                          <a:pt x="6" y="17"/>
                                        </a:lnTo>
                                        <a:lnTo>
                                          <a:pt x="7" y="42"/>
                                        </a:lnTo>
                                        <a:lnTo>
                                          <a:pt x="6" y="39"/>
                                        </a:lnTo>
                                        <a:lnTo>
                                          <a:pt x="0" y="2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1" name="Freeform 31"/>
                                <wps:cNvSpPr>
                                  <a:spLocks/>
                                </wps:cNvSpPr>
                                <wps:spPr bwMode="auto">
                                  <a:xfrm>
                                    <a:off x="587149" y="7145512"/>
                                    <a:ext cx="71438" cy="187325"/>
                                  </a:xfrm>
                                  <a:custGeom>
                                    <a:avLst/>
                                    <a:gdLst>
                                      <a:gd name="T0" fmla="*/ 0 w 45"/>
                                      <a:gd name="T1" fmla="*/ 0 h 118"/>
                                      <a:gd name="T2" fmla="*/ 6 w 45"/>
                                      <a:gd name="T3" fmla="*/ 16 h 118"/>
                                      <a:gd name="T4" fmla="*/ 21 w 45"/>
                                      <a:gd name="T5" fmla="*/ 49 h 118"/>
                                      <a:gd name="T6" fmla="*/ 33 w 45"/>
                                      <a:gd name="T7" fmla="*/ 84 h 118"/>
                                      <a:gd name="T8" fmla="*/ 45 w 45"/>
                                      <a:gd name="T9" fmla="*/ 118 h 118"/>
                                      <a:gd name="T10" fmla="*/ 44 w 45"/>
                                      <a:gd name="T11" fmla="*/ 118 h 118"/>
                                      <a:gd name="T12" fmla="*/ 13 w 45"/>
                                      <a:gd name="T13" fmla="*/ 53 h 118"/>
                                      <a:gd name="T14" fmla="*/ 11 w 45"/>
                                      <a:gd name="T15" fmla="*/ 42 h 118"/>
                                      <a:gd name="T16" fmla="*/ 0 w 45"/>
                                      <a:gd name="T17" fmla="*/ 0 h 11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5" h="118">
                                        <a:moveTo>
                                          <a:pt x="0" y="0"/>
                                        </a:moveTo>
                                        <a:lnTo>
                                          <a:pt x="6" y="16"/>
                                        </a:lnTo>
                                        <a:lnTo>
                                          <a:pt x="21" y="49"/>
                                        </a:lnTo>
                                        <a:lnTo>
                                          <a:pt x="33" y="84"/>
                                        </a:lnTo>
                                        <a:lnTo>
                                          <a:pt x="45" y="118"/>
                                        </a:lnTo>
                                        <a:lnTo>
                                          <a:pt x="44" y="118"/>
                                        </a:lnTo>
                                        <a:lnTo>
                                          <a:pt x="13" y="53"/>
                                        </a:lnTo>
                                        <a:lnTo>
                                          <a:pt x="11" y="42"/>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g:grpSp>
                            <wpg:grpSp>
                              <wpg:cNvPr id="7" name="Group 7"/>
                              <wpg:cNvGrpSpPr>
                                <a:grpSpLocks noChangeAspect="1"/>
                              </wpg:cNvGrpSpPr>
                              <wpg:grpSpPr>
                                <a:xfrm>
                                  <a:off x="80645" y="4826972"/>
                                  <a:ext cx="1306273" cy="2505863"/>
                                  <a:chOff x="80645" y="4649964"/>
                                  <a:chExt cx="874712" cy="1677988"/>
                                </a:xfrm>
                              </wpg:grpSpPr>
                              <wps:wsp>
                                <wps:cNvPr id="8" name="Freeform 8"/>
                                <wps:cNvSpPr>
                                  <a:spLocks/>
                                </wps:cNvSpPr>
                                <wps:spPr bwMode="auto">
                                  <a:xfrm>
                                    <a:off x="118745" y="5189714"/>
                                    <a:ext cx="198438" cy="714375"/>
                                  </a:xfrm>
                                  <a:custGeom>
                                    <a:avLst/>
                                    <a:gdLst>
                                      <a:gd name="T0" fmla="*/ 0 w 125"/>
                                      <a:gd name="T1" fmla="*/ 0 h 450"/>
                                      <a:gd name="T2" fmla="*/ 41 w 125"/>
                                      <a:gd name="T3" fmla="*/ 155 h 450"/>
                                      <a:gd name="T4" fmla="*/ 86 w 125"/>
                                      <a:gd name="T5" fmla="*/ 309 h 450"/>
                                      <a:gd name="T6" fmla="*/ 125 w 125"/>
                                      <a:gd name="T7" fmla="*/ 425 h 450"/>
                                      <a:gd name="T8" fmla="*/ 125 w 125"/>
                                      <a:gd name="T9" fmla="*/ 450 h 450"/>
                                      <a:gd name="T10" fmla="*/ 79 w 125"/>
                                      <a:gd name="T11" fmla="*/ 311 h 450"/>
                                      <a:gd name="T12" fmla="*/ 41 w 125"/>
                                      <a:gd name="T13" fmla="*/ 183 h 450"/>
                                      <a:gd name="T14" fmla="*/ 7 w 125"/>
                                      <a:gd name="T15" fmla="*/ 54 h 450"/>
                                      <a:gd name="T16" fmla="*/ 0 w 125"/>
                                      <a:gd name="T17" fmla="*/ 0 h 45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5" h="450">
                                        <a:moveTo>
                                          <a:pt x="0" y="0"/>
                                        </a:moveTo>
                                        <a:lnTo>
                                          <a:pt x="41" y="155"/>
                                        </a:lnTo>
                                        <a:lnTo>
                                          <a:pt x="86" y="309"/>
                                        </a:lnTo>
                                        <a:lnTo>
                                          <a:pt x="125" y="425"/>
                                        </a:lnTo>
                                        <a:lnTo>
                                          <a:pt x="125" y="450"/>
                                        </a:lnTo>
                                        <a:lnTo>
                                          <a:pt x="79" y="311"/>
                                        </a:lnTo>
                                        <a:lnTo>
                                          <a:pt x="41" y="183"/>
                                        </a:lnTo>
                                        <a:lnTo>
                                          <a:pt x="7" y="5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9" name="Freeform 9"/>
                                <wps:cNvSpPr>
                                  <a:spLocks/>
                                </wps:cNvSpPr>
                                <wps:spPr bwMode="auto">
                                  <a:xfrm>
                                    <a:off x="328295" y="5891389"/>
                                    <a:ext cx="187325" cy="436563"/>
                                  </a:xfrm>
                                  <a:custGeom>
                                    <a:avLst/>
                                    <a:gdLst>
                                      <a:gd name="T0" fmla="*/ 0 w 118"/>
                                      <a:gd name="T1" fmla="*/ 0 h 275"/>
                                      <a:gd name="T2" fmla="*/ 8 w 118"/>
                                      <a:gd name="T3" fmla="*/ 20 h 275"/>
                                      <a:gd name="T4" fmla="*/ 37 w 118"/>
                                      <a:gd name="T5" fmla="*/ 96 h 275"/>
                                      <a:gd name="T6" fmla="*/ 69 w 118"/>
                                      <a:gd name="T7" fmla="*/ 170 h 275"/>
                                      <a:gd name="T8" fmla="*/ 118 w 118"/>
                                      <a:gd name="T9" fmla="*/ 275 h 275"/>
                                      <a:gd name="T10" fmla="*/ 109 w 118"/>
                                      <a:gd name="T11" fmla="*/ 275 h 275"/>
                                      <a:gd name="T12" fmla="*/ 61 w 118"/>
                                      <a:gd name="T13" fmla="*/ 174 h 275"/>
                                      <a:gd name="T14" fmla="*/ 30 w 118"/>
                                      <a:gd name="T15" fmla="*/ 100 h 275"/>
                                      <a:gd name="T16" fmla="*/ 0 w 118"/>
                                      <a:gd name="T17" fmla="*/ 26 h 275"/>
                                      <a:gd name="T18" fmla="*/ 0 w 118"/>
                                      <a:gd name="T19" fmla="*/ 0 h 27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8" h="275">
                                        <a:moveTo>
                                          <a:pt x="0" y="0"/>
                                        </a:moveTo>
                                        <a:lnTo>
                                          <a:pt x="8" y="20"/>
                                        </a:lnTo>
                                        <a:lnTo>
                                          <a:pt x="37" y="96"/>
                                        </a:lnTo>
                                        <a:lnTo>
                                          <a:pt x="69" y="170"/>
                                        </a:lnTo>
                                        <a:lnTo>
                                          <a:pt x="118" y="275"/>
                                        </a:lnTo>
                                        <a:lnTo>
                                          <a:pt x="109" y="275"/>
                                        </a:lnTo>
                                        <a:lnTo>
                                          <a:pt x="61" y="174"/>
                                        </a:lnTo>
                                        <a:lnTo>
                                          <a:pt x="30" y="100"/>
                                        </a:lnTo>
                                        <a:lnTo>
                                          <a:pt x="0" y="2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0" name="Freeform 10"/>
                                <wps:cNvSpPr>
                                  <a:spLocks/>
                                </wps:cNvSpPr>
                                <wps:spPr bwMode="auto">
                                  <a:xfrm>
                                    <a:off x="80645" y="5010327"/>
                                    <a:ext cx="31750" cy="192088"/>
                                  </a:xfrm>
                                  <a:custGeom>
                                    <a:avLst/>
                                    <a:gdLst>
                                      <a:gd name="T0" fmla="*/ 0 w 20"/>
                                      <a:gd name="T1" fmla="*/ 0 h 121"/>
                                      <a:gd name="T2" fmla="*/ 16 w 20"/>
                                      <a:gd name="T3" fmla="*/ 72 h 121"/>
                                      <a:gd name="T4" fmla="*/ 20 w 20"/>
                                      <a:gd name="T5" fmla="*/ 121 h 121"/>
                                      <a:gd name="T6" fmla="*/ 18 w 20"/>
                                      <a:gd name="T7" fmla="*/ 112 h 121"/>
                                      <a:gd name="T8" fmla="*/ 0 w 20"/>
                                      <a:gd name="T9" fmla="*/ 31 h 121"/>
                                      <a:gd name="T10" fmla="*/ 0 w 20"/>
                                      <a:gd name="T11" fmla="*/ 0 h 121"/>
                                    </a:gdLst>
                                    <a:ahLst/>
                                    <a:cxnLst>
                                      <a:cxn ang="0">
                                        <a:pos x="T0" y="T1"/>
                                      </a:cxn>
                                      <a:cxn ang="0">
                                        <a:pos x="T2" y="T3"/>
                                      </a:cxn>
                                      <a:cxn ang="0">
                                        <a:pos x="T4" y="T5"/>
                                      </a:cxn>
                                      <a:cxn ang="0">
                                        <a:pos x="T6" y="T7"/>
                                      </a:cxn>
                                      <a:cxn ang="0">
                                        <a:pos x="T8" y="T9"/>
                                      </a:cxn>
                                      <a:cxn ang="0">
                                        <a:pos x="T10" y="T11"/>
                                      </a:cxn>
                                    </a:cxnLst>
                                    <a:rect l="0" t="0" r="r" b="b"/>
                                    <a:pathLst>
                                      <a:path w="20" h="121">
                                        <a:moveTo>
                                          <a:pt x="0" y="0"/>
                                        </a:moveTo>
                                        <a:lnTo>
                                          <a:pt x="16" y="72"/>
                                        </a:lnTo>
                                        <a:lnTo>
                                          <a:pt x="20" y="121"/>
                                        </a:lnTo>
                                        <a:lnTo>
                                          <a:pt x="18" y="112"/>
                                        </a:lnTo>
                                        <a:lnTo>
                                          <a:pt x="0" y="31"/>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2" name="Freeform 12"/>
                                <wps:cNvSpPr>
                                  <a:spLocks/>
                                </wps:cNvSpPr>
                                <wps:spPr bwMode="auto">
                                  <a:xfrm>
                                    <a:off x="112395" y="5202414"/>
                                    <a:ext cx="250825" cy="1020763"/>
                                  </a:xfrm>
                                  <a:custGeom>
                                    <a:avLst/>
                                    <a:gdLst>
                                      <a:gd name="T0" fmla="*/ 0 w 158"/>
                                      <a:gd name="T1" fmla="*/ 0 h 643"/>
                                      <a:gd name="T2" fmla="*/ 11 w 158"/>
                                      <a:gd name="T3" fmla="*/ 46 h 643"/>
                                      <a:gd name="T4" fmla="*/ 22 w 158"/>
                                      <a:gd name="T5" fmla="*/ 129 h 643"/>
                                      <a:gd name="T6" fmla="*/ 36 w 158"/>
                                      <a:gd name="T7" fmla="*/ 211 h 643"/>
                                      <a:gd name="T8" fmla="*/ 55 w 158"/>
                                      <a:gd name="T9" fmla="*/ 301 h 643"/>
                                      <a:gd name="T10" fmla="*/ 76 w 158"/>
                                      <a:gd name="T11" fmla="*/ 389 h 643"/>
                                      <a:gd name="T12" fmla="*/ 103 w 158"/>
                                      <a:gd name="T13" fmla="*/ 476 h 643"/>
                                      <a:gd name="T14" fmla="*/ 123 w 158"/>
                                      <a:gd name="T15" fmla="*/ 533 h 643"/>
                                      <a:gd name="T16" fmla="*/ 144 w 158"/>
                                      <a:gd name="T17" fmla="*/ 588 h 643"/>
                                      <a:gd name="T18" fmla="*/ 155 w 158"/>
                                      <a:gd name="T19" fmla="*/ 632 h 643"/>
                                      <a:gd name="T20" fmla="*/ 158 w 158"/>
                                      <a:gd name="T21" fmla="*/ 643 h 643"/>
                                      <a:gd name="T22" fmla="*/ 142 w 158"/>
                                      <a:gd name="T23" fmla="*/ 608 h 643"/>
                                      <a:gd name="T24" fmla="*/ 118 w 158"/>
                                      <a:gd name="T25" fmla="*/ 544 h 643"/>
                                      <a:gd name="T26" fmla="*/ 95 w 158"/>
                                      <a:gd name="T27" fmla="*/ 478 h 643"/>
                                      <a:gd name="T28" fmla="*/ 69 w 158"/>
                                      <a:gd name="T29" fmla="*/ 391 h 643"/>
                                      <a:gd name="T30" fmla="*/ 47 w 158"/>
                                      <a:gd name="T31" fmla="*/ 302 h 643"/>
                                      <a:gd name="T32" fmla="*/ 29 w 158"/>
                                      <a:gd name="T33" fmla="*/ 212 h 643"/>
                                      <a:gd name="T34" fmla="*/ 13 w 158"/>
                                      <a:gd name="T35" fmla="*/ 107 h 643"/>
                                      <a:gd name="T36" fmla="*/ 0 w 158"/>
                                      <a:gd name="T37" fmla="*/ 0 h 64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8" h="643">
                                        <a:moveTo>
                                          <a:pt x="0" y="0"/>
                                        </a:moveTo>
                                        <a:lnTo>
                                          <a:pt x="11" y="46"/>
                                        </a:lnTo>
                                        <a:lnTo>
                                          <a:pt x="22" y="129"/>
                                        </a:lnTo>
                                        <a:lnTo>
                                          <a:pt x="36" y="211"/>
                                        </a:lnTo>
                                        <a:lnTo>
                                          <a:pt x="55" y="301"/>
                                        </a:lnTo>
                                        <a:lnTo>
                                          <a:pt x="76" y="389"/>
                                        </a:lnTo>
                                        <a:lnTo>
                                          <a:pt x="103" y="476"/>
                                        </a:lnTo>
                                        <a:lnTo>
                                          <a:pt x="123" y="533"/>
                                        </a:lnTo>
                                        <a:lnTo>
                                          <a:pt x="144" y="588"/>
                                        </a:lnTo>
                                        <a:lnTo>
                                          <a:pt x="155" y="632"/>
                                        </a:lnTo>
                                        <a:lnTo>
                                          <a:pt x="158" y="643"/>
                                        </a:lnTo>
                                        <a:lnTo>
                                          <a:pt x="142" y="608"/>
                                        </a:lnTo>
                                        <a:lnTo>
                                          <a:pt x="118" y="544"/>
                                        </a:lnTo>
                                        <a:lnTo>
                                          <a:pt x="95" y="478"/>
                                        </a:lnTo>
                                        <a:lnTo>
                                          <a:pt x="69" y="391"/>
                                        </a:lnTo>
                                        <a:lnTo>
                                          <a:pt x="47" y="302"/>
                                        </a:lnTo>
                                        <a:lnTo>
                                          <a:pt x="29" y="212"/>
                                        </a:lnTo>
                                        <a:lnTo>
                                          <a:pt x="13" y="107"/>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3" name="Freeform 13"/>
                                <wps:cNvSpPr>
                                  <a:spLocks/>
                                </wps:cNvSpPr>
                                <wps:spPr bwMode="auto">
                                  <a:xfrm>
                                    <a:off x="375920" y="6215239"/>
                                    <a:ext cx="52388" cy="112713"/>
                                  </a:xfrm>
                                  <a:custGeom>
                                    <a:avLst/>
                                    <a:gdLst>
                                      <a:gd name="T0" fmla="*/ 0 w 33"/>
                                      <a:gd name="T1" fmla="*/ 0 h 71"/>
                                      <a:gd name="T2" fmla="*/ 33 w 33"/>
                                      <a:gd name="T3" fmla="*/ 71 h 71"/>
                                      <a:gd name="T4" fmla="*/ 24 w 33"/>
                                      <a:gd name="T5" fmla="*/ 71 h 71"/>
                                      <a:gd name="T6" fmla="*/ 11 w 33"/>
                                      <a:gd name="T7" fmla="*/ 36 h 71"/>
                                      <a:gd name="T8" fmla="*/ 0 w 33"/>
                                      <a:gd name="T9" fmla="*/ 0 h 71"/>
                                    </a:gdLst>
                                    <a:ahLst/>
                                    <a:cxnLst>
                                      <a:cxn ang="0">
                                        <a:pos x="T0" y="T1"/>
                                      </a:cxn>
                                      <a:cxn ang="0">
                                        <a:pos x="T2" y="T3"/>
                                      </a:cxn>
                                      <a:cxn ang="0">
                                        <a:pos x="T4" y="T5"/>
                                      </a:cxn>
                                      <a:cxn ang="0">
                                        <a:pos x="T6" y="T7"/>
                                      </a:cxn>
                                      <a:cxn ang="0">
                                        <a:pos x="T8" y="T9"/>
                                      </a:cxn>
                                    </a:cxnLst>
                                    <a:rect l="0" t="0" r="r" b="b"/>
                                    <a:pathLst>
                                      <a:path w="33" h="71">
                                        <a:moveTo>
                                          <a:pt x="0" y="0"/>
                                        </a:moveTo>
                                        <a:lnTo>
                                          <a:pt x="33" y="71"/>
                                        </a:lnTo>
                                        <a:lnTo>
                                          <a:pt x="24" y="71"/>
                                        </a:lnTo>
                                        <a:lnTo>
                                          <a:pt x="11" y="3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4" name="Freeform 14"/>
                                <wps:cNvSpPr>
                                  <a:spLocks/>
                                </wps:cNvSpPr>
                                <wps:spPr bwMode="auto">
                                  <a:xfrm>
                                    <a:off x="106045" y="5124627"/>
                                    <a:ext cx="23813" cy="150813"/>
                                  </a:xfrm>
                                  <a:custGeom>
                                    <a:avLst/>
                                    <a:gdLst>
                                      <a:gd name="T0" fmla="*/ 0 w 15"/>
                                      <a:gd name="T1" fmla="*/ 0 h 95"/>
                                      <a:gd name="T2" fmla="*/ 8 w 15"/>
                                      <a:gd name="T3" fmla="*/ 37 h 95"/>
                                      <a:gd name="T4" fmla="*/ 8 w 15"/>
                                      <a:gd name="T5" fmla="*/ 41 h 95"/>
                                      <a:gd name="T6" fmla="*/ 15 w 15"/>
                                      <a:gd name="T7" fmla="*/ 95 h 95"/>
                                      <a:gd name="T8" fmla="*/ 4 w 15"/>
                                      <a:gd name="T9" fmla="*/ 49 h 95"/>
                                      <a:gd name="T10" fmla="*/ 0 w 15"/>
                                      <a:gd name="T11" fmla="*/ 0 h 95"/>
                                    </a:gdLst>
                                    <a:ahLst/>
                                    <a:cxnLst>
                                      <a:cxn ang="0">
                                        <a:pos x="T0" y="T1"/>
                                      </a:cxn>
                                      <a:cxn ang="0">
                                        <a:pos x="T2" y="T3"/>
                                      </a:cxn>
                                      <a:cxn ang="0">
                                        <a:pos x="T4" y="T5"/>
                                      </a:cxn>
                                      <a:cxn ang="0">
                                        <a:pos x="T6" y="T7"/>
                                      </a:cxn>
                                      <a:cxn ang="0">
                                        <a:pos x="T8" y="T9"/>
                                      </a:cxn>
                                      <a:cxn ang="0">
                                        <a:pos x="T10" y="T11"/>
                                      </a:cxn>
                                    </a:cxnLst>
                                    <a:rect l="0" t="0" r="r" b="b"/>
                                    <a:pathLst>
                                      <a:path w="15" h="95">
                                        <a:moveTo>
                                          <a:pt x="0" y="0"/>
                                        </a:moveTo>
                                        <a:lnTo>
                                          <a:pt x="8" y="37"/>
                                        </a:lnTo>
                                        <a:lnTo>
                                          <a:pt x="8" y="41"/>
                                        </a:lnTo>
                                        <a:lnTo>
                                          <a:pt x="15" y="95"/>
                                        </a:lnTo>
                                        <a:lnTo>
                                          <a:pt x="4" y="49"/>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5" name="Freeform 15"/>
                                <wps:cNvSpPr>
                                  <a:spLocks/>
                                </wps:cNvSpPr>
                                <wps:spPr bwMode="auto">
                                  <a:xfrm>
                                    <a:off x="317182" y="4649964"/>
                                    <a:ext cx="638175" cy="1241425"/>
                                  </a:xfrm>
                                  <a:custGeom>
                                    <a:avLst/>
                                    <a:gdLst>
                                      <a:gd name="T0" fmla="*/ 402 w 402"/>
                                      <a:gd name="T1" fmla="*/ 0 h 782"/>
                                      <a:gd name="T2" fmla="*/ 402 w 402"/>
                                      <a:gd name="T3" fmla="*/ 1 h 782"/>
                                      <a:gd name="T4" fmla="*/ 363 w 402"/>
                                      <a:gd name="T5" fmla="*/ 39 h 782"/>
                                      <a:gd name="T6" fmla="*/ 325 w 402"/>
                                      <a:gd name="T7" fmla="*/ 79 h 782"/>
                                      <a:gd name="T8" fmla="*/ 290 w 402"/>
                                      <a:gd name="T9" fmla="*/ 121 h 782"/>
                                      <a:gd name="T10" fmla="*/ 255 w 402"/>
                                      <a:gd name="T11" fmla="*/ 164 h 782"/>
                                      <a:gd name="T12" fmla="*/ 211 w 402"/>
                                      <a:gd name="T13" fmla="*/ 222 h 782"/>
                                      <a:gd name="T14" fmla="*/ 171 w 402"/>
                                      <a:gd name="T15" fmla="*/ 284 h 782"/>
                                      <a:gd name="T16" fmla="*/ 133 w 402"/>
                                      <a:gd name="T17" fmla="*/ 346 h 782"/>
                                      <a:gd name="T18" fmla="*/ 100 w 402"/>
                                      <a:gd name="T19" fmla="*/ 411 h 782"/>
                                      <a:gd name="T20" fmla="*/ 71 w 402"/>
                                      <a:gd name="T21" fmla="*/ 478 h 782"/>
                                      <a:gd name="T22" fmla="*/ 45 w 402"/>
                                      <a:gd name="T23" fmla="*/ 546 h 782"/>
                                      <a:gd name="T24" fmla="*/ 27 w 402"/>
                                      <a:gd name="T25" fmla="*/ 617 h 782"/>
                                      <a:gd name="T26" fmla="*/ 13 w 402"/>
                                      <a:gd name="T27" fmla="*/ 689 h 782"/>
                                      <a:gd name="T28" fmla="*/ 7 w 402"/>
                                      <a:gd name="T29" fmla="*/ 761 h 782"/>
                                      <a:gd name="T30" fmla="*/ 7 w 402"/>
                                      <a:gd name="T31" fmla="*/ 782 h 782"/>
                                      <a:gd name="T32" fmla="*/ 0 w 402"/>
                                      <a:gd name="T33" fmla="*/ 765 h 782"/>
                                      <a:gd name="T34" fmla="*/ 1 w 402"/>
                                      <a:gd name="T35" fmla="*/ 761 h 782"/>
                                      <a:gd name="T36" fmla="*/ 7 w 402"/>
                                      <a:gd name="T37" fmla="*/ 688 h 782"/>
                                      <a:gd name="T38" fmla="*/ 21 w 402"/>
                                      <a:gd name="T39" fmla="*/ 616 h 782"/>
                                      <a:gd name="T40" fmla="*/ 40 w 402"/>
                                      <a:gd name="T41" fmla="*/ 545 h 782"/>
                                      <a:gd name="T42" fmla="*/ 66 w 402"/>
                                      <a:gd name="T43" fmla="*/ 475 h 782"/>
                                      <a:gd name="T44" fmla="*/ 95 w 402"/>
                                      <a:gd name="T45" fmla="*/ 409 h 782"/>
                                      <a:gd name="T46" fmla="*/ 130 w 402"/>
                                      <a:gd name="T47" fmla="*/ 343 h 782"/>
                                      <a:gd name="T48" fmla="*/ 167 w 402"/>
                                      <a:gd name="T49" fmla="*/ 281 h 782"/>
                                      <a:gd name="T50" fmla="*/ 209 w 402"/>
                                      <a:gd name="T51" fmla="*/ 220 h 782"/>
                                      <a:gd name="T52" fmla="*/ 253 w 402"/>
                                      <a:gd name="T53" fmla="*/ 163 h 782"/>
                                      <a:gd name="T54" fmla="*/ 287 w 402"/>
                                      <a:gd name="T55" fmla="*/ 120 h 782"/>
                                      <a:gd name="T56" fmla="*/ 324 w 402"/>
                                      <a:gd name="T57" fmla="*/ 78 h 782"/>
                                      <a:gd name="T58" fmla="*/ 362 w 402"/>
                                      <a:gd name="T59" fmla="*/ 38 h 782"/>
                                      <a:gd name="T60" fmla="*/ 402 w 402"/>
                                      <a:gd name="T61" fmla="*/ 0 h 78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402" h="782">
                                        <a:moveTo>
                                          <a:pt x="402" y="0"/>
                                        </a:moveTo>
                                        <a:lnTo>
                                          <a:pt x="402" y="1"/>
                                        </a:lnTo>
                                        <a:lnTo>
                                          <a:pt x="363" y="39"/>
                                        </a:lnTo>
                                        <a:lnTo>
                                          <a:pt x="325" y="79"/>
                                        </a:lnTo>
                                        <a:lnTo>
                                          <a:pt x="290" y="121"/>
                                        </a:lnTo>
                                        <a:lnTo>
                                          <a:pt x="255" y="164"/>
                                        </a:lnTo>
                                        <a:lnTo>
                                          <a:pt x="211" y="222"/>
                                        </a:lnTo>
                                        <a:lnTo>
                                          <a:pt x="171" y="284"/>
                                        </a:lnTo>
                                        <a:lnTo>
                                          <a:pt x="133" y="346"/>
                                        </a:lnTo>
                                        <a:lnTo>
                                          <a:pt x="100" y="411"/>
                                        </a:lnTo>
                                        <a:lnTo>
                                          <a:pt x="71" y="478"/>
                                        </a:lnTo>
                                        <a:lnTo>
                                          <a:pt x="45" y="546"/>
                                        </a:lnTo>
                                        <a:lnTo>
                                          <a:pt x="27" y="617"/>
                                        </a:lnTo>
                                        <a:lnTo>
                                          <a:pt x="13" y="689"/>
                                        </a:lnTo>
                                        <a:lnTo>
                                          <a:pt x="7" y="761"/>
                                        </a:lnTo>
                                        <a:lnTo>
                                          <a:pt x="7" y="782"/>
                                        </a:lnTo>
                                        <a:lnTo>
                                          <a:pt x="0" y="765"/>
                                        </a:lnTo>
                                        <a:lnTo>
                                          <a:pt x="1" y="761"/>
                                        </a:lnTo>
                                        <a:lnTo>
                                          <a:pt x="7" y="688"/>
                                        </a:lnTo>
                                        <a:lnTo>
                                          <a:pt x="21" y="616"/>
                                        </a:lnTo>
                                        <a:lnTo>
                                          <a:pt x="40" y="545"/>
                                        </a:lnTo>
                                        <a:lnTo>
                                          <a:pt x="66" y="475"/>
                                        </a:lnTo>
                                        <a:lnTo>
                                          <a:pt x="95" y="409"/>
                                        </a:lnTo>
                                        <a:lnTo>
                                          <a:pt x="130" y="343"/>
                                        </a:lnTo>
                                        <a:lnTo>
                                          <a:pt x="167" y="281"/>
                                        </a:lnTo>
                                        <a:lnTo>
                                          <a:pt x="209" y="220"/>
                                        </a:lnTo>
                                        <a:lnTo>
                                          <a:pt x="253" y="163"/>
                                        </a:lnTo>
                                        <a:lnTo>
                                          <a:pt x="287" y="120"/>
                                        </a:lnTo>
                                        <a:lnTo>
                                          <a:pt x="324" y="78"/>
                                        </a:lnTo>
                                        <a:lnTo>
                                          <a:pt x="362" y="38"/>
                                        </a:lnTo>
                                        <a:lnTo>
                                          <a:pt x="402"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6" name="Freeform 16"/>
                                <wps:cNvSpPr>
                                  <a:spLocks/>
                                </wps:cNvSpPr>
                                <wps:spPr bwMode="auto">
                                  <a:xfrm>
                                    <a:off x="317182" y="5904089"/>
                                    <a:ext cx="58738" cy="311150"/>
                                  </a:xfrm>
                                  <a:custGeom>
                                    <a:avLst/>
                                    <a:gdLst>
                                      <a:gd name="T0" fmla="*/ 0 w 37"/>
                                      <a:gd name="T1" fmla="*/ 0 h 196"/>
                                      <a:gd name="T2" fmla="*/ 6 w 37"/>
                                      <a:gd name="T3" fmla="*/ 15 h 196"/>
                                      <a:gd name="T4" fmla="*/ 7 w 37"/>
                                      <a:gd name="T5" fmla="*/ 18 h 196"/>
                                      <a:gd name="T6" fmla="*/ 12 w 37"/>
                                      <a:gd name="T7" fmla="*/ 80 h 196"/>
                                      <a:gd name="T8" fmla="*/ 21 w 37"/>
                                      <a:gd name="T9" fmla="*/ 134 h 196"/>
                                      <a:gd name="T10" fmla="*/ 33 w 37"/>
                                      <a:gd name="T11" fmla="*/ 188 h 196"/>
                                      <a:gd name="T12" fmla="*/ 37 w 37"/>
                                      <a:gd name="T13" fmla="*/ 196 h 196"/>
                                      <a:gd name="T14" fmla="*/ 22 w 37"/>
                                      <a:gd name="T15" fmla="*/ 162 h 196"/>
                                      <a:gd name="T16" fmla="*/ 15 w 37"/>
                                      <a:gd name="T17" fmla="*/ 146 h 196"/>
                                      <a:gd name="T18" fmla="*/ 5 w 37"/>
                                      <a:gd name="T19" fmla="*/ 81 h 196"/>
                                      <a:gd name="T20" fmla="*/ 1 w 37"/>
                                      <a:gd name="T21" fmla="*/ 40 h 196"/>
                                      <a:gd name="T22" fmla="*/ 0 w 37"/>
                                      <a:gd name="T23" fmla="*/ 0 h 19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7" h="196">
                                        <a:moveTo>
                                          <a:pt x="0" y="0"/>
                                        </a:moveTo>
                                        <a:lnTo>
                                          <a:pt x="6" y="15"/>
                                        </a:lnTo>
                                        <a:lnTo>
                                          <a:pt x="7" y="18"/>
                                        </a:lnTo>
                                        <a:lnTo>
                                          <a:pt x="12" y="80"/>
                                        </a:lnTo>
                                        <a:lnTo>
                                          <a:pt x="21" y="134"/>
                                        </a:lnTo>
                                        <a:lnTo>
                                          <a:pt x="33" y="188"/>
                                        </a:lnTo>
                                        <a:lnTo>
                                          <a:pt x="37" y="196"/>
                                        </a:lnTo>
                                        <a:lnTo>
                                          <a:pt x="22" y="162"/>
                                        </a:lnTo>
                                        <a:lnTo>
                                          <a:pt x="15" y="146"/>
                                        </a:lnTo>
                                        <a:lnTo>
                                          <a:pt x="5" y="81"/>
                                        </a:lnTo>
                                        <a:lnTo>
                                          <a:pt x="1" y="40"/>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7" name="Freeform 17"/>
                                <wps:cNvSpPr>
                                  <a:spLocks/>
                                </wps:cNvSpPr>
                                <wps:spPr bwMode="auto">
                                  <a:xfrm>
                                    <a:off x="363220" y="6223177"/>
                                    <a:ext cx="49213" cy="104775"/>
                                  </a:xfrm>
                                  <a:custGeom>
                                    <a:avLst/>
                                    <a:gdLst>
                                      <a:gd name="T0" fmla="*/ 0 w 31"/>
                                      <a:gd name="T1" fmla="*/ 0 h 66"/>
                                      <a:gd name="T2" fmla="*/ 31 w 31"/>
                                      <a:gd name="T3" fmla="*/ 66 h 66"/>
                                      <a:gd name="T4" fmla="*/ 24 w 31"/>
                                      <a:gd name="T5" fmla="*/ 66 h 66"/>
                                      <a:gd name="T6" fmla="*/ 0 w 31"/>
                                      <a:gd name="T7" fmla="*/ 0 h 66"/>
                                    </a:gdLst>
                                    <a:ahLst/>
                                    <a:cxnLst>
                                      <a:cxn ang="0">
                                        <a:pos x="T0" y="T1"/>
                                      </a:cxn>
                                      <a:cxn ang="0">
                                        <a:pos x="T2" y="T3"/>
                                      </a:cxn>
                                      <a:cxn ang="0">
                                        <a:pos x="T4" y="T5"/>
                                      </a:cxn>
                                      <a:cxn ang="0">
                                        <a:pos x="T6" y="T7"/>
                                      </a:cxn>
                                    </a:cxnLst>
                                    <a:rect l="0" t="0" r="r" b="b"/>
                                    <a:pathLst>
                                      <a:path w="31" h="66">
                                        <a:moveTo>
                                          <a:pt x="0" y="0"/>
                                        </a:moveTo>
                                        <a:lnTo>
                                          <a:pt x="31" y="66"/>
                                        </a:lnTo>
                                        <a:lnTo>
                                          <a:pt x="24" y="6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8" name="Freeform 18"/>
                                <wps:cNvSpPr>
                                  <a:spLocks/>
                                </wps:cNvSpPr>
                                <wps:spPr bwMode="auto">
                                  <a:xfrm>
                                    <a:off x="317182" y="5864402"/>
                                    <a:ext cx="11113" cy="68263"/>
                                  </a:xfrm>
                                  <a:custGeom>
                                    <a:avLst/>
                                    <a:gdLst>
                                      <a:gd name="T0" fmla="*/ 0 w 7"/>
                                      <a:gd name="T1" fmla="*/ 0 h 43"/>
                                      <a:gd name="T2" fmla="*/ 7 w 7"/>
                                      <a:gd name="T3" fmla="*/ 17 h 43"/>
                                      <a:gd name="T4" fmla="*/ 7 w 7"/>
                                      <a:gd name="T5" fmla="*/ 43 h 43"/>
                                      <a:gd name="T6" fmla="*/ 6 w 7"/>
                                      <a:gd name="T7" fmla="*/ 40 h 43"/>
                                      <a:gd name="T8" fmla="*/ 0 w 7"/>
                                      <a:gd name="T9" fmla="*/ 25 h 43"/>
                                      <a:gd name="T10" fmla="*/ 0 w 7"/>
                                      <a:gd name="T11" fmla="*/ 0 h 43"/>
                                    </a:gdLst>
                                    <a:ahLst/>
                                    <a:cxnLst>
                                      <a:cxn ang="0">
                                        <a:pos x="T0" y="T1"/>
                                      </a:cxn>
                                      <a:cxn ang="0">
                                        <a:pos x="T2" y="T3"/>
                                      </a:cxn>
                                      <a:cxn ang="0">
                                        <a:pos x="T4" y="T5"/>
                                      </a:cxn>
                                      <a:cxn ang="0">
                                        <a:pos x="T6" y="T7"/>
                                      </a:cxn>
                                      <a:cxn ang="0">
                                        <a:pos x="T8" y="T9"/>
                                      </a:cxn>
                                      <a:cxn ang="0">
                                        <a:pos x="T10" y="T11"/>
                                      </a:cxn>
                                    </a:cxnLst>
                                    <a:rect l="0" t="0" r="r" b="b"/>
                                    <a:pathLst>
                                      <a:path w="7" h="43">
                                        <a:moveTo>
                                          <a:pt x="0" y="0"/>
                                        </a:moveTo>
                                        <a:lnTo>
                                          <a:pt x="7" y="17"/>
                                        </a:lnTo>
                                        <a:lnTo>
                                          <a:pt x="7" y="43"/>
                                        </a:lnTo>
                                        <a:lnTo>
                                          <a:pt x="6" y="40"/>
                                        </a:lnTo>
                                        <a:lnTo>
                                          <a:pt x="0" y="25"/>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9" name="Freeform 19"/>
                                <wps:cNvSpPr>
                                  <a:spLocks/>
                                </wps:cNvSpPr>
                                <wps:spPr bwMode="auto">
                                  <a:xfrm>
                                    <a:off x="340995" y="6135864"/>
                                    <a:ext cx="73025" cy="192088"/>
                                  </a:xfrm>
                                  <a:custGeom>
                                    <a:avLst/>
                                    <a:gdLst>
                                      <a:gd name="T0" fmla="*/ 0 w 46"/>
                                      <a:gd name="T1" fmla="*/ 0 h 121"/>
                                      <a:gd name="T2" fmla="*/ 7 w 46"/>
                                      <a:gd name="T3" fmla="*/ 16 h 121"/>
                                      <a:gd name="T4" fmla="*/ 22 w 46"/>
                                      <a:gd name="T5" fmla="*/ 50 h 121"/>
                                      <a:gd name="T6" fmla="*/ 33 w 46"/>
                                      <a:gd name="T7" fmla="*/ 86 h 121"/>
                                      <a:gd name="T8" fmla="*/ 46 w 46"/>
                                      <a:gd name="T9" fmla="*/ 121 h 121"/>
                                      <a:gd name="T10" fmla="*/ 45 w 46"/>
                                      <a:gd name="T11" fmla="*/ 121 h 121"/>
                                      <a:gd name="T12" fmla="*/ 14 w 46"/>
                                      <a:gd name="T13" fmla="*/ 55 h 121"/>
                                      <a:gd name="T14" fmla="*/ 11 w 46"/>
                                      <a:gd name="T15" fmla="*/ 44 h 121"/>
                                      <a:gd name="T16" fmla="*/ 0 w 46"/>
                                      <a:gd name="T17" fmla="*/ 0 h 12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6" h="121">
                                        <a:moveTo>
                                          <a:pt x="0" y="0"/>
                                        </a:moveTo>
                                        <a:lnTo>
                                          <a:pt x="7" y="16"/>
                                        </a:lnTo>
                                        <a:lnTo>
                                          <a:pt x="22" y="50"/>
                                        </a:lnTo>
                                        <a:lnTo>
                                          <a:pt x="33" y="86"/>
                                        </a:lnTo>
                                        <a:lnTo>
                                          <a:pt x="46" y="121"/>
                                        </a:lnTo>
                                        <a:lnTo>
                                          <a:pt x="45" y="121"/>
                                        </a:lnTo>
                                        <a:lnTo>
                                          <a:pt x="14" y="55"/>
                                        </a:lnTo>
                                        <a:lnTo>
                                          <a:pt x="11" y="4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g:grpSp>
                          </wpg:grpSp>
                        </wpg:wgp>
                      </a:graphicData>
                    </a:graphic>
                    <wp14:sizeRelH relativeFrom="page">
                      <wp14:pctWidth>0</wp14:pctWidth>
                    </wp14:sizeRelH>
                    <wp14:sizeRelV relativeFrom="page">
                      <wp14:pctHeight>95000</wp14:pctHeight>
                    </wp14:sizeRelV>
                  </wp:anchor>
                </w:drawing>
              </mc:Choice>
              <mc:Fallback>
                <w:pict>
                  <v:group w14:anchorId="1DFE4DB3" id="Group 1" o:spid="_x0000_s1026" style="position:absolute;margin-left:0;margin-top:0;width:179.6pt;height:718.55pt;z-index:-251657216;mso-height-percent:950;mso-left-percent:40;mso-position-horizontal-relative:page;mso-position-vertical:center;mso-position-vertical-relative:page;mso-height-percent:950;mso-left-percent:40" coordsize="22809,9125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">
                    <v:rect id="Rectangle 3" o:spid="_x0000_s1027" style="position:absolute;width:1945;height:9125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" fillcolor="#0e2841 [3215]" stroked="f" strokeweight="1pt"/>
                    <v:shapetype id="_x0000_t15" coordsize="21600,21600" o:spt="15" adj="16200" path="m@0,l,,,21600@0,21600,21600,10800xe">
                      <v:stroke joinstyle="miter"/>
                      <v:formulas>
                        <v:f eqn="val #0"/>
                        <v:f eqn="prod #0 1 2"/>
                      </v:formulas>
                      <v:path gradientshapeok="t" o:connecttype="custom" o:connectlocs="@1,0;0,10800;@1,21600;21600,10800" o:connectangles="270,180,90,0" textboxrect="0,0,10800,21600;0,0,16200,21600;0,0,21600,21600"/>
                      <v:handles>
                        <v:h position="#0,topLeft" xrange="0,21600"/>
                      </v:handles>
                    </v:shapetype>
                    <v:shape id="Pentagon 4" o:spid="_x0000_s1028" type="#_x0000_t15" style="position:absolute;left:863;top:33489;width:21946;height:552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" adj="18883" fillcolor="#156082 [3204]" stroked="f" strokeweight="1pt">
                      <v:textbox inset=",0,14.4pt,0">
                        <w:txbxContent>
                          <w:sdt>
                            <w:sdtPr>
                              <w:rPr>
                                <w:color w:val="FFFFFF" w:themeColor="background1"/>
                                <w:sz w:val="28"/>
                                <w:szCs w:val="28"/>
                              </w:rPr>
                              <w:alias w:val="Date"/>
                              <w:tag w:val=""/>
                              <w:id w:val="-650599894"/>
                              <w:showingPlcHdr/>
                              <w:dataBinding w:prefixMappings="xmlns:ns0='http://schemas.microsoft.com/office/2006/coverPageProps' " w:xpath="/ns0:CoverPageProperties[1]/ns0:PublishDate[1]" w:storeItemID="{55AF091B-3C7A-41E3-B477-F2FDAA23CFDA}"/>
                              <w:date>
                                <w:dateFormat w:val="M/d/yyyy"/>
                                <w:lid w:val="en-US"/>
                                <w:storeMappedDataAs w:val="dateTime"/>
                                <w:calendar w:val="gregorian"/>
                              </w:date>
                            </w:sdtPr>
                            <w:sdtEndPr/>
                            <w:sdtContent>
                              <w:p w14:paraId="180C13DC" w14:textId="3A65ECF0" w:rsidR="008C1511" w:rsidRDefault="00A70EAA">
                                <w:pPr>
                                  <w:pStyle w:val="NoSpacing"/>
                                  <w:jc w:val="right"/>
                                  <w:rPr>
                                    <w:color w:val="FFFFFF" w:themeColor="background1"/>
                                    <w:sz w:val="28"/>
                                    <w:szCs w:val="28"/>
                                  </w:rPr>
                                </w:pPr>
                                <w:r>
                                  <w:rPr>
                                    <w:color w:val="FFFFFF" w:themeColor="background1"/>
                                    <w:sz w:val="28"/>
                                    <w:szCs w:val="28"/>
                                  </w:rPr>
                                  <w:t xml:space="preserve">     </w:t>
                                </w:r>
                              </w:p>
                            </w:sdtContent>
                          </w:sdt>
                        </w:txbxContent>
                      </v:textbox>
                    </v:shape>
                    <v:group id="Group 5" o:spid="_x0000_s1029" style="position:absolute;left:762;top:42100;width:20574;height:49103" coordorigin="806,42118" coordsize="13062,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">
                      <v:group id="Group 6" o:spid="_x0000_s1030" style="position:absolute;left:1410;top:42118;width:10478;height:31210" coordorigin="1410,42118" coordsize="10477,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">
                        <o:lock v:ext="edit" aspectratio="t"/>
                        <v:shape id="Freeform 20" o:spid="_x0000_s1031" style="position:absolute;left:3696;top:62168;width:1937;height:6985;visibility:visible;mso-wrap-style:square;v-text-anchor:top" coordsize="122,4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" path="m,l39,152,84,304r38,113l122,440,76,306,39,180,6,53,,xe" fillcolor="#0e2841 [3215]" strokecolor="#0e2841 [3215]" strokeweight="0">
                          <v:path arrowok="t" o:connecttype="custom" o:connectlocs="0,0;61913,241300;133350,482600;193675,661988;193675,698500;120650,485775;61913,285750;9525,84138;0,0" o:connectangles="0,0,0,0,0,0,0,0,0"/>
                        </v:shape>
                        <v:shape id="Freeform 21" o:spid="_x0000_s1032" style="position:absolute;left:5728;top:69058;width:1842;height:4270;visibility:visible;mso-wrap-style:square;v-text-anchor:top" coordsize="116,2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" path="m,l8,19,37,93r30,74l116,269r-8,l60,169,30,98,1,25,,xe" fillcolor="#0e2841 [3215]" strokecolor="#0e2841 [3215]" strokeweight="0">
                          <v:path arrowok="t" o:connecttype="custom" o:connectlocs="0,0;12700,30163;58738,147638;106363,265113;184150,427038;171450,427038;95250,268288;47625,155575;1588,39688;0,0" o:connectangles="0,0,0,0,0,0,0,0,0,0"/>
                        </v:shape>
                        <v:shape id="Freeform 22" o:spid="_x0000_s1033" style="position:absolute;left:1410;top:42118;width:2223;height:20193;visibility:visible;mso-wrap-style:square;v-text-anchor:top" coordsize="140,12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" path="m,l,,1,79r2,80l12,317,23,476,39,634,58,792,83,948r24,138l135,1223r5,49l138,1262,105,1106,77,949,53,792,35,634,20,476,9,317,2,159,,79,,xe" fillcolor="#0e2841 [3215]" strokecolor="#0e2841 [3215]" strokeweight="0">
                          <v:path arrowok="t" o:connecttype="custom" o:connectlocs="0,0;0,0;1588,125413;4763,252413;19050,503238;36513,755650;61913,1006475;92075,1257300;131763,1504950;169863,1724025;214313,1941513;222250,2019300;219075,2003425;166688,1755775;122238,1506538;84138,1257300;55563,1006475;31750,755650;14288,503238;3175,252413;0,125413;0,0" o:connectangles="0,0,0,0,0,0,0,0,0,0,0,0,0,0,0,0,0,0,0,0,0,0"/>
                        </v:shape>
                        <v:shape id="Freeform 23" o:spid="_x0000_s1034" style="position:absolute;left:3410;top:48611;width:715;height:13557;visibility:visible;mso-wrap-style:square;v-text-anchor:top" coordsize="45,8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" path="m45,r,l35,66r-9,67l14,267,6,401,3,534,6,669r8,134l18,854r,-3l9,814,8,803,1,669,,534,3,401,12,267,25,132,34,66,45,xe" fillcolor="#0e2841 [3215]" strokecolor="#0e2841 [3215]" strokeweight="0">
                          <v:path arrowok="t" o:connecttype="custom" o:connectlocs="71438,0;71438,0;55563,104775;41275,211138;22225,423863;9525,636588;4763,847725;9525,1062038;22225,1274763;28575,1355725;28575,1350963;14288,1292225;12700,1274763;1588,1062038;0,847725;4763,636588;19050,423863;39688,209550;53975,104775;71438,0" o:connectangles="0,0,0,0,0,0,0,0,0,0,0,0,0,0,0,0,0,0,0,0"/>
                        </v:shape>
                        <v:shape id="Freeform 24" o:spid="_x0000_s1035" style="position:absolute;left:3633;top:62311;width:2444;height:9985;visibility:visible;mso-wrap-style:square;v-text-anchor:top" coordsize="154,6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" path="m,l10,44r11,82l34,207r19,86l75,380r25,86l120,521r21,55l152,618r2,11l140,595,115,532,93,468,67,383,47,295,28,207,12,104,,xe" fillcolor="#0e2841 [3215]" strokecolor="#0e2841 [3215]" strokeweight="0">
                          <v:path arrowok="t" o:connecttype="custom" o:connectlocs="0,0;15875,69850;33338,200025;53975,328613;84138,465138;119063,603250;158750,739775;190500,827088;223838,914400;241300,981075;244475,998538;222250,944563;182563,844550;147638,742950;106363,608013;74613,468313;44450,328613;19050,165100;0,0" o:connectangles="0,0,0,0,0,0,0,0,0,0,0,0,0,0,0,0,0,0,0"/>
                        </v:shape>
                        <v:shape id="Freeform 25" o:spid="_x0000_s1036" style="position:absolute;left:6204;top:72233;width:524;height:1095;visibility:visible;mso-wrap-style:square;v-text-anchor:top" coordsize="33,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" path="m,l33,69r-9,l12,35,,xe" fillcolor="#0e2841 [3215]" strokecolor="#0e2841 [3215]" strokeweight="0">
                          <v:path arrowok="t" o:connecttype="custom" o:connectlocs="0,0;52388,109538;38100,109538;19050,55563;0,0" o:connectangles="0,0,0,0,0"/>
                        </v:shape>
                        <v:shape id="Freeform 26" o:spid="_x0000_s1037" style="position:absolute;left:3553;top:61533;width:238;height:1476;visibility:visible;mso-wrap-style:square;v-text-anchor:top" coordsize="15,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" path="m,l9,37r,3l15,93,5,49,,xe" fillcolor="#0e2841 [3215]" strokecolor="#0e2841 [3215]" strokeweight="0">
                          <v:path arrowok="t" o:connecttype="custom" o:connectlocs="0,0;14288,58738;14288,63500;23813,147638;7938,77788;0,0" o:connectangles="0,0,0,0,0,0"/>
                        </v:shape>
                        <v:shape id="Freeform 27" o:spid="_x0000_s1038" style="position:absolute;left:5633;top:56897;width:6255;height:12161;visibility:visible;mso-wrap-style:square;v-text-anchor:top" coordsize="394,7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" path="m394,r,l356,38,319,77r-35,40l249,160r-42,58l168,276r-37,63l98,402,69,467,45,535,26,604,14,673,7,746,6,766,,749r1,-5l7,673,21,603,40,533,65,466,94,400r33,-64l164,275r40,-60l248,158r34,-42l318,76,354,37,394,xe" fillcolor="#0e2841 [3215]" strokecolor="#0e2841 [3215]" strokeweight="0">
                          <v:path arrowok="t" o:connecttype="custom" o:connectlocs="625475,0;625475,0;565150,60325;506413,122238;450850,185738;395288,254000;328613,346075;266700,438150;207963,538163;155575,638175;109538,741363;71438,849313;41275,958850;22225,1068388;11113,1184275;9525,1216025;0,1189038;1588,1181100;11113,1068388;33338,957263;63500,846138;103188,739775;149225,635000;201613,533400;260350,436563;323850,341313;393700,250825;447675,184150;504825,120650;561975,58738;625475,0" o:connectangles="0,0,0,0,0,0,0,0,0,0,0,0,0,0,0,0,0,0,0,0,0,0,0,0,0,0,0,0,0,0,0"/>
                        </v:shape>
                        <v:shape id="Freeform 28" o:spid="_x0000_s1039" style="position:absolute;left:5633;top:69153;width:571;height:3080;visibility:visible;mso-wrap-style:square;v-text-anchor:top" coordsize="36,1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" path="m,l6,16r1,3l11,80r9,52l33,185r3,9l21,161,15,145,5,81,1,41,,xe" fillcolor="#0e2841 [3215]" strokecolor="#0e2841 [3215]" strokeweight="0">
                          <v:path arrowok="t" o:connecttype="custom" o:connectlocs="0,0;9525,25400;11113,30163;17463,127000;31750,209550;52388,293688;57150,307975;33338,255588;23813,230188;7938,128588;1588,65088;0,0" o:connectangles="0,0,0,0,0,0,0,0,0,0,0,0"/>
                        </v:shape>
                        <v:shape id="Freeform 29" o:spid="_x0000_s1040" style="position:absolute;left:6077;top:72296;width:493;height:1032;visibility:visible;mso-wrap-style:square;v-text-anchor:top" coordsize="31,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" path="m,l31,65r-8,l,xe" fillcolor="#0e2841 [3215]" strokecolor="#0e2841 [3215]" strokeweight="0">
                          <v:path arrowok="t" o:connecttype="custom" o:connectlocs="0,0;49213,103188;36513,103188;0,0" o:connectangles="0,0,0,0"/>
                        </v:shape>
                        <v:shape id="Freeform 30" o:spid="_x0000_s1041" style="position:absolute;left:5633;top:68788;width:111;height:666;visibility:visible;mso-wrap-style:square;v-text-anchor:top" coordsize="7,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" path="m,l6,17,7,42,6,39,,23,,xe" fillcolor="#0e2841 [3215]" strokecolor="#0e2841 [3215]" strokeweight="0">
                          <v:path arrowok="t" o:connecttype="custom" o:connectlocs="0,0;9525,26988;11113,66675;9525,61913;0,36513;0,0" o:connectangles="0,0,0,0,0,0"/>
                        </v:shape>
                        <v:shape id="Freeform 31" o:spid="_x0000_s1042" style="position:absolute;left:5871;top:71455;width:714;height:1873;visibility:visible;mso-wrap-style:square;v-text-anchor:top" coordsize="45,1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" path="m,l6,16,21,49,33,84r12,34l44,118,13,53,11,42,,xe" fillcolor="#0e2841 [3215]" strokecolor="#0e2841 [3215]" strokeweight="0">
                          <v:path arrowok="t" o:connecttype="custom" o:connectlocs="0,0;9525,25400;33338,77788;52388,133350;71438,187325;69850,187325;20638,84138;17463,66675;0,0" o:connectangles="0,0,0,0,0,0,0,0,0"/>
                        </v:shape>
                      </v:group>
                      <v:group id="Group 7" o:spid="_x0000_s1043" style="position:absolute;left:806;top:48269;width:13063;height:25059" coordorigin="806,46499" coordsize="8747,167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">
                        <o:lock v:ext="edit" aspectratio="t"/>
                        <v:shape id="Freeform 8" o:spid="_x0000_s1044" style="position:absolute;left:1187;top:51897;width:1984;height:7143;visibility:visible;mso-wrap-style:square;v-text-anchor:top" coordsize="125,4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" path="m,l41,155,86,309r39,116l125,450,79,311,41,183,7,54,,xe" fillcolor="#0e2841 [3215]" strokecolor="#0e2841 [3215]" strokeweight="0">
                          <v:fill opacity="13107f"/>
                          <v:stroke opacity="13107f"/>
                          <v:path arrowok="t" o:connecttype="custom" o:connectlocs="0,0;65088,246063;136525,490538;198438,674688;198438,714375;125413,493713;65088,290513;11113,85725;0,0" o:connectangles="0,0,0,0,0,0,0,0,0"/>
                        </v:shape>
                        <v:shape id="Freeform 9" o:spid="_x0000_s1045" style="position:absolute;left:3282;top:58913;width:1874;height:4366;visibility:visible;mso-wrap-style:square;v-text-anchor:top" coordsize="118,2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" path="m,l8,20,37,96r32,74l118,275r-9,l61,174,30,100,,26,,xe" fillcolor="#0e2841 [3215]" strokecolor="#0e2841 [3215]" strokeweight="0">
                          <v:fill opacity="13107f"/>
                          <v:stroke opacity="13107f"/>
                          <v:path arrowok="t" o:connecttype="custom" o:connectlocs="0,0;12700,31750;58738,152400;109538,269875;187325,436563;173038,436563;96838,276225;47625,158750;0,41275;0,0" o:connectangles="0,0,0,0,0,0,0,0,0,0"/>
                        </v:shape>
                        <v:shape id="Freeform 10" o:spid="_x0000_s1046" style="position:absolute;left:806;top:50103;width:317;height:1921;visibility:visible;mso-wrap-style:square;v-text-anchor:top" coordsize="20,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" path="m,l16,72r4,49l18,112,,31,,xe" fillcolor="#0e2841 [3215]" strokecolor="#0e2841 [3215]" strokeweight="0">
                          <v:fill opacity="13107f"/>
                          <v:stroke opacity="13107f"/>
                          <v:path arrowok="t" o:connecttype="custom" o:connectlocs="0,0;25400,114300;31750,192088;28575,177800;0,49213;0,0" o:connectangles="0,0,0,0,0,0"/>
                        </v:shape>
                        <v:shape id="Freeform 12" o:spid="_x0000_s1047" style="position:absolute;left:1123;top:52024;width:2509;height:10207;visibility:visible;mso-wrap-style:square;v-text-anchor:top" coordsize="158,6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" path="m,l11,46r11,83l36,211r19,90l76,389r27,87l123,533r21,55l155,632r3,11l142,608,118,544,95,478,69,391,47,302,29,212,13,107,,xe" fillcolor="#0e2841 [3215]" strokecolor="#0e2841 [3215]" strokeweight="0">
                          <v:fill opacity="13107f"/>
                          <v:stroke opacity="13107f"/>
                          <v:path arrowok="t" o:connecttype="custom" o:connectlocs="0,0;17463,73025;34925,204788;57150,334963;87313,477838;120650,617538;163513,755650;195263,846138;228600,933450;246063,1003300;250825,1020763;225425,965200;187325,863600;150813,758825;109538,620713;74613,479425;46038,336550;20638,169863;0,0" o:connectangles="0,0,0,0,0,0,0,0,0,0,0,0,0,0,0,0,0,0,0"/>
                        </v:shape>
                        <v:shape id="Freeform 13" o:spid="_x0000_s1048" style="position:absolute;left:3759;top:62152;width:524;height:1127;visibility:visible;mso-wrap-style:square;v-text-anchor:top" coordsize="33,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" path="m,l33,71r-9,l11,36,,xe" fillcolor="#0e2841 [3215]" strokecolor="#0e2841 [3215]" strokeweight="0">
                          <v:fill opacity="13107f"/>
                          <v:stroke opacity="13107f"/>
                          <v:path arrowok="t" o:connecttype="custom" o:connectlocs="0,0;52388,112713;38100,112713;17463,57150;0,0" o:connectangles="0,0,0,0,0"/>
                        </v:shape>
                        <v:shape id="Freeform 14" o:spid="_x0000_s1049" style="position:absolute;left:1060;top:51246;width:238;height:1508;visibility:visible;mso-wrap-style:square;v-text-anchor:top" coordsize="15,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" path="m,l8,37r,4l15,95,4,49,,xe" fillcolor="#0e2841 [3215]" strokecolor="#0e2841 [3215]" strokeweight="0">
                          <v:fill opacity="13107f"/>
                          <v:stroke opacity="13107f"/>
                          <v:path arrowok="t" o:connecttype="custom" o:connectlocs="0,0;12700,58738;12700,65088;23813,150813;6350,77788;0,0" o:connectangles="0,0,0,0,0,0"/>
                        </v:shape>
                        <v:shape id="Freeform 15" o:spid="_x0000_s1050" style="position:absolute;left:3171;top:46499;width:6382;height:12414;visibility:visible;mso-wrap-style:square;v-text-anchor:top" coordsize="402,7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" path="m402,r,1l363,39,325,79r-35,42l255,164r-44,58l171,284r-38,62l100,411,71,478,45,546,27,617,13,689,7,761r,21l,765r1,-4l7,688,21,616,40,545,66,475,95,409r35,-66l167,281r42,-61l253,163r34,-43l324,78,362,38,402,xe" fillcolor="#0e2841 [3215]" strokecolor="#0e2841 [3215]" strokeweight="0">
                          <v:fill opacity="13107f"/>
                          <v:stroke opacity="13107f"/>
                          <v:path arrowok="t" o:connecttype="custom" o:connectlocs="638175,0;638175,1588;576263,61913;515938,125413;460375,192088;404813,260350;334963,352425;271463,450850;211138,549275;158750,652463;112713,758825;71438,866775;42863,979488;20638,1093788;11113,1208088;11113,1241425;0,1214438;1588,1208088;11113,1092200;33338,977900;63500,865188;104775,754063;150813,649288;206375,544513;265113,446088;331788,349250;401638,258763;455613,190500;514350,123825;574675,60325;638175,0" o:connectangles="0,0,0,0,0,0,0,0,0,0,0,0,0,0,0,0,0,0,0,0,0,0,0,0,0,0,0,0,0,0,0"/>
                        </v:shape>
                        <v:shape id="Freeform 16" o:spid="_x0000_s1051" style="position:absolute;left:3171;top:59040;width:588;height:3112;visibility:visible;mso-wrap-style:square;v-text-anchor:top" coordsize="37,1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" path="m,l6,15r1,3l12,80r9,54l33,188r4,8l22,162,15,146,5,81,1,40,,xe" fillcolor="#0e2841 [3215]" strokecolor="#0e2841 [3215]" strokeweight="0">
                          <v:fill opacity="13107f"/>
                          <v:stroke opacity="13107f"/>
                          <v:path arrowok="t" o:connecttype="custom" o:connectlocs="0,0;9525,23813;11113,28575;19050,127000;33338,212725;52388,298450;58738,311150;34925,257175;23813,231775;7938,128588;1588,63500;0,0" o:connectangles="0,0,0,0,0,0,0,0,0,0,0,0"/>
                        </v:shape>
                        <v:shape id="Freeform 17" o:spid="_x0000_s1052" style="position:absolute;left:3632;top:62231;width:492;height:1048;visibility:visible;mso-wrap-style:square;v-text-anchor:top" coordsize="31,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" path="m,l31,66r-7,l,xe" fillcolor="#0e2841 [3215]" strokecolor="#0e2841 [3215]" strokeweight="0">
                          <v:fill opacity="13107f"/>
                          <v:stroke opacity="13107f"/>
                          <v:path arrowok="t" o:connecttype="custom" o:connectlocs="0,0;49213,104775;38100,104775;0,0" o:connectangles="0,0,0,0"/>
                        </v:shape>
                        <v:shape id="Freeform 18" o:spid="_x0000_s1053" style="position:absolute;left:3171;top:58644;width:111;height:682;visibility:visible;mso-wrap-style:square;v-text-anchor:top" coordsize="7,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" path="m,l7,17r,26l6,40,,25,,xe" fillcolor="#0e2841 [3215]" strokecolor="#0e2841 [3215]" strokeweight="0">
                          <v:fill opacity="13107f"/>
                          <v:stroke opacity="13107f"/>
                          <v:path arrowok="t" o:connecttype="custom" o:connectlocs="0,0;11113,26988;11113,68263;9525,63500;0,39688;0,0" o:connectangles="0,0,0,0,0,0"/>
                        </v:shape>
                        <v:shape id="Freeform 19" o:spid="_x0000_s1054" style="position:absolute;left:3409;top:61358;width:731;height:1921;visibility:visible;mso-wrap-style:square;v-text-anchor:top" coordsize="46,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" path="m,l7,16,22,50,33,86r13,35l45,121,14,55,11,44,,xe" fillcolor="#0e2841 [3215]" strokecolor="#0e2841 [3215]" strokeweight="0">
                          <v:fill opacity="13107f"/>
                          <v:stroke opacity="13107f"/>
                          <v:path arrowok="t" o:connecttype="custom" o:connectlocs="0,0;11113,25400;34925,79375;52388,136525;73025,192088;71438,192088;22225,87313;17463,69850;0,0" o:connectangles="0,0,0,0,0,0,0,0,0"/>
                        </v:shape>
                      </v:group>
                    </v:group>
                    <w10:wrap anchorx="page" anchory="page"/>
                  </v:group>
                </w:pict>
              </mc:Fallback>
            </mc:AlternateContent>
          </w:r>
        </w:p>
        <w:p w14:paraId="2445453E" w14:textId="77777777" w:rsidR="00BE130C" w:rsidRDefault="00BE130C" w:rsidP="00BE130C">
          <w:pPr>
            <w:pStyle w:val="Heading1"/>
          </w:pPr>
          <w:bookmarkStart w:id="0" w:name="_Toc168348799"/>
          <w:r>
            <w:rPr>
              <w:noProof/>
            </w:rPr>
            <mc:AlternateContent>
              <mc:Choice Requires="wps">
                <w:drawing>
                  <wp:anchor distT="0" distB="0" distL="114300" distR="114300" simplePos="0" relativeHeight="251661312" behindDoc="0" locked="0" layoutInCell="1" allowOverlap="1" wp14:anchorId="19C5B148" wp14:editId="23503CA2">
                    <wp:simplePos x="0" y="0"/>
                    <wp:positionH relativeFrom="page">
                      <wp:posOffset>1851660</wp:posOffset>
                    </wp:positionH>
                    <wp:positionV relativeFrom="page">
                      <wp:posOffset>8549640</wp:posOffset>
                    </wp:positionV>
                    <wp:extent cx="3246120" cy="1672922"/>
                    <wp:effectExtent l="0" t="0" r="11430" b="3810"/>
                    <wp:wrapNone/>
                    <wp:docPr id="32" name="Text Box 2"/>
                    <wp:cNvGraphicFramePr/>
                    <a:graphic xmlns:a="http://schemas.openxmlformats.org/drawingml/2006/main">
                      <a:graphicData uri="http://schemas.microsoft.com/office/word/2010/wordprocessingShape">
                        <wps:wsp>
                          <wps:cNvSpPr txBox="1"/>
                          <wps:spPr>
                            <a:xfrm>
                              <a:off x="0" y="0"/>
                              <a:ext cx="3246120" cy="1672922"/>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1C412EAB" w14:textId="77777777" w:rsidR="00845FA1" w:rsidRPr="00BE130C" w:rsidRDefault="00845FA1" w:rsidP="00845FA1">
                                <w:pPr>
                                  <w:rPr>
                                    <w:rFonts w:ascii="Arial" w:hAnsi="Arial" w:cs="Arial"/>
                                    <w:sz w:val="24"/>
                                    <w:szCs w:val="24"/>
                                  </w:rPr>
                                </w:pPr>
                                <w:r w:rsidRPr="00BE130C">
                                  <w:rPr>
                                    <w:rFonts w:ascii="Arial" w:hAnsi="Arial" w:cs="Arial"/>
                                    <w:sz w:val="24"/>
                                    <w:szCs w:val="24"/>
                                  </w:rPr>
                                  <w:t>Student name: Anat Dranciuc-Georgescu</w:t>
                                </w:r>
                              </w:p>
                              <w:p w14:paraId="0BA806E7" w14:textId="77777777" w:rsidR="00845FA1" w:rsidRPr="00BE130C" w:rsidRDefault="00845FA1" w:rsidP="00845FA1">
                                <w:pPr>
                                  <w:rPr>
                                    <w:rFonts w:ascii="Arial" w:hAnsi="Arial" w:cs="Arial"/>
                                    <w:sz w:val="24"/>
                                    <w:szCs w:val="24"/>
                                  </w:rPr>
                                </w:pPr>
                                <w:r w:rsidRPr="00BE130C">
                                  <w:rPr>
                                    <w:rFonts w:ascii="Arial" w:hAnsi="Arial" w:cs="Arial"/>
                                    <w:sz w:val="24"/>
                                    <w:szCs w:val="24"/>
                                  </w:rPr>
                                  <w:t>Student Id: 2125394</w:t>
                                </w:r>
                              </w:p>
                              <w:p w14:paraId="481D88E9" w14:textId="77777777" w:rsidR="00845FA1" w:rsidRPr="00BE130C" w:rsidRDefault="00845FA1" w:rsidP="00845FA1">
                                <w:pPr>
                                  <w:rPr>
                                    <w:rFonts w:ascii="Arial" w:hAnsi="Arial" w:cs="Arial"/>
                                    <w:sz w:val="24"/>
                                    <w:szCs w:val="24"/>
                                  </w:rPr>
                                </w:pPr>
                                <w:r w:rsidRPr="00BE130C">
                                  <w:rPr>
                                    <w:rFonts w:ascii="Arial" w:hAnsi="Arial" w:cs="Arial"/>
                                    <w:sz w:val="24"/>
                                    <w:szCs w:val="24"/>
                                  </w:rPr>
                                  <w:t>Module: Sustainable Hospitality &amp; Tourism</w:t>
                                </w:r>
                              </w:p>
                              <w:p w14:paraId="301A26F1" w14:textId="77777777" w:rsidR="00845FA1" w:rsidRPr="00BE130C" w:rsidRDefault="00845FA1" w:rsidP="00845FA1">
                                <w:pPr>
                                  <w:rPr>
                                    <w:rFonts w:ascii="Arial" w:hAnsi="Arial" w:cs="Arial"/>
                                    <w:sz w:val="24"/>
                                    <w:szCs w:val="24"/>
                                  </w:rPr>
                                </w:pPr>
                                <w:r w:rsidRPr="00BE130C">
                                  <w:rPr>
                                    <w:rFonts w:ascii="Arial" w:hAnsi="Arial" w:cs="Arial"/>
                                    <w:sz w:val="24"/>
                                    <w:szCs w:val="24"/>
                                  </w:rPr>
                                  <w:t>Management (BMIH5006)</w:t>
                                </w:r>
                              </w:p>
                              <w:p w14:paraId="7654AC49" w14:textId="77777777" w:rsidR="00845FA1" w:rsidRPr="00BE130C" w:rsidRDefault="00845FA1" w:rsidP="00845FA1">
                                <w:pPr>
                                  <w:rPr>
                                    <w:rFonts w:ascii="Arial" w:hAnsi="Arial" w:cs="Arial"/>
                                    <w:sz w:val="24"/>
                                    <w:szCs w:val="24"/>
                                  </w:rPr>
                                </w:pPr>
                                <w:r w:rsidRPr="00BE130C">
                                  <w:rPr>
                                    <w:rFonts w:ascii="Arial" w:hAnsi="Arial" w:cs="Arial"/>
                                    <w:sz w:val="24"/>
                                    <w:szCs w:val="24"/>
                                  </w:rPr>
                                  <w:t>Lecturer name: Ruth Taylor Davies</w:t>
                                </w:r>
                              </w:p>
                              <w:p w14:paraId="29626A53" w14:textId="6BC86543" w:rsidR="00845FA1" w:rsidRPr="00BE130C" w:rsidRDefault="00845FA1" w:rsidP="00BE130C">
                                <w:pPr>
                                  <w:rPr>
                                    <w:rFonts w:ascii="Arial" w:hAnsi="Arial" w:cs="Arial"/>
                                    <w:sz w:val="24"/>
                                    <w:szCs w:val="24"/>
                                  </w:rPr>
                                </w:pPr>
                                <w:r w:rsidRPr="00BE130C">
                                  <w:rPr>
                                    <w:rFonts w:ascii="Arial" w:hAnsi="Arial" w:cs="Arial"/>
                                    <w:sz w:val="24"/>
                                    <w:szCs w:val="24"/>
                                  </w:rPr>
                                  <w:t>Word Count:</w:t>
                                </w:r>
                                <w:r w:rsidR="00002433">
                                  <w:rPr>
                                    <w:rFonts w:ascii="Arial" w:hAnsi="Arial" w:cs="Arial"/>
                                    <w:sz w:val="24"/>
                                    <w:szCs w:val="24"/>
                                  </w:rPr>
                                  <w:t xml:space="preserve"> 2211</w:t>
                                </w:r>
                              </w:p>
                              <w:p w14:paraId="3ECA345C" w14:textId="42BCCE93" w:rsidR="008C1511" w:rsidRDefault="008C1511">
                                <w:pPr>
                                  <w:pStyle w:val="NoSpacing"/>
                                  <w:rPr>
                                    <w:color w:val="156082" w:themeColor="accent1"/>
                                    <w:sz w:val="26"/>
                                    <w:szCs w:val="26"/>
                                  </w:rPr>
                                </w:pPr>
                              </w:p>
                              <w:p w14:paraId="6E478011" w14:textId="0D9AC8B8" w:rsidR="008C1511" w:rsidRDefault="008C1511">
                                <w:pPr>
                                  <w:pStyle w:val="NoSpacing"/>
                                  <w:rPr>
                                    <w:color w:val="595959" w:themeColor="text1" w:themeTint="A6"/>
                                    <w:sz w:val="20"/>
                                    <w:szCs w:val="20"/>
                                  </w:rPr>
                                </w:pPr>
                              </w:p>
                            </w:txbxContent>
                          </wps:txbx>
                          <wps:bodyPr rot="0" spcFirstLastPara="0" vertOverflow="overflow" horzOverflow="overflow" vert="horz" wrap="square" lIns="0" tIns="0" rIns="0" bIns="0" numCol="1" spcCol="0" rtlCol="0" fromWordArt="0" anchor="b"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w:pict>
                  <v:shapetype w14:anchorId="19C5B148" id="_x0000_t202" coordsize="21600,21600" o:spt="202" path="m,l,21600r21600,l21600,xe">
                    <v:stroke joinstyle="miter"/>
                    <v:path gradientshapeok="t" o:connecttype="rect"/>
                  </v:shapetype>
                  <v:shape id="Text Box 2" o:spid="_x0000_s1055" type="#_x0000_t202" style="position:absolute;margin-left:145.8pt;margin-top:673.2pt;width:255.6pt;height:131.75pt;z-index:25166131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" filled="f" stroked="f" strokeweight=".5pt">
                    <v:textbox inset="0,0,0,0">
                      <w:txbxContent>
                        <w:p w14:paraId="1C412EAB" w14:textId="77777777" w:rsidR="00845FA1" w:rsidRPr="00BE130C" w:rsidRDefault="00845FA1" w:rsidP="00845FA1">
                          <w:pPr>
                            <w:rPr>
                              <w:rFonts w:ascii="Arial" w:hAnsi="Arial" w:cs="Arial"/>
                              <w:sz w:val="24"/>
                              <w:szCs w:val="24"/>
                            </w:rPr>
                          </w:pPr>
                          <w:r w:rsidRPr="00BE130C">
                            <w:rPr>
                              <w:rFonts w:ascii="Arial" w:hAnsi="Arial" w:cs="Arial"/>
                              <w:sz w:val="24"/>
                              <w:szCs w:val="24"/>
                            </w:rPr>
                            <w:t>Student name: Anat Dranciuc-Georgescu</w:t>
                          </w:r>
                        </w:p>
                        <w:p w14:paraId="0BA806E7" w14:textId="77777777" w:rsidR="00845FA1" w:rsidRPr="00BE130C" w:rsidRDefault="00845FA1" w:rsidP="00845FA1">
                          <w:pPr>
                            <w:rPr>
                              <w:rFonts w:ascii="Arial" w:hAnsi="Arial" w:cs="Arial"/>
                              <w:sz w:val="24"/>
                              <w:szCs w:val="24"/>
                            </w:rPr>
                          </w:pPr>
                          <w:r w:rsidRPr="00BE130C">
                            <w:rPr>
                              <w:rFonts w:ascii="Arial" w:hAnsi="Arial" w:cs="Arial"/>
                              <w:sz w:val="24"/>
                              <w:szCs w:val="24"/>
                            </w:rPr>
                            <w:t>Student Id: 2125394</w:t>
                          </w:r>
                        </w:p>
                        <w:p w14:paraId="481D88E9" w14:textId="77777777" w:rsidR="00845FA1" w:rsidRPr="00BE130C" w:rsidRDefault="00845FA1" w:rsidP="00845FA1">
                          <w:pPr>
                            <w:rPr>
                              <w:rFonts w:ascii="Arial" w:hAnsi="Arial" w:cs="Arial"/>
                              <w:sz w:val="24"/>
                              <w:szCs w:val="24"/>
                            </w:rPr>
                          </w:pPr>
                          <w:r w:rsidRPr="00BE130C">
                            <w:rPr>
                              <w:rFonts w:ascii="Arial" w:hAnsi="Arial" w:cs="Arial"/>
                              <w:sz w:val="24"/>
                              <w:szCs w:val="24"/>
                            </w:rPr>
                            <w:t>Module: Sustainable Hospitality &amp; Tourism</w:t>
                          </w:r>
                        </w:p>
                        <w:p w14:paraId="301A26F1" w14:textId="77777777" w:rsidR="00845FA1" w:rsidRPr="00BE130C" w:rsidRDefault="00845FA1" w:rsidP="00845FA1">
                          <w:pPr>
                            <w:rPr>
                              <w:rFonts w:ascii="Arial" w:hAnsi="Arial" w:cs="Arial"/>
                              <w:sz w:val="24"/>
                              <w:szCs w:val="24"/>
                            </w:rPr>
                          </w:pPr>
                          <w:r w:rsidRPr="00BE130C">
                            <w:rPr>
                              <w:rFonts w:ascii="Arial" w:hAnsi="Arial" w:cs="Arial"/>
                              <w:sz w:val="24"/>
                              <w:szCs w:val="24"/>
                            </w:rPr>
                            <w:t>Management (BMIH5006)</w:t>
                          </w:r>
                        </w:p>
                        <w:p w14:paraId="7654AC49" w14:textId="77777777" w:rsidR="00845FA1" w:rsidRPr="00BE130C" w:rsidRDefault="00845FA1" w:rsidP="00845FA1">
                          <w:pPr>
                            <w:rPr>
                              <w:rFonts w:ascii="Arial" w:hAnsi="Arial" w:cs="Arial"/>
                              <w:sz w:val="24"/>
                              <w:szCs w:val="24"/>
                            </w:rPr>
                          </w:pPr>
                          <w:r w:rsidRPr="00BE130C">
                            <w:rPr>
                              <w:rFonts w:ascii="Arial" w:hAnsi="Arial" w:cs="Arial"/>
                              <w:sz w:val="24"/>
                              <w:szCs w:val="24"/>
                            </w:rPr>
                            <w:t>Lecturer name: Ruth Taylor Davies</w:t>
                          </w:r>
                        </w:p>
                        <w:p w14:paraId="29626A53" w14:textId="6BC86543" w:rsidR="00845FA1" w:rsidRPr="00BE130C" w:rsidRDefault="00845FA1" w:rsidP="00BE130C">
                          <w:pPr>
                            <w:rPr>
                              <w:rFonts w:ascii="Arial" w:hAnsi="Arial" w:cs="Arial"/>
                              <w:sz w:val="24"/>
                              <w:szCs w:val="24"/>
                            </w:rPr>
                          </w:pPr>
                          <w:r w:rsidRPr="00BE130C">
                            <w:rPr>
                              <w:rFonts w:ascii="Arial" w:hAnsi="Arial" w:cs="Arial"/>
                              <w:sz w:val="24"/>
                              <w:szCs w:val="24"/>
                            </w:rPr>
                            <w:t>Word Count:</w:t>
                          </w:r>
                          <w:r w:rsidR="00002433">
                            <w:rPr>
                              <w:rFonts w:ascii="Arial" w:hAnsi="Arial" w:cs="Arial"/>
                              <w:sz w:val="24"/>
                              <w:szCs w:val="24"/>
                            </w:rPr>
                            <w:t xml:space="preserve"> 2211</w:t>
                          </w:r>
                        </w:p>
                        <w:p w14:paraId="3ECA345C" w14:textId="42BCCE93" w:rsidR="008C1511" w:rsidRDefault="008C1511">
                          <w:pPr>
                            <w:pStyle w:val="NoSpacing"/>
                            <w:rPr>
                              <w:color w:val="156082" w:themeColor="accent1"/>
                              <w:sz w:val="26"/>
                              <w:szCs w:val="26"/>
                            </w:rPr>
                          </w:pPr>
                        </w:p>
                        <w:p w14:paraId="6E478011" w14:textId="0D9AC8B8" w:rsidR="008C1511" w:rsidRDefault="008C1511">
                          <w:pPr>
                            <w:pStyle w:val="NoSpacing"/>
                            <w:rPr>
                              <w:color w:val="595959" w:themeColor="text1" w:themeTint="A6"/>
                              <w:sz w:val="20"/>
                              <w:szCs w:val="20"/>
                            </w:rPr>
                          </w:pPr>
                        </w:p>
                      </w:txbxContent>
                    </v:textbox>
                    <w10:wrap anchorx="page" anchory="page"/>
                  </v:shape>
                </w:pict>
              </mc:Fallback>
            </mc:AlternateContent>
          </w:r>
          <w:r w:rsidR="00791ABC">
            <w:rPr>
              <w:noProof/>
            </w:rPr>
            <mc:AlternateContent>
              <mc:Choice Requires="wps">
                <w:drawing>
                  <wp:anchor distT="0" distB="0" distL="114300" distR="114300" simplePos="0" relativeHeight="251660288" behindDoc="0" locked="0" layoutInCell="1" allowOverlap="1" wp14:anchorId="2F9EC953" wp14:editId="47D9E0EA">
                    <wp:simplePos x="0" y="0"/>
                    <wp:positionH relativeFrom="page">
                      <wp:posOffset>3114675</wp:posOffset>
                    </wp:positionH>
                    <wp:positionV relativeFrom="page">
                      <wp:posOffset>3905885</wp:posOffset>
                    </wp:positionV>
                    <wp:extent cx="3657600" cy="1069848"/>
                    <wp:effectExtent l="0" t="0" r="7620" b="635"/>
                    <wp:wrapNone/>
                    <wp:docPr id="1" name="Text Box 3"/>
                    <wp:cNvGraphicFramePr/>
                    <a:graphic xmlns:a="http://schemas.openxmlformats.org/drawingml/2006/main">
                      <a:graphicData uri="http://schemas.microsoft.com/office/word/2010/wordprocessingShape">
                        <wps:wsp>
                          <wps:cNvSpPr txBox="1"/>
                          <wps:spPr>
                            <a:xfrm>
                              <a:off x="0" y="0"/>
                              <a:ext cx="3657600" cy="1069848"/>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1A6F8221" w14:textId="2504CCD9" w:rsidR="008C1511" w:rsidRDefault="00507C9D" w:rsidP="008C1511">
                                <w:pPr>
                                  <w:pStyle w:val="NoSpacing"/>
                                  <w:rPr>
                                    <w:rFonts w:asciiTheme="majorHAnsi" w:eastAsiaTheme="majorEastAsia" w:hAnsiTheme="majorHAnsi" w:cstheme="majorBidi"/>
                                    <w:color w:val="262626" w:themeColor="text1" w:themeTint="D9"/>
                                    <w:sz w:val="72"/>
                                  </w:rPr>
                                </w:pPr>
                                <w:sdt>
                                  <w:sdtPr>
                                    <w:rPr>
                                      <w:rFonts w:ascii="Arial" w:eastAsiaTheme="majorEastAsia" w:hAnsi="Arial" w:cs="Arial"/>
                                      <w:color w:val="262626" w:themeColor="text1" w:themeTint="D9"/>
                                      <w:sz w:val="24"/>
                                      <w:szCs w:val="24"/>
                                    </w:rPr>
                                    <w:alias w:val="Title"/>
                                    <w:tag w:val=""/>
                                    <w:id w:val="-705018352"/>
                                    <w:dataBinding w:prefixMappings="xmlns:ns0='http://purl.org/dc/elements/1.1/' xmlns:ns1='http://schemas.openxmlformats.org/package/2006/metadata/core-properties' " w:xpath="/ns1:coreProperties[1]/ns0:title[1]" w:storeItemID="{6C3C8BC8-F283-45AE-878A-BAB7291924A1}"/>
                                    <w:text/>
                                  </w:sdtPr>
                                  <w:sdtEndPr/>
                                  <w:sdtContent>
                                    <w:r w:rsidR="00791ABC">
                                      <w:rPr>
                                        <w:rFonts w:ascii="Arial" w:eastAsiaTheme="majorEastAsia" w:hAnsi="Arial" w:cs="Arial"/>
                                        <w:color w:val="262626" w:themeColor="text1" w:themeTint="D9"/>
                                        <w:sz w:val="24"/>
                                        <w:szCs w:val="24"/>
                                      </w:rPr>
                                      <w:t>Green Key certificate and Corporate Social Responsibilities within the hospitality industry.</w:t>
                                    </w:r>
                                  </w:sdtContent>
                                </w:sdt>
                              </w:p>
                              <w:p w14:paraId="42DFE42F" w14:textId="1B64C0EA" w:rsidR="008C1511" w:rsidRDefault="008C1511">
                                <w:pPr>
                                  <w:spacing w:before="120"/>
                                  <w:rPr>
                                    <w:color w:val="404040" w:themeColor="text1" w:themeTint="BF"/>
                                    <w:sz w:val="36"/>
                                    <w:szCs w:val="36"/>
                                  </w:rPr>
                                </w:pP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page">
                      <wp14:pctWidth>45000</wp14:pctWidth>
                    </wp14:sizeRelH>
                    <wp14:sizeRelV relativeFrom="margin">
                      <wp14:pctHeight>0</wp14:pctHeight>
                    </wp14:sizeRelV>
                  </wp:anchor>
                </w:drawing>
              </mc:Choice>
              <mc:Fallback>
                <w:pict>
                  <v:shape w14:anchorId="2F9EC953" id="Text Box 3" o:spid="_x0000_s1056" type="#_x0000_t202" style="position:absolute;margin-left:245.25pt;margin-top:307.55pt;width:4in;height:84.25pt;z-index:251660288;visibility:visible;mso-wrap-style:square;mso-width-percent:450;mso-height-percent:0;mso-wrap-distance-left:9pt;mso-wrap-distance-top:0;mso-wrap-distance-right:9pt;mso-wrap-distance-bottom:0;mso-position-horizontal:absolute;mso-position-horizontal-relative:page;mso-position-vertical:absolute;mso-position-vertical-relative:page;mso-width-percent:45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" filled="f" stroked="f" strokeweight=".5pt">
                    <v:textbox style="mso-fit-shape-to-text:t" inset="0,0,0,0">
                      <w:txbxContent>
                        <w:p w14:paraId="1A6F8221" w14:textId="2504CCD9" w:rsidR="008C1511" w:rsidRDefault="00507C9D" w:rsidP="008C1511">
                          <w:pPr>
                            <w:pStyle w:val="NoSpacing"/>
                            <w:rPr>
                              <w:rFonts w:asciiTheme="majorHAnsi" w:eastAsiaTheme="majorEastAsia" w:hAnsiTheme="majorHAnsi" w:cstheme="majorBidi"/>
                              <w:color w:val="262626" w:themeColor="text1" w:themeTint="D9"/>
                              <w:sz w:val="72"/>
                            </w:rPr>
                          </w:pPr>
                          <w:sdt>
                            <w:sdtPr>
                              <w:rPr>
                                <w:rFonts w:ascii="Arial" w:eastAsiaTheme="majorEastAsia" w:hAnsi="Arial" w:cs="Arial"/>
                                <w:color w:val="262626" w:themeColor="text1" w:themeTint="D9"/>
                                <w:sz w:val="24"/>
                                <w:szCs w:val="24"/>
                              </w:rPr>
                              <w:alias w:val="Title"/>
                              <w:tag w:val=""/>
                              <w:id w:val="-705018352"/>
                              <w:dataBinding w:prefixMappings="xmlns:ns0='http://purl.org/dc/elements/1.1/' xmlns:ns1='http://schemas.openxmlformats.org/package/2006/metadata/core-properties' " w:xpath="/ns1:coreProperties[1]/ns0:title[1]" w:storeItemID="{6C3C8BC8-F283-45AE-878A-BAB7291924A1}"/>
                              <w:text/>
                            </w:sdtPr>
                            <w:sdtEndPr/>
                            <w:sdtContent>
                              <w:r w:rsidR="00791ABC">
                                <w:rPr>
                                  <w:rFonts w:ascii="Arial" w:eastAsiaTheme="majorEastAsia" w:hAnsi="Arial" w:cs="Arial"/>
                                  <w:color w:val="262626" w:themeColor="text1" w:themeTint="D9"/>
                                  <w:sz w:val="24"/>
                                  <w:szCs w:val="24"/>
                                </w:rPr>
                                <w:t>Green Key certificate and Corporate Social Responsibilities within the hospitality industry.</w:t>
                              </w:r>
                            </w:sdtContent>
                          </w:sdt>
                        </w:p>
                        <w:p w14:paraId="42DFE42F" w14:textId="1B64C0EA" w:rsidR="008C1511" w:rsidRDefault="008C1511">
                          <w:pPr>
                            <w:spacing w:before="120"/>
                            <w:rPr>
                              <w:color w:val="404040" w:themeColor="text1" w:themeTint="BF"/>
                              <w:sz w:val="36"/>
                              <w:szCs w:val="36"/>
                            </w:rPr>
                          </w:pPr>
                        </w:p>
                      </w:txbxContent>
                    </v:textbox>
                    <w10:wrap anchorx="page" anchory="page"/>
                  </v:shape>
                </w:pict>
              </mc:Fallback>
            </mc:AlternateContent>
          </w:r>
          <w:r w:rsidR="008C1511">
            <w:br w:type="page"/>
          </w:r>
        </w:p>
      </w:sdtContent>
    </w:sdt>
    <w:bookmarkEnd w:id="0" w:displacedByCustomXml="prev"/>
    <w:p w14:paraId="7F02B6B3" w14:textId="77777777" w:rsidR="009A18B9" w:rsidRDefault="009A18B9" w:rsidP="00BE130C">
      <w:pPr>
        <w:pStyle w:val="Heading1"/>
      </w:pPr>
    </w:p>
    <w:p w14:paraId="66978802" w14:textId="77777777" w:rsidR="009A18B9" w:rsidRDefault="009A18B9" w:rsidP="00BE130C">
      <w:pPr>
        <w:pStyle w:val="Heading1"/>
      </w:pPr>
    </w:p>
    <w:p w14:paraId="488A2FDB" w14:textId="77777777" w:rsidR="009A18B9" w:rsidRDefault="009A18B9" w:rsidP="00BE130C">
      <w:pPr>
        <w:pStyle w:val="Heading1"/>
      </w:pPr>
    </w:p>
    <w:p w14:paraId="4A22196D" w14:textId="77777777" w:rsidR="009A18B9" w:rsidRDefault="009A18B9" w:rsidP="00BE130C">
      <w:pPr>
        <w:pStyle w:val="Heading1"/>
      </w:pPr>
    </w:p>
    <w:p w14:paraId="54D7ACBC" w14:textId="77777777" w:rsidR="009A18B9" w:rsidRDefault="009A18B9" w:rsidP="00BE130C">
      <w:pPr>
        <w:pStyle w:val="Heading1"/>
      </w:pPr>
    </w:p>
    <w:p w14:paraId="3B858682" w14:textId="77777777" w:rsidR="009A18B9" w:rsidRDefault="009A18B9" w:rsidP="00BE130C">
      <w:pPr>
        <w:pStyle w:val="Heading1"/>
      </w:pPr>
    </w:p>
    <w:p w14:paraId="34E381F6" w14:textId="710A8462" w:rsidR="008C1511" w:rsidRDefault="00BE130C" w:rsidP="00BE130C">
      <w:pPr>
        <w:pStyle w:val="Heading1"/>
      </w:pPr>
      <w:bookmarkStart w:id="1" w:name="_Toc168348800"/>
      <w:r>
        <w:t>Executive Summary</w:t>
      </w:r>
      <w:bookmarkEnd w:id="1"/>
    </w:p>
    <w:p w14:paraId="7DB0D9E0" w14:textId="77777777" w:rsidR="00DB016B" w:rsidRPr="00DB016B" w:rsidRDefault="00DB016B" w:rsidP="00DB016B">
      <w:pPr>
        <w:rPr>
          <w:rFonts w:ascii="Arial" w:hAnsi="Arial" w:cs="Arial"/>
          <w:sz w:val="24"/>
          <w:szCs w:val="24"/>
          <w:lang w:val="en-US"/>
        </w:rPr>
      </w:pPr>
      <w:r w:rsidRPr="00DB016B">
        <w:rPr>
          <w:rFonts w:ascii="Arial" w:hAnsi="Arial" w:cs="Arial"/>
          <w:sz w:val="24"/>
          <w:szCs w:val="24"/>
          <w:lang w:val="en-US"/>
        </w:rPr>
        <w:t>The topic of tourism is diverse, with categories such as domestic, inbound, outbound, internal, national, regional, and international tourism. It also includes various forms like ecotourism, geo-tourism, green tourism, sustainable tourism, pro-poor tourism, alternative tourism, responsible tourism, and adventure tourism. There has been a significant growth in international tourism, especially in emerging economies, surpassing that in developed nations.</w:t>
      </w:r>
    </w:p>
    <w:p w14:paraId="04A368FB" w14:textId="191D5792" w:rsidR="00DB016B" w:rsidRPr="00DB016B" w:rsidRDefault="00DB016B" w:rsidP="00DB016B">
      <w:pPr>
        <w:rPr>
          <w:rFonts w:ascii="Arial" w:hAnsi="Arial" w:cs="Arial"/>
          <w:sz w:val="24"/>
          <w:szCs w:val="24"/>
          <w:lang w:val="en-US"/>
        </w:rPr>
      </w:pPr>
      <w:r w:rsidRPr="00DB016B">
        <w:rPr>
          <w:rFonts w:ascii="Arial" w:hAnsi="Arial" w:cs="Arial"/>
          <w:sz w:val="24"/>
          <w:szCs w:val="24"/>
          <w:lang w:val="en-US"/>
        </w:rPr>
        <w:t xml:space="preserve">While environmental protection may seem more vital in visibly polluting sectors, creating service products, though intangible and perishable, often requires </w:t>
      </w:r>
      <w:r w:rsidR="002C714B" w:rsidRPr="00DB016B">
        <w:rPr>
          <w:rFonts w:ascii="Arial" w:hAnsi="Arial" w:cs="Arial"/>
          <w:sz w:val="24"/>
          <w:szCs w:val="24"/>
          <w:lang w:val="en-US"/>
        </w:rPr>
        <w:t>several</w:t>
      </w:r>
      <w:r w:rsidRPr="00DB016B">
        <w:rPr>
          <w:rFonts w:ascii="Arial" w:hAnsi="Arial" w:cs="Arial"/>
          <w:sz w:val="24"/>
          <w:szCs w:val="24"/>
          <w:lang w:val="en-US"/>
        </w:rPr>
        <w:t xml:space="preserve"> physical elements and natural resources. The hospitality industry, which relies heavily on energy, food, and clean water, impacts communities through employment, working conditions, and supply chain use. This report will analyze the main factors that affect the environment </w:t>
      </w:r>
      <w:r w:rsidR="00A20AF5" w:rsidRPr="00DB016B">
        <w:rPr>
          <w:rFonts w:ascii="Arial" w:hAnsi="Arial" w:cs="Arial"/>
          <w:sz w:val="24"/>
          <w:szCs w:val="24"/>
          <w:lang w:val="en-US"/>
        </w:rPr>
        <w:t>through</w:t>
      </w:r>
      <w:r w:rsidRPr="00DB016B">
        <w:rPr>
          <w:rFonts w:ascii="Arial" w:hAnsi="Arial" w:cs="Arial"/>
          <w:sz w:val="24"/>
          <w:szCs w:val="24"/>
          <w:lang w:val="en-US"/>
        </w:rPr>
        <w:t xml:space="preserve"> the hostility industry perspective, analyze and provide CSR practices and examples, and provide solutions for urban and rural tourism and salvaging heritage and forgotten sites.</w:t>
      </w:r>
    </w:p>
    <w:p w14:paraId="09915AD8" w14:textId="77777777" w:rsidR="002D67F6" w:rsidRPr="00DB016B" w:rsidRDefault="002D67F6" w:rsidP="002D67F6">
      <w:pPr>
        <w:rPr>
          <w:rFonts w:ascii="Arial" w:hAnsi="Arial" w:cs="Arial"/>
          <w:sz w:val="24"/>
          <w:szCs w:val="24"/>
        </w:rPr>
      </w:pPr>
    </w:p>
    <w:p w14:paraId="213548C8" w14:textId="77777777" w:rsidR="002D67F6" w:rsidRDefault="002D67F6" w:rsidP="002D67F6"/>
    <w:p w14:paraId="726DD31F" w14:textId="77777777" w:rsidR="002D67F6" w:rsidRDefault="002D67F6" w:rsidP="002D67F6"/>
    <w:p w14:paraId="66FC1A83" w14:textId="77777777" w:rsidR="002D67F6" w:rsidRDefault="002D67F6" w:rsidP="002D67F6"/>
    <w:p w14:paraId="2D75F6C9" w14:textId="77777777" w:rsidR="002D67F6" w:rsidRDefault="002D67F6" w:rsidP="002D67F6"/>
    <w:p w14:paraId="287AB9C6" w14:textId="77777777" w:rsidR="002D67F6" w:rsidRDefault="002D67F6" w:rsidP="002D67F6"/>
    <w:p w14:paraId="31623F3A" w14:textId="77777777" w:rsidR="002D67F6" w:rsidRDefault="002D67F6" w:rsidP="002D67F6"/>
    <w:p w14:paraId="6FD586FA" w14:textId="77777777" w:rsidR="002D67F6" w:rsidRDefault="002D67F6" w:rsidP="002D67F6"/>
    <w:p w14:paraId="62401B5D" w14:textId="77777777" w:rsidR="002D67F6" w:rsidRDefault="002D67F6" w:rsidP="002D67F6"/>
    <w:p w14:paraId="0B5BBF67" w14:textId="77777777" w:rsidR="002D67F6" w:rsidRDefault="002D67F6" w:rsidP="002D67F6"/>
    <w:p w14:paraId="4B6DDD9E" w14:textId="77777777" w:rsidR="002D67F6" w:rsidRDefault="002D67F6" w:rsidP="002D67F6"/>
    <w:p w14:paraId="1EC1A3F3" w14:textId="77777777" w:rsidR="002D67F6" w:rsidRDefault="002D67F6" w:rsidP="002D67F6"/>
    <w:p w14:paraId="038909EC" w14:textId="77777777" w:rsidR="002D67F6" w:rsidRDefault="002D67F6" w:rsidP="002D67F6"/>
    <w:p w14:paraId="44E702F7" w14:textId="77777777" w:rsidR="002D67F6" w:rsidRDefault="002D67F6" w:rsidP="002D67F6"/>
    <w:p w14:paraId="06C60F44" w14:textId="77777777" w:rsidR="002D67F6" w:rsidRDefault="002D67F6" w:rsidP="002D67F6"/>
    <w:p w14:paraId="156F3EC3" w14:textId="77777777" w:rsidR="002D67F6" w:rsidRDefault="002D67F6" w:rsidP="002D67F6"/>
    <w:p w14:paraId="659C070C" w14:textId="77777777" w:rsidR="002D67F6" w:rsidRPr="002D67F6" w:rsidRDefault="002D67F6" w:rsidP="002D67F6"/>
    <w:sdt>
      <w:sdtPr>
        <w:rPr>
          <w:rFonts w:asciiTheme="minorHAnsi" w:eastAsiaTheme="minorHAnsi" w:hAnsiTheme="minorHAnsi" w:cstheme="minorBidi"/>
          <w:color w:val="auto"/>
          <w:kern w:val="2"/>
          <w:sz w:val="22"/>
          <w:szCs w:val="22"/>
          <w:lang w:val="en-GB"/>
          <w14:ligatures w14:val="standardContextual"/>
        </w:rPr>
        <w:id w:val="-919708008"/>
        <w:docPartObj>
          <w:docPartGallery w:val="Table of Contents"/>
          <w:docPartUnique/>
        </w:docPartObj>
      </w:sdtPr>
      <w:sdtEndPr>
        <w:rPr>
          <w:b/>
          <w:bCs/>
          <w:noProof/>
        </w:rPr>
      </w:sdtEndPr>
      <w:sdtContent>
        <w:p w14:paraId="57C72710" w14:textId="06D9978E" w:rsidR="00BE130C" w:rsidRDefault="00BE130C">
          <w:pPr>
            <w:pStyle w:val="TOCHeading"/>
          </w:pPr>
          <w:r>
            <w:t>Contents</w:t>
          </w:r>
        </w:p>
        <w:p w14:paraId="56FC4A46" w14:textId="6BD1CA49" w:rsidR="00002433" w:rsidRDefault="00BE130C">
          <w:pPr>
            <w:pStyle w:val="TOC1"/>
            <w:tabs>
              <w:tab w:val="right" w:leader="dot" w:pos="9016"/>
            </w:tabs>
            <w:rPr>
              <w:rFonts w:eastAsiaTheme="minorEastAsia"/>
              <w:noProof/>
              <w:sz w:val="24"/>
              <w:szCs w:val="24"/>
              <w:lang w:eastAsia="en-GB"/>
            </w:rPr>
          </w:pPr>
          <w:r>
            <w:fldChar w:fldCharType="begin"/>
          </w:r>
          <w:r>
            <w:instrText xml:space="preserve"> TOC \o "1-3" \h \z \u </w:instrText>
          </w:r>
          <w:r>
            <w:fldChar w:fldCharType="separate"/>
          </w:r>
          <w:hyperlink w:anchor="_Toc168348799" w:history="1">
            <w:r w:rsidR="00002433">
              <w:rPr>
                <w:noProof/>
                <w:webHidden/>
              </w:rPr>
              <w:tab/>
            </w:r>
            <w:r w:rsidR="00002433">
              <w:rPr>
                <w:noProof/>
                <w:webHidden/>
              </w:rPr>
              <w:fldChar w:fldCharType="begin"/>
            </w:r>
            <w:r w:rsidR="00002433">
              <w:rPr>
                <w:noProof/>
                <w:webHidden/>
              </w:rPr>
              <w:instrText xml:space="preserve"> PAGEREF _Toc168348799 \h </w:instrText>
            </w:r>
            <w:r w:rsidR="00002433">
              <w:rPr>
                <w:noProof/>
                <w:webHidden/>
              </w:rPr>
            </w:r>
            <w:r w:rsidR="00002433">
              <w:rPr>
                <w:noProof/>
                <w:webHidden/>
              </w:rPr>
              <w:fldChar w:fldCharType="separate"/>
            </w:r>
            <w:r w:rsidR="00002433">
              <w:rPr>
                <w:noProof/>
                <w:webHidden/>
              </w:rPr>
              <w:t>0</w:t>
            </w:r>
            <w:r w:rsidR="00002433">
              <w:rPr>
                <w:noProof/>
                <w:webHidden/>
              </w:rPr>
              <w:fldChar w:fldCharType="end"/>
            </w:r>
          </w:hyperlink>
        </w:p>
        <w:p w14:paraId="27BA3A52" w14:textId="25A92695" w:rsidR="00002433" w:rsidRDefault="00507C9D">
          <w:pPr>
            <w:pStyle w:val="TOC1"/>
            <w:tabs>
              <w:tab w:val="right" w:leader="dot" w:pos="9016"/>
            </w:tabs>
            <w:rPr>
              <w:rFonts w:eastAsiaTheme="minorEastAsia"/>
              <w:noProof/>
              <w:sz w:val="24"/>
              <w:szCs w:val="24"/>
              <w:lang w:eastAsia="en-GB"/>
            </w:rPr>
          </w:pPr>
          <w:hyperlink w:anchor="_Toc168348800" w:history="1">
            <w:r w:rsidR="00002433" w:rsidRPr="005E7D34">
              <w:rPr>
                <w:rStyle w:val="Hyperlink"/>
                <w:noProof/>
              </w:rPr>
              <w:t>Executive Summary</w:t>
            </w:r>
            <w:r w:rsidR="00002433">
              <w:rPr>
                <w:noProof/>
                <w:webHidden/>
              </w:rPr>
              <w:tab/>
            </w:r>
            <w:r w:rsidR="00002433">
              <w:rPr>
                <w:noProof/>
                <w:webHidden/>
              </w:rPr>
              <w:fldChar w:fldCharType="begin"/>
            </w:r>
            <w:r w:rsidR="00002433">
              <w:rPr>
                <w:noProof/>
                <w:webHidden/>
              </w:rPr>
              <w:instrText xml:space="preserve"> PAGEREF _Toc168348800 \h </w:instrText>
            </w:r>
            <w:r w:rsidR="00002433">
              <w:rPr>
                <w:noProof/>
                <w:webHidden/>
              </w:rPr>
            </w:r>
            <w:r w:rsidR="00002433">
              <w:rPr>
                <w:noProof/>
                <w:webHidden/>
              </w:rPr>
              <w:fldChar w:fldCharType="separate"/>
            </w:r>
            <w:r w:rsidR="00002433">
              <w:rPr>
                <w:noProof/>
                <w:webHidden/>
              </w:rPr>
              <w:t>1</w:t>
            </w:r>
            <w:r w:rsidR="00002433">
              <w:rPr>
                <w:noProof/>
                <w:webHidden/>
              </w:rPr>
              <w:fldChar w:fldCharType="end"/>
            </w:r>
          </w:hyperlink>
        </w:p>
        <w:p w14:paraId="2E5C1BEE" w14:textId="75A7B4CE" w:rsidR="00002433" w:rsidRDefault="00507C9D">
          <w:pPr>
            <w:pStyle w:val="TOC1"/>
            <w:tabs>
              <w:tab w:val="right" w:leader="dot" w:pos="9016"/>
            </w:tabs>
            <w:rPr>
              <w:rFonts w:eastAsiaTheme="minorEastAsia"/>
              <w:noProof/>
              <w:sz w:val="24"/>
              <w:szCs w:val="24"/>
              <w:lang w:eastAsia="en-GB"/>
            </w:rPr>
          </w:pPr>
          <w:hyperlink w:anchor="_Toc168348801" w:history="1">
            <w:r w:rsidR="00002433" w:rsidRPr="005E7D34">
              <w:rPr>
                <w:rStyle w:val="Hyperlink"/>
                <w:rFonts w:ascii="Arial" w:hAnsi="Arial" w:cs="Arial"/>
                <w:noProof/>
              </w:rPr>
              <w:t>Introduction</w:t>
            </w:r>
            <w:r w:rsidR="00002433">
              <w:rPr>
                <w:noProof/>
                <w:webHidden/>
              </w:rPr>
              <w:tab/>
            </w:r>
            <w:r w:rsidR="00002433">
              <w:rPr>
                <w:noProof/>
                <w:webHidden/>
              </w:rPr>
              <w:fldChar w:fldCharType="begin"/>
            </w:r>
            <w:r w:rsidR="00002433">
              <w:rPr>
                <w:noProof/>
                <w:webHidden/>
              </w:rPr>
              <w:instrText xml:space="preserve"> PAGEREF _Toc168348801 \h </w:instrText>
            </w:r>
            <w:r w:rsidR="00002433">
              <w:rPr>
                <w:noProof/>
                <w:webHidden/>
              </w:rPr>
            </w:r>
            <w:r w:rsidR="00002433">
              <w:rPr>
                <w:noProof/>
                <w:webHidden/>
              </w:rPr>
              <w:fldChar w:fldCharType="separate"/>
            </w:r>
            <w:r w:rsidR="00002433">
              <w:rPr>
                <w:noProof/>
                <w:webHidden/>
              </w:rPr>
              <w:t>3</w:t>
            </w:r>
            <w:r w:rsidR="00002433">
              <w:rPr>
                <w:noProof/>
                <w:webHidden/>
              </w:rPr>
              <w:fldChar w:fldCharType="end"/>
            </w:r>
          </w:hyperlink>
        </w:p>
        <w:p w14:paraId="1EA83F85" w14:textId="0DFFA987" w:rsidR="00002433" w:rsidRDefault="00507C9D">
          <w:pPr>
            <w:pStyle w:val="TOC1"/>
            <w:tabs>
              <w:tab w:val="right" w:leader="dot" w:pos="9016"/>
            </w:tabs>
            <w:rPr>
              <w:rFonts w:eastAsiaTheme="minorEastAsia"/>
              <w:noProof/>
              <w:sz w:val="24"/>
              <w:szCs w:val="24"/>
              <w:lang w:eastAsia="en-GB"/>
            </w:rPr>
          </w:pPr>
          <w:hyperlink w:anchor="_Toc168348802" w:history="1">
            <w:r w:rsidR="00002433" w:rsidRPr="005E7D34">
              <w:rPr>
                <w:rStyle w:val="Hyperlink"/>
                <w:rFonts w:ascii="Arial" w:hAnsi="Arial" w:cs="Arial"/>
                <w:noProof/>
              </w:rPr>
              <w:t>Main Body</w:t>
            </w:r>
            <w:r w:rsidR="00002433">
              <w:rPr>
                <w:noProof/>
                <w:webHidden/>
              </w:rPr>
              <w:tab/>
            </w:r>
            <w:r w:rsidR="00002433">
              <w:rPr>
                <w:noProof/>
                <w:webHidden/>
              </w:rPr>
              <w:fldChar w:fldCharType="begin"/>
            </w:r>
            <w:r w:rsidR="00002433">
              <w:rPr>
                <w:noProof/>
                <w:webHidden/>
              </w:rPr>
              <w:instrText xml:space="preserve"> PAGEREF _Toc168348802 \h </w:instrText>
            </w:r>
            <w:r w:rsidR="00002433">
              <w:rPr>
                <w:noProof/>
                <w:webHidden/>
              </w:rPr>
            </w:r>
            <w:r w:rsidR="00002433">
              <w:rPr>
                <w:noProof/>
                <w:webHidden/>
              </w:rPr>
              <w:fldChar w:fldCharType="separate"/>
            </w:r>
            <w:r w:rsidR="00002433">
              <w:rPr>
                <w:noProof/>
                <w:webHidden/>
              </w:rPr>
              <w:t>3</w:t>
            </w:r>
            <w:r w:rsidR="00002433">
              <w:rPr>
                <w:noProof/>
                <w:webHidden/>
              </w:rPr>
              <w:fldChar w:fldCharType="end"/>
            </w:r>
          </w:hyperlink>
        </w:p>
        <w:p w14:paraId="3799A4CA" w14:textId="71BAB7BB" w:rsidR="00002433" w:rsidRDefault="00507C9D">
          <w:pPr>
            <w:pStyle w:val="TOC2"/>
            <w:tabs>
              <w:tab w:val="right" w:leader="dot" w:pos="9016"/>
            </w:tabs>
            <w:rPr>
              <w:rFonts w:eastAsiaTheme="minorEastAsia"/>
              <w:noProof/>
              <w:sz w:val="24"/>
              <w:szCs w:val="24"/>
              <w:lang w:eastAsia="en-GB"/>
            </w:rPr>
          </w:pPr>
          <w:hyperlink w:anchor="_Toc168348803" w:history="1">
            <w:r w:rsidR="00002433" w:rsidRPr="005E7D34">
              <w:rPr>
                <w:rStyle w:val="Hyperlink"/>
                <w:rFonts w:ascii="Arial" w:hAnsi="Arial" w:cs="Arial"/>
                <w:noProof/>
              </w:rPr>
              <w:t>Pollution and Tourism impact.</w:t>
            </w:r>
            <w:r w:rsidR="00002433">
              <w:rPr>
                <w:noProof/>
                <w:webHidden/>
              </w:rPr>
              <w:tab/>
            </w:r>
            <w:r w:rsidR="00002433">
              <w:rPr>
                <w:noProof/>
                <w:webHidden/>
              </w:rPr>
              <w:fldChar w:fldCharType="begin"/>
            </w:r>
            <w:r w:rsidR="00002433">
              <w:rPr>
                <w:noProof/>
                <w:webHidden/>
              </w:rPr>
              <w:instrText xml:space="preserve"> PAGEREF _Toc168348803 \h </w:instrText>
            </w:r>
            <w:r w:rsidR="00002433">
              <w:rPr>
                <w:noProof/>
                <w:webHidden/>
              </w:rPr>
            </w:r>
            <w:r w:rsidR="00002433">
              <w:rPr>
                <w:noProof/>
                <w:webHidden/>
              </w:rPr>
              <w:fldChar w:fldCharType="separate"/>
            </w:r>
            <w:r w:rsidR="00002433">
              <w:rPr>
                <w:noProof/>
                <w:webHidden/>
              </w:rPr>
              <w:t>3</w:t>
            </w:r>
            <w:r w:rsidR="00002433">
              <w:rPr>
                <w:noProof/>
                <w:webHidden/>
              </w:rPr>
              <w:fldChar w:fldCharType="end"/>
            </w:r>
          </w:hyperlink>
        </w:p>
        <w:p w14:paraId="1C539A33" w14:textId="102BEA09" w:rsidR="00002433" w:rsidRDefault="00507C9D">
          <w:pPr>
            <w:pStyle w:val="TOC2"/>
            <w:tabs>
              <w:tab w:val="right" w:leader="dot" w:pos="9016"/>
            </w:tabs>
            <w:rPr>
              <w:rFonts w:eastAsiaTheme="minorEastAsia"/>
              <w:noProof/>
              <w:sz w:val="24"/>
              <w:szCs w:val="24"/>
              <w:lang w:eastAsia="en-GB"/>
            </w:rPr>
          </w:pPr>
          <w:hyperlink w:anchor="_Toc168348804" w:history="1">
            <w:r w:rsidR="00AF1DC4">
              <w:rPr>
                <w:rStyle w:val="Hyperlink"/>
                <w:rFonts w:ascii="Arial" w:hAnsi="Arial" w:cs="Arial"/>
                <w:noProof/>
              </w:rPr>
              <w:t>Consumers'</w:t>
            </w:r>
            <w:r w:rsidR="00002433" w:rsidRPr="005E7D34">
              <w:rPr>
                <w:rStyle w:val="Hyperlink"/>
                <w:rFonts w:ascii="Arial" w:hAnsi="Arial" w:cs="Arial"/>
                <w:noProof/>
              </w:rPr>
              <w:t xml:space="preserve"> preferences change</w:t>
            </w:r>
            <w:r w:rsidR="00002433">
              <w:rPr>
                <w:noProof/>
                <w:webHidden/>
              </w:rPr>
              <w:tab/>
            </w:r>
            <w:r w:rsidR="00002433">
              <w:rPr>
                <w:noProof/>
                <w:webHidden/>
              </w:rPr>
              <w:fldChar w:fldCharType="begin"/>
            </w:r>
            <w:r w:rsidR="00002433">
              <w:rPr>
                <w:noProof/>
                <w:webHidden/>
              </w:rPr>
              <w:instrText xml:space="preserve"> PAGEREF _Toc168348804 \h </w:instrText>
            </w:r>
            <w:r w:rsidR="00002433">
              <w:rPr>
                <w:noProof/>
                <w:webHidden/>
              </w:rPr>
            </w:r>
            <w:r w:rsidR="00002433">
              <w:rPr>
                <w:noProof/>
                <w:webHidden/>
              </w:rPr>
              <w:fldChar w:fldCharType="separate"/>
            </w:r>
            <w:r w:rsidR="00002433">
              <w:rPr>
                <w:noProof/>
                <w:webHidden/>
              </w:rPr>
              <w:t>5</w:t>
            </w:r>
            <w:r w:rsidR="00002433">
              <w:rPr>
                <w:noProof/>
                <w:webHidden/>
              </w:rPr>
              <w:fldChar w:fldCharType="end"/>
            </w:r>
          </w:hyperlink>
        </w:p>
        <w:p w14:paraId="4E4F4E93" w14:textId="638505C1" w:rsidR="00002433" w:rsidRDefault="00507C9D">
          <w:pPr>
            <w:pStyle w:val="TOC2"/>
            <w:tabs>
              <w:tab w:val="right" w:leader="dot" w:pos="9016"/>
            </w:tabs>
            <w:rPr>
              <w:rFonts w:eastAsiaTheme="minorEastAsia"/>
              <w:noProof/>
              <w:sz w:val="24"/>
              <w:szCs w:val="24"/>
              <w:lang w:eastAsia="en-GB"/>
            </w:rPr>
          </w:pPr>
          <w:hyperlink w:anchor="_Toc168348805" w:history="1">
            <w:r w:rsidR="00002433" w:rsidRPr="005E7D34">
              <w:rPr>
                <w:rStyle w:val="Hyperlink"/>
                <w:rFonts w:ascii="Arial" w:hAnsi="Arial" w:cs="Arial"/>
                <w:noProof/>
              </w:rPr>
              <w:t>Luxury in hospitality.</w:t>
            </w:r>
            <w:r w:rsidR="00002433">
              <w:rPr>
                <w:noProof/>
                <w:webHidden/>
              </w:rPr>
              <w:tab/>
            </w:r>
            <w:r w:rsidR="00002433">
              <w:rPr>
                <w:noProof/>
                <w:webHidden/>
              </w:rPr>
              <w:fldChar w:fldCharType="begin"/>
            </w:r>
            <w:r w:rsidR="00002433">
              <w:rPr>
                <w:noProof/>
                <w:webHidden/>
              </w:rPr>
              <w:instrText xml:space="preserve"> PAGEREF _Toc168348805 \h </w:instrText>
            </w:r>
            <w:r w:rsidR="00002433">
              <w:rPr>
                <w:noProof/>
                <w:webHidden/>
              </w:rPr>
            </w:r>
            <w:r w:rsidR="00002433">
              <w:rPr>
                <w:noProof/>
                <w:webHidden/>
              </w:rPr>
              <w:fldChar w:fldCharType="separate"/>
            </w:r>
            <w:r w:rsidR="00002433">
              <w:rPr>
                <w:noProof/>
                <w:webHidden/>
              </w:rPr>
              <w:t>6</w:t>
            </w:r>
            <w:r w:rsidR="00002433">
              <w:rPr>
                <w:noProof/>
                <w:webHidden/>
              </w:rPr>
              <w:fldChar w:fldCharType="end"/>
            </w:r>
          </w:hyperlink>
        </w:p>
        <w:p w14:paraId="53863225" w14:textId="2B0F86B2" w:rsidR="00002433" w:rsidRDefault="00507C9D">
          <w:pPr>
            <w:pStyle w:val="TOC2"/>
            <w:tabs>
              <w:tab w:val="right" w:leader="dot" w:pos="9016"/>
            </w:tabs>
            <w:rPr>
              <w:rFonts w:eastAsiaTheme="minorEastAsia"/>
              <w:noProof/>
              <w:sz w:val="24"/>
              <w:szCs w:val="24"/>
              <w:lang w:eastAsia="en-GB"/>
            </w:rPr>
          </w:pPr>
          <w:hyperlink w:anchor="_Toc168348806" w:history="1">
            <w:r w:rsidR="00002433" w:rsidRPr="005E7D34">
              <w:rPr>
                <w:rStyle w:val="Hyperlink"/>
                <w:rFonts w:ascii="Arial" w:hAnsi="Arial" w:cs="Arial"/>
                <w:noProof/>
              </w:rPr>
              <w:t>India’s Forgotten Heritage</w:t>
            </w:r>
            <w:r w:rsidR="00002433">
              <w:rPr>
                <w:noProof/>
                <w:webHidden/>
              </w:rPr>
              <w:tab/>
            </w:r>
            <w:r w:rsidR="00002433">
              <w:rPr>
                <w:noProof/>
                <w:webHidden/>
              </w:rPr>
              <w:fldChar w:fldCharType="begin"/>
            </w:r>
            <w:r w:rsidR="00002433">
              <w:rPr>
                <w:noProof/>
                <w:webHidden/>
              </w:rPr>
              <w:instrText xml:space="preserve"> PAGEREF _Toc168348806 \h </w:instrText>
            </w:r>
            <w:r w:rsidR="00002433">
              <w:rPr>
                <w:noProof/>
                <w:webHidden/>
              </w:rPr>
            </w:r>
            <w:r w:rsidR="00002433">
              <w:rPr>
                <w:noProof/>
                <w:webHidden/>
              </w:rPr>
              <w:fldChar w:fldCharType="separate"/>
            </w:r>
            <w:r w:rsidR="00002433">
              <w:rPr>
                <w:noProof/>
                <w:webHidden/>
              </w:rPr>
              <w:t>6</w:t>
            </w:r>
            <w:r w:rsidR="00002433">
              <w:rPr>
                <w:noProof/>
                <w:webHidden/>
              </w:rPr>
              <w:fldChar w:fldCharType="end"/>
            </w:r>
          </w:hyperlink>
        </w:p>
        <w:p w14:paraId="5E3E9FFD" w14:textId="44E0308C" w:rsidR="00002433" w:rsidRDefault="00507C9D">
          <w:pPr>
            <w:pStyle w:val="TOC2"/>
            <w:tabs>
              <w:tab w:val="right" w:leader="dot" w:pos="9016"/>
            </w:tabs>
            <w:rPr>
              <w:rFonts w:eastAsiaTheme="minorEastAsia"/>
              <w:noProof/>
              <w:sz w:val="24"/>
              <w:szCs w:val="24"/>
              <w:lang w:eastAsia="en-GB"/>
            </w:rPr>
          </w:pPr>
          <w:hyperlink w:anchor="_Toc168348807" w:history="1">
            <w:r w:rsidR="00002433" w:rsidRPr="005E7D34">
              <w:rPr>
                <w:rStyle w:val="Hyperlink"/>
                <w:rFonts w:ascii="Arial" w:hAnsi="Arial" w:cs="Arial"/>
                <w:noProof/>
              </w:rPr>
              <w:t>Environmental changes and their global effects</w:t>
            </w:r>
            <w:r w:rsidR="00002433">
              <w:rPr>
                <w:noProof/>
                <w:webHidden/>
              </w:rPr>
              <w:tab/>
            </w:r>
            <w:r w:rsidR="00002433">
              <w:rPr>
                <w:noProof/>
                <w:webHidden/>
              </w:rPr>
              <w:fldChar w:fldCharType="begin"/>
            </w:r>
            <w:r w:rsidR="00002433">
              <w:rPr>
                <w:noProof/>
                <w:webHidden/>
              </w:rPr>
              <w:instrText xml:space="preserve"> PAGEREF _Toc168348807 \h </w:instrText>
            </w:r>
            <w:r w:rsidR="00002433">
              <w:rPr>
                <w:noProof/>
                <w:webHidden/>
              </w:rPr>
            </w:r>
            <w:r w:rsidR="00002433">
              <w:rPr>
                <w:noProof/>
                <w:webHidden/>
              </w:rPr>
              <w:fldChar w:fldCharType="separate"/>
            </w:r>
            <w:r w:rsidR="00002433">
              <w:rPr>
                <w:noProof/>
                <w:webHidden/>
              </w:rPr>
              <w:t>8</w:t>
            </w:r>
            <w:r w:rsidR="00002433">
              <w:rPr>
                <w:noProof/>
                <w:webHidden/>
              </w:rPr>
              <w:fldChar w:fldCharType="end"/>
            </w:r>
          </w:hyperlink>
        </w:p>
        <w:p w14:paraId="238C91FE" w14:textId="5F6A3254" w:rsidR="00002433" w:rsidRDefault="00507C9D">
          <w:pPr>
            <w:pStyle w:val="TOC2"/>
            <w:tabs>
              <w:tab w:val="right" w:leader="dot" w:pos="9016"/>
            </w:tabs>
            <w:rPr>
              <w:rFonts w:eastAsiaTheme="minorEastAsia"/>
              <w:noProof/>
              <w:sz w:val="24"/>
              <w:szCs w:val="24"/>
              <w:lang w:eastAsia="en-GB"/>
            </w:rPr>
          </w:pPr>
          <w:hyperlink w:anchor="_Toc168348808" w:history="1">
            <w:r w:rsidR="00002433" w:rsidRPr="005E7D34">
              <w:rPr>
                <w:rStyle w:val="Hyperlink"/>
                <w:rFonts w:ascii="Arial" w:hAnsi="Arial" w:cs="Arial"/>
                <w:noProof/>
                <w:shd w:val="clear" w:color="auto" w:fill="FFFFFF"/>
              </w:rPr>
              <w:t>Corporate Social Responsibility</w:t>
            </w:r>
            <w:r w:rsidR="00002433">
              <w:rPr>
                <w:noProof/>
                <w:webHidden/>
              </w:rPr>
              <w:tab/>
            </w:r>
            <w:r w:rsidR="00002433">
              <w:rPr>
                <w:noProof/>
                <w:webHidden/>
              </w:rPr>
              <w:fldChar w:fldCharType="begin"/>
            </w:r>
            <w:r w:rsidR="00002433">
              <w:rPr>
                <w:noProof/>
                <w:webHidden/>
              </w:rPr>
              <w:instrText xml:space="preserve"> PAGEREF _Toc168348808 \h </w:instrText>
            </w:r>
            <w:r w:rsidR="00002433">
              <w:rPr>
                <w:noProof/>
                <w:webHidden/>
              </w:rPr>
            </w:r>
            <w:r w:rsidR="00002433">
              <w:rPr>
                <w:noProof/>
                <w:webHidden/>
              </w:rPr>
              <w:fldChar w:fldCharType="separate"/>
            </w:r>
            <w:r w:rsidR="00002433">
              <w:rPr>
                <w:noProof/>
                <w:webHidden/>
              </w:rPr>
              <w:t>9</w:t>
            </w:r>
            <w:r w:rsidR="00002433">
              <w:rPr>
                <w:noProof/>
                <w:webHidden/>
              </w:rPr>
              <w:fldChar w:fldCharType="end"/>
            </w:r>
          </w:hyperlink>
        </w:p>
        <w:p w14:paraId="62C97205" w14:textId="4A20CDD2" w:rsidR="00002433" w:rsidRDefault="00507C9D">
          <w:pPr>
            <w:pStyle w:val="TOC2"/>
            <w:tabs>
              <w:tab w:val="right" w:leader="dot" w:pos="9016"/>
            </w:tabs>
            <w:rPr>
              <w:rFonts w:eastAsiaTheme="minorEastAsia"/>
              <w:noProof/>
              <w:sz w:val="24"/>
              <w:szCs w:val="24"/>
              <w:lang w:eastAsia="en-GB"/>
            </w:rPr>
          </w:pPr>
          <w:hyperlink w:anchor="_Toc168348809" w:history="1">
            <w:r w:rsidR="00002433" w:rsidRPr="005E7D34">
              <w:rPr>
                <w:rStyle w:val="Hyperlink"/>
                <w:rFonts w:ascii="Arial" w:hAnsi="Arial" w:cs="Arial"/>
                <w:noProof/>
              </w:rPr>
              <w:t>Green Key certificates and how hotels obtain them.</w:t>
            </w:r>
            <w:r w:rsidR="00002433">
              <w:rPr>
                <w:noProof/>
                <w:webHidden/>
              </w:rPr>
              <w:tab/>
            </w:r>
            <w:r w:rsidR="00002433">
              <w:rPr>
                <w:noProof/>
                <w:webHidden/>
              </w:rPr>
              <w:fldChar w:fldCharType="begin"/>
            </w:r>
            <w:r w:rsidR="00002433">
              <w:rPr>
                <w:noProof/>
                <w:webHidden/>
              </w:rPr>
              <w:instrText xml:space="preserve"> PAGEREF _Toc168348809 \h </w:instrText>
            </w:r>
            <w:r w:rsidR="00002433">
              <w:rPr>
                <w:noProof/>
                <w:webHidden/>
              </w:rPr>
            </w:r>
            <w:r w:rsidR="00002433">
              <w:rPr>
                <w:noProof/>
                <w:webHidden/>
              </w:rPr>
              <w:fldChar w:fldCharType="separate"/>
            </w:r>
            <w:r w:rsidR="00002433">
              <w:rPr>
                <w:noProof/>
                <w:webHidden/>
              </w:rPr>
              <w:t>10</w:t>
            </w:r>
            <w:r w:rsidR="00002433">
              <w:rPr>
                <w:noProof/>
                <w:webHidden/>
              </w:rPr>
              <w:fldChar w:fldCharType="end"/>
            </w:r>
          </w:hyperlink>
        </w:p>
        <w:p w14:paraId="65282539" w14:textId="30485429" w:rsidR="00002433" w:rsidRDefault="00507C9D">
          <w:pPr>
            <w:pStyle w:val="TOC2"/>
            <w:tabs>
              <w:tab w:val="right" w:leader="dot" w:pos="9016"/>
            </w:tabs>
            <w:rPr>
              <w:rFonts w:eastAsiaTheme="minorEastAsia"/>
              <w:noProof/>
              <w:sz w:val="24"/>
              <w:szCs w:val="24"/>
              <w:lang w:eastAsia="en-GB"/>
            </w:rPr>
          </w:pPr>
          <w:hyperlink w:anchor="_Toc168348810" w:history="1">
            <w:r w:rsidR="00002433" w:rsidRPr="005E7D34">
              <w:rPr>
                <w:rStyle w:val="Hyperlink"/>
                <w:rFonts w:ascii="Arial" w:hAnsi="Arial" w:cs="Arial"/>
                <w:noProof/>
                <w:shd w:val="clear" w:color="auto" w:fill="FFFFFF"/>
              </w:rPr>
              <w:t>Transportation and decluttering an overpopulated tourist area.</w:t>
            </w:r>
            <w:r w:rsidR="00002433">
              <w:rPr>
                <w:noProof/>
                <w:webHidden/>
              </w:rPr>
              <w:tab/>
            </w:r>
            <w:r w:rsidR="00002433">
              <w:rPr>
                <w:noProof/>
                <w:webHidden/>
              </w:rPr>
              <w:fldChar w:fldCharType="begin"/>
            </w:r>
            <w:r w:rsidR="00002433">
              <w:rPr>
                <w:noProof/>
                <w:webHidden/>
              </w:rPr>
              <w:instrText xml:space="preserve"> PAGEREF _Toc168348810 \h </w:instrText>
            </w:r>
            <w:r w:rsidR="00002433">
              <w:rPr>
                <w:noProof/>
                <w:webHidden/>
              </w:rPr>
            </w:r>
            <w:r w:rsidR="00002433">
              <w:rPr>
                <w:noProof/>
                <w:webHidden/>
              </w:rPr>
              <w:fldChar w:fldCharType="separate"/>
            </w:r>
            <w:r w:rsidR="00002433">
              <w:rPr>
                <w:noProof/>
                <w:webHidden/>
              </w:rPr>
              <w:t>12</w:t>
            </w:r>
            <w:r w:rsidR="00002433">
              <w:rPr>
                <w:noProof/>
                <w:webHidden/>
              </w:rPr>
              <w:fldChar w:fldCharType="end"/>
            </w:r>
          </w:hyperlink>
        </w:p>
        <w:p w14:paraId="5028DBC4" w14:textId="61C2EE33" w:rsidR="00002433" w:rsidRDefault="00507C9D">
          <w:pPr>
            <w:pStyle w:val="TOC1"/>
            <w:tabs>
              <w:tab w:val="right" w:leader="dot" w:pos="9016"/>
            </w:tabs>
            <w:rPr>
              <w:rFonts w:eastAsiaTheme="minorEastAsia"/>
              <w:noProof/>
              <w:sz w:val="24"/>
              <w:szCs w:val="24"/>
              <w:lang w:eastAsia="en-GB"/>
            </w:rPr>
          </w:pPr>
          <w:hyperlink w:anchor="_Toc168348811" w:history="1">
            <w:r w:rsidR="00002433" w:rsidRPr="005E7D34">
              <w:rPr>
                <w:rStyle w:val="Hyperlink"/>
                <w:rFonts w:ascii="Arial" w:hAnsi="Arial" w:cs="Arial"/>
                <w:noProof/>
              </w:rPr>
              <w:t>Conclusion</w:t>
            </w:r>
            <w:r w:rsidR="00002433">
              <w:rPr>
                <w:noProof/>
                <w:webHidden/>
              </w:rPr>
              <w:tab/>
            </w:r>
            <w:r w:rsidR="00002433">
              <w:rPr>
                <w:noProof/>
                <w:webHidden/>
              </w:rPr>
              <w:fldChar w:fldCharType="begin"/>
            </w:r>
            <w:r w:rsidR="00002433">
              <w:rPr>
                <w:noProof/>
                <w:webHidden/>
              </w:rPr>
              <w:instrText xml:space="preserve"> PAGEREF _Toc168348811 \h </w:instrText>
            </w:r>
            <w:r w:rsidR="00002433">
              <w:rPr>
                <w:noProof/>
                <w:webHidden/>
              </w:rPr>
            </w:r>
            <w:r w:rsidR="00002433">
              <w:rPr>
                <w:noProof/>
                <w:webHidden/>
              </w:rPr>
              <w:fldChar w:fldCharType="separate"/>
            </w:r>
            <w:r w:rsidR="00002433">
              <w:rPr>
                <w:noProof/>
                <w:webHidden/>
              </w:rPr>
              <w:t>12</w:t>
            </w:r>
            <w:r w:rsidR="00002433">
              <w:rPr>
                <w:noProof/>
                <w:webHidden/>
              </w:rPr>
              <w:fldChar w:fldCharType="end"/>
            </w:r>
          </w:hyperlink>
        </w:p>
        <w:p w14:paraId="4A83C2CC" w14:textId="42872A3C" w:rsidR="00002433" w:rsidRDefault="00507C9D">
          <w:pPr>
            <w:pStyle w:val="TOC1"/>
            <w:tabs>
              <w:tab w:val="right" w:leader="dot" w:pos="9016"/>
            </w:tabs>
            <w:rPr>
              <w:rFonts w:eastAsiaTheme="minorEastAsia"/>
              <w:noProof/>
              <w:sz w:val="24"/>
              <w:szCs w:val="24"/>
              <w:lang w:eastAsia="en-GB"/>
            </w:rPr>
          </w:pPr>
          <w:hyperlink w:anchor="_Toc168348812" w:history="1">
            <w:r w:rsidR="00002433" w:rsidRPr="005E7D34">
              <w:rPr>
                <w:rStyle w:val="Hyperlink"/>
                <w:rFonts w:ascii="Arial" w:hAnsi="Arial" w:cs="Arial"/>
                <w:noProof/>
              </w:rPr>
              <w:t>Reference List</w:t>
            </w:r>
            <w:r w:rsidR="00002433">
              <w:rPr>
                <w:noProof/>
                <w:webHidden/>
              </w:rPr>
              <w:tab/>
            </w:r>
            <w:r w:rsidR="00002433">
              <w:rPr>
                <w:noProof/>
                <w:webHidden/>
              </w:rPr>
              <w:fldChar w:fldCharType="begin"/>
            </w:r>
            <w:r w:rsidR="00002433">
              <w:rPr>
                <w:noProof/>
                <w:webHidden/>
              </w:rPr>
              <w:instrText xml:space="preserve"> PAGEREF _Toc168348812 \h </w:instrText>
            </w:r>
            <w:r w:rsidR="00002433">
              <w:rPr>
                <w:noProof/>
                <w:webHidden/>
              </w:rPr>
            </w:r>
            <w:r w:rsidR="00002433">
              <w:rPr>
                <w:noProof/>
                <w:webHidden/>
              </w:rPr>
              <w:fldChar w:fldCharType="separate"/>
            </w:r>
            <w:r w:rsidR="00002433">
              <w:rPr>
                <w:noProof/>
                <w:webHidden/>
              </w:rPr>
              <w:t>12</w:t>
            </w:r>
            <w:r w:rsidR="00002433">
              <w:rPr>
                <w:noProof/>
                <w:webHidden/>
              </w:rPr>
              <w:fldChar w:fldCharType="end"/>
            </w:r>
          </w:hyperlink>
        </w:p>
        <w:p w14:paraId="0E327E83" w14:textId="3BD4E8B9" w:rsidR="00BE130C" w:rsidRDefault="00BE130C">
          <w:r>
            <w:rPr>
              <w:b/>
              <w:bCs/>
              <w:noProof/>
            </w:rPr>
            <w:fldChar w:fldCharType="end"/>
          </w:r>
        </w:p>
      </w:sdtContent>
    </w:sdt>
    <w:p w14:paraId="4E133F0F" w14:textId="77777777" w:rsidR="002D67F6" w:rsidRDefault="002D67F6" w:rsidP="00BE130C">
      <w:pPr>
        <w:pStyle w:val="Heading1"/>
      </w:pPr>
    </w:p>
    <w:p w14:paraId="34141016" w14:textId="77777777" w:rsidR="002D67F6" w:rsidRDefault="002D67F6" w:rsidP="00BE130C">
      <w:pPr>
        <w:pStyle w:val="Heading1"/>
      </w:pPr>
    </w:p>
    <w:p w14:paraId="48E73DA9" w14:textId="77777777" w:rsidR="00756D8C" w:rsidRDefault="00756D8C" w:rsidP="00764A97">
      <w:pPr>
        <w:pStyle w:val="Heading1"/>
        <w:spacing w:line="360" w:lineRule="auto"/>
        <w:jc w:val="both"/>
      </w:pPr>
      <w:bookmarkStart w:id="2" w:name="_Toc168348801"/>
    </w:p>
    <w:p w14:paraId="5AB1E43B" w14:textId="0ED2D2A2" w:rsidR="00BE130C" w:rsidRPr="00FB0148" w:rsidRDefault="00BE130C" w:rsidP="00764A97">
      <w:pPr>
        <w:pStyle w:val="Heading1"/>
        <w:spacing w:line="360" w:lineRule="auto"/>
        <w:jc w:val="both"/>
        <w:rPr>
          <w:rFonts w:ascii="Arial" w:hAnsi="Arial" w:cs="Arial"/>
          <w:sz w:val="24"/>
          <w:szCs w:val="24"/>
        </w:rPr>
      </w:pPr>
      <w:r w:rsidRPr="00FB0148">
        <w:rPr>
          <w:rFonts w:ascii="Arial" w:hAnsi="Arial" w:cs="Arial"/>
          <w:sz w:val="24"/>
          <w:szCs w:val="24"/>
        </w:rPr>
        <w:t>Introduction</w:t>
      </w:r>
      <w:bookmarkEnd w:id="2"/>
    </w:p>
    <w:p w14:paraId="3CA0D42D" w14:textId="77777777" w:rsidR="00023318" w:rsidRPr="00023318" w:rsidRDefault="00023318" w:rsidP="00023318">
      <w:pPr>
        <w:spacing w:line="360" w:lineRule="auto"/>
        <w:jc w:val="both"/>
        <w:rPr>
          <w:rFonts w:ascii="Arial" w:hAnsi="Arial" w:cs="Arial"/>
          <w:sz w:val="24"/>
          <w:szCs w:val="24"/>
          <w:lang w:val="en-US"/>
        </w:rPr>
      </w:pPr>
      <w:r w:rsidRPr="00023318">
        <w:rPr>
          <w:rFonts w:ascii="Arial" w:hAnsi="Arial" w:cs="Arial"/>
          <w:sz w:val="24"/>
          <w:szCs w:val="24"/>
          <w:lang w:val="en-US"/>
        </w:rPr>
        <w:t>The topic of tourism is diverse, with categories such as domestic, inbound, outbound, internal, national, regional, and international tourism. It also includes various forms like ecotourism, geo-tourism, green tourism, sustainable tourism, pro-poor tourism, alternative tourism, responsible tourism, and adventure tourism. There has been a significant growth in international tourism, especially in emerging economies, surpassing that in developed nations. The United Nations World Tourism Organization (UNWTO) advocates for responsible, sustainability. The UNWTO describes tourism as a key contributor to international trade and a crucial source of income for many developing countries, with its growth paralleling an increase in destination diversification and competition (</w:t>
      </w:r>
      <w:proofErr w:type="spellStart"/>
      <w:r w:rsidRPr="00023318">
        <w:rPr>
          <w:rFonts w:ascii="Arial" w:hAnsi="Arial" w:cs="Arial"/>
          <w:sz w:val="24"/>
          <w:szCs w:val="24"/>
          <w:lang w:val="en-US"/>
        </w:rPr>
        <w:t>Birău</w:t>
      </w:r>
      <w:proofErr w:type="spellEnd"/>
      <w:r w:rsidRPr="00023318">
        <w:rPr>
          <w:rFonts w:ascii="Arial" w:hAnsi="Arial" w:cs="Arial"/>
          <w:sz w:val="24"/>
          <w:szCs w:val="24"/>
          <w:lang w:val="en-US"/>
        </w:rPr>
        <w:t>, F. R. p. 124-125, 2019).</w:t>
      </w:r>
    </w:p>
    <w:p w14:paraId="31D8985B" w14:textId="1F9625CF" w:rsidR="00D20635" w:rsidRPr="00FB0148" w:rsidRDefault="00FB03D0" w:rsidP="00764A97">
      <w:pPr>
        <w:spacing w:line="360" w:lineRule="auto"/>
        <w:jc w:val="both"/>
        <w:rPr>
          <w:rFonts w:ascii="Arial" w:hAnsi="Arial" w:cs="Arial"/>
          <w:sz w:val="24"/>
          <w:szCs w:val="24"/>
        </w:rPr>
      </w:pPr>
      <w:r w:rsidRPr="00FB0148">
        <w:rPr>
          <w:rFonts w:ascii="Arial" w:hAnsi="Arial" w:cs="Arial"/>
          <w:sz w:val="24"/>
          <w:szCs w:val="24"/>
        </w:rPr>
        <w:t xml:space="preserve">Tourism is one of the main sources of the economy today and </w:t>
      </w:r>
      <w:r w:rsidR="00C33511" w:rsidRPr="00FB0148">
        <w:rPr>
          <w:rFonts w:ascii="Arial" w:hAnsi="Arial" w:cs="Arial"/>
          <w:sz w:val="24"/>
          <w:szCs w:val="24"/>
        </w:rPr>
        <w:t xml:space="preserve">supports and sustains thousands of jobs </w:t>
      </w:r>
      <w:r w:rsidR="000E25EB" w:rsidRPr="00FB0148">
        <w:rPr>
          <w:rFonts w:ascii="Arial" w:hAnsi="Arial" w:cs="Arial"/>
          <w:sz w:val="24"/>
          <w:szCs w:val="24"/>
        </w:rPr>
        <w:t>worldwide</w:t>
      </w:r>
      <w:r w:rsidR="00C33511" w:rsidRPr="00FB0148">
        <w:rPr>
          <w:rFonts w:ascii="Arial" w:hAnsi="Arial" w:cs="Arial"/>
          <w:sz w:val="24"/>
          <w:szCs w:val="24"/>
        </w:rPr>
        <w:t xml:space="preserve">. </w:t>
      </w:r>
      <w:r w:rsidR="005C3010">
        <w:rPr>
          <w:rFonts w:ascii="Arial" w:hAnsi="Arial" w:cs="Arial"/>
          <w:sz w:val="24"/>
          <w:szCs w:val="24"/>
        </w:rPr>
        <w:t xml:space="preserve">At </w:t>
      </w:r>
      <w:r w:rsidR="00C33511" w:rsidRPr="00FB0148">
        <w:rPr>
          <w:rFonts w:ascii="Arial" w:hAnsi="Arial" w:cs="Arial"/>
          <w:sz w:val="24"/>
          <w:szCs w:val="24"/>
        </w:rPr>
        <w:t>the same</w:t>
      </w:r>
      <w:r w:rsidR="00BC5323" w:rsidRPr="00FB0148">
        <w:rPr>
          <w:rFonts w:ascii="Arial" w:hAnsi="Arial" w:cs="Arial"/>
          <w:sz w:val="24"/>
          <w:szCs w:val="24"/>
        </w:rPr>
        <w:t xml:space="preserve"> time</w:t>
      </w:r>
      <w:r w:rsidR="00C33511" w:rsidRPr="00FB0148">
        <w:rPr>
          <w:rFonts w:ascii="Arial" w:hAnsi="Arial" w:cs="Arial"/>
          <w:sz w:val="24"/>
          <w:szCs w:val="24"/>
        </w:rPr>
        <w:t xml:space="preserve">, tourism is one of the main sources of pollution and </w:t>
      </w:r>
      <w:r w:rsidR="000E25EB" w:rsidRPr="00FB0148">
        <w:rPr>
          <w:rFonts w:ascii="Arial" w:hAnsi="Arial" w:cs="Arial"/>
          <w:sz w:val="24"/>
          <w:szCs w:val="24"/>
        </w:rPr>
        <w:t>environmental problems.</w:t>
      </w:r>
    </w:p>
    <w:p w14:paraId="2F188953" w14:textId="0CC31475" w:rsidR="00BE130C" w:rsidRPr="00FB0148" w:rsidRDefault="00BE130C" w:rsidP="00764A97">
      <w:pPr>
        <w:pStyle w:val="Heading1"/>
        <w:spacing w:line="360" w:lineRule="auto"/>
        <w:jc w:val="both"/>
        <w:rPr>
          <w:rFonts w:ascii="Arial" w:hAnsi="Arial" w:cs="Arial"/>
          <w:sz w:val="24"/>
          <w:szCs w:val="24"/>
        </w:rPr>
      </w:pPr>
      <w:bookmarkStart w:id="3" w:name="_Toc168348802"/>
      <w:r w:rsidRPr="00FB0148">
        <w:rPr>
          <w:rFonts w:ascii="Arial" w:hAnsi="Arial" w:cs="Arial"/>
          <w:sz w:val="24"/>
          <w:szCs w:val="24"/>
        </w:rPr>
        <w:t>Main Body</w:t>
      </w:r>
      <w:bookmarkEnd w:id="3"/>
    </w:p>
    <w:p w14:paraId="2C51114A" w14:textId="1AC809DF" w:rsidR="002E7C97" w:rsidRPr="00FB0148" w:rsidRDefault="00F35883" w:rsidP="00764A97">
      <w:pPr>
        <w:pStyle w:val="Heading2"/>
        <w:spacing w:line="360" w:lineRule="auto"/>
        <w:jc w:val="both"/>
        <w:rPr>
          <w:rFonts w:ascii="Arial" w:hAnsi="Arial" w:cs="Arial"/>
          <w:sz w:val="24"/>
          <w:szCs w:val="24"/>
        </w:rPr>
      </w:pPr>
      <w:bookmarkStart w:id="4" w:name="_Toc168348803"/>
      <w:r w:rsidRPr="00FB0148">
        <w:rPr>
          <w:rFonts w:ascii="Arial" w:hAnsi="Arial" w:cs="Arial"/>
          <w:sz w:val="24"/>
          <w:szCs w:val="24"/>
        </w:rPr>
        <w:t>Pollution and Tourism impact.</w:t>
      </w:r>
      <w:bookmarkEnd w:id="4"/>
      <w:r w:rsidRPr="00FB0148">
        <w:rPr>
          <w:rFonts w:ascii="Arial" w:hAnsi="Arial" w:cs="Arial"/>
          <w:sz w:val="24"/>
          <w:szCs w:val="24"/>
        </w:rPr>
        <w:t xml:space="preserve"> </w:t>
      </w:r>
    </w:p>
    <w:p w14:paraId="07E5950C" w14:textId="77777777" w:rsidR="00564F60" w:rsidRPr="00564F60" w:rsidRDefault="00564F60" w:rsidP="00564F60">
      <w:pPr>
        <w:spacing w:line="360" w:lineRule="auto"/>
        <w:jc w:val="both"/>
        <w:rPr>
          <w:rFonts w:ascii="Arial" w:hAnsi="Arial" w:cs="Arial"/>
          <w:color w:val="111111"/>
          <w:sz w:val="24"/>
          <w:szCs w:val="24"/>
          <w:lang w:val="en-US"/>
        </w:rPr>
      </w:pPr>
      <w:r w:rsidRPr="00564F60">
        <w:rPr>
          <w:rFonts w:ascii="Arial" w:hAnsi="Arial" w:cs="Arial"/>
          <w:color w:val="111111"/>
          <w:sz w:val="24"/>
          <w:szCs w:val="24"/>
          <w:lang w:val="en-US"/>
        </w:rPr>
        <w:t>While environmental protection may seem more vital in visibly polluting sectors, creating service products, though intangible and perishable, often requires numerous physical elements and natural resources. The hospitality industry, which relies heavily on energy, food, and clean water, impacts communities through employment, working conditions, and supply chain use.</w:t>
      </w:r>
    </w:p>
    <w:p w14:paraId="0D9396E0" w14:textId="3149D281" w:rsidR="00564F60" w:rsidRPr="00564F60" w:rsidRDefault="00564F60" w:rsidP="00564F60">
      <w:pPr>
        <w:spacing w:line="360" w:lineRule="auto"/>
        <w:jc w:val="both"/>
        <w:rPr>
          <w:rFonts w:ascii="Arial" w:hAnsi="Arial" w:cs="Arial"/>
          <w:color w:val="111111"/>
          <w:sz w:val="24"/>
          <w:szCs w:val="24"/>
          <w:lang w:val="en-US"/>
        </w:rPr>
      </w:pPr>
      <w:r w:rsidRPr="00564F60">
        <w:rPr>
          <w:rFonts w:ascii="Arial" w:hAnsi="Arial" w:cs="Arial"/>
          <w:color w:val="111111"/>
          <w:sz w:val="24"/>
          <w:szCs w:val="24"/>
          <w:lang w:val="en-US"/>
        </w:rPr>
        <w:t xml:space="preserve">The industry has notable environmental effects, including air and water pollution, waste, and greenhouse gas emissions. Hotels are among the most energy-consuming commercial buildings, with consumption varying based on location, facilities, and </w:t>
      </w:r>
      <w:r w:rsidRPr="00564F60">
        <w:rPr>
          <w:rFonts w:ascii="Arial" w:hAnsi="Arial" w:cs="Arial"/>
          <w:color w:val="111111"/>
          <w:sz w:val="24"/>
          <w:szCs w:val="24"/>
          <w:lang w:val="en-US"/>
        </w:rPr>
        <w:lastRenderedPageBreak/>
        <w:t xml:space="preserve">amenities. This energy use contributes to carbon emissions, with an average of </w:t>
      </w:r>
      <w:r w:rsidR="002C714B" w:rsidRPr="00564F60">
        <w:rPr>
          <w:rFonts w:ascii="Arial" w:hAnsi="Arial" w:cs="Arial"/>
          <w:color w:val="111111"/>
          <w:sz w:val="24"/>
          <w:szCs w:val="24"/>
          <w:lang w:val="en-US"/>
        </w:rPr>
        <w:t>nineteen</w:t>
      </w:r>
      <w:r w:rsidRPr="00564F60">
        <w:rPr>
          <w:rFonts w:ascii="Arial" w:hAnsi="Arial" w:cs="Arial"/>
          <w:color w:val="111111"/>
          <w:sz w:val="24"/>
          <w:szCs w:val="24"/>
          <w:lang w:val="en-US"/>
        </w:rPr>
        <w:t xml:space="preserve"> kgCO2e per occupied room reported for US hotels (Legrand et.al, p. 18, 2022).</w:t>
      </w:r>
    </w:p>
    <w:p w14:paraId="018AB99D" w14:textId="7F2EE5AC" w:rsidR="000508B7" w:rsidRPr="00FB0148" w:rsidRDefault="000B7BAA" w:rsidP="00764A97">
      <w:pPr>
        <w:spacing w:line="360" w:lineRule="auto"/>
        <w:jc w:val="both"/>
        <w:rPr>
          <w:rFonts w:ascii="Arial" w:hAnsi="Arial" w:cs="Arial"/>
          <w:sz w:val="24"/>
          <w:szCs w:val="24"/>
        </w:rPr>
      </w:pPr>
      <w:r w:rsidRPr="00FB0148">
        <w:rPr>
          <w:rFonts w:ascii="Arial" w:hAnsi="Arial" w:cs="Arial"/>
          <w:color w:val="111111"/>
          <w:sz w:val="24"/>
          <w:szCs w:val="24"/>
        </w:rPr>
        <w:t xml:space="preserve">No one </w:t>
      </w:r>
      <w:r w:rsidR="000762FE" w:rsidRPr="00FB0148">
        <w:rPr>
          <w:rFonts w:ascii="Arial" w:hAnsi="Arial" w:cs="Arial"/>
          <w:color w:val="111111"/>
          <w:sz w:val="24"/>
          <w:szCs w:val="24"/>
        </w:rPr>
        <w:t xml:space="preserve">should compromise the future of the planet for the sake of a holiday, and as it turns out more and more people/ clients chose to support sustainable practices and business instead of just accepting bad CSR practices or </w:t>
      </w:r>
      <w:r w:rsidR="00CF1927" w:rsidRPr="00FB0148">
        <w:rPr>
          <w:rFonts w:ascii="Arial" w:hAnsi="Arial" w:cs="Arial"/>
          <w:color w:val="111111"/>
          <w:sz w:val="24"/>
          <w:szCs w:val="24"/>
        </w:rPr>
        <w:t>greenwashing</w:t>
      </w:r>
      <w:r w:rsidR="000762FE" w:rsidRPr="00FB0148">
        <w:rPr>
          <w:rFonts w:ascii="Arial" w:hAnsi="Arial" w:cs="Arial"/>
          <w:color w:val="111111"/>
          <w:sz w:val="24"/>
          <w:szCs w:val="24"/>
        </w:rPr>
        <w:t>.</w:t>
      </w:r>
      <w:r w:rsidR="00846FE2" w:rsidRPr="00FB0148">
        <w:rPr>
          <w:rFonts w:ascii="Arial" w:hAnsi="Arial" w:cs="Arial"/>
          <w:color w:val="111111"/>
          <w:sz w:val="24"/>
          <w:szCs w:val="24"/>
        </w:rPr>
        <w:t xml:space="preserve"> </w:t>
      </w:r>
      <w:r w:rsidR="000762FE" w:rsidRPr="00FB0148">
        <w:rPr>
          <w:rFonts w:ascii="Arial" w:hAnsi="Arial" w:cs="Arial"/>
          <w:noProof/>
          <w:sz w:val="24"/>
          <w:szCs w:val="24"/>
        </w:rPr>
        <w:drawing>
          <wp:inline distT="0" distB="0" distL="0" distR="0" wp14:anchorId="10770C04" wp14:editId="5CE88F4E">
            <wp:extent cx="4012152" cy="2674620"/>
            <wp:effectExtent l="0" t="0" r="7620" b="0"/>
            <wp:docPr id="1538357662" name="Picture 1" descr="A diagram of a product&#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38357662" name="Picture 1" descr="A diagram of a product&#10;&#10;Description automatically generated with medium confidence"/>
                    <pic:cNvPicPr/>
                  </pic:nvPicPr>
                  <pic:blipFill>
                    <a:blip r:embed="rId6" cstate="print">
                      <a:extLst>
                        <a:ext uri="{28A0092B-C50C-407E-A947-70E740481C1C}">
                          <a14:useLocalDpi xmlns:a14="http://schemas.microsoft.com/office/drawing/2010/main" val="0"/>
                        </a:ext>
                      </a:extLst>
                    </a:blip>
                    <a:stretch>
                      <a:fillRect/>
                    </a:stretch>
                  </pic:blipFill>
                  <pic:spPr>
                    <a:xfrm>
                      <a:off x="0" y="0"/>
                      <a:ext cx="4023505" cy="2682188"/>
                    </a:xfrm>
                    <a:prstGeom prst="rect">
                      <a:avLst/>
                    </a:prstGeom>
                  </pic:spPr>
                </pic:pic>
              </a:graphicData>
            </a:graphic>
          </wp:inline>
        </w:drawing>
      </w:r>
      <w:bookmarkStart w:id="5" w:name="_Hlk168318592"/>
      <w:r w:rsidR="000508B7" w:rsidRPr="00FB0148">
        <w:rPr>
          <w:rFonts w:ascii="Arial" w:hAnsi="Arial" w:cs="Arial"/>
          <w:color w:val="111111"/>
          <w:sz w:val="24"/>
          <w:szCs w:val="24"/>
        </w:rPr>
        <w:t>(</w:t>
      </w:r>
      <w:r w:rsidR="000508B7" w:rsidRPr="00FB0148">
        <w:rPr>
          <w:rFonts w:ascii="Arial" w:hAnsi="Arial" w:cs="Arial"/>
          <w:sz w:val="24"/>
          <w:szCs w:val="24"/>
        </w:rPr>
        <w:t>SWNS,2023</w:t>
      </w:r>
      <w:r w:rsidR="008771EE" w:rsidRPr="00FB0148">
        <w:rPr>
          <w:rFonts w:ascii="Arial" w:hAnsi="Arial" w:cs="Arial"/>
          <w:sz w:val="24"/>
          <w:szCs w:val="24"/>
        </w:rPr>
        <w:t>a</w:t>
      </w:r>
      <w:r w:rsidR="000508B7" w:rsidRPr="00FB0148">
        <w:rPr>
          <w:rFonts w:ascii="Arial" w:hAnsi="Arial" w:cs="Arial"/>
          <w:sz w:val="24"/>
          <w:szCs w:val="24"/>
        </w:rPr>
        <w:t xml:space="preserve">) </w:t>
      </w:r>
      <w:r w:rsidR="000508B7" w:rsidRPr="00FB0148">
        <w:rPr>
          <w:rFonts w:ascii="Arial" w:hAnsi="Arial" w:cs="Arial"/>
          <w:i/>
          <w:iCs/>
          <w:sz w:val="24"/>
          <w:szCs w:val="24"/>
        </w:rPr>
        <w:t>Most Gen Z and Millennials base purchases on a brand’s mission: poll</w:t>
      </w:r>
      <w:r w:rsidR="000508B7" w:rsidRPr="00FB0148">
        <w:rPr>
          <w:rFonts w:ascii="Arial" w:hAnsi="Arial" w:cs="Arial"/>
          <w:sz w:val="24"/>
          <w:szCs w:val="24"/>
        </w:rPr>
        <w:t>.</w:t>
      </w:r>
      <w:bookmarkEnd w:id="5"/>
    </w:p>
    <w:p w14:paraId="4BCFF0AD" w14:textId="668079CB" w:rsidR="00E931EB" w:rsidRPr="00FB0148" w:rsidRDefault="00CF1927" w:rsidP="00764A97">
      <w:pPr>
        <w:spacing w:line="360" w:lineRule="auto"/>
        <w:jc w:val="both"/>
        <w:rPr>
          <w:rFonts w:ascii="Arial" w:hAnsi="Arial" w:cs="Arial"/>
          <w:i/>
          <w:iCs/>
          <w:sz w:val="24"/>
          <w:szCs w:val="24"/>
        </w:rPr>
      </w:pPr>
      <w:r w:rsidRPr="00FB0148">
        <w:rPr>
          <w:rFonts w:ascii="Arial" w:hAnsi="Arial" w:cs="Arial"/>
          <w:noProof/>
          <w:color w:val="111111"/>
          <w:sz w:val="24"/>
          <w:szCs w:val="24"/>
        </w:rPr>
        <w:drawing>
          <wp:inline distT="0" distB="0" distL="0" distR="0" wp14:anchorId="1973A806" wp14:editId="69D9A053">
            <wp:extent cx="3208020" cy="3120233"/>
            <wp:effectExtent l="0" t="0" r="0" b="4445"/>
            <wp:docPr id="1352678852" name="Picture 2" descr="A person holding a pillow and a sheet of pap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52678852" name="Picture 2" descr="A person holding a pillow and a sheet of paper&#10;&#10;Description automatically generated"/>
                    <pic:cNvPicPr/>
                  </pic:nvPicPr>
                  <pic:blipFill>
                    <a:blip r:embed="rId7" cstate="print">
                      <a:extLst>
                        <a:ext uri="{28A0092B-C50C-407E-A947-70E740481C1C}">
                          <a14:useLocalDpi xmlns:a14="http://schemas.microsoft.com/office/drawing/2010/main" val="0"/>
                        </a:ext>
                      </a:extLst>
                    </a:blip>
                    <a:stretch>
                      <a:fillRect/>
                    </a:stretch>
                  </pic:blipFill>
                  <pic:spPr>
                    <a:xfrm>
                      <a:off x="0" y="0"/>
                      <a:ext cx="3221691" cy="3133530"/>
                    </a:xfrm>
                    <a:prstGeom prst="rect">
                      <a:avLst/>
                    </a:prstGeom>
                  </pic:spPr>
                </pic:pic>
              </a:graphicData>
            </a:graphic>
          </wp:inline>
        </w:drawing>
      </w:r>
      <w:r w:rsidR="002E7C97" w:rsidRPr="00FB0148">
        <w:rPr>
          <w:rFonts w:ascii="Arial" w:hAnsi="Arial" w:cs="Arial"/>
          <w:sz w:val="24"/>
          <w:szCs w:val="24"/>
        </w:rPr>
        <w:t xml:space="preserve"> (SWNS, 2024). </w:t>
      </w:r>
      <w:r w:rsidR="002E7C97" w:rsidRPr="00FB0148">
        <w:rPr>
          <w:rFonts w:ascii="Arial" w:hAnsi="Arial" w:cs="Arial"/>
          <w:i/>
          <w:iCs/>
          <w:sz w:val="24"/>
          <w:szCs w:val="24"/>
        </w:rPr>
        <w:t>Half of Americans think climate change will destroy the planet in their lifetime: poll.</w:t>
      </w:r>
    </w:p>
    <w:p w14:paraId="0005A774" w14:textId="192D06F5" w:rsidR="00617DB1" w:rsidRPr="00FB0148" w:rsidRDefault="00617DB1" w:rsidP="00764A97">
      <w:pPr>
        <w:pStyle w:val="Heading2"/>
        <w:spacing w:line="360" w:lineRule="auto"/>
        <w:jc w:val="both"/>
        <w:rPr>
          <w:rFonts w:ascii="Arial" w:hAnsi="Arial" w:cs="Arial"/>
          <w:sz w:val="24"/>
          <w:szCs w:val="24"/>
        </w:rPr>
      </w:pPr>
      <w:bookmarkStart w:id="6" w:name="_Toc168348804"/>
      <w:r w:rsidRPr="00FB0148">
        <w:rPr>
          <w:rFonts w:ascii="Arial" w:hAnsi="Arial" w:cs="Arial"/>
          <w:sz w:val="24"/>
          <w:szCs w:val="24"/>
        </w:rPr>
        <w:lastRenderedPageBreak/>
        <w:t>Consumers preferences change</w:t>
      </w:r>
      <w:bookmarkEnd w:id="6"/>
    </w:p>
    <w:p w14:paraId="2783901B" w14:textId="73D76BBF" w:rsidR="008C62C8" w:rsidRPr="00FB0148" w:rsidRDefault="002055FE" w:rsidP="00764A97">
      <w:pPr>
        <w:spacing w:line="360" w:lineRule="auto"/>
        <w:jc w:val="both"/>
        <w:rPr>
          <w:rFonts w:ascii="Arial" w:hAnsi="Arial" w:cs="Arial"/>
          <w:sz w:val="24"/>
          <w:szCs w:val="24"/>
        </w:rPr>
      </w:pPr>
      <w:r w:rsidRPr="00FB0148">
        <w:rPr>
          <w:rFonts w:ascii="Arial" w:hAnsi="Arial" w:cs="Arial"/>
          <w:sz w:val="24"/>
          <w:szCs w:val="24"/>
        </w:rPr>
        <w:t>Beon (2023) discusses the fact that, a</w:t>
      </w:r>
      <w:r w:rsidR="008C62C8" w:rsidRPr="00FB0148">
        <w:rPr>
          <w:rFonts w:ascii="Arial" w:hAnsi="Arial" w:cs="Arial"/>
          <w:sz w:val="24"/>
          <w:szCs w:val="24"/>
        </w:rPr>
        <w:t>mong rising global concerns about climate change, there’s a growing consumer demand for sustainable practices and brands. This is particularly noticeable in the hospitality industry, where an increasing number of guests, especially the younger generation, prefer sustainable hotels.</w:t>
      </w:r>
      <w:r w:rsidR="00B433D7" w:rsidRPr="00FB0148">
        <w:rPr>
          <w:rFonts w:ascii="Arial" w:hAnsi="Arial" w:cs="Arial"/>
          <w:sz w:val="24"/>
          <w:szCs w:val="24"/>
        </w:rPr>
        <w:t xml:space="preserve"> </w:t>
      </w:r>
      <w:r w:rsidR="008C62C8" w:rsidRPr="00FB0148">
        <w:rPr>
          <w:rFonts w:ascii="Arial" w:hAnsi="Arial" w:cs="Arial"/>
          <w:sz w:val="24"/>
          <w:szCs w:val="24"/>
        </w:rPr>
        <w:t>Sustainable</w:t>
      </w:r>
      <w:r w:rsidR="00B335AE" w:rsidRPr="00FB0148">
        <w:rPr>
          <w:rFonts w:ascii="Arial" w:hAnsi="Arial" w:cs="Arial"/>
          <w:sz w:val="24"/>
          <w:szCs w:val="24"/>
        </w:rPr>
        <w:t xml:space="preserve"> </w:t>
      </w:r>
      <w:r w:rsidR="008C62C8" w:rsidRPr="00FB0148">
        <w:rPr>
          <w:rFonts w:ascii="Arial" w:hAnsi="Arial" w:cs="Arial"/>
          <w:sz w:val="24"/>
          <w:szCs w:val="24"/>
        </w:rPr>
        <w:t>hotels actively implement eco-friendly measures to reduce their environmental impact, promoting corporate social responsibility. These measures range from energy-efficient lighting and intelligent water management to recycling and ecotourism promotion.</w:t>
      </w:r>
    </w:p>
    <w:p w14:paraId="7D3C2203" w14:textId="77777777" w:rsidR="008C62C8" w:rsidRPr="00FB0148" w:rsidRDefault="008C62C8" w:rsidP="00764A97">
      <w:pPr>
        <w:spacing w:line="360" w:lineRule="auto"/>
        <w:jc w:val="both"/>
        <w:rPr>
          <w:rFonts w:ascii="Arial" w:hAnsi="Arial" w:cs="Arial"/>
          <w:sz w:val="24"/>
          <w:szCs w:val="24"/>
        </w:rPr>
      </w:pPr>
    </w:p>
    <w:p w14:paraId="3A72D82F" w14:textId="01D19838" w:rsidR="008C62C8" w:rsidRPr="00FB0148" w:rsidRDefault="008C62C8" w:rsidP="00764A97">
      <w:pPr>
        <w:spacing w:line="360" w:lineRule="auto"/>
        <w:jc w:val="both"/>
        <w:rPr>
          <w:rFonts w:ascii="Arial" w:hAnsi="Arial" w:cs="Arial"/>
          <w:sz w:val="24"/>
          <w:szCs w:val="24"/>
        </w:rPr>
      </w:pPr>
      <w:r w:rsidRPr="00FB0148">
        <w:rPr>
          <w:rFonts w:ascii="Arial" w:hAnsi="Arial" w:cs="Arial"/>
          <w:sz w:val="24"/>
          <w:szCs w:val="24"/>
        </w:rPr>
        <w:t xml:space="preserve">Sustainable hotels are the future of the hospitality industry for several reasons. They promote revenue growth due to their cost-effectiveness and appeal to a growing market segment. They enhance customer value perception as </w:t>
      </w:r>
      <w:r w:rsidR="00B433D7" w:rsidRPr="00FB0148">
        <w:rPr>
          <w:rFonts w:ascii="Arial" w:hAnsi="Arial" w:cs="Arial"/>
          <w:sz w:val="24"/>
          <w:szCs w:val="24"/>
        </w:rPr>
        <w:t>travellers</w:t>
      </w:r>
      <w:r w:rsidRPr="00FB0148">
        <w:rPr>
          <w:rFonts w:ascii="Arial" w:hAnsi="Arial" w:cs="Arial"/>
          <w:sz w:val="24"/>
          <w:szCs w:val="24"/>
        </w:rPr>
        <w:t xml:space="preserve"> increasingly value transparency and sustainability. Furthermore, with sustainability becoming a legal requirement worldwide, it’s not just a marketing strategy but a necessity for all business operations. By adhering to sustainability regulations, hotels can secure their long-term brand positioning and generate sustainable revenue growth</w:t>
      </w:r>
      <w:r w:rsidR="00B253B7" w:rsidRPr="00FB0148">
        <w:rPr>
          <w:rFonts w:ascii="Arial" w:hAnsi="Arial" w:cs="Arial"/>
          <w:sz w:val="24"/>
          <w:szCs w:val="24"/>
        </w:rPr>
        <w:t xml:space="preserve">, as well as following the Corporate Social Responsibility </w:t>
      </w:r>
      <w:r w:rsidR="00E931EB" w:rsidRPr="00FB0148">
        <w:rPr>
          <w:rFonts w:ascii="Arial" w:hAnsi="Arial" w:cs="Arial"/>
          <w:sz w:val="24"/>
          <w:szCs w:val="24"/>
        </w:rPr>
        <w:t xml:space="preserve">guidelines. </w:t>
      </w:r>
    </w:p>
    <w:p w14:paraId="264CF9DC" w14:textId="713E667B" w:rsidR="00E931EB" w:rsidRPr="00FB0148" w:rsidRDefault="00C24285" w:rsidP="00764A97">
      <w:pPr>
        <w:spacing w:line="360" w:lineRule="auto"/>
        <w:jc w:val="both"/>
        <w:rPr>
          <w:rFonts w:ascii="Arial" w:hAnsi="Arial" w:cs="Arial"/>
          <w:sz w:val="24"/>
          <w:szCs w:val="24"/>
        </w:rPr>
      </w:pPr>
      <w:r w:rsidRPr="00FB0148">
        <w:rPr>
          <w:rFonts w:ascii="Arial" w:hAnsi="Arial" w:cs="Arial"/>
          <w:noProof/>
          <w:sz w:val="24"/>
          <w:szCs w:val="24"/>
        </w:rPr>
        <w:drawing>
          <wp:inline distT="0" distB="0" distL="0" distR="0" wp14:anchorId="3EA2B701" wp14:editId="19FCC912">
            <wp:extent cx="2636267" cy="3124200"/>
            <wp:effectExtent l="0" t="0" r="0" b="0"/>
            <wp:docPr id="2108532575" name="Picture 3" descr="A screen 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08532575" name="Picture 3" descr="A screen shot of a cell phone&#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2679626" cy="3175584"/>
                    </a:xfrm>
                    <a:prstGeom prst="rect">
                      <a:avLst/>
                    </a:prstGeom>
                  </pic:spPr>
                </pic:pic>
              </a:graphicData>
            </a:graphic>
          </wp:inline>
        </w:drawing>
      </w:r>
      <w:r w:rsidR="00846FE2" w:rsidRPr="00FB0148">
        <w:rPr>
          <w:rFonts w:ascii="Arial" w:hAnsi="Arial" w:cs="Arial"/>
          <w:color w:val="111111"/>
          <w:sz w:val="24"/>
          <w:szCs w:val="24"/>
        </w:rPr>
        <w:t>(</w:t>
      </w:r>
      <w:r w:rsidR="00846FE2" w:rsidRPr="00FB0148">
        <w:rPr>
          <w:rFonts w:ascii="Arial" w:hAnsi="Arial" w:cs="Arial"/>
          <w:sz w:val="24"/>
          <w:szCs w:val="24"/>
        </w:rPr>
        <w:t xml:space="preserve">SWNS,2023b) </w:t>
      </w:r>
      <w:r w:rsidR="00846FE2" w:rsidRPr="00FB0148">
        <w:rPr>
          <w:rFonts w:ascii="Arial" w:hAnsi="Arial" w:cs="Arial"/>
          <w:i/>
          <w:iCs/>
          <w:sz w:val="24"/>
          <w:szCs w:val="24"/>
        </w:rPr>
        <w:t>Most Gen Z and Millennials base purchases on a brand’s mission: poll</w:t>
      </w:r>
      <w:r w:rsidR="00846FE2" w:rsidRPr="00FB0148">
        <w:rPr>
          <w:rFonts w:ascii="Arial" w:hAnsi="Arial" w:cs="Arial"/>
          <w:sz w:val="24"/>
          <w:szCs w:val="24"/>
        </w:rPr>
        <w:t>.</w:t>
      </w:r>
    </w:p>
    <w:p w14:paraId="502D9645" w14:textId="2D867EE2" w:rsidR="00617DB1" w:rsidRPr="00FB0148" w:rsidRDefault="00D81A14" w:rsidP="00764A97">
      <w:pPr>
        <w:pStyle w:val="Heading2"/>
        <w:spacing w:line="360" w:lineRule="auto"/>
        <w:jc w:val="both"/>
        <w:rPr>
          <w:rFonts w:ascii="Arial" w:hAnsi="Arial" w:cs="Arial"/>
          <w:sz w:val="24"/>
          <w:szCs w:val="24"/>
        </w:rPr>
      </w:pPr>
      <w:bookmarkStart w:id="7" w:name="_Toc168348805"/>
      <w:r w:rsidRPr="00FB0148">
        <w:rPr>
          <w:rFonts w:ascii="Arial" w:hAnsi="Arial" w:cs="Arial"/>
          <w:sz w:val="24"/>
          <w:szCs w:val="24"/>
        </w:rPr>
        <w:lastRenderedPageBreak/>
        <w:t>Luxury in hospitality.</w:t>
      </w:r>
      <w:bookmarkEnd w:id="7"/>
      <w:r w:rsidRPr="00FB0148">
        <w:rPr>
          <w:rFonts w:ascii="Arial" w:hAnsi="Arial" w:cs="Arial"/>
          <w:sz w:val="24"/>
          <w:szCs w:val="24"/>
        </w:rPr>
        <w:t xml:space="preserve"> </w:t>
      </w:r>
    </w:p>
    <w:p w14:paraId="77BF5277" w14:textId="04F07D6B" w:rsidR="00B335AE" w:rsidRPr="00FB0148" w:rsidRDefault="00F047AD" w:rsidP="00764A97">
      <w:pPr>
        <w:spacing w:line="360" w:lineRule="auto"/>
        <w:jc w:val="both"/>
        <w:rPr>
          <w:rFonts w:ascii="Arial" w:hAnsi="Arial" w:cs="Arial"/>
          <w:color w:val="111111"/>
          <w:sz w:val="24"/>
          <w:szCs w:val="24"/>
        </w:rPr>
      </w:pPr>
      <w:r w:rsidRPr="00FB0148">
        <w:rPr>
          <w:rFonts w:ascii="Arial" w:hAnsi="Arial" w:cs="Arial"/>
          <w:sz w:val="24"/>
          <w:szCs w:val="24"/>
        </w:rPr>
        <w:t xml:space="preserve">The concept of “luxury” has evolved from being associated with material possessions to a state of mind reflecting one’s ethical, creative, and tasteful identity. With growing environmental concerns, luxury and sustainability are becoming synonymous. Sustainable hotels, like Castello di </w:t>
      </w:r>
      <w:proofErr w:type="spellStart"/>
      <w:r w:rsidRPr="00FB0148">
        <w:rPr>
          <w:rFonts w:ascii="Arial" w:hAnsi="Arial" w:cs="Arial"/>
          <w:sz w:val="24"/>
          <w:szCs w:val="24"/>
        </w:rPr>
        <w:t>Reschio</w:t>
      </w:r>
      <w:proofErr w:type="spellEnd"/>
      <w:r w:rsidRPr="00FB0148">
        <w:rPr>
          <w:rFonts w:ascii="Arial" w:hAnsi="Arial" w:cs="Arial"/>
          <w:sz w:val="24"/>
          <w:szCs w:val="24"/>
        </w:rPr>
        <w:t xml:space="preserve"> in Perugia, are setting new standards for luxury by implementing eco-friendly practices and employing local staff. The wasteful excess associated with traditional luxuries, such as daily linen changes and excessive amenities, is being recognized as unsustainable. The future of luxury lies in smaller, sustainable practices that respect local resources and communities</w:t>
      </w:r>
      <w:r w:rsidR="00065FE3" w:rsidRPr="00FB0148">
        <w:rPr>
          <w:rFonts w:ascii="Arial" w:hAnsi="Arial" w:cs="Arial"/>
          <w:color w:val="111111"/>
          <w:sz w:val="24"/>
          <w:szCs w:val="24"/>
        </w:rPr>
        <w:t xml:space="preserve"> (</w:t>
      </w:r>
      <w:r w:rsidR="00065FE3" w:rsidRPr="00733A63">
        <w:rPr>
          <w:rFonts w:ascii="Arial" w:hAnsi="Arial" w:cs="Arial"/>
          <w:color w:val="111111"/>
          <w:sz w:val="24"/>
          <w:szCs w:val="24"/>
        </w:rPr>
        <w:t>Mariani</w:t>
      </w:r>
      <w:r w:rsidR="00065FE3" w:rsidRPr="00FB0148">
        <w:rPr>
          <w:rFonts w:ascii="Arial" w:hAnsi="Arial" w:cs="Arial"/>
          <w:color w:val="111111"/>
          <w:sz w:val="24"/>
          <w:szCs w:val="24"/>
        </w:rPr>
        <w:t xml:space="preserve">, </w:t>
      </w:r>
      <w:r w:rsidR="00065FE3" w:rsidRPr="00733A63">
        <w:rPr>
          <w:rFonts w:ascii="Arial" w:hAnsi="Arial" w:cs="Arial"/>
          <w:color w:val="111111"/>
          <w:sz w:val="24"/>
          <w:szCs w:val="24"/>
        </w:rPr>
        <w:t>2022).</w:t>
      </w:r>
    </w:p>
    <w:p w14:paraId="75E66958" w14:textId="05375238" w:rsidR="008A66A8" w:rsidRPr="00FB0148" w:rsidRDefault="008A66A8" w:rsidP="00764A97">
      <w:pPr>
        <w:spacing w:line="360" w:lineRule="auto"/>
        <w:jc w:val="both"/>
        <w:rPr>
          <w:rFonts w:ascii="Arial" w:hAnsi="Arial" w:cs="Arial"/>
          <w:color w:val="111111"/>
          <w:sz w:val="24"/>
          <w:szCs w:val="24"/>
        </w:rPr>
      </w:pPr>
      <w:r w:rsidRPr="00FB0148">
        <w:rPr>
          <w:rFonts w:ascii="Arial" w:hAnsi="Arial" w:cs="Arial"/>
          <w:color w:val="111111"/>
          <w:sz w:val="24"/>
          <w:szCs w:val="24"/>
        </w:rPr>
        <w:t>Besides changin</w:t>
      </w:r>
      <w:r w:rsidR="00982C46" w:rsidRPr="00FB0148">
        <w:rPr>
          <w:rFonts w:ascii="Arial" w:hAnsi="Arial" w:cs="Arial"/>
          <w:color w:val="111111"/>
          <w:sz w:val="24"/>
          <w:szCs w:val="24"/>
        </w:rPr>
        <w:t xml:space="preserve">g the </w:t>
      </w:r>
      <w:r w:rsidR="00532843" w:rsidRPr="00FB0148">
        <w:rPr>
          <w:rFonts w:ascii="Arial" w:hAnsi="Arial" w:cs="Arial"/>
          <w:color w:val="111111"/>
          <w:sz w:val="24"/>
          <w:szCs w:val="24"/>
        </w:rPr>
        <w:t>habits</w:t>
      </w:r>
      <w:r w:rsidR="00982C46" w:rsidRPr="00FB0148">
        <w:rPr>
          <w:rFonts w:ascii="Arial" w:hAnsi="Arial" w:cs="Arial"/>
          <w:color w:val="111111"/>
          <w:sz w:val="24"/>
          <w:szCs w:val="24"/>
        </w:rPr>
        <w:t xml:space="preserve"> that </w:t>
      </w:r>
      <w:r w:rsidR="00532843" w:rsidRPr="00FB0148">
        <w:rPr>
          <w:rFonts w:ascii="Arial" w:hAnsi="Arial" w:cs="Arial"/>
          <w:color w:val="111111"/>
          <w:sz w:val="24"/>
          <w:szCs w:val="24"/>
        </w:rPr>
        <w:t>consumers</w:t>
      </w:r>
      <w:r w:rsidR="00982C46" w:rsidRPr="00FB0148">
        <w:rPr>
          <w:rFonts w:ascii="Arial" w:hAnsi="Arial" w:cs="Arial"/>
          <w:color w:val="111111"/>
          <w:sz w:val="24"/>
          <w:szCs w:val="24"/>
        </w:rPr>
        <w:t xml:space="preserve"> have</w:t>
      </w:r>
      <w:r w:rsidR="00532843" w:rsidRPr="00FB0148">
        <w:rPr>
          <w:rFonts w:ascii="Arial" w:hAnsi="Arial" w:cs="Arial"/>
          <w:color w:val="111111"/>
          <w:sz w:val="24"/>
          <w:szCs w:val="24"/>
        </w:rPr>
        <w:t xml:space="preserve">, hotels need to keep an eye on old buildings as well while considering business expansion, it is a better idea to renovate a castle or a farm instead of adding more and more new buildings to an already overpopulated place. </w:t>
      </w:r>
    </w:p>
    <w:p w14:paraId="16937808" w14:textId="03FEDF5D" w:rsidR="0030072E" w:rsidRPr="00FB0148" w:rsidRDefault="0030072E" w:rsidP="00764A97">
      <w:pPr>
        <w:pStyle w:val="Heading2"/>
        <w:spacing w:line="360" w:lineRule="auto"/>
        <w:jc w:val="both"/>
        <w:rPr>
          <w:rFonts w:ascii="Arial" w:hAnsi="Arial" w:cs="Arial"/>
          <w:sz w:val="24"/>
          <w:szCs w:val="24"/>
        </w:rPr>
      </w:pPr>
      <w:bookmarkStart w:id="8" w:name="_Toc168348806"/>
      <w:r w:rsidRPr="00FB0148">
        <w:rPr>
          <w:rFonts w:ascii="Arial" w:hAnsi="Arial" w:cs="Arial"/>
          <w:sz w:val="24"/>
          <w:szCs w:val="24"/>
        </w:rPr>
        <w:t xml:space="preserve">India’s </w:t>
      </w:r>
      <w:r w:rsidR="008B0394" w:rsidRPr="00FB0148">
        <w:rPr>
          <w:rFonts w:ascii="Arial" w:hAnsi="Arial" w:cs="Arial"/>
          <w:sz w:val="24"/>
          <w:szCs w:val="24"/>
        </w:rPr>
        <w:t>Forgotten</w:t>
      </w:r>
      <w:r w:rsidRPr="00FB0148">
        <w:rPr>
          <w:rFonts w:ascii="Arial" w:hAnsi="Arial" w:cs="Arial"/>
          <w:sz w:val="24"/>
          <w:szCs w:val="24"/>
        </w:rPr>
        <w:t xml:space="preserve"> Heritage</w:t>
      </w:r>
      <w:bookmarkEnd w:id="8"/>
      <w:r w:rsidRPr="00FB0148">
        <w:rPr>
          <w:rFonts w:ascii="Arial" w:hAnsi="Arial" w:cs="Arial"/>
          <w:sz w:val="24"/>
          <w:szCs w:val="24"/>
        </w:rPr>
        <w:t xml:space="preserve"> </w:t>
      </w:r>
    </w:p>
    <w:p w14:paraId="2DAE7FED" w14:textId="6749458B" w:rsidR="00764A97" w:rsidRPr="00FB0148" w:rsidRDefault="00BE765D" w:rsidP="00764A97">
      <w:pPr>
        <w:spacing w:line="360" w:lineRule="auto"/>
        <w:jc w:val="both"/>
        <w:rPr>
          <w:rFonts w:ascii="Arial" w:hAnsi="Arial" w:cs="Arial"/>
          <w:color w:val="111111"/>
          <w:sz w:val="24"/>
          <w:szCs w:val="24"/>
        </w:rPr>
      </w:pPr>
      <w:r w:rsidRPr="00FB0148">
        <w:rPr>
          <w:rFonts w:ascii="Arial" w:hAnsi="Arial" w:cs="Arial"/>
          <w:color w:val="111111"/>
          <w:sz w:val="24"/>
          <w:szCs w:val="24"/>
        </w:rPr>
        <w:t xml:space="preserve"> An example of</w:t>
      </w:r>
      <w:r w:rsidR="00742ED1" w:rsidRPr="00FB0148">
        <w:rPr>
          <w:rFonts w:ascii="Arial" w:hAnsi="Arial" w:cs="Arial"/>
          <w:color w:val="111111"/>
          <w:sz w:val="24"/>
          <w:szCs w:val="24"/>
        </w:rPr>
        <w:t xml:space="preserve"> old buildings, and sites is </w:t>
      </w:r>
      <w:r w:rsidRPr="00FB0148">
        <w:rPr>
          <w:rFonts w:ascii="Arial" w:hAnsi="Arial" w:cs="Arial"/>
          <w:color w:val="111111"/>
          <w:sz w:val="24"/>
          <w:szCs w:val="24"/>
        </w:rPr>
        <w:t xml:space="preserve">Mahabalipuram, a UNESCO heritage site, </w:t>
      </w:r>
      <w:r w:rsidR="00742ED1" w:rsidRPr="00FB0148">
        <w:rPr>
          <w:rFonts w:ascii="Arial" w:hAnsi="Arial" w:cs="Arial"/>
          <w:color w:val="111111"/>
          <w:sz w:val="24"/>
          <w:szCs w:val="24"/>
        </w:rPr>
        <w:t xml:space="preserve">that </w:t>
      </w:r>
      <w:r w:rsidRPr="00FB0148">
        <w:rPr>
          <w:rFonts w:ascii="Arial" w:hAnsi="Arial" w:cs="Arial"/>
          <w:color w:val="111111"/>
          <w:sz w:val="24"/>
          <w:szCs w:val="24"/>
        </w:rPr>
        <w:t xml:space="preserve">attracts tourists worldwide due to its promotional campaigns. While it benefits the local economy, it also leads to environmental issues, increased traffic, and coordination challenges among local people, tourism providers, and ASI officials. Many hoteliers focus on tourists without considering environmental practices, raising sustainability concerns. To address these, studies have been conducted to understand residents’ and tourists’ perceptions </w:t>
      </w:r>
      <w:r w:rsidR="00764A97" w:rsidRPr="00FB0148">
        <w:rPr>
          <w:rFonts w:ascii="Arial" w:hAnsi="Arial" w:cs="Arial"/>
          <w:color w:val="111111"/>
          <w:sz w:val="24"/>
          <w:szCs w:val="24"/>
        </w:rPr>
        <w:t>of guiding</w:t>
      </w:r>
      <w:r w:rsidRPr="00FB0148">
        <w:rPr>
          <w:rFonts w:ascii="Arial" w:hAnsi="Arial" w:cs="Arial"/>
          <w:color w:val="111111"/>
          <w:sz w:val="24"/>
          <w:szCs w:val="24"/>
        </w:rPr>
        <w:t xml:space="preserve"> sustainable tourism development. The research aimed to evaluate tourists’ motivations, expectations, and perceptions of Mahabalipuram. The study also assessed the destination’s competitiveness and the gap between tourists’ perceptions and expectations</w:t>
      </w:r>
      <w:r w:rsidR="00D643A3" w:rsidRPr="00FB0148">
        <w:rPr>
          <w:rFonts w:ascii="Arial" w:hAnsi="Arial" w:cs="Arial"/>
          <w:color w:val="111111"/>
          <w:sz w:val="24"/>
          <w:szCs w:val="24"/>
        </w:rPr>
        <w:t xml:space="preserve"> (V. T. Nair, B. &amp; K., S., p. 195, 2020)</w:t>
      </w:r>
      <w:r w:rsidRPr="00FB0148">
        <w:rPr>
          <w:rFonts w:ascii="Arial" w:hAnsi="Arial" w:cs="Arial"/>
          <w:color w:val="111111"/>
          <w:sz w:val="24"/>
          <w:szCs w:val="24"/>
        </w:rPr>
        <w:t>.</w:t>
      </w:r>
    </w:p>
    <w:p w14:paraId="7F01A8AD" w14:textId="3EAF6283" w:rsidR="00E27BD1" w:rsidRPr="00FB0148" w:rsidRDefault="003D5918" w:rsidP="00764A97">
      <w:pPr>
        <w:spacing w:line="360" w:lineRule="auto"/>
        <w:jc w:val="both"/>
        <w:rPr>
          <w:rFonts w:ascii="Arial" w:hAnsi="Arial" w:cs="Arial"/>
          <w:color w:val="111111"/>
          <w:sz w:val="24"/>
          <w:szCs w:val="24"/>
        </w:rPr>
      </w:pPr>
      <w:r w:rsidRPr="00FB0148">
        <w:rPr>
          <w:rFonts w:ascii="Arial" w:hAnsi="Arial" w:cs="Arial"/>
          <w:noProof/>
          <w:color w:val="111111"/>
          <w:sz w:val="24"/>
          <w:szCs w:val="24"/>
        </w:rPr>
        <w:lastRenderedPageBreak/>
        <w:drawing>
          <wp:inline distT="0" distB="0" distL="0" distR="0" wp14:anchorId="7DE0863C" wp14:editId="0AC82357">
            <wp:extent cx="4122420" cy="2903220"/>
            <wp:effectExtent l="0" t="0" r="0" b="0"/>
            <wp:docPr id="1012317136" name="Video 4" descr="Group of Monuments at Mahabalipuram (UNESCO/NHK)">
              <a:hlinkClick xmlns:a="http://schemas.openxmlformats.org/drawingml/2006/main" r:id="rId9"/>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12317136" name="Video 4" descr="Group of Monuments at Mahabalipuram (UNESCO/NHK)">
                      <a:hlinkClick r:id="rId9"/>
                    </pic:cNvPr>
                    <pic:cNvPicPr/>
                  </pic:nvPicPr>
                  <pic:blipFill>
                    <a:blip r:embed="rId10">
                      <a:extLst>
                        <a:ext uri="{28A0092B-C50C-407E-A947-70E740481C1C}">
                          <a14:useLocalDpi xmlns:a14="http://schemas.microsoft.com/office/drawing/2010/main" val="0"/>
                        </a:ext>
                        <a:ext uri="{C809E66F-F1BF-436E-b5F7-EEA9579F0CBA}">
                          <wp15:webVideoPr xmlns:wp15="http://schemas.microsoft.com/office/word/2012/wordprocessingDrawing" embeddedHtml="&lt;iframe width=&quot;200&quot; height=&quot;113&quot; src=&quot;https://www.youtube.com/embed/CC3S2jTwqN4?start=159&amp;feature=oembed&quot; frameborder=&quot;0&quot; allow=&quot;accelerometer; autoplay; clipboard-write; encrypted-media; gyroscope; picture-in-picture; web-share&quot; referrerpolicy=&quot;strict-origin-when-cross-origin&quot; allowfullscreen=&quot;&quot; title=&quot;Group of Monuments at Mahabalipuram (UNESCO/NHK)&quot; sandbox=&quot;allow-scripts allow-same-origin allow-popups&quot;&gt;&lt;/iframe&gt;" h="113" w="200"/>
                        </a:ext>
                      </a:extLst>
                    </a:blip>
                    <a:stretch>
                      <a:fillRect/>
                    </a:stretch>
                  </pic:blipFill>
                  <pic:spPr>
                    <a:xfrm>
                      <a:off x="0" y="0"/>
                      <a:ext cx="4122420" cy="2903220"/>
                    </a:xfrm>
                    <a:prstGeom prst="rect">
                      <a:avLst/>
                    </a:prstGeom>
                  </pic:spPr>
                </pic:pic>
              </a:graphicData>
            </a:graphic>
          </wp:inline>
        </w:drawing>
      </w:r>
      <w:r w:rsidR="00780E60" w:rsidRPr="00FB0148">
        <w:rPr>
          <w:rFonts w:ascii="Arial" w:hAnsi="Arial" w:cs="Arial"/>
          <w:sz w:val="24"/>
          <w:szCs w:val="24"/>
        </w:rPr>
        <w:t xml:space="preserve"> </w:t>
      </w:r>
      <w:bookmarkStart w:id="9" w:name="_Hlk168326714"/>
      <w:r w:rsidR="008067FE" w:rsidRPr="00FB0148">
        <w:rPr>
          <w:rFonts w:ascii="Arial" w:hAnsi="Arial" w:cs="Arial"/>
          <w:sz w:val="24"/>
          <w:szCs w:val="24"/>
        </w:rPr>
        <w:t>(</w:t>
      </w:r>
      <w:r w:rsidR="00780E60" w:rsidRPr="00FB0148">
        <w:rPr>
          <w:rFonts w:ascii="Arial" w:hAnsi="Arial" w:cs="Arial"/>
          <w:sz w:val="24"/>
          <w:szCs w:val="24"/>
        </w:rPr>
        <w:t>Dola RC</w:t>
      </w:r>
      <w:r w:rsidR="008067FE" w:rsidRPr="00FB0148">
        <w:rPr>
          <w:rFonts w:ascii="Arial" w:hAnsi="Arial" w:cs="Arial"/>
          <w:sz w:val="24"/>
          <w:szCs w:val="24"/>
        </w:rPr>
        <w:t xml:space="preserve">, </w:t>
      </w:r>
      <w:r w:rsidR="00780E60" w:rsidRPr="00FB0148">
        <w:rPr>
          <w:rFonts w:ascii="Arial" w:hAnsi="Arial" w:cs="Arial"/>
          <w:color w:val="111111"/>
          <w:sz w:val="24"/>
          <w:szCs w:val="24"/>
        </w:rPr>
        <w:t xml:space="preserve">2015). </w:t>
      </w:r>
    </w:p>
    <w:p w14:paraId="3C947E2C" w14:textId="5264EE93" w:rsidR="006E53D4" w:rsidRPr="00FB0148" w:rsidRDefault="006E53D4" w:rsidP="00764A97">
      <w:pPr>
        <w:spacing w:line="360" w:lineRule="auto"/>
        <w:jc w:val="both"/>
        <w:rPr>
          <w:rFonts w:ascii="Arial" w:hAnsi="Arial" w:cs="Arial"/>
          <w:color w:val="111111"/>
          <w:sz w:val="24"/>
          <w:szCs w:val="24"/>
        </w:rPr>
      </w:pPr>
      <w:r w:rsidRPr="00FB0148">
        <w:rPr>
          <w:rFonts w:ascii="Arial" w:hAnsi="Arial" w:cs="Arial"/>
          <w:color w:val="111111"/>
          <w:sz w:val="24"/>
          <w:szCs w:val="24"/>
        </w:rPr>
        <w:t>After carefully analysing the video and several customer reviews</w:t>
      </w:r>
      <w:r w:rsidRPr="00FB0148">
        <w:rPr>
          <w:rFonts w:ascii="Arial" w:hAnsi="Arial" w:cs="Arial"/>
          <w:sz w:val="24"/>
          <w:szCs w:val="24"/>
        </w:rPr>
        <w:t xml:space="preserve"> (Mahabalipuram,2024)</w:t>
      </w:r>
      <w:r w:rsidRPr="00FB0148">
        <w:rPr>
          <w:rFonts w:ascii="Arial" w:hAnsi="Arial" w:cs="Arial"/>
          <w:color w:val="111111"/>
          <w:sz w:val="24"/>
          <w:szCs w:val="24"/>
        </w:rPr>
        <w:t xml:space="preserve">, one can clearly understand why some locations suffer from either </w:t>
      </w:r>
      <w:r w:rsidR="003240AD" w:rsidRPr="00FB0148">
        <w:rPr>
          <w:rFonts w:ascii="Arial" w:hAnsi="Arial" w:cs="Arial"/>
          <w:color w:val="111111"/>
          <w:sz w:val="24"/>
          <w:szCs w:val="24"/>
        </w:rPr>
        <w:t>overpopulation</w:t>
      </w:r>
      <w:r w:rsidRPr="00FB0148">
        <w:rPr>
          <w:rFonts w:ascii="Arial" w:hAnsi="Arial" w:cs="Arial"/>
          <w:color w:val="111111"/>
          <w:sz w:val="24"/>
          <w:szCs w:val="24"/>
        </w:rPr>
        <w:t xml:space="preserve"> or lack of support from the local authorities and </w:t>
      </w:r>
      <w:r w:rsidR="003240AD" w:rsidRPr="00FB0148">
        <w:rPr>
          <w:rFonts w:ascii="Arial" w:hAnsi="Arial" w:cs="Arial"/>
          <w:color w:val="111111"/>
          <w:sz w:val="24"/>
          <w:szCs w:val="24"/>
        </w:rPr>
        <w:t xml:space="preserve">the </w:t>
      </w:r>
      <w:r w:rsidRPr="00FB0148">
        <w:rPr>
          <w:rFonts w:ascii="Arial" w:hAnsi="Arial" w:cs="Arial"/>
          <w:color w:val="111111"/>
          <w:sz w:val="24"/>
          <w:szCs w:val="24"/>
        </w:rPr>
        <w:t xml:space="preserve">hospitality industry. </w:t>
      </w:r>
    </w:p>
    <w:p w14:paraId="1FAC535B" w14:textId="77777777" w:rsidR="001D1405" w:rsidRPr="00FB0148" w:rsidRDefault="008B0394" w:rsidP="00764A97">
      <w:pPr>
        <w:spacing w:line="360" w:lineRule="auto"/>
        <w:jc w:val="both"/>
        <w:rPr>
          <w:rFonts w:ascii="Arial" w:hAnsi="Arial" w:cs="Arial"/>
          <w:color w:val="111111"/>
          <w:sz w:val="24"/>
          <w:szCs w:val="24"/>
        </w:rPr>
      </w:pPr>
      <w:r w:rsidRPr="00FB0148">
        <w:rPr>
          <w:rFonts w:ascii="Arial" w:hAnsi="Arial" w:cs="Arial"/>
          <w:color w:val="111111"/>
          <w:sz w:val="24"/>
          <w:szCs w:val="24"/>
        </w:rPr>
        <w:t xml:space="preserve">One of the many challenges that such sites face are lack of support from their community, </w:t>
      </w:r>
      <w:r w:rsidR="00F03B16" w:rsidRPr="00FB0148">
        <w:rPr>
          <w:rFonts w:ascii="Arial" w:hAnsi="Arial" w:cs="Arial"/>
          <w:color w:val="111111"/>
          <w:sz w:val="24"/>
          <w:szCs w:val="24"/>
        </w:rPr>
        <w:t xml:space="preserve">local businesses and government, </w:t>
      </w:r>
      <w:r w:rsidR="004E2028" w:rsidRPr="00FB0148">
        <w:rPr>
          <w:rFonts w:ascii="Arial" w:hAnsi="Arial" w:cs="Arial"/>
          <w:color w:val="111111"/>
          <w:sz w:val="24"/>
          <w:szCs w:val="24"/>
        </w:rPr>
        <w:t>these</w:t>
      </w:r>
      <w:r w:rsidR="00F03B16" w:rsidRPr="00FB0148">
        <w:rPr>
          <w:rFonts w:ascii="Arial" w:hAnsi="Arial" w:cs="Arial"/>
          <w:color w:val="111111"/>
          <w:sz w:val="24"/>
          <w:szCs w:val="24"/>
        </w:rPr>
        <w:t xml:space="preserve"> sites and buildings have been made </w:t>
      </w:r>
      <w:r w:rsidR="004E2028" w:rsidRPr="00FB0148">
        <w:rPr>
          <w:rFonts w:ascii="Arial" w:hAnsi="Arial" w:cs="Arial"/>
          <w:color w:val="111111"/>
          <w:sz w:val="24"/>
          <w:szCs w:val="24"/>
        </w:rPr>
        <w:t>tourist</w:t>
      </w:r>
      <w:r w:rsidR="00F03B16" w:rsidRPr="00FB0148">
        <w:rPr>
          <w:rFonts w:ascii="Arial" w:hAnsi="Arial" w:cs="Arial"/>
          <w:color w:val="111111"/>
          <w:sz w:val="24"/>
          <w:szCs w:val="24"/>
        </w:rPr>
        <w:t xml:space="preserve"> </w:t>
      </w:r>
      <w:r w:rsidR="006901BF" w:rsidRPr="00FB0148">
        <w:rPr>
          <w:rFonts w:ascii="Arial" w:hAnsi="Arial" w:cs="Arial"/>
          <w:color w:val="111111"/>
          <w:sz w:val="24"/>
          <w:szCs w:val="24"/>
        </w:rPr>
        <w:t>attractions,</w:t>
      </w:r>
      <w:r w:rsidR="00F03B16" w:rsidRPr="00FB0148">
        <w:rPr>
          <w:rFonts w:ascii="Arial" w:hAnsi="Arial" w:cs="Arial"/>
          <w:color w:val="111111"/>
          <w:sz w:val="24"/>
          <w:szCs w:val="24"/>
        </w:rPr>
        <w:t xml:space="preserve"> but no one seems to put enough effort into </w:t>
      </w:r>
      <w:r w:rsidR="004E2028" w:rsidRPr="00FB0148">
        <w:rPr>
          <w:rFonts w:ascii="Arial" w:hAnsi="Arial" w:cs="Arial"/>
          <w:color w:val="111111"/>
          <w:sz w:val="24"/>
          <w:szCs w:val="24"/>
        </w:rPr>
        <w:t xml:space="preserve">decluttering the whole situation and properly </w:t>
      </w:r>
      <w:r w:rsidR="005863AF" w:rsidRPr="00FB0148">
        <w:rPr>
          <w:rFonts w:ascii="Arial" w:hAnsi="Arial" w:cs="Arial"/>
          <w:color w:val="111111"/>
          <w:sz w:val="24"/>
          <w:szCs w:val="24"/>
        </w:rPr>
        <w:t>protecting</w:t>
      </w:r>
      <w:r w:rsidR="004E2028" w:rsidRPr="00FB0148">
        <w:rPr>
          <w:rFonts w:ascii="Arial" w:hAnsi="Arial" w:cs="Arial"/>
          <w:color w:val="111111"/>
          <w:sz w:val="24"/>
          <w:szCs w:val="24"/>
        </w:rPr>
        <w:t xml:space="preserve"> </w:t>
      </w:r>
      <w:r w:rsidR="005863AF" w:rsidRPr="00FB0148">
        <w:rPr>
          <w:rFonts w:ascii="Arial" w:hAnsi="Arial" w:cs="Arial"/>
          <w:color w:val="111111"/>
          <w:sz w:val="24"/>
          <w:szCs w:val="24"/>
        </w:rPr>
        <w:t>the environment within the premises.</w:t>
      </w:r>
      <w:r w:rsidR="004E2028" w:rsidRPr="00FB0148">
        <w:rPr>
          <w:rFonts w:ascii="Arial" w:hAnsi="Arial" w:cs="Arial"/>
          <w:color w:val="111111"/>
          <w:sz w:val="24"/>
          <w:szCs w:val="24"/>
        </w:rPr>
        <w:t xml:space="preserve"> </w:t>
      </w:r>
    </w:p>
    <w:p w14:paraId="55D3693E" w14:textId="6CD76E38" w:rsidR="0003588D" w:rsidRPr="00FB0148" w:rsidRDefault="006901BF" w:rsidP="00764A97">
      <w:pPr>
        <w:spacing w:line="360" w:lineRule="auto"/>
        <w:jc w:val="both"/>
        <w:rPr>
          <w:rFonts w:ascii="Arial" w:hAnsi="Arial" w:cs="Arial"/>
          <w:color w:val="111111"/>
          <w:sz w:val="24"/>
          <w:szCs w:val="24"/>
        </w:rPr>
      </w:pPr>
      <w:r w:rsidRPr="006901BF">
        <w:rPr>
          <w:rFonts w:ascii="Arial" w:hAnsi="Arial" w:cs="Arial"/>
          <w:color w:val="111111"/>
          <w:sz w:val="24"/>
          <w:szCs w:val="24"/>
        </w:rPr>
        <w:t xml:space="preserve">Sustainable tourism, requiring strong political leadership and stakeholder participation, is a significant challenge. However, the focus on short-term profitability often overlooks the long-term sustainability of natural resources. The industry’s rapid growth and reluctance to change travel </w:t>
      </w:r>
      <w:r w:rsidRPr="00FB0148">
        <w:rPr>
          <w:rFonts w:ascii="Arial" w:hAnsi="Arial" w:cs="Arial"/>
          <w:color w:val="111111"/>
          <w:sz w:val="24"/>
          <w:szCs w:val="24"/>
        </w:rPr>
        <w:t>behaviour</w:t>
      </w:r>
      <w:r w:rsidRPr="006901BF">
        <w:rPr>
          <w:rFonts w:ascii="Arial" w:hAnsi="Arial" w:cs="Arial"/>
          <w:color w:val="111111"/>
          <w:sz w:val="24"/>
          <w:szCs w:val="24"/>
        </w:rPr>
        <w:t xml:space="preserve"> or engage in fundamental operational changes contribute to its unsustainability.</w:t>
      </w:r>
      <w:r w:rsidR="0003588D" w:rsidRPr="00FB0148">
        <w:rPr>
          <w:rFonts w:ascii="Arial" w:hAnsi="Arial" w:cs="Arial"/>
          <w:sz w:val="24"/>
          <w:szCs w:val="24"/>
        </w:rPr>
        <w:t xml:space="preserve"> </w:t>
      </w:r>
    </w:p>
    <w:p w14:paraId="6A42E531" w14:textId="51067CB3" w:rsidR="006901BF" w:rsidRPr="00FB0148" w:rsidRDefault="006901BF" w:rsidP="00764A97">
      <w:pPr>
        <w:spacing w:line="360" w:lineRule="auto"/>
        <w:jc w:val="both"/>
        <w:rPr>
          <w:rFonts w:ascii="Arial" w:hAnsi="Arial" w:cs="Arial"/>
          <w:color w:val="111111"/>
          <w:sz w:val="24"/>
          <w:szCs w:val="24"/>
        </w:rPr>
      </w:pPr>
      <w:r w:rsidRPr="006901BF">
        <w:rPr>
          <w:rFonts w:ascii="Arial" w:hAnsi="Arial" w:cs="Arial"/>
          <w:color w:val="111111"/>
          <w:sz w:val="24"/>
          <w:szCs w:val="24"/>
        </w:rPr>
        <w:t>Climate change poses a serious challenge</w:t>
      </w:r>
      <w:r w:rsidR="00875205" w:rsidRPr="00FB0148">
        <w:rPr>
          <w:rFonts w:ascii="Arial" w:hAnsi="Arial" w:cs="Arial"/>
          <w:color w:val="111111"/>
          <w:sz w:val="24"/>
          <w:szCs w:val="24"/>
        </w:rPr>
        <w:t>, t</w:t>
      </w:r>
      <w:r w:rsidRPr="006901BF">
        <w:rPr>
          <w:rFonts w:ascii="Arial" w:hAnsi="Arial" w:cs="Arial"/>
          <w:color w:val="111111"/>
          <w:sz w:val="24"/>
          <w:szCs w:val="24"/>
        </w:rPr>
        <w:t>he industry must adapt to minimize environmental impact. Challenges include reducing energy and greenhouse gas emissions, water consumption, waste management, loss of biodiversity, effective cultural heritage management, and poverty alleviation.</w:t>
      </w:r>
      <w:r w:rsidR="00E52D86" w:rsidRPr="00FB0148">
        <w:rPr>
          <w:rFonts w:ascii="Arial" w:hAnsi="Arial" w:cs="Arial"/>
          <w:color w:val="111111"/>
          <w:sz w:val="24"/>
          <w:szCs w:val="24"/>
        </w:rPr>
        <w:t xml:space="preserve"> </w:t>
      </w:r>
      <w:r w:rsidRPr="006901BF">
        <w:rPr>
          <w:rFonts w:ascii="Arial" w:hAnsi="Arial" w:cs="Arial"/>
          <w:color w:val="111111"/>
          <w:sz w:val="24"/>
          <w:szCs w:val="24"/>
        </w:rPr>
        <w:t xml:space="preserve">Tourism spending often leaks away from local communities, with estimates showing significant leakage in countries like Nepal and Thailand. Strengthening the relationship between local communities and sustainable tourism, particularly for the social welfare of indigenous peoples, is </w:t>
      </w:r>
      <w:r w:rsidR="00875AD5" w:rsidRPr="00FB0148">
        <w:rPr>
          <w:rFonts w:ascii="Arial" w:hAnsi="Arial" w:cs="Arial"/>
          <w:color w:val="111111"/>
          <w:sz w:val="24"/>
          <w:szCs w:val="24"/>
        </w:rPr>
        <w:lastRenderedPageBreak/>
        <w:t>crucial.</w:t>
      </w:r>
      <w:r w:rsidRPr="006901BF">
        <w:rPr>
          <w:rFonts w:ascii="Arial" w:hAnsi="Arial" w:cs="Arial"/>
          <w:color w:val="111111"/>
          <w:sz w:val="24"/>
          <w:szCs w:val="24"/>
        </w:rPr>
        <w:t xml:space="preserve"> New business models are needed as current ones depend on energy-intensive transportation, making them less sustainable</w:t>
      </w:r>
      <w:r w:rsidR="00E52D86" w:rsidRPr="00FB0148">
        <w:rPr>
          <w:rFonts w:ascii="Arial" w:hAnsi="Arial" w:cs="Arial"/>
          <w:color w:val="111111"/>
          <w:sz w:val="24"/>
          <w:szCs w:val="24"/>
        </w:rPr>
        <w:t xml:space="preserve"> (</w:t>
      </w:r>
      <w:r w:rsidR="00E52D86" w:rsidRPr="00406AA6">
        <w:rPr>
          <w:rFonts w:ascii="Arial" w:hAnsi="Arial" w:cs="Arial"/>
          <w:color w:val="111111"/>
          <w:sz w:val="24"/>
          <w:szCs w:val="24"/>
        </w:rPr>
        <w:t>Herath, G.</w:t>
      </w:r>
      <w:r w:rsidR="00E52D86" w:rsidRPr="00FB0148">
        <w:rPr>
          <w:rFonts w:ascii="Arial" w:hAnsi="Arial" w:cs="Arial"/>
          <w:color w:val="111111"/>
          <w:sz w:val="24"/>
          <w:szCs w:val="24"/>
        </w:rPr>
        <w:t xml:space="preserve">, </w:t>
      </w:r>
      <w:r w:rsidR="00E52D86" w:rsidRPr="00406AA6">
        <w:rPr>
          <w:rFonts w:ascii="Arial" w:hAnsi="Arial" w:cs="Arial"/>
          <w:color w:val="111111"/>
          <w:sz w:val="24"/>
          <w:szCs w:val="24"/>
        </w:rPr>
        <w:t>p. 276-277</w:t>
      </w:r>
      <w:r w:rsidR="00E52D86" w:rsidRPr="00FB0148">
        <w:rPr>
          <w:rFonts w:ascii="Arial" w:hAnsi="Arial" w:cs="Arial"/>
          <w:color w:val="111111"/>
          <w:sz w:val="24"/>
          <w:szCs w:val="24"/>
        </w:rPr>
        <w:t>,</w:t>
      </w:r>
      <w:r w:rsidR="00E52D86" w:rsidRPr="00406AA6">
        <w:rPr>
          <w:rFonts w:ascii="Arial" w:hAnsi="Arial" w:cs="Arial"/>
          <w:color w:val="111111"/>
          <w:sz w:val="24"/>
          <w:szCs w:val="24"/>
        </w:rPr>
        <w:t xml:space="preserve"> 2019)</w:t>
      </w:r>
      <w:r w:rsidR="00E52D86" w:rsidRPr="00FB0148">
        <w:rPr>
          <w:rFonts w:ascii="Arial" w:hAnsi="Arial" w:cs="Arial"/>
          <w:color w:val="111111"/>
          <w:sz w:val="24"/>
          <w:szCs w:val="24"/>
        </w:rPr>
        <w:t>.</w:t>
      </w:r>
    </w:p>
    <w:p w14:paraId="0DCBAB01" w14:textId="0EAE14F4" w:rsidR="000D3A7D" w:rsidRPr="00FB0148" w:rsidRDefault="000D3A7D" w:rsidP="00764A97">
      <w:pPr>
        <w:spacing w:line="360" w:lineRule="auto"/>
        <w:jc w:val="both"/>
        <w:rPr>
          <w:rFonts w:ascii="Arial" w:hAnsi="Arial" w:cs="Arial"/>
          <w:color w:val="111111"/>
          <w:sz w:val="24"/>
          <w:szCs w:val="24"/>
        </w:rPr>
      </w:pPr>
      <w:r w:rsidRPr="00FB0148">
        <w:rPr>
          <w:rFonts w:ascii="Arial" w:hAnsi="Arial" w:cs="Arial"/>
          <w:color w:val="111111"/>
          <w:sz w:val="24"/>
          <w:szCs w:val="24"/>
        </w:rPr>
        <w:t xml:space="preserve">Over the years some of </w:t>
      </w:r>
      <w:r w:rsidR="00CD5FB1" w:rsidRPr="00FB0148">
        <w:rPr>
          <w:rFonts w:ascii="Arial" w:hAnsi="Arial" w:cs="Arial"/>
          <w:color w:val="111111"/>
          <w:sz w:val="24"/>
          <w:szCs w:val="24"/>
        </w:rPr>
        <w:t>these</w:t>
      </w:r>
      <w:r w:rsidRPr="00FB0148">
        <w:rPr>
          <w:rFonts w:ascii="Arial" w:hAnsi="Arial" w:cs="Arial"/>
          <w:color w:val="111111"/>
          <w:sz w:val="24"/>
          <w:szCs w:val="24"/>
        </w:rPr>
        <w:t xml:space="preserve"> issues disappeared and </w:t>
      </w:r>
      <w:r w:rsidR="00A94841" w:rsidRPr="00FB0148">
        <w:rPr>
          <w:rFonts w:ascii="Arial" w:hAnsi="Arial" w:cs="Arial"/>
          <w:color w:val="111111"/>
          <w:sz w:val="24"/>
          <w:szCs w:val="24"/>
        </w:rPr>
        <w:t xml:space="preserve">the government understood its assignment. More </w:t>
      </w:r>
      <w:r w:rsidR="00CD5FB1" w:rsidRPr="00FB0148">
        <w:rPr>
          <w:rFonts w:ascii="Arial" w:hAnsi="Arial" w:cs="Arial"/>
          <w:color w:val="111111"/>
          <w:sz w:val="24"/>
          <w:szCs w:val="24"/>
        </w:rPr>
        <w:t>locations</w:t>
      </w:r>
      <w:r w:rsidR="00A94841" w:rsidRPr="00FB0148">
        <w:rPr>
          <w:rFonts w:ascii="Arial" w:hAnsi="Arial" w:cs="Arial"/>
          <w:color w:val="111111"/>
          <w:sz w:val="24"/>
          <w:szCs w:val="24"/>
        </w:rPr>
        <w:t xml:space="preserve"> have been lifted and supported </w:t>
      </w:r>
      <w:r w:rsidR="00CD5FB1" w:rsidRPr="00FB0148">
        <w:rPr>
          <w:rFonts w:ascii="Arial" w:hAnsi="Arial" w:cs="Arial"/>
          <w:color w:val="111111"/>
          <w:sz w:val="24"/>
          <w:szCs w:val="24"/>
        </w:rPr>
        <w:t xml:space="preserve">either financially or by being inclusive towards local merchants, farmers etc. </w:t>
      </w:r>
    </w:p>
    <w:p w14:paraId="406E947E" w14:textId="078D48A4" w:rsidR="00BB36ED" w:rsidRPr="00FB0148" w:rsidRDefault="00B62D70" w:rsidP="00764A97">
      <w:pPr>
        <w:spacing w:line="360" w:lineRule="auto"/>
        <w:jc w:val="both"/>
        <w:rPr>
          <w:rFonts w:ascii="Arial" w:hAnsi="Arial" w:cs="Arial"/>
          <w:color w:val="111111"/>
          <w:sz w:val="24"/>
          <w:szCs w:val="24"/>
        </w:rPr>
      </w:pPr>
      <w:r w:rsidRPr="00FB0148">
        <w:rPr>
          <w:rFonts w:ascii="Arial" w:hAnsi="Arial" w:cs="Arial"/>
          <w:color w:val="111111"/>
          <w:sz w:val="24"/>
          <w:szCs w:val="24"/>
        </w:rPr>
        <w:t>Arora, M. &amp; Walia, S. K. (p.4-5, 2019) discuss the fact that</w:t>
      </w:r>
      <w:r w:rsidR="009E552E" w:rsidRPr="00FB0148">
        <w:rPr>
          <w:rFonts w:ascii="Arial" w:hAnsi="Arial" w:cs="Arial"/>
          <w:color w:val="111111"/>
          <w:sz w:val="24"/>
          <w:szCs w:val="24"/>
        </w:rPr>
        <w:t xml:space="preserve"> e</w:t>
      </w:r>
      <w:r w:rsidR="00CD5FB1" w:rsidRPr="00CD5FB1">
        <w:rPr>
          <w:rFonts w:ascii="Arial" w:hAnsi="Arial" w:cs="Arial"/>
          <w:color w:val="111111"/>
          <w:sz w:val="24"/>
          <w:szCs w:val="24"/>
        </w:rPr>
        <w:t xml:space="preserve">very economic sector contributes to development, with sustainability being key as per the UN definition. The tourism sector in India offers numerous opportunities for sustainable development, with the ethos of “Atithi Devo Bhava” treating every guest as divine. Various programs have been launched to promote social responsibility, with a significant portion of foreign exchange earnings spent on environmental protection and safeguarding tourist destinations. These initiatives have uplifted rural communities, reducing migration and diversifying income sources. The adoption of sustainable tourism policies has addressed issues of inclusive growth, leading to the development of rural artisans, farmers, and communities. Tourists visiting India now enjoy authentic experiences of rural Indian lifestyle, art, culture, and heritage, benefiting local communities and fostering a deep connection between visitors and hosts. </w:t>
      </w:r>
    </w:p>
    <w:p w14:paraId="0EB2B51A" w14:textId="39DA58F7" w:rsidR="006A3988" w:rsidRPr="00FB0148" w:rsidRDefault="000A690E" w:rsidP="00764A97">
      <w:pPr>
        <w:pStyle w:val="Heading2"/>
        <w:spacing w:line="360" w:lineRule="auto"/>
        <w:jc w:val="both"/>
        <w:rPr>
          <w:rFonts w:ascii="Arial" w:hAnsi="Arial" w:cs="Arial"/>
          <w:sz w:val="24"/>
          <w:szCs w:val="24"/>
        </w:rPr>
      </w:pPr>
      <w:bookmarkStart w:id="10" w:name="_Toc168348807"/>
      <w:bookmarkEnd w:id="9"/>
      <w:r w:rsidRPr="00FB0148">
        <w:rPr>
          <w:rFonts w:ascii="Arial" w:hAnsi="Arial" w:cs="Arial"/>
          <w:sz w:val="24"/>
          <w:szCs w:val="24"/>
        </w:rPr>
        <w:t>Environmental changes and their global effects</w:t>
      </w:r>
      <w:bookmarkEnd w:id="10"/>
    </w:p>
    <w:p w14:paraId="1BD0EB6D" w14:textId="52996318" w:rsidR="00C0593B" w:rsidRPr="00FB0148" w:rsidRDefault="00C0593B" w:rsidP="00764A97">
      <w:pPr>
        <w:spacing w:line="360" w:lineRule="auto"/>
        <w:jc w:val="both"/>
        <w:rPr>
          <w:rFonts w:ascii="Arial" w:hAnsi="Arial" w:cs="Arial"/>
          <w:sz w:val="24"/>
          <w:szCs w:val="24"/>
        </w:rPr>
      </w:pPr>
      <w:r w:rsidRPr="00FB0148">
        <w:rPr>
          <w:rFonts w:ascii="Arial" w:hAnsi="Arial" w:cs="Arial"/>
          <w:color w:val="111111"/>
          <w:sz w:val="24"/>
          <w:szCs w:val="24"/>
        </w:rPr>
        <w:t xml:space="preserve">Sustainability in the hospitality industry is becoming more regulated. Key points include UK Hospitality’s Commitment: Aims for </w:t>
      </w:r>
      <w:r w:rsidR="00B679F0" w:rsidRPr="00FB0148">
        <w:rPr>
          <w:rFonts w:ascii="Arial" w:hAnsi="Arial" w:cs="Arial"/>
          <w:color w:val="111111"/>
          <w:sz w:val="24"/>
          <w:szCs w:val="24"/>
        </w:rPr>
        <w:t>net zero</w:t>
      </w:r>
      <w:r w:rsidRPr="00FB0148">
        <w:rPr>
          <w:rFonts w:ascii="Arial" w:hAnsi="Arial" w:cs="Arial"/>
          <w:color w:val="111111"/>
          <w:sz w:val="24"/>
          <w:szCs w:val="24"/>
        </w:rPr>
        <w:t xml:space="preserve"> by 2040, eliminating unnecessary single-use packaging by 2025, and reducing food waste by 50% by 2030</w:t>
      </w:r>
      <w:r w:rsidR="00B679F0" w:rsidRPr="00FB0148">
        <w:rPr>
          <w:rFonts w:ascii="Arial" w:hAnsi="Arial" w:cs="Arial"/>
          <w:sz w:val="24"/>
          <w:szCs w:val="24"/>
        </w:rPr>
        <w:t xml:space="preserve"> (UK HOSPITALITY, 2022)</w:t>
      </w:r>
      <w:r w:rsidRPr="00FB0148">
        <w:rPr>
          <w:rFonts w:ascii="Arial" w:hAnsi="Arial" w:cs="Arial"/>
          <w:color w:val="111111"/>
          <w:sz w:val="24"/>
          <w:szCs w:val="24"/>
        </w:rPr>
        <w:t>. Government Initiatives: Worldwide initiatives like carbon taxes and restrictive water policies are being introduced. The UK’s Environment Act of 2021 and the EU’s CSRD promote sustainability. Standards and Criteria: Hotels must follow established sustainability standards, verified through independent audits</w:t>
      </w:r>
      <w:r w:rsidR="00026847" w:rsidRPr="00FB0148">
        <w:rPr>
          <w:rFonts w:ascii="Arial" w:hAnsi="Arial" w:cs="Arial"/>
          <w:sz w:val="24"/>
          <w:szCs w:val="24"/>
        </w:rPr>
        <w:t xml:space="preserve"> (SiteMinder, 2024)</w:t>
      </w:r>
      <w:r w:rsidRPr="00FB0148">
        <w:rPr>
          <w:rFonts w:ascii="Arial" w:hAnsi="Arial" w:cs="Arial"/>
          <w:color w:val="111111"/>
          <w:sz w:val="24"/>
          <w:szCs w:val="24"/>
        </w:rPr>
        <w:t>. Employment Laws: Hospitality businesses must ensure fair treatment of staff and legal operation. Increasing Legal Requirements: CSR disclosures, currently voluntary in the US, are becoming mandatory, following the EU’s lead</w:t>
      </w:r>
      <w:r w:rsidR="00C2316F" w:rsidRPr="00FB0148">
        <w:rPr>
          <w:rFonts w:ascii="Arial" w:hAnsi="Arial" w:cs="Arial"/>
          <w:sz w:val="24"/>
          <w:szCs w:val="24"/>
        </w:rPr>
        <w:t xml:space="preserve"> (Hardigree, J.D., 2018)</w:t>
      </w:r>
      <w:r w:rsidRPr="00FB0148">
        <w:rPr>
          <w:rFonts w:ascii="Arial" w:hAnsi="Arial" w:cs="Arial"/>
          <w:color w:val="111111"/>
          <w:sz w:val="24"/>
          <w:szCs w:val="24"/>
        </w:rPr>
        <w:t>.</w:t>
      </w:r>
    </w:p>
    <w:p w14:paraId="77429A85" w14:textId="1CE21D13" w:rsidR="00F35883" w:rsidRPr="00FB0148" w:rsidRDefault="00C2316F" w:rsidP="00764A97">
      <w:pPr>
        <w:spacing w:line="360" w:lineRule="auto"/>
        <w:jc w:val="both"/>
        <w:rPr>
          <w:rFonts w:ascii="Arial" w:hAnsi="Arial" w:cs="Arial"/>
          <w:color w:val="111111"/>
          <w:sz w:val="24"/>
          <w:szCs w:val="24"/>
        </w:rPr>
      </w:pPr>
      <w:r w:rsidRPr="00FB0148">
        <w:rPr>
          <w:rFonts w:ascii="Arial" w:hAnsi="Arial" w:cs="Arial"/>
          <w:color w:val="111111"/>
          <w:sz w:val="24"/>
          <w:szCs w:val="24"/>
        </w:rPr>
        <w:t>As such</w:t>
      </w:r>
      <w:r w:rsidR="00C0593B" w:rsidRPr="00FB0148">
        <w:rPr>
          <w:rFonts w:ascii="Arial" w:hAnsi="Arial" w:cs="Arial"/>
          <w:color w:val="111111"/>
          <w:sz w:val="24"/>
          <w:szCs w:val="24"/>
        </w:rPr>
        <w:t>, sustainability is becoming a legal requirement, necessitating its incorporation into all hospitality operations</w:t>
      </w:r>
      <w:r w:rsidR="009877BC" w:rsidRPr="00FB0148">
        <w:rPr>
          <w:rFonts w:ascii="Arial" w:hAnsi="Arial" w:cs="Arial"/>
          <w:color w:val="111111"/>
          <w:sz w:val="24"/>
          <w:szCs w:val="24"/>
        </w:rPr>
        <w:t xml:space="preserve"> and more and more hotels have been questioned about their sustainability practices. </w:t>
      </w:r>
    </w:p>
    <w:p w14:paraId="727D000D" w14:textId="7C7A47D3" w:rsidR="00D81A14" w:rsidRPr="00FB0148" w:rsidRDefault="004B32B2" w:rsidP="00764A97">
      <w:pPr>
        <w:spacing w:line="360" w:lineRule="auto"/>
        <w:jc w:val="both"/>
        <w:rPr>
          <w:rFonts w:ascii="Arial" w:hAnsi="Arial" w:cs="Arial"/>
          <w:color w:val="111111"/>
          <w:sz w:val="24"/>
          <w:szCs w:val="24"/>
          <w:shd w:val="clear" w:color="auto" w:fill="FFFFFF"/>
        </w:rPr>
      </w:pPr>
      <w:r w:rsidRPr="00FB0148">
        <w:rPr>
          <w:rFonts w:ascii="Arial" w:hAnsi="Arial" w:cs="Arial"/>
          <w:color w:val="111111"/>
          <w:sz w:val="24"/>
          <w:szCs w:val="24"/>
        </w:rPr>
        <w:lastRenderedPageBreak/>
        <w:t xml:space="preserve"> </w:t>
      </w:r>
      <w:r w:rsidR="0087765B" w:rsidRPr="00FB0148">
        <w:rPr>
          <w:rFonts w:ascii="Arial" w:hAnsi="Arial" w:cs="Arial"/>
          <w:color w:val="111111"/>
          <w:sz w:val="24"/>
          <w:szCs w:val="24"/>
        </w:rPr>
        <w:t xml:space="preserve">All </w:t>
      </w:r>
      <w:r w:rsidR="00B80D21" w:rsidRPr="00FB0148">
        <w:rPr>
          <w:rFonts w:ascii="Arial" w:hAnsi="Arial" w:cs="Arial"/>
          <w:color w:val="111111"/>
          <w:sz w:val="24"/>
          <w:szCs w:val="24"/>
        </w:rPr>
        <w:t>these</w:t>
      </w:r>
      <w:r w:rsidR="0087765B" w:rsidRPr="00FB0148">
        <w:rPr>
          <w:rFonts w:ascii="Arial" w:hAnsi="Arial" w:cs="Arial"/>
          <w:color w:val="111111"/>
          <w:sz w:val="24"/>
          <w:szCs w:val="24"/>
        </w:rPr>
        <w:t xml:space="preserve"> </w:t>
      </w:r>
      <w:r w:rsidR="00B80D21" w:rsidRPr="00FB0148">
        <w:rPr>
          <w:rFonts w:ascii="Arial" w:hAnsi="Arial" w:cs="Arial"/>
          <w:color w:val="111111"/>
          <w:sz w:val="24"/>
          <w:szCs w:val="24"/>
        </w:rPr>
        <w:t>drastic</w:t>
      </w:r>
      <w:r w:rsidR="0087765B" w:rsidRPr="00FB0148">
        <w:rPr>
          <w:rFonts w:ascii="Arial" w:hAnsi="Arial" w:cs="Arial"/>
          <w:color w:val="111111"/>
          <w:sz w:val="24"/>
          <w:szCs w:val="24"/>
        </w:rPr>
        <w:t xml:space="preserve"> changes are due to </w:t>
      </w:r>
      <w:r w:rsidR="00B80D21" w:rsidRPr="00FB0148">
        <w:rPr>
          <w:rFonts w:ascii="Arial" w:hAnsi="Arial" w:cs="Arial"/>
          <w:color w:val="111111"/>
          <w:sz w:val="24"/>
          <w:szCs w:val="24"/>
        </w:rPr>
        <w:t xml:space="preserve">previous events, </w:t>
      </w:r>
      <w:r w:rsidR="00B80D21" w:rsidRPr="00FB0148">
        <w:rPr>
          <w:rFonts w:ascii="Arial" w:hAnsi="Arial" w:cs="Arial"/>
          <w:color w:val="111111"/>
          <w:sz w:val="24"/>
          <w:szCs w:val="24"/>
          <w:shd w:val="clear" w:color="auto" w:fill="FFFFFF"/>
        </w:rPr>
        <w:t>since 2016, the tourism sector has seen significant changes in sustainable tourism development, introducing new concepts like “over-tourism” and initiatives like the Strong Universal Network (</w:t>
      </w:r>
      <w:proofErr w:type="spellStart"/>
      <w:r w:rsidR="00B80D21" w:rsidRPr="00FB0148">
        <w:rPr>
          <w:rFonts w:ascii="Arial" w:hAnsi="Arial" w:cs="Arial"/>
          <w:color w:val="111111"/>
          <w:sz w:val="24"/>
          <w:szCs w:val="24"/>
          <w:shd w:val="clear" w:color="auto" w:fill="FFFFFF"/>
        </w:rPr>
        <w:t>SUNx</w:t>
      </w:r>
      <w:proofErr w:type="spellEnd"/>
      <w:r w:rsidR="00B80D21" w:rsidRPr="00FB0148">
        <w:rPr>
          <w:rFonts w:ascii="Arial" w:hAnsi="Arial" w:cs="Arial"/>
          <w:color w:val="111111"/>
          <w:sz w:val="24"/>
          <w:szCs w:val="24"/>
          <w:shd w:val="clear" w:color="auto" w:fill="FFFFFF"/>
        </w:rPr>
        <w:t>) for climate resilience. The United Nations declared 2017 as the International Year of Sustainable Tourism for Development, and the Responsible Tourism Institute launched the “#TOURISM17” campaign. The Swedish concept of “plogging,” or picking up trash while jogging, gained popularity in 2018. In 2019, climate change became a priority in sustainable tourism following reports of rising global temperatures</w:t>
      </w:r>
      <w:r w:rsidR="009821C6" w:rsidRPr="00FB0148">
        <w:rPr>
          <w:rFonts w:ascii="Arial" w:hAnsi="Arial" w:cs="Arial"/>
          <w:sz w:val="24"/>
          <w:szCs w:val="24"/>
        </w:rPr>
        <w:t xml:space="preserve"> (Edgell, p. 15, 2020)</w:t>
      </w:r>
      <w:r w:rsidR="00B80D21" w:rsidRPr="00FB0148">
        <w:rPr>
          <w:rFonts w:ascii="Arial" w:hAnsi="Arial" w:cs="Arial"/>
          <w:color w:val="111111"/>
          <w:sz w:val="24"/>
          <w:szCs w:val="24"/>
          <w:shd w:val="clear" w:color="auto" w:fill="FFFFFF"/>
        </w:rPr>
        <w:t>.</w:t>
      </w:r>
    </w:p>
    <w:p w14:paraId="6D1488DB" w14:textId="77777777" w:rsidR="005A39D4" w:rsidRPr="00FB0148" w:rsidRDefault="005A39D4" w:rsidP="005A39D4">
      <w:pPr>
        <w:pStyle w:val="Heading2"/>
        <w:rPr>
          <w:rFonts w:ascii="Arial" w:hAnsi="Arial" w:cs="Arial"/>
          <w:sz w:val="24"/>
          <w:szCs w:val="24"/>
          <w:shd w:val="clear" w:color="auto" w:fill="FFFFFF"/>
        </w:rPr>
      </w:pPr>
      <w:bookmarkStart w:id="11" w:name="_Toc168348808"/>
      <w:r w:rsidRPr="00FB0148">
        <w:rPr>
          <w:rFonts w:ascii="Arial" w:hAnsi="Arial" w:cs="Arial"/>
          <w:sz w:val="24"/>
          <w:szCs w:val="24"/>
          <w:shd w:val="clear" w:color="auto" w:fill="FFFFFF"/>
        </w:rPr>
        <w:t>Corporate Social Responsibility</w:t>
      </w:r>
      <w:bookmarkEnd w:id="11"/>
      <w:r w:rsidRPr="00FB0148">
        <w:rPr>
          <w:rFonts w:ascii="Arial" w:hAnsi="Arial" w:cs="Arial"/>
          <w:sz w:val="24"/>
          <w:szCs w:val="24"/>
          <w:shd w:val="clear" w:color="auto" w:fill="FFFFFF"/>
        </w:rPr>
        <w:t xml:space="preserve"> </w:t>
      </w:r>
    </w:p>
    <w:p w14:paraId="47D32B3A" w14:textId="77777777" w:rsidR="005A39D4" w:rsidRPr="00FB0148" w:rsidRDefault="005A39D4" w:rsidP="005A39D4">
      <w:pPr>
        <w:spacing w:line="360" w:lineRule="auto"/>
        <w:jc w:val="both"/>
        <w:rPr>
          <w:rFonts w:ascii="Arial" w:hAnsi="Arial" w:cs="Arial"/>
          <w:sz w:val="24"/>
          <w:szCs w:val="24"/>
        </w:rPr>
      </w:pPr>
      <w:r w:rsidRPr="00FB0148">
        <w:rPr>
          <w:rFonts w:ascii="Arial" w:hAnsi="Arial" w:cs="Arial"/>
          <w:color w:val="111111"/>
          <w:sz w:val="24"/>
          <w:szCs w:val="24"/>
          <w:shd w:val="clear" w:color="auto" w:fill="FFFFFF"/>
        </w:rPr>
        <w:t xml:space="preserve">The three pillars of sustainability and CSR rules are as follows: </w:t>
      </w:r>
      <w:r w:rsidRPr="00FB0148">
        <w:rPr>
          <w:rFonts w:ascii="Arial" w:hAnsi="Arial" w:cs="Arial"/>
          <w:noProof/>
          <w:color w:val="111111"/>
          <w:sz w:val="24"/>
          <w:szCs w:val="24"/>
          <w:shd w:val="clear" w:color="auto" w:fill="FFFFFF"/>
        </w:rPr>
        <w:drawing>
          <wp:inline distT="0" distB="0" distL="0" distR="0" wp14:anchorId="709856F6" wp14:editId="1F4D0685">
            <wp:extent cx="4988535" cy="1722120"/>
            <wp:effectExtent l="0" t="0" r="3175" b="0"/>
            <wp:docPr id="1708302311" name="Picture 5" descr="A column with green leaves o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08302311" name="Picture 5" descr="A column with green leaves on it&#10;&#10;Description automatically generated"/>
                    <pic:cNvPicPr/>
                  </pic:nvPicPr>
                  <pic:blipFill>
                    <a:blip r:embed="rId11">
                      <a:extLst>
                        <a:ext uri="{28A0092B-C50C-407E-A947-70E740481C1C}">
                          <a14:useLocalDpi xmlns:a14="http://schemas.microsoft.com/office/drawing/2010/main" val="0"/>
                        </a:ext>
                      </a:extLst>
                    </a:blip>
                    <a:stretch>
                      <a:fillRect/>
                    </a:stretch>
                  </pic:blipFill>
                  <pic:spPr>
                    <a:xfrm>
                      <a:off x="0" y="0"/>
                      <a:ext cx="4999604" cy="1725941"/>
                    </a:xfrm>
                    <a:prstGeom prst="rect">
                      <a:avLst/>
                    </a:prstGeom>
                  </pic:spPr>
                </pic:pic>
              </a:graphicData>
            </a:graphic>
          </wp:inline>
        </w:drawing>
      </w:r>
      <w:bookmarkStart w:id="12" w:name="_Hlk168339103"/>
      <w:r w:rsidRPr="00FB0148">
        <w:rPr>
          <w:rFonts w:ascii="Arial" w:hAnsi="Arial" w:cs="Arial"/>
          <w:color w:val="111111"/>
          <w:sz w:val="24"/>
          <w:szCs w:val="24"/>
          <w:shd w:val="clear" w:color="auto" w:fill="FFFFFF"/>
        </w:rPr>
        <w:t>(Lawless, 2024a).</w:t>
      </w:r>
      <w:r w:rsidRPr="00FB0148">
        <w:rPr>
          <w:rFonts w:ascii="Arial" w:hAnsi="Arial" w:cs="Arial"/>
          <w:sz w:val="24"/>
          <w:szCs w:val="24"/>
        </w:rPr>
        <w:t xml:space="preserve"> </w:t>
      </w:r>
      <w:bookmarkEnd w:id="12"/>
    </w:p>
    <w:p w14:paraId="0B2E18AE" w14:textId="77777777" w:rsidR="005A39D4" w:rsidRPr="00FB0148" w:rsidRDefault="005A39D4" w:rsidP="005A39D4">
      <w:pPr>
        <w:spacing w:line="360" w:lineRule="auto"/>
        <w:jc w:val="both"/>
        <w:rPr>
          <w:rFonts w:ascii="Arial" w:hAnsi="Arial" w:cs="Arial"/>
          <w:color w:val="111111"/>
          <w:sz w:val="24"/>
          <w:szCs w:val="24"/>
          <w:shd w:val="clear" w:color="auto" w:fill="FFFFFF"/>
        </w:rPr>
      </w:pPr>
      <w:r w:rsidRPr="00FB0148">
        <w:rPr>
          <w:rFonts w:ascii="Arial" w:hAnsi="Arial" w:cs="Arial"/>
          <w:noProof/>
          <w:color w:val="111111"/>
          <w:sz w:val="24"/>
          <w:szCs w:val="24"/>
          <w:shd w:val="clear" w:color="auto" w:fill="FFFFFF"/>
        </w:rPr>
        <w:drawing>
          <wp:inline distT="0" distB="0" distL="0" distR="0" wp14:anchorId="68FFDD21" wp14:editId="3AD31966">
            <wp:extent cx="3649980" cy="2089458"/>
            <wp:effectExtent l="0" t="0" r="7620" b="6350"/>
            <wp:docPr id="733992672" name="Picture 6" descr="A chart with icons and numbers&#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33992672" name="Picture 6" descr="A chart with icons and numbers&#10;&#10;Description automatically generated with medium confidence"/>
                    <pic:cNvPicPr/>
                  </pic:nvPicPr>
                  <pic:blipFill>
                    <a:blip r:embed="rId12">
                      <a:extLst>
                        <a:ext uri="{28A0092B-C50C-407E-A947-70E740481C1C}">
                          <a14:useLocalDpi xmlns:a14="http://schemas.microsoft.com/office/drawing/2010/main" val="0"/>
                        </a:ext>
                      </a:extLst>
                    </a:blip>
                    <a:stretch>
                      <a:fillRect/>
                    </a:stretch>
                  </pic:blipFill>
                  <pic:spPr>
                    <a:xfrm>
                      <a:off x="0" y="0"/>
                      <a:ext cx="3661329" cy="2095955"/>
                    </a:xfrm>
                    <a:prstGeom prst="rect">
                      <a:avLst/>
                    </a:prstGeom>
                  </pic:spPr>
                </pic:pic>
              </a:graphicData>
            </a:graphic>
          </wp:inline>
        </w:drawing>
      </w:r>
      <w:r w:rsidRPr="00FB0148">
        <w:rPr>
          <w:rFonts w:ascii="Arial" w:hAnsi="Arial" w:cs="Arial"/>
          <w:color w:val="111111"/>
          <w:sz w:val="24"/>
          <w:szCs w:val="24"/>
          <w:shd w:val="clear" w:color="auto" w:fill="FFFFFF"/>
        </w:rPr>
        <w:t>(Lawless, 2024b).</w:t>
      </w:r>
    </w:p>
    <w:p w14:paraId="4DEEE4D3" w14:textId="0E0CC20E" w:rsidR="005A39D4" w:rsidRDefault="005A39D4" w:rsidP="005A39D4">
      <w:pPr>
        <w:spacing w:line="360" w:lineRule="auto"/>
        <w:jc w:val="both"/>
        <w:rPr>
          <w:rFonts w:ascii="Arial" w:hAnsi="Arial" w:cs="Arial"/>
          <w:sz w:val="24"/>
          <w:szCs w:val="24"/>
        </w:rPr>
      </w:pPr>
      <w:r w:rsidRPr="00FB0148">
        <w:rPr>
          <w:rFonts w:ascii="Arial" w:hAnsi="Arial" w:cs="Arial"/>
          <w:color w:val="111111"/>
          <w:sz w:val="24"/>
          <w:szCs w:val="24"/>
          <w:shd w:val="clear" w:color="auto" w:fill="FFFFFF"/>
        </w:rPr>
        <w:t>Corporate Social Responsibility (CSR) enables businesses to effect positive change, balancing profitability with ethical conduct to build customer trust. The efforts of large corporations can influence global issues like hunger, health, and climate change. Some major brands have successfully implemented CSR, while others have had to reassess their strategies due to criticism</w:t>
      </w:r>
      <w:r w:rsidR="006645B2" w:rsidRPr="00FB0148">
        <w:rPr>
          <w:rFonts w:ascii="Arial" w:hAnsi="Arial" w:cs="Arial"/>
          <w:color w:val="111111"/>
          <w:sz w:val="24"/>
          <w:szCs w:val="24"/>
          <w:shd w:val="clear" w:color="auto" w:fill="FFFFFF"/>
        </w:rPr>
        <w:t xml:space="preserve"> (Digital Marketing Institute, 2024)</w:t>
      </w:r>
      <w:r w:rsidRPr="00FB0148">
        <w:rPr>
          <w:rFonts w:ascii="Arial" w:hAnsi="Arial" w:cs="Arial"/>
          <w:color w:val="111111"/>
          <w:sz w:val="24"/>
          <w:szCs w:val="24"/>
          <w:shd w:val="clear" w:color="auto" w:fill="FFFFFF"/>
        </w:rPr>
        <w:t>.</w:t>
      </w:r>
      <w:r w:rsidRPr="00FB0148">
        <w:rPr>
          <w:rFonts w:ascii="Arial" w:hAnsi="Arial" w:cs="Arial"/>
          <w:sz w:val="24"/>
          <w:szCs w:val="24"/>
        </w:rPr>
        <w:t xml:space="preserve"> </w:t>
      </w:r>
    </w:p>
    <w:p w14:paraId="67370F42" w14:textId="389B9DD7" w:rsidR="003F64F9" w:rsidRPr="00FB0148" w:rsidRDefault="003F64F9" w:rsidP="005A39D4">
      <w:pPr>
        <w:spacing w:line="360" w:lineRule="auto"/>
        <w:jc w:val="both"/>
        <w:rPr>
          <w:rFonts w:ascii="Arial" w:hAnsi="Arial" w:cs="Arial"/>
          <w:sz w:val="24"/>
          <w:szCs w:val="24"/>
        </w:rPr>
      </w:pPr>
      <w:r w:rsidRPr="00FB0148">
        <w:rPr>
          <w:rFonts w:ascii="Arial" w:hAnsi="Arial" w:cs="Arial"/>
          <w:color w:val="111111"/>
          <w:sz w:val="24"/>
          <w:szCs w:val="24"/>
          <w:shd w:val="clear" w:color="auto" w:fill="FFFFFF"/>
        </w:rPr>
        <w:lastRenderedPageBreak/>
        <w:t>CSR can enhance customer trust, raise awareness, and stimulate social change.</w:t>
      </w:r>
      <w:r>
        <w:rPr>
          <w:rFonts w:ascii="Arial" w:hAnsi="Arial" w:cs="Arial"/>
          <w:color w:val="111111"/>
          <w:sz w:val="24"/>
          <w:szCs w:val="24"/>
          <w:shd w:val="clear" w:color="auto" w:fill="FFFFFF"/>
        </w:rPr>
        <w:t xml:space="preserve"> It is a set of rules, regulations and suggestions for a better and more sustainable environment and world, thinking for the present and future generations. </w:t>
      </w:r>
    </w:p>
    <w:p w14:paraId="3D7CEB2C" w14:textId="23B4A182" w:rsidR="007805B3" w:rsidRPr="00FB0148" w:rsidRDefault="00344947" w:rsidP="00764A97">
      <w:pPr>
        <w:pStyle w:val="Heading2"/>
        <w:spacing w:line="360" w:lineRule="auto"/>
        <w:jc w:val="both"/>
        <w:rPr>
          <w:rFonts w:ascii="Arial" w:hAnsi="Arial" w:cs="Arial"/>
          <w:sz w:val="24"/>
          <w:szCs w:val="24"/>
        </w:rPr>
      </w:pPr>
      <w:bookmarkStart w:id="13" w:name="_Toc168348809"/>
      <w:r w:rsidRPr="00FB0148">
        <w:rPr>
          <w:rFonts w:ascii="Arial" w:hAnsi="Arial" w:cs="Arial"/>
          <w:sz w:val="24"/>
          <w:szCs w:val="24"/>
        </w:rPr>
        <w:t>Green</w:t>
      </w:r>
      <w:r w:rsidR="00D71EF9" w:rsidRPr="00FB0148">
        <w:rPr>
          <w:rFonts w:ascii="Arial" w:hAnsi="Arial" w:cs="Arial"/>
          <w:sz w:val="24"/>
          <w:szCs w:val="24"/>
        </w:rPr>
        <w:t xml:space="preserve"> Key certificates and how </w:t>
      </w:r>
      <w:r w:rsidR="000E2897" w:rsidRPr="00FB0148">
        <w:rPr>
          <w:rFonts w:ascii="Arial" w:hAnsi="Arial" w:cs="Arial"/>
          <w:sz w:val="24"/>
          <w:szCs w:val="24"/>
        </w:rPr>
        <w:t>hotels obtain them.</w:t>
      </w:r>
      <w:bookmarkEnd w:id="13"/>
      <w:r w:rsidR="000E2897" w:rsidRPr="00FB0148">
        <w:rPr>
          <w:rFonts w:ascii="Arial" w:hAnsi="Arial" w:cs="Arial"/>
          <w:sz w:val="24"/>
          <w:szCs w:val="24"/>
        </w:rPr>
        <w:t xml:space="preserve"> </w:t>
      </w:r>
    </w:p>
    <w:p w14:paraId="7C0CE845" w14:textId="0DEFA94D" w:rsidR="00764A97" w:rsidRPr="00FB0148" w:rsidRDefault="000E2897" w:rsidP="00764A97">
      <w:pPr>
        <w:spacing w:line="360" w:lineRule="auto"/>
        <w:jc w:val="both"/>
        <w:rPr>
          <w:rFonts w:ascii="Arial" w:hAnsi="Arial" w:cs="Arial"/>
          <w:color w:val="111111"/>
          <w:sz w:val="24"/>
          <w:szCs w:val="24"/>
          <w:shd w:val="clear" w:color="auto" w:fill="FFFFFF"/>
        </w:rPr>
      </w:pPr>
      <w:r w:rsidRPr="00FB0148">
        <w:rPr>
          <w:rFonts w:ascii="Arial" w:hAnsi="Arial" w:cs="Arial"/>
          <w:color w:val="111111"/>
          <w:sz w:val="24"/>
          <w:szCs w:val="24"/>
          <w:shd w:val="clear" w:color="auto" w:fill="FFFFFF"/>
        </w:rPr>
        <w:t>The hospitality industry contributes significantly to environmental pollution, primarily through greenhouse gas emissions and unsustainable resource consumption. Despite a growing preference for eco-friendly hotels, the actual stay rate remains low, indicating a gap between environmental attitudes and behaviours. Green hotels, such as the Hilton group and the ITC group of hotels in India, have implemented successful waste management strategies and reduced their resource consumption. These efforts have led to recognitions like the Ecotel certification for the Orchid hotel chain in India</w:t>
      </w:r>
      <w:r w:rsidR="003417BE" w:rsidRPr="00FB0148">
        <w:rPr>
          <w:rFonts w:ascii="Arial" w:hAnsi="Arial" w:cs="Arial"/>
          <w:sz w:val="24"/>
          <w:szCs w:val="24"/>
        </w:rPr>
        <w:t xml:space="preserve"> (</w:t>
      </w:r>
      <w:r w:rsidR="003417BE" w:rsidRPr="003417BE">
        <w:rPr>
          <w:rFonts w:ascii="Arial" w:hAnsi="Arial" w:cs="Arial"/>
          <w:sz w:val="24"/>
          <w:szCs w:val="24"/>
        </w:rPr>
        <w:t>Sadiq</w:t>
      </w:r>
      <w:r w:rsidR="003417BE" w:rsidRPr="00FB0148">
        <w:rPr>
          <w:rFonts w:ascii="Arial" w:hAnsi="Arial" w:cs="Arial"/>
          <w:sz w:val="24"/>
          <w:szCs w:val="24"/>
        </w:rPr>
        <w:t xml:space="preserve"> et.al., </w:t>
      </w:r>
      <w:r w:rsidR="003417BE" w:rsidRPr="003417BE">
        <w:rPr>
          <w:rFonts w:ascii="Arial" w:hAnsi="Arial" w:cs="Arial"/>
          <w:sz w:val="24"/>
          <w:szCs w:val="24"/>
        </w:rPr>
        <w:t>p.1-2, 2022)</w:t>
      </w:r>
      <w:r w:rsidRPr="00FB0148">
        <w:rPr>
          <w:rFonts w:ascii="Arial" w:hAnsi="Arial" w:cs="Arial"/>
          <w:color w:val="111111"/>
          <w:sz w:val="24"/>
          <w:szCs w:val="24"/>
          <w:shd w:val="clear" w:color="auto" w:fill="FFFFFF"/>
        </w:rPr>
        <w:t>.</w:t>
      </w:r>
      <w:r w:rsidR="00764A97" w:rsidRPr="00FB0148">
        <w:rPr>
          <w:rFonts w:ascii="Arial" w:hAnsi="Arial" w:cs="Arial"/>
          <w:color w:val="111111"/>
          <w:sz w:val="24"/>
          <w:szCs w:val="24"/>
          <w:shd w:val="clear" w:color="auto" w:fill="FFFFFF"/>
        </w:rPr>
        <w:t xml:space="preserve"> </w:t>
      </w:r>
    </w:p>
    <w:p w14:paraId="1C9A397C" w14:textId="25FFD38D" w:rsidR="00764A97" w:rsidRPr="00FB0148" w:rsidRDefault="00764A97" w:rsidP="00764A97">
      <w:pPr>
        <w:spacing w:line="360" w:lineRule="auto"/>
        <w:jc w:val="both"/>
        <w:rPr>
          <w:rFonts w:ascii="Arial" w:hAnsi="Arial" w:cs="Arial"/>
          <w:color w:val="111111"/>
          <w:sz w:val="24"/>
          <w:szCs w:val="24"/>
          <w:shd w:val="clear" w:color="auto" w:fill="FFFFFF"/>
        </w:rPr>
      </w:pPr>
      <w:r w:rsidRPr="00FB0148">
        <w:rPr>
          <w:rFonts w:ascii="Arial" w:hAnsi="Arial" w:cs="Arial"/>
          <w:color w:val="111111"/>
          <w:sz w:val="24"/>
          <w:szCs w:val="24"/>
          <w:shd w:val="clear" w:color="auto" w:fill="FFFFFF"/>
        </w:rPr>
        <w:t>In other words</w:t>
      </w:r>
      <w:r w:rsidR="00065BCA" w:rsidRPr="00FB0148">
        <w:rPr>
          <w:rFonts w:ascii="Arial" w:hAnsi="Arial" w:cs="Arial"/>
          <w:color w:val="111111"/>
          <w:sz w:val="24"/>
          <w:szCs w:val="24"/>
          <w:shd w:val="clear" w:color="auto" w:fill="FFFFFF"/>
        </w:rPr>
        <w:t>,</w:t>
      </w:r>
      <w:r w:rsidRPr="00FB0148">
        <w:rPr>
          <w:rFonts w:ascii="Arial" w:hAnsi="Arial" w:cs="Arial"/>
          <w:color w:val="111111"/>
          <w:sz w:val="24"/>
          <w:szCs w:val="24"/>
          <w:shd w:val="clear" w:color="auto" w:fill="FFFFFF"/>
        </w:rPr>
        <w:t xml:space="preserve"> a Green Certificate is </w:t>
      </w:r>
      <w:r w:rsidR="00065BCA" w:rsidRPr="00FB0148">
        <w:rPr>
          <w:rFonts w:ascii="Arial" w:hAnsi="Arial" w:cs="Arial"/>
          <w:color w:val="111111"/>
          <w:sz w:val="24"/>
          <w:szCs w:val="24"/>
          <w:shd w:val="clear" w:color="auto" w:fill="FFFFFF"/>
        </w:rPr>
        <w:t>proof that a hotel or a business has achieved most of the required regulations by CSR</w:t>
      </w:r>
      <w:r w:rsidR="00B5556B" w:rsidRPr="00FB0148">
        <w:rPr>
          <w:rFonts w:ascii="Arial" w:hAnsi="Arial" w:cs="Arial"/>
          <w:color w:val="111111"/>
          <w:sz w:val="24"/>
          <w:szCs w:val="24"/>
          <w:shd w:val="clear" w:color="auto" w:fill="FFFFFF"/>
        </w:rPr>
        <w:t xml:space="preserve">, including water waste reduction and carbon footprint reduction besides other social and economic factors and it is not just pretending for the sake of marketing </w:t>
      </w:r>
      <w:r w:rsidR="007E10D4" w:rsidRPr="00FB0148">
        <w:rPr>
          <w:rFonts w:ascii="Arial" w:hAnsi="Arial" w:cs="Arial"/>
          <w:color w:val="111111"/>
          <w:sz w:val="24"/>
          <w:szCs w:val="24"/>
          <w:shd w:val="clear" w:color="auto" w:fill="FFFFFF"/>
        </w:rPr>
        <w:t xml:space="preserve">competitivity to be a sustainable </w:t>
      </w:r>
      <w:r w:rsidR="00C64482" w:rsidRPr="00FB0148">
        <w:rPr>
          <w:rFonts w:ascii="Arial" w:hAnsi="Arial" w:cs="Arial"/>
          <w:color w:val="111111"/>
          <w:sz w:val="24"/>
          <w:szCs w:val="24"/>
          <w:shd w:val="clear" w:color="auto" w:fill="FFFFFF"/>
        </w:rPr>
        <w:t xml:space="preserve">business. </w:t>
      </w:r>
    </w:p>
    <w:p w14:paraId="1F61DE9F" w14:textId="02435AA7" w:rsidR="00C64482" w:rsidRPr="00FB0148" w:rsidRDefault="00454B4C" w:rsidP="00764A97">
      <w:pPr>
        <w:spacing w:line="360" w:lineRule="auto"/>
        <w:jc w:val="both"/>
        <w:rPr>
          <w:rFonts w:ascii="Arial" w:hAnsi="Arial" w:cs="Arial"/>
          <w:color w:val="111111"/>
          <w:sz w:val="24"/>
          <w:szCs w:val="24"/>
          <w:shd w:val="clear" w:color="auto" w:fill="FFFFFF"/>
        </w:rPr>
      </w:pPr>
      <w:r w:rsidRPr="00FB0148">
        <w:rPr>
          <w:rFonts w:ascii="Arial" w:hAnsi="Arial" w:cs="Arial"/>
          <w:color w:val="111111"/>
          <w:sz w:val="24"/>
          <w:szCs w:val="24"/>
          <w:shd w:val="clear" w:color="auto" w:fill="FFFFFF"/>
        </w:rPr>
        <w:t>Green certification is a crucial aspect of green hospitality. It signifies that a hotel has been rigorously assessed for its environmental friendliness, including energy efficiency, water use, waste management, and environmental preservation. Obtaining this certification requires a significant commitment and investment from hotel operators genuinely dedicated to sustainable practices. It validates a hotel’s green credentials and differentiates it from those merely claiming to be green</w:t>
      </w:r>
      <w:r w:rsidR="0073569B" w:rsidRPr="00FB0148">
        <w:rPr>
          <w:rFonts w:ascii="Arial" w:hAnsi="Arial" w:cs="Arial"/>
          <w:sz w:val="24"/>
          <w:szCs w:val="24"/>
        </w:rPr>
        <w:t xml:space="preserve"> (Glion, </w:t>
      </w:r>
      <w:r w:rsidR="0073569B" w:rsidRPr="00684EE0">
        <w:rPr>
          <w:rFonts w:ascii="Arial" w:hAnsi="Arial" w:cs="Arial"/>
          <w:sz w:val="24"/>
          <w:szCs w:val="24"/>
        </w:rPr>
        <w:t>2024)</w:t>
      </w:r>
      <w:r w:rsidRPr="00FB0148">
        <w:rPr>
          <w:rFonts w:ascii="Arial" w:hAnsi="Arial" w:cs="Arial"/>
          <w:color w:val="111111"/>
          <w:sz w:val="24"/>
          <w:szCs w:val="24"/>
          <w:shd w:val="clear" w:color="auto" w:fill="FFFFFF"/>
        </w:rPr>
        <w:t>.</w:t>
      </w:r>
    </w:p>
    <w:p w14:paraId="6CCD7D44" w14:textId="3D59C82F" w:rsidR="003F349C" w:rsidRPr="00FB0148" w:rsidRDefault="00383C0F" w:rsidP="00764A97">
      <w:pPr>
        <w:spacing w:line="360" w:lineRule="auto"/>
        <w:jc w:val="both"/>
        <w:rPr>
          <w:rFonts w:ascii="Arial" w:hAnsi="Arial" w:cs="Arial"/>
          <w:color w:val="111111"/>
          <w:sz w:val="24"/>
          <w:szCs w:val="24"/>
          <w:shd w:val="clear" w:color="auto" w:fill="FFFFFF"/>
        </w:rPr>
      </w:pPr>
      <w:r w:rsidRPr="00FB0148">
        <w:rPr>
          <w:rFonts w:ascii="Arial" w:hAnsi="Arial" w:cs="Arial"/>
          <w:color w:val="111111"/>
          <w:sz w:val="24"/>
          <w:szCs w:val="24"/>
          <w:shd w:val="clear" w:color="auto" w:fill="FFFFFF"/>
        </w:rPr>
        <w:t xml:space="preserve">After carefully assessing the state of the hotel, resort or business </w:t>
      </w:r>
      <w:r w:rsidR="00765167" w:rsidRPr="00FB0148">
        <w:rPr>
          <w:rFonts w:ascii="Arial" w:hAnsi="Arial" w:cs="Arial"/>
          <w:color w:val="111111"/>
          <w:sz w:val="24"/>
          <w:szCs w:val="24"/>
          <w:shd w:val="clear" w:color="auto" w:fill="FFFFFF"/>
        </w:rPr>
        <w:t xml:space="preserve">and making sure that all the CSR rules have been applied </w:t>
      </w:r>
      <w:r w:rsidR="003F349C" w:rsidRPr="00FB0148">
        <w:rPr>
          <w:rFonts w:ascii="Arial" w:hAnsi="Arial" w:cs="Arial"/>
          <w:color w:val="111111"/>
          <w:sz w:val="24"/>
          <w:szCs w:val="24"/>
          <w:shd w:val="clear" w:color="auto" w:fill="FFFFFF"/>
        </w:rPr>
        <w:t xml:space="preserve">a company can receive the green certificate. </w:t>
      </w:r>
    </w:p>
    <w:p w14:paraId="65206CF9" w14:textId="7873CD05" w:rsidR="0096544E" w:rsidRPr="00FB0148" w:rsidRDefault="003F1CE0" w:rsidP="00764A97">
      <w:pPr>
        <w:spacing w:line="360" w:lineRule="auto"/>
        <w:jc w:val="both"/>
        <w:rPr>
          <w:rFonts w:ascii="Arial" w:hAnsi="Arial" w:cs="Arial"/>
          <w:color w:val="111111"/>
          <w:sz w:val="24"/>
          <w:szCs w:val="24"/>
          <w:shd w:val="clear" w:color="auto" w:fill="FFFFFF"/>
        </w:rPr>
      </w:pPr>
      <w:r w:rsidRPr="00FB0148">
        <w:rPr>
          <w:rFonts w:ascii="Arial" w:hAnsi="Arial" w:cs="Arial"/>
          <w:color w:val="111111"/>
          <w:sz w:val="24"/>
          <w:szCs w:val="24"/>
          <w:shd w:val="clear" w:color="auto" w:fill="FFFFFF"/>
        </w:rPr>
        <w:t xml:space="preserve">Tourism 2030 </w:t>
      </w:r>
      <w:proofErr w:type="spellStart"/>
      <w:r w:rsidRPr="00FB0148">
        <w:rPr>
          <w:rFonts w:ascii="Arial" w:hAnsi="Arial" w:cs="Arial"/>
          <w:color w:val="111111"/>
          <w:sz w:val="24"/>
          <w:szCs w:val="24"/>
          <w:shd w:val="clear" w:color="auto" w:fill="FFFFFF"/>
        </w:rPr>
        <w:t>DestiNet</w:t>
      </w:r>
      <w:proofErr w:type="spellEnd"/>
      <w:r w:rsidRPr="00FB0148">
        <w:rPr>
          <w:rFonts w:ascii="Arial" w:hAnsi="Arial" w:cs="Arial"/>
          <w:color w:val="111111"/>
          <w:sz w:val="24"/>
          <w:szCs w:val="24"/>
          <w:shd w:val="clear" w:color="auto" w:fill="FFFFFF"/>
        </w:rPr>
        <w:t xml:space="preserve"> Services (2024)</w:t>
      </w:r>
      <w:r w:rsidR="0066799C" w:rsidRPr="00FB0148">
        <w:rPr>
          <w:rFonts w:ascii="Arial" w:hAnsi="Arial" w:cs="Arial"/>
          <w:color w:val="111111"/>
          <w:sz w:val="24"/>
          <w:szCs w:val="24"/>
          <w:shd w:val="clear" w:color="auto" w:fill="FFFFFF"/>
        </w:rPr>
        <w:t xml:space="preserve"> points out that </w:t>
      </w:r>
      <w:r w:rsidR="00383C0F" w:rsidRPr="00FB0148">
        <w:rPr>
          <w:rFonts w:ascii="Arial" w:hAnsi="Arial" w:cs="Arial"/>
          <w:color w:val="111111"/>
          <w:sz w:val="24"/>
          <w:szCs w:val="24"/>
          <w:shd w:val="clear" w:color="auto" w:fill="FFFFFF"/>
        </w:rPr>
        <w:t xml:space="preserve">Green Key is a leading voluntary eco-certification programme in the tourism industry, promoting environmental responsibility and sustainable operations. It maintains high sustainability standards through strict criteria, rigorous documentation, regular audits, and third-party verification. It applies to various establishments including hotels, hostels, campsites, conference centres, and restaurants. Managed by the Foundation </w:t>
      </w:r>
      <w:r w:rsidR="00383C0F" w:rsidRPr="00FB0148">
        <w:rPr>
          <w:rFonts w:ascii="Arial" w:hAnsi="Arial" w:cs="Arial"/>
          <w:color w:val="111111"/>
          <w:sz w:val="24"/>
          <w:szCs w:val="24"/>
          <w:shd w:val="clear" w:color="auto" w:fill="FFFFFF"/>
        </w:rPr>
        <w:lastRenderedPageBreak/>
        <w:t>for Environmental Education, it’s recognised by the UNWTO and UNEP, with its criteria acknowledged internationally</w:t>
      </w:r>
      <w:r w:rsidR="003F349C" w:rsidRPr="00FB0148">
        <w:rPr>
          <w:rFonts w:ascii="Arial" w:hAnsi="Arial" w:cs="Arial"/>
          <w:color w:val="111111"/>
          <w:sz w:val="24"/>
          <w:szCs w:val="24"/>
          <w:shd w:val="clear" w:color="auto" w:fill="FFFFFF"/>
        </w:rPr>
        <w:t>.</w:t>
      </w:r>
    </w:p>
    <w:p w14:paraId="7F7EBCE8" w14:textId="1099B8EF" w:rsidR="00B81A78" w:rsidRPr="00FB0148" w:rsidRDefault="00F70941" w:rsidP="00C9357C">
      <w:pPr>
        <w:spacing w:line="360" w:lineRule="auto"/>
        <w:jc w:val="both"/>
        <w:rPr>
          <w:rFonts w:ascii="Arial" w:hAnsi="Arial" w:cs="Arial"/>
          <w:color w:val="111111"/>
          <w:sz w:val="24"/>
          <w:szCs w:val="24"/>
          <w:shd w:val="clear" w:color="auto" w:fill="FFFFFF"/>
        </w:rPr>
      </w:pPr>
      <w:r w:rsidRPr="00F70941">
        <w:rPr>
          <w:rFonts w:ascii="Arial" w:hAnsi="Arial" w:cs="Arial"/>
          <w:color w:val="111111"/>
          <w:sz w:val="24"/>
          <w:szCs w:val="24"/>
          <w:shd w:val="clear" w:color="auto" w:fill="FFFFFF"/>
        </w:rPr>
        <w:t>Green Key certification provides several advantages:</w:t>
      </w:r>
      <w:r w:rsidR="00C9357C">
        <w:rPr>
          <w:rFonts w:ascii="Arial" w:hAnsi="Arial" w:cs="Arial"/>
          <w:color w:val="111111"/>
          <w:sz w:val="24"/>
          <w:szCs w:val="24"/>
          <w:shd w:val="clear" w:color="auto" w:fill="FFFFFF"/>
        </w:rPr>
        <w:t xml:space="preserve"> </w:t>
      </w:r>
      <w:r w:rsidRPr="00F70941">
        <w:rPr>
          <w:rFonts w:ascii="Arial" w:hAnsi="Arial" w:cs="Arial"/>
          <w:color w:val="111111"/>
          <w:sz w:val="24"/>
          <w:szCs w:val="24"/>
          <w:shd w:val="clear" w:color="auto" w:fill="FFFFFF"/>
        </w:rPr>
        <w:t>Quality Assurance: Ensures adherence to strict environmental standards.</w:t>
      </w:r>
      <w:r w:rsidR="00C9357C">
        <w:rPr>
          <w:rFonts w:ascii="Arial" w:hAnsi="Arial" w:cs="Arial"/>
          <w:color w:val="111111"/>
          <w:sz w:val="24"/>
          <w:szCs w:val="24"/>
          <w:shd w:val="clear" w:color="auto" w:fill="FFFFFF"/>
        </w:rPr>
        <w:t xml:space="preserve"> </w:t>
      </w:r>
      <w:r w:rsidRPr="00F70941">
        <w:rPr>
          <w:rFonts w:ascii="Arial" w:hAnsi="Arial" w:cs="Arial"/>
          <w:color w:val="111111"/>
          <w:sz w:val="24"/>
          <w:szCs w:val="24"/>
          <w:shd w:val="clear" w:color="auto" w:fill="FFFFFF"/>
        </w:rPr>
        <w:t>Global Recognition: Acknowledged worldwide.</w:t>
      </w:r>
      <w:r w:rsidR="00C9357C">
        <w:rPr>
          <w:rFonts w:ascii="Arial" w:hAnsi="Arial" w:cs="Arial"/>
          <w:color w:val="111111"/>
          <w:sz w:val="24"/>
          <w:szCs w:val="24"/>
          <w:shd w:val="clear" w:color="auto" w:fill="FFFFFF"/>
        </w:rPr>
        <w:t xml:space="preserve"> </w:t>
      </w:r>
      <w:r w:rsidRPr="00F70941">
        <w:rPr>
          <w:rFonts w:ascii="Arial" w:hAnsi="Arial" w:cs="Arial"/>
          <w:color w:val="111111"/>
          <w:sz w:val="24"/>
          <w:szCs w:val="24"/>
          <w:shd w:val="clear" w:color="auto" w:fill="FFFFFF"/>
        </w:rPr>
        <w:t>Cost-Effective: Low participation costs due to its non-profit nature.</w:t>
      </w:r>
      <w:r w:rsidR="00C9357C">
        <w:rPr>
          <w:rFonts w:ascii="Arial" w:hAnsi="Arial" w:cs="Arial"/>
          <w:color w:val="111111"/>
          <w:sz w:val="24"/>
          <w:szCs w:val="24"/>
          <w:shd w:val="clear" w:color="auto" w:fill="FFFFFF"/>
        </w:rPr>
        <w:t xml:space="preserve"> </w:t>
      </w:r>
      <w:r w:rsidRPr="00F70941">
        <w:rPr>
          <w:rFonts w:ascii="Arial" w:hAnsi="Arial" w:cs="Arial"/>
          <w:color w:val="111111"/>
          <w:sz w:val="24"/>
          <w:szCs w:val="24"/>
          <w:shd w:val="clear" w:color="auto" w:fill="FFFFFF"/>
        </w:rPr>
        <w:t>Guidance: Offers support throughout the certification process.</w:t>
      </w:r>
      <w:r w:rsidR="00C9357C">
        <w:rPr>
          <w:rFonts w:ascii="Arial" w:hAnsi="Arial" w:cs="Arial"/>
          <w:color w:val="111111"/>
          <w:sz w:val="24"/>
          <w:szCs w:val="24"/>
          <w:shd w:val="clear" w:color="auto" w:fill="FFFFFF"/>
        </w:rPr>
        <w:t xml:space="preserve"> </w:t>
      </w:r>
      <w:r w:rsidRPr="00F70941">
        <w:rPr>
          <w:rFonts w:ascii="Arial" w:hAnsi="Arial" w:cs="Arial"/>
          <w:color w:val="111111"/>
          <w:sz w:val="24"/>
          <w:szCs w:val="24"/>
          <w:shd w:val="clear" w:color="auto" w:fill="FFFFFF"/>
        </w:rPr>
        <w:t>Community Engagement: Balances interests of the tourism industry and non-profit organizations.</w:t>
      </w:r>
      <w:r w:rsidR="00C9357C">
        <w:rPr>
          <w:rFonts w:ascii="Arial" w:hAnsi="Arial" w:cs="Arial"/>
          <w:color w:val="111111"/>
          <w:sz w:val="24"/>
          <w:szCs w:val="24"/>
          <w:shd w:val="clear" w:color="auto" w:fill="FFFFFF"/>
        </w:rPr>
        <w:t xml:space="preserve"> </w:t>
      </w:r>
      <w:r w:rsidRPr="00F70941">
        <w:rPr>
          <w:rFonts w:ascii="Arial" w:hAnsi="Arial" w:cs="Arial"/>
          <w:color w:val="111111"/>
          <w:sz w:val="24"/>
          <w:szCs w:val="24"/>
          <w:shd w:val="clear" w:color="auto" w:fill="FFFFFF"/>
        </w:rPr>
        <w:t>Business Growth: Facilitates environmental improvements and cost savings.</w:t>
      </w:r>
      <w:r w:rsidR="00C9357C">
        <w:rPr>
          <w:rFonts w:ascii="Arial" w:hAnsi="Arial" w:cs="Arial"/>
          <w:color w:val="111111"/>
          <w:sz w:val="24"/>
          <w:szCs w:val="24"/>
          <w:shd w:val="clear" w:color="auto" w:fill="FFFFFF"/>
        </w:rPr>
        <w:t xml:space="preserve"> </w:t>
      </w:r>
      <w:r w:rsidRPr="00F70941">
        <w:rPr>
          <w:rFonts w:ascii="Arial" w:hAnsi="Arial" w:cs="Arial"/>
          <w:color w:val="111111"/>
          <w:sz w:val="24"/>
          <w:szCs w:val="24"/>
          <w:shd w:val="clear" w:color="auto" w:fill="FFFFFF"/>
        </w:rPr>
        <w:t>Reputation Enhancement: Demonstrates an establishment’s commitment to sustainability</w:t>
      </w:r>
      <w:r w:rsidR="0005550F" w:rsidRPr="00FB0148">
        <w:rPr>
          <w:rFonts w:ascii="Arial" w:hAnsi="Arial" w:cs="Arial"/>
          <w:color w:val="111111"/>
          <w:sz w:val="24"/>
          <w:szCs w:val="24"/>
          <w:shd w:val="clear" w:color="auto" w:fill="FFFFFF"/>
        </w:rPr>
        <w:t xml:space="preserve"> (Keep Britain Tidy</w:t>
      </w:r>
      <w:r w:rsidR="003D20F0" w:rsidRPr="00FB0148">
        <w:rPr>
          <w:rFonts w:ascii="Arial" w:hAnsi="Arial" w:cs="Arial"/>
          <w:color w:val="111111"/>
          <w:sz w:val="24"/>
          <w:szCs w:val="24"/>
          <w:shd w:val="clear" w:color="auto" w:fill="FFFFFF"/>
        </w:rPr>
        <w:t xml:space="preserve">, </w:t>
      </w:r>
      <w:r w:rsidR="0005550F" w:rsidRPr="00FB0148">
        <w:rPr>
          <w:rFonts w:ascii="Arial" w:hAnsi="Arial" w:cs="Arial"/>
          <w:color w:val="111111"/>
          <w:sz w:val="24"/>
          <w:szCs w:val="24"/>
          <w:shd w:val="clear" w:color="auto" w:fill="FFFFFF"/>
        </w:rPr>
        <w:t>2024)</w:t>
      </w:r>
      <w:r w:rsidRPr="00F70941">
        <w:rPr>
          <w:rFonts w:ascii="Arial" w:hAnsi="Arial" w:cs="Arial"/>
          <w:color w:val="111111"/>
          <w:sz w:val="24"/>
          <w:szCs w:val="24"/>
          <w:shd w:val="clear" w:color="auto" w:fill="FFFFFF"/>
        </w:rPr>
        <w:t>.</w:t>
      </w:r>
    </w:p>
    <w:p w14:paraId="18C0ED28" w14:textId="054F81AD" w:rsidR="00CF580F" w:rsidRPr="00FB0148" w:rsidRDefault="00CF580F" w:rsidP="00CF580F">
      <w:pPr>
        <w:spacing w:line="360" w:lineRule="auto"/>
        <w:jc w:val="both"/>
        <w:rPr>
          <w:rFonts w:ascii="Arial" w:hAnsi="Arial" w:cs="Arial"/>
          <w:color w:val="111111"/>
          <w:sz w:val="24"/>
          <w:szCs w:val="24"/>
          <w:shd w:val="clear" w:color="auto" w:fill="FFFFFF"/>
        </w:rPr>
      </w:pPr>
      <w:r w:rsidRPr="00FB0148">
        <w:rPr>
          <w:rFonts w:ascii="Arial" w:hAnsi="Arial" w:cs="Arial"/>
          <w:color w:val="111111"/>
          <w:sz w:val="24"/>
          <w:szCs w:val="24"/>
          <w:shd w:val="clear" w:color="auto" w:fill="FFFFFF"/>
        </w:rPr>
        <w:t>Green Key certification requires establishments to meet high environmental standards across 13 sustainability categories, including energy efficiency, water conservation, waste management, and environmental preservation. These criteria apply to various establishments, such as hotels, hostels, campsites, and restaurants. Compliance with most criteria is mandatory, while others are guidelines that depend on the establishment’s years in the Green Key programme. The criteria and explanatory notes for various types of accommodations have gained international recognition</w:t>
      </w:r>
      <w:r w:rsidR="00CA52CF" w:rsidRPr="00FB0148">
        <w:rPr>
          <w:rFonts w:ascii="Arial" w:hAnsi="Arial" w:cs="Arial"/>
          <w:color w:val="111111"/>
          <w:sz w:val="24"/>
          <w:szCs w:val="24"/>
          <w:shd w:val="clear" w:color="auto" w:fill="FFFFFF"/>
        </w:rPr>
        <w:t xml:space="preserve"> </w:t>
      </w:r>
      <w:r w:rsidR="005E4A6C" w:rsidRPr="00FB0148">
        <w:rPr>
          <w:rFonts w:ascii="Arial" w:hAnsi="Arial" w:cs="Arial"/>
          <w:color w:val="111111"/>
          <w:sz w:val="24"/>
          <w:szCs w:val="24"/>
          <w:shd w:val="clear" w:color="auto" w:fill="FFFFFF"/>
        </w:rPr>
        <w:t>(</w:t>
      </w:r>
      <w:r w:rsidR="00CA52CF" w:rsidRPr="00FB0148">
        <w:rPr>
          <w:rFonts w:ascii="Arial" w:hAnsi="Arial" w:cs="Arial"/>
          <w:color w:val="111111"/>
          <w:sz w:val="24"/>
          <w:szCs w:val="24"/>
          <w:shd w:val="clear" w:color="auto" w:fill="FFFFFF"/>
        </w:rPr>
        <w:t>Green Key,</w:t>
      </w:r>
      <w:r w:rsidR="005E4A6C" w:rsidRPr="00FB0148">
        <w:rPr>
          <w:rFonts w:ascii="Arial" w:hAnsi="Arial" w:cs="Arial"/>
          <w:color w:val="111111"/>
          <w:sz w:val="24"/>
          <w:szCs w:val="24"/>
          <w:shd w:val="clear" w:color="auto" w:fill="FFFFFF"/>
        </w:rPr>
        <w:t xml:space="preserve"> </w:t>
      </w:r>
      <w:r w:rsidR="00CA52CF" w:rsidRPr="00FB0148">
        <w:rPr>
          <w:rFonts w:ascii="Arial" w:hAnsi="Arial" w:cs="Arial"/>
          <w:color w:val="111111"/>
          <w:sz w:val="24"/>
          <w:szCs w:val="24"/>
          <w:shd w:val="clear" w:color="auto" w:fill="FFFFFF"/>
        </w:rPr>
        <w:t>2024)</w:t>
      </w:r>
      <w:r w:rsidR="005E4A6C" w:rsidRPr="00FB0148">
        <w:rPr>
          <w:rFonts w:ascii="Arial" w:hAnsi="Arial" w:cs="Arial"/>
          <w:color w:val="111111"/>
          <w:sz w:val="24"/>
          <w:szCs w:val="24"/>
          <w:shd w:val="clear" w:color="auto" w:fill="FFFFFF"/>
        </w:rPr>
        <w:t>.</w:t>
      </w:r>
    </w:p>
    <w:p w14:paraId="2B770319" w14:textId="74586E94" w:rsidR="00B25DC8" w:rsidRPr="00FB0148" w:rsidRDefault="00A45066" w:rsidP="00764A97">
      <w:pPr>
        <w:spacing w:line="360" w:lineRule="auto"/>
        <w:jc w:val="both"/>
        <w:rPr>
          <w:rFonts w:ascii="Arial" w:hAnsi="Arial" w:cs="Arial"/>
          <w:color w:val="111111"/>
          <w:sz w:val="24"/>
          <w:szCs w:val="24"/>
          <w:shd w:val="clear" w:color="auto" w:fill="FFFFFF"/>
        </w:rPr>
      </w:pPr>
      <w:r w:rsidRPr="00FB0148">
        <w:rPr>
          <w:rFonts w:ascii="Arial" w:hAnsi="Arial" w:cs="Arial"/>
          <w:color w:val="111111"/>
          <w:sz w:val="24"/>
          <w:szCs w:val="24"/>
          <w:shd w:val="clear" w:color="auto" w:fill="FFFFFF"/>
        </w:rPr>
        <w:t xml:space="preserve">There are several other </w:t>
      </w:r>
      <w:r w:rsidR="00BB1698" w:rsidRPr="00FB0148">
        <w:rPr>
          <w:rFonts w:ascii="Arial" w:hAnsi="Arial" w:cs="Arial"/>
          <w:color w:val="111111"/>
          <w:sz w:val="24"/>
          <w:szCs w:val="24"/>
          <w:shd w:val="clear" w:color="auto" w:fill="FFFFFF"/>
        </w:rPr>
        <w:t xml:space="preserve">awards and </w:t>
      </w:r>
      <w:r w:rsidR="00675756" w:rsidRPr="00FB0148">
        <w:rPr>
          <w:rFonts w:ascii="Arial" w:hAnsi="Arial" w:cs="Arial"/>
          <w:color w:val="111111"/>
          <w:sz w:val="24"/>
          <w:szCs w:val="24"/>
          <w:shd w:val="clear" w:color="auto" w:fill="FFFFFF"/>
        </w:rPr>
        <w:t>accreditations</w:t>
      </w:r>
      <w:r w:rsidR="00BB1698" w:rsidRPr="00FB0148">
        <w:rPr>
          <w:rFonts w:ascii="Arial" w:hAnsi="Arial" w:cs="Arial"/>
          <w:color w:val="111111"/>
          <w:sz w:val="24"/>
          <w:szCs w:val="24"/>
          <w:shd w:val="clear" w:color="auto" w:fill="FFFFFF"/>
        </w:rPr>
        <w:t xml:space="preserve"> that companies can </w:t>
      </w:r>
      <w:r w:rsidR="00675756" w:rsidRPr="00FB0148">
        <w:rPr>
          <w:rFonts w:ascii="Arial" w:hAnsi="Arial" w:cs="Arial"/>
          <w:color w:val="111111"/>
          <w:sz w:val="24"/>
          <w:szCs w:val="24"/>
          <w:shd w:val="clear" w:color="auto" w:fill="FFFFFF"/>
        </w:rPr>
        <w:t>achieve</w:t>
      </w:r>
      <w:r w:rsidR="00BB1698" w:rsidRPr="00FB0148">
        <w:rPr>
          <w:rFonts w:ascii="Arial" w:hAnsi="Arial" w:cs="Arial"/>
          <w:color w:val="111111"/>
          <w:sz w:val="24"/>
          <w:szCs w:val="24"/>
          <w:shd w:val="clear" w:color="auto" w:fill="FFFFFF"/>
        </w:rPr>
        <w:t xml:space="preserve"> while </w:t>
      </w:r>
      <w:r w:rsidR="00675756" w:rsidRPr="00FB0148">
        <w:rPr>
          <w:rFonts w:ascii="Arial" w:hAnsi="Arial" w:cs="Arial"/>
          <w:color w:val="111111"/>
          <w:sz w:val="24"/>
          <w:szCs w:val="24"/>
          <w:shd w:val="clear" w:color="auto" w:fill="FFFFFF"/>
        </w:rPr>
        <w:t>applying sustainable practices:</w:t>
      </w:r>
      <w:r w:rsidR="009D2D6F" w:rsidRPr="00FB0148">
        <w:rPr>
          <w:rFonts w:ascii="Arial" w:hAnsi="Arial" w:cs="Arial"/>
          <w:color w:val="111111"/>
          <w:sz w:val="24"/>
          <w:szCs w:val="24"/>
          <w:shd w:val="clear" w:color="auto" w:fill="FFFFFF"/>
        </w:rPr>
        <w:t xml:space="preserve"> The Altair Enlighten Award, Cleantech Open Global </w:t>
      </w:r>
      <w:r w:rsidR="002F54F7" w:rsidRPr="00FB0148">
        <w:rPr>
          <w:rFonts w:ascii="Arial" w:hAnsi="Arial" w:cs="Arial"/>
          <w:color w:val="111111"/>
          <w:sz w:val="24"/>
          <w:szCs w:val="24"/>
          <w:shd w:val="clear" w:color="auto" w:fill="FFFFFF"/>
        </w:rPr>
        <w:t>Ideas, The Electric Vehicle Innovation &amp; Excellence Awards,</w:t>
      </w:r>
      <w:r w:rsidR="002F54F7" w:rsidRPr="00FB0148">
        <w:rPr>
          <w:rFonts w:ascii="Arial" w:hAnsi="Arial" w:cs="Arial"/>
          <w:sz w:val="24"/>
          <w:szCs w:val="24"/>
        </w:rPr>
        <w:t xml:space="preserve"> </w:t>
      </w:r>
      <w:r w:rsidR="002F54F7" w:rsidRPr="00FB0148">
        <w:rPr>
          <w:rFonts w:ascii="Arial" w:hAnsi="Arial" w:cs="Arial"/>
          <w:color w:val="111111"/>
          <w:sz w:val="24"/>
          <w:szCs w:val="24"/>
          <w:shd w:val="clear" w:color="auto" w:fill="FFFFFF"/>
        </w:rPr>
        <w:t xml:space="preserve">World Car </w:t>
      </w:r>
      <w:r w:rsidR="004B0440" w:rsidRPr="00FB0148">
        <w:rPr>
          <w:rFonts w:ascii="Arial" w:hAnsi="Arial" w:cs="Arial"/>
          <w:color w:val="111111"/>
          <w:sz w:val="24"/>
          <w:szCs w:val="24"/>
          <w:shd w:val="clear" w:color="auto" w:fill="FFFFFF"/>
        </w:rPr>
        <w:t xml:space="preserve">Awards, </w:t>
      </w:r>
      <w:r w:rsidR="00994CE2" w:rsidRPr="00FB0148">
        <w:rPr>
          <w:rFonts w:ascii="Arial" w:hAnsi="Arial" w:cs="Arial"/>
          <w:color w:val="111111"/>
          <w:sz w:val="24"/>
          <w:szCs w:val="24"/>
          <w:shd w:val="clear" w:color="auto" w:fill="FFFFFF"/>
        </w:rPr>
        <w:t>(</w:t>
      </w:r>
      <w:r w:rsidR="009354F8" w:rsidRPr="00FB0148">
        <w:rPr>
          <w:rFonts w:ascii="Arial" w:hAnsi="Arial" w:cs="Arial"/>
          <w:color w:val="111111"/>
          <w:sz w:val="24"/>
          <w:szCs w:val="24"/>
          <w:shd w:val="clear" w:color="auto" w:fill="FFFFFF"/>
        </w:rPr>
        <w:t>Adams, 2024)</w:t>
      </w:r>
      <w:r w:rsidR="00994CE2" w:rsidRPr="00FB0148">
        <w:rPr>
          <w:rFonts w:ascii="Arial" w:hAnsi="Arial" w:cs="Arial"/>
          <w:color w:val="111111"/>
          <w:sz w:val="24"/>
          <w:szCs w:val="24"/>
          <w:shd w:val="clear" w:color="auto" w:fill="FFFFFF"/>
        </w:rPr>
        <w:t xml:space="preserve">. </w:t>
      </w:r>
    </w:p>
    <w:p w14:paraId="75F667E9" w14:textId="3E0EBA45" w:rsidR="00994CE2" w:rsidRPr="00FB0148" w:rsidRDefault="00994CE2" w:rsidP="00764A97">
      <w:pPr>
        <w:spacing w:line="360" w:lineRule="auto"/>
        <w:jc w:val="both"/>
        <w:rPr>
          <w:rFonts w:ascii="Arial" w:hAnsi="Arial" w:cs="Arial"/>
          <w:color w:val="111111"/>
          <w:sz w:val="24"/>
          <w:szCs w:val="24"/>
          <w:shd w:val="clear" w:color="auto" w:fill="FFFFFF"/>
        </w:rPr>
      </w:pPr>
      <w:r w:rsidRPr="00FB0148">
        <w:rPr>
          <w:rFonts w:ascii="Arial" w:hAnsi="Arial" w:cs="Arial"/>
          <w:color w:val="111111"/>
          <w:sz w:val="24"/>
          <w:szCs w:val="24"/>
          <w:shd w:val="clear" w:color="auto" w:fill="FFFFFF"/>
        </w:rPr>
        <w:t xml:space="preserve">These awards are only a small list of </w:t>
      </w:r>
      <w:r w:rsidR="00467B40" w:rsidRPr="00FB0148">
        <w:rPr>
          <w:rFonts w:ascii="Arial" w:hAnsi="Arial" w:cs="Arial"/>
          <w:color w:val="111111"/>
          <w:sz w:val="24"/>
          <w:szCs w:val="24"/>
          <w:shd w:val="clear" w:color="auto" w:fill="FFFFFF"/>
        </w:rPr>
        <w:t>achievements</w:t>
      </w:r>
      <w:r w:rsidRPr="00FB0148">
        <w:rPr>
          <w:rFonts w:ascii="Arial" w:hAnsi="Arial" w:cs="Arial"/>
          <w:color w:val="111111"/>
          <w:sz w:val="24"/>
          <w:szCs w:val="24"/>
          <w:shd w:val="clear" w:color="auto" w:fill="FFFFFF"/>
        </w:rPr>
        <w:t xml:space="preserve"> that a hotel or a company can </w:t>
      </w:r>
      <w:r w:rsidR="00467B40" w:rsidRPr="00FB0148">
        <w:rPr>
          <w:rFonts w:ascii="Arial" w:hAnsi="Arial" w:cs="Arial"/>
          <w:color w:val="111111"/>
          <w:sz w:val="24"/>
          <w:szCs w:val="24"/>
          <w:shd w:val="clear" w:color="auto" w:fill="FFFFFF"/>
        </w:rPr>
        <w:t>achieve</w:t>
      </w:r>
      <w:r w:rsidR="00451BED" w:rsidRPr="00FB0148">
        <w:rPr>
          <w:rFonts w:ascii="Arial" w:hAnsi="Arial" w:cs="Arial"/>
          <w:color w:val="111111"/>
          <w:sz w:val="24"/>
          <w:szCs w:val="24"/>
          <w:shd w:val="clear" w:color="auto" w:fill="FFFFFF"/>
        </w:rPr>
        <w:t xml:space="preserve">, most of </w:t>
      </w:r>
      <w:r w:rsidR="00467B40" w:rsidRPr="00FB0148">
        <w:rPr>
          <w:rFonts w:ascii="Arial" w:hAnsi="Arial" w:cs="Arial"/>
          <w:color w:val="111111"/>
          <w:sz w:val="24"/>
          <w:szCs w:val="24"/>
          <w:shd w:val="clear" w:color="auto" w:fill="FFFFFF"/>
        </w:rPr>
        <w:t>these</w:t>
      </w:r>
      <w:r w:rsidR="00451BED" w:rsidRPr="00FB0148">
        <w:rPr>
          <w:rFonts w:ascii="Arial" w:hAnsi="Arial" w:cs="Arial"/>
          <w:color w:val="111111"/>
          <w:sz w:val="24"/>
          <w:szCs w:val="24"/>
          <w:shd w:val="clear" w:color="auto" w:fill="FFFFFF"/>
        </w:rPr>
        <w:t xml:space="preserve"> awards are offered at a global scale but </w:t>
      </w:r>
      <w:r w:rsidR="00467B40" w:rsidRPr="00FB0148">
        <w:rPr>
          <w:rFonts w:ascii="Arial" w:hAnsi="Arial" w:cs="Arial"/>
          <w:color w:val="111111"/>
          <w:sz w:val="24"/>
          <w:szCs w:val="24"/>
          <w:shd w:val="clear" w:color="auto" w:fill="FFFFFF"/>
        </w:rPr>
        <w:t xml:space="preserve">some awards are rewarded within the country for a hotel or business that performed well while tackling sustainability issues. </w:t>
      </w:r>
    </w:p>
    <w:p w14:paraId="40D224A5" w14:textId="391C23E2" w:rsidR="00467B40" w:rsidRPr="00FB0148" w:rsidRDefault="00AF1C98" w:rsidP="00AF1C98">
      <w:pPr>
        <w:pStyle w:val="Heading2"/>
        <w:rPr>
          <w:rFonts w:ascii="Arial" w:hAnsi="Arial" w:cs="Arial"/>
          <w:sz w:val="24"/>
          <w:szCs w:val="24"/>
          <w:shd w:val="clear" w:color="auto" w:fill="FFFFFF"/>
        </w:rPr>
      </w:pPr>
      <w:bookmarkStart w:id="14" w:name="_Toc168348810"/>
      <w:r w:rsidRPr="00FB0148">
        <w:rPr>
          <w:rFonts w:ascii="Arial" w:hAnsi="Arial" w:cs="Arial"/>
          <w:sz w:val="24"/>
          <w:szCs w:val="24"/>
          <w:shd w:val="clear" w:color="auto" w:fill="FFFFFF"/>
        </w:rPr>
        <w:t xml:space="preserve">Transportation and decluttering an </w:t>
      </w:r>
      <w:r w:rsidR="00634473" w:rsidRPr="00FB0148">
        <w:rPr>
          <w:rFonts w:ascii="Arial" w:hAnsi="Arial" w:cs="Arial"/>
          <w:sz w:val="24"/>
          <w:szCs w:val="24"/>
          <w:shd w:val="clear" w:color="auto" w:fill="FFFFFF"/>
        </w:rPr>
        <w:t>overpopulated tourist area.</w:t>
      </w:r>
      <w:bookmarkEnd w:id="14"/>
      <w:r w:rsidR="00634473" w:rsidRPr="00FB0148">
        <w:rPr>
          <w:rFonts w:ascii="Arial" w:hAnsi="Arial" w:cs="Arial"/>
          <w:sz w:val="24"/>
          <w:szCs w:val="24"/>
          <w:shd w:val="clear" w:color="auto" w:fill="FFFFFF"/>
        </w:rPr>
        <w:t xml:space="preserve"> </w:t>
      </w:r>
    </w:p>
    <w:p w14:paraId="6DB6BC00" w14:textId="77777777" w:rsidR="00002433" w:rsidRDefault="00D263B6" w:rsidP="00764A97">
      <w:pPr>
        <w:spacing w:line="360" w:lineRule="auto"/>
        <w:jc w:val="both"/>
        <w:rPr>
          <w:rFonts w:ascii="Arial" w:hAnsi="Arial" w:cs="Arial"/>
          <w:color w:val="111111"/>
          <w:sz w:val="24"/>
          <w:szCs w:val="24"/>
          <w:shd w:val="clear" w:color="auto" w:fill="FFFFFF"/>
        </w:rPr>
      </w:pPr>
      <w:r w:rsidRPr="00FB0148">
        <w:rPr>
          <w:rFonts w:ascii="Arial" w:hAnsi="Arial" w:cs="Arial"/>
          <w:color w:val="111111"/>
          <w:sz w:val="24"/>
          <w:szCs w:val="24"/>
          <w:shd w:val="clear" w:color="auto" w:fill="FFFFFF"/>
        </w:rPr>
        <w:t>Poppy Stringer (2024) suggests that</w:t>
      </w:r>
      <w:r w:rsidR="00FA5B37" w:rsidRPr="00FB0148">
        <w:rPr>
          <w:rFonts w:ascii="Arial" w:hAnsi="Arial" w:cs="Arial"/>
          <w:color w:val="111111"/>
          <w:sz w:val="24"/>
          <w:szCs w:val="24"/>
          <w:shd w:val="clear" w:color="auto" w:fill="FFFFFF"/>
        </w:rPr>
        <w:t xml:space="preserve"> </w:t>
      </w:r>
      <w:r w:rsidR="00D815D2" w:rsidRPr="00FB0148">
        <w:rPr>
          <w:rFonts w:ascii="Arial" w:hAnsi="Arial" w:cs="Arial"/>
          <w:color w:val="111111"/>
          <w:sz w:val="24"/>
          <w:szCs w:val="24"/>
          <w:shd w:val="clear" w:color="auto" w:fill="FFFFFF"/>
        </w:rPr>
        <w:t xml:space="preserve">is </w:t>
      </w:r>
      <w:r w:rsidR="00FA5B37" w:rsidRPr="00FB0148">
        <w:rPr>
          <w:rFonts w:ascii="Arial" w:hAnsi="Arial" w:cs="Arial"/>
          <w:color w:val="111111"/>
          <w:sz w:val="24"/>
          <w:szCs w:val="24"/>
          <w:shd w:val="clear" w:color="auto" w:fill="FFFFFF"/>
        </w:rPr>
        <w:t>promoting</w:t>
      </w:r>
      <w:r w:rsidR="00634473" w:rsidRPr="00FB0148">
        <w:rPr>
          <w:rFonts w:ascii="Arial" w:hAnsi="Arial" w:cs="Arial"/>
          <w:color w:val="111111"/>
          <w:sz w:val="24"/>
          <w:szCs w:val="24"/>
          <w:shd w:val="clear" w:color="auto" w:fill="FFFFFF"/>
        </w:rPr>
        <w:t xml:space="preserve"> eco-friendly transportation options like local buses, trains, and on-site bike stations can help hotels reduce their carbon footprint. Additionally, offering electric vehicle charging stations and using fuel-efficient shuttles are effective measures. Embracing these sustainable practices not only </w:t>
      </w:r>
      <w:r w:rsidR="00634473" w:rsidRPr="00FB0148">
        <w:rPr>
          <w:rFonts w:ascii="Arial" w:hAnsi="Arial" w:cs="Arial"/>
          <w:color w:val="111111"/>
          <w:sz w:val="24"/>
          <w:szCs w:val="24"/>
          <w:shd w:val="clear" w:color="auto" w:fill="FFFFFF"/>
        </w:rPr>
        <w:lastRenderedPageBreak/>
        <w:t xml:space="preserve">contributes to environmental conservation but also meets the increasing demand for eco-friendly travel. </w:t>
      </w:r>
    </w:p>
    <w:p w14:paraId="00481284" w14:textId="21749DFA" w:rsidR="00D815D2" w:rsidRPr="00FB0148" w:rsidRDefault="00D815D2" w:rsidP="00764A97">
      <w:pPr>
        <w:spacing w:line="360" w:lineRule="auto"/>
        <w:jc w:val="both"/>
        <w:rPr>
          <w:rFonts w:ascii="Arial" w:hAnsi="Arial" w:cs="Arial"/>
          <w:color w:val="111111"/>
          <w:sz w:val="24"/>
          <w:szCs w:val="24"/>
          <w:shd w:val="clear" w:color="auto" w:fill="FFFFFF"/>
        </w:rPr>
      </w:pPr>
      <w:r w:rsidRPr="00FB0148">
        <w:rPr>
          <w:rFonts w:ascii="Arial" w:hAnsi="Arial" w:cs="Arial"/>
          <w:color w:val="111111"/>
          <w:sz w:val="24"/>
          <w:szCs w:val="24"/>
          <w:shd w:val="clear" w:color="auto" w:fill="FFFFFF"/>
        </w:rPr>
        <w:t>Leading by example</w:t>
      </w:r>
      <w:r w:rsidR="00BF68EA" w:rsidRPr="00FB0148">
        <w:rPr>
          <w:rFonts w:ascii="Arial" w:hAnsi="Arial" w:cs="Arial"/>
          <w:color w:val="111111"/>
          <w:sz w:val="24"/>
          <w:szCs w:val="24"/>
          <w:shd w:val="clear" w:color="auto" w:fill="FFFFFF"/>
        </w:rPr>
        <w:t xml:space="preserve"> as a manager or even a CEO</w:t>
      </w:r>
      <w:r w:rsidRPr="00FB0148">
        <w:rPr>
          <w:rFonts w:ascii="Arial" w:hAnsi="Arial" w:cs="Arial"/>
          <w:color w:val="111111"/>
          <w:sz w:val="24"/>
          <w:szCs w:val="24"/>
          <w:shd w:val="clear" w:color="auto" w:fill="FFFFFF"/>
        </w:rPr>
        <w:t xml:space="preserve"> and using </w:t>
      </w:r>
      <w:r w:rsidR="00BF68EA" w:rsidRPr="00FB0148">
        <w:rPr>
          <w:rFonts w:ascii="Arial" w:hAnsi="Arial" w:cs="Arial"/>
          <w:color w:val="111111"/>
          <w:sz w:val="24"/>
          <w:szCs w:val="24"/>
          <w:shd w:val="clear" w:color="auto" w:fill="FFFFFF"/>
        </w:rPr>
        <w:t>bicycles</w:t>
      </w:r>
      <w:r w:rsidRPr="00FB0148">
        <w:rPr>
          <w:rFonts w:ascii="Arial" w:hAnsi="Arial" w:cs="Arial"/>
          <w:color w:val="111111"/>
          <w:sz w:val="24"/>
          <w:szCs w:val="24"/>
          <w:shd w:val="clear" w:color="auto" w:fill="FFFFFF"/>
        </w:rPr>
        <w:t xml:space="preserve">, scooters, </w:t>
      </w:r>
      <w:r w:rsidR="00BF68EA" w:rsidRPr="00FB0148">
        <w:rPr>
          <w:rFonts w:ascii="Arial" w:hAnsi="Arial" w:cs="Arial"/>
          <w:color w:val="111111"/>
          <w:sz w:val="24"/>
          <w:szCs w:val="24"/>
          <w:shd w:val="clear" w:color="auto" w:fill="FFFFFF"/>
        </w:rPr>
        <w:t>and even walking to work if it is within a decent distance can</w:t>
      </w:r>
      <w:r w:rsidR="004C0488" w:rsidRPr="00FB0148">
        <w:rPr>
          <w:rFonts w:ascii="Arial" w:hAnsi="Arial" w:cs="Arial"/>
          <w:color w:val="111111"/>
          <w:sz w:val="24"/>
          <w:szCs w:val="24"/>
          <w:shd w:val="clear" w:color="auto" w:fill="FFFFFF"/>
        </w:rPr>
        <w:t xml:space="preserve"> promote a good example towards employees and guests. </w:t>
      </w:r>
    </w:p>
    <w:p w14:paraId="69FB250D" w14:textId="21749DFA" w:rsidR="00BE130C" w:rsidRPr="00FB0148" w:rsidRDefault="00BE130C" w:rsidP="00BE130C">
      <w:pPr>
        <w:pStyle w:val="Heading1"/>
        <w:rPr>
          <w:rFonts w:ascii="Arial" w:hAnsi="Arial" w:cs="Arial"/>
          <w:sz w:val="24"/>
          <w:szCs w:val="24"/>
        </w:rPr>
      </w:pPr>
      <w:bookmarkStart w:id="15" w:name="_Toc168348811"/>
      <w:r w:rsidRPr="00FB0148">
        <w:rPr>
          <w:rFonts w:ascii="Arial" w:hAnsi="Arial" w:cs="Arial"/>
          <w:sz w:val="24"/>
          <w:szCs w:val="24"/>
        </w:rPr>
        <w:t>Conclusion</w:t>
      </w:r>
      <w:bookmarkEnd w:id="15"/>
      <w:r w:rsidRPr="00FB0148">
        <w:rPr>
          <w:rFonts w:ascii="Arial" w:hAnsi="Arial" w:cs="Arial"/>
          <w:sz w:val="24"/>
          <w:szCs w:val="24"/>
        </w:rPr>
        <w:t xml:space="preserve"> </w:t>
      </w:r>
    </w:p>
    <w:p w14:paraId="17E18281" w14:textId="182324F6" w:rsidR="00261BEB" w:rsidRPr="00954A9C" w:rsidRDefault="00954A9C" w:rsidP="00954A9C">
      <w:pPr>
        <w:rPr>
          <w:rFonts w:ascii="Arial" w:hAnsi="Arial" w:cs="Arial"/>
          <w:sz w:val="24"/>
          <w:szCs w:val="24"/>
          <w:lang w:val="en-US"/>
        </w:rPr>
      </w:pPr>
      <w:r w:rsidRPr="00954A9C">
        <w:rPr>
          <w:rFonts w:ascii="Arial" w:hAnsi="Arial" w:cs="Arial"/>
          <w:sz w:val="24"/>
          <w:szCs w:val="24"/>
          <w:lang w:val="en-US"/>
        </w:rPr>
        <w:t xml:space="preserve">Following CSR practices and achieving as many sustainable goals </w:t>
      </w:r>
      <w:r w:rsidR="001250AA">
        <w:rPr>
          <w:rFonts w:ascii="Arial" w:hAnsi="Arial" w:cs="Arial"/>
          <w:sz w:val="24"/>
          <w:szCs w:val="24"/>
          <w:lang w:val="en-US"/>
        </w:rPr>
        <w:t xml:space="preserve">as possible </w:t>
      </w:r>
      <w:r w:rsidRPr="00954A9C">
        <w:rPr>
          <w:rFonts w:ascii="Arial" w:hAnsi="Arial" w:cs="Arial"/>
          <w:sz w:val="24"/>
          <w:szCs w:val="24"/>
          <w:lang w:val="en-US"/>
        </w:rPr>
        <w:t>in a short period of time helps not only the environment but hotels and businesses as well.</w:t>
      </w:r>
      <w:r w:rsidR="003F4244">
        <w:rPr>
          <w:rFonts w:ascii="Arial" w:hAnsi="Arial" w:cs="Arial"/>
          <w:sz w:val="24"/>
          <w:szCs w:val="24"/>
          <w:lang w:val="en-US"/>
        </w:rPr>
        <w:t xml:space="preserve"> </w:t>
      </w:r>
      <w:r w:rsidR="00261BEB">
        <w:rPr>
          <w:rFonts w:ascii="Arial" w:hAnsi="Arial" w:cs="Arial"/>
          <w:sz w:val="24"/>
          <w:szCs w:val="24"/>
          <w:lang w:val="en-US"/>
        </w:rPr>
        <w:t xml:space="preserve">As for the Green Key certification, </w:t>
      </w:r>
      <w:r w:rsidR="007130A7">
        <w:rPr>
          <w:rFonts w:ascii="Arial" w:hAnsi="Arial" w:cs="Arial"/>
          <w:sz w:val="24"/>
          <w:szCs w:val="24"/>
          <w:lang w:val="en-US"/>
        </w:rPr>
        <w:t>it only provides extra proof to the marketing audience that the hotel</w:t>
      </w:r>
      <w:r w:rsidR="00140D8F">
        <w:rPr>
          <w:rFonts w:ascii="Arial" w:hAnsi="Arial" w:cs="Arial"/>
          <w:sz w:val="24"/>
          <w:szCs w:val="24"/>
          <w:lang w:val="en-US"/>
        </w:rPr>
        <w:t>/business is doing everything in its power to be as eco-friendly and sustainable as possible</w:t>
      </w:r>
      <w:r w:rsidR="003F4244">
        <w:rPr>
          <w:rFonts w:ascii="Arial" w:hAnsi="Arial" w:cs="Arial"/>
          <w:sz w:val="24"/>
          <w:szCs w:val="24"/>
          <w:lang w:val="en-US"/>
        </w:rPr>
        <w:t xml:space="preserve"> while supporting the local community. </w:t>
      </w:r>
    </w:p>
    <w:p w14:paraId="36FC4EF3" w14:textId="77777777" w:rsidR="00BE44DE" w:rsidRPr="00FB0148" w:rsidRDefault="00BE44DE" w:rsidP="00BE44DE">
      <w:pPr>
        <w:rPr>
          <w:rFonts w:ascii="Arial" w:hAnsi="Arial" w:cs="Arial"/>
          <w:sz w:val="24"/>
          <w:szCs w:val="24"/>
        </w:rPr>
      </w:pPr>
    </w:p>
    <w:p w14:paraId="4563579E" w14:textId="77777777" w:rsidR="00BE44DE" w:rsidRPr="00FB0148" w:rsidRDefault="00BE44DE" w:rsidP="00BE44DE">
      <w:pPr>
        <w:rPr>
          <w:rFonts w:ascii="Arial" w:hAnsi="Arial" w:cs="Arial"/>
          <w:sz w:val="24"/>
          <w:szCs w:val="24"/>
        </w:rPr>
      </w:pPr>
    </w:p>
    <w:p w14:paraId="78F61DEC" w14:textId="77777777" w:rsidR="00BE44DE" w:rsidRPr="00FB0148" w:rsidRDefault="00BE44DE" w:rsidP="00BE44DE">
      <w:pPr>
        <w:rPr>
          <w:rFonts w:ascii="Arial" w:hAnsi="Arial" w:cs="Arial"/>
          <w:sz w:val="24"/>
          <w:szCs w:val="24"/>
        </w:rPr>
      </w:pPr>
    </w:p>
    <w:p w14:paraId="190C6690" w14:textId="77777777" w:rsidR="00756D8C" w:rsidRDefault="00756D8C" w:rsidP="002D67F6">
      <w:pPr>
        <w:pStyle w:val="Heading1"/>
        <w:rPr>
          <w:rFonts w:ascii="Arial" w:hAnsi="Arial" w:cs="Arial"/>
          <w:sz w:val="24"/>
          <w:szCs w:val="24"/>
        </w:rPr>
      </w:pPr>
      <w:bookmarkStart w:id="16" w:name="_Toc168348812"/>
    </w:p>
    <w:p w14:paraId="7836036F" w14:textId="77777777" w:rsidR="00756D8C" w:rsidRDefault="00756D8C" w:rsidP="002D67F6">
      <w:pPr>
        <w:pStyle w:val="Heading1"/>
        <w:rPr>
          <w:rFonts w:ascii="Arial" w:hAnsi="Arial" w:cs="Arial"/>
          <w:sz w:val="24"/>
          <w:szCs w:val="24"/>
        </w:rPr>
      </w:pPr>
    </w:p>
    <w:p w14:paraId="575A26C7" w14:textId="77777777" w:rsidR="00756D8C" w:rsidRDefault="00756D8C" w:rsidP="002D67F6">
      <w:pPr>
        <w:pStyle w:val="Heading1"/>
        <w:rPr>
          <w:rFonts w:ascii="Arial" w:hAnsi="Arial" w:cs="Arial"/>
          <w:sz w:val="24"/>
          <w:szCs w:val="24"/>
        </w:rPr>
      </w:pPr>
    </w:p>
    <w:p w14:paraId="4C522323" w14:textId="77777777" w:rsidR="00756D8C" w:rsidRDefault="00756D8C" w:rsidP="002D67F6">
      <w:pPr>
        <w:pStyle w:val="Heading1"/>
        <w:rPr>
          <w:rFonts w:ascii="Arial" w:hAnsi="Arial" w:cs="Arial"/>
          <w:sz w:val="24"/>
          <w:szCs w:val="24"/>
        </w:rPr>
      </w:pPr>
    </w:p>
    <w:p w14:paraId="4D00F31D" w14:textId="77777777" w:rsidR="00756D8C" w:rsidRDefault="00756D8C" w:rsidP="002D67F6">
      <w:pPr>
        <w:pStyle w:val="Heading1"/>
        <w:rPr>
          <w:rFonts w:ascii="Arial" w:hAnsi="Arial" w:cs="Arial"/>
          <w:sz w:val="24"/>
          <w:szCs w:val="24"/>
        </w:rPr>
      </w:pPr>
    </w:p>
    <w:p w14:paraId="72179EA0" w14:textId="77777777" w:rsidR="00756D8C" w:rsidRDefault="00756D8C" w:rsidP="002D67F6">
      <w:pPr>
        <w:pStyle w:val="Heading1"/>
        <w:rPr>
          <w:rFonts w:ascii="Arial" w:hAnsi="Arial" w:cs="Arial"/>
          <w:sz w:val="24"/>
          <w:szCs w:val="24"/>
        </w:rPr>
      </w:pPr>
    </w:p>
    <w:p w14:paraId="57F28993" w14:textId="77777777" w:rsidR="00756D8C" w:rsidRDefault="00756D8C" w:rsidP="002D67F6">
      <w:pPr>
        <w:pStyle w:val="Heading1"/>
        <w:rPr>
          <w:rFonts w:ascii="Arial" w:hAnsi="Arial" w:cs="Arial"/>
          <w:sz w:val="24"/>
          <w:szCs w:val="24"/>
        </w:rPr>
      </w:pPr>
    </w:p>
    <w:p w14:paraId="777E0CE8" w14:textId="77777777" w:rsidR="00756D8C" w:rsidRDefault="00756D8C" w:rsidP="002D67F6">
      <w:pPr>
        <w:pStyle w:val="Heading1"/>
        <w:rPr>
          <w:rFonts w:ascii="Arial" w:hAnsi="Arial" w:cs="Arial"/>
          <w:sz w:val="24"/>
          <w:szCs w:val="24"/>
        </w:rPr>
      </w:pPr>
    </w:p>
    <w:p w14:paraId="68CC568D" w14:textId="77777777" w:rsidR="00756D8C" w:rsidRDefault="00756D8C" w:rsidP="002D67F6">
      <w:pPr>
        <w:pStyle w:val="Heading1"/>
        <w:rPr>
          <w:rFonts w:ascii="Arial" w:hAnsi="Arial" w:cs="Arial"/>
          <w:sz w:val="24"/>
          <w:szCs w:val="24"/>
        </w:rPr>
      </w:pPr>
    </w:p>
    <w:p w14:paraId="57AA7DCF" w14:textId="77777777" w:rsidR="00507C9D" w:rsidRDefault="00507C9D" w:rsidP="002D67F6">
      <w:pPr>
        <w:pStyle w:val="Heading1"/>
        <w:rPr>
          <w:rFonts w:ascii="Arial" w:hAnsi="Arial" w:cs="Arial"/>
          <w:sz w:val="24"/>
          <w:szCs w:val="24"/>
        </w:rPr>
      </w:pPr>
    </w:p>
    <w:p w14:paraId="335CF301" w14:textId="77777777" w:rsidR="00507C9D" w:rsidRPr="00507C9D" w:rsidRDefault="00507C9D" w:rsidP="00507C9D"/>
    <w:p w14:paraId="103A2931" w14:textId="6488301C" w:rsidR="002D67F6" w:rsidRPr="00FB0148" w:rsidRDefault="002D67F6" w:rsidP="002D67F6">
      <w:pPr>
        <w:pStyle w:val="Heading1"/>
        <w:rPr>
          <w:rFonts w:ascii="Arial" w:hAnsi="Arial" w:cs="Arial"/>
          <w:sz w:val="24"/>
          <w:szCs w:val="24"/>
        </w:rPr>
      </w:pPr>
      <w:r w:rsidRPr="00FB0148">
        <w:rPr>
          <w:rFonts w:ascii="Arial" w:hAnsi="Arial" w:cs="Arial"/>
          <w:sz w:val="24"/>
          <w:szCs w:val="24"/>
        </w:rPr>
        <w:lastRenderedPageBreak/>
        <w:t>Reference List</w:t>
      </w:r>
      <w:bookmarkEnd w:id="16"/>
    </w:p>
    <w:p w14:paraId="0DE75BA0" w14:textId="262BEC98" w:rsidR="00B346BE" w:rsidRPr="00B346BE" w:rsidRDefault="00B346BE" w:rsidP="00B346BE">
      <w:pPr>
        <w:rPr>
          <w:rFonts w:ascii="Arial" w:hAnsi="Arial" w:cs="Arial"/>
          <w:sz w:val="24"/>
          <w:szCs w:val="24"/>
        </w:rPr>
      </w:pPr>
      <w:bookmarkStart w:id="17" w:name="_Hlk168333452"/>
      <w:r w:rsidRPr="00B346BE">
        <w:rPr>
          <w:rFonts w:ascii="Arial" w:hAnsi="Arial" w:cs="Arial"/>
          <w:sz w:val="24"/>
          <w:szCs w:val="24"/>
        </w:rPr>
        <w:t>Arora, M. &amp; Walia, S. K. (2019)</w:t>
      </w:r>
      <w:bookmarkEnd w:id="17"/>
      <w:r w:rsidRPr="00B346BE">
        <w:rPr>
          <w:rFonts w:ascii="Arial" w:hAnsi="Arial" w:cs="Arial"/>
          <w:sz w:val="24"/>
          <w:szCs w:val="24"/>
        </w:rPr>
        <w:t xml:space="preserve">. </w:t>
      </w:r>
      <w:r w:rsidRPr="00B346BE">
        <w:rPr>
          <w:rFonts w:ascii="Arial" w:hAnsi="Arial" w:cs="Arial"/>
          <w:i/>
          <w:iCs/>
          <w:sz w:val="24"/>
          <w:szCs w:val="24"/>
        </w:rPr>
        <w:t>From Earning Profits to Sustainability: A Critical Evaluation of CSR Initiatives in Tourism Sector. In I. Management Association (Ed.), Sustainable Tourism: Breakthroughs in Research and Practice (pp. 229-235). IGI Global.</w:t>
      </w:r>
      <w:r w:rsidRPr="00B346BE">
        <w:rPr>
          <w:rFonts w:ascii="Arial" w:hAnsi="Arial" w:cs="Arial"/>
          <w:sz w:val="24"/>
          <w:szCs w:val="24"/>
        </w:rPr>
        <w:t xml:space="preserve"> [Online] Available at: </w:t>
      </w:r>
      <w:hyperlink r:id="rId13" w:history="1">
        <w:r w:rsidRPr="00B346BE">
          <w:rPr>
            <w:rStyle w:val="Hyperlink"/>
            <w:rFonts w:ascii="Arial" w:hAnsi="Arial" w:cs="Arial"/>
            <w:sz w:val="24"/>
            <w:szCs w:val="24"/>
          </w:rPr>
          <w:t>https://doi-org.ezproxy.uwtsd.ac.uk/10.4018/978-1-5225-7504-7.ch012</w:t>
        </w:r>
      </w:hyperlink>
      <w:r w:rsidRPr="00B346BE">
        <w:rPr>
          <w:rFonts w:ascii="Arial" w:hAnsi="Arial" w:cs="Arial"/>
          <w:sz w:val="24"/>
          <w:szCs w:val="24"/>
        </w:rPr>
        <w:t xml:space="preserve"> (Accessed: 2 June 2024).</w:t>
      </w:r>
    </w:p>
    <w:p w14:paraId="5C41222C" w14:textId="61BCD5A3" w:rsidR="008F0A06" w:rsidRPr="00FB0148" w:rsidRDefault="008F0A06" w:rsidP="008F0A06">
      <w:pPr>
        <w:rPr>
          <w:rFonts w:ascii="Arial" w:hAnsi="Arial" w:cs="Arial"/>
          <w:sz w:val="24"/>
          <w:szCs w:val="24"/>
        </w:rPr>
      </w:pPr>
      <w:bookmarkStart w:id="18" w:name="_Hlk168318271"/>
      <w:r w:rsidRPr="00FB0148">
        <w:rPr>
          <w:rFonts w:ascii="Arial" w:hAnsi="Arial" w:cs="Arial"/>
          <w:sz w:val="24"/>
          <w:szCs w:val="24"/>
        </w:rPr>
        <w:t xml:space="preserve">Beon (2023) </w:t>
      </w:r>
      <w:bookmarkEnd w:id="18"/>
      <w:r w:rsidRPr="00FB0148">
        <w:rPr>
          <w:rFonts w:ascii="Arial" w:hAnsi="Arial" w:cs="Arial"/>
          <w:i/>
          <w:iCs/>
          <w:sz w:val="24"/>
          <w:szCs w:val="24"/>
        </w:rPr>
        <w:t>Reasons why sustainable hotels are the future of the industry</w:t>
      </w:r>
      <w:r w:rsidRPr="00FB0148">
        <w:rPr>
          <w:rFonts w:ascii="Arial" w:hAnsi="Arial" w:cs="Arial"/>
          <w:sz w:val="24"/>
          <w:szCs w:val="24"/>
        </w:rPr>
        <w:t xml:space="preserve">. [Online] Available at: </w:t>
      </w:r>
      <w:hyperlink r:id="rId14" w:history="1">
        <w:r w:rsidRPr="00FB0148">
          <w:rPr>
            <w:rStyle w:val="Hyperlink"/>
            <w:rFonts w:ascii="Arial" w:hAnsi="Arial" w:cs="Arial"/>
            <w:sz w:val="24"/>
            <w:szCs w:val="24"/>
          </w:rPr>
          <w:t>https://www.beonx.com/knowledge/articles/sustainable-hotels/</w:t>
        </w:r>
      </w:hyperlink>
      <w:r w:rsidRPr="00FB0148">
        <w:rPr>
          <w:rFonts w:ascii="Arial" w:hAnsi="Arial" w:cs="Arial"/>
          <w:sz w:val="24"/>
          <w:szCs w:val="24"/>
        </w:rPr>
        <w:t xml:space="preserve">  (Accessed: 2 June 2024).</w:t>
      </w:r>
    </w:p>
    <w:p w14:paraId="2927BE93" w14:textId="77777777" w:rsidR="00973E2F" w:rsidRPr="00FB0148" w:rsidRDefault="00973E2F" w:rsidP="000508B7">
      <w:pPr>
        <w:spacing w:line="360" w:lineRule="auto"/>
        <w:jc w:val="both"/>
        <w:rPr>
          <w:rFonts w:ascii="Arial" w:hAnsi="Arial" w:cs="Arial"/>
          <w:sz w:val="24"/>
          <w:szCs w:val="24"/>
        </w:rPr>
      </w:pPr>
      <w:bookmarkStart w:id="19" w:name="_Hlk168249861"/>
      <w:proofErr w:type="spellStart"/>
      <w:r w:rsidRPr="00FB0148">
        <w:rPr>
          <w:rFonts w:ascii="Arial" w:hAnsi="Arial" w:cs="Arial"/>
          <w:sz w:val="24"/>
          <w:szCs w:val="24"/>
        </w:rPr>
        <w:t>Birău</w:t>
      </w:r>
      <w:proofErr w:type="spellEnd"/>
      <w:r w:rsidRPr="00FB0148">
        <w:rPr>
          <w:rFonts w:ascii="Arial" w:hAnsi="Arial" w:cs="Arial"/>
          <w:sz w:val="24"/>
          <w:szCs w:val="24"/>
        </w:rPr>
        <w:t xml:space="preserve">, F. R. (2019). </w:t>
      </w:r>
      <w:bookmarkEnd w:id="19"/>
      <w:r w:rsidRPr="00FB0148">
        <w:rPr>
          <w:rFonts w:ascii="Arial" w:hAnsi="Arial" w:cs="Arial"/>
          <w:i/>
          <w:iCs/>
          <w:sz w:val="24"/>
          <w:szCs w:val="24"/>
        </w:rPr>
        <w:t>The Global Implications of Ecotourism in Emerging Economies. In I. Management Association (Ed.), Sustainable Tourism: Breakthroughs in Research and Practice (pp. 121-143). IGI Global.</w:t>
      </w:r>
      <w:r w:rsidRPr="00FB0148">
        <w:rPr>
          <w:rFonts w:ascii="Arial" w:hAnsi="Arial" w:cs="Arial"/>
          <w:sz w:val="24"/>
          <w:szCs w:val="24"/>
        </w:rPr>
        <w:t xml:space="preserve"> [Online] Available at: </w:t>
      </w:r>
      <w:hyperlink r:id="rId15" w:history="1">
        <w:r w:rsidRPr="00FB0148">
          <w:rPr>
            <w:rStyle w:val="Hyperlink"/>
            <w:rFonts w:ascii="Arial" w:hAnsi="Arial" w:cs="Arial"/>
            <w:sz w:val="24"/>
            <w:szCs w:val="24"/>
          </w:rPr>
          <w:t>https://doi-org.ezproxy.uwtsd.ac.uk/10.4018/978-1-5225-7504-7.ch007 page 125</w:t>
        </w:r>
      </w:hyperlink>
      <w:r w:rsidRPr="00FB0148">
        <w:rPr>
          <w:rFonts w:ascii="Arial" w:hAnsi="Arial" w:cs="Arial"/>
          <w:sz w:val="24"/>
          <w:szCs w:val="24"/>
        </w:rPr>
        <w:t xml:space="preserve">  (Accessed: 2 June 2024). </w:t>
      </w:r>
    </w:p>
    <w:p w14:paraId="5EAC7B33" w14:textId="77777777" w:rsidR="009821C6" w:rsidRPr="00FB0148" w:rsidRDefault="00740084" w:rsidP="009821C6">
      <w:pPr>
        <w:rPr>
          <w:rFonts w:ascii="Arial" w:hAnsi="Arial" w:cs="Arial"/>
          <w:sz w:val="24"/>
          <w:szCs w:val="24"/>
        </w:rPr>
      </w:pPr>
      <w:r w:rsidRPr="00FB0148">
        <w:rPr>
          <w:rFonts w:ascii="Arial" w:hAnsi="Arial" w:cs="Arial"/>
          <w:sz w:val="24"/>
          <w:szCs w:val="24"/>
        </w:rPr>
        <w:t xml:space="preserve">Christian E. Hardigree, J.D. (2018). </w:t>
      </w:r>
      <w:r w:rsidRPr="00FB0148">
        <w:rPr>
          <w:rFonts w:ascii="Arial" w:hAnsi="Arial" w:cs="Arial"/>
          <w:i/>
          <w:iCs/>
          <w:sz w:val="24"/>
          <w:szCs w:val="24"/>
        </w:rPr>
        <w:t xml:space="preserve">Sustainability In Hospitality? How Legality and Authenticity Impact the Rationale for Integrating Sustainable Practices. </w:t>
      </w:r>
      <w:r w:rsidRPr="00FB0148">
        <w:rPr>
          <w:rFonts w:ascii="Arial" w:hAnsi="Arial" w:cs="Arial"/>
          <w:sz w:val="24"/>
          <w:szCs w:val="24"/>
        </w:rPr>
        <w:t xml:space="preserve"> [Online] Available at: </w:t>
      </w:r>
      <w:hyperlink r:id="rId16" w:history="1">
        <w:r w:rsidRPr="00FB0148">
          <w:rPr>
            <w:rStyle w:val="Hyperlink"/>
            <w:rFonts w:ascii="Arial" w:hAnsi="Arial" w:cs="Arial"/>
            <w:sz w:val="24"/>
            <w:szCs w:val="24"/>
          </w:rPr>
          <w:t>https://www.bu.edu/bhr/files/2018/06/Sustainability-In-Hospitality.pdf</w:t>
        </w:r>
      </w:hyperlink>
      <w:r w:rsidRPr="00FB0148">
        <w:rPr>
          <w:rFonts w:ascii="Arial" w:hAnsi="Arial" w:cs="Arial"/>
          <w:sz w:val="24"/>
          <w:szCs w:val="24"/>
        </w:rPr>
        <w:t xml:space="preserve">  (Accessed: 3 June 2024).</w:t>
      </w:r>
    </w:p>
    <w:p w14:paraId="6A5DC521" w14:textId="5411F411" w:rsidR="009821C6" w:rsidRPr="00FB0148" w:rsidRDefault="009821C6" w:rsidP="009821C6">
      <w:pPr>
        <w:rPr>
          <w:rFonts w:ascii="Arial" w:hAnsi="Arial" w:cs="Arial"/>
          <w:sz w:val="24"/>
          <w:szCs w:val="24"/>
        </w:rPr>
      </w:pPr>
      <w:r w:rsidRPr="009821C6">
        <w:rPr>
          <w:rFonts w:ascii="Arial" w:hAnsi="Arial" w:cs="Arial"/>
          <w:sz w:val="24"/>
          <w:szCs w:val="24"/>
        </w:rPr>
        <w:t xml:space="preserve">David L. </w:t>
      </w:r>
      <w:bookmarkStart w:id="20" w:name="_Hlk168323992"/>
      <w:r w:rsidRPr="009821C6">
        <w:rPr>
          <w:rFonts w:ascii="Arial" w:hAnsi="Arial" w:cs="Arial"/>
          <w:sz w:val="24"/>
          <w:szCs w:val="24"/>
        </w:rPr>
        <w:t xml:space="preserve">Edgell, Sr. (2020) </w:t>
      </w:r>
      <w:bookmarkEnd w:id="20"/>
      <w:r w:rsidRPr="009821C6">
        <w:rPr>
          <w:rFonts w:ascii="Arial" w:hAnsi="Arial" w:cs="Arial"/>
          <w:i/>
          <w:iCs/>
          <w:sz w:val="24"/>
          <w:szCs w:val="24"/>
        </w:rPr>
        <w:t>Managing Sustainable Tourism. A Legacy for the Future [</w:t>
      </w:r>
      <w:proofErr w:type="spellStart"/>
      <w:r w:rsidRPr="009821C6">
        <w:rPr>
          <w:rFonts w:ascii="Arial" w:hAnsi="Arial" w:cs="Arial"/>
          <w:i/>
          <w:iCs/>
          <w:sz w:val="24"/>
          <w:szCs w:val="24"/>
        </w:rPr>
        <w:t>BibliU</w:t>
      </w:r>
      <w:proofErr w:type="spellEnd"/>
      <w:r w:rsidRPr="009821C6">
        <w:rPr>
          <w:rFonts w:ascii="Arial" w:hAnsi="Arial" w:cs="Arial"/>
          <w:i/>
          <w:iCs/>
          <w:sz w:val="24"/>
          <w:szCs w:val="24"/>
        </w:rPr>
        <w:t xml:space="preserve"> version] 3rd ed</w:t>
      </w:r>
      <w:r w:rsidRPr="009821C6">
        <w:rPr>
          <w:rFonts w:ascii="Arial" w:hAnsi="Arial" w:cs="Arial"/>
          <w:sz w:val="24"/>
          <w:szCs w:val="24"/>
        </w:rPr>
        <w:t xml:space="preserve">. [Online] Available at: </w:t>
      </w:r>
      <w:hyperlink r:id="rId17" w:anchor="/view/books/9781000701197/epub/OEBPS/xhtml/Ch01.html" w:history="1">
        <w:r w:rsidRPr="009821C6">
          <w:rPr>
            <w:rStyle w:val="Hyperlink"/>
            <w:rFonts w:ascii="Arial" w:hAnsi="Arial" w:cs="Arial"/>
            <w:sz w:val="24"/>
            <w:szCs w:val="24"/>
          </w:rPr>
          <w:t>https://bibliu.com/app/#/view/books/9781000701197/epub/OEBPS/xhtml/Ch01.html#page_1</w:t>
        </w:r>
      </w:hyperlink>
      <w:r w:rsidRPr="009821C6">
        <w:rPr>
          <w:rFonts w:ascii="Arial" w:hAnsi="Arial" w:cs="Arial"/>
          <w:sz w:val="24"/>
          <w:szCs w:val="24"/>
        </w:rPr>
        <w:t xml:space="preserve">  (Accessed: 2 June 2024). </w:t>
      </w:r>
    </w:p>
    <w:p w14:paraId="40B58CD4" w14:textId="43961163" w:rsidR="00FB0148" w:rsidRPr="00FB0148" w:rsidRDefault="00FB0148" w:rsidP="00FB0148">
      <w:pPr>
        <w:rPr>
          <w:rFonts w:ascii="Arial" w:hAnsi="Arial" w:cs="Arial"/>
          <w:sz w:val="24"/>
          <w:szCs w:val="24"/>
        </w:rPr>
      </w:pPr>
      <w:bookmarkStart w:id="21" w:name="_Hlk168341979"/>
      <w:r w:rsidRPr="00FB0148">
        <w:rPr>
          <w:rFonts w:ascii="Arial" w:hAnsi="Arial" w:cs="Arial"/>
          <w:sz w:val="24"/>
          <w:szCs w:val="24"/>
        </w:rPr>
        <w:t xml:space="preserve">Digital Marketing Institute (2024) </w:t>
      </w:r>
      <w:bookmarkEnd w:id="21"/>
      <w:r w:rsidRPr="00FB0148">
        <w:rPr>
          <w:rFonts w:ascii="Arial" w:hAnsi="Arial" w:cs="Arial"/>
          <w:sz w:val="24"/>
          <w:szCs w:val="24"/>
        </w:rPr>
        <w:t xml:space="preserve">16 Brands Doing Corporate Social Responsibility Successfully. [Online] Available at: </w:t>
      </w:r>
      <w:hyperlink r:id="rId18" w:history="1">
        <w:r w:rsidRPr="00FB0148">
          <w:rPr>
            <w:rStyle w:val="Hyperlink"/>
            <w:rFonts w:ascii="Arial" w:hAnsi="Arial" w:cs="Arial"/>
            <w:sz w:val="24"/>
            <w:szCs w:val="24"/>
          </w:rPr>
          <w:t>https://digitalmarketinginstitute.com/blog/corporate-16-brands-doing-corporate-social-responsibility-successfully</w:t>
        </w:r>
      </w:hyperlink>
      <w:r w:rsidRPr="00FB0148">
        <w:rPr>
          <w:rFonts w:ascii="Arial" w:hAnsi="Arial" w:cs="Arial"/>
          <w:sz w:val="24"/>
          <w:szCs w:val="24"/>
        </w:rPr>
        <w:t xml:space="preserve">  (Accessed: 3 June 2024).</w:t>
      </w:r>
    </w:p>
    <w:p w14:paraId="46F9559D" w14:textId="77777777" w:rsidR="008067FE" w:rsidRPr="00FB0148" w:rsidRDefault="008067FE" w:rsidP="008067FE">
      <w:pPr>
        <w:spacing w:line="360" w:lineRule="auto"/>
        <w:jc w:val="both"/>
        <w:rPr>
          <w:rFonts w:ascii="Arial" w:hAnsi="Arial" w:cs="Arial"/>
          <w:color w:val="111111"/>
          <w:sz w:val="24"/>
          <w:szCs w:val="24"/>
        </w:rPr>
      </w:pPr>
      <w:r w:rsidRPr="00FB0148">
        <w:rPr>
          <w:rFonts w:ascii="Arial" w:hAnsi="Arial" w:cs="Arial"/>
          <w:sz w:val="24"/>
          <w:szCs w:val="24"/>
        </w:rPr>
        <w:t xml:space="preserve">Dola RC </w:t>
      </w:r>
      <w:r w:rsidRPr="00FB0148">
        <w:rPr>
          <w:rFonts w:ascii="Arial" w:hAnsi="Arial" w:cs="Arial"/>
          <w:color w:val="111111"/>
          <w:sz w:val="24"/>
          <w:szCs w:val="24"/>
        </w:rPr>
        <w:t xml:space="preserve">(2015). </w:t>
      </w:r>
      <w:r w:rsidRPr="00FB0148">
        <w:rPr>
          <w:rFonts w:ascii="Arial" w:hAnsi="Arial" w:cs="Arial"/>
          <w:i/>
          <w:iCs/>
          <w:color w:val="111111"/>
          <w:sz w:val="24"/>
          <w:szCs w:val="24"/>
        </w:rPr>
        <w:t>Mahabalipuram</w:t>
      </w:r>
      <w:r w:rsidRPr="00FB0148">
        <w:rPr>
          <w:rFonts w:ascii="Arial" w:hAnsi="Arial" w:cs="Arial"/>
          <w:color w:val="111111"/>
          <w:sz w:val="24"/>
          <w:szCs w:val="24"/>
        </w:rPr>
        <w:t xml:space="preserve"> [Online] Available at: </w:t>
      </w:r>
      <w:hyperlink r:id="rId19" w:history="1">
        <w:r w:rsidRPr="00FB0148">
          <w:rPr>
            <w:rStyle w:val="Hyperlink"/>
            <w:rFonts w:ascii="Arial" w:hAnsi="Arial" w:cs="Arial"/>
            <w:sz w:val="24"/>
            <w:szCs w:val="24"/>
          </w:rPr>
          <w:t>https://www.worldhistory.org/Mahabalipuram/</w:t>
        </w:r>
      </w:hyperlink>
      <w:r w:rsidRPr="00FB0148">
        <w:rPr>
          <w:rFonts w:ascii="Arial" w:hAnsi="Arial" w:cs="Arial"/>
          <w:color w:val="111111"/>
          <w:sz w:val="24"/>
          <w:szCs w:val="24"/>
        </w:rPr>
        <w:t xml:space="preserve">  (Accessed: 3 June 2024).</w:t>
      </w:r>
    </w:p>
    <w:p w14:paraId="16DAE181" w14:textId="77777777" w:rsidR="005E4A6C" w:rsidRPr="00F70941" w:rsidRDefault="005E4A6C" w:rsidP="005E4A6C">
      <w:pPr>
        <w:spacing w:line="360" w:lineRule="auto"/>
        <w:jc w:val="both"/>
        <w:rPr>
          <w:rFonts w:ascii="Arial" w:hAnsi="Arial" w:cs="Arial"/>
          <w:color w:val="111111"/>
          <w:sz w:val="24"/>
          <w:szCs w:val="24"/>
          <w:shd w:val="clear" w:color="auto" w:fill="FFFFFF"/>
        </w:rPr>
      </w:pPr>
      <w:r w:rsidRPr="00FB0148">
        <w:rPr>
          <w:rFonts w:ascii="Arial" w:hAnsi="Arial" w:cs="Arial"/>
          <w:color w:val="111111"/>
          <w:sz w:val="24"/>
          <w:szCs w:val="24"/>
          <w:shd w:val="clear" w:color="auto" w:fill="FFFFFF"/>
        </w:rPr>
        <w:t>Green Key (2024).</w:t>
      </w:r>
      <w:r w:rsidRPr="00FB0148">
        <w:rPr>
          <w:rFonts w:ascii="Arial" w:hAnsi="Arial" w:cs="Arial"/>
          <w:sz w:val="24"/>
          <w:szCs w:val="24"/>
        </w:rPr>
        <w:t xml:space="preserve"> </w:t>
      </w:r>
      <w:r w:rsidRPr="00FB0148">
        <w:rPr>
          <w:rFonts w:ascii="Arial" w:hAnsi="Arial" w:cs="Arial"/>
          <w:color w:val="111111"/>
          <w:sz w:val="24"/>
          <w:szCs w:val="24"/>
          <w:shd w:val="clear" w:color="auto" w:fill="FFFFFF"/>
        </w:rPr>
        <w:t xml:space="preserve">Green Key criteria and explanatory notes 1 January 2022 – 31 December 2025. Available at: </w:t>
      </w:r>
      <w:hyperlink r:id="rId20" w:history="1">
        <w:r w:rsidRPr="00FB0148">
          <w:rPr>
            <w:rStyle w:val="Hyperlink"/>
            <w:rFonts w:ascii="Arial" w:hAnsi="Arial" w:cs="Arial"/>
            <w:sz w:val="24"/>
            <w:szCs w:val="24"/>
            <w:shd w:val="clear" w:color="auto" w:fill="FFFFFF"/>
          </w:rPr>
          <w:t>https://greenkey.abaae.pt/wp-content/uploads/sites/6/2021/10/Green-Key-criteria-and-explanatory-notes-2022-2025-final-version.pdf</w:t>
        </w:r>
      </w:hyperlink>
      <w:r w:rsidRPr="00FB0148">
        <w:rPr>
          <w:rFonts w:ascii="Arial" w:hAnsi="Arial" w:cs="Arial"/>
          <w:color w:val="111111"/>
          <w:sz w:val="24"/>
          <w:szCs w:val="24"/>
          <w:shd w:val="clear" w:color="auto" w:fill="FFFFFF"/>
        </w:rPr>
        <w:t xml:space="preserve">  (Accessed: 3 June 2024).</w:t>
      </w:r>
    </w:p>
    <w:p w14:paraId="09F6A904" w14:textId="77777777" w:rsidR="0073569B" w:rsidRPr="00FB0148" w:rsidRDefault="0073569B" w:rsidP="0073569B">
      <w:pPr>
        <w:rPr>
          <w:rFonts w:ascii="Arial" w:hAnsi="Arial" w:cs="Arial"/>
          <w:sz w:val="24"/>
          <w:szCs w:val="24"/>
        </w:rPr>
      </w:pPr>
      <w:bookmarkStart w:id="22" w:name="_Hlk168337796"/>
      <w:r w:rsidRPr="00FB0148">
        <w:rPr>
          <w:rFonts w:ascii="Arial" w:hAnsi="Arial" w:cs="Arial"/>
          <w:sz w:val="24"/>
          <w:szCs w:val="24"/>
        </w:rPr>
        <w:t>Glion (</w:t>
      </w:r>
      <w:r w:rsidRPr="00684EE0">
        <w:rPr>
          <w:rFonts w:ascii="Arial" w:hAnsi="Arial" w:cs="Arial"/>
          <w:sz w:val="24"/>
          <w:szCs w:val="24"/>
        </w:rPr>
        <w:t>2024)</w:t>
      </w:r>
      <w:bookmarkEnd w:id="22"/>
      <w:r w:rsidRPr="00684EE0">
        <w:rPr>
          <w:rFonts w:ascii="Arial" w:hAnsi="Arial" w:cs="Arial"/>
          <w:sz w:val="24"/>
          <w:szCs w:val="24"/>
        </w:rPr>
        <w:t xml:space="preserve">. </w:t>
      </w:r>
      <w:r w:rsidRPr="00684EE0">
        <w:rPr>
          <w:rFonts w:ascii="Arial" w:hAnsi="Arial" w:cs="Arial"/>
          <w:b/>
          <w:bCs/>
          <w:sz w:val="24"/>
          <w:szCs w:val="24"/>
        </w:rPr>
        <w:t xml:space="preserve"> </w:t>
      </w:r>
      <w:r w:rsidRPr="00684EE0">
        <w:rPr>
          <w:rFonts w:ascii="Arial" w:hAnsi="Arial" w:cs="Arial"/>
          <w:sz w:val="24"/>
          <w:szCs w:val="24"/>
        </w:rPr>
        <w:t xml:space="preserve">Eco-friendly </w:t>
      </w:r>
      <w:r w:rsidRPr="00FB0148">
        <w:rPr>
          <w:rFonts w:ascii="Arial" w:hAnsi="Arial" w:cs="Arial"/>
          <w:sz w:val="24"/>
          <w:szCs w:val="24"/>
        </w:rPr>
        <w:t>Hotels Explained</w:t>
      </w:r>
      <w:r w:rsidRPr="00684EE0">
        <w:rPr>
          <w:rFonts w:ascii="Arial" w:hAnsi="Arial" w:cs="Arial"/>
          <w:sz w:val="24"/>
          <w:szCs w:val="24"/>
        </w:rPr>
        <w:t>: Why they matter</w:t>
      </w:r>
      <w:r w:rsidRPr="00FB0148">
        <w:rPr>
          <w:rFonts w:ascii="Arial" w:hAnsi="Arial" w:cs="Arial"/>
          <w:sz w:val="24"/>
          <w:szCs w:val="24"/>
        </w:rPr>
        <w:t>. HOSPITALITY UNCOVERED -The magazine of Glion Institute of Higher Education.</w:t>
      </w:r>
      <w:r w:rsidRPr="00684EE0">
        <w:rPr>
          <w:rFonts w:ascii="Arial" w:hAnsi="Arial" w:cs="Arial"/>
          <w:sz w:val="24"/>
          <w:szCs w:val="24"/>
        </w:rPr>
        <w:t xml:space="preserve"> </w:t>
      </w:r>
      <w:r w:rsidRPr="00FB0148">
        <w:rPr>
          <w:rFonts w:ascii="Arial" w:hAnsi="Arial" w:cs="Arial"/>
          <w:sz w:val="24"/>
          <w:szCs w:val="24"/>
        </w:rPr>
        <w:t xml:space="preserve">[Online] </w:t>
      </w:r>
      <w:r w:rsidRPr="00684EE0">
        <w:rPr>
          <w:rFonts w:ascii="Arial" w:hAnsi="Arial" w:cs="Arial"/>
          <w:sz w:val="24"/>
          <w:szCs w:val="24"/>
        </w:rPr>
        <w:t xml:space="preserve">Available at: </w:t>
      </w:r>
      <w:hyperlink r:id="rId21" w:history="1">
        <w:r w:rsidRPr="00684EE0">
          <w:rPr>
            <w:rStyle w:val="Hyperlink"/>
            <w:rFonts w:ascii="Arial" w:hAnsi="Arial" w:cs="Arial"/>
            <w:sz w:val="24"/>
            <w:szCs w:val="24"/>
          </w:rPr>
          <w:t>https://www.glion.edu/magazine/eco-friendly-hotels-explained/</w:t>
        </w:r>
      </w:hyperlink>
      <w:r w:rsidRPr="00FB0148">
        <w:rPr>
          <w:rFonts w:ascii="Arial" w:hAnsi="Arial" w:cs="Arial"/>
          <w:sz w:val="24"/>
          <w:szCs w:val="24"/>
        </w:rPr>
        <w:t xml:space="preserve"> </w:t>
      </w:r>
      <w:r w:rsidRPr="00684EE0">
        <w:rPr>
          <w:rFonts w:ascii="Arial" w:hAnsi="Arial" w:cs="Arial"/>
          <w:sz w:val="24"/>
          <w:szCs w:val="24"/>
        </w:rPr>
        <w:t xml:space="preserve"> (Accessed: 2 June 2024).</w:t>
      </w:r>
    </w:p>
    <w:p w14:paraId="4200A68A" w14:textId="77777777" w:rsidR="009354F8" w:rsidRPr="00FB0148" w:rsidRDefault="009354F8" w:rsidP="009354F8">
      <w:pPr>
        <w:spacing w:line="360" w:lineRule="auto"/>
        <w:jc w:val="both"/>
        <w:rPr>
          <w:rFonts w:ascii="Arial" w:hAnsi="Arial" w:cs="Arial"/>
          <w:color w:val="111111"/>
          <w:sz w:val="24"/>
          <w:szCs w:val="24"/>
          <w:shd w:val="clear" w:color="auto" w:fill="FFFFFF"/>
        </w:rPr>
      </w:pPr>
      <w:r w:rsidRPr="00FB0148">
        <w:rPr>
          <w:rFonts w:ascii="Arial" w:hAnsi="Arial" w:cs="Arial"/>
          <w:color w:val="111111"/>
          <w:sz w:val="24"/>
          <w:szCs w:val="24"/>
          <w:shd w:val="clear" w:color="auto" w:fill="FFFFFF"/>
        </w:rPr>
        <w:lastRenderedPageBreak/>
        <w:t xml:space="preserve">Helen Sydney Adams (2024) Top 10: Sustainability Awards 2024. [Online] Available at: </w:t>
      </w:r>
      <w:hyperlink r:id="rId22" w:history="1">
        <w:r w:rsidRPr="00FB0148">
          <w:rPr>
            <w:rStyle w:val="Hyperlink"/>
            <w:rFonts w:ascii="Arial" w:hAnsi="Arial" w:cs="Arial"/>
            <w:sz w:val="24"/>
            <w:szCs w:val="24"/>
            <w:shd w:val="clear" w:color="auto" w:fill="FFFFFF"/>
          </w:rPr>
          <w:t>https://evmagazine.com/sustainability/top-10-sustainability-awards-2024</w:t>
        </w:r>
      </w:hyperlink>
      <w:r w:rsidRPr="00FB0148">
        <w:rPr>
          <w:rFonts w:ascii="Arial" w:hAnsi="Arial" w:cs="Arial"/>
          <w:color w:val="111111"/>
          <w:sz w:val="24"/>
          <w:szCs w:val="24"/>
          <w:shd w:val="clear" w:color="auto" w:fill="FFFFFF"/>
        </w:rPr>
        <w:t xml:space="preserve">  (Accessed: 3 June 2024).</w:t>
      </w:r>
    </w:p>
    <w:p w14:paraId="5BE6AB58" w14:textId="22643AD3" w:rsidR="00406AA6" w:rsidRPr="00FB0148" w:rsidRDefault="00406AA6" w:rsidP="00406AA6">
      <w:pPr>
        <w:spacing w:line="360" w:lineRule="auto"/>
        <w:jc w:val="both"/>
        <w:rPr>
          <w:rFonts w:ascii="Arial" w:hAnsi="Arial" w:cs="Arial"/>
          <w:color w:val="111111"/>
          <w:sz w:val="24"/>
          <w:szCs w:val="24"/>
        </w:rPr>
      </w:pPr>
      <w:r w:rsidRPr="00406AA6">
        <w:rPr>
          <w:rFonts w:ascii="Arial" w:hAnsi="Arial" w:cs="Arial"/>
          <w:color w:val="111111"/>
          <w:sz w:val="24"/>
          <w:szCs w:val="24"/>
        </w:rPr>
        <w:t xml:space="preserve">Herath, G. (2019). </w:t>
      </w:r>
      <w:r w:rsidRPr="00406AA6">
        <w:rPr>
          <w:rFonts w:ascii="Arial" w:hAnsi="Arial" w:cs="Arial"/>
          <w:i/>
          <w:iCs/>
          <w:color w:val="111111"/>
          <w:sz w:val="24"/>
          <w:szCs w:val="24"/>
        </w:rPr>
        <w:t>Sustainable Tourism Development in Asia: Evaluation of the Potential and Challenges: In I. Management Association (Ed.), Sustainable Tourism: Breakthroughs in Research and Practice (pp. 271-294). IGI Global.</w:t>
      </w:r>
      <w:r w:rsidRPr="00406AA6">
        <w:rPr>
          <w:rFonts w:ascii="Arial" w:hAnsi="Arial" w:cs="Arial"/>
          <w:color w:val="111111"/>
          <w:sz w:val="24"/>
          <w:szCs w:val="24"/>
        </w:rPr>
        <w:t xml:space="preserve"> [Online] Available at: </w:t>
      </w:r>
      <w:hyperlink r:id="rId23" w:history="1">
        <w:r w:rsidRPr="00406AA6">
          <w:rPr>
            <w:rStyle w:val="Hyperlink"/>
            <w:rFonts w:ascii="Arial" w:hAnsi="Arial" w:cs="Arial"/>
            <w:sz w:val="24"/>
            <w:szCs w:val="24"/>
          </w:rPr>
          <w:t>https://doi-org.ezproxy.uwtsd.ac.uk/10.4018/978-1-5225-7504-7.ch015 p 6 -7</w:t>
        </w:r>
      </w:hyperlink>
      <w:r w:rsidRPr="00406AA6">
        <w:rPr>
          <w:rFonts w:ascii="Arial" w:hAnsi="Arial" w:cs="Arial"/>
          <w:color w:val="111111"/>
          <w:sz w:val="24"/>
          <w:szCs w:val="24"/>
          <w:u w:val="single"/>
        </w:rPr>
        <w:t xml:space="preserve"> </w:t>
      </w:r>
      <w:r w:rsidRPr="00406AA6">
        <w:rPr>
          <w:rFonts w:ascii="Arial" w:hAnsi="Arial" w:cs="Arial"/>
          <w:color w:val="111111"/>
          <w:sz w:val="24"/>
          <w:szCs w:val="24"/>
        </w:rPr>
        <w:t>(Accessed: 2 June 2024).</w:t>
      </w:r>
    </w:p>
    <w:p w14:paraId="63F2276E" w14:textId="77777777" w:rsidR="0063703A" w:rsidRPr="00FB0148" w:rsidRDefault="0063703A" w:rsidP="0063703A">
      <w:pPr>
        <w:spacing w:line="360" w:lineRule="auto"/>
        <w:jc w:val="both"/>
        <w:rPr>
          <w:rFonts w:ascii="Arial" w:hAnsi="Arial" w:cs="Arial"/>
          <w:color w:val="111111"/>
          <w:sz w:val="24"/>
          <w:szCs w:val="24"/>
          <w:shd w:val="clear" w:color="auto" w:fill="FFFFFF"/>
        </w:rPr>
      </w:pPr>
      <w:r w:rsidRPr="00FB0148">
        <w:rPr>
          <w:rFonts w:ascii="Arial" w:hAnsi="Arial" w:cs="Arial"/>
          <w:color w:val="111111"/>
          <w:sz w:val="24"/>
          <w:szCs w:val="24"/>
          <w:shd w:val="clear" w:color="auto" w:fill="FFFFFF"/>
        </w:rPr>
        <w:t xml:space="preserve">James Lawless (2024). What is Sustainability and Why is it Important? | Purple Griffon [Online] Available at: </w:t>
      </w:r>
      <w:hyperlink r:id="rId24" w:history="1">
        <w:r w:rsidRPr="00FB0148">
          <w:rPr>
            <w:rStyle w:val="Hyperlink"/>
            <w:rFonts w:ascii="Arial" w:hAnsi="Arial" w:cs="Arial"/>
            <w:sz w:val="24"/>
            <w:szCs w:val="24"/>
            <w:shd w:val="clear" w:color="auto" w:fill="FFFFFF"/>
          </w:rPr>
          <w:t>https://purplegriffon.com/blog/what-does-it-mean-to-be-sustainable</w:t>
        </w:r>
      </w:hyperlink>
      <w:r w:rsidRPr="00FB0148">
        <w:rPr>
          <w:rFonts w:ascii="Arial" w:hAnsi="Arial" w:cs="Arial"/>
          <w:color w:val="111111"/>
          <w:sz w:val="24"/>
          <w:szCs w:val="24"/>
          <w:shd w:val="clear" w:color="auto" w:fill="FFFFFF"/>
        </w:rPr>
        <w:t xml:space="preserve"> (Accessed: 3 June 2024).</w:t>
      </w:r>
    </w:p>
    <w:p w14:paraId="1B903EB2" w14:textId="0FDEBA41" w:rsidR="000759D8" w:rsidRPr="00FB0148" w:rsidRDefault="000759D8" w:rsidP="000759D8">
      <w:pPr>
        <w:spacing w:line="360" w:lineRule="auto"/>
        <w:jc w:val="both"/>
        <w:rPr>
          <w:rFonts w:ascii="Arial" w:hAnsi="Arial" w:cs="Arial"/>
          <w:color w:val="111111"/>
          <w:sz w:val="24"/>
          <w:szCs w:val="24"/>
        </w:rPr>
      </w:pPr>
      <w:r w:rsidRPr="00733A63">
        <w:rPr>
          <w:rFonts w:ascii="Arial" w:hAnsi="Arial" w:cs="Arial"/>
          <w:color w:val="111111"/>
          <w:sz w:val="24"/>
          <w:szCs w:val="24"/>
        </w:rPr>
        <w:t xml:space="preserve">John Mariani (2022). </w:t>
      </w:r>
      <w:r w:rsidRPr="00733A63">
        <w:rPr>
          <w:rFonts w:ascii="Arial" w:hAnsi="Arial" w:cs="Arial"/>
          <w:i/>
          <w:iCs/>
          <w:color w:val="111111"/>
          <w:sz w:val="24"/>
          <w:szCs w:val="24"/>
        </w:rPr>
        <w:t xml:space="preserve">How Sustainability Has Become </w:t>
      </w:r>
      <w:r w:rsidRPr="00FB0148">
        <w:rPr>
          <w:rFonts w:ascii="Arial" w:hAnsi="Arial" w:cs="Arial"/>
          <w:i/>
          <w:iCs/>
          <w:color w:val="111111"/>
          <w:sz w:val="24"/>
          <w:szCs w:val="24"/>
        </w:rPr>
        <w:t>a</w:t>
      </w:r>
      <w:r w:rsidRPr="00733A63">
        <w:rPr>
          <w:rFonts w:ascii="Arial" w:hAnsi="Arial" w:cs="Arial"/>
          <w:i/>
          <w:iCs/>
          <w:color w:val="111111"/>
          <w:sz w:val="24"/>
          <w:szCs w:val="24"/>
        </w:rPr>
        <w:t xml:space="preserve"> Marketing Necessity </w:t>
      </w:r>
      <w:r w:rsidR="00A20AF5" w:rsidRPr="00733A63">
        <w:rPr>
          <w:rFonts w:ascii="Arial" w:hAnsi="Arial" w:cs="Arial"/>
          <w:i/>
          <w:iCs/>
          <w:color w:val="111111"/>
          <w:sz w:val="24"/>
          <w:szCs w:val="24"/>
        </w:rPr>
        <w:t>in</w:t>
      </w:r>
      <w:r w:rsidRPr="00733A63">
        <w:rPr>
          <w:rFonts w:ascii="Arial" w:hAnsi="Arial" w:cs="Arial"/>
          <w:i/>
          <w:iCs/>
          <w:color w:val="111111"/>
          <w:sz w:val="24"/>
          <w:szCs w:val="24"/>
        </w:rPr>
        <w:t xml:space="preserve"> Luxury Hotels.</w:t>
      </w:r>
      <w:r w:rsidRPr="00733A63">
        <w:rPr>
          <w:rFonts w:ascii="Arial" w:hAnsi="Arial" w:cs="Arial"/>
          <w:color w:val="111111"/>
          <w:sz w:val="24"/>
          <w:szCs w:val="24"/>
        </w:rPr>
        <w:t xml:space="preserve"> [Online] Available at: </w:t>
      </w:r>
      <w:hyperlink r:id="rId25" w:history="1">
        <w:r w:rsidRPr="00733A63">
          <w:rPr>
            <w:rStyle w:val="Hyperlink"/>
            <w:rFonts w:ascii="Arial" w:hAnsi="Arial" w:cs="Arial"/>
            <w:sz w:val="24"/>
            <w:szCs w:val="24"/>
          </w:rPr>
          <w:t>https://www.forbes.com/sites/johnmariani/2022/07/19/how-sustainability-has-become-a-marketing-necessity-in-luxury-hotels/?sh=334a22c3306d</w:t>
        </w:r>
      </w:hyperlink>
      <w:r w:rsidRPr="00733A63">
        <w:rPr>
          <w:rFonts w:ascii="Arial" w:hAnsi="Arial" w:cs="Arial"/>
          <w:color w:val="111111"/>
          <w:sz w:val="24"/>
          <w:szCs w:val="24"/>
        </w:rPr>
        <w:t xml:space="preserve">  (Accessed: 2 June 2024).</w:t>
      </w:r>
    </w:p>
    <w:p w14:paraId="1E17EA8A" w14:textId="77777777" w:rsidR="00D43517" w:rsidRPr="00FB0148" w:rsidRDefault="00D43517" w:rsidP="00D43517">
      <w:pPr>
        <w:spacing w:line="360" w:lineRule="auto"/>
        <w:jc w:val="both"/>
        <w:rPr>
          <w:rFonts w:ascii="Arial" w:hAnsi="Arial" w:cs="Arial"/>
          <w:color w:val="111111"/>
          <w:sz w:val="24"/>
          <w:szCs w:val="24"/>
          <w:shd w:val="clear" w:color="auto" w:fill="FFFFFF"/>
        </w:rPr>
      </w:pPr>
      <w:r w:rsidRPr="00FB0148">
        <w:rPr>
          <w:rFonts w:ascii="Arial" w:hAnsi="Arial" w:cs="Arial"/>
          <w:color w:val="111111"/>
          <w:sz w:val="24"/>
          <w:szCs w:val="24"/>
          <w:shd w:val="clear" w:color="auto" w:fill="FFFFFF"/>
        </w:rPr>
        <w:t xml:space="preserve">Keep Britain Tidy (2024) - Green Key England (2024). [Online] Available at: </w:t>
      </w:r>
      <w:hyperlink r:id="rId26" w:history="1">
        <w:r w:rsidRPr="00FB0148">
          <w:rPr>
            <w:rStyle w:val="Hyperlink"/>
            <w:rFonts w:ascii="Arial" w:hAnsi="Arial" w:cs="Arial"/>
            <w:sz w:val="24"/>
            <w:szCs w:val="24"/>
            <w:shd w:val="clear" w:color="auto" w:fill="FFFFFF"/>
          </w:rPr>
          <w:t>https://www.greenkeyengland.co.uk/criteria</w:t>
        </w:r>
      </w:hyperlink>
      <w:r w:rsidRPr="00FB0148">
        <w:rPr>
          <w:rFonts w:ascii="Arial" w:hAnsi="Arial" w:cs="Arial"/>
          <w:color w:val="111111"/>
          <w:sz w:val="24"/>
          <w:szCs w:val="24"/>
          <w:shd w:val="clear" w:color="auto" w:fill="FFFFFF"/>
        </w:rPr>
        <w:t xml:space="preserve">  (Accessed: 3 June 2024).</w:t>
      </w:r>
    </w:p>
    <w:p w14:paraId="6779A71A" w14:textId="4CBC2931" w:rsidR="0075069F" w:rsidRPr="00FB0148" w:rsidRDefault="0075069F" w:rsidP="000508B7">
      <w:pPr>
        <w:spacing w:line="360" w:lineRule="auto"/>
        <w:jc w:val="both"/>
        <w:rPr>
          <w:rFonts w:ascii="Arial" w:hAnsi="Arial" w:cs="Arial"/>
          <w:sz w:val="24"/>
          <w:szCs w:val="24"/>
        </w:rPr>
      </w:pPr>
      <w:bookmarkStart w:id="23" w:name="_Hlk168316644"/>
      <w:r w:rsidRPr="0075069F">
        <w:rPr>
          <w:rFonts w:ascii="Arial" w:hAnsi="Arial" w:cs="Arial"/>
          <w:sz w:val="24"/>
          <w:szCs w:val="24"/>
        </w:rPr>
        <w:t>Legrand</w:t>
      </w:r>
      <w:bookmarkEnd w:id="23"/>
      <w:r w:rsidRPr="0075069F">
        <w:rPr>
          <w:rFonts w:ascii="Arial" w:hAnsi="Arial" w:cs="Arial"/>
          <w:sz w:val="24"/>
          <w:szCs w:val="24"/>
        </w:rPr>
        <w:t xml:space="preserve">, W., Chen, J.S., &amp; </w:t>
      </w:r>
      <w:proofErr w:type="spellStart"/>
      <w:r w:rsidRPr="0075069F">
        <w:rPr>
          <w:rFonts w:ascii="Arial" w:hAnsi="Arial" w:cs="Arial"/>
          <w:sz w:val="24"/>
          <w:szCs w:val="24"/>
        </w:rPr>
        <w:t>Laeis</w:t>
      </w:r>
      <w:proofErr w:type="spellEnd"/>
      <w:r w:rsidRPr="0075069F">
        <w:rPr>
          <w:rFonts w:ascii="Arial" w:hAnsi="Arial" w:cs="Arial"/>
          <w:sz w:val="24"/>
          <w:szCs w:val="24"/>
        </w:rPr>
        <w:t xml:space="preserve">, G.C.M. (2022). </w:t>
      </w:r>
      <w:r w:rsidRPr="0075069F">
        <w:rPr>
          <w:rFonts w:ascii="Arial" w:hAnsi="Arial" w:cs="Arial"/>
          <w:i/>
          <w:iCs/>
          <w:sz w:val="24"/>
          <w:szCs w:val="24"/>
        </w:rPr>
        <w:t>Sustainability in the Hospitality Industry: Principles of Sustainable Operations (4th ed.). Routledge. Sustainability in the Hospitality Industry</w:t>
      </w:r>
      <w:r w:rsidRPr="0075069F">
        <w:rPr>
          <w:rFonts w:ascii="Arial" w:hAnsi="Arial" w:cs="Arial"/>
          <w:sz w:val="24"/>
          <w:szCs w:val="24"/>
        </w:rPr>
        <w:t xml:space="preserve">. [Online] Available at: </w:t>
      </w:r>
      <w:hyperlink r:id="rId27" w:history="1">
        <w:r w:rsidRPr="0075069F">
          <w:rPr>
            <w:rStyle w:val="Hyperlink"/>
            <w:rFonts w:ascii="Arial" w:hAnsi="Arial" w:cs="Arial"/>
            <w:sz w:val="24"/>
            <w:szCs w:val="24"/>
          </w:rPr>
          <w:t>https://www.taylorfrancis.com/books/mono/10.4324/9781003081128/sustainability-hospitality-industry-willy-legrand-joseph-chen-gabriel-laeis</w:t>
        </w:r>
      </w:hyperlink>
      <w:r w:rsidRPr="0075069F">
        <w:rPr>
          <w:rFonts w:ascii="Arial" w:hAnsi="Arial" w:cs="Arial"/>
          <w:sz w:val="24"/>
          <w:szCs w:val="24"/>
        </w:rPr>
        <w:t xml:space="preserve">  (Accessed: 2 June 2024).</w:t>
      </w:r>
    </w:p>
    <w:p w14:paraId="0A23D495" w14:textId="77777777" w:rsidR="0052197F" w:rsidRPr="00FB0148" w:rsidRDefault="0052197F" w:rsidP="0052197F">
      <w:pPr>
        <w:rPr>
          <w:rFonts w:ascii="Arial" w:hAnsi="Arial" w:cs="Arial"/>
          <w:sz w:val="24"/>
          <w:szCs w:val="24"/>
        </w:rPr>
      </w:pPr>
      <w:r w:rsidRPr="00FB0148">
        <w:rPr>
          <w:rFonts w:ascii="Arial" w:hAnsi="Arial" w:cs="Arial"/>
          <w:sz w:val="24"/>
          <w:szCs w:val="24"/>
        </w:rPr>
        <w:t>Mahabalipuram (2024) | For UNESCO World Heritage Travellers</w:t>
      </w:r>
      <w:r w:rsidRPr="00FB0148">
        <w:rPr>
          <w:rFonts w:ascii="Arial" w:hAnsi="Arial" w:cs="Arial"/>
          <w:color w:val="333333"/>
          <w:sz w:val="24"/>
          <w:szCs w:val="24"/>
          <w:shd w:val="clear" w:color="auto" w:fill="FFFFFF"/>
        </w:rPr>
        <w:t xml:space="preserve">. </w:t>
      </w:r>
      <w:r w:rsidRPr="00FB0148">
        <w:rPr>
          <w:rFonts w:ascii="Arial" w:hAnsi="Arial" w:cs="Arial"/>
          <w:sz w:val="24"/>
          <w:szCs w:val="24"/>
        </w:rPr>
        <w:t xml:space="preserve">Group of Monuments at Mahabalipuram. [Online] Available at: </w:t>
      </w:r>
      <w:hyperlink r:id="rId28" w:history="1">
        <w:r w:rsidRPr="00FB0148">
          <w:rPr>
            <w:rStyle w:val="Hyperlink"/>
            <w:rFonts w:ascii="Arial" w:hAnsi="Arial" w:cs="Arial"/>
            <w:sz w:val="24"/>
            <w:szCs w:val="24"/>
          </w:rPr>
          <w:t>https://www.worldheritagesite.org/list/Mahabalipuram</w:t>
        </w:r>
      </w:hyperlink>
      <w:r w:rsidRPr="00FB0148">
        <w:rPr>
          <w:rFonts w:ascii="Arial" w:hAnsi="Arial" w:cs="Arial"/>
          <w:sz w:val="24"/>
          <w:szCs w:val="24"/>
        </w:rPr>
        <w:t xml:space="preserve">  (Accessed: 3 June 2024).</w:t>
      </w:r>
    </w:p>
    <w:p w14:paraId="497F37E6" w14:textId="3A185D5B" w:rsidR="003417BE" w:rsidRPr="00FB0148" w:rsidRDefault="003417BE" w:rsidP="003417BE">
      <w:pPr>
        <w:rPr>
          <w:rFonts w:ascii="Arial" w:hAnsi="Arial" w:cs="Arial"/>
          <w:sz w:val="24"/>
          <w:szCs w:val="24"/>
        </w:rPr>
      </w:pPr>
      <w:r w:rsidRPr="003417BE">
        <w:rPr>
          <w:rFonts w:ascii="Arial" w:hAnsi="Arial" w:cs="Arial"/>
          <w:sz w:val="24"/>
          <w:szCs w:val="24"/>
        </w:rPr>
        <w:t xml:space="preserve">Mohd </w:t>
      </w:r>
      <w:bookmarkStart w:id="24" w:name="_Hlk168335695"/>
      <w:r w:rsidRPr="003417BE">
        <w:rPr>
          <w:rFonts w:ascii="Arial" w:hAnsi="Arial" w:cs="Arial"/>
          <w:sz w:val="24"/>
          <w:szCs w:val="24"/>
        </w:rPr>
        <w:t>Sadiq, Mohd Adil, Justin Paul (p.1-2, 2022)</w:t>
      </w:r>
      <w:bookmarkEnd w:id="24"/>
      <w:r w:rsidRPr="003417BE">
        <w:rPr>
          <w:rFonts w:ascii="Arial" w:hAnsi="Arial" w:cs="Arial"/>
          <w:sz w:val="24"/>
          <w:szCs w:val="24"/>
        </w:rPr>
        <w:t xml:space="preserve">. </w:t>
      </w:r>
      <w:r w:rsidRPr="003417BE">
        <w:rPr>
          <w:rFonts w:ascii="Arial" w:hAnsi="Arial" w:cs="Arial"/>
          <w:i/>
          <w:iCs/>
          <w:sz w:val="24"/>
          <w:szCs w:val="24"/>
        </w:rPr>
        <w:t xml:space="preserve">Eco-friendly </w:t>
      </w:r>
      <w:proofErr w:type="gramStart"/>
      <w:r w:rsidRPr="003417BE">
        <w:rPr>
          <w:rFonts w:ascii="Arial" w:hAnsi="Arial" w:cs="Arial"/>
          <w:i/>
          <w:iCs/>
          <w:sz w:val="24"/>
          <w:szCs w:val="24"/>
        </w:rPr>
        <w:t>hotel</w:t>
      </w:r>
      <w:proofErr w:type="gramEnd"/>
      <w:r w:rsidRPr="003417BE">
        <w:rPr>
          <w:rFonts w:ascii="Arial" w:hAnsi="Arial" w:cs="Arial"/>
          <w:i/>
          <w:iCs/>
          <w:sz w:val="24"/>
          <w:szCs w:val="24"/>
        </w:rPr>
        <w:t xml:space="preserve"> stay and environmental attitude: A value-attitude-behaviour perspective.</w:t>
      </w:r>
      <w:r w:rsidRPr="003417BE">
        <w:rPr>
          <w:rFonts w:ascii="Arial" w:hAnsi="Arial" w:cs="Arial"/>
          <w:sz w:val="24"/>
          <w:szCs w:val="24"/>
        </w:rPr>
        <w:t xml:space="preserve"> </w:t>
      </w:r>
      <w:r w:rsidRPr="003417BE">
        <w:rPr>
          <w:rFonts w:ascii="Arial" w:hAnsi="Arial" w:cs="Arial"/>
          <w:i/>
          <w:iCs/>
          <w:sz w:val="24"/>
          <w:szCs w:val="24"/>
        </w:rPr>
        <w:t>International Journal of Hospitality Management, Volume 100.</w:t>
      </w:r>
      <w:r w:rsidRPr="003417BE">
        <w:rPr>
          <w:rFonts w:ascii="Arial" w:hAnsi="Arial" w:cs="Arial"/>
          <w:sz w:val="24"/>
          <w:szCs w:val="24"/>
        </w:rPr>
        <w:t xml:space="preserve"> [Online]</w:t>
      </w:r>
      <w:r w:rsidRPr="00FB0148">
        <w:rPr>
          <w:rFonts w:ascii="Arial" w:hAnsi="Arial" w:cs="Arial"/>
          <w:sz w:val="24"/>
          <w:szCs w:val="24"/>
        </w:rPr>
        <w:t xml:space="preserve"> </w:t>
      </w:r>
      <w:r w:rsidRPr="003417BE">
        <w:rPr>
          <w:rFonts w:ascii="Arial" w:hAnsi="Arial" w:cs="Arial"/>
          <w:sz w:val="24"/>
          <w:szCs w:val="24"/>
        </w:rPr>
        <w:t xml:space="preserve">Available at: </w:t>
      </w:r>
      <w:hyperlink r:id="rId29" w:history="1">
        <w:r w:rsidRPr="003417BE">
          <w:rPr>
            <w:rStyle w:val="Hyperlink"/>
            <w:rFonts w:ascii="Arial" w:hAnsi="Arial" w:cs="Arial"/>
            <w:sz w:val="24"/>
            <w:szCs w:val="24"/>
          </w:rPr>
          <w:t>https://www.sciencedirect.com/science/article/pii/S0278431921002371</w:t>
        </w:r>
      </w:hyperlink>
      <w:r w:rsidRPr="003417BE">
        <w:rPr>
          <w:rFonts w:ascii="Arial" w:hAnsi="Arial" w:cs="Arial"/>
          <w:sz w:val="24"/>
          <w:szCs w:val="24"/>
        </w:rPr>
        <w:t xml:space="preserve">  (Accessed: 2 June 2024).</w:t>
      </w:r>
    </w:p>
    <w:p w14:paraId="1A1076E7" w14:textId="5285157D" w:rsidR="00FA5B37" w:rsidRPr="00FB0148" w:rsidRDefault="00FA5B37" w:rsidP="00FA5B37">
      <w:pPr>
        <w:spacing w:line="360" w:lineRule="auto"/>
        <w:jc w:val="both"/>
        <w:rPr>
          <w:rFonts w:ascii="Arial" w:hAnsi="Arial" w:cs="Arial"/>
          <w:color w:val="111111"/>
          <w:sz w:val="24"/>
          <w:szCs w:val="24"/>
          <w:shd w:val="clear" w:color="auto" w:fill="FFFFFF"/>
        </w:rPr>
      </w:pPr>
      <w:bookmarkStart w:id="25" w:name="_Hlk168341496"/>
      <w:r w:rsidRPr="00FB0148">
        <w:rPr>
          <w:rFonts w:ascii="Arial" w:hAnsi="Arial" w:cs="Arial"/>
          <w:color w:val="111111"/>
          <w:sz w:val="24"/>
          <w:szCs w:val="24"/>
          <w:shd w:val="clear" w:color="auto" w:fill="FFFFFF"/>
        </w:rPr>
        <w:lastRenderedPageBreak/>
        <w:t xml:space="preserve">Poppy Stringer (2024) </w:t>
      </w:r>
      <w:bookmarkEnd w:id="25"/>
      <w:r w:rsidRPr="00FB0148">
        <w:rPr>
          <w:rFonts w:ascii="Arial" w:hAnsi="Arial" w:cs="Arial"/>
          <w:color w:val="111111"/>
          <w:sz w:val="24"/>
          <w:szCs w:val="24"/>
          <w:shd w:val="clear" w:color="auto" w:fill="FFFFFF"/>
        </w:rPr>
        <w:t xml:space="preserve">Green hospitality: 5 sustainable practices for eco-friendly hotels. [Online] Available at: </w:t>
      </w:r>
      <w:hyperlink r:id="rId30" w:history="1">
        <w:r w:rsidRPr="00FB0148">
          <w:rPr>
            <w:rStyle w:val="Hyperlink"/>
            <w:rFonts w:ascii="Arial" w:hAnsi="Arial" w:cs="Arial"/>
            <w:sz w:val="24"/>
            <w:szCs w:val="24"/>
            <w:shd w:val="clear" w:color="auto" w:fill="FFFFFF"/>
          </w:rPr>
          <w:t>https://skoot.eco/articles/5-sustainable-practices-for-eco-friendly-hotels</w:t>
        </w:r>
      </w:hyperlink>
      <w:r w:rsidRPr="00FB0148">
        <w:rPr>
          <w:rFonts w:ascii="Arial" w:hAnsi="Arial" w:cs="Arial"/>
          <w:color w:val="111111"/>
          <w:sz w:val="24"/>
          <w:szCs w:val="24"/>
          <w:shd w:val="clear" w:color="auto" w:fill="FFFFFF"/>
        </w:rPr>
        <w:t xml:space="preserve">  (Accessed: 2 June 2024).</w:t>
      </w:r>
    </w:p>
    <w:p w14:paraId="35E59A4B" w14:textId="77777777" w:rsidR="009877BC" w:rsidRPr="00FB0148" w:rsidRDefault="009877BC" w:rsidP="009877BC">
      <w:pPr>
        <w:rPr>
          <w:rFonts w:ascii="Arial" w:hAnsi="Arial" w:cs="Arial"/>
          <w:sz w:val="24"/>
          <w:szCs w:val="24"/>
        </w:rPr>
      </w:pPr>
      <w:r w:rsidRPr="00FB0148">
        <w:rPr>
          <w:rFonts w:ascii="Arial" w:hAnsi="Arial" w:cs="Arial"/>
          <w:sz w:val="24"/>
          <w:szCs w:val="24"/>
        </w:rPr>
        <w:t xml:space="preserve">SiteMinder (2024) </w:t>
      </w:r>
      <w:r w:rsidRPr="00FB0148">
        <w:rPr>
          <w:rFonts w:ascii="Arial" w:hAnsi="Arial" w:cs="Arial"/>
          <w:i/>
          <w:iCs/>
          <w:sz w:val="24"/>
          <w:szCs w:val="24"/>
        </w:rPr>
        <w:t>Hotel sustainability: A full guide for hotel owners</w:t>
      </w:r>
      <w:r w:rsidRPr="00FB0148">
        <w:rPr>
          <w:rFonts w:ascii="Arial" w:hAnsi="Arial" w:cs="Arial"/>
          <w:sz w:val="24"/>
          <w:szCs w:val="24"/>
        </w:rPr>
        <w:t xml:space="preserve">.  [Online] Available at: </w:t>
      </w:r>
      <w:hyperlink r:id="rId31" w:history="1">
        <w:r w:rsidRPr="00FB0148">
          <w:rPr>
            <w:rStyle w:val="Hyperlink"/>
            <w:rFonts w:ascii="Arial" w:hAnsi="Arial" w:cs="Arial"/>
            <w:sz w:val="24"/>
            <w:szCs w:val="24"/>
          </w:rPr>
          <w:t>https://www.hospitalitynet.org/explainer/4120392.html</w:t>
        </w:r>
      </w:hyperlink>
      <w:r w:rsidRPr="00FB0148">
        <w:rPr>
          <w:rFonts w:ascii="Arial" w:hAnsi="Arial" w:cs="Arial"/>
          <w:sz w:val="24"/>
          <w:szCs w:val="24"/>
        </w:rPr>
        <w:t xml:space="preserve">  (Accessed: 3 June 2024).</w:t>
      </w:r>
    </w:p>
    <w:p w14:paraId="594917B4" w14:textId="77777777" w:rsidR="000508B7" w:rsidRPr="00FB0148" w:rsidRDefault="000508B7" w:rsidP="000508B7">
      <w:pPr>
        <w:spacing w:line="360" w:lineRule="auto"/>
        <w:jc w:val="both"/>
        <w:rPr>
          <w:rFonts w:ascii="Arial" w:hAnsi="Arial" w:cs="Arial"/>
          <w:sz w:val="24"/>
          <w:szCs w:val="24"/>
        </w:rPr>
      </w:pPr>
      <w:bookmarkStart w:id="26" w:name="_Hlk168317318"/>
      <w:r w:rsidRPr="00FB0148">
        <w:rPr>
          <w:rFonts w:ascii="Arial" w:hAnsi="Arial" w:cs="Arial"/>
          <w:sz w:val="24"/>
          <w:szCs w:val="24"/>
        </w:rPr>
        <w:t xml:space="preserve">SWNS (2023) </w:t>
      </w:r>
      <w:r w:rsidRPr="00FB0148">
        <w:rPr>
          <w:rFonts w:ascii="Arial" w:hAnsi="Arial" w:cs="Arial"/>
          <w:i/>
          <w:iCs/>
          <w:sz w:val="24"/>
          <w:szCs w:val="24"/>
        </w:rPr>
        <w:t>Most Gen Z and Millennials base purchases on a brand’s mission: poll</w:t>
      </w:r>
      <w:r w:rsidRPr="00FB0148">
        <w:rPr>
          <w:rFonts w:ascii="Arial" w:hAnsi="Arial" w:cs="Arial"/>
          <w:sz w:val="24"/>
          <w:szCs w:val="24"/>
        </w:rPr>
        <w:t xml:space="preserve">. </w:t>
      </w:r>
      <w:bookmarkEnd w:id="26"/>
      <w:r w:rsidRPr="00FB0148">
        <w:rPr>
          <w:rFonts w:ascii="Arial" w:hAnsi="Arial" w:cs="Arial"/>
          <w:sz w:val="24"/>
          <w:szCs w:val="24"/>
        </w:rPr>
        <w:t xml:space="preserve">[Online] Available at: </w:t>
      </w:r>
      <w:hyperlink r:id="rId32" w:history="1">
        <w:r w:rsidRPr="00FB0148">
          <w:rPr>
            <w:rStyle w:val="Hyperlink"/>
            <w:rFonts w:ascii="Arial" w:hAnsi="Arial" w:cs="Arial"/>
            <w:sz w:val="24"/>
            <w:szCs w:val="24"/>
          </w:rPr>
          <w:t>https://nypost.com/2023/08/22/most-gen-z-millennials-base-purchases-on-brands-mission-poll/</w:t>
        </w:r>
      </w:hyperlink>
      <w:r w:rsidRPr="00FB0148">
        <w:rPr>
          <w:rFonts w:ascii="Arial" w:hAnsi="Arial" w:cs="Arial"/>
          <w:sz w:val="24"/>
          <w:szCs w:val="24"/>
        </w:rPr>
        <w:t xml:space="preserve">  (Accessed: 3 June 2024).</w:t>
      </w:r>
    </w:p>
    <w:p w14:paraId="355F3D6C" w14:textId="77777777" w:rsidR="00026495" w:rsidRPr="00FB0148" w:rsidRDefault="002E7C97" w:rsidP="00026495">
      <w:pPr>
        <w:spacing w:line="360" w:lineRule="auto"/>
        <w:jc w:val="both"/>
        <w:rPr>
          <w:rFonts w:ascii="Arial" w:hAnsi="Arial" w:cs="Arial"/>
          <w:sz w:val="24"/>
          <w:szCs w:val="24"/>
        </w:rPr>
      </w:pPr>
      <w:r w:rsidRPr="00FB0148">
        <w:rPr>
          <w:rFonts w:ascii="Arial" w:hAnsi="Arial" w:cs="Arial"/>
          <w:sz w:val="24"/>
          <w:szCs w:val="24"/>
        </w:rPr>
        <w:t xml:space="preserve">SWNS (2024). </w:t>
      </w:r>
      <w:r w:rsidRPr="00FB0148">
        <w:rPr>
          <w:rFonts w:ascii="Arial" w:hAnsi="Arial" w:cs="Arial"/>
          <w:i/>
          <w:iCs/>
          <w:sz w:val="24"/>
          <w:szCs w:val="24"/>
        </w:rPr>
        <w:t xml:space="preserve">Half of Americans think climate change will destroy the planet in their lifetime: poll. </w:t>
      </w:r>
      <w:r w:rsidRPr="00FB0148">
        <w:rPr>
          <w:rFonts w:ascii="Arial" w:hAnsi="Arial" w:cs="Arial"/>
          <w:sz w:val="24"/>
          <w:szCs w:val="24"/>
        </w:rPr>
        <w:t xml:space="preserve">[Online] Available at: </w:t>
      </w:r>
      <w:hyperlink r:id="rId33" w:history="1">
        <w:r w:rsidRPr="00FB0148">
          <w:rPr>
            <w:rStyle w:val="Hyperlink"/>
            <w:rFonts w:ascii="Arial" w:hAnsi="Arial" w:cs="Arial"/>
            <w:sz w:val="24"/>
            <w:szCs w:val="24"/>
          </w:rPr>
          <w:t>https://nypost.com/2024/05/20/us-news/half-of-americans-think-climate-change-will-destroy-planet-in-their-lifetime-poll/</w:t>
        </w:r>
      </w:hyperlink>
      <w:r w:rsidRPr="00FB0148">
        <w:rPr>
          <w:rFonts w:ascii="Arial" w:hAnsi="Arial" w:cs="Arial"/>
          <w:sz w:val="24"/>
          <w:szCs w:val="24"/>
        </w:rPr>
        <w:t xml:space="preserve">  (Accessed: 3 June 2024).</w:t>
      </w:r>
      <w:bookmarkStart w:id="27" w:name="_Hlk168338615"/>
    </w:p>
    <w:p w14:paraId="61888B7C" w14:textId="191E2ADE" w:rsidR="00026495" w:rsidRPr="00FB0148" w:rsidRDefault="00026495" w:rsidP="00026495">
      <w:pPr>
        <w:spacing w:line="360" w:lineRule="auto"/>
        <w:jc w:val="both"/>
        <w:rPr>
          <w:rFonts w:ascii="Arial" w:hAnsi="Arial" w:cs="Arial"/>
          <w:sz w:val="24"/>
          <w:szCs w:val="24"/>
        </w:rPr>
      </w:pPr>
      <w:r w:rsidRPr="00FB0148">
        <w:rPr>
          <w:rFonts w:ascii="Arial" w:hAnsi="Arial" w:cs="Arial"/>
          <w:color w:val="111111"/>
          <w:sz w:val="24"/>
          <w:szCs w:val="24"/>
          <w:shd w:val="clear" w:color="auto" w:fill="FFFFFF"/>
        </w:rPr>
        <w:t xml:space="preserve">Tourism 2030 </w:t>
      </w:r>
      <w:proofErr w:type="spellStart"/>
      <w:r w:rsidRPr="00FB0148">
        <w:rPr>
          <w:rFonts w:ascii="Arial" w:hAnsi="Arial" w:cs="Arial"/>
          <w:color w:val="111111"/>
          <w:sz w:val="24"/>
          <w:szCs w:val="24"/>
          <w:shd w:val="clear" w:color="auto" w:fill="FFFFFF"/>
        </w:rPr>
        <w:t>DestiNet</w:t>
      </w:r>
      <w:proofErr w:type="spellEnd"/>
      <w:r w:rsidRPr="00FB0148">
        <w:rPr>
          <w:rFonts w:ascii="Arial" w:hAnsi="Arial" w:cs="Arial"/>
          <w:color w:val="111111"/>
          <w:sz w:val="24"/>
          <w:szCs w:val="24"/>
          <w:shd w:val="clear" w:color="auto" w:fill="FFFFFF"/>
        </w:rPr>
        <w:t xml:space="preserve"> Services (2024)</w:t>
      </w:r>
      <w:bookmarkEnd w:id="27"/>
      <w:r w:rsidRPr="00FB0148">
        <w:rPr>
          <w:rFonts w:ascii="Arial" w:hAnsi="Arial" w:cs="Arial"/>
          <w:color w:val="111111"/>
          <w:sz w:val="24"/>
          <w:szCs w:val="24"/>
          <w:shd w:val="clear" w:color="auto" w:fill="FFFFFF"/>
        </w:rPr>
        <w:t xml:space="preserve"> Green Key. [Online] Available at: </w:t>
      </w:r>
      <w:hyperlink r:id="rId34" w:history="1">
        <w:r w:rsidRPr="00FB0148">
          <w:rPr>
            <w:rStyle w:val="Hyperlink"/>
            <w:rFonts w:ascii="Arial" w:hAnsi="Arial" w:cs="Arial"/>
            <w:sz w:val="24"/>
            <w:szCs w:val="24"/>
            <w:shd w:val="clear" w:color="auto" w:fill="FFFFFF"/>
          </w:rPr>
          <w:t>https://destinet.eu/resources/certificates/green-key</w:t>
        </w:r>
      </w:hyperlink>
      <w:r w:rsidRPr="00FB0148">
        <w:rPr>
          <w:rFonts w:ascii="Arial" w:hAnsi="Arial" w:cs="Arial"/>
          <w:color w:val="111111"/>
          <w:sz w:val="24"/>
          <w:szCs w:val="24"/>
          <w:shd w:val="clear" w:color="auto" w:fill="FFFFFF"/>
        </w:rPr>
        <w:t xml:space="preserve">  (Accessed: 3 June 2024).</w:t>
      </w:r>
    </w:p>
    <w:p w14:paraId="6EC6C295" w14:textId="7230CC30" w:rsidR="0073569B" w:rsidRPr="00FB0148" w:rsidRDefault="00740084" w:rsidP="0020499E">
      <w:pPr>
        <w:spacing w:line="360" w:lineRule="auto"/>
        <w:jc w:val="both"/>
        <w:rPr>
          <w:rFonts w:ascii="Arial" w:hAnsi="Arial" w:cs="Arial"/>
          <w:sz w:val="24"/>
          <w:szCs w:val="24"/>
        </w:rPr>
      </w:pPr>
      <w:r w:rsidRPr="00FB0148">
        <w:rPr>
          <w:rFonts w:ascii="Arial" w:hAnsi="Arial" w:cs="Arial"/>
          <w:sz w:val="24"/>
          <w:szCs w:val="24"/>
        </w:rPr>
        <w:t xml:space="preserve">UK HOSPITALITY (2022) </w:t>
      </w:r>
      <w:r w:rsidRPr="00FB0148">
        <w:rPr>
          <w:rFonts w:ascii="Arial" w:hAnsi="Arial" w:cs="Arial"/>
          <w:i/>
          <w:iCs/>
          <w:sz w:val="24"/>
          <w:szCs w:val="24"/>
        </w:rPr>
        <w:t>Environmental Sustainability Commitment.</w:t>
      </w:r>
      <w:r w:rsidRPr="00FB0148">
        <w:rPr>
          <w:rFonts w:ascii="Arial" w:hAnsi="Arial" w:cs="Arial"/>
          <w:sz w:val="24"/>
          <w:szCs w:val="24"/>
        </w:rPr>
        <w:t xml:space="preserve"> [Online] Available at: </w:t>
      </w:r>
      <w:hyperlink r:id="rId35" w:history="1">
        <w:r w:rsidRPr="00FB0148">
          <w:rPr>
            <w:rStyle w:val="Hyperlink"/>
            <w:rFonts w:ascii="Arial" w:hAnsi="Arial" w:cs="Arial"/>
            <w:sz w:val="24"/>
            <w:szCs w:val="24"/>
          </w:rPr>
          <w:t>https://www.ukhospitality.org.uk/insight/environmental-sustainability-commitment-2/</w:t>
        </w:r>
      </w:hyperlink>
      <w:r w:rsidRPr="00FB0148">
        <w:rPr>
          <w:rFonts w:ascii="Arial" w:hAnsi="Arial" w:cs="Arial"/>
          <w:sz w:val="24"/>
          <w:szCs w:val="24"/>
        </w:rPr>
        <w:t xml:space="preserve">  (Accessed: 3 June 2024).</w:t>
      </w:r>
      <w:bookmarkStart w:id="28" w:name="_Hlk168325949"/>
    </w:p>
    <w:p w14:paraId="07DC2424" w14:textId="557B1AFA" w:rsidR="0020499E" w:rsidRPr="00FB0148" w:rsidRDefault="0020499E" w:rsidP="0020499E">
      <w:pPr>
        <w:spacing w:line="360" w:lineRule="auto"/>
        <w:jc w:val="both"/>
        <w:rPr>
          <w:rFonts w:ascii="Arial" w:hAnsi="Arial" w:cs="Arial"/>
          <w:sz w:val="24"/>
          <w:szCs w:val="24"/>
        </w:rPr>
      </w:pPr>
      <w:r w:rsidRPr="00FB0148">
        <w:rPr>
          <w:rFonts w:ascii="Arial" w:hAnsi="Arial" w:cs="Arial"/>
          <w:color w:val="111111"/>
          <w:sz w:val="24"/>
          <w:szCs w:val="24"/>
        </w:rPr>
        <w:t>V. T. Nair, B. &amp; K., S. (2020)</w:t>
      </w:r>
      <w:bookmarkEnd w:id="28"/>
      <w:r w:rsidRPr="00FB0148">
        <w:rPr>
          <w:rFonts w:ascii="Arial" w:hAnsi="Arial" w:cs="Arial"/>
          <w:color w:val="111111"/>
          <w:sz w:val="24"/>
          <w:szCs w:val="24"/>
        </w:rPr>
        <w:t xml:space="preserve">. Visitor Perception and Expectation of Heritage Tourism at Mahabalipuram Monuments. In M. </w:t>
      </w:r>
      <w:proofErr w:type="spellStart"/>
      <w:r w:rsidRPr="00FB0148">
        <w:rPr>
          <w:rFonts w:ascii="Arial" w:hAnsi="Arial" w:cs="Arial"/>
          <w:color w:val="111111"/>
          <w:sz w:val="24"/>
          <w:szCs w:val="24"/>
        </w:rPr>
        <w:t>Korstanje</w:t>
      </w:r>
      <w:proofErr w:type="spellEnd"/>
      <w:r w:rsidRPr="00FB0148">
        <w:rPr>
          <w:rFonts w:ascii="Arial" w:hAnsi="Arial" w:cs="Arial"/>
          <w:color w:val="111111"/>
          <w:sz w:val="24"/>
          <w:szCs w:val="24"/>
        </w:rPr>
        <w:t>, B. George, &amp; A. Nedelea (Eds.), </w:t>
      </w:r>
      <w:r w:rsidRPr="00FB0148">
        <w:rPr>
          <w:rFonts w:ascii="Arial" w:hAnsi="Arial" w:cs="Arial"/>
          <w:i/>
          <w:iCs/>
          <w:color w:val="111111"/>
          <w:sz w:val="24"/>
          <w:szCs w:val="24"/>
        </w:rPr>
        <w:t>Strategies for Promoting Sustainable Hospitality and Tourism Services</w:t>
      </w:r>
      <w:r w:rsidRPr="00FB0148">
        <w:rPr>
          <w:rFonts w:ascii="Arial" w:hAnsi="Arial" w:cs="Arial"/>
          <w:color w:val="111111"/>
          <w:sz w:val="24"/>
          <w:szCs w:val="24"/>
        </w:rPr>
        <w:t xml:space="preserve"> (pp. 191-210). IGI Global. </w:t>
      </w:r>
      <w:r w:rsidRPr="001C6DD8">
        <w:rPr>
          <w:rFonts w:ascii="Arial" w:hAnsi="Arial" w:cs="Arial"/>
          <w:color w:val="111111"/>
          <w:sz w:val="24"/>
          <w:szCs w:val="24"/>
        </w:rPr>
        <w:t xml:space="preserve">[Online] Available at: </w:t>
      </w:r>
      <w:r w:rsidRPr="00FB0148">
        <w:rPr>
          <w:rFonts w:ascii="Arial" w:hAnsi="Arial" w:cs="Arial"/>
          <w:color w:val="111111"/>
          <w:sz w:val="24"/>
          <w:szCs w:val="24"/>
        </w:rPr>
        <w:t xml:space="preserve"> </w:t>
      </w:r>
      <w:hyperlink r:id="rId36" w:history="1">
        <w:r w:rsidRPr="00FB0148">
          <w:rPr>
            <w:rStyle w:val="Hyperlink"/>
            <w:rFonts w:ascii="Arial" w:hAnsi="Arial" w:cs="Arial"/>
            <w:sz w:val="24"/>
            <w:szCs w:val="24"/>
          </w:rPr>
          <w:t>https://doi-org.ezproxy.uwtsd.ac.uk/10.4018/978-1-7998-4330-6.ch012</w:t>
        </w:r>
      </w:hyperlink>
      <w:r w:rsidRPr="00FB0148">
        <w:rPr>
          <w:rFonts w:ascii="Arial" w:hAnsi="Arial" w:cs="Arial"/>
          <w:color w:val="111111"/>
          <w:sz w:val="24"/>
          <w:szCs w:val="24"/>
        </w:rPr>
        <w:t xml:space="preserve"> </w:t>
      </w:r>
      <w:r w:rsidRPr="001C6DD8">
        <w:rPr>
          <w:rFonts w:ascii="Arial" w:hAnsi="Arial" w:cs="Arial"/>
          <w:color w:val="111111"/>
          <w:sz w:val="24"/>
          <w:szCs w:val="24"/>
        </w:rPr>
        <w:t xml:space="preserve">(Accessed: 2 June 2024). </w:t>
      </w:r>
    </w:p>
    <w:p w14:paraId="5D75B636" w14:textId="77777777" w:rsidR="0020499E" w:rsidRPr="009877BC" w:rsidRDefault="0020499E" w:rsidP="00740084">
      <w:pPr>
        <w:spacing w:line="360" w:lineRule="auto"/>
        <w:jc w:val="both"/>
        <w:rPr>
          <w:rFonts w:ascii="Arial" w:hAnsi="Arial" w:cs="Arial"/>
          <w:sz w:val="24"/>
          <w:szCs w:val="24"/>
        </w:rPr>
      </w:pPr>
    </w:p>
    <w:p w14:paraId="0D726E10" w14:textId="77777777" w:rsidR="00740084" w:rsidRPr="000759D8" w:rsidRDefault="00740084" w:rsidP="002E7C97">
      <w:pPr>
        <w:spacing w:line="360" w:lineRule="auto"/>
        <w:jc w:val="both"/>
        <w:rPr>
          <w:rFonts w:ascii="Arial" w:hAnsi="Arial" w:cs="Arial"/>
          <w:sz w:val="24"/>
          <w:szCs w:val="24"/>
        </w:rPr>
      </w:pPr>
    </w:p>
    <w:p w14:paraId="097D814C" w14:textId="77777777" w:rsidR="002E7C97" w:rsidRPr="009877BC" w:rsidRDefault="002E7C97" w:rsidP="000508B7">
      <w:pPr>
        <w:spacing w:line="360" w:lineRule="auto"/>
        <w:jc w:val="both"/>
        <w:rPr>
          <w:rFonts w:ascii="Arial" w:hAnsi="Arial" w:cs="Arial"/>
          <w:sz w:val="24"/>
          <w:szCs w:val="24"/>
        </w:rPr>
      </w:pPr>
    </w:p>
    <w:p w14:paraId="57A403AA" w14:textId="77777777" w:rsidR="00382754" w:rsidRPr="009877BC" w:rsidRDefault="00382754" w:rsidP="00382754">
      <w:pPr>
        <w:rPr>
          <w:rFonts w:ascii="Arial" w:hAnsi="Arial" w:cs="Arial"/>
          <w:sz w:val="24"/>
          <w:szCs w:val="24"/>
        </w:rPr>
      </w:pPr>
    </w:p>
    <w:sectPr w:rsidR="00382754" w:rsidRPr="009877BC" w:rsidSect="008C1511">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52C46973"/>
    <w:multiLevelType w:val="multilevel"/>
    <w:tmpl w:val="55BA2B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68467351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602ED"/>
    <w:rsid w:val="00002433"/>
    <w:rsid w:val="00013EE8"/>
    <w:rsid w:val="00023318"/>
    <w:rsid w:val="0002399B"/>
    <w:rsid w:val="00026495"/>
    <w:rsid w:val="00026847"/>
    <w:rsid w:val="000335EC"/>
    <w:rsid w:val="0003588D"/>
    <w:rsid w:val="00043E3D"/>
    <w:rsid w:val="000508B7"/>
    <w:rsid w:val="0005550F"/>
    <w:rsid w:val="00065BCA"/>
    <w:rsid w:val="00065FE3"/>
    <w:rsid w:val="000759D8"/>
    <w:rsid w:val="000762FE"/>
    <w:rsid w:val="00077586"/>
    <w:rsid w:val="000A690E"/>
    <w:rsid w:val="000B7BAA"/>
    <w:rsid w:val="000D3A7D"/>
    <w:rsid w:val="000E25EB"/>
    <w:rsid w:val="000E2897"/>
    <w:rsid w:val="000F35EC"/>
    <w:rsid w:val="001049AA"/>
    <w:rsid w:val="001250AA"/>
    <w:rsid w:val="00136933"/>
    <w:rsid w:val="00137911"/>
    <w:rsid w:val="00140D8F"/>
    <w:rsid w:val="001818FC"/>
    <w:rsid w:val="001C6DD8"/>
    <w:rsid w:val="001D1405"/>
    <w:rsid w:val="001E08B7"/>
    <w:rsid w:val="0020499E"/>
    <w:rsid w:val="002055FE"/>
    <w:rsid w:val="00252EE8"/>
    <w:rsid w:val="002536D7"/>
    <w:rsid w:val="00261BEB"/>
    <w:rsid w:val="00267AAC"/>
    <w:rsid w:val="002B0964"/>
    <w:rsid w:val="002C714B"/>
    <w:rsid w:val="002D67F6"/>
    <w:rsid w:val="002E74BE"/>
    <w:rsid w:val="002E7C97"/>
    <w:rsid w:val="002F54F7"/>
    <w:rsid w:val="0030072E"/>
    <w:rsid w:val="003240AD"/>
    <w:rsid w:val="003417BE"/>
    <w:rsid w:val="00344947"/>
    <w:rsid w:val="00382754"/>
    <w:rsid w:val="00383C0F"/>
    <w:rsid w:val="00383CBC"/>
    <w:rsid w:val="00387F8D"/>
    <w:rsid w:val="003911E8"/>
    <w:rsid w:val="003D20F0"/>
    <w:rsid w:val="003D4893"/>
    <w:rsid w:val="003D5918"/>
    <w:rsid w:val="003F1CE0"/>
    <w:rsid w:val="003F349C"/>
    <w:rsid w:val="003F4244"/>
    <w:rsid w:val="003F64F9"/>
    <w:rsid w:val="00406AA6"/>
    <w:rsid w:val="00407374"/>
    <w:rsid w:val="00411E5C"/>
    <w:rsid w:val="00445116"/>
    <w:rsid w:val="00447C44"/>
    <w:rsid w:val="00451BED"/>
    <w:rsid w:val="00454B4C"/>
    <w:rsid w:val="00467B40"/>
    <w:rsid w:val="00487F38"/>
    <w:rsid w:val="004B0440"/>
    <w:rsid w:val="004B063A"/>
    <w:rsid w:val="004B32B2"/>
    <w:rsid w:val="004C0488"/>
    <w:rsid w:val="004D4E52"/>
    <w:rsid w:val="004E2028"/>
    <w:rsid w:val="00507C9D"/>
    <w:rsid w:val="0052197F"/>
    <w:rsid w:val="00522ED2"/>
    <w:rsid w:val="00526D62"/>
    <w:rsid w:val="00532843"/>
    <w:rsid w:val="00545789"/>
    <w:rsid w:val="00564F60"/>
    <w:rsid w:val="005863AF"/>
    <w:rsid w:val="005A39D4"/>
    <w:rsid w:val="005A4FDC"/>
    <w:rsid w:val="005C3010"/>
    <w:rsid w:val="005E4A6C"/>
    <w:rsid w:val="00617DB1"/>
    <w:rsid w:val="0062350B"/>
    <w:rsid w:val="00634473"/>
    <w:rsid w:val="00635779"/>
    <w:rsid w:val="0063703A"/>
    <w:rsid w:val="006645B2"/>
    <w:rsid w:val="0066799C"/>
    <w:rsid w:val="00675756"/>
    <w:rsid w:val="006848A0"/>
    <w:rsid w:val="00684EE0"/>
    <w:rsid w:val="006901BF"/>
    <w:rsid w:val="006A3217"/>
    <w:rsid w:val="006A3988"/>
    <w:rsid w:val="006E53D4"/>
    <w:rsid w:val="007130A7"/>
    <w:rsid w:val="007331D6"/>
    <w:rsid w:val="00733A63"/>
    <w:rsid w:val="0073569B"/>
    <w:rsid w:val="00740084"/>
    <w:rsid w:val="00742ED1"/>
    <w:rsid w:val="0075069F"/>
    <w:rsid w:val="00756D8C"/>
    <w:rsid w:val="007602ED"/>
    <w:rsid w:val="00764A97"/>
    <w:rsid w:val="00765167"/>
    <w:rsid w:val="007805B3"/>
    <w:rsid w:val="00780E60"/>
    <w:rsid w:val="00791ABC"/>
    <w:rsid w:val="00796714"/>
    <w:rsid w:val="007B5A47"/>
    <w:rsid w:val="007E10D4"/>
    <w:rsid w:val="00803FC4"/>
    <w:rsid w:val="008067FE"/>
    <w:rsid w:val="00845FA1"/>
    <w:rsid w:val="00846FE2"/>
    <w:rsid w:val="00860DE9"/>
    <w:rsid w:val="00875205"/>
    <w:rsid w:val="00875AD5"/>
    <w:rsid w:val="008771EE"/>
    <w:rsid w:val="0087765B"/>
    <w:rsid w:val="008A66A8"/>
    <w:rsid w:val="008B0394"/>
    <w:rsid w:val="008B63AB"/>
    <w:rsid w:val="008C1511"/>
    <w:rsid w:val="008C62C8"/>
    <w:rsid w:val="008C78C3"/>
    <w:rsid w:val="008F0A06"/>
    <w:rsid w:val="0091783F"/>
    <w:rsid w:val="009354F8"/>
    <w:rsid w:val="00954A9C"/>
    <w:rsid w:val="0096035A"/>
    <w:rsid w:val="0096544E"/>
    <w:rsid w:val="00967EC7"/>
    <w:rsid w:val="00973E2F"/>
    <w:rsid w:val="009821C6"/>
    <w:rsid w:val="00982C46"/>
    <w:rsid w:val="009877BC"/>
    <w:rsid w:val="00994CE2"/>
    <w:rsid w:val="009A18B9"/>
    <w:rsid w:val="009A719B"/>
    <w:rsid w:val="009B7C0E"/>
    <w:rsid w:val="009D0FAD"/>
    <w:rsid w:val="009D2D6F"/>
    <w:rsid w:val="009E552E"/>
    <w:rsid w:val="00A20AF5"/>
    <w:rsid w:val="00A35461"/>
    <w:rsid w:val="00A45066"/>
    <w:rsid w:val="00A70EAA"/>
    <w:rsid w:val="00A94841"/>
    <w:rsid w:val="00AA4052"/>
    <w:rsid w:val="00AB5449"/>
    <w:rsid w:val="00AF1C98"/>
    <w:rsid w:val="00AF1DC4"/>
    <w:rsid w:val="00B253B7"/>
    <w:rsid w:val="00B25DC8"/>
    <w:rsid w:val="00B27569"/>
    <w:rsid w:val="00B335AE"/>
    <w:rsid w:val="00B346BE"/>
    <w:rsid w:val="00B433D7"/>
    <w:rsid w:val="00B5556B"/>
    <w:rsid w:val="00B62D70"/>
    <w:rsid w:val="00B679F0"/>
    <w:rsid w:val="00B80D21"/>
    <w:rsid w:val="00B81A78"/>
    <w:rsid w:val="00BB1698"/>
    <w:rsid w:val="00BB22CE"/>
    <w:rsid w:val="00BB36ED"/>
    <w:rsid w:val="00BC5323"/>
    <w:rsid w:val="00BD06CA"/>
    <w:rsid w:val="00BE130C"/>
    <w:rsid w:val="00BE44DE"/>
    <w:rsid w:val="00BE765D"/>
    <w:rsid w:val="00BF68EA"/>
    <w:rsid w:val="00C0194C"/>
    <w:rsid w:val="00C0593B"/>
    <w:rsid w:val="00C2316F"/>
    <w:rsid w:val="00C24285"/>
    <w:rsid w:val="00C33511"/>
    <w:rsid w:val="00C64482"/>
    <w:rsid w:val="00C660F8"/>
    <w:rsid w:val="00C9357C"/>
    <w:rsid w:val="00CA52CF"/>
    <w:rsid w:val="00CA7606"/>
    <w:rsid w:val="00CC6E67"/>
    <w:rsid w:val="00CD34C4"/>
    <w:rsid w:val="00CD5FB1"/>
    <w:rsid w:val="00CF1927"/>
    <w:rsid w:val="00CF580F"/>
    <w:rsid w:val="00D04F2A"/>
    <w:rsid w:val="00D202E8"/>
    <w:rsid w:val="00D20635"/>
    <w:rsid w:val="00D263B6"/>
    <w:rsid w:val="00D43517"/>
    <w:rsid w:val="00D45FF7"/>
    <w:rsid w:val="00D5035D"/>
    <w:rsid w:val="00D643A3"/>
    <w:rsid w:val="00D71EF9"/>
    <w:rsid w:val="00D815D2"/>
    <w:rsid w:val="00D81A14"/>
    <w:rsid w:val="00D91423"/>
    <w:rsid w:val="00DB016B"/>
    <w:rsid w:val="00E06EC8"/>
    <w:rsid w:val="00E11636"/>
    <w:rsid w:val="00E27BD1"/>
    <w:rsid w:val="00E52D86"/>
    <w:rsid w:val="00E548B9"/>
    <w:rsid w:val="00E931EB"/>
    <w:rsid w:val="00E9619D"/>
    <w:rsid w:val="00F03B16"/>
    <w:rsid w:val="00F047AD"/>
    <w:rsid w:val="00F35883"/>
    <w:rsid w:val="00F57244"/>
    <w:rsid w:val="00F61614"/>
    <w:rsid w:val="00F70941"/>
    <w:rsid w:val="00FA5B37"/>
    <w:rsid w:val="00FB0148"/>
    <w:rsid w:val="00FB03D0"/>
    <w:rsid w:val="00FD3861"/>
    <w:rsid w:val="00FE43D2"/>
    <w:rsid w:val="00FF3E2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2464CAC"/>
  <w15:chartTrackingRefBased/>
  <w15:docId w15:val="{15F29647-5A32-43FD-BA70-F17C94758AB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7602ED"/>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7602ED"/>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7602ED"/>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7602ED"/>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7602ED"/>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7602ED"/>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7602ED"/>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7602ED"/>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7602ED"/>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602ED"/>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7602ED"/>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7602ED"/>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7602ED"/>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7602ED"/>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7602ED"/>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7602ED"/>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7602ED"/>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7602ED"/>
    <w:rPr>
      <w:rFonts w:eastAsiaTheme="majorEastAsia" w:cstheme="majorBidi"/>
      <w:color w:val="272727" w:themeColor="text1" w:themeTint="D8"/>
    </w:rPr>
  </w:style>
  <w:style w:type="paragraph" w:styleId="Title">
    <w:name w:val="Title"/>
    <w:basedOn w:val="Normal"/>
    <w:next w:val="Normal"/>
    <w:link w:val="TitleChar"/>
    <w:uiPriority w:val="10"/>
    <w:qFormat/>
    <w:rsid w:val="007602ED"/>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7602ED"/>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7602ED"/>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7602ED"/>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7602ED"/>
    <w:pPr>
      <w:spacing w:before="160"/>
      <w:jc w:val="center"/>
    </w:pPr>
    <w:rPr>
      <w:i/>
      <w:iCs/>
      <w:color w:val="404040" w:themeColor="text1" w:themeTint="BF"/>
    </w:rPr>
  </w:style>
  <w:style w:type="character" w:customStyle="1" w:styleId="QuoteChar">
    <w:name w:val="Quote Char"/>
    <w:basedOn w:val="DefaultParagraphFont"/>
    <w:link w:val="Quote"/>
    <w:uiPriority w:val="29"/>
    <w:rsid w:val="007602ED"/>
    <w:rPr>
      <w:i/>
      <w:iCs/>
      <w:color w:val="404040" w:themeColor="text1" w:themeTint="BF"/>
    </w:rPr>
  </w:style>
  <w:style w:type="paragraph" w:styleId="ListParagraph">
    <w:name w:val="List Paragraph"/>
    <w:basedOn w:val="Normal"/>
    <w:uiPriority w:val="34"/>
    <w:qFormat/>
    <w:rsid w:val="007602ED"/>
    <w:pPr>
      <w:ind w:left="720"/>
      <w:contextualSpacing/>
    </w:pPr>
  </w:style>
  <w:style w:type="character" w:styleId="IntenseEmphasis">
    <w:name w:val="Intense Emphasis"/>
    <w:basedOn w:val="DefaultParagraphFont"/>
    <w:uiPriority w:val="21"/>
    <w:qFormat/>
    <w:rsid w:val="007602ED"/>
    <w:rPr>
      <w:i/>
      <w:iCs/>
      <w:color w:val="0F4761" w:themeColor="accent1" w:themeShade="BF"/>
    </w:rPr>
  </w:style>
  <w:style w:type="paragraph" w:styleId="IntenseQuote">
    <w:name w:val="Intense Quote"/>
    <w:basedOn w:val="Normal"/>
    <w:next w:val="Normal"/>
    <w:link w:val="IntenseQuoteChar"/>
    <w:uiPriority w:val="30"/>
    <w:qFormat/>
    <w:rsid w:val="007602ED"/>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7602ED"/>
    <w:rPr>
      <w:i/>
      <w:iCs/>
      <w:color w:val="0F4761" w:themeColor="accent1" w:themeShade="BF"/>
    </w:rPr>
  </w:style>
  <w:style w:type="character" w:styleId="IntenseReference">
    <w:name w:val="Intense Reference"/>
    <w:basedOn w:val="DefaultParagraphFont"/>
    <w:uiPriority w:val="32"/>
    <w:qFormat/>
    <w:rsid w:val="007602ED"/>
    <w:rPr>
      <w:b/>
      <w:bCs/>
      <w:smallCaps/>
      <w:color w:val="0F4761" w:themeColor="accent1" w:themeShade="BF"/>
      <w:spacing w:val="5"/>
    </w:rPr>
  </w:style>
  <w:style w:type="paragraph" w:styleId="NoSpacing">
    <w:name w:val="No Spacing"/>
    <w:link w:val="NoSpacingChar"/>
    <w:uiPriority w:val="1"/>
    <w:qFormat/>
    <w:rsid w:val="008C1511"/>
    <w:pPr>
      <w:spacing w:after="0" w:line="240" w:lineRule="auto"/>
    </w:pPr>
    <w:rPr>
      <w:rFonts w:eastAsiaTheme="minorEastAsia"/>
      <w:kern w:val="0"/>
      <w:lang w:val="en-US"/>
      <w14:ligatures w14:val="none"/>
    </w:rPr>
  </w:style>
  <w:style w:type="character" w:customStyle="1" w:styleId="NoSpacingChar">
    <w:name w:val="No Spacing Char"/>
    <w:basedOn w:val="DefaultParagraphFont"/>
    <w:link w:val="NoSpacing"/>
    <w:uiPriority w:val="1"/>
    <w:rsid w:val="008C1511"/>
    <w:rPr>
      <w:rFonts w:eastAsiaTheme="minorEastAsia"/>
      <w:kern w:val="0"/>
      <w:lang w:val="en-US"/>
      <w14:ligatures w14:val="none"/>
    </w:rPr>
  </w:style>
  <w:style w:type="paragraph" w:styleId="TOCHeading">
    <w:name w:val="TOC Heading"/>
    <w:basedOn w:val="Heading1"/>
    <w:next w:val="Normal"/>
    <w:uiPriority w:val="39"/>
    <w:unhideWhenUsed/>
    <w:qFormat/>
    <w:rsid w:val="00BE130C"/>
    <w:pPr>
      <w:spacing w:before="240" w:after="0"/>
      <w:outlineLvl w:val="9"/>
    </w:pPr>
    <w:rPr>
      <w:kern w:val="0"/>
      <w:sz w:val="32"/>
      <w:szCs w:val="32"/>
      <w:lang w:val="en-US"/>
      <w14:ligatures w14:val="none"/>
    </w:rPr>
  </w:style>
  <w:style w:type="paragraph" w:styleId="TOC1">
    <w:name w:val="toc 1"/>
    <w:basedOn w:val="Normal"/>
    <w:next w:val="Normal"/>
    <w:autoRedefine/>
    <w:uiPriority w:val="39"/>
    <w:unhideWhenUsed/>
    <w:rsid w:val="00BE130C"/>
    <w:pPr>
      <w:spacing w:after="100"/>
    </w:pPr>
  </w:style>
  <w:style w:type="character" w:styleId="Hyperlink">
    <w:name w:val="Hyperlink"/>
    <w:basedOn w:val="DefaultParagraphFont"/>
    <w:uiPriority w:val="99"/>
    <w:unhideWhenUsed/>
    <w:rsid w:val="00BE130C"/>
    <w:rPr>
      <w:color w:val="467886" w:themeColor="hyperlink"/>
      <w:u w:val="single"/>
    </w:rPr>
  </w:style>
  <w:style w:type="character" w:styleId="UnresolvedMention">
    <w:name w:val="Unresolved Mention"/>
    <w:basedOn w:val="DefaultParagraphFont"/>
    <w:uiPriority w:val="99"/>
    <w:semiHidden/>
    <w:unhideWhenUsed/>
    <w:rsid w:val="00973E2F"/>
    <w:rPr>
      <w:color w:val="605E5C"/>
      <w:shd w:val="clear" w:color="auto" w:fill="E1DFDD"/>
    </w:rPr>
  </w:style>
  <w:style w:type="paragraph" w:styleId="NormalWeb">
    <w:name w:val="Normal (Web)"/>
    <w:basedOn w:val="Normal"/>
    <w:uiPriority w:val="99"/>
    <w:semiHidden/>
    <w:unhideWhenUsed/>
    <w:rsid w:val="00526D62"/>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styleId="FollowedHyperlink">
    <w:name w:val="FollowedHyperlink"/>
    <w:basedOn w:val="DefaultParagraphFont"/>
    <w:uiPriority w:val="99"/>
    <w:semiHidden/>
    <w:unhideWhenUsed/>
    <w:rsid w:val="00545789"/>
    <w:rPr>
      <w:color w:val="96607D" w:themeColor="followedHyperlink"/>
      <w:u w:val="single"/>
    </w:rPr>
  </w:style>
  <w:style w:type="paragraph" w:styleId="TOC2">
    <w:name w:val="toc 2"/>
    <w:basedOn w:val="Normal"/>
    <w:next w:val="Normal"/>
    <w:autoRedefine/>
    <w:uiPriority w:val="39"/>
    <w:unhideWhenUsed/>
    <w:rsid w:val="00F35883"/>
    <w:pPr>
      <w:spacing w:after="100"/>
      <w:ind w:left="2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3042041">
      <w:bodyDiv w:val="1"/>
      <w:marLeft w:val="0"/>
      <w:marRight w:val="0"/>
      <w:marTop w:val="0"/>
      <w:marBottom w:val="0"/>
      <w:divBdr>
        <w:top w:val="none" w:sz="0" w:space="0" w:color="auto"/>
        <w:left w:val="none" w:sz="0" w:space="0" w:color="auto"/>
        <w:bottom w:val="none" w:sz="0" w:space="0" w:color="auto"/>
        <w:right w:val="none" w:sz="0" w:space="0" w:color="auto"/>
      </w:divBdr>
    </w:div>
    <w:div w:id="693306333">
      <w:bodyDiv w:val="1"/>
      <w:marLeft w:val="0"/>
      <w:marRight w:val="0"/>
      <w:marTop w:val="0"/>
      <w:marBottom w:val="0"/>
      <w:divBdr>
        <w:top w:val="none" w:sz="0" w:space="0" w:color="auto"/>
        <w:left w:val="none" w:sz="0" w:space="0" w:color="auto"/>
        <w:bottom w:val="none" w:sz="0" w:space="0" w:color="auto"/>
        <w:right w:val="none" w:sz="0" w:space="0" w:color="auto"/>
      </w:divBdr>
    </w:div>
    <w:div w:id="1064639613">
      <w:bodyDiv w:val="1"/>
      <w:marLeft w:val="0"/>
      <w:marRight w:val="0"/>
      <w:marTop w:val="0"/>
      <w:marBottom w:val="0"/>
      <w:divBdr>
        <w:top w:val="none" w:sz="0" w:space="0" w:color="auto"/>
        <w:left w:val="none" w:sz="0" w:space="0" w:color="auto"/>
        <w:bottom w:val="none" w:sz="0" w:space="0" w:color="auto"/>
        <w:right w:val="none" w:sz="0" w:space="0" w:color="auto"/>
      </w:divBdr>
    </w:div>
    <w:div w:id="1109541864">
      <w:bodyDiv w:val="1"/>
      <w:marLeft w:val="0"/>
      <w:marRight w:val="0"/>
      <w:marTop w:val="0"/>
      <w:marBottom w:val="0"/>
      <w:divBdr>
        <w:top w:val="none" w:sz="0" w:space="0" w:color="auto"/>
        <w:left w:val="none" w:sz="0" w:space="0" w:color="auto"/>
        <w:bottom w:val="none" w:sz="0" w:space="0" w:color="auto"/>
        <w:right w:val="none" w:sz="0" w:space="0" w:color="auto"/>
      </w:divBdr>
      <w:divsChild>
        <w:div w:id="68237281">
          <w:marLeft w:val="0"/>
          <w:marRight w:val="0"/>
          <w:marTop w:val="0"/>
          <w:marBottom w:val="0"/>
          <w:divBdr>
            <w:top w:val="none" w:sz="0" w:space="0" w:color="auto"/>
            <w:left w:val="none" w:sz="0" w:space="0" w:color="auto"/>
            <w:bottom w:val="none" w:sz="0" w:space="0" w:color="auto"/>
            <w:right w:val="none" w:sz="0" w:space="0" w:color="auto"/>
          </w:divBdr>
          <w:divsChild>
            <w:div w:id="1047148635">
              <w:marLeft w:val="0"/>
              <w:marRight w:val="0"/>
              <w:marTop w:val="0"/>
              <w:marBottom w:val="0"/>
              <w:divBdr>
                <w:top w:val="none" w:sz="0" w:space="0" w:color="auto"/>
                <w:left w:val="none" w:sz="0" w:space="0" w:color="auto"/>
                <w:bottom w:val="none" w:sz="0" w:space="0" w:color="auto"/>
                <w:right w:val="none" w:sz="0" w:space="0" w:color="auto"/>
              </w:divBdr>
              <w:divsChild>
                <w:div w:id="7125840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62451769">
      <w:bodyDiv w:val="1"/>
      <w:marLeft w:val="0"/>
      <w:marRight w:val="0"/>
      <w:marTop w:val="0"/>
      <w:marBottom w:val="0"/>
      <w:divBdr>
        <w:top w:val="none" w:sz="0" w:space="0" w:color="auto"/>
        <w:left w:val="none" w:sz="0" w:space="0" w:color="auto"/>
        <w:bottom w:val="none" w:sz="0" w:space="0" w:color="auto"/>
        <w:right w:val="none" w:sz="0" w:space="0" w:color="auto"/>
      </w:divBdr>
    </w:div>
    <w:div w:id="1683126353">
      <w:bodyDiv w:val="1"/>
      <w:marLeft w:val="0"/>
      <w:marRight w:val="0"/>
      <w:marTop w:val="0"/>
      <w:marBottom w:val="0"/>
      <w:divBdr>
        <w:top w:val="none" w:sz="0" w:space="0" w:color="auto"/>
        <w:left w:val="none" w:sz="0" w:space="0" w:color="auto"/>
        <w:bottom w:val="none" w:sz="0" w:space="0" w:color="auto"/>
        <w:right w:val="none" w:sz="0" w:space="0" w:color="auto"/>
      </w:divBdr>
      <w:divsChild>
        <w:div w:id="1291326709">
          <w:marLeft w:val="0"/>
          <w:marRight w:val="0"/>
          <w:marTop w:val="0"/>
          <w:marBottom w:val="0"/>
          <w:divBdr>
            <w:top w:val="none" w:sz="0" w:space="0" w:color="auto"/>
            <w:left w:val="none" w:sz="0" w:space="0" w:color="auto"/>
            <w:bottom w:val="none" w:sz="0" w:space="0" w:color="auto"/>
            <w:right w:val="none" w:sz="0" w:space="0" w:color="auto"/>
          </w:divBdr>
          <w:divsChild>
            <w:div w:id="1265650361">
              <w:marLeft w:val="0"/>
              <w:marRight w:val="0"/>
              <w:marTop w:val="0"/>
              <w:marBottom w:val="0"/>
              <w:divBdr>
                <w:top w:val="none" w:sz="0" w:space="0" w:color="auto"/>
                <w:left w:val="none" w:sz="0" w:space="0" w:color="auto"/>
                <w:bottom w:val="none" w:sz="0" w:space="0" w:color="auto"/>
                <w:right w:val="none" w:sz="0" w:space="0" w:color="auto"/>
              </w:divBdr>
              <w:divsChild>
                <w:div w:id="1978488456">
                  <w:marLeft w:val="0"/>
                  <w:marRight w:val="0"/>
                  <w:marTop w:val="0"/>
                  <w:marBottom w:val="0"/>
                  <w:divBdr>
                    <w:top w:val="none" w:sz="0" w:space="0" w:color="auto"/>
                    <w:left w:val="none" w:sz="0" w:space="0" w:color="auto"/>
                    <w:bottom w:val="none" w:sz="0" w:space="0" w:color="auto"/>
                    <w:right w:val="none" w:sz="0" w:space="0" w:color="auto"/>
                  </w:divBdr>
                  <w:divsChild>
                    <w:div w:id="1401558401">
                      <w:marLeft w:val="0"/>
                      <w:marRight w:val="0"/>
                      <w:marTop w:val="0"/>
                      <w:marBottom w:val="0"/>
                      <w:divBdr>
                        <w:top w:val="none" w:sz="0" w:space="0" w:color="auto"/>
                        <w:left w:val="none" w:sz="0" w:space="0" w:color="auto"/>
                        <w:bottom w:val="none" w:sz="0" w:space="0" w:color="auto"/>
                        <w:right w:val="none" w:sz="0" w:space="0" w:color="auto"/>
                      </w:divBdr>
                      <w:divsChild>
                        <w:div w:id="1350758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18040727">
              <w:marLeft w:val="0"/>
              <w:marRight w:val="0"/>
              <w:marTop w:val="180"/>
              <w:marBottom w:val="0"/>
              <w:divBdr>
                <w:top w:val="none" w:sz="0" w:space="0" w:color="auto"/>
                <w:left w:val="none" w:sz="0" w:space="0" w:color="auto"/>
                <w:bottom w:val="none" w:sz="0" w:space="0" w:color="auto"/>
                <w:right w:val="none" w:sz="0" w:space="0" w:color="auto"/>
              </w:divBdr>
              <w:divsChild>
                <w:div w:id="8538096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53565424">
      <w:bodyDiv w:val="1"/>
      <w:marLeft w:val="0"/>
      <w:marRight w:val="0"/>
      <w:marTop w:val="0"/>
      <w:marBottom w:val="0"/>
      <w:divBdr>
        <w:top w:val="none" w:sz="0" w:space="0" w:color="auto"/>
        <w:left w:val="none" w:sz="0" w:space="0" w:color="auto"/>
        <w:bottom w:val="none" w:sz="0" w:space="0" w:color="auto"/>
        <w:right w:val="none" w:sz="0" w:space="0" w:color="auto"/>
      </w:divBdr>
      <w:divsChild>
        <w:div w:id="1473447716">
          <w:marLeft w:val="0"/>
          <w:marRight w:val="0"/>
          <w:marTop w:val="0"/>
          <w:marBottom w:val="0"/>
          <w:divBdr>
            <w:top w:val="none" w:sz="0" w:space="0" w:color="auto"/>
            <w:left w:val="none" w:sz="0" w:space="0" w:color="auto"/>
            <w:bottom w:val="none" w:sz="0" w:space="0" w:color="auto"/>
            <w:right w:val="none" w:sz="0" w:space="0" w:color="auto"/>
          </w:divBdr>
          <w:divsChild>
            <w:div w:id="1079332051">
              <w:marLeft w:val="0"/>
              <w:marRight w:val="0"/>
              <w:marTop w:val="0"/>
              <w:marBottom w:val="0"/>
              <w:divBdr>
                <w:top w:val="none" w:sz="0" w:space="0" w:color="auto"/>
                <w:left w:val="none" w:sz="0" w:space="0" w:color="auto"/>
                <w:bottom w:val="none" w:sz="0" w:space="0" w:color="auto"/>
                <w:right w:val="none" w:sz="0" w:space="0" w:color="auto"/>
              </w:divBdr>
              <w:divsChild>
                <w:div w:id="21034061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doi-org.ezproxy.uwtsd.ac.uk/10.4018/978-1-5225-7504-7.ch012" TargetMode="External"/><Relationship Id="rId18" Type="http://schemas.openxmlformats.org/officeDocument/2006/relationships/hyperlink" Target="https://digitalmarketinginstitute.com/blog/corporate-16-brands-doing-corporate-social-responsibility-successfully" TargetMode="External"/><Relationship Id="rId26" Type="http://schemas.openxmlformats.org/officeDocument/2006/relationships/hyperlink" Target="https://www.greenkeyengland.co.uk/criteria" TargetMode="External"/><Relationship Id="rId21" Type="http://schemas.openxmlformats.org/officeDocument/2006/relationships/hyperlink" Target="https://www.glion.edu/magazine/eco-friendly-hotels-explained/" TargetMode="External"/><Relationship Id="rId34" Type="http://schemas.openxmlformats.org/officeDocument/2006/relationships/hyperlink" Target="https://destinet.eu/resources/certificates/green-key" TargetMode="External"/><Relationship Id="rId7" Type="http://schemas.openxmlformats.org/officeDocument/2006/relationships/image" Target="media/image2.png"/><Relationship Id="rId12" Type="http://schemas.openxmlformats.org/officeDocument/2006/relationships/image" Target="media/image6.png"/><Relationship Id="rId17" Type="http://schemas.openxmlformats.org/officeDocument/2006/relationships/hyperlink" Target="https://bibliu.com/app/" TargetMode="External"/><Relationship Id="rId25" Type="http://schemas.openxmlformats.org/officeDocument/2006/relationships/hyperlink" Target="https://www.forbes.com/sites/johnmariani/2022/07/19/how-sustainability-has-become-a-marketing-necessity-in-luxury-hotels/?sh=334a22c3306d" TargetMode="External"/><Relationship Id="rId33" Type="http://schemas.openxmlformats.org/officeDocument/2006/relationships/hyperlink" Target="https://nypost.com/2024/05/20/us-news/half-of-americans-think-climate-change-will-destroy-planet-in-their-lifetime-poll/" TargetMode="External"/><Relationship Id="rId38"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https://www.bu.edu/bhr/files/2018/06/Sustainability-In-Hospitality.pdf" TargetMode="External"/><Relationship Id="rId20" Type="http://schemas.openxmlformats.org/officeDocument/2006/relationships/hyperlink" Target="https://greenkey.abaae.pt/wp-content/uploads/sites/6/2021/10/Green-Key-criteria-and-explanatory-notes-2022-2025-final-version.pdf" TargetMode="External"/><Relationship Id="rId29" Type="http://schemas.openxmlformats.org/officeDocument/2006/relationships/hyperlink" Target="https://www.sciencedirect.com/science/article/pii/S0278431921002371" TargetMode="Externa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image" Target="media/image5.png"/><Relationship Id="rId24" Type="http://schemas.openxmlformats.org/officeDocument/2006/relationships/hyperlink" Target="https://purplegriffon.com/blog/what-does-it-mean-to-be-sustainable" TargetMode="External"/><Relationship Id="rId32" Type="http://schemas.openxmlformats.org/officeDocument/2006/relationships/hyperlink" Target="https://nypost.com/2023/08/22/most-gen-z-millennials-base-purchases-on-brands-mission-poll/" TargetMode="External"/><Relationship Id="rId37"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s://doi-org.ezproxy.uwtsd.ac.uk/10.4018/978-1-5225-7504-7.ch007%20page%20125" TargetMode="External"/><Relationship Id="rId23" Type="http://schemas.openxmlformats.org/officeDocument/2006/relationships/hyperlink" Target="https://doi-org.ezproxy.uwtsd.ac.uk/10.4018/978-1-5225-7504-7.ch015%20p%206%20-7" TargetMode="External"/><Relationship Id="rId28" Type="http://schemas.openxmlformats.org/officeDocument/2006/relationships/hyperlink" Target="https://www.worldheritagesite.org/list/Mahabalipuram" TargetMode="External"/><Relationship Id="rId36" Type="http://schemas.openxmlformats.org/officeDocument/2006/relationships/hyperlink" Target="https://doi-org.ezproxy.uwtsd.ac.uk/10.4018/978-1-7998-4330-6.ch012" TargetMode="External"/><Relationship Id="rId10" Type="http://schemas.openxmlformats.org/officeDocument/2006/relationships/image" Target="media/image4.jpg"/><Relationship Id="rId19" Type="http://schemas.openxmlformats.org/officeDocument/2006/relationships/hyperlink" Target="https://www.worldhistory.org/Mahabalipuram/" TargetMode="External"/><Relationship Id="rId31" Type="http://schemas.openxmlformats.org/officeDocument/2006/relationships/hyperlink" Target="https://www.hospitalitynet.org/explainer/4120392.html" TargetMode="External"/><Relationship Id="rId4" Type="http://schemas.openxmlformats.org/officeDocument/2006/relationships/settings" Target="settings.xml"/><Relationship Id="rId9" Type="http://schemas.openxmlformats.org/officeDocument/2006/relationships/hyperlink" Target="https://www.youtube.com/embed/CC3S2jTwqN4?start=159&amp;feature=oembed" TargetMode="External"/><Relationship Id="rId14" Type="http://schemas.openxmlformats.org/officeDocument/2006/relationships/hyperlink" Target="https://www.beonx.com/knowledge/articles/sustainable-hotels/" TargetMode="External"/><Relationship Id="rId22" Type="http://schemas.openxmlformats.org/officeDocument/2006/relationships/hyperlink" Target="https://evmagazine.com/sustainability/top-10-sustainability-awards-2024" TargetMode="External"/><Relationship Id="rId27" Type="http://schemas.openxmlformats.org/officeDocument/2006/relationships/hyperlink" Target="https://www.taylorfrancis.com/books/mono/10.4324/9781003081128/sustainability-hospitality-industry-willy-legrand-joseph-chen-gabriel-laeis" TargetMode="External"/><Relationship Id="rId30" Type="http://schemas.openxmlformats.org/officeDocument/2006/relationships/hyperlink" Target="https://skoot.eco/articles/5-sustainable-practices-for-eco-friendly-hotels" TargetMode="External"/><Relationship Id="rId35" Type="http://schemas.openxmlformats.org/officeDocument/2006/relationships/hyperlink" Target="https://www.ukhospitality.org.uk/insight/environmental-sustainability-commitment-2/" TargetMode="External"/><Relationship Id="rId8" Type="http://schemas.openxmlformats.org/officeDocument/2006/relationships/image" Target="media/image3.png"/><Relationship Id="rId3"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9D52F672-70BD-40E7-9463-48767D29135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584</TotalTime>
  <Pages>16</Pages>
  <Words>3015</Words>
  <Characters>20481</Characters>
  <Application>Microsoft Office Word</Application>
  <DocSecurity>0</DocSecurity>
  <Lines>389</Lines>
  <Paragraphs>92</Paragraphs>
  <ScaleCrop>false</ScaleCrop>
  <Company/>
  <LinksUpToDate>false</LinksUpToDate>
  <CharactersWithSpaces>23464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Green Key certificate and Corporate Social Responsibilities within the hospitality industry.</dc:title>
  <dc:subject/>
  <dc:creator>Anat Dranciuc-Georgescu</dc:creator>
  <cp:keywords/>
  <dc:description/>
  <cp:lastModifiedBy>Anat Dranciuc-Georgescu</cp:lastModifiedBy>
  <cp:revision>216</cp:revision>
  <dcterms:created xsi:type="dcterms:W3CDTF">2024-05-23T15:17:00Z</dcterms:created>
  <dcterms:modified xsi:type="dcterms:W3CDTF">2024-06-03T22:15:00Z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d25dbc12b5b249fb3c6e802fe9a2ef5cb1608193119c7b40ad99d77eed6d1df9</vt:lpwstr>
  </property>
</Properties>
</file>