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C71E3" w14:textId="77777777" w:rsidR="00DC0792" w:rsidRDefault="00DC0792" w:rsidP="00D5579B">
      <w:pPr>
        <w:spacing w:after="0" w:line="324" w:lineRule="atLeast"/>
        <w:jc w:val="center"/>
        <w:rPr>
          <w:rFonts w:ascii="-webkit-standard" w:hAnsi="-webkit-standard" w:cs="Times New Roman"/>
          <w:color w:val="000000"/>
          <w:kern w:val="0"/>
          <w:sz w:val="27"/>
          <w:szCs w:val="27"/>
          <w14:ligatures w14:val="none"/>
        </w:rPr>
      </w:pPr>
    </w:p>
    <w:p w14:paraId="61C46AC7" w14:textId="77777777" w:rsidR="00DC0792" w:rsidRDefault="00DC0792" w:rsidP="00D5579B">
      <w:pPr>
        <w:spacing w:after="0" w:line="324" w:lineRule="atLeast"/>
        <w:jc w:val="center"/>
        <w:rPr>
          <w:rFonts w:ascii="-webkit-standard" w:hAnsi="-webkit-standard" w:cs="Times New Roman"/>
          <w:color w:val="000000"/>
          <w:kern w:val="0"/>
          <w:sz w:val="27"/>
          <w:szCs w:val="27"/>
          <w14:ligatures w14:val="none"/>
        </w:rPr>
      </w:pPr>
    </w:p>
    <w:p w14:paraId="2390E7C0" w14:textId="77777777" w:rsidR="002811A3" w:rsidRDefault="002811A3" w:rsidP="00D5579B">
      <w:pPr>
        <w:spacing w:after="0" w:line="324" w:lineRule="atLeast"/>
        <w:jc w:val="center"/>
        <w:rPr>
          <w:rFonts w:ascii="-webkit-standard" w:hAnsi="-webkit-standard" w:cs="Times New Roman"/>
          <w:color w:val="000000"/>
          <w:kern w:val="0"/>
          <w:sz w:val="27"/>
          <w:szCs w:val="27"/>
          <w14:ligatures w14:val="none"/>
        </w:rPr>
      </w:pPr>
    </w:p>
    <w:p w14:paraId="00FA13E2" w14:textId="50FECE5F" w:rsidR="007B4984" w:rsidRPr="003B1A39" w:rsidRDefault="009B179E" w:rsidP="006E46FB">
      <w:pPr>
        <w:spacing w:after="0" w:line="360" w:lineRule="auto"/>
        <w:rPr>
          <w:rFonts w:ascii="Arial" w:hAnsi="Arial" w:cs="Arial"/>
          <w:color w:val="000000"/>
          <w:kern w:val="0"/>
          <w:sz w:val="32"/>
          <w:szCs w:val="32"/>
          <w14:ligatures w14:val="none"/>
        </w:rPr>
      </w:pPr>
      <w:r w:rsidRPr="00A17F2B">
        <w:rPr>
          <w:rFonts w:ascii="Arial" w:hAnsi="Arial" w:cs="Arial"/>
          <w:b/>
          <w:noProof/>
          <w:sz w:val="32"/>
          <w:szCs w:val="32"/>
        </w:rPr>
        <w:drawing>
          <wp:anchor distT="0" distB="0" distL="114300" distR="114300" simplePos="0" relativeHeight="251658250" behindDoc="0" locked="0" layoutInCell="1" allowOverlap="1" wp14:anchorId="3F611960" wp14:editId="0B175B3C">
            <wp:simplePos x="0" y="0"/>
            <wp:positionH relativeFrom="column">
              <wp:posOffset>0</wp:posOffset>
            </wp:positionH>
            <wp:positionV relativeFrom="paragraph">
              <wp:posOffset>-1302385</wp:posOffset>
            </wp:positionV>
            <wp:extent cx="5575300" cy="3130550"/>
            <wp:effectExtent l="0" t="0" r="6350" b="0"/>
            <wp:wrapTopAndBottom/>
            <wp:docPr id="887973045" name="Picture 1">
              <a:extLst xmlns:a="http://schemas.openxmlformats.org/drawingml/2006/main">
                <a:ext uri="{FF2B5EF4-FFF2-40B4-BE49-F238E27FC236}">
                  <a16:creationId xmlns:a16="http://schemas.microsoft.com/office/drawing/2014/main" id="{E99CD276-C498-4B46-9E4E-36B94501E5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73045" name=""/>
                    <pic:cNvPicPr/>
                  </pic:nvPicPr>
                  <pic:blipFill>
                    <a:blip r:embed="rId7"/>
                    <a:stretch>
                      <a:fillRect/>
                    </a:stretch>
                  </pic:blipFill>
                  <pic:spPr>
                    <a:xfrm>
                      <a:off x="0" y="0"/>
                      <a:ext cx="5575300" cy="3130550"/>
                    </a:xfrm>
                    <a:prstGeom prst="rect">
                      <a:avLst/>
                    </a:prstGeom>
                  </pic:spPr>
                </pic:pic>
              </a:graphicData>
            </a:graphic>
            <wp14:sizeRelH relativeFrom="margin">
              <wp14:pctWidth>0</wp14:pctWidth>
            </wp14:sizeRelH>
            <wp14:sizeRelV relativeFrom="margin">
              <wp14:pctHeight>0</wp14:pctHeight>
            </wp14:sizeRelV>
          </wp:anchor>
        </w:drawing>
      </w:r>
      <w:r w:rsidR="000F2DF8" w:rsidRPr="00A17F2B">
        <w:rPr>
          <w:rFonts w:ascii="Arial" w:hAnsi="Arial" w:cs="Arial"/>
          <w:b/>
          <w:color w:val="000000"/>
          <w:kern w:val="0"/>
          <w:sz w:val="32"/>
          <w:szCs w:val="32"/>
          <w14:ligatures w14:val="none"/>
        </w:rPr>
        <w:t>Name:</w:t>
      </w:r>
      <w:r w:rsidR="000F2DF8" w:rsidRPr="00A17F2B">
        <w:rPr>
          <w:rFonts w:ascii="Arial" w:hAnsi="Arial" w:cs="Arial"/>
          <w:color w:val="000000"/>
          <w:kern w:val="0"/>
          <w:sz w:val="32"/>
          <w:szCs w:val="32"/>
          <w14:ligatures w14:val="none"/>
        </w:rPr>
        <w:t xml:space="preserve"> Zakariyya Imran</w:t>
      </w:r>
    </w:p>
    <w:p w14:paraId="2E0CE5DD" w14:textId="77777777" w:rsidR="003B1A39" w:rsidRDefault="00DC7CC9" w:rsidP="003B1A39">
      <w:pPr>
        <w:spacing w:after="0" w:line="360" w:lineRule="auto"/>
        <w:rPr>
          <w:rFonts w:ascii="Arial" w:hAnsi="Arial" w:cs="Arial"/>
          <w:color w:val="000000"/>
          <w:kern w:val="0"/>
          <w:sz w:val="32"/>
          <w:szCs w:val="32"/>
          <w14:ligatures w14:val="none"/>
        </w:rPr>
      </w:pPr>
      <w:r w:rsidRPr="00A17F2B">
        <w:rPr>
          <w:rFonts w:ascii="Arial" w:hAnsi="Arial" w:cs="Arial"/>
          <w:b/>
          <w:color w:val="000000"/>
          <w:kern w:val="0"/>
          <w:sz w:val="32"/>
          <w:szCs w:val="32"/>
          <w14:ligatures w14:val="none"/>
        </w:rPr>
        <w:t>Student ID:</w:t>
      </w:r>
      <w:r w:rsidRPr="00A17F2B">
        <w:rPr>
          <w:rFonts w:ascii="Arial" w:hAnsi="Arial" w:cs="Arial"/>
          <w:color w:val="000000"/>
          <w:kern w:val="0"/>
          <w:sz w:val="32"/>
          <w:szCs w:val="32"/>
          <w14:ligatures w14:val="none"/>
        </w:rPr>
        <w:t xml:space="preserve"> </w:t>
      </w:r>
      <w:r w:rsidR="00C45B43" w:rsidRPr="00A17F2B">
        <w:rPr>
          <w:rFonts w:ascii="Arial" w:hAnsi="Arial" w:cs="Arial"/>
          <w:color w:val="000000"/>
          <w:kern w:val="0"/>
          <w:sz w:val="32"/>
          <w:szCs w:val="32"/>
          <w14:ligatures w14:val="none"/>
        </w:rPr>
        <w:t>23</w:t>
      </w:r>
      <w:r w:rsidR="003916AF" w:rsidRPr="00A17F2B">
        <w:rPr>
          <w:rFonts w:ascii="Arial" w:hAnsi="Arial" w:cs="Arial"/>
          <w:color w:val="000000"/>
          <w:kern w:val="0"/>
          <w:sz w:val="32"/>
          <w:szCs w:val="32"/>
          <w14:ligatures w14:val="none"/>
        </w:rPr>
        <w:t>19033</w:t>
      </w:r>
    </w:p>
    <w:p w14:paraId="701F29D0" w14:textId="2194A363" w:rsidR="00326B16" w:rsidRPr="00F45EB6" w:rsidRDefault="006568A5" w:rsidP="00F45EB6">
      <w:pPr>
        <w:spacing w:line="360" w:lineRule="auto"/>
        <w:rPr>
          <w:rFonts w:ascii="Arial" w:hAnsi="Arial" w:cs="Arial"/>
          <w:sz w:val="28"/>
          <w:szCs w:val="28"/>
        </w:rPr>
      </w:pPr>
      <w:r w:rsidRPr="00A17F2B">
        <w:rPr>
          <w:rFonts w:ascii="Arial" w:hAnsi="Arial" w:cs="Arial"/>
          <w:b/>
          <w:color w:val="000000"/>
          <w:kern w:val="0"/>
          <w:sz w:val="32"/>
          <w:szCs w:val="32"/>
          <w14:ligatures w14:val="none"/>
        </w:rPr>
        <w:t>Lecturer</w:t>
      </w:r>
      <w:r w:rsidR="00326B16" w:rsidRPr="00A17F2B">
        <w:rPr>
          <w:rFonts w:ascii="Arial" w:hAnsi="Arial" w:cs="Arial"/>
          <w:b/>
          <w:color w:val="000000"/>
          <w:kern w:val="0"/>
          <w:sz w:val="32"/>
          <w:szCs w:val="32"/>
          <w14:ligatures w14:val="none"/>
        </w:rPr>
        <w:t>:</w:t>
      </w:r>
      <w:r w:rsidR="00F45EB6" w:rsidRPr="00F45EB6">
        <w:rPr>
          <w:rFonts w:ascii="Arial" w:hAnsi="Arial" w:cs="Arial"/>
          <w:b/>
          <w:bCs/>
          <w:sz w:val="28"/>
          <w:szCs w:val="28"/>
        </w:rPr>
        <w:t xml:space="preserve"> </w:t>
      </w:r>
      <w:r w:rsidR="00F45EB6" w:rsidRPr="00F45EB6">
        <w:rPr>
          <w:rFonts w:ascii="Arial" w:hAnsi="Arial" w:cs="Arial"/>
          <w:sz w:val="28"/>
          <w:szCs w:val="28"/>
        </w:rPr>
        <w:t xml:space="preserve">parese Ahmed </w:t>
      </w:r>
    </w:p>
    <w:p w14:paraId="2980F9C5" w14:textId="5071C303" w:rsidR="00326B16" w:rsidRPr="00A17F2B" w:rsidRDefault="00326B16" w:rsidP="006E46FB">
      <w:pPr>
        <w:spacing w:after="0" w:line="360" w:lineRule="auto"/>
        <w:rPr>
          <w:rFonts w:ascii="Arial" w:hAnsi="Arial" w:cs="Arial"/>
          <w:b/>
          <w:color w:val="000000"/>
          <w:kern w:val="0"/>
          <w:sz w:val="32"/>
          <w:szCs w:val="32"/>
          <w14:ligatures w14:val="none"/>
        </w:rPr>
      </w:pPr>
      <w:r w:rsidRPr="00A17F2B">
        <w:rPr>
          <w:rFonts w:ascii="Arial" w:hAnsi="Arial" w:cs="Arial"/>
          <w:b/>
          <w:color w:val="000000"/>
          <w:kern w:val="0"/>
          <w:sz w:val="32"/>
          <w:szCs w:val="32"/>
          <w14:ligatures w14:val="none"/>
        </w:rPr>
        <w:t>Module:</w:t>
      </w:r>
      <w:r w:rsidR="00566618" w:rsidRPr="00A17F2B">
        <w:rPr>
          <w:rFonts w:ascii="Arial" w:hAnsi="Arial" w:cs="Arial"/>
          <w:b/>
          <w:color w:val="000000"/>
          <w:kern w:val="0"/>
          <w:sz w:val="32"/>
          <w:szCs w:val="32"/>
          <w14:ligatures w14:val="none"/>
        </w:rPr>
        <w:t xml:space="preserve"> </w:t>
      </w:r>
      <w:r w:rsidR="00DA747E" w:rsidRPr="00A17F2B">
        <w:rPr>
          <w:rFonts w:ascii="Arial" w:hAnsi="Arial" w:cs="Arial"/>
          <w:b/>
          <w:color w:val="000000"/>
          <w:kern w:val="0"/>
          <w:sz w:val="32"/>
          <w:szCs w:val="32"/>
          <w14:ligatures w14:val="none"/>
        </w:rPr>
        <w:t xml:space="preserve">Change makers: </w:t>
      </w:r>
      <w:r w:rsidR="00EA3FB8" w:rsidRPr="00A17F2B">
        <w:rPr>
          <w:rFonts w:ascii="Arial" w:hAnsi="Arial" w:cs="Arial"/>
          <w:b/>
          <w:color w:val="000000"/>
          <w:kern w:val="0"/>
          <w:sz w:val="32"/>
          <w:szCs w:val="32"/>
          <w14:ligatures w14:val="none"/>
        </w:rPr>
        <w:t>Building your P</w:t>
      </w:r>
      <w:r w:rsidR="007726FF" w:rsidRPr="00A17F2B">
        <w:rPr>
          <w:rFonts w:ascii="Arial" w:hAnsi="Arial" w:cs="Arial"/>
          <w:b/>
          <w:color w:val="000000"/>
          <w:kern w:val="0"/>
          <w:sz w:val="32"/>
          <w:szCs w:val="32"/>
          <w14:ligatures w14:val="none"/>
        </w:rPr>
        <w:t>ersonal B</w:t>
      </w:r>
      <w:r w:rsidR="007C2FA5" w:rsidRPr="00A17F2B">
        <w:rPr>
          <w:rFonts w:ascii="Arial" w:hAnsi="Arial" w:cs="Arial"/>
          <w:b/>
          <w:color w:val="000000"/>
          <w:kern w:val="0"/>
          <w:sz w:val="32"/>
          <w:szCs w:val="32"/>
          <w14:ligatures w14:val="none"/>
        </w:rPr>
        <w:t>rand for sustain</w:t>
      </w:r>
      <w:r w:rsidR="003A41B7" w:rsidRPr="00A17F2B">
        <w:rPr>
          <w:rFonts w:ascii="Arial" w:hAnsi="Arial" w:cs="Arial"/>
          <w:b/>
          <w:color w:val="000000"/>
          <w:kern w:val="0"/>
          <w:sz w:val="32"/>
          <w:szCs w:val="32"/>
          <w14:ligatures w14:val="none"/>
        </w:rPr>
        <w:t xml:space="preserve">able </w:t>
      </w:r>
      <w:r w:rsidR="00545520" w:rsidRPr="00A17F2B">
        <w:rPr>
          <w:rFonts w:ascii="Arial" w:hAnsi="Arial" w:cs="Arial"/>
          <w:b/>
          <w:color w:val="000000"/>
          <w:kern w:val="0"/>
          <w:sz w:val="32"/>
          <w:szCs w:val="32"/>
          <w14:ligatures w14:val="none"/>
        </w:rPr>
        <w:t>Emp</w:t>
      </w:r>
      <w:r w:rsidR="001A2BCA" w:rsidRPr="00A17F2B">
        <w:rPr>
          <w:rFonts w:ascii="Arial" w:hAnsi="Arial" w:cs="Arial"/>
          <w:b/>
          <w:color w:val="000000"/>
          <w:kern w:val="0"/>
          <w:sz w:val="32"/>
          <w:szCs w:val="32"/>
          <w14:ligatures w14:val="none"/>
        </w:rPr>
        <w:t>loyment</w:t>
      </w:r>
    </w:p>
    <w:p w14:paraId="6CCDEC53" w14:textId="465B9A9C" w:rsidR="00326B16" w:rsidRPr="00A17F2B" w:rsidRDefault="00326B16" w:rsidP="006E46FB">
      <w:pPr>
        <w:spacing w:after="0" w:line="360" w:lineRule="auto"/>
        <w:rPr>
          <w:rFonts w:ascii="Arial" w:hAnsi="Arial" w:cs="Arial"/>
          <w:b/>
          <w:color w:val="000000"/>
          <w:kern w:val="0"/>
          <w:sz w:val="32"/>
          <w:szCs w:val="32"/>
          <w14:ligatures w14:val="none"/>
        </w:rPr>
      </w:pPr>
      <w:r w:rsidRPr="00A17F2B">
        <w:rPr>
          <w:rFonts w:ascii="Arial" w:hAnsi="Arial" w:cs="Arial"/>
          <w:b/>
          <w:color w:val="000000"/>
          <w:kern w:val="0"/>
          <w:sz w:val="32"/>
          <w:szCs w:val="32"/>
          <w14:ligatures w14:val="none"/>
        </w:rPr>
        <w:t>Module Code:</w:t>
      </w:r>
      <w:r w:rsidR="00874498" w:rsidRPr="00A17F2B">
        <w:rPr>
          <w:rFonts w:ascii="Arial" w:hAnsi="Arial" w:cs="Arial"/>
          <w:b/>
          <w:color w:val="000000"/>
          <w:kern w:val="0"/>
          <w:sz w:val="32"/>
          <w:szCs w:val="32"/>
          <w14:ligatures w14:val="none"/>
        </w:rPr>
        <w:t xml:space="preserve"> </w:t>
      </w:r>
      <w:r w:rsidR="00884837" w:rsidRPr="00A17F2B">
        <w:rPr>
          <w:rFonts w:ascii="Arial" w:hAnsi="Arial" w:cs="Arial"/>
          <w:b/>
          <w:color w:val="000000"/>
          <w:kern w:val="0"/>
          <w:sz w:val="32"/>
          <w:szCs w:val="32"/>
          <w14:ligatures w14:val="none"/>
        </w:rPr>
        <w:t>BM</w:t>
      </w:r>
      <w:r w:rsidR="00945863" w:rsidRPr="00A17F2B">
        <w:rPr>
          <w:rFonts w:ascii="Arial" w:hAnsi="Arial" w:cs="Arial"/>
          <w:b/>
          <w:color w:val="000000"/>
          <w:kern w:val="0"/>
          <w:sz w:val="32"/>
          <w:szCs w:val="32"/>
          <w14:ligatures w14:val="none"/>
        </w:rPr>
        <w:t>H</w:t>
      </w:r>
      <w:r w:rsidR="00E53292" w:rsidRPr="00A17F2B">
        <w:rPr>
          <w:rFonts w:ascii="Arial" w:hAnsi="Arial" w:cs="Arial"/>
          <w:b/>
          <w:color w:val="000000"/>
          <w:kern w:val="0"/>
          <w:sz w:val="32"/>
          <w:szCs w:val="32"/>
          <w14:ligatures w14:val="none"/>
        </w:rPr>
        <w:t>P5015</w:t>
      </w:r>
    </w:p>
    <w:p w14:paraId="42EAAFC2" w14:textId="1370C510" w:rsidR="00326B16" w:rsidRPr="00A17F2B" w:rsidRDefault="00183020" w:rsidP="006E46FB">
      <w:pPr>
        <w:spacing w:after="0" w:line="360" w:lineRule="auto"/>
        <w:rPr>
          <w:rFonts w:ascii="Arial" w:hAnsi="Arial" w:cs="Arial"/>
          <w:b/>
          <w:color w:val="000000"/>
          <w:kern w:val="0"/>
          <w:sz w:val="32"/>
          <w:szCs w:val="32"/>
          <w14:ligatures w14:val="none"/>
        </w:rPr>
      </w:pPr>
      <w:r w:rsidRPr="00A17F2B">
        <w:rPr>
          <w:rFonts w:ascii="Arial" w:hAnsi="Arial" w:cs="Arial"/>
          <w:b/>
          <w:color w:val="000000"/>
          <w:kern w:val="0"/>
          <w:sz w:val="32"/>
          <w:szCs w:val="32"/>
          <w14:ligatures w14:val="none"/>
        </w:rPr>
        <w:t xml:space="preserve">Assignment </w:t>
      </w:r>
      <w:r w:rsidR="002A2E10" w:rsidRPr="00A17F2B">
        <w:rPr>
          <w:rFonts w:ascii="Arial" w:hAnsi="Arial" w:cs="Arial"/>
          <w:b/>
          <w:color w:val="000000"/>
          <w:kern w:val="0"/>
          <w:sz w:val="32"/>
          <w:szCs w:val="32"/>
          <w14:ligatures w14:val="none"/>
        </w:rPr>
        <w:t xml:space="preserve">Title: </w:t>
      </w:r>
      <w:bookmarkStart w:id="0" w:name="_Int_AtdQWgg9"/>
      <w:r w:rsidR="002A2E10" w:rsidRPr="00A17F2B">
        <w:rPr>
          <w:rFonts w:ascii="Arial" w:hAnsi="Arial" w:cs="Arial"/>
          <w:b/>
          <w:color w:val="000000"/>
          <w:kern w:val="0"/>
          <w:sz w:val="32"/>
          <w:szCs w:val="32"/>
          <w14:ligatures w14:val="none"/>
        </w:rPr>
        <w:t>Component</w:t>
      </w:r>
      <w:bookmarkEnd w:id="0"/>
      <w:r w:rsidR="00025EA4" w:rsidRPr="00A17F2B">
        <w:rPr>
          <w:rFonts w:ascii="Arial" w:hAnsi="Arial" w:cs="Arial"/>
          <w:b/>
          <w:color w:val="000000"/>
          <w:kern w:val="0"/>
          <w:sz w:val="32"/>
          <w:szCs w:val="32"/>
          <w14:ligatures w14:val="none"/>
        </w:rPr>
        <w:t xml:space="preserve"> 1</w:t>
      </w:r>
      <w:r w:rsidR="007C6A69" w:rsidRPr="00A17F2B">
        <w:rPr>
          <w:rFonts w:ascii="Arial" w:hAnsi="Arial" w:cs="Arial"/>
          <w:b/>
          <w:color w:val="000000"/>
          <w:kern w:val="0"/>
          <w:sz w:val="32"/>
          <w:szCs w:val="32"/>
          <w14:ligatures w14:val="none"/>
        </w:rPr>
        <w:t>:</w:t>
      </w:r>
      <w:r w:rsidR="003E0C1A" w:rsidRPr="00A17F2B">
        <w:rPr>
          <w:rFonts w:ascii="Arial" w:hAnsi="Arial" w:cs="Arial"/>
          <w:b/>
          <w:color w:val="000000"/>
          <w:kern w:val="0"/>
          <w:sz w:val="32"/>
          <w:szCs w:val="32"/>
          <w14:ligatures w14:val="none"/>
        </w:rPr>
        <w:t xml:space="preserve"> </w:t>
      </w:r>
      <w:r w:rsidR="00566618" w:rsidRPr="00A17F2B">
        <w:rPr>
          <w:rFonts w:ascii="Arial" w:hAnsi="Arial" w:cs="Arial"/>
          <w:b/>
          <w:color w:val="000000"/>
          <w:kern w:val="0"/>
          <w:sz w:val="32"/>
          <w:szCs w:val="32"/>
          <w14:ligatures w14:val="none"/>
        </w:rPr>
        <w:t>Online</w:t>
      </w:r>
      <w:r w:rsidR="007C6A69" w:rsidRPr="00A17F2B">
        <w:rPr>
          <w:rFonts w:ascii="Arial" w:hAnsi="Arial" w:cs="Arial"/>
          <w:b/>
          <w:color w:val="000000"/>
          <w:kern w:val="0"/>
          <w:sz w:val="32"/>
          <w:szCs w:val="32"/>
          <w14:ligatures w14:val="none"/>
        </w:rPr>
        <w:t xml:space="preserve"> P</w:t>
      </w:r>
      <w:r w:rsidR="00A84360" w:rsidRPr="00A17F2B">
        <w:rPr>
          <w:rFonts w:ascii="Arial" w:hAnsi="Arial" w:cs="Arial"/>
          <w:b/>
          <w:color w:val="000000"/>
          <w:kern w:val="0"/>
          <w:sz w:val="32"/>
          <w:szCs w:val="32"/>
          <w14:ligatures w14:val="none"/>
        </w:rPr>
        <w:t>ortf</w:t>
      </w:r>
      <w:r w:rsidR="00431036" w:rsidRPr="00A17F2B">
        <w:rPr>
          <w:rFonts w:ascii="Arial" w:hAnsi="Arial" w:cs="Arial"/>
          <w:b/>
          <w:color w:val="000000"/>
          <w:kern w:val="0"/>
          <w:sz w:val="32"/>
          <w:szCs w:val="32"/>
          <w14:ligatures w14:val="none"/>
        </w:rPr>
        <w:t>olio</w:t>
      </w:r>
    </w:p>
    <w:p w14:paraId="6F8318A3" w14:textId="77777777" w:rsidR="00E433CE" w:rsidRDefault="00E433CE" w:rsidP="00D5579B">
      <w:pPr>
        <w:spacing w:after="0" w:line="324" w:lineRule="atLeast"/>
        <w:jc w:val="center"/>
        <w:rPr>
          <w:rFonts w:ascii="-webkit-standard" w:hAnsi="-webkit-standard" w:cs="Times New Roman"/>
          <w:color w:val="000000"/>
          <w:kern w:val="0"/>
          <w:sz w:val="27"/>
          <w:szCs w:val="27"/>
          <w14:ligatures w14:val="none"/>
        </w:rPr>
      </w:pPr>
    </w:p>
    <w:p w14:paraId="73E65EA4" w14:textId="278815A5" w:rsidR="00DC0792" w:rsidRDefault="00DC0792" w:rsidP="00D5579B">
      <w:pPr>
        <w:spacing w:after="0" w:line="324" w:lineRule="atLeast"/>
        <w:jc w:val="center"/>
        <w:rPr>
          <w:rFonts w:ascii="-webkit-standard" w:hAnsi="-webkit-standard" w:cs="Times New Roman"/>
          <w:color w:val="000000"/>
          <w:kern w:val="0"/>
          <w:sz w:val="27"/>
          <w:szCs w:val="27"/>
          <w14:ligatures w14:val="none"/>
        </w:rPr>
      </w:pPr>
    </w:p>
    <w:p w14:paraId="30D059E0" w14:textId="77777777" w:rsidR="00380561" w:rsidRDefault="00380561" w:rsidP="00D5579B">
      <w:pPr>
        <w:spacing w:after="0" w:line="324" w:lineRule="atLeast"/>
        <w:jc w:val="center"/>
        <w:rPr>
          <w:rFonts w:ascii="-webkit-standard" w:hAnsi="-webkit-standard" w:cs="Times New Roman"/>
          <w:color w:val="000000"/>
          <w:kern w:val="0"/>
          <w:sz w:val="27"/>
          <w:szCs w:val="27"/>
          <w14:ligatures w14:val="none"/>
        </w:rPr>
      </w:pPr>
    </w:p>
    <w:p w14:paraId="3D038C34" w14:textId="77777777" w:rsidR="00DC0792" w:rsidRDefault="00DC0792" w:rsidP="00D5579B">
      <w:pPr>
        <w:spacing w:after="0" w:line="324" w:lineRule="atLeast"/>
        <w:jc w:val="center"/>
        <w:rPr>
          <w:rFonts w:ascii="-webkit-standard" w:hAnsi="-webkit-standard" w:cs="Times New Roman"/>
          <w:color w:val="000000"/>
          <w:kern w:val="0"/>
          <w:sz w:val="27"/>
          <w:szCs w:val="27"/>
          <w14:ligatures w14:val="none"/>
        </w:rPr>
      </w:pPr>
    </w:p>
    <w:p w14:paraId="6BE335B0" w14:textId="67C99FC7" w:rsidR="00D5579B" w:rsidRPr="00D5579B" w:rsidRDefault="00D5579B" w:rsidP="00D5579B">
      <w:pPr>
        <w:spacing w:after="0" w:line="324" w:lineRule="atLeast"/>
        <w:jc w:val="center"/>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br/>
        <w:t> </w:t>
      </w:r>
    </w:p>
    <w:p w14:paraId="068F7EE7" w14:textId="0C6B9B0F" w:rsidR="00D5579B" w:rsidRPr="00D5579B" w:rsidRDefault="00D5579B" w:rsidP="000F2DF8">
      <w:pPr>
        <w:spacing w:after="0" w:line="324" w:lineRule="atLeast"/>
        <w:rPr>
          <w:rFonts w:ascii="-webkit-standard" w:hAnsi="-webkit-standard" w:cs="Times New Roman"/>
          <w:color w:val="000000"/>
          <w:kern w:val="0"/>
          <w:sz w:val="27"/>
          <w:szCs w:val="27"/>
          <w14:ligatures w14:val="none"/>
        </w:rPr>
      </w:pPr>
    </w:p>
    <w:p w14:paraId="650F9FB0" w14:textId="77777777" w:rsidR="003B1A39" w:rsidRDefault="003B1A39" w:rsidP="00D5579B">
      <w:pPr>
        <w:spacing w:after="0" w:line="324" w:lineRule="atLeast"/>
        <w:jc w:val="center"/>
        <w:rPr>
          <w:rFonts w:ascii="-webkit-standard" w:hAnsi="-webkit-standard" w:cs="Times New Roman"/>
          <w:color w:val="000000"/>
          <w:kern w:val="0"/>
          <w:sz w:val="27"/>
          <w:szCs w:val="27"/>
          <w14:ligatures w14:val="none"/>
        </w:rPr>
      </w:pPr>
    </w:p>
    <w:p w14:paraId="50A08C45" w14:textId="77777777" w:rsidR="003B1A39" w:rsidRDefault="003B1A39" w:rsidP="00D5579B">
      <w:pPr>
        <w:spacing w:after="0" w:line="324" w:lineRule="atLeast"/>
        <w:jc w:val="center"/>
        <w:rPr>
          <w:rFonts w:ascii="-webkit-standard" w:hAnsi="-webkit-standard" w:cs="Times New Roman"/>
          <w:color w:val="000000"/>
          <w:kern w:val="0"/>
          <w:sz w:val="27"/>
          <w:szCs w:val="27"/>
          <w14:ligatures w14:val="none"/>
        </w:rPr>
      </w:pPr>
    </w:p>
    <w:p w14:paraId="2F1A1B74" w14:textId="77777777" w:rsidR="003B1A39" w:rsidRDefault="003B1A39" w:rsidP="00D5579B">
      <w:pPr>
        <w:spacing w:after="0" w:line="324" w:lineRule="atLeast"/>
        <w:jc w:val="center"/>
        <w:rPr>
          <w:rFonts w:ascii="-webkit-standard" w:hAnsi="-webkit-standard" w:cs="Times New Roman"/>
          <w:color w:val="000000"/>
          <w:kern w:val="0"/>
          <w:sz w:val="27"/>
          <w:szCs w:val="27"/>
          <w14:ligatures w14:val="none"/>
        </w:rPr>
      </w:pPr>
    </w:p>
    <w:p w14:paraId="4A040EDA" w14:textId="3A3219F2" w:rsidR="00D5579B" w:rsidRPr="00D5579B" w:rsidRDefault="00D5579B" w:rsidP="00D5579B">
      <w:pPr>
        <w:spacing w:after="0" w:line="324" w:lineRule="atLeast"/>
        <w:jc w:val="center"/>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t> </w:t>
      </w:r>
    </w:p>
    <w:p w14:paraId="18BA9E1C" w14:textId="77777777" w:rsidR="00D5579B" w:rsidRPr="00D5579B" w:rsidRDefault="00D5579B" w:rsidP="00D5579B">
      <w:pPr>
        <w:spacing w:after="0" w:line="324" w:lineRule="atLeast"/>
        <w:jc w:val="center"/>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t> </w:t>
      </w:r>
    </w:p>
    <w:p w14:paraId="72195DFD" w14:textId="77777777" w:rsidR="00D5579B" w:rsidRPr="00D5579B" w:rsidRDefault="00D5579B" w:rsidP="00D5579B">
      <w:pPr>
        <w:spacing w:after="0" w:line="324" w:lineRule="atLeast"/>
        <w:rPr>
          <w:rFonts w:ascii="-webkit-standard" w:hAnsi="-webkit-standard" w:cs="Times New Roman"/>
          <w:color w:val="000000"/>
          <w:kern w:val="0"/>
          <w:sz w:val="27"/>
          <w:szCs w:val="27"/>
          <w14:ligatures w14:val="none"/>
        </w:rPr>
      </w:pPr>
      <w:r w:rsidRPr="00D5579B">
        <w:rPr>
          <w:rFonts w:ascii="Arial Nova" w:hAnsi="Arial Nova" w:cs="Times New Roman"/>
          <w:color w:val="000000"/>
          <w:kern w:val="0"/>
          <w:sz w:val="33"/>
          <w:szCs w:val="33"/>
          <w14:ligatures w14:val="none"/>
        </w:rPr>
        <w:t>Task 1 – Personal Brand</w:t>
      </w:r>
    </w:p>
    <w:p w14:paraId="40DCC502" w14:textId="5CA38C97" w:rsidR="00D5579B" w:rsidRPr="00D5579B" w:rsidRDefault="00D5579B" w:rsidP="00D5579B">
      <w:pPr>
        <w:spacing w:after="0" w:line="324" w:lineRule="atLeast"/>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t> </w:t>
      </w:r>
    </w:p>
    <w:p w14:paraId="400F6C8B" w14:textId="13E9DE9A" w:rsidR="0078099D" w:rsidRPr="003A541E" w:rsidRDefault="00D5579B" w:rsidP="003A541E">
      <w:pPr>
        <w:pStyle w:val="Heading3"/>
        <w:spacing w:line="360" w:lineRule="auto"/>
        <w:divId w:val="649213164"/>
        <w:rPr>
          <w:rFonts w:ascii="Arial" w:eastAsia="Times New Roman" w:hAnsi="Arial" w:cs="Arial"/>
          <w:b/>
          <w:bCs/>
          <w:color w:val="auto"/>
          <w:kern w:val="0"/>
          <w:sz w:val="22"/>
          <w:szCs w:val="22"/>
          <w14:ligatures w14:val="none"/>
        </w:rPr>
      </w:pPr>
      <w:r w:rsidRPr="003A541E">
        <w:rPr>
          <w:rFonts w:ascii="Arial" w:hAnsi="Arial" w:cs="Arial"/>
          <w:color w:val="000000"/>
          <w:kern w:val="0"/>
          <w:sz w:val="22"/>
          <w:szCs w:val="22"/>
          <w14:ligatures w14:val="none"/>
        </w:rPr>
        <w:t> </w:t>
      </w:r>
      <w:r w:rsidR="0078099D" w:rsidRPr="003A541E">
        <w:rPr>
          <w:rFonts w:ascii="Arial" w:eastAsia="Times New Roman" w:hAnsi="Arial" w:cs="Arial"/>
          <w:b/>
          <w:bCs/>
          <w:color w:val="auto"/>
          <w:kern w:val="0"/>
          <w:sz w:val="22"/>
          <w:szCs w:val="22"/>
          <w14:ligatures w14:val="none"/>
        </w:rPr>
        <w:t>Introduction</w:t>
      </w:r>
    </w:p>
    <w:p w14:paraId="37190CE6" w14:textId="0B20BF92" w:rsidR="0078099D" w:rsidRPr="003A541E" w:rsidRDefault="0078099D" w:rsidP="003A541E">
      <w:pPr>
        <w:spacing w:before="100" w:beforeAutospacing="1" w:after="100" w:afterAutospacing="1" w:line="360" w:lineRule="auto"/>
        <w:divId w:val="649213164"/>
        <w:rPr>
          <w:rFonts w:ascii="Arial" w:hAnsi="Arial" w:cs="Arial"/>
          <w:kern w:val="0"/>
          <w:sz w:val="22"/>
          <w:szCs w:val="22"/>
          <w14:ligatures w14:val="none"/>
        </w:rPr>
      </w:pPr>
      <w:r w:rsidRPr="003A541E">
        <w:rPr>
          <w:rFonts w:ascii="Arial" w:hAnsi="Arial" w:cs="Arial"/>
          <w:kern w:val="0"/>
          <w:sz w:val="22"/>
          <w:szCs w:val="22"/>
          <w14:ligatures w14:val="none"/>
        </w:rPr>
        <w:t xml:space="preserve">Developing a strong personal brand is an essential aspect of professional growth, particularly in a values-driven field such as social work. A personal brand communicates an individual’s strengths, values, and professional identity, helping </w:t>
      </w:r>
      <w:bookmarkStart w:id="1" w:name="_Int_Psp0ywxz"/>
      <w:r w:rsidRPr="003A541E">
        <w:rPr>
          <w:rFonts w:ascii="Arial" w:hAnsi="Arial" w:cs="Arial"/>
          <w:kern w:val="0"/>
          <w:sz w:val="22"/>
          <w:szCs w:val="22"/>
          <w14:ligatures w14:val="none"/>
        </w:rPr>
        <w:t>establish</w:t>
      </w:r>
      <w:bookmarkEnd w:id="1"/>
      <w:r w:rsidRPr="003A541E">
        <w:rPr>
          <w:rFonts w:ascii="Arial" w:hAnsi="Arial" w:cs="Arial"/>
          <w:kern w:val="0"/>
          <w:sz w:val="22"/>
          <w:szCs w:val="22"/>
          <w14:ligatures w14:val="none"/>
        </w:rPr>
        <w:t xml:space="preserve"> credibility and employability.</w:t>
      </w:r>
    </w:p>
    <w:p w14:paraId="3748BCCF" w14:textId="2F1C4420" w:rsidR="0078099D" w:rsidRPr="003A541E" w:rsidRDefault="0078099D" w:rsidP="003A541E">
      <w:pPr>
        <w:spacing w:before="100" w:beforeAutospacing="1" w:after="100" w:afterAutospacing="1" w:line="360" w:lineRule="auto"/>
        <w:outlineLvl w:val="2"/>
        <w:divId w:val="649213164"/>
        <w:rPr>
          <w:rFonts w:ascii="Arial" w:eastAsia="Times New Roman" w:hAnsi="Arial" w:cs="Arial"/>
          <w:b/>
          <w:bCs/>
          <w:kern w:val="0"/>
          <w:sz w:val="22"/>
          <w:szCs w:val="22"/>
          <w14:ligatures w14:val="none"/>
        </w:rPr>
      </w:pPr>
      <w:r w:rsidRPr="003A541E">
        <w:rPr>
          <w:rFonts w:ascii="Arial" w:eastAsia="Times New Roman" w:hAnsi="Arial" w:cs="Arial"/>
          <w:b/>
          <w:bCs/>
          <w:kern w:val="0"/>
          <w:sz w:val="22"/>
          <w:szCs w:val="22"/>
          <w14:ligatures w14:val="none"/>
        </w:rPr>
        <w:t>My Personal Brand</w:t>
      </w:r>
    </w:p>
    <w:p w14:paraId="5D5EA087" w14:textId="756DA24D" w:rsidR="0078099D" w:rsidRPr="003A541E" w:rsidRDefault="0078099D" w:rsidP="003A541E">
      <w:pPr>
        <w:spacing w:before="100" w:beforeAutospacing="1" w:after="100" w:afterAutospacing="1" w:line="360" w:lineRule="auto"/>
        <w:divId w:val="649213164"/>
        <w:rPr>
          <w:rFonts w:ascii="Arial" w:hAnsi="Arial" w:cs="Arial"/>
          <w:kern w:val="0"/>
          <w:sz w:val="22"/>
          <w:szCs w:val="22"/>
          <w14:ligatures w14:val="none"/>
        </w:rPr>
      </w:pPr>
      <w:r w:rsidRPr="003A541E">
        <w:rPr>
          <w:rFonts w:ascii="Arial" w:hAnsi="Arial" w:cs="Arial"/>
          <w:kern w:val="0"/>
          <w:sz w:val="22"/>
          <w:szCs w:val="22"/>
          <w14:ligatures w14:val="none"/>
        </w:rPr>
        <w:t xml:space="preserve">My personal brand </w:t>
      </w:r>
      <w:bookmarkStart w:id="2" w:name="_Int_K9pHo2yG"/>
      <w:r w:rsidRPr="003A541E">
        <w:rPr>
          <w:rFonts w:ascii="Arial" w:hAnsi="Arial" w:cs="Arial"/>
          <w:kern w:val="0"/>
          <w:sz w:val="22"/>
          <w:szCs w:val="22"/>
          <w14:ligatures w14:val="none"/>
        </w:rPr>
        <w:t>is built</w:t>
      </w:r>
      <w:bookmarkEnd w:id="2"/>
      <w:r w:rsidRPr="003A541E">
        <w:rPr>
          <w:rFonts w:ascii="Arial" w:hAnsi="Arial" w:cs="Arial"/>
          <w:kern w:val="0"/>
          <w:sz w:val="22"/>
          <w:szCs w:val="22"/>
          <w14:ligatures w14:val="none"/>
        </w:rPr>
        <w:t xml:space="preserve"> on being analytical, </w:t>
      </w:r>
      <w:r w:rsidR="003115CC" w:rsidRPr="003A541E">
        <w:rPr>
          <w:rFonts w:ascii="Arial" w:hAnsi="Arial" w:cs="Arial"/>
          <w:kern w:val="0"/>
          <w:sz w:val="22"/>
          <w:szCs w:val="22"/>
          <w14:ligatures w14:val="none"/>
        </w:rPr>
        <w:t>dependable</w:t>
      </w:r>
      <w:r w:rsidRPr="003A541E">
        <w:rPr>
          <w:rFonts w:ascii="Arial" w:hAnsi="Arial" w:cs="Arial"/>
          <w:kern w:val="0"/>
          <w:sz w:val="22"/>
          <w:szCs w:val="22"/>
          <w14:ligatures w14:val="none"/>
        </w:rPr>
        <w:t>, and committed to continuous learning. These qualities shape how I engage in academic work, professional relationships, and practice settings. Shepherd (2005) describes personal branding as a strategic process of communicating one’s unique qualities to potential employers, which supports career progression and goal attainment.</w:t>
      </w:r>
    </w:p>
    <w:p w14:paraId="69EA1B88" w14:textId="0168B0AD" w:rsidR="0078099D" w:rsidRPr="00156B16" w:rsidRDefault="0078099D" w:rsidP="00156B16">
      <w:pPr>
        <w:spacing w:before="100" w:beforeAutospacing="1" w:after="100" w:afterAutospacing="1" w:line="360" w:lineRule="auto"/>
        <w:outlineLvl w:val="2"/>
        <w:divId w:val="649213164"/>
        <w:rPr>
          <w:rFonts w:ascii="Arial" w:eastAsia="Times New Roman" w:hAnsi="Arial" w:cs="Arial"/>
          <w:b/>
          <w:bCs/>
          <w:kern w:val="0"/>
          <w:sz w:val="22"/>
          <w:szCs w:val="22"/>
          <w14:ligatures w14:val="none"/>
        </w:rPr>
      </w:pPr>
      <w:r w:rsidRPr="003A541E">
        <w:rPr>
          <w:rFonts w:ascii="Arial" w:eastAsia="Times New Roman" w:hAnsi="Arial" w:cs="Arial"/>
          <w:b/>
          <w:bCs/>
          <w:kern w:val="0"/>
          <w:sz w:val="22"/>
          <w:szCs w:val="22"/>
          <w14:ligatures w14:val="none"/>
        </w:rPr>
        <w:t>Developing My Brand for Employment Goals</w:t>
      </w:r>
    </w:p>
    <w:p w14:paraId="552F1AE1" w14:textId="77777777" w:rsidR="0078099D" w:rsidRPr="003A541E" w:rsidRDefault="0078099D" w:rsidP="003A541E">
      <w:pPr>
        <w:spacing w:before="100" w:beforeAutospacing="1" w:after="100" w:afterAutospacing="1" w:line="360" w:lineRule="auto"/>
        <w:divId w:val="649213164"/>
        <w:rPr>
          <w:rFonts w:ascii="Arial" w:hAnsi="Arial" w:cs="Arial"/>
          <w:kern w:val="0"/>
          <w:sz w:val="22"/>
          <w:szCs w:val="22"/>
          <w14:ligatures w14:val="none"/>
        </w:rPr>
      </w:pPr>
      <w:r w:rsidRPr="003A541E">
        <w:rPr>
          <w:rFonts w:ascii="Arial" w:hAnsi="Arial" w:cs="Arial"/>
          <w:kern w:val="0"/>
          <w:sz w:val="22"/>
          <w:szCs w:val="22"/>
          <w14:ligatures w14:val="none"/>
        </w:rPr>
        <w:t xml:space="preserve">To strengthen my employability in social work, I aim to ensure that my personal brand reflects the core values of the profession, including empathy, cultural competence, anti-discriminatory practice, ethical decision-making, integrity, and advocacy for social justice. Professional identity in social work grows through reflective practice and alignment with sector values (Wilkinson &amp; Aspinwall-Roberts, 2020). Developing a professional digital footprint—such as a reflective LinkedIn profile highlighting community involvement, placements, and voluntary work—supports this. Seeking constructive feedback from mentors, supervisors, and peers will further help refine how I </w:t>
      </w:r>
      <w:bookmarkStart w:id="3" w:name="_Int_8vxeSr7l"/>
      <w:r w:rsidRPr="003A541E">
        <w:rPr>
          <w:rFonts w:ascii="Arial" w:hAnsi="Arial" w:cs="Arial"/>
          <w:kern w:val="0"/>
          <w:sz w:val="22"/>
          <w:szCs w:val="22"/>
          <w14:ligatures w14:val="none"/>
        </w:rPr>
        <w:t>am perceived</w:t>
      </w:r>
      <w:bookmarkEnd w:id="3"/>
      <w:r w:rsidRPr="003A541E">
        <w:rPr>
          <w:rFonts w:ascii="Arial" w:hAnsi="Arial" w:cs="Arial"/>
          <w:kern w:val="0"/>
          <w:sz w:val="22"/>
          <w:szCs w:val="22"/>
          <w14:ligatures w14:val="none"/>
        </w:rPr>
        <w:t xml:space="preserve"> and ensure my actions consistently reflect social work principles.</w:t>
      </w:r>
    </w:p>
    <w:p w14:paraId="0B2707DA" w14:textId="77777777" w:rsidR="0078099D" w:rsidRPr="003A541E" w:rsidRDefault="0078099D" w:rsidP="003A541E">
      <w:pPr>
        <w:spacing w:before="100" w:beforeAutospacing="1" w:after="100" w:afterAutospacing="1" w:line="360" w:lineRule="auto"/>
        <w:divId w:val="649213164"/>
        <w:rPr>
          <w:rFonts w:ascii="Arial" w:hAnsi="Arial" w:cs="Arial"/>
          <w:kern w:val="0"/>
          <w:sz w:val="22"/>
          <w:szCs w:val="22"/>
          <w14:ligatures w14:val="none"/>
        </w:rPr>
      </w:pPr>
    </w:p>
    <w:p w14:paraId="023433D9" w14:textId="74896171" w:rsidR="0078099D" w:rsidRPr="00156B16" w:rsidRDefault="0078099D" w:rsidP="00156B16">
      <w:pPr>
        <w:spacing w:before="100" w:beforeAutospacing="1" w:after="100" w:afterAutospacing="1" w:line="360" w:lineRule="auto"/>
        <w:outlineLvl w:val="2"/>
        <w:divId w:val="649213164"/>
        <w:rPr>
          <w:rFonts w:ascii="Arial" w:eastAsia="Times New Roman" w:hAnsi="Arial" w:cs="Arial"/>
          <w:b/>
          <w:bCs/>
          <w:kern w:val="0"/>
          <w:sz w:val="22"/>
          <w:szCs w:val="22"/>
          <w14:ligatures w14:val="none"/>
        </w:rPr>
      </w:pPr>
      <w:r w:rsidRPr="003A541E">
        <w:rPr>
          <w:rFonts w:ascii="Arial" w:eastAsia="Times New Roman" w:hAnsi="Arial" w:cs="Arial"/>
          <w:b/>
          <w:bCs/>
          <w:kern w:val="0"/>
          <w:sz w:val="22"/>
          <w:szCs w:val="22"/>
          <w14:ligatures w14:val="none"/>
        </w:rPr>
        <w:t>Conclusion</w:t>
      </w:r>
    </w:p>
    <w:p w14:paraId="27A58D8E" w14:textId="7650DCAD" w:rsidR="00D5579B" w:rsidRPr="00156B16" w:rsidRDefault="0078099D" w:rsidP="00156B16">
      <w:pPr>
        <w:spacing w:before="100" w:beforeAutospacing="1" w:after="100" w:afterAutospacing="1" w:line="360" w:lineRule="auto"/>
        <w:divId w:val="649213164"/>
        <w:rPr>
          <w:rFonts w:ascii="Arial" w:hAnsi="Arial" w:cs="Arial"/>
          <w:kern w:val="0"/>
          <w:sz w:val="22"/>
          <w:szCs w:val="22"/>
          <w14:ligatures w14:val="none"/>
        </w:rPr>
      </w:pPr>
      <w:r w:rsidRPr="003A541E">
        <w:rPr>
          <w:rFonts w:ascii="Arial" w:hAnsi="Arial" w:cs="Arial"/>
          <w:kern w:val="0"/>
          <w:sz w:val="22"/>
          <w:szCs w:val="22"/>
          <w14:ligatures w14:val="none"/>
        </w:rPr>
        <w:t>By aligning my personal brand with the core values and expectations of the social work profession, I can enhance my credibility and position myself as a capable and ethical future practitioner</w:t>
      </w:r>
      <w:r w:rsidR="00156B16">
        <w:rPr>
          <w:rFonts w:ascii="Arial" w:hAnsi="Arial" w:cs="Arial"/>
          <w:kern w:val="0"/>
          <w:sz w:val="22"/>
          <w:szCs w:val="22"/>
          <w14:ligatures w14:val="none"/>
        </w:rPr>
        <w:t>.</w:t>
      </w:r>
    </w:p>
    <w:p w14:paraId="391FB194" w14:textId="77777777" w:rsidR="00156B16" w:rsidRDefault="00D5579B" w:rsidP="00D5579B">
      <w:pPr>
        <w:spacing w:after="0" w:line="324" w:lineRule="atLeast"/>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t> </w:t>
      </w:r>
    </w:p>
    <w:p w14:paraId="0FB5505E" w14:textId="21905528" w:rsidR="00D5579B" w:rsidRDefault="00D5579B" w:rsidP="00D5579B">
      <w:pPr>
        <w:spacing w:after="0" w:line="324" w:lineRule="atLeast"/>
        <w:rPr>
          <w:rFonts w:ascii="Arial Nova" w:hAnsi="Arial Nova" w:cs="Times New Roman"/>
          <w:color w:val="000000"/>
          <w:kern w:val="0"/>
          <w:sz w:val="33"/>
          <w:szCs w:val="33"/>
          <w14:ligatures w14:val="none"/>
        </w:rPr>
      </w:pPr>
      <w:r w:rsidRPr="00D5579B">
        <w:rPr>
          <w:rFonts w:ascii="Arial Nova" w:hAnsi="Arial Nova" w:cs="Times New Roman"/>
          <w:color w:val="000000"/>
          <w:kern w:val="0"/>
          <w:sz w:val="33"/>
          <w:szCs w:val="33"/>
          <w14:ligatures w14:val="none"/>
        </w:rPr>
        <w:t>Task 2 - Network Map and Rationale</w:t>
      </w:r>
    </w:p>
    <w:p w14:paraId="0FCE2A2F" w14:textId="77777777" w:rsidR="0081687C" w:rsidRDefault="0081687C" w:rsidP="00D5579B">
      <w:pPr>
        <w:spacing w:after="0" w:line="324" w:lineRule="atLeast"/>
        <w:rPr>
          <w:rFonts w:ascii="Arial Nova" w:hAnsi="Arial Nova" w:cs="Times New Roman"/>
          <w:color w:val="000000"/>
          <w:kern w:val="0"/>
          <w:sz w:val="33"/>
          <w:szCs w:val="33"/>
          <w14:ligatures w14:val="none"/>
        </w:rPr>
      </w:pPr>
    </w:p>
    <w:p w14:paraId="745A2822" w14:textId="6FA5F209" w:rsidR="00B802FB" w:rsidRDefault="00816F5B" w:rsidP="00D5579B">
      <w:pPr>
        <w:spacing w:after="0" w:line="324" w:lineRule="atLeast"/>
      </w:pPr>
      <w:r>
        <w:rPr>
          <w:noProof/>
        </w:rPr>
        <w:drawing>
          <wp:anchor distT="0" distB="0" distL="114300" distR="114300" simplePos="0" relativeHeight="251658249" behindDoc="0" locked="0" layoutInCell="1" allowOverlap="1" wp14:anchorId="41F44794" wp14:editId="0F5736A5">
            <wp:simplePos x="0" y="0"/>
            <wp:positionH relativeFrom="margin">
              <wp:posOffset>-228600</wp:posOffset>
            </wp:positionH>
            <wp:positionV relativeFrom="paragraph">
              <wp:posOffset>235585</wp:posOffset>
            </wp:positionV>
            <wp:extent cx="6108700" cy="3829050"/>
            <wp:effectExtent l="0" t="0" r="6350" b="0"/>
            <wp:wrapTopAndBottom/>
            <wp:docPr id="9693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2674" name=""/>
                    <pic:cNvPicPr/>
                  </pic:nvPicPr>
                  <pic:blipFill>
                    <a:blip r:embed="rId8"/>
                    <a:stretch>
                      <a:fillRect/>
                    </a:stretch>
                  </pic:blipFill>
                  <pic:spPr>
                    <a:xfrm>
                      <a:off x="0" y="0"/>
                      <a:ext cx="6108700" cy="3829050"/>
                    </a:xfrm>
                    <a:prstGeom prst="rect">
                      <a:avLst/>
                    </a:prstGeom>
                  </pic:spPr>
                </pic:pic>
              </a:graphicData>
            </a:graphic>
            <wp14:sizeRelH relativeFrom="margin">
              <wp14:pctWidth>0</wp14:pctWidth>
            </wp14:sizeRelH>
            <wp14:sizeRelV relativeFrom="margin">
              <wp14:pctHeight>0</wp14:pctHeight>
            </wp14:sizeRelV>
          </wp:anchor>
        </w:drawing>
      </w:r>
    </w:p>
    <w:p w14:paraId="1A360275" w14:textId="77777777" w:rsidR="00147427" w:rsidRDefault="00147427" w:rsidP="00D5579B">
      <w:pPr>
        <w:spacing w:after="0" w:line="324" w:lineRule="atLeast"/>
        <w:rPr>
          <w:noProof/>
        </w:rPr>
      </w:pPr>
    </w:p>
    <w:p w14:paraId="029D313D" w14:textId="77777777" w:rsidR="00147427" w:rsidRDefault="00147427" w:rsidP="00D5579B">
      <w:pPr>
        <w:spacing w:after="0" w:line="324" w:lineRule="atLeast"/>
        <w:rPr>
          <w:noProof/>
        </w:rPr>
      </w:pPr>
    </w:p>
    <w:p w14:paraId="5BD898E5" w14:textId="77777777" w:rsidR="00147427" w:rsidRDefault="00147427" w:rsidP="00D5579B">
      <w:pPr>
        <w:spacing w:after="0" w:line="324" w:lineRule="atLeast"/>
        <w:rPr>
          <w:noProof/>
        </w:rPr>
      </w:pPr>
    </w:p>
    <w:p w14:paraId="4D276715" w14:textId="3546F731" w:rsidR="00323E8D" w:rsidRDefault="006007AB" w:rsidP="006007AB">
      <w:pPr>
        <w:spacing w:after="0" w:line="360" w:lineRule="auto"/>
        <w:rPr>
          <w:rFonts w:ascii="Arial" w:hAnsi="Arial" w:cs="Arial"/>
          <w:color w:val="156082" w:themeColor="accent1"/>
          <w:kern w:val="0"/>
          <w:sz w:val="22"/>
          <w:szCs w:val="22"/>
          <w14:ligatures w14:val="none"/>
        </w:rPr>
      </w:pPr>
      <w:r w:rsidRPr="006007AB">
        <w:rPr>
          <w:rFonts w:ascii="Arial" w:hAnsi="Arial" w:cs="Arial"/>
          <w:noProof/>
          <w:color w:val="156082" w:themeColor="accent1"/>
          <w:kern w:val="0"/>
          <w:sz w:val="22"/>
          <w:szCs w:val="22"/>
          <w14:ligatures w14:val="none"/>
        </w:rPr>
        <mc:AlternateContent>
          <mc:Choice Requires="wps">
            <w:drawing>
              <wp:anchor distT="0" distB="0" distL="114300" distR="114300" simplePos="0" relativeHeight="251658248" behindDoc="0" locked="0" layoutInCell="1" allowOverlap="1" wp14:anchorId="07EEAE72" wp14:editId="525ED356">
                <wp:simplePos x="0" y="0"/>
                <wp:positionH relativeFrom="column">
                  <wp:posOffset>3486150</wp:posOffset>
                </wp:positionH>
                <wp:positionV relativeFrom="paragraph">
                  <wp:posOffset>95885</wp:posOffset>
                </wp:positionV>
                <wp:extent cx="622300" cy="0"/>
                <wp:effectExtent l="0" t="0" r="0" b="0"/>
                <wp:wrapNone/>
                <wp:docPr id="1051958890" name="Straight Connector 41"/>
                <wp:cNvGraphicFramePr/>
                <a:graphic xmlns:a="http://schemas.openxmlformats.org/drawingml/2006/main">
                  <a:graphicData uri="http://schemas.microsoft.com/office/word/2010/wordprocessingShape">
                    <wps:wsp>
                      <wps:cNvCnPr/>
                      <wps:spPr>
                        <a:xfrm>
                          <a:off x="0" y="0"/>
                          <a:ext cx="622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4D2219" id="Straight Connector 41"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7.55pt" to="323.5pt,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" strokecolor="#156082 [3204]" strokeweight="1pt">
                <v:stroke joinstyle="miter"/>
              </v:line>
            </w:pict>
          </mc:Fallback>
        </mc:AlternateContent>
      </w:r>
      <w:r w:rsidRPr="006007AB">
        <w:rPr>
          <w:rFonts w:ascii="Arial" w:hAnsi="Arial" w:cs="Arial"/>
          <w:noProof/>
          <w:color w:val="156082" w:themeColor="accent1"/>
          <w:kern w:val="0"/>
          <w:sz w:val="22"/>
          <w:szCs w:val="22"/>
          <w14:ligatures w14:val="none"/>
        </w:rPr>
        <mc:AlternateContent>
          <mc:Choice Requires="wps">
            <w:drawing>
              <wp:anchor distT="0" distB="0" distL="114300" distR="114300" simplePos="0" relativeHeight="251658247" behindDoc="0" locked="0" layoutInCell="1" allowOverlap="1" wp14:anchorId="21CFB68C" wp14:editId="389AE4D6">
                <wp:simplePos x="0" y="0"/>
                <wp:positionH relativeFrom="column">
                  <wp:posOffset>3454400</wp:posOffset>
                </wp:positionH>
                <wp:positionV relativeFrom="paragraph">
                  <wp:posOffset>89535</wp:posOffset>
                </wp:positionV>
                <wp:extent cx="654050" cy="0"/>
                <wp:effectExtent l="0" t="0" r="0" b="0"/>
                <wp:wrapNone/>
                <wp:docPr id="1835786370" name="Straight Connector 40"/>
                <wp:cNvGraphicFramePr/>
                <a:graphic xmlns:a="http://schemas.openxmlformats.org/drawingml/2006/main">
                  <a:graphicData uri="http://schemas.microsoft.com/office/word/2010/wordprocessingShape">
                    <wps:wsp>
                      <wps:cNvCnPr/>
                      <wps:spPr>
                        <a:xfrm>
                          <a:off x="0" y="0"/>
                          <a:ext cx="654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728611" id="Straight Connector 40"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pt,7.05pt" to="323.5pt,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" strokecolor="#156082 [3204]" strokeweight="1pt">
                <v:stroke joinstyle="miter"/>
              </v:line>
            </w:pict>
          </mc:Fallback>
        </mc:AlternateContent>
      </w:r>
      <w:r w:rsidRPr="006007AB">
        <w:rPr>
          <w:rFonts w:ascii="Arial" w:hAnsi="Arial" w:cs="Arial"/>
          <w:color w:val="156082" w:themeColor="accent1"/>
          <w:kern w:val="0"/>
          <w:sz w:val="22"/>
          <w:szCs w:val="22"/>
          <w14:ligatures w14:val="none"/>
        </w:rPr>
        <w:t xml:space="preserve">Me   </w:t>
      </w:r>
    </w:p>
    <w:p w14:paraId="52392AF9" w14:textId="60DD1929" w:rsidR="006007AB" w:rsidRPr="006007AB" w:rsidRDefault="006007AB" w:rsidP="006007AB">
      <w:pPr>
        <w:spacing w:after="0" w:line="360" w:lineRule="auto"/>
        <w:rPr>
          <w:rFonts w:ascii="Arial" w:hAnsi="Arial" w:cs="Arial"/>
          <w:color w:val="156082" w:themeColor="accent1"/>
          <w:kern w:val="0"/>
          <w:sz w:val="22"/>
          <w:szCs w:val="22"/>
          <w14:ligatures w14:val="none"/>
        </w:rPr>
      </w:pPr>
      <w:r w:rsidRPr="006007AB">
        <w:rPr>
          <w:rFonts w:ascii="Arial" w:hAnsi="Arial" w:cs="Arial"/>
          <w:color w:val="156082" w:themeColor="accent1"/>
          <w:kern w:val="0"/>
          <w:sz w:val="22"/>
          <w:szCs w:val="22"/>
          <w14:ligatures w14:val="none"/>
        </w:rPr>
        <w:t xml:space="preserve"> </w:t>
      </w:r>
      <w:r w:rsidR="00323E8D" w:rsidRPr="006007AB">
        <w:rPr>
          <w:rFonts w:ascii="Arial" w:hAnsi="Arial" w:cs="Arial"/>
          <w:color w:val="156082" w:themeColor="accent1"/>
          <w:kern w:val="0"/>
          <w:sz w:val="22"/>
          <w:szCs w:val="22"/>
          <w14:ligatures w14:val="none"/>
        </w:rPr>
        <w:t>Stronger tie</w:t>
      </w:r>
      <w:r w:rsidRPr="006007AB">
        <w:rPr>
          <w:rFonts w:ascii="Arial" w:hAnsi="Arial" w:cs="Arial"/>
          <w:color w:val="156082" w:themeColor="accent1"/>
          <w:kern w:val="0"/>
          <w:sz w:val="22"/>
          <w:szCs w:val="22"/>
          <w14:ligatures w14:val="none"/>
        </w:rPr>
        <w:t xml:space="preserve">                                                     </w:t>
      </w:r>
      <w:r w:rsidRPr="006007AB">
        <w:rPr>
          <w:rFonts w:ascii="Arial" w:hAnsi="Arial" w:cs="Arial"/>
          <w:color w:val="4C94D8" w:themeColor="text2" w:themeTint="80"/>
          <w:kern w:val="0"/>
          <w:sz w:val="22"/>
          <w:szCs w:val="22"/>
          <w14:ligatures w14:val="none"/>
        </w:rPr>
        <w:t xml:space="preserve">               ---------------</w:t>
      </w:r>
      <w:r w:rsidRPr="006007AB">
        <w:rPr>
          <w:rFonts w:ascii="Arial" w:hAnsi="Arial" w:cs="Arial"/>
          <w:color w:val="45B0E1" w:themeColor="accent1" w:themeTint="99"/>
          <w:kern w:val="0"/>
          <w:sz w:val="22"/>
          <w:szCs w:val="22"/>
          <w14:ligatures w14:val="none"/>
        </w:rPr>
        <w:t xml:space="preserve"> </w:t>
      </w:r>
    </w:p>
    <w:p w14:paraId="76327702" w14:textId="77777777" w:rsidR="006007AB" w:rsidRPr="006007AB" w:rsidRDefault="006007AB" w:rsidP="006007AB">
      <w:pPr>
        <w:spacing w:after="0" w:line="360" w:lineRule="auto"/>
        <w:ind w:left="720"/>
        <w:contextualSpacing/>
        <w:rPr>
          <w:rFonts w:ascii="Arial" w:hAnsi="Arial" w:cs="Arial"/>
          <w:color w:val="156082" w:themeColor="accent1"/>
          <w:kern w:val="0"/>
          <w:sz w:val="22"/>
          <w:szCs w:val="22"/>
          <w14:ligatures w14:val="none"/>
        </w:rPr>
      </w:pPr>
      <w:r w:rsidRPr="006007AB">
        <w:rPr>
          <w:rFonts w:ascii="Arial" w:hAnsi="Arial" w:cs="Arial"/>
          <w:noProof/>
          <w:color w:val="156082" w:themeColor="accent1"/>
          <w:kern w:val="0"/>
          <w:sz w:val="22"/>
          <w:szCs w:val="22"/>
          <w14:ligatures w14:val="none"/>
        </w:rPr>
        <mc:AlternateContent>
          <mc:Choice Requires="wps">
            <w:drawing>
              <wp:anchor distT="0" distB="0" distL="114300" distR="114300" simplePos="0" relativeHeight="251658243" behindDoc="0" locked="0" layoutInCell="1" allowOverlap="1" wp14:anchorId="0A32DB97" wp14:editId="5C1ED492">
                <wp:simplePos x="0" y="0"/>
                <wp:positionH relativeFrom="margin">
                  <wp:posOffset>171450</wp:posOffset>
                </wp:positionH>
                <wp:positionV relativeFrom="paragraph">
                  <wp:posOffset>46355</wp:posOffset>
                </wp:positionV>
                <wp:extent cx="127000" cy="82550"/>
                <wp:effectExtent l="0" t="0" r="25400" b="12700"/>
                <wp:wrapNone/>
                <wp:docPr id="663660063" name="Oval 45"/>
                <wp:cNvGraphicFramePr/>
                <a:graphic xmlns:a="http://schemas.openxmlformats.org/drawingml/2006/main">
                  <a:graphicData uri="http://schemas.microsoft.com/office/word/2010/wordprocessingShape">
                    <wps:wsp>
                      <wps:cNvSpPr/>
                      <wps:spPr>
                        <a:xfrm flipH="1">
                          <a:off x="0" y="0"/>
                          <a:ext cx="127000" cy="82550"/>
                        </a:xfrm>
                        <a:prstGeom prst="ellipse">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E44349" id="Oval 45" o:spid="_x0000_s1026" style="position:absolute;margin-left:13.5pt;margin-top:3.65pt;width:10pt;height:6.5pt;flip:x;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" fillcolor="#47d459 [1942]" strokecolor="#030e13 [484]" strokeweight="1.5pt">
                <v:stroke joinstyle="miter"/>
                <w10:wrap anchorx="margin"/>
              </v:oval>
            </w:pict>
          </mc:Fallback>
        </mc:AlternateContent>
      </w:r>
      <w:r w:rsidRPr="006007AB">
        <w:rPr>
          <w:rFonts w:ascii="Arial" w:hAnsi="Arial" w:cs="Arial"/>
          <w:color w:val="156082" w:themeColor="accent1"/>
          <w:kern w:val="0"/>
          <w:sz w:val="22"/>
          <w:szCs w:val="22"/>
          <w14:ligatures w14:val="none"/>
        </w:rPr>
        <w:t>Career</w:t>
      </w:r>
    </w:p>
    <w:p w14:paraId="318EDA97" w14:textId="1F8217DE" w:rsidR="005B50B9" w:rsidRDefault="006007AB" w:rsidP="006007AB">
      <w:pPr>
        <w:spacing w:after="0" w:line="360" w:lineRule="auto"/>
        <w:ind w:left="720"/>
        <w:contextualSpacing/>
        <w:rPr>
          <w:rFonts w:ascii="Arial" w:hAnsi="Arial" w:cs="Arial"/>
          <w:color w:val="156082" w:themeColor="accent1"/>
          <w:kern w:val="0"/>
          <w:sz w:val="22"/>
          <w:szCs w:val="22"/>
          <w14:ligatures w14:val="none"/>
        </w:rPr>
      </w:pPr>
      <w:r w:rsidRPr="006007AB">
        <w:rPr>
          <w:rFonts w:ascii="Arial" w:hAnsi="Arial" w:cs="Arial"/>
          <w:noProof/>
          <w:color w:val="156082" w:themeColor="accent1"/>
          <w:kern w:val="0"/>
          <w:sz w:val="22"/>
          <w:szCs w:val="22"/>
          <w14:ligatures w14:val="none"/>
        </w:rPr>
        <mc:AlternateContent>
          <mc:Choice Requires="wps">
            <w:drawing>
              <wp:anchor distT="0" distB="0" distL="114300" distR="114300" simplePos="0" relativeHeight="251658244" behindDoc="0" locked="0" layoutInCell="1" allowOverlap="1" wp14:anchorId="15B75C51" wp14:editId="365D5E67">
                <wp:simplePos x="0" y="0"/>
                <wp:positionH relativeFrom="column">
                  <wp:posOffset>184150</wp:posOffset>
                </wp:positionH>
                <wp:positionV relativeFrom="paragraph">
                  <wp:posOffset>5715</wp:posOffset>
                </wp:positionV>
                <wp:extent cx="127000" cy="88900"/>
                <wp:effectExtent l="0" t="0" r="25400" b="25400"/>
                <wp:wrapNone/>
                <wp:docPr id="215854516" name="Oval 46"/>
                <wp:cNvGraphicFramePr/>
                <a:graphic xmlns:a="http://schemas.openxmlformats.org/drawingml/2006/main">
                  <a:graphicData uri="http://schemas.microsoft.com/office/word/2010/wordprocessingShape">
                    <wps:wsp>
                      <wps:cNvSpPr/>
                      <wps:spPr>
                        <a:xfrm flipH="1">
                          <a:off x="0" y="0"/>
                          <a:ext cx="127000" cy="88900"/>
                        </a:xfrm>
                        <a:prstGeom prst="ellipse">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8FC09F" id="Oval 46" o:spid="_x0000_s1026" style="position:absolute;margin-left:14.5pt;margin-top:.45pt;width:10pt;height:7pt;flip:x;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" fillcolor="#00b0f0" strokecolor="#030e13 [484]" strokeweight="1.5pt">
                <v:stroke joinstyle="miter"/>
              </v:oval>
            </w:pict>
          </mc:Fallback>
        </mc:AlternateContent>
      </w:r>
      <w:r w:rsidRPr="006007AB">
        <w:rPr>
          <w:rFonts w:ascii="Arial" w:hAnsi="Arial" w:cs="Arial"/>
          <w:color w:val="156082" w:themeColor="accent1"/>
          <w:kern w:val="0"/>
          <w:sz w:val="22"/>
          <w:szCs w:val="22"/>
          <w14:ligatures w14:val="none"/>
        </w:rPr>
        <w:t xml:space="preserve">Support    </w:t>
      </w:r>
    </w:p>
    <w:p w14:paraId="090C8A41" w14:textId="3B6E7B69" w:rsidR="006007AB" w:rsidRPr="006007AB" w:rsidRDefault="006007AB" w:rsidP="005B50B9">
      <w:pPr>
        <w:spacing w:after="0" w:line="360" w:lineRule="auto"/>
        <w:contextualSpacing/>
        <w:rPr>
          <w:rFonts w:ascii="Arial" w:hAnsi="Arial" w:cs="Arial"/>
          <w:color w:val="156082" w:themeColor="accent1"/>
          <w:kern w:val="0"/>
          <w:sz w:val="22"/>
          <w:szCs w:val="22"/>
          <w14:ligatures w14:val="none"/>
        </w:rPr>
      </w:pPr>
      <w:r w:rsidRPr="006007AB">
        <w:rPr>
          <w:rFonts w:ascii="Arial" w:hAnsi="Arial" w:cs="Arial"/>
          <w:color w:val="156082" w:themeColor="accent1"/>
          <w:kern w:val="0"/>
          <w:sz w:val="22"/>
          <w:szCs w:val="22"/>
          <w14:ligatures w14:val="none"/>
        </w:rPr>
        <w:t xml:space="preserve"> </w:t>
      </w:r>
      <w:r w:rsidR="005B50B9" w:rsidRPr="006007AB">
        <w:rPr>
          <w:rFonts w:ascii="Arial" w:hAnsi="Arial" w:cs="Arial"/>
          <w:color w:val="156082" w:themeColor="accent1"/>
          <w:kern w:val="0"/>
          <w:sz w:val="22"/>
          <w:szCs w:val="22"/>
          <w14:ligatures w14:val="none"/>
        </w:rPr>
        <w:t>Weaker tie</w:t>
      </w:r>
      <w:r w:rsidRPr="006007AB">
        <w:rPr>
          <w:rFonts w:ascii="Arial" w:hAnsi="Arial" w:cs="Arial"/>
          <w:color w:val="156082" w:themeColor="accent1"/>
          <w:kern w:val="0"/>
          <w:sz w:val="22"/>
          <w:szCs w:val="22"/>
          <w14:ligatures w14:val="none"/>
        </w:rPr>
        <w:t xml:space="preserve">                                                    </w:t>
      </w:r>
      <w:r w:rsidRPr="006007AB">
        <w:rPr>
          <w:rFonts w:ascii="Arial" w:hAnsi="Arial" w:cs="Arial"/>
          <w:color w:val="FFFF00"/>
          <w:kern w:val="0"/>
          <w:sz w:val="22"/>
          <w:szCs w:val="22"/>
          <w14:ligatures w14:val="none"/>
        </w:rPr>
        <w:t xml:space="preserve"> </w:t>
      </w:r>
      <w:r w:rsidRPr="006007AB">
        <w:rPr>
          <w:rFonts w:ascii="Arial" w:hAnsi="Arial" w:cs="Arial"/>
          <w:color w:val="FFFF00"/>
          <w:kern w:val="0"/>
          <w:sz w:val="22"/>
          <w:szCs w:val="22"/>
          <w:highlight w:val="yellow"/>
          <w14:ligatures w14:val="none"/>
        </w:rPr>
        <w:t>--------------</w:t>
      </w:r>
      <w:r w:rsidRPr="006007AB">
        <w:rPr>
          <w:rFonts w:ascii="Arial" w:hAnsi="Arial" w:cs="Arial"/>
          <w:color w:val="FFFF00"/>
          <w:kern w:val="0"/>
          <w:sz w:val="22"/>
          <w:szCs w:val="22"/>
          <w14:ligatures w14:val="none"/>
        </w:rPr>
        <w:t xml:space="preserve"> </w:t>
      </w:r>
    </w:p>
    <w:p w14:paraId="4120A320" w14:textId="77777777" w:rsidR="006007AB" w:rsidRPr="006007AB" w:rsidRDefault="006007AB" w:rsidP="006007AB">
      <w:pPr>
        <w:spacing w:after="0" w:line="360" w:lineRule="auto"/>
        <w:ind w:left="720"/>
        <w:contextualSpacing/>
        <w:rPr>
          <w:rFonts w:ascii="Arial" w:hAnsi="Arial" w:cs="Arial"/>
          <w:color w:val="156082" w:themeColor="accent1"/>
          <w:kern w:val="0"/>
          <w:sz w:val="22"/>
          <w:szCs w:val="22"/>
          <w14:ligatures w14:val="none"/>
        </w:rPr>
      </w:pPr>
      <w:r w:rsidRPr="006007AB">
        <w:rPr>
          <w:rFonts w:ascii="Arial" w:hAnsi="Arial" w:cs="Arial"/>
          <w:noProof/>
          <w:color w:val="156082" w:themeColor="accent1"/>
          <w:kern w:val="0"/>
          <w:sz w:val="22"/>
          <w:szCs w:val="22"/>
          <w14:ligatures w14:val="none"/>
        </w:rPr>
        <mc:AlternateContent>
          <mc:Choice Requires="wps">
            <w:drawing>
              <wp:anchor distT="0" distB="0" distL="114300" distR="114300" simplePos="0" relativeHeight="251658245" behindDoc="0" locked="0" layoutInCell="1" allowOverlap="1" wp14:anchorId="36FB5A21" wp14:editId="63BD6D1E">
                <wp:simplePos x="0" y="0"/>
                <wp:positionH relativeFrom="column">
                  <wp:posOffset>184150</wp:posOffset>
                </wp:positionH>
                <wp:positionV relativeFrom="paragraph">
                  <wp:posOffset>9525</wp:posOffset>
                </wp:positionV>
                <wp:extent cx="114300" cy="95250"/>
                <wp:effectExtent l="0" t="0" r="19050" b="19050"/>
                <wp:wrapNone/>
                <wp:docPr id="1383554548" name="Oval 47"/>
                <wp:cNvGraphicFramePr/>
                <a:graphic xmlns:a="http://schemas.openxmlformats.org/drawingml/2006/main">
                  <a:graphicData uri="http://schemas.microsoft.com/office/word/2010/wordprocessingShape">
                    <wps:wsp>
                      <wps:cNvSpPr/>
                      <wps:spPr>
                        <a:xfrm flipH="1">
                          <a:off x="0" y="0"/>
                          <a:ext cx="114300" cy="95250"/>
                        </a:xfrm>
                        <a:prstGeom prst="ellipse">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C4CC5B" id="Oval 47" o:spid="_x0000_s1026" style="position:absolute;margin-left:14.5pt;margin-top:.75pt;width:9pt;height:7.5pt;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" fillcolor="yellow" strokecolor="#030e13 [484]" strokeweight="1.5pt">
                <v:stroke joinstyle="miter"/>
              </v:oval>
            </w:pict>
          </mc:Fallback>
        </mc:AlternateContent>
      </w:r>
      <w:r w:rsidRPr="006007AB">
        <w:rPr>
          <w:rFonts w:ascii="Arial" w:hAnsi="Arial" w:cs="Arial"/>
          <w:color w:val="156082" w:themeColor="accent1"/>
          <w:kern w:val="0"/>
          <w:sz w:val="22"/>
          <w:szCs w:val="22"/>
          <w14:ligatures w14:val="none"/>
        </w:rPr>
        <w:t>Social</w:t>
      </w:r>
    </w:p>
    <w:p w14:paraId="0334FA29" w14:textId="3CA0E449" w:rsidR="00FE08F9" w:rsidRPr="00F73B0F" w:rsidRDefault="006007AB" w:rsidP="00F73B0F">
      <w:pPr>
        <w:spacing w:after="0" w:line="360" w:lineRule="auto"/>
        <w:ind w:left="720"/>
        <w:contextualSpacing/>
        <w:rPr>
          <w:rFonts w:ascii="Arial" w:hAnsi="Arial" w:cs="Arial"/>
          <w:kern w:val="0"/>
          <w:sz w:val="22"/>
          <w:szCs w:val="22"/>
          <w14:ligatures w14:val="none"/>
        </w:rPr>
      </w:pPr>
      <w:r w:rsidRPr="006007AB">
        <w:rPr>
          <w:rFonts w:ascii="Arial" w:hAnsi="Arial" w:cs="Arial"/>
          <w:noProof/>
          <w:color w:val="156082" w:themeColor="accent1"/>
          <w:kern w:val="0"/>
          <w:sz w:val="22"/>
          <w:szCs w:val="22"/>
          <w14:ligatures w14:val="none"/>
        </w:rPr>
        <mc:AlternateContent>
          <mc:Choice Requires="wps">
            <w:drawing>
              <wp:anchor distT="0" distB="0" distL="114300" distR="114300" simplePos="0" relativeHeight="251658246" behindDoc="0" locked="0" layoutInCell="1" allowOverlap="1" wp14:anchorId="750FFC86" wp14:editId="01579EB7">
                <wp:simplePos x="0" y="0"/>
                <wp:positionH relativeFrom="margin">
                  <wp:posOffset>196850</wp:posOffset>
                </wp:positionH>
                <wp:positionV relativeFrom="paragraph">
                  <wp:posOffset>43180</wp:posOffset>
                </wp:positionV>
                <wp:extent cx="127000" cy="76200"/>
                <wp:effectExtent l="0" t="0" r="25400" b="19050"/>
                <wp:wrapNone/>
                <wp:docPr id="1260403277" name="Oval 48"/>
                <wp:cNvGraphicFramePr/>
                <a:graphic xmlns:a="http://schemas.openxmlformats.org/drawingml/2006/main">
                  <a:graphicData uri="http://schemas.microsoft.com/office/word/2010/wordprocessingShape">
                    <wps:wsp>
                      <wps:cNvSpPr/>
                      <wps:spPr>
                        <a:xfrm flipH="1">
                          <a:off x="0" y="0"/>
                          <a:ext cx="127000" cy="76200"/>
                        </a:xfrm>
                        <a:prstGeom prst="ellipse">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035868" id="Oval 48" o:spid="_x0000_s1026" style="position:absolute;margin-left:15.5pt;margin-top:3.4pt;width:10pt;height:6pt;flip:x;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" fillcolor="#ffc000" strokecolor="#030e13 [484]" strokeweight="1.5pt">
                <v:stroke joinstyle="miter"/>
                <w10:wrap anchorx="margin"/>
              </v:oval>
            </w:pict>
          </mc:Fallback>
        </mc:AlternateContent>
      </w:r>
      <w:r w:rsidRPr="006007AB">
        <w:rPr>
          <w:rFonts w:ascii="Arial" w:hAnsi="Arial" w:cs="Arial"/>
          <w:color w:val="156082" w:themeColor="accent1"/>
          <w:kern w:val="0"/>
          <w:sz w:val="22"/>
          <w:szCs w:val="22"/>
          <w14:ligatures w14:val="none"/>
        </w:rPr>
        <w:t xml:space="preserve">Community                                                                </w:t>
      </w:r>
      <w:r w:rsidRPr="006007AB">
        <w:rPr>
          <w:rFonts w:ascii="Arial" w:hAnsi="Arial" w:cs="Arial"/>
          <w:color w:val="E97132" w:themeColor="accent2"/>
          <w:kern w:val="0"/>
          <w:sz w:val="22"/>
          <w:szCs w:val="22"/>
          <w14:ligatures w14:val="none"/>
        </w:rPr>
        <w:t>………….</w:t>
      </w:r>
      <w:r w:rsidRPr="006007AB">
        <w:rPr>
          <w:rFonts w:ascii="Arial" w:hAnsi="Arial" w:cs="Arial"/>
          <w:color w:val="BF4E14" w:themeColor="accent2" w:themeShade="BF"/>
          <w:kern w:val="0"/>
          <w:sz w:val="22"/>
          <w:szCs w:val="22"/>
          <w14:ligatures w14:val="none"/>
        </w:rPr>
        <w:t xml:space="preserve"> </w:t>
      </w:r>
    </w:p>
    <w:p w14:paraId="64674D99" w14:textId="279DA40E" w:rsidR="00FE08F9" w:rsidRDefault="00F73B0F" w:rsidP="00D5579B">
      <w:pPr>
        <w:spacing w:after="0" w:line="324" w:lineRule="atLeast"/>
        <w:rPr>
          <w:rFonts w:ascii="-webkit-standard" w:hAnsi="-webkit-standard" w:cs="Times New Roman"/>
          <w:color w:val="000000"/>
          <w:kern w:val="0"/>
          <w:sz w:val="27"/>
          <w:szCs w:val="27"/>
          <w14:ligatures w14:val="none"/>
        </w:rPr>
      </w:pPr>
      <w:r w:rsidRPr="006007AB">
        <w:rPr>
          <w:rFonts w:ascii="Arial" w:hAnsi="Arial" w:cs="Arial"/>
          <w:color w:val="156082" w:themeColor="accent1"/>
          <w:kern w:val="0"/>
          <w:sz w:val="22"/>
          <w:szCs w:val="22"/>
          <w14:ligatures w14:val="none"/>
        </w:rPr>
        <w:t>Potential tie</w:t>
      </w:r>
    </w:p>
    <w:p w14:paraId="552183CF" w14:textId="77777777" w:rsidR="00FE08F9" w:rsidRDefault="00FE08F9" w:rsidP="00D5579B">
      <w:pPr>
        <w:spacing w:after="0" w:line="324" w:lineRule="atLeast"/>
        <w:rPr>
          <w:rFonts w:ascii="-webkit-standard" w:hAnsi="-webkit-standard" w:cs="Times New Roman"/>
          <w:color w:val="000000"/>
          <w:kern w:val="0"/>
          <w:sz w:val="27"/>
          <w:szCs w:val="27"/>
          <w14:ligatures w14:val="none"/>
        </w:rPr>
      </w:pPr>
    </w:p>
    <w:p w14:paraId="6D36B788" w14:textId="6E3415EF" w:rsidR="00662B2E" w:rsidRPr="00B802FB" w:rsidRDefault="00D5579B" w:rsidP="00B802FB">
      <w:pPr>
        <w:pStyle w:val="p1"/>
        <w:spacing w:line="360" w:lineRule="auto"/>
        <w:divId w:val="462161893"/>
        <w:rPr>
          <w:rFonts w:ascii="Arial" w:hAnsi="Arial" w:cs="Arial"/>
          <w:sz w:val="22"/>
          <w:szCs w:val="22"/>
        </w:rPr>
      </w:pPr>
      <w:r w:rsidRPr="00D5579B">
        <w:rPr>
          <w:rFonts w:ascii="-webkit-standard" w:hAnsi="-webkit-standard"/>
          <w:color w:val="000000"/>
          <w:sz w:val="27"/>
          <w:szCs w:val="27"/>
        </w:rPr>
        <w:t> </w:t>
      </w:r>
      <w:r w:rsidR="00255F8B" w:rsidRPr="00B802FB">
        <w:rPr>
          <w:rStyle w:val="s1"/>
          <w:rFonts w:ascii="Arial" w:hAnsi="Arial" w:cs="Arial"/>
          <w:sz w:val="22"/>
          <w:szCs w:val="22"/>
        </w:rPr>
        <w:t xml:space="preserve">My </w:t>
      </w:r>
      <w:r w:rsidR="003211CE" w:rsidRPr="00B802FB">
        <w:rPr>
          <w:rStyle w:val="s1"/>
          <w:rFonts w:ascii="Arial" w:hAnsi="Arial" w:cs="Arial"/>
          <w:sz w:val="22"/>
          <w:szCs w:val="22"/>
        </w:rPr>
        <w:t xml:space="preserve">personal and </w:t>
      </w:r>
      <w:r w:rsidR="00662B2E" w:rsidRPr="00B802FB">
        <w:rPr>
          <w:rStyle w:val="s1"/>
          <w:rFonts w:ascii="Arial" w:hAnsi="Arial" w:cs="Arial"/>
          <w:sz w:val="22"/>
          <w:szCs w:val="22"/>
        </w:rPr>
        <w:t>professional</w:t>
      </w:r>
      <w:r w:rsidR="00DB4BAC" w:rsidRPr="00B802FB">
        <w:rPr>
          <w:rStyle w:val="s1"/>
          <w:rFonts w:ascii="Arial" w:hAnsi="Arial" w:cs="Arial"/>
          <w:sz w:val="22"/>
          <w:szCs w:val="22"/>
        </w:rPr>
        <w:t xml:space="preserve"> network </w:t>
      </w:r>
      <w:r w:rsidR="00B6094E" w:rsidRPr="00B802FB">
        <w:rPr>
          <w:rStyle w:val="s1"/>
          <w:rFonts w:ascii="Arial" w:hAnsi="Arial" w:cs="Arial"/>
          <w:sz w:val="22"/>
          <w:szCs w:val="22"/>
        </w:rPr>
        <w:t>includes</w:t>
      </w:r>
      <w:r w:rsidR="00662B2E" w:rsidRPr="00B802FB">
        <w:rPr>
          <w:rStyle w:val="s1"/>
          <w:rFonts w:ascii="Arial" w:hAnsi="Arial" w:cs="Arial"/>
          <w:sz w:val="22"/>
          <w:szCs w:val="22"/>
        </w:rPr>
        <w:t xml:space="preserve"> </w:t>
      </w:r>
      <w:r w:rsidR="00B6094E" w:rsidRPr="00B802FB">
        <w:rPr>
          <w:rStyle w:val="s1"/>
          <w:rFonts w:ascii="Arial" w:hAnsi="Arial" w:cs="Arial"/>
          <w:sz w:val="22"/>
          <w:szCs w:val="22"/>
        </w:rPr>
        <w:t>community highlights</w:t>
      </w:r>
      <w:r w:rsidR="00662B2E" w:rsidRPr="00B802FB">
        <w:rPr>
          <w:rStyle w:val="s1"/>
          <w:rFonts w:ascii="Arial" w:hAnsi="Arial" w:cs="Arial"/>
          <w:sz w:val="22"/>
          <w:szCs w:val="22"/>
        </w:rPr>
        <w:t xml:space="preserve"> the range of relationships that contribute to my development as a reflective and resilient social worker. Engaging with supervisors, lecturers, and multi-agency professionals strengthens my learning and supports the development of key competencies aligned with Social Work England’s Professional Standards. Lave and Wenger’s (1991) concept of </w:t>
      </w:r>
      <w:r w:rsidR="00662B2E" w:rsidRPr="00B802FB">
        <w:rPr>
          <w:rStyle w:val="s2"/>
          <w:rFonts w:ascii="Arial" w:hAnsi="Arial" w:cs="Arial"/>
          <w:sz w:val="22"/>
          <w:szCs w:val="22"/>
        </w:rPr>
        <w:t>communities of practice</w:t>
      </w:r>
      <w:r w:rsidR="00662B2E" w:rsidRPr="00B802FB">
        <w:rPr>
          <w:rStyle w:val="s1"/>
          <w:rFonts w:ascii="Arial" w:hAnsi="Arial" w:cs="Arial"/>
          <w:sz w:val="22"/>
          <w:szCs w:val="22"/>
        </w:rPr>
        <w:t xml:space="preserve"> suggests that learning </w:t>
      </w:r>
      <w:bookmarkStart w:id="4" w:name="_Int_jAmj1Rvs"/>
      <w:r w:rsidR="00662B2E" w:rsidRPr="00B802FB">
        <w:rPr>
          <w:rStyle w:val="s1"/>
          <w:rFonts w:ascii="Arial" w:hAnsi="Arial" w:cs="Arial"/>
          <w:sz w:val="22"/>
          <w:szCs w:val="22"/>
        </w:rPr>
        <w:t>is shaped</w:t>
      </w:r>
      <w:bookmarkEnd w:id="4"/>
      <w:r w:rsidR="00662B2E" w:rsidRPr="00B802FB">
        <w:rPr>
          <w:rStyle w:val="s1"/>
          <w:rFonts w:ascii="Arial" w:hAnsi="Arial" w:cs="Arial"/>
          <w:sz w:val="22"/>
          <w:szCs w:val="22"/>
        </w:rPr>
        <w:t xml:space="preserve"> through shared participation, and my career network provides these essential collaborative spaces.</w:t>
      </w:r>
    </w:p>
    <w:p w14:paraId="672BC933" w14:textId="77777777" w:rsidR="00662B2E" w:rsidRPr="00B802FB" w:rsidRDefault="00662B2E" w:rsidP="00B802FB">
      <w:pPr>
        <w:pStyle w:val="p2"/>
        <w:spacing w:line="360" w:lineRule="auto"/>
        <w:divId w:val="462161893"/>
        <w:rPr>
          <w:rFonts w:ascii="Arial" w:hAnsi="Arial" w:cs="Arial"/>
          <w:sz w:val="22"/>
          <w:szCs w:val="22"/>
        </w:rPr>
      </w:pPr>
    </w:p>
    <w:p w14:paraId="15D29FD8" w14:textId="1866C0F4" w:rsidR="00662B2E" w:rsidRPr="00B802FB" w:rsidRDefault="00662B2E" w:rsidP="00B802FB">
      <w:pPr>
        <w:pStyle w:val="p1"/>
        <w:spacing w:line="360" w:lineRule="auto"/>
        <w:divId w:val="462161893"/>
        <w:rPr>
          <w:rFonts w:ascii="Arial" w:hAnsi="Arial" w:cs="Arial"/>
          <w:sz w:val="22"/>
          <w:szCs w:val="22"/>
        </w:rPr>
      </w:pPr>
      <w:r w:rsidRPr="00B802FB">
        <w:rPr>
          <w:rStyle w:val="s1"/>
          <w:rFonts w:ascii="Arial" w:hAnsi="Arial" w:cs="Arial"/>
          <w:sz w:val="22"/>
          <w:szCs w:val="22"/>
        </w:rPr>
        <w:t xml:space="preserve">My support and social networks play a crucial role in </w:t>
      </w:r>
      <w:bookmarkStart w:id="5" w:name="_Int_nR7TediL"/>
      <w:r w:rsidRPr="00B802FB">
        <w:rPr>
          <w:rStyle w:val="s1"/>
          <w:rFonts w:ascii="Arial" w:hAnsi="Arial" w:cs="Arial"/>
          <w:sz w:val="22"/>
          <w:szCs w:val="22"/>
        </w:rPr>
        <w:t>maintaining</w:t>
      </w:r>
      <w:bookmarkEnd w:id="5"/>
      <w:r w:rsidRPr="00B802FB">
        <w:rPr>
          <w:rStyle w:val="s1"/>
          <w:rFonts w:ascii="Arial" w:hAnsi="Arial" w:cs="Arial"/>
          <w:sz w:val="22"/>
          <w:szCs w:val="22"/>
        </w:rPr>
        <w:t xml:space="preserve"> emotional </w:t>
      </w:r>
      <w:r w:rsidR="009B0F02" w:rsidRPr="00B802FB">
        <w:rPr>
          <w:rStyle w:val="s1"/>
          <w:rFonts w:ascii="Arial" w:hAnsi="Arial" w:cs="Arial"/>
          <w:sz w:val="22"/>
          <w:szCs w:val="22"/>
        </w:rPr>
        <w:t>wellbeing (</w:t>
      </w:r>
      <w:r w:rsidR="002F3989" w:rsidRPr="00B802FB">
        <w:rPr>
          <w:rFonts w:ascii="Arial" w:hAnsi="Arial" w:cs="Arial"/>
          <w:color w:val="111111"/>
          <w:sz w:val="22"/>
          <w:szCs w:val="22"/>
        </w:rPr>
        <w:t>BASW, 2021</w:t>
      </w:r>
      <w:r w:rsidR="009B0F02" w:rsidRPr="00B802FB">
        <w:rPr>
          <w:rFonts w:ascii="Arial" w:hAnsi="Arial" w:cs="Arial"/>
          <w:color w:val="111111"/>
          <w:sz w:val="22"/>
          <w:szCs w:val="22"/>
        </w:rPr>
        <w:t>)</w:t>
      </w:r>
      <w:r w:rsidR="00A63650" w:rsidRPr="00B802FB">
        <w:rPr>
          <w:rFonts w:ascii="Arial" w:hAnsi="Arial" w:cs="Arial"/>
          <w:color w:val="111111"/>
          <w:sz w:val="22"/>
          <w:szCs w:val="22"/>
        </w:rPr>
        <w:t>.</w:t>
      </w:r>
      <w:r w:rsidR="009B0F02" w:rsidRPr="00B802FB">
        <w:rPr>
          <w:rStyle w:val="s1"/>
          <w:rFonts w:ascii="Arial" w:hAnsi="Arial" w:cs="Arial"/>
          <w:sz w:val="22"/>
          <w:szCs w:val="22"/>
        </w:rPr>
        <w:t xml:space="preserve"> which</w:t>
      </w:r>
      <w:r w:rsidRPr="00B802FB">
        <w:rPr>
          <w:rStyle w:val="s1"/>
          <w:rFonts w:ascii="Arial" w:hAnsi="Arial" w:cs="Arial"/>
          <w:sz w:val="22"/>
          <w:szCs w:val="22"/>
        </w:rPr>
        <w:t xml:space="preserve"> is vital in a demanding profession. Grant and Kinman (2014) argue that personal resilience </w:t>
      </w:r>
      <w:bookmarkStart w:id="6" w:name="_Int_fmADDh6Y"/>
      <w:r w:rsidRPr="00B802FB">
        <w:rPr>
          <w:rStyle w:val="s1"/>
          <w:rFonts w:ascii="Arial" w:hAnsi="Arial" w:cs="Arial"/>
          <w:sz w:val="22"/>
          <w:szCs w:val="22"/>
        </w:rPr>
        <w:t>is enhanced</w:t>
      </w:r>
      <w:bookmarkEnd w:id="6"/>
      <w:r w:rsidRPr="00B802FB">
        <w:rPr>
          <w:rStyle w:val="s1"/>
          <w:rFonts w:ascii="Arial" w:hAnsi="Arial" w:cs="Arial"/>
          <w:sz w:val="22"/>
          <w:szCs w:val="22"/>
        </w:rPr>
        <w:t xml:space="preserve"> by strong supportive relationships, helping practitioners manage stress, avoid burnout, and sustain professional effectiveness. These networks allow me to reflect, regulate emotions, and stay grounded outside of practice settings.</w:t>
      </w:r>
    </w:p>
    <w:p w14:paraId="4C4ACDAD" w14:textId="77777777" w:rsidR="00662B2E" w:rsidRPr="00B802FB" w:rsidRDefault="00662B2E" w:rsidP="00B802FB">
      <w:pPr>
        <w:pStyle w:val="p2"/>
        <w:spacing w:line="360" w:lineRule="auto"/>
        <w:divId w:val="462161893"/>
        <w:rPr>
          <w:rFonts w:ascii="Arial" w:hAnsi="Arial" w:cs="Arial"/>
          <w:sz w:val="22"/>
          <w:szCs w:val="22"/>
        </w:rPr>
      </w:pPr>
    </w:p>
    <w:p w14:paraId="1A2661C6" w14:textId="224E6E6C" w:rsidR="00D5579B" w:rsidRPr="00B802FB" w:rsidRDefault="00662B2E" w:rsidP="00B802FB">
      <w:pPr>
        <w:pStyle w:val="p1"/>
        <w:spacing w:line="360" w:lineRule="auto"/>
        <w:divId w:val="462161893"/>
        <w:rPr>
          <w:rFonts w:ascii="Arial" w:hAnsi="Arial" w:cs="Arial"/>
          <w:sz w:val="22"/>
          <w:szCs w:val="22"/>
        </w:rPr>
      </w:pPr>
      <w:r w:rsidRPr="00B802FB">
        <w:rPr>
          <w:rStyle w:val="s1"/>
          <w:rFonts w:ascii="Arial" w:hAnsi="Arial" w:cs="Arial"/>
          <w:sz w:val="22"/>
          <w:szCs w:val="22"/>
        </w:rPr>
        <w:t xml:space="preserve">Community networks further strengthen my cultural awareness, social connectedness, and understanding of the local context. They provide exposure to diverse experiences, which informs anti-oppressive and culturally sensitive practice. Overall, this network map </w:t>
      </w:r>
      <w:bookmarkStart w:id="7" w:name="_Int_Di8fYgYl"/>
      <w:r w:rsidRPr="00B802FB">
        <w:rPr>
          <w:rStyle w:val="s1"/>
          <w:rFonts w:ascii="Arial" w:hAnsi="Arial" w:cs="Arial"/>
          <w:sz w:val="22"/>
          <w:szCs w:val="22"/>
        </w:rPr>
        <w:t>demonstrates</w:t>
      </w:r>
      <w:bookmarkEnd w:id="7"/>
      <w:r w:rsidRPr="00B802FB">
        <w:rPr>
          <w:rStyle w:val="s1"/>
          <w:rFonts w:ascii="Arial" w:hAnsi="Arial" w:cs="Arial"/>
          <w:sz w:val="22"/>
          <w:szCs w:val="22"/>
        </w:rPr>
        <w:t xml:space="preserve"> how professional, personal, and community relationships collectively enhance my resilience, reflective capacity, and ongoing professional development.</w:t>
      </w:r>
    </w:p>
    <w:p w14:paraId="3244B90E" w14:textId="77777777" w:rsidR="007D5356" w:rsidRPr="00B802FB" w:rsidRDefault="00D5579B" w:rsidP="00B802FB">
      <w:pPr>
        <w:pStyle w:val="Heading1"/>
        <w:spacing w:line="360" w:lineRule="auto"/>
        <w:divId w:val="30884900"/>
        <w:rPr>
          <w:rFonts w:ascii="Arial" w:eastAsia="Times New Roman" w:hAnsi="Arial" w:cs="Arial"/>
          <w:b/>
          <w:bCs/>
          <w:color w:val="auto"/>
          <w:kern w:val="36"/>
          <w:sz w:val="22"/>
          <w:szCs w:val="22"/>
          <w14:ligatures w14:val="none"/>
        </w:rPr>
      </w:pPr>
      <w:r w:rsidRPr="00B802FB">
        <w:rPr>
          <w:rFonts w:ascii="Arial" w:hAnsi="Arial" w:cs="Arial"/>
          <w:color w:val="000000"/>
          <w:kern w:val="0"/>
          <w:sz w:val="22"/>
          <w:szCs w:val="22"/>
          <w14:ligatures w14:val="none"/>
        </w:rPr>
        <w:t> </w:t>
      </w:r>
      <w:r w:rsidR="007D5356" w:rsidRPr="00B802FB">
        <w:rPr>
          <w:rFonts w:ascii="Arial" w:eastAsia="Times New Roman" w:hAnsi="Arial" w:cs="Arial"/>
          <w:b/>
          <w:bCs/>
          <w:color w:val="auto"/>
          <w:kern w:val="36"/>
          <w:sz w:val="22"/>
          <w:szCs w:val="22"/>
          <w14:ligatures w14:val="none"/>
        </w:rPr>
        <w:t>Strengths of My Network</w:t>
      </w:r>
    </w:p>
    <w:p w14:paraId="117C2BF9" w14:textId="77777777" w:rsidR="007D5356" w:rsidRPr="00B802FB" w:rsidRDefault="007D5356" w:rsidP="00B802FB">
      <w:pPr>
        <w:numPr>
          <w:ilvl w:val="0"/>
          <w:numId w:val="1"/>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Strong professional support from supervisors and educators</w:t>
      </w:r>
    </w:p>
    <w:p w14:paraId="63AFB9C9" w14:textId="77777777" w:rsidR="007D5356" w:rsidRPr="00B802FB" w:rsidRDefault="007D5356" w:rsidP="00B802FB">
      <w:pPr>
        <w:numPr>
          <w:ilvl w:val="0"/>
          <w:numId w:val="1"/>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Reliable emotional and practical support from family and friends</w:t>
      </w:r>
    </w:p>
    <w:p w14:paraId="633B162D" w14:textId="3B3DFBBC" w:rsidR="007D5356" w:rsidRPr="00B802FB" w:rsidRDefault="007D5356" w:rsidP="00B802FB">
      <w:pPr>
        <w:numPr>
          <w:ilvl w:val="0"/>
          <w:numId w:val="1"/>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Good access to community groups and voluntary organisations</w:t>
      </w:r>
    </w:p>
    <w:p w14:paraId="6CCEB01C" w14:textId="77777777" w:rsidR="007D5356" w:rsidRPr="00B802FB" w:rsidRDefault="007D5356" w:rsidP="00B802FB">
      <w:pPr>
        <w:spacing w:before="100" w:beforeAutospacing="1" w:after="100" w:afterAutospacing="1" w:line="360" w:lineRule="auto"/>
        <w:outlineLvl w:val="0"/>
        <w:divId w:val="30884900"/>
        <w:rPr>
          <w:rFonts w:ascii="Arial" w:eastAsia="Times New Roman" w:hAnsi="Arial" w:cs="Arial"/>
          <w:b/>
          <w:bCs/>
          <w:kern w:val="36"/>
          <w:sz w:val="22"/>
          <w:szCs w:val="22"/>
          <w14:ligatures w14:val="none"/>
        </w:rPr>
      </w:pPr>
      <w:r w:rsidRPr="00B802FB">
        <w:rPr>
          <w:rFonts w:ascii="Arial" w:eastAsia="Times New Roman" w:hAnsi="Arial" w:cs="Arial"/>
          <w:b/>
          <w:bCs/>
          <w:kern w:val="36"/>
          <w:sz w:val="22"/>
          <w:szCs w:val="22"/>
          <w14:ligatures w14:val="none"/>
        </w:rPr>
        <w:t>Weaknesses</w:t>
      </w:r>
    </w:p>
    <w:p w14:paraId="5047145D" w14:textId="77777777" w:rsidR="007D5356" w:rsidRPr="00B802FB" w:rsidRDefault="007D5356" w:rsidP="00B802FB">
      <w:pPr>
        <w:numPr>
          <w:ilvl w:val="0"/>
          <w:numId w:val="2"/>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Limited connection with specialist practitioners (e.g., mental health, safeguarding)</w:t>
      </w:r>
    </w:p>
    <w:p w14:paraId="51E506BB" w14:textId="5556CD2D" w:rsidR="007D5356" w:rsidRPr="00B802FB" w:rsidRDefault="007D5356" w:rsidP="00B802FB">
      <w:pPr>
        <w:numPr>
          <w:ilvl w:val="0"/>
          <w:numId w:val="2"/>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Confidence in professional networking still developing</w:t>
      </w:r>
      <w:r w:rsidR="00CB2A41" w:rsidRPr="00B802FB">
        <w:rPr>
          <w:rFonts w:ascii="Arial" w:hAnsi="Arial" w:cs="Arial"/>
          <w:kern w:val="0"/>
          <w:sz w:val="22"/>
          <w:szCs w:val="22"/>
          <w14:ligatures w14:val="none"/>
        </w:rPr>
        <w:t>.</w:t>
      </w:r>
    </w:p>
    <w:p w14:paraId="66CD518E" w14:textId="5B33BEFA" w:rsidR="007D5356" w:rsidRPr="008A3F72" w:rsidRDefault="007D5356" w:rsidP="00B802FB">
      <w:pPr>
        <w:numPr>
          <w:ilvl w:val="0"/>
          <w:numId w:val="2"/>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 xml:space="preserve">Some community links are not consistently </w:t>
      </w:r>
      <w:bookmarkStart w:id="8" w:name="_Int_riWKnL8w"/>
      <w:r w:rsidRPr="00B802FB">
        <w:rPr>
          <w:rFonts w:ascii="Arial" w:hAnsi="Arial" w:cs="Arial"/>
          <w:kern w:val="0"/>
          <w:sz w:val="22"/>
          <w:szCs w:val="22"/>
          <w14:ligatures w14:val="none"/>
        </w:rPr>
        <w:t>maintained</w:t>
      </w:r>
      <w:bookmarkEnd w:id="8"/>
      <w:r w:rsidR="00CB2A41" w:rsidRPr="00B802FB">
        <w:rPr>
          <w:rFonts w:ascii="Arial" w:hAnsi="Arial" w:cs="Arial"/>
          <w:kern w:val="0"/>
          <w:sz w:val="22"/>
          <w:szCs w:val="22"/>
          <w14:ligatures w14:val="none"/>
        </w:rPr>
        <w:t>.</w:t>
      </w:r>
    </w:p>
    <w:p w14:paraId="6DBEAD11" w14:textId="77777777" w:rsidR="007D5356" w:rsidRPr="00B802FB" w:rsidRDefault="007D5356" w:rsidP="00B802FB">
      <w:pPr>
        <w:spacing w:before="100" w:beforeAutospacing="1" w:after="100" w:afterAutospacing="1" w:line="360" w:lineRule="auto"/>
        <w:outlineLvl w:val="0"/>
        <w:divId w:val="30884900"/>
        <w:rPr>
          <w:rFonts w:ascii="Arial" w:eastAsia="Times New Roman" w:hAnsi="Arial" w:cs="Arial"/>
          <w:b/>
          <w:bCs/>
          <w:kern w:val="36"/>
          <w:sz w:val="22"/>
          <w:szCs w:val="22"/>
          <w14:ligatures w14:val="none"/>
        </w:rPr>
      </w:pPr>
      <w:r w:rsidRPr="00B802FB">
        <w:rPr>
          <w:rFonts w:ascii="Arial" w:eastAsia="Times New Roman" w:hAnsi="Arial" w:cs="Arial"/>
          <w:b/>
          <w:bCs/>
          <w:kern w:val="36"/>
          <w:sz w:val="22"/>
          <w:szCs w:val="22"/>
          <w14:ligatures w14:val="none"/>
        </w:rPr>
        <w:t>Areas for Improvement</w:t>
      </w:r>
    </w:p>
    <w:p w14:paraId="47026860" w14:textId="16F700A4" w:rsidR="007D5356" w:rsidRPr="00B802FB" w:rsidRDefault="007D5356" w:rsidP="00B802FB">
      <w:pPr>
        <w:numPr>
          <w:ilvl w:val="0"/>
          <w:numId w:val="3"/>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Attend more multi-agency meetings and local networking events</w:t>
      </w:r>
      <w:r w:rsidR="00CB2A41" w:rsidRPr="00B802FB">
        <w:rPr>
          <w:rFonts w:ascii="Arial" w:hAnsi="Arial" w:cs="Arial"/>
          <w:kern w:val="0"/>
          <w:sz w:val="22"/>
          <w:szCs w:val="22"/>
          <w14:ligatures w14:val="none"/>
        </w:rPr>
        <w:t>.</w:t>
      </w:r>
    </w:p>
    <w:p w14:paraId="426B06D0" w14:textId="59FFE391" w:rsidR="007D5356" w:rsidRPr="00B802FB" w:rsidRDefault="007D5356" w:rsidP="00B802FB">
      <w:pPr>
        <w:numPr>
          <w:ilvl w:val="0"/>
          <w:numId w:val="3"/>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Build stronger relationships with specialist services</w:t>
      </w:r>
      <w:r w:rsidR="00CB2A41" w:rsidRPr="00B802FB">
        <w:rPr>
          <w:rFonts w:ascii="Arial" w:hAnsi="Arial" w:cs="Arial"/>
          <w:kern w:val="0"/>
          <w:sz w:val="22"/>
          <w:szCs w:val="22"/>
          <w14:ligatures w14:val="none"/>
        </w:rPr>
        <w:t>.</w:t>
      </w:r>
    </w:p>
    <w:p w14:paraId="1EF12E89" w14:textId="36C6270B" w:rsidR="007D5356" w:rsidRPr="00B802FB" w:rsidRDefault="007D5356" w:rsidP="00B802FB">
      <w:pPr>
        <w:numPr>
          <w:ilvl w:val="0"/>
          <w:numId w:val="3"/>
        </w:numPr>
        <w:spacing w:before="100" w:beforeAutospacing="1" w:after="100" w:afterAutospacing="1" w:line="360" w:lineRule="auto"/>
        <w:divId w:val="30884900"/>
        <w:rPr>
          <w:rFonts w:ascii="Arial" w:hAnsi="Arial" w:cs="Arial"/>
          <w:kern w:val="0"/>
          <w:sz w:val="22"/>
          <w:szCs w:val="22"/>
          <w14:ligatures w14:val="none"/>
        </w:rPr>
      </w:pPr>
      <w:r w:rsidRPr="00B802FB">
        <w:rPr>
          <w:rFonts w:ascii="Arial" w:hAnsi="Arial" w:cs="Arial"/>
          <w:kern w:val="0"/>
          <w:sz w:val="22"/>
          <w:szCs w:val="22"/>
          <w14:ligatures w14:val="none"/>
        </w:rPr>
        <w:t>Engage more regularly with community groups and reflective peer networks</w:t>
      </w:r>
      <w:r w:rsidR="00606090" w:rsidRPr="00B802FB">
        <w:rPr>
          <w:rFonts w:ascii="Arial" w:hAnsi="Arial" w:cs="Arial"/>
          <w:kern w:val="0"/>
          <w:sz w:val="22"/>
          <w:szCs w:val="22"/>
          <w14:ligatures w14:val="none"/>
        </w:rPr>
        <w:t>.</w:t>
      </w:r>
    </w:p>
    <w:p w14:paraId="4D81AB17" w14:textId="2592F07F" w:rsidR="00D5579B" w:rsidRPr="00B802FB" w:rsidRDefault="00D5579B" w:rsidP="00B802FB">
      <w:pPr>
        <w:spacing w:after="0" w:line="360" w:lineRule="auto"/>
        <w:rPr>
          <w:rFonts w:ascii="Arial" w:hAnsi="Arial" w:cs="Arial"/>
          <w:color w:val="000000"/>
          <w:kern w:val="0"/>
          <w:sz w:val="22"/>
          <w:szCs w:val="22"/>
          <w14:ligatures w14:val="none"/>
        </w:rPr>
      </w:pPr>
    </w:p>
    <w:p w14:paraId="028D7A1C" w14:textId="77777777" w:rsidR="00D5579B" w:rsidRPr="00D5579B" w:rsidRDefault="00D5579B" w:rsidP="00D5579B">
      <w:pPr>
        <w:spacing w:after="0" w:line="324" w:lineRule="atLeast"/>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t> </w:t>
      </w:r>
    </w:p>
    <w:p w14:paraId="334BFE48" w14:textId="2F6B7D2C" w:rsidR="00D5579B" w:rsidRPr="00D5579B" w:rsidRDefault="00D5579B" w:rsidP="00D5579B">
      <w:pPr>
        <w:spacing w:after="0" w:line="324" w:lineRule="atLeast"/>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t> </w:t>
      </w:r>
    </w:p>
    <w:p w14:paraId="5931418A" w14:textId="7295F833" w:rsidR="00D5579B" w:rsidRPr="00D5579B" w:rsidRDefault="00D5579B" w:rsidP="00D5579B">
      <w:pPr>
        <w:spacing w:after="0" w:line="324" w:lineRule="atLeast"/>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t> </w:t>
      </w:r>
      <w:r w:rsidRPr="00D5579B">
        <w:rPr>
          <w:rFonts w:ascii="Arial Nova" w:hAnsi="Arial Nova" w:cs="Times New Roman"/>
          <w:color w:val="000000"/>
          <w:kern w:val="0"/>
          <w:sz w:val="33"/>
          <w:szCs w:val="33"/>
          <w14:ligatures w14:val="none"/>
        </w:rPr>
        <w:t>Task 3- Blog</w:t>
      </w:r>
    </w:p>
    <w:p w14:paraId="7F2F06EB" w14:textId="77777777" w:rsidR="0048787D" w:rsidRDefault="00D5579B" w:rsidP="008A3F72">
      <w:pPr>
        <w:spacing w:after="0" w:line="324" w:lineRule="atLeast"/>
        <w:rPr>
          <w:rFonts w:ascii="-webkit-standard" w:hAnsi="-webkit-standard" w:cs="Times New Roman"/>
          <w:color w:val="000000"/>
          <w:kern w:val="0"/>
          <w:sz w:val="27"/>
          <w:szCs w:val="27"/>
          <w14:ligatures w14:val="none"/>
        </w:rPr>
      </w:pPr>
      <w:r w:rsidRPr="00D5579B">
        <w:rPr>
          <w:rFonts w:ascii="-webkit-standard" w:hAnsi="-webkit-standard" w:cs="Times New Roman"/>
          <w:color w:val="000000"/>
          <w:kern w:val="0"/>
          <w:sz w:val="27"/>
          <w:szCs w:val="27"/>
          <w14:ligatures w14:val="none"/>
        </w:rPr>
        <w:t> </w:t>
      </w:r>
    </w:p>
    <w:p w14:paraId="2ED102A0" w14:textId="35370637" w:rsidR="00C33049" w:rsidRPr="0048787D" w:rsidRDefault="00D5579B" w:rsidP="0048787D">
      <w:pPr>
        <w:spacing w:after="0" w:line="360" w:lineRule="auto"/>
        <w:rPr>
          <w:rFonts w:ascii="Arial" w:hAnsi="Arial" w:cs="Arial"/>
          <w:color w:val="000000"/>
          <w:kern w:val="0"/>
          <w:sz w:val="22"/>
          <w:szCs w:val="22"/>
          <w14:ligatures w14:val="none"/>
        </w:rPr>
      </w:pPr>
      <w:r w:rsidRPr="0048787D">
        <w:rPr>
          <w:rFonts w:ascii="Arial" w:hAnsi="Arial" w:cs="Arial"/>
          <w:color w:val="000000"/>
          <w:kern w:val="0"/>
          <w:sz w:val="22"/>
          <w:szCs w:val="22"/>
          <w14:ligatures w14:val="none"/>
        </w:rPr>
        <w:t> </w:t>
      </w:r>
      <w:r w:rsidR="00C33049" w:rsidRPr="0048787D">
        <w:rPr>
          <w:rFonts w:ascii="Arial" w:eastAsia="Times New Roman" w:hAnsi="Arial" w:cs="Arial"/>
          <w:b/>
          <w:bCs/>
          <w:kern w:val="36"/>
          <w:sz w:val="22"/>
          <w:szCs w:val="22"/>
          <w14:ligatures w14:val="none"/>
        </w:rPr>
        <w:t>Blog Title: The Unsung Role of Social Workers in the UK’s Health and Social Care System</w:t>
      </w:r>
    </w:p>
    <w:p w14:paraId="7BB5C2B4" w14:textId="6FE0024F" w:rsidR="00C33049" w:rsidRPr="009C1515" w:rsidRDefault="00C33049" w:rsidP="009C1515">
      <w:pPr>
        <w:spacing w:before="100" w:beforeAutospacing="1" w:after="100" w:afterAutospacing="1" w:line="360" w:lineRule="auto"/>
        <w:divId w:val="1824277611"/>
        <w:rPr>
          <w:rFonts w:ascii="Arial" w:hAnsi="Arial" w:cs="Arial"/>
          <w:b/>
          <w:bCs/>
          <w:kern w:val="0"/>
          <w:sz w:val="22"/>
          <w:szCs w:val="22"/>
          <w14:ligatures w14:val="none"/>
        </w:rPr>
      </w:pPr>
      <w:r w:rsidRPr="0048787D">
        <w:rPr>
          <w:rFonts w:ascii="Arial" w:hAnsi="Arial" w:cs="Arial"/>
          <w:b/>
          <w:bCs/>
          <w:kern w:val="0"/>
          <w:sz w:val="22"/>
          <w:szCs w:val="22"/>
          <w14:ligatures w14:val="none"/>
        </w:rPr>
        <w:t>Target Audience: Social Workers</w:t>
      </w:r>
    </w:p>
    <w:p w14:paraId="76B6C996" w14:textId="46A0AC2C" w:rsidR="00C33049" w:rsidRPr="009C1515" w:rsidRDefault="00C33049" w:rsidP="009C1515">
      <w:pPr>
        <w:spacing w:before="100" w:beforeAutospacing="1" w:after="100" w:afterAutospacing="1" w:line="360" w:lineRule="auto"/>
        <w:divId w:val="1824277611"/>
        <w:rPr>
          <w:rFonts w:ascii="Arial" w:hAnsi="Arial" w:cs="Arial"/>
          <w:kern w:val="0"/>
          <w:sz w:val="22"/>
          <w:szCs w:val="22"/>
          <w14:ligatures w14:val="none"/>
        </w:rPr>
      </w:pPr>
      <w:r w:rsidRPr="009C1515">
        <w:rPr>
          <w:rFonts w:ascii="Arial" w:hAnsi="Arial" w:cs="Arial"/>
          <w:kern w:val="0"/>
          <w:sz w:val="22"/>
          <w:szCs w:val="22"/>
          <w14:ligatures w14:val="none"/>
        </w:rPr>
        <w:t xml:space="preserve">Social workers play an essential yet often overlooked role within the UK’s health and social care system. Although public attention </w:t>
      </w:r>
      <w:bookmarkStart w:id="9" w:name="_Int_oQRkoBXM"/>
      <w:r w:rsidRPr="009C1515">
        <w:rPr>
          <w:rFonts w:ascii="Arial" w:hAnsi="Arial" w:cs="Arial"/>
          <w:kern w:val="0"/>
          <w:sz w:val="22"/>
          <w:szCs w:val="22"/>
          <w14:ligatures w14:val="none"/>
        </w:rPr>
        <w:t>frequently</w:t>
      </w:r>
      <w:bookmarkEnd w:id="9"/>
      <w:r w:rsidRPr="009C1515">
        <w:rPr>
          <w:rFonts w:ascii="Arial" w:hAnsi="Arial" w:cs="Arial"/>
          <w:kern w:val="0"/>
          <w:sz w:val="22"/>
          <w:szCs w:val="22"/>
          <w14:ligatures w14:val="none"/>
        </w:rPr>
        <w:t xml:space="preserve"> centres on medical professionals, social workers provide the relational, holistic, and rights-based support that enables individuals to navigate complex social circumstances. In today’s climate of rising poverty, housing insecurity, and growing mental health needs, the social worker’s role has never been more critical (BASW, 2022).</w:t>
      </w:r>
    </w:p>
    <w:p w14:paraId="5A51BE5C" w14:textId="436734E8" w:rsidR="00C33049" w:rsidRPr="009C1515" w:rsidRDefault="00C33049" w:rsidP="009C1515">
      <w:pPr>
        <w:spacing w:before="100" w:beforeAutospacing="1" w:after="100" w:afterAutospacing="1" w:line="360" w:lineRule="auto"/>
        <w:divId w:val="1824277611"/>
        <w:rPr>
          <w:rFonts w:ascii="Arial" w:hAnsi="Arial" w:cs="Arial"/>
          <w:kern w:val="0"/>
          <w:sz w:val="22"/>
          <w:szCs w:val="22"/>
          <w14:ligatures w14:val="none"/>
        </w:rPr>
      </w:pPr>
      <w:r w:rsidRPr="009C1515">
        <w:rPr>
          <w:rFonts w:ascii="Arial" w:hAnsi="Arial" w:cs="Arial"/>
          <w:kern w:val="0"/>
          <w:sz w:val="22"/>
          <w:szCs w:val="22"/>
          <w14:ligatures w14:val="none"/>
        </w:rPr>
        <w:t xml:space="preserve">A key challenge is increasing complexity of need. Service users </w:t>
      </w:r>
      <w:bookmarkStart w:id="10" w:name="_Int_frTlTJAE"/>
      <w:r w:rsidRPr="009C1515">
        <w:rPr>
          <w:rFonts w:ascii="Arial" w:hAnsi="Arial" w:cs="Arial"/>
          <w:kern w:val="0"/>
          <w:sz w:val="22"/>
          <w:szCs w:val="22"/>
          <w14:ligatures w14:val="none"/>
        </w:rPr>
        <w:t>are often affected</w:t>
      </w:r>
      <w:bookmarkEnd w:id="10"/>
      <w:r w:rsidRPr="009C1515">
        <w:rPr>
          <w:rFonts w:ascii="Arial" w:hAnsi="Arial" w:cs="Arial"/>
          <w:kern w:val="0"/>
          <w:sz w:val="22"/>
          <w:szCs w:val="22"/>
          <w14:ligatures w14:val="none"/>
        </w:rPr>
        <w:t xml:space="preserve"> by intersecting issues—trauma, disability, social exclusion, and economic hardship—requiring skilled assessment, advocacy, and multi-agency collaboration. However, social workers continue to face high caseloads, recruitment shortages, and limited resources, conditions which can undermine practitioner wellbeing and contribute to burnout (Skills for Care, 2023). Despite this, social workers </w:t>
      </w:r>
      <w:bookmarkStart w:id="11" w:name="_Int_9mZ6aEdq"/>
      <w:r w:rsidRPr="009C1515">
        <w:rPr>
          <w:rFonts w:ascii="Arial" w:hAnsi="Arial" w:cs="Arial"/>
          <w:kern w:val="0"/>
          <w:sz w:val="22"/>
          <w:szCs w:val="22"/>
          <w14:ligatures w14:val="none"/>
        </w:rPr>
        <w:t>maintain</w:t>
      </w:r>
      <w:bookmarkEnd w:id="11"/>
      <w:r w:rsidRPr="009C1515">
        <w:rPr>
          <w:rFonts w:ascii="Arial" w:hAnsi="Arial" w:cs="Arial"/>
          <w:kern w:val="0"/>
          <w:sz w:val="22"/>
          <w:szCs w:val="22"/>
          <w14:ligatures w14:val="none"/>
        </w:rPr>
        <w:t xml:space="preserve"> their commitment to safeguarding, empowerment, and person-centred practice.</w:t>
      </w:r>
    </w:p>
    <w:p w14:paraId="7063FEBD" w14:textId="64ED74F7" w:rsidR="00C33049" w:rsidRPr="009C1515" w:rsidRDefault="00C33049" w:rsidP="009C1515">
      <w:pPr>
        <w:spacing w:before="100" w:beforeAutospacing="1" w:after="100" w:afterAutospacing="1" w:line="360" w:lineRule="auto"/>
        <w:divId w:val="1824277611"/>
        <w:rPr>
          <w:rFonts w:ascii="Arial" w:hAnsi="Arial" w:cs="Arial"/>
          <w:kern w:val="0"/>
          <w:sz w:val="22"/>
          <w:szCs w:val="22"/>
          <w14:ligatures w14:val="none"/>
        </w:rPr>
      </w:pPr>
      <w:r w:rsidRPr="009C1515">
        <w:rPr>
          <w:rFonts w:ascii="Arial" w:hAnsi="Arial" w:cs="Arial"/>
          <w:kern w:val="0"/>
          <w:sz w:val="22"/>
          <w:szCs w:val="22"/>
          <w14:ligatures w14:val="none"/>
        </w:rPr>
        <w:t xml:space="preserve">Another ongoing issue is system fragmentation. Social workers regularly act as the bridge between health, social care, voluntary services, and community networks. Yet structural barriers—such as inconsistent communication between agencies and bureaucratic processes—often hinder the delivery of seamless, integrated support (The King’s Fund, 2022). Reform </w:t>
      </w:r>
      <w:bookmarkStart w:id="12" w:name="_Int_nOG57zci"/>
      <w:r w:rsidRPr="009C1515">
        <w:rPr>
          <w:rFonts w:ascii="Arial" w:hAnsi="Arial" w:cs="Arial"/>
          <w:kern w:val="0"/>
          <w:sz w:val="22"/>
          <w:szCs w:val="22"/>
          <w14:ligatures w14:val="none"/>
        </w:rPr>
        <w:t>is needed</w:t>
      </w:r>
      <w:bookmarkEnd w:id="12"/>
      <w:r w:rsidRPr="009C1515">
        <w:rPr>
          <w:rFonts w:ascii="Arial" w:hAnsi="Arial" w:cs="Arial"/>
          <w:kern w:val="0"/>
          <w:sz w:val="22"/>
          <w:szCs w:val="22"/>
          <w14:ligatures w14:val="none"/>
        </w:rPr>
        <w:t xml:space="preserve"> to ensure that social workers can focus more on relationship-based practice rather than administrative pressures.</w:t>
      </w:r>
    </w:p>
    <w:p w14:paraId="7057642E" w14:textId="2939627D" w:rsidR="00C33049" w:rsidRPr="009C1515" w:rsidRDefault="00C33049" w:rsidP="009C1515">
      <w:pPr>
        <w:spacing w:before="100" w:beforeAutospacing="1" w:after="100" w:afterAutospacing="1" w:line="360" w:lineRule="auto"/>
        <w:divId w:val="1824277611"/>
        <w:rPr>
          <w:rFonts w:ascii="Arial" w:hAnsi="Arial" w:cs="Arial"/>
          <w:kern w:val="0"/>
          <w:sz w:val="22"/>
          <w:szCs w:val="22"/>
          <w14:ligatures w14:val="none"/>
        </w:rPr>
      </w:pPr>
      <w:r w:rsidRPr="009C1515">
        <w:rPr>
          <w:rFonts w:ascii="Arial" w:hAnsi="Arial" w:cs="Arial"/>
          <w:kern w:val="0"/>
          <w:sz w:val="22"/>
          <w:szCs w:val="22"/>
          <w14:ligatures w14:val="none"/>
        </w:rPr>
        <w:t xml:space="preserve">Despite these systemic constraints, the resilience, creativity, and compassion </w:t>
      </w:r>
      <w:bookmarkStart w:id="13" w:name="_Int_t4MlI3id"/>
      <w:r w:rsidRPr="009C1515">
        <w:rPr>
          <w:rFonts w:ascii="Arial" w:hAnsi="Arial" w:cs="Arial"/>
          <w:kern w:val="0"/>
          <w:sz w:val="22"/>
          <w:szCs w:val="22"/>
          <w14:ligatures w14:val="none"/>
        </w:rPr>
        <w:t>demonstrated</w:t>
      </w:r>
      <w:bookmarkEnd w:id="13"/>
      <w:r w:rsidRPr="009C1515">
        <w:rPr>
          <w:rFonts w:ascii="Arial" w:hAnsi="Arial" w:cs="Arial"/>
          <w:kern w:val="0"/>
          <w:sz w:val="22"/>
          <w:szCs w:val="22"/>
          <w14:ligatures w14:val="none"/>
        </w:rPr>
        <w:t xml:space="preserve"> by social workers </w:t>
      </w:r>
      <w:bookmarkStart w:id="14" w:name="_Int_N32OPUiW"/>
      <w:r w:rsidRPr="009C1515">
        <w:rPr>
          <w:rFonts w:ascii="Arial" w:hAnsi="Arial" w:cs="Arial"/>
          <w:kern w:val="0"/>
          <w:sz w:val="22"/>
          <w:szCs w:val="22"/>
          <w14:ligatures w14:val="none"/>
        </w:rPr>
        <w:t>remain</w:t>
      </w:r>
      <w:bookmarkEnd w:id="14"/>
      <w:r w:rsidRPr="009C1515">
        <w:rPr>
          <w:rFonts w:ascii="Arial" w:hAnsi="Arial" w:cs="Arial"/>
          <w:kern w:val="0"/>
          <w:sz w:val="22"/>
          <w:szCs w:val="22"/>
          <w14:ligatures w14:val="none"/>
        </w:rPr>
        <w:t xml:space="preserve"> central to preventing crisis and promoting long-term wellbeing. Our work in mental health, children and families, adult safeguarding, hospital discharge, and community development continues to create meaningful change. By advocating for improved working conditions, promoting our professional identity, and supporting one another through reflective practice, we can continue to strengthen our impact.</w:t>
      </w:r>
      <w:r w:rsidR="009F190B" w:rsidRPr="009C1515">
        <w:rPr>
          <w:rFonts w:ascii="Arial" w:hAnsi="Arial" w:cs="Arial"/>
          <w:kern w:val="0"/>
          <w:sz w:val="22"/>
          <w:szCs w:val="22"/>
          <w14:ligatures w14:val="none"/>
        </w:rPr>
        <w:t xml:space="preserve"> </w:t>
      </w:r>
      <w:r w:rsidRPr="009C1515">
        <w:rPr>
          <w:rFonts w:ascii="Arial" w:hAnsi="Arial" w:cs="Arial"/>
          <w:kern w:val="0"/>
          <w:sz w:val="22"/>
          <w:szCs w:val="22"/>
          <w14:ligatures w14:val="none"/>
        </w:rPr>
        <w:t>Social workers are not simply part of the system—we are vital to its success. Our work matters, and it transforms lives every day.</w:t>
      </w:r>
    </w:p>
    <w:p w14:paraId="5EDEBE50" w14:textId="77777777" w:rsidR="00955B9B" w:rsidRDefault="00D5579B" w:rsidP="00955B9B">
      <w:pPr>
        <w:spacing w:after="0" w:line="360" w:lineRule="auto"/>
        <w:rPr>
          <w:rFonts w:ascii="Arial" w:hAnsi="Arial" w:cs="Arial"/>
          <w:b/>
          <w:color w:val="000000"/>
          <w:kern w:val="0"/>
          <w:sz w:val="22"/>
          <w:szCs w:val="22"/>
          <w14:ligatures w14:val="none"/>
        </w:rPr>
      </w:pPr>
      <w:r w:rsidRPr="007A59F2">
        <w:rPr>
          <w:rFonts w:ascii="Arial" w:hAnsi="Arial" w:cs="Arial"/>
          <w:b/>
          <w:color w:val="000000"/>
          <w:kern w:val="0"/>
          <w:sz w:val="22"/>
          <w:szCs w:val="22"/>
          <w14:ligatures w14:val="none"/>
        </w:rPr>
        <w:t xml:space="preserve">Task 4- NHS Equality, </w:t>
      </w:r>
      <w:r w:rsidR="00804BC5" w:rsidRPr="007A59F2">
        <w:rPr>
          <w:rFonts w:ascii="Arial" w:hAnsi="Arial" w:cs="Arial"/>
          <w:b/>
          <w:color w:val="000000"/>
          <w:kern w:val="0"/>
          <w:sz w:val="22"/>
          <w:szCs w:val="22"/>
          <w14:ligatures w14:val="none"/>
        </w:rPr>
        <w:t>Diversity,</w:t>
      </w:r>
      <w:r w:rsidRPr="007A59F2">
        <w:rPr>
          <w:rFonts w:ascii="Arial" w:hAnsi="Arial" w:cs="Arial"/>
          <w:b/>
          <w:color w:val="000000"/>
          <w:kern w:val="0"/>
          <w:sz w:val="22"/>
          <w:szCs w:val="22"/>
          <w14:ligatures w14:val="none"/>
        </w:rPr>
        <w:t xml:space="preserve"> and Inclusion </w:t>
      </w:r>
      <w:r w:rsidR="00804BC5" w:rsidRPr="007A59F2">
        <w:rPr>
          <w:rFonts w:ascii="Arial" w:hAnsi="Arial" w:cs="Arial"/>
          <w:b/>
          <w:color w:val="000000"/>
          <w:kern w:val="0"/>
          <w:sz w:val="22"/>
          <w:szCs w:val="22"/>
          <w14:ligatures w14:val="none"/>
        </w:rPr>
        <w:t xml:space="preserve">Quiz </w:t>
      </w:r>
    </w:p>
    <w:p w14:paraId="58808948" w14:textId="77777777" w:rsidR="00955B9B" w:rsidRDefault="00955B9B" w:rsidP="00955B9B">
      <w:pPr>
        <w:spacing w:after="0" w:line="360" w:lineRule="auto"/>
        <w:rPr>
          <w:rFonts w:ascii="Arial" w:hAnsi="Arial" w:cs="Arial"/>
          <w:b/>
          <w:color w:val="000000"/>
          <w:kern w:val="0"/>
          <w:sz w:val="22"/>
          <w:szCs w:val="22"/>
          <w14:ligatures w14:val="none"/>
        </w:rPr>
      </w:pPr>
    </w:p>
    <w:p w14:paraId="29FE863F" w14:textId="77777777" w:rsidR="008D7C1E" w:rsidRDefault="00D5579B" w:rsidP="008D7C1E">
      <w:pPr>
        <w:spacing w:after="0" w:line="360" w:lineRule="auto"/>
        <w:divId w:val="206920114"/>
        <w:rPr>
          <w:rFonts w:ascii="Arial" w:hAnsi="Arial" w:cs="Arial"/>
          <w:b/>
          <w:color w:val="000000"/>
          <w:kern w:val="0"/>
          <w:sz w:val="22"/>
          <w:szCs w:val="22"/>
          <w14:ligatures w14:val="none"/>
        </w:rPr>
      </w:pPr>
      <w:r>
        <w:rPr>
          <w:rFonts w:ascii="Arial" w:eastAsia="Times New Roman" w:hAnsi="Arial" w:cs="Arial"/>
          <w:b/>
          <w:color w:val="000000"/>
          <w:kern w:val="0"/>
          <w:sz w:val="22"/>
          <w:szCs w:val="22"/>
          <w14:ligatures w14:val="none"/>
        </w:rPr>
        <w:t>1.</w:t>
      </w:r>
      <w:r w:rsidRPr="009F190B">
        <w:rPr>
          <w:rFonts w:ascii="Arial" w:eastAsia="Times New Roman" w:hAnsi="Arial" w:cs="Arial"/>
          <w:b/>
          <w:color w:val="000000"/>
          <w:kern w:val="0"/>
          <w:sz w:val="22"/>
          <w:szCs w:val="22"/>
          <w14:ligatures w14:val="none"/>
        </w:rPr>
        <w:t>What is the primary goal of the NHS Equality, Diversity, and Inclusion Improvement Plan</w:t>
      </w:r>
      <w:bookmarkStart w:id="15" w:name="_Int_Fp5G6T2E"/>
      <w:r w:rsidRPr="009F190B">
        <w:rPr>
          <w:rFonts w:ascii="Arial" w:eastAsia="Times New Roman" w:hAnsi="Arial" w:cs="Arial"/>
          <w:b/>
          <w:color w:val="000000"/>
          <w:kern w:val="0"/>
          <w:sz w:val="22"/>
          <w:szCs w:val="22"/>
          <w14:ligatures w14:val="none"/>
        </w:rPr>
        <w:t>?</w:t>
      </w:r>
      <w:r w:rsidRPr="009F190B">
        <w:rPr>
          <w:rFonts w:ascii="Arial" w:eastAsia="Times New Roman" w:hAnsi="Arial" w:cs="Arial"/>
          <w:color w:val="000000"/>
          <w:kern w:val="0"/>
          <w:sz w:val="22"/>
          <w:szCs w:val="22"/>
          <w14:ligatures w14:val="none"/>
        </w:rPr>
        <w:br/>
      </w:r>
      <w:r w:rsidRPr="009F190B">
        <w:rPr>
          <w:rFonts w:ascii="Arial" w:hAnsi="Arial" w:cs="Arial"/>
          <w:color w:val="000000"/>
          <w:kern w:val="0"/>
          <w:sz w:val="22"/>
          <w:szCs w:val="22"/>
          <w14:ligatures w14:val="none"/>
        </w:rPr>
        <w:t> </w:t>
      </w:r>
      <w:bookmarkEnd w:id="15"/>
      <w:r w:rsidR="00B834BC" w:rsidRPr="009F190B">
        <w:rPr>
          <w:rFonts w:ascii="Arial" w:hAnsi="Arial" w:cs="Arial"/>
          <w:sz w:val="22"/>
          <w:szCs w:val="22"/>
        </w:rPr>
        <w:t>The primary goal of the NHS Equality, Diversity and Inclusion Improvement Plan is to strengthen EDI across the NHS workforce by improving staff experience, tackling discrimination, and fostering a greater sense of belonging for all employees (NHS England, 2023).</w:t>
      </w:r>
    </w:p>
    <w:p w14:paraId="35544068" w14:textId="30117D3E" w:rsidR="00D5579B" w:rsidRPr="004D15DE" w:rsidRDefault="00D5579B" w:rsidP="008D7C1E">
      <w:pPr>
        <w:spacing w:after="0" w:line="360" w:lineRule="auto"/>
        <w:divId w:val="206920114"/>
        <w:rPr>
          <w:rFonts w:ascii="Arial" w:hAnsi="Arial" w:cs="Arial"/>
          <w:b/>
          <w:color w:val="000000"/>
          <w:kern w:val="0"/>
          <w:sz w:val="22"/>
          <w:szCs w:val="22"/>
          <w14:ligatures w14:val="none"/>
        </w:rPr>
      </w:pPr>
      <w:r w:rsidRPr="009F190B">
        <w:rPr>
          <w:rFonts w:ascii="Arial" w:hAnsi="Arial" w:cs="Arial"/>
          <w:color w:val="000000"/>
          <w:kern w:val="0"/>
          <w:sz w:val="22"/>
          <w:szCs w:val="22"/>
          <w14:ligatures w14:val="none"/>
        </w:rPr>
        <w:t> </w:t>
      </w:r>
      <w:r w:rsidRPr="009F190B">
        <w:rPr>
          <w:rFonts w:ascii="Arial" w:eastAsia="Times New Roman" w:hAnsi="Arial" w:cs="Arial"/>
          <w:color w:val="000000"/>
          <w:kern w:val="0"/>
          <w:sz w:val="22"/>
          <w:szCs w:val="22"/>
          <w14:ligatures w14:val="none"/>
        </w:rPr>
        <w:t>2. </w:t>
      </w:r>
      <w:r w:rsidRPr="009F190B">
        <w:rPr>
          <w:rFonts w:ascii="Arial" w:eastAsia="Times New Roman" w:hAnsi="Arial" w:cs="Arial"/>
          <w:b/>
          <w:color w:val="000000"/>
          <w:kern w:val="0"/>
          <w:sz w:val="22"/>
          <w:szCs w:val="22"/>
          <w14:ligatures w14:val="none"/>
        </w:rPr>
        <w:t>How does the NHS EDI Improvement Plan propose to tackle the gender pay gap?</w:t>
      </w:r>
      <w:r w:rsidRPr="009F190B">
        <w:rPr>
          <w:rFonts w:ascii="Arial" w:eastAsia="Times New Roman" w:hAnsi="Arial" w:cs="Arial"/>
          <w:color w:val="000000"/>
          <w:kern w:val="0"/>
          <w:sz w:val="22"/>
          <w:szCs w:val="22"/>
          <w14:ligatures w14:val="none"/>
        </w:rPr>
        <w:br/>
      </w:r>
    </w:p>
    <w:p w14:paraId="02184BFF" w14:textId="77777777" w:rsidR="008D7C1E" w:rsidRDefault="00D5579B" w:rsidP="008D7C1E">
      <w:pPr>
        <w:pStyle w:val="p1"/>
        <w:spacing w:line="360" w:lineRule="auto"/>
        <w:divId w:val="1955747570"/>
        <w:rPr>
          <w:rFonts w:ascii="Arial" w:hAnsi="Arial" w:cs="Arial"/>
          <w:sz w:val="22"/>
          <w:szCs w:val="22"/>
        </w:rPr>
      </w:pPr>
      <w:r w:rsidRPr="009F190B">
        <w:rPr>
          <w:rFonts w:ascii="Arial" w:hAnsi="Arial" w:cs="Arial"/>
          <w:color w:val="000000"/>
          <w:sz w:val="22"/>
          <w:szCs w:val="22"/>
        </w:rPr>
        <w:t> </w:t>
      </w:r>
      <w:r w:rsidR="00DC4E66" w:rsidRPr="009F190B">
        <w:rPr>
          <w:rFonts w:ascii="Arial" w:hAnsi="Arial" w:cs="Arial"/>
          <w:sz w:val="22"/>
          <w:szCs w:val="22"/>
        </w:rPr>
        <w:t>The NHS EDI Improvement Plan proposes to tackle the gender pay gap by increasing transparency, requiring targeted action plans, and improving career progression opportunities for women—especially in senior roles (NHS England, 2023).</w:t>
      </w:r>
    </w:p>
    <w:p w14:paraId="34663A9D" w14:textId="70763691" w:rsidR="00D5579B" w:rsidRPr="001425E7" w:rsidRDefault="00D5579B" w:rsidP="008D7C1E">
      <w:pPr>
        <w:pStyle w:val="p1"/>
        <w:spacing w:line="360" w:lineRule="auto"/>
        <w:divId w:val="1955747570"/>
        <w:rPr>
          <w:rFonts w:ascii="Arial" w:hAnsi="Arial" w:cs="Arial"/>
          <w:sz w:val="22"/>
          <w:szCs w:val="22"/>
        </w:rPr>
      </w:pPr>
      <w:r w:rsidRPr="009F190B">
        <w:rPr>
          <w:rFonts w:ascii="Arial" w:eastAsia="Times New Roman" w:hAnsi="Arial" w:cs="Arial"/>
          <w:color w:val="000000"/>
          <w:sz w:val="22"/>
          <w:szCs w:val="22"/>
        </w:rPr>
        <w:t>3. </w:t>
      </w:r>
      <w:r w:rsidRPr="009F190B">
        <w:rPr>
          <w:rFonts w:ascii="Arial" w:eastAsia="Times New Roman" w:hAnsi="Arial" w:cs="Arial"/>
          <w:b/>
          <w:color w:val="000000"/>
          <w:sz w:val="22"/>
          <w:szCs w:val="22"/>
        </w:rPr>
        <w:t>What is meant by the term ‘intersectionality’ as used in the NHS EDI Improvement Plan?</w:t>
      </w:r>
      <w:r w:rsidRPr="009F190B">
        <w:rPr>
          <w:rFonts w:ascii="Arial" w:eastAsia="Times New Roman" w:hAnsi="Arial" w:cs="Arial"/>
          <w:color w:val="000000"/>
          <w:sz w:val="22"/>
          <w:szCs w:val="22"/>
        </w:rPr>
        <w:br/>
      </w:r>
    </w:p>
    <w:p w14:paraId="7C270D92" w14:textId="77777777" w:rsidR="0071204E" w:rsidRPr="009F190B" w:rsidRDefault="00D5579B" w:rsidP="009F190B">
      <w:pPr>
        <w:pStyle w:val="p1"/>
        <w:spacing w:line="360" w:lineRule="auto"/>
        <w:divId w:val="2067291696"/>
        <w:rPr>
          <w:rFonts w:ascii="Arial" w:hAnsi="Arial" w:cs="Arial"/>
          <w:sz w:val="22"/>
          <w:szCs w:val="22"/>
        </w:rPr>
      </w:pPr>
      <w:r w:rsidRPr="009F190B">
        <w:rPr>
          <w:rFonts w:ascii="Arial" w:hAnsi="Arial" w:cs="Arial"/>
          <w:color w:val="000000"/>
          <w:sz w:val="22"/>
          <w:szCs w:val="22"/>
        </w:rPr>
        <w:t> </w:t>
      </w:r>
      <w:r w:rsidR="0071204E" w:rsidRPr="009F190B">
        <w:rPr>
          <w:rFonts w:ascii="Arial" w:hAnsi="Arial" w:cs="Arial"/>
          <w:sz w:val="22"/>
          <w:szCs w:val="22"/>
        </w:rPr>
        <w:t>In the NHS EDI Improvement Plan, intersectionality refers to the way multiple aspects of a person’s identity—such as race, gender, disability, or sexuality—interact to shape their experiences of inequality or discrimination within the workplace (NHS England, 2023).</w:t>
      </w:r>
    </w:p>
    <w:p w14:paraId="28FC8C9B" w14:textId="77777777" w:rsidR="008D7C1E" w:rsidRDefault="00D5579B" w:rsidP="008D7C1E">
      <w:pPr>
        <w:pStyle w:val="p1"/>
        <w:spacing w:line="360" w:lineRule="auto"/>
        <w:divId w:val="2067291696"/>
        <w:rPr>
          <w:rFonts w:ascii="Arial" w:eastAsia="Times New Roman" w:hAnsi="Arial" w:cs="Arial"/>
          <w:b/>
          <w:color w:val="000000"/>
          <w:sz w:val="22"/>
          <w:szCs w:val="22"/>
        </w:rPr>
      </w:pPr>
      <w:r w:rsidRPr="009F190B">
        <w:rPr>
          <w:rFonts w:ascii="Arial" w:eastAsia="Times New Roman" w:hAnsi="Arial" w:cs="Arial"/>
          <w:color w:val="000000"/>
          <w:sz w:val="22"/>
          <w:szCs w:val="22"/>
        </w:rPr>
        <w:t>4. </w:t>
      </w:r>
      <w:r w:rsidRPr="009F190B">
        <w:rPr>
          <w:rFonts w:ascii="Arial" w:eastAsia="Times New Roman" w:hAnsi="Arial" w:cs="Arial"/>
          <w:b/>
          <w:color w:val="000000"/>
          <w:sz w:val="22"/>
          <w:szCs w:val="22"/>
        </w:rPr>
        <w:t>Why is it important for the NHS to create a psychologically safe work environment?</w:t>
      </w:r>
    </w:p>
    <w:p w14:paraId="69DCB371" w14:textId="77777777" w:rsidR="008D7C1E" w:rsidRDefault="00405F5D" w:rsidP="008D7C1E">
      <w:pPr>
        <w:pStyle w:val="p1"/>
        <w:spacing w:line="360" w:lineRule="auto"/>
        <w:divId w:val="2067291696"/>
        <w:rPr>
          <w:rFonts w:ascii="Arial" w:hAnsi="Arial" w:cs="Arial"/>
          <w:sz w:val="22"/>
          <w:szCs w:val="22"/>
        </w:rPr>
      </w:pPr>
      <w:r w:rsidRPr="009F190B">
        <w:rPr>
          <w:rFonts w:ascii="Arial" w:hAnsi="Arial" w:cs="Arial"/>
          <w:sz w:val="22"/>
          <w:szCs w:val="22"/>
        </w:rPr>
        <w:t>Creating a psychologically safe work environment is essential in the NHS because it enables staff to speak up about concerns, reduces fear of blame, and improves teamwork and patient safety outcomes (NHS England, 2023).</w:t>
      </w:r>
    </w:p>
    <w:p w14:paraId="721AE88A" w14:textId="77AE0402" w:rsidR="00D5579B" w:rsidRPr="008D7C1E" w:rsidRDefault="00D5579B" w:rsidP="008D7C1E">
      <w:pPr>
        <w:pStyle w:val="p1"/>
        <w:spacing w:line="360" w:lineRule="auto"/>
        <w:divId w:val="2067291696"/>
        <w:rPr>
          <w:rFonts w:ascii="Arial" w:eastAsia="Times New Roman" w:hAnsi="Arial" w:cs="Arial"/>
          <w:b/>
          <w:bCs/>
          <w:color w:val="000000"/>
          <w:sz w:val="22"/>
          <w:szCs w:val="22"/>
        </w:rPr>
      </w:pPr>
      <w:r w:rsidRPr="009F190B">
        <w:rPr>
          <w:rFonts w:ascii="Arial" w:eastAsia="Times New Roman" w:hAnsi="Arial" w:cs="Arial"/>
          <w:color w:val="000000"/>
          <w:sz w:val="22"/>
          <w:szCs w:val="22"/>
        </w:rPr>
        <w:t>5. </w:t>
      </w:r>
      <w:r w:rsidRPr="009F190B">
        <w:rPr>
          <w:rFonts w:ascii="Arial" w:eastAsia="Times New Roman" w:hAnsi="Arial" w:cs="Arial"/>
          <w:b/>
          <w:color w:val="000000"/>
          <w:sz w:val="22"/>
          <w:szCs w:val="22"/>
        </w:rPr>
        <w:t>How does the NHS EDI Improvement Plan suggest improving the experience of internationally recruited staff?</w:t>
      </w:r>
      <w:r w:rsidRPr="009F190B">
        <w:rPr>
          <w:rFonts w:ascii="Arial" w:eastAsia="Times New Roman" w:hAnsi="Arial" w:cs="Arial"/>
          <w:color w:val="000000"/>
          <w:sz w:val="22"/>
          <w:szCs w:val="22"/>
        </w:rPr>
        <w:br/>
      </w:r>
    </w:p>
    <w:p w14:paraId="2AEA056C" w14:textId="77777777" w:rsidR="008D7C1E" w:rsidRDefault="00D5579B" w:rsidP="008D7C1E">
      <w:pPr>
        <w:pStyle w:val="p1"/>
        <w:spacing w:line="360" w:lineRule="auto"/>
        <w:divId w:val="780032054"/>
        <w:rPr>
          <w:rFonts w:ascii="Arial" w:hAnsi="Arial" w:cs="Arial"/>
          <w:sz w:val="22"/>
          <w:szCs w:val="22"/>
        </w:rPr>
      </w:pPr>
      <w:r w:rsidRPr="009F190B">
        <w:rPr>
          <w:rFonts w:ascii="Arial" w:hAnsi="Arial" w:cs="Arial"/>
          <w:color w:val="000000"/>
          <w:sz w:val="22"/>
          <w:szCs w:val="22"/>
        </w:rPr>
        <w:t> </w:t>
      </w:r>
      <w:r w:rsidR="00AA38F5" w:rsidRPr="009F190B">
        <w:rPr>
          <w:rFonts w:ascii="Arial" w:hAnsi="Arial" w:cs="Arial"/>
          <w:sz w:val="22"/>
          <w:szCs w:val="22"/>
        </w:rPr>
        <w:t>The NHS EDI Improvement Plan suggests improving the experience of internationally recruited staff by providing tailored support, ensuring fair treatment, addressing barriers to career progression, and promoting inclusion within teams and organisational culture (NHS England, 2023).</w:t>
      </w:r>
    </w:p>
    <w:p w14:paraId="658AF633" w14:textId="1E2274DD" w:rsidR="00D5579B" w:rsidRPr="00817F95" w:rsidRDefault="00D5579B" w:rsidP="008D7C1E">
      <w:pPr>
        <w:pStyle w:val="p1"/>
        <w:spacing w:line="360" w:lineRule="auto"/>
        <w:divId w:val="780032054"/>
        <w:rPr>
          <w:rFonts w:ascii="Arial" w:hAnsi="Arial" w:cs="Arial"/>
          <w:sz w:val="22"/>
          <w:szCs w:val="22"/>
        </w:rPr>
      </w:pPr>
      <w:r w:rsidRPr="009F190B">
        <w:rPr>
          <w:rFonts w:ascii="Arial" w:hAnsi="Arial" w:cs="Arial"/>
          <w:color w:val="000000"/>
          <w:sz w:val="22"/>
          <w:szCs w:val="22"/>
        </w:rPr>
        <w:t> </w:t>
      </w:r>
      <w:r w:rsidRPr="009F190B">
        <w:rPr>
          <w:rFonts w:ascii="Arial" w:eastAsia="Times New Roman" w:hAnsi="Arial" w:cs="Arial"/>
          <w:color w:val="000000"/>
          <w:sz w:val="22"/>
          <w:szCs w:val="22"/>
        </w:rPr>
        <w:t>6. </w:t>
      </w:r>
      <w:r w:rsidRPr="009F190B">
        <w:rPr>
          <w:rFonts w:ascii="Arial" w:eastAsia="Times New Roman" w:hAnsi="Arial" w:cs="Arial"/>
          <w:b/>
          <w:color w:val="000000"/>
          <w:sz w:val="22"/>
          <w:szCs w:val="22"/>
        </w:rPr>
        <w:t xml:space="preserve">What role does leadership play in advancing EDI </w:t>
      </w:r>
      <w:bookmarkStart w:id="16" w:name="_Int_qSEQpUk7"/>
      <w:r w:rsidRPr="009F190B">
        <w:rPr>
          <w:rFonts w:ascii="Arial" w:eastAsia="Times New Roman" w:hAnsi="Arial" w:cs="Arial"/>
          <w:b/>
          <w:color w:val="000000"/>
          <w:sz w:val="22"/>
          <w:szCs w:val="22"/>
        </w:rPr>
        <w:t>objectives</w:t>
      </w:r>
      <w:bookmarkEnd w:id="16"/>
      <w:r w:rsidRPr="009F190B">
        <w:rPr>
          <w:rFonts w:ascii="Arial" w:eastAsia="Times New Roman" w:hAnsi="Arial" w:cs="Arial"/>
          <w:b/>
          <w:color w:val="000000"/>
          <w:sz w:val="22"/>
          <w:szCs w:val="22"/>
        </w:rPr>
        <w:t xml:space="preserve"> according to the NHS Improvement Plan?</w:t>
      </w:r>
      <w:r w:rsidRPr="009F190B">
        <w:rPr>
          <w:rFonts w:ascii="Arial" w:eastAsia="Times New Roman" w:hAnsi="Arial" w:cs="Arial"/>
          <w:color w:val="000000"/>
          <w:sz w:val="22"/>
          <w:szCs w:val="22"/>
        </w:rPr>
        <w:br/>
      </w:r>
    </w:p>
    <w:p w14:paraId="62D971CA" w14:textId="77777777" w:rsidR="006B2B30" w:rsidRPr="009F190B" w:rsidRDefault="00D5579B" w:rsidP="009F190B">
      <w:pPr>
        <w:pStyle w:val="p1"/>
        <w:spacing w:line="360" w:lineRule="auto"/>
        <w:divId w:val="376663743"/>
        <w:rPr>
          <w:rFonts w:ascii="Arial" w:hAnsi="Arial" w:cs="Arial"/>
          <w:sz w:val="22"/>
          <w:szCs w:val="22"/>
        </w:rPr>
      </w:pPr>
      <w:r w:rsidRPr="009F190B">
        <w:rPr>
          <w:rFonts w:ascii="Arial" w:hAnsi="Arial" w:cs="Arial"/>
          <w:color w:val="000000"/>
          <w:sz w:val="22"/>
          <w:szCs w:val="22"/>
        </w:rPr>
        <w:t> </w:t>
      </w:r>
      <w:r w:rsidR="006B2B30" w:rsidRPr="009F190B">
        <w:rPr>
          <w:rFonts w:ascii="Arial" w:hAnsi="Arial" w:cs="Arial"/>
          <w:sz w:val="22"/>
          <w:szCs w:val="22"/>
        </w:rPr>
        <w:t xml:space="preserve">According to the NHS EDI Improvement Plan, leadership plays a critical role in advancing EDI </w:t>
      </w:r>
      <w:bookmarkStart w:id="17" w:name="_Int_vmLNUD6z"/>
      <w:r w:rsidR="006B2B30" w:rsidRPr="009F190B">
        <w:rPr>
          <w:rFonts w:ascii="Arial" w:hAnsi="Arial" w:cs="Arial"/>
          <w:sz w:val="22"/>
          <w:szCs w:val="22"/>
        </w:rPr>
        <w:t>objectives</w:t>
      </w:r>
      <w:bookmarkEnd w:id="17"/>
      <w:r w:rsidR="006B2B30" w:rsidRPr="009F190B">
        <w:rPr>
          <w:rFonts w:ascii="Arial" w:hAnsi="Arial" w:cs="Arial"/>
          <w:sz w:val="22"/>
          <w:szCs w:val="22"/>
        </w:rPr>
        <w:t xml:space="preserve"> by modelling inclusive behaviours, holding teams accountable for progress, and embedding equality, diversity, and inclusion into organisational culture and decision-making (NHS England, 2023).</w:t>
      </w:r>
    </w:p>
    <w:p w14:paraId="1F14001C" w14:textId="50BA9091" w:rsidR="00D5579B" w:rsidRPr="009F190B" w:rsidRDefault="00D5579B" w:rsidP="00817F95">
      <w:pPr>
        <w:spacing w:before="75" w:after="75" w:line="360" w:lineRule="auto"/>
        <w:rPr>
          <w:rFonts w:ascii="Arial" w:hAnsi="Arial" w:cs="Arial"/>
          <w:color w:val="000000"/>
          <w:kern w:val="0"/>
          <w:sz w:val="22"/>
          <w:szCs w:val="22"/>
          <w14:ligatures w14:val="none"/>
        </w:rPr>
      </w:pPr>
    </w:p>
    <w:p w14:paraId="61A65473" w14:textId="23FD8213" w:rsidR="00D5579B" w:rsidRPr="00F85E93" w:rsidRDefault="00D5579B" w:rsidP="00F85E93">
      <w:pPr>
        <w:spacing w:before="75" w:after="75" w:line="360" w:lineRule="auto"/>
        <w:rPr>
          <w:rFonts w:ascii="Arial" w:hAnsi="Arial" w:cs="Arial"/>
          <w:color w:val="000000"/>
          <w:kern w:val="0"/>
          <w:sz w:val="22"/>
          <w:szCs w:val="22"/>
          <w14:ligatures w14:val="none"/>
        </w:rPr>
      </w:pPr>
      <w:r w:rsidRPr="009F190B">
        <w:rPr>
          <w:rFonts w:ascii="Arial" w:eastAsia="Times New Roman" w:hAnsi="Arial" w:cs="Arial"/>
          <w:color w:val="000000"/>
          <w:kern w:val="0"/>
          <w:sz w:val="22"/>
          <w:szCs w:val="22"/>
          <w14:ligatures w14:val="none"/>
        </w:rPr>
        <w:t>7. </w:t>
      </w:r>
      <w:bookmarkStart w:id="18" w:name="_Int_74zm7rL4"/>
      <w:r w:rsidRPr="009F190B">
        <w:rPr>
          <w:rFonts w:ascii="Arial" w:eastAsia="Times New Roman" w:hAnsi="Arial" w:cs="Arial"/>
          <w:b/>
          <w:color w:val="000000"/>
          <w:kern w:val="0"/>
          <w:sz w:val="22"/>
          <w:szCs w:val="22"/>
          <w14:ligatures w14:val="none"/>
        </w:rPr>
        <w:t>Identify</w:t>
      </w:r>
      <w:bookmarkEnd w:id="18"/>
      <w:r w:rsidRPr="009F190B">
        <w:rPr>
          <w:rFonts w:ascii="Arial" w:eastAsia="Times New Roman" w:hAnsi="Arial" w:cs="Arial"/>
          <w:b/>
          <w:color w:val="000000"/>
          <w:kern w:val="0"/>
          <w:sz w:val="22"/>
          <w:szCs w:val="22"/>
          <w14:ligatures w14:val="none"/>
        </w:rPr>
        <w:t xml:space="preserve"> one way the NHS EDI Improvement Plan aims to reduce health inequalities within the workforce</w:t>
      </w:r>
      <w:r w:rsidR="00A156E6" w:rsidRPr="009F190B">
        <w:rPr>
          <w:rFonts w:ascii="Arial" w:eastAsia="Times New Roman" w:hAnsi="Arial" w:cs="Arial"/>
          <w:b/>
          <w:color w:val="000000"/>
          <w:kern w:val="0"/>
          <w:sz w:val="22"/>
          <w:szCs w:val="22"/>
          <w14:ligatures w14:val="none"/>
        </w:rPr>
        <w:t>.</w:t>
      </w:r>
      <w:r w:rsidR="00A156E6" w:rsidRPr="009F190B">
        <w:rPr>
          <w:rFonts w:ascii="Arial" w:eastAsia="Times New Roman" w:hAnsi="Arial" w:cs="Arial"/>
          <w:color w:val="000000"/>
          <w:kern w:val="0"/>
          <w:sz w:val="22"/>
          <w:szCs w:val="22"/>
          <w14:ligatures w14:val="none"/>
        </w:rPr>
        <w:t xml:space="preserve"> </w:t>
      </w:r>
    </w:p>
    <w:p w14:paraId="70E0C275" w14:textId="77777777" w:rsidR="008D7C1E" w:rsidRDefault="00D5579B" w:rsidP="008D7C1E">
      <w:pPr>
        <w:pStyle w:val="p1"/>
        <w:spacing w:line="360" w:lineRule="auto"/>
        <w:divId w:val="1432505652"/>
        <w:rPr>
          <w:rFonts w:ascii="Arial" w:hAnsi="Arial" w:cs="Arial"/>
          <w:sz w:val="22"/>
          <w:szCs w:val="22"/>
        </w:rPr>
      </w:pPr>
      <w:r w:rsidRPr="009F190B">
        <w:rPr>
          <w:rFonts w:ascii="Arial" w:hAnsi="Arial" w:cs="Arial"/>
          <w:color w:val="000000"/>
          <w:sz w:val="22"/>
          <w:szCs w:val="22"/>
        </w:rPr>
        <w:t> </w:t>
      </w:r>
      <w:r w:rsidR="00F30A88" w:rsidRPr="009F190B">
        <w:rPr>
          <w:rFonts w:ascii="Arial" w:hAnsi="Arial" w:cs="Arial"/>
          <w:sz w:val="22"/>
          <w:szCs w:val="22"/>
        </w:rPr>
        <w:t>One way the NHS EDI Improvement Plan aims to reduce health inequalities within the workforce is by monitoring and addressing disparities in recruitment, promotion, and career development opportunities for underrepresented groups (NHS England, 2023).</w:t>
      </w:r>
    </w:p>
    <w:p w14:paraId="20C77770" w14:textId="11792DDA" w:rsidR="00D5579B" w:rsidRPr="00C4142C" w:rsidRDefault="00D5579B" w:rsidP="008D7C1E">
      <w:pPr>
        <w:pStyle w:val="p1"/>
        <w:spacing w:line="360" w:lineRule="auto"/>
        <w:divId w:val="1432505652"/>
        <w:rPr>
          <w:rFonts w:ascii="Arial" w:hAnsi="Arial" w:cs="Arial"/>
          <w:sz w:val="22"/>
          <w:szCs w:val="22"/>
        </w:rPr>
      </w:pPr>
      <w:r w:rsidRPr="009F190B">
        <w:rPr>
          <w:rFonts w:ascii="Arial" w:eastAsia="Times New Roman" w:hAnsi="Arial" w:cs="Arial"/>
          <w:color w:val="000000"/>
          <w:sz w:val="22"/>
          <w:szCs w:val="22"/>
        </w:rPr>
        <w:t>8. </w:t>
      </w:r>
      <w:r w:rsidRPr="009F190B">
        <w:rPr>
          <w:rFonts w:ascii="Arial" w:eastAsia="Times New Roman" w:hAnsi="Arial" w:cs="Arial"/>
          <w:b/>
          <w:color w:val="000000"/>
          <w:sz w:val="22"/>
          <w:szCs w:val="22"/>
        </w:rPr>
        <w:t>Why does the NHS EDI Improvement Plan emphasise the importance of collecting and analysing data on protected characteristics?</w:t>
      </w:r>
      <w:r w:rsidRPr="009F190B">
        <w:rPr>
          <w:rFonts w:ascii="Arial" w:eastAsia="Times New Roman" w:hAnsi="Arial" w:cs="Arial"/>
          <w:color w:val="000000"/>
          <w:sz w:val="22"/>
          <w:szCs w:val="22"/>
        </w:rPr>
        <w:br/>
      </w:r>
    </w:p>
    <w:p w14:paraId="0EFC5BA9" w14:textId="77777777" w:rsidR="008D7C1E" w:rsidRDefault="00D5579B" w:rsidP="008D7C1E">
      <w:pPr>
        <w:pStyle w:val="p1"/>
        <w:spacing w:line="360" w:lineRule="auto"/>
        <w:divId w:val="1618487671"/>
        <w:rPr>
          <w:rFonts w:ascii="Arial" w:hAnsi="Arial" w:cs="Arial"/>
          <w:sz w:val="22"/>
          <w:szCs w:val="22"/>
        </w:rPr>
      </w:pPr>
      <w:r w:rsidRPr="009F190B">
        <w:rPr>
          <w:rFonts w:ascii="Arial" w:hAnsi="Arial" w:cs="Arial"/>
          <w:color w:val="000000"/>
          <w:sz w:val="22"/>
          <w:szCs w:val="22"/>
        </w:rPr>
        <w:t> </w:t>
      </w:r>
      <w:r w:rsidR="005D1ADF" w:rsidRPr="009F190B">
        <w:rPr>
          <w:rFonts w:ascii="Arial" w:hAnsi="Arial" w:cs="Arial"/>
          <w:sz w:val="22"/>
          <w:szCs w:val="22"/>
        </w:rPr>
        <w:t xml:space="preserve">The NHS EDI Improvement Plan emphasises collecting and analysing data on protected characteristics to </w:t>
      </w:r>
      <w:bookmarkStart w:id="19" w:name="_Int_awwqW4uN"/>
      <w:r w:rsidR="005D1ADF" w:rsidRPr="009F190B">
        <w:rPr>
          <w:rFonts w:ascii="Arial" w:hAnsi="Arial" w:cs="Arial"/>
          <w:sz w:val="22"/>
          <w:szCs w:val="22"/>
        </w:rPr>
        <w:t>identify</w:t>
      </w:r>
      <w:bookmarkEnd w:id="19"/>
      <w:r w:rsidR="005D1ADF" w:rsidRPr="009F190B">
        <w:rPr>
          <w:rFonts w:ascii="Arial" w:hAnsi="Arial" w:cs="Arial"/>
          <w:sz w:val="22"/>
          <w:szCs w:val="22"/>
        </w:rPr>
        <w:t xml:space="preserve"> inequalities, </w:t>
      </w:r>
      <w:bookmarkStart w:id="20" w:name="_Int_IuNFx6kL"/>
      <w:r w:rsidR="005D1ADF" w:rsidRPr="009F190B">
        <w:rPr>
          <w:rFonts w:ascii="Arial" w:hAnsi="Arial" w:cs="Arial"/>
          <w:sz w:val="22"/>
          <w:szCs w:val="22"/>
        </w:rPr>
        <w:t>monitor</w:t>
      </w:r>
      <w:bookmarkEnd w:id="20"/>
      <w:r w:rsidR="005D1ADF" w:rsidRPr="009F190B">
        <w:rPr>
          <w:rFonts w:ascii="Arial" w:hAnsi="Arial" w:cs="Arial"/>
          <w:sz w:val="22"/>
          <w:szCs w:val="22"/>
        </w:rPr>
        <w:t xml:space="preserve"> progress, and inform targeted actions that promote fair treatment and inclusion across the workforce (NHS England, 2023).</w:t>
      </w:r>
    </w:p>
    <w:p w14:paraId="6F228B45" w14:textId="57AC7B20" w:rsidR="00D5579B" w:rsidRPr="00757A35" w:rsidRDefault="00D5579B" w:rsidP="008D7C1E">
      <w:pPr>
        <w:pStyle w:val="p1"/>
        <w:spacing w:line="360" w:lineRule="auto"/>
        <w:divId w:val="1618487671"/>
        <w:rPr>
          <w:rFonts w:ascii="Arial" w:hAnsi="Arial" w:cs="Arial"/>
          <w:sz w:val="22"/>
          <w:szCs w:val="22"/>
        </w:rPr>
      </w:pPr>
      <w:r w:rsidRPr="009F190B">
        <w:rPr>
          <w:rFonts w:ascii="Arial" w:hAnsi="Arial" w:cs="Arial"/>
          <w:color w:val="000000"/>
          <w:sz w:val="22"/>
          <w:szCs w:val="22"/>
        </w:rPr>
        <w:t> </w:t>
      </w:r>
      <w:r w:rsidRPr="009F190B">
        <w:rPr>
          <w:rFonts w:ascii="Arial" w:eastAsia="Times New Roman" w:hAnsi="Arial" w:cs="Arial"/>
          <w:color w:val="000000"/>
          <w:sz w:val="22"/>
          <w:szCs w:val="22"/>
        </w:rPr>
        <w:t>9. </w:t>
      </w:r>
      <w:r w:rsidRPr="009F190B">
        <w:rPr>
          <w:rFonts w:ascii="Arial" w:eastAsia="Times New Roman" w:hAnsi="Arial" w:cs="Arial"/>
          <w:b/>
          <w:color w:val="000000"/>
          <w:sz w:val="22"/>
          <w:szCs w:val="22"/>
        </w:rPr>
        <w:t>Explain how flexible working policies can contribute to equality and inclusion in the NHS workforce.</w:t>
      </w:r>
      <w:r w:rsidRPr="009F190B">
        <w:rPr>
          <w:rFonts w:ascii="Arial" w:eastAsia="Times New Roman" w:hAnsi="Arial" w:cs="Arial"/>
          <w:color w:val="000000"/>
          <w:sz w:val="22"/>
          <w:szCs w:val="22"/>
        </w:rPr>
        <w:br/>
      </w:r>
    </w:p>
    <w:p w14:paraId="1E96858C" w14:textId="77777777" w:rsidR="003F4A92" w:rsidRPr="009F190B" w:rsidRDefault="00D5579B" w:rsidP="009F190B">
      <w:pPr>
        <w:pStyle w:val="p1"/>
        <w:spacing w:line="360" w:lineRule="auto"/>
        <w:divId w:val="2014608320"/>
        <w:rPr>
          <w:rFonts w:ascii="Arial" w:hAnsi="Arial" w:cs="Arial"/>
          <w:sz w:val="22"/>
          <w:szCs w:val="22"/>
        </w:rPr>
      </w:pPr>
      <w:r w:rsidRPr="009F190B">
        <w:rPr>
          <w:rFonts w:ascii="Arial" w:hAnsi="Arial" w:cs="Arial"/>
          <w:color w:val="000000"/>
          <w:sz w:val="22"/>
          <w:szCs w:val="22"/>
        </w:rPr>
        <w:t> </w:t>
      </w:r>
      <w:r w:rsidR="003F4A92" w:rsidRPr="009F190B">
        <w:rPr>
          <w:rFonts w:ascii="Arial" w:hAnsi="Arial" w:cs="Arial"/>
          <w:sz w:val="22"/>
          <w:szCs w:val="22"/>
        </w:rPr>
        <w:t>Flexible working policies contribute to equality and inclusion in the NHS workforce by enabling staff to balance work with caring responsibilities, health needs, or personal commitments, helping to remove barriers that disproportionately affect women, disabled staff, and other underrepresented groups (NHS England, 2023).</w:t>
      </w:r>
    </w:p>
    <w:p w14:paraId="0F8E17B1" w14:textId="77777777" w:rsidR="003F4A92" w:rsidRPr="009F190B" w:rsidRDefault="003F4A92" w:rsidP="009F190B">
      <w:pPr>
        <w:spacing w:before="100" w:beforeAutospacing="1" w:after="100" w:afterAutospacing="1" w:line="360" w:lineRule="auto"/>
        <w:divId w:val="2014608320"/>
        <w:rPr>
          <w:rFonts w:ascii="Arial" w:hAnsi="Arial" w:cs="Arial"/>
          <w:kern w:val="0"/>
          <w:sz w:val="22"/>
          <w:szCs w:val="22"/>
          <w14:ligatures w14:val="none"/>
        </w:rPr>
      </w:pPr>
    </w:p>
    <w:p w14:paraId="1B45D825" w14:textId="3F323A2E" w:rsidR="00D5579B" w:rsidRPr="009F190B" w:rsidRDefault="00D5579B" w:rsidP="009F190B">
      <w:pPr>
        <w:spacing w:before="75" w:after="75" w:line="360" w:lineRule="auto"/>
        <w:ind w:left="540"/>
        <w:rPr>
          <w:rFonts w:ascii="Arial" w:hAnsi="Arial" w:cs="Arial"/>
          <w:color w:val="000000"/>
          <w:kern w:val="0"/>
          <w:sz w:val="22"/>
          <w:szCs w:val="22"/>
          <w14:ligatures w14:val="none"/>
        </w:rPr>
      </w:pPr>
    </w:p>
    <w:p w14:paraId="06630842" w14:textId="64587435" w:rsidR="00D5579B" w:rsidRPr="009F190B" w:rsidRDefault="00D5579B" w:rsidP="007804A5">
      <w:pPr>
        <w:spacing w:before="75" w:after="75" w:line="360" w:lineRule="auto"/>
        <w:rPr>
          <w:rFonts w:ascii="Arial" w:hAnsi="Arial" w:cs="Arial"/>
          <w:color w:val="000000"/>
          <w:kern w:val="0"/>
          <w:sz w:val="22"/>
          <w:szCs w:val="22"/>
          <w14:ligatures w14:val="none"/>
        </w:rPr>
      </w:pPr>
      <w:r w:rsidRPr="009F190B">
        <w:rPr>
          <w:rFonts w:ascii="Arial" w:eastAsia="Times New Roman" w:hAnsi="Arial" w:cs="Arial"/>
          <w:color w:val="000000"/>
          <w:kern w:val="0"/>
          <w:sz w:val="22"/>
          <w:szCs w:val="22"/>
          <w14:ligatures w14:val="none"/>
        </w:rPr>
        <w:t>10. </w:t>
      </w:r>
      <w:r w:rsidRPr="009F190B">
        <w:rPr>
          <w:rFonts w:ascii="Arial" w:eastAsia="Times New Roman" w:hAnsi="Arial" w:cs="Arial"/>
          <w:b/>
          <w:color w:val="000000"/>
          <w:kern w:val="0"/>
          <w:sz w:val="22"/>
          <w:szCs w:val="22"/>
          <w14:ligatures w14:val="none"/>
        </w:rPr>
        <w:t>What is one strategy mentioned in the NHS EDI Improvement Plan to combat bullying and harassment in the workplace?</w:t>
      </w:r>
      <w:r w:rsidRPr="009F190B">
        <w:rPr>
          <w:rFonts w:ascii="Arial" w:eastAsia="Times New Roman" w:hAnsi="Arial" w:cs="Arial"/>
          <w:color w:val="000000"/>
          <w:kern w:val="0"/>
          <w:sz w:val="22"/>
          <w:szCs w:val="22"/>
          <w14:ligatures w14:val="none"/>
        </w:rPr>
        <w:br/>
      </w:r>
    </w:p>
    <w:p w14:paraId="391AD40E" w14:textId="3347420E" w:rsidR="005858B0" w:rsidRPr="009F190B" w:rsidRDefault="00D5579B" w:rsidP="003B4CF9">
      <w:pPr>
        <w:pStyle w:val="p1"/>
        <w:spacing w:line="360" w:lineRule="auto"/>
        <w:divId w:val="985628561"/>
        <w:rPr>
          <w:rFonts w:ascii="Arial" w:hAnsi="Arial" w:cs="Arial"/>
          <w:sz w:val="22"/>
          <w:szCs w:val="22"/>
        </w:rPr>
      </w:pPr>
      <w:r w:rsidRPr="009F190B">
        <w:rPr>
          <w:rFonts w:ascii="Arial" w:hAnsi="Arial" w:cs="Arial"/>
          <w:color w:val="000000"/>
          <w:sz w:val="22"/>
          <w:szCs w:val="22"/>
        </w:rPr>
        <w:t> </w:t>
      </w:r>
      <w:r w:rsidR="005858B0" w:rsidRPr="009F190B">
        <w:rPr>
          <w:rFonts w:ascii="Arial" w:hAnsi="Arial" w:cs="Arial"/>
          <w:sz w:val="22"/>
          <w:szCs w:val="22"/>
        </w:rPr>
        <w:t>One strategy mentioned in the NHS EDI Improvement Plan to combat bullying and harassment is the implementation of clear reporting mechanisms and zero-tolerance policies, supported by training and leadership accountability to create a safe and respectful work environment (NHS England, 2023).</w:t>
      </w:r>
    </w:p>
    <w:p w14:paraId="2040878C" w14:textId="2FDF9492" w:rsidR="00D5579B" w:rsidRDefault="00D5579B" w:rsidP="0092053A">
      <w:pPr>
        <w:spacing w:before="100" w:beforeAutospacing="1" w:after="100" w:afterAutospacing="1" w:line="360" w:lineRule="auto"/>
        <w:rPr>
          <w:rFonts w:ascii="Arial" w:hAnsi="Arial" w:cs="Arial"/>
          <w:kern w:val="0"/>
          <w:sz w:val="22"/>
          <w:szCs w:val="22"/>
          <w14:ligatures w14:val="none"/>
        </w:rPr>
      </w:pPr>
    </w:p>
    <w:p w14:paraId="63421F74" w14:textId="412FB324" w:rsidR="00D5579B" w:rsidRPr="0092053A" w:rsidRDefault="00D5579B" w:rsidP="0092053A">
      <w:pPr>
        <w:spacing w:before="100" w:beforeAutospacing="1" w:after="100" w:afterAutospacing="1" w:line="360" w:lineRule="auto"/>
        <w:rPr>
          <w:rFonts w:ascii="Arial" w:hAnsi="Arial" w:cs="Arial"/>
          <w:kern w:val="0"/>
          <w:sz w:val="22"/>
          <w:szCs w:val="22"/>
          <w14:ligatures w14:val="none"/>
        </w:rPr>
      </w:pPr>
      <w:r w:rsidRPr="00320903">
        <w:rPr>
          <w:rFonts w:ascii="Arial" w:hAnsi="Arial" w:cs="Arial"/>
          <w:b/>
          <w:color w:val="000000"/>
          <w:kern w:val="0"/>
          <w:sz w:val="22"/>
          <w:szCs w:val="22"/>
          <w14:ligatures w14:val="none"/>
        </w:rPr>
        <w:t>Task 5- A Letter to Yourself</w:t>
      </w:r>
    </w:p>
    <w:p w14:paraId="7B784781" w14:textId="4CFDD2CF" w:rsidR="001074FB" w:rsidRPr="009F190B" w:rsidRDefault="00D5579B" w:rsidP="00320903">
      <w:pPr>
        <w:pStyle w:val="p1"/>
        <w:spacing w:line="360" w:lineRule="auto"/>
        <w:divId w:val="1269385654"/>
        <w:rPr>
          <w:rFonts w:ascii="Arial" w:hAnsi="Arial" w:cs="Arial"/>
          <w:sz w:val="22"/>
          <w:szCs w:val="22"/>
        </w:rPr>
      </w:pPr>
      <w:r w:rsidRPr="007C00C6">
        <w:rPr>
          <w:rFonts w:ascii="Arial" w:hAnsi="Arial" w:cs="Arial"/>
          <w:color w:val="000000"/>
          <w:sz w:val="22"/>
          <w:szCs w:val="22"/>
        </w:rPr>
        <w:t> </w:t>
      </w:r>
      <w:r w:rsidR="001074FB" w:rsidRPr="007C00C6">
        <w:rPr>
          <w:rFonts w:ascii="Arial" w:hAnsi="Arial" w:cs="Arial"/>
          <w:sz w:val="22"/>
          <w:szCs w:val="22"/>
        </w:rPr>
        <w:t xml:space="preserve">Dear </w:t>
      </w:r>
      <w:r w:rsidR="002F74F3" w:rsidRPr="007C00C6">
        <w:rPr>
          <w:rFonts w:ascii="Arial" w:hAnsi="Arial" w:cs="Arial"/>
          <w:sz w:val="22"/>
          <w:szCs w:val="22"/>
        </w:rPr>
        <w:t xml:space="preserve">younger me </w:t>
      </w:r>
    </w:p>
    <w:p w14:paraId="759DE814" w14:textId="13DFB1B6" w:rsidR="001074FB" w:rsidRPr="007C00C6" w:rsidRDefault="001074FB" w:rsidP="007C00C6">
      <w:pPr>
        <w:spacing w:before="100" w:beforeAutospacing="1" w:after="100" w:afterAutospacing="1" w:line="360" w:lineRule="auto"/>
        <w:divId w:val="1269385654"/>
        <w:rPr>
          <w:rFonts w:ascii="Arial" w:hAnsi="Arial" w:cs="Arial"/>
          <w:kern w:val="0"/>
          <w:sz w:val="22"/>
          <w:szCs w:val="22"/>
          <w14:ligatures w14:val="none"/>
        </w:rPr>
      </w:pPr>
      <w:r w:rsidRPr="007C00C6">
        <w:rPr>
          <w:rFonts w:ascii="Arial" w:hAnsi="Arial" w:cs="Arial"/>
          <w:kern w:val="0"/>
          <w:sz w:val="22"/>
          <w:szCs w:val="22"/>
          <w14:ligatures w14:val="none"/>
        </w:rPr>
        <w:t xml:space="preserve">Looking back, I remember feeling overwhelmed and uncertain during a particularly challenging time when I struggled to balance personal pressures with academic and professional responsibilities. At that point, I </w:t>
      </w:r>
      <w:r w:rsidR="005C0443" w:rsidRPr="007C00C6">
        <w:rPr>
          <w:rFonts w:ascii="Arial" w:hAnsi="Arial" w:cs="Arial"/>
          <w:kern w:val="0"/>
          <w:sz w:val="22"/>
          <w:szCs w:val="22"/>
          <w14:ligatures w14:val="none"/>
        </w:rPr>
        <w:t>did not</w:t>
      </w:r>
      <w:r w:rsidRPr="007C00C6">
        <w:rPr>
          <w:rFonts w:ascii="Arial" w:hAnsi="Arial" w:cs="Arial"/>
          <w:kern w:val="0"/>
          <w:sz w:val="22"/>
          <w:szCs w:val="22"/>
          <w14:ligatures w14:val="none"/>
        </w:rPr>
        <w:t xml:space="preserve"> fully recognise the importance of emotional intelligence and resilience. If I had nurtured these skills earlier, I could have responded to stressful situations with greater clarity and empathy, both towards myself and others (Serrat, 2017).</w:t>
      </w:r>
    </w:p>
    <w:p w14:paraId="56226BB8" w14:textId="0F10DFDC" w:rsidR="001074FB" w:rsidRPr="007C00C6" w:rsidRDefault="001074FB" w:rsidP="007C00C6">
      <w:pPr>
        <w:spacing w:before="100" w:beforeAutospacing="1" w:after="100" w:afterAutospacing="1" w:line="360" w:lineRule="auto"/>
        <w:divId w:val="1269385654"/>
        <w:rPr>
          <w:rFonts w:ascii="Arial" w:hAnsi="Arial" w:cs="Arial"/>
          <w:kern w:val="0"/>
          <w:sz w:val="22"/>
          <w:szCs w:val="22"/>
          <w14:ligatures w14:val="none"/>
        </w:rPr>
      </w:pPr>
      <w:r w:rsidRPr="007C00C6">
        <w:rPr>
          <w:rFonts w:ascii="Arial" w:hAnsi="Arial" w:cs="Arial"/>
          <w:kern w:val="0"/>
          <w:sz w:val="22"/>
          <w:szCs w:val="22"/>
          <w14:ligatures w14:val="none"/>
        </w:rPr>
        <w:t xml:space="preserve">Emotional intelligence would have allowed me to </w:t>
      </w:r>
      <w:bookmarkStart w:id="21" w:name="_Int_4d6OHj6E"/>
      <w:r w:rsidRPr="007C00C6">
        <w:rPr>
          <w:rFonts w:ascii="Arial" w:hAnsi="Arial" w:cs="Arial"/>
          <w:kern w:val="0"/>
          <w:sz w:val="22"/>
          <w:szCs w:val="22"/>
          <w14:ligatures w14:val="none"/>
        </w:rPr>
        <w:t>identify</w:t>
      </w:r>
      <w:bookmarkEnd w:id="21"/>
      <w:r w:rsidRPr="007C00C6">
        <w:rPr>
          <w:rFonts w:ascii="Arial" w:hAnsi="Arial" w:cs="Arial"/>
          <w:kern w:val="0"/>
          <w:sz w:val="22"/>
          <w:szCs w:val="22"/>
          <w14:ligatures w14:val="none"/>
        </w:rPr>
        <w:t xml:space="preserve"> my feelings, regulate my reactions, and understand the perspectives of those around me, improving my relationships and reducing conflict. Resilience, on the other hand, would have helped me adapt to setbacks without losing motivation, reframing challenges as opportunities for growth rather than obstacles. One of the most valuable lessons from this module is that both emotional intelligence and resilience are not innate traits—they can </w:t>
      </w:r>
      <w:bookmarkStart w:id="22" w:name="_Int_sSvMNQM8"/>
      <w:r w:rsidRPr="007C00C6">
        <w:rPr>
          <w:rFonts w:ascii="Arial" w:hAnsi="Arial" w:cs="Arial"/>
          <w:kern w:val="0"/>
          <w:sz w:val="22"/>
          <w:szCs w:val="22"/>
          <w14:ligatures w14:val="none"/>
        </w:rPr>
        <w:t>be learned</w:t>
      </w:r>
      <w:bookmarkEnd w:id="22"/>
      <w:r w:rsidRPr="007C00C6">
        <w:rPr>
          <w:rFonts w:ascii="Arial" w:hAnsi="Arial" w:cs="Arial"/>
          <w:kern w:val="0"/>
          <w:sz w:val="22"/>
          <w:szCs w:val="22"/>
          <w14:ligatures w14:val="none"/>
        </w:rPr>
        <w:t xml:space="preserve"> and strengthened over time (Serrat, 2017).</w:t>
      </w:r>
    </w:p>
    <w:p w14:paraId="018B617E" w14:textId="77777777" w:rsidR="001074FB" w:rsidRPr="007C00C6" w:rsidRDefault="001074FB" w:rsidP="007C00C6">
      <w:pPr>
        <w:spacing w:before="100" w:beforeAutospacing="1" w:after="100" w:afterAutospacing="1" w:line="360" w:lineRule="auto"/>
        <w:divId w:val="1269385654"/>
        <w:rPr>
          <w:rFonts w:ascii="Arial" w:hAnsi="Arial" w:cs="Arial"/>
          <w:kern w:val="0"/>
          <w:sz w:val="22"/>
          <w:szCs w:val="22"/>
          <w14:ligatures w14:val="none"/>
        </w:rPr>
      </w:pPr>
      <w:r w:rsidRPr="007C00C6">
        <w:rPr>
          <w:rFonts w:ascii="Arial" w:hAnsi="Arial" w:cs="Arial"/>
          <w:kern w:val="0"/>
          <w:sz w:val="22"/>
          <w:szCs w:val="22"/>
          <w14:ligatures w14:val="none"/>
        </w:rPr>
        <w:t xml:space="preserve">By practising reflection, mindfulness, and self-awareness, I now understand how to manage stress more effectively and </w:t>
      </w:r>
      <w:bookmarkStart w:id="23" w:name="_Int_uQepVlr9"/>
      <w:r w:rsidRPr="007C00C6">
        <w:rPr>
          <w:rFonts w:ascii="Arial" w:hAnsi="Arial" w:cs="Arial"/>
          <w:kern w:val="0"/>
          <w:sz w:val="22"/>
          <w:szCs w:val="22"/>
          <w14:ligatures w14:val="none"/>
        </w:rPr>
        <w:t>maintain</w:t>
      </w:r>
      <w:bookmarkEnd w:id="23"/>
      <w:r w:rsidRPr="007C00C6">
        <w:rPr>
          <w:rFonts w:ascii="Arial" w:hAnsi="Arial" w:cs="Arial"/>
          <w:kern w:val="0"/>
          <w:sz w:val="22"/>
          <w:szCs w:val="22"/>
          <w14:ligatures w14:val="none"/>
        </w:rPr>
        <w:t xml:space="preserve"> wellbeing even in difficult circumstances. These skills are essential not only for personal growth but also for professional development as a social worker, where empathy, adaptability, and emotional regulation are critical.</w:t>
      </w:r>
    </w:p>
    <w:p w14:paraId="5B27C49C" w14:textId="77777777" w:rsidR="001074FB" w:rsidRPr="007C00C6" w:rsidRDefault="001074FB" w:rsidP="007C00C6">
      <w:pPr>
        <w:spacing w:before="100" w:beforeAutospacing="1" w:after="100" w:afterAutospacing="1" w:line="360" w:lineRule="auto"/>
        <w:divId w:val="1269385654"/>
        <w:rPr>
          <w:rFonts w:ascii="Arial" w:hAnsi="Arial" w:cs="Arial"/>
          <w:kern w:val="0"/>
          <w:sz w:val="22"/>
          <w:szCs w:val="22"/>
          <w14:ligatures w14:val="none"/>
        </w:rPr>
      </w:pPr>
    </w:p>
    <w:p w14:paraId="0602A47E" w14:textId="608A944E" w:rsidR="001074FB" w:rsidRPr="007C00C6" w:rsidRDefault="001074FB" w:rsidP="007C00C6">
      <w:pPr>
        <w:spacing w:before="100" w:beforeAutospacing="1" w:after="100" w:afterAutospacing="1" w:line="360" w:lineRule="auto"/>
        <w:divId w:val="1269385654"/>
        <w:rPr>
          <w:rFonts w:ascii="Arial" w:hAnsi="Arial" w:cs="Arial"/>
          <w:kern w:val="0"/>
          <w:sz w:val="22"/>
          <w:szCs w:val="22"/>
          <w14:ligatures w14:val="none"/>
        </w:rPr>
      </w:pPr>
      <w:r w:rsidRPr="007C00C6">
        <w:rPr>
          <w:rFonts w:ascii="Arial" w:hAnsi="Arial" w:cs="Arial"/>
          <w:kern w:val="0"/>
          <w:sz w:val="22"/>
          <w:szCs w:val="22"/>
          <w14:ligatures w14:val="none"/>
        </w:rPr>
        <w:t>My advice to my younger self would be to invest in emotional awareness and resilience from the start. Doing so would have made navigating challenges more manageable and allowed me to approach life and social work practice with confidence, compassion, and perseverance.</w:t>
      </w:r>
    </w:p>
    <w:p w14:paraId="0298E3E5" w14:textId="77777777" w:rsidR="00E774B7" w:rsidRPr="007C00C6" w:rsidRDefault="00E774B7" w:rsidP="007C00C6">
      <w:pPr>
        <w:spacing w:line="360" w:lineRule="auto"/>
        <w:rPr>
          <w:rFonts w:ascii="Arial" w:hAnsi="Arial" w:cs="Arial"/>
          <w:kern w:val="0"/>
          <w:sz w:val="22"/>
          <w:szCs w:val="22"/>
          <w:lang w:val="en-US" w:eastAsia="ja-JP"/>
          <w14:ligatures w14:val="none"/>
        </w:rPr>
      </w:pPr>
      <w:r w:rsidRPr="007C00C6">
        <w:rPr>
          <w:rFonts w:ascii="Arial" w:hAnsi="Arial" w:cs="Arial"/>
          <w:kern w:val="0"/>
          <w:sz w:val="22"/>
          <w:szCs w:val="22"/>
          <w:lang w:val="en-US" w:eastAsia="ja-JP"/>
          <w14:ligatures w14:val="none"/>
        </w:rPr>
        <w:t>Keep growing. You are doing better than you think.</w:t>
      </w:r>
    </w:p>
    <w:p w14:paraId="3E6B870F" w14:textId="77777777" w:rsidR="00E774B7" w:rsidRPr="007C00C6" w:rsidRDefault="00E774B7" w:rsidP="007C00C6">
      <w:pPr>
        <w:spacing w:line="360" w:lineRule="auto"/>
        <w:rPr>
          <w:rFonts w:ascii="Arial" w:hAnsi="Arial" w:cs="Arial"/>
          <w:kern w:val="0"/>
          <w:sz w:val="22"/>
          <w:szCs w:val="22"/>
          <w:lang w:val="en-US" w:eastAsia="ja-JP"/>
          <w14:ligatures w14:val="none"/>
        </w:rPr>
      </w:pPr>
      <w:r w:rsidRPr="007C00C6">
        <w:rPr>
          <w:rFonts w:ascii="Arial" w:hAnsi="Arial" w:cs="Arial"/>
          <w:kern w:val="0"/>
          <w:sz w:val="22"/>
          <w:szCs w:val="22"/>
          <w:lang w:val="en-US" w:eastAsia="ja-JP"/>
          <w14:ligatures w14:val="none"/>
        </w:rPr>
        <w:t>With love and wisdom,</w:t>
      </w:r>
    </w:p>
    <w:p w14:paraId="2B2AE110" w14:textId="7124D31C" w:rsidR="001074FB" w:rsidRPr="007C00C6" w:rsidRDefault="00E774B7" w:rsidP="007C00C6">
      <w:pPr>
        <w:spacing w:line="360" w:lineRule="auto"/>
        <w:rPr>
          <w:rFonts w:ascii="Arial" w:hAnsi="Arial" w:cs="Arial"/>
          <w:kern w:val="0"/>
          <w:sz w:val="22"/>
          <w:szCs w:val="22"/>
          <w:lang w:val="en-US" w:eastAsia="ja-JP"/>
          <w14:ligatures w14:val="none"/>
        </w:rPr>
      </w:pPr>
      <w:r w:rsidRPr="007C00C6">
        <w:rPr>
          <w:rFonts w:ascii="Arial" w:hAnsi="Arial" w:cs="Arial"/>
          <w:kern w:val="0"/>
          <w:sz w:val="22"/>
          <w:szCs w:val="22"/>
          <w:lang w:val="en-US" w:eastAsia="ja-JP"/>
          <w14:ligatures w14:val="none"/>
        </w:rPr>
        <w:t>Your Future Self</w:t>
      </w:r>
    </w:p>
    <w:p w14:paraId="55639655" w14:textId="4AD61EF4" w:rsidR="00D5579B" w:rsidRPr="009F190B" w:rsidRDefault="00D5579B" w:rsidP="009F190B">
      <w:pPr>
        <w:spacing w:after="0" w:line="360" w:lineRule="auto"/>
        <w:rPr>
          <w:rFonts w:ascii="Arial" w:hAnsi="Arial" w:cs="Arial"/>
          <w:color w:val="000000"/>
          <w:kern w:val="0"/>
          <w:sz w:val="22"/>
          <w:szCs w:val="22"/>
          <w14:ligatures w14:val="none"/>
        </w:rPr>
      </w:pPr>
    </w:p>
    <w:p w14:paraId="688B2D24" w14:textId="77777777"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p>
    <w:p w14:paraId="4FF8AC83" w14:textId="0227D531" w:rsidR="00D5579B" w:rsidRPr="00207267"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r w:rsidRPr="009F190B">
        <w:rPr>
          <w:rFonts w:ascii="Arial" w:hAnsi="Arial" w:cs="Arial"/>
          <w:b/>
          <w:color w:val="000000"/>
          <w:kern w:val="0"/>
          <w:sz w:val="22"/>
          <w:szCs w:val="22"/>
          <w14:ligatures w14:val="none"/>
        </w:rPr>
        <w:t>Task 6- GANTT Chart </w:t>
      </w:r>
    </w:p>
    <w:p w14:paraId="1FF0E1D3" w14:textId="77777777"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p>
    <w:p w14:paraId="071E71B2" w14:textId="7A78C721" w:rsidR="00D164C2" w:rsidRPr="00E9682E" w:rsidRDefault="00D5579B" w:rsidP="00E9682E">
      <w:pPr>
        <w:pStyle w:val="Heading2"/>
        <w:spacing w:line="360" w:lineRule="auto"/>
        <w:divId w:val="1667830045"/>
        <w:rPr>
          <w:rFonts w:ascii="Arial" w:eastAsia="Times New Roman" w:hAnsi="Arial" w:cs="Arial"/>
          <w:b/>
          <w:bCs/>
          <w:color w:val="auto"/>
          <w:kern w:val="0"/>
          <w:sz w:val="22"/>
          <w:szCs w:val="22"/>
          <w14:ligatures w14:val="none"/>
        </w:rPr>
      </w:pPr>
      <w:r w:rsidRPr="009F190B">
        <w:rPr>
          <w:rFonts w:ascii="Arial" w:hAnsi="Arial" w:cs="Arial"/>
          <w:color w:val="000000"/>
          <w:kern w:val="0"/>
          <w:sz w:val="22"/>
          <w:szCs w:val="22"/>
          <w14:ligatures w14:val="none"/>
        </w:rPr>
        <w:t> </w:t>
      </w:r>
      <w:r w:rsidR="00A44E7E" w:rsidRPr="007C00C6">
        <w:rPr>
          <w:rFonts w:ascii="Arial" w:eastAsia="Times New Roman" w:hAnsi="Arial" w:cs="Arial"/>
          <w:b/>
          <w:bCs/>
          <w:color w:val="auto"/>
          <w:kern w:val="0"/>
          <w:sz w:val="22"/>
          <w:szCs w:val="22"/>
          <w14:ligatures w14:val="none"/>
        </w:rPr>
        <w:t>Gantt Chart Overview: Career Pathway to Health Manage</w:t>
      </w:r>
      <w:r w:rsidR="00D164C2">
        <w:rPr>
          <w:rFonts w:ascii="Arial" w:eastAsia="Times New Roman" w:hAnsi="Arial" w:cs="Arial"/>
          <w:b/>
          <w:bCs/>
          <w:color w:val="auto"/>
          <w:kern w:val="0"/>
          <w:sz w:val="22"/>
          <w:szCs w:val="22"/>
          <w14:ligatures w14:val="none"/>
        </w:rPr>
        <w:t>r</w:t>
      </w:r>
    </w:p>
    <w:p w14:paraId="32E20DFF" w14:textId="77777777" w:rsidR="00D164C2" w:rsidRPr="009F190B" w:rsidRDefault="00D164C2" w:rsidP="009F190B">
      <w:pPr>
        <w:spacing w:after="0" w:line="360" w:lineRule="auto"/>
        <w:rPr>
          <w:rFonts w:ascii="Arial" w:hAnsi="Arial" w:cs="Arial"/>
          <w:color w:val="000000"/>
          <w:kern w:val="0"/>
          <w:sz w:val="22"/>
          <w:szCs w:val="22"/>
          <w14:ligatures w14:val="none"/>
        </w:rPr>
      </w:pPr>
    </w:p>
    <w:tbl>
      <w:tblPr>
        <w:tblStyle w:val="TableGrid"/>
        <w:tblW w:w="0" w:type="auto"/>
        <w:tblLook w:val="04A0" w:firstRow="1" w:lastRow="0" w:firstColumn="1" w:lastColumn="0" w:noHBand="0" w:noVBand="1"/>
      </w:tblPr>
      <w:tblGrid>
        <w:gridCol w:w="1803"/>
        <w:gridCol w:w="1803"/>
        <w:gridCol w:w="1803"/>
        <w:gridCol w:w="1803"/>
        <w:gridCol w:w="1804"/>
      </w:tblGrid>
      <w:tr w:rsidR="00D164C2" w14:paraId="2BC404C4" w14:textId="77777777">
        <w:tc>
          <w:tcPr>
            <w:tcW w:w="1803" w:type="dxa"/>
          </w:tcPr>
          <w:p w14:paraId="60F41190" w14:textId="002911E4" w:rsidR="00D164C2" w:rsidRPr="009F190B" w:rsidRDefault="00E9682E" w:rsidP="009F190B">
            <w:pPr>
              <w:spacing w:line="360" w:lineRule="auto"/>
              <w:rPr>
                <w:rFonts w:ascii="Arial" w:hAnsi="Arial" w:cs="Arial"/>
                <w:color w:val="000000"/>
                <w:kern w:val="0"/>
                <w:sz w:val="22"/>
                <w:szCs w:val="22"/>
                <w14:ligatures w14:val="none"/>
              </w:rPr>
            </w:pPr>
            <w:r w:rsidRPr="009F190B">
              <w:rPr>
                <w:rFonts w:ascii="Arial" w:hAnsi="Arial" w:cs="Arial"/>
                <w:b/>
                <w:kern w:val="0"/>
                <w:sz w:val="22"/>
                <w:szCs w:val="22"/>
                <w14:ligatures w14:val="none"/>
              </w:rPr>
              <w:t>Task</w:t>
            </w:r>
          </w:p>
        </w:tc>
        <w:tc>
          <w:tcPr>
            <w:tcW w:w="1803" w:type="dxa"/>
          </w:tcPr>
          <w:p w14:paraId="0E52AB0A" w14:textId="4D453476" w:rsidR="00D164C2" w:rsidRPr="009F190B" w:rsidRDefault="00E9682E" w:rsidP="009F190B">
            <w:pPr>
              <w:spacing w:line="360" w:lineRule="auto"/>
              <w:rPr>
                <w:rFonts w:ascii="Arial" w:hAnsi="Arial" w:cs="Arial"/>
                <w:color w:val="000000"/>
                <w:kern w:val="0"/>
                <w:sz w:val="22"/>
                <w:szCs w:val="22"/>
                <w14:ligatures w14:val="none"/>
              </w:rPr>
            </w:pPr>
            <w:r w:rsidRPr="009F190B">
              <w:rPr>
                <w:rFonts w:ascii="Arial" w:hAnsi="Arial" w:cs="Arial"/>
                <w:b/>
                <w:kern w:val="0"/>
                <w:sz w:val="22"/>
                <w:szCs w:val="22"/>
                <w14:ligatures w14:val="none"/>
              </w:rPr>
              <w:t>Start Date</w:t>
            </w:r>
          </w:p>
        </w:tc>
        <w:tc>
          <w:tcPr>
            <w:tcW w:w="1803" w:type="dxa"/>
          </w:tcPr>
          <w:p w14:paraId="14785D6D" w14:textId="2630F8DF" w:rsidR="00D164C2" w:rsidRPr="009F190B" w:rsidRDefault="00E9682E" w:rsidP="009F190B">
            <w:pPr>
              <w:spacing w:line="360" w:lineRule="auto"/>
              <w:rPr>
                <w:rFonts w:ascii="Arial" w:hAnsi="Arial" w:cs="Arial"/>
                <w:color w:val="000000"/>
                <w:kern w:val="0"/>
                <w:sz w:val="22"/>
                <w:szCs w:val="22"/>
                <w14:ligatures w14:val="none"/>
              </w:rPr>
            </w:pPr>
            <w:r w:rsidRPr="009F190B">
              <w:rPr>
                <w:rFonts w:ascii="Arial" w:hAnsi="Arial" w:cs="Arial"/>
                <w:b/>
                <w:kern w:val="0"/>
                <w:sz w:val="22"/>
                <w:szCs w:val="22"/>
                <w14:ligatures w14:val="none"/>
              </w:rPr>
              <w:t>End Date</w:t>
            </w:r>
          </w:p>
        </w:tc>
        <w:tc>
          <w:tcPr>
            <w:tcW w:w="1803" w:type="dxa"/>
          </w:tcPr>
          <w:p w14:paraId="68A4DA50" w14:textId="40A836A4" w:rsidR="00D164C2" w:rsidRPr="009F190B" w:rsidRDefault="00E9682E" w:rsidP="009F190B">
            <w:pPr>
              <w:spacing w:line="360" w:lineRule="auto"/>
              <w:rPr>
                <w:rFonts w:ascii="Arial" w:hAnsi="Arial" w:cs="Arial"/>
                <w:color w:val="000000"/>
                <w:kern w:val="0"/>
                <w:sz w:val="22"/>
                <w:szCs w:val="22"/>
                <w14:ligatures w14:val="none"/>
              </w:rPr>
            </w:pPr>
            <w:r w:rsidRPr="009F190B">
              <w:rPr>
                <w:rFonts w:ascii="Arial" w:hAnsi="Arial" w:cs="Arial"/>
                <w:b/>
                <w:kern w:val="0"/>
                <w:sz w:val="22"/>
                <w:szCs w:val="22"/>
                <w14:ligatures w14:val="none"/>
              </w:rPr>
              <w:t>Duration</w:t>
            </w:r>
          </w:p>
        </w:tc>
        <w:tc>
          <w:tcPr>
            <w:tcW w:w="1804" w:type="dxa"/>
          </w:tcPr>
          <w:p w14:paraId="1758265A" w14:textId="6AFD433F" w:rsidR="00D164C2" w:rsidRPr="009F190B" w:rsidRDefault="00E9682E" w:rsidP="009F190B">
            <w:pPr>
              <w:spacing w:line="360" w:lineRule="auto"/>
              <w:rPr>
                <w:rFonts w:ascii="Arial" w:hAnsi="Arial" w:cs="Arial"/>
                <w:color w:val="000000"/>
                <w:kern w:val="0"/>
                <w:sz w:val="22"/>
                <w:szCs w:val="22"/>
                <w14:ligatures w14:val="none"/>
              </w:rPr>
            </w:pPr>
            <w:r w:rsidRPr="009F190B">
              <w:rPr>
                <w:rFonts w:ascii="Arial" w:hAnsi="Arial" w:cs="Arial"/>
                <w:b/>
                <w:kern w:val="0"/>
                <w:sz w:val="22"/>
                <w:szCs w:val="22"/>
                <w14:ligatures w14:val="none"/>
              </w:rPr>
              <w:t>Dependencies</w:t>
            </w:r>
          </w:p>
        </w:tc>
      </w:tr>
      <w:tr w:rsidR="00D164C2" w:rsidRPr="00303E92" w14:paraId="1C78B5ED" w14:textId="77777777">
        <w:tc>
          <w:tcPr>
            <w:tcW w:w="1803" w:type="dxa"/>
          </w:tcPr>
          <w:p w14:paraId="19F7A447" w14:textId="7C8AFD33" w:rsidR="00D164C2" w:rsidRPr="00303E92" w:rsidRDefault="00E9682E" w:rsidP="00303E92">
            <w:pPr>
              <w:spacing w:line="360" w:lineRule="auto"/>
              <w:rPr>
                <w:rFonts w:ascii="Arial" w:hAnsi="Arial" w:cs="Arial"/>
                <w:color w:val="000000"/>
                <w:kern w:val="0"/>
                <w:sz w:val="22"/>
                <w:szCs w:val="22"/>
                <w14:ligatures w14:val="none"/>
              </w:rPr>
            </w:pPr>
            <w:r w:rsidRPr="00303E92">
              <w:rPr>
                <w:rFonts w:ascii="Arial" w:hAnsi="Arial" w:cs="Arial"/>
                <w:kern w:val="0"/>
                <w:sz w:val="22"/>
                <w:szCs w:val="22"/>
                <w14:ligatures w14:val="none"/>
              </w:rPr>
              <w:t>Complete Level 4 Coursework</w:t>
            </w:r>
          </w:p>
        </w:tc>
        <w:tc>
          <w:tcPr>
            <w:tcW w:w="1803" w:type="dxa"/>
          </w:tcPr>
          <w:p w14:paraId="4C65FFCC" w14:textId="5D30087D" w:rsidR="00D164C2" w:rsidRPr="00303E92" w:rsidRDefault="00264483"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Sep2023</w:t>
            </w:r>
          </w:p>
        </w:tc>
        <w:tc>
          <w:tcPr>
            <w:tcW w:w="1803" w:type="dxa"/>
          </w:tcPr>
          <w:p w14:paraId="0013244F" w14:textId="48247A30" w:rsidR="00D164C2" w:rsidRPr="00303E92" w:rsidRDefault="00325BBA"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M</w:t>
            </w:r>
            <w:r w:rsidR="008A6246" w:rsidRPr="00303E92">
              <w:rPr>
                <w:rFonts w:ascii="Arial" w:hAnsi="Arial" w:cs="Arial"/>
                <w:color w:val="000000"/>
                <w:kern w:val="0"/>
                <w:sz w:val="22"/>
                <w:szCs w:val="22"/>
                <w14:ligatures w14:val="none"/>
              </w:rPr>
              <w:t>ay</w:t>
            </w:r>
            <w:r w:rsidRPr="00303E92">
              <w:rPr>
                <w:rFonts w:ascii="Arial" w:hAnsi="Arial" w:cs="Arial"/>
                <w:color w:val="000000"/>
                <w:kern w:val="0"/>
                <w:sz w:val="22"/>
                <w:szCs w:val="22"/>
                <w14:ligatures w14:val="none"/>
              </w:rPr>
              <w:t>2024</w:t>
            </w:r>
          </w:p>
        </w:tc>
        <w:tc>
          <w:tcPr>
            <w:tcW w:w="1803" w:type="dxa"/>
          </w:tcPr>
          <w:p w14:paraId="79648D17" w14:textId="4D0FBDD7" w:rsidR="00D164C2" w:rsidRPr="00303E92" w:rsidRDefault="00814FD5"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9 months</w:t>
            </w:r>
          </w:p>
        </w:tc>
        <w:tc>
          <w:tcPr>
            <w:tcW w:w="1804" w:type="dxa"/>
          </w:tcPr>
          <w:p w14:paraId="21859382" w14:textId="19B2A3A4" w:rsidR="00D164C2" w:rsidRPr="00303E92" w:rsidRDefault="00801218"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None</w:t>
            </w:r>
          </w:p>
        </w:tc>
      </w:tr>
      <w:tr w:rsidR="00D164C2" w:rsidRPr="00303E92" w14:paraId="609D892F" w14:textId="77777777">
        <w:tc>
          <w:tcPr>
            <w:tcW w:w="1803" w:type="dxa"/>
          </w:tcPr>
          <w:p w14:paraId="5DE7F473" w14:textId="2A24DFA3" w:rsidR="00D164C2" w:rsidRPr="00303E92" w:rsidRDefault="00E9682E" w:rsidP="00303E92">
            <w:pPr>
              <w:spacing w:line="360" w:lineRule="auto"/>
              <w:rPr>
                <w:rFonts w:ascii="Arial" w:hAnsi="Arial" w:cs="Arial"/>
                <w:color w:val="000000"/>
                <w:kern w:val="0"/>
                <w:sz w:val="22"/>
                <w:szCs w:val="22"/>
                <w14:ligatures w14:val="none"/>
              </w:rPr>
            </w:pPr>
            <w:r w:rsidRPr="00303E92">
              <w:rPr>
                <w:rFonts w:ascii="Arial" w:hAnsi="Arial" w:cs="Arial"/>
                <w:kern w:val="0"/>
                <w:sz w:val="22"/>
                <w:szCs w:val="22"/>
                <w14:ligatures w14:val="none"/>
              </w:rPr>
              <w:t>Complete Level 5 Coursework</w:t>
            </w:r>
          </w:p>
        </w:tc>
        <w:tc>
          <w:tcPr>
            <w:tcW w:w="1803" w:type="dxa"/>
          </w:tcPr>
          <w:p w14:paraId="2699D830" w14:textId="7200B4A6" w:rsidR="00D164C2" w:rsidRPr="00303E92" w:rsidRDefault="00264483"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Sep</w:t>
            </w:r>
            <w:r w:rsidR="00542E88" w:rsidRPr="00303E92">
              <w:rPr>
                <w:rFonts w:ascii="Arial" w:hAnsi="Arial" w:cs="Arial"/>
                <w:color w:val="000000"/>
                <w:kern w:val="0"/>
                <w:sz w:val="22"/>
                <w:szCs w:val="22"/>
                <w14:ligatures w14:val="none"/>
              </w:rPr>
              <w:t>2024</w:t>
            </w:r>
          </w:p>
        </w:tc>
        <w:tc>
          <w:tcPr>
            <w:tcW w:w="1803" w:type="dxa"/>
          </w:tcPr>
          <w:p w14:paraId="77077F4D" w14:textId="154CB14C" w:rsidR="00D164C2" w:rsidRPr="00303E92" w:rsidRDefault="00EF5833"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May20</w:t>
            </w:r>
            <w:r w:rsidR="00AF5D95" w:rsidRPr="00303E92">
              <w:rPr>
                <w:rFonts w:ascii="Arial" w:hAnsi="Arial" w:cs="Arial"/>
                <w:color w:val="000000"/>
                <w:kern w:val="0"/>
                <w:sz w:val="22"/>
                <w:szCs w:val="22"/>
                <w14:ligatures w14:val="none"/>
              </w:rPr>
              <w:t>25</w:t>
            </w:r>
          </w:p>
        </w:tc>
        <w:tc>
          <w:tcPr>
            <w:tcW w:w="1803" w:type="dxa"/>
          </w:tcPr>
          <w:p w14:paraId="75ABB351" w14:textId="1CE72671" w:rsidR="00D164C2" w:rsidRPr="00303E92" w:rsidRDefault="00814FD5"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9 months</w:t>
            </w:r>
          </w:p>
        </w:tc>
        <w:tc>
          <w:tcPr>
            <w:tcW w:w="1804" w:type="dxa"/>
          </w:tcPr>
          <w:p w14:paraId="570B1E7D" w14:textId="3ABAE704" w:rsidR="00D164C2" w:rsidRPr="00303E92" w:rsidRDefault="00951285"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F</w:t>
            </w:r>
            <w:r w:rsidR="00157196" w:rsidRPr="00303E92">
              <w:rPr>
                <w:rFonts w:ascii="Arial" w:hAnsi="Arial" w:cs="Arial"/>
                <w:color w:val="000000"/>
                <w:kern w:val="0"/>
                <w:sz w:val="22"/>
                <w:szCs w:val="22"/>
                <w14:ligatures w14:val="none"/>
              </w:rPr>
              <w:t>ollowing Le</w:t>
            </w:r>
            <w:r w:rsidR="00F04DA5" w:rsidRPr="00303E92">
              <w:rPr>
                <w:rFonts w:ascii="Arial" w:hAnsi="Arial" w:cs="Arial"/>
                <w:color w:val="000000"/>
                <w:kern w:val="0"/>
                <w:sz w:val="22"/>
                <w:szCs w:val="22"/>
                <w14:ligatures w14:val="none"/>
              </w:rPr>
              <w:t>vel 4</w:t>
            </w:r>
            <w:r w:rsidR="001C54DB" w:rsidRPr="00303E92">
              <w:rPr>
                <w:rFonts w:ascii="Arial" w:hAnsi="Arial" w:cs="Arial"/>
                <w:color w:val="000000"/>
                <w:kern w:val="0"/>
                <w:sz w:val="22"/>
                <w:szCs w:val="22"/>
                <w14:ligatures w14:val="none"/>
              </w:rPr>
              <w:t xml:space="preserve"> comp</w:t>
            </w:r>
            <w:r w:rsidR="00032C50" w:rsidRPr="00303E92">
              <w:rPr>
                <w:rFonts w:ascii="Arial" w:hAnsi="Arial" w:cs="Arial"/>
                <w:color w:val="000000"/>
                <w:kern w:val="0"/>
                <w:sz w:val="22"/>
                <w:szCs w:val="22"/>
                <w14:ligatures w14:val="none"/>
              </w:rPr>
              <w:t>let</w:t>
            </w:r>
            <w:r w:rsidR="0069267A" w:rsidRPr="00303E92">
              <w:rPr>
                <w:rFonts w:ascii="Arial" w:hAnsi="Arial" w:cs="Arial"/>
                <w:color w:val="000000"/>
                <w:kern w:val="0"/>
                <w:sz w:val="22"/>
                <w:szCs w:val="22"/>
                <w14:ligatures w14:val="none"/>
              </w:rPr>
              <w:t>ion</w:t>
            </w:r>
          </w:p>
        </w:tc>
      </w:tr>
      <w:tr w:rsidR="00E9682E" w:rsidRPr="00303E92" w14:paraId="04ABAE3B" w14:textId="77777777">
        <w:tc>
          <w:tcPr>
            <w:tcW w:w="1803" w:type="dxa"/>
            <w:vAlign w:val="center"/>
          </w:tcPr>
          <w:p w14:paraId="16A4BFDF" w14:textId="71317C0D" w:rsidR="00E9682E" w:rsidRPr="00303E92" w:rsidRDefault="00E9682E" w:rsidP="00303E92">
            <w:pPr>
              <w:spacing w:line="360" w:lineRule="auto"/>
              <w:rPr>
                <w:rFonts w:ascii="Arial" w:hAnsi="Arial" w:cs="Arial"/>
                <w:color w:val="000000"/>
                <w:kern w:val="0"/>
                <w:sz w:val="22"/>
                <w:szCs w:val="22"/>
                <w14:ligatures w14:val="none"/>
              </w:rPr>
            </w:pPr>
            <w:r w:rsidRPr="00303E92">
              <w:rPr>
                <w:rFonts w:ascii="Arial" w:hAnsi="Arial" w:cs="Arial"/>
                <w:kern w:val="0"/>
                <w:sz w:val="22"/>
                <w:szCs w:val="22"/>
                <w14:ligatures w14:val="none"/>
              </w:rPr>
              <w:t>Complete Level 6 Coursework</w:t>
            </w:r>
          </w:p>
        </w:tc>
        <w:tc>
          <w:tcPr>
            <w:tcW w:w="1803" w:type="dxa"/>
          </w:tcPr>
          <w:p w14:paraId="496181C9" w14:textId="66F02D38" w:rsidR="00E9682E" w:rsidRPr="00303E92" w:rsidRDefault="00542E88"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Sep2025</w:t>
            </w:r>
          </w:p>
        </w:tc>
        <w:tc>
          <w:tcPr>
            <w:tcW w:w="1803" w:type="dxa"/>
          </w:tcPr>
          <w:p w14:paraId="3CBCE991" w14:textId="66BFAFFC" w:rsidR="00E9682E" w:rsidRPr="00303E92" w:rsidRDefault="002044FE"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May2026</w:t>
            </w:r>
          </w:p>
        </w:tc>
        <w:tc>
          <w:tcPr>
            <w:tcW w:w="1803" w:type="dxa"/>
          </w:tcPr>
          <w:p w14:paraId="36592895" w14:textId="397E6FC7" w:rsidR="00E9682E" w:rsidRPr="00303E92" w:rsidRDefault="00AC6B63"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9 months</w:t>
            </w:r>
          </w:p>
        </w:tc>
        <w:tc>
          <w:tcPr>
            <w:tcW w:w="1804" w:type="dxa"/>
          </w:tcPr>
          <w:p w14:paraId="1576ABDB" w14:textId="2C51A245" w:rsidR="00E9682E" w:rsidRPr="00303E92" w:rsidRDefault="008C2F82"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Following</w:t>
            </w:r>
            <w:r w:rsidR="001219C5" w:rsidRPr="00303E92">
              <w:rPr>
                <w:rFonts w:ascii="Arial" w:hAnsi="Arial" w:cs="Arial"/>
                <w:color w:val="000000"/>
                <w:kern w:val="0"/>
                <w:sz w:val="22"/>
                <w:szCs w:val="22"/>
                <w14:ligatures w14:val="none"/>
              </w:rPr>
              <w:t xml:space="preserve"> Level 5 comp</w:t>
            </w:r>
            <w:r w:rsidR="003D5150" w:rsidRPr="00303E92">
              <w:rPr>
                <w:rFonts w:ascii="Arial" w:hAnsi="Arial" w:cs="Arial"/>
                <w:color w:val="000000"/>
                <w:kern w:val="0"/>
                <w:sz w:val="22"/>
                <w:szCs w:val="22"/>
                <w14:ligatures w14:val="none"/>
              </w:rPr>
              <w:t>let</w:t>
            </w:r>
            <w:r w:rsidR="00AF2DF9" w:rsidRPr="00303E92">
              <w:rPr>
                <w:rFonts w:ascii="Arial" w:hAnsi="Arial" w:cs="Arial"/>
                <w:color w:val="000000"/>
                <w:kern w:val="0"/>
                <w:sz w:val="22"/>
                <w:szCs w:val="22"/>
                <w14:ligatures w14:val="none"/>
              </w:rPr>
              <w:t>ion</w:t>
            </w:r>
            <w:r w:rsidR="005546FC" w:rsidRPr="00303E92">
              <w:rPr>
                <w:rFonts w:ascii="Arial" w:hAnsi="Arial" w:cs="Arial"/>
                <w:color w:val="000000"/>
                <w:kern w:val="0"/>
                <w:sz w:val="22"/>
                <w:szCs w:val="22"/>
                <w14:ligatures w14:val="none"/>
              </w:rPr>
              <w:t xml:space="preserve"> con</w:t>
            </w:r>
            <w:r w:rsidR="00FE306A" w:rsidRPr="00303E92">
              <w:rPr>
                <w:rFonts w:ascii="Arial" w:hAnsi="Arial" w:cs="Arial"/>
                <w:color w:val="000000"/>
                <w:kern w:val="0"/>
                <w:sz w:val="22"/>
                <w:szCs w:val="22"/>
                <w14:ligatures w14:val="none"/>
              </w:rPr>
              <w:t>cu</w:t>
            </w:r>
            <w:r w:rsidR="00BA1E42" w:rsidRPr="00303E92">
              <w:rPr>
                <w:rFonts w:ascii="Arial" w:hAnsi="Arial" w:cs="Arial"/>
                <w:color w:val="000000"/>
                <w:kern w:val="0"/>
                <w:sz w:val="22"/>
                <w:szCs w:val="22"/>
                <w14:ligatures w14:val="none"/>
              </w:rPr>
              <w:t>rrent</w:t>
            </w:r>
            <w:r w:rsidR="00FA2ED7" w:rsidRPr="00303E92">
              <w:rPr>
                <w:rFonts w:ascii="Arial" w:hAnsi="Arial" w:cs="Arial"/>
                <w:color w:val="000000"/>
                <w:kern w:val="0"/>
                <w:sz w:val="22"/>
                <w:szCs w:val="22"/>
                <w14:ligatures w14:val="none"/>
              </w:rPr>
              <w:t xml:space="preserve"> with/</w:t>
            </w:r>
            <w:r w:rsidR="000A348B" w:rsidRPr="00303E92">
              <w:rPr>
                <w:rFonts w:ascii="Arial" w:hAnsi="Arial" w:cs="Arial"/>
                <w:color w:val="000000"/>
                <w:kern w:val="0"/>
                <w:sz w:val="22"/>
                <w:szCs w:val="22"/>
                <w14:ligatures w14:val="none"/>
              </w:rPr>
              <w:t>after</w:t>
            </w:r>
          </w:p>
        </w:tc>
      </w:tr>
      <w:tr w:rsidR="00E9682E" w:rsidRPr="00303E92" w14:paraId="5D907221" w14:textId="77777777">
        <w:tc>
          <w:tcPr>
            <w:tcW w:w="1803" w:type="dxa"/>
          </w:tcPr>
          <w:p w14:paraId="4947AD5A" w14:textId="2CC77410" w:rsidR="00E9682E" w:rsidRPr="00303E92" w:rsidRDefault="00E9682E" w:rsidP="00303E92">
            <w:pPr>
              <w:spacing w:line="360" w:lineRule="auto"/>
              <w:rPr>
                <w:rFonts w:ascii="Arial" w:hAnsi="Arial" w:cs="Arial"/>
                <w:color w:val="000000"/>
                <w:kern w:val="0"/>
                <w:sz w:val="22"/>
                <w:szCs w:val="22"/>
                <w14:ligatures w14:val="none"/>
              </w:rPr>
            </w:pPr>
            <w:r w:rsidRPr="00303E92">
              <w:rPr>
                <w:rFonts w:ascii="Arial" w:hAnsi="Arial" w:cs="Arial"/>
                <w:kern w:val="0"/>
                <w:sz w:val="22"/>
                <w:szCs w:val="22"/>
                <w14:ligatures w14:val="none"/>
              </w:rPr>
              <w:t>Gain Relevant Work Experience</w:t>
            </w:r>
          </w:p>
        </w:tc>
        <w:tc>
          <w:tcPr>
            <w:tcW w:w="1803" w:type="dxa"/>
          </w:tcPr>
          <w:p w14:paraId="5DD23E12" w14:textId="47B5BB36" w:rsidR="00E9682E" w:rsidRPr="00303E92" w:rsidRDefault="00C16754"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Jun</w:t>
            </w:r>
            <w:r w:rsidR="00542E88" w:rsidRPr="00303E92">
              <w:rPr>
                <w:rFonts w:ascii="Arial" w:hAnsi="Arial" w:cs="Arial"/>
                <w:color w:val="000000"/>
                <w:kern w:val="0"/>
                <w:sz w:val="22"/>
                <w:szCs w:val="22"/>
                <w14:ligatures w14:val="none"/>
              </w:rPr>
              <w:t>202</w:t>
            </w:r>
            <w:r w:rsidR="008A1F23" w:rsidRPr="00303E92">
              <w:rPr>
                <w:rFonts w:ascii="Arial" w:hAnsi="Arial" w:cs="Arial"/>
                <w:color w:val="000000"/>
                <w:kern w:val="0"/>
                <w:sz w:val="22"/>
                <w:szCs w:val="22"/>
                <w14:ligatures w14:val="none"/>
              </w:rPr>
              <w:t>5</w:t>
            </w:r>
          </w:p>
        </w:tc>
        <w:tc>
          <w:tcPr>
            <w:tcW w:w="1803" w:type="dxa"/>
          </w:tcPr>
          <w:p w14:paraId="65A4135A" w14:textId="3CC6F339" w:rsidR="00E9682E" w:rsidRPr="00303E92" w:rsidRDefault="004126D2"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July2026</w:t>
            </w:r>
          </w:p>
        </w:tc>
        <w:tc>
          <w:tcPr>
            <w:tcW w:w="1803" w:type="dxa"/>
          </w:tcPr>
          <w:p w14:paraId="6287433A" w14:textId="3A76A382" w:rsidR="00E9682E" w:rsidRPr="00303E92" w:rsidRDefault="00AC6B63"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7 months</w:t>
            </w:r>
          </w:p>
        </w:tc>
        <w:tc>
          <w:tcPr>
            <w:tcW w:w="1804" w:type="dxa"/>
          </w:tcPr>
          <w:p w14:paraId="7A2AF89C" w14:textId="703B4C02" w:rsidR="00E9682E" w:rsidRPr="00303E92" w:rsidRDefault="0084345B"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 xml:space="preserve">Level </w:t>
            </w:r>
            <w:r w:rsidR="002D720B" w:rsidRPr="00303E92">
              <w:rPr>
                <w:rFonts w:ascii="Arial" w:hAnsi="Arial" w:cs="Arial"/>
                <w:color w:val="000000"/>
                <w:kern w:val="0"/>
                <w:sz w:val="22"/>
                <w:szCs w:val="22"/>
                <w14:ligatures w14:val="none"/>
              </w:rPr>
              <w:t>6 course</w:t>
            </w:r>
            <w:r w:rsidR="00B36024" w:rsidRPr="00303E92">
              <w:rPr>
                <w:rFonts w:ascii="Arial" w:hAnsi="Arial" w:cs="Arial"/>
                <w:color w:val="000000"/>
                <w:kern w:val="0"/>
                <w:sz w:val="22"/>
                <w:szCs w:val="22"/>
                <w14:ligatures w14:val="none"/>
              </w:rPr>
              <w:t>work</w:t>
            </w:r>
            <w:r w:rsidR="00144624" w:rsidRPr="00303E92">
              <w:rPr>
                <w:rFonts w:ascii="Arial" w:hAnsi="Arial" w:cs="Arial"/>
                <w:color w:val="000000"/>
                <w:kern w:val="0"/>
                <w:sz w:val="22"/>
                <w:szCs w:val="22"/>
                <w14:ligatures w14:val="none"/>
              </w:rPr>
              <w:t xml:space="preserve"> </w:t>
            </w:r>
            <w:r w:rsidR="00EC2C96" w:rsidRPr="00303E92">
              <w:rPr>
                <w:rFonts w:ascii="Arial" w:hAnsi="Arial" w:cs="Arial"/>
                <w:color w:val="000000"/>
                <w:kern w:val="0"/>
                <w:sz w:val="22"/>
                <w:szCs w:val="22"/>
                <w14:ligatures w14:val="none"/>
              </w:rPr>
              <w:t>starts</w:t>
            </w:r>
          </w:p>
        </w:tc>
      </w:tr>
      <w:tr w:rsidR="00E9682E" w:rsidRPr="00303E92" w14:paraId="00A54ADF" w14:textId="77777777">
        <w:tc>
          <w:tcPr>
            <w:tcW w:w="1803" w:type="dxa"/>
          </w:tcPr>
          <w:p w14:paraId="097746C4" w14:textId="1DB86B1B" w:rsidR="00E9682E" w:rsidRPr="00303E92" w:rsidRDefault="00E9682E" w:rsidP="00303E92">
            <w:pPr>
              <w:spacing w:line="360" w:lineRule="auto"/>
              <w:rPr>
                <w:rFonts w:ascii="Arial" w:hAnsi="Arial" w:cs="Arial"/>
                <w:color w:val="000000"/>
                <w:kern w:val="0"/>
                <w:sz w:val="22"/>
                <w:szCs w:val="22"/>
                <w14:ligatures w14:val="none"/>
              </w:rPr>
            </w:pPr>
            <w:r w:rsidRPr="00303E92">
              <w:rPr>
                <w:rFonts w:ascii="Arial" w:hAnsi="Arial" w:cs="Arial"/>
                <w:kern w:val="0"/>
                <w:sz w:val="22"/>
                <w:szCs w:val="22"/>
                <w14:ligatures w14:val="none"/>
              </w:rPr>
              <w:t>Attend Professional Workshops</w:t>
            </w:r>
          </w:p>
        </w:tc>
        <w:tc>
          <w:tcPr>
            <w:tcW w:w="1803" w:type="dxa"/>
          </w:tcPr>
          <w:p w14:paraId="3FE27A76" w14:textId="578ED8D5" w:rsidR="00E9682E" w:rsidRPr="00303E92" w:rsidRDefault="008A1F23"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Feb2026</w:t>
            </w:r>
          </w:p>
        </w:tc>
        <w:tc>
          <w:tcPr>
            <w:tcW w:w="1803" w:type="dxa"/>
          </w:tcPr>
          <w:p w14:paraId="6E80CF9D" w14:textId="2D8217DE" w:rsidR="00E9682E" w:rsidRPr="00303E92" w:rsidRDefault="0065237B"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July2026</w:t>
            </w:r>
          </w:p>
        </w:tc>
        <w:tc>
          <w:tcPr>
            <w:tcW w:w="1803" w:type="dxa"/>
          </w:tcPr>
          <w:p w14:paraId="5EA9B690" w14:textId="556AEB9B" w:rsidR="00E9682E" w:rsidRPr="00303E92" w:rsidRDefault="00AC6B63"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6 months</w:t>
            </w:r>
          </w:p>
        </w:tc>
        <w:tc>
          <w:tcPr>
            <w:tcW w:w="1804" w:type="dxa"/>
          </w:tcPr>
          <w:p w14:paraId="2FCDAE52" w14:textId="220992E0" w:rsidR="00E9682E" w:rsidRPr="00303E92" w:rsidRDefault="009765B9"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Over</w:t>
            </w:r>
            <w:r w:rsidR="00312044" w:rsidRPr="00303E92">
              <w:rPr>
                <w:rFonts w:ascii="Arial" w:hAnsi="Arial" w:cs="Arial"/>
                <w:color w:val="000000"/>
                <w:kern w:val="0"/>
                <w:sz w:val="22"/>
                <w:szCs w:val="22"/>
                <w14:ligatures w14:val="none"/>
              </w:rPr>
              <w:t>lap</w:t>
            </w:r>
            <w:r w:rsidR="00414B86" w:rsidRPr="00303E92">
              <w:rPr>
                <w:rFonts w:ascii="Arial" w:hAnsi="Arial" w:cs="Arial"/>
                <w:color w:val="000000"/>
                <w:kern w:val="0"/>
                <w:sz w:val="22"/>
                <w:szCs w:val="22"/>
                <w14:ligatures w14:val="none"/>
              </w:rPr>
              <w:t>s with work exp</w:t>
            </w:r>
            <w:r w:rsidR="00FD628D" w:rsidRPr="00303E92">
              <w:rPr>
                <w:rFonts w:ascii="Arial" w:hAnsi="Arial" w:cs="Arial"/>
                <w:color w:val="000000"/>
                <w:kern w:val="0"/>
                <w:sz w:val="22"/>
                <w:szCs w:val="22"/>
                <w14:ligatures w14:val="none"/>
              </w:rPr>
              <w:t>e</w:t>
            </w:r>
            <w:r w:rsidR="0036200A" w:rsidRPr="00303E92">
              <w:rPr>
                <w:rFonts w:ascii="Arial" w:hAnsi="Arial" w:cs="Arial"/>
                <w:color w:val="000000"/>
                <w:kern w:val="0"/>
                <w:sz w:val="22"/>
                <w:szCs w:val="22"/>
                <w14:ligatures w14:val="none"/>
              </w:rPr>
              <w:t>rience</w:t>
            </w:r>
          </w:p>
        </w:tc>
      </w:tr>
      <w:tr w:rsidR="00E9682E" w:rsidRPr="00303E92" w14:paraId="6501E5EE" w14:textId="77777777">
        <w:tc>
          <w:tcPr>
            <w:tcW w:w="1803" w:type="dxa"/>
          </w:tcPr>
          <w:p w14:paraId="7B2ECABA" w14:textId="0625DD38" w:rsidR="00E9682E" w:rsidRPr="00303E92" w:rsidRDefault="00E9682E" w:rsidP="00303E92">
            <w:pPr>
              <w:spacing w:line="360" w:lineRule="auto"/>
              <w:rPr>
                <w:rFonts w:ascii="Arial" w:hAnsi="Arial" w:cs="Arial"/>
                <w:color w:val="000000"/>
                <w:kern w:val="0"/>
                <w:sz w:val="22"/>
                <w:szCs w:val="22"/>
                <w14:ligatures w14:val="none"/>
              </w:rPr>
            </w:pPr>
            <w:r w:rsidRPr="00303E92">
              <w:rPr>
                <w:rFonts w:ascii="Arial" w:hAnsi="Arial" w:cs="Arial"/>
                <w:kern w:val="0"/>
                <w:sz w:val="22"/>
                <w:szCs w:val="22"/>
                <w14:ligatures w14:val="none"/>
              </w:rPr>
              <w:t>Develop CV and Cover Letter</w:t>
            </w:r>
          </w:p>
        </w:tc>
        <w:tc>
          <w:tcPr>
            <w:tcW w:w="1803" w:type="dxa"/>
          </w:tcPr>
          <w:p w14:paraId="4D244345" w14:textId="18043F52" w:rsidR="00E9682E" w:rsidRPr="00303E92" w:rsidRDefault="00403B2B"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Jun2026</w:t>
            </w:r>
          </w:p>
        </w:tc>
        <w:tc>
          <w:tcPr>
            <w:tcW w:w="1803" w:type="dxa"/>
          </w:tcPr>
          <w:p w14:paraId="03359818" w14:textId="4CC1A09E" w:rsidR="00E9682E" w:rsidRPr="00303E92" w:rsidRDefault="00465434"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July2026</w:t>
            </w:r>
          </w:p>
        </w:tc>
        <w:tc>
          <w:tcPr>
            <w:tcW w:w="1803" w:type="dxa"/>
          </w:tcPr>
          <w:p w14:paraId="3A188505" w14:textId="4C2AEF11" w:rsidR="00E9682E" w:rsidRPr="00303E92" w:rsidRDefault="00550E81"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2 months</w:t>
            </w:r>
          </w:p>
        </w:tc>
        <w:tc>
          <w:tcPr>
            <w:tcW w:w="1804" w:type="dxa"/>
          </w:tcPr>
          <w:p w14:paraId="59B3E26A" w14:textId="16B6BB12" w:rsidR="00E9682E" w:rsidRPr="00303E92" w:rsidRDefault="002E208C"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After work ex</w:t>
            </w:r>
            <w:r w:rsidR="006A114B" w:rsidRPr="00303E92">
              <w:rPr>
                <w:rFonts w:ascii="Arial" w:hAnsi="Arial" w:cs="Arial"/>
                <w:color w:val="000000"/>
                <w:kern w:val="0"/>
                <w:sz w:val="22"/>
                <w:szCs w:val="22"/>
                <w14:ligatures w14:val="none"/>
              </w:rPr>
              <w:t>peri</w:t>
            </w:r>
            <w:r w:rsidR="00DF0936" w:rsidRPr="00303E92">
              <w:rPr>
                <w:rFonts w:ascii="Arial" w:hAnsi="Arial" w:cs="Arial"/>
                <w:color w:val="000000"/>
                <w:kern w:val="0"/>
                <w:sz w:val="22"/>
                <w:szCs w:val="22"/>
                <w14:ligatures w14:val="none"/>
              </w:rPr>
              <w:t>ence begins</w:t>
            </w:r>
          </w:p>
        </w:tc>
      </w:tr>
      <w:tr w:rsidR="00E9682E" w:rsidRPr="00303E92" w14:paraId="40B254C5" w14:textId="77777777">
        <w:tc>
          <w:tcPr>
            <w:tcW w:w="1803" w:type="dxa"/>
          </w:tcPr>
          <w:p w14:paraId="7B182B86" w14:textId="61E2C001" w:rsidR="00E9682E" w:rsidRPr="00303E92" w:rsidRDefault="00455DAF" w:rsidP="00303E92">
            <w:pPr>
              <w:spacing w:line="360" w:lineRule="auto"/>
              <w:rPr>
                <w:rFonts w:ascii="Arial" w:hAnsi="Arial" w:cs="Arial"/>
                <w:color w:val="000000"/>
                <w:kern w:val="0"/>
                <w:sz w:val="22"/>
                <w:szCs w:val="22"/>
                <w14:ligatures w14:val="none"/>
              </w:rPr>
            </w:pPr>
            <w:r w:rsidRPr="00303E92">
              <w:rPr>
                <w:rFonts w:ascii="Arial" w:hAnsi="Arial" w:cs="Arial"/>
                <w:kern w:val="0"/>
                <w:sz w:val="22"/>
                <w:szCs w:val="22"/>
                <w14:ligatures w14:val="none"/>
              </w:rPr>
              <w:t>Apply for Jobs</w:t>
            </w:r>
          </w:p>
        </w:tc>
        <w:tc>
          <w:tcPr>
            <w:tcW w:w="1803" w:type="dxa"/>
          </w:tcPr>
          <w:p w14:paraId="694AB262" w14:textId="5C589B0E" w:rsidR="00E9682E" w:rsidRPr="00303E92" w:rsidRDefault="009738B6"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Aug</w:t>
            </w:r>
            <w:r w:rsidR="00A854F2" w:rsidRPr="00303E92">
              <w:rPr>
                <w:rFonts w:ascii="Arial" w:hAnsi="Arial" w:cs="Arial"/>
                <w:color w:val="000000"/>
                <w:kern w:val="0"/>
                <w:sz w:val="22"/>
                <w:szCs w:val="22"/>
                <w14:ligatures w14:val="none"/>
              </w:rPr>
              <w:t>2026</w:t>
            </w:r>
          </w:p>
        </w:tc>
        <w:tc>
          <w:tcPr>
            <w:tcW w:w="1803" w:type="dxa"/>
          </w:tcPr>
          <w:p w14:paraId="71AA396F" w14:textId="20D219EB" w:rsidR="00E9682E" w:rsidRPr="00303E92" w:rsidRDefault="00E06AC4"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Oct</w:t>
            </w:r>
            <w:r w:rsidR="00E87675" w:rsidRPr="00303E92">
              <w:rPr>
                <w:rFonts w:ascii="Arial" w:hAnsi="Arial" w:cs="Arial"/>
                <w:color w:val="000000"/>
                <w:kern w:val="0"/>
                <w:sz w:val="22"/>
                <w:szCs w:val="22"/>
                <w14:ligatures w14:val="none"/>
              </w:rPr>
              <w:t>2026</w:t>
            </w:r>
          </w:p>
        </w:tc>
        <w:tc>
          <w:tcPr>
            <w:tcW w:w="1803" w:type="dxa"/>
          </w:tcPr>
          <w:p w14:paraId="2A6A3D61" w14:textId="78C334EF" w:rsidR="00E9682E" w:rsidRPr="00303E92" w:rsidRDefault="007969A3"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3 months</w:t>
            </w:r>
          </w:p>
        </w:tc>
        <w:tc>
          <w:tcPr>
            <w:tcW w:w="1804" w:type="dxa"/>
          </w:tcPr>
          <w:p w14:paraId="48C17500" w14:textId="597F10D2" w:rsidR="00E9682E" w:rsidRPr="00303E92" w:rsidRDefault="005522A7"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After CV</w:t>
            </w:r>
            <w:r w:rsidR="00A95D83" w:rsidRPr="00303E92">
              <w:rPr>
                <w:rFonts w:ascii="Arial" w:hAnsi="Arial" w:cs="Arial"/>
                <w:color w:val="000000"/>
                <w:kern w:val="0"/>
                <w:sz w:val="22"/>
                <w:szCs w:val="22"/>
                <w14:ligatures w14:val="none"/>
              </w:rPr>
              <w:t xml:space="preserve"> and</w:t>
            </w:r>
            <w:r w:rsidR="00995FE3" w:rsidRPr="00303E92">
              <w:rPr>
                <w:rFonts w:ascii="Arial" w:hAnsi="Arial" w:cs="Arial"/>
                <w:color w:val="000000"/>
                <w:kern w:val="0"/>
                <w:sz w:val="22"/>
                <w:szCs w:val="22"/>
                <w14:ligatures w14:val="none"/>
              </w:rPr>
              <w:t xml:space="preserve"> cover latter</w:t>
            </w:r>
            <w:r w:rsidR="009C27B0" w:rsidRPr="00303E92">
              <w:rPr>
                <w:rFonts w:ascii="Arial" w:hAnsi="Arial" w:cs="Arial"/>
                <w:color w:val="000000"/>
                <w:kern w:val="0"/>
                <w:sz w:val="22"/>
                <w:szCs w:val="22"/>
                <w14:ligatures w14:val="none"/>
              </w:rPr>
              <w:t xml:space="preserve"> p</w:t>
            </w:r>
            <w:r w:rsidR="00C820F5" w:rsidRPr="00303E92">
              <w:rPr>
                <w:rFonts w:ascii="Arial" w:hAnsi="Arial" w:cs="Arial"/>
                <w:color w:val="000000"/>
                <w:kern w:val="0"/>
                <w:sz w:val="22"/>
                <w:szCs w:val="22"/>
                <w14:ligatures w14:val="none"/>
              </w:rPr>
              <w:t>rep</w:t>
            </w:r>
            <w:r w:rsidR="001162BD" w:rsidRPr="00303E92">
              <w:rPr>
                <w:rFonts w:ascii="Arial" w:hAnsi="Arial" w:cs="Arial"/>
                <w:color w:val="000000"/>
                <w:kern w:val="0"/>
                <w:sz w:val="22"/>
                <w:szCs w:val="22"/>
                <w14:ligatures w14:val="none"/>
              </w:rPr>
              <w:t>ar</w:t>
            </w:r>
            <w:r w:rsidR="00F205CA" w:rsidRPr="00303E92">
              <w:rPr>
                <w:rFonts w:ascii="Arial" w:hAnsi="Arial" w:cs="Arial"/>
                <w:color w:val="000000"/>
                <w:kern w:val="0"/>
                <w:sz w:val="22"/>
                <w:szCs w:val="22"/>
                <w14:ligatures w14:val="none"/>
              </w:rPr>
              <w:t>ation</w:t>
            </w:r>
          </w:p>
        </w:tc>
      </w:tr>
      <w:tr w:rsidR="00E9682E" w:rsidRPr="00303E92" w14:paraId="63776F91" w14:textId="77777777">
        <w:tc>
          <w:tcPr>
            <w:tcW w:w="1803" w:type="dxa"/>
          </w:tcPr>
          <w:p w14:paraId="46D24F3B" w14:textId="451654F0" w:rsidR="00E9682E" w:rsidRPr="00303E92" w:rsidRDefault="00455DAF" w:rsidP="00303E92">
            <w:pPr>
              <w:spacing w:line="360" w:lineRule="auto"/>
              <w:rPr>
                <w:rFonts w:ascii="Arial" w:hAnsi="Arial" w:cs="Arial"/>
                <w:color w:val="000000"/>
                <w:kern w:val="0"/>
                <w:sz w:val="22"/>
                <w:szCs w:val="22"/>
                <w14:ligatures w14:val="none"/>
              </w:rPr>
            </w:pPr>
            <w:r w:rsidRPr="00303E92">
              <w:rPr>
                <w:rFonts w:ascii="Arial" w:hAnsi="Arial" w:cs="Arial"/>
                <w:kern w:val="0"/>
                <w:sz w:val="22"/>
                <w:szCs w:val="22"/>
                <w14:ligatures w14:val="none"/>
              </w:rPr>
              <w:t>Prepare for Interviews</w:t>
            </w:r>
          </w:p>
        </w:tc>
        <w:tc>
          <w:tcPr>
            <w:tcW w:w="1803" w:type="dxa"/>
          </w:tcPr>
          <w:p w14:paraId="0D366F71" w14:textId="2AC4CFCE" w:rsidR="00E9682E" w:rsidRPr="00303E92" w:rsidRDefault="00A854F2"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Aug2026</w:t>
            </w:r>
          </w:p>
        </w:tc>
        <w:tc>
          <w:tcPr>
            <w:tcW w:w="1803" w:type="dxa"/>
          </w:tcPr>
          <w:p w14:paraId="7C5DEFD4" w14:textId="2B9686C7" w:rsidR="00E9682E" w:rsidRPr="00303E92" w:rsidRDefault="00DF576C"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Oct2026</w:t>
            </w:r>
          </w:p>
        </w:tc>
        <w:tc>
          <w:tcPr>
            <w:tcW w:w="1803" w:type="dxa"/>
          </w:tcPr>
          <w:p w14:paraId="3AC6978B" w14:textId="6423BA69" w:rsidR="00E9682E" w:rsidRPr="00303E92" w:rsidRDefault="00C75E72"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3</w:t>
            </w:r>
            <w:r w:rsidR="007969A3" w:rsidRPr="00303E92">
              <w:rPr>
                <w:rFonts w:ascii="Arial" w:hAnsi="Arial" w:cs="Arial"/>
                <w:color w:val="000000"/>
                <w:kern w:val="0"/>
                <w:sz w:val="22"/>
                <w:szCs w:val="22"/>
                <w14:ligatures w14:val="none"/>
              </w:rPr>
              <w:t xml:space="preserve"> months</w:t>
            </w:r>
          </w:p>
        </w:tc>
        <w:tc>
          <w:tcPr>
            <w:tcW w:w="1804" w:type="dxa"/>
          </w:tcPr>
          <w:p w14:paraId="6FB08F54" w14:textId="15A4044B" w:rsidR="00E9682E" w:rsidRPr="00303E92" w:rsidRDefault="0032619B" w:rsidP="00303E92">
            <w:pPr>
              <w:spacing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Runs con</w:t>
            </w:r>
            <w:r w:rsidR="00F9678C" w:rsidRPr="00303E92">
              <w:rPr>
                <w:rFonts w:ascii="Arial" w:hAnsi="Arial" w:cs="Arial"/>
                <w:color w:val="000000"/>
                <w:kern w:val="0"/>
                <w:sz w:val="22"/>
                <w:szCs w:val="22"/>
                <w14:ligatures w14:val="none"/>
              </w:rPr>
              <w:t>cu</w:t>
            </w:r>
            <w:r w:rsidR="00AF46C1" w:rsidRPr="00303E92">
              <w:rPr>
                <w:rFonts w:ascii="Arial" w:hAnsi="Arial" w:cs="Arial"/>
                <w:color w:val="000000"/>
                <w:kern w:val="0"/>
                <w:sz w:val="22"/>
                <w:szCs w:val="22"/>
                <w14:ligatures w14:val="none"/>
              </w:rPr>
              <w:t>rrent</w:t>
            </w:r>
            <w:r w:rsidR="008338C5" w:rsidRPr="00303E92">
              <w:rPr>
                <w:rFonts w:ascii="Arial" w:hAnsi="Arial" w:cs="Arial"/>
                <w:color w:val="000000"/>
                <w:kern w:val="0"/>
                <w:sz w:val="22"/>
                <w:szCs w:val="22"/>
                <w14:ligatures w14:val="none"/>
              </w:rPr>
              <w:t>ly with job appli</w:t>
            </w:r>
            <w:r w:rsidR="001A7999" w:rsidRPr="00303E92">
              <w:rPr>
                <w:rFonts w:ascii="Arial" w:hAnsi="Arial" w:cs="Arial"/>
                <w:color w:val="000000"/>
                <w:kern w:val="0"/>
                <w:sz w:val="22"/>
                <w:szCs w:val="22"/>
                <w14:ligatures w14:val="none"/>
              </w:rPr>
              <w:t>cat</w:t>
            </w:r>
            <w:r w:rsidR="00F5480E" w:rsidRPr="00303E92">
              <w:rPr>
                <w:rFonts w:ascii="Arial" w:hAnsi="Arial" w:cs="Arial"/>
                <w:color w:val="000000"/>
                <w:kern w:val="0"/>
                <w:sz w:val="22"/>
                <w:szCs w:val="22"/>
                <w14:ligatures w14:val="none"/>
              </w:rPr>
              <w:t>ions</w:t>
            </w:r>
          </w:p>
        </w:tc>
      </w:tr>
    </w:tbl>
    <w:p w14:paraId="50265DE1" w14:textId="77777777" w:rsidR="00D5579B" w:rsidRPr="00303E92" w:rsidRDefault="00D5579B" w:rsidP="00303E92">
      <w:pPr>
        <w:spacing w:after="0"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 </w:t>
      </w:r>
    </w:p>
    <w:p w14:paraId="6AEC6E82" w14:textId="77777777" w:rsidR="00D5579B" w:rsidRPr="00303E92" w:rsidRDefault="00D5579B" w:rsidP="00303E92">
      <w:pPr>
        <w:spacing w:after="0" w:line="360" w:lineRule="auto"/>
        <w:rPr>
          <w:rFonts w:ascii="Arial" w:hAnsi="Arial" w:cs="Arial"/>
          <w:color w:val="000000"/>
          <w:kern w:val="0"/>
          <w:sz w:val="22"/>
          <w:szCs w:val="22"/>
          <w14:ligatures w14:val="none"/>
        </w:rPr>
      </w:pPr>
      <w:r w:rsidRPr="00303E92">
        <w:rPr>
          <w:rFonts w:ascii="Arial" w:hAnsi="Arial" w:cs="Arial"/>
          <w:color w:val="000000"/>
          <w:kern w:val="0"/>
          <w:sz w:val="22"/>
          <w:szCs w:val="22"/>
          <w14:ligatures w14:val="none"/>
        </w:rPr>
        <w:t> </w:t>
      </w:r>
    </w:p>
    <w:p w14:paraId="510001AD" w14:textId="77777777" w:rsidR="00670D40" w:rsidRPr="00303E92" w:rsidRDefault="00D5579B" w:rsidP="00303E92">
      <w:pPr>
        <w:pStyle w:val="Heading3"/>
        <w:spacing w:line="360" w:lineRule="auto"/>
        <w:divId w:val="2124614829"/>
        <w:rPr>
          <w:rFonts w:ascii="Arial" w:eastAsia="Times New Roman" w:hAnsi="Arial" w:cs="Arial"/>
          <w:b/>
          <w:bCs/>
          <w:color w:val="auto"/>
          <w:kern w:val="0"/>
          <w:sz w:val="22"/>
          <w:szCs w:val="22"/>
          <w14:ligatures w14:val="none"/>
        </w:rPr>
      </w:pPr>
      <w:r w:rsidRPr="00303E92">
        <w:rPr>
          <w:rFonts w:ascii="Arial" w:hAnsi="Arial" w:cs="Arial"/>
          <w:color w:val="000000"/>
          <w:kern w:val="0"/>
          <w:sz w:val="22"/>
          <w:szCs w:val="22"/>
          <w14:ligatures w14:val="none"/>
        </w:rPr>
        <w:t> </w:t>
      </w:r>
      <w:r w:rsidR="00670D40" w:rsidRPr="00303E92">
        <w:rPr>
          <w:rFonts w:ascii="Arial" w:eastAsia="Times New Roman" w:hAnsi="Arial" w:cs="Arial"/>
          <w:b/>
          <w:bCs/>
          <w:color w:val="auto"/>
          <w:kern w:val="0"/>
          <w:sz w:val="22"/>
          <w:szCs w:val="22"/>
          <w14:ligatures w14:val="none"/>
        </w:rPr>
        <w:t>Key Milestones</w:t>
      </w:r>
    </w:p>
    <w:p w14:paraId="084D2411" w14:textId="77777777" w:rsidR="00670D40" w:rsidRPr="00303E92" w:rsidRDefault="00670D40" w:rsidP="00303E92">
      <w:pPr>
        <w:numPr>
          <w:ilvl w:val="0"/>
          <w:numId w:val="4"/>
        </w:numPr>
        <w:spacing w:before="100" w:beforeAutospacing="1" w:after="100" w:afterAutospacing="1" w:line="360" w:lineRule="auto"/>
        <w:divId w:val="2124614829"/>
        <w:rPr>
          <w:rFonts w:ascii="Arial" w:hAnsi="Arial" w:cs="Arial"/>
          <w:kern w:val="0"/>
          <w:sz w:val="22"/>
          <w:szCs w:val="22"/>
          <w14:ligatures w14:val="none"/>
        </w:rPr>
      </w:pPr>
      <w:r w:rsidRPr="00303E92">
        <w:rPr>
          <w:rFonts w:ascii="Arial" w:hAnsi="Arial" w:cs="Arial"/>
          <w:kern w:val="0"/>
          <w:sz w:val="22"/>
          <w:szCs w:val="22"/>
          <w14:ligatures w14:val="none"/>
        </w:rPr>
        <w:t>May 2026: Completion of Level 6 coursework</w:t>
      </w:r>
    </w:p>
    <w:p w14:paraId="126D47F7" w14:textId="77777777" w:rsidR="00670D40" w:rsidRPr="00303E92" w:rsidRDefault="00670D40" w:rsidP="00303E92">
      <w:pPr>
        <w:numPr>
          <w:ilvl w:val="0"/>
          <w:numId w:val="4"/>
        </w:numPr>
        <w:spacing w:before="100" w:beforeAutospacing="1" w:after="100" w:afterAutospacing="1" w:line="360" w:lineRule="auto"/>
        <w:divId w:val="2124614829"/>
        <w:rPr>
          <w:rFonts w:ascii="Arial" w:hAnsi="Arial" w:cs="Arial"/>
          <w:kern w:val="0"/>
          <w:sz w:val="22"/>
          <w:szCs w:val="22"/>
          <w14:ligatures w14:val="none"/>
        </w:rPr>
      </w:pPr>
      <w:r w:rsidRPr="00303E92">
        <w:rPr>
          <w:rFonts w:ascii="Arial" w:hAnsi="Arial" w:cs="Arial"/>
          <w:kern w:val="0"/>
          <w:sz w:val="22"/>
          <w:szCs w:val="22"/>
          <w14:ligatures w14:val="none"/>
        </w:rPr>
        <w:t>Jul 2026: Completion of work experience and CV development</w:t>
      </w:r>
    </w:p>
    <w:p w14:paraId="056E9385" w14:textId="1203A984" w:rsidR="00670D40" w:rsidRPr="00303E92" w:rsidRDefault="00670D40" w:rsidP="00303E92">
      <w:pPr>
        <w:numPr>
          <w:ilvl w:val="0"/>
          <w:numId w:val="4"/>
        </w:numPr>
        <w:spacing w:before="100" w:beforeAutospacing="1" w:after="100" w:afterAutospacing="1" w:line="360" w:lineRule="auto"/>
        <w:divId w:val="2124614829"/>
        <w:rPr>
          <w:rFonts w:ascii="Arial" w:hAnsi="Arial" w:cs="Arial"/>
          <w:kern w:val="0"/>
          <w:sz w:val="22"/>
          <w:szCs w:val="22"/>
          <w14:ligatures w14:val="none"/>
        </w:rPr>
      </w:pPr>
      <w:r w:rsidRPr="00303E92">
        <w:rPr>
          <w:rFonts w:ascii="Arial" w:hAnsi="Arial" w:cs="Arial"/>
          <w:kern w:val="0"/>
          <w:sz w:val="22"/>
          <w:szCs w:val="22"/>
          <w14:ligatures w14:val="none"/>
        </w:rPr>
        <w:t>Oct 2026: Job interviews secured and potential employment start</w:t>
      </w:r>
      <w:r w:rsidR="00606090" w:rsidRPr="009F190B">
        <w:rPr>
          <w:rFonts w:ascii="Arial" w:hAnsi="Arial" w:cs="Arial"/>
          <w:kern w:val="0"/>
          <w:sz w:val="22"/>
          <w:szCs w:val="22"/>
          <w14:ligatures w14:val="none"/>
        </w:rPr>
        <w:t>.</w:t>
      </w:r>
    </w:p>
    <w:p w14:paraId="62E0DDD6" w14:textId="1789FAD9" w:rsidR="0056297C" w:rsidRPr="009F190B" w:rsidRDefault="00D5579B" w:rsidP="009F190B">
      <w:pPr>
        <w:pStyle w:val="p1"/>
        <w:spacing w:line="360" w:lineRule="auto"/>
        <w:divId w:val="430245438"/>
        <w:rPr>
          <w:rFonts w:ascii="Arial" w:hAnsi="Arial" w:cs="Arial"/>
          <w:b/>
          <w:sz w:val="22"/>
          <w:szCs w:val="22"/>
        </w:rPr>
      </w:pPr>
      <w:r w:rsidRPr="009F190B">
        <w:rPr>
          <w:rFonts w:ascii="Arial" w:hAnsi="Arial" w:cs="Arial"/>
          <w:b/>
          <w:color w:val="000000"/>
          <w:sz w:val="22"/>
          <w:szCs w:val="22"/>
        </w:rPr>
        <w:t> </w:t>
      </w:r>
      <w:r w:rsidR="0056297C" w:rsidRPr="009F190B">
        <w:rPr>
          <w:rFonts w:ascii="Arial" w:hAnsi="Arial" w:cs="Arial"/>
          <w:b/>
          <w:sz w:val="22"/>
          <w:szCs w:val="22"/>
        </w:rPr>
        <w:t xml:space="preserve">Job Role: Health Manager </w:t>
      </w:r>
    </w:p>
    <w:p w14:paraId="2FBF1646" w14:textId="1709BD08" w:rsidR="0056297C" w:rsidRPr="00303E92" w:rsidRDefault="0056297C" w:rsidP="00303E92">
      <w:pPr>
        <w:spacing w:before="100" w:beforeAutospacing="1" w:after="100" w:afterAutospacing="1" w:line="360" w:lineRule="auto"/>
        <w:divId w:val="430245438"/>
        <w:rPr>
          <w:rFonts w:ascii="Arial" w:hAnsi="Arial" w:cs="Arial"/>
          <w:kern w:val="0"/>
          <w:sz w:val="22"/>
          <w:szCs w:val="22"/>
          <w14:ligatures w14:val="none"/>
        </w:rPr>
      </w:pPr>
      <w:r w:rsidRPr="00303E92">
        <w:rPr>
          <w:rFonts w:ascii="Arial" w:hAnsi="Arial" w:cs="Arial"/>
          <w:kern w:val="0"/>
          <w:sz w:val="22"/>
          <w:szCs w:val="22"/>
          <w14:ligatures w14:val="none"/>
        </w:rPr>
        <w:t xml:space="preserve">The role of a Health Manager is central to the effective delivery of health services, combining leadership, operational management, and strategic planning to ensure safe, efficient, and patient-centred care (NHS Employers, 2023). Health Managers coordinate teams, manage budgets, and </w:t>
      </w:r>
      <w:bookmarkStart w:id="24" w:name="_Int_1xi9ZDVz"/>
      <w:r w:rsidRPr="00303E92">
        <w:rPr>
          <w:rFonts w:ascii="Arial" w:hAnsi="Arial" w:cs="Arial"/>
          <w:kern w:val="0"/>
          <w:sz w:val="22"/>
          <w:szCs w:val="22"/>
          <w14:ligatures w14:val="none"/>
        </w:rPr>
        <w:t>monitor</w:t>
      </w:r>
      <w:bookmarkEnd w:id="24"/>
      <w:r w:rsidRPr="00303E92">
        <w:rPr>
          <w:rFonts w:ascii="Arial" w:hAnsi="Arial" w:cs="Arial"/>
          <w:kern w:val="0"/>
          <w:sz w:val="22"/>
          <w:szCs w:val="22"/>
          <w14:ligatures w14:val="none"/>
        </w:rPr>
        <w:t xml:space="preserve"> service performance while ensuring compliance with national health standards and organisational policies. They bridge the gap between clinical and administrative functions, contributing to quality improvement and workforce development (Skills for Health, 2022).</w:t>
      </w:r>
    </w:p>
    <w:p w14:paraId="626BF920" w14:textId="2CF7FC62" w:rsidR="0056297C" w:rsidRPr="00303E92" w:rsidRDefault="0056297C" w:rsidP="00303E92">
      <w:pPr>
        <w:spacing w:before="100" w:beforeAutospacing="1" w:after="100" w:afterAutospacing="1" w:line="360" w:lineRule="auto"/>
        <w:divId w:val="430245438"/>
        <w:rPr>
          <w:rFonts w:ascii="Arial" w:hAnsi="Arial" w:cs="Arial"/>
          <w:kern w:val="0"/>
          <w:sz w:val="22"/>
          <w:szCs w:val="22"/>
          <w14:ligatures w14:val="none"/>
        </w:rPr>
      </w:pPr>
      <w:r w:rsidRPr="00303E92">
        <w:rPr>
          <w:rFonts w:ascii="Arial" w:hAnsi="Arial" w:cs="Arial"/>
          <w:kern w:val="0"/>
          <w:sz w:val="22"/>
          <w:szCs w:val="22"/>
          <w14:ligatures w14:val="none"/>
        </w:rPr>
        <w:t xml:space="preserve">My career pathway to becoming a Health Manager involves progressing through Level 4, 5, and 6 coursework, gaining relevant work experience, attending professional workshops, and developing key employability skills such as CV writing and interview preparation. This structured pathway, outlined in my Gantt chart, </w:t>
      </w:r>
      <w:bookmarkStart w:id="25" w:name="_Int_iCpZGh96"/>
      <w:r w:rsidRPr="00303E92">
        <w:rPr>
          <w:rFonts w:ascii="Arial" w:hAnsi="Arial" w:cs="Arial"/>
          <w:kern w:val="0"/>
          <w:sz w:val="22"/>
          <w:szCs w:val="22"/>
          <w14:ligatures w14:val="none"/>
        </w:rPr>
        <w:t>demonstrates</w:t>
      </w:r>
      <w:bookmarkEnd w:id="25"/>
      <w:r w:rsidRPr="00303E92">
        <w:rPr>
          <w:rFonts w:ascii="Arial" w:hAnsi="Arial" w:cs="Arial"/>
          <w:kern w:val="0"/>
          <w:sz w:val="22"/>
          <w:szCs w:val="22"/>
          <w14:ligatures w14:val="none"/>
        </w:rPr>
        <w:t xml:space="preserve"> how academic development, practical experience, and professional development </w:t>
      </w:r>
      <w:bookmarkStart w:id="26" w:name="_Int_CC8zgzQl"/>
      <w:r w:rsidRPr="00303E92">
        <w:rPr>
          <w:rFonts w:ascii="Arial" w:hAnsi="Arial" w:cs="Arial"/>
          <w:kern w:val="0"/>
          <w:sz w:val="22"/>
          <w:szCs w:val="22"/>
          <w14:ligatures w14:val="none"/>
        </w:rPr>
        <w:t>are integrated</w:t>
      </w:r>
      <w:bookmarkEnd w:id="26"/>
      <w:r w:rsidRPr="00303E92">
        <w:rPr>
          <w:rFonts w:ascii="Arial" w:hAnsi="Arial" w:cs="Arial"/>
          <w:kern w:val="0"/>
          <w:sz w:val="22"/>
          <w:szCs w:val="22"/>
          <w14:ligatures w14:val="none"/>
        </w:rPr>
        <w:t xml:space="preserve"> to prepare me for this role.</w:t>
      </w:r>
    </w:p>
    <w:p w14:paraId="6341380F" w14:textId="77777777" w:rsidR="0056297C" w:rsidRPr="00303E92" w:rsidRDefault="0056297C" w:rsidP="00303E92">
      <w:pPr>
        <w:spacing w:before="100" w:beforeAutospacing="1" w:after="100" w:afterAutospacing="1" w:line="360" w:lineRule="auto"/>
        <w:divId w:val="430245438"/>
        <w:rPr>
          <w:rFonts w:ascii="Arial" w:hAnsi="Arial" w:cs="Arial"/>
          <w:kern w:val="0"/>
          <w:sz w:val="22"/>
          <w:szCs w:val="22"/>
          <w14:ligatures w14:val="none"/>
        </w:rPr>
      </w:pPr>
      <w:r w:rsidRPr="00303E92">
        <w:rPr>
          <w:rFonts w:ascii="Arial" w:hAnsi="Arial" w:cs="Arial"/>
          <w:kern w:val="0"/>
          <w:sz w:val="22"/>
          <w:szCs w:val="22"/>
          <w14:ligatures w14:val="none"/>
        </w:rPr>
        <w:t xml:space="preserve">By understanding the responsibilities of a Health Manager, I can strategically plan my future learning and experiences to </w:t>
      </w:r>
      <w:bookmarkStart w:id="27" w:name="_Int_htPeQWLA"/>
      <w:r w:rsidRPr="00303E92">
        <w:rPr>
          <w:rFonts w:ascii="Arial" w:hAnsi="Arial" w:cs="Arial"/>
          <w:kern w:val="0"/>
          <w:sz w:val="22"/>
          <w:szCs w:val="22"/>
          <w14:ligatures w14:val="none"/>
        </w:rPr>
        <w:t>acquire</w:t>
      </w:r>
      <w:bookmarkEnd w:id="27"/>
      <w:r w:rsidRPr="00303E92">
        <w:rPr>
          <w:rFonts w:ascii="Arial" w:hAnsi="Arial" w:cs="Arial"/>
          <w:kern w:val="0"/>
          <w:sz w:val="22"/>
          <w:szCs w:val="22"/>
          <w14:ligatures w14:val="none"/>
        </w:rPr>
        <w:t xml:space="preserve"> the required skills in leadership, communication, problem-solving, and equality, diversity, and inclusion. This approach ensures that I am well-equipped to meet the demands of the role and make a meaningful contribution to the NHS workforce.</w:t>
      </w:r>
    </w:p>
    <w:p w14:paraId="167F6ED0" w14:textId="77777777" w:rsidR="008D7C1E" w:rsidRDefault="008D7C1E" w:rsidP="009F190B">
      <w:pPr>
        <w:spacing w:after="0" w:line="360" w:lineRule="auto"/>
        <w:rPr>
          <w:rFonts w:ascii="Arial" w:hAnsi="Arial" w:cs="Arial"/>
          <w:b/>
          <w:color w:val="000000"/>
          <w:kern w:val="0"/>
          <w:sz w:val="22"/>
          <w:szCs w:val="22"/>
          <w14:ligatures w14:val="none"/>
        </w:rPr>
      </w:pPr>
    </w:p>
    <w:p w14:paraId="5101FF47" w14:textId="77777777" w:rsidR="008D7C1E" w:rsidRDefault="008D7C1E" w:rsidP="009F190B">
      <w:pPr>
        <w:spacing w:after="0" w:line="360" w:lineRule="auto"/>
        <w:rPr>
          <w:rFonts w:ascii="Arial" w:hAnsi="Arial" w:cs="Arial"/>
          <w:b/>
          <w:color w:val="000000"/>
          <w:kern w:val="0"/>
          <w:sz w:val="22"/>
          <w:szCs w:val="22"/>
          <w14:ligatures w14:val="none"/>
        </w:rPr>
      </w:pPr>
    </w:p>
    <w:p w14:paraId="43240321" w14:textId="77777777" w:rsidR="008D7C1E" w:rsidRDefault="008D7C1E" w:rsidP="009F190B">
      <w:pPr>
        <w:spacing w:after="0" w:line="360" w:lineRule="auto"/>
        <w:rPr>
          <w:rFonts w:ascii="Arial" w:hAnsi="Arial" w:cs="Arial"/>
          <w:b/>
          <w:color w:val="000000"/>
          <w:kern w:val="0"/>
          <w:sz w:val="22"/>
          <w:szCs w:val="22"/>
          <w14:ligatures w14:val="none"/>
        </w:rPr>
      </w:pPr>
    </w:p>
    <w:p w14:paraId="50A47579" w14:textId="54AB1A7D" w:rsidR="00D5579B" w:rsidRPr="003B00E3"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b/>
          <w:color w:val="000000"/>
          <w:kern w:val="0"/>
          <w:sz w:val="22"/>
          <w:szCs w:val="22"/>
          <w14:ligatures w14:val="none"/>
        </w:rPr>
        <w:t>Task 7- Making Changes- Report</w:t>
      </w:r>
    </w:p>
    <w:p w14:paraId="29C7D082" w14:textId="77777777"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p>
    <w:p w14:paraId="28E5D772" w14:textId="0B4F7C8D" w:rsidR="007D5A0F" w:rsidRPr="00D30187" w:rsidRDefault="00D5579B" w:rsidP="00D30187">
      <w:pPr>
        <w:pStyle w:val="Heading2"/>
        <w:spacing w:line="360" w:lineRule="auto"/>
        <w:divId w:val="871112814"/>
        <w:rPr>
          <w:rFonts w:ascii="Arial" w:eastAsia="Times New Roman" w:hAnsi="Arial" w:cs="Arial"/>
          <w:b/>
          <w:bCs/>
          <w:color w:val="auto"/>
          <w:kern w:val="0"/>
          <w:sz w:val="22"/>
          <w:szCs w:val="22"/>
          <w14:ligatures w14:val="none"/>
        </w:rPr>
      </w:pPr>
      <w:r w:rsidRPr="0040265F">
        <w:rPr>
          <w:rFonts w:ascii="Arial" w:hAnsi="Arial" w:cs="Arial"/>
          <w:color w:val="000000"/>
          <w:kern w:val="0"/>
          <w:sz w:val="22"/>
          <w:szCs w:val="22"/>
          <w14:ligatures w14:val="none"/>
        </w:rPr>
        <w:t> </w:t>
      </w:r>
      <w:r w:rsidR="007D5A0F" w:rsidRPr="0040265F">
        <w:rPr>
          <w:rFonts w:ascii="Arial" w:eastAsia="Times New Roman" w:hAnsi="Arial" w:cs="Arial"/>
          <w:b/>
          <w:bCs/>
          <w:color w:val="auto"/>
          <w:kern w:val="0"/>
          <w:sz w:val="22"/>
          <w:szCs w:val="22"/>
          <w14:ligatures w14:val="none"/>
        </w:rPr>
        <w:t>Report: Implementing Digital Record-Keeping in a Care Home</w:t>
      </w:r>
    </w:p>
    <w:p w14:paraId="16882C00" w14:textId="46B8EA2C" w:rsidR="007D5A0F" w:rsidRPr="0040265F" w:rsidRDefault="007D5A0F" w:rsidP="0040265F">
      <w:pPr>
        <w:spacing w:before="100" w:beforeAutospacing="1" w:after="100" w:afterAutospacing="1" w:line="360" w:lineRule="auto"/>
        <w:divId w:val="871112814"/>
        <w:rPr>
          <w:rFonts w:ascii="Arial" w:hAnsi="Arial" w:cs="Arial"/>
          <w:kern w:val="0"/>
          <w:sz w:val="22"/>
          <w:szCs w:val="22"/>
          <w14:ligatures w14:val="none"/>
        </w:rPr>
      </w:pPr>
      <w:r w:rsidRPr="0040265F">
        <w:rPr>
          <w:rFonts w:ascii="Arial" w:hAnsi="Arial" w:cs="Arial"/>
          <w:kern w:val="0"/>
          <w:sz w:val="22"/>
          <w:szCs w:val="22"/>
          <w14:ligatures w14:val="none"/>
        </w:rPr>
        <w:t>Effective documentation is critical for delivering high-quality care</w:t>
      </w:r>
      <w:r w:rsidR="00606090" w:rsidRPr="009F190B">
        <w:rPr>
          <w:rFonts w:ascii="Arial" w:hAnsi="Arial" w:cs="Arial"/>
          <w:kern w:val="0"/>
          <w:sz w:val="22"/>
          <w:szCs w:val="22"/>
          <w14:ligatures w14:val="none"/>
        </w:rPr>
        <w:t xml:space="preserve"> </w:t>
      </w:r>
      <w:r w:rsidR="00772519">
        <w:rPr>
          <w:rFonts w:ascii="Arial" w:hAnsi="Arial" w:cs="Arial"/>
          <w:kern w:val="0"/>
          <w:sz w:val="22"/>
          <w:szCs w:val="22"/>
          <w14:ligatures w14:val="none"/>
        </w:rPr>
        <w:t>(CQC)</w:t>
      </w:r>
      <w:r w:rsidRPr="0040265F">
        <w:rPr>
          <w:rFonts w:ascii="Arial" w:hAnsi="Arial" w:cs="Arial"/>
          <w:kern w:val="0"/>
          <w:sz w:val="22"/>
          <w:szCs w:val="22"/>
          <w14:ligatures w14:val="none"/>
        </w:rPr>
        <w:t>. Reliance on paper records can result in illegibility</w:t>
      </w:r>
      <w:r w:rsidR="00E76BCA">
        <w:rPr>
          <w:rFonts w:ascii="Arial" w:hAnsi="Arial" w:cs="Arial"/>
          <w:kern w:val="0"/>
          <w:sz w:val="22"/>
          <w:szCs w:val="22"/>
          <w14:ligatures w14:val="none"/>
        </w:rPr>
        <w:t xml:space="preserve"> </w:t>
      </w:r>
      <w:r w:rsidR="00EE4E65">
        <w:rPr>
          <w:rFonts w:ascii="Arial" w:hAnsi="Arial" w:cs="Arial"/>
          <w:kern w:val="0"/>
          <w:sz w:val="22"/>
          <w:szCs w:val="22"/>
          <w14:ligatures w14:val="none"/>
        </w:rPr>
        <w:t>(</w:t>
      </w:r>
      <w:r w:rsidR="008C7B1E">
        <w:rPr>
          <w:rFonts w:ascii="Arial" w:hAnsi="Arial" w:cs="Arial"/>
          <w:kern w:val="0"/>
          <w:sz w:val="22"/>
          <w:szCs w:val="22"/>
          <w14:ligatures w14:val="none"/>
        </w:rPr>
        <w:t>legislation. Gov. UK</w:t>
      </w:r>
      <w:r w:rsidRPr="0040265F">
        <w:rPr>
          <w:rFonts w:ascii="Arial" w:hAnsi="Arial" w:cs="Arial"/>
          <w:kern w:val="0"/>
          <w:sz w:val="22"/>
          <w:szCs w:val="22"/>
          <w14:ligatures w14:val="none"/>
        </w:rPr>
        <w:t>,</w:t>
      </w:r>
      <w:r w:rsidR="00E76BCA">
        <w:rPr>
          <w:rFonts w:ascii="Arial" w:hAnsi="Arial" w:cs="Arial"/>
          <w:kern w:val="0"/>
          <w:sz w:val="22"/>
          <w:szCs w:val="22"/>
          <w14:ligatures w14:val="none"/>
        </w:rPr>
        <w:t>2014).</w:t>
      </w:r>
      <w:r w:rsidRPr="0040265F">
        <w:rPr>
          <w:rFonts w:ascii="Arial" w:hAnsi="Arial" w:cs="Arial"/>
          <w:kern w:val="0"/>
          <w:sz w:val="22"/>
          <w:szCs w:val="22"/>
          <w14:ligatures w14:val="none"/>
        </w:rPr>
        <w:t xml:space="preserve"> misplacement, or outdated information, leading to miscommunication during shift handovers and potentially compromising care quality (Health Foundation, 2020). To address this, I propose implementing a digital record-keeping system in the care home.</w:t>
      </w:r>
    </w:p>
    <w:p w14:paraId="3B8D06F1" w14:textId="0A096DCE" w:rsidR="00043C31" w:rsidRDefault="007D5A0F" w:rsidP="0040265F">
      <w:pPr>
        <w:spacing w:before="100" w:beforeAutospacing="1" w:after="100" w:afterAutospacing="1" w:line="360" w:lineRule="auto"/>
        <w:divId w:val="871112814"/>
        <w:rPr>
          <w:rFonts w:ascii="Arial" w:hAnsi="Arial" w:cs="Arial"/>
          <w:kern w:val="0"/>
          <w:sz w:val="22"/>
          <w:szCs w:val="22"/>
          <w14:ligatures w14:val="none"/>
        </w:rPr>
      </w:pPr>
      <w:r w:rsidRPr="0040265F">
        <w:rPr>
          <w:rFonts w:ascii="Arial" w:hAnsi="Arial" w:cs="Arial"/>
          <w:kern w:val="0"/>
          <w:sz w:val="22"/>
          <w:szCs w:val="22"/>
          <w14:ligatures w14:val="none"/>
        </w:rPr>
        <w:t>Using Lewin’s (1951) change</w:t>
      </w:r>
      <w:r w:rsidR="007158D7">
        <w:rPr>
          <w:rFonts w:ascii="Arial" w:hAnsi="Arial" w:cs="Arial"/>
          <w:kern w:val="0"/>
          <w:sz w:val="22"/>
          <w:szCs w:val="22"/>
          <w14:ligatures w14:val="none"/>
        </w:rPr>
        <w:t xml:space="preserve"> m</w:t>
      </w:r>
      <w:r w:rsidR="00722BAF">
        <w:rPr>
          <w:rFonts w:ascii="Arial" w:hAnsi="Arial" w:cs="Arial"/>
          <w:kern w:val="0"/>
          <w:sz w:val="22"/>
          <w:szCs w:val="22"/>
          <w14:ligatures w14:val="none"/>
        </w:rPr>
        <w:t>an</w:t>
      </w:r>
      <w:r w:rsidR="00B7041E">
        <w:rPr>
          <w:rFonts w:ascii="Arial" w:hAnsi="Arial" w:cs="Arial"/>
          <w:kern w:val="0"/>
          <w:sz w:val="22"/>
          <w:szCs w:val="22"/>
          <w14:ligatures w14:val="none"/>
        </w:rPr>
        <w:t>agem</w:t>
      </w:r>
      <w:r w:rsidR="00792BC6">
        <w:rPr>
          <w:rFonts w:ascii="Arial" w:hAnsi="Arial" w:cs="Arial"/>
          <w:kern w:val="0"/>
          <w:sz w:val="22"/>
          <w:szCs w:val="22"/>
          <w14:ligatures w14:val="none"/>
        </w:rPr>
        <w:t>ent</w:t>
      </w:r>
      <w:r w:rsidRPr="0040265F">
        <w:rPr>
          <w:rFonts w:ascii="Arial" w:hAnsi="Arial" w:cs="Arial"/>
          <w:kern w:val="0"/>
          <w:sz w:val="22"/>
          <w:szCs w:val="22"/>
          <w14:ligatures w14:val="none"/>
        </w:rPr>
        <w:t xml:space="preserve"> model </w:t>
      </w:r>
      <w:r w:rsidR="00E45CC2">
        <w:rPr>
          <w:rFonts w:ascii="Arial" w:hAnsi="Arial" w:cs="Arial"/>
          <w:kern w:val="0"/>
          <w:sz w:val="22"/>
          <w:szCs w:val="22"/>
          <w14:ligatures w14:val="none"/>
        </w:rPr>
        <w:t xml:space="preserve">will guide </w:t>
      </w:r>
      <w:r w:rsidRPr="0040265F">
        <w:rPr>
          <w:rFonts w:ascii="Arial" w:hAnsi="Arial" w:cs="Arial"/>
          <w:kern w:val="0"/>
          <w:sz w:val="22"/>
          <w:szCs w:val="22"/>
          <w14:ligatures w14:val="none"/>
        </w:rPr>
        <w:t xml:space="preserve">the </w:t>
      </w:r>
      <w:r w:rsidR="00BE49BE">
        <w:rPr>
          <w:rFonts w:ascii="Arial" w:hAnsi="Arial" w:cs="Arial"/>
          <w:kern w:val="0"/>
          <w:sz w:val="22"/>
          <w:szCs w:val="22"/>
          <w14:ligatures w14:val="none"/>
        </w:rPr>
        <w:t>imp</w:t>
      </w:r>
      <w:r w:rsidR="00CE3CD9">
        <w:rPr>
          <w:rFonts w:ascii="Arial" w:hAnsi="Arial" w:cs="Arial"/>
          <w:kern w:val="0"/>
          <w:sz w:val="22"/>
          <w:szCs w:val="22"/>
          <w14:ligatures w14:val="none"/>
        </w:rPr>
        <w:t>lem</w:t>
      </w:r>
      <w:r w:rsidR="003E1CE1">
        <w:rPr>
          <w:rFonts w:ascii="Arial" w:hAnsi="Arial" w:cs="Arial"/>
          <w:kern w:val="0"/>
          <w:sz w:val="22"/>
          <w:szCs w:val="22"/>
          <w14:ligatures w14:val="none"/>
        </w:rPr>
        <w:t>ent</w:t>
      </w:r>
      <w:r w:rsidR="00B10F23">
        <w:rPr>
          <w:rFonts w:ascii="Arial" w:hAnsi="Arial" w:cs="Arial"/>
          <w:kern w:val="0"/>
          <w:sz w:val="22"/>
          <w:szCs w:val="22"/>
          <w14:ligatures w14:val="none"/>
        </w:rPr>
        <w:t xml:space="preserve">ation of </w:t>
      </w:r>
      <w:r w:rsidR="00A50235">
        <w:rPr>
          <w:rFonts w:ascii="Arial" w:hAnsi="Arial" w:cs="Arial"/>
          <w:kern w:val="0"/>
          <w:sz w:val="22"/>
          <w:szCs w:val="22"/>
          <w14:ligatures w14:val="none"/>
        </w:rPr>
        <w:t xml:space="preserve">3 steps </w:t>
      </w:r>
      <w:r w:rsidR="00603991" w:rsidRPr="0040265F">
        <w:rPr>
          <w:rFonts w:ascii="Arial" w:hAnsi="Arial" w:cs="Arial"/>
          <w:kern w:val="0"/>
          <w:sz w:val="22"/>
          <w:szCs w:val="22"/>
          <w14:ligatures w14:val="none"/>
        </w:rPr>
        <w:t>unfreeze</w:t>
      </w:r>
      <w:r w:rsidR="00245B44">
        <w:rPr>
          <w:rFonts w:ascii="Arial" w:hAnsi="Arial" w:cs="Arial"/>
          <w:kern w:val="0"/>
          <w:sz w:val="22"/>
          <w:szCs w:val="22"/>
          <w14:ligatures w14:val="none"/>
        </w:rPr>
        <w:t>,</w:t>
      </w:r>
      <w:r w:rsidR="00603991">
        <w:rPr>
          <w:rFonts w:ascii="Arial" w:hAnsi="Arial" w:cs="Arial"/>
          <w:kern w:val="0"/>
          <w:sz w:val="22"/>
          <w:szCs w:val="22"/>
          <w14:ligatures w14:val="none"/>
        </w:rPr>
        <w:t xml:space="preserve"> and </w:t>
      </w:r>
      <w:r w:rsidR="00A62D5B">
        <w:rPr>
          <w:rFonts w:ascii="Arial" w:hAnsi="Arial" w:cs="Arial"/>
          <w:kern w:val="0"/>
          <w:sz w:val="22"/>
          <w:szCs w:val="22"/>
          <w14:ligatures w14:val="none"/>
        </w:rPr>
        <w:t>ref</w:t>
      </w:r>
      <w:r w:rsidR="002C24DE">
        <w:rPr>
          <w:rFonts w:ascii="Arial" w:hAnsi="Arial" w:cs="Arial"/>
          <w:kern w:val="0"/>
          <w:sz w:val="22"/>
          <w:szCs w:val="22"/>
          <w14:ligatures w14:val="none"/>
        </w:rPr>
        <w:t>reeze</w:t>
      </w:r>
      <w:r w:rsidR="00D97722">
        <w:rPr>
          <w:rFonts w:ascii="Arial" w:hAnsi="Arial" w:cs="Arial"/>
          <w:kern w:val="0"/>
          <w:sz w:val="22"/>
          <w:szCs w:val="22"/>
          <w14:ligatures w14:val="none"/>
        </w:rPr>
        <w:t xml:space="preserve"> (Cumm</w:t>
      </w:r>
      <w:r w:rsidR="002B5081">
        <w:rPr>
          <w:rFonts w:ascii="Arial" w:hAnsi="Arial" w:cs="Arial"/>
          <w:kern w:val="0"/>
          <w:sz w:val="22"/>
          <w:szCs w:val="22"/>
          <w14:ligatures w14:val="none"/>
        </w:rPr>
        <w:t>ing</w:t>
      </w:r>
      <w:r w:rsidR="00B621EA">
        <w:rPr>
          <w:rFonts w:ascii="Arial" w:hAnsi="Arial" w:cs="Arial"/>
          <w:kern w:val="0"/>
          <w:sz w:val="22"/>
          <w:szCs w:val="22"/>
          <w14:ligatures w14:val="none"/>
        </w:rPr>
        <w:t xml:space="preserve">s, et., </w:t>
      </w:r>
      <w:r w:rsidR="007A70FC">
        <w:rPr>
          <w:rFonts w:ascii="Arial" w:hAnsi="Arial" w:cs="Arial"/>
          <w:kern w:val="0"/>
          <w:sz w:val="22"/>
          <w:szCs w:val="22"/>
          <w14:ligatures w14:val="none"/>
        </w:rPr>
        <w:t>al.</w:t>
      </w:r>
      <w:r w:rsidR="0085348E">
        <w:rPr>
          <w:rFonts w:ascii="Arial" w:hAnsi="Arial" w:cs="Arial"/>
          <w:kern w:val="0"/>
          <w:sz w:val="22"/>
          <w:szCs w:val="22"/>
          <w14:ligatures w14:val="none"/>
        </w:rPr>
        <w:t xml:space="preserve"> 2016).</w:t>
      </w:r>
    </w:p>
    <w:p w14:paraId="630FFAD0" w14:textId="30FE6F76" w:rsidR="007D5A0F" w:rsidRPr="0040265F" w:rsidRDefault="00106EFA" w:rsidP="0040265F">
      <w:pPr>
        <w:spacing w:before="100" w:beforeAutospacing="1" w:after="100" w:afterAutospacing="1" w:line="360" w:lineRule="auto"/>
        <w:divId w:val="871112814"/>
        <w:rPr>
          <w:rFonts w:ascii="Arial" w:hAnsi="Arial" w:cs="Arial"/>
          <w:kern w:val="0"/>
          <w:sz w:val="22"/>
          <w:szCs w:val="22"/>
          <w14:ligatures w14:val="none"/>
        </w:rPr>
      </w:pPr>
      <w:r>
        <w:rPr>
          <w:rFonts w:ascii="Arial" w:hAnsi="Arial" w:cs="Arial"/>
          <w:kern w:val="0"/>
          <w:sz w:val="22"/>
          <w:szCs w:val="22"/>
          <w14:ligatures w14:val="none"/>
        </w:rPr>
        <w:t>The unfreeze</w:t>
      </w:r>
      <w:r w:rsidR="007D5A0F" w:rsidRPr="0040265F">
        <w:rPr>
          <w:rFonts w:ascii="Arial" w:hAnsi="Arial" w:cs="Arial"/>
          <w:kern w:val="0"/>
          <w:sz w:val="22"/>
          <w:szCs w:val="22"/>
          <w14:ligatures w14:val="none"/>
        </w:rPr>
        <w:t xml:space="preserve"> stage will involve raising awareness among staff about the benefits of digital records, highlighting risks of current practices, and engaging staff in discussions about improvements. The change stage will include structured, modular digital skills training, allowing staff to become confident in using electronic systems. IT infrastructure, access to devices, and clear data management policies are essential during this phase. The </w:t>
      </w:r>
      <w:r w:rsidR="00C2325F" w:rsidRPr="0040265F">
        <w:rPr>
          <w:rFonts w:ascii="Arial" w:hAnsi="Arial" w:cs="Arial"/>
          <w:kern w:val="0"/>
          <w:sz w:val="22"/>
          <w:szCs w:val="22"/>
          <w14:ligatures w14:val="none"/>
        </w:rPr>
        <w:t>un</w:t>
      </w:r>
      <w:r w:rsidR="00C2325F">
        <w:rPr>
          <w:rFonts w:ascii="Arial" w:hAnsi="Arial" w:cs="Arial"/>
          <w:kern w:val="0"/>
          <w:sz w:val="22"/>
          <w:szCs w:val="22"/>
          <w14:ligatures w14:val="none"/>
        </w:rPr>
        <w:t>freeze</w:t>
      </w:r>
      <w:r w:rsidR="006C5D0B">
        <w:rPr>
          <w:rFonts w:ascii="Arial" w:hAnsi="Arial" w:cs="Arial"/>
          <w:kern w:val="0"/>
          <w:sz w:val="22"/>
          <w:szCs w:val="22"/>
          <w14:ligatures w14:val="none"/>
        </w:rPr>
        <w:t>, change</w:t>
      </w:r>
      <w:r w:rsidR="00867BAA">
        <w:rPr>
          <w:rFonts w:ascii="Arial" w:hAnsi="Arial" w:cs="Arial"/>
          <w:kern w:val="0"/>
          <w:sz w:val="22"/>
          <w:szCs w:val="22"/>
          <w14:ligatures w14:val="none"/>
        </w:rPr>
        <w:t>,</w:t>
      </w:r>
      <w:r w:rsidR="00CE2044">
        <w:rPr>
          <w:rFonts w:ascii="Arial" w:hAnsi="Arial" w:cs="Arial"/>
          <w:kern w:val="0"/>
          <w:sz w:val="22"/>
          <w:szCs w:val="22"/>
          <w14:ligatures w14:val="none"/>
        </w:rPr>
        <w:t xml:space="preserve"> and </w:t>
      </w:r>
      <w:r w:rsidR="007D5A0F" w:rsidRPr="0040265F">
        <w:rPr>
          <w:rFonts w:ascii="Arial" w:hAnsi="Arial" w:cs="Arial"/>
          <w:kern w:val="0"/>
          <w:sz w:val="22"/>
          <w:szCs w:val="22"/>
          <w14:ligatures w14:val="none"/>
        </w:rPr>
        <w:t>freezing stage will focus on embedding digital practices into daily routines through continuous feedback, recognition of early adopters, and monitoring compliance.</w:t>
      </w:r>
    </w:p>
    <w:p w14:paraId="1DBB931F" w14:textId="1931F4E6" w:rsidR="007D5A0F" w:rsidRPr="0040265F" w:rsidRDefault="007D5A0F" w:rsidP="0040265F">
      <w:pPr>
        <w:spacing w:before="100" w:beforeAutospacing="1" w:after="100" w:afterAutospacing="1" w:line="360" w:lineRule="auto"/>
        <w:divId w:val="871112814"/>
        <w:rPr>
          <w:rFonts w:ascii="Arial" w:hAnsi="Arial" w:cs="Arial"/>
          <w:kern w:val="0"/>
          <w:sz w:val="22"/>
          <w:szCs w:val="22"/>
          <w14:ligatures w14:val="none"/>
        </w:rPr>
      </w:pPr>
      <w:r w:rsidRPr="0040265F">
        <w:rPr>
          <w:rFonts w:ascii="Arial" w:hAnsi="Arial" w:cs="Arial"/>
          <w:kern w:val="0"/>
          <w:sz w:val="22"/>
          <w:szCs w:val="22"/>
          <w14:ligatures w14:val="none"/>
        </w:rPr>
        <w:t xml:space="preserve">Key skills </w:t>
      </w:r>
      <w:bookmarkStart w:id="28" w:name="_Int_IxoAQWjA"/>
      <w:r w:rsidRPr="0040265F">
        <w:rPr>
          <w:rFonts w:ascii="Arial" w:hAnsi="Arial" w:cs="Arial"/>
          <w:kern w:val="0"/>
          <w:sz w:val="22"/>
          <w:szCs w:val="22"/>
          <w14:ligatures w14:val="none"/>
        </w:rPr>
        <w:t>required</w:t>
      </w:r>
      <w:bookmarkEnd w:id="28"/>
      <w:r w:rsidRPr="0040265F">
        <w:rPr>
          <w:rFonts w:ascii="Arial" w:hAnsi="Arial" w:cs="Arial"/>
          <w:kern w:val="0"/>
          <w:sz w:val="22"/>
          <w:szCs w:val="22"/>
          <w14:ligatures w14:val="none"/>
        </w:rPr>
        <w:t xml:space="preserve"> for successful implementation include digital literacy, communication, leadership, and problem-solving. Potential barriers include staff resistance to </w:t>
      </w:r>
      <w:r w:rsidR="00077634" w:rsidRPr="0040265F">
        <w:rPr>
          <w:rFonts w:ascii="Arial" w:hAnsi="Arial" w:cs="Arial"/>
          <w:kern w:val="0"/>
          <w:sz w:val="22"/>
          <w:szCs w:val="22"/>
          <w14:ligatures w14:val="none"/>
        </w:rPr>
        <w:t>modern technology</w:t>
      </w:r>
      <w:r w:rsidRPr="0040265F">
        <w:rPr>
          <w:rFonts w:ascii="Arial" w:hAnsi="Arial" w:cs="Arial"/>
          <w:kern w:val="0"/>
          <w:sz w:val="22"/>
          <w:szCs w:val="22"/>
          <w14:ligatures w14:val="none"/>
        </w:rPr>
        <w:t>, varying levels of digital competence, and cybersecurity concerns</w:t>
      </w:r>
      <w:r w:rsidR="00606090" w:rsidRPr="009F190B">
        <w:rPr>
          <w:rFonts w:ascii="Arial" w:hAnsi="Arial" w:cs="Arial"/>
          <w:kern w:val="0"/>
          <w:sz w:val="22"/>
          <w:szCs w:val="22"/>
          <w14:ligatures w14:val="none"/>
        </w:rPr>
        <w:t xml:space="preserve"> </w:t>
      </w:r>
      <w:r w:rsidR="00523F72">
        <w:rPr>
          <w:rFonts w:ascii="Arial" w:hAnsi="Arial" w:cs="Arial"/>
          <w:kern w:val="0"/>
          <w:sz w:val="22"/>
          <w:szCs w:val="22"/>
          <w14:ligatures w14:val="none"/>
        </w:rPr>
        <w:t>(G</w:t>
      </w:r>
      <w:r w:rsidR="00EB507A">
        <w:rPr>
          <w:rFonts w:ascii="Arial" w:hAnsi="Arial" w:cs="Arial"/>
          <w:kern w:val="0"/>
          <w:sz w:val="22"/>
          <w:szCs w:val="22"/>
          <w14:ligatures w14:val="none"/>
        </w:rPr>
        <w:t>DPR)</w:t>
      </w:r>
      <w:r w:rsidRPr="0040265F">
        <w:rPr>
          <w:rFonts w:ascii="Arial" w:hAnsi="Arial" w:cs="Arial"/>
          <w:kern w:val="0"/>
          <w:sz w:val="22"/>
          <w:szCs w:val="22"/>
          <w14:ligatures w14:val="none"/>
        </w:rPr>
        <w:t xml:space="preserve">. These can </w:t>
      </w:r>
      <w:bookmarkStart w:id="29" w:name="_Int_0xjYKTHE"/>
      <w:r w:rsidRPr="0040265F">
        <w:rPr>
          <w:rFonts w:ascii="Arial" w:hAnsi="Arial" w:cs="Arial"/>
          <w:kern w:val="0"/>
          <w:sz w:val="22"/>
          <w:szCs w:val="22"/>
          <w14:ligatures w14:val="none"/>
        </w:rPr>
        <w:t>be mitigated</w:t>
      </w:r>
      <w:bookmarkEnd w:id="29"/>
      <w:r w:rsidRPr="0040265F">
        <w:rPr>
          <w:rFonts w:ascii="Arial" w:hAnsi="Arial" w:cs="Arial"/>
          <w:kern w:val="0"/>
          <w:sz w:val="22"/>
          <w:szCs w:val="22"/>
          <w14:ligatures w14:val="none"/>
        </w:rPr>
        <w:t xml:space="preserve"> through mentoring, ongoing technical support, and clear guidance on data protection protocols</w:t>
      </w:r>
      <w:r w:rsidR="00606090" w:rsidRPr="009F190B">
        <w:rPr>
          <w:rFonts w:ascii="Arial" w:hAnsi="Arial" w:cs="Arial"/>
          <w:kern w:val="0"/>
          <w:sz w:val="22"/>
          <w:szCs w:val="22"/>
          <w14:ligatures w14:val="none"/>
        </w:rPr>
        <w:t xml:space="preserve"> </w:t>
      </w:r>
      <w:r w:rsidR="0060117E">
        <w:rPr>
          <w:rFonts w:ascii="Arial" w:hAnsi="Arial" w:cs="Arial"/>
          <w:kern w:val="0"/>
          <w:sz w:val="22"/>
          <w:szCs w:val="22"/>
          <w14:ligatures w14:val="none"/>
        </w:rPr>
        <w:t>(</w:t>
      </w:r>
      <w:r w:rsidR="004A4A00">
        <w:rPr>
          <w:rFonts w:ascii="Arial" w:hAnsi="Arial" w:cs="Arial"/>
          <w:kern w:val="0"/>
          <w:sz w:val="22"/>
          <w:szCs w:val="22"/>
          <w14:ligatures w14:val="none"/>
        </w:rPr>
        <w:t>DHSC,2021)</w:t>
      </w:r>
      <w:r w:rsidRPr="0040265F">
        <w:rPr>
          <w:rFonts w:ascii="Arial" w:hAnsi="Arial" w:cs="Arial"/>
          <w:kern w:val="0"/>
          <w:sz w:val="22"/>
          <w:szCs w:val="22"/>
          <w14:ligatures w14:val="none"/>
        </w:rPr>
        <w:t>.</w:t>
      </w:r>
    </w:p>
    <w:p w14:paraId="4A28094F" w14:textId="77777777" w:rsidR="0060710F" w:rsidRDefault="007D5A0F" w:rsidP="009F190B">
      <w:pPr>
        <w:spacing w:before="100" w:beforeAutospacing="1" w:after="100" w:afterAutospacing="1" w:line="360" w:lineRule="auto"/>
        <w:divId w:val="871112814"/>
        <w:rPr>
          <w:rFonts w:ascii="Arial" w:hAnsi="Arial" w:cs="Arial"/>
          <w:kern w:val="0"/>
          <w:sz w:val="22"/>
          <w:szCs w:val="22"/>
          <w14:ligatures w14:val="none"/>
        </w:rPr>
      </w:pPr>
      <w:r w:rsidRPr="009F190B">
        <w:rPr>
          <w:rFonts w:ascii="Arial" w:hAnsi="Arial" w:cs="Arial"/>
          <w:kern w:val="0"/>
          <w:sz w:val="22"/>
          <w:szCs w:val="22"/>
          <w14:ligatures w14:val="none"/>
        </w:rPr>
        <w:t xml:space="preserve">In conclusion, adopting digital record-keeping can enhance accuracy, efficiency, and patient safety, while supporting a culture of continuous improvement. Structured change management, </w:t>
      </w:r>
      <w:bookmarkStart w:id="30" w:name="_Int_TnHs5JWv"/>
      <w:r w:rsidRPr="009F190B">
        <w:rPr>
          <w:rFonts w:ascii="Arial" w:hAnsi="Arial" w:cs="Arial"/>
          <w:kern w:val="0"/>
          <w:sz w:val="22"/>
          <w:szCs w:val="22"/>
          <w14:ligatures w14:val="none"/>
        </w:rPr>
        <w:t>appropriate training</w:t>
      </w:r>
      <w:bookmarkEnd w:id="30"/>
      <w:r w:rsidRPr="009F190B">
        <w:rPr>
          <w:rFonts w:ascii="Arial" w:hAnsi="Arial" w:cs="Arial"/>
          <w:kern w:val="0"/>
          <w:sz w:val="22"/>
          <w:szCs w:val="22"/>
          <w14:ligatures w14:val="none"/>
        </w:rPr>
        <w:t xml:space="preserve">, and </w:t>
      </w:r>
      <w:r w:rsidR="003115CC" w:rsidRPr="009F190B">
        <w:rPr>
          <w:rFonts w:ascii="Arial" w:hAnsi="Arial" w:cs="Arial"/>
          <w:kern w:val="0"/>
          <w:sz w:val="22"/>
          <w:szCs w:val="22"/>
          <w14:ligatures w14:val="none"/>
        </w:rPr>
        <w:t>initiative-taking</w:t>
      </w:r>
      <w:r w:rsidRPr="009F190B">
        <w:rPr>
          <w:rFonts w:ascii="Arial" w:hAnsi="Arial" w:cs="Arial"/>
          <w:kern w:val="0"/>
          <w:sz w:val="22"/>
          <w:szCs w:val="22"/>
          <w14:ligatures w14:val="none"/>
        </w:rPr>
        <w:t xml:space="preserve"> engagement are crucial to overcoming challenges and ensuring sustainable success</w:t>
      </w:r>
    </w:p>
    <w:p w14:paraId="3D168D20" w14:textId="76D9256B" w:rsidR="000B5625" w:rsidRDefault="000B5625" w:rsidP="0040265F">
      <w:pPr>
        <w:spacing w:before="100" w:beforeAutospacing="1" w:after="100" w:afterAutospacing="1" w:line="360" w:lineRule="auto"/>
        <w:divId w:val="871112814"/>
        <w:rPr>
          <w:rFonts w:ascii="Arial" w:hAnsi="Arial" w:cs="Arial"/>
          <w:kern w:val="0"/>
          <w:sz w:val="22"/>
          <w:szCs w:val="22"/>
          <w14:ligatures w14:val="none"/>
        </w:rPr>
      </w:pPr>
    </w:p>
    <w:p w14:paraId="3CDDC47B" w14:textId="77777777" w:rsidR="00FD4053" w:rsidRDefault="00FD4053" w:rsidP="0040265F">
      <w:pPr>
        <w:spacing w:before="100" w:beforeAutospacing="1" w:after="100" w:afterAutospacing="1" w:line="360" w:lineRule="auto"/>
        <w:divId w:val="871112814"/>
        <w:rPr>
          <w:rFonts w:ascii="Arial" w:hAnsi="Arial" w:cs="Arial"/>
          <w:kern w:val="0"/>
          <w:sz w:val="22"/>
          <w:szCs w:val="22"/>
          <w14:ligatures w14:val="none"/>
        </w:rPr>
      </w:pPr>
    </w:p>
    <w:p w14:paraId="2675ABA9" w14:textId="77777777" w:rsidR="00BE3E47" w:rsidRDefault="00BE3E47" w:rsidP="0040265F">
      <w:pPr>
        <w:spacing w:before="100" w:beforeAutospacing="1" w:after="100" w:afterAutospacing="1" w:line="360" w:lineRule="auto"/>
        <w:divId w:val="871112814"/>
        <w:rPr>
          <w:rFonts w:ascii="Arial" w:hAnsi="Arial" w:cs="Arial"/>
          <w:kern w:val="0"/>
          <w:sz w:val="22"/>
          <w:szCs w:val="22"/>
          <w14:ligatures w14:val="none"/>
        </w:rPr>
      </w:pPr>
    </w:p>
    <w:p w14:paraId="46368EA5" w14:textId="77777777" w:rsidR="00BE3E47" w:rsidRDefault="00BE3E47" w:rsidP="0040265F">
      <w:pPr>
        <w:spacing w:before="100" w:beforeAutospacing="1" w:after="100" w:afterAutospacing="1" w:line="360" w:lineRule="auto"/>
        <w:divId w:val="871112814"/>
        <w:rPr>
          <w:rFonts w:ascii="Arial" w:hAnsi="Arial" w:cs="Arial"/>
          <w:kern w:val="0"/>
          <w:sz w:val="22"/>
          <w:szCs w:val="22"/>
          <w14:ligatures w14:val="none"/>
        </w:rPr>
      </w:pPr>
    </w:p>
    <w:p w14:paraId="56DF42C0" w14:textId="4B13A4A3" w:rsidR="00FD4053" w:rsidRDefault="00A42D1D" w:rsidP="0040265F">
      <w:pPr>
        <w:spacing w:before="100" w:beforeAutospacing="1" w:after="100" w:afterAutospacing="1" w:line="360" w:lineRule="auto"/>
        <w:divId w:val="871112814"/>
        <w:rPr>
          <w:rFonts w:ascii="Arial" w:hAnsi="Arial" w:cs="Arial"/>
          <w:kern w:val="0"/>
          <w:sz w:val="22"/>
          <w:szCs w:val="22"/>
          <w14:ligatures w14:val="none"/>
        </w:rPr>
      </w:pPr>
      <w:r>
        <w:rPr>
          <w:rFonts w:ascii="Arial" w:hAnsi="Arial" w:cs="Arial"/>
          <w:kern w:val="0"/>
          <w:sz w:val="22"/>
          <w:szCs w:val="22"/>
          <w14:ligatures w14:val="none"/>
        </w:rPr>
        <w:t xml:space="preserve">Using </w:t>
      </w:r>
      <w:r w:rsidR="00393BDE">
        <w:rPr>
          <w:rFonts w:ascii="Arial" w:hAnsi="Arial" w:cs="Arial"/>
          <w:kern w:val="0"/>
          <w:sz w:val="22"/>
          <w:szCs w:val="22"/>
          <w14:ligatures w14:val="none"/>
        </w:rPr>
        <w:t xml:space="preserve">model </w:t>
      </w:r>
      <w:r>
        <w:rPr>
          <w:rFonts w:ascii="Arial" w:hAnsi="Arial" w:cs="Arial"/>
          <w:kern w:val="0"/>
          <w:sz w:val="22"/>
          <w:szCs w:val="22"/>
          <w14:ligatures w14:val="none"/>
        </w:rPr>
        <w:t xml:space="preserve">of unfreezing and </w:t>
      </w:r>
      <w:r w:rsidR="00532195">
        <w:rPr>
          <w:rFonts w:ascii="Arial" w:hAnsi="Arial" w:cs="Arial"/>
          <w:kern w:val="0"/>
          <w:sz w:val="22"/>
          <w:szCs w:val="22"/>
          <w14:ligatures w14:val="none"/>
        </w:rPr>
        <w:t>refreezing structur</w:t>
      </w:r>
      <w:r w:rsidR="00DE2DC8">
        <w:rPr>
          <w:rFonts w:ascii="Arial" w:hAnsi="Arial" w:cs="Arial"/>
          <w:kern w:val="0"/>
          <w:sz w:val="22"/>
          <w:szCs w:val="22"/>
          <w14:ligatures w14:val="none"/>
        </w:rPr>
        <w:t>ing my report.</w:t>
      </w:r>
    </w:p>
    <w:p w14:paraId="70E644BC" w14:textId="6AEF7617" w:rsidR="00FD4053" w:rsidRDefault="00BE3E47" w:rsidP="0040265F">
      <w:pPr>
        <w:spacing w:before="100" w:beforeAutospacing="1" w:after="100" w:afterAutospacing="1" w:line="360" w:lineRule="auto"/>
        <w:divId w:val="871112814"/>
        <w:rPr>
          <w:rFonts w:ascii="Arial" w:hAnsi="Arial" w:cs="Arial"/>
          <w:kern w:val="0"/>
          <w:sz w:val="22"/>
          <w:szCs w:val="22"/>
          <w14:ligatures w14:val="none"/>
        </w:rPr>
      </w:pPr>
      <w:r w:rsidRPr="0040265F">
        <w:rPr>
          <w:rFonts w:ascii="Arial" w:hAnsi="Arial" w:cs="Arial"/>
          <w:noProof/>
          <w:sz w:val="22"/>
          <w:szCs w:val="22"/>
        </w:rPr>
        <w:drawing>
          <wp:anchor distT="0" distB="0" distL="114300" distR="114300" simplePos="0" relativeHeight="251658242" behindDoc="0" locked="0" layoutInCell="1" allowOverlap="1" wp14:anchorId="083D715A" wp14:editId="7F9241A5">
            <wp:simplePos x="0" y="0"/>
            <wp:positionH relativeFrom="column">
              <wp:posOffset>146050</wp:posOffset>
            </wp:positionH>
            <wp:positionV relativeFrom="paragraph">
              <wp:posOffset>495935</wp:posOffset>
            </wp:positionV>
            <wp:extent cx="5083810" cy="2743200"/>
            <wp:effectExtent l="0" t="0" r="0" b="0"/>
            <wp:wrapTopAndBottom/>
            <wp:docPr id="177112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21857" name=""/>
                    <pic:cNvPicPr/>
                  </pic:nvPicPr>
                  <pic:blipFill>
                    <a:blip r:embed="rId9"/>
                    <a:stretch>
                      <a:fillRect/>
                    </a:stretch>
                  </pic:blipFill>
                  <pic:spPr>
                    <a:xfrm>
                      <a:off x="0" y="0"/>
                      <a:ext cx="5083810" cy="2743200"/>
                    </a:xfrm>
                    <a:prstGeom prst="rect">
                      <a:avLst/>
                    </a:prstGeom>
                  </pic:spPr>
                </pic:pic>
              </a:graphicData>
            </a:graphic>
            <wp14:sizeRelH relativeFrom="margin">
              <wp14:pctWidth>0</wp14:pctWidth>
            </wp14:sizeRelH>
            <wp14:sizeRelV relativeFrom="margin">
              <wp14:pctHeight>0</wp14:pctHeight>
            </wp14:sizeRelV>
          </wp:anchor>
        </w:drawing>
      </w:r>
    </w:p>
    <w:p w14:paraId="4AA9A021" w14:textId="77777777" w:rsidR="00BE3E47" w:rsidRDefault="00BE3E47" w:rsidP="0040265F">
      <w:pPr>
        <w:spacing w:before="100" w:beforeAutospacing="1" w:after="100" w:afterAutospacing="1" w:line="360" w:lineRule="auto"/>
        <w:divId w:val="871112814"/>
        <w:rPr>
          <w:rFonts w:ascii="Arial" w:hAnsi="Arial" w:cs="Arial"/>
          <w:kern w:val="0"/>
          <w:sz w:val="22"/>
          <w:szCs w:val="22"/>
          <w14:ligatures w14:val="none"/>
        </w:rPr>
      </w:pPr>
    </w:p>
    <w:p w14:paraId="4EF4571C" w14:textId="77777777" w:rsidR="00BE3E47" w:rsidRPr="0040265F" w:rsidRDefault="00BE3E47" w:rsidP="0040265F">
      <w:pPr>
        <w:spacing w:before="100" w:beforeAutospacing="1" w:after="100" w:afterAutospacing="1" w:line="360" w:lineRule="auto"/>
        <w:divId w:val="871112814"/>
        <w:rPr>
          <w:rFonts w:ascii="Arial" w:hAnsi="Arial" w:cs="Arial"/>
          <w:kern w:val="0"/>
          <w:sz w:val="22"/>
          <w:szCs w:val="22"/>
          <w14:ligatures w14:val="none"/>
        </w:rPr>
      </w:pPr>
    </w:p>
    <w:tbl>
      <w:tblPr>
        <w:tblStyle w:val="TableGrid"/>
        <w:tblW w:w="0" w:type="auto"/>
        <w:tblLook w:val="04A0" w:firstRow="1" w:lastRow="0" w:firstColumn="1" w:lastColumn="0" w:noHBand="0" w:noVBand="1"/>
      </w:tblPr>
      <w:tblGrid>
        <w:gridCol w:w="6232"/>
      </w:tblGrid>
      <w:tr w:rsidR="0060710F" w:rsidRPr="0060710F" w14:paraId="53183F5A" w14:textId="77777777" w:rsidTr="0060710F">
        <w:trPr>
          <w:divId w:val="871112814"/>
        </w:trPr>
        <w:tc>
          <w:tcPr>
            <w:tcW w:w="6232" w:type="dxa"/>
          </w:tcPr>
          <w:p w14:paraId="156EB4BC" w14:textId="77777777" w:rsidR="0060710F" w:rsidRPr="0060710F" w:rsidRDefault="0060710F" w:rsidP="00663037">
            <w:pPr>
              <w:spacing w:before="100" w:beforeAutospacing="1" w:after="100" w:afterAutospacing="1" w:line="360" w:lineRule="auto"/>
              <w:rPr>
                <w:rFonts w:ascii="Arial" w:hAnsi="Arial" w:cs="Arial"/>
                <w:kern w:val="0"/>
                <w:sz w:val="22"/>
                <w:szCs w:val="22"/>
                <w14:ligatures w14:val="none"/>
              </w:rPr>
            </w:pPr>
            <w:r w:rsidRPr="0060710F">
              <w:rPr>
                <w:rFonts w:ascii="Arial" w:hAnsi="Arial" w:cs="Arial"/>
                <w:kern w:val="0"/>
                <w:sz w:val="22"/>
                <w:szCs w:val="22"/>
                <w14:ligatures w14:val="none"/>
              </w:rPr>
              <w:t>Figure 2: Kurt Lewin’s Change Management Model (1951).</w:t>
            </w:r>
          </w:p>
        </w:tc>
      </w:tr>
    </w:tbl>
    <w:p w14:paraId="7196D88D" w14:textId="3A2D763F" w:rsidR="00D5579B" w:rsidRDefault="00D5579B" w:rsidP="0040265F">
      <w:pPr>
        <w:spacing w:after="0" w:line="360" w:lineRule="auto"/>
        <w:rPr>
          <w:rFonts w:ascii="Arial" w:hAnsi="Arial" w:cs="Arial"/>
          <w:color w:val="000000"/>
          <w:kern w:val="0"/>
          <w:sz w:val="22"/>
          <w:szCs w:val="22"/>
          <w14:ligatures w14:val="none"/>
        </w:rPr>
      </w:pPr>
    </w:p>
    <w:p w14:paraId="3C2604F8" w14:textId="77777777" w:rsidR="00BF6960" w:rsidRDefault="00BF6960" w:rsidP="0040265F">
      <w:pPr>
        <w:spacing w:after="0" w:line="360" w:lineRule="auto"/>
        <w:rPr>
          <w:rFonts w:ascii="Arial" w:hAnsi="Arial" w:cs="Arial"/>
          <w:color w:val="000000"/>
          <w:kern w:val="0"/>
          <w:sz w:val="22"/>
          <w:szCs w:val="22"/>
          <w14:ligatures w14:val="none"/>
        </w:rPr>
      </w:pPr>
    </w:p>
    <w:p w14:paraId="2CEEBC47" w14:textId="77777777" w:rsidR="00BF6960" w:rsidRPr="0040265F" w:rsidRDefault="00BF6960" w:rsidP="0040265F">
      <w:pPr>
        <w:spacing w:after="0" w:line="360" w:lineRule="auto"/>
        <w:rPr>
          <w:rFonts w:ascii="Arial" w:hAnsi="Arial" w:cs="Arial"/>
          <w:color w:val="000000"/>
          <w:kern w:val="0"/>
          <w:sz w:val="22"/>
          <w:szCs w:val="22"/>
          <w14:ligatures w14:val="none"/>
        </w:rPr>
      </w:pPr>
    </w:p>
    <w:p w14:paraId="42FE8472" w14:textId="77777777" w:rsidR="00D5579B" w:rsidRPr="0040265F" w:rsidRDefault="00D5579B" w:rsidP="0040265F">
      <w:pPr>
        <w:spacing w:after="0" w:line="360" w:lineRule="auto"/>
        <w:rPr>
          <w:rFonts w:ascii="Arial" w:hAnsi="Arial" w:cs="Arial"/>
          <w:color w:val="000000"/>
          <w:kern w:val="0"/>
          <w:sz w:val="22"/>
          <w:szCs w:val="22"/>
          <w14:ligatures w14:val="none"/>
        </w:rPr>
      </w:pPr>
      <w:r w:rsidRPr="0040265F">
        <w:rPr>
          <w:rFonts w:ascii="Arial" w:hAnsi="Arial" w:cs="Arial"/>
          <w:color w:val="000000"/>
          <w:kern w:val="0"/>
          <w:sz w:val="22"/>
          <w:szCs w:val="22"/>
          <w14:ligatures w14:val="none"/>
        </w:rPr>
        <w:t> </w:t>
      </w:r>
    </w:p>
    <w:p w14:paraId="1CA97CAB" w14:textId="77777777" w:rsidR="0060710F" w:rsidRDefault="0060710F" w:rsidP="007969CD">
      <w:pPr>
        <w:spacing w:after="0" w:line="360" w:lineRule="auto"/>
        <w:rPr>
          <w:rFonts w:ascii="Arial" w:hAnsi="Arial" w:cs="Arial"/>
          <w:color w:val="000000"/>
          <w:kern w:val="0"/>
          <w:sz w:val="22"/>
          <w:szCs w:val="22"/>
          <w14:ligatures w14:val="none"/>
        </w:rPr>
      </w:pPr>
    </w:p>
    <w:p w14:paraId="51309D86" w14:textId="77777777" w:rsidR="0060710F" w:rsidRDefault="0060710F" w:rsidP="007969CD">
      <w:pPr>
        <w:spacing w:after="0" w:line="360" w:lineRule="auto"/>
        <w:rPr>
          <w:rFonts w:ascii="Arial" w:hAnsi="Arial" w:cs="Arial"/>
          <w:color w:val="000000"/>
          <w:kern w:val="0"/>
          <w:sz w:val="22"/>
          <w:szCs w:val="22"/>
          <w14:ligatures w14:val="none"/>
        </w:rPr>
      </w:pPr>
    </w:p>
    <w:p w14:paraId="22429B2D" w14:textId="77777777" w:rsidR="0060710F" w:rsidRDefault="0060710F" w:rsidP="007969CD">
      <w:pPr>
        <w:spacing w:after="0" w:line="360" w:lineRule="auto"/>
        <w:rPr>
          <w:rFonts w:ascii="Arial" w:hAnsi="Arial" w:cs="Arial"/>
          <w:color w:val="000000"/>
          <w:kern w:val="0"/>
          <w:sz w:val="22"/>
          <w:szCs w:val="22"/>
          <w14:ligatures w14:val="none"/>
        </w:rPr>
      </w:pPr>
    </w:p>
    <w:p w14:paraId="0EF90B15" w14:textId="77777777" w:rsidR="0060710F" w:rsidRDefault="0060710F" w:rsidP="007969CD">
      <w:pPr>
        <w:spacing w:after="0" w:line="360" w:lineRule="auto"/>
        <w:rPr>
          <w:rFonts w:ascii="Arial" w:hAnsi="Arial" w:cs="Arial"/>
          <w:color w:val="000000"/>
          <w:kern w:val="0"/>
          <w:sz w:val="22"/>
          <w:szCs w:val="22"/>
          <w14:ligatures w14:val="none"/>
        </w:rPr>
      </w:pPr>
    </w:p>
    <w:p w14:paraId="1E01D1DD" w14:textId="77777777" w:rsidR="0060710F" w:rsidRDefault="0060710F" w:rsidP="007969CD">
      <w:pPr>
        <w:spacing w:after="0" w:line="360" w:lineRule="auto"/>
        <w:rPr>
          <w:rFonts w:ascii="Arial" w:hAnsi="Arial" w:cs="Arial"/>
          <w:color w:val="000000"/>
          <w:kern w:val="0"/>
          <w:sz w:val="22"/>
          <w:szCs w:val="22"/>
          <w14:ligatures w14:val="none"/>
        </w:rPr>
      </w:pPr>
    </w:p>
    <w:p w14:paraId="1D7268CF" w14:textId="77777777" w:rsidR="0060710F" w:rsidRDefault="0060710F" w:rsidP="007969CD">
      <w:pPr>
        <w:spacing w:after="0" w:line="360" w:lineRule="auto"/>
        <w:rPr>
          <w:rFonts w:ascii="Arial" w:hAnsi="Arial" w:cs="Arial"/>
          <w:color w:val="000000"/>
          <w:kern w:val="0"/>
          <w:sz w:val="22"/>
          <w:szCs w:val="22"/>
          <w14:ligatures w14:val="none"/>
        </w:rPr>
      </w:pPr>
    </w:p>
    <w:p w14:paraId="29B427D1" w14:textId="77777777" w:rsidR="0060710F" w:rsidRDefault="0060710F" w:rsidP="007969CD">
      <w:pPr>
        <w:spacing w:after="0" w:line="360" w:lineRule="auto"/>
        <w:rPr>
          <w:rFonts w:ascii="Arial" w:hAnsi="Arial" w:cs="Arial"/>
          <w:color w:val="000000"/>
          <w:kern w:val="0"/>
          <w:sz w:val="22"/>
          <w:szCs w:val="22"/>
          <w14:ligatures w14:val="none"/>
        </w:rPr>
      </w:pPr>
    </w:p>
    <w:p w14:paraId="5E3D6CBF" w14:textId="77777777" w:rsidR="0060710F" w:rsidRDefault="0060710F" w:rsidP="007969CD">
      <w:pPr>
        <w:spacing w:after="0" w:line="360" w:lineRule="auto"/>
        <w:rPr>
          <w:rFonts w:ascii="Arial" w:hAnsi="Arial" w:cs="Arial"/>
          <w:color w:val="000000"/>
          <w:kern w:val="0"/>
          <w:sz w:val="22"/>
          <w:szCs w:val="22"/>
          <w14:ligatures w14:val="none"/>
        </w:rPr>
      </w:pPr>
    </w:p>
    <w:p w14:paraId="10B28E77" w14:textId="77777777" w:rsidR="0060710F" w:rsidRDefault="0060710F" w:rsidP="007969CD">
      <w:pPr>
        <w:spacing w:after="0" w:line="360" w:lineRule="auto"/>
        <w:rPr>
          <w:rFonts w:ascii="Arial" w:hAnsi="Arial" w:cs="Arial"/>
          <w:color w:val="000000"/>
          <w:kern w:val="0"/>
          <w:sz w:val="22"/>
          <w:szCs w:val="22"/>
          <w14:ligatures w14:val="none"/>
        </w:rPr>
      </w:pPr>
    </w:p>
    <w:p w14:paraId="5CEFE903" w14:textId="77777777" w:rsidR="0060710F" w:rsidRDefault="0060710F" w:rsidP="007969CD">
      <w:pPr>
        <w:spacing w:after="0" w:line="360" w:lineRule="auto"/>
        <w:rPr>
          <w:rFonts w:ascii="Arial" w:hAnsi="Arial" w:cs="Arial"/>
          <w:color w:val="000000"/>
          <w:kern w:val="0"/>
          <w:sz w:val="22"/>
          <w:szCs w:val="22"/>
          <w14:ligatures w14:val="none"/>
        </w:rPr>
      </w:pPr>
    </w:p>
    <w:p w14:paraId="5A1FA18F" w14:textId="77777777" w:rsidR="0060710F" w:rsidRDefault="0060710F" w:rsidP="007969CD">
      <w:pPr>
        <w:spacing w:after="0" w:line="360" w:lineRule="auto"/>
        <w:rPr>
          <w:rFonts w:ascii="Arial" w:hAnsi="Arial" w:cs="Arial"/>
          <w:color w:val="000000"/>
          <w:kern w:val="0"/>
          <w:sz w:val="22"/>
          <w:szCs w:val="22"/>
          <w14:ligatures w14:val="none"/>
        </w:rPr>
      </w:pPr>
    </w:p>
    <w:p w14:paraId="4987C34B" w14:textId="77777777" w:rsidR="0060710F" w:rsidRDefault="0060710F" w:rsidP="007969CD">
      <w:pPr>
        <w:spacing w:after="0" w:line="360" w:lineRule="auto"/>
        <w:rPr>
          <w:rFonts w:ascii="Arial" w:hAnsi="Arial" w:cs="Arial"/>
          <w:color w:val="000000"/>
          <w:kern w:val="0"/>
          <w:sz w:val="22"/>
          <w:szCs w:val="22"/>
          <w14:ligatures w14:val="none"/>
        </w:rPr>
      </w:pPr>
    </w:p>
    <w:p w14:paraId="7CE8AFB5" w14:textId="77777777" w:rsidR="00D5579B" w:rsidRPr="0040265F" w:rsidRDefault="00D5579B" w:rsidP="0040265F">
      <w:pPr>
        <w:spacing w:after="0" w:line="360" w:lineRule="auto"/>
        <w:rPr>
          <w:rFonts w:ascii="Arial" w:hAnsi="Arial" w:cs="Arial"/>
          <w:color w:val="000000"/>
          <w:kern w:val="0"/>
          <w:sz w:val="22"/>
          <w:szCs w:val="22"/>
          <w14:ligatures w14:val="none"/>
        </w:rPr>
      </w:pPr>
    </w:p>
    <w:p w14:paraId="5AFB2A79" w14:textId="77777777" w:rsidR="009C6459" w:rsidRPr="009F190B" w:rsidRDefault="009C6459" w:rsidP="007969CD">
      <w:pPr>
        <w:spacing w:after="0" w:line="360" w:lineRule="auto"/>
        <w:rPr>
          <w:rFonts w:ascii="Arial" w:hAnsi="Arial" w:cs="Arial"/>
          <w:color w:val="000000"/>
          <w:kern w:val="0"/>
          <w:sz w:val="22"/>
          <w:szCs w:val="22"/>
          <w14:ligatures w14:val="none"/>
        </w:rPr>
      </w:pPr>
    </w:p>
    <w:p w14:paraId="10E5D24B" w14:textId="5DBB798A" w:rsidR="008E17C9" w:rsidRPr="007969CD" w:rsidRDefault="00D5579B" w:rsidP="007969CD">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r w:rsidR="008E17C9" w:rsidRPr="008E17C9">
        <w:rPr>
          <w:rFonts w:ascii="Arial" w:hAnsi="Arial" w:cs="Arial"/>
          <w:b/>
          <w:bCs/>
          <w:kern w:val="0"/>
          <w:sz w:val="22"/>
          <w:szCs w:val="22"/>
          <w14:ligatures w14:val="none"/>
        </w:rPr>
        <w:t>Task 8 – Self-Reflection Using Gibbs’ Reflective Cycle</w:t>
      </w:r>
    </w:p>
    <w:p w14:paraId="2085FF53" w14:textId="5BC1389F" w:rsidR="00D5579B" w:rsidRPr="009F190B" w:rsidRDefault="00D5579B" w:rsidP="009F190B">
      <w:pPr>
        <w:spacing w:after="0" w:line="360" w:lineRule="auto"/>
        <w:rPr>
          <w:rFonts w:ascii="Arial" w:hAnsi="Arial" w:cs="Arial"/>
          <w:color w:val="000000"/>
          <w:kern w:val="0"/>
          <w:sz w:val="22"/>
          <w:szCs w:val="22"/>
          <w:lang w:val="en-US"/>
          <w14:ligatures w14:val="none"/>
        </w:rPr>
      </w:pPr>
    </w:p>
    <w:p w14:paraId="0973BFEE" w14:textId="1B3EACA0"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r w:rsidR="007532FB" w:rsidRPr="009F190B">
        <w:rPr>
          <w:rFonts w:ascii="Arial" w:hAnsi="Arial" w:cs="Arial"/>
          <w:color w:val="000000"/>
          <w:kern w:val="0"/>
          <w:sz w:val="22"/>
          <w:szCs w:val="22"/>
          <w14:ligatures w14:val="none"/>
        </w:rPr>
        <w:t xml:space="preserve">Using </w:t>
      </w:r>
      <w:r w:rsidR="00BE780C" w:rsidRPr="009F190B">
        <w:rPr>
          <w:rFonts w:ascii="Arial" w:hAnsi="Arial" w:cs="Arial"/>
          <w:color w:val="000000"/>
          <w:kern w:val="0"/>
          <w:sz w:val="22"/>
          <w:szCs w:val="22"/>
          <w14:ligatures w14:val="none"/>
        </w:rPr>
        <w:t>Gibbs Ref</w:t>
      </w:r>
      <w:r w:rsidR="002258AB" w:rsidRPr="009F190B">
        <w:rPr>
          <w:rFonts w:ascii="Arial" w:hAnsi="Arial" w:cs="Arial"/>
          <w:color w:val="000000"/>
          <w:kern w:val="0"/>
          <w:sz w:val="22"/>
          <w:szCs w:val="22"/>
          <w14:ligatures w14:val="none"/>
        </w:rPr>
        <w:t>l</w:t>
      </w:r>
      <w:r w:rsidR="007B548A" w:rsidRPr="009F190B">
        <w:rPr>
          <w:rFonts w:ascii="Arial" w:hAnsi="Arial" w:cs="Arial"/>
          <w:color w:val="000000"/>
          <w:kern w:val="0"/>
          <w:sz w:val="22"/>
          <w:szCs w:val="22"/>
          <w14:ligatures w14:val="none"/>
        </w:rPr>
        <w:t>ective</w:t>
      </w:r>
      <w:r w:rsidR="002F7BE3" w:rsidRPr="009F190B">
        <w:rPr>
          <w:rFonts w:ascii="Arial" w:hAnsi="Arial" w:cs="Arial"/>
          <w:color w:val="000000"/>
          <w:kern w:val="0"/>
          <w:sz w:val="22"/>
          <w:szCs w:val="22"/>
          <w14:ligatures w14:val="none"/>
        </w:rPr>
        <w:t xml:space="preserve"> Cy</w:t>
      </w:r>
      <w:r w:rsidR="007439E3" w:rsidRPr="009F190B">
        <w:rPr>
          <w:rFonts w:ascii="Arial" w:hAnsi="Arial" w:cs="Arial"/>
          <w:color w:val="000000"/>
          <w:kern w:val="0"/>
          <w:sz w:val="22"/>
          <w:szCs w:val="22"/>
          <w14:ligatures w14:val="none"/>
        </w:rPr>
        <w:t>cle</w:t>
      </w:r>
      <w:r w:rsidR="00606090" w:rsidRPr="009F190B">
        <w:rPr>
          <w:rFonts w:ascii="Arial" w:hAnsi="Arial" w:cs="Arial"/>
          <w:color w:val="000000"/>
          <w:kern w:val="0"/>
          <w:sz w:val="22"/>
          <w:szCs w:val="22"/>
          <w14:ligatures w14:val="none"/>
        </w:rPr>
        <w:t xml:space="preserve"> </w:t>
      </w:r>
      <w:r w:rsidR="003A62D6" w:rsidRPr="009F190B">
        <w:rPr>
          <w:rFonts w:ascii="Arial" w:hAnsi="Arial" w:cs="Arial"/>
          <w:color w:val="000000"/>
          <w:kern w:val="0"/>
          <w:sz w:val="22"/>
          <w:szCs w:val="22"/>
          <w14:ligatures w14:val="none"/>
        </w:rPr>
        <w:t>(</w:t>
      </w:r>
      <w:r w:rsidR="00392ED6" w:rsidRPr="009F190B">
        <w:rPr>
          <w:rFonts w:ascii="Arial" w:hAnsi="Arial" w:cs="Arial"/>
          <w:color w:val="000000"/>
          <w:kern w:val="0"/>
          <w:sz w:val="22"/>
          <w:szCs w:val="22"/>
          <w14:ligatures w14:val="none"/>
        </w:rPr>
        <w:t>19</w:t>
      </w:r>
      <w:r w:rsidR="00E67EA8" w:rsidRPr="009F190B">
        <w:rPr>
          <w:rFonts w:ascii="Arial" w:hAnsi="Arial" w:cs="Arial"/>
          <w:color w:val="000000"/>
          <w:kern w:val="0"/>
          <w:sz w:val="22"/>
          <w:szCs w:val="22"/>
          <w14:ligatures w14:val="none"/>
        </w:rPr>
        <w:t>88</w:t>
      </w:r>
      <w:r w:rsidR="00593C14" w:rsidRPr="009F190B">
        <w:rPr>
          <w:rFonts w:ascii="Arial" w:hAnsi="Arial" w:cs="Arial"/>
          <w:color w:val="000000"/>
          <w:kern w:val="0"/>
          <w:sz w:val="22"/>
          <w:szCs w:val="22"/>
          <w14:ligatures w14:val="none"/>
        </w:rPr>
        <w:t>,</w:t>
      </w:r>
      <w:r w:rsidR="008E3BC8" w:rsidRPr="009F190B">
        <w:rPr>
          <w:rFonts w:ascii="Arial" w:hAnsi="Arial" w:cs="Arial"/>
          <w:color w:val="000000"/>
          <w:kern w:val="0"/>
          <w:sz w:val="22"/>
          <w:szCs w:val="22"/>
          <w14:ligatures w14:val="none"/>
        </w:rPr>
        <w:t xml:space="preserve"> </w:t>
      </w:r>
      <w:r w:rsidR="009B5C05" w:rsidRPr="009F190B">
        <w:rPr>
          <w:rFonts w:ascii="Arial" w:hAnsi="Arial" w:cs="Arial"/>
          <w:color w:val="000000"/>
          <w:kern w:val="0"/>
          <w:sz w:val="22"/>
          <w:szCs w:val="22"/>
          <w14:ligatures w14:val="none"/>
        </w:rPr>
        <w:t>as cit</w:t>
      </w:r>
      <w:r w:rsidR="00E00191" w:rsidRPr="009F190B">
        <w:rPr>
          <w:rFonts w:ascii="Arial" w:hAnsi="Arial" w:cs="Arial"/>
          <w:color w:val="000000"/>
          <w:kern w:val="0"/>
          <w:sz w:val="22"/>
          <w:szCs w:val="22"/>
          <w14:ligatures w14:val="none"/>
        </w:rPr>
        <w:t>ed in jasper</w:t>
      </w:r>
      <w:r w:rsidR="000511E9" w:rsidRPr="009F190B">
        <w:rPr>
          <w:rFonts w:ascii="Arial" w:hAnsi="Arial" w:cs="Arial"/>
          <w:color w:val="000000"/>
          <w:kern w:val="0"/>
          <w:sz w:val="22"/>
          <w:szCs w:val="22"/>
          <w14:ligatures w14:val="none"/>
        </w:rPr>
        <w:t>,</w:t>
      </w:r>
      <w:r w:rsidR="00335783" w:rsidRPr="009F190B">
        <w:rPr>
          <w:rFonts w:ascii="Arial" w:hAnsi="Arial" w:cs="Arial"/>
          <w:color w:val="000000"/>
          <w:kern w:val="0"/>
          <w:sz w:val="22"/>
          <w:szCs w:val="22"/>
          <w14:ligatures w14:val="none"/>
        </w:rPr>
        <w:t xml:space="preserve"> 2013</w:t>
      </w:r>
      <w:r w:rsidR="00E34545" w:rsidRPr="009F190B">
        <w:rPr>
          <w:rFonts w:ascii="Arial" w:hAnsi="Arial" w:cs="Arial"/>
          <w:color w:val="000000"/>
          <w:kern w:val="0"/>
          <w:sz w:val="22"/>
          <w:szCs w:val="22"/>
          <w14:ligatures w14:val="none"/>
        </w:rPr>
        <w:t>)</w:t>
      </w:r>
      <w:r w:rsidR="00B95BD3" w:rsidRPr="009F190B">
        <w:rPr>
          <w:rFonts w:ascii="Arial" w:hAnsi="Arial" w:cs="Arial"/>
          <w:color w:val="000000"/>
          <w:kern w:val="0"/>
          <w:sz w:val="22"/>
          <w:szCs w:val="22"/>
          <w14:ligatures w14:val="none"/>
        </w:rPr>
        <w:t xml:space="preserve"> </w:t>
      </w:r>
      <w:r w:rsidR="003200C0" w:rsidRPr="00226379">
        <w:rPr>
          <w:rFonts w:ascii="Arial" w:hAnsi="Arial" w:cs="Arial"/>
          <w:color w:val="000000"/>
          <w:kern w:val="0"/>
          <w:sz w:val="22"/>
          <w:szCs w:val="22"/>
          <w14:ligatures w14:val="none"/>
        </w:rPr>
        <w:t>provides a clear structure for evaluating my experiences throughout this module.</w:t>
      </w:r>
    </w:p>
    <w:p w14:paraId="3896BAB8" w14:textId="1602B840" w:rsidR="00D5579B" w:rsidRPr="009F190B" w:rsidRDefault="0060710F" w:rsidP="009F190B">
      <w:pPr>
        <w:spacing w:after="0" w:line="360" w:lineRule="auto"/>
        <w:rPr>
          <w:rFonts w:ascii="Arial" w:hAnsi="Arial" w:cs="Arial"/>
          <w:color w:val="000000"/>
          <w:kern w:val="0"/>
          <w:sz w:val="22"/>
          <w:szCs w:val="22"/>
          <w14:ligatures w14:val="none"/>
        </w:rPr>
      </w:pPr>
      <w:r w:rsidRPr="009F190B">
        <w:rPr>
          <w:rFonts w:ascii="Arial" w:hAnsi="Arial" w:cs="Arial"/>
          <w:noProof/>
          <w:sz w:val="22"/>
          <w:szCs w:val="22"/>
        </w:rPr>
        <w:drawing>
          <wp:anchor distT="0" distB="0" distL="114300" distR="114300" simplePos="0" relativeHeight="251658240" behindDoc="0" locked="0" layoutInCell="1" allowOverlap="1" wp14:anchorId="769D047C" wp14:editId="528B5EC0">
            <wp:simplePos x="0" y="0"/>
            <wp:positionH relativeFrom="margin">
              <wp:posOffset>-127000</wp:posOffset>
            </wp:positionH>
            <wp:positionV relativeFrom="paragraph">
              <wp:posOffset>261620</wp:posOffset>
            </wp:positionV>
            <wp:extent cx="5600700" cy="2628900"/>
            <wp:effectExtent l="0" t="0" r="0" b="0"/>
            <wp:wrapSquare wrapText="bothSides"/>
            <wp:docPr id="612071535"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0700" cy="2628900"/>
                    </a:xfrm>
                    <a:prstGeom prst="rect">
                      <a:avLst/>
                    </a:prstGeom>
                    <a:noFill/>
                  </pic:spPr>
                </pic:pic>
              </a:graphicData>
            </a:graphic>
            <wp14:sizeRelH relativeFrom="margin">
              <wp14:pctWidth>0</wp14:pctWidth>
            </wp14:sizeRelH>
            <wp14:sizeRelV relativeFrom="margin">
              <wp14:pctHeight>0</wp14:pctHeight>
            </wp14:sizeRelV>
          </wp:anchor>
        </w:drawing>
      </w:r>
      <w:r w:rsidR="00D5579B" w:rsidRPr="009F190B">
        <w:rPr>
          <w:rFonts w:ascii="Arial" w:hAnsi="Arial" w:cs="Arial"/>
          <w:color w:val="000000"/>
          <w:kern w:val="0"/>
          <w:sz w:val="22"/>
          <w:szCs w:val="22"/>
          <w14:ligatures w14:val="none"/>
        </w:rPr>
        <w:t> </w:t>
      </w:r>
    </w:p>
    <w:p w14:paraId="6BEC7F75" w14:textId="02684731" w:rsidR="00D5579B" w:rsidRPr="009F190B" w:rsidRDefault="00F27BB4"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xml:space="preserve"> </w:t>
      </w:r>
    </w:p>
    <w:p w14:paraId="2CE33BDB" w14:textId="75250A4A" w:rsidR="00D5579B" w:rsidRDefault="0060710F" w:rsidP="009F190B">
      <w:pPr>
        <w:spacing w:after="0" w:line="360" w:lineRule="auto"/>
        <w:rPr>
          <w:rFonts w:ascii="Arial" w:hAnsi="Arial" w:cs="Arial"/>
          <w:b/>
          <w:color w:val="000000"/>
          <w:kern w:val="0"/>
          <w:sz w:val="22"/>
          <w:szCs w:val="22"/>
          <w14:ligatures w14:val="none"/>
        </w:rPr>
      </w:pPr>
      <w:r w:rsidRPr="009F190B">
        <w:rPr>
          <w:rFonts w:ascii="Arial" w:hAnsi="Arial" w:cs="Arial"/>
          <w:noProof/>
          <w:kern w:val="0"/>
          <w:sz w:val="22"/>
          <w:szCs w:val="22"/>
          <w:lang w:val="en-US"/>
          <w14:ligatures w14:val="none"/>
        </w:rPr>
        <mc:AlternateContent>
          <mc:Choice Requires="wps">
            <w:drawing>
              <wp:anchor distT="0" distB="0" distL="114300" distR="114300" simplePos="0" relativeHeight="251658241" behindDoc="0" locked="0" layoutInCell="1" allowOverlap="1" wp14:anchorId="4EFE6680" wp14:editId="0D350760">
                <wp:simplePos x="0" y="0"/>
                <wp:positionH relativeFrom="margin">
                  <wp:posOffset>-311150</wp:posOffset>
                </wp:positionH>
                <wp:positionV relativeFrom="paragraph">
                  <wp:posOffset>106680</wp:posOffset>
                </wp:positionV>
                <wp:extent cx="3790950" cy="431800"/>
                <wp:effectExtent l="0" t="0" r="19050" b="25400"/>
                <wp:wrapNone/>
                <wp:docPr id="313257117" name="Text Box 2"/>
                <wp:cNvGraphicFramePr/>
                <a:graphic xmlns:a="http://schemas.openxmlformats.org/drawingml/2006/main">
                  <a:graphicData uri="http://schemas.microsoft.com/office/word/2010/wordprocessingShape">
                    <wps:wsp>
                      <wps:cNvSpPr txBox="1"/>
                      <wps:spPr>
                        <a:xfrm>
                          <a:off x="0" y="0"/>
                          <a:ext cx="3790950" cy="431800"/>
                        </a:xfrm>
                        <a:prstGeom prst="rect">
                          <a:avLst/>
                        </a:prstGeom>
                        <a:solidFill>
                          <a:schemeClr val="lt1"/>
                        </a:solidFill>
                        <a:ln w="6350">
                          <a:solidFill>
                            <a:prstClr val="black"/>
                          </a:solidFill>
                        </a:ln>
                      </wps:spPr>
                      <wps:txbx>
                        <w:txbxContent>
                          <w:p w14:paraId="44F21B95" w14:textId="77777777" w:rsidR="00E828FC" w:rsidRPr="0065082A" w:rsidRDefault="00E828FC">
                            <w:r w:rsidRPr="0065082A">
                              <w:t xml:space="preserve">Figure 1: The Gibb’s reflective cycle (Jasper, 2013).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FE6680" id="_x0000_t202" coordsize="21600,21600" o:spt="202" path="m,l,21600r21600,l21600,xe">
                <v:stroke joinstyle="miter"/>
                <v:path gradientshapeok="t" o:connecttype="rect"/>
              </v:shapetype>
              <v:shape id="Text Box 2" o:spid="_x0000_s1026" type="#_x0000_t202" style="position:absolute;margin-left:-24.5pt;margin-top:8.4pt;width:298.5pt;height:34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" fillcolor="white [3201]" strokeweight=".5pt">
                <v:textbox>
                  <w:txbxContent>
                    <w:p w14:paraId="44F21B95" w14:textId="77777777" w:rsidR="00E828FC" w:rsidRPr="0065082A" w:rsidRDefault="00E828FC">
                      <w:r w:rsidRPr="0065082A">
                        <w:t xml:space="preserve">Figure 1: The Gibb’s reflective cycle (Jasper, 2013). </w:t>
                      </w:r>
                    </w:p>
                  </w:txbxContent>
                </v:textbox>
                <w10:wrap anchorx="margin"/>
              </v:shape>
            </w:pict>
          </mc:Fallback>
        </mc:AlternateContent>
      </w:r>
    </w:p>
    <w:p w14:paraId="7043B088" w14:textId="77777777" w:rsidR="0060710F" w:rsidRDefault="0060710F" w:rsidP="00226379">
      <w:pPr>
        <w:spacing w:after="0" w:line="360" w:lineRule="auto"/>
        <w:rPr>
          <w:rFonts w:ascii="Arial" w:hAnsi="Arial" w:cs="Arial"/>
          <w:b/>
          <w:color w:val="000000"/>
          <w:kern w:val="0"/>
          <w:sz w:val="22"/>
          <w:szCs w:val="22"/>
          <w14:ligatures w14:val="none"/>
        </w:rPr>
      </w:pPr>
    </w:p>
    <w:p w14:paraId="543653AA" w14:textId="77777777" w:rsidR="0060710F" w:rsidRDefault="0060710F" w:rsidP="00226379">
      <w:pPr>
        <w:spacing w:after="0" w:line="360" w:lineRule="auto"/>
        <w:rPr>
          <w:rFonts w:ascii="Arial" w:hAnsi="Arial" w:cs="Arial"/>
          <w:b/>
          <w:color w:val="000000"/>
          <w:kern w:val="0"/>
          <w:sz w:val="22"/>
          <w:szCs w:val="22"/>
          <w14:ligatures w14:val="none"/>
        </w:rPr>
      </w:pPr>
    </w:p>
    <w:p w14:paraId="6E6EDE48" w14:textId="4959D72C" w:rsidR="00D5579B" w:rsidRDefault="00D5579B" w:rsidP="009F190B">
      <w:pPr>
        <w:spacing w:after="0" w:line="360" w:lineRule="auto"/>
        <w:rPr>
          <w:rFonts w:ascii="Arial" w:hAnsi="Arial" w:cs="Arial"/>
          <w:b/>
          <w:color w:val="000000"/>
          <w:kern w:val="0"/>
          <w:sz w:val="22"/>
          <w:szCs w:val="22"/>
          <w14:ligatures w14:val="none"/>
        </w:rPr>
      </w:pPr>
    </w:p>
    <w:p w14:paraId="72E53B7B" w14:textId="77777777" w:rsidR="00226379" w:rsidRDefault="00226379" w:rsidP="00226379">
      <w:pPr>
        <w:spacing w:after="0" w:line="360" w:lineRule="auto"/>
        <w:rPr>
          <w:rFonts w:ascii="Arial" w:hAnsi="Arial" w:cs="Arial"/>
          <w:b/>
          <w:color w:val="000000"/>
          <w:kern w:val="0"/>
          <w:sz w:val="22"/>
          <w:szCs w:val="22"/>
          <w14:ligatures w14:val="none"/>
        </w:rPr>
      </w:pPr>
    </w:p>
    <w:p w14:paraId="5F27DB69" w14:textId="77777777" w:rsidR="00226379" w:rsidRPr="00EE3B0A" w:rsidRDefault="00226379" w:rsidP="00226379">
      <w:pPr>
        <w:spacing w:after="0" w:line="360" w:lineRule="auto"/>
        <w:rPr>
          <w:rFonts w:ascii="Arial" w:hAnsi="Arial" w:cs="Arial"/>
          <w:b/>
          <w:bCs/>
          <w:color w:val="000000"/>
          <w:kern w:val="0"/>
          <w:sz w:val="22"/>
          <w:szCs w:val="22"/>
          <w14:ligatures w14:val="none"/>
        </w:rPr>
      </w:pPr>
      <w:r w:rsidRPr="00EE3B0A">
        <w:rPr>
          <w:rFonts w:ascii="Arial" w:hAnsi="Arial" w:cs="Arial"/>
          <w:b/>
          <w:bCs/>
          <w:color w:val="000000"/>
          <w:kern w:val="0"/>
          <w:sz w:val="22"/>
          <w:szCs w:val="22"/>
          <w14:ligatures w14:val="none"/>
        </w:rPr>
        <w:t>Description &amp; Feelings:</w:t>
      </w:r>
    </w:p>
    <w:p w14:paraId="17194368" w14:textId="77777777" w:rsidR="00226379" w:rsidRPr="00226379" w:rsidRDefault="00226379" w:rsidP="00226379">
      <w:pPr>
        <w:spacing w:after="0" w:line="360" w:lineRule="auto"/>
        <w:rPr>
          <w:rFonts w:ascii="Arial" w:hAnsi="Arial" w:cs="Arial"/>
          <w:color w:val="000000"/>
          <w:kern w:val="0"/>
          <w:sz w:val="22"/>
          <w:szCs w:val="22"/>
          <w14:ligatures w14:val="none"/>
        </w:rPr>
      </w:pPr>
      <w:r w:rsidRPr="00226379">
        <w:rPr>
          <w:rFonts w:ascii="Arial" w:hAnsi="Arial" w:cs="Arial"/>
          <w:color w:val="000000"/>
          <w:kern w:val="0"/>
          <w:sz w:val="22"/>
          <w:szCs w:val="22"/>
          <w14:ligatures w14:val="none"/>
        </w:rPr>
        <w:t xml:space="preserve">During the module, I engaged in activities that </w:t>
      </w:r>
      <w:bookmarkStart w:id="31" w:name="_Int_xOyJMC3M"/>
      <w:r w:rsidRPr="00226379">
        <w:rPr>
          <w:rFonts w:ascii="Arial" w:hAnsi="Arial" w:cs="Arial"/>
          <w:color w:val="000000"/>
          <w:kern w:val="0"/>
          <w:sz w:val="22"/>
          <w:szCs w:val="22"/>
          <w14:ligatures w14:val="none"/>
        </w:rPr>
        <w:t>required</w:t>
      </w:r>
      <w:bookmarkEnd w:id="31"/>
      <w:r w:rsidRPr="00226379">
        <w:rPr>
          <w:rFonts w:ascii="Arial" w:hAnsi="Arial" w:cs="Arial"/>
          <w:color w:val="000000"/>
          <w:kern w:val="0"/>
          <w:sz w:val="22"/>
          <w:szCs w:val="22"/>
          <w14:ligatures w14:val="none"/>
        </w:rPr>
        <w:t xml:space="preserve"> project planning, leadership, communication, and change management in care settings. Initially, I felt confident in my organisational skills but uncertain about applying leadership theories in practice. I also felt challenged when coordinating group tasks, as balancing different perspectives required careful communication.</w:t>
      </w:r>
    </w:p>
    <w:p w14:paraId="3F3BB4B6" w14:textId="77777777" w:rsidR="00226379" w:rsidRPr="00226379" w:rsidRDefault="00226379" w:rsidP="00226379">
      <w:pPr>
        <w:spacing w:after="0" w:line="360" w:lineRule="auto"/>
        <w:rPr>
          <w:rFonts w:ascii="Arial" w:hAnsi="Arial" w:cs="Arial"/>
          <w:color w:val="000000"/>
          <w:kern w:val="0"/>
          <w:sz w:val="22"/>
          <w:szCs w:val="22"/>
          <w14:ligatures w14:val="none"/>
        </w:rPr>
      </w:pPr>
    </w:p>
    <w:p w14:paraId="70909257" w14:textId="77777777" w:rsidR="00226379" w:rsidRPr="00EE3B0A" w:rsidRDefault="00226379" w:rsidP="00226379">
      <w:pPr>
        <w:spacing w:after="0" w:line="360" w:lineRule="auto"/>
        <w:rPr>
          <w:rFonts w:ascii="Arial" w:hAnsi="Arial" w:cs="Arial"/>
          <w:b/>
          <w:bCs/>
          <w:color w:val="000000"/>
          <w:kern w:val="0"/>
          <w:sz w:val="22"/>
          <w:szCs w:val="22"/>
          <w14:ligatures w14:val="none"/>
        </w:rPr>
      </w:pPr>
      <w:r w:rsidRPr="00EE3B0A">
        <w:rPr>
          <w:rFonts w:ascii="Arial" w:hAnsi="Arial" w:cs="Arial"/>
          <w:b/>
          <w:bCs/>
          <w:color w:val="000000"/>
          <w:kern w:val="0"/>
          <w:sz w:val="22"/>
          <w:szCs w:val="22"/>
          <w14:ligatures w14:val="none"/>
        </w:rPr>
        <w:t>Evaluation &amp; Analysis:</w:t>
      </w:r>
    </w:p>
    <w:p w14:paraId="754B06D8" w14:textId="77777777" w:rsidR="00226379" w:rsidRPr="00226379" w:rsidRDefault="00226379" w:rsidP="00226379">
      <w:pPr>
        <w:spacing w:after="0" w:line="360" w:lineRule="auto"/>
        <w:rPr>
          <w:rFonts w:ascii="Arial" w:hAnsi="Arial" w:cs="Arial"/>
          <w:color w:val="000000"/>
          <w:kern w:val="0"/>
          <w:sz w:val="22"/>
          <w:szCs w:val="22"/>
          <w14:ligatures w14:val="none"/>
        </w:rPr>
      </w:pPr>
      <w:r w:rsidRPr="00226379">
        <w:rPr>
          <w:rFonts w:ascii="Arial" w:hAnsi="Arial" w:cs="Arial"/>
          <w:color w:val="000000"/>
          <w:kern w:val="0"/>
          <w:sz w:val="22"/>
          <w:szCs w:val="22"/>
          <w14:ligatures w14:val="none"/>
        </w:rPr>
        <w:t>As the module progressed, I recognised strengths in analytical thinking and planning, particularly when developing project timelines and evaluating service improvements. However, Gibbs’ model encouraged me to examine areas of weakness, such as hesitancy in decision-making during group work. Using concepts from leadership and change theory helped me understand that effective practice relies on adaptability and reflective thinking (Northouse, 2021). I also learnt the importance of communication for achieving shared goals, aligning with literature emphasising collaborative practice in health and social care (Bate &amp; Robert, 2016).</w:t>
      </w:r>
    </w:p>
    <w:p w14:paraId="5A52743E" w14:textId="77777777" w:rsidR="00226379" w:rsidRPr="00226379" w:rsidRDefault="00226379" w:rsidP="00226379">
      <w:pPr>
        <w:spacing w:after="0" w:line="360" w:lineRule="auto"/>
        <w:rPr>
          <w:rFonts w:ascii="Arial" w:hAnsi="Arial" w:cs="Arial"/>
          <w:color w:val="000000"/>
          <w:kern w:val="0"/>
          <w:sz w:val="22"/>
          <w:szCs w:val="22"/>
          <w14:ligatures w14:val="none"/>
        </w:rPr>
      </w:pPr>
    </w:p>
    <w:p w14:paraId="28425E65" w14:textId="77777777" w:rsidR="00226379" w:rsidRPr="00EE3B0A" w:rsidRDefault="00226379" w:rsidP="00226379">
      <w:pPr>
        <w:spacing w:after="0" w:line="360" w:lineRule="auto"/>
        <w:rPr>
          <w:rFonts w:ascii="Arial" w:hAnsi="Arial" w:cs="Arial"/>
          <w:b/>
          <w:bCs/>
          <w:color w:val="000000"/>
          <w:kern w:val="0"/>
          <w:sz w:val="22"/>
          <w:szCs w:val="22"/>
          <w14:ligatures w14:val="none"/>
        </w:rPr>
      </w:pPr>
      <w:r w:rsidRPr="00EE3B0A">
        <w:rPr>
          <w:rFonts w:ascii="Arial" w:hAnsi="Arial" w:cs="Arial"/>
          <w:b/>
          <w:bCs/>
          <w:color w:val="000000"/>
          <w:kern w:val="0"/>
          <w:sz w:val="22"/>
          <w:szCs w:val="22"/>
          <w14:ligatures w14:val="none"/>
        </w:rPr>
        <w:t>Conclusion:</w:t>
      </w:r>
    </w:p>
    <w:p w14:paraId="152C0370" w14:textId="77777777" w:rsidR="00226379" w:rsidRPr="00226379" w:rsidRDefault="00226379" w:rsidP="00226379">
      <w:pPr>
        <w:spacing w:after="0" w:line="360" w:lineRule="auto"/>
        <w:rPr>
          <w:rFonts w:ascii="Arial" w:hAnsi="Arial" w:cs="Arial"/>
          <w:color w:val="000000"/>
          <w:kern w:val="0"/>
          <w:sz w:val="22"/>
          <w:szCs w:val="22"/>
          <w14:ligatures w14:val="none"/>
        </w:rPr>
      </w:pPr>
      <w:r w:rsidRPr="00226379">
        <w:rPr>
          <w:rFonts w:ascii="Arial" w:hAnsi="Arial" w:cs="Arial"/>
          <w:color w:val="000000"/>
          <w:kern w:val="0"/>
          <w:sz w:val="22"/>
          <w:szCs w:val="22"/>
          <w14:ligatures w14:val="none"/>
        </w:rPr>
        <w:t>Reflecting through Gibbs’ cycle highlighted that I have grown in confidence and developed a more proactive approach to leadership and change management. I now recognise the value of critical reflection in improving professional competence.</w:t>
      </w:r>
    </w:p>
    <w:p w14:paraId="548CA2BF" w14:textId="77777777" w:rsidR="00226379" w:rsidRPr="00226379" w:rsidRDefault="00226379" w:rsidP="00226379">
      <w:pPr>
        <w:spacing w:after="0" w:line="360" w:lineRule="auto"/>
        <w:rPr>
          <w:rFonts w:ascii="Arial" w:hAnsi="Arial" w:cs="Arial"/>
          <w:color w:val="000000"/>
          <w:kern w:val="0"/>
          <w:sz w:val="22"/>
          <w:szCs w:val="22"/>
          <w14:ligatures w14:val="none"/>
        </w:rPr>
      </w:pPr>
    </w:p>
    <w:p w14:paraId="324C6908" w14:textId="77777777" w:rsidR="00226379" w:rsidRPr="00EE3B0A" w:rsidRDefault="00226379" w:rsidP="00226379">
      <w:pPr>
        <w:spacing w:after="0" w:line="360" w:lineRule="auto"/>
        <w:rPr>
          <w:rFonts w:ascii="Arial" w:hAnsi="Arial" w:cs="Arial"/>
          <w:b/>
          <w:bCs/>
          <w:color w:val="000000"/>
          <w:kern w:val="0"/>
          <w:sz w:val="22"/>
          <w:szCs w:val="22"/>
          <w14:ligatures w14:val="none"/>
        </w:rPr>
      </w:pPr>
      <w:r w:rsidRPr="00EE3B0A">
        <w:rPr>
          <w:rFonts w:ascii="Arial" w:hAnsi="Arial" w:cs="Arial"/>
          <w:b/>
          <w:bCs/>
          <w:color w:val="000000"/>
          <w:kern w:val="0"/>
          <w:sz w:val="22"/>
          <w:szCs w:val="22"/>
          <w14:ligatures w14:val="none"/>
        </w:rPr>
        <w:t>Action Plan:</w:t>
      </w:r>
    </w:p>
    <w:p w14:paraId="3866241C" w14:textId="77777777" w:rsidR="00226379" w:rsidRPr="00226379" w:rsidRDefault="00226379" w:rsidP="00226379">
      <w:pPr>
        <w:spacing w:after="0" w:line="360" w:lineRule="auto"/>
        <w:rPr>
          <w:rFonts w:ascii="Arial" w:hAnsi="Arial" w:cs="Arial"/>
          <w:color w:val="000000"/>
          <w:kern w:val="0"/>
          <w:sz w:val="22"/>
          <w:szCs w:val="22"/>
          <w14:ligatures w14:val="none"/>
        </w:rPr>
      </w:pPr>
      <w:r w:rsidRPr="00226379">
        <w:rPr>
          <w:rFonts w:ascii="Arial" w:hAnsi="Arial" w:cs="Arial"/>
          <w:color w:val="000000"/>
          <w:kern w:val="0"/>
          <w:sz w:val="22"/>
          <w:szCs w:val="22"/>
          <w14:ligatures w14:val="none"/>
        </w:rPr>
        <w:t>Going forward, I aim to strengthen my leadership skills by seeking opportunities to lead small projects and practising clearer communication strategies. I will continue using structured reflection to refine my practice and ensure continuous development, particularly when managing change within care environments.</w:t>
      </w:r>
    </w:p>
    <w:p w14:paraId="41841599" w14:textId="77777777" w:rsidR="00226379" w:rsidRPr="00226379" w:rsidRDefault="00226379" w:rsidP="00226379">
      <w:pPr>
        <w:spacing w:after="0" w:line="360" w:lineRule="auto"/>
        <w:rPr>
          <w:rFonts w:ascii="Arial" w:hAnsi="Arial" w:cs="Arial"/>
          <w:color w:val="000000"/>
          <w:kern w:val="0"/>
          <w:sz w:val="22"/>
          <w:szCs w:val="22"/>
          <w14:ligatures w14:val="none"/>
        </w:rPr>
      </w:pPr>
    </w:p>
    <w:p w14:paraId="033D56BE" w14:textId="5A101D95" w:rsidR="00226379" w:rsidRPr="00226379" w:rsidRDefault="00226379" w:rsidP="00226379">
      <w:pPr>
        <w:spacing w:after="0" w:line="360" w:lineRule="auto"/>
        <w:rPr>
          <w:rFonts w:ascii="Arial" w:hAnsi="Arial" w:cs="Arial"/>
          <w:color w:val="000000"/>
          <w:kern w:val="0"/>
          <w:sz w:val="22"/>
          <w:szCs w:val="22"/>
          <w14:ligatures w14:val="none"/>
        </w:rPr>
      </w:pPr>
    </w:p>
    <w:p w14:paraId="6335676D" w14:textId="77777777" w:rsidR="00226379" w:rsidRPr="00226379" w:rsidRDefault="00226379" w:rsidP="00226379">
      <w:pPr>
        <w:spacing w:after="0" w:line="360" w:lineRule="auto"/>
        <w:rPr>
          <w:rFonts w:ascii="Arial" w:hAnsi="Arial" w:cs="Arial"/>
          <w:color w:val="000000"/>
          <w:kern w:val="0"/>
          <w:sz w:val="22"/>
          <w:szCs w:val="22"/>
          <w14:ligatures w14:val="none"/>
        </w:rPr>
      </w:pPr>
    </w:p>
    <w:p w14:paraId="52C803C2"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1BBC2826"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34BFAC8D"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42CA2AFC"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06253AAD"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4AB41764"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5B6C0F42"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132B0ACE"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3EB3C578"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79C46821"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4BA89C65"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64E2DCD0"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5E4815B4"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4BDEC2C2"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79C0A8F8"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1C82CC38"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3C203EDB"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06E12B18"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128FBD53"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62F9CCDD"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032DF6CC" w14:textId="77777777" w:rsidR="009C6459" w:rsidRPr="009F190B" w:rsidRDefault="009C6459" w:rsidP="009F190B">
      <w:pPr>
        <w:spacing w:after="0" w:line="360" w:lineRule="auto"/>
        <w:rPr>
          <w:rFonts w:ascii="Arial" w:hAnsi="Arial" w:cs="Arial"/>
          <w:color w:val="000000"/>
          <w:kern w:val="0"/>
          <w:sz w:val="22"/>
          <w:szCs w:val="22"/>
          <w14:ligatures w14:val="none"/>
        </w:rPr>
      </w:pPr>
    </w:p>
    <w:p w14:paraId="39258789" w14:textId="7964E765" w:rsidR="00D5579B" w:rsidRPr="009C5AC5" w:rsidRDefault="00D5579B" w:rsidP="009F190B">
      <w:pPr>
        <w:spacing w:after="0" w:line="360" w:lineRule="auto"/>
        <w:rPr>
          <w:rFonts w:ascii="Arial" w:hAnsi="Arial" w:cs="Arial"/>
          <w:b/>
          <w:color w:val="000000"/>
          <w:kern w:val="0"/>
          <w:sz w:val="22"/>
          <w:szCs w:val="22"/>
          <w14:ligatures w14:val="none"/>
        </w:rPr>
      </w:pPr>
      <w:r w:rsidRPr="009C5AC5">
        <w:rPr>
          <w:rFonts w:ascii="Arial" w:hAnsi="Arial" w:cs="Arial"/>
          <w:b/>
          <w:color w:val="000000"/>
          <w:kern w:val="0"/>
          <w:sz w:val="22"/>
          <w:szCs w:val="22"/>
          <w14:ligatures w14:val="none"/>
        </w:rPr>
        <w:t xml:space="preserve">Reference </w:t>
      </w:r>
    </w:p>
    <w:p w14:paraId="35B87AC3" w14:textId="77777777"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p>
    <w:p w14:paraId="014A49DC" w14:textId="77777777"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p>
    <w:p w14:paraId="61CDD98D" w14:textId="77777777" w:rsidR="003C14B8" w:rsidRPr="003C14B8" w:rsidRDefault="00D5579B">
      <w:pPr>
        <w:spacing w:after="0" w:line="360" w:lineRule="auto"/>
        <w:rPr>
          <w:rFonts w:ascii="Arial" w:hAnsi="Arial" w:cs="Arial"/>
          <w:color w:val="111111"/>
          <w:kern w:val="0"/>
          <w:sz w:val="22"/>
          <w:szCs w:val="22"/>
          <w14:ligatures w14:val="none"/>
        </w:rPr>
      </w:pPr>
      <w:r w:rsidRPr="009F190B">
        <w:rPr>
          <w:rFonts w:ascii="Arial" w:hAnsi="Arial" w:cs="Arial"/>
          <w:color w:val="000000"/>
          <w:kern w:val="0"/>
          <w:sz w:val="22"/>
          <w:szCs w:val="22"/>
          <w14:ligatures w14:val="none"/>
        </w:rPr>
        <w:t> </w:t>
      </w:r>
      <w:r w:rsidR="003C14B8" w:rsidRPr="003C14B8">
        <w:rPr>
          <w:rFonts w:ascii="Arial" w:hAnsi="Arial" w:cs="Arial"/>
          <w:color w:val="111111"/>
          <w:kern w:val="0"/>
          <w:sz w:val="22"/>
          <w:szCs w:val="22"/>
          <w14:ligatures w14:val="none"/>
        </w:rPr>
        <w:t xml:space="preserve">Gibbs, G. (1988). </w:t>
      </w:r>
      <w:r w:rsidR="003C14B8" w:rsidRPr="003C14B8">
        <w:rPr>
          <w:rFonts w:ascii="Arial" w:hAnsi="Arial" w:cs="Arial"/>
          <w:i/>
          <w:iCs/>
          <w:color w:val="111111"/>
          <w:kern w:val="0"/>
          <w:sz w:val="22"/>
          <w:szCs w:val="22"/>
          <w14:ligatures w14:val="none"/>
        </w:rPr>
        <w:t>Learning by Doing: A Guide to Teaching and Learning Methods</w:t>
      </w:r>
      <w:r w:rsidR="003C14B8" w:rsidRPr="003C14B8">
        <w:rPr>
          <w:rFonts w:ascii="Arial" w:hAnsi="Arial" w:cs="Arial"/>
          <w:color w:val="111111"/>
          <w:kern w:val="0"/>
          <w:sz w:val="22"/>
          <w:szCs w:val="22"/>
          <w14:ligatures w14:val="none"/>
        </w:rPr>
        <w:t>. Oxford: Oxford Polytechnic.</w:t>
      </w:r>
    </w:p>
    <w:p w14:paraId="311FD5C2" w14:textId="77777777" w:rsidR="003C14B8" w:rsidRPr="003C14B8" w:rsidRDefault="003C14B8" w:rsidP="003C14B8">
      <w:pPr>
        <w:spacing w:line="360" w:lineRule="auto"/>
        <w:rPr>
          <w:rFonts w:ascii="Arial" w:eastAsia="Arial Nova" w:hAnsi="Arial" w:cs="Arial"/>
          <w:i/>
          <w:iCs/>
          <w:color w:val="000000" w:themeColor="text1"/>
          <w:kern w:val="0"/>
          <w:sz w:val="22"/>
          <w:szCs w:val="22"/>
          <w:lang w:val="en-US" w:eastAsia="ja-JP"/>
          <w14:ligatures w14:val="none"/>
        </w:rPr>
      </w:pPr>
    </w:p>
    <w:p w14:paraId="2D583DA8" w14:textId="77777777" w:rsidR="003C14B8" w:rsidRDefault="003C14B8" w:rsidP="003C14B8">
      <w:pPr>
        <w:spacing w:after="0" w:line="360" w:lineRule="auto"/>
        <w:rPr>
          <w:rFonts w:ascii="Arial" w:hAnsi="Arial" w:cs="Arial"/>
          <w:color w:val="111111"/>
          <w:kern w:val="0"/>
          <w:sz w:val="22"/>
          <w:szCs w:val="22"/>
          <w:lang w:val="en-US"/>
          <w14:ligatures w14:val="none"/>
        </w:rPr>
      </w:pPr>
      <w:r w:rsidRPr="003C14B8">
        <w:rPr>
          <w:rFonts w:ascii="Arial" w:hAnsi="Arial" w:cs="Arial"/>
          <w:color w:val="111111"/>
          <w:kern w:val="0"/>
          <w:sz w:val="22"/>
          <w:szCs w:val="22"/>
          <w:lang w:val="en-US"/>
          <w14:ligatures w14:val="none"/>
        </w:rPr>
        <w:t xml:space="preserve">Jasper, M. (2013) </w:t>
      </w:r>
      <w:r w:rsidRPr="003C14B8">
        <w:rPr>
          <w:rFonts w:ascii="Arial" w:hAnsi="Arial" w:cs="Arial"/>
          <w:i/>
          <w:iCs/>
          <w:color w:val="111111"/>
          <w:kern w:val="0"/>
          <w:sz w:val="22"/>
          <w:szCs w:val="22"/>
          <w:lang w:val="en-US"/>
          <w14:ligatures w14:val="none"/>
        </w:rPr>
        <w:t>Beginning reflective practice</w:t>
      </w:r>
      <w:r w:rsidRPr="003C14B8">
        <w:rPr>
          <w:rFonts w:ascii="Arial" w:hAnsi="Arial" w:cs="Arial"/>
          <w:color w:val="111111"/>
          <w:kern w:val="0"/>
          <w:sz w:val="22"/>
          <w:szCs w:val="22"/>
          <w:lang w:val="en-US"/>
          <w14:ligatures w14:val="none"/>
        </w:rPr>
        <w:t>. 2nd end. Andover: Cengage Learning.</w:t>
      </w:r>
    </w:p>
    <w:p w14:paraId="53DD1FDB" w14:textId="77777777" w:rsidR="00F279C3" w:rsidRPr="003C14B8" w:rsidRDefault="00F279C3" w:rsidP="003C14B8">
      <w:pPr>
        <w:spacing w:after="0" w:line="360" w:lineRule="auto"/>
        <w:rPr>
          <w:rFonts w:ascii="Arial" w:hAnsi="Arial" w:cs="Arial"/>
          <w:color w:val="111111"/>
          <w:kern w:val="0"/>
          <w:sz w:val="22"/>
          <w:szCs w:val="22"/>
          <w:lang w:val="en-US"/>
          <w14:ligatures w14:val="none"/>
        </w:rPr>
      </w:pPr>
    </w:p>
    <w:p w14:paraId="2D422921" w14:textId="77777777" w:rsidR="003C14B8" w:rsidRDefault="003C14B8" w:rsidP="003C14B8">
      <w:pPr>
        <w:spacing w:line="360" w:lineRule="auto"/>
        <w:rPr>
          <w:rFonts w:ascii="Arial" w:eastAsia="Times New Roman" w:hAnsi="Arial" w:cs="Arial"/>
          <w:color w:val="222222"/>
          <w:kern w:val="0"/>
          <w:sz w:val="22"/>
          <w:szCs w:val="22"/>
          <w:shd w:val="clear" w:color="auto" w:fill="FFFFFF"/>
          <w:lang w:val="en-US" w:eastAsia="ja-JP"/>
          <w14:ligatures w14:val="none"/>
        </w:rPr>
      </w:pPr>
      <w:r w:rsidRPr="003C14B8">
        <w:rPr>
          <w:rFonts w:ascii="Arial" w:eastAsia="Times New Roman" w:hAnsi="Arial" w:cs="Arial"/>
          <w:color w:val="222222"/>
          <w:kern w:val="0"/>
          <w:sz w:val="22"/>
          <w:szCs w:val="22"/>
          <w:shd w:val="clear" w:color="auto" w:fill="FFFFFF"/>
          <w:lang w:val="en-US" w:eastAsia="ja-JP"/>
          <w14:ligatures w14:val="none"/>
        </w:rPr>
        <w:t>Brookfield, S.D., 2017. </w:t>
      </w:r>
      <w:r w:rsidRPr="003C14B8">
        <w:rPr>
          <w:rFonts w:ascii="Arial" w:eastAsia="Times New Roman" w:hAnsi="Arial" w:cs="Arial"/>
          <w:i/>
          <w:iCs/>
          <w:color w:val="222222"/>
          <w:kern w:val="0"/>
          <w:sz w:val="22"/>
          <w:szCs w:val="22"/>
          <w:lang w:val="en-US" w:eastAsia="ja-JP"/>
          <w14:ligatures w14:val="none"/>
        </w:rPr>
        <w:t>Becoming a critically reflective teacher</w:t>
      </w:r>
      <w:r w:rsidRPr="003C14B8">
        <w:rPr>
          <w:rFonts w:ascii="Arial" w:eastAsia="Times New Roman" w:hAnsi="Arial" w:cs="Arial"/>
          <w:color w:val="222222"/>
          <w:kern w:val="0"/>
          <w:sz w:val="22"/>
          <w:szCs w:val="22"/>
          <w:shd w:val="clear" w:color="auto" w:fill="FFFFFF"/>
          <w:lang w:val="en-US" w:eastAsia="ja-JP"/>
          <w14:ligatures w14:val="none"/>
        </w:rPr>
        <w:t>. John Wiley &amp; Sons.</w:t>
      </w:r>
    </w:p>
    <w:p w14:paraId="7B5E4CE2" w14:textId="77777777" w:rsidR="001804B5" w:rsidRPr="001804B5" w:rsidRDefault="001804B5" w:rsidP="001804B5">
      <w:pPr>
        <w:spacing w:line="360" w:lineRule="auto"/>
        <w:rPr>
          <w:rFonts w:ascii="Arial" w:eastAsia="Arial Nova" w:hAnsi="Arial" w:cs="Arial"/>
          <w:i/>
          <w:iCs/>
          <w:color w:val="000000" w:themeColor="text1"/>
          <w:kern w:val="0"/>
          <w:sz w:val="22"/>
          <w:szCs w:val="22"/>
          <w:lang w:val="en-US" w:eastAsia="ja-JP"/>
          <w14:ligatures w14:val="none"/>
        </w:rPr>
      </w:pPr>
    </w:p>
    <w:p w14:paraId="5E309B52" w14:textId="77777777" w:rsidR="003C14B8" w:rsidRPr="003C14B8" w:rsidRDefault="003C14B8" w:rsidP="003C14B8">
      <w:pPr>
        <w:spacing w:after="0" w:line="360" w:lineRule="auto"/>
        <w:rPr>
          <w:rFonts w:ascii="Arial" w:hAnsi="Arial" w:cs="Arial"/>
          <w:color w:val="111111"/>
          <w:kern w:val="0"/>
          <w:sz w:val="22"/>
          <w:szCs w:val="22"/>
          <w14:ligatures w14:val="none"/>
        </w:rPr>
      </w:pPr>
      <w:r w:rsidRPr="003C14B8">
        <w:rPr>
          <w:rFonts w:ascii="Arial" w:hAnsi="Arial" w:cs="Arial"/>
          <w:color w:val="111111"/>
          <w:kern w:val="0"/>
          <w:sz w:val="22"/>
          <w:szCs w:val="22"/>
          <w14:ligatures w14:val="none"/>
        </w:rPr>
        <w:t xml:space="preserve">Lewin, K. (1951) </w:t>
      </w:r>
      <w:r w:rsidRPr="003C14B8">
        <w:rPr>
          <w:rFonts w:ascii="Arial" w:hAnsi="Arial" w:cs="Arial"/>
          <w:i/>
          <w:iCs/>
          <w:color w:val="111111"/>
          <w:kern w:val="0"/>
          <w:sz w:val="22"/>
          <w:szCs w:val="22"/>
          <w14:ligatures w14:val="none"/>
        </w:rPr>
        <w:t>Field Theory in Social Science</w:t>
      </w:r>
      <w:r w:rsidRPr="003C14B8">
        <w:rPr>
          <w:rFonts w:ascii="Arial" w:hAnsi="Arial" w:cs="Arial"/>
          <w:color w:val="111111"/>
          <w:kern w:val="0"/>
          <w:sz w:val="22"/>
          <w:szCs w:val="22"/>
          <w14:ligatures w14:val="none"/>
        </w:rPr>
        <w:t>. New York: Harper &amp; Row.</w:t>
      </w:r>
    </w:p>
    <w:p w14:paraId="09C38BCF" w14:textId="76830C9A" w:rsidR="003C14B8" w:rsidRPr="003C14B8" w:rsidRDefault="003C14B8" w:rsidP="003C14B8">
      <w:pPr>
        <w:spacing w:after="0" w:line="360" w:lineRule="auto"/>
        <w:rPr>
          <w:rFonts w:ascii="Arial" w:hAnsi="Arial" w:cs="Arial"/>
          <w:color w:val="111111"/>
          <w:kern w:val="0"/>
          <w:sz w:val="22"/>
          <w:szCs w:val="22"/>
          <w14:ligatures w14:val="none"/>
        </w:rPr>
      </w:pPr>
      <w:r w:rsidRPr="003C14B8">
        <w:rPr>
          <w:rFonts w:ascii="Arial" w:hAnsi="Arial" w:cs="Arial"/>
          <w:color w:val="111111"/>
          <w:kern w:val="0"/>
          <w:sz w:val="22"/>
          <w:szCs w:val="22"/>
          <w14:ligatures w14:val="none"/>
        </w:rPr>
        <w:t xml:space="preserve">The Health Foundation (2020) </w:t>
      </w:r>
      <w:r w:rsidRPr="003C14B8">
        <w:rPr>
          <w:rFonts w:ascii="Arial" w:hAnsi="Arial" w:cs="Arial"/>
          <w:i/>
          <w:iCs/>
          <w:color w:val="111111"/>
          <w:kern w:val="0"/>
          <w:sz w:val="22"/>
          <w:szCs w:val="22"/>
          <w14:ligatures w14:val="none"/>
        </w:rPr>
        <w:t>Using technology to improve care in care homes</w:t>
      </w:r>
      <w:r w:rsidRPr="003C14B8">
        <w:rPr>
          <w:rFonts w:ascii="Arial" w:hAnsi="Arial" w:cs="Arial"/>
          <w:color w:val="111111"/>
          <w:kern w:val="0"/>
          <w:sz w:val="22"/>
          <w:szCs w:val="22"/>
          <w14:ligatures w14:val="none"/>
        </w:rPr>
        <w:t xml:space="preserve">. Available at: https://www.health.org.uk/publications (Accessed: 28 </w:t>
      </w:r>
      <w:r w:rsidR="002A666A">
        <w:rPr>
          <w:rFonts w:ascii="Arial" w:hAnsi="Arial" w:cs="Arial"/>
          <w:color w:val="111111"/>
          <w:kern w:val="0"/>
          <w:sz w:val="22"/>
          <w:szCs w:val="22"/>
          <w14:ligatures w14:val="none"/>
        </w:rPr>
        <w:t xml:space="preserve">October </w:t>
      </w:r>
      <w:r w:rsidRPr="003C14B8">
        <w:rPr>
          <w:rFonts w:ascii="Arial" w:hAnsi="Arial" w:cs="Arial"/>
          <w:color w:val="111111"/>
          <w:kern w:val="0"/>
          <w:sz w:val="22"/>
          <w:szCs w:val="22"/>
          <w14:ligatures w14:val="none"/>
        </w:rPr>
        <w:t>2025).</w:t>
      </w:r>
    </w:p>
    <w:p w14:paraId="1A00272F" w14:textId="2DD730B5" w:rsidR="00D5579B" w:rsidRPr="009F190B" w:rsidRDefault="00D5579B" w:rsidP="009F190B">
      <w:pPr>
        <w:spacing w:after="0" w:line="360" w:lineRule="auto"/>
        <w:rPr>
          <w:rFonts w:ascii="Arial" w:hAnsi="Arial" w:cs="Arial"/>
          <w:color w:val="000000"/>
          <w:kern w:val="0"/>
          <w:sz w:val="22"/>
          <w:szCs w:val="22"/>
          <w14:ligatures w14:val="none"/>
        </w:rPr>
      </w:pPr>
    </w:p>
    <w:p w14:paraId="12EBFAA3" w14:textId="77777777"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p>
    <w:p w14:paraId="2BB5EEFA" w14:textId="2ECC4029" w:rsidR="00B868A7" w:rsidRPr="00B868A7" w:rsidRDefault="00D5579B">
      <w:pPr>
        <w:spacing w:line="360" w:lineRule="auto"/>
        <w:rPr>
          <w:rFonts w:ascii="Arial" w:hAnsi="Arial" w:cs="Arial"/>
          <w:kern w:val="0"/>
          <w:sz w:val="22"/>
          <w:szCs w:val="22"/>
          <w:lang w:val="en-US" w:eastAsia="ja-JP"/>
          <w14:ligatures w14:val="none"/>
        </w:rPr>
      </w:pPr>
      <w:r w:rsidRPr="009F190B">
        <w:rPr>
          <w:rFonts w:ascii="Arial" w:hAnsi="Arial" w:cs="Arial"/>
          <w:color w:val="000000"/>
          <w:kern w:val="0"/>
          <w:sz w:val="22"/>
          <w:szCs w:val="22"/>
          <w14:ligatures w14:val="none"/>
        </w:rPr>
        <w:t> </w:t>
      </w:r>
      <w:r w:rsidR="00B868A7" w:rsidRPr="00B868A7">
        <w:rPr>
          <w:rFonts w:ascii="Arial" w:eastAsia="Times New Roman" w:hAnsi="Arial" w:cs="Arial"/>
          <w:color w:val="222222"/>
          <w:kern w:val="0"/>
          <w:sz w:val="22"/>
          <w:szCs w:val="22"/>
          <w14:ligatures w14:val="none"/>
        </w:rPr>
        <w:t xml:space="preserve">Cummings, S., Bridgman, </w:t>
      </w:r>
      <w:r w:rsidR="00DE3FFA" w:rsidRPr="00B868A7">
        <w:rPr>
          <w:rFonts w:ascii="Arial" w:eastAsia="Times New Roman" w:hAnsi="Arial" w:cs="Arial"/>
          <w:color w:val="222222"/>
          <w:kern w:val="0"/>
          <w:sz w:val="22"/>
          <w:szCs w:val="22"/>
          <w14:ligatures w14:val="none"/>
        </w:rPr>
        <w:t>T.,</w:t>
      </w:r>
      <w:r w:rsidR="00B868A7" w:rsidRPr="00B868A7">
        <w:rPr>
          <w:rFonts w:ascii="Arial" w:eastAsia="Times New Roman" w:hAnsi="Arial" w:cs="Arial"/>
          <w:color w:val="222222"/>
          <w:kern w:val="0"/>
          <w:sz w:val="22"/>
          <w:szCs w:val="22"/>
          <w14:ligatures w14:val="none"/>
        </w:rPr>
        <w:t xml:space="preserve"> and Brown, K.G., 2016. Unfreezing change as three steps: Rethinking Kurt Lewin’s legacy for change management. </w:t>
      </w:r>
      <w:r w:rsidR="00B868A7" w:rsidRPr="00B868A7">
        <w:rPr>
          <w:rFonts w:ascii="Arial" w:eastAsia="Times New Roman" w:hAnsi="Arial" w:cs="Arial"/>
          <w:i/>
          <w:iCs/>
          <w:color w:val="222222"/>
          <w:kern w:val="0"/>
          <w:sz w:val="22"/>
          <w:szCs w:val="22"/>
          <w14:ligatures w14:val="none"/>
        </w:rPr>
        <w:t>Human relations</w:t>
      </w:r>
      <w:r w:rsidR="00B868A7" w:rsidRPr="00B868A7">
        <w:rPr>
          <w:rFonts w:ascii="Arial" w:eastAsia="Times New Roman" w:hAnsi="Arial" w:cs="Arial"/>
          <w:color w:val="222222"/>
          <w:kern w:val="0"/>
          <w:sz w:val="22"/>
          <w:szCs w:val="22"/>
          <w14:ligatures w14:val="none"/>
        </w:rPr>
        <w:t>, </w:t>
      </w:r>
      <w:r w:rsidR="00B868A7" w:rsidRPr="00B868A7">
        <w:rPr>
          <w:rFonts w:ascii="Arial" w:eastAsia="Times New Roman" w:hAnsi="Arial" w:cs="Arial"/>
          <w:i/>
          <w:iCs/>
          <w:color w:val="222222"/>
          <w:kern w:val="0"/>
          <w:sz w:val="22"/>
          <w:szCs w:val="22"/>
          <w14:ligatures w14:val="none"/>
        </w:rPr>
        <w:t>69</w:t>
      </w:r>
      <w:r w:rsidR="00B868A7" w:rsidRPr="00B868A7">
        <w:rPr>
          <w:rFonts w:ascii="Arial" w:eastAsia="Times New Roman" w:hAnsi="Arial" w:cs="Arial"/>
          <w:color w:val="222222"/>
          <w:kern w:val="0"/>
          <w:sz w:val="22"/>
          <w:szCs w:val="22"/>
          <w14:ligatures w14:val="none"/>
        </w:rPr>
        <w:t>(1), pp.33-60.</w:t>
      </w:r>
    </w:p>
    <w:p w14:paraId="7D9DAF81" w14:textId="77777777" w:rsidR="00B868A7" w:rsidRPr="00B868A7" w:rsidRDefault="00B868A7" w:rsidP="00B868A7">
      <w:pPr>
        <w:spacing w:after="0" w:line="360" w:lineRule="auto"/>
        <w:rPr>
          <w:rFonts w:ascii="Arial" w:hAnsi="Arial" w:cs="Arial"/>
          <w:color w:val="111111"/>
          <w:kern w:val="0"/>
          <w:sz w:val="22"/>
          <w:szCs w:val="22"/>
          <w14:ligatures w14:val="none"/>
        </w:rPr>
      </w:pPr>
    </w:p>
    <w:p w14:paraId="161E90CE" w14:textId="11029126" w:rsidR="00D5579B" w:rsidRPr="001804B5" w:rsidRDefault="00B868A7" w:rsidP="009F190B">
      <w:pPr>
        <w:spacing w:after="0" w:line="360" w:lineRule="auto"/>
        <w:rPr>
          <w:rFonts w:ascii="Arial" w:hAnsi="Arial" w:cs="Arial"/>
          <w:color w:val="111111"/>
          <w:kern w:val="0"/>
          <w:sz w:val="22"/>
          <w:szCs w:val="22"/>
          <w14:ligatures w14:val="none"/>
        </w:rPr>
      </w:pPr>
      <w:r w:rsidRPr="00B868A7">
        <w:rPr>
          <w:rFonts w:ascii="Arial" w:hAnsi="Arial" w:cs="Arial"/>
          <w:color w:val="111111"/>
          <w:kern w:val="0"/>
          <w:sz w:val="22"/>
          <w:szCs w:val="22"/>
          <w14:ligatures w14:val="none"/>
        </w:rPr>
        <w:t xml:space="preserve">Department of Health and Social Care (2021). Data saves lives: reshaping health and social care with data. [online] Available at: </w:t>
      </w:r>
      <w:hyperlink r:id="rId11" w:history="1">
        <w:r w:rsidRPr="00B868A7">
          <w:rPr>
            <w:rFonts w:ascii="Arial" w:hAnsi="Arial" w:cs="Arial"/>
            <w:color w:val="467886" w:themeColor="hyperlink"/>
            <w:kern w:val="0"/>
            <w:sz w:val="22"/>
            <w:szCs w:val="22"/>
            <w:u w:val="single"/>
            <w14:ligatures w14:val="none"/>
          </w:rPr>
          <w:t>https://www.gov.uk/government/publications/data-saves-lives</w:t>
        </w:r>
      </w:hyperlink>
      <w:r w:rsidRPr="00B868A7">
        <w:rPr>
          <w:rFonts w:ascii="Arial" w:hAnsi="Arial" w:cs="Arial"/>
          <w:color w:val="111111"/>
          <w:kern w:val="0"/>
          <w:sz w:val="22"/>
          <w:szCs w:val="22"/>
          <w14:ligatures w14:val="none"/>
        </w:rPr>
        <w:t xml:space="preserve"> </w:t>
      </w:r>
      <w:r w:rsidR="00A200BA" w:rsidRPr="001804B5">
        <w:rPr>
          <w:rFonts w:ascii="Arial" w:hAnsi="Arial" w:cs="Arial"/>
          <w:color w:val="111111"/>
          <w:kern w:val="0"/>
          <w:sz w:val="22"/>
          <w:szCs w:val="22"/>
          <w14:ligatures w14:val="none"/>
        </w:rPr>
        <w:t>.</w:t>
      </w:r>
    </w:p>
    <w:p w14:paraId="2DA5DFCE" w14:textId="77777777"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p>
    <w:p w14:paraId="5945A459" w14:textId="77777777" w:rsidR="00FF1F88" w:rsidRPr="00FF1F88" w:rsidRDefault="00D5579B">
      <w:pPr>
        <w:spacing w:after="0" w:line="360" w:lineRule="auto"/>
        <w:rPr>
          <w:rFonts w:ascii="Arial" w:hAnsi="Arial" w:cs="Arial"/>
          <w:color w:val="111111"/>
          <w:kern w:val="0"/>
          <w:sz w:val="22"/>
          <w:szCs w:val="22"/>
          <w14:ligatures w14:val="none"/>
        </w:rPr>
      </w:pPr>
      <w:r w:rsidRPr="009F190B">
        <w:rPr>
          <w:rFonts w:ascii="Arial" w:hAnsi="Arial" w:cs="Arial"/>
          <w:color w:val="000000"/>
          <w:kern w:val="0"/>
          <w:sz w:val="22"/>
          <w:szCs w:val="22"/>
          <w14:ligatures w14:val="none"/>
        </w:rPr>
        <w:t> </w:t>
      </w:r>
      <w:r w:rsidR="00FF1F88" w:rsidRPr="00FF1F88">
        <w:rPr>
          <w:rFonts w:ascii="Arial" w:hAnsi="Arial" w:cs="Arial"/>
          <w:color w:val="111111"/>
          <w:kern w:val="0"/>
          <w:sz w:val="22"/>
          <w:szCs w:val="22"/>
          <w14:ligatures w14:val="none"/>
        </w:rPr>
        <w:t>Lewin, K. (1947). Frontiers in Group Dynamics: Concept, Method, and Reality in Social Science. Human Relations, 1(1), pp.5–41.</w:t>
      </w:r>
    </w:p>
    <w:p w14:paraId="5FBEDBD9" w14:textId="77777777" w:rsidR="00FF1F88" w:rsidRPr="00FF1F88" w:rsidRDefault="00FF1F88" w:rsidP="00FF1F88">
      <w:pPr>
        <w:spacing w:after="0" w:line="360" w:lineRule="auto"/>
        <w:rPr>
          <w:rFonts w:ascii="Arial" w:hAnsi="Arial" w:cs="Arial"/>
          <w:color w:val="111111"/>
          <w:kern w:val="0"/>
          <w:sz w:val="22"/>
          <w:szCs w:val="22"/>
          <w14:ligatures w14:val="none"/>
        </w:rPr>
      </w:pPr>
    </w:p>
    <w:p w14:paraId="3804F4CA" w14:textId="5F1087B6" w:rsidR="00FF1F88" w:rsidRPr="00FF1F88" w:rsidRDefault="00FF1F88" w:rsidP="00FF1F88">
      <w:pPr>
        <w:spacing w:after="0" w:line="360" w:lineRule="auto"/>
        <w:rPr>
          <w:rFonts w:ascii="Arial" w:hAnsi="Arial" w:cs="Arial"/>
          <w:color w:val="111111"/>
          <w:kern w:val="0"/>
          <w:sz w:val="22"/>
          <w:szCs w:val="22"/>
          <w14:ligatures w14:val="none"/>
        </w:rPr>
      </w:pPr>
      <w:r w:rsidRPr="00FF1F88">
        <w:rPr>
          <w:rFonts w:ascii="Arial" w:hAnsi="Arial" w:cs="Arial"/>
          <w:color w:val="111111"/>
          <w:kern w:val="0"/>
          <w:sz w:val="22"/>
          <w:szCs w:val="22"/>
          <w14:ligatures w14:val="none"/>
        </w:rPr>
        <w:t xml:space="preserve">NHS Digital (2022). Digital Transformation in Social Care. [online] Available at: </w:t>
      </w:r>
      <w:hyperlink r:id="rId12" w:history="1">
        <w:r w:rsidRPr="00FF1F88">
          <w:rPr>
            <w:rFonts w:ascii="Arial" w:hAnsi="Arial" w:cs="Arial"/>
            <w:color w:val="467886" w:themeColor="hyperlink"/>
            <w:kern w:val="0"/>
            <w:sz w:val="22"/>
            <w:szCs w:val="22"/>
            <w:u w:val="single"/>
            <w14:ligatures w14:val="none"/>
          </w:rPr>
          <w:t>https://digital.nhs.uk/services/social-care</w:t>
        </w:r>
      </w:hyperlink>
      <w:r w:rsidR="00A200BA" w:rsidRPr="001804B5">
        <w:rPr>
          <w:rFonts w:ascii="Arial" w:hAnsi="Arial" w:cs="Arial"/>
          <w:kern w:val="0"/>
          <w:sz w:val="22"/>
          <w:szCs w:val="22"/>
          <w:lang w:val="en-US" w:eastAsia="ja-JP"/>
          <w14:ligatures w14:val="none"/>
        </w:rPr>
        <w:t>.</w:t>
      </w:r>
    </w:p>
    <w:p w14:paraId="312FC4DF" w14:textId="77777777" w:rsidR="00FF1F88" w:rsidRPr="00FF1F88" w:rsidRDefault="00FF1F88" w:rsidP="00FF1F88">
      <w:pPr>
        <w:spacing w:after="0" w:line="360" w:lineRule="auto"/>
        <w:rPr>
          <w:rFonts w:ascii="Arial" w:hAnsi="Arial" w:cs="Arial"/>
          <w:color w:val="111111"/>
          <w:kern w:val="0"/>
          <w:sz w:val="22"/>
          <w:szCs w:val="22"/>
          <w14:ligatures w14:val="none"/>
        </w:rPr>
      </w:pPr>
    </w:p>
    <w:p w14:paraId="10A07089" w14:textId="0C1688D2" w:rsidR="00FF1F88" w:rsidRPr="00FF1F88" w:rsidRDefault="00FF1F88" w:rsidP="00FF1F88">
      <w:pPr>
        <w:spacing w:after="0" w:line="360" w:lineRule="auto"/>
        <w:rPr>
          <w:rFonts w:ascii="Arial" w:hAnsi="Arial" w:cs="Arial"/>
          <w:color w:val="111111"/>
          <w:kern w:val="0"/>
          <w:sz w:val="22"/>
          <w:szCs w:val="22"/>
          <w14:ligatures w14:val="none"/>
        </w:rPr>
      </w:pPr>
      <w:r w:rsidRPr="00FF1F88">
        <w:rPr>
          <w:rFonts w:ascii="Arial" w:hAnsi="Arial" w:cs="Arial"/>
          <w:color w:val="111111"/>
          <w:kern w:val="0"/>
          <w:sz w:val="22"/>
          <w:szCs w:val="22"/>
          <w14:ligatures w14:val="none"/>
        </w:rPr>
        <w:t>SCIE (2021). Digital capabilities in social care. [online] Available at: https://www.scie.org.uk/digital-capabilities</w:t>
      </w:r>
      <w:r w:rsidR="00A200BA" w:rsidRPr="001804B5">
        <w:rPr>
          <w:rFonts w:ascii="Arial" w:hAnsi="Arial" w:cs="Arial"/>
          <w:color w:val="111111"/>
          <w:kern w:val="0"/>
          <w:sz w:val="22"/>
          <w:szCs w:val="22"/>
          <w14:ligatures w14:val="none"/>
        </w:rPr>
        <w:t>.</w:t>
      </w:r>
    </w:p>
    <w:p w14:paraId="760A0338" w14:textId="77777777" w:rsidR="00FF1F88" w:rsidRPr="001804B5" w:rsidRDefault="00FF1F88" w:rsidP="00FF1F88">
      <w:pPr>
        <w:spacing w:line="360" w:lineRule="auto"/>
        <w:rPr>
          <w:rFonts w:ascii="Arial" w:eastAsia="Arial Nova" w:hAnsi="Arial" w:cs="Arial"/>
          <w:i/>
          <w:color w:val="000000" w:themeColor="text1"/>
          <w:kern w:val="0"/>
          <w:sz w:val="22"/>
          <w:szCs w:val="22"/>
          <w:lang w:eastAsia="ja-JP"/>
          <w14:ligatures w14:val="none"/>
        </w:rPr>
      </w:pPr>
    </w:p>
    <w:p w14:paraId="792A782C" w14:textId="77777777" w:rsidR="00FF1F88" w:rsidRPr="00FF1F88" w:rsidRDefault="00FF1F88" w:rsidP="00FF1F88">
      <w:pPr>
        <w:spacing w:line="360" w:lineRule="auto"/>
        <w:rPr>
          <w:rFonts w:ascii="Arial" w:eastAsia="Arial Nova" w:hAnsi="Arial" w:cs="Arial"/>
          <w:i/>
          <w:iCs/>
          <w:color w:val="000000" w:themeColor="text1"/>
          <w:kern w:val="0"/>
          <w:sz w:val="22"/>
          <w:szCs w:val="22"/>
          <w:lang w:val="en-US" w:eastAsia="ja-JP"/>
          <w14:ligatures w14:val="none"/>
        </w:rPr>
      </w:pPr>
      <w:r w:rsidRPr="00FF1F88">
        <w:rPr>
          <w:rFonts w:ascii="Arial" w:eastAsia="Times New Roman" w:hAnsi="Arial" w:cs="Arial"/>
          <w:color w:val="222222"/>
          <w:kern w:val="0"/>
          <w:sz w:val="22"/>
          <w:szCs w:val="22"/>
          <w:shd w:val="clear" w:color="auto" w:fill="FFFFFF"/>
          <w:lang w:val="en-US" w:eastAsia="ja-JP"/>
          <w14:ligatures w14:val="none"/>
        </w:rPr>
        <w:t>England, N.H.S., 2023. NHS equality, diversity, and inclusion improvement plan. </w:t>
      </w:r>
      <w:r w:rsidRPr="00FF1F88">
        <w:rPr>
          <w:rFonts w:ascii="Arial" w:eastAsia="Times New Roman" w:hAnsi="Arial" w:cs="Arial"/>
          <w:i/>
          <w:iCs/>
          <w:color w:val="222222"/>
          <w:kern w:val="0"/>
          <w:sz w:val="22"/>
          <w:szCs w:val="22"/>
          <w:lang w:val="en-US" w:eastAsia="ja-JP"/>
          <w14:ligatures w14:val="none"/>
        </w:rPr>
        <w:t>Available at: NHS England» NHS equality, diversity, and inclusion improvement plan Accessed</w:t>
      </w:r>
      <w:r w:rsidRPr="00FF1F88">
        <w:rPr>
          <w:rFonts w:ascii="Arial" w:eastAsia="Times New Roman" w:hAnsi="Arial" w:cs="Arial"/>
          <w:color w:val="222222"/>
          <w:kern w:val="0"/>
          <w:sz w:val="22"/>
          <w:szCs w:val="22"/>
          <w:shd w:val="clear" w:color="auto" w:fill="FFFFFF"/>
          <w:lang w:val="en-US" w:eastAsia="ja-JP"/>
          <w14:ligatures w14:val="none"/>
        </w:rPr>
        <w:t>, </w:t>
      </w:r>
      <w:r w:rsidRPr="00FF1F88">
        <w:rPr>
          <w:rFonts w:ascii="Arial" w:eastAsia="Times New Roman" w:hAnsi="Arial" w:cs="Arial"/>
          <w:i/>
          <w:iCs/>
          <w:color w:val="222222"/>
          <w:kern w:val="0"/>
          <w:sz w:val="22"/>
          <w:szCs w:val="22"/>
          <w:lang w:val="en-US" w:eastAsia="ja-JP"/>
          <w14:ligatures w14:val="none"/>
        </w:rPr>
        <w:t>25</w:t>
      </w:r>
      <w:r w:rsidRPr="00FF1F88">
        <w:rPr>
          <w:rFonts w:ascii="Arial" w:eastAsia="Times New Roman" w:hAnsi="Arial" w:cs="Arial"/>
          <w:color w:val="222222"/>
          <w:kern w:val="0"/>
          <w:sz w:val="22"/>
          <w:szCs w:val="22"/>
          <w:shd w:val="clear" w:color="auto" w:fill="FFFFFF"/>
          <w:lang w:val="en-US" w:eastAsia="ja-JP"/>
          <w14:ligatures w14:val="none"/>
        </w:rPr>
        <w:t>(07), p.2023.</w:t>
      </w:r>
    </w:p>
    <w:p w14:paraId="4F87B412" w14:textId="6D512159" w:rsidR="00D5579B" w:rsidRPr="009F190B" w:rsidRDefault="00D5579B" w:rsidP="009F190B">
      <w:pPr>
        <w:spacing w:after="0" w:line="360" w:lineRule="auto"/>
        <w:rPr>
          <w:rFonts w:ascii="Arial" w:hAnsi="Arial" w:cs="Arial"/>
          <w:color w:val="000000"/>
          <w:kern w:val="0"/>
          <w:sz w:val="22"/>
          <w:szCs w:val="22"/>
          <w14:ligatures w14:val="none"/>
        </w:rPr>
      </w:pPr>
    </w:p>
    <w:p w14:paraId="2413EAA6" w14:textId="065CFC97" w:rsidR="00D5579B" w:rsidRPr="004F4CBE" w:rsidRDefault="00D5579B" w:rsidP="004F4CBE">
      <w:pPr>
        <w:pStyle w:val="p1"/>
        <w:spacing w:line="360" w:lineRule="auto"/>
        <w:rPr>
          <w:rFonts w:ascii="Arial" w:hAnsi="Arial" w:cs="Arial"/>
          <w:color w:val="111111"/>
          <w:sz w:val="22"/>
          <w:szCs w:val="22"/>
        </w:rPr>
      </w:pPr>
      <w:r w:rsidRPr="009F190B">
        <w:rPr>
          <w:rFonts w:ascii="Arial" w:hAnsi="Arial" w:cs="Arial"/>
          <w:color w:val="000000"/>
          <w:sz w:val="22"/>
          <w:szCs w:val="22"/>
        </w:rPr>
        <w:t> </w:t>
      </w:r>
      <w:r w:rsidR="002B4D03" w:rsidRPr="002B4D03">
        <w:rPr>
          <w:rFonts w:ascii="Arial" w:hAnsi="Arial" w:cs="Arial"/>
          <w:color w:val="111111"/>
          <w:sz w:val="22"/>
          <w:szCs w:val="22"/>
        </w:rPr>
        <w:t xml:space="preserve">British Association of Social Workers (2021) </w:t>
      </w:r>
      <w:r w:rsidR="002B4D03" w:rsidRPr="002B4D03">
        <w:rPr>
          <w:rFonts w:ascii="Arial" w:hAnsi="Arial" w:cs="Arial"/>
          <w:i/>
          <w:iCs/>
          <w:color w:val="111111"/>
          <w:sz w:val="22"/>
          <w:szCs w:val="22"/>
        </w:rPr>
        <w:t>Code of Ethics for Social Work</w:t>
      </w:r>
      <w:r w:rsidR="002B4D03" w:rsidRPr="002B4D03">
        <w:rPr>
          <w:rFonts w:ascii="Arial" w:hAnsi="Arial" w:cs="Arial"/>
          <w:color w:val="111111"/>
          <w:sz w:val="22"/>
          <w:szCs w:val="22"/>
        </w:rPr>
        <w:t xml:space="preserve">. Available at: https://www.basw.co.uk/about-basw/code-ethics (Accessed: 21 </w:t>
      </w:r>
      <w:r w:rsidR="00977001">
        <w:rPr>
          <w:rFonts w:ascii="Arial" w:hAnsi="Arial" w:cs="Arial"/>
          <w:color w:val="111111"/>
          <w:sz w:val="22"/>
          <w:szCs w:val="22"/>
        </w:rPr>
        <w:t xml:space="preserve">October </w:t>
      </w:r>
      <w:r w:rsidR="002B4D03" w:rsidRPr="002B4D03">
        <w:rPr>
          <w:rFonts w:ascii="Arial" w:hAnsi="Arial" w:cs="Arial"/>
          <w:color w:val="111111"/>
          <w:sz w:val="22"/>
          <w:szCs w:val="22"/>
        </w:rPr>
        <w:t>2025).</w:t>
      </w:r>
    </w:p>
    <w:p w14:paraId="70B2A65F" w14:textId="77777777" w:rsidR="005F0110" w:rsidRPr="005F0110" w:rsidRDefault="00D5579B">
      <w:pPr>
        <w:spacing w:line="360" w:lineRule="auto"/>
        <w:rPr>
          <w:rFonts w:ascii="Arial" w:hAnsi="Arial" w:cs="Arial"/>
          <w:kern w:val="0"/>
          <w:sz w:val="22"/>
          <w:szCs w:val="22"/>
          <w:lang w:val="en-US" w:eastAsia="ja-JP"/>
          <w14:ligatures w14:val="none"/>
        </w:rPr>
      </w:pPr>
      <w:r w:rsidRPr="009F190B">
        <w:rPr>
          <w:rFonts w:ascii="Arial" w:hAnsi="Arial" w:cs="Arial"/>
          <w:color w:val="000000"/>
          <w:kern w:val="0"/>
          <w:sz w:val="22"/>
          <w:szCs w:val="22"/>
          <w14:ligatures w14:val="none"/>
        </w:rPr>
        <w:t> </w:t>
      </w:r>
    </w:p>
    <w:p w14:paraId="10A577C3" w14:textId="08217DA0" w:rsidR="005F0110" w:rsidRPr="005F0110" w:rsidRDefault="005F0110" w:rsidP="005F0110">
      <w:pPr>
        <w:spacing w:line="360" w:lineRule="auto"/>
        <w:rPr>
          <w:rFonts w:ascii="Arial" w:hAnsi="Arial" w:cs="Arial"/>
          <w:kern w:val="0"/>
          <w:sz w:val="22"/>
          <w:szCs w:val="22"/>
          <w:lang w:val="en-US" w:eastAsia="ja-JP"/>
          <w14:ligatures w14:val="none"/>
        </w:rPr>
      </w:pPr>
      <w:r w:rsidRPr="005F0110">
        <w:rPr>
          <w:rFonts w:ascii="Arial" w:hAnsi="Arial" w:cs="Arial"/>
          <w:kern w:val="0"/>
          <w:sz w:val="22"/>
          <w:szCs w:val="22"/>
          <w:lang w:val="en-US" w:eastAsia="ja-JP"/>
          <w14:ligatures w14:val="none"/>
        </w:rPr>
        <w:t xml:space="preserve">CIPD (2023). </w:t>
      </w:r>
      <w:r w:rsidRPr="005F0110">
        <w:rPr>
          <w:rFonts w:ascii="Arial" w:hAnsi="Arial" w:cs="Arial"/>
          <w:i/>
          <w:iCs/>
          <w:kern w:val="0"/>
          <w:sz w:val="22"/>
          <w:szCs w:val="22"/>
          <w:lang w:val="en-US" w:eastAsia="ja-JP"/>
          <w14:ligatures w14:val="none"/>
        </w:rPr>
        <w:t>Learning and development strategy.</w:t>
      </w:r>
      <w:r w:rsidRPr="005F0110">
        <w:rPr>
          <w:rFonts w:ascii="Arial" w:hAnsi="Arial" w:cs="Arial"/>
          <w:kern w:val="0"/>
          <w:sz w:val="22"/>
          <w:szCs w:val="22"/>
          <w:lang w:val="en-US" w:eastAsia="ja-JP"/>
          <w14:ligatures w14:val="none"/>
        </w:rPr>
        <w:t xml:space="preserve"> [online] Available at: https://www.cipd.co.uk/ [Accessed </w:t>
      </w:r>
      <w:r w:rsidR="00DD7A4F">
        <w:rPr>
          <w:rFonts w:ascii="Arial" w:hAnsi="Arial" w:cs="Arial"/>
          <w:kern w:val="0"/>
          <w:sz w:val="22"/>
          <w:szCs w:val="22"/>
          <w:lang w:val="en-US" w:eastAsia="ja-JP"/>
          <w14:ligatures w14:val="none"/>
        </w:rPr>
        <w:t>28</w:t>
      </w:r>
      <w:r w:rsidRPr="005F0110">
        <w:rPr>
          <w:rFonts w:ascii="Arial" w:hAnsi="Arial" w:cs="Arial"/>
          <w:kern w:val="0"/>
          <w:sz w:val="22"/>
          <w:szCs w:val="22"/>
          <w:lang w:val="en-US" w:eastAsia="ja-JP"/>
          <w14:ligatures w14:val="none"/>
        </w:rPr>
        <w:t xml:space="preserve"> </w:t>
      </w:r>
      <w:r w:rsidR="001C5884">
        <w:rPr>
          <w:rFonts w:ascii="Arial" w:hAnsi="Arial" w:cs="Arial"/>
          <w:kern w:val="0"/>
          <w:sz w:val="22"/>
          <w:szCs w:val="22"/>
          <w:lang w:val="en-US" w:eastAsia="ja-JP"/>
          <w14:ligatures w14:val="none"/>
        </w:rPr>
        <w:t xml:space="preserve">October </w:t>
      </w:r>
      <w:r w:rsidRPr="005F0110">
        <w:rPr>
          <w:rFonts w:ascii="Arial" w:hAnsi="Arial" w:cs="Arial"/>
          <w:kern w:val="0"/>
          <w:sz w:val="22"/>
          <w:szCs w:val="22"/>
          <w:lang w:val="en-US" w:eastAsia="ja-JP"/>
          <w14:ligatures w14:val="none"/>
        </w:rPr>
        <w:t>2025].</w:t>
      </w:r>
    </w:p>
    <w:p w14:paraId="2B1DA4D8" w14:textId="36F02C69" w:rsidR="00D5579B" w:rsidRPr="009F190B" w:rsidRDefault="00D5579B" w:rsidP="009F190B">
      <w:pPr>
        <w:spacing w:after="0" w:line="360" w:lineRule="auto"/>
        <w:rPr>
          <w:rFonts w:ascii="Arial" w:hAnsi="Arial" w:cs="Arial"/>
          <w:color w:val="000000"/>
          <w:kern w:val="0"/>
          <w:sz w:val="22"/>
          <w:szCs w:val="22"/>
          <w14:ligatures w14:val="none"/>
        </w:rPr>
      </w:pPr>
    </w:p>
    <w:p w14:paraId="2B49B156" w14:textId="77777777" w:rsidR="00D5579B" w:rsidRPr="009F190B" w:rsidRDefault="00D5579B" w:rsidP="009F190B">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p>
    <w:p w14:paraId="53CD3A87" w14:textId="77777777" w:rsidR="00FE1F59" w:rsidRPr="00FE1F59" w:rsidRDefault="00D5579B" w:rsidP="00FE1F59">
      <w:pPr>
        <w:spacing w:after="0" w:line="360" w:lineRule="auto"/>
        <w:rPr>
          <w:rFonts w:ascii="Arial" w:hAnsi="Arial" w:cs="Arial"/>
          <w:color w:val="000000"/>
          <w:kern w:val="0"/>
          <w:sz w:val="22"/>
          <w:szCs w:val="22"/>
          <w14:ligatures w14:val="none"/>
        </w:rPr>
      </w:pPr>
      <w:r w:rsidRPr="009F190B">
        <w:rPr>
          <w:rFonts w:ascii="Arial" w:hAnsi="Arial" w:cs="Arial"/>
          <w:color w:val="000000"/>
          <w:kern w:val="0"/>
          <w:sz w:val="22"/>
          <w:szCs w:val="22"/>
          <w14:ligatures w14:val="none"/>
        </w:rPr>
        <w:t> </w:t>
      </w:r>
      <w:r w:rsidR="00FE1F59" w:rsidRPr="00FE1F59">
        <w:rPr>
          <w:rFonts w:ascii="Arial" w:hAnsi="Arial" w:cs="Arial"/>
          <w:color w:val="000000"/>
          <w:kern w:val="0"/>
          <w:sz w:val="22"/>
          <w:szCs w:val="22"/>
          <w14:ligatures w14:val="none"/>
        </w:rPr>
        <w:t xml:space="preserve">Bate, P. &amp; Robert, G. (2016) </w:t>
      </w:r>
      <w:r w:rsidR="00FE1F59" w:rsidRPr="00CA452E">
        <w:rPr>
          <w:rFonts w:ascii="Arial" w:hAnsi="Arial" w:cs="Arial"/>
          <w:i/>
          <w:iCs/>
          <w:color w:val="000000"/>
          <w:kern w:val="0"/>
          <w:sz w:val="22"/>
          <w:szCs w:val="22"/>
          <w14:ligatures w14:val="none"/>
        </w:rPr>
        <w:t>Bringing User Experience to Healthcare Improvement</w:t>
      </w:r>
      <w:r w:rsidR="00FE1F59" w:rsidRPr="00FE1F59">
        <w:rPr>
          <w:rFonts w:ascii="Arial" w:hAnsi="Arial" w:cs="Arial"/>
          <w:color w:val="000000"/>
          <w:kern w:val="0"/>
          <w:sz w:val="22"/>
          <w:szCs w:val="22"/>
          <w14:ligatures w14:val="none"/>
        </w:rPr>
        <w:t>. London: CRC Press.</w:t>
      </w:r>
    </w:p>
    <w:p w14:paraId="034B33EC" w14:textId="77777777" w:rsidR="00FE1F59" w:rsidRPr="00FE1F59" w:rsidRDefault="00FE1F59" w:rsidP="00FE1F59">
      <w:pPr>
        <w:spacing w:after="0" w:line="360" w:lineRule="auto"/>
        <w:rPr>
          <w:rFonts w:ascii="Arial" w:hAnsi="Arial" w:cs="Arial"/>
          <w:color w:val="000000"/>
          <w:kern w:val="0"/>
          <w:sz w:val="22"/>
          <w:szCs w:val="22"/>
          <w14:ligatures w14:val="none"/>
        </w:rPr>
      </w:pPr>
    </w:p>
    <w:p w14:paraId="7713A745" w14:textId="77777777" w:rsidR="00FE1F59" w:rsidRPr="00FE1F59" w:rsidRDefault="00FE1F59" w:rsidP="00FE1F59">
      <w:pPr>
        <w:spacing w:after="0" w:line="360" w:lineRule="auto"/>
        <w:rPr>
          <w:rFonts w:ascii="Arial" w:hAnsi="Arial" w:cs="Arial"/>
          <w:color w:val="000000"/>
          <w:kern w:val="0"/>
          <w:sz w:val="22"/>
          <w:szCs w:val="22"/>
          <w14:ligatures w14:val="none"/>
        </w:rPr>
      </w:pPr>
      <w:r w:rsidRPr="00FE1F59">
        <w:rPr>
          <w:rFonts w:ascii="Arial" w:hAnsi="Arial" w:cs="Arial"/>
          <w:color w:val="000000"/>
          <w:kern w:val="0"/>
          <w:sz w:val="22"/>
          <w:szCs w:val="22"/>
          <w14:ligatures w14:val="none"/>
        </w:rPr>
        <w:t xml:space="preserve">Health Foundation (2020) </w:t>
      </w:r>
      <w:r w:rsidRPr="00CA452E">
        <w:rPr>
          <w:rFonts w:ascii="Arial" w:hAnsi="Arial" w:cs="Arial"/>
          <w:i/>
          <w:iCs/>
          <w:color w:val="000000"/>
          <w:kern w:val="0"/>
          <w:sz w:val="22"/>
          <w:szCs w:val="22"/>
          <w14:ligatures w14:val="none"/>
        </w:rPr>
        <w:t xml:space="preserve">Digital health and care: Improving quality through technology. </w:t>
      </w:r>
      <w:r w:rsidRPr="00FE1F59">
        <w:rPr>
          <w:rFonts w:ascii="Arial" w:hAnsi="Arial" w:cs="Arial"/>
          <w:color w:val="000000"/>
          <w:kern w:val="0"/>
          <w:sz w:val="22"/>
          <w:szCs w:val="22"/>
          <w14:ligatures w14:val="none"/>
        </w:rPr>
        <w:t>London: Health Foundation.</w:t>
      </w:r>
    </w:p>
    <w:p w14:paraId="4804E74C" w14:textId="77777777" w:rsidR="00FE1F59" w:rsidRPr="00FE1F59" w:rsidRDefault="00FE1F59" w:rsidP="00FE1F59">
      <w:pPr>
        <w:spacing w:after="0" w:line="360" w:lineRule="auto"/>
        <w:rPr>
          <w:rFonts w:ascii="Arial" w:hAnsi="Arial" w:cs="Arial"/>
          <w:color w:val="000000"/>
          <w:kern w:val="0"/>
          <w:sz w:val="22"/>
          <w:szCs w:val="22"/>
          <w14:ligatures w14:val="none"/>
        </w:rPr>
      </w:pPr>
    </w:p>
    <w:p w14:paraId="75CA3D70" w14:textId="77777777" w:rsidR="00FE1F59" w:rsidRPr="00FE1F59" w:rsidRDefault="00FE1F59" w:rsidP="00FE1F59">
      <w:pPr>
        <w:spacing w:after="0" w:line="360" w:lineRule="auto"/>
        <w:rPr>
          <w:rFonts w:ascii="Arial" w:hAnsi="Arial" w:cs="Arial"/>
          <w:color w:val="000000"/>
          <w:kern w:val="0"/>
          <w:sz w:val="22"/>
          <w:szCs w:val="22"/>
          <w14:ligatures w14:val="none"/>
        </w:rPr>
      </w:pPr>
    </w:p>
    <w:p w14:paraId="6AA3EAD8" w14:textId="1756CDD8" w:rsidR="00FE1F59" w:rsidRPr="00FE1F59" w:rsidRDefault="00FE1F59" w:rsidP="00FE1F59">
      <w:pPr>
        <w:spacing w:after="0" w:line="360" w:lineRule="auto"/>
        <w:rPr>
          <w:rFonts w:ascii="Arial" w:hAnsi="Arial" w:cs="Arial"/>
          <w:color w:val="000000"/>
          <w:kern w:val="0"/>
          <w:sz w:val="22"/>
          <w:szCs w:val="22"/>
          <w14:ligatures w14:val="none"/>
        </w:rPr>
      </w:pPr>
      <w:r w:rsidRPr="00FE1F59">
        <w:rPr>
          <w:rFonts w:ascii="Arial" w:hAnsi="Arial" w:cs="Arial"/>
          <w:color w:val="000000"/>
          <w:kern w:val="0"/>
          <w:sz w:val="22"/>
          <w:szCs w:val="22"/>
          <w14:ligatures w14:val="none"/>
        </w:rPr>
        <w:t xml:space="preserve">NHS Employers (2023) </w:t>
      </w:r>
      <w:r w:rsidRPr="00AB4F4B">
        <w:rPr>
          <w:rFonts w:ascii="Arial" w:hAnsi="Arial" w:cs="Arial"/>
          <w:i/>
          <w:iCs/>
          <w:color w:val="000000"/>
          <w:kern w:val="0"/>
          <w:sz w:val="22"/>
          <w:szCs w:val="22"/>
          <w14:ligatures w14:val="none"/>
        </w:rPr>
        <w:t xml:space="preserve">Roles in the NHS: Health Manager. </w:t>
      </w:r>
      <w:r w:rsidRPr="00FE1F59">
        <w:rPr>
          <w:rFonts w:ascii="Arial" w:hAnsi="Arial" w:cs="Arial"/>
          <w:color w:val="000000"/>
          <w:kern w:val="0"/>
          <w:sz w:val="22"/>
          <w:szCs w:val="22"/>
          <w14:ligatures w14:val="none"/>
        </w:rPr>
        <w:t xml:space="preserve">Available at: https://www.nhsemployers.org (Accessed: </w:t>
      </w:r>
      <w:r w:rsidR="0001043A">
        <w:rPr>
          <w:rFonts w:ascii="Arial" w:hAnsi="Arial" w:cs="Arial"/>
          <w:color w:val="000000"/>
          <w:kern w:val="0"/>
          <w:sz w:val="22"/>
          <w:szCs w:val="22"/>
          <w14:ligatures w14:val="none"/>
        </w:rPr>
        <w:t>7</w:t>
      </w:r>
      <w:r w:rsidR="0001043A" w:rsidRPr="0001043A">
        <w:rPr>
          <w:rFonts w:ascii="Arial" w:hAnsi="Arial" w:cs="Arial"/>
          <w:color w:val="000000"/>
          <w:kern w:val="0"/>
          <w:sz w:val="22"/>
          <w:szCs w:val="22"/>
          <w:vertAlign w:val="superscript"/>
          <w14:ligatures w14:val="none"/>
        </w:rPr>
        <w:t>th</w:t>
      </w:r>
      <w:r w:rsidR="0001043A">
        <w:rPr>
          <w:rFonts w:ascii="Arial" w:hAnsi="Arial" w:cs="Arial"/>
          <w:color w:val="000000"/>
          <w:kern w:val="0"/>
          <w:sz w:val="22"/>
          <w:szCs w:val="22"/>
          <w14:ligatures w14:val="none"/>
        </w:rPr>
        <w:t xml:space="preserve"> </w:t>
      </w:r>
      <w:r w:rsidRPr="00FE1F59">
        <w:rPr>
          <w:rFonts w:ascii="Arial" w:hAnsi="Arial" w:cs="Arial"/>
          <w:color w:val="000000"/>
          <w:kern w:val="0"/>
          <w:sz w:val="22"/>
          <w:szCs w:val="22"/>
          <w14:ligatures w14:val="none"/>
        </w:rPr>
        <w:t>November 2025).</w:t>
      </w:r>
    </w:p>
    <w:p w14:paraId="2D7555BC" w14:textId="77777777" w:rsidR="00FE1F59" w:rsidRPr="00FE1F59" w:rsidRDefault="00FE1F59" w:rsidP="00FE1F59">
      <w:pPr>
        <w:spacing w:after="0" w:line="360" w:lineRule="auto"/>
        <w:rPr>
          <w:rFonts w:ascii="Arial" w:hAnsi="Arial" w:cs="Arial"/>
          <w:color w:val="000000"/>
          <w:kern w:val="0"/>
          <w:sz w:val="22"/>
          <w:szCs w:val="22"/>
          <w14:ligatures w14:val="none"/>
        </w:rPr>
      </w:pPr>
    </w:p>
    <w:p w14:paraId="0966CB0B" w14:textId="0D9903B3" w:rsidR="00FE1F59" w:rsidRPr="00FE1F59" w:rsidRDefault="00FE1F59" w:rsidP="00FE1F59">
      <w:pPr>
        <w:spacing w:after="0" w:line="360" w:lineRule="auto"/>
        <w:rPr>
          <w:rFonts w:ascii="Arial" w:hAnsi="Arial" w:cs="Arial"/>
          <w:color w:val="000000"/>
          <w:kern w:val="0"/>
          <w:sz w:val="22"/>
          <w:szCs w:val="22"/>
          <w14:ligatures w14:val="none"/>
        </w:rPr>
      </w:pPr>
      <w:r w:rsidRPr="00FE1F59">
        <w:rPr>
          <w:rFonts w:ascii="Arial" w:hAnsi="Arial" w:cs="Arial"/>
          <w:color w:val="000000"/>
          <w:kern w:val="0"/>
          <w:sz w:val="22"/>
          <w:szCs w:val="22"/>
          <w14:ligatures w14:val="none"/>
        </w:rPr>
        <w:t xml:space="preserve">NHS England (2023) </w:t>
      </w:r>
      <w:r w:rsidRPr="00AB4F4B">
        <w:rPr>
          <w:rFonts w:ascii="Arial" w:hAnsi="Arial" w:cs="Arial"/>
          <w:i/>
          <w:iCs/>
          <w:color w:val="000000"/>
          <w:kern w:val="0"/>
          <w:sz w:val="22"/>
          <w:szCs w:val="22"/>
          <w14:ligatures w14:val="none"/>
        </w:rPr>
        <w:t>NHS Equality, Diversity, and Inclusion Improvement Plan. Available at:</w:t>
      </w:r>
      <w:r w:rsidRPr="00FE1F59">
        <w:rPr>
          <w:rFonts w:ascii="Arial" w:hAnsi="Arial" w:cs="Arial"/>
          <w:color w:val="000000"/>
          <w:kern w:val="0"/>
          <w:sz w:val="22"/>
          <w:szCs w:val="22"/>
          <w14:ligatures w14:val="none"/>
        </w:rPr>
        <w:t xml:space="preserve"> https://www.england.nhs.uk (Accessed: </w:t>
      </w:r>
      <w:r w:rsidR="004B2D3A">
        <w:rPr>
          <w:rFonts w:ascii="Arial" w:hAnsi="Arial" w:cs="Arial"/>
          <w:color w:val="000000"/>
          <w:kern w:val="0"/>
          <w:sz w:val="22"/>
          <w:szCs w:val="22"/>
          <w14:ligatures w14:val="none"/>
        </w:rPr>
        <w:t>7</w:t>
      </w:r>
      <w:r w:rsidR="00E250C6">
        <w:rPr>
          <w:rFonts w:ascii="Arial" w:hAnsi="Arial" w:cs="Arial"/>
          <w:color w:val="000000"/>
          <w:kern w:val="0"/>
          <w:sz w:val="22"/>
          <w:szCs w:val="22"/>
          <w14:ligatures w14:val="none"/>
        </w:rPr>
        <w:t>th</w:t>
      </w:r>
      <w:r w:rsidRPr="00FE1F59">
        <w:rPr>
          <w:rFonts w:ascii="Arial" w:hAnsi="Arial" w:cs="Arial"/>
          <w:color w:val="000000"/>
          <w:kern w:val="0"/>
          <w:sz w:val="22"/>
          <w:szCs w:val="22"/>
          <w14:ligatures w14:val="none"/>
        </w:rPr>
        <w:t xml:space="preserve"> November 2025).</w:t>
      </w:r>
    </w:p>
    <w:p w14:paraId="47880BE2" w14:textId="77777777" w:rsidR="00FE1F59" w:rsidRPr="00FE1F59" w:rsidRDefault="00FE1F59" w:rsidP="00FE1F59">
      <w:pPr>
        <w:spacing w:after="0" w:line="360" w:lineRule="auto"/>
        <w:rPr>
          <w:rFonts w:ascii="Arial" w:hAnsi="Arial" w:cs="Arial"/>
          <w:color w:val="000000"/>
          <w:kern w:val="0"/>
          <w:sz w:val="22"/>
          <w:szCs w:val="22"/>
          <w14:ligatures w14:val="none"/>
        </w:rPr>
      </w:pPr>
    </w:p>
    <w:p w14:paraId="493CC15B" w14:textId="77777777" w:rsidR="00FE1F59" w:rsidRPr="00FE1F59" w:rsidRDefault="00FE1F59" w:rsidP="00FE1F59">
      <w:pPr>
        <w:spacing w:after="0" w:line="360" w:lineRule="auto"/>
        <w:rPr>
          <w:rFonts w:ascii="Arial" w:hAnsi="Arial" w:cs="Arial"/>
          <w:color w:val="000000"/>
          <w:kern w:val="0"/>
          <w:sz w:val="22"/>
          <w:szCs w:val="22"/>
          <w14:ligatures w14:val="none"/>
        </w:rPr>
      </w:pPr>
      <w:r w:rsidRPr="00FE1F59">
        <w:rPr>
          <w:rFonts w:ascii="Arial" w:hAnsi="Arial" w:cs="Arial"/>
          <w:color w:val="000000"/>
          <w:kern w:val="0"/>
          <w:sz w:val="22"/>
          <w:szCs w:val="22"/>
          <w14:ligatures w14:val="none"/>
        </w:rPr>
        <w:t xml:space="preserve">Northouse, P. (2021) Leadership: </w:t>
      </w:r>
      <w:r w:rsidRPr="00975FFC">
        <w:rPr>
          <w:rFonts w:ascii="Arial" w:hAnsi="Arial" w:cs="Arial"/>
          <w:i/>
          <w:iCs/>
          <w:color w:val="000000"/>
          <w:kern w:val="0"/>
          <w:sz w:val="22"/>
          <w:szCs w:val="22"/>
          <w14:ligatures w14:val="none"/>
        </w:rPr>
        <w:t>Theory and Practice.</w:t>
      </w:r>
      <w:r w:rsidRPr="00FE1F59">
        <w:rPr>
          <w:rFonts w:ascii="Arial" w:hAnsi="Arial" w:cs="Arial"/>
          <w:color w:val="000000"/>
          <w:kern w:val="0"/>
          <w:sz w:val="22"/>
          <w:szCs w:val="22"/>
          <w14:ligatures w14:val="none"/>
        </w:rPr>
        <w:t xml:space="preserve"> 9th ed. London: SAGE.</w:t>
      </w:r>
    </w:p>
    <w:p w14:paraId="3AD29B3F" w14:textId="77777777" w:rsidR="00FE1F59" w:rsidRPr="00FE1F59" w:rsidRDefault="00FE1F59" w:rsidP="00FE1F59">
      <w:pPr>
        <w:spacing w:after="0" w:line="360" w:lineRule="auto"/>
        <w:rPr>
          <w:rFonts w:ascii="Arial" w:hAnsi="Arial" w:cs="Arial"/>
          <w:color w:val="000000"/>
          <w:kern w:val="0"/>
          <w:sz w:val="22"/>
          <w:szCs w:val="22"/>
          <w14:ligatures w14:val="none"/>
        </w:rPr>
      </w:pPr>
    </w:p>
    <w:p w14:paraId="3C9A9BE6" w14:textId="3FD2D4B2" w:rsidR="00FE1F59" w:rsidRPr="00FE1F59" w:rsidRDefault="00FE1F59" w:rsidP="00FE1F59">
      <w:pPr>
        <w:spacing w:after="0" w:line="360" w:lineRule="auto"/>
        <w:rPr>
          <w:rFonts w:ascii="Arial" w:hAnsi="Arial" w:cs="Arial"/>
          <w:color w:val="000000"/>
          <w:kern w:val="0"/>
          <w:sz w:val="22"/>
          <w:szCs w:val="22"/>
          <w14:ligatures w14:val="none"/>
        </w:rPr>
      </w:pPr>
      <w:r w:rsidRPr="00FE1F59">
        <w:rPr>
          <w:rFonts w:ascii="Arial" w:hAnsi="Arial" w:cs="Arial"/>
          <w:color w:val="000000"/>
          <w:kern w:val="0"/>
          <w:sz w:val="22"/>
          <w:szCs w:val="22"/>
          <w14:ligatures w14:val="none"/>
        </w:rPr>
        <w:t xml:space="preserve">Serrat, O. (2017) </w:t>
      </w:r>
      <w:r w:rsidRPr="008E3ACC">
        <w:rPr>
          <w:rFonts w:ascii="Arial" w:hAnsi="Arial" w:cs="Arial"/>
          <w:i/>
          <w:iCs/>
          <w:color w:val="000000"/>
          <w:kern w:val="0"/>
          <w:sz w:val="22"/>
          <w:szCs w:val="22"/>
          <w14:ligatures w14:val="none"/>
        </w:rPr>
        <w:t>Understanding and developing emotional intelligence. Knowledge Solutions.</w:t>
      </w:r>
      <w:r w:rsidRPr="00FE1F59">
        <w:rPr>
          <w:rFonts w:ascii="Arial" w:hAnsi="Arial" w:cs="Arial"/>
          <w:color w:val="000000"/>
          <w:kern w:val="0"/>
          <w:sz w:val="22"/>
          <w:szCs w:val="22"/>
          <w14:ligatures w14:val="none"/>
        </w:rPr>
        <w:t xml:space="preserve"> Available at: https://www.adb.org/sites/default/files/publication/357651/understanding-developing-emotional-intelligence.pdf (Accessed: </w:t>
      </w:r>
      <w:r w:rsidR="00133287">
        <w:rPr>
          <w:rFonts w:ascii="Arial" w:hAnsi="Arial" w:cs="Arial"/>
          <w:color w:val="000000"/>
          <w:kern w:val="0"/>
          <w:sz w:val="22"/>
          <w:szCs w:val="22"/>
          <w14:ligatures w14:val="none"/>
        </w:rPr>
        <w:t>7</w:t>
      </w:r>
      <w:r w:rsidR="00041C07">
        <w:rPr>
          <w:rFonts w:ascii="Arial" w:hAnsi="Arial" w:cs="Arial"/>
          <w:color w:val="000000"/>
          <w:kern w:val="0"/>
          <w:sz w:val="22"/>
          <w:szCs w:val="22"/>
          <w14:ligatures w14:val="none"/>
        </w:rPr>
        <w:t>th</w:t>
      </w:r>
      <w:r w:rsidRPr="00FE1F59">
        <w:rPr>
          <w:rFonts w:ascii="Arial" w:hAnsi="Arial" w:cs="Arial"/>
          <w:color w:val="000000"/>
          <w:kern w:val="0"/>
          <w:sz w:val="22"/>
          <w:szCs w:val="22"/>
          <w14:ligatures w14:val="none"/>
        </w:rPr>
        <w:t xml:space="preserve"> November 2025).</w:t>
      </w:r>
    </w:p>
    <w:p w14:paraId="125BA27F" w14:textId="77777777" w:rsidR="00FE1F59" w:rsidRPr="00FE1F59" w:rsidRDefault="00FE1F59" w:rsidP="00FE1F59">
      <w:pPr>
        <w:spacing w:after="0" w:line="360" w:lineRule="auto"/>
        <w:rPr>
          <w:rFonts w:ascii="Arial" w:hAnsi="Arial" w:cs="Arial"/>
          <w:color w:val="000000"/>
          <w:kern w:val="0"/>
          <w:sz w:val="22"/>
          <w:szCs w:val="22"/>
          <w14:ligatures w14:val="none"/>
        </w:rPr>
      </w:pPr>
    </w:p>
    <w:p w14:paraId="4524F2EE" w14:textId="607590BE" w:rsidR="00D5579B" w:rsidRPr="009F190B" w:rsidRDefault="00FE1F59" w:rsidP="009F190B">
      <w:pPr>
        <w:spacing w:after="0" w:line="360" w:lineRule="auto"/>
        <w:rPr>
          <w:rFonts w:ascii="Arial" w:hAnsi="Arial" w:cs="Arial"/>
          <w:color w:val="000000"/>
          <w:kern w:val="0"/>
          <w:sz w:val="22"/>
          <w:szCs w:val="22"/>
          <w14:ligatures w14:val="none"/>
        </w:rPr>
      </w:pPr>
      <w:r w:rsidRPr="00FE1F59">
        <w:rPr>
          <w:rFonts w:ascii="Arial" w:hAnsi="Arial" w:cs="Arial"/>
          <w:color w:val="000000"/>
          <w:kern w:val="0"/>
          <w:sz w:val="22"/>
          <w:szCs w:val="22"/>
          <w14:ligatures w14:val="none"/>
        </w:rPr>
        <w:t xml:space="preserve">Skills for Health (2022) Healthcare management: </w:t>
      </w:r>
      <w:r w:rsidRPr="00FF43A9">
        <w:rPr>
          <w:rFonts w:ascii="Arial" w:hAnsi="Arial" w:cs="Arial"/>
          <w:i/>
          <w:iCs/>
          <w:color w:val="000000"/>
          <w:kern w:val="0"/>
          <w:sz w:val="22"/>
          <w:szCs w:val="22"/>
          <w14:ligatures w14:val="none"/>
        </w:rPr>
        <w:t>Skills framework.</w:t>
      </w:r>
      <w:r w:rsidRPr="00FE1F59">
        <w:rPr>
          <w:rFonts w:ascii="Arial" w:hAnsi="Arial" w:cs="Arial"/>
          <w:color w:val="000000"/>
          <w:kern w:val="0"/>
          <w:sz w:val="22"/>
          <w:szCs w:val="22"/>
          <w14:ligatures w14:val="none"/>
        </w:rPr>
        <w:t xml:space="preserve"> Leeds: Skills for Health.</w:t>
      </w:r>
    </w:p>
    <w:p w14:paraId="1014DE0A" w14:textId="77777777" w:rsidR="002B730E" w:rsidRPr="001804B5" w:rsidRDefault="002B730E" w:rsidP="001804B5">
      <w:pPr>
        <w:spacing w:before="100" w:beforeAutospacing="1" w:after="100" w:afterAutospacing="1" w:line="360" w:lineRule="auto"/>
        <w:rPr>
          <w:rFonts w:ascii="Arial" w:hAnsi="Arial" w:cs="Arial"/>
          <w:kern w:val="0"/>
          <w:sz w:val="22"/>
          <w:szCs w:val="22"/>
          <w14:ligatures w14:val="none"/>
        </w:rPr>
      </w:pPr>
      <w:r w:rsidRPr="001804B5">
        <w:rPr>
          <w:rFonts w:ascii="Arial" w:hAnsi="Arial" w:cs="Arial"/>
          <w:kern w:val="0"/>
          <w:sz w:val="22"/>
          <w:szCs w:val="22"/>
          <w14:ligatures w14:val="none"/>
        </w:rPr>
        <w:t xml:space="preserve">Skills for Care (2023) </w:t>
      </w:r>
      <w:r w:rsidRPr="001804B5">
        <w:rPr>
          <w:rFonts w:ascii="Arial" w:hAnsi="Arial" w:cs="Arial"/>
          <w:i/>
          <w:kern w:val="0"/>
          <w:sz w:val="22"/>
          <w:szCs w:val="22"/>
          <w14:ligatures w14:val="none"/>
        </w:rPr>
        <w:t>The state of the adult social care sector and workforce in England. Leeds:</w:t>
      </w:r>
      <w:r w:rsidRPr="001804B5">
        <w:rPr>
          <w:rFonts w:ascii="Arial" w:hAnsi="Arial" w:cs="Arial"/>
          <w:kern w:val="0"/>
          <w:sz w:val="22"/>
          <w:szCs w:val="22"/>
          <w14:ligatures w14:val="none"/>
        </w:rPr>
        <w:t xml:space="preserve"> Skills for Care.</w:t>
      </w:r>
    </w:p>
    <w:p w14:paraId="0B96CCE6" w14:textId="77777777" w:rsidR="002B730E" w:rsidRPr="001804B5" w:rsidRDefault="002B730E" w:rsidP="001804B5">
      <w:pPr>
        <w:spacing w:before="100" w:beforeAutospacing="1" w:after="100" w:afterAutospacing="1" w:line="360" w:lineRule="auto"/>
        <w:rPr>
          <w:rFonts w:ascii="Arial" w:hAnsi="Arial" w:cs="Arial"/>
          <w:kern w:val="0"/>
          <w:sz w:val="22"/>
          <w:szCs w:val="22"/>
          <w14:ligatures w14:val="none"/>
        </w:rPr>
      </w:pPr>
      <w:r w:rsidRPr="001804B5">
        <w:rPr>
          <w:rFonts w:ascii="Arial" w:hAnsi="Arial" w:cs="Arial"/>
          <w:kern w:val="0"/>
          <w:sz w:val="22"/>
          <w:szCs w:val="22"/>
          <w14:ligatures w14:val="none"/>
        </w:rPr>
        <w:t xml:space="preserve">The King’s Fund (2022) Integrated care systems: What do they mean for social care? London: </w:t>
      </w:r>
      <w:r w:rsidRPr="001804B5">
        <w:rPr>
          <w:rFonts w:ascii="Arial" w:hAnsi="Arial" w:cs="Arial"/>
          <w:i/>
          <w:kern w:val="0"/>
          <w:sz w:val="22"/>
          <w:szCs w:val="22"/>
          <w14:ligatures w14:val="none"/>
        </w:rPr>
        <w:t>The King’s Fund.</w:t>
      </w:r>
    </w:p>
    <w:p w14:paraId="55C405BF" w14:textId="77777777" w:rsidR="00612178" w:rsidRPr="001804B5" w:rsidRDefault="00612178" w:rsidP="001804B5">
      <w:pPr>
        <w:pStyle w:val="p1"/>
        <w:spacing w:line="360" w:lineRule="auto"/>
        <w:divId w:val="475880771"/>
        <w:rPr>
          <w:rFonts w:ascii="Arial" w:hAnsi="Arial" w:cs="Arial"/>
          <w:sz w:val="22"/>
          <w:szCs w:val="22"/>
        </w:rPr>
      </w:pPr>
      <w:r w:rsidRPr="001804B5">
        <w:rPr>
          <w:rStyle w:val="s1"/>
          <w:rFonts w:ascii="Arial" w:hAnsi="Arial" w:cs="Arial"/>
          <w:sz w:val="22"/>
          <w:szCs w:val="22"/>
        </w:rPr>
        <w:t xml:space="preserve">Grant, L., &amp; Kinman, G. (2014). </w:t>
      </w:r>
      <w:r w:rsidRPr="001804B5">
        <w:rPr>
          <w:rStyle w:val="s2"/>
          <w:rFonts w:ascii="Arial" w:hAnsi="Arial" w:cs="Arial"/>
          <w:i/>
          <w:sz w:val="22"/>
          <w:szCs w:val="22"/>
        </w:rPr>
        <w:t>Developing resilience for social work practice</w:t>
      </w:r>
      <w:r w:rsidRPr="001804B5">
        <w:rPr>
          <w:rStyle w:val="s1"/>
          <w:rFonts w:ascii="Arial" w:hAnsi="Arial" w:cs="Arial"/>
          <w:i/>
          <w:sz w:val="22"/>
          <w:szCs w:val="22"/>
        </w:rPr>
        <w:t xml:space="preserve">. </w:t>
      </w:r>
      <w:r w:rsidRPr="001804B5">
        <w:rPr>
          <w:rStyle w:val="s1"/>
          <w:rFonts w:ascii="Arial" w:hAnsi="Arial" w:cs="Arial"/>
          <w:sz w:val="22"/>
          <w:szCs w:val="22"/>
        </w:rPr>
        <w:t>Palgrave.</w:t>
      </w:r>
    </w:p>
    <w:p w14:paraId="5C1D5311" w14:textId="77777777" w:rsidR="00612178" w:rsidRPr="001804B5" w:rsidRDefault="00612178" w:rsidP="001804B5">
      <w:pPr>
        <w:pStyle w:val="p1"/>
        <w:spacing w:line="360" w:lineRule="auto"/>
        <w:divId w:val="475880771"/>
        <w:rPr>
          <w:rFonts w:ascii="Arial" w:hAnsi="Arial" w:cs="Arial"/>
          <w:sz w:val="22"/>
          <w:szCs w:val="22"/>
        </w:rPr>
      </w:pPr>
      <w:r w:rsidRPr="001804B5">
        <w:rPr>
          <w:rStyle w:val="s1"/>
          <w:rFonts w:ascii="Arial" w:hAnsi="Arial" w:cs="Arial"/>
          <w:sz w:val="22"/>
          <w:szCs w:val="22"/>
        </w:rPr>
        <w:t xml:space="preserve">Lave, J., &amp; Wenger, E. (1991). </w:t>
      </w:r>
      <w:r w:rsidRPr="001804B5">
        <w:rPr>
          <w:rStyle w:val="s2"/>
          <w:rFonts w:ascii="Arial" w:hAnsi="Arial" w:cs="Arial"/>
          <w:i/>
          <w:sz w:val="22"/>
          <w:szCs w:val="22"/>
        </w:rPr>
        <w:t>Situated learning: Legitimate peripheral participation</w:t>
      </w:r>
      <w:r w:rsidRPr="001804B5">
        <w:rPr>
          <w:rStyle w:val="s1"/>
          <w:rFonts w:ascii="Arial" w:hAnsi="Arial" w:cs="Arial"/>
          <w:i/>
          <w:sz w:val="22"/>
          <w:szCs w:val="22"/>
        </w:rPr>
        <w:t>.</w:t>
      </w:r>
      <w:r w:rsidRPr="001804B5">
        <w:rPr>
          <w:rStyle w:val="s1"/>
          <w:rFonts w:ascii="Arial" w:hAnsi="Arial" w:cs="Arial"/>
          <w:sz w:val="22"/>
          <w:szCs w:val="22"/>
        </w:rPr>
        <w:t xml:space="preserve"> Cambridge University Press.</w:t>
      </w:r>
    </w:p>
    <w:p w14:paraId="10FACBCB" w14:textId="77777777" w:rsidR="00D5579B" w:rsidRPr="009F190B" w:rsidRDefault="00D5579B" w:rsidP="009F190B">
      <w:pPr>
        <w:spacing w:line="360" w:lineRule="auto"/>
        <w:rPr>
          <w:rFonts w:ascii="Arial" w:hAnsi="Arial" w:cs="Arial"/>
          <w:sz w:val="22"/>
          <w:szCs w:val="22"/>
        </w:rPr>
      </w:pPr>
    </w:p>
    <w:sectPr w:rsidR="00D5579B" w:rsidRPr="009F190B" w:rsidSect="00E46EC8">
      <w:footerReference w:type="default" r:id="rId13"/>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AFF6E" w14:textId="77777777" w:rsidR="00E92AA6" w:rsidRDefault="00E92AA6" w:rsidP="00E46EC8">
      <w:pPr>
        <w:spacing w:after="0" w:line="240" w:lineRule="auto"/>
      </w:pPr>
      <w:r>
        <w:separator/>
      </w:r>
    </w:p>
  </w:endnote>
  <w:endnote w:type="continuationSeparator" w:id="0">
    <w:p w14:paraId="39D6346C" w14:textId="77777777" w:rsidR="00E92AA6" w:rsidRDefault="00E92AA6" w:rsidP="00E46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8956661"/>
      <w:docPartObj>
        <w:docPartGallery w:val="Page Numbers (Bottom of Page)"/>
        <w:docPartUnique/>
      </w:docPartObj>
    </w:sdtPr>
    <w:sdtEndPr/>
    <w:sdtContent>
      <w:p w14:paraId="4F439047" w14:textId="361A7E6D" w:rsidR="00E46EC8" w:rsidRDefault="00E46EC8">
        <w:pPr>
          <w:pStyle w:val="Footer"/>
          <w:jc w:val="right"/>
        </w:pPr>
        <w:r>
          <w:fldChar w:fldCharType="begin"/>
        </w:r>
        <w:r>
          <w:instrText>PAGE   \* MERGEFORMAT</w:instrText>
        </w:r>
        <w:r>
          <w:fldChar w:fldCharType="separate"/>
        </w:r>
        <w:r>
          <w:t>2</w:t>
        </w:r>
        <w:r>
          <w:fldChar w:fldCharType="end"/>
        </w:r>
      </w:p>
    </w:sdtContent>
  </w:sdt>
  <w:p w14:paraId="658E90A9" w14:textId="77777777" w:rsidR="00E46EC8" w:rsidRDefault="00E46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3F58C" w14:textId="77777777" w:rsidR="00E92AA6" w:rsidRDefault="00E92AA6" w:rsidP="00E46EC8">
      <w:pPr>
        <w:spacing w:after="0" w:line="240" w:lineRule="auto"/>
      </w:pPr>
      <w:r>
        <w:separator/>
      </w:r>
    </w:p>
  </w:footnote>
  <w:footnote w:type="continuationSeparator" w:id="0">
    <w:p w14:paraId="7C56DD59" w14:textId="77777777" w:rsidR="00E92AA6" w:rsidRDefault="00E92AA6" w:rsidP="00E46EC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tPeQWLA" int2:invalidationBookmarkName="" int2:hashCode="ZX08dxT7jZ8t+M" int2:id="1NQQbDWs">
      <int2:state int2:value="Rejected" int2:type="style"/>
    </int2:bookmark>
    <int2:bookmark int2:bookmarkName="_Int_9mZ6aEdq" int2:invalidationBookmarkName="" int2:hashCode="6xX40Nbu8SUY24" int2:id="5YprfoEA">
      <int2:state int2:value="Rejected" int2:type="style"/>
    </int2:bookmark>
    <int2:bookmark int2:bookmarkName="_Int_iCpZGh96" int2:invalidationBookmarkName="" int2:hashCode="SMFwPIHakRGYAb" int2:id="6lEAsVXK">
      <int2:state int2:value="Rejected" int2:type="style"/>
    </int2:bookmark>
    <int2:bookmark int2:bookmarkName="_Int_K9pHo2yG" int2:invalidationBookmarkName="" int2:hashCode="ElT6Q9gMsjCbxa" int2:id="6yMY3mk0">
      <int2:state int2:value="Rejected" int2:type="style"/>
    </int2:bookmark>
    <int2:bookmark int2:bookmarkName="_Int_riWKnL8w" int2:invalidationBookmarkName="" int2:hashCode="tnsYK9K0bgIv58" int2:id="73UFAZNT">
      <int2:state int2:value="Rejected" int2:type="style"/>
    </int2:bookmark>
    <int2:bookmark int2:bookmarkName="_Int_xOyJMC3M" int2:invalidationBookmarkName="" int2:hashCode="GnfUFiJMu+d6Q5" int2:id="8OAcJb94">
      <int2:state int2:value="Rejected" int2:type="style"/>
    </int2:bookmark>
    <int2:bookmark int2:bookmarkName="_Int_frTlTJAE" int2:invalidationBookmarkName="" int2:hashCode="7u2Ljay6yvFHDz" int2:id="DrX1IUKJ">
      <int2:state int2:value="Rejected" int2:type="style"/>
    </int2:bookmark>
    <int2:bookmark int2:bookmarkName="_Int_awwqW4uN" int2:invalidationBookmarkName="" int2:hashCode="m/D4/19di8v/ud" int2:id="FvxLi9sn">
      <int2:state int2:value="Rejected" int2:type="style"/>
    </int2:bookmark>
    <int2:bookmark int2:bookmarkName="_Int_IuNFx6kL" int2:invalidationBookmarkName="" int2:hashCode="l5aAn32uSC0xI8" int2:id="Jq2vlLaR">
      <int2:state int2:value="Rejected" int2:type="style"/>
    </int2:bookmark>
    <int2:bookmark int2:bookmarkName="_Int_74zm7rL4" int2:invalidationBookmarkName="" int2:hashCode="OK9RtxqoBirQX1" int2:id="JrmAsBHG">
      <int2:state int2:value="Rejected" int2:type="style"/>
    </int2:bookmark>
    <int2:bookmark int2:bookmarkName="_Int_4d6OHj6E" int2:invalidationBookmarkName="" int2:hashCode="m/D4/19di8v/ud" int2:id="LVVGK5Ca">
      <int2:state int2:value="Rejected" int2:type="style"/>
    </int2:bookmark>
    <int2:bookmark int2:bookmarkName="_Int_CC8zgzQl" int2:invalidationBookmarkName="" int2:hashCode="OqUfAGpQsRX3iZ" int2:id="N9Xzx4yE">
      <int2:state int2:value="Rejected" int2:type="style"/>
    </int2:bookmark>
    <int2:bookmark int2:bookmarkName="_Int_TnHs5JWv" int2:invalidationBookmarkName="" int2:hashCode="uIzBeErTPy9JZi" int2:id="NfjI4HcR">
      <int2:state int2:value="Rejected" int2:type="style"/>
    </int2:bookmark>
    <int2:bookmark int2:bookmarkName="_Int_Di8fYgYl" int2:invalidationBookmarkName="" int2:hashCode="SMFwPIHakRGYAb" int2:id="OgYFQSw9">
      <int2:state int2:value="Rejected" int2:type="style"/>
    </int2:bookmark>
    <int2:bookmark int2:bookmarkName="_Int_1xi9ZDVz" int2:invalidationBookmarkName="" int2:hashCode="l5aAn32uSC0xI8" int2:id="QxUgaEXo">
      <int2:state int2:value="Rejected" int2:type="style"/>
    </int2:bookmark>
    <int2:bookmark int2:bookmarkName="_Int_8vxeSr7l" int2:invalidationBookmarkName="" int2:hashCode="uDXi1rcQ/WBz0J" int2:id="TcHnvHJG">
      <int2:state int2:value="Rejected" int2:type="style"/>
    </int2:bookmark>
    <int2:bookmark int2:bookmarkName="_Int_jAmj1Rvs" int2:invalidationBookmarkName="" int2:hashCode="QyMHtVzhlTy+I2" int2:id="bHn9TJtf">
      <int2:state int2:value="Rejected" int2:type="style"/>
    </int2:bookmark>
    <int2:bookmark int2:bookmarkName="_Int_AtdQWgg9" int2:invalidationBookmarkName="" int2:hashCode="ySxSngcxxX79dV" int2:id="eyYi3kuX">
      <int2:state int2:value="Rejected" int2:type="style"/>
    </int2:bookmark>
    <int2:bookmark int2:bookmarkName="_Int_vmLNUD6z" int2:invalidationBookmarkName="" int2:hashCode="e3+TZqNgMaC5Vf" int2:id="f0bXv6Sh">
      <int2:state int2:value="Rejected" int2:type="style"/>
    </int2:bookmark>
    <int2:bookmark int2:bookmarkName="_Int_Psp0ywxz" int2:invalidationBookmarkName="" int2:hashCode="v1+anaRfUIDswh" int2:id="gtIM0A9j">
      <int2:state int2:value="Rejected" int2:type="style"/>
    </int2:bookmark>
    <int2:bookmark int2:bookmarkName="_Int_0xjYKTHE" int2:invalidationBookmarkName="" int2:hashCode="ZRKXymWnGerco4" int2:id="hstzsfVY">
      <int2:state int2:value="Rejected" int2:type="style"/>
    </int2:bookmark>
    <int2:bookmark int2:bookmarkName="_Int_N32OPUiW" int2:invalidationBookmarkName="" int2:hashCode="dkmkRuVDysnpuX" int2:id="iVvbO8zs">
      <int2:state int2:value="Rejected" int2:type="style"/>
    </int2:bookmark>
    <int2:bookmark int2:bookmarkName="_Int_t4MlI3id" int2:invalidationBookmarkName="" int2:hashCode="8+x9wAokN1wf5f" int2:id="ijZr4PQT">
      <int2:state int2:value="Rejected" int2:type="style"/>
    </int2:bookmark>
    <int2:bookmark int2:bookmarkName="_Int_sSvMNQM8" int2:invalidationBookmarkName="" int2:hashCode="v0W7PQ7lXMJhb5" int2:id="mCDZBvBE">
      <int2:state int2:value="Rejected" int2:type="style"/>
    </int2:bookmark>
    <int2:bookmark int2:bookmarkName="_Int_oQRkoBXM" int2:invalidationBookmarkName="" int2:hashCode="2i9M6eDcqD4Mt6" int2:id="oRRG7bqA">
      <int2:state int2:value="Rejected" int2:type="style"/>
    </int2:bookmark>
    <int2:bookmark int2:bookmarkName="_Int_Fp5G6T2E" int2:invalidationBookmarkName="" int2:hashCode="1gpGdq/V2gYdWW" int2:id="ssRKBc6K">
      <int2:state int2:value="Rejected" int2:type="style"/>
    </int2:bookmark>
    <int2:bookmark int2:bookmarkName="_Int_qSEQpUk7" int2:invalidationBookmarkName="" int2:hashCode="e3+TZqNgMaC5Vf" int2:id="t1IXH7O4">
      <int2:state int2:value="Rejected" int2:type="style"/>
    </int2:bookmark>
    <int2:bookmark int2:bookmarkName="_Int_uQepVlr9" int2:invalidationBookmarkName="" int2:hashCode="6xX40Nbu8SUY24" int2:id="tq7xV45D">
      <int2:state int2:value="Rejected" int2:type="style"/>
    </int2:bookmark>
    <int2:bookmark int2:bookmarkName="_Int_fmADDh6Y" int2:invalidationBookmarkName="" int2:hashCode="XKPQTAePHSfDLD" int2:id="ugVTVc12">
      <int2:state int2:value="Rejected" int2:type="style"/>
    </int2:bookmark>
    <int2:bookmark int2:bookmarkName="_Int_nOG57zci" int2:invalidationBookmarkName="" int2:hashCode="5REDhXTu2EAQNs" int2:id="wI2XQHP4">
      <int2:state int2:value="Rejected" int2:type="style"/>
    </int2:bookmark>
    <int2:bookmark int2:bookmarkName="_Int_IxoAQWjA" int2:invalidationBookmarkName="" int2:hashCode="GnfUFiJMu+d6Q5" int2:id="wva8SMIp">
      <int2:state int2:value="Rejected" int2:type="style"/>
    </int2:bookmark>
    <int2:bookmark int2:bookmarkName="_Int_nR7TediL" int2:invalidationBookmarkName="" int2:hashCode="051uur3qTsy1Ie" int2:id="yhXsOzF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71D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8604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D417B5"/>
    <w:multiLevelType w:val="multilevel"/>
    <w:tmpl w:val="9B30FC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6341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6928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300534">
    <w:abstractNumId w:val="3"/>
  </w:num>
  <w:num w:numId="2" w16cid:durableId="815680401">
    <w:abstractNumId w:val="2"/>
  </w:num>
  <w:num w:numId="3" w16cid:durableId="904489100">
    <w:abstractNumId w:val="0"/>
  </w:num>
  <w:num w:numId="4" w16cid:durableId="1874464821">
    <w:abstractNumId w:val="4"/>
  </w:num>
  <w:num w:numId="5" w16cid:durableId="1497039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79B"/>
    <w:rsid w:val="0001043A"/>
    <w:rsid w:val="00016EA8"/>
    <w:rsid w:val="00024A1B"/>
    <w:rsid w:val="00025EA4"/>
    <w:rsid w:val="00026D21"/>
    <w:rsid w:val="00032C50"/>
    <w:rsid w:val="00041C07"/>
    <w:rsid w:val="00043C31"/>
    <w:rsid w:val="000511E9"/>
    <w:rsid w:val="00056BD0"/>
    <w:rsid w:val="000603E3"/>
    <w:rsid w:val="00060C74"/>
    <w:rsid w:val="0006269C"/>
    <w:rsid w:val="000717AE"/>
    <w:rsid w:val="00072F65"/>
    <w:rsid w:val="00076552"/>
    <w:rsid w:val="00077634"/>
    <w:rsid w:val="00081C30"/>
    <w:rsid w:val="0008775C"/>
    <w:rsid w:val="00092A5E"/>
    <w:rsid w:val="00093CE5"/>
    <w:rsid w:val="000943CC"/>
    <w:rsid w:val="000A348B"/>
    <w:rsid w:val="000A5570"/>
    <w:rsid w:val="000B2218"/>
    <w:rsid w:val="000B5625"/>
    <w:rsid w:val="000C13FD"/>
    <w:rsid w:val="000C1607"/>
    <w:rsid w:val="000C5878"/>
    <w:rsid w:val="000D644A"/>
    <w:rsid w:val="000E1869"/>
    <w:rsid w:val="000F2DF8"/>
    <w:rsid w:val="00106EFA"/>
    <w:rsid w:val="001074FB"/>
    <w:rsid w:val="00114456"/>
    <w:rsid w:val="00116286"/>
    <w:rsid w:val="001162BD"/>
    <w:rsid w:val="00116595"/>
    <w:rsid w:val="001219C5"/>
    <w:rsid w:val="0012285F"/>
    <w:rsid w:val="00123CDB"/>
    <w:rsid w:val="001254ED"/>
    <w:rsid w:val="00127696"/>
    <w:rsid w:val="00133287"/>
    <w:rsid w:val="00134CBA"/>
    <w:rsid w:val="001377A1"/>
    <w:rsid w:val="001425E7"/>
    <w:rsid w:val="001429BC"/>
    <w:rsid w:val="00144524"/>
    <w:rsid w:val="00144624"/>
    <w:rsid w:val="00147427"/>
    <w:rsid w:val="00156B16"/>
    <w:rsid w:val="00157196"/>
    <w:rsid w:val="00157418"/>
    <w:rsid w:val="00157DC6"/>
    <w:rsid w:val="001600D7"/>
    <w:rsid w:val="00175773"/>
    <w:rsid w:val="001804B5"/>
    <w:rsid w:val="00180B9E"/>
    <w:rsid w:val="00183020"/>
    <w:rsid w:val="001876CA"/>
    <w:rsid w:val="0019690F"/>
    <w:rsid w:val="001A2BCA"/>
    <w:rsid w:val="001A7999"/>
    <w:rsid w:val="001C426F"/>
    <w:rsid w:val="001C54DB"/>
    <w:rsid w:val="001C5884"/>
    <w:rsid w:val="001D32EF"/>
    <w:rsid w:val="001F1124"/>
    <w:rsid w:val="001F1EE2"/>
    <w:rsid w:val="001F7407"/>
    <w:rsid w:val="002044FE"/>
    <w:rsid w:val="0020590A"/>
    <w:rsid w:val="00207267"/>
    <w:rsid w:val="00207794"/>
    <w:rsid w:val="00212F95"/>
    <w:rsid w:val="002212A1"/>
    <w:rsid w:val="00225876"/>
    <w:rsid w:val="002258AB"/>
    <w:rsid w:val="00225ADB"/>
    <w:rsid w:val="00226379"/>
    <w:rsid w:val="002451C4"/>
    <w:rsid w:val="00245B44"/>
    <w:rsid w:val="0024622E"/>
    <w:rsid w:val="00251263"/>
    <w:rsid w:val="00255F8B"/>
    <w:rsid w:val="0025753F"/>
    <w:rsid w:val="0026114A"/>
    <w:rsid w:val="00264483"/>
    <w:rsid w:val="00272787"/>
    <w:rsid w:val="00273ECF"/>
    <w:rsid w:val="002756B1"/>
    <w:rsid w:val="002811A3"/>
    <w:rsid w:val="00286755"/>
    <w:rsid w:val="002938E2"/>
    <w:rsid w:val="002A2E10"/>
    <w:rsid w:val="002A666A"/>
    <w:rsid w:val="002A7B5A"/>
    <w:rsid w:val="002B2C9B"/>
    <w:rsid w:val="002B4D03"/>
    <w:rsid w:val="002B5081"/>
    <w:rsid w:val="002B730E"/>
    <w:rsid w:val="002C24DE"/>
    <w:rsid w:val="002C266A"/>
    <w:rsid w:val="002C2926"/>
    <w:rsid w:val="002C7E88"/>
    <w:rsid w:val="002D720B"/>
    <w:rsid w:val="002D753A"/>
    <w:rsid w:val="002E208C"/>
    <w:rsid w:val="002F3989"/>
    <w:rsid w:val="002F3BC8"/>
    <w:rsid w:val="002F74F3"/>
    <w:rsid w:val="002F7BE3"/>
    <w:rsid w:val="00303D82"/>
    <w:rsid w:val="00303E92"/>
    <w:rsid w:val="00304E32"/>
    <w:rsid w:val="003115CC"/>
    <w:rsid w:val="00312044"/>
    <w:rsid w:val="003200C0"/>
    <w:rsid w:val="00320903"/>
    <w:rsid w:val="003211CE"/>
    <w:rsid w:val="00322F6B"/>
    <w:rsid w:val="00323E8D"/>
    <w:rsid w:val="00325BBA"/>
    <w:rsid w:val="0032619B"/>
    <w:rsid w:val="00326B16"/>
    <w:rsid w:val="003342E6"/>
    <w:rsid w:val="00335783"/>
    <w:rsid w:val="00344619"/>
    <w:rsid w:val="00345BC3"/>
    <w:rsid w:val="003505A3"/>
    <w:rsid w:val="00353003"/>
    <w:rsid w:val="0036200A"/>
    <w:rsid w:val="0036403D"/>
    <w:rsid w:val="003643C8"/>
    <w:rsid w:val="00364A10"/>
    <w:rsid w:val="00370857"/>
    <w:rsid w:val="00380561"/>
    <w:rsid w:val="00381E11"/>
    <w:rsid w:val="003916AF"/>
    <w:rsid w:val="00392ED6"/>
    <w:rsid w:val="00393BDE"/>
    <w:rsid w:val="003A41B7"/>
    <w:rsid w:val="003A541E"/>
    <w:rsid w:val="003A58A0"/>
    <w:rsid w:val="003A61F0"/>
    <w:rsid w:val="003A62D6"/>
    <w:rsid w:val="003B00E3"/>
    <w:rsid w:val="003B1A39"/>
    <w:rsid w:val="003B4CF9"/>
    <w:rsid w:val="003C14B8"/>
    <w:rsid w:val="003D4F7E"/>
    <w:rsid w:val="003D5150"/>
    <w:rsid w:val="003E0C1A"/>
    <w:rsid w:val="003E1CE1"/>
    <w:rsid w:val="003E3653"/>
    <w:rsid w:val="003F46F2"/>
    <w:rsid w:val="003F4A92"/>
    <w:rsid w:val="003F58AD"/>
    <w:rsid w:val="003F5BB9"/>
    <w:rsid w:val="003F795B"/>
    <w:rsid w:val="0040265F"/>
    <w:rsid w:val="00403B2B"/>
    <w:rsid w:val="0040447E"/>
    <w:rsid w:val="00405F5D"/>
    <w:rsid w:val="00410A72"/>
    <w:rsid w:val="004126D2"/>
    <w:rsid w:val="00413D4C"/>
    <w:rsid w:val="004148F8"/>
    <w:rsid w:val="00414B86"/>
    <w:rsid w:val="004231AF"/>
    <w:rsid w:val="00431036"/>
    <w:rsid w:val="00432820"/>
    <w:rsid w:val="00434092"/>
    <w:rsid w:val="00440CFD"/>
    <w:rsid w:val="00446524"/>
    <w:rsid w:val="00450440"/>
    <w:rsid w:val="00452419"/>
    <w:rsid w:val="00455DAF"/>
    <w:rsid w:val="004616FB"/>
    <w:rsid w:val="00463C55"/>
    <w:rsid w:val="00465434"/>
    <w:rsid w:val="00465C5E"/>
    <w:rsid w:val="0047199E"/>
    <w:rsid w:val="00471C1E"/>
    <w:rsid w:val="00473984"/>
    <w:rsid w:val="00473A9A"/>
    <w:rsid w:val="004868AD"/>
    <w:rsid w:val="0048787D"/>
    <w:rsid w:val="004911E6"/>
    <w:rsid w:val="00496355"/>
    <w:rsid w:val="004A22FF"/>
    <w:rsid w:val="004A4A00"/>
    <w:rsid w:val="004B29DD"/>
    <w:rsid w:val="004B2D3A"/>
    <w:rsid w:val="004B52A3"/>
    <w:rsid w:val="004C0D6F"/>
    <w:rsid w:val="004C520A"/>
    <w:rsid w:val="004D15DE"/>
    <w:rsid w:val="004E1B71"/>
    <w:rsid w:val="004E50EC"/>
    <w:rsid w:val="004F1076"/>
    <w:rsid w:val="004F4518"/>
    <w:rsid w:val="004F4CBE"/>
    <w:rsid w:val="004F56E5"/>
    <w:rsid w:val="0050128E"/>
    <w:rsid w:val="00503BD5"/>
    <w:rsid w:val="00504BE1"/>
    <w:rsid w:val="00514DB6"/>
    <w:rsid w:val="00516C05"/>
    <w:rsid w:val="00523F72"/>
    <w:rsid w:val="00527070"/>
    <w:rsid w:val="00532195"/>
    <w:rsid w:val="00534DE6"/>
    <w:rsid w:val="00535D98"/>
    <w:rsid w:val="00535FB4"/>
    <w:rsid w:val="00540273"/>
    <w:rsid w:val="00542E88"/>
    <w:rsid w:val="00545520"/>
    <w:rsid w:val="00545AA3"/>
    <w:rsid w:val="00550E81"/>
    <w:rsid w:val="005522A7"/>
    <w:rsid w:val="005546FC"/>
    <w:rsid w:val="0056297C"/>
    <w:rsid w:val="00563233"/>
    <w:rsid w:val="00563CD5"/>
    <w:rsid w:val="005659C9"/>
    <w:rsid w:val="00566618"/>
    <w:rsid w:val="00566AD7"/>
    <w:rsid w:val="005674C2"/>
    <w:rsid w:val="005858B0"/>
    <w:rsid w:val="00593C14"/>
    <w:rsid w:val="00593E1B"/>
    <w:rsid w:val="005A1907"/>
    <w:rsid w:val="005A5DFF"/>
    <w:rsid w:val="005A773E"/>
    <w:rsid w:val="005B17DF"/>
    <w:rsid w:val="005B41FE"/>
    <w:rsid w:val="005B4F05"/>
    <w:rsid w:val="005B50B9"/>
    <w:rsid w:val="005C0443"/>
    <w:rsid w:val="005D1ADF"/>
    <w:rsid w:val="005D22A6"/>
    <w:rsid w:val="005D48CF"/>
    <w:rsid w:val="005D578D"/>
    <w:rsid w:val="005E6A0A"/>
    <w:rsid w:val="005F0110"/>
    <w:rsid w:val="005F1BCD"/>
    <w:rsid w:val="006007AB"/>
    <w:rsid w:val="0060117E"/>
    <w:rsid w:val="00603991"/>
    <w:rsid w:val="00604581"/>
    <w:rsid w:val="00606090"/>
    <w:rsid w:val="0060710F"/>
    <w:rsid w:val="006112E9"/>
    <w:rsid w:val="00612178"/>
    <w:rsid w:val="0061519C"/>
    <w:rsid w:val="00616159"/>
    <w:rsid w:val="00624199"/>
    <w:rsid w:val="00624DE3"/>
    <w:rsid w:val="006304F5"/>
    <w:rsid w:val="006348E1"/>
    <w:rsid w:val="00641218"/>
    <w:rsid w:val="0065237B"/>
    <w:rsid w:val="00653D14"/>
    <w:rsid w:val="006555D2"/>
    <w:rsid w:val="006568A5"/>
    <w:rsid w:val="006620B4"/>
    <w:rsid w:val="00662B2E"/>
    <w:rsid w:val="00663037"/>
    <w:rsid w:val="00670D40"/>
    <w:rsid w:val="00674F66"/>
    <w:rsid w:val="00675C6E"/>
    <w:rsid w:val="0069267A"/>
    <w:rsid w:val="00697618"/>
    <w:rsid w:val="006A04F1"/>
    <w:rsid w:val="006A114B"/>
    <w:rsid w:val="006B2B30"/>
    <w:rsid w:val="006B32D3"/>
    <w:rsid w:val="006B68B5"/>
    <w:rsid w:val="006C5C28"/>
    <w:rsid w:val="006C5D0B"/>
    <w:rsid w:val="006D1E01"/>
    <w:rsid w:val="006D4202"/>
    <w:rsid w:val="006E46FB"/>
    <w:rsid w:val="006F1AA7"/>
    <w:rsid w:val="006F43A1"/>
    <w:rsid w:val="007000D0"/>
    <w:rsid w:val="007056C5"/>
    <w:rsid w:val="0071131E"/>
    <w:rsid w:val="0071143C"/>
    <w:rsid w:val="0071204E"/>
    <w:rsid w:val="007158D7"/>
    <w:rsid w:val="007164C9"/>
    <w:rsid w:val="007218D8"/>
    <w:rsid w:val="00722BAF"/>
    <w:rsid w:val="00724BEB"/>
    <w:rsid w:val="00743125"/>
    <w:rsid w:val="007439E3"/>
    <w:rsid w:val="00744720"/>
    <w:rsid w:val="00747DE6"/>
    <w:rsid w:val="007532FB"/>
    <w:rsid w:val="00757A35"/>
    <w:rsid w:val="00772519"/>
    <w:rsid w:val="007726FF"/>
    <w:rsid w:val="00773223"/>
    <w:rsid w:val="00774587"/>
    <w:rsid w:val="0077719F"/>
    <w:rsid w:val="007804A5"/>
    <w:rsid w:val="0078099D"/>
    <w:rsid w:val="00782458"/>
    <w:rsid w:val="00792BC6"/>
    <w:rsid w:val="00794FEF"/>
    <w:rsid w:val="007969A3"/>
    <w:rsid w:val="007969CD"/>
    <w:rsid w:val="007A1B99"/>
    <w:rsid w:val="007A5821"/>
    <w:rsid w:val="007A59F2"/>
    <w:rsid w:val="007A70FC"/>
    <w:rsid w:val="007A744E"/>
    <w:rsid w:val="007B2CE2"/>
    <w:rsid w:val="007B2FCD"/>
    <w:rsid w:val="007B37EB"/>
    <w:rsid w:val="007B4984"/>
    <w:rsid w:val="007B548A"/>
    <w:rsid w:val="007B6D18"/>
    <w:rsid w:val="007C00C6"/>
    <w:rsid w:val="007C2FA5"/>
    <w:rsid w:val="007C6A69"/>
    <w:rsid w:val="007D1D76"/>
    <w:rsid w:val="007D5356"/>
    <w:rsid w:val="007D5A0F"/>
    <w:rsid w:val="007E1002"/>
    <w:rsid w:val="007E1AE5"/>
    <w:rsid w:val="007F212C"/>
    <w:rsid w:val="007F2466"/>
    <w:rsid w:val="00801218"/>
    <w:rsid w:val="008032F7"/>
    <w:rsid w:val="00804BC5"/>
    <w:rsid w:val="008121DC"/>
    <w:rsid w:val="00814B39"/>
    <w:rsid w:val="00814FD5"/>
    <w:rsid w:val="0081687C"/>
    <w:rsid w:val="00816F5B"/>
    <w:rsid w:val="00817F95"/>
    <w:rsid w:val="00823651"/>
    <w:rsid w:val="008255B2"/>
    <w:rsid w:val="008311A9"/>
    <w:rsid w:val="0083176D"/>
    <w:rsid w:val="008338C5"/>
    <w:rsid w:val="008344B1"/>
    <w:rsid w:val="008412BB"/>
    <w:rsid w:val="0084345B"/>
    <w:rsid w:val="00850A52"/>
    <w:rsid w:val="00851FFE"/>
    <w:rsid w:val="00852375"/>
    <w:rsid w:val="0085348E"/>
    <w:rsid w:val="008620B4"/>
    <w:rsid w:val="00867BAA"/>
    <w:rsid w:val="00873F42"/>
    <w:rsid w:val="00874498"/>
    <w:rsid w:val="0087733E"/>
    <w:rsid w:val="00884837"/>
    <w:rsid w:val="00897C3D"/>
    <w:rsid w:val="008A1F23"/>
    <w:rsid w:val="008A3F72"/>
    <w:rsid w:val="008A6246"/>
    <w:rsid w:val="008B675B"/>
    <w:rsid w:val="008B7C8C"/>
    <w:rsid w:val="008C1352"/>
    <w:rsid w:val="008C2F82"/>
    <w:rsid w:val="008C41E8"/>
    <w:rsid w:val="008C7B1E"/>
    <w:rsid w:val="008D37AB"/>
    <w:rsid w:val="008D7C1E"/>
    <w:rsid w:val="008E17C9"/>
    <w:rsid w:val="008E3ACC"/>
    <w:rsid w:val="008E3BC8"/>
    <w:rsid w:val="008E47CE"/>
    <w:rsid w:val="008F1FD3"/>
    <w:rsid w:val="00904A19"/>
    <w:rsid w:val="00905231"/>
    <w:rsid w:val="00915799"/>
    <w:rsid w:val="00915F20"/>
    <w:rsid w:val="0092053A"/>
    <w:rsid w:val="00931C16"/>
    <w:rsid w:val="009425D0"/>
    <w:rsid w:val="009438C3"/>
    <w:rsid w:val="00945863"/>
    <w:rsid w:val="00951285"/>
    <w:rsid w:val="00955B9B"/>
    <w:rsid w:val="009738B6"/>
    <w:rsid w:val="00975FFC"/>
    <w:rsid w:val="009763A5"/>
    <w:rsid w:val="009765B9"/>
    <w:rsid w:val="00977001"/>
    <w:rsid w:val="0097709C"/>
    <w:rsid w:val="00977C07"/>
    <w:rsid w:val="00981148"/>
    <w:rsid w:val="00984787"/>
    <w:rsid w:val="00986E1E"/>
    <w:rsid w:val="00995FE3"/>
    <w:rsid w:val="009B0F02"/>
    <w:rsid w:val="009B179E"/>
    <w:rsid w:val="009B3F92"/>
    <w:rsid w:val="009B5C05"/>
    <w:rsid w:val="009C1515"/>
    <w:rsid w:val="009C27B0"/>
    <w:rsid w:val="009C5AC5"/>
    <w:rsid w:val="009C6459"/>
    <w:rsid w:val="009D5B5D"/>
    <w:rsid w:val="009D6A1A"/>
    <w:rsid w:val="009F190B"/>
    <w:rsid w:val="00A01101"/>
    <w:rsid w:val="00A041FF"/>
    <w:rsid w:val="00A156E6"/>
    <w:rsid w:val="00A168A6"/>
    <w:rsid w:val="00A17F2B"/>
    <w:rsid w:val="00A200BA"/>
    <w:rsid w:val="00A31516"/>
    <w:rsid w:val="00A347E4"/>
    <w:rsid w:val="00A42D1D"/>
    <w:rsid w:val="00A44E7E"/>
    <w:rsid w:val="00A50235"/>
    <w:rsid w:val="00A56689"/>
    <w:rsid w:val="00A62D5B"/>
    <w:rsid w:val="00A63650"/>
    <w:rsid w:val="00A641CE"/>
    <w:rsid w:val="00A65B5E"/>
    <w:rsid w:val="00A67220"/>
    <w:rsid w:val="00A6797F"/>
    <w:rsid w:val="00A67A3F"/>
    <w:rsid w:val="00A84360"/>
    <w:rsid w:val="00A854F2"/>
    <w:rsid w:val="00A95D83"/>
    <w:rsid w:val="00A96C64"/>
    <w:rsid w:val="00A97B55"/>
    <w:rsid w:val="00AA116E"/>
    <w:rsid w:val="00AA15D0"/>
    <w:rsid w:val="00AA38F5"/>
    <w:rsid w:val="00AB02B3"/>
    <w:rsid w:val="00AB4F4B"/>
    <w:rsid w:val="00AB5ABD"/>
    <w:rsid w:val="00AB6FD8"/>
    <w:rsid w:val="00AB76FB"/>
    <w:rsid w:val="00AC6B63"/>
    <w:rsid w:val="00AC7CFE"/>
    <w:rsid w:val="00AD0852"/>
    <w:rsid w:val="00AD32E3"/>
    <w:rsid w:val="00AD51A1"/>
    <w:rsid w:val="00AE159C"/>
    <w:rsid w:val="00AF1BD2"/>
    <w:rsid w:val="00AF2DF9"/>
    <w:rsid w:val="00AF46C1"/>
    <w:rsid w:val="00AF5D95"/>
    <w:rsid w:val="00B06594"/>
    <w:rsid w:val="00B10F23"/>
    <w:rsid w:val="00B10F34"/>
    <w:rsid w:val="00B13B4F"/>
    <w:rsid w:val="00B21366"/>
    <w:rsid w:val="00B2369F"/>
    <w:rsid w:val="00B2710B"/>
    <w:rsid w:val="00B31258"/>
    <w:rsid w:val="00B33FDA"/>
    <w:rsid w:val="00B36024"/>
    <w:rsid w:val="00B401B1"/>
    <w:rsid w:val="00B40F8F"/>
    <w:rsid w:val="00B411AB"/>
    <w:rsid w:val="00B51D6D"/>
    <w:rsid w:val="00B570DB"/>
    <w:rsid w:val="00B6094E"/>
    <w:rsid w:val="00B621EA"/>
    <w:rsid w:val="00B6660E"/>
    <w:rsid w:val="00B7041E"/>
    <w:rsid w:val="00B71840"/>
    <w:rsid w:val="00B738D0"/>
    <w:rsid w:val="00B802FB"/>
    <w:rsid w:val="00B82BBE"/>
    <w:rsid w:val="00B82D22"/>
    <w:rsid w:val="00B834BC"/>
    <w:rsid w:val="00B868A7"/>
    <w:rsid w:val="00B927A0"/>
    <w:rsid w:val="00B95BD3"/>
    <w:rsid w:val="00B95D6A"/>
    <w:rsid w:val="00BA1E42"/>
    <w:rsid w:val="00BA2280"/>
    <w:rsid w:val="00BB0505"/>
    <w:rsid w:val="00BB7563"/>
    <w:rsid w:val="00BB7A63"/>
    <w:rsid w:val="00BC0B7A"/>
    <w:rsid w:val="00BC1A7B"/>
    <w:rsid w:val="00BE1E41"/>
    <w:rsid w:val="00BE302A"/>
    <w:rsid w:val="00BE3E47"/>
    <w:rsid w:val="00BE49BE"/>
    <w:rsid w:val="00BE552B"/>
    <w:rsid w:val="00BE780C"/>
    <w:rsid w:val="00BE78A5"/>
    <w:rsid w:val="00BF6374"/>
    <w:rsid w:val="00BF6960"/>
    <w:rsid w:val="00C03DD3"/>
    <w:rsid w:val="00C04FA5"/>
    <w:rsid w:val="00C12D69"/>
    <w:rsid w:val="00C15E0C"/>
    <w:rsid w:val="00C16754"/>
    <w:rsid w:val="00C2227C"/>
    <w:rsid w:val="00C2325F"/>
    <w:rsid w:val="00C277C8"/>
    <w:rsid w:val="00C31783"/>
    <w:rsid w:val="00C33049"/>
    <w:rsid w:val="00C34485"/>
    <w:rsid w:val="00C35835"/>
    <w:rsid w:val="00C4142C"/>
    <w:rsid w:val="00C45B43"/>
    <w:rsid w:val="00C50834"/>
    <w:rsid w:val="00C5230B"/>
    <w:rsid w:val="00C52523"/>
    <w:rsid w:val="00C5787C"/>
    <w:rsid w:val="00C61282"/>
    <w:rsid w:val="00C75E72"/>
    <w:rsid w:val="00C777EB"/>
    <w:rsid w:val="00C77A25"/>
    <w:rsid w:val="00C80531"/>
    <w:rsid w:val="00C820F5"/>
    <w:rsid w:val="00C87FBB"/>
    <w:rsid w:val="00C91D6C"/>
    <w:rsid w:val="00C95E0C"/>
    <w:rsid w:val="00CA0E7D"/>
    <w:rsid w:val="00CA452E"/>
    <w:rsid w:val="00CA573D"/>
    <w:rsid w:val="00CB23DC"/>
    <w:rsid w:val="00CB2A41"/>
    <w:rsid w:val="00CB38AF"/>
    <w:rsid w:val="00CB641F"/>
    <w:rsid w:val="00CC1141"/>
    <w:rsid w:val="00CC42C1"/>
    <w:rsid w:val="00CD7DE3"/>
    <w:rsid w:val="00CE2044"/>
    <w:rsid w:val="00CE3CD9"/>
    <w:rsid w:val="00D02568"/>
    <w:rsid w:val="00D164C2"/>
    <w:rsid w:val="00D22290"/>
    <w:rsid w:val="00D30187"/>
    <w:rsid w:val="00D37E13"/>
    <w:rsid w:val="00D549EC"/>
    <w:rsid w:val="00D5579B"/>
    <w:rsid w:val="00D57C8E"/>
    <w:rsid w:val="00D57DB8"/>
    <w:rsid w:val="00D631BC"/>
    <w:rsid w:val="00D72937"/>
    <w:rsid w:val="00D80BBB"/>
    <w:rsid w:val="00D815AF"/>
    <w:rsid w:val="00D935E2"/>
    <w:rsid w:val="00D93A1D"/>
    <w:rsid w:val="00D951AE"/>
    <w:rsid w:val="00D97722"/>
    <w:rsid w:val="00D97C7C"/>
    <w:rsid w:val="00DA10FD"/>
    <w:rsid w:val="00DA4041"/>
    <w:rsid w:val="00DA747E"/>
    <w:rsid w:val="00DB2567"/>
    <w:rsid w:val="00DB4BAC"/>
    <w:rsid w:val="00DC0792"/>
    <w:rsid w:val="00DC4E66"/>
    <w:rsid w:val="00DC588B"/>
    <w:rsid w:val="00DC7CC9"/>
    <w:rsid w:val="00DD7A4F"/>
    <w:rsid w:val="00DE1920"/>
    <w:rsid w:val="00DE2DC8"/>
    <w:rsid w:val="00DE3FFA"/>
    <w:rsid w:val="00DF0936"/>
    <w:rsid w:val="00DF25ED"/>
    <w:rsid w:val="00DF576C"/>
    <w:rsid w:val="00E00191"/>
    <w:rsid w:val="00E00653"/>
    <w:rsid w:val="00E02157"/>
    <w:rsid w:val="00E04144"/>
    <w:rsid w:val="00E06AC4"/>
    <w:rsid w:val="00E11FDB"/>
    <w:rsid w:val="00E12171"/>
    <w:rsid w:val="00E16BD5"/>
    <w:rsid w:val="00E20F7C"/>
    <w:rsid w:val="00E23F19"/>
    <w:rsid w:val="00E250C6"/>
    <w:rsid w:val="00E34545"/>
    <w:rsid w:val="00E40656"/>
    <w:rsid w:val="00E433CE"/>
    <w:rsid w:val="00E45CC2"/>
    <w:rsid w:val="00E465B5"/>
    <w:rsid w:val="00E46D7E"/>
    <w:rsid w:val="00E46EC8"/>
    <w:rsid w:val="00E50F78"/>
    <w:rsid w:val="00E53292"/>
    <w:rsid w:val="00E55BD7"/>
    <w:rsid w:val="00E56D0A"/>
    <w:rsid w:val="00E67EA8"/>
    <w:rsid w:val="00E76BCA"/>
    <w:rsid w:val="00E772F6"/>
    <w:rsid w:val="00E774B7"/>
    <w:rsid w:val="00E8120D"/>
    <w:rsid w:val="00E828FC"/>
    <w:rsid w:val="00E85929"/>
    <w:rsid w:val="00E87675"/>
    <w:rsid w:val="00E92AA6"/>
    <w:rsid w:val="00E92C54"/>
    <w:rsid w:val="00E93F41"/>
    <w:rsid w:val="00E9682E"/>
    <w:rsid w:val="00E97A0F"/>
    <w:rsid w:val="00EA3FB8"/>
    <w:rsid w:val="00EA7817"/>
    <w:rsid w:val="00EB2956"/>
    <w:rsid w:val="00EB507A"/>
    <w:rsid w:val="00EB679F"/>
    <w:rsid w:val="00EB6EF7"/>
    <w:rsid w:val="00EC2C96"/>
    <w:rsid w:val="00ED7FBB"/>
    <w:rsid w:val="00EE054B"/>
    <w:rsid w:val="00EE363F"/>
    <w:rsid w:val="00EE3B0A"/>
    <w:rsid w:val="00EE4E65"/>
    <w:rsid w:val="00EF328E"/>
    <w:rsid w:val="00EF5833"/>
    <w:rsid w:val="00F04DA5"/>
    <w:rsid w:val="00F1197E"/>
    <w:rsid w:val="00F14CA7"/>
    <w:rsid w:val="00F16ED6"/>
    <w:rsid w:val="00F205CA"/>
    <w:rsid w:val="00F24BC8"/>
    <w:rsid w:val="00F279C3"/>
    <w:rsid w:val="00F27BB4"/>
    <w:rsid w:val="00F30A88"/>
    <w:rsid w:val="00F40C3A"/>
    <w:rsid w:val="00F4298D"/>
    <w:rsid w:val="00F42BD5"/>
    <w:rsid w:val="00F45EB6"/>
    <w:rsid w:val="00F50326"/>
    <w:rsid w:val="00F50EF9"/>
    <w:rsid w:val="00F5480E"/>
    <w:rsid w:val="00F61410"/>
    <w:rsid w:val="00F631CF"/>
    <w:rsid w:val="00F66BEA"/>
    <w:rsid w:val="00F73B0F"/>
    <w:rsid w:val="00F75A21"/>
    <w:rsid w:val="00F7600F"/>
    <w:rsid w:val="00F773D3"/>
    <w:rsid w:val="00F817FE"/>
    <w:rsid w:val="00F85E93"/>
    <w:rsid w:val="00F9678C"/>
    <w:rsid w:val="00FA2ED7"/>
    <w:rsid w:val="00FA3CA7"/>
    <w:rsid w:val="00FA5390"/>
    <w:rsid w:val="00FB378D"/>
    <w:rsid w:val="00FC5C7B"/>
    <w:rsid w:val="00FD4053"/>
    <w:rsid w:val="00FD628D"/>
    <w:rsid w:val="00FE08F9"/>
    <w:rsid w:val="00FE1DD0"/>
    <w:rsid w:val="00FE1F59"/>
    <w:rsid w:val="00FE306A"/>
    <w:rsid w:val="00FE63A9"/>
    <w:rsid w:val="00FF1F88"/>
    <w:rsid w:val="00FF43A9"/>
    <w:rsid w:val="00FF5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D62AB"/>
  <w15:chartTrackingRefBased/>
  <w15:docId w15:val="{4D2374CE-AC70-7E4D-95A8-407FE79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7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57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557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7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7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7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7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7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7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7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7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7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7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7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7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7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7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79B"/>
    <w:rPr>
      <w:rFonts w:eastAsiaTheme="majorEastAsia" w:cstheme="majorBidi"/>
      <w:color w:val="272727" w:themeColor="text1" w:themeTint="D8"/>
    </w:rPr>
  </w:style>
  <w:style w:type="paragraph" w:styleId="Title">
    <w:name w:val="Title"/>
    <w:basedOn w:val="Normal"/>
    <w:next w:val="Normal"/>
    <w:link w:val="TitleChar"/>
    <w:uiPriority w:val="10"/>
    <w:qFormat/>
    <w:rsid w:val="00D557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7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7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7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79B"/>
    <w:pPr>
      <w:spacing w:before="160"/>
      <w:jc w:val="center"/>
    </w:pPr>
    <w:rPr>
      <w:i/>
      <w:iCs/>
      <w:color w:val="404040" w:themeColor="text1" w:themeTint="BF"/>
    </w:rPr>
  </w:style>
  <w:style w:type="character" w:customStyle="1" w:styleId="QuoteChar">
    <w:name w:val="Quote Char"/>
    <w:basedOn w:val="DefaultParagraphFont"/>
    <w:link w:val="Quote"/>
    <w:uiPriority w:val="29"/>
    <w:rsid w:val="00D5579B"/>
    <w:rPr>
      <w:i/>
      <w:iCs/>
      <w:color w:val="404040" w:themeColor="text1" w:themeTint="BF"/>
    </w:rPr>
  </w:style>
  <w:style w:type="paragraph" w:styleId="ListParagraph">
    <w:name w:val="List Paragraph"/>
    <w:basedOn w:val="Normal"/>
    <w:uiPriority w:val="34"/>
    <w:qFormat/>
    <w:rsid w:val="00D5579B"/>
    <w:pPr>
      <w:ind w:left="720"/>
      <w:contextualSpacing/>
    </w:pPr>
  </w:style>
  <w:style w:type="character" w:styleId="IntenseEmphasis">
    <w:name w:val="Intense Emphasis"/>
    <w:basedOn w:val="DefaultParagraphFont"/>
    <w:uiPriority w:val="21"/>
    <w:qFormat/>
    <w:rsid w:val="00D5579B"/>
    <w:rPr>
      <w:i/>
      <w:iCs/>
      <w:color w:val="0F4761" w:themeColor="accent1" w:themeShade="BF"/>
    </w:rPr>
  </w:style>
  <w:style w:type="paragraph" w:styleId="IntenseQuote">
    <w:name w:val="Intense Quote"/>
    <w:basedOn w:val="Normal"/>
    <w:next w:val="Normal"/>
    <w:link w:val="IntenseQuoteChar"/>
    <w:uiPriority w:val="30"/>
    <w:qFormat/>
    <w:rsid w:val="00D557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79B"/>
    <w:rPr>
      <w:i/>
      <w:iCs/>
      <w:color w:val="0F4761" w:themeColor="accent1" w:themeShade="BF"/>
    </w:rPr>
  </w:style>
  <w:style w:type="character" w:styleId="IntenseReference">
    <w:name w:val="Intense Reference"/>
    <w:basedOn w:val="DefaultParagraphFont"/>
    <w:uiPriority w:val="32"/>
    <w:qFormat/>
    <w:rsid w:val="00D5579B"/>
    <w:rPr>
      <w:b/>
      <w:bCs/>
      <w:smallCaps/>
      <w:color w:val="0F4761" w:themeColor="accent1" w:themeShade="BF"/>
      <w:spacing w:val="5"/>
    </w:rPr>
  </w:style>
  <w:style w:type="paragraph" w:customStyle="1" w:styleId="s3">
    <w:name w:val="s3"/>
    <w:basedOn w:val="Normal"/>
    <w:rsid w:val="00D5579B"/>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D5579B"/>
  </w:style>
  <w:style w:type="paragraph" w:styleId="NormalWeb">
    <w:name w:val="Normal (Web)"/>
    <w:basedOn w:val="Normal"/>
    <w:uiPriority w:val="99"/>
    <w:semiHidden/>
    <w:unhideWhenUsed/>
    <w:rsid w:val="00D5579B"/>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D5579B"/>
  </w:style>
  <w:style w:type="character" w:customStyle="1" w:styleId="s5">
    <w:name w:val="s5"/>
    <w:basedOn w:val="DefaultParagraphFont"/>
    <w:rsid w:val="00D5579B"/>
  </w:style>
  <w:style w:type="character" w:customStyle="1" w:styleId="s6">
    <w:name w:val="s6"/>
    <w:basedOn w:val="DefaultParagraphFont"/>
    <w:rsid w:val="00D5579B"/>
  </w:style>
  <w:style w:type="character" w:customStyle="1" w:styleId="bumpedfont15">
    <w:name w:val="bumpedfont15"/>
    <w:basedOn w:val="DefaultParagraphFont"/>
    <w:rsid w:val="00D5579B"/>
  </w:style>
  <w:style w:type="character" w:customStyle="1" w:styleId="s8">
    <w:name w:val="s8"/>
    <w:basedOn w:val="DefaultParagraphFont"/>
    <w:rsid w:val="00D5579B"/>
  </w:style>
  <w:style w:type="character" w:customStyle="1" w:styleId="s10">
    <w:name w:val="s10"/>
    <w:basedOn w:val="DefaultParagraphFont"/>
    <w:rsid w:val="00D5579B"/>
  </w:style>
  <w:style w:type="paragraph" w:customStyle="1" w:styleId="s12">
    <w:name w:val="s12"/>
    <w:basedOn w:val="Normal"/>
    <w:rsid w:val="00D5579B"/>
    <w:pPr>
      <w:spacing w:before="100" w:beforeAutospacing="1" w:after="100" w:afterAutospacing="1" w:line="240" w:lineRule="auto"/>
    </w:pPr>
    <w:rPr>
      <w:rFonts w:ascii="Times New Roman" w:hAnsi="Times New Roman" w:cs="Times New Roman"/>
      <w:kern w:val="0"/>
      <w14:ligatures w14:val="none"/>
    </w:rPr>
  </w:style>
  <w:style w:type="paragraph" w:customStyle="1" w:styleId="s13">
    <w:name w:val="s13"/>
    <w:basedOn w:val="Normal"/>
    <w:rsid w:val="00D5579B"/>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D5579B"/>
    <w:pPr>
      <w:spacing w:before="100" w:beforeAutospacing="1" w:after="100" w:afterAutospacing="1" w:line="240" w:lineRule="auto"/>
    </w:pPr>
    <w:rPr>
      <w:rFonts w:ascii="Times New Roman" w:hAnsi="Times New Roman" w:cs="Times New Roman"/>
      <w:kern w:val="0"/>
      <w14:ligatures w14:val="none"/>
    </w:rPr>
  </w:style>
  <w:style w:type="paragraph" w:customStyle="1" w:styleId="s15">
    <w:name w:val="s15"/>
    <w:basedOn w:val="Normal"/>
    <w:rsid w:val="00D5579B"/>
    <w:pPr>
      <w:spacing w:before="100" w:beforeAutospacing="1" w:after="100" w:afterAutospacing="1" w:line="240" w:lineRule="auto"/>
    </w:pPr>
    <w:rPr>
      <w:rFonts w:ascii="Times New Roman" w:hAnsi="Times New Roman" w:cs="Times New Roman"/>
      <w:kern w:val="0"/>
      <w14:ligatures w14:val="none"/>
    </w:rPr>
  </w:style>
  <w:style w:type="character" w:customStyle="1" w:styleId="s16">
    <w:name w:val="s16"/>
    <w:basedOn w:val="DefaultParagraphFont"/>
    <w:rsid w:val="00D5579B"/>
  </w:style>
  <w:style w:type="character" w:customStyle="1" w:styleId="s17">
    <w:name w:val="s17"/>
    <w:basedOn w:val="DefaultParagraphFont"/>
    <w:rsid w:val="00D5579B"/>
  </w:style>
  <w:style w:type="character" w:customStyle="1" w:styleId="s1">
    <w:name w:val="s1"/>
    <w:basedOn w:val="DefaultParagraphFont"/>
    <w:rsid w:val="0078099D"/>
  </w:style>
  <w:style w:type="paragraph" w:customStyle="1" w:styleId="p2">
    <w:name w:val="p2"/>
    <w:basedOn w:val="Normal"/>
    <w:rsid w:val="0078099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8099D"/>
  </w:style>
  <w:style w:type="paragraph" w:customStyle="1" w:styleId="p3">
    <w:name w:val="p3"/>
    <w:basedOn w:val="Normal"/>
    <w:rsid w:val="0078099D"/>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662B2E"/>
    <w:pPr>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39"/>
    <w:rsid w:val="00D16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6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EC8"/>
  </w:style>
  <w:style w:type="paragraph" w:styleId="Footer">
    <w:name w:val="footer"/>
    <w:basedOn w:val="Normal"/>
    <w:link w:val="FooterChar"/>
    <w:uiPriority w:val="99"/>
    <w:unhideWhenUsed/>
    <w:rsid w:val="00E46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EC8"/>
  </w:style>
  <w:style w:type="character" w:styleId="Hyperlink">
    <w:name w:val="Hyperlink"/>
    <w:basedOn w:val="DefaultParagraphFont"/>
    <w:uiPriority w:val="99"/>
    <w:unhideWhenUsed/>
    <w:rsid w:val="00B868A7"/>
    <w:rPr>
      <w:color w:val="467886" w:themeColor="hyperlink"/>
      <w:u w:val="single"/>
    </w:rPr>
  </w:style>
  <w:style w:type="character" w:styleId="UnresolvedMention">
    <w:name w:val="Unresolved Mention"/>
    <w:basedOn w:val="DefaultParagraphFont"/>
    <w:uiPriority w:val="99"/>
    <w:semiHidden/>
    <w:unhideWhenUsed/>
    <w:rsid w:val="00B86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4900">
      <w:bodyDiv w:val="1"/>
      <w:marLeft w:val="0"/>
      <w:marRight w:val="0"/>
      <w:marTop w:val="0"/>
      <w:marBottom w:val="0"/>
      <w:divBdr>
        <w:top w:val="none" w:sz="0" w:space="0" w:color="auto"/>
        <w:left w:val="none" w:sz="0" w:space="0" w:color="auto"/>
        <w:bottom w:val="none" w:sz="0" w:space="0" w:color="auto"/>
        <w:right w:val="none" w:sz="0" w:space="0" w:color="auto"/>
      </w:divBdr>
    </w:div>
    <w:div w:id="206920114">
      <w:bodyDiv w:val="1"/>
      <w:marLeft w:val="0"/>
      <w:marRight w:val="0"/>
      <w:marTop w:val="0"/>
      <w:marBottom w:val="0"/>
      <w:divBdr>
        <w:top w:val="none" w:sz="0" w:space="0" w:color="auto"/>
        <w:left w:val="none" w:sz="0" w:space="0" w:color="auto"/>
        <w:bottom w:val="none" w:sz="0" w:space="0" w:color="auto"/>
        <w:right w:val="none" w:sz="0" w:space="0" w:color="auto"/>
      </w:divBdr>
    </w:div>
    <w:div w:id="297148990">
      <w:marLeft w:val="540"/>
      <w:marRight w:val="0"/>
      <w:marTop w:val="75"/>
      <w:marBottom w:val="75"/>
      <w:divBdr>
        <w:top w:val="none" w:sz="0" w:space="0" w:color="auto"/>
        <w:left w:val="none" w:sz="0" w:space="0" w:color="auto"/>
        <w:bottom w:val="none" w:sz="0" w:space="0" w:color="auto"/>
        <w:right w:val="none" w:sz="0" w:space="0" w:color="auto"/>
      </w:divBdr>
    </w:div>
    <w:div w:id="376663743">
      <w:bodyDiv w:val="1"/>
      <w:marLeft w:val="0"/>
      <w:marRight w:val="0"/>
      <w:marTop w:val="0"/>
      <w:marBottom w:val="0"/>
      <w:divBdr>
        <w:top w:val="none" w:sz="0" w:space="0" w:color="auto"/>
        <w:left w:val="none" w:sz="0" w:space="0" w:color="auto"/>
        <w:bottom w:val="none" w:sz="0" w:space="0" w:color="auto"/>
        <w:right w:val="none" w:sz="0" w:space="0" w:color="auto"/>
      </w:divBdr>
    </w:div>
    <w:div w:id="430245438">
      <w:bodyDiv w:val="1"/>
      <w:marLeft w:val="0"/>
      <w:marRight w:val="0"/>
      <w:marTop w:val="0"/>
      <w:marBottom w:val="0"/>
      <w:divBdr>
        <w:top w:val="none" w:sz="0" w:space="0" w:color="auto"/>
        <w:left w:val="none" w:sz="0" w:space="0" w:color="auto"/>
        <w:bottom w:val="none" w:sz="0" w:space="0" w:color="auto"/>
        <w:right w:val="none" w:sz="0" w:space="0" w:color="auto"/>
      </w:divBdr>
    </w:div>
    <w:div w:id="462161893">
      <w:bodyDiv w:val="1"/>
      <w:marLeft w:val="0"/>
      <w:marRight w:val="0"/>
      <w:marTop w:val="0"/>
      <w:marBottom w:val="0"/>
      <w:divBdr>
        <w:top w:val="none" w:sz="0" w:space="0" w:color="auto"/>
        <w:left w:val="none" w:sz="0" w:space="0" w:color="auto"/>
        <w:bottom w:val="none" w:sz="0" w:space="0" w:color="auto"/>
        <w:right w:val="none" w:sz="0" w:space="0" w:color="auto"/>
      </w:divBdr>
    </w:div>
    <w:div w:id="475880771">
      <w:bodyDiv w:val="1"/>
      <w:marLeft w:val="0"/>
      <w:marRight w:val="0"/>
      <w:marTop w:val="0"/>
      <w:marBottom w:val="0"/>
      <w:divBdr>
        <w:top w:val="none" w:sz="0" w:space="0" w:color="auto"/>
        <w:left w:val="none" w:sz="0" w:space="0" w:color="auto"/>
        <w:bottom w:val="none" w:sz="0" w:space="0" w:color="auto"/>
        <w:right w:val="none" w:sz="0" w:space="0" w:color="auto"/>
      </w:divBdr>
    </w:div>
    <w:div w:id="593826827">
      <w:marLeft w:val="540"/>
      <w:marRight w:val="0"/>
      <w:marTop w:val="75"/>
      <w:marBottom w:val="75"/>
      <w:divBdr>
        <w:top w:val="none" w:sz="0" w:space="0" w:color="auto"/>
        <w:left w:val="none" w:sz="0" w:space="0" w:color="auto"/>
        <w:bottom w:val="none" w:sz="0" w:space="0" w:color="auto"/>
        <w:right w:val="none" w:sz="0" w:space="0" w:color="auto"/>
      </w:divBdr>
    </w:div>
    <w:div w:id="649213164">
      <w:bodyDiv w:val="1"/>
      <w:marLeft w:val="0"/>
      <w:marRight w:val="0"/>
      <w:marTop w:val="0"/>
      <w:marBottom w:val="0"/>
      <w:divBdr>
        <w:top w:val="none" w:sz="0" w:space="0" w:color="auto"/>
        <w:left w:val="none" w:sz="0" w:space="0" w:color="auto"/>
        <w:bottom w:val="none" w:sz="0" w:space="0" w:color="auto"/>
        <w:right w:val="none" w:sz="0" w:space="0" w:color="auto"/>
      </w:divBdr>
    </w:div>
    <w:div w:id="691878479">
      <w:bodyDiv w:val="1"/>
      <w:marLeft w:val="0"/>
      <w:marRight w:val="0"/>
      <w:marTop w:val="0"/>
      <w:marBottom w:val="0"/>
      <w:divBdr>
        <w:top w:val="none" w:sz="0" w:space="0" w:color="auto"/>
        <w:left w:val="none" w:sz="0" w:space="0" w:color="auto"/>
        <w:bottom w:val="none" w:sz="0" w:space="0" w:color="auto"/>
        <w:right w:val="none" w:sz="0" w:space="0" w:color="auto"/>
      </w:divBdr>
    </w:div>
    <w:div w:id="780032054">
      <w:bodyDiv w:val="1"/>
      <w:marLeft w:val="0"/>
      <w:marRight w:val="0"/>
      <w:marTop w:val="0"/>
      <w:marBottom w:val="0"/>
      <w:divBdr>
        <w:top w:val="none" w:sz="0" w:space="0" w:color="auto"/>
        <w:left w:val="none" w:sz="0" w:space="0" w:color="auto"/>
        <w:bottom w:val="none" w:sz="0" w:space="0" w:color="auto"/>
        <w:right w:val="none" w:sz="0" w:space="0" w:color="auto"/>
      </w:divBdr>
    </w:div>
    <w:div w:id="871112814">
      <w:bodyDiv w:val="1"/>
      <w:marLeft w:val="0"/>
      <w:marRight w:val="0"/>
      <w:marTop w:val="0"/>
      <w:marBottom w:val="0"/>
      <w:divBdr>
        <w:top w:val="none" w:sz="0" w:space="0" w:color="auto"/>
        <w:left w:val="none" w:sz="0" w:space="0" w:color="auto"/>
        <w:bottom w:val="none" w:sz="0" w:space="0" w:color="auto"/>
        <w:right w:val="none" w:sz="0" w:space="0" w:color="auto"/>
      </w:divBdr>
    </w:div>
    <w:div w:id="871265300">
      <w:marLeft w:val="540"/>
      <w:marRight w:val="0"/>
      <w:marTop w:val="75"/>
      <w:marBottom w:val="75"/>
      <w:divBdr>
        <w:top w:val="none" w:sz="0" w:space="0" w:color="auto"/>
        <w:left w:val="none" w:sz="0" w:space="0" w:color="auto"/>
        <w:bottom w:val="none" w:sz="0" w:space="0" w:color="auto"/>
        <w:right w:val="none" w:sz="0" w:space="0" w:color="auto"/>
      </w:divBdr>
    </w:div>
    <w:div w:id="985628561">
      <w:bodyDiv w:val="1"/>
      <w:marLeft w:val="0"/>
      <w:marRight w:val="0"/>
      <w:marTop w:val="0"/>
      <w:marBottom w:val="0"/>
      <w:divBdr>
        <w:top w:val="none" w:sz="0" w:space="0" w:color="auto"/>
        <w:left w:val="none" w:sz="0" w:space="0" w:color="auto"/>
        <w:bottom w:val="none" w:sz="0" w:space="0" w:color="auto"/>
        <w:right w:val="none" w:sz="0" w:space="0" w:color="auto"/>
      </w:divBdr>
    </w:div>
    <w:div w:id="1149518382">
      <w:marLeft w:val="540"/>
      <w:marRight w:val="0"/>
      <w:marTop w:val="75"/>
      <w:marBottom w:val="75"/>
      <w:divBdr>
        <w:top w:val="none" w:sz="0" w:space="0" w:color="auto"/>
        <w:left w:val="none" w:sz="0" w:space="0" w:color="auto"/>
        <w:bottom w:val="none" w:sz="0" w:space="0" w:color="auto"/>
        <w:right w:val="none" w:sz="0" w:space="0" w:color="auto"/>
      </w:divBdr>
    </w:div>
    <w:div w:id="1269385654">
      <w:bodyDiv w:val="1"/>
      <w:marLeft w:val="0"/>
      <w:marRight w:val="0"/>
      <w:marTop w:val="0"/>
      <w:marBottom w:val="0"/>
      <w:divBdr>
        <w:top w:val="none" w:sz="0" w:space="0" w:color="auto"/>
        <w:left w:val="none" w:sz="0" w:space="0" w:color="auto"/>
        <w:bottom w:val="none" w:sz="0" w:space="0" w:color="auto"/>
        <w:right w:val="none" w:sz="0" w:space="0" w:color="auto"/>
      </w:divBdr>
    </w:div>
    <w:div w:id="1280337463">
      <w:bodyDiv w:val="1"/>
      <w:marLeft w:val="0"/>
      <w:marRight w:val="0"/>
      <w:marTop w:val="0"/>
      <w:marBottom w:val="0"/>
      <w:divBdr>
        <w:top w:val="none" w:sz="0" w:space="0" w:color="auto"/>
        <w:left w:val="none" w:sz="0" w:space="0" w:color="auto"/>
        <w:bottom w:val="none" w:sz="0" w:space="0" w:color="auto"/>
        <w:right w:val="none" w:sz="0" w:space="0" w:color="auto"/>
      </w:divBdr>
    </w:div>
    <w:div w:id="1386761805">
      <w:marLeft w:val="540"/>
      <w:marRight w:val="0"/>
      <w:marTop w:val="75"/>
      <w:marBottom w:val="75"/>
      <w:divBdr>
        <w:top w:val="none" w:sz="0" w:space="0" w:color="auto"/>
        <w:left w:val="none" w:sz="0" w:space="0" w:color="auto"/>
        <w:bottom w:val="none" w:sz="0" w:space="0" w:color="auto"/>
        <w:right w:val="none" w:sz="0" w:space="0" w:color="auto"/>
      </w:divBdr>
    </w:div>
    <w:div w:id="1393889485">
      <w:marLeft w:val="540"/>
      <w:marRight w:val="0"/>
      <w:marTop w:val="75"/>
      <w:marBottom w:val="75"/>
      <w:divBdr>
        <w:top w:val="none" w:sz="0" w:space="0" w:color="auto"/>
        <w:left w:val="none" w:sz="0" w:space="0" w:color="auto"/>
        <w:bottom w:val="none" w:sz="0" w:space="0" w:color="auto"/>
        <w:right w:val="none" w:sz="0" w:space="0" w:color="auto"/>
      </w:divBdr>
    </w:div>
    <w:div w:id="1432505652">
      <w:bodyDiv w:val="1"/>
      <w:marLeft w:val="0"/>
      <w:marRight w:val="0"/>
      <w:marTop w:val="0"/>
      <w:marBottom w:val="0"/>
      <w:divBdr>
        <w:top w:val="none" w:sz="0" w:space="0" w:color="auto"/>
        <w:left w:val="none" w:sz="0" w:space="0" w:color="auto"/>
        <w:bottom w:val="none" w:sz="0" w:space="0" w:color="auto"/>
        <w:right w:val="none" w:sz="0" w:space="0" w:color="auto"/>
      </w:divBdr>
    </w:div>
    <w:div w:id="1618487671">
      <w:bodyDiv w:val="1"/>
      <w:marLeft w:val="0"/>
      <w:marRight w:val="0"/>
      <w:marTop w:val="0"/>
      <w:marBottom w:val="0"/>
      <w:divBdr>
        <w:top w:val="none" w:sz="0" w:space="0" w:color="auto"/>
        <w:left w:val="none" w:sz="0" w:space="0" w:color="auto"/>
        <w:bottom w:val="none" w:sz="0" w:space="0" w:color="auto"/>
        <w:right w:val="none" w:sz="0" w:space="0" w:color="auto"/>
      </w:divBdr>
    </w:div>
    <w:div w:id="1662388480">
      <w:marLeft w:val="540"/>
      <w:marRight w:val="0"/>
      <w:marTop w:val="75"/>
      <w:marBottom w:val="75"/>
      <w:divBdr>
        <w:top w:val="none" w:sz="0" w:space="0" w:color="auto"/>
        <w:left w:val="none" w:sz="0" w:space="0" w:color="auto"/>
        <w:bottom w:val="none" w:sz="0" w:space="0" w:color="auto"/>
        <w:right w:val="none" w:sz="0" w:space="0" w:color="auto"/>
      </w:divBdr>
    </w:div>
    <w:div w:id="1667830045">
      <w:bodyDiv w:val="1"/>
      <w:marLeft w:val="0"/>
      <w:marRight w:val="0"/>
      <w:marTop w:val="0"/>
      <w:marBottom w:val="0"/>
      <w:divBdr>
        <w:top w:val="none" w:sz="0" w:space="0" w:color="auto"/>
        <w:left w:val="none" w:sz="0" w:space="0" w:color="auto"/>
        <w:bottom w:val="none" w:sz="0" w:space="0" w:color="auto"/>
        <w:right w:val="none" w:sz="0" w:space="0" w:color="auto"/>
      </w:divBdr>
    </w:div>
    <w:div w:id="1762677318">
      <w:marLeft w:val="540"/>
      <w:marRight w:val="0"/>
      <w:marTop w:val="75"/>
      <w:marBottom w:val="75"/>
      <w:divBdr>
        <w:top w:val="none" w:sz="0" w:space="0" w:color="auto"/>
        <w:left w:val="none" w:sz="0" w:space="0" w:color="auto"/>
        <w:bottom w:val="none" w:sz="0" w:space="0" w:color="auto"/>
        <w:right w:val="none" w:sz="0" w:space="0" w:color="auto"/>
      </w:divBdr>
    </w:div>
    <w:div w:id="1824277611">
      <w:bodyDiv w:val="1"/>
      <w:marLeft w:val="0"/>
      <w:marRight w:val="0"/>
      <w:marTop w:val="0"/>
      <w:marBottom w:val="0"/>
      <w:divBdr>
        <w:top w:val="none" w:sz="0" w:space="0" w:color="auto"/>
        <w:left w:val="none" w:sz="0" w:space="0" w:color="auto"/>
        <w:bottom w:val="none" w:sz="0" w:space="0" w:color="auto"/>
        <w:right w:val="none" w:sz="0" w:space="0" w:color="auto"/>
      </w:divBdr>
    </w:div>
    <w:div w:id="1934435834">
      <w:marLeft w:val="540"/>
      <w:marRight w:val="0"/>
      <w:marTop w:val="75"/>
      <w:marBottom w:val="75"/>
      <w:divBdr>
        <w:top w:val="none" w:sz="0" w:space="0" w:color="auto"/>
        <w:left w:val="none" w:sz="0" w:space="0" w:color="auto"/>
        <w:bottom w:val="none" w:sz="0" w:space="0" w:color="auto"/>
        <w:right w:val="none" w:sz="0" w:space="0" w:color="auto"/>
      </w:divBdr>
      <w:divsChild>
        <w:div w:id="1523862485">
          <w:marLeft w:val="0"/>
          <w:marRight w:val="0"/>
          <w:marTop w:val="0"/>
          <w:marBottom w:val="0"/>
          <w:divBdr>
            <w:top w:val="none" w:sz="0" w:space="0" w:color="auto"/>
            <w:left w:val="none" w:sz="0" w:space="0" w:color="auto"/>
            <w:bottom w:val="none" w:sz="0" w:space="0" w:color="auto"/>
            <w:right w:val="none" w:sz="0" w:space="0" w:color="auto"/>
          </w:divBdr>
        </w:div>
      </w:divsChild>
    </w:div>
    <w:div w:id="1955747570">
      <w:bodyDiv w:val="1"/>
      <w:marLeft w:val="0"/>
      <w:marRight w:val="0"/>
      <w:marTop w:val="0"/>
      <w:marBottom w:val="0"/>
      <w:divBdr>
        <w:top w:val="none" w:sz="0" w:space="0" w:color="auto"/>
        <w:left w:val="none" w:sz="0" w:space="0" w:color="auto"/>
        <w:bottom w:val="none" w:sz="0" w:space="0" w:color="auto"/>
        <w:right w:val="none" w:sz="0" w:space="0" w:color="auto"/>
      </w:divBdr>
    </w:div>
    <w:div w:id="2014608320">
      <w:bodyDiv w:val="1"/>
      <w:marLeft w:val="0"/>
      <w:marRight w:val="0"/>
      <w:marTop w:val="0"/>
      <w:marBottom w:val="0"/>
      <w:divBdr>
        <w:top w:val="none" w:sz="0" w:space="0" w:color="auto"/>
        <w:left w:val="none" w:sz="0" w:space="0" w:color="auto"/>
        <w:bottom w:val="none" w:sz="0" w:space="0" w:color="auto"/>
        <w:right w:val="none" w:sz="0" w:space="0" w:color="auto"/>
      </w:divBdr>
    </w:div>
    <w:div w:id="2066101597">
      <w:marLeft w:val="540"/>
      <w:marRight w:val="0"/>
      <w:marTop w:val="75"/>
      <w:marBottom w:val="75"/>
      <w:divBdr>
        <w:top w:val="none" w:sz="0" w:space="0" w:color="auto"/>
        <w:left w:val="none" w:sz="0" w:space="0" w:color="auto"/>
        <w:bottom w:val="none" w:sz="0" w:space="0" w:color="auto"/>
        <w:right w:val="none" w:sz="0" w:space="0" w:color="auto"/>
      </w:divBdr>
    </w:div>
    <w:div w:id="2067291696">
      <w:bodyDiv w:val="1"/>
      <w:marLeft w:val="0"/>
      <w:marRight w:val="0"/>
      <w:marTop w:val="0"/>
      <w:marBottom w:val="0"/>
      <w:divBdr>
        <w:top w:val="none" w:sz="0" w:space="0" w:color="auto"/>
        <w:left w:val="none" w:sz="0" w:space="0" w:color="auto"/>
        <w:bottom w:val="none" w:sz="0" w:space="0" w:color="auto"/>
        <w:right w:val="none" w:sz="0" w:space="0" w:color="auto"/>
      </w:divBdr>
    </w:div>
    <w:div w:id="212461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gital.nhs.uk/services/social-care"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ata-saves-liv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3262</Words>
  <Characters>18599</Characters>
  <Application>Microsoft Office Word</Application>
  <DocSecurity>0</DocSecurity>
  <Lines>154</Lines>
  <Paragraphs>43</Paragraphs>
  <ScaleCrop>false</ScaleCrop>
  <Company/>
  <LinksUpToDate>false</LinksUpToDate>
  <CharactersWithSpaces>21818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2</cp:revision>
  <dcterms:created xsi:type="dcterms:W3CDTF">2025-11-18T08:48:00Z</dcterms:created>
  <dcterms:modified xsi:type="dcterms:W3CDTF">2025-11-18T08:48:00Z</dcterms:modified>
</cp:coreProperties>
</file>