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D44A1" w14:textId="20FA5E36" w:rsidR="00440880" w:rsidRPr="005504A8" w:rsidRDefault="005504A8" w:rsidP="005504A8">
      <w:pPr>
        <w:spacing w:line="360" w:lineRule="auto"/>
        <w:rPr>
          <w:rFonts w:ascii="Times New Roman" w:hAnsi="Times New Roman" w:cs="Times New Roman"/>
          <w:b/>
          <w:bCs/>
          <w:sz w:val="24"/>
          <w:szCs w:val="24"/>
        </w:rPr>
      </w:pPr>
      <w:r w:rsidRPr="005504A8">
        <w:rPr>
          <w:rFonts w:ascii="Times New Roman" w:hAnsi="Times New Roman" w:cs="Times New Roman"/>
          <w:b/>
          <w:bCs/>
          <w:sz w:val="24"/>
          <w:szCs w:val="24"/>
        </w:rPr>
        <w:t>Looking forward: A critical analysis of literacy, numeracy and digital competence as cross-curricular responsibilities.</w:t>
      </w:r>
    </w:p>
    <w:p w14:paraId="331B0E2D" w14:textId="3F694107" w:rsidR="0035543D" w:rsidRDefault="008D7B24" w:rsidP="00440880">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this assignment is to</w:t>
      </w:r>
      <w:r w:rsidR="00A253B0" w:rsidRPr="005504A8">
        <w:rPr>
          <w:rFonts w:ascii="Times New Roman" w:hAnsi="Times New Roman" w:cs="Times New Roman"/>
          <w:sz w:val="24"/>
          <w:szCs w:val="24"/>
        </w:rPr>
        <w:t xml:space="preserve"> examine the cross-curriculum responsibilities of literacy, numeracy and digital competence within the education system in Wales. These cross-curricular responsibilities can support </w:t>
      </w:r>
      <w:r w:rsidR="00C07EE9">
        <w:rPr>
          <w:rFonts w:ascii="Times New Roman" w:hAnsi="Times New Roman" w:cs="Times New Roman"/>
          <w:sz w:val="24"/>
          <w:szCs w:val="24"/>
        </w:rPr>
        <w:t xml:space="preserve">multiple </w:t>
      </w:r>
      <w:r w:rsidR="00A253B0" w:rsidRPr="005504A8">
        <w:rPr>
          <w:rFonts w:ascii="Times New Roman" w:hAnsi="Times New Roman" w:cs="Times New Roman"/>
          <w:sz w:val="24"/>
          <w:szCs w:val="24"/>
        </w:rPr>
        <w:t xml:space="preserve">types of learning and are essential for learners to be able to participate </w:t>
      </w:r>
      <w:r w:rsidR="00C07EE9">
        <w:rPr>
          <w:rFonts w:ascii="Times New Roman" w:hAnsi="Times New Roman" w:cs="Times New Roman"/>
          <w:sz w:val="24"/>
          <w:szCs w:val="24"/>
        </w:rPr>
        <w:t xml:space="preserve">both </w:t>
      </w:r>
      <w:r w:rsidR="00A253B0" w:rsidRPr="005504A8">
        <w:rPr>
          <w:rFonts w:ascii="Times New Roman" w:hAnsi="Times New Roman" w:cs="Times New Roman"/>
          <w:sz w:val="24"/>
          <w:szCs w:val="24"/>
        </w:rPr>
        <w:t>successfully and confidently in the modern world</w:t>
      </w:r>
      <w:r w:rsidR="00C07EE9">
        <w:rPr>
          <w:rFonts w:ascii="Times New Roman" w:hAnsi="Times New Roman" w:cs="Times New Roman"/>
          <w:sz w:val="24"/>
          <w:szCs w:val="24"/>
        </w:rPr>
        <w:t xml:space="preserve"> (Welsh Government, 2019)</w:t>
      </w:r>
      <w:r w:rsidR="00A253B0" w:rsidRPr="005504A8">
        <w:rPr>
          <w:rFonts w:ascii="Times New Roman" w:hAnsi="Times New Roman" w:cs="Times New Roman"/>
          <w:sz w:val="24"/>
          <w:szCs w:val="24"/>
        </w:rPr>
        <w:t xml:space="preserve">. </w:t>
      </w:r>
      <w:r w:rsidR="00DA0111" w:rsidRPr="00DA0111">
        <w:rPr>
          <w:rFonts w:ascii="Times New Roman" w:hAnsi="Times New Roman" w:cs="Times New Roman"/>
          <w:sz w:val="24"/>
          <w:szCs w:val="24"/>
        </w:rPr>
        <w:t xml:space="preserve">Cross-curricular learning has </w:t>
      </w:r>
      <w:r w:rsidR="005E65B6">
        <w:rPr>
          <w:rFonts w:ascii="Times New Roman" w:hAnsi="Times New Roman" w:cs="Times New Roman"/>
          <w:sz w:val="24"/>
          <w:szCs w:val="24"/>
        </w:rPr>
        <w:t xml:space="preserve">been </w:t>
      </w:r>
      <w:r w:rsidR="00DA0111" w:rsidRPr="00DA0111">
        <w:rPr>
          <w:rFonts w:ascii="Times New Roman" w:hAnsi="Times New Roman" w:cs="Times New Roman"/>
          <w:sz w:val="24"/>
          <w:szCs w:val="24"/>
        </w:rPr>
        <w:t>defined as being “when the skills, knowledge and attitudes of a number of different disciplines are applied to a single experience, problem, question, theme or idea” (Barnes, 2015</w:t>
      </w:r>
      <w:r w:rsidR="00212F6B">
        <w:rPr>
          <w:rFonts w:ascii="Times New Roman" w:hAnsi="Times New Roman" w:cs="Times New Roman"/>
          <w:sz w:val="24"/>
          <w:szCs w:val="24"/>
        </w:rPr>
        <w:t>, p.11</w:t>
      </w:r>
      <w:r w:rsidR="00DA0111" w:rsidRPr="00DA0111">
        <w:rPr>
          <w:rFonts w:ascii="Times New Roman" w:hAnsi="Times New Roman" w:cs="Times New Roman"/>
          <w:sz w:val="24"/>
          <w:szCs w:val="24"/>
        </w:rPr>
        <w:t>).</w:t>
      </w:r>
      <w:r w:rsidR="005E65B6">
        <w:rPr>
          <w:rFonts w:ascii="Times New Roman" w:hAnsi="Times New Roman" w:cs="Times New Roman"/>
          <w:sz w:val="24"/>
          <w:szCs w:val="24"/>
        </w:rPr>
        <w:t xml:space="preserve"> </w:t>
      </w:r>
      <w:r w:rsidR="00CE1B25">
        <w:rPr>
          <w:rFonts w:ascii="Times New Roman" w:hAnsi="Times New Roman" w:cs="Times New Roman"/>
          <w:sz w:val="24"/>
          <w:szCs w:val="24"/>
        </w:rPr>
        <w:t>Essentially, c</w:t>
      </w:r>
      <w:r w:rsidR="00CE1B25" w:rsidRPr="00CE1B25">
        <w:rPr>
          <w:rFonts w:ascii="Times New Roman" w:hAnsi="Times New Roman" w:cs="Times New Roman"/>
          <w:sz w:val="24"/>
          <w:szCs w:val="24"/>
        </w:rPr>
        <w:t xml:space="preserve">ross-curricular </w:t>
      </w:r>
      <w:r w:rsidR="00CE1B25">
        <w:rPr>
          <w:rFonts w:ascii="Times New Roman" w:hAnsi="Times New Roman" w:cs="Times New Roman"/>
          <w:sz w:val="24"/>
          <w:szCs w:val="24"/>
        </w:rPr>
        <w:t xml:space="preserve">teaching and </w:t>
      </w:r>
      <w:r w:rsidR="00CE1B25" w:rsidRPr="00CE1B25">
        <w:rPr>
          <w:rFonts w:ascii="Times New Roman" w:hAnsi="Times New Roman" w:cs="Times New Roman"/>
          <w:sz w:val="24"/>
          <w:szCs w:val="24"/>
        </w:rPr>
        <w:t>learning combines different school subjects in order to deliver a curriculum t</w:t>
      </w:r>
      <w:r w:rsidR="00CE1B25">
        <w:rPr>
          <w:rFonts w:ascii="Times New Roman" w:hAnsi="Times New Roman" w:cs="Times New Roman"/>
          <w:sz w:val="24"/>
          <w:szCs w:val="24"/>
        </w:rPr>
        <w:t xml:space="preserve">o the </w:t>
      </w:r>
      <w:r w:rsidR="00CE1B25" w:rsidRPr="00CE1B25">
        <w:rPr>
          <w:rFonts w:ascii="Times New Roman" w:hAnsi="Times New Roman" w:cs="Times New Roman"/>
          <w:sz w:val="24"/>
          <w:szCs w:val="24"/>
        </w:rPr>
        <w:t>pupils</w:t>
      </w:r>
      <w:r w:rsidR="00CE1B25">
        <w:rPr>
          <w:rFonts w:ascii="Times New Roman" w:hAnsi="Times New Roman" w:cs="Times New Roman"/>
          <w:sz w:val="24"/>
          <w:szCs w:val="24"/>
        </w:rPr>
        <w:t xml:space="preserve"> which they may</w:t>
      </w:r>
      <w:r w:rsidR="00CE1B25" w:rsidRPr="00CE1B25">
        <w:rPr>
          <w:rFonts w:ascii="Times New Roman" w:hAnsi="Times New Roman" w:cs="Times New Roman"/>
          <w:sz w:val="24"/>
          <w:szCs w:val="24"/>
        </w:rPr>
        <w:t xml:space="preserve"> find </w:t>
      </w:r>
      <w:r w:rsidR="00CE1B25">
        <w:rPr>
          <w:rFonts w:ascii="Times New Roman" w:hAnsi="Times New Roman" w:cs="Times New Roman"/>
          <w:sz w:val="24"/>
          <w:szCs w:val="24"/>
        </w:rPr>
        <w:t xml:space="preserve">to be </w:t>
      </w:r>
      <w:r w:rsidR="00CE1B25" w:rsidRPr="00CE1B25">
        <w:rPr>
          <w:rFonts w:ascii="Times New Roman" w:hAnsi="Times New Roman" w:cs="Times New Roman"/>
          <w:sz w:val="24"/>
          <w:szCs w:val="24"/>
        </w:rPr>
        <w:t>more engaging and enjoyable.</w:t>
      </w:r>
      <w:r w:rsidR="00CE1B25">
        <w:rPr>
          <w:rFonts w:ascii="Times New Roman" w:hAnsi="Times New Roman" w:cs="Times New Roman"/>
          <w:sz w:val="24"/>
          <w:szCs w:val="24"/>
        </w:rPr>
        <w:t xml:space="preserve"> </w:t>
      </w:r>
      <w:r w:rsidR="00E7250A">
        <w:rPr>
          <w:rFonts w:ascii="Times New Roman" w:hAnsi="Times New Roman" w:cs="Times New Roman"/>
          <w:sz w:val="24"/>
          <w:szCs w:val="24"/>
        </w:rPr>
        <w:t>The concept of c</w:t>
      </w:r>
      <w:r w:rsidR="00A253B0" w:rsidRPr="005504A8">
        <w:rPr>
          <w:rFonts w:ascii="Times New Roman" w:hAnsi="Times New Roman" w:cs="Times New Roman"/>
          <w:sz w:val="24"/>
          <w:szCs w:val="24"/>
        </w:rPr>
        <w:t xml:space="preserve">ross-curricular </w:t>
      </w:r>
      <w:r w:rsidR="00413522">
        <w:rPr>
          <w:rFonts w:ascii="Times New Roman" w:hAnsi="Times New Roman" w:cs="Times New Roman"/>
          <w:sz w:val="24"/>
          <w:szCs w:val="24"/>
        </w:rPr>
        <w:t xml:space="preserve">teaching </w:t>
      </w:r>
      <w:r w:rsidR="00A253B0" w:rsidRPr="005504A8">
        <w:rPr>
          <w:rFonts w:ascii="Times New Roman" w:hAnsi="Times New Roman" w:cs="Times New Roman"/>
          <w:sz w:val="24"/>
          <w:szCs w:val="24"/>
        </w:rPr>
        <w:t xml:space="preserve">approaches </w:t>
      </w:r>
      <w:r w:rsidR="00E7250A">
        <w:rPr>
          <w:rFonts w:ascii="Times New Roman" w:hAnsi="Times New Roman" w:cs="Times New Roman"/>
          <w:sz w:val="24"/>
          <w:szCs w:val="24"/>
        </w:rPr>
        <w:t>has not been newly established</w:t>
      </w:r>
      <w:r w:rsidR="00584825">
        <w:rPr>
          <w:rFonts w:ascii="Times New Roman" w:hAnsi="Times New Roman" w:cs="Times New Roman"/>
          <w:sz w:val="24"/>
          <w:szCs w:val="24"/>
        </w:rPr>
        <w:t>, in fact the</w:t>
      </w:r>
      <w:r w:rsidR="00E7250A">
        <w:rPr>
          <w:rFonts w:ascii="Times New Roman" w:hAnsi="Times New Roman" w:cs="Times New Roman"/>
          <w:sz w:val="24"/>
          <w:szCs w:val="24"/>
        </w:rPr>
        <w:t>se approaches</w:t>
      </w:r>
      <w:r w:rsidR="00584825">
        <w:rPr>
          <w:rFonts w:ascii="Times New Roman" w:hAnsi="Times New Roman" w:cs="Times New Roman"/>
          <w:sz w:val="24"/>
          <w:szCs w:val="24"/>
        </w:rPr>
        <w:t xml:space="preserve"> </w:t>
      </w:r>
      <w:r w:rsidR="00A253B0" w:rsidRPr="005504A8">
        <w:rPr>
          <w:rFonts w:ascii="Times New Roman" w:hAnsi="Times New Roman" w:cs="Times New Roman"/>
          <w:sz w:val="24"/>
          <w:szCs w:val="24"/>
        </w:rPr>
        <w:t xml:space="preserve">have been a part of education for millennia.  </w:t>
      </w:r>
      <w:r w:rsidR="00413522">
        <w:rPr>
          <w:rFonts w:ascii="Times New Roman" w:hAnsi="Times New Roman" w:cs="Times New Roman"/>
          <w:sz w:val="24"/>
          <w:szCs w:val="24"/>
        </w:rPr>
        <w:t>However</w:t>
      </w:r>
      <w:r w:rsidR="00A253B0" w:rsidRPr="005504A8">
        <w:rPr>
          <w:rFonts w:ascii="Times New Roman" w:hAnsi="Times New Roman" w:cs="Times New Roman"/>
          <w:sz w:val="24"/>
          <w:szCs w:val="24"/>
        </w:rPr>
        <w:t xml:space="preserve">, it is only within recent years that </w:t>
      </w:r>
      <w:r w:rsidR="00413522">
        <w:rPr>
          <w:rFonts w:ascii="Times New Roman" w:hAnsi="Times New Roman" w:cs="Times New Roman"/>
          <w:sz w:val="24"/>
          <w:szCs w:val="24"/>
        </w:rPr>
        <w:t xml:space="preserve">these </w:t>
      </w:r>
      <w:r w:rsidR="00A253B0" w:rsidRPr="005504A8">
        <w:rPr>
          <w:rFonts w:ascii="Times New Roman" w:hAnsi="Times New Roman" w:cs="Times New Roman"/>
          <w:sz w:val="24"/>
          <w:szCs w:val="24"/>
        </w:rPr>
        <w:t>cross-curricular approaches have become associated with progressive education.</w:t>
      </w:r>
      <w:r w:rsidR="0059090D">
        <w:rPr>
          <w:rFonts w:ascii="Times New Roman" w:hAnsi="Times New Roman" w:cs="Times New Roman"/>
          <w:sz w:val="24"/>
          <w:szCs w:val="24"/>
        </w:rPr>
        <w:t xml:space="preserve"> </w:t>
      </w:r>
      <w:r w:rsidR="0035543D">
        <w:rPr>
          <w:rFonts w:ascii="Times New Roman" w:hAnsi="Times New Roman" w:cs="Times New Roman"/>
          <w:sz w:val="24"/>
          <w:szCs w:val="24"/>
        </w:rPr>
        <w:t xml:space="preserve">Yet, with the development of the new curriculum, </w:t>
      </w:r>
      <w:r w:rsidR="00A53B71">
        <w:rPr>
          <w:rFonts w:ascii="Times New Roman" w:hAnsi="Times New Roman" w:cs="Times New Roman"/>
          <w:sz w:val="24"/>
          <w:szCs w:val="24"/>
        </w:rPr>
        <w:t>cross-curricular approaches</w:t>
      </w:r>
      <w:r w:rsidR="000D3AC0">
        <w:rPr>
          <w:rFonts w:ascii="Times New Roman" w:hAnsi="Times New Roman" w:cs="Times New Roman"/>
          <w:sz w:val="24"/>
          <w:szCs w:val="24"/>
        </w:rPr>
        <w:t xml:space="preserve"> </w:t>
      </w:r>
      <w:r w:rsidR="00994BA2">
        <w:rPr>
          <w:rFonts w:ascii="Times New Roman" w:hAnsi="Times New Roman" w:cs="Times New Roman"/>
          <w:sz w:val="24"/>
          <w:szCs w:val="24"/>
        </w:rPr>
        <w:t xml:space="preserve">will </w:t>
      </w:r>
      <w:r w:rsidR="00517A82">
        <w:rPr>
          <w:rFonts w:ascii="Times New Roman" w:hAnsi="Times New Roman" w:cs="Times New Roman"/>
          <w:sz w:val="24"/>
          <w:szCs w:val="24"/>
        </w:rPr>
        <w:t>(</w:t>
      </w:r>
      <w:r w:rsidR="000D3AC0">
        <w:rPr>
          <w:rFonts w:ascii="Times New Roman" w:hAnsi="Times New Roman" w:cs="Times New Roman"/>
          <w:sz w:val="24"/>
          <w:szCs w:val="24"/>
        </w:rPr>
        <w:t>for the foreseeable future</w:t>
      </w:r>
      <w:r w:rsidR="00517A82">
        <w:rPr>
          <w:rFonts w:ascii="Times New Roman" w:hAnsi="Times New Roman" w:cs="Times New Roman"/>
          <w:sz w:val="24"/>
          <w:szCs w:val="24"/>
        </w:rPr>
        <w:t xml:space="preserve">) be </w:t>
      </w:r>
      <w:r w:rsidR="00A53B71">
        <w:rPr>
          <w:rFonts w:ascii="Times New Roman" w:hAnsi="Times New Roman" w:cs="Times New Roman"/>
          <w:sz w:val="24"/>
          <w:szCs w:val="24"/>
        </w:rPr>
        <w:t xml:space="preserve">linked to progressive education as </w:t>
      </w:r>
      <w:r w:rsidR="00517A82">
        <w:rPr>
          <w:rFonts w:ascii="Times New Roman" w:hAnsi="Times New Roman" w:cs="Times New Roman"/>
          <w:sz w:val="24"/>
          <w:szCs w:val="24"/>
        </w:rPr>
        <w:t xml:space="preserve">the subject areas of </w:t>
      </w:r>
      <w:r w:rsidR="00992F81" w:rsidRPr="00992F81">
        <w:rPr>
          <w:rFonts w:ascii="Times New Roman" w:hAnsi="Times New Roman" w:cs="Times New Roman"/>
          <w:sz w:val="24"/>
          <w:szCs w:val="24"/>
        </w:rPr>
        <w:t xml:space="preserve">literacy, numeracy and digital competence </w:t>
      </w:r>
      <w:r w:rsidR="00A53B71">
        <w:rPr>
          <w:rFonts w:ascii="Times New Roman" w:hAnsi="Times New Roman" w:cs="Times New Roman"/>
          <w:sz w:val="24"/>
          <w:szCs w:val="24"/>
        </w:rPr>
        <w:t xml:space="preserve">have been identified </w:t>
      </w:r>
      <w:r w:rsidR="00517A82">
        <w:rPr>
          <w:rFonts w:ascii="Times New Roman" w:hAnsi="Times New Roman" w:cs="Times New Roman"/>
          <w:sz w:val="24"/>
          <w:szCs w:val="24"/>
        </w:rPr>
        <w:t xml:space="preserve">as </w:t>
      </w:r>
      <w:r w:rsidR="003942BA">
        <w:rPr>
          <w:rFonts w:ascii="Times New Roman" w:hAnsi="Times New Roman" w:cs="Times New Roman"/>
          <w:sz w:val="24"/>
          <w:szCs w:val="24"/>
        </w:rPr>
        <w:t xml:space="preserve">the new </w:t>
      </w:r>
      <w:r w:rsidR="00A53B71">
        <w:rPr>
          <w:rFonts w:ascii="Times New Roman" w:hAnsi="Times New Roman" w:cs="Times New Roman"/>
          <w:sz w:val="24"/>
          <w:szCs w:val="24"/>
        </w:rPr>
        <w:t>c</w:t>
      </w:r>
      <w:r w:rsidR="00992F81" w:rsidRPr="00992F81">
        <w:rPr>
          <w:rFonts w:ascii="Times New Roman" w:hAnsi="Times New Roman" w:cs="Times New Roman"/>
          <w:sz w:val="24"/>
          <w:szCs w:val="24"/>
        </w:rPr>
        <w:t>ross-curricul</w:t>
      </w:r>
      <w:r w:rsidR="00517A82">
        <w:rPr>
          <w:rFonts w:ascii="Times New Roman" w:hAnsi="Times New Roman" w:cs="Times New Roman"/>
          <w:sz w:val="24"/>
          <w:szCs w:val="24"/>
        </w:rPr>
        <w:t>ar</w:t>
      </w:r>
      <w:r w:rsidR="00992F81" w:rsidRPr="00992F81">
        <w:rPr>
          <w:rFonts w:ascii="Times New Roman" w:hAnsi="Times New Roman" w:cs="Times New Roman"/>
          <w:sz w:val="24"/>
          <w:szCs w:val="24"/>
        </w:rPr>
        <w:t xml:space="preserve"> </w:t>
      </w:r>
      <w:r w:rsidR="00A53B71">
        <w:rPr>
          <w:rFonts w:ascii="Times New Roman" w:hAnsi="Times New Roman" w:cs="Times New Roman"/>
          <w:sz w:val="24"/>
          <w:szCs w:val="24"/>
        </w:rPr>
        <w:t>r</w:t>
      </w:r>
      <w:r w:rsidR="00992F81" w:rsidRPr="00992F81">
        <w:rPr>
          <w:rFonts w:ascii="Times New Roman" w:hAnsi="Times New Roman" w:cs="Times New Roman"/>
          <w:sz w:val="24"/>
          <w:szCs w:val="24"/>
        </w:rPr>
        <w:t xml:space="preserve">esponsibilities for all teachers and </w:t>
      </w:r>
      <w:r w:rsidR="00994BA2">
        <w:rPr>
          <w:rFonts w:ascii="Times New Roman" w:hAnsi="Times New Roman" w:cs="Times New Roman"/>
          <w:sz w:val="24"/>
          <w:szCs w:val="24"/>
        </w:rPr>
        <w:t>individuals</w:t>
      </w:r>
      <w:r w:rsidR="00992F81" w:rsidRPr="00992F81">
        <w:rPr>
          <w:rFonts w:ascii="Times New Roman" w:hAnsi="Times New Roman" w:cs="Times New Roman"/>
          <w:sz w:val="24"/>
          <w:szCs w:val="24"/>
        </w:rPr>
        <w:t xml:space="preserve"> who work with children and young people</w:t>
      </w:r>
      <w:r w:rsidR="003942BA">
        <w:rPr>
          <w:rFonts w:ascii="Times New Roman" w:hAnsi="Times New Roman" w:cs="Times New Roman"/>
          <w:sz w:val="24"/>
          <w:szCs w:val="24"/>
        </w:rPr>
        <w:t xml:space="preserve"> in Wales</w:t>
      </w:r>
      <w:r w:rsidR="00005A2A">
        <w:rPr>
          <w:rFonts w:ascii="Times New Roman" w:hAnsi="Times New Roman" w:cs="Times New Roman"/>
          <w:sz w:val="24"/>
          <w:szCs w:val="24"/>
        </w:rPr>
        <w:t xml:space="preserve"> (Donaldson, 2015)</w:t>
      </w:r>
      <w:r w:rsidR="00992F81" w:rsidRPr="00992F81">
        <w:rPr>
          <w:rFonts w:ascii="Times New Roman" w:hAnsi="Times New Roman" w:cs="Times New Roman"/>
          <w:sz w:val="24"/>
          <w:szCs w:val="24"/>
        </w:rPr>
        <w:t>.</w:t>
      </w:r>
      <w:r w:rsidR="00994BA2" w:rsidRPr="00994BA2">
        <w:rPr>
          <w:rFonts w:ascii="Times New Roman" w:hAnsi="Times New Roman" w:cs="Times New Roman"/>
          <w:sz w:val="24"/>
          <w:szCs w:val="24"/>
        </w:rPr>
        <w:t xml:space="preserve"> </w:t>
      </w:r>
      <w:r w:rsidR="00367A80">
        <w:rPr>
          <w:rFonts w:ascii="Times New Roman" w:hAnsi="Times New Roman" w:cs="Times New Roman"/>
          <w:sz w:val="24"/>
          <w:szCs w:val="24"/>
        </w:rPr>
        <w:t>T</w:t>
      </w:r>
      <w:r w:rsidR="00655FD3">
        <w:rPr>
          <w:rFonts w:ascii="Times New Roman" w:hAnsi="Times New Roman" w:cs="Times New Roman"/>
          <w:sz w:val="24"/>
          <w:szCs w:val="24"/>
        </w:rPr>
        <w:t>he</w:t>
      </w:r>
      <w:r w:rsidR="00333089">
        <w:rPr>
          <w:rFonts w:ascii="Times New Roman" w:hAnsi="Times New Roman" w:cs="Times New Roman"/>
          <w:sz w:val="24"/>
          <w:szCs w:val="24"/>
        </w:rPr>
        <w:t>se</w:t>
      </w:r>
      <w:r w:rsidR="00655FD3">
        <w:rPr>
          <w:rFonts w:ascii="Times New Roman" w:hAnsi="Times New Roman" w:cs="Times New Roman"/>
          <w:sz w:val="24"/>
          <w:szCs w:val="24"/>
        </w:rPr>
        <w:t xml:space="preserve"> three responsibilities</w:t>
      </w:r>
      <w:r w:rsidR="008C05CC">
        <w:rPr>
          <w:rFonts w:ascii="Times New Roman" w:hAnsi="Times New Roman" w:cs="Times New Roman"/>
          <w:sz w:val="24"/>
          <w:szCs w:val="24"/>
        </w:rPr>
        <w:t xml:space="preserve"> of the Welsh curriculum</w:t>
      </w:r>
      <w:r w:rsidR="00655FD3">
        <w:rPr>
          <w:rFonts w:ascii="Times New Roman" w:hAnsi="Times New Roman" w:cs="Times New Roman"/>
          <w:sz w:val="24"/>
          <w:szCs w:val="24"/>
        </w:rPr>
        <w:t xml:space="preserve"> can only be </w:t>
      </w:r>
      <w:r w:rsidR="008D2274">
        <w:rPr>
          <w:rFonts w:ascii="Times New Roman" w:hAnsi="Times New Roman" w:cs="Times New Roman"/>
          <w:sz w:val="24"/>
          <w:szCs w:val="24"/>
        </w:rPr>
        <w:t xml:space="preserve">sufficiently </w:t>
      </w:r>
      <w:r w:rsidR="00655FD3">
        <w:rPr>
          <w:rFonts w:ascii="Times New Roman" w:hAnsi="Times New Roman" w:cs="Times New Roman"/>
          <w:sz w:val="24"/>
          <w:szCs w:val="24"/>
        </w:rPr>
        <w:t>developed</w:t>
      </w:r>
      <w:r w:rsidR="008C05CC">
        <w:rPr>
          <w:rFonts w:ascii="Times New Roman" w:hAnsi="Times New Roman" w:cs="Times New Roman"/>
          <w:sz w:val="24"/>
          <w:szCs w:val="24"/>
        </w:rPr>
        <w:t xml:space="preserve"> through use of the cross-curricul</w:t>
      </w:r>
      <w:r w:rsidR="008D2274">
        <w:rPr>
          <w:rFonts w:ascii="Times New Roman" w:hAnsi="Times New Roman" w:cs="Times New Roman"/>
          <w:sz w:val="24"/>
          <w:szCs w:val="24"/>
        </w:rPr>
        <w:t>ar approaches</w:t>
      </w:r>
      <w:r w:rsidR="00670748">
        <w:rPr>
          <w:rFonts w:ascii="Times New Roman" w:hAnsi="Times New Roman" w:cs="Times New Roman"/>
          <w:sz w:val="24"/>
          <w:szCs w:val="24"/>
        </w:rPr>
        <w:t xml:space="preserve"> </w:t>
      </w:r>
      <w:r w:rsidR="00D520BB" w:rsidRPr="00D520BB">
        <w:rPr>
          <w:rFonts w:ascii="Times New Roman" w:hAnsi="Times New Roman" w:cs="Times New Roman"/>
          <w:sz w:val="24"/>
          <w:szCs w:val="24"/>
        </w:rPr>
        <w:t>in multiple subjects</w:t>
      </w:r>
      <w:r w:rsidR="00CE7296">
        <w:rPr>
          <w:rFonts w:ascii="Times New Roman" w:hAnsi="Times New Roman" w:cs="Times New Roman"/>
          <w:sz w:val="24"/>
          <w:szCs w:val="24"/>
        </w:rPr>
        <w:t>. T</w:t>
      </w:r>
      <w:r w:rsidR="00D9332F">
        <w:rPr>
          <w:rFonts w:ascii="Times New Roman" w:hAnsi="Times New Roman" w:cs="Times New Roman"/>
          <w:sz w:val="24"/>
          <w:szCs w:val="24"/>
        </w:rPr>
        <w:t>his is wh</w:t>
      </w:r>
      <w:r w:rsidR="00436523">
        <w:rPr>
          <w:rFonts w:ascii="Times New Roman" w:hAnsi="Times New Roman" w:cs="Times New Roman"/>
          <w:sz w:val="24"/>
          <w:szCs w:val="24"/>
        </w:rPr>
        <w:t>at</w:t>
      </w:r>
      <w:r w:rsidR="00D9332F">
        <w:rPr>
          <w:rFonts w:ascii="Times New Roman" w:hAnsi="Times New Roman" w:cs="Times New Roman"/>
          <w:sz w:val="24"/>
          <w:szCs w:val="24"/>
        </w:rPr>
        <w:t xml:space="preserve"> the term</w:t>
      </w:r>
      <w:r w:rsidR="00670748">
        <w:rPr>
          <w:rFonts w:ascii="Times New Roman" w:hAnsi="Times New Roman" w:cs="Times New Roman"/>
          <w:sz w:val="24"/>
          <w:szCs w:val="24"/>
        </w:rPr>
        <w:t xml:space="preserve"> ‘cross</w:t>
      </w:r>
      <w:r w:rsidR="003942BA">
        <w:rPr>
          <w:rFonts w:ascii="Times New Roman" w:hAnsi="Times New Roman" w:cs="Times New Roman"/>
          <w:sz w:val="24"/>
          <w:szCs w:val="24"/>
        </w:rPr>
        <w:t>-</w:t>
      </w:r>
      <w:r w:rsidR="00670748">
        <w:rPr>
          <w:rFonts w:ascii="Times New Roman" w:hAnsi="Times New Roman" w:cs="Times New Roman"/>
          <w:sz w:val="24"/>
          <w:szCs w:val="24"/>
        </w:rPr>
        <w:t xml:space="preserve">curricular </w:t>
      </w:r>
      <w:r w:rsidR="00005A2A">
        <w:rPr>
          <w:rFonts w:ascii="Times New Roman" w:hAnsi="Times New Roman" w:cs="Times New Roman"/>
          <w:sz w:val="24"/>
          <w:szCs w:val="24"/>
        </w:rPr>
        <w:t>responsibilities’</w:t>
      </w:r>
      <w:r w:rsidR="00D9332F">
        <w:rPr>
          <w:rFonts w:ascii="Times New Roman" w:hAnsi="Times New Roman" w:cs="Times New Roman"/>
          <w:sz w:val="24"/>
          <w:szCs w:val="24"/>
        </w:rPr>
        <w:t xml:space="preserve"> </w:t>
      </w:r>
      <w:r w:rsidR="00436523">
        <w:rPr>
          <w:rFonts w:ascii="Times New Roman" w:hAnsi="Times New Roman" w:cs="Times New Roman"/>
          <w:sz w:val="24"/>
          <w:szCs w:val="24"/>
        </w:rPr>
        <w:t>refers to</w:t>
      </w:r>
      <w:r w:rsidR="008C05CC">
        <w:rPr>
          <w:rFonts w:ascii="Times New Roman" w:hAnsi="Times New Roman" w:cs="Times New Roman"/>
          <w:sz w:val="24"/>
          <w:szCs w:val="24"/>
        </w:rPr>
        <w:t>.</w:t>
      </w:r>
    </w:p>
    <w:p w14:paraId="335AD981" w14:textId="29A499EB" w:rsidR="004011E9" w:rsidRDefault="00475298" w:rsidP="004408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Currently within Wales, education professionals follow the educational curriculum for Wales which was </w:t>
      </w:r>
      <w:r w:rsidR="00461282">
        <w:rPr>
          <w:rFonts w:ascii="Times New Roman" w:hAnsi="Times New Roman" w:cs="Times New Roman"/>
          <w:sz w:val="24"/>
          <w:szCs w:val="24"/>
        </w:rPr>
        <w:t xml:space="preserve">introduced </w:t>
      </w:r>
      <w:r>
        <w:rPr>
          <w:rFonts w:ascii="Times New Roman" w:hAnsi="Times New Roman" w:cs="Times New Roman"/>
          <w:sz w:val="24"/>
          <w:szCs w:val="24"/>
        </w:rPr>
        <w:t>in 2008. However, following a feedback period</w:t>
      </w:r>
      <w:r w:rsidR="00461282">
        <w:rPr>
          <w:rFonts w:ascii="Times New Roman" w:hAnsi="Times New Roman" w:cs="Times New Roman"/>
          <w:sz w:val="24"/>
          <w:szCs w:val="24"/>
        </w:rPr>
        <w:t xml:space="preserve"> </w:t>
      </w:r>
      <w:r w:rsidR="00BC2EEA">
        <w:rPr>
          <w:rFonts w:ascii="Times New Roman" w:hAnsi="Times New Roman" w:cs="Times New Roman"/>
          <w:sz w:val="24"/>
          <w:szCs w:val="24"/>
        </w:rPr>
        <w:t xml:space="preserve">that gathered the </w:t>
      </w:r>
      <w:r w:rsidR="00BA0407">
        <w:rPr>
          <w:rFonts w:ascii="Times New Roman" w:hAnsi="Times New Roman" w:cs="Times New Roman"/>
          <w:sz w:val="24"/>
          <w:szCs w:val="24"/>
        </w:rPr>
        <w:t>viewpoints</w:t>
      </w:r>
      <w:r w:rsidR="00BC2EEA">
        <w:rPr>
          <w:rFonts w:ascii="Times New Roman" w:hAnsi="Times New Roman" w:cs="Times New Roman"/>
          <w:sz w:val="24"/>
          <w:szCs w:val="24"/>
        </w:rPr>
        <w:t xml:space="preserve"> and opinions of educational professionals </w:t>
      </w:r>
      <w:r>
        <w:rPr>
          <w:rFonts w:ascii="Times New Roman" w:hAnsi="Times New Roman" w:cs="Times New Roman"/>
          <w:sz w:val="24"/>
          <w:szCs w:val="24"/>
        </w:rPr>
        <w:t xml:space="preserve">which ended in July 2019, a new curriculum is now </w:t>
      </w:r>
      <w:r w:rsidR="00142C50">
        <w:rPr>
          <w:rFonts w:ascii="Times New Roman" w:hAnsi="Times New Roman" w:cs="Times New Roman"/>
          <w:sz w:val="24"/>
          <w:szCs w:val="24"/>
        </w:rPr>
        <w:t xml:space="preserve">currently </w:t>
      </w:r>
      <w:r>
        <w:rPr>
          <w:rFonts w:ascii="Times New Roman" w:hAnsi="Times New Roman" w:cs="Times New Roman"/>
          <w:sz w:val="24"/>
          <w:szCs w:val="24"/>
        </w:rPr>
        <w:t xml:space="preserve">being drafted and developed for schools within Wales. </w:t>
      </w:r>
      <w:r w:rsidR="00461282">
        <w:rPr>
          <w:rFonts w:ascii="Times New Roman" w:hAnsi="Times New Roman" w:cs="Times New Roman"/>
          <w:sz w:val="24"/>
          <w:szCs w:val="24"/>
        </w:rPr>
        <w:t>Th</w:t>
      </w:r>
      <w:r w:rsidR="00C510A4">
        <w:rPr>
          <w:rFonts w:ascii="Times New Roman" w:hAnsi="Times New Roman" w:cs="Times New Roman"/>
          <w:sz w:val="24"/>
          <w:szCs w:val="24"/>
        </w:rPr>
        <w:t xml:space="preserve">is new curriculum initially proposed by Professor </w:t>
      </w:r>
      <w:r>
        <w:rPr>
          <w:rFonts w:ascii="Times New Roman" w:hAnsi="Times New Roman" w:cs="Times New Roman"/>
          <w:sz w:val="24"/>
          <w:szCs w:val="24"/>
        </w:rPr>
        <w:t xml:space="preserve">Graham Donaldson </w:t>
      </w:r>
      <w:r w:rsidR="00C510A4">
        <w:rPr>
          <w:rFonts w:ascii="Times New Roman" w:hAnsi="Times New Roman" w:cs="Times New Roman"/>
          <w:sz w:val="24"/>
          <w:szCs w:val="24"/>
        </w:rPr>
        <w:t>is expected to be in</w:t>
      </w:r>
      <w:r>
        <w:rPr>
          <w:rFonts w:ascii="Times New Roman" w:hAnsi="Times New Roman" w:cs="Times New Roman"/>
          <w:sz w:val="24"/>
          <w:szCs w:val="24"/>
        </w:rPr>
        <w:t xml:space="preserve"> full affect by 2022</w:t>
      </w:r>
      <w:r w:rsidR="00505A55">
        <w:rPr>
          <w:rFonts w:ascii="Times New Roman" w:hAnsi="Times New Roman" w:cs="Times New Roman"/>
          <w:sz w:val="24"/>
          <w:szCs w:val="24"/>
        </w:rPr>
        <w:t xml:space="preserve">. </w:t>
      </w:r>
      <w:r w:rsidR="00731D74">
        <w:rPr>
          <w:rFonts w:ascii="Times New Roman" w:hAnsi="Times New Roman" w:cs="Times New Roman"/>
          <w:sz w:val="24"/>
          <w:szCs w:val="24"/>
        </w:rPr>
        <w:t>The curriculum is set to consist of four purposes, seven areas of learning</w:t>
      </w:r>
      <w:r w:rsidR="00E636D5">
        <w:rPr>
          <w:rFonts w:ascii="Times New Roman" w:hAnsi="Times New Roman" w:cs="Times New Roman"/>
          <w:sz w:val="24"/>
          <w:szCs w:val="24"/>
        </w:rPr>
        <w:t xml:space="preserve"> and experience</w:t>
      </w:r>
      <w:r w:rsidR="00731D74">
        <w:rPr>
          <w:rFonts w:ascii="Times New Roman" w:hAnsi="Times New Roman" w:cs="Times New Roman"/>
          <w:sz w:val="24"/>
          <w:szCs w:val="24"/>
        </w:rPr>
        <w:t>, twelve pedagogical principles and eight building blocks.</w:t>
      </w:r>
      <w:r w:rsidR="003D08D6">
        <w:rPr>
          <w:rFonts w:ascii="Times New Roman" w:hAnsi="Times New Roman" w:cs="Times New Roman"/>
          <w:sz w:val="24"/>
          <w:szCs w:val="24"/>
        </w:rPr>
        <w:t xml:space="preserve"> </w:t>
      </w:r>
      <w:r w:rsidR="00062D42">
        <w:rPr>
          <w:rFonts w:ascii="Times New Roman" w:hAnsi="Times New Roman" w:cs="Times New Roman"/>
          <w:sz w:val="24"/>
          <w:szCs w:val="24"/>
        </w:rPr>
        <w:t xml:space="preserve">Together these separate aspects help to build a purposeful curriculum for both teachers and pupils to follow. </w:t>
      </w:r>
      <w:r w:rsidR="003D08D6">
        <w:rPr>
          <w:rFonts w:ascii="Times New Roman" w:hAnsi="Times New Roman" w:cs="Times New Roman"/>
          <w:sz w:val="24"/>
          <w:szCs w:val="24"/>
        </w:rPr>
        <w:t xml:space="preserve">The importance of cross-curricular teaching and learning is </w:t>
      </w:r>
      <w:r w:rsidR="00062D42">
        <w:rPr>
          <w:rFonts w:ascii="Times New Roman" w:hAnsi="Times New Roman" w:cs="Times New Roman"/>
          <w:sz w:val="24"/>
          <w:szCs w:val="24"/>
        </w:rPr>
        <w:t xml:space="preserve">one </w:t>
      </w:r>
      <w:r w:rsidR="004011E9">
        <w:rPr>
          <w:rFonts w:ascii="Times New Roman" w:hAnsi="Times New Roman" w:cs="Times New Roman"/>
          <w:sz w:val="24"/>
          <w:szCs w:val="24"/>
        </w:rPr>
        <w:t>element</w:t>
      </w:r>
      <w:r w:rsidR="00F86F43">
        <w:rPr>
          <w:rFonts w:ascii="Times New Roman" w:hAnsi="Times New Roman" w:cs="Times New Roman"/>
          <w:sz w:val="24"/>
          <w:szCs w:val="24"/>
        </w:rPr>
        <w:t xml:space="preserve"> which is </w:t>
      </w:r>
      <w:r w:rsidR="006E32AC">
        <w:rPr>
          <w:rFonts w:ascii="Times New Roman" w:hAnsi="Times New Roman" w:cs="Times New Roman"/>
          <w:sz w:val="24"/>
          <w:szCs w:val="24"/>
        </w:rPr>
        <w:t xml:space="preserve">continuously </w:t>
      </w:r>
      <w:r w:rsidR="00236256">
        <w:rPr>
          <w:rFonts w:ascii="Times New Roman" w:hAnsi="Times New Roman" w:cs="Times New Roman"/>
          <w:sz w:val="24"/>
          <w:szCs w:val="24"/>
        </w:rPr>
        <w:t xml:space="preserve">emphasised </w:t>
      </w:r>
      <w:r w:rsidR="00F86F43">
        <w:rPr>
          <w:rFonts w:ascii="Times New Roman" w:hAnsi="Times New Roman" w:cs="Times New Roman"/>
          <w:sz w:val="24"/>
          <w:szCs w:val="24"/>
        </w:rPr>
        <w:t>with</w:t>
      </w:r>
      <w:r w:rsidR="00236256">
        <w:rPr>
          <w:rFonts w:ascii="Times New Roman" w:hAnsi="Times New Roman" w:cs="Times New Roman"/>
          <w:sz w:val="24"/>
          <w:szCs w:val="24"/>
        </w:rPr>
        <w:t>in the new curriculum</w:t>
      </w:r>
      <w:r w:rsidR="007450D8">
        <w:rPr>
          <w:rFonts w:ascii="Times New Roman" w:hAnsi="Times New Roman" w:cs="Times New Roman"/>
          <w:sz w:val="24"/>
          <w:szCs w:val="24"/>
        </w:rPr>
        <w:t>.</w:t>
      </w:r>
      <w:r w:rsidR="006A4AED">
        <w:rPr>
          <w:rFonts w:ascii="Times New Roman" w:hAnsi="Times New Roman" w:cs="Times New Roman"/>
          <w:sz w:val="24"/>
          <w:szCs w:val="24"/>
        </w:rPr>
        <w:t xml:space="preserve"> Professor Graham Donaldson identified </w:t>
      </w:r>
      <w:r w:rsidR="006A4AED" w:rsidRPr="006A4AED">
        <w:rPr>
          <w:rFonts w:ascii="Times New Roman" w:hAnsi="Times New Roman" w:cs="Times New Roman"/>
          <w:sz w:val="24"/>
          <w:szCs w:val="24"/>
        </w:rPr>
        <w:t xml:space="preserve">three key competencies and skills which </w:t>
      </w:r>
      <w:r w:rsidR="006A4AED">
        <w:rPr>
          <w:rFonts w:ascii="Times New Roman" w:hAnsi="Times New Roman" w:cs="Times New Roman"/>
          <w:sz w:val="24"/>
          <w:szCs w:val="24"/>
        </w:rPr>
        <w:t>he believed to be the</w:t>
      </w:r>
      <w:r w:rsidR="006A4AED" w:rsidRPr="006A4AED">
        <w:rPr>
          <w:rFonts w:ascii="Times New Roman" w:hAnsi="Times New Roman" w:cs="Times New Roman"/>
          <w:sz w:val="24"/>
          <w:szCs w:val="24"/>
        </w:rPr>
        <w:t xml:space="preserve"> foundations for almost all learning</w:t>
      </w:r>
      <w:r w:rsidR="006A4AED">
        <w:rPr>
          <w:rFonts w:ascii="Times New Roman" w:hAnsi="Times New Roman" w:cs="Times New Roman"/>
          <w:sz w:val="24"/>
          <w:szCs w:val="24"/>
        </w:rPr>
        <w:t xml:space="preserve">. These </w:t>
      </w:r>
      <w:r w:rsidR="00B479D8">
        <w:rPr>
          <w:rFonts w:ascii="Times New Roman" w:hAnsi="Times New Roman" w:cs="Times New Roman"/>
          <w:sz w:val="24"/>
          <w:szCs w:val="24"/>
        </w:rPr>
        <w:t xml:space="preserve">key competencies </w:t>
      </w:r>
      <w:r w:rsidR="006A4AED">
        <w:rPr>
          <w:rFonts w:ascii="Times New Roman" w:hAnsi="Times New Roman" w:cs="Times New Roman"/>
          <w:sz w:val="24"/>
          <w:szCs w:val="24"/>
        </w:rPr>
        <w:t>are literacy</w:t>
      </w:r>
      <w:r w:rsidR="00B479D8">
        <w:rPr>
          <w:rFonts w:ascii="Times New Roman" w:hAnsi="Times New Roman" w:cs="Times New Roman"/>
          <w:sz w:val="24"/>
          <w:szCs w:val="24"/>
        </w:rPr>
        <w:t>,</w:t>
      </w:r>
      <w:r w:rsidR="006A4AED">
        <w:rPr>
          <w:rFonts w:ascii="Times New Roman" w:hAnsi="Times New Roman" w:cs="Times New Roman"/>
          <w:sz w:val="24"/>
          <w:szCs w:val="24"/>
        </w:rPr>
        <w:t xml:space="preserve"> numeracy</w:t>
      </w:r>
      <w:r w:rsidR="00B479D8">
        <w:rPr>
          <w:rFonts w:ascii="Times New Roman" w:hAnsi="Times New Roman" w:cs="Times New Roman"/>
          <w:sz w:val="24"/>
          <w:szCs w:val="24"/>
        </w:rPr>
        <w:t xml:space="preserve"> and digital competence. Due to the importance placed </w:t>
      </w:r>
      <w:r w:rsidR="00B479D8">
        <w:rPr>
          <w:rFonts w:ascii="Times New Roman" w:hAnsi="Times New Roman" w:cs="Times New Roman"/>
          <w:sz w:val="24"/>
          <w:szCs w:val="24"/>
        </w:rPr>
        <w:lastRenderedPageBreak/>
        <w:t>on successfully implementing these three cross-curricular responsibilities, Donaldson dedicated building block four and principle nine to developing cross-curriculum responsibilities</w:t>
      </w:r>
      <w:r w:rsidR="0033000C">
        <w:rPr>
          <w:rFonts w:ascii="Times New Roman" w:hAnsi="Times New Roman" w:cs="Times New Roman"/>
          <w:sz w:val="24"/>
          <w:szCs w:val="24"/>
        </w:rPr>
        <w:t xml:space="preserve"> (2015)</w:t>
      </w:r>
      <w:r w:rsidR="00B479D8">
        <w:rPr>
          <w:rFonts w:ascii="Times New Roman" w:hAnsi="Times New Roman" w:cs="Times New Roman"/>
          <w:sz w:val="24"/>
          <w:szCs w:val="24"/>
        </w:rPr>
        <w:t>.</w:t>
      </w:r>
      <w:r w:rsidR="003E4FF7">
        <w:rPr>
          <w:rFonts w:ascii="Times New Roman" w:hAnsi="Times New Roman" w:cs="Times New Roman"/>
          <w:sz w:val="24"/>
          <w:szCs w:val="24"/>
        </w:rPr>
        <w:t xml:space="preserve"> The aim is to embed these responsibilities into the areas of learning and experience</w:t>
      </w:r>
      <w:r w:rsidR="0033000C">
        <w:rPr>
          <w:rFonts w:ascii="Times New Roman" w:hAnsi="Times New Roman" w:cs="Times New Roman"/>
          <w:sz w:val="24"/>
          <w:szCs w:val="24"/>
        </w:rPr>
        <w:t xml:space="preserve"> within schools along with the use of wider skills</w:t>
      </w:r>
      <w:r w:rsidR="003E4FF7">
        <w:rPr>
          <w:rFonts w:ascii="Times New Roman" w:hAnsi="Times New Roman" w:cs="Times New Roman"/>
          <w:sz w:val="24"/>
          <w:szCs w:val="24"/>
        </w:rPr>
        <w:t>.</w:t>
      </w:r>
      <w:r w:rsidR="0033000C">
        <w:rPr>
          <w:rFonts w:ascii="Times New Roman" w:hAnsi="Times New Roman" w:cs="Times New Roman"/>
          <w:sz w:val="24"/>
          <w:szCs w:val="24"/>
        </w:rPr>
        <w:t xml:space="preserve"> Furthermore, the three cross-curricular responsibilitie</w:t>
      </w:r>
      <w:r w:rsidR="002F3610">
        <w:rPr>
          <w:rFonts w:ascii="Times New Roman" w:hAnsi="Times New Roman" w:cs="Times New Roman"/>
          <w:sz w:val="24"/>
          <w:szCs w:val="24"/>
        </w:rPr>
        <w:t>s</w:t>
      </w:r>
      <w:r w:rsidR="0033000C">
        <w:rPr>
          <w:rFonts w:ascii="Times New Roman" w:hAnsi="Times New Roman" w:cs="Times New Roman"/>
          <w:sz w:val="24"/>
          <w:szCs w:val="24"/>
        </w:rPr>
        <w:t xml:space="preserve"> </w:t>
      </w:r>
      <w:r w:rsidR="002F3610">
        <w:rPr>
          <w:rFonts w:ascii="Times New Roman" w:hAnsi="Times New Roman" w:cs="Times New Roman"/>
          <w:sz w:val="24"/>
          <w:szCs w:val="24"/>
        </w:rPr>
        <w:t>(</w:t>
      </w:r>
      <w:r w:rsidR="0033000C">
        <w:rPr>
          <w:rFonts w:ascii="Times New Roman" w:hAnsi="Times New Roman" w:cs="Times New Roman"/>
          <w:sz w:val="24"/>
          <w:szCs w:val="24"/>
        </w:rPr>
        <w:t>l</w:t>
      </w:r>
      <w:r w:rsidR="0033000C" w:rsidRPr="0033000C">
        <w:rPr>
          <w:rFonts w:ascii="Times New Roman" w:hAnsi="Times New Roman" w:cs="Times New Roman"/>
          <w:sz w:val="24"/>
          <w:szCs w:val="24"/>
        </w:rPr>
        <w:t>iteracy, numeracy and digital competence</w:t>
      </w:r>
      <w:r w:rsidR="002F3610">
        <w:rPr>
          <w:rFonts w:ascii="Times New Roman" w:hAnsi="Times New Roman" w:cs="Times New Roman"/>
          <w:sz w:val="24"/>
          <w:szCs w:val="24"/>
        </w:rPr>
        <w:t>)</w:t>
      </w:r>
      <w:r w:rsidR="0033000C" w:rsidRPr="0033000C">
        <w:rPr>
          <w:rFonts w:ascii="Times New Roman" w:hAnsi="Times New Roman" w:cs="Times New Roman"/>
          <w:sz w:val="24"/>
          <w:szCs w:val="24"/>
        </w:rPr>
        <w:t xml:space="preserve"> </w:t>
      </w:r>
      <w:r w:rsidR="002F3610">
        <w:rPr>
          <w:rFonts w:ascii="Times New Roman" w:hAnsi="Times New Roman" w:cs="Times New Roman"/>
          <w:sz w:val="24"/>
          <w:szCs w:val="24"/>
        </w:rPr>
        <w:t>must be acknowledged as being</w:t>
      </w:r>
      <w:r w:rsidR="0033000C" w:rsidRPr="0033000C">
        <w:rPr>
          <w:rFonts w:ascii="Times New Roman" w:hAnsi="Times New Roman" w:cs="Times New Roman"/>
          <w:sz w:val="24"/>
          <w:szCs w:val="24"/>
        </w:rPr>
        <w:t xml:space="preserve"> </w:t>
      </w:r>
      <w:r w:rsidR="00547ABE">
        <w:rPr>
          <w:rFonts w:ascii="Times New Roman" w:hAnsi="Times New Roman" w:cs="Times New Roman"/>
          <w:sz w:val="24"/>
          <w:szCs w:val="24"/>
        </w:rPr>
        <w:t xml:space="preserve">a key </w:t>
      </w:r>
      <w:r w:rsidR="0033000C" w:rsidRPr="0033000C">
        <w:rPr>
          <w:rFonts w:ascii="Times New Roman" w:hAnsi="Times New Roman" w:cs="Times New Roman"/>
          <w:sz w:val="24"/>
          <w:szCs w:val="24"/>
        </w:rPr>
        <w:t xml:space="preserve">part of </w:t>
      </w:r>
      <w:r w:rsidR="002F3610">
        <w:rPr>
          <w:rFonts w:ascii="Times New Roman" w:hAnsi="Times New Roman" w:cs="Times New Roman"/>
          <w:sz w:val="24"/>
          <w:szCs w:val="24"/>
        </w:rPr>
        <w:t xml:space="preserve">the new and upcoming </w:t>
      </w:r>
      <w:r w:rsidR="0033000C" w:rsidRPr="0033000C">
        <w:rPr>
          <w:rFonts w:ascii="Times New Roman" w:hAnsi="Times New Roman" w:cs="Times New Roman"/>
          <w:sz w:val="24"/>
          <w:szCs w:val="24"/>
        </w:rPr>
        <w:t xml:space="preserve">school-level curriculum </w:t>
      </w:r>
      <w:r w:rsidR="002F3610">
        <w:rPr>
          <w:rFonts w:ascii="Times New Roman" w:hAnsi="Times New Roman" w:cs="Times New Roman"/>
          <w:sz w:val="24"/>
          <w:szCs w:val="24"/>
        </w:rPr>
        <w:t>due to the fact that the</w:t>
      </w:r>
      <w:r w:rsidR="00547ABE">
        <w:rPr>
          <w:rFonts w:ascii="Times New Roman" w:hAnsi="Times New Roman" w:cs="Times New Roman"/>
          <w:sz w:val="24"/>
          <w:szCs w:val="24"/>
        </w:rPr>
        <w:t xml:space="preserve">se responsibilities </w:t>
      </w:r>
      <w:r w:rsidR="002F3610">
        <w:rPr>
          <w:rFonts w:ascii="Times New Roman" w:hAnsi="Times New Roman" w:cs="Times New Roman"/>
          <w:sz w:val="24"/>
          <w:szCs w:val="24"/>
        </w:rPr>
        <w:t xml:space="preserve">are </w:t>
      </w:r>
      <w:r w:rsidR="00547ABE">
        <w:rPr>
          <w:rFonts w:ascii="Times New Roman" w:hAnsi="Times New Roman" w:cs="Times New Roman"/>
          <w:sz w:val="24"/>
          <w:szCs w:val="24"/>
        </w:rPr>
        <w:t xml:space="preserve">considered to be </w:t>
      </w:r>
      <w:r w:rsidR="0033000C" w:rsidRPr="0033000C">
        <w:rPr>
          <w:rFonts w:ascii="Times New Roman" w:hAnsi="Times New Roman" w:cs="Times New Roman"/>
          <w:sz w:val="24"/>
          <w:szCs w:val="24"/>
        </w:rPr>
        <w:t xml:space="preserve">essential for </w:t>
      </w:r>
      <w:r w:rsidR="00547ABE">
        <w:rPr>
          <w:rFonts w:ascii="Times New Roman" w:hAnsi="Times New Roman" w:cs="Times New Roman"/>
          <w:sz w:val="24"/>
          <w:szCs w:val="24"/>
        </w:rPr>
        <w:t xml:space="preserve">pupils in order </w:t>
      </w:r>
      <w:r w:rsidR="0033000C" w:rsidRPr="0033000C">
        <w:rPr>
          <w:rFonts w:ascii="Times New Roman" w:hAnsi="Times New Roman" w:cs="Times New Roman"/>
          <w:sz w:val="24"/>
          <w:szCs w:val="24"/>
        </w:rPr>
        <w:t>to be able to participate successfully and confidently in the modern world</w:t>
      </w:r>
      <w:r w:rsidR="002F3610">
        <w:rPr>
          <w:rFonts w:ascii="Times New Roman" w:hAnsi="Times New Roman" w:cs="Times New Roman"/>
          <w:sz w:val="24"/>
          <w:szCs w:val="24"/>
        </w:rPr>
        <w:t xml:space="preserve"> (Donaldson, 2015)</w:t>
      </w:r>
      <w:r w:rsidR="0033000C" w:rsidRPr="0033000C">
        <w:rPr>
          <w:rFonts w:ascii="Times New Roman" w:hAnsi="Times New Roman" w:cs="Times New Roman"/>
          <w:sz w:val="24"/>
          <w:szCs w:val="24"/>
        </w:rPr>
        <w:t>.</w:t>
      </w:r>
    </w:p>
    <w:p w14:paraId="74B32522" w14:textId="476DC3B4" w:rsidR="002B0729" w:rsidRDefault="0034235E" w:rsidP="004408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Cross-curricular teaching and learning is </w:t>
      </w:r>
      <w:r w:rsidR="003D08D6">
        <w:rPr>
          <w:rFonts w:ascii="Times New Roman" w:hAnsi="Times New Roman" w:cs="Times New Roman"/>
          <w:sz w:val="24"/>
          <w:szCs w:val="24"/>
        </w:rPr>
        <w:t xml:space="preserve">an educational approach which is used often in primary schools across Wales. As a trainee teacher I have been </w:t>
      </w:r>
      <w:r w:rsidR="00315CF2">
        <w:rPr>
          <w:rFonts w:ascii="Times New Roman" w:hAnsi="Times New Roman" w:cs="Times New Roman"/>
          <w:sz w:val="24"/>
          <w:szCs w:val="24"/>
        </w:rPr>
        <w:t>provided with opportunities not only</w:t>
      </w:r>
      <w:r w:rsidR="003D08D6">
        <w:rPr>
          <w:rFonts w:ascii="Times New Roman" w:hAnsi="Times New Roman" w:cs="Times New Roman"/>
          <w:sz w:val="24"/>
          <w:szCs w:val="24"/>
        </w:rPr>
        <w:t xml:space="preserve"> to observe </w:t>
      </w:r>
      <w:r w:rsidR="00315CF2">
        <w:rPr>
          <w:rFonts w:ascii="Times New Roman" w:hAnsi="Times New Roman" w:cs="Times New Roman"/>
          <w:sz w:val="24"/>
          <w:szCs w:val="24"/>
        </w:rPr>
        <w:t xml:space="preserve">cross-curricular teaching and learning taking place </w:t>
      </w:r>
      <w:r w:rsidR="00FC3B52">
        <w:rPr>
          <w:rFonts w:ascii="Times New Roman" w:hAnsi="Times New Roman" w:cs="Times New Roman"/>
          <w:sz w:val="24"/>
          <w:szCs w:val="24"/>
        </w:rPr>
        <w:t xml:space="preserve">within schools </w:t>
      </w:r>
      <w:r w:rsidR="00315CF2">
        <w:rPr>
          <w:rFonts w:ascii="Times New Roman" w:hAnsi="Times New Roman" w:cs="Times New Roman"/>
          <w:sz w:val="24"/>
          <w:szCs w:val="24"/>
        </w:rPr>
        <w:t xml:space="preserve">but to also </w:t>
      </w:r>
      <w:r w:rsidR="003D08D6">
        <w:rPr>
          <w:rFonts w:ascii="Times New Roman" w:hAnsi="Times New Roman" w:cs="Times New Roman"/>
          <w:sz w:val="24"/>
          <w:szCs w:val="24"/>
        </w:rPr>
        <w:t xml:space="preserve">plan </w:t>
      </w:r>
      <w:r w:rsidR="00315CF2">
        <w:rPr>
          <w:rFonts w:ascii="Times New Roman" w:hAnsi="Times New Roman" w:cs="Times New Roman"/>
          <w:sz w:val="24"/>
          <w:szCs w:val="24"/>
        </w:rPr>
        <w:t>a few</w:t>
      </w:r>
      <w:r w:rsidR="003D08D6">
        <w:rPr>
          <w:rFonts w:ascii="Times New Roman" w:hAnsi="Times New Roman" w:cs="Times New Roman"/>
          <w:sz w:val="24"/>
          <w:szCs w:val="24"/>
        </w:rPr>
        <w:t xml:space="preserve"> </w:t>
      </w:r>
      <w:r w:rsidR="00315CF2">
        <w:rPr>
          <w:rFonts w:ascii="Times New Roman" w:hAnsi="Times New Roman" w:cs="Times New Roman"/>
          <w:sz w:val="24"/>
          <w:szCs w:val="24"/>
        </w:rPr>
        <w:t xml:space="preserve">sessions </w:t>
      </w:r>
      <w:r w:rsidR="003D08D6">
        <w:rPr>
          <w:rFonts w:ascii="Times New Roman" w:hAnsi="Times New Roman" w:cs="Times New Roman"/>
          <w:sz w:val="24"/>
          <w:szCs w:val="24"/>
        </w:rPr>
        <w:t>myself.</w:t>
      </w:r>
      <w:r w:rsidR="00DA024A">
        <w:rPr>
          <w:rFonts w:ascii="Times New Roman" w:hAnsi="Times New Roman" w:cs="Times New Roman"/>
          <w:sz w:val="24"/>
          <w:szCs w:val="24"/>
        </w:rPr>
        <w:t xml:space="preserve"> </w:t>
      </w:r>
      <w:r w:rsidR="00924845" w:rsidRPr="00924845">
        <w:rPr>
          <w:rFonts w:ascii="Times New Roman" w:hAnsi="Times New Roman" w:cs="Times New Roman"/>
          <w:sz w:val="24"/>
          <w:szCs w:val="24"/>
        </w:rPr>
        <w:t>There are many different models to consider when implementing cross-curricular teaching and learning</w:t>
      </w:r>
      <w:r w:rsidR="000C4F4A">
        <w:rPr>
          <w:rFonts w:ascii="Times New Roman" w:hAnsi="Times New Roman" w:cs="Times New Roman"/>
          <w:sz w:val="24"/>
          <w:szCs w:val="24"/>
        </w:rPr>
        <w:t xml:space="preserve"> in a classroom</w:t>
      </w:r>
      <w:r w:rsidR="00924845" w:rsidRPr="00924845">
        <w:rPr>
          <w:rFonts w:ascii="Times New Roman" w:hAnsi="Times New Roman" w:cs="Times New Roman"/>
          <w:sz w:val="24"/>
          <w:szCs w:val="24"/>
        </w:rPr>
        <w:t xml:space="preserve">. However, the most common </w:t>
      </w:r>
      <w:r w:rsidR="000C4F4A">
        <w:rPr>
          <w:rFonts w:ascii="Times New Roman" w:hAnsi="Times New Roman" w:cs="Times New Roman"/>
          <w:sz w:val="24"/>
          <w:szCs w:val="24"/>
        </w:rPr>
        <w:t xml:space="preserve">and well-known cross-curricular </w:t>
      </w:r>
      <w:r w:rsidR="00924845" w:rsidRPr="00924845">
        <w:rPr>
          <w:rFonts w:ascii="Times New Roman" w:hAnsi="Times New Roman" w:cs="Times New Roman"/>
          <w:sz w:val="24"/>
          <w:szCs w:val="24"/>
        </w:rPr>
        <w:t xml:space="preserve">models are the eight distinct models identified by Jonathon Barnes </w:t>
      </w:r>
      <w:r w:rsidR="005C01FB">
        <w:rPr>
          <w:rFonts w:ascii="Times New Roman" w:hAnsi="Times New Roman" w:cs="Times New Roman"/>
          <w:sz w:val="24"/>
          <w:szCs w:val="24"/>
        </w:rPr>
        <w:t>(</w:t>
      </w:r>
      <w:r w:rsidR="00924845" w:rsidRPr="00924845">
        <w:rPr>
          <w:rFonts w:ascii="Times New Roman" w:hAnsi="Times New Roman" w:cs="Times New Roman"/>
          <w:sz w:val="24"/>
          <w:szCs w:val="24"/>
        </w:rPr>
        <w:t>2015</w:t>
      </w:r>
      <w:r w:rsidR="005C01FB">
        <w:rPr>
          <w:rFonts w:ascii="Times New Roman" w:hAnsi="Times New Roman" w:cs="Times New Roman"/>
          <w:sz w:val="24"/>
          <w:szCs w:val="24"/>
        </w:rPr>
        <w:t>)</w:t>
      </w:r>
      <w:r w:rsidR="00924845" w:rsidRPr="00924845">
        <w:rPr>
          <w:rFonts w:ascii="Times New Roman" w:hAnsi="Times New Roman" w:cs="Times New Roman"/>
          <w:sz w:val="24"/>
          <w:szCs w:val="24"/>
        </w:rPr>
        <w:t>. These models are tokenistic, hierarchical, single transferable subject, theme-based, multi-disciplinary, inter-disciplinary, opportunistic and double-focus.</w:t>
      </w:r>
      <w:r w:rsidR="00533E5D">
        <w:rPr>
          <w:rFonts w:ascii="Times New Roman" w:hAnsi="Times New Roman" w:cs="Times New Roman"/>
          <w:sz w:val="24"/>
          <w:szCs w:val="24"/>
        </w:rPr>
        <w:t xml:space="preserve"> </w:t>
      </w:r>
      <w:r w:rsidR="00C43DD8">
        <w:rPr>
          <w:rFonts w:ascii="Times New Roman" w:hAnsi="Times New Roman" w:cs="Times New Roman"/>
          <w:sz w:val="24"/>
          <w:szCs w:val="24"/>
        </w:rPr>
        <w:t>Cross-curricular approaches can</w:t>
      </w:r>
      <w:r w:rsidR="00924845" w:rsidRPr="00924845">
        <w:rPr>
          <w:rFonts w:ascii="Times New Roman" w:hAnsi="Times New Roman" w:cs="Times New Roman"/>
          <w:sz w:val="24"/>
          <w:szCs w:val="24"/>
        </w:rPr>
        <w:t xml:space="preserve"> var</w:t>
      </w:r>
      <w:r w:rsidR="00C43DD8">
        <w:rPr>
          <w:rFonts w:ascii="Times New Roman" w:hAnsi="Times New Roman" w:cs="Times New Roman"/>
          <w:sz w:val="24"/>
          <w:szCs w:val="24"/>
        </w:rPr>
        <w:t>y</w:t>
      </w:r>
      <w:r w:rsidR="00924845" w:rsidRPr="00924845">
        <w:rPr>
          <w:rFonts w:ascii="Times New Roman" w:hAnsi="Times New Roman" w:cs="Times New Roman"/>
          <w:sz w:val="24"/>
          <w:szCs w:val="24"/>
        </w:rPr>
        <w:t xml:space="preserve"> in its aims and </w:t>
      </w:r>
      <w:r w:rsidR="00533E5D" w:rsidRPr="00924845">
        <w:rPr>
          <w:rFonts w:ascii="Times New Roman" w:hAnsi="Times New Roman" w:cs="Times New Roman"/>
          <w:sz w:val="24"/>
          <w:szCs w:val="24"/>
        </w:rPr>
        <w:t>pedagogies</w:t>
      </w:r>
      <w:r w:rsidR="005C01FB">
        <w:rPr>
          <w:rFonts w:ascii="Times New Roman" w:hAnsi="Times New Roman" w:cs="Times New Roman"/>
          <w:sz w:val="24"/>
          <w:szCs w:val="24"/>
        </w:rPr>
        <w:t>, and t</w:t>
      </w:r>
      <w:r w:rsidR="00533E5D" w:rsidRPr="00533E5D">
        <w:rPr>
          <w:rFonts w:ascii="Times New Roman" w:hAnsi="Times New Roman" w:cs="Times New Roman"/>
          <w:sz w:val="24"/>
          <w:szCs w:val="24"/>
        </w:rPr>
        <w:t>hese different models were established in order to identify</w:t>
      </w:r>
      <w:r w:rsidR="00E8297C">
        <w:rPr>
          <w:rFonts w:ascii="Times New Roman" w:hAnsi="Times New Roman" w:cs="Times New Roman"/>
          <w:sz w:val="24"/>
          <w:szCs w:val="24"/>
        </w:rPr>
        <w:t>, aid</w:t>
      </w:r>
      <w:r w:rsidR="00533E5D" w:rsidRPr="00533E5D">
        <w:rPr>
          <w:rFonts w:ascii="Times New Roman" w:hAnsi="Times New Roman" w:cs="Times New Roman"/>
          <w:sz w:val="24"/>
          <w:szCs w:val="24"/>
        </w:rPr>
        <w:t xml:space="preserve"> and support all types of cross-curricular teaching and learning</w:t>
      </w:r>
      <w:r w:rsidR="006B230B">
        <w:rPr>
          <w:rFonts w:ascii="Times New Roman" w:hAnsi="Times New Roman" w:cs="Times New Roman"/>
          <w:sz w:val="24"/>
          <w:szCs w:val="24"/>
        </w:rPr>
        <w:t xml:space="preserve"> despite the difference in strategy and technique</w:t>
      </w:r>
      <w:r w:rsidR="00533E5D" w:rsidRPr="00533E5D">
        <w:rPr>
          <w:rFonts w:ascii="Times New Roman" w:hAnsi="Times New Roman" w:cs="Times New Roman"/>
          <w:sz w:val="24"/>
          <w:szCs w:val="24"/>
        </w:rPr>
        <w:t>.</w:t>
      </w:r>
      <w:r w:rsidR="00533E5D">
        <w:rPr>
          <w:rFonts w:ascii="Times New Roman" w:hAnsi="Times New Roman" w:cs="Times New Roman"/>
          <w:sz w:val="24"/>
          <w:szCs w:val="24"/>
        </w:rPr>
        <w:t xml:space="preserve"> </w:t>
      </w:r>
      <w:r w:rsidR="003E7A59">
        <w:rPr>
          <w:rFonts w:ascii="Times New Roman" w:hAnsi="Times New Roman" w:cs="Times New Roman"/>
          <w:sz w:val="24"/>
          <w:szCs w:val="24"/>
        </w:rPr>
        <w:t>Whilst out on placement, t</w:t>
      </w:r>
      <w:r w:rsidR="00DA024A">
        <w:rPr>
          <w:rFonts w:ascii="Times New Roman" w:hAnsi="Times New Roman" w:cs="Times New Roman"/>
          <w:sz w:val="24"/>
          <w:szCs w:val="24"/>
        </w:rPr>
        <w:t>here were two</w:t>
      </w:r>
      <w:r w:rsidR="00F775BC">
        <w:rPr>
          <w:rFonts w:ascii="Times New Roman" w:hAnsi="Times New Roman" w:cs="Times New Roman"/>
          <w:sz w:val="24"/>
          <w:szCs w:val="24"/>
        </w:rPr>
        <w:t xml:space="preserve"> distinct</w:t>
      </w:r>
      <w:r w:rsidR="00DA024A">
        <w:rPr>
          <w:rFonts w:ascii="Times New Roman" w:hAnsi="Times New Roman" w:cs="Times New Roman"/>
          <w:sz w:val="24"/>
          <w:szCs w:val="24"/>
        </w:rPr>
        <w:t xml:space="preserve"> </w:t>
      </w:r>
      <w:r w:rsidR="003E7A59">
        <w:rPr>
          <w:rFonts w:ascii="Times New Roman" w:hAnsi="Times New Roman" w:cs="Times New Roman"/>
          <w:sz w:val="24"/>
          <w:szCs w:val="24"/>
        </w:rPr>
        <w:t xml:space="preserve">cross-curricular </w:t>
      </w:r>
      <w:r w:rsidR="00DA024A">
        <w:rPr>
          <w:rFonts w:ascii="Times New Roman" w:hAnsi="Times New Roman" w:cs="Times New Roman"/>
          <w:sz w:val="24"/>
          <w:szCs w:val="24"/>
        </w:rPr>
        <w:t xml:space="preserve">models that </w:t>
      </w:r>
      <w:r w:rsidR="00F775BC">
        <w:rPr>
          <w:rFonts w:ascii="Times New Roman" w:hAnsi="Times New Roman" w:cs="Times New Roman"/>
          <w:sz w:val="24"/>
          <w:szCs w:val="24"/>
        </w:rPr>
        <w:t xml:space="preserve">were commonly </w:t>
      </w:r>
      <w:r w:rsidR="00DA024A">
        <w:rPr>
          <w:rFonts w:ascii="Times New Roman" w:hAnsi="Times New Roman" w:cs="Times New Roman"/>
          <w:sz w:val="24"/>
          <w:szCs w:val="24"/>
        </w:rPr>
        <w:t>implemented</w:t>
      </w:r>
      <w:r w:rsidR="00F775BC">
        <w:rPr>
          <w:rFonts w:ascii="Times New Roman" w:hAnsi="Times New Roman" w:cs="Times New Roman"/>
          <w:sz w:val="24"/>
          <w:szCs w:val="24"/>
        </w:rPr>
        <w:t xml:space="preserve"> by members of teaching staff</w:t>
      </w:r>
      <w:r w:rsidR="00E8297C">
        <w:rPr>
          <w:rFonts w:ascii="Times New Roman" w:hAnsi="Times New Roman" w:cs="Times New Roman"/>
          <w:sz w:val="24"/>
          <w:szCs w:val="24"/>
        </w:rPr>
        <w:t>. T</w:t>
      </w:r>
      <w:r w:rsidR="00F144ED">
        <w:rPr>
          <w:rFonts w:ascii="Times New Roman" w:hAnsi="Times New Roman" w:cs="Times New Roman"/>
          <w:sz w:val="24"/>
          <w:szCs w:val="24"/>
        </w:rPr>
        <w:t xml:space="preserve">hese were the </w:t>
      </w:r>
      <w:r w:rsidR="00FD2D30">
        <w:rPr>
          <w:rFonts w:ascii="Times New Roman" w:hAnsi="Times New Roman" w:cs="Times New Roman"/>
          <w:sz w:val="24"/>
          <w:szCs w:val="24"/>
        </w:rPr>
        <w:t>single transferable subject</w:t>
      </w:r>
      <w:r w:rsidR="00F144ED">
        <w:rPr>
          <w:rFonts w:ascii="Times New Roman" w:hAnsi="Times New Roman" w:cs="Times New Roman"/>
          <w:sz w:val="24"/>
          <w:szCs w:val="24"/>
        </w:rPr>
        <w:t xml:space="preserve"> and theme-based models.</w:t>
      </w:r>
      <w:r w:rsidR="00E8660E">
        <w:rPr>
          <w:rFonts w:ascii="Times New Roman" w:hAnsi="Times New Roman" w:cs="Times New Roman"/>
          <w:sz w:val="24"/>
          <w:szCs w:val="24"/>
        </w:rPr>
        <w:t xml:space="preserve"> </w:t>
      </w:r>
      <w:r w:rsidR="004E2025">
        <w:rPr>
          <w:rFonts w:ascii="Times New Roman" w:hAnsi="Times New Roman" w:cs="Times New Roman"/>
          <w:sz w:val="24"/>
          <w:szCs w:val="24"/>
        </w:rPr>
        <w:t>The s</w:t>
      </w:r>
      <w:r w:rsidR="00E8660E">
        <w:rPr>
          <w:rFonts w:ascii="Times New Roman" w:hAnsi="Times New Roman" w:cs="Times New Roman"/>
          <w:sz w:val="24"/>
          <w:szCs w:val="24"/>
        </w:rPr>
        <w:t>ingle transferable subject cross-curricular approach aim</w:t>
      </w:r>
      <w:r w:rsidR="00780502">
        <w:rPr>
          <w:rFonts w:ascii="Times New Roman" w:hAnsi="Times New Roman" w:cs="Times New Roman"/>
          <w:sz w:val="24"/>
          <w:szCs w:val="24"/>
        </w:rPr>
        <w:t>s</w:t>
      </w:r>
      <w:r w:rsidR="00E8660E">
        <w:rPr>
          <w:rFonts w:ascii="Times New Roman" w:hAnsi="Times New Roman" w:cs="Times New Roman"/>
          <w:sz w:val="24"/>
          <w:szCs w:val="24"/>
        </w:rPr>
        <w:t xml:space="preserve"> to improve the learning of </w:t>
      </w:r>
      <w:r w:rsidR="004E2025">
        <w:rPr>
          <w:rFonts w:ascii="Times New Roman" w:hAnsi="Times New Roman" w:cs="Times New Roman"/>
          <w:sz w:val="24"/>
          <w:szCs w:val="24"/>
        </w:rPr>
        <w:t xml:space="preserve">a </w:t>
      </w:r>
      <w:r w:rsidR="00E8660E">
        <w:rPr>
          <w:rFonts w:ascii="Times New Roman" w:hAnsi="Times New Roman" w:cs="Times New Roman"/>
          <w:sz w:val="24"/>
          <w:szCs w:val="24"/>
        </w:rPr>
        <w:t>single subject</w:t>
      </w:r>
      <w:r w:rsidR="00780502">
        <w:rPr>
          <w:rFonts w:ascii="Times New Roman" w:hAnsi="Times New Roman" w:cs="Times New Roman"/>
          <w:sz w:val="24"/>
          <w:szCs w:val="24"/>
        </w:rPr>
        <w:t xml:space="preserve"> by </w:t>
      </w:r>
      <w:r w:rsidR="004E2025">
        <w:rPr>
          <w:rFonts w:ascii="Times New Roman" w:hAnsi="Times New Roman" w:cs="Times New Roman"/>
          <w:sz w:val="24"/>
          <w:szCs w:val="24"/>
        </w:rPr>
        <w:t>purposefully</w:t>
      </w:r>
      <w:r w:rsidR="00780502">
        <w:rPr>
          <w:rFonts w:ascii="Times New Roman" w:hAnsi="Times New Roman" w:cs="Times New Roman"/>
          <w:sz w:val="24"/>
          <w:szCs w:val="24"/>
        </w:rPr>
        <w:t xml:space="preserve"> applying its perspective to a range of other curriculum areas</w:t>
      </w:r>
      <w:r w:rsidR="00727D81">
        <w:rPr>
          <w:rFonts w:ascii="Times New Roman" w:hAnsi="Times New Roman" w:cs="Times New Roman"/>
          <w:sz w:val="24"/>
          <w:szCs w:val="24"/>
        </w:rPr>
        <w:t>, whilst t</w:t>
      </w:r>
      <w:r w:rsidR="00780502">
        <w:rPr>
          <w:rFonts w:ascii="Times New Roman" w:hAnsi="Times New Roman" w:cs="Times New Roman"/>
          <w:sz w:val="24"/>
          <w:szCs w:val="24"/>
        </w:rPr>
        <w:t xml:space="preserve">he theme-based </w:t>
      </w:r>
      <w:r w:rsidR="004E2025">
        <w:rPr>
          <w:rFonts w:ascii="Times New Roman" w:hAnsi="Times New Roman" w:cs="Times New Roman"/>
          <w:sz w:val="24"/>
          <w:szCs w:val="24"/>
        </w:rPr>
        <w:t xml:space="preserve">cross-curricular </w:t>
      </w:r>
      <w:r w:rsidR="00780502">
        <w:rPr>
          <w:rFonts w:ascii="Times New Roman" w:hAnsi="Times New Roman" w:cs="Times New Roman"/>
          <w:sz w:val="24"/>
          <w:szCs w:val="24"/>
        </w:rPr>
        <w:t>approach uses a theme to generate exploration through the eyes of several different subjects</w:t>
      </w:r>
      <w:r w:rsidR="003F7332">
        <w:rPr>
          <w:rFonts w:ascii="Times New Roman" w:hAnsi="Times New Roman" w:cs="Times New Roman"/>
          <w:sz w:val="24"/>
          <w:szCs w:val="24"/>
        </w:rPr>
        <w:t xml:space="preserve"> (Barnes, 2015</w:t>
      </w:r>
      <w:r w:rsidR="00212F6B">
        <w:rPr>
          <w:rFonts w:ascii="Times New Roman" w:hAnsi="Times New Roman" w:cs="Times New Roman"/>
          <w:sz w:val="24"/>
          <w:szCs w:val="24"/>
        </w:rPr>
        <w:t>, p.68-70</w:t>
      </w:r>
      <w:r w:rsidR="003F7332">
        <w:rPr>
          <w:rFonts w:ascii="Times New Roman" w:hAnsi="Times New Roman" w:cs="Times New Roman"/>
          <w:sz w:val="24"/>
          <w:szCs w:val="24"/>
        </w:rPr>
        <w:t>)</w:t>
      </w:r>
      <w:r w:rsidR="00780502">
        <w:rPr>
          <w:rFonts w:ascii="Times New Roman" w:hAnsi="Times New Roman" w:cs="Times New Roman"/>
          <w:sz w:val="24"/>
          <w:szCs w:val="24"/>
        </w:rPr>
        <w:t>.</w:t>
      </w:r>
      <w:r w:rsidR="003F7332" w:rsidRPr="003F7332">
        <w:t xml:space="preserve"> </w:t>
      </w:r>
      <w:r w:rsidR="003F7332">
        <w:rPr>
          <w:rFonts w:ascii="Times New Roman" w:hAnsi="Times New Roman" w:cs="Times New Roman"/>
          <w:sz w:val="24"/>
          <w:szCs w:val="24"/>
        </w:rPr>
        <w:t>T</w:t>
      </w:r>
      <w:r w:rsidR="003F7332" w:rsidRPr="003F7332">
        <w:rPr>
          <w:rFonts w:ascii="Times New Roman" w:hAnsi="Times New Roman" w:cs="Times New Roman"/>
          <w:sz w:val="24"/>
          <w:szCs w:val="24"/>
        </w:rPr>
        <w:t xml:space="preserve">he theme-based model </w:t>
      </w:r>
      <w:r w:rsidR="003F7332">
        <w:rPr>
          <w:rFonts w:ascii="Times New Roman" w:hAnsi="Times New Roman" w:cs="Times New Roman"/>
          <w:sz w:val="24"/>
          <w:szCs w:val="24"/>
        </w:rPr>
        <w:t xml:space="preserve">has the ability to </w:t>
      </w:r>
      <w:r w:rsidR="003F7332" w:rsidRPr="003F7332">
        <w:rPr>
          <w:rFonts w:ascii="Times New Roman" w:hAnsi="Times New Roman" w:cs="Times New Roman"/>
          <w:sz w:val="24"/>
          <w:szCs w:val="24"/>
        </w:rPr>
        <w:t>link directly with more than two or three subjects</w:t>
      </w:r>
      <w:r w:rsidR="003F7332">
        <w:rPr>
          <w:rFonts w:ascii="Times New Roman" w:hAnsi="Times New Roman" w:cs="Times New Roman"/>
          <w:sz w:val="24"/>
          <w:szCs w:val="24"/>
        </w:rPr>
        <w:t>, h</w:t>
      </w:r>
      <w:r w:rsidR="003F7332" w:rsidRPr="003F7332">
        <w:rPr>
          <w:rFonts w:ascii="Times New Roman" w:hAnsi="Times New Roman" w:cs="Times New Roman"/>
          <w:sz w:val="24"/>
          <w:szCs w:val="24"/>
        </w:rPr>
        <w:t xml:space="preserve">owever, </w:t>
      </w:r>
      <w:r w:rsidR="003F7332">
        <w:rPr>
          <w:rFonts w:ascii="Times New Roman" w:hAnsi="Times New Roman" w:cs="Times New Roman"/>
          <w:sz w:val="24"/>
          <w:szCs w:val="24"/>
        </w:rPr>
        <w:t>a</w:t>
      </w:r>
      <w:r w:rsidR="003F7332" w:rsidRPr="003F7332">
        <w:rPr>
          <w:rFonts w:ascii="Times New Roman" w:hAnsi="Times New Roman" w:cs="Times New Roman"/>
          <w:sz w:val="24"/>
          <w:szCs w:val="24"/>
        </w:rPr>
        <w:t xml:space="preserve"> subject should </w:t>
      </w:r>
      <w:r w:rsidR="003F7332">
        <w:rPr>
          <w:rFonts w:ascii="Times New Roman" w:hAnsi="Times New Roman" w:cs="Times New Roman"/>
          <w:sz w:val="24"/>
          <w:szCs w:val="24"/>
        </w:rPr>
        <w:t xml:space="preserve">only </w:t>
      </w:r>
      <w:r w:rsidR="003F7332" w:rsidRPr="003F7332">
        <w:rPr>
          <w:rFonts w:ascii="Times New Roman" w:hAnsi="Times New Roman" w:cs="Times New Roman"/>
          <w:sz w:val="24"/>
          <w:szCs w:val="24"/>
        </w:rPr>
        <w:t xml:space="preserve">be included </w:t>
      </w:r>
      <w:r w:rsidR="003F7332">
        <w:rPr>
          <w:rFonts w:ascii="Times New Roman" w:hAnsi="Times New Roman" w:cs="Times New Roman"/>
          <w:sz w:val="24"/>
          <w:szCs w:val="24"/>
        </w:rPr>
        <w:t>in this approach if</w:t>
      </w:r>
      <w:r w:rsidR="003F7332" w:rsidRPr="003F7332">
        <w:rPr>
          <w:rFonts w:ascii="Times New Roman" w:hAnsi="Times New Roman" w:cs="Times New Roman"/>
          <w:sz w:val="24"/>
          <w:szCs w:val="24"/>
        </w:rPr>
        <w:t xml:space="preserve"> it is essential to deepening the understanding of the theme or is promoting a skill which can better explained through use of the theme.</w:t>
      </w:r>
      <w:r w:rsidR="00522EC6">
        <w:rPr>
          <w:rFonts w:ascii="Times New Roman" w:hAnsi="Times New Roman" w:cs="Times New Roman"/>
          <w:sz w:val="24"/>
          <w:szCs w:val="24"/>
        </w:rPr>
        <w:t xml:space="preserve"> </w:t>
      </w:r>
      <w:r w:rsidR="002B0729">
        <w:rPr>
          <w:rFonts w:ascii="Times New Roman" w:hAnsi="Times New Roman" w:cs="Times New Roman"/>
          <w:sz w:val="24"/>
          <w:szCs w:val="24"/>
        </w:rPr>
        <w:t xml:space="preserve">During placement, I would often </w:t>
      </w:r>
      <w:r w:rsidR="00DC4729">
        <w:rPr>
          <w:rFonts w:ascii="Times New Roman" w:hAnsi="Times New Roman" w:cs="Times New Roman"/>
          <w:sz w:val="24"/>
          <w:szCs w:val="24"/>
        </w:rPr>
        <w:t xml:space="preserve">provide and lead theme-based learning opportunities. </w:t>
      </w:r>
      <w:r w:rsidR="00BC7E26">
        <w:rPr>
          <w:rFonts w:ascii="Times New Roman" w:hAnsi="Times New Roman" w:cs="Times New Roman"/>
          <w:sz w:val="24"/>
          <w:szCs w:val="24"/>
        </w:rPr>
        <w:t xml:space="preserve">Whilst out on placement, </w:t>
      </w:r>
      <w:r w:rsidR="00BC7E26" w:rsidRPr="00BC7E26">
        <w:rPr>
          <w:rFonts w:ascii="Times New Roman" w:hAnsi="Times New Roman" w:cs="Times New Roman"/>
          <w:sz w:val="24"/>
          <w:szCs w:val="24"/>
        </w:rPr>
        <w:t>I was asked to teach the topic of potions to a year three class for my allotted time in the school.</w:t>
      </w:r>
      <w:r w:rsidR="00BC7E26">
        <w:rPr>
          <w:rFonts w:ascii="Times New Roman" w:hAnsi="Times New Roman" w:cs="Times New Roman"/>
          <w:sz w:val="24"/>
          <w:szCs w:val="24"/>
        </w:rPr>
        <w:t xml:space="preserve"> During that I time I made direct links to three </w:t>
      </w:r>
      <w:r w:rsidR="007A6057">
        <w:rPr>
          <w:rFonts w:ascii="Times New Roman" w:hAnsi="Times New Roman" w:cs="Times New Roman"/>
          <w:sz w:val="24"/>
          <w:szCs w:val="24"/>
        </w:rPr>
        <w:t xml:space="preserve">different </w:t>
      </w:r>
      <w:r w:rsidR="00BC7E26">
        <w:rPr>
          <w:rFonts w:ascii="Times New Roman" w:hAnsi="Times New Roman" w:cs="Times New Roman"/>
          <w:sz w:val="24"/>
          <w:szCs w:val="24"/>
        </w:rPr>
        <w:t>subject</w:t>
      </w:r>
      <w:r w:rsidR="002C71FC">
        <w:rPr>
          <w:rFonts w:ascii="Times New Roman" w:hAnsi="Times New Roman" w:cs="Times New Roman"/>
          <w:sz w:val="24"/>
          <w:szCs w:val="24"/>
        </w:rPr>
        <w:t xml:space="preserve"> areas</w:t>
      </w:r>
      <w:r w:rsidR="00BC7E26">
        <w:rPr>
          <w:rFonts w:ascii="Times New Roman" w:hAnsi="Times New Roman" w:cs="Times New Roman"/>
          <w:sz w:val="24"/>
          <w:szCs w:val="24"/>
        </w:rPr>
        <w:t>; these are English, Maths and Science.</w:t>
      </w:r>
      <w:r w:rsidR="00122218">
        <w:rPr>
          <w:rFonts w:ascii="Times New Roman" w:hAnsi="Times New Roman" w:cs="Times New Roman"/>
          <w:sz w:val="24"/>
          <w:szCs w:val="24"/>
        </w:rPr>
        <w:t xml:space="preserve"> </w:t>
      </w:r>
      <w:r w:rsidR="002C71FC">
        <w:rPr>
          <w:rFonts w:ascii="Times New Roman" w:hAnsi="Times New Roman" w:cs="Times New Roman"/>
          <w:sz w:val="24"/>
          <w:szCs w:val="24"/>
        </w:rPr>
        <w:t>Within these links, reference was also made to the three cross-curricular responsibilities.</w:t>
      </w:r>
      <w:r w:rsidR="00B853BF">
        <w:rPr>
          <w:rFonts w:ascii="Times New Roman" w:hAnsi="Times New Roman" w:cs="Times New Roman"/>
          <w:sz w:val="24"/>
          <w:szCs w:val="24"/>
        </w:rPr>
        <w:t xml:space="preserve"> </w:t>
      </w:r>
      <w:r w:rsidR="00DB0351">
        <w:rPr>
          <w:rFonts w:ascii="Times New Roman" w:hAnsi="Times New Roman" w:cs="Times New Roman"/>
          <w:sz w:val="24"/>
          <w:szCs w:val="24"/>
        </w:rPr>
        <w:t>By incorporating the three responsibilities</w:t>
      </w:r>
      <w:r w:rsidR="008B352C">
        <w:rPr>
          <w:rFonts w:ascii="Times New Roman" w:hAnsi="Times New Roman" w:cs="Times New Roman"/>
          <w:sz w:val="24"/>
          <w:szCs w:val="24"/>
        </w:rPr>
        <w:t xml:space="preserve"> into a lesson, </w:t>
      </w:r>
      <w:r w:rsidR="00E20A3E">
        <w:rPr>
          <w:rFonts w:ascii="Times New Roman" w:hAnsi="Times New Roman" w:cs="Times New Roman"/>
          <w:sz w:val="24"/>
          <w:szCs w:val="24"/>
        </w:rPr>
        <w:t>pupils</w:t>
      </w:r>
      <w:r w:rsidR="008B352C">
        <w:rPr>
          <w:rFonts w:ascii="Times New Roman" w:hAnsi="Times New Roman" w:cs="Times New Roman"/>
          <w:sz w:val="24"/>
          <w:szCs w:val="24"/>
        </w:rPr>
        <w:t xml:space="preserve"> are able to see how connections are made and develop </w:t>
      </w:r>
      <w:r w:rsidR="008B352C">
        <w:rPr>
          <w:rFonts w:ascii="Times New Roman" w:hAnsi="Times New Roman" w:cs="Times New Roman"/>
          <w:sz w:val="24"/>
          <w:szCs w:val="24"/>
        </w:rPr>
        <w:lastRenderedPageBreak/>
        <w:t>subject based skills in an activity which is more favourable to them.</w:t>
      </w:r>
      <w:r w:rsidR="00DB0351">
        <w:rPr>
          <w:rFonts w:ascii="Times New Roman" w:hAnsi="Times New Roman" w:cs="Times New Roman"/>
          <w:sz w:val="24"/>
          <w:szCs w:val="24"/>
        </w:rPr>
        <w:t xml:space="preserve"> </w:t>
      </w:r>
      <w:r w:rsidR="008B352C">
        <w:rPr>
          <w:rFonts w:ascii="Times New Roman" w:hAnsi="Times New Roman" w:cs="Times New Roman"/>
          <w:sz w:val="24"/>
          <w:szCs w:val="24"/>
        </w:rPr>
        <w:t>Furthermore</w:t>
      </w:r>
      <w:r w:rsidR="00122218">
        <w:rPr>
          <w:rFonts w:ascii="Times New Roman" w:hAnsi="Times New Roman" w:cs="Times New Roman"/>
          <w:sz w:val="24"/>
          <w:szCs w:val="24"/>
        </w:rPr>
        <w:t xml:space="preserve">, </w:t>
      </w:r>
      <w:r w:rsidR="00BC7E26">
        <w:rPr>
          <w:rFonts w:ascii="Times New Roman" w:hAnsi="Times New Roman" w:cs="Times New Roman"/>
          <w:sz w:val="24"/>
          <w:szCs w:val="24"/>
        </w:rPr>
        <w:t xml:space="preserve">I found the </w:t>
      </w:r>
      <w:r w:rsidR="00122218">
        <w:rPr>
          <w:rFonts w:ascii="Times New Roman" w:hAnsi="Times New Roman" w:cs="Times New Roman"/>
          <w:sz w:val="24"/>
          <w:szCs w:val="24"/>
        </w:rPr>
        <w:t xml:space="preserve">teaching </w:t>
      </w:r>
      <w:r w:rsidR="00BC7E26">
        <w:rPr>
          <w:rFonts w:ascii="Times New Roman" w:hAnsi="Times New Roman" w:cs="Times New Roman"/>
          <w:sz w:val="24"/>
          <w:szCs w:val="24"/>
        </w:rPr>
        <w:t>experience very enjoyable and i</w:t>
      </w:r>
      <w:r w:rsidR="00DC4729">
        <w:rPr>
          <w:rFonts w:ascii="Times New Roman" w:hAnsi="Times New Roman" w:cs="Times New Roman"/>
          <w:sz w:val="24"/>
          <w:szCs w:val="24"/>
        </w:rPr>
        <w:t xml:space="preserve">mplementing theme-based cross-curricular activities is in my opinion relatively </w:t>
      </w:r>
      <w:r w:rsidR="00DE67CD">
        <w:rPr>
          <w:rFonts w:ascii="Times New Roman" w:hAnsi="Times New Roman" w:cs="Times New Roman"/>
          <w:sz w:val="24"/>
          <w:szCs w:val="24"/>
        </w:rPr>
        <w:t>straight forward and is the easiest of the eight models</w:t>
      </w:r>
      <w:r w:rsidR="00BC7E26">
        <w:rPr>
          <w:rFonts w:ascii="Times New Roman" w:hAnsi="Times New Roman" w:cs="Times New Roman"/>
          <w:sz w:val="24"/>
          <w:szCs w:val="24"/>
        </w:rPr>
        <w:t xml:space="preserve"> when the correct </w:t>
      </w:r>
      <w:r w:rsidR="007A6057">
        <w:rPr>
          <w:rFonts w:ascii="Times New Roman" w:hAnsi="Times New Roman" w:cs="Times New Roman"/>
          <w:sz w:val="24"/>
          <w:szCs w:val="24"/>
        </w:rPr>
        <w:t>factors and aspects</w:t>
      </w:r>
      <w:r w:rsidR="00BC7E26">
        <w:rPr>
          <w:rFonts w:ascii="Times New Roman" w:hAnsi="Times New Roman" w:cs="Times New Roman"/>
          <w:sz w:val="24"/>
          <w:szCs w:val="24"/>
        </w:rPr>
        <w:t xml:space="preserve"> are taken into consideration</w:t>
      </w:r>
      <w:r w:rsidR="00DC4729">
        <w:rPr>
          <w:rFonts w:ascii="Times New Roman" w:hAnsi="Times New Roman" w:cs="Times New Roman"/>
          <w:sz w:val="24"/>
          <w:szCs w:val="24"/>
        </w:rPr>
        <w:t>.</w:t>
      </w:r>
      <w:r w:rsidR="001958E1">
        <w:rPr>
          <w:rFonts w:ascii="Times New Roman" w:hAnsi="Times New Roman" w:cs="Times New Roman"/>
          <w:sz w:val="24"/>
          <w:szCs w:val="24"/>
        </w:rPr>
        <w:t xml:space="preserve"> </w:t>
      </w:r>
    </w:p>
    <w:p w14:paraId="090BBC49" w14:textId="2E11041B" w:rsidR="00C67AF2" w:rsidRDefault="00C67AF2" w:rsidP="004408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ways to implement cross-curricular teaching and learning within a classroom. However, these approaches often come with limitations and/or challenges. </w:t>
      </w:r>
      <w:r w:rsidR="00CF6E62">
        <w:rPr>
          <w:rFonts w:ascii="Times New Roman" w:hAnsi="Times New Roman" w:cs="Times New Roman"/>
          <w:sz w:val="24"/>
          <w:szCs w:val="24"/>
        </w:rPr>
        <w:t>An example of t</w:t>
      </w:r>
      <w:r>
        <w:rPr>
          <w:rFonts w:ascii="Times New Roman" w:hAnsi="Times New Roman" w:cs="Times New Roman"/>
          <w:sz w:val="24"/>
          <w:szCs w:val="24"/>
        </w:rPr>
        <w:t xml:space="preserve">he </w:t>
      </w:r>
      <w:r w:rsidR="00CF6E62">
        <w:rPr>
          <w:rFonts w:ascii="Times New Roman" w:hAnsi="Times New Roman" w:cs="Times New Roman"/>
          <w:sz w:val="24"/>
          <w:szCs w:val="24"/>
        </w:rPr>
        <w:t>type</w:t>
      </w:r>
      <w:r>
        <w:rPr>
          <w:rFonts w:ascii="Times New Roman" w:hAnsi="Times New Roman" w:cs="Times New Roman"/>
          <w:sz w:val="24"/>
          <w:szCs w:val="24"/>
        </w:rPr>
        <w:t xml:space="preserve"> of challenge that is widely associated with implementing cross-curricular approaches</w:t>
      </w:r>
      <w:r w:rsidR="00DA689C">
        <w:rPr>
          <w:rFonts w:ascii="Times New Roman" w:hAnsi="Times New Roman" w:cs="Times New Roman"/>
          <w:sz w:val="24"/>
          <w:szCs w:val="24"/>
        </w:rPr>
        <w:t xml:space="preserve"> in the classroom</w:t>
      </w:r>
      <w:r>
        <w:rPr>
          <w:rFonts w:ascii="Times New Roman" w:hAnsi="Times New Roman" w:cs="Times New Roman"/>
          <w:sz w:val="24"/>
          <w:szCs w:val="24"/>
        </w:rPr>
        <w:t xml:space="preserve"> and one that I myself have identified whilst </w:t>
      </w:r>
      <w:r w:rsidR="009B3470">
        <w:rPr>
          <w:rFonts w:ascii="Times New Roman" w:hAnsi="Times New Roman" w:cs="Times New Roman"/>
          <w:sz w:val="24"/>
          <w:szCs w:val="24"/>
        </w:rPr>
        <w:t xml:space="preserve">out </w:t>
      </w:r>
      <w:r>
        <w:rPr>
          <w:rFonts w:ascii="Times New Roman" w:hAnsi="Times New Roman" w:cs="Times New Roman"/>
          <w:sz w:val="24"/>
          <w:szCs w:val="24"/>
        </w:rPr>
        <w:t>on placement is that of time consumption</w:t>
      </w:r>
      <w:r w:rsidR="004E064C">
        <w:rPr>
          <w:rFonts w:ascii="Times New Roman" w:hAnsi="Times New Roman" w:cs="Times New Roman"/>
          <w:sz w:val="24"/>
          <w:szCs w:val="24"/>
        </w:rPr>
        <w:t xml:space="preserve"> and overall workload</w:t>
      </w:r>
      <w:r>
        <w:rPr>
          <w:rFonts w:ascii="Times New Roman" w:hAnsi="Times New Roman" w:cs="Times New Roman"/>
          <w:sz w:val="24"/>
          <w:szCs w:val="24"/>
        </w:rPr>
        <w:t xml:space="preserve">. </w:t>
      </w:r>
      <w:r w:rsidRPr="00C67AF2">
        <w:rPr>
          <w:rFonts w:ascii="Times New Roman" w:hAnsi="Times New Roman" w:cs="Times New Roman"/>
          <w:sz w:val="24"/>
          <w:szCs w:val="24"/>
        </w:rPr>
        <w:t>A teacher’s time is precious</w:t>
      </w:r>
      <w:r w:rsidR="004978F9">
        <w:rPr>
          <w:rFonts w:ascii="Times New Roman" w:hAnsi="Times New Roman" w:cs="Times New Roman"/>
          <w:sz w:val="24"/>
          <w:szCs w:val="24"/>
        </w:rPr>
        <w:t xml:space="preserve"> and the concept of ‘free time’ </w:t>
      </w:r>
      <w:r w:rsidR="00CF6E62">
        <w:rPr>
          <w:rFonts w:ascii="Times New Roman" w:hAnsi="Times New Roman" w:cs="Times New Roman"/>
          <w:sz w:val="24"/>
          <w:szCs w:val="24"/>
        </w:rPr>
        <w:t>ha</w:t>
      </w:r>
      <w:r w:rsidR="004978F9">
        <w:rPr>
          <w:rFonts w:ascii="Times New Roman" w:hAnsi="Times New Roman" w:cs="Times New Roman"/>
          <w:sz w:val="24"/>
          <w:szCs w:val="24"/>
        </w:rPr>
        <w:t xml:space="preserve">s recently </w:t>
      </w:r>
      <w:r w:rsidR="00CF6E62">
        <w:rPr>
          <w:rFonts w:ascii="Times New Roman" w:hAnsi="Times New Roman" w:cs="Times New Roman"/>
          <w:sz w:val="24"/>
          <w:szCs w:val="24"/>
        </w:rPr>
        <w:t xml:space="preserve">been </w:t>
      </w:r>
      <w:r w:rsidR="004978F9">
        <w:rPr>
          <w:rFonts w:ascii="Times New Roman" w:hAnsi="Times New Roman" w:cs="Times New Roman"/>
          <w:sz w:val="24"/>
          <w:szCs w:val="24"/>
        </w:rPr>
        <w:t>deemed as being virtually non-existent due to the</w:t>
      </w:r>
      <w:r w:rsidR="00CF6E62">
        <w:rPr>
          <w:rFonts w:ascii="Times New Roman" w:hAnsi="Times New Roman" w:cs="Times New Roman"/>
          <w:sz w:val="24"/>
          <w:szCs w:val="24"/>
        </w:rPr>
        <w:t>ir extensive</w:t>
      </w:r>
      <w:r w:rsidR="004978F9">
        <w:rPr>
          <w:rFonts w:ascii="Times New Roman" w:hAnsi="Times New Roman" w:cs="Times New Roman"/>
          <w:sz w:val="24"/>
          <w:szCs w:val="24"/>
        </w:rPr>
        <w:t xml:space="preserve"> workload</w:t>
      </w:r>
      <w:r w:rsidR="00CF6E62">
        <w:rPr>
          <w:rFonts w:ascii="Times New Roman" w:hAnsi="Times New Roman" w:cs="Times New Roman"/>
          <w:sz w:val="24"/>
          <w:szCs w:val="24"/>
        </w:rPr>
        <w:t>. Yet, implementing teaching approaches such as</w:t>
      </w:r>
      <w:r w:rsidR="002053FA" w:rsidRPr="002053FA">
        <w:rPr>
          <w:rFonts w:ascii="Times New Roman" w:hAnsi="Times New Roman" w:cs="Times New Roman"/>
          <w:sz w:val="24"/>
          <w:szCs w:val="24"/>
        </w:rPr>
        <w:t xml:space="preserve"> cross-curricul</w:t>
      </w:r>
      <w:r w:rsidR="00CF6E62">
        <w:rPr>
          <w:rFonts w:ascii="Times New Roman" w:hAnsi="Times New Roman" w:cs="Times New Roman"/>
          <w:sz w:val="24"/>
          <w:szCs w:val="24"/>
        </w:rPr>
        <w:t>ar teaching and learning</w:t>
      </w:r>
      <w:r w:rsidR="002053FA" w:rsidRPr="002053FA">
        <w:rPr>
          <w:rFonts w:ascii="Times New Roman" w:hAnsi="Times New Roman" w:cs="Times New Roman"/>
          <w:sz w:val="24"/>
          <w:szCs w:val="24"/>
        </w:rPr>
        <w:t xml:space="preserve"> requires </w:t>
      </w:r>
      <w:r w:rsidR="00CF6E62">
        <w:rPr>
          <w:rFonts w:ascii="Times New Roman" w:hAnsi="Times New Roman" w:cs="Times New Roman"/>
          <w:sz w:val="24"/>
          <w:szCs w:val="24"/>
        </w:rPr>
        <w:t>that teache</w:t>
      </w:r>
      <w:r w:rsidR="00D30577">
        <w:rPr>
          <w:rFonts w:ascii="Times New Roman" w:hAnsi="Times New Roman" w:cs="Times New Roman"/>
          <w:sz w:val="24"/>
          <w:szCs w:val="24"/>
        </w:rPr>
        <w:t>r</w:t>
      </w:r>
      <w:r w:rsidR="00CF6E62">
        <w:rPr>
          <w:rFonts w:ascii="Times New Roman" w:hAnsi="Times New Roman" w:cs="Times New Roman"/>
          <w:sz w:val="24"/>
          <w:szCs w:val="24"/>
        </w:rPr>
        <w:t xml:space="preserve">s make </w:t>
      </w:r>
      <w:r w:rsidR="002053FA" w:rsidRPr="002053FA">
        <w:rPr>
          <w:rFonts w:ascii="Times New Roman" w:hAnsi="Times New Roman" w:cs="Times New Roman"/>
          <w:sz w:val="24"/>
          <w:szCs w:val="24"/>
        </w:rPr>
        <w:t>additional preparation</w:t>
      </w:r>
      <w:r w:rsidR="00CF6E62">
        <w:rPr>
          <w:rFonts w:ascii="Times New Roman" w:hAnsi="Times New Roman" w:cs="Times New Roman"/>
          <w:sz w:val="24"/>
          <w:szCs w:val="24"/>
        </w:rPr>
        <w:t>s</w:t>
      </w:r>
      <w:r w:rsidR="009B3470">
        <w:rPr>
          <w:rFonts w:ascii="Times New Roman" w:hAnsi="Times New Roman" w:cs="Times New Roman"/>
          <w:sz w:val="24"/>
          <w:szCs w:val="24"/>
        </w:rPr>
        <w:t>, therefore, adding to a teacher’s workload and taking up time which they simply do not have</w:t>
      </w:r>
      <w:r w:rsidR="002053FA">
        <w:rPr>
          <w:rFonts w:ascii="Times New Roman" w:hAnsi="Times New Roman" w:cs="Times New Roman"/>
          <w:sz w:val="24"/>
          <w:szCs w:val="24"/>
        </w:rPr>
        <w:t>.</w:t>
      </w:r>
      <w:r w:rsidR="002053FA" w:rsidRPr="002053FA">
        <w:t xml:space="preserve"> </w:t>
      </w:r>
      <w:r w:rsidR="009B3470">
        <w:rPr>
          <w:rFonts w:ascii="Times New Roman" w:hAnsi="Times New Roman" w:cs="Times New Roman"/>
          <w:sz w:val="24"/>
          <w:szCs w:val="24"/>
        </w:rPr>
        <w:t>T</w:t>
      </w:r>
      <w:r w:rsidR="00D30577" w:rsidRPr="00D30577">
        <w:rPr>
          <w:rFonts w:ascii="Times New Roman" w:hAnsi="Times New Roman" w:cs="Times New Roman"/>
          <w:sz w:val="24"/>
          <w:szCs w:val="24"/>
        </w:rPr>
        <w:t>eachers are already over-extended in lesson planning, grading, preparing for teaching, attending meetings and replying to important emails.</w:t>
      </w:r>
      <w:r w:rsidR="00D30577">
        <w:rPr>
          <w:rFonts w:ascii="Times New Roman" w:hAnsi="Times New Roman" w:cs="Times New Roman"/>
          <w:sz w:val="24"/>
          <w:szCs w:val="24"/>
        </w:rPr>
        <w:t xml:space="preserve"> In fact, </w:t>
      </w:r>
      <w:r w:rsidR="0022445C">
        <w:rPr>
          <w:rFonts w:ascii="Times New Roman" w:hAnsi="Times New Roman" w:cs="Times New Roman"/>
          <w:sz w:val="24"/>
          <w:szCs w:val="24"/>
        </w:rPr>
        <w:t xml:space="preserve">according to the National Education Union (2019), </w:t>
      </w:r>
      <w:r w:rsidR="00D30577" w:rsidRPr="00D30577">
        <w:rPr>
          <w:rFonts w:ascii="Times New Roman" w:hAnsi="Times New Roman" w:cs="Times New Roman"/>
          <w:sz w:val="24"/>
          <w:szCs w:val="24"/>
        </w:rPr>
        <w:t xml:space="preserve">teaching is one of the occupations </w:t>
      </w:r>
      <w:r w:rsidR="0022445C">
        <w:rPr>
          <w:rFonts w:ascii="Times New Roman" w:hAnsi="Times New Roman" w:cs="Times New Roman"/>
          <w:sz w:val="24"/>
          <w:szCs w:val="24"/>
        </w:rPr>
        <w:t xml:space="preserve">that </w:t>
      </w:r>
      <w:r w:rsidR="00D30577" w:rsidRPr="00D30577">
        <w:rPr>
          <w:rFonts w:ascii="Times New Roman" w:hAnsi="Times New Roman" w:cs="Times New Roman"/>
          <w:sz w:val="24"/>
          <w:szCs w:val="24"/>
        </w:rPr>
        <w:t>experienc</w:t>
      </w:r>
      <w:r w:rsidR="0022445C">
        <w:rPr>
          <w:rFonts w:ascii="Times New Roman" w:hAnsi="Times New Roman" w:cs="Times New Roman"/>
          <w:sz w:val="24"/>
          <w:szCs w:val="24"/>
        </w:rPr>
        <w:t>es</w:t>
      </w:r>
      <w:r w:rsidR="00D30577" w:rsidRPr="00D30577">
        <w:rPr>
          <w:rFonts w:ascii="Times New Roman" w:hAnsi="Times New Roman" w:cs="Times New Roman"/>
          <w:sz w:val="24"/>
          <w:szCs w:val="24"/>
        </w:rPr>
        <w:t xml:space="preserve"> the highest levels of work-related stress</w:t>
      </w:r>
      <w:r w:rsidR="0022445C">
        <w:rPr>
          <w:rFonts w:ascii="Times New Roman" w:hAnsi="Times New Roman" w:cs="Times New Roman"/>
          <w:sz w:val="24"/>
          <w:szCs w:val="24"/>
        </w:rPr>
        <w:t>, and the matter of having an e</w:t>
      </w:r>
      <w:r w:rsidR="00D30577" w:rsidRPr="00D30577">
        <w:rPr>
          <w:rFonts w:ascii="Times New Roman" w:hAnsi="Times New Roman" w:cs="Times New Roman"/>
          <w:sz w:val="24"/>
          <w:szCs w:val="24"/>
        </w:rPr>
        <w:t xml:space="preserve">xcessive workload is </w:t>
      </w:r>
      <w:r w:rsidR="0022445C">
        <w:rPr>
          <w:rFonts w:ascii="Times New Roman" w:hAnsi="Times New Roman" w:cs="Times New Roman"/>
          <w:sz w:val="24"/>
          <w:szCs w:val="24"/>
        </w:rPr>
        <w:t>believed to one</w:t>
      </w:r>
      <w:r w:rsidR="00D30577" w:rsidRPr="00D30577">
        <w:rPr>
          <w:rFonts w:ascii="Times New Roman" w:hAnsi="Times New Roman" w:cs="Times New Roman"/>
          <w:sz w:val="24"/>
          <w:szCs w:val="24"/>
        </w:rPr>
        <w:t xml:space="preserve"> of the key factors in this.</w:t>
      </w:r>
      <w:r w:rsidR="0022445C">
        <w:rPr>
          <w:rFonts w:ascii="Times New Roman" w:hAnsi="Times New Roman" w:cs="Times New Roman"/>
          <w:sz w:val="24"/>
          <w:szCs w:val="24"/>
        </w:rPr>
        <w:t xml:space="preserve"> </w:t>
      </w:r>
      <w:r w:rsidR="00D30577">
        <w:rPr>
          <w:rFonts w:ascii="Times New Roman" w:hAnsi="Times New Roman" w:cs="Times New Roman"/>
          <w:sz w:val="24"/>
          <w:szCs w:val="24"/>
        </w:rPr>
        <w:t xml:space="preserve">The issue of </w:t>
      </w:r>
      <w:r w:rsidR="004E064C">
        <w:rPr>
          <w:rFonts w:ascii="Times New Roman" w:hAnsi="Times New Roman" w:cs="Times New Roman"/>
          <w:sz w:val="24"/>
          <w:szCs w:val="24"/>
        </w:rPr>
        <w:t>excessive workloads</w:t>
      </w:r>
      <w:r w:rsidR="00D30577">
        <w:rPr>
          <w:rFonts w:ascii="Times New Roman" w:hAnsi="Times New Roman" w:cs="Times New Roman"/>
          <w:sz w:val="24"/>
          <w:szCs w:val="24"/>
        </w:rPr>
        <w:t xml:space="preserve"> and time consumption is </w:t>
      </w:r>
      <w:r w:rsidR="002053FA" w:rsidRPr="00CF6E62">
        <w:rPr>
          <w:rFonts w:ascii="Times New Roman" w:hAnsi="Times New Roman" w:cs="Times New Roman"/>
          <w:sz w:val="24"/>
          <w:szCs w:val="24"/>
        </w:rPr>
        <w:t xml:space="preserve">the most frequent </w:t>
      </w:r>
      <w:r w:rsidR="00D30577">
        <w:rPr>
          <w:rFonts w:ascii="Times New Roman" w:hAnsi="Times New Roman" w:cs="Times New Roman"/>
          <w:sz w:val="24"/>
          <w:szCs w:val="24"/>
        </w:rPr>
        <w:t>problem</w:t>
      </w:r>
      <w:r w:rsidR="002053FA" w:rsidRPr="00CF6E62">
        <w:rPr>
          <w:rFonts w:ascii="Times New Roman" w:hAnsi="Times New Roman" w:cs="Times New Roman"/>
          <w:sz w:val="24"/>
          <w:szCs w:val="24"/>
        </w:rPr>
        <w:t xml:space="preserve"> that teachers encountered</w:t>
      </w:r>
      <w:r w:rsidR="00D30577">
        <w:rPr>
          <w:rFonts w:ascii="Times New Roman" w:hAnsi="Times New Roman" w:cs="Times New Roman"/>
          <w:sz w:val="24"/>
          <w:szCs w:val="24"/>
        </w:rPr>
        <w:t xml:space="preserve"> whilst out on practice</w:t>
      </w:r>
      <w:r w:rsidR="002053FA" w:rsidRPr="002053FA">
        <w:rPr>
          <w:rFonts w:ascii="Times New Roman" w:hAnsi="Times New Roman" w:cs="Times New Roman"/>
          <w:sz w:val="24"/>
          <w:szCs w:val="24"/>
        </w:rPr>
        <w:t>.</w:t>
      </w:r>
      <w:r w:rsidR="0022445C">
        <w:rPr>
          <w:rFonts w:ascii="Times New Roman" w:hAnsi="Times New Roman" w:cs="Times New Roman"/>
          <w:sz w:val="24"/>
          <w:szCs w:val="24"/>
        </w:rPr>
        <w:t xml:space="preserve"> There are a few schools within the UK who have identified </w:t>
      </w:r>
      <w:r w:rsidR="004E064C">
        <w:rPr>
          <w:rFonts w:ascii="Times New Roman" w:hAnsi="Times New Roman" w:cs="Times New Roman"/>
          <w:sz w:val="24"/>
          <w:szCs w:val="24"/>
        </w:rPr>
        <w:t xml:space="preserve">these issues and </w:t>
      </w:r>
      <w:r w:rsidR="0022445C">
        <w:rPr>
          <w:rFonts w:ascii="Times New Roman" w:hAnsi="Times New Roman" w:cs="Times New Roman"/>
          <w:sz w:val="24"/>
          <w:szCs w:val="24"/>
        </w:rPr>
        <w:t xml:space="preserve">have </w:t>
      </w:r>
      <w:r w:rsidR="004E064C">
        <w:rPr>
          <w:rFonts w:ascii="Times New Roman" w:hAnsi="Times New Roman" w:cs="Times New Roman"/>
          <w:sz w:val="24"/>
          <w:szCs w:val="24"/>
        </w:rPr>
        <w:t xml:space="preserve">already introduced an intervention in attempt to rectify it. For example, </w:t>
      </w:r>
      <w:bookmarkStart w:id="0" w:name="_Hlk27524464"/>
      <w:r w:rsidR="0022445C" w:rsidRPr="0022445C">
        <w:rPr>
          <w:rFonts w:ascii="Times New Roman" w:hAnsi="Times New Roman" w:cs="Times New Roman"/>
          <w:sz w:val="24"/>
          <w:szCs w:val="24"/>
        </w:rPr>
        <w:t xml:space="preserve">Trumpington Park Primary School </w:t>
      </w:r>
      <w:bookmarkEnd w:id="0"/>
      <w:r w:rsidR="0022445C" w:rsidRPr="0022445C">
        <w:rPr>
          <w:rFonts w:ascii="Times New Roman" w:hAnsi="Times New Roman" w:cs="Times New Roman"/>
          <w:sz w:val="24"/>
          <w:szCs w:val="24"/>
        </w:rPr>
        <w:t xml:space="preserve">in Cambridgeshire, </w:t>
      </w:r>
      <w:r w:rsidR="004E064C">
        <w:rPr>
          <w:rFonts w:ascii="Times New Roman" w:hAnsi="Times New Roman" w:cs="Times New Roman"/>
          <w:sz w:val="24"/>
          <w:szCs w:val="24"/>
        </w:rPr>
        <w:t>is attempting to</w:t>
      </w:r>
      <w:r w:rsidR="0022445C" w:rsidRPr="0022445C">
        <w:rPr>
          <w:rFonts w:ascii="Times New Roman" w:hAnsi="Times New Roman" w:cs="Times New Roman"/>
          <w:sz w:val="24"/>
          <w:szCs w:val="24"/>
        </w:rPr>
        <w:t xml:space="preserve"> reduc</w:t>
      </w:r>
      <w:r w:rsidR="004E064C">
        <w:rPr>
          <w:rFonts w:ascii="Times New Roman" w:hAnsi="Times New Roman" w:cs="Times New Roman"/>
          <w:sz w:val="24"/>
          <w:szCs w:val="24"/>
        </w:rPr>
        <w:t>e a teacher’s</w:t>
      </w:r>
      <w:r w:rsidR="0022445C" w:rsidRPr="0022445C">
        <w:rPr>
          <w:rFonts w:ascii="Times New Roman" w:hAnsi="Times New Roman" w:cs="Times New Roman"/>
          <w:sz w:val="24"/>
          <w:szCs w:val="24"/>
        </w:rPr>
        <w:t xml:space="preserve"> workload by t</w:t>
      </w:r>
      <w:r w:rsidR="004E064C">
        <w:rPr>
          <w:rFonts w:ascii="Times New Roman" w:hAnsi="Times New Roman" w:cs="Times New Roman"/>
          <w:sz w:val="24"/>
          <w:szCs w:val="24"/>
        </w:rPr>
        <w:t xml:space="preserve">eaching members of staff </w:t>
      </w:r>
      <w:r w:rsidR="0022445C" w:rsidRPr="0022445C">
        <w:rPr>
          <w:rFonts w:ascii="Times New Roman" w:hAnsi="Times New Roman" w:cs="Times New Roman"/>
          <w:sz w:val="24"/>
          <w:szCs w:val="24"/>
        </w:rPr>
        <w:t>how to communicate effectively with each other</w:t>
      </w:r>
      <w:r w:rsidR="009B3470">
        <w:rPr>
          <w:rFonts w:ascii="Times New Roman" w:hAnsi="Times New Roman" w:cs="Times New Roman"/>
          <w:sz w:val="24"/>
          <w:szCs w:val="24"/>
        </w:rPr>
        <w:t xml:space="preserve"> (Shute, 2019)</w:t>
      </w:r>
      <w:r w:rsidR="0022445C" w:rsidRPr="0022445C">
        <w:rPr>
          <w:rFonts w:ascii="Times New Roman" w:hAnsi="Times New Roman" w:cs="Times New Roman"/>
          <w:sz w:val="24"/>
          <w:szCs w:val="24"/>
        </w:rPr>
        <w:t>.</w:t>
      </w:r>
      <w:r w:rsidR="004E064C">
        <w:rPr>
          <w:rFonts w:ascii="Times New Roman" w:hAnsi="Times New Roman" w:cs="Times New Roman"/>
          <w:sz w:val="24"/>
          <w:szCs w:val="24"/>
        </w:rPr>
        <w:t xml:space="preserve"> It is a simple concept but one which appears to be working well so far for the school mentioned. </w:t>
      </w:r>
      <w:r w:rsidR="0052528A">
        <w:rPr>
          <w:rFonts w:ascii="Times New Roman" w:hAnsi="Times New Roman" w:cs="Times New Roman"/>
          <w:sz w:val="24"/>
          <w:szCs w:val="24"/>
        </w:rPr>
        <w:t>The school discouraged the use of unnecessary meetings, emails and too long emails. Instead the school opted for short</w:t>
      </w:r>
      <w:r w:rsidR="00CD74E1">
        <w:rPr>
          <w:rFonts w:ascii="Times New Roman" w:hAnsi="Times New Roman" w:cs="Times New Roman"/>
          <w:sz w:val="24"/>
          <w:szCs w:val="24"/>
        </w:rPr>
        <w:t>er</w:t>
      </w:r>
      <w:r w:rsidR="0052528A">
        <w:rPr>
          <w:rFonts w:ascii="Times New Roman" w:hAnsi="Times New Roman" w:cs="Times New Roman"/>
          <w:sz w:val="24"/>
          <w:szCs w:val="24"/>
        </w:rPr>
        <w:t xml:space="preserve"> briefings, </w:t>
      </w:r>
      <w:r w:rsidR="00CD74E1">
        <w:rPr>
          <w:rFonts w:ascii="Times New Roman" w:hAnsi="Times New Roman" w:cs="Times New Roman"/>
          <w:sz w:val="24"/>
          <w:szCs w:val="24"/>
        </w:rPr>
        <w:t xml:space="preserve">new regulations when emailing (e.g. no more direct digitised communication with parents) and </w:t>
      </w:r>
      <w:r w:rsidR="0052528A">
        <w:rPr>
          <w:rFonts w:ascii="Times New Roman" w:hAnsi="Times New Roman" w:cs="Times New Roman"/>
          <w:sz w:val="24"/>
          <w:szCs w:val="24"/>
        </w:rPr>
        <w:t>more efficient use of senior leaders in order to pass on information and keep in regular communication with other members of staff without the need for a meeting</w:t>
      </w:r>
      <w:r w:rsidR="00CD74E1">
        <w:rPr>
          <w:rFonts w:ascii="Times New Roman" w:hAnsi="Times New Roman" w:cs="Times New Roman"/>
          <w:sz w:val="24"/>
          <w:szCs w:val="24"/>
        </w:rPr>
        <w:t>.</w:t>
      </w:r>
      <w:r w:rsidR="00CD74E1" w:rsidRPr="00CD74E1">
        <w:t xml:space="preserve"> </w:t>
      </w:r>
      <w:r w:rsidR="00CD74E1" w:rsidRPr="00CD74E1">
        <w:rPr>
          <w:rFonts w:ascii="Times New Roman" w:hAnsi="Times New Roman" w:cs="Times New Roman"/>
          <w:sz w:val="24"/>
          <w:szCs w:val="24"/>
        </w:rPr>
        <w:t xml:space="preserve">Trumpington Park Primary School </w:t>
      </w:r>
      <w:r w:rsidR="00727BF5">
        <w:rPr>
          <w:rFonts w:ascii="Times New Roman" w:hAnsi="Times New Roman" w:cs="Times New Roman"/>
          <w:sz w:val="24"/>
          <w:szCs w:val="24"/>
        </w:rPr>
        <w:t xml:space="preserve">have stated </w:t>
      </w:r>
      <w:r w:rsidR="00CD74E1">
        <w:rPr>
          <w:rFonts w:ascii="Times New Roman" w:hAnsi="Times New Roman" w:cs="Times New Roman"/>
          <w:sz w:val="24"/>
          <w:szCs w:val="24"/>
        </w:rPr>
        <w:t xml:space="preserve">that as a result of their intervention </w:t>
      </w:r>
      <w:r w:rsidR="00727BF5">
        <w:rPr>
          <w:rFonts w:ascii="Times New Roman" w:hAnsi="Times New Roman" w:cs="Times New Roman"/>
          <w:sz w:val="24"/>
          <w:szCs w:val="24"/>
        </w:rPr>
        <w:t xml:space="preserve">they </w:t>
      </w:r>
      <w:r w:rsidR="00727BF5" w:rsidRPr="00727BF5">
        <w:rPr>
          <w:rFonts w:ascii="Times New Roman" w:hAnsi="Times New Roman" w:cs="Times New Roman"/>
          <w:sz w:val="24"/>
          <w:szCs w:val="24"/>
        </w:rPr>
        <w:t xml:space="preserve">feel </w:t>
      </w:r>
      <w:r w:rsidR="00727BF5">
        <w:rPr>
          <w:rFonts w:ascii="Times New Roman" w:hAnsi="Times New Roman" w:cs="Times New Roman"/>
          <w:sz w:val="24"/>
          <w:szCs w:val="24"/>
        </w:rPr>
        <w:t xml:space="preserve">that their </w:t>
      </w:r>
      <w:r w:rsidR="00727BF5" w:rsidRPr="00727BF5">
        <w:rPr>
          <w:rFonts w:ascii="Times New Roman" w:hAnsi="Times New Roman" w:cs="Times New Roman"/>
          <w:sz w:val="24"/>
          <w:szCs w:val="24"/>
        </w:rPr>
        <w:t>workload has reduced</w:t>
      </w:r>
      <w:r w:rsidR="00727BF5">
        <w:rPr>
          <w:rFonts w:ascii="Times New Roman" w:hAnsi="Times New Roman" w:cs="Times New Roman"/>
          <w:sz w:val="24"/>
          <w:szCs w:val="24"/>
        </w:rPr>
        <w:t>.</w:t>
      </w:r>
      <w:r w:rsidR="00727BF5" w:rsidRPr="00727BF5">
        <w:rPr>
          <w:rFonts w:ascii="Times New Roman" w:hAnsi="Times New Roman" w:cs="Times New Roman"/>
          <w:sz w:val="24"/>
          <w:szCs w:val="24"/>
        </w:rPr>
        <w:t xml:space="preserve"> </w:t>
      </w:r>
      <w:r w:rsidR="00727BF5">
        <w:rPr>
          <w:rFonts w:ascii="Times New Roman" w:hAnsi="Times New Roman" w:cs="Times New Roman"/>
          <w:sz w:val="24"/>
          <w:szCs w:val="24"/>
        </w:rPr>
        <w:t xml:space="preserve">They have also reported an improvement in </w:t>
      </w:r>
      <w:r w:rsidR="00CD74E1">
        <w:rPr>
          <w:rFonts w:ascii="Times New Roman" w:hAnsi="Times New Roman" w:cs="Times New Roman"/>
          <w:sz w:val="24"/>
          <w:szCs w:val="24"/>
        </w:rPr>
        <w:t>s</w:t>
      </w:r>
      <w:r w:rsidR="00CD74E1" w:rsidRPr="00CD74E1">
        <w:rPr>
          <w:rFonts w:ascii="Times New Roman" w:hAnsi="Times New Roman" w:cs="Times New Roman"/>
          <w:sz w:val="24"/>
          <w:szCs w:val="24"/>
        </w:rPr>
        <w:t xml:space="preserve">taff wellbeing as </w:t>
      </w:r>
      <w:r w:rsidR="00727BF5">
        <w:rPr>
          <w:rFonts w:ascii="Times New Roman" w:hAnsi="Times New Roman" w:cs="Times New Roman"/>
          <w:sz w:val="24"/>
          <w:szCs w:val="24"/>
        </w:rPr>
        <w:t>members of staff</w:t>
      </w:r>
      <w:r w:rsidR="00CD74E1" w:rsidRPr="00CD74E1">
        <w:rPr>
          <w:rFonts w:ascii="Times New Roman" w:hAnsi="Times New Roman" w:cs="Times New Roman"/>
          <w:sz w:val="24"/>
          <w:szCs w:val="24"/>
        </w:rPr>
        <w:t xml:space="preserve"> feel more supported </w:t>
      </w:r>
      <w:r w:rsidR="00727BF5">
        <w:rPr>
          <w:rFonts w:ascii="Times New Roman" w:hAnsi="Times New Roman" w:cs="Times New Roman"/>
          <w:sz w:val="24"/>
          <w:szCs w:val="24"/>
        </w:rPr>
        <w:t xml:space="preserve">now that they are </w:t>
      </w:r>
      <w:r w:rsidR="00CD74E1" w:rsidRPr="00CD74E1">
        <w:rPr>
          <w:rFonts w:ascii="Times New Roman" w:hAnsi="Times New Roman" w:cs="Times New Roman"/>
          <w:sz w:val="24"/>
          <w:szCs w:val="24"/>
        </w:rPr>
        <w:t xml:space="preserve">all using </w:t>
      </w:r>
      <w:r w:rsidR="00727BF5">
        <w:rPr>
          <w:rFonts w:ascii="Times New Roman" w:hAnsi="Times New Roman" w:cs="Times New Roman"/>
          <w:sz w:val="24"/>
          <w:szCs w:val="24"/>
        </w:rPr>
        <w:t xml:space="preserve">their </w:t>
      </w:r>
      <w:r w:rsidR="00CD74E1" w:rsidRPr="00CD74E1">
        <w:rPr>
          <w:rFonts w:ascii="Times New Roman" w:hAnsi="Times New Roman" w:cs="Times New Roman"/>
          <w:sz w:val="24"/>
          <w:szCs w:val="24"/>
        </w:rPr>
        <w:t>time more effectively</w:t>
      </w:r>
      <w:r w:rsidR="00727BF5">
        <w:rPr>
          <w:rFonts w:ascii="Times New Roman" w:hAnsi="Times New Roman" w:cs="Times New Roman"/>
          <w:sz w:val="24"/>
          <w:szCs w:val="24"/>
        </w:rPr>
        <w:t xml:space="preserve"> (Shute, 2019)</w:t>
      </w:r>
      <w:r w:rsidR="00CD74E1" w:rsidRPr="00CD74E1">
        <w:rPr>
          <w:rFonts w:ascii="Times New Roman" w:hAnsi="Times New Roman" w:cs="Times New Roman"/>
          <w:sz w:val="24"/>
          <w:szCs w:val="24"/>
        </w:rPr>
        <w:t>.</w:t>
      </w:r>
      <w:r w:rsidR="00CD74E1">
        <w:rPr>
          <w:rFonts w:ascii="Times New Roman" w:hAnsi="Times New Roman" w:cs="Times New Roman"/>
          <w:sz w:val="24"/>
          <w:szCs w:val="24"/>
        </w:rPr>
        <w:t xml:space="preserve"> Furthermore, it appears that whilst the issue of time management and workloads may always be considered a problem </w:t>
      </w:r>
      <w:r w:rsidR="00727BF5">
        <w:rPr>
          <w:rFonts w:ascii="Times New Roman" w:hAnsi="Times New Roman" w:cs="Times New Roman"/>
          <w:sz w:val="24"/>
          <w:szCs w:val="24"/>
        </w:rPr>
        <w:t>with</w:t>
      </w:r>
      <w:r w:rsidR="00CD74E1">
        <w:rPr>
          <w:rFonts w:ascii="Times New Roman" w:hAnsi="Times New Roman" w:cs="Times New Roman"/>
          <w:sz w:val="24"/>
          <w:szCs w:val="24"/>
        </w:rPr>
        <w:t>in the occupation of teaching as it will always be required, it is possible to reduce the levels in attem</w:t>
      </w:r>
      <w:r w:rsidR="00727BF5">
        <w:rPr>
          <w:rFonts w:ascii="Times New Roman" w:hAnsi="Times New Roman" w:cs="Times New Roman"/>
          <w:sz w:val="24"/>
          <w:szCs w:val="24"/>
        </w:rPr>
        <w:t>pt to provide</w:t>
      </w:r>
      <w:r w:rsidR="00CD74E1">
        <w:rPr>
          <w:rFonts w:ascii="Times New Roman" w:hAnsi="Times New Roman" w:cs="Times New Roman"/>
          <w:sz w:val="24"/>
          <w:szCs w:val="24"/>
        </w:rPr>
        <w:t xml:space="preserve"> </w:t>
      </w:r>
      <w:r w:rsidR="00CD74E1">
        <w:rPr>
          <w:rFonts w:ascii="Times New Roman" w:hAnsi="Times New Roman" w:cs="Times New Roman"/>
          <w:sz w:val="24"/>
          <w:szCs w:val="24"/>
        </w:rPr>
        <w:lastRenderedPageBreak/>
        <w:t xml:space="preserve">the teacher </w:t>
      </w:r>
      <w:r w:rsidR="00727BF5">
        <w:rPr>
          <w:rFonts w:ascii="Times New Roman" w:hAnsi="Times New Roman" w:cs="Times New Roman"/>
          <w:sz w:val="24"/>
          <w:szCs w:val="24"/>
        </w:rPr>
        <w:t>with better mental well-being.</w:t>
      </w:r>
      <w:r w:rsidR="00CD74E1">
        <w:rPr>
          <w:rFonts w:ascii="Times New Roman" w:hAnsi="Times New Roman" w:cs="Times New Roman"/>
          <w:sz w:val="24"/>
          <w:szCs w:val="24"/>
        </w:rPr>
        <w:t xml:space="preserve"> </w:t>
      </w:r>
      <w:r w:rsidR="00175BEF" w:rsidRPr="00175BEF">
        <w:rPr>
          <w:rFonts w:ascii="Times New Roman" w:hAnsi="Times New Roman" w:cs="Times New Roman"/>
          <w:sz w:val="24"/>
          <w:szCs w:val="24"/>
        </w:rPr>
        <w:t>By reducing a teacher’s workload, they will have more time to focus on a subject/issue if there choosing whether it be work related or not</w:t>
      </w:r>
      <w:r w:rsidR="00175BEF">
        <w:rPr>
          <w:rFonts w:ascii="Times New Roman" w:hAnsi="Times New Roman" w:cs="Times New Roman"/>
          <w:sz w:val="24"/>
          <w:szCs w:val="24"/>
        </w:rPr>
        <w:t xml:space="preserve"> and as a result (i</w:t>
      </w:r>
      <w:r w:rsidR="00175BEF" w:rsidRPr="00175BEF">
        <w:rPr>
          <w:rFonts w:ascii="Times New Roman" w:hAnsi="Times New Roman" w:cs="Times New Roman"/>
          <w:sz w:val="24"/>
          <w:szCs w:val="24"/>
        </w:rPr>
        <w:t>n theory</w:t>
      </w:r>
      <w:r w:rsidR="00175BEF">
        <w:rPr>
          <w:rFonts w:ascii="Times New Roman" w:hAnsi="Times New Roman" w:cs="Times New Roman"/>
          <w:sz w:val="24"/>
          <w:szCs w:val="24"/>
        </w:rPr>
        <w:t>)</w:t>
      </w:r>
      <w:r w:rsidR="00175BEF" w:rsidRPr="00175BEF">
        <w:rPr>
          <w:rFonts w:ascii="Times New Roman" w:hAnsi="Times New Roman" w:cs="Times New Roman"/>
          <w:sz w:val="24"/>
          <w:szCs w:val="24"/>
        </w:rPr>
        <w:t xml:space="preserve"> </w:t>
      </w:r>
      <w:r w:rsidR="00175BEF">
        <w:rPr>
          <w:rFonts w:ascii="Times New Roman" w:hAnsi="Times New Roman" w:cs="Times New Roman"/>
          <w:sz w:val="24"/>
          <w:szCs w:val="24"/>
        </w:rPr>
        <w:t>teachers</w:t>
      </w:r>
      <w:r w:rsidR="00175BEF" w:rsidRPr="00175BEF">
        <w:rPr>
          <w:rFonts w:ascii="Times New Roman" w:hAnsi="Times New Roman" w:cs="Times New Roman"/>
          <w:sz w:val="24"/>
          <w:szCs w:val="24"/>
        </w:rPr>
        <w:t xml:space="preserve"> should </w:t>
      </w:r>
      <w:r w:rsidR="00175BEF">
        <w:rPr>
          <w:rFonts w:ascii="Times New Roman" w:hAnsi="Times New Roman" w:cs="Times New Roman"/>
          <w:sz w:val="24"/>
          <w:szCs w:val="24"/>
        </w:rPr>
        <w:t xml:space="preserve">appear to </w:t>
      </w:r>
      <w:r w:rsidR="00175BEF" w:rsidRPr="00175BEF">
        <w:rPr>
          <w:rFonts w:ascii="Times New Roman" w:hAnsi="Times New Roman" w:cs="Times New Roman"/>
          <w:sz w:val="24"/>
          <w:szCs w:val="24"/>
        </w:rPr>
        <w:t xml:space="preserve">be more open to implementing cross-curricular approaches despite the additional </w:t>
      </w:r>
      <w:r w:rsidR="00175BEF">
        <w:rPr>
          <w:rFonts w:ascii="Times New Roman" w:hAnsi="Times New Roman" w:cs="Times New Roman"/>
          <w:sz w:val="24"/>
          <w:szCs w:val="24"/>
        </w:rPr>
        <w:t xml:space="preserve">requirement of </w:t>
      </w:r>
      <w:r w:rsidR="00175BEF" w:rsidRPr="00175BEF">
        <w:rPr>
          <w:rFonts w:ascii="Times New Roman" w:hAnsi="Times New Roman" w:cs="Times New Roman"/>
          <w:sz w:val="24"/>
          <w:szCs w:val="24"/>
        </w:rPr>
        <w:t>time and effort as they will no longer feel suffocated by an extensive workload and may see the learning and experience as being worth the time and effort to plan.</w:t>
      </w:r>
      <w:r w:rsidR="00175BEF">
        <w:rPr>
          <w:rFonts w:ascii="Times New Roman" w:hAnsi="Times New Roman" w:cs="Times New Roman"/>
          <w:sz w:val="24"/>
          <w:szCs w:val="24"/>
        </w:rPr>
        <w:t xml:space="preserve"> </w:t>
      </w:r>
      <w:r w:rsidR="00CD74E1">
        <w:rPr>
          <w:rFonts w:ascii="Times New Roman" w:hAnsi="Times New Roman" w:cs="Times New Roman"/>
          <w:sz w:val="24"/>
          <w:szCs w:val="24"/>
        </w:rPr>
        <w:t>Therefore, it seems that a restructuring of planning may be necessary within schools</w:t>
      </w:r>
      <w:r w:rsidR="00727BF5">
        <w:rPr>
          <w:rFonts w:ascii="Times New Roman" w:hAnsi="Times New Roman" w:cs="Times New Roman"/>
          <w:sz w:val="24"/>
          <w:szCs w:val="24"/>
        </w:rPr>
        <w:t xml:space="preserve"> in order to ensure that all formal conversations and meetings are both necessary and purposeful in order ensure that teachers are given the time they need in order to effectively plan for their teaching</w:t>
      </w:r>
      <w:r w:rsidR="00CD74E1">
        <w:rPr>
          <w:rFonts w:ascii="Times New Roman" w:hAnsi="Times New Roman" w:cs="Times New Roman"/>
          <w:sz w:val="24"/>
          <w:szCs w:val="24"/>
        </w:rPr>
        <w:t>.</w:t>
      </w:r>
    </w:p>
    <w:p w14:paraId="20552989" w14:textId="1FF8125C" w:rsidR="00961433" w:rsidRDefault="00CD74E1" w:rsidP="00CD74E1">
      <w:pPr>
        <w:spacing w:line="360" w:lineRule="auto"/>
        <w:jc w:val="both"/>
        <w:rPr>
          <w:rFonts w:ascii="Times New Roman" w:hAnsi="Times New Roman" w:cs="Times New Roman"/>
          <w:sz w:val="24"/>
          <w:szCs w:val="24"/>
        </w:rPr>
      </w:pPr>
      <w:r>
        <w:rPr>
          <w:rFonts w:ascii="Times New Roman" w:hAnsi="Times New Roman" w:cs="Times New Roman"/>
          <w:sz w:val="24"/>
          <w:szCs w:val="24"/>
        </w:rPr>
        <w:t>Another challenge that is associated with cross-curricular teaching and learning is ensuring the effective</w:t>
      </w:r>
      <w:r w:rsidRPr="00C67AF2">
        <w:rPr>
          <w:rFonts w:ascii="Times New Roman" w:hAnsi="Times New Roman" w:cs="Times New Roman"/>
          <w:sz w:val="24"/>
          <w:szCs w:val="24"/>
        </w:rPr>
        <w:t xml:space="preserve"> development</w:t>
      </w:r>
      <w:r>
        <w:rPr>
          <w:rFonts w:ascii="Times New Roman" w:hAnsi="Times New Roman" w:cs="Times New Roman"/>
          <w:sz w:val="24"/>
          <w:szCs w:val="24"/>
        </w:rPr>
        <w:t xml:space="preserve"> of all subjects incorporated in the cross-curricular approach as in some cases</w:t>
      </w:r>
      <w:r w:rsidRPr="00C67AF2">
        <w:rPr>
          <w:rFonts w:ascii="Times New Roman" w:hAnsi="Times New Roman" w:cs="Times New Roman"/>
          <w:sz w:val="24"/>
          <w:szCs w:val="24"/>
        </w:rPr>
        <w:t xml:space="preserve"> one subject </w:t>
      </w:r>
      <w:r>
        <w:rPr>
          <w:rFonts w:ascii="Times New Roman" w:hAnsi="Times New Roman" w:cs="Times New Roman"/>
          <w:sz w:val="24"/>
          <w:szCs w:val="24"/>
        </w:rPr>
        <w:t xml:space="preserve">is seen to </w:t>
      </w:r>
      <w:r w:rsidRPr="00C67AF2">
        <w:rPr>
          <w:rFonts w:ascii="Times New Roman" w:hAnsi="Times New Roman" w:cs="Times New Roman"/>
          <w:sz w:val="24"/>
          <w:szCs w:val="24"/>
        </w:rPr>
        <w:t>usually take precedent over the others</w:t>
      </w:r>
      <w:r>
        <w:rPr>
          <w:rFonts w:ascii="Times New Roman" w:hAnsi="Times New Roman" w:cs="Times New Roman"/>
          <w:sz w:val="24"/>
          <w:szCs w:val="24"/>
        </w:rPr>
        <w:t>.</w:t>
      </w:r>
      <w:r w:rsidR="00BB280F">
        <w:rPr>
          <w:rFonts w:ascii="Times New Roman" w:hAnsi="Times New Roman" w:cs="Times New Roman"/>
          <w:sz w:val="24"/>
          <w:szCs w:val="24"/>
        </w:rPr>
        <w:t xml:space="preserve"> This most common in lessons which follow Barnes’ tokenistic</w:t>
      </w:r>
      <w:r w:rsidR="00F70F0B">
        <w:rPr>
          <w:rFonts w:ascii="Times New Roman" w:hAnsi="Times New Roman" w:cs="Times New Roman"/>
          <w:sz w:val="24"/>
          <w:szCs w:val="24"/>
        </w:rPr>
        <w:t xml:space="preserve"> or hierarchical</w:t>
      </w:r>
      <w:r w:rsidR="00BB280F">
        <w:rPr>
          <w:rFonts w:ascii="Times New Roman" w:hAnsi="Times New Roman" w:cs="Times New Roman"/>
          <w:sz w:val="24"/>
          <w:szCs w:val="24"/>
        </w:rPr>
        <w:t xml:space="preserve"> cross-curricular model.</w:t>
      </w:r>
      <w:r w:rsidR="00F70F0B">
        <w:rPr>
          <w:rFonts w:ascii="Times New Roman" w:hAnsi="Times New Roman" w:cs="Times New Roman"/>
          <w:sz w:val="24"/>
          <w:szCs w:val="24"/>
        </w:rPr>
        <w:t xml:space="preserve"> The tokenistic cross-curricular method is cross-curricular in name only as it may appear that there are two or three subjects involved in an activity but ultimately the genuine connections are not being made between the subjects. Whereas </w:t>
      </w:r>
      <w:r w:rsidR="00947627">
        <w:rPr>
          <w:rFonts w:ascii="Times New Roman" w:hAnsi="Times New Roman" w:cs="Times New Roman"/>
          <w:sz w:val="24"/>
          <w:szCs w:val="24"/>
        </w:rPr>
        <w:t xml:space="preserve">with </w:t>
      </w:r>
      <w:r w:rsidR="00F70F0B">
        <w:rPr>
          <w:rFonts w:ascii="Times New Roman" w:hAnsi="Times New Roman" w:cs="Times New Roman"/>
          <w:sz w:val="24"/>
          <w:szCs w:val="24"/>
        </w:rPr>
        <w:t>the hierarchical cross-curricular method</w:t>
      </w:r>
      <w:r w:rsidR="00947627">
        <w:rPr>
          <w:rFonts w:ascii="Times New Roman" w:hAnsi="Times New Roman" w:cs="Times New Roman"/>
          <w:sz w:val="24"/>
          <w:szCs w:val="24"/>
        </w:rPr>
        <w:t>, the aim is</w:t>
      </w:r>
      <w:r w:rsidR="00F70F0B">
        <w:rPr>
          <w:rFonts w:ascii="Times New Roman" w:hAnsi="Times New Roman" w:cs="Times New Roman"/>
          <w:sz w:val="24"/>
          <w:szCs w:val="24"/>
        </w:rPr>
        <w:t xml:space="preserve"> to achieve progression in one discipline by also teaching aspects of another (Barnes, 2015</w:t>
      </w:r>
      <w:r w:rsidR="00212F6B">
        <w:rPr>
          <w:rFonts w:ascii="Times New Roman" w:hAnsi="Times New Roman" w:cs="Times New Roman"/>
          <w:sz w:val="24"/>
          <w:szCs w:val="24"/>
        </w:rPr>
        <w:t xml:space="preserve"> p.66</w:t>
      </w:r>
      <w:r w:rsidR="00F70F0B">
        <w:rPr>
          <w:rFonts w:ascii="Times New Roman" w:hAnsi="Times New Roman" w:cs="Times New Roman"/>
          <w:sz w:val="24"/>
          <w:szCs w:val="24"/>
        </w:rPr>
        <w:t xml:space="preserve">). </w:t>
      </w:r>
      <w:r w:rsidR="007271BC">
        <w:rPr>
          <w:rFonts w:ascii="Times New Roman" w:hAnsi="Times New Roman" w:cs="Times New Roman"/>
          <w:sz w:val="24"/>
          <w:szCs w:val="24"/>
        </w:rPr>
        <w:t>Therefore, in regard to these two models, strong progression is only made within one of the disciplines introduced and not with the other one or two.</w:t>
      </w:r>
      <w:r w:rsidR="00AC5956">
        <w:rPr>
          <w:rFonts w:ascii="Times New Roman" w:hAnsi="Times New Roman" w:cs="Times New Roman"/>
          <w:sz w:val="24"/>
          <w:szCs w:val="24"/>
        </w:rPr>
        <w:t xml:space="preserve"> This defeats the object of cross-curricular teaching and learning</w:t>
      </w:r>
      <w:r w:rsidR="00AC5956" w:rsidRPr="00AC5956">
        <w:t xml:space="preserve"> </w:t>
      </w:r>
      <w:r w:rsidR="00AC5956">
        <w:rPr>
          <w:rFonts w:ascii="Times New Roman" w:hAnsi="Times New Roman" w:cs="Times New Roman"/>
          <w:sz w:val="24"/>
          <w:szCs w:val="24"/>
        </w:rPr>
        <w:t xml:space="preserve">as the purpose of implementing it within a school or classroom is so that pupils are given the opportunity to </w:t>
      </w:r>
      <w:r w:rsidR="00AC5956" w:rsidRPr="00AC5956">
        <w:rPr>
          <w:rFonts w:ascii="Times New Roman" w:hAnsi="Times New Roman" w:cs="Times New Roman"/>
          <w:sz w:val="24"/>
          <w:szCs w:val="24"/>
        </w:rPr>
        <w:t xml:space="preserve">recognise multiple viewpoints </w:t>
      </w:r>
      <w:r w:rsidR="00AC5956">
        <w:rPr>
          <w:rFonts w:ascii="Times New Roman" w:hAnsi="Times New Roman" w:cs="Times New Roman"/>
          <w:sz w:val="24"/>
          <w:szCs w:val="24"/>
        </w:rPr>
        <w:t xml:space="preserve">whilst also </w:t>
      </w:r>
      <w:r w:rsidR="00AC5956" w:rsidRPr="00AC5956">
        <w:rPr>
          <w:rFonts w:ascii="Times New Roman" w:hAnsi="Times New Roman" w:cs="Times New Roman"/>
          <w:sz w:val="24"/>
          <w:szCs w:val="24"/>
        </w:rPr>
        <w:t>build</w:t>
      </w:r>
      <w:r w:rsidR="00AC5956">
        <w:rPr>
          <w:rFonts w:ascii="Times New Roman" w:hAnsi="Times New Roman" w:cs="Times New Roman"/>
          <w:sz w:val="24"/>
          <w:szCs w:val="24"/>
        </w:rPr>
        <w:t>ing</w:t>
      </w:r>
      <w:r w:rsidR="00AC5956" w:rsidRPr="00AC5956">
        <w:rPr>
          <w:rFonts w:ascii="Times New Roman" w:hAnsi="Times New Roman" w:cs="Times New Roman"/>
          <w:sz w:val="24"/>
          <w:szCs w:val="24"/>
        </w:rPr>
        <w:t xml:space="preserve"> </w:t>
      </w:r>
      <w:r w:rsidR="006B0AC2">
        <w:rPr>
          <w:rFonts w:ascii="Times New Roman" w:hAnsi="Times New Roman" w:cs="Times New Roman"/>
          <w:sz w:val="24"/>
          <w:szCs w:val="24"/>
        </w:rPr>
        <w:t xml:space="preserve">their </w:t>
      </w:r>
      <w:r w:rsidR="00AC5956" w:rsidRPr="00AC5956">
        <w:rPr>
          <w:rFonts w:ascii="Times New Roman" w:hAnsi="Times New Roman" w:cs="Times New Roman"/>
          <w:sz w:val="24"/>
          <w:szCs w:val="24"/>
        </w:rPr>
        <w:t>knowledgeable</w:t>
      </w:r>
      <w:r w:rsidR="006B0AC2">
        <w:rPr>
          <w:rFonts w:ascii="Times New Roman" w:hAnsi="Times New Roman" w:cs="Times New Roman"/>
          <w:sz w:val="24"/>
          <w:szCs w:val="24"/>
        </w:rPr>
        <w:t xml:space="preserve"> as well as their</w:t>
      </w:r>
      <w:r w:rsidR="00AC5956" w:rsidRPr="00AC5956">
        <w:rPr>
          <w:rFonts w:ascii="Times New Roman" w:hAnsi="Times New Roman" w:cs="Times New Roman"/>
          <w:sz w:val="24"/>
          <w:szCs w:val="24"/>
        </w:rPr>
        <w:t xml:space="preserve"> lasting and transferable understandings of the world around </w:t>
      </w:r>
      <w:r w:rsidR="00AC5956">
        <w:rPr>
          <w:rFonts w:ascii="Times New Roman" w:hAnsi="Times New Roman" w:cs="Times New Roman"/>
          <w:sz w:val="24"/>
          <w:szCs w:val="24"/>
        </w:rPr>
        <w:t>them</w:t>
      </w:r>
      <w:r w:rsidR="006B0AC2">
        <w:rPr>
          <w:rFonts w:ascii="Times New Roman" w:hAnsi="Times New Roman" w:cs="Times New Roman"/>
          <w:sz w:val="24"/>
          <w:szCs w:val="24"/>
        </w:rPr>
        <w:t xml:space="preserve"> (Barnes, 2015, p</w:t>
      </w:r>
      <w:r w:rsidR="00AC5956">
        <w:rPr>
          <w:rFonts w:ascii="Times New Roman" w:hAnsi="Times New Roman" w:cs="Times New Roman"/>
          <w:sz w:val="24"/>
          <w:szCs w:val="24"/>
        </w:rPr>
        <w:t>.</w:t>
      </w:r>
      <w:r w:rsidR="006B0AC2" w:rsidRPr="006B0AC2">
        <w:t xml:space="preserve"> </w:t>
      </w:r>
      <w:r w:rsidR="006B0AC2" w:rsidRPr="006B0AC2">
        <w:rPr>
          <w:rFonts w:ascii="Times New Roman" w:hAnsi="Times New Roman" w:cs="Times New Roman"/>
          <w:sz w:val="24"/>
          <w:szCs w:val="24"/>
        </w:rPr>
        <w:t>261</w:t>
      </w:r>
      <w:r w:rsidR="006B0AC2">
        <w:rPr>
          <w:rFonts w:ascii="Times New Roman" w:hAnsi="Times New Roman" w:cs="Times New Roman"/>
          <w:sz w:val="24"/>
          <w:szCs w:val="24"/>
        </w:rPr>
        <w:t xml:space="preserve">). </w:t>
      </w:r>
      <w:r w:rsidR="00AC5956">
        <w:rPr>
          <w:rFonts w:ascii="Times New Roman" w:hAnsi="Times New Roman" w:cs="Times New Roman"/>
          <w:sz w:val="24"/>
          <w:szCs w:val="24"/>
        </w:rPr>
        <w:t xml:space="preserve">With these </w:t>
      </w:r>
      <w:r w:rsidR="006B0AC2">
        <w:rPr>
          <w:rFonts w:ascii="Times New Roman" w:hAnsi="Times New Roman" w:cs="Times New Roman"/>
          <w:sz w:val="24"/>
          <w:szCs w:val="24"/>
        </w:rPr>
        <w:t>types</w:t>
      </w:r>
      <w:r w:rsidR="00AC5956">
        <w:rPr>
          <w:rFonts w:ascii="Times New Roman" w:hAnsi="Times New Roman" w:cs="Times New Roman"/>
          <w:sz w:val="24"/>
          <w:szCs w:val="24"/>
        </w:rPr>
        <w:t xml:space="preserve"> of </w:t>
      </w:r>
      <w:r w:rsidR="006B0AC2">
        <w:rPr>
          <w:rFonts w:ascii="Times New Roman" w:hAnsi="Times New Roman" w:cs="Times New Roman"/>
          <w:sz w:val="24"/>
          <w:szCs w:val="24"/>
        </w:rPr>
        <w:t xml:space="preserve">cross-curricular </w:t>
      </w:r>
      <w:r w:rsidR="00AC5956">
        <w:rPr>
          <w:rFonts w:ascii="Times New Roman" w:hAnsi="Times New Roman" w:cs="Times New Roman"/>
          <w:sz w:val="24"/>
          <w:szCs w:val="24"/>
        </w:rPr>
        <w:t>approaches</w:t>
      </w:r>
      <w:r w:rsidR="006B0AC2">
        <w:rPr>
          <w:rFonts w:ascii="Times New Roman" w:hAnsi="Times New Roman" w:cs="Times New Roman"/>
          <w:sz w:val="24"/>
          <w:szCs w:val="24"/>
        </w:rPr>
        <w:t>,</w:t>
      </w:r>
      <w:r w:rsidR="00AC5956">
        <w:rPr>
          <w:rFonts w:ascii="Times New Roman" w:hAnsi="Times New Roman" w:cs="Times New Roman"/>
          <w:sz w:val="24"/>
          <w:szCs w:val="24"/>
        </w:rPr>
        <w:t xml:space="preserve"> one subject will al</w:t>
      </w:r>
      <w:r w:rsidR="006B0AC2">
        <w:rPr>
          <w:rFonts w:ascii="Times New Roman" w:hAnsi="Times New Roman" w:cs="Times New Roman"/>
          <w:sz w:val="24"/>
          <w:szCs w:val="24"/>
        </w:rPr>
        <w:t>ways</w:t>
      </w:r>
      <w:r w:rsidR="00AC5956">
        <w:rPr>
          <w:rFonts w:ascii="Times New Roman" w:hAnsi="Times New Roman" w:cs="Times New Roman"/>
          <w:sz w:val="24"/>
          <w:szCs w:val="24"/>
        </w:rPr>
        <w:t xml:space="preserve"> take precedent over the others.</w:t>
      </w:r>
      <w:r w:rsidR="006B0AC2">
        <w:rPr>
          <w:rFonts w:ascii="Times New Roman" w:hAnsi="Times New Roman" w:cs="Times New Roman"/>
          <w:sz w:val="24"/>
          <w:szCs w:val="24"/>
        </w:rPr>
        <w:t xml:space="preserve"> </w:t>
      </w:r>
      <w:r w:rsidR="00AC5956">
        <w:rPr>
          <w:rFonts w:ascii="Times New Roman" w:hAnsi="Times New Roman" w:cs="Times New Roman"/>
          <w:sz w:val="24"/>
          <w:szCs w:val="24"/>
        </w:rPr>
        <w:t>There is also a danger of</w:t>
      </w:r>
      <w:r w:rsidR="00AC5956" w:rsidRPr="00AC5956">
        <w:t xml:space="preserve"> </w:t>
      </w:r>
      <w:r w:rsidR="00AC5956" w:rsidRPr="00AC5956">
        <w:rPr>
          <w:rFonts w:ascii="Times New Roman" w:hAnsi="Times New Roman" w:cs="Times New Roman"/>
          <w:sz w:val="24"/>
          <w:szCs w:val="24"/>
        </w:rPr>
        <w:t>subject</w:t>
      </w:r>
      <w:r w:rsidR="00AC5956">
        <w:rPr>
          <w:rFonts w:ascii="Times New Roman" w:hAnsi="Times New Roman" w:cs="Times New Roman"/>
          <w:sz w:val="24"/>
          <w:szCs w:val="24"/>
        </w:rPr>
        <w:t>s</w:t>
      </w:r>
      <w:r w:rsidR="00AC5956" w:rsidRPr="00AC5956">
        <w:rPr>
          <w:rFonts w:ascii="Times New Roman" w:hAnsi="Times New Roman" w:cs="Times New Roman"/>
          <w:sz w:val="24"/>
          <w:szCs w:val="24"/>
        </w:rPr>
        <w:t xml:space="preserve"> losing </w:t>
      </w:r>
      <w:r w:rsidR="00AC5956">
        <w:rPr>
          <w:rFonts w:ascii="Times New Roman" w:hAnsi="Times New Roman" w:cs="Times New Roman"/>
          <w:sz w:val="24"/>
          <w:szCs w:val="24"/>
        </w:rPr>
        <w:t>their</w:t>
      </w:r>
      <w:r w:rsidR="00AC5956" w:rsidRPr="00AC5956">
        <w:rPr>
          <w:rFonts w:ascii="Times New Roman" w:hAnsi="Times New Roman" w:cs="Times New Roman"/>
          <w:sz w:val="24"/>
          <w:szCs w:val="24"/>
        </w:rPr>
        <w:t xml:space="preserve"> identity if </w:t>
      </w:r>
      <w:r w:rsidR="00AC5956">
        <w:rPr>
          <w:rFonts w:ascii="Times New Roman" w:hAnsi="Times New Roman" w:cs="Times New Roman"/>
          <w:sz w:val="24"/>
          <w:szCs w:val="24"/>
        </w:rPr>
        <w:t xml:space="preserve">they are </w:t>
      </w:r>
      <w:r w:rsidR="00AC5956" w:rsidRPr="00AC5956">
        <w:rPr>
          <w:rFonts w:ascii="Times New Roman" w:hAnsi="Times New Roman" w:cs="Times New Roman"/>
          <w:sz w:val="24"/>
          <w:szCs w:val="24"/>
        </w:rPr>
        <w:t xml:space="preserve">only used </w:t>
      </w:r>
      <w:r w:rsidR="00B853BF">
        <w:rPr>
          <w:rFonts w:ascii="Times New Roman" w:hAnsi="Times New Roman" w:cs="Times New Roman"/>
          <w:sz w:val="24"/>
          <w:szCs w:val="24"/>
        </w:rPr>
        <w:t xml:space="preserve">within a </w:t>
      </w:r>
      <w:r w:rsidR="00AC5956" w:rsidRPr="00AC5956">
        <w:rPr>
          <w:rFonts w:ascii="Times New Roman" w:hAnsi="Times New Roman" w:cs="Times New Roman"/>
          <w:sz w:val="24"/>
          <w:szCs w:val="24"/>
        </w:rPr>
        <w:t>cross-curricular</w:t>
      </w:r>
      <w:r w:rsidR="00B853BF">
        <w:rPr>
          <w:rFonts w:ascii="Times New Roman" w:hAnsi="Times New Roman" w:cs="Times New Roman"/>
          <w:sz w:val="24"/>
          <w:szCs w:val="24"/>
        </w:rPr>
        <w:t xml:space="preserve"> fashion; particularly if they are implemented constantly in the tokenistic or hierarchical approaches to cross-curricular teaching and learning. </w:t>
      </w:r>
      <w:r w:rsidR="00911D88">
        <w:rPr>
          <w:rFonts w:ascii="Times New Roman" w:hAnsi="Times New Roman" w:cs="Times New Roman"/>
          <w:sz w:val="24"/>
          <w:szCs w:val="24"/>
        </w:rPr>
        <w:t xml:space="preserve">It is subjects such a Art, Music, Dance, drama along with Design and Technology which are most at risk of becoming submissive when practising cross-curricular teaching and learning due to the fact that teachers feel less confident when teaching these particular subjects. When a teacher feels insecure in teaching a subject, they find it less threatening to place this ‘weaker’ subject </w:t>
      </w:r>
      <w:r w:rsidR="00E22C42">
        <w:rPr>
          <w:rFonts w:ascii="Times New Roman" w:hAnsi="Times New Roman" w:cs="Times New Roman"/>
          <w:sz w:val="24"/>
          <w:szCs w:val="24"/>
        </w:rPr>
        <w:t>in the position</w:t>
      </w:r>
      <w:r w:rsidR="00CD4AB7">
        <w:rPr>
          <w:rFonts w:ascii="Times New Roman" w:hAnsi="Times New Roman" w:cs="Times New Roman"/>
          <w:sz w:val="24"/>
          <w:szCs w:val="24"/>
        </w:rPr>
        <w:t xml:space="preserve"> of the submissive discipline within a cross-curricular model. </w:t>
      </w:r>
      <w:r w:rsidR="00E22C42">
        <w:rPr>
          <w:rFonts w:ascii="Times New Roman" w:hAnsi="Times New Roman" w:cs="Times New Roman"/>
          <w:sz w:val="24"/>
          <w:szCs w:val="24"/>
        </w:rPr>
        <w:t>In fact,</w:t>
      </w:r>
      <w:r w:rsidR="00B853BF">
        <w:rPr>
          <w:rFonts w:ascii="Times New Roman" w:hAnsi="Times New Roman" w:cs="Times New Roman"/>
          <w:sz w:val="24"/>
          <w:szCs w:val="24"/>
        </w:rPr>
        <w:t xml:space="preserve"> </w:t>
      </w:r>
      <w:r w:rsidR="006B0AC2">
        <w:rPr>
          <w:rFonts w:ascii="Times New Roman" w:hAnsi="Times New Roman" w:cs="Times New Roman"/>
          <w:sz w:val="24"/>
          <w:szCs w:val="24"/>
        </w:rPr>
        <w:t>many educators along with individuals who work with young children</w:t>
      </w:r>
      <w:r w:rsidR="00271C2A">
        <w:rPr>
          <w:rFonts w:ascii="Times New Roman" w:hAnsi="Times New Roman" w:cs="Times New Roman"/>
          <w:sz w:val="24"/>
          <w:szCs w:val="24"/>
        </w:rPr>
        <w:t xml:space="preserve"> agree that using a subject as an inferior partner is the easiest way to ensure that it appears at all in the o</w:t>
      </w:r>
      <w:r w:rsidR="00B853BF">
        <w:rPr>
          <w:rFonts w:ascii="Times New Roman" w:hAnsi="Times New Roman" w:cs="Times New Roman"/>
          <w:sz w:val="24"/>
          <w:szCs w:val="24"/>
        </w:rPr>
        <w:t>v</w:t>
      </w:r>
      <w:r w:rsidR="00271C2A">
        <w:rPr>
          <w:rFonts w:ascii="Times New Roman" w:hAnsi="Times New Roman" w:cs="Times New Roman"/>
          <w:sz w:val="24"/>
          <w:szCs w:val="24"/>
        </w:rPr>
        <w:t xml:space="preserve">ercrowded </w:t>
      </w:r>
      <w:r w:rsidR="00271C2A">
        <w:rPr>
          <w:rFonts w:ascii="Times New Roman" w:hAnsi="Times New Roman" w:cs="Times New Roman"/>
          <w:sz w:val="24"/>
          <w:szCs w:val="24"/>
        </w:rPr>
        <w:lastRenderedPageBreak/>
        <w:t>curriculum which we currently possess</w:t>
      </w:r>
      <w:r w:rsidR="00B853BF">
        <w:rPr>
          <w:rFonts w:ascii="Times New Roman" w:hAnsi="Times New Roman" w:cs="Times New Roman"/>
          <w:sz w:val="24"/>
          <w:szCs w:val="24"/>
        </w:rPr>
        <w:t xml:space="preserve"> (</w:t>
      </w:r>
      <w:r w:rsidR="00E22C42">
        <w:rPr>
          <w:rFonts w:ascii="Times New Roman" w:hAnsi="Times New Roman" w:cs="Times New Roman"/>
          <w:sz w:val="24"/>
          <w:szCs w:val="24"/>
        </w:rPr>
        <w:t>Barnes</w:t>
      </w:r>
      <w:r w:rsidR="00212F6B">
        <w:rPr>
          <w:rFonts w:ascii="Times New Roman" w:hAnsi="Times New Roman" w:cs="Times New Roman"/>
          <w:sz w:val="24"/>
          <w:szCs w:val="24"/>
        </w:rPr>
        <w:t>,</w:t>
      </w:r>
      <w:r w:rsidR="00E22C42">
        <w:rPr>
          <w:rFonts w:ascii="Times New Roman" w:hAnsi="Times New Roman" w:cs="Times New Roman"/>
          <w:sz w:val="24"/>
          <w:szCs w:val="24"/>
        </w:rPr>
        <w:t xml:space="preserve"> </w:t>
      </w:r>
      <w:r w:rsidR="00B853BF">
        <w:rPr>
          <w:rFonts w:ascii="Times New Roman" w:hAnsi="Times New Roman" w:cs="Times New Roman"/>
          <w:sz w:val="24"/>
          <w:szCs w:val="24"/>
        </w:rPr>
        <w:t>2015, p</w:t>
      </w:r>
      <w:r w:rsidR="00212F6B">
        <w:rPr>
          <w:rFonts w:ascii="Times New Roman" w:hAnsi="Times New Roman" w:cs="Times New Roman"/>
          <w:sz w:val="24"/>
          <w:szCs w:val="24"/>
        </w:rPr>
        <w:t>.</w:t>
      </w:r>
      <w:r w:rsidR="00B853BF">
        <w:rPr>
          <w:rFonts w:ascii="Times New Roman" w:hAnsi="Times New Roman" w:cs="Times New Roman"/>
          <w:sz w:val="24"/>
          <w:szCs w:val="24"/>
        </w:rPr>
        <w:t xml:space="preserve"> 67)</w:t>
      </w:r>
      <w:r w:rsidR="00271C2A">
        <w:rPr>
          <w:rFonts w:ascii="Times New Roman" w:hAnsi="Times New Roman" w:cs="Times New Roman"/>
          <w:sz w:val="24"/>
          <w:szCs w:val="24"/>
        </w:rPr>
        <w:t>.</w:t>
      </w:r>
      <w:r w:rsidR="003D371F">
        <w:rPr>
          <w:rFonts w:ascii="Times New Roman" w:hAnsi="Times New Roman" w:cs="Times New Roman"/>
          <w:sz w:val="24"/>
          <w:szCs w:val="24"/>
        </w:rPr>
        <w:t xml:space="preserve"> </w:t>
      </w:r>
      <w:r w:rsidR="00911D88">
        <w:rPr>
          <w:rFonts w:ascii="Times New Roman" w:hAnsi="Times New Roman" w:cs="Times New Roman"/>
          <w:sz w:val="24"/>
          <w:szCs w:val="24"/>
        </w:rPr>
        <w:t>Yet</w:t>
      </w:r>
      <w:r w:rsidR="003D371F">
        <w:rPr>
          <w:rFonts w:ascii="Times New Roman" w:hAnsi="Times New Roman" w:cs="Times New Roman"/>
          <w:sz w:val="24"/>
          <w:szCs w:val="24"/>
        </w:rPr>
        <w:t xml:space="preserve">, </w:t>
      </w:r>
      <w:r w:rsidR="00B853BF" w:rsidRPr="00B853BF">
        <w:rPr>
          <w:rFonts w:ascii="Times New Roman" w:hAnsi="Times New Roman" w:cs="Times New Roman"/>
          <w:sz w:val="24"/>
          <w:szCs w:val="24"/>
        </w:rPr>
        <w:t xml:space="preserve">Ofsted, in </w:t>
      </w:r>
      <w:r w:rsidR="00F9405B">
        <w:rPr>
          <w:rFonts w:ascii="Times New Roman" w:hAnsi="Times New Roman" w:cs="Times New Roman"/>
          <w:sz w:val="24"/>
          <w:szCs w:val="24"/>
        </w:rPr>
        <w:t>a report published back in 2010 emphasises that</w:t>
      </w:r>
      <w:r w:rsidR="00B853BF" w:rsidRPr="00B853BF">
        <w:rPr>
          <w:rFonts w:ascii="Times New Roman" w:hAnsi="Times New Roman" w:cs="Times New Roman"/>
          <w:sz w:val="24"/>
          <w:szCs w:val="24"/>
        </w:rPr>
        <w:t xml:space="preserve"> there is no necessary conflict between single-subject learning and cross-curricular learning</w:t>
      </w:r>
      <w:r w:rsidR="00F9405B">
        <w:rPr>
          <w:rFonts w:ascii="Times New Roman" w:hAnsi="Times New Roman" w:cs="Times New Roman"/>
          <w:sz w:val="24"/>
          <w:szCs w:val="24"/>
        </w:rPr>
        <w:t xml:space="preserve"> as there is teaching practise within the UK which shows that</w:t>
      </w:r>
      <w:r w:rsidR="00B853BF" w:rsidRPr="00B853BF">
        <w:rPr>
          <w:rFonts w:ascii="Times New Roman" w:hAnsi="Times New Roman" w:cs="Times New Roman"/>
          <w:sz w:val="24"/>
          <w:szCs w:val="24"/>
        </w:rPr>
        <w:t xml:space="preserve"> both can exist profitably side by side</w:t>
      </w:r>
      <w:r w:rsidR="00F9405B">
        <w:rPr>
          <w:rFonts w:ascii="Times New Roman" w:hAnsi="Times New Roman" w:cs="Times New Roman"/>
          <w:sz w:val="24"/>
          <w:szCs w:val="24"/>
        </w:rPr>
        <w:t>.</w:t>
      </w:r>
      <w:r w:rsidR="00961433">
        <w:rPr>
          <w:rFonts w:ascii="Times New Roman" w:hAnsi="Times New Roman" w:cs="Times New Roman"/>
          <w:sz w:val="24"/>
          <w:szCs w:val="24"/>
        </w:rPr>
        <w:t xml:space="preserve"> Therefore, it appears that </w:t>
      </w:r>
      <w:r w:rsidR="00793CC7">
        <w:rPr>
          <w:rFonts w:ascii="Times New Roman" w:hAnsi="Times New Roman" w:cs="Times New Roman"/>
          <w:sz w:val="24"/>
          <w:szCs w:val="24"/>
        </w:rPr>
        <w:t>whilst it is easier for educators to use cross-curricular models which reinforce the discipline of one particular subject, it is not much different then single-subject teaching as full advantage is not being taken</w:t>
      </w:r>
      <w:r w:rsidR="00793CC7" w:rsidRPr="00793CC7">
        <w:t xml:space="preserve"> </w:t>
      </w:r>
      <w:r w:rsidR="00793CC7">
        <w:t xml:space="preserve">of the </w:t>
      </w:r>
      <w:r w:rsidR="00793CC7" w:rsidRPr="00793CC7">
        <w:rPr>
          <w:rFonts w:ascii="Times New Roman" w:hAnsi="Times New Roman" w:cs="Times New Roman"/>
          <w:sz w:val="24"/>
          <w:szCs w:val="24"/>
        </w:rPr>
        <w:t>value that cross curricular learning can bring to the primary school classroom</w:t>
      </w:r>
      <w:r w:rsidR="00793CC7">
        <w:rPr>
          <w:rFonts w:ascii="Times New Roman" w:hAnsi="Times New Roman" w:cs="Times New Roman"/>
          <w:sz w:val="24"/>
          <w:szCs w:val="24"/>
        </w:rPr>
        <w:t xml:space="preserve">. </w:t>
      </w:r>
      <w:r w:rsidR="00961433">
        <w:rPr>
          <w:rFonts w:ascii="Times New Roman" w:hAnsi="Times New Roman" w:cs="Times New Roman"/>
          <w:sz w:val="24"/>
          <w:szCs w:val="24"/>
        </w:rPr>
        <w:t xml:space="preserve">There are six other distinct models proposed by Barnes which demonstrate how to implement cross-curricular teaching </w:t>
      </w:r>
      <w:r w:rsidR="00793CC7">
        <w:rPr>
          <w:rFonts w:ascii="Times New Roman" w:hAnsi="Times New Roman" w:cs="Times New Roman"/>
          <w:sz w:val="24"/>
          <w:szCs w:val="24"/>
        </w:rPr>
        <w:t>without forcing a subject into a submissive role, it may prove beneficial to incorporate them whenever suitable.</w:t>
      </w:r>
    </w:p>
    <w:p w14:paraId="4FC15321" w14:textId="10D8E520" w:rsidR="003E121C" w:rsidRDefault="00345FD8" w:rsidP="00CD74E1">
      <w:pPr>
        <w:spacing w:line="360" w:lineRule="auto"/>
        <w:jc w:val="both"/>
        <w:rPr>
          <w:rFonts w:ascii="Times New Roman" w:hAnsi="Times New Roman" w:cs="Times New Roman"/>
          <w:sz w:val="24"/>
          <w:szCs w:val="24"/>
        </w:rPr>
      </w:pPr>
      <w:r w:rsidRPr="00345FD8">
        <w:rPr>
          <w:rFonts w:ascii="Times New Roman" w:hAnsi="Times New Roman" w:cs="Times New Roman"/>
          <w:sz w:val="24"/>
          <w:szCs w:val="24"/>
        </w:rPr>
        <w:t>Despite the</w:t>
      </w:r>
      <w:r>
        <w:rPr>
          <w:rFonts w:ascii="Times New Roman" w:hAnsi="Times New Roman" w:cs="Times New Roman"/>
          <w:sz w:val="24"/>
          <w:szCs w:val="24"/>
        </w:rPr>
        <w:t xml:space="preserve"> few</w:t>
      </w:r>
      <w:r w:rsidRPr="00345FD8">
        <w:rPr>
          <w:rFonts w:ascii="Times New Roman" w:hAnsi="Times New Roman" w:cs="Times New Roman"/>
          <w:sz w:val="24"/>
          <w:szCs w:val="24"/>
        </w:rPr>
        <w:t xml:space="preserve"> challenges and limitations that are linked to implementing cross-curricular teaching and leading in a classroom, there are also a numerous amount of benefits associated with the implementation of cross-curricular approaches</w:t>
      </w:r>
      <w:r w:rsidR="00A52859">
        <w:rPr>
          <w:rFonts w:ascii="Times New Roman" w:hAnsi="Times New Roman" w:cs="Times New Roman"/>
          <w:sz w:val="24"/>
          <w:szCs w:val="24"/>
        </w:rPr>
        <w:t xml:space="preserve">. In fact, there are </w:t>
      </w:r>
      <w:r w:rsidR="00D64417">
        <w:rPr>
          <w:rFonts w:ascii="Times New Roman" w:hAnsi="Times New Roman" w:cs="Times New Roman"/>
          <w:sz w:val="24"/>
          <w:szCs w:val="24"/>
        </w:rPr>
        <w:t>several</w:t>
      </w:r>
      <w:r w:rsidR="00A52859">
        <w:rPr>
          <w:rFonts w:ascii="Times New Roman" w:hAnsi="Times New Roman" w:cs="Times New Roman"/>
          <w:sz w:val="24"/>
          <w:szCs w:val="24"/>
        </w:rPr>
        <w:t xml:space="preserve"> well-known and highly respected theorists who support the claim that cross-curricular methods prove to be beneficial when implemented correctly within an educational setting.</w:t>
      </w:r>
      <w:r w:rsidR="00085149">
        <w:rPr>
          <w:rFonts w:ascii="Times New Roman" w:hAnsi="Times New Roman" w:cs="Times New Roman"/>
          <w:sz w:val="24"/>
          <w:szCs w:val="24"/>
        </w:rPr>
        <w:t xml:space="preserve"> Theorists Martin Fautley and Jonathan Savage state that in the past “c</w:t>
      </w:r>
      <w:r w:rsidR="00A52859">
        <w:rPr>
          <w:rFonts w:ascii="Times New Roman" w:hAnsi="Times New Roman" w:cs="Times New Roman"/>
          <w:sz w:val="24"/>
          <w:szCs w:val="24"/>
        </w:rPr>
        <w:t>ross-curricular methods have been perceived to be motivating, inclusive, sensitising, enriching and uniting effects</w:t>
      </w:r>
      <w:r w:rsidR="00085149">
        <w:rPr>
          <w:rFonts w:ascii="Times New Roman" w:hAnsi="Times New Roman" w:cs="Times New Roman"/>
          <w:sz w:val="24"/>
          <w:szCs w:val="24"/>
        </w:rPr>
        <w:t>”</w:t>
      </w:r>
      <w:r w:rsidR="00A52859">
        <w:rPr>
          <w:rFonts w:ascii="Times New Roman" w:hAnsi="Times New Roman" w:cs="Times New Roman"/>
          <w:sz w:val="24"/>
          <w:szCs w:val="24"/>
        </w:rPr>
        <w:t xml:space="preserve"> (2012). </w:t>
      </w:r>
      <w:r w:rsidR="00C57D33">
        <w:rPr>
          <w:rFonts w:ascii="Times New Roman" w:hAnsi="Times New Roman" w:cs="Times New Roman"/>
          <w:sz w:val="24"/>
          <w:szCs w:val="24"/>
        </w:rPr>
        <w:t xml:space="preserve">Cross-curricular teaching and learning methods </w:t>
      </w:r>
      <w:r w:rsidR="00C57D33" w:rsidRPr="00C57D33">
        <w:rPr>
          <w:rFonts w:ascii="Times New Roman" w:hAnsi="Times New Roman" w:cs="Times New Roman"/>
          <w:sz w:val="24"/>
          <w:szCs w:val="24"/>
        </w:rPr>
        <w:t xml:space="preserve">encourages </w:t>
      </w:r>
      <w:r w:rsidR="00C57D33">
        <w:rPr>
          <w:rFonts w:ascii="Times New Roman" w:hAnsi="Times New Roman" w:cs="Times New Roman"/>
          <w:sz w:val="24"/>
          <w:szCs w:val="24"/>
        </w:rPr>
        <w:t>pupil</w:t>
      </w:r>
      <w:r w:rsidR="00C57D33" w:rsidRPr="00C57D33">
        <w:rPr>
          <w:rFonts w:ascii="Times New Roman" w:hAnsi="Times New Roman" w:cs="Times New Roman"/>
          <w:sz w:val="24"/>
          <w:szCs w:val="24"/>
        </w:rPr>
        <w:t>s to make their own connections and draw their own conclusions based on the material</w:t>
      </w:r>
      <w:r w:rsidR="00C57D33">
        <w:rPr>
          <w:rFonts w:ascii="Times New Roman" w:hAnsi="Times New Roman" w:cs="Times New Roman"/>
          <w:sz w:val="24"/>
          <w:szCs w:val="24"/>
        </w:rPr>
        <w:t xml:space="preserve"> and </w:t>
      </w:r>
      <w:r w:rsidR="00F856E6">
        <w:rPr>
          <w:rFonts w:ascii="Times New Roman" w:hAnsi="Times New Roman" w:cs="Times New Roman"/>
          <w:sz w:val="24"/>
          <w:szCs w:val="24"/>
        </w:rPr>
        <w:t>essentially moves</w:t>
      </w:r>
      <w:r w:rsidR="00C57D33" w:rsidRPr="00C57D33">
        <w:rPr>
          <w:rFonts w:ascii="Times New Roman" w:hAnsi="Times New Roman" w:cs="Times New Roman"/>
          <w:sz w:val="24"/>
          <w:szCs w:val="24"/>
        </w:rPr>
        <w:t xml:space="preserve"> away from </w:t>
      </w:r>
      <w:r w:rsidR="00C57D33">
        <w:rPr>
          <w:rFonts w:ascii="Times New Roman" w:hAnsi="Times New Roman" w:cs="Times New Roman"/>
          <w:sz w:val="24"/>
          <w:szCs w:val="24"/>
        </w:rPr>
        <w:t xml:space="preserve">the standardised system of </w:t>
      </w:r>
      <w:r w:rsidR="00C57D33" w:rsidRPr="00C57D33">
        <w:rPr>
          <w:rFonts w:ascii="Times New Roman" w:hAnsi="Times New Roman" w:cs="Times New Roman"/>
          <w:sz w:val="24"/>
          <w:szCs w:val="24"/>
        </w:rPr>
        <w:t>merely memori</w:t>
      </w:r>
      <w:r w:rsidR="00F856E6">
        <w:rPr>
          <w:rFonts w:ascii="Times New Roman" w:hAnsi="Times New Roman" w:cs="Times New Roman"/>
          <w:sz w:val="24"/>
          <w:szCs w:val="24"/>
        </w:rPr>
        <w:t>s</w:t>
      </w:r>
      <w:r w:rsidR="00C57D33" w:rsidRPr="00C57D33">
        <w:rPr>
          <w:rFonts w:ascii="Times New Roman" w:hAnsi="Times New Roman" w:cs="Times New Roman"/>
          <w:sz w:val="24"/>
          <w:szCs w:val="24"/>
        </w:rPr>
        <w:t>ing facts</w:t>
      </w:r>
      <w:r w:rsidR="00C57D33">
        <w:rPr>
          <w:rFonts w:ascii="Times New Roman" w:hAnsi="Times New Roman" w:cs="Times New Roman"/>
          <w:sz w:val="24"/>
          <w:szCs w:val="24"/>
        </w:rPr>
        <w:t>.</w:t>
      </w:r>
      <w:r w:rsidR="00F856E6">
        <w:rPr>
          <w:rFonts w:ascii="Times New Roman" w:hAnsi="Times New Roman" w:cs="Times New Roman"/>
          <w:sz w:val="24"/>
          <w:szCs w:val="24"/>
        </w:rPr>
        <w:t xml:space="preserve"> In fact, it is well-known that c</w:t>
      </w:r>
      <w:r w:rsidR="00C57D33" w:rsidRPr="00C57D33">
        <w:rPr>
          <w:rFonts w:ascii="Times New Roman" w:hAnsi="Times New Roman" w:cs="Times New Roman"/>
          <w:sz w:val="24"/>
          <w:szCs w:val="24"/>
        </w:rPr>
        <w:t xml:space="preserve">onnecting two </w:t>
      </w:r>
      <w:r w:rsidR="00F856E6">
        <w:rPr>
          <w:rFonts w:ascii="Times New Roman" w:hAnsi="Times New Roman" w:cs="Times New Roman"/>
          <w:sz w:val="24"/>
          <w:szCs w:val="24"/>
        </w:rPr>
        <w:t xml:space="preserve">or three </w:t>
      </w:r>
      <w:r w:rsidR="00C57D33" w:rsidRPr="00C57D33">
        <w:rPr>
          <w:rFonts w:ascii="Times New Roman" w:hAnsi="Times New Roman" w:cs="Times New Roman"/>
          <w:sz w:val="24"/>
          <w:szCs w:val="24"/>
        </w:rPr>
        <w:t xml:space="preserve">subjects together with a similar lesson focus can deepen the learning for </w:t>
      </w:r>
      <w:r w:rsidR="00F856E6">
        <w:rPr>
          <w:rFonts w:ascii="Times New Roman" w:hAnsi="Times New Roman" w:cs="Times New Roman"/>
          <w:sz w:val="24"/>
          <w:szCs w:val="24"/>
        </w:rPr>
        <w:t>pupils</w:t>
      </w:r>
      <w:r w:rsidR="00C57D33" w:rsidRPr="00C57D33">
        <w:rPr>
          <w:rFonts w:ascii="Times New Roman" w:hAnsi="Times New Roman" w:cs="Times New Roman"/>
          <w:sz w:val="24"/>
          <w:szCs w:val="24"/>
        </w:rPr>
        <w:t xml:space="preserve"> who often </w:t>
      </w:r>
      <w:r w:rsidR="00F856E6" w:rsidRPr="00C57D33">
        <w:rPr>
          <w:rFonts w:ascii="Times New Roman" w:hAnsi="Times New Roman" w:cs="Times New Roman"/>
          <w:sz w:val="24"/>
          <w:szCs w:val="24"/>
        </w:rPr>
        <w:t>ask,</w:t>
      </w:r>
      <w:r w:rsidR="00C57D33" w:rsidRPr="00C57D33">
        <w:rPr>
          <w:rFonts w:ascii="Times New Roman" w:hAnsi="Times New Roman" w:cs="Times New Roman"/>
          <w:sz w:val="24"/>
          <w:szCs w:val="24"/>
        </w:rPr>
        <w:t xml:space="preserve"> “When will I ever need this?”</w:t>
      </w:r>
      <w:r w:rsidR="00F856E6">
        <w:rPr>
          <w:rFonts w:ascii="Times New Roman" w:hAnsi="Times New Roman" w:cs="Times New Roman"/>
          <w:sz w:val="24"/>
          <w:szCs w:val="24"/>
        </w:rPr>
        <w:t xml:space="preserve">. </w:t>
      </w:r>
      <w:r w:rsidR="001869AA" w:rsidRPr="001869AA">
        <w:rPr>
          <w:rFonts w:ascii="Times New Roman" w:hAnsi="Times New Roman" w:cs="Times New Roman"/>
          <w:sz w:val="24"/>
          <w:szCs w:val="24"/>
        </w:rPr>
        <w:t xml:space="preserve">Lessons which adapt cross-curricular methods and/or approaches </w:t>
      </w:r>
      <w:r w:rsidR="001869AA">
        <w:rPr>
          <w:rFonts w:ascii="Times New Roman" w:hAnsi="Times New Roman" w:cs="Times New Roman"/>
          <w:sz w:val="24"/>
          <w:szCs w:val="24"/>
        </w:rPr>
        <w:t xml:space="preserve">also </w:t>
      </w:r>
      <w:r w:rsidR="001869AA" w:rsidRPr="001869AA">
        <w:rPr>
          <w:rFonts w:ascii="Times New Roman" w:hAnsi="Times New Roman" w:cs="Times New Roman"/>
          <w:sz w:val="24"/>
          <w:szCs w:val="24"/>
        </w:rPr>
        <w:t>prevent a fragmented curriculum from occurring as pupils will be able to make links between what they learn in one subject and what they learn in another.</w:t>
      </w:r>
      <w:r w:rsidR="001869AA">
        <w:rPr>
          <w:rFonts w:ascii="Times New Roman" w:hAnsi="Times New Roman" w:cs="Times New Roman"/>
          <w:sz w:val="24"/>
          <w:szCs w:val="24"/>
        </w:rPr>
        <w:t xml:space="preserve"> </w:t>
      </w:r>
      <w:r w:rsidR="00D15E5C" w:rsidRPr="00D15E5C">
        <w:rPr>
          <w:rFonts w:ascii="Times New Roman" w:hAnsi="Times New Roman" w:cs="Times New Roman"/>
          <w:sz w:val="24"/>
          <w:szCs w:val="24"/>
        </w:rPr>
        <w:t xml:space="preserve">Therefore, the purpose of cross-curricular teaching is to expand the learning and understanding of pupils at all levels. </w:t>
      </w:r>
      <w:r w:rsidR="001869AA" w:rsidRPr="001869AA">
        <w:rPr>
          <w:rFonts w:ascii="Times New Roman" w:hAnsi="Times New Roman" w:cs="Times New Roman"/>
          <w:sz w:val="24"/>
          <w:szCs w:val="24"/>
        </w:rPr>
        <w:t xml:space="preserve">Cross-curricular approaches </w:t>
      </w:r>
      <w:r w:rsidR="00727D81">
        <w:rPr>
          <w:rFonts w:ascii="Times New Roman" w:hAnsi="Times New Roman" w:cs="Times New Roman"/>
          <w:sz w:val="24"/>
          <w:szCs w:val="24"/>
        </w:rPr>
        <w:t>can also be</w:t>
      </w:r>
      <w:r w:rsidR="001869AA" w:rsidRPr="001869AA">
        <w:rPr>
          <w:rFonts w:ascii="Times New Roman" w:hAnsi="Times New Roman" w:cs="Times New Roman"/>
          <w:sz w:val="24"/>
          <w:szCs w:val="24"/>
        </w:rPr>
        <w:t xml:space="preserve"> flexible as normally </w:t>
      </w:r>
      <w:r w:rsidR="001869AA">
        <w:rPr>
          <w:rFonts w:ascii="Times New Roman" w:hAnsi="Times New Roman" w:cs="Times New Roman"/>
          <w:sz w:val="24"/>
          <w:szCs w:val="24"/>
        </w:rPr>
        <w:t xml:space="preserve">there is </w:t>
      </w:r>
      <w:r w:rsidR="001869AA" w:rsidRPr="001869AA">
        <w:rPr>
          <w:rFonts w:ascii="Times New Roman" w:hAnsi="Times New Roman" w:cs="Times New Roman"/>
          <w:sz w:val="24"/>
          <w:szCs w:val="24"/>
        </w:rPr>
        <w:t>no time restraint on the topic/</w:t>
      </w:r>
      <w:r w:rsidR="001869AA">
        <w:rPr>
          <w:rFonts w:ascii="Times New Roman" w:hAnsi="Times New Roman" w:cs="Times New Roman"/>
          <w:sz w:val="24"/>
          <w:szCs w:val="24"/>
        </w:rPr>
        <w:t>discipline</w:t>
      </w:r>
      <w:r w:rsidR="001869AA" w:rsidRPr="001869AA">
        <w:rPr>
          <w:rFonts w:ascii="Times New Roman" w:hAnsi="Times New Roman" w:cs="Times New Roman"/>
          <w:sz w:val="24"/>
          <w:szCs w:val="24"/>
        </w:rPr>
        <w:t xml:space="preserve"> being taught since learning in a cross-curricular manner can range from a day, a term and even in some cases a whole year</w:t>
      </w:r>
      <w:r w:rsidR="00D15E5C">
        <w:rPr>
          <w:rFonts w:ascii="Times New Roman" w:hAnsi="Times New Roman" w:cs="Times New Roman"/>
          <w:sz w:val="24"/>
          <w:szCs w:val="24"/>
        </w:rPr>
        <w:t xml:space="preserve"> (Lynch, 2019)</w:t>
      </w:r>
      <w:r w:rsidR="001869AA" w:rsidRPr="001869AA">
        <w:rPr>
          <w:rFonts w:ascii="Times New Roman" w:hAnsi="Times New Roman" w:cs="Times New Roman"/>
          <w:sz w:val="24"/>
          <w:szCs w:val="24"/>
        </w:rPr>
        <w:t>.</w:t>
      </w:r>
      <w:r w:rsidR="002978D4">
        <w:rPr>
          <w:rFonts w:ascii="Times New Roman" w:hAnsi="Times New Roman" w:cs="Times New Roman"/>
          <w:sz w:val="24"/>
          <w:szCs w:val="24"/>
        </w:rPr>
        <w:t xml:space="preserve"> C</w:t>
      </w:r>
      <w:r w:rsidR="00552901" w:rsidRPr="00552901">
        <w:rPr>
          <w:rFonts w:ascii="Times New Roman" w:hAnsi="Times New Roman" w:cs="Times New Roman"/>
          <w:sz w:val="24"/>
          <w:szCs w:val="24"/>
        </w:rPr>
        <w:t xml:space="preserve">ross-curricular learning </w:t>
      </w:r>
      <w:r w:rsidR="002978D4">
        <w:rPr>
          <w:rFonts w:ascii="Times New Roman" w:hAnsi="Times New Roman" w:cs="Times New Roman"/>
          <w:sz w:val="24"/>
          <w:szCs w:val="24"/>
        </w:rPr>
        <w:t xml:space="preserve">is </w:t>
      </w:r>
      <w:r w:rsidR="00552901" w:rsidRPr="00552901">
        <w:rPr>
          <w:rFonts w:ascii="Times New Roman" w:hAnsi="Times New Roman" w:cs="Times New Roman"/>
          <w:sz w:val="24"/>
          <w:szCs w:val="24"/>
        </w:rPr>
        <w:t xml:space="preserve">also </w:t>
      </w:r>
      <w:r w:rsidR="002978D4">
        <w:rPr>
          <w:rFonts w:ascii="Times New Roman" w:hAnsi="Times New Roman" w:cs="Times New Roman"/>
          <w:sz w:val="24"/>
          <w:szCs w:val="24"/>
        </w:rPr>
        <w:t xml:space="preserve">proven to help </w:t>
      </w:r>
      <w:r w:rsidR="00552901" w:rsidRPr="00552901">
        <w:rPr>
          <w:rFonts w:ascii="Times New Roman" w:hAnsi="Times New Roman" w:cs="Times New Roman"/>
          <w:sz w:val="24"/>
          <w:szCs w:val="24"/>
        </w:rPr>
        <w:t>p</w:t>
      </w:r>
      <w:r w:rsidR="00552901" w:rsidRPr="00552901">
        <w:rPr>
          <w:rFonts w:ascii="Times New Roman" w:hAnsi="Times New Roman" w:cs="Times New Roman"/>
          <w:sz w:val="24"/>
          <w:szCs w:val="24"/>
        </w:rPr>
        <w:t>romote creativity</w:t>
      </w:r>
      <w:r w:rsidR="00552901" w:rsidRPr="00552901">
        <w:rPr>
          <w:rFonts w:ascii="Times New Roman" w:hAnsi="Times New Roman" w:cs="Times New Roman"/>
          <w:sz w:val="24"/>
          <w:szCs w:val="24"/>
        </w:rPr>
        <w:t xml:space="preserve">. </w:t>
      </w:r>
      <w:r w:rsidR="002978D4">
        <w:rPr>
          <w:rFonts w:ascii="Times New Roman" w:hAnsi="Times New Roman" w:cs="Times New Roman"/>
          <w:sz w:val="24"/>
          <w:szCs w:val="24"/>
        </w:rPr>
        <w:t xml:space="preserve">Theorist Jonathan </w:t>
      </w:r>
      <w:r w:rsidR="00552901" w:rsidRPr="00552901">
        <w:rPr>
          <w:rFonts w:ascii="Times New Roman" w:hAnsi="Times New Roman" w:cs="Times New Roman"/>
          <w:sz w:val="24"/>
          <w:szCs w:val="24"/>
        </w:rPr>
        <w:t xml:space="preserve">Barnes </w:t>
      </w:r>
      <w:r w:rsidR="002978D4">
        <w:rPr>
          <w:rFonts w:ascii="Times New Roman" w:hAnsi="Times New Roman" w:cs="Times New Roman"/>
          <w:sz w:val="24"/>
          <w:szCs w:val="24"/>
        </w:rPr>
        <w:t>states that</w:t>
      </w:r>
      <w:r w:rsidR="00552901" w:rsidRPr="00552901">
        <w:rPr>
          <w:rFonts w:ascii="Times New Roman" w:hAnsi="Times New Roman" w:cs="Times New Roman"/>
          <w:sz w:val="24"/>
          <w:szCs w:val="24"/>
        </w:rPr>
        <w:t xml:space="preserve"> cross-curricular learning is a powerful way to generate creative thinking</w:t>
      </w:r>
      <w:r w:rsidR="002978D4">
        <w:rPr>
          <w:rFonts w:ascii="Times New Roman" w:hAnsi="Times New Roman" w:cs="Times New Roman"/>
          <w:sz w:val="24"/>
          <w:szCs w:val="24"/>
        </w:rPr>
        <w:t xml:space="preserve"> (201</w:t>
      </w:r>
      <w:r w:rsidR="00212F6B">
        <w:rPr>
          <w:rFonts w:ascii="Times New Roman" w:hAnsi="Times New Roman" w:cs="Times New Roman"/>
          <w:sz w:val="24"/>
          <w:szCs w:val="24"/>
        </w:rPr>
        <w:t>5</w:t>
      </w:r>
      <w:r w:rsidR="002978D4">
        <w:rPr>
          <w:rFonts w:ascii="Times New Roman" w:hAnsi="Times New Roman" w:cs="Times New Roman"/>
          <w:sz w:val="24"/>
          <w:szCs w:val="24"/>
        </w:rPr>
        <w:t>)</w:t>
      </w:r>
      <w:r w:rsidR="00353A97">
        <w:rPr>
          <w:rFonts w:ascii="Times New Roman" w:hAnsi="Times New Roman" w:cs="Times New Roman"/>
          <w:sz w:val="24"/>
          <w:szCs w:val="24"/>
        </w:rPr>
        <w:t xml:space="preserve"> as </w:t>
      </w:r>
      <w:r w:rsidR="003B5174">
        <w:rPr>
          <w:rFonts w:ascii="Times New Roman" w:hAnsi="Times New Roman" w:cs="Times New Roman"/>
          <w:sz w:val="24"/>
          <w:szCs w:val="24"/>
        </w:rPr>
        <w:t xml:space="preserve">the </w:t>
      </w:r>
      <w:r w:rsidR="00353A97">
        <w:rPr>
          <w:rFonts w:ascii="Times New Roman" w:hAnsi="Times New Roman" w:cs="Times New Roman"/>
          <w:sz w:val="24"/>
          <w:szCs w:val="24"/>
        </w:rPr>
        <w:t xml:space="preserve">barriers </w:t>
      </w:r>
      <w:r w:rsidR="003B5174">
        <w:rPr>
          <w:rFonts w:ascii="Times New Roman" w:hAnsi="Times New Roman" w:cs="Times New Roman"/>
          <w:sz w:val="24"/>
          <w:szCs w:val="24"/>
        </w:rPr>
        <w:t>that separate subjects are</w:t>
      </w:r>
      <w:r w:rsidR="00353A97">
        <w:rPr>
          <w:rFonts w:ascii="Times New Roman" w:hAnsi="Times New Roman" w:cs="Times New Roman"/>
          <w:sz w:val="24"/>
          <w:szCs w:val="24"/>
        </w:rPr>
        <w:t xml:space="preserve"> </w:t>
      </w:r>
      <w:r w:rsidR="00496000">
        <w:rPr>
          <w:rFonts w:ascii="Times New Roman" w:hAnsi="Times New Roman" w:cs="Times New Roman"/>
          <w:sz w:val="24"/>
          <w:szCs w:val="24"/>
        </w:rPr>
        <w:t xml:space="preserve">broken down and </w:t>
      </w:r>
      <w:r w:rsidR="00353A97">
        <w:rPr>
          <w:rFonts w:ascii="Times New Roman" w:hAnsi="Times New Roman" w:cs="Times New Roman"/>
          <w:sz w:val="24"/>
          <w:szCs w:val="24"/>
        </w:rPr>
        <w:t>removed</w:t>
      </w:r>
      <w:r w:rsidR="003B5174">
        <w:rPr>
          <w:rFonts w:ascii="Times New Roman" w:hAnsi="Times New Roman" w:cs="Times New Roman"/>
          <w:sz w:val="24"/>
          <w:szCs w:val="24"/>
        </w:rPr>
        <w:t>,</w:t>
      </w:r>
      <w:r w:rsidR="00353A97">
        <w:rPr>
          <w:rFonts w:ascii="Times New Roman" w:hAnsi="Times New Roman" w:cs="Times New Roman"/>
          <w:sz w:val="24"/>
          <w:szCs w:val="24"/>
        </w:rPr>
        <w:t xml:space="preserve"> </w:t>
      </w:r>
      <w:r w:rsidR="003B5174">
        <w:rPr>
          <w:rFonts w:ascii="Times New Roman" w:hAnsi="Times New Roman" w:cs="Times New Roman"/>
          <w:sz w:val="24"/>
          <w:szCs w:val="24"/>
        </w:rPr>
        <w:t xml:space="preserve">therefore, </w:t>
      </w:r>
      <w:r w:rsidR="00496000">
        <w:rPr>
          <w:rFonts w:ascii="Times New Roman" w:hAnsi="Times New Roman" w:cs="Times New Roman"/>
          <w:sz w:val="24"/>
          <w:szCs w:val="24"/>
        </w:rPr>
        <w:t>allowing the pupils to learn in such a way which is reflective to real life</w:t>
      </w:r>
      <w:r w:rsidR="003B5174">
        <w:rPr>
          <w:rFonts w:ascii="Times New Roman" w:hAnsi="Times New Roman" w:cs="Times New Roman"/>
          <w:sz w:val="24"/>
          <w:szCs w:val="24"/>
        </w:rPr>
        <w:t xml:space="preserve">. Furthermore, there a numerous amount of advantages to </w:t>
      </w:r>
      <w:r w:rsidR="003B5174">
        <w:rPr>
          <w:rFonts w:ascii="Times New Roman" w:hAnsi="Times New Roman" w:cs="Times New Roman"/>
          <w:sz w:val="24"/>
          <w:szCs w:val="24"/>
        </w:rPr>
        <w:lastRenderedPageBreak/>
        <w:t>implementing cross-curricular learning and these advantages solely benefit the pupils; there is no ulterior motive.</w:t>
      </w:r>
    </w:p>
    <w:p w14:paraId="681F98D4" w14:textId="643CBAC5" w:rsidR="00F21B58" w:rsidRDefault="00345FD8" w:rsidP="00CD74E1">
      <w:pPr>
        <w:spacing w:line="360" w:lineRule="auto"/>
        <w:jc w:val="both"/>
        <w:rPr>
          <w:rFonts w:ascii="Times New Roman" w:hAnsi="Times New Roman" w:cs="Times New Roman"/>
          <w:sz w:val="24"/>
          <w:szCs w:val="24"/>
        </w:rPr>
      </w:pPr>
      <w:r w:rsidRPr="00345FD8">
        <w:rPr>
          <w:rFonts w:ascii="Times New Roman" w:hAnsi="Times New Roman" w:cs="Times New Roman"/>
          <w:sz w:val="24"/>
          <w:szCs w:val="24"/>
        </w:rPr>
        <w:t xml:space="preserve">To conclude, it appears that cross-curricular teaching and learning certainly has the potential to change the way in which pupils learn and process information in a dramatic fashion. </w:t>
      </w:r>
      <w:r w:rsidR="00273F4D">
        <w:rPr>
          <w:rFonts w:ascii="Times New Roman" w:hAnsi="Times New Roman" w:cs="Times New Roman"/>
          <w:sz w:val="24"/>
          <w:szCs w:val="24"/>
        </w:rPr>
        <w:t>Essentially, c</w:t>
      </w:r>
      <w:r w:rsidR="00273F4D" w:rsidRPr="00273F4D">
        <w:rPr>
          <w:rFonts w:ascii="Times New Roman" w:hAnsi="Times New Roman" w:cs="Times New Roman"/>
          <w:sz w:val="24"/>
          <w:szCs w:val="24"/>
        </w:rPr>
        <w:t>ross-</w:t>
      </w:r>
      <w:r w:rsidR="00273F4D">
        <w:rPr>
          <w:rFonts w:ascii="Times New Roman" w:hAnsi="Times New Roman" w:cs="Times New Roman"/>
          <w:sz w:val="24"/>
          <w:szCs w:val="24"/>
        </w:rPr>
        <w:t>c</w:t>
      </w:r>
      <w:r w:rsidR="00273F4D" w:rsidRPr="00273F4D">
        <w:rPr>
          <w:rFonts w:ascii="Times New Roman" w:hAnsi="Times New Roman" w:cs="Times New Roman"/>
          <w:sz w:val="24"/>
          <w:szCs w:val="24"/>
        </w:rPr>
        <w:t xml:space="preserve">urricular learning prepares the way for </w:t>
      </w:r>
      <w:r w:rsidR="00273F4D">
        <w:rPr>
          <w:rFonts w:ascii="Times New Roman" w:hAnsi="Times New Roman" w:cs="Times New Roman"/>
          <w:sz w:val="24"/>
          <w:szCs w:val="24"/>
        </w:rPr>
        <w:t>pupils</w:t>
      </w:r>
      <w:r w:rsidR="00273F4D" w:rsidRPr="00273F4D">
        <w:rPr>
          <w:rFonts w:ascii="Times New Roman" w:hAnsi="Times New Roman" w:cs="Times New Roman"/>
          <w:sz w:val="24"/>
          <w:szCs w:val="24"/>
        </w:rPr>
        <w:t xml:space="preserve"> to learn and work together, which is more reflective of real life. </w:t>
      </w:r>
      <w:r w:rsidR="00273F4D">
        <w:rPr>
          <w:rFonts w:ascii="Times New Roman" w:hAnsi="Times New Roman" w:cs="Times New Roman"/>
          <w:sz w:val="24"/>
          <w:szCs w:val="24"/>
        </w:rPr>
        <w:t>It is effective in teaching and reaching ethical solutions, sustaining interest, raising standards and building individual and group motivation (Barnes, 201</w:t>
      </w:r>
      <w:r w:rsidR="00212F6B">
        <w:rPr>
          <w:rFonts w:ascii="Times New Roman" w:hAnsi="Times New Roman" w:cs="Times New Roman"/>
          <w:sz w:val="24"/>
          <w:szCs w:val="24"/>
        </w:rPr>
        <w:t>5</w:t>
      </w:r>
      <w:r w:rsidR="00273F4D">
        <w:rPr>
          <w:rFonts w:ascii="Times New Roman" w:hAnsi="Times New Roman" w:cs="Times New Roman"/>
          <w:sz w:val="24"/>
          <w:szCs w:val="24"/>
        </w:rPr>
        <w:t xml:space="preserve">, p 63). </w:t>
      </w:r>
      <w:r w:rsidR="00273F4D" w:rsidRPr="00273F4D">
        <w:rPr>
          <w:rFonts w:ascii="Times New Roman" w:hAnsi="Times New Roman" w:cs="Times New Roman"/>
          <w:sz w:val="24"/>
          <w:szCs w:val="24"/>
        </w:rPr>
        <w:t xml:space="preserve">Very few people do their jobs without collaborating with co-workers, so this type of instruction is a training ground for future interactions. </w:t>
      </w:r>
      <w:r w:rsidR="0034535F">
        <w:rPr>
          <w:rFonts w:ascii="Times New Roman" w:hAnsi="Times New Roman" w:cs="Times New Roman"/>
          <w:sz w:val="24"/>
          <w:szCs w:val="24"/>
        </w:rPr>
        <w:t xml:space="preserve">Cross-curricular approaches also provides an opportunity to temporarily liberate pupils for an adult-dominated curriculum. </w:t>
      </w:r>
      <w:r w:rsidR="00273F4D">
        <w:rPr>
          <w:rFonts w:ascii="Times New Roman" w:hAnsi="Times New Roman" w:cs="Times New Roman"/>
          <w:sz w:val="24"/>
          <w:szCs w:val="24"/>
        </w:rPr>
        <w:t>Therefore, i</w:t>
      </w:r>
      <w:r w:rsidRPr="00345FD8">
        <w:rPr>
          <w:rFonts w:ascii="Times New Roman" w:hAnsi="Times New Roman" w:cs="Times New Roman"/>
          <w:sz w:val="24"/>
          <w:szCs w:val="24"/>
        </w:rPr>
        <w:t xml:space="preserve">n my opinion the benefits of implementing cross-curricular teaching and learning out way the challenges and limitations previously identified. </w:t>
      </w:r>
      <w:r w:rsidR="003B095B">
        <w:rPr>
          <w:rFonts w:ascii="Times New Roman" w:hAnsi="Times New Roman" w:cs="Times New Roman"/>
          <w:sz w:val="24"/>
          <w:szCs w:val="24"/>
        </w:rPr>
        <w:t>M</w:t>
      </w:r>
      <w:r w:rsidR="003B095B" w:rsidRPr="00345FD8">
        <w:rPr>
          <w:rFonts w:ascii="Times New Roman" w:hAnsi="Times New Roman" w:cs="Times New Roman"/>
          <w:sz w:val="24"/>
          <w:szCs w:val="24"/>
        </w:rPr>
        <w:t>any</w:t>
      </w:r>
      <w:r w:rsidRPr="00345FD8">
        <w:rPr>
          <w:rFonts w:ascii="Times New Roman" w:hAnsi="Times New Roman" w:cs="Times New Roman"/>
          <w:sz w:val="24"/>
          <w:szCs w:val="24"/>
        </w:rPr>
        <w:t xml:space="preserve"> </w:t>
      </w:r>
      <w:r w:rsidR="003B095B">
        <w:rPr>
          <w:rFonts w:ascii="Times New Roman" w:hAnsi="Times New Roman" w:cs="Times New Roman"/>
          <w:sz w:val="24"/>
          <w:szCs w:val="24"/>
        </w:rPr>
        <w:t xml:space="preserve">of the </w:t>
      </w:r>
      <w:r w:rsidRPr="00345FD8">
        <w:rPr>
          <w:rFonts w:ascii="Times New Roman" w:hAnsi="Times New Roman" w:cs="Times New Roman"/>
          <w:sz w:val="24"/>
          <w:szCs w:val="24"/>
        </w:rPr>
        <w:t>challenges and limitations identifie</w:t>
      </w:r>
      <w:r w:rsidR="003B095B">
        <w:rPr>
          <w:rFonts w:ascii="Times New Roman" w:hAnsi="Times New Roman" w:cs="Times New Roman"/>
          <w:sz w:val="24"/>
          <w:szCs w:val="24"/>
        </w:rPr>
        <w:t>d often link to a lack of</w:t>
      </w:r>
      <w:r w:rsidR="00273F4D">
        <w:rPr>
          <w:rFonts w:ascii="Times New Roman" w:hAnsi="Times New Roman" w:cs="Times New Roman"/>
          <w:sz w:val="24"/>
          <w:szCs w:val="24"/>
        </w:rPr>
        <w:t xml:space="preserve"> time</w:t>
      </w:r>
      <w:r w:rsidR="003B095B">
        <w:rPr>
          <w:rFonts w:ascii="Times New Roman" w:hAnsi="Times New Roman" w:cs="Times New Roman"/>
          <w:sz w:val="24"/>
          <w:szCs w:val="24"/>
        </w:rPr>
        <w:t xml:space="preserve"> or lack in teacher confidence; yet, t</w:t>
      </w:r>
      <w:r w:rsidRPr="00345FD8">
        <w:rPr>
          <w:rFonts w:ascii="Times New Roman" w:hAnsi="Times New Roman" w:cs="Times New Roman"/>
          <w:sz w:val="24"/>
          <w:szCs w:val="24"/>
        </w:rPr>
        <w:t xml:space="preserve">he benefits </w:t>
      </w:r>
      <w:r w:rsidR="003B095B">
        <w:rPr>
          <w:rFonts w:ascii="Times New Roman" w:hAnsi="Times New Roman" w:cs="Times New Roman"/>
          <w:sz w:val="24"/>
          <w:szCs w:val="24"/>
        </w:rPr>
        <w:t xml:space="preserve">of cross-curricular approaches tend to </w:t>
      </w:r>
      <w:r w:rsidRPr="00345FD8">
        <w:rPr>
          <w:rFonts w:ascii="Times New Roman" w:hAnsi="Times New Roman" w:cs="Times New Roman"/>
          <w:sz w:val="24"/>
          <w:szCs w:val="24"/>
        </w:rPr>
        <w:t xml:space="preserve">focus </w:t>
      </w:r>
      <w:r w:rsidR="003B095B">
        <w:rPr>
          <w:rFonts w:ascii="Times New Roman" w:hAnsi="Times New Roman" w:cs="Times New Roman"/>
          <w:sz w:val="24"/>
          <w:szCs w:val="24"/>
        </w:rPr>
        <w:t xml:space="preserve">solely </w:t>
      </w:r>
      <w:r w:rsidRPr="00345FD8">
        <w:rPr>
          <w:rFonts w:ascii="Times New Roman" w:hAnsi="Times New Roman" w:cs="Times New Roman"/>
          <w:sz w:val="24"/>
          <w:szCs w:val="24"/>
        </w:rPr>
        <w:t>on the pupils learning and progress</w:t>
      </w:r>
      <w:r w:rsidR="003B095B">
        <w:rPr>
          <w:rFonts w:ascii="Times New Roman" w:hAnsi="Times New Roman" w:cs="Times New Roman"/>
          <w:sz w:val="24"/>
          <w:szCs w:val="24"/>
        </w:rPr>
        <w:t>ion</w:t>
      </w:r>
      <w:r w:rsidRPr="00345FD8">
        <w:rPr>
          <w:rFonts w:ascii="Times New Roman" w:hAnsi="Times New Roman" w:cs="Times New Roman"/>
          <w:sz w:val="24"/>
          <w:szCs w:val="24"/>
        </w:rPr>
        <w:t xml:space="preserve">. Pupils are at the centre of our education system, therefore anything that produces this amount of </w:t>
      </w:r>
      <w:r w:rsidR="00273F4D">
        <w:rPr>
          <w:rFonts w:ascii="Times New Roman" w:hAnsi="Times New Roman" w:cs="Times New Roman"/>
          <w:sz w:val="24"/>
          <w:szCs w:val="24"/>
        </w:rPr>
        <w:t>advantages</w:t>
      </w:r>
      <w:r w:rsidRPr="00345FD8">
        <w:rPr>
          <w:rFonts w:ascii="Times New Roman" w:hAnsi="Times New Roman" w:cs="Times New Roman"/>
          <w:sz w:val="24"/>
          <w:szCs w:val="24"/>
        </w:rPr>
        <w:t xml:space="preserve"> must be worth implementing so long as the amount of challenges and limitations can be </w:t>
      </w:r>
      <w:r w:rsidR="003B095B">
        <w:rPr>
          <w:rFonts w:ascii="Times New Roman" w:hAnsi="Times New Roman" w:cs="Times New Roman"/>
          <w:sz w:val="24"/>
          <w:szCs w:val="24"/>
        </w:rPr>
        <w:t xml:space="preserve">effectively </w:t>
      </w:r>
      <w:r w:rsidRPr="00345FD8">
        <w:rPr>
          <w:rFonts w:ascii="Times New Roman" w:hAnsi="Times New Roman" w:cs="Times New Roman"/>
          <w:sz w:val="24"/>
          <w:szCs w:val="24"/>
        </w:rPr>
        <w:t>reduced.</w:t>
      </w:r>
      <w:r w:rsidR="00987A6C" w:rsidRPr="00987A6C">
        <w:t xml:space="preserve"> </w:t>
      </w:r>
      <w:r w:rsidR="00987A6C" w:rsidRPr="00987A6C">
        <w:rPr>
          <w:rFonts w:ascii="Times New Roman" w:hAnsi="Times New Roman" w:cs="Times New Roman"/>
          <w:sz w:val="24"/>
          <w:szCs w:val="24"/>
        </w:rPr>
        <w:t>However,</w:t>
      </w:r>
      <w:r w:rsidR="00273F4D">
        <w:rPr>
          <w:rFonts w:ascii="Times New Roman" w:hAnsi="Times New Roman" w:cs="Times New Roman"/>
          <w:sz w:val="24"/>
          <w:szCs w:val="24"/>
        </w:rPr>
        <w:t xml:space="preserve"> in order to reduce the amount of limitations and challenges</w:t>
      </w:r>
      <w:r w:rsidR="00987A6C" w:rsidRPr="00987A6C">
        <w:rPr>
          <w:rFonts w:ascii="Times New Roman" w:hAnsi="Times New Roman" w:cs="Times New Roman"/>
          <w:sz w:val="24"/>
          <w:szCs w:val="24"/>
        </w:rPr>
        <w:t xml:space="preserve"> it seems that there needs to be a sizable shift in the way </w:t>
      </w:r>
      <w:r w:rsidR="002978D4">
        <w:rPr>
          <w:rFonts w:ascii="Times New Roman" w:hAnsi="Times New Roman" w:cs="Times New Roman"/>
          <w:sz w:val="24"/>
          <w:szCs w:val="24"/>
        </w:rPr>
        <w:t xml:space="preserve">schools view cross-curricular learning as a whole </w:t>
      </w:r>
      <w:r w:rsidR="00987A6C" w:rsidRPr="00987A6C">
        <w:rPr>
          <w:rFonts w:ascii="Times New Roman" w:hAnsi="Times New Roman" w:cs="Times New Roman"/>
          <w:sz w:val="24"/>
          <w:szCs w:val="24"/>
        </w:rPr>
        <w:t xml:space="preserve">and in how teachers plan their lessons. </w:t>
      </w:r>
      <w:r w:rsidR="00F21B58">
        <w:rPr>
          <w:rFonts w:ascii="Times New Roman" w:hAnsi="Times New Roman" w:cs="Times New Roman"/>
          <w:sz w:val="24"/>
          <w:szCs w:val="24"/>
        </w:rPr>
        <w:t>There is clearly a difficulty when planning for cross-curricular activities, this is due to several factors: lack of understanding, timing, dealing with an excessive workload,</w:t>
      </w:r>
      <w:r w:rsidR="00F21B58" w:rsidRPr="00F21B58">
        <w:t xml:space="preserve"> </w:t>
      </w:r>
      <w:r w:rsidR="00F21B58" w:rsidRPr="00F21B58">
        <w:rPr>
          <w:rFonts w:ascii="Times New Roman" w:hAnsi="Times New Roman" w:cs="Times New Roman"/>
          <w:sz w:val="24"/>
          <w:szCs w:val="24"/>
        </w:rPr>
        <w:t>no clear national guidance</w:t>
      </w:r>
      <w:r w:rsidR="00F21B58">
        <w:rPr>
          <w:rFonts w:ascii="Times New Roman" w:hAnsi="Times New Roman" w:cs="Times New Roman"/>
          <w:sz w:val="24"/>
          <w:szCs w:val="24"/>
        </w:rPr>
        <w:t xml:space="preserve"> and outdated frameworks. The curriculum and responsibilities which are currently followed within Wales are now outdated as the world of education is forever changing. </w:t>
      </w:r>
      <w:r w:rsidR="002978D4">
        <w:rPr>
          <w:rFonts w:ascii="Times New Roman" w:hAnsi="Times New Roman" w:cs="Times New Roman"/>
          <w:sz w:val="24"/>
          <w:szCs w:val="24"/>
        </w:rPr>
        <w:t xml:space="preserve">Fortunately, the Welsh government is in the process of undertaking a new curriculum which reviews the current needs in education. </w:t>
      </w:r>
      <w:r w:rsidR="00F21B58">
        <w:rPr>
          <w:rFonts w:ascii="Times New Roman" w:hAnsi="Times New Roman" w:cs="Times New Roman"/>
          <w:sz w:val="24"/>
          <w:szCs w:val="24"/>
        </w:rPr>
        <w:t>Therefore, from carrying out research and from reflecting on my own personal experience</w:t>
      </w:r>
      <w:r w:rsidR="002978D4">
        <w:rPr>
          <w:rFonts w:ascii="Times New Roman" w:hAnsi="Times New Roman" w:cs="Times New Roman"/>
          <w:sz w:val="24"/>
          <w:szCs w:val="24"/>
        </w:rPr>
        <w:t xml:space="preserve">, I recommend that more is done to support teachers when planning and implementing cross-curricular activities. The new curriculum will </w:t>
      </w:r>
      <w:r w:rsidR="00353A97">
        <w:rPr>
          <w:rFonts w:ascii="Times New Roman" w:hAnsi="Times New Roman" w:cs="Times New Roman"/>
          <w:sz w:val="24"/>
          <w:szCs w:val="24"/>
        </w:rPr>
        <w:t xml:space="preserve">ensure the place and role for cross-curricular learning through the three responsibilities; </w:t>
      </w:r>
      <w:r w:rsidR="002978D4">
        <w:rPr>
          <w:rFonts w:ascii="Times New Roman" w:hAnsi="Times New Roman" w:cs="Times New Roman"/>
          <w:sz w:val="24"/>
          <w:szCs w:val="24"/>
        </w:rPr>
        <w:t xml:space="preserve">therefore, I believe </w:t>
      </w:r>
      <w:r w:rsidR="00353A97">
        <w:rPr>
          <w:rFonts w:ascii="Times New Roman" w:hAnsi="Times New Roman" w:cs="Times New Roman"/>
          <w:sz w:val="24"/>
          <w:szCs w:val="24"/>
        </w:rPr>
        <w:t>an</w:t>
      </w:r>
      <w:r w:rsidR="002978D4">
        <w:rPr>
          <w:rFonts w:ascii="Times New Roman" w:hAnsi="Times New Roman" w:cs="Times New Roman"/>
          <w:sz w:val="24"/>
          <w:szCs w:val="24"/>
        </w:rPr>
        <w:t xml:space="preserve"> emphasis should be </w:t>
      </w:r>
      <w:r w:rsidR="00353A97">
        <w:rPr>
          <w:rFonts w:ascii="Times New Roman" w:hAnsi="Times New Roman" w:cs="Times New Roman"/>
          <w:sz w:val="24"/>
          <w:szCs w:val="24"/>
        </w:rPr>
        <w:t xml:space="preserve">placed </w:t>
      </w:r>
      <w:r w:rsidR="002978D4">
        <w:rPr>
          <w:rFonts w:ascii="Times New Roman" w:hAnsi="Times New Roman" w:cs="Times New Roman"/>
          <w:sz w:val="24"/>
          <w:szCs w:val="24"/>
        </w:rPr>
        <w:t>on supporting teachers so that they are able to create</w:t>
      </w:r>
      <w:r w:rsidR="00353A97">
        <w:rPr>
          <w:rFonts w:ascii="Times New Roman" w:hAnsi="Times New Roman" w:cs="Times New Roman"/>
          <w:sz w:val="24"/>
          <w:szCs w:val="24"/>
        </w:rPr>
        <w:t xml:space="preserve"> positive and motivating experiences for their pupils without the fear of other factors such as a lack of confidence. Support could be given either through the form of training courses or could be implemented as a whole school approach. Furthermore, pupils are the future and educators are the co-ordinators, therefore it is important to consider the best interest of both.</w:t>
      </w:r>
    </w:p>
    <w:p w14:paraId="1B7CDB76" w14:textId="07B7B50D" w:rsidR="00727D81" w:rsidRDefault="00727D81" w:rsidP="00CD74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Word count total:2662</w:t>
      </w:r>
    </w:p>
    <w:p w14:paraId="660FD216" w14:textId="07FB90E1" w:rsidR="00FC3B52" w:rsidRDefault="00FC3B52" w:rsidP="005504A8">
      <w:pPr>
        <w:spacing w:line="360" w:lineRule="auto"/>
        <w:rPr>
          <w:rFonts w:ascii="Times New Roman" w:hAnsi="Times New Roman" w:cs="Times New Roman"/>
          <w:sz w:val="24"/>
          <w:szCs w:val="24"/>
        </w:rPr>
      </w:pPr>
    </w:p>
    <w:p w14:paraId="19B3584F" w14:textId="7EA2AA54" w:rsidR="00987A6C" w:rsidRDefault="00987A6C" w:rsidP="009233E8">
      <w:pPr>
        <w:spacing w:line="360" w:lineRule="auto"/>
        <w:rPr>
          <w:rFonts w:ascii="Times New Roman" w:hAnsi="Times New Roman" w:cs="Times New Roman"/>
          <w:sz w:val="24"/>
          <w:szCs w:val="24"/>
        </w:rPr>
      </w:pPr>
      <w:r>
        <w:rPr>
          <w:rFonts w:ascii="Times New Roman" w:hAnsi="Times New Roman" w:cs="Times New Roman"/>
          <w:sz w:val="24"/>
          <w:szCs w:val="24"/>
        </w:rPr>
        <w:t>References:</w:t>
      </w:r>
    </w:p>
    <w:p w14:paraId="416D4982" w14:textId="369A0A8F" w:rsidR="00CA52B4" w:rsidRPr="006C608D" w:rsidRDefault="00CA52B4" w:rsidP="005B1337">
      <w:pPr>
        <w:spacing w:line="360" w:lineRule="auto"/>
        <w:jc w:val="both"/>
        <w:rPr>
          <w:rFonts w:ascii="Times New Roman" w:hAnsi="Times New Roman" w:cs="Times New Roman"/>
          <w:sz w:val="24"/>
          <w:szCs w:val="24"/>
        </w:rPr>
      </w:pPr>
      <w:r w:rsidRPr="006C608D">
        <w:rPr>
          <w:rFonts w:ascii="Times New Roman" w:hAnsi="Times New Roman" w:cs="Times New Roman"/>
          <w:sz w:val="24"/>
          <w:szCs w:val="24"/>
        </w:rPr>
        <w:t xml:space="preserve">Barnes, J (2015) </w:t>
      </w:r>
      <w:r w:rsidRPr="006C608D">
        <w:rPr>
          <w:rFonts w:ascii="Times New Roman" w:hAnsi="Times New Roman" w:cs="Times New Roman"/>
          <w:i/>
          <w:iCs/>
          <w:sz w:val="24"/>
          <w:szCs w:val="24"/>
        </w:rPr>
        <w:t>Cross-Curricular Learning 3-14</w:t>
      </w:r>
      <w:r w:rsidRPr="006C608D">
        <w:rPr>
          <w:rFonts w:ascii="Times New Roman" w:hAnsi="Times New Roman" w:cs="Times New Roman"/>
          <w:sz w:val="24"/>
          <w:szCs w:val="24"/>
        </w:rPr>
        <w:t>. 3</w:t>
      </w:r>
      <w:r w:rsidRPr="006C608D">
        <w:rPr>
          <w:rFonts w:ascii="Times New Roman" w:hAnsi="Times New Roman" w:cs="Times New Roman"/>
          <w:sz w:val="24"/>
          <w:szCs w:val="24"/>
          <w:vertAlign w:val="superscript"/>
        </w:rPr>
        <w:t>rd</w:t>
      </w:r>
      <w:r w:rsidRPr="006C608D">
        <w:rPr>
          <w:rFonts w:ascii="Times New Roman" w:hAnsi="Times New Roman" w:cs="Times New Roman"/>
          <w:sz w:val="24"/>
          <w:szCs w:val="24"/>
        </w:rPr>
        <w:t xml:space="preserve"> </w:t>
      </w:r>
      <w:proofErr w:type="spellStart"/>
      <w:r w:rsidRPr="006C608D">
        <w:rPr>
          <w:rFonts w:ascii="Times New Roman" w:hAnsi="Times New Roman" w:cs="Times New Roman"/>
          <w:sz w:val="24"/>
          <w:szCs w:val="24"/>
        </w:rPr>
        <w:t>edn</w:t>
      </w:r>
      <w:proofErr w:type="spellEnd"/>
      <w:r w:rsidRPr="006C608D">
        <w:rPr>
          <w:rFonts w:ascii="Times New Roman" w:hAnsi="Times New Roman" w:cs="Times New Roman"/>
          <w:sz w:val="24"/>
          <w:szCs w:val="24"/>
        </w:rPr>
        <w:t>.</w:t>
      </w:r>
      <w:r w:rsidR="006C608D" w:rsidRPr="006C608D">
        <w:rPr>
          <w:rFonts w:ascii="Times New Roman" w:hAnsi="Times New Roman" w:cs="Times New Roman"/>
          <w:sz w:val="24"/>
          <w:szCs w:val="24"/>
        </w:rPr>
        <w:t xml:space="preserve"> London: SAGE publications.</w:t>
      </w:r>
    </w:p>
    <w:p w14:paraId="2734050A" w14:textId="32E345E6" w:rsidR="00FD2D30" w:rsidRPr="006C608D" w:rsidRDefault="006C608D" w:rsidP="005B1337">
      <w:pPr>
        <w:spacing w:line="360" w:lineRule="auto"/>
        <w:jc w:val="both"/>
        <w:rPr>
          <w:rFonts w:ascii="Times New Roman" w:hAnsi="Times New Roman" w:cs="Times New Roman"/>
          <w:sz w:val="24"/>
          <w:szCs w:val="24"/>
        </w:rPr>
      </w:pPr>
      <w:r w:rsidRPr="006C608D">
        <w:rPr>
          <w:rFonts w:ascii="Times New Roman" w:hAnsi="Times New Roman" w:cs="Times New Roman"/>
          <w:sz w:val="24"/>
          <w:szCs w:val="24"/>
        </w:rPr>
        <w:t xml:space="preserve">Welsh Government (2019) </w:t>
      </w:r>
      <w:r w:rsidRPr="006C608D">
        <w:rPr>
          <w:rFonts w:ascii="Times New Roman" w:hAnsi="Times New Roman" w:cs="Times New Roman"/>
          <w:i/>
          <w:iCs/>
          <w:sz w:val="24"/>
          <w:szCs w:val="24"/>
        </w:rPr>
        <w:t>A guide to Curriculum for Wales</w:t>
      </w:r>
      <w:r w:rsidRPr="006C608D">
        <w:rPr>
          <w:rFonts w:ascii="Times New Roman" w:hAnsi="Times New Roman" w:cs="Times New Roman"/>
          <w:sz w:val="24"/>
          <w:szCs w:val="24"/>
        </w:rPr>
        <w:t>. Available at:</w:t>
      </w:r>
      <w:r>
        <w:rPr>
          <w:rFonts w:ascii="Times New Roman" w:hAnsi="Times New Roman" w:cs="Times New Roman"/>
          <w:sz w:val="24"/>
          <w:szCs w:val="24"/>
        </w:rPr>
        <w:t xml:space="preserve"> </w:t>
      </w:r>
      <w:hyperlink r:id="rId6" w:history="1">
        <w:r w:rsidRPr="00F87DD0">
          <w:rPr>
            <w:rStyle w:val="Hyperlink"/>
            <w:rFonts w:ascii="Times New Roman" w:hAnsi="Times New Roman" w:cs="Times New Roman"/>
            <w:sz w:val="24"/>
            <w:szCs w:val="24"/>
          </w:rPr>
          <w:t>https://hwb.gov.wales/draft-curriculum-for-wales-2022/a-guide-to-curriculum-for-wales-2022</w:t>
        </w:r>
      </w:hyperlink>
      <w:r w:rsidR="003E7F9F">
        <w:rPr>
          <w:rFonts w:ascii="Times New Roman" w:hAnsi="Times New Roman" w:cs="Times New Roman"/>
          <w:sz w:val="24"/>
          <w:szCs w:val="24"/>
        </w:rPr>
        <w:t xml:space="preserve"> </w:t>
      </w:r>
      <w:r w:rsidR="003E7F9F" w:rsidRPr="003E7F9F">
        <w:rPr>
          <w:rFonts w:ascii="Times New Roman" w:hAnsi="Times New Roman" w:cs="Times New Roman"/>
          <w:sz w:val="24"/>
          <w:szCs w:val="24"/>
        </w:rPr>
        <w:t xml:space="preserve">(Accessed: </w:t>
      </w:r>
      <w:r w:rsidR="003E7F9F">
        <w:rPr>
          <w:rFonts w:ascii="Times New Roman" w:hAnsi="Times New Roman" w:cs="Times New Roman"/>
          <w:sz w:val="24"/>
          <w:szCs w:val="24"/>
        </w:rPr>
        <w:t>27</w:t>
      </w:r>
      <w:r w:rsidR="003E7F9F" w:rsidRPr="003E7F9F">
        <w:rPr>
          <w:rFonts w:ascii="Times New Roman" w:hAnsi="Times New Roman" w:cs="Times New Roman"/>
          <w:sz w:val="24"/>
          <w:szCs w:val="24"/>
          <w:vertAlign w:val="superscript"/>
        </w:rPr>
        <w:t>th</w:t>
      </w:r>
      <w:r w:rsidR="003E7F9F">
        <w:rPr>
          <w:rFonts w:ascii="Times New Roman" w:hAnsi="Times New Roman" w:cs="Times New Roman"/>
          <w:sz w:val="24"/>
          <w:szCs w:val="24"/>
        </w:rPr>
        <w:t xml:space="preserve"> November</w:t>
      </w:r>
      <w:r w:rsidR="003E7F9F" w:rsidRPr="003E7F9F">
        <w:rPr>
          <w:rFonts w:ascii="Times New Roman" w:hAnsi="Times New Roman" w:cs="Times New Roman"/>
          <w:sz w:val="24"/>
          <w:szCs w:val="24"/>
        </w:rPr>
        <w:t xml:space="preserve"> 2019)</w:t>
      </w:r>
    </w:p>
    <w:p w14:paraId="3808B802" w14:textId="72BD66C6" w:rsidR="00987A6C" w:rsidRPr="006C608D" w:rsidRDefault="006C608D" w:rsidP="005B1337">
      <w:pPr>
        <w:spacing w:line="360" w:lineRule="auto"/>
        <w:jc w:val="both"/>
        <w:rPr>
          <w:rFonts w:ascii="Times New Roman" w:hAnsi="Times New Roman" w:cs="Times New Roman"/>
          <w:sz w:val="24"/>
          <w:szCs w:val="24"/>
        </w:rPr>
      </w:pPr>
      <w:r w:rsidRPr="006C608D">
        <w:rPr>
          <w:rFonts w:ascii="Times New Roman" w:hAnsi="Times New Roman" w:cs="Times New Roman"/>
          <w:sz w:val="24"/>
          <w:szCs w:val="24"/>
        </w:rPr>
        <w:t xml:space="preserve">Twinkl (2019) </w:t>
      </w:r>
      <w:r w:rsidRPr="006C608D">
        <w:rPr>
          <w:rFonts w:ascii="Times New Roman" w:hAnsi="Times New Roman" w:cs="Times New Roman"/>
          <w:i/>
          <w:iCs/>
          <w:sz w:val="24"/>
          <w:szCs w:val="24"/>
        </w:rPr>
        <w:t>Cross-curricular</w:t>
      </w:r>
      <w:r>
        <w:rPr>
          <w:rFonts w:ascii="Times New Roman" w:hAnsi="Times New Roman" w:cs="Times New Roman"/>
          <w:sz w:val="24"/>
          <w:szCs w:val="24"/>
        </w:rPr>
        <w:t>.</w:t>
      </w:r>
      <w:r w:rsidRPr="006C608D">
        <w:rPr>
          <w:rFonts w:ascii="Times New Roman" w:hAnsi="Times New Roman" w:cs="Times New Roman"/>
          <w:sz w:val="24"/>
          <w:szCs w:val="24"/>
        </w:rPr>
        <w:t xml:space="preserve"> Available at: </w:t>
      </w:r>
      <w:hyperlink r:id="rId7" w:history="1">
        <w:r w:rsidRPr="006C608D">
          <w:rPr>
            <w:rStyle w:val="Hyperlink"/>
            <w:rFonts w:ascii="Times New Roman" w:hAnsi="Times New Roman" w:cs="Times New Roman"/>
            <w:sz w:val="24"/>
            <w:szCs w:val="24"/>
          </w:rPr>
          <w:t>https://www.twinkl.co.uk/teaching-wiki/cross-curricular</w:t>
        </w:r>
      </w:hyperlink>
      <w:r w:rsidR="00987A6C" w:rsidRPr="006C608D">
        <w:rPr>
          <w:rFonts w:ascii="Times New Roman" w:hAnsi="Times New Roman" w:cs="Times New Roman"/>
          <w:sz w:val="24"/>
          <w:szCs w:val="24"/>
        </w:rPr>
        <w:t xml:space="preserve"> </w:t>
      </w:r>
      <w:r w:rsidR="003E7F9F" w:rsidRPr="003E7F9F">
        <w:rPr>
          <w:rFonts w:ascii="Times New Roman" w:hAnsi="Times New Roman" w:cs="Times New Roman"/>
          <w:sz w:val="24"/>
          <w:szCs w:val="24"/>
        </w:rPr>
        <w:t>(Accessed: 1</w:t>
      </w:r>
      <w:r w:rsidR="003E7F9F" w:rsidRPr="003E7F9F">
        <w:rPr>
          <w:rFonts w:ascii="Times New Roman" w:hAnsi="Times New Roman" w:cs="Times New Roman"/>
          <w:sz w:val="24"/>
          <w:szCs w:val="24"/>
          <w:vertAlign w:val="superscript"/>
        </w:rPr>
        <w:t>st</w:t>
      </w:r>
      <w:r w:rsidR="003E7F9F" w:rsidRPr="003E7F9F">
        <w:rPr>
          <w:rFonts w:ascii="Times New Roman" w:hAnsi="Times New Roman" w:cs="Times New Roman"/>
          <w:sz w:val="24"/>
          <w:szCs w:val="24"/>
        </w:rPr>
        <w:t xml:space="preserve"> December 2019)</w:t>
      </w:r>
    </w:p>
    <w:p w14:paraId="18F7543B" w14:textId="0630525A" w:rsidR="00F21B58" w:rsidRPr="006C608D" w:rsidRDefault="006C608D" w:rsidP="005B1337">
      <w:pPr>
        <w:spacing w:line="360" w:lineRule="auto"/>
        <w:jc w:val="both"/>
        <w:rPr>
          <w:rFonts w:ascii="Times New Roman" w:hAnsi="Times New Roman" w:cs="Times New Roman"/>
          <w:sz w:val="24"/>
          <w:szCs w:val="24"/>
        </w:rPr>
      </w:pPr>
      <w:r>
        <w:rPr>
          <w:rFonts w:ascii="Times New Roman" w:hAnsi="Times New Roman" w:cs="Times New Roman"/>
          <w:sz w:val="24"/>
          <w:szCs w:val="24"/>
        </w:rPr>
        <w:t>Price, A (2010) ‘</w:t>
      </w:r>
      <w:r w:rsidRPr="006C608D">
        <w:rPr>
          <w:rFonts w:ascii="Times New Roman" w:hAnsi="Times New Roman" w:cs="Times New Roman"/>
          <w:sz w:val="24"/>
          <w:szCs w:val="24"/>
        </w:rPr>
        <w:t>What are the benefits for teaching and learning of cross-curricular work using thinking skills, techniques and language</w:t>
      </w:r>
      <w:r>
        <w:rPr>
          <w:rFonts w:ascii="Times New Roman" w:hAnsi="Times New Roman" w:cs="Times New Roman"/>
          <w:sz w:val="24"/>
          <w:szCs w:val="24"/>
        </w:rPr>
        <w:t>?’ National Teacher Research Panel. Available at:</w:t>
      </w:r>
      <w:hyperlink r:id="rId8" w:history="1">
        <w:r w:rsidRPr="00F87DD0">
          <w:rPr>
            <w:rStyle w:val="Hyperlink"/>
            <w:rFonts w:ascii="Times New Roman" w:hAnsi="Times New Roman" w:cs="Times New Roman"/>
            <w:sz w:val="24"/>
            <w:szCs w:val="24"/>
          </w:rPr>
          <w:t>http://www.curee.co.uk/files/RMHolyRosary/Resources/What_are_the_benefits_for_teaching_and_learning_of_cross_curricular_work.pdf</w:t>
        </w:r>
      </w:hyperlink>
      <w:r>
        <w:rPr>
          <w:rFonts w:ascii="Times New Roman" w:hAnsi="Times New Roman" w:cs="Times New Roman"/>
          <w:sz w:val="24"/>
          <w:szCs w:val="24"/>
        </w:rPr>
        <w:t xml:space="preserve"> </w:t>
      </w:r>
      <w:r w:rsidR="003E7F9F" w:rsidRPr="003E7F9F">
        <w:rPr>
          <w:rFonts w:ascii="Times New Roman" w:hAnsi="Times New Roman" w:cs="Times New Roman"/>
          <w:sz w:val="24"/>
          <w:szCs w:val="24"/>
        </w:rPr>
        <w:t xml:space="preserve">(Accessed: </w:t>
      </w:r>
      <w:r w:rsidR="003E7F9F">
        <w:rPr>
          <w:rFonts w:ascii="Times New Roman" w:hAnsi="Times New Roman" w:cs="Times New Roman"/>
          <w:sz w:val="24"/>
          <w:szCs w:val="24"/>
        </w:rPr>
        <w:t>2</w:t>
      </w:r>
      <w:r w:rsidR="003E7F9F" w:rsidRPr="003E7F9F">
        <w:rPr>
          <w:rFonts w:ascii="Times New Roman" w:hAnsi="Times New Roman" w:cs="Times New Roman"/>
          <w:sz w:val="24"/>
          <w:szCs w:val="24"/>
          <w:vertAlign w:val="superscript"/>
        </w:rPr>
        <w:t>nd</w:t>
      </w:r>
      <w:r w:rsidR="003E7F9F" w:rsidRPr="003E7F9F">
        <w:rPr>
          <w:rFonts w:ascii="Times New Roman" w:hAnsi="Times New Roman" w:cs="Times New Roman"/>
          <w:sz w:val="24"/>
          <w:szCs w:val="24"/>
        </w:rPr>
        <w:t xml:space="preserve"> December 2019)</w:t>
      </w:r>
    </w:p>
    <w:p w14:paraId="78483771" w14:textId="146CD2B5" w:rsidR="00987A6C" w:rsidRDefault="006C608D" w:rsidP="005B1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 </w:t>
      </w:r>
      <w:r w:rsidRPr="006C608D">
        <w:rPr>
          <w:rFonts w:ascii="Times New Roman" w:hAnsi="Times New Roman" w:cs="Times New Roman"/>
          <w:i/>
          <w:iCs/>
          <w:sz w:val="24"/>
          <w:szCs w:val="24"/>
        </w:rPr>
        <w:t>New school curriculum: overview</w:t>
      </w:r>
      <w:r>
        <w:rPr>
          <w:rFonts w:ascii="Times New Roman" w:hAnsi="Times New Roman" w:cs="Times New Roman"/>
          <w:sz w:val="24"/>
          <w:szCs w:val="24"/>
        </w:rPr>
        <w:t xml:space="preserve">. Available at: </w:t>
      </w:r>
      <w:hyperlink r:id="rId9" w:history="1">
        <w:r w:rsidRPr="00F87DD0">
          <w:rPr>
            <w:rStyle w:val="Hyperlink"/>
            <w:rFonts w:ascii="Times New Roman" w:hAnsi="Times New Roman" w:cs="Times New Roman"/>
            <w:sz w:val="24"/>
            <w:szCs w:val="24"/>
          </w:rPr>
          <w:t>https://gov.wales/new-school-curriculum-overview</w:t>
        </w:r>
      </w:hyperlink>
      <w:r>
        <w:rPr>
          <w:rFonts w:ascii="Times New Roman" w:hAnsi="Times New Roman" w:cs="Times New Roman"/>
          <w:sz w:val="24"/>
          <w:szCs w:val="24"/>
        </w:rPr>
        <w:t xml:space="preserve"> </w:t>
      </w:r>
      <w:r w:rsidR="003E7F9F" w:rsidRPr="003E7F9F">
        <w:rPr>
          <w:rFonts w:ascii="Times New Roman" w:hAnsi="Times New Roman" w:cs="Times New Roman"/>
          <w:sz w:val="24"/>
          <w:szCs w:val="24"/>
        </w:rPr>
        <w:t>(Accessed: 1</w:t>
      </w:r>
      <w:r w:rsidR="003E7F9F" w:rsidRPr="003E7F9F">
        <w:rPr>
          <w:rFonts w:ascii="Times New Roman" w:hAnsi="Times New Roman" w:cs="Times New Roman"/>
          <w:sz w:val="24"/>
          <w:szCs w:val="24"/>
          <w:vertAlign w:val="superscript"/>
        </w:rPr>
        <w:t>st</w:t>
      </w:r>
      <w:r w:rsidR="003E7F9F" w:rsidRPr="003E7F9F">
        <w:rPr>
          <w:rFonts w:ascii="Times New Roman" w:hAnsi="Times New Roman" w:cs="Times New Roman"/>
          <w:sz w:val="24"/>
          <w:szCs w:val="24"/>
        </w:rPr>
        <w:t xml:space="preserve"> December 2019)</w:t>
      </w:r>
    </w:p>
    <w:p w14:paraId="46557737" w14:textId="7BB2DA83" w:rsidR="006C608D" w:rsidRDefault="000E06D3" w:rsidP="005B1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sidR="006C608D" w:rsidRPr="000E06D3">
        <w:rPr>
          <w:rFonts w:ascii="Times New Roman" w:hAnsi="Times New Roman" w:cs="Times New Roman"/>
          <w:i/>
          <w:iCs/>
          <w:sz w:val="24"/>
          <w:szCs w:val="24"/>
        </w:rPr>
        <w:t>A curriculum for Wales – a curriculum for life</w:t>
      </w:r>
      <w:r>
        <w:rPr>
          <w:rFonts w:ascii="Times New Roman" w:hAnsi="Times New Roman" w:cs="Times New Roman"/>
          <w:sz w:val="24"/>
          <w:szCs w:val="24"/>
        </w:rPr>
        <w:t>. Available at:</w:t>
      </w:r>
      <w:r w:rsidRPr="000E06D3">
        <w:t xml:space="preserve"> </w:t>
      </w:r>
      <w:hyperlink r:id="rId10" w:history="1">
        <w:r w:rsidRPr="00F87DD0">
          <w:rPr>
            <w:rStyle w:val="Hyperlink"/>
            <w:rFonts w:ascii="Times New Roman" w:hAnsi="Times New Roman" w:cs="Times New Roman"/>
            <w:sz w:val="24"/>
            <w:szCs w:val="24"/>
          </w:rPr>
          <w:t>https://dera.ioe.ac.uk/24680/1/151021-a-curriculum-for-wales-a-curriculum-for-life-en_Redacted.pdf</w:t>
        </w:r>
      </w:hyperlink>
      <w:r>
        <w:rPr>
          <w:rFonts w:ascii="Times New Roman" w:hAnsi="Times New Roman" w:cs="Times New Roman"/>
          <w:sz w:val="24"/>
          <w:szCs w:val="24"/>
        </w:rPr>
        <w:t xml:space="preserve"> </w:t>
      </w:r>
      <w:r w:rsidR="003E7F9F" w:rsidRPr="003E7F9F">
        <w:rPr>
          <w:rFonts w:ascii="Times New Roman" w:hAnsi="Times New Roman" w:cs="Times New Roman"/>
          <w:sz w:val="24"/>
          <w:szCs w:val="24"/>
        </w:rPr>
        <w:t>(Accessed: 1</w:t>
      </w:r>
      <w:r w:rsidR="003E7F9F" w:rsidRPr="003E7F9F">
        <w:rPr>
          <w:rFonts w:ascii="Times New Roman" w:hAnsi="Times New Roman" w:cs="Times New Roman"/>
          <w:sz w:val="24"/>
          <w:szCs w:val="24"/>
          <w:vertAlign w:val="superscript"/>
        </w:rPr>
        <w:t xml:space="preserve">st </w:t>
      </w:r>
      <w:r w:rsidR="003E7F9F" w:rsidRPr="003E7F9F">
        <w:rPr>
          <w:rFonts w:ascii="Times New Roman" w:hAnsi="Times New Roman" w:cs="Times New Roman"/>
          <w:sz w:val="24"/>
          <w:szCs w:val="24"/>
        </w:rPr>
        <w:t>December 2019)</w:t>
      </w:r>
    </w:p>
    <w:p w14:paraId="6BAD9FA4" w14:textId="50BE3DC8" w:rsidR="000E06D3" w:rsidRDefault="000E06D3" w:rsidP="005B1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Morris, J (2015) </w:t>
      </w:r>
      <w:r w:rsidRPr="000E06D3">
        <w:rPr>
          <w:rFonts w:ascii="Times New Roman" w:hAnsi="Times New Roman" w:cs="Times New Roman"/>
          <w:i/>
          <w:iCs/>
          <w:sz w:val="24"/>
          <w:szCs w:val="24"/>
        </w:rPr>
        <w:t>Advantages and Disadvantages of Cross-Curricular Approaches t</w:t>
      </w:r>
      <w:r w:rsidRPr="000E06D3">
        <w:rPr>
          <w:rFonts w:ascii="Times New Roman" w:hAnsi="Times New Roman" w:cs="Times New Roman"/>
          <w:i/>
          <w:iCs/>
          <w:sz w:val="24"/>
          <w:szCs w:val="24"/>
        </w:rPr>
        <w:t>o Teaching</w:t>
      </w:r>
      <w:r>
        <w:rPr>
          <w:rFonts w:ascii="Times New Roman" w:hAnsi="Times New Roman" w:cs="Times New Roman"/>
          <w:i/>
          <w:iCs/>
          <w:sz w:val="24"/>
          <w:szCs w:val="24"/>
        </w:rPr>
        <w:t>.</w:t>
      </w:r>
      <w:r>
        <w:rPr>
          <w:rFonts w:ascii="Times New Roman" w:hAnsi="Times New Roman" w:cs="Times New Roman"/>
          <w:sz w:val="24"/>
          <w:szCs w:val="24"/>
        </w:rPr>
        <w:t xml:space="preserve"> [Prezi Presentation] Available at:</w:t>
      </w:r>
      <w:r w:rsidRPr="000E06D3">
        <w:t xml:space="preserve"> </w:t>
      </w:r>
      <w:hyperlink r:id="rId11" w:history="1">
        <w:r w:rsidRPr="00F87DD0">
          <w:rPr>
            <w:rStyle w:val="Hyperlink"/>
            <w:rFonts w:ascii="Times New Roman" w:hAnsi="Times New Roman" w:cs="Times New Roman"/>
            <w:sz w:val="24"/>
            <w:szCs w:val="24"/>
          </w:rPr>
          <w:t>https://prezi.com/8euqyixvxrnw/advantages-and-disadvantages-of-cross-curricular-approaches-t/</w:t>
        </w:r>
      </w:hyperlink>
      <w:r>
        <w:rPr>
          <w:rFonts w:ascii="Times New Roman" w:hAnsi="Times New Roman" w:cs="Times New Roman"/>
          <w:sz w:val="24"/>
          <w:szCs w:val="24"/>
        </w:rPr>
        <w:t xml:space="preserve"> </w:t>
      </w:r>
      <w:r w:rsidR="003E7F9F" w:rsidRPr="003E7F9F">
        <w:rPr>
          <w:rFonts w:ascii="Times New Roman" w:hAnsi="Times New Roman" w:cs="Times New Roman"/>
          <w:sz w:val="24"/>
          <w:szCs w:val="24"/>
        </w:rPr>
        <w:t xml:space="preserve">(Accessed: </w:t>
      </w:r>
      <w:r w:rsidR="003E7F9F">
        <w:rPr>
          <w:rFonts w:ascii="Times New Roman" w:hAnsi="Times New Roman" w:cs="Times New Roman"/>
          <w:sz w:val="24"/>
          <w:szCs w:val="24"/>
        </w:rPr>
        <w:t>2</w:t>
      </w:r>
      <w:r w:rsidR="003E7F9F" w:rsidRPr="003E7F9F">
        <w:rPr>
          <w:rFonts w:ascii="Times New Roman" w:hAnsi="Times New Roman" w:cs="Times New Roman"/>
          <w:sz w:val="24"/>
          <w:szCs w:val="24"/>
          <w:vertAlign w:val="superscript"/>
        </w:rPr>
        <w:t>nd</w:t>
      </w:r>
      <w:r w:rsidR="003E7F9F" w:rsidRPr="003E7F9F">
        <w:rPr>
          <w:rFonts w:ascii="Times New Roman" w:hAnsi="Times New Roman" w:cs="Times New Roman"/>
          <w:sz w:val="24"/>
          <w:szCs w:val="24"/>
        </w:rPr>
        <w:t xml:space="preserve"> December 2019)</w:t>
      </w:r>
    </w:p>
    <w:p w14:paraId="392FB640" w14:textId="5B44984E" w:rsidR="000E06D3" w:rsidRDefault="000E06D3" w:rsidP="005B1337">
      <w:pPr>
        <w:spacing w:line="360" w:lineRule="auto"/>
        <w:jc w:val="both"/>
        <w:rPr>
          <w:rFonts w:ascii="Times New Roman" w:hAnsi="Times New Roman" w:cs="Times New Roman"/>
          <w:sz w:val="24"/>
          <w:szCs w:val="24"/>
        </w:rPr>
      </w:pPr>
      <w:proofErr w:type="spellStart"/>
      <w:r w:rsidRPr="000E06D3">
        <w:rPr>
          <w:rFonts w:ascii="Times New Roman" w:hAnsi="Times New Roman" w:cs="Times New Roman"/>
          <w:sz w:val="24"/>
          <w:szCs w:val="24"/>
        </w:rPr>
        <w:t>Seçkina</w:t>
      </w:r>
      <w:proofErr w:type="spellEnd"/>
      <w:r w:rsidRPr="000E06D3">
        <w:rPr>
          <w:rFonts w:ascii="Times New Roman" w:hAnsi="Times New Roman" w:cs="Times New Roman"/>
          <w:sz w:val="24"/>
          <w:szCs w:val="24"/>
        </w:rPr>
        <w:t>,</w:t>
      </w:r>
      <w:r>
        <w:rPr>
          <w:rFonts w:ascii="Times New Roman" w:hAnsi="Times New Roman" w:cs="Times New Roman"/>
          <w:sz w:val="24"/>
          <w:szCs w:val="24"/>
        </w:rPr>
        <w:t xml:space="preserve"> M.</w:t>
      </w:r>
      <w:r w:rsidRPr="000E06D3">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sidRPr="000E06D3">
        <w:rPr>
          <w:rFonts w:ascii="Times New Roman" w:hAnsi="Times New Roman" w:cs="Times New Roman"/>
          <w:sz w:val="24"/>
          <w:szCs w:val="24"/>
        </w:rPr>
        <w:t>Gözütokb</w:t>
      </w:r>
      <w:proofErr w:type="spellEnd"/>
      <w:r>
        <w:rPr>
          <w:rFonts w:ascii="Times New Roman" w:hAnsi="Times New Roman" w:cs="Times New Roman"/>
          <w:sz w:val="24"/>
          <w:szCs w:val="24"/>
        </w:rPr>
        <w:t xml:space="preserve">, F.D. (2010) </w:t>
      </w:r>
      <w:r w:rsidRPr="000E06D3">
        <w:rPr>
          <w:rFonts w:ascii="Times New Roman" w:hAnsi="Times New Roman" w:cs="Times New Roman"/>
          <w:i/>
          <w:iCs/>
          <w:sz w:val="24"/>
          <w:szCs w:val="24"/>
        </w:rPr>
        <w:t>Problems encountered in teaching cross curriculum skills of the science program</w:t>
      </w:r>
      <w:r>
        <w:rPr>
          <w:rFonts w:ascii="Times New Roman" w:hAnsi="Times New Roman" w:cs="Times New Roman"/>
          <w:sz w:val="24"/>
          <w:szCs w:val="24"/>
        </w:rPr>
        <w:t xml:space="preserve">. Turkey: </w:t>
      </w:r>
      <w:r w:rsidRPr="000E06D3">
        <w:rPr>
          <w:rFonts w:ascii="Times New Roman" w:hAnsi="Times New Roman" w:cs="Times New Roman"/>
          <w:sz w:val="24"/>
          <w:szCs w:val="24"/>
        </w:rPr>
        <w:t xml:space="preserve">Faculty of Education, </w:t>
      </w:r>
      <w:proofErr w:type="spellStart"/>
      <w:r w:rsidRPr="000E06D3">
        <w:rPr>
          <w:rFonts w:ascii="Times New Roman" w:hAnsi="Times New Roman" w:cs="Times New Roman"/>
          <w:sz w:val="24"/>
          <w:szCs w:val="24"/>
        </w:rPr>
        <w:t>Eskiúehir</w:t>
      </w:r>
      <w:proofErr w:type="spellEnd"/>
      <w:r w:rsidRPr="000E06D3">
        <w:rPr>
          <w:rFonts w:ascii="Times New Roman" w:hAnsi="Times New Roman" w:cs="Times New Roman"/>
          <w:sz w:val="24"/>
          <w:szCs w:val="24"/>
        </w:rPr>
        <w:t xml:space="preserve"> </w:t>
      </w:r>
      <w:proofErr w:type="spellStart"/>
      <w:r w:rsidRPr="000E06D3">
        <w:rPr>
          <w:rFonts w:ascii="Times New Roman" w:hAnsi="Times New Roman" w:cs="Times New Roman"/>
          <w:sz w:val="24"/>
          <w:szCs w:val="24"/>
        </w:rPr>
        <w:t>Osmangazi</w:t>
      </w:r>
      <w:proofErr w:type="spellEnd"/>
      <w:r w:rsidRPr="000E06D3">
        <w:rPr>
          <w:rFonts w:ascii="Times New Roman" w:hAnsi="Times New Roman" w:cs="Times New Roman"/>
          <w:sz w:val="24"/>
          <w:szCs w:val="24"/>
        </w:rPr>
        <w:t xml:space="preserve"> University</w:t>
      </w:r>
      <w:r>
        <w:rPr>
          <w:rFonts w:ascii="Times New Roman" w:hAnsi="Times New Roman" w:cs="Times New Roman"/>
          <w:sz w:val="24"/>
          <w:szCs w:val="24"/>
        </w:rPr>
        <w:t xml:space="preserve">. Available at: </w:t>
      </w:r>
      <w:hyperlink r:id="rId12" w:history="1">
        <w:r w:rsidRPr="00F87DD0">
          <w:rPr>
            <w:rStyle w:val="Hyperlink"/>
            <w:rFonts w:ascii="Times New Roman" w:hAnsi="Times New Roman" w:cs="Times New Roman"/>
            <w:sz w:val="24"/>
            <w:szCs w:val="24"/>
          </w:rPr>
          <w:t>https://www.sciencedirect.com/science/article/pii/S1877042810024328</w:t>
        </w:r>
      </w:hyperlink>
      <w:r>
        <w:rPr>
          <w:rFonts w:ascii="Times New Roman" w:hAnsi="Times New Roman" w:cs="Times New Roman"/>
          <w:sz w:val="24"/>
          <w:szCs w:val="24"/>
        </w:rPr>
        <w:t xml:space="preserve"> </w:t>
      </w:r>
      <w:r w:rsidR="003E7F9F" w:rsidRPr="003E7F9F">
        <w:rPr>
          <w:rFonts w:ascii="Times New Roman" w:hAnsi="Times New Roman" w:cs="Times New Roman"/>
          <w:sz w:val="24"/>
          <w:szCs w:val="24"/>
        </w:rPr>
        <w:t xml:space="preserve">(Accessed: </w:t>
      </w:r>
      <w:r w:rsidR="003E7F9F">
        <w:rPr>
          <w:rFonts w:ascii="Times New Roman" w:hAnsi="Times New Roman" w:cs="Times New Roman"/>
          <w:sz w:val="24"/>
          <w:szCs w:val="24"/>
        </w:rPr>
        <w:t>10</w:t>
      </w:r>
      <w:r w:rsidR="003E7F9F" w:rsidRPr="003E7F9F">
        <w:rPr>
          <w:rFonts w:ascii="Times New Roman" w:hAnsi="Times New Roman" w:cs="Times New Roman"/>
          <w:sz w:val="24"/>
          <w:szCs w:val="24"/>
          <w:vertAlign w:val="superscript"/>
        </w:rPr>
        <w:t>th</w:t>
      </w:r>
      <w:r w:rsidR="003E7F9F" w:rsidRPr="003E7F9F">
        <w:rPr>
          <w:rFonts w:ascii="Times New Roman" w:hAnsi="Times New Roman" w:cs="Times New Roman"/>
          <w:sz w:val="24"/>
          <w:szCs w:val="24"/>
        </w:rPr>
        <w:t xml:space="preserve"> December 2019)</w:t>
      </w:r>
    </w:p>
    <w:p w14:paraId="04907E5F" w14:textId="19667680" w:rsidR="006536CD" w:rsidRDefault="006536CD" w:rsidP="005B1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Education Union (2018) </w:t>
      </w:r>
      <w:r w:rsidRPr="006536CD">
        <w:rPr>
          <w:rFonts w:ascii="Times New Roman" w:hAnsi="Times New Roman" w:cs="Times New Roman"/>
          <w:i/>
          <w:iCs/>
          <w:sz w:val="24"/>
          <w:szCs w:val="24"/>
        </w:rPr>
        <w:t>Teachers’ workload</w:t>
      </w:r>
      <w:r>
        <w:rPr>
          <w:rFonts w:ascii="Times New Roman" w:hAnsi="Times New Roman" w:cs="Times New Roman"/>
          <w:sz w:val="24"/>
          <w:szCs w:val="24"/>
        </w:rPr>
        <w:t xml:space="preserve">. Available at: </w:t>
      </w:r>
      <w:hyperlink r:id="rId13" w:history="1">
        <w:r w:rsidRPr="00F87DD0">
          <w:rPr>
            <w:rStyle w:val="Hyperlink"/>
            <w:rFonts w:ascii="Times New Roman" w:hAnsi="Times New Roman" w:cs="Times New Roman"/>
            <w:sz w:val="24"/>
            <w:szCs w:val="24"/>
          </w:rPr>
          <w:t>https://neu.org.uk/policy/teachers-workload</w:t>
        </w:r>
      </w:hyperlink>
      <w:r w:rsidR="003E7F9F">
        <w:rPr>
          <w:rFonts w:ascii="Times New Roman" w:hAnsi="Times New Roman" w:cs="Times New Roman"/>
          <w:sz w:val="24"/>
          <w:szCs w:val="24"/>
        </w:rPr>
        <w:t xml:space="preserve"> </w:t>
      </w:r>
      <w:r w:rsidR="003E7F9F" w:rsidRPr="003E7F9F">
        <w:rPr>
          <w:rFonts w:ascii="Times New Roman" w:hAnsi="Times New Roman" w:cs="Times New Roman"/>
          <w:sz w:val="24"/>
          <w:szCs w:val="24"/>
        </w:rPr>
        <w:t xml:space="preserve">(Accessed: </w:t>
      </w:r>
      <w:r w:rsidR="003E7F9F">
        <w:rPr>
          <w:rFonts w:ascii="Times New Roman" w:hAnsi="Times New Roman" w:cs="Times New Roman"/>
          <w:sz w:val="24"/>
          <w:szCs w:val="24"/>
        </w:rPr>
        <w:t>12</w:t>
      </w:r>
      <w:r w:rsidR="003E7F9F">
        <w:rPr>
          <w:rFonts w:ascii="Times New Roman" w:hAnsi="Times New Roman" w:cs="Times New Roman"/>
          <w:sz w:val="24"/>
          <w:szCs w:val="24"/>
          <w:vertAlign w:val="superscript"/>
        </w:rPr>
        <w:t>th</w:t>
      </w:r>
      <w:r w:rsidR="003E7F9F" w:rsidRPr="003E7F9F">
        <w:rPr>
          <w:rFonts w:ascii="Times New Roman" w:hAnsi="Times New Roman" w:cs="Times New Roman"/>
          <w:sz w:val="24"/>
          <w:szCs w:val="24"/>
        </w:rPr>
        <w:t xml:space="preserve"> December 2019)</w:t>
      </w:r>
    </w:p>
    <w:p w14:paraId="3FE4EF86" w14:textId="6A2BB733" w:rsidR="006536CD" w:rsidRDefault="006536CD" w:rsidP="005B1337">
      <w:pPr>
        <w:spacing w:line="360" w:lineRule="auto"/>
        <w:jc w:val="both"/>
        <w:rPr>
          <w:rFonts w:ascii="Times New Roman" w:hAnsi="Times New Roman" w:cs="Times New Roman"/>
          <w:sz w:val="24"/>
          <w:szCs w:val="24"/>
        </w:rPr>
      </w:pPr>
      <w:r>
        <w:rPr>
          <w:rFonts w:ascii="Times New Roman" w:hAnsi="Times New Roman" w:cs="Times New Roman"/>
          <w:sz w:val="24"/>
          <w:szCs w:val="24"/>
        </w:rPr>
        <w:t>Shute, M (2019) ‘</w:t>
      </w:r>
      <w:r w:rsidRPr="006536CD">
        <w:rPr>
          <w:rFonts w:ascii="Times New Roman" w:hAnsi="Times New Roman" w:cs="Times New Roman"/>
          <w:sz w:val="24"/>
          <w:szCs w:val="24"/>
        </w:rPr>
        <w:t>Shutting down emails, and making meetings matter – how one school reduced workload</w:t>
      </w:r>
      <w:r>
        <w:rPr>
          <w:rFonts w:ascii="Times New Roman" w:hAnsi="Times New Roman" w:cs="Times New Roman"/>
          <w:sz w:val="24"/>
          <w:szCs w:val="24"/>
        </w:rPr>
        <w:t xml:space="preserve">’, Gov.UK Department for Education [blog]. 1 </w:t>
      </w:r>
      <w:r w:rsidR="003E7F9F">
        <w:rPr>
          <w:rFonts w:ascii="Times New Roman" w:hAnsi="Times New Roman" w:cs="Times New Roman"/>
          <w:sz w:val="24"/>
          <w:szCs w:val="24"/>
        </w:rPr>
        <w:t>November</w:t>
      </w:r>
      <w:r>
        <w:rPr>
          <w:rFonts w:ascii="Times New Roman" w:hAnsi="Times New Roman" w:cs="Times New Roman"/>
          <w:sz w:val="24"/>
          <w:szCs w:val="24"/>
        </w:rPr>
        <w:t>.</w:t>
      </w:r>
      <w:bookmarkStart w:id="1" w:name="_GoBack"/>
      <w:bookmarkEnd w:id="1"/>
      <w:r>
        <w:rPr>
          <w:rFonts w:ascii="Times New Roman" w:hAnsi="Times New Roman" w:cs="Times New Roman"/>
          <w:sz w:val="24"/>
          <w:szCs w:val="24"/>
        </w:rPr>
        <w:t xml:space="preserve"> Available at: </w:t>
      </w:r>
      <w:hyperlink r:id="rId14" w:history="1">
        <w:r w:rsidRPr="00F87DD0">
          <w:rPr>
            <w:rStyle w:val="Hyperlink"/>
            <w:rFonts w:ascii="Times New Roman" w:hAnsi="Times New Roman" w:cs="Times New Roman"/>
            <w:sz w:val="24"/>
            <w:szCs w:val="24"/>
          </w:rPr>
          <w:t>https://teaching.blog.gov.uk/2019/11/01/shutting-down-emails-and-making-meetings-matter-how-one-school-reduced-workload/</w:t>
        </w:r>
      </w:hyperlink>
      <w:r>
        <w:rPr>
          <w:rFonts w:ascii="Times New Roman" w:hAnsi="Times New Roman" w:cs="Times New Roman"/>
          <w:sz w:val="24"/>
          <w:szCs w:val="24"/>
        </w:rPr>
        <w:t xml:space="preserve"> </w:t>
      </w:r>
      <w:r w:rsidR="003E7F9F">
        <w:rPr>
          <w:rFonts w:ascii="Times New Roman" w:hAnsi="Times New Roman" w:cs="Times New Roman"/>
          <w:sz w:val="24"/>
          <w:szCs w:val="24"/>
        </w:rPr>
        <w:t xml:space="preserve"> (Accessed: 18</w:t>
      </w:r>
      <w:r w:rsidR="003E7F9F">
        <w:rPr>
          <w:rFonts w:ascii="Times New Roman" w:hAnsi="Times New Roman" w:cs="Times New Roman"/>
          <w:sz w:val="24"/>
          <w:szCs w:val="24"/>
          <w:vertAlign w:val="superscript"/>
        </w:rPr>
        <w:t>th</w:t>
      </w:r>
      <w:r w:rsidR="003E7F9F">
        <w:rPr>
          <w:rFonts w:ascii="Times New Roman" w:hAnsi="Times New Roman" w:cs="Times New Roman"/>
          <w:sz w:val="24"/>
          <w:szCs w:val="24"/>
        </w:rPr>
        <w:t xml:space="preserve"> December 2019)</w:t>
      </w:r>
    </w:p>
    <w:p w14:paraId="204DB900" w14:textId="637EAD72" w:rsidR="006536CD" w:rsidRDefault="006536CD" w:rsidP="005B1337">
      <w:pPr>
        <w:spacing w:line="360" w:lineRule="auto"/>
        <w:jc w:val="both"/>
        <w:rPr>
          <w:rFonts w:ascii="Times New Roman" w:hAnsi="Times New Roman" w:cs="Times New Roman"/>
          <w:sz w:val="24"/>
          <w:szCs w:val="24"/>
        </w:rPr>
      </w:pPr>
      <w:r w:rsidRPr="006536CD">
        <w:rPr>
          <w:rFonts w:ascii="Times New Roman" w:hAnsi="Times New Roman" w:cs="Times New Roman"/>
          <w:sz w:val="24"/>
          <w:szCs w:val="24"/>
        </w:rPr>
        <w:t>Fautley</w:t>
      </w:r>
      <w:r>
        <w:rPr>
          <w:rFonts w:ascii="Times New Roman" w:hAnsi="Times New Roman" w:cs="Times New Roman"/>
          <w:sz w:val="24"/>
          <w:szCs w:val="24"/>
        </w:rPr>
        <w:t>, M</w:t>
      </w:r>
      <w:r w:rsidRPr="006536CD">
        <w:rPr>
          <w:rFonts w:ascii="Times New Roman" w:hAnsi="Times New Roman" w:cs="Times New Roman"/>
          <w:sz w:val="24"/>
          <w:szCs w:val="24"/>
        </w:rPr>
        <w:t xml:space="preserve"> and Savage</w:t>
      </w:r>
      <w:r>
        <w:rPr>
          <w:rFonts w:ascii="Times New Roman" w:hAnsi="Times New Roman" w:cs="Times New Roman"/>
          <w:sz w:val="24"/>
          <w:szCs w:val="24"/>
        </w:rPr>
        <w:t xml:space="preserve">, J (2010) </w:t>
      </w:r>
      <w:r w:rsidRPr="006536CD">
        <w:rPr>
          <w:rFonts w:ascii="Times New Roman" w:hAnsi="Times New Roman" w:cs="Times New Roman"/>
          <w:i/>
          <w:iCs/>
          <w:sz w:val="24"/>
          <w:szCs w:val="24"/>
        </w:rPr>
        <w:t>Cross-curricular Teaching and Learning in the Secondary School. The Arts: Drama, Visual Art, Music and Design</w:t>
      </w:r>
      <w:r>
        <w:rPr>
          <w:rFonts w:ascii="Times New Roman" w:hAnsi="Times New Roman" w:cs="Times New Roman"/>
          <w:sz w:val="24"/>
          <w:szCs w:val="24"/>
        </w:rPr>
        <w:t xml:space="preserve">. </w:t>
      </w:r>
      <w:r w:rsidRPr="006536CD">
        <w:rPr>
          <w:rFonts w:ascii="Times New Roman" w:hAnsi="Times New Roman" w:cs="Times New Roman"/>
          <w:sz w:val="24"/>
          <w:szCs w:val="24"/>
        </w:rPr>
        <w:t>Abingdon: Routledge</w:t>
      </w:r>
      <w:r>
        <w:rPr>
          <w:rFonts w:ascii="Times New Roman" w:hAnsi="Times New Roman" w:cs="Times New Roman"/>
          <w:sz w:val="24"/>
          <w:szCs w:val="24"/>
        </w:rPr>
        <w:t>.</w:t>
      </w:r>
    </w:p>
    <w:p w14:paraId="0DD0D478" w14:textId="0ADCCFB7" w:rsidR="006536CD" w:rsidRPr="005504A8" w:rsidRDefault="006536CD" w:rsidP="005B1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Donaldson, G (2015) </w:t>
      </w:r>
      <w:r w:rsidRPr="003E7F9F">
        <w:rPr>
          <w:rFonts w:ascii="Times New Roman" w:hAnsi="Times New Roman" w:cs="Times New Roman"/>
          <w:i/>
          <w:iCs/>
          <w:sz w:val="24"/>
          <w:szCs w:val="24"/>
        </w:rPr>
        <w:t>Successful Futures</w:t>
      </w:r>
      <w:r>
        <w:rPr>
          <w:rFonts w:ascii="Times New Roman" w:hAnsi="Times New Roman" w:cs="Times New Roman"/>
          <w:sz w:val="24"/>
          <w:szCs w:val="24"/>
        </w:rPr>
        <w:t xml:space="preserve">. </w:t>
      </w:r>
      <w:r w:rsidR="003E7F9F" w:rsidRPr="003E7F9F">
        <w:rPr>
          <w:rFonts w:ascii="Times New Roman" w:hAnsi="Times New Roman" w:cs="Times New Roman"/>
          <w:sz w:val="24"/>
          <w:szCs w:val="24"/>
        </w:rPr>
        <w:t>Digital ISBN 978 1 4734 3044 0</w:t>
      </w:r>
      <w:r w:rsidR="003E7F9F">
        <w:rPr>
          <w:rFonts w:ascii="Times New Roman" w:hAnsi="Times New Roman" w:cs="Times New Roman"/>
          <w:sz w:val="24"/>
          <w:szCs w:val="24"/>
        </w:rPr>
        <w:t xml:space="preserve"> </w:t>
      </w:r>
      <w:r w:rsidR="003E7F9F">
        <w:rPr>
          <w:rFonts w:ascii="Times New Roman" w:hAnsi="Times New Roman" w:cs="Times New Roman"/>
          <w:sz w:val="24"/>
          <w:szCs w:val="24"/>
        </w:rPr>
        <w:t>(Accessed: 1</w:t>
      </w:r>
      <w:r w:rsidR="003E7F9F" w:rsidRPr="003E7F9F">
        <w:rPr>
          <w:rFonts w:ascii="Times New Roman" w:hAnsi="Times New Roman" w:cs="Times New Roman"/>
          <w:sz w:val="24"/>
          <w:szCs w:val="24"/>
          <w:vertAlign w:val="superscript"/>
        </w:rPr>
        <w:t>st</w:t>
      </w:r>
      <w:r w:rsidR="003E7F9F">
        <w:rPr>
          <w:rFonts w:ascii="Times New Roman" w:hAnsi="Times New Roman" w:cs="Times New Roman"/>
          <w:sz w:val="24"/>
          <w:szCs w:val="24"/>
        </w:rPr>
        <w:t xml:space="preserve"> December 2019)</w:t>
      </w:r>
    </w:p>
    <w:sectPr w:rsidR="006536CD" w:rsidRPr="005504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50B0A"/>
    <w:multiLevelType w:val="hybridMultilevel"/>
    <w:tmpl w:val="EBD6FFDA"/>
    <w:lvl w:ilvl="0" w:tplc="50C0401C">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3B0"/>
    <w:rsid w:val="00005A2A"/>
    <w:rsid w:val="000570E4"/>
    <w:rsid w:val="00062D42"/>
    <w:rsid w:val="00074662"/>
    <w:rsid w:val="00085149"/>
    <w:rsid w:val="00093A7A"/>
    <w:rsid w:val="000A3CB9"/>
    <w:rsid w:val="000C4F4A"/>
    <w:rsid w:val="000D3AC0"/>
    <w:rsid w:val="000E06D3"/>
    <w:rsid w:val="00122218"/>
    <w:rsid w:val="00142C50"/>
    <w:rsid w:val="001629AA"/>
    <w:rsid w:val="00166075"/>
    <w:rsid w:val="00175BEF"/>
    <w:rsid w:val="001869AA"/>
    <w:rsid w:val="001958E1"/>
    <w:rsid w:val="002053FA"/>
    <w:rsid w:val="00212F6B"/>
    <w:rsid w:val="0022445C"/>
    <w:rsid w:val="00236256"/>
    <w:rsid w:val="00271C2A"/>
    <w:rsid w:val="00273F4D"/>
    <w:rsid w:val="002978D4"/>
    <w:rsid w:val="002A4390"/>
    <w:rsid w:val="002B0729"/>
    <w:rsid w:val="002C71FC"/>
    <w:rsid w:val="002F3610"/>
    <w:rsid w:val="00304310"/>
    <w:rsid w:val="003078D0"/>
    <w:rsid w:val="00313C0F"/>
    <w:rsid w:val="00315CF2"/>
    <w:rsid w:val="0033000C"/>
    <w:rsid w:val="0033288F"/>
    <w:rsid w:val="00333089"/>
    <w:rsid w:val="0034235E"/>
    <w:rsid w:val="0034535F"/>
    <w:rsid w:val="00345FD8"/>
    <w:rsid w:val="00353A97"/>
    <w:rsid w:val="0035543D"/>
    <w:rsid w:val="00356981"/>
    <w:rsid w:val="00367A80"/>
    <w:rsid w:val="003942BA"/>
    <w:rsid w:val="0039674A"/>
    <w:rsid w:val="003B095B"/>
    <w:rsid w:val="003B5174"/>
    <w:rsid w:val="003D08D6"/>
    <w:rsid w:val="003D371F"/>
    <w:rsid w:val="003E121C"/>
    <w:rsid w:val="003E4FF7"/>
    <w:rsid w:val="003E7A59"/>
    <w:rsid w:val="003E7F9F"/>
    <w:rsid w:val="003F7332"/>
    <w:rsid w:val="004011E9"/>
    <w:rsid w:val="00413522"/>
    <w:rsid w:val="00436523"/>
    <w:rsid w:val="00440880"/>
    <w:rsid w:val="00457897"/>
    <w:rsid w:val="00461282"/>
    <w:rsid w:val="00462FEB"/>
    <w:rsid w:val="00474512"/>
    <w:rsid w:val="00475298"/>
    <w:rsid w:val="00482C92"/>
    <w:rsid w:val="00496000"/>
    <w:rsid w:val="004978F9"/>
    <w:rsid w:val="004E064C"/>
    <w:rsid w:val="004E2025"/>
    <w:rsid w:val="00505A55"/>
    <w:rsid w:val="00517A82"/>
    <w:rsid w:val="00522EC6"/>
    <w:rsid w:val="0052528A"/>
    <w:rsid w:val="00533E5D"/>
    <w:rsid w:val="00547ABE"/>
    <w:rsid w:val="005504A8"/>
    <w:rsid w:val="00552901"/>
    <w:rsid w:val="00570433"/>
    <w:rsid w:val="00584825"/>
    <w:rsid w:val="0059090D"/>
    <w:rsid w:val="005B1337"/>
    <w:rsid w:val="005C01FB"/>
    <w:rsid w:val="005D67DE"/>
    <w:rsid w:val="005E65B6"/>
    <w:rsid w:val="006403DA"/>
    <w:rsid w:val="00645549"/>
    <w:rsid w:val="006536CD"/>
    <w:rsid w:val="00655FD3"/>
    <w:rsid w:val="00670748"/>
    <w:rsid w:val="006A4AED"/>
    <w:rsid w:val="006B0AC2"/>
    <w:rsid w:val="006B230B"/>
    <w:rsid w:val="006C1D66"/>
    <w:rsid w:val="006C608D"/>
    <w:rsid w:val="006E32AC"/>
    <w:rsid w:val="007271BC"/>
    <w:rsid w:val="00727BF5"/>
    <w:rsid w:val="00727D81"/>
    <w:rsid w:val="00731D74"/>
    <w:rsid w:val="007450D8"/>
    <w:rsid w:val="00753443"/>
    <w:rsid w:val="0077290E"/>
    <w:rsid w:val="00780502"/>
    <w:rsid w:val="00785679"/>
    <w:rsid w:val="00793CC7"/>
    <w:rsid w:val="007A20E3"/>
    <w:rsid w:val="007A6057"/>
    <w:rsid w:val="007D0C70"/>
    <w:rsid w:val="007E1380"/>
    <w:rsid w:val="007E4B35"/>
    <w:rsid w:val="008169E4"/>
    <w:rsid w:val="008204E8"/>
    <w:rsid w:val="008B352C"/>
    <w:rsid w:val="008C05CC"/>
    <w:rsid w:val="008D2274"/>
    <w:rsid w:val="008D7B24"/>
    <w:rsid w:val="008E2A74"/>
    <w:rsid w:val="009050B3"/>
    <w:rsid w:val="00911D88"/>
    <w:rsid w:val="009233E8"/>
    <w:rsid w:val="00924845"/>
    <w:rsid w:val="009411DA"/>
    <w:rsid w:val="00947627"/>
    <w:rsid w:val="00961433"/>
    <w:rsid w:val="00977393"/>
    <w:rsid w:val="00987A6C"/>
    <w:rsid w:val="00992F81"/>
    <w:rsid w:val="00994BA2"/>
    <w:rsid w:val="009B1A87"/>
    <w:rsid w:val="009B3470"/>
    <w:rsid w:val="009E1AA2"/>
    <w:rsid w:val="009E5AF5"/>
    <w:rsid w:val="00A253B0"/>
    <w:rsid w:val="00A45EDE"/>
    <w:rsid w:val="00A52859"/>
    <w:rsid w:val="00A53B71"/>
    <w:rsid w:val="00AC1482"/>
    <w:rsid w:val="00AC5956"/>
    <w:rsid w:val="00AD3D83"/>
    <w:rsid w:val="00AF0DC9"/>
    <w:rsid w:val="00B479D8"/>
    <w:rsid w:val="00B62E56"/>
    <w:rsid w:val="00B76CB6"/>
    <w:rsid w:val="00B81F07"/>
    <w:rsid w:val="00B853BF"/>
    <w:rsid w:val="00BA0407"/>
    <w:rsid w:val="00BB280F"/>
    <w:rsid w:val="00BC2EEA"/>
    <w:rsid w:val="00BC7E26"/>
    <w:rsid w:val="00C07EE9"/>
    <w:rsid w:val="00C43DD8"/>
    <w:rsid w:val="00C510A4"/>
    <w:rsid w:val="00C57D33"/>
    <w:rsid w:val="00C67AF2"/>
    <w:rsid w:val="00CA52B4"/>
    <w:rsid w:val="00CD1FFF"/>
    <w:rsid w:val="00CD4AB7"/>
    <w:rsid w:val="00CD74E1"/>
    <w:rsid w:val="00CE1B25"/>
    <w:rsid w:val="00CE7296"/>
    <w:rsid w:val="00CF6E62"/>
    <w:rsid w:val="00D15E5C"/>
    <w:rsid w:val="00D30577"/>
    <w:rsid w:val="00D34C53"/>
    <w:rsid w:val="00D520BB"/>
    <w:rsid w:val="00D57E7B"/>
    <w:rsid w:val="00D64417"/>
    <w:rsid w:val="00D90E4C"/>
    <w:rsid w:val="00D9332F"/>
    <w:rsid w:val="00DA0111"/>
    <w:rsid w:val="00DA024A"/>
    <w:rsid w:val="00DA1A36"/>
    <w:rsid w:val="00DA55AB"/>
    <w:rsid w:val="00DA689C"/>
    <w:rsid w:val="00DB0351"/>
    <w:rsid w:val="00DB1D67"/>
    <w:rsid w:val="00DB6D82"/>
    <w:rsid w:val="00DC122C"/>
    <w:rsid w:val="00DC4729"/>
    <w:rsid w:val="00DE67CD"/>
    <w:rsid w:val="00DF10D1"/>
    <w:rsid w:val="00E20A3E"/>
    <w:rsid w:val="00E22C42"/>
    <w:rsid w:val="00E53D45"/>
    <w:rsid w:val="00E636D5"/>
    <w:rsid w:val="00E7250A"/>
    <w:rsid w:val="00E8297C"/>
    <w:rsid w:val="00E8660E"/>
    <w:rsid w:val="00EA7699"/>
    <w:rsid w:val="00EE6799"/>
    <w:rsid w:val="00F1007A"/>
    <w:rsid w:val="00F144ED"/>
    <w:rsid w:val="00F21B58"/>
    <w:rsid w:val="00F533A3"/>
    <w:rsid w:val="00F70F0B"/>
    <w:rsid w:val="00F73142"/>
    <w:rsid w:val="00F775BC"/>
    <w:rsid w:val="00F856E6"/>
    <w:rsid w:val="00F86F43"/>
    <w:rsid w:val="00F9405B"/>
    <w:rsid w:val="00FC3B52"/>
    <w:rsid w:val="00FD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36B4"/>
  <w15:chartTrackingRefBased/>
  <w15:docId w15:val="{27800792-7FCA-4784-982E-583F01C12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3B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0E3"/>
    <w:pPr>
      <w:ind w:left="720"/>
      <w:contextualSpacing/>
    </w:pPr>
  </w:style>
  <w:style w:type="character" w:styleId="Hyperlink">
    <w:name w:val="Hyperlink"/>
    <w:basedOn w:val="DefaultParagraphFont"/>
    <w:uiPriority w:val="99"/>
    <w:unhideWhenUsed/>
    <w:rsid w:val="006403DA"/>
    <w:rPr>
      <w:color w:val="0563C1" w:themeColor="hyperlink"/>
      <w:u w:val="single"/>
    </w:rPr>
  </w:style>
  <w:style w:type="character" w:styleId="UnresolvedMention">
    <w:name w:val="Unresolved Mention"/>
    <w:basedOn w:val="DefaultParagraphFont"/>
    <w:uiPriority w:val="99"/>
    <w:semiHidden/>
    <w:unhideWhenUsed/>
    <w:rsid w:val="00640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ree.co.uk/files/RMHolyRosary/Resources/What_are_the_benefits_for_teaching_and_learning_of_cross_curricular_work.pdf" TargetMode="External"/><Relationship Id="rId13" Type="http://schemas.openxmlformats.org/officeDocument/2006/relationships/hyperlink" Target="https://neu.org.uk/policy/teachers-workload" TargetMode="External"/><Relationship Id="rId3" Type="http://schemas.openxmlformats.org/officeDocument/2006/relationships/styles" Target="styles.xml"/><Relationship Id="rId7" Type="http://schemas.openxmlformats.org/officeDocument/2006/relationships/hyperlink" Target="https://www.twinkl.co.uk/teaching-wiki/cross-curricular" TargetMode="External"/><Relationship Id="rId12" Type="http://schemas.openxmlformats.org/officeDocument/2006/relationships/hyperlink" Target="https://www.sciencedirect.com/science/article/pii/S187704281002432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hwb.gov.wales/draft-curriculum-for-wales-2022/a-guide-to-curriculum-for-wales-2022" TargetMode="External"/><Relationship Id="rId11" Type="http://schemas.openxmlformats.org/officeDocument/2006/relationships/hyperlink" Target="https://prezi.com/8euqyixvxrnw/advantages-and-disadvantages-of-cross-curricular-approache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era.ioe.ac.uk/24680/1/151021-a-curriculum-for-wales-a-curriculum-for-life-en_Redacted.pdf" TargetMode="External"/><Relationship Id="rId4" Type="http://schemas.openxmlformats.org/officeDocument/2006/relationships/settings" Target="settings.xml"/><Relationship Id="rId9" Type="http://schemas.openxmlformats.org/officeDocument/2006/relationships/hyperlink" Target="https://gov.wales/new-school-curriculum-overview" TargetMode="External"/><Relationship Id="rId14" Type="http://schemas.openxmlformats.org/officeDocument/2006/relationships/hyperlink" Target="https://teaching.blog.gov.uk/2019/11/01/shutting-down-emails-and-making-meetings-matter-how-one-school-reduced-work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2242C-738E-48BB-9541-C936E70E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8</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Jones</dc:creator>
  <cp:keywords/>
  <dc:description/>
  <cp:lastModifiedBy>Wells Jones</cp:lastModifiedBy>
  <cp:revision>154</cp:revision>
  <dcterms:created xsi:type="dcterms:W3CDTF">2019-11-29T17:39:00Z</dcterms:created>
  <dcterms:modified xsi:type="dcterms:W3CDTF">2019-12-20T17:44:00Z</dcterms:modified>
</cp:coreProperties>
</file>