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37497507"/>
        <w:docPartObj>
          <w:docPartGallery w:val="Cover Pages"/>
          <w:docPartUnique/>
        </w:docPartObj>
      </w:sdtPr>
      <w:sdtEndPr>
        <w:rPr>
          <w:rFonts w:ascii="Arial" w:eastAsiaTheme="minorHAnsi" w:hAnsi="Arial" w:cs="Arial"/>
          <w:color w:val="auto"/>
          <w:sz w:val="24"/>
          <w:lang w:val="en-GB"/>
        </w:rPr>
      </w:sdtEndPr>
      <w:sdtContent>
        <w:p w:rsidR="000E12F8" w:rsidRDefault="000E12F8">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A14DE240EEDD48A5A14C94B8EE327F5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0E12F8" w:rsidRPr="002A48FE" w:rsidRDefault="00773AE1">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2A48FE">
                <w:rPr>
                  <w:rFonts w:ascii="Arial" w:eastAsiaTheme="majorEastAsia" w:hAnsi="Arial" w:cs="Arial"/>
                  <w:caps/>
                  <w:color w:val="4472C4" w:themeColor="accent1"/>
                  <w:sz w:val="72"/>
                  <w:szCs w:val="72"/>
                </w:rPr>
                <w:t>Bath Rugby Club vs Benetton Treviso</w:t>
              </w:r>
            </w:p>
          </w:sdtContent>
        </w:sdt>
        <w:sdt>
          <w:sdtPr>
            <w:rPr>
              <w:rFonts w:ascii="Arial" w:hAnsi="Arial" w:cs="Arial"/>
              <w:color w:val="4472C4" w:themeColor="accent1"/>
              <w:sz w:val="24"/>
              <w:szCs w:val="28"/>
            </w:rPr>
            <w:alias w:val="Subtitle"/>
            <w:tag w:val=""/>
            <w:id w:val="328029620"/>
            <w:placeholder>
              <w:docPart w:val="A5697B6EE66942829CFCDB7A363FE0D0"/>
            </w:placeholder>
            <w:dataBinding w:prefixMappings="xmlns:ns0='http://purl.org/dc/elements/1.1/' xmlns:ns1='http://schemas.openxmlformats.org/package/2006/metadata/core-properties' " w:xpath="/ns1:coreProperties[1]/ns0:subject[1]" w:storeItemID="{6C3C8BC8-F283-45AE-878A-BAB7291924A1}"/>
            <w:text/>
          </w:sdtPr>
          <w:sdtContent>
            <w:p w:rsidR="000E12F8" w:rsidRDefault="006B212C">
              <w:pPr>
                <w:pStyle w:val="NoSpacing"/>
                <w:jc w:val="center"/>
                <w:rPr>
                  <w:color w:val="4472C4" w:themeColor="accent1"/>
                  <w:sz w:val="28"/>
                  <w:szCs w:val="28"/>
                </w:rPr>
              </w:pPr>
              <w:r w:rsidRPr="002A48FE">
                <w:rPr>
                  <w:rFonts w:ascii="Arial" w:hAnsi="Arial" w:cs="Arial"/>
                  <w:color w:val="4472C4" w:themeColor="accent1"/>
                  <w:sz w:val="24"/>
                  <w:szCs w:val="28"/>
                </w:rPr>
                <w:t>The Events Industry M4X02104</w:t>
              </w:r>
            </w:p>
          </w:sdtContent>
        </w:sdt>
        <w:p w:rsidR="000E12F8" w:rsidRDefault="000E12F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8"/>
                                  </w:rPr>
                                  <w:alias w:val="Date"/>
                                  <w:tag w:val=""/>
                                  <w:id w:val="197127006"/>
                                  <w:dataBinding w:prefixMappings="xmlns:ns0='http://schemas.microsoft.com/office/2006/coverPageProps' " w:xpath="/ns0:CoverPageProperties[1]/ns0:PublishDate[1]" w:storeItemID="{55AF091B-3C7A-41E3-B477-F2FDAA23CFDA}"/>
                                  <w:date w:fullDate="2017-11-14T00:00:00Z">
                                    <w:dateFormat w:val="MMMM d, yyyy"/>
                                    <w:lid w:val="en-US"/>
                                    <w:storeMappedDataAs w:val="dateTime"/>
                                    <w:calendar w:val="gregorian"/>
                                  </w:date>
                                </w:sdtPr>
                                <w:sdtContent>
                                  <w:p w:rsidR="00A41B02" w:rsidRPr="002A48FE" w:rsidRDefault="00A41B02">
                                    <w:pPr>
                                      <w:pStyle w:val="NoSpacing"/>
                                      <w:spacing w:after="40"/>
                                      <w:jc w:val="center"/>
                                      <w:rPr>
                                        <w:rFonts w:ascii="Arial" w:hAnsi="Arial" w:cs="Arial"/>
                                        <w:caps/>
                                        <w:color w:val="4472C4" w:themeColor="accent1"/>
                                        <w:sz w:val="24"/>
                                        <w:szCs w:val="28"/>
                                      </w:rPr>
                                    </w:pPr>
                                    <w:r w:rsidRPr="002A48FE">
                                      <w:rPr>
                                        <w:rFonts w:ascii="Arial" w:hAnsi="Arial" w:cs="Arial"/>
                                        <w:caps/>
                                        <w:color w:val="4472C4" w:themeColor="accent1"/>
                                        <w:sz w:val="24"/>
                                        <w:szCs w:val="28"/>
                                      </w:rPr>
                                      <w:t>November 14, 2017</w:t>
                                    </w:r>
                                  </w:p>
                                </w:sdtContent>
                              </w:sdt>
                              <w:p w:rsidR="00A41B02" w:rsidRPr="002A48FE" w:rsidRDefault="00A41B02">
                                <w:pPr>
                                  <w:pStyle w:val="NoSpacing"/>
                                  <w:jc w:val="center"/>
                                  <w:rPr>
                                    <w:rFonts w:ascii="Arial" w:hAnsi="Arial" w:cs="Arial"/>
                                    <w:color w:val="4472C4" w:themeColor="accent1"/>
                                    <w:sz w:val="24"/>
                                  </w:rPr>
                                </w:pPr>
                                <w:sdt>
                                  <w:sdtPr>
                                    <w:rPr>
                                      <w:rFonts w:ascii="Arial" w:hAnsi="Arial" w:cs="Arial"/>
                                      <w:caps/>
                                      <w:color w:val="4472C4" w:themeColor="accent1"/>
                                      <w:sz w:val="24"/>
                                    </w:rPr>
                                    <w:alias w:val="Company"/>
                                    <w:tag w:val=""/>
                                    <w:id w:val="1390145197"/>
                                    <w:dataBinding w:prefixMappings="xmlns:ns0='http://schemas.openxmlformats.org/officeDocument/2006/extended-properties' " w:xpath="/ns0:Properties[1]/ns0:Company[1]" w:storeItemID="{6668398D-A668-4E3E-A5EB-62B293D839F1}"/>
                                    <w:text/>
                                  </w:sdtPr>
                                  <w:sdtContent>
                                    <w:r w:rsidRPr="002A48FE">
                                      <w:rPr>
                                        <w:rFonts w:ascii="Arial" w:hAnsi="Arial" w:cs="Arial"/>
                                        <w:caps/>
                                        <w:color w:val="4472C4" w:themeColor="accent1"/>
                                        <w:sz w:val="24"/>
                                      </w:rPr>
                                      <w:t>Connor Rossiter</w:t>
                                    </w:r>
                                  </w:sdtContent>
                                </w:sdt>
                              </w:p>
                              <w:p w:rsidR="00A41B02" w:rsidRPr="002A48FE" w:rsidRDefault="00A41B02">
                                <w:pPr>
                                  <w:pStyle w:val="NoSpacing"/>
                                  <w:jc w:val="center"/>
                                  <w:rPr>
                                    <w:rFonts w:ascii="Arial" w:hAnsi="Arial" w:cs="Arial"/>
                                    <w:color w:val="4472C4" w:themeColor="accent1"/>
                                    <w:sz w:val="24"/>
                                  </w:rPr>
                                </w:pPr>
                                <w:sdt>
                                  <w:sdtPr>
                                    <w:rPr>
                                      <w:rFonts w:ascii="Arial" w:hAnsi="Arial" w:cs="Arial"/>
                                      <w:color w:val="4472C4" w:themeColor="accent1"/>
                                      <w:sz w:val="24"/>
                                    </w:rPr>
                                    <w:alias w:val="Address"/>
                                    <w:tag w:val=""/>
                                    <w:id w:val="-726379553"/>
                                    <w:dataBinding w:prefixMappings="xmlns:ns0='http://schemas.microsoft.com/office/2006/coverPageProps' " w:xpath="/ns0:CoverPageProperties[1]/ns0:CompanyAddress[1]" w:storeItemID="{55AF091B-3C7A-41E3-B477-F2FDAA23CFDA}"/>
                                    <w:text/>
                                  </w:sdtPr>
                                  <w:sdtContent>
                                    <w:r w:rsidRPr="002A48FE">
                                      <w:rPr>
                                        <w:rFonts w:ascii="Arial" w:hAnsi="Arial" w:cs="Arial"/>
                                        <w:color w:val="4472C4" w:themeColor="accent1"/>
                                        <w:sz w:val="24"/>
                                      </w:rPr>
                                      <w:t>1708659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24"/>
                              <w:szCs w:val="28"/>
                            </w:rPr>
                            <w:alias w:val="Date"/>
                            <w:tag w:val=""/>
                            <w:id w:val="197127006"/>
                            <w:dataBinding w:prefixMappings="xmlns:ns0='http://schemas.microsoft.com/office/2006/coverPageProps' " w:xpath="/ns0:CoverPageProperties[1]/ns0:PublishDate[1]" w:storeItemID="{55AF091B-3C7A-41E3-B477-F2FDAA23CFDA}"/>
                            <w:date w:fullDate="2017-11-14T00:00:00Z">
                              <w:dateFormat w:val="MMMM d, yyyy"/>
                              <w:lid w:val="en-US"/>
                              <w:storeMappedDataAs w:val="dateTime"/>
                              <w:calendar w:val="gregorian"/>
                            </w:date>
                          </w:sdtPr>
                          <w:sdtContent>
                            <w:p w:rsidR="00A41B02" w:rsidRPr="002A48FE" w:rsidRDefault="00A41B02">
                              <w:pPr>
                                <w:pStyle w:val="NoSpacing"/>
                                <w:spacing w:after="40"/>
                                <w:jc w:val="center"/>
                                <w:rPr>
                                  <w:rFonts w:ascii="Arial" w:hAnsi="Arial" w:cs="Arial"/>
                                  <w:caps/>
                                  <w:color w:val="4472C4" w:themeColor="accent1"/>
                                  <w:sz w:val="24"/>
                                  <w:szCs w:val="28"/>
                                </w:rPr>
                              </w:pPr>
                              <w:r w:rsidRPr="002A48FE">
                                <w:rPr>
                                  <w:rFonts w:ascii="Arial" w:hAnsi="Arial" w:cs="Arial"/>
                                  <w:caps/>
                                  <w:color w:val="4472C4" w:themeColor="accent1"/>
                                  <w:sz w:val="24"/>
                                  <w:szCs w:val="28"/>
                                </w:rPr>
                                <w:t>November 14, 2017</w:t>
                              </w:r>
                            </w:p>
                          </w:sdtContent>
                        </w:sdt>
                        <w:p w:rsidR="00A41B02" w:rsidRPr="002A48FE" w:rsidRDefault="00A41B02">
                          <w:pPr>
                            <w:pStyle w:val="NoSpacing"/>
                            <w:jc w:val="center"/>
                            <w:rPr>
                              <w:rFonts w:ascii="Arial" w:hAnsi="Arial" w:cs="Arial"/>
                              <w:color w:val="4472C4" w:themeColor="accent1"/>
                              <w:sz w:val="24"/>
                            </w:rPr>
                          </w:pPr>
                          <w:sdt>
                            <w:sdtPr>
                              <w:rPr>
                                <w:rFonts w:ascii="Arial" w:hAnsi="Arial" w:cs="Arial"/>
                                <w:caps/>
                                <w:color w:val="4472C4" w:themeColor="accent1"/>
                                <w:sz w:val="24"/>
                              </w:rPr>
                              <w:alias w:val="Company"/>
                              <w:tag w:val=""/>
                              <w:id w:val="1390145197"/>
                              <w:dataBinding w:prefixMappings="xmlns:ns0='http://schemas.openxmlformats.org/officeDocument/2006/extended-properties' " w:xpath="/ns0:Properties[1]/ns0:Company[1]" w:storeItemID="{6668398D-A668-4E3E-A5EB-62B293D839F1}"/>
                              <w:text/>
                            </w:sdtPr>
                            <w:sdtContent>
                              <w:r w:rsidRPr="002A48FE">
                                <w:rPr>
                                  <w:rFonts w:ascii="Arial" w:hAnsi="Arial" w:cs="Arial"/>
                                  <w:caps/>
                                  <w:color w:val="4472C4" w:themeColor="accent1"/>
                                  <w:sz w:val="24"/>
                                </w:rPr>
                                <w:t>Connor Rossiter</w:t>
                              </w:r>
                            </w:sdtContent>
                          </w:sdt>
                        </w:p>
                        <w:p w:rsidR="00A41B02" w:rsidRPr="002A48FE" w:rsidRDefault="00A41B02">
                          <w:pPr>
                            <w:pStyle w:val="NoSpacing"/>
                            <w:jc w:val="center"/>
                            <w:rPr>
                              <w:rFonts w:ascii="Arial" w:hAnsi="Arial" w:cs="Arial"/>
                              <w:color w:val="4472C4" w:themeColor="accent1"/>
                              <w:sz w:val="24"/>
                            </w:rPr>
                          </w:pPr>
                          <w:sdt>
                            <w:sdtPr>
                              <w:rPr>
                                <w:rFonts w:ascii="Arial" w:hAnsi="Arial" w:cs="Arial"/>
                                <w:color w:val="4472C4" w:themeColor="accent1"/>
                                <w:sz w:val="24"/>
                              </w:rPr>
                              <w:alias w:val="Address"/>
                              <w:tag w:val=""/>
                              <w:id w:val="-726379553"/>
                              <w:dataBinding w:prefixMappings="xmlns:ns0='http://schemas.microsoft.com/office/2006/coverPageProps' " w:xpath="/ns0:CoverPageProperties[1]/ns0:CompanyAddress[1]" w:storeItemID="{55AF091B-3C7A-41E3-B477-F2FDAA23CFDA}"/>
                              <w:text/>
                            </w:sdtPr>
                            <w:sdtContent>
                              <w:r w:rsidRPr="002A48FE">
                                <w:rPr>
                                  <w:rFonts w:ascii="Arial" w:hAnsi="Arial" w:cs="Arial"/>
                                  <w:color w:val="4472C4" w:themeColor="accent1"/>
                                  <w:sz w:val="24"/>
                                </w:rPr>
                                <w:t>1708659</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E12F8" w:rsidRDefault="000E12F8">
          <w:pPr>
            <w:rPr>
              <w:rFonts w:ascii="Arial" w:hAnsi="Arial" w:cs="Arial"/>
              <w:sz w:val="24"/>
            </w:rPr>
          </w:pPr>
          <w:r>
            <w:rPr>
              <w:rFonts w:ascii="Arial" w:hAnsi="Arial" w:cs="Arial"/>
              <w:sz w:val="24"/>
            </w:rPr>
            <w:br w:type="page"/>
          </w:r>
        </w:p>
      </w:sdtContent>
    </w:sdt>
    <w:p w:rsidR="002A48FE" w:rsidRDefault="002A48FE" w:rsidP="002A48FE">
      <w:pPr>
        <w:pStyle w:val="Heading2"/>
      </w:pPr>
      <w:bookmarkStart w:id="0" w:name="_Toc498305351"/>
      <w:r w:rsidRPr="002A48FE">
        <w:rPr>
          <w:rFonts w:ascii="Arial" w:hAnsi="Arial" w:cs="Arial"/>
          <w:sz w:val="24"/>
        </w:rPr>
        <w:lastRenderedPageBreak/>
        <w:t>Executive</w:t>
      </w:r>
      <w:r w:rsidRPr="00BC2C43">
        <w:t xml:space="preserve"> </w:t>
      </w:r>
      <w:r w:rsidRPr="002A48FE">
        <w:rPr>
          <w:rFonts w:ascii="Arial" w:hAnsi="Arial" w:cs="Arial"/>
          <w:sz w:val="24"/>
        </w:rPr>
        <w:t>Summary</w:t>
      </w:r>
      <w:bookmarkEnd w:id="0"/>
    </w:p>
    <w:p w:rsidR="00196042" w:rsidRDefault="00196042" w:rsidP="002A48FE">
      <w:pPr>
        <w:rPr>
          <w:rFonts w:ascii="Arial" w:hAnsi="Arial" w:cs="Arial"/>
          <w:sz w:val="24"/>
          <w:szCs w:val="24"/>
        </w:rPr>
      </w:pPr>
    </w:p>
    <w:p w:rsidR="002A48FE" w:rsidRDefault="002A48FE" w:rsidP="002A48FE">
      <w:pPr>
        <w:rPr>
          <w:rFonts w:ascii="Arial" w:hAnsi="Arial" w:cs="Arial"/>
          <w:sz w:val="24"/>
          <w:szCs w:val="24"/>
        </w:rPr>
      </w:pPr>
      <w:r>
        <w:rPr>
          <w:rFonts w:ascii="Arial" w:hAnsi="Arial" w:cs="Arial"/>
          <w:sz w:val="24"/>
          <w:szCs w:val="24"/>
        </w:rPr>
        <w:t>The event highlighted in among this report is a rugby match held in The Recreation Ground, Bath, between Bath Rugby Club and Benneton Treviso. It is noticeable that from deep research that Bath Rugby Club event was in-fact a very successful event. The event showed its success by the attendance of the fans that came to watch the match, both sets of fans; home and away. This report will knowledge the reader on how this selected event/match was different, compared to Bath Rugby Clubs weekly matches through-out the rugby calendar year and how successfully the event was run.</w:t>
      </w:r>
    </w:p>
    <w:p w:rsidR="002A48FE" w:rsidRPr="00BC2C43" w:rsidRDefault="002A48FE" w:rsidP="002A48FE">
      <w:pPr>
        <w:rPr>
          <w:rFonts w:ascii="Arial" w:hAnsi="Arial" w:cs="Arial"/>
          <w:sz w:val="24"/>
          <w:szCs w:val="24"/>
        </w:rPr>
      </w:pPr>
      <w:r>
        <w:rPr>
          <w:rFonts w:ascii="Arial" w:hAnsi="Arial" w:cs="Arial"/>
          <w:sz w:val="24"/>
          <w:szCs w:val="24"/>
        </w:rPr>
        <w:t xml:space="preserve">The structure of this report will go as followed: The first page will be the cover page, the second page included in the report will be the executive summary, the third page will include the contents page, the fourth being a basic introduction to the report, the fifth being the main body, the sixth being the conclusion, the seventh being a recommendations page, the eight being a reference list and the ninth being an appendix checklist.   </w:t>
      </w:r>
    </w:p>
    <w:p w:rsidR="000E12F8" w:rsidRDefault="000E12F8">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2A48FE">
      <w:pPr>
        <w:rPr>
          <w:rFonts w:ascii="Arial" w:hAnsi="Arial" w:cs="Arial"/>
          <w:sz w:val="24"/>
        </w:rPr>
      </w:pPr>
    </w:p>
    <w:p w:rsidR="002A48FE" w:rsidRDefault="00196042" w:rsidP="002A48FE">
      <w:pPr>
        <w:pStyle w:val="Heading2"/>
        <w:rPr>
          <w:rFonts w:ascii="Arial" w:hAnsi="Arial" w:cs="Arial"/>
          <w:sz w:val="24"/>
        </w:rPr>
      </w:pPr>
      <w:bookmarkStart w:id="1" w:name="_Toc498305352"/>
      <w:r>
        <w:rPr>
          <w:rFonts w:ascii="Arial" w:hAnsi="Arial" w:cs="Arial"/>
          <w:sz w:val="24"/>
        </w:rPr>
        <w:lastRenderedPageBreak/>
        <w:t>Contents P</w:t>
      </w:r>
      <w:r w:rsidR="002A48FE" w:rsidRPr="002A48FE">
        <w:rPr>
          <w:rFonts w:ascii="Arial" w:hAnsi="Arial" w:cs="Arial"/>
          <w:sz w:val="24"/>
        </w:rPr>
        <w:t>age</w:t>
      </w:r>
      <w:bookmarkEnd w:id="1"/>
    </w:p>
    <w:sdt>
      <w:sdtPr>
        <w:id w:val="-56787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96042" w:rsidRDefault="00196042">
          <w:pPr>
            <w:pStyle w:val="TOCHeading"/>
          </w:pPr>
          <w:r>
            <w:t>Table of Contents</w:t>
          </w:r>
        </w:p>
        <w:p w:rsidR="00A41B02" w:rsidRDefault="0019604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305351" w:history="1">
            <w:r w:rsidR="00A41B02" w:rsidRPr="00B70516">
              <w:rPr>
                <w:rStyle w:val="Hyperlink"/>
                <w:rFonts w:ascii="Arial" w:hAnsi="Arial" w:cs="Arial"/>
                <w:noProof/>
              </w:rPr>
              <w:t>Executive</w:t>
            </w:r>
            <w:r w:rsidR="00A41B02" w:rsidRPr="00B70516">
              <w:rPr>
                <w:rStyle w:val="Hyperlink"/>
                <w:noProof/>
              </w:rPr>
              <w:t xml:space="preserve"> </w:t>
            </w:r>
            <w:r w:rsidR="00A41B02" w:rsidRPr="00B70516">
              <w:rPr>
                <w:rStyle w:val="Hyperlink"/>
                <w:rFonts w:ascii="Arial" w:hAnsi="Arial" w:cs="Arial"/>
                <w:noProof/>
              </w:rPr>
              <w:t>Summary</w:t>
            </w:r>
            <w:r w:rsidR="00A41B02">
              <w:rPr>
                <w:noProof/>
                <w:webHidden/>
              </w:rPr>
              <w:tab/>
            </w:r>
            <w:r w:rsidR="00A41B02">
              <w:rPr>
                <w:noProof/>
                <w:webHidden/>
              </w:rPr>
              <w:fldChar w:fldCharType="begin"/>
            </w:r>
            <w:r w:rsidR="00A41B02">
              <w:rPr>
                <w:noProof/>
                <w:webHidden/>
              </w:rPr>
              <w:instrText xml:space="preserve"> PAGEREF _Toc498305351 \h </w:instrText>
            </w:r>
            <w:r w:rsidR="00A41B02">
              <w:rPr>
                <w:noProof/>
                <w:webHidden/>
              </w:rPr>
            </w:r>
            <w:r w:rsidR="00A41B02">
              <w:rPr>
                <w:noProof/>
                <w:webHidden/>
              </w:rPr>
              <w:fldChar w:fldCharType="separate"/>
            </w:r>
            <w:r w:rsidR="00A41B02">
              <w:rPr>
                <w:noProof/>
                <w:webHidden/>
              </w:rPr>
              <w:t>1</w:t>
            </w:r>
            <w:r w:rsidR="00A41B02">
              <w:rPr>
                <w:noProof/>
                <w:webHidden/>
              </w:rPr>
              <w:fldChar w:fldCharType="end"/>
            </w:r>
          </w:hyperlink>
        </w:p>
        <w:p w:rsidR="00A41B02" w:rsidRDefault="00A41B02">
          <w:pPr>
            <w:pStyle w:val="TOC2"/>
            <w:tabs>
              <w:tab w:val="right" w:leader="dot" w:pos="9016"/>
            </w:tabs>
            <w:rPr>
              <w:rFonts w:eastAsiaTheme="minorEastAsia"/>
              <w:noProof/>
              <w:lang w:eastAsia="en-GB"/>
            </w:rPr>
          </w:pPr>
          <w:hyperlink w:anchor="_Toc498305352" w:history="1">
            <w:r w:rsidRPr="00B70516">
              <w:rPr>
                <w:rStyle w:val="Hyperlink"/>
                <w:rFonts w:ascii="Arial" w:hAnsi="Arial" w:cs="Arial"/>
                <w:noProof/>
              </w:rPr>
              <w:t>Contents Page</w:t>
            </w:r>
            <w:r>
              <w:rPr>
                <w:noProof/>
                <w:webHidden/>
              </w:rPr>
              <w:tab/>
            </w:r>
            <w:r>
              <w:rPr>
                <w:noProof/>
                <w:webHidden/>
              </w:rPr>
              <w:fldChar w:fldCharType="begin"/>
            </w:r>
            <w:r>
              <w:rPr>
                <w:noProof/>
                <w:webHidden/>
              </w:rPr>
              <w:instrText xml:space="preserve"> PAGEREF _Toc498305352 \h </w:instrText>
            </w:r>
            <w:r>
              <w:rPr>
                <w:noProof/>
                <w:webHidden/>
              </w:rPr>
            </w:r>
            <w:r>
              <w:rPr>
                <w:noProof/>
                <w:webHidden/>
              </w:rPr>
              <w:fldChar w:fldCharType="separate"/>
            </w:r>
            <w:r>
              <w:rPr>
                <w:noProof/>
                <w:webHidden/>
              </w:rPr>
              <w:t>2</w:t>
            </w:r>
            <w:r>
              <w:rPr>
                <w:noProof/>
                <w:webHidden/>
              </w:rPr>
              <w:fldChar w:fldCharType="end"/>
            </w:r>
          </w:hyperlink>
        </w:p>
        <w:p w:rsidR="00A41B02" w:rsidRDefault="00A41B02">
          <w:pPr>
            <w:pStyle w:val="TOC2"/>
            <w:tabs>
              <w:tab w:val="right" w:leader="dot" w:pos="9016"/>
            </w:tabs>
            <w:rPr>
              <w:rFonts w:eastAsiaTheme="minorEastAsia"/>
              <w:noProof/>
              <w:lang w:eastAsia="en-GB"/>
            </w:rPr>
          </w:pPr>
          <w:hyperlink w:anchor="_Toc498305353" w:history="1">
            <w:r w:rsidRPr="00B7051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_Toc498305353 \h </w:instrText>
            </w:r>
            <w:r>
              <w:rPr>
                <w:noProof/>
                <w:webHidden/>
              </w:rPr>
            </w:r>
            <w:r>
              <w:rPr>
                <w:noProof/>
                <w:webHidden/>
              </w:rPr>
              <w:fldChar w:fldCharType="separate"/>
            </w:r>
            <w:r>
              <w:rPr>
                <w:noProof/>
                <w:webHidden/>
              </w:rPr>
              <w:t>3</w:t>
            </w:r>
            <w:r>
              <w:rPr>
                <w:noProof/>
                <w:webHidden/>
              </w:rPr>
              <w:fldChar w:fldCharType="end"/>
            </w:r>
          </w:hyperlink>
        </w:p>
        <w:p w:rsidR="00A41B02" w:rsidRDefault="00A41B02">
          <w:pPr>
            <w:pStyle w:val="TOC2"/>
            <w:tabs>
              <w:tab w:val="right" w:leader="dot" w:pos="9016"/>
            </w:tabs>
            <w:rPr>
              <w:rFonts w:eastAsiaTheme="minorEastAsia"/>
              <w:noProof/>
              <w:lang w:eastAsia="en-GB"/>
            </w:rPr>
          </w:pPr>
          <w:hyperlink w:anchor="_Toc498305354" w:history="1">
            <w:r w:rsidRPr="00B70516">
              <w:rPr>
                <w:rStyle w:val="Hyperlink"/>
                <w:rFonts w:ascii="Arial" w:hAnsi="Arial" w:cs="Arial"/>
                <w:noProof/>
              </w:rPr>
              <w:t>Main Body</w:t>
            </w:r>
            <w:r>
              <w:rPr>
                <w:noProof/>
                <w:webHidden/>
              </w:rPr>
              <w:tab/>
            </w:r>
            <w:r>
              <w:rPr>
                <w:noProof/>
                <w:webHidden/>
              </w:rPr>
              <w:fldChar w:fldCharType="begin"/>
            </w:r>
            <w:r>
              <w:rPr>
                <w:noProof/>
                <w:webHidden/>
              </w:rPr>
              <w:instrText xml:space="preserve"> PAGEREF _Toc498305354 \h </w:instrText>
            </w:r>
            <w:r>
              <w:rPr>
                <w:noProof/>
                <w:webHidden/>
              </w:rPr>
            </w:r>
            <w:r>
              <w:rPr>
                <w:noProof/>
                <w:webHidden/>
              </w:rPr>
              <w:fldChar w:fldCharType="separate"/>
            </w:r>
            <w:r>
              <w:rPr>
                <w:noProof/>
                <w:webHidden/>
              </w:rPr>
              <w:t>4</w:t>
            </w:r>
            <w:r>
              <w:rPr>
                <w:noProof/>
                <w:webHidden/>
              </w:rPr>
              <w:fldChar w:fldCharType="end"/>
            </w:r>
          </w:hyperlink>
        </w:p>
        <w:p w:rsidR="00A41B02" w:rsidRDefault="00A41B02">
          <w:pPr>
            <w:pStyle w:val="TOC3"/>
            <w:tabs>
              <w:tab w:val="right" w:leader="dot" w:pos="9016"/>
            </w:tabs>
            <w:rPr>
              <w:rFonts w:eastAsiaTheme="minorEastAsia"/>
              <w:noProof/>
              <w:lang w:eastAsia="en-GB"/>
            </w:rPr>
          </w:pPr>
          <w:hyperlink w:anchor="_Toc498305355" w:history="1">
            <w:r w:rsidRPr="00B70516">
              <w:rPr>
                <w:rStyle w:val="Hyperlink"/>
                <w:rFonts w:ascii="Arial" w:hAnsi="Arial" w:cs="Arial"/>
                <w:noProof/>
              </w:rPr>
              <w:t>The Access and Travel of the Event</w:t>
            </w:r>
            <w:r>
              <w:rPr>
                <w:noProof/>
                <w:webHidden/>
              </w:rPr>
              <w:tab/>
            </w:r>
            <w:r>
              <w:rPr>
                <w:noProof/>
                <w:webHidden/>
              </w:rPr>
              <w:fldChar w:fldCharType="begin"/>
            </w:r>
            <w:r>
              <w:rPr>
                <w:noProof/>
                <w:webHidden/>
              </w:rPr>
              <w:instrText xml:space="preserve"> PAGEREF _Toc498305355 \h </w:instrText>
            </w:r>
            <w:r>
              <w:rPr>
                <w:noProof/>
                <w:webHidden/>
              </w:rPr>
            </w:r>
            <w:r>
              <w:rPr>
                <w:noProof/>
                <w:webHidden/>
              </w:rPr>
              <w:fldChar w:fldCharType="separate"/>
            </w:r>
            <w:r>
              <w:rPr>
                <w:noProof/>
                <w:webHidden/>
              </w:rPr>
              <w:t>4</w:t>
            </w:r>
            <w:r>
              <w:rPr>
                <w:noProof/>
                <w:webHidden/>
              </w:rPr>
              <w:fldChar w:fldCharType="end"/>
            </w:r>
          </w:hyperlink>
        </w:p>
        <w:p w:rsidR="00A41B02" w:rsidRDefault="00A41B02">
          <w:pPr>
            <w:pStyle w:val="TOC3"/>
            <w:tabs>
              <w:tab w:val="right" w:leader="dot" w:pos="9016"/>
            </w:tabs>
            <w:rPr>
              <w:rFonts w:eastAsiaTheme="minorEastAsia"/>
              <w:noProof/>
              <w:lang w:eastAsia="en-GB"/>
            </w:rPr>
          </w:pPr>
          <w:hyperlink w:anchor="_Toc498305356" w:history="1">
            <w:r w:rsidRPr="00B70516">
              <w:rPr>
                <w:rStyle w:val="Hyperlink"/>
                <w:rFonts w:ascii="Arial" w:hAnsi="Arial" w:cs="Arial"/>
                <w:noProof/>
              </w:rPr>
              <w:t>The Flow of People and Entry</w:t>
            </w:r>
            <w:r>
              <w:rPr>
                <w:noProof/>
                <w:webHidden/>
              </w:rPr>
              <w:tab/>
            </w:r>
            <w:r>
              <w:rPr>
                <w:noProof/>
                <w:webHidden/>
              </w:rPr>
              <w:fldChar w:fldCharType="begin"/>
            </w:r>
            <w:r>
              <w:rPr>
                <w:noProof/>
                <w:webHidden/>
              </w:rPr>
              <w:instrText xml:space="preserve"> PAGEREF _Toc498305356 \h </w:instrText>
            </w:r>
            <w:r>
              <w:rPr>
                <w:noProof/>
                <w:webHidden/>
              </w:rPr>
            </w:r>
            <w:r>
              <w:rPr>
                <w:noProof/>
                <w:webHidden/>
              </w:rPr>
              <w:fldChar w:fldCharType="separate"/>
            </w:r>
            <w:r>
              <w:rPr>
                <w:noProof/>
                <w:webHidden/>
              </w:rPr>
              <w:t>5</w:t>
            </w:r>
            <w:r>
              <w:rPr>
                <w:noProof/>
                <w:webHidden/>
              </w:rPr>
              <w:fldChar w:fldCharType="end"/>
            </w:r>
          </w:hyperlink>
        </w:p>
        <w:p w:rsidR="00A41B02" w:rsidRDefault="00A41B02">
          <w:pPr>
            <w:pStyle w:val="TOC3"/>
            <w:tabs>
              <w:tab w:val="right" w:leader="dot" w:pos="9016"/>
            </w:tabs>
            <w:rPr>
              <w:rFonts w:eastAsiaTheme="minorEastAsia"/>
              <w:noProof/>
              <w:lang w:eastAsia="en-GB"/>
            </w:rPr>
          </w:pPr>
          <w:hyperlink w:anchor="_Toc498305357" w:history="1">
            <w:r w:rsidRPr="00B70516">
              <w:rPr>
                <w:rStyle w:val="Hyperlink"/>
                <w:rFonts w:ascii="Arial" w:hAnsi="Arial" w:cs="Arial"/>
                <w:noProof/>
              </w:rPr>
              <w:t>The Actual Event and its Atmosphere</w:t>
            </w:r>
            <w:r>
              <w:rPr>
                <w:noProof/>
                <w:webHidden/>
              </w:rPr>
              <w:tab/>
            </w:r>
            <w:r>
              <w:rPr>
                <w:noProof/>
                <w:webHidden/>
              </w:rPr>
              <w:fldChar w:fldCharType="begin"/>
            </w:r>
            <w:r>
              <w:rPr>
                <w:noProof/>
                <w:webHidden/>
              </w:rPr>
              <w:instrText xml:space="preserve"> PAGEREF _Toc498305357 \h </w:instrText>
            </w:r>
            <w:r>
              <w:rPr>
                <w:noProof/>
                <w:webHidden/>
              </w:rPr>
            </w:r>
            <w:r>
              <w:rPr>
                <w:noProof/>
                <w:webHidden/>
              </w:rPr>
              <w:fldChar w:fldCharType="separate"/>
            </w:r>
            <w:r>
              <w:rPr>
                <w:noProof/>
                <w:webHidden/>
              </w:rPr>
              <w:t>6</w:t>
            </w:r>
            <w:r>
              <w:rPr>
                <w:noProof/>
                <w:webHidden/>
              </w:rPr>
              <w:fldChar w:fldCharType="end"/>
            </w:r>
          </w:hyperlink>
        </w:p>
        <w:p w:rsidR="00A41B02" w:rsidRDefault="00A41B02">
          <w:pPr>
            <w:pStyle w:val="TOC2"/>
            <w:tabs>
              <w:tab w:val="right" w:leader="dot" w:pos="9016"/>
            </w:tabs>
            <w:rPr>
              <w:rFonts w:eastAsiaTheme="minorEastAsia"/>
              <w:noProof/>
              <w:lang w:eastAsia="en-GB"/>
            </w:rPr>
          </w:pPr>
          <w:hyperlink w:anchor="_Toc498305358" w:history="1">
            <w:r w:rsidRPr="00B70516">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_Toc498305358 \h </w:instrText>
            </w:r>
            <w:r>
              <w:rPr>
                <w:noProof/>
                <w:webHidden/>
              </w:rPr>
            </w:r>
            <w:r>
              <w:rPr>
                <w:noProof/>
                <w:webHidden/>
              </w:rPr>
              <w:fldChar w:fldCharType="separate"/>
            </w:r>
            <w:r>
              <w:rPr>
                <w:noProof/>
                <w:webHidden/>
              </w:rPr>
              <w:t>7</w:t>
            </w:r>
            <w:r>
              <w:rPr>
                <w:noProof/>
                <w:webHidden/>
              </w:rPr>
              <w:fldChar w:fldCharType="end"/>
            </w:r>
          </w:hyperlink>
        </w:p>
        <w:p w:rsidR="00A41B02" w:rsidRDefault="00A41B02">
          <w:pPr>
            <w:pStyle w:val="TOC2"/>
            <w:tabs>
              <w:tab w:val="right" w:leader="dot" w:pos="9016"/>
            </w:tabs>
            <w:rPr>
              <w:rFonts w:eastAsiaTheme="minorEastAsia"/>
              <w:noProof/>
              <w:lang w:eastAsia="en-GB"/>
            </w:rPr>
          </w:pPr>
          <w:hyperlink w:anchor="_Toc498305359" w:history="1">
            <w:r w:rsidRPr="00B70516">
              <w:rPr>
                <w:rStyle w:val="Hyperlink"/>
                <w:rFonts w:ascii="Arial" w:hAnsi="Arial" w:cs="Arial"/>
                <w:noProof/>
                <w:lang w:val="en-US"/>
              </w:rPr>
              <w:t>Recommendations</w:t>
            </w:r>
            <w:r>
              <w:rPr>
                <w:noProof/>
                <w:webHidden/>
              </w:rPr>
              <w:tab/>
            </w:r>
            <w:r>
              <w:rPr>
                <w:noProof/>
                <w:webHidden/>
              </w:rPr>
              <w:fldChar w:fldCharType="begin"/>
            </w:r>
            <w:r>
              <w:rPr>
                <w:noProof/>
                <w:webHidden/>
              </w:rPr>
              <w:instrText xml:space="preserve"> PAGEREF _Toc498305359 \h </w:instrText>
            </w:r>
            <w:r>
              <w:rPr>
                <w:noProof/>
                <w:webHidden/>
              </w:rPr>
            </w:r>
            <w:r>
              <w:rPr>
                <w:noProof/>
                <w:webHidden/>
              </w:rPr>
              <w:fldChar w:fldCharType="separate"/>
            </w:r>
            <w:r>
              <w:rPr>
                <w:noProof/>
                <w:webHidden/>
              </w:rPr>
              <w:t>8</w:t>
            </w:r>
            <w:r>
              <w:rPr>
                <w:noProof/>
                <w:webHidden/>
              </w:rPr>
              <w:fldChar w:fldCharType="end"/>
            </w:r>
          </w:hyperlink>
        </w:p>
        <w:p w:rsidR="00A41B02" w:rsidRDefault="00A41B02">
          <w:pPr>
            <w:pStyle w:val="TOC2"/>
            <w:tabs>
              <w:tab w:val="right" w:leader="dot" w:pos="9016"/>
            </w:tabs>
            <w:rPr>
              <w:rFonts w:eastAsiaTheme="minorEastAsia"/>
              <w:noProof/>
              <w:lang w:eastAsia="en-GB"/>
            </w:rPr>
          </w:pPr>
          <w:hyperlink w:anchor="_Toc498305360" w:history="1">
            <w:r w:rsidRPr="00B70516">
              <w:rPr>
                <w:rStyle w:val="Hyperlink"/>
                <w:rFonts w:ascii="Arial" w:hAnsi="Arial" w:cs="Arial"/>
                <w:noProof/>
                <w:lang w:val="en-US"/>
              </w:rPr>
              <w:t>Reference List</w:t>
            </w:r>
            <w:r>
              <w:rPr>
                <w:noProof/>
                <w:webHidden/>
              </w:rPr>
              <w:tab/>
            </w:r>
            <w:r>
              <w:rPr>
                <w:noProof/>
                <w:webHidden/>
              </w:rPr>
              <w:fldChar w:fldCharType="begin"/>
            </w:r>
            <w:r>
              <w:rPr>
                <w:noProof/>
                <w:webHidden/>
              </w:rPr>
              <w:instrText xml:space="preserve"> PAGEREF _Toc498305360 \h </w:instrText>
            </w:r>
            <w:r>
              <w:rPr>
                <w:noProof/>
                <w:webHidden/>
              </w:rPr>
            </w:r>
            <w:r>
              <w:rPr>
                <w:noProof/>
                <w:webHidden/>
              </w:rPr>
              <w:fldChar w:fldCharType="separate"/>
            </w:r>
            <w:r>
              <w:rPr>
                <w:noProof/>
                <w:webHidden/>
              </w:rPr>
              <w:t>9</w:t>
            </w:r>
            <w:r>
              <w:rPr>
                <w:noProof/>
                <w:webHidden/>
              </w:rPr>
              <w:fldChar w:fldCharType="end"/>
            </w:r>
          </w:hyperlink>
        </w:p>
        <w:p w:rsidR="00A41B02" w:rsidRDefault="00A41B02">
          <w:pPr>
            <w:pStyle w:val="TOC2"/>
            <w:tabs>
              <w:tab w:val="right" w:leader="dot" w:pos="9016"/>
            </w:tabs>
            <w:rPr>
              <w:rFonts w:eastAsiaTheme="minorEastAsia"/>
              <w:noProof/>
              <w:lang w:eastAsia="en-GB"/>
            </w:rPr>
          </w:pPr>
          <w:hyperlink w:anchor="_Toc498305361" w:history="1">
            <w:r w:rsidRPr="00B70516">
              <w:rPr>
                <w:rStyle w:val="Hyperlink"/>
                <w:rFonts w:ascii="Arial" w:hAnsi="Arial" w:cs="Arial"/>
                <w:noProof/>
              </w:rPr>
              <w:t>Appendix 1:</w:t>
            </w:r>
            <w:r>
              <w:rPr>
                <w:noProof/>
                <w:webHidden/>
              </w:rPr>
              <w:tab/>
            </w:r>
            <w:r>
              <w:rPr>
                <w:noProof/>
                <w:webHidden/>
              </w:rPr>
              <w:fldChar w:fldCharType="begin"/>
            </w:r>
            <w:r>
              <w:rPr>
                <w:noProof/>
                <w:webHidden/>
              </w:rPr>
              <w:instrText xml:space="preserve"> PAGEREF _Toc498305361 \h </w:instrText>
            </w:r>
            <w:r>
              <w:rPr>
                <w:noProof/>
                <w:webHidden/>
              </w:rPr>
            </w:r>
            <w:r>
              <w:rPr>
                <w:noProof/>
                <w:webHidden/>
              </w:rPr>
              <w:fldChar w:fldCharType="separate"/>
            </w:r>
            <w:r>
              <w:rPr>
                <w:noProof/>
                <w:webHidden/>
              </w:rPr>
              <w:t>10</w:t>
            </w:r>
            <w:r>
              <w:rPr>
                <w:noProof/>
                <w:webHidden/>
              </w:rPr>
              <w:fldChar w:fldCharType="end"/>
            </w:r>
          </w:hyperlink>
        </w:p>
        <w:p w:rsidR="00196042" w:rsidRDefault="00196042">
          <w:r>
            <w:rPr>
              <w:b/>
              <w:bCs/>
              <w:noProof/>
            </w:rPr>
            <w:fldChar w:fldCharType="end"/>
          </w:r>
        </w:p>
      </w:sdtContent>
    </w:sdt>
    <w:p w:rsid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320CD3" w:rsidRDefault="00320CD3" w:rsidP="00196042">
      <w:pPr>
        <w:pStyle w:val="Heading2"/>
        <w:rPr>
          <w:rFonts w:asciiTheme="minorHAnsi" w:eastAsiaTheme="minorHAnsi" w:hAnsiTheme="minorHAnsi" w:cstheme="minorBidi"/>
          <w:color w:val="auto"/>
          <w:sz w:val="22"/>
          <w:szCs w:val="22"/>
        </w:rPr>
      </w:pPr>
    </w:p>
    <w:p w:rsidR="00196042" w:rsidRDefault="00196042" w:rsidP="00196042">
      <w:pPr>
        <w:pStyle w:val="Heading2"/>
        <w:rPr>
          <w:rFonts w:ascii="Arial" w:hAnsi="Arial" w:cs="Arial"/>
          <w:sz w:val="24"/>
        </w:rPr>
      </w:pPr>
      <w:bookmarkStart w:id="2" w:name="_Toc498305353"/>
      <w:r w:rsidRPr="00196042">
        <w:rPr>
          <w:rFonts w:ascii="Arial" w:hAnsi="Arial" w:cs="Arial"/>
          <w:sz w:val="24"/>
        </w:rPr>
        <w:t>Introduction</w:t>
      </w:r>
      <w:bookmarkEnd w:id="2"/>
      <w:r w:rsidRPr="00196042">
        <w:rPr>
          <w:rFonts w:ascii="Arial" w:hAnsi="Arial" w:cs="Arial"/>
          <w:sz w:val="24"/>
        </w:rPr>
        <w:t xml:space="preserve"> </w:t>
      </w:r>
    </w:p>
    <w:p w:rsidR="00196042" w:rsidRDefault="00196042" w:rsidP="00196042">
      <w:pPr>
        <w:rPr>
          <w:rFonts w:ascii="Arial" w:hAnsi="Arial" w:cs="Arial"/>
          <w:sz w:val="24"/>
        </w:rPr>
      </w:pPr>
    </w:p>
    <w:p w:rsidR="00196042" w:rsidRDefault="00196042" w:rsidP="00196042">
      <w:pPr>
        <w:rPr>
          <w:rFonts w:ascii="Arial" w:hAnsi="Arial" w:cs="Arial"/>
          <w:sz w:val="24"/>
        </w:rPr>
      </w:pPr>
      <w:r>
        <w:rPr>
          <w:rFonts w:ascii="Arial" w:hAnsi="Arial" w:cs="Arial"/>
          <w:sz w:val="24"/>
        </w:rPr>
        <w:t xml:space="preserve">The present report is on the </w:t>
      </w:r>
      <w:r w:rsidR="00711E1C">
        <w:rPr>
          <w:rFonts w:ascii="Arial" w:hAnsi="Arial" w:cs="Arial"/>
          <w:sz w:val="24"/>
        </w:rPr>
        <w:t xml:space="preserve">private, </w:t>
      </w:r>
      <w:r w:rsidR="00CE7A14">
        <w:rPr>
          <w:rFonts w:ascii="Arial" w:hAnsi="Arial" w:cs="Arial"/>
          <w:sz w:val="24"/>
        </w:rPr>
        <w:t>major</w:t>
      </w:r>
      <w:r w:rsidR="00711E1C">
        <w:rPr>
          <w:rFonts w:ascii="Arial" w:hAnsi="Arial" w:cs="Arial"/>
          <w:sz w:val="24"/>
        </w:rPr>
        <w:t>,</w:t>
      </w:r>
      <w:r w:rsidR="00CE7A14">
        <w:rPr>
          <w:rFonts w:ascii="Arial" w:hAnsi="Arial" w:cs="Arial"/>
          <w:sz w:val="24"/>
        </w:rPr>
        <w:t xml:space="preserve"> sport event </w:t>
      </w:r>
      <w:r>
        <w:rPr>
          <w:rFonts w:ascii="Arial" w:hAnsi="Arial" w:cs="Arial"/>
          <w:sz w:val="24"/>
        </w:rPr>
        <w:t>Bath Rugby Club vs Benneton Treviso rugby match/event. The research gathered for this report was indicated by; University of Wales Trinity Saint David student Connor Rossiter on the 14</w:t>
      </w:r>
      <w:r w:rsidRPr="00F46A04">
        <w:rPr>
          <w:rFonts w:ascii="Arial" w:hAnsi="Arial" w:cs="Arial"/>
          <w:sz w:val="24"/>
          <w:vertAlign w:val="superscript"/>
        </w:rPr>
        <w:t>th</w:t>
      </w:r>
      <w:r>
        <w:rPr>
          <w:rFonts w:ascii="Arial" w:hAnsi="Arial" w:cs="Arial"/>
          <w:sz w:val="24"/>
        </w:rPr>
        <w:t xml:space="preserve"> October 2017 (matchday).</w:t>
      </w:r>
    </w:p>
    <w:p w:rsidR="00196042" w:rsidRPr="00F46A04" w:rsidRDefault="00196042" w:rsidP="00196042">
      <w:pPr>
        <w:rPr>
          <w:rFonts w:ascii="Arial" w:hAnsi="Arial" w:cs="Arial"/>
          <w:sz w:val="24"/>
        </w:rPr>
      </w:pPr>
      <w:r>
        <w:rPr>
          <w:rFonts w:ascii="Arial" w:hAnsi="Arial" w:cs="Arial"/>
          <w:sz w:val="24"/>
        </w:rPr>
        <w:t>The purpose of this report is to review the differences between this exact event and the weekly matches Bath Rugby Club play and overall how successful was the event. The main factors that will be exploited in this report are; the access and travel of the even</w:t>
      </w:r>
      <w:r w:rsidR="00CE7A14">
        <w:rPr>
          <w:rFonts w:ascii="Arial" w:hAnsi="Arial" w:cs="Arial"/>
          <w:sz w:val="24"/>
        </w:rPr>
        <w:t>t, the flow of people and entry</w:t>
      </w:r>
      <w:r>
        <w:rPr>
          <w:rFonts w:ascii="Arial" w:hAnsi="Arial" w:cs="Arial"/>
          <w:sz w:val="24"/>
        </w:rPr>
        <w:t xml:space="preserve"> and the actual event and its atmosphere. This report will also highlight; what type and size of event has been chosen? and what target market where at the event?  </w:t>
      </w:r>
    </w:p>
    <w:p w:rsid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Pr="00196042" w:rsidRDefault="00196042" w:rsidP="00196042"/>
    <w:p w:rsidR="00196042" w:rsidRDefault="00196042" w:rsidP="00196042"/>
    <w:p w:rsidR="00196042" w:rsidRDefault="00196042" w:rsidP="00196042">
      <w:pPr>
        <w:tabs>
          <w:tab w:val="left" w:pos="3465"/>
        </w:tabs>
      </w:pPr>
      <w:r>
        <w:tab/>
      </w:r>
    </w:p>
    <w:p w:rsidR="00196042" w:rsidRDefault="00196042" w:rsidP="00196042">
      <w:pPr>
        <w:tabs>
          <w:tab w:val="left" w:pos="3465"/>
        </w:tabs>
      </w:pPr>
    </w:p>
    <w:p w:rsidR="00196042" w:rsidRDefault="00196042" w:rsidP="00196042">
      <w:pPr>
        <w:tabs>
          <w:tab w:val="left" w:pos="3465"/>
        </w:tabs>
      </w:pPr>
    </w:p>
    <w:p w:rsidR="00196042" w:rsidRDefault="00196042" w:rsidP="00196042">
      <w:pPr>
        <w:tabs>
          <w:tab w:val="left" w:pos="3465"/>
        </w:tabs>
      </w:pPr>
    </w:p>
    <w:p w:rsidR="00196042" w:rsidRDefault="00196042" w:rsidP="00196042">
      <w:pPr>
        <w:tabs>
          <w:tab w:val="left" w:pos="3465"/>
        </w:tabs>
      </w:pPr>
    </w:p>
    <w:p w:rsidR="00196042" w:rsidRDefault="00196042" w:rsidP="00196042">
      <w:pPr>
        <w:tabs>
          <w:tab w:val="left" w:pos="3465"/>
        </w:tabs>
      </w:pPr>
    </w:p>
    <w:p w:rsidR="00A40FCB" w:rsidRDefault="00A40FCB" w:rsidP="00CC47C6">
      <w:pPr>
        <w:pStyle w:val="Heading2"/>
        <w:rPr>
          <w:rFonts w:asciiTheme="minorHAnsi" w:eastAsiaTheme="minorHAnsi" w:hAnsiTheme="minorHAnsi" w:cstheme="minorBidi"/>
          <w:color w:val="auto"/>
          <w:sz w:val="22"/>
          <w:szCs w:val="22"/>
        </w:rPr>
      </w:pPr>
    </w:p>
    <w:p w:rsidR="00196042" w:rsidRDefault="00CC47C6" w:rsidP="00CC47C6">
      <w:pPr>
        <w:pStyle w:val="Heading2"/>
        <w:rPr>
          <w:rFonts w:ascii="Arial" w:hAnsi="Arial" w:cs="Arial"/>
          <w:sz w:val="24"/>
        </w:rPr>
      </w:pPr>
      <w:bookmarkStart w:id="3" w:name="_Toc498305354"/>
      <w:r w:rsidRPr="00CC47C6">
        <w:rPr>
          <w:rFonts w:ascii="Arial" w:hAnsi="Arial" w:cs="Arial"/>
          <w:sz w:val="24"/>
        </w:rPr>
        <w:t>Main Body</w:t>
      </w:r>
      <w:bookmarkEnd w:id="3"/>
    </w:p>
    <w:p w:rsidR="00134CA7" w:rsidRDefault="00134CA7" w:rsidP="0015779D">
      <w:pPr>
        <w:pStyle w:val="Heading3"/>
        <w:rPr>
          <w:rFonts w:ascii="Arial" w:hAnsi="Arial" w:cs="Arial"/>
        </w:rPr>
      </w:pPr>
    </w:p>
    <w:p w:rsidR="00CC47C6" w:rsidRDefault="0015779D" w:rsidP="0015779D">
      <w:pPr>
        <w:pStyle w:val="Heading3"/>
        <w:rPr>
          <w:rFonts w:ascii="Arial" w:hAnsi="Arial" w:cs="Arial"/>
        </w:rPr>
      </w:pPr>
      <w:bookmarkStart w:id="4" w:name="_Toc498305355"/>
      <w:r w:rsidRPr="0015779D">
        <w:rPr>
          <w:rFonts w:ascii="Arial" w:hAnsi="Arial" w:cs="Arial"/>
        </w:rPr>
        <w:t>The Access and Travel of the Event</w:t>
      </w:r>
      <w:bookmarkEnd w:id="4"/>
    </w:p>
    <w:p w:rsidR="00134CA7" w:rsidRDefault="00134CA7" w:rsidP="0015779D"/>
    <w:p w:rsidR="0015779D" w:rsidRPr="00134CA7" w:rsidRDefault="0015779D" w:rsidP="0015779D">
      <w:r w:rsidRPr="008601FF">
        <w:rPr>
          <w:rFonts w:ascii="Arial" w:hAnsi="Arial" w:cs="Arial"/>
          <w:sz w:val="24"/>
        </w:rPr>
        <w:t>The stadium of which the event was held is called the Recreation Ground. The Recreation Ground is the home stadium of Bath Rugby Club</w:t>
      </w:r>
      <w:r w:rsidR="002C3C18" w:rsidRPr="008601FF">
        <w:rPr>
          <w:rFonts w:ascii="Arial" w:hAnsi="Arial" w:cs="Arial"/>
          <w:sz w:val="24"/>
        </w:rPr>
        <w:t>, a professional rugby club in the highest league in England. Bath Rugby Club are considered one of the top teams in not just England but in Europe as well. This usually results in the Recreation Ground being sold out on most home games.</w:t>
      </w:r>
    </w:p>
    <w:p w:rsidR="00D13A1D" w:rsidRPr="008601FF" w:rsidRDefault="002C3C18" w:rsidP="0015779D">
      <w:pPr>
        <w:rPr>
          <w:rFonts w:ascii="Arial" w:hAnsi="Arial" w:cs="Arial"/>
          <w:sz w:val="24"/>
        </w:rPr>
      </w:pPr>
      <w:r w:rsidRPr="008601FF">
        <w:rPr>
          <w:rFonts w:ascii="Arial" w:hAnsi="Arial" w:cs="Arial"/>
          <w:sz w:val="24"/>
        </w:rPr>
        <w:t xml:space="preserve">The Recreation Ground is </w:t>
      </w:r>
      <w:r w:rsidR="00876705" w:rsidRPr="008601FF">
        <w:rPr>
          <w:rFonts w:ascii="Arial" w:hAnsi="Arial" w:cs="Arial"/>
          <w:sz w:val="24"/>
        </w:rPr>
        <w:t>a five-minute walk from the city centre and both train and bus stations are within very close proximity, with the bus station being ten minutes away and the train station being 20 minutes away. Bath Rugby Club have very good coach and bus links, as they have teamed up with a local coach company called Centurion Travel that provides its services for the Bath Rugby Club fans on both home and away day games.</w:t>
      </w:r>
      <w:r w:rsidR="00D916FB" w:rsidRPr="008601FF">
        <w:rPr>
          <w:rFonts w:ascii="Arial" w:hAnsi="Arial" w:cs="Arial"/>
          <w:sz w:val="24"/>
        </w:rPr>
        <w:t xml:space="preserve"> If the fans are coming from further horizons, then First Great Western Trains provide a train from London Paddington and Waterloo every 90 minutes and if the fans are travelling from Bristol, then there are trains to Bath Spa Station every 15 minutes. Due to the fact The Recreation Ground is within very close proximity of the train and bus station this makes it very easy for fans coming from all over the country to go and see Bath Rugby Club play and not need to pay for a transfer/taxi from the station to the stadium. </w:t>
      </w:r>
    </w:p>
    <w:p w:rsidR="002C3C18" w:rsidRPr="008601FF" w:rsidRDefault="00D916FB" w:rsidP="0015779D">
      <w:pPr>
        <w:rPr>
          <w:rFonts w:ascii="Arial" w:hAnsi="Arial" w:cs="Arial"/>
          <w:sz w:val="24"/>
        </w:rPr>
      </w:pPr>
      <w:r w:rsidRPr="008601FF">
        <w:rPr>
          <w:rFonts w:ascii="Arial" w:hAnsi="Arial" w:cs="Arial"/>
          <w:sz w:val="24"/>
        </w:rPr>
        <w:t>However</w:t>
      </w:r>
      <w:r w:rsidR="00D13A1D" w:rsidRPr="008601FF">
        <w:rPr>
          <w:rFonts w:ascii="Arial" w:hAnsi="Arial" w:cs="Arial"/>
          <w:sz w:val="24"/>
        </w:rPr>
        <w:t>,</w:t>
      </w:r>
      <w:r w:rsidRPr="008601FF">
        <w:rPr>
          <w:rFonts w:ascii="Arial" w:hAnsi="Arial" w:cs="Arial"/>
          <w:sz w:val="24"/>
        </w:rPr>
        <w:t xml:space="preserve"> if any of the fans want to drive to watch the match</w:t>
      </w:r>
      <w:r w:rsidR="00D13A1D" w:rsidRPr="008601FF">
        <w:rPr>
          <w:rFonts w:ascii="Arial" w:hAnsi="Arial" w:cs="Arial"/>
          <w:sz w:val="24"/>
        </w:rPr>
        <w:t xml:space="preserve"> then Bath Rugby Club and Bath City Council offer a park and ride system. The park and ride systems are located are to the; South, North and West of the city, with at least one bus running every 15 minutes and 7 days a week, excluding bank holidays. All the park and ride systems are just 10 minutes from the Recreation Ground and are all fitted with ramps for wheelchairs and push chairs. </w:t>
      </w:r>
      <w:r w:rsidRPr="008601FF">
        <w:rPr>
          <w:rFonts w:ascii="Arial" w:hAnsi="Arial" w:cs="Arial"/>
          <w:sz w:val="24"/>
        </w:rPr>
        <w:t xml:space="preserve"> </w:t>
      </w:r>
    </w:p>
    <w:p w:rsidR="008601FF" w:rsidRPr="00684391" w:rsidRDefault="000F1261" w:rsidP="008601FF">
      <w:pPr>
        <w:rPr>
          <w:rFonts w:ascii="Arial" w:hAnsi="Arial" w:cs="Arial"/>
          <w:sz w:val="24"/>
          <w:szCs w:val="24"/>
        </w:rPr>
      </w:pPr>
      <w:r>
        <w:rPr>
          <w:rFonts w:ascii="Arial" w:hAnsi="Arial" w:cs="Arial"/>
          <w:sz w:val="24"/>
          <w:szCs w:val="24"/>
        </w:rPr>
        <w:t>Regarding to</w:t>
      </w:r>
      <w:r w:rsidR="008601FF">
        <w:rPr>
          <w:rFonts w:ascii="Arial" w:hAnsi="Arial" w:cs="Arial"/>
          <w:sz w:val="24"/>
          <w:szCs w:val="24"/>
        </w:rPr>
        <w:t xml:space="preserve"> t</w:t>
      </w:r>
      <w:r>
        <w:rPr>
          <w:rFonts w:ascii="Arial" w:hAnsi="Arial" w:cs="Arial"/>
          <w:sz w:val="24"/>
          <w:szCs w:val="24"/>
        </w:rPr>
        <w:t>he accessibility of the stadium t</w:t>
      </w:r>
      <w:r w:rsidR="008601FF" w:rsidRPr="00684391">
        <w:rPr>
          <w:rFonts w:ascii="Arial" w:hAnsi="Arial" w:cs="Arial"/>
          <w:sz w:val="24"/>
          <w:szCs w:val="24"/>
        </w:rPr>
        <w:t>he stadium</w:t>
      </w:r>
      <w:r>
        <w:rPr>
          <w:rFonts w:ascii="Arial" w:hAnsi="Arial" w:cs="Arial"/>
          <w:sz w:val="24"/>
          <w:szCs w:val="24"/>
        </w:rPr>
        <w:t xml:space="preserve"> itself</w:t>
      </w:r>
      <w:r w:rsidR="008601FF" w:rsidRPr="00684391">
        <w:rPr>
          <w:rFonts w:ascii="Arial" w:hAnsi="Arial" w:cs="Arial"/>
          <w:sz w:val="24"/>
          <w:szCs w:val="24"/>
        </w:rPr>
        <w:t xml:space="preserve"> is very hard to find,</w:t>
      </w:r>
      <w:r>
        <w:rPr>
          <w:rFonts w:ascii="Arial" w:hAnsi="Arial" w:cs="Arial"/>
          <w:sz w:val="24"/>
          <w:szCs w:val="24"/>
        </w:rPr>
        <w:t xml:space="preserve"> as stated in the checklist in appendix 1</w:t>
      </w:r>
      <w:r w:rsidR="00CA4016">
        <w:rPr>
          <w:rFonts w:ascii="Arial" w:hAnsi="Arial" w:cs="Arial"/>
          <w:sz w:val="24"/>
          <w:szCs w:val="24"/>
        </w:rPr>
        <w:t>, the checklist seen in appendix 1 is adapted from van der Wagen 2010, Events Management</w:t>
      </w:r>
      <w:r>
        <w:rPr>
          <w:rFonts w:ascii="Arial" w:hAnsi="Arial" w:cs="Arial"/>
          <w:sz w:val="24"/>
          <w:szCs w:val="24"/>
        </w:rPr>
        <w:t>.</w:t>
      </w:r>
      <w:r w:rsidR="008601FF" w:rsidRPr="00684391">
        <w:rPr>
          <w:rFonts w:ascii="Arial" w:hAnsi="Arial" w:cs="Arial"/>
          <w:sz w:val="24"/>
          <w:szCs w:val="24"/>
        </w:rPr>
        <w:t xml:space="preserve"> Unless the fan </w:t>
      </w:r>
      <w:r>
        <w:rPr>
          <w:rFonts w:ascii="Arial" w:hAnsi="Arial" w:cs="Arial"/>
          <w:sz w:val="24"/>
          <w:szCs w:val="24"/>
        </w:rPr>
        <w:t>who is going to watch the game had</w:t>
      </w:r>
      <w:r w:rsidR="008601FF" w:rsidRPr="00684391">
        <w:rPr>
          <w:rFonts w:ascii="Arial" w:hAnsi="Arial" w:cs="Arial"/>
          <w:sz w:val="24"/>
          <w:szCs w:val="24"/>
        </w:rPr>
        <w:t xml:space="preserve"> been to the stadium before or uses a satnav, </w:t>
      </w:r>
      <w:r>
        <w:rPr>
          <w:rFonts w:ascii="Arial" w:hAnsi="Arial" w:cs="Arial"/>
          <w:sz w:val="24"/>
          <w:szCs w:val="24"/>
        </w:rPr>
        <w:t>they would have found it very hard to find, as t</w:t>
      </w:r>
      <w:r w:rsidR="008601FF" w:rsidRPr="00684391">
        <w:rPr>
          <w:rFonts w:ascii="Arial" w:hAnsi="Arial" w:cs="Arial"/>
          <w:sz w:val="24"/>
          <w:szCs w:val="24"/>
        </w:rPr>
        <w:t xml:space="preserve">he stadium </w:t>
      </w:r>
      <w:r>
        <w:rPr>
          <w:rFonts w:ascii="Arial" w:hAnsi="Arial" w:cs="Arial"/>
          <w:sz w:val="24"/>
          <w:szCs w:val="24"/>
        </w:rPr>
        <w:t xml:space="preserve">itself </w:t>
      </w:r>
      <w:r w:rsidR="008601FF" w:rsidRPr="00684391">
        <w:rPr>
          <w:rFonts w:ascii="Arial" w:hAnsi="Arial" w:cs="Arial"/>
          <w:sz w:val="24"/>
          <w:szCs w:val="24"/>
        </w:rPr>
        <w:t>can in-fact be seen from the city centre and beyond the Avon River,</w:t>
      </w:r>
      <w:r>
        <w:rPr>
          <w:rFonts w:ascii="Arial" w:hAnsi="Arial" w:cs="Arial"/>
          <w:sz w:val="24"/>
          <w:szCs w:val="24"/>
        </w:rPr>
        <w:t xml:space="preserve"> but almost virtually impossible</w:t>
      </w:r>
      <w:r w:rsidR="008601FF" w:rsidRPr="00684391">
        <w:rPr>
          <w:rFonts w:ascii="Arial" w:hAnsi="Arial" w:cs="Arial"/>
          <w:sz w:val="24"/>
          <w:szCs w:val="24"/>
        </w:rPr>
        <w:t xml:space="preserve"> to find the</w:t>
      </w:r>
      <w:r>
        <w:rPr>
          <w:rFonts w:ascii="Arial" w:hAnsi="Arial" w:cs="Arial"/>
          <w:sz w:val="24"/>
          <w:szCs w:val="24"/>
        </w:rPr>
        <w:t xml:space="preserve"> correct</w:t>
      </w:r>
      <w:r w:rsidR="008601FF" w:rsidRPr="00684391">
        <w:rPr>
          <w:rFonts w:ascii="Arial" w:hAnsi="Arial" w:cs="Arial"/>
          <w:sz w:val="24"/>
          <w:szCs w:val="24"/>
        </w:rPr>
        <w:t xml:space="preserve"> gates need</w:t>
      </w:r>
      <w:r>
        <w:rPr>
          <w:rFonts w:ascii="Arial" w:hAnsi="Arial" w:cs="Arial"/>
          <w:sz w:val="24"/>
          <w:szCs w:val="24"/>
        </w:rPr>
        <w:t>ed to enter the stadium</w:t>
      </w:r>
      <w:r w:rsidR="008601FF" w:rsidRPr="00684391">
        <w:rPr>
          <w:rFonts w:ascii="Arial" w:hAnsi="Arial" w:cs="Arial"/>
          <w:sz w:val="24"/>
          <w:szCs w:val="24"/>
        </w:rPr>
        <w:t>.</w:t>
      </w:r>
    </w:p>
    <w:p w:rsidR="001B3235" w:rsidRPr="00684391" w:rsidRDefault="00222527" w:rsidP="001B3235">
      <w:pPr>
        <w:rPr>
          <w:rFonts w:ascii="Arial" w:hAnsi="Arial" w:cs="Arial"/>
          <w:sz w:val="24"/>
          <w:szCs w:val="24"/>
        </w:rPr>
      </w:pPr>
      <w:r>
        <w:rPr>
          <w:rFonts w:ascii="Arial" w:hAnsi="Arial" w:cs="Arial"/>
          <w:sz w:val="24"/>
          <w:szCs w:val="24"/>
        </w:rPr>
        <w:t>As</w:t>
      </w:r>
      <w:r w:rsidR="001B3235" w:rsidRPr="00684391">
        <w:rPr>
          <w:rFonts w:ascii="Arial" w:hAnsi="Arial" w:cs="Arial"/>
          <w:sz w:val="24"/>
          <w:szCs w:val="24"/>
        </w:rPr>
        <w:t xml:space="preserve"> stated in the</w:t>
      </w:r>
      <w:r>
        <w:rPr>
          <w:rFonts w:ascii="Arial" w:hAnsi="Arial" w:cs="Arial"/>
          <w:sz w:val="24"/>
          <w:szCs w:val="24"/>
        </w:rPr>
        <w:t xml:space="preserve"> checklist in appendix 1</w:t>
      </w:r>
      <w:r w:rsidR="001B3235" w:rsidRPr="00684391">
        <w:rPr>
          <w:rFonts w:ascii="Arial" w:hAnsi="Arial" w:cs="Arial"/>
          <w:sz w:val="24"/>
          <w:szCs w:val="24"/>
        </w:rPr>
        <w:t>, the stadium is very poor when it comes to signage</w:t>
      </w:r>
      <w:r>
        <w:rPr>
          <w:rFonts w:ascii="Arial" w:hAnsi="Arial" w:cs="Arial"/>
          <w:sz w:val="24"/>
          <w:szCs w:val="24"/>
        </w:rPr>
        <w:t xml:space="preserve"> on how to find the stadium. Unless the fan has b</w:t>
      </w:r>
      <w:r w:rsidR="001B3235" w:rsidRPr="00684391">
        <w:rPr>
          <w:rFonts w:ascii="Arial" w:hAnsi="Arial" w:cs="Arial"/>
          <w:sz w:val="24"/>
          <w:szCs w:val="24"/>
        </w:rPr>
        <w:t xml:space="preserve">een to the stadium before it is very hard to find. </w:t>
      </w:r>
      <w:r>
        <w:rPr>
          <w:rFonts w:ascii="Arial" w:hAnsi="Arial" w:cs="Arial"/>
          <w:sz w:val="24"/>
          <w:szCs w:val="24"/>
        </w:rPr>
        <w:t>B</w:t>
      </w:r>
      <w:r w:rsidR="001B3235" w:rsidRPr="00684391">
        <w:rPr>
          <w:rFonts w:ascii="Arial" w:hAnsi="Arial" w:cs="Arial"/>
          <w:sz w:val="24"/>
          <w:szCs w:val="24"/>
        </w:rPr>
        <w:t>ut to find the gates needed to enter the stadium is very difficult, as there are no signs that direct the fans</w:t>
      </w:r>
      <w:r>
        <w:rPr>
          <w:rFonts w:ascii="Arial" w:hAnsi="Arial" w:cs="Arial"/>
          <w:sz w:val="24"/>
          <w:szCs w:val="24"/>
        </w:rPr>
        <w:t>.</w:t>
      </w:r>
      <w:r w:rsidR="001B3235" w:rsidRPr="00684391">
        <w:rPr>
          <w:rFonts w:ascii="Arial" w:hAnsi="Arial" w:cs="Arial"/>
          <w:sz w:val="24"/>
          <w:szCs w:val="24"/>
        </w:rPr>
        <w:t xml:space="preserve"> The easiest way in-fact to get to the right gate is to ask someone and then follow the large crowds, that are hopefully walking in the direction of the stadium and are wearing Bath Rugby Club merchandise.</w:t>
      </w:r>
      <w:r>
        <w:rPr>
          <w:rFonts w:ascii="Arial" w:hAnsi="Arial" w:cs="Arial"/>
          <w:sz w:val="24"/>
          <w:szCs w:val="24"/>
        </w:rPr>
        <w:t xml:space="preserve"> In-fact on the actual Bath Rugby Club website it says to</w:t>
      </w:r>
      <w:r w:rsidR="00CE7A14">
        <w:rPr>
          <w:rFonts w:ascii="Arial" w:hAnsi="Arial" w:cs="Arial"/>
          <w:sz w:val="24"/>
          <w:szCs w:val="24"/>
        </w:rPr>
        <w:t>, as stated in reference 1 on the reference list,</w:t>
      </w:r>
      <w:r>
        <w:rPr>
          <w:rFonts w:ascii="Arial" w:hAnsi="Arial" w:cs="Arial"/>
          <w:sz w:val="24"/>
          <w:szCs w:val="24"/>
        </w:rPr>
        <w:t xml:space="preserve"> “follow someone wearing; black, white and blue” (the Bath Rugby Club colours). This may leave some fans concerned they may miss kick off, as some of the fans who are wearing the Bath Rugby Club merchandise may in-fact just be going to a local pub to watch the match and not the Recreation Ground.  </w:t>
      </w:r>
    </w:p>
    <w:p w:rsidR="00FD011C" w:rsidRDefault="00FD011C" w:rsidP="00055B7E">
      <w:pPr>
        <w:pStyle w:val="Heading3"/>
        <w:rPr>
          <w:rFonts w:ascii="Arial" w:hAnsi="Arial" w:cs="Arial"/>
        </w:rPr>
      </w:pPr>
    </w:p>
    <w:p w:rsidR="00055B7E" w:rsidRDefault="00055B7E" w:rsidP="00055B7E">
      <w:pPr>
        <w:pStyle w:val="Heading3"/>
        <w:rPr>
          <w:rFonts w:ascii="Arial" w:hAnsi="Arial" w:cs="Arial"/>
          <w:sz w:val="22"/>
        </w:rPr>
      </w:pPr>
      <w:bookmarkStart w:id="5" w:name="_Toc498305356"/>
      <w:r w:rsidRPr="00055B7E">
        <w:rPr>
          <w:rFonts w:ascii="Arial" w:hAnsi="Arial" w:cs="Arial"/>
        </w:rPr>
        <w:t>The Flow of People and Entry</w:t>
      </w:r>
      <w:bookmarkEnd w:id="5"/>
    </w:p>
    <w:p w:rsidR="00A41B02" w:rsidRDefault="00A41B02" w:rsidP="00055B7E"/>
    <w:p w:rsidR="00FD011C" w:rsidRDefault="00FD011C" w:rsidP="00055B7E">
      <w:pPr>
        <w:rPr>
          <w:rFonts w:ascii="Arial" w:hAnsi="Arial" w:cs="Arial"/>
          <w:sz w:val="24"/>
        </w:rPr>
      </w:pPr>
      <w:r>
        <w:rPr>
          <w:rFonts w:ascii="Arial" w:hAnsi="Arial" w:cs="Arial"/>
          <w:sz w:val="24"/>
        </w:rPr>
        <w:t>When walking through the city centre looking for a pub or restaurant to got to before the game is very stressful and frustrating for the fans, as they all get packed very quickly.</w:t>
      </w:r>
      <w:r w:rsidR="00422423">
        <w:rPr>
          <w:rFonts w:ascii="Arial" w:hAnsi="Arial" w:cs="Arial"/>
          <w:sz w:val="24"/>
        </w:rPr>
        <w:t xml:space="preserve"> Due to the pubs and restaurants getting packed this left a lot of fans either going to the stadium early and waiting for the gates to open or walking around the city centre looking for </w:t>
      </w:r>
      <w:r w:rsidR="00B92BCA">
        <w:rPr>
          <w:rFonts w:ascii="Arial" w:hAnsi="Arial" w:cs="Arial"/>
          <w:sz w:val="24"/>
        </w:rPr>
        <w:t>less packed</w:t>
      </w:r>
      <w:r w:rsidR="00422423">
        <w:rPr>
          <w:rFonts w:ascii="Arial" w:hAnsi="Arial" w:cs="Arial"/>
          <w:sz w:val="24"/>
        </w:rPr>
        <w:t xml:space="preserve"> pubs or restaurants. </w:t>
      </w:r>
      <w:r w:rsidR="00B92BCA">
        <w:rPr>
          <w:rFonts w:ascii="Arial" w:hAnsi="Arial" w:cs="Arial"/>
          <w:sz w:val="24"/>
        </w:rPr>
        <w:t>However once in the pub/restaurant the wait for food or to be served for a drink took a very long time, which frustrated people, who then left the pub/restaurants in anger.</w:t>
      </w:r>
    </w:p>
    <w:p w:rsidR="00AC3600" w:rsidRDefault="00055B7E" w:rsidP="00055B7E">
      <w:pPr>
        <w:rPr>
          <w:rFonts w:ascii="Arial" w:hAnsi="Arial" w:cs="Arial"/>
          <w:sz w:val="24"/>
        </w:rPr>
      </w:pPr>
      <w:r>
        <w:rPr>
          <w:rFonts w:ascii="Arial" w:hAnsi="Arial" w:cs="Arial"/>
          <w:sz w:val="24"/>
        </w:rPr>
        <w:t>The Recreation Ground has four gates of entry of which the fans can use to be allocated to their seats; William Street Gate, Sports Centre Gate, Riverside Gate and South Gate. All four of the gates have four que barriers set in place to make sure anyone without a ticket does not get in, as stated in the checklist in appendix 1. At the end of the barriers are two ticket scanning staff members</w:t>
      </w:r>
      <w:r w:rsidR="00AC3600">
        <w:rPr>
          <w:rFonts w:ascii="Arial" w:hAnsi="Arial" w:cs="Arial"/>
          <w:sz w:val="24"/>
        </w:rPr>
        <w:t>, who also check bags and umbrellas in-case of any contraband that is not allowed in the stadium is brought in, for example; knifes, glass or bottles. As there where only four que barriers set in place this made the ques get very long and made people agitated, especially when it was close to kick off, as they wanted to get seated ready for the match.</w:t>
      </w:r>
    </w:p>
    <w:p w:rsidR="00055B7E" w:rsidRDefault="00AC3600" w:rsidP="00055B7E">
      <w:pPr>
        <w:rPr>
          <w:rFonts w:ascii="Arial" w:hAnsi="Arial" w:cs="Arial"/>
          <w:sz w:val="24"/>
        </w:rPr>
      </w:pPr>
      <w:r>
        <w:rPr>
          <w:rFonts w:ascii="Arial" w:hAnsi="Arial" w:cs="Arial"/>
          <w:sz w:val="24"/>
        </w:rPr>
        <w:t xml:space="preserve">Once inside the stadium there are a range of different ques taking place, whether it’s for; drinks, food, merchandise or waiting to get seated. </w:t>
      </w:r>
      <w:r w:rsidR="00FD011C">
        <w:rPr>
          <w:rFonts w:ascii="Arial" w:hAnsi="Arial" w:cs="Arial"/>
          <w:sz w:val="24"/>
        </w:rPr>
        <w:t xml:space="preserve">This got fans even more agitated, as they thought they were in the que waiting to get seated but in fact in the que for the bar, as both ques where very close together. </w:t>
      </w:r>
    </w:p>
    <w:p w:rsidR="004E5075" w:rsidRDefault="004E5075" w:rsidP="00055B7E">
      <w:pPr>
        <w:rPr>
          <w:rFonts w:ascii="Arial" w:hAnsi="Arial" w:cs="Arial"/>
          <w:sz w:val="24"/>
        </w:rPr>
      </w:pPr>
      <w:r>
        <w:rPr>
          <w:rFonts w:ascii="Arial" w:hAnsi="Arial" w:cs="Arial"/>
          <w:sz w:val="24"/>
        </w:rPr>
        <w:t xml:space="preserve">The main reason for why the event was so packed, was because </w:t>
      </w:r>
      <w:r w:rsidR="00761F7B">
        <w:rPr>
          <w:rFonts w:ascii="Arial" w:hAnsi="Arial" w:cs="Arial"/>
          <w:sz w:val="24"/>
        </w:rPr>
        <w:t>it was not a normal season match in</w:t>
      </w:r>
      <w:r w:rsidR="008C50C0">
        <w:rPr>
          <w:rFonts w:ascii="Arial" w:hAnsi="Arial" w:cs="Arial"/>
          <w:sz w:val="24"/>
        </w:rPr>
        <w:t xml:space="preserve"> the English league (Aviva Premiership</w:t>
      </w:r>
      <w:r w:rsidR="00761F7B">
        <w:rPr>
          <w:rFonts w:ascii="Arial" w:hAnsi="Arial" w:cs="Arial"/>
          <w:sz w:val="24"/>
        </w:rPr>
        <w:t>)</w:t>
      </w:r>
      <w:r w:rsidR="008C50C0">
        <w:rPr>
          <w:rFonts w:ascii="Arial" w:hAnsi="Arial" w:cs="Arial"/>
          <w:sz w:val="24"/>
        </w:rPr>
        <w:t>. However, it</w:t>
      </w:r>
      <w:r w:rsidR="00761F7B">
        <w:rPr>
          <w:rFonts w:ascii="Arial" w:hAnsi="Arial" w:cs="Arial"/>
          <w:sz w:val="24"/>
        </w:rPr>
        <w:t xml:space="preserve"> was in fact</w:t>
      </w:r>
      <w:r w:rsidR="008C50C0">
        <w:rPr>
          <w:rFonts w:ascii="Arial" w:hAnsi="Arial" w:cs="Arial"/>
          <w:sz w:val="24"/>
        </w:rPr>
        <w:t xml:space="preserve"> Bath Rugby Clubs first match in the European Rugby Champions Cup group stage this season, which is in fact the largest and most prestigious trophy a European rugby club can win. Only the top six teams in the Aviva Premiership (English league) can qualify for the tournament</w:t>
      </w:r>
      <w:r w:rsidR="00134CA7">
        <w:rPr>
          <w:rFonts w:ascii="Arial" w:hAnsi="Arial" w:cs="Arial"/>
          <w:sz w:val="24"/>
        </w:rPr>
        <w:t xml:space="preserve">, as stated in reference three on the reference list. This </w:t>
      </w:r>
      <w:r w:rsidR="00050A8E">
        <w:rPr>
          <w:rFonts w:ascii="Arial" w:hAnsi="Arial" w:cs="Arial"/>
          <w:sz w:val="24"/>
        </w:rPr>
        <w:t xml:space="preserve">is </w:t>
      </w:r>
      <w:r w:rsidR="00134CA7">
        <w:rPr>
          <w:rFonts w:ascii="Arial" w:hAnsi="Arial" w:cs="Arial"/>
          <w:sz w:val="24"/>
        </w:rPr>
        <w:t>meant as a great accomplishment for Bath Rugby Club and all its fans</w:t>
      </w:r>
      <w:r w:rsidR="00050A8E">
        <w:rPr>
          <w:rFonts w:ascii="Arial" w:hAnsi="Arial" w:cs="Arial"/>
          <w:sz w:val="24"/>
        </w:rPr>
        <w:t>, as they get to play some of the greatest teams in Europe, for example; Toulon and Llanelli Scarlets</w:t>
      </w:r>
      <w:r w:rsidR="00134CA7">
        <w:rPr>
          <w:rFonts w:ascii="Arial" w:hAnsi="Arial" w:cs="Arial"/>
          <w:sz w:val="24"/>
        </w:rPr>
        <w:t>. For the author of this report it was a</w:t>
      </w:r>
      <w:r w:rsidR="00050A8E">
        <w:rPr>
          <w:rFonts w:ascii="Arial" w:hAnsi="Arial" w:cs="Arial"/>
          <w:sz w:val="24"/>
        </w:rPr>
        <w:t xml:space="preserve"> once in a life time experience to go to a European Rugby Champions Cup match. This could have been the case for a lot of other fans who attended the match/event and the reason for why the match/event was sold out and packed. </w:t>
      </w:r>
    </w:p>
    <w:p w:rsidR="00CE7A14" w:rsidRDefault="00CE7A14" w:rsidP="00055B7E">
      <w:pPr>
        <w:rPr>
          <w:rFonts w:ascii="Arial" w:hAnsi="Arial" w:cs="Arial"/>
          <w:sz w:val="24"/>
        </w:rPr>
      </w:pPr>
    </w:p>
    <w:p w:rsidR="00320CD3" w:rsidRDefault="00320CD3" w:rsidP="00711E1C">
      <w:pPr>
        <w:pStyle w:val="Heading3"/>
        <w:rPr>
          <w:rFonts w:ascii="Arial" w:hAnsi="Arial" w:cs="Arial"/>
        </w:rPr>
      </w:pPr>
    </w:p>
    <w:p w:rsidR="00A40FCB" w:rsidRDefault="00A40FCB" w:rsidP="00711E1C">
      <w:pPr>
        <w:pStyle w:val="Heading3"/>
        <w:rPr>
          <w:rFonts w:ascii="Arial" w:hAnsi="Arial" w:cs="Arial"/>
        </w:rPr>
      </w:pPr>
    </w:p>
    <w:p w:rsidR="00CE7A14" w:rsidRDefault="00CE7A14" w:rsidP="00711E1C">
      <w:pPr>
        <w:pStyle w:val="Heading3"/>
        <w:rPr>
          <w:rFonts w:ascii="Arial" w:hAnsi="Arial" w:cs="Arial"/>
        </w:rPr>
      </w:pPr>
      <w:bookmarkStart w:id="6" w:name="_Toc498305357"/>
      <w:r w:rsidRPr="00CE7A14">
        <w:rPr>
          <w:rFonts w:ascii="Arial" w:hAnsi="Arial" w:cs="Arial"/>
        </w:rPr>
        <w:t>The Actual Event and its Atmosphere</w:t>
      </w:r>
      <w:bookmarkEnd w:id="6"/>
    </w:p>
    <w:p w:rsidR="00F01B49" w:rsidRDefault="00F01B49" w:rsidP="00711E1C">
      <w:pPr>
        <w:rPr>
          <w:rFonts w:ascii="Arial" w:hAnsi="Arial" w:cs="Arial"/>
          <w:sz w:val="24"/>
        </w:rPr>
      </w:pPr>
    </w:p>
    <w:p w:rsidR="00711E1C" w:rsidRPr="00F01B49" w:rsidRDefault="00A41B02" w:rsidP="00711E1C">
      <w:pPr>
        <w:rPr>
          <w:rFonts w:ascii="Arial" w:hAnsi="Arial" w:cs="Arial"/>
          <w:sz w:val="24"/>
        </w:rPr>
      </w:pPr>
      <w:r w:rsidRPr="00F01B49">
        <w:rPr>
          <w:rFonts w:ascii="Arial" w:hAnsi="Arial" w:cs="Arial"/>
          <w:sz w:val="24"/>
        </w:rPr>
        <w:t xml:space="preserve">Regarding the atmosphere at the event/match many fans seemed to enjoy, whether it was Bath Rugby Club fans or Benetton Treviso fans. The main factor to this is the fact that the Recreation Ground plaid a lot of upbeat and loud songs, which encouraged the predominantly drunk crowd to have a good time. The score also helped regarding the atmosphere, </w:t>
      </w:r>
      <w:r w:rsidR="00F01B49" w:rsidRPr="00F01B49">
        <w:rPr>
          <w:rFonts w:ascii="Arial" w:hAnsi="Arial" w:cs="Arial"/>
          <w:sz w:val="24"/>
        </w:rPr>
        <w:t>especially</w:t>
      </w:r>
      <w:r w:rsidRPr="00F01B49">
        <w:rPr>
          <w:rFonts w:ascii="Arial" w:hAnsi="Arial" w:cs="Arial"/>
          <w:sz w:val="24"/>
        </w:rPr>
        <w:t xml:space="preserve"> for the Bath Rugby Club fans, as they defeated Benetton </w:t>
      </w:r>
      <w:r w:rsidR="00F01B49" w:rsidRPr="00F01B49">
        <w:rPr>
          <w:rFonts w:ascii="Arial" w:hAnsi="Arial" w:cs="Arial"/>
          <w:sz w:val="24"/>
        </w:rPr>
        <w:t>Treviso</w:t>
      </w:r>
      <w:r w:rsidR="00F01B49">
        <w:rPr>
          <w:rFonts w:ascii="Arial" w:hAnsi="Arial" w:cs="Arial"/>
          <w:sz w:val="24"/>
        </w:rPr>
        <w:t>;</w:t>
      </w:r>
      <w:r w:rsidR="00F01B49" w:rsidRPr="00F01B49">
        <w:rPr>
          <w:rFonts w:ascii="Arial" w:hAnsi="Arial" w:cs="Arial"/>
          <w:sz w:val="24"/>
        </w:rPr>
        <w:t xml:space="preserve"> 23</w:t>
      </w:r>
      <w:r w:rsidRPr="00F01B49">
        <w:rPr>
          <w:rFonts w:ascii="Arial" w:hAnsi="Arial" w:cs="Arial"/>
          <w:sz w:val="24"/>
        </w:rPr>
        <w:t>-0</w:t>
      </w:r>
      <w:r w:rsidR="00F01B49" w:rsidRPr="00F01B49">
        <w:rPr>
          <w:rFonts w:ascii="Arial" w:hAnsi="Arial" w:cs="Arial"/>
          <w:sz w:val="24"/>
        </w:rPr>
        <w:t xml:space="preserve">, which the Bath Rugby Club fans where very happy and pleased with. </w:t>
      </w:r>
      <w:bookmarkStart w:id="7" w:name="_GoBack"/>
      <w:bookmarkEnd w:id="7"/>
    </w:p>
    <w:p w:rsidR="00CA4016" w:rsidRDefault="00D92B9D" w:rsidP="006B7E68">
      <w:pPr>
        <w:rPr>
          <w:rFonts w:ascii="Arial" w:hAnsi="Arial" w:cs="Arial"/>
          <w:bCs/>
          <w:sz w:val="24"/>
          <w:szCs w:val="27"/>
        </w:rPr>
      </w:pPr>
      <w:r>
        <w:rPr>
          <w:rFonts w:ascii="Arial" w:hAnsi="Arial" w:cs="Arial"/>
          <w:sz w:val="24"/>
        </w:rPr>
        <w:t>Regarding</w:t>
      </w:r>
      <w:r w:rsidR="008E28F6">
        <w:rPr>
          <w:rFonts w:ascii="Arial" w:hAnsi="Arial" w:cs="Arial"/>
          <w:sz w:val="24"/>
        </w:rPr>
        <w:t xml:space="preserve"> the event being successful, according to journalist </w:t>
      </w:r>
      <w:r w:rsidR="00AF3752">
        <w:rPr>
          <w:rFonts w:ascii="Arial" w:hAnsi="Arial" w:cs="Arial"/>
          <w:sz w:val="24"/>
        </w:rPr>
        <w:t xml:space="preserve">James P Reber, as stated in reference 4 in the reference list, </w:t>
      </w:r>
      <w:bookmarkStart w:id="8" w:name="_Hlk498299700"/>
      <w:r w:rsidR="00AF3752">
        <w:rPr>
          <w:rFonts w:ascii="Arial" w:hAnsi="Arial" w:cs="Arial"/>
          <w:sz w:val="24"/>
        </w:rPr>
        <w:t xml:space="preserve">Reber J P (2008), </w:t>
      </w:r>
      <w:r w:rsidR="00AF3752">
        <w:rPr>
          <w:rFonts w:ascii="Arial" w:hAnsi="Arial" w:cs="Arial"/>
          <w:bCs/>
          <w:sz w:val="24"/>
          <w:szCs w:val="27"/>
        </w:rPr>
        <w:t>Creating a Signature Event, (1</w:t>
      </w:r>
      <w:r w:rsidR="00AF3752" w:rsidRPr="00AF3752">
        <w:rPr>
          <w:rFonts w:ascii="Arial" w:hAnsi="Arial" w:cs="Arial"/>
          <w:bCs/>
          <w:sz w:val="24"/>
          <w:szCs w:val="27"/>
          <w:vertAlign w:val="superscript"/>
        </w:rPr>
        <w:t>st</w:t>
      </w:r>
      <w:r w:rsidR="00AF3752">
        <w:rPr>
          <w:rFonts w:ascii="Arial" w:hAnsi="Arial" w:cs="Arial"/>
          <w:bCs/>
          <w:sz w:val="24"/>
          <w:szCs w:val="27"/>
        </w:rPr>
        <w:t xml:space="preserve"> edition), [31/03/2017], Ohio, USA, [</w:t>
      </w:r>
      <w:r>
        <w:rPr>
          <w:rFonts w:ascii="Arial" w:hAnsi="Arial" w:cs="Arial"/>
          <w:bCs/>
          <w:sz w:val="24"/>
          <w:szCs w:val="27"/>
        </w:rPr>
        <w:t>11/11/2017]</w:t>
      </w:r>
      <w:bookmarkEnd w:id="8"/>
      <w:r>
        <w:rPr>
          <w:rFonts w:ascii="Arial" w:hAnsi="Arial" w:cs="Arial"/>
          <w:bCs/>
          <w:sz w:val="24"/>
          <w:szCs w:val="27"/>
        </w:rPr>
        <w:t>, “For the specialist event to be successful, it must have the appropriate venue”. The Recreation Ground is in fact the home stadium to Bath Rugby Club and has the appropriate stand/seating facilities in place for large crowds, as suspected for the match/event against Benetton Treviso, with the 12,300 seats at the stadium.</w:t>
      </w:r>
      <w:r w:rsidR="006B7E68">
        <w:rPr>
          <w:rFonts w:ascii="Arial" w:hAnsi="Arial" w:cs="Arial"/>
          <w:bCs/>
          <w:sz w:val="24"/>
          <w:szCs w:val="27"/>
        </w:rPr>
        <w:t xml:space="preserve"> The Recreation Ground is also fitted with floodlights and as the match was played at 17:30 pm on the 14</w:t>
      </w:r>
      <w:r w:rsidR="006B7E68" w:rsidRPr="006B7E68">
        <w:rPr>
          <w:rFonts w:ascii="Arial" w:hAnsi="Arial" w:cs="Arial"/>
          <w:bCs/>
          <w:sz w:val="24"/>
          <w:szCs w:val="27"/>
          <w:vertAlign w:val="superscript"/>
        </w:rPr>
        <w:t>th</w:t>
      </w:r>
      <w:r w:rsidR="006B7E68">
        <w:rPr>
          <w:rFonts w:ascii="Arial" w:hAnsi="Arial" w:cs="Arial"/>
          <w:bCs/>
          <w:sz w:val="24"/>
          <w:szCs w:val="27"/>
        </w:rPr>
        <w:t xml:space="preserve"> October 2017, it was expected to get dark just after kick off. Whereas other stadiums may not have floodlights, so teams cannot play later in the day, as they will not be able to see.</w:t>
      </w:r>
      <w:r>
        <w:rPr>
          <w:rFonts w:ascii="Arial" w:hAnsi="Arial" w:cs="Arial"/>
          <w:bCs/>
          <w:sz w:val="24"/>
          <w:szCs w:val="27"/>
        </w:rPr>
        <w:t xml:space="preserve"> </w:t>
      </w:r>
    </w:p>
    <w:p w:rsidR="00320CD3" w:rsidRDefault="00D92B9D" w:rsidP="006B7E68">
      <w:pPr>
        <w:rPr>
          <w:rStyle w:val="Strong"/>
          <w:rFonts w:ascii="Arial" w:hAnsi="Arial" w:cs="Arial"/>
          <w:b w:val="0"/>
          <w:sz w:val="24"/>
          <w:lang w:val="en-US"/>
        </w:rPr>
      </w:pPr>
      <w:r>
        <w:rPr>
          <w:rFonts w:ascii="Arial" w:hAnsi="Arial" w:cs="Arial"/>
          <w:bCs/>
          <w:sz w:val="24"/>
          <w:szCs w:val="27"/>
        </w:rPr>
        <w:t xml:space="preserve">The venue also had the right </w:t>
      </w:r>
      <w:r w:rsidR="006B7E68">
        <w:rPr>
          <w:rFonts w:ascii="Arial" w:hAnsi="Arial" w:cs="Arial"/>
          <w:bCs/>
          <w:sz w:val="24"/>
          <w:szCs w:val="27"/>
        </w:rPr>
        <w:t xml:space="preserve">merchandise </w:t>
      </w:r>
      <w:r>
        <w:rPr>
          <w:rFonts w:ascii="Arial" w:hAnsi="Arial" w:cs="Arial"/>
          <w:bCs/>
          <w:sz w:val="24"/>
          <w:szCs w:val="27"/>
        </w:rPr>
        <w:t xml:space="preserve">facilities to make it a successful </w:t>
      </w:r>
      <w:r w:rsidR="006B7E68">
        <w:rPr>
          <w:rFonts w:ascii="Arial" w:hAnsi="Arial" w:cs="Arial"/>
          <w:bCs/>
          <w:sz w:val="24"/>
          <w:szCs w:val="27"/>
        </w:rPr>
        <w:t xml:space="preserve">event, as stated by; </w:t>
      </w:r>
      <w:bookmarkStart w:id="9" w:name="_Hlk498300987"/>
      <w:r w:rsidR="006B7E68">
        <w:rPr>
          <w:rFonts w:ascii="Arial" w:hAnsi="Arial" w:cs="Arial"/>
          <w:bCs/>
          <w:sz w:val="24"/>
          <w:szCs w:val="27"/>
        </w:rPr>
        <w:t>EventMerchandising.com, (2010)</w:t>
      </w:r>
      <w:r w:rsidR="00395A9E">
        <w:rPr>
          <w:rFonts w:ascii="Arial" w:hAnsi="Arial" w:cs="Arial"/>
          <w:bCs/>
          <w:sz w:val="24"/>
          <w:szCs w:val="27"/>
        </w:rPr>
        <w:t xml:space="preserve">, “Sport Merchandising”, [online], Available: </w:t>
      </w:r>
      <w:hyperlink r:id="rId11" w:history="1">
        <w:r w:rsidR="00395A9E" w:rsidRPr="00906E33">
          <w:rPr>
            <w:rStyle w:val="Hyperlink"/>
            <w:rFonts w:ascii="Arial" w:hAnsi="Arial" w:cs="Arial"/>
            <w:sz w:val="24"/>
            <w:szCs w:val="27"/>
          </w:rPr>
          <w:t>http://www.eventmerchandising.com/merchandise/sports-merchandise/</w:t>
        </w:r>
      </w:hyperlink>
      <w:r w:rsidR="00395A9E">
        <w:rPr>
          <w:rFonts w:ascii="Arial" w:hAnsi="Arial" w:cs="Arial"/>
          <w:bCs/>
          <w:sz w:val="24"/>
          <w:szCs w:val="27"/>
        </w:rPr>
        <w:t xml:space="preserve"> [11/11/2017], reference 5 in the reference list. As they stated</w:t>
      </w:r>
      <w:bookmarkEnd w:id="9"/>
      <w:r w:rsidR="00395A9E">
        <w:rPr>
          <w:rFonts w:ascii="Arial" w:hAnsi="Arial" w:cs="Arial"/>
          <w:bCs/>
          <w:sz w:val="24"/>
          <w:szCs w:val="27"/>
        </w:rPr>
        <w:t xml:space="preserve">; </w:t>
      </w:r>
      <w:r w:rsidR="00395A9E">
        <w:rPr>
          <w:rStyle w:val="Strong"/>
          <w:rFonts w:ascii="Arial" w:hAnsi="Arial" w:cs="Arial"/>
          <w:b w:val="0"/>
          <w:sz w:val="24"/>
          <w:lang w:val="en-US"/>
        </w:rPr>
        <w:t>“</w:t>
      </w:r>
      <w:r w:rsidR="006B7E68" w:rsidRPr="006B7E68">
        <w:rPr>
          <w:rStyle w:val="Strong"/>
          <w:rFonts w:ascii="Arial" w:hAnsi="Arial" w:cs="Arial"/>
          <w:b w:val="0"/>
          <w:sz w:val="24"/>
          <w:lang w:val="en-US"/>
        </w:rPr>
        <w:t>Event Merchandising offers an extended range of specialist services to the sport business world. With expertise in brand extension through licensing; premiums, pop up shops and promotional products</w:t>
      </w:r>
      <w:r w:rsidR="00395A9E">
        <w:rPr>
          <w:rStyle w:val="Strong"/>
          <w:rFonts w:ascii="Arial" w:hAnsi="Arial" w:cs="Arial"/>
          <w:b w:val="0"/>
          <w:sz w:val="24"/>
          <w:lang w:val="en-US"/>
        </w:rPr>
        <w:t xml:space="preserve">”. So, from a business/merchandise prospective the event was very successful, as Bath Rugby Club sold a range of different merchandise, whether it was tangible items, such as; scarfs, kits, hats, matchday programs and key rings for example or intangible experiences, such as entertainment games, for example passing the rugby ball through the three holes and if the fan does not get all three, then they only get to walk away from the stall with the experience and not a prize. </w:t>
      </w:r>
    </w:p>
    <w:p w:rsidR="00711E1C" w:rsidRDefault="00320CD3" w:rsidP="00320CD3">
      <w:pPr>
        <w:rPr>
          <w:rStyle w:val="Strong"/>
          <w:rFonts w:ascii="Arial" w:hAnsi="Arial" w:cs="Arial"/>
          <w:b w:val="0"/>
          <w:sz w:val="24"/>
          <w:lang w:val="en-US"/>
        </w:rPr>
      </w:pPr>
      <w:r>
        <w:rPr>
          <w:rStyle w:val="Strong"/>
          <w:rFonts w:ascii="Arial" w:hAnsi="Arial" w:cs="Arial"/>
          <w:b w:val="0"/>
          <w:sz w:val="24"/>
          <w:lang w:val="en-US"/>
        </w:rPr>
        <w:t>According to author Ian Linton, reference 7 in the reference list, he states “a successful private event must have a target audience they can gain a profit from, outside of ticket sales”. The Main target audience of who were at the match/event where predominately male groups over the age of 30</w:t>
      </w:r>
      <w:r w:rsidR="0087054C">
        <w:rPr>
          <w:rStyle w:val="Strong"/>
          <w:rFonts w:ascii="Arial" w:hAnsi="Arial" w:cs="Arial"/>
          <w:b w:val="0"/>
          <w:sz w:val="24"/>
          <w:lang w:val="en-US"/>
        </w:rPr>
        <w:t>, however, there were a range of different audience members, whether it be; families, couples and even over 50’s</w:t>
      </w:r>
      <w:r>
        <w:rPr>
          <w:rStyle w:val="Strong"/>
          <w:rFonts w:ascii="Arial" w:hAnsi="Arial" w:cs="Arial"/>
          <w:b w:val="0"/>
          <w:sz w:val="24"/>
          <w:lang w:val="en-US"/>
        </w:rPr>
        <w:t>. The event defiantly made a profit off the target audience, as they made sure there were numerous food and alcohol stalls around the stadium. In fact, most of the ques for both food and drink where in fact male grou</w:t>
      </w:r>
      <w:r w:rsidR="00A40FCB">
        <w:rPr>
          <w:rStyle w:val="Strong"/>
          <w:rFonts w:ascii="Arial" w:hAnsi="Arial" w:cs="Arial"/>
          <w:b w:val="0"/>
          <w:sz w:val="24"/>
          <w:lang w:val="en-US"/>
        </w:rPr>
        <w:t xml:space="preserve">ps over the age of 30 years old, indicating that Bath Rugby Club knew that the main audience at the matches/events are in fact males over the age of 30 years old who like to have a drink while at the match/event. </w:t>
      </w:r>
    </w:p>
    <w:p w:rsidR="00A40FCB" w:rsidRDefault="00A40FCB" w:rsidP="00320CD3">
      <w:pPr>
        <w:rPr>
          <w:rStyle w:val="Strong"/>
          <w:rFonts w:ascii="Arial" w:hAnsi="Arial" w:cs="Arial"/>
          <w:b w:val="0"/>
          <w:sz w:val="24"/>
          <w:lang w:val="en-US"/>
        </w:rPr>
      </w:pPr>
    </w:p>
    <w:p w:rsidR="00A40FCB" w:rsidRDefault="00A40FCB" w:rsidP="00320CD3">
      <w:pPr>
        <w:rPr>
          <w:rStyle w:val="Strong"/>
          <w:rFonts w:ascii="Arial" w:hAnsi="Arial" w:cs="Arial"/>
          <w:b w:val="0"/>
          <w:sz w:val="24"/>
          <w:lang w:val="en-US"/>
        </w:rPr>
      </w:pPr>
    </w:p>
    <w:p w:rsidR="00A40FCB" w:rsidRDefault="00A40FCB" w:rsidP="00320CD3">
      <w:pPr>
        <w:rPr>
          <w:rStyle w:val="Strong"/>
          <w:rFonts w:ascii="Arial" w:hAnsi="Arial" w:cs="Arial"/>
          <w:b w:val="0"/>
          <w:sz w:val="24"/>
          <w:lang w:val="en-US"/>
        </w:rPr>
      </w:pPr>
    </w:p>
    <w:p w:rsidR="00A40FCB" w:rsidRDefault="00A40FCB" w:rsidP="00320CD3">
      <w:pPr>
        <w:rPr>
          <w:rStyle w:val="Strong"/>
          <w:rFonts w:ascii="Arial" w:hAnsi="Arial" w:cs="Arial"/>
          <w:b w:val="0"/>
          <w:sz w:val="24"/>
          <w:lang w:val="en-US"/>
        </w:rPr>
      </w:pPr>
    </w:p>
    <w:p w:rsidR="00A40FCB" w:rsidRDefault="00A40FCB" w:rsidP="00320CD3">
      <w:pPr>
        <w:rPr>
          <w:rStyle w:val="Strong"/>
          <w:rFonts w:ascii="Arial" w:hAnsi="Arial" w:cs="Arial"/>
          <w:b w:val="0"/>
          <w:sz w:val="24"/>
          <w:lang w:val="en-US"/>
        </w:rPr>
      </w:pPr>
    </w:p>
    <w:p w:rsidR="00A40FCB" w:rsidRDefault="00A40FCB" w:rsidP="00A40FCB">
      <w:pPr>
        <w:pStyle w:val="Heading2"/>
        <w:rPr>
          <w:color w:val="auto"/>
          <w:lang w:val="en-US"/>
        </w:rPr>
      </w:pPr>
      <w:bookmarkStart w:id="10" w:name="_Toc498305358"/>
      <w:r>
        <w:rPr>
          <w:rStyle w:val="Strong"/>
          <w:rFonts w:ascii="Arial" w:hAnsi="Arial" w:cs="Arial"/>
          <w:b w:val="0"/>
          <w:sz w:val="24"/>
          <w:lang w:val="en-US"/>
        </w:rPr>
        <w:t>Conclusion</w:t>
      </w:r>
      <w:bookmarkEnd w:id="10"/>
      <w:r>
        <w:rPr>
          <w:rStyle w:val="Strong"/>
          <w:rFonts w:ascii="Arial" w:hAnsi="Arial" w:cs="Arial"/>
          <w:b w:val="0"/>
          <w:sz w:val="24"/>
          <w:lang w:val="en-US"/>
        </w:rPr>
        <w:t xml:space="preserve"> </w:t>
      </w:r>
    </w:p>
    <w:p w:rsidR="00A40FCB" w:rsidRDefault="00A40FCB" w:rsidP="00A40FCB">
      <w:pPr>
        <w:rPr>
          <w:lang w:val="en-US"/>
        </w:rPr>
      </w:pPr>
    </w:p>
    <w:p w:rsidR="00A40FCB" w:rsidRDefault="00A40FCB" w:rsidP="00A40FCB">
      <w:pPr>
        <w:rPr>
          <w:rFonts w:ascii="Arial" w:hAnsi="Arial" w:cs="Arial"/>
          <w:sz w:val="24"/>
          <w:lang w:val="en-US"/>
        </w:rPr>
      </w:pPr>
      <w:r>
        <w:rPr>
          <w:rFonts w:ascii="Arial" w:hAnsi="Arial" w:cs="Arial"/>
          <w:sz w:val="24"/>
          <w:lang w:val="en-US"/>
        </w:rPr>
        <w:t xml:space="preserve">The report above has given the reader a step by step guide on what the private, major, sport event/match Bath Rugby Club vs Benetton Treviso was about, what happened at the event/match and was it successful. The report also included research from the author himself, quotes and references, from both books and websites. The report above even included authors from a range of different professional backgrounds, whether it be in events, finance or marketing. </w:t>
      </w:r>
    </w:p>
    <w:p w:rsidR="00DF73D4" w:rsidRDefault="00DF73D4" w:rsidP="00A40FCB">
      <w:pPr>
        <w:rPr>
          <w:rFonts w:ascii="Arial" w:hAnsi="Arial" w:cs="Arial"/>
          <w:sz w:val="24"/>
          <w:lang w:val="en-US"/>
        </w:rPr>
      </w:pPr>
      <w:r>
        <w:rPr>
          <w:rFonts w:ascii="Arial" w:hAnsi="Arial" w:cs="Arial"/>
          <w:sz w:val="24"/>
          <w:lang w:val="en-US"/>
        </w:rPr>
        <w:t xml:space="preserve">This report included a cover page with the authors details, an executive summary and introduction, both to introduce the chosen event to the reader and a contents page so the reader knows where the correct headings are placed. There is also a main body of the report which gives the reader all the relevant information they need to know about the chosen event. A conclusion is also added to the report to inform the reader on what they have just read, along with a recommendations page that allows the reader to see what aspects could have made the event more successful. A reference list and an appendix page are also added to the report, so the reader can see where the relevant information has come from.     </w:t>
      </w: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A40FCB">
      <w:pPr>
        <w:rPr>
          <w:rFonts w:ascii="Arial" w:hAnsi="Arial" w:cs="Arial"/>
          <w:sz w:val="24"/>
          <w:lang w:val="en-US"/>
        </w:rPr>
      </w:pPr>
    </w:p>
    <w:p w:rsidR="00264078" w:rsidRDefault="00264078" w:rsidP="00264078">
      <w:pPr>
        <w:pStyle w:val="Heading2"/>
        <w:rPr>
          <w:rFonts w:ascii="Arial" w:hAnsi="Arial" w:cs="Arial"/>
          <w:sz w:val="24"/>
          <w:lang w:val="en-US"/>
        </w:rPr>
      </w:pPr>
      <w:bookmarkStart w:id="11" w:name="_Toc498305359"/>
      <w:r w:rsidRPr="00264078">
        <w:rPr>
          <w:rFonts w:ascii="Arial" w:hAnsi="Arial" w:cs="Arial"/>
          <w:sz w:val="24"/>
          <w:lang w:val="en-US"/>
        </w:rPr>
        <w:t>Recommendations</w:t>
      </w:r>
      <w:bookmarkEnd w:id="11"/>
    </w:p>
    <w:p w:rsidR="00264078" w:rsidRDefault="00264078" w:rsidP="00264078">
      <w:pPr>
        <w:rPr>
          <w:lang w:val="en-US"/>
        </w:rPr>
      </w:pPr>
    </w:p>
    <w:p w:rsidR="00264078" w:rsidRDefault="0087054C" w:rsidP="0087054C">
      <w:pPr>
        <w:pStyle w:val="ListParagraph"/>
        <w:numPr>
          <w:ilvl w:val="0"/>
          <w:numId w:val="1"/>
        </w:numPr>
        <w:rPr>
          <w:rFonts w:ascii="Arial" w:hAnsi="Arial" w:cs="Arial"/>
          <w:sz w:val="24"/>
          <w:lang w:val="en-US"/>
        </w:rPr>
      </w:pPr>
      <w:r w:rsidRPr="0087054C">
        <w:rPr>
          <w:rFonts w:ascii="Arial" w:hAnsi="Arial" w:cs="Arial"/>
          <w:sz w:val="24"/>
          <w:lang w:val="en-US"/>
        </w:rPr>
        <w:t xml:space="preserve">For Bath Rugby Club to make their events/matches more successfully they should focus on signage for the stadium. Signs should be placed through-out the city center and on the roads and streets leading to the Recreation Ground. </w:t>
      </w:r>
    </w:p>
    <w:p w:rsidR="0087054C" w:rsidRDefault="0087054C" w:rsidP="0087054C">
      <w:pPr>
        <w:pStyle w:val="ListParagraph"/>
        <w:numPr>
          <w:ilvl w:val="0"/>
          <w:numId w:val="1"/>
        </w:numPr>
        <w:rPr>
          <w:rFonts w:ascii="Arial" w:hAnsi="Arial" w:cs="Arial"/>
          <w:sz w:val="24"/>
          <w:lang w:val="en-US"/>
        </w:rPr>
      </w:pPr>
      <w:r>
        <w:rPr>
          <w:rFonts w:ascii="Arial" w:hAnsi="Arial" w:cs="Arial"/>
          <w:sz w:val="24"/>
          <w:lang w:val="en-US"/>
        </w:rPr>
        <w:t xml:space="preserve">Bath Rugby Club should also put their focus into having better que management, regarding the different types of stalls and for when people are waiting to be allocated their seats, so the fans do not get confused and end up queuing for the food and drinks, when they want to be queuing for their seats and vice versa. </w:t>
      </w:r>
    </w:p>
    <w:p w:rsidR="0087054C" w:rsidRDefault="0087054C" w:rsidP="0087054C">
      <w:pPr>
        <w:pStyle w:val="ListParagraph"/>
        <w:numPr>
          <w:ilvl w:val="0"/>
          <w:numId w:val="1"/>
        </w:numPr>
        <w:rPr>
          <w:rFonts w:ascii="Arial" w:hAnsi="Arial" w:cs="Arial"/>
          <w:sz w:val="24"/>
          <w:lang w:val="en-US"/>
        </w:rPr>
      </w:pPr>
      <w:r>
        <w:rPr>
          <w:rFonts w:ascii="Arial" w:hAnsi="Arial" w:cs="Arial"/>
          <w:sz w:val="24"/>
          <w:lang w:val="en-US"/>
        </w:rPr>
        <w:t xml:space="preserve">Bath Rugby Club or Bath City Council should also </w:t>
      </w:r>
      <w:r w:rsidR="00A41B02">
        <w:rPr>
          <w:rFonts w:ascii="Arial" w:hAnsi="Arial" w:cs="Arial"/>
          <w:sz w:val="24"/>
          <w:lang w:val="en-US"/>
        </w:rPr>
        <w:t>consider</w:t>
      </w:r>
      <w:r>
        <w:rPr>
          <w:rFonts w:ascii="Arial" w:hAnsi="Arial" w:cs="Arial"/>
          <w:sz w:val="24"/>
          <w:lang w:val="en-US"/>
        </w:rPr>
        <w:t xml:space="preserve"> investing in a parking area near the Recreation Ground, to make it easier for them to get to the game and not having to take public transport, such as; trains and busses for example.</w:t>
      </w: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rPr>
          <w:rFonts w:ascii="Arial" w:hAnsi="Arial" w:cs="Arial"/>
          <w:sz w:val="24"/>
          <w:lang w:val="en-US"/>
        </w:rPr>
      </w:pPr>
    </w:p>
    <w:p w:rsidR="0087054C" w:rsidRDefault="0087054C" w:rsidP="0087054C">
      <w:pPr>
        <w:pStyle w:val="Heading2"/>
        <w:rPr>
          <w:rFonts w:ascii="Arial" w:hAnsi="Arial" w:cs="Arial"/>
          <w:sz w:val="24"/>
          <w:lang w:val="en-US"/>
        </w:rPr>
      </w:pPr>
      <w:bookmarkStart w:id="12" w:name="_Toc498305360"/>
      <w:r w:rsidRPr="0087054C">
        <w:rPr>
          <w:rFonts w:ascii="Arial" w:hAnsi="Arial" w:cs="Arial"/>
          <w:sz w:val="24"/>
          <w:lang w:val="en-US"/>
        </w:rPr>
        <w:t>Reference List</w:t>
      </w:r>
      <w:bookmarkEnd w:id="12"/>
    </w:p>
    <w:p w:rsidR="0087054C" w:rsidRDefault="0087054C" w:rsidP="0087054C">
      <w:pPr>
        <w:rPr>
          <w:lang w:val="en-US"/>
        </w:rPr>
      </w:pPr>
    </w:p>
    <w:p w:rsidR="0087054C" w:rsidRPr="003A0F75" w:rsidRDefault="0087054C" w:rsidP="0087054C">
      <w:pPr>
        <w:rPr>
          <w:rFonts w:ascii="Arial" w:hAnsi="Arial" w:cs="Arial"/>
          <w:sz w:val="24"/>
        </w:rPr>
      </w:pPr>
      <w:r w:rsidRPr="003A0F75">
        <w:rPr>
          <w:rFonts w:ascii="Arial" w:hAnsi="Arial" w:cs="Arial"/>
          <w:sz w:val="24"/>
        </w:rPr>
        <w:t xml:space="preserve">1, Bath Rugby.com, (2016), “GETTING TO THE REC” [online], </w:t>
      </w:r>
      <w:r w:rsidR="00A41B02">
        <w:rPr>
          <w:rFonts w:ascii="Arial" w:hAnsi="Arial" w:cs="Arial"/>
          <w:sz w:val="24"/>
        </w:rPr>
        <w:t xml:space="preserve">Available: </w:t>
      </w:r>
      <w:hyperlink r:id="rId12" w:history="1">
        <w:r w:rsidRPr="003A0F75">
          <w:rPr>
            <w:rStyle w:val="Hyperlink"/>
            <w:rFonts w:ascii="Arial" w:hAnsi="Arial" w:cs="Arial"/>
            <w:sz w:val="24"/>
          </w:rPr>
          <w:t>https://www.bathrugby.com/fixtures-results/on-matchday/getting-to-the-rec/</w:t>
        </w:r>
      </w:hyperlink>
      <w:r w:rsidRPr="003A0F75">
        <w:rPr>
          <w:rFonts w:ascii="Arial" w:hAnsi="Arial" w:cs="Arial"/>
          <w:sz w:val="24"/>
        </w:rPr>
        <w:t xml:space="preserve"> [09/11/2017].</w:t>
      </w:r>
    </w:p>
    <w:p w:rsidR="0087054C" w:rsidRDefault="0087054C" w:rsidP="0087054C">
      <w:pPr>
        <w:rPr>
          <w:rFonts w:ascii="Arial" w:hAnsi="Arial" w:cs="Arial"/>
          <w:sz w:val="24"/>
          <w:szCs w:val="24"/>
        </w:rPr>
      </w:pPr>
      <w:r w:rsidRPr="005C6EE1">
        <w:rPr>
          <w:rFonts w:ascii="Arial" w:hAnsi="Arial" w:cs="Arial"/>
          <w:sz w:val="24"/>
        </w:rPr>
        <w:t>2,</w:t>
      </w:r>
      <w:r w:rsidRPr="005C6EE1">
        <w:rPr>
          <w:sz w:val="24"/>
        </w:rPr>
        <w:t xml:space="preserve"> </w:t>
      </w:r>
      <w:r w:rsidRPr="00E91AE3">
        <w:rPr>
          <w:rFonts w:ascii="Arial" w:hAnsi="Arial" w:cs="Arial"/>
          <w:sz w:val="24"/>
          <w:szCs w:val="24"/>
        </w:rPr>
        <w:t>The Bath Rugby matchday programme (2017), Bath Rugby Club Official Matchday Programme, Bath, North Somerset</w:t>
      </w:r>
      <w:r>
        <w:rPr>
          <w:rFonts w:ascii="Arial" w:hAnsi="Arial" w:cs="Arial"/>
          <w:sz w:val="24"/>
          <w:szCs w:val="24"/>
        </w:rPr>
        <w:t xml:space="preserve"> [12/11/2017]</w:t>
      </w:r>
    </w:p>
    <w:p w:rsidR="0087054C" w:rsidRDefault="0087054C" w:rsidP="0087054C">
      <w:pPr>
        <w:rPr>
          <w:rFonts w:ascii="Arial" w:hAnsi="Arial" w:cs="Arial"/>
          <w:sz w:val="24"/>
          <w:szCs w:val="24"/>
        </w:rPr>
      </w:pPr>
      <w:r>
        <w:rPr>
          <w:rFonts w:ascii="Arial" w:hAnsi="Arial" w:cs="Arial"/>
          <w:sz w:val="24"/>
          <w:szCs w:val="24"/>
        </w:rPr>
        <w:t xml:space="preserve">3, Bath Rugby.com, (2017), “EUROPEAN RUGBY STATEMENT” [online], </w:t>
      </w:r>
      <w:r w:rsidR="00A41B02">
        <w:rPr>
          <w:rFonts w:ascii="Arial" w:hAnsi="Arial" w:cs="Arial"/>
          <w:sz w:val="24"/>
          <w:szCs w:val="24"/>
        </w:rPr>
        <w:t xml:space="preserve">Available: </w:t>
      </w:r>
      <w:hyperlink r:id="rId13" w:history="1">
        <w:r w:rsidRPr="00906E33">
          <w:rPr>
            <w:rStyle w:val="Hyperlink"/>
            <w:rFonts w:ascii="Arial" w:hAnsi="Arial" w:cs="Arial"/>
            <w:sz w:val="24"/>
            <w:szCs w:val="24"/>
          </w:rPr>
          <w:t>https://www.bathrugby.com/club-news/european-rugby-statement/</w:t>
        </w:r>
      </w:hyperlink>
      <w:r>
        <w:rPr>
          <w:rFonts w:ascii="Arial" w:hAnsi="Arial" w:cs="Arial"/>
          <w:sz w:val="24"/>
          <w:szCs w:val="24"/>
        </w:rPr>
        <w:t xml:space="preserve"> [09/11/2017]</w:t>
      </w:r>
    </w:p>
    <w:p w:rsidR="0087054C" w:rsidRPr="00CE7A14" w:rsidRDefault="0087054C" w:rsidP="0087054C">
      <w:pPr>
        <w:rPr>
          <w:rFonts w:ascii="Arial" w:hAnsi="Arial" w:cs="Arial"/>
          <w:sz w:val="24"/>
        </w:rPr>
      </w:pPr>
      <w:r>
        <w:rPr>
          <w:rFonts w:ascii="Arial" w:hAnsi="Arial" w:cs="Arial"/>
          <w:sz w:val="24"/>
          <w:szCs w:val="24"/>
        </w:rPr>
        <w:t xml:space="preserve">4, </w:t>
      </w:r>
      <w:r>
        <w:rPr>
          <w:rFonts w:ascii="Arial" w:hAnsi="Arial" w:cs="Arial"/>
          <w:sz w:val="24"/>
        </w:rPr>
        <w:t xml:space="preserve">Reber J P (2008), </w:t>
      </w:r>
      <w:r>
        <w:rPr>
          <w:rFonts w:ascii="Arial" w:hAnsi="Arial" w:cs="Arial"/>
          <w:bCs/>
          <w:sz w:val="24"/>
          <w:szCs w:val="27"/>
        </w:rPr>
        <w:t>Creating a Signature Event, (1</w:t>
      </w:r>
      <w:r w:rsidRPr="00AF3752">
        <w:rPr>
          <w:rFonts w:ascii="Arial" w:hAnsi="Arial" w:cs="Arial"/>
          <w:bCs/>
          <w:sz w:val="24"/>
          <w:szCs w:val="27"/>
          <w:vertAlign w:val="superscript"/>
        </w:rPr>
        <w:t>st</w:t>
      </w:r>
      <w:r>
        <w:rPr>
          <w:rFonts w:ascii="Arial" w:hAnsi="Arial" w:cs="Arial"/>
          <w:bCs/>
          <w:sz w:val="24"/>
          <w:szCs w:val="27"/>
        </w:rPr>
        <w:t xml:space="preserve"> edition), [31/03/2017], Ohio, USA, [11/11/2017]</w:t>
      </w:r>
    </w:p>
    <w:p w:rsidR="0087054C" w:rsidRDefault="0087054C" w:rsidP="0087054C">
      <w:pPr>
        <w:rPr>
          <w:rFonts w:ascii="Arial" w:hAnsi="Arial" w:cs="Arial"/>
          <w:sz w:val="24"/>
        </w:rPr>
      </w:pPr>
      <w:r>
        <w:t xml:space="preserve">5, </w:t>
      </w:r>
      <w:r>
        <w:rPr>
          <w:rFonts w:ascii="Arial" w:hAnsi="Arial" w:cs="Arial"/>
          <w:bCs/>
          <w:sz w:val="24"/>
          <w:szCs w:val="27"/>
        </w:rPr>
        <w:t xml:space="preserve">EventMerchandising.com, (2010), “Sport Merchandising”, [online], Available: </w:t>
      </w:r>
      <w:hyperlink r:id="rId14" w:history="1">
        <w:r w:rsidRPr="00906E33">
          <w:rPr>
            <w:rStyle w:val="Hyperlink"/>
            <w:rFonts w:ascii="Arial" w:hAnsi="Arial" w:cs="Arial"/>
            <w:sz w:val="24"/>
            <w:szCs w:val="27"/>
          </w:rPr>
          <w:t>http://www.eventmerchandising.com/merchandise/sports-merchandise/</w:t>
        </w:r>
      </w:hyperlink>
      <w:r>
        <w:rPr>
          <w:rFonts w:ascii="Arial" w:hAnsi="Arial" w:cs="Arial"/>
          <w:bCs/>
          <w:sz w:val="24"/>
          <w:szCs w:val="27"/>
        </w:rPr>
        <w:t xml:space="preserve"> [11/11/2017] </w:t>
      </w:r>
    </w:p>
    <w:p w:rsidR="0087054C" w:rsidRDefault="0087054C" w:rsidP="0087054C">
      <w:pPr>
        <w:rPr>
          <w:rFonts w:ascii="Arial" w:hAnsi="Arial" w:cs="Arial"/>
          <w:sz w:val="24"/>
        </w:rPr>
      </w:pPr>
      <w:r w:rsidRPr="00007025">
        <w:rPr>
          <w:rFonts w:ascii="Arial" w:hAnsi="Arial" w:cs="Arial"/>
          <w:sz w:val="24"/>
        </w:rPr>
        <w:t xml:space="preserve">6, </w:t>
      </w:r>
      <w:r>
        <w:rPr>
          <w:rFonts w:ascii="Arial" w:hAnsi="Arial" w:cs="Arial"/>
          <w:sz w:val="24"/>
        </w:rPr>
        <w:t>van der Wagen, L and White, L (2010), Event Management, (4</w:t>
      </w:r>
      <w:r w:rsidRPr="00007025">
        <w:rPr>
          <w:rFonts w:ascii="Arial" w:hAnsi="Arial" w:cs="Arial"/>
          <w:sz w:val="24"/>
          <w:vertAlign w:val="superscript"/>
        </w:rPr>
        <w:t>th</w:t>
      </w:r>
      <w:r>
        <w:rPr>
          <w:rFonts w:ascii="Arial" w:hAnsi="Arial" w:cs="Arial"/>
          <w:sz w:val="24"/>
        </w:rPr>
        <w:t xml:space="preserve"> edition), New South Wales, Australia, Pearson.</w:t>
      </w:r>
    </w:p>
    <w:p w:rsidR="0087054C" w:rsidRPr="00007025" w:rsidRDefault="0087054C" w:rsidP="0087054C">
      <w:pPr>
        <w:rPr>
          <w:rFonts w:ascii="Arial" w:hAnsi="Arial" w:cs="Arial"/>
          <w:sz w:val="24"/>
        </w:rPr>
      </w:pPr>
      <w:r>
        <w:rPr>
          <w:rFonts w:ascii="Arial" w:hAnsi="Arial" w:cs="Arial"/>
          <w:sz w:val="24"/>
        </w:rPr>
        <w:t>7, Linton, I (1997), Marketing Training Services, (1</w:t>
      </w:r>
      <w:r w:rsidRPr="00D07D57">
        <w:rPr>
          <w:rFonts w:ascii="Arial" w:hAnsi="Arial" w:cs="Arial"/>
          <w:sz w:val="24"/>
          <w:vertAlign w:val="superscript"/>
        </w:rPr>
        <w:t>st</w:t>
      </w:r>
      <w:r>
        <w:rPr>
          <w:rFonts w:ascii="Arial" w:hAnsi="Arial" w:cs="Arial"/>
          <w:sz w:val="24"/>
        </w:rPr>
        <w:t xml:space="preserve"> edition), United Kingdom, Taylor and Francis LTD.</w:t>
      </w:r>
    </w:p>
    <w:p w:rsidR="00A41B02" w:rsidRDefault="00A41B02" w:rsidP="0087054C">
      <w:pPr>
        <w:rPr>
          <w:lang w:val="en-US"/>
        </w:rPr>
      </w:pPr>
    </w:p>
    <w:p w:rsidR="00A41B02" w:rsidRPr="00A41B02" w:rsidRDefault="00A41B02" w:rsidP="00A41B02">
      <w:pPr>
        <w:rPr>
          <w:lang w:val="en-US"/>
        </w:rPr>
      </w:pPr>
    </w:p>
    <w:p w:rsidR="00A41B02" w:rsidRPr="00A41B02" w:rsidRDefault="00A41B02" w:rsidP="00A41B02">
      <w:pPr>
        <w:rPr>
          <w:lang w:val="en-US"/>
        </w:rPr>
      </w:pPr>
    </w:p>
    <w:p w:rsidR="00A41B02" w:rsidRPr="00A41B02" w:rsidRDefault="00A41B02" w:rsidP="00A41B02">
      <w:pPr>
        <w:rPr>
          <w:lang w:val="en-US"/>
        </w:rPr>
      </w:pPr>
    </w:p>
    <w:p w:rsidR="00A41B02" w:rsidRDefault="00A41B02" w:rsidP="00A41B02">
      <w:pPr>
        <w:rPr>
          <w:lang w:val="en-US"/>
        </w:rPr>
      </w:pPr>
    </w:p>
    <w:p w:rsidR="0087054C" w:rsidRDefault="00A41B02" w:rsidP="00A41B02">
      <w:pPr>
        <w:tabs>
          <w:tab w:val="left" w:pos="975"/>
        </w:tabs>
        <w:rPr>
          <w:lang w:val="en-US"/>
        </w:rPr>
      </w:pPr>
      <w:r>
        <w:rPr>
          <w:lang w:val="en-US"/>
        </w:rPr>
        <w:tab/>
      </w: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Default="00A41B02" w:rsidP="00A41B02">
      <w:pPr>
        <w:tabs>
          <w:tab w:val="left" w:pos="975"/>
        </w:tabs>
        <w:rPr>
          <w:lang w:val="en-US"/>
        </w:rPr>
      </w:pPr>
    </w:p>
    <w:p w:rsidR="00A41B02" w:rsidRPr="00A41B02" w:rsidRDefault="00A41B02" w:rsidP="00A41B02">
      <w:pPr>
        <w:pStyle w:val="Heading2"/>
        <w:rPr>
          <w:rFonts w:ascii="Arial" w:hAnsi="Arial" w:cs="Arial"/>
          <w:sz w:val="24"/>
        </w:rPr>
      </w:pPr>
      <w:bookmarkStart w:id="13" w:name="_Toc498305361"/>
      <w:r w:rsidRPr="00A41B02">
        <w:rPr>
          <w:rFonts w:ascii="Arial" w:hAnsi="Arial" w:cs="Arial"/>
          <w:sz w:val="24"/>
        </w:rPr>
        <w:t>Appendix 1:</w:t>
      </w:r>
      <w:bookmarkEnd w:id="13"/>
    </w:p>
    <w:tbl>
      <w:tblPr>
        <w:tblStyle w:val="GridTable2"/>
        <w:tblW w:w="0" w:type="auto"/>
        <w:tblLook w:val="04A0" w:firstRow="1" w:lastRow="0" w:firstColumn="1" w:lastColumn="0" w:noHBand="0" w:noVBand="1"/>
      </w:tblPr>
      <w:tblGrid>
        <w:gridCol w:w="4508"/>
        <w:gridCol w:w="4508"/>
      </w:tblGrid>
      <w:tr w:rsidR="00A41B02" w:rsidRPr="00684391" w:rsidTr="00A41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sz w:val="24"/>
                <w:szCs w:val="24"/>
              </w:rPr>
            </w:pPr>
            <w:r w:rsidRPr="00684391">
              <w:rPr>
                <w:rFonts w:ascii="Arial" w:hAnsi="Arial" w:cs="Arial"/>
                <w:sz w:val="24"/>
                <w:szCs w:val="24"/>
              </w:rPr>
              <w:t xml:space="preserve">Event Satisfaction </w:t>
            </w:r>
          </w:p>
        </w:tc>
        <w:tc>
          <w:tcPr>
            <w:tcW w:w="4508" w:type="dxa"/>
          </w:tcPr>
          <w:p w:rsidR="00A41B02" w:rsidRPr="00684391" w:rsidRDefault="00A41B02" w:rsidP="00A41B0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Comments </w:t>
            </w:r>
          </w:p>
        </w:tc>
      </w:tr>
      <w:tr w:rsidR="00A41B02" w:rsidRPr="00684391" w:rsidTr="00A41B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The suitability of event</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The main crowd members that attend the Recreation Ground are in-fact a diverse range of people, whether it be; groups, families, couples, over 50’s or general rugby fanatics. </w:t>
            </w:r>
          </w:p>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The stadium suited the event, as the event held was a Bath Rugby Club match and the Recreation Ground is the stadium of Bath Rugby Club.</w:t>
            </w:r>
          </w:p>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 </w:t>
            </w:r>
          </w:p>
        </w:tc>
      </w:tr>
      <w:tr w:rsidR="00A41B02" w:rsidRPr="00684391" w:rsidTr="00A41B02">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The accessibility of the venue</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The stadium is very hard to find, regarding the right gates. Unless the fan has been to the stadium before or uses a satnav, it is very hard to find. The stadium can in-fact be seen from the city centre and beyond the Avon River, but to find the gates needed to enter the stadium is very difficult.</w:t>
            </w:r>
          </w:p>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1346"/>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Parking</w:t>
            </w:r>
          </w:p>
        </w:tc>
        <w:tc>
          <w:tcPr>
            <w:tcW w:w="4508" w:type="dxa"/>
          </w:tcPr>
          <w:p w:rsidR="00A41B02"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There is very little parking in the streets closest to the stadium and on most matchdays are full, from the residents who live in the street. The stadium itself does not supply parking for fans.</w:t>
            </w:r>
          </w:p>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A41B02" w:rsidRPr="00684391" w:rsidTr="00A41B02">
        <w:trPr>
          <w:trHeight w:val="1222"/>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Public transport </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The stadium has both the train station and the bus station both with in a very reasonable walking distance from the stadium.</w:t>
            </w: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3069"/>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Access for emergency vehicles </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The stadium has very poor access for emergency vehicles, with just two small exits from the stadium the emergency services could use. The main road which leads to the stadium gets very packed on not just matchdays but on most days, as it is based on the main shopping strip in Bath, which makes it very hard for emergency services to reach the stadium.</w:t>
            </w:r>
          </w:p>
        </w:tc>
      </w:tr>
      <w:tr w:rsidR="00A41B02" w:rsidRPr="00684391" w:rsidTr="00A41B02">
        <w:trPr>
          <w:trHeight w:val="6461"/>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Directional signage </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bookmarkStart w:id="14" w:name="_Hlk498289349"/>
            <w:r w:rsidRPr="00684391">
              <w:rPr>
                <w:rFonts w:ascii="Arial" w:hAnsi="Arial" w:cs="Arial"/>
                <w:sz w:val="24"/>
                <w:szCs w:val="24"/>
              </w:rPr>
              <w:t>As previously stated in the accessibility of the event, the stadium is very poor when it comes to signage, whether its finding the right row or in-fact finding the stadium. Unless the fan has been to the stadium before or uses a satnav, it is very hard to find. The stadium can in-fact be seen from the city centre and beyond the Avon River, but to find the gates needed to enter the stadium is very difficult, as there are no signs that direct the fans, as stated previously in the accessibility of the event. The easiest way in-fact to get to the right gate is to ask someone and then follow the large crowds, that are hopefully walking in the direction of the stadium and are wearing Bath Rugby Club merchandise.</w:t>
            </w:r>
          </w:p>
          <w:bookmarkEnd w:id="14"/>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A41B02"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When it comes to finding which row the fan is, is also difficult, as the row numbers are hidden under the end seat, which makes it very difficult to see especially if someone is sitting there. </w:t>
            </w:r>
          </w:p>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3360"/>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Crowd management</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As stated in the security column, not many stewards were deployed at the stadium due to the fact regularly both team’s fans are well behaved. There is not a lot of crowed management that needs to be done while seated. However, when queuing for the fans tickets to be scanned, the stadium staff ask the fans to que in three separate lines, so people who do not have ticket don’t get in. </w:t>
            </w:r>
          </w:p>
        </w:tc>
      </w:tr>
      <w:tr w:rsidR="00A41B02" w:rsidRPr="00684391" w:rsidTr="00A41B02">
        <w:trPr>
          <w:trHeight w:val="3790"/>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Lighting </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The lighting of the stadium is very good, as they have floodlights set in place, which came in handy for the Bath Rugby Club vs Benetton Treviso, as the game was played at 17:30 pm on the 14</w:t>
            </w:r>
            <w:r w:rsidRPr="00684391">
              <w:rPr>
                <w:rFonts w:ascii="Arial" w:hAnsi="Arial" w:cs="Arial"/>
                <w:sz w:val="24"/>
                <w:szCs w:val="24"/>
                <w:vertAlign w:val="superscript"/>
              </w:rPr>
              <w:t>th</w:t>
            </w:r>
            <w:r w:rsidRPr="00684391">
              <w:rPr>
                <w:rFonts w:ascii="Arial" w:hAnsi="Arial" w:cs="Arial"/>
                <w:sz w:val="24"/>
                <w:szCs w:val="24"/>
              </w:rPr>
              <w:t xml:space="preserve"> October 2017, meaning that through-out the match the darker the day would’ve got. When the floodlights are lit, they do not just light up the pitch but the stadium, as well, making it easier for all the fans in the stadium to see the match and the in-stadium TV screen. </w:t>
            </w: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2362"/>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Catering provisions </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Outside of the stadium are a range of different food stalls selling all types of food. There are the Bath Rugby Club stalls which sell; burgers, chips, hot dogs, sweets, crisps and pies, and the independent food stalls selling food such as; hog roast, fish and chips and chocolate.</w:t>
            </w:r>
          </w:p>
        </w:tc>
      </w:tr>
      <w:tr w:rsidR="00A41B02" w:rsidRPr="00684391" w:rsidTr="00A41B02">
        <w:trPr>
          <w:trHeight w:val="2367"/>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Beverage provisions </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Around the stadium and in the stadium, are a range of different bars and food stalls selling drinks. The bars around the stadium sell a range of different alcoholic drinks, such as; larger, cider and wine, with the food stalls selling soft drinks, such as; Sprite, Coca Cola and water for example.</w:t>
            </w: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2526"/>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Toilet facilities</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The toilet facilities at the Recreation Ground are generally dirty and especially on match days very packed through-out the game. The toilet bins are stacked with rubbish and almost over flowing with the men’s toilets having graffiti and writing on both the walls and the toilet stalls.</w:t>
            </w:r>
          </w:p>
        </w:tc>
      </w:tr>
      <w:tr w:rsidR="00A41B02" w:rsidRPr="00684391" w:rsidTr="00A41B02">
        <w:trPr>
          <w:trHeight w:val="2818"/>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General condition and maintenance of venue </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The general condition and maintenance of the venue is generally good, as they have the stewards to go around the stadium when the matches have finished with litter pickers to tidy the mess left by the fans. The grass of the pitch looks clean and healthy, suggesting the groundsman of the stadium looks after the venue very well. </w:t>
            </w: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2099"/>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Seating </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The Recreation Ground has a seating of 12,300, as stated by; </w:t>
            </w:r>
            <w:bookmarkStart w:id="15" w:name="_Hlk498289173"/>
            <w:r w:rsidRPr="00E91AE3">
              <w:rPr>
                <w:rFonts w:ascii="Arial" w:hAnsi="Arial" w:cs="Arial"/>
                <w:sz w:val="24"/>
                <w:szCs w:val="24"/>
              </w:rPr>
              <w:t>The Bath Rugby matchday programme (2017), Bath Rugby Club Official Matchday Programme</w:t>
            </w:r>
            <w:r>
              <w:rPr>
                <w:rFonts w:ascii="Arial" w:hAnsi="Arial" w:cs="Arial"/>
                <w:sz w:val="24"/>
                <w:szCs w:val="24"/>
              </w:rPr>
              <w:t xml:space="preserve"> (reference 2 on the reference list)</w:t>
            </w:r>
            <w:r w:rsidRPr="00E91AE3">
              <w:rPr>
                <w:rFonts w:ascii="Arial" w:hAnsi="Arial" w:cs="Arial"/>
                <w:sz w:val="24"/>
                <w:szCs w:val="24"/>
              </w:rPr>
              <w:t>, Bath, North Somerset</w:t>
            </w:r>
            <w:bookmarkEnd w:id="15"/>
            <w:r w:rsidRPr="00684391">
              <w:rPr>
                <w:rFonts w:ascii="Arial" w:hAnsi="Arial" w:cs="Arial"/>
                <w:sz w:val="24"/>
                <w:szCs w:val="24"/>
              </w:rPr>
              <w:t>. The ground also has one non-seated area for fans to stand and watch the game.</w:t>
            </w:r>
          </w:p>
        </w:tc>
      </w:tr>
      <w:tr w:rsidR="00A41B02" w:rsidRPr="00684391" w:rsidTr="00A41B02">
        <w:trPr>
          <w:trHeight w:val="2103"/>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Sound system </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The sound system at the stadium is of high quality, however, when the noise of the stadium rises it makes it difficult to hear what the stadiums information’s commentator is saying, whether it be what substitute is coming on/off or who has scored a try. </w:t>
            </w: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2532"/>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 xml:space="preserve">Staffing </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There are a range of different staff members who work at The Recreation Ground, whether it be; bar staff, staff selling refreshments, programmes, merchandise, seating assistants, ticket scanners, stewards, entertainment, mascot, ball boys and information’s commentator.</w:t>
            </w:r>
          </w:p>
        </w:tc>
      </w:tr>
      <w:tr w:rsidR="00A41B02" w:rsidRPr="00684391" w:rsidTr="00A41B02">
        <w:trPr>
          <w:trHeight w:val="3245"/>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Security</w:t>
            </w:r>
          </w:p>
        </w:tc>
        <w:tc>
          <w:tcPr>
            <w:tcW w:w="4508" w:type="dxa"/>
          </w:tcPr>
          <w:p w:rsidR="00A41B02" w:rsidRPr="00684391" w:rsidRDefault="00A41B02" w:rsidP="00A41B0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During the match not many steward security staff where present at the stadium, as both Bath Rugby Club and Benetton Treviso are both very well known for having well-disciplined fans. However, security will always be present at public events for health and safety requirements and insurance purposes, especially due to the sale of alcohol at the stadium. The police where not present at the match.  </w:t>
            </w:r>
          </w:p>
        </w:tc>
      </w:tr>
      <w:tr w:rsidR="00A41B02" w:rsidRPr="00684391" w:rsidTr="00A41B02">
        <w:trPr>
          <w:cnfStyle w:val="000000100000" w:firstRow="0" w:lastRow="0" w:firstColumn="0" w:lastColumn="0" w:oddVBand="0" w:evenVBand="0" w:oddHBand="1" w:evenHBand="0" w:firstRowFirstColumn="0" w:firstRowLastColumn="0" w:lastRowFirstColumn="0" w:lastRowLastColumn="0"/>
          <w:trHeight w:val="2540"/>
        </w:trPr>
        <w:tc>
          <w:tcPr>
            <w:cnfStyle w:val="001000000000" w:firstRow="0" w:lastRow="0" w:firstColumn="1" w:lastColumn="0" w:oddVBand="0" w:evenVBand="0" w:oddHBand="0" w:evenHBand="0" w:firstRowFirstColumn="0" w:firstRowLastColumn="0" w:lastRowFirstColumn="0" w:lastRowLastColumn="0"/>
            <w:tcW w:w="4508" w:type="dxa"/>
          </w:tcPr>
          <w:p w:rsidR="00A41B02" w:rsidRPr="00684391" w:rsidRDefault="00A41B02" w:rsidP="00A41B02">
            <w:pPr>
              <w:rPr>
                <w:rFonts w:ascii="Arial" w:hAnsi="Arial" w:cs="Arial"/>
                <w:b w:val="0"/>
                <w:sz w:val="24"/>
                <w:szCs w:val="24"/>
              </w:rPr>
            </w:pPr>
            <w:r w:rsidRPr="00684391">
              <w:rPr>
                <w:rFonts w:ascii="Arial" w:hAnsi="Arial" w:cs="Arial"/>
                <w:b w:val="0"/>
                <w:sz w:val="24"/>
                <w:szCs w:val="24"/>
              </w:rPr>
              <w:t>Merchandise for sale</w:t>
            </w:r>
          </w:p>
        </w:tc>
        <w:tc>
          <w:tcPr>
            <w:tcW w:w="4508" w:type="dxa"/>
          </w:tcPr>
          <w:p w:rsidR="00A41B02" w:rsidRPr="00684391" w:rsidRDefault="00A41B02" w:rsidP="00A41B0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84391">
              <w:rPr>
                <w:rFonts w:ascii="Arial" w:hAnsi="Arial" w:cs="Arial"/>
                <w:sz w:val="24"/>
                <w:szCs w:val="24"/>
              </w:rPr>
              <w:t xml:space="preserve">Bath Rugby Club play at The Recreation Ground, so there are a range of different merchandise stalls spread outside of the stadium, selling merchandise such as; home and away Bath Rugby jerseys, hats, commentary ear piece radios, cups, scarfs, pens and match day programmes. </w:t>
            </w:r>
          </w:p>
        </w:tc>
      </w:tr>
    </w:tbl>
    <w:p w:rsidR="00A41B02" w:rsidRPr="00A41B02" w:rsidRDefault="00A41B02" w:rsidP="00A41B02">
      <w:pPr>
        <w:tabs>
          <w:tab w:val="left" w:pos="975"/>
        </w:tabs>
        <w:rPr>
          <w:lang w:val="en-US"/>
        </w:rPr>
      </w:pPr>
    </w:p>
    <w:sectPr w:rsidR="00A41B02" w:rsidRPr="00A41B02" w:rsidSect="000E12F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1B02" w:rsidRDefault="00A41B02" w:rsidP="002A48FE">
      <w:pPr>
        <w:spacing w:after="0" w:line="240" w:lineRule="auto"/>
      </w:pPr>
      <w:r>
        <w:separator/>
      </w:r>
    </w:p>
  </w:endnote>
  <w:endnote w:type="continuationSeparator" w:id="0">
    <w:p w:rsidR="00A41B02" w:rsidRDefault="00A41B02" w:rsidP="002A4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1B02" w:rsidRDefault="00A41B02" w:rsidP="002A48FE">
      <w:pPr>
        <w:spacing w:after="0" w:line="240" w:lineRule="auto"/>
      </w:pPr>
      <w:r>
        <w:separator/>
      </w:r>
    </w:p>
  </w:footnote>
  <w:footnote w:type="continuationSeparator" w:id="0">
    <w:p w:rsidR="00A41B02" w:rsidRDefault="00A41B02" w:rsidP="002A4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B06762"/>
    <w:multiLevelType w:val="hybridMultilevel"/>
    <w:tmpl w:val="B43A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2F8"/>
    <w:rsid w:val="00050A8E"/>
    <w:rsid w:val="00055B7E"/>
    <w:rsid w:val="000E12F8"/>
    <w:rsid w:val="000F1261"/>
    <w:rsid w:val="00134CA7"/>
    <w:rsid w:val="0015779D"/>
    <w:rsid w:val="00196042"/>
    <w:rsid w:val="001B3235"/>
    <w:rsid w:val="00222527"/>
    <w:rsid w:val="00264078"/>
    <w:rsid w:val="002A48FE"/>
    <w:rsid w:val="002B1063"/>
    <w:rsid w:val="002C3C18"/>
    <w:rsid w:val="00320CD3"/>
    <w:rsid w:val="00395A9E"/>
    <w:rsid w:val="00422423"/>
    <w:rsid w:val="00472ADE"/>
    <w:rsid w:val="004E5075"/>
    <w:rsid w:val="006B212C"/>
    <w:rsid w:val="006B7E68"/>
    <w:rsid w:val="00711E1C"/>
    <w:rsid w:val="00761F7B"/>
    <w:rsid w:val="00773AE1"/>
    <w:rsid w:val="008601FF"/>
    <w:rsid w:val="0087054C"/>
    <w:rsid w:val="00876705"/>
    <w:rsid w:val="008C50C0"/>
    <w:rsid w:val="008E28F6"/>
    <w:rsid w:val="00A40FCB"/>
    <w:rsid w:val="00A41B02"/>
    <w:rsid w:val="00AC3600"/>
    <w:rsid w:val="00AF3752"/>
    <w:rsid w:val="00B92BCA"/>
    <w:rsid w:val="00CA4016"/>
    <w:rsid w:val="00CC47C6"/>
    <w:rsid w:val="00CE7A14"/>
    <w:rsid w:val="00D13A1D"/>
    <w:rsid w:val="00D916FB"/>
    <w:rsid w:val="00D92B9D"/>
    <w:rsid w:val="00DF73D4"/>
    <w:rsid w:val="00F01B49"/>
    <w:rsid w:val="00FD0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8CA0E"/>
  <w15:chartTrackingRefBased/>
  <w15:docId w15:val="{451109B0-3F49-418C-AF07-F5877C2EC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0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48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77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1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12F8"/>
    <w:rPr>
      <w:rFonts w:eastAsiaTheme="minorEastAsia"/>
      <w:lang w:val="en-US"/>
    </w:rPr>
  </w:style>
  <w:style w:type="character" w:customStyle="1" w:styleId="Heading2Char">
    <w:name w:val="Heading 2 Char"/>
    <w:basedOn w:val="DefaultParagraphFont"/>
    <w:link w:val="Heading2"/>
    <w:uiPriority w:val="9"/>
    <w:rsid w:val="002A48F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A4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8FE"/>
  </w:style>
  <w:style w:type="paragraph" w:styleId="Footer">
    <w:name w:val="footer"/>
    <w:basedOn w:val="Normal"/>
    <w:link w:val="FooterChar"/>
    <w:uiPriority w:val="99"/>
    <w:unhideWhenUsed/>
    <w:rsid w:val="002A4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8FE"/>
  </w:style>
  <w:style w:type="character" w:customStyle="1" w:styleId="Heading1Char">
    <w:name w:val="Heading 1 Char"/>
    <w:basedOn w:val="DefaultParagraphFont"/>
    <w:link w:val="Heading1"/>
    <w:uiPriority w:val="9"/>
    <w:rsid w:val="001960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6042"/>
    <w:pPr>
      <w:outlineLvl w:val="9"/>
    </w:pPr>
    <w:rPr>
      <w:lang w:val="en-US"/>
    </w:rPr>
  </w:style>
  <w:style w:type="paragraph" w:styleId="TOC2">
    <w:name w:val="toc 2"/>
    <w:basedOn w:val="Normal"/>
    <w:next w:val="Normal"/>
    <w:autoRedefine/>
    <w:uiPriority w:val="39"/>
    <w:unhideWhenUsed/>
    <w:rsid w:val="00196042"/>
    <w:pPr>
      <w:spacing w:after="100"/>
      <w:ind w:left="220"/>
    </w:pPr>
  </w:style>
  <w:style w:type="character" w:styleId="Hyperlink">
    <w:name w:val="Hyperlink"/>
    <w:basedOn w:val="DefaultParagraphFont"/>
    <w:uiPriority w:val="99"/>
    <w:unhideWhenUsed/>
    <w:rsid w:val="00196042"/>
    <w:rPr>
      <w:color w:val="0563C1" w:themeColor="hyperlink"/>
      <w:u w:val="single"/>
    </w:rPr>
  </w:style>
  <w:style w:type="character" w:customStyle="1" w:styleId="Heading3Char">
    <w:name w:val="Heading 3 Char"/>
    <w:basedOn w:val="DefaultParagraphFont"/>
    <w:link w:val="Heading3"/>
    <w:uiPriority w:val="9"/>
    <w:rsid w:val="0015779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22527"/>
    <w:pPr>
      <w:spacing w:after="100"/>
      <w:ind w:left="440"/>
    </w:pPr>
  </w:style>
  <w:style w:type="paragraph" w:styleId="BalloonText">
    <w:name w:val="Balloon Text"/>
    <w:basedOn w:val="Normal"/>
    <w:link w:val="BalloonTextChar"/>
    <w:uiPriority w:val="99"/>
    <w:semiHidden/>
    <w:unhideWhenUsed/>
    <w:rsid w:val="008C50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50C0"/>
    <w:rPr>
      <w:rFonts w:ascii="Segoe UI" w:hAnsi="Segoe UI" w:cs="Segoe UI"/>
      <w:sz w:val="18"/>
      <w:szCs w:val="18"/>
    </w:rPr>
  </w:style>
  <w:style w:type="character" w:styleId="Strong">
    <w:name w:val="Strong"/>
    <w:basedOn w:val="DefaultParagraphFont"/>
    <w:uiPriority w:val="22"/>
    <w:qFormat/>
    <w:rsid w:val="006B7E68"/>
    <w:rPr>
      <w:b/>
      <w:bCs/>
    </w:rPr>
  </w:style>
  <w:style w:type="character" w:styleId="UnresolvedMention">
    <w:name w:val="Unresolved Mention"/>
    <w:basedOn w:val="DefaultParagraphFont"/>
    <w:uiPriority w:val="99"/>
    <w:semiHidden/>
    <w:unhideWhenUsed/>
    <w:rsid w:val="00395A9E"/>
    <w:rPr>
      <w:color w:val="808080"/>
      <w:shd w:val="clear" w:color="auto" w:fill="E6E6E6"/>
    </w:rPr>
  </w:style>
  <w:style w:type="paragraph" w:styleId="ListParagraph">
    <w:name w:val="List Paragraph"/>
    <w:basedOn w:val="Normal"/>
    <w:uiPriority w:val="34"/>
    <w:qFormat/>
    <w:rsid w:val="0087054C"/>
    <w:pPr>
      <w:ind w:left="720"/>
      <w:contextualSpacing/>
    </w:pPr>
  </w:style>
  <w:style w:type="table" w:styleId="GridTable2">
    <w:name w:val="Grid Table 2"/>
    <w:basedOn w:val="TableNormal"/>
    <w:uiPriority w:val="47"/>
    <w:rsid w:val="00A41B02"/>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athrugby.com/club-news/european-rugby-statemen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athrugby.com/fixtures-results/on-matchday/getting-to-the-rec/"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eventmerchandising.com/merchandise/sports-merchandis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eventmerchandising.com/merchandise/sports-merchandis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4DE240EEDD48A5A14C94B8EE327F58"/>
        <w:category>
          <w:name w:val="General"/>
          <w:gallery w:val="placeholder"/>
        </w:category>
        <w:types>
          <w:type w:val="bbPlcHdr"/>
        </w:types>
        <w:behaviors>
          <w:behavior w:val="content"/>
        </w:behaviors>
        <w:guid w:val="{5903B329-47D5-45E9-83E9-2F22160E1195}"/>
      </w:docPartPr>
      <w:docPartBody>
        <w:p w:rsidR="007C3C58" w:rsidRDefault="007C3C58" w:rsidP="007C3C58">
          <w:pPr>
            <w:pStyle w:val="A14DE240EEDD48A5A14C94B8EE327F58"/>
          </w:pPr>
          <w:r>
            <w:rPr>
              <w:rFonts w:asciiTheme="majorHAnsi" w:eastAsiaTheme="majorEastAsia" w:hAnsiTheme="majorHAnsi" w:cstheme="majorBidi"/>
              <w:caps/>
              <w:color w:val="4472C4" w:themeColor="accent1"/>
              <w:sz w:val="80"/>
              <w:szCs w:val="80"/>
            </w:rPr>
            <w:t>[Document title]</w:t>
          </w:r>
        </w:p>
      </w:docPartBody>
    </w:docPart>
    <w:docPart>
      <w:docPartPr>
        <w:name w:val="A5697B6EE66942829CFCDB7A363FE0D0"/>
        <w:category>
          <w:name w:val="General"/>
          <w:gallery w:val="placeholder"/>
        </w:category>
        <w:types>
          <w:type w:val="bbPlcHdr"/>
        </w:types>
        <w:behaviors>
          <w:behavior w:val="content"/>
        </w:behaviors>
        <w:guid w:val="{60ADF6E9-CD7E-4B26-B32B-D7B170137A40}"/>
      </w:docPartPr>
      <w:docPartBody>
        <w:p w:rsidR="007C3C58" w:rsidRDefault="007C3C58" w:rsidP="007C3C58">
          <w:pPr>
            <w:pStyle w:val="A5697B6EE66942829CFCDB7A363FE0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C58"/>
    <w:rsid w:val="007C3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4DE240EEDD48A5A14C94B8EE327F58">
    <w:name w:val="A14DE240EEDD48A5A14C94B8EE327F58"/>
    <w:rsid w:val="007C3C58"/>
  </w:style>
  <w:style w:type="paragraph" w:customStyle="1" w:styleId="A5697B6EE66942829CFCDB7A363FE0D0">
    <w:name w:val="A5697B6EE66942829CFCDB7A363FE0D0"/>
    <w:rsid w:val="007C3C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2017-11-14T00:00:00</PublishDate>
  <Abstract/>
  <CompanyAddress>1708659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5C23BA-EBAF-4C05-813D-38D84DFA5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Bath Rugby Club vs Benetton Treviso</vt:lpstr>
    </vt:vector>
  </TitlesOfParts>
  <Company>Connor Rossiter</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Bath Rugby Club vs Benetton Treviso</dc:title>
  <dc:subject>The Events Industry M4X02104</dc:subject>
  <dc:creator>connor rossiter</dc:creator>
  <cp:keywords/>
  <dc:description/>
  <cp:lastModifiedBy>connor rossiter</cp:lastModifiedBy>
  <cp:revision>2</cp:revision>
  <dcterms:created xsi:type="dcterms:W3CDTF">2017-11-13T03:12:00Z</dcterms:created>
  <dcterms:modified xsi:type="dcterms:W3CDTF">2017-11-13T03:12:00Z</dcterms:modified>
</cp:coreProperties>
</file>