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A2758" w14:textId="2D5838F2" w:rsidR="00DA2EC1" w:rsidRPr="0050767D" w:rsidRDefault="00CE78D5" w:rsidP="00DA2EC1">
      <w:pPr>
        <w:spacing w:before="120" w:after="120" w:line="240" w:lineRule="auto"/>
        <w:ind w:right="-426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797396" wp14:editId="7FD3561C">
                <wp:simplePos x="0" y="0"/>
                <wp:positionH relativeFrom="column">
                  <wp:posOffset>5096510</wp:posOffset>
                </wp:positionH>
                <wp:positionV relativeFrom="paragraph">
                  <wp:posOffset>386080</wp:posOffset>
                </wp:positionV>
                <wp:extent cx="1168400" cy="976630"/>
                <wp:effectExtent l="19050" t="19050" r="127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290E2" w14:textId="3E8270CF" w:rsidR="002374E9" w:rsidRDefault="002374E9" w:rsidP="0098554B">
                            <w:pPr>
                              <w:spacing w:after="0"/>
                              <w:rPr>
                                <w:rFonts w:cs="Calibri"/>
                              </w:rPr>
                            </w:pPr>
                            <w:r w:rsidRPr="0050767D">
                              <w:rPr>
                                <w:rFonts w:cs="Calibri"/>
                              </w:rPr>
                              <w:t>Agreed mark</w:t>
                            </w:r>
                          </w:p>
                          <w:p w14:paraId="2D2E7843" w14:textId="0B5CEA3B" w:rsidR="0098554B" w:rsidRPr="0098554B" w:rsidRDefault="00FE43A6" w:rsidP="0098554B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9739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1.3pt;margin-top:30.4pt;width:92pt;height:7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" fillcolor="window" strokeweight="3pt">
                <v:textbox>
                  <w:txbxContent>
                    <w:p w14:paraId="674290E2" w14:textId="3E8270CF" w:rsidR="002374E9" w:rsidRDefault="002374E9" w:rsidP="0098554B">
                      <w:pPr>
                        <w:spacing w:after="0"/>
                        <w:rPr>
                          <w:rFonts w:cs="Calibri"/>
                        </w:rPr>
                      </w:pPr>
                      <w:r w:rsidRPr="0050767D">
                        <w:rPr>
                          <w:rFonts w:cs="Calibri"/>
                        </w:rPr>
                        <w:t>Agreed mark</w:t>
                      </w:r>
                    </w:p>
                    <w:p w14:paraId="2D2E7843" w14:textId="0B5CEA3B" w:rsidR="0098554B" w:rsidRPr="0098554B" w:rsidRDefault="00FE43A6" w:rsidP="0098554B">
                      <w:pPr>
                        <w:spacing w:after="0"/>
                        <w:jc w:val="center"/>
                        <w:rPr>
                          <w:rFonts w:cs="Calibri"/>
                          <w:b/>
                          <w:color w:val="0070C0"/>
                          <w:sz w:val="96"/>
                        </w:rPr>
                      </w:pPr>
                      <w:r>
                        <w:rPr>
                          <w:rFonts w:cs="Calibri"/>
                          <w:b/>
                          <w:color w:val="0070C0"/>
                          <w:sz w:val="96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SGE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L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600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0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Independent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Project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  <w:t xml:space="preserve">     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20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-202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3</w:t>
      </w:r>
    </w:p>
    <w:p w14:paraId="36141A22" w14:textId="4450D90D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DOUBLE MARKING SHEET AND COMBINED STUDENT FEEDBACK</w:t>
      </w:r>
    </w:p>
    <w:p w14:paraId="3C3B68E9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Assessment 1 of 4</w:t>
      </w:r>
    </w:p>
    <w:p w14:paraId="4E349553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Assignment 1: Project Definition, Research and Quality Planning</w:t>
      </w:r>
    </w:p>
    <w:p w14:paraId="52517375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19C73556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403DED11" w14:textId="1187BBD3" w:rsidR="001E092E" w:rsidRDefault="00DA2EC1" w:rsidP="00AC3649">
      <w:pPr>
        <w:spacing w:after="0" w:line="240" w:lineRule="auto"/>
        <w:ind w:right="-988"/>
        <w:rPr>
          <w:rFonts w:eastAsia="Times New Roman" w:cs="Calibri"/>
          <w:color w:val="2F5496"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lang w:eastAsia="en-GB"/>
        </w:rPr>
        <w:t xml:space="preserve">Student Number </w:t>
      </w:r>
      <w:r w:rsidR="00BD7A4D" w:rsidRPr="00BD7A4D">
        <w:rPr>
          <w:rFonts w:eastAsia="Times New Roman" w:cs="Calibri"/>
          <w:color w:val="2F5496"/>
          <w:sz w:val="32"/>
          <w:szCs w:val="32"/>
          <w:lang w:eastAsia="en-GB"/>
        </w:rPr>
        <w:t>1809802</w:t>
      </w:r>
      <w:r w:rsidR="00AC3649">
        <w:rPr>
          <w:rFonts w:eastAsia="Times New Roman" w:cs="Calibri"/>
          <w:color w:val="2F5496"/>
          <w:sz w:val="32"/>
          <w:szCs w:val="32"/>
          <w:lang w:eastAsia="en-GB"/>
        </w:rPr>
        <w:t xml:space="preserve">      </w:t>
      </w:r>
    </w:p>
    <w:tbl>
      <w:tblPr>
        <w:tblW w:w="5228" w:type="pct"/>
        <w:tblLayout w:type="fixed"/>
        <w:tblLook w:val="04A0" w:firstRow="1" w:lastRow="0" w:firstColumn="1" w:lastColumn="0" w:noHBand="0" w:noVBand="1"/>
      </w:tblPr>
      <w:tblGrid>
        <w:gridCol w:w="6658"/>
        <w:gridCol w:w="778"/>
        <w:gridCol w:w="780"/>
        <w:gridCol w:w="780"/>
        <w:gridCol w:w="780"/>
      </w:tblGrid>
      <w:tr w:rsidR="001E092E" w:rsidRPr="007D648E" w14:paraId="0B41E82D" w14:textId="77777777" w:rsidTr="001E092E">
        <w:trPr>
          <w:trHeight w:val="100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A248B4D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b/>
                <w:color w:val="000000" w:themeColor="text1"/>
                <w:sz w:val="32"/>
                <w:szCs w:val="32"/>
              </w:rPr>
            </w:pPr>
            <w:r w:rsidRPr="007D648E">
              <w:rPr>
                <w:rFonts w:cs="Arial"/>
                <w:b/>
                <w:color w:val="000000" w:themeColor="text1"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010A3A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Marks available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DF21336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Ist</w:t>
            </w:r>
            <w:proofErr w:type="spellEnd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AD7C4AC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2A0F45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2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3C9AEC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Agreed Mark</w:t>
            </w:r>
          </w:p>
        </w:tc>
      </w:tr>
      <w:tr w:rsidR="001E092E" w:rsidRPr="007D648E" w14:paraId="4DA50A80" w14:textId="77777777" w:rsidTr="001E092E">
        <w:trPr>
          <w:trHeight w:val="39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74B374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1. </w:t>
            </w:r>
            <w:r w:rsidRPr="007D648E">
              <w:rPr>
                <w:rFonts w:cs="Arial"/>
                <w:b/>
                <w:color w:val="000000" w:themeColor="text1"/>
              </w:rPr>
              <w:t>Engagement with Literature Skills</w:t>
            </w:r>
            <w:r w:rsidRPr="007D648E">
              <w:rPr>
                <w:rFonts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155051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711E9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36F35B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2D07D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E43A6" w:rsidRPr="007D648E" w14:paraId="13D0FE32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2AD3" w14:textId="47FFB6D6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Sections 3 and 5: Engagement in research, judicial use and critical evaluation sources for project constraints and literature review of solutions</w:t>
            </w:r>
          </w:p>
          <w:p w14:paraId="4F90A817" w14:textId="20406838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The report contains evidence of reading (5/10)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612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1D76" w14:textId="61EAFC97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214A" w14:textId="458D03D1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039A" w14:textId="795CB55E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FE43A6" w:rsidRPr="007D648E" w14:paraId="486AC26F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4716" w14:textId="7A93DF3F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Sections 3, 5 and 8:  Extent of reading, use of credible sources, use of Harvard method for listing and citing </w:t>
            </w:r>
          </w:p>
          <w:p w14:paraId="53B47012" w14:textId="6E637A29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Correct method of citing and listing used but not all sources are relevant to location of citation in the text. (4/10)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4D50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C9AF" w14:textId="795268A2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0D52" w14:textId="4DD847B6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FF53" w14:textId="74A6D40D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FE43A6" w:rsidRPr="007D648E" w14:paraId="10BE3579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1E767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73468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964" w14:textId="698504DD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C2279" w14:textId="7D43E256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3714B" w14:textId="3F21EF22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9</w:t>
            </w:r>
          </w:p>
        </w:tc>
      </w:tr>
      <w:tr w:rsidR="00FE43A6" w:rsidRPr="007D648E" w14:paraId="213EE282" w14:textId="77777777" w:rsidTr="001E092E">
        <w:trPr>
          <w:trHeight w:val="43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1613A8" w14:textId="77777777" w:rsidR="00FE43A6" w:rsidRPr="007D648E" w:rsidRDefault="00FE43A6" w:rsidP="00FE43A6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2. </w:t>
            </w:r>
            <w:r w:rsidRPr="007D648E">
              <w:rPr>
                <w:rFonts w:cs="Arial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FD16C8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5FCF25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9AAC22" w14:textId="77777777" w:rsidR="00FE43A6" w:rsidRPr="00EC2C5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CA918F" w14:textId="77777777" w:rsidR="00FE43A6" w:rsidRPr="00FE43A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FE43A6" w:rsidRPr="007D648E" w14:paraId="6707EA48" w14:textId="77777777" w:rsidTr="001E092E">
        <w:trPr>
          <w:trHeight w:val="50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58F" w14:textId="0FA94CAA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background and problem definition </w:t>
            </w:r>
          </w:p>
          <w:p w14:paraId="04845A9D" w14:textId="7953E173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BB3FA9">
              <w:rPr>
                <w:rFonts w:ascii="Cambria Math" w:hAnsi="Cambria Math" w:cs="Arial"/>
                <w:color w:val="FF0000"/>
                <w:sz w:val="20"/>
                <w:szCs w:val="20"/>
              </w:rPr>
              <w:t>Briefly stated with some explanation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BB3FA9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F42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6212" w14:textId="7F6A3834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2794" w14:textId="304EF98D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26D8" w14:textId="13DFC14C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FE43A6" w:rsidRPr="007D648E" w14:paraId="2B761C32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5A1C" w14:textId="7F0CE152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constraints: Ethical. </w:t>
            </w:r>
          </w:p>
          <w:p w14:paraId="35B3C6BD" w14:textId="3137FA12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>This section reads like an FDS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. No standards have been cited.</w:t>
            </w: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(0/5)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20CB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E74F" w14:textId="4071D2F9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9A31" w14:textId="60C856E2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1122" w14:textId="0A074134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0</w:t>
            </w:r>
          </w:p>
        </w:tc>
      </w:tr>
      <w:tr w:rsidR="00FE43A6" w:rsidRPr="007D648E" w14:paraId="6C372E0E" w14:textId="77777777" w:rsidTr="001E092E">
        <w:trPr>
          <w:trHeight w:val="56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0FB3" w14:textId="2427BF1B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Sustainability</w:t>
            </w:r>
          </w:p>
          <w:p w14:paraId="6D2471A5" w14:textId="2A73052B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>This section reads like an FDS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. No standards have been cited.</w:t>
            </w: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 (0/5)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ABB9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9785" w14:textId="69B77E2F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5D0" w14:textId="00BA12F1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C701" w14:textId="535D0B08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0</w:t>
            </w:r>
          </w:p>
        </w:tc>
      </w:tr>
      <w:tr w:rsidR="00FE43A6" w:rsidRPr="007D648E" w14:paraId="2C707BC3" w14:textId="77777777" w:rsidTr="001E092E">
        <w:trPr>
          <w:trHeight w:val="54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08A6" w14:textId="380345FE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Legal/Commercial</w:t>
            </w:r>
          </w:p>
          <w:p w14:paraId="1BEEADDF" w14:textId="0C129885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>This section reads like an FDS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. No standards have been cited.</w:t>
            </w:r>
            <w:r w:rsidRPr="00F74AC3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 (0/5)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154F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549D" w14:textId="3F70C836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C780" w14:textId="7D755E2C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69BD" w14:textId="337D1304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0</w:t>
            </w:r>
          </w:p>
        </w:tc>
      </w:tr>
      <w:tr w:rsidR="00FE43A6" w:rsidRPr="007D648E" w14:paraId="1539382D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8A44E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43494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1EF80" w14:textId="436A5977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DE442" w14:textId="1AAAA7C9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A7AE3" w14:textId="604F4383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FE43A6" w:rsidRPr="007D648E" w14:paraId="71B0F014" w14:textId="77777777" w:rsidTr="001E092E">
        <w:trPr>
          <w:trHeight w:val="4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2CC46E" w14:textId="77777777" w:rsidR="00FE43A6" w:rsidRPr="007D648E" w:rsidRDefault="00FE43A6" w:rsidP="00FE43A6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3. </w:t>
            </w:r>
            <w:r w:rsidRPr="007D648E">
              <w:rPr>
                <w:rFonts w:cs="Arial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787EA4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9F026A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2C7620" w14:textId="77777777" w:rsidR="00FE43A6" w:rsidRPr="00EC2C5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BC6664" w14:textId="77777777" w:rsidR="00FE43A6" w:rsidRPr="00FE43A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FE43A6" w:rsidRPr="007D648E" w14:paraId="4657705F" w14:textId="77777777" w:rsidTr="001E092E">
        <w:trPr>
          <w:trHeight w:val="5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0947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Functional Design Specification</w:t>
            </w:r>
          </w:p>
          <w:p w14:paraId="2BF722BB" w14:textId="06929874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The FDS contain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s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7 points that will act as measurable outcomes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/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5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3653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F88D" w14:textId="4D27D575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105D" w14:textId="1FF39B52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A325" w14:textId="5BDDE83B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FE43A6" w:rsidRPr="007D648E" w14:paraId="0364A84D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CB3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Test planning</w:t>
            </w:r>
          </w:p>
          <w:p w14:paraId="237ED39E" w14:textId="65F6B736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Testing table contains ample tests to check for success of the project.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/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5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10F1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BE66" w14:textId="5E20052F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2884" w14:textId="5F9A4F56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4B83" w14:textId="6B2311FF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FE43A6" w:rsidRPr="007D648E" w14:paraId="01AAF79D" w14:textId="77777777" w:rsidTr="001E092E">
        <w:trPr>
          <w:trHeight w:val="550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D352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5: Evaluation of solutions and justification of final solution </w:t>
            </w:r>
          </w:p>
          <w:p w14:paraId="47993EEE" w14:textId="10F5E183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Some evaluation but poor justification of final solution. Radar diagram in the appendix has no scoring matrix to base it on.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09B3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FEAE" w14:textId="43D91FB4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2D34" w14:textId="3DE27913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157C" w14:textId="3B76596D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FE43A6" w:rsidRPr="007D648E" w14:paraId="25A0019F" w14:textId="77777777" w:rsidTr="001E092E">
        <w:trPr>
          <w:trHeight w:val="55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EBB6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7: Conclusions and Recommendations</w:t>
            </w:r>
          </w:p>
          <w:p w14:paraId="16E9F30B" w14:textId="4E80E475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206837">
              <w:rPr>
                <w:rFonts w:ascii="Cambria Math" w:hAnsi="Cambria Math" w:cs="Arial"/>
                <w:color w:val="FF0000"/>
                <w:sz w:val="20"/>
                <w:szCs w:val="20"/>
              </w:rPr>
              <w:t>This section contains a summary of report content. No recommendations offered?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9889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7858" w14:textId="41C92EA0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80C4" w14:textId="344B97C8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ACE8" w14:textId="465172C1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FE43A6" w:rsidRPr="007D648E" w14:paraId="7C4852C3" w14:textId="77777777" w:rsidTr="001E092E">
        <w:trPr>
          <w:trHeight w:val="4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AF33A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1AFF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883E6" w14:textId="2D6F68A7" w:rsidR="00FE43A6" w:rsidRPr="000A1377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90159" w14:textId="530AB13E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5714C" w14:textId="3DAC2CE1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9</w:t>
            </w:r>
          </w:p>
        </w:tc>
      </w:tr>
      <w:tr w:rsidR="00FE43A6" w:rsidRPr="007D648E" w14:paraId="55D7BC01" w14:textId="77777777" w:rsidTr="001E092E">
        <w:trPr>
          <w:trHeight w:val="41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9C013E" w14:textId="77777777" w:rsidR="00FE43A6" w:rsidRPr="007D648E" w:rsidRDefault="00FE43A6" w:rsidP="00FE43A6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4. </w:t>
            </w:r>
            <w:r w:rsidRPr="007D648E">
              <w:rPr>
                <w:rFonts w:cs="Arial"/>
                <w:b/>
                <w:color w:val="000000" w:themeColor="text1"/>
              </w:rPr>
              <w:t>Practical Application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891D8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300214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CCA7B6" w14:textId="77777777" w:rsidR="00FE43A6" w:rsidRPr="00EC2C5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AC0EB" w14:textId="77777777" w:rsidR="00FE43A6" w:rsidRPr="00FE43A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FE43A6" w:rsidRPr="007D648E" w14:paraId="10FFEAD0" w14:textId="77777777" w:rsidTr="001E092E">
        <w:trPr>
          <w:trHeight w:val="56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E7A8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6: Project Plan </w:t>
            </w:r>
          </w:p>
          <w:p w14:paraId="50545AE3" w14:textId="2C8BA1B2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A reasonable plan is contained in the appendix but no references made to it in the main report. (3/6)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9F3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845" w14:textId="03C6EBC1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C05D" w14:textId="5C3E6C57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557A" w14:textId="11429A9E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FE43A6" w:rsidRPr="007D648E" w14:paraId="6659B50D" w14:textId="77777777" w:rsidTr="001E092E">
        <w:trPr>
          <w:trHeight w:val="55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E91B" w14:textId="1DEFCD02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lastRenderedPageBreak/>
              <w:t>Section 6: Working breakdown structure, costing exercise and management techniques.</w:t>
            </w:r>
          </w:p>
          <w:p w14:paraId="44DFD799" w14:textId="6F52563E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A reasonable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WBS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is contained in the appendix but no references made to it in the main report.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Evidence of costing and management techniques included.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(3/6)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DE99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8181" w14:textId="2437A2BF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F73F" w14:textId="61CF371F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0D5E" w14:textId="433261EF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FE43A6" w:rsidRPr="007D648E" w14:paraId="535FF1D2" w14:textId="77777777" w:rsidTr="001E092E">
        <w:trPr>
          <w:trHeight w:val="60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68E2" w14:textId="77777777" w:rsidR="00FE43A6" w:rsidRDefault="00FE43A6" w:rsidP="00FE43A6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Appendix: Risk assessment for implementation phase </w:t>
            </w:r>
          </w:p>
          <w:p w14:paraId="1A838EC3" w14:textId="2AA5FC22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Brief risk assessment included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2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/6)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9CEA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A131" w14:textId="3CC67307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82A8" w14:textId="65828138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472B" w14:textId="7EE3F30C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FE43A6" w:rsidRPr="007D648E" w14:paraId="7B200E3C" w14:textId="77777777" w:rsidTr="001E092E">
        <w:trPr>
          <w:trHeight w:val="55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2D89" w14:textId="77777777" w:rsidR="00FE43A6" w:rsidRDefault="00FE43A6" w:rsidP="00FE43A6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Appendix: Planning phase log</w:t>
            </w:r>
            <w:r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-</w:t>
            </w: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book entries. </w:t>
            </w:r>
          </w:p>
          <w:p w14:paraId="22CCDDC8" w14:textId="4921B590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Good evidence of working in log entries (4/5)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8FD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A8C0" w14:textId="2D3F24BD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BB98" w14:textId="5AA41CD4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9B00" w14:textId="09F022C7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FE43A6" w:rsidRPr="007D648E" w14:paraId="143FE990" w14:textId="77777777" w:rsidTr="001E092E">
        <w:trPr>
          <w:trHeight w:val="45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1FB1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8191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AA7B1" w14:textId="131DDEB2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FE947" w14:textId="64F2E8E6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4F034" w14:textId="5C72D2E1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12</w:t>
            </w:r>
          </w:p>
        </w:tc>
      </w:tr>
      <w:tr w:rsidR="00FE43A6" w:rsidRPr="007D648E" w14:paraId="7F5FF63D" w14:textId="77777777" w:rsidTr="001E092E">
        <w:trPr>
          <w:trHeight w:val="41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00344" w14:textId="77777777" w:rsidR="00FE43A6" w:rsidRPr="007D648E" w:rsidRDefault="00FE43A6" w:rsidP="00FE43A6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5. </w:t>
            </w:r>
            <w:r w:rsidRPr="007D648E">
              <w:rPr>
                <w:rFonts w:cs="Arial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A2C41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0B0D4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CC6832" w14:textId="77777777" w:rsidR="00FE43A6" w:rsidRPr="00EC2C5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5FBF7" w14:textId="77777777" w:rsidR="00FE43A6" w:rsidRPr="00FE43A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FE43A6" w:rsidRPr="007D648E" w14:paraId="401D347A" w14:textId="77777777" w:rsidTr="001E092E">
        <w:trPr>
          <w:trHeight w:val="46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38F0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1: Executive summary </w:t>
            </w:r>
          </w:p>
          <w:p w14:paraId="1F767541" w14:textId="5B0CA6BF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427E40">
              <w:rPr>
                <w:rFonts w:ascii="Cambria Math" w:hAnsi="Cambria Math" w:cs="Arial"/>
                <w:color w:val="FF0000"/>
                <w:sz w:val="20"/>
                <w:szCs w:val="20"/>
              </w:rPr>
              <w:t>This describes the contents of the report and is not a summary of the project.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1</w:t>
            </w:r>
            <w:r w:rsidRPr="00427E40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F21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E07" w14:textId="361FE7FA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9BEF" w14:textId="55DDB15F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EE0D" w14:textId="6EDC83E1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FE43A6" w:rsidRPr="007D648E" w14:paraId="26566B6C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DC5E" w14:textId="69082AF5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All Sections: Presentation quality of the report, diagrams, charts, tables, figure numbering, page, and section numbering etc</w:t>
            </w:r>
          </w:p>
          <w:p w14:paraId="3B72F84C" w14:textId="36112103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Good presentation etc. (4/5)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5C7E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224B" w14:textId="4A2C3B2B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6CE3" w14:textId="34EA5FFB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31E8" w14:textId="70E68A5A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FE43A6" w:rsidRPr="007D648E" w14:paraId="68BAAEE3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DED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All Sections: Quality of the writing style, use of punctuation and grammar </w:t>
            </w:r>
          </w:p>
          <w:p w14:paraId="5C63D56A" w14:textId="3CABBBCE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Mostly good grammar and some punctuation. However, y</w:t>
            </w: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ou must learn how to write in the third person. Constant references to “I”, “me” and “mine” are inappropriate at this level.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32C6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CC04" w14:textId="6E176E64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997C" w14:textId="1E70EB30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F055" w14:textId="57569F92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FE43A6" w:rsidRPr="007D648E" w14:paraId="21573F19" w14:textId="77777777" w:rsidTr="001E092E">
        <w:trPr>
          <w:trHeight w:val="5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BE7C" w14:textId="77777777" w:rsidR="00FE43A6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Word count limit not exceeded</w:t>
            </w:r>
          </w:p>
          <w:p w14:paraId="5CD43BA4" w14:textId="6130FF97" w:rsidR="00FE43A6" w:rsidRPr="001E092E" w:rsidRDefault="00FE43A6" w:rsidP="00FE43A6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635ED">
              <w:rPr>
                <w:rFonts w:ascii="Cambria Math" w:hAnsi="Cambria Math" w:cs="Arial"/>
                <w:color w:val="FF0000"/>
                <w:sz w:val="20"/>
                <w:szCs w:val="20"/>
              </w:rPr>
              <w:t>Not exceeded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E21C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3CB7" w14:textId="2FCA3C7E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0B93" w14:textId="6CFB6375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F119" w14:textId="31348E10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FE43A6" w:rsidRPr="007D648E" w14:paraId="0AFDB058" w14:textId="77777777" w:rsidTr="001E092E">
        <w:trPr>
          <w:trHeight w:val="455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74F4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8A6E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D57" w14:textId="4E28BE40" w:rsidR="00FE43A6" w:rsidRPr="0076505B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E45A" w14:textId="0323633D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10D" w14:textId="7B128118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FE43A6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FE43A6" w:rsidRPr="007D648E" w14:paraId="4436793F" w14:textId="77777777" w:rsidTr="001E092E">
        <w:trPr>
          <w:trHeight w:val="27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62D3BF" w14:textId="77777777" w:rsidR="00FE43A6" w:rsidRPr="007D648E" w:rsidRDefault="00FE43A6" w:rsidP="00FE43A6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20D93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F62F1" w14:textId="77777777" w:rsidR="00FE43A6" w:rsidRPr="007D648E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3ADA2" w14:textId="77777777" w:rsidR="00FE43A6" w:rsidRPr="00EC2C5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92A3F" w14:textId="77777777" w:rsidR="00FE43A6" w:rsidRPr="00FE43A6" w:rsidRDefault="00FE43A6" w:rsidP="00FE43A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FE43A6" w:rsidRPr="007D648E" w14:paraId="7E590E86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2EDD" w14:textId="77777777" w:rsidR="00FE43A6" w:rsidRPr="001E092E" w:rsidRDefault="00FE43A6" w:rsidP="00FE43A6">
            <w:pPr>
              <w:spacing w:after="0" w:line="240" w:lineRule="auto"/>
              <w:jc w:val="right"/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  <w:t>Grand 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D157" w14:textId="77777777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97" w14:textId="5C69552B" w:rsidR="00FE43A6" w:rsidRPr="001E092E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206837">
              <w:rPr>
                <w:rFonts w:ascii="Cambria Math" w:hAnsi="Cambria Math" w:cstheme="minorHAnsi"/>
                <w:b/>
                <w:color w:val="FF0000"/>
                <w:sz w:val="32"/>
                <w:szCs w:val="32"/>
              </w:rPr>
              <w:t>44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2C7B" w14:textId="7FA2C5A4" w:rsidR="00FE43A6" w:rsidRPr="00EC2C5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</w:pPr>
            <w:r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  <w:t>46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4B6A" w14:textId="7B0E54AF" w:rsidR="00FE43A6" w:rsidRPr="00FE43A6" w:rsidRDefault="00FE43A6" w:rsidP="00FE43A6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</w:pPr>
            <w:r w:rsidRPr="00FE43A6"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4</w:t>
            </w:r>
            <w:r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5</w:t>
            </w:r>
            <w:bookmarkStart w:id="0" w:name="_GoBack"/>
            <w:bookmarkEnd w:id="0"/>
          </w:p>
        </w:tc>
      </w:tr>
    </w:tbl>
    <w:p w14:paraId="398F35E6" w14:textId="77777777" w:rsidR="001E092E" w:rsidRPr="007D648E" w:rsidRDefault="001E092E" w:rsidP="001E092E">
      <w:pPr>
        <w:ind w:left="284" w:right="531"/>
        <w:rPr>
          <w:rFonts w:cs="Arial"/>
          <w:b/>
          <w:color w:val="000000" w:themeColor="text1"/>
          <w:sz w:val="16"/>
          <w:szCs w:val="16"/>
        </w:rPr>
      </w:pPr>
    </w:p>
    <w:p w14:paraId="0A55D1F4" w14:textId="22BC74E7" w:rsidR="00DA2EC1" w:rsidRPr="0050767D" w:rsidRDefault="00AC3649" w:rsidP="00AC3649">
      <w:pPr>
        <w:spacing w:after="0" w:line="240" w:lineRule="auto"/>
        <w:ind w:right="-988"/>
        <w:rPr>
          <w:rFonts w:ascii="Arial" w:eastAsia="Times New Roman" w:hAnsi="Arial" w:cs="Arial"/>
          <w:b/>
          <w:lang w:eastAsia="en-GB"/>
        </w:rPr>
      </w:pPr>
      <w:r>
        <w:rPr>
          <w:rFonts w:eastAsia="Times New Roman" w:cs="Calibri"/>
          <w:color w:val="2F5496"/>
          <w:sz w:val="32"/>
          <w:szCs w:val="32"/>
          <w:lang w:eastAsia="en-GB"/>
        </w:rPr>
        <w:t xml:space="preserve">         </w:t>
      </w:r>
    </w:p>
    <w:sectPr w:rsidR="00DA2EC1" w:rsidRPr="0050767D" w:rsidSect="001232D6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56"/>
    <w:rsid w:val="00001816"/>
    <w:rsid w:val="00060BAB"/>
    <w:rsid w:val="000A1377"/>
    <w:rsid w:val="000E0E9A"/>
    <w:rsid w:val="001232D6"/>
    <w:rsid w:val="00142E3C"/>
    <w:rsid w:val="001873C1"/>
    <w:rsid w:val="001A1A7F"/>
    <w:rsid w:val="001E092E"/>
    <w:rsid w:val="00206837"/>
    <w:rsid w:val="002374E9"/>
    <w:rsid w:val="00305DA9"/>
    <w:rsid w:val="003635ED"/>
    <w:rsid w:val="00364DAC"/>
    <w:rsid w:val="003F0E3B"/>
    <w:rsid w:val="00427E40"/>
    <w:rsid w:val="004A2BC5"/>
    <w:rsid w:val="004B2587"/>
    <w:rsid w:val="004C69B6"/>
    <w:rsid w:val="005B3FF2"/>
    <w:rsid w:val="00675889"/>
    <w:rsid w:val="006B1E51"/>
    <w:rsid w:val="007005D0"/>
    <w:rsid w:val="0076505B"/>
    <w:rsid w:val="007B1356"/>
    <w:rsid w:val="007B50AE"/>
    <w:rsid w:val="008334FB"/>
    <w:rsid w:val="008872FE"/>
    <w:rsid w:val="008B25DF"/>
    <w:rsid w:val="008C38F9"/>
    <w:rsid w:val="008D318D"/>
    <w:rsid w:val="008E4843"/>
    <w:rsid w:val="00905DD1"/>
    <w:rsid w:val="0098554B"/>
    <w:rsid w:val="009D229A"/>
    <w:rsid w:val="009D5979"/>
    <w:rsid w:val="00AB035E"/>
    <w:rsid w:val="00AC3649"/>
    <w:rsid w:val="00AE5014"/>
    <w:rsid w:val="00AE74B0"/>
    <w:rsid w:val="00BB3FA9"/>
    <w:rsid w:val="00BD7A4D"/>
    <w:rsid w:val="00C500F2"/>
    <w:rsid w:val="00CB02F5"/>
    <w:rsid w:val="00CB719B"/>
    <w:rsid w:val="00CE78D5"/>
    <w:rsid w:val="00DA26F2"/>
    <w:rsid w:val="00DA2EC1"/>
    <w:rsid w:val="00E47EC2"/>
    <w:rsid w:val="00EC2C56"/>
    <w:rsid w:val="00F16B1B"/>
    <w:rsid w:val="00F46235"/>
    <w:rsid w:val="00F74AC3"/>
    <w:rsid w:val="00F903ED"/>
    <w:rsid w:val="00FE2DFA"/>
    <w:rsid w:val="00FE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1E0A"/>
  <w15:chartTrackingRefBased/>
  <w15:docId w15:val="{6CD19D19-4E00-451C-AF58-424D7959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3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Davies</dc:creator>
  <cp:keywords/>
  <dc:description/>
  <cp:lastModifiedBy>Robert Davies</cp:lastModifiedBy>
  <cp:revision>13</cp:revision>
  <dcterms:created xsi:type="dcterms:W3CDTF">2023-01-09T16:03:00Z</dcterms:created>
  <dcterms:modified xsi:type="dcterms:W3CDTF">2023-02-02T13:57:00Z</dcterms:modified>
</cp:coreProperties>
</file>