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12643" w14:textId="7B08D80E" w:rsidR="00206FC4" w:rsidRDefault="005667BA" w:rsidP="005B7FC1">
      <w:pPr>
        <w:pStyle w:val="NormalWeb"/>
        <w:rPr>
          <w:rFonts w:ascii="ArialMT" w:hAnsi="ArialMT"/>
        </w:rPr>
      </w:pPr>
      <w:r>
        <w:rPr>
          <w:rFonts w:ascii="ArialMT" w:hAnsi="ArialMT"/>
        </w:rPr>
        <w:t xml:space="preserve">                                     </w:t>
      </w:r>
      <w:r w:rsidR="00206FC4">
        <w:rPr>
          <w:rFonts w:ascii="ArialMT" w:hAnsi="ArialMT"/>
        </w:rPr>
        <w:t>Hotel Handbook</w:t>
      </w:r>
    </w:p>
    <w:p w14:paraId="5CF55A1E" w14:textId="77777777" w:rsidR="00206FC4" w:rsidRDefault="00206FC4" w:rsidP="005B7FC1">
      <w:pPr>
        <w:pStyle w:val="NormalWeb"/>
        <w:rPr>
          <w:rFonts w:ascii="ArialMT" w:hAnsi="ArialMT"/>
        </w:rPr>
      </w:pPr>
    </w:p>
    <w:p w14:paraId="4BB54E26" w14:textId="77777777" w:rsidR="00206FC4" w:rsidRDefault="00206FC4" w:rsidP="005B7FC1">
      <w:pPr>
        <w:pStyle w:val="NormalWeb"/>
        <w:rPr>
          <w:rFonts w:ascii="ArialMT" w:hAnsi="ArialMT"/>
        </w:rPr>
      </w:pPr>
    </w:p>
    <w:p w14:paraId="3F3A1D81" w14:textId="38EEFEDE" w:rsidR="00206FC4" w:rsidRPr="00B84435" w:rsidRDefault="005667BA" w:rsidP="00206FC4">
      <w:pPr>
        <w:pStyle w:val="NormalWeb"/>
        <w:rPr>
          <w:rFonts w:ascii="Arial" w:hAnsi="Arial" w:cs="Arial"/>
          <w:color w:val="000000" w:themeColor="text1"/>
        </w:rPr>
      </w:pPr>
      <w:r>
        <w:rPr>
          <w:rFonts w:ascii="Arial" w:hAnsi="Arial" w:cs="Arial"/>
          <w:color w:val="000000" w:themeColor="text1"/>
        </w:rPr>
        <w:t xml:space="preserve">                                  </w:t>
      </w:r>
      <w:r w:rsidR="00206FC4" w:rsidRPr="00B84435">
        <w:rPr>
          <w:rFonts w:ascii="Arial" w:hAnsi="Arial" w:cs="Arial"/>
          <w:color w:val="000000" w:themeColor="text1"/>
        </w:rPr>
        <w:t>Delia Sandra Isaic</w:t>
      </w:r>
    </w:p>
    <w:p w14:paraId="338ABDFF" w14:textId="64623C9D" w:rsidR="00206FC4" w:rsidRPr="00B84435" w:rsidRDefault="005667BA" w:rsidP="00206FC4">
      <w:pPr>
        <w:pStyle w:val="NormalWeb"/>
        <w:rPr>
          <w:rFonts w:ascii="Arial" w:hAnsi="Arial" w:cs="Arial"/>
          <w:color w:val="000000" w:themeColor="text1"/>
        </w:rPr>
      </w:pPr>
      <w:r>
        <w:rPr>
          <w:rFonts w:ascii="Arial" w:hAnsi="Arial" w:cs="Arial"/>
          <w:color w:val="000000" w:themeColor="text1"/>
        </w:rPr>
        <w:t xml:space="preserve">                                           </w:t>
      </w:r>
      <w:r w:rsidR="00206FC4" w:rsidRPr="00B84435">
        <w:rPr>
          <w:rFonts w:ascii="Arial" w:hAnsi="Arial" w:cs="Arial"/>
          <w:color w:val="000000" w:themeColor="text1"/>
        </w:rPr>
        <w:t>2119909</w:t>
      </w:r>
    </w:p>
    <w:p w14:paraId="2EE1AF36" w14:textId="56579EF5" w:rsidR="00206FC4" w:rsidRDefault="005667BA" w:rsidP="005B7FC1">
      <w:pPr>
        <w:pStyle w:val="NormalWeb"/>
        <w:rPr>
          <w:rFonts w:ascii="ArialMT" w:hAnsi="ArialMT"/>
        </w:rPr>
      </w:pPr>
      <w:r>
        <w:rPr>
          <w:rFonts w:ascii="ArialMT" w:hAnsi="ArialMT"/>
        </w:rPr>
        <w:t xml:space="preserve">                       </w:t>
      </w:r>
      <w:r w:rsidR="00206FC4">
        <w:rPr>
          <w:rFonts w:ascii="ArialMT" w:hAnsi="ArialMT"/>
        </w:rPr>
        <w:t>Cultural Awareness (BMIH5003)</w:t>
      </w:r>
    </w:p>
    <w:p w14:paraId="185C1C0D" w14:textId="3AF1331B" w:rsidR="00206FC4" w:rsidRDefault="005667BA" w:rsidP="005B7FC1">
      <w:pPr>
        <w:pStyle w:val="NormalWeb"/>
        <w:rPr>
          <w:rFonts w:ascii="ArialMT" w:hAnsi="ArialMT"/>
        </w:rPr>
      </w:pPr>
      <w:r>
        <w:rPr>
          <w:rFonts w:ascii="ArialMT" w:hAnsi="ArialMT"/>
        </w:rPr>
        <w:t xml:space="preserve">                                 </w:t>
      </w:r>
      <w:r w:rsidR="00206FC4">
        <w:rPr>
          <w:rFonts w:ascii="ArialMT" w:hAnsi="ArialMT"/>
        </w:rPr>
        <w:t>Rodrigo Aguilera</w:t>
      </w:r>
    </w:p>
    <w:p w14:paraId="198AF767" w14:textId="1B4A0136" w:rsidR="00206FC4" w:rsidRDefault="00206FC4" w:rsidP="00206FC4"/>
    <w:p w14:paraId="011D470B" w14:textId="20F73347" w:rsidR="005667BA" w:rsidRDefault="005667BA" w:rsidP="00206FC4"/>
    <w:p w14:paraId="4676F1E6" w14:textId="5C2AECDA" w:rsidR="005667BA" w:rsidRDefault="005667BA" w:rsidP="00206FC4"/>
    <w:p w14:paraId="75CD6167" w14:textId="631E9012" w:rsidR="005667BA" w:rsidRDefault="005667BA" w:rsidP="00206FC4"/>
    <w:p w14:paraId="2689F2DC" w14:textId="1536A01E" w:rsidR="005667BA" w:rsidRDefault="005667BA" w:rsidP="00206FC4"/>
    <w:p w14:paraId="6BA9493B" w14:textId="586B4E53" w:rsidR="005667BA" w:rsidRDefault="005667BA" w:rsidP="00206FC4"/>
    <w:p w14:paraId="27A8A397" w14:textId="0B989EBE" w:rsidR="005667BA" w:rsidRDefault="005667BA" w:rsidP="00206FC4"/>
    <w:p w14:paraId="790E8C0D" w14:textId="3E1FD54B" w:rsidR="005667BA" w:rsidRDefault="005667BA" w:rsidP="00206FC4"/>
    <w:p w14:paraId="664680C6" w14:textId="39C726AA" w:rsidR="005667BA" w:rsidRDefault="005667BA" w:rsidP="00206FC4"/>
    <w:p w14:paraId="28230F77" w14:textId="64151B8D" w:rsidR="005667BA" w:rsidRDefault="005667BA" w:rsidP="00206FC4"/>
    <w:p w14:paraId="18CEC977" w14:textId="50139A85" w:rsidR="005667BA" w:rsidRDefault="005667BA" w:rsidP="00206FC4"/>
    <w:p w14:paraId="1B1BB450" w14:textId="10E12C4B" w:rsidR="005667BA" w:rsidRDefault="005667BA" w:rsidP="00206FC4"/>
    <w:p w14:paraId="296CFACF" w14:textId="54DEAE91" w:rsidR="005667BA" w:rsidRDefault="005667BA" w:rsidP="00206FC4"/>
    <w:p w14:paraId="7DDBC292" w14:textId="72C44955" w:rsidR="005667BA" w:rsidRDefault="005667BA" w:rsidP="00206FC4"/>
    <w:p w14:paraId="6F3E2A1A" w14:textId="3EE21AC3" w:rsidR="005667BA" w:rsidRDefault="005667BA" w:rsidP="00206FC4"/>
    <w:p w14:paraId="0329734D" w14:textId="6838F6E2" w:rsidR="005667BA" w:rsidRDefault="005667BA" w:rsidP="00206FC4"/>
    <w:p w14:paraId="6C6438DB" w14:textId="5BE62AF5" w:rsidR="005667BA" w:rsidRDefault="005667BA" w:rsidP="00206FC4"/>
    <w:p w14:paraId="280AED85" w14:textId="4646CC1A" w:rsidR="005667BA" w:rsidRDefault="005667BA" w:rsidP="00206FC4"/>
    <w:p w14:paraId="2510D18C" w14:textId="1143A202" w:rsidR="005667BA" w:rsidRDefault="005667BA" w:rsidP="00206FC4"/>
    <w:p w14:paraId="6AAAD867" w14:textId="373CD1AB" w:rsidR="005667BA" w:rsidRDefault="005667BA" w:rsidP="00206FC4"/>
    <w:p w14:paraId="33445654" w14:textId="5FB099BF" w:rsidR="005667BA" w:rsidRDefault="005667BA" w:rsidP="00206FC4"/>
    <w:p w14:paraId="15072E4C" w14:textId="4F87E164" w:rsidR="005667BA" w:rsidRDefault="005667BA" w:rsidP="00206FC4"/>
    <w:p w14:paraId="2ADE939E" w14:textId="37D1E985" w:rsidR="005667BA" w:rsidRDefault="005667BA" w:rsidP="00206FC4"/>
    <w:p w14:paraId="0AF853FC" w14:textId="73BA94A7" w:rsidR="005667BA" w:rsidRDefault="005667BA" w:rsidP="00206FC4"/>
    <w:p w14:paraId="57E5CE04" w14:textId="261D5954" w:rsidR="005667BA" w:rsidRDefault="005667BA" w:rsidP="00206FC4"/>
    <w:p w14:paraId="4EF8B83E" w14:textId="36C0FC5D" w:rsidR="005667BA" w:rsidRDefault="005667BA" w:rsidP="00206FC4"/>
    <w:p w14:paraId="249E4D76" w14:textId="680E5AE4" w:rsidR="005667BA" w:rsidRDefault="005667BA" w:rsidP="00206FC4"/>
    <w:p w14:paraId="09C1D16C" w14:textId="6B8BC19F" w:rsidR="005667BA" w:rsidRDefault="005667BA" w:rsidP="00206FC4"/>
    <w:p w14:paraId="6B8FE31A" w14:textId="0A083D7B" w:rsidR="005667BA" w:rsidRDefault="005667BA" w:rsidP="00206FC4"/>
    <w:p w14:paraId="792B53D9" w14:textId="0E3CA691" w:rsidR="005667BA" w:rsidRDefault="005667BA" w:rsidP="00206FC4"/>
    <w:p w14:paraId="47CED088" w14:textId="6422D2A9" w:rsidR="005667BA" w:rsidRDefault="005667BA" w:rsidP="00206FC4"/>
    <w:p w14:paraId="26F894C2" w14:textId="296F9784" w:rsidR="005667BA" w:rsidRDefault="005667BA" w:rsidP="00206FC4"/>
    <w:p w14:paraId="39146FE8" w14:textId="6015DFA9" w:rsidR="005667BA" w:rsidRDefault="005667BA" w:rsidP="00206FC4"/>
    <w:p w14:paraId="42324211" w14:textId="77777777" w:rsidR="005667BA" w:rsidRPr="005667BA" w:rsidRDefault="005667BA" w:rsidP="005667BA">
      <w:pPr>
        <w:spacing w:line="360" w:lineRule="auto"/>
        <w:jc w:val="both"/>
        <w:rPr>
          <w:sz w:val="22"/>
          <w:szCs w:val="22"/>
        </w:rPr>
      </w:pPr>
    </w:p>
    <w:sdt>
      <w:sdtPr>
        <w:rPr>
          <w:rFonts w:asciiTheme="minorHAnsi" w:eastAsiaTheme="minorHAnsi" w:hAnsiTheme="minorHAnsi" w:cstheme="minorBidi"/>
          <w:color w:val="auto"/>
          <w:sz w:val="22"/>
          <w:szCs w:val="22"/>
          <w:lang w:val="en-GB" w:eastAsia="en-GB"/>
        </w:rPr>
        <w:id w:val="-1297214018"/>
        <w:docPartObj>
          <w:docPartGallery w:val="Table of Contents"/>
          <w:docPartUnique/>
        </w:docPartObj>
      </w:sdtPr>
      <w:sdtEndPr>
        <w:rPr>
          <w:rFonts w:ascii="Times New Roman" w:eastAsia="Times New Roman" w:hAnsi="Times New Roman" w:cs="Times New Roman"/>
          <w:b/>
          <w:bCs/>
          <w:noProof/>
        </w:rPr>
      </w:sdtEndPr>
      <w:sdtContent>
        <w:p w14:paraId="4FFE5B49" w14:textId="77777777" w:rsidR="005667BA" w:rsidRPr="005667BA" w:rsidRDefault="00206FC4" w:rsidP="005667BA">
          <w:pPr>
            <w:pStyle w:val="TOCHeading"/>
            <w:spacing w:line="360" w:lineRule="auto"/>
            <w:jc w:val="both"/>
            <w:rPr>
              <w:noProof/>
              <w:sz w:val="22"/>
              <w:szCs w:val="22"/>
            </w:rPr>
          </w:pPr>
          <w:r w:rsidRPr="005667BA">
            <w:rPr>
              <w:rFonts w:ascii="Arial" w:hAnsi="Arial" w:cs="Arial"/>
              <w:color w:val="000000" w:themeColor="text1"/>
              <w:sz w:val="22"/>
              <w:szCs w:val="22"/>
            </w:rPr>
            <w:t>Table of Contents</w:t>
          </w:r>
          <w:r w:rsidRPr="005667BA">
            <w:rPr>
              <w:rFonts w:ascii="Arial" w:hAnsi="Arial" w:cs="Arial"/>
              <w:color w:val="000000" w:themeColor="text1"/>
              <w:sz w:val="22"/>
              <w:szCs w:val="22"/>
            </w:rPr>
            <w:fldChar w:fldCharType="begin"/>
          </w:r>
          <w:r w:rsidRPr="005667BA">
            <w:rPr>
              <w:rFonts w:ascii="Arial" w:hAnsi="Arial" w:cs="Arial"/>
              <w:color w:val="000000" w:themeColor="text1"/>
              <w:sz w:val="22"/>
              <w:szCs w:val="22"/>
            </w:rPr>
            <w:instrText xml:space="preserve"> TOC \o "1-3" \h \z \u </w:instrText>
          </w:r>
          <w:r w:rsidRPr="005667BA">
            <w:rPr>
              <w:rFonts w:ascii="Arial" w:hAnsi="Arial" w:cs="Arial"/>
              <w:color w:val="000000" w:themeColor="text1"/>
              <w:sz w:val="22"/>
              <w:szCs w:val="22"/>
            </w:rPr>
            <w:fldChar w:fldCharType="separate"/>
          </w:r>
        </w:p>
        <w:p w14:paraId="6C00F022" w14:textId="2747E9C3"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2" w:history="1">
            <w:r w:rsidRPr="005667BA">
              <w:rPr>
                <w:rStyle w:val="Hyperlink"/>
                <w:noProof/>
              </w:rPr>
              <w:t>Executive Summary</w:t>
            </w:r>
            <w:r w:rsidRPr="005667BA">
              <w:rPr>
                <w:noProof/>
                <w:webHidden/>
              </w:rPr>
              <w:tab/>
            </w:r>
            <w:r w:rsidRPr="005667BA">
              <w:rPr>
                <w:noProof/>
                <w:webHidden/>
              </w:rPr>
              <w:fldChar w:fldCharType="begin"/>
            </w:r>
            <w:r w:rsidRPr="005667BA">
              <w:rPr>
                <w:noProof/>
                <w:webHidden/>
              </w:rPr>
              <w:instrText xml:space="preserve"> PAGEREF _Toc129255412 \h </w:instrText>
            </w:r>
            <w:r w:rsidRPr="005667BA">
              <w:rPr>
                <w:noProof/>
                <w:webHidden/>
              </w:rPr>
            </w:r>
            <w:r w:rsidRPr="005667BA">
              <w:rPr>
                <w:noProof/>
                <w:webHidden/>
              </w:rPr>
              <w:fldChar w:fldCharType="separate"/>
            </w:r>
            <w:r w:rsidRPr="005667BA">
              <w:rPr>
                <w:noProof/>
                <w:webHidden/>
              </w:rPr>
              <w:t>1</w:t>
            </w:r>
            <w:r w:rsidRPr="005667BA">
              <w:rPr>
                <w:noProof/>
                <w:webHidden/>
              </w:rPr>
              <w:fldChar w:fldCharType="end"/>
            </w:r>
          </w:hyperlink>
        </w:p>
        <w:p w14:paraId="7B0948C6" w14:textId="50BC7971"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3" w:history="1">
            <w:r w:rsidRPr="005667BA">
              <w:rPr>
                <w:rStyle w:val="Hyperlink"/>
                <w:noProof/>
              </w:rPr>
              <w:t>Introduction</w:t>
            </w:r>
            <w:r w:rsidRPr="005667BA">
              <w:rPr>
                <w:noProof/>
                <w:webHidden/>
              </w:rPr>
              <w:tab/>
            </w:r>
            <w:r w:rsidRPr="005667BA">
              <w:rPr>
                <w:noProof/>
                <w:webHidden/>
              </w:rPr>
              <w:fldChar w:fldCharType="begin"/>
            </w:r>
            <w:r w:rsidRPr="005667BA">
              <w:rPr>
                <w:noProof/>
                <w:webHidden/>
              </w:rPr>
              <w:instrText xml:space="preserve"> PAGEREF _Toc129255413 \h </w:instrText>
            </w:r>
            <w:r w:rsidRPr="005667BA">
              <w:rPr>
                <w:noProof/>
                <w:webHidden/>
              </w:rPr>
            </w:r>
            <w:r w:rsidRPr="005667BA">
              <w:rPr>
                <w:noProof/>
                <w:webHidden/>
              </w:rPr>
              <w:fldChar w:fldCharType="separate"/>
            </w:r>
            <w:r w:rsidRPr="005667BA">
              <w:rPr>
                <w:noProof/>
                <w:webHidden/>
              </w:rPr>
              <w:t>2</w:t>
            </w:r>
            <w:r w:rsidRPr="005667BA">
              <w:rPr>
                <w:noProof/>
                <w:webHidden/>
              </w:rPr>
              <w:fldChar w:fldCharType="end"/>
            </w:r>
          </w:hyperlink>
        </w:p>
        <w:p w14:paraId="2E39E105" w14:textId="3DC16895"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4" w:history="1">
            <w:r w:rsidRPr="005667BA">
              <w:rPr>
                <w:rStyle w:val="Hyperlink"/>
                <w:rFonts w:ascii="Arial" w:hAnsi="Arial" w:cs="Arial"/>
                <w:noProof/>
              </w:rPr>
              <w:t>Beauty before identity</w:t>
            </w:r>
            <w:r w:rsidRPr="005667BA">
              <w:rPr>
                <w:noProof/>
                <w:webHidden/>
              </w:rPr>
              <w:tab/>
            </w:r>
            <w:r w:rsidRPr="005667BA">
              <w:rPr>
                <w:noProof/>
                <w:webHidden/>
              </w:rPr>
              <w:fldChar w:fldCharType="begin"/>
            </w:r>
            <w:r w:rsidRPr="005667BA">
              <w:rPr>
                <w:noProof/>
                <w:webHidden/>
              </w:rPr>
              <w:instrText xml:space="preserve"> PAGEREF _Toc129255414 \h </w:instrText>
            </w:r>
            <w:r w:rsidRPr="005667BA">
              <w:rPr>
                <w:noProof/>
                <w:webHidden/>
              </w:rPr>
            </w:r>
            <w:r w:rsidRPr="005667BA">
              <w:rPr>
                <w:noProof/>
                <w:webHidden/>
              </w:rPr>
              <w:fldChar w:fldCharType="separate"/>
            </w:r>
            <w:r w:rsidRPr="005667BA">
              <w:rPr>
                <w:noProof/>
                <w:webHidden/>
              </w:rPr>
              <w:t>2</w:t>
            </w:r>
            <w:r w:rsidRPr="005667BA">
              <w:rPr>
                <w:noProof/>
                <w:webHidden/>
              </w:rPr>
              <w:fldChar w:fldCharType="end"/>
            </w:r>
          </w:hyperlink>
        </w:p>
        <w:p w14:paraId="7D7A57DA" w14:textId="26820DF9"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5" w:history="1">
            <w:r w:rsidRPr="005667BA">
              <w:rPr>
                <w:rStyle w:val="Hyperlink"/>
                <w:rFonts w:ascii="Arial" w:hAnsi="Arial" w:cs="Arial"/>
                <w:noProof/>
              </w:rPr>
              <w:t>Chinese Etiquette Essentials: 10 Tips to Good Manners in China</w:t>
            </w:r>
            <w:r w:rsidRPr="005667BA">
              <w:rPr>
                <w:noProof/>
                <w:webHidden/>
              </w:rPr>
              <w:tab/>
            </w:r>
            <w:r w:rsidRPr="005667BA">
              <w:rPr>
                <w:noProof/>
                <w:webHidden/>
              </w:rPr>
              <w:fldChar w:fldCharType="begin"/>
            </w:r>
            <w:r w:rsidRPr="005667BA">
              <w:rPr>
                <w:noProof/>
                <w:webHidden/>
              </w:rPr>
              <w:instrText xml:space="preserve"> PAGEREF _Toc129255415 \h </w:instrText>
            </w:r>
            <w:r w:rsidRPr="005667BA">
              <w:rPr>
                <w:noProof/>
                <w:webHidden/>
              </w:rPr>
            </w:r>
            <w:r w:rsidRPr="005667BA">
              <w:rPr>
                <w:noProof/>
                <w:webHidden/>
              </w:rPr>
              <w:fldChar w:fldCharType="separate"/>
            </w:r>
            <w:r w:rsidRPr="005667BA">
              <w:rPr>
                <w:noProof/>
                <w:webHidden/>
              </w:rPr>
              <w:t>2</w:t>
            </w:r>
            <w:r w:rsidRPr="005667BA">
              <w:rPr>
                <w:noProof/>
                <w:webHidden/>
              </w:rPr>
              <w:fldChar w:fldCharType="end"/>
            </w:r>
          </w:hyperlink>
        </w:p>
        <w:p w14:paraId="59893AA2" w14:textId="12FDC974"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6" w:history="1">
            <w:r w:rsidRPr="005667BA">
              <w:rPr>
                <w:rStyle w:val="Hyperlink"/>
                <w:rFonts w:ascii="Arial" w:hAnsi="Arial" w:cs="Arial"/>
                <w:noProof/>
              </w:rPr>
              <w:t>China’s global engagement.</w:t>
            </w:r>
            <w:r w:rsidRPr="005667BA">
              <w:rPr>
                <w:noProof/>
                <w:webHidden/>
              </w:rPr>
              <w:tab/>
            </w:r>
            <w:r w:rsidRPr="005667BA">
              <w:rPr>
                <w:noProof/>
                <w:webHidden/>
              </w:rPr>
              <w:fldChar w:fldCharType="begin"/>
            </w:r>
            <w:r w:rsidRPr="005667BA">
              <w:rPr>
                <w:noProof/>
                <w:webHidden/>
              </w:rPr>
              <w:instrText xml:space="preserve"> PAGEREF _Toc129255416 \h </w:instrText>
            </w:r>
            <w:r w:rsidRPr="005667BA">
              <w:rPr>
                <w:noProof/>
                <w:webHidden/>
              </w:rPr>
            </w:r>
            <w:r w:rsidRPr="005667BA">
              <w:rPr>
                <w:noProof/>
                <w:webHidden/>
              </w:rPr>
              <w:fldChar w:fldCharType="separate"/>
            </w:r>
            <w:r w:rsidRPr="005667BA">
              <w:rPr>
                <w:noProof/>
                <w:webHidden/>
              </w:rPr>
              <w:t>2</w:t>
            </w:r>
            <w:r w:rsidRPr="005667BA">
              <w:rPr>
                <w:noProof/>
                <w:webHidden/>
              </w:rPr>
              <w:fldChar w:fldCharType="end"/>
            </w:r>
          </w:hyperlink>
        </w:p>
        <w:p w14:paraId="009B3D2F" w14:textId="5636156A"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7" w:history="1">
            <w:r w:rsidRPr="005667BA">
              <w:rPr>
                <w:rStyle w:val="Hyperlink"/>
                <w:rFonts w:ascii="Arial" w:hAnsi="Arial" w:cs="Arial"/>
                <w:noProof/>
              </w:rPr>
              <w:t>A reading primer with Glossaries and Translations</w:t>
            </w:r>
            <w:r w:rsidRPr="005667BA">
              <w:rPr>
                <w:noProof/>
                <w:webHidden/>
              </w:rPr>
              <w:tab/>
            </w:r>
            <w:r w:rsidRPr="005667BA">
              <w:rPr>
                <w:noProof/>
                <w:webHidden/>
              </w:rPr>
              <w:fldChar w:fldCharType="begin"/>
            </w:r>
            <w:r w:rsidRPr="005667BA">
              <w:rPr>
                <w:noProof/>
                <w:webHidden/>
              </w:rPr>
              <w:instrText xml:space="preserve"> PAGEREF _Toc129255417 \h </w:instrText>
            </w:r>
            <w:r w:rsidRPr="005667BA">
              <w:rPr>
                <w:noProof/>
                <w:webHidden/>
              </w:rPr>
            </w:r>
            <w:r w:rsidRPr="005667BA">
              <w:rPr>
                <w:noProof/>
                <w:webHidden/>
              </w:rPr>
              <w:fldChar w:fldCharType="separate"/>
            </w:r>
            <w:r w:rsidRPr="005667BA">
              <w:rPr>
                <w:noProof/>
                <w:webHidden/>
              </w:rPr>
              <w:t>2</w:t>
            </w:r>
            <w:r w:rsidRPr="005667BA">
              <w:rPr>
                <w:noProof/>
                <w:webHidden/>
              </w:rPr>
              <w:fldChar w:fldCharType="end"/>
            </w:r>
          </w:hyperlink>
        </w:p>
        <w:p w14:paraId="5E86EFDE" w14:textId="75535E49"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8" w:history="1">
            <w:r w:rsidRPr="005667BA">
              <w:rPr>
                <w:rStyle w:val="Hyperlink"/>
                <w:rFonts w:ascii="Arial" w:hAnsi="Arial" w:cs="Arial"/>
                <w:noProof/>
              </w:rPr>
              <w:t>How can you improve the experience of Chinese guests in your hotel?</w:t>
            </w:r>
            <w:r w:rsidRPr="005667BA">
              <w:rPr>
                <w:noProof/>
                <w:webHidden/>
              </w:rPr>
              <w:tab/>
            </w:r>
            <w:r w:rsidRPr="005667BA">
              <w:rPr>
                <w:noProof/>
                <w:webHidden/>
              </w:rPr>
              <w:fldChar w:fldCharType="begin"/>
            </w:r>
            <w:r w:rsidRPr="005667BA">
              <w:rPr>
                <w:noProof/>
                <w:webHidden/>
              </w:rPr>
              <w:instrText xml:space="preserve"> PAGEREF _Toc129255418 \h </w:instrText>
            </w:r>
            <w:r w:rsidRPr="005667BA">
              <w:rPr>
                <w:noProof/>
                <w:webHidden/>
              </w:rPr>
            </w:r>
            <w:r w:rsidRPr="005667BA">
              <w:rPr>
                <w:noProof/>
                <w:webHidden/>
              </w:rPr>
              <w:fldChar w:fldCharType="separate"/>
            </w:r>
            <w:r w:rsidRPr="005667BA">
              <w:rPr>
                <w:noProof/>
                <w:webHidden/>
              </w:rPr>
              <w:t>3</w:t>
            </w:r>
            <w:r w:rsidRPr="005667BA">
              <w:rPr>
                <w:noProof/>
                <w:webHidden/>
              </w:rPr>
              <w:fldChar w:fldCharType="end"/>
            </w:r>
          </w:hyperlink>
        </w:p>
        <w:p w14:paraId="79ACEF8A" w14:textId="2A954A5A"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19" w:history="1">
            <w:r w:rsidRPr="005667BA">
              <w:rPr>
                <w:rStyle w:val="Hyperlink"/>
                <w:rFonts w:ascii="Arial" w:hAnsi="Arial" w:cs="Arial"/>
                <w:noProof/>
              </w:rPr>
              <w:t>Organisational behaviour in the workplace</w:t>
            </w:r>
            <w:r w:rsidRPr="005667BA">
              <w:rPr>
                <w:noProof/>
                <w:webHidden/>
              </w:rPr>
              <w:tab/>
            </w:r>
            <w:r w:rsidRPr="005667BA">
              <w:rPr>
                <w:noProof/>
                <w:webHidden/>
              </w:rPr>
              <w:fldChar w:fldCharType="begin"/>
            </w:r>
            <w:r w:rsidRPr="005667BA">
              <w:rPr>
                <w:noProof/>
                <w:webHidden/>
              </w:rPr>
              <w:instrText xml:space="preserve"> PAGEREF _Toc129255419 \h </w:instrText>
            </w:r>
            <w:r w:rsidRPr="005667BA">
              <w:rPr>
                <w:noProof/>
                <w:webHidden/>
              </w:rPr>
            </w:r>
            <w:r w:rsidRPr="005667BA">
              <w:rPr>
                <w:noProof/>
                <w:webHidden/>
              </w:rPr>
              <w:fldChar w:fldCharType="separate"/>
            </w:r>
            <w:r w:rsidRPr="005667BA">
              <w:rPr>
                <w:noProof/>
                <w:webHidden/>
              </w:rPr>
              <w:t>3</w:t>
            </w:r>
            <w:r w:rsidRPr="005667BA">
              <w:rPr>
                <w:noProof/>
                <w:webHidden/>
              </w:rPr>
              <w:fldChar w:fldCharType="end"/>
            </w:r>
          </w:hyperlink>
        </w:p>
        <w:p w14:paraId="7A6E68E8" w14:textId="00E017D7"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0" w:history="1">
            <w:r w:rsidRPr="005667BA">
              <w:rPr>
                <w:rStyle w:val="Hyperlink"/>
                <w:rFonts w:ascii="Arial" w:hAnsi="Arial" w:cs="Arial"/>
                <w:noProof/>
              </w:rPr>
              <w:t>Raising native cultural awareness through WeChat</w:t>
            </w:r>
            <w:r w:rsidRPr="005667BA">
              <w:rPr>
                <w:noProof/>
                <w:webHidden/>
              </w:rPr>
              <w:tab/>
            </w:r>
            <w:r w:rsidRPr="005667BA">
              <w:rPr>
                <w:noProof/>
                <w:webHidden/>
              </w:rPr>
              <w:fldChar w:fldCharType="begin"/>
            </w:r>
            <w:r w:rsidRPr="005667BA">
              <w:rPr>
                <w:noProof/>
                <w:webHidden/>
              </w:rPr>
              <w:instrText xml:space="preserve"> PAGEREF _Toc129255420 \h </w:instrText>
            </w:r>
            <w:r w:rsidRPr="005667BA">
              <w:rPr>
                <w:noProof/>
                <w:webHidden/>
              </w:rPr>
            </w:r>
            <w:r w:rsidRPr="005667BA">
              <w:rPr>
                <w:noProof/>
                <w:webHidden/>
              </w:rPr>
              <w:fldChar w:fldCharType="separate"/>
            </w:r>
            <w:r w:rsidRPr="005667BA">
              <w:rPr>
                <w:noProof/>
                <w:webHidden/>
              </w:rPr>
              <w:t>3</w:t>
            </w:r>
            <w:r w:rsidRPr="005667BA">
              <w:rPr>
                <w:noProof/>
                <w:webHidden/>
              </w:rPr>
              <w:fldChar w:fldCharType="end"/>
            </w:r>
          </w:hyperlink>
        </w:p>
        <w:p w14:paraId="78BB7C25" w14:textId="2E104B59"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1" w:history="1">
            <w:r w:rsidRPr="005667BA">
              <w:rPr>
                <w:rStyle w:val="Hyperlink"/>
                <w:rFonts w:ascii="Arial" w:hAnsi="Arial" w:cs="Arial"/>
                <w:noProof/>
              </w:rPr>
              <w:t>Within the Four Seas</w:t>
            </w:r>
            <w:r w:rsidRPr="005667BA">
              <w:rPr>
                <w:noProof/>
                <w:webHidden/>
              </w:rPr>
              <w:tab/>
            </w:r>
            <w:r w:rsidRPr="005667BA">
              <w:rPr>
                <w:noProof/>
                <w:webHidden/>
              </w:rPr>
              <w:fldChar w:fldCharType="begin"/>
            </w:r>
            <w:r w:rsidRPr="005667BA">
              <w:rPr>
                <w:noProof/>
                <w:webHidden/>
              </w:rPr>
              <w:instrText xml:space="preserve"> PAGEREF _Toc129255421 \h </w:instrText>
            </w:r>
            <w:r w:rsidRPr="005667BA">
              <w:rPr>
                <w:noProof/>
                <w:webHidden/>
              </w:rPr>
            </w:r>
            <w:r w:rsidRPr="005667BA">
              <w:rPr>
                <w:noProof/>
                <w:webHidden/>
              </w:rPr>
              <w:fldChar w:fldCharType="separate"/>
            </w:r>
            <w:r w:rsidRPr="005667BA">
              <w:rPr>
                <w:noProof/>
                <w:webHidden/>
              </w:rPr>
              <w:t>3</w:t>
            </w:r>
            <w:r w:rsidRPr="005667BA">
              <w:rPr>
                <w:noProof/>
                <w:webHidden/>
              </w:rPr>
              <w:fldChar w:fldCharType="end"/>
            </w:r>
          </w:hyperlink>
        </w:p>
        <w:p w14:paraId="4B969EFC" w14:textId="7898AADB"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2" w:history="1">
            <w:r w:rsidRPr="005667BA">
              <w:rPr>
                <w:rStyle w:val="Hyperlink"/>
                <w:rFonts w:ascii="Arial" w:hAnsi="Arial" w:cs="Arial"/>
                <w:i/>
                <w:iCs/>
                <w:noProof/>
              </w:rPr>
              <w:t>Ethnic self-awareness and cross-cultural communication of international students in the People’s Republic of China</w:t>
            </w:r>
            <w:r w:rsidRPr="005667BA">
              <w:rPr>
                <w:noProof/>
                <w:webHidden/>
              </w:rPr>
              <w:tab/>
            </w:r>
            <w:r w:rsidRPr="005667BA">
              <w:rPr>
                <w:noProof/>
                <w:webHidden/>
              </w:rPr>
              <w:fldChar w:fldCharType="begin"/>
            </w:r>
            <w:r w:rsidRPr="005667BA">
              <w:rPr>
                <w:noProof/>
                <w:webHidden/>
              </w:rPr>
              <w:instrText xml:space="preserve"> PAGEREF _Toc129255422 \h </w:instrText>
            </w:r>
            <w:r w:rsidRPr="005667BA">
              <w:rPr>
                <w:noProof/>
                <w:webHidden/>
              </w:rPr>
            </w:r>
            <w:r w:rsidRPr="005667BA">
              <w:rPr>
                <w:noProof/>
                <w:webHidden/>
              </w:rPr>
              <w:fldChar w:fldCharType="separate"/>
            </w:r>
            <w:r w:rsidRPr="005667BA">
              <w:rPr>
                <w:noProof/>
                <w:webHidden/>
              </w:rPr>
              <w:t>3</w:t>
            </w:r>
            <w:r w:rsidRPr="005667BA">
              <w:rPr>
                <w:noProof/>
                <w:webHidden/>
              </w:rPr>
              <w:fldChar w:fldCharType="end"/>
            </w:r>
          </w:hyperlink>
        </w:p>
        <w:p w14:paraId="6C5E1A03" w14:textId="1A1A6EE1"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3" w:history="1">
            <w:r w:rsidRPr="005667BA">
              <w:rPr>
                <w:rStyle w:val="Hyperlink"/>
                <w:rFonts w:ascii="Arial" w:hAnsi="Arial" w:cs="Arial"/>
                <w:noProof/>
              </w:rPr>
              <w:t>DO</w:t>
            </w:r>
            <w:r w:rsidRPr="005667BA">
              <w:rPr>
                <w:noProof/>
                <w:webHidden/>
              </w:rPr>
              <w:tab/>
            </w:r>
            <w:r w:rsidRPr="005667BA">
              <w:rPr>
                <w:noProof/>
                <w:webHidden/>
              </w:rPr>
              <w:fldChar w:fldCharType="begin"/>
            </w:r>
            <w:r w:rsidRPr="005667BA">
              <w:rPr>
                <w:noProof/>
                <w:webHidden/>
              </w:rPr>
              <w:instrText xml:space="preserve"> PAGEREF _Toc129255423 \h </w:instrText>
            </w:r>
            <w:r w:rsidRPr="005667BA">
              <w:rPr>
                <w:noProof/>
                <w:webHidden/>
              </w:rPr>
            </w:r>
            <w:r w:rsidRPr="005667BA">
              <w:rPr>
                <w:noProof/>
                <w:webHidden/>
              </w:rPr>
              <w:fldChar w:fldCharType="separate"/>
            </w:r>
            <w:r w:rsidRPr="005667BA">
              <w:rPr>
                <w:noProof/>
                <w:webHidden/>
              </w:rPr>
              <w:t>4</w:t>
            </w:r>
            <w:r w:rsidRPr="005667BA">
              <w:rPr>
                <w:noProof/>
                <w:webHidden/>
              </w:rPr>
              <w:fldChar w:fldCharType="end"/>
            </w:r>
          </w:hyperlink>
        </w:p>
        <w:p w14:paraId="7118D794" w14:textId="383D8E55"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4" w:history="1">
            <w:r w:rsidRPr="005667BA">
              <w:rPr>
                <w:rStyle w:val="Hyperlink"/>
                <w:rFonts w:ascii="Arial" w:hAnsi="Arial" w:cs="Arial"/>
                <w:noProof/>
              </w:rPr>
              <w:t>DON’T DO(Hofsted2023)</w:t>
            </w:r>
            <w:r w:rsidRPr="005667BA">
              <w:rPr>
                <w:noProof/>
                <w:webHidden/>
              </w:rPr>
              <w:tab/>
            </w:r>
            <w:r w:rsidRPr="005667BA">
              <w:rPr>
                <w:noProof/>
                <w:webHidden/>
              </w:rPr>
              <w:fldChar w:fldCharType="begin"/>
            </w:r>
            <w:r w:rsidRPr="005667BA">
              <w:rPr>
                <w:noProof/>
                <w:webHidden/>
              </w:rPr>
              <w:instrText xml:space="preserve"> PAGEREF _Toc129255424 \h </w:instrText>
            </w:r>
            <w:r w:rsidRPr="005667BA">
              <w:rPr>
                <w:noProof/>
                <w:webHidden/>
              </w:rPr>
            </w:r>
            <w:r w:rsidRPr="005667BA">
              <w:rPr>
                <w:noProof/>
                <w:webHidden/>
              </w:rPr>
              <w:fldChar w:fldCharType="separate"/>
            </w:r>
            <w:r w:rsidRPr="005667BA">
              <w:rPr>
                <w:noProof/>
                <w:webHidden/>
              </w:rPr>
              <w:t>4</w:t>
            </w:r>
            <w:r w:rsidRPr="005667BA">
              <w:rPr>
                <w:noProof/>
                <w:webHidden/>
              </w:rPr>
              <w:fldChar w:fldCharType="end"/>
            </w:r>
          </w:hyperlink>
        </w:p>
        <w:p w14:paraId="61133795" w14:textId="390F0AAF"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5" w:history="1">
            <w:r w:rsidRPr="005667BA">
              <w:rPr>
                <w:rStyle w:val="Hyperlink"/>
                <w:rFonts w:ascii="Arial" w:hAnsi="Arial" w:cs="Arial"/>
                <w:noProof/>
              </w:rPr>
              <w:t>Developing critical cultural awareness in modern languages</w:t>
            </w:r>
            <w:r w:rsidRPr="005667BA">
              <w:rPr>
                <w:noProof/>
                <w:webHidden/>
              </w:rPr>
              <w:tab/>
            </w:r>
            <w:r w:rsidRPr="005667BA">
              <w:rPr>
                <w:noProof/>
                <w:webHidden/>
              </w:rPr>
              <w:fldChar w:fldCharType="begin"/>
            </w:r>
            <w:r w:rsidRPr="005667BA">
              <w:rPr>
                <w:noProof/>
                <w:webHidden/>
              </w:rPr>
              <w:instrText xml:space="preserve"> PAGEREF _Toc129255425 \h </w:instrText>
            </w:r>
            <w:r w:rsidRPr="005667BA">
              <w:rPr>
                <w:noProof/>
                <w:webHidden/>
              </w:rPr>
            </w:r>
            <w:r w:rsidRPr="005667BA">
              <w:rPr>
                <w:noProof/>
                <w:webHidden/>
              </w:rPr>
              <w:fldChar w:fldCharType="separate"/>
            </w:r>
            <w:r w:rsidRPr="005667BA">
              <w:rPr>
                <w:noProof/>
                <w:webHidden/>
              </w:rPr>
              <w:t>4</w:t>
            </w:r>
            <w:r w:rsidRPr="005667BA">
              <w:rPr>
                <w:noProof/>
                <w:webHidden/>
              </w:rPr>
              <w:fldChar w:fldCharType="end"/>
            </w:r>
          </w:hyperlink>
        </w:p>
        <w:p w14:paraId="394841D8" w14:textId="2E7298C4"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6" w:history="1">
            <w:r w:rsidRPr="005667BA">
              <w:rPr>
                <w:rStyle w:val="Hyperlink"/>
                <w:rFonts w:ascii="Arial" w:hAnsi="Arial" w:cs="Arial"/>
                <w:noProof/>
              </w:rPr>
              <w:t>Fashion: Beauty Before Identity</w:t>
            </w:r>
            <w:r w:rsidRPr="005667BA">
              <w:rPr>
                <w:noProof/>
                <w:webHidden/>
              </w:rPr>
              <w:tab/>
            </w:r>
            <w:r w:rsidRPr="005667BA">
              <w:rPr>
                <w:noProof/>
                <w:webHidden/>
              </w:rPr>
              <w:fldChar w:fldCharType="begin"/>
            </w:r>
            <w:r w:rsidRPr="005667BA">
              <w:rPr>
                <w:noProof/>
                <w:webHidden/>
              </w:rPr>
              <w:instrText xml:space="preserve"> PAGEREF _Toc129255426 \h </w:instrText>
            </w:r>
            <w:r w:rsidRPr="005667BA">
              <w:rPr>
                <w:noProof/>
                <w:webHidden/>
              </w:rPr>
            </w:r>
            <w:r w:rsidRPr="005667BA">
              <w:rPr>
                <w:noProof/>
                <w:webHidden/>
              </w:rPr>
              <w:fldChar w:fldCharType="separate"/>
            </w:r>
            <w:r w:rsidRPr="005667BA">
              <w:rPr>
                <w:noProof/>
                <w:webHidden/>
              </w:rPr>
              <w:t>4</w:t>
            </w:r>
            <w:r w:rsidRPr="005667BA">
              <w:rPr>
                <w:noProof/>
                <w:webHidden/>
              </w:rPr>
              <w:fldChar w:fldCharType="end"/>
            </w:r>
          </w:hyperlink>
        </w:p>
        <w:p w14:paraId="2412D8D5" w14:textId="3E5EA0F5"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7" w:history="1">
            <w:r w:rsidRPr="005667BA">
              <w:rPr>
                <w:rStyle w:val="Hyperlink"/>
                <w:rFonts w:ascii="Arial" w:hAnsi="Arial" w:cs="Arial"/>
                <w:noProof/>
              </w:rPr>
              <w:t>Summary</w:t>
            </w:r>
            <w:r w:rsidRPr="005667BA">
              <w:rPr>
                <w:noProof/>
                <w:webHidden/>
              </w:rPr>
              <w:tab/>
            </w:r>
            <w:r w:rsidRPr="005667BA">
              <w:rPr>
                <w:noProof/>
                <w:webHidden/>
              </w:rPr>
              <w:fldChar w:fldCharType="begin"/>
            </w:r>
            <w:r w:rsidRPr="005667BA">
              <w:rPr>
                <w:noProof/>
                <w:webHidden/>
              </w:rPr>
              <w:instrText xml:space="preserve"> PAGEREF _Toc129255427 \h </w:instrText>
            </w:r>
            <w:r w:rsidRPr="005667BA">
              <w:rPr>
                <w:noProof/>
                <w:webHidden/>
              </w:rPr>
            </w:r>
            <w:r w:rsidRPr="005667BA">
              <w:rPr>
                <w:noProof/>
                <w:webHidden/>
              </w:rPr>
              <w:fldChar w:fldCharType="separate"/>
            </w:r>
            <w:r w:rsidRPr="005667BA">
              <w:rPr>
                <w:noProof/>
                <w:webHidden/>
              </w:rPr>
              <w:t>4</w:t>
            </w:r>
            <w:r w:rsidRPr="005667BA">
              <w:rPr>
                <w:noProof/>
                <w:webHidden/>
              </w:rPr>
              <w:fldChar w:fldCharType="end"/>
            </w:r>
          </w:hyperlink>
        </w:p>
        <w:p w14:paraId="0215234C" w14:textId="3AEAD1A5" w:rsidR="005667BA" w:rsidRPr="005667BA" w:rsidRDefault="005667BA" w:rsidP="005667BA">
          <w:pPr>
            <w:pStyle w:val="TOC1"/>
            <w:tabs>
              <w:tab w:val="right" w:leader="dot" w:pos="9016"/>
            </w:tabs>
            <w:spacing w:line="360" w:lineRule="auto"/>
            <w:jc w:val="both"/>
            <w:rPr>
              <w:rFonts w:eastAsiaTheme="minorEastAsia"/>
              <w:noProof/>
              <w:lang w:eastAsia="en-GB"/>
            </w:rPr>
          </w:pPr>
          <w:hyperlink w:anchor="_Toc129255428" w:history="1">
            <w:r w:rsidRPr="005667BA">
              <w:rPr>
                <w:rStyle w:val="Hyperlink"/>
                <w:noProof/>
              </w:rPr>
              <w:t>References List</w:t>
            </w:r>
            <w:r w:rsidRPr="005667BA">
              <w:rPr>
                <w:noProof/>
                <w:webHidden/>
              </w:rPr>
              <w:tab/>
            </w:r>
            <w:r w:rsidRPr="005667BA">
              <w:rPr>
                <w:noProof/>
                <w:webHidden/>
              </w:rPr>
              <w:fldChar w:fldCharType="begin"/>
            </w:r>
            <w:r w:rsidRPr="005667BA">
              <w:rPr>
                <w:noProof/>
                <w:webHidden/>
              </w:rPr>
              <w:instrText xml:space="preserve"> PAGEREF _Toc129255428 \h </w:instrText>
            </w:r>
            <w:r w:rsidRPr="005667BA">
              <w:rPr>
                <w:noProof/>
                <w:webHidden/>
              </w:rPr>
            </w:r>
            <w:r w:rsidRPr="005667BA">
              <w:rPr>
                <w:noProof/>
                <w:webHidden/>
              </w:rPr>
              <w:fldChar w:fldCharType="separate"/>
            </w:r>
            <w:r w:rsidRPr="005667BA">
              <w:rPr>
                <w:noProof/>
                <w:webHidden/>
              </w:rPr>
              <w:t>5</w:t>
            </w:r>
            <w:r w:rsidRPr="005667BA">
              <w:rPr>
                <w:noProof/>
                <w:webHidden/>
              </w:rPr>
              <w:fldChar w:fldCharType="end"/>
            </w:r>
          </w:hyperlink>
        </w:p>
        <w:p w14:paraId="6E301674" w14:textId="02420CB7" w:rsidR="00F73BFF" w:rsidRPr="005667BA" w:rsidRDefault="00206FC4" w:rsidP="005667BA">
          <w:pPr>
            <w:pStyle w:val="NormalWeb"/>
            <w:spacing w:line="360" w:lineRule="auto"/>
            <w:jc w:val="both"/>
            <w:rPr>
              <w:rFonts w:ascii="Arial" w:hAnsi="Arial" w:cs="Arial"/>
              <w:b/>
              <w:bCs/>
              <w:noProof/>
              <w:color w:val="000000" w:themeColor="text1"/>
              <w:sz w:val="22"/>
              <w:szCs w:val="22"/>
            </w:rPr>
          </w:pPr>
          <w:r w:rsidRPr="005667BA">
            <w:rPr>
              <w:rFonts w:ascii="Arial" w:hAnsi="Arial" w:cs="Arial"/>
              <w:b/>
              <w:bCs/>
              <w:noProof/>
              <w:color w:val="000000" w:themeColor="text1"/>
              <w:sz w:val="22"/>
              <w:szCs w:val="22"/>
            </w:rPr>
            <w:fldChar w:fldCharType="end"/>
          </w:r>
        </w:p>
      </w:sdtContent>
    </w:sdt>
    <w:bookmarkStart w:id="0" w:name="_Toc128643963" w:displacedByCustomXml="prev"/>
    <w:p w14:paraId="6F78C79E" w14:textId="0FE48027" w:rsidR="005667BA" w:rsidRDefault="00206FC4" w:rsidP="005667BA">
      <w:pPr>
        <w:pStyle w:val="Heading1"/>
        <w:spacing w:line="360" w:lineRule="auto"/>
        <w:jc w:val="both"/>
        <w:rPr>
          <w:sz w:val="22"/>
          <w:szCs w:val="22"/>
        </w:rPr>
      </w:pPr>
      <w:bookmarkStart w:id="1" w:name="_Toc129255412"/>
      <w:r w:rsidRPr="005667BA">
        <w:rPr>
          <w:sz w:val="22"/>
          <w:szCs w:val="22"/>
        </w:rPr>
        <w:t>Executive Summary</w:t>
      </w:r>
      <w:bookmarkEnd w:id="0"/>
      <w:bookmarkEnd w:id="1"/>
    </w:p>
    <w:p w14:paraId="4C14FEFB" w14:textId="77777777" w:rsidR="005667BA" w:rsidRPr="005667BA" w:rsidRDefault="005667BA" w:rsidP="005667BA"/>
    <w:p w14:paraId="6CE93F20" w14:textId="01BC3BD8" w:rsidR="005667BA" w:rsidRDefault="005667BA" w:rsidP="005667BA">
      <w:pPr>
        <w:spacing w:line="360" w:lineRule="auto"/>
        <w:jc w:val="both"/>
        <w:rPr>
          <w:sz w:val="22"/>
          <w:szCs w:val="22"/>
        </w:rPr>
      </w:pPr>
      <w:r w:rsidRPr="005667BA">
        <w:rPr>
          <w:sz w:val="22"/>
          <w:szCs w:val="22"/>
        </w:rPr>
        <w:t xml:space="preserve">How to behave with a Chinese guest and how is their </w:t>
      </w:r>
      <w:r w:rsidRPr="005667BA">
        <w:rPr>
          <w:sz w:val="22"/>
          <w:szCs w:val="22"/>
        </w:rPr>
        <w:t>culture.</w:t>
      </w:r>
    </w:p>
    <w:p w14:paraId="37DE8D00" w14:textId="204D5F86" w:rsidR="005667BA" w:rsidRDefault="005667BA" w:rsidP="005667BA">
      <w:pPr>
        <w:spacing w:line="360" w:lineRule="auto"/>
        <w:jc w:val="both"/>
        <w:rPr>
          <w:sz w:val="22"/>
          <w:szCs w:val="22"/>
        </w:rPr>
      </w:pPr>
    </w:p>
    <w:p w14:paraId="53565293" w14:textId="7A0EF774" w:rsidR="005667BA" w:rsidRDefault="005667BA" w:rsidP="005667BA">
      <w:pPr>
        <w:spacing w:line="360" w:lineRule="auto"/>
        <w:jc w:val="both"/>
        <w:rPr>
          <w:sz w:val="22"/>
          <w:szCs w:val="22"/>
        </w:rPr>
      </w:pPr>
    </w:p>
    <w:p w14:paraId="2B380BF6" w14:textId="1424060C" w:rsidR="005667BA" w:rsidRDefault="005667BA" w:rsidP="005667BA">
      <w:pPr>
        <w:spacing w:line="360" w:lineRule="auto"/>
        <w:jc w:val="both"/>
        <w:rPr>
          <w:sz w:val="22"/>
          <w:szCs w:val="22"/>
        </w:rPr>
      </w:pPr>
    </w:p>
    <w:p w14:paraId="4508BDB8" w14:textId="77777777" w:rsidR="005667BA" w:rsidRPr="005667BA" w:rsidRDefault="005667BA" w:rsidP="005667BA">
      <w:pPr>
        <w:spacing w:line="360" w:lineRule="auto"/>
        <w:jc w:val="both"/>
        <w:rPr>
          <w:sz w:val="22"/>
          <w:szCs w:val="22"/>
        </w:rPr>
      </w:pPr>
    </w:p>
    <w:p w14:paraId="62C28B7C" w14:textId="3E8CF122" w:rsidR="00A54A95" w:rsidRPr="005667BA" w:rsidRDefault="00A54A95" w:rsidP="005667BA">
      <w:pPr>
        <w:pStyle w:val="Heading1"/>
        <w:spacing w:line="360" w:lineRule="auto"/>
        <w:jc w:val="both"/>
        <w:rPr>
          <w:sz w:val="22"/>
          <w:szCs w:val="22"/>
        </w:rPr>
      </w:pPr>
      <w:bookmarkStart w:id="2" w:name="_Toc129255413"/>
      <w:r w:rsidRPr="005667BA">
        <w:rPr>
          <w:sz w:val="22"/>
          <w:szCs w:val="22"/>
        </w:rPr>
        <w:lastRenderedPageBreak/>
        <w:t>Introduction</w:t>
      </w:r>
      <w:bookmarkEnd w:id="2"/>
    </w:p>
    <w:p w14:paraId="722E6997" w14:textId="77777777" w:rsidR="00E037DC" w:rsidRPr="005667BA" w:rsidRDefault="00E037DC" w:rsidP="005667BA">
      <w:pPr>
        <w:spacing w:line="360" w:lineRule="auto"/>
        <w:jc w:val="both"/>
        <w:rPr>
          <w:rFonts w:ascii="Arial" w:hAnsi="Arial" w:cs="Arial"/>
          <w:sz w:val="22"/>
          <w:szCs w:val="22"/>
        </w:rPr>
      </w:pPr>
      <w:r w:rsidRPr="005667BA">
        <w:rPr>
          <w:rFonts w:ascii="Arial" w:hAnsi="Arial" w:cs="Arial"/>
          <w:sz w:val="22"/>
          <w:szCs w:val="22"/>
          <w:lang w:val="en"/>
        </w:rPr>
        <w:t xml:space="preserve">The report will observe how to have in Italy in the hotel in Rome named </w:t>
      </w:r>
      <w:proofErr w:type="spellStart"/>
      <w:r w:rsidRPr="005667BA">
        <w:rPr>
          <w:rFonts w:ascii="Arial" w:hAnsi="Arial" w:cs="Arial"/>
          <w:sz w:val="22"/>
          <w:szCs w:val="22"/>
          <w:lang w:val="en"/>
        </w:rPr>
        <w:t>Pulcinella</w:t>
      </w:r>
      <w:proofErr w:type="spellEnd"/>
      <w:r w:rsidRPr="005667BA">
        <w:rPr>
          <w:rFonts w:ascii="Arial" w:hAnsi="Arial" w:cs="Arial"/>
          <w:sz w:val="22"/>
          <w:szCs w:val="22"/>
          <w:lang w:val="en"/>
        </w:rPr>
        <w:t xml:space="preserve"> guests from another country more precisely China.</w:t>
      </w:r>
    </w:p>
    <w:p w14:paraId="208817E1" w14:textId="1B4DDC21" w:rsidR="00E037DC" w:rsidRPr="005667BA" w:rsidRDefault="00E037DC" w:rsidP="005667BA">
      <w:pPr>
        <w:spacing w:line="360" w:lineRule="auto"/>
        <w:jc w:val="both"/>
        <w:rPr>
          <w:rFonts w:ascii="Arial" w:hAnsi="Arial" w:cs="Arial"/>
          <w:color w:val="222222"/>
          <w:sz w:val="22"/>
          <w:szCs w:val="22"/>
          <w:lang w:val="en"/>
        </w:rPr>
      </w:pPr>
      <w:r w:rsidRPr="005667BA">
        <w:rPr>
          <w:rFonts w:ascii="Arial" w:hAnsi="Arial" w:cs="Arial"/>
          <w:color w:val="222222"/>
          <w:sz w:val="22"/>
          <w:szCs w:val="22"/>
          <w:lang w:val="en"/>
        </w:rPr>
        <w:t>The best way to be a good guest (both in the sense of "host" and "hosted") is to get to know the person or people you are dealing with.</w:t>
      </w:r>
    </w:p>
    <w:p w14:paraId="02EEB978" w14:textId="400B72D4" w:rsidR="00836C5D" w:rsidRPr="005667BA" w:rsidRDefault="00836C5D" w:rsidP="005667BA">
      <w:pPr>
        <w:pStyle w:val="Heading1"/>
        <w:spacing w:line="360" w:lineRule="auto"/>
        <w:jc w:val="both"/>
        <w:rPr>
          <w:rFonts w:ascii="Arial" w:hAnsi="Arial" w:cs="Arial"/>
          <w:sz w:val="22"/>
          <w:szCs w:val="22"/>
        </w:rPr>
      </w:pPr>
      <w:bookmarkStart w:id="3" w:name="_Toc129255414"/>
      <w:r w:rsidRPr="005667BA">
        <w:rPr>
          <w:rFonts w:ascii="Arial" w:hAnsi="Arial" w:cs="Arial"/>
          <w:sz w:val="22"/>
          <w:szCs w:val="22"/>
        </w:rPr>
        <w:t>Beauty before identity</w:t>
      </w:r>
      <w:bookmarkEnd w:id="3"/>
    </w:p>
    <w:p w14:paraId="18C3276E" w14:textId="124101D1" w:rsidR="004522CD" w:rsidRPr="005667BA" w:rsidRDefault="00503AA1" w:rsidP="005667BA">
      <w:pPr>
        <w:spacing w:line="360" w:lineRule="auto"/>
        <w:jc w:val="both"/>
        <w:rPr>
          <w:rFonts w:ascii="Arial" w:hAnsi="Arial" w:cs="Arial"/>
          <w:color w:val="424242"/>
          <w:sz w:val="22"/>
          <w:szCs w:val="22"/>
          <w:shd w:val="clear" w:color="auto" w:fill="FFFFFF"/>
          <w:lang w:val="en"/>
        </w:rPr>
      </w:pPr>
      <w:r w:rsidRPr="005667BA">
        <w:rPr>
          <w:rFonts w:ascii="Arial" w:hAnsi="Arial" w:cs="Arial"/>
          <w:color w:val="424242"/>
          <w:sz w:val="22"/>
          <w:szCs w:val="22"/>
          <w:shd w:val="clear" w:color="auto" w:fill="FFFFFF"/>
          <w:lang w:val="en"/>
        </w:rPr>
        <w:t xml:space="preserve">China is the cradle of </w:t>
      </w:r>
      <w:r w:rsidRPr="005667BA">
        <w:rPr>
          <w:rStyle w:val="Strong"/>
          <w:rFonts w:ascii="Arial" w:hAnsi="Arial" w:cs="Arial"/>
          <w:color w:val="424242"/>
          <w:sz w:val="22"/>
          <w:szCs w:val="22"/>
          <w:shd w:val="clear" w:color="auto" w:fill="FFFFFF"/>
          <w:lang w:val="en"/>
        </w:rPr>
        <w:t>one of the four ancient civilizations</w:t>
      </w:r>
      <w:r w:rsidRPr="005667BA">
        <w:rPr>
          <w:rFonts w:ascii="Arial" w:hAnsi="Arial" w:cs="Arial"/>
          <w:color w:val="424242"/>
          <w:sz w:val="22"/>
          <w:szCs w:val="22"/>
          <w:shd w:val="clear" w:color="auto" w:fill="FFFFFF"/>
          <w:lang w:val="en"/>
        </w:rPr>
        <w:t xml:space="preserve"> (along with Babylon, </w:t>
      </w:r>
      <w:proofErr w:type="gramStart"/>
      <w:r w:rsidRPr="005667BA">
        <w:rPr>
          <w:rFonts w:ascii="Arial" w:hAnsi="Arial" w:cs="Arial"/>
          <w:color w:val="424242"/>
          <w:sz w:val="22"/>
          <w:szCs w:val="22"/>
          <w:shd w:val="clear" w:color="auto" w:fill="FFFFFF"/>
          <w:lang w:val="en"/>
        </w:rPr>
        <w:t>India</w:t>
      </w:r>
      <w:proofErr w:type="gramEnd"/>
      <w:r w:rsidRPr="005667BA">
        <w:rPr>
          <w:rFonts w:ascii="Arial" w:hAnsi="Arial" w:cs="Arial"/>
          <w:color w:val="424242"/>
          <w:sz w:val="22"/>
          <w:szCs w:val="22"/>
          <w:shd w:val="clear" w:color="auto" w:fill="FFFFFF"/>
          <w:lang w:val="en"/>
        </w:rPr>
        <w:t xml:space="preserve"> and Egypt). With a history of over 3600 years, China preserves a </w:t>
      </w:r>
      <w:r w:rsidRPr="005667BA">
        <w:rPr>
          <w:rStyle w:val="Strong"/>
          <w:rFonts w:ascii="Arial" w:hAnsi="Arial" w:cs="Arial"/>
          <w:color w:val="424242"/>
          <w:sz w:val="22"/>
          <w:szCs w:val="22"/>
          <w:shd w:val="clear" w:color="auto" w:fill="FFFFFF"/>
          <w:lang w:val="en"/>
        </w:rPr>
        <w:t>rich and deep culture</w:t>
      </w:r>
      <w:r w:rsidRPr="005667BA">
        <w:rPr>
          <w:rFonts w:ascii="Arial" w:hAnsi="Arial" w:cs="Arial"/>
          <w:sz w:val="22"/>
          <w:szCs w:val="22"/>
          <w:lang w:val="en"/>
        </w:rPr>
        <w:t xml:space="preserve">, visible in the architecture of the </w:t>
      </w:r>
      <w:r w:rsidRPr="005667BA">
        <w:rPr>
          <w:rFonts w:ascii="Arial" w:hAnsi="Arial" w:cs="Arial"/>
          <w:color w:val="424242"/>
          <w:sz w:val="22"/>
          <w:szCs w:val="22"/>
          <w:shd w:val="clear" w:color="auto" w:fill="FFFFFF"/>
          <w:lang w:val="en"/>
        </w:rPr>
        <w:t xml:space="preserve">sites proclaimed World Heritage by UNESCO, in the traditional festivities, in the customs and traditions of ethnic minorities, in the </w:t>
      </w:r>
      <w:r w:rsidR="00F73BFF" w:rsidRPr="005667BA">
        <w:rPr>
          <w:rFonts w:ascii="Arial" w:hAnsi="Arial" w:cs="Arial"/>
          <w:color w:val="424242"/>
          <w:sz w:val="22"/>
          <w:szCs w:val="22"/>
          <w:shd w:val="clear" w:color="auto" w:fill="FFFFFF"/>
          <w:lang w:val="en"/>
        </w:rPr>
        <w:t>cuisine, ...</w:t>
      </w:r>
      <w:r w:rsidR="004522CD" w:rsidRPr="005667BA">
        <w:rPr>
          <w:rFonts w:ascii="Arial" w:hAnsi="Arial" w:cs="Arial"/>
          <w:color w:val="222222"/>
          <w:sz w:val="22"/>
          <w:szCs w:val="22"/>
          <w:shd w:val="clear" w:color="auto" w:fill="FFFFFF"/>
          <w:lang w:val="en"/>
        </w:rPr>
        <w:t xml:space="preserve"> </w:t>
      </w:r>
      <w:r w:rsidR="004522CD" w:rsidRPr="005667BA">
        <w:rPr>
          <w:rFonts w:ascii="Arial" w:hAnsi="Arial" w:cs="Arial"/>
          <w:color w:val="222222"/>
          <w:sz w:val="22"/>
          <w:szCs w:val="22"/>
          <w:shd w:val="clear" w:color="auto" w:fill="FFFFFF"/>
          <w:lang w:val="en"/>
        </w:rPr>
        <w:t>Many Chinese travel to discover the beauty and history of the countries they visit and are extremely curious to know their history and traditions</w:t>
      </w:r>
      <w:r w:rsidR="001D7C06" w:rsidRPr="005667BA">
        <w:rPr>
          <w:rFonts w:ascii="Arial" w:hAnsi="Arial" w:cs="Arial"/>
          <w:color w:val="222222"/>
          <w:sz w:val="22"/>
          <w:szCs w:val="22"/>
          <w:shd w:val="clear" w:color="auto" w:fill="FFFFFF"/>
          <w:lang w:val="en"/>
        </w:rPr>
        <w:t>. (</w:t>
      </w:r>
      <w:r w:rsidR="001D7C06" w:rsidRPr="005667BA">
        <w:rPr>
          <w:rFonts w:ascii="Arial" w:hAnsi="Arial" w:cs="Arial"/>
          <w:sz w:val="22"/>
          <w:szCs w:val="22"/>
        </w:rPr>
        <w:t xml:space="preserve">Zhang. </w:t>
      </w:r>
      <w:r w:rsidR="001D7C06" w:rsidRPr="005667BA">
        <w:rPr>
          <w:rFonts w:ascii="Arial" w:hAnsi="Arial" w:cs="Arial"/>
          <w:sz w:val="22"/>
          <w:szCs w:val="22"/>
        </w:rPr>
        <w:t>2</w:t>
      </w:r>
      <w:r w:rsidR="001D7C06" w:rsidRPr="005667BA">
        <w:rPr>
          <w:rFonts w:ascii="Arial" w:hAnsi="Arial" w:cs="Arial"/>
          <w:sz w:val="22"/>
          <w:szCs w:val="22"/>
        </w:rPr>
        <w:t>020).</w:t>
      </w:r>
    </w:p>
    <w:p w14:paraId="559C48D2" w14:textId="62EF5763" w:rsidR="004522CD" w:rsidRPr="005667BA" w:rsidRDefault="000A5E45" w:rsidP="005667BA">
      <w:pPr>
        <w:pStyle w:val="Heading1"/>
        <w:spacing w:line="360" w:lineRule="auto"/>
        <w:jc w:val="both"/>
        <w:rPr>
          <w:rFonts w:ascii="Arial" w:hAnsi="Arial" w:cs="Arial"/>
          <w:sz w:val="22"/>
          <w:szCs w:val="22"/>
        </w:rPr>
      </w:pPr>
      <w:bookmarkStart w:id="4" w:name="_Toc129255415"/>
      <w:r w:rsidRPr="005667BA">
        <w:rPr>
          <w:rFonts w:ascii="Arial" w:hAnsi="Arial" w:cs="Arial"/>
          <w:sz w:val="22"/>
          <w:szCs w:val="22"/>
        </w:rPr>
        <w:t>Chinese Etiquette Essentials: 10 Tips to Good Manners in China</w:t>
      </w:r>
      <w:bookmarkEnd w:id="4"/>
      <w:r w:rsidR="004522CD" w:rsidRPr="005667BA">
        <w:rPr>
          <w:rFonts w:ascii="Arial" w:hAnsi="Arial" w:cs="Arial"/>
          <w:sz w:val="22"/>
          <w:szCs w:val="22"/>
        </w:rPr>
        <w:t xml:space="preserve"> </w:t>
      </w:r>
    </w:p>
    <w:p w14:paraId="4C325A03" w14:textId="13CEA045" w:rsidR="00503AA1" w:rsidRPr="005667BA" w:rsidRDefault="00503AA1" w:rsidP="005667BA">
      <w:pPr>
        <w:spacing w:line="360" w:lineRule="auto"/>
        <w:jc w:val="both"/>
        <w:rPr>
          <w:rFonts w:ascii="Arial" w:hAnsi="Arial" w:cs="Arial"/>
          <w:color w:val="222222"/>
          <w:sz w:val="22"/>
          <w:szCs w:val="22"/>
          <w:shd w:val="clear" w:color="auto" w:fill="FFFFFF"/>
          <w:lang w:val="en"/>
        </w:rPr>
      </w:pPr>
      <w:r w:rsidRPr="005667BA">
        <w:rPr>
          <w:rFonts w:ascii="Arial" w:hAnsi="Arial" w:cs="Arial"/>
          <w:color w:val="222222"/>
          <w:sz w:val="22"/>
          <w:szCs w:val="22"/>
          <w:shd w:val="clear" w:color="auto" w:fill="FFFFFF"/>
          <w:lang w:val="en"/>
        </w:rPr>
        <w:t>Chinese culture has ancient origins and one of its essential points is the strict respect for good manners. From greeting to gift in China, every situation of everyday life is regulated by a series of unwritten rules, dictated by the good education of everyone. Chinese etiquette, however, does not always correspond to European etiquette and cultural differences can lead to misunderstandings or embarrassing situations, with the risk of making a fool of yourself or even offending someone.</w:t>
      </w:r>
      <w:r w:rsidR="004522CD" w:rsidRPr="005667BA">
        <w:rPr>
          <w:rFonts w:ascii="Arial" w:hAnsi="Arial" w:cs="Arial"/>
          <w:color w:val="222222"/>
          <w:sz w:val="22"/>
          <w:szCs w:val="22"/>
          <w:shd w:val="clear" w:color="auto" w:fill="FFFFFF"/>
          <w:lang w:val="en"/>
        </w:rPr>
        <w:t xml:space="preserve"> </w:t>
      </w:r>
      <w:r w:rsidRPr="005667BA">
        <w:rPr>
          <w:rFonts w:ascii="Arial" w:hAnsi="Arial" w:cs="Arial"/>
          <w:color w:val="222222"/>
          <w:sz w:val="22"/>
          <w:szCs w:val="22"/>
          <w:shd w:val="clear" w:color="auto" w:fill="FFFFFF"/>
          <w:lang w:val="en"/>
        </w:rPr>
        <w:t xml:space="preserve">Chinese customs, moreover, are often linked to some popular superstitions, especially </w:t>
      </w:r>
      <w:r w:rsidR="00F73BFF" w:rsidRPr="005667BA">
        <w:rPr>
          <w:rFonts w:ascii="Arial" w:hAnsi="Arial" w:cs="Arial"/>
          <w:color w:val="222222"/>
          <w:sz w:val="22"/>
          <w:szCs w:val="22"/>
          <w:shd w:val="clear" w:color="auto" w:fill="FFFFFF"/>
          <w:lang w:val="en"/>
        </w:rPr>
        <w:t>about</w:t>
      </w:r>
      <w:r w:rsidRPr="005667BA">
        <w:rPr>
          <w:rFonts w:ascii="Arial" w:hAnsi="Arial" w:cs="Arial"/>
          <w:color w:val="222222"/>
          <w:sz w:val="22"/>
          <w:szCs w:val="22"/>
          <w:shd w:val="clear" w:color="auto" w:fill="FFFFFF"/>
          <w:lang w:val="en"/>
        </w:rPr>
        <w:t xml:space="preserve"> table </w:t>
      </w:r>
      <w:r w:rsidR="000A5E45" w:rsidRPr="005667BA">
        <w:rPr>
          <w:rFonts w:ascii="Arial" w:hAnsi="Arial" w:cs="Arial"/>
          <w:color w:val="222222"/>
          <w:sz w:val="22"/>
          <w:szCs w:val="22"/>
          <w:shd w:val="clear" w:color="auto" w:fill="FFFFFF"/>
          <w:lang w:val="en"/>
        </w:rPr>
        <w:t>etiquette. (China,2023)</w:t>
      </w:r>
    </w:p>
    <w:p w14:paraId="66BD7DAC" w14:textId="6F70BD28" w:rsidR="00891587" w:rsidRPr="005667BA" w:rsidRDefault="00891587" w:rsidP="005667BA">
      <w:pPr>
        <w:pStyle w:val="Heading1"/>
        <w:spacing w:line="360" w:lineRule="auto"/>
        <w:jc w:val="both"/>
        <w:rPr>
          <w:rFonts w:ascii="Arial" w:hAnsi="Arial" w:cs="Arial"/>
          <w:sz w:val="22"/>
          <w:szCs w:val="22"/>
        </w:rPr>
      </w:pPr>
      <w:bookmarkStart w:id="5" w:name="_Toc129255416"/>
      <w:r w:rsidRPr="005667BA">
        <w:rPr>
          <w:rFonts w:ascii="Arial" w:hAnsi="Arial" w:cs="Arial"/>
          <w:sz w:val="22"/>
          <w:szCs w:val="22"/>
        </w:rPr>
        <w:t xml:space="preserve">China’s global </w:t>
      </w:r>
      <w:r w:rsidR="000A5E45" w:rsidRPr="005667BA">
        <w:rPr>
          <w:rFonts w:ascii="Arial" w:hAnsi="Arial" w:cs="Arial"/>
          <w:sz w:val="22"/>
          <w:szCs w:val="22"/>
        </w:rPr>
        <w:t>engagement.</w:t>
      </w:r>
      <w:bookmarkEnd w:id="5"/>
    </w:p>
    <w:p w14:paraId="449A9236" w14:textId="53159AEC" w:rsidR="00891587" w:rsidRPr="005667BA" w:rsidRDefault="00E037DC" w:rsidP="005667BA">
      <w:pPr>
        <w:spacing w:line="360" w:lineRule="auto"/>
        <w:jc w:val="both"/>
        <w:rPr>
          <w:rFonts w:ascii="Arial" w:hAnsi="Arial" w:cs="Arial"/>
          <w:color w:val="222222"/>
          <w:sz w:val="22"/>
          <w:szCs w:val="22"/>
          <w:lang w:val="en"/>
        </w:rPr>
      </w:pPr>
      <w:r w:rsidRPr="005667BA">
        <w:rPr>
          <w:rFonts w:ascii="Arial" w:hAnsi="Arial" w:cs="Arial"/>
          <w:color w:val="222222"/>
          <w:sz w:val="22"/>
          <w:szCs w:val="22"/>
          <w:lang w:val="en"/>
        </w:rPr>
        <w:t xml:space="preserve">The Chinese have different habits, different </w:t>
      </w:r>
      <w:r w:rsidR="00F73BFF" w:rsidRPr="005667BA">
        <w:rPr>
          <w:rFonts w:ascii="Arial" w:hAnsi="Arial" w:cs="Arial"/>
          <w:color w:val="222222"/>
          <w:sz w:val="22"/>
          <w:szCs w:val="22"/>
          <w:lang w:val="en"/>
        </w:rPr>
        <w:t>characters,</w:t>
      </w:r>
      <w:r w:rsidRPr="005667BA">
        <w:rPr>
          <w:rFonts w:ascii="Arial" w:hAnsi="Arial" w:cs="Arial"/>
          <w:color w:val="222222"/>
          <w:sz w:val="22"/>
          <w:szCs w:val="22"/>
          <w:lang w:val="en"/>
        </w:rPr>
        <w:t xml:space="preserve"> and tastes, they come from different </w:t>
      </w:r>
      <w:r w:rsidR="00891587" w:rsidRPr="005667BA">
        <w:rPr>
          <w:rFonts w:ascii="Arial" w:hAnsi="Arial" w:cs="Arial"/>
          <w:color w:val="222222"/>
          <w:sz w:val="22"/>
          <w:szCs w:val="22"/>
          <w:lang w:val="en"/>
        </w:rPr>
        <w:t xml:space="preserve">places. They </w:t>
      </w:r>
      <w:r w:rsidRPr="005667BA">
        <w:rPr>
          <w:rFonts w:ascii="Arial" w:hAnsi="Arial" w:cs="Arial"/>
          <w:color w:val="222222"/>
          <w:sz w:val="22"/>
          <w:szCs w:val="22"/>
          <w:lang w:val="en"/>
        </w:rPr>
        <w:t>find people who can't wait to experience new things, but also "traditionalists" who claim to eat like at home and have all the services they are used to; Some will be understanding if explain any problems, others will react more impatiently.</w:t>
      </w:r>
      <w:r w:rsidR="00836C5D" w:rsidRPr="005667BA">
        <w:rPr>
          <w:rFonts w:ascii="Arial" w:hAnsi="Arial" w:cs="Arial"/>
          <w:sz w:val="22"/>
          <w:szCs w:val="22"/>
        </w:rPr>
        <w:t xml:space="preserve"> </w:t>
      </w:r>
      <w:r w:rsidR="00AA7CA5" w:rsidRPr="005667BA">
        <w:rPr>
          <w:rFonts w:ascii="Arial" w:hAnsi="Arial" w:cs="Arial"/>
          <w:sz w:val="22"/>
          <w:szCs w:val="22"/>
        </w:rPr>
        <w:t>(</w:t>
      </w:r>
      <w:proofErr w:type="spellStart"/>
      <w:r w:rsidR="00836C5D" w:rsidRPr="005667BA">
        <w:rPr>
          <w:rFonts w:ascii="Arial" w:hAnsi="Arial" w:cs="Arial"/>
          <w:sz w:val="22"/>
          <w:szCs w:val="22"/>
        </w:rPr>
        <w:t>deLisle</w:t>
      </w:r>
      <w:proofErr w:type="spellEnd"/>
      <w:r w:rsidR="00836C5D" w:rsidRPr="005667BA">
        <w:rPr>
          <w:rFonts w:ascii="Arial" w:hAnsi="Arial" w:cs="Arial"/>
          <w:sz w:val="22"/>
          <w:szCs w:val="22"/>
        </w:rPr>
        <w:t>, 2017).</w:t>
      </w:r>
    </w:p>
    <w:p w14:paraId="7705CA42" w14:textId="4BB642D4" w:rsidR="00891587" w:rsidRPr="005667BA" w:rsidRDefault="00891587" w:rsidP="005667BA">
      <w:pPr>
        <w:pStyle w:val="Heading1"/>
        <w:spacing w:line="360" w:lineRule="auto"/>
        <w:jc w:val="both"/>
        <w:rPr>
          <w:rFonts w:ascii="Arial" w:hAnsi="Arial" w:cs="Arial"/>
          <w:sz w:val="22"/>
          <w:szCs w:val="22"/>
        </w:rPr>
      </w:pPr>
      <w:bookmarkStart w:id="6" w:name="_Toc129255417"/>
      <w:r w:rsidRPr="005667BA">
        <w:rPr>
          <w:rFonts w:ascii="Arial" w:hAnsi="Arial" w:cs="Arial"/>
          <w:sz w:val="22"/>
          <w:szCs w:val="22"/>
        </w:rPr>
        <w:t>A reading primer with Glossaries and Translations</w:t>
      </w:r>
      <w:bookmarkEnd w:id="6"/>
    </w:p>
    <w:p w14:paraId="4CCD5F43" w14:textId="4487B44C" w:rsidR="00E037DC" w:rsidRPr="005667BA" w:rsidRDefault="00F73BFF" w:rsidP="005667BA">
      <w:pPr>
        <w:pStyle w:val="NormalWeb"/>
        <w:shd w:val="clear" w:color="auto" w:fill="FFFFFF"/>
        <w:spacing w:line="360" w:lineRule="auto"/>
        <w:jc w:val="both"/>
        <w:rPr>
          <w:rFonts w:ascii="Arial" w:hAnsi="Arial" w:cs="Arial"/>
          <w:color w:val="222222"/>
          <w:sz w:val="22"/>
          <w:szCs w:val="22"/>
          <w:lang w:val="en"/>
        </w:rPr>
      </w:pPr>
      <w:r w:rsidRPr="005667BA">
        <w:rPr>
          <w:rFonts w:ascii="Arial" w:hAnsi="Arial" w:cs="Arial"/>
          <w:color w:val="222222"/>
          <w:sz w:val="22"/>
          <w:szCs w:val="22"/>
          <w:lang w:val="en"/>
        </w:rPr>
        <w:t>Usually,</w:t>
      </w:r>
      <w:r w:rsidR="00E037DC" w:rsidRPr="005667BA">
        <w:rPr>
          <w:rFonts w:ascii="Arial" w:hAnsi="Arial" w:cs="Arial"/>
          <w:color w:val="222222"/>
          <w:sz w:val="22"/>
          <w:szCs w:val="22"/>
          <w:lang w:val="en"/>
        </w:rPr>
        <w:t xml:space="preserve"> the Chinese who are used to traveling have not only a </w:t>
      </w:r>
      <w:proofErr w:type="gramStart"/>
      <w:r w:rsidR="00E037DC" w:rsidRPr="005667BA">
        <w:rPr>
          <w:rFonts w:ascii="Arial" w:hAnsi="Arial" w:cs="Arial"/>
          <w:color w:val="222222"/>
          <w:sz w:val="22"/>
          <w:szCs w:val="22"/>
          <w:lang w:val="en"/>
        </w:rPr>
        <w:t>fairly good</w:t>
      </w:r>
      <w:proofErr w:type="gramEnd"/>
      <w:r w:rsidR="00E037DC" w:rsidRPr="005667BA">
        <w:rPr>
          <w:rFonts w:ascii="Arial" w:hAnsi="Arial" w:cs="Arial"/>
          <w:color w:val="222222"/>
          <w:sz w:val="22"/>
          <w:szCs w:val="22"/>
          <w:lang w:val="en"/>
        </w:rPr>
        <w:t xml:space="preserve"> command of English, but also an open mind and it is therefore rather easy to explain any requests or misunderstandings; However, it happens to have guests who have more difficulty with the language, or not accustomed to cultural diversity, who will find it more difficult to meet you.</w:t>
      </w:r>
      <w:r w:rsidR="00AA7CA5" w:rsidRPr="005667BA">
        <w:rPr>
          <w:rFonts w:ascii="Arial" w:hAnsi="Arial" w:cs="Arial"/>
          <w:sz w:val="22"/>
          <w:szCs w:val="22"/>
        </w:rPr>
        <w:t xml:space="preserve">  </w:t>
      </w:r>
      <w:r w:rsidR="00AA7CA5" w:rsidRPr="005667BA">
        <w:rPr>
          <w:rFonts w:ascii="Arial" w:hAnsi="Arial" w:cs="Arial"/>
          <w:sz w:val="22"/>
          <w:szCs w:val="22"/>
        </w:rPr>
        <w:t>(</w:t>
      </w:r>
      <w:r w:rsidR="00AA7CA5" w:rsidRPr="005667BA">
        <w:rPr>
          <w:rFonts w:ascii="Arial" w:hAnsi="Arial" w:cs="Arial"/>
          <w:sz w:val="22"/>
          <w:szCs w:val="22"/>
        </w:rPr>
        <w:t>Fogel</w:t>
      </w:r>
      <w:r w:rsidR="00AA7CA5" w:rsidRPr="005667BA">
        <w:rPr>
          <w:rFonts w:ascii="Arial" w:hAnsi="Arial" w:cs="Arial"/>
          <w:sz w:val="22"/>
          <w:szCs w:val="22"/>
        </w:rPr>
        <w:t>,</w:t>
      </w:r>
      <w:r w:rsidR="00AA7CA5" w:rsidRPr="005667BA">
        <w:rPr>
          <w:rFonts w:ascii="Arial" w:hAnsi="Arial" w:cs="Arial"/>
          <w:sz w:val="22"/>
          <w:szCs w:val="22"/>
        </w:rPr>
        <w:t>2017).</w:t>
      </w:r>
    </w:p>
    <w:p w14:paraId="10878823" w14:textId="7A4CFD6F" w:rsidR="00891587" w:rsidRPr="005667BA" w:rsidRDefault="00BD463A" w:rsidP="005667BA">
      <w:pPr>
        <w:pStyle w:val="Heading1"/>
        <w:spacing w:line="360" w:lineRule="auto"/>
        <w:jc w:val="both"/>
        <w:rPr>
          <w:rFonts w:ascii="Arial" w:hAnsi="Arial" w:cs="Arial"/>
          <w:sz w:val="22"/>
          <w:szCs w:val="22"/>
        </w:rPr>
      </w:pPr>
      <w:bookmarkStart w:id="7" w:name="_Toc129255418"/>
      <w:r w:rsidRPr="005667BA">
        <w:rPr>
          <w:rFonts w:ascii="Arial" w:hAnsi="Arial" w:cs="Arial"/>
          <w:sz w:val="22"/>
          <w:szCs w:val="22"/>
        </w:rPr>
        <w:lastRenderedPageBreak/>
        <w:t>How can you improve the experience of Chinese guests in your hotel?</w:t>
      </w:r>
      <w:bookmarkEnd w:id="7"/>
    </w:p>
    <w:p w14:paraId="28DAFC24" w14:textId="7BD33A43" w:rsidR="00E037DC" w:rsidRPr="005667BA" w:rsidRDefault="00E037DC" w:rsidP="005667BA">
      <w:pPr>
        <w:pStyle w:val="NormalWeb"/>
        <w:shd w:val="clear" w:color="auto" w:fill="FFFFFF"/>
        <w:spacing w:line="360" w:lineRule="auto"/>
        <w:jc w:val="both"/>
        <w:rPr>
          <w:rFonts w:ascii="Arial" w:hAnsi="Arial" w:cs="Arial"/>
          <w:color w:val="222222"/>
          <w:sz w:val="22"/>
          <w:szCs w:val="22"/>
          <w:lang w:val="en"/>
        </w:rPr>
      </w:pPr>
      <w:r w:rsidRPr="005667BA">
        <w:rPr>
          <w:rFonts w:ascii="Arial" w:hAnsi="Arial" w:cs="Arial"/>
          <w:color w:val="222222"/>
          <w:sz w:val="22"/>
          <w:szCs w:val="22"/>
          <w:lang w:val="en"/>
        </w:rPr>
        <w:t xml:space="preserve">Normally, the requests of a Chinese guest will not be much different from those of any other guest. The only request that will be 100% safe is that </w:t>
      </w:r>
      <w:r w:rsidR="00F73BFF" w:rsidRPr="005667BA">
        <w:rPr>
          <w:rFonts w:ascii="Arial" w:hAnsi="Arial" w:cs="Arial"/>
          <w:color w:val="222222"/>
          <w:sz w:val="22"/>
          <w:szCs w:val="22"/>
          <w:lang w:val="en"/>
        </w:rPr>
        <w:t>of the</w:t>
      </w:r>
      <w:r w:rsidRPr="005667BA">
        <w:rPr>
          <w:rFonts w:ascii="Arial" w:hAnsi="Arial" w:cs="Arial"/>
          <w:color w:val="222222"/>
          <w:sz w:val="22"/>
          <w:szCs w:val="22"/>
          <w:lang w:val="en"/>
        </w:rPr>
        <w:t xml:space="preserve"> hot water</w:t>
      </w:r>
      <w:r w:rsidRPr="005667BA">
        <w:rPr>
          <w:rFonts w:ascii="Arial" w:hAnsi="Arial" w:cs="Arial"/>
          <w:sz w:val="22"/>
          <w:szCs w:val="22"/>
          <w:lang w:val="en"/>
        </w:rPr>
        <w:t xml:space="preserve"> </w:t>
      </w:r>
      <w:r w:rsidRPr="005667BA">
        <w:rPr>
          <w:rStyle w:val="Strong"/>
          <w:rFonts w:ascii="Arial" w:hAnsi="Arial" w:cs="Arial"/>
          <w:color w:val="222222"/>
          <w:sz w:val="22"/>
          <w:szCs w:val="22"/>
          <w:lang w:val="en"/>
        </w:rPr>
        <w:t>kettle</w:t>
      </w:r>
      <w:r w:rsidRPr="005667BA">
        <w:rPr>
          <w:rFonts w:ascii="Arial" w:hAnsi="Arial" w:cs="Arial"/>
          <w:sz w:val="22"/>
          <w:szCs w:val="22"/>
          <w:lang w:val="en"/>
        </w:rPr>
        <w:t xml:space="preserve"> (</w:t>
      </w:r>
      <w:proofErr w:type="spellStart"/>
      <w:proofErr w:type="gramStart"/>
      <w:r w:rsidRPr="005667BA">
        <w:rPr>
          <w:rFonts w:ascii="Microsoft JhengHei" w:eastAsia="Microsoft JhengHei" w:hAnsi="Microsoft JhengHei" w:cs="Microsoft JhengHei" w:hint="eastAsia"/>
          <w:sz w:val="22"/>
          <w:szCs w:val="22"/>
          <w:lang w:val="en"/>
        </w:rPr>
        <w:t>热</w:t>
      </w:r>
      <w:r w:rsidRPr="005667BA">
        <w:rPr>
          <w:rFonts w:ascii="MS Gothic" w:eastAsia="MS Gothic" w:hAnsi="MS Gothic" w:cs="MS Gothic" w:hint="eastAsia"/>
          <w:color w:val="222222"/>
          <w:sz w:val="22"/>
          <w:szCs w:val="22"/>
          <w:lang w:val="en"/>
        </w:rPr>
        <w:t>水</w:t>
      </w:r>
      <w:r w:rsidRPr="005667BA">
        <w:rPr>
          <w:rFonts w:ascii="Microsoft JhengHei" w:eastAsia="Microsoft JhengHei" w:hAnsi="Microsoft JhengHei" w:cs="Microsoft JhengHei" w:hint="eastAsia"/>
          <w:sz w:val="22"/>
          <w:szCs w:val="22"/>
          <w:lang w:val="en"/>
        </w:rPr>
        <w:t>壶</w:t>
      </w:r>
      <w:proofErr w:type="spellEnd"/>
      <w:r w:rsidRPr="005667BA">
        <w:rPr>
          <w:rFonts w:ascii="Arial" w:hAnsi="Arial" w:cs="Arial"/>
          <w:sz w:val="22"/>
          <w:szCs w:val="22"/>
          <w:lang w:val="en"/>
        </w:rPr>
        <w:t xml:space="preserve"> </w:t>
      </w:r>
      <w:r w:rsidRPr="005667BA">
        <w:rPr>
          <w:rFonts w:ascii="Arial" w:hAnsi="Arial" w:cs="Arial"/>
          <w:color w:val="222222"/>
          <w:sz w:val="22"/>
          <w:szCs w:val="22"/>
          <w:lang w:val="en"/>
        </w:rPr>
        <w:t xml:space="preserve"> </w:t>
      </w:r>
      <w:proofErr w:type="spellStart"/>
      <w:r w:rsidRPr="005667BA">
        <w:rPr>
          <w:rFonts w:ascii="Arial" w:hAnsi="Arial" w:cs="Arial"/>
          <w:color w:val="222222"/>
          <w:sz w:val="22"/>
          <w:szCs w:val="22"/>
          <w:lang w:val="en"/>
        </w:rPr>
        <w:t>rèshuǐ</w:t>
      </w:r>
      <w:proofErr w:type="spellEnd"/>
      <w:proofErr w:type="gramEnd"/>
      <w:r w:rsidRPr="005667BA">
        <w:rPr>
          <w:rFonts w:ascii="Arial" w:hAnsi="Arial" w:cs="Arial"/>
          <w:color w:val="222222"/>
          <w:sz w:val="22"/>
          <w:szCs w:val="22"/>
          <w:lang w:val="en"/>
        </w:rPr>
        <w:t xml:space="preserve"> </w:t>
      </w:r>
      <w:r w:rsidRPr="005667BA">
        <w:rPr>
          <w:rFonts w:ascii="Arial" w:hAnsi="Arial" w:cs="Arial"/>
          <w:sz w:val="22"/>
          <w:szCs w:val="22"/>
          <w:lang w:val="en"/>
        </w:rPr>
        <w:t xml:space="preserve"> </w:t>
      </w:r>
      <w:proofErr w:type="spellStart"/>
      <w:r w:rsidRPr="005667BA">
        <w:rPr>
          <w:rFonts w:ascii="Arial" w:hAnsi="Arial" w:cs="Arial"/>
          <w:sz w:val="22"/>
          <w:szCs w:val="22"/>
          <w:lang w:val="en"/>
        </w:rPr>
        <w:t>hú</w:t>
      </w:r>
      <w:proofErr w:type="spellEnd"/>
      <w:r w:rsidRPr="005667BA">
        <w:rPr>
          <w:rFonts w:ascii="Arial" w:hAnsi="Arial" w:cs="Arial"/>
          <w:sz w:val="22"/>
          <w:szCs w:val="22"/>
          <w:lang w:val="en"/>
        </w:rPr>
        <w:t xml:space="preserve"> or </w:t>
      </w:r>
      <w:proofErr w:type="spellStart"/>
      <w:r w:rsidRPr="005667BA">
        <w:rPr>
          <w:rFonts w:ascii="Microsoft JhengHei" w:eastAsia="Microsoft JhengHei" w:hAnsi="Microsoft JhengHei" w:cs="Microsoft JhengHei" w:hint="eastAsia"/>
          <w:color w:val="222222"/>
          <w:sz w:val="22"/>
          <w:szCs w:val="22"/>
          <w:lang w:val="en"/>
        </w:rPr>
        <w:t>电热壶</w:t>
      </w:r>
      <w:proofErr w:type="spellEnd"/>
      <w:r w:rsidRPr="005667BA">
        <w:rPr>
          <w:rFonts w:ascii="Arial" w:hAnsi="Arial" w:cs="Arial"/>
          <w:color w:val="222222"/>
          <w:sz w:val="22"/>
          <w:szCs w:val="22"/>
          <w:lang w:val="en"/>
        </w:rPr>
        <w:t xml:space="preserve"> </w:t>
      </w:r>
      <w:proofErr w:type="spellStart"/>
      <w:r w:rsidRPr="005667BA">
        <w:rPr>
          <w:rFonts w:ascii="Arial" w:hAnsi="Arial" w:cs="Arial"/>
          <w:color w:val="222222"/>
          <w:sz w:val="22"/>
          <w:szCs w:val="22"/>
          <w:lang w:val="en"/>
        </w:rPr>
        <w:t>diànrè</w:t>
      </w:r>
      <w:proofErr w:type="spellEnd"/>
      <w:r w:rsidRPr="005667BA">
        <w:rPr>
          <w:rFonts w:ascii="Arial" w:hAnsi="Arial" w:cs="Arial"/>
          <w:color w:val="222222"/>
          <w:sz w:val="22"/>
          <w:szCs w:val="22"/>
          <w:lang w:val="en"/>
        </w:rPr>
        <w:t xml:space="preserve"> </w:t>
      </w:r>
      <w:proofErr w:type="spellStart"/>
      <w:r w:rsidRPr="005667BA">
        <w:rPr>
          <w:rFonts w:ascii="Arial" w:hAnsi="Arial" w:cs="Arial"/>
          <w:color w:val="222222"/>
          <w:sz w:val="22"/>
          <w:szCs w:val="22"/>
          <w:lang w:val="en"/>
        </w:rPr>
        <w:t>hú</w:t>
      </w:r>
      <w:proofErr w:type="spellEnd"/>
      <w:r w:rsidRPr="005667BA">
        <w:rPr>
          <w:rFonts w:ascii="Arial" w:hAnsi="Arial" w:cs="Arial"/>
          <w:color w:val="222222"/>
          <w:sz w:val="22"/>
          <w:szCs w:val="22"/>
          <w:lang w:val="en"/>
        </w:rPr>
        <w:t>).</w:t>
      </w:r>
      <w:r w:rsidR="00891587" w:rsidRPr="005667BA">
        <w:rPr>
          <w:rFonts w:ascii="Arial" w:hAnsi="Arial" w:cs="Arial"/>
          <w:color w:val="222222"/>
          <w:sz w:val="22"/>
          <w:szCs w:val="22"/>
          <w:lang w:val="en"/>
        </w:rPr>
        <w:t>I</w:t>
      </w:r>
      <w:r w:rsidRPr="005667BA">
        <w:rPr>
          <w:rFonts w:ascii="Arial" w:hAnsi="Arial" w:cs="Arial"/>
          <w:color w:val="222222"/>
          <w:sz w:val="22"/>
          <w:szCs w:val="22"/>
          <w:lang w:val="en"/>
        </w:rPr>
        <w:t>t will therefore be a good idea to let him find one already in the room. For the rest, again, communicating clearly and without embarrassment</w:t>
      </w:r>
      <w:r w:rsidR="004522CD" w:rsidRPr="005667BA">
        <w:rPr>
          <w:rFonts w:ascii="Arial" w:hAnsi="Arial" w:cs="Arial"/>
          <w:color w:val="222222"/>
          <w:sz w:val="22"/>
          <w:szCs w:val="22"/>
          <w:lang w:val="en"/>
        </w:rPr>
        <w:t>,</w:t>
      </w:r>
      <w:r w:rsidRPr="005667BA">
        <w:rPr>
          <w:rFonts w:ascii="Arial" w:hAnsi="Arial" w:cs="Arial"/>
          <w:color w:val="222222"/>
          <w:sz w:val="22"/>
          <w:szCs w:val="22"/>
          <w:lang w:val="en"/>
        </w:rPr>
        <w:t xml:space="preserve"> is the best way to live together and to discover the habits of the other.</w:t>
      </w:r>
      <w:r w:rsidR="00194374" w:rsidRPr="005667BA">
        <w:rPr>
          <w:rFonts w:ascii="Arial" w:hAnsi="Arial" w:cs="Arial"/>
          <w:color w:val="222222"/>
          <w:sz w:val="22"/>
          <w:szCs w:val="22"/>
          <w:lang w:val="en"/>
        </w:rPr>
        <w:t xml:space="preserve"> </w:t>
      </w:r>
      <w:r w:rsidR="00427BFC" w:rsidRPr="005667BA">
        <w:rPr>
          <w:rFonts w:ascii="Arial" w:hAnsi="Arial" w:cs="Arial"/>
          <w:color w:val="222222"/>
          <w:sz w:val="22"/>
          <w:szCs w:val="22"/>
          <w:lang w:val="en"/>
        </w:rPr>
        <w:t>(</w:t>
      </w:r>
      <w:proofErr w:type="spellStart"/>
      <w:r w:rsidR="00427BFC" w:rsidRPr="005667BA">
        <w:rPr>
          <w:rFonts w:ascii="Arial" w:hAnsi="Arial" w:cs="Arial"/>
          <w:color w:val="222222"/>
          <w:sz w:val="22"/>
          <w:szCs w:val="22"/>
          <w:lang w:val="en"/>
        </w:rPr>
        <w:t>Chinatouriststar</w:t>
      </w:r>
      <w:proofErr w:type="spellEnd"/>
      <w:r w:rsidR="00427BFC" w:rsidRPr="005667BA">
        <w:rPr>
          <w:rFonts w:ascii="Arial" w:hAnsi="Arial" w:cs="Arial"/>
          <w:color w:val="222222"/>
          <w:sz w:val="22"/>
          <w:szCs w:val="22"/>
          <w:lang w:val="en"/>
        </w:rPr>
        <w:t xml:space="preserve"> 2018).</w:t>
      </w:r>
    </w:p>
    <w:p w14:paraId="047C2AC8" w14:textId="19424BB6" w:rsidR="004522CD" w:rsidRPr="005667BA" w:rsidRDefault="004522CD" w:rsidP="005667BA">
      <w:pPr>
        <w:pStyle w:val="Heading1"/>
        <w:spacing w:line="360" w:lineRule="auto"/>
        <w:jc w:val="both"/>
        <w:rPr>
          <w:rFonts w:ascii="Arial" w:hAnsi="Arial" w:cs="Arial"/>
          <w:sz w:val="22"/>
          <w:szCs w:val="22"/>
        </w:rPr>
      </w:pPr>
      <w:bookmarkStart w:id="8" w:name="_Toc129255419"/>
      <w:r w:rsidRPr="005667BA">
        <w:rPr>
          <w:rFonts w:ascii="Arial" w:hAnsi="Arial" w:cs="Arial"/>
          <w:sz w:val="22"/>
          <w:szCs w:val="22"/>
        </w:rPr>
        <w:t>Organisational behaviour in the workplace</w:t>
      </w:r>
      <w:bookmarkEnd w:id="8"/>
    </w:p>
    <w:p w14:paraId="7407A6A6" w14:textId="48EC9DF1" w:rsidR="00E037DC" w:rsidRPr="005667BA" w:rsidRDefault="00E037DC" w:rsidP="005667BA">
      <w:pPr>
        <w:pStyle w:val="NormalWeb"/>
        <w:shd w:val="clear" w:color="auto" w:fill="FFFFFF"/>
        <w:spacing w:line="360" w:lineRule="auto"/>
        <w:jc w:val="both"/>
        <w:rPr>
          <w:rFonts w:ascii="Arial" w:hAnsi="Arial" w:cs="Arial"/>
          <w:color w:val="222222"/>
          <w:sz w:val="22"/>
          <w:szCs w:val="22"/>
          <w:lang w:val="en"/>
        </w:rPr>
      </w:pPr>
      <w:r w:rsidRPr="005667BA">
        <w:rPr>
          <w:rFonts w:ascii="Arial" w:hAnsi="Arial" w:cs="Arial"/>
          <w:color w:val="222222"/>
          <w:sz w:val="22"/>
          <w:szCs w:val="22"/>
          <w:lang w:val="en"/>
        </w:rPr>
        <w:t xml:space="preserve">In hotels and facilities where customer </w:t>
      </w:r>
      <w:r w:rsidRPr="005667BA">
        <w:rPr>
          <w:rStyle w:val="Strong"/>
          <w:rFonts w:ascii="Arial" w:hAnsi="Arial" w:cs="Arial"/>
          <w:color w:val="222222"/>
          <w:sz w:val="22"/>
          <w:szCs w:val="22"/>
          <w:lang w:val="en"/>
        </w:rPr>
        <w:t>registration</w:t>
      </w:r>
      <w:r w:rsidRPr="005667BA">
        <w:rPr>
          <w:rFonts w:ascii="Arial" w:hAnsi="Arial" w:cs="Arial"/>
          <w:sz w:val="22"/>
          <w:szCs w:val="22"/>
          <w:lang w:val="en"/>
        </w:rPr>
        <w:t xml:space="preserve"> is </w:t>
      </w:r>
      <w:r w:rsidR="00F73BFF" w:rsidRPr="005667BA">
        <w:rPr>
          <w:rFonts w:ascii="Arial" w:hAnsi="Arial" w:cs="Arial"/>
          <w:sz w:val="22"/>
          <w:szCs w:val="22"/>
          <w:lang w:val="en"/>
        </w:rPr>
        <w:t xml:space="preserve">required, </w:t>
      </w:r>
      <w:r w:rsidR="00F73BFF" w:rsidRPr="005667BA">
        <w:rPr>
          <w:rFonts w:ascii="Arial" w:hAnsi="Arial" w:cs="Arial"/>
          <w:color w:val="222222"/>
          <w:sz w:val="22"/>
          <w:szCs w:val="22"/>
          <w:lang w:val="en"/>
        </w:rPr>
        <w:t>it</w:t>
      </w:r>
      <w:r w:rsidRPr="005667BA">
        <w:rPr>
          <w:rFonts w:ascii="Arial" w:hAnsi="Arial" w:cs="Arial"/>
          <w:color w:val="222222"/>
          <w:sz w:val="22"/>
          <w:szCs w:val="22"/>
          <w:lang w:val="en"/>
        </w:rPr>
        <w:t xml:space="preserve"> is useful to know that on the passport the name of the Chinese is written both in characters and in letters, so you can simply transcribe them, always bearing in mind that the first word (rarely the first two) are the surname, followed by a comma and then the name.</w:t>
      </w:r>
      <w:r w:rsidR="001D7C06" w:rsidRPr="005667BA">
        <w:rPr>
          <w:rFonts w:ascii="Arial" w:hAnsi="Arial" w:cs="Arial"/>
          <w:sz w:val="22"/>
          <w:szCs w:val="22"/>
        </w:rPr>
        <w:t xml:space="preserve"> (</w:t>
      </w:r>
      <w:r w:rsidR="001D7C06" w:rsidRPr="005667BA">
        <w:rPr>
          <w:rFonts w:ascii="Arial" w:hAnsi="Arial" w:cs="Arial"/>
          <w:sz w:val="22"/>
          <w:szCs w:val="22"/>
        </w:rPr>
        <w:t>Mullins. 2019).</w:t>
      </w:r>
    </w:p>
    <w:p w14:paraId="2AD9B098" w14:textId="1572E96B" w:rsidR="00790D48" w:rsidRPr="005667BA" w:rsidRDefault="00836C5D" w:rsidP="005667BA">
      <w:pPr>
        <w:pStyle w:val="Heading1"/>
        <w:spacing w:line="360" w:lineRule="auto"/>
        <w:jc w:val="both"/>
        <w:rPr>
          <w:rFonts w:ascii="Arial" w:hAnsi="Arial" w:cs="Arial"/>
          <w:sz w:val="22"/>
          <w:szCs w:val="22"/>
        </w:rPr>
      </w:pPr>
      <w:bookmarkStart w:id="9" w:name="_Toc129255420"/>
      <w:r w:rsidRPr="005667BA">
        <w:rPr>
          <w:rFonts w:ascii="Arial" w:hAnsi="Arial" w:cs="Arial"/>
          <w:sz w:val="22"/>
          <w:szCs w:val="22"/>
        </w:rPr>
        <w:t>Raising native cultural awareness through WeChat</w:t>
      </w:r>
      <w:bookmarkEnd w:id="9"/>
    </w:p>
    <w:p w14:paraId="0AF1BA8C" w14:textId="6B57B333" w:rsidR="00790D48" w:rsidRPr="005667BA" w:rsidRDefault="00E037DC" w:rsidP="005667BA">
      <w:pPr>
        <w:pStyle w:val="NormalWeb"/>
        <w:shd w:val="clear" w:color="auto" w:fill="FFFFFF"/>
        <w:spacing w:line="360" w:lineRule="auto"/>
        <w:jc w:val="both"/>
        <w:rPr>
          <w:rFonts w:ascii="Arial" w:hAnsi="Arial" w:cs="Arial"/>
          <w:color w:val="222222"/>
          <w:sz w:val="22"/>
          <w:szCs w:val="22"/>
        </w:rPr>
      </w:pPr>
      <w:r w:rsidRPr="005667BA">
        <w:rPr>
          <w:rFonts w:ascii="Arial" w:hAnsi="Arial" w:cs="Arial"/>
          <w:color w:val="222222"/>
          <w:sz w:val="22"/>
          <w:szCs w:val="22"/>
          <w:lang w:val="en"/>
        </w:rPr>
        <w:t xml:space="preserve">For any misunderstanding, you can try using an app to translate what you want to </w:t>
      </w:r>
      <w:r w:rsidR="00790D48" w:rsidRPr="005667BA">
        <w:rPr>
          <w:rFonts w:ascii="Arial" w:hAnsi="Arial" w:cs="Arial"/>
          <w:color w:val="222222"/>
          <w:sz w:val="22"/>
          <w:szCs w:val="22"/>
          <w:lang w:val="en"/>
        </w:rPr>
        <w:t>communicate. Keep</w:t>
      </w:r>
      <w:r w:rsidR="0072235A" w:rsidRPr="005667BA">
        <w:rPr>
          <w:rFonts w:ascii="Arial" w:hAnsi="Arial" w:cs="Arial"/>
          <w:color w:val="222222"/>
          <w:sz w:val="22"/>
          <w:szCs w:val="22"/>
          <w:lang w:val="en"/>
        </w:rPr>
        <w:t xml:space="preserve"> in mind that most apps are more accurate in </w:t>
      </w:r>
      <w:r w:rsidR="00F73BFF" w:rsidRPr="005667BA">
        <w:rPr>
          <w:rFonts w:ascii="Arial" w:hAnsi="Arial" w:cs="Arial"/>
          <w:color w:val="222222"/>
          <w:sz w:val="22"/>
          <w:szCs w:val="22"/>
          <w:lang w:val="en"/>
        </w:rPr>
        <w:t>English Chinese</w:t>
      </w:r>
      <w:r w:rsidR="0072235A" w:rsidRPr="005667BA">
        <w:rPr>
          <w:rFonts w:ascii="Arial" w:hAnsi="Arial" w:cs="Arial"/>
          <w:color w:val="222222"/>
          <w:sz w:val="22"/>
          <w:szCs w:val="22"/>
          <w:lang w:val="en"/>
        </w:rPr>
        <w:t xml:space="preserve"> or Chinese-English versions than to/in other languages, so if you speak more than one language, keep in mind that using an app in English increases your chances of success.</w:t>
      </w:r>
      <w:r w:rsidR="001D7C06" w:rsidRPr="005667BA">
        <w:rPr>
          <w:rFonts w:ascii="Arial" w:hAnsi="Arial" w:cs="Arial"/>
          <w:sz w:val="22"/>
          <w:szCs w:val="22"/>
        </w:rPr>
        <w:t xml:space="preserve"> (</w:t>
      </w:r>
      <w:r w:rsidR="001D7C06" w:rsidRPr="005667BA">
        <w:rPr>
          <w:rFonts w:ascii="Arial" w:hAnsi="Arial" w:cs="Arial"/>
          <w:sz w:val="22"/>
          <w:szCs w:val="22"/>
        </w:rPr>
        <w:t xml:space="preserve">Wu, </w:t>
      </w:r>
      <w:r w:rsidR="001D7C06" w:rsidRPr="005667BA">
        <w:rPr>
          <w:rFonts w:ascii="Arial" w:hAnsi="Arial" w:cs="Arial"/>
          <w:sz w:val="22"/>
          <w:szCs w:val="22"/>
        </w:rPr>
        <w:t>2</w:t>
      </w:r>
      <w:r w:rsidR="001D7C06" w:rsidRPr="005667BA">
        <w:rPr>
          <w:rFonts w:ascii="Arial" w:hAnsi="Arial" w:cs="Arial"/>
          <w:sz w:val="22"/>
          <w:szCs w:val="22"/>
        </w:rPr>
        <w:t>021).</w:t>
      </w:r>
    </w:p>
    <w:p w14:paraId="5B127EB8" w14:textId="1D6C606E" w:rsidR="00D510A9" w:rsidRPr="005667BA" w:rsidRDefault="004522CD" w:rsidP="005667BA">
      <w:pPr>
        <w:pStyle w:val="Heading1"/>
        <w:spacing w:line="360" w:lineRule="auto"/>
        <w:jc w:val="both"/>
        <w:rPr>
          <w:rFonts w:ascii="Arial" w:hAnsi="Arial" w:cs="Arial"/>
          <w:sz w:val="22"/>
          <w:szCs w:val="22"/>
        </w:rPr>
      </w:pPr>
      <w:bookmarkStart w:id="10" w:name="_Toc129255421"/>
      <w:r w:rsidRPr="005667BA">
        <w:rPr>
          <w:rFonts w:ascii="Arial" w:hAnsi="Arial" w:cs="Arial"/>
          <w:sz w:val="22"/>
          <w:szCs w:val="22"/>
        </w:rPr>
        <w:t>Within the Four Seas</w:t>
      </w:r>
      <w:bookmarkEnd w:id="10"/>
    </w:p>
    <w:p w14:paraId="2651B3C1" w14:textId="6FB9B146" w:rsidR="00D510A9" w:rsidRPr="005667BA" w:rsidRDefault="00D510A9" w:rsidP="005667BA">
      <w:pPr>
        <w:pStyle w:val="NormalWeb"/>
        <w:spacing w:line="360" w:lineRule="auto"/>
        <w:jc w:val="both"/>
        <w:rPr>
          <w:rFonts w:ascii="Arial" w:hAnsi="Arial" w:cs="Arial"/>
          <w:sz w:val="22"/>
          <w:szCs w:val="22"/>
        </w:rPr>
      </w:pPr>
      <w:r w:rsidRPr="005667BA">
        <w:rPr>
          <w:rFonts w:ascii="Arial" w:hAnsi="Arial" w:cs="Arial"/>
          <w:sz w:val="22"/>
          <w:szCs w:val="22"/>
          <w:lang w:val="en"/>
        </w:rPr>
        <w:t xml:space="preserve">Greet the oldest person first as a sign of </w:t>
      </w:r>
      <w:r w:rsidR="00836C5D" w:rsidRPr="005667BA">
        <w:rPr>
          <w:rFonts w:ascii="Arial" w:hAnsi="Arial" w:cs="Arial"/>
          <w:sz w:val="22"/>
          <w:szCs w:val="22"/>
          <w:lang w:val="en"/>
        </w:rPr>
        <w:t>respect. Address</w:t>
      </w:r>
      <w:r w:rsidRPr="005667BA">
        <w:rPr>
          <w:rFonts w:ascii="Arial" w:hAnsi="Arial" w:cs="Arial"/>
          <w:sz w:val="22"/>
          <w:szCs w:val="22"/>
          <w:lang w:val="en"/>
        </w:rPr>
        <w:t xml:space="preserve"> adults using the surname followed by a "title" that can be based on age (whether the interlocutor is younger or older than you), family relationship or profession and social role (</w:t>
      </w:r>
      <w:proofErr w:type="gramStart"/>
      <w:r w:rsidRPr="005667BA">
        <w:rPr>
          <w:rFonts w:ascii="Arial" w:hAnsi="Arial" w:cs="Arial"/>
          <w:sz w:val="22"/>
          <w:szCs w:val="22"/>
          <w:lang w:val="en"/>
        </w:rPr>
        <w:t>e.g.</w:t>
      </w:r>
      <w:proofErr w:type="gramEnd"/>
      <w:r w:rsidRPr="005667BA">
        <w:rPr>
          <w:rFonts w:ascii="Arial" w:hAnsi="Arial" w:cs="Arial"/>
          <w:sz w:val="22"/>
          <w:szCs w:val="22"/>
          <w:lang w:val="en"/>
        </w:rPr>
        <w:t xml:space="preserve"> "professor", </w:t>
      </w:r>
      <w:proofErr w:type="spellStart"/>
      <w:r w:rsidRPr="005667BA">
        <w:rPr>
          <w:rFonts w:ascii="Arial" w:hAnsi="Arial" w:cs="Arial"/>
          <w:sz w:val="22"/>
          <w:szCs w:val="22"/>
          <w:lang w:val="en"/>
        </w:rPr>
        <w:t>laoshi</w:t>
      </w:r>
      <w:proofErr w:type="spellEnd"/>
      <w:r w:rsidRPr="005667BA">
        <w:rPr>
          <w:rFonts w:ascii="Arial" w:hAnsi="Arial" w:cs="Arial"/>
          <w:sz w:val="22"/>
          <w:szCs w:val="22"/>
          <w:lang w:val="en"/>
        </w:rPr>
        <w:t>). More simply you can use the surname followed by 'Signor' (</w:t>
      </w:r>
      <w:proofErr w:type="spellStart"/>
      <w:r w:rsidRPr="005667BA">
        <w:rPr>
          <w:rFonts w:ascii="Arial" w:hAnsi="Arial" w:cs="Arial"/>
          <w:sz w:val="22"/>
          <w:szCs w:val="22"/>
          <w:lang w:val="en"/>
        </w:rPr>
        <w:t>xiansheng</w:t>
      </w:r>
      <w:proofErr w:type="spellEnd"/>
      <w:r w:rsidRPr="005667BA">
        <w:rPr>
          <w:rFonts w:ascii="Arial" w:hAnsi="Arial" w:cs="Arial"/>
          <w:sz w:val="22"/>
          <w:szCs w:val="22"/>
          <w:lang w:val="en"/>
        </w:rPr>
        <w:t xml:space="preserve"> </w:t>
      </w:r>
      <w:proofErr w:type="spellStart"/>
      <w:r w:rsidRPr="005667BA">
        <w:rPr>
          <w:rFonts w:ascii="MS Gothic" w:eastAsia="MS Gothic" w:hAnsi="MS Gothic" w:cs="MS Gothic" w:hint="eastAsia"/>
          <w:sz w:val="22"/>
          <w:szCs w:val="22"/>
          <w:lang w:val="en"/>
        </w:rPr>
        <w:t>先生</w:t>
      </w:r>
      <w:proofErr w:type="spellEnd"/>
      <w:r w:rsidRPr="005667BA">
        <w:rPr>
          <w:rFonts w:ascii="Arial" w:hAnsi="Arial" w:cs="Arial"/>
          <w:sz w:val="22"/>
          <w:szCs w:val="22"/>
          <w:lang w:val="en"/>
        </w:rPr>
        <w:t>) or 'Lady' (</w:t>
      </w:r>
      <w:proofErr w:type="spellStart"/>
      <w:r w:rsidRPr="005667BA">
        <w:rPr>
          <w:rFonts w:ascii="Arial" w:hAnsi="Arial" w:cs="Arial"/>
          <w:sz w:val="22"/>
          <w:szCs w:val="22"/>
          <w:lang w:val="en"/>
        </w:rPr>
        <w:t>nvshi</w:t>
      </w:r>
      <w:proofErr w:type="spellEnd"/>
      <w:r w:rsidRPr="005667BA">
        <w:rPr>
          <w:rFonts w:ascii="Arial" w:hAnsi="Arial" w:cs="Arial"/>
          <w:sz w:val="22"/>
          <w:szCs w:val="22"/>
          <w:lang w:val="en"/>
        </w:rPr>
        <w:t xml:space="preserve"> </w:t>
      </w:r>
      <w:proofErr w:type="spellStart"/>
      <w:r w:rsidRPr="005667BA">
        <w:rPr>
          <w:rFonts w:ascii="MS Gothic" w:eastAsia="MS Gothic" w:hAnsi="MS Gothic" w:cs="MS Gothic" w:hint="eastAsia"/>
          <w:sz w:val="22"/>
          <w:szCs w:val="22"/>
          <w:lang w:val="en"/>
        </w:rPr>
        <w:t>女士</w:t>
      </w:r>
      <w:proofErr w:type="spellEnd"/>
      <w:r w:rsidRPr="005667BA">
        <w:rPr>
          <w:rFonts w:ascii="Arial" w:hAnsi="Arial" w:cs="Arial"/>
          <w:sz w:val="22"/>
          <w:szCs w:val="22"/>
          <w:lang w:val="en"/>
        </w:rPr>
        <w:t>);</w:t>
      </w:r>
      <w:r w:rsidR="001D7C06" w:rsidRPr="005667BA">
        <w:rPr>
          <w:rFonts w:ascii="Arial" w:hAnsi="Arial" w:cs="Arial"/>
          <w:sz w:val="22"/>
          <w:szCs w:val="22"/>
        </w:rPr>
        <w:t xml:space="preserve"> (</w:t>
      </w:r>
      <w:r w:rsidR="001D7C06" w:rsidRPr="005667BA">
        <w:rPr>
          <w:rFonts w:ascii="Arial" w:hAnsi="Arial" w:cs="Arial"/>
          <w:sz w:val="22"/>
          <w:szCs w:val="22"/>
        </w:rPr>
        <w:t>Needham</w:t>
      </w:r>
      <w:r w:rsidR="001D7C06" w:rsidRPr="005667BA">
        <w:rPr>
          <w:rFonts w:ascii="Arial" w:hAnsi="Arial" w:cs="Arial"/>
          <w:sz w:val="22"/>
          <w:szCs w:val="22"/>
        </w:rPr>
        <w:t>,</w:t>
      </w:r>
      <w:r w:rsidR="001D7C06" w:rsidRPr="005667BA">
        <w:rPr>
          <w:rFonts w:ascii="Arial" w:hAnsi="Arial" w:cs="Arial"/>
          <w:sz w:val="22"/>
          <w:szCs w:val="22"/>
        </w:rPr>
        <w:t>2019</w:t>
      </w:r>
      <w:r w:rsidR="001D7C06" w:rsidRPr="005667BA">
        <w:rPr>
          <w:rFonts w:ascii="Arial" w:hAnsi="Arial" w:cs="Arial"/>
          <w:i/>
          <w:iCs/>
          <w:sz w:val="22"/>
          <w:szCs w:val="22"/>
        </w:rPr>
        <w:t>).</w:t>
      </w:r>
    </w:p>
    <w:p w14:paraId="1C1FF568" w14:textId="082DBDD4" w:rsidR="00D510A9" w:rsidRPr="005667BA" w:rsidRDefault="00B36DF9" w:rsidP="005667BA">
      <w:pPr>
        <w:pStyle w:val="Heading1"/>
        <w:spacing w:line="360" w:lineRule="auto"/>
        <w:jc w:val="both"/>
        <w:rPr>
          <w:rFonts w:ascii="Arial" w:hAnsi="Arial" w:cs="Arial"/>
          <w:sz w:val="22"/>
          <w:szCs w:val="22"/>
        </w:rPr>
      </w:pPr>
      <w:r w:rsidRPr="005667BA">
        <w:rPr>
          <w:rFonts w:ascii="Arial" w:hAnsi="Arial" w:cs="Arial"/>
          <w:i/>
          <w:iCs/>
          <w:sz w:val="22"/>
          <w:szCs w:val="22"/>
        </w:rPr>
        <w:t xml:space="preserve"> </w:t>
      </w:r>
      <w:bookmarkStart w:id="11" w:name="_Toc129255422"/>
      <w:r w:rsidRPr="005667BA">
        <w:rPr>
          <w:rFonts w:ascii="Arial" w:hAnsi="Arial" w:cs="Arial"/>
          <w:i/>
          <w:iCs/>
          <w:sz w:val="22"/>
          <w:szCs w:val="22"/>
        </w:rPr>
        <w:t>Ethnic self-awareness and cross-cultural communication of international students in the People’s Republic of China</w:t>
      </w:r>
      <w:bookmarkEnd w:id="11"/>
    </w:p>
    <w:p w14:paraId="158BB460" w14:textId="61F1A385" w:rsidR="00206FC4" w:rsidRPr="005667BA" w:rsidRDefault="00D510A9" w:rsidP="005667BA">
      <w:pPr>
        <w:pStyle w:val="NormalWeb"/>
        <w:spacing w:line="360" w:lineRule="auto"/>
        <w:jc w:val="both"/>
        <w:rPr>
          <w:rFonts w:ascii="Arial" w:hAnsi="Arial" w:cs="Arial"/>
          <w:sz w:val="22"/>
          <w:szCs w:val="22"/>
        </w:rPr>
      </w:pPr>
      <w:r w:rsidRPr="005667BA">
        <w:rPr>
          <w:rFonts w:ascii="Arial" w:hAnsi="Arial" w:cs="Arial"/>
          <w:sz w:val="22"/>
          <w:szCs w:val="22"/>
          <w:lang w:val="en"/>
        </w:rPr>
        <w:t xml:space="preserve">The bow is a form of ancient Chinese greeting now fallen into disuse: today to greet we prefer a nod of the head or a handshake to the </w:t>
      </w:r>
      <w:r w:rsidR="00B36DF9" w:rsidRPr="005667BA">
        <w:rPr>
          <w:rFonts w:ascii="Arial" w:hAnsi="Arial" w:cs="Arial"/>
          <w:sz w:val="22"/>
          <w:szCs w:val="22"/>
          <w:lang w:val="en"/>
        </w:rPr>
        <w:t>Western; Too</w:t>
      </w:r>
      <w:r w:rsidRPr="005667BA">
        <w:rPr>
          <w:rFonts w:ascii="Arial" w:hAnsi="Arial" w:cs="Arial"/>
          <w:sz w:val="22"/>
          <w:szCs w:val="22"/>
          <w:lang w:val="en"/>
        </w:rPr>
        <w:t xml:space="preserve"> strong and decisive handshakes can be misunderstood for aggressive gestures, so it is better to avoid </w:t>
      </w:r>
      <w:r w:rsidR="00B36DF9" w:rsidRPr="005667BA">
        <w:rPr>
          <w:rFonts w:ascii="Arial" w:hAnsi="Arial" w:cs="Arial"/>
          <w:sz w:val="22"/>
          <w:szCs w:val="22"/>
          <w:lang w:val="en"/>
        </w:rPr>
        <w:t>them; One</w:t>
      </w:r>
      <w:r w:rsidRPr="005667BA">
        <w:rPr>
          <w:rFonts w:ascii="Arial" w:hAnsi="Arial" w:cs="Arial"/>
          <w:sz w:val="22"/>
          <w:szCs w:val="22"/>
          <w:lang w:val="en"/>
        </w:rPr>
        <w:t xml:space="preserve"> of the hardest habits for a Westerner in China to lose is to greet with the formula </w:t>
      </w:r>
      <w:proofErr w:type="spellStart"/>
      <w:r w:rsidRPr="005667BA">
        <w:rPr>
          <w:rFonts w:ascii="Arial" w:hAnsi="Arial" w:cs="Arial"/>
          <w:sz w:val="22"/>
          <w:szCs w:val="22"/>
          <w:lang w:val="en"/>
        </w:rPr>
        <w:t>ni</w:t>
      </w:r>
      <w:proofErr w:type="spellEnd"/>
      <w:r w:rsidRPr="005667BA">
        <w:rPr>
          <w:rFonts w:ascii="Arial" w:hAnsi="Arial" w:cs="Arial"/>
          <w:sz w:val="22"/>
          <w:szCs w:val="22"/>
          <w:lang w:val="en"/>
        </w:rPr>
        <w:t xml:space="preserve"> hao (</w:t>
      </w:r>
      <w:proofErr w:type="spellStart"/>
      <w:r w:rsidRPr="005667BA">
        <w:rPr>
          <w:rFonts w:ascii="MS Gothic" w:eastAsia="MS Gothic" w:hAnsi="MS Gothic" w:cs="MS Gothic" w:hint="eastAsia"/>
          <w:sz w:val="22"/>
          <w:szCs w:val="22"/>
          <w:lang w:val="en"/>
        </w:rPr>
        <w:t>你好</w:t>
      </w:r>
      <w:proofErr w:type="spellEnd"/>
      <w:r w:rsidRPr="005667BA">
        <w:rPr>
          <w:rFonts w:ascii="Arial" w:hAnsi="Arial" w:cs="Arial"/>
          <w:sz w:val="22"/>
          <w:szCs w:val="22"/>
          <w:lang w:val="en"/>
        </w:rPr>
        <w:t xml:space="preserve">), a sort of "I feel good for you". This form of greeting is to be avoided if the interlocutor is an elderly person </w:t>
      </w:r>
      <w:r w:rsidRPr="005667BA">
        <w:rPr>
          <w:rFonts w:ascii="Arial" w:hAnsi="Arial" w:cs="Arial"/>
          <w:sz w:val="22"/>
          <w:szCs w:val="22"/>
          <w:lang w:val="en"/>
        </w:rPr>
        <w:lastRenderedPageBreak/>
        <w:t xml:space="preserve">or a stranger: in these </w:t>
      </w:r>
      <w:r w:rsidR="00B36DF9" w:rsidRPr="005667BA">
        <w:rPr>
          <w:rFonts w:ascii="Arial" w:hAnsi="Arial" w:cs="Arial"/>
          <w:sz w:val="22"/>
          <w:szCs w:val="22"/>
          <w:lang w:val="en"/>
        </w:rPr>
        <w:t>cases,</w:t>
      </w:r>
      <w:r w:rsidRPr="005667BA">
        <w:rPr>
          <w:rFonts w:ascii="Arial" w:hAnsi="Arial" w:cs="Arial"/>
          <w:sz w:val="22"/>
          <w:szCs w:val="22"/>
          <w:lang w:val="en"/>
        </w:rPr>
        <w:t xml:space="preserve"> the formula Nin hao (</w:t>
      </w:r>
      <w:proofErr w:type="spellStart"/>
      <w:r w:rsidRPr="005667BA">
        <w:rPr>
          <w:rFonts w:ascii="MS Gothic" w:eastAsia="MS Gothic" w:hAnsi="MS Gothic" w:cs="MS Gothic" w:hint="eastAsia"/>
          <w:sz w:val="22"/>
          <w:szCs w:val="22"/>
          <w:lang w:val="en"/>
        </w:rPr>
        <w:t>您好</w:t>
      </w:r>
      <w:proofErr w:type="spellEnd"/>
      <w:r w:rsidRPr="005667BA">
        <w:rPr>
          <w:rFonts w:ascii="Arial" w:hAnsi="Arial" w:cs="Arial"/>
          <w:sz w:val="22"/>
          <w:szCs w:val="22"/>
          <w:lang w:val="en"/>
        </w:rPr>
        <w:t>) is to be preferred, much more polite and respectful. In informal conversations there is no real form of greeting: the Chinese custom is to greet by starting a conversation directly, for example by asking if you have already had lunch, if you are going to work</w:t>
      </w:r>
      <w:r w:rsidR="00B36DF9" w:rsidRPr="005667BA">
        <w:rPr>
          <w:rFonts w:ascii="Arial" w:hAnsi="Arial" w:cs="Arial"/>
          <w:sz w:val="22"/>
          <w:szCs w:val="22"/>
          <w:lang w:val="en"/>
        </w:rPr>
        <w:t>.</w:t>
      </w:r>
      <w:r w:rsidR="00B36DF9" w:rsidRPr="005667BA">
        <w:rPr>
          <w:rFonts w:ascii="Arial" w:hAnsi="Arial" w:cs="Arial"/>
          <w:sz w:val="22"/>
          <w:szCs w:val="22"/>
        </w:rPr>
        <w:t xml:space="preserve"> (</w:t>
      </w:r>
      <w:r w:rsidR="00B36DF9" w:rsidRPr="005667BA">
        <w:rPr>
          <w:rFonts w:ascii="Arial" w:hAnsi="Arial" w:cs="Arial"/>
          <w:sz w:val="22"/>
          <w:szCs w:val="22"/>
        </w:rPr>
        <w:t>Li</w:t>
      </w:r>
      <w:r w:rsidR="00B36DF9" w:rsidRPr="005667BA">
        <w:rPr>
          <w:rFonts w:ascii="Arial" w:hAnsi="Arial" w:cs="Arial"/>
          <w:sz w:val="22"/>
          <w:szCs w:val="22"/>
        </w:rPr>
        <w:t xml:space="preserve"> ,</w:t>
      </w:r>
      <w:r w:rsidR="00B36DF9" w:rsidRPr="005667BA">
        <w:rPr>
          <w:rFonts w:ascii="Arial" w:hAnsi="Arial" w:cs="Arial"/>
          <w:sz w:val="22"/>
          <w:szCs w:val="22"/>
        </w:rPr>
        <w:t>2023).</w:t>
      </w:r>
    </w:p>
    <w:tbl>
      <w:tblPr>
        <w:tblStyle w:val="TableGrid"/>
        <w:tblW w:w="0" w:type="auto"/>
        <w:tblLook w:val="04A0" w:firstRow="1" w:lastRow="0" w:firstColumn="1" w:lastColumn="0" w:noHBand="0" w:noVBand="1"/>
      </w:tblPr>
      <w:tblGrid>
        <w:gridCol w:w="4508"/>
        <w:gridCol w:w="4508"/>
      </w:tblGrid>
      <w:tr w:rsidR="00206FC4" w:rsidRPr="005667BA" w14:paraId="0600C089" w14:textId="77777777" w:rsidTr="00206FC4">
        <w:tc>
          <w:tcPr>
            <w:tcW w:w="4508" w:type="dxa"/>
          </w:tcPr>
          <w:p w14:paraId="71BDC192" w14:textId="7650A5AA" w:rsidR="00206FC4" w:rsidRPr="005667BA" w:rsidRDefault="00A54A95" w:rsidP="005667BA">
            <w:pPr>
              <w:pStyle w:val="Heading1"/>
              <w:spacing w:line="360" w:lineRule="auto"/>
              <w:jc w:val="both"/>
              <w:rPr>
                <w:rFonts w:ascii="Arial" w:hAnsi="Arial" w:cs="Arial"/>
                <w:sz w:val="22"/>
                <w:szCs w:val="22"/>
              </w:rPr>
            </w:pPr>
            <w:bookmarkStart w:id="12" w:name="_Toc129255423"/>
            <w:r w:rsidRPr="005667BA">
              <w:rPr>
                <w:rFonts w:ascii="Arial" w:hAnsi="Arial" w:cs="Arial"/>
                <w:sz w:val="22"/>
                <w:szCs w:val="22"/>
              </w:rPr>
              <w:t>DO</w:t>
            </w:r>
            <w:bookmarkEnd w:id="12"/>
          </w:p>
        </w:tc>
        <w:tc>
          <w:tcPr>
            <w:tcW w:w="4508" w:type="dxa"/>
          </w:tcPr>
          <w:p w14:paraId="17B7ECB6" w14:textId="26705581" w:rsidR="00206FC4" w:rsidRPr="005667BA" w:rsidRDefault="00A54A95" w:rsidP="005667BA">
            <w:pPr>
              <w:pStyle w:val="Heading1"/>
              <w:spacing w:line="360" w:lineRule="auto"/>
              <w:jc w:val="both"/>
              <w:rPr>
                <w:rFonts w:ascii="Arial" w:hAnsi="Arial" w:cs="Arial"/>
                <w:sz w:val="22"/>
                <w:szCs w:val="22"/>
              </w:rPr>
            </w:pPr>
            <w:bookmarkStart w:id="13" w:name="_Toc129255424"/>
            <w:r w:rsidRPr="005667BA">
              <w:rPr>
                <w:rFonts w:ascii="Arial" w:hAnsi="Arial" w:cs="Arial"/>
                <w:sz w:val="22"/>
                <w:szCs w:val="22"/>
              </w:rPr>
              <w:t>DON</w:t>
            </w:r>
            <w:r w:rsidR="00F73BFF" w:rsidRPr="005667BA">
              <w:rPr>
                <w:rFonts w:ascii="Arial" w:hAnsi="Arial" w:cs="Arial"/>
                <w:sz w:val="22"/>
                <w:szCs w:val="22"/>
              </w:rPr>
              <w:t>’T DO</w:t>
            </w:r>
            <w:r w:rsidR="001C50F8" w:rsidRPr="005667BA">
              <w:rPr>
                <w:rFonts w:ascii="Arial" w:hAnsi="Arial" w:cs="Arial"/>
                <w:sz w:val="22"/>
                <w:szCs w:val="22"/>
              </w:rPr>
              <w:t>(Hofsted2023)</w:t>
            </w:r>
            <w:bookmarkEnd w:id="13"/>
          </w:p>
        </w:tc>
      </w:tr>
      <w:tr w:rsidR="00206FC4" w:rsidRPr="005667BA" w14:paraId="2FDD452D" w14:textId="77777777" w:rsidTr="00206FC4">
        <w:tc>
          <w:tcPr>
            <w:tcW w:w="4508" w:type="dxa"/>
          </w:tcPr>
          <w:p w14:paraId="65E70702" w14:textId="4F393D97" w:rsidR="00206FC4" w:rsidRPr="005667BA" w:rsidRDefault="00836C5D" w:rsidP="005667BA">
            <w:pPr>
              <w:pStyle w:val="NormalWeb"/>
              <w:spacing w:line="360" w:lineRule="auto"/>
              <w:jc w:val="both"/>
              <w:rPr>
                <w:rFonts w:ascii="Arial" w:hAnsi="Arial" w:cs="Arial"/>
                <w:sz w:val="22"/>
                <w:szCs w:val="22"/>
              </w:rPr>
            </w:pPr>
            <w:r w:rsidRPr="005667BA">
              <w:rPr>
                <w:rFonts w:ascii="Arial" w:hAnsi="Arial" w:cs="Arial"/>
                <w:sz w:val="22"/>
                <w:szCs w:val="22"/>
                <w:lang w:val="en"/>
              </w:rPr>
              <w:t xml:space="preserve">Spitting is not rude. </w:t>
            </w:r>
            <w:r w:rsidR="00206FC4" w:rsidRPr="005667BA">
              <w:rPr>
                <w:rFonts w:ascii="Arial" w:hAnsi="Arial" w:cs="Arial"/>
                <w:sz w:val="22"/>
                <w:szCs w:val="22"/>
              </w:rPr>
              <w:t>...</w:t>
            </w:r>
          </w:p>
        </w:tc>
        <w:tc>
          <w:tcPr>
            <w:tcW w:w="4508" w:type="dxa"/>
          </w:tcPr>
          <w:p w14:paraId="6B04BD41" w14:textId="6E711081" w:rsidR="00206FC4" w:rsidRPr="005667BA" w:rsidRDefault="0012633E" w:rsidP="005667BA">
            <w:pPr>
              <w:pStyle w:val="NormalWeb"/>
              <w:spacing w:line="360" w:lineRule="auto"/>
              <w:jc w:val="both"/>
              <w:rPr>
                <w:rFonts w:ascii="Arial" w:hAnsi="Arial" w:cs="Arial"/>
                <w:sz w:val="22"/>
                <w:szCs w:val="22"/>
              </w:rPr>
            </w:pPr>
            <w:r w:rsidRPr="005667BA">
              <w:rPr>
                <w:rFonts w:ascii="Arial" w:hAnsi="Arial" w:cs="Arial"/>
                <w:sz w:val="22"/>
                <w:szCs w:val="22"/>
              </w:rPr>
              <w:t>Don’t address elders using ‘</w:t>
            </w:r>
            <w:proofErr w:type="spellStart"/>
            <w:r w:rsidRPr="005667BA">
              <w:rPr>
                <w:rFonts w:ascii="Arial" w:hAnsi="Arial" w:cs="Arial"/>
                <w:sz w:val="22"/>
                <w:szCs w:val="22"/>
              </w:rPr>
              <w:t>ni</w:t>
            </w:r>
            <w:proofErr w:type="spellEnd"/>
            <w:r w:rsidRPr="005667BA">
              <w:rPr>
                <w:rFonts w:ascii="Arial" w:hAnsi="Arial" w:cs="Arial"/>
                <w:sz w:val="22"/>
                <w:szCs w:val="22"/>
              </w:rPr>
              <w:t xml:space="preserve"> hao’</w:t>
            </w:r>
          </w:p>
        </w:tc>
      </w:tr>
      <w:tr w:rsidR="00206FC4" w:rsidRPr="005667BA" w14:paraId="5BCAAE6C" w14:textId="77777777" w:rsidTr="00206FC4">
        <w:tc>
          <w:tcPr>
            <w:tcW w:w="4508" w:type="dxa"/>
          </w:tcPr>
          <w:p w14:paraId="56B38BD0" w14:textId="4F9E97A1" w:rsidR="00206FC4" w:rsidRPr="005667BA" w:rsidRDefault="00836C5D" w:rsidP="005667BA">
            <w:pPr>
              <w:pStyle w:val="NormalWeb"/>
              <w:spacing w:line="360" w:lineRule="auto"/>
              <w:jc w:val="both"/>
              <w:rPr>
                <w:rFonts w:ascii="Arial" w:hAnsi="Arial" w:cs="Arial"/>
                <w:b/>
                <w:bCs/>
                <w:sz w:val="22"/>
                <w:szCs w:val="22"/>
              </w:rPr>
            </w:pPr>
            <w:r w:rsidRPr="005667BA">
              <w:rPr>
                <w:rStyle w:val="Strong"/>
                <w:rFonts w:ascii="Arial" w:hAnsi="Arial" w:cs="Arial"/>
                <w:b w:val="0"/>
                <w:bCs w:val="0"/>
                <w:color w:val="333333"/>
                <w:sz w:val="22"/>
                <w:szCs w:val="22"/>
                <w:shd w:val="clear" w:color="auto" w:fill="FFFFFF"/>
                <w:lang w:val="en"/>
              </w:rPr>
              <w:t>Greet the oldest person first</w:t>
            </w:r>
          </w:p>
        </w:tc>
        <w:tc>
          <w:tcPr>
            <w:tcW w:w="4508" w:type="dxa"/>
          </w:tcPr>
          <w:p w14:paraId="41079ACE" w14:textId="573E3A04" w:rsidR="00206FC4" w:rsidRPr="005667BA" w:rsidRDefault="00836C5D" w:rsidP="005667BA">
            <w:pPr>
              <w:pStyle w:val="NormalWeb"/>
              <w:spacing w:line="360" w:lineRule="auto"/>
              <w:jc w:val="both"/>
              <w:rPr>
                <w:rFonts w:ascii="Arial" w:hAnsi="Arial" w:cs="Arial"/>
                <w:sz w:val="22"/>
                <w:szCs w:val="22"/>
              </w:rPr>
            </w:pPr>
            <w:r w:rsidRPr="005667BA">
              <w:rPr>
                <w:rFonts w:ascii="Arial" w:hAnsi="Arial" w:cs="Arial"/>
                <w:color w:val="202124"/>
                <w:sz w:val="22"/>
                <w:szCs w:val="22"/>
                <w:lang w:val="en"/>
              </w:rPr>
              <w:t>Don't call people by name</w:t>
            </w:r>
            <w:r w:rsidR="00206FC4" w:rsidRPr="005667BA">
              <w:rPr>
                <w:rFonts w:ascii="Arial" w:hAnsi="Arial" w:cs="Arial"/>
                <w:color w:val="202124"/>
                <w:sz w:val="22"/>
                <w:szCs w:val="22"/>
              </w:rPr>
              <w:t>.</w:t>
            </w:r>
          </w:p>
        </w:tc>
      </w:tr>
      <w:tr w:rsidR="00206FC4" w:rsidRPr="005667BA" w14:paraId="63F8631E" w14:textId="77777777" w:rsidTr="00206FC4">
        <w:tc>
          <w:tcPr>
            <w:tcW w:w="4508" w:type="dxa"/>
          </w:tcPr>
          <w:p w14:paraId="09923A0F" w14:textId="74239D20" w:rsidR="00206FC4" w:rsidRPr="005667BA" w:rsidRDefault="00836C5D" w:rsidP="005667BA">
            <w:pPr>
              <w:pStyle w:val="NormalWeb"/>
              <w:spacing w:line="360" w:lineRule="auto"/>
              <w:jc w:val="both"/>
              <w:rPr>
                <w:rFonts w:ascii="Arial" w:hAnsi="Arial" w:cs="Arial"/>
                <w:b/>
                <w:bCs/>
                <w:sz w:val="22"/>
                <w:szCs w:val="22"/>
              </w:rPr>
            </w:pPr>
            <w:r w:rsidRPr="005667BA">
              <w:rPr>
                <w:rStyle w:val="Strong"/>
                <w:rFonts w:ascii="Arial" w:hAnsi="Arial" w:cs="Arial"/>
                <w:b w:val="0"/>
                <w:bCs w:val="0"/>
                <w:color w:val="333333"/>
                <w:sz w:val="22"/>
                <w:szCs w:val="22"/>
                <w:shd w:val="clear" w:color="auto" w:fill="FFFFFF"/>
                <w:lang w:val="en"/>
              </w:rPr>
              <w:t>Addressing adults</w:t>
            </w:r>
          </w:p>
        </w:tc>
        <w:tc>
          <w:tcPr>
            <w:tcW w:w="4508" w:type="dxa"/>
          </w:tcPr>
          <w:p w14:paraId="49C9F63D" w14:textId="57081D43" w:rsidR="00206FC4" w:rsidRPr="005667BA" w:rsidRDefault="00836C5D" w:rsidP="005667BA">
            <w:pPr>
              <w:pStyle w:val="NormalWeb"/>
              <w:spacing w:line="360" w:lineRule="auto"/>
              <w:jc w:val="both"/>
              <w:rPr>
                <w:rFonts w:ascii="Arial" w:hAnsi="Arial" w:cs="Arial"/>
                <w:sz w:val="22"/>
                <w:szCs w:val="22"/>
              </w:rPr>
            </w:pPr>
            <w:r w:rsidRPr="005667BA">
              <w:rPr>
                <w:rFonts w:ascii="Arial" w:hAnsi="Arial" w:cs="Arial"/>
                <w:color w:val="202124"/>
                <w:sz w:val="22"/>
                <w:szCs w:val="22"/>
                <w:lang w:val="en"/>
              </w:rPr>
              <w:t>No pears for couples.</w:t>
            </w:r>
          </w:p>
        </w:tc>
      </w:tr>
      <w:tr w:rsidR="00206FC4" w:rsidRPr="005667BA" w14:paraId="5F38CADD" w14:textId="77777777" w:rsidTr="00206FC4">
        <w:tc>
          <w:tcPr>
            <w:tcW w:w="4508" w:type="dxa"/>
          </w:tcPr>
          <w:p w14:paraId="4AFF5163" w14:textId="54DC9777" w:rsidR="00206FC4" w:rsidRPr="005667BA" w:rsidRDefault="00836C5D" w:rsidP="005667BA">
            <w:pPr>
              <w:pStyle w:val="NormalWeb"/>
              <w:spacing w:line="360" w:lineRule="auto"/>
              <w:jc w:val="both"/>
              <w:rPr>
                <w:rFonts w:ascii="Arial" w:hAnsi="Arial" w:cs="Arial"/>
                <w:b/>
                <w:bCs/>
                <w:sz w:val="22"/>
                <w:szCs w:val="22"/>
              </w:rPr>
            </w:pPr>
            <w:r w:rsidRPr="005667BA">
              <w:rPr>
                <w:rStyle w:val="Strong"/>
                <w:rFonts w:ascii="Arial" w:hAnsi="Arial" w:cs="Arial"/>
                <w:b w:val="0"/>
                <w:bCs w:val="0"/>
                <w:color w:val="333333"/>
                <w:sz w:val="22"/>
                <w:szCs w:val="22"/>
                <w:shd w:val="clear" w:color="auto" w:fill="FFFFFF"/>
                <w:lang w:val="en"/>
              </w:rPr>
              <w:t>Stay calm</w:t>
            </w:r>
          </w:p>
        </w:tc>
        <w:tc>
          <w:tcPr>
            <w:tcW w:w="4508" w:type="dxa"/>
          </w:tcPr>
          <w:p w14:paraId="3FE2147D" w14:textId="5EC631A1" w:rsidR="00206FC4" w:rsidRPr="005667BA" w:rsidRDefault="00836C5D" w:rsidP="005667BA">
            <w:pPr>
              <w:pStyle w:val="NormalWeb"/>
              <w:spacing w:line="360" w:lineRule="auto"/>
              <w:jc w:val="both"/>
              <w:rPr>
                <w:rFonts w:ascii="Arial" w:hAnsi="Arial" w:cs="Arial"/>
                <w:sz w:val="22"/>
                <w:szCs w:val="22"/>
              </w:rPr>
            </w:pPr>
            <w:r w:rsidRPr="005667BA">
              <w:rPr>
                <w:rFonts w:ascii="Arial" w:hAnsi="Arial" w:cs="Arial"/>
                <w:sz w:val="22"/>
                <w:szCs w:val="22"/>
                <w:lang w:val="en"/>
              </w:rPr>
              <w:t>U publicly militate them or embarrass them</w:t>
            </w:r>
          </w:p>
        </w:tc>
      </w:tr>
      <w:tr w:rsidR="00206FC4" w:rsidRPr="005667BA" w14:paraId="328752EC" w14:textId="77777777" w:rsidTr="00206FC4">
        <w:tc>
          <w:tcPr>
            <w:tcW w:w="4508" w:type="dxa"/>
          </w:tcPr>
          <w:p w14:paraId="20CB56C1" w14:textId="5DFF7517" w:rsidR="00206FC4" w:rsidRPr="005667BA" w:rsidRDefault="0012633E" w:rsidP="005667BA">
            <w:pPr>
              <w:pStyle w:val="NormalWeb"/>
              <w:spacing w:line="360" w:lineRule="auto"/>
              <w:jc w:val="both"/>
              <w:rPr>
                <w:rFonts w:ascii="Arial" w:hAnsi="Arial" w:cs="Arial"/>
                <w:sz w:val="22"/>
                <w:szCs w:val="22"/>
              </w:rPr>
            </w:pPr>
            <w:r w:rsidRPr="005667BA">
              <w:rPr>
                <w:rFonts w:ascii="Arial" w:hAnsi="Arial" w:cs="Arial"/>
                <w:sz w:val="22"/>
                <w:szCs w:val="22"/>
              </w:rPr>
              <w:t>A</w:t>
            </w:r>
            <w:r w:rsidRPr="005667BA">
              <w:rPr>
                <w:rFonts w:ascii="Arial" w:hAnsi="Arial" w:cs="Arial"/>
                <w:sz w:val="22"/>
                <w:szCs w:val="22"/>
              </w:rPr>
              <w:t>ddress seniority</w:t>
            </w:r>
          </w:p>
        </w:tc>
        <w:tc>
          <w:tcPr>
            <w:tcW w:w="4508" w:type="dxa"/>
          </w:tcPr>
          <w:p w14:paraId="33CBF51E" w14:textId="4AF2306E" w:rsidR="00206FC4" w:rsidRPr="005667BA" w:rsidRDefault="00836C5D" w:rsidP="005667BA">
            <w:pPr>
              <w:pStyle w:val="NormalWeb"/>
              <w:tabs>
                <w:tab w:val="left" w:pos="1302"/>
              </w:tabs>
              <w:spacing w:line="360" w:lineRule="auto"/>
              <w:jc w:val="both"/>
              <w:rPr>
                <w:rFonts w:ascii="Arial" w:hAnsi="Arial" w:cs="Arial"/>
                <w:sz w:val="22"/>
                <w:szCs w:val="22"/>
              </w:rPr>
            </w:pPr>
            <w:r w:rsidRPr="005667BA">
              <w:rPr>
                <w:rFonts w:ascii="Arial" w:hAnsi="Arial" w:cs="Arial"/>
                <w:color w:val="333333"/>
                <w:sz w:val="22"/>
                <w:szCs w:val="22"/>
                <w:shd w:val="clear" w:color="auto" w:fill="FFFFFF"/>
                <w:lang w:val="en"/>
              </w:rPr>
              <w:t xml:space="preserve">The </w:t>
            </w:r>
            <w:r w:rsidRPr="005667BA">
              <w:rPr>
                <w:rStyle w:val="Strong"/>
                <w:rFonts w:ascii="Arial" w:hAnsi="Arial" w:cs="Arial"/>
                <w:b w:val="0"/>
                <w:bCs w:val="0"/>
                <w:color w:val="333333"/>
                <w:sz w:val="22"/>
                <w:szCs w:val="22"/>
                <w:shd w:val="clear" w:color="auto" w:fill="FFFFFF"/>
                <w:lang w:val="en"/>
              </w:rPr>
              <w:t>bow</w:t>
            </w:r>
          </w:p>
        </w:tc>
      </w:tr>
      <w:tr w:rsidR="00206FC4" w:rsidRPr="005667BA" w14:paraId="379421D7" w14:textId="77777777" w:rsidTr="00206FC4">
        <w:tc>
          <w:tcPr>
            <w:tcW w:w="4508" w:type="dxa"/>
          </w:tcPr>
          <w:p w14:paraId="0C84E51B" w14:textId="6680133C" w:rsidR="00206FC4" w:rsidRPr="005667BA" w:rsidRDefault="001C50F8" w:rsidP="005667BA">
            <w:pPr>
              <w:pStyle w:val="NormalWeb"/>
              <w:spacing w:line="360" w:lineRule="auto"/>
              <w:jc w:val="both"/>
              <w:rPr>
                <w:rFonts w:ascii="Arial" w:hAnsi="Arial" w:cs="Arial"/>
                <w:sz w:val="22"/>
                <w:szCs w:val="22"/>
              </w:rPr>
            </w:pPr>
            <w:r w:rsidRPr="005667BA">
              <w:rPr>
                <w:rFonts w:ascii="Arial" w:hAnsi="Arial" w:cs="Arial"/>
                <w:sz w:val="22"/>
                <w:szCs w:val="22"/>
              </w:rPr>
              <w:t>Do greet others by using a handshake or a nod</w:t>
            </w:r>
            <w:r w:rsidRPr="005667BA">
              <w:rPr>
                <w:rFonts w:ascii="Arial" w:hAnsi="Arial" w:cs="Arial"/>
                <w:sz w:val="22"/>
                <w:szCs w:val="22"/>
              </w:rPr>
              <w:t>.</w:t>
            </w:r>
          </w:p>
        </w:tc>
        <w:tc>
          <w:tcPr>
            <w:tcW w:w="4508" w:type="dxa"/>
          </w:tcPr>
          <w:p w14:paraId="6155E737" w14:textId="6D5982C2" w:rsidR="00206FC4" w:rsidRPr="005667BA" w:rsidRDefault="00836C5D" w:rsidP="005667BA">
            <w:pPr>
              <w:pStyle w:val="NormalWeb"/>
              <w:spacing w:line="360" w:lineRule="auto"/>
              <w:jc w:val="both"/>
              <w:rPr>
                <w:rFonts w:ascii="Arial" w:hAnsi="Arial" w:cs="Arial"/>
                <w:b/>
                <w:bCs/>
                <w:sz w:val="22"/>
                <w:szCs w:val="22"/>
              </w:rPr>
            </w:pPr>
            <w:r w:rsidRPr="005667BA">
              <w:rPr>
                <w:rStyle w:val="Strong"/>
                <w:rFonts w:ascii="Arial" w:hAnsi="Arial" w:cs="Arial"/>
                <w:b w:val="0"/>
                <w:bCs w:val="0"/>
                <w:color w:val="333333"/>
                <w:sz w:val="22"/>
                <w:szCs w:val="22"/>
                <w:shd w:val="clear" w:color="auto" w:fill="FFFFFF"/>
                <w:lang w:val="en"/>
              </w:rPr>
              <w:t>Handshakes too strong and decisive</w:t>
            </w:r>
          </w:p>
        </w:tc>
      </w:tr>
      <w:tr w:rsidR="00206FC4" w:rsidRPr="005667BA" w14:paraId="0EC50DA6" w14:textId="77777777" w:rsidTr="00836C5D">
        <w:trPr>
          <w:trHeight w:val="251"/>
        </w:trPr>
        <w:tc>
          <w:tcPr>
            <w:tcW w:w="4508" w:type="dxa"/>
          </w:tcPr>
          <w:p w14:paraId="48E30E6B" w14:textId="062D5D9D" w:rsidR="00206FC4" w:rsidRPr="005667BA" w:rsidRDefault="001C50F8" w:rsidP="005667BA">
            <w:pPr>
              <w:pStyle w:val="NormalWeb"/>
              <w:spacing w:line="360" w:lineRule="auto"/>
              <w:jc w:val="both"/>
              <w:rPr>
                <w:rFonts w:ascii="Arial" w:hAnsi="Arial" w:cs="Arial"/>
                <w:sz w:val="22"/>
                <w:szCs w:val="22"/>
              </w:rPr>
            </w:pPr>
            <w:r w:rsidRPr="005667BA">
              <w:rPr>
                <w:rFonts w:ascii="Arial" w:hAnsi="Arial" w:cs="Arial"/>
                <w:sz w:val="22"/>
                <w:szCs w:val="22"/>
              </w:rPr>
              <w:t>Punctuality</w:t>
            </w:r>
          </w:p>
        </w:tc>
        <w:tc>
          <w:tcPr>
            <w:tcW w:w="4508" w:type="dxa"/>
          </w:tcPr>
          <w:p w14:paraId="49AD0C7E" w14:textId="60F39A17" w:rsidR="00206FC4" w:rsidRPr="005667BA" w:rsidRDefault="00836C5D" w:rsidP="005667BA">
            <w:pPr>
              <w:pStyle w:val="NormalWeb"/>
              <w:spacing w:line="360" w:lineRule="auto"/>
              <w:jc w:val="both"/>
              <w:rPr>
                <w:rFonts w:ascii="Arial" w:hAnsi="Arial" w:cs="Arial"/>
                <w:sz w:val="22"/>
                <w:szCs w:val="22"/>
              </w:rPr>
            </w:pPr>
            <w:r w:rsidRPr="005667BA">
              <w:rPr>
                <w:rFonts w:ascii="Arial" w:hAnsi="Arial" w:cs="Arial"/>
                <w:color w:val="333333"/>
                <w:sz w:val="22"/>
                <w:szCs w:val="22"/>
                <w:shd w:val="clear" w:color="auto" w:fill="FFFFFF"/>
                <w:lang w:val="en"/>
              </w:rPr>
              <w:t xml:space="preserve">Do not use your index finger to </w:t>
            </w:r>
            <w:r w:rsidRPr="005667BA">
              <w:rPr>
                <w:rStyle w:val="Strong"/>
                <w:rFonts w:ascii="Arial" w:hAnsi="Arial" w:cs="Arial"/>
                <w:b w:val="0"/>
                <w:bCs w:val="0"/>
                <w:color w:val="333333"/>
                <w:sz w:val="22"/>
                <w:szCs w:val="22"/>
                <w:shd w:val="clear" w:color="auto" w:fill="FFFFFF"/>
                <w:lang w:val="en"/>
              </w:rPr>
              <w:t>indicate</w:t>
            </w:r>
            <w:r w:rsidR="00503AA1" w:rsidRPr="005667BA">
              <w:rPr>
                <w:rFonts w:ascii="Arial" w:hAnsi="Arial" w:cs="Arial"/>
                <w:b/>
                <w:bCs/>
                <w:color w:val="333333"/>
                <w:sz w:val="22"/>
                <w:szCs w:val="22"/>
                <w:shd w:val="clear" w:color="auto" w:fill="FFFFFF"/>
              </w:rPr>
              <w:t>;</w:t>
            </w:r>
          </w:p>
        </w:tc>
      </w:tr>
    </w:tbl>
    <w:p w14:paraId="51D92F53" w14:textId="26AA9C14" w:rsidR="001C50F8" w:rsidRPr="005667BA" w:rsidRDefault="004522CD" w:rsidP="005667BA">
      <w:pPr>
        <w:pStyle w:val="Heading1"/>
        <w:spacing w:line="360" w:lineRule="auto"/>
        <w:jc w:val="both"/>
        <w:rPr>
          <w:rFonts w:ascii="Arial" w:hAnsi="Arial" w:cs="Arial"/>
          <w:sz w:val="22"/>
          <w:szCs w:val="22"/>
        </w:rPr>
      </w:pPr>
      <w:bookmarkStart w:id="14" w:name="_Toc129255425"/>
      <w:r w:rsidRPr="005667BA">
        <w:rPr>
          <w:rFonts w:ascii="Arial" w:hAnsi="Arial" w:cs="Arial"/>
          <w:sz w:val="22"/>
          <w:szCs w:val="22"/>
        </w:rPr>
        <w:t>Developing critical cultural awareness in modern languages</w:t>
      </w:r>
      <w:bookmarkEnd w:id="14"/>
    </w:p>
    <w:p w14:paraId="11F8D15D" w14:textId="5F0C8DDE" w:rsidR="00D510A9" w:rsidRPr="005667BA" w:rsidRDefault="00D510A9" w:rsidP="005667BA">
      <w:pPr>
        <w:pStyle w:val="NormalWeb"/>
        <w:spacing w:line="360" w:lineRule="auto"/>
        <w:jc w:val="both"/>
        <w:rPr>
          <w:rFonts w:ascii="Arial" w:hAnsi="Arial" w:cs="Arial"/>
          <w:sz w:val="22"/>
          <w:szCs w:val="22"/>
          <w:lang w:val="en"/>
        </w:rPr>
      </w:pPr>
      <w:r w:rsidRPr="005667BA">
        <w:rPr>
          <w:rFonts w:ascii="Arial" w:hAnsi="Arial" w:cs="Arial"/>
          <w:sz w:val="22"/>
          <w:szCs w:val="22"/>
          <w:lang w:val="en"/>
        </w:rPr>
        <w:t>In China, in addition to Han Chinese who represent 98% of the population, there are 56 other ethnic minorities, each with its own customs often linked to religious belief. Although China is a secular country, in fact, there are some areas where Buddhism or Islam are deeply rooted in society and actively influence everyday life.</w:t>
      </w:r>
      <w:r w:rsidR="00836C5D" w:rsidRPr="005667BA">
        <w:rPr>
          <w:rFonts w:ascii="Arial" w:hAnsi="Arial" w:cs="Arial"/>
          <w:sz w:val="22"/>
          <w:szCs w:val="22"/>
          <w:lang w:val="en"/>
        </w:rPr>
        <w:t xml:space="preserve"> (</w:t>
      </w:r>
      <w:r w:rsidR="00836C5D" w:rsidRPr="005667BA">
        <w:rPr>
          <w:rFonts w:ascii="Arial" w:hAnsi="Arial" w:cs="Arial"/>
          <w:sz w:val="22"/>
          <w:szCs w:val="22"/>
        </w:rPr>
        <w:t>Parks</w:t>
      </w:r>
      <w:r w:rsidR="00836C5D" w:rsidRPr="005667BA">
        <w:rPr>
          <w:rFonts w:ascii="Arial" w:hAnsi="Arial" w:cs="Arial"/>
          <w:sz w:val="22"/>
          <w:szCs w:val="22"/>
        </w:rPr>
        <w:t xml:space="preserve"> 2</w:t>
      </w:r>
      <w:r w:rsidR="00836C5D" w:rsidRPr="005667BA">
        <w:rPr>
          <w:rFonts w:ascii="Arial" w:hAnsi="Arial" w:cs="Arial"/>
          <w:sz w:val="22"/>
          <w:szCs w:val="22"/>
        </w:rPr>
        <w:t>020).</w:t>
      </w:r>
    </w:p>
    <w:p w14:paraId="1DBDB798" w14:textId="707FD092" w:rsidR="00836C5D" w:rsidRPr="005667BA" w:rsidRDefault="00836C5D" w:rsidP="005667BA">
      <w:pPr>
        <w:pStyle w:val="Heading1"/>
        <w:spacing w:line="360" w:lineRule="auto"/>
        <w:jc w:val="both"/>
        <w:rPr>
          <w:rFonts w:ascii="Arial" w:hAnsi="Arial" w:cs="Arial"/>
          <w:sz w:val="22"/>
          <w:szCs w:val="22"/>
        </w:rPr>
      </w:pPr>
      <w:bookmarkStart w:id="15" w:name="_Toc129255426"/>
      <w:r w:rsidRPr="005667BA">
        <w:rPr>
          <w:rFonts w:ascii="Arial" w:hAnsi="Arial" w:cs="Arial"/>
          <w:sz w:val="22"/>
          <w:szCs w:val="22"/>
        </w:rPr>
        <w:t>Fashion: Beauty Before Identity</w:t>
      </w:r>
      <w:bookmarkEnd w:id="15"/>
    </w:p>
    <w:p w14:paraId="202E188A" w14:textId="365DAA02" w:rsidR="00BD463A" w:rsidRPr="005667BA" w:rsidRDefault="006D7882" w:rsidP="005667BA">
      <w:pPr>
        <w:spacing w:line="360" w:lineRule="auto"/>
        <w:jc w:val="both"/>
        <w:rPr>
          <w:rFonts w:ascii="Arial" w:hAnsi="Arial" w:cs="Arial"/>
          <w:sz w:val="22"/>
          <w:szCs w:val="22"/>
        </w:rPr>
      </w:pPr>
      <w:r w:rsidRPr="005667BA">
        <w:rPr>
          <w:rFonts w:ascii="Arial" w:hAnsi="Arial" w:cs="Arial"/>
          <w:sz w:val="22"/>
          <w:szCs w:val="22"/>
        </w:rPr>
        <w:t xml:space="preserve">For Chinese people, looks are more important than anything else. They like to appear as natural as </w:t>
      </w:r>
      <w:r w:rsidRPr="005667BA">
        <w:rPr>
          <w:rFonts w:ascii="Arial" w:hAnsi="Arial" w:cs="Arial"/>
          <w:sz w:val="22"/>
          <w:szCs w:val="22"/>
        </w:rPr>
        <w:t>possible.</w:t>
      </w:r>
      <w:r w:rsidR="001407BC" w:rsidRPr="005667BA">
        <w:rPr>
          <w:rFonts w:ascii="Arial" w:hAnsi="Arial" w:cs="Arial"/>
          <w:sz w:val="22"/>
          <w:szCs w:val="22"/>
        </w:rPr>
        <w:t xml:space="preserve"> </w:t>
      </w:r>
      <w:r w:rsidR="001407BC" w:rsidRPr="005667BA">
        <w:rPr>
          <w:rFonts w:ascii="Arial" w:hAnsi="Arial" w:cs="Arial"/>
          <w:sz w:val="22"/>
          <w:szCs w:val="22"/>
        </w:rPr>
        <w:t>They don't like being disturbed in their rooms and appearing in front of employees in an inappropriate way unless it's an emergency.</w:t>
      </w:r>
      <w:r w:rsidRPr="005667BA">
        <w:rPr>
          <w:rFonts w:ascii="Arial" w:hAnsi="Arial" w:cs="Arial"/>
          <w:sz w:val="22"/>
          <w:szCs w:val="22"/>
        </w:rPr>
        <w:t xml:space="preserve"> (</w:t>
      </w:r>
      <w:r w:rsidR="001D7C06" w:rsidRPr="005667BA">
        <w:rPr>
          <w:rFonts w:ascii="Arial" w:hAnsi="Arial" w:cs="Arial"/>
          <w:sz w:val="22"/>
          <w:szCs w:val="22"/>
        </w:rPr>
        <w:t>Zhang. 2020).</w:t>
      </w:r>
    </w:p>
    <w:p w14:paraId="3F5F2512" w14:textId="77777777" w:rsidR="001C50F8" w:rsidRPr="005667BA" w:rsidRDefault="001C50F8" w:rsidP="005667BA">
      <w:pPr>
        <w:pStyle w:val="Heading1"/>
        <w:spacing w:line="360" w:lineRule="auto"/>
        <w:jc w:val="both"/>
        <w:rPr>
          <w:rFonts w:ascii="Arial" w:hAnsi="Arial" w:cs="Arial"/>
          <w:sz w:val="22"/>
          <w:szCs w:val="22"/>
        </w:rPr>
      </w:pPr>
      <w:bookmarkStart w:id="16" w:name="_Toc129255427"/>
      <w:r w:rsidRPr="005667BA">
        <w:rPr>
          <w:rFonts w:ascii="Arial" w:hAnsi="Arial" w:cs="Arial"/>
          <w:sz w:val="22"/>
          <w:szCs w:val="22"/>
        </w:rPr>
        <w:t>Summary</w:t>
      </w:r>
      <w:bookmarkEnd w:id="16"/>
    </w:p>
    <w:p w14:paraId="424FF05C" w14:textId="499FF48C" w:rsidR="001C50F8" w:rsidRPr="005667BA" w:rsidRDefault="002B1E18" w:rsidP="005667BA">
      <w:pPr>
        <w:spacing w:line="360" w:lineRule="auto"/>
        <w:jc w:val="both"/>
        <w:rPr>
          <w:rFonts w:ascii="Arial" w:hAnsi="Arial" w:cs="Arial"/>
          <w:sz w:val="22"/>
          <w:szCs w:val="22"/>
        </w:rPr>
      </w:pPr>
      <w:r w:rsidRPr="005667BA">
        <w:rPr>
          <w:rFonts w:ascii="Arial" w:hAnsi="Arial" w:cs="Arial"/>
          <w:sz w:val="22"/>
          <w:szCs w:val="22"/>
        </w:rPr>
        <w:t xml:space="preserve">The best thing to be a good host for a Chinese person is to </w:t>
      </w:r>
      <w:r w:rsidR="005667BA" w:rsidRPr="005667BA">
        <w:rPr>
          <w:rFonts w:ascii="Arial" w:hAnsi="Arial" w:cs="Arial"/>
          <w:sz w:val="22"/>
          <w:szCs w:val="22"/>
        </w:rPr>
        <w:t>keep distance</w:t>
      </w:r>
      <w:r w:rsidRPr="005667BA">
        <w:rPr>
          <w:rFonts w:ascii="Arial" w:hAnsi="Arial" w:cs="Arial"/>
          <w:sz w:val="22"/>
          <w:szCs w:val="22"/>
        </w:rPr>
        <w:t xml:space="preserve"> and be serious and not put them in barter by trying to speak their language if </w:t>
      </w:r>
      <w:r w:rsidRPr="005667BA">
        <w:rPr>
          <w:rFonts w:ascii="Arial" w:hAnsi="Arial" w:cs="Arial"/>
          <w:sz w:val="22"/>
          <w:szCs w:val="22"/>
        </w:rPr>
        <w:t xml:space="preserve">we </w:t>
      </w:r>
      <w:r w:rsidRPr="005667BA">
        <w:rPr>
          <w:rFonts w:ascii="Arial" w:hAnsi="Arial" w:cs="Arial"/>
          <w:sz w:val="22"/>
          <w:szCs w:val="22"/>
        </w:rPr>
        <w:t>don't know it.</w:t>
      </w:r>
    </w:p>
    <w:p w14:paraId="33063B0B" w14:textId="1113F223" w:rsidR="005667BA" w:rsidRPr="005667BA" w:rsidRDefault="005667BA" w:rsidP="005667BA">
      <w:pPr>
        <w:spacing w:line="360" w:lineRule="auto"/>
        <w:jc w:val="both"/>
        <w:rPr>
          <w:rFonts w:ascii="Arial" w:hAnsi="Arial" w:cs="Arial"/>
          <w:sz w:val="22"/>
          <w:szCs w:val="22"/>
        </w:rPr>
      </w:pPr>
    </w:p>
    <w:p w14:paraId="453CD3B9" w14:textId="101769A6" w:rsidR="005667BA" w:rsidRPr="005667BA" w:rsidRDefault="005667BA" w:rsidP="005667BA">
      <w:pPr>
        <w:spacing w:line="360" w:lineRule="auto"/>
        <w:jc w:val="both"/>
        <w:rPr>
          <w:rFonts w:ascii="Arial" w:hAnsi="Arial" w:cs="Arial"/>
          <w:sz w:val="22"/>
          <w:szCs w:val="22"/>
        </w:rPr>
      </w:pPr>
    </w:p>
    <w:p w14:paraId="6D3CB901" w14:textId="1F78E7FD" w:rsidR="005667BA" w:rsidRPr="005667BA" w:rsidRDefault="005667BA" w:rsidP="005667BA">
      <w:pPr>
        <w:spacing w:line="360" w:lineRule="auto"/>
        <w:jc w:val="both"/>
        <w:rPr>
          <w:rFonts w:ascii="Arial" w:hAnsi="Arial" w:cs="Arial"/>
          <w:sz w:val="22"/>
          <w:szCs w:val="22"/>
        </w:rPr>
      </w:pPr>
    </w:p>
    <w:p w14:paraId="7C6891F9" w14:textId="77777777" w:rsidR="005667BA" w:rsidRPr="005667BA" w:rsidRDefault="005667BA" w:rsidP="005667BA">
      <w:pPr>
        <w:spacing w:line="360" w:lineRule="auto"/>
        <w:jc w:val="both"/>
        <w:rPr>
          <w:rFonts w:ascii="Arial" w:hAnsi="Arial" w:cs="Arial"/>
          <w:sz w:val="22"/>
          <w:szCs w:val="22"/>
        </w:rPr>
      </w:pPr>
    </w:p>
    <w:p w14:paraId="2AF8D0B7" w14:textId="78E720F3" w:rsidR="005B7FC1" w:rsidRPr="005667BA" w:rsidRDefault="00F73BFF" w:rsidP="005667BA">
      <w:pPr>
        <w:pStyle w:val="Heading1"/>
        <w:spacing w:line="360" w:lineRule="auto"/>
        <w:jc w:val="both"/>
        <w:rPr>
          <w:sz w:val="22"/>
          <w:szCs w:val="22"/>
        </w:rPr>
      </w:pPr>
      <w:bookmarkStart w:id="17" w:name="_Toc129255428"/>
      <w:r w:rsidRPr="005667BA">
        <w:rPr>
          <w:sz w:val="22"/>
          <w:szCs w:val="22"/>
        </w:rPr>
        <w:lastRenderedPageBreak/>
        <w:t>References List</w:t>
      </w:r>
      <w:bookmarkEnd w:id="17"/>
    </w:p>
    <w:p w14:paraId="55E7F8B8" w14:textId="0D490785" w:rsidR="000A5E45" w:rsidRPr="005667BA" w:rsidRDefault="000A5E45" w:rsidP="005667BA">
      <w:pPr>
        <w:spacing w:line="360" w:lineRule="auto"/>
        <w:jc w:val="both"/>
        <w:rPr>
          <w:sz w:val="22"/>
          <w:szCs w:val="22"/>
        </w:rPr>
      </w:pPr>
      <w:proofErr w:type="gramStart"/>
      <w:r w:rsidRPr="005667BA">
        <w:rPr>
          <w:sz w:val="22"/>
          <w:szCs w:val="22"/>
        </w:rPr>
        <w:t>China(</w:t>
      </w:r>
      <w:proofErr w:type="gramEnd"/>
      <w:r w:rsidRPr="005667BA">
        <w:rPr>
          <w:sz w:val="22"/>
          <w:szCs w:val="22"/>
        </w:rPr>
        <w:t xml:space="preserve">2023) </w:t>
      </w:r>
      <w:r w:rsidRPr="005667BA">
        <w:rPr>
          <w:i/>
          <w:iCs/>
          <w:sz w:val="22"/>
          <w:szCs w:val="22"/>
        </w:rPr>
        <w:t>Chinese Etiquette Essentials: 10 Tips to Good Manners in China</w:t>
      </w:r>
      <w:r w:rsidRPr="005667BA">
        <w:rPr>
          <w:sz w:val="22"/>
          <w:szCs w:val="22"/>
        </w:rPr>
        <w:t xml:space="preserve">. </w:t>
      </w:r>
      <w:proofErr w:type="spellStart"/>
      <w:r w:rsidRPr="005667BA">
        <w:rPr>
          <w:sz w:val="22"/>
          <w:szCs w:val="22"/>
        </w:rPr>
        <w:t>Avaliable</w:t>
      </w:r>
      <w:proofErr w:type="spellEnd"/>
      <w:r w:rsidRPr="005667BA">
        <w:rPr>
          <w:sz w:val="22"/>
          <w:szCs w:val="22"/>
        </w:rPr>
        <w:t xml:space="preserve"> </w:t>
      </w:r>
      <w:proofErr w:type="gramStart"/>
      <w:r w:rsidRPr="005667BA">
        <w:rPr>
          <w:sz w:val="22"/>
          <w:szCs w:val="22"/>
        </w:rPr>
        <w:t>at :</w:t>
      </w:r>
      <w:proofErr w:type="gramEnd"/>
      <w:r w:rsidRPr="005667BA">
        <w:rPr>
          <w:sz w:val="22"/>
          <w:szCs w:val="22"/>
        </w:rPr>
        <w:t xml:space="preserve"> </w:t>
      </w:r>
      <w:hyperlink r:id="rId5" w:history="1">
        <w:r w:rsidRPr="005667BA">
          <w:rPr>
            <w:rStyle w:val="Hyperlink"/>
            <w:sz w:val="22"/>
            <w:szCs w:val="22"/>
          </w:rPr>
          <w:t>https://www.chinatours.com/chinese-etiquette-good-manners/</w:t>
        </w:r>
      </w:hyperlink>
      <w:r w:rsidRPr="005667BA">
        <w:rPr>
          <w:sz w:val="22"/>
          <w:szCs w:val="22"/>
        </w:rPr>
        <w:t xml:space="preserve">. Accessed </w:t>
      </w:r>
      <w:proofErr w:type="gramStart"/>
      <w:r w:rsidRPr="005667BA">
        <w:rPr>
          <w:sz w:val="22"/>
          <w:szCs w:val="22"/>
        </w:rPr>
        <w:t>on :</w:t>
      </w:r>
      <w:proofErr w:type="gramEnd"/>
      <w:r w:rsidRPr="005667BA">
        <w:rPr>
          <w:sz w:val="22"/>
          <w:szCs w:val="22"/>
        </w:rPr>
        <w:t xml:space="preserve"> ( 07 March 2023)</w:t>
      </w:r>
    </w:p>
    <w:p w14:paraId="45B23064" w14:textId="77777777" w:rsidR="00FD70A0" w:rsidRPr="005667BA" w:rsidRDefault="00FD70A0" w:rsidP="005667BA">
      <w:pPr>
        <w:spacing w:line="360" w:lineRule="auto"/>
        <w:jc w:val="both"/>
        <w:rPr>
          <w:sz w:val="22"/>
          <w:szCs w:val="22"/>
        </w:rPr>
      </w:pPr>
    </w:p>
    <w:p w14:paraId="1ADC464D" w14:textId="1B02765D" w:rsidR="00427BFC" w:rsidRPr="005667BA" w:rsidRDefault="00A54A95" w:rsidP="005667BA">
      <w:pPr>
        <w:spacing w:line="360" w:lineRule="auto"/>
        <w:jc w:val="both"/>
        <w:rPr>
          <w:sz w:val="22"/>
          <w:szCs w:val="22"/>
        </w:rPr>
      </w:pPr>
      <w:r w:rsidRPr="005667BA">
        <w:rPr>
          <w:sz w:val="22"/>
          <w:szCs w:val="22"/>
        </w:rPr>
        <w:t xml:space="preserve"> </w:t>
      </w:r>
      <w:proofErr w:type="spellStart"/>
      <w:proofErr w:type="gramStart"/>
      <w:r w:rsidR="00427BFC" w:rsidRPr="005667BA">
        <w:rPr>
          <w:sz w:val="22"/>
          <w:szCs w:val="22"/>
        </w:rPr>
        <w:t>Chinatouristdtar</w:t>
      </w:r>
      <w:proofErr w:type="spellEnd"/>
      <w:r w:rsidR="00427BFC" w:rsidRPr="005667BA">
        <w:rPr>
          <w:sz w:val="22"/>
          <w:szCs w:val="22"/>
        </w:rPr>
        <w:t>(</w:t>
      </w:r>
      <w:proofErr w:type="gramEnd"/>
      <w:r w:rsidR="00427BFC" w:rsidRPr="005667BA">
        <w:rPr>
          <w:sz w:val="22"/>
          <w:szCs w:val="22"/>
        </w:rPr>
        <w:t xml:space="preserve">2018) </w:t>
      </w:r>
      <w:r w:rsidR="00427BFC" w:rsidRPr="005667BA">
        <w:rPr>
          <w:sz w:val="22"/>
          <w:szCs w:val="22"/>
        </w:rPr>
        <w:t>How can you improve the experience of Chinese guests in your hotel?</w:t>
      </w:r>
      <w:r w:rsidR="00427BFC" w:rsidRPr="005667BA">
        <w:rPr>
          <w:sz w:val="22"/>
          <w:szCs w:val="22"/>
        </w:rPr>
        <w:t xml:space="preserve">. Available at : </w:t>
      </w:r>
      <w:hyperlink r:id="rId6" w:history="1">
        <w:r w:rsidR="00427BFC" w:rsidRPr="005667BA">
          <w:rPr>
            <w:rStyle w:val="Hyperlink"/>
            <w:sz w:val="22"/>
            <w:szCs w:val="22"/>
          </w:rPr>
          <w:t>https://chinatouriststar.com/how-can-you-improve-the-experience-of-chinese-guests-in-your-hotel/</w:t>
        </w:r>
      </w:hyperlink>
      <w:r w:rsidR="00427BFC" w:rsidRPr="005667BA">
        <w:rPr>
          <w:sz w:val="22"/>
          <w:szCs w:val="22"/>
        </w:rPr>
        <w:t xml:space="preserve"> . Accessed </w:t>
      </w:r>
      <w:proofErr w:type="gramStart"/>
      <w:r w:rsidR="00427BFC" w:rsidRPr="005667BA">
        <w:rPr>
          <w:sz w:val="22"/>
          <w:szCs w:val="22"/>
        </w:rPr>
        <w:t>on :</w:t>
      </w:r>
      <w:proofErr w:type="gramEnd"/>
      <w:r w:rsidR="00427BFC" w:rsidRPr="005667BA">
        <w:rPr>
          <w:sz w:val="22"/>
          <w:szCs w:val="22"/>
        </w:rPr>
        <w:t xml:space="preserve"> ( 08 March 2023)</w:t>
      </w:r>
    </w:p>
    <w:p w14:paraId="189E2353" w14:textId="77777777" w:rsidR="00A54A95" w:rsidRPr="005667BA" w:rsidRDefault="00A54A95" w:rsidP="005667BA">
      <w:pPr>
        <w:spacing w:line="360" w:lineRule="auto"/>
        <w:jc w:val="both"/>
        <w:rPr>
          <w:sz w:val="22"/>
          <w:szCs w:val="22"/>
        </w:rPr>
      </w:pPr>
    </w:p>
    <w:p w14:paraId="13962262" w14:textId="6CCF167E" w:rsidR="00C937C7" w:rsidRPr="005667BA" w:rsidRDefault="0033627A" w:rsidP="005667BA">
      <w:pPr>
        <w:spacing w:line="360" w:lineRule="auto"/>
        <w:jc w:val="both"/>
        <w:rPr>
          <w:sz w:val="22"/>
          <w:szCs w:val="22"/>
        </w:rPr>
      </w:pPr>
      <w:r w:rsidRPr="005667BA">
        <w:rPr>
          <w:sz w:val="22"/>
          <w:szCs w:val="22"/>
        </w:rPr>
        <w:t xml:space="preserve"> </w:t>
      </w:r>
      <w:proofErr w:type="spellStart"/>
      <w:r w:rsidRPr="005667BA">
        <w:rPr>
          <w:sz w:val="22"/>
          <w:szCs w:val="22"/>
        </w:rPr>
        <w:t>deLisle</w:t>
      </w:r>
      <w:proofErr w:type="spellEnd"/>
      <w:r w:rsidRPr="005667BA">
        <w:rPr>
          <w:sz w:val="22"/>
          <w:szCs w:val="22"/>
        </w:rPr>
        <w:t xml:space="preserve">, &amp; Goldstein, A. (2017). </w:t>
      </w:r>
      <w:r w:rsidRPr="005667BA">
        <w:rPr>
          <w:i/>
          <w:iCs/>
          <w:sz w:val="22"/>
          <w:szCs w:val="22"/>
        </w:rPr>
        <w:t xml:space="preserve">China’s global </w:t>
      </w:r>
      <w:proofErr w:type="gramStart"/>
      <w:r w:rsidRPr="005667BA">
        <w:rPr>
          <w:i/>
          <w:iCs/>
          <w:sz w:val="22"/>
          <w:szCs w:val="22"/>
        </w:rPr>
        <w:t>engagement </w:t>
      </w:r>
      <w:r w:rsidRPr="005667BA">
        <w:rPr>
          <w:sz w:val="22"/>
          <w:szCs w:val="22"/>
        </w:rPr>
        <w:t>:</w:t>
      </w:r>
      <w:proofErr w:type="gramEnd"/>
      <w:r w:rsidRPr="005667BA">
        <w:rPr>
          <w:sz w:val="22"/>
          <w:szCs w:val="22"/>
        </w:rPr>
        <w:t xml:space="preserve"> cooperation, competition, and influence in the 21st century (</w:t>
      </w:r>
      <w:proofErr w:type="spellStart"/>
      <w:r w:rsidRPr="005667BA">
        <w:rPr>
          <w:sz w:val="22"/>
          <w:szCs w:val="22"/>
        </w:rPr>
        <w:t>deLisle</w:t>
      </w:r>
      <w:proofErr w:type="spellEnd"/>
      <w:r w:rsidRPr="005667BA">
        <w:rPr>
          <w:sz w:val="22"/>
          <w:szCs w:val="22"/>
        </w:rPr>
        <w:t xml:space="preserve"> &amp; A. Goldstein, Eds.). Brookings Institution Press.</w:t>
      </w:r>
    </w:p>
    <w:p w14:paraId="2BE5519A" w14:textId="77777777" w:rsidR="00A54A95" w:rsidRPr="005667BA" w:rsidRDefault="00A54A95" w:rsidP="005667BA">
      <w:pPr>
        <w:spacing w:line="360" w:lineRule="auto"/>
        <w:jc w:val="both"/>
        <w:rPr>
          <w:sz w:val="22"/>
          <w:szCs w:val="22"/>
        </w:rPr>
      </w:pPr>
    </w:p>
    <w:p w14:paraId="1DDC4B48" w14:textId="5733C165" w:rsidR="00A54A95" w:rsidRPr="005667BA" w:rsidRDefault="00A54A95" w:rsidP="005667BA">
      <w:pPr>
        <w:spacing w:line="360" w:lineRule="auto"/>
        <w:jc w:val="both"/>
        <w:rPr>
          <w:sz w:val="22"/>
          <w:szCs w:val="22"/>
        </w:rPr>
      </w:pPr>
      <w:r w:rsidRPr="005667BA">
        <w:rPr>
          <w:sz w:val="22"/>
          <w:szCs w:val="22"/>
        </w:rPr>
        <w:t xml:space="preserve">Fogel, </w:t>
      </w:r>
      <w:proofErr w:type="spellStart"/>
      <w:r w:rsidRPr="005667BA">
        <w:rPr>
          <w:sz w:val="22"/>
          <w:szCs w:val="22"/>
        </w:rPr>
        <w:t>Jōo</w:t>
      </w:r>
      <w:proofErr w:type="spellEnd"/>
      <w:r w:rsidRPr="005667BA">
        <w:rPr>
          <w:sz w:val="22"/>
          <w:szCs w:val="22"/>
        </w:rPr>
        <w:t xml:space="preserve">, F., &amp; Fogel, J. A. (2017). Japanese for </w:t>
      </w:r>
      <w:proofErr w:type="gramStart"/>
      <w:r w:rsidRPr="005667BA">
        <w:rPr>
          <w:sz w:val="22"/>
          <w:szCs w:val="22"/>
        </w:rPr>
        <w:t>Sinologists :</w:t>
      </w:r>
      <w:proofErr w:type="gramEnd"/>
      <w:r w:rsidRPr="005667BA">
        <w:rPr>
          <w:sz w:val="22"/>
          <w:szCs w:val="22"/>
        </w:rPr>
        <w:t xml:space="preserve"> </w:t>
      </w:r>
      <w:r w:rsidRPr="005667BA">
        <w:rPr>
          <w:i/>
          <w:iCs/>
          <w:sz w:val="22"/>
          <w:szCs w:val="22"/>
        </w:rPr>
        <w:t>A Reading Primer with Glossaries and Translations</w:t>
      </w:r>
      <w:r w:rsidRPr="005667BA">
        <w:rPr>
          <w:sz w:val="22"/>
          <w:szCs w:val="22"/>
        </w:rPr>
        <w:t xml:space="preserve">. University of California </w:t>
      </w:r>
      <w:proofErr w:type="gramStart"/>
      <w:r w:rsidRPr="005667BA">
        <w:rPr>
          <w:sz w:val="22"/>
          <w:szCs w:val="22"/>
        </w:rPr>
        <w:t>Press,.</w:t>
      </w:r>
      <w:proofErr w:type="gramEnd"/>
      <w:r w:rsidRPr="005667BA">
        <w:rPr>
          <w:sz w:val="22"/>
          <w:szCs w:val="22"/>
        </w:rPr>
        <w:t xml:space="preserve"> </w:t>
      </w:r>
      <w:r w:rsidR="00F73BFF" w:rsidRPr="005667BA">
        <w:rPr>
          <w:sz w:val="22"/>
          <w:szCs w:val="22"/>
        </w:rPr>
        <w:t xml:space="preserve">Available at: </w:t>
      </w:r>
      <w:hyperlink r:id="rId7" w:history="1">
        <w:r w:rsidR="00F73BFF" w:rsidRPr="005667BA">
          <w:rPr>
            <w:rStyle w:val="Hyperlink"/>
            <w:sz w:val="22"/>
            <w:szCs w:val="22"/>
          </w:rPr>
          <w:t>https://doi.org/10.1525/9780520960039</w:t>
        </w:r>
      </w:hyperlink>
      <w:r w:rsidR="00F73BFF" w:rsidRPr="005667BA">
        <w:rPr>
          <w:sz w:val="22"/>
          <w:szCs w:val="22"/>
        </w:rPr>
        <w:t>. Accessed on (05 March 2023)</w:t>
      </w:r>
    </w:p>
    <w:p w14:paraId="4CCE6AD4" w14:textId="2032AF72" w:rsidR="0033627A" w:rsidRPr="005667BA" w:rsidRDefault="0033627A" w:rsidP="005667BA">
      <w:pPr>
        <w:spacing w:line="360" w:lineRule="auto"/>
        <w:jc w:val="both"/>
        <w:rPr>
          <w:sz w:val="22"/>
          <w:szCs w:val="22"/>
        </w:rPr>
      </w:pPr>
    </w:p>
    <w:p w14:paraId="47C96E4B" w14:textId="1FF9E32D" w:rsidR="001C50F8" w:rsidRPr="005667BA" w:rsidRDefault="001C50F8" w:rsidP="005667BA">
      <w:pPr>
        <w:spacing w:line="360" w:lineRule="auto"/>
        <w:jc w:val="both"/>
        <w:rPr>
          <w:sz w:val="22"/>
          <w:szCs w:val="22"/>
        </w:rPr>
      </w:pPr>
      <w:proofErr w:type="spellStart"/>
      <w:r w:rsidRPr="005667BA">
        <w:rPr>
          <w:sz w:val="22"/>
          <w:szCs w:val="22"/>
        </w:rPr>
        <w:t>Hofsted</w:t>
      </w:r>
      <w:proofErr w:type="spellEnd"/>
      <w:r w:rsidRPr="005667BA">
        <w:rPr>
          <w:sz w:val="22"/>
          <w:szCs w:val="22"/>
        </w:rPr>
        <w:t xml:space="preserve"> (2023</w:t>
      </w:r>
      <w:r w:rsidRPr="005667BA">
        <w:rPr>
          <w:i/>
          <w:iCs/>
          <w:sz w:val="22"/>
          <w:szCs w:val="22"/>
        </w:rPr>
        <w:t xml:space="preserve">) </w:t>
      </w:r>
      <w:r w:rsidRPr="005667BA">
        <w:rPr>
          <w:i/>
          <w:iCs/>
          <w:sz w:val="22"/>
          <w:szCs w:val="22"/>
        </w:rPr>
        <w:t>COUNTRY COMPARISON</w:t>
      </w:r>
      <w:r w:rsidRPr="005667BA">
        <w:rPr>
          <w:i/>
          <w:iCs/>
          <w:sz w:val="22"/>
          <w:szCs w:val="22"/>
        </w:rPr>
        <w:t xml:space="preserve">. </w:t>
      </w:r>
      <w:proofErr w:type="spellStart"/>
      <w:r w:rsidRPr="005667BA">
        <w:rPr>
          <w:sz w:val="22"/>
          <w:szCs w:val="22"/>
        </w:rPr>
        <w:t>Avaliable</w:t>
      </w:r>
      <w:proofErr w:type="spellEnd"/>
      <w:r w:rsidRPr="005667BA">
        <w:rPr>
          <w:sz w:val="22"/>
          <w:szCs w:val="22"/>
        </w:rPr>
        <w:t xml:space="preserve"> at: </w:t>
      </w:r>
      <w:hyperlink r:id="rId8" w:history="1">
        <w:r w:rsidRPr="005667BA">
          <w:rPr>
            <w:rStyle w:val="Hyperlink"/>
            <w:sz w:val="22"/>
            <w:szCs w:val="22"/>
          </w:rPr>
          <w:t>https://www.hofstede-insights.com/country-comparison/china,italy/</w:t>
        </w:r>
      </w:hyperlink>
      <w:r w:rsidRPr="005667BA">
        <w:rPr>
          <w:sz w:val="22"/>
          <w:szCs w:val="22"/>
        </w:rPr>
        <w:t>. Accessed on (08 March 2023).</w:t>
      </w:r>
    </w:p>
    <w:p w14:paraId="508D049F" w14:textId="77777777" w:rsidR="001C50F8" w:rsidRPr="005667BA" w:rsidRDefault="001C50F8" w:rsidP="005667BA">
      <w:pPr>
        <w:spacing w:line="360" w:lineRule="auto"/>
        <w:jc w:val="both"/>
        <w:rPr>
          <w:sz w:val="22"/>
          <w:szCs w:val="22"/>
        </w:rPr>
      </w:pPr>
    </w:p>
    <w:p w14:paraId="08DAB74D" w14:textId="558347D0" w:rsidR="0033627A" w:rsidRPr="005667BA" w:rsidRDefault="0033627A" w:rsidP="005667BA">
      <w:pPr>
        <w:spacing w:line="360" w:lineRule="auto"/>
        <w:jc w:val="both"/>
        <w:rPr>
          <w:sz w:val="22"/>
          <w:szCs w:val="22"/>
        </w:rPr>
      </w:pPr>
      <w:r w:rsidRPr="005667BA">
        <w:rPr>
          <w:sz w:val="22"/>
          <w:szCs w:val="22"/>
        </w:rPr>
        <w:t xml:space="preserve">  Li. (2023). </w:t>
      </w:r>
      <w:r w:rsidRPr="005667BA">
        <w:rPr>
          <w:i/>
          <w:iCs/>
          <w:sz w:val="22"/>
          <w:szCs w:val="22"/>
        </w:rPr>
        <w:t>Ethnic self-awareness and cross-cultural communication of international students in the People’s Republic of China</w:t>
      </w:r>
      <w:r w:rsidRPr="005667BA">
        <w:rPr>
          <w:sz w:val="22"/>
          <w:szCs w:val="22"/>
        </w:rPr>
        <w:t xml:space="preserve"> (</w:t>
      </w:r>
      <w:proofErr w:type="spellStart"/>
      <w:r w:rsidRPr="005667BA">
        <w:rPr>
          <w:sz w:val="22"/>
          <w:szCs w:val="22"/>
        </w:rPr>
        <w:t>Autoconcepto</w:t>
      </w:r>
      <w:proofErr w:type="spellEnd"/>
      <w:r w:rsidRPr="005667BA">
        <w:rPr>
          <w:sz w:val="22"/>
          <w:szCs w:val="22"/>
        </w:rPr>
        <w:t xml:space="preserve"> </w:t>
      </w:r>
      <w:proofErr w:type="spellStart"/>
      <w:r w:rsidRPr="005667BA">
        <w:rPr>
          <w:sz w:val="22"/>
          <w:szCs w:val="22"/>
        </w:rPr>
        <w:t>étnico</w:t>
      </w:r>
      <w:proofErr w:type="spellEnd"/>
      <w:r w:rsidRPr="005667BA">
        <w:rPr>
          <w:sz w:val="22"/>
          <w:szCs w:val="22"/>
        </w:rPr>
        <w:t xml:space="preserve"> y </w:t>
      </w:r>
      <w:proofErr w:type="spellStart"/>
      <w:r w:rsidRPr="005667BA">
        <w:rPr>
          <w:sz w:val="22"/>
          <w:szCs w:val="22"/>
        </w:rPr>
        <w:t>comunicación</w:t>
      </w:r>
      <w:proofErr w:type="spellEnd"/>
      <w:r w:rsidRPr="005667BA">
        <w:rPr>
          <w:sz w:val="22"/>
          <w:szCs w:val="22"/>
        </w:rPr>
        <w:t xml:space="preserve"> intercultural entre </w:t>
      </w:r>
      <w:proofErr w:type="spellStart"/>
      <w:r w:rsidRPr="005667BA">
        <w:rPr>
          <w:sz w:val="22"/>
          <w:szCs w:val="22"/>
        </w:rPr>
        <w:t>los</w:t>
      </w:r>
      <w:proofErr w:type="spellEnd"/>
      <w:r w:rsidRPr="005667BA">
        <w:rPr>
          <w:sz w:val="22"/>
          <w:szCs w:val="22"/>
        </w:rPr>
        <w:t xml:space="preserve"> </w:t>
      </w:r>
      <w:proofErr w:type="spellStart"/>
      <w:r w:rsidRPr="005667BA">
        <w:rPr>
          <w:sz w:val="22"/>
          <w:szCs w:val="22"/>
        </w:rPr>
        <w:t>estudiantes</w:t>
      </w:r>
      <w:proofErr w:type="spellEnd"/>
      <w:r w:rsidRPr="005667BA">
        <w:rPr>
          <w:sz w:val="22"/>
          <w:szCs w:val="22"/>
        </w:rPr>
        <w:t xml:space="preserve"> </w:t>
      </w:r>
      <w:proofErr w:type="spellStart"/>
      <w:r w:rsidRPr="005667BA">
        <w:rPr>
          <w:sz w:val="22"/>
          <w:szCs w:val="22"/>
        </w:rPr>
        <w:t>internacionales</w:t>
      </w:r>
      <w:proofErr w:type="spellEnd"/>
      <w:r w:rsidRPr="005667BA">
        <w:rPr>
          <w:sz w:val="22"/>
          <w:szCs w:val="22"/>
        </w:rPr>
        <w:t xml:space="preserve"> </w:t>
      </w:r>
      <w:proofErr w:type="spellStart"/>
      <w:r w:rsidRPr="005667BA">
        <w:rPr>
          <w:sz w:val="22"/>
          <w:szCs w:val="22"/>
        </w:rPr>
        <w:t>en</w:t>
      </w:r>
      <w:proofErr w:type="spellEnd"/>
      <w:r w:rsidRPr="005667BA">
        <w:rPr>
          <w:sz w:val="22"/>
          <w:szCs w:val="22"/>
        </w:rPr>
        <w:t xml:space="preserve"> la República Popular China). </w:t>
      </w:r>
      <w:proofErr w:type="spellStart"/>
      <w:r w:rsidRPr="005667BA">
        <w:rPr>
          <w:sz w:val="22"/>
          <w:szCs w:val="22"/>
        </w:rPr>
        <w:t>Cultura</w:t>
      </w:r>
      <w:proofErr w:type="spellEnd"/>
      <w:r w:rsidRPr="005667BA">
        <w:rPr>
          <w:sz w:val="22"/>
          <w:szCs w:val="22"/>
        </w:rPr>
        <w:t xml:space="preserve"> y </w:t>
      </w:r>
      <w:proofErr w:type="spellStart"/>
      <w:r w:rsidRPr="005667BA">
        <w:rPr>
          <w:sz w:val="22"/>
          <w:szCs w:val="22"/>
        </w:rPr>
        <w:t>Educacion</w:t>
      </w:r>
      <w:proofErr w:type="spellEnd"/>
      <w:r w:rsidRPr="005667BA">
        <w:rPr>
          <w:sz w:val="22"/>
          <w:szCs w:val="22"/>
        </w:rPr>
        <w:t>, 35(1), 155–187.</w:t>
      </w:r>
      <w:r w:rsidR="00F73BFF" w:rsidRPr="005667BA">
        <w:rPr>
          <w:sz w:val="22"/>
          <w:szCs w:val="22"/>
        </w:rPr>
        <w:t xml:space="preserve">Avaliable </w:t>
      </w:r>
      <w:proofErr w:type="gramStart"/>
      <w:r w:rsidR="00F73BFF" w:rsidRPr="005667BA">
        <w:rPr>
          <w:sz w:val="22"/>
          <w:szCs w:val="22"/>
        </w:rPr>
        <w:t>at :</w:t>
      </w:r>
      <w:proofErr w:type="gramEnd"/>
      <w:r w:rsidRPr="005667BA">
        <w:rPr>
          <w:sz w:val="22"/>
          <w:szCs w:val="22"/>
        </w:rPr>
        <w:t xml:space="preserve"> </w:t>
      </w:r>
      <w:hyperlink r:id="rId9" w:history="1">
        <w:r w:rsidRPr="005667BA">
          <w:rPr>
            <w:rStyle w:val="Hyperlink"/>
            <w:sz w:val="22"/>
            <w:szCs w:val="22"/>
          </w:rPr>
          <w:t>https://doi.org/10.1080/11356405.2022.2133283</w:t>
        </w:r>
      </w:hyperlink>
      <w:r w:rsidR="00F73BFF" w:rsidRPr="005667BA">
        <w:rPr>
          <w:sz w:val="22"/>
          <w:szCs w:val="22"/>
        </w:rPr>
        <w:t xml:space="preserve">. Accessed on </w:t>
      </w:r>
      <w:proofErr w:type="gramStart"/>
      <w:r w:rsidR="00F73BFF" w:rsidRPr="005667BA">
        <w:rPr>
          <w:sz w:val="22"/>
          <w:szCs w:val="22"/>
        </w:rPr>
        <w:t>( 06</w:t>
      </w:r>
      <w:proofErr w:type="gramEnd"/>
      <w:r w:rsidR="00F73BFF" w:rsidRPr="005667BA">
        <w:rPr>
          <w:sz w:val="22"/>
          <w:szCs w:val="22"/>
        </w:rPr>
        <w:t xml:space="preserve"> March 2023).</w:t>
      </w:r>
    </w:p>
    <w:p w14:paraId="01605BEB" w14:textId="77777777" w:rsidR="00FE0768" w:rsidRPr="005667BA" w:rsidRDefault="00FE0768" w:rsidP="005667BA">
      <w:pPr>
        <w:spacing w:line="360" w:lineRule="auto"/>
        <w:jc w:val="both"/>
        <w:rPr>
          <w:sz w:val="22"/>
          <w:szCs w:val="22"/>
        </w:rPr>
      </w:pPr>
    </w:p>
    <w:p w14:paraId="328FC961" w14:textId="495C2E89" w:rsidR="00FE0768" w:rsidRPr="005667BA" w:rsidRDefault="00FE0768" w:rsidP="005667BA">
      <w:pPr>
        <w:spacing w:line="360" w:lineRule="auto"/>
        <w:jc w:val="both"/>
        <w:rPr>
          <w:sz w:val="22"/>
          <w:szCs w:val="22"/>
        </w:rPr>
      </w:pPr>
      <w:r w:rsidRPr="005667BA">
        <w:rPr>
          <w:sz w:val="22"/>
          <w:szCs w:val="22"/>
        </w:rPr>
        <w:t xml:space="preserve">Mullins. (2019). </w:t>
      </w:r>
      <w:r w:rsidRPr="005667BA">
        <w:rPr>
          <w:i/>
          <w:iCs/>
          <w:sz w:val="22"/>
          <w:szCs w:val="22"/>
        </w:rPr>
        <w:t xml:space="preserve">Organisational behaviour in the </w:t>
      </w:r>
      <w:proofErr w:type="gramStart"/>
      <w:r w:rsidRPr="005667BA">
        <w:rPr>
          <w:i/>
          <w:iCs/>
          <w:sz w:val="22"/>
          <w:szCs w:val="22"/>
        </w:rPr>
        <w:t>workplace</w:t>
      </w:r>
      <w:r w:rsidRPr="005667BA">
        <w:rPr>
          <w:sz w:val="22"/>
          <w:szCs w:val="22"/>
        </w:rPr>
        <w:t xml:space="preserve">  (</w:t>
      </w:r>
      <w:proofErr w:type="gramEnd"/>
      <w:r w:rsidRPr="005667BA">
        <w:rPr>
          <w:sz w:val="22"/>
          <w:szCs w:val="22"/>
        </w:rPr>
        <w:t>McLean, Ed.; Twelfth edition., p. xxxv, 714 pages:). Pearson.</w:t>
      </w:r>
    </w:p>
    <w:p w14:paraId="01E887AD" w14:textId="77777777" w:rsidR="00FE0768" w:rsidRPr="005667BA" w:rsidRDefault="00FE0768" w:rsidP="005667BA">
      <w:pPr>
        <w:spacing w:line="360" w:lineRule="auto"/>
        <w:jc w:val="both"/>
        <w:rPr>
          <w:sz w:val="22"/>
          <w:szCs w:val="22"/>
        </w:rPr>
      </w:pPr>
    </w:p>
    <w:p w14:paraId="418FEADF" w14:textId="7B957737" w:rsidR="00FE0768" w:rsidRPr="005667BA" w:rsidRDefault="00FE0768" w:rsidP="005667BA">
      <w:pPr>
        <w:spacing w:line="360" w:lineRule="auto"/>
        <w:jc w:val="both"/>
        <w:rPr>
          <w:sz w:val="22"/>
          <w:szCs w:val="22"/>
        </w:rPr>
      </w:pPr>
      <w:r w:rsidRPr="005667BA">
        <w:rPr>
          <w:sz w:val="22"/>
          <w:szCs w:val="22"/>
        </w:rPr>
        <w:t>Needham. (2019</w:t>
      </w:r>
      <w:r w:rsidRPr="005667BA">
        <w:rPr>
          <w:i/>
          <w:iCs/>
          <w:sz w:val="22"/>
          <w:szCs w:val="22"/>
        </w:rPr>
        <w:t xml:space="preserve">). Within the Four </w:t>
      </w:r>
      <w:proofErr w:type="gramStart"/>
      <w:r w:rsidRPr="005667BA">
        <w:rPr>
          <w:i/>
          <w:iCs/>
          <w:sz w:val="22"/>
          <w:szCs w:val="22"/>
        </w:rPr>
        <w:t>Seas </w:t>
      </w:r>
      <w:r w:rsidRPr="005667BA">
        <w:rPr>
          <w:sz w:val="22"/>
          <w:szCs w:val="22"/>
        </w:rPr>
        <w:t>:</w:t>
      </w:r>
      <w:proofErr w:type="gramEnd"/>
      <w:r w:rsidRPr="005667BA">
        <w:rPr>
          <w:sz w:val="22"/>
          <w:szCs w:val="22"/>
        </w:rPr>
        <w:t xml:space="preserve"> The Dialogue of East and West. University of Toronto </w:t>
      </w:r>
      <w:proofErr w:type="spellStart"/>
      <w:proofErr w:type="gramStart"/>
      <w:r w:rsidRPr="005667BA">
        <w:rPr>
          <w:sz w:val="22"/>
          <w:szCs w:val="22"/>
        </w:rPr>
        <w:t>Press,</w:t>
      </w:r>
      <w:r w:rsidR="00F73BFF" w:rsidRPr="005667BA">
        <w:rPr>
          <w:sz w:val="22"/>
          <w:szCs w:val="22"/>
        </w:rPr>
        <w:t>Avaliable</w:t>
      </w:r>
      <w:proofErr w:type="spellEnd"/>
      <w:proofErr w:type="gramEnd"/>
      <w:r w:rsidR="00F73BFF" w:rsidRPr="005667BA">
        <w:rPr>
          <w:sz w:val="22"/>
          <w:szCs w:val="22"/>
        </w:rPr>
        <w:t xml:space="preserve"> at :</w:t>
      </w:r>
      <w:r w:rsidRPr="005667BA">
        <w:rPr>
          <w:sz w:val="22"/>
          <w:szCs w:val="22"/>
        </w:rPr>
        <w:t xml:space="preserve"> </w:t>
      </w:r>
      <w:hyperlink r:id="rId10" w:history="1">
        <w:r w:rsidRPr="005667BA">
          <w:rPr>
            <w:rStyle w:val="Hyperlink"/>
            <w:sz w:val="22"/>
            <w:szCs w:val="22"/>
          </w:rPr>
          <w:t>https://doi.org/10.3138/9781487577841</w:t>
        </w:r>
      </w:hyperlink>
      <w:r w:rsidR="00F73BFF" w:rsidRPr="005667BA">
        <w:rPr>
          <w:sz w:val="22"/>
          <w:szCs w:val="22"/>
        </w:rPr>
        <w:t xml:space="preserve">. Accessed on </w:t>
      </w:r>
      <w:proofErr w:type="gramStart"/>
      <w:r w:rsidR="00F73BFF" w:rsidRPr="005667BA">
        <w:rPr>
          <w:sz w:val="22"/>
          <w:szCs w:val="22"/>
        </w:rPr>
        <w:t>( 07</w:t>
      </w:r>
      <w:proofErr w:type="gramEnd"/>
      <w:r w:rsidR="00F73BFF" w:rsidRPr="005667BA">
        <w:rPr>
          <w:sz w:val="22"/>
          <w:szCs w:val="22"/>
        </w:rPr>
        <w:t xml:space="preserve"> March 2023).</w:t>
      </w:r>
    </w:p>
    <w:p w14:paraId="571217D5" w14:textId="77777777" w:rsidR="00FE0768" w:rsidRPr="005667BA" w:rsidRDefault="00FE0768" w:rsidP="005667BA">
      <w:pPr>
        <w:spacing w:line="360" w:lineRule="auto"/>
        <w:jc w:val="both"/>
        <w:rPr>
          <w:sz w:val="22"/>
          <w:szCs w:val="22"/>
        </w:rPr>
      </w:pPr>
    </w:p>
    <w:p w14:paraId="0FCB8C78" w14:textId="300B64E1" w:rsidR="007D641D" w:rsidRPr="005667BA" w:rsidRDefault="00C937C7" w:rsidP="005667BA">
      <w:pPr>
        <w:spacing w:line="360" w:lineRule="auto"/>
        <w:jc w:val="both"/>
        <w:rPr>
          <w:sz w:val="22"/>
          <w:szCs w:val="22"/>
        </w:rPr>
      </w:pPr>
      <w:r w:rsidRPr="005667BA">
        <w:rPr>
          <w:sz w:val="22"/>
          <w:szCs w:val="22"/>
        </w:rPr>
        <w:t xml:space="preserve"> Parks. (2020).</w:t>
      </w:r>
      <w:r w:rsidRPr="005667BA">
        <w:rPr>
          <w:i/>
          <w:iCs/>
          <w:sz w:val="22"/>
          <w:szCs w:val="22"/>
        </w:rPr>
        <w:t xml:space="preserve"> Developing critical cultural awareness in modern </w:t>
      </w:r>
      <w:proofErr w:type="gramStart"/>
      <w:r w:rsidRPr="005667BA">
        <w:rPr>
          <w:i/>
          <w:iCs/>
          <w:sz w:val="22"/>
          <w:szCs w:val="22"/>
        </w:rPr>
        <w:t>languages </w:t>
      </w:r>
      <w:r w:rsidRPr="005667BA">
        <w:rPr>
          <w:sz w:val="22"/>
          <w:szCs w:val="22"/>
        </w:rPr>
        <w:t>:</w:t>
      </w:r>
      <w:proofErr w:type="gramEnd"/>
      <w:r w:rsidRPr="005667BA">
        <w:rPr>
          <w:sz w:val="22"/>
          <w:szCs w:val="22"/>
        </w:rPr>
        <w:t xml:space="preserve"> a comparative study of higher education in North America and the United Kingdom. Routledge.</w:t>
      </w:r>
    </w:p>
    <w:p w14:paraId="74801483" w14:textId="77777777" w:rsidR="00FE0768" w:rsidRPr="005667BA" w:rsidRDefault="00FE0768" w:rsidP="005667BA">
      <w:pPr>
        <w:spacing w:line="360" w:lineRule="auto"/>
        <w:jc w:val="both"/>
        <w:rPr>
          <w:sz w:val="22"/>
          <w:szCs w:val="22"/>
        </w:rPr>
      </w:pPr>
    </w:p>
    <w:p w14:paraId="412A559A" w14:textId="611CDFD0" w:rsidR="0033627A" w:rsidRPr="005667BA" w:rsidRDefault="0033627A" w:rsidP="005667BA">
      <w:pPr>
        <w:spacing w:line="360" w:lineRule="auto"/>
        <w:jc w:val="both"/>
        <w:rPr>
          <w:sz w:val="22"/>
          <w:szCs w:val="22"/>
        </w:rPr>
      </w:pPr>
      <w:r w:rsidRPr="005667BA">
        <w:rPr>
          <w:sz w:val="22"/>
          <w:szCs w:val="22"/>
        </w:rPr>
        <w:t xml:space="preserve">  Wu, &amp; Miller, L. (2021). Raising native cultural awareness through WeChat: a case study with Chinese EFL students. </w:t>
      </w:r>
      <w:r w:rsidRPr="005667BA">
        <w:rPr>
          <w:i/>
          <w:iCs/>
          <w:sz w:val="22"/>
          <w:szCs w:val="22"/>
        </w:rPr>
        <w:t>Computer Assisted Language Learning</w:t>
      </w:r>
      <w:r w:rsidRPr="005667BA">
        <w:rPr>
          <w:sz w:val="22"/>
          <w:szCs w:val="22"/>
        </w:rPr>
        <w:t xml:space="preserve">, 34(4), 552–582. </w:t>
      </w:r>
      <w:r w:rsidR="00F73BFF" w:rsidRPr="005667BA">
        <w:rPr>
          <w:sz w:val="22"/>
          <w:szCs w:val="22"/>
        </w:rPr>
        <w:t xml:space="preserve">Available </w:t>
      </w:r>
      <w:proofErr w:type="gramStart"/>
      <w:r w:rsidR="00F73BFF" w:rsidRPr="005667BA">
        <w:rPr>
          <w:sz w:val="22"/>
          <w:szCs w:val="22"/>
        </w:rPr>
        <w:t>at :</w:t>
      </w:r>
      <w:proofErr w:type="gramEnd"/>
      <w:hyperlink r:id="rId11" w:history="1">
        <w:r w:rsidR="00F73BFF" w:rsidRPr="005667BA">
          <w:rPr>
            <w:rStyle w:val="Hyperlink"/>
            <w:sz w:val="22"/>
            <w:szCs w:val="22"/>
          </w:rPr>
          <w:t>https://doi.org/10.1080/09588221.2019.1629962</w:t>
        </w:r>
      </w:hyperlink>
      <w:r w:rsidR="00F73BFF" w:rsidRPr="005667BA">
        <w:rPr>
          <w:sz w:val="22"/>
          <w:szCs w:val="22"/>
        </w:rPr>
        <w:t>. Accessed on 07 March 2023).</w:t>
      </w:r>
    </w:p>
    <w:p w14:paraId="7D37B66F" w14:textId="77777777" w:rsidR="0033627A" w:rsidRPr="005667BA" w:rsidRDefault="0033627A" w:rsidP="005667BA">
      <w:pPr>
        <w:spacing w:line="360" w:lineRule="auto"/>
        <w:jc w:val="both"/>
        <w:rPr>
          <w:sz w:val="22"/>
          <w:szCs w:val="22"/>
        </w:rPr>
      </w:pPr>
    </w:p>
    <w:p w14:paraId="30048630" w14:textId="22C8622B" w:rsidR="007D641D" w:rsidRPr="005667BA" w:rsidRDefault="0033627A" w:rsidP="005667BA">
      <w:pPr>
        <w:spacing w:line="360" w:lineRule="auto"/>
        <w:jc w:val="both"/>
        <w:rPr>
          <w:sz w:val="22"/>
          <w:szCs w:val="22"/>
        </w:rPr>
      </w:pPr>
      <w:r w:rsidRPr="005667BA">
        <w:rPr>
          <w:sz w:val="22"/>
          <w:szCs w:val="22"/>
        </w:rPr>
        <w:lastRenderedPageBreak/>
        <w:t xml:space="preserve">  Zhang. (2020). Beauty Before Identity: Cultural Appropriation Awareness Low in China. WWD, 13–13.</w:t>
      </w:r>
    </w:p>
    <w:p w14:paraId="23BADC5E" w14:textId="77777777" w:rsidR="0033627A" w:rsidRPr="005667BA" w:rsidRDefault="0033627A" w:rsidP="005667BA">
      <w:pPr>
        <w:spacing w:line="360" w:lineRule="auto"/>
        <w:jc w:val="both"/>
        <w:rPr>
          <w:sz w:val="22"/>
          <w:szCs w:val="22"/>
        </w:rPr>
      </w:pPr>
    </w:p>
    <w:p w14:paraId="4B8F71C9" w14:textId="52A4D1A6" w:rsidR="0033627A" w:rsidRPr="005667BA" w:rsidRDefault="0033627A" w:rsidP="005667BA">
      <w:pPr>
        <w:spacing w:line="360" w:lineRule="auto"/>
        <w:jc w:val="both"/>
        <w:rPr>
          <w:sz w:val="22"/>
          <w:szCs w:val="22"/>
        </w:rPr>
      </w:pPr>
      <w:r w:rsidRPr="005667BA">
        <w:rPr>
          <w:sz w:val="22"/>
          <w:szCs w:val="22"/>
        </w:rPr>
        <w:t xml:space="preserve">  Zhang. (2020). Fashion: Beauty Before Identity: Cultural Appropriation Awareness Low in China. WWD, 13–.</w:t>
      </w:r>
    </w:p>
    <w:p w14:paraId="6CA84B0D" w14:textId="0F54342D" w:rsidR="007D641D" w:rsidRPr="00A54A95" w:rsidRDefault="007D641D" w:rsidP="007D641D">
      <w:pPr>
        <w:rPr>
          <w:sz w:val="22"/>
          <w:szCs w:val="22"/>
        </w:rPr>
      </w:pPr>
    </w:p>
    <w:p w14:paraId="2638407B" w14:textId="570E74BE" w:rsidR="007D641D" w:rsidRPr="00A54A95" w:rsidRDefault="007D641D" w:rsidP="007D641D">
      <w:pPr>
        <w:rPr>
          <w:sz w:val="22"/>
          <w:szCs w:val="22"/>
        </w:rPr>
      </w:pPr>
    </w:p>
    <w:p w14:paraId="4BDDE0B0" w14:textId="1A0194AF" w:rsidR="007D641D" w:rsidRPr="00A54A95" w:rsidRDefault="007D641D" w:rsidP="007D641D">
      <w:pPr>
        <w:rPr>
          <w:sz w:val="22"/>
          <w:szCs w:val="22"/>
        </w:rPr>
      </w:pPr>
    </w:p>
    <w:p w14:paraId="49B1C1C2" w14:textId="4363148E" w:rsidR="007D641D" w:rsidRDefault="007D641D" w:rsidP="007D641D"/>
    <w:p w14:paraId="6E72F337" w14:textId="5BB703CA" w:rsidR="007D641D" w:rsidRDefault="007D641D" w:rsidP="00206FC4">
      <w:pPr>
        <w:pStyle w:val="NormalWeb"/>
        <w:shd w:val="clear" w:color="auto" w:fill="FFFFFF"/>
      </w:pPr>
      <w:r>
        <w:tab/>
      </w:r>
    </w:p>
    <w:p w14:paraId="4B1866B3" w14:textId="4AE97EE3" w:rsidR="007D641D" w:rsidRPr="007D641D" w:rsidRDefault="007D641D" w:rsidP="007D641D">
      <w:pPr>
        <w:tabs>
          <w:tab w:val="left" w:pos="1045"/>
        </w:tabs>
      </w:pPr>
    </w:p>
    <w:sectPr w:rsidR="007D641D" w:rsidRPr="007D6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icrosoft JhengHei">
    <w:panose1 w:val="020B0604030504040204"/>
    <w:charset w:val="88"/>
    <w:family w:val="swiss"/>
    <w:pitch w:val="variable"/>
    <w:sig w:usb0="00000087" w:usb1="288F40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72E"/>
    <w:multiLevelType w:val="multilevel"/>
    <w:tmpl w:val="AD703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6613B"/>
    <w:multiLevelType w:val="multilevel"/>
    <w:tmpl w:val="68063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2284476">
    <w:abstractNumId w:val="1"/>
  </w:num>
  <w:num w:numId="2" w16cid:durableId="833838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FC1"/>
    <w:rsid w:val="000A5E45"/>
    <w:rsid w:val="00112569"/>
    <w:rsid w:val="0012633E"/>
    <w:rsid w:val="001407BC"/>
    <w:rsid w:val="00194374"/>
    <w:rsid w:val="001C50F8"/>
    <w:rsid w:val="001D7C06"/>
    <w:rsid w:val="00206FC4"/>
    <w:rsid w:val="002B1E18"/>
    <w:rsid w:val="0033627A"/>
    <w:rsid w:val="00427BFC"/>
    <w:rsid w:val="004522CD"/>
    <w:rsid w:val="00503AA1"/>
    <w:rsid w:val="005667BA"/>
    <w:rsid w:val="005B7FC1"/>
    <w:rsid w:val="00657FD0"/>
    <w:rsid w:val="006D7882"/>
    <w:rsid w:val="0072235A"/>
    <w:rsid w:val="00790D48"/>
    <w:rsid w:val="007D641D"/>
    <w:rsid w:val="00836C5D"/>
    <w:rsid w:val="00891587"/>
    <w:rsid w:val="00A345F3"/>
    <w:rsid w:val="00A54A95"/>
    <w:rsid w:val="00AA7CA5"/>
    <w:rsid w:val="00B358E2"/>
    <w:rsid w:val="00B36DF9"/>
    <w:rsid w:val="00BD463A"/>
    <w:rsid w:val="00C937C7"/>
    <w:rsid w:val="00D510A9"/>
    <w:rsid w:val="00DC0969"/>
    <w:rsid w:val="00E037DC"/>
    <w:rsid w:val="00F73BFF"/>
    <w:rsid w:val="00FD70A0"/>
    <w:rsid w:val="00FE0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59503"/>
  <w15:chartTrackingRefBased/>
  <w15:docId w15:val="{F9B30AE3-5F7F-974E-AA1F-82A236352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41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06F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345F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7FC1"/>
    <w:pPr>
      <w:spacing w:before="100" w:beforeAutospacing="1" w:after="100" w:afterAutospacing="1"/>
    </w:pPr>
  </w:style>
  <w:style w:type="character" w:styleId="Strong">
    <w:name w:val="Strong"/>
    <w:basedOn w:val="DefaultParagraphFont"/>
    <w:uiPriority w:val="22"/>
    <w:qFormat/>
    <w:rsid w:val="007D641D"/>
    <w:rPr>
      <w:b/>
      <w:bCs/>
    </w:rPr>
  </w:style>
  <w:style w:type="paragraph" w:customStyle="1" w:styleId="trt0xe">
    <w:name w:val="trt0xe"/>
    <w:basedOn w:val="Normal"/>
    <w:rsid w:val="007D641D"/>
    <w:pPr>
      <w:spacing w:before="100" w:beforeAutospacing="1" w:after="100" w:afterAutospacing="1"/>
    </w:pPr>
  </w:style>
  <w:style w:type="character" w:styleId="Hyperlink">
    <w:name w:val="Hyperlink"/>
    <w:basedOn w:val="DefaultParagraphFont"/>
    <w:uiPriority w:val="99"/>
    <w:unhideWhenUsed/>
    <w:rsid w:val="00206FC4"/>
    <w:rPr>
      <w:color w:val="0563C1" w:themeColor="hyperlink"/>
      <w:u w:val="single"/>
    </w:rPr>
  </w:style>
  <w:style w:type="character" w:customStyle="1" w:styleId="Heading1Char">
    <w:name w:val="Heading 1 Char"/>
    <w:basedOn w:val="DefaultParagraphFont"/>
    <w:link w:val="Heading1"/>
    <w:uiPriority w:val="9"/>
    <w:rsid w:val="00206FC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06FC4"/>
    <w:pPr>
      <w:spacing w:line="259" w:lineRule="auto"/>
      <w:outlineLvl w:val="9"/>
    </w:pPr>
    <w:rPr>
      <w:lang w:val="en-US" w:eastAsia="en-US"/>
    </w:rPr>
  </w:style>
  <w:style w:type="paragraph" w:styleId="TOC1">
    <w:name w:val="toc 1"/>
    <w:basedOn w:val="Normal"/>
    <w:next w:val="Normal"/>
    <w:autoRedefine/>
    <w:uiPriority w:val="39"/>
    <w:unhideWhenUsed/>
    <w:rsid w:val="00206FC4"/>
    <w:pPr>
      <w:spacing w:after="100" w:line="259" w:lineRule="auto"/>
    </w:pPr>
    <w:rPr>
      <w:rFonts w:asciiTheme="minorHAnsi" w:eastAsiaTheme="minorHAnsi" w:hAnsiTheme="minorHAnsi" w:cstheme="minorBidi"/>
      <w:sz w:val="22"/>
      <w:szCs w:val="22"/>
      <w:lang w:eastAsia="en-US"/>
    </w:rPr>
  </w:style>
  <w:style w:type="table" w:styleId="TableGrid">
    <w:name w:val="Table Grid"/>
    <w:basedOn w:val="TableNormal"/>
    <w:uiPriority w:val="39"/>
    <w:rsid w:val="00206F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345F3"/>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3362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59887">
      <w:bodyDiv w:val="1"/>
      <w:marLeft w:val="0"/>
      <w:marRight w:val="0"/>
      <w:marTop w:val="0"/>
      <w:marBottom w:val="0"/>
      <w:divBdr>
        <w:top w:val="none" w:sz="0" w:space="0" w:color="auto"/>
        <w:left w:val="none" w:sz="0" w:space="0" w:color="auto"/>
        <w:bottom w:val="none" w:sz="0" w:space="0" w:color="auto"/>
        <w:right w:val="none" w:sz="0" w:space="0" w:color="auto"/>
      </w:divBdr>
    </w:div>
    <w:div w:id="241528317">
      <w:bodyDiv w:val="1"/>
      <w:marLeft w:val="0"/>
      <w:marRight w:val="0"/>
      <w:marTop w:val="0"/>
      <w:marBottom w:val="0"/>
      <w:divBdr>
        <w:top w:val="none" w:sz="0" w:space="0" w:color="auto"/>
        <w:left w:val="none" w:sz="0" w:space="0" w:color="auto"/>
        <w:bottom w:val="none" w:sz="0" w:space="0" w:color="auto"/>
        <w:right w:val="none" w:sz="0" w:space="0" w:color="auto"/>
      </w:divBdr>
    </w:div>
    <w:div w:id="249314240">
      <w:bodyDiv w:val="1"/>
      <w:marLeft w:val="0"/>
      <w:marRight w:val="0"/>
      <w:marTop w:val="0"/>
      <w:marBottom w:val="0"/>
      <w:divBdr>
        <w:top w:val="none" w:sz="0" w:space="0" w:color="auto"/>
        <w:left w:val="none" w:sz="0" w:space="0" w:color="auto"/>
        <w:bottom w:val="none" w:sz="0" w:space="0" w:color="auto"/>
        <w:right w:val="none" w:sz="0" w:space="0" w:color="auto"/>
      </w:divBdr>
      <w:divsChild>
        <w:div w:id="199783165">
          <w:marLeft w:val="0"/>
          <w:marRight w:val="0"/>
          <w:marTop w:val="0"/>
          <w:marBottom w:val="0"/>
          <w:divBdr>
            <w:top w:val="none" w:sz="0" w:space="0" w:color="auto"/>
            <w:left w:val="none" w:sz="0" w:space="0" w:color="auto"/>
            <w:bottom w:val="none" w:sz="0" w:space="0" w:color="auto"/>
            <w:right w:val="none" w:sz="0" w:space="0" w:color="auto"/>
          </w:divBdr>
          <w:divsChild>
            <w:div w:id="1357468741">
              <w:marLeft w:val="0"/>
              <w:marRight w:val="0"/>
              <w:marTop w:val="0"/>
              <w:marBottom w:val="0"/>
              <w:divBdr>
                <w:top w:val="none" w:sz="0" w:space="0" w:color="auto"/>
                <w:left w:val="none" w:sz="0" w:space="0" w:color="auto"/>
                <w:bottom w:val="none" w:sz="0" w:space="0" w:color="auto"/>
                <w:right w:val="none" w:sz="0" w:space="0" w:color="auto"/>
              </w:divBdr>
              <w:divsChild>
                <w:div w:id="205365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843805">
      <w:bodyDiv w:val="1"/>
      <w:marLeft w:val="0"/>
      <w:marRight w:val="0"/>
      <w:marTop w:val="0"/>
      <w:marBottom w:val="0"/>
      <w:divBdr>
        <w:top w:val="none" w:sz="0" w:space="0" w:color="auto"/>
        <w:left w:val="none" w:sz="0" w:space="0" w:color="auto"/>
        <w:bottom w:val="none" w:sz="0" w:space="0" w:color="auto"/>
        <w:right w:val="none" w:sz="0" w:space="0" w:color="auto"/>
      </w:divBdr>
      <w:divsChild>
        <w:div w:id="1721781164">
          <w:marLeft w:val="0"/>
          <w:marRight w:val="0"/>
          <w:marTop w:val="0"/>
          <w:marBottom w:val="0"/>
          <w:divBdr>
            <w:top w:val="none" w:sz="0" w:space="0" w:color="auto"/>
            <w:left w:val="none" w:sz="0" w:space="0" w:color="auto"/>
            <w:bottom w:val="none" w:sz="0" w:space="0" w:color="auto"/>
            <w:right w:val="none" w:sz="0" w:space="0" w:color="auto"/>
          </w:divBdr>
          <w:divsChild>
            <w:div w:id="1066952400">
              <w:marLeft w:val="0"/>
              <w:marRight w:val="0"/>
              <w:marTop w:val="0"/>
              <w:marBottom w:val="0"/>
              <w:divBdr>
                <w:top w:val="none" w:sz="0" w:space="0" w:color="auto"/>
                <w:left w:val="none" w:sz="0" w:space="0" w:color="auto"/>
                <w:bottom w:val="none" w:sz="0" w:space="0" w:color="auto"/>
                <w:right w:val="none" w:sz="0" w:space="0" w:color="auto"/>
              </w:divBdr>
              <w:divsChild>
                <w:div w:id="174306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80918">
      <w:bodyDiv w:val="1"/>
      <w:marLeft w:val="0"/>
      <w:marRight w:val="0"/>
      <w:marTop w:val="0"/>
      <w:marBottom w:val="0"/>
      <w:divBdr>
        <w:top w:val="none" w:sz="0" w:space="0" w:color="auto"/>
        <w:left w:val="none" w:sz="0" w:space="0" w:color="auto"/>
        <w:bottom w:val="none" w:sz="0" w:space="0" w:color="auto"/>
        <w:right w:val="none" w:sz="0" w:space="0" w:color="auto"/>
      </w:divBdr>
    </w:div>
    <w:div w:id="644897347">
      <w:bodyDiv w:val="1"/>
      <w:marLeft w:val="0"/>
      <w:marRight w:val="0"/>
      <w:marTop w:val="0"/>
      <w:marBottom w:val="0"/>
      <w:divBdr>
        <w:top w:val="none" w:sz="0" w:space="0" w:color="auto"/>
        <w:left w:val="none" w:sz="0" w:space="0" w:color="auto"/>
        <w:bottom w:val="none" w:sz="0" w:space="0" w:color="auto"/>
        <w:right w:val="none" w:sz="0" w:space="0" w:color="auto"/>
      </w:divBdr>
      <w:divsChild>
        <w:div w:id="348682266">
          <w:marLeft w:val="0"/>
          <w:marRight w:val="0"/>
          <w:marTop w:val="0"/>
          <w:marBottom w:val="0"/>
          <w:divBdr>
            <w:top w:val="none" w:sz="0" w:space="0" w:color="auto"/>
            <w:left w:val="none" w:sz="0" w:space="0" w:color="auto"/>
            <w:bottom w:val="none" w:sz="0" w:space="0" w:color="auto"/>
            <w:right w:val="none" w:sz="0" w:space="0" w:color="auto"/>
          </w:divBdr>
          <w:divsChild>
            <w:div w:id="1653832409">
              <w:marLeft w:val="0"/>
              <w:marRight w:val="0"/>
              <w:marTop w:val="0"/>
              <w:marBottom w:val="0"/>
              <w:divBdr>
                <w:top w:val="none" w:sz="0" w:space="0" w:color="auto"/>
                <w:left w:val="none" w:sz="0" w:space="0" w:color="auto"/>
                <w:bottom w:val="none" w:sz="0" w:space="0" w:color="auto"/>
                <w:right w:val="none" w:sz="0" w:space="0" w:color="auto"/>
              </w:divBdr>
              <w:divsChild>
                <w:div w:id="39636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150">
      <w:bodyDiv w:val="1"/>
      <w:marLeft w:val="0"/>
      <w:marRight w:val="0"/>
      <w:marTop w:val="0"/>
      <w:marBottom w:val="0"/>
      <w:divBdr>
        <w:top w:val="none" w:sz="0" w:space="0" w:color="auto"/>
        <w:left w:val="none" w:sz="0" w:space="0" w:color="auto"/>
        <w:bottom w:val="none" w:sz="0" w:space="0" w:color="auto"/>
        <w:right w:val="none" w:sz="0" w:space="0" w:color="auto"/>
      </w:divBdr>
    </w:div>
    <w:div w:id="878935442">
      <w:bodyDiv w:val="1"/>
      <w:marLeft w:val="0"/>
      <w:marRight w:val="0"/>
      <w:marTop w:val="0"/>
      <w:marBottom w:val="0"/>
      <w:divBdr>
        <w:top w:val="none" w:sz="0" w:space="0" w:color="auto"/>
        <w:left w:val="none" w:sz="0" w:space="0" w:color="auto"/>
        <w:bottom w:val="none" w:sz="0" w:space="0" w:color="auto"/>
        <w:right w:val="none" w:sz="0" w:space="0" w:color="auto"/>
      </w:divBdr>
      <w:divsChild>
        <w:div w:id="473907677">
          <w:marLeft w:val="0"/>
          <w:marRight w:val="0"/>
          <w:marTop w:val="0"/>
          <w:marBottom w:val="0"/>
          <w:divBdr>
            <w:top w:val="none" w:sz="0" w:space="0" w:color="auto"/>
            <w:left w:val="none" w:sz="0" w:space="0" w:color="auto"/>
            <w:bottom w:val="none" w:sz="0" w:space="0" w:color="auto"/>
            <w:right w:val="none" w:sz="0" w:space="0" w:color="auto"/>
          </w:divBdr>
        </w:div>
        <w:div w:id="1420827951">
          <w:marLeft w:val="0"/>
          <w:marRight w:val="0"/>
          <w:marTop w:val="0"/>
          <w:marBottom w:val="0"/>
          <w:divBdr>
            <w:top w:val="none" w:sz="0" w:space="0" w:color="auto"/>
            <w:left w:val="none" w:sz="0" w:space="0" w:color="auto"/>
            <w:bottom w:val="none" w:sz="0" w:space="0" w:color="auto"/>
            <w:right w:val="none" w:sz="0" w:space="0" w:color="auto"/>
          </w:divBdr>
          <w:divsChild>
            <w:div w:id="61607899">
              <w:marLeft w:val="0"/>
              <w:marRight w:val="0"/>
              <w:marTop w:val="0"/>
              <w:marBottom w:val="0"/>
              <w:divBdr>
                <w:top w:val="none" w:sz="0" w:space="0" w:color="auto"/>
                <w:left w:val="none" w:sz="0" w:space="0" w:color="auto"/>
                <w:bottom w:val="none" w:sz="0" w:space="0" w:color="auto"/>
                <w:right w:val="none" w:sz="0" w:space="0" w:color="auto"/>
              </w:divBdr>
              <w:divsChild>
                <w:div w:id="1155880946">
                  <w:marLeft w:val="0"/>
                  <w:marRight w:val="0"/>
                  <w:marTop w:val="0"/>
                  <w:marBottom w:val="0"/>
                  <w:divBdr>
                    <w:top w:val="none" w:sz="0" w:space="0" w:color="auto"/>
                    <w:left w:val="none" w:sz="0" w:space="0" w:color="auto"/>
                    <w:bottom w:val="none" w:sz="0" w:space="0" w:color="auto"/>
                    <w:right w:val="none" w:sz="0" w:space="0" w:color="auto"/>
                  </w:divBdr>
                  <w:divsChild>
                    <w:div w:id="1250499424">
                      <w:marLeft w:val="0"/>
                      <w:marRight w:val="0"/>
                      <w:marTop w:val="0"/>
                      <w:marBottom w:val="0"/>
                      <w:divBdr>
                        <w:top w:val="none" w:sz="0" w:space="0" w:color="auto"/>
                        <w:left w:val="none" w:sz="0" w:space="0" w:color="auto"/>
                        <w:bottom w:val="none" w:sz="0" w:space="0" w:color="auto"/>
                        <w:right w:val="none" w:sz="0" w:space="0" w:color="auto"/>
                      </w:divBdr>
                      <w:divsChild>
                        <w:div w:id="455610768">
                          <w:marLeft w:val="0"/>
                          <w:marRight w:val="0"/>
                          <w:marTop w:val="0"/>
                          <w:marBottom w:val="0"/>
                          <w:divBdr>
                            <w:top w:val="none" w:sz="0" w:space="0" w:color="auto"/>
                            <w:left w:val="none" w:sz="0" w:space="0" w:color="auto"/>
                            <w:bottom w:val="none" w:sz="0" w:space="0" w:color="auto"/>
                            <w:right w:val="none" w:sz="0" w:space="0" w:color="auto"/>
                          </w:divBdr>
                          <w:divsChild>
                            <w:div w:id="1021903356">
                              <w:marLeft w:val="0"/>
                              <w:marRight w:val="0"/>
                              <w:marTop w:val="0"/>
                              <w:marBottom w:val="300"/>
                              <w:divBdr>
                                <w:top w:val="none" w:sz="0" w:space="0" w:color="auto"/>
                                <w:left w:val="none" w:sz="0" w:space="0" w:color="auto"/>
                                <w:bottom w:val="none" w:sz="0" w:space="0" w:color="auto"/>
                                <w:right w:val="none" w:sz="0" w:space="0" w:color="auto"/>
                              </w:divBdr>
                              <w:divsChild>
                                <w:div w:id="1681851812">
                                  <w:marLeft w:val="0"/>
                                  <w:marRight w:val="0"/>
                                  <w:marTop w:val="0"/>
                                  <w:marBottom w:val="180"/>
                                  <w:divBdr>
                                    <w:top w:val="none" w:sz="0" w:space="0" w:color="auto"/>
                                    <w:left w:val="none" w:sz="0" w:space="0" w:color="auto"/>
                                    <w:bottom w:val="none" w:sz="0" w:space="0" w:color="auto"/>
                                    <w:right w:val="none" w:sz="0" w:space="0" w:color="auto"/>
                                  </w:divBdr>
                                </w:div>
                                <w:div w:id="76029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1406617">
      <w:bodyDiv w:val="1"/>
      <w:marLeft w:val="0"/>
      <w:marRight w:val="0"/>
      <w:marTop w:val="0"/>
      <w:marBottom w:val="0"/>
      <w:divBdr>
        <w:top w:val="none" w:sz="0" w:space="0" w:color="auto"/>
        <w:left w:val="none" w:sz="0" w:space="0" w:color="auto"/>
        <w:bottom w:val="none" w:sz="0" w:space="0" w:color="auto"/>
        <w:right w:val="none" w:sz="0" w:space="0" w:color="auto"/>
      </w:divBdr>
    </w:div>
    <w:div w:id="1042288316">
      <w:bodyDiv w:val="1"/>
      <w:marLeft w:val="0"/>
      <w:marRight w:val="0"/>
      <w:marTop w:val="0"/>
      <w:marBottom w:val="0"/>
      <w:divBdr>
        <w:top w:val="none" w:sz="0" w:space="0" w:color="auto"/>
        <w:left w:val="none" w:sz="0" w:space="0" w:color="auto"/>
        <w:bottom w:val="none" w:sz="0" w:space="0" w:color="auto"/>
        <w:right w:val="none" w:sz="0" w:space="0" w:color="auto"/>
      </w:divBdr>
      <w:divsChild>
        <w:div w:id="1310089841">
          <w:marLeft w:val="0"/>
          <w:marRight w:val="0"/>
          <w:marTop w:val="0"/>
          <w:marBottom w:val="0"/>
          <w:divBdr>
            <w:top w:val="none" w:sz="0" w:space="0" w:color="auto"/>
            <w:left w:val="none" w:sz="0" w:space="0" w:color="auto"/>
            <w:bottom w:val="none" w:sz="0" w:space="0" w:color="auto"/>
            <w:right w:val="none" w:sz="0" w:space="0" w:color="auto"/>
          </w:divBdr>
          <w:divsChild>
            <w:div w:id="887108447">
              <w:marLeft w:val="0"/>
              <w:marRight w:val="0"/>
              <w:marTop w:val="0"/>
              <w:marBottom w:val="0"/>
              <w:divBdr>
                <w:top w:val="none" w:sz="0" w:space="0" w:color="auto"/>
                <w:left w:val="none" w:sz="0" w:space="0" w:color="auto"/>
                <w:bottom w:val="none" w:sz="0" w:space="0" w:color="auto"/>
                <w:right w:val="none" w:sz="0" w:space="0" w:color="auto"/>
              </w:divBdr>
              <w:divsChild>
                <w:div w:id="110095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457586">
      <w:bodyDiv w:val="1"/>
      <w:marLeft w:val="0"/>
      <w:marRight w:val="0"/>
      <w:marTop w:val="0"/>
      <w:marBottom w:val="0"/>
      <w:divBdr>
        <w:top w:val="none" w:sz="0" w:space="0" w:color="auto"/>
        <w:left w:val="none" w:sz="0" w:space="0" w:color="auto"/>
        <w:bottom w:val="none" w:sz="0" w:space="0" w:color="auto"/>
        <w:right w:val="none" w:sz="0" w:space="0" w:color="auto"/>
      </w:divBdr>
    </w:div>
    <w:div w:id="1179541684">
      <w:bodyDiv w:val="1"/>
      <w:marLeft w:val="0"/>
      <w:marRight w:val="0"/>
      <w:marTop w:val="0"/>
      <w:marBottom w:val="0"/>
      <w:divBdr>
        <w:top w:val="none" w:sz="0" w:space="0" w:color="auto"/>
        <w:left w:val="none" w:sz="0" w:space="0" w:color="auto"/>
        <w:bottom w:val="none" w:sz="0" w:space="0" w:color="auto"/>
        <w:right w:val="none" w:sz="0" w:space="0" w:color="auto"/>
      </w:divBdr>
      <w:divsChild>
        <w:div w:id="1393581675">
          <w:marLeft w:val="0"/>
          <w:marRight w:val="0"/>
          <w:marTop w:val="0"/>
          <w:marBottom w:val="0"/>
          <w:divBdr>
            <w:top w:val="none" w:sz="0" w:space="0" w:color="auto"/>
            <w:left w:val="none" w:sz="0" w:space="0" w:color="auto"/>
            <w:bottom w:val="none" w:sz="0" w:space="0" w:color="auto"/>
            <w:right w:val="none" w:sz="0" w:space="0" w:color="auto"/>
          </w:divBdr>
          <w:divsChild>
            <w:div w:id="802039676">
              <w:marLeft w:val="0"/>
              <w:marRight w:val="0"/>
              <w:marTop w:val="0"/>
              <w:marBottom w:val="0"/>
              <w:divBdr>
                <w:top w:val="none" w:sz="0" w:space="0" w:color="auto"/>
                <w:left w:val="none" w:sz="0" w:space="0" w:color="auto"/>
                <w:bottom w:val="none" w:sz="0" w:space="0" w:color="auto"/>
                <w:right w:val="none" w:sz="0" w:space="0" w:color="auto"/>
              </w:divBdr>
              <w:divsChild>
                <w:div w:id="155257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289927">
      <w:bodyDiv w:val="1"/>
      <w:marLeft w:val="0"/>
      <w:marRight w:val="0"/>
      <w:marTop w:val="0"/>
      <w:marBottom w:val="0"/>
      <w:divBdr>
        <w:top w:val="none" w:sz="0" w:space="0" w:color="auto"/>
        <w:left w:val="none" w:sz="0" w:space="0" w:color="auto"/>
        <w:bottom w:val="none" w:sz="0" w:space="0" w:color="auto"/>
        <w:right w:val="none" w:sz="0" w:space="0" w:color="auto"/>
      </w:divBdr>
    </w:div>
    <w:div w:id="1276061260">
      <w:bodyDiv w:val="1"/>
      <w:marLeft w:val="0"/>
      <w:marRight w:val="0"/>
      <w:marTop w:val="0"/>
      <w:marBottom w:val="0"/>
      <w:divBdr>
        <w:top w:val="none" w:sz="0" w:space="0" w:color="auto"/>
        <w:left w:val="none" w:sz="0" w:space="0" w:color="auto"/>
        <w:bottom w:val="none" w:sz="0" w:space="0" w:color="auto"/>
        <w:right w:val="none" w:sz="0" w:space="0" w:color="auto"/>
      </w:divBdr>
    </w:div>
    <w:div w:id="1633824016">
      <w:bodyDiv w:val="1"/>
      <w:marLeft w:val="0"/>
      <w:marRight w:val="0"/>
      <w:marTop w:val="0"/>
      <w:marBottom w:val="0"/>
      <w:divBdr>
        <w:top w:val="none" w:sz="0" w:space="0" w:color="auto"/>
        <w:left w:val="none" w:sz="0" w:space="0" w:color="auto"/>
        <w:bottom w:val="none" w:sz="0" w:space="0" w:color="auto"/>
        <w:right w:val="none" w:sz="0" w:space="0" w:color="auto"/>
      </w:divBdr>
    </w:div>
    <w:div w:id="1738435866">
      <w:bodyDiv w:val="1"/>
      <w:marLeft w:val="0"/>
      <w:marRight w:val="0"/>
      <w:marTop w:val="0"/>
      <w:marBottom w:val="0"/>
      <w:divBdr>
        <w:top w:val="none" w:sz="0" w:space="0" w:color="auto"/>
        <w:left w:val="none" w:sz="0" w:space="0" w:color="auto"/>
        <w:bottom w:val="none" w:sz="0" w:space="0" w:color="auto"/>
        <w:right w:val="none" w:sz="0" w:space="0" w:color="auto"/>
      </w:divBdr>
      <w:divsChild>
        <w:div w:id="2039040978">
          <w:marLeft w:val="0"/>
          <w:marRight w:val="0"/>
          <w:marTop w:val="0"/>
          <w:marBottom w:val="0"/>
          <w:divBdr>
            <w:top w:val="none" w:sz="0" w:space="0" w:color="auto"/>
            <w:left w:val="none" w:sz="0" w:space="0" w:color="auto"/>
            <w:bottom w:val="none" w:sz="0" w:space="0" w:color="auto"/>
            <w:right w:val="none" w:sz="0" w:space="0" w:color="auto"/>
          </w:divBdr>
          <w:divsChild>
            <w:div w:id="132723">
              <w:marLeft w:val="0"/>
              <w:marRight w:val="0"/>
              <w:marTop w:val="0"/>
              <w:marBottom w:val="0"/>
              <w:divBdr>
                <w:top w:val="none" w:sz="0" w:space="0" w:color="auto"/>
                <w:left w:val="none" w:sz="0" w:space="0" w:color="auto"/>
                <w:bottom w:val="none" w:sz="0" w:space="0" w:color="auto"/>
                <w:right w:val="none" w:sz="0" w:space="0" w:color="auto"/>
              </w:divBdr>
              <w:divsChild>
                <w:div w:id="7717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198248">
      <w:bodyDiv w:val="1"/>
      <w:marLeft w:val="0"/>
      <w:marRight w:val="0"/>
      <w:marTop w:val="0"/>
      <w:marBottom w:val="0"/>
      <w:divBdr>
        <w:top w:val="none" w:sz="0" w:space="0" w:color="auto"/>
        <w:left w:val="none" w:sz="0" w:space="0" w:color="auto"/>
        <w:bottom w:val="none" w:sz="0" w:space="0" w:color="auto"/>
        <w:right w:val="none" w:sz="0" w:space="0" w:color="auto"/>
      </w:divBdr>
      <w:divsChild>
        <w:div w:id="679238692">
          <w:marLeft w:val="0"/>
          <w:marRight w:val="0"/>
          <w:marTop w:val="0"/>
          <w:marBottom w:val="0"/>
          <w:divBdr>
            <w:top w:val="none" w:sz="0" w:space="0" w:color="auto"/>
            <w:left w:val="none" w:sz="0" w:space="0" w:color="auto"/>
            <w:bottom w:val="none" w:sz="0" w:space="0" w:color="auto"/>
            <w:right w:val="none" w:sz="0" w:space="0" w:color="auto"/>
          </w:divBdr>
          <w:divsChild>
            <w:div w:id="1148015395">
              <w:marLeft w:val="0"/>
              <w:marRight w:val="0"/>
              <w:marTop w:val="0"/>
              <w:marBottom w:val="0"/>
              <w:divBdr>
                <w:top w:val="none" w:sz="0" w:space="0" w:color="auto"/>
                <w:left w:val="none" w:sz="0" w:space="0" w:color="auto"/>
                <w:bottom w:val="none" w:sz="0" w:space="0" w:color="auto"/>
                <w:right w:val="none" w:sz="0" w:space="0" w:color="auto"/>
              </w:divBdr>
              <w:divsChild>
                <w:div w:id="167524351">
                  <w:marLeft w:val="0"/>
                  <w:marRight w:val="0"/>
                  <w:marTop w:val="0"/>
                  <w:marBottom w:val="0"/>
                  <w:divBdr>
                    <w:top w:val="none" w:sz="0" w:space="0" w:color="auto"/>
                    <w:left w:val="none" w:sz="0" w:space="0" w:color="auto"/>
                    <w:bottom w:val="none" w:sz="0" w:space="0" w:color="auto"/>
                    <w:right w:val="none" w:sz="0" w:space="0" w:color="auto"/>
                  </w:divBdr>
                </w:div>
              </w:divsChild>
            </w:div>
            <w:div w:id="448742996">
              <w:marLeft w:val="0"/>
              <w:marRight w:val="0"/>
              <w:marTop w:val="0"/>
              <w:marBottom w:val="0"/>
              <w:divBdr>
                <w:top w:val="none" w:sz="0" w:space="0" w:color="auto"/>
                <w:left w:val="none" w:sz="0" w:space="0" w:color="auto"/>
                <w:bottom w:val="none" w:sz="0" w:space="0" w:color="auto"/>
                <w:right w:val="none" w:sz="0" w:space="0" w:color="auto"/>
              </w:divBdr>
              <w:divsChild>
                <w:div w:id="33550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892588">
      <w:bodyDiv w:val="1"/>
      <w:marLeft w:val="0"/>
      <w:marRight w:val="0"/>
      <w:marTop w:val="0"/>
      <w:marBottom w:val="0"/>
      <w:divBdr>
        <w:top w:val="none" w:sz="0" w:space="0" w:color="auto"/>
        <w:left w:val="none" w:sz="0" w:space="0" w:color="auto"/>
        <w:bottom w:val="none" w:sz="0" w:space="0" w:color="auto"/>
        <w:right w:val="none" w:sz="0" w:space="0" w:color="auto"/>
      </w:divBdr>
      <w:divsChild>
        <w:div w:id="1325664466">
          <w:marLeft w:val="0"/>
          <w:marRight w:val="0"/>
          <w:marTop w:val="0"/>
          <w:marBottom w:val="0"/>
          <w:divBdr>
            <w:top w:val="none" w:sz="0" w:space="0" w:color="auto"/>
            <w:left w:val="none" w:sz="0" w:space="0" w:color="auto"/>
            <w:bottom w:val="none" w:sz="0" w:space="0" w:color="auto"/>
            <w:right w:val="none" w:sz="0" w:space="0" w:color="auto"/>
          </w:divBdr>
        </w:div>
        <w:div w:id="2085368888">
          <w:marLeft w:val="0"/>
          <w:marRight w:val="0"/>
          <w:marTop w:val="0"/>
          <w:marBottom w:val="0"/>
          <w:divBdr>
            <w:top w:val="none" w:sz="0" w:space="0" w:color="auto"/>
            <w:left w:val="none" w:sz="0" w:space="0" w:color="auto"/>
            <w:bottom w:val="none" w:sz="0" w:space="0" w:color="auto"/>
            <w:right w:val="none" w:sz="0" w:space="0" w:color="auto"/>
          </w:divBdr>
        </w:div>
        <w:div w:id="1208643891">
          <w:marLeft w:val="0"/>
          <w:marRight w:val="0"/>
          <w:marTop w:val="0"/>
          <w:marBottom w:val="0"/>
          <w:divBdr>
            <w:top w:val="none" w:sz="0" w:space="0" w:color="auto"/>
            <w:left w:val="none" w:sz="0" w:space="0" w:color="auto"/>
            <w:bottom w:val="none" w:sz="0" w:space="0" w:color="auto"/>
            <w:right w:val="none" w:sz="0" w:space="0" w:color="auto"/>
          </w:divBdr>
        </w:div>
        <w:div w:id="1199196592">
          <w:marLeft w:val="0"/>
          <w:marRight w:val="0"/>
          <w:marTop w:val="0"/>
          <w:marBottom w:val="0"/>
          <w:divBdr>
            <w:top w:val="none" w:sz="0" w:space="0" w:color="auto"/>
            <w:left w:val="none" w:sz="0" w:space="0" w:color="auto"/>
            <w:bottom w:val="none" w:sz="0" w:space="0" w:color="auto"/>
            <w:right w:val="none" w:sz="0" w:space="0" w:color="auto"/>
          </w:divBdr>
          <w:divsChild>
            <w:div w:id="860975340">
              <w:marLeft w:val="0"/>
              <w:marRight w:val="0"/>
              <w:marTop w:val="0"/>
              <w:marBottom w:val="0"/>
              <w:divBdr>
                <w:top w:val="single" w:sz="6" w:space="0" w:color="D1D1D1"/>
                <w:left w:val="single" w:sz="6" w:space="0" w:color="D1D1D1"/>
                <w:bottom w:val="single" w:sz="6" w:space="0" w:color="D1D1D1"/>
                <w:right w:val="single" w:sz="6" w:space="0" w:color="D1D1D1"/>
              </w:divBdr>
              <w:divsChild>
                <w:div w:id="1198737601">
                  <w:marLeft w:val="0"/>
                  <w:marRight w:val="0"/>
                  <w:marTop w:val="0"/>
                  <w:marBottom w:val="0"/>
                  <w:divBdr>
                    <w:top w:val="none" w:sz="0" w:space="0" w:color="auto"/>
                    <w:left w:val="none" w:sz="0" w:space="0" w:color="auto"/>
                    <w:bottom w:val="none" w:sz="0" w:space="0" w:color="auto"/>
                    <w:right w:val="none" w:sz="0" w:space="0" w:color="auto"/>
                  </w:divBdr>
                  <w:divsChild>
                    <w:div w:id="1240946362">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china,ital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525/978052096003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inatouriststar.com/how-can-you-improve-the-experience-of-chinese-guests-in-your-hotel/" TargetMode="External"/><Relationship Id="rId11" Type="http://schemas.openxmlformats.org/officeDocument/2006/relationships/hyperlink" Target="https://doi.org/10.1080/09588221.2019.1629962" TargetMode="External"/><Relationship Id="rId5" Type="http://schemas.openxmlformats.org/officeDocument/2006/relationships/hyperlink" Target="https://www.chinatours.com/chinese-etiquette-good-manners/" TargetMode="External"/><Relationship Id="rId10" Type="http://schemas.openxmlformats.org/officeDocument/2006/relationships/hyperlink" Target="https://doi.org/10.3138/9781487577841" TargetMode="External"/><Relationship Id="rId4" Type="http://schemas.openxmlformats.org/officeDocument/2006/relationships/webSettings" Target="webSettings.xml"/><Relationship Id="rId9" Type="http://schemas.openxmlformats.org/officeDocument/2006/relationships/hyperlink" Target="https://doi.org/10.1080/11356405.2022.21332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7</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 (2119909)</dc:creator>
  <cp:keywords/>
  <dc:description/>
  <cp:lastModifiedBy>Delia Sandra Isaic (2119909)</cp:lastModifiedBy>
  <cp:revision>26</cp:revision>
  <dcterms:created xsi:type="dcterms:W3CDTF">2023-03-02T22:01:00Z</dcterms:created>
  <dcterms:modified xsi:type="dcterms:W3CDTF">2023-03-09T11:59:00Z</dcterms:modified>
</cp:coreProperties>
</file>