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30B8" w:rsidRPr="001454D7" w:rsidRDefault="001530B8" w:rsidP="00192501">
      <w:pPr>
        <w:jc w:val="both"/>
        <w:rPr>
          <w:rFonts w:ascii="Times New Roman" w:hAnsi="Times New Roman" w:cs="Times New Roman"/>
          <w:b/>
          <w:sz w:val="24"/>
          <w:szCs w:val="24"/>
        </w:rPr>
      </w:pPr>
      <w:r w:rsidRPr="001454D7">
        <w:rPr>
          <w:rFonts w:ascii="Times New Roman" w:hAnsi="Times New Roman" w:cs="Times New Roman"/>
          <w:b/>
          <w:sz w:val="24"/>
          <w:szCs w:val="24"/>
        </w:rPr>
        <w:t>Field Journal</w:t>
      </w:r>
    </w:p>
    <w:p w:rsidR="001530B8" w:rsidRPr="001322B3" w:rsidRDefault="001530B8" w:rsidP="00192501">
      <w:pPr>
        <w:jc w:val="both"/>
        <w:rPr>
          <w:rFonts w:ascii="Times New Roman" w:hAnsi="Times New Roman" w:cs="Times New Roman"/>
          <w:sz w:val="24"/>
          <w:szCs w:val="24"/>
        </w:rPr>
      </w:pPr>
      <w:r w:rsidRPr="001322B3">
        <w:rPr>
          <w:rFonts w:ascii="Times New Roman" w:hAnsi="Times New Roman" w:cs="Times New Roman"/>
          <w:sz w:val="24"/>
          <w:szCs w:val="24"/>
        </w:rPr>
        <w:t xml:space="preserve">This piece of work is </w:t>
      </w:r>
      <w:r w:rsidR="00D97763" w:rsidRPr="001322B3">
        <w:rPr>
          <w:rFonts w:ascii="Times New Roman" w:hAnsi="Times New Roman" w:cs="Times New Roman"/>
          <w:sz w:val="24"/>
          <w:szCs w:val="24"/>
        </w:rPr>
        <w:t>a</w:t>
      </w:r>
      <w:r w:rsidRPr="001322B3">
        <w:rPr>
          <w:rFonts w:ascii="Times New Roman" w:hAnsi="Times New Roman" w:cs="Times New Roman"/>
          <w:sz w:val="24"/>
          <w:szCs w:val="24"/>
        </w:rPr>
        <w:t xml:space="preserve"> Jour</w:t>
      </w:r>
      <w:r w:rsidR="00082BDF" w:rsidRPr="001322B3">
        <w:rPr>
          <w:rFonts w:ascii="Times New Roman" w:hAnsi="Times New Roman" w:cs="Times New Roman"/>
          <w:sz w:val="24"/>
          <w:szCs w:val="24"/>
        </w:rPr>
        <w:t>nal based on the lectures and v</w:t>
      </w:r>
      <w:r w:rsidRPr="001322B3">
        <w:rPr>
          <w:rFonts w:ascii="Times New Roman" w:hAnsi="Times New Roman" w:cs="Times New Roman"/>
          <w:sz w:val="24"/>
          <w:szCs w:val="24"/>
        </w:rPr>
        <w:t>isits I have experienced during the course of study through the Module ‘Doing History: The Past in Practice’</w:t>
      </w:r>
      <w:r w:rsidR="00D97763" w:rsidRPr="001322B3">
        <w:rPr>
          <w:rFonts w:ascii="Times New Roman" w:hAnsi="Times New Roman" w:cs="Times New Roman"/>
          <w:sz w:val="24"/>
          <w:szCs w:val="24"/>
        </w:rPr>
        <w:t xml:space="preserve">. The journal shall discuss the Graveyard trip (in which I visited Lampeter Church Graveyard), The visit to the Roderick Bowen library on Lampeter University Campus, the field trip to Aberystwyth where there was a visit to the National Library of Wales and the final thing this Journal will address is </w:t>
      </w:r>
      <w:r w:rsidR="00FA6181" w:rsidRPr="001322B3">
        <w:rPr>
          <w:rFonts w:ascii="Times New Roman" w:hAnsi="Times New Roman" w:cs="Times New Roman"/>
          <w:sz w:val="24"/>
          <w:szCs w:val="24"/>
        </w:rPr>
        <w:t xml:space="preserve">several of the lectures </w:t>
      </w:r>
      <w:r w:rsidR="00774F5A" w:rsidRPr="001322B3">
        <w:rPr>
          <w:rFonts w:ascii="Times New Roman" w:hAnsi="Times New Roman" w:cs="Times New Roman"/>
          <w:sz w:val="24"/>
          <w:szCs w:val="24"/>
        </w:rPr>
        <w:t xml:space="preserve">given </w:t>
      </w:r>
      <w:r w:rsidR="00FA6181" w:rsidRPr="001322B3">
        <w:rPr>
          <w:rFonts w:ascii="Times New Roman" w:hAnsi="Times New Roman" w:cs="Times New Roman"/>
          <w:sz w:val="24"/>
          <w:szCs w:val="24"/>
        </w:rPr>
        <w:t xml:space="preserve">through the module. </w:t>
      </w:r>
      <w:r w:rsidR="00774F5A" w:rsidRPr="001322B3">
        <w:rPr>
          <w:rFonts w:ascii="Times New Roman" w:hAnsi="Times New Roman" w:cs="Times New Roman"/>
          <w:sz w:val="24"/>
          <w:szCs w:val="24"/>
        </w:rPr>
        <w:t xml:space="preserve">The module taught was a very fun and educational module it introduced to me new skills and techniques in the way of research </w:t>
      </w:r>
      <w:r w:rsidR="00694848" w:rsidRPr="001322B3">
        <w:rPr>
          <w:rFonts w:ascii="Times New Roman" w:hAnsi="Times New Roman" w:cs="Times New Roman"/>
          <w:sz w:val="24"/>
          <w:szCs w:val="24"/>
        </w:rPr>
        <w:t xml:space="preserve">and in methods used when carrying out historical work. It has aided me in my studying of first </w:t>
      </w:r>
      <w:r w:rsidR="00082BDF" w:rsidRPr="001322B3">
        <w:rPr>
          <w:rFonts w:ascii="Times New Roman" w:hAnsi="Times New Roman" w:cs="Times New Roman"/>
          <w:sz w:val="24"/>
          <w:szCs w:val="24"/>
        </w:rPr>
        <w:t>year university and It will also enable me to get the best out of myself for the remainder of my career.</w:t>
      </w:r>
    </w:p>
    <w:p w:rsidR="00082BDF" w:rsidRPr="001454D7" w:rsidRDefault="00082BDF" w:rsidP="00192501">
      <w:pPr>
        <w:jc w:val="both"/>
        <w:rPr>
          <w:rFonts w:ascii="Times New Roman" w:hAnsi="Times New Roman" w:cs="Times New Roman"/>
          <w:b/>
          <w:sz w:val="24"/>
          <w:szCs w:val="24"/>
        </w:rPr>
      </w:pPr>
      <w:r w:rsidRPr="001454D7">
        <w:rPr>
          <w:rFonts w:ascii="Times New Roman" w:hAnsi="Times New Roman" w:cs="Times New Roman"/>
          <w:b/>
          <w:sz w:val="24"/>
          <w:szCs w:val="24"/>
        </w:rPr>
        <w:t>Roderick Bowen Library</w:t>
      </w:r>
    </w:p>
    <w:p w:rsidR="00FC5536" w:rsidRDefault="00FC5536" w:rsidP="00192501">
      <w:pPr>
        <w:jc w:val="both"/>
        <w:rPr>
          <w:rFonts w:ascii="Times New Roman" w:hAnsi="Times New Roman" w:cs="Times New Roman"/>
          <w:sz w:val="24"/>
          <w:szCs w:val="24"/>
          <w:shd w:val="clear" w:color="auto" w:fill="FFFFFF"/>
        </w:rPr>
      </w:pPr>
      <w:r w:rsidRPr="001322B3">
        <w:rPr>
          <w:rFonts w:ascii="Times New Roman" w:hAnsi="Times New Roman" w:cs="Times New Roman"/>
          <w:sz w:val="24"/>
          <w:szCs w:val="24"/>
        </w:rPr>
        <w:t xml:space="preserve">We visited the Roderick Bowen Library at Lampeter </w:t>
      </w:r>
      <w:r w:rsidR="001C0163" w:rsidRPr="001322B3">
        <w:rPr>
          <w:rFonts w:ascii="Times New Roman" w:hAnsi="Times New Roman" w:cs="Times New Roman"/>
          <w:sz w:val="24"/>
          <w:szCs w:val="24"/>
        </w:rPr>
        <w:t>University</w:t>
      </w:r>
      <w:r w:rsidRPr="001322B3">
        <w:rPr>
          <w:rFonts w:ascii="Times New Roman" w:hAnsi="Times New Roman" w:cs="Times New Roman"/>
          <w:sz w:val="24"/>
          <w:szCs w:val="24"/>
        </w:rPr>
        <w:t xml:space="preserve"> campus on the 6</w:t>
      </w:r>
      <w:r w:rsidRPr="001322B3">
        <w:rPr>
          <w:rFonts w:ascii="Times New Roman" w:hAnsi="Times New Roman" w:cs="Times New Roman"/>
          <w:sz w:val="24"/>
          <w:szCs w:val="24"/>
          <w:vertAlign w:val="superscript"/>
        </w:rPr>
        <w:t>th</w:t>
      </w:r>
      <w:r w:rsidRPr="001322B3">
        <w:rPr>
          <w:rFonts w:ascii="Times New Roman" w:hAnsi="Times New Roman" w:cs="Times New Roman"/>
          <w:sz w:val="24"/>
          <w:szCs w:val="24"/>
        </w:rPr>
        <w:t xml:space="preserve"> March 2018</w:t>
      </w:r>
      <w:r w:rsidR="0091076B" w:rsidRPr="001322B3">
        <w:rPr>
          <w:rFonts w:ascii="Times New Roman" w:hAnsi="Times New Roman" w:cs="Times New Roman"/>
          <w:sz w:val="24"/>
          <w:szCs w:val="24"/>
        </w:rPr>
        <w:t xml:space="preserve"> this was in p</w:t>
      </w:r>
      <w:r w:rsidR="00583D29" w:rsidRPr="001322B3">
        <w:rPr>
          <w:rFonts w:ascii="Times New Roman" w:hAnsi="Times New Roman" w:cs="Times New Roman"/>
          <w:sz w:val="24"/>
          <w:szCs w:val="24"/>
        </w:rPr>
        <w:t xml:space="preserve">lace of our normal lecture held. The </w:t>
      </w:r>
      <w:r w:rsidR="00F6736B" w:rsidRPr="001322B3">
        <w:rPr>
          <w:rFonts w:ascii="Times New Roman" w:hAnsi="Times New Roman" w:cs="Times New Roman"/>
          <w:sz w:val="24"/>
          <w:szCs w:val="24"/>
        </w:rPr>
        <w:t xml:space="preserve">Roderick Bowen Library was opened </w:t>
      </w:r>
      <w:r w:rsidR="0043457D" w:rsidRPr="001322B3">
        <w:rPr>
          <w:rFonts w:ascii="Times New Roman" w:hAnsi="Times New Roman" w:cs="Times New Roman"/>
          <w:sz w:val="24"/>
          <w:szCs w:val="24"/>
        </w:rPr>
        <w:t>on 17 October 2008 by the Welsh First Minister Rhodri Morgan.</w:t>
      </w:r>
      <w:r w:rsidR="0043457D" w:rsidRPr="001322B3">
        <w:rPr>
          <w:rStyle w:val="FootnoteReference"/>
          <w:rFonts w:ascii="Times New Roman" w:hAnsi="Times New Roman" w:cs="Times New Roman"/>
          <w:sz w:val="24"/>
          <w:szCs w:val="24"/>
        </w:rPr>
        <w:footnoteReference w:id="1"/>
      </w:r>
      <w:r w:rsidR="0043457D" w:rsidRPr="001322B3">
        <w:rPr>
          <w:rFonts w:ascii="Times New Roman" w:hAnsi="Times New Roman" w:cs="Times New Roman"/>
          <w:sz w:val="24"/>
          <w:szCs w:val="24"/>
        </w:rPr>
        <w:t xml:space="preserve"> The library has a large collection that has been amassed usually through donation or by bequest.</w:t>
      </w:r>
      <w:r w:rsidR="0043457D" w:rsidRPr="001322B3">
        <w:rPr>
          <w:rStyle w:val="FootnoteReference"/>
          <w:rFonts w:ascii="Times New Roman" w:hAnsi="Times New Roman" w:cs="Times New Roman"/>
          <w:sz w:val="24"/>
          <w:szCs w:val="24"/>
        </w:rPr>
        <w:footnoteReference w:id="2"/>
      </w:r>
      <w:r w:rsidR="0043457D" w:rsidRPr="001322B3">
        <w:rPr>
          <w:rFonts w:ascii="Times New Roman" w:hAnsi="Times New Roman" w:cs="Times New Roman"/>
          <w:sz w:val="24"/>
          <w:szCs w:val="24"/>
        </w:rPr>
        <w:t xml:space="preserve"> </w:t>
      </w:r>
      <w:r w:rsidR="0043457D" w:rsidRPr="001322B3">
        <w:rPr>
          <w:rFonts w:ascii="Times New Roman" w:hAnsi="Times New Roman" w:cs="Times New Roman"/>
          <w:i/>
          <w:sz w:val="24"/>
          <w:szCs w:val="24"/>
        </w:rPr>
        <w:t>“</w:t>
      </w:r>
      <w:r w:rsidR="0043457D" w:rsidRPr="001322B3">
        <w:rPr>
          <w:rFonts w:ascii="Times New Roman" w:hAnsi="Times New Roman" w:cs="Times New Roman"/>
          <w:i/>
          <w:sz w:val="24"/>
          <w:szCs w:val="24"/>
          <w:shd w:val="clear" w:color="auto" w:fill="FFFFFF"/>
        </w:rPr>
        <w:t>the Special Collections include over 35,000 printed works, 8 medieval manuscripts, around 100 post medieval manuscripts, and 69 incunabula.</w:t>
      </w:r>
      <w:r w:rsidR="0043457D" w:rsidRPr="001322B3">
        <w:rPr>
          <w:rFonts w:ascii="Times New Roman" w:hAnsi="Times New Roman" w:cs="Times New Roman"/>
          <w:i/>
          <w:sz w:val="24"/>
          <w:szCs w:val="24"/>
          <w:shd w:val="clear" w:color="auto" w:fill="FFFFFF"/>
        </w:rPr>
        <w:t>”</w:t>
      </w:r>
      <w:r w:rsidR="0043457D" w:rsidRPr="001322B3">
        <w:rPr>
          <w:rStyle w:val="FootnoteReference"/>
          <w:rFonts w:ascii="Times New Roman" w:hAnsi="Times New Roman" w:cs="Times New Roman"/>
          <w:sz w:val="24"/>
          <w:szCs w:val="24"/>
          <w:shd w:val="clear" w:color="auto" w:fill="FFFFFF"/>
        </w:rPr>
        <w:footnoteReference w:id="3"/>
      </w:r>
      <w:r w:rsidR="0043457D" w:rsidRPr="001322B3">
        <w:rPr>
          <w:rFonts w:ascii="Times New Roman" w:hAnsi="Times New Roman" w:cs="Times New Roman"/>
          <w:sz w:val="24"/>
          <w:szCs w:val="24"/>
          <w:shd w:val="clear" w:color="auto" w:fill="FFFFFF"/>
        </w:rPr>
        <w:t xml:space="preserve"> </w:t>
      </w:r>
      <w:r w:rsidR="001322B3" w:rsidRPr="001322B3">
        <w:rPr>
          <w:rFonts w:ascii="Times New Roman" w:hAnsi="Times New Roman" w:cs="Times New Roman"/>
          <w:sz w:val="24"/>
          <w:szCs w:val="24"/>
          <w:shd w:val="clear" w:color="auto" w:fill="FFFFFF"/>
        </w:rPr>
        <w:t xml:space="preserve">During </w:t>
      </w:r>
      <w:r w:rsidR="001322B3">
        <w:rPr>
          <w:rFonts w:ascii="Times New Roman" w:hAnsi="Times New Roman" w:cs="Times New Roman"/>
          <w:sz w:val="24"/>
          <w:szCs w:val="24"/>
          <w:shd w:val="clear" w:color="auto" w:fill="FFFFFF"/>
        </w:rPr>
        <w:t>this visit to the Roderick Bowen library I discovered an interesting document a ‘Beer Ledger’, from the Lampeter university in the 1800s. The ledger kept a tally for all the alcohol consumed by everyone at the university, this was kept on a weekly basis and also marked down important events throughout the calendar year and it was easy to see a rise in the consumption of alcohol at these dates. It was then I discovered through a discussion with the lecturer that the ledger had been kept through a time a temperance in the 1800s and that the ledger had been a method of control for the amount of alcohol consumed</w:t>
      </w:r>
      <w:r w:rsidR="00A24E76">
        <w:rPr>
          <w:rFonts w:ascii="Times New Roman" w:hAnsi="Times New Roman" w:cs="Times New Roman"/>
          <w:sz w:val="24"/>
          <w:szCs w:val="24"/>
          <w:shd w:val="clear" w:color="auto" w:fill="FFFFFF"/>
        </w:rPr>
        <w:t xml:space="preserve"> by students at this time. The university at Lampeter is incredibly blessed to house such a large and valuable collection, and the benefits to the students is incredible and I believe it is impossible to estimate the amount in which it will assist with my further studies during my Independent project in my second year of study or through my dissertation in my third year.</w:t>
      </w:r>
    </w:p>
    <w:p w:rsidR="00A24E76" w:rsidRPr="001454D7" w:rsidRDefault="00933CF8" w:rsidP="00192501">
      <w:pPr>
        <w:jc w:val="both"/>
        <w:rPr>
          <w:rFonts w:ascii="Times New Roman" w:hAnsi="Times New Roman" w:cs="Times New Roman"/>
          <w:b/>
          <w:sz w:val="24"/>
          <w:szCs w:val="24"/>
        </w:rPr>
      </w:pPr>
      <w:r w:rsidRPr="001454D7">
        <w:rPr>
          <w:rFonts w:ascii="Times New Roman" w:hAnsi="Times New Roman" w:cs="Times New Roman"/>
          <w:b/>
          <w:sz w:val="24"/>
          <w:szCs w:val="24"/>
        </w:rPr>
        <w:t>Graveyard Survey</w:t>
      </w:r>
    </w:p>
    <w:p w:rsidR="004777E1" w:rsidRDefault="004777E1" w:rsidP="00192501">
      <w:pPr>
        <w:jc w:val="both"/>
        <w:rPr>
          <w:rFonts w:ascii="Times New Roman" w:hAnsi="Times New Roman" w:cs="Times New Roman"/>
          <w:sz w:val="24"/>
          <w:szCs w:val="24"/>
        </w:rPr>
      </w:pPr>
      <w:r>
        <w:rPr>
          <w:rFonts w:ascii="Times New Roman" w:hAnsi="Times New Roman" w:cs="Times New Roman"/>
          <w:sz w:val="24"/>
          <w:szCs w:val="24"/>
        </w:rPr>
        <w:t>On</w:t>
      </w:r>
      <w:r w:rsidR="002B517F">
        <w:rPr>
          <w:rFonts w:ascii="Times New Roman" w:hAnsi="Times New Roman" w:cs="Times New Roman"/>
          <w:sz w:val="24"/>
          <w:szCs w:val="24"/>
        </w:rPr>
        <w:t xml:space="preserve"> Monday the 23</w:t>
      </w:r>
      <w:r w:rsidR="002B517F" w:rsidRPr="002B517F">
        <w:rPr>
          <w:rFonts w:ascii="Times New Roman" w:hAnsi="Times New Roman" w:cs="Times New Roman"/>
          <w:sz w:val="24"/>
          <w:szCs w:val="24"/>
          <w:vertAlign w:val="superscript"/>
        </w:rPr>
        <w:t>rd</w:t>
      </w:r>
      <w:r w:rsidR="002B517F">
        <w:rPr>
          <w:rFonts w:ascii="Times New Roman" w:hAnsi="Times New Roman" w:cs="Times New Roman"/>
          <w:sz w:val="24"/>
          <w:szCs w:val="24"/>
        </w:rPr>
        <w:t xml:space="preserve"> of April we visited the Graveyard</w:t>
      </w:r>
      <w:r w:rsidR="00861797">
        <w:rPr>
          <w:rFonts w:ascii="Times New Roman" w:hAnsi="Times New Roman" w:cs="Times New Roman"/>
          <w:sz w:val="24"/>
          <w:szCs w:val="24"/>
        </w:rPr>
        <w:t xml:space="preserve"> of St Peters church in Lampeter</w:t>
      </w:r>
      <w:r w:rsidR="00A62EAA">
        <w:rPr>
          <w:rFonts w:ascii="Times New Roman" w:hAnsi="Times New Roman" w:cs="Times New Roman"/>
          <w:sz w:val="24"/>
          <w:szCs w:val="24"/>
        </w:rPr>
        <w:t xml:space="preserve">. We were guided round the graveyard by the university lecturer Quentin Drew in rapidly deteriorating weather conditions. The visit was exceptionally educational and informed me of many new techniques of looking at graves and layouts of the churchyard. We were explained to </w:t>
      </w:r>
      <w:r w:rsidR="00554A51">
        <w:rPr>
          <w:rFonts w:ascii="Times New Roman" w:hAnsi="Times New Roman" w:cs="Times New Roman"/>
          <w:sz w:val="24"/>
          <w:szCs w:val="24"/>
        </w:rPr>
        <w:t>that the current church is not the original church and that this one dates back in relation to the University of Lampeter’s foundation 1822 and was completed in 1828 with extensive restorations twice since then. It was also pointed out that you are able to see where the original church stood by the sharp changes in the height of t</w:t>
      </w:r>
      <w:r w:rsidR="009F0609">
        <w:rPr>
          <w:rFonts w:ascii="Times New Roman" w:hAnsi="Times New Roman" w:cs="Times New Roman"/>
          <w:sz w:val="24"/>
          <w:szCs w:val="24"/>
        </w:rPr>
        <w:t xml:space="preserve">he ground through the graveyard, </w:t>
      </w:r>
      <w:r w:rsidR="00554A51">
        <w:rPr>
          <w:rFonts w:ascii="Times New Roman" w:hAnsi="Times New Roman" w:cs="Times New Roman"/>
          <w:sz w:val="24"/>
          <w:szCs w:val="24"/>
        </w:rPr>
        <w:t xml:space="preserve">and that </w:t>
      </w:r>
      <w:r w:rsidR="00554A51">
        <w:rPr>
          <w:rFonts w:ascii="Times New Roman" w:hAnsi="Times New Roman" w:cs="Times New Roman"/>
          <w:sz w:val="24"/>
          <w:szCs w:val="24"/>
        </w:rPr>
        <w:lastRenderedPageBreak/>
        <w:t xml:space="preserve">the original grounds of the church </w:t>
      </w:r>
      <w:r w:rsidR="009F0609">
        <w:rPr>
          <w:rFonts w:ascii="Times New Roman" w:hAnsi="Times New Roman" w:cs="Times New Roman"/>
          <w:sz w:val="24"/>
          <w:szCs w:val="24"/>
        </w:rPr>
        <w:t>is marked out by lines of trees. It was explained that this is very common in church yards and that this technique can be used in most graveyards as to the original sizes). The church was built on top of the shadow and when questioned on why the majority of the group hadn’t realised or noted it, but it was shown that this is so that the town would be in the shadow of the church and that it became a focal point of Lampeter town.</w:t>
      </w:r>
      <w:r w:rsidR="00112778">
        <w:rPr>
          <w:rFonts w:ascii="Times New Roman" w:hAnsi="Times New Roman" w:cs="Times New Roman"/>
          <w:sz w:val="24"/>
          <w:szCs w:val="24"/>
        </w:rPr>
        <w:t xml:space="preserve"> We were instructed regarding the gravestones that you can see through time how the attitudes towards death changed, we were also advised how the gravestones may be interpreted. For example, you can look at the Imagery used upon the gravestones </w:t>
      </w:r>
      <w:r w:rsidR="000361A3">
        <w:rPr>
          <w:rFonts w:ascii="Times New Roman" w:hAnsi="Times New Roman" w:cs="Times New Roman"/>
          <w:sz w:val="24"/>
          <w:szCs w:val="24"/>
        </w:rPr>
        <w:t>an example of this is the ado</w:t>
      </w:r>
      <w:r w:rsidR="00112778">
        <w:rPr>
          <w:rFonts w:ascii="Times New Roman" w:hAnsi="Times New Roman" w:cs="Times New Roman"/>
          <w:sz w:val="24"/>
          <w:szCs w:val="24"/>
        </w:rPr>
        <w:t>rnment of a stone with an Urn, this being a symbol of knowledge and power.</w:t>
      </w:r>
      <w:r w:rsidR="007816C6">
        <w:rPr>
          <w:rFonts w:ascii="Times New Roman" w:hAnsi="Times New Roman" w:cs="Times New Roman"/>
          <w:sz w:val="24"/>
          <w:szCs w:val="24"/>
        </w:rPr>
        <w:t xml:space="preserve"> Another example of interpretation of the gravestones was to look at the materials used, e.g. Granite, marble, lead and where did the material come from at the time. Quentin also explained that the Graves from the higher classes were usually positioned closer to the site of the original church. </w:t>
      </w:r>
      <w:r w:rsidR="000361A3">
        <w:rPr>
          <w:rFonts w:ascii="Times New Roman" w:hAnsi="Times New Roman" w:cs="Times New Roman"/>
          <w:sz w:val="24"/>
          <w:szCs w:val="24"/>
        </w:rPr>
        <w:t xml:space="preserve">There was a grave pointed out to us, and despite the very run down and unkept state of the grave it was clearly visible to see how elaborate the grave was, the stone had 5 plinths, adorned with a covered urn, using marble and lead (Italian marble which was an expense material at the time), surrounded by wrought iron railings. It was pointed out that this grave had been that of a local man detested by the people of Lampeter and this was clear to be seen by the fact that the grave had not been cared for and had even been used to store the grass and tree cuttings by the groundsman. Quentin then dispelled a common myth that you should not walk on graves, having spent most of my life believing this was a sign of disrespect Quentin enlightened us to the fact that the gravestones are designed to be read and that if </w:t>
      </w:r>
      <w:r w:rsidR="001454D7">
        <w:rPr>
          <w:rFonts w:ascii="Times New Roman" w:hAnsi="Times New Roman" w:cs="Times New Roman"/>
          <w:sz w:val="24"/>
          <w:szCs w:val="24"/>
        </w:rPr>
        <w:t>they</w:t>
      </w:r>
      <w:r w:rsidR="000361A3">
        <w:rPr>
          <w:rFonts w:ascii="Times New Roman" w:hAnsi="Times New Roman" w:cs="Times New Roman"/>
          <w:sz w:val="24"/>
          <w:szCs w:val="24"/>
        </w:rPr>
        <w:t xml:space="preserve"> did not want people to walk on the graves to read the headstones, they would not be positioned in the manner that they are. The next grave we had pointed out to us was that of a Jo</w:t>
      </w:r>
      <w:r w:rsidR="00915CDA">
        <w:rPr>
          <w:rFonts w:ascii="Times New Roman" w:hAnsi="Times New Roman" w:cs="Times New Roman"/>
          <w:sz w:val="24"/>
          <w:szCs w:val="24"/>
        </w:rPr>
        <w:t>hn Price who died in the 1930s an undertaker in the town of Lampeter, we had pointed out to us that the grave was built using bricks and that the headstone used marble and granite and that it was a very forward thinking grave extremely modern for its time. It was noted that the west was always the position for the main door and that the alter was in the east so anybody of note wished to be buried in the west by the main door so that everybody walking past to enter the church had to pass their grave. This lecture had been possibly one of the most interesting I had attended it gave us many skills and techniques in order to survey the graveyard skills that I am sure will become invaluable to me further in my studies and my career.</w:t>
      </w:r>
    </w:p>
    <w:p w:rsidR="001454D7" w:rsidRDefault="001454D7" w:rsidP="00192501">
      <w:pPr>
        <w:jc w:val="both"/>
        <w:rPr>
          <w:rFonts w:ascii="Times New Roman" w:hAnsi="Times New Roman" w:cs="Times New Roman"/>
          <w:b/>
          <w:sz w:val="24"/>
          <w:szCs w:val="24"/>
        </w:rPr>
      </w:pPr>
      <w:r w:rsidRPr="001454D7">
        <w:rPr>
          <w:rFonts w:ascii="Times New Roman" w:hAnsi="Times New Roman" w:cs="Times New Roman"/>
          <w:b/>
          <w:sz w:val="24"/>
          <w:szCs w:val="24"/>
        </w:rPr>
        <w:t xml:space="preserve">National Library of Wales </w:t>
      </w:r>
      <w:r w:rsidR="005057A4">
        <w:rPr>
          <w:rFonts w:ascii="Times New Roman" w:hAnsi="Times New Roman" w:cs="Times New Roman"/>
          <w:b/>
          <w:sz w:val="24"/>
          <w:szCs w:val="24"/>
        </w:rPr>
        <w:t>–</w:t>
      </w:r>
      <w:r w:rsidRPr="001454D7">
        <w:rPr>
          <w:rFonts w:ascii="Times New Roman" w:hAnsi="Times New Roman" w:cs="Times New Roman"/>
          <w:b/>
          <w:sz w:val="24"/>
          <w:szCs w:val="24"/>
        </w:rPr>
        <w:t xml:space="preserve"> Aberystwyth</w:t>
      </w:r>
    </w:p>
    <w:p w:rsidR="005057A4" w:rsidRDefault="005057A4" w:rsidP="00192501">
      <w:pPr>
        <w:jc w:val="both"/>
        <w:rPr>
          <w:rFonts w:ascii="Times New Roman" w:hAnsi="Times New Roman" w:cs="Times New Roman"/>
          <w:sz w:val="24"/>
          <w:szCs w:val="24"/>
        </w:rPr>
      </w:pPr>
      <w:r w:rsidRPr="005057A4">
        <w:rPr>
          <w:rFonts w:ascii="Times New Roman" w:hAnsi="Times New Roman" w:cs="Times New Roman"/>
          <w:sz w:val="24"/>
          <w:szCs w:val="24"/>
        </w:rPr>
        <w:t>On the 3</w:t>
      </w:r>
      <w:r w:rsidRPr="005057A4">
        <w:rPr>
          <w:rFonts w:ascii="Times New Roman" w:hAnsi="Times New Roman" w:cs="Times New Roman"/>
          <w:sz w:val="24"/>
          <w:szCs w:val="24"/>
          <w:vertAlign w:val="superscript"/>
        </w:rPr>
        <w:t>rd</w:t>
      </w:r>
      <w:r w:rsidRPr="005057A4">
        <w:rPr>
          <w:rFonts w:ascii="Times New Roman" w:hAnsi="Times New Roman" w:cs="Times New Roman"/>
          <w:sz w:val="24"/>
          <w:szCs w:val="24"/>
        </w:rPr>
        <w:t xml:space="preserve"> May 2018 there was a field trip to the National library of Wales in the Aberystwyth</w:t>
      </w:r>
      <w:r w:rsidR="00192501">
        <w:rPr>
          <w:rFonts w:ascii="Times New Roman" w:hAnsi="Times New Roman" w:cs="Times New Roman"/>
          <w:sz w:val="24"/>
          <w:szCs w:val="24"/>
        </w:rPr>
        <w:t xml:space="preserve">. </w:t>
      </w:r>
      <w:r w:rsidR="001E26CC">
        <w:rPr>
          <w:rFonts w:ascii="Times New Roman" w:hAnsi="Times New Roman" w:cs="Times New Roman"/>
          <w:sz w:val="24"/>
          <w:szCs w:val="24"/>
        </w:rPr>
        <w:t>Unfortunately,</w:t>
      </w:r>
      <w:r w:rsidR="00192501">
        <w:rPr>
          <w:rFonts w:ascii="Times New Roman" w:hAnsi="Times New Roman" w:cs="Times New Roman"/>
          <w:sz w:val="24"/>
          <w:szCs w:val="24"/>
        </w:rPr>
        <w:t xml:space="preserve"> due to ill health I was unable to attend the field tr</w:t>
      </w:r>
      <w:r w:rsidR="001E26CC">
        <w:rPr>
          <w:rFonts w:ascii="Times New Roman" w:hAnsi="Times New Roman" w:cs="Times New Roman"/>
          <w:sz w:val="24"/>
          <w:szCs w:val="24"/>
        </w:rPr>
        <w:t xml:space="preserve">ip however I am hoping that I will be able to join next </w:t>
      </w:r>
      <w:r w:rsidR="003E52D6">
        <w:rPr>
          <w:rFonts w:ascii="Times New Roman" w:hAnsi="Times New Roman" w:cs="Times New Roman"/>
          <w:sz w:val="24"/>
          <w:szCs w:val="24"/>
        </w:rPr>
        <w:t>year’s</w:t>
      </w:r>
      <w:r w:rsidR="001E26CC">
        <w:rPr>
          <w:rFonts w:ascii="Times New Roman" w:hAnsi="Times New Roman" w:cs="Times New Roman"/>
          <w:sz w:val="24"/>
          <w:szCs w:val="24"/>
        </w:rPr>
        <w:t xml:space="preserve"> 1</w:t>
      </w:r>
      <w:r w:rsidR="001E26CC" w:rsidRPr="001E26CC">
        <w:rPr>
          <w:rFonts w:ascii="Times New Roman" w:hAnsi="Times New Roman" w:cs="Times New Roman"/>
          <w:sz w:val="24"/>
          <w:szCs w:val="24"/>
          <w:vertAlign w:val="superscript"/>
        </w:rPr>
        <w:t>st</w:t>
      </w:r>
      <w:r w:rsidR="001E26CC">
        <w:rPr>
          <w:rFonts w:ascii="Times New Roman" w:hAnsi="Times New Roman" w:cs="Times New Roman"/>
          <w:sz w:val="24"/>
          <w:szCs w:val="24"/>
        </w:rPr>
        <w:t xml:space="preserve"> year students in thi</w:t>
      </w:r>
      <w:r w:rsidR="003E52D6">
        <w:rPr>
          <w:rFonts w:ascii="Times New Roman" w:hAnsi="Times New Roman" w:cs="Times New Roman"/>
          <w:sz w:val="24"/>
          <w:szCs w:val="24"/>
        </w:rPr>
        <w:t>s trip as I feel I missed out on</w:t>
      </w:r>
      <w:r w:rsidR="001E26CC">
        <w:rPr>
          <w:rFonts w:ascii="Times New Roman" w:hAnsi="Times New Roman" w:cs="Times New Roman"/>
          <w:sz w:val="24"/>
          <w:szCs w:val="24"/>
        </w:rPr>
        <w:t xml:space="preserve"> a very informational, educational and helpful experience. Despite being unable to attend I did consult with several other students on what I had missed and through research I managed to discover information regarding the National library of Wales.</w:t>
      </w:r>
      <w:r w:rsidR="003E52D6">
        <w:rPr>
          <w:rFonts w:ascii="Times New Roman" w:hAnsi="Times New Roman" w:cs="Times New Roman"/>
          <w:sz w:val="24"/>
          <w:szCs w:val="24"/>
        </w:rPr>
        <w:t xml:space="preserve"> The National Library for Wales is a ‘legal deposit library’ it therefore means that it has an entitlement to a copy of every publication that is printed in the whole of Britain and Ireland. The collections held in the National Library include 40,000 manuscripts, 1,500,000 maps, </w:t>
      </w:r>
      <w:r w:rsidR="001C0163">
        <w:rPr>
          <w:rFonts w:ascii="Times New Roman" w:hAnsi="Times New Roman" w:cs="Times New Roman"/>
          <w:sz w:val="24"/>
          <w:szCs w:val="24"/>
        </w:rPr>
        <w:t xml:space="preserve">60,000 works of art </w:t>
      </w:r>
      <w:r w:rsidR="003E52D6">
        <w:rPr>
          <w:rFonts w:ascii="Times New Roman" w:hAnsi="Times New Roman" w:cs="Times New Roman"/>
          <w:sz w:val="24"/>
          <w:szCs w:val="24"/>
        </w:rPr>
        <w:t>and 950,000 photographs, along with 7,000,000 feet of film, 250,000 hours of film and 150,000 hours of sound.</w:t>
      </w:r>
      <w:r w:rsidR="001C0163">
        <w:rPr>
          <w:rStyle w:val="FootnoteReference"/>
          <w:rFonts w:ascii="Times New Roman" w:hAnsi="Times New Roman" w:cs="Times New Roman"/>
          <w:sz w:val="24"/>
          <w:szCs w:val="24"/>
        </w:rPr>
        <w:footnoteReference w:id="4"/>
      </w:r>
      <w:r w:rsidR="00EE4D0D">
        <w:rPr>
          <w:rFonts w:ascii="Times New Roman" w:hAnsi="Times New Roman" w:cs="Times New Roman"/>
          <w:sz w:val="24"/>
          <w:szCs w:val="24"/>
        </w:rPr>
        <w:t xml:space="preserve"> On </w:t>
      </w:r>
      <w:r w:rsidR="00F71912">
        <w:rPr>
          <w:rFonts w:ascii="Times New Roman" w:hAnsi="Times New Roman" w:cs="Times New Roman"/>
          <w:sz w:val="24"/>
          <w:szCs w:val="24"/>
        </w:rPr>
        <w:t xml:space="preserve">19 March 1907, The National library was established by Royal Charter (on the very same day as </w:t>
      </w:r>
      <w:r w:rsidR="00F71912">
        <w:rPr>
          <w:rFonts w:ascii="Times New Roman" w:hAnsi="Times New Roman" w:cs="Times New Roman"/>
          <w:sz w:val="24"/>
          <w:szCs w:val="24"/>
        </w:rPr>
        <w:lastRenderedPageBreak/>
        <w:t>the museum) and building on the National Library began in 1911 and the was first occupation of the building started in 1916.</w:t>
      </w:r>
      <w:r w:rsidR="00F71912">
        <w:rPr>
          <w:rStyle w:val="FootnoteReference"/>
          <w:rFonts w:ascii="Times New Roman" w:hAnsi="Times New Roman" w:cs="Times New Roman"/>
          <w:sz w:val="24"/>
          <w:szCs w:val="24"/>
        </w:rPr>
        <w:footnoteReference w:id="5"/>
      </w:r>
      <w:r w:rsidR="00F71912">
        <w:rPr>
          <w:rFonts w:ascii="Times New Roman" w:hAnsi="Times New Roman" w:cs="Times New Roman"/>
          <w:sz w:val="24"/>
          <w:szCs w:val="24"/>
        </w:rPr>
        <w:t xml:space="preserve"> From what I was able to understand through discussions with other students whilst at the library the visit took a delve into the internal workings of the library with access to areas that are otherwise restricted to the general public and it was possible to see work being carried out by restorers and archivists. On the tour carried out </w:t>
      </w:r>
      <w:r w:rsidR="0079518F">
        <w:rPr>
          <w:rFonts w:ascii="Times New Roman" w:hAnsi="Times New Roman" w:cs="Times New Roman"/>
          <w:sz w:val="24"/>
          <w:szCs w:val="24"/>
        </w:rPr>
        <w:t xml:space="preserve">by an educational liaison it was explained that the library is free access and that due to the fragile nature of an increasing amount of the items held is only an ‘reference’ library meaning that no publications or items may be taken or lent from the library. </w:t>
      </w:r>
      <w:r w:rsidR="00D14D64">
        <w:rPr>
          <w:rFonts w:ascii="Times New Roman" w:hAnsi="Times New Roman" w:cs="Times New Roman"/>
          <w:sz w:val="24"/>
          <w:szCs w:val="24"/>
        </w:rPr>
        <w:t xml:space="preserve">The tour further included a visit to the vaults at the national library where the storage methods for the </w:t>
      </w:r>
      <w:r w:rsidR="00260437">
        <w:rPr>
          <w:rFonts w:ascii="Times New Roman" w:hAnsi="Times New Roman" w:cs="Times New Roman"/>
          <w:sz w:val="24"/>
          <w:szCs w:val="24"/>
        </w:rPr>
        <w:t>various</w:t>
      </w:r>
      <w:r w:rsidR="00D14D64">
        <w:rPr>
          <w:rFonts w:ascii="Times New Roman" w:hAnsi="Times New Roman" w:cs="Times New Roman"/>
          <w:sz w:val="24"/>
          <w:szCs w:val="24"/>
        </w:rPr>
        <w:t xml:space="preserve"> types of collections held by the library for example; light, temperature materials stored next to each other.</w:t>
      </w:r>
    </w:p>
    <w:p w:rsidR="00D14D64" w:rsidRDefault="00D14D64" w:rsidP="00192501">
      <w:pPr>
        <w:jc w:val="both"/>
        <w:rPr>
          <w:rFonts w:ascii="Times New Roman" w:hAnsi="Times New Roman" w:cs="Times New Roman"/>
          <w:sz w:val="24"/>
          <w:szCs w:val="24"/>
        </w:rPr>
      </w:pPr>
      <w:r>
        <w:rPr>
          <w:rFonts w:ascii="Times New Roman" w:hAnsi="Times New Roman" w:cs="Times New Roman"/>
          <w:sz w:val="24"/>
          <w:szCs w:val="24"/>
        </w:rPr>
        <w:t>The visit to the National Library I feel gave a lot of insight into the protection of documents and how restoration occurs and techniques involv</w:t>
      </w:r>
      <w:r w:rsidR="0012749C">
        <w:rPr>
          <w:rFonts w:ascii="Times New Roman" w:hAnsi="Times New Roman" w:cs="Times New Roman"/>
          <w:sz w:val="24"/>
          <w:szCs w:val="24"/>
        </w:rPr>
        <w:t xml:space="preserve">ed, </w:t>
      </w:r>
      <w:r>
        <w:rPr>
          <w:rFonts w:ascii="Times New Roman" w:hAnsi="Times New Roman" w:cs="Times New Roman"/>
          <w:sz w:val="24"/>
          <w:szCs w:val="24"/>
        </w:rPr>
        <w:t xml:space="preserve">it was </w:t>
      </w:r>
      <w:r w:rsidR="0012749C">
        <w:rPr>
          <w:rFonts w:ascii="Times New Roman" w:hAnsi="Times New Roman" w:cs="Times New Roman"/>
          <w:sz w:val="24"/>
          <w:szCs w:val="24"/>
        </w:rPr>
        <w:t xml:space="preserve">also </w:t>
      </w:r>
      <w:r>
        <w:rPr>
          <w:rFonts w:ascii="Times New Roman" w:hAnsi="Times New Roman" w:cs="Times New Roman"/>
          <w:sz w:val="24"/>
          <w:szCs w:val="24"/>
        </w:rPr>
        <w:t xml:space="preserve">extremely disappointing to have not been able to attend however through information gained it is extremely interesting to know that it is free to enter and that through a free ‘reader card’ </w:t>
      </w:r>
      <w:r w:rsidR="00260437">
        <w:rPr>
          <w:rFonts w:ascii="Times New Roman" w:hAnsi="Times New Roman" w:cs="Times New Roman"/>
          <w:sz w:val="24"/>
          <w:szCs w:val="24"/>
        </w:rPr>
        <w:t>you can gain access to</w:t>
      </w:r>
      <w:r>
        <w:rPr>
          <w:rFonts w:ascii="Times New Roman" w:hAnsi="Times New Roman" w:cs="Times New Roman"/>
          <w:sz w:val="24"/>
          <w:szCs w:val="24"/>
        </w:rPr>
        <w:t xml:space="preserve"> the majority of documents such as newspapers</w:t>
      </w:r>
      <w:r w:rsidR="00260437">
        <w:rPr>
          <w:rFonts w:ascii="Times New Roman" w:hAnsi="Times New Roman" w:cs="Times New Roman"/>
          <w:sz w:val="24"/>
          <w:szCs w:val="24"/>
        </w:rPr>
        <w:t>, primary source materials, paintings and maps. This would prove invaluable further along the line in my studies when working on an independent project and dissertation.</w:t>
      </w:r>
    </w:p>
    <w:p w:rsidR="00260437" w:rsidRDefault="00260437" w:rsidP="00192501">
      <w:pPr>
        <w:jc w:val="both"/>
        <w:rPr>
          <w:rFonts w:ascii="Times New Roman" w:hAnsi="Times New Roman" w:cs="Times New Roman"/>
          <w:b/>
          <w:sz w:val="24"/>
          <w:szCs w:val="24"/>
        </w:rPr>
      </w:pPr>
      <w:r>
        <w:rPr>
          <w:rFonts w:ascii="Times New Roman" w:hAnsi="Times New Roman" w:cs="Times New Roman"/>
          <w:b/>
          <w:sz w:val="24"/>
          <w:szCs w:val="24"/>
        </w:rPr>
        <w:t>Lectures</w:t>
      </w:r>
    </w:p>
    <w:p w:rsidR="00260437" w:rsidRDefault="00B452A1" w:rsidP="00192501">
      <w:pPr>
        <w:jc w:val="both"/>
        <w:rPr>
          <w:rFonts w:ascii="Times New Roman" w:hAnsi="Times New Roman" w:cs="Times New Roman"/>
          <w:sz w:val="24"/>
          <w:szCs w:val="24"/>
        </w:rPr>
      </w:pPr>
      <w:r w:rsidRPr="00B452A1">
        <w:rPr>
          <w:rFonts w:ascii="Times New Roman" w:hAnsi="Times New Roman" w:cs="Times New Roman"/>
          <w:sz w:val="24"/>
          <w:szCs w:val="24"/>
        </w:rPr>
        <w:t>T</w:t>
      </w:r>
      <w:r>
        <w:rPr>
          <w:rFonts w:ascii="Times New Roman" w:hAnsi="Times New Roman" w:cs="Times New Roman"/>
          <w:sz w:val="24"/>
          <w:szCs w:val="24"/>
        </w:rPr>
        <w:t>hroughou</w:t>
      </w:r>
      <w:r w:rsidRPr="00B452A1">
        <w:rPr>
          <w:rFonts w:ascii="Times New Roman" w:hAnsi="Times New Roman" w:cs="Times New Roman"/>
          <w:sz w:val="24"/>
          <w:szCs w:val="24"/>
        </w:rPr>
        <w:t>t</w:t>
      </w:r>
      <w:r w:rsidR="00260437" w:rsidRPr="00B452A1">
        <w:rPr>
          <w:rFonts w:ascii="Times New Roman" w:hAnsi="Times New Roman" w:cs="Times New Roman"/>
          <w:sz w:val="24"/>
          <w:szCs w:val="24"/>
        </w:rPr>
        <w:t xml:space="preserve"> the module there have been several interesting lectures.</w:t>
      </w:r>
      <w:r>
        <w:rPr>
          <w:rFonts w:ascii="Times New Roman" w:hAnsi="Times New Roman" w:cs="Times New Roman"/>
          <w:sz w:val="24"/>
          <w:szCs w:val="24"/>
        </w:rPr>
        <w:t xml:space="preserve"> One particular lecture (which</w:t>
      </w:r>
      <w:r w:rsidR="00260437" w:rsidRPr="00B452A1">
        <w:rPr>
          <w:rFonts w:ascii="Times New Roman" w:hAnsi="Times New Roman" w:cs="Times New Roman"/>
          <w:sz w:val="24"/>
          <w:szCs w:val="24"/>
        </w:rPr>
        <w:t xml:space="preserve"> spanned o</w:t>
      </w:r>
      <w:r>
        <w:rPr>
          <w:rFonts w:ascii="Times New Roman" w:hAnsi="Times New Roman" w:cs="Times New Roman"/>
          <w:sz w:val="24"/>
          <w:szCs w:val="24"/>
        </w:rPr>
        <w:t>ver a couple of lectures) was regarding</w:t>
      </w:r>
      <w:r w:rsidR="00260437" w:rsidRPr="00B452A1">
        <w:rPr>
          <w:rFonts w:ascii="Times New Roman" w:hAnsi="Times New Roman" w:cs="Times New Roman"/>
          <w:sz w:val="24"/>
          <w:szCs w:val="24"/>
        </w:rPr>
        <w:t xml:space="preserve"> ‘Sources’</w:t>
      </w:r>
      <w:r>
        <w:rPr>
          <w:rFonts w:ascii="Times New Roman" w:hAnsi="Times New Roman" w:cs="Times New Roman"/>
          <w:sz w:val="24"/>
          <w:szCs w:val="24"/>
        </w:rPr>
        <w:t xml:space="preserve">. The lecture covered </w:t>
      </w:r>
      <w:r w:rsidR="00260437" w:rsidRPr="00B452A1">
        <w:rPr>
          <w:rFonts w:ascii="Times New Roman" w:hAnsi="Times New Roman" w:cs="Times New Roman"/>
          <w:sz w:val="24"/>
          <w:szCs w:val="24"/>
        </w:rPr>
        <w:t>various types of sources and how to interpret them</w:t>
      </w:r>
      <w:r>
        <w:rPr>
          <w:rFonts w:ascii="Times New Roman" w:hAnsi="Times New Roman" w:cs="Times New Roman"/>
          <w:sz w:val="24"/>
          <w:szCs w:val="24"/>
        </w:rPr>
        <w:t>,</w:t>
      </w:r>
      <w:r w:rsidR="00260437" w:rsidRPr="00B452A1">
        <w:rPr>
          <w:rFonts w:ascii="Times New Roman" w:hAnsi="Times New Roman" w:cs="Times New Roman"/>
          <w:sz w:val="24"/>
          <w:szCs w:val="24"/>
        </w:rPr>
        <w:t xml:space="preserve"> previously I had not thought about ‘Sites of Memory’ being a source</w:t>
      </w:r>
      <w:r>
        <w:rPr>
          <w:rFonts w:ascii="Times New Roman" w:hAnsi="Times New Roman" w:cs="Times New Roman"/>
          <w:sz w:val="24"/>
          <w:szCs w:val="24"/>
        </w:rPr>
        <w:t>. However,</w:t>
      </w:r>
      <w:r w:rsidR="00260437" w:rsidRPr="00B452A1">
        <w:rPr>
          <w:rFonts w:ascii="Times New Roman" w:hAnsi="Times New Roman" w:cs="Times New Roman"/>
          <w:sz w:val="24"/>
          <w:szCs w:val="24"/>
        </w:rPr>
        <w:t xml:space="preserve"> once explained by the lecturer on the </w:t>
      </w:r>
      <w:r>
        <w:rPr>
          <w:rFonts w:ascii="Times New Roman" w:hAnsi="Times New Roman" w:cs="Times New Roman"/>
          <w:sz w:val="24"/>
          <w:szCs w:val="24"/>
        </w:rPr>
        <w:t xml:space="preserve">uses and interpretations of war memorials, </w:t>
      </w:r>
      <w:r w:rsidR="00260437" w:rsidRPr="00B452A1">
        <w:rPr>
          <w:rFonts w:ascii="Times New Roman" w:hAnsi="Times New Roman" w:cs="Times New Roman"/>
          <w:sz w:val="24"/>
          <w:szCs w:val="24"/>
        </w:rPr>
        <w:t xml:space="preserve">for example, </w:t>
      </w:r>
      <w:r>
        <w:rPr>
          <w:rFonts w:ascii="Times New Roman" w:hAnsi="Times New Roman" w:cs="Times New Roman"/>
          <w:sz w:val="24"/>
          <w:szCs w:val="24"/>
        </w:rPr>
        <w:t>by using the fact</w:t>
      </w:r>
      <w:r w:rsidR="00260437" w:rsidRPr="00B452A1">
        <w:rPr>
          <w:rFonts w:ascii="Times New Roman" w:hAnsi="Times New Roman" w:cs="Times New Roman"/>
          <w:sz w:val="24"/>
          <w:szCs w:val="24"/>
        </w:rPr>
        <w:t xml:space="preserve"> that 1% of Britain</w:t>
      </w:r>
      <w:r w:rsidRPr="00B452A1">
        <w:rPr>
          <w:rFonts w:ascii="Times New Roman" w:hAnsi="Times New Roman" w:cs="Times New Roman"/>
          <w:sz w:val="24"/>
          <w:szCs w:val="24"/>
        </w:rPr>
        <w:t>’</w:t>
      </w:r>
      <w:r w:rsidR="00260437" w:rsidRPr="00B452A1">
        <w:rPr>
          <w:rFonts w:ascii="Times New Roman" w:hAnsi="Times New Roman" w:cs="Times New Roman"/>
          <w:sz w:val="24"/>
          <w:szCs w:val="24"/>
        </w:rPr>
        <w:t xml:space="preserve">s population died </w:t>
      </w:r>
      <w:r>
        <w:rPr>
          <w:rFonts w:ascii="Times New Roman" w:hAnsi="Times New Roman" w:cs="Times New Roman"/>
          <w:sz w:val="24"/>
          <w:szCs w:val="24"/>
        </w:rPr>
        <w:t xml:space="preserve">in The Great War, </w:t>
      </w:r>
      <w:r w:rsidRPr="00B452A1">
        <w:rPr>
          <w:rFonts w:ascii="Times New Roman" w:hAnsi="Times New Roman" w:cs="Times New Roman"/>
          <w:sz w:val="24"/>
          <w:szCs w:val="24"/>
        </w:rPr>
        <w:t xml:space="preserve">by multiplying the number of men that </w:t>
      </w:r>
      <w:r>
        <w:rPr>
          <w:rFonts w:ascii="Times New Roman" w:hAnsi="Times New Roman" w:cs="Times New Roman"/>
          <w:sz w:val="24"/>
          <w:szCs w:val="24"/>
        </w:rPr>
        <w:t xml:space="preserve">displayed on a villages’ war memorial </w:t>
      </w:r>
      <w:r w:rsidRPr="00B452A1">
        <w:rPr>
          <w:rFonts w:ascii="Times New Roman" w:hAnsi="Times New Roman" w:cs="Times New Roman"/>
          <w:sz w:val="24"/>
          <w:szCs w:val="24"/>
        </w:rPr>
        <w:t xml:space="preserve">by 100 </w:t>
      </w:r>
      <w:r>
        <w:rPr>
          <w:rFonts w:ascii="Times New Roman" w:hAnsi="Times New Roman" w:cs="Times New Roman"/>
          <w:sz w:val="24"/>
          <w:szCs w:val="24"/>
        </w:rPr>
        <w:t>you would be given an estimation of that villages population.</w:t>
      </w:r>
      <w:r w:rsidR="00C40C79">
        <w:rPr>
          <w:rFonts w:ascii="Times New Roman" w:hAnsi="Times New Roman" w:cs="Times New Roman"/>
          <w:sz w:val="24"/>
          <w:szCs w:val="24"/>
        </w:rPr>
        <w:t xml:space="preserve"> The lecture also approached other source types such as photographs, maps (estate maps and enclosure maps), postcards and cabinet cards and censuses, amongst many others.</w:t>
      </w:r>
      <w:r w:rsidR="008605CD">
        <w:rPr>
          <w:rFonts w:ascii="Times New Roman" w:hAnsi="Times New Roman" w:cs="Times New Roman"/>
          <w:sz w:val="24"/>
          <w:szCs w:val="24"/>
        </w:rPr>
        <w:t xml:space="preserve"> Another fascinating lecture was one that was conducted by lecturer Alex Scott regarding Museums and Histography in Liverpool, it discussed the Museum’s approach in appealing to the </w:t>
      </w:r>
      <w:proofErr w:type="gramStart"/>
      <w:r w:rsidR="008605CD">
        <w:rPr>
          <w:rFonts w:ascii="Times New Roman" w:hAnsi="Times New Roman" w:cs="Times New Roman"/>
          <w:sz w:val="24"/>
          <w:szCs w:val="24"/>
        </w:rPr>
        <w:t>general public</w:t>
      </w:r>
      <w:proofErr w:type="gramEnd"/>
      <w:r w:rsidR="008605CD">
        <w:rPr>
          <w:rFonts w:ascii="Times New Roman" w:hAnsi="Times New Roman" w:cs="Times New Roman"/>
          <w:sz w:val="24"/>
          <w:szCs w:val="24"/>
        </w:rPr>
        <w:t xml:space="preserve">, from it forcing customers to wash prior to visiting to encouraging the public out of the pub and into the museum. It gave an insightful view into how the museums viewed themselves and how they viewed the </w:t>
      </w:r>
      <w:proofErr w:type="gramStart"/>
      <w:r w:rsidR="008605CD">
        <w:rPr>
          <w:rFonts w:ascii="Times New Roman" w:hAnsi="Times New Roman" w:cs="Times New Roman"/>
          <w:sz w:val="24"/>
          <w:szCs w:val="24"/>
        </w:rPr>
        <w:t>general public</w:t>
      </w:r>
      <w:proofErr w:type="gramEnd"/>
      <w:r w:rsidR="008605CD">
        <w:rPr>
          <w:rFonts w:ascii="Times New Roman" w:hAnsi="Times New Roman" w:cs="Times New Roman"/>
          <w:sz w:val="24"/>
          <w:szCs w:val="24"/>
        </w:rPr>
        <w:t>.</w:t>
      </w:r>
    </w:p>
    <w:p w:rsidR="00C40C79" w:rsidRPr="00B452A1" w:rsidRDefault="00C40C79" w:rsidP="00192501">
      <w:pPr>
        <w:jc w:val="both"/>
        <w:rPr>
          <w:rFonts w:ascii="Times New Roman" w:hAnsi="Times New Roman" w:cs="Times New Roman"/>
          <w:sz w:val="24"/>
          <w:szCs w:val="24"/>
        </w:rPr>
      </w:pPr>
      <w:r>
        <w:rPr>
          <w:rFonts w:ascii="Times New Roman" w:hAnsi="Times New Roman" w:cs="Times New Roman"/>
          <w:sz w:val="24"/>
          <w:szCs w:val="24"/>
        </w:rPr>
        <w:t xml:space="preserve">In conclusion I felt that although this module did not particularly approach a certain event or time in History, its approach and explanation of Histography, how histography is performed and how it has developed and evolved over time has proven invaluable, it has changed the way in which I approach source material and even what I consider a source. The information gained and the first-hand contact with Primary source material of all different types has assisted in re-enforcing the path I wish to take in my career and studies. The various field trips and visits have aided me in improving my studies and in my interpretation of materials. My enthusiasm for History has increased dramatically purely through studying this module and that is down to the fact that the lectures, visits and tours were kept </w:t>
      </w:r>
      <w:r w:rsidR="008605CD">
        <w:rPr>
          <w:rFonts w:ascii="Times New Roman" w:hAnsi="Times New Roman" w:cs="Times New Roman"/>
          <w:sz w:val="24"/>
          <w:szCs w:val="24"/>
        </w:rPr>
        <w:t>varied and interesting on each occasion.</w:t>
      </w:r>
    </w:p>
    <w:sectPr w:rsidR="00C40C79" w:rsidRPr="00B452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2E88" w:rsidRDefault="00BD2E88" w:rsidP="0043457D">
      <w:pPr>
        <w:spacing w:after="0" w:line="240" w:lineRule="auto"/>
      </w:pPr>
      <w:r>
        <w:separator/>
      </w:r>
    </w:p>
  </w:endnote>
  <w:endnote w:type="continuationSeparator" w:id="0">
    <w:p w:rsidR="00BD2E88" w:rsidRDefault="00BD2E88" w:rsidP="00434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2E88" w:rsidRDefault="00BD2E88" w:rsidP="0043457D">
      <w:pPr>
        <w:spacing w:after="0" w:line="240" w:lineRule="auto"/>
      </w:pPr>
      <w:r>
        <w:separator/>
      </w:r>
    </w:p>
  </w:footnote>
  <w:footnote w:type="continuationSeparator" w:id="0">
    <w:p w:rsidR="00BD2E88" w:rsidRDefault="00BD2E88" w:rsidP="0043457D">
      <w:pPr>
        <w:spacing w:after="0" w:line="240" w:lineRule="auto"/>
      </w:pPr>
      <w:r>
        <w:continuationSeparator/>
      </w:r>
    </w:p>
  </w:footnote>
  <w:footnote w:id="1">
    <w:p w:rsidR="0043457D" w:rsidRDefault="0043457D">
      <w:pPr>
        <w:pStyle w:val="FootnoteText"/>
      </w:pPr>
      <w:r>
        <w:rPr>
          <w:rStyle w:val="FootnoteReference"/>
        </w:rPr>
        <w:footnoteRef/>
      </w:r>
      <w:r>
        <w:t xml:space="preserve"> </w:t>
      </w:r>
      <w:r w:rsidR="00316DB2">
        <w:t xml:space="preserve">R.F. </w:t>
      </w:r>
      <w:proofErr w:type="spellStart"/>
      <w:r w:rsidR="00316DB2">
        <w:t>Suggett</w:t>
      </w:r>
      <w:proofErr w:type="spellEnd"/>
      <w:r w:rsidR="00316DB2">
        <w:t xml:space="preserve">, ‘The </w:t>
      </w:r>
      <w:proofErr w:type="spellStart"/>
      <w:r w:rsidR="00316DB2">
        <w:t>Roderic</w:t>
      </w:r>
      <w:proofErr w:type="spellEnd"/>
      <w:r w:rsidR="00316DB2">
        <w:t xml:space="preserve"> Bowen Library and Archives, University of Wales Lampeter’, </w:t>
      </w:r>
      <w:r w:rsidR="00316DB2">
        <w:rPr>
          <w:i/>
        </w:rPr>
        <w:t xml:space="preserve">coflein.gov.uk, </w:t>
      </w:r>
      <w:r w:rsidR="00316DB2">
        <w:t xml:space="preserve">January 2009, </w:t>
      </w:r>
      <w:hyperlink r:id="rId1" w:history="1">
        <w:r w:rsidR="00316DB2" w:rsidRPr="00094AB9">
          <w:rPr>
            <w:rStyle w:val="Hyperlink"/>
          </w:rPr>
          <w:t>http://www.coflein.gov.uk/en/site/408669/details/the-roderic-bowen-library-and-archives-university-of-wales-lampeter</w:t>
        </w:r>
      </w:hyperlink>
      <w:r w:rsidR="00316DB2">
        <w:t xml:space="preserve"> [Accessed 22 May 2018]</w:t>
      </w:r>
    </w:p>
  </w:footnote>
  <w:footnote w:id="2">
    <w:p w:rsidR="0043457D" w:rsidRDefault="0043457D">
      <w:pPr>
        <w:pStyle w:val="FootnoteText"/>
      </w:pPr>
      <w:r>
        <w:rPr>
          <w:rStyle w:val="FootnoteReference"/>
        </w:rPr>
        <w:footnoteRef/>
      </w:r>
      <w:r>
        <w:t xml:space="preserve"> </w:t>
      </w:r>
      <w:r w:rsidR="00316DB2">
        <w:t xml:space="preserve">University </w:t>
      </w:r>
      <w:proofErr w:type="gramStart"/>
      <w:r w:rsidR="00316DB2">
        <w:t>Of</w:t>
      </w:r>
      <w:proofErr w:type="gramEnd"/>
      <w:r w:rsidR="00316DB2">
        <w:t xml:space="preserve"> Wales Trinity of Saint David, ‘</w:t>
      </w:r>
      <w:proofErr w:type="spellStart"/>
      <w:r w:rsidR="00316DB2">
        <w:t>Roderic</w:t>
      </w:r>
      <w:proofErr w:type="spellEnd"/>
      <w:r w:rsidR="00316DB2">
        <w:t xml:space="preserve"> Bowen Library and Archives’, </w:t>
      </w:r>
      <w:r w:rsidR="00EB5838">
        <w:rPr>
          <w:i/>
        </w:rPr>
        <w:t>uwtsd.ac.uk,</w:t>
      </w:r>
      <w:r w:rsidR="00EB5838">
        <w:t xml:space="preserve"> </w:t>
      </w:r>
      <w:hyperlink r:id="rId2" w:history="1">
        <w:r w:rsidR="00EB5838" w:rsidRPr="00094AB9">
          <w:rPr>
            <w:rStyle w:val="Hyperlink"/>
          </w:rPr>
          <w:t>https://www.uwtsd.ac.uk/rbla/</w:t>
        </w:r>
      </w:hyperlink>
      <w:r w:rsidR="00EB5838">
        <w:t xml:space="preserve"> [Accessed 22 May 2018]</w:t>
      </w:r>
    </w:p>
  </w:footnote>
  <w:footnote w:id="3">
    <w:p w:rsidR="0043457D" w:rsidRDefault="0043457D">
      <w:pPr>
        <w:pStyle w:val="FootnoteText"/>
      </w:pPr>
      <w:r>
        <w:rPr>
          <w:rStyle w:val="FootnoteReference"/>
        </w:rPr>
        <w:footnoteRef/>
      </w:r>
      <w:r>
        <w:t xml:space="preserve"> </w:t>
      </w:r>
      <w:r w:rsidR="00EB5838">
        <w:t xml:space="preserve">University </w:t>
      </w:r>
      <w:proofErr w:type="gramStart"/>
      <w:r w:rsidR="00EB5838">
        <w:t>Of</w:t>
      </w:r>
      <w:proofErr w:type="gramEnd"/>
      <w:r w:rsidR="00EB5838">
        <w:t xml:space="preserve"> Wales Trinity of Saint David, ‘</w:t>
      </w:r>
      <w:proofErr w:type="spellStart"/>
      <w:r w:rsidR="00EB5838">
        <w:t>Roderic</w:t>
      </w:r>
      <w:proofErr w:type="spellEnd"/>
      <w:r w:rsidR="00EB5838">
        <w:t xml:space="preserve"> Bowen Library and Archives’, </w:t>
      </w:r>
      <w:r w:rsidR="00EB5838">
        <w:rPr>
          <w:i/>
        </w:rPr>
        <w:t>uwtsd.ac.uk,</w:t>
      </w:r>
      <w:r w:rsidR="00EB5838">
        <w:t xml:space="preserve"> </w:t>
      </w:r>
      <w:hyperlink r:id="rId3" w:history="1">
        <w:r w:rsidR="00EB5838" w:rsidRPr="00094AB9">
          <w:rPr>
            <w:rStyle w:val="Hyperlink"/>
          </w:rPr>
          <w:t>https://www.uwtsd.ac.uk/rbla/</w:t>
        </w:r>
      </w:hyperlink>
      <w:r w:rsidR="00EB5838">
        <w:t xml:space="preserve"> [Accessed 22 May 2018]</w:t>
      </w:r>
    </w:p>
  </w:footnote>
  <w:footnote w:id="4">
    <w:p w:rsidR="001C0163" w:rsidRDefault="001C0163">
      <w:pPr>
        <w:pStyle w:val="FootnoteText"/>
      </w:pPr>
      <w:r>
        <w:rPr>
          <w:rStyle w:val="FootnoteReference"/>
        </w:rPr>
        <w:footnoteRef/>
      </w:r>
      <w:r>
        <w:t xml:space="preserve"> </w:t>
      </w:r>
      <w:proofErr w:type="spellStart"/>
      <w:r w:rsidR="009C5E1B">
        <w:t>Llyfrgell</w:t>
      </w:r>
      <w:proofErr w:type="spellEnd"/>
      <w:r w:rsidR="009C5E1B">
        <w:t xml:space="preserve"> </w:t>
      </w:r>
      <w:proofErr w:type="spellStart"/>
      <w:r w:rsidR="009C5E1B">
        <w:t>Genedlaethol</w:t>
      </w:r>
      <w:proofErr w:type="spellEnd"/>
      <w:r w:rsidR="009C5E1B">
        <w:t xml:space="preserve"> </w:t>
      </w:r>
      <w:proofErr w:type="spellStart"/>
      <w:r w:rsidR="009C5E1B">
        <w:t>Cymru</w:t>
      </w:r>
      <w:proofErr w:type="spellEnd"/>
      <w:r w:rsidR="009C5E1B">
        <w:t xml:space="preserve">, ‘About The National Library of Wales’, </w:t>
      </w:r>
      <w:proofErr w:type="spellStart"/>
      <w:proofErr w:type="gramStart"/>
      <w:r w:rsidR="009C5E1B">
        <w:rPr>
          <w:i/>
        </w:rPr>
        <w:t>library.wales</w:t>
      </w:r>
      <w:proofErr w:type="spellEnd"/>
      <w:proofErr w:type="gramEnd"/>
      <w:r w:rsidR="009C5E1B">
        <w:rPr>
          <w:i/>
        </w:rPr>
        <w:t xml:space="preserve">, </w:t>
      </w:r>
      <w:r w:rsidR="009C5E1B">
        <w:t xml:space="preserve">2017 </w:t>
      </w:r>
      <w:hyperlink r:id="rId4" w:history="1">
        <w:r w:rsidR="009C5E1B" w:rsidRPr="00094AB9">
          <w:rPr>
            <w:rStyle w:val="Hyperlink"/>
          </w:rPr>
          <w:t>https://www.library.wales/about-nlw/about-us/about-nlw/</w:t>
        </w:r>
      </w:hyperlink>
      <w:r w:rsidR="009C5E1B">
        <w:t xml:space="preserve"> [Accessed 22 May 2018]</w:t>
      </w:r>
    </w:p>
  </w:footnote>
  <w:footnote w:id="5">
    <w:p w:rsidR="00F71912" w:rsidRDefault="00F71912">
      <w:pPr>
        <w:pStyle w:val="FootnoteText"/>
      </w:pPr>
      <w:r>
        <w:rPr>
          <w:rStyle w:val="FootnoteReference"/>
        </w:rPr>
        <w:footnoteRef/>
      </w:r>
      <w:r>
        <w:t xml:space="preserve"> </w:t>
      </w:r>
      <w:proofErr w:type="spellStart"/>
      <w:r w:rsidR="009C5E1B">
        <w:t>Llyfrgell</w:t>
      </w:r>
      <w:proofErr w:type="spellEnd"/>
      <w:r w:rsidR="009C5E1B">
        <w:t xml:space="preserve"> </w:t>
      </w:r>
      <w:proofErr w:type="spellStart"/>
      <w:r w:rsidR="009C5E1B">
        <w:t>Genedlaethol</w:t>
      </w:r>
      <w:proofErr w:type="spellEnd"/>
      <w:r w:rsidR="009C5E1B">
        <w:t xml:space="preserve"> </w:t>
      </w:r>
      <w:proofErr w:type="spellStart"/>
      <w:r w:rsidR="009C5E1B">
        <w:t>Cymru</w:t>
      </w:r>
      <w:proofErr w:type="spellEnd"/>
      <w:r w:rsidR="009C5E1B">
        <w:t xml:space="preserve">, ‘About The National Library of Wales’, </w:t>
      </w:r>
      <w:proofErr w:type="spellStart"/>
      <w:r w:rsidR="009C5E1B">
        <w:rPr>
          <w:i/>
        </w:rPr>
        <w:t>library.wales</w:t>
      </w:r>
      <w:proofErr w:type="spellEnd"/>
      <w:r w:rsidR="009C5E1B">
        <w:rPr>
          <w:i/>
        </w:rPr>
        <w:t xml:space="preserve">, </w:t>
      </w:r>
      <w:r w:rsidR="009C5E1B">
        <w:t xml:space="preserve">2017 </w:t>
      </w:r>
      <w:hyperlink r:id="rId5" w:history="1">
        <w:r w:rsidR="009C5E1B" w:rsidRPr="00094AB9">
          <w:rPr>
            <w:rStyle w:val="Hyperlink"/>
          </w:rPr>
          <w:t>https://www.library.wales/about-nlw/about-us/about-nlw/</w:t>
        </w:r>
      </w:hyperlink>
      <w:r w:rsidR="009C5E1B">
        <w:t xml:space="preserve"> [Accessed 22 May 2018]</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0B8"/>
    <w:rsid w:val="000361A3"/>
    <w:rsid w:val="00082BDF"/>
    <w:rsid w:val="00112778"/>
    <w:rsid w:val="0012749C"/>
    <w:rsid w:val="001322B3"/>
    <w:rsid w:val="001454D7"/>
    <w:rsid w:val="001530B8"/>
    <w:rsid w:val="00192501"/>
    <w:rsid w:val="001C0163"/>
    <w:rsid w:val="001E0A53"/>
    <w:rsid w:val="001E26CC"/>
    <w:rsid w:val="00260437"/>
    <w:rsid w:val="00287878"/>
    <w:rsid w:val="002B517F"/>
    <w:rsid w:val="00316DB2"/>
    <w:rsid w:val="003E52D6"/>
    <w:rsid w:val="0043457D"/>
    <w:rsid w:val="004777E1"/>
    <w:rsid w:val="00503C6C"/>
    <w:rsid w:val="005057A4"/>
    <w:rsid w:val="005274BB"/>
    <w:rsid w:val="00554A51"/>
    <w:rsid w:val="00583D29"/>
    <w:rsid w:val="00694848"/>
    <w:rsid w:val="00774F5A"/>
    <w:rsid w:val="007816C6"/>
    <w:rsid w:val="0079518F"/>
    <w:rsid w:val="008605CD"/>
    <w:rsid w:val="00861797"/>
    <w:rsid w:val="0091076B"/>
    <w:rsid w:val="00915CDA"/>
    <w:rsid w:val="00933CF8"/>
    <w:rsid w:val="009C5E1B"/>
    <w:rsid w:val="009F0609"/>
    <w:rsid w:val="00A24E76"/>
    <w:rsid w:val="00A62EAA"/>
    <w:rsid w:val="00B452A1"/>
    <w:rsid w:val="00BD2E88"/>
    <w:rsid w:val="00C40C79"/>
    <w:rsid w:val="00D14D64"/>
    <w:rsid w:val="00D54FA2"/>
    <w:rsid w:val="00D97763"/>
    <w:rsid w:val="00EB5838"/>
    <w:rsid w:val="00EE4D0D"/>
    <w:rsid w:val="00F6736B"/>
    <w:rsid w:val="00F71912"/>
    <w:rsid w:val="00FA6181"/>
    <w:rsid w:val="00FC5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7A6B8"/>
  <w15:chartTrackingRefBased/>
  <w15:docId w15:val="{E1DDA0A8-840D-494F-8128-FB24FC785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45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457D"/>
    <w:rPr>
      <w:sz w:val="20"/>
      <w:szCs w:val="20"/>
    </w:rPr>
  </w:style>
  <w:style w:type="character" w:styleId="FootnoteReference">
    <w:name w:val="footnote reference"/>
    <w:basedOn w:val="DefaultParagraphFont"/>
    <w:uiPriority w:val="99"/>
    <w:semiHidden/>
    <w:unhideWhenUsed/>
    <w:rsid w:val="0043457D"/>
    <w:rPr>
      <w:vertAlign w:val="superscript"/>
    </w:rPr>
  </w:style>
  <w:style w:type="character" w:styleId="Hyperlink">
    <w:name w:val="Hyperlink"/>
    <w:basedOn w:val="DefaultParagraphFont"/>
    <w:uiPriority w:val="99"/>
    <w:unhideWhenUsed/>
    <w:rsid w:val="00316DB2"/>
    <w:rPr>
      <w:color w:val="0563C1" w:themeColor="hyperlink"/>
      <w:u w:val="single"/>
    </w:rPr>
  </w:style>
  <w:style w:type="character" w:styleId="UnresolvedMention">
    <w:name w:val="Unresolved Mention"/>
    <w:basedOn w:val="DefaultParagraphFont"/>
    <w:uiPriority w:val="99"/>
    <w:semiHidden/>
    <w:unhideWhenUsed/>
    <w:rsid w:val="00316D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4886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uwtsd.ac.uk/rbla/" TargetMode="External"/><Relationship Id="rId2" Type="http://schemas.openxmlformats.org/officeDocument/2006/relationships/hyperlink" Target="https://www.uwtsd.ac.uk/rbla/" TargetMode="External"/><Relationship Id="rId1" Type="http://schemas.openxmlformats.org/officeDocument/2006/relationships/hyperlink" Target="http://www.coflein.gov.uk/en/site/408669/details/the-roderic-bowen-library-and-archives-university-of-wales-lampeter" TargetMode="External"/><Relationship Id="rId5" Type="http://schemas.openxmlformats.org/officeDocument/2006/relationships/hyperlink" Target="https://www.library.wales/about-nlw/about-us/about-nlw/" TargetMode="External"/><Relationship Id="rId4" Type="http://schemas.openxmlformats.org/officeDocument/2006/relationships/hyperlink" Target="https://www.library.wales/about-nlw/about-us/about-nl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8FCFF-FAC2-4717-95C7-C2F4A09F5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2</cp:revision>
  <dcterms:created xsi:type="dcterms:W3CDTF">2018-05-24T20:35:00Z</dcterms:created>
  <dcterms:modified xsi:type="dcterms:W3CDTF">2018-05-24T20:35:00Z</dcterms:modified>
</cp:coreProperties>
</file>