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21C7CA" w14:textId="396AD7A4" w:rsidR="001C5FBE" w:rsidRDefault="006126E5" w:rsidP="006126E5">
      <w:pPr>
        <w:jc w:val="center"/>
        <w:rPr>
          <w:rFonts w:asciiTheme="majorHAnsi" w:hAnsiTheme="majorHAnsi" w:cstheme="majorHAnsi"/>
          <w:b/>
          <w:bCs/>
          <w:u w:val="single"/>
        </w:rPr>
      </w:pPr>
      <w:r w:rsidRPr="006126E5">
        <w:rPr>
          <w:rFonts w:asciiTheme="majorHAnsi" w:hAnsiTheme="majorHAnsi" w:cstheme="majorHAnsi"/>
          <w:b/>
          <w:bCs/>
          <w:u w:val="single"/>
        </w:rPr>
        <w:t>Critically reflect on your pedagogical progress demonstrated through required elements of the Professional Learning Passport, identifying a specific area for professional development and justifying next steps for improvement.</w:t>
      </w:r>
    </w:p>
    <w:p w14:paraId="66D0060D" w14:textId="70670CF4" w:rsidR="00272AF3" w:rsidRDefault="00272AF3" w:rsidP="006126E5">
      <w:pPr>
        <w:rPr>
          <w:rFonts w:asciiTheme="majorHAnsi" w:hAnsiTheme="majorHAnsi" w:cstheme="majorHAnsi"/>
          <w:b/>
          <w:bCs/>
          <w:u w:val="single"/>
        </w:rPr>
      </w:pPr>
    </w:p>
    <w:p w14:paraId="08B3B37D" w14:textId="5903E276" w:rsidR="00C06ACA" w:rsidRDefault="00C06ACA" w:rsidP="006126E5">
      <w:pPr>
        <w:rPr>
          <w:rFonts w:asciiTheme="majorHAnsi" w:hAnsiTheme="majorHAnsi" w:cstheme="majorHAnsi"/>
          <w:b/>
          <w:bCs/>
          <w:u w:val="single"/>
        </w:rPr>
      </w:pPr>
    </w:p>
    <w:p w14:paraId="0513B3F2" w14:textId="3E038060" w:rsidR="00011A51" w:rsidRPr="00011A51" w:rsidRDefault="00011A51" w:rsidP="006126E5">
      <w:pPr>
        <w:rPr>
          <w:rFonts w:asciiTheme="majorHAnsi" w:hAnsiTheme="majorHAnsi" w:cstheme="majorHAnsi"/>
          <w:b/>
          <w:bCs/>
        </w:rPr>
      </w:pPr>
      <w:r w:rsidRPr="00011A51">
        <w:rPr>
          <w:rFonts w:asciiTheme="majorHAnsi" w:hAnsiTheme="majorHAnsi" w:cstheme="majorHAnsi"/>
          <w:b/>
          <w:bCs/>
        </w:rPr>
        <w:t>All assets can be found through the links provided next to their corresponding context.</w:t>
      </w:r>
    </w:p>
    <w:p w14:paraId="7DDB2292" w14:textId="77777777" w:rsidR="00011A51" w:rsidRDefault="00011A51" w:rsidP="006126E5">
      <w:pPr>
        <w:rPr>
          <w:rFonts w:asciiTheme="majorHAnsi" w:hAnsiTheme="majorHAnsi" w:cstheme="majorHAnsi"/>
          <w:b/>
          <w:bCs/>
          <w:u w:val="single"/>
        </w:rPr>
      </w:pPr>
    </w:p>
    <w:p w14:paraId="119479BF" w14:textId="480DF9D6" w:rsidR="00011A51" w:rsidRDefault="00C06ACA" w:rsidP="00011A51">
      <w:pPr>
        <w:pStyle w:val="ListParagraph"/>
        <w:numPr>
          <w:ilvl w:val="0"/>
          <w:numId w:val="13"/>
        </w:numPr>
        <w:rPr>
          <w:rFonts w:asciiTheme="minorHAnsi" w:hAnsiTheme="minorHAnsi" w:cstheme="minorHAnsi"/>
          <w:b/>
          <w:bCs/>
        </w:rPr>
      </w:pPr>
      <w:r w:rsidRPr="001D0B98">
        <w:rPr>
          <w:rFonts w:asciiTheme="minorHAnsi" w:hAnsiTheme="minorHAnsi" w:cstheme="minorHAnsi"/>
          <w:b/>
          <w:bCs/>
        </w:rPr>
        <w:t>Digital Competency</w:t>
      </w:r>
      <w:r w:rsidR="00011A51">
        <w:rPr>
          <w:rFonts w:asciiTheme="minorHAnsi" w:hAnsiTheme="minorHAnsi" w:cstheme="minorHAnsi"/>
          <w:b/>
          <w:bCs/>
        </w:rPr>
        <w:t xml:space="preserve"> - </w:t>
      </w:r>
      <w:hyperlink r:id="rId5" w:history="1">
        <w:r w:rsidR="00011A51" w:rsidRPr="0084419F">
          <w:rPr>
            <w:rStyle w:val="Hyperlink"/>
            <w:rFonts w:asciiTheme="minorHAnsi" w:hAnsiTheme="minorHAnsi" w:cstheme="minorHAnsi"/>
            <w:b/>
            <w:bCs/>
          </w:rPr>
          <w:t>https://v3.pebblepad.co.uk/spa/#/public/kwhG4Zxt83nyb464WrdsM8Rw3c</w:t>
        </w:r>
      </w:hyperlink>
    </w:p>
    <w:p w14:paraId="52746ABB" w14:textId="77777777" w:rsidR="00C06ACA" w:rsidRPr="00CE489A" w:rsidRDefault="00C06ACA" w:rsidP="00C06ACA">
      <w:pPr>
        <w:pStyle w:val="NormalWeb"/>
        <w:spacing w:before="0" w:beforeAutospacing="0" w:after="0" w:afterAutospacing="0"/>
        <w:rPr>
          <w:rFonts w:asciiTheme="minorHAnsi" w:hAnsiTheme="minorHAnsi" w:cstheme="minorHAnsi"/>
          <w:color w:val="161616"/>
        </w:rPr>
      </w:pPr>
    </w:p>
    <w:p w14:paraId="572F576E" w14:textId="77777777" w:rsidR="00C06ACA" w:rsidRPr="00CE489A" w:rsidRDefault="00C06ACA" w:rsidP="00C06ACA">
      <w:pPr>
        <w:pStyle w:val="NormalWeb"/>
        <w:spacing w:before="0" w:beforeAutospacing="0" w:after="0" w:afterAutospacing="0"/>
        <w:rPr>
          <w:rFonts w:asciiTheme="minorHAnsi" w:hAnsiTheme="minorHAnsi" w:cstheme="minorHAnsi"/>
          <w:color w:val="161616"/>
        </w:rPr>
      </w:pPr>
      <w:r w:rsidRPr="00CE489A">
        <w:rPr>
          <w:rFonts w:asciiTheme="minorHAnsi" w:hAnsiTheme="minorHAnsi" w:cstheme="minorHAnsi"/>
          <w:color w:val="161616"/>
        </w:rPr>
        <w:t>I designed asynchronous and synchronous sessions to be taught online to include all styles of learning. I used a blend of the following:</w:t>
      </w:r>
    </w:p>
    <w:p w14:paraId="4E3A0C73" w14:textId="77777777" w:rsidR="00C06ACA" w:rsidRPr="00CE489A" w:rsidRDefault="00C06ACA" w:rsidP="00C06ACA">
      <w:pPr>
        <w:pStyle w:val="NormalWeb"/>
        <w:numPr>
          <w:ilvl w:val="0"/>
          <w:numId w:val="8"/>
        </w:numPr>
        <w:spacing w:before="0" w:beforeAutospacing="0" w:after="0" w:afterAutospacing="0"/>
        <w:rPr>
          <w:rFonts w:asciiTheme="minorHAnsi" w:hAnsiTheme="minorHAnsi" w:cstheme="minorHAnsi"/>
          <w:color w:val="161616"/>
        </w:rPr>
      </w:pPr>
      <w:r w:rsidRPr="00CE489A">
        <w:rPr>
          <w:rFonts w:asciiTheme="minorHAnsi" w:hAnsiTheme="minorHAnsi" w:cstheme="minorHAnsi"/>
          <w:color w:val="161616"/>
        </w:rPr>
        <w:t>Practical activities with recording elements to upload onto 'dojo' for teachers to assess the pupils learning at home.</w:t>
      </w:r>
    </w:p>
    <w:p w14:paraId="23FC6A6D" w14:textId="77777777" w:rsidR="00C06ACA" w:rsidRPr="00CE489A" w:rsidRDefault="00C06ACA" w:rsidP="00C06ACA">
      <w:pPr>
        <w:pStyle w:val="NormalWeb"/>
        <w:numPr>
          <w:ilvl w:val="0"/>
          <w:numId w:val="8"/>
        </w:numPr>
        <w:spacing w:before="0" w:beforeAutospacing="0" w:after="0" w:afterAutospacing="0"/>
        <w:rPr>
          <w:rFonts w:asciiTheme="minorHAnsi" w:hAnsiTheme="minorHAnsi" w:cstheme="minorHAnsi"/>
          <w:color w:val="161616"/>
        </w:rPr>
      </w:pPr>
      <w:r w:rsidRPr="00CE489A">
        <w:rPr>
          <w:rFonts w:asciiTheme="minorHAnsi" w:hAnsiTheme="minorHAnsi" w:cstheme="minorHAnsi"/>
          <w:color w:val="161616"/>
        </w:rPr>
        <w:t>Creative actives for pupils to explore making, drawing and colouring different pieces of work. This is also uploaded onto 'dojo' in picture form unless stated otherwise.</w:t>
      </w:r>
    </w:p>
    <w:p w14:paraId="258B987D" w14:textId="77777777" w:rsidR="00C06ACA" w:rsidRDefault="00C06ACA" w:rsidP="00C06ACA">
      <w:pPr>
        <w:pStyle w:val="NormalWeb"/>
        <w:spacing w:before="0" w:beforeAutospacing="0" w:after="0" w:afterAutospacing="0"/>
        <w:rPr>
          <w:rFonts w:asciiTheme="minorHAnsi" w:hAnsiTheme="minorHAnsi" w:cstheme="minorHAnsi"/>
          <w:color w:val="161616"/>
        </w:rPr>
      </w:pPr>
      <w:r w:rsidRPr="00CE489A">
        <w:rPr>
          <w:rFonts w:asciiTheme="minorHAnsi" w:hAnsiTheme="minorHAnsi" w:cstheme="minorHAnsi"/>
          <w:color w:val="161616"/>
        </w:rPr>
        <w:t>The variety of learning at home was used to suit all pupils. This home learning was also able to support the pupils’ confidence and well-being within education when easing them back into regular schoolwork and lessons. The two different approaches to learning were used in different sessions throughout the week. This online platform of teaching allowed me to develop my own I.C.T skills throughout placement.</w:t>
      </w:r>
    </w:p>
    <w:p w14:paraId="7765B26C" w14:textId="77777777" w:rsidR="00C06ACA" w:rsidRDefault="00C06ACA" w:rsidP="00C06ACA">
      <w:pPr>
        <w:ind w:firstLine="360"/>
        <w:rPr>
          <w:rFonts w:asciiTheme="minorHAnsi" w:hAnsiTheme="minorHAnsi" w:cstheme="minorHAnsi"/>
          <w:color w:val="161616"/>
          <w:spacing w:val="-2"/>
          <w:shd w:val="clear" w:color="auto" w:fill="FFFFFF"/>
        </w:rPr>
      </w:pPr>
      <w:r w:rsidRPr="00BF10CA">
        <w:rPr>
          <w:rFonts w:asciiTheme="minorHAnsi" w:hAnsiTheme="minorHAnsi" w:cstheme="minorHAnsi"/>
          <w:color w:val="161616"/>
          <w:spacing w:val="-2"/>
          <w:shd w:val="clear" w:color="auto" w:fill="FFFFFF"/>
        </w:rPr>
        <w:t xml:space="preserve">I have been fortunate enough to be involved in teaching during a new </w:t>
      </w:r>
      <w:r w:rsidRPr="00CE489A">
        <w:rPr>
          <w:rFonts w:asciiTheme="minorHAnsi" w:hAnsiTheme="minorHAnsi" w:cstheme="minorHAnsi"/>
          <w:color w:val="161616"/>
          <w:spacing w:val="-2"/>
          <w:shd w:val="clear" w:color="auto" w:fill="FFFFFF"/>
        </w:rPr>
        <w:t xml:space="preserve">environment </w:t>
      </w:r>
      <w:r w:rsidRPr="00BF10CA">
        <w:rPr>
          <w:rFonts w:asciiTheme="minorHAnsi" w:hAnsiTheme="minorHAnsi" w:cstheme="minorHAnsi"/>
          <w:color w:val="161616"/>
          <w:spacing w:val="-2"/>
          <w:shd w:val="clear" w:color="auto" w:fill="FFFFFF"/>
        </w:rPr>
        <w:t>where teaching has needed to be redesigned to suit online learning. Online learning has given me an insight into how teachers support pupils learning and also how the pupils respond to different styles of teaching through different platforms. I was able to observe a variety of abilities adapting to this new experience and take note in how each ability and need of the class was considered in order to run a smooth and engaging lesson. I had the chance to contribute to the design of these styles of lessons and was able to work within a team to create the best experience for all learning needs.</w:t>
      </w:r>
      <w:r w:rsidRPr="00CE489A">
        <w:rPr>
          <w:rFonts w:asciiTheme="minorHAnsi" w:hAnsiTheme="minorHAnsi" w:cstheme="minorHAnsi"/>
          <w:color w:val="161616"/>
          <w:spacing w:val="-2"/>
          <w:shd w:val="clear" w:color="auto" w:fill="FFFFFF"/>
        </w:rPr>
        <w:t xml:space="preserve"> New knowledge I had to learn and develop in order to confidently conduct these lessons:</w:t>
      </w:r>
    </w:p>
    <w:p w14:paraId="137AD039" w14:textId="77777777" w:rsidR="00C06ACA" w:rsidRPr="00CE489A" w:rsidRDefault="00C06ACA" w:rsidP="00C06ACA">
      <w:pPr>
        <w:ind w:firstLine="360"/>
        <w:rPr>
          <w:rFonts w:asciiTheme="minorHAnsi" w:hAnsiTheme="minorHAnsi" w:cstheme="minorHAnsi"/>
          <w:color w:val="161616"/>
          <w:spacing w:val="-2"/>
          <w:shd w:val="clear" w:color="auto" w:fill="FFFFFF"/>
        </w:rPr>
      </w:pPr>
    </w:p>
    <w:p w14:paraId="6992DF44" w14:textId="77777777" w:rsidR="00C06ACA" w:rsidRPr="00CE489A" w:rsidRDefault="00C06ACA" w:rsidP="00C06ACA">
      <w:pPr>
        <w:pStyle w:val="ListParagraph"/>
        <w:numPr>
          <w:ilvl w:val="0"/>
          <w:numId w:val="9"/>
        </w:numPr>
        <w:rPr>
          <w:rFonts w:asciiTheme="minorHAnsi" w:hAnsiTheme="minorHAnsi" w:cstheme="minorHAnsi"/>
        </w:rPr>
      </w:pPr>
      <w:r w:rsidRPr="00CE489A">
        <w:rPr>
          <w:rFonts w:asciiTheme="minorHAnsi" w:hAnsiTheme="minorHAnsi" w:cstheme="minorHAnsi"/>
        </w:rPr>
        <w:t>Recording tools - to support my PowerPoints and sessions for asynchronous sessions.</w:t>
      </w:r>
    </w:p>
    <w:p w14:paraId="428C1543" w14:textId="77777777" w:rsidR="00C06ACA" w:rsidRPr="00CE489A" w:rsidRDefault="00C06ACA" w:rsidP="00C06ACA">
      <w:pPr>
        <w:pStyle w:val="ListParagraph"/>
        <w:numPr>
          <w:ilvl w:val="0"/>
          <w:numId w:val="9"/>
        </w:numPr>
        <w:rPr>
          <w:rFonts w:asciiTheme="minorHAnsi" w:hAnsiTheme="minorHAnsi" w:cstheme="minorHAnsi"/>
        </w:rPr>
      </w:pPr>
      <w:r w:rsidRPr="00CE489A">
        <w:rPr>
          <w:rFonts w:asciiTheme="minorHAnsi" w:hAnsiTheme="minorHAnsi" w:cstheme="minorHAnsi"/>
        </w:rPr>
        <w:t>Dojo - (communication platform between teachers and parents) was used to assess their progression from home.</w:t>
      </w:r>
    </w:p>
    <w:p w14:paraId="131871DA" w14:textId="77777777" w:rsidR="00C06ACA" w:rsidRDefault="00C06ACA" w:rsidP="00C06ACA">
      <w:pPr>
        <w:pStyle w:val="ListParagraph"/>
        <w:numPr>
          <w:ilvl w:val="0"/>
          <w:numId w:val="9"/>
        </w:numPr>
        <w:rPr>
          <w:rFonts w:asciiTheme="minorHAnsi" w:hAnsiTheme="minorHAnsi" w:cstheme="minorHAnsi"/>
        </w:rPr>
      </w:pPr>
      <w:r w:rsidRPr="00CE489A">
        <w:rPr>
          <w:rFonts w:asciiTheme="minorHAnsi" w:hAnsiTheme="minorHAnsi" w:cstheme="minorHAnsi"/>
        </w:rPr>
        <w:t>Microsoft teams – I experimented and utilised all of the features teams had to offer when teaching online.</w:t>
      </w:r>
    </w:p>
    <w:p w14:paraId="7BCF585C" w14:textId="77777777" w:rsidR="00011A51" w:rsidRPr="009C48B4" w:rsidRDefault="00011A51" w:rsidP="00C06ACA">
      <w:pPr>
        <w:rPr>
          <w:rFonts w:asciiTheme="minorHAnsi" w:hAnsiTheme="minorHAnsi" w:cstheme="minorHAnsi"/>
        </w:rPr>
      </w:pPr>
    </w:p>
    <w:p w14:paraId="655DD2A7" w14:textId="77777777" w:rsidR="00011A51" w:rsidRPr="00011A51" w:rsidRDefault="00C06ACA" w:rsidP="00011A51">
      <w:pPr>
        <w:pStyle w:val="ListParagraph"/>
        <w:numPr>
          <w:ilvl w:val="0"/>
          <w:numId w:val="13"/>
        </w:numPr>
        <w:rPr>
          <w:rFonts w:asciiTheme="majorHAnsi" w:hAnsiTheme="majorHAnsi" w:cstheme="majorHAnsi"/>
          <w:b/>
          <w:bCs/>
          <w:u w:val="single"/>
        </w:rPr>
      </w:pPr>
      <w:r w:rsidRPr="00011A51">
        <w:rPr>
          <w:rFonts w:asciiTheme="minorHAnsi" w:hAnsiTheme="minorHAnsi" w:cstheme="minorHAnsi"/>
          <w:b/>
          <w:bCs/>
        </w:rPr>
        <w:t xml:space="preserve">Numeracy </w:t>
      </w:r>
      <w:r w:rsidR="00011A51" w:rsidRPr="00011A51">
        <w:rPr>
          <w:rFonts w:asciiTheme="minorHAnsi" w:hAnsiTheme="minorHAnsi" w:cstheme="minorHAnsi"/>
          <w:b/>
          <w:bCs/>
        </w:rPr>
        <w:t xml:space="preserve">- </w:t>
      </w:r>
      <w:hyperlink r:id="rId6" w:history="1">
        <w:r w:rsidR="00011A51" w:rsidRPr="00011A51">
          <w:rPr>
            <w:rStyle w:val="Hyperlink"/>
            <w:rFonts w:asciiTheme="minorHAnsi" w:hAnsiTheme="minorHAnsi" w:cstheme="minorHAnsi"/>
            <w:b/>
            <w:bCs/>
          </w:rPr>
          <w:t>https://v3.pebblepad.co.uk/spa/#/public/kwhG4Zxt83nyb464WrdsM8Rw3c</w:t>
        </w:r>
      </w:hyperlink>
    </w:p>
    <w:p w14:paraId="73957E0C" w14:textId="77777777" w:rsidR="00C06ACA" w:rsidRDefault="00C06ACA" w:rsidP="00C06ACA">
      <w:pPr>
        <w:rPr>
          <w:rFonts w:asciiTheme="minorHAnsi" w:hAnsiTheme="minorHAnsi" w:cstheme="minorHAnsi"/>
        </w:rPr>
      </w:pPr>
    </w:p>
    <w:p w14:paraId="49119ACE" w14:textId="77777777" w:rsidR="00C06ACA" w:rsidRDefault="00C06ACA" w:rsidP="00C06ACA">
      <w:pPr>
        <w:rPr>
          <w:rFonts w:asciiTheme="minorHAnsi" w:hAnsiTheme="minorHAnsi" w:cstheme="minorHAnsi"/>
        </w:rPr>
      </w:pPr>
      <w:r w:rsidRPr="003D63B9">
        <w:rPr>
          <w:rFonts w:asciiTheme="minorHAnsi" w:hAnsiTheme="minorHAnsi" w:cstheme="minorHAnsi"/>
          <w:color w:val="000000"/>
        </w:rPr>
        <w:t>The pupils were given a range of ability level tasks to complete during this experience. This was set up through the 'must stop, should stop and could stop' (High, medium and low ability). The expectations of the pupils during the experience were for all to try their very best and challenge themselves. However, this was the case during lockdown when pupils were learning from home.</w:t>
      </w:r>
      <w:r>
        <w:rPr>
          <w:rFonts w:asciiTheme="minorHAnsi" w:hAnsiTheme="minorHAnsi" w:cstheme="minorHAnsi"/>
          <w:color w:val="000000"/>
        </w:rPr>
        <w:t xml:space="preserve"> T</w:t>
      </w:r>
      <w:r w:rsidRPr="003D63B9">
        <w:rPr>
          <w:rFonts w:asciiTheme="minorHAnsi" w:hAnsiTheme="minorHAnsi" w:cstheme="minorHAnsi"/>
          <w:color w:val="000000"/>
        </w:rPr>
        <w:t xml:space="preserve">he levels were more lenient as I understood the barriers parents/guardians face when trying to challenge their children without sucking away their </w:t>
      </w:r>
      <w:r w:rsidRPr="003D63B9">
        <w:rPr>
          <w:rFonts w:asciiTheme="minorHAnsi" w:hAnsiTheme="minorHAnsi" w:cstheme="minorHAnsi"/>
          <w:color w:val="000000"/>
        </w:rPr>
        <w:lastRenderedPageBreak/>
        <w:t xml:space="preserve">confidence in themselves. When in class the expectations were set for all pupils to attain a specific standard of work. The pupils were observed during the whole class activities from which I and my support staff could categories them into their level abilities with standards to hit. The </w:t>
      </w:r>
      <w:r>
        <w:rPr>
          <w:rFonts w:asciiTheme="minorHAnsi" w:hAnsiTheme="minorHAnsi" w:cstheme="minorHAnsi"/>
          <w:color w:val="000000"/>
        </w:rPr>
        <w:t>‘</w:t>
      </w:r>
      <w:r w:rsidRPr="003D63B9">
        <w:rPr>
          <w:rFonts w:asciiTheme="minorHAnsi" w:hAnsiTheme="minorHAnsi" w:cstheme="minorHAnsi"/>
          <w:color w:val="000000"/>
        </w:rPr>
        <w:t>must stop</w:t>
      </w:r>
      <w:r>
        <w:rPr>
          <w:rFonts w:asciiTheme="minorHAnsi" w:hAnsiTheme="minorHAnsi" w:cstheme="minorHAnsi"/>
          <w:color w:val="000000"/>
        </w:rPr>
        <w:t>’</w:t>
      </w:r>
      <w:r w:rsidRPr="003D63B9">
        <w:rPr>
          <w:rFonts w:asciiTheme="minorHAnsi" w:hAnsiTheme="minorHAnsi" w:cstheme="minorHAnsi"/>
          <w:color w:val="000000"/>
        </w:rPr>
        <w:t xml:space="preserve"> was set as the basic, lower, standard of attainment in this case showing their understanding of the concept of 1 more, 1 less and altogether within play (teacher lead). The </w:t>
      </w:r>
      <w:r>
        <w:rPr>
          <w:rFonts w:asciiTheme="minorHAnsi" w:hAnsiTheme="minorHAnsi" w:cstheme="minorHAnsi"/>
          <w:color w:val="000000"/>
        </w:rPr>
        <w:t>‘</w:t>
      </w:r>
      <w:r w:rsidRPr="003D63B9">
        <w:rPr>
          <w:rFonts w:asciiTheme="minorHAnsi" w:hAnsiTheme="minorHAnsi" w:cstheme="minorHAnsi"/>
          <w:color w:val="000000"/>
        </w:rPr>
        <w:t>should stop</w:t>
      </w:r>
      <w:r>
        <w:rPr>
          <w:rFonts w:asciiTheme="minorHAnsi" w:hAnsiTheme="minorHAnsi" w:cstheme="minorHAnsi"/>
          <w:color w:val="000000"/>
        </w:rPr>
        <w:t>’</w:t>
      </w:r>
      <w:r w:rsidRPr="003D63B9">
        <w:rPr>
          <w:rFonts w:asciiTheme="minorHAnsi" w:hAnsiTheme="minorHAnsi" w:cstheme="minorHAnsi"/>
          <w:color w:val="000000"/>
        </w:rPr>
        <w:t xml:space="preserve"> is the middle ground where pupils will need to show their understanding of the 3 concepts through play (independently). The </w:t>
      </w:r>
      <w:r>
        <w:rPr>
          <w:rFonts w:asciiTheme="minorHAnsi" w:hAnsiTheme="minorHAnsi" w:cstheme="minorHAnsi"/>
          <w:color w:val="000000"/>
        </w:rPr>
        <w:t>‘</w:t>
      </w:r>
      <w:r w:rsidRPr="003D63B9">
        <w:rPr>
          <w:rFonts w:asciiTheme="minorHAnsi" w:hAnsiTheme="minorHAnsi" w:cstheme="minorHAnsi"/>
          <w:color w:val="000000"/>
        </w:rPr>
        <w:t>could stop</w:t>
      </w:r>
      <w:r>
        <w:rPr>
          <w:rFonts w:asciiTheme="minorHAnsi" w:hAnsiTheme="minorHAnsi" w:cstheme="minorHAnsi"/>
          <w:color w:val="000000"/>
        </w:rPr>
        <w:t>’</w:t>
      </w:r>
      <w:r w:rsidRPr="003D63B9">
        <w:rPr>
          <w:rFonts w:asciiTheme="minorHAnsi" w:hAnsiTheme="minorHAnsi" w:cstheme="minorHAnsi"/>
          <w:color w:val="000000"/>
        </w:rPr>
        <w:t xml:space="preserve"> or higher ability task was to use their knowledge within play and in the classroom environment (independently). An example of this can be found in the assets section.</w:t>
      </w:r>
    </w:p>
    <w:p w14:paraId="436CA1D5" w14:textId="77777777" w:rsidR="00C06ACA" w:rsidRPr="00621384" w:rsidRDefault="00C06ACA" w:rsidP="00C06ACA">
      <w:pPr>
        <w:ind w:firstLine="720"/>
        <w:rPr>
          <w:rFonts w:asciiTheme="minorHAnsi" w:hAnsiTheme="minorHAnsi" w:cstheme="minorHAnsi"/>
        </w:rPr>
      </w:pPr>
      <w:r w:rsidRPr="00621384">
        <w:rPr>
          <w:rFonts w:asciiTheme="minorHAnsi" w:hAnsiTheme="minorHAnsi" w:cstheme="minorHAnsi"/>
          <w:color w:val="000000"/>
        </w:rPr>
        <w:t xml:space="preserve">From this experience I have learned that challenging the pupils needs to be varied on their ability and needs to always have an end goal in mind (a standard). The expectation of pupils can only be found for each pupil when their standard of work in that specific topic has been established. </w:t>
      </w:r>
      <w:r>
        <w:rPr>
          <w:rFonts w:asciiTheme="minorHAnsi" w:hAnsiTheme="minorHAnsi" w:cstheme="minorHAnsi"/>
          <w:color w:val="000000"/>
        </w:rPr>
        <w:t xml:space="preserve">The use of external research by myself benefits this as I would improve my own knowledge of the numeracy topic along with how to teach it. </w:t>
      </w:r>
      <w:r w:rsidRPr="00621384">
        <w:rPr>
          <w:rFonts w:asciiTheme="minorHAnsi" w:hAnsiTheme="minorHAnsi" w:cstheme="minorHAnsi"/>
          <w:color w:val="000000"/>
        </w:rPr>
        <w:t>In this experience I have been able to set tasks for the pupils to complete and work with the class teacher to assess the pupils against the curriculum in order to assign them an expectation within that topic. The end result of this was that each pupil was able to work to the best of their own ability. It gave us as a teaching team a wide range of expectations from the pupils and from that a step by step guide of how each pupil should be progressing in this experience.</w:t>
      </w:r>
    </w:p>
    <w:p w14:paraId="065ABF98" w14:textId="77777777" w:rsidR="00011A51" w:rsidRPr="00CE489A" w:rsidRDefault="00011A51" w:rsidP="00C06ACA">
      <w:pPr>
        <w:rPr>
          <w:rFonts w:asciiTheme="minorHAnsi" w:hAnsiTheme="minorHAnsi" w:cstheme="minorHAnsi"/>
        </w:rPr>
      </w:pPr>
    </w:p>
    <w:p w14:paraId="3AB3FB65" w14:textId="6D6844BD" w:rsidR="00C06ACA" w:rsidRDefault="00C06ACA" w:rsidP="00C06ACA">
      <w:pPr>
        <w:pStyle w:val="ListParagraph"/>
        <w:numPr>
          <w:ilvl w:val="0"/>
          <w:numId w:val="15"/>
        </w:numPr>
        <w:rPr>
          <w:rFonts w:asciiTheme="minorHAnsi" w:hAnsiTheme="minorHAnsi" w:cstheme="minorHAnsi"/>
          <w:b/>
          <w:bCs/>
        </w:rPr>
      </w:pPr>
      <w:r w:rsidRPr="001D0B98">
        <w:rPr>
          <w:rFonts w:asciiTheme="minorHAnsi" w:hAnsiTheme="minorHAnsi" w:cstheme="minorHAnsi"/>
          <w:b/>
          <w:bCs/>
        </w:rPr>
        <w:t>Literacy –</w:t>
      </w:r>
      <w:r w:rsidR="00011A51">
        <w:rPr>
          <w:rFonts w:asciiTheme="minorHAnsi" w:hAnsiTheme="minorHAnsi" w:cstheme="minorHAnsi"/>
          <w:b/>
          <w:bCs/>
        </w:rPr>
        <w:t xml:space="preserve"> </w:t>
      </w:r>
      <w:r w:rsidR="00011A51">
        <w:rPr>
          <w:rFonts w:asciiTheme="minorHAnsi" w:hAnsiTheme="minorHAnsi" w:cstheme="minorHAnsi"/>
          <w:b/>
          <w:bCs/>
        </w:rPr>
        <w:fldChar w:fldCharType="begin"/>
      </w:r>
      <w:r w:rsidR="00011A51">
        <w:rPr>
          <w:rFonts w:asciiTheme="minorHAnsi" w:hAnsiTheme="minorHAnsi" w:cstheme="minorHAnsi"/>
          <w:b/>
          <w:bCs/>
        </w:rPr>
        <w:instrText xml:space="preserve"> HYPERLINK "</w:instrText>
      </w:r>
      <w:r w:rsidR="00011A51" w:rsidRPr="00011A51">
        <w:rPr>
          <w:rFonts w:asciiTheme="minorHAnsi" w:hAnsiTheme="minorHAnsi" w:cstheme="minorHAnsi"/>
          <w:b/>
          <w:bCs/>
        </w:rPr>
        <w:instrText>https://v3.pebblepad.co.uk/spa/#/public/kwhG4Zxt83nyb464WrdsM8Rw3c</w:instrText>
      </w:r>
      <w:r w:rsidR="00011A51">
        <w:rPr>
          <w:rFonts w:asciiTheme="minorHAnsi" w:hAnsiTheme="minorHAnsi" w:cstheme="minorHAnsi"/>
          <w:b/>
          <w:bCs/>
        </w:rPr>
        <w:instrText xml:space="preserve">" </w:instrText>
      </w:r>
      <w:r w:rsidR="00011A51">
        <w:rPr>
          <w:rFonts w:asciiTheme="minorHAnsi" w:hAnsiTheme="minorHAnsi" w:cstheme="minorHAnsi"/>
          <w:b/>
          <w:bCs/>
        </w:rPr>
        <w:fldChar w:fldCharType="separate"/>
      </w:r>
      <w:r w:rsidR="00011A51" w:rsidRPr="0084419F">
        <w:rPr>
          <w:rStyle w:val="Hyperlink"/>
          <w:rFonts w:asciiTheme="minorHAnsi" w:hAnsiTheme="minorHAnsi" w:cstheme="minorHAnsi"/>
          <w:b/>
          <w:bCs/>
        </w:rPr>
        <w:t>https://v3.pebblepad.co.uk/spa</w:t>
      </w:r>
      <w:r w:rsidR="00011A51" w:rsidRPr="0084419F">
        <w:rPr>
          <w:rStyle w:val="Hyperlink"/>
          <w:rFonts w:asciiTheme="minorHAnsi" w:hAnsiTheme="minorHAnsi" w:cstheme="minorHAnsi"/>
          <w:b/>
          <w:bCs/>
        </w:rPr>
        <w:t>/</w:t>
      </w:r>
      <w:r w:rsidR="00011A51" w:rsidRPr="0084419F">
        <w:rPr>
          <w:rStyle w:val="Hyperlink"/>
          <w:rFonts w:asciiTheme="minorHAnsi" w:hAnsiTheme="minorHAnsi" w:cstheme="minorHAnsi"/>
          <w:b/>
          <w:bCs/>
        </w:rPr>
        <w:t>#/public/kwhG4Zxt83nyb464WrdsM8Rw3c</w:t>
      </w:r>
      <w:r w:rsidR="00011A51">
        <w:rPr>
          <w:rFonts w:asciiTheme="minorHAnsi" w:hAnsiTheme="minorHAnsi" w:cstheme="minorHAnsi"/>
          <w:b/>
          <w:bCs/>
        </w:rPr>
        <w:fldChar w:fldCharType="end"/>
      </w:r>
    </w:p>
    <w:p w14:paraId="5C5D32D4" w14:textId="77777777" w:rsidR="001D0B98" w:rsidRPr="001D0B98" w:rsidRDefault="001D0B98" w:rsidP="001D0B98">
      <w:pPr>
        <w:rPr>
          <w:rFonts w:asciiTheme="minorHAnsi" w:hAnsiTheme="minorHAnsi" w:cstheme="minorHAnsi"/>
          <w:b/>
          <w:bCs/>
        </w:rPr>
      </w:pPr>
    </w:p>
    <w:p w14:paraId="25C02C35" w14:textId="77777777" w:rsidR="00C06ACA" w:rsidRPr="000A706F" w:rsidRDefault="00C06ACA" w:rsidP="00C06ACA">
      <w:pPr>
        <w:rPr>
          <w:rFonts w:asciiTheme="minorHAnsi" w:hAnsiTheme="minorHAnsi" w:cstheme="minorHAnsi"/>
        </w:rPr>
      </w:pPr>
      <w:r w:rsidRPr="000A706F">
        <w:rPr>
          <w:rFonts w:asciiTheme="minorHAnsi" w:hAnsiTheme="minorHAnsi" w:cstheme="minorHAnsi"/>
          <w:color w:val="000000"/>
        </w:rPr>
        <w:t>Within these session I have developed my own knowledge of the topic and have made the effort to seek out advice to support me in teaching. I have engaged with weekly reviews during placement and used them to reflect on what has gone well and what hasn't. From this I have identified that my subject knowledge needed improving and furthermore my professional growth. With this information I was able to research further into the topic to better understand it myself. I found multiple support platforms such as university lectures, online centres to better my knowledge and resources that better explain the topic. This variety of support allowed me to take time to learn the topic better, allowing me to educate pupils better also. </w:t>
      </w:r>
    </w:p>
    <w:p w14:paraId="586CB0EA" w14:textId="77777777" w:rsidR="00C06ACA" w:rsidRPr="00B53F0D" w:rsidRDefault="00C06ACA" w:rsidP="00C06ACA">
      <w:pPr>
        <w:ind w:firstLine="720"/>
        <w:rPr>
          <w:rFonts w:asciiTheme="minorHAnsi" w:hAnsiTheme="minorHAnsi" w:cstheme="minorHAnsi"/>
        </w:rPr>
      </w:pPr>
      <w:r w:rsidRPr="00B53F0D">
        <w:rPr>
          <w:rFonts w:asciiTheme="minorHAnsi" w:hAnsiTheme="minorHAnsi" w:cstheme="minorHAnsi"/>
          <w:color w:val="000000"/>
        </w:rPr>
        <w:t>From this experience I have learned that if I do not know and understand the subject in hand well enough I have no chance in supporting the pupils learning successfully. I understand the importance of this and have found that when educating myself further within subjects I have more confidence in my abilities which rubs off on the pupils when teaching. Pupils respond better to a teacher that does not get confused in the middle of the sentence or struggle to link the previous task to the next. Better subject knowledge means better understanding of what is required which I turn means better pedagogy of the lesson.</w:t>
      </w:r>
    </w:p>
    <w:p w14:paraId="5CCBDBAB" w14:textId="77777777" w:rsidR="00C06ACA" w:rsidRPr="00A576B9" w:rsidRDefault="00C06ACA" w:rsidP="00C06ACA">
      <w:pPr>
        <w:ind w:firstLine="720"/>
        <w:rPr>
          <w:rFonts w:asciiTheme="minorHAnsi" w:hAnsiTheme="minorHAnsi" w:cstheme="minorHAnsi"/>
        </w:rPr>
      </w:pPr>
      <w:r w:rsidRPr="00A576B9">
        <w:rPr>
          <w:rFonts w:asciiTheme="minorHAnsi" w:hAnsiTheme="minorHAnsi" w:cstheme="minorHAnsi"/>
          <w:color w:val="000000"/>
        </w:rPr>
        <w:t>In the future I wish to further educate myself on each subject I teach. It has been a long time since I needed to use a lot of skills within subject area and an even longer time since I engaged in school lessons. There is always something that I will need to revisit as I carry on through my teaching career including learning the basics.</w:t>
      </w:r>
    </w:p>
    <w:p w14:paraId="7463230C" w14:textId="77777777" w:rsidR="00C06ACA" w:rsidRDefault="00C06ACA" w:rsidP="00C06ACA">
      <w:pPr>
        <w:rPr>
          <w:rFonts w:asciiTheme="minorHAnsi" w:hAnsiTheme="minorHAnsi" w:cstheme="minorHAnsi"/>
        </w:rPr>
      </w:pPr>
    </w:p>
    <w:p w14:paraId="1A447C12" w14:textId="39ACFAD5" w:rsidR="00C06ACA" w:rsidRDefault="00C06ACA" w:rsidP="001D0B98">
      <w:pPr>
        <w:pStyle w:val="ListParagraph"/>
        <w:numPr>
          <w:ilvl w:val="0"/>
          <w:numId w:val="16"/>
        </w:numPr>
        <w:rPr>
          <w:rFonts w:asciiTheme="minorHAnsi" w:hAnsiTheme="minorHAnsi" w:cstheme="minorHAnsi"/>
          <w:b/>
          <w:bCs/>
        </w:rPr>
      </w:pPr>
      <w:r w:rsidRPr="001D0B98">
        <w:rPr>
          <w:rFonts w:asciiTheme="minorHAnsi" w:hAnsiTheme="minorHAnsi" w:cstheme="minorHAnsi"/>
          <w:b/>
          <w:bCs/>
        </w:rPr>
        <w:t xml:space="preserve">Four Purposes (1) – </w:t>
      </w:r>
      <w:hyperlink r:id="rId7" w:history="1">
        <w:r w:rsidR="00011A51" w:rsidRPr="0084419F">
          <w:rPr>
            <w:rStyle w:val="Hyperlink"/>
            <w:rFonts w:asciiTheme="minorHAnsi" w:hAnsiTheme="minorHAnsi" w:cstheme="minorHAnsi"/>
            <w:b/>
            <w:bCs/>
          </w:rPr>
          <w:t>https://v3.pebblepad.co.uk/spa/#/public/kwhG4Zxt83</w:t>
        </w:r>
        <w:r w:rsidR="00011A51" w:rsidRPr="0084419F">
          <w:rPr>
            <w:rStyle w:val="Hyperlink"/>
            <w:rFonts w:asciiTheme="minorHAnsi" w:hAnsiTheme="minorHAnsi" w:cstheme="minorHAnsi"/>
            <w:b/>
            <w:bCs/>
          </w:rPr>
          <w:t>n</w:t>
        </w:r>
        <w:r w:rsidR="00011A51" w:rsidRPr="0084419F">
          <w:rPr>
            <w:rStyle w:val="Hyperlink"/>
            <w:rFonts w:asciiTheme="minorHAnsi" w:hAnsiTheme="minorHAnsi" w:cstheme="minorHAnsi"/>
            <w:b/>
            <w:bCs/>
          </w:rPr>
          <w:t>ybZndmbgn7M6ttM</w:t>
        </w:r>
      </w:hyperlink>
    </w:p>
    <w:p w14:paraId="505889FE" w14:textId="77777777" w:rsidR="00C06ACA" w:rsidRPr="00C57B11" w:rsidRDefault="00C06ACA" w:rsidP="00C06ACA">
      <w:pPr>
        <w:pStyle w:val="NormalWeb"/>
        <w:rPr>
          <w:rFonts w:asciiTheme="minorHAnsi" w:hAnsiTheme="minorHAnsi" w:cstheme="minorHAnsi"/>
          <w:color w:val="000000"/>
        </w:rPr>
      </w:pPr>
      <w:r w:rsidRPr="00C57B11">
        <w:rPr>
          <w:rFonts w:asciiTheme="minorHAnsi" w:hAnsiTheme="minorHAnsi" w:cstheme="minorHAnsi"/>
          <w:color w:val="000000"/>
        </w:rPr>
        <w:lastRenderedPageBreak/>
        <w:t>In this lesson I have designed it to be a whole class experience. Each member in the classroom will work independently and together to understand the tasks and challenges set and to complete them in part of a group and individually. The main aspect within four purposes was for the pupils to be 'ambitious, capable learners'. The pupils engaged with the lesson through presentations and physical demonstrations. This was done asynchronous at home during lockdown and synchronous in class when pupils came back to school. These settings required the pupils to be more ambitious and independent with their work. </w:t>
      </w:r>
      <w:r>
        <w:rPr>
          <w:rFonts w:asciiTheme="minorHAnsi" w:hAnsiTheme="minorHAnsi" w:cstheme="minorHAnsi"/>
          <w:color w:val="000000"/>
        </w:rPr>
        <w:tab/>
      </w:r>
      <w:r w:rsidRPr="00C57B11">
        <w:rPr>
          <w:rFonts w:asciiTheme="minorHAnsi" w:hAnsiTheme="minorHAnsi" w:cstheme="minorHAnsi"/>
          <w:color w:val="000000"/>
        </w:rPr>
        <w:t>During the activities pupils:</w:t>
      </w:r>
    </w:p>
    <w:p w14:paraId="6FB2ABBD" w14:textId="77777777" w:rsidR="00C06ACA" w:rsidRPr="00C57B11" w:rsidRDefault="00C06ACA" w:rsidP="00C06ACA">
      <w:pPr>
        <w:pStyle w:val="NormalWeb"/>
        <w:numPr>
          <w:ilvl w:val="0"/>
          <w:numId w:val="11"/>
        </w:numPr>
        <w:rPr>
          <w:rFonts w:asciiTheme="minorHAnsi" w:hAnsiTheme="minorHAnsi" w:cstheme="minorHAnsi"/>
          <w:color w:val="000000"/>
        </w:rPr>
      </w:pPr>
      <w:r w:rsidRPr="00C57B11">
        <w:rPr>
          <w:rFonts w:asciiTheme="minorHAnsi" w:hAnsiTheme="minorHAnsi" w:cstheme="minorHAnsi"/>
          <w:color w:val="000000"/>
        </w:rPr>
        <w:t>Set themselves high standards to achieve and enjoyed the challenge as they were setting the difficulty.</w:t>
      </w:r>
    </w:p>
    <w:p w14:paraId="34736307" w14:textId="77777777" w:rsidR="00C06ACA" w:rsidRPr="00C57B11" w:rsidRDefault="00C06ACA" w:rsidP="00C06ACA">
      <w:pPr>
        <w:pStyle w:val="NormalWeb"/>
        <w:numPr>
          <w:ilvl w:val="0"/>
          <w:numId w:val="11"/>
        </w:numPr>
        <w:rPr>
          <w:rFonts w:asciiTheme="minorHAnsi" w:hAnsiTheme="minorHAnsi" w:cstheme="minorHAnsi"/>
          <w:color w:val="000000"/>
        </w:rPr>
      </w:pPr>
      <w:r w:rsidRPr="00C57B11">
        <w:rPr>
          <w:rFonts w:asciiTheme="minorHAnsi" w:hAnsiTheme="minorHAnsi" w:cstheme="minorHAnsi"/>
          <w:color w:val="000000"/>
        </w:rPr>
        <w:t>Continuously built on previous knowledge due to the sequence of lessons and applied what they learned in the sessions to play at home and in school.</w:t>
      </w:r>
    </w:p>
    <w:p w14:paraId="49AAD6A3" w14:textId="77777777" w:rsidR="00C06ACA" w:rsidRDefault="00C06ACA" w:rsidP="00C06ACA">
      <w:pPr>
        <w:pStyle w:val="NormalWeb"/>
        <w:numPr>
          <w:ilvl w:val="0"/>
          <w:numId w:val="11"/>
        </w:numPr>
        <w:spacing w:before="0" w:beforeAutospacing="0" w:after="0" w:afterAutospacing="0"/>
        <w:rPr>
          <w:rFonts w:asciiTheme="minorHAnsi" w:hAnsiTheme="minorHAnsi" w:cstheme="minorHAnsi"/>
          <w:color w:val="000000"/>
        </w:rPr>
      </w:pPr>
      <w:r w:rsidRPr="00C57B11">
        <w:rPr>
          <w:rFonts w:asciiTheme="minorHAnsi" w:hAnsiTheme="minorHAnsi" w:cstheme="minorHAnsi"/>
          <w:color w:val="000000"/>
        </w:rPr>
        <w:t>Are questioning the problems their solving and independently solving them in their own comfortable environments.</w:t>
      </w:r>
    </w:p>
    <w:p w14:paraId="39F915EA" w14:textId="77777777" w:rsidR="00C06ACA" w:rsidRDefault="00C06ACA" w:rsidP="00C06ACA">
      <w:pPr>
        <w:pStyle w:val="NormalWeb"/>
        <w:spacing w:before="0" w:beforeAutospacing="0" w:after="0" w:afterAutospacing="0"/>
        <w:rPr>
          <w:rFonts w:asciiTheme="minorHAnsi" w:hAnsiTheme="minorHAnsi" w:cstheme="minorHAnsi"/>
          <w:color w:val="000000"/>
        </w:rPr>
      </w:pPr>
    </w:p>
    <w:p w14:paraId="23CA7EA9" w14:textId="77777777" w:rsidR="00C06ACA" w:rsidRDefault="00C06ACA" w:rsidP="00C06ACA">
      <w:pPr>
        <w:pStyle w:val="NormalWeb"/>
        <w:spacing w:before="0" w:beforeAutospacing="0" w:after="0" w:afterAutospacing="0"/>
        <w:ind w:firstLine="357"/>
        <w:rPr>
          <w:rFonts w:asciiTheme="minorHAnsi" w:hAnsiTheme="minorHAnsi" w:cstheme="minorHAnsi"/>
          <w:color w:val="000000"/>
        </w:rPr>
      </w:pPr>
      <w:r w:rsidRPr="009C48B4">
        <w:rPr>
          <w:rFonts w:asciiTheme="minorHAnsi" w:hAnsiTheme="minorHAnsi" w:cstheme="minorHAnsi"/>
          <w:color w:val="000000"/>
        </w:rPr>
        <w:t>I feel that I have learned more about the four purposes within lesson planning and the experience after these lessons. I have found that pupils do naturally want to achieve higher standards of work and be more ambitious but with the right style of teaching. It is not enough to set them a challenging task and expect result. I have found that I have needed to be more engaged with the task and after reminding them to use the skills they have learned in other scenarios in daily life. Also the use of rewards and positive reinforcement was found to be highly beneficial when continuing the focus on this strand of the four purposes as the pupils see the rewards and praise that pupils get when achieving well, and in turn want to reciprocate that attention. I feel that this style of motivation will need to be used more in the future as the pupils now have that taste of teaching.</w:t>
      </w:r>
    </w:p>
    <w:p w14:paraId="2A69EC44" w14:textId="77777777" w:rsidR="00C06ACA" w:rsidRPr="0088445C" w:rsidRDefault="00C06ACA" w:rsidP="00C06ACA">
      <w:pPr>
        <w:pStyle w:val="NormalWeb"/>
        <w:spacing w:before="0" w:beforeAutospacing="0" w:after="0" w:afterAutospacing="0"/>
        <w:ind w:firstLine="357"/>
        <w:rPr>
          <w:rFonts w:asciiTheme="minorHAnsi" w:hAnsiTheme="minorHAnsi" w:cstheme="minorHAnsi"/>
          <w:color w:val="000000"/>
        </w:rPr>
      </w:pPr>
      <w:r w:rsidRPr="0088445C">
        <w:rPr>
          <w:rFonts w:asciiTheme="minorHAnsi" w:hAnsiTheme="minorHAnsi" w:cstheme="minorHAnsi"/>
          <w:color w:val="000000"/>
        </w:rPr>
        <w:t>When considering four purposes in the future I feel that it would be beneficial to seek advice from the class teacher on how they would incorporate the specific four purposes strand. I feel that basing the purpose around a lesson is difficult as I am trying to fit it into a planned lesson. I feel that next time I will create the lesson with the four purposes in mind. What am I trying to have my pupils aim for from this model in each lesson and how can I achieve that through each task.</w:t>
      </w:r>
    </w:p>
    <w:p w14:paraId="1FBA39AD" w14:textId="45B248FF" w:rsidR="00011A51" w:rsidRDefault="00011A51" w:rsidP="00C06ACA">
      <w:pPr>
        <w:rPr>
          <w:rFonts w:asciiTheme="minorHAnsi" w:hAnsiTheme="minorHAnsi" w:cstheme="minorHAnsi"/>
          <w:b/>
          <w:bCs/>
          <w:sz w:val="28"/>
          <w:szCs w:val="28"/>
          <w:u w:val="single"/>
        </w:rPr>
      </w:pPr>
    </w:p>
    <w:p w14:paraId="0800B8EB" w14:textId="53719D72" w:rsidR="00C06ACA" w:rsidRDefault="00C06ACA" w:rsidP="001D0B98">
      <w:pPr>
        <w:pStyle w:val="ListParagraph"/>
        <w:numPr>
          <w:ilvl w:val="0"/>
          <w:numId w:val="17"/>
        </w:numPr>
        <w:rPr>
          <w:rFonts w:asciiTheme="minorHAnsi" w:hAnsiTheme="minorHAnsi" w:cstheme="minorHAnsi"/>
          <w:b/>
          <w:bCs/>
        </w:rPr>
      </w:pPr>
      <w:r w:rsidRPr="001D0B98">
        <w:rPr>
          <w:rFonts w:asciiTheme="minorHAnsi" w:hAnsiTheme="minorHAnsi" w:cstheme="minorHAnsi"/>
          <w:b/>
          <w:bCs/>
        </w:rPr>
        <w:t>Four Purposes (2)</w:t>
      </w:r>
      <w:r w:rsidR="00011A51">
        <w:rPr>
          <w:rFonts w:asciiTheme="minorHAnsi" w:hAnsiTheme="minorHAnsi" w:cstheme="minorHAnsi"/>
          <w:b/>
          <w:bCs/>
        </w:rPr>
        <w:t xml:space="preserve"> - </w:t>
      </w:r>
      <w:hyperlink r:id="rId8" w:history="1">
        <w:r w:rsidR="00011A51" w:rsidRPr="0084419F">
          <w:rPr>
            <w:rStyle w:val="Hyperlink"/>
            <w:rFonts w:asciiTheme="minorHAnsi" w:hAnsiTheme="minorHAnsi" w:cstheme="minorHAnsi"/>
            <w:b/>
            <w:bCs/>
          </w:rPr>
          <w:t>https://v3.pebblepad.co.uk/spa/#/public/kwhG4Zxt83ny</w:t>
        </w:r>
        <w:r w:rsidR="00011A51" w:rsidRPr="0084419F">
          <w:rPr>
            <w:rStyle w:val="Hyperlink"/>
            <w:rFonts w:asciiTheme="minorHAnsi" w:hAnsiTheme="minorHAnsi" w:cstheme="minorHAnsi"/>
            <w:b/>
            <w:bCs/>
          </w:rPr>
          <w:t>b</w:t>
        </w:r>
        <w:r w:rsidR="00011A51" w:rsidRPr="0084419F">
          <w:rPr>
            <w:rStyle w:val="Hyperlink"/>
            <w:rFonts w:asciiTheme="minorHAnsi" w:hAnsiTheme="minorHAnsi" w:cstheme="minorHAnsi"/>
            <w:b/>
            <w:bCs/>
          </w:rPr>
          <w:t>7H6kGcdgnyrcZ</w:t>
        </w:r>
      </w:hyperlink>
    </w:p>
    <w:p w14:paraId="1EC2C971" w14:textId="77777777" w:rsidR="00C06ACA" w:rsidRDefault="00C06ACA" w:rsidP="00C06ACA">
      <w:pPr>
        <w:rPr>
          <w:rFonts w:asciiTheme="minorHAnsi" w:hAnsiTheme="minorHAnsi" w:cstheme="minorHAnsi"/>
          <w:b/>
          <w:bCs/>
          <w:sz w:val="28"/>
          <w:szCs w:val="28"/>
          <w:u w:val="single"/>
        </w:rPr>
      </w:pPr>
    </w:p>
    <w:p w14:paraId="31B6C520" w14:textId="77777777" w:rsidR="00C06ACA" w:rsidRPr="00CA27DC" w:rsidRDefault="00C06ACA" w:rsidP="00C06ACA">
      <w:pPr>
        <w:rPr>
          <w:rFonts w:asciiTheme="minorHAnsi" w:hAnsiTheme="minorHAnsi" w:cstheme="minorHAnsi"/>
          <w:b/>
          <w:bCs/>
          <w:sz w:val="28"/>
          <w:szCs w:val="28"/>
          <w:u w:val="single"/>
        </w:rPr>
      </w:pPr>
      <w:r w:rsidRPr="00CA27DC">
        <w:rPr>
          <w:rFonts w:asciiTheme="minorHAnsi" w:hAnsiTheme="minorHAnsi" w:cstheme="minorHAnsi"/>
          <w:color w:val="000000"/>
        </w:rPr>
        <w:t>This experience has given me the opportunity to explore more of the pupils well-being. I have used the lesson of physical activities within the outdoor section of the yard. Due to the current pandemic I have utilised the outdoor space more than usual to prevent any risk of spreading and to give the pupils a chance to get fresh air and stretch their legs. The lesson used was for the pupils to gather outside in the yard with me and the support staff to engage in a listening and memory game. Similar to Simon says the premise of the game was to move around the yard in various creative ways listening to instructions from the teacher and to respond accordingly. The pupils were tasks to gather a variety of items (teacher specified the number) and to bring them back to show what they have found and share with the group. This engaged the pupils with outdoor activities and incorporated classroom tasks. The pupils were engaging with the four purposes by:</w:t>
      </w:r>
    </w:p>
    <w:p w14:paraId="4BB524A1" w14:textId="77777777" w:rsidR="00C06ACA" w:rsidRPr="00CA27DC" w:rsidRDefault="00C06ACA" w:rsidP="00C06ACA">
      <w:pPr>
        <w:numPr>
          <w:ilvl w:val="0"/>
          <w:numId w:val="12"/>
        </w:numPr>
        <w:spacing w:before="100" w:beforeAutospacing="1" w:after="100" w:afterAutospacing="1"/>
        <w:rPr>
          <w:rFonts w:asciiTheme="minorHAnsi" w:hAnsiTheme="minorHAnsi" w:cstheme="minorHAnsi"/>
          <w:color w:val="000000"/>
        </w:rPr>
      </w:pPr>
      <w:r w:rsidRPr="00CA27DC">
        <w:rPr>
          <w:rFonts w:asciiTheme="minorHAnsi" w:hAnsiTheme="minorHAnsi" w:cstheme="minorHAnsi"/>
          <w:color w:val="000000"/>
        </w:rPr>
        <w:lastRenderedPageBreak/>
        <w:t>Taking part in physical activity.</w:t>
      </w:r>
    </w:p>
    <w:p w14:paraId="7F4B23AE" w14:textId="77777777" w:rsidR="00C06ACA" w:rsidRPr="00CA27DC" w:rsidRDefault="00C06ACA" w:rsidP="00C06ACA">
      <w:pPr>
        <w:numPr>
          <w:ilvl w:val="0"/>
          <w:numId w:val="12"/>
        </w:numPr>
        <w:spacing w:before="100" w:beforeAutospacing="1" w:after="100" w:afterAutospacing="1"/>
        <w:rPr>
          <w:rFonts w:asciiTheme="minorHAnsi" w:hAnsiTheme="minorHAnsi" w:cstheme="minorHAnsi"/>
          <w:color w:val="000000"/>
        </w:rPr>
      </w:pPr>
      <w:r w:rsidRPr="00CA27DC">
        <w:rPr>
          <w:rFonts w:asciiTheme="minorHAnsi" w:hAnsiTheme="minorHAnsi" w:cstheme="minorHAnsi"/>
          <w:color w:val="000000"/>
        </w:rPr>
        <w:t>Slowly building their confidence to participate in performance.</w:t>
      </w:r>
    </w:p>
    <w:p w14:paraId="00A4B955" w14:textId="77777777" w:rsidR="00C06ACA" w:rsidRPr="00CA27DC" w:rsidRDefault="00C06ACA" w:rsidP="00C06ACA">
      <w:pPr>
        <w:numPr>
          <w:ilvl w:val="0"/>
          <w:numId w:val="12"/>
        </w:numPr>
        <w:spacing w:before="100" w:beforeAutospacing="1" w:after="100" w:afterAutospacing="1"/>
        <w:rPr>
          <w:rFonts w:asciiTheme="minorHAnsi" w:hAnsiTheme="minorHAnsi" w:cstheme="minorHAnsi"/>
          <w:color w:val="000000"/>
        </w:rPr>
      </w:pPr>
      <w:r w:rsidRPr="00CA27DC">
        <w:rPr>
          <w:rFonts w:asciiTheme="minorHAnsi" w:hAnsiTheme="minorHAnsi" w:cstheme="minorHAnsi"/>
          <w:color w:val="000000"/>
        </w:rPr>
        <w:t>Facing the challenges set to them.</w:t>
      </w:r>
    </w:p>
    <w:p w14:paraId="4A66B3BE" w14:textId="77777777" w:rsidR="00C06ACA" w:rsidRDefault="00C06ACA" w:rsidP="00C06ACA">
      <w:pPr>
        <w:numPr>
          <w:ilvl w:val="0"/>
          <w:numId w:val="12"/>
        </w:numPr>
        <w:spacing w:before="100" w:beforeAutospacing="1" w:after="100" w:afterAutospacing="1"/>
        <w:rPr>
          <w:rFonts w:asciiTheme="minorHAnsi" w:hAnsiTheme="minorHAnsi" w:cstheme="minorHAnsi"/>
          <w:color w:val="000000"/>
        </w:rPr>
      </w:pPr>
      <w:r w:rsidRPr="00CA27DC">
        <w:rPr>
          <w:rFonts w:asciiTheme="minorHAnsi" w:hAnsiTheme="minorHAnsi" w:cstheme="minorHAnsi"/>
          <w:color w:val="000000"/>
        </w:rPr>
        <w:t>Given the chance to build up positive relationships with other pupils during the tasks set through support and teamwork.</w:t>
      </w:r>
    </w:p>
    <w:p w14:paraId="610A4CE6" w14:textId="77777777" w:rsidR="00C06ACA" w:rsidRPr="00D1355D" w:rsidRDefault="00C06ACA" w:rsidP="00C06ACA">
      <w:pPr>
        <w:rPr>
          <w:rFonts w:asciiTheme="minorHAnsi" w:hAnsiTheme="minorHAnsi" w:cstheme="minorHAnsi"/>
        </w:rPr>
      </w:pPr>
      <w:r w:rsidRPr="00D1355D">
        <w:rPr>
          <w:rFonts w:asciiTheme="minorHAnsi" w:hAnsiTheme="minorHAnsi" w:cstheme="minorHAnsi"/>
          <w:color w:val="000000"/>
        </w:rPr>
        <w:t>This experience has been important to my own development as I have found that being a healthy and confident individual is not just being active, fit and healthy exploring the outdoors. It includes a wide range of life lessons to support pupils growth in confidence, understanding themselves, build relationships with other and many more. This is now a focus I plan to incorporate into future lessons regularly as it links directly to pupils overall well-being, which is evidently important in today’s current climate. The pupils engaged well with the intended outcome of the lesson which was to engage in learning with others positively. I have found that this session has supported mine, the class teacher and the pupils growth equally. All parties involved have been able to witness or engage with the activity and enjoyed while fully understanding the premise of the lesson.</w:t>
      </w:r>
    </w:p>
    <w:p w14:paraId="6C3FBB1B" w14:textId="298E8338" w:rsidR="00C06ACA" w:rsidRPr="001D0B98" w:rsidRDefault="00C06ACA" w:rsidP="00A666FB">
      <w:pPr>
        <w:ind w:firstLine="360"/>
        <w:rPr>
          <w:rFonts w:asciiTheme="minorHAnsi" w:hAnsiTheme="minorHAnsi" w:cstheme="minorHAnsi"/>
        </w:rPr>
      </w:pPr>
      <w:r w:rsidRPr="009C48B4">
        <w:rPr>
          <w:rFonts w:asciiTheme="minorHAnsi" w:hAnsiTheme="minorHAnsi" w:cstheme="minorHAnsi"/>
          <w:color w:val="000000"/>
        </w:rPr>
        <w:t>In the future I wish to incorporate more of the four purposes into my lesson planning as a focus. As it stands I plan a lesson and then find where the four purposes fit into the lesson. This leaves me with a</w:t>
      </w:r>
      <w:r w:rsidR="001D0B98">
        <w:rPr>
          <w:rFonts w:asciiTheme="minorHAnsi" w:hAnsiTheme="minorHAnsi" w:cstheme="minorHAnsi"/>
          <w:color w:val="000000"/>
        </w:rPr>
        <w:t>n</w:t>
      </w:r>
      <w:r w:rsidRPr="009C48B4">
        <w:rPr>
          <w:rFonts w:asciiTheme="minorHAnsi" w:hAnsiTheme="minorHAnsi" w:cstheme="minorHAnsi"/>
          <w:color w:val="000000"/>
        </w:rPr>
        <w:t xml:space="preserve"> average link to the lesson. When planning my lesson around the four purposes I will have a strong link to them and the ability to better flow and in turn use some cross-curricular themes also.</w:t>
      </w:r>
    </w:p>
    <w:p w14:paraId="63F9FB4F" w14:textId="77777777" w:rsidR="00C06ACA" w:rsidRDefault="00C06ACA" w:rsidP="00C06ACA">
      <w:pPr>
        <w:rPr>
          <w:rFonts w:cstheme="minorHAnsi"/>
        </w:rPr>
      </w:pPr>
    </w:p>
    <w:p w14:paraId="082AF353" w14:textId="3F26A8AB" w:rsidR="00C06ACA" w:rsidRDefault="00C06ACA" w:rsidP="001D0B98">
      <w:pPr>
        <w:pStyle w:val="ListParagraph"/>
        <w:numPr>
          <w:ilvl w:val="0"/>
          <w:numId w:val="18"/>
        </w:numPr>
        <w:rPr>
          <w:rFonts w:asciiTheme="minorHAnsi" w:hAnsiTheme="minorHAnsi" w:cstheme="minorHAnsi"/>
          <w:b/>
          <w:bCs/>
        </w:rPr>
      </w:pPr>
      <w:r w:rsidRPr="001D0B98">
        <w:rPr>
          <w:rFonts w:asciiTheme="minorHAnsi" w:hAnsiTheme="minorHAnsi" w:cstheme="minorHAnsi"/>
          <w:b/>
          <w:bCs/>
        </w:rPr>
        <w:t>Progression in learning (1)</w:t>
      </w:r>
      <w:r w:rsidR="00011A51">
        <w:rPr>
          <w:rFonts w:asciiTheme="minorHAnsi" w:hAnsiTheme="minorHAnsi" w:cstheme="minorHAnsi"/>
          <w:b/>
          <w:bCs/>
        </w:rPr>
        <w:t xml:space="preserve"> - </w:t>
      </w:r>
      <w:hyperlink r:id="rId9" w:history="1">
        <w:r w:rsidR="00011A51" w:rsidRPr="0084419F">
          <w:rPr>
            <w:rStyle w:val="Hyperlink"/>
            <w:rFonts w:asciiTheme="minorHAnsi" w:hAnsiTheme="minorHAnsi" w:cstheme="minorHAnsi"/>
            <w:b/>
            <w:bCs/>
          </w:rPr>
          <w:t>https://v3.pebblepad.co.uk/spa/#/public/kwhG4Zxt83nybZndmbgn7M6ttM</w:t>
        </w:r>
      </w:hyperlink>
    </w:p>
    <w:p w14:paraId="72C560A9" w14:textId="77777777" w:rsidR="00C06ACA" w:rsidRDefault="00C06ACA" w:rsidP="00C06ACA">
      <w:pPr>
        <w:rPr>
          <w:rFonts w:asciiTheme="minorHAnsi" w:hAnsiTheme="minorHAnsi" w:cstheme="minorHAnsi"/>
          <w:b/>
          <w:bCs/>
          <w:sz w:val="28"/>
          <w:szCs w:val="28"/>
          <w:u w:val="single"/>
        </w:rPr>
      </w:pPr>
    </w:p>
    <w:p w14:paraId="191A255D" w14:textId="77777777" w:rsidR="00C06ACA" w:rsidRPr="00CE489A" w:rsidRDefault="00C06ACA" w:rsidP="00C06ACA">
      <w:pPr>
        <w:rPr>
          <w:rFonts w:asciiTheme="minorHAnsi" w:hAnsiTheme="minorHAnsi" w:cstheme="minorHAnsi"/>
        </w:rPr>
      </w:pPr>
      <w:r w:rsidRPr="00CE489A">
        <w:rPr>
          <w:rFonts w:asciiTheme="minorHAnsi" w:hAnsiTheme="minorHAnsi" w:cstheme="minorHAnsi"/>
          <w:color w:val="000000"/>
        </w:rPr>
        <w:t>The 1 more 1 less sessions were designed over a sequence of sessions to build on previous knowledge and experience each session. The pupils began with learning the concept of one more, the following session was 1 less, followed by understanding the difference and then finally to begin to calculate problems such as how many altogether. I set the session this way to allow the pupils to understand a concept at a time to not confuse and overload them with information. I used 'learning through play' to introduce each stage online asynchronously and in school synchronously. At home the pupils were asked to bring up to 10 toys with them to engage with the session. The pupils would follow along the session with me by adding on toys in their play and taking them away, and finally adding 2 groups together. This progression in their learning was designed to fully engage the pupils while introducing basic mathematical skills seamlessly within play.</w:t>
      </w:r>
    </w:p>
    <w:p w14:paraId="07664DA7" w14:textId="77777777" w:rsidR="00C06ACA" w:rsidRDefault="00C06ACA" w:rsidP="00A666FB">
      <w:pPr>
        <w:ind w:firstLine="360"/>
        <w:rPr>
          <w:rFonts w:asciiTheme="minorHAnsi" w:hAnsiTheme="minorHAnsi" w:cstheme="minorHAnsi"/>
          <w:color w:val="000000"/>
        </w:rPr>
      </w:pPr>
      <w:r w:rsidRPr="00CE489A">
        <w:rPr>
          <w:rFonts w:asciiTheme="minorHAnsi" w:hAnsiTheme="minorHAnsi" w:cstheme="minorHAnsi"/>
          <w:color w:val="000000"/>
        </w:rPr>
        <w:t>From this experience I have found that the pupils learning, in some cases, needs to be introduced in increments and slowly built up. This sequence of lessons was designed to do just that and I have found that the pupils have responded well to this style of teaching. Also I have found that when the lessons follow each other and has a continuing theme behind them the pupils are able to absorb more information. Each stage of this experience saw the pupils retaining information and solving problems more effectively. The pupils were able to see the difference between the different tasks (1 more, 1 less, altogether) and show their understanding within play. I have used a variety of educational tools to support my own learning within this process including the following:</w:t>
      </w:r>
    </w:p>
    <w:p w14:paraId="7ABDA8F3" w14:textId="77777777" w:rsidR="00C06ACA" w:rsidRPr="00CE489A" w:rsidRDefault="00C06ACA" w:rsidP="00C06ACA">
      <w:pPr>
        <w:rPr>
          <w:rFonts w:asciiTheme="minorHAnsi" w:hAnsiTheme="minorHAnsi" w:cstheme="minorHAnsi"/>
          <w:color w:val="000000"/>
        </w:rPr>
      </w:pPr>
    </w:p>
    <w:p w14:paraId="590775B3" w14:textId="77777777" w:rsidR="00C06ACA" w:rsidRPr="00CE489A" w:rsidRDefault="00C06ACA" w:rsidP="00C06ACA">
      <w:pPr>
        <w:pStyle w:val="ListParagraph"/>
        <w:numPr>
          <w:ilvl w:val="0"/>
          <w:numId w:val="10"/>
        </w:numPr>
        <w:rPr>
          <w:rFonts w:asciiTheme="minorHAnsi" w:hAnsiTheme="minorHAnsi" w:cstheme="minorHAnsi"/>
        </w:rPr>
      </w:pPr>
      <w:r w:rsidRPr="00CE489A">
        <w:rPr>
          <w:rFonts w:asciiTheme="minorHAnsi" w:hAnsiTheme="minorHAnsi" w:cstheme="minorHAnsi"/>
        </w:rPr>
        <w:t>Previous lessons completed by the school.</w:t>
      </w:r>
      <w:r>
        <w:rPr>
          <w:rFonts w:asciiTheme="minorHAnsi" w:hAnsiTheme="minorHAnsi" w:cstheme="minorHAnsi"/>
        </w:rPr>
        <w:t xml:space="preserve"> </w:t>
      </w:r>
    </w:p>
    <w:p w14:paraId="0E3B44F3" w14:textId="77777777" w:rsidR="00C06ACA" w:rsidRPr="00CE489A" w:rsidRDefault="00C06ACA" w:rsidP="00C06ACA">
      <w:pPr>
        <w:pStyle w:val="ListParagraph"/>
        <w:numPr>
          <w:ilvl w:val="0"/>
          <w:numId w:val="10"/>
        </w:numPr>
        <w:rPr>
          <w:rFonts w:asciiTheme="minorHAnsi" w:hAnsiTheme="minorHAnsi" w:cstheme="minorHAnsi"/>
        </w:rPr>
      </w:pPr>
      <w:r w:rsidRPr="00CE489A">
        <w:rPr>
          <w:rFonts w:asciiTheme="minorHAnsi" w:hAnsiTheme="minorHAnsi" w:cstheme="minorHAnsi"/>
        </w:rPr>
        <w:lastRenderedPageBreak/>
        <w:t>Revisited older lectures, seminars and university support from previous years.</w:t>
      </w:r>
    </w:p>
    <w:p w14:paraId="12D0C77E" w14:textId="77777777" w:rsidR="00C06ACA" w:rsidRPr="00CE489A" w:rsidRDefault="00C06ACA" w:rsidP="00C06ACA">
      <w:pPr>
        <w:pStyle w:val="ListParagraph"/>
        <w:numPr>
          <w:ilvl w:val="0"/>
          <w:numId w:val="10"/>
        </w:numPr>
        <w:rPr>
          <w:rFonts w:asciiTheme="minorHAnsi" w:hAnsiTheme="minorHAnsi" w:cstheme="minorHAnsi"/>
        </w:rPr>
      </w:pPr>
      <w:r w:rsidRPr="00CE489A">
        <w:rPr>
          <w:rFonts w:asciiTheme="minorHAnsi" w:hAnsiTheme="minorHAnsi" w:cstheme="minorHAnsi"/>
        </w:rPr>
        <w:t>Trial and error with approaches to mathematics over the 3 years of placement.</w:t>
      </w:r>
    </w:p>
    <w:p w14:paraId="6E81DC80" w14:textId="77777777" w:rsidR="00C06ACA" w:rsidRPr="00CE489A" w:rsidRDefault="00C06ACA" w:rsidP="00C06ACA">
      <w:pPr>
        <w:pStyle w:val="ListParagraph"/>
        <w:numPr>
          <w:ilvl w:val="0"/>
          <w:numId w:val="10"/>
        </w:numPr>
        <w:rPr>
          <w:rFonts w:asciiTheme="minorHAnsi" w:hAnsiTheme="minorHAnsi" w:cstheme="minorHAnsi"/>
        </w:rPr>
      </w:pPr>
      <w:r w:rsidRPr="00CE489A">
        <w:rPr>
          <w:rFonts w:asciiTheme="minorHAnsi" w:hAnsiTheme="minorHAnsi" w:cstheme="minorHAnsi"/>
        </w:rPr>
        <w:t>Visited the curriculum for wales to fully understand the stages in which they learn mathematics at a young age.</w:t>
      </w:r>
    </w:p>
    <w:p w14:paraId="06F50F64" w14:textId="77777777" w:rsidR="00C06ACA" w:rsidRPr="00952C89" w:rsidRDefault="00C06ACA" w:rsidP="00C06ACA">
      <w:pPr>
        <w:rPr>
          <w:rFonts w:asciiTheme="minorHAnsi" w:hAnsiTheme="minorHAnsi" w:cstheme="minorHAnsi"/>
          <w:sz w:val="21"/>
          <w:szCs w:val="21"/>
        </w:rPr>
      </w:pPr>
    </w:p>
    <w:p w14:paraId="025C3098" w14:textId="77777777" w:rsidR="00C06ACA" w:rsidRPr="00952C89" w:rsidRDefault="00C06ACA" w:rsidP="00C06ACA">
      <w:pPr>
        <w:rPr>
          <w:rFonts w:asciiTheme="minorHAnsi" w:hAnsiTheme="minorHAnsi" w:cstheme="minorHAnsi"/>
          <w:sz w:val="21"/>
          <w:szCs w:val="21"/>
        </w:rPr>
      </w:pPr>
      <w:r w:rsidRPr="00952C89">
        <w:rPr>
          <w:rFonts w:asciiTheme="minorHAnsi" w:hAnsiTheme="minorHAnsi" w:cstheme="minorHAnsi"/>
          <w:color w:val="000000"/>
          <w:szCs w:val="22"/>
        </w:rPr>
        <w:t>In the future I would like to continue to educate myself through active lessons. Plan for a sequence of lessons within a specific AOLE and monitor the progress of all pupils within those lessons. I may use the lessons as a small case study of my own in order to better the way it's taught including transitions between lessons, topic specific content and supporting pupils of lower ability while challenging pupils of higher ability.</w:t>
      </w:r>
    </w:p>
    <w:p w14:paraId="273C03AA" w14:textId="77777777" w:rsidR="001D0B98" w:rsidRDefault="001D0B98" w:rsidP="00C06ACA">
      <w:pPr>
        <w:rPr>
          <w:rFonts w:asciiTheme="minorHAnsi" w:hAnsiTheme="minorHAnsi" w:cstheme="minorHAnsi"/>
        </w:rPr>
      </w:pPr>
    </w:p>
    <w:p w14:paraId="13CE95F0" w14:textId="2276FDE6" w:rsidR="00C06ACA" w:rsidRDefault="00C06ACA" w:rsidP="001D0B98">
      <w:pPr>
        <w:pStyle w:val="ListParagraph"/>
        <w:numPr>
          <w:ilvl w:val="0"/>
          <w:numId w:val="19"/>
        </w:numPr>
        <w:rPr>
          <w:rFonts w:asciiTheme="minorHAnsi" w:hAnsiTheme="minorHAnsi" w:cstheme="minorHAnsi"/>
          <w:b/>
          <w:bCs/>
        </w:rPr>
      </w:pPr>
      <w:r w:rsidRPr="001D0B98">
        <w:rPr>
          <w:rFonts w:asciiTheme="minorHAnsi" w:hAnsiTheme="minorHAnsi" w:cstheme="minorHAnsi"/>
          <w:b/>
          <w:bCs/>
        </w:rPr>
        <w:t>Progression in learning (2)</w:t>
      </w:r>
      <w:r w:rsidR="00011A51">
        <w:rPr>
          <w:rFonts w:asciiTheme="minorHAnsi" w:hAnsiTheme="minorHAnsi" w:cstheme="minorHAnsi"/>
          <w:b/>
          <w:bCs/>
        </w:rPr>
        <w:t xml:space="preserve"> - </w:t>
      </w:r>
      <w:hyperlink r:id="rId10" w:history="1">
        <w:r w:rsidR="00011A51" w:rsidRPr="0084419F">
          <w:rPr>
            <w:rStyle w:val="Hyperlink"/>
            <w:rFonts w:asciiTheme="minorHAnsi" w:hAnsiTheme="minorHAnsi" w:cstheme="minorHAnsi"/>
            <w:b/>
            <w:bCs/>
          </w:rPr>
          <w:t>https://v3.pebblepad.co.uk/s</w:t>
        </w:r>
        <w:r w:rsidR="00011A51" w:rsidRPr="0084419F">
          <w:rPr>
            <w:rStyle w:val="Hyperlink"/>
            <w:rFonts w:asciiTheme="minorHAnsi" w:hAnsiTheme="minorHAnsi" w:cstheme="minorHAnsi"/>
            <w:b/>
            <w:bCs/>
          </w:rPr>
          <w:t>p</w:t>
        </w:r>
        <w:r w:rsidR="00011A51" w:rsidRPr="0084419F">
          <w:rPr>
            <w:rStyle w:val="Hyperlink"/>
            <w:rFonts w:asciiTheme="minorHAnsi" w:hAnsiTheme="minorHAnsi" w:cstheme="minorHAnsi"/>
            <w:b/>
            <w:bCs/>
          </w:rPr>
          <w:t>a/#/public/kwhG4Zxt83nyy5yb4t4Zkyf9Hy</w:t>
        </w:r>
      </w:hyperlink>
    </w:p>
    <w:p w14:paraId="356452E8" w14:textId="77777777" w:rsidR="00A666FB" w:rsidRDefault="00A666FB" w:rsidP="00A666FB">
      <w:pPr>
        <w:rPr>
          <w:rFonts w:asciiTheme="minorHAnsi" w:hAnsiTheme="minorHAnsi" w:cstheme="minorHAnsi"/>
          <w:color w:val="000000"/>
        </w:rPr>
      </w:pPr>
    </w:p>
    <w:p w14:paraId="5B12CD3A" w14:textId="41A36B9E" w:rsidR="00A666FB" w:rsidRDefault="00C06ACA" w:rsidP="00A666FB">
      <w:pPr>
        <w:rPr>
          <w:rFonts w:asciiTheme="minorHAnsi" w:hAnsiTheme="minorHAnsi" w:cstheme="minorHAnsi"/>
          <w:color w:val="000000"/>
        </w:rPr>
      </w:pPr>
      <w:r w:rsidRPr="003C156A">
        <w:rPr>
          <w:rFonts w:asciiTheme="minorHAnsi" w:hAnsiTheme="minorHAnsi" w:cstheme="minorHAnsi"/>
          <w:color w:val="000000"/>
        </w:rPr>
        <w:t>Wi</w:t>
      </w:r>
      <w:r w:rsidR="00011A51">
        <w:rPr>
          <w:rFonts w:asciiTheme="minorHAnsi" w:hAnsiTheme="minorHAnsi" w:cstheme="minorHAnsi"/>
          <w:color w:val="000000"/>
        </w:rPr>
        <w:t>t</w:t>
      </w:r>
      <w:r w:rsidRPr="003C156A">
        <w:rPr>
          <w:rFonts w:asciiTheme="minorHAnsi" w:hAnsiTheme="minorHAnsi" w:cstheme="minorHAnsi"/>
          <w:color w:val="000000"/>
        </w:rPr>
        <w:t>hin this experience I found that when discussing the possible lessons ahead of time the</w:t>
      </w:r>
      <w:r w:rsidRPr="003C156A">
        <w:rPr>
          <w:color w:val="000000"/>
        </w:rPr>
        <w:t xml:space="preserve"> </w:t>
      </w:r>
      <w:r w:rsidRPr="003C156A">
        <w:rPr>
          <w:rFonts w:asciiTheme="minorHAnsi" w:hAnsiTheme="minorHAnsi" w:cstheme="minorHAnsi"/>
          <w:color w:val="000000"/>
        </w:rPr>
        <w:t>best way forward was to build up their knowledge as went and introduce the phonics sounds accordingly. The general rule of thumb within phonics is to introduce the letters in the order of their complexion to pronounce. Usually begin with S - A - T, then move onto P - I - N and so on. As each week went by we recapped on the knowledge we had previously learner and then progressed further with more complex letters. Each of the letters were related to household objects then the pupils were challenged to think of items around their home then outside their home in the wider world. I had a small progression block when we introduced phonics at the end of the word such as 'ck' which would include truck, buck, stuck etc. However this was a necessary step in their progression. If I did not add this twist of focus in their learning the pupils would become complacent with tie work and expect the same repetitive task from me. Although repetition is key to building on progression I felt this was necessary to test their abilities and to understand the next step to progress their learning.</w:t>
      </w:r>
    </w:p>
    <w:p w14:paraId="742F68CD" w14:textId="56642601" w:rsidR="00C06ACA" w:rsidRDefault="00C06ACA" w:rsidP="00A666FB">
      <w:pPr>
        <w:ind w:firstLine="720"/>
        <w:rPr>
          <w:rFonts w:asciiTheme="minorHAnsi" w:hAnsiTheme="minorHAnsi" w:cstheme="minorHAnsi"/>
          <w:color w:val="000000"/>
        </w:rPr>
      </w:pPr>
      <w:r w:rsidRPr="00FD770A">
        <w:rPr>
          <w:rFonts w:asciiTheme="minorHAnsi" w:hAnsiTheme="minorHAnsi" w:cstheme="minorHAnsi"/>
          <w:color w:val="000000"/>
        </w:rPr>
        <w:t>Through this experience I have learned that progression in learning is limited to the effort the teacher puts in when designing the lesson. If the teacher follows the same plan week in week out the pupils learning, though seems to be progressing, is stuck in a cycle of repetition and expectation. When introducing the session of phonics I had pupils asking if we would do the same task as last week and the week before. This triggered my realisation of changing up the format of the lesson. I tested this out and swapped the focus to the end of the word and changed the task in order to activate their brains to learn rather than repeat. I found that this worked well for the pupils as they were excited for the new challenge. A barrier I faced was that pupils were trying to complete the task the same way as the other sessions which did not work, however when changing the process of their learning I enhanced the progress of their understanding of phonics. This improved their abilities to tackle new task and in turn their confidence grew along with their enjoyment of the session.</w:t>
      </w:r>
    </w:p>
    <w:p w14:paraId="48B53A75" w14:textId="77777777" w:rsidR="00C06ACA" w:rsidRPr="007A23AD" w:rsidRDefault="00C06ACA" w:rsidP="00A666FB">
      <w:pPr>
        <w:ind w:firstLine="720"/>
        <w:rPr>
          <w:rFonts w:asciiTheme="minorHAnsi" w:hAnsiTheme="minorHAnsi" w:cstheme="minorHAnsi"/>
        </w:rPr>
      </w:pPr>
      <w:r w:rsidRPr="00FF39B3">
        <w:rPr>
          <w:rFonts w:asciiTheme="minorHAnsi" w:hAnsiTheme="minorHAnsi" w:cstheme="minorHAnsi"/>
          <w:color w:val="000000"/>
        </w:rPr>
        <w:t>In the future I would like to research further into whether pupils progression is affected by repetition compared to new and challenging tasks. From this I feel I would better understand how to plan for a sequence of lessons and how to better understand pupils progressive learning.</w:t>
      </w:r>
    </w:p>
    <w:p w14:paraId="2BF0255D" w14:textId="6945DAE1" w:rsidR="001D0B98" w:rsidRDefault="001D0B98">
      <w:pPr>
        <w:rPr>
          <w:rFonts w:asciiTheme="majorHAnsi" w:hAnsiTheme="majorHAnsi" w:cstheme="majorHAnsi"/>
          <w:b/>
          <w:bCs/>
          <w:u w:val="single"/>
        </w:rPr>
      </w:pPr>
      <w:r>
        <w:rPr>
          <w:rFonts w:asciiTheme="majorHAnsi" w:hAnsiTheme="majorHAnsi" w:cstheme="majorHAnsi"/>
          <w:b/>
          <w:bCs/>
          <w:u w:val="single"/>
        </w:rPr>
        <w:br w:type="page"/>
      </w:r>
    </w:p>
    <w:p w14:paraId="37EACC7F" w14:textId="77777777" w:rsidR="00C06ACA" w:rsidRDefault="00C06ACA" w:rsidP="006126E5">
      <w:pPr>
        <w:rPr>
          <w:rFonts w:asciiTheme="majorHAnsi" w:hAnsiTheme="majorHAnsi" w:cstheme="majorHAnsi"/>
          <w:b/>
          <w:bCs/>
          <w:u w:val="single"/>
        </w:rPr>
      </w:pPr>
    </w:p>
    <w:p w14:paraId="62481601" w14:textId="5F3C2C72" w:rsidR="006111BD" w:rsidRDefault="001D0B98" w:rsidP="001D0B98">
      <w:pPr>
        <w:jc w:val="center"/>
        <w:rPr>
          <w:rFonts w:asciiTheme="minorHAnsi" w:hAnsiTheme="minorHAnsi" w:cstheme="minorHAnsi"/>
          <w:b/>
          <w:bCs/>
          <w:sz w:val="28"/>
          <w:szCs w:val="28"/>
          <w:u w:val="single"/>
        </w:rPr>
      </w:pPr>
      <w:r w:rsidRPr="00DC20D3">
        <w:rPr>
          <w:rFonts w:asciiTheme="minorHAnsi" w:hAnsiTheme="minorHAnsi" w:cstheme="minorHAnsi"/>
          <w:b/>
          <w:bCs/>
          <w:sz w:val="28"/>
          <w:szCs w:val="28"/>
          <w:u w:val="single"/>
        </w:rPr>
        <w:t xml:space="preserve">Part </w:t>
      </w:r>
      <w:r w:rsidR="00DC20D3" w:rsidRPr="00DC20D3">
        <w:rPr>
          <w:rFonts w:asciiTheme="minorHAnsi" w:hAnsiTheme="minorHAnsi" w:cstheme="minorHAnsi"/>
          <w:b/>
          <w:bCs/>
          <w:sz w:val="28"/>
          <w:szCs w:val="28"/>
          <w:u w:val="single"/>
        </w:rPr>
        <w:t>Two</w:t>
      </w:r>
    </w:p>
    <w:p w14:paraId="228200D6" w14:textId="7066C909" w:rsidR="00DC20D3" w:rsidRDefault="00DC20D3" w:rsidP="001D0B98">
      <w:pPr>
        <w:jc w:val="center"/>
        <w:rPr>
          <w:rFonts w:asciiTheme="minorHAnsi" w:hAnsiTheme="minorHAnsi" w:cstheme="minorHAnsi"/>
          <w:b/>
          <w:bCs/>
          <w:sz w:val="28"/>
          <w:szCs w:val="28"/>
          <w:u w:val="single"/>
        </w:rPr>
      </w:pPr>
    </w:p>
    <w:p w14:paraId="323B606C" w14:textId="77777777" w:rsidR="00DC20D3" w:rsidRPr="00DC20D3" w:rsidRDefault="00DC20D3" w:rsidP="001D0B98">
      <w:pPr>
        <w:jc w:val="center"/>
        <w:rPr>
          <w:rFonts w:asciiTheme="minorHAnsi" w:hAnsiTheme="minorHAnsi" w:cstheme="minorHAnsi"/>
          <w:b/>
          <w:bCs/>
          <w:sz w:val="28"/>
          <w:szCs w:val="28"/>
          <w:u w:val="single"/>
        </w:rPr>
      </w:pPr>
    </w:p>
    <w:p w14:paraId="6E083779" w14:textId="2C0B45A6" w:rsidR="00437E63" w:rsidRPr="000B7DCF" w:rsidRDefault="00437E63" w:rsidP="00437E63">
      <w:pPr>
        <w:pStyle w:val="ListParagraph"/>
        <w:numPr>
          <w:ilvl w:val="0"/>
          <w:numId w:val="6"/>
        </w:numPr>
        <w:rPr>
          <w:rFonts w:asciiTheme="minorHAnsi" w:hAnsiTheme="minorHAnsi" w:cstheme="minorHAnsi"/>
          <w:b/>
          <w:bCs/>
        </w:rPr>
      </w:pPr>
      <w:r w:rsidRPr="000B7DCF">
        <w:rPr>
          <w:rFonts w:asciiTheme="minorHAnsi" w:hAnsiTheme="minorHAnsi" w:cstheme="minorHAnsi"/>
          <w:b/>
          <w:bCs/>
        </w:rPr>
        <w:t>The chosen focus</w:t>
      </w:r>
    </w:p>
    <w:p w14:paraId="477BCD9E" w14:textId="77777777" w:rsidR="00437E63" w:rsidRPr="000B7DCF" w:rsidRDefault="00437E63" w:rsidP="00437E63">
      <w:pPr>
        <w:rPr>
          <w:rFonts w:asciiTheme="minorHAnsi" w:hAnsiTheme="minorHAnsi" w:cstheme="minorHAnsi"/>
          <w:b/>
          <w:bCs/>
        </w:rPr>
      </w:pPr>
    </w:p>
    <w:p w14:paraId="6ADD88DA" w14:textId="248F3BA5" w:rsidR="00272AF3" w:rsidRPr="000B7DCF" w:rsidRDefault="00272AF3" w:rsidP="006126E5">
      <w:pPr>
        <w:rPr>
          <w:rFonts w:asciiTheme="minorHAnsi" w:hAnsiTheme="minorHAnsi" w:cstheme="minorHAnsi"/>
        </w:rPr>
      </w:pPr>
      <w:r w:rsidRPr="000B7DCF">
        <w:rPr>
          <w:rFonts w:asciiTheme="minorHAnsi" w:hAnsiTheme="minorHAnsi" w:cstheme="minorHAnsi"/>
        </w:rPr>
        <w:t xml:space="preserve">The chosen aspect within Part one that I will focus on is </w:t>
      </w:r>
      <w:r w:rsidR="00D610A5" w:rsidRPr="000B7DCF">
        <w:rPr>
          <w:rFonts w:asciiTheme="minorHAnsi" w:hAnsiTheme="minorHAnsi" w:cstheme="minorHAnsi"/>
        </w:rPr>
        <w:t xml:space="preserve">the four purposes strand ‘Healthy, confident individuals’. This </w:t>
      </w:r>
      <w:r w:rsidR="008C4475" w:rsidRPr="000B7DCF">
        <w:rPr>
          <w:rFonts w:asciiTheme="minorHAnsi" w:hAnsiTheme="minorHAnsi" w:cstheme="minorHAnsi"/>
        </w:rPr>
        <w:t xml:space="preserve">aspect has been chosen from Part one as it has been the </w:t>
      </w:r>
      <w:r w:rsidR="00C30B4F" w:rsidRPr="000B7DCF">
        <w:rPr>
          <w:rFonts w:asciiTheme="minorHAnsi" w:hAnsiTheme="minorHAnsi" w:cstheme="minorHAnsi"/>
        </w:rPr>
        <w:t xml:space="preserve">underlying focus of all </w:t>
      </w:r>
      <w:r w:rsidR="00830D70" w:rsidRPr="000B7DCF">
        <w:rPr>
          <w:rFonts w:asciiTheme="minorHAnsi" w:hAnsiTheme="minorHAnsi" w:cstheme="minorHAnsi"/>
        </w:rPr>
        <w:t>experiences</w:t>
      </w:r>
      <w:r w:rsidR="00C30B4F" w:rsidRPr="000B7DCF">
        <w:rPr>
          <w:rFonts w:asciiTheme="minorHAnsi" w:hAnsiTheme="minorHAnsi" w:cstheme="minorHAnsi"/>
        </w:rPr>
        <w:t xml:space="preserve"> discussed. </w:t>
      </w:r>
      <w:r w:rsidR="00F76DF6" w:rsidRPr="000B7DCF">
        <w:rPr>
          <w:rFonts w:asciiTheme="minorHAnsi" w:hAnsiTheme="minorHAnsi" w:cstheme="minorHAnsi"/>
        </w:rPr>
        <w:t xml:space="preserve">Throughout Part one the </w:t>
      </w:r>
      <w:r w:rsidR="0084777A" w:rsidRPr="000B7DCF">
        <w:rPr>
          <w:rFonts w:asciiTheme="minorHAnsi" w:hAnsiTheme="minorHAnsi" w:cstheme="minorHAnsi"/>
        </w:rPr>
        <w:t>experiences have encompassed pupils</w:t>
      </w:r>
      <w:r w:rsidR="00437E63" w:rsidRPr="000B7DCF">
        <w:rPr>
          <w:rFonts w:asciiTheme="minorHAnsi" w:hAnsiTheme="minorHAnsi" w:cstheme="minorHAnsi"/>
        </w:rPr>
        <w:t>:</w:t>
      </w:r>
    </w:p>
    <w:p w14:paraId="65E2603A" w14:textId="77777777" w:rsidR="00610166" w:rsidRPr="000B7DCF" w:rsidRDefault="00610166" w:rsidP="006126E5">
      <w:pPr>
        <w:rPr>
          <w:rFonts w:asciiTheme="minorHAnsi" w:hAnsiTheme="minorHAnsi" w:cstheme="minorHAnsi"/>
        </w:rPr>
      </w:pPr>
    </w:p>
    <w:p w14:paraId="3399BD3C" w14:textId="3117C62A" w:rsidR="0084777A" w:rsidRPr="000B7DCF" w:rsidRDefault="00647DB9" w:rsidP="0084777A">
      <w:pPr>
        <w:pStyle w:val="ListParagraph"/>
        <w:numPr>
          <w:ilvl w:val="0"/>
          <w:numId w:val="2"/>
        </w:numPr>
        <w:rPr>
          <w:rFonts w:asciiTheme="minorHAnsi" w:hAnsiTheme="minorHAnsi" w:cstheme="minorHAnsi"/>
        </w:rPr>
      </w:pPr>
      <w:r w:rsidRPr="000B7DCF">
        <w:rPr>
          <w:rFonts w:asciiTheme="minorHAnsi" w:hAnsiTheme="minorHAnsi" w:cstheme="minorHAnsi"/>
        </w:rPr>
        <w:t xml:space="preserve">Building their own </w:t>
      </w:r>
      <w:r w:rsidR="00B63CD2" w:rsidRPr="000B7DCF">
        <w:rPr>
          <w:rFonts w:asciiTheme="minorHAnsi" w:hAnsiTheme="minorHAnsi" w:cstheme="minorHAnsi"/>
        </w:rPr>
        <w:t>confidence</w:t>
      </w:r>
      <w:r w:rsidR="00837491" w:rsidRPr="000B7DCF">
        <w:rPr>
          <w:rFonts w:asciiTheme="minorHAnsi" w:hAnsiTheme="minorHAnsi" w:cstheme="minorHAnsi"/>
        </w:rPr>
        <w:t xml:space="preserve"> in class which supports the development of their emotional and mental well-being</w:t>
      </w:r>
      <w:r w:rsidR="00B957BA" w:rsidRPr="000B7DCF">
        <w:rPr>
          <w:rFonts w:asciiTheme="minorHAnsi" w:hAnsiTheme="minorHAnsi" w:cstheme="minorHAnsi"/>
        </w:rPr>
        <w:t>.</w:t>
      </w:r>
    </w:p>
    <w:p w14:paraId="7819F6C5" w14:textId="0B91B00B" w:rsidR="00B957BA" w:rsidRPr="000B7DCF" w:rsidRDefault="00B957BA" w:rsidP="0084777A">
      <w:pPr>
        <w:pStyle w:val="ListParagraph"/>
        <w:numPr>
          <w:ilvl w:val="0"/>
          <w:numId w:val="2"/>
        </w:numPr>
        <w:rPr>
          <w:rFonts w:asciiTheme="minorHAnsi" w:hAnsiTheme="minorHAnsi" w:cstheme="minorHAnsi"/>
        </w:rPr>
      </w:pPr>
      <w:r w:rsidRPr="000B7DCF">
        <w:rPr>
          <w:rFonts w:asciiTheme="minorHAnsi" w:hAnsiTheme="minorHAnsi" w:cstheme="minorHAnsi"/>
        </w:rPr>
        <w:t>Developing themselves to grow in confidence in order to participate positively in performance throughout the curriculum.</w:t>
      </w:r>
    </w:p>
    <w:p w14:paraId="6F1B419A" w14:textId="6FF3461D" w:rsidR="00B957BA" w:rsidRPr="000B7DCF" w:rsidRDefault="00EC78B9" w:rsidP="0084777A">
      <w:pPr>
        <w:pStyle w:val="ListParagraph"/>
        <w:numPr>
          <w:ilvl w:val="0"/>
          <w:numId w:val="2"/>
        </w:numPr>
        <w:rPr>
          <w:rFonts w:asciiTheme="minorHAnsi" w:hAnsiTheme="minorHAnsi" w:cstheme="minorHAnsi"/>
        </w:rPr>
      </w:pPr>
      <w:r w:rsidRPr="000B7DCF">
        <w:rPr>
          <w:rFonts w:asciiTheme="minorHAnsi" w:hAnsiTheme="minorHAnsi" w:cstheme="minorHAnsi"/>
        </w:rPr>
        <w:t xml:space="preserve">Forming positive relationships with peers, teachers and </w:t>
      </w:r>
      <w:r w:rsidR="00C40C85" w:rsidRPr="000B7DCF">
        <w:rPr>
          <w:rFonts w:asciiTheme="minorHAnsi" w:hAnsiTheme="minorHAnsi" w:cstheme="minorHAnsi"/>
        </w:rPr>
        <w:t>family built on trust and mutual respect within their daily activities.</w:t>
      </w:r>
    </w:p>
    <w:p w14:paraId="62D5AC10" w14:textId="03D005D8" w:rsidR="00C40C85" w:rsidRPr="000B7DCF" w:rsidRDefault="00955AC0" w:rsidP="0084777A">
      <w:pPr>
        <w:pStyle w:val="ListParagraph"/>
        <w:numPr>
          <w:ilvl w:val="0"/>
          <w:numId w:val="2"/>
        </w:numPr>
        <w:rPr>
          <w:rFonts w:asciiTheme="minorHAnsi" w:hAnsiTheme="minorHAnsi" w:cstheme="minorHAnsi"/>
        </w:rPr>
      </w:pPr>
      <w:r w:rsidRPr="000B7DCF">
        <w:rPr>
          <w:rFonts w:asciiTheme="minorHAnsi" w:hAnsiTheme="minorHAnsi" w:cstheme="minorHAnsi"/>
        </w:rPr>
        <w:t>Overcoming challenges faced daily.</w:t>
      </w:r>
    </w:p>
    <w:p w14:paraId="2E490B2E" w14:textId="1975195B" w:rsidR="00830D70" w:rsidRPr="000B7DCF" w:rsidRDefault="00955AC0" w:rsidP="00830D70">
      <w:pPr>
        <w:pStyle w:val="ListParagraph"/>
        <w:numPr>
          <w:ilvl w:val="0"/>
          <w:numId w:val="2"/>
        </w:numPr>
        <w:rPr>
          <w:rFonts w:asciiTheme="minorHAnsi" w:hAnsiTheme="minorHAnsi" w:cstheme="minorHAnsi"/>
        </w:rPr>
      </w:pPr>
      <w:r w:rsidRPr="000B7DCF">
        <w:rPr>
          <w:rFonts w:asciiTheme="minorHAnsi" w:hAnsiTheme="minorHAnsi" w:cstheme="minorHAnsi"/>
        </w:rPr>
        <w:t xml:space="preserve">Support the growth of their independence </w:t>
      </w:r>
      <w:r w:rsidR="00830D70" w:rsidRPr="000B7DCF">
        <w:rPr>
          <w:rFonts w:asciiTheme="minorHAnsi" w:hAnsiTheme="minorHAnsi" w:cstheme="minorHAnsi"/>
        </w:rPr>
        <w:t>when managing everyday life.</w:t>
      </w:r>
    </w:p>
    <w:p w14:paraId="1BAC0E3F" w14:textId="3C5A6FBB" w:rsidR="00830D70" w:rsidRPr="000B7DCF" w:rsidRDefault="005E0629" w:rsidP="00830D70">
      <w:pPr>
        <w:jc w:val="right"/>
        <w:rPr>
          <w:rFonts w:asciiTheme="minorHAnsi" w:hAnsiTheme="minorHAnsi" w:cstheme="minorHAnsi"/>
        </w:rPr>
      </w:pPr>
      <w:r w:rsidRPr="000B7DCF">
        <w:rPr>
          <w:rFonts w:asciiTheme="minorHAnsi" w:hAnsiTheme="minorHAnsi" w:cstheme="minorHAnsi"/>
        </w:rPr>
        <w:t>(Welsh Government, 2020)</w:t>
      </w:r>
    </w:p>
    <w:p w14:paraId="747D3132" w14:textId="3BCE039F" w:rsidR="005E0629" w:rsidRPr="000B7DCF" w:rsidRDefault="005E0629" w:rsidP="005E0629">
      <w:pPr>
        <w:rPr>
          <w:rFonts w:asciiTheme="minorHAnsi" w:hAnsiTheme="minorHAnsi" w:cstheme="minorHAnsi"/>
        </w:rPr>
      </w:pPr>
    </w:p>
    <w:p w14:paraId="696DC6FF" w14:textId="58557055" w:rsidR="005E0629" w:rsidRPr="000B7DCF" w:rsidRDefault="00610166" w:rsidP="005E0629">
      <w:pPr>
        <w:rPr>
          <w:rFonts w:asciiTheme="minorHAnsi" w:hAnsiTheme="minorHAnsi" w:cstheme="minorHAnsi"/>
        </w:rPr>
      </w:pPr>
      <w:r w:rsidRPr="000B7DCF">
        <w:rPr>
          <w:rFonts w:asciiTheme="minorHAnsi" w:hAnsiTheme="minorHAnsi" w:cstheme="minorHAnsi"/>
        </w:rPr>
        <w:t>The above</w:t>
      </w:r>
      <w:r w:rsidR="009F1B8A" w:rsidRPr="000B7DCF">
        <w:rPr>
          <w:rFonts w:asciiTheme="minorHAnsi" w:hAnsiTheme="minorHAnsi" w:cstheme="minorHAnsi"/>
        </w:rPr>
        <w:t xml:space="preserve"> bullet points are a few factors that have been used in order to create these experiences</w:t>
      </w:r>
      <w:r w:rsidR="00F0418E" w:rsidRPr="000B7DCF">
        <w:rPr>
          <w:rFonts w:asciiTheme="minorHAnsi" w:hAnsiTheme="minorHAnsi" w:cstheme="minorHAnsi"/>
        </w:rPr>
        <w:t xml:space="preserve">. The reason I have used ‘Healthy, confident individuals’ as </w:t>
      </w:r>
      <w:r w:rsidR="00751408" w:rsidRPr="000B7DCF">
        <w:rPr>
          <w:rFonts w:asciiTheme="minorHAnsi" w:hAnsiTheme="minorHAnsi" w:cstheme="minorHAnsi"/>
        </w:rPr>
        <w:t xml:space="preserve">the main contributing factor is due to the current world climate. The pandemic (COVID-19) has affected all ages in ways </w:t>
      </w:r>
      <w:r w:rsidR="00D7364E" w:rsidRPr="000B7DCF">
        <w:rPr>
          <w:rFonts w:asciiTheme="minorHAnsi" w:hAnsiTheme="minorHAnsi" w:cstheme="minorHAnsi"/>
        </w:rPr>
        <w:t xml:space="preserve">in which we will not see the effects until later in the coming years. </w:t>
      </w:r>
      <w:r w:rsidR="00562B89" w:rsidRPr="000B7DCF">
        <w:rPr>
          <w:rFonts w:asciiTheme="minorHAnsi" w:hAnsiTheme="minorHAnsi" w:cstheme="minorHAnsi"/>
        </w:rPr>
        <w:t>A study conducted</w:t>
      </w:r>
      <w:r w:rsidR="00D8293D" w:rsidRPr="000B7DCF">
        <w:rPr>
          <w:rFonts w:asciiTheme="minorHAnsi" w:hAnsiTheme="minorHAnsi" w:cstheme="minorHAnsi"/>
        </w:rPr>
        <w:t xml:space="preserve"> between “24</w:t>
      </w:r>
      <w:r w:rsidR="00D8293D" w:rsidRPr="000B7DCF">
        <w:rPr>
          <w:rFonts w:asciiTheme="minorHAnsi" w:hAnsiTheme="minorHAnsi" w:cstheme="minorHAnsi"/>
          <w:vertAlign w:val="superscript"/>
        </w:rPr>
        <w:t>th</w:t>
      </w:r>
      <w:r w:rsidR="00D8293D" w:rsidRPr="000B7DCF">
        <w:rPr>
          <w:rFonts w:asciiTheme="minorHAnsi" w:hAnsiTheme="minorHAnsi" w:cstheme="minorHAnsi"/>
        </w:rPr>
        <w:t xml:space="preserve"> April – 3</w:t>
      </w:r>
      <w:r w:rsidR="00D8293D" w:rsidRPr="000B7DCF">
        <w:rPr>
          <w:rFonts w:asciiTheme="minorHAnsi" w:hAnsiTheme="minorHAnsi" w:cstheme="minorHAnsi"/>
          <w:vertAlign w:val="superscript"/>
        </w:rPr>
        <w:t>rd</w:t>
      </w:r>
      <w:r w:rsidR="00D8293D" w:rsidRPr="000B7DCF">
        <w:rPr>
          <w:rFonts w:asciiTheme="minorHAnsi" w:hAnsiTheme="minorHAnsi" w:cstheme="minorHAnsi"/>
        </w:rPr>
        <w:t xml:space="preserve"> May</w:t>
      </w:r>
      <w:r w:rsidR="00D67B21" w:rsidRPr="000B7DCF">
        <w:rPr>
          <w:rFonts w:asciiTheme="minorHAnsi" w:hAnsiTheme="minorHAnsi" w:cstheme="minorHAnsi"/>
        </w:rPr>
        <w:t>”</w:t>
      </w:r>
      <w:r w:rsidR="00562B89" w:rsidRPr="000B7DCF">
        <w:rPr>
          <w:rFonts w:asciiTheme="minorHAnsi" w:hAnsiTheme="minorHAnsi" w:cstheme="minorHAnsi"/>
        </w:rPr>
        <w:t xml:space="preserve"> by the Young Minds</w:t>
      </w:r>
      <w:r w:rsidR="0000480A" w:rsidRPr="000B7DCF">
        <w:rPr>
          <w:rFonts w:asciiTheme="minorHAnsi" w:hAnsiTheme="minorHAnsi" w:cstheme="minorHAnsi"/>
        </w:rPr>
        <w:t xml:space="preserve"> (2021)</w:t>
      </w:r>
      <w:r w:rsidR="00562B89" w:rsidRPr="000B7DCF">
        <w:rPr>
          <w:rFonts w:asciiTheme="minorHAnsi" w:hAnsiTheme="minorHAnsi" w:cstheme="minorHAnsi"/>
        </w:rPr>
        <w:t xml:space="preserve"> found that </w:t>
      </w:r>
      <w:r w:rsidR="00D67B21" w:rsidRPr="000B7DCF">
        <w:rPr>
          <w:rFonts w:asciiTheme="minorHAnsi" w:hAnsiTheme="minorHAnsi" w:cstheme="minorHAnsi"/>
        </w:rPr>
        <w:t xml:space="preserve">41% of parents </w:t>
      </w:r>
      <w:r w:rsidR="00710E13" w:rsidRPr="000B7DCF">
        <w:rPr>
          <w:rFonts w:asciiTheme="minorHAnsi" w:hAnsiTheme="minorHAnsi" w:cstheme="minorHAnsi"/>
        </w:rPr>
        <w:t xml:space="preserve">reported feeling the </w:t>
      </w:r>
      <w:r w:rsidR="00A6073B" w:rsidRPr="000B7DCF">
        <w:rPr>
          <w:rFonts w:asciiTheme="minorHAnsi" w:hAnsiTheme="minorHAnsi" w:cstheme="minorHAnsi"/>
        </w:rPr>
        <w:t>child’s</w:t>
      </w:r>
      <w:r w:rsidR="00710E13" w:rsidRPr="000B7DCF">
        <w:rPr>
          <w:rFonts w:asciiTheme="minorHAnsi" w:hAnsiTheme="minorHAnsi" w:cstheme="minorHAnsi"/>
        </w:rPr>
        <w:t xml:space="preserve"> well-being was negatively impacted when conducting </w:t>
      </w:r>
      <w:r w:rsidR="008936DA" w:rsidRPr="000B7DCF">
        <w:rPr>
          <w:rFonts w:asciiTheme="minorHAnsi" w:hAnsiTheme="minorHAnsi" w:cstheme="minorHAnsi"/>
        </w:rPr>
        <w:t xml:space="preserve">‘learning from home’, while another 33% </w:t>
      </w:r>
      <w:r w:rsidR="00A6073B" w:rsidRPr="000B7DCF">
        <w:rPr>
          <w:rFonts w:asciiTheme="minorHAnsi" w:hAnsiTheme="minorHAnsi" w:cstheme="minorHAnsi"/>
        </w:rPr>
        <w:t xml:space="preserve">reported this affected their relationships. </w:t>
      </w:r>
    </w:p>
    <w:p w14:paraId="60C35314" w14:textId="7A6E8553" w:rsidR="00EE1204" w:rsidRPr="000B7DCF" w:rsidRDefault="00EE1204" w:rsidP="005E0629">
      <w:pPr>
        <w:rPr>
          <w:rFonts w:asciiTheme="minorHAnsi" w:hAnsiTheme="minorHAnsi" w:cstheme="minorHAnsi"/>
        </w:rPr>
      </w:pPr>
    </w:p>
    <w:p w14:paraId="7CFDB237" w14:textId="3F451BF5" w:rsidR="00750D01" w:rsidRPr="000B7DCF" w:rsidRDefault="00750D01" w:rsidP="00437E63">
      <w:pPr>
        <w:pStyle w:val="ListParagraph"/>
        <w:numPr>
          <w:ilvl w:val="0"/>
          <w:numId w:val="5"/>
        </w:numPr>
        <w:rPr>
          <w:rFonts w:asciiTheme="minorHAnsi" w:hAnsiTheme="minorHAnsi" w:cstheme="minorHAnsi"/>
          <w:b/>
          <w:bCs/>
        </w:rPr>
      </w:pPr>
      <w:r w:rsidRPr="000B7DCF">
        <w:rPr>
          <w:rFonts w:asciiTheme="minorHAnsi" w:hAnsiTheme="minorHAnsi" w:cstheme="minorHAnsi"/>
          <w:b/>
          <w:bCs/>
        </w:rPr>
        <w:t>Importance of Well-Being within primary school</w:t>
      </w:r>
      <w:r w:rsidR="00487B0F" w:rsidRPr="000B7DCF">
        <w:rPr>
          <w:rFonts w:asciiTheme="minorHAnsi" w:hAnsiTheme="minorHAnsi" w:cstheme="minorHAnsi"/>
          <w:b/>
          <w:bCs/>
        </w:rPr>
        <w:t>s</w:t>
      </w:r>
    </w:p>
    <w:p w14:paraId="0CD6443C" w14:textId="1566710E" w:rsidR="00487B0F" w:rsidRPr="000B7DCF" w:rsidRDefault="00487B0F" w:rsidP="005E0629">
      <w:pPr>
        <w:rPr>
          <w:rFonts w:asciiTheme="minorHAnsi" w:hAnsiTheme="minorHAnsi" w:cstheme="minorHAnsi"/>
          <w:b/>
          <w:bCs/>
        </w:rPr>
      </w:pPr>
    </w:p>
    <w:p w14:paraId="1F9DEA51" w14:textId="7938E372" w:rsidR="00DC6551" w:rsidRPr="000B7DCF" w:rsidRDefault="00AC70C9" w:rsidP="005E0629">
      <w:pPr>
        <w:rPr>
          <w:rFonts w:asciiTheme="minorHAnsi" w:hAnsiTheme="minorHAnsi" w:cstheme="minorHAnsi"/>
        </w:rPr>
      </w:pPr>
      <w:r w:rsidRPr="000B7DCF">
        <w:rPr>
          <w:rFonts w:asciiTheme="minorHAnsi" w:hAnsiTheme="minorHAnsi" w:cstheme="minorHAnsi"/>
        </w:rPr>
        <w:t xml:space="preserve">DCELLS (2008) </w:t>
      </w:r>
      <w:r w:rsidR="00D1767D" w:rsidRPr="000B7DCF">
        <w:rPr>
          <w:rFonts w:asciiTheme="minorHAnsi" w:hAnsiTheme="minorHAnsi" w:cstheme="minorHAnsi"/>
        </w:rPr>
        <w:t xml:space="preserve">support the chosen topic of well-being when stating that </w:t>
      </w:r>
      <w:r w:rsidR="00F64109" w:rsidRPr="000B7DCF">
        <w:rPr>
          <w:rFonts w:asciiTheme="minorHAnsi" w:hAnsiTheme="minorHAnsi" w:cstheme="minorHAnsi"/>
        </w:rPr>
        <w:t xml:space="preserve">“the personal and social development, well-being and cultural diversity area of learning is at the heart of the foundation phase”. This </w:t>
      </w:r>
      <w:r w:rsidR="00E80972" w:rsidRPr="000B7DCF">
        <w:rPr>
          <w:rFonts w:asciiTheme="minorHAnsi" w:hAnsiTheme="minorHAnsi" w:cstheme="minorHAnsi"/>
        </w:rPr>
        <w:t xml:space="preserve">phase tends to focus on the development of relationships with peers, adults and </w:t>
      </w:r>
      <w:r w:rsidR="00B064FC" w:rsidRPr="000B7DCF">
        <w:rPr>
          <w:rFonts w:asciiTheme="minorHAnsi" w:hAnsiTheme="minorHAnsi" w:cstheme="minorHAnsi"/>
        </w:rPr>
        <w:t>emphasise the importance of “motivation, perseverance, self-esteem and a positive disposition to learning” (DCELLS, 2008)</w:t>
      </w:r>
      <w:r w:rsidR="00C555B5" w:rsidRPr="000B7DCF">
        <w:rPr>
          <w:rFonts w:asciiTheme="minorHAnsi" w:hAnsiTheme="minorHAnsi" w:cstheme="minorHAnsi"/>
        </w:rPr>
        <w:t>, which all have significant roles within a young child’s personal development.</w:t>
      </w:r>
      <w:r w:rsidR="00122B00" w:rsidRPr="000B7DCF">
        <w:rPr>
          <w:rFonts w:asciiTheme="minorHAnsi" w:hAnsiTheme="minorHAnsi" w:cstheme="minorHAnsi"/>
        </w:rPr>
        <w:t xml:space="preserve"> </w:t>
      </w:r>
    </w:p>
    <w:p w14:paraId="2785DA04" w14:textId="65F72BE5" w:rsidR="00D8293D" w:rsidRPr="000B7DCF" w:rsidRDefault="00EE1204" w:rsidP="00A666FB">
      <w:pPr>
        <w:ind w:firstLine="720"/>
        <w:rPr>
          <w:rFonts w:asciiTheme="minorHAnsi" w:hAnsiTheme="minorHAnsi" w:cstheme="minorHAnsi"/>
        </w:rPr>
      </w:pPr>
      <w:r w:rsidRPr="000B7DCF">
        <w:rPr>
          <w:rFonts w:asciiTheme="minorHAnsi" w:hAnsiTheme="minorHAnsi" w:cstheme="minorHAnsi"/>
        </w:rPr>
        <w:t xml:space="preserve">The importance </w:t>
      </w:r>
      <w:r w:rsidR="009D4975" w:rsidRPr="000B7DCF">
        <w:rPr>
          <w:rFonts w:asciiTheme="minorHAnsi" w:hAnsiTheme="minorHAnsi" w:cstheme="minorHAnsi"/>
        </w:rPr>
        <w:t xml:space="preserve">of educators supporting the well-being of pupils </w:t>
      </w:r>
      <w:r w:rsidR="00DC6551" w:rsidRPr="000B7DCF">
        <w:rPr>
          <w:rFonts w:asciiTheme="minorHAnsi" w:hAnsiTheme="minorHAnsi" w:cstheme="minorHAnsi"/>
        </w:rPr>
        <w:t>has</w:t>
      </w:r>
      <w:r w:rsidR="009D4975" w:rsidRPr="000B7DCF">
        <w:rPr>
          <w:rFonts w:asciiTheme="minorHAnsi" w:hAnsiTheme="minorHAnsi" w:cstheme="minorHAnsi"/>
        </w:rPr>
        <w:t xml:space="preserve"> </w:t>
      </w:r>
      <w:r w:rsidR="008964B5" w:rsidRPr="000B7DCF">
        <w:rPr>
          <w:rFonts w:asciiTheme="minorHAnsi" w:hAnsiTheme="minorHAnsi" w:cstheme="minorHAnsi"/>
        </w:rPr>
        <w:t>evidently risen.</w:t>
      </w:r>
      <w:r w:rsidR="009D4975" w:rsidRPr="000B7DCF">
        <w:rPr>
          <w:rFonts w:asciiTheme="minorHAnsi" w:hAnsiTheme="minorHAnsi" w:cstheme="minorHAnsi"/>
        </w:rPr>
        <w:t xml:space="preserve"> </w:t>
      </w:r>
      <w:r w:rsidR="008964B5" w:rsidRPr="000B7DCF">
        <w:rPr>
          <w:rFonts w:asciiTheme="minorHAnsi" w:hAnsiTheme="minorHAnsi" w:cstheme="minorHAnsi"/>
        </w:rPr>
        <w:t xml:space="preserve">Within Part one of this assignment pupils have </w:t>
      </w:r>
      <w:r w:rsidR="007A7247" w:rsidRPr="000B7DCF">
        <w:rPr>
          <w:rFonts w:asciiTheme="minorHAnsi" w:hAnsiTheme="minorHAnsi" w:cstheme="minorHAnsi"/>
        </w:rPr>
        <w:t xml:space="preserve">been introduced to a variety of lessons with a range of focusses and topics. I have chosen to incorporate well-being throughout in order to support todays pupils through this difficult time </w:t>
      </w:r>
      <w:r w:rsidR="00005D62" w:rsidRPr="000B7DCF">
        <w:rPr>
          <w:rFonts w:asciiTheme="minorHAnsi" w:hAnsiTheme="minorHAnsi" w:cstheme="minorHAnsi"/>
        </w:rPr>
        <w:t>that everyone around the</w:t>
      </w:r>
      <w:r w:rsidR="00D7122A" w:rsidRPr="000B7DCF">
        <w:rPr>
          <w:rFonts w:asciiTheme="minorHAnsi" w:hAnsiTheme="minorHAnsi" w:cstheme="minorHAnsi"/>
        </w:rPr>
        <w:t xml:space="preserve"> world </w:t>
      </w:r>
      <w:r w:rsidR="00005D62" w:rsidRPr="000B7DCF">
        <w:rPr>
          <w:rFonts w:asciiTheme="minorHAnsi" w:hAnsiTheme="minorHAnsi" w:cstheme="minorHAnsi"/>
        </w:rPr>
        <w:t>is</w:t>
      </w:r>
      <w:r w:rsidR="007A7247" w:rsidRPr="000B7DCF">
        <w:rPr>
          <w:rFonts w:asciiTheme="minorHAnsi" w:hAnsiTheme="minorHAnsi" w:cstheme="minorHAnsi"/>
        </w:rPr>
        <w:t xml:space="preserve"> facing.</w:t>
      </w:r>
    </w:p>
    <w:p w14:paraId="6B983182" w14:textId="4AFA0E65" w:rsidR="00D77530" w:rsidRPr="000B7DCF" w:rsidRDefault="002F7ED7" w:rsidP="00A666FB">
      <w:pPr>
        <w:ind w:firstLine="720"/>
        <w:rPr>
          <w:rFonts w:asciiTheme="minorHAnsi" w:hAnsiTheme="minorHAnsi" w:cstheme="minorHAnsi"/>
        </w:rPr>
      </w:pPr>
      <w:r w:rsidRPr="000B7DCF">
        <w:rPr>
          <w:rFonts w:asciiTheme="minorHAnsi" w:hAnsiTheme="minorHAnsi" w:cstheme="minorHAnsi"/>
        </w:rPr>
        <w:t>The Welsh Assembly Government (2010. p.3) state that there are many</w:t>
      </w:r>
      <w:r w:rsidR="00C10936" w:rsidRPr="000B7DCF">
        <w:rPr>
          <w:rFonts w:asciiTheme="minorHAnsi" w:hAnsiTheme="minorHAnsi" w:cstheme="minorHAnsi"/>
        </w:rPr>
        <w:t xml:space="preserve"> </w:t>
      </w:r>
      <w:r w:rsidRPr="000B7DCF">
        <w:rPr>
          <w:rFonts w:asciiTheme="minorHAnsi" w:hAnsiTheme="minorHAnsi" w:cstheme="minorHAnsi"/>
        </w:rPr>
        <w:t xml:space="preserve">potential </w:t>
      </w:r>
      <w:r w:rsidR="00C10936" w:rsidRPr="000B7DCF">
        <w:rPr>
          <w:rFonts w:asciiTheme="minorHAnsi" w:hAnsiTheme="minorHAnsi" w:cstheme="minorHAnsi"/>
        </w:rPr>
        <w:t xml:space="preserve">benefits for the schools who </w:t>
      </w:r>
      <w:r w:rsidR="00756A17" w:rsidRPr="000B7DCF">
        <w:rPr>
          <w:rFonts w:asciiTheme="minorHAnsi" w:hAnsiTheme="minorHAnsi" w:cstheme="minorHAnsi"/>
        </w:rPr>
        <w:t>actively promote</w:t>
      </w:r>
      <w:r w:rsidR="009C046D" w:rsidRPr="000B7DCF">
        <w:rPr>
          <w:rFonts w:asciiTheme="minorHAnsi" w:hAnsiTheme="minorHAnsi" w:cstheme="minorHAnsi"/>
        </w:rPr>
        <w:t xml:space="preserve"> Health and Well-Being </w:t>
      </w:r>
      <w:r w:rsidR="00767068" w:rsidRPr="000B7DCF">
        <w:rPr>
          <w:rFonts w:asciiTheme="minorHAnsi" w:hAnsiTheme="minorHAnsi" w:cstheme="minorHAnsi"/>
        </w:rPr>
        <w:t xml:space="preserve">include but not limited to </w:t>
      </w:r>
      <w:r w:rsidR="002972B2" w:rsidRPr="000B7DCF">
        <w:rPr>
          <w:rFonts w:asciiTheme="minorHAnsi" w:hAnsiTheme="minorHAnsi" w:cstheme="minorHAnsi"/>
        </w:rPr>
        <w:t>pupils who are more engaged, concentrated</w:t>
      </w:r>
      <w:r w:rsidR="008F1E94" w:rsidRPr="000B7DCF">
        <w:rPr>
          <w:rFonts w:asciiTheme="minorHAnsi" w:hAnsiTheme="minorHAnsi" w:cstheme="minorHAnsi"/>
        </w:rPr>
        <w:t xml:space="preserve"> and motivated to learn</w:t>
      </w:r>
      <w:r w:rsidR="00A64C43" w:rsidRPr="000B7DCF">
        <w:rPr>
          <w:rFonts w:asciiTheme="minorHAnsi" w:hAnsiTheme="minorHAnsi" w:cstheme="minorHAnsi"/>
        </w:rPr>
        <w:t xml:space="preserve">. </w:t>
      </w:r>
      <w:r w:rsidR="008F3DF9" w:rsidRPr="000B7DCF">
        <w:rPr>
          <w:rFonts w:asciiTheme="minorHAnsi" w:hAnsiTheme="minorHAnsi" w:cstheme="minorHAnsi"/>
        </w:rPr>
        <w:t>Pupils who are actively involved in school day to day routines and workings, such as school councils</w:t>
      </w:r>
      <w:r w:rsidR="00170F38" w:rsidRPr="000B7DCF">
        <w:rPr>
          <w:rFonts w:asciiTheme="minorHAnsi" w:hAnsiTheme="minorHAnsi" w:cstheme="minorHAnsi"/>
        </w:rPr>
        <w:t xml:space="preserve">, eco </w:t>
      </w:r>
      <w:r w:rsidR="00170F38" w:rsidRPr="000B7DCF">
        <w:rPr>
          <w:rFonts w:asciiTheme="minorHAnsi" w:hAnsiTheme="minorHAnsi" w:cstheme="minorHAnsi"/>
        </w:rPr>
        <w:lastRenderedPageBreak/>
        <w:t xml:space="preserve">schools, pupil voice. </w:t>
      </w:r>
      <w:r w:rsidR="009534D8" w:rsidRPr="000B7DCF">
        <w:rPr>
          <w:rFonts w:asciiTheme="minorHAnsi" w:hAnsiTheme="minorHAnsi" w:cstheme="minorHAnsi"/>
        </w:rPr>
        <w:t>T</w:t>
      </w:r>
      <w:r w:rsidR="00385B13" w:rsidRPr="000B7DCF">
        <w:rPr>
          <w:rFonts w:asciiTheme="minorHAnsi" w:hAnsiTheme="minorHAnsi" w:cstheme="minorHAnsi"/>
        </w:rPr>
        <w:t xml:space="preserve">his evidence supports the decision of the chosen focus within this assignment as the pupils well-being is considered the driving force of a </w:t>
      </w:r>
      <w:r w:rsidR="008A7109" w:rsidRPr="000B7DCF">
        <w:rPr>
          <w:rFonts w:asciiTheme="minorHAnsi" w:hAnsiTheme="minorHAnsi" w:cstheme="minorHAnsi"/>
        </w:rPr>
        <w:t>well-functioning</w:t>
      </w:r>
      <w:r w:rsidR="00385B13" w:rsidRPr="000B7DCF">
        <w:rPr>
          <w:rFonts w:asciiTheme="minorHAnsi" w:hAnsiTheme="minorHAnsi" w:cstheme="minorHAnsi"/>
        </w:rPr>
        <w:t xml:space="preserve"> school. However, this document was created in 2010, meaning that the </w:t>
      </w:r>
      <w:r w:rsidR="008A7109" w:rsidRPr="000B7DCF">
        <w:rPr>
          <w:rFonts w:asciiTheme="minorHAnsi" w:hAnsiTheme="minorHAnsi" w:cstheme="minorHAnsi"/>
        </w:rPr>
        <w:t>information is not incorrect but outdated and there would be more of an emphasis of these results from the current pandemic.</w:t>
      </w:r>
    </w:p>
    <w:p w14:paraId="291F9B65" w14:textId="67EF1298" w:rsidR="00767068" w:rsidRPr="000B7DCF" w:rsidRDefault="00767068" w:rsidP="006126E5">
      <w:pPr>
        <w:rPr>
          <w:rFonts w:asciiTheme="minorHAnsi" w:hAnsiTheme="minorHAnsi" w:cstheme="minorHAnsi"/>
        </w:rPr>
      </w:pPr>
    </w:p>
    <w:p w14:paraId="4B642083" w14:textId="2617F462" w:rsidR="00610992" w:rsidRPr="000B7DCF" w:rsidRDefault="00866F3B" w:rsidP="003C5E43">
      <w:pPr>
        <w:rPr>
          <w:rFonts w:asciiTheme="minorHAnsi" w:hAnsiTheme="minorHAnsi" w:cstheme="minorHAnsi"/>
        </w:rPr>
      </w:pPr>
      <w:r w:rsidRPr="000B7DCF">
        <w:rPr>
          <w:rFonts w:asciiTheme="minorHAnsi" w:hAnsiTheme="minorHAnsi" w:cstheme="minorHAnsi"/>
        </w:rPr>
        <w:t xml:space="preserve">Within the early years of education, especially the </w:t>
      </w:r>
      <w:r w:rsidR="00BB697A" w:rsidRPr="000B7DCF">
        <w:rPr>
          <w:rFonts w:asciiTheme="minorHAnsi" w:hAnsiTheme="minorHAnsi" w:cstheme="minorHAnsi"/>
        </w:rPr>
        <w:t xml:space="preserve">discussed age group in part one the pupils main focus within health and well-being is to </w:t>
      </w:r>
      <w:r w:rsidR="00851430" w:rsidRPr="000B7DCF">
        <w:rPr>
          <w:rFonts w:asciiTheme="minorHAnsi" w:hAnsiTheme="minorHAnsi" w:cstheme="minorHAnsi"/>
        </w:rPr>
        <w:t>socialise.</w:t>
      </w:r>
      <w:r w:rsidR="007A354C" w:rsidRPr="000B7DCF">
        <w:rPr>
          <w:rFonts w:asciiTheme="minorHAnsi" w:hAnsiTheme="minorHAnsi" w:cstheme="minorHAnsi"/>
        </w:rPr>
        <w:t xml:space="preserve"> </w:t>
      </w:r>
      <w:r w:rsidR="008E445A" w:rsidRPr="000B7DCF">
        <w:rPr>
          <w:rFonts w:asciiTheme="minorHAnsi" w:hAnsiTheme="minorHAnsi" w:cstheme="minorHAnsi"/>
        </w:rPr>
        <w:t xml:space="preserve">The curriculum for Wales </w:t>
      </w:r>
      <w:r w:rsidR="00732950" w:rsidRPr="000B7DCF">
        <w:rPr>
          <w:rFonts w:asciiTheme="minorHAnsi" w:hAnsiTheme="minorHAnsi" w:cstheme="minorHAnsi"/>
        </w:rPr>
        <w:t xml:space="preserve">emphasises the importance of social interaction within nursery aged children through their progression steps. </w:t>
      </w:r>
      <w:r w:rsidR="00E93EC8" w:rsidRPr="000B7DCF">
        <w:rPr>
          <w:rFonts w:asciiTheme="minorHAnsi" w:hAnsiTheme="minorHAnsi" w:cstheme="minorHAnsi"/>
        </w:rPr>
        <w:t>We know this through the focus of th</w:t>
      </w:r>
      <w:r w:rsidR="003C5E43" w:rsidRPr="000B7DCF">
        <w:rPr>
          <w:rFonts w:asciiTheme="minorHAnsi" w:hAnsiTheme="minorHAnsi" w:cstheme="minorHAnsi"/>
        </w:rPr>
        <w:t>e below figure</w:t>
      </w:r>
      <w:r w:rsidR="008A56FD" w:rsidRPr="000B7DCF">
        <w:rPr>
          <w:rFonts w:asciiTheme="minorHAnsi" w:hAnsiTheme="minorHAnsi" w:cstheme="minorHAnsi"/>
        </w:rPr>
        <w:t xml:space="preserve"> from</w:t>
      </w:r>
      <w:r w:rsidR="00804BC1" w:rsidRPr="000B7DCF">
        <w:rPr>
          <w:rFonts w:asciiTheme="minorHAnsi" w:hAnsiTheme="minorHAnsi" w:cstheme="minorHAnsi"/>
        </w:rPr>
        <w:t xml:space="preserve"> (Welsh Government, 2020)</w:t>
      </w:r>
      <w:r w:rsidR="003C5E43" w:rsidRPr="000B7DCF">
        <w:rPr>
          <w:rFonts w:asciiTheme="minorHAnsi" w:hAnsiTheme="minorHAnsi" w:cstheme="minorHAnsi"/>
        </w:rPr>
        <w:t>:</w:t>
      </w:r>
    </w:p>
    <w:p w14:paraId="7AEC13CC" w14:textId="4D57D060" w:rsidR="003C5E43" w:rsidRPr="000B7DCF" w:rsidRDefault="00122B00" w:rsidP="006126E5">
      <w:pPr>
        <w:rPr>
          <w:rFonts w:asciiTheme="minorHAnsi" w:hAnsiTheme="minorHAnsi" w:cstheme="minorHAnsi"/>
        </w:rPr>
      </w:pPr>
      <w:r w:rsidRPr="000B7DCF">
        <w:rPr>
          <w:rFonts w:asciiTheme="minorHAnsi" w:hAnsiTheme="minorHAnsi" w:cstheme="minorHAnsi"/>
          <w:noProof/>
        </w:rPr>
        <w:drawing>
          <wp:anchor distT="0" distB="0" distL="114300" distR="114300" simplePos="0" relativeHeight="251658240" behindDoc="0" locked="0" layoutInCell="1" allowOverlap="1" wp14:anchorId="3C0C3E2D" wp14:editId="755CACEB">
            <wp:simplePos x="0" y="0"/>
            <wp:positionH relativeFrom="margin">
              <wp:posOffset>681355</wp:posOffset>
            </wp:positionH>
            <wp:positionV relativeFrom="paragraph">
              <wp:posOffset>130175</wp:posOffset>
            </wp:positionV>
            <wp:extent cx="4368165" cy="210121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68165" cy="2101215"/>
                    </a:xfrm>
                    <a:prstGeom prst="rect">
                      <a:avLst/>
                    </a:prstGeom>
                  </pic:spPr>
                </pic:pic>
              </a:graphicData>
            </a:graphic>
            <wp14:sizeRelH relativeFrom="page">
              <wp14:pctWidth>0</wp14:pctWidth>
            </wp14:sizeRelH>
            <wp14:sizeRelV relativeFrom="page">
              <wp14:pctHeight>0</wp14:pctHeight>
            </wp14:sizeRelV>
          </wp:anchor>
        </w:drawing>
      </w:r>
    </w:p>
    <w:p w14:paraId="13F7A80C" w14:textId="02854294" w:rsidR="00804BC1" w:rsidRPr="000B7DCF" w:rsidRDefault="00804BC1" w:rsidP="006126E5">
      <w:pPr>
        <w:rPr>
          <w:rFonts w:asciiTheme="minorHAnsi" w:hAnsiTheme="minorHAnsi" w:cstheme="minorHAnsi"/>
        </w:rPr>
      </w:pPr>
    </w:p>
    <w:p w14:paraId="771679E5" w14:textId="6307A06D" w:rsidR="0054091F" w:rsidRPr="000B7DCF" w:rsidRDefault="0054091F" w:rsidP="003C5E43">
      <w:pPr>
        <w:jc w:val="right"/>
        <w:rPr>
          <w:rFonts w:asciiTheme="minorHAnsi" w:hAnsiTheme="minorHAnsi" w:cstheme="minorHAnsi"/>
        </w:rPr>
      </w:pPr>
    </w:p>
    <w:p w14:paraId="5E247B44" w14:textId="1FB0088C" w:rsidR="0054091F" w:rsidRPr="000B7DCF" w:rsidRDefault="0054091F" w:rsidP="003C5E43">
      <w:pPr>
        <w:jc w:val="right"/>
        <w:rPr>
          <w:rFonts w:asciiTheme="minorHAnsi" w:hAnsiTheme="minorHAnsi" w:cstheme="minorHAnsi"/>
        </w:rPr>
      </w:pPr>
    </w:p>
    <w:p w14:paraId="0101C689" w14:textId="1AB6E68A" w:rsidR="0054091F" w:rsidRPr="000B7DCF" w:rsidRDefault="0054091F" w:rsidP="003C5E43">
      <w:pPr>
        <w:jc w:val="right"/>
        <w:rPr>
          <w:rFonts w:asciiTheme="minorHAnsi" w:hAnsiTheme="minorHAnsi" w:cstheme="minorHAnsi"/>
        </w:rPr>
      </w:pPr>
    </w:p>
    <w:p w14:paraId="3A06F5D8" w14:textId="5F93B4B0" w:rsidR="0054091F" w:rsidRPr="000B7DCF" w:rsidRDefault="0054091F" w:rsidP="003C5E43">
      <w:pPr>
        <w:jc w:val="right"/>
        <w:rPr>
          <w:rFonts w:asciiTheme="minorHAnsi" w:hAnsiTheme="minorHAnsi" w:cstheme="minorHAnsi"/>
        </w:rPr>
      </w:pPr>
    </w:p>
    <w:p w14:paraId="2BB4F9D3" w14:textId="77777777" w:rsidR="0054091F" w:rsidRPr="000B7DCF" w:rsidRDefault="0054091F" w:rsidP="003C5E43">
      <w:pPr>
        <w:jc w:val="right"/>
        <w:rPr>
          <w:rFonts w:asciiTheme="minorHAnsi" w:hAnsiTheme="minorHAnsi" w:cstheme="minorHAnsi"/>
        </w:rPr>
      </w:pPr>
    </w:p>
    <w:p w14:paraId="45D62589" w14:textId="77777777" w:rsidR="0054091F" w:rsidRPr="000B7DCF" w:rsidRDefault="0054091F" w:rsidP="003C5E43">
      <w:pPr>
        <w:jc w:val="right"/>
        <w:rPr>
          <w:rFonts w:asciiTheme="minorHAnsi" w:hAnsiTheme="minorHAnsi" w:cstheme="minorHAnsi"/>
        </w:rPr>
      </w:pPr>
    </w:p>
    <w:p w14:paraId="732187B9" w14:textId="77777777" w:rsidR="0054091F" w:rsidRPr="000B7DCF" w:rsidRDefault="0054091F" w:rsidP="003C5E43">
      <w:pPr>
        <w:jc w:val="right"/>
        <w:rPr>
          <w:rFonts w:asciiTheme="minorHAnsi" w:hAnsiTheme="minorHAnsi" w:cstheme="minorHAnsi"/>
        </w:rPr>
      </w:pPr>
    </w:p>
    <w:p w14:paraId="6025A6E0" w14:textId="77777777" w:rsidR="0054091F" w:rsidRPr="000B7DCF" w:rsidRDefault="0054091F" w:rsidP="003C5E43">
      <w:pPr>
        <w:jc w:val="right"/>
        <w:rPr>
          <w:rFonts w:asciiTheme="minorHAnsi" w:hAnsiTheme="minorHAnsi" w:cstheme="minorHAnsi"/>
        </w:rPr>
      </w:pPr>
    </w:p>
    <w:p w14:paraId="0712E98E" w14:textId="77777777" w:rsidR="0054091F" w:rsidRPr="000B7DCF" w:rsidRDefault="0054091F" w:rsidP="003C5E43">
      <w:pPr>
        <w:jc w:val="right"/>
        <w:rPr>
          <w:rFonts w:asciiTheme="minorHAnsi" w:hAnsiTheme="minorHAnsi" w:cstheme="minorHAnsi"/>
        </w:rPr>
      </w:pPr>
    </w:p>
    <w:p w14:paraId="5BEEFE56" w14:textId="77777777" w:rsidR="0054091F" w:rsidRPr="000B7DCF" w:rsidRDefault="0054091F" w:rsidP="003C5E43">
      <w:pPr>
        <w:jc w:val="right"/>
        <w:rPr>
          <w:rFonts w:asciiTheme="minorHAnsi" w:hAnsiTheme="minorHAnsi" w:cstheme="minorHAnsi"/>
        </w:rPr>
      </w:pPr>
    </w:p>
    <w:p w14:paraId="6B912109" w14:textId="77777777" w:rsidR="0054091F" w:rsidRPr="000B7DCF" w:rsidRDefault="0054091F" w:rsidP="003C5E43">
      <w:pPr>
        <w:jc w:val="right"/>
        <w:rPr>
          <w:rFonts w:asciiTheme="minorHAnsi" w:hAnsiTheme="minorHAnsi" w:cstheme="minorHAnsi"/>
        </w:rPr>
      </w:pPr>
    </w:p>
    <w:p w14:paraId="6A2ED880" w14:textId="7AA01D4E" w:rsidR="003C5E43" w:rsidRPr="000B7DCF" w:rsidRDefault="003C5E43" w:rsidP="003C5E43">
      <w:pPr>
        <w:jc w:val="right"/>
        <w:rPr>
          <w:rFonts w:asciiTheme="minorHAnsi" w:hAnsiTheme="minorHAnsi" w:cstheme="minorHAnsi"/>
        </w:rPr>
      </w:pPr>
      <w:r w:rsidRPr="000B7DCF">
        <w:rPr>
          <w:rFonts w:asciiTheme="minorHAnsi" w:hAnsiTheme="minorHAnsi" w:cstheme="minorHAnsi"/>
        </w:rPr>
        <w:t>Figure 1 (</w:t>
      </w:r>
      <w:r w:rsidR="00456D2B" w:rsidRPr="000B7DCF">
        <w:rPr>
          <w:rFonts w:asciiTheme="minorHAnsi" w:hAnsiTheme="minorHAnsi" w:cstheme="minorHAnsi"/>
        </w:rPr>
        <w:t>Progression steps titles within Health and Well-being)</w:t>
      </w:r>
    </w:p>
    <w:p w14:paraId="33108607" w14:textId="180C8F53" w:rsidR="008A56FD" w:rsidRPr="000B7DCF" w:rsidRDefault="008A56FD" w:rsidP="009171B3">
      <w:pPr>
        <w:rPr>
          <w:rFonts w:asciiTheme="minorHAnsi" w:hAnsiTheme="minorHAnsi" w:cstheme="minorHAnsi"/>
        </w:rPr>
      </w:pPr>
    </w:p>
    <w:p w14:paraId="6D388155" w14:textId="29520D45" w:rsidR="009171B3" w:rsidRPr="000B7DCF" w:rsidRDefault="000523A3" w:rsidP="009171B3">
      <w:pPr>
        <w:rPr>
          <w:rFonts w:asciiTheme="minorHAnsi" w:hAnsiTheme="minorHAnsi" w:cstheme="minorHAnsi"/>
        </w:rPr>
      </w:pPr>
      <w:r w:rsidRPr="000B7DCF">
        <w:rPr>
          <w:rFonts w:asciiTheme="minorHAnsi" w:hAnsiTheme="minorHAnsi" w:cstheme="minorHAnsi"/>
        </w:rPr>
        <w:t xml:space="preserve">The curriculum progression steps for Nursery age </w:t>
      </w:r>
      <w:r w:rsidR="00101A1C" w:rsidRPr="000B7DCF">
        <w:rPr>
          <w:rFonts w:asciiTheme="minorHAnsi" w:hAnsiTheme="minorHAnsi" w:cstheme="minorHAnsi"/>
        </w:rPr>
        <w:t>are</w:t>
      </w:r>
      <w:r w:rsidRPr="000B7DCF">
        <w:rPr>
          <w:rFonts w:asciiTheme="minorHAnsi" w:hAnsiTheme="minorHAnsi" w:cstheme="minorHAnsi"/>
        </w:rPr>
        <w:t xml:space="preserve"> for the pupils to begin to develop </w:t>
      </w:r>
      <w:r w:rsidR="00A659C1" w:rsidRPr="000B7DCF">
        <w:rPr>
          <w:rFonts w:asciiTheme="minorHAnsi" w:hAnsiTheme="minorHAnsi" w:cstheme="minorHAnsi"/>
        </w:rPr>
        <w:t>healthy relationships, support groups and for them to begin to understand the</w:t>
      </w:r>
      <w:r w:rsidR="006D12A0" w:rsidRPr="000B7DCF">
        <w:rPr>
          <w:rFonts w:asciiTheme="minorHAnsi" w:hAnsiTheme="minorHAnsi" w:cstheme="minorHAnsi"/>
        </w:rPr>
        <w:t xml:space="preserve"> usual protocol of interaction with others around them. This stage is vital for any pupils development as without that they </w:t>
      </w:r>
      <w:r w:rsidR="00101A1C" w:rsidRPr="000B7DCF">
        <w:rPr>
          <w:rFonts w:asciiTheme="minorHAnsi" w:hAnsiTheme="minorHAnsi" w:cstheme="minorHAnsi"/>
        </w:rPr>
        <w:t>cannot</w:t>
      </w:r>
      <w:r w:rsidR="006D12A0" w:rsidRPr="000B7DCF">
        <w:rPr>
          <w:rFonts w:asciiTheme="minorHAnsi" w:hAnsiTheme="minorHAnsi" w:cstheme="minorHAnsi"/>
        </w:rPr>
        <w:t xml:space="preserve"> progress onto the later stages </w:t>
      </w:r>
      <w:r w:rsidR="00101A1C" w:rsidRPr="000B7DCF">
        <w:rPr>
          <w:rFonts w:asciiTheme="minorHAnsi" w:hAnsiTheme="minorHAnsi" w:cstheme="minorHAnsi"/>
        </w:rPr>
        <w:t xml:space="preserve">of social interaction, thus effecting their relationships and in turn their well-being. </w:t>
      </w:r>
      <w:r w:rsidR="00995C5E" w:rsidRPr="000B7DCF">
        <w:rPr>
          <w:rFonts w:asciiTheme="minorHAnsi" w:hAnsiTheme="minorHAnsi" w:cstheme="minorHAnsi"/>
        </w:rPr>
        <w:t xml:space="preserve">An example of this is </w:t>
      </w:r>
      <w:r w:rsidR="001A4BD4" w:rsidRPr="000B7DCF">
        <w:rPr>
          <w:rFonts w:asciiTheme="minorHAnsi" w:hAnsiTheme="minorHAnsi" w:cstheme="minorHAnsi"/>
        </w:rPr>
        <w:t>“</w:t>
      </w:r>
      <w:r w:rsidR="00B701A2" w:rsidRPr="000B7DCF">
        <w:rPr>
          <w:rFonts w:asciiTheme="minorHAnsi" w:hAnsiTheme="minorHAnsi" w:cstheme="minorHAnsi"/>
        </w:rPr>
        <w:t>I can get along with others with and without support” progressing into “</w:t>
      </w:r>
      <w:r w:rsidR="00AA548D" w:rsidRPr="000B7DCF">
        <w:rPr>
          <w:rFonts w:asciiTheme="minorHAnsi" w:hAnsiTheme="minorHAnsi" w:cstheme="minorHAnsi"/>
        </w:rPr>
        <w:t xml:space="preserve">I can make meaningful connections with others, valuing safe, healthy and equitable relationships in a range of contexts” (Welsh Government, 2020). This highlights the importance of pupils emotional and well-being development at this young age </w:t>
      </w:r>
      <w:r w:rsidR="00BB7DA8" w:rsidRPr="000B7DCF">
        <w:rPr>
          <w:rFonts w:asciiTheme="minorHAnsi" w:hAnsiTheme="minorHAnsi" w:cstheme="minorHAnsi"/>
        </w:rPr>
        <w:t>as without the foundations they cannot build.</w:t>
      </w:r>
    </w:p>
    <w:p w14:paraId="013815FF" w14:textId="35AB7FF5" w:rsidR="001A4BD4" w:rsidRPr="000B7DCF" w:rsidRDefault="001A4BD4" w:rsidP="009171B3">
      <w:pPr>
        <w:rPr>
          <w:rFonts w:asciiTheme="minorHAnsi" w:hAnsiTheme="minorHAnsi" w:cstheme="minorHAnsi"/>
        </w:rPr>
      </w:pPr>
    </w:p>
    <w:p w14:paraId="2EF9084B" w14:textId="050FDDDA" w:rsidR="00E549D7" w:rsidRPr="000B7DCF" w:rsidRDefault="00BB7DA8" w:rsidP="009171B3">
      <w:pPr>
        <w:rPr>
          <w:rFonts w:asciiTheme="minorHAnsi" w:hAnsiTheme="minorHAnsi" w:cstheme="minorHAnsi"/>
        </w:rPr>
      </w:pPr>
      <w:r w:rsidRPr="000B7DCF">
        <w:rPr>
          <w:rFonts w:asciiTheme="minorHAnsi" w:hAnsiTheme="minorHAnsi" w:cstheme="minorHAnsi"/>
        </w:rPr>
        <w:t xml:space="preserve">The lack of </w:t>
      </w:r>
      <w:r w:rsidR="00E549D7" w:rsidRPr="000B7DCF">
        <w:rPr>
          <w:rFonts w:asciiTheme="minorHAnsi" w:hAnsiTheme="minorHAnsi" w:cstheme="minorHAnsi"/>
        </w:rPr>
        <w:t xml:space="preserve">focus on pupils well-being would be detrimental to their development, those around them at home and in school. </w:t>
      </w:r>
      <w:r w:rsidR="007E0F52" w:rsidRPr="000B7DCF">
        <w:rPr>
          <w:rFonts w:asciiTheme="minorHAnsi" w:hAnsiTheme="minorHAnsi" w:cstheme="minorHAnsi"/>
        </w:rPr>
        <w:t xml:space="preserve">The Mental Health foundation conducted a study in 2016 where they </w:t>
      </w:r>
      <w:r w:rsidR="00DD2983" w:rsidRPr="000B7DCF">
        <w:rPr>
          <w:rFonts w:asciiTheme="minorHAnsi" w:hAnsiTheme="minorHAnsi" w:cstheme="minorHAnsi"/>
        </w:rPr>
        <w:t xml:space="preserve">found that 1 in 10 children are affected by mental health problems and </w:t>
      </w:r>
      <w:r w:rsidR="00127B43" w:rsidRPr="000B7DCF">
        <w:rPr>
          <w:rFonts w:asciiTheme="minorHAnsi" w:hAnsiTheme="minorHAnsi" w:cstheme="minorHAnsi"/>
        </w:rPr>
        <w:t xml:space="preserve">alarmingly 70% of the children who are affected do not receive the appropriate intervention at the </w:t>
      </w:r>
      <w:r w:rsidR="003B116D" w:rsidRPr="000B7DCF">
        <w:rPr>
          <w:rFonts w:asciiTheme="minorHAnsi" w:hAnsiTheme="minorHAnsi" w:cstheme="minorHAnsi"/>
        </w:rPr>
        <w:t>vital early age to support their development (</w:t>
      </w:r>
      <w:r w:rsidR="0095175B" w:rsidRPr="000B7DCF">
        <w:rPr>
          <w:rFonts w:asciiTheme="minorHAnsi" w:hAnsiTheme="minorHAnsi" w:cstheme="minorHAnsi"/>
        </w:rPr>
        <w:t>MHF, 2016).</w:t>
      </w:r>
      <w:r w:rsidR="00F4495C" w:rsidRPr="000B7DCF">
        <w:rPr>
          <w:rFonts w:asciiTheme="minorHAnsi" w:hAnsiTheme="minorHAnsi" w:cstheme="minorHAnsi"/>
        </w:rPr>
        <w:t xml:space="preserve"> These statistics </w:t>
      </w:r>
      <w:r w:rsidR="00BD51EE" w:rsidRPr="000B7DCF">
        <w:rPr>
          <w:rFonts w:asciiTheme="minorHAnsi" w:hAnsiTheme="minorHAnsi" w:cstheme="minorHAnsi"/>
        </w:rPr>
        <w:t xml:space="preserve">further highlight the importance of mental health and well being within primary schools. The need developing physically and mentally </w:t>
      </w:r>
      <w:r w:rsidR="005747A0" w:rsidRPr="000B7DCF">
        <w:rPr>
          <w:rFonts w:asciiTheme="minorHAnsi" w:hAnsiTheme="minorHAnsi" w:cstheme="minorHAnsi"/>
        </w:rPr>
        <w:t xml:space="preserve">equally </w:t>
      </w:r>
      <w:r w:rsidR="00BD51EE" w:rsidRPr="000B7DCF">
        <w:rPr>
          <w:rFonts w:asciiTheme="minorHAnsi" w:hAnsiTheme="minorHAnsi" w:cstheme="minorHAnsi"/>
        </w:rPr>
        <w:t>must be adhered to</w:t>
      </w:r>
      <w:r w:rsidR="005747A0" w:rsidRPr="000B7DCF">
        <w:rPr>
          <w:rFonts w:asciiTheme="minorHAnsi" w:hAnsiTheme="minorHAnsi" w:cstheme="minorHAnsi"/>
        </w:rPr>
        <w:t xml:space="preserve">. </w:t>
      </w:r>
    </w:p>
    <w:p w14:paraId="1513817F" w14:textId="35C6D33D" w:rsidR="00FC3A3F" w:rsidRPr="000B7DCF" w:rsidRDefault="002F3456" w:rsidP="00A666FB">
      <w:pPr>
        <w:ind w:firstLine="720"/>
        <w:rPr>
          <w:rFonts w:asciiTheme="minorHAnsi" w:hAnsiTheme="minorHAnsi" w:cstheme="minorHAnsi"/>
        </w:rPr>
      </w:pPr>
      <w:r w:rsidRPr="000B7DCF">
        <w:rPr>
          <w:rFonts w:asciiTheme="minorHAnsi" w:hAnsiTheme="minorHAnsi" w:cstheme="minorHAnsi"/>
        </w:rPr>
        <w:t xml:space="preserve">These results are similar </w:t>
      </w:r>
      <w:r w:rsidR="00F960F9" w:rsidRPr="000B7DCF">
        <w:rPr>
          <w:rFonts w:asciiTheme="minorHAnsi" w:hAnsiTheme="minorHAnsi" w:cstheme="minorHAnsi"/>
        </w:rPr>
        <w:t>to the survey conducted by the</w:t>
      </w:r>
      <w:r w:rsidRPr="000B7DCF">
        <w:rPr>
          <w:rFonts w:asciiTheme="minorHAnsi" w:hAnsiTheme="minorHAnsi" w:cstheme="minorHAnsi"/>
        </w:rPr>
        <w:t xml:space="preserve"> National Health Service </w:t>
      </w:r>
      <w:r w:rsidR="00F960F9" w:rsidRPr="000B7DCF">
        <w:rPr>
          <w:rFonts w:asciiTheme="minorHAnsi" w:hAnsiTheme="minorHAnsi" w:cstheme="minorHAnsi"/>
        </w:rPr>
        <w:t xml:space="preserve">(NHS) in 2017 where they found that </w:t>
      </w:r>
      <w:r w:rsidR="004B71BD" w:rsidRPr="000B7DCF">
        <w:rPr>
          <w:rFonts w:asciiTheme="minorHAnsi" w:hAnsiTheme="minorHAnsi" w:cstheme="minorHAnsi"/>
        </w:rPr>
        <w:t xml:space="preserve">one in nine children (10.8%) of </w:t>
      </w:r>
      <w:r w:rsidR="00B20EAB" w:rsidRPr="000B7DCF">
        <w:rPr>
          <w:rFonts w:asciiTheme="minorHAnsi" w:hAnsiTheme="minorHAnsi" w:cstheme="minorHAnsi"/>
        </w:rPr>
        <w:t xml:space="preserve">children ages 5 – 16 years old identified as having a probable mental disorder. This </w:t>
      </w:r>
      <w:r w:rsidR="00520E40" w:rsidRPr="000B7DCF">
        <w:rPr>
          <w:rFonts w:asciiTheme="minorHAnsi" w:hAnsiTheme="minorHAnsi" w:cstheme="minorHAnsi"/>
        </w:rPr>
        <w:t xml:space="preserve">is a rise from the MHF 2016 </w:t>
      </w:r>
      <w:r w:rsidR="00520E40" w:rsidRPr="000B7DCF">
        <w:rPr>
          <w:rFonts w:asciiTheme="minorHAnsi" w:hAnsiTheme="minorHAnsi" w:cstheme="minorHAnsi"/>
        </w:rPr>
        <w:lastRenderedPageBreak/>
        <w:t xml:space="preserve">survey within on year. </w:t>
      </w:r>
      <w:r w:rsidR="00671585" w:rsidRPr="000B7DCF">
        <w:rPr>
          <w:rFonts w:asciiTheme="minorHAnsi" w:hAnsiTheme="minorHAnsi" w:cstheme="minorHAnsi"/>
        </w:rPr>
        <w:t xml:space="preserve">The NHS later conducted the same survey with the results of </w:t>
      </w:r>
      <w:r w:rsidR="00EB2654" w:rsidRPr="000B7DCF">
        <w:rPr>
          <w:rFonts w:asciiTheme="minorHAnsi" w:hAnsiTheme="minorHAnsi" w:cstheme="minorHAnsi"/>
        </w:rPr>
        <w:t xml:space="preserve">one in six (16.0%) </w:t>
      </w:r>
      <w:r w:rsidR="00446637" w:rsidRPr="000B7DCF">
        <w:rPr>
          <w:rFonts w:asciiTheme="minorHAnsi" w:hAnsiTheme="minorHAnsi" w:cstheme="minorHAnsi"/>
        </w:rPr>
        <w:t xml:space="preserve">being identified. This is an increase again within the space of three years. </w:t>
      </w:r>
      <w:r w:rsidR="001D4787" w:rsidRPr="000B7DCF">
        <w:rPr>
          <w:rFonts w:asciiTheme="minorHAnsi" w:hAnsiTheme="minorHAnsi" w:cstheme="minorHAnsi"/>
        </w:rPr>
        <w:t>Th</w:t>
      </w:r>
      <w:r w:rsidR="00FC3A3F" w:rsidRPr="000B7DCF">
        <w:rPr>
          <w:rFonts w:asciiTheme="minorHAnsi" w:hAnsiTheme="minorHAnsi" w:cstheme="minorHAnsi"/>
        </w:rPr>
        <w:t xml:space="preserve">e NHS (2020) go on to state that children </w:t>
      </w:r>
      <w:r w:rsidR="005E3087" w:rsidRPr="000B7DCF">
        <w:rPr>
          <w:rFonts w:asciiTheme="minorHAnsi" w:hAnsiTheme="minorHAnsi" w:cstheme="minorHAnsi"/>
        </w:rPr>
        <w:t>with a probable mental disorder said that lockdown had made their life worse with the statistics of 54.1%</w:t>
      </w:r>
      <w:r w:rsidR="00EE1577" w:rsidRPr="000B7DCF">
        <w:rPr>
          <w:rFonts w:asciiTheme="minorHAnsi" w:hAnsiTheme="minorHAnsi" w:cstheme="minorHAnsi"/>
        </w:rPr>
        <w:t xml:space="preserve">. </w:t>
      </w:r>
      <w:r w:rsidR="00F73B86" w:rsidRPr="000B7DCF">
        <w:rPr>
          <w:rFonts w:asciiTheme="minorHAnsi" w:hAnsiTheme="minorHAnsi" w:cstheme="minorHAnsi"/>
        </w:rPr>
        <w:t xml:space="preserve">Through </w:t>
      </w:r>
      <w:r w:rsidR="00DF2411" w:rsidRPr="000B7DCF">
        <w:rPr>
          <w:rFonts w:asciiTheme="minorHAnsi" w:hAnsiTheme="minorHAnsi" w:cstheme="minorHAnsi"/>
        </w:rPr>
        <w:t xml:space="preserve">further research it was found that these </w:t>
      </w:r>
      <w:r w:rsidR="00DD0687" w:rsidRPr="000B7DCF">
        <w:rPr>
          <w:rFonts w:asciiTheme="minorHAnsi" w:hAnsiTheme="minorHAnsi" w:cstheme="minorHAnsi"/>
        </w:rPr>
        <w:t xml:space="preserve">potential mental disorder if not supported in all areas of the child’s life can lead to a multitude of risk factors such </w:t>
      </w:r>
      <w:r w:rsidR="00A0781A" w:rsidRPr="000B7DCF">
        <w:rPr>
          <w:rFonts w:asciiTheme="minorHAnsi" w:hAnsiTheme="minorHAnsi" w:cstheme="minorHAnsi"/>
        </w:rPr>
        <w:t>as</w:t>
      </w:r>
      <w:r w:rsidR="00E14E52" w:rsidRPr="000B7DCF">
        <w:rPr>
          <w:rFonts w:asciiTheme="minorHAnsi" w:hAnsiTheme="minorHAnsi" w:cstheme="minorHAnsi"/>
        </w:rPr>
        <w:t xml:space="preserve"> sleeping disorders, behavioural changes, </w:t>
      </w:r>
      <w:r w:rsidR="00D56528" w:rsidRPr="000B7DCF">
        <w:rPr>
          <w:rFonts w:asciiTheme="minorHAnsi" w:hAnsiTheme="minorHAnsi" w:cstheme="minorHAnsi"/>
        </w:rPr>
        <w:t xml:space="preserve">withdrawal in social situations, lack of interest in regular hobbies and activities and in severe cases self-harm and neglecting themselves and others </w:t>
      </w:r>
      <w:r w:rsidR="008365DF" w:rsidRPr="000B7DCF">
        <w:rPr>
          <w:rFonts w:asciiTheme="minorHAnsi" w:hAnsiTheme="minorHAnsi" w:cstheme="minorHAnsi"/>
        </w:rPr>
        <w:t>(NHS, No Date).</w:t>
      </w:r>
    </w:p>
    <w:p w14:paraId="44B1BF95" w14:textId="37981C57" w:rsidR="008A56FD" w:rsidRPr="000B7DCF" w:rsidRDefault="00DE1137" w:rsidP="00A666FB">
      <w:pPr>
        <w:ind w:firstLine="360"/>
        <w:rPr>
          <w:rFonts w:asciiTheme="minorHAnsi" w:hAnsiTheme="minorHAnsi" w:cstheme="minorHAnsi"/>
        </w:rPr>
      </w:pPr>
      <w:r w:rsidRPr="000B7DCF">
        <w:rPr>
          <w:rFonts w:asciiTheme="minorHAnsi" w:hAnsiTheme="minorHAnsi" w:cstheme="minorHAnsi"/>
        </w:rPr>
        <w:t xml:space="preserve">With these statistics in mind it is </w:t>
      </w:r>
      <w:r w:rsidR="00862A27" w:rsidRPr="000B7DCF">
        <w:rPr>
          <w:rFonts w:asciiTheme="minorHAnsi" w:hAnsiTheme="minorHAnsi" w:cstheme="minorHAnsi"/>
        </w:rPr>
        <w:t xml:space="preserve">justified to suggest that these figures will continue to rise if well-being in </w:t>
      </w:r>
      <w:r w:rsidR="008B6BDF" w:rsidRPr="000B7DCF">
        <w:rPr>
          <w:rFonts w:asciiTheme="minorHAnsi" w:hAnsiTheme="minorHAnsi" w:cstheme="minorHAnsi"/>
        </w:rPr>
        <w:t>young children is not one of the main focuses to any school’s curriculum across Wales and the United Kingdom.</w:t>
      </w:r>
      <w:r w:rsidR="00EF2E23" w:rsidRPr="000B7DCF">
        <w:rPr>
          <w:rFonts w:asciiTheme="minorHAnsi" w:hAnsiTheme="minorHAnsi" w:cstheme="minorHAnsi"/>
        </w:rPr>
        <w:t xml:space="preserve"> </w:t>
      </w:r>
    </w:p>
    <w:p w14:paraId="5BBA7A6F" w14:textId="1C1AE0F1" w:rsidR="008A56FD" w:rsidRPr="000B7DCF" w:rsidRDefault="008A56FD" w:rsidP="00A0781A">
      <w:pPr>
        <w:rPr>
          <w:rFonts w:asciiTheme="minorHAnsi" w:hAnsiTheme="minorHAnsi" w:cstheme="minorHAnsi"/>
        </w:rPr>
      </w:pPr>
    </w:p>
    <w:p w14:paraId="205299ED" w14:textId="41EC4987" w:rsidR="00A42527" w:rsidRPr="000B7DCF" w:rsidRDefault="00A42527" w:rsidP="00A42527">
      <w:pPr>
        <w:pStyle w:val="ListParagraph"/>
        <w:numPr>
          <w:ilvl w:val="0"/>
          <w:numId w:val="5"/>
        </w:numPr>
        <w:rPr>
          <w:rFonts w:asciiTheme="minorHAnsi" w:hAnsiTheme="minorHAnsi" w:cstheme="minorHAnsi"/>
          <w:b/>
          <w:bCs/>
        </w:rPr>
      </w:pPr>
      <w:r w:rsidRPr="000B7DCF">
        <w:rPr>
          <w:rFonts w:asciiTheme="minorHAnsi" w:hAnsiTheme="minorHAnsi" w:cstheme="minorHAnsi"/>
          <w:b/>
          <w:bCs/>
        </w:rPr>
        <w:t>What I will do to support Well-Being through my pedagogic approach</w:t>
      </w:r>
    </w:p>
    <w:p w14:paraId="03286F91" w14:textId="268C52D7" w:rsidR="00A42527" w:rsidRPr="000B7DCF" w:rsidRDefault="00A42527" w:rsidP="00A42527">
      <w:pPr>
        <w:rPr>
          <w:rFonts w:asciiTheme="minorHAnsi" w:hAnsiTheme="minorHAnsi" w:cstheme="minorHAnsi"/>
          <w:b/>
          <w:bCs/>
        </w:rPr>
      </w:pPr>
    </w:p>
    <w:p w14:paraId="6BE9DD05" w14:textId="41115494" w:rsidR="008F657A" w:rsidRPr="000B7DCF" w:rsidRDefault="001E43DD" w:rsidP="008F657A">
      <w:pPr>
        <w:rPr>
          <w:rFonts w:asciiTheme="minorHAnsi" w:hAnsiTheme="minorHAnsi" w:cstheme="minorHAnsi"/>
        </w:rPr>
      </w:pPr>
      <w:r w:rsidRPr="000B7DCF">
        <w:rPr>
          <w:rFonts w:asciiTheme="minorHAnsi" w:hAnsiTheme="minorHAnsi" w:cstheme="minorHAnsi"/>
        </w:rPr>
        <w:t xml:space="preserve">Within part one of this assignment I </w:t>
      </w:r>
      <w:r w:rsidR="0021466E" w:rsidRPr="000B7DCF">
        <w:rPr>
          <w:rFonts w:asciiTheme="minorHAnsi" w:hAnsiTheme="minorHAnsi" w:cstheme="minorHAnsi"/>
        </w:rPr>
        <w:t xml:space="preserve">described the various approaches I had to different focusses with the underlying focus of well-being, specifically social interaction </w:t>
      </w:r>
      <w:r w:rsidR="001D76AB" w:rsidRPr="000B7DCF">
        <w:rPr>
          <w:rFonts w:asciiTheme="minorHAnsi" w:hAnsiTheme="minorHAnsi" w:cstheme="minorHAnsi"/>
        </w:rPr>
        <w:t xml:space="preserve">post COVID-19. </w:t>
      </w:r>
      <w:r w:rsidR="00A277D8" w:rsidRPr="000B7DCF">
        <w:rPr>
          <w:rFonts w:asciiTheme="minorHAnsi" w:hAnsiTheme="minorHAnsi" w:cstheme="minorHAnsi"/>
        </w:rPr>
        <w:t xml:space="preserve">When learning at home the main focus for the lessons was to build up the pupils </w:t>
      </w:r>
      <w:r w:rsidR="009D3C8E" w:rsidRPr="000B7DCF">
        <w:rPr>
          <w:rFonts w:asciiTheme="minorHAnsi" w:hAnsiTheme="minorHAnsi" w:cstheme="minorHAnsi"/>
        </w:rPr>
        <w:t>self-confidence</w:t>
      </w:r>
      <w:r w:rsidR="00A277D8" w:rsidRPr="000B7DCF">
        <w:rPr>
          <w:rFonts w:asciiTheme="minorHAnsi" w:hAnsiTheme="minorHAnsi" w:cstheme="minorHAnsi"/>
        </w:rPr>
        <w:t xml:space="preserve">. I targeted this as the first stage of </w:t>
      </w:r>
      <w:r w:rsidR="00B35519" w:rsidRPr="000B7DCF">
        <w:rPr>
          <w:rFonts w:asciiTheme="minorHAnsi" w:hAnsiTheme="minorHAnsi" w:cstheme="minorHAnsi"/>
        </w:rPr>
        <w:t>well-being due to a new teacher teaching them, prolonged period with little interaction with others and little to no work being completed. The p</w:t>
      </w:r>
      <w:r w:rsidR="00F07F4A" w:rsidRPr="000B7DCF">
        <w:rPr>
          <w:rFonts w:asciiTheme="minorHAnsi" w:hAnsiTheme="minorHAnsi" w:cstheme="minorHAnsi"/>
        </w:rPr>
        <w:t xml:space="preserve">upils engaged with home resources which they were comfortable and had the opportunity </w:t>
      </w:r>
      <w:r w:rsidR="00D0254A" w:rsidRPr="000B7DCF">
        <w:rPr>
          <w:rFonts w:asciiTheme="minorHAnsi" w:hAnsiTheme="minorHAnsi" w:cstheme="minorHAnsi"/>
        </w:rPr>
        <w:t xml:space="preserve">at the start of each synchronous session to </w:t>
      </w:r>
      <w:r w:rsidR="00D40A90" w:rsidRPr="000B7DCF">
        <w:rPr>
          <w:rFonts w:asciiTheme="minorHAnsi" w:hAnsiTheme="minorHAnsi" w:cstheme="minorHAnsi"/>
        </w:rPr>
        <w:t>interact</w:t>
      </w:r>
      <w:r w:rsidR="00D0254A" w:rsidRPr="000B7DCF">
        <w:rPr>
          <w:rFonts w:asciiTheme="minorHAnsi" w:hAnsiTheme="minorHAnsi" w:cstheme="minorHAnsi"/>
        </w:rPr>
        <w:t xml:space="preserve"> with their peers</w:t>
      </w:r>
      <w:r w:rsidR="00D40A90" w:rsidRPr="000B7DCF">
        <w:rPr>
          <w:rFonts w:asciiTheme="minorHAnsi" w:hAnsiTheme="minorHAnsi" w:cstheme="minorHAnsi"/>
        </w:rPr>
        <w:t xml:space="preserve">. This proved beneficial to the sessions as all pupils </w:t>
      </w:r>
      <w:r w:rsidR="00C63865" w:rsidRPr="000B7DCF">
        <w:rPr>
          <w:rFonts w:asciiTheme="minorHAnsi" w:hAnsiTheme="minorHAnsi" w:cstheme="minorHAnsi"/>
        </w:rPr>
        <w:t xml:space="preserve">were engaged and fully attentive. </w:t>
      </w:r>
      <w:r w:rsidR="00EF5B57" w:rsidRPr="000B7DCF">
        <w:rPr>
          <w:rFonts w:asciiTheme="minorHAnsi" w:hAnsiTheme="minorHAnsi" w:cstheme="minorHAnsi"/>
        </w:rPr>
        <w:t>This was moulded around Albert Badura’s social learning theory wher</w:t>
      </w:r>
      <w:r w:rsidR="00860DD6" w:rsidRPr="000B7DCF">
        <w:rPr>
          <w:rFonts w:asciiTheme="minorHAnsi" w:hAnsiTheme="minorHAnsi" w:cstheme="minorHAnsi"/>
        </w:rPr>
        <w:t>e it emphasises the importance of “observing, modelling and imitating the behaviours, attributes, and emotional reactions of others”</w:t>
      </w:r>
      <w:r w:rsidR="009D3C8E" w:rsidRPr="000B7DCF">
        <w:rPr>
          <w:rFonts w:asciiTheme="minorHAnsi" w:hAnsiTheme="minorHAnsi" w:cstheme="minorHAnsi"/>
        </w:rPr>
        <w:t xml:space="preserve"> (McLeod, 2016)</w:t>
      </w:r>
      <w:r w:rsidR="00860DD6" w:rsidRPr="000B7DCF">
        <w:rPr>
          <w:rFonts w:asciiTheme="minorHAnsi" w:hAnsiTheme="minorHAnsi" w:cstheme="minorHAnsi"/>
        </w:rPr>
        <w:t>.</w:t>
      </w:r>
    </w:p>
    <w:p w14:paraId="50E67799" w14:textId="5142BF5D" w:rsidR="008D3378" w:rsidRPr="000B7DCF" w:rsidRDefault="008D3378" w:rsidP="008F657A">
      <w:pPr>
        <w:rPr>
          <w:rFonts w:asciiTheme="minorHAnsi" w:hAnsiTheme="minorHAnsi" w:cstheme="minorHAnsi"/>
        </w:rPr>
      </w:pPr>
    </w:p>
    <w:p w14:paraId="4512EF96" w14:textId="77777777" w:rsidR="00622F86" w:rsidRPr="000B7DCF" w:rsidRDefault="0052129A" w:rsidP="008F657A">
      <w:pPr>
        <w:rPr>
          <w:rFonts w:asciiTheme="minorHAnsi" w:hAnsiTheme="minorHAnsi" w:cstheme="minorHAnsi"/>
        </w:rPr>
      </w:pPr>
      <w:r w:rsidRPr="000B7DCF">
        <w:rPr>
          <w:rFonts w:asciiTheme="minorHAnsi" w:hAnsiTheme="minorHAnsi" w:cstheme="minorHAnsi"/>
        </w:rPr>
        <w:t>I followed this same model for all of the sessions to come with building self-confidence as the stem of well-being.</w:t>
      </w:r>
      <w:r w:rsidR="004C5945" w:rsidRPr="000B7DCF">
        <w:rPr>
          <w:rFonts w:asciiTheme="minorHAnsi" w:hAnsiTheme="minorHAnsi" w:cstheme="minorHAnsi"/>
        </w:rPr>
        <w:t xml:space="preserve"> The existing practice in the school was adhered to </w:t>
      </w:r>
      <w:r w:rsidR="000E49CA" w:rsidRPr="000B7DCF">
        <w:rPr>
          <w:rFonts w:asciiTheme="minorHAnsi" w:hAnsiTheme="minorHAnsi" w:cstheme="minorHAnsi"/>
        </w:rPr>
        <w:t xml:space="preserve">for consistency purposes across the age grade. </w:t>
      </w:r>
      <w:r w:rsidR="00E16F89" w:rsidRPr="000B7DCF">
        <w:rPr>
          <w:rFonts w:asciiTheme="minorHAnsi" w:hAnsiTheme="minorHAnsi" w:cstheme="minorHAnsi"/>
        </w:rPr>
        <w:t>‘Must stop, should stop and could stop’ were agreed upon</w:t>
      </w:r>
      <w:r w:rsidR="004316FA" w:rsidRPr="000B7DCF">
        <w:rPr>
          <w:rFonts w:asciiTheme="minorHAnsi" w:hAnsiTheme="minorHAnsi" w:cstheme="minorHAnsi"/>
        </w:rPr>
        <w:t xml:space="preserve">. </w:t>
      </w:r>
      <w:r w:rsidR="00B27503" w:rsidRPr="000B7DCF">
        <w:rPr>
          <w:rFonts w:asciiTheme="minorHAnsi" w:hAnsiTheme="minorHAnsi" w:cstheme="minorHAnsi"/>
        </w:rPr>
        <w:t>These were discrete ability targets for each session set for pupils to challenge themselves but not be discouraged if they could not achieve the highest ability aim.</w:t>
      </w:r>
    </w:p>
    <w:p w14:paraId="1ADC39BE" w14:textId="15FFDA1F" w:rsidR="00E91943" w:rsidRPr="000B7DCF" w:rsidRDefault="003A46FA" w:rsidP="00A666FB">
      <w:pPr>
        <w:ind w:firstLine="720"/>
        <w:rPr>
          <w:rFonts w:asciiTheme="minorHAnsi" w:hAnsiTheme="minorHAnsi" w:cstheme="minorHAnsi"/>
        </w:rPr>
      </w:pPr>
      <w:r w:rsidRPr="000B7DCF">
        <w:rPr>
          <w:rFonts w:asciiTheme="minorHAnsi" w:hAnsiTheme="minorHAnsi" w:cstheme="minorHAnsi"/>
        </w:rPr>
        <w:t xml:space="preserve">Prior to the day commencing pupils came into class, completed their morning </w:t>
      </w:r>
      <w:r w:rsidR="00BA234B" w:rsidRPr="000B7DCF">
        <w:rPr>
          <w:rFonts w:asciiTheme="minorHAnsi" w:hAnsiTheme="minorHAnsi" w:cstheme="minorHAnsi"/>
        </w:rPr>
        <w:t xml:space="preserve">responsibilities </w:t>
      </w:r>
      <w:r w:rsidRPr="000B7DCF">
        <w:rPr>
          <w:rFonts w:asciiTheme="minorHAnsi" w:hAnsiTheme="minorHAnsi" w:cstheme="minorHAnsi"/>
        </w:rPr>
        <w:t xml:space="preserve"> of </w:t>
      </w:r>
      <w:r w:rsidR="00BA234B" w:rsidRPr="000B7DCF">
        <w:rPr>
          <w:rFonts w:asciiTheme="minorHAnsi" w:hAnsiTheme="minorHAnsi" w:cstheme="minorHAnsi"/>
        </w:rPr>
        <w:t xml:space="preserve">organising bags, coats and hand washing </w:t>
      </w:r>
      <w:r w:rsidR="00567822" w:rsidRPr="000B7DCF">
        <w:rPr>
          <w:rFonts w:asciiTheme="minorHAnsi" w:hAnsiTheme="minorHAnsi" w:cstheme="minorHAnsi"/>
        </w:rPr>
        <w:t xml:space="preserve">. They sat on the carpet and engaged in the mornings </w:t>
      </w:r>
      <w:r w:rsidR="00440C85" w:rsidRPr="000B7DCF">
        <w:rPr>
          <w:rFonts w:asciiTheme="minorHAnsi" w:hAnsiTheme="minorHAnsi" w:cstheme="minorHAnsi"/>
        </w:rPr>
        <w:t>‘Feelings/</w:t>
      </w:r>
      <w:r w:rsidR="00E91943" w:rsidRPr="000B7DCF">
        <w:rPr>
          <w:rFonts w:asciiTheme="minorHAnsi" w:hAnsiTheme="minorHAnsi" w:cstheme="minorHAnsi"/>
        </w:rPr>
        <w:t>T</w:t>
      </w:r>
      <w:r w:rsidR="00440C85" w:rsidRPr="000B7DCF">
        <w:rPr>
          <w:rFonts w:asciiTheme="minorHAnsi" w:hAnsiTheme="minorHAnsi" w:cstheme="minorHAnsi"/>
        </w:rPr>
        <w:t>eimlo</w:t>
      </w:r>
      <w:r w:rsidR="00E91943" w:rsidRPr="000B7DCF">
        <w:rPr>
          <w:rFonts w:asciiTheme="minorHAnsi" w:hAnsiTheme="minorHAnsi" w:cstheme="minorHAnsi"/>
        </w:rPr>
        <w:t>’ wall. This was for pupils to give their honest feelings and why.</w:t>
      </w:r>
    </w:p>
    <w:p w14:paraId="0889F697" w14:textId="01BB4494" w:rsidR="006618C5" w:rsidRPr="000B7DCF" w:rsidRDefault="00621EC1" w:rsidP="00A666FB">
      <w:pPr>
        <w:ind w:firstLine="720"/>
        <w:rPr>
          <w:rFonts w:asciiTheme="minorHAnsi" w:hAnsiTheme="minorHAnsi" w:cstheme="minorHAnsi"/>
        </w:rPr>
      </w:pPr>
      <w:r w:rsidRPr="000B7DCF">
        <w:rPr>
          <w:rFonts w:asciiTheme="minorHAnsi" w:hAnsiTheme="minorHAnsi" w:cstheme="minorHAnsi"/>
        </w:rPr>
        <w:t xml:space="preserve">The </w:t>
      </w:r>
      <w:r w:rsidR="004B137A" w:rsidRPr="000B7DCF">
        <w:rPr>
          <w:rFonts w:asciiTheme="minorHAnsi" w:hAnsiTheme="minorHAnsi" w:cstheme="minorHAnsi"/>
        </w:rPr>
        <w:t>pedagogical approach used throughout my placement has supported the pupils overall development within that period of time</w:t>
      </w:r>
      <w:r w:rsidR="00F531E1" w:rsidRPr="000B7DCF">
        <w:rPr>
          <w:rFonts w:asciiTheme="minorHAnsi" w:hAnsiTheme="minorHAnsi" w:cstheme="minorHAnsi"/>
        </w:rPr>
        <w:t xml:space="preserve">. </w:t>
      </w:r>
      <w:r w:rsidR="00557639" w:rsidRPr="000B7DCF">
        <w:rPr>
          <w:rFonts w:asciiTheme="minorHAnsi" w:hAnsiTheme="minorHAnsi" w:cstheme="minorHAnsi"/>
        </w:rPr>
        <w:t>Donaldson’s (2015) suggested curriculum states that “good teaching and learning supports social and emotional development and positive relationships”</w:t>
      </w:r>
      <w:r w:rsidR="00D42F55" w:rsidRPr="000B7DCF">
        <w:rPr>
          <w:rFonts w:asciiTheme="minorHAnsi" w:hAnsiTheme="minorHAnsi" w:cstheme="minorHAnsi"/>
        </w:rPr>
        <w:t xml:space="preserve"> meaning that learner and educator must work </w:t>
      </w:r>
      <w:r w:rsidR="00421A05" w:rsidRPr="000B7DCF">
        <w:rPr>
          <w:rFonts w:asciiTheme="minorHAnsi" w:hAnsiTheme="minorHAnsi" w:cstheme="minorHAnsi"/>
        </w:rPr>
        <w:t>synchronously</w:t>
      </w:r>
      <w:r w:rsidR="00D42F55" w:rsidRPr="000B7DCF">
        <w:rPr>
          <w:rFonts w:asciiTheme="minorHAnsi" w:hAnsiTheme="minorHAnsi" w:cstheme="minorHAnsi"/>
        </w:rPr>
        <w:t xml:space="preserve"> to support the overall development of </w:t>
      </w:r>
      <w:r w:rsidR="00421A05" w:rsidRPr="000B7DCF">
        <w:rPr>
          <w:rFonts w:asciiTheme="minorHAnsi" w:hAnsiTheme="minorHAnsi" w:cstheme="minorHAnsi"/>
        </w:rPr>
        <w:t>each persons involved.</w:t>
      </w:r>
      <w:r w:rsidR="00C20178" w:rsidRPr="000B7DCF">
        <w:rPr>
          <w:rFonts w:asciiTheme="minorHAnsi" w:hAnsiTheme="minorHAnsi" w:cstheme="minorHAnsi"/>
        </w:rPr>
        <w:t xml:space="preserve"> This suggestion </w:t>
      </w:r>
      <w:r w:rsidR="00640B83" w:rsidRPr="000B7DCF">
        <w:rPr>
          <w:rFonts w:asciiTheme="minorHAnsi" w:hAnsiTheme="minorHAnsi" w:cstheme="minorHAnsi"/>
        </w:rPr>
        <w:t xml:space="preserve">further </w:t>
      </w:r>
      <w:r w:rsidR="005D78AD" w:rsidRPr="000B7DCF">
        <w:rPr>
          <w:rFonts w:asciiTheme="minorHAnsi" w:hAnsiTheme="minorHAnsi" w:cstheme="minorHAnsi"/>
        </w:rPr>
        <w:t>implies</w:t>
      </w:r>
      <w:r w:rsidR="00640B83" w:rsidRPr="000B7DCF">
        <w:rPr>
          <w:rFonts w:asciiTheme="minorHAnsi" w:hAnsiTheme="minorHAnsi" w:cstheme="minorHAnsi"/>
        </w:rPr>
        <w:t xml:space="preserve"> that to have a successful learning e</w:t>
      </w:r>
      <w:r w:rsidR="005D78AD" w:rsidRPr="000B7DCF">
        <w:rPr>
          <w:rFonts w:asciiTheme="minorHAnsi" w:hAnsiTheme="minorHAnsi" w:cstheme="minorHAnsi"/>
        </w:rPr>
        <w:t xml:space="preserve">xperience </w:t>
      </w:r>
      <w:r w:rsidR="0082651A" w:rsidRPr="000B7DCF">
        <w:rPr>
          <w:rFonts w:asciiTheme="minorHAnsi" w:hAnsiTheme="minorHAnsi" w:cstheme="minorHAnsi"/>
        </w:rPr>
        <w:t xml:space="preserve">the teacher must be observant and react to the pupils emotions and level of motivation for each task. This has been evident throughout by using </w:t>
      </w:r>
      <w:r w:rsidR="00273A80" w:rsidRPr="000B7DCF">
        <w:rPr>
          <w:rFonts w:asciiTheme="minorHAnsi" w:hAnsiTheme="minorHAnsi" w:cstheme="minorHAnsi"/>
        </w:rPr>
        <w:t>mini plenaries, positive reinforcement and self-reflections with pupils to ensure they understood and had that confidence to proceed with the lessons.</w:t>
      </w:r>
      <w:r w:rsidR="00707812" w:rsidRPr="000B7DCF">
        <w:rPr>
          <w:rFonts w:asciiTheme="minorHAnsi" w:hAnsiTheme="minorHAnsi" w:cstheme="minorHAnsi"/>
        </w:rPr>
        <w:t xml:space="preserve"> </w:t>
      </w:r>
    </w:p>
    <w:p w14:paraId="007CFF47" w14:textId="26FFDDBB" w:rsidR="00D10E29" w:rsidRPr="000B7DCF" w:rsidRDefault="00A82BAC" w:rsidP="00A666FB">
      <w:pPr>
        <w:ind w:firstLine="720"/>
        <w:rPr>
          <w:rFonts w:asciiTheme="minorHAnsi" w:hAnsiTheme="minorHAnsi" w:cstheme="minorHAnsi"/>
        </w:rPr>
      </w:pPr>
      <w:r w:rsidRPr="000B7DCF">
        <w:rPr>
          <w:rFonts w:asciiTheme="minorHAnsi" w:hAnsiTheme="minorHAnsi" w:cstheme="minorHAnsi"/>
        </w:rPr>
        <w:t>Active learning such as carpet time</w:t>
      </w:r>
      <w:r w:rsidR="00E31B52" w:rsidRPr="000B7DCF">
        <w:rPr>
          <w:rFonts w:asciiTheme="minorHAnsi" w:hAnsiTheme="minorHAnsi" w:cstheme="minorHAnsi"/>
        </w:rPr>
        <w:t>,</w:t>
      </w:r>
      <w:r w:rsidRPr="000B7DCF">
        <w:rPr>
          <w:rFonts w:asciiTheme="minorHAnsi" w:hAnsiTheme="minorHAnsi" w:cstheme="minorHAnsi"/>
        </w:rPr>
        <w:t xml:space="preserve"> when pupils are </w:t>
      </w:r>
      <w:r w:rsidR="00E31B52" w:rsidRPr="000B7DCF">
        <w:rPr>
          <w:rFonts w:asciiTheme="minorHAnsi" w:hAnsiTheme="minorHAnsi" w:cstheme="minorHAnsi"/>
        </w:rPr>
        <w:t>able to be involved with their own learning, allows pupils to take ownership o</w:t>
      </w:r>
      <w:r w:rsidR="00257FB3" w:rsidRPr="000B7DCF">
        <w:rPr>
          <w:rFonts w:asciiTheme="minorHAnsi" w:hAnsiTheme="minorHAnsi" w:cstheme="minorHAnsi"/>
        </w:rPr>
        <w:t xml:space="preserve">f what they learn. </w:t>
      </w:r>
      <w:r w:rsidR="002F3D4C" w:rsidRPr="000B7DCF">
        <w:rPr>
          <w:rFonts w:asciiTheme="minorHAnsi" w:hAnsiTheme="minorHAnsi" w:cstheme="minorHAnsi"/>
        </w:rPr>
        <w:t xml:space="preserve">Welsh Assembly </w:t>
      </w:r>
      <w:r w:rsidR="002F3D4C" w:rsidRPr="000B7DCF">
        <w:rPr>
          <w:rFonts w:asciiTheme="minorHAnsi" w:hAnsiTheme="minorHAnsi" w:cstheme="minorHAnsi"/>
        </w:rPr>
        <w:lastRenderedPageBreak/>
        <w:t xml:space="preserve">Government (2008) </w:t>
      </w:r>
      <w:r w:rsidR="00E65C2F" w:rsidRPr="000B7DCF">
        <w:rPr>
          <w:rFonts w:asciiTheme="minorHAnsi" w:hAnsiTheme="minorHAnsi" w:cstheme="minorHAnsi"/>
        </w:rPr>
        <w:t>say that active learning supports pupils motivation</w:t>
      </w:r>
      <w:r w:rsidR="00860B8A" w:rsidRPr="000B7DCF">
        <w:rPr>
          <w:rFonts w:asciiTheme="minorHAnsi" w:hAnsiTheme="minorHAnsi" w:cstheme="minorHAnsi"/>
        </w:rPr>
        <w:t>, develops positive attitudes, supports and stimulates the pupils development.</w:t>
      </w:r>
      <w:r w:rsidR="00E90D95" w:rsidRPr="000B7DCF">
        <w:rPr>
          <w:rFonts w:asciiTheme="minorHAnsi" w:hAnsiTheme="minorHAnsi" w:cstheme="minorHAnsi"/>
        </w:rPr>
        <w:t xml:space="preserve"> </w:t>
      </w:r>
    </w:p>
    <w:p w14:paraId="40EA264D" w14:textId="71CC40DF" w:rsidR="00F307C1" w:rsidRPr="000B7DCF" w:rsidRDefault="00F307C1" w:rsidP="00A42527">
      <w:pPr>
        <w:rPr>
          <w:rFonts w:asciiTheme="minorHAnsi" w:hAnsiTheme="minorHAnsi" w:cstheme="minorHAnsi"/>
        </w:rPr>
      </w:pPr>
    </w:p>
    <w:p w14:paraId="6570B979" w14:textId="37A7788F" w:rsidR="00A0781A" w:rsidRPr="000B7DCF" w:rsidRDefault="00F307C1" w:rsidP="00A0781A">
      <w:pPr>
        <w:rPr>
          <w:rFonts w:asciiTheme="minorHAnsi" w:hAnsiTheme="minorHAnsi" w:cstheme="minorHAnsi"/>
        </w:rPr>
      </w:pPr>
      <w:r w:rsidRPr="000B7DCF">
        <w:rPr>
          <w:rFonts w:asciiTheme="minorHAnsi" w:hAnsiTheme="minorHAnsi" w:cstheme="minorHAnsi"/>
        </w:rPr>
        <w:t xml:space="preserve">The pupils have </w:t>
      </w:r>
      <w:r w:rsidR="00900F4B" w:rsidRPr="000B7DCF">
        <w:rPr>
          <w:rFonts w:asciiTheme="minorHAnsi" w:hAnsiTheme="minorHAnsi" w:cstheme="minorHAnsi"/>
        </w:rPr>
        <w:t xml:space="preserve">responded well to the differentiation style used throughout the experiences. They have had the ability to challenge themselves to achieve the highest </w:t>
      </w:r>
      <w:r w:rsidR="00C879CC" w:rsidRPr="000B7DCF">
        <w:rPr>
          <w:rFonts w:asciiTheme="minorHAnsi" w:hAnsiTheme="minorHAnsi" w:cstheme="minorHAnsi"/>
        </w:rPr>
        <w:t xml:space="preserve">ability task without prompting. This </w:t>
      </w:r>
      <w:r w:rsidR="00CF7479" w:rsidRPr="000B7DCF">
        <w:rPr>
          <w:rFonts w:asciiTheme="minorHAnsi" w:hAnsiTheme="minorHAnsi" w:cstheme="minorHAnsi"/>
        </w:rPr>
        <w:t xml:space="preserve">has also been achieved through the variation of </w:t>
      </w:r>
      <w:r w:rsidR="004D69CD" w:rsidRPr="000B7DCF">
        <w:rPr>
          <w:rFonts w:asciiTheme="minorHAnsi" w:hAnsiTheme="minorHAnsi" w:cstheme="minorHAnsi"/>
        </w:rPr>
        <w:t xml:space="preserve">learning styles adhered to. Pupils are not all the same and require very different pedagogical approaches. </w:t>
      </w:r>
      <w:r w:rsidR="00A128B2" w:rsidRPr="000B7DCF">
        <w:rPr>
          <w:rFonts w:asciiTheme="minorHAnsi" w:hAnsiTheme="minorHAnsi" w:cstheme="minorHAnsi"/>
        </w:rPr>
        <w:t xml:space="preserve">DCELLS (2008) </w:t>
      </w:r>
      <w:r w:rsidR="000E49BF" w:rsidRPr="000B7DCF">
        <w:rPr>
          <w:rFonts w:asciiTheme="minorHAnsi" w:hAnsiTheme="minorHAnsi" w:cstheme="minorHAnsi"/>
        </w:rPr>
        <w:t xml:space="preserve">suggest that the </w:t>
      </w:r>
      <w:r w:rsidR="004E55EE" w:rsidRPr="000B7DCF">
        <w:rPr>
          <w:rFonts w:asciiTheme="minorHAnsi" w:hAnsiTheme="minorHAnsi" w:cstheme="minorHAnsi"/>
        </w:rPr>
        <w:t xml:space="preserve">positive </w:t>
      </w:r>
      <w:r w:rsidR="00344A81" w:rsidRPr="000B7DCF">
        <w:rPr>
          <w:rFonts w:asciiTheme="minorHAnsi" w:hAnsiTheme="minorHAnsi" w:cstheme="minorHAnsi"/>
        </w:rPr>
        <w:t>influences</w:t>
      </w:r>
      <w:r w:rsidR="004E55EE" w:rsidRPr="000B7DCF">
        <w:rPr>
          <w:rFonts w:asciiTheme="minorHAnsi" w:hAnsiTheme="minorHAnsi" w:cstheme="minorHAnsi"/>
        </w:rPr>
        <w:t xml:space="preserve"> on learning come from the use of outdoors and indoors</w:t>
      </w:r>
      <w:r w:rsidR="00470616" w:rsidRPr="000B7DCF">
        <w:rPr>
          <w:rFonts w:asciiTheme="minorHAnsi" w:hAnsiTheme="minorHAnsi" w:cstheme="minorHAnsi"/>
        </w:rPr>
        <w:t xml:space="preserve"> along with the opportunity for active and quiet times, a balance of teacher led and pupil led activities, </w:t>
      </w:r>
      <w:r w:rsidR="00CA105C" w:rsidRPr="000B7DCF">
        <w:rPr>
          <w:rFonts w:asciiTheme="minorHAnsi" w:hAnsiTheme="minorHAnsi" w:cstheme="minorHAnsi"/>
        </w:rPr>
        <w:t>opportunity for experimental learning and reflective discussions</w:t>
      </w:r>
      <w:r w:rsidR="00C27A83" w:rsidRPr="000B7DCF">
        <w:rPr>
          <w:rFonts w:asciiTheme="minorHAnsi" w:hAnsiTheme="minorHAnsi" w:cstheme="minorHAnsi"/>
        </w:rPr>
        <w:t xml:space="preserve">. This has been utilised throughout the experiences discussed with the added benefit of </w:t>
      </w:r>
      <w:r w:rsidR="006A7E5C" w:rsidRPr="000B7DCF">
        <w:rPr>
          <w:rFonts w:asciiTheme="minorHAnsi" w:hAnsiTheme="minorHAnsi" w:cstheme="minorHAnsi"/>
        </w:rPr>
        <w:t xml:space="preserve">pupils voice being used when finding out what they want to learn and in what way. </w:t>
      </w:r>
      <w:r w:rsidR="003F7973" w:rsidRPr="000B7DCF">
        <w:rPr>
          <w:rFonts w:asciiTheme="minorHAnsi" w:hAnsiTheme="minorHAnsi" w:cstheme="minorHAnsi"/>
        </w:rPr>
        <w:t>This approach is similar to a constructivist classroom in which the pupils and teacher share responsibility for teaching and learning.</w:t>
      </w:r>
      <w:r w:rsidR="00E6604C" w:rsidRPr="000B7DCF">
        <w:rPr>
          <w:rFonts w:asciiTheme="minorHAnsi" w:hAnsiTheme="minorHAnsi" w:cstheme="minorHAnsi"/>
        </w:rPr>
        <w:t xml:space="preserve"> This further develops the pupils social development by </w:t>
      </w:r>
      <w:r w:rsidR="00B25402" w:rsidRPr="000B7DCF">
        <w:rPr>
          <w:rFonts w:asciiTheme="minorHAnsi" w:hAnsiTheme="minorHAnsi" w:cstheme="minorHAnsi"/>
        </w:rPr>
        <w:t>embedding the learning within a social experience.</w:t>
      </w:r>
    </w:p>
    <w:p w14:paraId="437D6351" w14:textId="3C57F0AB" w:rsidR="005E5739" w:rsidRPr="000B7DCF" w:rsidRDefault="005E5739" w:rsidP="006126E5">
      <w:pPr>
        <w:rPr>
          <w:rFonts w:asciiTheme="minorHAnsi" w:hAnsiTheme="minorHAnsi" w:cstheme="minorHAnsi"/>
        </w:rPr>
      </w:pPr>
    </w:p>
    <w:p w14:paraId="44D87581" w14:textId="76FEE246" w:rsidR="00E91943" w:rsidRPr="000B7DCF" w:rsidRDefault="00901871" w:rsidP="001A35F8">
      <w:pPr>
        <w:pStyle w:val="ListParagraph"/>
        <w:numPr>
          <w:ilvl w:val="0"/>
          <w:numId w:val="5"/>
        </w:numPr>
        <w:rPr>
          <w:rFonts w:asciiTheme="minorHAnsi" w:hAnsiTheme="minorHAnsi" w:cstheme="minorHAnsi"/>
          <w:b/>
          <w:bCs/>
        </w:rPr>
      </w:pPr>
      <w:r w:rsidRPr="000B7DCF">
        <w:rPr>
          <w:rFonts w:asciiTheme="minorHAnsi" w:hAnsiTheme="minorHAnsi" w:cstheme="minorHAnsi"/>
          <w:b/>
          <w:bCs/>
        </w:rPr>
        <w:t xml:space="preserve">What changes could I make to </w:t>
      </w:r>
      <w:r w:rsidR="00F3704D" w:rsidRPr="000B7DCF">
        <w:rPr>
          <w:rFonts w:asciiTheme="minorHAnsi" w:hAnsiTheme="minorHAnsi" w:cstheme="minorHAnsi"/>
          <w:b/>
          <w:bCs/>
        </w:rPr>
        <w:t>support well-being in the classroom and schools?</w:t>
      </w:r>
    </w:p>
    <w:p w14:paraId="2B3B7D8F" w14:textId="77777777" w:rsidR="00F3704D" w:rsidRPr="000B7DCF" w:rsidRDefault="00F3704D" w:rsidP="00F3704D">
      <w:pPr>
        <w:rPr>
          <w:rFonts w:asciiTheme="minorHAnsi" w:hAnsiTheme="minorHAnsi" w:cstheme="minorHAnsi"/>
          <w:i/>
          <w:iCs/>
        </w:rPr>
      </w:pPr>
    </w:p>
    <w:p w14:paraId="72E47B1E" w14:textId="3643EFE8" w:rsidR="00FB03E5" w:rsidRPr="000B7DCF" w:rsidRDefault="00FB03E5" w:rsidP="00E91943">
      <w:pPr>
        <w:rPr>
          <w:rFonts w:asciiTheme="minorHAnsi" w:hAnsiTheme="minorHAnsi" w:cstheme="minorHAnsi"/>
        </w:rPr>
      </w:pPr>
      <w:r w:rsidRPr="000B7DCF">
        <w:rPr>
          <w:rFonts w:asciiTheme="minorHAnsi" w:hAnsiTheme="minorHAnsi" w:cstheme="minorHAnsi"/>
        </w:rPr>
        <w:t xml:space="preserve">Today all teachers and all school staff </w:t>
      </w:r>
      <w:r w:rsidR="00AE01DE" w:rsidRPr="000B7DCF">
        <w:rPr>
          <w:rFonts w:asciiTheme="minorHAnsi" w:hAnsiTheme="minorHAnsi" w:cstheme="minorHAnsi"/>
        </w:rPr>
        <w:t xml:space="preserve">need to be trained and taught to provide the right environment for learning and wellbeing. </w:t>
      </w:r>
      <w:r w:rsidR="00E2074C" w:rsidRPr="000B7DCF">
        <w:rPr>
          <w:rFonts w:asciiTheme="minorHAnsi" w:hAnsiTheme="minorHAnsi" w:cstheme="minorHAnsi"/>
        </w:rPr>
        <w:t xml:space="preserve">The curriculum does cater for well-being and personal development in that field however, teachers are finding </w:t>
      </w:r>
      <w:r w:rsidR="00073484" w:rsidRPr="000B7DCF">
        <w:rPr>
          <w:rFonts w:asciiTheme="minorHAnsi" w:hAnsiTheme="minorHAnsi" w:cstheme="minorHAnsi"/>
        </w:rPr>
        <w:t>“</w:t>
      </w:r>
      <w:r w:rsidR="00E2074C" w:rsidRPr="000B7DCF">
        <w:rPr>
          <w:rFonts w:asciiTheme="minorHAnsi" w:hAnsiTheme="minorHAnsi" w:cstheme="minorHAnsi"/>
        </w:rPr>
        <w:t xml:space="preserve">that they are </w:t>
      </w:r>
      <w:r w:rsidR="004812B7" w:rsidRPr="000B7DCF">
        <w:rPr>
          <w:rFonts w:asciiTheme="minorHAnsi" w:hAnsiTheme="minorHAnsi" w:cstheme="minorHAnsi"/>
        </w:rPr>
        <w:t>acting outside their competence and capacity in relation to children’s mental health”</w:t>
      </w:r>
      <w:r w:rsidR="004A1EE7" w:rsidRPr="000B7DCF">
        <w:rPr>
          <w:rFonts w:asciiTheme="minorHAnsi" w:hAnsiTheme="minorHAnsi" w:cstheme="minorHAnsi"/>
        </w:rPr>
        <w:t xml:space="preserve"> (Young Minds, No Date)</w:t>
      </w:r>
      <w:r w:rsidR="000E0D97" w:rsidRPr="000B7DCF">
        <w:rPr>
          <w:rFonts w:asciiTheme="minorHAnsi" w:hAnsiTheme="minorHAnsi" w:cstheme="minorHAnsi"/>
        </w:rPr>
        <w:t xml:space="preserve">. </w:t>
      </w:r>
    </w:p>
    <w:p w14:paraId="5F5FF1B4" w14:textId="791EEE95" w:rsidR="00D16E87" w:rsidRPr="000B7DCF" w:rsidRDefault="00D16E87" w:rsidP="00A666FB">
      <w:pPr>
        <w:ind w:firstLine="720"/>
        <w:rPr>
          <w:rFonts w:asciiTheme="minorHAnsi" w:hAnsiTheme="minorHAnsi" w:cstheme="minorHAnsi"/>
        </w:rPr>
      </w:pPr>
      <w:r w:rsidRPr="000B7DCF">
        <w:rPr>
          <w:rFonts w:asciiTheme="minorHAnsi" w:hAnsiTheme="minorHAnsi" w:cstheme="minorHAnsi"/>
        </w:rPr>
        <w:t xml:space="preserve">In the future I could develop my approach to further incorporate </w:t>
      </w:r>
      <w:r w:rsidR="0023035D" w:rsidRPr="000B7DCF">
        <w:rPr>
          <w:rFonts w:asciiTheme="minorHAnsi" w:hAnsiTheme="minorHAnsi" w:cstheme="minorHAnsi"/>
        </w:rPr>
        <w:t xml:space="preserve">pupils well-being. The use of </w:t>
      </w:r>
      <w:r w:rsidR="00DF4052" w:rsidRPr="000B7DCF">
        <w:rPr>
          <w:rFonts w:asciiTheme="minorHAnsi" w:hAnsiTheme="minorHAnsi" w:cstheme="minorHAnsi"/>
        </w:rPr>
        <w:t xml:space="preserve">pupil led planning will be more thoroughly incorporated. Pupil voice is a tool that if used well can be vital to supporting all pupils development across the entire curriculum. </w:t>
      </w:r>
      <w:r w:rsidR="0078494A" w:rsidRPr="000B7DCF">
        <w:rPr>
          <w:rFonts w:asciiTheme="minorHAnsi" w:hAnsiTheme="minorHAnsi" w:cstheme="minorHAnsi"/>
        </w:rPr>
        <w:t xml:space="preserve">For a pupil to be involved in their own learning process </w:t>
      </w:r>
      <w:r w:rsidR="006E5F16" w:rsidRPr="000B7DCF">
        <w:rPr>
          <w:rFonts w:asciiTheme="minorHAnsi" w:hAnsiTheme="minorHAnsi" w:cstheme="minorHAnsi"/>
        </w:rPr>
        <w:t xml:space="preserve">provides them with the </w:t>
      </w:r>
      <w:r w:rsidR="00430C25" w:rsidRPr="000B7DCF">
        <w:rPr>
          <w:rFonts w:asciiTheme="minorHAnsi" w:hAnsiTheme="minorHAnsi" w:cstheme="minorHAnsi"/>
        </w:rPr>
        <w:t>self-esteem</w:t>
      </w:r>
      <w:r w:rsidR="006E5F16" w:rsidRPr="000B7DCF">
        <w:rPr>
          <w:rFonts w:asciiTheme="minorHAnsi" w:hAnsiTheme="minorHAnsi" w:cstheme="minorHAnsi"/>
        </w:rPr>
        <w:t xml:space="preserve"> that many young children today are lacking due to current events. </w:t>
      </w:r>
      <w:r w:rsidR="00430C25" w:rsidRPr="000B7DCF">
        <w:rPr>
          <w:rFonts w:asciiTheme="minorHAnsi" w:hAnsiTheme="minorHAnsi" w:cstheme="minorHAnsi"/>
        </w:rPr>
        <w:t xml:space="preserve">The approach I would take to this would be to discuss </w:t>
      </w:r>
      <w:r w:rsidR="00D140EC" w:rsidRPr="000B7DCF">
        <w:rPr>
          <w:rFonts w:asciiTheme="minorHAnsi" w:hAnsiTheme="minorHAnsi" w:cstheme="minorHAnsi"/>
        </w:rPr>
        <w:t xml:space="preserve">the termly plan and outline the aspects / order that the pupils can contribute towards. This </w:t>
      </w:r>
      <w:r w:rsidR="00CB2041" w:rsidRPr="000B7DCF">
        <w:rPr>
          <w:rFonts w:asciiTheme="minorHAnsi" w:hAnsiTheme="minorHAnsi" w:cstheme="minorHAnsi"/>
        </w:rPr>
        <w:t>allows the pupils to be involve but retains the level of professionalism required to plan successfully.</w:t>
      </w:r>
    </w:p>
    <w:p w14:paraId="0EE0C323" w14:textId="77777777" w:rsidR="000B7DCF" w:rsidRPr="000B7DCF" w:rsidRDefault="007F4CE9" w:rsidP="00A666FB">
      <w:pPr>
        <w:ind w:firstLine="720"/>
        <w:rPr>
          <w:rFonts w:asciiTheme="minorHAnsi" w:hAnsiTheme="minorHAnsi" w:cstheme="minorHAnsi"/>
        </w:rPr>
      </w:pPr>
      <w:r w:rsidRPr="000B7DCF">
        <w:rPr>
          <w:rFonts w:asciiTheme="minorHAnsi" w:hAnsiTheme="minorHAnsi" w:cstheme="minorHAnsi"/>
        </w:rPr>
        <w:t xml:space="preserve">From this experience I feel I have been able to develop my own opinion on the importance of well-being at the early stages of education. Through research and </w:t>
      </w:r>
      <w:r w:rsidR="003A7676" w:rsidRPr="000B7DCF">
        <w:rPr>
          <w:rFonts w:asciiTheme="minorHAnsi" w:hAnsiTheme="minorHAnsi" w:cstheme="minorHAnsi"/>
        </w:rPr>
        <w:t>first-hand</w:t>
      </w:r>
      <w:r w:rsidRPr="000B7DCF">
        <w:rPr>
          <w:rFonts w:asciiTheme="minorHAnsi" w:hAnsiTheme="minorHAnsi" w:cstheme="minorHAnsi"/>
        </w:rPr>
        <w:t xml:space="preserve"> experience I have built up knowledge I feel adequate to successfully </w:t>
      </w:r>
      <w:r w:rsidR="003A7676" w:rsidRPr="000B7DCF">
        <w:rPr>
          <w:rFonts w:asciiTheme="minorHAnsi" w:hAnsiTheme="minorHAnsi" w:cstheme="minorHAnsi"/>
        </w:rPr>
        <w:t>support</w:t>
      </w:r>
      <w:r w:rsidRPr="000B7DCF">
        <w:rPr>
          <w:rFonts w:asciiTheme="minorHAnsi" w:hAnsiTheme="minorHAnsi" w:cstheme="minorHAnsi"/>
        </w:rPr>
        <w:t xml:space="preserve"> my own development and that of my future classes. The </w:t>
      </w:r>
      <w:r w:rsidR="00FE5C06" w:rsidRPr="000B7DCF">
        <w:rPr>
          <w:rFonts w:asciiTheme="minorHAnsi" w:hAnsiTheme="minorHAnsi" w:cstheme="minorHAnsi"/>
        </w:rPr>
        <w:t xml:space="preserve">barriers to consider in my future development is to further outline the </w:t>
      </w:r>
      <w:r w:rsidR="006A4830" w:rsidRPr="000B7DCF">
        <w:rPr>
          <w:rFonts w:asciiTheme="minorHAnsi" w:hAnsiTheme="minorHAnsi" w:cstheme="minorHAnsi"/>
        </w:rPr>
        <w:t xml:space="preserve">aspects of pupils home lives that may </w:t>
      </w:r>
      <w:r w:rsidR="003A7676" w:rsidRPr="000B7DCF">
        <w:rPr>
          <w:rFonts w:asciiTheme="minorHAnsi" w:hAnsiTheme="minorHAnsi" w:cstheme="minorHAnsi"/>
        </w:rPr>
        <w:t>affect</w:t>
      </w:r>
      <w:r w:rsidR="006A4830" w:rsidRPr="000B7DCF">
        <w:rPr>
          <w:rFonts w:asciiTheme="minorHAnsi" w:hAnsiTheme="minorHAnsi" w:cstheme="minorHAnsi"/>
        </w:rPr>
        <w:t xml:space="preserve"> their overall well-being. While this assignment focusses on the pedagogical </w:t>
      </w:r>
      <w:r w:rsidR="003A7676" w:rsidRPr="000B7DCF">
        <w:rPr>
          <w:rFonts w:asciiTheme="minorHAnsi" w:hAnsiTheme="minorHAnsi" w:cstheme="minorHAnsi"/>
        </w:rPr>
        <w:t xml:space="preserve">advancement when supporting well-being, home life and other </w:t>
      </w:r>
      <w:r w:rsidR="000B7DCF" w:rsidRPr="000B7DCF">
        <w:rPr>
          <w:rFonts w:asciiTheme="minorHAnsi" w:hAnsiTheme="minorHAnsi" w:cstheme="minorHAnsi"/>
        </w:rPr>
        <w:t>considerations</w:t>
      </w:r>
      <w:r w:rsidR="003A7676" w:rsidRPr="000B7DCF">
        <w:rPr>
          <w:rFonts w:asciiTheme="minorHAnsi" w:hAnsiTheme="minorHAnsi" w:cstheme="minorHAnsi"/>
        </w:rPr>
        <w:t xml:space="preserve"> still remain contributing aspects to a young person’s development</w:t>
      </w:r>
      <w:r w:rsidR="000B7DCF" w:rsidRPr="000B7DCF">
        <w:rPr>
          <w:rFonts w:asciiTheme="minorHAnsi" w:hAnsiTheme="minorHAnsi" w:cstheme="minorHAnsi"/>
        </w:rPr>
        <w:t>.</w:t>
      </w:r>
    </w:p>
    <w:p w14:paraId="193CC5C8" w14:textId="1F61CD4E" w:rsidR="005E0629" w:rsidRPr="000B7DCF" w:rsidRDefault="000B7DCF" w:rsidP="006126E5">
      <w:pPr>
        <w:rPr>
          <w:rFonts w:asciiTheme="minorHAnsi" w:hAnsiTheme="minorHAnsi" w:cstheme="minorHAnsi"/>
          <w:b/>
          <w:bCs/>
          <w:u w:val="single"/>
        </w:rPr>
      </w:pPr>
      <w:r w:rsidRPr="000B7DCF">
        <w:rPr>
          <w:rFonts w:asciiTheme="minorHAnsi" w:hAnsiTheme="minorHAnsi" w:cstheme="minorHAnsi"/>
        </w:rPr>
        <w:br w:type="page"/>
      </w:r>
      <w:r w:rsidR="005E0629" w:rsidRPr="000B7DCF">
        <w:rPr>
          <w:rFonts w:asciiTheme="minorHAnsi" w:hAnsiTheme="minorHAnsi" w:cstheme="minorHAnsi"/>
          <w:b/>
          <w:bCs/>
          <w:u w:val="single"/>
        </w:rPr>
        <w:lastRenderedPageBreak/>
        <w:t>Reference List –</w:t>
      </w:r>
    </w:p>
    <w:p w14:paraId="3F7A7E2B" w14:textId="04F82E90" w:rsidR="005E0629" w:rsidRPr="000B7DCF" w:rsidRDefault="005E0629" w:rsidP="006126E5">
      <w:pPr>
        <w:rPr>
          <w:rFonts w:asciiTheme="minorHAnsi" w:hAnsiTheme="minorHAnsi" w:cstheme="minorHAnsi"/>
        </w:rPr>
      </w:pPr>
    </w:p>
    <w:p w14:paraId="7D2F7A4B" w14:textId="77777777" w:rsidR="00FF722A" w:rsidRDefault="00FF722A" w:rsidP="00700C00">
      <w:pPr>
        <w:rPr>
          <w:rFonts w:asciiTheme="minorHAnsi" w:hAnsiTheme="minorHAnsi" w:cstheme="minorHAnsi"/>
        </w:rPr>
      </w:pPr>
    </w:p>
    <w:p w14:paraId="1EF771DE" w14:textId="49A5EADA" w:rsidR="00FF722A" w:rsidRPr="000B7DCF" w:rsidRDefault="00FF722A" w:rsidP="00700C00">
      <w:pPr>
        <w:rPr>
          <w:rFonts w:asciiTheme="minorHAnsi" w:hAnsiTheme="minorHAnsi" w:cstheme="minorHAnsi"/>
          <w:color w:val="212529"/>
        </w:rPr>
      </w:pPr>
      <w:r w:rsidRPr="000B7DCF">
        <w:rPr>
          <w:rFonts w:asciiTheme="minorHAnsi" w:hAnsiTheme="minorHAnsi" w:cstheme="minorHAnsi"/>
          <w:color w:val="212529"/>
        </w:rPr>
        <w:t>Mcleod, S.</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2016.</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Albert Bandura's Social Learning Theory.</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[Online].</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[3 May 2021].</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 xml:space="preserve">Available from: </w:t>
      </w:r>
      <w:hyperlink r:id="rId12" w:history="1">
        <w:r w:rsidRPr="000B7DCF">
          <w:rPr>
            <w:rStyle w:val="Hyperlink"/>
            <w:rFonts w:asciiTheme="minorHAnsi" w:hAnsiTheme="minorHAnsi" w:cstheme="minorHAnsi"/>
          </w:rPr>
          <w:t>https://www.simplypsychology.org/bandura.html</w:t>
        </w:r>
      </w:hyperlink>
    </w:p>
    <w:p w14:paraId="68CBE686" w14:textId="77777777" w:rsidR="00FF722A" w:rsidRDefault="00FF722A" w:rsidP="00302F20">
      <w:pPr>
        <w:rPr>
          <w:rFonts w:asciiTheme="minorHAnsi" w:hAnsiTheme="minorHAnsi" w:cstheme="minorHAnsi"/>
          <w:color w:val="212529"/>
        </w:rPr>
      </w:pPr>
    </w:p>
    <w:p w14:paraId="15D813E3" w14:textId="21738BEE" w:rsidR="00FF722A" w:rsidRPr="000B7DCF" w:rsidRDefault="00FF722A" w:rsidP="00302F20">
      <w:pPr>
        <w:rPr>
          <w:rFonts w:asciiTheme="minorHAnsi" w:hAnsiTheme="minorHAnsi" w:cstheme="minorHAnsi"/>
          <w:color w:val="212529"/>
        </w:rPr>
      </w:pPr>
      <w:r w:rsidRPr="00302F20">
        <w:rPr>
          <w:rFonts w:asciiTheme="minorHAnsi" w:hAnsiTheme="minorHAnsi" w:cstheme="minorHAnsi"/>
          <w:color w:val="212529"/>
        </w:rPr>
        <w:t>Mental health foundation</w:t>
      </w:r>
      <w:r w:rsidRPr="000B7DCF">
        <w:rPr>
          <w:rFonts w:asciiTheme="minorHAnsi" w:hAnsiTheme="minorHAnsi" w:cstheme="minorHAnsi"/>
          <w:color w:val="212529"/>
        </w:rPr>
        <w:t xml:space="preserve"> (MHF)</w:t>
      </w:r>
      <w:r w:rsidRPr="00302F20">
        <w:rPr>
          <w:rFonts w:asciiTheme="minorHAnsi" w:hAnsiTheme="minorHAnsi" w:cstheme="minorHAnsi"/>
          <w:color w:val="212529"/>
        </w:rPr>
        <w:t>.</w:t>
      </w:r>
      <w:r w:rsidRPr="00302F20">
        <w:rPr>
          <w:rFonts w:asciiTheme="minorHAnsi" w:hAnsiTheme="minorHAnsi" w:cstheme="minorHAnsi"/>
          <w:color w:val="212529"/>
          <w:shd w:val="clear" w:color="auto" w:fill="FFFFFF"/>
        </w:rPr>
        <w:t> </w:t>
      </w:r>
      <w:r w:rsidRPr="00302F20">
        <w:rPr>
          <w:rFonts w:asciiTheme="minorHAnsi" w:hAnsiTheme="minorHAnsi" w:cstheme="minorHAnsi"/>
          <w:color w:val="212529"/>
        </w:rPr>
        <w:t>2016.</w:t>
      </w:r>
      <w:r w:rsidRPr="00302F20">
        <w:rPr>
          <w:rFonts w:asciiTheme="minorHAnsi" w:hAnsiTheme="minorHAnsi" w:cstheme="minorHAnsi"/>
          <w:color w:val="212529"/>
          <w:shd w:val="clear" w:color="auto" w:fill="FFFFFF"/>
        </w:rPr>
        <w:t> </w:t>
      </w:r>
      <w:r w:rsidRPr="00302F20">
        <w:rPr>
          <w:rFonts w:asciiTheme="minorHAnsi" w:hAnsiTheme="minorHAnsi" w:cstheme="minorHAnsi"/>
          <w:color w:val="212529"/>
        </w:rPr>
        <w:t>Children and young people.</w:t>
      </w:r>
      <w:r w:rsidRPr="00302F20">
        <w:rPr>
          <w:rFonts w:asciiTheme="minorHAnsi" w:hAnsiTheme="minorHAnsi" w:cstheme="minorHAnsi"/>
          <w:color w:val="212529"/>
          <w:shd w:val="clear" w:color="auto" w:fill="FFFFFF"/>
        </w:rPr>
        <w:t> </w:t>
      </w:r>
      <w:r w:rsidRPr="00302F20">
        <w:rPr>
          <w:rFonts w:asciiTheme="minorHAnsi" w:hAnsiTheme="minorHAnsi" w:cstheme="minorHAnsi"/>
          <w:color w:val="212529"/>
        </w:rPr>
        <w:t>[Online].</w:t>
      </w:r>
      <w:r w:rsidRPr="00302F20">
        <w:rPr>
          <w:rFonts w:asciiTheme="minorHAnsi" w:hAnsiTheme="minorHAnsi" w:cstheme="minorHAnsi"/>
          <w:color w:val="212529"/>
          <w:shd w:val="clear" w:color="auto" w:fill="FFFFFF"/>
        </w:rPr>
        <w:t> </w:t>
      </w:r>
      <w:r w:rsidRPr="00302F20">
        <w:rPr>
          <w:rFonts w:asciiTheme="minorHAnsi" w:hAnsiTheme="minorHAnsi" w:cstheme="minorHAnsi"/>
          <w:color w:val="212529"/>
        </w:rPr>
        <w:t>[2 May 2021].</w:t>
      </w:r>
      <w:r w:rsidRPr="00302F20">
        <w:rPr>
          <w:rFonts w:asciiTheme="minorHAnsi" w:hAnsiTheme="minorHAnsi" w:cstheme="minorHAnsi"/>
          <w:color w:val="212529"/>
          <w:shd w:val="clear" w:color="auto" w:fill="FFFFFF"/>
        </w:rPr>
        <w:t> </w:t>
      </w:r>
      <w:r w:rsidRPr="00302F20">
        <w:rPr>
          <w:rFonts w:asciiTheme="minorHAnsi" w:hAnsiTheme="minorHAnsi" w:cstheme="minorHAnsi"/>
          <w:color w:val="212529"/>
        </w:rPr>
        <w:t xml:space="preserve">Available from: </w:t>
      </w:r>
      <w:hyperlink r:id="rId13" w:history="1">
        <w:r w:rsidRPr="00302F20">
          <w:rPr>
            <w:rStyle w:val="Hyperlink"/>
            <w:rFonts w:asciiTheme="minorHAnsi" w:hAnsiTheme="minorHAnsi" w:cstheme="minorHAnsi"/>
          </w:rPr>
          <w:t>https://www.mentalhealth.org.uk/a-to-z/c/children-and-young-people</w:t>
        </w:r>
      </w:hyperlink>
    </w:p>
    <w:p w14:paraId="4A472751" w14:textId="77777777" w:rsidR="00FF722A" w:rsidRDefault="00FF722A" w:rsidP="009505FE">
      <w:pPr>
        <w:rPr>
          <w:rFonts w:asciiTheme="minorHAnsi" w:hAnsiTheme="minorHAnsi" w:cstheme="minorHAnsi"/>
          <w:color w:val="212529"/>
        </w:rPr>
      </w:pPr>
    </w:p>
    <w:p w14:paraId="1D7FB4D2" w14:textId="7157A44E" w:rsidR="00FF722A" w:rsidRPr="009505FE" w:rsidRDefault="00FF722A" w:rsidP="009505FE">
      <w:pPr>
        <w:rPr>
          <w:rFonts w:asciiTheme="minorHAnsi" w:hAnsiTheme="minorHAnsi" w:cstheme="minorHAnsi"/>
          <w:color w:val="212529"/>
        </w:rPr>
      </w:pPr>
      <w:r w:rsidRPr="009505FE">
        <w:rPr>
          <w:rFonts w:asciiTheme="minorHAnsi" w:hAnsiTheme="minorHAnsi" w:cstheme="minorHAnsi"/>
          <w:color w:val="212529"/>
        </w:rPr>
        <w:t>N</w:t>
      </w:r>
      <w:r w:rsidRPr="000B7DCF">
        <w:rPr>
          <w:rFonts w:asciiTheme="minorHAnsi" w:hAnsiTheme="minorHAnsi" w:cstheme="minorHAnsi"/>
          <w:color w:val="212529"/>
        </w:rPr>
        <w:t>HS</w:t>
      </w:r>
      <w:r w:rsidRPr="009505FE">
        <w:rPr>
          <w:rFonts w:asciiTheme="minorHAnsi" w:hAnsiTheme="minorHAnsi" w:cstheme="minorHAnsi"/>
          <w:color w:val="212529"/>
        </w:rPr>
        <w:t>.</w:t>
      </w:r>
      <w:r w:rsidRPr="009505FE">
        <w:rPr>
          <w:rFonts w:asciiTheme="minorHAnsi" w:hAnsiTheme="minorHAnsi" w:cstheme="minorHAnsi"/>
          <w:color w:val="212529"/>
          <w:shd w:val="clear" w:color="auto" w:fill="FFFFFF"/>
        </w:rPr>
        <w:t> </w:t>
      </w:r>
      <w:r w:rsidRPr="009505FE">
        <w:rPr>
          <w:rFonts w:asciiTheme="minorHAnsi" w:hAnsiTheme="minorHAnsi" w:cstheme="minorHAnsi"/>
          <w:color w:val="212529"/>
        </w:rPr>
        <w:t>2020.</w:t>
      </w:r>
      <w:r w:rsidRPr="009505FE">
        <w:rPr>
          <w:rFonts w:asciiTheme="minorHAnsi" w:hAnsiTheme="minorHAnsi" w:cstheme="minorHAnsi"/>
          <w:color w:val="212529"/>
          <w:shd w:val="clear" w:color="auto" w:fill="FFFFFF"/>
        </w:rPr>
        <w:t> </w:t>
      </w:r>
      <w:r w:rsidRPr="009505FE">
        <w:rPr>
          <w:rFonts w:asciiTheme="minorHAnsi" w:hAnsiTheme="minorHAnsi" w:cstheme="minorHAnsi"/>
          <w:color w:val="212529"/>
        </w:rPr>
        <w:t>Mental Health of Children and Young People in England, 2020: Wave 1 follow up to the 2017 survey.</w:t>
      </w:r>
      <w:r w:rsidRPr="009505FE">
        <w:rPr>
          <w:rFonts w:asciiTheme="minorHAnsi" w:hAnsiTheme="minorHAnsi" w:cstheme="minorHAnsi"/>
          <w:color w:val="212529"/>
          <w:shd w:val="clear" w:color="auto" w:fill="FFFFFF"/>
        </w:rPr>
        <w:t> </w:t>
      </w:r>
      <w:r w:rsidRPr="009505FE">
        <w:rPr>
          <w:rFonts w:asciiTheme="minorHAnsi" w:hAnsiTheme="minorHAnsi" w:cstheme="minorHAnsi"/>
          <w:color w:val="212529"/>
        </w:rPr>
        <w:t>[Online].</w:t>
      </w:r>
      <w:r w:rsidRPr="009505FE">
        <w:rPr>
          <w:rFonts w:asciiTheme="minorHAnsi" w:hAnsiTheme="minorHAnsi" w:cstheme="minorHAnsi"/>
          <w:color w:val="212529"/>
          <w:shd w:val="clear" w:color="auto" w:fill="FFFFFF"/>
        </w:rPr>
        <w:t> </w:t>
      </w:r>
      <w:r w:rsidRPr="009505FE">
        <w:rPr>
          <w:rFonts w:asciiTheme="minorHAnsi" w:hAnsiTheme="minorHAnsi" w:cstheme="minorHAnsi"/>
          <w:color w:val="212529"/>
        </w:rPr>
        <w:t xml:space="preserve">[3 May 2021].Available from: </w:t>
      </w:r>
      <w:hyperlink r:id="rId14" w:history="1">
        <w:r w:rsidRPr="009505FE">
          <w:rPr>
            <w:rStyle w:val="Hyperlink"/>
            <w:rFonts w:asciiTheme="minorHAnsi" w:hAnsiTheme="minorHAnsi" w:cstheme="minorHAnsi"/>
          </w:rPr>
          <w:t>https://digital.nhs.uk/data-and-information/publications/statistical/mental-health-of-children-and-young-people-in-england/2020-wave-1-follow-up</w:t>
        </w:r>
      </w:hyperlink>
    </w:p>
    <w:p w14:paraId="1B16CDBD" w14:textId="77777777" w:rsidR="00FF722A" w:rsidRDefault="00FF722A" w:rsidP="00302F20">
      <w:pPr>
        <w:rPr>
          <w:rFonts w:asciiTheme="minorHAnsi" w:hAnsiTheme="minorHAnsi" w:cstheme="minorHAnsi"/>
          <w:color w:val="212529"/>
        </w:rPr>
      </w:pPr>
    </w:p>
    <w:p w14:paraId="4748AF76" w14:textId="26BC2652" w:rsidR="00FF722A" w:rsidRPr="000B7DCF" w:rsidRDefault="00FF722A" w:rsidP="00302F20">
      <w:pPr>
        <w:rPr>
          <w:rFonts w:asciiTheme="minorHAnsi" w:hAnsiTheme="minorHAnsi" w:cstheme="minorHAnsi"/>
        </w:rPr>
      </w:pPr>
      <w:r w:rsidRPr="008365DF">
        <w:rPr>
          <w:rFonts w:asciiTheme="minorHAnsi" w:hAnsiTheme="minorHAnsi" w:cstheme="minorHAnsi"/>
          <w:color w:val="212529"/>
        </w:rPr>
        <w:t>N</w:t>
      </w:r>
      <w:r w:rsidRPr="000B7DCF">
        <w:rPr>
          <w:rFonts w:asciiTheme="minorHAnsi" w:hAnsiTheme="minorHAnsi" w:cstheme="minorHAnsi"/>
          <w:color w:val="212529"/>
        </w:rPr>
        <w:t>HS</w:t>
      </w:r>
      <w:r w:rsidRPr="008365DF">
        <w:rPr>
          <w:rFonts w:asciiTheme="minorHAnsi" w:hAnsiTheme="minorHAnsi" w:cstheme="minorHAnsi"/>
          <w:color w:val="212529"/>
        </w:rPr>
        <w:t>.</w:t>
      </w:r>
      <w:r w:rsidRPr="008365DF">
        <w:rPr>
          <w:rFonts w:asciiTheme="minorHAnsi" w:hAnsiTheme="minorHAnsi" w:cstheme="minorHAnsi"/>
          <w:color w:val="212529"/>
          <w:shd w:val="clear" w:color="auto" w:fill="FFFFFF"/>
        </w:rPr>
        <w:t> </w:t>
      </w:r>
      <w:r w:rsidRPr="008365DF">
        <w:rPr>
          <w:rFonts w:asciiTheme="minorHAnsi" w:hAnsiTheme="minorHAnsi" w:cstheme="minorHAnsi"/>
          <w:color w:val="212529"/>
        </w:rPr>
        <w:t>No Date.</w:t>
      </w:r>
      <w:r w:rsidRPr="008365DF">
        <w:rPr>
          <w:rFonts w:asciiTheme="minorHAnsi" w:hAnsiTheme="minorHAnsi" w:cstheme="minorHAnsi"/>
          <w:color w:val="212529"/>
          <w:shd w:val="clear" w:color="auto" w:fill="FFFFFF"/>
        </w:rPr>
        <w:t> </w:t>
      </w:r>
      <w:r w:rsidRPr="008365DF">
        <w:rPr>
          <w:rFonts w:asciiTheme="minorHAnsi" w:hAnsiTheme="minorHAnsi" w:cstheme="minorHAnsi"/>
          <w:color w:val="212529"/>
        </w:rPr>
        <w:t>Looking after a child or young person's mental health.</w:t>
      </w:r>
      <w:r w:rsidRPr="008365DF">
        <w:rPr>
          <w:rFonts w:asciiTheme="minorHAnsi" w:hAnsiTheme="minorHAnsi" w:cstheme="minorHAnsi"/>
          <w:color w:val="212529"/>
          <w:shd w:val="clear" w:color="auto" w:fill="FFFFFF"/>
        </w:rPr>
        <w:t> </w:t>
      </w:r>
      <w:r w:rsidRPr="008365DF">
        <w:rPr>
          <w:rFonts w:asciiTheme="minorHAnsi" w:hAnsiTheme="minorHAnsi" w:cstheme="minorHAnsi"/>
          <w:color w:val="212529"/>
        </w:rPr>
        <w:t>[Online].</w:t>
      </w:r>
      <w:r w:rsidRPr="008365DF">
        <w:rPr>
          <w:rFonts w:asciiTheme="minorHAnsi" w:hAnsiTheme="minorHAnsi" w:cstheme="minorHAnsi"/>
          <w:color w:val="212529"/>
          <w:shd w:val="clear" w:color="auto" w:fill="FFFFFF"/>
        </w:rPr>
        <w:t> </w:t>
      </w:r>
      <w:r w:rsidRPr="008365DF">
        <w:rPr>
          <w:rFonts w:asciiTheme="minorHAnsi" w:hAnsiTheme="minorHAnsi" w:cstheme="minorHAnsi"/>
          <w:color w:val="212529"/>
        </w:rPr>
        <w:t>[3 May 2021].</w:t>
      </w:r>
      <w:r w:rsidRPr="008365DF">
        <w:rPr>
          <w:rFonts w:asciiTheme="minorHAnsi" w:hAnsiTheme="minorHAnsi" w:cstheme="minorHAnsi"/>
          <w:color w:val="212529"/>
          <w:shd w:val="clear" w:color="auto" w:fill="FFFFFF"/>
        </w:rPr>
        <w:t> </w:t>
      </w:r>
      <w:r w:rsidRPr="008365DF">
        <w:rPr>
          <w:rFonts w:asciiTheme="minorHAnsi" w:hAnsiTheme="minorHAnsi" w:cstheme="minorHAnsi"/>
          <w:color w:val="212529"/>
        </w:rPr>
        <w:t xml:space="preserve">Available from: </w:t>
      </w:r>
      <w:hyperlink r:id="rId15" w:history="1">
        <w:r w:rsidRPr="008365DF">
          <w:rPr>
            <w:rStyle w:val="Hyperlink"/>
            <w:rFonts w:asciiTheme="minorHAnsi" w:hAnsiTheme="minorHAnsi" w:cstheme="minorHAnsi"/>
          </w:rPr>
          <w:t>https://www.nhs.uk/every-mind-matters/supporting-others/childrens-mental-health/</w:t>
        </w:r>
      </w:hyperlink>
    </w:p>
    <w:p w14:paraId="4A800D2B" w14:textId="77777777" w:rsidR="00FF722A" w:rsidRPr="000B7DCF" w:rsidRDefault="00FF722A" w:rsidP="00786F02">
      <w:pPr>
        <w:pStyle w:val="NormalWeb"/>
        <w:shd w:val="clear" w:color="auto" w:fill="FFFFFF"/>
        <w:rPr>
          <w:rFonts w:asciiTheme="minorHAnsi" w:hAnsiTheme="minorHAnsi" w:cstheme="minorHAnsi"/>
        </w:rPr>
      </w:pPr>
      <w:r w:rsidRPr="000B7DCF">
        <w:rPr>
          <w:rFonts w:asciiTheme="minorHAnsi" w:hAnsiTheme="minorHAnsi" w:cstheme="minorHAnsi"/>
        </w:rPr>
        <w:t>Welsh Assembly Government, Department for children, education, lifelong learning and skills (DCELLS). (2008). Learning and Teaching Pedagogy. Cardiff</w:t>
      </w:r>
    </w:p>
    <w:p w14:paraId="2D861984" w14:textId="77777777" w:rsidR="00FF722A" w:rsidRPr="000B7DCF" w:rsidRDefault="00FF722A" w:rsidP="00786F02">
      <w:pPr>
        <w:pStyle w:val="NormalWeb"/>
        <w:shd w:val="clear" w:color="auto" w:fill="FFFFFF"/>
        <w:rPr>
          <w:rFonts w:asciiTheme="minorHAnsi" w:hAnsiTheme="minorHAnsi" w:cstheme="minorHAnsi"/>
        </w:rPr>
      </w:pPr>
      <w:r w:rsidRPr="000B7DCF">
        <w:rPr>
          <w:rFonts w:asciiTheme="minorHAnsi" w:hAnsiTheme="minorHAnsi" w:cstheme="minorHAnsi"/>
        </w:rPr>
        <w:t>Welsh Assembly Government, Department for children, education, lifelong learning and skills (DCELLS). (2008). Play/Active Play. Cardiff</w:t>
      </w:r>
    </w:p>
    <w:p w14:paraId="0C8DB034" w14:textId="77777777" w:rsidR="00FF722A" w:rsidRPr="000B7DCF" w:rsidRDefault="00FF722A" w:rsidP="00D36464">
      <w:pPr>
        <w:pStyle w:val="NormalWeb"/>
        <w:rPr>
          <w:rFonts w:asciiTheme="minorHAnsi" w:hAnsiTheme="minorHAnsi" w:cstheme="minorHAnsi"/>
        </w:rPr>
      </w:pPr>
      <w:r w:rsidRPr="000B7DCF">
        <w:rPr>
          <w:rFonts w:asciiTheme="minorHAnsi" w:hAnsiTheme="minorHAnsi" w:cstheme="minorHAnsi"/>
        </w:rPr>
        <w:t xml:space="preserve">Welsh Assembly Government. (2010). Thinking positively – Emotional health and well-being in schools and early years settings. Cardiff. Crown. Available from: </w:t>
      </w:r>
      <w:hyperlink r:id="rId16" w:history="1">
        <w:r w:rsidRPr="000B7DCF">
          <w:rPr>
            <w:rStyle w:val="Hyperlink"/>
            <w:rFonts w:asciiTheme="minorHAnsi" w:hAnsiTheme="minorHAnsi" w:cstheme="minorHAnsi"/>
          </w:rPr>
          <w:t>https://gov.wales/sites/default/files/publications/2018-03/thinking-positively-emotional-health-and-well-being-in-schools-and-early-years-settings.pdf</w:t>
        </w:r>
      </w:hyperlink>
    </w:p>
    <w:p w14:paraId="32AD66CD" w14:textId="77777777" w:rsidR="00FF722A" w:rsidRPr="000B7DCF" w:rsidRDefault="00FF722A" w:rsidP="00804BC1">
      <w:pPr>
        <w:rPr>
          <w:rFonts w:asciiTheme="minorHAnsi" w:hAnsiTheme="minorHAnsi" w:cstheme="minorHAnsi"/>
          <w:color w:val="212529"/>
        </w:rPr>
      </w:pPr>
      <w:r w:rsidRPr="00804BC1">
        <w:rPr>
          <w:rFonts w:asciiTheme="minorHAnsi" w:hAnsiTheme="minorHAnsi" w:cstheme="minorHAnsi"/>
          <w:color w:val="212529"/>
        </w:rPr>
        <w:t>Welsh government.</w:t>
      </w:r>
      <w:r w:rsidRPr="00804BC1">
        <w:rPr>
          <w:rFonts w:asciiTheme="minorHAnsi" w:hAnsiTheme="minorHAnsi" w:cstheme="minorHAnsi"/>
          <w:color w:val="212529"/>
          <w:shd w:val="clear" w:color="auto" w:fill="FFFFFF"/>
        </w:rPr>
        <w:t> </w:t>
      </w:r>
      <w:r w:rsidRPr="00804BC1">
        <w:rPr>
          <w:rFonts w:asciiTheme="minorHAnsi" w:hAnsiTheme="minorHAnsi" w:cstheme="minorHAnsi"/>
          <w:color w:val="212529"/>
        </w:rPr>
        <w:t>2020.</w:t>
      </w:r>
      <w:r w:rsidRPr="00804BC1">
        <w:rPr>
          <w:rFonts w:asciiTheme="minorHAnsi" w:hAnsiTheme="minorHAnsi" w:cstheme="minorHAnsi"/>
          <w:color w:val="212529"/>
          <w:shd w:val="clear" w:color="auto" w:fill="FFFFFF"/>
        </w:rPr>
        <w:t> </w:t>
      </w:r>
      <w:r w:rsidRPr="00804BC1">
        <w:rPr>
          <w:rFonts w:asciiTheme="minorHAnsi" w:hAnsiTheme="minorHAnsi" w:cstheme="minorHAnsi"/>
          <w:color w:val="212529"/>
        </w:rPr>
        <w:t>AREA OF LEARNING AND EXPERIENCE Health and Well-being.</w:t>
      </w:r>
      <w:r w:rsidRPr="00804BC1">
        <w:rPr>
          <w:rFonts w:asciiTheme="minorHAnsi" w:hAnsiTheme="minorHAnsi" w:cstheme="minorHAnsi"/>
          <w:color w:val="212529"/>
          <w:shd w:val="clear" w:color="auto" w:fill="FFFFFF"/>
        </w:rPr>
        <w:t> </w:t>
      </w:r>
      <w:r w:rsidRPr="00804BC1">
        <w:rPr>
          <w:rFonts w:asciiTheme="minorHAnsi" w:hAnsiTheme="minorHAnsi" w:cstheme="minorHAnsi"/>
          <w:color w:val="212529"/>
        </w:rPr>
        <w:t>[Online].</w:t>
      </w:r>
      <w:r w:rsidRPr="00804BC1">
        <w:rPr>
          <w:rFonts w:asciiTheme="minorHAnsi" w:hAnsiTheme="minorHAnsi" w:cstheme="minorHAnsi"/>
          <w:color w:val="212529"/>
          <w:shd w:val="clear" w:color="auto" w:fill="FFFFFF"/>
        </w:rPr>
        <w:t> </w:t>
      </w:r>
      <w:r w:rsidRPr="00804BC1">
        <w:rPr>
          <w:rFonts w:asciiTheme="minorHAnsi" w:hAnsiTheme="minorHAnsi" w:cstheme="minorHAnsi"/>
          <w:color w:val="212529"/>
        </w:rPr>
        <w:t>[2 May 2021].</w:t>
      </w:r>
      <w:r w:rsidRPr="00804BC1">
        <w:rPr>
          <w:rFonts w:asciiTheme="minorHAnsi" w:hAnsiTheme="minorHAnsi" w:cstheme="minorHAnsi"/>
          <w:color w:val="212529"/>
          <w:shd w:val="clear" w:color="auto" w:fill="FFFFFF"/>
        </w:rPr>
        <w:t> </w:t>
      </w:r>
      <w:r w:rsidRPr="00804BC1">
        <w:rPr>
          <w:rFonts w:asciiTheme="minorHAnsi" w:hAnsiTheme="minorHAnsi" w:cstheme="minorHAnsi"/>
          <w:color w:val="212529"/>
        </w:rPr>
        <w:t xml:space="preserve">Available from: </w:t>
      </w:r>
      <w:hyperlink r:id="rId17" w:history="1">
        <w:r w:rsidRPr="00804BC1">
          <w:rPr>
            <w:rStyle w:val="Hyperlink"/>
            <w:rFonts w:asciiTheme="minorHAnsi" w:hAnsiTheme="minorHAnsi" w:cstheme="minorHAnsi"/>
          </w:rPr>
          <w:t>https://hwb.gov.wales/curriculum-for-wales/health-and-well-being/descriptions-of-learning/</w:t>
        </w:r>
      </w:hyperlink>
    </w:p>
    <w:p w14:paraId="219AFFA9" w14:textId="77777777" w:rsidR="00FF722A" w:rsidRDefault="00FF722A" w:rsidP="005E0629">
      <w:pPr>
        <w:rPr>
          <w:rFonts w:asciiTheme="minorHAnsi" w:hAnsiTheme="minorHAnsi" w:cstheme="minorHAnsi"/>
          <w:color w:val="212529"/>
        </w:rPr>
      </w:pPr>
    </w:p>
    <w:p w14:paraId="414D8AE2" w14:textId="54DF9D1B" w:rsidR="00FF722A" w:rsidRPr="000B7DCF" w:rsidRDefault="00FF722A" w:rsidP="005E0629">
      <w:pPr>
        <w:rPr>
          <w:rFonts w:asciiTheme="minorHAnsi" w:hAnsiTheme="minorHAnsi" w:cstheme="minorHAnsi"/>
          <w:color w:val="212529"/>
        </w:rPr>
      </w:pPr>
      <w:r w:rsidRPr="005E0629">
        <w:rPr>
          <w:rFonts w:asciiTheme="minorHAnsi" w:hAnsiTheme="minorHAnsi" w:cstheme="minorHAnsi"/>
          <w:color w:val="212529"/>
        </w:rPr>
        <w:t>Welsh government.</w:t>
      </w:r>
      <w:r w:rsidRPr="005E0629">
        <w:rPr>
          <w:rFonts w:asciiTheme="minorHAnsi" w:hAnsiTheme="minorHAnsi" w:cstheme="minorHAnsi"/>
          <w:color w:val="212529"/>
          <w:shd w:val="clear" w:color="auto" w:fill="FFFFFF"/>
        </w:rPr>
        <w:t> </w:t>
      </w:r>
      <w:r w:rsidRPr="005E0629">
        <w:rPr>
          <w:rFonts w:asciiTheme="minorHAnsi" w:hAnsiTheme="minorHAnsi" w:cstheme="minorHAnsi"/>
          <w:color w:val="212529"/>
        </w:rPr>
        <w:t>2020.</w:t>
      </w:r>
      <w:r w:rsidRPr="005E0629">
        <w:rPr>
          <w:rFonts w:asciiTheme="minorHAnsi" w:hAnsiTheme="minorHAnsi" w:cstheme="minorHAnsi"/>
          <w:color w:val="212529"/>
          <w:shd w:val="clear" w:color="auto" w:fill="FFFFFF"/>
        </w:rPr>
        <w:t> </w:t>
      </w:r>
      <w:r w:rsidRPr="005E0629">
        <w:rPr>
          <w:rFonts w:asciiTheme="minorHAnsi" w:hAnsiTheme="minorHAnsi" w:cstheme="minorHAnsi"/>
          <w:color w:val="212529"/>
        </w:rPr>
        <w:t>Developing a vision for curriculum design.</w:t>
      </w:r>
      <w:r w:rsidRPr="005E0629">
        <w:rPr>
          <w:rFonts w:asciiTheme="minorHAnsi" w:hAnsiTheme="minorHAnsi" w:cstheme="minorHAnsi"/>
          <w:color w:val="212529"/>
          <w:shd w:val="clear" w:color="auto" w:fill="FFFFFF"/>
        </w:rPr>
        <w:t> </w:t>
      </w:r>
      <w:r w:rsidRPr="005E0629">
        <w:rPr>
          <w:rFonts w:asciiTheme="minorHAnsi" w:hAnsiTheme="minorHAnsi" w:cstheme="minorHAnsi"/>
          <w:color w:val="212529"/>
        </w:rPr>
        <w:t>[Online].</w:t>
      </w:r>
      <w:r w:rsidRPr="005E0629">
        <w:rPr>
          <w:rFonts w:asciiTheme="minorHAnsi" w:hAnsiTheme="minorHAnsi" w:cstheme="minorHAnsi"/>
          <w:color w:val="212529"/>
          <w:shd w:val="clear" w:color="auto" w:fill="FFFFFF"/>
        </w:rPr>
        <w:t> </w:t>
      </w:r>
      <w:r w:rsidRPr="005E0629">
        <w:rPr>
          <w:rFonts w:asciiTheme="minorHAnsi" w:hAnsiTheme="minorHAnsi" w:cstheme="minorHAnsi"/>
          <w:color w:val="212529"/>
        </w:rPr>
        <w:t>[01 May 2021].</w:t>
      </w:r>
      <w:r w:rsidRPr="005E0629">
        <w:rPr>
          <w:rFonts w:asciiTheme="minorHAnsi" w:hAnsiTheme="minorHAnsi" w:cstheme="minorHAnsi"/>
          <w:color w:val="212529"/>
          <w:shd w:val="clear" w:color="auto" w:fill="FFFFFF"/>
        </w:rPr>
        <w:t> </w:t>
      </w:r>
      <w:r w:rsidRPr="005E0629">
        <w:rPr>
          <w:rFonts w:asciiTheme="minorHAnsi" w:hAnsiTheme="minorHAnsi" w:cstheme="minorHAnsi"/>
          <w:color w:val="212529"/>
        </w:rPr>
        <w:t xml:space="preserve">Available from: </w:t>
      </w:r>
      <w:hyperlink r:id="rId18" w:history="1">
        <w:r w:rsidRPr="005E0629">
          <w:rPr>
            <w:rStyle w:val="Hyperlink"/>
            <w:rFonts w:asciiTheme="minorHAnsi" w:hAnsiTheme="minorHAnsi" w:cstheme="minorHAnsi"/>
          </w:rPr>
          <w:t>https://hwb.gov.wales/curriculum-for-wales/designing-your-curriculum/developing-a-vision-for-curriculum-design/#curriculum-design-and-the-four-purposes</w:t>
        </w:r>
      </w:hyperlink>
    </w:p>
    <w:p w14:paraId="2EF46064" w14:textId="77777777" w:rsidR="00FF722A" w:rsidRDefault="00FF722A" w:rsidP="006126E5">
      <w:pPr>
        <w:rPr>
          <w:rFonts w:asciiTheme="minorHAnsi" w:hAnsiTheme="minorHAnsi" w:cstheme="minorHAnsi"/>
          <w:color w:val="212529"/>
        </w:rPr>
      </w:pPr>
    </w:p>
    <w:p w14:paraId="56D5D3B8" w14:textId="524EAA9E" w:rsidR="00FF722A" w:rsidRPr="000B7DCF" w:rsidRDefault="00FF722A" w:rsidP="006126E5">
      <w:pPr>
        <w:rPr>
          <w:rFonts w:asciiTheme="minorHAnsi" w:hAnsiTheme="minorHAnsi" w:cstheme="minorHAnsi"/>
        </w:rPr>
      </w:pPr>
      <w:r w:rsidRPr="0000480A">
        <w:rPr>
          <w:rFonts w:asciiTheme="minorHAnsi" w:hAnsiTheme="minorHAnsi" w:cstheme="minorHAnsi"/>
          <w:color w:val="212529"/>
        </w:rPr>
        <w:t>Young minds.</w:t>
      </w:r>
      <w:r w:rsidRPr="0000480A">
        <w:rPr>
          <w:rFonts w:asciiTheme="minorHAnsi" w:hAnsiTheme="minorHAnsi" w:cstheme="minorHAnsi"/>
          <w:color w:val="212529"/>
          <w:shd w:val="clear" w:color="auto" w:fill="FFFFFF"/>
        </w:rPr>
        <w:t> </w:t>
      </w:r>
      <w:r w:rsidRPr="0000480A">
        <w:rPr>
          <w:rFonts w:asciiTheme="minorHAnsi" w:hAnsiTheme="minorHAnsi" w:cstheme="minorHAnsi"/>
          <w:color w:val="212529"/>
        </w:rPr>
        <w:t>2021.</w:t>
      </w:r>
      <w:r w:rsidRPr="0000480A">
        <w:rPr>
          <w:rFonts w:asciiTheme="minorHAnsi" w:hAnsiTheme="minorHAnsi" w:cstheme="minorHAnsi"/>
          <w:color w:val="212529"/>
          <w:shd w:val="clear" w:color="auto" w:fill="FFFFFF"/>
        </w:rPr>
        <w:t> </w:t>
      </w:r>
      <w:r w:rsidRPr="0000480A">
        <w:rPr>
          <w:rFonts w:asciiTheme="minorHAnsi" w:hAnsiTheme="minorHAnsi" w:cstheme="minorHAnsi"/>
          <w:color w:val="212529"/>
        </w:rPr>
        <w:t>What impact is the COVID-19 pandemic having on education?.</w:t>
      </w:r>
      <w:r w:rsidRPr="0000480A">
        <w:rPr>
          <w:rFonts w:asciiTheme="minorHAnsi" w:hAnsiTheme="minorHAnsi" w:cstheme="minorHAnsi"/>
          <w:color w:val="212529"/>
          <w:shd w:val="clear" w:color="auto" w:fill="FFFFFF"/>
        </w:rPr>
        <w:t> </w:t>
      </w:r>
      <w:r w:rsidRPr="0000480A">
        <w:rPr>
          <w:rFonts w:asciiTheme="minorHAnsi" w:hAnsiTheme="minorHAnsi" w:cstheme="minorHAnsi"/>
          <w:color w:val="212529"/>
        </w:rPr>
        <w:t>[Online].</w:t>
      </w:r>
      <w:r w:rsidRPr="0000480A">
        <w:rPr>
          <w:rFonts w:asciiTheme="minorHAnsi" w:hAnsiTheme="minorHAnsi" w:cstheme="minorHAnsi"/>
          <w:color w:val="212529"/>
          <w:shd w:val="clear" w:color="auto" w:fill="FFFFFF"/>
        </w:rPr>
        <w:t> </w:t>
      </w:r>
      <w:r w:rsidRPr="0000480A">
        <w:rPr>
          <w:rFonts w:asciiTheme="minorHAnsi" w:hAnsiTheme="minorHAnsi" w:cstheme="minorHAnsi"/>
          <w:color w:val="212529"/>
        </w:rPr>
        <w:t>[01 May 2021].</w:t>
      </w:r>
      <w:r w:rsidRPr="0000480A">
        <w:rPr>
          <w:rFonts w:asciiTheme="minorHAnsi" w:hAnsiTheme="minorHAnsi" w:cstheme="minorHAnsi"/>
          <w:color w:val="212529"/>
          <w:shd w:val="clear" w:color="auto" w:fill="FFFFFF"/>
        </w:rPr>
        <w:t> </w:t>
      </w:r>
      <w:r w:rsidRPr="0000480A">
        <w:rPr>
          <w:rFonts w:asciiTheme="minorHAnsi" w:hAnsiTheme="minorHAnsi" w:cstheme="minorHAnsi"/>
          <w:color w:val="212529"/>
        </w:rPr>
        <w:t xml:space="preserve">Available from: </w:t>
      </w:r>
      <w:hyperlink r:id="rId19" w:history="1">
        <w:r w:rsidRPr="0000480A">
          <w:rPr>
            <w:rStyle w:val="Hyperlink"/>
            <w:rFonts w:asciiTheme="minorHAnsi" w:hAnsiTheme="minorHAnsi" w:cstheme="minorHAnsi"/>
          </w:rPr>
          <w:t>https://youngminds.org.uk/resources/policy-reports/what-impact-is-the-covid-19-pandemic-having-on-education/</w:t>
        </w:r>
      </w:hyperlink>
    </w:p>
    <w:p w14:paraId="7E34E6FB" w14:textId="77777777" w:rsidR="00FF722A" w:rsidRDefault="00FF722A" w:rsidP="006126E5">
      <w:pPr>
        <w:rPr>
          <w:rFonts w:asciiTheme="minorHAnsi" w:hAnsiTheme="minorHAnsi" w:cstheme="minorHAnsi"/>
          <w:color w:val="212529"/>
        </w:rPr>
      </w:pPr>
    </w:p>
    <w:p w14:paraId="64282EF4" w14:textId="7022B2DE" w:rsidR="00FF722A" w:rsidRPr="000B7DCF" w:rsidRDefault="00FF722A" w:rsidP="006126E5">
      <w:pPr>
        <w:rPr>
          <w:rFonts w:asciiTheme="minorHAnsi" w:hAnsiTheme="minorHAnsi" w:cstheme="minorHAnsi"/>
          <w:color w:val="212529"/>
        </w:rPr>
      </w:pPr>
      <w:r w:rsidRPr="000B7DCF">
        <w:rPr>
          <w:rFonts w:asciiTheme="minorHAnsi" w:hAnsiTheme="minorHAnsi" w:cstheme="minorHAnsi"/>
          <w:color w:val="212529"/>
        </w:rPr>
        <w:t>Young minds.</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No Date.</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Prioritising wellbeing in schools.</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[Online].</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[4 May 2021].</w:t>
      </w:r>
      <w:r w:rsidRPr="000B7DCF">
        <w:rPr>
          <w:rStyle w:val="apple-converted-space"/>
          <w:rFonts w:asciiTheme="minorHAnsi" w:hAnsiTheme="minorHAnsi" w:cstheme="minorHAnsi"/>
          <w:color w:val="212529"/>
          <w:shd w:val="clear" w:color="auto" w:fill="FFFFFF"/>
        </w:rPr>
        <w:t> </w:t>
      </w:r>
      <w:r w:rsidRPr="000B7DCF">
        <w:rPr>
          <w:rFonts w:asciiTheme="minorHAnsi" w:hAnsiTheme="minorHAnsi" w:cstheme="minorHAnsi"/>
          <w:color w:val="212529"/>
        </w:rPr>
        <w:t xml:space="preserve">Available from: </w:t>
      </w:r>
      <w:hyperlink r:id="rId20" w:history="1">
        <w:r w:rsidRPr="000B7DCF">
          <w:rPr>
            <w:rStyle w:val="Hyperlink"/>
            <w:rFonts w:asciiTheme="minorHAnsi" w:hAnsiTheme="minorHAnsi" w:cstheme="minorHAnsi"/>
          </w:rPr>
          <w:t>https://youngminds.org.uk/media/1428/wise-up-prioritising-wellbeing-in-schools.pdf</w:t>
        </w:r>
      </w:hyperlink>
    </w:p>
    <w:sectPr w:rsidR="00FF722A" w:rsidRPr="000B7D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47A5D"/>
    <w:multiLevelType w:val="multilevel"/>
    <w:tmpl w:val="265CE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2A493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218C4112"/>
    <w:multiLevelType w:val="multilevel"/>
    <w:tmpl w:val="0B9E1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300D60"/>
    <w:multiLevelType w:val="hybridMultilevel"/>
    <w:tmpl w:val="83DAB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37215"/>
    <w:multiLevelType w:val="multilevel"/>
    <w:tmpl w:val="D8DAC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FD3647"/>
    <w:multiLevelType w:val="hybridMultilevel"/>
    <w:tmpl w:val="2624A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E940E0"/>
    <w:multiLevelType w:val="hybridMultilevel"/>
    <w:tmpl w:val="35E60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F90D36"/>
    <w:multiLevelType w:val="multilevel"/>
    <w:tmpl w:val="02000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D83212"/>
    <w:multiLevelType w:val="hybridMultilevel"/>
    <w:tmpl w:val="1D48D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3F5825"/>
    <w:multiLevelType w:val="multilevel"/>
    <w:tmpl w:val="BC2C9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6D740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45B321B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473C7B5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51A7447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55A141E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6D06585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709424C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7328116B"/>
    <w:multiLevelType w:val="multilevel"/>
    <w:tmpl w:val="E1FE8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3874B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9"/>
  </w:num>
  <w:num w:numId="2">
    <w:abstractNumId w:val="5"/>
  </w:num>
  <w:num w:numId="3">
    <w:abstractNumId w:val="0"/>
  </w:num>
  <w:num w:numId="4">
    <w:abstractNumId w:val="6"/>
  </w:num>
  <w:num w:numId="5">
    <w:abstractNumId w:val="18"/>
  </w:num>
  <w:num w:numId="6">
    <w:abstractNumId w:val="1"/>
  </w:num>
  <w:num w:numId="7">
    <w:abstractNumId w:val="4"/>
  </w:num>
  <w:num w:numId="8">
    <w:abstractNumId w:val="2"/>
  </w:num>
  <w:num w:numId="9">
    <w:abstractNumId w:val="8"/>
  </w:num>
  <w:num w:numId="10">
    <w:abstractNumId w:val="3"/>
  </w:num>
  <w:num w:numId="11">
    <w:abstractNumId w:val="17"/>
  </w:num>
  <w:num w:numId="12">
    <w:abstractNumId w:val="7"/>
  </w:num>
  <w:num w:numId="13">
    <w:abstractNumId w:val="11"/>
  </w:num>
  <w:num w:numId="14">
    <w:abstractNumId w:val="12"/>
  </w:num>
  <w:num w:numId="15">
    <w:abstractNumId w:val="10"/>
  </w:num>
  <w:num w:numId="16">
    <w:abstractNumId w:val="14"/>
  </w:num>
  <w:num w:numId="17">
    <w:abstractNumId w:val="13"/>
  </w:num>
  <w:num w:numId="18">
    <w:abstractNumId w:val="16"/>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51A"/>
    <w:rsid w:val="000028AD"/>
    <w:rsid w:val="0000480A"/>
    <w:rsid w:val="00005D62"/>
    <w:rsid w:val="00011A51"/>
    <w:rsid w:val="000523A3"/>
    <w:rsid w:val="00073484"/>
    <w:rsid w:val="000B7DCF"/>
    <w:rsid w:val="000D251A"/>
    <w:rsid w:val="000E0D97"/>
    <w:rsid w:val="000E49BF"/>
    <w:rsid w:val="000E49CA"/>
    <w:rsid w:val="000E6BF3"/>
    <w:rsid w:val="00101A1C"/>
    <w:rsid w:val="00122B00"/>
    <w:rsid w:val="00127B43"/>
    <w:rsid w:val="00163755"/>
    <w:rsid w:val="00170F38"/>
    <w:rsid w:val="00175E8C"/>
    <w:rsid w:val="00194838"/>
    <w:rsid w:val="00196A13"/>
    <w:rsid w:val="001A4BD4"/>
    <w:rsid w:val="001B1DCC"/>
    <w:rsid w:val="001B3528"/>
    <w:rsid w:val="001D0B98"/>
    <w:rsid w:val="001D4787"/>
    <w:rsid w:val="001D59EF"/>
    <w:rsid w:val="001D76AB"/>
    <w:rsid w:val="001E43DD"/>
    <w:rsid w:val="002059EC"/>
    <w:rsid w:val="00213640"/>
    <w:rsid w:val="0021466E"/>
    <w:rsid w:val="0021706D"/>
    <w:rsid w:val="00220AC4"/>
    <w:rsid w:val="0023035D"/>
    <w:rsid w:val="00230A7C"/>
    <w:rsid w:val="00257FB3"/>
    <w:rsid w:val="00272AF3"/>
    <w:rsid w:val="00273A80"/>
    <w:rsid w:val="00280FD0"/>
    <w:rsid w:val="002972B2"/>
    <w:rsid w:val="002B247C"/>
    <w:rsid w:val="002B2E63"/>
    <w:rsid w:val="002C1240"/>
    <w:rsid w:val="002D5125"/>
    <w:rsid w:val="002E0D1A"/>
    <w:rsid w:val="002E2246"/>
    <w:rsid w:val="002E643B"/>
    <w:rsid w:val="002F3456"/>
    <w:rsid w:val="002F3D4C"/>
    <w:rsid w:val="002F7ED7"/>
    <w:rsid w:val="00302F20"/>
    <w:rsid w:val="00311A0F"/>
    <w:rsid w:val="00344A81"/>
    <w:rsid w:val="00385B13"/>
    <w:rsid w:val="0039079F"/>
    <w:rsid w:val="003A46FA"/>
    <w:rsid w:val="003A7676"/>
    <w:rsid w:val="003B116D"/>
    <w:rsid w:val="003C5E43"/>
    <w:rsid w:val="003E3030"/>
    <w:rsid w:val="003F46EA"/>
    <w:rsid w:val="003F67CF"/>
    <w:rsid w:val="003F7973"/>
    <w:rsid w:val="00421A05"/>
    <w:rsid w:val="00430C25"/>
    <w:rsid w:val="004316FA"/>
    <w:rsid w:val="00437E63"/>
    <w:rsid w:val="00440C85"/>
    <w:rsid w:val="00446637"/>
    <w:rsid w:val="00456D2B"/>
    <w:rsid w:val="00470616"/>
    <w:rsid w:val="004812B7"/>
    <w:rsid w:val="004823E2"/>
    <w:rsid w:val="00487B0F"/>
    <w:rsid w:val="004A1EE7"/>
    <w:rsid w:val="004A43D2"/>
    <w:rsid w:val="004B137A"/>
    <w:rsid w:val="004B71BD"/>
    <w:rsid w:val="004C5945"/>
    <w:rsid w:val="004C67EF"/>
    <w:rsid w:val="004D27B0"/>
    <w:rsid w:val="004D69CD"/>
    <w:rsid w:val="004E3D40"/>
    <w:rsid w:val="004E55EE"/>
    <w:rsid w:val="004F0B2F"/>
    <w:rsid w:val="00502040"/>
    <w:rsid w:val="00512DFC"/>
    <w:rsid w:val="00520E40"/>
    <w:rsid w:val="0052129A"/>
    <w:rsid w:val="0054091F"/>
    <w:rsid w:val="00557639"/>
    <w:rsid w:val="00562B89"/>
    <w:rsid w:val="00567822"/>
    <w:rsid w:val="005747A0"/>
    <w:rsid w:val="005D55B1"/>
    <w:rsid w:val="005D78AD"/>
    <w:rsid w:val="005E0629"/>
    <w:rsid w:val="005E3087"/>
    <w:rsid w:val="005E5739"/>
    <w:rsid w:val="006059CF"/>
    <w:rsid w:val="00606CEB"/>
    <w:rsid w:val="00610166"/>
    <w:rsid w:val="00610992"/>
    <w:rsid w:val="006111BD"/>
    <w:rsid w:val="006126E5"/>
    <w:rsid w:val="00621EC1"/>
    <w:rsid w:val="00622F86"/>
    <w:rsid w:val="00640B83"/>
    <w:rsid w:val="00647DB9"/>
    <w:rsid w:val="006618C5"/>
    <w:rsid w:val="0066289E"/>
    <w:rsid w:val="00671585"/>
    <w:rsid w:val="006A4830"/>
    <w:rsid w:val="006A7E5C"/>
    <w:rsid w:val="006C2C03"/>
    <w:rsid w:val="006D12A0"/>
    <w:rsid w:val="006E5F16"/>
    <w:rsid w:val="00700C00"/>
    <w:rsid w:val="00707812"/>
    <w:rsid w:val="00710E13"/>
    <w:rsid w:val="00732950"/>
    <w:rsid w:val="00750D01"/>
    <w:rsid w:val="00751408"/>
    <w:rsid w:val="00756A17"/>
    <w:rsid w:val="00767068"/>
    <w:rsid w:val="0078494A"/>
    <w:rsid w:val="00786F02"/>
    <w:rsid w:val="007969C6"/>
    <w:rsid w:val="007A354C"/>
    <w:rsid w:val="007A4BA2"/>
    <w:rsid w:val="007A7247"/>
    <w:rsid w:val="007D1D3B"/>
    <w:rsid w:val="007E0F52"/>
    <w:rsid w:val="007F4CE9"/>
    <w:rsid w:val="00804BC1"/>
    <w:rsid w:val="0082651A"/>
    <w:rsid w:val="00830D70"/>
    <w:rsid w:val="0083404B"/>
    <w:rsid w:val="008365DF"/>
    <w:rsid w:val="00837491"/>
    <w:rsid w:val="0084777A"/>
    <w:rsid w:val="00851430"/>
    <w:rsid w:val="00860B8A"/>
    <w:rsid w:val="00860DD6"/>
    <w:rsid w:val="00862A27"/>
    <w:rsid w:val="00866F3B"/>
    <w:rsid w:val="008936DA"/>
    <w:rsid w:val="008945D6"/>
    <w:rsid w:val="008964B5"/>
    <w:rsid w:val="008A56FD"/>
    <w:rsid w:val="008A7109"/>
    <w:rsid w:val="008B4CFE"/>
    <w:rsid w:val="008B6BDF"/>
    <w:rsid w:val="008C4475"/>
    <w:rsid w:val="008D3378"/>
    <w:rsid w:val="008E445A"/>
    <w:rsid w:val="008F1E94"/>
    <w:rsid w:val="008F3DF9"/>
    <w:rsid w:val="008F657A"/>
    <w:rsid w:val="00900F4B"/>
    <w:rsid w:val="00901871"/>
    <w:rsid w:val="009171B3"/>
    <w:rsid w:val="00940EA4"/>
    <w:rsid w:val="009505FE"/>
    <w:rsid w:val="0095175B"/>
    <w:rsid w:val="009534D8"/>
    <w:rsid w:val="009542DD"/>
    <w:rsid w:val="00955AC0"/>
    <w:rsid w:val="00984DE2"/>
    <w:rsid w:val="00987865"/>
    <w:rsid w:val="00995C5E"/>
    <w:rsid w:val="009C046D"/>
    <w:rsid w:val="009D3C8E"/>
    <w:rsid w:val="009D4975"/>
    <w:rsid w:val="009F1B8A"/>
    <w:rsid w:val="00A0781A"/>
    <w:rsid w:val="00A128B2"/>
    <w:rsid w:val="00A277D8"/>
    <w:rsid w:val="00A35DD0"/>
    <w:rsid w:val="00A42527"/>
    <w:rsid w:val="00A6073B"/>
    <w:rsid w:val="00A64C43"/>
    <w:rsid w:val="00A659C1"/>
    <w:rsid w:val="00A666FB"/>
    <w:rsid w:val="00A82BAC"/>
    <w:rsid w:val="00AA548D"/>
    <w:rsid w:val="00AC1D97"/>
    <w:rsid w:val="00AC70C9"/>
    <w:rsid w:val="00AE01DE"/>
    <w:rsid w:val="00B02811"/>
    <w:rsid w:val="00B064FC"/>
    <w:rsid w:val="00B20EAB"/>
    <w:rsid w:val="00B25402"/>
    <w:rsid w:val="00B27503"/>
    <w:rsid w:val="00B35519"/>
    <w:rsid w:val="00B63CD2"/>
    <w:rsid w:val="00B701A2"/>
    <w:rsid w:val="00B95345"/>
    <w:rsid w:val="00B957BA"/>
    <w:rsid w:val="00BA234B"/>
    <w:rsid w:val="00BB697A"/>
    <w:rsid w:val="00BB7DA8"/>
    <w:rsid w:val="00BD51EE"/>
    <w:rsid w:val="00C06ACA"/>
    <w:rsid w:val="00C10936"/>
    <w:rsid w:val="00C1625A"/>
    <w:rsid w:val="00C20178"/>
    <w:rsid w:val="00C27A83"/>
    <w:rsid w:val="00C30B4F"/>
    <w:rsid w:val="00C40C85"/>
    <w:rsid w:val="00C555B5"/>
    <w:rsid w:val="00C63865"/>
    <w:rsid w:val="00C879CC"/>
    <w:rsid w:val="00CA105C"/>
    <w:rsid w:val="00CB2041"/>
    <w:rsid w:val="00CD0FC1"/>
    <w:rsid w:val="00CF34A1"/>
    <w:rsid w:val="00CF7479"/>
    <w:rsid w:val="00D0254A"/>
    <w:rsid w:val="00D10E29"/>
    <w:rsid w:val="00D140EC"/>
    <w:rsid w:val="00D16E87"/>
    <w:rsid w:val="00D1767D"/>
    <w:rsid w:val="00D36464"/>
    <w:rsid w:val="00D40A90"/>
    <w:rsid w:val="00D42F55"/>
    <w:rsid w:val="00D50018"/>
    <w:rsid w:val="00D5601D"/>
    <w:rsid w:val="00D56528"/>
    <w:rsid w:val="00D610A5"/>
    <w:rsid w:val="00D67B21"/>
    <w:rsid w:val="00D7122A"/>
    <w:rsid w:val="00D7364E"/>
    <w:rsid w:val="00D774E5"/>
    <w:rsid w:val="00D77530"/>
    <w:rsid w:val="00D82491"/>
    <w:rsid w:val="00D8293D"/>
    <w:rsid w:val="00DA25F5"/>
    <w:rsid w:val="00DB0A73"/>
    <w:rsid w:val="00DB616C"/>
    <w:rsid w:val="00DC1149"/>
    <w:rsid w:val="00DC20D3"/>
    <w:rsid w:val="00DC6551"/>
    <w:rsid w:val="00DD0687"/>
    <w:rsid w:val="00DD2983"/>
    <w:rsid w:val="00DD76E4"/>
    <w:rsid w:val="00DE1137"/>
    <w:rsid w:val="00DE637B"/>
    <w:rsid w:val="00DF2411"/>
    <w:rsid w:val="00DF4052"/>
    <w:rsid w:val="00E14E52"/>
    <w:rsid w:val="00E16F89"/>
    <w:rsid w:val="00E2074C"/>
    <w:rsid w:val="00E31B52"/>
    <w:rsid w:val="00E4408A"/>
    <w:rsid w:val="00E549D7"/>
    <w:rsid w:val="00E65C2F"/>
    <w:rsid w:val="00E6604C"/>
    <w:rsid w:val="00E74DD6"/>
    <w:rsid w:val="00E80972"/>
    <w:rsid w:val="00E80FF5"/>
    <w:rsid w:val="00E90D95"/>
    <w:rsid w:val="00E91943"/>
    <w:rsid w:val="00E93EC8"/>
    <w:rsid w:val="00EB2654"/>
    <w:rsid w:val="00EC78B9"/>
    <w:rsid w:val="00EE1204"/>
    <w:rsid w:val="00EE1577"/>
    <w:rsid w:val="00EF2E23"/>
    <w:rsid w:val="00EF5B57"/>
    <w:rsid w:val="00F0418E"/>
    <w:rsid w:val="00F07F4A"/>
    <w:rsid w:val="00F15754"/>
    <w:rsid w:val="00F26EC3"/>
    <w:rsid w:val="00F307C1"/>
    <w:rsid w:val="00F3704D"/>
    <w:rsid w:val="00F419C0"/>
    <w:rsid w:val="00F43F5F"/>
    <w:rsid w:val="00F4495C"/>
    <w:rsid w:val="00F531E1"/>
    <w:rsid w:val="00F64109"/>
    <w:rsid w:val="00F66087"/>
    <w:rsid w:val="00F73B86"/>
    <w:rsid w:val="00F76DF6"/>
    <w:rsid w:val="00F9022F"/>
    <w:rsid w:val="00F960F9"/>
    <w:rsid w:val="00F96263"/>
    <w:rsid w:val="00FB03E5"/>
    <w:rsid w:val="00FB3159"/>
    <w:rsid w:val="00FC3A3F"/>
    <w:rsid w:val="00FE5C06"/>
    <w:rsid w:val="00FF7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A505C"/>
  <w15:chartTrackingRefBased/>
  <w15:docId w15:val="{F171997D-C055-F84F-9AE6-8D6181620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57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777A"/>
    <w:pPr>
      <w:ind w:left="720"/>
      <w:contextualSpacing/>
    </w:pPr>
  </w:style>
  <w:style w:type="character" w:customStyle="1" w:styleId="apple-converted-space">
    <w:name w:val="apple-converted-space"/>
    <w:basedOn w:val="DefaultParagraphFont"/>
    <w:rsid w:val="005E0629"/>
  </w:style>
  <w:style w:type="character" w:styleId="Hyperlink">
    <w:name w:val="Hyperlink"/>
    <w:basedOn w:val="DefaultParagraphFont"/>
    <w:uiPriority w:val="99"/>
    <w:unhideWhenUsed/>
    <w:rsid w:val="005E0629"/>
    <w:rPr>
      <w:color w:val="0563C1" w:themeColor="hyperlink"/>
      <w:u w:val="single"/>
    </w:rPr>
  </w:style>
  <w:style w:type="character" w:styleId="UnresolvedMention">
    <w:name w:val="Unresolved Mention"/>
    <w:basedOn w:val="DefaultParagraphFont"/>
    <w:uiPriority w:val="99"/>
    <w:semiHidden/>
    <w:unhideWhenUsed/>
    <w:rsid w:val="005E0629"/>
    <w:rPr>
      <w:color w:val="605E5C"/>
      <w:shd w:val="clear" w:color="auto" w:fill="E1DFDD"/>
    </w:rPr>
  </w:style>
  <w:style w:type="paragraph" w:styleId="NormalWeb">
    <w:name w:val="Normal (Web)"/>
    <w:basedOn w:val="Normal"/>
    <w:uiPriority w:val="99"/>
    <w:unhideWhenUsed/>
    <w:rsid w:val="00D8293D"/>
    <w:pPr>
      <w:spacing w:before="100" w:beforeAutospacing="1" w:after="100" w:afterAutospacing="1"/>
    </w:pPr>
  </w:style>
  <w:style w:type="character" w:styleId="Emphasis">
    <w:name w:val="Emphasis"/>
    <w:basedOn w:val="DefaultParagraphFont"/>
    <w:uiPriority w:val="20"/>
    <w:qFormat/>
    <w:rsid w:val="008945D6"/>
    <w:rPr>
      <w:i/>
      <w:iCs/>
    </w:rPr>
  </w:style>
  <w:style w:type="paragraph" w:styleId="Revision">
    <w:name w:val="Revision"/>
    <w:hidden/>
    <w:uiPriority w:val="99"/>
    <w:semiHidden/>
    <w:rsid w:val="00940EA4"/>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011A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835252">
      <w:bodyDiv w:val="1"/>
      <w:marLeft w:val="0"/>
      <w:marRight w:val="0"/>
      <w:marTop w:val="0"/>
      <w:marBottom w:val="0"/>
      <w:divBdr>
        <w:top w:val="none" w:sz="0" w:space="0" w:color="auto"/>
        <w:left w:val="none" w:sz="0" w:space="0" w:color="auto"/>
        <w:bottom w:val="none" w:sz="0" w:space="0" w:color="auto"/>
        <w:right w:val="none" w:sz="0" w:space="0" w:color="auto"/>
      </w:divBdr>
    </w:div>
    <w:div w:id="108547023">
      <w:bodyDiv w:val="1"/>
      <w:marLeft w:val="0"/>
      <w:marRight w:val="0"/>
      <w:marTop w:val="0"/>
      <w:marBottom w:val="0"/>
      <w:divBdr>
        <w:top w:val="none" w:sz="0" w:space="0" w:color="auto"/>
        <w:left w:val="none" w:sz="0" w:space="0" w:color="auto"/>
        <w:bottom w:val="none" w:sz="0" w:space="0" w:color="auto"/>
        <w:right w:val="none" w:sz="0" w:space="0" w:color="auto"/>
      </w:divBdr>
    </w:div>
    <w:div w:id="113333720">
      <w:bodyDiv w:val="1"/>
      <w:marLeft w:val="0"/>
      <w:marRight w:val="0"/>
      <w:marTop w:val="0"/>
      <w:marBottom w:val="0"/>
      <w:divBdr>
        <w:top w:val="none" w:sz="0" w:space="0" w:color="auto"/>
        <w:left w:val="none" w:sz="0" w:space="0" w:color="auto"/>
        <w:bottom w:val="none" w:sz="0" w:space="0" w:color="auto"/>
        <w:right w:val="none" w:sz="0" w:space="0" w:color="auto"/>
      </w:divBdr>
    </w:div>
    <w:div w:id="371930229">
      <w:bodyDiv w:val="1"/>
      <w:marLeft w:val="0"/>
      <w:marRight w:val="0"/>
      <w:marTop w:val="0"/>
      <w:marBottom w:val="0"/>
      <w:divBdr>
        <w:top w:val="none" w:sz="0" w:space="0" w:color="auto"/>
        <w:left w:val="none" w:sz="0" w:space="0" w:color="auto"/>
        <w:bottom w:val="none" w:sz="0" w:space="0" w:color="auto"/>
        <w:right w:val="none" w:sz="0" w:space="0" w:color="auto"/>
      </w:divBdr>
      <w:divsChild>
        <w:div w:id="1156186313">
          <w:marLeft w:val="0"/>
          <w:marRight w:val="0"/>
          <w:marTop w:val="0"/>
          <w:marBottom w:val="0"/>
          <w:divBdr>
            <w:top w:val="none" w:sz="0" w:space="0" w:color="auto"/>
            <w:left w:val="none" w:sz="0" w:space="0" w:color="auto"/>
            <w:bottom w:val="none" w:sz="0" w:space="0" w:color="auto"/>
            <w:right w:val="none" w:sz="0" w:space="0" w:color="auto"/>
          </w:divBdr>
          <w:divsChild>
            <w:div w:id="55015841">
              <w:marLeft w:val="0"/>
              <w:marRight w:val="0"/>
              <w:marTop w:val="0"/>
              <w:marBottom w:val="0"/>
              <w:divBdr>
                <w:top w:val="none" w:sz="0" w:space="0" w:color="auto"/>
                <w:left w:val="none" w:sz="0" w:space="0" w:color="auto"/>
                <w:bottom w:val="none" w:sz="0" w:space="0" w:color="auto"/>
                <w:right w:val="none" w:sz="0" w:space="0" w:color="auto"/>
              </w:divBdr>
              <w:divsChild>
                <w:div w:id="567113696">
                  <w:marLeft w:val="0"/>
                  <w:marRight w:val="0"/>
                  <w:marTop w:val="0"/>
                  <w:marBottom w:val="0"/>
                  <w:divBdr>
                    <w:top w:val="none" w:sz="0" w:space="0" w:color="auto"/>
                    <w:left w:val="none" w:sz="0" w:space="0" w:color="auto"/>
                    <w:bottom w:val="none" w:sz="0" w:space="0" w:color="auto"/>
                    <w:right w:val="none" w:sz="0" w:space="0" w:color="auto"/>
                  </w:divBdr>
                  <w:divsChild>
                    <w:div w:id="14158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587104">
      <w:bodyDiv w:val="1"/>
      <w:marLeft w:val="0"/>
      <w:marRight w:val="0"/>
      <w:marTop w:val="0"/>
      <w:marBottom w:val="0"/>
      <w:divBdr>
        <w:top w:val="none" w:sz="0" w:space="0" w:color="auto"/>
        <w:left w:val="none" w:sz="0" w:space="0" w:color="auto"/>
        <w:bottom w:val="none" w:sz="0" w:space="0" w:color="auto"/>
        <w:right w:val="none" w:sz="0" w:space="0" w:color="auto"/>
      </w:divBdr>
    </w:div>
    <w:div w:id="594287865">
      <w:bodyDiv w:val="1"/>
      <w:marLeft w:val="0"/>
      <w:marRight w:val="0"/>
      <w:marTop w:val="0"/>
      <w:marBottom w:val="0"/>
      <w:divBdr>
        <w:top w:val="none" w:sz="0" w:space="0" w:color="auto"/>
        <w:left w:val="none" w:sz="0" w:space="0" w:color="auto"/>
        <w:bottom w:val="none" w:sz="0" w:space="0" w:color="auto"/>
        <w:right w:val="none" w:sz="0" w:space="0" w:color="auto"/>
      </w:divBdr>
      <w:divsChild>
        <w:div w:id="779373701">
          <w:marLeft w:val="0"/>
          <w:marRight w:val="0"/>
          <w:marTop w:val="0"/>
          <w:marBottom w:val="0"/>
          <w:divBdr>
            <w:top w:val="none" w:sz="0" w:space="0" w:color="auto"/>
            <w:left w:val="none" w:sz="0" w:space="0" w:color="auto"/>
            <w:bottom w:val="none" w:sz="0" w:space="0" w:color="auto"/>
            <w:right w:val="none" w:sz="0" w:space="0" w:color="auto"/>
          </w:divBdr>
          <w:divsChild>
            <w:div w:id="476143640">
              <w:marLeft w:val="0"/>
              <w:marRight w:val="0"/>
              <w:marTop w:val="0"/>
              <w:marBottom w:val="0"/>
              <w:divBdr>
                <w:top w:val="none" w:sz="0" w:space="0" w:color="auto"/>
                <w:left w:val="none" w:sz="0" w:space="0" w:color="auto"/>
                <w:bottom w:val="none" w:sz="0" w:space="0" w:color="auto"/>
                <w:right w:val="none" w:sz="0" w:space="0" w:color="auto"/>
              </w:divBdr>
              <w:divsChild>
                <w:div w:id="14747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641114">
      <w:bodyDiv w:val="1"/>
      <w:marLeft w:val="0"/>
      <w:marRight w:val="0"/>
      <w:marTop w:val="0"/>
      <w:marBottom w:val="0"/>
      <w:divBdr>
        <w:top w:val="none" w:sz="0" w:space="0" w:color="auto"/>
        <w:left w:val="none" w:sz="0" w:space="0" w:color="auto"/>
        <w:bottom w:val="none" w:sz="0" w:space="0" w:color="auto"/>
        <w:right w:val="none" w:sz="0" w:space="0" w:color="auto"/>
      </w:divBdr>
      <w:divsChild>
        <w:div w:id="681393601">
          <w:marLeft w:val="0"/>
          <w:marRight w:val="0"/>
          <w:marTop w:val="0"/>
          <w:marBottom w:val="0"/>
          <w:divBdr>
            <w:top w:val="none" w:sz="0" w:space="0" w:color="auto"/>
            <w:left w:val="none" w:sz="0" w:space="0" w:color="auto"/>
            <w:bottom w:val="none" w:sz="0" w:space="0" w:color="auto"/>
            <w:right w:val="none" w:sz="0" w:space="0" w:color="auto"/>
          </w:divBdr>
          <w:divsChild>
            <w:div w:id="303320154">
              <w:marLeft w:val="0"/>
              <w:marRight w:val="0"/>
              <w:marTop w:val="0"/>
              <w:marBottom w:val="0"/>
              <w:divBdr>
                <w:top w:val="none" w:sz="0" w:space="0" w:color="auto"/>
                <w:left w:val="none" w:sz="0" w:space="0" w:color="auto"/>
                <w:bottom w:val="none" w:sz="0" w:space="0" w:color="auto"/>
                <w:right w:val="none" w:sz="0" w:space="0" w:color="auto"/>
              </w:divBdr>
              <w:divsChild>
                <w:div w:id="148349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393448">
      <w:bodyDiv w:val="1"/>
      <w:marLeft w:val="0"/>
      <w:marRight w:val="0"/>
      <w:marTop w:val="0"/>
      <w:marBottom w:val="0"/>
      <w:divBdr>
        <w:top w:val="none" w:sz="0" w:space="0" w:color="auto"/>
        <w:left w:val="none" w:sz="0" w:space="0" w:color="auto"/>
        <w:bottom w:val="none" w:sz="0" w:space="0" w:color="auto"/>
        <w:right w:val="none" w:sz="0" w:space="0" w:color="auto"/>
      </w:divBdr>
    </w:div>
    <w:div w:id="942304466">
      <w:bodyDiv w:val="1"/>
      <w:marLeft w:val="0"/>
      <w:marRight w:val="0"/>
      <w:marTop w:val="0"/>
      <w:marBottom w:val="0"/>
      <w:divBdr>
        <w:top w:val="none" w:sz="0" w:space="0" w:color="auto"/>
        <w:left w:val="none" w:sz="0" w:space="0" w:color="auto"/>
        <w:bottom w:val="none" w:sz="0" w:space="0" w:color="auto"/>
        <w:right w:val="none" w:sz="0" w:space="0" w:color="auto"/>
      </w:divBdr>
    </w:div>
    <w:div w:id="1031497010">
      <w:bodyDiv w:val="1"/>
      <w:marLeft w:val="0"/>
      <w:marRight w:val="0"/>
      <w:marTop w:val="0"/>
      <w:marBottom w:val="0"/>
      <w:divBdr>
        <w:top w:val="none" w:sz="0" w:space="0" w:color="auto"/>
        <w:left w:val="none" w:sz="0" w:space="0" w:color="auto"/>
        <w:bottom w:val="none" w:sz="0" w:space="0" w:color="auto"/>
        <w:right w:val="none" w:sz="0" w:space="0" w:color="auto"/>
      </w:divBdr>
      <w:divsChild>
        <w:div w:id="1151411638">
          <w:marLeft w:val="0"/>
          <w:marRight w:val="0"/>
          <w:marTop w:val="0"/>
          <w:marBottom w:val="0"/>
          <w:divBdr>
            <w:top w:val="none" w:sz="0" w:space="0" w:color="auto"/>
            <w:left w:val="none" w:sz="0" w:space="0" w:color="auto"/>
            <w:bottom w:val="none" w:sz="0" w:space="0" w:color="auto"/>
            <w:right w:val="none" w:sz="0" w:space="0" w:color="auto"/>
          </w:divBdr>
          <w:divsChild>
            <w:div w:id="329405094">
              <w:marLeft w:val="0"/>
              <w:marRight w:val="0"/>
              <w:marTop w:val="0"/>
              <w:marBottom w:val="0"/>
              <w:divBdr>
                <w:top w:val="none" w:sz="0" w:space="0" w:color="auto"/>
                <w:left w:val="none" w:sz="0" w:space="0" w:color="auto"/>
                <w:bottom w:val="none" w:sz="0" w:space="0" w:color="auto"/>
                <w:right w:val="none" w:sz="0" w:space="0" w:color="auto"/>
              </w:divBdr>
              <w:divsChild>
                <w:div w:id="1815100948">
                  <w:marLeft w:val="0"/>
                  <w:marRight w:val="0"/>
                  <w:marTop w:val="0"/>
                  <w:marBottom w:val="0"/>
                  <w:divBdr>
                    <w:top w:val="none" w:sz="0" w:space="0" w:color="auto"/>
                    <w:left w:val="none" w:sz="0" w:space="0" w:color="auto"/>
                    <w:bottom w:val="none" w:sz="0" w:space="0" w:color="auto"/>
                    <w:right w:val="none" w:sz="0" w:space="0" w:color="auto"/>
                  </w:divBdr>
                  <w:divsChild>
                    <w:div w:id="13718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191058">
      <w:bodyDiv w:val="1"/>
      <w:marLeft w:val="0"/>
      <w:marRight w:val="0"/>
      <w:marTop w:val="0"/>
      <w:marBottom w:val="0"/>
      <w:divBdr>
        <w:top w:val="none" w:sz="0" w:space="0" w:color="auto"/>
        <w:left w:val="none" w:sz="0" w:space="0" w:color="auto"/>
        <w:bottom w:val="none" w:sz="0" w:space="0" w:color="auto"/>
        <w:right w:val="none" w:sz="0" w:space="0" w:color="auto"/>
      </w:divBdr>
    </w:div>
    <w:div w:id="1223255959">
      <w:bodyDiv w:val="1"/>
      <w:marLeft w:val="0"/>
      <w:marRight w:val="0"/>
      <w:marTop w:val="0"/>
      <w:marBottom w:val="0"/>
      <w:divBdr>
        <w:top w:val="none" w:sz="0" w:space="0" w:color="auto"/>
        <w:left w:val="none" w:sz="0" w:space="0" w:color="auto"/>
        <w:bottom w:val="none" w:sz="0" w:space="0" w:color="auto"/>
        <w:right w:val="none" w:sz="0" w:space="0" w:color="auto"/>
      </w:divBdr>
    </w:div>
    <w:div w:id="1240362506">
      <w:bodyDiv w:val="1"/>
      <w:marLeft w:val="0"/>
      <w:marRight w:val="0"/>
      <w:marTop w:val="0"/>
      <w:marBottom w:val="0"/>
      <w:divBdr>
        <w:top w:val="none" w:sz="0" w:space="0" w:color="auto"/>
        <w:left w:val="none" w:sz="0" w:space="0" w:color="auto"/>
        <w:bottom w:val="none" w:sz="0" w:space="0" w:color="auto"/>
        <w:right w:val="none" w:sz="0" w:space="0" w:color="auto"/>
      </w:divBdr>
    </w:div>
    <w:div w:id="1451633506">
      <w:bodyDiv w:val="1"/>
      <w:marLeft w:val="0"/>
      <w:marRight w:val="0"/>
      <w:marTop w:val="0"/>
      <w:marBottom w:val="0"/>
      <w:divBdr>
        <w:top w:val="none" w:sz="0" w:space="0" w:color="auto"/>
        <w:left w:val="none" w:sz="0" w:space="0" w:color="auto"/>
        <w:bottom w:val="none" w:sz="0" w:space="0" w:color="auto"/>
        <w:right w:val="none" w:sz="0" w:space="0" w:color="auto"/>
      </w:divBdr>
    </w:div>
    <w:div w:id="1497844692">
      <w:bodyDiv w:val="1"/>
      <w:marLeft w:val="0"/>
      <w:marRight w:val="0"/>
      <w:marTop w:val="0"/>
      <w:marBottom w:val="0"/>
      <w:divBdr>
        <w:top w:val="none" w:sz="0" w:space="0" w:color="auto"/>
        <w:left w:val="none" w:sz="0" w:space="0" w:color="auto"/>
        <w:bottom w:val="none" w:sz="0" w:space="0" w:color="auto"/>
        <w:right w:val="none" w:sz="0" w:space="0" w:color="auto"/>
      </w:divBdr>
      <w:divsChild>
        <w:div w:id="981544619">
          <w:marLeft w:val="0"/>
          <w:marRight w:val="0"/>
          <w:marTop w:val="0"/>
          <w:marBottom w:val="0"/>
          <w:divBdr>
            <w:top w:val="none" w:sz="0" w:space="0" w:color="auto"/>
            <w:left w:val="none" w:sz="0" w:space="0" w:color="auto"/>
            <w:bottom w:val="none" w:sz="0" w:space="0" w:color="auto"/>
            <w:right w:val="none" w:sz="0" w:space="0" w:color="auto"/>
          </w:divBdr>
          <w:divsChild>
            <w:div w:id="278222262">
              <w:marLeft w:val="0"/>
              <w:marRight w:val="0"/>
              <w:marTop w:val="0"/>
              <w:marBottom w:val="0"/>
              <w:divBdr>
                <w:top w:val="none" w:sz="0" w:space="0" w:color="auto"/>
                <w:left w:val="none" w:sz="0" w:space="0" w:color="auto"/>
                <w:bottom w:val="none" w:sz="0" w:space="0" w:color="auto"/>
                <w:right w:val="none" w:sz="0" w:space="0" w:color="auto"/>
              </w:divBdr>
              <w:divsChild>
                <w:div w:id="31838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691002">
      <w:bodyDiv w:val="1"/>
      <w:marLeft w:val="0"/>
      <w:marRight w:val="0"/>
      <w:marTop w:val="0"/>
      <w:marBottom w:val="0"/>
      <w:divBdr>
        <w:top w:val="none" w:sz="0" w:space="0" w:color="auto"/>
        <w:left w:val="none" w:sz="0" w:space="0" w:color="auto"/>
        <w:bottom w:val="none" w:sz="0" w:space="0" w:color="auto"/>
        <w:right w:val="none" w:sz="0" w:space="0" w:color="auto"/>
      </w:divBdr>
    </w:div>
    <w:div w:id="1634091886">
      <w:bodyDiv w:val="1"/>
      <w:marLeft w:val="0"/>
      <w:marRight w:val="0"/>
      <w:marTop w:val="0"/>
      <w:marBottom w:val="0"/>
      <w:divBdr>
        <w:top w:val="none" w:sz="0" w:space="0" w:color="auto"/>
        <w:left w:val="none" w:sz="0" w:space="0" w:color="auto"/>
        <w:bottom w:val="none" w:sz="0" w:space="0" w:color="auto"/>
        <w:right w:val="none" w:sz="0" w:space="0" w:color="auto"/>
      </w:divBdr>
      <w:divsChild>
        <w:div w:id="1222130858">
          <w:marLeft w:val="0"/>
          <w:marRight w:val="0"/>
          <w:marTop w:val="0"/>
          <w:marBottom w:val="0"/>
          <w:divBdr>
            <w:top w:val="none" w:sz="0" w:space="0" w:color="auto"/>
            <w:left w:val="none" w:sz="0" w:space="0" w:color="auto"/>
            <w:bottom w:val="none" w:sz="0" w:space="0" w:color="auto"/>
            <w:right w:val="none" w:sz="0" w:space="0" w:color="auto"/>
          </w:divBdr>
          <w:divsChild>
            <w:div w:id="239364555">
              <w:marLeft w:val="0"/>
              <w:marRight w:val="0"/>
              <w:marTop w:val="0"/>
              <w:marBottom w:val="0"/>
              <w:divBdr>
                <w:top w:val="none" w:sz="0" w:space="0" w:color="auto"/>
                <w:left w:val="none" w:sz="0" w:space="0" w:color="auto"/>
                <w:bottom w:val="none" w:sz="0" w:space="0" w:color="auto"/>
                <w:right w:val="none" w:sz="0" w:space="0" w:color="auto"/>
              </w:divBdr>
              <w:divsChild>
                <w:div w:id="2108192857">
                  <w:marLeft w:val="0"/>
                  <w:marRight w:val="0"/>
                  <w:marTop w:val="0"/>
                  <w:marBottom w:val="0"/>
                  <w:divBdr>
                    <w:top w:val="none" w:sz="0" w:space="0" w:color="auto"/>
                    <w:left w:val="none" w:sz="0" w:space="0" w:color="auto"/>
                    <w:bottom w:val="none" w:sz="0" w:space="0" w:color="auto"/>
                    <w:right w:val="none" w:sz="0" w:space="0" w:color="auto"/>
                  </w:divBdr>
                  <w:divsChild>
                    <w:div w:id="200123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969307">
      <w:bodyDiv w:val="1"/>
      <w:marLeft w:val="0"/>
      <w:marRight w:val="0"/>
      <w:marTop w:val="0"/>
      <w:marBottom w:val="0"/>
      <w:divBdr>
        <w:top w:val="none" w:sz="0" w:space="0" w:color="auto"/>
        <w:left w:val="none" w:sz="0" w:space="0" w:color="auto"/>
        <w:bottom w:val="none" w:sz="0" w:space="0" w:color="auto"/>
        <w:right w:val="none" w:sz="0" w:space="0" w:color="auto"/>
      </w:divBdr>
      <w:divsChild>
        <w:div w:id="1900364544">
          <w:marLeft w:val="0"/>
          <w:marRight w:val="0"/>
          <w:marTop w:val="0"/>
          <w:marBottom w:val="0"/>
          <w:divBdr>
            <w:top w:val="none" w:sz="0" w:space="0" w:color="auto"/>
            <w:left w:val="none" w:sz="0" w:space="0" w:color="auto"/>
            <w:bottom w:val="none" w:sz="0" w:space="0" w:color="auto"/>
            <w:right w:val="none" w:sz="0" w:space="0" w:color="auto"/>
          </w:divBdr>
          <w:divsChild>
            <w:div w:id="1042094935">
              <w:marLeft w:val="0"/>
              <w:marRight w:val="0"/>
              <w:marTop w:val="0"/>
              <w:marBottom w:val="0"/>
              <w:divBdr>
                <w:top w:val="none" w:sz="0" w:space="0" w:color="auto"/>
                <w:left w:val="none" w:sz="0" w:space="0" w:color="auto"/>
                <w:bottom w:val="none" w:sz="0" w:space="0" w:color="auto"/>
                <w:right w:val="none" w:sz="0" w:space="0" w:color="auto"/>
              </w:divBdr>
              <w:divsChild>
                <w:div w:id="28293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876347">
      <w:bodyDiv w:val="1"/>
      <w:marLeft w:val="0"/>
      <w:marRight w:val="0"/>
      <w:marTop w:val="0"/>
      <w:marBottom w:val="0"/>
      <w:divBdr>
        <w:top w:val="none" w:sz="0" w:space="0" w:color="auto"/>
        <w:left w:val="none" w:sz="0" w:space="0" w:color="auto"/>
        <w:bottom w:val="none" w:sz="0" w:space="0" w:color="auto"/>
        <w:right w:val="none" w:sz="0" w:space="0" w:color="auto"/>
      </w:divBdr>
      <w:divsChild>
        <w:div w:id="648249099">
          <w:marLeft w:val="0"/>
          <w:marRight w:val="0"/>
          <w:marTop w:val="0"/>
          <w:marBottom w:val="0"/>
          <w:divBdr>
            <w:top w:val="none" w:sz="0" w:space="0" w:color="auto"/>
            <w:left w:val="none" w:sz="0" w:space="0" w:color="auto"/>
            <w:bottom w:val="none" w:sz="0" w:space="0" w:color="auto"/>
            <w:right w:val="none" w:sz="0" w:space="0" w:color="auto"/>
          </w:divBdr>
          <w:divsChild>
            <w:div w:id="1275670098">
              <w:marLeft w:val="0"/>
              <w:marRight w:val="0"/>
              <w:marTop w:val="0"/>
              <w:marBottom w:val="0"/>
              <w:divBdr>
                <w:top w:val="none" w:sz="0" w:space="0" w:color="auto"/>
                <w:left w:val="none" w:sz="0" w:space="0" w:color="auto"/>
                <w:bottom w:val="none" w:sz="0" w:space="0" w:color="auto"/>
                <w:right w:val="none" w:sz="0" w:space="0" w:color="auto"/>
              </w:divBdr>
              <w:divsChild>
                <w:div w:id="201313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029120">
      <w:bodyDiv w:val="1"/>
      <w:marLeft w:val="0"/>
      <w:marRight w:val="0"/>
      <w:marTop w:val="0"/>
      <w:marBottom w:val="0"/>
      <w:divBdr>
        <w:top w:val="none" w:sz="0" w:space="0" w:color="auto"/>
        <w:left w:val="none" w:sz="0" w:space="0" w:color="auto"/>
        <w:bottom w:val="none" w:sz="0" w:space="0" w:color="auto"/>
        <w:right w:val="none" w:sz="0" w:space="0" w:color="auto"/>
      </w:divBdr>
      <w:divsChild>
        <w:div w:id="1902708812">
          <w:marLeft w:val="0"/>
          <w:marRight w:val="0"/>
          <w:marTop w:val="0"/>
          <w:marBottom w:val="0"/>
          <w:divBdr>
            <w:top w:val="none" w:sz="0" w:space="0" w:color="auto"/>
            <w:left w:val="none" w:sz="0" w:space="0" w:color="auto"/>
            <w:bottom w:val="none" w:sz="0" w:space="0" w:color="auto"/>
            <w:right w:val="none" w:sz="0" w:space="0" w:color="auto"/>
          </w:divBdr>
          <w:divsChild>
            <w:div w:id="593981257">
              <w:marLeft w:val="0"/>
              <w:marRight w:val="0"/>
              <w:marTop w:val="0"/>
              <w:marBottom w:val="0"/>
              <w:divBdr>
                <w:top w:val="none" w:sz="0" w:space="0" w:color="auto"/>
                <w:left w:val="none" w:sz="0" w:space="0" w:color="auto"/>
                <w:bottom w:val="none" w:sz="0" w:space="0" w:color="auto"/>
                <w:right w:val="none" w:sz="0" w:space="0" w:color="auto"/>
              </w:divBdr>
              <w:divsChild>
                <w:div w:id="98743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004943">
      <w:bodyDiv w:val="1"/>
      <w:marLeft w:val="0"/>
      <w:marRight w:val="0"/>
      <w:marTop w:val="0"/>
      <w:marBottom w:val="0"/>
      <w:divBdr>
        <w:top w:val="none" w:sz="0" w:space="0" w:color="auto"/>
        <w:left w:val="none" w:sz="0" w:space="0" w:color="auto"/>
        <w:bottom w:val="none" w:sz="0" w:space="0" w:color="auto"/>
        <w:right w:val="none" w:sz="0" w:space="0" w:color="auto"/>
      </w:divBdr>
      <w:divsChild>
        <w:div w:id="287056661">
          <w:marLeft w:val="0"/>
          <w:marRight w:val="0"/>
          <w:marTop w:val="0"/>
          <w:marBottom w:val="0"/>
          <w:divBdr>
            <w:top w:val="none" w:sz="0" w:space="0" w:color="auto"/>
            <w:left w:val="none" w:sz="0" w:space="0" w:color="auto"/>
            <w:bottom w:val="none" w:sz="0" w:space="0" w:color="auto"/>
            <w:right w:val="none" w:sz="0" w:space="0" w:color="auto"/>
          </w:divBdr>
          <w:divsChild>
            <w:div w:id="972175467">
              <w:marLeft w:val="0"/>
              <w:marRight w:val="0"/>
              <w:marTop w:val="0"/>
              <w:marBottom w:val="0"/>
              <w:divBdr>
                <w:top w:val="none" w:sz="0" w:space="0" w:color="auto"/>
                <w:left w:val="none" w:sz="0" w:space="0" w:color="auto"/>
                <w:bottom w:val="none" w:sz="0" w:space="0" w:color="auto"/>
                <w:right w:val="none" w:sz="0" w:space="0" w:color="auto"/>
              </w:divBdr>
              <w:divsChild>
                <w:div w:id="1980652508">
                  <w:marLeft w:val="0"/>
                  <w:marRight w:val="0"/>
                  <w:marTop w:val="0"/>
                  <w:marBottom w:val="0"/>
                  <w:divBdr>
                    <w:top w:val="none" w:sz="0" w:space="0" w:color="auto"/>
                    <w:left w:val="none" w:sz="0" w:space="0" w:color="auto"/>
                    <w:bottom w:val="none" w:sz="0" w:space="0" w:color="auto"/>
                    <w:right w:val="none" w:sz="0" w:space="0" w:color="auto"/>
                  </w:divBdr>
                </w:div>
              </w:divsChild>
            </w:div>
            <w:div w:id="961377986">
              <w:marLeft w:val="0"/>
              <w:marRight w:val="0"/>
              <w:marTop w:val="0"/>
              <w:marBottom w:val="0"/>
              <w:divBdr>
                <w:top w:val="none" w:sz="0" w:space="0" w:color="auto"/>
                <w:left w:val="none" w:sz="0" w:space="0" w:color="auto"/>
                <w:bottom w:val="none" w:sz="0" w:space="0" w:color="auto"/>
                <w:right w:val="none" w:sz="0" w:space="0" w:color="auto"/>
              </w:divBdr>
              <w:divsChild>
                <w:div w:id="178272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529745">
      <w:bodyDiv w:val="1"/>
      <w:marLeft w:val="0"/>
      <w:marRight w:val="0"/>
      <w:marTop w:val="0"/>
      <w:marBottom w:val="0"/>
      <w:divBdr>
        <w:top w:val="none" w:sz="0" w:space="0" w:color="auto"/>
        <w:left w:val="none" w:sz="0" w:space="0" w:color="auto"/>
        <w:bottom w:val="none" w:sz="0" w:space="0" w:color="auto"/>
        <w:right w:val="none" w:sz="0" w:space="0" w:color="auto"/>
      </w:divBdr>
    </w:div>
    <w:div w:id="1999067525">
      <w:bodyDiv w:val="1"/>
      <w:marLeft w:val="0"/>
      <w:marRight w:val="0"/>
      <w:marTop w:val="0"/>
      <w:marBottom w:val="0"/>
      <w:divBdr>
        <w:top w:val="none" w:sz="0" w:space="0" w:color="auto"/>
        <w:left w:val="none" w:sz="0" w:space="0" w:color="auto"/>
        <w:bottom w:val="none" w:sz="0" w:space="0" w:color="auto"/>
        <w:right w:val="none" w:sz="0" w:space="0" w:color="auto"/>
      </w:divBdr>
    </w:div>
    <w:div w:id="2008055603">
      <w:bodyDiv w:val="1"/>
      <w:marLeft w:val="0"/>
      <w:marRight w:val="0"/>
      <w:marTop w:val="0"/>
      <w:marBottom w:val="0"/>
      <w:divBdr>
        <w:top w:val="none" w:sz="0" w:space="0" w:color="auto"/>
        <w:left w:val="none" w:sz="0" w:space="0" w:color="auto"/>
        <w:bottom w:val="none" w:sz="0" w:space="0" w:color="auto"/>
        <w:right w:val="none" w:sz="0" w:space="0" w:color="auto"/>
      </w:divBdr>
    </w:div>
    <w:div w:id="2013751476">
      <w:bodyDiv w:val="1"/>
      <w:marLeft w:val="0"/>
      <w:marRight w:val="0"/>
      <w:marTop w:val="0"/>
      <w:marBottom w:val="0"/>
      <w:divBdr>
        <w:top w:val="none" w:sz="0" w:space="0" w:color="auto"/>
        <w:left w:val="none" w:sz="0" w:space="0" w:color="auto"/>
        <w:bottom w:val="none" w:sz="0" w:space="0" w:color="auto"/>
        <w:right w:val="none" w:sz="0" w:space="0" w:color="auto"/>
      </w:divBdr>
    </w:div>
    <w:div w:id="2084401485">
      <w:bodyDiv w:val="1"/>
      <w:marLeft w:val="0"/>
      <w:marRight w:val="0"/>
      <w:marTop w:val="0"/>
      <w:marBottom w:val="0"/>
      <w:divBdr>
        <w:top w:val="none" w:sz="0" w:space="0" w:color="auto"/>
        <w:left w:val="none" w:sz="0" w:space="0" w:color="auto"/>
        <w:bottom w:val="none" w:sz="0" w:space="0" w:color="auto"/>
        <w:right w:val="none" w:sz="0" w:space="0" w:color="auto"/>
      </w:divBdr>
    </w:div>
    <w:div w:id="2098818521">
      <w:bodyDiv w:val="1"/>
      <w:marLeft w:val="0"/>
      <w:marRight w:val="0"/>
      <w:marTop w:val="0"/>
      <w:marBottom w:val="0"/>
      <w:divBdr>
        <w:top w:val="none" w:sz="0" w:space="0" w:color="auto"/>
        <w:left w:val="none" w:sz="0" w:space="0" w:color="auto"/>
        <w:bottom w:val="none" w:sz="0" w:space="0" w:color="auto"/>
        <w:right w:val="none" w:sz="0" w:space="0" w:color="auto"/>
      </w:divBdr>
      <w:divsChild>
        <w:div w:id="764811736">
          <w:marLeft w:val="0"/>
          <w:marRight w:val="0"/>
          <w:marTop w:val="0"/>
          <w:marBottom w:val="0"/>
          <w:divBdr>
            <w:top w:val="none" w:sz="0" w:space="0" w:color="auto"/>
            <w:left w:val="none" w:sz="0" w:space="0" w:color="auto"/>
            <w:bottom w:val="none" w:sz="0" w:space="0" w:color="auto"/>
            <w:right w:val="none" w:sz="0" w:space="0" w:color="auto"/>
          </w:divBdr>
          <w:divsChild>
            <w:div w:id="472987656">
              <w:marLeft w:val="0"/>
              <w:marRight w:val="0"/>
              <w:marTop w:val="0"/>
              <w:marBottom w:val="0"/>
              <w:divBdr>
                <w:top w:val="none" w:sz="0" w:space="0" w:color="auto"/>
                <w:left w:val="none" w:sz="0" w:space="0" w:color="auto"/>
                <w:bottom w:val="none" w:sz="0" w:space="0" w:color="auto"/>
                <w:right w:val="none" w:sz="0" w:space="0" w:color="auto"/>
              </w:divBdr>
              <w:divsChild>
                <w:div w:id="437800492">
                  <w:marLeft w:val="0"/>
                  <w:marRight w:val="0"/>
                  <w:marTop w:val="0"/>
                  <w:marBottom w:val="0"/>
                  <w:divBdr>
                    <w:top w:val="none" w:sz="0" w:space="0" w:color="auto"/>
                    <w:left w:val="none" w:sz="0" w:space="0" w:color="auto"/>
                    <w:bottom w:val="none" w:sz="0" w:space="0" w:color="auto"/>
                    <w:right w:val="none" w:sz="0" w:space="0" w:color="auto"/>
                  </w:divBdr>
                  <w:divsChild>
                    <w:div w:id="145609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246272">
      <w:bodyDiv w:val="1"/>
      <w:marLeft w:val="0"/>
      <w:marRight w:val="0"/>
      <w:marTop w:val="0"/>
      <w:marBottom w:val="0"/>
      <w:divBdr>
        <w:top w:val="none" w:sz="0" w:space="0" w:color="auto"/>
        <w:left w:val="none" w:sz="0" w:space="0" w:color="auto"/>
        <w:bottom w:val="none" w:sz="0" w:space="0" w:color="auto"/>
        <w:right w:val="none" w:sz="0" w:space="0" w:color="auto"/>
      </w:divBdr>
      <w:divsChild>
        <w:div w:id="1552884525">
          <w:marLeft w:val="0"/>
          <w:marRight w:val="0"/>
          <w:marTop w:val="0"/>
          <w:marBottom w:val="0"/>
          <w:divBdr>
            <w:top w:val="none" w:sz="0" w:space="0" w:color="auto"/>
            <w:left w:val="none" w:sz="0" w:space="0" w:color="auto"/>
            <w:bottom w:val="none" w:sz="0" w:space="0" w:color="auto"/>
            <w:right w:val="none" w:sz="0" w:space="0" w:color="auto"/>
          </w:divBdr>
          <w:divsChild>
            <w:div w:id="2024237569">
              <w:marLeft w:val="0"/>
              <w:marRight w:val="0"/>
              <w:marTop w:val="0"/>
              <w:marBottom w:val="0"/>
              <w:divBdr>
                <w:top w:val="none" w:sz="0" w:space="0" w:color="auto"/>
                <w:left w:val="none" w:sz="0" w:space="0" w:color="auto"/>
                <w:bottom w:val="none" w:sz="0" w:space="0" w:color="auto"/>
                <w:right w:val="none" w:sz="0" w:space="0" w:color="auto"/>
              </w:divBdr>
              <w:divsChild>
                <w:div w:id="327053029">
                  <w:marLeft w:val="0"/>
                  <w:marRight w:val="0"/>
                  <w:marTop w:val="0"/>
                  <w:marBottom w:val="0"/>
                  <w:divBdr>
                    <w:top w:val="none" w:sz="0" w:space="0" w:color="auto"/>
                    <w:left w:val="none" w:sz="0" w:space="0" w:color="auto"/>
                    <w:bottom w:val="none" w:sz="0" w:space="0" w:color="auto"/>
                    <w:right w:val="none" w:sz="0" w:space="0" w:color="auto"/>
                  </w:divBdr>
                  <w:divsChild>
                    <w:div w:id="147614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3.pebblepad.co.uk/spa/#/public/kwhG4Zxt83nyb7H6kGcdgnyrcZ" TargetMode="External"/><Relationship Id="rId13" Type="http://schemas.openxmlformats.org/officeDocument/2006/relationships/hyperlink" Target="https://www.mentalhealth.org.uk/a-to-z/c/children-and-young-people" TargetMode="External"/><Relationship Id="rId18" Type="http://schemas.openxmlformats.org/officeDocument/2006/relationships/hyperlink" Target="https://hwb.gov.wales/curriculum-for-wales/designing-your-curriculum/developing-a-vision-for-curriculum-design/#curriculum-design-and-the-four-purpos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v3.pebblepad.co.uk/spa/#/public/kwhG4Zxt83nybZndmbgn7M6ttM" TargetMode="External"/><Relationship Id="rId12" Type="http://schemas.openxmlformats.org/officeDocument/2006/relationships/hyperlink" Target="https://www.simplypsychology.org/bandura.html" TargetMode="External"/><Relationship Id="rId17" Type="http://schemas.openxmlformats.org/officeDocument/2006/relationships/hyperlink" Target="https://hwb.gov.wales/curriculum-for-wales/health-and-well-being/descriptions-of-learning/" TargetMode="External"/><Relationship Id="rId2" Type="http://schemas.openxmlformats.org/officeDocument/2006/relationships/styles" Target="styles.xml"/><Relationship Id="rId16" Type="http://schemas.openxmlformats.org/officeDocument/2006/relationships/hyperlink" Target="https://gov.wales/sites/default/files/publications/2018-03/thinking-positively-emotional-health-and-well-being-in-schools-and-early-years-settings.pdf" TargetMode="External"/><Relationship Id="rId20" Type="http://schemas.openxmlformats.org/officeDocument/2006/relationships/hyperlink" Target="https://youngminds.org.uk/media/1428/wise-up-prioritising-wellbeing-in-schools.pdf" TargetMode="External"/><Relationship Id="rId1" Type="http://schemas.openxmlformats.org/officeDocument/2006/relationships/numbering" Target="numbering.xml"/><Relationship Id="rId6" Type="http://schemas.openxmlformats.org/officeDocument/2006/relationships/hyperlink" Target="https://v3.pebblepad.co.uk/spa/#/public/kwhG4Zxt83nyb464WrdsM8Rw3c" TargetMode="External"/><Relationship Id="rId11" Type="http://schemas.openxmlformats.org/officeDocument/2006/relationships/image" Target="media/image1.png"/><Relationship Id="rId5" Type="http://schemas.openxmlformats.org/officeDocument/2006/relationships/hyperlink" Target="https://v3.pebblepad.co.uk/spa/#/public/kwhG4Zxt83nyb464WrdsM8Rw3c" TargetMode="External"/><Relationship Id="rId15" Type="http://schemas.openxmlformats.org/officeDocument/2006/relationships/hyperlink" Target="https://www.nhs.uk/every-mind-matters/supporting-others/childrens-mental-health/" TargetMode="External"/><Relationship Id="rId10" Type="http://schemas.openxmlformats.org/officeDocument/2006/relationships/hyperlink" Target="https://v3.pebblepad.co.uk/spa/#/public/kwhG4Zxt83nyy5yb4t4Zkyf9Hy" TargetMode="External"/><Relationship Id="rId19" Type="http://schemas.openxmlformats.org/officeDocument/2006/relationships/hyperlink" Target="https://youngminds.org.uk/resources/policy-reports/what-impact-is-the-covid-19-pandemic-having-on-education/" TargetMode="External"/><Relationship Id="rId4" Type="http://schemas.openxmlformats.org/officeDocument/2006/relationships/webSettings" Target="webSettings.xml"/><Relationship Id="rId9" Type="http://schemas.openxmlformats.org/officeDocument/2006/relationships/hyperlink" Target="https://v3.pebblepad.co.uk/spa/#/public/kwhG4Zxt83nybZndmbgn7M6ttM" TargetMode="External"/><Relationship Id="rId14" Type="http://schemas.openxmlformats.org/officeDocument/2006/relationships/hyperlink" Target="https://digital.nhs.uk/data-and-information/publications/statistical/mental-health-of-children-and-young-people-in-england/2020-wave-1-follow-u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TotalTime>
  <Pages>10</Pages>
  <Words>4820</Words>
  <Characters>27480</Characters>
  <Application>Microsoft Office Word</Application>
  <DocSecurity>0</DocSecurity>
  <Lines>229</Lines>
  <Paragraphs>64</Paragraphs>
  <ScaleCrop>false</ScaleCrop>
  <Company/>
  <LinksUpToDate>false</LinksUpToDate>
  <CharactersWithSpaces>32236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 Aaron Westron (1804645)</dc:creator>
  <cp:keywords/>
  <dc:description/>
  <cp:lastModifiedBy>Kurt Aaron Westron (1804645)</cp:lastModifiedBy>
  <cp:revision>290</cp:revision>
  <dcterms:created xsi:type="dcterms:W3CDTF">2021-05-04T12:29:00Z</dcterms:created>
  <dcterms:modified xsi:type="dcterms:W3CDTF">2021-05-04T21:32:00Z</dcterms:modified>
</cp:coreProperties>
</file>