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1E58B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1A193D9B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735BFF5B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25915FD1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375DBABC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01252420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36C44B22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778ABE6E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6271AAE7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12CFB948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17759C30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0CEFA2B4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4DA61B65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5D5DEBED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2587C0F2" w14:textId="77777777" w:rsidR="00646D31" w:rsidRDefault="00646D31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33CFE2FA" w14:textId="77777777" w:rsidR="00133027" w:rsidRDefault="00133027">
      <w:pPr>
        <w:pStyle w:val="s4"/>
        <w:spacing w:before="0" w:beforeAutospacing="0" w:after="120" w:afterAutospacing="0"/>
        <w:jc w:val="center"/>
        <w:rPr>
          <w:rStyle w:val="s3"/>
          <w:rFonts w:ascii="-webkit-standard" w:hAnsi="-webkit-standard"/>
          <w:b/>
          <w:bCs/>
          <w:color w:val="000000"/>
          <w:sz w:val="21"/>
          <w:szCs w:val="21"/>
        </w:rPr>
      </w:pPr>
    </w:p>
    <w:p w14:paraId="3BE50788" w14:textId="08E77DC0" w:rsidR="00133027" w:rsidRPr="00133027" w:rsidRDefault="00133027">
      <w:pPr>
        <w:pStyle w:val="s4"/>
        <w:spacing w:before="0" w:beforeAutospacing="0" w:after="120" w:afterAutospacing="0"/>
        <w:jc w:val="center"/>
        <w:rPr>
          <w:rFonts w:asciiTheme="minorHAnsi" w:hAnsiTheme="minorHAnsi"/>
          <w:b/>
          <w:bCs/>
          <w:color w:val="000000"/>
        </w:rPr>
      </w:pPr>
      <w:r w:rsidRPr="00133027">
        <w:rPr>
          <w:rStyle w:val="s3"/>
          <w:rFonts w:asciiTheme="minorHAnsi" w:hAnsiTheme="minorHAnsi"/>
          <w:b/>
          <w:bCs/>
          <w:color w:val="000000"/>
        </w:rPr>
        <w:t>Academic Skills</w:t>
      </w:r>
    </w:p>
    <w:p w14:paraId="5C5ECE90" w14:textId="77777777" w:rsidR="00133027" w:rsidRPr="00133027" w:rsidRDefault="00133027">
      <w:pPr>
        <w:pStyle w:val="s4"/>
        <w:spacing w:before="0" w:beforeAutospacing="0" w:after="120" w:afterAutospacing="0"/>
        <w:jc w:val="center"/>
        <w:rPr>
          <w:rFonts w:asciiTheme="minorHAnsi" w:hAnsiTheme="minorHAnsi"/>
          <w:b/>
          <w:bCs/>
          <w:color w:val="000000"/>
        </w:rPr>
      </w:pPr>
      <w:r w:rsidRPr="00133027">
        <w:rPr>
          <w:rStyle w:val="s3"/>
          <w:rFonts w:asciiTheme="minorHAnsi" w:hAnsiTheme="minorHAnsi"/>
          <w:b/>
          <w:bCs/>
          <w:color w:val="000000"/>
        </w:rPr>
        <w:t>Module code: LCBB5012</w:t>
      </w:r>
    </w:p>
    <w:p w14:paraId="3C274234" w14:textId="77777777" w:rsidR="00133027" w:rsidRPr="00133027" w:rsidRDefault="00133027">
      <w:pPr>
        <w:pStyle w:val="s4"/>
        <w:spacing w:before="0" w:beforeAutospacing="0" w:after="120" w:afterAutospacing="0"/>
        <w:jc w:val="center"/>
        <w:rPr>
          <w:rFonts w:asciiTheme="minorHAnsi" w:hAnsiTheme="minorHAnsi"/>
          <w:b/>
          <w:bCs/>
          <w:color w:val="000000"/>
        </w:rPr>
      </w:pPr>
      <w:r w:rsidRPr="00133027">
        <w:rPr>
          <w:rStyle w:val="s3"/>
          <w:rFonts w:asciiTheme="minorHAnsi" w:hAnsiTheme="minorHAnsi"/>
          <w:b/>
          <w:bCs/>
          <w:color w:val="000000"/>
        </w:rPr>
        <w:t>Lecture name:</w:t>
      </w:r>
      <w:r w:rsidRPr="00133027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Pr="00133027">
        <w:rPr>
          <w:rStyle w:val="s3"/>
          <w:rFonts w:asciiTheme="minorHAnsi" w:hAnsiTheme="minorHAnsi"/>
          <w:b/>
          <w:bCs/>
          <w:color w:val="000000"/>
        </w:rPr>
        <w:t xml:space="preserve">Dr </w:t>
      </w:r>
      <w:proofErr w:type="spellStart"/>
      <w:r w:rsidRPr="00133027">
        <w:rPr>
          <w:rStyle w:val="s3"/>
          <w:rFonts w:asciiTheme="minorHAnsi" w:hAnsiTheme="minorHAnsi"/>
          <w:b/>
          <w:bCs/>
          <w:color w:val="000000"/>
        </w:rPr>
        <w:t>Piyumika</w:t>
      </w:r>
      <w:proofErr w:type="spellEnd"/>
      <w:r w:rsidRPr="00133027">
        <w:rPr>
          <w:rStyle w:val="s3"/>
          <w:rFonts w:asciiTheme="minorHAnsi" w:hAnsiTheme="minorHAnsi"/>
          <w:b/>
          <w:bCs/>
          <w:color w:val="000000"/>
        </w:rPr>
        <w:t xml:space="preserve"> </w:t>
      </w:r>
      <w:proofErr w:type="spellStart"/>
      <w:r w:rsidRPr="00133027">
        <w:rPr>
          <w:rStyle w:val="s3"/>
          <w:rFonts w:asciiTheme="minorHAnsi" w:hAnsiTheme="minorHAnsi"/>
          <w:b/>
          <w:bCs/>
          <w:color w:val="000000"/>
        </w:rPr>
        <w:t>Gamaga</w:t>
      </w:r>
      <w:proofErr w:type="spellEnd"/>
    </w:p>
    <w:p w14:paraId="4923A134" w14:textId="77777777" w:rsidR="00133027" w:rsidRPr="00133027" w:rsidRDefault="00133027">
      <w:pPr>
        <w:pStyle w:val="s4"/>
        <w:spacing w:before="0" w:beforeAutospacing="0" w:after="120" w:afterAutospacing="0"/>
        <w:jc w:val="center"/>
        <w:rPr>
          <w:rFonts w:asciiTheme="minorHAnsi" w:hAnsiTheme="minorHAnsi"/>
          <w:b/>
          <w:bCs/>
          <w:color w:val="000000"/>
        </w:rPr>
      </w:pPr>
      <w:r w:rsidRPr="00133027">
        <w:rPr>
          <w:rStyle w:val="s3"/>
          <w:rFonts w:asciiTheme="minorHAnsi" w:hAnsiTheme="minorHAnsi"/>
          <w:b/>
          <w:bCs/>
          <w:color w:val="000000"/>
        </w:rPr>
        <w:t>Component 1: Coursework Individual Written Report</w:t>
      </w:r>
    </w:p>
    <w:p w14:paraId="76EC1956" w14:textId="5321E552" w:rsidR="00133027" w:rsidRPr="00133027" w:rsidRDefault="00133027">
      <w:pPr>
        <w:pStyle w:val="s4"/>
        <w:spacing w:before="0" w:beforeAutospacing="0" w:after="120" w:afterAutospacing="0"/>
        <w:jc w:val="center"/>
        <w:rPr>
          <w:rFonts w:asciiTheme="minorHAnsi" w:hAnsiTheme="minorHAnsi"/>
          <w:b/>
          <w:bCs/>
          <w:color w:val="000000"/>
        </w:rPr>
      </w:pPr>
      <w:r>
        <w:rPr>
          <w:rStyle w:val="s3"/>
          <w:rFonts w:asciiTheme="minorHAnsi" w:hAnsiTheme="minorHAnsi"/>
          <w:b/>
          <w:bCs/>
          <w:color w:val="000000"/>
        </w:rPr>
        <w:t>Carmen Ancuța Sigartau</w:t>
      </w:r>
    </w:p>
    <w:p w14:paraId="5A94E317" w14:textId="4986AC11" w:rsidR="00133027" w:rsidRPr="00133027" w:rsidRDefault="00133027">
      <w:pPr>
        <w:pStyle w:val="s4"/>
        <w:spacing w:before="0" w:beforeAutospacing="0" w:after="120" w:afterAutospacing="0"/>
        <w:jc w:val="center"/>
        <w:rPr>
          <w:rFonts w:asciiTheme="minorHAnsi" w:hAnsiTheme="minorHAnsi"/>
          <w:b/>
          <w:bCs/>
          <w:color w:val="000000"/>
        </w:rPr>
      </w:pPr>
      <w:r w:rsidRPr="00133027">
        <w:rPr>
          <w:rStyle w:val="s3"/>
          <w:rFonts w:asciiTheme="minorHAnsi" w:hAnsiTheme="minorHAnsi"/>
          <w:b/>
          <w:bCs/>
          <w:color w:val="000000"/>
        </w:rPr>
        <w:t xml:space="preserve">ID Number: </w:t>
      </w:r>
      <w:r>
        <w:rPr>
          <w:rStyle w:val="s3"/>
          <w:rFonts w:asciiTheme="minorHAnsi" w:hAnsiTheme="minorHAnsi"/>
          <w:b/>
          <w:bCs/>
          <w:color w:val="000000"/>
        </w:rPr>
        <w:t>242507</w:t>
      </w:r>
      <w:r w:rsidR="00646D31">
        <w:rPr>
          <w:rStyle w:val="s3"/>
          <w:rFonts w:asciiTheme="minorHAnsi" w:hAnsiTheme="minorHAnsi"/>
          <w:b/>
          <w:bCs/>
          <w:color w:val="000000"/>
        </w:rPr>
        <w:t>4</w:t>
      </w:r>
    </w:p>
    <w:p w14:paraId="01D64CE5" w14:textId="77777777" w:rsidR="00133027" w:rsidRDefault="00133027">
      <w:pPr>
        <w:rPr>
          <w:b/>
          <w:bCs/>
        </w:rPr>
      </w:pPr>
    </w:p>
    <w:p w14:paraId="3374AB84" w14:textId="77777777" w:rsidR="00646D31" w:rsidRDefault="00646D31">
      <w:pPr>
        <w:rPr>
          <w:b/>
          <w:bCs/>
        </w:rPr>
      </w:pPr>
    </w:p>
    <w:p w14:paraId="68DF5EC8" w14:textId="77777777" w:rsidR="00646D31" w:rsidRDefault="00646D31">
      <w:pPr>
        <w:rPr>
          <w:b/>
          <w:bCs/>
        </w:rPr>
      </w:pPr>
    </w:p>
    <w:p w14:paraId="3AABC340" w14:textId="77777777" w:rsidR="00646D31" w:rsidRDefault="00646D31">
      <w:pPr>
        <w:rPr>
          <w:b/>
          <w:bCs/>
        </w:rPr>
      </w:pPr>
    </w:p>
    <w:p w14:paraId="25A21714" w14:textId="77777777" w:rsidR="00646D31" w:rsidRDefault="00646D31">
      <w:pPr>
        <w:rPr>
          <w:b/>
          <w:bCs/>
        </w:rPr>
      </w:pPr>
    </w:p>
    <w:p w14:paraId="27E65CE6" w14:textId="77777777" w:rsidR="00646D31" w:rsidRDefault="00646D31">
      <w:pPr>
        <w:rPr>
          <w:b/>
          <w:bCs/>
        </w:rPr>
      </w:pPr>
    </w:p>
    <w:p w14:paraId="09BDED25" w14:textId="77777777" w:rsidR="00646D31" w:rsidRDefault="00646D31">
      <w:pPr>
        <w:rPr>
          <w:b/>
          <w:bCs/>
        </w:rPr>
      </w:pPr>
    </w:p>
    <w:p w14:paraId="57A69DD6" w14:textId="77777777" w:rsidR="00646D31" w:rsidRDefault="00646D31">
      <w:pPr>
        <w:rPr>
          <w:b/>
          <w:bCs/>
        </w:rPr>
      </w:pPr>
    </w:p>
    <w:p w14:paraId="1B1994ED" w14:textId="77777777" w:rsidR="00646D31" w:rsidRDefault="00646D31">
      <w:pPr>
        <w:rPr>
          <w:b/>
          <w:bCs/>
        </w:rPr>
      </w:pPr>
    </w:p>
    <w:p w14:paraId="3A777913" w14:textId="77777777" w:rsidR="00646D31" w:rsidRDefault="00646D31">
      <w:pPr>
        <w:rPr>
          <w:b/>
          <w:bCs/>
        </w:rPr>
      </w:pPr>
    </w:p>
    <w:p w14:paraId="3B40A41F" w14:textId="0B7617F6" w:rsidR="00956453" w:rsidRDefault="00956453">
      <w:pPr>
        <w:rPr>
          <w:b/>
          <w:bCs/>
        </w:rPr>
      </w:pPr>
    </w:p>
    <w:sdt>
      <w:sdtPr>
        <w:id w:val="-38779984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sdtEndPr>
      <w:sdtContent>
        <w:p w14:paraId="2CB03A2B" w14:textId="08BDCD19" w:rsidR="00417C33" w:rsidRDefault="00417C33">
          <w:pPr>
            <w:pStyle w:val="TOCHeading"/>
          </w:pPr>
          <w:r>
            <w:t>Table of Contents</w:t>
          </w:r>
        </w:p>
        <w:p w14:paraId="09B93645" w14:textId="52079B9D" w:rsidR="00417C33" w:rsidRDefault="00417C3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775456" w:history="1">
            <w:r w:rsidRPr="00647A54">
              <w:rPr>
                <w:rStyle w:val="Hyperlink"/>
                <w:b/>
                <w:bCs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3BA4D" w14:textId="09D6017D" w:rsidR="00417C33" w:rsidRDefault="00417C3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775457" w:history="1">
            <w:r w:rsidRPr="00647A54">
              <w:rPr>
                <w:rStyle w:val="Hyperlink"/>
                <w:b/>
                <w:bCs/>
                <w:noProof/>
              </w:rPr>
              <w:t>2.Definition of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_Toc224775457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EEF85" w14:textId="162A7B38" w:rsidR="00417C33" w:rsidRDefault="00417C3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775458" w:history="1">
            <w:r w:rsidRPr="00647A54">
              <w:rPr>
                <w:rStyle w:val="Hyperlink"/>
                <w:b/>
                <w:bCs/>
                <w:noProof/>
              </w:rPr>
              <w:t>3.Importance of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_Toc224775458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78919" w14:textId="1CA2B560" w:rsidR="00417C33" w:rsidRDefault="00417C3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775459" w:history="1">
            <w:r w:rsidRPr="00647A54">
              <w:rPr>
                <w:rStyle w:val="Hyperlink"/>
                <w:b/>
                <w:bCs/>
                <w:noProof/>
              </w:rPr>
              <w:t>4.Critical thinking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_Toc224775459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35E5F" w14:textId="246A71C2" w:rsidR="00417C33" w:rsidRDefault="00417C3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775460" w:history="1">
            <w:r w:rsidRPr="00647A54">
              <w:rPr>
                <w:rStyle w:val="Hyperlink"/>
                <w:b/>
                <w:bCs/>
                <w:noProof/>
              </w:rPr>
              <w:t>5.Conclusion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_Toc224775460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837A0" w14:textId="2D30778D" w:rsidR="00417C33" w:rsidRDefault="00417C3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4775461" w:history="1">
            <w:r w:rsidRPr="00647A54">
              <w:rPr>
                <w:rStyle w:val="Hyperlink"/>
                <w:b/>
                <w:bCs/>
                <w:noProof/>
              </w:rPr>
              <w:t>6.References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_Toc224775461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455F7" w14:textId="376715D8" w:rsidR="00417C33" w:rsidRDefault="00417C33">
          <w:r>
            <w:rPr>
              <w:b/>
              <w:bCs/>
              <w:noProof/>
            </w:rPr>
            <w:fldChar w:fldCharType="end"/>
          </w:r>
        </w:p>
      </w:sdtContent>
    </w:sdt>
    <w:p w14:paraId="66CC1A99" w14:textId="06C128A3" w:rsidR="00646D31" w:rsidRDefault="00646D31">
      <w:pPr>
        <w:rPr>
          <w:b/>
          <w:bCs/>
        </w:rPr>
      </w:pPr>
    </w:p>
    <w:p w14:paraId="5BAF4D3B" w14:textId="77777777" w:rsidR="00AE65BA" w:rsidRDefault="00AE65BA" w:rsidP="00A8097B">
      <w:pPr>
        <w:pStyle w:val="Heading1"/>
        <w:rPr>
          <w:rFonts w:asciiTheme="minorHAnsi" w:hAnsiTheme="minorHAnsi"/>
          <w:sz w:val="28"/>
          <w:szCs w:val="28"/>
        </w:rPr>
      </w:pPr>
    </w:p>
    <w:p w14:paraId="74E2F812" w14:textId="77777777" w:rsidR="00AC5E3E" w:rsidRDefault="00AC5E3E" w:rsidP="00AC5E3E"/>
    <w:p w14:paraId="3559BB12" w14:textId="77777777" w:rsidR="00417C33" w:rsidRDefault="00417C33" w:rsidP="00AC5E3E"/>
    <w:p w14:paraId="660C09E8" w14:textId="77777777" w:rsidR="00417C33" w:rsidRDefault="00417C33" w:rsidP="00AC5E3E"/>
    <w:p w14:paraId="4B986C7F" w14:textId="77777777" w:rsidR="00417C33" w:rsidRDefault="00417C33" w:rsidP="00AC5E3E"/>
    <w:p w14:paraId="257969CF" w14:textId="77777777" w:rsidR="00417C33" w:rsidRDefault="00417C33" w:rsidP="00AC5E3E"/>
    <w:p w14:paraId="5E3F3B5D" w14:textId="77777777" w:rsidR="00417C33" w:rsidRDefault="00417C33" w:rsidP="00AC5E3E"/>
    <w:p w14:paraId="20492B0B" w14:textId="77777777" w:rsidR="00417C33" w:rsidRDefault="00417C33" w:rsidP="00AC5E3E"/>
    <w:p w14:paraId="03C2CB60" w14:textId="77777777" w:rsidR="00417C33" w:rsidRDefault="00417C33" w:rsidP="00AC5E3E"/>
    <w:p w14:paraId="10E2FDDF" w14:textId="77777777" w:rsidR="00417C33" w:rsidRDefault="00417C33" w:rsidP="00AC5E3E"/>
    <w:p w14:paraId="3F214B7B" w14:textId="77777777" w:rsidR="00417C33" w:rsidRDefault="00417C33" w:rsidP="00AC5E3E"/>
    <w:p w14:paraId="357A284D" w14:textId="77777777" w:rsidR="00417C33" w:rsidRDefault="00417C33" w:rsidP="00AC5E3E"/>
    <w:p w14:paraId="131D7F6A" w14:textId="77777777" w:rsidR="00417C33" w:rsidRDefault="00417C33" w:rsidP="00AC5E3E"/>
    <w:p w14:paraId="3DCF1F83" w14:textId="77777777" w:rsidR="00417C33" w:rsidRDefault="00417C33" w:rsidP="00AC5E3E"/>
    <w:p w14:paraId="5863EE04" w14:textId="77777777" w:rsidR="00417C33" w:rsidRDefault="00417C33" w:rsidP="00AC5E3E"/>
    <w:p w14:paraId="2CA8FA63" w14:textId="77777777" w:rsidR="00417C33" w:rsidRDefault="00417C33" w:rsidP="00AC5E3E"/>
    <w:p w14:paraId="63C3B7ED" w14:textId="77777777" w:rsidR="00417C33" w:rsidRDefault="00417C33" w:rsidP="00AC5E3E"/>
    <w:p w14:paraId="1DFCEF75" w14:textId="77777777" w:rsidR="00AC5E3E" w:rsidRPr="00AC5E3E" w:rsidRDefault="00AC5E3E" w:rsidP="00AC5E3E"/>
    <w:p w14:paraId="05FFB1FD" w14:textId="71A75D66" w:rsidR="00AE65BA" w:rsidRPr="00956453" w:rsidRDefault="00A8097B" w:rsidP="00A405F1">
      <w:pPr>
        <w:pStyle w:val="Heading1"/>
        <w:jc w:val="both"/>
        <w:rPr>
          <w:rFonts w:asciiTheme="minorHAnsi" w:hAnsiTheme="minorHAnsi"/>
          <w:b/>
          <w:bCs/>
          <w:sz w:val="24"/>
          <w:szCs w:val="24"/>
        </w:rPr>
      </w:pPr>
      <w:bookmarkStart w:id="0" w:name="_Toc224775456"/>
      <w:r w:rsidRPr="00956453">
        <w:rPr>
          <w:rFonts w:asciiTheme="minorHAnsi" w:hAnsiTheme="minorHAnsi"/>
          <w:b/>
          <w:bCs/>
          <w:sz w:val="24"/>
          <w:szCs w:val="24"/>
        </w:rPr>
        <w:lastRenderedPageBreak/>
        <w:t>1.</w:t>
      </w:r>
      <w:r w:rsidR="006C2973" w:rsidRPr="00956453">
        <w:rPr>
          <w:rFonts w:asciiTheme="minorHAnsi" w:hAnsiTheme="minorHAnsi"/>
          <w:b/>
          <w:bCs/>
          <w:sz w:val="24"/>
          <w:szCs w:val="24"/>
        </w:rPr>
        <w:t>Introduction</w:t>
      </w:r>
      <w:bookmarkEnd w:id="0"/>
      <w:r w:rsidR="006C2973" w:rsidRPr="00956453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14:paraId="714A3EB1" w14:textId="2F8CBE65" w:rsidR="002B6D3E" w:rsidRPr="00A405F1" w:rsidRDefault="00EB218B" w:rsidP="00A405F1">
      <w:pPr>
        <w:jc w:val="both"/>
      </w:pPr>
      <w:r w:rsidRPr="00A405F1">
        <w:t xml:space="preserve">Critical thinking is an important skill for students in higher education. At university, students </w:t>
      </w:r>
      <w:bookmarkStart w:id="1" w:name="_Int_LVa37OOo"/>
      <w:r w:rsidRPr="00A405F1">
        <w:t>are expected</w:t>
      </w:r>
      <w:bookmarkEnd w:id="1"/>
      <w:r w:rsidRPr="00A405F1">
        <w:t xml:space="preserve"> to read academic </w:t>
      </w:r>
      <w:r w:rsidR="00537D29" w:rsidRPr="00A405F1">
        <w:t xml:space="preserve">sources, understand complex ideas, and write assignments that include </w:t>
      </w:r>
      <w:r w:rsidR="00E945DD" w:rsidRPr="00A405F1">
        <w:t>clear arguments and evidence. It helps students understand academic materials more deeply and improve the quality of their work</w:t>
      </w:r>
      <w:r w:rsidR="00E41E05" w:rsidRPr="00A405F1">
        <w:t xml:space="preserve">. Without critical thinking, students may struggle to </w:t>
      </w:r>
      <w:bookmarkStart w:id="2" w:name="_Int_tSq5yF7k"/>
      <w:r w:rsidR="00A00D87" w:rsidRPr="00A405F1">
        <w:t>identify</w:t>
      </w:r>
      <w:bookmarkEnd w:id="2"/>
      <w:r w:rsidR="00A00D87" w:rsidRPr="00A405F1">
        <w:t xml:space="preserve"> </w:t>
      </w:r>
      <w:r w:rsidR="00E41E05" w:rsidRPr="00A405F1">
        <w:t>r</w:t>
      </w:r>
      <w:r w:rsidR="00A00D87" w:rsidRPr="00A405F1">
        <w:t xml:space="preserve">eliable sources or create </w:t>
      </w:r>
      <w:bookmarkStart w:id="3" w:name="_Int_FEiPtlYF"/>
      <w:r w:rsidR="00EF7C5E" w:rsidRPr="00A405F1">
        <w:t>strong arguments</w:t>
      </w:r>
      <w:bookmarkEnd w:id="3"/>
      <w:r w:rsidR="00EF7C5E" w:rsidRPr="00A405F1">
        <w:t xml:space="preserve"> in their assessments. Therefore</w:t>
      </w:r>
      <w:r w:rsidR="00F01E0E" w:rsidRPr="00A405F1">
        <w:t xml:space="preserve">, the purpose of this report is to </w:t>
      </w:r>
      <w:r w:rsidR="008A6479" w:rsidRPr="00A405F1">
        <w:t xml:space="preserve">explain the importance of critical thinking for academic </w:t>
      </w:r>
      <w:r w:rsidR="000A4BD9" w:rsidRPr="00A405F1">
        <w:t>success</w:t>
      </w:r>
      <w:r w:rsidR="008A6479" w:rsidRPr="00A405F1">
        <w:t xml:space="preserve">. </w:t>
      </w:r>
      <w:r w:rsidR="000A4BD9" w:rsidRPr="00A405F1">
        <w:t>First</w:t>
      </w:r>
      <w:r w:rsidR="00B5427E" w:rsidRPr="00A405F1">
        <w:t xml:space="preserve">, the report </w:t>
      </w:r>
      <w:r w:rsidR="002C74F1" w:rsidRPr="00A405F1">
        <w:t xml:space="preserve">defines critical thinking. Then it discusses why critical thinking is </w:t>
      </w:r>
      <w:r w:rsidR="004701C1" w:rsidRPr="00A405F1">
        <w:t xml:space="preserve">important for university students. Finally, it explains one </w:t>
      </w:r>
      <w:r w:rsidR="002B6D3E" w:rsidRPr="00A405F1">
        <w:t>strategy students can use to develop their critical thinking skills.</w:t>
      </w:r>
    </w:p>
    <w:p w14:paraId="17DA76DA" w14:textId="42011D4B" w:rsidR="002B6D3E" w:rsidRPr="00956453" w:rsidRDefault="00A8097B" w:rsidP="00A405F1">
      <w:pPr>
        <w:pStyle w:val="Heading1"/>
        <w:jc w:val="both"/>
        <w:rPr>
          <w:rFonts w:asciiTheme="minorHAnsi" w:hAnsiTheme="minorHAnsi"/>
          <w:b/>
          <w:bCs/>
          <w:sz w:val="24"/>
          <w:szCs w:val="24"/>
        </w:rPr>
      </w:pPr>
      <w:bookmarkStart w:id="4" w:name="_Toc224775457"/>
      <w:r w:rsidRPr="00956453">
        <w:rPr>
          <w:rFonts w:asciiTheme="minorHAnsi" w:hAnsiTheme="minorHAnsi"/>
          <w:b/>
          <w:bCs/>
          <w:sz w:val="24"/>
          <w:szCs w:val="24"/>
        </w:rPr>
        <w:t>2.</w:t>
      </w:r>
      <w:r w:rsidR="005A22D9" w:rsidRPr="00956453">
        <w:rPr>
          <w:rFonts w:asciiTheme="minorHAnsi" w:hAnsiTheme="minorHAnsi"/>
          <w:b/>
          <w:bCs/>
          <w:sz w:val="24"/>
          <w:szCs w:val="24"/>
        </w:rPr>
        <w:t>Definition of critical thinking</w:t>
      </w:r>
      <w:bookmarkEnd w:id="4"/>
      <w:r w:rsidR="005A22D9" w:rsidRPr="00956453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14:paraId="1A2F3975" w14:textId="761BB459" w:rsidR="00413A0E" w:rsidRPr="00A405F1" w:rsidRDefault="001B2DFE" w:rsidP="00A405F1">
      <w:pPr>
        <w:jc w:val="both"/>
        <w:rPr>
          <w:u w:val="single"/>
        </w:rPr>
      </w:pPr>
      <w:r w:rsidRPr="00A405F1">
        <w:t>Critical thinking is the ability to think</w:t>
      </w:r>
      <w:r w:rsidR="00413A0E" w:rsidRPr="00A405F1">
        <w:t xml:space="preserve"> clearly and logically about information. It </w:t>
      </w:r>
      <w:r w:rsidR="00AE67AC" w:rsidRPr="00A405F1">
        <w:t xml:space="preserve">involves analysis ideas, evaluating </w:t>
      </w:r>
      <w:r w:rsidR="004B2725" w:rsidRPr="00A405F1">
        <w:t xml:space="preserve">evidence, and </w:t>
      </w:r>
      <w:bookmarkStart w:id="5" w:name="_Int_tpdPyaVt"/>
      <w:r w:rsidR="004B2725" w:rsidRPr="00A405F1">
        <w:t>making  reasonable</w:t>
      </w:r>
      <w:bookmarkEnd w:id="5"/>
      <w:r w:rsidR="004B2725" w:rsidRPr="00A405F1">
        <w:t xml:space="preserve"> judgments</w:t>
      </w:r>
      <w:r w:rsidR="00641DB9" w:rsidRPr="00A405F1">
        <w:t xml:space="preserve">. </w:t>
      </w:r>
      <w:r w:rsidR="00552D8F" w:rsidRPr="00A405F1">
        <w:t xml:space="preserve">Instead of accepting </w:t>
      </w:r>
      <w:r w:rsidR="00610C76" w:rsidRPr="00A405F1">
        <w:t xml:space="preserve">information </w:t>
      </w:r>
      <w:bookmarkStart w:id="6" w:name="_Int_N4FOfjHh"/>
      <w:r w:rsidR="00610C76" w:rsidRPr="00A405F1">
        <w:t>immediately</w:t>
      </w:r>
      <w:bookmarkEnd w:id="6"/>
      <w:r w:rsidR="00610C76" w:rsidRPr="00A405F1">
        <w:t xml:space="preserve">, </w:t>
      </w:r>
      <w:r w:rsidR="008D7D62" w:rsidRPr="00A405F1">
        <w:t xml:space="preserve">critical thinkers ask questions and </w:t>
      </w:r>
      <w:r w:rsidR="00E613F1" w:rsidRPr="00A405F1">
        <w:t xml:space="preserve">examine different points of view. According to Facione (2015), critical </w:t>
      </w:r>
      <w:r w:rsidR="00615358" w:rsidRPr="00A405F1">
        <w:t xml:space="preserve">thinking includes skills such as analysis, interpretation, </w:t>
      </w:r>
      <w:r w:rsidR="006458E0" w:rsidRPr="00A405F1">
        <w:t>evaluation, and reasoning. These skills help individuals understand information more deeply and make better decisions</w:t>
      </w:r>
      <w:r w:rsidR="00CE0F7D" w:rsidRPr="00A405F1">
        <w:t>. Critical thinking also requires open-</w:t>
      </w:r>
      <w:r w:rsidR="00763FBE" w:rsidRPr="00A405F1">
        <w:t>mindedness, meaning that people should consider different op</w:t>
      </w:r>
      <w:r w:rsidR="007B2302" w:rsidRPr="00A405F1">
        <w:t xml:space="preserve">inions research a conclusion. Moreover, Paul and Elder (2019) describe critical thinking as a </w:t>
      </w:r>
      <w:r w:rsidR="00142111" w:rsidRPr="00A405F1">
        <w:t xml:space="preserve">disciplined process of actively thinking about information </w:t>
      </w:r>
      <w:bookmarkStart w:id="7" w:name="_Int_crhp6hen"/>
      <w:r w:rsidR="00142111" w:rsidRPr="00A405F1">
        <w:t>in order to</w:t>
      </w:r>
      <w:bookmarkEnd w:id="7"/>
      <w:r w:rsidR="00142111" w:rsidRPr="00A405F1">
        <w:t xml:space="preserve"> improve understanding. Therefore, as critical think</w:t>
      </w:r>
      <w:r w:rsidR="007C7824" w:rsidRPr="00A405F1">
        <w:t>ers, students should question the reliability of sources, examine arguments carefully, and support their ideas with evidence.</w:t>
      </w:r>
    </w:p>
    <w:p w14:paraId="65988D89" w14:textId="46CCAFDC" w:rsidR="00AF371D" w:rsidRPr="00956453" w:rsidRDefault="00A8097B" w:rsidP="00A405F1">
      <w:pPr>
        <w:pStyle w:val="Heading1"/>
        <w:jc w:val="both"/>
        <w:rPr>
          <w:rFonts w:asciiTheme="minorHAnsi" w:hAnsiTheme="minorHAnsi"/>
          <w:b/>
          <w:bCs/>
          <w:sz w:val="24"/>
          <w:szCs w:val="24"/>
        </w:rPr>
      </w:pPr>
      <w:bookmarkStart w:id="8" w:name="_Toc224775458"/>
      <w:r w:rsidRPr="00956453">
        <w:rPr>
          <w:rFonts w:asciiTheme="minorHAnsi" w:hAnsiTheme="minorHAnsi"/>
          <w:b/>
          <w:bCs/>
          <w:sz w:val="24"/>
          <w:szCs w:val="24"/>
        </w:rPr>
        <w:t>3.</w:t>
      </w:r>
      <w:r w:rsidR="00AF371D" w:rsidRPr="00956453">
        <w:rPr>
          <w:rFonts w:asciiTheme="minorHAnsi" w:hAnsiTheme="minorHAnsi"/>
          <w:b/>
          <w:bCs/>
          <w:sz w:val="24"/>
          <w:szCs w:val="24"/>
        </w:rPr>
        <w:t>Importance of critical thinking</w:t>
      </w:r>
      <w:bookmarkEnd w:id="8"/>
    </w:p>
    <w:p w14:paraId="1F71CAFC" w14:textId="614F3D3F" w:rsidR="00C20FC6" w:rsidRPr="00A405F1" w:rsidRDefault="00187630" w:rsidP="00A405F1">
      <w:pPr>
        <w:jc w:val="both"/>
      </w:pPr>
      <w:r w:rsidRPr="00A405F1">
        <w:t xml:space="preserve">Critical thinking is </w:t>
      </w:r>
      <w:r w:rsidR="00324EDC" w:rsidRPr="00A405F1">
        <w:t>especially important</w:t>
      </w:r>
      <w:r w:rsidRPr="00A405F1">
        <w:t xml:space="preserve"> for academic success because it helps students understand and analyse academic </w:t>
      </w:r>
      <w:r w:rsidR="00082435" w:rsidRPr="00A405F1">
        <w:t>information. At university, students refer to textbooks</w:t>
      </w:r>
      <w:r w:rsidR="00F537B7" w:rsidRPr="00A405F1">
        <w:t xml:space="preserve">, journals articles, and research papers that </w:t>
      </w:r>
      <w:bookmarkStart w:id="9" w:name="_Int_AsIhQvSP"/>
      <w:r w:rsidR="00F537B7" w:rsidRPr="00A405F1">
        <w:t>contain</w:t>
      </w:r>
      <w:bookmarkEnd w:id="9"/>
      <w:r w:rsidR="00F537B7" w:rsidRPr="00A405F1">
        <w:t xml:space="preserve"> complex </w:t>
      </w:r>
      <w:bookmarkStart w:id="10" w:name="_Int_JEcnVzAs"/>
      <w:r w:rsidR="00F537B7" w:rsidRPr="00A405F1">
        <w:t>ideas;</w:t>
      </w:r>
      <w:bookmarkEnd w:id="10"/>
      <w:r w:rsidR="00F537B7" w:rsidRPr="00A405F1">
        <w:t xml:space="preserve"> </w:t>
      </w:r>
      <w:r w:rsidR="00324EDC" w:rsidRPr="00A405F1">
        <w:t xml:space="preserve">therefore, critical thinking helps them </w:t>
      </w:r>
      <w:r w:rsidR="001E09C4" w:rsidRPr="00A405F1">
        <w:t xml:space="preserve">evaluate and understand these sources effectively and decide whether the information is reliable and useful (Cottrell,2017). Another important reason is that critical thinking improves academic </w:t>
      </w:r>
      <w:r w:rsidR="00282DF9" w:rsidRPr="00A405F1">
        <w:t>writing. According to</w:t>
      </w:r>
      <w:r w:rsidR="00EE08EF" w:rsidRPr="00A405F1">
        <w:t xml:space="preserve"> Cottrell )2017), </w:t>
      </w:r>
      <w:r w:rsidR="004D51F3" w:rsidRPr="00A405F1">
        <w:t xml:space="preserve">academic writing at university level requires students to </w:t>
      </w:r>
      <w:r w:rsidR="00E42CC9" w:rsidRPr="00A405F1">
        <w:t>go beyond simple description and develop</w:t>
      </w:r>
      <w:r w:rsidR="00E8490D" w:rsidRPr="00A405F1">
        <w:t xml:space="preserve"> well- structured arguments supported by credible evidence. This involves analysis information, </w:t>
      </w:r>
      <w:r w:rsidR="001E0FA9" w:rsidRPr="00A405F1">
        <w:t xml:space="preserve">questioning assumptions, and making </w:t>
      </w:r>
      <w:r w:rsidR="00595B66" w:rsidRPr="00A405F1">
        <w:t xml:space="preserve">informed judgments. Critical thinking plays a key role in this process, as it enables students to consider a range of perspectives, evaluate their strengths and weaknesses, and clearly justify why one argument is more convincing than another. </w:t>
      </w:r>
      <w:r w:rsidR="00C20FC6" w:rsidRPr="00A405F1">
        <w:t>Furthermore, critical thinking supports problem solving. During their studies, students work on different academic task, case studies, or academic research which require</w:t>
      </w:r>
      <w:r w:rsidR="00351CD7" w:rsidRPr="00A405F1">
        <w:t xml:space="preserve">s problem solving skills. Thus, using critical thinking allows them </w:t>
      </w:r>
      <w:r w:rsidR="008561D4" w:rsidRPr="00A405F1">
        <w:t xml:space="preserve">to effectively analyse problems, considering </w:t>
      </w:r>
      <w:r w:rsidR="00F93F6C" w:rsidRPr="00A405F1">
        <w:t>potential solutions</w:t>
      </w:r>
      <w:r w:rsidR="008561D4" w:rsidRPr="00A405F1">
        <w:t xml:space="preserve">, </w:t>
      </w:r>
      <w:r w:rsidR="00F93F6C" w:rsidRPr="00A405F1">
        <w:lastRenderedPageBreak/>
        <w:t xml:space="preserve">questioning the </w:t>
      </w:r>
      <w:r w:rsidR="00EC0C9E" w:rsidRPr="00A405F1">
        <w:t>evidence,</w:t>
      </w:r>
      <w:r w:rsidR="00F93F6C" w:rsidRPr="00A405F1">
        <w:t xml:space="preserve"> and </w:t>
      </w:r>
      <w:r w:rsidR="006C493E" w:rsidRPr="00A405F1">
        <w:t xml:space="preserve">reflecting on the most </w:t>
      </w:r>
      <w:bookmarkStart w:id="11" w:name="_Int_1jQuqLtj"/>
      <w:r w:rsidR="006C493E" w:rsidRPr="00A405F1">
        <w:t>appropriate so</w:t>
      </w:r>
      <w:r w:rsidR="00EC0C9E" w:rsidRPr="00A405F1">
        <w:t>lutions</w:t>
      </w:r>
      <w:bookmarkEnd w:id="11"/>
      <w:r w:rsidR="00EC0C9E" w:rsidRPr="00A405F1">
        <w:t xml:space="preserve"> based on valid and reliable evidence Moore and </w:t>
      </w:r>
      <w:r w:rsidR="00CD3C64" w:rsidRPr="00A405F1">
        <w:t>Parker (</w:t>
      </w:r>
      <w:r w:rsidR="007513B5" w:rsidRPr="00A405F1">
        <w:t>2017</w:t>
      </w:r>
      <w:r w:rsidR="00EC0C9E" w:rsidRPr="00A405F1">
        <w:t xml:space="preserve">). In addition, critical thinking encourages </w:t>
      </w:r>
      <w:r w:rsidR="003712ED" w:rsidRPr="00A405F1">
        <w:t xml:space="preserve">independent learning. Instead of relying only on lecturers or textbooks, students learn how to question information and conduct their own </w:t>
      </w:r>
      <w:r w:rsidR="007513B5" w:rsidRPr="00A405F1">
        <w:t xml:space="preserve">research </w:t>
      </w:r>
      <w:r w:rsidR="00CD3C64" w:rsidRPr="00A405F1">
        <w:t xml:space="preserve">Cottrell (2017). Therefore, critical thinking is </w:t>
      </w:r>
      <w:bookmarkStart w:id="12" w:name="_Int_g1Iuq0pb"/>
      <w:r w:rsidR="00CD3C64" w:rsidRPr="00A405F1">
        <w:t>very important</w:t>
      </w:r>
      <w:bookmarkEnd w:id="12"/>
      <w:r w:rsidR="00CD3C64" w:rsidRPr="00A405F1">
        <w:t xml:space="preserve"> for students to become more confident and responsible learners.</w:t>
      </w:r>
    </w:p>
    <w:p w14:paraId="65B6E81F" w14:textId="30AD4703" w:rsidR="00C20FC6" w:rsidRPr="00956453" w:rsidRDefault="00A8097B" w:rsidP="00A405F1">
      <w:pPr>
        <w:pStyle w:val="Heading1"/>
        <w:jc w:val="both"/>
        <w:rPr>
          <w:rFonts w:asciiTheme="minorHAnsi" w:hAnsiTheme="minorHAnsi"/>
          <w:b/>
          <w:bCs/>
          <w:sz w:val="24"/>
          <w:szCs w:val="24"/>
        </w:rPr>
      </w:pPr>
      <w:bookmarkStart w:id="13" w:name="_Toc224775459"/>
      <w:r w:rsidRPr="00956453">
        <w:rPr>
          <w:rFonts w:asciiTheme="minorHAnsi" w:hAnsiTheme="minorHAnsi"/>
          <w:b/>
          <w:bCs/>
          <w:sz w:val="24"/>
          <w:szCs w:val="24"/>
        </w:rPr>
        <w:t>4.</w:t>
      </w:r>
      <w:r w:rsidR="00257E9F" w:rsidRPr="00956453">
        <w:rPr>
          <w:rFonts w:asciiTheme="minorHAnsi" w:hAnsiTheme="minorHAnsi"/>
          <w:b/>
          <w:bCs/>
          <w:sz w:val="24"/>
          <w:szCs w:val="24"/>
        </w:rPr>
        <w:t>Critical thinking strategy</w:t>
      </w:r>
      <w:bookmarkEnd w:id="13"/>
      <w:r w:rsidR="00257E9F" w:rsidRPr="00956453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14:paraId="26C2C8AF" w14:textId="4B5E8CB3" w:rsidR="00CD3C64" w:rsidRPr="00A405F1" w:rsidRDefault="00257E9F" w:rsidP="00A405F1">
      <w:pPr>
        <w:jc w:val="both"/>
        <w:rPr>
          <w:rFonts w:cs="Times New Roman"/>
          <w:kern w:val="0"/>
          <w14:ligatures w14:val="none"/>
        </w:rPr>
      </w:pPr>
      <w:r w:rsidRPr="00A405F1">
        <w:rPr>
          <w:rFonts w:cs="Times New Roman"/>
          <w:kern w:val="0"/>
          <w14:ligatures w14:val="none"/>
        </w:rPr>
        <w:t>One useful</w:t>
      </w:r>
      <w:r w:rsidR="00F61AEC" w:rsidRPr="00A405F1">
        <w:rPr>
          <w:rFonts w:cs="Times New Roman"/>
          <w:kern w:val="0"/>
          <w14:ligatures w14:val="none"/>
        </w:rPr>
        <w:t xml:space="preserve"> strategy for developing critical thinking is asking questions </w:t>
      </w:r>
      <w:r w:rsidR="009F3FEE" w:rsidRPr="00A405F1">
        <w:rPr>
          <w:rFonts w:cs="Times New Roman"/>
          <w:kern w:val="0"/>
          <w14:ligatures w14:val="none"/>
        </w:rPr>
        <w:t xml:space="preserve">while reading academic sources. Many students read information without thinking deeply about it. However, asking questions helps students </w:t>
      </w:r>
      <w:r w:rsidR="00025C10" w:rsidRPr="00A405F1">
        <w:rPr>
          <w:rFonts w:cs="Times New Roman"/>
          <w:kern w:val="0"/>
          <w14:ligatures w14:val="none"/>
        </w:rPr>
        <w:t xml:space="preserve">understand the material better and evaluate its reliability. When reading academic texts, students can ask questions such as: what is the main idea of the </w:t>
      </w:r>
      <w:r w:rsidR="00E426B1" w:rsidRPr="00A405F1">
        <w:rPr>
          <w:rFonts w:cs="Times New Roman"/>
          <w:kern w:val="0"/>
          <w14:ligatures w14:val="none"/>
        </w:rPr>
        <w:t xml:space="preserve">author? What evidence supports this idea? </w:t>
      </w:r>
      <w:r w:rsidR="00FD11B3" w:rsidRPr="00A405F1">
        <w:rPr>
          <w:rFonts w:cs="Times New Roman"/>
          <w:kern w:val="0"/>
          <w14:ligatures w14:val="none"/>
        </w:rPr>
        <w:t xml:space="preserve">Is the information reliable? Are there other viewpoints of the </w:t>
      </w:r>
      <w:r w:rsidR="001C2DED" w:rsidRPr="00A405F1">
        <w:rPr>
          <w:rFonts w:cs="Times New Roman"/>
          <w:kern w:val="0"/>
          <w14:ligatures w14:val="none"/>
        </w:rPr>
        <w:t xml:space="preserve">topic? Cottrell (2017) explain </w:t>
      </w:r>
      <w:r w:rsidR="00641D44" w:rsidRPr="00A405F1">
        <w:rPr>
          <w:rFonts w:cs="Times New Roman"/>
          <w:kern w:val="0"/>
          <w14:ligatures w14:val="none"/>
        </w:rPr>
        <w:t xml:space="preserve">that questioning information helps students analyse arguments and </w:t>
      </w:r>
      <w:bookmarkStart w:id="14" w:name="_Int_oZldHsQH"/>
      <w:r w:rsidR="00641D44" w:rsidRPr="00A405F1">
        <w:rPr>
          <w:rFonts w:cs="Times New Roman"/>
          <w:kern w:val="0"/>
          <w14:ligatures w14:val="none"/>
        </w:rPr>
        <w:t>identify</w:t>
      </w:r>
      <w:bookmarkEnd w:id="14"/>
      <w:r w:rsidR="00641D44" w:rsidRPr="00A405F1">
        <w:rPr>
          <w:rFonts w:cs="Times New Roman"/>
          <w:kern w:val="0"/>
          <w14:ligatures w14:val="none"/>
        </w:rPr>
        <w:t xml:space="preserve"> strengths or weaknesses in the evidence. This process encourages</w:t>
      </w:r>
      <w:r w:rsidR="00787896" w:rsidRPr="00A405F1">
        <w:rPr>
          <w:rFonts w:cs="Times New Roman"/>
          <w:kern w:val="0"/>
          <w14:ligatures w14:val="none"/>
        </w:rPr>
        <w:t xml:space="preserve"> deeper understanding and helps students think more critically. For example, when reading a journal article, a student might notice that the author </w:t>
      </w:r>
      <w:r w:rsidR="00ED4C54" w:rsidRPr="00A405F1">
        <w:rPr>
          <w:rFonts w:cs="Times New Roman"/>
          <w:kern w:val="0"/>
          <w14:ligatures w14:val="none"/>
        </w:rPr>
        <w:t xml:space="preserve">uses only a small number of sources. Students should also use CRAP strategy and by questioning the evidence, the student </w:t>
      </w:r>
      <w:r w:rsidR="00AF62FB" w:rsidRPr="00A405F1">
        <w:rPr>
          <w:rFonts w:cs="Times New Roman"/>
          <w:kern w:val="0"/>
          <w14:ligatures w14:val="none"/>
        </w:rPr>
        <w:t>may realise the argument is weak. This helps them decide if the s</w:t>
      </w:r>
      <w:r w:rsidR="00DC6AA6" w:rsidRPr="00A405F1">
        <w:rPr>
          <w:rFonts w:cs="Times New Roman"/>
          <w:kern w:val="0"/>
          <w14:ligatures w14:val="none"/>
        </w:rPr>
        <w:t xml:space="preserve">ource should </w:t>
      </w:r>
      <w:bookmarkStart w:id="15" w:name="_Int_3WpXWi10"/>
      <w:r w:rsidR="00DC6AA6" w:rsidRPr="00A405F1">
        <w:rPr>
          <w:rFonts w:cs="Times New Roman"/>
          <w:kern w:val="0"/>
          <w14:ligatures w14:val="none"/>
        </w:rPr>
        <w:t>be used</w:t>
      </w:r>
      <w:bookmarkEnd w:id="15"/>
      <w:r w:rsidR="00DC6AA6" w:rsidRPr="00A405F1">
        <w:rPr>
          <w:rFonts w:cs="Times New Roman"/>
          <w:kern w:val="0"/>
          <w14:ligatures w14:val="none"/>
        </w:rPr>
        <w:t xml:space="preserve"> in their assignment. </w:t>
      </w:r>
    </w:p>
    <w:p w14:paraId="3E5E0D4C" w14:textId="70C2C698" w:rsidR="00DC6AA6" w:rsidRPr="00956453" w:rsidRDefault="00A8097B" w:rsidP="00A405F1">
      <w:pPr>
        <w:pStyle w:val="Heading1"/>
        <w:jc w:val="both"/>
        <w:rPr>
          <w:rFonts w:asciiTheme="minorHAnsi" w:hAnsiTheme="minorHAnsi"/>
          <w:b/>
          <w:bCs/>
          <w:sz w:val="24"/>
          <w:szCs w:val="24"/>
        </w:rPr>
      </w:pPr>
      <w:bookmarkStart w:id="16" w:name="_Toc224775460"/>
      <w:r w:rsidRPr="00956453">
        <w:rPr>
          <w:rFonts w:asciiTheme="minorHAnsi" w:hAnsiTheme="minorHAnsi"/>
          <w:b/>
          <w:bCs/>
          <w:sz w:val="24"/>
          <w:szCs w:val="24"/>
        </w:rPr>
        <w:t>5.</w:t>
      </w:r>
      <w:r w:rsidR="00DC6AA6" w:rsidRPr="00956453">
        <w:rPr>
          <w:rFonts w:asciiTheme="minorHAnsi" w:hAnsiTheme="minorHAnsi"/>
          <w:b/>
          <w:bCs/>
          <w:sz w:val="24"/>
          <w:szCs w:val="24"/>
        </w:rPr>
        <w:t>Conclusion</w:t>
      </w:r>
      <w:bookmarkEnd w:id="16"/>
      <w:r w:rsidR="00DC6AA6" w:rsidRPr="00956453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14:paraId="64C1F0AD" w14:textId="24A59919" w:rsidR="00DC6AA6" w:rsidRPr="00A405F1" w:rsidRDefault="00DC6AA6" w:rsidP="00A405F1">
      <w:pPr>
        <w:jc w:val="both"/>
        <w:rPr>
          <w:rFonts w:cs="Times New Roman"/>
          <w:kern w:val="0"/>
          <w14:ligatures w14:val="none"/>
        </w:rPr>
      </w:pPr>
      <w:r w:rsidRPr="00A405F1">
        <w:rPr>
          <w:rFonts w:cs="Times New Roman"/>
          <w:kern w:val="0"/>
          <w14:ligatures w14:val="none"/>
        </w:rPr>
        <w:t xml:space="preserve">In </w:t>
      </w:r>
      <w:r w:rsidR="007E5D5D" w:rsidRPr="00A405F1">
        <w:rPr>
          <w:rFonts w:cs="Times New Roman"/>
          <w:kern w:val="0"/>
          <w14:ligatures w14:val="none"/>
        </w:rPr>
        <w:t xml:space="preserve">conclusion, critical thinking is an essential skill for academic success. It helps students analyse information, evaluate arguments, and make </w:t>
      </w:r>
      <w:r w:rsidR="00EC6D6B" w:rsidRPr="00A405F1">
        <w:rPr>
          <w:rFonts w:cs="Times New Roman"/>
          <w:kern w:val="0"/>
          <w14:ligatures w14:val="none"/>
        </w:rPr>
        <w:t xml:space="preserve">logical decisions based on evidence. Critical thinking also improves academic writing, support problem solving, and encourages independent learning. This report has explained the </w:t>
      </w:r>
      <w:r w:rsidR="007F2FE1" w:rsidRPr="00A405F1">
        <w:rPr>
          <w:rFonts w:cs="Times New Roman"/>
          <w:kern w:val="0"/>
          <w14:ligatures w14:val="none"/>
        </w:rPr>
        <w:t xml:space="preserve">meaning of critical thinking, its importance for students, and one strategy for developing </w:t>
      </w:r>
      <w:r w:rsidR="001E5289" w:rsidRPr="00A405F1">
        <w:rPr>
          <w:rFonts w:cs="Times New Roman"/>
          <w:kern w:val="0"/>
          <w14:ligatures w14:val="none"/>
        </w:rPr>
        <w:t xml:space="preserve">this skill. By asking </w:t>
      </w:r>
      <w:r w:rsidR="00D31F1B" w:rsidRPr="00A405F1">
        <w:rPr>
          <w:rFonts w:cs="Times New Roman"/>
          <w:kern w:val="0"/>
          <w14:ligatures w14:val="none"/>
        </w:rPr>
        <w:t xml:space="preserve">questions </w:t>
      </w:r>
      <w:r w:rsidR="00632237" w:rsidRPr="00A405F1">
        <w:rPr>
          <w:rFonts w:cs="Times New Roman"/>
          <w:kern w:val="0"/>
          <w14:ligatures w14:val="none"/>
        </w:rPr>
        <w:t>while reading academic sources, students can improve their ability to evaluate information and create strong academic arguments. Deve</w:t>
      </w:r>
      <w:r w:rsidR="003C04E1" w:rsidRPr="00A405F1">
        <w:rPr>
          <w:rFonts w:cs="Times New Roman"/>
          <w:kern w:val="0"/>
          <w14:ligatures w14:val="none"/>
        </w:rPr>
        <w:t xml:space="preserve">loping critical thinking skills will help students succeed in university and prepare </w:t>
      </w:r>
      <w:r w:rsidR="00075706" w:rsidRPr="00A405F1">
        <w:rPr>
          <w:rFonts w:cs="Times New Roman"/>
          <w:kern w:val="0"/>
          <w14:ligatures w14:val="none"/>
        </w:rPr>
        <w:t>them for future professional careers.</w:t>
      </w:r>
    </w:p>
    <w:p w14:paraId="3C74680E" w14:textId="763D08D2" w:rsidR="00075706" w:rsidRPr="00956453" w:rsidRDefault="00A405F1" w:rsidP="00A405F1">
      <w:pPr>
        <w:pStyle w:val="Heading1"/>
        <w:jc w:val="both"/>
        <w:rPr>
          <w:rFonts w:asciiTheme="minorHAnsi" w:hAnsiTheme="minorHAnsi"/>
          <w:b/>
          <w:bCs/>
          <w:sz w:val="24"/>
          <w:szCs w:val="24"/>
        </w:rPr>
      </w:pPr>
      <w:bookmarkStart w:id="17" w:name="_Toc224775461"/>
      <w:r w:rsidRPr="00956453">
        <w:rPr>
          <w:rFonts w:asciiTheme="minorHAnsi" w:hAnsiTheme="minorHAnsi"/>
          <w:b/>
          <w:bCs/>
          <w:sz w:val="24"/>
          <w:szCs w:val="24"/>
        </w:rPr>
        <w:t>6.</w:t>
      </w:r>
      <w:r w:rsidR="00075706" w:rsidRPr="00956453">
        <w:rPr>
          <w:rFonts w:asciiTheme="minorHAnsi" w:hAnsiTheme="minorHAnsi"/>
          <w:b/>
          <w:bCs/>
          <w:sz w:val="24"/>
          <w:szCs w:val="24"/>
        </w:rPr>
        <w:t>References</w:t>
      </w:r>
      <w:bookmarkEnd w:id="17"/>
      <w:r w:rsidR="00075706" w:rsidRPr="00956453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14:paraId="0D1F3F99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  <w:r w:rsidRPr="00A405F1">
        <w:rPr>
          <w:rFonts w:cs="Times New Roman"/>
          <w:kern w:val="0"/>
          <w14:ligatures w14:val="none"/>
        </w:rPr>
        <w:t xml:space="preserve">Cottrell, S., 2017. Critical Thinking Skills: Developing Effective Analysis and Argument. London: </w:t>
      </w:r>
      <w:proofErr w:type="spellStart"/>
      <w:r w:rsidRPr="00A405F1">
        <w:rPr>
          <w:rFonts w:cs="Times New Roman"/>
          <w:kern w:val="0"/>
          <w14:ligatures w14:val="none"/>
        </w:rPr>
        <w:t>Palgrave</w:t>
      </w:r>
      <w:proofErr w:type="spellEnd"/>
      <w:r w:rsidRPr="00A405F1">
        <w:rPr>
          <w:rFonts w:cs="Times New Roman"/>
          <w:kern w:val="0"/>
          <w14:ligatures w14:val="none"/>
        </w:rPr>
        <w:t xml:space="preserve"> Macmillan.</w:t>
      </w:r>
    </w:p>
    <w:p w14:paraId="4EBBDADE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</w:p>
    <w:p w14:paraId="02D78483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  <w:r w:rsidRPr="00A405F1">
        <w:rPr>
          <w:rFonts w:cs="Times New Roman"/>
          <w:kern w:val="0"/>
          <w14:ligatures w14:val="none"/>
        </w:rPr>
        <w:t>Facione, P., 2015. Critical Thinking: What It Is and Why It Counts. Insight Assessment.</w:t>
      </w:r>
    </w:p>
    <w:p w14:paraId="7E7372A9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</w:p>
    <w:p w14:paraId="21034459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  <w:r w:rsidRPr="00A405F1">
        <w:rPr>
          <w:rFonts w:cs="Times New Roman"/>
          <w:kern w:val="0"/>
          <w14:ligatures w14:val="none"/>
        </w:rPr>
        <w:t>Moore, B. and Parker, R., 2017. Critical Thinking. New York: McGraw-Hill Education.</w:t>
      </w:r>
    </w:p>
    <w:p w14:paraId="38C638A0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</w:p>
    <w:p w14:paraId="1561CB00" w14:textId="77777777" w:rsidR="00817EE2" w:rsidRPr="00A405F1" w:rsidRDefault="00817EE2" w:rsidP="00A405F1">
      <w:pPr>
        <w:spacing w:after="0" w:line="240" w:lineRule="auto"/>
        <w:jc w:val="both"/>
        <w:rPr>
          <w:rFonts w:cs="Times New Roman"/>
          <w:kern w:val="0"/>
          <w14:ligatures w14:val="none"/>
        </w:rPr>
      </w:pPr>
      <w:r w:rsidRPr="00A405F1">
        <w:rPr>
          <w:rFonts w:cs="Times New Roman"/>
          <w:kern w:val="0"/>
          <w14:ligatures w14:val="none"/>
        </w:rPr>
        <w:lastRenderedPageBreak/>
        <w:t>Paul, R. and Elder, L., 2019. The Miniature Guide to Critical Thinking Concepts and Tools. Foundation for Critical Thinking.</w:t>
      </w:r>
    </w:p>
    <w:p w14:paraId="6B465CA2" w14:textId="77777777" w:rsidR="009B4284" w:rsidRPr="00A405F1" w:rsidRDefault="009B4284" w:rsidP="00A405F1">
      <w:pPr>
        <w:jc w:val="both"/>
        <w:rPr>
          <w:b/>
          <w:bCs/>
        </w:rPr>
      </w:pPr>
    </w:p>
    <w:sectPr w:rsidR="009B4284" w:rsidRPr="00A40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E4897" w14:textId="77777777" w:rsidR="001B2DFE" w:rsidRDefault="001B2DFE" w:rsidP="001B2DFE">
      <w:pPr>
        <w:spacing w:after="0" w:line="240" w:lineRule="auto"/>
      </w:pPr>
      <w:r>
        <w:separator/>
      </w:r>
    </w:p>
  </w:endnote>
  <w:endnote w:type="continuationSeparator" w:id="0">
    <w:p w14:paraId="3D3A2E63" w14:textId="77777777" w:rsidR="001B2DFE" w:rsidRDefault="001B2DFE" w:rsidP="001B2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66E48" w14:textId="77777777" w:rsidR="001B2DFE" w:rsidRDefault="001B2DFE" w:rsidP="001B2DFE">
      <w:pPr>
        <w:spacing w:after="0" w:line="240" w:lineRule="auto"/>
      </w:pPr>
      <w:r>
        <w:separator/>
      </w:r>
    </w:p>
  </w:footnote>
  <w:footnote w:type="continuationSeparator" w:id="0">
    <w:p w14:paraId="0002FCF1" w14:textId="77777777" w:rsidR="001B2DFE" w:rsidRDefault="001B2DFE" w:rsidP="001B2DF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Va37OOo" int2:invalidationBookmarkName="" int2:hashCode="uGf8FrOvW5kuk/" int2:id="w2yGo8ya">
      <int2:state int2:value="Rejected" int2:type="style"/>
    </int2:bookmark>
    <int2:bookmark int2:bookmarkName="_Int_tSq5yF7k" int2:invalidationBookmarkName="" int2:hashCode="m/D4/19di8v/ud" int2:id="rIsylYfK">
      <int2:state int2:value="Rejected" int2:type="style"/>
    </int2:bookmark>
    <int2:bookmark int2:bookmarkName="_Int_FEiPtlYF" int2:invalidationBookmarkName="" int2:hashCode="9L8/BBfVpVLH4m" int2:id="UNv4NB6i">
      <int2:state int2:value="Rejected" int2:type="style"/>
    </int2:bookmark>
    <int2:bookmark int2:bookmarkName="_Int_tpdPyaVt" int2:invalidationBookmarkName="" int2:hashCode="x+c4zhsqTxTRds" int2:id="s2SewQHM">
      <int2:state int2:value="Rejected" int2:type="gram"/>
    </int2:bookmark>
    <int2:bookmark int2:bookmarkName="_Int_N4FOfjHh" int2:invalidationBookmarkName="" int2:hashCode="PnzlC+gY9xrDTS" int2:id="7BowvSTN">
      <int2:state int2:value="Rejected" int2:type="style"/>
    </int2:bookmark>
    <int2:bookmark int2:bookmarkName="_Int_crhp6hen" int2:invalidationBookmarkName="" int2:hashCode="e0dMsLOcF3PXGS" int2:id="0vdder1X">
      <int2:state int2:value="Rejected" int2:type="style"/>
    </int2:bookmark>
    <int2:bookmark int2:bookmarkName="_Int_JEcnVzAs" int2:invalidationBookmarkName="" int2:hashCode="i8Zk7bCIGjJz5l" int2:id="bnRManOb">
      <int2:state int2:value="Rejected" int2:type="gram"/>
    </int2:bookmark>
    <int2:bookmark int2:bookmarkName="_Int_AsIhQvSP" int2:invalidationBookmarkName="" int2:hashCode="wTgK9IZZETlp4J" int2:id="Jx3gpu4u">
      <int2:state int2:value="Rejected" int2:type="style"/>
    </int2:bookmark>
    <int2:bookmark int2:bookmarkName="_Int_1jQuqLtj" int2:invalidationBookmarkName="" int2:hashCode="iEO3pZ5oP8kjDS" int2:id="fQe0y4YT">
      <int2:state int2:value="Rejected" int2:type="style"/>
    </int2:bookmark>
    <int2:bookmark int2:bookmarkName="_Int_g1Iuq0pb" int2:invalidationBookmarkName="" int2:hashCode="+JFbmGiLJJf1FB" int2:id="U4auPW0d">
      <int2:state int2:value="Rejected" int2:type="style"/>
    </int2:bookmark>
    <int2:bookmark int2:bookmarkName="_Int_oZldHsQH" int2:invalidationBookmarkName="" int2:hashCode="m/D4/19di8v/ud" int2:id="4MnTpDfi">
      <int2:state int2:value="Rejected" int2:type="style"/>
    </int2:bookmark>
    <int2:bookmark int2:bookmarkName="_Int_3WpXWi10" int2:invalidationBookmarkName="" int2:hashCode="2uW32/K8uBDHiu" int2:id="IAQCoTKi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864C0"/>
    <w:multiLevelType w:val="hybridMultilevel"/>
    <w:tmpl w:val="B4C8D4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971D2"/>
    <w:multiLevelType w:val="hybridMultilevel"/>
    <w:tmpl w:val="45C645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659743">
    <w:abstractNumId w:val="1"/>
  </w:num>
  <w:num w:numId="2" w16cid:durableId="164732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27"/>
    <w:rsid w:val="00025C10"/>
    <w:rsid w:val="00075706"/>
    <w:rsid w:val="00082435"/>
    <w:rsid w:val="000A4BD9"/>
    <w:rsid w:val="00133027"/>
    <w:rsid w:val="00136645"/>
    <w:rsid w:val="00142111"/>
    <w:rsid w:val="00187630"/>
    <w:rsid w:val="00194F6F"/>
    <w:rsid w:val="001A648B"/>
    <w:rsid w:val="001B2DFE"/>
    <w:rsid w:val="001C2DED"/>
    <w:rsid w:val="001E09C4"/>
    <w:rsid w:val="001E0FA9"/>
    <w:rsid w:val="001E5289"/>
    <w:rsid w:val="00257E9F"/>
    <w:rsid w:val="00282DF9"/>
    <w:rsid w:val="002B6D3E"/>
    <w:rsid w:val="002C74F1"/>
    <w:rsid w:val="002F45BE"/>
    <w:rsid w:val="00324EDC"/>
    <w:rsid w:val="00351CD7"/>
    <w:rsid w:val="003712ED"/>
    <w:rsid w:val="003C04E1"/>
    <w:rsid w:val="00413A0E"/>
    <w:rsid w:val="00417C33"/>
    <w:rsid w:val="004701C1"/>
    <w:rsid w:val="004B2725"/>
    <w:rsid w:val="004D51F3"/>
    <w:rsid w:val="004E25C2"/>
    <w:rsid w:val="00537D29"/>
    <w:rsid w:val="00552D8F"/>
    <w:rsid w:val="00595B66"/>
    <w:rsid w:val="005A22D9"/>
    <w:rsid w:val="00610C76"/>
    <w:rsid w:val="00615358"/>
    <w:rsid w:val="00617C8A"/>
    <w:rsid w:val="00632237"/>
    <w:rsid w:val="00641D44"/>
    <w:rsid w:val="00641DB9"/>
    <w:rsid w:val="006458E0"/>
    <w:rsid w:val="00646D31"/>
    <w:rsid w:val="00676E92"/>
    <w:rsid w:val="006C2973"/>
    <w:rsid w:val="006C493E"/>
    <w:rsid w:val="007513B5"/>
    <w:rsid w:val="00763FBE"/>
    <w:rsid w:val="00787896"/>
    <w:rsid w:val="007B2302"/>
    <w:rsid w:val="007C7824"/>
    <w:rsid w:val="007E5D5D"/>
    <w:rsid w:val="007F2FE1"/>
    <w:rsid w:val="00817EE2"/>
    <w:rsid w:val="00825FDA"/>
    <w:rsid w:val="008561D4"/>
    <w:rsid w:val="008A6479"/>
    <w:rsid w:val="008D7D62"/>
    <w:rsid w:val="00956453"/>
    <w:rsid w:val="009B4284"/>
    <w:rsid w:val="009F3FEE"/>
    <w:rsid w:val="00A00D87"/>
    <w:rsid w:val="00A405F1"/>
    <w:rsid w:val="00A409FB"/>
    <w:rsid w:val="00A8097B"/>
    <w:rsid w:val="00AC5E3E"/>
    <w:rsid w:val="00AE65BA"/>
    <w:rsid w:val="00AE67AC"/>
    <w:rsid w:val="00AF371D"/>
    <w:rsid w:val="00AF62FB"/>
    <w:rsid w:val="00B5427E"/>
    <w:rsid w:val="00C20FC6"/>
    <w:rsid w:val="00C70159"/>
    <w:rsid w:val="00CD3C64"/>
    <w:rsid w:val="00CE0F7D"/>
    <w:rsid w:val="00D31F1B"/>
    <w:rsid w:val="00DC6AA6"/>
    <w:rsid w:val="00E41E05"/>
    <w:rsid w:val="00E426B1"/>
    <w:rsid w:val="00E42CC9"/>
    <w:rsid w:val="00E613F1"/>
    <w:rsid w:val="00E8490D"/>
    <w:rsid w:val="00E945DD"/>
    <w:rsid w:val="00EB218B"/>
    <w:rsid w:val="00EC0C9E"/>
    <w:rsid w:val="00EC6D6B"/>
    <w:rsid w:val="00ED4C54"/>
    <w:rsid w:val="00EE08EF"/>
    <w:rsid w:val="00EF7C5E"/>
    <w:rsid w:val="00F01E0E"/>
    <w:rsid w:val="00F537B7"/>
    <w:rsid w:val="00F61AEC"/>
    <w:rsid w:val="00F93F6C"/>
    <w:rsid w:val="00FC6708"/>
    <w:rsid w:val="00FD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1F68C0"/>
  <w15:chartTrackingRefBased/>
  <w15:docId w15:val="{E55E07BC-DB85-434B-A1F0-40CB22752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30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0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0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0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0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0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0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0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0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0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0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0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0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0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0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0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0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0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0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0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0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0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0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0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0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0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027"/>
    <w:rPr>
      <w:b/>
      <w:bCs/>
      <w:smallCaps/>
      <w:color w:val="0F4761" w:themeColor="accent1" w:themeShade="BF"/>
      <w:spacing w:val="5"/>
    </w:rPr>
  </w:style>
  <w:style w:type="paragraph" w:customStyle="1" w:styleId="s4">
    <w:name w:val="s4"/>
    <w:basedOn w:val="Normal"/>
    <w:rsid w:val="0013302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133027"/>
  </w:style>
  <w:style w:type="character" w:customStyle="1" w:styleId="apple-converted-space">
    <w:name w:val="apple-converted-space"/>
    <w:basedOn w:val="DefaultParagraphFont"/>
    <w:rsid w:val="00133027"/>
  </w:style>
  <w:style w:type="paragraph" w:customStyle="1" w:styleId="p1">
    <w:name w:val="p1"/>
    <w:basedOn w:val="Normal"/>
    <w:rsid w:val="009B4284"/>
    <w:pPr>
      <w:spacing w:after="0" w:line="240" w:lineRule="auto"/>
    </w:pPr>
    <w:rPr>
      <w:rFonts w:ascii=".AppleSystemUIFont" w:hAnsi=".AppleSystemUIFont" w:cs="Times New Roman"/>
      <w:kern w:val="0"/>
      <w:sz w:val="31"/>
      <w:szCs w:val="31"/>
      <w14:ligatures w14:val="none"/>
    </w:rPr>
  </w:style>
  <w:style w:type="paragraph" w:customStyle="1" w:styleId="p2">
    <w:name w:val="p2"/>
    <w:basedOn w:val="Normal"/>
    <w:rsid w:val="009B4284"/>
    <w:pPr>
      <w:spacing w:after="0" w:line="240" w:lineRule="auto"/>
    </w:pPr>
    <w:rPr>
      <w:rFonts w:ascii=".AppleSystemUIFont" w:hAnsi=".AppleSystemUIFont" w:cs="Times New Roman"/>
      <w:kern w:val="0"/>
      <w:sz w:val="31"/>
      <w:szCs w:val="31"/>
      <w14:ligatures w14:val="none"/>
    </w:rPr>
  </w:style>
  <w:style w:type="character" w:customStyle="1" w:styleId="s1">
    <w:name w:val="s1"/>
    <w:basedOn w:val="DefaultParagraphFont"/>
    <w:rsid w:val="009B4284"/>
    <w:rPr>
      <w:rFonts w:ascii="UICTFontTextStyleEmphasizedBody" w:hAnsi="UICTFontTextStyleEmphasizedBody" w:hint="default"/>
      <w:b/>
      <w:bCs/>
      <w:i w:val="0"/>
      <w:iCs w:val="0"/>
      <w:sz w:val="31"/>
      <w:szCs w:val="31"/>
    </w:rPr>
  </w:style>
  <w:style w:type="paragraph" w:styleId="Header">
    <w:name w:val="header"/>
    <w:basedOn w:val="Normal"/>
    <w:link w:val="HeaderChar"/>
    <w:uiPriority w:val="99"/>
    <w:unhideWhenUsed/>
    <w:rsid w:val="001B2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DFE"/>
  </w:style>
  <w:style w:type="paragraph" w:styleId="Footer">
    <w:name w:val="footer"/>
    <w:basedOn w:val="Normal"/>
    <w:link w:val="FooterChar"/>
    <w:uiPriority w:val="99"/>
    <w:unhideWhenUsed/>
    <w:rsid w:val="001B2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DFE"/>
  </w:style>
  <w:style w:type="character" w:customStyle="1" w:styleId="s2">
    <w:name w:val="s2"/>
    <w:basedOn w:val="DefaultParagraphFont"/>
    <w:rsid w:val="00C70159"/>
  </w:style>
  <w:style w:type="paragraph" w:styleId="TOCHeading">
    <w:name w:val="TOC Heading"/>
    <w:basedOn w:val="Heading1"/>
    <w:next w:val="Normal"/>
    <w:uiPriority w:val="39"/>
    <w:unhideWhenUsed/>
    <w:qFormat/>
    <w:rsid w:val="00956453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5645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5645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975</Words>
  <Characters>5564</Characters>
  <Application>Microsoft Office Word</Application>
  <DocSecurity>0</DocSecurity>
  <Lines>46</Lines>
  <Paragraphs>13</Paragraphs>
  <ScaleCrop>false</ScaleCrop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Ancuta Sigartau (2425074)</dc:creator>
  <cp:keywords/>
  <dc:description/>
  <cp:lastModifiedBy>Carmen Ancuta Sigartau (2425074)</cp:lastModifiedBy>
  <cp:revision>53</cp:revision>
  <dcterms:created xsi:type="dcterms:W3CDTF">2026-03-19T00:34:00Z</dcterms:created>
  <dcterms:modified xsi:type="dcterms:W3CDTF">2026-03-19T01:18:00Z</dcterms:modified>
</cp:coreProperties>
</file>