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5950072"/>
        <w:docPartObj>
          <w:docPartGallery w:val="Cover Pages"/>
          <w:docPartUnique/>
        </w:docPartObj>
      </w:sdtPr>
      <w:sdtEndPr/>
      <w:sdtContent>
        <w:p w14:paraId="37175E21" w14:textId="5ADD931F" w:rsidR="000F27DC" w:rsidRPr="005752FA" w:rsidRDefault="002D39E7">
          <w:r w:rsidRPr="005752FA">
            <w:rPr>
              <w:noProof/>
            </w:rPr>
            <mc:AlternateContent>
              <mc:Choice Requires="wpg">
                <w:drawing>
                  <wp:anchor distT="0" distB="0" distL="114300" distR="114300" simplePos="0" relativeHeight="251659264" behindDoc="1" locked="0" layoutInCell="1" allowOverlap="1" wp14:anchorId="371FB3BA" wp14:editId="5DF2BC88">
                    <wp:simplePos x="0" y="0"/>
                    <wp:positionH relativeFrom="margin">
                      <wp:posOffset>-1077686</wp:posOffset>
                    </wp:positionH>
                    <wp:positionV relativeFrom="page">
                      <wp:posOffset>-1456509</wp:posOffset>
                    </wp:positionV>
                    <wp:extent cx="7773035" cy="8811895"/>
                    <wp:effectExtent l="0" t="0" r="0" b="1905"/>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773035" cy="8811895"/>
                              <a:chOff x="348447" y="-1458299"/>
                              <a:chExt cx="5557520" cy="6737987"/>
                            </a:xfrm>
                          </wpg:grpSpPr>
                          <wps:wsp>
                            <wps:cNvPr id="126" name="Freeform 10"/>
                            <wps:cNvSpPr>
                              <a:spLocks/>
                            </wps:cNvSpPr>
                            <wps:spPr bwMode="auto">
                              <a:xfrm>
                                <a:off x="348447" y="-1458299"/>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59FEDBD" w14:textId="3BA9C6DD" w:rsidR="00D45B29" w:rsidRPr="00D45B29" w:rsidRDefault="00D45B29">
                                  <w:pPr>
                                    <w:rPr>
                                      <w:color w:val="FFFFFF" w:themeColor="background1"/>
                                      <w:sz w:val="72"/>
                                      <w:szCs w:val="72"/>
                                      <w:lang w:val="en-GB"/>
                                    </w:rPr>
                                  </w:pPr>
                                  <w:r>
                                    <w:rPr>
                                      <w:color w:val="FFFFFF" w:themeColor="background1"/>
                                      <w:sz w:val="72"/>
                                      <w:szCs w:val="72"/>
                                      <w:lang w:val="en-GB"/>
                                    </w:rPr>
                                    <w:t xml:space="preserve">Reviewing The Criminal Justice </w:t>
                                  </w:r>
                                  <w:r w:rsidR="00361971">
                                    <w:rPr>
                                      <w:color w:val="FFFFFF" w:themeColor="background1"/>
                                      <w:sz w:val="72"/>
                                      <w:szCs w:val="72"/>
                                      <w:lang w:val="en-GB"/>
                                    </w:rPr>
                                    <w:t>System</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371FB3BA" id="Group 125" o:spid="_x0000_s1026" style="position:absolute;margin-left:-84.85pt;margin-top:-114.7pt;width:612.05pt;height:693.85pt;z-index:-251657216;mso-position-horizontal-relative:margin;mso-position-vertical-relative:page;mso-width-relative:margin" coordorigin="3484,-14582" coordsize="55575,673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">
                    <o:lock v:ext="edit" aspectratio="t"/>
                    <v:shape id="Freeform 10" o:spid="_x0000_s1027" style="position:absolute;left:3484;top:-14582;width:55575;height:54043;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59FEDBD" w14:textId="3BA9C6DD" w:rsidR="00D45B29" w:rsidRPr="00D45B29" w:rsidRDefault="00D45B29">
                            <w:pPr>
                              <w:rPr>
                                <w:color w:val="FFFFFF" w:themeColor="background1"/>
                                <w:sz w:val="72"/>
                                <w:szCs w:val="72"/>
                                <w:lang w:val="en-GB"/>
                              </w:rPr>
                            </w:pPr>
                            <w:r>
                              <w:rPr>
                                <w:color w:val="FFFFFF" w:themeColor="background1"/>
                                <w:sz w:val="72"/>
                                <w:szCs w:val="72"/>
                                <w:lang w:val="en-GB"/>
                              </w:rPr>
                              <w:t xml:space="preserve">Reviewing The Criminal Justice </w:t>
                            </w:r>
                            <w:r w:rsidR="00361971">
                              <w:rPr>
                                <w:color w:val="FFFFFF" w:themeColor="background1"/>
                                <w:sz w:val="72"/>
                                <w:szCs w:val="72"/>
                                <w:lang w:val="en-GB"/>
                              </w:rPr>
                              <w:t>System</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682E88A" w14:textId="08DEEECB" w:rsidR="00D263D3" w:rsidRPr="005752FA" w:rsidRDefault="000F27DC">
          <w:r w:rsidRPr="005752FA">
            <w:rPr>
              <w:noProof/>
            </w:rPr>
            <mc:AlternateContent>
              <mc:Choice Requires="wps">
                <w:drawing>
                  <wp:anchor distT="0" distB="0" distL="114300" distR="114300" simplePos="0" relativeHeight="251661312" behindDoc="0" locked="0" layoutInCell="1" allowOverlap="1" wp14:anchorId="7EBD1DDE" wp14:editId="7F5CA217">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8A10537" w14:textId="72E9688B" w:rsidR="000F27DC" w:rsidRDefault="00877B9E">
                                    <w:pPr>
                                      <w:pStyle w:val="NoSpacing"/>
                                      <w:spacing w:before="40" w:after="40"/>
                                      <w:rPr>
                                        <w:caps/>
                                        <w:color w:val="4472C4" w:themeColor="accent1"/>
                                        <w:sz w:val="28"/>
                                        <w:szCs w:val="28"/>
                                      </w:rPr>
                                    </w:pPr>
                                    <w:r>
                                      <w:rPr>
                                        <w:caps/>
                                        <w:color w:val="4472C4" w:themeColor="accent1"/>
                                        <w:sz w:val="28"/>
                                        <w:szCs w:val="28"/>
                                      </w:rPr>
                                      <w:t>Brandon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451F8B4" w14:textId="444F33F8" w:rsidR="000F27DC" w:rsidRDefault="00877B9E">
                                    <w:pPr>
                                      <w:pStyle w:val="NoSpacing"/>
                                      <w:spacing w:before="40" w:after="40"/>
                                      <w:rPr>
                                        <w:caps/>
                                        <w:color w:val="5B9BD5" w:themeColor="accent5"/>
                                        <w:sz w:val="24"/>
                                        <w:szCs w:val="24"/>
                                      </w:rPr>
                                    </w:pPr>
                                    <w:r>
                                      <w:rPr>
                                        <w:caps/>
                                        <w:color w:val="5B9BD5" w:themeColor="accent5"/>
                                        <w:sz w:val="24"/>
                                        <w:szCs w:val="24"/>
                                      </w:rPr>
                                      <w:t>1805607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EBD1DDE"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8A10537" w14:textId="72E9688B" w:rsidR="000F27DC" w:rsidRDefault="00877B9E">
                              <w:pPr>
                                <w:pStyle w:val="NoSpacing"/>
                                <w:spacing w:before="40" w:after="40"/>
                                <w:rPr>
                                  <w:caps/>
                                  <w:color w:val="4472C4" w:themeColor="accent1"/>
                                  <w:sz w:val="28"/>
                                  <w:szCs w:val="28"/>
                                </w:rPr>
                              </w:pPr>
                              <w:r>
                                <w:rPr>
                                  <w:caps/>
                                  <w:color w:val="4472C4" w:themeColor="accent1"/>
                                  <w:sz w:val="28"/>
                                  <w:szCs w:val="28"/>
                                </w:rPr>
                                <w:t>Brandon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451F8B4" w14:textId="444F33F8" w:rsidR="000F27DC" w:rsidRDefault="00877B9E">
                              <w:pPr>
                                <w:pStyle w:val="NoSpacing"/>
                                <w:spacing w:before="40" w:after="40"/>
                                <w:rPr>
                                  <w:caps/>
                                  <w:color w:val="5B9BD5" w:themeColor="accent5"/>
                                  <w:sz w:val="24"/>
                                  <w:szCs w:val="24"/>
                                </w:rPr>
                              </w:pPr>
                              <w:r>
                                <w:rPr>
                                  <w:caps/>
                                  <w:color w:val="5B9BD5" w:themeColor="accent5"/>
                                  <w:sz w:val="24"/>
                                  <w:szCs w:val="24"/>
                                </w:rPr>
                                <w:t>1805607</w:t>
                              </w:r>
                            </w:p>
                          </w:sdtContent>
                        </w:sdt>
                      </w:txbxContent>
                    </v:textbox>
                    <w10:wrap type="square" anchorx="page" anchory="page"/>
                  </v:shape>
                </w:pict>
              </mc:Fallback>
            </mc:AlternateContent>
          </w:r>
          <w:r w:rsidRPr="005752FA">
            <w:rPr>
              <w:noProof/>
            </w:rPr>
            <mc:AlternateContent>
              <mc:Choice Requires="wps">
                <w:drawing>
                  <wp:anchor distT="0" distB="0" distL="114300" distR="114300" simplePos="0" relativeHeight="251660288" behindDoc="0" locked="0" layoutInCell="1" allowOverlap="1" wp14:anchorId="1DBC6D26" wp14:editId="2D89969F">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635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407F473" w14:textId="2A2A73C7" w:rsidR="000F27DC" w:rsidRDefault="00766788">
                                    <w:pPr>
                                      <w:pStyle w:val="NoSpacing"/>
                                      <w:jc w:val="right"/>
                                      <w:rPr>
                                        <w:color w:val="FFFFFF" w:themeColor="background1"/>
                                        <w:sz w:val="24"/>
                                        <w:szCs w:val="24"/>
                                      </w:rPr>
                                    </w:pPr>
                                    <w:r>
                                      <w:rPr>
                                        <w:color w:val="FFFFFF" w:themeColor="background1"/>
                                        <w:sz w:val="24"/>
                                        <w:szCs w:val="24"/>
                                      </w:rPr>
                                      <w:t>2012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DBC6D26"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407F473" w14:textId="2A2A73C7" w:rsidR="000F27DC" w:rsidRDefault="00766788">
                              <w:pPr>
                                <w:pStyle w:val="NoSpacing"/>
                                <w:jc w:val="right"/>
                                <w:rPr>
                                  <w:color w:val="FFFFFF" w:themeColor="background1"/>
                                  <w:sz w:val="24"/>
                                  <w:szCs w:val="24"/>
                                </w:rPr>
                              </w:pPr>
                              <w:r>
                                <w:rPr>
                                  <w:color w:val="FFFFFF" w:themeColor="background1"/>
                                  <w:sz w:val="24"/>
                                  <w:szCs w:val="24"/>
                                </w:rPr>
                                <w:t>2012</w:t>
                              </w:r>
                            </w:p>
                          </w:sdtContent>
                        </w:sdt>
                      </w:txbxContent>
                    </v:textbox>
                    <w10:wrap anchorx="margin" anchory="page"/>
                  </v:rect>
                </w:pict>
              </mc:Fallback>
            </mc:AlternateContent>
          </w:r>
        </w:p>
      </w:sdtContent>
    </w:sdt>
    <w:p w14:paraId="2A77F9CC" w14:textId="7FE7036B" w:rsidR="00C70755" w:rsidRPr="005752FA" w:rsidRDefault="00D263D3" w:rsidP="00361971">
      <w:r w:rsidRPr="005752FA">
        <w:br w:type="page"/>
      </w:r>
    </w:p>
    <w:p w14:paraId="5DC031E3" w14:textId="327D9F02" w:rsidR="00AC5030" w:rsidRDefault="005537FC" w:rsidP="007D5533">
      <w:pPr>
        <w:pStyle w:val="ListParagraph"/>
        <w:spacing w:line="480" w:lineRule="auto"/>
      </w:pPr>
      <w:r>
        <w:lastRenderedPageBreak/>
        <w:t>“</w:t>
      </w:r>
      <w:r w:rsidR="003A7B25" w:rsidRPr="003A7B25">
        <w:t>The goal of the Criminal Justice System (CJS) is to uphold justice for all parties by bringing guilty parties to justice, punishing them, and aiding them in making amends while safeguarding the </w:t>
      </w:r>
    </w:p>
    <w:p w14:paraId="4242BF6C" w14:textId="2C122E90" w:rsidR="003A7B25" w:rsidRDefault="005537FC" w:rsidP="007D5533">
      <w:pPr>
        <w:pStyle w:val="ListParagraph"/>
        <w:spacing w:line="480" w:lineRule="auto"/>
      </w:pPr>
      <w:r w:rsidRPr="003A7B25">
        <w:t>I</w:t>
      </w:r>
      <w:r w:rsidR="003A7B25" w:rsidRPr="003A7B25">
        <w:t>nnocent</w:t>
      </w:r>
      <w:r>
        <w:t>”</w:t>
      </w:r>
      <w:r w:rsidR="00FC5C63">
        <w:t xml:space="preserve"> -</w:t>
      </w:r>
      <w:r w:rsidR="003A7B25" w:rsidRPr="003A7B25">
        <w:t> (CJS 2009)</w:t>
      </w:r>
    </w:p>
    <w:p w14:paraId="59AB7EC5" w14:textId="77777777" w:rsidR="00F03A65" w:rsidRDefault="00AC5030" w:rsidP="007D5533">
      <w:pPr>
        <w:pStyle w:val="ListParagraph"/>
        <w:spacing w:line="480" w:lineRule="auto"/>
      </w:pPr>
      <w:r>
        <w:t>This essay will be focus</w:t>
      </w:r>
      <w:r w:rsidR="00FC5C63">
        <w:t>ed on</w:t>
      </w:r>
      <w:r>
        <w:t xml:space="preserve"> </w:t>
      </w:r>
      <w:r w:rsidR="00FC5C63">
        <w:t>reviewing this statemen</w:t>
      </w:r>
      <w:r w:rsidR="00A84B7F">
        <w:t xml:space="preserve">t, using credible reliable sources to </w:t>
      </w:r>
      <w:r w:rsidR="00023EEC">
        <w:t>critically evaluate whether the CJS delivers justice to victims</w:t>
      </w:r>
      <w:r w:rsidR="009259CE">
        <w:t>,</w:t>
      </w:r>
      <w:r w:rsidR="00D264E0">
        <w:t xml:space="preserve"> </w:t>
      </w:r>
      <w:r w:rsidR="009259CE">
        <w:t>the perpetrators</w:t>
      </w:r>
      <w:r w:rsidR="00D264E0">
        <w:t xml:space="preserve"> and all </w:t>
      </w:r>
      <w:r w:rsidR="00637AFE">
        <w:t>other parties</w:t>
      </w:r>
      <w:r w:rsidR="00D264E0">
        <w:t xml:space="preserve"> </w:t>
      </w:r>
      <w:r w:rsidR="00DB32B4">
        <w:t xml:space="preserve">that </w:t>
      </w:r>
      <w:r w:rsidR="00F551E3">
        <w:t>are involved in the treatment of the criminal justice system.</w:t>
      </w:r>
    </w:p>
    <w:p w14:paraId="7F771D62" w14:textId="6727E00A" w:rsidR="00AC5030" w:rsidRDefault="00F03A65" w:rsidP="007D5533">
      <w:pPr>
        <w:pStyle w:val="ListParagraph"/>
        <w:spacing w:line="480" w:lineRule="auto"/>
      </w:pPr>
      <w:r>
        <w:t xml:space="preserve">The imperativeness to provide a basic understanding is essential for the essay to briefly provide an understanding of the process of the criminal justice system and all the authorities involved. </w:t>
      </w:r>
    </w:p>
    <w:p w14:paraId="7FCAC801" w14:textId="143D2024" w:rsidR="000844AD" w:rsidRDefault="000844AD" w:rsidP="007D5533">
      <w:pPr>
        <w:pStyle w:val="ListParagraph"/>
        <w:spacing w:line="480" w:lineRule="auto"/>
      </w:pPr>
      <w:r>
        <w:t>According to the Crown Prosecution Service (</w:t>
      </w:r>
      <w:r w:rsidR="00353F19">
        <w:t>2022)</w:t>
      </w:r>
      <w:r w:rsidR="00B51F82">
        <w:t xml:space="preserve"> the police, </w:t>
      </w:r>
      <w:r w:rsidR="00C466F1">
        <w:t>Ministry of Justice</w:t>
      </w:r>
      <w:r w:rsidR="009F41A7">
        <w:t xml:space="preserve">, </w:t>
      </w:r>
      <w:r w:rsidR="00C466F1">
        <w:t xml:space="preserve">HM courts </w:t>
      </w:r>
      <w:r w:rsidR="001D2D76">
        <w:t>&amp; Tribunals Service, Home office</w:t>
      </w:r>
      <w:r w:rsidR="003D21D0">
        <w:t>, His Majesty’s Prison and Probation Services</w:t>
      </w:r>
      <w:r w:rsidR="009B18E3">
        <w:t>, Law officers and HM</w:t>
      </w:r>
      <w:r w:rsidR="003E0BF9">
        <w:t xml:space="preserve"> Crown prosecution Service Inspectorate</w:t>
      </w:r>
      <w:r w:rsidR="00E87D55">
        <w:t xml:space="preserve"> are the fundamental authorities involved in a criminal justice system. </w:t>
      </w:r>
    </w:p>
    <w:p w14:paraId="23936C44" w14:textId="77777777" w:rsidR="002D5F07" w:rsidRDefault="0087786C" w:rsidP="007D5533">
      <w:pPr>
        <w:pStyle w:val="ListParagraph"/>
        <w:spacing w:line="480" w:lineRule="auto"/>
      </w:pPr>
      <w:r w:rsidRPr="0087786C">
        <w:t>The police's duties in the criminal justice system include conducting investigations into crimes, </w:t>
      </w:r>
    </w:p>
    <w:p w14:paraId="0E01CCB1" w14:textId="77777777" w:rsidR="00484EFB" w:rsidRDefault="0087786C" w:rsidP="007D5533">
      <w:pPr>
        <w:pStyle w:val="ListParagraph"/>
        <w:spacing w:line="480" w:lineRule="auto"/>
      </w:pPr>
      <w:r w:rsidRPr="0087786C">
        <w:t>gathering evidence and apprehending and holding suspects</w:t>
      </w:r>
      <w:r w:rsidR="00530876">
        <w:t xml:space="preserve"> </w:t>
      </w:r>
      <w:r w:rsidR="002C04C1">
        <w:t>(CPS, 2022)</w:t>
      </w:r>
      <w:r w:rsidR="00530876">
        <w:t xml:space="preserve">. Before reviewing the police uphold </w:t>
      </w:r>
      <w:r w:rsidR="000D2D12">
        <w:t xml:space="preserve">their duty of providing justice to victims and perpetrators, </w:t>
      </w:r>
      <w:r w:rsidR="00481149">
        <w:t>the challenges facing the police are needed to provide scope of the difficulties involved</w:t>
      </w:r>
      <w:r w:rsidR="00B410CE">
        <w:t>.</w:t>
      </w:r>
      <w:r w:rsidR="003F6CF4">
        <w:t xml:space="preserve"> </w:t>
      </w:r>
      <w:r w:rsidR="00232D44">
        <w:t>Firstly, crime has</w:t>
      </w:r>
      <w:r w:rsidR="004F7FDF">
        <w:t xml:space="preserve"> rapidly</w:t>
      </w:r>
      <w:r w:rsidR="00232D44">
        <w:t xml:space="preserve"> risen since 1950’s</w:t>
      </w:r>
      <w:r w:rsidR="002B6AE5">
        <w:t xml:space="preserve"> and so has the demand for more policing by the public to protect </w:t>
      </w:r>
      <w:r w:rsidR="002D33D4">
        <w:t xml:space="preserve">societies and properties from crime whilst police funding </w:t>
      </w:r>
      <w:r w:rsidR="00CE339C">
        <w:t>and cuts are not sufficient enough to match the demands (</w:t>
      </w:r>
      <w:r w:rsidR="000A7EEA">
        <w:t>Police Foundation</w:t>
      </w:r>
      <w:r w:rsidR="00CE339C">
        <w:t xml:space="preserve">, </w:t>
      </w:r>
      <w:r w:rsidR="000A7EEA">
        <w:t>1996)</w:t>
      </w:r>
      <w:r w:rsidR="00480CCB">
        <w:t xml:space="preserve">. </w:t>
      </w:r>
      <w:r w:rsidR="00B1491F">
        <w:t xml:space="preserve">Pandemics, Terrorism, </w:t>
      </w:r>
      <w:r w:rsidR="00212FA0">
        <w:t>social media, cyber crime and the ever changing technological world alongside traditional crime</w:t>
      </w:r>
      <w:r w:rsidR="00683B5B">
        <w:t xml:space="preserve"> are all difficult challenges to police forces across the UK</w:t>
      </w:r>
      <w:r w:rsidR="002C5880">
        <w:t>. This is put into perspective</w:t>
      </w:r>
      <w:r w:rsidR="009574A8">
        <w:t>,</w:t>
      </w:r>
      <w:r w:rsidR="002C5880">
        <w:t xml:space="preserve"> 350,000 in the UK</w:t>
      </w:r>
      <w:r w:rsidR="009574A8">
        <w:t xml:space="preserve"> are involved in</w:t>
      </w:r>
      <w:r w:rsidR="00E94F92">
        <w:t xml:space="preserve"> serious crimes such as </w:t>
      </w:r>
      <w:proofErr w:type="spellStart"/>
      <w:r w:rsidR="00E94F92">
        <w:t>organised</w:t>
      </w:r>
      <w:proofErr w:type="spellEnd"/>
      <w:r w:rsidR="00E94F92">
        <w:t xml:space="preserve"> fraud, </w:t>
      </w:r>
      <w:r w:rsidR="00933F8A">
        <w:t xml:space="preserve">cyber crime, terrorism, human trafficking </w:t>
      </w:r>
      <w:r w:rsidR="00EE4F37">
        <w:t xml:space="preserve">and modern slavery. </w:t>
      </w:r>
      <w:r w:rsidR="00CF7C6F">
        <w:t>These difficult challenges for the police</w:t>
      </w:r>
      <w:r w:rsidR="006170F8">
        <w:t>,</w:t>
      </w:r>
      <w:r w:rsidR="00CF7C6F">
        <w:t xml:space="preserve"> on top of a global pandemic </w:t>
      </w:r>
      <w:r w:rsidR="006170F8">
        <w:t xml:space="preserve">are evident and </w:t>
      </w:r>
      <w:r w:rsidR="00350E47">
        <w:t xml:space="preserve">the </w:t>
      </w:r>
      <w:r w:rsidR="00405965">
        <w:t>Justice inspectorate (</w:t>
      </w:r>
      <w:r w:rsidR="00E23A8B">
        <w:t xml:space="preserve">2019) </w:t>
      </w:r>
      <w:r w:rsidR="005F5E64">
        <w:t>supports this by mentioning that</w:t>
      </w:r>
      <w:r w:rsidR="00484EFB">
        <w:t xml:space="preserve"> </w:t>
      </w:r>
      <w:r w:rsidR="005F5E64">
        <w:t>these</w:t>
      </w:r>
      <w:r w:rsidR="005F5E64" w:rsidRPr="005F5E64">
        <w:t> </w:t>
      </w:r>
      <w:proofErr w:type="spellStart"/>
      <w:r w:rsidR="005F5E64" w:rsidRPr="005F5E64">
        <w:t>offences</w:t>
      </w:r>
      <w:proofErr w:type="spellEnd"/>
      <w:r w:rsidR="00484EFB">
        <w:t xml:space="preserve"> </w:t>
      </w:r>
      <w:r w:rsidR="005F5E64" w:rsidRPr="005F5E64">
        <w:t>also</w:t>
      </w:r>
      <w:r w:rsidR="00484EFB">
        <w:t xml:space="preserve"> </w:t>
      </w:r>
      <w:r w:rsidR="005F5E64" w:rsidRPr="005F5E64">
        <w:t>call</w:t>
      </w:r>
      <w:r w:rsidR="00484EFB">
        <w:t xml:space="preserve"> </w:t>
      </w:r>
      <w:r w:rsidR="005F5E64" w:rsidRPr="005F5E64">
        <w:t>for</w:t>
      </w:r>
      <w:r w:rsidR="00484EFB">
        <w:t xml:space="preserve"> </w:t>
      </w:r>
      <w:r w:rsidR="005F5E64" w:rsidRPr="005F5E64">
        <w:t>a high</w:t>
      </w:r>
    </w:p>
    <w:p w14:paraId="6A24D376" w14:textId="34319E45" w:rsidR="005F5E64" w:rsidRDefault="005F5E64" w:rsidP="007D5533">
      <w:pPr>
        <w:pStyle w:val="ListParagraph"/>
        <w:spacing w:line="480" w:lineRule="auto"/>
      </w:pPr>
      <w:r w:rsidRPr="005F5E64">
        <w:lastRenderedPageBreak/>
        <w:t> level of specialised knowledge, particularly in digital forensics and dealing with exceptionally susceptible individuals, especially when mobile phones and other equipment have been encrypted to thwart law enforcement</w:t>
      </w:r>
      <w:r w:rsidR="00901AE3">
        <w:t xml:space="preserve">, with </w:t>
      </w:r>
      <w:r w:rsidRPr="005F5E64">
        <w:t>Less experienced criminals have more access to encryption.</w:t>
      </w:r>
    </w:p>
    <w:p w14:paraId="0CF50327" w14:textId="36E18B75" w:rsidR="004B466B" w:rsidRDefault="00DB5995" w:rsidP="007D5533">
      <w:pPr>
        <w:pStyle w:val="ListParagraph"/>
        <w:spacing w:line="480" w:lineRule="auto"/>
      </w:pPr>
      <w:r>
        <w:t xml:space="preserve">The justice inspectorate (2019) further implies </w:t>
      </w:r>
      <w:r w:rsidR="00D87BDA">
        <w:t xml:space="preserve">that those that suffer from mental health and </w:t>
      </w:r>
      <w:r w:rsidR="00261FAD">
        <w:t>vulnerable people are significant challenges to the police forces in the UK</w:t>
      </w:r>
      <w:r w:rsidR="004C19B1">
        <w:t xml:space="preserve"> and the significance of this challenge is highlighted by </w:t>
      </w:r>
      <w:r w:rsidR="005E11A7">
        <w:t>that</w:t>
      </w:r>
      <w:r w:rsidR="00D11E88">
        <w:t xml:space="preserve"> </w:t>
      </w:r>
      <w:r w:rsidR="00D11E88" w:rsidRPr="00D11E88">
        <w:t>The Mental Health</w:t>
      </w:r>
      <w:r w:rsidR="00D11E88">
        <w:t xml:space="preserve"> </w:t>
      </w:r>
      <w:r w:rsidR="00D11E88" w:rsidRPr="00D11E88">
        <w:t>Act of 1983's section</w:t>
      </w:r>
      <w:r w:rsidR="00414944">
        <w:t xml:space="preserve"> </w:t>
      </w:r>
      <w:r w:rsidR="00D11E88" w:rsidRPr="00D11E88">
        <w:t>136 resulted </w:t>
      </w:r>
      <w:r w:rsidR="00414944">
        <w:t>in the</w:t>
      </w:r>
      <w:r w:rsidR="00D11E88" w:rsidRPr="00D11E88">
        <w:t> detention</w:t>
      </w:r>
      <w:r w:rsidR="00414944">
        <w:t xml:space="preserve"> of </w:t>
      </w:r>
      <w:r w:rsidR="00860B2B">
        <w:t>1,288 people</w:t>
      </w:r>
      <w:r w:rsidR="009D1FB4">
        <w:t xml:space="preserve"> by Somerset police</w:t>
      </w:r>
      <w:r w:rsidR="00860B2B">
        <w:t>, of whom 70% had previously been incarcerated</w:t>
      </w:r>
      <w:r w:rsidR="009D1FB4">
        <w:t>.</w:t>
      </w:r>
      <w:r w:rsidR="00EF26D2" w:rsidRPr="00EF26D2">
        <w:t xml:space="preserve"> A mental health triage team is run by the </w:t>
      </w:r>
      <w:proofErr w:type="spellStart"/>
      <w:r w:rsidR="00EF26D2" w:rsidRPr="00EF26D2">
        <w:t>Hywel</w:t>
      </w:r>
      <w:proofErr w:type="spellEnd"/>
      <w:r w:rsidR="00EF26D2" w:rsidRPr="00EF26D2">
        <w:t xml:space="preserve"> </w:t>
      </w:r>
      <w:proofErr w:type="spellStart"/>
      <w:r w:rsidR="00EF26D2" w:rsidRPr="00EF26D2">
        <w:t>Dda</w:t>
      </w:r>
      <w:proofErr w:type="spellEnd"/>
      <w:r w:rsidR="00EF26D2" w:rsidRPr="00EF26D2">
        <w:t xml:space="preserve"> Health Board and Dyfed-Powys Police to address this issue. Although it is debatable whether or not these services are necessary given that mental health care alone falls short, they may be useful. The government may need to think about defining the extent to which the police should be handling occurrences connected to mental health if they are expected to focus on crime and disturbance as a result of this.</w:t>
      </w:r>
      <w:r w:rsidR="009C412F">
        <w:t xml:space="preserve"> Although leadership with regard to mental health is effective and the police are effective in </w:t>
      </w:r>
      <w:proofErr w:type="spellStart"/>
      <w:r w:rsidR="009C412F">
        <w:t>recognising</w:t>
      </w:r>
      <w:proofErr w:type="spellEnd"/>
      <w:r w:rsidR="009C412F">
        <w:t xml:space="preserve"> </w:t>
      </w:r>
      <w:r w:rsidR="00425ADB">
        <w:t>those who are vulnerable and need support</w:t>
      </w:r>
      <w:r w:rsidR="000A5C7F">
        <w:t xml:space="preserve">, </w:t>
      </w:r>
      <w:r w:rsidR="001201CD">
        <w:t xml:space="preserve">Her Majesty’s Inspectorate </w:t>
      </w:r>
      <w:r w:rsidR="009369DA">
        <w:t xml:space="preserve">of Constabulary and Fire &amp; Rescue Services </w:t>
      </w:r>
      <w:r w:rsidR="0094296B">
        <w:t xml:space="preserve">(2018) argues that </w:t>
      </w:r>
      <w:r w:rsidR="004B466B">
        <w:t xml:space="preserve">early intervention is needed as it’s more effective for those suffering </w:t>
      </w:r>
      <w:r w:rsidR="001A780C">
        <w:t xml:space="preserve">using the </w:t>
      </w:r>
      <w:r w:rsidR="005B0053">
        <w:t>phrase “prevention is better than cure”</w:t>
      </w:r>
      <w:r w:rsidR="00333A5D">
        <w:t>.</w:t>
      </w:r>
    </w:p>
    <w:p w14:paraId="2309447D" w14:textId="77777777" w:rsidR="00FE4676" w:rsidRDefault="00FE4676" w:rsidP="007D5533">
      <w:pPr>
        <w:pStyle w:val="ListParagraph"/>
        <w:spacing w:line="480" w:lineRule="auto"/>
      </w:pPr>
    </w:p>
    <w:p w14:paraId="08D2776F" w14:textId="2F974052" w:rsidR="001C0526" w:rsidRPr="001C0526" w:rsidRDefault="003D7F99" w:rsidP="007D5533">
      <w:pPr>
        <w:pStyle w:val="ListParagraph"/>
        <w:spacing w:line="480" w:lineRule="auto"/>
        <w:rPr>
          <w:lang w:val="en-GB"/>
        </w:rPr>
      </w:pPr>
      <w:r>
        <w:t xml:space="preserve">Do </w:t>
      </w:r>
      <w:r w:rsidR="00140956">
        <w:t xml:space="preserve">all the authorities accountable </w:t>
      </w:r>
      <w:r>
        <w:t>uphold justice in the criminal justice process?</w:t>
      </w:r>
      <w:r w:rsidR="00140956">
        <w:t xml:space="preserve"> </w:t>
      </w:r>
      <w:r w:rsidR="009614B4">
        <w:t xml:space="preserve">Bohm </w:t>
      </w:r>
      <w:r w:rsidR="00140956">
        <w:t>(2005)</w:t>
      </w:r>
      <w:r w:rsidR="007A15CC">
        <w:t xml:space="preserve"> </w:t>
      </w:r>
      <w:r w:rsidR="003B5626">
        <w:t xml:space="preserve">classifies a miscarriage of justice </w:t>
      </w:r>
      <w:r w:rsidR="006C1E57">
        <w:t xml:space="preserve">as </w:t>
      </w:r>
      <w:r w:rsidR="00715DD5">
        <w:t>police arresting the wrong personnel,</w:t>
      </w:r>
      <w:r w:rsidR="001F5FFB">
        <w:t xml:space="preserve"> incorrect </w:t>
      </w:r>
      <w:r w:rsidR="00125FB1">
        <w:t xml:space="preserve">charges and punishment with Garner </w:t>
      </w:r>
      <w:r w:rsidR="0050056E">
        <w:t>(200</w:t>
      </w:r>
      <w:r w:rsidR="00FA5C92">
        <w:t>5</w:t>
      </w:r>
      <w:r w:rsidR="0050056E">
        <w:t xml:space="preserve">) elaborating further that a miscarriage of justice is </w:t>
      </w:r>
      <w:r w:rsidR="007D1E27">
        <w:t xml:space="preserve">a </w:t>
      </w:r>
      <w:r w:rsidR="00775132">
        <w:t xml:space="preserve">wrongful result in a court </w:t>
      </w:r>
      <w:r w:rsidR="007C2F56">
        <w:t>or</w:t>
      </w:r>
      <w:r w:rsidR="00365BCE">
        <w:t xml:space="preserve"> </w:t>
      </w:r>
      <w:r w:rsidR="004D36A4">
        <w:t>, a prosecution with lack of evidence.</w:t>
      </w:r>
      <w:r w:rsidR="00775132">
        <w:t xml:space="preserve"> </w:t>
      </w:r>
      <w:r w:rsidR="00140956">
        <w:t xml:space="preserve"> </w:t>
      </w:r>
      <w:r w:rsidR="00D713B4">
        <w:t xml:space="preserve">The Hillsborough disaster </w:t>
      </w:r>
      <w:r w:rsidR="009456FF">
        <w:t xml:space="preserve">is the </w:t>
      </w:r>
      <w:r w:rsidR="006A092A">
        <w:t>shining example of police injustice within the criminal justice system.</w:t>
      </w:r>
      <w:r w:rsidR="005A38BB">
        <w:t xml:space="preserve"> </w:t>
      </w:r>
      <w:proofErr w:type="spellStart"/>
      <w:r w:rsidR="005A38BB">
        <w:t>Forse</w:t>
      </w:r>
      <w:proofErr w:type="spellEnd"/>
      <w:r w:rsidR="005A38BB">
        <w:t xml:space="preserve"> (2004) points out that there are two types of miscarriages of justice</w:t>
      </w:r>
      <w:r w:rsidR="00E65039">
        <w:t xml:space="preserve">, with the first one being errors of due process and errors of impunity. </w:t>
      </w:r>
      <w:r w:rsidR="006A092A">
        <w:t xml:space="preserve"> </w:t>
      </w:r>
      <w:proofErr w:type="spellStart"/>
      <w:r w:rsidR="00971816">
        <w:t>Scraton</w:t>
      </w:r>
      <w:proofErr w:type="spellEnd"/>
      <w:r w:rsidR="00971816">
        <w:t xml:space="preserve"> </w:t>
      </w:r>
      <w:r w:rsidR="00DF72AE">
        <w:t>(</w:t>
      </w:r>
      <w:r w:rsidR="00E8132A">
        <w:t>20</w:t>
      </w:r>
      <w:r w:rsidR="006D298B">
        <w:t>16</w:t>
      </w:r>
      <w:r w:rsidR="00FD3B5B">
        <w:t>) mentions that the Hillsborough disaste</w:t>
      </w:r>
      <w:r w:rsidR="00623C22">
        <w:t xml:space="preserve">r is </w:t>
      </w:r>
      <w:r w:rsidR="002B5148">
        <w:t xml:space="preserve">one of the biggest </w:t>
      </w:r>
      <w:r w:rsidR="002B5148">
        <w:lastRenderedPageBreak/>
        <w:t xml:space="preserve">miscarriages of justice </w:t>
      </w:r>
      <w:r w:rsidR="00B6643A">
        <w:t xml:space="preserve">by police abusing their powers </w:t>
      </w:r>
      <w:r w:rsidR="008E08F5">
        <w:t xml:space="preserve">and </w:t>
      </w:r>
      <w:r w:rsidR="00EC43AB">
        <w:t>we</w:t>
      </w:r>
      <w:r w:rsidR="00A43A3C">
        <w:t xml:space="preserve">re </w:t>
      </w:r>
      <w:r w:rsidR="00EC43AB">
        <w:t xml:space="preserve">not only liable for the deaths of </w:t>
      </w:r>
      <w:r w:rsidR="00EC43AB">
        <w:rPr>
          <w:lang w:val="en-GB"/>
        </w:rPr>
        <w:t>96 fans, the continued cover up and failure to prosecute</w:t>
      </w:r>
      <w:r w:rsidR="003F4DD9">
        <w:rPr>
          <w:lang w:val="en-GB"/>
        </w:rPr>
        <w:t xml:space="preserve"> and punish</w:t>
      </w:r>
      <w:r w:rsidR="00EC43AB">
        <w:rPr>
          <w:lang w:val="en-GB"/>
        </w:rPr>
        <w:t xml:space="preserve"> </w:t>
      </w:r>
      <w:r w:rsidR="004F0288">
        <w:rPr>
          <w:lang w:val="en-GB"/>
        </w:rPr>
        <w:t xml:space="preserve">police officers responsible for the failures that occurred </w:t>
      </w:r>
      <w:r w:rsidR="00ED2671">
        <w:rPr>
          <w:lang w:val="en-GB"/>
        </w:rPr>
        <w:t xml:space="preserve">on </w:t>
      </w:r>
      <w:r w:rsidR="00A43A3C">
        <w:rPr>
          <w:lang w:val="en-GB"/>
        </w:rPr>
        <w:t>April 15</w:t>
      </w:r>
      <w:r w:rsidR="00A43A3C" w:rsidRPr="00A43A3C">
        <w:rPr>
          <w:vertAlign w:val="superscript"/>
          <w:lang w:val="en-GB"/>
        </w:rPr>
        <w:t>th</w:t>
      </w:r>
      <w:r w:rsidR="00A43A3C">
        <w:rPr>
          <w:lang w:val="en-GB"/>
        </w:rPr>
        <w:t xml:space="preserve"> 1989</w:t>
      </w:r>
      <w:r w:rsidR="003F4DD9">
        <w:rPr>
          <w:lang w:val="en-GB"/>
        </w:rPr>
        <w:t xml:space="preserve"> and a horrific journey</w:t>
      </w:r>
      <w:r w:rsidR="008908EC">
        <w:rPr>
          <w:lang w:val="en-GB"/>
        </w:rPr>
        <w:t xml:space="preserve"> for victims</w:t>
      </w:r>
      <w:r w:rsidR="003F4DD9">
        <w:rPr>
          <w:lang w:val="en-GB"/>
        </w:rPr>
        <w:t xml:space="preserve"> </w:t>
      </w:r>
      <w:r w:rsidR="008908EC">
        <w:rPr>
          <w:lang w:val="en-GB"/>
        </w:rPr>
        <w:t xml:space="preserve">of still seeking </w:t>
      </w:r>
      <w:r w:rsidR="00DD1EFE">
        <w:rPr>
          <w:lang w:val="en-GB"/>
        </w:rPr>
        <w:t xml:space="preserve">closure and justice for 30 years </w:t>
      </w:r>
      <w:r w:rsidR="003229C8">
        <w:rPr>
          <w:lang w:val="en-GB"/>
        </w:rPr>
        <w:t>is evidently clear that the criminal justice processes has been a significant failure to</w:t>
      </w:r>
      <w:r w:rsidR="00131316">
        <w:rPr>
          <w:lang w:val="en-GB"/>
        </w:rPr>
        <w:t xml:space="preserve"> all parties involved </w:t>
      </w:r>
      <w:r w:rsidR="00AE311C">
        <w:rPr>
          <w:lang w:val="en-GB"/>
        </w:rPr>
        <w:t>in the Hillsborough disaster.</w:t>
      </w:r>
      <w:r w:rsidR="00250E98">
        <w:rPr>
          <w:lang w:val="en-GB"/>
        </w:rPr>
        <w:t xml:space="preserve"> </w:t>
      </w:r>
      <w:r w:rsidR="00F51DBA">
        <w:rPr>
          <w:lang w:val="en-GB"/>
        </w:rPr>
        <w:t>The Hillsborough</w:t>
      </w:r>
      <w:r w:rsidR="00784F10">
        <w:rPr>
          <w:lang w:val="en-GB"/>
        </w:rPr>
        <w:t xml:space="preserve"> disaster </w:t>
      </w:r>
      <w:r w:rsidR="00F51DBA">
        <w:rPr>
          <w:lang w:val="en-GB"/>
        </w:rPr>
        <w:t xml:space="preserve"> is an example of the errors of impunity within the crown prosecution service</w:t>
      </w:r>
      <w:r w:rsidR="00784F10">
        <w:rPr>
          <w:lang w:val="en-GB"/>
        </w:rPr>
        <w:t xml:space="preserve">, failing to prosecute </w:t>
      </w:r>
      <w:r w:rsidR="00A43231">
        <w:rPr>
          <w:lang w:val="en-GB"/>
        </w:rPr>
        <w:t xml:space="preserve">those liable </w:t>
      </w:r>
      <w:r w:rsidR="004D0894">
        <w:rPr>
          <w:lang w:val="en-GB"/>
        </w:rPr>
        <w:t>is evidence of the criminal justice system failing to provide justice to victims and</w:t>
      </w:r>
      <w:r w:rsidR="004B76BC">
        <w:rPr>
          <w:lang w:val="en-GB"/>
        </w:rPr>
        <w:t xml:space="preserve"> </w:t>
      </w:r>
      <w:r w:rsidR="001D721C">
        <w:rPr>
          <w:lang w:val="en-GB"/>
        </w:rPr>
        <w:t>punishing those at fault.</w:t>
      </w:r>
      <w:r w:rsidR="004D0894">
        <w:rPr>
          <w:lang w:val="en-GB"/>
        </w:rPr>
        <w:t xml:space="preserve"> </w:t>
      </w:r>
      <w:r w:rsidR="009552CE">
        <w:rPr>
          <w:lang w:val="en-GB"/>
        </w:rPr>
        <w:t>Th</w:t>
      </w:r>
      <w:r w:rsidR="0075172F">
        <w:rPr>
          <w:lang w:val="en-GB"/>
        </w:rPr>
        <w:t xml:space="preserve">e criminal Cases Review Commission </w:t>
      </w:r>
      <w:r w:rsidR="008F006F">
        <w:rPr>
          <w:lang w:val="en-GB"/>
        </w:rPr>
        <w:t>(2022)</w:t>
      </w:r>
      <w:r w:rsidR="00947332">
        <w:rPr>
          <w:lang w:val="en-GB"/>
        </w:rPr>
        <w:t xml:space="preserve"> </w:t>
      </w:r>
      <w:r w:rsidR="008234FD">
        <w:rPr>
          <w:lang w:val="en-GB"/>
        </w:rPr>
        <w:t>highligh</w:t>
      </w:r>
      <w:r w:rsidR="007D1067">
        <w:rPr>
          <w:lang w:val="en-GB"/>
        </w:rPr>
        <w:t>ts</w:t>
      </w:r>
      <w:r w:rsidR="00571C87">
        <w:rPr>
          <w:lang w:val="en-GB"/>
        </w:rPr>
        <w:t xml:space="preserve"> that there are </w:t>
      </w:r>
      <w:r w:rsidR="001C0526">
        <w:rPr>
          <w:lang w:val="en-GB"/>
        </w:rPr>
        <w:t xml:space="preserve"> 605 cases are under review </w:t>
      </w:r>
      <w:r w:rsidR="00EB1432">
        <w:rPr>
          <w:lang w:val="en-GB"/>
        </w:rPr>
        <w:t xml:space="preserve">for miscarriages of justice </w:t>
      </w:r>
      <w:r w:rsidR="00571C87">
        <w:rPr>
          <w:lang w:val="en-GB"/>
        </w:rPr>
        <w:t xml:space="preserve">in 2022, emphasising </w:t>
      </w:r>
      <w:r w:rsidR="004D4272">
        <w:rPr>
          <w:lang w:val="en-GB"/>
        </w:rPr>
        <w:t xml:space="preserve">the volume of cases that are possibly </w:t>
      </w:r>
      <w:r w:rsidR="00451CD3">
        <w:rPr>
          <w:lang w:val="en-GB"/>
        </w:rPr>
        <w:t>unjust</w:t>
      </w:r>
      <w:r w:rsidR="008E10E7">
        <w:rPr>
          <w:lang w:val="en-GB"/>
        </w:rPr>
        <w:t xml:space="preserve"> further implicating the integrity of the criminal justice system</w:t>
      </w:r>
      <w:r w:rsidR="006E7D32">
        <w:rPr>
          <w:lang w:val="en-GB"/>
        </w:rPr>
        <w:t>.</w:t>
      </w:r>
    </w:p>
    <w:p w14:paraId="59CF6269" w14:textId="5F0B4083" w:rsidR="0058332B" w:rsidRPr="004D769F" w:rsidRDefault="004D769F" w:rsidP="00463ACF">
      <w:pPr>
        <w:pStyle w:val="ListParagraph"/>
        <w:spacing w:line="480" w:lineRule="auto"/>
      </w:pPr>
      <w:r w:rsidRPr="004D769F">
        <w:t>The Ministry of Justice (2022) seeks to enhance victims' experiences of the criminal justice system by enhancing its transparency and ease of use for victims. The difficulties the police face place strain on the treatment of victims through the criminal justice system. </w:t>
      </w:r>
      <w:r w:rsidR="0058332B">
        <w:t xml:space="preserve">The </w:t>
      </w:r>
      <w:r w:rsidRPr="004D769F">
        <w:t>prioritisation of victims' experiences in oversight mechanisms so that these issues are ruthlessly prioritised by component components of the system, such as police and criminal commissioners. Second, developing a straightforward, open approach that is consistent throughout the victim's involvement with the criminal justice system and among various criminal justice agencies for raising concerns about their experiences.</w:t>
      </w:r>
      <w:r w:rsidR="000D181A">
        <w:t xml:space="preserve"> </w:t>
      </w:r>
      <w:r w:rsidR="000D181A" w:rsidRPr="000D181A">
        <w:t>Thirdly, by giving victims the chance to offer feedback at crucial and frequent times in the life cycle of their case and across criminal justice agencies, ensuring that the voices of the victims drive improvements of the victims' experiences.</w:t>
      </w:r>
    </w:p>
    <w:p w14:paraId="234F2609" w14:textId="77777777" w:rsidR="008B015D" w:rsidRDefault="00726066" w:rsidP="007D5533">
      <w:pPr>
        <w:pStyle w:val="ListParagraph"/>
        <w:spacing w:line="480" w:lineRule="auto"/>
      </w:pPr>
      <w:r>
        <w:t xml:space="preserve">Safeguarding of the innocence is </w:t>
      </w:r>
      <w:r w:rsidR="00392850">
        <w:t xml:space="preserve">one of the key principles in the criminal justice system </w:t>
      </w:r>
      <w:r w:rsidR="00297E5E">
        <w:t xml:space="preserve">but according to the Victims’ Views of Court and Sentencing </w:t>
      </w:r>
      <w:r w:rsidR="00E23B20">
        <w:t xml:space="preserve">(2011) most of the victims </w:t>
      </w:r>
      <w:r w:rsidR="006E689C">
        <w:t xml:space="preserve">experience at court </w:t>
      </w:r>
      <w:r w:rsidR="00C65771">
        <w:t>were positive</w:t>
      </w:r>
      <w:r w:rsidR="00DF614A">
        <w:t>. Although</w:t>
      </w:r>
      <w:r w:rsidR="00F370B9">
        <w:t xml:space="preserve">, </w:t>
      </w:r>
      <w:r w:rsidR="00E2625E">
        <w:t>the support and inform</w:t>
      </w:r>
      <w:r w:rsidR="00433AE0">
        <w:t>ation</w:t>
      </w:r>
      <w:r w:rsidR="00E23B20">
        <w:t xml:space="preserve"> </w:t>
      </w:r>
      <w:r w:rsidR="009E774C">
        <w:t>provided by the courts</w:t>
      </w:r>
      <w:r w:rsidR="00F370B9">
        <w:t xml:space="preserve"> helped ease the process of the criminal justice system, </w:t>
      </w:r>
      <w:r w:rsidR="008B4CBF">
        <w:t xml:space="preserve">there’s an underwhelming feeling by victims that </w:t>
      </w:r>
      <w:r w:rsidR="008B4CBF">
        <w:lastRenderedPageBreak/>
        <w:t xml:space="preserve">the sentencing doesn’t match the </w:t>
      </w:r>
      <w:r w:rsidR="00CC3E4E">
        <w:t>damage and suffering caused to the victims</w:t>
      </w:r>
      <w:r w:rsidR="00542DAC">
        <w:t xml:space="preserve">. Furthermore, </w:t>
      </w:r>
      <w:r w:rsidR="00531704">
        <w:t xml:space="preserve">victims </w:t>
      </w:r>
      <w:r w:rsidR="006160DF">
        <w:t xml:space="preserve">were </w:t>
      </w:r>
      <w:r w:rsidR="004C7EBD">
        <w:t xml:space="preserve"> also encouraged by the criminal justice system to allow them to make a victim personal statement</w:t>
      </w:r>
      <w:r w:rsidR="00366662">
        <w:t xml:space="preserve">, which is </w:t>
      </w:r>
      <w:proofErr w:type="spellStart"/>
      <w:r w:rsidR="00366662">
        <w:t>recognised</w:t>
      </w:r>
      <w:proofErr w:type="spellEnd"/>
      <w:r w:rsidR="00366662">
        <w:t xml:space="preserve"> by victims as having a voice in the trial</w:t>
      </w:r>
      <w:r w:rsidR="00581FEA">
        <w:t xml:space="preserve"> </w:t>
      </w:r>
      <w:r w:rsidR="00CC73AA">
        <w:t xml:space="preserve">and </w:t>
      </w:r>
      <w:r w:rsidR="00581FEA">
        <w:t>deter the perpetrator</w:t>
      </w:r>
      <w:r w:rsidR="00FC3012">
        <w:t xml:space="preserve">, this evidently creates </w:t>
      </w:r>
      <w:r w:rsidR="00A34FEE">
        <w:t xml:space="preserve">closure of victims and creates a platform for victims to achieve justice </w:t>
      </w:r>
      <w:r w:rsidR="00716F71">
        <w:t xml:space="preserve">, </w:t>
      </w:r>
      <w:r w:rsidR="00A34FEE">
        <w:t>at the same time</w:t>
      </w:r>
      <w:r w:rsidR="00154389">
        <w:t xml:space="preserve"> </w:t>
      </w:r>
      <w:r w:rsidR="00716F71">
        <w:t>informing the offender of the damage caused and of the victims feelings</w:t>
      </w:r>
      <w:r w:rsidR="00B02DA7">
        <w:t xml:space="preserve">. The victim personnel statement </w:t>
      </w:r>
      <w:r w:rsidR="004B1745">
        <w:t>makes the offender aware of the crimes he’s committed,</w:t>
      </w:r>
      <w:r w:rsidR="00C03829">
        <w:t xml:space="preserve"> hopefully preventing  re – offending</w:t>
      </w:r>
      <w:r w:rsidR="00641B36">
        <w:t>.</w:t>
      </w:r>
      <w:r w:rsidR="00423ED3">
        <w:t xml:space="preserve"> </w:t>
      </w:r>
    </w:p>
    <w:p w14:paraId="5D511EC4" w14:textId="411398CE" w:rsidR="00641B36" w:rsidRDefault="00423ED3" w:rsidP="007D5533">
      <w:pPr>
        <w:pStyle w:val="ListParagraph"/>
        <w:spacing w:line="480" w:lineRule="auto"/>
      </w:pPr>
      <w:r>
        <w:t xml:space="preserve">Police brutality </w:t>
      </w:r>
      <w:r w:rsidR="005B400B">
        <w:t xml:space="preserve">is a failure of police </w:t>
      </w:r>
      <w:r w:rsidR="008702AE">
        <w:t xml:space="preserve">“safeguarding” the innocent and </w:t>
      </w:r>
      <w:r w:rsidR="008B015D">
        <w:t xml:space="preserve">an </w:t>
      </w:r>
      <w:r w:rsidR="008702AE">
        <w:t xml:space="preserve">abuse of powers, which can lead to </w:t>
      </w:r>
      <w:r w:rsidR="001D0375">
        <w:t xml:space="preserve">beatings, racial abuse, torture </w:t>
      </w:r>
      <w:r w:rsidR="00874BFE">
        <w:t xml:space="preserve">or unlawful killings, with the George </w:t>
      </w:r>
      <w:proofErr w:type="spellStart"/>
      <w:r w:rsidR="00874BFE">
        <w:t>floyd</w:t>
      </w:r>
      <w:proofErr w:type="spellEnd"/>
      <w:r w:rsidR="00874BFE">
        <w:t xml:space="preserve"> case being the exemplar that highlights this </w:t>
      </w:r>
      <w:r w:rsidR="002E1C77">
        <w:t>concern about policing abusing powers (Amnesty, 2022)</w:t>
      </w:r>
      <w:r w:rsidR="008B015D">
        <w:t xml:space="preserve">. </w:t>
      </w:r>
    </w:p>
    <w:p w14:paraId="63C9119B" w14:textId="3E0624BE" w:rsidR="00FA20E7" w:rsidRPr="007D516A" w:rsidRDefault="00DB262A" w:rsidP="007D5533">
      <w:pPr>
        <w:pStyle w:val="ListParagraph"/>
        <w:spacing w:line="480" w:lineRule="auto"/>
      </w:pPr>
      <w:r>
        <w:t xml:space="preserve">Amnesty (2020) further highlights that the London Metropolitan Police </w:t>
      </w:r>
      <w:r w:rsidR="00F425B9">
        <w:t xml:space="preserve">use a racial discriminative </w:t>
      </w:r>
      <w:r w:rsidR="00FC6F92">
        <w:t>database known as</w:t>
      </w:r>
      <w:r w:rsidR="009F533E">
        <w:t xml:space="preserve"> the “Gang Matrix”</w:t>
      </w:r>
      <w:r w:rsidR="0092507F">
        <w:t xml:space="preserve">that is </w:t>
      </w:r>
      <w:r w:rsidR="00552A69">
        <w:t xml:space="preserve">a database tool that is used to prevent serious crimes </w:t>
      </w:r>
      <w:r w:rsidR="00CC6F7C">
        <w:t>by placing young black men</w:t>
      </w:r>
      <w:r w:rsidR="003A1A40">
        <w:t xml:space="preserve"> on a database</w:t>
      </w:r>
      <w:r w:rsidR="00CC6F7C">
        <w:t xml:space="preserve"> based on their behavior on social media and the music</w:t>
      </w:r>
      <w:r w:rsidR="003A1A40">
        <w:t xml:space="preserve">, which is highly </w:t>
      </w:r>
      <w:proofErr w:type="spellStart"/>
      <w:r w:rsidR="003A1A40">
        <w:t>stigmatising</w:t>
      </w:r>
      <w:proofErr w:type="spellEnd"/>
      <w:r w:rsidR="003A1A40">
        <w:t xml:space="preserve"> , immoral and unjust. </w:t>
      </w:r>
      <w:r w:rsidR="001A3180">
        <w:t xml:space="preserve">The repercussions for those black young men </w:t>
      </w:r>
      <w:r w:rsidR="00C417F7">
        <w:t xml:space="preserve">being placed on the “gang matrix” may affect the ability to get housing, jobs or accessing support systems. </w:t>
      </w:r>
      <w:r w:rsidR="00602D73">
        <w:t>This process created by the police is discriminative, unjust and</w:t>
      </w:r>
      <w:r w:rsidR="00A75046">
        <w:t xml:space="preserve"> is </w:t>
      </w:r>
      <w:r w:rsidR="0003673E">
        <w:t xml:space="preserve">not only a </w:t>
      </w:r>
      <w:r w:rsidR="00A75046">
        <w:t xml:space="preserve">failure of policing upholding safety </w:t>
      </w:r>
      <w:r w:rsidR="0003673E">
        <w:t xml:space="preserve">and justice to those innocent, it unjustly </w:t>
      </w:r>
      <w:r w:rsidR="00845F57">
        <w:t xml:space="preserve">views them as gang members based on </w:t>
      </w:r>
      <w:proofErr w:type="spellStart"/>
      <w:r w:rsidR="00845F57">
        <w:t>stigmatising</w:t>
      </w:r>
      <w:proofErr w:type="spellEnd"/>
      <w:r w:rsidR="00845F57">
        <w:t xml:space="preserve"> methods</w:t>
      </w:r>
      <w:r w:rsidR="00A756E1">
        <w:t xml:space="preserve">. </w:t>
      </w:r>
      <w:r w:rsidR="007C77BE">
        <w:t xml:space="preserve"> Amne</w:t>
      </w:r>
      <w:r w:rsidR="007D516A">
        <w:t xml:space="preserve">sty (2022) highlights a number of key solutions to </w:t>
      </w:r>
      <w:r w:rsidR="00202893">
        <w:t xml:space="preserve">ending police brutality. </w:t>
      </w:r>
      <w:r w:rsidR="00233699">
        <w:t xml:space="preserve">Firstly, the law must be sufficiently controlled in order to prevent excessive use of force and firearms by the police. Secondly, the “protect-life” principle </w:t>
      </w:r>
      <w:r w:rsidR="007375DF">
        <w:t>dictates that lethal force should only be employed to avert an immediate threat of death or serious damage</w:t>
      </w:r>
      <w:r w:rsidR="00B06E06">
        <w:t>.</w:t>
      </w:r>
      <w:r w:rsidR="006E3C96">
        <w:t xml:space="preserve"> Thirdly, </w:t>
      </w:r>
      <w:r w:rsidR="00FA20E7">
        <w:t>every-time a police officer uses force and causes injury or death, there must be a prompt, thorough, independent</w:t>
      </w:r>
      <w:r w:rsidR="00F47F75">
        <w:t xml:space="preserve">, and impartial investigation. </w:t>
      </w:r>
    </w:p>
    <w:p w14:paraId="27D3378C" w14:textId="62A5514A" w:rsidR="00EA0266" w:rsidRDefault="008F0415" w:rsidP="007D5533">
      <w:pPr>
        <w:pStyle w:val="ListParagraph"/>
        <w:spacing w:line="480" w:lineRule="auto"/>
      </w:pPr>
      <w:r>
        <w:lastRenderedPageBreak/>
        <w:t xml:space="preserve">It’s precisely evident that </w:t>
      </w:r>
      <w:r w:rsidR="00D9430F">
        <w:t>police</w:t>
      </w:r>
      <w:r w:rsidR="004A5712">
        <w:t xml:space="preserve"> failures and abuses of power </w:t>
      </w:r>
      <w:r w:rsidR="00540545">
        <w:t>see</w:t>
      </w:r>
      <w:r w:rsidR="00D9430F">
        <w:t>n</w:t>
      </w:r>
      <w:r w:rsidR="00540545">
        <w:t xml:space="preserve"> in </w:t>
      </w:r>
      <w:r w:rsidR="00D9430F">
        <w:t xml:space="preserve">the George </w:t>
      </w:r>
      <w:proofErr w:type="spellStart"/>
      <w:r w:rsidR="00D9430F">
        <w:t>floyd</w:t>
      </w:r>
      <w:proofErr w:type="spellEnd"/>
      <w:r w:rsidR="00D9430F">
        <w:t>,</w:t>
      </w:r>
      <w:r w:rsidR="00514E63">
        <w:t xml:space="preserve"> Hillsborough</w:t>
      </w:r>
      <w:r w:rsidR="00DB2050">
        <w:t xml:space="preserve">, </w:t>
      </w:r>
      <w:r w:rsidR="00CB0FA7">
        <w:t xml:space="preserve">Birmingham six and the Guildford Four cases </w:t>
      </w:r>
      <w:r w:rsidR="0039573A">
        <w:t xml:space="preserve">are </w:t>
      </w:r>
      <w:r w:rsidR="00913390">
        <w:t>proof that the criminal justice system in particular the police, do not uphold justi</w:t>
      </w:r>
      <w:r w:rsidR="00841CB6">
        <w:t>ce and safeguard the innocent but Evans (1993)</w:t>
      </w:r>
      <w:r w:rsidR="004A1041">
        <w:t xml:space="preserve"> argues that pointing out that miscarriages of justice occur through </w:t>
      </w:r>
      <w:r w:rsidR="0034453F">
        <w:t xml:space="preserve">police misconduct </w:t>
      </w:r>
      <w:r w:rsidR="004141F2">
        <w:t xml:space="preserve">during investigations is not enough </w:t>
      </w:r>
      <w:r w:rsidR="00891BBF">
        <w:t xml:space="preserve">which can be accomplished by improving witness services and making alterations to PACE to </w:t>
      </w:r>
      <w:r w:rsidR="007C6BF5">
        <w:t>allow the police</w:t>
      </w:r>
      <w:r w:rsidR="001E22FC">
        <w:t xml:space="preserve"> to</w:t>
      </w:r>
      <w:r w:rsidR="009F42DE">
        <w:t xml:space="preserve"> interrogate suspects </w:t>
      </w:r>
      <w:r w:rsidR="002E0CA5">
        <w:t>effectively</w:t>
      </w:r>
      <w:r w:rsidR="00EA0266">
        <w:t>.</w:t>
      </w:r>
    </w:p>
    <w:p w14:paraId="269C181A" w14:textId="77777777" w:rsidR="00077878" w:rsidRDefault="009D6B73" w:rsidP="007D5533">
      <w:pPr>
        <w:pStyle w:val="ListParagraph"/>
        <w:spacing w:line="480" w:lineRule="auto"/>
      </w:pPr>
      <w:r>
        <w:t xml:space="preserve">The </w:t>
      </w:r>
      <w:r w:rsidR="003C275D">
        <w:t xml:space="preserve">lengthy court process </w:t>
      </w:r>
      <w:r w:rsidR="008E3784">
        <w:t>can be a daunting prospect and have mental health ramifications on victims</w:t>
      </w:r>
      <w:r w:rsidR="00743508">
        <w:t xml:space="preserve"> </w:t>
      </w:r>
      <w:r w:rsidR="00AF35FB">
        <w:t xml:space="preserve">(Clemente and </w:t>
      </w:r>
      <w:proofErr w:type="spellStart"/>
      <w:r w:rsidR="00AF35FB">
        <w:t>Racero</w:t>
      </w:r>
      <w:proofErr w:type="spellEnd"/>
      <w:r w:rsidR="00AF35FB">
        <w:t xml:space="preserve">, </w:t>
      </w:r>
      <w:r w:rsidR="00974F11">
        <w:t xml:space="preserve">2020). </w:t>
      </w:r>
      <w:r w:rsidR="00D75B59">
        <w:t xml:space="preserve">According to Pearson (2007) </w:t>
      </w:r>
      <w:r w:rsidR="000416F4">
        <w:t xml:space="preserve">victims of crime frequently become victims of the legal </w:t>
      </w:r>
      <w:r w:rsidR="00171586">
        <w:t xml:space="preserve">system and go through </w:t>
      </w:r>
      <w:r w:rsidR="001C3A53">
        <w:t>horrific events brought on by the system</w:t>
      </w:r>
      <w:r w:rsidR="002E3BD0">
        <w:t xml:space="preserve">. This phenomena has been observed to impact aggressors, caregivers, communities, families and friends as well as victims </w:t>
      </w:r>
      <w:r w:rsidR="00594A1F">
        <w:t>(Palacio, 2001).</w:t>
      </w:r>
      <w:r w:rsidR="00B104D2">
        <w:t xml:space="preserve"> </w:t>
      </w:r>
      <w:r w:rsidR="0064233C">
        <w:t xml:space="preserve">As seen by role theory, which has advanced by symbolic </w:t>
      </w:r>
      <w:r w:rsidR="00294419">
        <w:t>interactionism</w:t>
      </w:r>
      <w:r w:rsidR="00A8278C">
        <w:t>, people who commit crimes are labelled as delinquents or aggressors by the legal system, which greatly enhances the likelihood that they will be convicted of other crimes</w:t>
      </w:r>
      <w:r w:rsidR="007F23CB">
        <w:t xml:space="preserve"> even if they don’t do any more (</w:t>
      </w:r>
      <w:proofErr w:type="spellStart"/>
      <w:r w:rsidR="007F23CB">
        <w:t>theimann</w:t>
      </w:r>
      <w:proofErr w:type="spellEnd"/>
      <w:r w:rsidR="007F23CB">
        <w:t>, 2016)</w:t>
      </w:r>
      <w:r w:rsidR="00D90698">
        <w:t>.</w:t>
      </w:r>
      <w:r w:rsidR="007F7862">
        <w:t xml:space="preserve"> The term</w:t>
      </w:r>
      <w:r w:rsidR="000B21FB">
        <w:t xml:space="preserve"> “secondary </w:t>
      </w:r>
      <w:proofErr w:type="spellStart"/>
      <w:r w:rsidR="004B3EBA">
        <w:t>victimisation</w:t>
      </w:r>
      <w:proofErr w:type="spellEnd"/>
      <w:r w:rsidR="004B3EBA">
        <w:t xml:space="preserve">” </w:t>
      </w:r>
      <w:r w:rsidR="00BE2F4C">
        <w:t xml:space="preserve">has been defined </w:t>
      </w:r>
      <w:r w:rsidR="004B6A5D">
        <w:t xml:space="preserve">in light of it’s implications. Secondary </w:t>
      </w:r>
      <w:proofErr w:type="spellStart"/>
      <w:r w:rsidR="004B6A5D">
        <w:t>victimisation</w:t>
      </w:r>
      <w:proofErr w:type="spellEnd"/>
      <w:r w:rsidR="004B6A5D">
        <w:t xml:space="preserve"> </w:t>
      </w:r>
      <w:r w:rsidR="009706BF">
        <w:t xml:space="preserve">refers to the suffering experienced by an offender </w:t>
      </w:r>
      <w:r w:rsidR="00480EC1">
        <w:t>as a result of the detrimental psychological, social, legal</w:t>
      </w:r>
      <w:r w:rsidR="000915F9">
        <w:t xml:space="preserve"> and financial effects of the justice system</w:t>
      </w:r>
      <w:r w:rsidR="002E2BDA">
        <w:t xml:space="preserve">’s handling of their case and their interaction with the criminal </w:t>
      </w:r>
      <w:r w:rsidR="008A45F0">
        <w:t xml:space="preserve">legal system </w:t>
      </w:r>
      <w:r w:rsidR="00D156E2">
        <w:t>(</w:t>
      </w:r>
      <w:proofErr w:type="spellStart"/>
      <w:r w:rsidR="00F42DD9">
        <w:t>Botero</w:t>
      </w:r>
      <w:proofErr w:type="spellEnd"/>
      <w:r w:rsidR="00F42DD9">
        <w:t xml:space="preserve"> et al</w:t>
      </w:r>
      <w:r w:rsidR="00D156E2">
        <w:t>, 2009).</w:t>
      </w:r>
      <w:r w:rsidR="0000094B">
        <w:t xml:space="preserve"> </w:t>
      </w:r>
    </w:p>
    <w:p w14:paraId="3241E3EC" w14:textId="31E64C34" w:rsidR="00886468" w:rsidRPr="00886468" w:rsidRDefault="00077878" w:rsidP="007D5533">
      <w:pPr>
        <w:pStyle w:val="ListParagraph"/>
        <w:spacing w:line="480" w:lineRule="auto"/>
      </w:pPr>
      <w:proofErr w:type="spellStart"/>
      <w:r>
        <w:t>Botero</w:t>
      </w:r>
      <w:proofErr w:type="spellEnd"/>
      <w:r w:rsidR="0000094B">
        <w:t xml:space="preserve"> (2009)</w:t>
      </w:r>
      <w:r w:rsidR="00753E7D">
        <w:t xml:space="preserve"> mentions that there is a </w:t>
      </w:r>
      <w:proofErr w:type="spellStart"/>
      <w:r w:rsidR="00753E7D">
        <w:t>fustrating</w:t>
      </w:r>
      <w:proofErr w:type="spellEnd"/>
      <w:r w:rsidR="00753E7D">
        <w:t xml:space="preserve"> mismatch between the victim</w:t>
      </w:r>
      <w:r w:rsidR="00726BB4">
        <w:t xml:space="preserve">’s reasonable expectations and institutional reality , resulting </w:t>
      </w:r>
      <w:r w:rsidR="001E4561">
        <w:t xml:space="preserve">in a failure to </w:t>
      </w:r>
      <w:proofErr w:type="spellStart"/>
      <w:r w:rsidR="001E4561">
        <w:t>recognise</w:t>
      </w:r>
      <w:proofErr w:type="spellEnd"/>
      <w:r w:rsidR="001E4561">
        <w:t xml:space="preserve"> the psychological and physical pain that the criminal act </w:t>
      </w:r>
      <w:r w:rsidR="00195746">
        <w:t xml:space="preserve">has caused, leaving the victims desolate and uneasy and causing them to lose faith in the criminal justice system </w:t>
      </w:r>
      <w:r w:rsidR="001362ED">
        <w:t xml:space="preserve">when it comes to responding to their needs. </w:t>
      </w:r>
      <w:proofErr w:type="spellStart"/>
      <w:r w:rsidR="00550289">
        <w:t>Kre</w:t>
      </w:r>
      <w:r w:rsidR="00E0228E">
        <w:t>uter</w:t>
      </w:r>
      <w:proofErr w:type="spellEnd"/>
      <w:r w:rsidR="00E0228E">
        <w:t xml:space="preserve"> (2006) highlights how secondary </w:t>
      </w:r>
      <w:proofErr w:type="spellStart"/>
      <w:r w:rsidR="00E0228E">
        <w:t>victimisation</w:t>
      </w:r>
      <w:proofErr w:type="spellEnd"/>
      <w:r w:rsidR="00E0228E">
        <w:t xml:space="preserve"> as being more damaging </w:t>
      </w:r>
      <w:r w:rsidR="00C735AF">
        <w:t xml:space="preserve">that primary </w:t>
      </w:r>
      <w:proofErr w:type="spellStart"/>
      <w:r w:rsidR="00C735AF">
        <w:t>victimisation</w:t>
      </w:r>
      <w:proofErr w:type="spellEnd"/>
      <w:r w:rsidR="00C735AF">
        <w:t xml:space="preserve"> as it increases the harm caused by </w:t>
      </w:r>
      <w:r w:rsidR="00702C21">
        <w:t xml:space="preserve">the crime itself adding more </w:t>
      </w:r>
      <w:r w:rsidR="00702C21">
        <w:lastRenderedPageBreak/>
        <w:t xml:space="preserve">physiological or patrimonial damage </w:t>
      </w:r>
      <w:r w:rsidR="00F20C86">
        <w:t>(</w:t>
      </w:r>
      <w:proofErr w:type="spellStart"/>
      <w:r w:rsidR="00F20C86">
        <w:t>Landrove</w:t>
      </w:r>
      <w:proofErr w:type="spellEnd"/>
      <w:r w:rsidR="00F20C86">
        <w:t xml:space="preserve"> 1998).</w:t>
      </w:r>
      <w:r w:rsidR="007260EA">
        <w:t xml:space="preserve"> </w:t>
      </w:r>
      <w:proofErr w:type="spellStart"/>
      <w:r w:rsidR="00C32AD7">
        <w:t>Albertin</w:t>
      </w:r>
      <w:proofErr w:type="spellEnd"/>
      <w:r w:rsidR="00C32AD7">
        <w:t xml:space="preserve"> (2006) expresses that secondary </w:t>
      </w:r>
      <w:proofErr w:type="spellStart"/>
      <w:r w:rsidR="00C32AD7">
        <w:t>victimisation</w:t>
      </w:r>
      <w:proofErr w:type="spellEnd"/>
      <w:r w:rsidR="00C32AD7">
        <w:t xml:space="preserve"> </w:t>
      </w:r>
      <w:r w:rsidR="0086138F">
        <w:t>results from the victim’s interactions with societal institutions</w:t>
      </w:r>
      <w:r w:rsidR="00E41DBA">
        <w:t xml:space="preserve"> such as the court system</w:t>
      </w:r>
      <w:r w:rsidR="0080363A">
        <w:t xml:space="preserve">, social services and mass media, which omit to treat victims </w:t>
      </w:r>
      <w:r w:rsidR="006F247B">
        <w:t>in accordance with moral standards (</w:t>
      </w:r>
      <w:proofErr w:type="spellStart"/>
      <w:r w:rsidR="006F247B">
        <w:t>beristain</w:t>
      </w:r>
      <w:proofErr w:type="spellEnd"/>
      <w:r w:rsidR="006F247B">
        <w:t xml:space="preserve">, 1999). </w:t>
      </w:r>
      <w:proofErr w:type="spellStart"/>
      <w:r w:rsidR="006F247B">
        <w:t>Re-victimisation</w:t>
      </w:r>
      <w:proofErr w:type="spellEnd"/>
      <w:r w:rsidR="006F247B">
        <w:t xml:space="preserve"> and secondary </w:t>
      </w:r>
      <w:proofErr w:type="spellStart"/>
      <w:r w:rsidR="006F247B">
        <w:t>victimisation</w:t>
      </w:r>
      <w:proofErr w:type="spellEnd"/>
      <w:r w:rsidR="006F247B">
        <w:t xml:space="preserve"> are phases used to describe improper psychological or medical care given to victims</w:t>
      </w:r>
      <w:r w:rsidR="00886468">
        <w:t>, typically by unqualified or dishonest experts (</w:t>
      </w:r>
      <w:proofErr w:type="spellStart"/>
      <w:r w:rsidR="00886468">
        <w:t>Rozanski</w:t>
      </w:r>
      <w:proofErr w:type="spellEnd"/>
      <w:r w:rsidR="00886468">
        <w:t>, 2013).</w:t>
      </w:r>
    </w:p>
    <w:p w14:paraId="733CDB0A" w14:textId="75B46592" w:rsidR="00991A70" w:rsidRDefault="00CA54C0" w:rsidP="007D5533">
      <w:pPr>
        <w:pStyle w:val="ListParagraph"/>
        <w:spacing w:line="480" w:lineRule="auto"/>
      </w:pPr>
      <w:r>
        <w:t>Victims experience</w:t>
      </w:r>
      <w:r w:rsidR="00FD2B95">
        <w:t xml:space="preserve"> bodily harm, significant psychological anguish, damages and financial loss as a result of the illegal act (</w:t>
      </w:r>
      <w:proofErr w:type="spellStart"/>
      <w:r w:rsidR="00FD2B95">
        <w:t>Annan,2011</w:t>
      </w:r>
      <w:proofErr w:type="spellEnd"/>
      <w:r w:rsidR="00FD2B95">
        <w:t xml:space="preserve">). Additionally, victims continues to experience and think about the crime. </w:t>
      </w:r>
      <w:r w:rsidR="005367E6">
        <w:t xml:space="preserve">Acute post-traumatic stress disorder, protracted </w:t>
      </w:r>
      <w:r w:rsidR="00AE5654">
        <w:t xml:space="preserve">periods of anxiety, depression and other conditions may be brought on </w:t>
      </w:r>
      <w:r w:rsidR="00734712">
        <w:t>by feeling helpless in the face of the attacker and the dread that the assault may happen again</w:t>
      </w:r>
      <w:r w:rsidR="00991A70">
        <w:t>. Psychological weariness may eventually result in irrational responses meant to justify the painful experience they have undergone, leading to feelings of guilt and self blame for the transgression. Additionally</w:t>
      </w:r>
      <w:r w:rsidR="00953E8B">
        <w:t xml:space="preserve">, society as a whole frequently </w:t>
      </w:r>
      <w:proofErr w:type="spellStart"/>
      <w:r w:rsidR="00953E8B">
        <w:t>stigmatises</w:t>
      </w:r>
      <w:proofErr w:type="spellEnd"/>
      <w:r w:rsidR="00953E8B">
        <w:t xml:space="preserve"> the victim</w:t>
      </w:r>
      <w:r w:rsidR="00E60D1C">
        <w:t>; instead of demonstrating solidarity and justice, victims are frequently treated costly and ad held in low regard.</w:t>
      </w:r>
    </w:p>
    <w:p w14:paraId="29F914B6" w14:textId="373858E0" w:rsidR="00EC397E" w:rsidRDefault="00CE7669" w:rsidP="007D5533">
      <w:pPr>
        <w:pStyle w:val="ListParagraph"/>
        <w:spacing w:line="480" w:lineRule="auto"/>
      </w:pPr>
      <w:r>
        <w:t xml:space="preserve">Additionally, </w:t>
      </w:r>
      <w:r w:rsidR="00EC397E" w:rsidRPr="00EC397E">
        <w:t xml:space="preserve">Victimization increases the chance of subsequent occurrences of </w:t>
      </w:r>
      <w:proofErr w:type="spellStart"/>
      <w:r w:rsidR="00EC397E" w:rsidRPr="00EC397E">
        <w:t>victimisation</w:t>
      </w:r>
      <w:proofErr w:type="spellEnd"/>
      <w:r w:rsidR="00EC397E" w:rsidRPr="00EC397E">
        <w:t xml:space="preserve"> and causes social alienation and </w:t>
      </w:r>
      <w:proofErr w:type="spellStart"/>
      <w:r w:rsidR="00EC397E" w:rsidRPr="00EC397E">
        <w:t>marginalisation</w:t>
      </w:r>
      <w:proofErr w:type="spellEnd"/>
      <w:r w:rsidR="00EC397E" w:rsidRPr="00EC397E">
        <w:t xml:space="preserve">, further weakening the victim of the criminal </w:t>
      </w:r>
      <w:proofErr w:type="spellStart"/>
      <w:r w:rsidR="00EC397E" w:rsidRPr="00EC397E">
        <w:t>offence</w:t>
      </w:r>
      <w:proofErr w:type="spellEnd"/>
      <w:r w:rsidR="00EC397E" w:rsidRPr="00EC397E">
        <w:t xml:space="preserve">. Victimization alters the victims' routines and lifestyles in the short term, having a detrimental impact on their daily domestic lives, interpersonal interactions, social and professional lives (Clemente, 1992). The interactional application of justice and of the legal proceedings itself have been distinguished  (Greenberg &amp; </w:t>
      </w:r>
      <w:proofErr w:type="spellStart"/>
      <w:r w:rsidR="00EC397E" w:rsidRPr="00EC397E">
        <w:t>Cropanzano</w:t>
      </w:r>
      <w:proofErr w:type="spellEnd"/>
      <w:r w:rsidR="00EC397E" w:rsidRPr="00EC397E">
        <w:t>, 200</w:t>
      </w:r>
      <w:r w:rsidR="00681626">
        <w:t>1</w:t>
      </w:r>
      <w:r w:rsidR="00EC397E" w:rsidRPr="00EC397E">
        <w:t xml:space="preserve">) in order to lessen the effects of secondary </w:t>
      </w:r>
      <w:proofErr w:type="spellStart"/>
      <w:r w:rsidR="00EC397E" w:rsidRPr="00EC397E">
        <w:t>victimisation</w:t>
      </w:r>
      <w:proofErr w:type="spellEnd"/>
      <w:r w:rsidR="00F079EB">
        <w:t>.</w:t>
      </w:r>
    </w:p>
    <w:p w14:paraId="5060EC17" w14:textId="70A6B426" w:rsidR="00E05195" w:rsidRPr="00A0299E" w:rsidRDefault="006C66F0" w:rsidP="007D5533">
      <w:pPr>
        <w:pStyle w:val="ListParagraph"/>
        <w:spacing w:line="480" w:lineRule="auto"/>
        <w:rPr>
          <w:u w:val="single"/>
        </w:rPr>
      </w:pPr>
      <w:r>
        <w:t>The victims strategy (</w:t>
      </w:r>
      <w:r w:rsidR="00AD6B23">
        <w:t xml:space="preserve">2018) </w:t>
      </w:r>
      <w:r w:rsidR="004C45C5">
        <w:t>highlights</w:t>
      </w:r>
      <w:r w:rsidR="00191723">
        <w:t xml:space="preserve"> that victims need timely and accurate information and </w:t>
      </w:r>
      <w:r w:rsidR="00EE198F">
        <w:t xml:space="preserve">communication which can aid in helping victims deal with the impact of the crime, without </w:t>
      </w:r>
      <w:r w:rsidR="00EE198F">
        <w:lastRenderedPageBreak/>
        <w:t xml:space="preserve">appropriate information and updates, </w:t>
      </w:r>
      <w:r w:rsidR="00382F91">
        <w:t xml:space="preserve">victims clay disengage with the the criminal justice system. Secondly, the strategy expresses that fair treatment during the justice process is required </w:t>
      </w:r>
      <w:r w:rsidR="00761AA6">
        <w:t>to enable victims to feel satisfied with the service and to be effectively informed about the support that’s entitled victims.</w:t>
      </w:r>
      <w:r w:rsidR="00F13AE8">
        <w:t xml:space="preserve"> Effective multi agency working </w:t>
      </w:r>
      <w:r w:rsidR="00520F07">
        <w:t xml:space="preserve">is a necessity for victims to be less confused by </w:t>
      </w:r>
      <w:r w:rsidR="00FD3C5B">
        <w:t>as several agencies working from the same location is easier for victims to gain information</w:t>
      </w:r>
      <w:r w:rsidR="00771B23">
        <w:t xml:space="preserve">. Professional, targeted victims services </w:t>
      </w:r>
      <w:r w:rsidR="00FD4AAF">
        <w:t xml:space="preserve">and </w:t>
      </w:r>
      <w:proofErr w:type="spellStart"/>
      <w:r w:rsidR="00FD4AAF">
        <w:t>fastly</w:t>
      </w:r>
      <w:proofErr w:type="spellEnd"/>
      <w:r w:rsidR="00FD4AAF">
        <w:t xml:space="preserve"> identifying</w:t>
      </w:r>
      <w:r w:rsidR="000C4E1B">
        <w:t xml:space="preserve"> needs </w:t>
      </w:r>
      <w:r w:rsidR="00170E8B">
        <w:t xml:space="preserve">allow for those who need them the most are </w:t>
      </w:r>
      <w:r w:rsidR="006E137D">
        <w:t xml:space="preserve">provided </w:t>
      </w:r>
      <w:r w:rsidR="000F0823">
        <w:t>with services</w:t>
      </w:r>
      <w:r w:rsidR="00C441AD">
        <w:t xml:space="preserve">. Ensuring the point of contact is a professional capable of providing </w:t>
      </w:r>
      <w:r w:rsidR="00D12987">
        <w:t xml:space="preserve">moral support and having a good knowledge of the criminal justice system is essential for victims to feel confident in the criminal justice system. </w:t>
      </w:r>
      <w:r w:rsidR="003E2191">
        <w:t xml:space="preserve">There are multiple challenges to </w:t>
      </w:r>
      <w:r w:rsidR="00784AD4">
        <w:t xml:space="preserve">providing </w:t>
      </w:r>
      <w:r w:rsidR="00877591">
        <w:t xml:space="preserve">effective victim support. One of there challengers are that nature of crime is </w:t>
      </w:r>
      <w:r w:rsidR="00446333">
        <w:t>mutating</w:t>
      </w:r>
      <w:r w:rsidR="00437DE6">
        <w:t xml:space="preserve"> with crime dropping, the way a crime is committed is changing ever constant meaning </w:t>
      </w:r>
      <w:r w:rsidR="00021865">
        <w:t xml:space="preserve">that responses must change. High violent crime </w:t>
      </w:r>
      <w:r w:rsidR="00DD0905">
        <w:t xml:space="preserve">has been </w:t>
      </w:r>
      <w:r w:rsidR="00E55E85">
        <w:t>increasing</w:t>
      </w:r>
      <w:r w:rsidR="00712B6E">
        <w:t>, increasing by 18% in 2018</w:t>
      </w:r>
      <w:r w:rsidR="00CB683F">
        <w:t>. High violent crime can have</w:t>
      </w:r>
      <w:r w:rsidR="00AF176F">
        <w:t xml:space="preserve"> destructive impact on victims, families and </w:t>
      </w:r>
      <w:r w:rsidR="003C48DB">
        <w:t>communities</w:t>
      </w:r>
      <w:r w:rsidR="00ED39A3">
        <w:t xml:space="preserve">. </w:t>
      </w:r>
      <w:r w:rsidR="002A6229">
        <w:t xml:space="preserve">Increases in new crimes such as acid attacks put pressure on establishing </w:t>
      </w:r>
      <w:r w:rsidR="00B0428B">
        <w:t xml:space="preserve">the appropriate support </w:t>
      </w:r>
      <w:r w:rsidR="00726D04">
        <w:t>and response</w:t>
      </w:r>
      <w:r w:rsidR="00F4133D">
        <w:t xml:space="preserve"> as these crimes require special</w:t>
      </w:r>
      <w:r w:rsidR="00EB5219">
        <w:t xml:space="preserve">ist medical support. </w:t>
      </w:r>
      <w:r w:rsidR="00194641">
        <w:t xml:space="preserve">The victims strategy (2018) further highlights the challenges in </w:t>
      </w:r>
      <w:r w:rsidR="00960858">
        <w:t xml:space="preserve">improving the victims experience </w:t>
      </w:r>
      <w:r w:rsidR="005651CB">
        <w:t>of the criminal justice system.</w:t>
      </w:r>
      <w:r w:rsidR="004D5DEB">
        <w:t xml:space="preserve"> One of the key challenges in improving </w:t>
      </w:r>
      <w:r w:rsidR="0036689F">
        <w:t>victims experience of the criminal justice system is</w:t>
      </w:r>
      <w:r w:rsidR="00A0299E">
        <w:t xml:space="preserve"> that the </w:t>
      </w:r>
      <w:r w:rsidR="0036689F">
        <w:t xml:space="preserve"> </w:t>
      </w:r>
      <w:r w:rsidR="00E05195">
        <w:t xml:space="preserve">The Victims' Code is not widely known, understood, or implemented. </w:t>
      </w:r>
    </w:p>
    <w:p w14:paraId="314E11A3" w14:textId="77777777" w:rsidR="00E05195" w:rsidRDefault="00E05195" w:rsidP="007D5533">
      <w:pPr>
        <w:pStyle w:val="ListParagraph"/>
        <w:spacing w:line="480" w:lineRule="auto"/>
      </w:pPr>
      <w:r>
        <w:t xml:space="preserve">Despite the Victims' Code's significance, many people are unaware of its existence and have a hard time comprehending what it means to them. </w:t>
      </w:r>
    </w:p>
    <w:p w14:paraId="1901C326" w14:textId="654C23F2" w:rsidR="00716F63" w:rsidRDefault="00E05195" w:rsidP="007D5533">
      <w:pPr>
        <w:pStyle w:val="ListParagraph"/>
        <w:spacing w:line="480" w:lineRule="auto"/>
      </w:pPr>
      <w:r>
        <w:t>Only 18% of victims in the year ending March 2017 were aware of the Code.</w:t>
      </w:r>
      <w:r w:rsidR="008036AA">
        <w:t xml:space="preserve"> T</w:t>
      </w:r>
      <w:r w:rsidR="00E1769B">
        <w:t>here are concerns</w:t>
      </w:r>
      <w:r>
        <w:t xml:space="preserve">  that the Victims' Code's rights may not always be upheld, but the lack of adequate data and </w:t>
      </w:r>
      <w:r>
        <w:lastRenderedPageBreak/>
        <w:t>reporting makes it impossible to pinpoint the main problems, and the Code is not constantly monitored or enforced.</w:t>
      </w:r>
    </w:p>
    <w:p w14:paraId="350BD56E" w14:textId="1E849AA0" w:rsidR="0065499A" w:rsidRDefault="0075736E" w:rsidP="007D5533">
      <w:pPr>
        <w:pStyle w:val="ListParagraph"/>
        <w:spacing w:line="480" w:lineRule="auto"/>
      </w:pPr>
      <w:r>
        <w:t xml:space="preserve">Another significant challenge </w:t>
      </w:r>
      <w:r w:rsidR="007C51C9">
        <w:t xml:space="preserve">to improving victims </w:t>
      </w:r>
      <w:r w:rsidR="0004168F">
        <w:t xml:space="preserve">experience of the criminal justice system </w:t>
      </w:r>
      <w:r w:rsidR="00575E96">
        <w:t>is that for victims, the criminal justice system can be perplexing and overwhelming</w:t>
      </w:r>
      <w:r w:rsidR="005D25BD">
        <w:t xml:space="preserve">. A victim </w:t>
      </w:r>
      <w:r w:rsidR="002162BB">
        <w:t xml:space="preserve">may go through </w:t>
      </w:r>
      <w:r w:rsidR="00864687">
        <w:t>several stages</w:t>
      </w:r>
      <w:r w:rsidR="00A95E44">
        <w:t xml:space="preserve"> as they navigate </w:t>
      </w:r>
      <w:r w:rsidR="00375268">
        <w:t>the criminal justice system</w:t>
      </w:r>
      <w:r w:rsidR="00832E66">
        <w:t xml:space="preserve">, coming into contact with various parties at various points. </w:t>
      </w:r>
      <w:r w:rsidR="00A17B66">
        <w:t>Victims may find it challenging to comprehend and navigate this</w:t>
      </w:r>
      <w:r w:rsidR="006B246F">
        <w:t xml:space="preserve">. Victims must repeat their experience repeatedly which can be exhausting </w:t>
      </w:r>
      <w:r w:rsidR="0080748F">
        <w:t xml:space="preserve">and at worst, </w:t>
      </w:r>
      <w:proofErr w:type="spellStart"/>
      <w:r w:rsidR="0080748F">
        <w:t>traumatising</w:t>
      </w:r>
      <w:proofErr w:type="spellEnd"/>
      <w:r w:rsidR="0080748F">
        <w:t>.</w:t>
      </w:r>
      <w:r w:rsidR="00D16D6B">
        <w:t xml:space="preserve"> Another </w:t>
      </w:r>
      <w:r w:rsidR="009B5AED">
        <w:t>key challenge</w:t>
      </w:r>
      <w:r w:rsidR="0059774B">
        <w:t xml:space="preserve"> to providing </w:t>
      </w:r>
      <w:r w:rsidR="00EF1074">
        <w:t>victims with</w:t>
      </w:r>
      <w:r w:rsidR="003333E2">
        <w:t xml:space="preserve"> a</w:t>
      </w:r>
      <w:r w:rsidR="00EF1074">
        <w:t xml:space="preserve"> satisfactory journey of the criminal justice system is </w:t>
      </w:r>
      <w:r w:rsidR="00903B3E">
        <w:t xml:space="preserve">the </w:t>
      </w:r>
      <w:r w:rsidR="004E337A">
        <w:t xml:space="preserve">the lack of </w:t>
      </w:r>
      <w:r w:rsidR="001F2B84">
        <w:t xml:space="preserve">accessibility </w:t>
      </w:r>
      <w:r w:rsidR="00337D3E">
        <w:t>to clear information</w:t>
      </w:r>
      <w:r w:rsidR="002539A5">
        <w:t xml:space="preserve">. Many victims won’t be familiar with how the criminal justice </w:t>
      </w:r>
      <w:r w:rsidR="00F8260A">
        <w:t xml:space="preserve">system operates </w:t>
      </w:r>
      <w:r w:rsidR="00557316">
        <w:t>or the</w:t>
      </w:r>
      <w:r w:rsidR="00BD7BB4">
        <w:t xml:space="preserve"> resources</w:t>
      </w:r>
      <w:r w:rsidR="00E078A5">
        <w:t xml:space="preserve"> that are accessible </w:t>
      </w:r>
      <w:r w:rsidR="0050565C">
        <w:t>to victims</w:t>
      </w:r>
      <w:r w:rsidR="004C3016">
        <w:t>.</w:t>
      </w:r>
      <w:r w:rsidR="00FB39D4">
        <w:t xml:space="preserve"> </w:t>
      </w:r>
      <w:r w:rsidR="005F322F">
        <w:t xml:space="preserve">Victims find </w:t>
      </w:r>
      <w:r w:rsidR="005C7531">
        <w:t xml:space="preserve">that the most significant rights under the code is the provision </w:t>
      </w:r>
      <w:r w:rsidR="00C0562C">
        <w:t xml:space="preserve">of </w:t>
      </w:r>
      <w:r w:rsidR="00F538C2">
        <w:t xml:space="preserve">information on the key phases of the criminal justice </w:t>
      </w:r>
      <w:r w:rsidR="004C4CEE">
        <w:t>system and information on the many kinds of support services available.</w:t>
      </w:r>
      <w:r w:rsidR="003538D3">
        <w:t xml:space="preserve"> A victims disengagement may result due to a lack of </w:t>
      </w:r>
      <w:r w:rsidR="006B7491">
        <w:t>readily, timely</w:t>
      </w:r>
      <w:r w:rsidR="00C178AF">
        <w:t xml:space="preserve"> and accurate information</w:t>
      </w:r>
      <w:r w:rsidR="00265ABF">
        <w:t>. Given the numerous points of contact</w:t>
      </w:r>
      <w:r w:rsidR="00CF1608">
        <w:t xml:space="preserve"> throughout </w:t>
      </w:r>
      <w:r w:rsidR="009A6F2F">
        <w:t>a victims path</w:t>
      </w:r>
      <w:r w:rsidR="00D67844">
        <w:t>, it may be difficult for victims to access precise</w:t>
      </w:r>
      <w:r w:rsidR="00447B98">
        <w:t>, consistent and relevant information</w:t>
      </w:r>
      <w:r w:rsidR="004C25DC">
        <w:t xml:space="preserve">. </w:t>
      </w:r>
    </w:p>
    <w:p w14:paraId="0186857A" w14:textId="01F73715" w:rsidR="00905D1E" w:rsidRDefault="00C74AA0" w:rsidP="007D5533">
      <w:pPr>
        <w:pStyle w:val="ListParagraph"/>
        <w:spacing w:line="480" w:lineRule="auto"/>
      </w:pPr>
      <w:r>
        <w:t xml:space="preserve">To overcome these challenges, the victims strategy </w:t>
      </w:r>
      <w:r w:rsidR="00A867A7">
        <w:t xml:space="preserve"> (2018)</w:t>
      </w:r>
      <w:r w:rsidR="0010267B">
        <w:t xml:space="preserve"> points out strengthening </w:t>
      </w:r>
      <w:r w:rsidR="00627ACD">
        <w:t>the victims code</w:t>
      </w:r>
      <w:r w:rsidR="003F5084">
        <w:t xml:space="preserve"> and </w:t>
      </w:r>
      <w:r w:rsidR="003A0ED3">
        <w:t xml:space="preserve">updating the current version of the victims code </w:t>
      </w:r>
      <w:r w:rsidR="00E304C9">
        <w:t xml:space="preserve">is a necessity to overcome </w:t>
      </w:r>
      <w:r w:rsidR="00F0011E">
        <w:t>the obstacle of victims confusion of the code</w:t>
      </w:r>
      <w:r w:rsidR="00371CBA">
        <w:t xml:space="preserve">. To do this, the code </w:t>
      </w:r>
      <w:r w:rsidR="0061656A">
        <w:t>needs to amend its language</w:t>
      </w:r>
      <w:r w:rsidR="00BE5659">
        <w:t>, accessibility</w:t>
      </w:r>
      <w:r w:rsidR="00685631">
        <w:t xml:space="preserve"> and complexity. Revising the codes </w:t>
      </w:r>
      <w:r w:rsidR="005721E7">
        <w:t>entitlements so they</w:t>
      </w:r>
      <w:r w:rsidR="00AA53F7">
        <w:t xml:space="preserve"> more accurately </w:t>
      </w:r>
      <w:r w:rsidR="00245942">
        <w:t>reflect the requirements</w:t>
      </w:r>
      <w:r w:rsidR="00905D1E">
        <w:t xml:space="preserve"> of victims</w:t>
      </w:r>
      <w:r w:rsidR="00E84F59">
        <w:t xml:space="preserve"> is needed to overcome these </w:t>
      </w:r>
      <w:r w:rsidR="005E7E91">
        <w:t>challenges</w:t>
      </w:r>
      <w:r w:rsidR="00905801">
        <w:t xml:space="preserve">. </w:t>
      </w:r>
      <w:r w:rsidR="00166E08">
        <w:t>The victims code needs to</w:t>
      </w:r>
      <w:r w:rsidR="00E44F71">
        <w:t xml:space="preserve"> </w:t>
      </w:r>
      <w:proofErr w:type="spellStart"/>
      <w:r w:rsidR="00E44F71">
        <w:t>summarise</w:t>
      </w:r>
      <w:proofErr w:type="spellEnd"/>
      <w:r w:rsidR="007A3D42">
        <w:t xml:space="preserve"> the essential information that all victims need to know</w:t>
      </w:r>
      <w:r w:rsidR="000B4F9E">
        <w:t xml:space="preserve">, </w:t>
      </w:r>
      <w:r w:rsidR="00BB418F">
        <w:t xml:space="preserve">create </w:t>
      </w:r>
      <w:r w:rsidR="00107A39">
        <w:t xml:space="preserve">a </w:t>
      </w:r>
      <w:r w:rsidR="00F63621">
        <w:t>succinct</w:t>
      </w:r>
      <w:r w:rsidR="00107A39">
        <w:t xml:space="preserve"> approachable </w:t>
      </w:r>
      <w:r w:rsidR="00496AC6">
        <w:t xml:space="preserve">outline </w:t>
      </w:r>
      <w:r w:rsidR="00787AA9">
        <w:t>of the code</w:t>
      </w:r>
      <w:r w:rsidR="00066F93">
        <w:t>, in order to allow for the code to be accessible</w:t>
      </w:r>
      <w:r w:rsidR="00797B16">
        <w:t xml:space="preserve">, an online </w:t>
      </w:r>
      <w:r w:rsidR="00343AE3">
        <w:t>and a printed summary is needed.</w:t>
      </w:r>
    </w:p>
    <w:p w14:paraId="0408CE6A" w14:textId="2E3E5A14" w:rsidR="004A12CD" w:rsidRPr="00821BEC" w:rsidRDefault="00DB79D5" w:rsidP="007D5533">
      <w:pPr>
        <w:pStyle w:val="ListParagraph"/>
        <w:spacing w:line="480" w:lineRule="auto"/>
        <w:rPr>
          <w:u w:val="single"/>
        </w:rPr>
      </w:pPr>
      <w:r>
        <w:lastRenderedPageBreak/>
        <w:t xml:space="preserve">Theres an overwhelming amount of evidence to suggest that the </w:t>
      </w:r>
      <w:r w:rsidR="00380F7E">
        <w:t xml:space="preserve">the criminal justice system does not uphold justice. </w:t>
      </w:r>
      <w:r w:rsidR="00AF0E15">
        <w:t xml:space="preserve">Victims experience secondary </w:t>
      </w:r>
      <w:proofErr w:type="spellStart"/>
      <w:r w:rsidR="00AF0E15">
        <w:t>victimisation</w:t>
      </w:r>
      <w:proofErr w:type="spellEnd"/>
      <w:r w:rsidR="00AF0E15">
        <w:t xml:space="preserve"> from the length of the criminal process</w:t>
      </w:r>
      <w:r w:rsidR="00DE6297">
        <w:t xml:space="preserve"> that worsens the trauma already experienced by the victims from the offender.</w:t>
      </w:r>
      <w:r w:rsidR="00411C2F">
        <w:t xml:space="preserve"> Offenders are labelled and felt </w:t>
      </w:r>
      <w:r w:rsidR="009C29A2">
        <w:t xml:space="preserve">alienated by the crimson justice system and reoffend </w:t>
      </w:r>
      <w:r w:rsidR="00347F1E">
        <w:t xml:space="preserve">due to the failures of the criminal justice system. The police </w:t>
      </w:r>
      <w:r w:rsidR="005D2A91">
        <w:t>abuse of powers and institutional racism provide proof that the criminal justice system sometimes provide no safeguarding to victims whatsoever</w:t>
      </w:r>
      <w:r w:rsidR="00F20F9F">
        <w:t>, even worse, punish those innocent</w:t>
      </w:r>
      <w:r w:rsidR="007B2BCE">
        <w:t xml:space="preserve"> as seen in Hillsborough and even fail to </w:t>
      </w:r>
      <w:r w:rsidR="001C4130">
        <w:t xml:space="preserve">own up to failures and miscarriages of justice. The courts provide little comfort </w:t>
      </w:r>
      <w:r w:rsidR="00821BEC">
        <w:t xml:space="preserve">to victims, despite some success, the shortcomings of the victims code leaves victims feeling vulnerable and disconnected from the </w:t>
      </w:r>
      <w:r w:rsidR="002A5BC4">
        <w:t>criminal justice system.</w:t>
      </w:r>
    </w:p>
    <w:p w14:paraId="27E5F5DD" w14:textId="3C15F920" w:rsidR="003A3F34" w:rsidRDefault="003A3F34" w:rsidP="007D5533">
      <w:pPr>
        <w:pStyle w:val="ListParagraph"/>
        <w:spacing w:line="480" w:lineRule="auto"/>
      </w:pPr>
    </w:p>
    <w:p w14:paraId="3203124C" w14:textId="5D170599" w:rsidR="003A3F34" w:rsidRDefault="003A3F34" w:rsidP="00716F63">
      <w:pPr>
        <w:pStyle w:val="ListParagraph"/>
      </w:pPr>
    </w:p>
    <w:p w14:paraId="573EAE86" w14:textId="1ABA32C2" w:rsidR="007D5533" w:rsidRDefault="007D5533" w:rsidP="00716F63">
      <w:pPr>
        <w:pStyle w:val="ListParagraph"/>
      </w:pPr>
    </w:p>
    <w:p w14:paraId="7439FB6A" w14:textId="6F6F0186" w:rsidR="007D5533" w:rsidRDefault="007D5533" w:rsidP="00716F63">
      <w:pPr>
        <w:pStyle w:val="ListParagraph"/>
      </w:pPr>
    </w:p>
    <w:p w14:paraId="109A60CD" w14:textId="0D805A57" w:rsidR="007D5533" w:rsidRDefault="007D5533" w:rsidP="00716F63">
      <w:pPr>
        <w:pStyle w:val="ListParagraph"/>
      </w:pPr>
    </w:p>
    <w:p w14:paraId="1016621F" w14:textId="45BF00AD" w:rsidR="007D5533" w:rsidRDefault="007D5533" w:rsidP="00716F63">
      <w:pPr>
        <w:pStyle w:val="ListParagraph"/>
      </w:pPr>
    </w:p>
    <w:p w14:paraId="4B89B647" w14:textId="7D229BEE" w:rsidR="007D5533" w:rsidRDefault="007D5533" w:rsidP="00716F63">
      <w:pPr>
        <w:pStyle w:val="ListParagraph"/>
      </w:pPr>
    </w:p>
    <w:p w14:paraId="33C4E702" w14:textId="23DF00C9" w:rsidR="007D5533" w:rsidRDefault="007D5533" w:rsidP="00716F63">
      <w:pPr>
        <w:pStyle w:val="ListParagraph"/>
      </w:pPr>
    </w:p>
    <w:p w14:paraId="3D2DD651" w14:textId="2283BD37" w:rsidR="007D5533" w:rsidRDefault="007D5533" w:rsidP="00716F63">
      <w:pPr>
        <w:pStyle w:val="ListParagraph"/>
      </w:pPr>
    </w:p>
    <w:p w14:paraId="32FEAE03" w14:textId="6F668A6B" w:rsidR="007D5533" w:rsidRDefault="007D5533" w:rsidP="00716F63">
      <w:pPr>
        <w:pStyle w:val="ListParagraph"/>
      </w:pPr>
    </w:p>
    <w:p w14:paraId="4BD92933" w14:textId="650E6CF5" w:rsidR="007D5533" w:rsidRDefault="007D5533" w:rsidP="00716F63">
      <w:pPr>
        <w:pStyle w:val="ListParagraph"/>
      </w:pPr>
    </w:p>
    <w:p w14:paraId="7576CE43" w14:textId="69D3E9AE" w:rsidR="007D5533" w:rsidRDefault="007D5533" w:rsidP="00716F63">
      <w:pPr>
        <w:pStyle w:val="ListParagraph"/>
      </w:pPr>
    </w:p>
    <w:p w14:paraId="01B8B678" w14:textId="263CCF8B" w:rsidR="007D5533" w:rsidRDefault="007D5533" w:rsidP="00716F63">
      <w:pPr>
        <w:pStyle w:val="ListParagraph"/>
      </w:pPr>
    </w:p>
    <w:p w14:paraId="05F2D8F3" w14:textId="50799767" w:rsidR="007D5533" w:rsidRDefault="007D5533" w:rsidP="00716F63">
      <w:pPr>
        <w:pStyle w:val="ListParagraph"/>
      </w:pPr>
    </w:p>
    <w:p w14:paraId="63B21BF0" w14:textId="42E6B801" w:rsidR="007D5533" w:rsidRDefault="007D5533" w:rsidP="00716F63">
      <w:pPr>
        <w:pStyle w:val="ListParagraph"/>
      </w:pPr>
    </w:p>
    <w:p w14:paraId="282DD4D5" w14:textId="014ABA63" w:rsidR="007D5533" w:rsidRDefault="007D5533" w:rsidP="00716F63">
      <w:pPr>
        <w:pStyle w:val="ListParagraph"/>
      </w:pPr>
    </w:p>
    <w:p w14:paraId="2ADD14A0" w14:textId="77777777" w:rsidR="007D5533" w:rsidRDefault="007D5533" w:rsidP="00716F63">
      <w:pPr>
        <w:pStyle w:val="ListParagraph"/>
      </w:pPr>
    </w:p>
    <w:p w14:paraId="2EE91939" w14:textId="6F9D708A" w:rsidR="003A3F34" w:rsidRPr="003A3F34" w:rsidRDefault="003A3F34" w:rsidP="000A1013">
      <w:pPr>
        <w:spacing w:after="0" w:line="240" w:lineRule="auto"/>
        <w:divId w:val="1375814417"/>
        <w:rPr>
          <w:rFonts w:ascii="Times New Roman" w:eastAsiaTheme="minorEastAsia" w:hAnsi="Times New Roman" w:cs="Times New Roman"/>
          <w:sz w:val="24"/>
          <w:szCs w:val="24"/>
          <w:lang w:val="en-GB" w:eastAsia="en-GB"/>
        </w:rPr>
      </w:pPr>
    </w:p>
    <w:p w14:paraId="029C193B" w14:textId="398091D3" w:rsidR="003A3F34" w:rsidRDefault="003A3F34" w:rsidP="00716F63">
      <w:pPr>
        <w:pStyle w:val="ListParagraph"/>
      </w:pPr>
    </w:p>
    <w:p w14:paraId="146717A3" w14:textId="77777777" w:rsidR="003A3F34" w:rsidRDefault="003A3F34" w:rsidP="00716F63">
      <w:pPr>
        <w:pStyle w:val="ListParagraph"/>
      </w:pPr>
    </w:p>
    <w:p w14:paraId="508FEFB4" w14:textId="58C1E12A" w:rsidR="00E474DD" w:rsidRDefault="00E474DD" w:rsidP="002E0C5A">
      <w:pPr>
        <w:spacing w:line="240" w:lineRule="auto"/>
        <w:rPr>
          <w:u w:val="single"/>
        </w:rPr>
      </w:pPr>
      <w:r w:rsidRPr="00E474DD">
        <w:rPr>
          <w:u w:val="single"/>
        </w:rPr>
        <w:t>Reference list</w:t>
      </w:r>
    </w:p>
    <w:p w14:paraId="20E7E8EB" w14:textId="7847C2EA" w:rsidR="000E2749" w:rsidRDefault="000E2749" w:rsidP="00544AA1">
      <w:pPr>
        <w:pStyle w:val="ListParagraph"/>
        <w:numPr>
          <w:ilvl w:val="0"/>
          <w:numId w:val="1"/>
        </w:numPr>
        <w:spacing w:line="240" w:lineRule="auto"/>
      </w:pPr>
      <w:r w:rsidRPr="000E2749">
        <w:t>Amnesty</w:t>
      </w:r>
      <w:r w:rsidR="00AB0D7F">
        <w:t xml:space="preserve"> (2022). Policing violence. </w:t>
      </w:r>
    </w:p>
    <w:p w14:paraId="740D715C" w14:textId="5B0B2394" w:rsidR="00800081" w:rsidRDefault="00800081" w:rsidP="00212396">
      <w:pPr>
        <w:pStyle w:val="ListParagraph"/>
        <w:spacing w:line="240" w:lineRule="auto"/>
      </w:pPr>
      <w:r>
        <w:t xml:space="preserve">Available at: </w:t>
      </w:r>
      <w:hyperlink r:id="rId8" w:history="1">
        <w:r w:rsidRPr="00DC7365">
          <w:rPr>
            <w:rStyle w:val="Hyperlink"/>
          </w:rPr>
          <w:t>https://www.amnesty.org/en/what-we-do/police-brutality/</w:t>
        </w:r>
      </w:hyperlink>
    </w:p>
    <w:p w14:paraId="26904F0F" w14:textId="1000EA77" w:rsidR="00212396" w:rsidRDefault="00212396" w:rsidP="00743C91">
      <w:pPr>
        <w:pStyle w:val="ListParagraph"/>
        <w:spacing w:line="240" w:lineRule="auto"/>
      </w:pPr>
      <w:r>
        <w:lastRenderedPageBreak/>
        <w:t>(</w:t>
      </w:r>
      <w:r w:rsidR="00800081">
        <w:t xml:space="preserve">Accessed: </w:t>
      </w:r>
      <w:r>
        <w:t>23/10/2022)</w:t>
      </w:r>
    </w:p>
    <w:p w14:paraId="0E2F9C3E" w14:textId="77777777" w:rsidR="00743C91" w:rsidRDefault="00743C91" w:rsidP="00743C91">
      <w:pPr>
        <w:pStyle w:val="ListParagraph"/>
        <w:spacing w:line="240" w:lineRule="auto"/>
      </w:pPr>
    </w:p>
    <w:p w14:paraId="6C6FECA5" w14:textId="66D76A7D" w:rsidR="00212396" w:rsidRDefault="00E5373C" w:rsidP="00544AA1">
      <w:pPr>
        <w:pStyle w:val="ListParagraph"/>
        <w:numPr>
          <w:ilvl w:val="0"/>
          <w:numId w:val="2"/>
        </w:numPr>
        <w:spacing w:line="240" w:lineRule="auto"/>
      </w:pPr>
      <w:r>
        <w:t>Amnesty (</w:t>
      </w:r>
      <w:r w:rsidR="001C4125">
        <w:t>2020). ‘What is the gang matrix?’</w:t>
      </w:r>
    </w:p>
    <w:p w14:paraId="711D19DE" w14:textId="22578124" w:rsidR="001C4125" w:rsidRDefault="001C4125" w:rsidP="00743C91">
      <w:pPr>
        <w:pStyle w:val="ListParagraph"/>
        <w:spacing w:line="240" w:lineRule="auto"/>
      </w:pPr>
      <w:r>
        <w:t>Available at</w:t>
      </w:r>
      <w:r w:rsidR="00743C91">
        <w:t xml:space="preserve">: </w:t>
      </w:r>
      <w:hyperlink r:id="rId9" w:history="1">
        <w:r w:rsidR="00743C91" w:rsidRPr="00DC7365">
          <w:rPr>
            <w:rStyle w:val="Hyperlink"/>
          </w:rPr>
          <w:t>https://www.amnesty.org.uk/london-trident-gangs-matrix-metropolitan-police</w:t>
        </w:r>
      </w:hyperlink>
    </w:p>
    <w:p w14:paraId="6EAAEF0A" w14:textId="65D8FBD9" w:rsidR="00743C91" w:rsidRDefault="00743C91" w:rsidP="00743C91">
      <w:pPr>
        <w:pStyle w:val="ListParagraph"/>
        <w:spacing w:line="240" w:lineRule="auto"/>
      </w:pPr>
      <w:r>
        <w:t>(Accessed: 27/10/2022)</w:t>
      </w:r>
    </w:p>
    <w:p w14:paraId="5042965D" w14:textId="77777777" w:rsidR="00D15079" w:rsidRDefault="00D15079" w:rsidP="00743C91">
      <w:pPr>
        <w:pStyle w:val="ListParagraph"/>
        <w:spacing w:line="240" w:lineRule="auto"/>
      </w:pPr>
    </w:p>
    <w:p w14:paraId="54E98A9B" w14:textId="1E773DF1" w:rsidR="00A97DFB" w:rsidRDefault="00A97DFB" w:rsidP="00743C91">
      <w:pPr>
        <w:pStyle w:val="ListParagraph"/>
        <w:spacing w:line="240" w:lineRule="auto"/>
      </w:pPr>
    </w:p>
    <w:p w14:paraId="6B37763A" w14:textId="1D4BA4EF" w:rsidR="00A97DFB" w:rsidRDefault="00A97DFB" w:rsidP="00544AA1">
      <w:pPr>
        <w:pStyle w:val="ListParagraph"/>
        <w:numPr>
          <w:ilvl w:val="0"/>
          <w:numId w:val="10"/>
        </w:numPr>
        <w:spacing w:before="200" w:after="200" w:line="240" w:lineRule="auto"/>
        <w:divId w:val="402531365"/>
      </w:pPr>
      <w:proofErr w:type="spellStart"/>
      <w:r w:rsidRPr="00A97DFB">
        <w:t>Albertin</w:t>
      </w:r>
      <w:proofErr w:type="spellEnd"/>
      <w:r w:rsidRPr="00A97DFB">
        <w:t xml:space="preserve">, P. (2006). </w:t>
      </w:r>
      <w:proofErr w:type="spellStart"/>
      <w:r w:rsidRPr="00A97DFB">
        <w:t>Psicología</w:t>
      </w:r>
      <w:proofErr w:type="spellEnd"/>
      <w:r w:rsidRPr="00A97DFB">
        <w:t xml:space="preserve"> de la </w:t>
      </w:r>
      <w:proofErr w:type="spellStart"/>
      <w:r w:rsidRPr="00A97DFB">
        <w:t>victimización</w:t>
      </w:r>
      <w:proofErr w:type="spellEnd"/>
      <w:r w:rsidRPr="00A97DFB">
        <w:t xml:space="preserve"> criminal [Psychology of criminal victimization]. In M.A. </w:t>
      </w:r>
      <w:proofErr w:type="spellStart"/>
      <w:r w:rsidRPr="00A97DFB">
        <w:t>Soria</w:t>
      </w:r>
      <w:proofErr w:type="spellEnd"/>
      <w:r w:rsidRPr="00A97DFB">
        <w:t xml:space="preserve">, &amp; D. </w:t>
      </w:r>
      <w:proofErr w:type="spellStart"/>
      <w:r w:rsidRPr="00A97DFB">
        <w:t>Saiz</w:t>
      </w:r>
      <w:proofErr w:type="spellEnd"/>
      <w:r w:rsidRPr="00A97DFB">
        <w:t>, Eds., </w:t>
      </w:r>
      <w:proofErr w:type="spellStart"/>
      <w:r w:rsidRPr="00A97DFB">
        <w:t>Psicología</w:t>
      </w:r>
      <w:proofErr w:type="spellEnd"/>
      <w:r w:rsidRPr="00A97DFB">
        <w:t xml:space="preserve"> Criminal [Criminal psychology] (pp. 245–276). Madrid: Pearson </w:t>
      </w:r>
      <w:proofErr w:type="spellStart"/>
      <w:r w:rsidRPr="00A97DFB">
        <w:t>Educación</w:t>
      </w:r>
      <w:proofErr w:type="spellEnd"/>
      <w:r w:rsidRPr="00A97DFB">
        <w:t> [</w:t>
      </w:r>
      <w:hyperlink r:id="rId10" w:tgtFrame="_blank" w:history="1">
        <w:r w:rsidRPr="00A97DFB">
          <w:t>Google Scholar</w:t>
        </w:r>
      </w:hyperlink>
      <w:r w:rsidRPr="00A97DFB">
        <w:t>]</w:t>
      </w:r>
    </w:p>
    <w:p w14:paraId="7A032615" w14:textId="3BB41959" w:rsidR="00D15079" w:rsidRDefault="00D15079" w:rsidP="00D15079">
      <w:pPr>
        <w:pStyle w:val="ListParagraph"/>
        <w:spacing w:before="200" w:after="200" w:line="240" w:lineRule="auto"/>
        <w:divId w:val="402531365"/>
      </w:pPr>
      <w:r>
        <w:t>(Accessed: 10/11/2022)</w:t>
      </w:r>
    </w:p>
    <w:p w14:paraId="5F901406" w14:textId="346EEB53" w:rsidR="00A97DFB" w:rsidRDefault="00A97DFB" w:rsidP="00743C91">
      <w:pPr>
        <w:pStyle w:val="ListParagraph"/>
        <w:spacing w:line="240" w:lineRule="auto"/>
      </w:pPr>
    </w:p>
    <w:p w14:paraId="3908D51A" w14:textId="5FC7E92B" w:rsidR="00CE5D04" w:rsidRDefault="00FC7EC9" w:rsidP="00544AA1">
      <w:pPr>
        <w:pStyle w:val="ListParagraph"/>
        <w:numPr>
          <w:ilvl w:val="0"/>
          <w:numId w:val="10"/>
        </w:numPr>
        <w:spacing w:before="200" w:after="200" w:line="240" w:lineRule="auto"/>
        <w:divId w:val="981543958"/>
      </w:pPr>
      <w:proofErr w:type="spellStart"/>
      <w:r w:rsidRPr="00FC7EC9">
        <w:t>Beristain</w:t>
      </w:r>
      <w:proofErr w:type="spellEnd"/>
      <w:r w:rsidRPr="00FC7EC9">
        <w:t>, A. (1999). </w:t>
      </w:r>
      <w:proofErr w:type="spellStart"/>
      <w:r w:rsidRPr="00FC7EC9">
        <w:t>Criminología</w:t>
      </w:r>
      <w:proofErr w:type="spellEnd"/>
      <w:r w:rsidRPr="00FC7EC9">
        <w:t xml:space="preserve"> y </w:t>
      </w:r>
      <w:proofErr w:type="spellStart"/>
      <w:r w:rsidRPr="00FC7EC9">
        <w:t>Victimología</w:t>
      </w:r>
      <w:proofErr w:type="spellEnd"/>
      <w:r w:rsidRPr="00FC7EC9">
        <w:t> [Criminology and victimology]. Bogot</w:t>
      </w:r>
      <w:r w:rsidR="00CE5D04">
        <w:t xml:space="preserve">a. </w:t>
      </w:r>
    </w:p>
    <w:p w14:paraId="1348EDD7" w14:textId="6161E86C" w:rsidR="00CE5D04" w:rsidRDefault="00CE5D04" w:rsidP="00CE5D04">
      <w:pPr>
        <w:pStyle w:val="ListParagraph"/>
        <w:spacing w:before="200" w:after="200" w:line="240" w:lineRule="auto"/>
        <w:divId w:val="981543958"/>
      </w:pPr>
      <w:r>
        <w:t>Available at:</w:t>
      </w:r>
      <w:r w:rsidR="007B6E4A">
        <w:t xml:space="preserve"> </w:t>
      </w:r>
      <w:hyperlink r:id="rId11" w:anchor="v=onepage&amp;q&amp;f=false" w:history="1">
        <w:r w:rsidR="00C02927" w:rsidRPr="00DC7365">
          <w:rPr>
            <w:rStyle w:val="Hyperlink"/>
          </w:rPr>
          <w:t>https://books.google.co.uk/books?hl=en&amp;lr=&amp;id=26zkQ3Y4wyMC&amp;oi=fnd&amp;pg=PA393&amp;dq=Beristain,+A.+(+1999+).++Criminolog%C3%ADa+y+Victimolog%C3%ADa++%5BCriminology+and+victimology%5D.+Bogota:+Leyer.+&amp;ots=bfhVrV-BxJ&amp;sig=NzlSEyXcX1YM15orSCD_mMSid4A&amp;redir_esc=y#v=onepage&amp;q&amp;f=false</w:t>
        </w:r>
      </w:hyperlink>
    </w:p>
    <w:p w14:paraId="523D0A08" w14:textId="403A1F56" w:rsidR="00C02927" w:rsidRDefault="00C02927" w:rsidP="00CE5D04">
      <w:pPr>
        <w:pStyle w:val="ListParagraph"/>
        <w:spacing w:before="200" w:after="200" w:line="240" w:lineRule="auto"/>
        <w:divId w:val="981543958"/>
      </w:pPr>
      <w:r>
        <w:t>(Accessed: 7/11/2022)</w:t>
      </w:r>
    </w:p>
    <w:p w14:paraId="10D108ED" w14:textId="3E50280A" w:rsidR="005A6F95" w:rsidRDefault="005A6F95" w:rsidP="00CE5D04">
      <w:pPr>
        <w:pStyle w:val="ListParagraph"/>
        <w:spacing w:before="200" w:after="200" w:line="240" w:lineRule="auto"/>
        <w:divId w:val="981543958"/>
      </w:pPr>
    </w:p>
    <w:p w14:paraId="66D5420F" w14:textId="77777777" w:rsidR="005A6F95" w:rsidRPr="005A6F95" w:rsidRDefault="005A6F95" w:rsidP="00544AA1">
      <w:pPr>
        <w:pStyle w:val="ListParagraph"/>
        <w:numPr>
          <w:ilvl w:val="0"/>
          <w:numId w:val="16"/>
        </w:numPr>
        <w:spacing w:before="200" w:after="200"/>
        <w:divId w:val="981543958"/>
      </w:pPr>
      <w:proofErr w:type="spellStart"/>
      <w:r w:rsidRPr="005A6F95">
        <w:t>Botero</w:t>
      </w:r>
      <w:proofErr w:type="spellEnd"/>
      <w:r w:rsidRPr="005A6F95">
        <w:t xml:space="preserve">, C., </w:t>
      </w:r>
      <w:proofErr w:type="spellStart"/>
      <w:r w:rsidRPr="005A6F95">
        <w:t>Coronel</w:t>
      </w:r>
      <w:proofErr w:type="spellEnd"/>
      <w:r w:rsidRPr="005A6F95">
        <w:t>, E., &amp; Pérez, C. (2009). </w:t>
      </w:r>
      <w:proofErr w:type="spellStart"/>
      <w:r w:rsidRPr="005A6F95">
        <w:t>Revisión</w:t>
      </w:r>
      <w:proofErr w:type="spellEnd"/>
      <w:r w:rsidRPr="005A6F95">
        <w:t xml:space="preserve"> </w:t>
      </w:r>
      <w:proofErr w:type="spellStart"/>
      <w:r w:rsidRPr="005A6F95">
        <w:t>teórica</w:t>
      </w:r>
      <w:proofErr w:type="spellEnd"/>
      <w:r w:rsidRPr="005A6F95">
        <w:t xml:space="preserve"> del </w:t>
      </w:r>
      <w:proofErr w:type="spellStart"/>
      <w:r w:rsidRPr="005A6F95">
        <w:t>concepto</w:t>
      </w:r>
      <w:proofErr w:type="spellEnd"/>
      <w:r w:rsidRPr="005A6F95">
        <w:t xml:space="preserve"> de </w:t>
      </w:r>
      <w:proofErr w:type="spellStart"/>
      <w:r w:rsidRPr="005A6F95">
        <w:t>victimización</w:t>
      </w:r>
      <w:proofErr w:type="spellEnd"/>
      <w:r w:rsidRPr="005A6F95">
        <w:t xml:space="preserve"> </w:t>
      </w:r>
      <w:proofErr w:type="spellStart"/>
      <w:r w:rsidRPr="005A6F95">
        <w:t>secundaria</w:t>
      </w:r>
      <w:proofErr w:type="spellEnd"/>
      <w:r w:rsidRPr="005A6F95">
        <w:t xml:space="preserve"> [Theoretical review of the concept of secondary </w:t>
      </w:r>
      <w:proofErr w:type="spellStart"/>
      <w:r w:rsidRPr="005A6F95">
        <w:t>victimisation</w:t>
      </w:r>
      <w:proofErr w:type="spellEnd"/>
      <w:r w:rsidRPr="005A6F95">
        <w:t>]. </w:t>
      </w:r>
      <w:proofErr w:type="spellStart"/>
      <w:r w:rsidRPr="005A6F95">
        <w:t>Liberabit</w:t>
      </w:r>
      <w:proofErr w:type="spellEnd"/>
      <w:r w:rsidRPr="005A6F95">
        <w:t>, 15(1), 49–58.</w:t>
      </w:r>
    </w:p>
    <w:p w14:paraId="1E543383" w14:textId="77777777" w:rsidR="005A6F95" w:rsidRPr="005A6F95" w:rsidRDefault="005A6F95" w:rsidP="00D12DE8">
      <w:pPr>
        <w:pStyle w:val="ListParagraph"/>
        <w:spacing w:before="200" w:after="200"/>
        <w:divId w:val="981543958"/>
      </w:pPr>
      <w:r w:rsidRPr="005A6F95">
        <w:t xml:space="preserve">Available at: </w:t>
      </w:r>
      <w:hyperlink r:id="rId12" w:history="1">
        <w:r w:rsidRPr="00D12DE8">
          <w:rPr>
            <w:color w:val="0563C1" w:themeColor="hyperlink"/>
            <w:u w:val="single"/>
          </w:rPr>
          <w:t>http://www.scielo.org.pe/scielo.php?pid=S1729-48272009000100006&amp;script=sci_arttext&amp;tlng=en</w:t>
        </w:r>
      </w:hyperlink>
    </w:p>
    <w:p w14:paraId="7EECC61A" w14:textId="4F8D12E4" w:rsidR="002D32B8" w:rsidRDefault="005A6F95" w:rsidP="00D12DE8">
      <w:pPr>
        <w:pStyle w:val="ListParagraph"/>
        <w:spacing w:before="200" w:after="200"/>
        <w:divId w:val="981543958"/>
      </w:pPr>
      <w:r w:rsidRPr="005A6F95">
        <w:t>(Accessed: 13/11/2022)</w:t>
      </w:r>
    </w:p>
    <w:p w14:paraId="721A86F2" w14:textId="7EB7F51C" w:rsidR="007B6503" w:rsidRDefault="007B6503" w:rsidP="00D12DE8">
      <w:pPr>
        <w:pStyle w:val="ListParagraph"/>
        <w:spacing w:before="200" w:after="200"/>
        <w:divId w:val="981543958"/>
      </w:pPr>
    </w:p>
    <w:p w14:paraId="17673801" w14:textId="77777777" w:rsidR="007B6503" w:rsidRDefault="007B6503" w:rsidP="00544AA1">
      <w:pPr>
        <w:pStyle w:val="ListParagraph"/>
        <w:numPr>
          <w:ilvl w:val="0"/>
          <w:numId w:val="14"/>
        </w:numPr>
        <w:spacing w:line="240" w:lineRule="auto"/>
      </w:pPr>
      <w:r w:rsidRPr="00D57AE5">
        <w:t>Bohm, R. M. (2005). Miscarriages of Criminal Justice: An Introduction. Journal of Contemporary Criminal Justice, 21(3), 196–200.</w:t>
      </w:r>
    </w:p>
    <w:p w14:paraId="6DDC3821" w14:textId="77777777" w:rsidR="007B6503" w:rsidRDefault="007B6503" w:rsidP="00822916">
      <w:pPr>
        <w:pStyle w:val="ListParagraph"/>
        <w:spacing w:line="240" w:lineRule="auto"/>
      </w:pPr>
      <w:r>
        <w:t xml:space="preserve">Available at: </w:t>
      </w:r>
      <w:r w:rsidRPr="00D57AE5">
        <w:t xml:space="preserve"> </w:t>
      </w:r>
      <w:hyperlink r:id="rId13" w:history="1">
        <w:r w:rsidRPr="00057F3A">
          <w:rPr>
            <w:rStyle w:val="Hyperlink"/>
          </w:rPr>
          <w:t>https://doi.org/10.1177/1043986205278811</w:t>
        </w:r>
      </w:hyperlink>
    </w:p>
    <w:p w14:paraId="13DE02D4" w14:textId="6570630E" w:rsidR="00D12DE8" w:rsidRDefault="007B6503" w:rsidP="007B6503">
      <w:pPr>
        <w:pStyle w:val="ListParagraph"/>
        <w:spacing w:line="240" w:lineRule="auto"/>
      </w:pPr>
      <w:r>
        <w:t>(Accessed: 4/11/2022)</w:t>
      </w:r>
    </w:p>
    <w:p w14:paraId="2394EC40" w14:textId="77777777" w:rsidR="007B6503" w:rsidRPr="000E2749" w:rsidRDefault="007B6503" w:rsidP="007B6503">
      <w:pPr>
        <w:pStyle w:val="ListParagraph"/>
        <w:spacing w:line="240" w:lineRule="auto"/>
      </w:pPr>
    </w:p>
    <w:p w14:paraId="17B77A98" w14:textId="2E2216A9" w:rsidR="00E474DD" w:rsidRDefault="00775DEF" w:rsidP="00544AA1">
      <w:pPr>
        <w:pStyle w:val="ListParagraph"/>
        <w:numPr>
          <w:ilvl w:val="0"/>
          <w:numId w:val="3"/>
        </w:numPr>
        <w:spacing w:line="240" w:lineRule="auto"/>
      </w:pPr>
      <w:r>
        <w:t xml:space="preserve">Crown prosecution Service </w:t>
      </w:r>
      <w:r w:rsidR="001820C3">
        <w:t>(2022). ‘The criminal Justice System’</w:t>
      </w:r>
    </w:p>
    <w:p w14:paraId="6CCC2C0E" w14:textId="49FE65E8" w:rsidR="001820C3" w:rsidRDefault="009F1618" w:rsidP="002D32B8">
      <w:pPr>
        <w:pStyle w:val="ListParagraph"/>
        <w:spacing w:line="240" w:lineRule="auto"/>
      </w:pPr>
      <w:r>
        <w:t xml:space="preserve">Available at: </w:t>
      </w:r>
      <w:hyperlink r:id="rId14" w:history="1">
        <w:r w:rsidRPr="00057F3A">
          <w:rPr>
            <w:rStyle w:val="Hyperlink"/>
          </w:rPr>
          <w:t>https://www.cps.gov.uk/about-cps/criminal-justice-system</w:t>
        </w:r>
      </w:hyperlink>
    </w:p>
    <w:p w14:paraId="1B3DF304" w14:textId="5ADCDA9B" w:rsidR="009F1618" w:rsidRDefault="009F1618" w:rsidP="002D32B8">
      <w:pPr>
        <w:pStyle w:val="ListParagraph"/>
        <w:spacing w:line="240" w:lineRule="auto"/>
      </w:pPr>
      <w:r>
        <w:t xml:space="preserve">(Accessed: </w:t>
      </w:r>
      <w:r w:rsidR="00177495">
        <w:t>8/11/2022)</w:t>
      </w:r>
    </w:p>
    <w:p w14:paraId="65BB42C6" w14:textId="77777777" w:rsidR="007809E5" w:rsidRDefault="007809E5" w:rsidP="002D32B8">
      <w:pPr>
        <w:pStyle w:val="ListParagraph"/>
        <w:spacing w:line="240" w:lineRule="auto"/>
      </w:pPr>
    </w:p>
    <w:p w14:paraId="22562914" w14:textId="77777777" w:rsidR="00F15429" w:rsidRDefault="00F15429" w:rsidP="00544AA1">
      <w:pPr>
        <w:pStyle w:val="ListParagraph"/>
        <w:numPr>
          <w:ilvl w:val="0"/>
          <w:numId w:val="17"/>
        </w:numPr>
        <w:spacing w:line="240" w:lineRule="auto"/>
      </w:pPr>
      <w:r w:rsidRPr="00F15429">
        <w:t xml:space="preserve">Clemente, M., &amp; </w:t>
      </w:r>
      <w:proofErr w:type="spellStart"/>
      <w:r w:rsidRPr="00F15429">
        <w:t>Padilla-Racero</w:t>
      </w:r>
      <w:proofErr w:type="spellEnd"/>
      <w:r w:rsidRPr="00F15429">
        <w:t xml:space="preserve">, D. (2020). The effects of the justice system on mental health. Psychiatry, psychology, and law : an interdisciplinary journal of the Australian and New Zealand Association of Psychiatry, Psychology and Law, 27(5), 865–879. </w:t>
      </w:r>
    </w:p>
    <w:p w14:paraId="203471E2" w14:textId="5E72BBA1" w:rsidR="002D32B8" w:rsidRDefault="00F15429" w:rsidP="00D12DE8">
      <w:pPr>
        <w:pStyle w:val="ListParagraph"/>
        <w:spacing w:line="240" w:lineRule="auto"/>
      </w:pPr>
      <w:r>
        <w:t>Available at:</w:t>
      </w:r>
      <w:hyperlink r:id="rId15" w:history="1">
        <w:r w:rsidRPr="00DC7365">
          <w:rPr>
            <w:rStyle w:val="Hyperlink"/>
          </w:rPr>
          <w:t>https://doi.org/10.1080/13218719.2020.1751327</w:t>
        </w:r>
      </w:hyperlink>
    </w:p>
    <w:p w14:paraId="658E1373" w14:textId="7E6CFB7D" w:rsidR="00F15429" w:rsidRDefault="00F15429" w:rsidP="00D12DE8">
      <w:pPr>
        <w:pStyle w:val="ListParagraph"/>
        <w:spacing w:line="240" w:lineRule="auto"/>
      </w:pPr>
      <w:r>
        <w:t>(Accessed 8/11/2022)</w:t>
      </w:r>
    </w:p>
    <w:p w14:paraId="35F8ED0C" w14:textId="77777777" w:rsidR="007D5533" w:rsidRDefault="007D5533" w:rsidP="00D12DE8">
      <w:pPr>
        <w:pStyle w:val="ListParagraph"/>
        <w:spacing w:line="240" w:lineRule="auto"/>
      </w:pPr>
    </w:p>
    <w:p w14:paraId="5A574E2B" w14:textId="625EA548" w:rsidR="007B6503" w:rsidRDefault="007B6503" w:rsidP="00D12DE8">
      <w:pPr>
        <w:pStyle w:val="ListParagraph"/>
        <w:spacing w:line="240" w:lineRule="auto"/>
      </w:pPr>
    </w:p>
    <w:p w14:paraId="16C0E628" w14:textId="77777777" w:rsidR="007B6503" w:rsidRPr="007B6503" w:rsidRDefault="007B6503" w:rsidP="00544AA1">
      <w:pPr>
        <w:pStyle w:val="ListParagraph"/>
        <w:numPr>
          <w:ilvl w:val="0"/>
          <w:numId w:val="18"/>
        </w:numPr>
      </w:pPr>
      <w:r w:rsidRPr="007B6503">
        <w:t>Criminal Cases Review Commission (2022). ‘Annual report and Accounts’</w:t>
      </w:r>
    </w:p>
    <w:p w14:paraId="014A3BF7" w14:textId="77777777" w:rsidR="007B6503" w:rsidRPr="007B6503" w:rsidRDefault="007B6503" w:rsidP="00627E29">
      <w:pPr>
        <w:pStyle w:val="ListParagraph"/>
      </w:pPr>
      <w:r w:rsidRPr="007B6503">
        <w:t xml:space="preserve">Available at: </w:t>
      </w:r>
      <w:hyperlink r:id="rId16" w:history="1">
        <w:r w:rsidRPr="00627E29">
          <w:rPr>
            <w:color w:val="0563C1" w:themeColor="hyperlink"/>
            <w:u w:val="single"/>
          </w:rPr>
          <w:t>https://s3-eu-west-2.amazonaws.com/jotwpublic-prod-storage-1cxo1dnrmkg14/uploads/sites/5/2022/10/FINAL-15.18_CCRC_Annual-report-and-accounts-2021-2022.pdf</w:t>
        </w:r>
      </w:hyperlink>
    </w:p>
    <w:p w14:paraId="487E38F6" w14:textId="76A3787F" w:rsidR="001C1F5F" w:rsidRDefault="007B6503" w:rsidP="00940153">
      <w:pPr>
        <w:pStyle w:val="ListParagraph"/>
      </w:pPr>
      <w:r w:rsidRPr="007B6503">
        <w:lastRenderedPageBreak/>
        <w:t>(Accessed: 5/11/2022)</w:t>
      </w:r>
    </w:p>
    <w:p w14:paraId="785292C6" w14:textId="77777777" w:rsidR="00940153" w:rsidRDefault="00940153" w:rsidP="00940153">
      <w:pPr>
        <w:pStyle w:val="ListParagraph"/>
      </w:pPr>
    </w:p>
    <w:p w14:paraId="38BF50CD" w14:textId="5BFD974B" w:rsidR="002D32B8" w:rsidRDefault="002D32B8" w:rsidP="00544AA1">
      <w:pPr>
        <w:pStyle w:val="ListParagraph"/>
        <w:numPr>
          <w:ilvl w:val="0"/>
          <w:numId w:val="4"/>
        </w:numPr>
        <w:spacing w:line="240" w:lineRule="auto"/>
      </w:pPr>
      <w:r>
        <w:t xml:space="preserve">Evans, </w:t>
      </w:r>
      <w:r w:rsidR="00D647AA">
        <w:t>J. (1993). ‘Miscarriages Of Justice: A Police Perspective’.</w:t>
      </w:r>
      <w:r w:rsidR="00C032B9" w:rsidRPr="00B77663">
        <w:rPr>
          <w:i/>
          <w:iCs/>
        </w:rPr>
        <w:t xml:space="preserve"> Police journal.</w:t>
      </w:r>
      <w:r w:rsidR="00C032B9">
        <w:t xml:space="preserve"> 66(1). PP. 4-</w:t>
      </w:r>
      <w:r w:rsidR="007809E5">
        <w:t>11.</w:t>
      </w:r>
    </w:p>
    <w:p w14:paraId="2AA211A2" w14:textId="6335101B" w:rsidR="007809E5" w:rsidRDefault="007809E5" w:rsidP="00B77663">
      <w:pPr>
        <w:pStyle w:val="ListParagraph"/>
        <w:spacing w:line="240" w:lineRule="auto"/>
      </w:pPr>
      <w:r>
        <w:t xml:space="preserve">Available at: </w:t>
      </w:r>
      <w:hyperlink r:id="rId17" w:history="1">
        <w:r w:rsidR="00B77663" w:rsidRPr="00DC7365">
          <w:rPr>
            <w:rStyle w:val="Hyperlink"/>
          </w:rPr>
          <w:t>https://www.ojp.gov/ncjrs/virtual-library/abstracts/miscarriages-justice-police-perspective</w:t>
        </w:r>
      </w:hyperlink>
    </w:p>
    <w:p w14:paraId="7C4C7088" w14:textId="0EDD8CC5" w:rsidR="001C1F5F" w:rsidRDefault="00B77663" w:rsidP="00627E29">
      <w:pPr>
        <w:pStyle w:val="ListParagraph"/>
        <w:spacing w:line="240" w:lineRule="auto"/>
      </w:pPr>
      <w:r>
        <w:t>(Accessed: 30/10/2022)</w:t>
      </w:r>
    </w:p>
    <w:p w14:paraId="2192D427" w14:textId="60A28C40" w:rsidR="001C1F5F" w:rsidRDefault="001C1F5F" w:rsidP="00544AA1">
      <w:pPr>
        <w:pStyle w:val="ListParagraph"/>
        <w:numPr>
          <w:ilvl w:val="0"/>
          <w:numId w:val="11"/>
        </w:numPr>
      </w:pPr>
      <w:r w:rsidRPr="001C1F5F">
        <w:t xml:space="preserve">Greenberg, J., &amp; </w:t>
      </w:r>
      <w:proofErr w:type="spellStart"/>
      <w:r w:rsidRPr="001C1F5F">
        <w:t>Cropanzano</w:t>
      </w:r>
      <w:proofErr w:type="spellEnd"/>
      <w:r w:rsidRPr="001C1F5F">
        <w:t>, R. (2001). </w:t>
      </w:r>
      <w:r w:rsidRPr="001C1F5F">
        <w:rPr>
          <w:i/>
          <w:iCs/>
        </w:rPr>
        <w:t>Advances in organizational justice</w:t>
      </w:r>
      <w:r w:rsidRPr="001C1F5F">
        <w:t>. New York: Stanford University Press. [</w:t>
      </w:r>
      <w:hyperlink r:id="rId18" w:tgtFrame="_blank" w:history="1">
        <w:r w:rsidRPr="001C1F5F">
          <w:rPr>
            <w:u w:val="single"/>
          </w:rPr>
          <w:t>Google Scholar</w:t>
        </w:r>
      </w:hyperlink>
      <w:r w:rsidRPr="001C1F5F">
        <w:t>]</w:t>
      </w:r>
    </w:p>
    <w:p w14:paraId="114E426B" w14:textId="60D28789" w:rsidR="00EC0DF3" w:rsidRDefault="001C1F5F" w:rsidP="00627E29">
      <w:pPr>
        <w:pStyle w:val="ListParagraph"/>
      </w:pPr>
      <w:r>
        <w:t>(Accessed: 9/11/2022)</w:t>
      </w:r>
    </w:p>
    <w:p w14:paraId="07A68D0E" w14:textId="1B7E1659" w:rsidR="00DF00D1" w:rsidRDefault="00DF00D1" w:rsidP="00627E29">
      <w:pPr>
        <w:pStyle w:val="ListParagraph"/>
      </w:pPr>
    </w:p>
    <w:p w14:paraId="1D11284E" w14:textId="77777777" w:rsidR="00DF00D1" w:rsidRPr="00DF00D1" w:rsidRDefault="00DF00D1" w:rsidP="00544AA1">
      <w:pPr>
        <w:pStyle w:val="ListParagraph"/>
        <w:numPr>
          <w:ilvl w:val="0"/>
          <w:numId w:val="21"/>
        </w:numPr>
      </w:pPr>
      <w:r w:rsidRPr="00DF00D1">
        <w:t xml:space="preserve">Garner, B. (2005) ‘Black’s Law Dictionary’. Thomson . </w:t>
      </w:r>
    </w:p>
    <w:p w14:paraId="3643FB8C" w14:textId="77777777" w:rsidR="00DF00D1" w:rsidRPr="00DF00D1" w:rsidRDefault="00DF00D1" w:rsidP="00DF00D1">
      <w:pPr>
        <w:pStyle w:val="ListParagraph"/>
      </w:pPr>
      <w:r w:rsidRPr="00DF00D1">
        <w:t xml:space="preserve">Available at: </w:t>
      </w:r>
      <w:hyperlink r:id="rId19" w:history="1">
        <w:r w:rsidRPr="00DF00D1">
          <w:rPr>
            <w:color w:val="0563C1" w:themeColor="hyperlink"/>
            <w:u w:val="single"/>
          </w:rPr>
          <w:t>https://www.google.co.uk/books/edition/Black_s_Law_Dictionary/tio7PgAACAAJ?hl=en&amp;sa=X&amp;ved=2ahUKEwjK-LPhpZ_7AhUKXMAKHZ_xAOUQiqUDegQIGxAC</w:t>
        </w:r>
      </w:hyperlink>
    </w:p>
    <w:p w14:paraId="2B3A8DCA" w14:textId="41DC358D" w:rsidR="00940153" w:rsidRDefault="00DF00D1" w:rsidP="00DF00D1">
      <w:pPr>
        <w:pStyle w:val="ListParagraph"/>
      </w:pPr>
      <w:r w:rsidRPr="00DF00D1">
        <w:t>(Accessed: 4/11/2022)</w:t>
      </w:r>
    </w:p>
    <w:p w14:paraId="37FF4488" w14:textId="77777777" w:rsidR="00DF00D1" w:rsidRDefault="00DF00D1" w:rsidP="00DF00D1">
      <w:pPr>
        <w:pStyle w:val="ListParagraph"/>
      </w:pPr>
    </w:p>
    <w:p w14:paraId="4490091C" w14:textId="77777777" w:rsidR="00940153" w:rsidRPr="00940153" w:rsidRDefault="00940153" w:rsidP="00544AA1">
      <w:pPr>
        <w:pStyle w:val="ListParagraph"/>
        <w:numPr>
          <w:ilvl w:val="0"/>
          <w:numId w:val="19"/>
        </w:numPr>
      </w:pPr>
      <w:r w:rsidRPr="00940153">
        <w:t xml:space="preserve">Her Majesty’s Inspectorate of Constabulary and Fire &amp; Rescue Services (2018). ‘Policing and Mental health’. </w:t>
      </w:r>
    </w:p>
    <w:p w14:paraId="64BA49BE" w14:textId="77777777" w:rsidR="00940153" w:rsidRPr="00940153" w:rsidRDefault="00940153" w:rsidP="00940153">
      <w:pPr>
        <w:pStyle w:val="ListParagraph"/>
      </w:pPr>
      <w:r w:rsidRPr="00940153">
        <w:t xml:space="preserve">Available at: </w:t>
      </w:r>
      <w:hyperlink r:id="rId20" w:anchor="page13" w:history="1">
        <w:r w:rsidRPr="00940153">
          <w:rPr>
            <w:color w:val="0563C1" w:themeColor="hyperlink"/>
            <w:u w:val="single"/>
          </w:rPr>
          <w:t>https://www.justiceinspectorates.gov.uk/hmicfrs/wp-content/uploads/policing-and-mental-health-picking-up-the-pieces.pdf#page13</w:t>
        </w:r>
      </w:hyperlink>
    </w:p>
    <w:p w14:paraId="59ABDE4E" w14:textId="467ED0D3" w:rsidR="00940153" w:rsidRDefault="00940153" w:rsidP="00940153">
      <w:pPr>
        <w:pStyle w:val="ListParagraph"/>
      </w:pPr>
      <w:r w:rsidRPr="00940153">
        <w:t>(Accessed: 4/11/2022)</w:t>
      </w:r>
    </w:p>
    <w:p w14:paraId="0A1E0C04" w14:textId="3DBFB55E" w:rsidR="00940153" w:rsidRDefault="00940153" w:rsidP="00940153">
      <w:pPr>
        <w:pStyle w:val="ListParagraph"/>
      </w:pPr>
    </w:p>
    <w:p w14:paraId="074EDDA8" w14:textId="77777777" w:rsidR="00940153" w:rsidRPr="00940153" w:rsidRDefault="00940153" w:rsidP="00544AA1">
      <w:pPr>
        <w:pStyle w:val="ListParagraph"/>
        <w:numPr>
          <w:ilvl w:val="0"/>
          <w:numId w:val="20"/>
        </w:numPr>
      </w:pPr>
      <w:r w:rsidRPr="00940153">
        <w:t>Her Majesty’s Inspectorate of Constabulary and Fire &amp; Rescue Services (2019). ‘The Police Response to Domestic Abuse’.</w:t>
      </w:r>
    </w:p>
    <w:p w14:paraId="779A2888" w14:textId="77777777" w:rsidR="00940153" w:rsidRPr="00940153" w:rsidRDefault="00940153" w:rsidP="00DF00D1">
      <w:pPr>
        <w:pStyle w:val="ListParagraph"/>
      </w:pPr>
      <w:r w:rsidRPr="00940153">
        <w:t xml:space="preserve">Available at: </w:t>
      </w:r>
      <w:hyperlink r:id="rId21" w:history="1">
        <w:r w:rsidRPr="00DF00D1">
          <w:rPr>
            <w:color w:val="0563C1" w:themeColor="hyperlink"/>
            <w:u w:val="single"/>
          </w:rPr>
          <w:t>https://www.justiceinspectorates.gov.uk/hmicfrs/wp-content/uploads/the-police-response-to-domestic-abuse-an-update-report.pdf</w:t>
        </w:r>
      </w:hyperlink>
    </w:p>
    <w:p w14:paraId="2FBBACE0" w14:textId="64371FAB" w:rsidR="00627E29" w:rsidRDefault="00940153" w:rsidP="008A7C0F">
      <w:pPr>
        <w:pStyle w:val="ListParagraph"/>
      </w:pPr>
      <w:r w:rsidRPr="00940153">
        <w:t>(Accessed: 6/11/2022)</w:t>
      </w:r>
    </w:p>
    <w:p w14:paraId="31C6D3E4" w14:textId="77777777" w:rsidR="008A7C0F" w:rsidRDefault="008A7C0F" w:rsidP="008A7C0F">
      <w:pPr>
        <w:pStyle w:val="ListParagraph"/>
      </w:pPr>
    </w:p>
    <w:p w14:paraId="1ACE71EC" w14:textId="0CE78A46" w:rsidR="00EC0DF3" w:rsidRDefault="00EC0DF3" w:rsidP="00544AA1">
      <w:pPr>
        <w:pStyle w:val="ListParagraph"/>
        <w:numPr>
          <w:ilvl w:val="0"/>
          <w:numId w:val="8"/>
        </w:numPr>
        <w:spacing w:before="200" w:after="200" w:line="240" w:lineRule="auto"/>
        <w:divId w:val="742292224"/>
      </w:pPr>
      <w:proofErr w:type="spellStart"/>
      <w:r w:rsidRPr="00EC0DF3">
        <w:t>Kreuter</w:t>
      </w:r>
      <w:proofErr w:type="spellEnd"/>
      <w:r w:rsidRPr="00EC0DF3">
        <w:t>, E.A. (2006). Victim vulnerability: An existential-humanistic interpretation of a single case study. New York: Nova Science. [</w:t>
      </w:r>
      <w:hyperlink r:id="rId22" w:tgtFrame="_blank" w:history="1">
        <w:r w:rsidRPr="00EC0DF3">
          <w:t>Google Scholar</w:t>
        </w:r>
      </w:hyperlink>
      <w:r w:rsidRPr="00EC0DF3">
        <w:t>]</w:t>
      </w:r>
    </w:p>
    <w:p w14:paraId="54A6BA1B" w14:textId="7019036E" w:rsidR="00EC0DF3" w:rsidRDefault="00FE12F6" w:rsidP="00710679">
      <w:pPr>
        <w:pStyle w:val="ListParagraph"/>
        <w:spacing w:before="200" w:after="200" w:line="240" w:lineRule="auto"/>
        <w:divId w:val="742292224"/>
      </w:pPr>
      <w:r>
        <w:t xml:space="preserve">(accessed: </w:t>
      </w:r>
      <w:r w:rsidR="00710679">
        <w:t>12/</w:t>
      </w:r>
      <w:r w:rsidR="00592A39">
        <w:t xml:space="preserve">11/2022) </w:t>
      </w:r>
    </w:p>
    <w:p w14:paraId="0AA5872E" w14:textId="34CE48FF" w:rsidR="00F27D6C" w:rsidRDefault="00F27D6C" w:rsidP="00710679">
      <w:pPr>
        <w:pStyle w:val="ListParagraph"/>
        <w:spacing w:before="200" w:after="200" w:line="240" w:lineRule="auto"/>
        <w:divId w:val="742292224"/>
      </w:pPr>
    </w:p>
    <w:p w14:paraId="6BB07A38" w14:textId="77777777" w:rsidR="008A7C0F" w:rsidRDefault="008A7C0F" w:rsidP="00544AA1">
      <w:pPr>
        <w:pStyle w:val="ListParagraph"/>
        <w:numPr>
          <w:ilvl w:val="0"/>
          <w:numId w:val="9"/>
        </w:numPr>
        <w:spacing w:before="200" w:after="200" w:line="240" w:lineRule="auto"/>
      </w:pPr>
      <w:proofErr w:type="spellStart"/>
      <w:r w:rsidRPr="00A10A2A">
        <w:t>Landrove</w:t>
      </w:r>
      <w:proofErr w:type="spellEnd"/>
      <w:r w:rsidRPr="00A10A2A">
        <w:t xml:space="preserve">, G. (1998). La Moderna </w:t>
      </w:r>
      <w:proofErr w:type="spellStart"/>
      <w:r w:rsidRPr="00A10A2A">
        <w:t>Victimología</w:t>
      </w:r>
      <w:proofErr w:type="spellEnd"/>
      <w:r w:rsidRPr="00A10A2A">
        <w:t> [Modern victimology]. Valencia</w:t>
      </w:r>
      <w:r>
        <w:t>.</w:t>
      </w:r>
    </w:p>
    <w:p w14:paraId="6C4DB4E5" w14:textId="77777777" w:rsidR="008A7C0F" w:rsidRDefault="008A7C0F" w:rsidP="00822916">
      <w:pPr>
        <w:pStyle w:val="ListParagraph"/>
        <w:spacing w:before="200" w:after="200" w:line="240" w:lineRule="auto"/>
      </w:pPr>
      <w:r>
        <w:t>Available: Google scholar</w:t>
      </w:r>
    </w:p>
    <w:p w14:paraId="1D6FF902" w14:textId="0BEEADB0" w:rsidR="008A7C0F" w:rsidRDefault="008A7C0F" w:rsidP="009205F9">
      <w:pPr>
        <w:pStyle w:val="ListParagraph"/>
        <w:spacing w:before="200" w:after="200" w:line="240" w:lineRule="auto"/>
      </w:pPr>
      <w:r>
        <w:t>(Accessed: 14/11/2022)</w:t>
      </w:r>
    </w:p>
    <w:p w14:paraId="5E89E7D7" w14:textId="77777777" w:rsidR="009205F9" w:rsidRDefault="009205F9" w:rsidP="009205F9">
      <w:pPr>
        <w:pStyle w:val="ListParagraph"/>
        <w:spacing w:before="200" w:after="200" w:line="240" w:lineRule="auto"/>
      </w:pPr>
    </w:p>
    <w:p w14:paraId="2D51EF67" w14:textId="77777777" w:rsidR="00F27D6C" w:rsidRPr="00F27D6C" w:rsidRDefault="00F27D6C" w:rsidP="00544AA1">
      <w:pPr>
        <w:pStyle w:val="ListParagraph"/>
        <w:numPr>
          <w:ilvl w:val="0"/>
          <w:numId w:val="22"/>
        </w:numPr>
        <w:spacing w:before="200" w:after="200"/>
        <w:divId w:val="742292224"/>
      </w:pPr>
      <w:r w:rsidRPr="00F27D6C">
        <w:t xml:space="preserve">Ministry of Justice (2022). Delivering justice for victims: A consultation on improving victims’ experiences of the justice system. </w:t>
      </w:r>
    </w:p>
    <w:p w14:paraId="3B5A0135" w14:textId="77777777" w:rsidR="00F27D6C" w:rsidRPr="00F27D6C" w:rsidRDefault="00F27D6C" w:rsidP="008A7C0F">
      <w:pPr>
        <w:pStyle w:val="ListParagraph"/>
        <w:spacing w:before="200" w:after="200"/>
        <w:divId w:val="742292224"/>
      </w:pPr>
      <w:r w:rsidRPr="00F27D6C">
        <w:t xml:space="preserve">Available at: </w:t>
      </w:r>
      <w:hyperlink r:id="rId23" w:anchor="chapter-2--improving-oversight-and-driving-better-performance" w:history="1">
        <w:r w:rsidRPr="008A7C0F">
          <w:rPr>
            <w:color w:val="0563C1" w:themeColor="hyperlink"/>
            <w:u w:val="single"/>
          </w:rPr>
          <w:t>https://www.gov.uk/government/consultations/delivering-justice-for-victims-a-consultation-on-improving-victims-experiences-of-the-justice-system/delivering-justice-for-victims-a-consultation-on-improving-victims-experiences-of-the-justice-system#chapter-2--improving-oversight-and-driving-better-performance</w:t>
        </w:r>
      </w:hyperlink>
    </w:p>
    <w:p w14:paraId="06ED3057" w14:textId="77777777" w:rsidR="00F27D6C" w:rsidRPr="00F27D6C" w:rsidRDefault="00F27D6C" w:rsidP="008A7C0F">
      <w:pPr>
        <w:pStyle w:val="ListParagraph"/>
        <w:spacing w:before="200" w:after="200"/>
        <w:divId w:val="742292224"/>
      </w:pPr>
      <w:r w:rsidRPr="00F27D6C">
        <w:t>(Accessed: 6/11/2022)</w:t>
      </w:r>
    </w:p>
    <w:p w14:paraId="1B4AE7C6" w14:textId="2AF80CA0" w:rsidR="007044C6" w:rsidRDefault="007044C6" w:rsidP="007044C6">
      <w:pPr>
        <w:pStyle w:val="ListParagraph"/>
        <w:spacing w:line="240" w:lineRule="auto"/>
      </w:pPr>
    </w:p>
    <w:p w14:paraId="0909233B" w14:textId="6E96C29C" w:rsidR="00363399" w:rsidRDefault="00363399" w:rsidP="00544AA1">
      <w:pPr>
        <w:pStyle w:val="ListParagraph"/>
        <w:numPr>
          <w:ilvl w:val="0"/>
          <w:numId w:val="6"/>
        </w:numPr>
        <w:spacing w:line="240" w:lineRule="auto"/>
      </w:pPr>
      <w:r w:rsidRPr="00363399">
        <w:lastRenderedPageBreak/>
        <w:t>Palacio, M. (2001). </w:t>
      </w:r>
      <w:proofErr w:type="spellStart"/>
      <w:r w:rsidRPr="00363399">
        <w:t>Contribuciones</w:t>
      </w:r>
      <w:proofErr w:type="spellEnd"/>
      <w:r w:rsidRPr="00363399">
        <w:t xml:space="preserve"> de la </w:t>
      </w:r>
      <w:proofErr w:type="spellStart"/>
      <w:r w:rsidRPr="00363399">
        <w:t>victimología</w:t>
      </w:r>
      <w:proofErr w:type="spellEnd"/>
      <w:r w:rsidRPr="00363399">
        <w:t xml:space="preserve"> al </w:t>
      </w:r>
      <w:proofErr w:type="spellStart"/>
      <w:r w:rsidRPr="00363399">
        <w:t>sistema</w:t>
      </w:r>
      <w:proofErr w:type="spellEnd"/>
      <w:r w:rsidRPr="00363399">
        <w:t xml:space="preserve"> penal [Contributions of victimology to the penal system].</w:t>
      </w:r>
    </w:p>
    <w:p w14:paraId="28B4C752" w14:textId="6FD14F5C" w:rsidR="004F680C" w:rsidRDefault="004F680C" w:rsidP="0009412A">
      <w:pPr>
        <w:pStyle w:val="ListParagraph"/>
        <w:spacing w:line="240" w:lineRule="auto"/>
      </w:pPr>
      <w:r>
        <w:t xml:space="preserve">Available at: </w:t>
      </w:r>
      <w:hyperlink r:id="rId24" w:history="1">
        <w:r w:rsidR="0009412A" w:rsidRPr="00DC7365">
          <w:rPr>
            <w:rStyle w:val="Hyperlink"/>
          </w:rPr>
          <w:t>https://scholar.google.com/scholar?q=Palacio,+M.+(+2001+).++Contribuciones+de+la+victimolog%C3%ADa+al+sistema+penal++[Contributions+of+victimology+to+the+penal+system].+Jur%C3%ADdicas+Gustavo+Ibáñez+C:+Bogota:+Colombia</w:t>
        </w:r>
      </w:hyperlink>
      <w:r w:rsidR="0009412A" w:rsidRPr="0009412A">
        <w:t>.+</w:t>
      </w:r>
    </w:p>
    <w:p w14:paraId="17FB3F66" w14:textId="6E8734FD" w:rsidR="00363399" w:rsidRPr="00C032B9" w:rsidRDefault="0009412A" w:rsidP="009205F9">
      <w:pPr>
        <w:pStyle w:val="ListParagraph"/>
        <w:spacing w:line="240" w:lineRule="auto"/>
      </w:pPr>
      <w:r>
        <w:t>(Accessed: 10/11/2022)</w:t>
      </w:r>
    </w:p>
    <w:p w14:paraId="6BF598F8" w14:textId="66DFA5E0" w:rsidR="00523EDE" w:rsidRDefault="0039561C" w:rsidP="00544AA1">
      <w:pPr>
        <w:pStyle w:val="ListParagraph"/>
        <w:numPr>
          <w:ilvl w:val="0"/>
          <w:numId w:val="5"/>
        </w:numPr>
        <w:spacing w:before="200" w:after="200" w:line="240" w:lineRule="auto"/>
        <w:divId w:val="1072192200"/>
      </w:pPr>
      <w:r w:rsidRPr="0039561C">
        <w:t xml:space="preserve">Pearson, A. (2007). La </w:t>
      </w:r>
      <w:proofErr w:type="spellStart"/>
      <w:r w:rsidRPr="0039561C">
        <w:t>Victimología</w:t>
      </w:r>
      <w:proofErr w:type="spellEnd"/>
      <w:r w:rsidRPr="0039561C">
        <w:t xml:space="preserve"> y </w:t>
      </w:r>
      <w:proofErr w:type="spellStart"/>
      <w:r w:rsidRPr="0039561C">
        <w:t>sus</w:t>
      </w:r>
      <w:proofErr w:type="spellEnd"/>
      <w:r w:rsidRPr="0039561C">
        <w:t xml:space="preserve"> </w:t>
      </w:r>
      <w:proofErr w:type="spellStart"/>
      <w:r w:rsidRPr="0039561C">
        <w:t>desarrollos</w:t>
      </w:r>
      <w:proofErr w:type="spellEnd"/>
      <w:r w:rsidRPr="0039561C">
        <w:t xml:space="preserve"> en América Latina [Victimology and its developments in Latin America]</w:t>
      </w:r>
    </w:p>
    <w:p w14:paraId="2CEB7252" w14:textId="3231A58B" w:rsidR="00523EDE" w:rsidRDefault="00523EDE" w:rsidP="007044C6">
      <w:pPr>
        <w:pStyle w:val="ListParagraph"/>
        <w:spacing w:before="200" w:after="200" w:line="240" w:lineRule="auto"/>
        <w:divId w:val="1072192200"/>
      </w:pPr>
      <w:r>
        <w:t xml:space="preserve">Available at: </w:t>
      </w:r>
      <w:r w:rsidR="007044C6" w:rsidRPr="007044C6">
        <w:t>https://scholar.google.com/scholar?q=Pearson,+A.+(+2007+).++La+Victimolog%C3%ADa+y+sus+desarrollos+en+América+Latina++[Victimology+and+its+developments+in+Latin+America].+Conference.+IV+Congreso+Virtual+de+Psicolog%C3%ADa+Jur%C3%ADdica,+Bogota+(Colombia).+</w:t>
      </w:r>
    </w:p>
    <w:p w14:paraId="3C3EE326" w14:textId="1173E712" w:rsidR="00523EDE" w:rsidRDefault="00523EDE" w:rsidP="007044C6">
      <w:pPr>
        <w:pStyle w:val="ListParagraph"/>
        <w:spacing w:before="200" w:after="200" w:line="240" w:lineRule="auto"/>
        <w:divId w:val="1072192200"/>
      </w:pPr>
      <w:r>
        <w:t>(Accessed: 9/11/2022)</w:t>
      </w:r>
    </w:p>
    <w:p w14:paraId="267447F3" w14:textId="0947336E" w:rsidR="007E0F0D" w:rsidRDefault="007E0F0D" w:rsidP="007044C6">
      <w:pPr>
        <w:pStyle w:val="ListParagraph"/>
        <w:spacing w:before="200" w:after="200" w:line="240" w:lineRule="auto"/>
        <w:divId w:val="1072192200"/>
      </w:pPr>
    </w:p>
    <w:p w14:paraId="6F232CD6" w14:textId="77777777" w:rsidR="009205F9" w:rsidRDefault="009205F9" w:rsidP="00544AA1">
      <w:pPr>
        <w:pStyle w:val="ListParagraph"/>
        <w:numPr>
          <w:ilvl w:val="0"/>
          <w:numId w:val="12"/>
        </w:numPr>
        <w:spacing w:line="240" w:lineRule="auto"/>
      </w:pPr>
      <w:r>
        <w:t>Police Foundation (1996).’ The role and Responsibilities Of The Police’.</w:t>
      </w:r>
    </w:p>
    <w:p w14:paraId="337C125E" w14:textId="77777777" w:rsidR="009205F9" w:rsidRDefault="009205F9" w:rsidP="00822916">
      <w:pPr>
        <w:pStyle w:val="ListParagraph"/>
        <w:spacing w:line="240" w:lineRule="auto"/>
      </w:pPr>
      <w:r>
        <w:t xml:space="preserve">Available at: </w:t>
      </w:r>
      <w:hyperlink r:id="rId25" w:history="1">
        <w:r w:rsidRPr="00057F3A">
          <w:rPr>
            <w:rStyle w:val="Hyperlink"/>
          </w:rPr>
          <w:t>https://www.police-foundation.org.uk/2017/wp-content/uploads/2017/06/roles_and_resp.pdf</w:t>
        </w:r>
      </w:hyperlink>
    </w:p>
    <w:p w14:paraId="39D9671B" w14:textId="77777777" w:rsidR="009205F9" w:rsidRDefault="009205F9" w:rsidP="00822916">
      <w:pPr>
        <w:pStyle w:val="ListParagraph"/>
        <w:spacing w:line="240" w:lineRule="auto"/>
      </w:pPr>
      <w:r>
        <w:t>(Accessed: 1/11/2022)</w:t>
      </w:r>
    </w:p>
    <w:p w14:paraId="0B8CAE93" w14:textId="2F11E5F1" w:rsidR="009205F9" w:rsidRDefault="009205F9" w:rsidP="007044C6">
      <w:pPr>
        <w:pStyle w:val="ListParagraph"/>
        <w:spacing w:before="200" w:after="200" w:line="240" w:lineRule="auto"/>
        <w:divId w:val="1072192200"/>
      </w:pPr>
    </w:p>
    <w:p w14:paraId="5CAF0C4A" w14:textId="77777777" w:rsidR="009205F9" w:rsidRDefault="009205F9" w:rsidP="007044C6">
      <w:pPr>
        <w:pStyle w:val="ListParagraph"/>
        <w:spacing w:before="200" w:after="200" w:line="240" w:lineRule="auto"/>
        <w:divId w:val="1072192200"/>
      </w:pPr>
    </w:p>
    <w:p w14:paraId="4DAC103E" w14:textId="100E80DF" w:rsidR="007E0F0D" w:rsidRDefault="007E0F0D" w:rsidP="00544AA1">
      <w:pPr>
        <w:pStyle w:val="ListParagraph"/>
        <w:numPr>
          <w:ilvl w:val="0"/>
          <w:numId w:val="23"/>
        </w:numPr>
        <w:spacing w:before="200" w:after="200" w:line="240" w:lineRule="auto"/>
        <w:divId w:val="1072192200"/>
      </w:pPr>
      <w:proofErr w:type="spellStart"/>
      <w:r w:rsidRPr="007E0F0D">
        <w:t>Rozanski</w:t>
      </w:r>
      <w:proofErr w:type="spellEnd"/>
      <w:r w:rsidRPr="007E0F0D">
        <w:t>, C. (2013).</w:t>
      </w:r>
      <w:r w:rsidR="00F77A15">
        <w:t xml:space="preserve"> </w:t>
      </w:r>
      <w:r w:rsidRPr="007E0F0D">
        <w:t>Parental Alienation Syndrome (SAP) and other forms of silencing abused children. </w:t>
      </w:r>
    </w:p>
    <w:p w14:paraId="1772A263" w14:textId="10657FF0" w:rsidR="00F77A15" w:rsidRDefault="00F77A15" w:rsidP="009205F9">
      <w:pPr>
        <w:pStyle w:val="ListParagraph"/>
        <w:spacing w:before="200" w:after="200" w:line="240" w:lineRule="auto"/>
        <w:divId w:val="1072192200"/>
      </w:pPr>
      <w:r>
        <w:t xml:space="preserve">Available at: </w:t>
      </w:r>
      <w:hyperlink r:id="rId26" w:history="1">
        <w:r w:rsidR="00130177" w:rsidRPr="00DC7365">
          <w:rPr>
            <w:rStyle w:val="Hyperlink"/>
          </w:rPr>
          <w:t>https://scholar.google.com/scholar_lookup?journal=Infancia,+Juventud+y+Ley&amp;title=El+S%C3%ADndrome+de+Alienación+Parental+(SAP)+y+otras+formas+de+silenciar+niños+abusados+[Parental+Alienation+Syndrome+(SAP)+and+other+forms+of+silencing+abused+children&amp;volume=4&amp;publication_year=2013&amp;pages=74-80&amp;</w:t>
        </w:r>
      </w:hyperlink>
    </w:p>
    <w:p w14:paraId="22221CD0" w14:textId="54D3AEF1" w:rsidR="00130177" w:rsidRDefault="00130177" w:rsidP="009205F9">
      <w:pPr>
        <w:pStyle w:val="ListParagraph"/>
        <w:spacing w:before="200" w:after="200" w:line="240" w:lineRule="auto"/>
        <w:divId w:val="1072192200"/>
      </w:pPr>
      <w:r>
        <w:t>(Accessed: 27/10/2022)</w:t>
      </w:r>
    </w:p>
    <w:p w14:paraId="57EB42F8" w14:textId="777501C0" w:rsidR="009205F9" w:rsidRDefault="009205F9" w:rsidP="009205F9">
      <w:pPr>
        <w:pStyle w:val="ListParagraph"/>
        <w:spacing w:before="200" w:after="200" w:line="240" w:lineRule="auto"/>
        <w:divId w:val="1072192200"/>
      </w:pPr>
    </w:p>
    <w:p w14:paraId="18817907" w14:textId="77777777" w:rsidR="009205F9" w:rsidRDefault="009205F9" w:rsidP="00544AA1">
      <w:pPr>
        <w:pStyle w:val="ListParagraph"/>
        <w:numPr>
          <w:ilvl w:val="0"/>
          <w:numId w:val="15"/>
        </w:numPr>
        <w:spacing w:line="240" w:lineRule="auto"/>
      </w:pPr>
      <w:proofErr w:type="spellStart"/>
      <w:r>
        <w:t>Scraton</w:t>
      </w:r>
      <w:proofErr w:type="spellEnd"/>
      <w:r>
        <w:t>, P. (2016) ‘Hillsborough: The Truth’. Mainstream.</w:t>
      </w:r>
    </w:p>
    <w:p w14:paraId="3A0CC37B" w14:textId="77777777" w:rsidR="009205F9" w:rsidRDefault="009205F9" w:rsidP="00822916">
      <w:pPr>
        <w:pStyle w:val="ListParagraph"/>
        <w:spacing w:line="240" w:lineRule="auto"/>
      </w:pPr>
      <w:r>
        <w:t xml:space="preserve">Available at: </w:t>
      </w:r>
      <w:hyperlink r:id="rId27" w:history="1">
        <w:r w:rsidRPr="00057F3A">
          <w:rPr>
            <w:rStyle w:val="Hyperlink"/>
          </w:rPr>
          <w:t>https://www.google.co.uk/books/edition/_/G1DJsgEACAAJ?hl=en&amp;sa=X&amp;ved=2ahUKEwiQ3aO4p5_7AhWDQUEAHYedD-UQ7_IDegQIDhAF</w:t>
        </w:r>
      </w:hyperlink>
    </w:p>
    <w:p w14:paraId="16B41988" w14:textId="77777777" w:rsidR="009205F9" w:rsidRDefault="009205F9" w:rsidP="00822916">
      <w:pPr>
        <w:pStyle w:val="ListParagraph"/>
        <w:spacing w:line="240" w:lineRule="auto"/>
      </w:pPr>
      <w:r>
        <w:t>(Accessed; 2/11/2022)</w:t>
      </w:r>
    </w:p>
    <w:p w14:paraId="2A8C2753" w14:textId="5DCD6BA0" w:rsidR="00223C5C" w:rsidRDefault="00223C5C" w:rsidP="007044C6">
      <w:pPr>
        <w:pStyle w:val="ListParagraph"/>
        <w:spacing w:before="200" w:after="200" w:line="240" w:lineRule="auto"/>
        <w:divId w:val="1072192200"/>
      </w:pPr>
    </w:p>
    <w:p w14:paraId="12C825C7" w14:textId="77777777" w:rsidR="00223C5C" w:rsidRDefault="00223C5C" w:rsidP="00544AA1">
      <w:pPr>
        <w:pStyle w:val="ListParagraph"/>
        <w:numPr>
          <w:ilvl w:val="0"/>
          <w:numId w:val="7"/>
        </w:numPr>
        <w:spacing w:before="200" w:after="200" w:line="240" w:lineRule="auto"/>
        <w:divId w:val="1072192200"/>
      </w:pPr>
      <w:proofErr w:type="spellStart"/>
      <w:r w:rsidRPr="00223C5C">
        <w:t>Theimann</w:t>
      </w:r>
      <w:proofErr w:type="spellEnd"/>
      <w:r w:rsidRPr="00223C5C">
        <w:t>, M. (2016). School as a space of socialization and prevention. European Journal of Criminology, 13(1), 67–91.</w:t>
      </w:r>
    </w:p>
    <w:p w14:paraId="67ADCB37" w14:textId="2429F8D2" w:rsidR="00223C5C" w:rsidRDefault="008727B7" w:rsidP="00223C5C">
      <w:pPr>
        <w:pStyle w:val="ListParagraph"/>
        <w:spacing w:before="200" w:after="200" w:line="240" w:lineRule="auto"/>
        <w:divId w:val="1072192200"/>
      </w:pPr>
      <w:r>
        <w:t>Available at:</w:t>
      </w:r>
      <w:r w:rsidR="00223C5C" w:rsidRPr="00223C5C">
        <w:t xml:space="preserve"> </w:t>
      </w:r>
      <w:proofErr w:type="spellStart"/>
      <w:r w:rsidR="00223C5C" w:rsidRPr="00223C5C">
        <w:t>doi</w:t>
      </w:r>
      <w:proofErr w:type="spellEnd"/>
      <w:r w:rsidR="00223C5C" w:rsidRPr="00223C5C">
        <w:t>: 10.1177/1477370815597254 </w:t>
      </w:r>
    </w:p>
    <w:p w14:paraId="65D470E3" w14:textId="44DA91CC" w:rsidR="00677DDC" w:rsidRDefault="008727B7" w:rsidP="009205F9">
      <w:pPr>
        <w:pStyle w:val="ListParagraph"/>
        <w:spacing w:before="200" w:after="200" w:line="240" w:lineRule="auto"/>
        <w:divId w:val="1072192200"/>
      </w:pPr>
      <w:r>
        <w:t>(Accessed: 13/11/2022)</w:t>
      </w:r>
    </w:p>
    <w:p w14:paraId="10180997" w14:textId="0534AE77" w:rsidR="00E7074A" w:rsidRDefault="00E7074A" w:rsidP="009205F9">
      <w:pPr>
        <w:pStyle w:val="ListParagraph"/>
        <w:spacing w:before="200" w:after="200" w:line="240" w:lineRule="auto"/>
        <w:divId w:val="1072192200"/>
      </w:pPr>
    </w:p>
    <w:p w14:paraId="5115BF15" w14:textId="77777777" w:rsidR="00E7074A" w:rsidRDefault="00E7074A" w:rsidP="009205F9">
      <w:pPr>
        <w:pStyle w:val="ListParagraph"/>
        <w:spacing w:before="200" w:after="200" w:line="240" w:lineRule="auto"/>
        <w:divId w:val="1072192200"/>
      </w:pPr>
    </w:p>
    <w:p w14:paraId="42DA2094" w14:textId="45209EEA" w:rsidR="00894D86" w:rsidRDefault="00894D86" w:rsidP="009205F9">
      <w:pPr>
        <w:pStyle w:val="ListParagraph"/>
        <w:spacing w:before="200" w:after="200" w:line="240" w:lineRule="auto"/>
        <w:divId w:val="1072192200"/>
      </w:pPr>
    </w:p>
    <w:p w14:paraId="58C22C00" w14:textId="77777777" w:rsidR="00894D86" w:rsidRDefault="00894D86" w:rsidP="00544AA1">
      <w:pPr>
        <w:pStyle w:val="ListParagraph"/>
        <w:numPr>
          <w:ilvl w:val="0"/>
          <w:numId w:val="24"/>
        </w:numPr>
        <w:spacing w:line="240" w:lineRule="auto"/>
      </w:pPr>
      <w:r>
        <w:t xml:space="preserve">UK Government  (2018). Victims strategy.  </w:t>
      </w:r>
    </w:p>
    <w:p w14:paraId="2C1EE713" w14:textId="77777777" w:rsidR="00894D86" w:rsidRDefault="00894D86" w:rsidP="00822916">
      <w:pPr>
        <w:pStyle w:val="ListParagraph"/>
        <w:spacing w:line="240" w:lineRule="auto"/>
      </w:pPr>
      <w:r>
        <w:t>Available at:</w:t>
      </w:r>
      <w:r w:rsidRPr="00894D86">
        <w:t xml:space="preserve"> </w:t>
      </w:r>
      <w:hyperlink r:id="rId28" w:history="1">
        <w:r w:rsidRPr="00DC7365">
          <w:rPr>
            <w:rStyle w:val="Hyperlink"/>
          </w:rPr>
          <w:t>https://assets.publishing.service.gov.uk/government/uploads/system/uploads/attachment_data/file/746930/victim-strategy.pdf</w:t>
        </w:r>
      </w:hyperlink>
    </w:p>
    <w:p w14:paraId="38938D08" w14:textId="77777777" w:rsidR="00894D86" w:rsidRDefault="00894D86" w:rsidP="00822916">
      <w:pPr>
        <w:pStyle w:val="ListParagraph"/>
        <w:spacing w:line="240" w:lineRule="auto"/>
      </w:pPr>
      <w:r>
        <w:lastRenderedPageBreak/>
        <w:t>(Accessed: 12/11/2022)</w:t>
      </w:r>
    </w:p>
    <w:p w14:paraId="0F7D45FC" w14:textId="77777777" w:rsidR="00894D86" w:rsidRDefault="00894D86" w:rsidP="009205F9">
      <w:pPr>
        <w:pStyle w:val="ListParagraph"/>
        <w:spacing w:before="200" w:after="200" w:line="240" w:lineRule="auto"/>
        <w:divId w:val="1072192200"/>
      </w:pPr>
    </w:p>
    <w:p w14:paraId="78DB6504" w14:textId="77777777" w:rsidR="009205F9" w:rsidRDefault="009205F9" w:rsidP="009205F9">
      <w:pPr>
        <w:pStyle w:val="ListParagraph"/>
        <w:spacing w:before="200" w:after="200" w:line="240" w:lineRule="auto"/>
        <w:divId w:val="1072192200"/>
      </w:pPr>
    </w:p>
    <w:p w14:paraId="4F6F4C96" w14:textId="7DEDE6E1" w:rsidR="00657E22" w:rsidRDefault="00657E22" w:rsidP="00544AA1">
      <w:pPr>
        <w:pStyle w:val="ListParagraph"/>
        <w:numPr>
          <w:ilvl w:val="0"/>
          <w:numId w:val="13"/>
        </w:numPr>
        <w:spacing w:line="240" w:lineRule="auto"/>
      </w:pPr>
      <w:r>
        <w:t xml:space="preserve">Victims’ Views of Court and Sentencing </w:t>
      </w:r>
      <w:r w:rsidR="008B79EF">
        <w:t xml:space="preserve">(2011). </w:t>
      </w:r>
      <w:r w:rsidR="00C864CB">
        <w:t xml:space="preserve">‘Qualitative </w:t>
      </w:r>
      <w:r w:rsidR="00633DB6">
        <w:t>research with WAVES victims’</w:t>
      </w:r>
    </w:p>
    <w:p w14:paraId="2ABF52C1" w14:textId="517B9443" w:rsidR="00633DB6" w:rsidRDefault="00633DB6" w:rsidP="00677DDC">
      <w:pPr>
        <w:pStyle w:val="ListParagraph"/>
        <w:spacing w:line="240" w:lineRule="auto"/>
      </w:pPr>
      <w:r>
        <w:t>Available at:</w:t>
      </w:r>
      <w:r w:rsidR="003B0C3E">
        <w:t xml:space="preserve"> </w:t>
      </w:r>
      <w:hyperlink r:id="rId29" w:history="1">
        <w:r w:rsidR="000B4119" w:rsidRPr="00057F3A">
          <w:rPr>
            <w:rStyle w:val="Hyperlink"/>
          </w:rPr>
          <w:t>https://www.justice.gov.uk/downloads/news/press-releases/victims-com/victims-views-court-sentencing1011.pdf</w:t>
        </w:r>
      </w:hyperlink>
    </w:p>
    <w:p w14:paraId="512EE34E" w14:textId="13299B5B" w:rsidR="000B4119" w:rsidRDefault="00AE0AD5" w:rsidP="00677DDC">
      <w:pPr>
        <w:pStyle w:val="ListParagraph"/>
        <w:spacing w:line="240" w:lineRule="auto"/>
      </w:pPr>
      <w:r>
        <w:t>(Accessed 3/11/2022)</w:t>
      </w:r>
    </w:p>
    <w:p w14:paraId="3E399D84" w14:textId="77777777" w:rsidR="0006377F" w:rsidRDefault="0006377F" w:rsidP="00677DDC">
      <w:pPr>
        <w:pStyle w:val="ListParagraph"/>
        <w:spacing w:line="240" w:lineRule="auto"/>
      </w:pPr>
    </w:p>
    <w:p w14:paraId="09BD3F9A" w14:textId="003C527F" w:rsidR="00AE0AD5" w:rsidRDefault="00AE0AD5" w:rsidP="002E0C5A">
      <w:pPr>
        <w:spacing w:line="240" w:lineRule="auto"/>
      </w:pPr>
    </w:p>
    <w:p w14:paraId="253589BC" w14:textId="77777777" w:rsidR="00BD79B6" w:rsidRDefault="00BD79B6" w:rsidP="002E0C5A">
      <w:pPr>
        <w:spacing w:line="240" w:lineRule="auto"/>
      </w:pPr>
    </w:p>
    <w:p w14:paraId="6EFE0E91" w14:textId="2381C8B7" w:rsidR="007A70FA" w:rsidRDefault="007A70FA" w:rsidP="002E0C5A">
      <w:pPr>
        <w:spacing w:line="240" w:lineRule="auto"/>
      </w:pPr>
    </w:p>
    <w:p w14:paraId="37DA0E51" w14:textId="43641B95" w:rsidR="008923AA" w:rsidRDefault="008923AA" w:rsidP="002E0C5A">
      <w:pPr>
        <w:spacing w:line="240" w:lineRule="auto"/>
      </w:pPr>
    </w:p>
    <w:p w14:paraId="644F3B2F" w14:textId="77777777" w:rsidR="00BD79B6" w:rsidRDefault="00BD79B6" w:rsidP="00BD79B6">
      <w:pPr>
        <w:pStyle w:val="ListParagraph"/>
        <w:spacing w:line="240" w:lineRule="auto"/>
      </w:pPr>
    </w:p>
    <w:p w14:paraId="04F41B04" w14:textId="23BD109E" w:rsidR="000C5236" w:rsidRDefault="000C5236" w:rsidP="002E0C5A">
      <w:pPr>
        <w:spacing w:line="240" w:lineRule="auto"/>
      </w:pPr>
    </w:p>
    <w:p w14:paraId="08D2D627" w14:textId="1B6E4B85" w:rsidR="003738B1" w:rsidRDefault="003738B1" w:rsidP="003738B1">
      <w:pPr>
        <w:pStyle w:val="ListParagraph"/>
        <w:spacing w:line="240" w:lineRule="auto"/>
      </w:pPr>
    </w:p>
    <w:p w14:paraId="7153ED61" w14:textId="3BC687B1" w:rsidR="003738B1" w:rsidRDefault="003738B1" w:rsidP="003738B1">
      <w:pPr>
        <w:pStyle w:val="ListParagraph"/>
        <w:spacing w:line="240" w:lineRule="auto"/>
      </w:pPr>
    </w:p>
    <w:p w14:paraId="4A50690B" w14:textId="09DA9960" w:rsidR="003738B1" w:rsidRDefault="003738B1" w:rsidP="003738B1">
      <w:pPr>
        <w:pStyle w:val="ListParagraph"/>
        <w:spacing w:line="240" w:lineRule="auto"/>
      </w:pPr>
    </w:p>
    <w:p w14:paraId="223AAB34" w14:textId="77777777" w:rsidR="003738B1" w:rsidRDefault="003738B1" w:rsidP="003738B1">
      <w:pPr>
        <w:pStyle w:val="ListParagraph"/>
        <w:spacing w:line="240" w:lineRule="auto"/>
      </w:pPr>
    </w:p>
    <w:p w14:paraId="3F6358A7" w14:textId="614CCBB1" w:rsidR="00840D38" w:rsidRDefault="00840D38" w:rsidP="002E0C5A">
      <w:pPr>
        <w:spacing w:line="240" w:lineRule="auto"/>
      </w:pPr>
    </w:p>
    <w:p w14:paraId="5A2F3B03" w14:textId="60F7C9A4" w:rsidR="00840D38" w:rsidRDefault="00840D38" w:rsidP="002E0C5A">
      <w:pPr>
        <w:spacing w:line="240" w:lineRule="auto"/>
      </w:pPr>
    </w:p>
    <w:p w14:paraId="1CFF7378" w14:textId="77777777" w:rsidR="00840D38" w:rsidRDefault="00840D38" w:rsidP="002E0C5A">
      <w:pPr>
        <w:spacing w:line="240" w:lineRule="auto"/>
      </w:pPr>
    </w:p>
    <w:p w14:paraId="7E9FAD53" w14:textId="77777777" w:rsidR="008D3B00" w:rsidRDefault="008D3B00" w:rsidP="002E0C5A">
      <w:pPr>
        <w:spacing w:line="240" w:lineRule="auto"/>
      </w:pPr>
    </w:p>
    <w:p w14:paraId="69F40BAE" w14:textId="77777777" w:rsidR="00654134" w:rsidRPr="00E474DD" w:rsidRDefault="00654134" w:rsidP="002E0C5A">
      <w:pPr>
        <w:spacing w:line="240" w:lineRule="auto"/>
      </w:pPr>
    </w:p>
    <w:p w14:paraId="6DD0F4AD" w14:textId="77777777" w:rsidR="002E0C5A" w:rsidRPr="005752FA" w:rsidRDefault="002E0C5A" w:rsidP="002E0C5A">
      <w:pPr>
        <w:spacing w:line="240" w:lineRule="auto"/>
      </w:pPr>
    </w:p>
    <w:p w14:paraId="5D4063EB" w14:textId="77777777" w:rsidR="005F4A3F" w:rsidRPr="005752FA" w:rsidRDefault="005F4A3F" w:rsidP="00DC6389">
      <w:pPr>
        <w:pStyle w:val="ListParagraph"/>
        <w:spacing w:line="240" w:lineRule="auto"/>
      </w:pPr>
    </w:p>
    <w:p w14:paraId="45FA4F06" w14:textId="2EB66203" w:rsidR="001E141E" w:rsidRPr="005752FA" w:rsidRDefault="001E141E" w:rsidP="00DC6389">
      <w:pPr>
        <w:pStyle w:val="ListParagraph"/>
        <w:spacing w:line="240" w:lineRule="auto"/>
      </w:pPr>
    </w:p>
    <w:p w14:paraId="25DAD5D9" w14:textId="77777777" w:rsidR="001E141E" w:rsidRPr="005752FA" w:rsidRDefault="001E141E" w:rsidP="00DC6389">
      <w:pPr>
        <w:pStyle w:val="ListParagraph"/>
        <w:spacing w:line="240" w:lineRule="auto"/>
      </w:pPr>
    </w:p>
    <w:p w14:paraId="766C8C53" w14:textId="3D504CE1" w:rsidR="001E141E" w:rsidRPr="005752FA" w:rsidRDefault="001E141E" w:rsidP="00DC6389">
      <w:pPr>
        <w:pStyle w:val="ListParagraph"/>
        <w:spacing w:line="240" w:lineRule="auto"/>
      </w:pPr>
    </w:p>
    <w:p w14:paraId="4CA22FF9" w14:textId="77777777" w:rsidR="001E141E" w:rsidRPr="005752FA" w:rsidRDefault="001E141E" w:rsidP="00DC6389">
      <w:pPr>
        <w:pStyle w:val="ListParagraph"/>
        <w:spacing w:line="240" w:lineRule="auto"/>
      </w:pPr>
    </w:p>
    <w:p w14:paraId="367FA6C2" w14:textId="11CED02D" w:rsidR="00DC6389" w:rsidRPr="005752FA" w:rsidRDefault="00DC6389" w:rsidP="00DC6389">
      <w:pPr>
        <w:pStyle w:val="ListParagraph"/>
        <w:spacing w:line="240" w:lineRule="auto"/>
      </w:pPr>
    </w:p>
    <w:p w14:paraId="5A4CF4EF" w14:textId="77777777" w:rsidR="00B16776" w:rsidRPr="005752FA" w:rsidRDefault="00B16776" w:rsidP="00184102">
      <w:pPr>
        <w:pStyle w:val="ListParagraph"/>
      </w:pPr>
    </w:p>
    <w:p w14:paraId="4356F176" w14:textId="77777777" w:rsidR="00883C87" w:rsidRPr="005752FA" w:rsidRDefault="00883C87" w:rsidP="001E599A"/>
    <w:p w14:paraId="487BE286" w14:textId="377051FE" w:rsidR="00356BBD" w:rsidRPr="005752FA" w:rsidRDefault="00356BBD" w:rsidP="002B5499"/>
    <w:p w14:paraId="7A54994B" w14:textId="13411612" w:rsidR="00FB2519" w:rsidRPr="005752FA" w:rsidRDefault="00FB2519"/>
    <w:p w14:paraId="23685F24" w14:textId="77777777" w:rsidR="00AC1D67" w:rsidRPr="005752FA" w:rsidRDefault="00AC1D67"/>
    <w:p w14:paraId="01725DC5" w14:textId="55B24C9E" w:rsidR="00757601" w:rsidRPr="005752FA" w:rsidRDefault="00757601"/>
    <w:p w14:paraId="34323393" w14:textId="04F150A5" w:rsidR="001003DA" w:rsidRPr="005752FA" w:rsidRDefault="001003DA"/>
    <w:p w14:paraId="38AF6CEF" w14:textId="3CF2DFFF" w:rsidR="001003DA" w:rsidRPr="005752FA" w:rsidRDefault="001003DA"/>
    <w:p w14:paraId="4C8804F0" w14:textId="19325A16" w:rsidR="001003DA" w:rsidRPr="005752FA" w:rsidRDefault="001003DA"/>
    <w:p w14:paraId="3BB6AAE0" w14:textId="69C625A5" w:rsidR="001003DA" w:rsidRPr="005752FA" w:rsidRDefault="001003DA"/>
    <w:p w14:paraId="719F15B6" w14:textId="7F10E119" w:rsidR="001003DA" w:rsidRPr="005752FA" w:rsidRDefault="001003DA"/>
    <w:p w14:paraId="45987132" w14:textId="043B6169" w:rsidR="001003DA" w:rsidRPr="005752FA" w:rsidRDefault="001003DA"/>
    <w:p w14:paraId="7514AF3D" w14:textId="3593BCE8" w:rsidR="001003DA" w:rsidRPr="005752FA" w:rsidRDefault="001003DA"/>
    <w:p w14:paraId="7FC2F2F5" w14:textId="74EFA9AC" w:rsidR="001003DA" w:rsidRPr="005752FA" w:rsidRDefault="001003DA"/>
    <w:p w14:paraId="294D1150" w14:textId="0C9DFE36" w:rsidR="001003DA" w:rsidRPr="005752FA" w:rsidRDefault="001003DA"/>
    <w:p w14:paraId="242E106C" w14:textId="1638B88F" w:rsidR="001003DA" w:rsidRPr="005752FA" w:rsidRDefault="001003DA"/>
    <w:p w14:paraId="190CF7B4" w14:textId="21877F3F" w:rsidR="001003DA" w:rsidRPr="005752FA" w:rsidRDefault="001003DA"/>
    <w:p w14:paraId="662958F8" w14:textId="5B470E10" w:rsidR="001003DA" w:rsidRPr="005752FA" w:rsidRDefault="001003DA"/>
    <w:p w14:paraId="4FF37233" w14:textId="4970E811" w:rsidR="001003DA" w:rsidRPr="005752FA" w:rsidRDefault="001003DA"/>
    <w:p w14:paraId="0B83B057" w14:textId="5610BD1D" w:rsidR="001003DA" w:rsidRPr="005752FA" w:rsidRDefault="001003DA"/>
    <w:p w14:paraId="5B33F4A0" w14:textId="733C77F6" w:rsidR="001003DA" w:rsidRPr="005752FA" w:rsidRDefault="001003DA"/>
    <w:p w14:paraId="71D31066" w14:textId="492918F5" w:rsidR="001003DA" w:rsidRPr="005752FA" w:rsidRDefault="001003DA"/>
    <w:p w14:paraId="18D89ADA" w14:textId="48B961FB" w:rsidR="001003DA" w:rsidRPr="005752FA" w:rsidRDefault="001003DA"/>
    <w:p w14:paraId="0AF0AA49" w14:textId="4BD7BAF6" w:rsidR="001003DA" w:rsidRPr="005752FA" w:rsidRDefault="001003DA"/>
    <w:p w14:paraId="3C4555E3" w14:textId="5C52B80B" w:rsidR="0053385D" w:rsidRPr="005752FA" w:rsidRDefault="0053385D" w:rsidP="00FB78C0">
      <w:pPr>
        <w:spacing w:line="240" w:lineRule="auto"/>
      </w:pPr>
    </w:p>
    <w:p w14:paraId="341FE87F" w14:textId="3D848A13" w:rsidR="002F3556" w:rsidRPr="005752FA" w:rsidRDefault="002F3556" w:rsidP="00FB78C0">
      <w:pPr>
        <w:spacing w:line="240" w:lineRule="auto"/>
      </w:pPr>
    </w:p>
    <w:p w14:paraId="372E3AA1" w14:textId="69320DB5" w:rsidR="002F3556" w:rsidRPr="005752FA" w:rsidRDefault="002F3556" w:rsidP="00FB78C0">
      <w:pPr>
        <w:spacing w:line="240" w:lineRule="auto"/>
      </w:pPr>
    </w:p>
    <w:p w14:paraId="52EA5D21" w14:textId="0403A803" w:rsidR="0017470D" w:rsidRPr="005752FA" w:rsidRDefault="0017470D" w:rsidP="00FB78C0">
      <w:pPr>
        <w:spacing w:line="240" w:lineRule="auto"/>
      </w:pPr>
    </w:p>
    <w:p w14:paraId="1B513995" w14:textId="7D1C07DF" w:rsidR="0017470D" w:rsidRPr="005752FA" w:rsidRDefault="0017470D" w:rsidP="00FB78C0">
      <w:pPr>
        <w:spacing w:line="240" w:lineRule="auto"/>
      </w:pPr>
      <w:r w:rsidRPr="005752FA">
        <w:t xml:space="preserve"> </w:t>
      </w:r>
    </w:p>
    <w:p w14:paraId="3A230BCA" w14:textId="77777777" w:rsidR="00760090" w:rsidRPr="005752FA" w:rsidRDefault="00760090" w:rsidP="00FB78C0">
      <w:pPr>
        <w:spacing w:line="240" w:lineRule="auto"/>
      </w:pPr>
    </w:p>
    <w:p w14:paraId="3D5E922E" w14:textId="77777777" w:rsidR="00A9716F" w:rsidRPr="005752FA" w:rsidRDefault="00A9716F" w:rsidP="00FB78C0">
      <w:pPr>
        <w:spacing w:line="240" w:lineRule="auto"/>
      </w:pPr>
    </w:p>
    <w:p w14:paraId="33B75D87" w14:textId="77777777" w:rsidR="00A9716F" w:rsidRPr="005752FA" w:rsidRDefault="00A9716F" w:rsidP="00FB78C0">
      <w:pPr>
        <w:spacing w:line="240" w:lineRule="auto"/>
      </w:pPr>
    </w:p>
    <w:p w14:paraId="14EE0187" w14:textId="77777777" w:rsidR="00624043" w:rsidRPr="005752FA" w:rsidRDefault="00624043" w:rsidP="00FB78C0">
      <w:pPr>
        <w:spacing w:line="240" w:lineRule="auto"/>
      </w:pPr>
    </w:p>
    <w:p w14:paraId="11328A32" w14:textId="66F54C67" w:rsidR="00760090" w:rsidRPr="005752FA" w:rsidRDefault="00760090" w:rsidP="00FB78C0">
      <w:pPr>
        <w:spacing w:line="240" w:lineRule="auto"/>
      </w:pPr>
    </w:p>
    <w:p w14:paraId="3492ABA6" w14:textId="79CFC2E3" w:rsidR="00DA05CF" w:rsidRPr="005752FA" w:rsidRDefault="00DA05CF" w:rsidP="00FB78C0">
      <w:pPr>
        <w:spacing w:line="240" w:lineRule="auto"/>
      </w:pPr>
    </w:p>
    <w:p w14:paraId="32747886" w14:textId="77777777" w:rsidR="00DA05CF" w:rsidRPr="005752FA" w:rsidRDefault="00DA05CF" w:rsidP="00FB78C0">
      <w:pPr>
        <w:spacing w:line="240" w:lineRule="auto"/>
        <w:rPr>
          <w:lang w:val="en-GB"/>
        </w:rPr>
      </w:pPr>
    </w:p>
    <w:p w14:paraId="60FACA4F" w14:textId="7BC1F321" w:rsidR="00F820D2" w:rsidRPr="005752FA" w:rsidRDefault="00F820D2" w:rsidP="00AA3264">
      <w:pPr>
        <w:spacing w:after="0" w:line="240" w:lineRule="auto"/>
        <w:divId w:val="893657953"/>
      </w:pPr>
      <w:r w:rsidRPr="005752FA">
        <w:t xml:space="preserve"> </w:t>
      </w:r>
    </w:p>
    <w:p w14:paraId="30E621A6" w14:textId="07A5BAF8" w:rsidR="003F1631" w:rsidRPr="005752FA" w:rsidRDefault="003F1631" w:rsidP="00FB78C0">
      <w:pPr>
        <w:spacing w:after="0" w:line="240" w:lineRule="auto"/>
        <w:divId w:val="893657953"/>
      </w:pPr>
    </w:p>
    <w:p w14:paraId="7C027184" w14:textId="04C9C25A" w:rsidR="003F1631" w:rsidRPr="005752FA" w:rsidRDefault="003F1631" w:rsidP="00FB78C0">
      <w:pPr>
        <w:spacing w:after="0" w:line="240" w:lineRule="auto"/>
        <w:divId w:val="893657953"/>
      </w:pPr>
    </w:p>
    <w:p w14:paraId="4B31B1AA" w14:textId="4C799EB9" w:rsidR="003F1631" w:rsidRPr="005752FA" w:rsidRDefault="003F1631" w:rsidP="00FB78C0">
      <w:pPr>
        <w:spacing w:after="0" w:line="240" w:lineRule="auto"/>
        <w:divId w:val="893657953"/>
      </w:pPr>
    </w:p>
    <w:p w14:paraId="70CB027C" w14:textId="77777777" w:rsidR="003F1631" w:rsidRPr="005752FA" w:rsidRDefault="003F1631" w:rsidP="00FB78C0">
      <w:pPr>
        <w:spacing w:after="0" w:line="240" w:lineRule="auto"/>
        <w:divId w:val="893657953"/>
      </w:pPr>
    </w:p>
    <w:p w14:paraId="26DC5960" w14:textId="6E5D7384" w:rsidR="00423803" w:rsidRPr="005752FA" w:rsidRDefault="00423803" w:rsidP="00FB78C0">
      <w:pPr>
        <w:spacing w:after="0" w:line="240" w:lineRule="auto"/>
        <w:divId w:val="893657953"/>
      </w:pPr>
    </w:p>
    <w:p w14:paraId="650BDDE6" w14:textId="77777777" w:rsidR="001754C7" w:rsidRPr="005752FA" w:rsidRDefault="001754C7" w:rsidP="00FB78C0">
      <w:pPr>
        <w:spacing w:line="240" w:lineRule="auto"/>
      </w:pPr>
    </w:p>
    <w:p w14:paraId="5091CF7B" w14:textId="77777777" w:rsidR="006F1C07" w:rsidRPr="005752FA" w:rsidRDefault="006F1C07" w:rsidP="00FB78C0">
      <w:pPr>
        <w:spacing w:line="240" w:lineRule="auto"/>
      </w:pPr>
    </w:p>
    <w:p w14:paraId="05231A1A" w14:textId="607ADF7D" w:rsidR="00FA1778" w:rsidRPr="005752FA" w:rsidRDefault="00FA1778" w:rsidP="00FB78C0">
      <w:pPr>
        <w:spacing w:line="240" w:lineRule="auto"/>
        <w:rPr>
          <w:lang w:val="en-GB"/>
        </w:rPr>
      </w:pPr>
    </w:p>
    <w:p w14:paraId="0A75829F" w14:textId="7B33C6A3" w:rsidR="0076103F" w:rsidRPr="005752FA" w:rsidRDefault="0076103F" w:rsidP="00FB78C0">
      <w:pPr>
        <w:spacing w:line="240" w:lineRule="auto"/>
        <w:rPr>
          <w:lang w:val="en-GB"/>
        </w:rPr>
      </w:pPr>
    </w:p>
    <w:p w14:paraId="0C5850A2" w14:textId="3319FC3E" w:rsidR="00655320" w:rsidRPr="005752FA" w:rsidRDefault="00655320" w:rsidP="00FB78C0">
      <w:pPr>
        <w:spacing w:line="240" w:lineRule="auto"/>
        <w:rPr>
          <w:lang w:val="en-GB"/>
        </w:rPr>
      </w:pPr>
    </w:p>
    <w:p w14:paraId="06EEA281" w14:textId="77777777" w:rsidR="00655320" w:rsidRPr="005752FA" w:rsidRDefault="00655320" w:rsidP="00FB78C0">
      <w:pPr>
        <w:spacing w:line="240" w:lineRule="auto"/>
        <w:rPr>
          <w:lang w:val="en-GB"/>
        </w:rPr>
      </w:pPr>
    </w:p>
    <w:p w14:paraId="12D6AA79" w14:textId="50569423" w:rsidR="00E314E3" w:rsidRPr="005752FA" w:rsidRDefault="00E314E3" w:rsidP="00FB78C0">
      <w:pPr>
        <w:spacing w:line="240" w:lineRule="auto"/>
        <w:rPr>
          <w:lang w:val="en-GB"/>
        </w:rPr>
      </w:pPr>
    </w:p>
    <w:p w14:paraId="42342B3A" w14:textId="77777777" w:rsidR="00013AA5" w:rsidRPr="005752FA" w:rsidRDefault="00013AA5" w:rsidP="00FB78C0">
      <w:pPr>
        <w:spacing w:line="240" w:lineRule="auto"/>
        <w:rPr>
          <w:lang w:val="en-GB"/>
        </w:rPr>
      </w:pPr>
    </w:p>
    <w:p w14:paraId="492EB615" w14:textId="7FF14DCD" w:rsidR="00C9340F" w:rsidRPr="005752FA" w:rsidRDefault="00C9340F" w:rsidP="00FB78C0">
      <w:pPr>
        <w:spacing w:line="240" w:lineRule="auto"/>
      </w:pPr>
    </w:p>
    <w:p w14:paraId="0D306AC1" w14:textId="58F2C95A" w:rsidR="00436134" w:rsidRPr="005752FA" w:rsidRDefault="00436134" w:rsidP="00FB78C0">
      <w:pPr>
        <w:spacing w:line="240" w:lineRule="auto"/>
      </w:pPr>
    </w:p>
    <w:p w14:paraId="214361FD" w14:textId="0B9452ED" w:rsidR="00835846" w:rsidRPr="005752FA" w:rsidRDefault="00835846" w:rsidP="00FB78C0">
      <w:pPr>
        <w:spacing w:line="240" w:lineRule="auto"/>
      </w:pPr>
    </w:p>
    <w:p w14:paraId="261F9D97" w14:textId="25ED7D54" w:rsidR="002A45B1" w:rsidRPr="005752FA" w:rsidRDefault="002A45B1" w:rsidP="00FB78C0">
      <w:pPr>
        <w:spacing w:line="240" w:lineRule="auto"/>
      </w:pPr>
    </w:p>
    <w:sectPr w:rsidR="002A45B1" w:rsidRPr="005752FA" w:rsidSect="000F27DC">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4B712" w14:textId="77777777" w:rsidR="00E56541" w:rsidRDefault="00E56541" w:rsidP="00757601">
      <w:pPr>
        <w:spacing w:after="0" w:line="240" w:lineRule="auto"/>
      </w:pPr>
      <w:r>
        <w:separator/>
      </w:r>
    </w:p>
  </w:endnote>
  <w:endnote w:type="continuationSeparator" w:id="0">
    <w:p w14:paraId="74361580" w14:textId="77777777" w:rsidR="00E56541" w:rsidRDefault="00E56541" w:rsidP="00757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A59AA" w14:textId="77777777" w:rsidR="00E56541" w:rsidRDefault="00E56541" w:rsidP="00757601">
      <w:pPr>
        <w:spacing w:after="0" w:line="240" w:lineRule="auto"/>
      </w:pPr>
      <w:r>
        <w:separator/>
      </w:r>
    </w:p>
  </w:footnote>
  <w:footnote w:type="continuationSeparator" w:id="0">
    <w:p w14:paraId="45E95641" w14:textId="77777777" w:rsidR="00E56541" w:rsidRDefault="00E56541" w:rsidP="00757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4992"/>
    <w:multiLevelType w:val="hybridMultilevel"/>
    <w:tmpl w:val="60A4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7073E"/>
    <w:multiLevelType w:val="hybridMultilevel"/>
    <w:tmpl w:val="FBDC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44CD5"/>
    <w:multiLevelType w:val="hybridMultilevel"/>
    <w:tmpl w:val="B8E8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10B8"/>
    <w:multiLevelType w:val="hybridMultilevel"/>
    <w:tmpl w:val="0820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65D78"/>
    <w:multiLevelType w:val="hybridMultilevel"/>
    <w:tmpl w:val="1298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454A7"/>
    <w:multiLevelType w:val="hybridMultilevel"/>
    <w:tmpl w:val="94423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C7EB8"/>
    <w:multiLevelType w:val="hybridMultilevel"/>
    <w:tmpl w:val="4E1A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D6B20"/>
    <w:multiLevelType w:val="hybridMultilevel"/>
    <w:tmpl w:val="E712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0506A"/>
    <w:multiLevelType w:val="hybridMultilevel"/>
    <w:tmpl w:val="6AC0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E7F0C"/>
    <w:multiLevelType w:val="hybridMultilevel"/>
    <w:tmpl w:val="81A4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EF13A4"/>
    <w:multiLevelType w:val="hybridMultilevel"/>
    <w:tmpl w:val="4008F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EA627E"/>
    <w:multiLevelType w:val="hybridMultilevel"/>
    <w:tmpl w:val="70CCB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113C1E"/>
    <w:multiLevelType w:val="hybridMultilevel"/>
    <w:tmpl w:val="0BB44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696BD7"/>
    <w:multiLevelType w:val="hybridMultilevel"/>
    <w:tmpl w:val="E8161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E0F4E"/>
    <w:multiLevelType w:val="hybridMultilevel"/>
    <w:tmpl w:val="CA50E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B14A26"/>
    <w:multiLevelType w:val="hybridMultilevel"/>
    <w:tmpl w:val="A6B4C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8A55B9"/>
    <w:multiLevelType w:val="hybridMultilevel"/>
    <w:tmpl w:val="E42A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F467CD"/>
    <w:multiLevelType w:val="hybridMultilevel"/>
    <w:tmpl w:val="D0F24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DC0654"/>
    <w:multiLevelType w:val="hybridMultilevel"/>
    <w:tmpl w:val="D0AA9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5D439C"/>
    <w:multiLevelType w:val="hybridMultilevel"/>
    <w:tmpl w:val="12522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306258"/>
    <w:multiLevelType w:val="hybridMultilevel"/>
    <w:tmpl w:val="421A3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C77834"/>
    <w:multiLevelType w:val="hybridMultilevel"/>
    <w:tmpl w:val="88F4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F524F1"/>
    <w:multiLevelType w:val="hybridMultilevel"/>
    <w:tmpl w:val="DA907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B10533"/>
    <w:multiLevelType w:val="hybridMultilevel"/>
    <w:tmpl w:val="358E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263426">
    <w:abstractNumId w:val="10"/>
  </w:num>
  <w:num w:numId="2" w16cid:durableId="440565119">
    <w:abstractNumId w:val="12"/>
  </w:num>
  <w:num w:numId="3" w16cid:durableId="868764238">
    <w:abstractNumId w:val="15"/>
  </w:num>
  <w:num w:numId="4" w16cid:durableId="1511797503">
    <w:abstractNumId w:val="6"/>
  </w:num>
  <w:num w:numId="5" w16cid:durableId="1961841573">
    <w:abstractNumId w:val="7"/>
  </w:num>
  <w:num w:numId="6" w16cid:durableId="1858932665">
    <w:abstractNumId w:val="21"/>
  </w:num>
  <w:num w:numId="7" w16cid:durableId="26756972">
    <w:abstractNumId w:val="13"/>
  </w:num>
  <w:num w:numId="8" w16cid:durableId="611009617">
    <w:abstractNumId w:val="3"/>
  </w:num>
  <w:num w:numId="9" w16cid:durableId="829909233">
    <w:abstractNumId w:val="9"/>
  </w:num>
  <w:num w:numId="10" w16cid:durableId="1714962897">
    <w:abstractNumId w:val="11"/>
  </w:num>
  <w:num w:numId="11" w16cid:durableId="1192301848">
    <w:abstractNumId w:val="19"/>
  </w:num>
  <w:num w:numId="12" w16cid:durableId="1592349447">
    <w:abstractNumId w:val="5"/>
  </w:num>
  <w:num w:numId="13" w16cid:durableId="1796438329">
    <w:abstractNumId w:val="16"/>
  </w:num>
  <w:num w:numId="14" w16cid:durableId="1758938940">
    <w:abstractNumId w:val="4"/>
  </w:num>
  <w:num w:numId="15" w16cid:durableId="308363324">
    <w:abstractNumId w:val="2"/>
  </w:num>
  <w:num w:numId="16" w16cid:durableId="661617958">
    <w:abstractNumId w:val="23"/>
  </w:num>
  <w:num w:numId="17" w16cid:durableId="1689258813">
    <w:abstractNumId w:val="17"/>
  </w:num>
  <w:num w:numId="18" w16cid:durableId="615797780">
    <w:abstractNumId w:val="14"/>
  </w:num>
  <w:num w:numId="19" w16cid:durableId="679165017">
    <w:abstractNumId w:val="22"/>
  </w:num>
  <w:num w:numId="20" w16cid:durableId="1994135326">
    <w:abstractNumId w:val="1"/>
  </w:num>
  <w:num w:numId="21" w16cid:durableId="969241114">
    <w:abstractNumId w:val="8"/>
  </w:num>
  <w:num w:numId="22" w16cid:durableId="231351423">
    <w:abstractNumId w:val="18"/>
  </w:num>
  <w:num w:numId="23" w16cid:durableId="304941169">
    <w:abstractNumId w:val="0"/>
  </w:num>
  <w:num w:numId="24" w16cid:durableId="1723602507">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7DC"/>
    <w:rsid w:val="0000049F"/>
    <w:rsid w:val="0000094B"/>
    <w:rsid w:val="00001C15"/>
    <w:rsid w:val="00007EB7"/>
    <w:rsid w:val="00010428"/>
    <w:rsid w:val="000113DE"/>
    <w:rsid w:val="0001303E"/>
    <w:rsid w:val="0001315E"/>
    <w:rsid w:val="00013AA5"/>
    <w:rsid w:val="00020302"/>
    <w:rsid w:val="0002120F"/>
    <w:rsid w:val="000214C7"/>
    <w:rsid w:val="00021865"/>
    <w:rsid w:val="00022A73"/>
    <w:rsid w:val="00023883"/>
    <w:rsid w:val="00023919"/>
    <w:rsid w:val="00023EEC"/>
    <w:rsid w:val="00023F23"/>
    <w:rsid w:val="000241DF"/>
    <w:rsid w:val="00025D58"/>
    <w:rsid w:val="000320CC"/>
    <w:rsid w:val="00032880"/>
    <w:rsid w:val="00035EBC"/>
    <w:rsid w:val="00036143"/>
    <w:rsid w:val="0003673E"/>
    <w:rsid w:val="00040040"/>
    <w:rsid w:val="0004168F"/>
    <w:rsid w:val="000416F4"/>
    <w:rsid w:val="00044FFC"/>
    <w:rsid w:val="00045F83"/>
    <w:rsid w:val="000470F0"/>
    <w:rsid w:val="0004734C"/>
    <w:rsid w:val="000500BA"/>
    <w:rsid w:val="00050C6A"/>
    <w:rsid w:val="00054087"/>
    <w:rsid w:val="00056A0A"/>
    <w:rsid w:val="00056F37"/>
    <w:rsid w:val="000571A2"/>
    <w:rsid w:val="0006026C"/>
    <w:rsid w:val="00061DAE"/>
    <w:rsid w:val="0006377F"/>
    <w:rsid w:val="00063D05"/>
    <w:rsid w:val="00066F93"/>
    <w:rsid w:val="00067CF7"/>
    <w:rsid w:val="000708AD"/>
    <w:rsid w:val="00073F8A"/>
    <w:rsid w:val="00077878"/>
    <w:rsid w:val="00077EF6"/>
    <w:rsid w:val="00080B1D"/>
    <w:rsid w:val="00082F61"/>
    <w:rsid w:val="00084179"/>
    <w:rsid w:val="000844AD"/>
    <w:rsid w:val="00090204"/>
    <w:rsid w:val="000915F9"/>
    <w:rsid w:val="000934C4"/>
    <w:rsid w:val="0009412A"/>
    <w:rsid w:val="000952C5"/>
    <w:rsid w:val="00095961"/>
    <w:rsid w:val="00096139"/>
    <w:rsid w:val="000A0E83"/>
    <w:rsid w:val="000A1013"/>
    <w:rsid w:val="000A21D6"/>
    <w:rsid w:val="000A26E2"/>
    <w:rsid w:val="000A49A9"/>
    <w:rsid w:val="000A5061"/>
    <w:rsid w:val="000A5984"/>
    <w:rsid w:val="000A5C7F"/>
    <w:rsid w:val="000A6B0E"/>
    <w:rsid w:val="000A7EEA"/>
    <w:rsid w:val="000B0A39"/>
    <w:rsid w:val="000B21FB"/>
    <w:rsid w:val="000B4119"/>
    <w:rsid w:val="000B4F9E"/>
    <w:rsid w:val="000C0822"/>
    <w:rsid w:val="000C1B16"/>
    <w:rsid w:val="000C33D4"/>
    <w:rsid w:val="000C4470"/>
    <w:rsid w:val="000C493B"/>
    <w:rsid w:val="000C4E1B"/>
    <w:rsid w:val="000C5236"/>
    <w:rsid w:val="000C7661"/>
    <w:rsid w:val="000D181A"/>
    <w:rsid w:val="000D2D12"/>
    <w:rsid w:val="000D7313"/>
    <w:rsid w:val="000E0CF6"/>
    <w:rsid w:val="000E2749"/>
    <w:rsid w:val="000E2EBB"/>
    <w:rsid w:val="000E32E8"/>
    <w:rsid w:val="000E425A"/>
    <w:rsid w:val="000F0823"/>
    <w:rsid w:val="000F27DC"/>
    <w:rsid w:val="000F7F4C"/>
    <w:rsid w:val="001003DA"/>
    <w:rsid w:val="001012F0"/>
    <w:rsid w:val="00101B00"/>
    <w:rsid w:val="0010265D"/>
    <w:rsid w:val="0010267B"/>
    <w:rsid w:val="0010420B"/>
    <w:rsid w:val="0010578C"/>
    <w:rsid w:val="001063DA"/>
    <w:rsid w:val="00107811"/>
    <w:rsid w:val="00107A39"/>
    <w:rsid w:val="00110371"/>
    <w:rsid w:val="001109FD"/>
    <w:rsid w:val="001201CD"/>
    <w:rsid w:val="00123ECB"/>
    <w:rsid w:val="0012550B"/>
    <w:rsid w:val="00125A63"/>
    <w:rsid w:val="00125FB1"/>
    <w:rsid w:val="00126051"/>
    <w:rsid w:val="00127956"/>
    <w:rsid w:val="00130177"/>
    <w:rsid w:val="00131316"/>
    <w:rsid w:val="00134CD4"/>
    <w:rsid w:val="001362ED"/>
    <w:rsid w:val="00140956"/>
    <w:rsid w:val="00143FEA"/>
    <w:rsid w:val="0014695C"/>
    <w:rsid w:val="00146CC6"/>
    <w:rsid w:val="0015108F"/>
    <w:rsid w:val="001510F2"/>
    <w:rsid w:val="0015113A"/>
    <w:rsid w:val="00153332"/>
    <w:rsid w:val="00154389"/>
    <w:rsid w:val="001576F8"/>
    <w:rsid w:val="00157D5C"/>
    <w:rsid w:val="00163C23"/>
    <w:rsid w:val="00164FDB"/>
    <w:rsid w:val="0016608C"/>
    <w:rsid w:val="00166199"/>
    <w:rsid w:val="00166E08"/>
    <w:rsid w:val="00170E8B"/>
    <w:rsid w:val="00170EA4"/>
    <w:rsid w:val="00171586"/>
    <w:rsid w:val="0017470D"/>
    <w:rsid w:val="001754C7"/>
    <w:rsid w:val="001757B6"/>
    <w:rsid w:val="001772EA"/>
    <w:rsid w:val="00177495"/>
    <w:rsid w:val="001806E4"/>
    <w:rsid w:val="001820C3"/>
    <w:rsid w:val="00184102"/>
    <w:rsid w:val="00185068"/>
    <w:rsid w:val="0018586D"/>
    <w:rsid w:val="00186BDE"/>
    <w:rsid w:val="00187E9D"/>
    <w:rsid w:val="00191126"/>
    <w:rsid w:val="00191309"/>
    <w:rsid w:val="00191723"/>
    <w:rsid w:val="00191C5F"/>
    <w:rsid w:val="00194641"/>
    <w:rsid w:val="00194D82"/>
    <w:rsid w:val="001953BC"/>
    <w:rsid w:val="00195746"/>
    <w:rsid w:val="001963F0"/>
    <w:rsid w:val="001A0C7E"/>
    <w:rsid w:val="001A1D44"/>
    <w:rsid w:val="001A3180"/>
    <w:rsid w:val="001A6628"/>
    <w:rsid w:val="001A76E9"/>
    <w:rsid w:val="001A780C"/>
    <w:rsid w:val="001B16F8"/>
    <w:rsid w:val="001B2836"/>
    <w:rsid w:val="001B31A7"/>
    <w:rsid w:val="001B606B"/>
    <w:rsid w:val="001C0526"/>
    <w:rsid w:val="001C1F5F"/>
    <w:rsid w:val="001C20EC"/>
    <w:rsid w:val="001C3A53"/>
    <w:rsid w:val="001C4125"/>
    <w:rsid w:val="001C4130"/>
    <w:rsid w:val="001C4401"/>
    <w:rsid w:val="001C5445"/>
    <w:rsid w:val="001D0375"/>
    <w:rsid w:val="001D0D08"/>
    <w:rsid w:val="001D1269"/>
    <w:rsid w:val="001D254E"/>
    <w:rsid w:val="001D2CBC"/>
    <w:rsid w:val="001D2D76"/>
    <w:rsid w:val="001D2D9F"/>
    <w:rsid w:val="001D721C"/>
    <w:rsid w:val="001E0450"/>
    <w:rsid w:val="001E08CD"/>
    <w:rsid w:val="001E141E"/>
    <w:rsid w:val="001E1B18"/>
    <w:rsid w:val="001E226B"/>
    <w:rsid w:val="001E22FC"/>
    <w:rsid w:val="001E296D"/>
    <w:rsid w:val="001E3118"/>
    <w:rsid w:val="001E4561"/>
    <w:rsid w:val="001E6662"/>
    <w:rsid w:val="001F1390"/>
    <w:rsid w:val="001F2B84"/>
    <w:rsid w:val="001F5FFB"/>
    <w:rsid w:val="00200514"/>
    <w:rsid w:val="00202893"/>
    <w:rsid w:val="002036CA"/>
    <w:rsid w:val="00206AAD"/>
    <w:rsid w:val="0020711D"/>
    <w:rsid w:val="00210CAB"/>
    <w:rsid w:val="00212396"/>
    <w:rsid w:val="00212FA0"/>
    <w:rsid w:val="00213D6C"/>
    <w:rsid w:val="002162BB"/>
    <w:rsid w:val="002229E5"/>
    <w:rsid w:val="00223C5C"/>
    <w:rsid w:val="00224012"/>
    <w:rsid w:val="00226DE2"/>
    <w:rsid w:val="00231D74"/>
    <w:rsid w:val="00232D44"/>
    <w:rsid w:val="00233699"/>
    <w:rsid w:val="002370FE"/>
    <w:rsid w:val="002400DE"/>
    <w:rsid w:val="002410FD"/>
    <w:rsid w:val="00244AFE"/>
    <w:rsid w:val="002452C9"/>
    <w:rsid w:val="00245942"/>
    <w:rsid w:val="002503FB"/>
    <w:rsid w:val="002508FC"/>
    <w:rsid w:val="00250E98"/>
    <w:rsid w:val="00251C6A"/>
    <w:rsid w:val="00251DB6"/>
    <w:rsid w:val="00252DD2"/>
    <w:rsid w:val="002539A5"/>
    <w:rsid w:val="00256A7D"/>
    <w:rsid w:val="00257374"/>
    <w:rsid w:val="002574CE"/>
    <w:rsid w:val="00257FA3"/>
    <w:rsid w:val="00261FAD"/>
    <w:rsid w:val="002633D9"/>
    <w:rsid w:val="002639A2"/>
    <w:rsid w:val="00263AD5"/>
    <w:rsid w:val="00263B1B"/>
    <w:rsid w:val="00265ABF"/>
    <w:rsid w:val="002701B5"/>
    <w:rsid w:val="00273386"/>
    <w:rsid w:val="00277B93"/>
    <w:rsid w:val="002803AA"/>
    <w:rsid w:val="002809E6"/>
    <w:rsid w:val="0028211C"/>
    <w:rsid w:val="00292A52"/>
    <w:rsid w:val="002941F2"/>
    <w:rsid w:val="00294419"/>
    <w:rsid w:val="0029697C"/>
    <w:rsid w:val="00297E5E"/>
    <w:rsid w:val="002A2076"/>
    <w:rsid w:val="002A223B"/>
    <w:rsid w:val="002A45B1"/>
    <w:rsid w:val="002A5BC4"/>
    <w:rsid w:val="002A6229"/>
    <w:rsid w:val="002A62E3"/>
    <w:rsid w:val="002B35C3"/>
    <w:rsid w:val="002B3B6B"/>
    <w:rsid w:val="002B3D5B"/>
    <w:rsid w:val="002B5148"/>
    <w:rsid w:val="002B5499"/>
    <w:rsid w:val="002B5C49"/>
    <w:rsid w:val="002B6AE5"/>
    <w:rsid w:val="002C0077"/>
    <w:rsid w:val="002C04C1"/>
    <w:rsid w:val="002C5880"/>
    <w:rsid w:val="002D234D"/>
    <w:rsid w:val="002D32B8"/>
    <w:rsid w:val="002D33D4"/>
    <w:rsid w:val="002D39E7"/>
    <w:rsid w:val="002D4AB1"/>
    <w:rsid w:val="002D5F07"/>
    <w:rsid w:val="002D646F"/>
    <w:rsid w:val="002E0C5A"/>
    <w:rsid w:val="002E0CA5"/>
    <w:rsid w:val="002E127B"/>
    <w:rsid w:val="002E1563"/>
    <w:rsid w:val="002E1C77"/>
    <w:rsid w:val="002E2624"/>
    <w:rsid w:val="002E2BDA"/>
    <w:rsid w:val="002E36BD"/>
    <w:rsid w:val="002E3BD0"/>
    <w:rsid w:val="002E4C96"/>
    <w:rsid w:val="002E5A1D"/>
    <w:rsid w:val="002E6C56"/>
    <w:rsid w:val="002E7683"/>
    <w:rsid w:val="002F25D0"/>
    <w:rsid w:val="002F3556"/>
    <w:rsid w:val="002F4124"/>
    <w:rsid w:val="002F41D7"/>
    <w:rsid w:val="003024A9"/>
    <w:rsid w:val="00304A21"/>
    <w:rsid w:val="00314E9C"/>
    <w:rsid w:val="00315AA8"/>
    <w:rsid w:val="003202E8"/>
    <w:rsid w:val="0032039E"/>
    <w:rsid w:val="003229C8"/>
    <w:rsid w:val="00322AE2"/>
    <w:rsid w:val="00323541"/>
    <w:rsid w:val="00323CFF"/>
    <w:rsid w:val="00324BC2"/>
    <w:rsid w:val="00324EE6"/>
    <w:rsid w:val="003333E2"/>
    <w:rsid w:val="00333A5D"/>
    <w:rsid w:val="003356AC"/>
    <w:rsid w:val="003378FF"/>
    <w:rsid w:val="00337D3E"/>
    <w:rsid w:val="00341C3E"/>
    <w:rsid w:val="00343033"/>
    <w:rsid w:val="00343AE3"/>
    <w:rsid w:val="0034453F"/>
    <w:rsid w:val="003474A3"/>
    <w:rsid w:val="00347F1E"/>
    <w:rsid w:val="00350E47"/>
    <w:rsid w:val="00352C82"/>
    <w:rsid w:val="003538D3"/>
    <w:rsid w:val="00353B9E"/>
    <w:rsid w:val="00353E24"/>
    <w:rsid w:val="00353F19"/>
    <w:rsid w:val="00354126"/>
    <w:rsid w:val="003542D9"/>
    <w:rsid w:val="003544E8"/>
    <w:rsid w:val="00356BBD"/>
    <w:rsid w:val="003603E9"/>
    <w:rsid w:val="00360B20"/>
    <w:rsid w:val="00361971"/>
    <w:rsid w:val="00361F1F"/>
    <w:rsid w:val="003628E7"/>
    <w:rsid w:val="00363399"/>
    <w:rsid w:val="00363C9F"/>
    <w:rsid w:val="003652C0"/>
    <w:rsid w:val="00365BCE"/>
    <w:rsid w:val="00366662"/>
    <w:rsid w:val="0036689F"/>
    <w:rsid w:val="0036791D"/>
    <w:rsid w:val="00371782"/>
    <w:rsid w:val="00371CBA"/>
    <w:rsid w:val="003738B1"/>
    <w:rsid w:val="00374E31"/>
    <w:rsid w:val="00375268"/>
    <w:rsid w:val="00380279"/>
    <w:rsid w:val="00380F7E"/>
    <w:rsid w:val="00381E7E"/>
    <w:rsid w:val="00382F91"/>
    <w:rsid w:val="003830D7"/>
    <w:rsid w:val="00384074"/>
    <w:rsid w:val="00392850"/>
    <w:rsid w:val="003938AB"/>
    <w:rsid w:val="0039561C"/>
    <w:rsid w:val="0039573A"/>
    <w:rsid w:val="00396059"/>
    <w:rsid w:val="00396E39"/>
    <w:rsid w:val="003A056B"/>
    <w:rsid w:val="003A0ED3"/>
    <w:rsid w:val="003A1A40"/>
    <w:rsid w:val="003A3F34"/>
    <w:rsid w:val="003A4FB0"/>
    <w:rsid w:val="003A6933"/>
    <w:rsid w:val="003A7B25"/>
    <w:rsid w:val="003B0C3E"/>
    <w:rsid w:val="003B49E2"/>
    <w:rsid w:val="003B5626"/>
    <w:rsid w:val="003B598F"/>
    <w:rsid w:val="003B67D2"/>
    <w:rsid w:val="003C1107"/>
    <w:rsid w:val="003C224D"/>
    <w:rsid w:val="003C275D"/>
    <w:rsid w:val="003C48DB"/>
    <w:rsid w:val="003C54CB"/>
    <w:rsid w:val="003D21D0"/>
    <w:rsid w:val="003D4876"/>
    <w:rsid w:val="003D4EC5"/>
    <w:rsid w:val="003D6E13"/>
    <w:rsid w:val="003D7F99"/>
    <w:rsid w:val="003E0BF9"/>
    <w:rsid w:val="003E1C4E"/>
    <w:rsid w:val="003E2191"/>
    <w:rsid w:val="003E2524"/>
    <w:rsid w:val="003E476B"/>
    <w:rsid w:val="003E56DB"/>
    <w:rsid w:val="003F1631"/>
    <w:rsid w:val="003F4DD9"/>
    <w:rsid w:val="003F5084"/>
    <w:rsid w:val="003F6677"/>
    <w:rsid w:val="003F6CF4"/>
    <w:rsid w:val="003F6FA2"/>
    <w:rsid w:val="003F7FB1"/>
    <w:rsid w:val="0040309B"/>
    <w:rsid w:val="00403A3E"/>
    <w:rsid w:val="004046C0"/>
    <w:rsid w:val="00404FEC"/>
    <w:rsid w:val="004055AE"/>
    <w:rsid w:val="00405965"/>
    <w:rsid w:val="00406BFA"/>
    <w:rsid w:val="00411C2F"/>
    <w:rsid w:val="00412FAC"/>
    <w:rsid w:val="00413503"/>
    <w:rsid w:val="004141F2"/>
    <w:rsid w:val="00414944"/>
    <w:rsid w:val="00415447"/>
    <w:rsid w:val="0041669B"/>
    <w:rsid w:val="00417ADC"/>
    <w:rsid w:val="00421B89"/>
    <w:rsid w:val="00422F7A"/>
    <w:rsid w:val="0042375F"/>
    <w:rsid w:val="00423803"/>
    <w:rsid w:val="00423ED3"/>
    <w:rsid w:val="00425139"/>
    <w:rsid w:val="00425ADB"/>
    <w:rsid w:val="00427A66"/>
    <w:rsid w:val="00427C08"/>
    <w:rsid w:val="00431385"/>
    <w:rsid w:val="00433AE0"/>
    <w:rsid w:val="0043531C"/>
    <w:rsid w:val="00436134"/>
    <w:rsid w:val="00437DE6"/>
    <w:rsid w:val="00441A44"/>
    <w:rsid w:val="00442A2F"/>
    <w:rsid w:val="00446333"/>
    <w:rsid w:val="004463F4"/>
    <w:rsid w:val="00447B98"/>
    <w:rsid w:val="00450DCD"/>
    <w:rsid w:val="00451CD3"/>
    <w:rsid w:val="00454066"/>
    <w:rsid w:val="00454429"/>
    <w:rsid w:val="00454F6D"/>
    <w:rsid w:val="00455339"/>
    <w:rsid w:val="00461D67"/>
    <w:rsid w:val="00463ACF"/>
    <w:rsid w:val="0046420F"/>
    <w:rsid w:val="00470F80"/>
    <w:rsid w:val="0047115B"/>
    <w:rsid w:val="00471658"/>
    <w:rsid w:val="00471F99"/>
    <w:rsid w:val="004722A6"/>
    <w:rsid w:val="00480CB0"/>
    <w:rsid w:val="00480CCB"/>
    <w:rsid w:val="00480EC1"/>
    <w:rsid w:val="00481149"/>
    <w:rsid w:val="00482913"/>
    <w:rsid w:val="00484EFB"/>
    <w:rsid w:val="0048751C"/>
    <w:rsid w:val="00491AEF"/>
    <w:rsid w:val="00492350"/>
    <w:rsid w:val="00496AC6"/>
    <w:rsid w:val="004A1041"/>
    <w:rsid w:val="004A12CD"/>
    <w:rsid w:val="004A2534"/>
    <w:rsid w:val="004A2860"/>
    <w:rsid w:val="004A51C5"/>
    <w:rsid w:val="004A5712"/>
    <w:rsid w:val="004A6A49"/>
    <w:rsid w:val="004A7F37"/>
    <w:rsid w:val="004B108F"/>
    <w:rsid w:val="004B1745"/>
    <w:rsid w:val="004B3EBA"/>
    <w:rsid w:val="004B466B"/>
    <w:rsid w:val="004B6A5D"/>
    <w:rsid w:val="004B76BC"/>
    <w:rsid w:val="004C19B1"/>
    <w:rsid w:val="004C25DC"/>
    <w:rsid w:val="004C3016"/>
    <w:rsid w:val="004C45C5"/>
    <w:rsid w:val="004C4A17"/>
    <w:rsid w:val="004C4CEE"/>
    <w:rsid w:val="004C7EBD"/>
    <w:rsid w:val="004D0894"/>
    <w:rsid w:val="004D2913"/>
    <w:rsid w:val="004D36A4"/>
    <w:rsid w:val="004D4272"/>
    <w:rsid w:val="004D5DEB"/>
    <w:rsid w:val="004D769F"/>
    <w:rsid w:val="004E0C7E"/>
    <w:rsid w:val="004E275C"/>
    <w:rsid w:val="004E337A"/>
    <w:rsid w:val="004E4DBC"/>
    <w:rsid w:val="004E5028"/>
    <w:rsid w:val="004E663B"/>
    <w:rsid w:val="004E7AC6"/>
    <w:rsid w:val="004E7C61"/>
    <w:rsid w:val="004F0288"/>
    <w:rsid w:val="004F4D26"/>
    <w:rsid w:val="004F4E6E"/>
    <w:rsid w:val="004F680C"/>
    <w:rsid w:val="004F7FDF"/>
    <w:rsid w:val="0050056E"/>
    <w:rsid w:val="00501672"/>
    <w:rsid w:val="00504095"/>
    <w:rsid w:val="0050565C"/>
    <w:rsid w:val="00506078"/>
    <w:rsid w:val="00514E63"/>
    <w:rsid w:val="0051540B"/>
    <w:rsid w:val="00517C35"/>
    <w:rsid w:val="00520F07"/>
    <w:rsid w:val="0052366E"/>
    <w:rsid w:val="00523A61"/>
    <w:rsid w:val="00523EDE"/>
    <w:rsid w:val="00530876"/>
    <w:rsid w:val="00531704"/>
    <w:rsid w:val="00531BA3"/>
    <w:rsid w:val="00531CE2"/>
    <w:rsid w:val="0053385D"/>
    <w:rsid w:val="00535AED"/>
    <w:rsid w:val="005367E6"/>
    <w:rsid w:val="005400B1"/>
    <w:rsid w:val="00540545"/>
    <w:rsid w:val="00542123"/>
    <w:rsid w:val="00542B90"/>
    <w:rsid w:val="00542DAC"/>
    <w:rsid w:val="00543135"/>
    <w:rsid w:val="00544AA1"/>
    <w:rsid w:val="00550289"/>
    <w:rsid w:val="00552A69"/>
    <w:rsid w:val="005537FC"/>
    <w:rsid w:val="005566AC"/>
    <w:rsid w:val="00557316"/>
    <w:rsid w:val="00560AC5"/>
    <w:rsid w:val="005651CB"/>
    <w:rsid w:val="00565B89"/>
    <w:rsid w:val="00566AA2"/>
    <w:rsid w:val="005708A3"/>
    <w:rsid w:val="00571C87"/>
    <w:rsid w:val="005721E7"/>
    <w:rsid w:val="005752FA"/>
    <w:rsid w:val="00575E96"/>
    <w:rsid w:val="005803C2"/>
    <w:rsid w:val="0058172E"/>
    <w:rsid w:val="00581FEA"/>
    <w:rsid w:val="0058332B"/>
    <w:rsid w:val="00583D2A"/>
    <w:rsid w:val="005851C3"/>
    <w:rsid w:val="00585FCB"/>
    <w:rsid w:val="00591804"/>
    <w:rsid w:val="00592A39"/>
    <w:rsid w:val="00593DA3"/>
    <w:rsid w:val="00594A1F"/>
    <w:rsid w:val="00595758"/>
    <w:rsid w:val="00595AFF"/>
    <w:rsid w:val="005967BA"/>
    <w:rsid w:val="0059774B"/>
    <w:rsid w:val="005A38BB"/>
    <w:rsid w:val="005A492F"/>
    <w:rsid w:val="005A6560"/>
    <w:rsid w:val="005A6F95"/>
    <w:rsid w:val="005B0017"/>
    <w:rsid w:val="005B0053"/>
    <w:rsid w:val="005B1E26"/>
    <w:rsid w:val="005B2086"/>
    <w:rsid w:val="005B20FE"/>
    <w:rsid w:val="005B400B"/>
    <w:rsid w:val="005C33BF"/>
    <w:rsid w:val="005C60B6"/>
    <w:rsid w:val="005C7531"/>
    <w:rsid w:val="005D0DFD"/>
    <w:rsid w:val="005D25BD"/>
    <w:rsid w:val="005D2A91"/>
    <w:rsid w:val="005D3995"/>
    <w:rsid w:val="005D54D8"/>
    <w:rsid w:val="005D6771"/>
    <w:rsid w:val="005D79DE"/>
    <w:rsid w:val="005E01BF"/>
    <w:rsid w:val="005E11A7"/>
    <w:rsid w:val="005E1300"/>
    <w:rsid w:val="005E35C6"/>
    <w:rsid w:val="005E3C71"/>
    <w:rsid w:val="005E4666"/>
    <w:rsid w:val="005E7D33"/>
    <w:rsid w:val="005E7E91"/>
    <w:rsid w:val="005F1BDF"/>
    <w:rsid w:val="005F2AC3"/>
    <w:rsid w:val="005F322F"/>
    <w:rsid w:val="005F384E"/>
    <w:rsid w:val="005F4A3F"/>
    <w:rsid w:val="005F5E64"/>
    <w:rsid w:val="00601E1C"/>
    <w:rsid w:val="006028A9"/>
    <w:rsid w:val="00602D73"/>
    <w:rsid w:val="006063D7"/>
    <w:rsid w:val="006078FD"/>
    <w:rsid w:val="006104A3"/>
    <w:rsid w:val="00610DD8"/>
    <w:rsid w:val="00611F30"/>
    <w:rsid w:val="00612497"/>
    <w:rsid w:val="006160DF"/>
    <w:rsid w:val="0061656A"/>
    <w:rsid w:val="006170F8"/>
    <w:rsid w:val="00623C22"/>
    <w:rsid w:val="00624043"/>
    <w:rsid w:val="00625AB1"/>
    <w:rsid w:val="00625FA3"/>
    <w:rsid w:val="00626FB1"/>
    <w:rsid w:val="00627ACD"/>
    <w:rsid w:val="00627D5A"/>
    <w:rsid w:val="00627E29"/>
    <w:rsid w:val="00633DB6"/>
    <w:rsid w:val="00634C10"/>
    <w:rsid w:val="006362EC"/>
    <w:rsid w:val="00636FDF"/>
    <w:rsid w:val="00637AFE"/>
    <w:rsid w:val="00637E14"/>
    <w:rsid w:val="00640C45"/>
    <w:rsid w:val="00641B23"/>
    <w:rsid w:val="00641B36"/>
    <w:rsid w:val="0064233C"/>
    <w:rsid w:val="006428AF"/>
    <w:rsid w:val="00643E93"/>
    <w:rsid w:val="0064424C"/>
    <w:rsid w:val="00645FA0"/>
    <w:rsid w:val="00646B99"/>
    <w:rsid w:val="006472B6"/>
    <w:rsid w:val="006505E1"/>
    <w:rsid w:val="006509FE"/>
    <w:rsid w:val="00654134"/>
    <w:rsid w:val="0065499A"/>
    <w:rsid w:val="00654EA6"/>
    <w:rsid w:val="00655320"/>
    <w:rsid w:val="0065692C"/>
    <w:rsid w:val="00657E22"/>
    <w:rsid w:val="006600CB"/>
    <w:rsid w:val="00661D64"/>
    <w:rsid w:val="00662BE8"/>
    <w:rsid w:val="00662DF7"/>
    <w:rsid w:val="0066587D"/>
    <w:rsid w:val="00667BC2"/>
    <w:rsid w:val="006722F5"/>
    <w:rsid w:val="00672393"/>
    <w:rsid w:val="00673A3D"/>
    <w:rsid w:val="00676FF7"/>
    <w:rsid w:val="00677DDC"/>
    <w:rsid w:val="00681626"/>
    <w:rsid w:val="00683B5B"/>
    <w:rsid w:val="006847B0"/>
    <w:rsid w:val="00685631"/>
    <w:rsid w:val="006876CD"/>
    <w:rsid w:val="0069028A"/>
    <w:rsid w:val="00693018"/>
    <w:rsid w:val="00696A75"/>
    <w:rsid w:val="00696E68"/>
    <w:rsid w:val="00697137"/>
    <w:rsid w:val="00697BC7"/>
    <w:rsid w:val="006A092A"/>
    <w:rsid w:val="006A1E64"/>
    <w:rsid w:val="006A5D45"/>
    <w:rsid w:val="006B246F"/>
    <w:rsid w:val="006B6EC0"/>
    <w:rsid w:val="006B7491"/>
    <w:rsid w:val="006C0BAB"/>
    <w:rsid w:val="006C1E57"/>
    <w:rsid w:val="006C1EBD"/>
    <w:rsid w:val="006C5DE1"/>
    <w:rsid w:val="006C66F0"/>
    <w:rsid w:val="006C6A36"/>
    <w:rsid w:val="006D1212"/>
    <w:rsid w:val="006D298B"/>
    <w:rsid w:val="006D3FC8"/>
    <w:rsid w:val="006D539B"/>
    <w:rsid w:val="006D7186"/>
    <w:rsid w:val="006D776F"/>
    <w:rsid w:val="006D7DB6"/>
    <w:rsid w:val="006E137D"/>
    <w:rsid w:val="006E2D64"/>
    <w:rsid w:val="006E3C96"/>
    <w:rsid w:val="006E5E85"/>
    <w:rsid w:val="006E6169"/>
    <w:rsid w:val="006E689C"/>
    <w:rsid w:val="006E7D32"/>
    <w:rsid w:val="006F1C07"/>
    <w:rsid w:val="006F247B"/>
    <w:rsid w:val="006F276B"/>
    <w:rsid w:val="006F52A2"/>
    <w:rsid w:val="006F5CCF"/>
    <w:rsid w:val="006F70B4"/>
    <w:rsid w:val="006F7866"/>
    <w:rsid w:val="0070215A"/>
    <w:rsid w:val="00702C21"/>
    <w:rsid w:val="00703693"/>
    <w:rsid w:val="0070384A"/>
    <w:rsid w:val="007044C6"/>
    <w:rsid w:val="00705635"/>
    <w:rsid w:val="00706878"/>
    <w:rsid w:val="00710679"/>
    <w:rsid w:val="00712B6E"/>
    <w:rsid w:val="00715918"/>
    <w:rsid w:val="00715DD5"/>
    <w:rsid w:val="00716F63"/>
    <w:rsid w:val="00716F71"/>
    <w:rsid w:val="0072317F"/>
    <w:rsid w:val="00724D06"/>
    <w:rsid w:val="00726066"/>
    <w:rsid w:val="007260EA"/>
    <w:rsid w:val="00726BB4"/>
    <w:rsid w:val="00726D04"/>
    <w:rsid w:val="00730CC8"/>
    <w:rsid w:val="00732E74"/>
    <w:rsid w:val="00734712"/>
    <w:rsid w:val="00736E53"/>
    <w:rsid w:val="007375DF"/>
    <w:rsid w:val="007376E4"/>
    <w:rsid w:val="0074025B"/>
    <w:rsid w:val="00741834"/>
    <w:rsid w:val="00743508"/>
    <w:rsid w:val="00743C91"/>
    <w:rsid w:val="00747A92"/>
    <w:rsid w:val="0075104B"/>
    <w:rsid w:val="0075172F"/>
    <w:rsid w:val="00752961"/>
    <w:rsid w:val="00752BD8"/>
    <w:rsid w:val="00753570"/>
    <w:rsid w:val="00753E7D"/>
    <w:rsid w:val="00756D61"/>
    <w:rsid w:val="0075736E"/>
    <w:rsid w:val="00757601"/>
    <w:rsid w:val="00757F07"/>
    <w:rsid w:val="00760090"/>
    <w:rsid w:val="0076103F"/>
    <w:rsid w:val="00761AA6"/>
    <w:rsid w:val="007631CA"/>
    <w:rsid w:val="00763280"/>
    <w:rsid w:val="007649E9"/>
    <w:rsid w:val="0076608A"/>
    <w:rsid w:val="00766788"/>
    <w:rsid w:val="007676E0"/>
    <w:rsid w:val="00767FF0"/>
    <w:rsid w:val="00770D3F"/>
    <w:rsid w:val="00771B23"/>
    <w:rsid w:val="00772B5B"/>
    <w:rsid w:val="007732C5"/>
    <w:rsid w:val="007733E6"/>
    <w:rsid w:val="00775132"/>
    <w:rsid w:val="00775DEF"/>
    <w:rsid w:val="00776D2F"/>
    <w:rsid w:val="00777611"/>
    <w:rsid w:val="007778E3"/>
    <w:rsid w:val="00777A60"/>
    <w:rsid w:val="007809E5"/>
    <w:rsid w:val="00784AD4"/>
    <w:rsid w:val="00784F10"/>
    <w:rsid w:val="00785FA1"/>
    <w:rsid w:val="007874B4"/>
    <w:rsid w:val="00787AA9"/>
    <w:rsid w:val="00796329"/>
    <w:rsid w:val="00797B16"/>
    <w:rsid w:val="007A06C4"/>
    <w:rsid w:val="007A11FD"/>
    <w:rsid w:val="007A15CC"/>
    <w:rsid w:val="007A1B3B"/>
    <w:rsid w:val="007A3D42"/>
    <w:rsid w:val="007A4E93"/>
    <w:rsid w:val="007A6BCA"/>
    <w:rsid w:val="007A6E00"/>
    <w:rsid w:val="007A70FA"/>
    <w:rsid w:val="007B0913"/>
    <w:rsid w:val="007B1FFB"/>
    <w:rsid w:val="007B2BCE"/>
    <w:rsid w:val="007B40A7"/>
    <w:rsid w:val="007B4692"/>
    <w:rsid w:val="007B632C"/>
    <w:rsid w:val="007B6503"/>
    <w:rsid w:val="007B6921"/>
    <w:rsid w:val="007B6E4A"/>
    <w:rsid w:val="007B74ED"/>
    <w:rsid w:val="007B7DB2"/>
    <w:rsid w:val="007C053E"/>
    <w:rsid w:val="007C087E"/>
    <w:rsid w:val="007C2F56"/>
    <w:rsid w:val="007C3EE9"/>
    <w:rsid w:val="007C3EFF"/>
    <w:rsid w:val="007C51C9"/>
    <w:rsid w:val="007C604A"/>
    <w:rsid w:val="007C6546"/>
    <w:rsid w:val="007C6BF5"/>
    <w:rsid w:val="007C77BE"/>
    <w:rsid w:val="007C7AEA"/>
    <w:rsid w:val="007D1067"/>
    <w:rsid w:val="007D1E27"/>
    <w:rsid w:val="007D2832"/>
    <w:rsid w:val="007D4CD1"/>
    <w:rsid w:val="007D516A"/>
    <w:rsid w:val="007D5533"/>
    <w:rsid w:val="007D5C06"/>
    <w:rsid w:val="007D6741"/>
    <w:rsid w:val="007D7B10"/>
    <w:rsid w:val="007E0C7F"/>
    <w:rsid w:val="007E0F0D"/>
    <w:rsid w:val="007E3525"/>
    <w:rsid w:val="007E3EAF"/>
    <w:rsid w:val="007E4CB9"/>
    <w:rsid w:val="007E569A"/>
    <w:rsid w:val="007E5A62"/>
    <w:rsid w:val="007F23CB"/>
    <w:rsid w:val="007F266D"/>
    <w:rsid w:val="007F2DDF"/>
    <w:rsid w:val="007F327B"/>
    <w:rsid w:val="007F42D4"/>
    <w:rsid w:val="007F4540"/>
    <w:rsid w:val="007F6DFA"/>
    <w:rsid w:val="007F7862"/>
    <w:rsid w:val="007F789B"/>
    <w:rsid w:val="007F7EFD"/>
    <w:rsid w:val="00800081"/>
    <w:rsid w:val="00800C0D"/>
    <w:rsid w:val="008032D3"/>
    <w:rsid w:val="0080363A"/>
    <w:rsid w:val="008036AA"/>
    <w:rsid w:val="00804665"/>
    <w:rsid w:val="0080748F"/>
    <w:rsid w:val="00812EFB"/>
    <w:rsid w:val="00815440"/>
    <w:rsid w:val="00815785"/>
    <w:rsid w:val="00815A9A"/>
    <w:rsid w:val="0081665B"/>
    <w:rsid w:val="00817F85"/>
    <w:rsid w:val="00821BEC"/>
    <w:rsid w:val="008234FD"/>
    <w:rsid w:val="00825398"/>
    <w:rsid w:val="00827CAF"/>
    <w:rsid w:val="0083008E"/>
    <w:rsid w:val="00832E66"/>
    <w:rsid w:val="00832F91"/>
    <w:rsid w:val="008338E8"/>
    <w:rsid w:val="00833EFE"/>
    <w:rsid w:val="00834BFF"/>
    <w:rsid w:val="00835846"/>
    <w:rsid w:val="00835E05"/>
    <w:rsid w:val="00840D38"/>
    <w:rsid w:val="00841CB6"/>
    <w:rsid w:val="00841F4C"/>
    <w:rsid w:val="00841F6D"/>
    <w:rsid w:val="00842D8E"/>
    <w:rsid w:val="0084352D"/>
    <w:rsid w:val="00844100"/>
    <w:rsid w:val="008444B9"/>
    <w:rsid w:val="00845F57"/>
    <w:rsid w:val="00846F73"/>
    <w:rsid w:val="00850674"/>
    <w:rsid w:val="008529C6"/>
    <w:rsid w:val="00854FD3"/>
    <w:rsid w:val="00860B2B"/>
    <w:rsid w:val="0086138F"/>
    <w:rsid w:val="00861420"/>
    <w:rsid w:val="00864687"/>
    <w:rsid w:val="00866350"/>
    <w:rsid w:val="00866D0D"/>
    <w:rsid w:val="008702AE"/>
    <w:rsid w:val="00870783"/>
    <w:rsid w:val="00871E55"/>
    <w:rsid w:val="008724F1"/>
    <w:rsid w:val="008727B7"/>
    <w:rsid w:val="00874BFE"/>
    <w:rsid w:val="00877591"/>
    <w:rsid w:val="0087771E"/>
    <w:rsid w:val="0087786C"/>
    <w:rsid w:val="00877B9E"/>
    <w:rsid w:val="00880B8F"/>
    <w:rsid w:val="008817A2"/>
    <w:rsid w:val="00881EFA"/>
    <w:rsid w:val="00883C87"/>
    <w:rsid w:val="00883CCA"/>
    <w:rsid w:val="00885BB3"/>
    <w:rsid w:val="00886468"/>
    <w:rsid w:val="0089002B"/>
    <w:rsid w:val="008908EC"/>
    <w:rsid w:val="00891BBF"/>
    <w:rsid w:val="00891E79"/>
    <w:rsid w:val="008923AA"/>
    <w:rsid w:val="00892DAF"/>
    <w:rsid w:val="00894D86"/>
    <w:rsid w:val="008A2C77"/>
    <w:rsid w:val="008A45F0"/>
    <w:rsid w:val="008A7C0F"/>
    <w:rsid w:val="008B015D"/>
    <w:rsid w:val="008B10CA"/>
    <w:rsid w:val="008B2F4C"/>
    <w:rsid w:val="008B42DC"/>
    <w:rsid w:val="008B4CBF"/>
    <w:rsid w:val="008B4EA5"/>
    <w:rsid w:val="008B6E27"/>
    <w:rsid w:val="008B79EF"/>
    <w:rsid w:val="008B7A2B"/>
    <w:rsid w:val="008C0945"/>
    <w:rsid w:val="008C15AC"/>
    <w:rsid w:val="008C1720"/>
    <w:rsid w:val="008C4899"/>
    <w:rsid w:val="008C4F06"/>
    <w:rsid w:val="008C5A07"/>
    <w:rsid w:val="008C72FB"/>
    <w:rsid w:val="008C7B3C"/>
    <w:rsid w:val="008C7B9F"/>
    <w:rsid w:val="008D3B00"/>
    <w:rsid w:val="008D475A"/>
    <w:rsid w:val="008D5BD4"/>
    <w:rsid w:val="008D7056"/>
    <w:rsid w:val="008D7A20"/>
    <w:rsid w:val="008E08F5"/>
    <w:rsid w:val="008E10E7"/>
    <w:rsid w:val="008E17F2"/>
    <w:rsid w:val="008E2221"/>
    <w:rsid w:val="008E2F87"/>
    <w:rsid w:val="008E3784"/>
    <w:rsid w:val="008E5CF3"/>
    <w:rsid w:val="008E742A"/>
    <w:rsid w:val="008F006F"/>
    <w:rsid w:val="008F0415"/>
    <w:rsid w:val="008F0531"/>
    <w:rsid w:val="008F09F5"/>
    <w:rsid w:val="008F1563"/>
    <w:rsid w:val="008F3B19"/>
    <w:rsid w:val="008F4FB7"/>
    <w:rsid w:val="008F53FD"/>
    <w:rsid w:val="008F6308"/>
    <w:rsid w:val="008F7765"/>
    <w:rsid w:val="00900F3A"/>
    <w:rsid w:val="00901A41"/>
    <w:rsid w:val="00901AE3"/>
    <w:rsid w:val="009034FD"/>
    <w:rsid w:val="00903B3E"/>
    <w:rsid w:val="00905801"/>
    <w:rsid w:val="00905AD0"/>
    <w:rsid w:val="00905D1E"/>
    <w:rsid w:val="009060FC"/>
    <w:rsid w:val="00906663"/>
    <w:rsid w:val="00906E9C"/>
    <w:rsid w:val="00913390"/>
    <w:rsid w:val="0091454F"/>
    <w:rsid w:val="00915160"/>
    <w:rsid w:val="00917536"/>
    <w:rsid w:val="009205F9"/>
    <w:rsid w:val="00921AFC"/>
    <w:rsid w:val="0092348B"/>
    <w:rsid w:val="00923CB4"/>
    <w:rsid w:val="009243A4"/>
    <w:rsid w:val="00924672"/>
    <w:rsid w:val="0092507F"/>
    <w:rsid w:val="009259CE"/>
    <w:rsid w:val="00926DDA"/>
    <w:rsid w:val="00930EF8"/>
    <w:rsid w:val="00933F8A"/>
    <w:rsid w:val="009364A1"/>
    <w:rsid w:val="009369DA"/>
    <w:rsid w:val="00940153"/>
    <w:rsid w:val="00942539"/>
    <w:rsid w:val="0094296B"/>
    <w:rsid w:val="009432FC"/>
    <w:rsid w:val="009453DF"/>
    <w:rsid w:val="009456FF"/>
    <w:rsid w:val="00947332"/>
    <w:rsid w:val="00952AF5"/>
    <w:rsid w:val="00953E8B"/>
    <w:rsid w:val="0095521A"/>
    <w:rsid w:val="009552CE"/>
    <w:rsid w:val="009574A8"/>
    <w:rsid w:val="00960858"/>
    <w:rsid w:val="009614B4"/>
    <w:rsid w:val="0096499B"/>
    <w:rsid w:val="009665BF"/>
    <w:rsid w:val="00966EC1"/>
    <w:rsid w:val="00967C7F"/>
    <w:rsid w:val="00970601"/>
    <w:rsid w:val="009706BF"/>
    <w:rsid w:val="0097172E"/>
    <w:rsid w:val="00971816"/>
    <w:rsid w:val="00974F11"/>
    <w:rsid w:val="00982F2B"/>
    <w:rsid w:val="00984C58"/>
    <w:rsid w:val="0098666E"/>
    <w:rsid w:val="00991221"/>
    <w:rsid w:val="00991906"/>
    <w:rsid w:val="00991A70"/>
    <w:rsid w:val="00993452"/>
    <w:rsid w:val="00995F7F"/>
    <w:rsid w:val="009A1C14"/>
    <w:rsid w:val="009A4FFE"/>
    <w:rsid w:val="009A5980"/>
    <w:rsid w:val="009A6585"/>
    <w:rsid w:val="009A6F2F"/>
    <w:rsid w:val="009B1760"/>
    <w:rsid w:val="009B18E3"/>
    <w:rsid w:val="009B27E0"/>
    <w:rsid w:val="009B2D73"/>
    <w:rsid w:val="009B3194"/>
    <w:rsid w:val="009B3956"/>
    <w:rsid w:val="009B5AED"/>
    <w:rsid w:val="009B5DBE"/>
    <w:rsid w:val="009B689F"/>
    <w:rsid w:val="009C0CAC"/>
    <w:rsid w:val="009C200D"/>
    <w:rsid w:val="009C29A2"/>
    <w:rsid w:val="009C412F"/>
    <w:rsid w:val="009C61FA"/>
    <w:rsid w:val="009C7AD9"/>
    <w:rsid w:val="009C7B69"/>
    <w:rsid w:val="009D12F1"/>
    <w:rsid w:val="009D1FB4"/>
    <w:rsid w:val="009D2051"/>
    <w:rsid w:val="009D2357"/>
    <w:rsid w:val="009D4BCE"/>
    <w:rsid w:val="009D4EEE"/>
    <w:rsid w:val="009D5264"/>
    <w:rsid w:val="009D6B73"/>
    <w:rsid w:val="009D7B8C"/>
    <w:rsid w:val="009E019E"/>
    <w:rsid w:val="009E01D5"/>
    <w:rsid w:val="009E07DB"/>
    <w:rsid w:val="009E13B4"/>
    <w:rsid w:val="009E35ED"/>
    <w:rsid w:val="009E3955"/>
    <w:rsid w:val="009E44BA"/>
    <w:rsid w:val="009E6C87"/>
    <w:rsid w:val="009E774C"/>
    <w:rsid w:val="009F1618"/>
    <w:rsid w:val="009F41A7"/>
    <w:rsid w:val="009F42DE"/>
    <w:rsid w:val="009F43B5"/>
    <w:rsid w:val="009F533E"/>
    <w:rsid w:val="00A0299E"/>
    <w:rsid w:val="00A0704A"/>
    <w:rsid w:val="00A10A2A"/>
    <w:rsid w:val="00A1393F"/>
    <w:rsid w:val="00A15224"/>
    <w:rsid w:val="00A1786F"/>
    <w:rsid w:val="00A17B66"/>
    <w:rsid w:val="00A20711"/>
    <w:rsid w:val="00A2723B"/>
    <w:rsid w:val="00A30034"/>
    <w:rsid w:val="00A3121E"/>
    <w:rsid w:val="00A3297A"/>
    <w:rsid w:val="00A33E3A"/>
    <w:rsid w:val="00A34FEE"/>
    <w:rsid w:val="00A43231"/>
    <w:rsid w:val="00A43A3C"/>
    <w:rsid w:val="00A4459E"/>
    <w:rsid w:val="00A467A0"/>
    <w:rsid w:val="00A508E3"/>
    <w:rsid w:val="00A50B69"/>
    <w:rsid w:val="00A519FB"/>
    <w:rsid w:val="00A51FD0"/>
    <w:rsid w:val="00A560B6"/>
    <w:rsid w:val="00A56E1F"/>
    <w:rsid w:val="00A61F09"/>
    <w:rsid w:val="00A63DE9"/>
    <w:rsid w:val="00A6743D"/>
    <w:rsid w:val="00A67986"/>
    <w:rsid w:val="00A67ED1"/>
    <w:rsid w:val="00A70595"/>
    <w:rsid w:val="00A74A4E"/>
    <w:rsid w:val="00A75046"/>
    <w:rsid w:val="00A756E1"/>
    <w:rsid w:val="00A8000E"/>
    <w:rsid w:val="00A8066C"/>
    <w:rsid w:val="00A80E2D"/>
    <w:rsid w:val="00A813A6"/>
    <w:rsid w:val="00A8278C"/>
    <w:rsid w:val="00A84B7F"/>
    <w:rsid w:val="00A867A7"/>
    <w:rsid w:val="00A9033A"/>
    <w:rsid w:val="00A92733"/>
    <w:rsid w:val="00A9332C"/>
    <w:rsid w:val="00A93830"/>
    <w:rsid w:val="00A95E44"/>
    <w:rsid w:val="00A96F4C"/>
    <w:rsid w:val="00A9716F"/>
    <w:rsid w:val="00A97DFB"/>
    <w:rsid w:val="00AA1AF4"/>
    <w:rsid w:val="00AA1D7C"/>
    <w:rsid w:val="00AA25D3"/>
    <w:rsid w:val="00AA286E"/>
    <w:rsid w:val="00AA3264"/>
    <w:rsid w:val="00AA47AE"/>
    <w:rsid w:val="00AA53F7"/>
    <w:rsid w:val="00AA6001"/>
    <w:rsid w:val="00AA66D1"/>
    <w:rsid w:val="00AA766C"/>
    <w:rsid w:val="00AB0D7F"/>
    <w:rsid w:val="00AB3C0D"/>
    <w:rsid w:val="00AB3F85"/>
    <w:rsid w:val="00AB4FF8"/>
    <w:rsid w:val="00AB77B7"/>
    <w:rsid w:val="00AC1D67"/>
    <w:rsid w:val="00AC5030"/>
    <w:rsid w:val="00AD0D75"/>
    <w:rsid w:val="00AD15BD"/>
    <w:rsid w:val="00AD433B"/>
    <w:rsid w:val="00AD61C6"/>
    <w:rsid w:val="00AD6B23"/>
    <w:rsid w:val="00AD7CC8"/>
    <w:rsid w:val="00AE0AD5"/>
    <w:rsid w:val="00AE11BC"/>
    <w:rsid w:val="00AE16EC"/>
    <w:rsid w:val="00AE311C"/>
    <w:rsid w:val="00AE375A"/>
    <w:rsid w:val="00AE5654"/>
    <w:rsid w:val="00AF0E15"/>
    <w:rsid w:val="00AF0FA4"/>
    <w:rsid w:val="00AF176F"/>
    <w:rsid w:val="00AF35FB"/>
    <w:rsid w:val="00AF4C68"/>
    <w:rsid w:val="00AF7DFF"/>
    <w:rsid w:val="00B007C4"/>
    <w:rsid w:val="00B009CE"/>
    <w:rsid w:val="00B02703"/>
    <w:rsid w:val="00B02DA7"/>
    <w:rsid w:val="00B03DD7"/>
    <w:rsid w:val="00B0428B"/>
    <w:rsid w:val="00B05C9F"/>
    <w:rsid w:val="00B05EDA"/>
    <w:rsid w:val="00B06E06"/>
    <w:rsid w:val="00B104D2"/>
    <w:rsid w:val="00B12B6E"/>
    <w:rsid w:val="00B13572"/>
    <w:rsid w:val="00B1491F"/>
    <w:rsid w:val="00B1542F"/>
    <w:rsid w:val="00B16776"/>
    <w:rsid w:val="00B17F20"/>
    <w:rsid w:val="00B22903"/>
    <w:rsid w:val="00B23B70"/>
    <w:rsid w:val="00B2476B"/>
    <w:rsid w:val="00B25E2C"/>
    <w:rsid w:val="00B27F13"/>
    <w:rsid w:val="00B34060"/>
    <w:rsid w:val="00B3473A"/>
    <w:rsid w:val="00B347E0"/>
    <w:rsid w:val="00B35A6C"/>
    <w:rsid w:val="00B36D7F"/>
    <w:rsid w:val="00B410CE"/>
    <w:rsid w:val="00B4241C"/>
    <w:rsid w:val="00B50F16"/>
    <w:rsid w:val="00B51F82"/>
    <w:rsid w:val="00B52CBE"/>
    <w:rsid w:val="00B54538"/>
    <w:rsid w:val="00B606FC"/>
    <w:rsid w:val="00B628AB"/>
    <w:rsid w:val="00B62FB1"/>
    <w:rsid w:val="00B64264"/>
    <w:rsid w:val="00B64BE3"/>
    <w:rsid w:val="00B650D7"/>
    <w:rsid w:val="00B65ABA"/>
    <w:rsid w:val="00B65E9E"/>
    <w:rsid w:val="00B6643A"/>
    <w:rsid w:val="00B678D0"/>
    <w:rsid w:val="00B72C09"/>
    <w:rsid w:val="00B74458"/>
    <w:rsid w:val="00B75064"/>
    <w:rsid w:val="00B766E5"/>
    <w:rsid w:val="00B7715C"/>
    <w:rsid w:val="00B77663"/>
    <w:rsid w:val="00B7797E"/>
    <w:rsid w:val="00B870CD"/>
    <w:rsid w:val="00B91F44"/>
    <w:rsid w:val="00B91FAC"/>
    <w:rsid w:val="00B93683"/>
    <w:rsid w:val="00B97011"/>
    <w:rsid w:val="00BA3047"/>
    <w:rsid w:val="00BA4FCF"/>
    <w:rsid w:val="00BA5014"/>
    <w:rsid w:val="00BA7EB6"/>
    <w:rsid w:val="00BB2780"/>
    <w:rsid w:val="00BB418F"/>
    <w:rsid w:val="00BB614B"/>
    <w:rsid w:val="00BC62BE"/>
    <w:rsid w:val="00BD0685"/>
    <w:rsid w:val="00BD28FD"/>
    <w:rsid w:val="00BD4050"/>
    <w:rsid w:val="00BD4303"/>
    <w:rsid w:val="00BD5471"/>
    <w:rsid w:val="00BD5882"/>
    <w:rsid w:val="00BD79B6"/>
    <w:rsid w:val="00BD7BB4"/>
    <w:rsid w:val="00BE2F4C"/>
    <w:rsid w:val="00BE3B4A"/>
    <w:rsid w:val="00BE3FED"/>
    <w:rsid w:val="00BE4BF5"/>
    <w:rsid w:val="00BE4F9C"/>
    <w:rsid w:val="00BE5659"/>
    <w:rsid w:val="00BE5BA5"/>
    <w:rsid w:val="00BE7324"/>
    <w:rsid w:val="00C02927"/>
    <w:rsid w:val="00C02AD5"/>
    <w:rsid w:val="00C03238"/>
    <w:rsid w:val="00C032B9"/>
    <w:rsid w:val="00C03829"/>
    <w:rsid w:val="00C03962"/>
    <w:rsid w:val="00C0562C"/>
    <w:rsid w:val="00C06932"/>
    <w:rsid w:val="00C07AAE"/>
    <w:rsid w:val="00C119DA"/>
    <w:rsid w:val="00C178AF"/>
    <w:rsid w:val="00C20A8E"/>
    <w:rsid w:val="00C23727"/>
    <w:rsid w:val="00C23C3A"/>
    <w:rsid w:val="00C2552E"/>
    <w:rsid w:val="00C26A5D"/>
    <w:rsid w:val="00C31A6B"/>
    <w:rsid w:val="00C31CD5"/>
    <w:rsid w:val="00C32AD7"/>
    <w:rsid w:val="00C402FC"/>
    <w:rsid w:val="00C417F7"/>
    <w:rsid w:val="00C418DE"/>
    <w:rsid w:val="00C41C5B"/>
    <w:rsid w:val="00C41CF5"/>
    <w:rsid w:val="00C441AD"/>
    <w:rsid w:val="00C466F1"/>
    <w:rsid w:val="00C47CD5"/>
    <w:rsid w:val="00C519BC"/>
    <w:rsid w:val="00C54352"/>
    <w:rsid w:val="00C56BEC"/>
    <w:rsid w:val="00C62C9D"/>
    <w:rsid w:val="00C6411D"/>
    <w:rsid w:val="00C644FD"/>
    <w:rsid w:val="00C65771"/>
    <w:rsid w:val="00C66DB8"/>
    <w:rsid w:val="00C6748C"/>
    <w:rsid w:val="00C67884"/>
    <w:rsid w:val="00C702FC"/>
    <w:rsid w:val="00C70755"/>
    <w:rsid w:val="00C715A8"/>
    <w:rsid w:val="00C72D01"/>
    <w:rsid w:val="00C735AF"/>
    <w:rsid w:val="00C736E0"/>
    <w:rsid w:val="00C74AA0"/>
    <w:rsid w:val="00C81EA8"/>
    <w:rsid w:val="00C8227D"/>
    <w:rsid w:val="00C85288"/>
    <w:rsid w:val="00C864CB"/>
    <w:rsid w:val="00C91547"/>
    <w:rsid w:val="00C91880"/>
    <w:rsid w:val="00C92D3F"/>
    <w:rsid w:val="00C9340F"/>
    <w:rsid w:val="00C96609"/>
    <w:rsid w:val="00C97708"/>
    <w:rsid w:val="00C979F2"/>
    <w:rsid w:val="00C97B42"/>
    <w:rsid w:val="00CA07B6"/>
    <w:rsid w:val="00CA54C0"/>
    <w:rsid w:val="00CB0FA7"/>
    <w:rsid w:val="00CB2001"/>
    <w:rsid w:val="00CB30C3"/>
    <w:rsid w:val="00CB545E"/>
    <w:rsid w:val="00CB683F"/>
    <w:rsid w:val="00CC3E4E"/>
    <w:rsid w:val="00CC6F7C"/>
    <w:rsid w:val="00CC73AA"/>
    <w:rsid w:val="00CD03A9"/>
    <w:rsid w:val="00CD090C"/>
    <w:rsid w:val="00CD2F7E"/>
    <w:rsid w:val="00CD54C5"/>
    <w:rsid w:val="00CE339C"/>
    <w:rsid w:val="00CE39E7"/>
    <w:rsid w:val="00CE5D04"/>
    <w:rsid w:val="00CE7669"/>
    <w:rsid w:val="00CF036D"/>
    <w:rsid w:val="00CF1608"/>
    <w:rsid w:val="00CF5C50"/>
    <w:rsid w:val="00CF5DBE"/>
    <w:rsid w:val="00CF6472"/>
    <w:rsid w:val="00CF6B13"/>
    <w:rsid w:val="00CF72C3"/>
    <w:rsid w:val="00CF7C6F"/>
    <w:rsid w:val="00D02568"/>
    <w:rsid w:val="00D0307D"/>
    <w:rsid w:val="00D03414"/>
    <w:rsid w:val="00D03B5E"/>
    <w:rsid w:val="00D041C2"/>
    <w:rsid w:val="00D05680"/>
    <w:rsid w:val="00D05B69"/>
    <w:rsid w:val="00D11E88"/>
    <w:rsid w:val="00D12987"/>
    <w:rsid w:val="00D12DE8"/>
    <w:rsid w:val="00D15079"/>
    <w:rsid w:val="00D156E2"/>
    <w:rsid w:val="00D16D6B"/>
    <w:rsid w:val="00D23648"/>
    <w:rsid w:val="00D24AB8"/>
    <w:rsid w:val="00D251B7"/>
    <w:rsid w:val="00D263D3"/>
    <w:rsid w:val="00D264E0"/>
    <w:rsid w:val="00D316DC"/>
    <w:rsid w:val="00D360C6"/>
    <w:rsid w:val="00D37928"/>
    <w:rsid w:val="00D4299F"/>
    <w:rsid w:val="00D45B29"/>
    <w:rsid w:val="00D45E2F"/>
    <w:rsid w:val="00D4615E"/>
    <w:rsid w:val="00D50AB3"/>
    <w:rsid w:val="00D51B51"/>
    <w:rsid w:val="00D52AB1"/>
    <w:rsid w:val="00D57AE5"/>
    <w:rsid w:val="00D641AF"/>
    <w:rsid w:val="00D644F5"/>
    <w:rsid w:val="00D647AA"/>
    <w:rsid w:val="00D65D65"/>
    <w:rsid w:val="00D66DB6"/>
    <w:rsid w:val="00D66FD6"/>
    <w:rsid w:val="00D67844"/>
    <w:rsid w:val="00D67D5C"/>
    <w:rsid w:val="00D713B4"/>
    <w:rsid w:val="00D7578E"/>
    <w:rsid w:val="00D75B59"/>
    <w:rsid w:val="00D779EF"/>
    <w:rsid w:val="00D81B34"/>
    <w:rsid w:val="00D8371F"/>
    <w:rsid w:val="00D87BDA"/>
    <w:rsid w:val="00D90698"/>
    <w:rsid w:val="00D92D31"/>
    <w:rsid w:val="00D94039"/>
    <w:rsid w:val="00D9430F"/>
    <w:rsid w:val="00D96E81"/>
    <w:rsid w:val="00DA05CF"/>
    <w:rsid w:val="00DA5DBB"/>
    <w:rsid w:val="00DA65E4"/>
    <w:rsid w:val="00DB1BDB"/>
    <w:rsid w:val="00DB2050"/>
    <w:rsid w:val="00DB262A"/>
    <w:rsid w:val="00DB32B4"/>
    <w:rsid w:val="00DB4E29"/>
    <w:rsid w:val="00DB5995"/>
    <w:rsid w:val="00DB79D5"/>
    <w:rsid w:val="00DC0F85"/>
    <w:rsid w:val="00DC1B8D"/>
    <w:rsid w:val="00DC2B20"/>
    <w:rsid w:val="00DC33D7"/>
    <w:rsid w:val="00DC3D33"/>
    <w:rsid w:val="00DC6389"/>
    <w:rsid w:val="00DC6A48"/>
    <w:rsid w:val="00DD0905"/>
    <w:rsid w:val="00DD1EFE"/>
    <w:rsid w:val="00DD4ACA"/>
    <w:rsid w:val="00DD54B1"/>
    <w:rsid w:val="00DD5859"/>
    <w:rsid w:val="00DD79BA"/>
    <w:rsid w:val="00DE0986"/>
    <w:rsid w:val="00DE172C"/>
    <w:rsid w:val="00DE4548"/>
    <w:rsid w:val="00DE568B"/>
    <w:rsid w:val="00DE6297"/>
    <w:rsid w:val="00DF00D1"/>
    <w:rsid w:val="00DF0ED7"/>
    <w:rsid w:val="00DF26E7"/>
    <w:rsid w:val="00DF41A6"/>
    <w:rsid w:val="00DF4C98"/>
    <w:rsid w:val="00DF6148"/>
    <w:rsid w:val="00DF614A"/>
    <w:rsid w:val="00DF6969"/>
    <w:rsid w:val="00DF72AE"/>
    <w:rsid w:val="00DF72F8"/>
    <w:rsid w:val="00DF7DA8"/>
    <w:rsid w:val="00E0228E"/>
    <w:rsid w:val="00E04E15"/>
    <w:rsid w:val="00E05195"/>
    <w:rsid w:val="00E0746D"/>
    <w:rsid w:val="00E078A5"/>
    <w:rsid w:val="00E14E14"/>
    <w:rsid w:val="00E15F3A"/>
    <w:rsid w:val="00E1769B"/>
    <w:rsid w:val="00E23A8B"/>
    <w:rsid w:val="00E23B20"/>
    <w:rsid w:val="00E24E71"/>
    <w:rsid w:val="00E2625E"/>
    <w:rsid w:val="00E304C9"/>
    <w:rsid w:val="00E314E3"/>
    <w:rsid w:val="00E31CAC"/>
    <w:rsid w:val="00E33F70"/>
    <w:rsid w:val="00E36D37"/>
    <w:rsid w:val="00E41DBA"/>
    <w:rsid w:val="00E41EB5"/>
    <w:rsid w:val="00E44F71"/>
    <w:rsid w:val="00E45EED"/>
    <w:rsid w:val="00E474DD"/>
    <w:rsid w:val="00E5373C"/>
    <w:rsid w:val="00E540EE"/>
    <w:rsid w:val="00E55E85"/>
    <w:rsid w:val="00E56541"/>
    <w:rsid w:val="00E60D1C"/>
    <w:rsid w:val="00E61945"/>
    <w:rsid w:val="00E62D6A"/>
    <w:rsid w:val="00E65039"/>
    <w:rsid w:val="00E67CAE"/>
    <w:rsid w:val="00E7074A"/>
    <w:rsid w:val="00E722AC"/>
    <w:rsid w:val="00E7235D"/>
    <w:rsid w:val="00E72D36"/>
    <w:rsid w:val="00E73D38"/>
    <w:rsid w:val="00E74FB9"/>
    <w:rsid w:val="00E75013"/>
    <w:rsid w:val="00E752D9"/>
    <w:rsid w:val="00E8132A"/>
    <w:rsid w:val="00E81DB8"/>
    <w:rsid w:val="00E82787"/>
    <w:rsid w:val="00E84F59"/>
    <w:rsid w:val="00E86A83"/>
    <w:rsid w:val="00E87D55"/>
    <w:rsid w:val="00E925C0"/>
    <w:rsid w:val="00E94F92"/>
    <w:rsid w:val="00E958B0"/>
    <w:rsid w:val="00E96044"/>
    <w:rsid w:val="00EA0266"/>
    <w:rsid w:val="00EA2D76"/>
    <w:rsid w:val="00EB1432"/>
    <w:rsid w:val="00EB1E4F"/>
    <w:rsid w:val="00EB400D"/>
    <w:rsid w:val="00EB5097"/>
    <w:rsid w:val="00EB5219"/>
    <w:rsid w:val="00EC0DF3"/>
    <w:rsid w:val="00EC0F30"/>
    <w:rsid w:val="00EC209D"/>
    <w:rsid w:val="00EC397E"/>
    <w:rsid w:val="00EC43AB"/>
    <w:rsid w:val="00EC61CD"/>
    <w:rsid w:val="00ED2671"/>
    <w:rsid w:val="00ED39A3"/>
    <w:rsid w:val="00ED4E99"/>
    <w:rsid w:val="00ED4EF4"/>
    <w:rsid w:val="00EE198F"/>
    <w:rsid w:val="00EE457C"/>
    <w:rsid w:val="00EE4F37"/>
    <w:rsid w:val="00EE5CD2"/>
    <w:rsid w:val="00EE7921"/>
    <w:rsid w:val="00EF1074"/>
    <w:rsid w:val="00EF26D2"/>
    <w:rsid w:val="00F0011E"/>
    <w:rsid w:val="00F004E1"/>
    <w:rsid w:val="00F018AD"/>
    <w:rsid w:val="00F03302"/>
    <w:rsid w:val="00F03A65"/>
    <w:rsid w:val="00F066D2"/>
    <w:rsid w:val="00F079EB"/>
    <w:rsid w:val="00F13AE8"/>
    <w:rsid w:val="00F14931"/>
    <w:rsid w:val="00F15429"/>
    <w:rsid w:val="00F16600"/>
    <w:rsid w:val="00F16A55"/>
    <w:rsid w:val="00F16C30"/>
    <w:rsid w:val="00F172DC"/>
    <w:rsid w:val="00F20C86"/>
    <w:rsid w:val="00F20F9F"/>
    <w:rsid w:val="00F21DA7"/>
    <w:rsid w:val="00F228F1"/>
    <w:rsid w:val="00F232A1"/>
    <w:rsid w:val="00F27D6C"/>
    <w:rsid w:val="00F3149E"/>
    <w:rsid w:val="00F33568"/>
    <w:rsid w:val="00F35CCC"/>
    <w:rsid w:val="00F370B9"/>
    <w:rsid w:val="00F4025F"/>
    <w:rsid w:val="00F41094"/>
    <w:rsid w:val="00F4133D"/>
    <w:rsid w:val="00F41C8A"/>
    <w:rsid w:val="00F425B9"/>
    <w:rsid w:val="00F42DD9"/>
    <w:rsid w:val="00F42E23"/>
    <w:rsid w:val="00F458A6"/>
    <w:rsid w:val="00F4591B"/>
    <w:rsid w:val="00F47F75"/>
    <w:rsid w:val="00F50EE1"/>
    <w:rsid w:val="00F51A53"/>
    <w:rsid w:val="00F51DBA"/>
    <w:rsid w:val="00F52F49"/>
    <w:rsid w:val="00F5375D"/>
    <w:rsid w:val="00F538C2"/>
    <w:rsid w:val="00F551E3"/>
    <w:rsid w:val="00F60B4D"/>
    <w:rsid w:val="00F61A47"/>
    <w:rsid w:val="00F63621"/>
    <w:rsid w:val="00F63F60"/>
    <w:rsid w:val="00F64E16"/>
    <w:rsid w:val="00F65B21"/>
    <w:rsid w:val="00F6607A"/>
    <w:rsid w:val="00F66857"/>
    <w:rsid w:val="00F6691F"/>
    <w:rsid w:val="00F73FA3"/>
    <w:rsid w:val="00F77A15"/>
    <w:rsid w:val="00F8098D"/>
    <w:rsid w:val="00F81851"/>
    <w:rsid w:val="00F820D2"/>
    <w:rsid w:val="00F8260A"/>
    <w:rsid w:val="00F8671E"/>
    <w:rsid w:val="00F90777"/>
    <w:rsid w:val="00F962A2"/>
    <w:rsid w:val="00FA0842"/>
    <w:rsid w:val="00FA1778"/>
    <w:rsid w:val="00FA20E7"/>
    <w:rsid w:val="00FA24D9"/>
    <w:rsid w:val="00FA2565"/>
    <w:rsid w:val="00FA290E"/>
    <w:rsid w:val="00FA55A6"/>
    <w:rsid w:val="00FA5917"/>
    <w:rsid w:val="00FA5C92"/>
    <w:rsid w:val="00FA6D80"/>
    <w:rsid w:val="00FA6D8A"/>
    <w:rsid w:val="00FB0D5E"/>
    <w:rsid w:val="00FB2519"/>
    <w:rsid w:val="00FB39D4"/>
    <w:rsid w:val="00FB3D4F"/>
    <w:rsid w:val="00FB78C0"/>
    <w:rsid w:val="00FC2302"/>
    <w:rsid w:val="00FC3012"/>
    <w:rsid w:val="00FC3E33"/>
    <w:rsid w:val="00FC4C16"/>
    <w:rsid w:val="00FC57CA"/>
    <w:rsid w:val="00FC5C63"/>
    <w:rsid w:val="00FC6F92"/>
    <w:rsid w:val="00FC756E"/>
    <w:rsid w:val="00FC7EC9"/>
    <w:rsid w:val="00FD2B95"/>
    <w:rsid w:val="00FD32E2"/>
    <w:rsid w:val="00FD3B5B"/>
    <w:rsid w:val="00FD3C5B"/>
    <w:rsid w:val="00FD4269"/>
    <w:rsid w:val="00FD4AAF"/>
    <w:rsid w:val="00FD6CC3"/>
    <w:rsid w:val="00FE011C"/>
    <w:rsid w:val="00FE0BDD"/>
    <w:rsid w:val="00FE12F6"/>
    <w:rsid w:val="00FE170B"/>
    <w:rsid w:val="00FE2FF3"/>
    <w:rsid w:val="00FE44C5"/>
    <w:rsid w:val="00FE4676"/>
    <w:rsid w:val="00FE597E"/>
    <w:rsid w:val="00FF0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CC867"/>
  <w15:chartTrackingRefBased/>
  <w15:docId w15:val="{48EE1158-568C-444A-B536-EE4CBAE98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27DC"/>
    <w:pPr>
      <w:spacing w:after="0" w:line="240" w:lineRule="auto"/>
    </w:pPr>
    <w:rPr>
      <w:rFonts w:eastAsiaTheme="minorEastAsia"/>
    </w:rPr>
  </w:style>
  <w:style w:type="character" w:customStyle="1" w:styleId="NoSpacingChar">
    <w:name w:val="No Spacing Char"/>
    <w:basedOn w:val="DefaultParagraphFont"/>
    <w:link w:val="NoSpacing"/>
    <w:uiPriority w:val="1"/>
    <w:rsid w:val="000F27DC"/>
    <w:rPr>
      <w:rFonts w:eastAsiaTheme="minorEastAsia"/>
    </w:rPr>
  </w:style>
  <w:style w:type="paragraph" w:styleId="Header">
    <w:name w:val="header"/>
    <w:basedOn w:val="Normal"/>
    <w:link w:val="HeaderChar"/>
    <w:uiPriority w:val="99"/>
    <w:unhideWhenUsed/>
    <w:rsid w:val="00757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601"/>
  </w:style>
  <w:style w:type="paragraph" w:styleId="Footer">
    <w:name w:val="footer"/>
    <w:basedOn w:val="Normal"/>
    <w:link w:val="FooterChar"/>
    <w:uiPriority w:val="99"/>
    <w:unhideWhenUsed/>
    <w:rsid w:val="00757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601"/>
  </w:style>
  <w:style w:type="character" w:styleId="Hyperlink">
    <w:name w:val="Hyperlink"/>
    <w:basedOn w:val="DefaultParagraphFont"/>
    <w:uiPriority w:val="99"/>
    <w:unhideWhenUsed/>
    <w:rsid w:val="0053385D"/>
    <w:rPr>
      <w:color w:val="0563C1" w:themeColor="hyperlink"/>
      <w:u w:val="single"/>
    </w:rPr>
  </w:style>
  <w:style w:type="character" w:styleId="UnresolvedMention">
    <w:name w:val="Unresolved Mention"/>
    <w:basedOn w:val="DefaultParagraphFont"/>
    <w:uiPriority w:val="99"/>
    <w:semiHidden/>
    <w:unhideWhenUsed/>
    <w:rsid w:val="0053385D"/>
    <w:rPr>
      <w:color w:val="605E5C"/>
      <w:shd w:val="clear" w:color="auto" w:fill="E1DFDD"/>
    </w:rPr>
  </w:style>
  <w:style w:type="character" w:styleId="FollowedHyperlink">
    <w:name w:val="FollowedHyperlink"/>
    <w:basedOn w:val="DefaultParagraphFont"/>
    <w:uiPriority w:val="99"/>
    <w:semiHidden/>
    <w:unhideWhenUsed/>
    <w:rsid w:val="00BD4050"/>
    <w:rPr>
      <w:color w:val="954F72" w:themeColor="followedHyperlink"/>
      <w:u w:val="single"/>
    </w:rPr>
  </w:style>
  <w:style w:type="paragraph" w:customStyle="1" w:styleId="legclearfix">
    <w:name w:val="legclearfix"/>
    <w:basedOn w:val="Normal"/>
    <w:rsid w:val="004C4A1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legds">
    <w:name w:val="legds"/>
    <w:basedOn w:val="DefaultParagraphFont"/>
    <w:rsid w:val="004C4A17"/>
  </w:style>
  <w:style w:type="character" w:customStyle="1" w:styleId="legterm">
    <w:name w:val="legterm"/>
    <w:basedOn w:val="DefaultParagraphFont"/>
    <w:rsid w:val="004C4A17"/>
  </w:style>
  <w:style w:type="character" w:customStyle="1" w:styleId="apple-converted-space">
    <w:name w:val="apple-converted-space"/>
    <w:basedOn w:val="DefaultParagraphFont"/>
    <w:rsid w:val="004C4A17"/>
  </w:style>
  <w:style w:type="character" w:customStyle="1" w:styleId="legchangedelimiter">
    <w:name w:val="legchangedelimiter"/>
    <w:basedOn w:val="DefaultParagraphFont"/>
    <w:rsid w:val="004C4A17"/>
  </w:style>
  <w:style w:type="character" w:customStyle="1" w:styleId="legaddition">
    <w:name w:val="legaddition"/>
    <w:basedOn w:val="DefaultParagraphFont"/>
    <w:rsid w:val="004C4A17"/>
  </w:style>
  <w:style w:type="paragraph" w:styleId="ListParagraph">
    <w:name w:val="List Paragraph"/>
    <w:basedOn w:val="Normal"/>
    <w:uiPriority w:val="34"/>
    <w:qFormat/>
    <w:rsid w:val="00184102"/>
    <w:pPr>
      <w:ind w:left="720"/>
      <w:contextualSpacing/>
    </w:pPr>
  </w:style>
  <w:style w:type="character" w:customStyle="1" w:styleId="mf-jss471">
    <w:name w:val="mf-jss471"/>
    <w:basedOn w:val="DefaultParagraphFont"/>
    <w:rsid w:val="003A7B25"/>
  </w:style>
  <w:style w:type="character" w:customStyle="1" w:styleId="mf-jss528">
    <w:name w:val="mf-jss528"/>
    <w:basedOn w:val="DefaultParagraphFont"/>
    <w:rsid w:val="008F7765"/>
  </w:style>
  <w:style w:type="character" w:customStyle="1" w:styleId="mf-jss4150">
    <w:name w:val="mf-jss4150"/>
    <w:basedOn w:val="DefaultParagraphFont"/>
    <w:rsid w:val="00C119DA"/>
  </w:style>
  <w:style w:type="character" w:customStyle="1" w:styleId="mf-jss2270">
    <w:name w:val="mf-jss2270"/>
    <w:basedOn w:val="DefaultParagraphFont"/>
    <w:rsid w:val="003A3F34"/>
  </w:style>
  <w:style w:type="character" w:customStyle="1" w:styleId="mf-jss2277">
    <w:name w:val="mf-jss2277"/>
    <w:basedOn w:val="DefaultParagraphFont"/>
    <w:rsid w:val="003A3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5957">
      <w:bodyDiv w:val="1"/>
      <w:marLeft w:val="0"/>
      <w:marRight w:val="0"/>
      <w:marTop w:val="0"/>
      <w:marBottom w:val="0"/>
      <w:divBdr>
        <w:top w:val="none" w:sz="0" w:space="0" w:color="auto"/>
        <w:left w:val="none" w:sz="0" w:space="0" w:color="auto"/>
        <w:bottom w:val="none" w:sz="0" w:space="0" w:color="auto"/>
        <w:right w:val="none" w:sz="0" w:space="0" w:color="auto"/>
      </w:divBdr>
      <w:divsChild>
        <w:div w:id="1030716018">
          <w:marLeft w:val="0"/>
          <w:marRight w:val="0"/>
          <w:marTop w:val="0"/>
          <w:marBottom w:val="0"/>
          <w:divBdr>
            <w:top w:val="none" w:sz="0" w:space="0" w:color="auto"/>
            <w:left w:val="none" w:sz="0" w:space="0" w:color="auto"/>
            <w:bottom w:val="none" w:sz="0" w:space="0" w:color="auto"/>
            <w:right w:val="none" w:sz="0" w:space="0" w:color="auto"/>
          </w:divBdr>
          <w:divsChild>
            <w:div w:id="11600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58584">
      <w:bodyDiv w:val="1"/>
      <w:marLeft w:val="0"/>
      <w:marRight w:val="0"/>
      <w:marTop w:val="0"/>
      <w:marBottom w:val="0"/>
      <w:divBdr>
        <w:top w:val="none" w:sz="0" w:space="0" w:color="auto"/>
        <w:left w:val="none" w:sz="0" w:space="0" w:color="auto"/>
        <w:bottom w:val="none" w:sz="0" w:space="0" w:color="auto"/>
        <w:right w:val="none" w:sz="0" w:space="0" w:color="auto"/>
      </w:divBdr>
      <w:divsChild>
        <w:div w:id="703016404">
          <w:marLeft w:val="0"/>
          <w:marRight w:val="0"/>
          <w:marTop w:val="0"/>
          <w:marBottom w:val="0"/>
          <w:divBdr>
            <w:top w:val="none" w:sz="0" w:space="0" w:color="auto"/>
            <w:left w:val="none" w:sz="0" w:space="0" w:color="auto"/>
            <w:bottom w:val="none" w:sz="0" w:space="0" w:color="auto"/>
            <w:right w:val="none" w:sz="0" w:space="0" w:color="auto"/>
          </w:divBdr>
        </w:div>
        <w:div w:id="925191660">
          <w:marLeft w:val="0"/>
          <w:marRight w:val="0"/>
          <w:marTop w:val="0"/>
          <w:marBottom w:val="0"/>
          <w:divBdr>
            <w:top w:val="none" w:sz="0" w:space="0" w:color="auto"/>
            <w:left w:val="none" w:sz="0" w:space="0" w:color="auto"/>
            <w:bottom w:val="none" w:sz="0" w:space="0" w:color="auto"/>
            <w:right w:val="none" w:sz="0" w:space="0" w:color="auto"/>
          </w:divBdr>
        </w:div>
      </w:divsChild>
    </w:div>
    <w:div w:id="94641834">
      <w:bodyDiv w:val="1"/>
      <w:marLeft w:val="0"/>
      <w:marRight w:val="0"/>
      <w:marTop w:val="0"/>
      <w:marBottom w:val="0"/>
      <w:divBdr>
        <w:top w:val="none" w:sz="0" w:space="0" w:color="auto"/>
        <w:left w:val="none" w:sz="0" w:space="0" w:color="auto"/>
        <w:bottom w:val="none" w:sz="0" w:space="0" w:color="auto"/>
        <w:right w:val="none" w:sz="0" w:space="0" w:color="auto"/>
      </w:divBdr>
      <w:divsChild>
        <w:div w:id="2105417557">
          <w:marLeft w:val="0"/>
          <w:marRight w:val="0"/>
          <w:marTop w:val="0"/>
          <w:marBottom w:val="0"/>
          <w:divBdr>
            <w:top w:val="none" w:sz="0" w:space="0" w:color="auto"/>
            <w:left w:val="none" w:sz="0" w:space="0" w:color="auto"/>
            <w:bottom w:val="none" w:sz="0" w:space="0" w:color="auto"/>
            <w:right w:val="none" w:sz="0" w:space="0" w:color="auto"/>
          </w:divBdr>
        </w:div>
        <w:div w:id="450325518">
          <w:marLeft w:val="0"/>
          <w:marRight w:val="0"/>
          <w:marTop w:val="0"/>
          <w:marBottom w:val="0"/>
          <w:divBdr>
            <w:top w:val="none" w:sz="0" w:space="0" w:color="auto"/>
            <w:left w:val="none" w:sz="0" w:space="0" w:color="auto"/>
            <w:bottom w:val="none" w:sz="0" w:space="0" w:color="auto"/>
            <w:right w:val="none" w:sz="0" w:space="0" w:color="auto"/>
          </w:divBdr>
        </w:div>
      </w:divsChild>
    </w:div>
    <w:div w:id="96677388">
      <w:bodyDiv w:val="1"/>
      <w:marLeft w:val="0"/>
      <w:marRight w:val="0"/>
      <w:marTop w:val="0"/>
      <w:marBottom w:val="0"/>
      <w:divBdr>
        <w:top w:val="none" w:sz="0" w:space="0" w:color="auto"/>
        <w:left w:val="none" w:sz="0" w:space="0" w:color="auto"/>
        <w:bottom w:val="none" w:sz="0" w:space="0" w:color="auto"/>
        <w:right w:val="none" w:sz="0" w:space="0" w:color="auto"/>
      </w:divBdr>
      <w:divsChild>
        <w:div w:id="1493523651">
          <w:marLeft w:val="0"/>
          <w:marRight w:val="0"/>
          <w:marTop w:val="0"/>
          <w:marBottom w:val="0"/>
          <w:divBdr>
            <w:top w:val="none" w:sz="0" w:space="0" w:color="auto"/>
            <w:left w:val="none" w:sz="0" w:space="0" w:color="auto"/>
            <w:bottom w:val="none" w:sz="0" w:space="0" w:color="auto"/>
            <w:right w:val="none" w:sz="0" w:space="0" w:color="auto"/>
          </w:divBdr>
        </w:div>
        <w:div w:id="1464422312">
          <w:marLeft w:val="0"/>
          <w:marRight w:val="0"/>
          <w:marTop w:val="0"/>
          <w:marBottom w:val="0"/>
          <w:divBdr>
            <w:top w:val="none" w:sz="0" w:space="0" w:color="auto"/>
            <w:left w:val="none" w:sz="0" w:space="0" w:color="auto"/>
            <w:bottom w:val="none" w:sz="0" w:space="0" w:color="auto"/>
            <w:right w:val="none" w:sz="0" w:space="0" w:color="auto"/>
          </w:divBdr>
        </w:div>
      </w:divsChild>
    </w:div>
    <w:div w:id="149565929">
      <w:bodyDiv w:val="1"/>
      <w:marLeft w:val="0"/>
      <w:marRight w:val="0"/>
      <w:marTop w:val="0"/>
      <w:marBottom w:val="0"/>
      <w:divBdr>
        <w:top w:val="none" w:sz="0" w:space="0" w:color="auto"/>
        <w:left w:val="none" w:sz="0" w:space="0" w:color="auto"/>
        <w:bottom w:val="none" w:sz="0" w:space="0" w:color="auto"/>
        <w:right w:val="none" w:sz="0" w:space="0" w:color="auto"/>
      </w:divBdr>
      <w:divsChild>
        <w:div w:id="1387297554">
          <w:marLeft w:val="0"/>
          <w:marRight w:val="0"/>
          <w:marTop w:val="0"/>
          <w:marBottom w:val="0"/>
          <w:divBdr>
            <w:top w:val="none" w:sz="0" w:space="0" w:color="auto"/>
            <w:left w:val="none" w:sz="0" w:space="0" w:color="auto"/>
            <w:bottom w:val="none" w:sz="0" w:space="0" w:color="auto"/>
            <w:right w:val="none" w:sz="0" w:space="0" w:color="auto"/>
          </w:divBdr>
          <w:divsChild>
            <w:div w:id="89365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84714">
      <w:bodyDiv w:val="1"/>
      <w:marLeft w:val="0"/>
      <w:marRight w:val="0"/>
      <w:marTop w:val="0"/>
      <w:marBottom w:val="0"/>
      <w:divBdr>
        <w:top w:val="none" w:sz="0" w:space="0" w:color="auto"/>
        <w:left w:val="none" w:sz="0" w:space="0" w:color="auto"/>
        <w:bottom w:val="none" w:sz="0" w:space="0" w:color="auto"/>
        <w:right w:val="none" w:sz="0" w:space="0" w:color="auto"/>
      </w:divBdr>
      <w:divsChild>
        <w:div w:id="626470058">
          <w:marLeft w:val="0"/>
          <w:marRight w:val="0"/>
          <w:marTop w:val="0"/>
          <w:marBottom w:val="0"/>
          <w:divBdr>
            <w:top w:val="none" w:sz="0" w:space="0" w:color="auto"/>
            <w:left w:val="none" w:sz="0" w:space="0" w:color="auto"/>
            <w:bottom w:val="none" w:sz="0" w:space="0" w:color="auto"/>
            <w:right w:val="none" w:sz="0" w:space="0" w:color="auto"/>
          </w:divBdr>
          <w:divsChild>
            <w:div w:id="19415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4120">
      <w:bodyDiv w:val="1"/>
      <w:marLeft w:val="0"/>
      <w:marRight w:val="0"/>
      <w:marTop w:val="0"/>
      <w:marBottom w:val="0"/>
      <w:divBdr>
        <w:top w:val="none" w:sz="0" w:space="0" w:color="auto"/>
        <w:left w:val="none" w:sz="0" w:space="0" w:color="auto"/>
        <w:bottom w:val="none" w:sz="0" w:space="0" w:color="auto"/>
        <w:right w:val="none" w:sz="0" w:space="0" w:color="auto"/>
      </w:divBdr>
      <w:divsChild>
        <w:div w:id="1909413981">
          <w:marLeft w:val="0"/>
          <w:marRight w:val="0"/>
          <w:marTop w:val="0"/>
          <w:marBottom w:val="0"/>
          <w:divBdr>
            <w:top w:val="none" w:sz="0" w:space="0" w:color="auto"/>
            <w:left w:val="none" w:sz="0" w:space="0" w:color="auto"/>
            <w:bottom w:val="none" w:sz="0" w:space="0" w:color="auto"/>
            <w:right w:val="none" w:sz="0" w:space="0" w:color="auto"/>
          </w:divBdr>
        </w:div>
        <w:div w:id="333873091">
          <w:marLeft w:val="0"/>
          <w:marRight w:val="0"/>
          <w:marTop w:val="0"/>
          <w:marBottom w:val="0"/>
          <w:divBdr>
            <w:top w:val="none" w:sz="0" w:space="0" w:color="auto"/>
            <w:left w:val="none" w:sz="0" w:space="0" w:color="auto"/>
            <w:bottom w:val="none" w:sz="0" w:space="0" w:color="auto"/>
            <w:right w:val="none" w:sz="0" w:space="0" w:color="auto"/>
          </w:divBdr>
        </w:div>
        <w:div w:id="2115786275">
          <w:marLeft w:val="0"/>
          <w:marRight w:val="0"/>
          <w:marTop w:val="0"/>
          <w:marBottom w:val="0"/>
          <w:divBdr>
            <w:top w:val="none" w:sz="0" w:space="0" w:color="auto"/>
            <w:left w:val="none" w:sz="0" w:space="0" w:color="auto"/>
            <w:bottom w:val="none" w:sz="0" w:space="0" w:color="auto"/>
            <w:right w:val="none" w:sz="0" w:space="0" w:color="auto"/>
          </w:divBdr>
        </w:div>
      </w:divsChild>
    </w:div>
    <w:div w:id="245114025">
      <w:bodyDiv w:val="1"/>
      <w:marLeft w:val="0"/>
      <w:marRight w:val="0"/>
      <w:marTop w:val="0"/>
      <w:marBottom w:val="0"/>
      <w:divBdr>
        <w:top w:val="none" w:sz="0" w:space="0" w:color="auto"/>
        <w:left w:val="none" w:sz="0" w:space="0" w:color="auto"/>
        <w:bottom w:val="none" w:sz="0" w:space="0" w:color="auto"/>
        <w:right w:val="none" w:sz="0" w:space="0" w:color="auto"/>
      </w:divBdr>
      <w:divsChild>
        <w:div w:id="180628957">
          <w:marLeft w:val="0"/>
          <w:marRight w:val="0"/>
          <w:marTop w:val="0"/>
          <w:marBottom w:val="0"/>
          <w:divBdr>
            <w:top w:val="none" w:sz="0" w:space="0" w:color="auto"/>
            <w:left w:val="none" w:sz="0" w:space="0" w:color="auto"/>
            <w:bottom w:val="none" w:sz="0" w:space="0" w:color="auto"/>
            <w:right w:val="none" w:sz="0" w:space="0" w:color="auto"/>
          </w:divBdr>
          <w:divsChild>
            <w:div w:id="99394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39903">
      <w:bodyDiv w:val="1"/>
      <w:marLeft w:val="0"/>
      <w:marRight w:val="0"/>
      <w:marTop w:val="0"/>
      <w:marBottom w:val="0"/>
      <w:divBdr>
        <w:top w:val="none" w:sz="0" w:space="0" w:color="auto"/>
        <w:left w:val="none" w:sz="0" w:space="0" w:color="auto"/>
        <w:bottom w:val="none" w:sz="0" w:space="0" w:color="auto"/>
        <w:right w:val="none" w:sz="0" w:space="0" w:color="auto"/>
      </w:divBdr>
      <w:divsChild>
        <w:div w:id="1562055441">
          <w:marLeft w:val="0"/>
          <w:marRight w:val="0"/>
          <w:marTop w:val="0"/>
          <w:marBottom w:val="0"/>
          <w:divBdr>
            <w:top w:val="none" w:sz="0" w:space="0" w:color="auto"/>
            <w:left w:val="none" w:sz="0" w:space="0" w:color="auto"/>
            <w:bottom w:val="none" w:sz="0" w:space="0" w:color="auto"/>
            <w:right w:val="none" w:sz="0" w:space="0" w:color="auto"/>
          </w:divBdr>
        </w:div>
      </w:divsChild>
    </w:div>
    <w:div w:id="297537240">
      <w:bodyDiv w:val="1"/>
      <w:marLeft w:val="0"/>
      <w:marRight w:val="0"/>
      <w:marTop w:val="0"/>
      <w:marBottom w:val="0"/>
      <w:divBdr>
        <w:top w:val="none" w:sz="0" w:space="0" w:color="auto"/>
        <w:left w:val="none" w:sz="0" w:space="0" w:color="auto"/>
        <w:bottom w:val="none" w:sz="0" w:space="0" w:color="auto"/>
        <w:right w:val="none" w:sz="0" w:space="0" w:color="auto"/>
      </w:divBdr>
      <w:divsChild>
        <w:div w:id="1293436153">
          <w:marLeft w:val="0"/>
          <w:marRight w:val="0"/>
          <w:marTop w:val="0"/>
          <w:marBottom w:val="0"/>
          <w:divBdr>
            <w:top w:val="none" w:sz="0" w:space="0" w:color="auto"/>
            <w:left w:val="none" w:sz="0" w:space="0" w:color="auto"/>
            <w:bottom w:val="none" w:sz="0" w:space="0" w:color="auto"/>
            <w:right w:val="none" w:sz="0" w:space="0" w:color="auto"/>
          </w:divBdr>
        </w:div>
        <w:div w:id="561524917">
          <w:marLeft w:val="0"/>
          <w:marRight w:val="0"/>
          <w:marTop w:val="0"/>
          <w:marBottom w:val="0"/>
          <w:divBdr>
            <w:top w:val="none" w:sz="0" w:space="0" w:color="auto"/>
            <w:left w:val="none" w:sz="0" w:space="0" w:color="auto"/>
            <w:bottom w:val="none" w:sz="0" w:space="0" w:color="auto"/>
            <w:right w:val="none" w:sz="0" w:space="0" w:color="auto"/>
          </w:divBdr>
        </w:div>
        <w:div w:id="705713587">
          <w:marLeft w:val="0"/>
          <w:marRight w:val="0"/>
          <w:marTop w:val="0"/>
          <w:marBottom w:val="0"/>
          <w:divBdr>
            <w:top w:val="none" w:sz="0" w:space="0" w:color="auto"/>
            <w:left w:val="none" w:sz="0" w:space="0" w:color="auto"/>
            <w:bottom w:val="none" w:sz="0" w:space="0" w:color="auto"/>
            <w:right w:val="none" w:sz="0" w:space="0" w:color="auto"/>
          </w:divBdr>
        </w:div>
        <w:div w:id="1699618178">
          <w:marLeft w:val="0"/>
          <w:marRight w:val="0"/>
          <w:marTop w:val="0"/>
          <w:marBottom w:val="0"/>
          <w:divBdr>
            <w:top w:val="none" w:sz="0" w:space="0" w:color="auto"/>
            <w:left w:val="none" w:sz="0" w:space="0" w:color="auto"/>
            <w:bottom w:val="none" w:sz="0" w:space="0" w:color="auto"/>
            <w:right w:val="none" w:sz="0" w:space="0" w:color="auto"/>
          </w:divBdr>
        </w:div>
        <w:div w:id="418141345">
          <w:marLeft w:val="0"/>
          <w:marRight w:val="0"/>
          <w:marTop w:val="0"/>
          <w:marBottom w:val="0"/>
          <w:divBdr>
            <w:top w:val="none" w:sz="0" w:space="0" w:color="auto"/>
            <w:left w:val="none" w:sz="0" w:space="0" w:color="auto"/>
            <w:bottom w:val="none" w:sz="0" w:space="0" w:color="auto"/>
            <w:right w:val="none" w:sz="0" w:space="0" w:color="auto"/>
          </w:divBdr>
        </w:div>
        <w:div w:id="1432510781">
          <w:marLeft w:val="0"/>
          <w:marRight w:val="0"/>
          <w:marTop w:val="0"/>
          <w:marBottom w:val="0"/>
          <w:divBdr>
            <w:top w:val="none" w:sz="0" w:space="0" w:color="auto"/>
            <w:left w:val="none" w:sz="0" w:space="0" w:color="auto"/>
            <w:bottom w:val="none" w:sz="0" w:space="0" w:color="auto"/>
            <w:right w:val="none" w:sz="0" w:space="0" w:color="auto"/>
          </w:divBdr>
        </w:div>
      </w:divsChild>
    </w:div>
    <w:div w:id="345644839">
      <w:bodyDiv w:val="1"/>
      <w:marLeft w:val="0"/>
      <w:marRight w:val="0"/>
      <w:marTop w:val="0"/>
      <w:marBottom w:val="0"/>
      <w:divBdr>
        <w:top w:val="none" w:sz="0" w:space="0" w:color="auto"/>
        <w:left w:val="none" w:sz="0" w:space="0" w:color="auto"/>
        <w:bottom w:val="none" w:sz="0" w:space="0" w:color="auto"/>
        <w:right w:val="none" w:sz="0" w:space="0" w:color="auto"/>
      </w:divBdr>
    </w:div>
    <w:div w:id="402531365">
      <w:bodyDiv w:val="1"/>
      <w:marLeft w:val="0"/>
      <w:marRight w:val="0"/>
      <w:marTop w:val="0"/>
      <w:marBottom w:val="0"/>
      <w:divBdr>
        <w:top w:val="none" w:sz="0" w:space="0" w:color="auto"/>
        <w:left w:val="none" w:sz="0" w:space="0" w:color="auto"/>
        <w:bottom w:val="none" w:sz="0" w:space="0" w:color="auto"/>
        <w:right w:val="none" w:sz="0" w:space="0" w:color="auto"/>
      </w:divBdr>
    </w:div>
    <w:div w:id="410661734">
      <w:bodyDiv w:val="1"/>
      <w:marLeft w:val="0"/>
      <w:marRight w:val="0"/>
      <w:marTop w:val="0"/>
      <w:marBottom w:val="0"/>
      <w:divBdr>
        <w:top w:val="none" w:sz="0" w:space="0" w:color="auto"/>
        <w:left w:val="none" w:sz="0" w:space="0" w:color="auto"/>
        <w:bottom w:val="none" w:sz="0" w:space="0" w:color="auto"/>
        <w:right w:val="none" w:sz="0" w:space="0" w:color="auto"/>
      </w:divBdr>
      <w:divsChild>
        <w:div w:id="1592852566">
          <w:marLeft w:val="0"/>
          <w:marRight w:val="0"/>
          <w:marTop w:val="0"/>
          <w:marBottom w:val="0"/>
          <w:divBdr>
            <w:top w:val="none" w:sz="0" w:space="0" w:color="auto"/>
            <w:left w:val="none" w:sz="0" w:space="0" w:color="auto"/>
            <w:bottom w:val="none" w:sz="0" w:space="0" w:color="auto"/>
            <w:right w:val="none" w:sz="0" w:space="0" w:color="auto"/>
          </w:divBdr>
        </w:div>
        <w:div w:id="1759906494">
          <w:marLeft w:val="0"/>
          <w:marRight w:val="0"/>
          <w:marTop w:val="0"/>
          <w:marBottom w:val="0"/>
          <w:divBdr>
            <w:top w:val="none" w:sz="0" w:space="0" w:color="auto"/>
            <w:left w:val="none" w:sz="0" w:space="0" w:color="auto"/>
            <w:bottom w:val="none" w:sz="0" w:space="0" w:color="auto"/>
            <w:right w:val="none" w:sz="0" w:space="0" w:color="auto"/>
          </w:divBdr>
        </w:div>
        <w:div w:id="407504013">
          <w:marLeft w:val="0"/>
          <w:marRight w:val="0"/>
          <w:marTop w:val="0"/>
          <w:marBottom w:val="0"/>
          <w:divBdr>
            <w:top w:val="none" w:sz="0" w:space="0" w:color="auto"/>
            <w:left w:val="none" w:sz="0" w:space="0" w:color="auto"/>
            <w:bottom w:val="none" w:sz="0" w:space="0" w:color="auto"/>
            <w:right w:val="none" w:sz="0" w:space="0" w:color="auto"/>
          </w:divBdr>
        </w:div>
      </w:divsChild>
    </w:div>
    <w:div w:id="579406845">
      <w:bodyDiv w:val="1"/>
      <w:marLeft w:val="0"/>
      <w:marRight w:val="0"/>
      <w:marTop w:val="0"/>
      <w:marBottom w:val="0"/>
      <w:divBdr>
        <w:top w:val="none" w:sz="0" w:space="0" w:color="auto"/>
        <w:left w:val="none" w:sz="0" w:space="0" w:color="auto"/>
        <w:bottom w:val="none" w:sz="0" w:space="0" w:color="auto"/>
        <w:right w:val="none" w:sz="0" w:space="0" w:color="auto"/>
      </w:divBdr>
      <w:divsChild>
        <w:div w:id="1617446844">
          <w:marLeft w:val="0"/>
          <w:marRight w:val="0"/>
          <w:marTop w:val="0"/>
          <w:marBottom w:val="0"/>
          <w:divBdr>
            <w:top w:val="none" w:sz="0" w:space="0" w:color="auto"/>
            <w:left w:val="none" w:sz="0" w:space="0" w:color="auto"/>
            <w:bottom w:val="none" w:sz="0" w:space="0" w:color="auto"/>
            <w:right w:val="none" w:sz="0" w:space="0" w:color="auto"/>
          </w:divBdr>
          <w:divsChild>
            <w:div w:id="12921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869182">
      <w:bodyDiv w:val="1"/>
      <w:marLeft w:val="0"/>
      <w:marRight w:val="0"/>
      <w:marTop w:val="0"/>
      <w:marBottom w:val="0"/>
      <w:divBdr>
        <w:top w:val="none" w:sz="0" w:space="0" w:color="auto"/>
        <w:left w:val="none" w:sz="0" w:space="0" w:color="auto"/>
        <w:bottom w:val="none" w:sz="0" w:space="0" w:color="auto"/>
        <w:right w:val="none" w:sz="0" w:space="0" w:color="auto"/>
      </w:divBdr>
    </w:div>
    <w:div w:id="659968100">
      <w:bodyDiv w:val="1"/>
      <w:marLeft w:val="0"/>
      <w:marRight w:val="0"/>
      <w:marTop w:val="0"/>
      <w:marBottom w:val="0"/>
      <w:divBdr>
        <w:top w:val="none" w:sz="0" w:space="0" w:color="auto"/>
        <w:left w:val="none" w:sz="0" w:space="0" w:color="auto"/>
        <w:bottom w:val="none" w:sz="0" w:space="0" w:color="auto"/>
        <w:right w:val="none" w:sz="0" w:space="0" w:color="auto"/>
      </w:divBdr>
    </w:div>
    <w:div w:id="683478295">
      <w:bodyDiv w:val="1"/>
      <w:marLeft w:val="0"/>
      <w:marRight w:val="0"/>
      <w:marTop w:val="0"/>
      <w:marBottom w:val="0"/>
      <w:divBdr>
        <w:top w:val="none" w:sz="0" w:space="0" w:color="auto"/>
        <w:left w:val="none" w:sz="0" w:space="0" w:color="auto"/>
        <w:bottom w:val="none" w:sz="0" w:space="0" w:color="auto"/>
        <w:right w:val="none" w:sz="0" w:space="0" w:color="auto"/>
      </w:divBdr>
      <w:divsChild>
        <w:div w:id="1511141784">
          <w:marLeft w:val="0"/>
          <w:marRight w:val="0"/>
          <w:marTop w:val="0"/>
          <w:marBottom w:val="0"/>
          <w:divBdr>
            <w:top w:val="none" w:sz="0" w:space="0" w:color="auto"/>
            <w:left w:val="none" w:sz="0" w:space="0" w:color="auto"/>
            <w:bottom w:val="none" w:sz="0" w:space="0" w:color="auto"/>
            <w:right w:val="none" w:sz="0" w:space="0" w:color="auto"/>
          </w:divBdr>
        </w:div>
        <w:div w:id="573665956">
          <w:marLeft w:val="0"/>
          <w:marRight w:val="0"/>
          <w:marTop w:val="0"/>
          <w:marBottom w:val="0"/>
          <w:divBdr>
            <w:top w:val="none" w:sz="0" w:space="0" w:color="auto"/>
            <w:left w:val="none" w:sz="0" w:space="0" w:color="auto"/>
            <w:bottom w:val="none" w:sz="0" w:space="0" w:color="auto"/>
            <w:right w:val="none" w:sz="0" w:space="0" w:color="auto"/>
          </w:divBdr>
        </w:div>
      </w:divsChild>
    </w:div>
    <w:div w:id="742292224">
      <w:bodyDiv w:val="1"/>
      <w:marLeft w:val="0"/>
      <w:marRight w:val="0"/>
      <w:marTop w:val="0"/>
      <w:marBottom w:val="0"/>
      <w:divBdr>
        <w:top w:val="none" w:sz="0" w:space="0" w:color="auto"/>
        <w:left w:val="none" w:sz="0" w:space="0" w:color="auto"/>
        <w:bottom w:val="none" w:sz="0" w:space="0" w:color="auto"/>
        <w:right w:val="none" w:sz="0" w:space="0" w:color="auto"/>
      </w:divBdr>
    </w:div>
    <w:div w:id="788284551">
      <w:bodyDiv w:val="1"/>
      <w:marLeft w:val="0"/>
      <w:marRight w:val="0"/>
      <w:marTop w:val="0"/>
      <w:marBottom w:val="0"/>
      <w:divBdr>
        <w:top w:val="none" w:sz="0" w:space="0" w:color="auto"/>
        <w:left w:val="none" w:sz="0" w:space="0" w:color="auto"/>
        <w:bottom w:val="none" w:sz="0" w:space="0" w:color="auto"/>
        <w:right w:val="none" w:sz="0" w:space="0" w:color="auto"/>
      </w:divBdr>
      <w:divsChild>
        <w:div w:id="1026371391">
          <w:marLeft w:val="0"/>
          <w:marRight w:val="0"/>
          <w:marTop w:val="0"/>
          <w:marBottom w:val="0"/>
          <w:divBdr>
            <w:top w:val="none" w:sz="0" w:space="0" w:color="auto"/>
            <w:left w:val="none" w:sz="0" w:space="0" w:color="auto"/>
            <w:bottom w:val="none" w:sz="0" w:space="0" w:color="auto"/>
            <w:right w:val="none" w:sz="0" w:space="0" w:color="auto"/>
          </w:divBdr>
        </w:div>
        <w:div w:id="637690266">
          <w:marLeft w:val="0"/>
          <w:marRight w:val="0"/>
          <w:marTop w:val="0"/>
          <w:marBottom w:val="0"/>
          <w:divBdr>
            <w:top w:val="none" w:sz="0" w:space="0" w:color="auto"/>
            <w:left w:val="none" w:sz="0" w:space="0" w:color="auto"/>
            <w:bottom w:val="none" w:sz="0" w:space="0" w:color="auto"/>
            <w:right w:val="none" w:sz="0" w:space="0" w:color="auto"/>
          </w:divBdr>
        </w:div>
        <w:div w:id="1949964401">
          <w:marLeft w:val="0"/>
          <w:marRight w:val="0"/>
          <w:marTop w:val="0"/>
          <w:marBottom w:val="0"/>
          <w:divBdr>
            <w:top w:val="none" w:sz="0" w:space="0" w:color="auto"/>
            <w:left w:val="none" w:sz="0" w:space="0" w:color="auto"/>
            <w:bottom w:val="none" w:sz="0" w:space="0" w:color="auto"/>
            <w:right w:val="none" w:sz="0" w:space="0" w:color="auto"/>
          </w:divBdr>
        </w:div>
      </w:divsChild>
    </w:div>
    <w:div w:id="879245687">
      <w:bodyDiv w:val="1"/>
      <w:marLeft w:val="0"/>
      <w:marRight w:val="0"/>
      <w:marTop w:val="0"/>
      <w:marBottom w:val="0"/>
      <w:divBdr>
        <w:top w:val="none" w:sz="0" w:space="0" w:color="auto"/>
        <w:left w:val="none" w:sz="0" w:space="0" w:color="auto"/>
        <w:bottom w:val="none" w:sz="0" w:space="0" w:color="auto"/>
        <w:right w:val="none" w:sz="0" w:space="0" w:color="auto"/>
      </w:divBdr>
      <w:divsChild>
        <w:div w:id="1470124752">
          <w:marLeft w:val="0"/>
          <w:marRight w:val="0"/>
          <w:marTop w:val="0"/>
          <w:marBottom w:val="0"/>
          <w:divBdr>
            <w:top w:val="none" w:sz="0" w:space="0" w:color="auto"/>
            <w:left w:val="none" w:sz="0" w:space="0" w:color="auto"/>
            <w:bottom w:val="none" w:sz="0" w:space="0" w:color="auto"/>
            <w:right w:val="none" w:sz="0" w:space="0" w:color="auto"/>
          </w:divBdr>
        </w:div>
        <w:div w:id="268781368">
          <w:marLeft w:val="0"/>
          <w:marRight w:val="0"/>
          <w:marTop w:val="0"/>
          <w:marBottom w:val="0"/>
          <w:divBdr>
            <w:top w:val="none" w:sz="0" w:space="0" w:color="auto"/>
            <w:left w:val="none" w:sz="0" w:space="0" w:color="auto"/>
            <w:bottom w:val="none" w:sz="0" w:space="0" w:color="auto"/>
            <w:right w:val="none" w:sz="0" w:space="0" w:color="auto"/>
          </w:divBdr>
        </w:div>
        <w:div w:id="1128161153">
          <w:marLeft w:val="0"/>
          <w:marRight w:val="0"/>
          <w:marTop w:val="0"/>
          <w:marBottom w:val="0"/>
          <w:divBdr>
            <w:top w:val="none" w:sz="0" w:space="0" w:color="auto"/>
            <w:left w:val="none" w:sz="0" w:space="0" w:color="auto"/>
            <w:bottom w:val="none" w:sz="0" w:space="0" w:color="auto"/>
            <w:right w:val="none" w:sz="0" w:space="0" w:color="auto"/>
          </w:divBdr>
        </w:div>
        <w:div w:id="2065445298">
          <w:marLeft w:val="0"/>
          <w:marRight w:val="0"/>
          <w:marTop w:val="0"/>
          <w:marBottom w:val="0"/>
          <w:divBdr>
            <w:top w:val="none" w:sz="0" w:space="0" w:color="auto"/>
            <w:left w:val="none" w:sz="0" w:space="0" w:color="auto"/>
            <w:bottom w:val="none" w:sz="0" w:space="0" w:color="auto"/>
            <w:right w:val="none" w:sz="0" w:space="0" w:color="auto"/>
          </w:divBdr>
        </w:div>
        <w:div w:id="150564852">
          <w:marLeft w:val="0"/>
          <w:marRight w:val="0"/>
          <w:marTop w:val="0"/>
          <w:marBottom w:val="0"/>
          <w:divBdr>
            <w:top w:val="none" w:sz="0" w:space="0" w:color="auto"/>
            <w:left w:val="none" w:sz="0" w:space="0" w:color="auto"/>
            <w:bottom w:val="none" w:sz="0" w:space="0" w:color="auto"/>
            <w:right w:val="none" w:sz="0" w:space="0" w:color="auto"/>
          </w:divBdr>
        </w:div>
        <w:div w:id="2077169890">
          <w:marLeft w:val="0"/>
          <w:marRight w:val="0"/>
          <w:marTop w:val="0"/>
          <w:marBottom w:val="0"/>
          <w:divBdr>
            <w:top w:val="none" w:sz="0" w:space="0" w:color="auto"/>
            <w:left w:val="none" w:sz="0" w:space="0" w:color="auto"/>
            <w:bottom w:val="none" w:sz="0" w:space="0" w:color="auto"/>
            <w:right w:val="none" w:sz="0" w:space="0" w:color="auto"/>
          </w:divBdr>
        </w:div>
      </w:divsChild>
    </w:div>
    <w:div w:id="947739070">
      <w:bodyDiv w:val="1"/>
      <w:marLeft w:val="0"/>
      <w:marRight w:val="0"/>
      <w:marTop w:val="0"/>
      <w:marBottom w:val="0"/>
      <w:divBdr>
        <w:top w:val="none" w:sz="0" w:space="0" w:color="auto"/>
        <w:left w:val="none" w:sz="0" w:space="0" w:color="auto"/>
        <w:bottom w:val="none" w:sz="0" w:space="0" w:color="auto"/>
        <w:right w:val="none" w:sz="0" w:space="0" w:color="auto"/>
      </w:divBdr>
      <w:divsChild>
        <w:div w:id="137918240">
          <w:marLeft w:val="0"/>
          <w:marRight w:val="0"/>
          <w:marTop w:val="0"/>
          <w:marBottom w:val="0"/>
          <w:divBdr>
            <w:top w:val="none" w:sz="0" w:space="0" w:color="auto"/>
            <w:left w:val="none" w:sz="0" w:space="0" w:color="auto"/>
            <w:bottom w:val="none" w:sz="0" w:space="0" w:color="auto"/>
            <w:right w:val="none" w:sz="0" w:space="0" w:color="auto"/>
          </w:divBdr>
          <w:divsChild>
            <w:div w:id="193397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16282">
      <w:bodyDiv w:val="1"/>
      <w:marLeft w:val="0"/>
      <w:marRight w:val="0"/>
      <w:marTop w:val="0"/>
      <w:marBottom w:val="0"/>
      <w:divBdr>
        <w:top w:val="none" w:sz="0" w:space="0" w:color="auto"/>
        <w:left w:val="none" w:sz="0" w:space="0" w:color="auto"/>
        <w:bottom w:val="none" w:sz="0" w:space="0" w:color="auto"/>
        <w:right w:val="none" w:sz="0" w:space="0" w:color="auto"/>
      </w:divBdr>
    </w:div>
    <w:div w:id="981543958">
      <w:bodyDiv w:val="1"/>
      <w:marLeft w:val="0"/>
      <w:marRight w:val="0"/>
      <w:marTop w:val="0"/>
      <w:marBottom w:val="0"/>
      <w:divBdr>
        <w:top w:val="none" w:sz="0" w:space="0" w:color="auto"/>
        <w:left w:val="none" w:sz="0" w:space="0" w:color="auto"/>
        <w:bottom w:val="none" w:sz="0" w:space="0" w:color="auto"/>
        <w:right w:val="none" w:sz="0" w:space="0" w:color="auto"/>
      </w:divBdr>
    </w:div>
    <w:div w:id="1026637510">
      <w:bodyDiv w:val="1"/>
      <w:marLeft w:val="0"/>
      <w:marRight w:val="0"/>
      <w:marTop w:val="0"/>
      <w:marBottom w:val="0"/>
      <w:divBdr>
        <w:top w:val="none" w:sz="0" w:space="0" w:color="auto"/>
        <w:left w:val="none" w:sz="0" w:space="0" w:color="auto"/>
        <w:bottom w:val="none" w:sz="0" w:space="0" w:color="auto"/>
        <w:right w:val="none" w:sz="0" w:space="0" w:color="auto"/>
      </w:divBdr>
      <w:divsChild>
        <w:div w:id="1426683424">
          <w:marLeft w:val="0"/>
          <w:marRight w:val="0"/>
          <w:marTop w:val="0"/>
          <w:marBottom w:val="0"/>
          <w:divBdr>
            <w:top w:val="none" w:sz="0" w:space="0" w:color="auto"/>
            <w:left w:val="none" w:sz="0" w:space="0" w:color="auto"/>
            <w:bottom w:val="none" w:sz="0" w:space="0" w:color="auto"/>
            <w:right w:val="none" w:sz="0" w:space="0" w:color="auto"/>
          </w:divBdr>
        </w:div>
        <w:div w:id="1214466660">
          <w:marLeft w:val="0"/>
          <w:marRight w:val="0"/>
          <w:marTop w:val="0"/>
          <w:marBottom w:val="0"/>
          <w:divBdr>
            <w:top w:val="none" w:sz="0" w:space="0" w:color="auto"/>
            <w:left w:val="none" w:sz="0" w:space="0" w:color="auto"/>
            <w:bottom w:val="none" w:sz="0" w:space="0" w:color="auto"/>
            <w:right w:val="none" w:sz="0" w:space="0" w:color="auto"/>
          </w:divBdr>
        </w:div>
        <w:div w:id="2081977817">
          <w:marLeft w:val="0"/>
          <w:marRight w:val="0"/>
          <w:marTop w:val="0"/>
          <w:marBottom w:val="0"/>
          <w:divBdr>
            <w:top w:val="none" w:sz="0" w:space="0" w:color="auto"/>
            <w:left w:val="none" w:sz="0" w:space="0" w:color="auto"/>
            <w:bottom w:val="none" w:sz="0" w:space="0" w:color="auto"/>
            <w:right w:val="none" w:sz="0" w:space="0" w:color="auto"/>
          </w:divBdr>
        </w:div>
      </w:divsChild>
    </w:div>
    <w:div w:id="1072192200">
      <w:bodyDiv w:val="1"/>
      <w:marLeft w:val="0"/>
      <w:marRight w:val="0"/>
      <w:marTop w:val="0"/>
      <w:marBottom w:val="0"/>
      <w:divBdr>
        <w:top w:val="none" w:sz="0" w:space="0" w:color="auto"/>
        <w:left w:val="none" w:sz="0" w:space="0" w:color="auto"/>
        <w:bottom w:val="none" w:sz="0" w:space="0" w:color="auto"/>
        <w:right w:val="none" w:sz="0" w:space="0" w:color="auto"/>
      </w:divBdr>
    </w:div>
    <w:div w:id="1155102791">
      <w:bodyDiv w:val="1"/>
      <w:marLeft w:val="0"/>
      <w:marRight w:val="0"/>
      <w:marTop w:val="0"/>
      <w:marBottom w:val="0"/>
      <w:divBdr>
        <w:top w:val="none" w:sz="0" w:space="0" w:color="auto"/>
        <w:left w:val="none" w:sz="0" w:space="0" w:color="auto"/>
        <w:bottom w:val="none" w:sz="0" w:space="0" w:color="auto"/>
        <w:right w:val="none" w:sz="0" w:space="0" w:color="auto"/>
      </w:divBdr>
      <w:divsChild>
        <w:div w:id="1992713158">
          <w:marLeft w:val="0"/>
          <w:marRight w:val="0"/>
          <w:marTop w:val="0"/>
          <w:marBottom w:val="0"/>
          <w:divBdr>
            <w:top w:val="none" w:sz="0" w:space="0" w:color="auto"/>
            <w:left w:val="none" w:sz="0" w:space="0" w:color="auto"/>
            <w:bottom w:val="none" w:sz="0" w:space="0" w:color="auto"/>
            <w:right w:val="none" w:sz="0" w:space="0" w:color="auto"/>
          </w:divBdr>
        </w:div>
        <w:div w:id="1390959381">
          <w:marLeft w:val="0"/>
          <w:marRight w:val="0"/>
          <w:marTop w:val="0"/>
          <w:marBottom w:val="0"/>
          <w:divBdr>
            <w:top w:val="none" w:sz="0" w:space="0" w:color="auto"/>
            <w:left w:val="none" w:sz="0" w:space="0" w:color="auto"/>
            <w:bottom w:val="none" w:sz="0" w:space="0" w:color="auto"/>
            <w:right w:val="none" w:sz="0" w:space="0" w:color="auto"/>
          </w:divBdr>
        </w:div>
      </w:divsChild>
    </w:div>
    <w:div w:id="1254850474">
      <w:bodyDiv w:val="1"/>
      <w:marLeft w:val="0"/>
      <w:marRight w:val="0"/>
      <w:marTop w:val="0"/>
      <w:marBottom w:val="0"/>
      <w:divBdr>
        <w:top w:val="none" w:sz="0" w:space="0" w:color="auto"/>
        <w:left w:val="none" w:sz="0" w:space="0" w:color="auto"/>
        <w:bottom w:val="none" w:sz="0" w:space="0" w:color="auto"/>
        <w:right w:val="none" w:sz="0" w:space="0" w:color="auto"/>
      </w:divBdr>
    </w:div>
    <w:div w:id="1275678052">
      <w:bodyDiv w:val="1"/>
      <w:marLeft w:val="0"/>
      <w:marRight w:val="0"/>
      <w:marTop w:val="0"/>
      <w:marBottom w:val="0"/>
      <w:divBdr>
        <w:top w:val="none" w:sz="0" w:space="0" w:color="auto"/>
        <w:left w:val="none" w:sz="0" w:space="0" w:color="auto"/>
        <w:bottom w:val="none" w:sz="0" w:space="0" w:color="auto"/>
        <w:right w:val="none" w:sz="0" w:space="0" w:color="auto"/>
      </w:divBdr>
      <w:divsChild>
        <w:div w:id="189152692">
          <w:marLeft w:val="0"/>
          <w:marRight w:val="0"/>
          <w:marTop w:val="0"/>
          <w:marBottom w:val="0"/>
          <w:divBdr>
            <w:top w:val="none" w:sz="0" w:space="0" w:color="auto"/>
            <w:left w:val="none" w:sz="0" w:space="0" w:color="auto"/>
            <w:bottom w:val="none" w:sz="0" w:space="0" w:color="auto"/>
            <w:right w:val="none" w:sz="0" w:space="0" w:color="auto"/>
          </w:divBdr>
          <w:divsChild>
            <w:div w:id="59540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475074">
      <w:bodyDiv w:val="1"/>
      <w:marLeft w:val="0"/>
      <w:marRight w:val="0"/>
      <w:marTop w:val="0"/>
      <w:marBottom w:val="0"/>
      <w:divBdr>
        <w:top w:val="none" w:sz="0" w:space="0" w:color="auto"/>
        <w:left w:val="none" w:sz="0" w:space="0" w:color="auto"/>
        <w:bottom w:val="none" w:sz="0" w:space="0" w:color="auto"/>
        <w:right w:val="none" w:sz="0" w:space="0" w:color="auto"/>
      </w:divBdr>
      <w:divsChild>
        <w:div w:id="1523588772">
          <w:marLeft w:val="0"/>
          <w:marRight w:val="0"/>
          <w:marTop w:val="0"/>
          <w:marBottom w:val="0"/>
          <w:divBdr>
            <w:top w:val="none" w:sz="0" w:space="0" w:color="auto"/>
            <w:left w:val="none" w:sz="0" w:space="0" w:color="auto"/>
            <w:bottom w:val="none" w:sz="0" w:space="0" w:color="auto"/>
            <w:right w:val="none" w:sz="0" w:space="0" w:color="auto"/>
          </w:divBdr>
        </w:div>
        <w:div w:id="2087220960">
          <w:marLeft w:val="0"/>
          <w:marRight w:val="0"/>
          <w:marTop w:val="0"/>
          <w:marBottom w:val="0"/>
          <w:divBdr>
            <w:top w:val="none" w:sz="0" w:space="0" w:color="auto"/>
            <w:left w:val="none" w:sz="0" w:space="0" w:color="auto"/>
            <w:bottom w:val="none" w:sz="0" w:space="0" w:color="auto"/>
            <w:right w:val="none" w:sz="0" w:space="0" w:color="auto"/>
          </w:divBdr>
        </w:div>
        <w:div w:id="431317623">
          <w:marLeft w:val="0"/>
          <w:marRight w:val="0"/>
          <w:marTop w:val="0"/>
          <w:marBottom w:val="0"/>
          <w:divBdr>
            <w:top w:val="none" w:sz="0" w:space="0" w:color="auto"/>
            <w:left w:val="none" w:sz="0" w:space="0" w:color="auto"/>
            <w:bottom w:val="none" w:sz="0" w:space="0" w:color="auto"/>
            <w:right w:val="none" w:sz="0" w:space="0" w:color="auto"/>
          </w:divBdr>
        </w:div>
        <w:div w:id="610015606">
          <w:marLeft w:val="0"/>
          <w:marRight w:val="0"/>
          <w:marTop w:val="0"/>
          <w:marBottom w:val="0"/>
          <w:divBdr>
            <w:top w:val="none" w:sz="0" w:space="0" w:color="auto"/>
            <w:left w:val="none" w:sz="0" w:space="0" w:color="auto"/>
            <w:bottom w:val="none" w:sz="0" w:space="0" w:color="auto"/>
            <w:right w:val="none" w:sz="0" w:space="0" w:color="auto"/>
          </w:divBdr>
        </w:div>
      </w:divsChild>
    </w:div>
    <w:div w:id="1552687254">
      <w:bodyDiv w:val="1"/>
      <w:marLeft w:val="0"/>
      <w:marRight w:val="0"/>
      <w:marTop w:val="0"/>
      <w:marBottom w:val="0"/>
      <w:divBdr>
        <w:top w:val="none" w:sz="0" w:space="0" w:color="auto"/>
        <w:left w:val="none" w:sz="0" w:space="0" w:color="auto"/>
        <w:bottom w:val="none" w:sz="0" w:space="0" w:color="auto"/>
        <w:right w:val="none" w:sz="0" w:space="0" w:color="auto"/>
      </w:divBdr>
      <w:divsChild>
        <w:div w:id="1676304401">
          <w:marLeft w:val="0"/>
          <w:marRight w:val="0"/>
          <w:marTop w:val="0"/>
          <w:marBottom w:val="0"/>
          <w:divBdr>
            <w:top w:val="none" w:sz="0" w:space="0" w:color="auto"/>
            <w:left w:val="none" w:sz="0" w:space="0" w:color="auto"/>
            <w:bottom w:val="none" w:sz="0" w:space="0" w:color="auto"/>
            <w:right w:val="none" w:sz="0" w:space="0" w:color="auto"/>
          </w:divBdr>
        </w:div>
        <w:div w:id="524826860">
          <w:marLeft w:val="0"/>
          <w:marRight w:val="0"/>
          <w:marTop w:val="0"/>
          <w:marBottom w:val="0"/>
          <w:divBdr>
            <w:top w:val="none" w:sz="0" w:space="0" w:color="auto"/>
            <w:left w:val="none" w:sz="0" w:space="0" w:color="auto"/>
            <w:bottom w:val="none" w:sz="0" w:space="0" w:color="auto"/>
            <w:right w:val="none" w:sz="0" w:space="0" w:color="auto"/>
          </w:divBdr>
        </w:div>
      </w:divsChild>
    </w:div>
    <w:div w:id="1600986650">
      <w:bodyDiv w:val="1"/>
      <w:marLeft w:val="0"/>
      <w:marRight w:val="0"/>
      <w:marTop w:val="0"/>
      <w:marBottom w:val="0"/>
      <w:divBdr>
        <w:top w:val="none" w:sz="0" w:space="0" w:color="auto"/>
        <w:left w:val="none" w:sz="0" w:space="0" w:color="auto"/>
        <w:bottom w:val="none" w:sz="0" w:space="0" w:color="auto"/>
        <w:right w:val="none" w:sz="0" w:space="0" w:color="auto"/>
      </w:divBdr>
    </w:div>
    <w:div w:id="1684897041">
      <w:bodyDiv w:val="1"/>
      <w:marLeft w:val="0"/>
      <w:marRight w:val="0"/>
      <w:marTop w:val="0"/>
      <w:marBottom w:val="0"/>
      <w:divBdr>
        <w:top w:val="none" w:sz="0" w:space="0" w:color="auto"/>
        <w:left w:val="none" w:sz="0" w:space="0" w:color="auto"/>
        <w:bottom w:val="none" w:sz="0" w:space="0" w:color="auto"/>
        <w:right w:val="none" w:sz="0" w:space="0" w:color="auto"/>
      </w:divBdr>
      <w:divsChild>
        <w:div w:id="1771702402">
          <w:marLeft w:val="0"/>
          <w:marRight w:val="0"/>
          <w:marTop w:val="0"/>
          <w:marBottom w:val="0"/>
          <w:divBdr>
            <w:top w:val="none" w:sz="0" w:space="0" w:color="auto"/>
            <w:left w:val="none" w:sz="0" w:space="0" w:color="auto"/>
            <w:bottom w:val="none" w:sz="0" w:space="0" w:color="auto"/>
            <w:right w:val="none" w:sz="0" w:space="0" w:color="auto"/>
          </w:divBdr>
        </w:div>
      </w:divsChild>
    </w:div>
    <w:div w:id="1852451097">
      <w:bodyDiv w:val="1"/>
      <w:marLeft w:val="0"/>
      <w:marRight w:val="0"/>
      <w:marTop w:val="0"/>
      <w:marBottom w:val="0"/>
      <w:divBdr>
        <w:top w:val="none" w:sz="0" w:space="0" w:color="auto"/>
        <w:left w:val="none" w:sz="0" w:space="0" w:color="auto"/>
        <w:bottom w:val="none" w:sz="0" w:space="0" w:color="auto"/>
        <w:right w:val="none" w:sz="0" w:space="0" w:color="auto"/>
      </w:divBdr>
      <w:divsChild>
        <w:div w:id="756755928">
          <w:marLeft w:val="0"/>
          <w:marRight w:val="0"/>
          <w:marTop w:val="0"/>
          <w:marBottom w:val="0"/>
          <w:divBdr>
            <w:top w:val="none" w:sz="0" w:space="0" w:color="auto"/>
            <w:left w:val="none" w:sz="0" w:space="0" w:color="auto"/>
            <w:bottom w:val="none" w:sz="0" w:space="0" w:color="auto"/>
            <w:right w:val="none" w:sz="0" w:space="0" w:color="auto"/>
          </w:divBdr>
        </w:div>
        <w:div w:id="1493910633">
          <w:marLeft w:val="0"/>
          <w:marRight w:val="0"/>
          <w:marTop w:val="0"/>
          <w:marBottom w:val="0"/>
          <w:divBdr>
            <w:top w:val="none" w:sz="0" w:space="0" w:color="auto"/>
            <w:left w:val="none" w:sz="0" w:space="0" w:color="auto"/>
            <w:bottom w:val="none" w:sz="0" w:space="0" w:color="auto"/>
            <w:right w:val="none" w:sz="0" w:space="0" w:color="auto"/>
          </w:divBdr>
        </w:div>
        <w:div w:id="181212138">
          <w:marLeft w:val="0"/>
          <w:marRight w:val="0"/>
          <w:marTop w:val="0"/>
          <w:marBottom w:val="0"/>
          <w:divBdr>
            <w:top w:val="none" w:sz="0" w:space="0" w:color="auto"/>
            <w:left w:val="none" w:sz="0" w:space="0" w:color="auto"/>
            <w:bottom w:val="none" w:sz="0" w:space="0" w:color="auto"/>
            <w:right w:val="none" w:sz="0" w:space="0" w:color="auto"/>
          </w:divBdr>
        </w:div>
        <w:div w:id="1949850929">
          <w:marLeft w:val="0"/>
          <w:marRight w:val="0"/>
          <w:marTop w:val="0"/>
          <w:marBottom w:val="0"/>
          <w:divBdr>
            <w:top w:val="none" w:sz="0" w:space="0" w:color="auto"/>
            <w:left w:val="none" w:sz="0" w:space="0" w:color="auto"/>
            <w:bottom w:val="none" w:sz="0" w:space="0" w:color="auto"/>
            <w:right w:val="none" w:sz="0" w:space="0" w:color="auto"/>
          </w:divBdr>
        </w:div>
        <w:div w:id="1081681505">
          <w:marLeft w:val="0"/>
          <w:marRight w:val="0"/>
          <w:marTop w:val="0"/>
          <w:marBottom w:val="0"/>
          <w:divBdr>
            <w:top w:val="none" w:sz="0" w:space="0" w:color="auto"/>
            <w:left w:val="none" w:sz="0" w:space="0" w:color="auto"/>
            <w:bottom w:val="none" w:sz="0" w:space="0" w:color="auto"/>
            <w:right w:val="none" w:sz="0" w:space="0" w:color="auto"/>
          </w:divBdr>
        </w:div>
      </w:divsChild>
    </w:div>
    <w:div w:id="1869416542">
      <w:bodyDiv w:val="1"/>
      <w:marLeft w:val="0"/>
      <w:marRight w:val="0"/>
      <w:marTop w:val="0"/>
      <w:marBottom w:val="0"/>
      <w:divBdr>
        <w:top w:val="none" w:sz="0" w:space="0" w:color="auto"/>
        <w:left w:val="none" w:sz="0" w:space="0" w:color="auto"/>
        <w:bottom w:val="none" w:sz="0" w:space="0" w:color="auto"/>
        <w:right w:val="none" w:sz="0" w:space="0" w:color="auto"/>
      </w:divBdr>
      <w:divsChild>
        <w:div w:id="172573014">
          <w:marLeft w:val="0"/>
          <w:marRight w:val="0"/>
          <w:marTop w:val="0"/>
          <w:marBottom w:val="0"/>
          <w:divBdr>
            <w:top w:val="none" w:sz="0" w:space="0" w:color="auto"/>
            <w:left w:val="none" w:sz="0" w:space="0" w:color="auto"/>
            <w:bottom w:val="none" w:sz="0" w:space="0" w:color="auto"/>
            <w:right w:val="none" w:sz="0" w:space="0" w:color="auto"/>
          </w:divBdr>
        </w:div>
        <w:div w:id="577639113">
          <w:marLeft w:val="0"/>
          <w:marRight w:val="0"/>
          <w:marTop w:val="0"/>
          <w:marBottom w:val="0"/>
          <w:divBdr>
            <w:top w:val="none" w:sz="0" w:space="0" w:color="auto"/>
            <w:left w:val="none" w:sz="0" w:space="0" w:color="auto"/>
            <w:bottom w:val="none" w:sz="0" w:space="0" w:color="auto"/>
            <w:right w:val="none" w:sz="0" w:space="0" w:color="auto"/>
          </w:divBdr>
        </w:div>
        <w:div w:id="1109810839">
          <w:marLeft w:val="0"/>
          <w:marRight w:val="0"/>
          <w:marTop w:val="0"/>
          <w:marBottom w:val="0"/>
          <w:divBdr>
            <w:top w:val="none" w:sz="0" w:space="0" w:color="auto"/>
            <w:left w:val="none" w:sz="0" w:space="0" w:color="auto"/>
            <w:bottom w:val="none" w:sz="0" w:space="0" w:color="auto"/>
            <w:right w:val="none" w:sz="0" w:space="0" w:color="auto"/>
          </w:divBdr>
        </w:div>
        <w:div w:id="2115325080">
          <w:marLeft w:val="0"/>
          <w:marRight w:val="0"/>
          <w:marTop w:val="0"/>
          <w:marBottom w:val="0"/>
          <w:divBdr>
            <w:top w:val="none" w:sz="0" w:space="0" w:color="auto"/>
            <w:left w:val="none" w:sz="0" w:space="0" w:color="auto"/>
            <w:bottom w:val="none" w:sz="0" w:space="0" w:color="auto"/>
            <w:right w:val="none" w:sz="0" w:space="0" w:color="auto"/>
          </w:divBdr>
        </w:div>
      </w:divsChild>
    </w:div>
    <w:div w:id="1894195401">
      <w:bodyDiv w:val="1"/>
      <w:marLeft w:val="0"/>
      <w:marRight w:val="0"/>
      <w:marTop w:val="0"/>
      <w:marBottom w:val="0"/>
      <w:divBdr>
        <w:top w:val="none" w:sz="0" w:space="0" w:color="auto"/>
        <w:left w:val="none" w:sz="0" w:space="0" w:color="auto"/>
        <w:bottom w:val="none" w:sz="0" w:space="0" w:color="auto"/>
        <w:right w:val="none" w:sz="0" w:space="0" w:color="auto"/>
      </w:divBdr>
      <w:divsChild>
        <w:div w:id="1212300655">
          <w:marLeft w:val="0"/>
          <w:marRight w:val="0"/>
          <w:marTop w:val="0"/>
          <w:marBottom w:val="0"/>
          <w:divBdr>
            <w:top w:val="none" w:sz="0" w:space="0" w:color="auto"/>
            <w:left w:val="none" w:sz="0" w:space="0" w:color="auto"/>
            <w:bottom w:val="none" w:sz="0" w:space="0" w:color="auto"/>
            <w:right w:val="none" w:sz="0" w:space="0" w:color="auto"/>
          </w:divBdr>
          <w:divsChild>
            <w:div w:id="14996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6972">
      <w:bodyDiv w:val="1"/>
      <w:marLeft w:val="0"/>
      <w:marRight w:val="0"/>
      <w:marTop w:val="0"/>
      <w:marBottom w:val="0"/>
      <w:divBdr>
        <w:top w:val="none" w:sz="0" w:space="0" w:color="auto"/>
        <w:left w:val="none" w:sz="0" w:space="0" w:color="auto"/>
        <w:bottom w:val="none" w:sz="0" w:space="0" w:color="auto"/>
        <w:right w:val="none" w:sz="0" w:space="0" w:color="auto"/>
      </w:divBdr>
      <w:divsChild>
        <w:div w:id="2010255009">
          <w:marLeft w:val="0"/>
          <w:marRight w:val="0"/>
          <w:marTop w:val="0"/>
          <w:marBottom w:val="0"/>
          <w:divBdr>
            <w:top w:val="none" w:sz="0" w:space="0" w:color="auto"/>
            <w:left w:val="none" w:sz="0" w:space="0" w:color="auto"/>
            <w:bottom w:val="none" w:sz="0" w:space="0" w:color="auto"/>
            <w:right w:val="none" w:sz="0" w:space="0" w:color="auto"/>
          </w:divBdr>
        </w:div>
        <w:div w:id="864250693">
          <w:marLeft w:val="0"/>
          <w:marRight w:val="0"/>
          <w:marTop w:val="0"/>
          <w:marBottom w:val="0"/>
          <w:divBdr>
            <w:top w:val="none" w:sz="0" w:space="0" w:color="auto"/>
            <w:left w:val="none" w:sz="0" w:space="0" w:color="auto"/>
            <w:bottom w:val="none" w:sz="0" w:space="0" w:color="auto"/>
            <w:right w:val="none" w:sz="0" w:space="0" w:color="auto"/>
          </w:divBdr>
        </w:div>
        <w:div w:id="1718622784">
          <w:marLeft w:val="0"/>
          <w:marRight w:val="0"/>
          <w:marTop w:val="0"/>
          <w:marBottom w:val="0"/>
          <w:divBdr>
            <w:top w:val="none" w:sz="0" w:space="0" w:color="auto"/>
            <w:left w:val="none" w:sz="0" w:space="0" w:color="auto"/>
            <w:bottom w:val="none" w:sz="0" w:space="0" w:color="auto"/>
            <w:right w:val="none" w:sz="0" w:space="0" w:color="auto"/>
          </w:divBdr>
        </w:div>
        <w:div w:id="646395377">
          <w:marLeft w:val="0"/>
          <w:marRight w:val="0"/>
          <w:marTop w:val="0"/>
          <w:marBottom w:val="0"/>
          <w:divBdr>
            <w:top w:val="none" w:sz="0" w:space="0" w:color="auto"/>
            <w:left w:val="none" w:sz="0" w:space="0" w:color="auto"/>
            <w:bottom w:val="none" w:sz="0" w:space="0" w:color="auto"/>
            <w:right w:val="none" w:sz="0" w:space="0" w:color="auto"/>
          </w:divBdr>
        </w:div>
      </w:divsChild>
    </w:div>
    <w:div w:id="1960144262">
      <w:bodyDiv w:val="1"/>
      <w:marLeft w:val="0"/>
      <w:marRight w:val="0"/>
      <w:marTop w:val="0"/>
      <w:marBottom w:val="0"/>
      <w:divBdr>
        <w:top w:val="none" w:sz="0" w:space="0" w:color="auto"/>
        <w:left w:val="none" w:sz="0" w:space="0" w:color="auto"/>
        <w:bottom w:val="none" w:sz="0" w:space="0" w:color="auto"/>
        <w:right w:val="none" w:sz="0" w:space="0" w:color="auto"/>
      </w:divBdr>
      <w:divsChild>
        <w:div w:id="1932658199">
          <w:marLeft w:val="0"/>
          <w:marRight w:val="0"/>
          <w:marTop w:val="0"/>
          <w:marBottom w:val="0"/>
          <w:divBdr>
            <w:top w:val="none" w:sz="0" w:space="0" w:color="auto"/>
            <w:left w:val="none" w:sz="0" w:space="0" w:color="auto"/>
            <w:bottom w:val="none" w:sz="0" w:space="0" w:color="auto"/>
            <w:right w:val="none" w:sz="0" w:space="0" w:color="auto"/>
          </w:divBdr>
        </w:div>
        <w:div w:id="608509744">
          <w:marLeft w:val="0"/>
          <w:marRight w:val="0"/>
          <w:marTop w:val="0"/>
          <w:marBottom w:val="0"/>
          <w:divBdr>
            <w:top w:val="none" w:sz="0" w:space="0" w:color="auto"/>
            <w:left w:val="none" w:sz="0" w:space="0" w:color="auto"/>
            <w:bottom w:val="none" w:sz="0" w:space="0" w:color="auto"/>
            <w:right w:val="none" w:sz="0" w:space="0" w:color="auto"/>
          </w:divBdr>
        </w:div>
      </w:divsChild>
    </w:div>
    <w:div w:id="1960603813">
      <w:bodyDiv w:val="1"/>
      <w:marLeft w:val="0"/>
      <w:marRight w:val="0"/>
      <w:marTop w:val="0"/>
      <w:marBottom w:val="0"/>
      <w:divBdr>
        <w:top w:val="none" w:sz="0" w:space="0" w:color="auto"/>
        <w:left w:val="none" w:sz="0" w:space="0" w:color="auto"/>
        <w:bottom w:val="none" w:sz="0" w:space="0" w:color="auto"/>
        <w:right w:val="none" w:sz="0" w:space="0" w:color="auto"/>
      </w:divBdr>
      <w:divsChild>
        <w:div w:id="1961456284">
          <w:marLeft w:val="0"/>
          <w:marRight w:val="0"/>
          <w:marTop w:val="0"/>
          <w:marBottom w:val="0"/>
          <w:divBdr>
            <w:top w:val="none" w:sz="0" w:space="0" w:color="auto"/>
            <w:left w:val="none" w:sz="0" w:space="0" w:color="auto"/>
            <w:bottom w:val="none" w:sz="0" w:space="0" w:color="auto"/>
            <w:right w:val="none" w:sz="0" w:space="0" w:color="auto"/>
          </w:divBdr>
        </w:div>
      </w:divsChild>
    </w:div>
    <w:div w:id="1972788424">
      <w:bodyDiv w:val="1"/>
      <w:marLeft w:val="0"/>
      <w:marRight w:val="0"/>
      <w:marTop w:val="0"/>
      <w:marBottom w:val="0"/>
      <w:divBdr>
        <w:top w:val="none" w:sz="0" w:space="0" w:color="auto"/>
        <w:left w:val="none" w:sz="0" w:space="0" w:color="auto"/>
        <w:bottom w:val="none" w:sz="0" w:space="0" w:color="auto"/>
        <w:right w:val="none" w:sz="0" w:space="0" w:color="auto"/>
      </w:divBdr>
      <w:divsChild>
        <w:div w:id="1286813442">
          <w:marLeft w:val="0"/>
          <w:marRight w:val="0"/>
          <w:marTop w:val="0"/>
          <w:marBottom w:val="0"/>
          <w:divBdr>
            <w:top w:val="none" w:sz="0" w:space="0" w:color="auto"/>
            <w:left w:val="none" w:sz="0" w:space="0" w:color="auto"/>
            <w:bottom w:val="none" w:sz="0" w:space="0" w:color="auto"/>
            <w:right w:val="none" w:sz="0" w:space="0" w:color="auto"/>
          </w:divBdr>
        </w:div>
        <w:div w:id="1449274131">
          <w:marLeft w:val="0"/>
          <w:marRight w:val="0"/>
          <w:marTop w:val="0"/>
          <w:marBottom w:val="0"/>
          <w:divBdr>
            <w:top w:val="none" w:sz="0" w:space="0" w:color="auto"/>
            <w:left w:val="none" w:sz="0" w:space="0" w:color="auto"/>
            <w:bottom w:val="none" w:sz="0" w:space="0" w:color="auto"/>
            <w:right w:val="none" w:sz="0" w:space="0" w:color="auto"/>
          </w:divBdr>
        </w:div>
        <w:div w:id="251932405">
          <w:marLeft w:val="0"/>
          <w:marRight w:val="0"/>
          <w:marTop w:val="0"/>
          <w:marBottom w:val="0"/>
          <w:divBdr>
            <w:top w:val="none" w:sz="0" w:space="0" w:color="auto"/>
            <w:left w:val="none" w:sz="0" w:space="0" w:color="auto"/>
            <w:bottom w:val="none" w:sz="0" w:space="0" w:color="auto"/>
            <w:right w:val="none" w:sz="0" w:space="0" w:color="auto"/>
          </w:divBdr>
        </w:div>
        <w:div w:id="187110584">
          <w:marLeft w:val="0"/>
          <w:marRight w:val="0"/>
          <w:marTop w:val="0"/>
          <w:marBottom w:val="0"/>
          <w:divBdr>
            <w:top w:val="none" w:sz="0" w:space="0" w:color="auto"/>
            <w:left w:val="none" w:sz="0" w:space="0" w:color="auto"/>
            <w:bottom w:val="none" w:sz="0" w:space="0" w:color="auto"/>
            <w:right w:val="none" w:sz="0" w:space="0" w:color="auto"/>
          </w:divBdr>
        </w:div>
      </w:divsChild>
    </w:div>
    <w:div w:id="1992514288">
      <w:bodyDiv w:val="1"/>
      <w:marLeft w:val="0"/>
      <w:marRight w:val="0"/>
      <w:marTop w:val="0"/>
      <w:marBottom w:val="0"/>
      <w:divBdr>
        <w:top w:val="none" w:sz="0" w:space="0" w:color="auto"/>
        <w:left w:val="none" w:sz="0" w:space="0" w:color="auto"/>
        <w:bottom w:val="none" w:sz="0" w:space="0" w:color="auto"/>
        <w:right w:val="none" w:sz="0" w:space="0" w:color="auto"/>
      </w:divBdr>
      <w:divsChild>
        <w:div w:id="565606411">
          <w:marLeft w:val="0"/>
          <w:marRight w:val="0"/>
          <w:marTop w:val="0"/>
          <w:marBottom w:val="0"/>
          <w:divBdr>
            <w:top w:val="none" w:sz="0" w:space="0" w:color="auto"/>
            <w:left w:val="none" w:sz="0" w:space="0" w:color="auto"/>
            <w:bottom w:val="none" w:sz="0" w:space="0" w:color="auto"/>
            <w:right w:val="none" w:sz="0" w:space="0" w:color="auto"/>
          </w:divBdr>
          <w:divsChild>
            <w:div w:id="482937944">
              <w:marLeft w:val="0"/>
              <w:marRight w:val="0"/>
              <w:marTop w:val="0"/>
              <w:marBottom w:val="0"/>
              <w:divBdr>
                <w:top w:val="none" w:sz="0" w:space="0" w:color="auto"/>
                <w:left w:val="none" w:sz="0" w:space="0" w:color="auto"/>
                <w:bottom w:val="none" w:sz="0" w:space="0" w:color="auto"/>
                <w:right w:val="none" w:sz="0" w:space="0" w:color="auto"/>
              </w:divBdr>
            </w:div>
          </w:divsChild>
        </w:div>
        <w:div w:id="1078944881">
          <w:marLeft w:val="0"/>
          <w:marRight w:val="0"/>
          <w:marTop w:val="0"/>
          <w:marBottom w:val="0"/>
          <w:divBdr>
            <w:top w:val="none" w:sz="0" w:space="0" w:color="auto"/>
            <w:left w:val="none" w:sz="0" w:space="0" w:color="auto"/>
            <w:bottom w:val="none" w:sz="0" w:space="0" w:color="auto"/>
            <w:right w:val="none" w:sz="0" w:space="0" w:color="auto"/>
          </w:divBdr>
          <w:divsChild>
            <w:div w:id="1174733360">
              <w:marLeft w:val="0"/>
              <w:marRight w:val="0"/>
              <w:marTop w:val="0"/>
              <w:marBottom w:val="0"/>
              <w:divBdr>
                <w:top w:val="none" w:sz="0" w:space="0" w:color="auto"/>
                <w:left w:val="none" w:sz="0" w:space="0" w:color="auto"/>
                <w:bottom w:val="none" w:sz="0" w:space="0" w:color="auto"/>
                <w:right w:val="none" w:sz="0" w:space="0" w:color="auto"/>
              </w:divBdr>
            </w:div>
            <w:div w:id="1786463485">
              <w:marLeft w:val="0"/>
              <w:marRight w:val="0"/>
              <w:marTop w:val="0"/>
              <w:marBottom w:val="0"/>
              <w:divBdr>
                <w:top w:val="none" w:sz="0" w:space="0" w:color="auto"/>
                <w:left w:val="none" w:sz="0" w:space="0" w:color="auto"/>
                <w:bottom w:val="none" w:sz="0" w:space="0" w:color="auto"/>
                <w:right w:val="none" w:sz="0" w:space="0" w:color="auto"/>
              </w:divBdr>
            </w:div>
            <w:div w:id="1228103375">
              <w:marLeft w:val="0"/>
              <w:marRight w:val="0"/>
              <w:marTop w:val="0"/>
              <w:marBottom w:val="0"/>
              <w:divBdr>
                <w:top w:val="none" w:sz="0" w:space="0" w:color="auto"/>
                <w:left w:val="none" w:sz="0" w:space="0" w:color="auto"/>
                <w:bottom w:val="none" w:sz="0" w:space="0" w:color="auto"/>
                <w:right w:val="none" w:sz="0" w:space="0" w:color="auto"/>
              </w:divBdr>
            </w:div>
          </w:divsChild>
        </w:div>
        <w:div w:id="1195459714">
          <w:marLeft w:val="0"/>
          <w:marRight w:val="0"/>
          <w:marTop w:val="0"/>
          <w:marBottom w:val="0"/>
          <w:divBdr>
            <w:top w:val="none" w:sz="0" w:space="0" w:color="auto"/>
            <w:left w:val="none" w:sz="0" w:space="0" w:color="auto"/>
            <w:bottom w:val="none" w:sz="0" w:space="0" w:color="auto"/>
            <w:right w:val="none" w:sz="0" w:space="0" w:color="auto"/>
          </w:divBdr>
          <w:divsChild>
            <w:div w:id="1933735021">
              <w:marLeft w:val="0"/>
              <w:marRight w:val="0"/>
              <w:marTop w:val="0"/>
              <w:marBottom w:val="0"/>
              <w:divBdr>
                <w:top w:val="none" w:sz="0" w:space="0" w:color="auto"/>
                <w:left w:val="none" w:sz="0" w:space="0" w:color="auto"/>
                <w:bottom w:val="none" w:sz="0" w:space="0" w:color="auto"/>
                <w:right w:val="none" w:sz="0" w:space="0" w:color="auto"/>
              </w:divBdr>
            </w:div>
            <w:div w:id="371804513">
              <w:marLeft w:val="0"/>
              <w:marRight w:val="0"/>
              <w:marTop w:val="0"/>
              <w:marBottom w:val="0"/>
              <w:divBdr>
                <w:top w:val="none" w:sz="0" w:space="0" w:color="auto"/>
                <w:left w:val="none" w:sz="0" w:space="0" w:color="auto"/>
                <w:bottom w:val="none" w:sz="0" w:space="0" w:color="auto"/>
                <w:right w:val="none" w:sz="0" w:space="0" w:color="auto"/>
              </w:divBdr>
            </w:div>
            <w:div w:id="78184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297363">
      <w:bodyDiv w:val="1"/>
      <w:marLeft w:val="0"/>
      <w:marRight w:val="0"/>
      <w:marTop w:val="0"/>
      <w:marBottom w:val="0"/>
      <w:divBdr>
        <w:top w:val="none" w:sz="0" w:space="0" w:color="auto"/>
        <w:left w:val="none" w:sz="0" w:space="0" w:color="auto"/>
        <w:bottom w:val="none" w:sz="0" w:space="0" w:color="auto"/>
        <w:right w:val="none" w:sz="0" w:space="0" w:color="auto"/>
      </w:divBdr>
      <w:divsChild>
        <w:div w:id="261767761">
          <w:marLeft w:val="0"/>
          <w:marRight w:val="0"/>
          <w:marTop w:val="0"/>
          <w:marBottom w:val="0"/>
          <w:divBdr>
            <w:top w:val="none" w:sz="0" w:space="0" w:color="auto"/>
            <w:left w:val="none" w:sz="0" w:space="0" w:color="auto"/>
            <w:bottom w:val="none" w:sz="0" w:space="0" w:color="auto"/>
            <w:right w:val="none" w:sz="0" w:space="0" w:color="auto"/>
          </w:divBdr>
        </w:div>
        <w:div w:id="1198468105">
          <w:marLeft w:val="0"/>
          <w:marRight w:val="0"/>
          <w:marTop w:val="0"/>
          <w:marBottom w:val="0"/>
          <w:divBdr>
            <w:top w:val="none" w:sz="0" w:space="0" w:color="auto"/>
            <w:left w:val="none" w:sz="0" w:space="0" w:color="auto"/>
            <w:bottom w:val="none" w:sz="0" w:space="0" w:color="auto"/>
            <w:right w:val="none" w:sz="0" w:space="0" w:color="auto"/>
          </w:divBdr>
        </w:div>
        <w:div w:id="1995331200">
          <w:marLeft w:val="0"/>
          <w:marRight w:val="0"/>
          <w:marTop w:val="0"/>
          <w:marBottom w:val="0"/>
          <w:divBdr>
            <w:top w:val="none" w:sz="0" w:space="0" w:color="auto"/>
            <w:left w:val="none" w:sz="0" w:space="0" w:color="auto"/>
            <w:bottom w:val="none" w:sz="0" w:space="0" w:color="auto"/>
            <w:right w:val="none" w:sz="0" w:space="0" w:color="auto"/>
          </w:divBdr>
        </w:div>
      </w:divsChild>
    </w:div>
    <w:div w:id="2144955705">
      <w:bodyDiv w:val="1"/>
      <w:marLeft w:val="0"/>
      <w:marRight w:val="0"/>
      <w:marTop w:val="0"/>
      <w:marBottom w:val="0"/>
      <w:divBdr>
        <w:top w:val="none" w:sz="0" w:space="0" w:color="auto"/>
        <w:left w:val="none" w:sz="0" w:space="0" w:color="auto"/>
        <w:bottom w:val="none" w:sz="0" w:space="0" w:color="auto"/>
        <w:right w:val="none" w:sz="0" w:space="0" w:color="auto"/>
      </w:divBdr>
      <w:divsChild>
        <w:div w:id="1375814417">
          <w:marLeft w:val="0"/>
          <w:marRight w:val="0"/>
          <w:marTop w:val="0"/>
          <w:marBottom w:val="0"/>
          <w:divBdr>
            <w:top w:val="none" w:sz="0" w:space="0" w:color="auto"/>
            <w:left w:val="none" w:sz="0" w:space="0" w:color="auto"/>
            <w:bottom w:val="none" w:sz="0" w:space="0" w:color="auto"/>
            <w:right w:val="none" w:sz="0" w:space="0" w:color="auto"/>
          </w:divBdr>
        </w:div>
        <w:div w:id="2090807720">
          <w:marLeft w:val="0"/>
          <w:marRight w:val="0"/>
          <w:marTop w:val="0"/>
          <w:marBottom w:val="0"/>
          <w:divBdr>
            <w:top w:val="none" w:sz="0" w:space="0" w:color="auto"/>
            <w:left w:val="none" w:sz="0" w:space="0" w:color="auto"/>
            <w:bottom w:val="none" w:sz="0" w:space="0" w:color="auto"/>
            <w:right w:val="none" w:sz="0" w:space="0" w:color="auto"/>
          </w:divBdr>
        </w:div>
        <w:div w:id="453065592">
          <w:marLeft w:val="0"/>
          <w:marRight w:val="0"/>
          <w:marTop w:val="0"/>
          <w:marBottom w:val="0"/>
          <w:divBdr>
            <w:top w:val="none" w:sz="0" w:space="0" w:color="auto"/>
            <w:left w:val="none" w:sz="0" w:space="0" w:color="auto"/>
            <w:bottom w:val="none" w:sz="0" w:space="0" w:color="auto"/>
            <w:right w:val="none" w:sz="0" w:space="0" w:color="auto"/>
          </w:divBdr>
        </w:div>
        <w:div w:id="298582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nesty.org/en/what-we-do/police-brutality/" TargetMode="External"/><Relationship Id="rId13" Type="http://schemas.openxmlformats.org/officeDocument/2006/relationships/hyperlink" Target="https://doi.org/10.1177/1043986205278811" TargetMode="External"/><Relationship Id="rId18" Type="http://schemas.openxmlformats.org/officeDocument/2006/relationships/hyperlink" Target="https://scholar.google.com/scholar?q=Greenberg,+J.,+&amp;+Cropanzano,+R.+(+2001+).++Advances+in+organizational+justice+.+New+York:+Stanford+University+Press.+" TargetMode="External"/><Relationship Id="rId26" Type="http://schemas.openxmlformats.org/officeDocument/2006/relationships/hyperlink" Target="https://scholar.google.com/scholar_lookup?journal=Infancia,+Juventud+y+Ley&amp;title=El+S%C3%ADndrome+de+Alienaci&#243;n+Parental+(SAP)+y+otras+formas+de+silenciar+ni&#241;os+abusados+%5bParental+Alienation+Syndrome+(SAP)+and+other+forms+of+silencing+abused+children&amp;volume=4&amp;publication_year=2013&amp;pages=74-80&amp;" TargetMode="External"/><Relationship Id="rId3" Type="http://schemas.openxmlformats.org/officeDocument/2006/relationships/styles" Target="styles.xml"/><Relationship Id="rId21" Type="http://schemas.openxmlformats.org/officeDocument/2006/relationships/hyperlink" Target="https://www.justiceinspectorates.gov.uk/hmicfrs/wp-content/uploads/the-police-response-to-domestic-abuse-an-update-report.pdf" TargetMode="External"/><Relationship Id="rId7" Type="http://schemas.openxmlformats.org/officeDocument/2006/relationships/endnotes" Target="endnotes.xml"/><Relationship Id="rId12" Type="http://schemas.openxmlformats.org/officeDocument/2006/relationships/hyperlink" Target="http://www.scielo.org.pe/scielo.php?pid=S1729-48272009000100006&amp;script=sci_arttext&amp;tlng=en" TargetMode="External"/><Relationship Id="rId17" Type="http://schemas.openxmlformats.org/officeDocument/2006/relationships/hyperlink" Target="https://www.ojp.gov/ncjrs/virtual-library/abstracts/miscarriages-justice-police-perspective" TargetMode="External"/><Relationship Id="rId25" Type="http://schemas.openxmlformats.org/officeDocument/2006/relationships/hyperlink" Target="https://www.police-foundation.org.uk/2017/wp-content/uploads/2017/06/roles_and_resp.pdf" TargetMode="External"/><Relationship Id="rId2" Type="http://schemas.openxmlformats.org/officeDocument/2006/relationships/numbering" Target="numbering.xml"/><Relationship Id="rId16" Type="http://schemas.openxmlformats.org/officeDocument/2006/relationships/hyperlink" Target="https://s3-eu-west-2.amazonaws.com/jotwpublic-prod-storage-1cxo1dnrmkg14/uploads/sites/5/2022/10/FINAL-15.18_CCRC_Annual-report-and-accounts-2021-2022.pdf" TargetMode="External"/><Relationship Id="rId20" Type="http://schemas.openxmlformats.org/officeDocument/2006/relationships/hyperlink" Target="https://www.justiceinspectorates.gov.uk/hmicfrs/wp-content/uploads/policing-and-mental-health-picking-up-the-pieces.pdf" TargetMode="External"/><Relationship Id="rId29" Type="http://schemas.openxmlformats.org/officeDocument/2006/relationships/hyperlink" Target="https://www.justice.gov.uk/downloads/news/press-releases/victims-com/victims-views-court-sentencing101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hl=en&amp;lr=&amp;id=26zkQ3Y4wyMC&amp;oi=fnd&amp;pg=PA393&amp;dq=Beristain,+A.+(+1999+).++Criminolog%C3%ADa+y+Victimolog%C3%ADa++%5BCriminology+and+victimology%5D.+Bogota:+Leyer.+&amp;ots=bfhVrV-BxJ&amp;sig=NzlSEyXcX1YM15orSCD_mMSid4A&amp;redir_esc=y" TargetMode="External"/><Relationship Id="rId24" Type="http://schemas.openxmlformats.org/officeDocument/2006/relationships/hyperlink" Target="https://scholar.google.com/scholar?q=Palacio,+M.+(+2001+).++Contribuciones+de+la+victimolog%C3%ADa+al+sistema+penal++%5bContributions+of+victimology+to+the+penal+system%5d.+Jur%C3%ADdicas+Gustavo+Ib&#225;&#241;ez+C:+Bogota:+Colombia" TargetMode="External"/><Relationship Id="rId5" Type="http://schemas.openxmlformats.org/officeDocument/2006/relationships/webSettings" Target="webSettings.xml"/><Relationship Id="rId15" Type="http://schemas.openxmlformats.org/officeDocument/2006/relationships/hyperlink" Target="https://doi.org/10.1080/13218719.2020.1751327" TargetMode="External"/><Relationship Id="rId23" Type="http://schemas.openxmlformats.org/officeDocument/2006/relationships/hyperlink" Target="https://www.gov.uk/government/consultations/delivering-justice-for-victims-a-consultation-on-improving-victims-experiences-of-the-justice-system/delivering-justice-for-victims-a-consultation-on-improving-victims-experiences-of-the-justice-system" TargetMode="External"/><Relationship Id="rId28" Type="http://schemas.openxmlformats.org/officeDocument/2006/relationships/hyperlink" Target="https://assets.publishing.service.gov.uk/government/uploads/system/uploads/attachment_data/file/746930/victim-strategy.pdf" TargetMode="External"/><Relationship Id="rId10" Type="http://schemas.openxmlformats.org/officeDocument/2006/relationships/hyperlink" Target="https://scholar.google.com/scholar?q=Albertin,+P.+(+2006+).+Psicolog%C3%ADa+de+la+victimizaci%C3%B3n+criminal+%5bPsychology+of+criminal+victimization%5d.+In+M.A.+Soria,+&amp;+D.+Saiz,+Eds.,++Psicolog%C3%ADa+Criminal++%5bCriminal+psychology%5d+(pp.+245%E2%80%93276).+Madrid:+Pearson+Educaci%C3%B3n+" TargetMode="External"/><Relationship Id="rId19" Type="http://schemas.openxmlformats.org/officeDocument/2006/relationships/hyperlink" Target="https://www.google.co.uk/books/edition/Black_s_Law_Dictionary/tio7PgAACAAJ?hl=en&amp;sa=X&amp;ved=2ahUKEwjK-LPhpZ_7AhUKXMAKHZ_xAOUQiqUDegQIGxAC"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mnesty.org.uk/london-trident-gangs-matrix-metropolitan-police" TargetMode="External"/><Relationship Id="rId14" Type="http://schemas.openxmlformats.org/officeDocument/2006/relationships/hyperlink" Target="https://www.cps.gov.uk/about-cps/criminal-justice-system" TargetMode="External"/><Relationship Id="rId22" Type="http://schemas.openxmlformats.org/officeDocument/2006/relationships/hyperlink" Target="https://scholar.google.com/scholar_lookup?title=Victim+vulnerability:+An+existential-humanistic+interpretation+of+a+single+case+study&amp;publication_year=2006&amp;" TargetMode="External"/><Relationship Id="rId27" Type="http://schemas.openxmlformats.org/officeDocument/2006/relationships/hyperlink" Target="https://www.google.co.uk/books/edition/_/G1DJsgEACAAJ?hl=en&amp;sa=X&amp;ved=2ahUKEwiQ3aO4p5_7AhWDQUEAHYedD-UQ7_IDegQIDhA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2012-03-16T00:00:00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4176</Words>
  <Characters>23807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 your name here</dc:creator>
  <cp:keywords/>
  <dc:description/>
  <cp:lastModifiedBy>Brandon Jones</cp:lastModifiedBy>
  <cp:revision>2</cp:revision>
  <dcterms:created xsi:type="dcterms:W3CDTF">2022-11-18T23:03:00Z</dcterms:created>
  <dcterms:modified xsi:type="dcterms:W3CDTF">2022-11-18T23:03:00Z</dcterms:modified>
</cp:coreProperties>
</file>