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681" w:rsidRDefault="00481D27" w:rsidP="00C91410">
      <w:pPr>
        <w:jc w:val="both"/>
      </w:pPr>
      <w:r>
        <w:t>Coaching is a ra</w:t>
      </w:r>
      <w:r w:rsidR="00290EF1">
        <w:t xml:space="preserve">pidly growing industry </w:t>
      </w:r>
      <w:r>
        <w:t>estimated to be worth $2 billion globally in 2017</w:t>
      </w:r>
      <w:r w:rsidR="00290EF1">
        <w:t xml:space="preserve">   T</w:t>
      </w:r>
      <w:r>
        <w:t xml:space="preserve">here is no single body for coaching and mentoring within the </w:t>
      </w:r>
      <w:r w:rsidR="00FB334F">
        <w:t>UK but</w:t>
      </w:r>
      <w:r w:rsidR="00290EF1">
        <w:t xml:space="preserve"> </w:t>
      </w:r>
      <w:r>
        <w:t>t</w:t>
      </w:r>
      <w:r w:rsidR="00B90681">
        <w:t xml:space="preserve">hose that exist are </w:t>
      </w:r>
      <w:r w:rsidR="00B90681" w:rsidRPr="00B90681">
        <w:rPr>
          <w:b/>
        </w:rPr>
        <w:t>‘</w:t>
      </w:r>
      <w:r w:rsidR="00B90681" w:rsidRPr="00B90681">
        <w:rPr>
          <w:b/>
          <w:i/>
        </w:rPr>
        <w:t xml:space="preserve">’dedicated to promoting best practice and raising awareness and standards’’ </w:t>
      </w:r>
      <w:r w:rsidR="00B90681">
        <w:rPr>
          <w:b/>
          <w:i/>
        </w:rPr>
        <w:t xml:space="preserve"> </w:t>
      </w:r>
      <w:r w:rsidR="00B90681">
        <w:t xml:space="preserve">within a fast growing industry.   </w:t>
      </w:r>
    </w:p>
    <w:p w:rsidR="00C903B4" w:rsidRDefault="00976EB6" w:rsidP="00C91410">
      <w:pPr>
        <w:jc w:val="both"/>
      </w:pPr>
      <w:r>
        <w:t>1.1</w:t>
      </w:r>
      <w:r>
        <w:tab/>
      </w:r>
      <w:r w:rsidR="00B90681">
        <w:t>There is sometimes confusion around t</w:t>
      </w:r>
      <w:r w:rsidR="000E5028">
        <w:t>he terms coaching and mentoring</w:t>
      </w:r>
      <w:r w:rsidR="00B90681">
        <w:t xml:space="preserve"> as they are </w:t>
      </w:r>
      <w:r w:rsidR="000A5A36">
        <w:t>used</w:t>
      </w:r>
      <w:r w:rsidR="00147E0E">
        <w:t xml:space="preserve"> interchangeably </w:t>
      </w:r>
      <w:r w:rsidR="002E2D7B">
        <w:t xml:space="preserve"> </w:t>
      </w:r>
      <w:r w:rsidR="00290EF1">
        <w:t xml:space="preserve"> however, notable differences can be ascertained</w:t>
      </w:r>
      <w:r w:rsidR="002368E7">
        <w:t xml:space="preserve"> by understandi</w:t>
      </w:r>
      <w:r w:rsidR="00774DC1">
        <w:t>ng the definitions</w:t>
      </w:r>
      <w:r w:rsidR="00B90681">
        <w:t xml:space="preserve"> of both.</w:t>
      </w:r>
      <w:r w:rsidR="00774DC1">
        <w:t xml:space="preserve"> T</w:t>
      </w:r>
      <w:r w:rsidR="00B278F0">
        <w:t>here is no single</w:t>
      </w:r>
      <w:r w:rsidR="00174E9A">
        <w:t xml:space="preserve"> definition of coaching</w:t>
      </w:r>
      <w:r w:rsidR="00B278F0">
        <w:t xml:space="preserve"> </w:t>
      </w:r>
      <w:r w:rsidR="00F12B40">
        <w:t xml:space="preserve">although most describe the </w:t>
      </w:r>
      <w:r w:rsidR="00F12B40" w:rsidRPr="00F12B40">
        <w:rPr>
          <w:b/>
          <w:i/>
        </w:rPr>
        <w:t>‘’same phenomenon’’</w:t>
      </w:r>
      <w:r w:rsidR="00F12B40">
        <w:t xml:space="preserve">, with the </w:t>
      </w:r>
      <w:r w:rsidR="00825346">
        <w:t>outling that</w:t>
      </w:r>
      <w:r w:rsidR="00C903B4">
        <w:t xml:space="preserve">; </w:t>
      </w:r>
    </w:p>
    <w:p w:rsidR="00174E9A" w:rsidRDefault="00B23130" w:rsidP="00C91410">
      <w:pPr>
        <w:jc w:val="both"/>
        <w:rPr>
          <w:b/>
          <w:i/>
        </w:rPr>
      </w:pPr>
      <w:r w:rsidRPr="00B23130">
        <w:rPr>
          <w:b/>
          <w:i/>
        </w:rPr>
        <w:t>‘’Coaching aims to produce optimal performance and improvement at work. It focuses on specific skills and goals, although it may also have an impact on an individual’s personal attributes such as social interaction or confidence. The process typically lasts for a defined period of time or forms the basis of an on-going management style.’’</w:t>
      </w:r>
      <w:r w:rsidR="00174E9A">
        <w:rPr>
          <w:b/>
          <w:i/>
        </w:rPr>
        <w:t xml:space="preserve"> </w:t>
      </w:r>
    </w:p>
    <w:p w:rsidR="001545D7" w:rsidRDefault="00174E9A" w:rsidP="00C91410">
      <w:pPr>
        <w:jc w:val="both"/>
      </w:pPr>
      <w:r>
        <w:t xml:space="preserve">In comparison </w:t>
      </w:r>
      <w:r w:rsidRPr="00174E9A">
        <w:t xml:space="preserve">Clutterbucks </w:t>
      </w:r>
      <w:r w:rsidR="009D0205">
        <w:t>defines it as</w:t>
      </w:r>
      <w:r>
        <w:t>,</w:t>
      </w:r>
      <w:r w:rsidRPr="00174E9A">
        <w:t xml:space="preserve"> </w:t>
      </w:r>
      <w:r w:rsidR="00FC4A01" w:rsidRPr="00FC4A01">
        <w:rPr>
          <w:b/>
          <w:i/>
        </w:rPr>
        <w:t>‘’a process by which the coach, through direct discussion and guided activity, helps an individual to solve a problem, or do a task better than would</w:t>
      </w:r>
      <w:r w:rsidR="009768E0">
        <w:rPr>
          <w:b/>
          <w:i/>
        </w:rPr>
        <w:t xml:space="preserve"> otherwise have been the case’’. </w:t>
      </w:r>
      <w:r w:rsidR="00825346">
        <w:t xml:space="preserve">Whilst both identify that </w:t>
      </w:r>
      <w:r w:rsidR="00412027">
        <w:t xml:space="preserve">the purpose of coaching is to </w:t>
      </w:r>
      <w:r w:rsidR="001545D7">
        <w:t>improve and develop an individual they do no clearly show that within the coaching relationship the coachee</w:t>
      </w:r>
      <w:r w:rsidR="00976EB6">
        <w:t xml:space="preserve"> should possess a high level of internal </w:t>
      </w:r>
      <w:r w:rsidR="00B90681">
        <w:t>locus of control being responsible</w:t>
      </w:r>
      <w:r w:rsidR="001545D7">
        <w:t xml:space="preserve"> </w:t>
      </w:r>
      <w:r w:rsidR="00B90681">
        <w:t>for the content and outcomes with</w:t>
      </w:r>
      <w:r w:rsidR="001545D7">
        <w:t xml:space="preserve"> the coach</w:t>
      </w:r>
      <w:r w:rsidR="00B90681">
        <w:t xml:space="preserve"> being responsible</w:t>
      </w:r>
      <w:r w:rsidR="00290EF1">
        <w:t xml:space="preserve"> for the process.</w:t>
      </w:r>
      <w:r w:rsidR="001545D7">
        <w:t xml:space="preserve"> The relationship is seen as equal and key to successful outcomes is the requirement for a coaching contract to be established at the onset.  </w:t>
      </w:r>
      <w:r w:rsidR="00825346">
        <w:t xml:space="preserve">  </w:t>
      </w:r>
      <w:r w:rsidR="0041497E">
        <w:t>Coaching can be either direc</w:t>
      </w:r>
      <w:r w:rsidR="009F5550">
        <w:t>tive or non-directive, although the process is often structured using models such as GROW</w:t>
      </w:r>
      <w:r w:rsidR="00E8577B">
        <w:t xml:space="preserve">, </w:t>
      </w:r>
      <w:bookmarkStart w:id="0" w:name="_GoBack"/>
      <w:bookmarkEnd w:id="0"/>
      <w:r w:rsidR="00E8577B">
        <w:t xml:space="preserve">OSKAR and PRAIRE </w:t>
      </w:r>
      <w:sdt>
        <w:sdtPr>
          <w:id w:val="-2054676014"/>
          <w:citation/>
        </w:sdtPr>
        <w:sdtContent>
          <w:r w:rsidR="00E8577B">
            <w:fldChar w:fldCharType="begin"/>
          </w:r>
          <w:r w:rsidR="00E8577B">
            <w:instrText xml:space="preserve"> CITATION Dav12 \l 2057 </w:instrText>
          </w:r>
          <w:r w:rsidR="00E8577B">
            <w:fldChar w:fldCharType="separate"/>
          </w:r>
          <w:r w:rsidR="00E8577B" w:rsidRPr="00E8577B">
            <w:rPr>
              <w:noProof/>
            </w:rPr>
            <w:t>(David Clutterbuck Partnership, 2012)</w:t>
          </w:r>
          <w:r w:rsidR="00E8577B">
            <w:fldChar w:fldCharType="end"/>
          </w:r>
        </w:sdtContent>
      </w:sdt>
    </w:p>
    <w:p w:rsidR="00AA6117" w:rsidRPr="00AA6117" w:rsidRDefault="0001126A" w:rsidP="00C91410">
      <w:pPr>
        <w:jc w:val="both"/>
        <w:rPr>
          <w:b/>
          <w:i/>
        </w:rPr>
      </w:pPr>
      <w:r>
        <w:t>Like coaching, mentoring is</w:t>
      </w:r>
      <w:r w:rsidR="00E60594">
        <w:t xml:space="preserve"> a development approa</w:t>
      </w:r>
      <w:r w:rsidR="0076384F">
        <w:t>ch</w:t>
      </w:r>
      <w:r w:rsidR="00976EB6">
        <w:t xml:space="preserve"> with no single definition; </w:t>
      </w:r>
      <w:r w:rsidR="0076384F">
        <w:t xml:space="preserve"> with the CIPD (2019) describing</w:t>
      </w:r>
      <w:r w:rsidR="00E60594">
        <w:t xml:space="preserve"> it as </w:t>
      </w:r>
      <w:r w:rsidR="00E60594" w:rsidRPr="00E60594">
        <w:rPr>
          <w:b/>
          <w:i/>
        </w:rPr>
        <w:t>‘’a relationship in which a more experie</w:t>
      </w:r>
      <w:r>
        <w:rPr>
          <w:b/>
          <w:i/>
        </w:rPr>
        <w:t>nced colleagues shares their grea</w:t>
      </w:r>
      <w:r w:rsidR="00E60594" w:rsidRPr="00E60594">
        <w:rPr>
          <w:b/>
          <w:i/>
        </w:rPr>
        <w:t xml:space="preserve">ter knowledge to support the development of an </w:t>
      </w:r>
      <w:r w:rsidR="0041497E">
        <w:rPr>
          <w:b/>
          <w:i/>
        </w:rPr>
        <w:t xml:space="preserve">inexperienced member of staff’’. </w:t>
      </w:r>
      <w:r w:rsidR="0041497E">
        <w:t>In comparison define mentoring</w:t>
      </w:r>
      <w:r w:rsidR="00AA6117">
        <w:t xml:space="preserve"> as </w:t>
      </w:r>
      <w:r w:rsidR="00AA6117" w:rsidRPr="00AA6117">
        <w:rPr>
          <w:b/>
          <w:i/>
        </w:rPr>
        <w:t xml:space="preserve">‘’off-line help by one person to another in making significant transitions in knowledge, work or thinking’’. </w:t>
      </w:r>
    </w:p>
    <w:p w:rsidR="009D0205" w:rsidRDefault="0076384F" w:rsidP="00C91410">
      <w:pPr>
        <w:jc w:val="both"/>
      </w:pPr>
      <w:r>
        <w:t xml:space="preserve">Both definitions identify </w:t>
      </w:r>
      <w:r w:rsidR="009D0205">
        <w:t xml:space="preserve">mentoring as a less structured process and </w:t>
      </w:r>
      <w:r>
        <w:t>a sharing of knowledge</w:t>
      </w:r>
      <w:r w:rsidR="009D0205">
        <w:t xml:space="preserve"> to</w:t>
      </w:r>
      <w:r w:rsidR="004E2033">
        <w:t xml:space="preserve"> develop an individual with the CIPD showing a ke</w:t>
      </w:r>
      <w:r w:rsidR="00976EB6">
        <w:t xml:space="preserve">y aspect; </w:t>
      </w:r>
      <w:r w:rsidR="0041497E">
        <w:t xml:space="preserve">the mentor is </w:t>
      </w:r>
      <w:r w:rsidR="00976EB6">
        <w:t xml:space="preserve">more </w:t>
      </w:r>
      <w:r w:rsidR="0041497E">
        <w:t>experienced and</w:t>
      </w:r>
      <w:r w:rsidR="00976EB6">
        <w:t xml:space="preserve"> is imparting knowledge to a less </w:t>
      </w:r>
      <w:r w:rsidR="004E2033">
        <w:t>experienced</w:t>
      </w:r>
      <w:r w:rsidR="0041497E">
        <w:t xml:space="preserve"> individual</w:t>
      </w:r>
      <w:r w:rsidR="004E2033">
        <w:t>.</w:t>
      </w:r>
      <w:r w:rsidR="0041497E">
        <w:t xml:space="preserve">  </w:t>
      </w:r>
      <w:r w:rsidR="009F5550">
        <w:t xml:space="preserve"> However, neither explain that the mentor is often a role model and in addition to developing an individual wil</w:t>
      </w:r>
      <w:r w:rsidR="009D0205">
        <w:t>l often support them through an</w:t>
      </w:r>
      <w:r w:rsidR="009F5550">
        <w:t xml:space="preserve"> </w:t>
      </w:r>
      <w:r w:rsidR="009F5550" w:rsidRPr="009F5550">
        <w:rPr>
          <w:b/>
          <w:i/>
        </w:rPr>
        <w:t>‘’organisations political maze’’.</w:t>
      </w:r>
      <w:r w:rsidR="009F5550">
        <w:rPr>
          <w:b/>
          <w:i/>
        </w:rPr>
        <w:t xml:space="preserve">  </w:t>
      </w:r>
    </w:p>
    <w:p w:rsidR="00707580" w:rsidRPr="00707580" w:rsidRDefault="00976EB6" w:rsidP="00C91410">
      <w:pPr>
        <w:jc w:val="both"/>
      </w:pPr>
      <w:r>
        <w:t>1.2</w:t>
      </w:r>
      <w:r>
        <w:tab/>
      </w:r>
      <w:r w:rsidR="002E2D7B">
        <w:t xml:space="preserve"> </w:t>
      </w:r>
      <w:r>
        <w:t xml:space="preserve">There </w:t>
      </w:r>
      <w:r w:rsidR="006F08E5">
        <w:t>are</w:t>
      </w:r>
      <w:r w:rsidR="00011E08">
        <w:t xml:space="preserve"> differences between the two, coaching whilst usually carried out on an individual basis like mentoring, can also be used t</w:t>
      </w:r>
      <w:r w:rsidR="00691CDF">
        <w:t xml:space="preserve">o develop small groups of </w:t>
      </w:r>
      <w:r w:rsidR="00011E08">
        <w:t>people.   Coaching tends to be structured often based on tasks and skills wh</w:t>
      </w:r>
      <w:r w:rsidR="001B2EA2">
        <w:t>erea</w:t>
      </w:r>
      <w:r w:rsidR="006F08E5">
        <w:t xml:space="preserve">s mentoring has a less structured </w:t>
      </w:r>
      <w:r w:rsidR="00011E08">
        <w:t xml:space="preserve">approach </w:t>
      </w:r>
      <w:r>
        <w:t>nurturing</w:t>
      </w:r>
      <w:r w:rsidR="00065BF9">
        <w:t xml:space="preserve"> self-development</w:t>
      </w:r>
      <w:r w:rsidR="002E2D7B">
        <w:t xml:space="preserve"> and </w:t>
      </w:r>
      <w:r>
        <w:t>self-</w:t>
      </w:r>
      <w:r w:rsidR="002E2D7B">
        <w:t>belief</w:t>
      </w:r>
      <w:r w:rsidR="00065BF9">
        <w:t>.</w:t>
      </w:r>
      <w:r w:rsidR="002E2D7B">
        <w:t xml:space="preserve"> </w:t>
      </w:r>
      <w:r w:rsidR="00103DEE">
        <w:t xml:space="preserve">One of </w:t>
      </w:r>
      <w:r w:rsidR="00691CDF">
        <w:t xml:space="preserve">the key differences is that a </w:t>
      </w:r>
      <w:r w:rsidR="00103DEE">
        <w:t>mentor is normally an expert in the</w:t>
      </w:r>
      <w:r w:rsidR="00691CDF">
        <w:t xml:space="preserve">ir field in contrast to a coach </w:t>
      </w:r>
      <w:r w:rsidR="006F08E5">
        <w:t>who does not</w:t>
      </w:r>
      <w:r w:rsidR="00F162AB">
        <w:t xml:space="preserve"> need to be an expert on the subject but </w:t>
      </w:r>
      <w:r>
        <w:t>does need</w:t>
      </w:r>
      <w:r w:rsidR="00F162AB">
        <w:t xml:space="preserve"> to be an expert coach</w:t>
      </w:r>
      <w:r w:rsidR="00691CDF">
        <w:t>.</w:t>
      </w:r>
      <w:r w:rsidR="00F162AB">
        <w:t xml:space="preserve"> </w:t>
      </w:r>
      <w:r w:rsidR="006F08E5">
        <w:t xml:space="preserve">There is </w:t>
      </w:r>
      <w:r w:rsidR="009D0205">
        <w:t xml:space="preserve"> a differential in</w:t>
      </w:r>
      <w:r w:rsidR="00691CDF">
        <w:t xml:space="preserve"> duration, coaching is normally carried out over a defined</w:t>
      </w:r>
      <w:r w:rsidR="009D0205">
        <w:t xml:space="preserve"> shorter</w:t>
      </w:r>
      <w:r w:rsidR="00691CDF">
        <w:t xml:space="preserve"> period of time whereas mentoring usually extends for long periods of time.  </w:t>
      </w:r>
      <w:r w:rsidR="00165629">
        <w:t xml:space="preserve">These points are supported by Garvey cited in </w:t>
      </w:r>
      <w:r w:rsidR="006826D0">
        <w:t xml:space="preserve"> where he outlines that the predom</w:t>
      </w:r>
      <w:r w:rsidR="006F08E5">
        <w:t>inant difference between them</w:t>
      </w:r>
      <w:r w:rsidR="006826D0">
        <w:t xml:space="preserve"> is in </w:t>
      </w:r>
      <w:r w:rsidR="006826D0" w:rsidRPr="006826D0">
        <w:rPr>
          <w:b/>
          <w:i/>
        </w:rPr>
        <w:t>‘’timescales and context’’</w:t>
      </w:r>
      <w:r w:rsidR="006826D0">
        <w:t xml:space="preserve">.  </w:t>
      </w:r>
      <w:r w:rsidR="002B3C0B">
        <w:t>B</w:t>
      </w:r>
      <w:r w:rsidR="00691CDF" w:rsidRPr="00691CDF">
        <w:t>oth concepts ar</w:t>
      </w:r>
      <w:r w:rsidR="001B2EA2">
        <w:t>e used as development tools</w:t>
      </w:r>
      <w:r w:rsidR="00EE70D1">
        <w:t xml:space="preserve"> involving questioning, </w:t>
      </w:r>
      <w:r w:rsidR="002B3C0B">
        <w:t xml:space="preserve">listening, clarifying and reframing  and </w:t>
      </w:r>
      <w:r w:rsidR="00691CDF" w:rsidRPr="00691CDF">
        <w:t>are often used side by side</w:t>
      </w:r>
      <w:r w:rsidR="001B2EA2">
        <w:t xml:space="preserve"> and combined should take a coachee or mentee </w:t>
      </w:r>
      <w:r w:rsidR="001B2EA2" w:rsidRPr="001B2EA2">
        <w:rPr>
          <w:b/>
          <w:i/>
        </w:rPr>
        <w:t xml:space="preserve">‘’beyond the limitations of the coach, ..or mentors own knowledge’’. </w:t>
      </w:r>
      <w:r w:rsidR="00707580">
        <w:t>However, due to longer term nature of mentoring it would suggest</w:t>
      </w:r>
      <w:r w:rsidR="002B3C0B">
        <w:t xml:space="preserve"> that this combined approach can only be achieved when the coaching development is also extended </w:t>
      </w:r>
      <w:r w:rsidR="00707580">
        <w:t xml:space="preserve">over a period of time.  Likewise, the development </w:t>
      </w:r>
      <w:r w:rsidR="00707580">
        <w:lastRenderedPageBreak/>
        <w:t>would need to include both perfo</w:t>
      </w:r>
      <w:r w:rsidR="006F08E5">
        <w:t>rmance and relational/personal</w:t>
      </w:r>
      <w:r w:rsidR="00707580">
        <w:t xml:space="preserve"> development in order to embrace both concepts.</w:t>
      </w:r>
    </w:p>
    <w:p w:rsidR="009F57DC" w:rsidRDefault="00707580" w:rsidP="00C91410">
      <w:pPr>
        <w:jc w:val="both"/>
      </w:pPr>
      <w:r>
        <w:t>I</w:t>
      </w:r>
      <w:r w:rsidR="001B2EA2">
        <w:t>t is</w:t>
      </w:r>
      <w:r w:rsidR="006F08E5">
        <w:t xml:space="preserve"> </w:t>
      </w:r>
      <w:r w:rsidR="001B2EA2">
        <w:t>important to recognise that different situations may benefit from either a coaching or mentoring approach, for example Skipton Building Society use coaching to enhance effectivenes</w:t>
      </w:r>
      <w:r w:rsidR="006F08E5">
        <w:t>s within teams and mentoring to</w:t>
      </w:r>
      <w:r w:rsidR="00165629">
        <w:t xml:space="preserve"> </w:t>
      </w:r>
      <w:r w:rsidR="001B2EA2">
        <w:t xml:space="preserve">enhance personal progression and </w:t>
      </w:r>
      <w:r w:rsidR="006826D0">
        <w:t xml:space="preserve">relationships, a strategy supported by Clutterbuck who identifies coaching as being related to performance and mentoring being a holistic approach relating to the individual.  </w:t>
      </w:r>
      <w:r>
        <w:t xml:space="preserve">  </w:t>
      </w:r>
    </w:p>
    <w:p w:rsidR="00E94B14" w:rsidRDefault="00976EB6" w:rsidP="00C91410">
      <w:pPr>
        <w:jc w:val="both"/>
        <w:rPr>
          <w:noProof/>
        </w:rPr>
      </w:pPr>
      <w:r>
        <w:t>1.3</w:t>
      </w:r>
      <w:r>
        <w:tab/>
        <w:t xml:space="preserve">Differences also lie between coaching and mentoring and counselling and one-to-one training.  </w:t>
      </w:r>
      <w:r w:rsidR="00D837F5">
        <w:t xml:space="preserve">The NHS describe counselling as </w:t>
      </w:r>
      <w:r w:rsidR="00D837F5" w:rsidRPr="00D837F5">
        <w:rPr>
          <w:b/>
          <w:i/>
        </w:rPr>
        <w:t>‘’</w:t>
      </w:r>
      <w:r w:rsidR="00E94B14" w:rsidRPr="00D837F5">
        <w:rPr>
          <w:b/>
          <w:i/>
        </w:rPr>
        <w:t>a talking therapy that involves a trained therapist listening to you and helping you find ways to deal with emotional issues</w:t>
      </w:r>
      <w:r w:rsidR="00D837F5" w:rsidRPr="00D837F5">
        <w:rPr>
          <w:b/>
          <w:i/>
        </w:rPr>
        <w:t>’’</w:t>
      </w:r>
      <w:r>
        <w:t xml:space="preserve"> </w:t>
      </w:r>
      <w:r w:rsidR="00E94B14">
        <w:t xml:space="preserve">  </w:t>
      </w:r>
      <w:r w:rsidR="00B54057">
        <w:t>This intervention</w:t>
      </w:r>
      <w:r>
        <w:t xml:space="preserve"> would </w:t>
      </w:r>
      <w:r w:rsidR="006F08E5">
        <w:t>be useful for</w:t>
      </w:r>
      <w:r>
        <w:t xml:space="preserve"> individuals sufferin</w:t>
      </w:r>
      <w:r w:rsidR="006F08E5">
        <w:t xml:space="preserve">g from mental illnesses ie </w:t>
      </w:r>
      <w:r>
        <w:t xml:space="preserve">depression.  </w:t>
      </w:r>
      <w:r w:rsidR="00D837F5">
        <w:t xml:space="preserve"> The inference is that these emotional issues are</w:t>
      </w:r>
      <w:r>
        <w:t xml:space="preserve"> deep rooted and personal</w:t>
      </w:r>
      <w:r w:rsidR="003979FD">
        <w:t xml:space="preserve">  </w:t>
      </w:r>
      <w:r w:rsidR="006F08E5">
        <w:t>implying</w:t>
      </w:r>
      <w:r w:rsidR="00D837F5">
        <w:t xml:space="preserve"> that they are not </w:t>
      </w:r>
      <w:r w:rsidR="006F08E5">
        <w:t xml:space="preserve">a direct </w:t>
      </w:r>
      <w:r w:rsidR="00D837F5">
        <w:t xml:space="preserve">business issue although they may impact </w:t>
      </w:r>
      <w:r w:rsidR="006F08E5">
        <w:t>work and a coach/</w:t>
      </w:r>
      <w:r w:rsidR="00B33A1A">
        <w:t>mentor may have to address</w:t>
      </w:r>
      <w:r w:rsidR="006F08E5">
        <w:t xml:space="preserve"> them</w:t>
      </w:r>
      <w:r w:rsidR="00ED10A2">
        <w:t xml:space="preserve"> </w:t>
      </w:r>
      <w:r w:rsidR="00B33A1A">
        <w:t>in the context of work</w:t>
      </w:r>
      <w:r w:rsidR="006F08E5">
        <w:t xml:space="preserve"> whilst recognising </w:t>
      </w:r>
      <w:r w:rsidR="00B54057">
        <w:t>boundaries</w:t>
      </w:r>
      <w:r w:rsidR="00B33A1A">
        <w:t>.</w:t>
      </w:r>
      <w:r w:rsidR="006F08E5">
        <w:t xml:space="preserve">  A </w:t>
      </w:r>
      <w:r w:rsidR="007E7E38">
        <w:t>commonly noted</w:t>
      </w:r>
      <w:r w:rsidR="00D837F5">
        <w:t xml:space="preserve"> difference between counselling and coaching/mentoring is that</w:t>
      </w:r>
      <w:r w:rsidR="00B33A1A">
        <w:t xml:space="preserve"> counselling is </w:t>
      </w:r>
      <w:r w:rsidR="007E7E38">
        <w:t>past-</w:t>
      </w:r>
      <w:r w:rsidR="00B33A1A">
        <w:t>focused</w:t>
      </w:r>
      <w:r w:rsidR="007E7E38">
        <w:t xml:space="preserve"> concerned with resolving </w:t>
      </w:r>
      <w:r w:rsidR="00B33A1A">
        <w:t xml:space="preserve">psychologically </w:t>
      </w:r>
      <w:r w:rsidR="00D837F5">
        <w:t>pe</w:t>
      </w:r>
      <w:r w:rsidR="00B33A1A">
        <w:t>rsonal</w:t>
      </w:r>
      <w:r w:rsidR="00D837F5">
        <w:t xml:space="preserve"> problems</w:t>
      </w:r>
      <w:r w:rsidR="00B33A1A">
        <w:t xml:space="preserve"> in comparison to coaching/mentoring that</w:t>
      </w:r>
      <w:r w:rsidR="00D837F5">
        <w:t xml:space="preserve"> </w:t>
      </w:r>
      <w:r w:rsidR="007E7E38">
        <w:t>is future focused honing in</w:t>
      </w:r>
      <w:r w:rsidR="00D837F5">
        <w:t xml:space="preserve"> on an individual’s ability to improve busines</w:t>
      </w:r>
      <w:r w:rsidR="002051BF">
        <w:t>s issue/task</w:t>
      </w:r>
      <w:r w:rsidR="003979FD">
        <w:t xml:space="preserve"> or</w:t>
      </w:r>
      <w:r w:rsidR="00B33A1A">
        <w:t xml:space="preserve"> develop themselves from a work perspective</w:t>
      </w:r>
      <w:r w:rsidR="007E7E38">
        <w:t xml:space="preserve">. </w:t>
      </w:r>
      <w:r w:rsidR="00B54057">
        <w:rPr>
          <w:noProof/>
        </w:rPr>
        <w:t>W</w:t>
      </w:r>
      <w:r w:rsidR="00AD6388" w:rsidRPr="00AD6388">
        <w:rPr>
          <w:noProof/>
        </w:rPr>
        <w:t xml:space="preserve">ith counselling there is no obligation to change in contrast to coaching and </w:t>
      </w:r>
      <w:r w:rsidR="00A47F18">
        <w:rPr>
          <w:noProof/>
        </w:rPr>
        <w:t>mentoring which tend to require action and change</w:t>
      </w:r>
      <w:r w:rsidR="00AD6388" w:rsidRPr="00AD6388">
        <w:rPr>
          <w:noProof/>
        </w:rPr>
        <w:t>.</w:t>
      </w:r>
      <w:r w:rsidR="00B54057">
        <w:rPr>
          <w:noProof/>
        </w:rPr>
        <w:t xml:space="preserve">  Hawkins</w:t>
      </w:r>
      <w:r w:rsidR="002C701E">
        <w:rPr>
          <w:noProof/>
        </w:rPr>
        <w:t xml:space="preserve"> cited in </w:t>
      </w:r>
      <w:r w:rsidR="00815C2F">
        <w:rPr>
          <w:noProof/>
        </w:rPr>
        <w:t>identifies that coaches</w:t>
      </w:r>
      <w:r w:rsidR="00AD6388">
        <w:rPr>
          <w:noProof/>
        </w:rPr>
        <w:t>/mentors</w:t>
      </w:r>
      <w:r w:rsidR="00815C2F">
        <w:rPr>
          <w:noProof/>
        </w:rPr>
        <w:t xml:space="preserve"> tend to work with healthy people who welcome change in comparison to therapist</w:t>
      </w:r>
      <w:r w:rsidR="00AD6388">
        <w:rPr>
          <w:noProof/>
        </w:rPr>
        <w:t>s</w:t>
      </w:r>
      <w:r w:rsidR="00815C2F">
        <w:rPr>
          <w:noProof/>
        </w:rPr>
        <w:t xml:space="preserve"> who work with people that are potentially unwell and view change as difficult and painful. </w:t>
      </w:r>
      <w:r w:rsidR="002C701E">
        <w:rPr>
          <w:noProof/>
        </w:rPr>
        <w:t xml:space="preserve">  As all three concepts require listening and questioning it is understandable for confusion to arise particularly with the</w:t>
      </w:r>
      <w:r w:rsidR="006F08E5">
        <w:rPr>
          <w:noProof/>
        </w:rPr>
        <w:t xml:space="preserve"> introduction of </w:t>
      </w:r>
      <w:r w:rsidR="002C701E">
        <w:rPr>
          <w:noProof/>
        </w:rPr>
        <w:t>life coach</w:t>
      </w:r>
      <w:r w:rsidR="00B14E59">
        <w:rPr>
          <w:noProof/>
        </w:rPr>
        <w:t>es who aim to improv</w:t>
      </w:r>
      <w:r w:rsidR="00B54057">
        <w:rPr>
          <w:noProof/>
        </w:rPr>
        <w:t xml:space="preserve">e personal effectiveness </w:t>
      </w:r>
      <w:r w:rsidR="00B14E59">
        <w:rPr>
          <w:noProof/>
        </w:rPr>
        <w:t xml:space="preserve"> not necessarily linked to work</w:t>
      </w:r>
      <w:r w:rsidR="00B54057">
        <w:rPr>
          <w:noProof/>
        </w:rPr>
        <w:t>.  Infact</w:t>
      </w:r>
      <w:r w:rsidR="00EA602A">
        <w:rPr>
          <w:noProof/>
        </w:rPr>
        <w:t xml:space="preserve"> some ac</w:t>
      </w:r>
      <w:r w:rsidR="00B54057">
        <w:rPr>
          <w:noProof/>
        </w:rPr>
        <w:t>ademics argue</w:t>
      </w:r>
      <w:r w:rsidR="00B14E59">
        <w:rPr>
          <w:noProof/>
        </w:rPr>
        <w:t xml:space="preserve"> that there are</w:t>
      </w:r>
      <w:r w:rsidR="00B54057">
        <w:rPr>
          <w:noProof/>
        </w:rPr>
        <w:t xml:space="preserve"> </w:t>
      </w:r>
      <w:r w:rsidR="00B14E59">
        <w:rPr>
          <w:noProof/>
        </w:rPr>
        <w:t>more similarities than differences certainly between coaching and counselling</w:t>
      </w:r>
      <w:r w:rsidR="009469DF">
        <w:rPr>
          <w:noProof/>
        </w:rPr>
        <w:t xml:space="preserve"> due to its interrelated nature</w:t>
      </w:r>
      <w:r w:rsidR="00B14E59">
        <w:rPr>
          <w:noProof/>
        </w:rPr>
        <w:t xml:space="preserve">. </w:t>
      </w:r>
    </w:p>
    <w:p w:rsidR="007410B0" w:rsidRDefault="00DA5B16" w:rsidP="00C91410">
      <w:pPr>
        <w:jc w:val="both"/>
        <w:rPr>
          <w:noProof/>
        </w:rPr>
      </w:pPr>
      <w:r w:rsidRPr="00D777C8">
        <w:rPr>
          <w:noProof/>
        </w:rPr>
        <w:t xml:space="preserve">Training can be defined as </w:t>
      </w:r>
      <w:r w:rsidRPr="00D777C8">
        <w:rPr>
          <w:b/>
          <w:i/>
          <w:noProof/>
        </w:rPr>
        <w:t>‘’the process of learning the skills that you need for a particular job or activty’’.</w:t>
      </w:r>
      <w:r w:rsidR="007564D7" w:rsidRPr="00D777C8">
        <w:rPr>
          <w:b/>
          <w:i/>
          <w:noProof/>
        </w:rPr>
        <w:t xml:space="preserve">  </w:t>
      </w:r>
      <w:r w:rsidR="006F08E5">
        <w:rPr>
          <w:noProof/>
        </w:rPr>
        <w:t xml:space="preserve">implying </w:t>
      </w:r>
      <w:r w:rsidR="007564D7" w:rsidRPr="00D777C8">
        <w:rPr>
          <w:noProof/>
        </w:rPr>
        <w:t>a very spec</w:t>
      </w:r>
      <w:r w:rsidR="006F08E5">
        <w:rPr>
          <w:noProof/>
        </w:rPr>
        <w:t xml:space="preserve">ific, </w:t>
      </w:r>
      <w:r w:rsidR="00494779" w:rsidRPr="00D777C8">
        <w:rPr>
          <w:noProof/>
        </w:rPr>
        <w:t xml:space="preserve"> narrow topic area focusing </w:t>
      </w:r>
      <w:r w:rsidR="004B2CB9">
        <w:rPr>
          <w:noProof/>
        </w:rPr>
        <w:t>on a set agenda such as</w:t>
      </w:r>
      <w:r w:rsidR="007564D7" w:rsidRPr="00D777C8">
        <w:rPr>
          <w:noProof/>
        </w:rPr>
        <w:t xml:space="preserve"> learning a skill </w:t>
      </w:r>
      <w:r w:rsidR="004B2CB9">
        <w:rPr>
          <w:noProof/>
        </w:rPr>
        <w:t>eg</w:t>
      </w:r>
      <w:r w:rsidR="00494779" w:rsidRPr="00D777C8">
        <w:rPr>
          <w:noProof/>
        </w:rPr>
        <w:t xml:space="preserve"> </w:t>
      </w:r>
      <w:r w:rsidR="004B2CB9">
        <w:rPr>
          <w:noProof/>
        </w:rPr>
        <w:t>how to operate</w:t>
      </w:r>
      <w:r w:rsidR="00B54057">
        <w:rPr>
          <w:noProof/>
        </w:rPr>
        <w:t xml:space="preserve"> a new IT system.  Within training the level of external locus of control could be quite high as the trainee has little control of the content or agenda, </w:t>
      </w:r>
      <w:r w:rsidR="007564D7" w:rsidRPr="00D777C8">
        <w:rPr>
          <w:noProof/>
        </w:rPr>
        <w:t>t</w:t>
      </w:r>
      <w:r w:rsidR="00B54057">
        <w:rPr>
          <w:noProof/>
        </w:rPr>
        <w:t xml:space="preserve">his is in contrast to coaching and mentoring </w:t>
      </w:r>
      <w:r w:rsidR="007564D7" w:rsidRPr="00D777C8">
        <w:rPr>
          <w:noProof/>
        </w:rPr>
        <w:t xml:space="preserve">which </w:t>
      </w:r>
      <w:r w:rsidR="00B54057">
        <w:rPr>
          <w:noProof/>
        </w:rPr>
        <w:t xml:space="preserve">create higher levels of internal locus of control and </w:t>
      </w:r>
      <w:r w:rsidR="004B2CB9">
        <w:rPr>
          <w:noProof/>
        </w:rPr>
        <w:t>subject areas being very diverse</w:t>
      </w:r>
      <w:r w:rsidR="007564D7" w:rsidRPr="00D777C8">
        <w:rPr>
          <w:noProof/>
        </w:rPr>
        <w:t xml:space="preserve">.  </w:t>
      </w:r>
      <w:r w:rsidR="0030278F" w:rsidRPr="00D777C8">
        <w:rPr>
          <w:noProof/>
        </w:rPr>
        <w:t>Training</w:t>
      </w:r>
      <w:r w:rsidR="00B54057">
        <w:rPr>
          <w:noProof/>
        </w:rPr>
        <w:t xml:space="preserve"> is carried out in a </w:t>
      </w:r>
      <w:r w:rsidR="0030278F">
        <w:rPr>
          <w:noProof/>
        </w:rPr>
        <w:t xml:space="preserve"> directive style, </w:t>
      </w:r>
      <w:r w:rsidR="003D0947">
        <w:rPr>
          <w:noProof/>
        </w:rPr>
        <w:t xml:space="preserve">assuming little or no knowledge </w:t>
      </w:r>
      <w:r w:rsidR="0030278F">
        <w:rPr>
          <w:noProof/>
        </w:rPr>
        <w:t xml:space="preserve">certainly in </w:t>
      </w:r>
      <w:r w:rsidR="00EA602A">
        <w:rPr>
          <w:noProof/>
        </w:rPr>
        <w:t xml:space="preserve">the initial stages, </w:t>
      </w:r>
      <w:r w:rsidR="004B2CB9">
        <w:rPr>
          <w:noProof/>
        </w:rPr>
        <w:t>with</w:t>
      </w:r>
      <w:r w:rsidR="003D0947">
        <w:rPr>
          <w:noProof/>
        </w:rPr>
        <w:t xml:space="preserve"> a </w:t>
      </w:r>
      <w:r w:rsidR="00B54057">
        <w:rPr>
          <w:noProof/>
        </w:rPr>
        <w:t xml:space="preserve">knowledgable </w:t>
      </w:r>
      <w:r w:rsidR="004B2CB9">
        <w:rPr>
          <w:noProof/>
        </w:rPr>
        <w:t>trainer imparting</w:t>
      </w:r>
      <w:r w:rsidR="003D0947">
        <w:rPr>
          <w:noProof/>
        </w:rPr>
        <w:t xml:space="preserve"> knowledge to a </w:t>
      </w:r>
      <w:r w:rsidR="00B54057">
        <w:rPr>
          <w:noProof/>
        </w:rPr>
        <w:t xml:space="preserve">less knowledgable </w:t>
      </w:r>
      <w:r w:rsidR="003D0947">
        <w:rPr>
          <w:noProof/>
        </w:rPr>
        <w:t>learne</w:t>
      </w:r>
      <w:r w:rsidR="004B2CB9">
        <w:rPr>
          <w:noProof/>
        </w:rPr>
        <w:t xml:space="preserve">r similar to mentoring. In </w:t>
      </w:r>
      <w:r w:rsidR="00014325">
        <w:rPr>
          <w:noProof/>
        </w:rPr>
        <w:t xml:space="preserve">contrast to training, </w:t>
      </w:r>
      <w:r w:rsidR="003D0947">
        <w:rPr>
          <w:noProof/>
        </w:rPr>
        <w:t xml:space="preserve">the </w:t>
      </w:r>
      <w:r w:rsidR="00B54057">
        <w:rPr>
          <w:noProof/>
        </w:rPr>
        <w:t>coaching/</w:t>
      </w:r>
      <w:r w:rsidR="003D0947">
        <w:rPr>
          <w:noProof/>
        </w:rPr>
        <w:t xml:space="preserve">mentoring relationship is based on mutual participation and </w:t>
      </w:r>
      <w:r w:rsidR="00014325">
        <w:rPr>
          <w:noProof/>
        </w:rPr>
        <w:t xml:space="preserve">with </w:t>
      </w:r>
      <w:r w:rsidR="00B54057">
        <w:rPr>
          <w:noProof/>
        </w:rPr>
        <w:t xml:space="preserve">a coaching approach being </w:t>
      </w:r>
      <w:r w:rsidR="00014325">
        <w:rPr>
          <w:noProof/>
        </w:rPr>
        <w:t xml:space="preserve"> coachee led.</w:t>
      </w:r>
      <w:r w:rsidR="0030278F">
        <w:rPr>
          <w:noProof/>
        </w:rPr>
        <w:t xml:space="preserve">   </w:t>
      </w:r>
      <w:r w:rsidR="00EA602A">
        <w:rPr>
          <w:noProof/>
        </w:rPr>
        <w:t xml:space="preserve"> Whilst </w:t>
      </w:r>
      <w:r w:rsidR="0030278F">
        <w:rPr>
          <w:noProof/>
        </w:rPr>
        <w:t>training, mentoring and coaching require two way communication</w:t>
      </w:r>
      <w:r w:rsidR="00494779">
        <w:rPr>
          <w:noProof/>
        </w:rPr>
        <w:t>,</w:t>
      </w:r>
      <w:r w:rsidR="0030278F">
        <w:rPr>
          <w:noProof/>
        </w:rPr>
        <w:t xml:space="preserve"> coaching tends to be a </w:t>
      </w:r>
      <w:r w:rsidR="0030278F" w:rsidRPr="00494779">
        <w:rPr>
          <w:b/>
          <w:i/>
          <w:noProof/>
        </w:rPr>
        <w:t>‘’conversation between two equals’</w:t>
      </w:r>
      <w:r w:rsidR="00494779" w:rsidRPr="00494779">
        <w:rPr>
          <w:b/>
          <w:i/>
          <w:noProof/>
        </w:rPr>
        <w:t>’</w:t>
      </w:r>
      <w:r w:rsidR="00494779">
        <w:rPr>
          <w:noProof/>
        </w:rPr>
        <w:t xml:space="preserve"> </w:t>
      </w:r>
      <w:r w:rsidR="00BA5E94">
        <w:rPr>
          <w:noProof/>
        </w:rPr>
        <w:t>unlike</w:t>
      </w:r>
      <w:r w:rsidR="00EA602A">
        <w:rPr>
          <w:noProof/>
        </w:rPr>
        <w:t xml:space="preserve"> communication within training</w:t>
      </w:r>
      <w:r w:rsidR="00BA5E94">
        <w:rPr>
          <w:noProof/>
        </w:rPr>
        <w:t xml:space="preserve"> which</w:t>
      </w:r>
      <w:r w:rsidR="00EA602A">
        <w:rPr>
          <w:noProof/>
        </w:rPr>
        <w:t xml:space="preserve"> is often only undertaken</w:t>
      </w:r>
      <w:r w:rsidR="00BA5E94">
        <w:rPr>
          <w:noProof/>
        </w:rPr>
        <w:t xml:space="preserve"> </w:t>
      </w:r>
      <w:r w:rsidR="004B2CB9">
        <w:rPr>
          <w:noProof/>
        </w:rPr>
        <w:t xml:space="preserve">to </w:t>
      </w:r>
      <w:r w:rsidR="00B54057">
        <w:rPr>
          <w:noProof/>
        </w:rPr>
        <w:t>confirm understanding of</w:t>
      </w:r>
      <w:r w:rsidR="00EA602A">
        <w:rPr>
          <w:noProof/>
        </w:rPr>
        <w:t xml:space="preserve"> instr</w:t>
      </w:r>
      <w:r w:rsidR="00B54057">
        <w:rPr>
          <w:noProof/>
        </w:rPr>
        <w:t>uction/content.</w:t>
      </w:r>
      <w:r w:rsidR="00494779">
        <w:rPr>
          <w:noProof/>
        </w:rPr>
        <w:t xml:space="preserve">  As its name implies, one-to-one training </w:t>
      </w:r>
      <w:r w:rsidR="00BA5E94">
        <w:rPr>
          <w:noProof/>
        </w:rPr>
        <w:t xml:space="preserve">is specifically between two individuals, like mentoring and to some extent coaching however the context of the relationship </w:t>
      </w:r>
      <w:r w:rsidR="004B2CB9">
        <w:rPr>
          <w:noProof/>
        </w:rPr>
        <w:t>is generally not equal.  It is</w:t>
      </w:r>
      <w:r w:rsidR="00B54057">
        <w:rPr>
          <w:noProof/>
        </w:rPr>
        <w:t xml:space="preserve"> however</w:t>
      </w:r>
      <w:r w:rsidR="004B2CB9">
        <w:rPr>
          <w:noProof/>
        </w:rPr>
        <w:t xml:space="preserve"> </w:t>
      </w:r>
      <w:r w:rsidR="00BA5E94">
        <w:rPr>
          <w:noProof/>
        </w:rPr>
        <w:t>possib</w:t>
      </w:r>
      <w:r w:rsidR="003D0947">
        <w:rPr>
          <w:noProof/>
        </w:rPr>
        <w:t>le for a trainer to adopt a more coaching style as the learner increases their knowledge.</w:t>
      </w:r>
      <w:r w:rsidR="00BA5E94">
        <w:rPr>
          <w:noProof/>
        </w:rPr>
        <w:t xml:space="preserve"> </w:t>
      </w:r>
      <w:r w:rsidR="00A11F24">
        <w:rPr>
          <w:noProof/>
        </w:rPr>
        <w:t>I</w:t>
      </w:r>
      <w:r w:rsidR="004B2CB9">
        <w:rPr>
          <w:noProof/>
        </w:rPr>
        <w:t>t is relatively easy</w:t>
      </w:r>
      <w:r w:rsidR="00A11F24">
        <w:rPr>
          <w:noProof/>
        </w:rPr>
        <w:t xml:space="preserve"> to quantify the successfulness of </w:t>
      </w:r>
      <w:r w:rsidR="004B2CB9">
        <w:rPr>
          <w:noProof/>
        </w:rPr>
        <w:t>training a skill</w:t>
      </w:r>
      <w:r w:rsidR="00A11F24">
        <w:rPr>
          <w:noProof/>
        </w:rPr>
        <w:t>, however the same cannot</w:t>
      </w:r>
      <w:r w:rsidR="0083608A">
        <w:rPr>
          <w:noProof/>
        </w:rPr>
        <w:t xml:space="preserve"> be said for coaching </w:t>
      </w:r>
      <w:r w:rsidR="003D5DB0">
        <w:rPr>
          <w:noProof/>
        </w:rPr>
        <w:t xml:space="preserve">and mentoring </w:t>
      </w:r>
      <w:r w:rsidR="0083608A">
        <w:rPr>
          <w:noProof/>
        </w:rPr>
        <w:t xml:space="preserve">where it is more difficult to prove </w:t>
      </w:r>
      <w:r w:rsidR="00A11F24">
        <w:rPr>
          <w:noProof/>
        </w:rPr>
        <w:t xml:space="preserve">success and ROI. </w:t>
      </w:r>
    </w:p>
    <w:p w:rsidR="00C23E4C" w:rsidRDefault="00A11F24" w:rsidP="00C91410">
      <w:pPr>
        <w:jc w:val="both"/>
        <w:rPr>
          <w:noProof/>
        </w:rPr>
      </w:pPr>
      <w:r>
        <w:rPr>
          <w:noProof/>
        </w:rPr>
        <w:t>2.1</w:t>
      </w:r>
      <w:r>
        <w:rPr>
          <w:noProof/>
        </w:rPr>
        <w:tab/>
      </w:r>
      <w:r w:rsidR="000D6208">
        <w:rPr>
          <w:noProof/>
        </w:rPr>
        <w:t>In order to harness the maximum potential of coaching and/or mentoring there needs to be an understanding of the situations when these</w:t>
      </w:r>
      <w:r>
        <w:rPr>
          <w:noProof/>
        </w:rPr>
        <w:t xml:space="preserve"> tools will be </w:t>
      </w:r>
      <w:r w:rsidR="000D6208">
        <w:rPr>
          <w:noProof/>
        </w:rPr>
        <w:t>effective  and also the type of coaching or m</w:t>
      </w:r>
      <w:r>
        <w:rPr>
          <w:noProof/>
        </w:rPr>
        <w:t>entoring that should be implemented</w:t>
      </w:r>
      <w:r w:rsidR="000D6208">
        <w:rPr>
          <w:noProof/>
        </w:rPr>
        <w:t xml:space="preserve">.   </w:t>
      </w:r>
      <w:r w:rsidR="00FF0D4C">
        <w:rPr>
          <w:noProof/>
        </w:rPr>
        <w:t>Coaching and ment</w:t>
      </w:r>
      <w:r w:rsidR="004B2CB9">
        <w:rPr>
          <w:noProof/>
        </w:rPr>
        <w:t xml:space="preserve">oring are general terms but </w:t>
      </w:r>
      <w:r w:rsidR="00FF0D4C">
        <w:rPr>
          <w:noProof/>
        </w:rPr>
        <w:t xml:space="preserve">within each there are different </w:t>
      </w:r>
      <w:r w:rsidR="004B2CB9">
        <w:rPr>
          <w:noProof/>
        </w:rPr>
        <w:t>types of approach</w:t>
      </w:r>
      <w:r w:rsidR="003D5DB0">
        <w:rPr>
          <w:noProof/>
        </w:rPr>
        <w:t>.</w:t>
      </w:r>
    </w:p>
    <w:p w:rsidR="0083608A" w:rsidRDefault="00C12EE5" w:rsidP="00C91410">
      <w:pPr>
        <w:jc w:val="both"/>
        <w:rPr>
          <w:noProof/>
        </w:rPr>
      </w:pPr>
      <w:r>
        <w:rPr>
          <w:noProof/>
        </w:rPr>
        <w:lastRenderedPageBreak/>
        <w:t>96% of L&amp;D teams s</w:t>
      </w:r>
      <w:r w:rsidR="004B2CB9">
        <w:rPr>
          <w:noProof/>
        </w:rPr>
        <w:t xml:space="preserve">ee coaching as a priority </w:t>
      </w:r>
      <w:r>
        <w:rPr>
          <w:noProof/>
        </w:rPr>
        <w:t xml:space="preserve">used to assist performance management, support individuals through </w:t>
      </w:r>
      <w:r w:rsidR="004B2CB9">
        <w:rPr>
          <w:noProof/>
        </w:rPr>
        <w:t>change and to learn and develop.</w:t>
      </w:r>
      <w:r>
        <w:rPr>
          <w:noProof/>
        </w:rPr>
        <w:t xml:space="preserve">.  The aim of the coaching will influence the type of coaching used although the principles of coaching </w:t>
      </w:r>
      <w:r w:rsidR="00A11F24">
        <w:rPr>
          <w:noProof/>
        </w:rPr>
        <w:t xml:space="preserve">and models used ie </w:t>
      </w:r>
      <w:r w:rsidR="001045D4">
        <w:rPr>
          <w:noProof/>
        </w:rPr>
        <w:t xml:space="preserve">GROW, </w:t>
      </w:r>
      <w:r>
        <w:rPr>
          <w:noProof/>
        </w:rPr>
        <w:t xml:space="preserve">apply to all coaching activities. </w:t>
      </w:r>
    </w:p>
    <w:p w:rsidR="005839C0" w:rsidRDefault="00CF2994" w:rsidP="00C91410">
      <w:pPr>
        <w:jc w:val="both"/>
        <w:rPr>
          <w:noProof/>
        </w:rPr>
      </w:pPr>
      <w:r>
        <w:rPr>
          <w:noProof/>
        </w:rPr>
        <w:t xml:space="preserve">Formal 1-1 </w:t>
      </w:r>
      <w:r w:rsidR="00EC1D78">
        <w:rPr>
          <w:noProof/>
        </w:rPr>
        <w:t>coaching</w:t>
      </w:r>
      <w:r>
        <w:rPr>
          <w:noProof/>
        </w:rPr>
        <w:t>, also referred to as executive coaching</w:t>
      </w:r>
      <w:r w:rsidR="001045D4">
        <w:rPr>
          <w:noProof/>
        </w:rPr>
        <w:t xml:space="preserve"> can be delivered by internal or external coaches</w:t>
      </w:r>
      <w:r w:rsidR="005839C0">
        <w:rPr>
          <w:noProof/>
        </w:rPr>
        <w:t xml:space="preserve"> and is a confidential relationship between a coach and executive</w:t>
      </w:r>
      <w:r w:rsidR="001045D4">
        <w:rPr>
          <w:noProof/>
        </w:rPr>
        <w:t xml:space="preserve">. </w:t>
      </w:r>
      <w:r w:rsidR="00204E1A">
        <w:rPr>
          <w:noProof/>
        </w:rPr>
        <w:t xml:space="preserve"> The increase in such coaching giv</w:t>
      </w:r>
      <w:r w:rsidR="00424BC5">
        <w:rPr>
          <w:noProof/>
        </w:rPr>
        <w:t xml:space="preserve">es a strong view that many </w:t>
      </w:r>
      <w:r w:rsidR="00204E1A">
        <w:rPr>
          <w:noProof/>
        </w:rPr>
        <w:t xml:space="preserve">successful leaders are coachees.  </w:t>
      </w:r>
      <w:r w:rsidR="001045D4">
        <w:rPr>
          <w:noProof/>
        </w:rPr>
        <w:t xml:space="preserve">It is recommended that such coaching takes place over </w:t>
      </w:r>
      <w:r w:rsidR="0034037D">
        <w:rPr>
          <w:noProof/>
        </w:rPr>
        <w:t xml:space="preserve">a six month period in order to embed new habits and skills; with coaching sessions arranged at regular intervals enabling a coachee to practise new skills and behavours between sessions. </w:t>
      </w:r>
      <w:r w:rsidR="005839C0">
        <w:rPr>
          <w:noProof/>
        </w:rPr>
        <w:t>Sessions can be</w:t>
      </w:r>
      <w:r w:rsidR="00424BC5">
        <w:rPr>
          <w:noProof/>
        </w:rPr>
        <w:t xml:space="preserve"> face to face although with </w:t>
      </w:r>
      <w:r w:rsidR="005839C0">
        <w:rPr>
          <w:noProof/>
        </w:rPr>
        <w:t>advances in technology and a more agile workforce virtual coaching may be considered. This type of coaching typically focuses on improving leadersh</w:t>
      </w:r>
      <w:r w:rsidR="003A1467">
        <w:rPr>
          <w:noProof/>
        </w:rPr>
        <w:t xml:space="preserve">ip and management performance </w:t>
      </w:r>
      <w:r w:rsidR="005839C0">
        <w:rPr>
          <w:noProof/>
        </w:rPr>
        <w:t xml:space="preserve"> using the inherent knowledge of the coachee to find their own solutions and way forward.  </w:t>
      </w:r>
    </w:p>
    <w:p w:rsidR="007E671E" w:rsidRDefault="007E671E" w:rsidP="00C91410">
      <w:pPr>
        <w:jc w:val="both"/>
        <w:rPr>
          <w:noProof/>
        </w:rPr>
      </w:pPr>
      <w:r w:rsidRPr="007E671E">
        <w:rPr>
          <w:noProof/>
        </w:rPr>
        <w:t>Peer coaching</w:t>
      </w:r>
      <w:r w:rsidR="00560D37">
        <w:rPr>
          <w:noProof/>
        </w:rPr>
        <w:t xml:space="preserve"> is an internal  </w:t>
      </w:r>
      <w:r w:rsidRPr="007E671E">
        <w:rPr>
          <w:noProof/>
        </w:rPr>
        <w:t>confidential p</w:t>
      </w:r>
      <w:r w:rsidR="00560D37">
        <w:rPr>
          <w:noProof/>
        </w:rPr>
        <w:t xml:space="preserve">rocess where two or more </w:t>
      </w:r>
      <w:r w:rsidRPr="007E671E">
        <w:rPr>
          <w:noProof/>
        </w:rPr>
        <w:t xml:space="preserve">colleagues work together </w:t>
      </w:r>
      <w:r w:rsidR="00560D37">
        <w:rPr>
          <w:noProof/>
        </w:rPr>
        <w:t xml:space="preserve">in a mutually beneficial way </w:t>
      </w:r>
      <w:r w:rsidRPr="007E671E">
        <w:rPr>
          <w:noProof/>
        </w:rPr>
        <w:t>reflect</w:t>
      </w:r>
      <w:r w:rsidR="00560D37">
        <w:rPr>
          <w:noProof/>
        </w:rPr>
        <w:t>ing</w:t>
      </w:r>
      <w:r w:rsidRPr="007E671E">
        <w:rPr>
          <w:noProof/>
        </w:rPr>
        <w:t xml:space="preserve"> on current practices; expand</w:t>
      </w:r>
      <w:r w:rsidR="00560D37">
        <w:rPr>
          <w:noProof/>
        </w:rPr>
        <w:t>ing, refining</w:t>
      </w:r>
      <w:r w:rsidRPr="007E671E">
        <w:rPr>
          <w:noProof/>
        </w:rPr>
        <w:t>, and build</w:t>
      </w:r>
      <w:r w:rsidR="00560D37">
        <w:rPr>
          <w:noProof/>
        </w:rPr>
        <w:t>ing</w:t>
      </w:r>
      <w:r w:rsidRPr="007E671E">
        <w:rPr>
          <w:noProof/>
        </w:rPr>
        <w:t xml:space="preserve"> new skills</w:t>
      </w:r>
      <w:r w:rsidR="00560D37">
        <w:rPr>
          <w:noProof/>
        </w:rPr>
        <w:t xml:space="preserve"> and behaviours by</w:t>
      </w:r>
      <w:r w:rsidRPr="007E671E">
        <w:rPr>
          <w:noProof/>
        </w:rPr>
        <w:t xml:space="preserve"> share idea</w:t>
      </w:r>
      <w:r w:rsidR="00560D37">
        <w:rPr>
          <w:noProof/>
        </w:rPr>
        <w:t>s</w:t>
      </w:r>
      <w:r w:rsidRPr="007E671E">
        <w:rPr>
          <w:noProof/>
        </w:rPr>
        <w:t xml:space="preserve"> </w:t>
      </w:r>
      <w:r w:rsidR="00560D37">
        <w:rPr>
          <w:noProof/>
        </w:rPr>
        <w:t xml:space="preserve">and helping each to </w:t>
      </w:r>
      <w:r w:rsidRPr="007E671E">
        <w:rPr>
          <w:noProof/>
        </w:rPr>
        <w:t>solve problems in the workplace.</w:t>
      </w:r>
      <w:r w:rsidR="00560D37">
        <w:rPr>
          <w:noProof/>
        </w:rPr>
        <w:t xml:space="preserve">  </w:t>
      </w:r>
      <w:r w:rsidR="00A90D46">
        <w:rPr>
          <w:noProof/>
        </w:rPr>
        <w:t xml:space="preserve">  </w:t>
      </w:r>
      <w:r w:rsidR="00560D37">
        <w:rPr>
          <w:noProof/>
        </w:rPr>
        <w:t xml:space="preserve">Often Peer coaching is utilised when one colleague has a particular specialism and can help to coach others within the organisation.  </w:t>
      </w:r>
    </w:p>
    <w:p w:rsidR="00BA2B67" w:rsidRDefault="00BA2B67" w:rsidP="00BA2B67">
      <w:pPr>
        <w:jc w:val="both"/>
        <w:rPr>
          <w:noProof/>
        </w:rPr>
      </w:pPr>
      <w:r>
        <w:rPr>
          <w:noProof/>
        </w:rPr>
        <w:t>High-performance coaching</w:t>
      </w:r>
      <w:r w:rsidR="00424BC5">
        <w:rPr>
          <w:noProof/>
        </w:rPr>
        <w:t xml:space="preserve"> can be an</w:t>
      </w:r>
      <w:r w:rsidR="0055126F">
        <w:rPr>
          <w:noProof/>
        </w:rPr>
        <w:t xml:space="preserve"> internal or external process and is</w:t>
      </w:r>
      <w:r w:rsidR="00424BC5">
        <w:rPr>
          <w:noProof/>
        </w:rPr>
        <w:t xml:space="preserve"> more holistic focusing less on  </w:t>
      </w:r>
      <w:r w:rsidR="0055126F">
        <w:rPr>
          <w:noProof/>
        </w:rPr>
        <w:t>task</w:t>
      </w:r>
      <w:r w:rsidR="00424BC5">
        <w:rPr>
          <w:noProof/>
        </w:rPr>
        <w:t>s</w:t>
      </w:r>
      <w:r w:rsidR="0055126F">
        <w:rPr>
          <w:noProof/>
        </w:rPr>
        <w:t xml:space="preserve"> and sk</w:t>
      </w:r>
      <w:r w:rsidR="00424BC5">
        <w:rPr>
          <w:noProof/>
        </w:rPr>
        <w:t xml:space="preserve">ills, </w:t>
      </w:r>
      <w:r w:rsidR="0055126F">
        <w:rPr>
          <w:noProof/>
        </w:rPr>
        <w:t xml:space="preserve"> helping inidividuals to explore their motivation and overcome the barriers to high levels of performance. I</w:t>
      </w:r>
      <w:r w:rsidR="00424BC5">
        <w:rPr>
          <w:noProof/>
        </w:rPr>
        <w:t xml:space="preserve">n this process the coach </w:t>
      </w:r>
      <w:r w:rsidR="0055126F">
        <w:rPr>
          <w:noProof/>
        </w:rPr>
        <w:t>supports and challenges the coachee in building skills and improving performance, so</w:t>
      </w:r>
      <w:r w:rsidR="00A90D46">
        <w:rPr>
          <w:noProof/>
        </w:rPr>
        <w:t xml:space="preserve"> as with all coaching the coachee must be motivated to achieve the desired outcomes. </w:t>
      </w:r>
      <w:r w:rsidR="0055126F">
        <w:rPr>
          <w:noProof/>
        </w:rPr>
        <w:t xml:space="preserve">This form of coaching is used for for long-term career development and planning, during changes in career and to make fundamental changes to either performance or behaviour.   </w:t>
      </w:r>
      <w:r w:rsidR="00616A8A">
        <w:rPr>
          <w:noProof/>
        </w:rPr>
        <w:t>As todays organisations move towards an increased focus on well-being  hi</w:t>
      </w:r>
      <w:r w:rsidR="00A11F24">
        <w:rPr>
          <w:noProof/>
        </w:rPr>
        <w:t>gh performance coaching can</w:t>
      </w:r>
      <w:r w:rsidR="00616A8A">
        <w:rPr>
          <w:noProof/>
        </w:rPr>
        <w:t xml:space="preserve"> be used to help individuals recover from major set back and to readdress work-life imbalances. </w:t>
      </w:r>
    </w:p>
    <w:p w:rsidR="00531DDD" w:rsidRDefault="00A11F24" w:rsidP="00C91410">
      <w:pPr>
        <w:jc w:val="both"/>
        <w:rPr>
          <w:noProof/>
        </w:rPr>
      </w:pPr>
      <w:r>
        <w:rPr>
          <w:noProof/>
        </w:rPr>
        <w:t>A</w:t>
      </w:r>
      <w:r w:rsidR="00531DDD">
        <w:rPr>
          <w:noProof/>
        </w:rPr>
        <w:t>round</w:t>
      </w:r>
      <w:r w:rsidR="004A2CCA" w:rsidRPr="004A2CCA">
        <w:rPr>
          <w:noProof/>
        </w:rPr>
        <w:t xml:space="preserve"> 70% of Fortune 500 compa</w:t>
      </w:r>
      <w:r>
        <w:rPr>
          <w:noProof/>
        </w:rPr>
        <w:t>nies run mentoring</w:t>
      </w:r>
      <w:r w:rsidR="00531DDD">
        <w:rPr>
          <w:noProof/>
        </w:rPr>
        <w:t xml:space="preserve"> programs although they are equally popular within smaller organisations.    As with coaching there are different types of mentoring and it is important to ensure that the met</w:t>
      </w:r>
      <w:r>
        <w:rPr>
          <w:noProof/>
        </w:rPr>
        <w:t xml:space="preserve">hod chosen is fit for purpose considering </w:t>
      </w:r>
      <w:r w:rsidR="00494C35">
        <w:rPr>
          <w:noProof/>
        </w:rPr>
        <w:t xml:space="preserve">also </w:t>
      </w:r>
      <w:r>
        <w:rPr>
          <w:noProof/>
        </w:rPr>
        <w:t>whether it should be</w:t>
      </w:r>
      <w:r w:rsidR="00EC1D78">
        <w:rPr>
          <w:noProof/>
        </w:rPr>
        <w:t xml:space="preserve"> informal or formal. </w:t>
      </w:r>
    </w:p>
    <w:p w:rsidR="00E94B14" w:rsidRDefault="00531DDD" w:rsidP="00C91410">
      <w:pPr>
        <w:jc w:val="both"/>
      </w:pPr>
      <w:r>
        <w:rPr>
          <w:noProof/>
        </w:rPr>
        <w:t xml:space="preserve">Reverse Mentoring </w:t>
      </w:r>
      <w:r w:rsidR="00215DC9">
        <w:rPr>
          <w:noProof/>
        </w:rPr>
        <w:t>has become increasingly popular</w:t>
      </w:r>
      <w:r w:rsidR="00494C35">
        <w:rPr>
          <w:noProof/>
        </w:rPr>
        <w:t>,</w:t>
      </w:r>
      <w:r>
        <w:rPr>
          <w:noProof/>
        </w:rPr>
        <w:t xml:space="preserve"> often used as a method to retain millenials with evidence supporting a 96% retention rate of millenial</w:t>
      </w:r>
      <w:r w:rsidR="00390785">
        <w:rPr>
          <w:noProof/>
        </w:rPr>
        <w:t>s involved in reverse mentoring</w:t>
      </w:r>
      <w:r>
        <w:rPr>
          <w:noProof/>
        </w:rPr>
        <w:t xml:space="preserve">  </w:t>
      </w:r>
      <w:r w:rsidR="00494C35">
        <w:rPr>
          <w:noProof/>
        </w:rPr>
        <w:t>due in part</w:t>
      </w:r>
      <w:r w:rsidR="00390785">
        <w:rPr>
          <w:noProof/>
        </w:rPr>
        <w:t xml:space="preserve"> to the perception of enhanced career prospects.  </w:t>
      </w:r>
      <w:r w:rsidR="00215DC9">
        <w:rPr>
          <w:noProof/>
        </w:rPr>
        <w:t>This form of mentoring involves younger emplo</w:t>
      </w:r>
      <w:r w:rsidR="00390785">
        <w:rPr>
          <w:noProof/>
        </w:rPr>
        <w:t>yees mentoring older colleagues in areas such as technology and social media</w:t>
      </w:r>
      <w:r w:rsidR="003D5EA2">
        <w:rPr>
          <w:noProof/>
        </w:rPr>
        <w:t xml:space="preserve"> in order for organisations to stay abreast of technological advancement</w:t>
      </w:r>
      <w:r w:rsidR="00835ECC">
        <w:rPr>
          <w:noProof/>
        </w:rPr>
        <w:t xml:space="preserve">.  It is reported that by 2030 21 million workers may lack the digital skills required by employers so this type of intervention </w:t>
      </w:r>
      <w:r w:rsidR="00494C35">
        <w:rPr>
          <w:noProof/>
        </w:rPr>
        <w:t>could help to combat this</w:t>
      </w:r>
      <w:r w:rsidR="00835ECC">
        <w:rPr>
          <w:noProof/>
        </w:rPr>
        <w:t>.  However, reverse mentoring</w:t>
      </w:r>
      <w:r w:rsidR="00A47658">
        <w:rPr>
          <w:noProof/>
        </w:rPr>
        <w:t xml:space="preserve"> </w:t>
      </w:r>
      <w:r w:rsidR="003D5EA2">
        <w:rPr>
          <w:noProof/>
        </w:rPr>
        <w:t xml:space="preserve">can also be used on wider areas such as </w:t>
      </w:r>
      <w:r w:rsidR="00215DC9">
        <w:rPr>
          <w:noProof/>
        </w:rPr>
        <w:t>strategic and</w:t>
      </w:r>
      <w:r w:rsidR="003D5EA2">
        <w:rPr>
          <w:noProof/>
        </w:rPr>
        <w:t xml:space="preserve"> leadership issues and also challenging executives </w:t>
      </w:r>
      <w:r w:rsidR="00215DC9">
        <w:rPr>
          <w:noProof/>
        </w:rPr>
        <w:t>current mindset with</w:t>
      </w:r>
      <w:r w:rsidR="003D5EA2">
        <w:rPr>
          <w:noProof/>
        </w:rPr>
        <w:t xml:space="preserve"> regard</w:t>
      </w:r>
      <w:r w:rsidR="00833704">
        <w:rPr>
          <w:noProof/>
        </w:rPr>
        <w:t xml:space="preserve"> to</w:t>
      </w:r>
      <w:r w:rsidR="003D5EA2">
        <w:rPr>
          <w:noProof/>
        </w:rPr>
        <w:t xml:space="preserve"> their approach to work.  As the workforce is becoming older </w:t>
      </w:r>
      <w:r w:rsidR="00507A45">
        <w:rPr>
          <w:noProof/>
        </w:rPr>
        <w:t xml:space="preserve"> </w:t>
      </w:r>
      <w:r w:rsidR="001F4EED">
        <w:rPr>
          <w:noProof/>
        </w:rPr>
        <w:t xml:space="preserve">and more diverse </w:t>
      </w:r>
      <w:r w:rsidR="003D5EA2">
        <w:rPr>
          <w:noProof/>
        </w:rPr>
        <w:t xml:space="preserve">reverse mentoring also increases inclusivity and diversity.  </w:t>
      </w:r>
      <w:r w:rsidR="00833704">
        <w:t>In T</w:t>
      </w:r>
      <w:r w:rsidR="009536BF">
        <w:t xml:space="preserve">raditional 1-1 </w:t>
      </w:r>
      <w:r w:rsidR="00833704">
        <w:t>Mentoring the coach can either be internal or external depe</w:t>
      </w:r>
      <w:r w:rsidR="000714FF">
        <w:t xml:space="preserve">nding on the desired outcomes with the mentor being more experienced and sharing their knowledge to support and develop </w:t>
      </w:r>
      <w:r w:rsidR="00A97AB5">
        <w:t xml:space="preserve">a less experienced individual, however </w:t>
      </w:r>
      <w:r w:rsidR="00F33E7A">
        <w:t>in order to be fully effective the relationship should be an opportunity for both parties to learn</w:t>
      </w:r>
    </w:p>
    <w:p w:rsidR="00A97AB5" w:rsidRDefault="00A97AB5" w:rsidP="00C91410">
      <w:pPr>
        <w:jc w:val="both"/>
      </w:pPr>
      <w:r>
        <w:lastRenderedPageBreak/>
        <w:t>Group mentoring is</w:t>
      </w:r>
      <w:r w:rsidR="00494C35">
        <w:t xml:space="preserve"> often used in situation where there</w:t>
      </w:r>
      <w:r>
        <w:t xml:space="preserve"> are insufficient mentors with groups typically ran</w:t>
      </w:r>
      <w:r w:rsidR="00EC1D78">
        <w:t>ging from two to ten people</w:t>
      </w:r>
      <w:r w:rsidR="00494C35">
        <w:t>,</w:t>
      </w:r>
      <w:r w:rsidR="00EC1D78">
        <w:t xml:space="preserve"> although one-to-one mentoring often occurs</w:t>
      </w:r>
      <w:r w:rsidR="001F4EED">
        <w:t xml:space="preserve"> within this structure</w:t>
      </w:r>
      <w:r w:rsidR="00EC1D78">
        <w:t>.</w:t>
      </w:r>
      <w:r>
        <w:t xml:space="preserve"> Whilst each group has a mentor, they will often meet frequently without the mentor</w:t>
      </w:r>
      <w:r w:rsidR="00EC1D78">
        <w:t xml:space="preserve">, </w:t>
      </w:r>
      <w:r>
        <w:t xml:space="preserve"> </w:t>
      </w:r>
      <w:r w:rsidR="00EC1D78">
        <w:t xml:space="preserve">with individuals </w:t>
      </w:r>
      <w:r>
        <w:t xml:space="preserve">acting as peer mentors and agreeing on topics that they would like to focus on with the mentor and supporting each other.  </w:t>
      </w:r>
      <w:r w:rsidR="002A6B31">
        <w:t xml:space="preserve">Group mentoring provides an opportunity for like-minded individuals to share information and learn from each other, </w:t>
      </w:r>
      <w:r w:rsidR="00F33E7A">
        <w:t xml:space="preserve">however due to the number of individuals involved it is important to agree the expectations and requirements of the group at the onset. </w:t>
      </w:r>
    </w:p>
    <w:p w:rsidR="00DC2BDB" w:rsidRDefault="00D46205" w:rsidP="00C91410">
      <w:pPr>
        <w:jc w:val="both"/>
      </w:pPr>
      <w:r>
        <w:t>2.3</w:t>
      </w:r>
      <w:r w:rsidR="001F4EED">
        <w:tab/>
      </w:r>
      <w:r w:rsidR="00A47F18">
        <w:t>In order to implement coaching and mentoring effectively there are a number of f</w:t>
      </w:r>
      <w:r w:rsidR="000142B2">
        <w:t>actors that must be</w:t>
      </w:r>
      <w:r w:rsidR="006F5DE6">
        <w:t xml:space="preserve"> considered.  Initially </w:t>
      </w:r>
      <w:r w:rsidR="00494C35">
        <w:t xml:space="preserve">a clear need for development </w:t>
      </w:r>
      <w:r w:rsidR="00306E25">
        <w:t>should be established</w:t>
      </w:r>
      <w:r w:rsidR="006F5DE6">
        <w:t>, followed by understanding</w:t>
      </w:r>
      <w:r w:rsidR="001F4EED">
        <w:t xml:space="preserve"> of whether</w:t>
      </w:r>
      <w:r w:rsidR="000142B2">
        <w:t xml:space="preserve"> coaching and/o</w:t>
      </w:r>
      <w:r w:rsidR="001F4EED">
        <w:t>r mentoring are the right option</w:t>
      </w:r>
      <w:r w:rsidR="000142B2">
        <w:t xml:space="preserve"> when viewed alongside o</w:t>
      </w:r>
      <w:r w:rsidR="00494C35">
        <w:t>ther</w:t>
      </w:r>
      <w:r w:rsidR="000E2CE4">
        <w:t xml:space="preserve"> interventions</w:t>
      </w:r>
      <w:r w:rsidR="000142B2">
        <w:t xml:space="preserve"> </w:t>
      </w:r>
      <w:r w:rsidR="00D1643D">
        <w:t xml:space="preserve"> eg</w:t>
      </w:r>
      <w:r w:rsidR="006F5DE6">
        <w:t xml:space="preserve"> in </w:t>
      </w:r>
      <w:r w:rsidR="000142B2">
        <w:t>organisations</w:t>
      </w:r>
      <w:r w:rsidR="00A47F18">
        <w:t xml:space="preserve"> where </w:t>
      </w:r>
      <w:r w:rsidR="00A33B02">
        <w:t>standardisation and strict adherence to rules is required there may be little n</w:t>
      </w:r>
      <w:r w:rsidR="00494C35">
        <w:t xml:space="preserve">eed for coaching/mentoring </w:t>
      </w:r>
      <w:r w:rsidR="006F5DE6">
        <w:t xml:space="preserve"> with a training approach being</w:t>
      </w:r>
      <w:r w:rsidR="000142B2">
        <w:t xml:space="preserve"> more beneficial.  </w:t>
      </w:r>
      <w:r w:rsidR="000E2CE4">
        <w:t xml:space="preserve">  It is also</w:t>
      </w:r>
      <w:r w:rsidR="00D1643D">
        <w:t xml:space="preserve"> important to understand </w:t>
      </w:r>
      <w:r w:rsidR="00494C35">
        <w:t>current strategic</w:t>
      </w:r>
      <w:r w:rsidR="000E2CE4">
        <w:t xml:space="preserve"> business objectives</w:t>
      </w:r>
      <w:r w:rsidR="00EB15D3">
        <w:t xml:space="preserve"> </w:t>
      </w:r>
      <w:r w:rsidR="000E2CE4">
        <w:t xml:space="preserve">as any coaching or mentoring </w:t>
      </w:r>
      <w:r w:rsidR="00DC2BDB">
        <w:t xml:space="preserve">implemented </w:t>
      </w:r>
      <w:r w:rsidR="00D1643D">
        <w:t>should be aligned with these</w:t>
      </w:r>
      <w:r w:rsidR="000E2CE4">
        <w:t xml:space="preserve">  </w:t>
      </w:r>
      <w:r w:rsidR="00EB15D3">
        <w:t xml:space="preserve">, in addition to ensuring that any new interventions are integrated with existing L&amp;D initiatives. </w:t>
      </w:r>
    </w:p>
    <w:p w:rsidR="00681D08" w:rsidRDefault="00681D08" w:rsidP="005651D2">
      <w:pPr>
        <w:jc w:val="both"/>
      </w:pPr>
      <w:r w:rsidRPr="00681D08">
        <w:t>Prior to commencement of any coaching and mentoring HR should ensure that any necessary paperwork is in place such as coaching contracts and also that ethical safeguards are established particularly around confidentiality</w:t>
      </w:r>
      <w:r w:rsidR="00A22588">
        <w:t xml:space="preserve"> and boundaries</w:t>
      </w:r>
      <w:r w:rsidRPr="00681D08">
        <w:t>.</w:t>
      </w:r>
      <w:r w:rsidR="00A22588">
        <w:t xml:space="preserve"> </w:t>
      </w:r>
      <w:r w:rsidR="00494C35">
        <w:t>HR should be mindful that they must</w:t>
      </w:r>
      <w:r w:rsidR="005651D2">
        <w:t xml:space="preserve"> prov</w:t>
      </w:r>
      <w:r w:rsidR="00CE1889">
        <w:t xml:space="preserve">ide support throughout the process to enable long-term sustainable changes in behaviour and performance. </w:t>
      </w:r>
      <w:r w:rsidR="001F4EED">
        <w:t>A</w:t>
      </w:r>
      <w:r w:rsidRPr="00681D08">
        <w:t xml:space="preserve"> </w:t>
      </w:r>
      <w:r w:rsidR="001F4EED">
        <w:t>structured evaluation tool should be implemented to measure success of the intervention for the individuals and also to understand the</w:t>
      </w:r>
      <w:r w:rsidRPr="00681D08">
        <w:t xml:space="preserve"> ROI.  </w:t>
      </w:r>
    </w:p>
    <w:p w:rsidR="00E66900" w:rsidRDefault="001F4EED" w:rsidP="00C91410">
      <w:pPr>
        <w:jc w:val="both"/>
      </w:pPr>
      <w:r>
        <w:t>Additionally,</w:t>
      </w:r>
      <w:r w:rsidR="00E66900">
        <w:t xml:space="preserve"> organisation</w:t>
      </w:r>
      <w:r>
        <w:t>s</w:t>
      </w:r>
      <w:r w:rsidR="00A47658">
        <w:t xml:space="preserve"> must </w:t>
      </w:r>
      <w:r w:rsidR="00E66900">
        <w:t>have the right culture for coaching and mentoring to be successful.  Organisations who display</w:t>
      </w:r>
      <w:r w:rsidR="00123297">
        <w:t xml:space="preserve"> a strong</w:t>
      </w:r>
      <w:r w:rsidR="00E66900">
        <w:t xml:space="preserve"> hierarchical</w:t>
      </w:r>
      <w:r w:rsidR="006F5DE6">
        <w:t xml:space="preserve"> structure with an autocratic management style </w:t>
      </w:r>
      <w:r w:rsidR="00E66900">
        <w:t>are unlikely to implement</w:t>
      </w:r>
      <w:r w:rsidR="00681D08">
        <w:t xml:space="preserve"> successful programmes as </w:t>
      </w:r>
      <w:r w:rsidR="00E66900">
        <w:t xml:space="preserve">employees </w:t>
      </w:r>
      <w:r w:rsidR="007003A7">
        <w:t>are commonly unwillin</w:t>
      </w:r>
      <w:r>
        <w:t>g participants, favouring instruction</w:t>
      </w:r>
      <w:r w:rsidR="007003A7">
        <w:t xml:space="preserve"> rather than embracing</w:t>
      </w:r>
      <w:r w:rsidR="00123297">
        <w:t xml:space="preserve"> the</w:t>
      </w:r>
      <w:r w:rsidR="00E66900">
        <w:t xml:space="preserve"> </w:t>
      </w:r>
      <w:r>
        <w:t xml:space="preserve">necessary self-led creative </w:t>
      </w:r>
      <w:r w:rsidR="00681D08">
        <w:t>approach</w:t>
      </w:r>
      <w:r w:rsidR="00494C35">
        <w:t>.  This is commonly an effect</w:t>
      </w:r>
      <w:r>
        <w:t xml:space="preserve"> of the</w:t>
      </w:r>
      <w:r w:rsidR="007003A7">
        <w:t xml:space="preserve"> </w:t>
      </w:r>
      <w:r w:rsidR="00E66900">
        <w:t>style o</w:t>
      </w:r>
      <w:r w:rsidR="007003A7">
        <w:t xml:space="preserve">f leadership and existing culture. </w:t>
      </w:r>
      <w:r w:rsidR="00E66900">
        <w:t xml:space="preserve"> </w:t>
      </w:r>
      <w:r w:rsidR="00791002">
        <w:t xml:space="preserve"> </w:t>
      </w:r>
    </w:p>
    <w:p w:rsidR="00D0183E" w:rsidRDefault="007003A7" w:rsidP="00C91410">
      <w:pPr>
        <w:jc w:val="both"/>
      </w:pPr>
      <w:r>
        <w:t xml:space="preserve">The option of internal </w:t>
      </w:r>
      <w:r w:rsidR="001F4EED">
        <w:t>or external delivery should</w:t>
      </w:r>
      <w:r w:rsidR="00DC2BDB">
        <w:t xml:space="preserve"> be considered</w:t>
      </w:r>
      <w:r w:rsidR="00AC2B38">
        <w:t xml:space="preserve"> not only in respect of </w:t>
      </w:r>
      <w:r w:rsidR="000E2CE4">
        <w:t xml:space="preserve">indirect and direct </w:t>
      </w:r>
      <w:r w:rsidR="00AC2B38">
        <w:t>cost</w:t>
      </w:r>
      <w:r w:rsidR="00D46205">
        <w:t>s</w:t>
      </w:r>
      <w:r w:rsidR="000142B2">
        <w:t xml:space="preserve"> </w:t>
      </w:r>
      <w:r>
        <w:t xml:space="preserve"> but also in understanding which method of delivery</w:t>
      </w:r>
      <w:r w:rsidR="001053F1">
        <w:t xml:space="preserve"> </w:t>
      </w:r>
      <w:r w:rsidR="00DC2BDB">
        <w:t>will provide the best outcome</w:t>
      </w:r>
      <w:r w:rsidR="00681D08">
        <w:t xml:space="preserve"> eg</w:t>
      </w:r>
      <w:r w:rsidR="00AC2B38">
        <w:t xml:space="preserve"> 1-1 coaching is more appropriate for senior employees in comparison</w:t>
      </w:r>
      <w:r w:rsidR="004F6F62">
        <w:t xml:space="preserve"> to group coaching, equally </w:t>
      </w:r>
      <w:r w:rsidR="00AC2B38">
        <w:t>external co</w:t>
      </w:r>
      <w:r w:rsidR="001F4EED">
        <w:t xml:space="preserve">aches would be better utilised with senior employees </w:t>
      </w:r>
      <w:r w:rsidR="004F6F62">
        <w:t xml:space="preserve">as </w:t>
      </w:r>
      <w:r w:rsidR="001F4EED">
        <w:t>they</w:t>
      </w:r>
      <w:r w:rsidR="00AC2B38">
        <w:t xml:space="preserve"> offer a broader perspective having expe</w:t>
      </w:r>
      <w:r w:rsidR="001F4EED">
        <w:t xml:space="preserve">rienced </w:t>
      </w:r>
      <w:r w:rsidR="00AC2B38">
        <w:t>different organisations.</w:t>
      </w:r>
      <w:r w:rsidR="00084A96">
        <w:t xml:space="preserve"> </w:t>
      </w:r>
      <w:r w:rsidR="00AC2B38">
        <w:t xml:space="preserve"> </w:t>
      </w:r>
      <w:r w:rsidR="00084A96">
        <w:t xml:space="preserve">This decision could be assisted </w:t>
      </w:r>
      <w:r w:rsidR="00494C35">
        <w:t xml:space="preserve">by carrying out </w:t>
      </w:r>
      <w:r w:rsidR="001053F1" w:rsidRPr="001053F1">
        <w:t xml:space="preserve"> benchmarking exercise</w:t>
      </w:r>
      <w:r w:rsidR="00494C35">
        <w:t>s</w:t>
      </w:r>
      <w:r w:rsidR="001053F1" w:rsidRPr="001053F1">
        <w:t xml:space="preserve"> to understand all of the metrics associated with the internal and external training</w:t>
      </w:r>
      <w:r w:rsidR="00123297">
        <w:t>, such as typical ROI, cost and timescales</w:t>
      </w:r>
      <w:r w:rsidR="00A01394">
        <w:t xml:space="preserve"> </w:t>
      </w:r>
      <w:r w:rsidR="000142B2">
        <w:t xml:space="preserve">If internal </w:t>
      </w:r>
      <w:r w:rsidR="001053F1">
        <w:t xml:space="preserve">initiatives are </w:t>
      </w:r>
      <w:r w:rsidR="000142B2">
        <w:t xml:space="preserve">preferred then consideration should be given to </w:t>
      </w:r>
      <w:r w:rsidR="00084A96">
        <w:t xml:space="preserve">the availability of coaches/mentors </w:t>
      </w:r>
      <w:r w:rsidR="001053F1">
        <w:t xml:space="preserve">ensuring </w:t>
      </w:r>
      <w:r w:rsidR="00084A96">
        <w:t xml:space="preserve">that they are equipped with the appropriate skills  </w:t>
      </w:r>
      <w:r w:rsidR="00A01394">
        <w:t xml:space="preserve">and </w:t>
      </w:r>
      <w:r w:rsidR="00D46205">
        <w:t xml:space="preserve">when considering mentors, there should be </w:t>
      </w:r>
      <w:r w:rsidR="001053F1">
        <w:t>sufficient numbers</w:t>
      </w:r>
      <w:r w:rsidR="00D46205">
        <w:t xml:space="preserve"> </w:t>
      </w:r>
      <w:r w:rsidR="00494C35">
        <w:t xml:space="preserve">so mentees can </w:t>
      </w:r>
      <w:r>
        <w:t xml:space="preserve">select a preferred </w:t>
      </w:r>
      <w:r w:rsidR="001053F1">
        <w:t xml:space="preserve">mentor. </w:t>
      </w:r>
    </w:p>
    <w:p w:rsidR="00C726E7" w:rsidRDefault="00D46205" w:rsidP="00545F7A">
      <w:pPr>
        <w:jc w:val="both"/>
      </w:pPr>
      <w:r>
        <w:t>2.2</w:t>
      </w:r>
      <w:r>
        <w:tab/>
      </w:r>
      <w:r w:rsidR="00622BB9">
        <w:t>Most coaching is</w:t>
      </w:r>
      <w:r>
        <w:t>, however</w:t>
      </w:r>
      <w:r w:rsidR="00622BB9">
        <w:t xml:space="preserve"> </w:t>
      </w:r>
      <w:r w:rsidR="00EC6615">
        <w:t>carried out by Line managers</w:t>
      </w:r>
      <w:r>
        <w:t xml:space="preserve"> (LM)</w:t>
      </w:r>
      <w:r w:rsidR="00622BB9">
        <w:t xml:space="preserve"> </w:t>
      </w:r>
      <w:r>
        <w:t xml:space="preserve">whether that </w:t>
      </w:r>
      <w:r w:rsidR="00494C35">
        <w:t xml:space="preserve">be through formal coaching or </w:t>
      </w:r>
      <w:r>
        <w:t>more informally with</w:t>
      </w:r>
      <w:r w:rsidR="00EC6615">
        <w:t xml:space="preserve"> managers adopt</w:t>
      </w:r>
      <w:r>
        <w:t>ing</w:t>
      </w:r>
      <w:r w:rsidR="00EC6615">
        <w:t xml:space="preserve"> a</w:t>
      </w:r>
      <w:r w:rsidR="00842734">
        <w:t xml:space="preserve"> coaching style of management</w:t>
      </w:r>
      <w:r w:rsidR="00992E38">
        <w:t xml:space="preserve"> in their day to day activities</w:t>
      </w:r>
      <w:r w:rsidR="00842734">
        <w:t xml:space="preserve">.  </w:t>
      </w:r>
      <w:r w:rsidR="00EC6615">
        <w:t>It is widely accepted that managers are best placed to e</w:t>
      </w:r>
      <w:r w:rsidR="00842734">
        <w:t>nhance individuals’ development through</w:t>
      </w:r>
      <w:r w:rsidR="00EC6615">
        <w:t xml:space="preserve"> performance management, part of which can include coaching and mentoring.  </w:t>
      </w:r>
      <w:r w:rsidR="00D0183E" w:rsidRPr="00D0183E">
        <w:t xml:space="preserve"> </w:t>
      </w:r>
      <w:r w:rsidR="00D0183E">
        <w:t xml:space="preserve"> However, it should </w:t>
      </w:r>
      <w:r w:rsidR="00842734">
        <w:t>be</w:t>
      </w:r>
      <w:r>
        <w:t xml:space="preserve"> acknowledged that LM’s</w:t>
      </w:r>
      <w:r w:rsidR="00842734">
        <w:t xml:space="preserve"> are also required to be l</w:t>
      </w:r>
      <w:r w:rsidR="00D0183E">
        <w:t>eaders and manager</w:t>
      </w:r>
      <w:r w:rsidR="00842734">
        <w:t xml:space="preserve">, meaning they must maintain the balance of authority ensuring </w:t>
      </w:r>
      <w:r w:rsidR="001023DE">
        <w:t>success for both individual</w:t>
      </w:r>
      <w:r w:rsidR="00842734">
        <w:t xml:space="preserve"> and organisation. </w:t>
      </w:r>
      <w:r w:rsidR="00D0183E">
        <w:t>puts this succinctly when he says that it is their task to</w:t>
      </w:r>
      <w:r w:rsidR="00D0183E" w:rsidRPr="00D0183E">
        <w:rPr>
          <w:b/>
          <w:i/>
        </w:rPr>
        <w:t xml:space="preserve"> ‘’get the job done and develop employees’’</w:t>
      </w:r>
      <w:r w:rsidR="001023DE">
        <w:rPr>
          <w:b/>
          <w:i/>
        </w:rPr>
        <w:t xml:space="preserve">.  </w:t>
      </w:r>
      <w:r w:rsidR="001023DE">
        <w:t xml:space="preserve">HR should </w:t>
      </w:r>
      <w:r w:rsidR="00992E38">
        <w:t>realise that</w:t>
      </w:r>
      <w:r w:rsidR="001023DE">
        <w:t xml:space="preserve"> this shift away from the traditional ‘command and control’ style of management may be met with resistance</w:t>
      </w:r>
      <w:r>
        <w:t xml:space="preserve"> from LM</w:t>
      </w:r>
      <w:r w:rsidR="004A56F5">
        <w:t xml:space="preserve">  due to time pressures and lack of skills</w:t>
      </w:r>
      <w:r>
        <w:t xml:space="preserve"> such as active listening </w:t>
      </w:r>
      <w:r>
        <w:lastRenderedPageBreak/>
        <w:t>and powerful questioning</w:t>
      </w:r>
      <w:r w:rsidR="004A56F5">
        <w:t xml:space="preserve">.  </w:t>
      </w:r>
      <w:r>
        <w:t xml:space="preserve">LM’s may also need help changing </w:t>
      </w:r>
      <w:r w:rsidRPr="00D46205">
        <w:t xml:space="preserve">their </w:t>
      </w:r>
      <w:r w:rsidR="004A56F5" w:rsidRPr="00D46205">
        <w:t>mindsets in order to</w:t>
      </w:r>
      <w:r w:rsidR="001023DE" w:rsidRPr="00D46205">
        <w:t xml:space="preserve"> recognise the many benefits that coaching their</w:t>
      </w:r>
      <w:r w:rsidR="004A56F5" w:rsidRPr="00D46205">
        <w:t xml:space="preserve"> team</w:t>
      </w:r>
      <w:r w:rsidR="004A56F5">
        <w:t xml:space="preserve"> w</w:t>
      </w:r>
      <w:r>
        <w:t xml:space="preserve">ill bring eg   increased </w:t>
      </w:r>
      <w:r w:rsidR="004A56F5">
        <w:t xml:space="preserve"> coac</w:t>
      </w:r>
      <w:r>
        <w:t xml:space="preserve">hing will reduce time managing and will create a </w:t>
      </w:r>
      <w:r w:rsidR="004A56F5">
        <w:t>more committed team with better communication</w:t>
      </w:r>
      <w:r>
        <w:t>.</w:t>
      </w:r>
      <w:r w:rsidR="001023DE">
        <w:t xml:space="preserve">    </w:t>
      </w:r>
      <w:r w:rsidR="00400A23">
        <w:t>HR must also acknowledge that successful/co</w:t>
      </w:r>
      <w:r w:rsidR="00AA6117">
        <w:t xml:space="preserve">aching and mentoring relies on </w:t>
      </w:r>
      <w:r w:rsidR="00400A23">
        <w:t>trusting relationship</w:t>
      </w:r>
      <w:r w:rsidR="00AA6117">
        <w:t>s</w:t>
      </w:r>
      <w:r w:rsidR="00400A23">
        <w:t xml:space="preserve"> and </w:t>
      </w:r>
      <w:r w:rsidR="00AA6117">
        <w:t>employees may struggle with t</w:t>
      </w:r>
      <w:r>
        <w:t>his as they see the LM</w:t>
      </w:r>
      <w:r w:rsidR="00AA6117">
        <w:t xml:space="preserve"> as a leader/manager not as an equal</w:t>
      </w:r>
      <w:r>
        <w:t>, a necessity for successful coaching.</w:t>
      </w:r>
      <w:r w:rsidR="00AA6117">
        <w:t xml:space="preserve"> </w:t>
      </w:r>
      <w:r>
        <w:t xml:space="preserve"> This</w:t>
      </w:r>
      <w:r w:rsidR="004A56F5">
        <w:t xml:space="preserve"> sense of trust may ca</w:t>
      </w:r>
      <w:r>
        <w:t>use conflict with a LM</w:t>
      </w:r>
      <w:r w:rsidR="004A56F5">
        <w:t xml:space="preserve"> coach as they need to respect confidentiality but also need act in the best way for the organisation.  </w:t>
      </w:r>
      <w:r w:rsidR="00AA240E">
        <w:t xml:space="preserve"> Despite this organisations need to acknowledge that as</w:t>
      </w:r>
      <w:r w:rsidR="00992E38">
        <w:t xml:space="preserve"> millennials are now seeki</w:t>
      </w:r>
      <w:r>
        <w:t>ng more meaningful</w:t>
      </w:r>
      <w:r w:rsidR="00992E38">
        <w:t xml:space="preserve"> work </w:t>
      </w:r>
      <w:r w:rsidR="00AA240E">
        <w:t xml:space="preserve">an </w:t>
      </w:r>
      <w:r w:rsidR="00992E38">
        <w:t>alternative coaching/mentoring culture needs to be adopted by organisations and</w:t>
      </w:r>
      <w:r w:rsidR="00AA240E">
        <w:t xml:space="preserve"> LM are the link to</w:t>
      </w:r>
      <w:r w:rsidR="00494C35">
        <w:t xml:space="preserve"> the workforce  and can through coaching and mentoring</w:t>
      </w:r>
      <w:r w:rsidR="00AA240E">
        <w:t xml:space="preserve"> help to</w:t>
      </w:r>
      <w:r w:rsidR="00494C35">
        <w:t xml:space="preserve"> retain </w:t>
      </w:r>
      <w:r w:rsidR="00992E38">
        <w:t xml:space="preserve">human capital.  </w:t>
      </w:r>
    </w:p>
    <w:p w:rsidR="00B66254" w:rsidRDefault="00AA240E" w:rsidP="00545F7A">
      <w:pPr>
        <w:jc w:val="both"/>
      </w:pPr>
      <w:r>
        <w:t>3.1</w:t>
      </w:r>
      <w:r>
        <w:tab/>
      </w:r>
      <w:r w:rsidR="00B66254">
        <w:t xml:space="preserve">The benefits </w:t>
      </w:r>
      <w:r w:rsidR="00C726E7">
        <w:t>of successful coaching and mentoring within an organisat</w:t>
      </w:r>
      <w:r w:rsidR="00B66254">
        <w:t>ion are multifaceted and wide-ranging; affecting not only those directly involved in the interventions but also other stakeholders who may benefit</w:t>
      </w:r>
      <w:r w:rsidR="00494C35">
        <w:t xml:space="preserve"> </w:t>
      </w:r>
      <w:r w:rsidR="00B66254">
        <w:t xml:space="preserve"> from the newly </w:t>
      </w:r>
      <w:r w:rsidR="00FD27DA">
        <w:t>acquired</w:t>
      </w:r>
      <w:r w:rsidR="00B66254">
        <w:t xml:space="preserve"> behaviours, skills and approaches displayed to them.  </w:t>
      </w:r>
    </w:p>
    <w:p w:rsidR="00B66254" w:rsidRDefault="00FD27DA" w:rsidP="00545F7A">
      <w:pPr>
        <w:jc w:val="both"/>
      </w:pPr>
      <w:r>
        <w:t>Typical benefits for coaches/mentees are:</w:t>
      </w:r>
    </w:p>
    <w:p w:rsidR="00B66254" w:rsidRDefault="00B66254" w:rsidP="00545F7A">
      <w:pPr>
        <w:jc w:val="both"/>
      </w:pPr>
      <w:r>
        <w:t xml:space="preserve">-Increases levels of intrinsic rewards such as job satisfaction self-reliance and accountability due to the sense of empowerment created </w:t>
      </w:r>
      <w:r w:rsidRPr="00FD27DA">
        <w:rPr>
          <w:b/>
          <w:i/>
        </w:rPr>
        <w:t>by ‘’engagement-creating coaches’’</w:t>
      </w:r>
      <w:r>
        <w:t xml:space="preserve"> all of which</w:t>
      </w:r>
      <w:r w:rsidR="00FD27DA">
        <w:t xml:space="preserve"> have a positive impact on</w:t>
      </w:r>
      <w:r>
        <w:t xml:space="preserve"> health and well-being.  </w:t>
      </w:r>
    </w:p>
    <w:p w:rsidR="00B66254" w:rsidRDefault="00B66254" w:rsidP="00545F7A">
      <w:pPr>
        <w:jc w:val="both"/>
      </w:pPr>
      <w:r>
        <w:t>-Increased career development</w:t>
      </w:r>
      <w:r w:rsidR="00FD27DA">
        <w:t>.</w:t>
      </w:r>
      <w:r>
        <w:t xml:space="preserve"> </w:t>
      </w:r>
      <w:r w:rsidR="00FD27DA">
        <w:t>Research suggests</w:t>
      </w:r>
      <w:r>
        <w:t xml:space="preserve"> t</w:t>
      </w:r>
      <w:r w:rsidR="00FD27DA">
        <w:t xml:space="preserve">hat promotion rates increase from 15% to </w:t>
      </w:r>
      <w:r>
        <w:t xml:space="preserve">38% in mentored employees when compared to non-mentored employees.  </w:t>
      </w:r>
    </w:p>
    <w:p w:rsidR="00B66254" w:rsidRDefault="00B66254" w:rsidP="00545F7A">
      <w:pPr>
        <w:jc w:val="both"/>
      </w:pPr>
      <w:r>
        <w:t>-Increased learning and skills development that can be implemented both in and out of work.</w:t>
      </w:r>
    </w:p>
    <w:p w:rsidR="00C726E7" w:rsidRDefault="00C726E7" w:rsidP="00545F7A">
      <w:pPr>
        <w:jc w:val="both"/>
      </w:pPr>
      <w:r>
        <w:t>From the perspective of the coach/mentor they can experience the following benefits:</w:t>
      </w:r>
    </w:p>
    <w:p w:rsidR="00C726E7" w:rsidRDefault="005975F8" w:rsidP="00545F7A">
      <w:pPr>
        <w:jc w:val="both"/>
      </w:pPr>
      <w:r>
        <w:t>-</w:t>
      </w:r>
      <w:r w:rsidR="0054037E">
        <w:t>More time invested in</w:t>
      </w:r>
      <w:r w:rsidR="00FD27DA">
        <w:t xml:space="preserve"> developing teams will allow more time for coaches/mentors to be more strategic</w:t>
      </w:r>
      <w:r w:rsidR="0054037E">
        <w:t xml:space="preserve">. </w:t>
      </w:r>
    </w:p>
    <w:p w:rsidR="0094693D" w:rsidRDefault="0054037E" w:rsidP="00545F7A">
      <w:pPr>
        <w:jc w:val="both"/>
      </w:pPr>
      <w:r>
        <w:t>-Adopting a coaching leadership s</w:t>
      </w:r>
      <w:r w:rsidR="00FD27DA">
        <w:t>tyle increases</w:t>
      </w:r>
      <w:r w:rsidR="00F55DB2">
        <w:t xml:space="preserve"> </w:t>
      </w:r>
      <w:r>
        <w:t xml:space="preserve">levels of job satisfaction. </w:t>
      </w:r>
      <w:r w:rsidR="0094693D">
        <w:t xml:space="preserve">Mentoring also increases job satisfaction, </w:t>
      </w:r>
      <w:r w:rsidR="00354E69">
        <w:t xml:space="preserve">indicated by 69% retention rates of mentors in comparison of non-mentors. </w:t>
      </w:r>
    </w:p>
    <w:p w:rsidR="00D128A6" w:rsidRDefault="0054037E" w:rsidP="00545F7A">
      <w:pPr>
        <w:jc w:val="both"/>
      </w:pPr>
      <w:r>
        <w:t>-Du</w:t>
      </w:r>
      <w:r w:rsidR="00FD27DA">
        <w:t>e to their collaborative nature these interventions expand</w:t>
      </w:r>
      <w:r>
        <w:t xml:space="preserve"> and accelerate</w:t>
      </w:r>
      <w:r w:rsidR="001C4850">
        <w:t xml:space="preserve"> personal growth and deve</w:t>
      </w:r>
      <w:r w:rsidR="00FD27DA">
        <w:t>lopment and also challenge</w:t>
      </w:r>
      <w:r w:rsidR="001C4850">
        <w:t xml:space="preserve"> perceptions which could have a positive impact on both work and personal life.  </w:t>
      </w:r>
    </w:p>
    <w:p w:rsidR="001C4850" w:rsidRDefault="001C4850" w:rsidP="00545F7A">
      <w:pPr>
        <w:jc w:val="both"/>
      </w:pPr>
      <w:r>
        <w:t xml:space="preserve">-Career advancement </w:t>
      </w:r>
      <w:r w:rsidR="00F55DB2">
        <w:t xml:space="preserve">is more likely </w:t>
      </w:r>
      <w:r w:rsidR="00FD27DA">
        <w:t>as organisations increase</w:t>
      </w:r>
      <w:r>
        <w:t xml:space="preserve"> focus on engage</w:t>
      </w:r>
      <w:r w:rsidR="00FD27DA">
        <w:t>ment and helping others to grow</w:t>
      </w:r>
      <w:r>
        <w:t xml:space="preserve"> </w:t>
      </w:r>
      <w:r w:rsidR="00FD27DA">
        <w:t xml:space="preserve"> with</w:t>
      </w:r>
      <w:r w:rsidR="00525E19">
        <w:t xml:space="preserve"> research outlining that mentors are 5x more likely to advance in pay grade.  </w:t>
      </w:r>
    </w:p>
    <w:p w:rsidR="00131D10" w:rsidRDefault="0094693D" w:rsidP="00545F7A">
      <w:pPr>
        <w:jc w:val="both"/>
      </w:pPr>
      <w:r>
        <w:t xml:space="preserve">A benefit to both coach/coachee and mentor/mentee when both parties are from within the organisation; is the development of a partnership approach to working, with improved working relationships and an increased insight into other areas of the business.  </w:t>
      </w:r>
      <w:r w:rsidR="00917039">
        <w:t xml:space="preserve"> </w:t>
      </w:r>
    </w:p>
    <w:p w:rsidR="00187123" w:rsidRDefault="0051000E" w:rsidP="00545F7A">
      <w:pPr>
        <w:jc w:val="both"/>
      </w:pPr>
      <w:r w:rsidRPr="0051000E">
        <w:t xml:space="preserve">It should be said that some research states that there is little evidence of coaching/mentoring delivering the required organisational change, </w:t>
      </w:r>
      <w:r>
        <w:t xml:space="preserve">however much </w:t>
      </w:r>
      <w:r w:rsidR="00545F7A">
        <w:t xml:space="preserve">research has identified </w:t>
      </w:r>
      <w:r w:rsidR="00917039">
        <w:t>benefit</w:t>
      </w:r>
      <w:r w:rsidR="00545F7A">
        <w:t>s</w:t>
      </w:r>
      <w:r w:rsidR="00917039">
        <w:t xml:space="preserve"> an organisation when</w:t>
      </w:r>
      <w:r w:rsidR="00545F7A">
        <w:t xml:space="preserve"> coaching/mentoring are</w:t>
      </w:r>
      <w:r w:rsidR="00917039">
        <w:t xml:space="preserve"> implemented correctly</w:t>
      </w:r>
      <w:r>
        <w:t xml:space="preserve">.  </w:t>
      </w:r>
      <w:r w:rsidR="00FD27DA">
        <w:t>Gallu</w:t>
      </w:r>
      <w:r w:rsidR="00545F7A">
        <w:t>p reported</w:t>
      </w:r>
      <w:r w:rsidR="00187123">
        <w:t xml:space="preserve"> that only 15% of workers worldwide have man</w:t>
      </w:r>
      <w:r w:rsidR="00545F7A">
        <w:t>agers who enable engagement, g</w:t>
      </w:r>
      <w:r w:rsidR="00FD27DA">
        <w:t>iven</w:t>
      </w:r>
      <w:r w:rsidR="00187123">
        <w:t xml:space="preserve"> the known benefits of highly eng</w:t>
      </w:r>
      <w:r w:rsidR="00944728">
        <w:t xml:space="preserve">aged staff, </w:t>
      </w:r>
      <w:r w:rsidR="005D693F">
        <w:t>organisations should</w:t>
      </w:r>
      <w:r w:rsidR="00187123">
        <w:t xml:space="preserve"> acknowledge this worrying statistic and implement strategies and practises such as co</w:t>
      </w:r>
      <w:r w:rsidR="005D693F">
        <w:t xml:space="preserve">aching and mentoring to </w:t>
      </w:r>
      <w:r w:rsidR="00187123">
        <w:t>encourage engagement</w:t>
      </w:r>
      <w:r w:rsidR="00944728">
        <w:t xml:space="preserve"> and subsequent performance</w:t>
      </w:r>
      <w:r w:rsidR="00187123">
        <w:t>.  In addition</w:t>
      </w:r>
      <w:r w:rsidR="00944728">
        <w:t>,</w:t>
      </w:r>
      <w:r w:rsidR="00187123">
        <w:t xml:space="preserve"> the world of work is changing with more millennials </w:t>
      </w:r>
      <w:r w:rsidR="00DE5F6B">
        <w:t>in the workplace who demand</w:t>
      </w:r>
      <w:r w:rsidR="00187123">
        <w:t xml:space="preserve"> </w:t>
      </w:r>
      <w:r w:rsidR="00DE5F6B">
        <w:lastRenderedPageBreak/>
        <w:t xml:space="preserve">meaningful work, resulting in </w:t>
      </w:r>
      <w:r w:rsidR="00187123">
        <w:t>organisations need</w:t>
      </w:r>
      <w:r w:rsidR="00DE5F6B">
        <w:t>ing</w:t>
      </w:r>
      <w:r w:rsidR="00187123">
        <w:t xml:space="preserve"> to move away from the traditional command and control style of management</w:t>
      </w:r>
      <w:r w:rsidR="00DE5F6B">
        <w:t xml:space="preserve"> to a more collaborative way of working</w:t>
      </w:r>
      <w:r w:rsidR="00187123">
        <w:t xml:space="preserve">.  </w:t>
      </w:r>
      <w:r w:rsidR="00EA3BC6">
        <w:t xml:space="preserve">Whilst the International Coaching Federation report a 12% rise in coaches between 2012 and 2016, there are warnings that if organisations fail to acknowledge the complexities of coaching within an increasing volatile, uncertain, complex and ambiguous business environment they are unlikely to reap the rewards.  </w:t>
      </w:r>
      <w:r w:rsidR="00944728">
        <w:t>so prior to adopting a scheme a careful process of designing a program including methods of evaluation should be undertaken.  Once a coaching/mentoring culture has been adopted t</w:t>
      </w:r>
      <w:r w:rsidR="005D693F">
        <w:t>here are m</w:t>
      </w:r>
      <w:r w:rsidR="00944728">
        <w:t>any organisational benefits that maybe experienced such as:</w:t>
      </w:r>
    </w:p>
    <w:p w:rsidR="004C1116" w:rsidRDefault="00FD42A4" w:rsidP="00545F7A">
      <w:pPr>
        <w:jc w:val="both"/>
      </w:pPr>
      <w:r>
        <w:t>-</w:t>
      </w:r>
      <w:r w:rsidR="004C1116">
        <w:t>Increased retention</w:t>
      </w:r>
      <w:r>
        <w:t xml:space="preserve"> </w:t>
      </w:r>
      <w:r w:rsidR="004C1116">
        <w:t xml:space="preserve"> </w:t>
      </w:r>
      <w:r w:rsidR="005D693F">
        <w:t xml:space="preserve">thus </w:t>
      </w:r>
      <w:r w:rsidR="004C1116">
        <w:t>reducing co</w:t>
      </w:r>
      <w:r w:rsidR="00545F7A">
        <w:t>sts associated with turnover in addition to  retaining the talent pool.</w:t>
      </w:r>
      <w:r w:rsidR="004C1116">
        <w:t xml:space="preserve"> </w:t>
      </w:r>
    </w:p>
    <w:p w:rsidR="0051487E" w:rsidRDefault="005D693F" w:rsidP="00545F7A">
      <w:pPr>
        <w:jc w:val="both"/>
      </w:pPr>
      <w:r>
        <w:t>-Increased</w:t>
      </w:r>
      <w:r w:rsidR="0051487E">
        <w:t xml:space="preserve"> diversity</w:t>
      </w:r>
      <w:r>
        <w:t xml:space="preserve">, </w:t>
      </w:r>
      <w:r w:rsidR="0051487E">
        <w:t xml:space="preserve"> with mentoring </w:t>
      </w:r>
      <w:r w:rsidR="00FD42A4">
        <w:t>program</w:t>
      </w:r>
      <w:r w:rsidR="0051487E">
        <w:t>s</w:t>
      </w:r>
      <w:r w:rsidR="00FD42A4">
        <w:t xml:space="preserve"> boosting minority representation at management </w:t>
      </w:r>
      <w:r w:rsidR="00944728">
        <w:t>level from 9% to 24%</w:t>
      </w:r>
      <w:r w:rsidR="0051487E">
        <w:t xml:space="preserve">  </w:t>
      </w:r>
      <w:r w:rsidR="00FD42A4">
        <w:t xml:space="preserve"> </w:t>
      </w:r>
    </w:p>
    <w:p w:rsidR="00944728" w:rsidRPr="0051487E" w:rsidRDefault="00944728" w:rsidP="00545F7A">
      <w:pPr>
        <w:jc w:val="both"/>
      </w:pPr>
      <w:r>
        <w:t>-Reduction in unconscious bias particularly around LGBTQ and BAME groups</w:t>
      </w:r>
      <w:r w:rsidR="00DD6FA7">
        <w:t xml:space="preserve"> a greater understanding of other cultures</w:t>
      </w:r>
      <w:r>
        <w:t xml:space="preserve"> could assist </w:t>
      </w:r>
      <w:r w:rsidR="00DD6FA7">
        <w:t xml:space="preserve">and enhance </w:t>
      </w:r>
      <w:r>
        <w:t>organisations that trade globally.</w:t>
      </w:r>
    </w:p>
    <w:p w:rsidR="009F43A8" w:rsidRPr="0051487E" w:rsidRDefault="005D693F" w:rsidP="00545F7A">
      <w:pPr>
        <w:jc w:val="both"/>
        <w:rPr>
          <w:b/>
          <w:i/>
        </w:rPr>
      </w:pPr>
      <w:r>
        <w:t>-Assisting in t</w:t>
      </w:r>
      <w:r w:rsidR="0051487E" w:rsidRPr="0051487E">
        <w:t>urn</w:t>
      </w:r>
      <w:r>
        <w:t>ing around failing businesses</w:t>
      </w:r>
      <w:r w:rsidR="0051487E" w:rsidRPr="0051487E">
        <w:t xml:space="preserve"> eg Finnair introduced Team coaching as part of their organisat</w:t>
      </w:r>
      <w:r w:rsidR="0051487E">
        <w:t>ional transformation and report</w:t>
      </w:r>
      <w:r>
        <w:t>ed a sh</w:t>
      </w:r>
      <w:r w:rsidR="00DD6FA7">
        <w:t>ift from an</w:t>
      </w:r>
      <w:r>
        <w:t xml:space="preserve"> 80m euro </w:t>
      </w:r>
      <w:r w:rsidR="00FB334F">
        <w:t xml:space="preserve">deficit </w:t>
      </w:r>
      <w:r w:rsidR="00FB334F" w:rsidRPr="0051487E">
        <w:t>to</w:t>
      </w:r>
      <w:r w:rsidR="0051487E" w:rsidRPr="0051487E">
        <w:t xml:space="preserve"> a 14m euro profit</w:t>
      </w:r>
      <w:r w:rsidR="0051487E">
        <w:t xml:space="preserve"> after implementation</w:t>
      </w:r>
      <w:r w:rsidR="0051487E" w:rsidRPr="0051487E">
        <w:t xml:space="preserve">. </w:t>
      </w:r>
    </w:p>
    <w:p w:rsidR="00DD6FA7" w:rsidRDefault="005D693F" w:rsidP="00545F7A">
      <w:pPr>
        <w:jc w:val="both"/>
      </w:pPr>
      <w:r>
        <w:t>-</w:t>
      </w:r>
      <w:r w:rsidR="009F43A8">
        <w:t xml:space="preserve">Increased productivity </w:t>
      </w:r>
      <w:r w:rsidR="0051487E">
        <w:t>and performance</w:t>
      </w:r>
      <w:r w:rsidR="009F43A8">
        <w:t xml:space="preserve">- </w:t>
      </w:r>
      <w:r w:rsidR="009F43A8" w:rsidRPr="009F43A8">
        <w:t>coaching maxi</w:t>
      </w:r>
      <w:r>
        <w:t xml:space="preserve">mises potential and </w:t>
      </w:r>
      <w:r w:rsidR="009F43A8" w:rsidRPr="009F43A8">
        <w:t xml:space="preserve">unlocks latent sources of </w:t>
      </w:r>
      <w:r w:rsidR="00FB334F" w:rsidRPr="009F43A8">
        <w:t>productivity</w:t>
      </w:r>
      <w:r w:rsidR="00FB334F">
        <w:t xml:space="preserve"> </w:t>
      </w:r>
      <w:r w:rsidR="00DD6FA7">
        <w:t xml:space="preserve"> which in turn has</w:t>
      </w:r>
      <w:r w:rsidR="0051487E">
        <w:t xml:space="preserve"> a positive financial impact </w:t>
      </w:r>
    </w:p>
    <w:p w:rsidR="00545F7A" w:rsidRDefault="005D693F" w:rsidP="00545F7A">
      <w:pPr>
        <w:jc w:val="both"/>
      </w:pPr>
      <w:r>
        <w:t>-I</w:t>
      </w:r>
      <w:r w:rsidR="0051487E">
        <w:t xml:space="preserve">ncreased buy-in to organisational behaviours and values by the coachee </w:t>
      </w:r>
      <w:r w:rsidR="00FA3018">
        <w:t>when</w:t>
      </w:r>
      <w:r w:rsidR="00FA3018" w:rsidRPr="00FA3018">
        <w:t xml:space="preserve"> individual values </w:t>
      </w:r>
      <w:r w:rsidR="00FA3018">
        <w:t xml:space="preserve">are matched </w:t>
      </w:r>
      <w:r w:rsidR="00FA3018" w:rsidRPr="00FA3018">
        <w:t xml:space="preserve">to that of </w:t>
      </w:r>
      <w:r w:rsidR="00FA3018">
        <w:t>the organisation</w:t>
      </w:r>
      <w:r w:rsidR="0051487E">
        <w:t>, thus having a positive impact on organisational culture.</w:t>
      </w:r>
    </w:p>
    <w:p w:rsidR="003034E7" w:rsidRDefault="0051000E" w:rsidP="00545F7A">
      <w:pPr>
        <w:jc w:val="both"/>
      </w:pPr>
      <w:r>
        <w:t>Considering the</w:t>
      </w:r>
      <w:r w:rsidR="00545F7A">
        <w:t xml:space="preserve"> positive effect</w:t>
      </w:r>
      <w:r>
        <w:t xml:space="preserve"> on individuals,</w:t>
      </w:r>
      <w:r w:rsidR="00103A0E">
        <w:t xml:space="preserve"> teams</w:t>
      </w:r>
      <w:r>
        <w:t xml:space="preserve"> and the organisation</w:t>
      </w:r>
      <w:r w:rsidR="00103A0E">
        <w:t xml:space="preserve"> </w:t>
      </w:r>
      <w:r>
        <w:t xml:space="preserve">it is commonly believed that organisations </w:t>
      </w:r>
      <w:r w:rsidR="009963AB">
        <w:t>should</w:t>
      </w:r>
      <w:r w:rsidR="00103A0E">
        <w:t xml:space="preserve"> consider these interventions as a </w:t>
      </w:r>
      <w:r w:rsidR="00545F7A">
        <w:t xml:space="preserve">long-term </w:t>
      </w:r>
      <w:r>
        <w:t xml:space="preserve">strategic priority to ensure future success in an increasingly competitive world. </w:t>
      </w:r>
    </w:p>
    <w:sectPr w:rsidR="003034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681" w:rsidRDefault="00B90681" w:rsidP="00DC2BDB">
      <w:pPr>
        <w:spacing w:after="0" w:line="240" w:lineRule="auto"/>
      </w:pPr>
      <w:r>
        <w:separator/>
      </w:r>
    </w:p>
  </w:endnote>
  <w:endnote w:type="continuationSeparator" w:id="0">
    <w:p w:rsidR="00B90681" w:rsidRDefault="00B90681" w:rsidP="00DC2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681" w:rsidRDefault="00B90681" w:rsidP="00DC2BDB">
      <w:pPr>
        <w:spacing w:after="0" w:line="240" w:lineRule="auto"/>
      </w:pPr>
      <w:r>
        <w:separator/>
      </w:r>
    </w:p>
  </w:footnote>
  <w:footnote w:type="continuationSeparator" w:id="0">
    <w:p w:rsidR="00B90681" w:rsidRDefault="00B90681" w:rsidP="00DC2B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28E"/>
    <w:rsid w:val="0001126A"/>
    <w:rsid w:val="00011E08"/>
    <w:rsid w:val="000142B2"/>
    <w:rsid w:val="00014325"/>
    <w:rsid w:val="00065BF9"/>
    <w:rsid w:val="000714FF"/>
    <w:rsid w:val="00072A5D"/>
    <w:rsid w:val="00084A96"/>
    <w:rsid w:val="000A5608"/>
    <w:rsid w:val="000A5A36"/>
    <w:rsid w:val="000C7242"/>
    <w:rsid w:val="000D6208"/>
    <w:rsid w:val="000E2CE4"/>
    <w:rsid w:val="000E5028"/>
    <w:rsid w:val="001023DE"/>
    <w:rsid w:val="00103A0E"/>
    <w:rsid w:val="00103DEE"/>
    <w:rsid w:val="001045D4"/>
    <w:rsid w:val="001053F1"/>
    <w:rsid w:val="00123297"/>
    <w:rsid w:val="00131D10"/>
    <w:rsid w:val="00141ED7"/>
    <w:rsid w:val="00147E0E"/>
    <w:rsid w:val="001545D7"/>
    <w:rsid w:val="00165629"/>
    <w:rsid w:val="00174E9A"/>
    <w:rsid w:val="00187123"/>
    <w:rsid w:val="001A668B"/>
    <w:rsid w:val="001B2EA2"/>
    <w:rsid w:val="001C4850"/>
    <w:rsid w:val="001F4EED"/>
    <w:rsid w:val="00204E1A"/>
    <w:rsid w:val="002051BF"/>
    <w:rsid w:val="00211883"/>
    <w:rsid w:val="00215DC9"/>
    <w:rsid w:val="00227665"/>
    <w:rsid w:val="002368E7"/>
    <w:rsid w:val="002423F6"/>
    <w:rsid w:val="00290EF1"/>
    <w:rsid w:val="002A6B31"/>
    <w:rsid w:val="002B3C0B"/>
    <w:rsid w:val="002C701E"/>
    <w:rsid w:val="002E29D5"/>
    <w:rsid w:val="002E2D7B"/>
    <w:rsid w:val="002F027B"/>
    <w:rsid w:val="0030278F"/>
    <w:rsid w:val="003034E7"/>
    <w:rsid w:val="00306E25"/>
    <w:rsid w:val="0034037D"/>
    <w:rsid w:val="00354E69"/>
    <w:rsid w:val="00390785"/>
    <w:rsid w:val="003979FD"/>
    <w:rsid w:val="003A1467"/>
    <w:rsid w:val="003D0947"/>
    <w:rsid w:val="003D5DB0"/>
    <w:rsid w:val="003D5EA2"/>
    <w:rsid w:val="003F1054"/>
    <w:rsid w:val="00400A23"/>
    <w:rsid w:val="00412027"/>
    <w:rsid w:val="0041497E"/>
    <w:rsid w:val="00424BC5"/>
    <w:rsid w:val="00481D27"/>
    <w:rsid w:val="00494779"/>
    <w:rsid w:val="00494C35"/>
    <w:rsid w:val="004A2CCA"/>
    <w:rsid w:val="004A56F5"/>
    <w:rsid w:val="004B2CB9"/>
    <w:rsid w:val="004C1116"/>
    <w:rsid w:val="004C40DF"/>
    <w:rsid w:val="004E2033"/>
    <w:rsid w:val="004F6F62"/>
    <w:rsid w:val="00507A45"/>
    <w:rsid w:val="0051000E"/>
    <w:rsid w:val="00513FAF"/>
    <w:rsid w:val="005144CA"/>
    <w:rsid w:val="0051487E"/>
    <w:rsid w:val="00525E19"/>
    <w:rsid w:val="00531DDD"/>
    <w:rsid w:val="0054037E"/>
    <w:rsid w:val="00545F7A"/>
    <w:rsid w:val="0055126F"/>
    <w:rsid w:val="00560D37"/>
    <w:rsid w:val="005651D2"/>
    <w:rsid w:val="0057274C"/>
    <w:rsid w:val="00574CBC"/>
    <w:rsid w:val="005839C0"/>
    <w:rsid w:val="005975F8"/>
    <w:rsid w:val="005D0440"/>
    <w:rsid w:val="005D693F"/>
    <w:rsid w:val="005F0C2B"/>
    <w:rsid w:val="00616A8A"/>
    <w:rsid w:val="00622BB9"/>
    <w:rsid w:val="00681D08"/>
    <w:rsid w:val="006826D0"/>
    <w:rsid w:val="00691CDF"/>
    <w:rsid w:val="006A039D"/>
    <w:rsid w:val="006E2AED"/>
    <w:rsid w:val="006F08E5"/>
    <w:rsid w:val="006F5DE6"/>
    <w:rsid w:val="007003A7"/>
    <w:rsid w:val="00707580"/>
    <w:rsid w:val="007410B0"/>
    <w:rsid w:val="007564D7"/>
    <w:rsid w:val="0076384F"/>
    <w:rsid w:val="00774DC1"/>
    <w:rsid w:val="007821A8"/>
    <w:rsid w:val="007872FD"/>
    <w:rsid w:val="00791002"/>
    <w:rsid w:val="00793396"/>
    <w:rsid w:val="007D69F3"/>
    <w:rsid w:val="007E671E"/>
    <w:rsid w:val="007E7E38"/>
    <w:rsid w:val="00815C2F"/>
    <w:rsid w:val="00825346"/>
    <w:rsid w:val="00833704"/>
    <w:rsid w:val="00835ECC"/>
    <w:rsid w:val="0083608A"/>
    <w:rsid w:val="00842734"/>
    <w:rsid w:val="00847576"/>
    <w:rsid w:val="00870218"/>
    <w:rsid w:val="00917039"/>
    <w:rsid w:val="00944728"/>
    <w:rsid w:val="0094568D"/>
    <w:rsid w:val="0094693D"/>
    <w:rsid w:val="009469DF"/>
    <w:rsid w:val="00951D61"/>
    <w:rsid w:val="009536BF"/>
    <w:rsid w:val="009768E0"/>
    <w:rsid w:val="00976EB6"/>
    <w:rsid w:val="00992E38"/>
    <w:rsid w:val="009963AB"/>
    <w:rsid w:val="009D0205"/>
    <w:rsid w:val="009D028E"/>
    <w:rsid w:val="009F43A8"/>
    <w:rsid w:val="009F5550"/>
    <w:rsid w:val="009F57DC"/>
    <w:rsid w:val="00A01394"/>
    <w:rsid w:val="00A11F24"/>
    <w:rsid w:val="00A22588"/>
    <w:rsid w:val="00A33B02"/>
    <w:rsid w:val="00A47658"/>
    <w:rsid w:val="00A47F18"/>
    <w:rsid w:val="00A56A51"/>
    <w:rsid w:val="00A8195D"/>
    <w:rsid w:val="00A90D46"/>
    <w:rsid w:val="00A97AB5"/>
    <w:rsid w:val="00AA240E"/>
    <w:rsid w:val="00AA6117"/>
    <w:rsid w:val="00AB579B"/>
    <w:rsid w:val="00AC2B38"/>
    <w:rsid w:val="00AD5674"/>
    <w:rsid w:val="00AD6388"/>
    <w:rsid w:val="00B14E59"/>
    <w:rsid w:val="00B23130"/>
    <w:rsid w:val="00B278F0"/>
    <w:rsid w:val="00B33A1A"/>
    <w:rsid w:val="00B54057"/>
    <w:rsid w:val="00B66254"/>
    <w:rsid w:val="00B90681"/>
    <w:rsid w:val="00BA2B67"/>
    <w:rsid w:val="00BA5E94"/>
    <w:rsid w:val="00C1261B"/>
    <w:rsid w:val="00C12EE5"/>
    <w:rsid w:val="00C23E4C"/>
    <w:rsid w:val="00C726E7"/>
    <w:rsid w:val="00C903B4"/>
    <w:rsid w:val="00C91410"/>
    <w:rsid w:val="00CE1889"/>
    <w:rsid w:val="00CF2994"/>
    <w:rsid w:val="00D0183E"/>
    <w:rsid w:val="00D128A6"/>
    <w:rsid w:val="00D1643D"/>
    <w:rsid w:val="00D31691"/>
    <w:rsid w:val="00D46205"/>
    <w:rsid w:val="00D777C8"/>
    <w:rsid w:val="00D837F5"/>
    <w:rsid w:val="00DA5B16"/>
    <w:rsid w:val="00DA70F3"/>
    <w:rsid w:val="00DC2BDB"/>
    <w:rsid w:val="00DC2F03"/>
    <w:rsid w:val="00DD6FA7"/>
    <w:rsid w:val="00DE5F6B"/>
    <w:rsid w:val="00E118C9"/>
    <w:rsid w:val="00E34068"/>
    <w:rsid w:val="00E60594"/>
    <w:rsid w:val="00E66900"/>
    <w:rsid w:val="00E8577B"/>
    <w:rsid w:val="00E94B14"/>
    <w:rsid w:val="00EA3BC6"/>
    <w:rsid w:val="00EA602A"/>
    <w:rsid w:val="00EB15D3"/>
    <w:rsid w:val="00EC1D78"/>
    <w:rsid w:val="00EC6615"/>
    <w:rsid w:val="00ED10A2"/>
    <w:rsid w:val="00EE70D1"/>
    <w:rsid w:val="00F0553F"/>
    <w:rsid w:val="00F12B40"/>
    <w:rsid w:val="00F162AB"/>
    <w:rsid w:val="00F26059"/>
    <w:rsid w:val="00F33E7A"/>
    <w:rsid w:val="00F37F73"/>
    <w:rsid w:val="00F55DB2"/>
    <w:rsid w:val="00FA3018"/>
    <w:rsid w:val="00FB06B0"/>
    <w:rsid w:val="00FB334F"/>
    <w:rsid w:val="00FC4A01"/>
    <w:rsid w:val="00FD27DA"/>
    <w:rsid w:val="00FD27FD"/>
    <w:rsid w:val="00FD42A4"/>
    <w:rsid w:val="00FF0D4C"/>
    <w:rsid w:val="00FF5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10BEF8-4D6E-4052-9EC5-5E57AEB45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2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BDB"/>
  </w:style>
  <w:style w:type="paragraph" w:styleId="Footer">
    <w:name w:val="footer"/>
    <w:basedOn w:val="Normal"/>
    <w:link w:val="FooterChar"/>
    <w:uiPriority w:val="99"/>
    <w:unhideWhenUsed/>
    <w:rsid w:val="00DC2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8218">
      <w:bodyDiv w:val="1"/>
      <w:marLeft w:val="0"/>
      <w:marRight w:val="0"/>
      <w:marTop w:val="0"/>
      <w:marBottom w:val="0"/>
      <w:divBdr>
        <w:top w:val="none" w:sz="0" w:space="0" w:color="auto"/>
        <w:left w:val="none" w:sz="0" w:space="0" w:color="auto"/>
        <w:bottom w:val="none" w:sz="0" w:space="0" w:color="auto"/>
        <w:right w:val="none" w:sz="0" w:space="0" w:color="auto"/>
      </w:divBdr>
    </w:div>
    <w:div w:id="23405882">
      <w:bodyDiv w:val="1"/>
      <w:marLeft w:val="0"/>
      <w:marRight w:val="0"/>
      <w:marTop w:val="0"/>
      <w:marBottom w:val="0"/>
      <w:divBdr>
        <w:top w:val="none" w:sz="0" w:space="0" w:color="auto"/>
        <w:left w:val="none" w:sz="0" w:space="0" w:color="auto"/>
        <w:bottom w:val="none" w:sz="0" w:space="0" w:color="auto"/>
        <w:right w:val="none" w:sz="0" w:space="0" w:color="auto"/>
      </w:divBdr>
    </w:div>
    <w:div w:id="26836502">
      <w:bodyDiv w:val="1"/>
      <w:marLeft w:val="0"/>
      <w:marRight w:val="0"/>
      <w:marTop w:val="0"/>
      <w:marBottom w:val="0"/>
      <w:divBdr>
        <w:top w:val="none" w:sz="0" w:space="0" w:color="auto"/>
        <w:left w:val="none" w:sz="0" w:space="0" w:color="auto"/>
        <w:bottom w:val="none" w:sz="0" w:space="0" w:color="auto"/>
        <w:right w:val="none" w:sz="0" w:space="0" w:color="auto"/>
      </w:divBdr>
    </w:div>
    <w:div w:id="28839557">
      <w:bodyDiv w:val="1"/>
      <w:marLeft w:val="0"/>
      <w:marRight w:val="0"/>
      <w:marTop w:val="0"/>
      <w:marBottom w:val="0"/>
      <w:divBdr>
        <w:top w:val="none" w:sz="0" w:space="0" w:color="auto"/>
        <w:left w:val="none" w:sz="0" w:space="0" w:color="auto"/>
        <w:bottom w:val="none" w:sz="0" w:space="0" w:color="auto"/>
        <w:right w:val="none" w:sz="0" w:space="0" w:color="auto"/>
      </w:divBdr>
    </w:div>
    <w:div w:id="36206514">
      <w:bodyDiv w:val="1"/>
      <w:marLeft w:val="0"/>
      <w:marRight w:val="0"/>
      <w:marTop w:val="0"/>
      <w:marBottom w:val="0"/>
      <w:divBdr>
        <w:top w:val="none" w:sz="0" w:space="0" w:color="auto"/>
        <w:left w:val="none" w:sz="0" w:space="0" w:color="auto"/>
        <w:bottom w:val="none" w:sz="0" w:space="0" w:color="auto"/>
        <w:right w:val="none" w:sz="0" w:space="0" w:color="auto"/>
      </w:divBdr>
    </w:div>
    <w:div w:id="66611614">
      <w:bodyDiv w:val="1"/>
      <w:marLeft w:val="0"/>
      <w:marRight w:val="0"/>
      <w:marTop w:val="0"/>
      <w:marBottom w:val="0"/>
      <w:divBdr>
        <w:top w:val="none" w:sz="0" w:space="0" w:color="auto"/>
        <w:left w:val="none" w:sz="0" w:space="0" w:color="auto"/>
        <w:bottom w:val="none" w:sz="0" w:space="0" w:color="auto"/>
        <w:right w:val="none" w:sz="0" w:space="0" w:color="auto"/>
      </w:divBdr>
    </w:div>
    <w:div w:id="67772632">
      <w:bodyDiv w:val="1"/>
      <w:marLeft w:val="0"/>
      <w:marRight w:val="0"/>
      <w:marTop w:val="0"/>
      <w:marBottom w:val="0"/>
      <w:divBdr>
        <w:top w:val="none" w:sz="0" w:space="0" w:color="auto"/>
        <w:left w:val="none" w:sz="0" w:space="0" w:color="auto"/>
        <w:bottom w:val="none" w:sz="0" w:space="0" w:color="auto"/>
        <w:right w:val="none" w:sz="0" w:space="0" w:color="auto"/>
      </w:divBdr>
    </w:div>
    <w:div w:id="77411372">
      <w:bodyDiv w:val="1"/>
      <w:marLeft w:val="0"/>
      <w:marRight w:val="0"/>
      <w:marTop w:val="0"/>
      <w:marBottom w:val="0"/>
      <w:divBdr>
        <w:top w:val="none" w:sz="0" w:space="0" w:color="auto"/>
        <w:left w:val="none" w:sz="0" w:space="0" w:color="auto"/>
        <w:bottom w:val="none" w:sz="0" w:space="0" w:color="auto"/>
        <w:right w:val="none" w:sz="0" w:space="0" w:color="auto"/>
      </w:divBdr>
    </w:div>
    <w:div w:id="90779179">
      <w:bodyDiv w:val="1"/>
      <w:marLeft w:val="0"/>
      <w:marRight w:val="0"/>
      <w:marTop w:val="0"/>
      <w:marBottom w:val="0"/>
      <w:divBdr>
        <w:top w:val="none" w:sz="0" w:space="0" w:color="auto"/>
        <w:left w:val="none" w:sz="0" w:space="0" w:color="auto"/>
        <w:bottom w:val="none" w:sz="0" w:space="0" w:color="auto"/>
        <w:right w:val="none" w:sz="0" w:space="0" w:color="auto"/>
      </w:divBdr>
    </w:div>
    <w:div w:id="139033687">
      <w:bodyDiv w:val="1"/>
      <w:marLeft w:val="0"/>
      <w:marRight w:val="0"/>
      <w:marTop w:val="0"/>
      <w:marBottom w:val="0"/>
      <w:divBdr>
        <w:top w:val="none" w:sz="0" w:space="0" w:color="auto"/>
        <w:left w:val="none" w:sz="0" w:space="0" w:color="auto"/>
        <w:bottom w:val="none" w:sz="0" w:space="0" w:color="auto"/>
        <w:right w:val="none" w:sz="0" w:space="0" w:color="auto"/>
      </w:divBdr>
    </w:div>
    <w:div w:id="152987786">
      <w:bodyDiv w:val="1"/>
      <w:marLeft w:val="0"/>
      <w:marRight w:val="0"/>
      <w:marTop w:val="0"/>
      <w:marBottom w:val="0"/>
      <w:divBdr>
        <w:top w:val="none" w:sz="0" w:space="0" w:color="auto"/>
        <w:left w:val="none" w:sz="0" w:space="0" w:color="auto"/>
        <w:bottom w:val="none" w:sz="0" w:space="0" w:color="auto"/>
        <w:right w:val="none" w:sz="0" w:space="0" w:color="auto"/>
      </w:divBdr>
    </w:div>
    <w:div w:id="154953949">
      <w:bodyDiv w:val="1"/>
      <w:marLeft w:val="0"/>
      <w:marRight w:val="0"/>
      <w:marTop w:val="0"/>
      <w:marBottom w:val="0"/>
      <w:divBdr>
        <w:top w:val="none" w:sz="0" w:space="0" w:color="auto"/>
        <w:left w:val="none" w:sz="0" w:space="0" w:color="auto"/>
        <w:bottom w:val="none" w:sz="0" w:space="0" w:color="auto"/>
        <w:right w:val="none" w:sz="0" w:space="0" w:color="auto"/>
      </w:divBdr>
    </w:div>
    <w:div w:id="161822813">
      <w:bodyDiv w:val="1"/>
      <w:marLeft w:val="0"/>
      <w:marRight w:val="0"/>
      <w:marTop w:val="0"/>
      <w:marBottom w:val="0"/>
      <w:divBdr>
        <w:top w:val="none" w:sz="0" w:space="0" w:color="auto"/>
        <w:left w:val="none" w:sz="0" w:space="0" w:color="auto"/>
        <w:bottom w:val="none" w:sz="0" w:space="0" w:color="auto"/>
        <w:right w:val="none" w:sz="0" w:space="0" w:color="auto"/>
      </w:divBdr>
    </w:div>
    <w:div w:id="164785177">
      <w:bodyDiv w:val="1"/>
      <w:marLeft w:val="0"/>
      <w:marRight w:val="0"/>
      <w:marTop w:val="0"/>
      <w:marBottom w:val="0"/>
      <w:divBdr>
        <w:top w:val="none" w:sz="0" w:space="0" w:color="auto"/>
        <w:left w:val="none" w:sz="0" w:space="0" w:color="auto"/>
        <w:bottom w:val="none" w:sz="0" w:space="0" w:color="auto"/>
        <w:right w:val="none" w:sz="0" w:space="0" w:color="auto"/>
      </w:divBdr>
    </w:div>
    <w:div w:id="178858971">
      <w:bodyDiv w:val="1"/>
      <w:marLeft w:val="0"/>
      <w:marRight w:val="0"/>
      <w:marTop w:val="0"/>
      <w:marBottom w:val="0"/>
      <w:divBdr>
        <w:top w:val="none" w:sz="0" w:space="0" w:color="auto"/>
        <w:left w:val="none" w:sz="0" w:space="0" w:color="auto"/>
        <w:bottom w:val="none" w:sz="0" w:space="0" w:color="auto"/>
        <w:right w:val="none" w:sz="0" w:space="0" w:color="auto"/>
      </w:divBdr>
    </w:div>
    <w:div w:id="195197715">
      <w:bodyDiv w:val="1"/>
      <w:marLeft w:val="0"/>
      <w:marRight w:val="0"/>
      <w:marTop w:val="0"/>
      <w:marBottom w:val="0"/>
      <w:divBdr>
        <w:top w:val="none" w:sz="0" w:space="0" w:color="auto"/>
        <w:left w:val="none" w:sz="0" w:space="0" w:color="auto"/>
        <w:bottom w:val="none" w:sz="0" w:space="0" w:color="auto"/>
        <w:right w:val="none" w:sz="0" w:space="0" w:color="auto"/>
      </w:divBdr>
    </w:div>
    <w:div w:id="216429176">
      <w:bodyDiv w:val="1"/>
      <w:marLeft w:val="0"/>
      <w:marRight w:val="0"/>
      <w:marTop w:val="0"/>
      <w:marBottom w:val="0"/>
      <w:divBdr>
        <w:top w:val="none" w:sz="0" w:space="0" w:color="auto"/>
        <w:left w:val="none" w:sz="0" w:space="0" w:color="auto"/>
        <w:bottom w:val="none" w:sz="0" w:space="0" w:color="auto"/>
        <w:right w:val="none" w:sz="0" w:space="0" w:color="auto"/>
      </w:divBdr>
    </w:div>
    <w:div w:id="225378337">
      <w:bodyDiv w:val="1"/>
      <w:marLeft w:val="0"/>
      <w:marRight w:val="0"/>
      <w:marTop w:val="0"/>
      <w:marBottom w:val="0"/>
      <w:divBdr>
        <w:top w:val="none" w:sz="0" w:space="0" w:color="auto"/>
        <w:left w:val="none" w:sz="0" w:space="0" w:color="auto"/>
        <w:bottom w:val="none" w:sz="0" w:space="0" w:color="auto"/>
        <w:right w:val="none" w:sz="0" w:space="0" w:color="auto"/>
      </w:divBdr>
    </w:div>
    <w:div w:id="256327736">
      <w:bodyDiv w:val="1"/>
      <w:marLeft w:val="0"/>
      <w:marRight w:val="0"/>
      <w:marTop w:val="0"/>
      <w:marBottom w:val="0"/>
      <w:divBdr>
        <w:top w:val="none" w:sz="0" w:space="0" w:color="auto"/>
        <w:left w:val="none" w:sz="0" w:space="0" w:color="auto"/>
        <w:bottom w:val="none" w:sz="0" w:space="0" w:color="auto"/>
        <w:right w:val="none" w:sz="0" w:space="0" w:color="auto"/>
      </w:divBdr>
    </w:div>
    <w:div w:id="265041193">
      <w:bodyDiv w:val="1"/>
      <w:marLeft w:val="0"/>
      <w:marRight w:val="0"/>
      <w:marTop w:val="0"/>
      <w:marBottom w:val="0"/>
      <w:divBdr>
        <w:top w:val="none" w:sz="0" w:space="0" w:color="auto"/>
        <w:left w:val="none" w:sz="0" w:space="0" w:color="auto"/>
        <w:bottom w:val="none" w:sz="0" w:space="0" w:color="auto"/>
        <w:right w:val="none" w:sz="0" w:space="0" w:color="auto"/>
      </w:divBdr>
    </w:div>
    <w:div w:id="265046009">
      <w:bodyDiv w:val="1"/>
      <w:marLeft w:val="0"/>
      <w:marRight w:val="0"/>
      <w:marTop w:val="0"/>
      <w:marBottom w:val="0"/>
      <w:divBdr>
        <w:top w:val="none" w:sz="0" w:space="0" w:color="auto"/>
        <w:left w:val="none" w:sz="0" w:space="0" w:color="auto"/>
        <w:bottom w:val="none" w:sz="0" w:space="0" w:color="auto"/>
        <w:right w:val="none" w:sz="0" w:space="0" w:color="auto"/>
      </w:divBdr>
    </w:div>
    <w:div w:id="287705706">
      <w:bodyDiv w:val="1"/>
      <w:marLeft w:val="0"/>
      <w:marRight w:val="0"/>
      <w:marTop w:val="0"/>
      <w:marBottom w:val="0"/>
      <w:divBdr>
        <w:top w:val="none" w:sz="0" w:space="0" w:color="auto"/>
        <w:left w:val="none" w:sz="0" w:space="0" w:color="auto"/>
        <w:bottom w:val="none" w:sz="0" w:space="0" w:color="auto"/>
        <w:right w:val="none" w:sz="0" w:space="0" w:color="auto"/>
      </w:divBdr>
    </w:div>
    <w:div w:id="296960518">
      <w:bodyDiv w:val="1"/>
      <w:marLeft w:val="0"/>
      <w:marRight w:val="0"/>
      <w:marTop w:val="0"/>
      <w:marBottom w:val="0"/>
      <w:divBdr>
        <w:top w:val="none" w:sz="0" w:space="0" w:color="auto"/>
        <w:left w:val="none" w:sz="0" w:space="0" w:color="auto"/>
        <w:bottom w:val="none" w:sz="0" w:space="0" w:color="auto"/>
        <w:right w:val="none" w:sz="0" w:space="0" w:color="auto"/>
      </w:divBdr>
    </w:div>
    <w:div w:id="298995140">
      <w:bodyDiv w:val="1"/>
      <w:marLeft w:val="0"/>
      <w:marRight w:val="0"/>
      <w:marTop w:val="0"/>
      <w:marBottom w:val="0"/>
      <w:divBdr>
        <w:top w:val="none" w:sz="0" w:space="0" w:color="auto"/>
        <w:left w:val="none" w:sz="0" w:space="0" w:color="auto"/>
        <w:bottom w:val="none" w:sz="0" w:space="0" w:color="auto"/>
        <w:right w:val="none" w:sz="0" w:space="0" w:color="auto"/>
      </w:divBdr>
    </w:div>
    <w:div w:id="318729834">
      <w:bodyDiv w:val="1"/>
      <w:marLeft w:val="0"/>
      <w:marRight w:val="0"/>
      <w:marTop w:val="0"/>
      <w:marBottom w:val="0"/>
      <w:divBdr>
        <w:top w:val="none" w:sz="0" w:space="0" w:color="auto"/>
        <w:left w:val="none" w:sz="0" w:space="0" w:color="auto"/>
        <w:bottom w:val="none" w:sz="0" w:space="0" w:color="auto"/>
        <w:right w:val="none" w:sz="0" w:space="0" w:color="auto"/>
      </w:divBdr>
    </w:div>
    <w:div w:id="340006834">
      <w:bodyDiv w:val="1"/>
      <w:marLeft w:val="0"/>
      <w:marRight w:val="0"/>
      <w:marTop w:val="0"/>
      <w:marBottom w:val="0"/>
      <w:divBdr>
        <w:top w:val="none" w:sz="0" w:space="0" w:color="auto"/>
        <w:left w:val="none" w:sz="0" w:space="0" w:color="auto"/>
        <w:bottom w:val="none" w:sz="0" w:space="0" w:color="auto"/>
        <w:right w:val="none" w:sz="0" w:space="0" w:color="auto"/>
      </w:divBdr>
    </w:div>
    <w:div w:id="388461304">
      <w:bodyDiv w:val="1"/>
      <w:marLeft w:val="0"/>
      <w:marRight w:val="0"/>
      <w:marTop w:val="0"/>
      <w:marBottom w:val="0"/>
      <w:divBdr>
        <w:top w:val="none" w:sz="0" w:space="0" w:color="auto"/>
        <w:left w:val="none" w:sz="0" w:space="0" w:color="auto"/>
        <w:bottom w:val="none" w:sz="0" w:space="0" w:color="auto"/>
        <w:right w:val="none" w:sz="0" w:space="0" w:color="auto"/>
      </w:divBdr>
    </w:div>
    <w:div w:id="400031934">
      <w:bodyDiv w:val="1"/>
      <w:marLeft w:val="0"/>
      <w:marRight w:val="0"/>
      <w:marTop w:val="0"/>
      <w:marBottom w:val="0"/>
      <w:divBdr>
        <w:top w:val="none" w:sz="0" w:space="0" w:color="auto"/>
        <w:left w:val="none" w:sz="0" w:space="0" w:color="auto"/>
        <w:bottom w:val="none" w:sz="0" w:space="0" w:color="auto"/>
        <w:right w:val="none" w:sz="0" w:space="0" w:color="auto"/>
      </w:divBdr>
    </w:div>
    <w:div w:id="414208785">
      <w:bodyDiv w:val="1"/>
      <w:marLeft w:val="0"/>
      <w:marRight w:val="0"/>
      <w:marTop w:val="0"/>
      <w:marBottom w:val="0"/>
      <w:divBdr>
        <w:top w:val="none" w:sz="0" w:space="0" w:color="auto"/>
        <w:left w:val="none" w:sz="0" w:space="0" w:color="auto"/>
        <w:bottom w:val="none" w:sz="0" w:space="0" w:color="auto"/>
        <w:right w:val="none" w:sz="0" w:space="0" w:color="auto"/>
      </w:divBdr>
    </w:div>
    <w:div w:id="427116440">
      <w:bodyDiv w:val="1"/>
      <w:marLeft w:val="0"/>
      <w:marRight w:val="0"/>
      <w:marTop w:val="0"/>
      <w:marBottom w:val="0"/>
      <w:divBdr>
        <w:top w:val="none" w:sz="0" w:space="0" w:color="auto"/>
        <w:left w:val="none" w:sz="0" w:space="0" w:color="auto"/>
        <w:bottom w:val="none" w:sz="0" w:space="0" w:color="auto"/>
        <w:right w:val="none" w:sz="0" w:space="0" w:color="auto"/>
      </w:divBdr>
    </w:div>
    <w:div w:id="452135357">
      <w:bodyDiv w:val="1"/>
      <w:marLeft w:val="0"/>
      <w:marRight w:val="0"/>
      <w:marTop w:val="0"/>
      <w:marBottom w:val="0"/>
      <w:divBdr>
        <w:top w:val="none" w:sz="0" w:space="0" w:color="auto"/>
        <w:left w:val="none" w:sz="0" w:space="0" w:color="auto"/>
        <w:bottom w:val="none" w:sz="0" w:space="0" w:color="auto"/>
        <w:right w:val="none" w:sz="0" w:space="0" w:color="auto"/>
      </w:divBdr>
    </w:div>
    <w:div w:id="488402524">
      <w:bodyDiv w:val="1"/>
      <w:marLeft w:val="0"/>
      <w:marRight w:val="0"/>
      <w:marTop w:val="0"/>
      <w:marBottom w:val="0"/>
      <w:divBdr>
        <w:top w:val="none" w:sz="0" w:space="0" w:color="auto"/>
        <w:left w:val="none" w:sz="0" w:space="0" w:color="auto"/>
        <w:bottom w:val="none" w:sz="0" w:space="0" w:color="auto"/>
        <w:right w:val="none" w:sz="0" w:space="0" w:color="auto"/>
      </w:divBdr>
    </w:div>
    <w:div w:id="491683256">
      <w:bodyDiv w:val="1"/>
      <w:marLeft w:val="0"/>
      <w:marRight w:val="0"/>
      <w:marTop w:val="0"/>
      <w:marBottom w:val="0"/>
      <w:divBdr>
        <w:top w:val="none" w:sz="0" w:space="0" w:color="auto"/>
        <w:left w:val="none" w:sz="0" w:space="0" w:color="auto"/>
        <w:bottom w:val="none" w:sz="0" w:space="0" w:color="auto"/>
        <w:right w:val="none" w:sz="0" w:space="0" w:color="auto"/>
      </w:divBdr>
    </w:div>
    <w:div w:id="522403409">
      <w:bodyDiv w:val="1"/>
      <w:marLeft w:val="0"/>
      <w:marRight w:val="0"/>
      <w:marTop w:val="0"/>
      <w:marBottom w:val="0"/>
      <w:divBdr>
        <w:top w:val="none" w:sz="0" w:space="0" w:color="auto"/>
        <w:left w:val="none" w:sz="0" w:space="0" w:color="auto"/>
        <w:bottom w:val="none" w:sz="0" w:space="0" w:color="auto"/>
        <w:right w:val="none" w:sz="0" w:space="0" w:color="auto"/>
      </w:divBdr>
    </w:div>
    <w:div w:id="524440034">
      <w:bodyDiv w:val="1"/>
      <w:marLeft w:val="0"/>
      <w:marRight w:val="0"/>
      <w:marTop w:val="0"/>
      <w:marBottom w:val="0"/>
      <w:divBdr>
        <w:top w:val="none" w:sz="0" w:space="0" w:color="auto"/>
        <w:left w:val="none" w:sz="0" w:space="0" w:color="auto"/>
        <w:bottom w:val="none" w:sz="0" w:space="0" w:color="auto"/>
        <w:right w:val="none" w:sz="0" w:space="0" w:color="auto"/>
      </w:divBdr>
    </w:div>
    <w:div w:id="536621229">
      <w:bodyDiv w:val="1"/>
      <w:marLeft w:val="0"/>
      <w:marRight w:val="0"/>
      <w:marTop w:val="0"/>
      <w:marBottom w:val="0"/>
      <w:divBdr>
        <w:top w:val="none" w:sz="0" w:space="0" w:color="auto"/>
        <w:left w:val="none" w:sz="0" w:space="0" w:color="auto"/>
        <w:bottom w:val="none" w:sz="0" w:space="0" w:color="auto"/>
        <w:right w:val="none" w:sz="0" w:space="0" w:color="auto"/>
      </w:divBdr>
    </w:div>
    <w:div w:id="546722380">
      <w:bodyDiv w:val="1"/>
      <w:marLeft w:val="0"/>
      <w:marRight w:val="0"/>
      <w:marTop w:val="0"/>
      <w:marBottom w:val="0"/>
      <w:divBdr>
        <w:top w:val="none" w:sz="0" w:space="0" w:color="auto"/>
        <w:left w:val="none" w:sz="0" w:space="0" w:color="auto"/>
        <w:bottom w:val="none" w:sz="0" w:space="0" w:color="auto"/>
        <w:right w:val="none" w:sz="0" w:space="0" w:color="auto"/>
      </w:divBdr>
    </w:div>
    <w:div w:id="569385477">
      <w:bodyDiv w:val="1"/>
      <w:marLeft w:val="0"/>
      <w:marRight w:val="0"/>
      <w:marTop w:val="0"/>
      <w:marBottom w:val="0"/>
      <w:divBdr>
        <w:top w:val="none" w:sz="0" w:space="0" w:color="auto"/>
        <w:left w:val="none" w:sz="0" w:space="0" w:color="auto"/>
        <w:bottom w:val="none" w:sz="0" w:space="0" w:color="auto"/>
        <w:right w:val="none" w:sz="0" w:space="0" w:color="auto"/>
      </w:divBdr>
    </w:div>
    <w:div w:id="575089348">
      <w:bodyDiv w:val="1"/>
      <w:marLeft w:val="0"/>
      <w:marRight w:val="0"/>
      <w:marTop w:val="0"/>
      <w:marBottom w:val="0"/>
      <w:divBdr>
        <w:top w:val="none" w:sz="0" w:space="0" w:color="auto"/>
        <w:left w:val="none" w:sz="0" w:space="0" w:color="auto"/>
        <w:bottom w:val="none" w:sz="0" w:space="0" w:color="auto"/>
        <w:right w:val="none" w:sz="0" w:space="0" w:color="auto"/>
      </w:divBdr>
    </w:div>
    <w:div w:id="594241089">
      <w:bodyDiv w:val="1"/>
      <w:marLeft w:val="0"/>
      <w:marRight w:val="0"/>
      <w:marTop w:val="0"/>
      <w:marBottom w:val="0"/>
      <w:divBdr>
        <w:top w:val="none" w:sz="0" w:space="0" w:color="auto"/>
        <w:left w:val="none" w:sz="0" w:space="0" w:color="auto"/>
        <w:bottom w:val="none" w:sz="0" w:space="0" w:color="auto"/>
        <w:right w:val="none" w:sz="0" w:space="0" w:color="auto"/>
      </w:divBdr>
    </w:div>
    <w:div w:id="618419281">
      <w:bodyDiv w:val="1"/>
      <w:marLeft w:val="0"/>
      <w:marRight w:val="0"/>
      <w:marTop w:val="0"/>
      <w:marBottom w:val="0"/>
      <w:divBdr>
        <w:top w:val="none" w:sz="0" w:space="0" w:color="auto"/>
        <w:left w:val="none" w:sz="0" w:space="0" w:color="auto"/>
        <w:bottom w:val="none" w:sz="0" w:space="0" w:color="auto"/>
        <w:right w:val="none" w:sz="0" w:space="0" w:color="auto"/>
      </w:divBdr>
    </w:div>
    <w:div w:id="628630634">
      <w:bodyDiv w:val="1"/>
      <w:marLeft w:val="0"/>
      <w:marRight w:val="0"/>
      <w:marTop w:val="0"/>
      <w:marBottom w:val="0"/>
      <w:divBdr>
        <w:top w:val="none" w:sz="0" w:space="0" w:color="auto"/>
        <w:left w:val="none" w:sz="0" w:space="0" w:color="auto"/>
        <w:bottom w:val="none" w:sz="0" w:space="0" w:color="auto"/>
        <w:right w:val="none" w:sz="0" w:space="0" w:color="auto"/>
      </w:divBdr>
    </w:div>
    <w:div w:id="632901848">
      <w:bodyDiv w:val="1"/>
      <w:marLeft w:val="0"/>
      <w:marRight w:val="0"/>
      <w:marTop w:val="0"/>
      <w:marBottom w:val="0"/>
      <w:divBdr>
        <w:top w:val="none" w:sz="0" w:space="0" w:color="auto"/>
        <w:left w:val="none" w:sz="0" w:space="0" w:color="auto"/>
        <w:bottom w:val="none" w:sz="0" w:space="0" w:color="auto"/>
        <w:right w:val="none" w:sz="0" w:space="0" w:color="auto"/>
      </w:divBdr>
    </w:div>
    <w:div w:id="639653451">
      <w:bodyDiv w:val="1"/>
      <w:marLeft w:val="0"/>
      <w:marRight w:val="0"/>
      <w:marTop w:val="0"/>
      <w:marBottom w:val="0"/>
      <w:divBdr>
        <w:top w:val="none" w:sz="0" w:space="0" w:color="auto"/>
        <w:left w:val="none" w:sz="0" w:space="0" w:color="auto"/>
        <w:bottom w:val="none" w:sz="0" w:space="0" w:color="auto"/>
        <w:right w:val="none" w:sz="0" w:space="0" w:color="auto"/>
      </w:divBdr>
    </w:div>
    <w:div w:id="642664036">
      <w:bodyDiv w:val="1"/>
      <w:marLeft w:val="0"/>
      <w:marRight w:val="0"/>
      <w:marTop w:val="0"/>
      <w:marBottom w:val="0"/>
      <w:divBdr>
        <w:top w:val="none" w:sz="0" w:space="0" w:color="auto"/>
        <w:left w:val="none" w:sz="0" w:space="0" w:color="auto"/>
        <w:bottom w:val="none" w:sz="0" w:space="0" w:color="auto"/>
        <w:right w:val="none" w:sz="0" w:space="0" w:color="auto"/>
      </w:divBdr>
    </w:div>
    <w:div w:id="655652072">
      <w:bodyDiv w:val="1"/>
      <w:marLeft w:val="0"/>
      <w:marRight w:val="0"/>
      <w:marTop w:val="0"/>
      <w:marBottom w:val="0"/>
      <w:divBdr>
        <w:top w:val="none" w:sz="0" w:space="0" w:color="auto"/>
        <w:left w:val="none" w:sz="0" w:space="0" w:color="auto"/>
        <w:bottom w:val="none" w:sz="0" w:space="0" w:color="auto"/>
        <w:right w:val="none" w:sz="0" w:space="0" w:color="auto"/>
      </w:divBdr>
    </w:div>
    <w:div w:id="656307479">
      <w:bodyDiv w:val="1"/>
      <w:marLeft w:val="0"/>
      <w:marRight w:val="0"/>
      <w:marTop w:val="0"/>
      <w:marBottom w:val="0"/>
      <w:divBdr>
        <w:top w:val="none" w:sz="0" w:space="0" w:color="auto"/>
        <w:left w:val="none" w:sz="0" w:space="0" w:color="auto"/>
        <w:bottom w:val="none" w:sz="0" w:space="0" w:color="auto"/>
        <w:right w:val="none" w:sz="0" w:space="0" w:color="auto"/>
      </w:divBdr>
    </w:div>
    <w:div w:id="685787629">
      <w:bodyDiv w:val="1"/>
      <w:marLeft w:val="0"/>
      <w:marRight w:val="0"/>
      <w:marTop w:val="0"/>
      <w:marBottom w:val="0"/>
      <w:divBdr>
        <w:top w:val="none" w:sz="0" w:space="0" w:color="auto"/>
        <w:left w:val="none" w:sz="0" w:space="0" w:color="auto"/>
        <w:bottom w:val="none" w:sz="0" w:space="0" w:color="auto"/>
        <w:right w:val="none" w:sz="0" w:space="0" w:color="auto"/>
      </w:divBdr>
    </w:div>
    <w:div w:id="686295660">
      <w:bodyDiv w:val="1"/>
      <w:marLeft w:val="0"/>
      <w:marRight w:val="0"/>
      <w:marTop w:val="0"/>
      <w:marBottom w:val="0"/>
      <w:divBdr>
        <w:top w:val="none" w:sz="0" w:space="0" w:color="auto"/>
        <w:left w:val="none" w:sz="0" w:space="0" w:color="auto"/>
        <w:bottom w:val="none" w:sz="0" w:space="0" w:color="auto"/>
        <w:right w:val="none" w:sz="0" w:space="0" w:color="auto"/>
      </w:divBdr>
    </w:div>
    <w:div w:id="698430134">
      <w:bodyDiv w:val="1"/>
      <w:marLeft w:val="0"/>
      <w:marRight w:val="0"/>
      <w:marTop w:val="0"/>
      <w:marBottom w:val="0"/>
      <w:divBdr>
        <w:top w:val="none" w:sz="0" w:space="0" w:color="auto"/>
        <w:left w:val="none" w:sz="0" w:space="0" w:color="auto"/>
        <w:bottom w:val="none" w:sz="0" w:space="0" w:color="auto"/>
        <w:right w:val="none" w:sz="0" w:space="0" w:color="auto"/>
      </w:divBdr>
    </w:div>
    <w:div w:id="699477335">
      <w:bodyDiv w:val="1"/>
      <w:marLeft w:val="0"/>
      <w:marRight w:val="0"/>
      <w:marTop w:val="0"/>
      <w:marBottom w:val="0"/>
      <w:divBdr>
        <w:top w:val="none" w:sz="0" w:space="0" w:color="auto"/>
        <w:left w:val="none" w:sz="0" w:space="0" w:color="auto"/>
        <w:bottom w:val="none" w:sz="0" w:space="0" w:color="auto"/>
        <w:right w:val="none" w:sz="0" w:space="0" w:color="auto"/>
      </w:divBdr>
    </w:div>
    <w:div w:id="706220231">
      <w:bodyDiv w:val="1"/>
      <w:marLeft w:val="0"/>
      <w:marRight w:val="0"/>
      <w:marTop w:val="0"/>
      <w:marBottom w:val="0"/>
      <w:divBdr>
        <w:top w:val="none" w:sz="0" w:space="0" w:color="auto"/>
        <w:left w:val="none" w:sz="0" w:space="0" w:color="auto"/>
        <w:bottom w:val="none" w:sz="0" w:space="0" w:color="auto"/>
        <w:right w:val="none" w:sz="0" w:space="0" w:color="auto"/>
      </w:divBdr>
    </w:div>
    <w:div w:id="711731474">
      <w:bodyDiv w:val="1"/>
      <w:marLeft w:val="0"/>
      <w:marRight w:val="0"/>
      <w:marTop w:val="0"/>
      <w:marBottom w:val="0"/>
      <w:divBdr>
        <w:top w:val="none" w:sz="0" w:space="0" w:color="auto"/>
        <w:left w:val="none" w:sz="0" w:space="0" w:color="auto"/>
        <w:bottom w:val="none" w:sz="0" w:space="0" w:color="auto"/>
        <w:right w:val="none" w:sz="0" w:space="0" w:color="auto"/>
      </w:divBdr>
    </w:div>
    <w:div w:id="723985911">
      <w:bodyDiv w:val="1"/>
      <w:marLeft w:val="0"/>
      <w:marRight w:val="0"/>
      <w:marTop w:val="0"/>
      <w:marBottom w:val="0"/>
      <w:divBdr>
        <w:top w:val="none" w:sz="0" w:space="0" w:color="auto"/>
        <w:left w:val="none" w:sz="0" w:space="0" w:color="auto"/>
        <w:bottom w:val="none" w:sz="0" w:space="0" w:color="auto"/>
        <w:right w:val="none" w:sz="0" w:space="0" w:color="auto"/>
      </w:divBdr>
    </w:div>
    <w:div w:id="754205274">
      <w:bodyDiv w:val="1"/>
      <w:marLeft w:val="0"/>
      <w:marRight w:val="0"/>
      <w:marTop w:val="0"/>
      <w:marBottom w:val="0"/>
      <w:divBdr>
        <w:top w:val="none" w:sz="0" w:space="0" w:color="auto"/>
        <w:left w:val="none" w:sz="0" w:space="0" w:color="auto"/>
        <w:bottom w:val="none" w:sz="0" w:space="0" w:color="auto"/>
        <w:right w:val="none" w:sz="0" w:space="0" w:color="auto"/>
      </w:divBdr>
    </w:div>
    <w:div w:id="777259596">
      <w:bodyDiv w:val="1"/>
      <w:marLeft w:val="0"/>
      <w:marRight w:val="0"/>
      <w:marTop w:val="0"/>
      <w:marBottom w:val="0"/>
      <w:divBdr>
        <w:top w:val="none" w:sz="0" w:space="0" w:color="auto"/>
        <w:left w:val="none" w:sz="0" w:space="0" w:color="auto"/>
        <w:bottom w:val="none" w:sz="0" w:space="0" w:color="auto"/>
        <w:right w:val="none" w:sz="0" w:space="0" w:color="auto"/>
      </w:divBdr>
    </w:div>
    <w:div w:id="799497199">
      <w:bodyDiv w:val="1"/>
      <w:marLeft w:val="0"/>
      <w:marRight w:val="0"/>
      <w:marTop w:val="0"/>
      <w:marBottom w:val="0"/>
      <w:divBdr>
        <w:top w:val="none" w:sz="0" w:space="0" w:color="auto"/>
        <w:left w:val="none" w:sz="0" w:space="0" w:color="auto"/>
        <w:bottom w:val="none" w:sz="0" w:space="0" w:color="auto"/>
        <w:right w:val="none" w:sz="0" w:space="0" w:color="auto"/>
      </w:divBdr>
    </w:div>
    <w:div w:id="833648867">
      <w:bodyDiv w:val="1"/>
      <w:marLeft w:val="0"/>
      <w:marRight w:val="0"/>
      <w:marTop w:val="0"/>
      <w:marBottom w:val="0"/>
      <w:divBdr>
        <w:top w:val="none" w:sz="0" w:space="0" w:color="auto"/>
        <w:left w:val="none" w:sz="0" w:space="0" w:color="auto"/>
        <w:bottom w:val="none" w:sz="0" w:space="0" w:color="auto"/>
        <w:right w:val="none" w:sz="0" w:space="0" w:color="auto"/>
      </w:divBdr>
    </w:div>
    <w:div w:id="861549772">
      <w:bodyDiv w:val="1"/>
      <w:marLeft w:val="0"/>
      <w:marRight w:val="0"/>
      <w:marTop w:val="0"/>
      <w:marBottom w:val="0"/>
      <w:divBdr>
        <w:top w:val="none" w:sz="0" w:space="0" w:color="auto"/>
        <w:left w:val="none" w:sz="0" w:space="0" w:color="auto"/>
        <w:bottom w:val="none" w:sz="0" w:space="0" w:color="auto"/>
        <w:right w:val="none" w:sz="0" w:space="0" w:color="auto"/>
      </w:divBdr>
    </w:div>
    <w:div w:id="875387504">
      <w:bodyDiv w:val="1"/>
      <w:marLeft w:val="0"/>
      <w:marRight w:val="0"/>
      <w:marTop w:val="0"/>
      <w:marBottom w:val="0"/>
      <w:divBdr>
        <w:top w:val="none" w:sz="0" w:space="0" w:color="auto"/>
        <w:left w:val="none" w:sz="0" w:space="0" w:color="auto"/>
        <w:bottom w:val="none" w:sz="0" w:space="0" w:color="auto"/>
        <w:right w:val="none" w:sz="0" w:space="0" w:color="auto"/>
      </w:divBdr>
    </w:div>
    <w:div w:id="881670500">
      <w:bodyDiv w:val="1"/>
      <w:marLeft w:val="0"/>
      <w:marRight w:val="0"/>
      <w:marTop w:val="0"/>
      <w:marBottom w:val="0"/>
      <w:divBdr>
        <w:top w:val="none" w:sz="0" w:space="0" w:color="auto"/>
        <w:left w:val="none" w:sz="0" w:space="0" w:color="auto"/>
        <w:bottom w:val="none" w:sz="0" w:space="0" w:color="auto"/>
        <w:right w:val="none" w:sz="0" w:space="0" w:color="auto"/>
      </w:divBdr>
    </w:div>
    <w:div w:id="881865895">
      <w:bodyDiv w:val="1"/>
      <w:marLeft w:val="0"/>
      <w:marRight w:val="0"/>
      <w:marTop w:val="0"/>
      <w:marBottom w:val="0"/>
      <w:divBdr>
        <w:top w:val="none" w:sz="0" w:space="0" w:color="auto"/>
        <w:left w:val="none" w:sz="0" w:space="0" w:color="auto"/>
        <w:bottom w:val="none" w:sz="0" w:space="0" w:color="auto"/>
        <w:right w:val="none" w:sz="0" w:space="0" w:color="auto"/>
      </w:divBdr>
    </w:div>
    <w:div w:id="887230760">
      <w:bodyDiv w:val="1"/>
      <w:marLeft w:val="0"/>
      <w:marRight w:val="0"/>
      <w:marTop w:val="0"/>
      <w:marBottom w:val="0"/>
      <w:divBdr>
        <w:top w:val="none" w:sz="0" w:space="0" w:color="auto"/>
        <w:left w:val="none" w:sz="0" w:space="0" w:color="auto"/>
        <w:bottom w:val="none" w:sz="0" w:space="0" w:color="auto"/>
        <w:right w:val="none" w:sz="0" w:space="0" w:color="auto"/>
      </w:divBdr>
    </w:div>
    <w:div w:id="915869432">
      <w:bodyDiv w:val="1"/>
      <w:marLeft w:val="0"/>
      <w:marRight w:val="0"/>
      <w:marTop w:val="0"/>
      <w:marBottom w:val="0"/>
      <w:divBdr>
        <w:top w:val="none" w:sz="0" w:space="0" w:color="auto"/>
        <w:left w:val="none" w:sz="0" w:space="0" w:color="auto"/>
        <w:bottom w:val="none" w:sz="0" w:space="0" w:color="auto"/>
        <w:right w:val="none" w:sz="0" w:space="0" w:color="auto"/>
      </w:divBdr>
    </w:div>
    <w:div w:id="926185592">
      <w:bodyDiv w:val="1"/>
      <w:marLeft w:val="0"/>
      <w:marRight w:val="0"/>
      <w:marTop w:val="0"/>
      <w:marBottom w:val="0"/>
      <w:divBdr>
        <w:top w:val="none" w:sz="0" w:space="0" w:color="auto"/>
        <w:left w:val="none" w:sz="0" w:space="0" w:color="auto"/>
        <w:bottom w:val="none" w:sz="0" w:space="0" w:color="auto"/>
        <w:right w:val="none" w:sz="0" w:space="0" w:color="auto"/>
      </w:divBdr>
    </w:div>
    <w:div w:id="941573831">
      <w:bodyDiv w:val="1"/>
      <w:marLeft w:val="0"/>
      <w:marRight w:val="0"/>
      <w:marTop w:val="0"/>
      <w:marBottom w:val="0"/>
      <w:divBdr>
        <w:top w:val="none" w:sz="0" w:space="0" w:color="auto"/>
        <w:left w:val="none" w:sz="0" w:space="0" w:color="auto"/>
        <w:bottom w:val="none" w:sz="0" w:space="0" w:color="auto"/>
        <w:right w:val="none" w:sz="0" w:space="0" w:color="auto"/>
      </w:divBdr>
    </w:div>
    <w:div w:id="950549072">
      <w:bodyDiv w:val="1"/>
      <w:marLeft w:val="0"/>
      <w:marRight w:val="0"/>
      <w:marTop w:val="0"/>
      <w:marBottom w:val="0"/>
      <w:divBdr>
        <w:top w:val="none" w:sz="0" w:space="0" w:color="auto"/>
        <w:left w:val="none" w:sz="0" w:space="0" w:color="auto"/>
        <w:bottom w:val="none" w:sz="0" w:space="0" w:color="auto"/>
        <w:right w:val="none" w:sz="0" w:space="0" w:color="auto"/>
      </w:divBdr>
    </w:div>
    <w:div w:id="956527574">
      <w:bodyDiv w:val="1"/>
      <w:marLeft w:val="0"/>
      <w:marRight w:val="0"/>
      <w:marTop w:val="0"/>
      <w:marBottom w:val="0"/>
      <w:divBdr>
        <w:top w:val="none" w:sz="0" w:space="0" w:color="auto"/>
        <w:left w:val="none" w:sz="0" w:space="0" w:color="auto"/>
        <w:bottom w:val="none" w:sz="0" w:space="0" w:color="auto"/>
        <w:right w:val="none" w:sz="0" w:space="0" w:color="auto"/>
      </w:divBdr>
    </w:div>
    <w:div w:id="964653123">
      <w:bodyDiv w:val="1"/>
      <w:marLeft w:val="0"/>
      <w:marRight w:val="0"/>
      <w:marTop w:val="0"/>
      <w:marBottom w:val="0"/>
      <w:divBdr>
        <w:top w:val="none" w:sz="0" w:space="0" w:color="auto"/>
        <w:left w:val="none" w:sz="0" w:space="0" w:color="auto"/>
        <w:bottom w:val="none" w:sz="0" w:space="0" w:color="auto"/>
        <w:right w:val="none" w:sz="0" w:space="0" w:color="auto"/>
      </w:divBdr>
    </w:div>
    <w:div w:id="987174178">
      <w:bodyDiv w:val="1"/>
      <w:marLeft w:val="0"/>
      <w:marRight w:val="0"/>
      <w:marTop w:val="0"/>
      <w:marBottom w:val="0"/>
      <w:divBdr>
        <w:top w:val="none" w:sz="0" w:space="0" w:color="auto"/>
        <w:left w:val="none" w:sz="0" w:space="0" w:color="auto"/>
        <w:bottom w:val="none" w:sz="0" w:space="0" w:color="auto"/>
        <w:right w:val="none" w:sz="0" w:space="0" w:color="auto"/>
      </w:divBdr>
    </w:div>
    <w:div w:id="989165612">
      <w:bodyDiv w:val="1"/>
      <w:marLeft w:val="0"/>
      <w:marRight w:val="0"/>
      <w:marTop w:val="0"/>
      <w:marBottom w:val="0"/>
      <w:divBdr>
        <w:top w:val="none" w:sz="0" w:space="0" w:color="auto"/>
        <w:left w:val="none" w:sz="0" w:space="0" w:color="auto"/>
        <w:bottom w:val="none" w:sz="0" w:space="0" w:color="auto"/>
        <w:right w:val="none" w:sz="0" w:space="0" w:color="auto"/>
      </w:divBdr>
    </w:div>
    <w:div w:id="989987702">
      <w:bodyDiv w:val="1"/>
      <w:marLeft w:val="0"/>
      <w:marRight w:val="0"/>
      <w:marTop w:val="0"/>
      <w:marBottom w:val="0"/>
      <w:divBdr>
        <w:top w:val="none" w:sz="0" w:space="0" w:color="auto"/>
        <w:left w:val="none" w:sz="0" w:space="0" w:color="auto"/>
        <w:bottom w:val="none" w:sz="0" w:space="0" w:color="auto"/>
        <w:right w:val="none" w:sz="0" w:space="0" w:color="auto"/>
      </w:divBdr>
    </w:div>
    <w:div w:id="1006515082">
      <w:bodyDiv w:val="1"/>
      <w:marLeft w:val="0"/>
      <w:marRight w:val="0"/>
      <w:marTop w:val="0"/>
      <w:marBottom w:val="0"/>
      <w:divBdr>
        <w:top w:val="none" w:sz="0" w:space="0" w:color="auto"/>
        <w:left w:val="none" w:sz="0" w:space="0" w:color="auto"/>
        <w:bottom w:val="none" w:sz="0" w:space="0" w:color="auto"/>
        <w:right w:val="none" w:sz="0" w:space="0" w:color="auto"/>
      </w:divBdr>
    </w:div>
    <w:div w:id="1006983990">
      <w:bodyDiv w:val="1"/>
      <w:marLeft w:val="0"/>
      <w:marRight w:val="0"/>
      <w:marTop w:val="0"/>
      <w:marBottom w:val="0"/>
      <w:divBdr>
        <w:top w:val="none" w:sz="0" w:space="0" w:color="auto"/>
        <w:left w:val="none" w:sz="0" w:space="0" w:color="auto"/>
        <w:bottom w:val="none" w:sz="0" w:space="0" w:color="auto"/>
        <w:right w:val="none" w:sz="0" w:space="0" w:color="auto"/>
      </w:divBdr>
    </w:div>
    <w:div w:id="1008025402">
      <w:bodyDiv w:val="1"/>
      <w:marLeft w:val="0"/>
      <w:marRight w:val="0"/>
      <w:marTop w:val="0"/>
      <w:marBottom w:val="0"/>
      <w:divBdr>
        <w:top w:val="none" w:sz="0" w:space="0" w:color="auto"/>
        <w:left w:val="none" w:sz="0" w:space="0" w:color="auto"/>
        <w:bottom w:val="none" w:sz="0" w:space="0" w:color="auto"/>
        <w:right w:val="none" w:sz="0" w:space="0" w:color="auto"/>
      </w:divBdr>
    </w:div>
    <w:div w:id="1023745935">
      <w:bodyDiv w:val="1"/>
      <w:marLeft w:val="0"/>
      <w:marRight w:val="0"/>
      <w:marTop w:val="0"/>
      <w:marBottom w:val="0"/>
      <w:divBdr>
        <w:top w:val="none" w:sz="0" w:space="0" w:color="auto"/>
        <w:left w:val="none" w:sz="0" w:space="0" w:color="auto"/>
        <w:bottom w:val="none" w:sz="0" w:space="0" w:color="auto"/>
        <w:right w:val="none" w:sz="0" w:space="0" w:color="auto"/>
      </w:divBdr>
    </w:div>
    <w:div w:id="1046444484">
      <w:bodyDiv w:val="1"/>
      <w:marLeft w:val="0"/>
      <w:marRight w:val="0"/>
      <w:marTop w:val="0"/>
      <w:marBottom w:val="0"/>
      <w:divBdr>
        <w:top w:val="none" w:sz="0" w:space="0" w:color="auto"/>
        <w:left w:val="none" w:sz="0" w:space="0" w:color="auto"/>
        <w:bottom w:val="none" w:sz="0" w:space="0" w:color="auto"/>
        <w:right w:val="none" w:sz="0" w:space="0" w:color="auto"/>
      </w:divBdr>
    </w:div>
    <w:div w:id="1057586653">
      <w:bodyDiv w:val="1"/>
      <w:marLeft w:val="0"/>
      <w:marRight w:val="0"/>
      <w:marTop w:val="0"/>
      <w:marBottom w:val="0"/>
      <w:divBdr>
        <w:top w:val="none" w:sz="0" w:space="0" w:color="auto"/>
        <w:left w:val="none" w:sz="0" w:space="0" w:color="auto"/>
        <w:bottom w:val="none" w:sz="0" w:space="0" w:color="auto"/>
        <w:right w:val="none" w:sz="0" w:space="0" w:color="auto"/>
      </w:divBdr>
    </w:div>
    <w:div w:id="1081950948">
      <w:bodyDiv w:val="1"/>
      <w:marLeft w:val="0"/>
      <w:marRight w:val="0"/>
      <w:marTop w:val="0"/>
      <w:marBottom w:val="0"/>
      <w:divBdr>
        <w:top w:val="none" w:sz="0" w:space="0" w:color="auto"/>
        <w:left w:val="none" w:sz="0" w:space="0" w:color="auto"/>
        <w:bottom w:val="none" w:sz="0" w:space="0" w:color="auto"/>
        <w:right w:val="none" w:sz="0" w:space="0" w:color="auto"/>
      </w:divBdr>
    </w:div>
    <w:div w:id="1086999673">
      <w:bodyDiv w:val="1"/>
      <w:marLeft w:val="0"/>
      <w:marRight w:val="0"/>
      <w:marTop w:val="0"/>
      <w:marBottom w:val="0"/>
      <w:divBdr>
        <w:top w:val="none" w:sz="0" w:space="0" w:color="auto"/>
        <w:left w:val="none" w:sz="0" w:space="0" w:color="auto"/>
        <w:bottom w:val="none" w:sz="0" w:space="0" w:color="auto"/>
        <w:right w:val="none" w:sz="0" w:space="0" w:color="auto"/>
      </w:divBdr>
    </w:div>
    <w:div w:id="1107651709">
      <w:bodyDiv w:val="1"/>
      <w:marLeft w:val="0"/>
      <w:marRight w:val="0"/>
      <w:marTop w:val="0"/>
      <w:marBottom w:val="0"/>
      <w:divBdr>
        <w:top w:val="none" w:sz="0" w:space="0" w:color="auto"/>
        <w:left w:val="none" w:sz="0" w:space="0" w:color="auto"/>
        <w:bottom w:val="none" w:sz="0" w:space="0" w:color="auto"/>
        <w:right w:val="none" w:sz="0" w:space="0" w:color="auto"/>
      </w:divBdr>
    </w:div>
    <w:div w:id="1115830676">
      <w:bodyDiv w:val="1"/>
      <w:marLeft w:val="0"/>
      <w:marRight w:val="0"/>
      <w:marTop w:val="0"/>
      <w:marBottom w:val="0"/>
      <w:divBdr>
        <w:top w:val="none" w:sz="0" w:space="0" w:color="auto"/>
        <w:left w:val="none" w:sz="0" w:space="0" w:color="auto"/>
        <w:bottom w:val="none" w:sz="0" w:space="0" w:color="auto"/>
        <w:right w:val="none" w:sz="0" w:space="0" w:color="auto"/>
      </w:divBdr>
    </w:div>
    <w:div w:id="1130171232">
      <w:bodyDiv w:val="1"/>
      <w:marLeft w:val="0"/>
      <w:marRight w:val="0"/>
      <w:marTop w:val="0"/>
      <w:marBottom w:val="0"/>
      <w:divBdr>
        <w:top w:val="none" w:sz="0" w:space="0" w:color="auto"/>
        <w:left w:val="none" w:sz="0" w:space="0" w:color="auto"/>
        <w:bottom w:val="none" w:sz="0" w:space="0" w:color="auto"/>
        <w:right w:val="none" w:sz="0" w:space="0" w:color="auto"/>
      </w:divBdr>
    </w:div>
    <w:div w:id="1145513677">
      <w:bodyDiv w:val="1"/>
      <w:marLeft w:val="0"/>
      <w:marRight w:val="0"/>
      <w:marTop w:val="0"/>
      <w:marBottom w:val="0"/>
      <w:divBdr>
        <w:top w:val="none" w:sz="0" w:space="0" w:color="auto"/>
        <w:left w:val="none" w:sz="0" w:space="0" w:color="auto"/>
        <w:bottom w:val="none" w:sz="0" w:space="0" w:color="auto"/>
        <w:right w:val="none" w:sz="0" w:space="0" w:color="auto"/>
      </w:divBdr>
    </w:div>
    <w:div w:id="1159881444">
      <w:bodyDiv w:val="1"/>
      <w:marLeft w:val="0"/>
      <w:marRight w:val="0"/>
      <w:marTop w:val="0"/>
      <w:marBottom w:val="0"/>
      <w:divBdr>
        <w:top w:val="none" w:sz="0" w:space="0" w:color="auto"/>
        <w:left w:val="none" w:sz="0" w:space="0" w:color="auto"/>
        <w:bottom w:val="none" w:sz="0" w:space="0" w:color="auto"/>
        <w:right w:val="none" w:sz="0" w:space="0" w:color="auto"/>
      </w:divBdr>
    </w:div>
    <w:div w:id="1163623885">
      <w:bodyDiv w:val="1"/>
      <w:marLeft w:val="0"/>
      <w:marRight w:val="0"/>
      <w:marTop w:val="0"/>
      <w:marBottom w:val="0"/>
      <w:divBdr>
        <w:top w:val="none" w:sz="0" w:space="0" w:color="auto"/>
        <w:left w:val="none" w:sz="0" w:space="0" w:color="auto"/>
        <w:bottom w:val="none" w:sz="0" w:space="0" w:color="auto"/>
        <w:right w:val="none" w:sz="0" w:space="0" w:color="auto"/>
      </w:divBdr>
    </w:div>
    <w:div w:id="1177959752">
      <w:bodyDiv w:val="1"/>
      <w:marLeft w:val="0"/>
      <w:marRight w:val="0"/>
      <w:marTop w:val="0"/>
      <w:marBottom w:val="0"/>
      <w:divBdr>
        <w:top w:val="none" w:sz="0" w:space="0" w:color="auto"/>
        <w:left w:val="none" w:sz="0" w:space="0" w:color="auto"/>
        <w:bottom w:val="none" w:sz="0" w:space="0" w:color="auto"/>
        <w:right w:val="none" w:sz="0" w:space="0" w:color="auto"/>
      </w:divBdr>
    </w:div>
    <w:div w:id="1198158355">
      <w:bodyDiv w:val="1"/>
      <w:marLeft w:val="0"/>
      <w:marRight w:val="0"/>
      <w:marTop w:val="0"/>
      <w:marBottom w:val="0"/>
      <w:divBdr>
        <w:top w:val="none" w:sz="0" w:space="0" w:color="auto"/>
        <w:left w:val="none" w:sz="0" w:space="0" w:color="auto"/>
        <w:bottom w:val="none" w:sz="0" w:space="0" w:color="auto"/>
        <w:right w:val="none" w:sz="0" w:space="0" w:color="auto"/>
      </w:divBdr>
    </w:div>
    <w:div w:id="1215696396">
      <w:bodyDiv w:val="1"/>
      <w:marLeft w:val="0"/>
      <w:marRight w:val="0"/>
      <w:marTop w:val="0"/>
      <w:marBottom w:val="0"/>
      <w:divBdr>
        <w:top w:val="none" w:sz="0" w:space="0" w:color="auto"/>
        <w:left w:val="none" w:sz="0" w:space="0" w:color="auto"/>
        <w:bottom w:val="none" w:sz="0" w:space="0" w:color="auto"/>
        <w:right w:val="none" w:sz="0" w:space="0" w:color="auto"/>
      </w:divBdr>
    </w:div>
    <w:div w:id="1299149645">
      <w:bodyDiv w:val="1"/>
      <w:marLeft w:val="0"/>
      <w:marRight w:val="0"/>
      <w:marTop w:val="0"/>
      <w:marBottom w:val="0"/>
      <w:divBdr>
        <w:top w:val="none" w:sz="0" w:space="0" w:color="auto"/>
        <w:left w:val="none" w:sz="0" w:space="0" w:color="auto"/>
        <w:bottom w:val="none" w:sz="0" w:space="0" w:color="auto"/>
        <w:right w:val="none" w:sz="0" w:space="0" w:color="auto"/>
      </w:divBdr>
    </w:div>
    <w:div w:id="1299919218">
      <w:bodyDiv w:val="1"/>
      <w:marLeft w:val="0"/>
      <w:marRight w:val="0"/>
      <w:marTop w:val="0"/>
      <w:marBottom w:val="0"/>
      <w:divBdr>
        <w:top w:val="none" w:sz="0" w:space="0" w:color="auto"/>
        <w:left w:val="none" w:sz="0" w:space="0" w:color="auto"/>
        <w:bottom w:val="none" w:sz="0" w:space="0" w:color="auto"/>
        <w:right w:val="none" w:sz="0" w:space="0" w:color="auto"/>
      </w:divBdr>
    </w:div>
    <w:div w:id="1320964824">
      <w:bodyDiv w:val="1"/>
      <w:marLeft w:val="0"/>
      <w:marRight w:val="0"/>
      <w:marTop w:val="0"/>
      <w:marBottom w:val="0"/>
      <w:divBdr>
        <w:top w:val="none" w:sz="0" w:space="0" w:color="auto"/>
        <w:left w:val="none" w:sz="0" w:space="0" w:color="auto"/>
        <w:bottom w:val="none" w:sz="0" w:space="0" w:color="auto"/>
        <w:right w:val="none" w:sz="0" w:space="0" w:color="auto"/>
      </w:divBdr>
    </w:div>
    <w:div w:id="1321806183">
      <w:bodyDiv w:val="1"/>
      <w:marLeft w:val="0"/>
      <w:marRight w:val="0"/>
      <w:marTop w:val="0"/>
      <w:marBottom w:val="0"/>
      <w:divBdr>
        <w:top w:val="none" w:sz="0" w:space="0" w:color="auto"/>
        <w:left w:val="none" w:sz="0" w:space="0" w:color="auto"/>
        <w:bottom w:val="none" w:sz="0" w:space="0" w:color="auto"/>
        <w:right w:val="none" w:sz="0" w:space="0" w:color="auto"/>
      </w:divBdr>
    </w:div>
    <w:div w:id="1322150329">
      <w:bodyDiv w:val="1"/>
      <w:marLeft w:val="0"/>
      <w:marRight w:val="0"/>
      <w:marTop w:val="0"/>
      <w:marBottom w:val="0"/>
      <w:divBdr>
        <w:top w:val="none" w:sz="0" w:space="0" w:color="auto"/>
        <w:left w:val="none" w:sz="0" w:space="0" w:color="auto"/>
        <w:bottom w:val="none" w:sz="0" w:space="0" w:color="auto"/>
        <w:right w:val="none" w:sz="0" w:space="0" w:color="auto"/>
      </w:divBdr>
    </w:div>
    <w:div w:id="1326282413">
      <w:bodyDiv w:val="1"/>
      <w:marLeft w:val="0"/>
      <w:marRight w:val="0"/>
      <w:marTop w:val="0"/>
      <w:marBottom w:val="0"/>
      <w:divBdr>
        <w:top w:val="none" w:sz="0" w:space="0" w:color="auto"/>
        <w:left w:val="none" w:sz="0" w:space="0" w:color="auto"/>
        <w:bottom w:val="none" w:sz="0" w:space="0" w:color="auto"/>
        <w:right w:val="none" w:sz="0" w:space="0" w:color="auto"/>
      </w:divBdr>
    </w:div>
    <w:div w:id="1326980026">
      <w:bodyDiv w:val="1"/>
      <w:marLeft w:val="0"/>
      <w:marRight w:val="0"/>
      <w:marTop w:val="0"/>
      <w:marBottom w:val="0"/>
      <w:divBdr>
        <w:top w:val="none" w:sz="0" w:space="0" w:color="auto"/>
        <w:left w:val="none" w:sz="0" w:space="0" w:color="auto"/>
        <w:bottom w:val="none" w:sz="0" w:space="0" w:color="auto"/>
        <w:right w:val="none" w:sz="0" w:space="0" w:color="auto"/>
      </w:divBdr>
    </w:div>
    <w:div w:id="1335720785">
      <w:bodyDiv w:val="1"/>
      <w:marLeft w:val="0"/>
      <w:marRight w:val="0"/>
      <w:marTop w:val="0"/>
      <w:marBottom w:val="0"/>
      <w:divBdr>
        <w:top w:val="none" w:sz="0" w:space="0" w:color="auto"/>
        <w:left w:val="none" w:sz="0" w:space="0" w:color="auto"/>
        <w:bottom w:val="none" w:sz="0" w:space="0" w:color="auto"/>
        <w:right w:val="none" w:sz="0" w:space="0" w:color="auto"/>
      </w:divBdr>
    </w:div>
    <w:div w:id="1350332442">
      <w:bodyDiv w:val="1"/>
      <w:marLeft w:val="0"/>
      <w:marRight w:val="0"/>
      <w:marTop w:val="0"/>
      <w:marBottom w:val="0"/>
      <w:divBdr>
        <w:top w:val="none" w:sz="0" w:space="0" w:color="auto"/>
        <w:left w:val="none" w:sz="0" w:space="0" w:color="auto"/>
        <w:bottom w:val="none" w:sz="0" w:space="0" w:color="auto"/>
        <w:right w:val="none" w:sz="0" w:space="0" w:color="auto"/>
      </w:divBdr>
    </w:div>
    <w:div w:id="1350378140">
      <w:bodyDiv w:val="1"/>
      <w:marLeft w:val="0"/>
      <w:marRight w:val="0"/>
      <w:marTop w:val="0"/>
      <w:marBottom w:val="0"/>
      <w:divBdr>
        <w:top w:val="none" w:sz="0" w:space="0" w:color="auto"/>
        <w:left w:val="none" w:sz="0" w:space="0" w:color="auto"/>
        <w:bottom w:val="none" w:sz="0" w:space="0" w:color="auto"/>
        <w:right w:val="none" w:sz="0" w:space="0" w:color="auto"/>
      </w:divBdr>
    </w:div>
    <w:div w:id="1355497395">
      <w:bodyDiv w:val="1"/>
      <w:marLeft w:val="0"/>
      <w:marRight w:val="0"/>
      <w:marTop w:val="0"/>
      <w:marBottom w:val="0"/>
      <w:divBdr>
        <w:top w:val="none" w:sz="0" w:space="0" w:color="auto"/>
        <w:left w:val="none" w:sz="0" w:space="0" w:color="auto"/>
        <w:bottom w:val="none" w:sz="0" w:space="0" w:color="auto"/>
        <w:right w:val="none" w:sz="0" w:space="0" w:color="auto"/>
      </w:divBdr>
    </w:div>
    <w:div w:id="1369455362">
      <w:bodyDiv w:val="1"/>
      <w:marLeft w:val="0"/>
      <w:marRight w:val="0"/>
      <w:marTop w:val="0"/>
      <w:marBottom w:val="0"/>
      <w:divBdr>
        <w:top w:val="none" w:sz="0" w:space="0" w:color="auto"/>
        <w:left w:val="none" w:sz="0" w:space="0" w:color="auto"/>
        <w:bottom w:val="none" w:sz="0" w:space="0" w:color="auto"/>
        <w:right w:val="none" w:sz="0" w:space="0" w:color="auto"/>
      </w:divBdr>
    </w:div>
    <w:div w:id="1380205922">
      <w:bodyDiv w:val="1"/>
      <w:marLeft w:val="0"/>
      <w:marRight w:val="0"/>
      <w:marTop w:val="0"/>
      <w:marBottom w:val="0"/>
      <w:divBdr>
        <w:top w:val="none" w:sz="0" w:space="0" w:color="auto"/>
        <w:left w:val="none" w:sz="0" w:space="0" w:color="auto"/>
        <w:bottom w:val="none" w:sz="0" w:space="0" w:color="auto"/>
        <w:right w:val="none" w:sz="0" w:space="0" w:color="auto"/>
      </w:divBdr>
    </w:div>
    <w:div w:id="1388262437">
      <w:bodyDiv w:val="1"/>
      <w:marLeft w:val="0"/>
      <w:marRight w:val="0"/>
      <w:marTop w:val="0"/>
      <w:marBottom w:val="0"/>
      <w:divBdr>
        <w:top w:val="none" w:sz="0" w:space="0" w:color="auto"/>
        <w:left w:val="none" w:sz="0" w:space="0" w:color="auto"/>
        <w:bottom w:val="none" w:sz="0" w:space="0" w:color="auto"/>
        <w:right w:val="none" w:sz="0" w:space="0" w:color="auto"/>
      </w:divBdr>
    </w:div>
    <w:div w:id="1391535328">
      <w:bodyDiv w:val="1"/>
      <w:marLeft w:val="0"/>
      <w:marRight w:val="0"/>
      <w:marTop w:val="0"/>
      <w:marBottom w:val="0"/>
      <w:divBdr>
        <w:top w:val="none" w:sz="0" w:space="0" w:color="auto"/>
        <w:left w:val="none" w:sz="0" w:space="0" w:color="auto"/>
        <w:bottom w:val="none" w:sz="0" w:space="0" w:color="auto"/>
        <w:right w:val="none" w:sz="0" w:space="0" w:color="auto"/>
      </w:divBdr>
    </w:div>
    <w:div w:id="1458139683">
      <w:bodyDiv w:val="1"/>
      <w:marLeft w:val="0"/>
      <w:marRight w:val="0"/>
      <w:marTop w:val="0"/>
      <w:marBottom w:val="0"/>
      <w:divBdr>
        <w:top w:val="none" w:sz="0" w:space="0" w:color="auto"/>
        <w:left w:val="none" w:sz="0" w:space="0" w:color="auto"/>
        <w:bottom w:val="none" w:sz="0" w:space="0" w:color="auto"/>
        <w:right w:val="none" w:sz="0" w:space="0" w:color="auto"/>
      </w:divBdr>
    </w:div>
    <w:div w:id="1458335290">
      <w:bodyDiv w:val="1"/>
      <w:marLeft w:val="0"/>
      <w:marRight w:val="0"/>
      <w:marTop w:val="0"/>
      <w:marBottom w:val="0"/>
      <w:divBdr>
        <w:top w:val="none" w:sz="0" w:space="0" w:color="auto"/>
        <w:left w:val="none" w:sz="0" w:space="0" w:color="auto"/>
        <w:bottom w:val="none" w:sz="0" w:space="0" w:color="auto"/>
        <w:right w:val="none" w:sz="0" w:space="0" w:color="auto"/>
      </w:divBdr>
    </w:div>
    <w:div w:id="1464692347">
      <w:bodyDiv w:val="1"/>
      <w:marLeft w:val="0"/>
      <w:marRight w:val="0"/>
      <w:marTop w:val="0"/>
      <w:marBottom w:val="0"/>
      <w:divBdr>
        <w:top w:val="none" w:sz="0" w:space="0" w:color="auto"/>
        <w:left w:val="none" w:sz="0" w:space="0" w:color="auto"/>
        <w:bottom w:val="none" w:sz="0" w:space="0" w:color="auto"/>
        <w:right w:val="none" w:sz="0" w:space="0" w:color="auto"/>
      </w:divBdr>
    </w:div>
    <w:div w:id="1476682743">
      <w:bodyDiv w:val="1"/>
      <w:marLeft w:val="0"/>
      <w:marRight w:val="0"/>
      <w:marTop w:val="0"/>
      <w:marBottom w:val="0"/>
      <w:divBdr>
        <w:top w:val="none" w:sz="0" w:space="0" w:color="auto"/>
        <w:left w:val="none" w:sz="0" w:space="0" w:color="auto"/>
        <w:bottom w:val="none" w:sz="0" w:space="0" w:color="auto"/>
        <w:right w:val="none" w:sz="0" w:space="0" w:color="auto"/>
      </w:divBdr>
    </w:div>
    <w:div w:id="1480263585">
      <w:bodyDiv w:val="1"/>
      <w:marLeft w:val="0"/>
      <w:marRight w:val="0"/>
      <w:marTop w:val="0"/>
      <w:marBottom w:val="0"/>
      <w:divBdr>
        <w:top w:val="none" w:sz="0" w:space="0" w:color="auto"/>
        <w:left w:val="none" w:sz="0" w:space="0" w:color="auto"/>
        <w:bottom w:val="none" w:sz="0" w:space="0" w:color="auto"/>
        <w:right w:val="none" w:sz="0" w:space="0" w:color="auto"/>
      </w:divBdr>
    </w:div>
    <w:div w:id="1480806347">
      <w:bodyDiv w:val="1"/>
      <w:marLeft w:val="0"/>
      <w:marRight w:val="0"/>
      <w:marTop w:val="0"/>
      <w:marBottom w:val="0"/>
      <w:divBdr>
        <w:top w:val="none" w:sz="0" w:space="0" w:color="auto"/>
        <w:left w:val="none" w:sz="0" w:space="0" w:color="auto"/>
        <w:bottom w:val="none" w:sz="0" w:space="0" w:color="auto"/>
        <w:right w:val="none" w:sz="0" w:space="0" w:color="auto"/>
      </w:divBdr>
    </w:div>
    <w:div w:id="1486556570">
      <w:bodyDiv w:val="1"/>
      <w:marLeft w:val="0"/>
      <w:marRight w:val="0"/>
      <w:marTop w:val="0"/>
      <w:marBottom w:val="0"/>
      <w:divBdr>
        <w:top w:val="none" w:sz="0" w:space="0" w:color="auto"/>
        <w:left w:val="none" w:sz="0" w:space="0" w:color="auto"/>
        <w:bottom w:val="none" w:sz="0" w:space="0" w:color="auto"/>
        <w:right w:val="none" w:sz="0" w:space="0" w:color="auto"/>
      </w:divBdr>
    </w:div>
    <w:div w:id="1498767014">
      <w:bodyDiv w:val="1"/>
      <w:marLeft w:val="0"/>
      <w:marRight w:val="0"/>
      <w:marTop w:val="0"/>
      <w:marBottom w:val="0"/>
      <w:divBdr>
        <w:top w:val="none" w:sz="0" w:space="0" w:color="auto"/>
        <w:left w:val="none" w:sz="0" w:space="0" w:color="auto"/>
        <w:bottom w:val="none" w:sz="0" w:space="0" w:color="auto"/>
        <w:right w:val="none" w:sz="0" w:space="0" w:color="auto"/>
      </w:divBdr>
    </w:div>
    <w:div w:id="1499808582">
      <w:bodyDiv w:val="1"/>
      <w:marLeft w:val="0"/>
      <w:marRight w:val="0"/>
      <w:marTop w:val="0"/>
      <w:marBottom w:val="0"/>
      <w:divBdr>
        <w:top w:val="none" w:sz="0" w:space="0" w:color="auto"/>
        <w:left w:val="none" w:sz="0" w:space="0" w:color="auto"/>
        <w:bottom w:val="none" w:sz="0" w:space="0" w:color="auto"/>
        <w:right w:val="none" w:sz="0" w:space="0" w:color="auto"/>
      </w:divBdr>
    </w:div>
    <w:div w:id="1532453744">
      <w:bodyDiv w:val="1"/>
      <w:marLeft w:val="0"/>
      <w:marRight w:val="0"/>
      <w:marTop w:val="0"/>
      <w:marBottom w:val="0"/>
      <w:divBdr>
        <w:top w:val="none" w:sz="0" w:space="0" w:color="auto"/>
        <w:left w:val="none" w:sz="0" w:space="0" w:color="auto"/>
        <w:bottom w:val="none" w:sz="0" w:space="0" w:color="auto"/>
        <w:right w:val="none" w:sz="0" w:space="0" w:color="auto"/>
      </w:divBdr>
    </w:div>
    <w:div w:id="1536649931">
      <w:bodyDiv w:val="1"/>
      <w:marLeft w:val="0"/>
      <w:marRight w:val="0"/>
      <w:marTop w:val="0"/>
      <w:marBottom w:val="0"/>
      <w:divBdr>
        <w:top w:val="none" w:sz="0" w:space="0" w:color="auto"/>
        <w:left w:val="none" w:sz="0" w:space="0" w:color="auto"/>
        <w:bottom w:val="none" w:sz="0" w:space="0" w:color="auto"/>
        <w:right w:val="none" w:sz="0" w:space="0" w:color="auto"/>
      </w:divBdr>
    </w:div>
    <w:div w:id="1537814464">
      <w:bodyDiv w:val="1"/>
      <w:marLeft w:val="0"/>
      <w:marRight w:val="0"/>
      <w:marTop w:val="0"/>
      <w:marBottom w:val="0"/>
      <w:divBdr>
        <w:top w:val="none" w:sz="0" w:space="0" w:color="auto"/>
        <w:left w:val="none" w:sz="0" w:space="0" w:color="auto"/>
        <w:bottom w:val="none" w:sz="0" w:space="0" w:color="auto"/>
        <w:right w:val="none" w:sz="0" w:space="0" w:color="auto"/>
      </w:divBdr>
    </w:div>
    <w:div w:id="1557818750">
      <w:bodyDiv w:val="1"/>
      <w:marLeft w:val="0"/>
      <w:marRight w:val="0"/>
      <w:marTop w:val="0"/>
      <w:marBottom w:val="0"/>
      <w:divBdr>
        <w:top w:val="none" w:sz="0" w:space="0" w:color="auto"/>
        <w:left w:val="none" w:sz="0" w:space="0" w:color="auto"/>
        <w:bottom w:val="none" w:sz="0" w:space="0" w:color="auto"/>
        <w:right w:val="none" w:sz="0" w:space="0" w:color="auto"/>
      </w:divBdr>
    </w:div>
    <w:div w:id="1565331816">
      <w:bodyDiv w:val="1"/>
      <w:marLeft w:val="0"/>
      <w:marRight w:val="0"/>
      <w:marTop w:val="0"/>
      <w:marBottom w:val="0"/>
      <w:divBdr>
        <w:top w:val="none" w:sz="0" w:space="0" w:color="auto"/>
        <w:left w:val="none" w:sz="0" w:space="0" w:color="auto"/>
        <w:bottom w:val="none" w:sz="0" w:space="0" w:color="auto"/>
        <w:right w:val="none" w:sz="0" w:space="0" w:color="auto"/>
      </w:divBdr>
    </w:div>
    <w:div w:id="1569421901">
      <w:bodyDiv w:val="1"/>
      <w:marLeft w:val="0"/>
      <w:marRight w:val="0"/>
      <w:marTop w:val="0"/>
      <w:marBottom w:val="0"/>
      <w:divBdr>
        <w:top w:val="none" w:sz="0" w:space="0" w:color="auto"/>
        <w:left w:val="none" w:sz="0" w:space="0" w:color="auto"/>
        <w:bottom w:val="none" w:sz="0" w:space="0" w:color="auto"/>
        <w:right w:val="none" w:sz="0" w:space="0" w:color="auto"/>
      </w:divBdr>
    </w:div>
    <w:div w:id="1580485306">
      <w:bodyDiv w:val="1"/>
      <w:marLeft w:val="0"/>
      <w:marRight w:val="0"/>
      <w:marTop w:val="0"/>
      <w:marBottom w:val="0"/>
      <w:divBdr>
        <w:top w:val="none" w:sz="0" w:space="0" w:color="auto"/>
        <w:left w:val="none" w:sz="0" w:space="0" w:color="auto"/>
        <w:bottom w:val="none" w:sz="0" w:space="0" w:color="auto"/>
        <w:right w:val="none" w:sz="0" w:space="0" w:color="auto"/>
      </w:divBdr>
    </w:div>
    <w:div w:id="1590653250">
      <w:bodyDiv w:val="1"/>
      <w:marLeft w:val="0"/>
      <w:marRight w:val="0"/>
      <w:marTop w:val="0"/>
      <w:marBottom w:val="0"/>
      <w:divBdr>
        <w:top w:val="none" w:sz="0" w:space="0" w:color="auto"/>
        <w:left w:val="none" w:sz="0" w:space="0" w:color="auto"/>
        <w:bottom w:val="none" w:sz="0" w:space="0" w:color="auto"/>
        <w:right w:val="none" w:sz="0" w:space="0" w:color="auto"/>
      </w:divBdr>
    </w:div>
    <w:div w:id="1594701409">
      <w:bodyDiv w:val="1"/>
      <w:marLeft w:val="0"/>
      <w:marRight w:val="0"/>
      <w:marTop w:val="0"/>
      <w:marBottom w:val="0"/>
      <w:divBdr>
        <w:top w:val="none" w:sz="0" w:space="0" w:color="auto"/>
        <w:left w:val="none" w:sz="0" w:space="0" w:color="auto"/>
        <w:bottom w:val="none" w:sz="0" w:space="0" w:color="auto"/>
        <w:right w:val="none" w:sz="0" w:space="0" w:color="auto"/>
      </w:divBdr>
    </w:div>
    <w:div w:id="1596396636">
      <w:bodyDiv w:val="1"/>
      <w:marLeft w:val="0"/>
      <w:marRight w:val="0"/>
      <w:marTop w:val="0"/>
      <w:marBottom w:val="0"/>
      <w:divBdr>
        <w:top w:val="none" w:sz="0" w:space="0" w:color="auto"/>
        <w:left w:val="none" w:sz="0" w:space="0" w:color="auto"/>
        <w:bottom w:val="none" w:sz="0" w:space="0" w:color="auto"/>
        <w:right w:val="none" w:sz="0" w:space="0" w:color="auto"/>
      </w:divBdr>
    </w:div>
    <w:div w:id="1606383672">
      <w:bodyDiv w:val="1"/>
      <w:marLeft w:val="0"/>
      <w:marRight w:val="0"/>
      <w:marTop w:val="0"/>
      <w:marBottom w:val="0"/>
      <w:divBdr>
        <w:top w:val="none" w:sz="0" w:space="0" w:color="auto"/>
        <w:left w:val="none" w:sz="0" w:space="0" w:color="auto"/>
        <w:bottom w:val="none" w:sz="0" w:space="0" w:color="auto"/>
        <w:right w:val="none" w:sz="0" w:space="0" w:color="auto"/>
      </w:divBdr>
    </w:div>
    <w:div w:id="1608004356">
      <w:bodyDiv w:val="1"/>
      <w:marLeft w:val="0"/>
      <w:marRight w:val="0"/>
      <w:marTop w:val="0"/>
      <w:marBottom w:val="0"/>
      <w:divBdr>
        <w:top w:val="none" w:sz="0" w:space="0" w:color="auto"/>
        <w:left w:val="none" w:sz="0" w:space="0" w:color="auto"/>
        <w:bottom w:val="none" w:sz="0" w:space="0" w:color="auto"/>
        <w:right w:val="none" w:sz="0" w:space="0" w:color="auto"/>
      </w:divBdr>
    </w:div>
    <w:div w:id="1611545549">
      <w:bodyDiv w:val="1"/>
      <w:marLeft w:val="0"/>
      <w:marRight w:val="0"/>
      <w:marTop w:val="0"/>
      <w:marBottom w:val="0"/>
      <w:divBdr>
        <w:top w:val="none" w:sz="0" w:space="0" w:color="auto"/>
        <w:left w:val="none" w:sz="0" w:space="0" w:color="auto"/>
        <w:bottom w:val="none" w:sz="0" w:space="0" w:color="auto"/>
        <w:right w:val="none" w:sz="0" w:space="0" w:color="auto"/>
      </w:divBdr>
    </w:div>
    <w:div w:id="1635453325">
      <w:bodyDiv w:val="1"/>
      <w:marLeft w:val="0"/>
      <w:marRight w:val="0"/>
      <w:marTop w:val="0"/>
      <w:marBottom w:val="0"/>
      <w:divBdr>
        <w:top w:val="none" w:sz="0" w:space="0" w:color="auto"/>
        <w:left w:val="none" w:sz="0" w:space="0" w:color="auto"/>
        <w:bottom w:val="none" w:sz="0" w:space="0" w:color="auto"/>
        <w:right w:val="none" w:sz="0" w:space="0" w:color="auto"/>
      </w:divBdr>
    </w:div>
    <w:div w:id="1641377606">
      <w:bodyDiv w:val="1"/>
      <w:marLeft w:val="0"/>
      <w:marRight w:val="0"/>
      <w:marTop w:val="0"/>
      <w:marBottom w:val="0"/>
      <w:divBdr>
        <w:top w:val="none" w:sz="0" w:space="0" w:color="auto"/>
        <w:left w:val="none" w:sz="0" w:space="0" w:color="auto"/>
        <w:bottom w:val="none" w:sz="0" w:space="0" w:color="auto"/>
        <w:right w:val="none" w:sz="0" w:space="0" w:color="auto"/>
      </w:divBdr>
    </w:div>
    <w:div w:id="1652832257">
      <w:bodyDiv w:val="1"/>
      <w:marLeft w:val="0"/>
      <w:marRight w:val="0"/>
      <w:marTop w:val="0"/>
      <w:marBottom w:val="0"/>
      <w:divBdr>
        <w:top w:val="none" w:sz="0" w:space="0" w:color="auto"/>
        <w:left w:val="none" w:sz="0" w:space="0" w:color="auto"/>
        <w:bottom w:val="none" w:sz="0" w:space="0" w:color="auto"/>
        <w:right w:val="none" w:sz="0" w:space="0" w:color="auto"/>
      </w:divBdr>
    </w:div>
    <w:div w:id="1681152708">
      <w:bodyDiv w:val="1"/>
      <w:marLeft w:val="0"/>
      <w:marRight w:val="0"/>
      <w:marTop w:val="0"/>
      <w:marBottom w:val="0"/>
      <w:divBdr>
        <w:top w:val="none" w:sz="0" w:space="0" w:color="auto"/>
        <w:left w:val="none" w:sz="0" w:space="0" w:color="auto"/>
        <w:bottom w:val="none" w:sz="0" w:space="0" w:color="auto"/>
        <w:right w:val="none" w:sz="0" w:space="0" w:color="auto"/>
      </w:divBdr>
    </w:div>
    <w:div w:id="1710953389">
      <w:bodyDiv w:val="1"/>
      <w:marLeft w:val="0"/>
      <w:marRight w:val="0"/>
      <w:marTop w:val="0"/>
      <w:marBottom w:val="0"/>
      <w:divBdr>
        <w:top w:val="none" w:sz="0" w:space="0" w:color="auto"/>
        <w:left w:val="none" w:sz="0" w:space="0" w:color="auto"/>
        <w:bottom w:val="none" w:sz="0" w:space="0" w:color="auto"/>
        <w:right w:val="none" w:sz="0" w:space="0" w:color="auto"/>
      </w:divBdr>
    </w:div>
    <w:div w:id="1723014382">
      <w:bodyDiv w:val="1"/>
      <w:marLeft w:val="0"/>
      <w:marRight w:val="0"/>
      <w:marTop w:val="0"/>
      <w:marBottom w:val="0"/>
      <w:divBdr>
        <w:top w:val="none" w:sz="0" w:space="0" w:color="auto"/>
        <w:left w:val="none" w:sz="0" w:space="0" w:color="auto"/>
        <w:bottom w:val="none" w:sz="0" w:space="0" w:color="auto"/>
        <w:right w:val="none" w:sz="0" w:space="0" w:color="auto"/>
      </w:divBdr>
    </w:div>
    <w:div w:id="1737625402">
      <w:bodyDiv w:val="1"/>
      <w:marLeft w:val="0"/>
      <w:marRight w:val="0"/>
      <w:marTop w:val="0"/>
      <w:marBottom w:val="0"/>
      <w:divBdr>
        <w:top w:val="none" w:sz="0" w:space="0" w:color="auto"/>
        <w:left w:val="none" w:sz="0" w:space="0" w:color="auto"/>
        <w:bottom w:val="none" w:sz="0" w:space="0" w:color="auto"/>
        <w:right w:val="none" w:sz="0" w:space="0" w:color="auto"/>
      </w:divBdr>
    </w:div>
    <w:div w:id="1740666691">
      <w:bodyDiv w:val="1"/>
      <w:marLeft w:val="0"/>
      <w:marRight w:val="0"/>
      <w:marTop w:val="0"/>
      <w:marBottom w:val="0"/>
      <w:divBdr>
        <w:top w:val="none" w:sz="0" w:space="0" w:color="auto"/>
        <w:left w:val="none" w:sz="0" w:space="0" w:color="auto"/>
        <w:bottom w:val="none" w:sz="0" w:space="0" w:color="auto"/>
        <w:right w:val="none" w:sz="0" w:space="0" w:color="auto"/>
      </w:divBdr>
    </w:div>
    <w:div w:id="1753162621">
      <w:bodyDiv w:val="1"/>
      <w:marLeft w:val="0"/>
      <w:marRight w:val="0"/>
      <w:marTop w:val="0"/>
      <w:marBottom w:val="0"/>
      <w:divBdr>
        <w:top w:val="none" w:sz="0" w:space="0" w:color="auto"/>
        <w:left w:val="none" w:sz="0" w:space="0" w:color="auto"/>
        <w:bottom w:val="none" w:sz="0" w:space="0" w:color="auto"/>
        <w:right w:val="none" w:sz="0" w:space="0" w:color="auto"/>
      </w:divBdr>
    </w:div>
    <w:div w:id="1755126140">
      <w:bodyDiv w:val="1"/>
      <w:marLeft w:val="0"/>
      <w:marRight w:val="0"/>
      <w:marTop w:val="0"/>
      <w:marBottom w:val="0"/>
      <w:divBdr>
        <w:top w:val="none" w:sz="0" w:space="0" w:color="auto"/>
        <w:left w:val="none" w:sz="0" w:space="0" w:color="auto"/>
        <w:bottom w:val="none" w:sz="0" w:space="0" w:color="auto"/>
        <w:right w:val="none" w:sz="0" w:space="0" w:color="auto"/>
      </w:divBdr>
    </w:div>
    <w:div w:id="1799761576">
      <w:bodyDiv w:val="1"/>
      <w:marLeft w:val="0"/>
      <w:marRight w:val="0"/>
      <w:marTop w:val="0"/>
      <w:marBottom w:val="0"/>
      <w:divBdr>
        <w:top w:val="none" w:sz="0" w:space="0" w:color="auto"/>
        <w:left w:val="none" w:sz="0" w:space="0" w:color="auto"/>
        <w:bottom w:val="none" w:sz="0" w:space="0" w:color="auto"/>
        <w:right w:val="none" w:sz="0" w:space="0" w:color="auto"/>
      </w:divBdr>
    </w:div>
    <w:div w:id="1815370704">
      <w:bodyDiv w:val="1"/>
      <w:marLeft w:val="0"/>
      <w:marRight w:val="0"/>
      <w:marTop w:val="0"/>
      <w:marBottom w:val="0"/>
      <w:divBdr>
        <w:top w:val="none" w:sz="0" w:space="0" w:color="auto"/>
        <w:left w:val="none" w:sz="0" w:space="0" w:color="auto"/>
        <w:bottom w:val="none" w:sz="0" w:space="0" w:color="auto"/>
        <w:right w:val="none" w:sz="0" w:space="0" w:color="auto"/>
      </w:divBdr>
    </w:div>
    <w:div w:id="1816221244">
      <w:bodyDiv w:val="1"/>
      <w:marLeft w:val="0"/>
      <w:marRight w:val="0"/>
      <w:marTop w:val="0"/>
      <w:marBottom w:val="0"/>
      <w:divBdr>
        <w:top w:val="none" w:sz="0" w:space="0" w:color="auto"/>
        <w:left w:val="none" w:sz="0" w:space="0" w:color="auto"/>
        <w:bottom w:val="none" w:sz="0" w:space="0" w:color="auto"/>
        <w:right w:val="none" w:sz="0" w:space="0" w:color="auto"/>
      </w:divBdr>
    </w:div>
    <w:div w:id="1824620392">
      <w:bodyDiv w:val="1"/>
      <w:marLeft w:val="0"/>
      <w:marRight w:val="0"/>
      <w:marTop w:val="0"/>
      <w:marBottom w:val="0"/>
      <w:divBdr>
        <w:top w:val="none" w:sz="0" w:space="0" w:color="auto"/>
        <w:left w:val="none" w:sz="0" w:space="0" w:color="auto"/>
        <w:bottom w:val="none" w:sz="0" w:space="0" w:color="auto"/>
        <w:right w:val="none" w:sz="0" w:space="0" w:color="auto"/>
      </w:divBdr>
    </w:div>
    <w:div w:id="1834025708">
      <w:bodyDiv w:val="1"/>
      <w:marLeft w:val="0"/>
      <w:marRight w:val="0"/>
      <w:marTop w:val="0"/>
      <w:marBottom w:val="0"/>
      <w:divBdr>
        <w:top w:val="none" w:sz="0" w:space="0" w:color="auto"/>
        <w:left w:val="none" w:sz="0" w:space="0" w:color="auto"/>
        <w:bottom w:val="none" w:sz="0" w:space="0" w:color="auto"/>
        <w:right w:val="none" w:sz="0" w:space="0" w:color="auto"/>
      </w:divBdr>
    </w:div>
    <w:div w:id="1867669059">
      <w:bodyDiv w:val="1"/>
      <w:marLeft w:val="0"/>
      <w:marRight w:val="0"/>
      <w:marTop w:val="0"/>
      <w:marBottom w:val="0"/>
      <w:divBdr>
        <w:top w:val="none" w:sz="0" w:space="0" w:color="auto"/>
        <w:left w:val="none" w:sz="0" w:space="0" w:color="auto"/>
        <w:bottom w:val="none" w:sz="0" w:space="0" w:color="auto"/>
        <w:right w:val="none" w:sz="0" w:space="0" w:color="auto"/>
      </w:divBdr>
    </w:div>
    <w:div w:id="1869174288">
      <w:bodyDiv w:val="1"/>
      <w:marLeft w:val="0"/>
      <w:marRight w:val="0"/>
      <w:marTop w:val="0"/>
      <w:marBottom w:val="0"/>
      <w:divBdr>
        <w:top w:val="none" w:sz="0" w:space="0" w:color="auto"/>
        <w:left w:val="none" w:sz="0" w:space="0" w:color="auto"/>
        <w:bottom w:val="none" w:sz="0" w:space="0" w:color="auto"/>
        <w:right w:val="none" w:sz="0" w:space="0" w:color="auto"/>
      </w:divBdr>
    </w:div>
    <w:div w:id="1874347492">
      <w:bodyDiv w:val="1"/>
      <w:marLeft w:val="0"/>
      <w:marRight w:val="0"/>
      <w:marTop w:val="0"/>
      <w:marBottom w:val="0"/>
      <w:divBdr>
        <w:top w:val="none" w:sz="0" w:space="0" w:color="auto"/>
        <w:left w:val="none" w:sz="0" w:space="0" w:color="auto"/>
        <w:bottom w:val="none" w:sz="0" w:space="0" w:color="auto"/>
        <w:right w:val="none" w:sz="0" w:space="0" w:color="auto"/>
      </w:divBdr>
    </w:div>
    <w:div w:id="1918009208">
      <w:bodyDiv w:val="1"/>
      <w:marLeft w:val="0"/>
      <w:marRight w:val="0"/>
      <w:marTop w:val="0"/>
      <w:marBottom w:val="0"/>
      <w:divBdr>
        <w:top w:val="none" w:sz="0" w:space="0" w:color="auto"/>
        <w:left w:val="none" w:sz="0" w:space="0" w:color="auto"/>
        <w:bottom w:val="none" w:sz="0" w:space="0" w:color="auto"/>
        <w:right w:val="none" w:sz="0" w:space="0" w:color="auto"/>
      </w:divBdr>
    </w:div>
    <w:div w:id="1919174195">
      <w:bodyDiv w:val="1"/>
      <w:marLeft w:val="0"/>
      <w:marRight w:val="0"/>
      <w:marTop w:val="0"/>
      <w:marBottom w:val="0"/>
      <w:divBdr>
        <w:top w:val="none" w:sz="0" w:space="0" w:color="auto"/>
        <w:left w:val="none" w:sz="0" w:space="0" w:color="auto"/>
        <w:bottom w:val="none" w:sz="0" w:space="0" w:color="auto"/>
        <w:right w:val="none" w:sz="0" w:space="0" w:color="auto"/>
      </w:divBdr>
    </w:div>
    <w:div w:id="1929993874">
      <w:bodyDiv w:val="1"/>
      <w:marLeft w:val="0"/>
      <w:marRight w:val="0"/>
      <w:marTop w:val="0"/>
      <w:marBottom w:val="0"/>
      <w:divBdr>
        <w:top w:val="none" w:sz="0" w:space="0" w:color="auto"/>
        <w:left w:val="none" w:sz="0" w:space="0" w:color="auto"/>
        <w:bottom w:val="none" w:sz="0" w:space="0" w:color="auto"/>
        <w:right w:val="none" w:sz="0" w:space="0" w:color="auto"/>
      </w:divBdr>
    </w:div>
    <w:div w:id="1932469014">
      <w:bodyDiv w:val="1"/>
      <w:marLeft w:val="0"/>
      <w:marRight w:val="0"/>
      <w:marTop w:val="0"/>
      <w:marBottom w:val="0"/>
      <w:divBdr>
        <w:top w:val="none" w:sz="0" w:space="0" w:color="auto"/>
        <w:left w:val="none" w:sz="0" w:space="0" w:color="auto"/>
        <w:bottom w:val="none" w:sz="0" w:space="0" w:color="auto"/>
        <w:right w:val="none" w:sz="0" w:space="0" w:color="auto"/>
      </w:divBdr>
    </w:div>
    <w:div w:id="1938245958">
      <w:bodyDiv w:val="1"/>
      <w:marLeft w:val="0"/>
      <w:marRight w:val="0"/>
      <w:marTop w:val="0"/>
      <w:marBottom w:val="0"/>
      <w:divBdr>
        <w:top w:val="none" w:sz="0" w:space="0" w:color="auto"/>
        <w:left w:val="none" w:sz="0" w:space="0" w:color="auto"/>
        <w:bottom w:val="none" w:sz="0" w:space="0" w:color="auto"/>
        <w:right w:val="none" w:sz="0" w:space="0" w:color="auto"/>
      </w:divBdr>
    </w:div>
    <w:div w:id="1953316404">
      <w:bodyDiv w:val="1"/>
      <w:marLeft w:val="0"/>
      <w:marRight w:val="0"/>
      <w:marTop w:val="0"/>
      <w:marBottom w:val="0"/>
      <w:divBdr>
        <w:top w:val="none" w:sz="0" w:space="0" w:color="auto"/>
        <w:left w:val="none" w:sz="0" w:space="0" w:color="auto"/>
        <w:bottom w:val="none" w:sz="0" w:space="0" w:color="auto"/>
        <w:right w:val="none" w:sz="0" w:space="0" w:color="auto"/>
      </w:divBdr>
    </w:div>
    <w:div w:id="1956015349">
      <w:bodyDiv w:val="1"/>
      <w:marLeft w:val="0"/>
      <w:marRight w:val="0"/>
      <w:marTop w:val="0"/>
      <w:marBottom w:val="0"/>
      <w:divBdr>
        <w:top w:val="none" w:sz="0" w:space="0" w:color="auto"/>
        <w:left w:val="none" w:sz="0" w:space="0" w:color="auto"/>
        <w:bottom w:val="none" w:sz="0" w:space="0" w:color="auto"/>
        <w:right w:val="none" w:sz="0" w:space="0" w:color="auto"/>
      </w:divBdr>
    </w:div>
    <w:div w:id="1960909843">
      <w:bodyDiv w:val="1"/>
      <w:marLeft w:val="0"/>
      <w:marRight w:val="0"/>
      <w:marTop w:val="0"/>
      <w:marBottom w:val="0"/>
      <w:divBdr>
        <w:top w:val="none" w:sz="0" w:space="0" w:color="auto"/>
        <w:left w:val="none" w:sz="0" w:space="0" w:color="auto"/>
        <w:bottom w:val="none" w:sz="0" w:space="0" w:color="auto"/>
        <w:right w:val="none" w:sz="0" w:space="0" w:color="auto"/>
      </w:divBdr>
    </w:div>
    <w:div w:id="1972635976">
      <w:bodyDiv w:val="1"/>
      <w:marLeft w:val="0"/>
      <w:marRight w:val="0"/>
      <w:marTop w:val="0"/>
      <w:marBottom w:val="0"/>
      <w:divBdr>
        <w:top w:val="none" w:sz="0" w:space="0" w:color="auto"/>
        <w:left w:val="none" w:sz="0" w:space="0" w:color="auto"/>
        <w:bottom w:val="none" w:sz="0" w:space="0" w:color="auto"/>
        <w:right w:val="none" w:sz="0" w:space="0" w:color="auto"/>
      </w:divBdr>
    </w:div>
    <w:div w:id="1978954424">
      <w:bodyDiv w:val="1"/>
      <w:marLeft w:val="0"/>
      <w:marRight w:val="0"/>
      <w:marTop w:val="0"/>
      <w:marBottom w:val="0"/>
      <w:divBdr>
        <w:top w:val="none" w:sz="0" w:space="0" w:color="auto"/>
        <w:left w:val="none" w:sz="0" w:space="0" w:color="auto"/>
        <w:bottom w:val="none" w:sz="0" w:space="0" w:color="auto"/>
        <w:right w:val="none" w:sz="0" w:space="0" w:color="auto"/>
      </w:divBdr>
    </w:div>
    <w:div w:id="1982227352">
      <w:bodyDiv w:val="1"/>
      <w:marLeft w:val="0"/>
      <w:marRight w:val="0"/>
      <w:marTop w:val="0"/>
      <w:marBottom w:val="0"/>
      <w:divBdr>
        <w:top w:val="none" w:sz="0" w:space="0" w:color="auto"/>
        <w:left w:val="none" w:sz="0" w:space="0" w:color="auto"/>
        <w:bottom w:val="none" w:sz="0" w:space="0" w:color="auto"/>
        <w:right w:val="none" w:sz="0" w:space="0" w:color="auto"/>
      </w:divBdr>
    </w:div>
    <w:div w:id="1982536866">
      <w:bodyDiv w:val="1"/>
      <w:marLeft w:val="0"/>
      <w:marRight w:val="0"/>
      <w:marTop w:val="0"/>
      <w:marBottom w:val="0"/>
      <w:divBdr>
        <w:top w:val="none" w:sz="0" w:space="0" w:color="auto"/>
        <w:left w:val="none" w:sz="0" w:space="0" w:color="auto"/>
        <w:bottom w:val="none" w:sz="0" w:space="0" w:color="auto"/>
        <w:right w:val="none" w:sz="0" w:space="0" w:color="auto"/>
      </w:divBdr>
    </w:div>
    <w:div w:id="1983850821">
      <w:bodyDiv w:val="1"/>
      <w:marLeft w:val="0"/>
      <w:marRight w:val="0"/>
      <w:marTop w:val="0"/>
      <w:marBottom w:val="0"/>
      <w:divBdr>
        <w:top w:val="none" w:sz="0" w:space="0" w:color="auto"/>
        <w:left w:val="none" w:sz="0" w:space="0" w:color="auto"/>
        <w:bottom w:val="none" w:sz="0" w:space="0" w:color="auto"/>
        <w:right w:val="none" w:sz="0" w:space="0" w:color="auto"/>
      </w:divBdr>
    </w:div>
    <w:div w:id="1987201024">
      <w:bodyDiv w:val="1"/>
      <w:marLeft w:val="0"/>
      <w:marRight w:val="0"/>
      <w:marTop w:val="0"/>
      <w:marBottom w:val="0"/>
      <w:divBdr>
        <w:top w:val="none" w:sz="0" w:space="0" w:color="auto"/>
        <w:left w:val="none" w:sz="0" w:space="0" w:color="auto"/>
        <w:bottom w:val="none" w:sz="0" w:space="0" w:color="auto"/>
        <w:right w:val="none" w:sz="0" w:space="0" w:color="auto"/>
      </w:divBdr>
    </w:div>
    <w:div w:id="2007394577">
      <w:bodyDiv w:val="1"/>
      <w:marLeft w:val="0"/>
      <w:marRight w:val="0"/>
      <w:marTop w:val="0"/>
      <w:marBottom w:val="0"/>
      <w:divBdr>
        <w:top w:val="none" w:sz="0" w:space="0" w:color="auto"/>
        <w:left w:val="none" w:sz="0" w:space="0" w:color="auto"/>
        <w:bottom w:val="none" w:sz="0" w:space="0" w:color="auto"/>
        <w:right w:val="none" w:sz="0" w:space="0" w:color="auto"/>
      </w:divBdr>
    </w:div>
    <w:div w:id="2020421685">
      <w:bodyDiv w:val="1"/>
      <w:marLeft w:val="0"/>
      <w:marRight w:val="0"/>
      <w:marTop w:val="0"/>
      <w:marBottom w:val="0"/>
      <w:divBdr>
        <w:top w:val="none" w:sz="0" w:space="0" w:color="auto"/>
        <w:left w:val="none" w:sz="0" w:space="0" w:color="auto"/>
        <w:bottom w:val="none" w:sz="0" w:space="0" w:color="auto"/>
        <w:right w:val="none" w:sz="0" w:space="0" w:color="auto"/>
      </w:divBdr>
    </w:div>
    <w:div w:id="2025859953">
      <w:bodyDiv w:val="1"/>
      <w:marLeft w:val="0"/>
      <w:marRight w:val="0"/>
      <w:marTop w:val="0"/>
      <w:marBottom w:val="0"/>
      <w:divBdr>
        <w:top w:val="none" w:sz="0" w:space="0" w:color="auto"/>
        <w:left w:val="none" w:sz="0" w:space="0" w:color="auto"/>
        <w:bottom w:val="none" w:sz="0" w:space="0" w:color="auto"/>
        <w:right w:val="none" w:sz="0" w:space="0" w:color="auto"/>
      </w:divBdr>
    </w:div>
    <w:div w:id="2026596233">
      <w:bodyDiv w:val="1"/>
      <w:marLeft w:val="0"/>
      <w:marRight w:val="0"/>
      <w:marTop w:val="0"/>
      <w:marBottom w:val="0"/>
      <w:divBdr>
        <w:top w:val="none" w:sz="0" w:space="0" w:color="auto"/>
        <w:left w:val="none" w:sz="0" w:space="0" w:color="auto"/>
        <w:bottom w:val="none" w:sz="0" w:space="0" w:color="auto"/>
        <w:right w:val="none" w:sz="0" w:space="0" w:color="auto"/>
      </w:divBdr>
    </w:div>
    <w:div w:id="2028749373">
      <w:bodyDiv w:val="1"/>
      <w:marLeft w:val="0"/>
      <w:marRight w:val="0"/>
      <w:marTop w:val="0"/>
      <w:marBottom w:val="0"/>
      <w:divBdr>
        <w:top w:val="none" w:sz="0" w:space="0" w:color="auto"/>
        <w:left w:val="none" w:sz="0" w:space="0" w:color="auto"/>
        <w:bottom w:val="none" w:sz="0" w:space="0" w:color="auto"/>
        <w:right w:val="none" w:sz="0" w:space="0" w:color="auto"/>
      </w:divBdr>
    </w:div>
    <w:div w:id="2030597170">
      <w:bodyDiv w:val="1"/>
      <w:marLeft w:val="0"/>
      <w:marRight w:val="0"/>
      <w:marTop w:val="0"/>
      <w:marBottom w:val="0"/>
      <w:divBdr>
        <w:top w:val="none" w:sz="0" w:space="0" w:color="auto"/>
        <w:left w:val="none" w:sz="0" w:space="0" w:color="auto"/>
        <w:bottom w:val="none" w:sz="0" w:space="0" w:color="auto"/>
        <w:right w:val="none" w:sz="0" w:space="0" w:color="auto"/>
      </w:divBdr>
    </w:div>
    <w:div w:id="2066293965">
      <w:bodyDiv w:val="1"/>
      <w:marLeft w:val="0"/>
      <w:marRight w:val="0"/>
      <w:marTop w:val="0"/>
      <w:marBottom w:val="0"/>
      <w:divBdr>
        <w:top w:val="none" w:sz="0" w:space="0" w:color="auto"/>
        <w:left w:val="none" w:sz="0" w:space="0" w:color="auto"/>
        <w:bottom w:val="none" w:sz="0" w:space="0" w:color="auto"/>
        <w:right w:val="none" w:sz="0" w:space="0" w:color="auto"/>
      </w:divBdr>
    </w:div>
    <w:div w:id="2067490765">
      <w:bodyDiv w:val="1"/>
      <w:marLeft w:val="0"/>
      <w:marRight w:val="0"/>
      <w:marTop w:val="0"/>
      <w:marBottom w:val="0"/>
      <w:divBdr>
        <w:top w:val="none" w:sz="0" w:space="0" w:color="auto"/>
        <w:left w:val="none" w:sz="0" w:space="0" w:color="auto"/>
        <w:bottom w:val="none" w:sz="0" w:space="0" w:color="auto"/>
        <w:right w:val="none" w:sz="0" w:space="0" w:color="auto"/>
      </w:divBdr>
    </w:div>
    <w:div w:id="2067945667">
      <w:bodyDiv w:val="1"/>
      <w:marLeft w:val="0"/>
      <w:marRight w:val="0"/>
      <w:marTop w:val="0"/>
      <w:marBottom w:val="0"/>
      <w:divBdr>
        <w:top w:val="none" w:sz="0" w:space="0" w:color="auto"/>
        <w:left w:val="none" w:sz="0" w:space="0" w:color="auto"/>
        <w:bottom w:val="none" w:sz="0" w:space="0" w:color="auto"/>
        <w:right w:val="none" w:sz="0" w:space="0" w:color="auto"/>
      </w:divBdr>
    </w:div>
    <w:div w:id="2068916397">
      <w:bodyDiv w:val="1"/>
      <w:marLeft w:val="0"/>
      <w:marRight w:val="0"/>
      <w:marTop w:val="0"/>
      <w:marBottom w:val="0"/>
      <w:divBdr>
        <w:top w:val="none" w:sz="0" w:space="0" w:color="auto"/>
        <w:left w:val="none" w:sz="0" w:space="0" w:color="auto"/>
        <w:bottom w:val="none" w:sz="0" w:space="0" w:color="auto"/>
        <w:right w:val="none" w:sz="0" w:space="0" w:color="auto"/>
      </w:divBdr>
    </w:div>
    <w:div w:id="2072191326">
      <w:bodyDiv w:val="1"/>
      <w:marLeft w:val="0"/>
      <w:marRight w:val="0"/>
      <w:marTop w:val="0"/>
      <w:marBottom w:val="0"/>
      <w:divBdr>
        <w:top w:val="none" w:sz="0" w:space="0" w:color="auto"/>
        <w:left w:val="none" w:sz="0" w:space="0" w:color="auto"/>
        <w:bottom w:val="none" w:sz="0" w:space="0" w:color="auto"/>
        <w:right w:val="none" w:sz="0" w:space="0" w:color="auto"/>
      </w:divBdr>
    </w:div>
    <w:div w:id="2073576243">
      <w:bodyDiv w:val="1"/>
      <w:marLeft w:val="0"/>
      <w:marRight w:val="0"/>
      <w:marTop w:val="0"/>
      <w:marBottom w:val="0"/>
      <w:divBdr>
        <w:top w:val="none" w:sz="0" w:space="0" w:color="auto"/>
        <w:left w:val="none" w:sz="0" w:space="0" w:color="auto"/>
        <w:bottom w:val="none" w:sz="0" w:space="0" w:color="auto"/>
        <w:right w:val="none" w:sz="0" w:space="0" w:color="auto"/>
      </w:divBdr>
    </w:div>
    <w:div w:id="2079355664">
      <w:bodyDiv w:val="1"/>
      <w:marLeft w:val="0"/>
      <w:marRight w:val="0"/>
      <w:marTop w:val="0"/>
      <w:marBottom w:val="0"/>
      <w:divBdr>
        <w:top w:val="none" w:sz="0" w:space="0" w:color="auto"/>
        <w:left w:val="none" w:sz="0" w:space="0" w:color="auto"/>
        <w:bottom w:val="none" w:sz="0" w:space="0" w:color="auto"/>
        <w:right w:val="none" w:sz="0" w:space="0" w:color="auto"/>
      </w:divBdr>
    </w:div>
    <w:div w:id="2089228499">
      <w:bodyDiv w:val="1"/>
      <w:marLeft w:val="0"/>
      <w:marRight w:val="0"/>
      <w:marTop w:val="0"/>
      <w:marBottom w:val="0"/>
      <w:divBdr>
        <w:top w:val="none" w:sz="0" w:space="0" w:color="auto"/>
        <w:left w:val="none" w:sz="0" w:space="0" w:color="auto"/>
        <w:bottom w:val="none" w:sz="0" w:space="0" w:color="auto"/>
        <w:right w:val="none" w:sz="0" w:space="0" w:color="auto"/>
      </w:divBdr>
    </w:div>
    <w:div w:id="2105028739">
      <w:bodyDiv w:val="1"/>
      <w:marLeft w:val="0"/>
      <w:marRight w:val="0"/>
      <w:marTop w:val="0"/>
      <w:marBottom w:val="0"/>
      <w:divBdr>
        <w:top w:val="none" w:sz="0" w:space="0" w:color="auto"/>
        <w:left w:val="none" w:sz="0" w:space="0" w:color="auto"/>
        <w:bottom w:val="none" w:sz="0" w:space="0" w:color="auto"/>
        <w:right w:val="none" w:sz="0" w:space="0" w:color="auto"/>
      </w:divBdr>
    </w:div>
    <w:div w:id="2111393763">
      <w:bodyDiv w:val="1"/>
      <w:marLeft w:val="0"/>
      <w:marRight w:val="0"/>
      <w:marTop w:val="0"/>
      <w:marBottom w:val="0"/>
      <w:divBdr>
        <w:top w:val="none" w:sz="0" w:space="0" w:color="auto"/>
        <w:left w:val="none" w:sz="0" w:space="0" w:color="auto"/>
        <w:bottom w:val="none" w:sz="0" w:space="0" w:color="auto"/>
        <w:right w:val="none" w:sz="0" w:space="0" w:color="auto"/>
      </w:divBdr>
    </w:div>
    <w:div w:id="212234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Clu16</b:Tag>
    <b:SourceType>Book</b:SourceType>
    <b:Guid>{AD54F5C1-F2CE-46C1-958C-0EBEE211BBF8}</b:Guid>
    <b:Author>
      <b:Author>
        <b:NameList>
          <b:Person>
            <b:Last>Clutterbuck</b:Last>
            <b:First>D</b:First>
          </b:Person>
          <b:Person>
            <b:Last>Megginson</b:Last>
            <b:First>D</b:First>
          </b:Person>
          <b:Person>
            <b:Last>Bajer</b:Last>
            <b:First>A</b:First>
          </b:Person>
        </b:NameList>
      </b:Author>
    </b:Author>
    <b:Title>Building and Sustaining a Coaching culture</b:Title>
    <b:Year>2016</b:Year>
    <b:City>London</b:City>
    <b:Publisher>CIPD</b:Publisher>
    <b:Edition>1st</b:Edition>
    <b:RefOrder>2</b:RefOrder>
  </b:Source>
  <b:Source>
    <b:Tag>Bre16</b:Tag>
    <b:SourceType>BookSection</b:SourceType>
    <b:Guid>{1BAB34C5-8B6A-487A-8A4F-3CF5ECA14CB0}</b:Guid>
    <b:Title>What is Coaching?</b:Title>
    <b:Year>2016</b:Year>
    <b:City>London</b:City>
    <b:Publisher>Kogan Page 6th Edition</b:Publisher>
    <b:Author>
      <b:Author>
        <b:NameList>
          <b:Person>
            <b:Last>Bresser</b:Last>
            <b:First>Fraser</b:First>
          </b:Person>
          <b:Person>
            <b:Last>Wilson</b:Last>
            <b:First>Carol</b:First>
          </b:Person>
        </b:NameList>
      </b:Author>
      <b:Editor>
        <b:NameList>
          <b:Person>
            <b:Last>Passmore</b:Last>
            <b:First>John</b:First>
          </b:Person>
        </b:NameList>
      </b:Editor>
    </b:Author>
    <b:BookTitle>Excellence in Coaching </b:BookTitle>
    <b:Pages>1-32</b:Pages>
    <b:RefOrder>3</b:RefOrder>
  </b:Source>
  <b:Source>
    <b:Tag>Con17</b:Tag>
    <b:SourceType>DocumentFromInternetSite</b:SourceType>
    <b:Guid>{F03E3418-4D05-485F-8B1A-0EAEBD669894}</b:Guid>
    <b:Title>The Success and Failure of the Coaching Industry</b:Title>
    <b:Year>2017</b:Year>
    <b:Author>
      <b:Author>
        <b:NameList>
          <b:Person>
            <b:Last>Whittaker-Dunlop</b:Last>
            <b:First>Connie</b:First>
          </b:Person>
        </b:NameList>
      </b:Author>
    </b:Author>
    <b:Month>October</b:Month>
    <b:Day>5</b:Day>
    <b:YearAccessed>2020</b:YearAccessed>
    <b:MonthAccessed>January</b:MonthAccessed>
    <b:DayAccessed>3</b:DayAccessed>
    <b:URL>https://www.forbes.com/sites/forbescoachescouncil/2017/10/05/the-success-and-failure-of-the-coaching-industry/</b:URL>
    <b:RefOrder>4</b:RefOrder>
  </b:Source>
  <b:Source>
    <b:Tag>Jer16</b:Tag>
    <b:SourceType>DocumentFromInternetSite</b:SourceType>
    <b:Guid>{483373C4-6BA7-49FF-BEA9-021D6AC54876}</b:Guid>
    <b:Author>
      <b:Author>
        <b:NameList>
          <b:Person>
            <b:Last>Snape</b:Last>
            <b:First>Jeremy</b:First>
          </b:Person>
        </b:NameList>
      </b:Author>
    </b:Author>
    <b:Title>The Coaching Mindset</b:Title>
    <b:Year>2016</b:Year>
    <b:Month>July</b:Month>
    <b:Day>27</b:Day>
    <b:YearAccessed>2020</b:YearAccessed>
    <b:MonthAccessed>January</b:MonthAccessed>
    <b:DayAccessed>3</b:DayAccessed>
    <b:URL>https://www.cipd.co.uk/community/blogs/b/cipd_events/posts/the-coaching-mindset</b:URL>
    <b:RefOrder>5</b:RefOrder>
  </b:Source>
  <b:Source>
    <b:Tag>Sir17</b:Tag>
    <b:SourceType>Book</b:SourceType>
    <b:Guid>{1E658D69-ABD6-4D31-8243-451A535C5B9D}</b:Guid>
    <b:Title>Coaching for Performance</b:Title>
    <b:Year>2017</b:Year>
    <b:Author>
      <b:Author>
        <b:NameList>
          <b:Person>
            <b:Last>Whitmore</b:Last>
            <b:First>Sir</b:First>
            <b:Middle>John</b:Middle>
          </b:Person>
        </b:NameList>
      </b:Author>
    </b:Author>
    <b:City>Boston</b:City>
    <b:Publisher>Nicholas Brearley Publishing</b:Publisher>
    <b:Edition>5th</b:Edition>
    <b:RefOrder>6</b:RefOrder>
  </b:Source>
  <b:Source>
    <b:Tag>Ste081</b:Tag>
    <b:SourceType>DocumentFromInternetSite</b:SourceType>
    <b:Guid>{8DD87102-CC9F-45AA-BBBC-DF01D73CDB3B}</b:Guid>
    <b:Author>
      <b:Author>
        <b:NameList>
          <b:Person>
            <b:Last>Sparrow</b:Last>
            <b:First>Stephanie</b:First>
          </b:Person>
        </b:NameList>
      </b:Author>
    </b:Author>
    <b:Title>Coaching and Mentoring: spot the difference</b:Title>
    <b:Year>2008b</b:Year>
    <b:Month>March</b:Month>
    <b:Day>18</b:Day>
    <b:YearAccessed>2020</b:YearAccessed>
    <b:MonthAccessed>January</b:MonthAccessed>
    <b:DayAccessed>5</b:DayAccessed>
    <b:URL>https://www.personneltoday.com/hr/coaching-and-mentoring-spot-the-difference/</b:URL>
    <b:RefOrder>7</b:RefOrder>
  </b:Source>
  <b:Source>
    <b:Tag>Ste08</b:Tag>
    <b:SourceType>DocumentFromInternetSite</b:SourceType>
    <b:Guid>{8EFAECAE-529C-4170-AF7E-15E7F896595F}</b:Guid>
    <b:Author>
      <b:Author>
        <b:NameList>
          <b:Person>
            <b:Last>Sparrow</b:Last>
            <b:First>Stephanie</b:First>
          </b:Person>
        </b:NameList>
      </b:Author>
    </b:Author>
    <b:Title>The Origins of Coaching: Origins of the species</b:Title>
    <b:Year>2008a</b:Year>
    <b:Month>April</b:Month>
    <b:Day>22</b:Day>
    <b:YearAccessed>2020</b:YearAccessed>
    <b:MonthAccessed>January</b:MonthAccessed>
    <b:DayAccessed>3</b:DayAccessed>
    <b:URL>https://www.personneltoday.com/hr/origins-of-coaching-origins-of-the-species/</b:URL>
    <b:RefOrder>8</b:RefOrder>
  </b:Source>
  <b:Source>
    <b:Tag>NHS17</b:Tag>
    <b:SourceType>InternetSite</b:SourceType>
    <b:Guid>{225160ED-30C1-4332-9B8F-AC30A2C0BCE4}</b:Guid>
    <b:Title>Counselling</b:Title>
    <b:Year>2017</b:Year>
    <b:YearAccessed>2020</b:YearAccessed>
    <b:MonthAccessed>January </b:MonthAccessed>
    <b:DayAccessed>7</b:DayAccessed>
    <b:URL>https://www.nhs.uk/conditions/counselling/</b:URL>
    <b:Author>
      <b:Author>
        <b:Corporate>NHS</b:Corporate>
      </b:Author>
    </b:Author>
    <b:RefOrder>9</b:RefOrder>
  </b:Source>
  <b:Source>
    <b:Tag>Jan09</b:Tag>
    <b:SourceType>Book</b:SourceType>
    <b:Guid>{11B4CDBA-8510-4724-870B-DC52D547AB32}</b:Guid>
    <b:Title>Coaching and Mentoring.  What are they and how to make the most of them.</b:Title>
    <b:Year>2009</b:Year>
    <b:Author>
      <b:Author>
        <b:NameList>
          <b:Person>
            <b:Last>Renton</b:Last>
            <b:First>Jane</b:First>
          </b:Person>
        </b:NameList>
      </b:Author>
    </b:Author>
    <b:City>UK</b:City>
    <b:Publisher>Profile Books</b:Publisher>
    <b:Edition>1st</b:Edition>
    <b:RefOrder>10</b:RefOrder>
  </b:Source>
  <b:Source>
    <b:Tag>NHS06</b:Tag>
    <b:SourceType>InternetSite</b:SourceType>
    <b:Guid>{048E263C-DBF8-4CB5-9010-192F79FB7E11}</b:Guid>
    <b:Title>Coaching and Mentoring</b:Title>
    <b:Year>20006</b:Year>
    <b:Author>
      <b:Author>
        <b:Corporate>NHS Scotland</b:Corporate>
      </b:Author>
    </b:Author>
    <b:YearAccessed>2020</b:YearAccessed>
    <b:MonthAccessed>January</b:MonthAccessed>
    <b:DayAccessed>5</b:DayAccessed>
    <b:URL>http://www.central.knowledge.scot.nhs.uk/CoachMentor/similarities-and-differences.html</b:URL>
    <b:RefOrder>11</b:RefOrder>
  </b:Source>
  <b:Source>
    <b:Tag>Abi17</b:Tag>
    <b:SourceType>JournalArticle</b:SourceType>
    <b:Guid>{CE8F69CE-7E75-49C4-BE10-3E436A67E184}</b:Guid>
    <b:Title>How do novice business coaches identify the</b:Title>
    <b:Year>2017</b:Year>
    <b:Author>
      <b:Author>
        <b:NameList>
          <b:Person>
            <b:Last>Eniola</b:Last>
            <b:First>Abi</b:First>
          </b:Person>
        </b:NameList>
      </b:Author>
    </b:Author>
    <b:JournalName>International Journal of of Evidence Based Coaching and Mentoring</b:JournalName>
    <b:Pages>84-99</b:Pages>
    <b:Volume>11</b:Volume>
    <b:Issue>Special Issue</b:Issue>
    <b:RefOrder>12</b:RefOrder>
  </b:Source>
  <b:Source>
    <b:Tag>Bak14</b:Tag>
    <b:SourceType>DocumentFromInternetSite</b:SourceType>
    <b:Guid>{FBD3EE87-2111-40D3-9B76-2B5B27149448}</b:Guid>
    <b:Author>
      <b:Author>
        <b:NameList>
          <b:Person>
            <b:Last>Baker</b:Last>
            <b:First>Sarah</b:First>
          </b:Person>
        </b:NameList>
      </b:Author>
    </b:Author>
    <b:Title>Practitioners perseptions of the boundaries between coaching and counselling</b:Title>
    <b:Year>2014</b:Year>
    <b:Month>July</b:Month>
    <b:YearAccessed>2020</b:YearAccessed>
    <b:MonthAccessed>January </b:MonthAccessed>
    <b:DayAccessed>3</b:DayAccessed>
    <b:URL>https://pdfs.semanticscholar.org/faa9/d1ecb9908eebe474dc781296ff867c99bb0e.pdf</b:URL>
    <b:RefOrder>13</b:RefOrder>
  </b:Source>
  <b:Source>
    <b:Tag>Col20</b:Tag>
    <b:SourceType>DocumentFromInternetSite</b:SourceType>
    <b:Guid>{FF7CAAEB-A4A3-4B84-90EC-B9D86F208F6B}</b:Guid>
    <b:Author>
      <b:Author>
        <b:Corporate>Collins Dictionary</b:Corporate>
      </b:Author>
    </b:Author>
    <b:Title>Training</b:Title>
    <b:Year>2020</b:Year>
    <b:YearAccessed>2020</b:YearAccessed>
    <b:MonthAccessed>January</b:MonthAccessed>
    <b:DayAccessed>5</b:DayAccessed>
    <b:URL>https://www.collinsdictionary.com/dictionary/english/training</b:URL>
    <b:RefOrder>14</b:RefOrder>
  </b:Source>
  <b:Source>
    <b:Tag>Geo04</b:Tag>
    <b:SourceType>Book</b:SourceType>
    <b:Guid>{A0D8752F-CE00-4856-A464-66997976B75B}</b:Guid>
    <b:Title>A Practical Guide - Teaching Today</b:Title>
    <b:Year>2004</b:Year>
    <b:Author>
      <b:Author>
        <b:NameList>
          <b:Person>
            <b:Last>Petty</b:Last>
            <b:First>Geoff</b:First>
          </b:Person>
        </b:NameList>
      </b:Author>
    </b:Author>
    <b:City>Cheltenham</b:City>
    <b:Publisher>Nelson Thornes</b:Publisher>
    <b:Edition>3rd</b:Edition>
    <b:RefOrder>15</b:RefOrder>
  </b:Source>
  <b:Source>
    <b:Tag>Fra03</b:Tag>
    <b:SourceType>Book</b:SourceType>
    <b:Guid>{F07B9430-A237-4F11-B40E-C1078EF39E28}</b:Guid>
    <b:Author>
      <b:Author>
        <b:NameList>
          <b:Person>
            <b:Last>Dick</b:Last>
            <b:First>Frank</b:First>
            <b:Middle>W.</b:Middle>
          </b:Person>
        </b:NameList>
      </b:Author>
    </b:Author>
    <b:Title>Sports Training Principles</b:Title>
    <b:Year>2003</b:Year>
    <b:City>London</b:City>
    <b:Publisher>A &amp; C Black (Publishers) Ltd</b:Publisher>
    <b:Edition>4th</b:Edition>
    <b:RefOrder>16</b:RefOrder>
  </b:Source>
  <b:Source>
    <b:Tag>Jas18</b:Tag>
    <b:SourceType>DocumentFromInternetSite</b:SourceType>
    <b:Guid>{62B3120E-A98D-4A6A-8CB6-218AF7577B6C}</b:Guid>
    <b:Title>Reverse Mentoring: 3 Proven outcomes drining change</b:Title>
    <b:Year>2018</b:Year>
    <b:Author>
      <b:Author>
        <b:NameList>
          <b:Person>
            <b:Last>Wingard</b:Last>
            <b:First>Jason</b:First>
          </b:Person>
        </b:NameList>
      </b:Author>
    </b:Author>
    <b:Month>August</b:Month>
    <b:Day>8</b:Day>
    <b:YearAccessed>2020</b:YearAccessed>
    <b:MonthAccessed>January</b:MonthAccessed>
    <b:DayAccessed>8</b:DayAccessed>
    <b:URL>https://www.forbes.com/sites/jasonwingard/2018/08/08/reverse-mentoring-3-proven-outcomes-driving-change/</b:URL>
    <b:RefOrder>17</b:RefOrder>
  </b:Source>
  <b:Source>
    <b:Tag>Why18</b:Tag>
    <b:SourceType>DocumentFromInternetSite</b:SourceType>
    <b:Guid>{980F8447-AF84-4DDF-8584-F1DEBCAF7D91}</b:Guid>
    <b:Title>Why reverse mentoring works and how to do it right</b:Title>
    <b:Year>2018</b:Year>
    <b:Month>August</b:Month>
    <b:Day>8</b:Day>
    <b:YearAccessed>2020</b:YearAccessed>
    <b:MonthAccessed>January</b:MonthAccessed>
    <b:DayAccessed>8</b:DayAccessed>
    <b:URL>https://hbr.org/2019/10/why-reverse-mentoring-works-and-how-to-do-it-right</b:URL>
    <b:Author>
      <b:Author>
        <b:NameList>
          <b:Person>
            <b:Last>Jordan</b:Last>
            <b:First>Jennifer</b:First>
          </b:Person>
          <b:Person>
            <b:Last>Sorell</b:Last>
            <b:First>Micheal</b:First>
          </b:Person>
        </b:NameList>
      </b:Author>
    </b:Author>
    <b:RefOrder>18</b:RefOrder>
  </b:Source>
  <b:Source>
    <b:Tag>Naz19</b:Tag>
    <b:SourceType>DocumentFromInternetSite</b:SourceType>
    <b:Guid>{86AF4109-3E69-4BD5-856D-0A7E2BDC36AD}</b:Guid>
    <b:Author>
      <b:Author>
        <b:NameList>
          <b:Person>
            <b:Last>Beheshti</b:Last>
            <b:First>Naz</b:First>
          </b:Person>
        </b:NameList>
      </b:Author>
    </b:Author>
    <b:Title>Improve workplace culture with a strong mentoring programme</b:Title>
    <b:Year>2019</b:Year>
    <b:Month>January</b:Month>
    <b:Day>23</b:Day>
    <b:YearAccessed>2020</b:YearAccessed>
    <b:MonthAccessed>January</b:MonthAccessed>
    <b:DayAccessed>8</b:DayAccessed>
    <b:URL>https://www.forbes.com/sites/nazbeheshti/2019/01/23/improve-workplace-culture-with-a-strong-mentoring-program/</b:URL>
    <b:RefOrder>19</b:RefOrder>
  </b:Source>
  <b:Source>
    <b:Tag>Con16</b:Tag>
    <b:SourceType>DocumentFromInternetSite</b:SourceType>
    <b:Guid>{C0076AB7-1E34-422C-814B-1364E81CBAA9}</b:Guid>
    <b:Title>What evidence is ther that mentoring works to retain and promote employees, especially diverse employees within a single company?</b:Title>
    <b:Year>2016</b:Year>
    <b:Month>October</b:Month>
    <b:YearAccessed>2020</b:YearAccessed>
    <b:MonthAccessed>January</b:MonthAccessed>
    <b:DayAccessed>8</b:DayAccessed>
    <b:URL>https://digitalcommons.ilr.cornell.edu/cgi/viewcontent.cgi?article=1120&amp;context=student</b:URL>
    <b:Author>
      <b:Author>
        <b:NameList>
          <b:Person>
            <b:Last>Conboy</b:Last>
            <b:First>Kaitlyn</b:First>
          </b:Person>
          <b:Person>
            <b:Last>Kelly </b:Last>
            <b:First>Chris</b:First>
          </b:Person>
        </b:NameList>
      </b:Author>
    </b:Author>
    <b:RefOrder>20</b:RefOrder>
  </b:Source>
  <b:Source>
    <b:Tag>TheBE</b:Tag>
    <b:SourceType>DocumentFromInternetSite</b:SourceType>
    <b:Guid>{DBC566DE-712D-484A-BA99-DF29AA36E37D}</b:Guid>
    <b:Year>2019 - YOU TUBE</b:Year>
    <b:Month>February</b:Month>
    <b:Day>6</b:Day>
    <b:YearAccessed>2020</b:YearAccessed>
    <b:MonthAccessed>January</b:MonthAccessed>
    <b:DayAccessed>10</b:DayAccessed>
    <b:URL>https://www.youtube.com/watch?v=zt0QDm4f3Is&amp;feature=emb_logo</b:URL>
    <b:Author>
      <b:Author>
        <b:Corporate>The Association of Executive Coaching</b:Corporate>
      </b:Author>
    </b:Author>
    <b:RefOrder>21</b:RefOrder>
  </b:Source>
  <b:Source>
    <b:Tag>Pam91</b:Tag>
    <b:SourceType>Book</b:SourceType>
    <b:Guid>{4D1863DF-6CEA-4E2C-A33D-6D062279C7C1}</b:Guid>
    <b:Title>How to plan and implement a peer coaching program</b:Title>
    <b:Year>1991</b:Year>
    <b:Author>
      <b:Author>
        <b:NameList>
          <b:Person>
            <b:Last>Roberts</b:Last>
            <b:First>Pam</b:First>
          </b:Person>
        </b:NameList>
      </b:Author>
    </b:Author>
    <b:City>Alexandria</b:City>
    <b:Publisher>ASCD</b:Publisher>
    <b:Edition>1st</b:Edition>
    <b:RefOrder>22</b:RefOrder>
  </b:Source>
  <b:Source>
    <b:Tag>Pet19</b:Tag>
    <b:SourceType>DocumentFromInternetSite</b:SourceType>
    <b:Guid>{838B773B-FD32-40AF-8D5C-6432352BE67A}</b:Guid>
    <b:Title>Why it's time to rethink your employee wellbeing strategy</b:Title>
    <b:Year>2019</b:Year>
    <b:Author>
      <b:Author>
        <b:NameList>
          <b:Person>
            <b:Last>Done</b:Last>
            <b:First>Peter</b:First>
          </b:Person>
        </b:NameList>
      </b:Author>
    </b:Author>
    <b:Month>June</b:Month>
    <b:Day>4</b:Day>
    <b:YearAccessed>2020</b:YearAccessed>
    <b:MonthAccessed>January</b:MonthAccessed>
    <b:DayAccessed>10</b:DayAccessed>
    <b:URL>https://www.forbes.com/sites/peterdone/2019/06/04/why-its-time-to-rethink-your-employee-wellbeing-strategy/</b:URL>
    <b:RefOrder>23</b:RefOrder>
  </b:Source>
  <b:Source>
    <b:Tag>Kas19</b:Tag>
    <b:SourceType>JournalArticle</b:SourceType>
    <b:Guid>{796CFF23-7C60-4E14-8EBB-30DBD8475006}</b:Guid>
    <b:Author>
      <b:Author>
        <b:NameList>
          <b:Person>
            <b:Last>Kase</b:Last>
            <b:First>R</b:First>
          </b:Person>
          <b:Person>
            <b:Last>Saksida</b:Last>
            <b:First>T</b:First>
          </b:Person>
          <b:Person>
            <b:Last>Mihelic</b:Last>
            <b:First>K</b:First>
          </b:Person>
        </b:NameList>
      </b:Author>
    </b:Author>
    <b:Title>Skills Development in reverse mentoring:motivational processes of mentors and learners</b:Title>
    <b:Year>2019</b:Year>
    <b:URL>https://onlinelibrary.wiley.com/doi/full/10.1002/hrm.21932</b:URL>
    <b:JournalName>Human Resources Management</b:JournalName>
    <b:Volume>58</b:Volume>
    <b:Issue>1</b:Issue>
    <b:RefOrder>24</b:RefOrder>
  </b:Source>
  <b:Source>
    <b:Tag>Gen18</b:Tag>
    <b:SourceType>DocumentFromInternetSite</b:SourceType>
    <b:Guid>{40D8F3BB-4854-4B05-BCDC-58BB6665D54D}</b:Guid>
    <b:Title>Employers must prepare for an ageing workforce – or face unexpected costs</b:Title>
    <b:Year>2018</b:Year>
    <b:Author>
      <b:Author>
        <b:NameList>
          <b:Person>
            <b:Last>Marks</b:Last>
            <b:First>Gene</b:First>
          </b:Person>
        </b:NameList>
      </b:Author>
    </b:Author>
    <b:Month>December</b:Month>
    <b:Day>30</b:Day>
    <b:YearAccessed>2020</b:YearAccessed>
    <b:MonthAccessed>January</b:MonthAccessed>
    <b:DayAccessed>10</b:DayAccessed>
    <b:URL>https://www.theguardian.com/business/2018/dec/30/aging-workforce-retirement-older-employees-benefits-costs</b:URL>
    <b:RefOrder>25</b:RefOrder>
  </b:Source>
  <b:Source>
    <b:Tag>CIP9b2</b:Tag>
    <b:SourceType>DocumentFromInternetSite</b:SourceType>
    <b:Guid>{88BAA65F-FFE0-408D-9E3B-16DDAEC5DAF5}</b:Guid>
    <b:Author>
      <b:Author>
        <b:Corporate>CIPD</b:Corporate>
      </b:Author>
    </b:Author>
    <b:Title>Reverse Mentoring: the motives</b:Title>
    <b:Year>2019b</b:Year>
    <b:Month>April</b:Month>
    <b:Day>18</b:Day>
    <b:YearAccessed>2020</b:YearAccessed>
    <b:MonthAccessed>January </b:MonthAccessed>
    <b:DayAccessed>10</b:DayAccessed>
    <b:URL>https://www.cipd.co.uk/news-views/nutshell/issue-86/reverse-mentoring</b:URL>
    <b:RefOrder>26</b:RefOrder>
  </b:Source>
  <b:Source>
    <b:Tag>CIP1914</b:Tag>
    <b:SourceType>DocumentFromInternetSite</b:SourceType>
    <b:Guid>{8E14EE0B-C1D0-4188-A474-4F5CB33EE2DE}</b:Guid>
    <b:Author>
      <b:Author>
        <b:Corporate>CIPD</b:Corporate>
      </b:Author>
    </b:Author>
    <b:Title>Coaching and Mentoring</b:Title>
    <b:Year>2019a</b:Year>
    <b:Month>March</b:Month>
    <b:Day>20</b:Day>
    <b:YearAccessed>2020</b:YearAccessed>
    <b:MonthAccessed>January</b:MonthAccessed>
    <b:DayAccessed>3</b:DayAccessed>
    <b:URL>https://www.cipd.co.uk/knowledge/fundamentals/people/development/coaching-mentoring-factsheet#6991</b:URL>
    <b:RefOrder>27</b:RefOrder>
  </b:Source>
  <b:Source>
    <b:Tag>Dav12</b:Tag>
    <b:SourceType>DocumentFromInternetSite</b:SourceType>
    <b:Guid>{85F044CF-3538-40D8-BD3F-C0BD60BF6D77}</b:Guid>
    <b:Author>
      <b:Author>
        <b:Corporate>David Clutterbuck Partnership</b:Corporate>
      </b:Author>
    </b:Author>
    <b:Title>Group Mentoring</b:Title>
    <b:Year>2012</b:Year>
    <b:Month>January</b:Month>
    <b:Day>10</b:Day>
    <b:YearAccessed>2020</b:YearAccessed>
    <b:MonthAccessed>January</b:MonthAccessed>
    <b:DayAccessed>9</b:DayAccessed>
    <b:URL>https://www.davidclutterbuckpartnership.com/group-mentoring/</b:URL>
    <b:RefOrder>1</b:RefOrder>
  </b:Source>
  <b:Source>
    <b:Tag>Con12</b:Tag>
    <b:SourceType>Book</b:SourceType>
    <b:Guid>{1A7051F5-73A3-4219-8D54-6E10CE887034}</b:Guid>
    <b:Author>
      <b:Author>
        <b:NameList>
          <b:Person>
            <b:Last>Connor</b:Last>
            <b:First>Mary</b:First>
            <b:Middle>P</b:Middle>
          </b:Person>
          <b:Person>
            <b:Last>Pokora</b:Last>
            <b:First>Julia</b:First>
          </b:Person>
        </b:NameList>
      </b:Author>
    </b:Author>
    <b:Title>Coaching and Mentoring at Work </b:Title>
    <b:Year>2012</b:Year>
    <b:City>New York</b:City>
    <b:Publisher>Open University Press</b:Publisher>
    <b:Edition>2nd</b:Edition>
    <b:RefOrder>28</b:RefOrder>
  </b:Source>
  <b:Source>
    <b:Tag>Mil03</b:Tag>
    <b:SourceType>Book</b:SourceType>
    <b:Guid>{61486E50-8F88-41E2-A5CC-6CE026178C18}</b:Guid>
    <b:Author>
      <b:Author>
        <b:NameList>
          <b:Person>
            <b:Last>Downey</b:Last>
            <b:First>Miles</b:First>
          </b:Person>
        </b:NameList>
      </b:Author>
    </b:Author>
    <b:Title>Effective Coaching: Lessons from the coach's coach</b:Title>
    <b:Year>2003</b:Year>
    <b:City>Knutsford</b:City>
    <b:Publisher>Texere Publishing</b:Publisher>
    <b:Edition>3rd Revised</b:Edition>
    <b:RefOrder>29</b:RefOrder>
  </b:Source>
  <b:Source>
    <b:Tag>Cos19</b:Tag>
    <b:SourceType>DocumentFromInternetSite</b:SourceType>
    <b:Guid>{ACFDB268-AA51-4F3F-9F77-0AA2104C82B6}</b:Guid>
    <b:Title>Costing and benchmarking learning and development</b:Title>
    <b:Year>2019c</b:Year>
    <b:Month>February</b:Month>
    <b:Day>11</b:Day>
    <b:YearAccessed>2020</b:YearAccessed>
    <b:MonthAccessed>January</b:MonthAccessed>
    <b:DayAccessed>12</b:DayAccessed>
    <b:URL>https://www.cipd.co.uk/knowledge/strategy/development/benchmarking-factsheet</b:URL>
    <b:Author>
      <b:Author>
        <b:Corporate>CIPD</b:Corporate>
      </b:Author>
    </b:Author>
    <b:RefOrder>30</b:RefOrder>
  </b:Source>
  <b:Source>
    <b:Tag>CIP07</b:Tag>
    <b:SourceType>DocumentFromInternetSite</b:SourceType>
    <b:Guid>{12242692-AE47-46FC-9140-EC52ACB6D366}</b:Guid>
    <b:Author>
      <b:Author>
        <b:Corporate>CIPD</b:Corporate>
      </b:Author>
    </b:Author>
    <b:Title>Coaching in Organisations</b:Title>
    <b:Year>2007</b:Year>
    <b:Month>October</b:Month>
    <b:YearAccessed>2020</b:YearAccessed>
    <b:MonthAccessed>January</b:MonthAccessed>
    <b:DayAccessed>12</b:DayAccessed>
    <b:URL>https://cipd.soutron.net/Portal/DownloadImageFile.ashx?objectId=292</b:URL>
    <b:RefOrder>31</b:RefOrder>
  </b:Source>
  <b:Source>
    <b:Tag>McK19</b:Tag>
    <b:SourceType>DocumentFromInternetSite</b:SourceType>
    <b:Guid>{CB0DA891-67A4-46C5-912F-54DA23E70938}</b:Guid>
    <b:Author>
      <b:Author>
        <b:Corporate>McKinsey and Company</b:Corporate>
      </b:Author>
    </b:Author>
    <b:Title>The future of work: Rethinking skills to tackle the UK’s looming talent shortage</b:Title>
    <b:Year>2019</b:Year>
    <b:Month>November</b:Month>
    <b:YearAccessed>2020</b:YearAccessed>
    <b:MonthAccessed>January</b:MonthAccessed>
    <b:DayAccessed>7</b:DayAccessed>
    <b:URL>https://www.mckinsey.com/featured-insights/future-of-work/the-future-of-work-rethinking-skills-to-tackle-the-uks-looming-talent-shortage</b:URL>
    <b:RefOrder>32</b:RefOrder>
  </b:Source>
  <b:Source>
    <b:Tag>Pas10</b:Tag>
    <b:SourceType>BookSection</b:SourceType>
    <b:Guid>{028FFA2A-B937-459E-94E7-B434D14A7B7C}</b:Guid>
    <b:Title>Ethics in Coaching</b:Title>
    <b:Year>2010</b:Year>
    <b:Author>
      <b:Author>
        <b:NameList>
          <b:Person>
            <b:Last>Passmore</b:Last>
            <b:First>John</b:First>
          </b:Person>
          <b:Person>
            <b:Last>Mortimer</b:Last>
            <b:First>Lance</b:First>
          </b:Person>
        </b:NameList>
      </b:Author>
      <b:Editor>
        <b:NameList>
          <b:Person>
            <b:Last>Bryce</b:Last>
            <b:First>L</b:First>
          </b:Person>
          <b:Person>
            <b:Last>Hernez-Broome</b:Last>
            <b:First>G</b:First>
          </b:Person>
        </b:NameList>
      </b:Editor>
    </b:Author>
    <b:BookTitle>Advancing Executive Coaching: Setting the course for successful leadership coaching</b:BookTitle>
    <b:City>San Francisco</b:City>
    <b:Publisher>Jossey-Bass</b:Publisher>
    <b:RefOrder>33</b:RefOrder>
  </b:Source>
  <b:Source>
    <b:Tag>Cap161</b:Tag>
    <b:SourceType>DocumentFromInternetSite</b:SourceType>
    <b:Guid>{C2D2290F-259E-459A-8900-78BD8EFA1C76}</b:Guid>
    <b:Title>The Performance Management Revolution</b:Title>
    <b:Year>2016</b:Year>
    <b:Author>
      <b:Author>
        <b:NameList>
          <b:Person>
            <b:Last>Capelli</b:Last>
            <b:First>P</b:First>
          </b:Person>
          <b:Person>
            <b:Last>Tavis</b:Last>
            <b:First>A</b:First>
          </b:Person>
        </b:NameList>
      </b:Author>
    </b:Author>
    <b:YearAccessed>2019</b:YearAccessed>
    <b:MonthAccessed>January</b:MonthAccessed>
    <b:DayAccessed>28</b:DayAccessed>
    <b:URL>http://www.cipd.co.uk/news-views/nutshell/issue-62/performance-priorities-sign-of-times</b:URL>
    <b:RefOrder>34</b:RefOrder>
  </b:Source>
  <b:Source>
    <b:Tag>Joh141</b:Tag>
    <b:SourceType>Book</b:SourceType>
    <b:Guid>{34CD3F9D-9DEE-4B1F-8664-B647A463DFC7}</b:Guid>
    <b:Title>Mastery in Coaching: A complete psycohological toolkit for advanced coaching</b:Title>
    <b:Year>2014</b:Year>
    <b:Author>
      <b:Author>
        <b:NameList>
          <b:Person>
            <b:Last>Passmore</b:Last>
            <b:First>John</b:First>
          </b:Person>
        </b:NameList>
      </b:Author>
    </b:Author>
    <b:City>London</b:City>
    <b:Publisher>Kogan Page</b:Publisher>
    <b:Edition>1st</b:Edition>
    <b:RefOrder>35</b:RefOrder>
  </b:Source>
  <b:Source>
    <b:Tag>Iba19</b:Tag>
    <b:SourceType>DocumentFromInternetSite</b:SourceType>
    <b:Guid>{9B599506-B9F0-42D6-BC56-FB5DA9DA5133}</b:Guid>
    <b:Title>The Leader as a Coach</b:Title>
    <b:Year>2019</b:Year>
    <b:Author>
      <b:Author>
        <b:NameList>
          <b:Person>
            <b:Last>Ibarra</b:Last>
            <b:First>Herminia</b:First>
          </b:Person>
          <b:Person>
            <b:Last>Scoular</b:Last>
            <b:First>Anne</b:First>
          </b:Person>
        </b:NameList>
      </b:Author>
    </b:Author>
    <b:Month>Nov-Dec</b:Month>
    <b:YearAccessed>2020</b:YearAccessed>
    <b:MonthAccessed>January</b:MonthAccessed>
    <b:DayAccessed>12</b:DayAccessed>
    <b:URL>https://hbr.org/2019/11/the-leader-as-coach</b:URL>
    <b:RefOrder>36</b:RefOrder>
  </b:Source>
  <b:Source>
    <b:Tag>Clu99</b:Tag>
    <b:SourceType>Book</b:SourceType>
    <b:Guid>{24BCCB49-0788-4CD8-9F30-549703F41C00}</b:Guid>
    <b:Title>Mentoring Executives and Directors</b:Title>
    <b:Year>1999</b:Year>
    <b:Author>
      <b:Author>
        <b:NameList>
          <b:Person>
            <b:Last>Clutterbuck</b:Last>
            <b:First>David</b:First>
          </b:Person>
          <b:Person>
            <b:Last>Megginson</b:Last>
            <b:First>D</b:First>
          </b:Person>
        </b:NameList>
      </b:Author>
    </b:Author>
    <b:City>Abingdon</b:City>
    <b:Publisher>Routledge</b:Publisher>
    <b:Edition>1st</b:Edition>
    <b:RefOrder>37</b:RefOrder>
  </b:Source>
  <b:Source>
    <b:Tag>Coa12</b:Tag>
    <b:SourceType>DocumentFromInternetSite</b:SourceType>
    <b:Guid>{59482925-8E41-491B-9E55-6684F016E376}</b:Guid>
    <b:Title>Why Line Manager Coaching often doesn't work and what to do about it</b:Title>
    <b:Year>2012</b:Year>
    <b:Author>
      <b:Author>
        <b:Corporate>Coaching and Mentoring International</b:Corporate>
      </b:Author>
    </b:Author>
    <b:Month>April</b:Month>
    <b:Day>12</b:Day>
    <b:YearAccessed>2020</b:YearAccessed>
    <b:MonthAccessed>January</b:MonthAccessed>
    <b:DayAccessed>12</b:DayAccessed>
    <b:URL>https://www.coachingandmentoringinternational.org/why-line-manager-coaching-often-doesnt-work-and-what-to-do-about-it/</b:URL>
    <b:RefOrder>38</b:RefOrder>
  </b:Source>
  <b:Source>
    <b:Tag>Ken19</b:Tag>
    <b:SourceType>DocumentFromInternetSite</b:SourceType>
    <b:Guid>{C3F9FB2F-B4DE-4988-84BC-2A15990358B3}</b:Guid>
    <b:Author>
      <b:Author>
        <b:NameList>
          <b:Person>
            <b:Last>Royal</b:Last>
            <b:First>Ken</b:First>
          </b:Person>
        </b:NameList>
      </b:Author>
    </b:Author>
    <b:Title>What engaged employees do differently</b:Title>
    <b:Year>2019</b:Year>
    <b:Month>September</b:Month>
    <b:Day>14</b:Day>
    <b:YearAccessed>2020</b:YearAccessed>
    <b:MonthAccessed>January</b:MonthAccessed>
    <b:DayAccessed>10</b:DayAccessed>
    <b:URL>https://www.gallup.com/workplace/266822/engaged-employees-differently.aspx?utm_source=workplace-newsletter&amp;utm_medium=email&amp;utm_campaign=WorkplaceNewsletter_November_TEST-A_110519&amp;utm_content=learnthepatternsofbehavior-TextLink-1&amp;elqTrackId=97b6e749911746</b:URL>
    <b:RefOrder>39</b:RefOrder>
  </b:Source>
  <b:Source>
    <b:Tag>CIP1823</b:Tag>
    <b:SourceType>DocumentFromInternetSite</b:SourceType>
    <b:Guid>{4B69AB33-13FB-430D-AB0D-C1A873CB128A}</b:Guid>
    <b:Author>
      <b:Author>
        <b:Corporate>CIPD</b:Corporate>
      </b:Author>
    </b:Author>
    <b:Title>Employee engagement and motivation</b:Title>
    <b:Year>2018</b:Year>
    <b:YearAccessed>2019</b:YearAccessed>
    <b:MonthAccessed>August</b:MonthAccessed>
    <b:DayAccessed>23</b:DayAccessed>
    <b:URL>https://www.cipd.co.uk/knowledge/fundamentals/relations/engagement/factsheet</b:URL>
    <b:RefOrder>40</b:RefOrder>
  </b:Source>
  <b:Source>
    <b:Tag>Dav14</b:Tag>
    <b:SourceType>BookSection</b:SourceType>
    <b:Guid>{5AC6F285-12D8-4D74-95C1-76DF18C80123}</b:Guid>
    <b:Title>Team Coaching as part of Organisational transformation</b:Title>
    <b:Year>2014</b:Year>
    <b:Author>
      <b:Author>
        <b:NameList>
          <b:Person>
            <b:Last>Jarrett</b:Last>
            <b:First>David</b:First>
          </b:Person>
        </b:NameList>
      </b:Author>
      <b:Editor>
        <b:NameList>
          <b:Person>
            <b:Last>Hawkins</b:Last>
            <b:First>Peter</b:First>
          </b:Person>
        </b:NameList>
      </b:Editor>
    </b:Author>
    <b:BookTitle>Leadership Team Coaching in practise- Developing high performance teams</b:BookTitle>
    <b:City>London</b:City>
    <b:Publisher>Kogan Page</b:Publisher>
    <b:RefOrder>41</b:RefOrder>
  </b:Source>
  <b:Source>
    <b:Tag>MinNA</b:Tag>
    <b:SourceType>DocumentFromInternetSite</b:SourceType>
    <b:Guid>{480639DA-02FB-444E-9D5C-4FE116F1EEC2}</b:Guid>
    <b:Author>
      <b:Author>
        <b:Corporate>Mindtools</b:Corporate>
      </b:Author>
    </b:Author>
    <b:Title>High Performance coaching</b:Title>
    <b:Year>na a</b:Year>
    <b:YearAccessed>2020</b:YearAccessed>
    <b:MonthAccessed>January</b:MonthAccessed>
    <b:DayAccessed>8</b:DayAccessed>
    <b:URL>https://www.mindtools.com/pages/article/newTMM_13.htm</b:URL>
    <b:RefOrder>42</b:RefOrder>
  </b:Source>
  <b:Source>
    <b:Tag>Minna</b:Tag>
    <b:SourceType>DocumentFromInternetSite</b:SourceType>
    <b:Guid>{11D90A1D-FDFF-4B0C-94EE-668E314EE994}</b:Guid>
    <b:Author>
      <b:Author>
        <b:Corporate>Mindtool</b:Corporate>
      </b:Author>
    </b:Author>
    <b:Title>Mentoring</b:Title>
    <b:Year>na b</b:Year>
    <b:YearAccessed>2020</b:YearAccessed>
    <b:MonthAccessed>January</b:MonthAccessed>
    <b:DayAccessed>13</b:DayAccessed>
    <b:URL>https://www.mindtools.com/pages/article/newCDV_72.htm</b:URL>
    <b:RefOrder>43</b:RefOrder>
  </b:Source>
  <b:Source>
    <b:Tag>CIPst</b:Tag>
    <b:SourceType>DocumentFromInternetSite</b:SourceType>
    <b:Guid>{E56F3D96-037A-4AB3-B375-87F59C369EB6}</b:Guid>
    <b:Author>
      <b:Author>
        <b:Corporate>CIPD</b:Corporate>
      </b:Author>
    </b:Author>
    <b:Title>Is Coaching solving problems for organisations?</b:Title>
    <b:Year>2013 - Check podcast</b:Year>
    <b:Month>July</b:Month>
    <b:Day>2</b:Day>
    <b:YearAccessed>2020</b:YearAccessed>
    <b:MonthAccessed>January</b:MonthAccessed>
    <b:DayAccessed>10</b:DayAccessed>
    <b:URL>https://www.cipd.co.uk/podcasts/is-coaching-solving-problems-for-organisations</b:URL>
    <b:RefOrder>44</b:RefOrder>
  </b:Source>
  <b:Source>
    <b:Tag>Insna</b:Tag>
    <b:SourceType>DocumentFromInternetSite</b:SourceType>
    <b:Guid>{9D1ED6D3-21E1-4E07-A416-016E837E9DEE}</b:Guid>
    <b:Author>
      <b:Author>
        <b:Corporate>Institute of Coaching</b:Corporate>
      </b:Author>
    </b:Author>
    <b:Title>Benefits of Coaching</b:Title>
    <b:Year>na</b:Year>
    <b:YearAccessed>2020</b:YearAccessed>
    <b:MonthAccessed>January</b:MonthAccessed>
    <b:DayAccessed>12</b:DayAccessed>
    <b:URL>https://instituteofcoaching.org/coaching-overview/coaching-benefits</b:URL>
    <b:RefOrder>45</b:RefOrder>
  </b:Source>
  <b:Source>
    <b:Tag>Luc181</b:Tag>
    <b:SourceType>DocumentFromInternetSite</b:SourceType>
    <b:Guid>{92005CEB-1C21-4B59-A199-0E0D32F1488D}</b:Guid>
    <b:Author>
      <b:Author>
        <b:NameList>
          <b:Person>
            <b:Last>Jolin</b:Last>
            <b:First>Lucy</b:First>
          </b:Person>
        </b:NameList>
      </b:Author>
    </b:Author>
    <b:Title>How reverse mentoring is helping to improve diversity in businesses</b:Title>
    <b:Year>2018</b:Year>
    <b:Month>September</b:Month>
    <b:Day>10</b:Day>
    <b:YearAccessed>2020</b:YearAccessed>
    <b:MonthAccessed>January</b:MonthAccessed>
    <b:DayAccessed>10</b:DayAccessed>
    <b:URL>https://www.virgin.com/entrepreneur/how-reverse-mentoring-helping-improve-diversity-businesses</b:URL>
    <b:RefOrder>46</b:RefOrder>
  </b:Source>
  <b:Source>
    <b:Tag>Assaa</b:Tag>
    <b:SourceType>DocumentFromInternetSite</b:SourceType>
    <b:Guid>{70FA1E94-68A8-44D9-B843-A7DF57A71070}</b:Guid>
    <b:Author>
      <b:Author>
        <b:Corporate>Association of Coaching</b:Corporate>
      </b:Author>
    </b:Author>
    <b:Title>About us</b:Title>
    <b:Year>na a</b:Year>
    <b:YearAccessed>2020</b:YearAccessed>
    <b:MonthAccessed>January</b:MonthAccessed>
    <b:DayAccessed>3</b:DayAccessed>
    <b:URL>https://www.associationforcoaching.com/page/AboutUs</b:URL>
    <b:RefOrder>47</b:RefOrder>
  </b:Source>
  <b:Source>
    <b:Tag>Assna</b:Tag>
    <b:SourceType>DocumentFromInternetSite</b:SourceType>
    <b:Guid>{0F7D61CF-5BA5-457A-B5FE-BC2A6EBF24AD}</b:Guid>
    <b:Author>
      <b:Author>
        <b:Corporate>Association in Coaching</b:Corporate>
      </b:Author>
    </b:Author>
    <b:Title>Why coaching?</b:Title>
    <b:Year>na b</b:Year>
    <b:YearAccessed>2020</b:YearAccessed>
    <b:MonthAccessed>January</b:MonthAccessed>
    <b:DayAccessed>11</b:DayAccessed>
    <b:URL>https://www.associationforcoaching.com/page/WhyCoaching</b:URL>
    <b:RefOrder>48</b:RefOrder>
  </b:Source>
  <b:Source>
    <b:Tag>Vis16</b:Tag>
    <b:SourceType>DocumentFromInternetSite</b:SourceType>
    <b:Guid>{E2554A7E-2D6E-4986-B2F4-1B5524920275}</b:Guid>
    <b:Author>
      <b:Author>
        <b:Corporate>Vistage</b:Corporate>
      </b:Author>
    </b:Author>
    <b:Title>Future proof your leadership- How do we best prepare for the future of leaders?</b:Title>
    <b:Year>2016</b:Year>
    <b:Month>December</b:Month>
    <b:Day>12</b:Day>
    <b:YearAccessed>2020</b:YearAccessed>
    <b:MonthAccessed>January</b:MonthAccessed>
    <b:DayAccessed>14</b:DayAccessed>
    <b:URL>https://blog.vistage.co.uk/futureproof-your-leadership-how-do-we-best-prepare-for-the-future-as-leaders</b:URL>
    <b:RefOrder>49</b:RefOrder>
  </b:Source>
</b:Sources>
</file>

<file path=customXml/itemProps1.xml><?xml version="1.0" encoding="utf-8"?>
<ds:datastoreItem xmlns:ds="http://schemas.openxmlformats.org/officeDocument/2006/customXml" ds:itemID="{233B2FB2-3768-4522-A4BC-65DFEF427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3237</Words>
  <Characters>18452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Sadler</dc:creator>
  <cp:keywords/>
  <dc:description/>
  <cp:lastModifiedBy>Jane Sadler</cp:lastModifiedBy>
  <cp:revision>4</cp:revision>
  <dcterms:created xsi:type="dcterms:W3CDTF">2020-01-14T21:59:00Z</dcterms:created>
  <dcterms:modified xsi:type="dcterms:W3CDTF">2020-01-14T22:10:00Z</dcterms:modified>
</cp:coreProperties>
</file>