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9609853"/>
        <w:docPartObj>
          <w:docPartGallery w:val="Cover Pages"/>
          <w:docPartUnique/>
        </w:docPartObj>
      </w:sdtPr>
      <w:sdtEndPr>
        <w:rPr>
          <w:sz w:val="48"/>
        </w:rPr>
      </w:sdtEndPr>
      <w:sdtContent>
        <w:p w14:paraId="25B8ADD8" w14:textId="4C34802B" w:rsidR="006F4256" w:rsidRDefault="006F4256">
          <w:r>
            <w:rPr>
              <w:noProof/>
            </w:rPr>
            <mc:AlternateContent>
              <mc:Choice Requires="wpg">
                <w:drawing>
                  <wp:anchor distT="0" distB="0" distL="114300" distR="114300" simplePos="0" relativeHeight="251659264" behindDoc="1" locked="0" layoutInCell="1" allowOverlap="1" wp14:anchorId="38F1F4B0" wp14:editId="75407EB7">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6D517E" w14:textId="43971666" w:rsidR="006F4256" w:rsidRDefault="006F4256">
                                      <w:pPr>
                                        <w:pStyle w:val="NoSpacing"/>
                                        <w:spacing w:before="120"/>
                                        <w:jc w:val="center"/>
                                        <w:rPr>
                                          <w:color w:val="FFFFFF" w:themeColor="background1"/>
                                        </w:rPr>
                                      </w:pPr>
                                      <w:r>
                                        <w:rPr>
                                          <w:color w:val="FFFFFF" w:themeColor="background1"/>
                                        </w:rPr>
                                        <w:t>Jess Dando - 1810484</w:t>
                                      </w:r>
                                    </w:p>
                                  </w:sdtContent>
                                </w:sdt>
                                <w:p w14:paraId="0DDC2458" w14:textId="0EF21BF4" w:rsidR="006F4256" w:rsidRDefault="006F42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MBA Sustainability in Leadership assignment 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21C561" w14:textId="5682DC0B" w:rsidR="006F4256" w:rsidRDefault="006F4256">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McDonald’s future sustainability plan.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F1F4B0"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" fillcolor="#4f81bd [3204]" stroked="f" strokeweight="2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&#13;&#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6D517E" w14:textId="43971666" w:rsidR="006F4256" w:rsidRDefault="006F4256">
                                <w:pPr>
                                  <w:pStyle w:val="NoSpacing"/>
                                  <w:spacing w:before="120"/>
                                  <w:jc w:val="center"/>
                                  <w:rPr>
                                    <w:color w:val="FFFFFF" w:themeColor="background1"/>
                                  </w:rPr>
                                </w:pPr>
                                <w:r>
                                  <w:rPr>
                                    <w:color w:val="FFFFFF" w:themeColor="background1"/>
                                  </w:rPr>
                                  <w:t>Jess Dando - 1810484</w:t>
                                </w:r>
                              </w:p>
                            </w:sdtContent>
                          </w:sdt>
                          <w:p w14:paraId="0DDC2458" w14:textId="0EF21BF4" w:rsidR="006F4256" w:rsidRDefault="006F42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MBA Sustainability in Leadership assignment 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21C561" w14:textId="5682DC0B" w:rsidR="006F4256" w:rsidRDefault="006F4256">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McDonald’s future sustainability plan.</w:t>
                                </w:r>
                              </w:p>
                            </w:sdtContent>
                          </w:sdt>
                        </w:txbxContent>
                      </v:textbox>
                    </v:shape>
                    <w10:wrap anchorx="page" anchory="page"/>
                  </v:group>
                </w:pict>
              </mc:Fallback>
            </mc:AlternateContent>
          </w:r>
        </w:p>
        <w:p w14:paraId="3D9EAA29" w14:textId="3AE244CD" w:rsidR="006F4256" w:rsidRDefault="006F4256">
          <w:pPr>
            <w:rPr>
              <w:rFonts w:asciiTheme="majorHAnsi" w:eastAsiaTheme="majorEastAsia" w:hAnsiTheme="majorHAnsi" w:cstheme="majorBidi"/>
              <w:b/>
              <w:bCs/>
              <w:color w:val="365F91" w:themeColor="accent1" w:themeShade="BF"/>
              <w:sz w:val="48"/>
              <w:szCs w:val="28"/>
            </w:rPr>
          </w:pPr>
          <w:r>
            <w:rPr>
              <w:sz w:val="48"/>
            </w:rPr>
            <w:br w:type="page"/>
          </w:r>
        </w:p>
      </w:sdtContent>
    </w:sdt>
    <w:sdt>
      <w:sdtPr>
        <w:id w:val="-2113582870"/>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3D2BFEC4" w14:textId="678DABC0" w:rsidR="002C73B9" w:rsidRDefault="002C73B9">
          <w:pPr>
            <w:pStyle w:val="TOCHeading"/>
          </w:pPr>
          <w:r>
            <w:t>Table of Contents</w:t>
          </w:r>
        </w:p>
        <w:p w14:paraId="3D3D93F7" w14:textId="37189265" w:rsidR="002C73B9" w:rsidRDefault="002C73B9">
          <w:pPr>
            <w:pStyle w:val="TOC1"/>
            <w:tabs>
              <w:tab w:val="right" w:leader="dot" w:pos="8630"/>
            </w:tabs>
            <w:rPr>
              <w:noProof/>
            </w:rPr>
          </w:pPr>
          <w:r>
            <w:rPr>
              <w:b w:val="0"/>
              <w:bCs w:val="0"/>
            </w:rPr>
            <w:fldChar w:fldCharType="begin"/>
          </w:r>
          <w:r>
            <w:instrText xml:space="preserve"> TOC \o "1-3" \h \z \u </w:instrText>
          </w:r>
          <w:r>
            <w:rPr>
              <w:b w:val="0"/>
              <w:bCs w:val="0"/>
            </w:rPr>
            <w:fldChar w:fldCharType="separate"/>
          </w:r>
          <w:hyperlink w:anchor="_Toc156771534" w:history="1">
            <w:r w:rsidRPr="00B76950">
              <w:rPr>
                <w:rStyle w:val="Hyperlink"/>
                <w:noProof/>
              </w:rPr>
              <w:t>How McDonald's can become more sustainable</w:t>
            </w:r>
            <w:r>
              <w:rPr>
                <w:noProof/>
                <w:webHidden/>
              </w:rPr>
              <w:tab/>
            </w:r>
            <w:r>
              <w:rPr>
                <w:noProof/>
                <w:webHidden/>
              </w:rPr>
              <w:fldChar w:fldCharType="begin"/>
            </w:r>
            <w:r>
              <w:rPr>
                <w:noProof/>
                <w:webHidden/>
              </w:rPr>
              <w:instrText xml:space="preserve"> PAGEREF _Toc156771534 \h </w:instrText>
            </w:r>
            <w:r>
              <w:rPr>
                <w:noProof/>
                <w:webHidden/>
              </w:rPr>
            </w:r>
            <w:r>
              <w:rPr>
                <w:noProof/>
                <w:webHidden/>
              </w:rPr>
              <w:fldChar w:fldCharType="separate"/>
            </w:r>
            <w:r>
              <w:rPr>
                <w:noProof/>
                <w:webHidden/>
              </w:rPr>
              <w:t>2</w:t>
            </w:r>
            <w:r>
              <w:rPr>
                <w:noProof/>
                <w:webHidden/>
              </w:rPr>
              <w:fldChar w:fldCharType="end"/>
            </w:r>
          </w:hyperlink>
        </w:p>
        <w:p w14:paraId="7E623BE0" w14:textId="30DD32D1" w:rsidR="002C73B9" w:rsidRDefault="002C73B9">
          <w:pPr>
            <w:pStyle w:val="TOC2"/>
            <w:tabs>
              <w:tab w:val="right" w:leader="dot" w:pos="8630"/>
            </w:tabs>
            <w:rPr>
              <w:noProof/>
            </w:rPr>
          </w:pPr>
          <w:hyperlink w:anchor="_Toc156771535" w:history="1">
            <w:r w:rsidRPr="00B76950">
              <w:rPr>
                <w:rStyle w:val="Hyperlink"/>
                <w:noProof/>
              </w:rPr>
              <w:t>1. Introduction</w:t>
            </w:r>
            <w:r>
              <w:rPr>
                <w:noProof/>
                <w:webHidden/>
              </w:rPr>
              <w:tab/>
            </w:r>
            <w:r>
              <w:rPr>
                <w:noProof/>
                <w:webHidden/>
              </w:rPr>
              <w:fldChar w:fldCharType="begin"/>
            </w:r>
            <w:r>
              <w:rPr>
                <w:noProof/>
                <w:webHidden/>
              </w:rPr>
              <w:instrText xml:space="preserve"> PAGEREF _Toc156771535 \h </w:instrText>
            </w:r>
            <w:r>
              <w:rPr>
                <w:noProof/>
                <w:webHidden/>
              </w:rPr>
            </w:r>
            <w:r>
              <w:rPr>
                <w:noProof/>
                <w:webHidden/>
              </w:rPr>
              <w:fldChar w:fldCharType="separate"/>
            </w:r>
            <w:r>
              <w:rPr>
                <w:noProof/>
                <w:webHidden/>
              </w:rPr>
              <w:t>2</w:t>
            </w:r>
            <w:r>
              <w:rPr>
                <w:noProof/>
                <w:webHidden/>
              </w:rPr>
              <w:fldChar w:fldCharType="end"/>
            </w:r>
          </w:hyperlink>
        </w:p>
        <w:p w14:paraId="199FF5B7" w14:textId="48566493" w:rsidR="002C73B9" w:rsidRDefault="002C73B9">
          <w:pPr>
            <w:pStyle w:val="TOC3"/>
            <w:tabs>
              <w:tab w:val="right" w:leader="dot" w:pos="8630"/>
            </w:tabs>
            <w:rPr>
              <w:noProof/>
            </w:rPr>
          </w:pPr>
          <w:hyperlink w:anchor="_Toc156771536" w:history="1">
            <w:r w:rsidRPr="00B76950">
              <w:rPr>
                <w:rStyle w:val="Hyperlink"/>
                <w:noProof/>
              </w:rPr>
              <w:t>1.1 Importance of sustainability in the food industry</w:t>
            </w:r>
            <w:r>
              <w:rPr>
                <w:noProof/>
                <w:webHidden/>
              </w:rPr>
              <w:tab/>
            </w:r>
            <w:r>
              <w:rPr>
                <w:noProof/>
                <w:webHidden/>
              </w:rPr>
              <w:fldChar w:fldCharType="begin"/>
            </w:r>
            <w:r>
              <w:rPr>
                <w:noProof/>
                <w:webHidden/>
              </w:rPr>
              <w:instrText xml:space="preserve"> PAGEREF _Toc156771536 \h </w:instrText>
            </w:r>
            <w:r>
              <w:rPr>
                <w:noProof/>
                <w:webHidden/>
              </w:rPr>
            </w:r>
            <w:r>
              <w:rPr>
                <w:noProof/>
                <w:webHidden/>
              </w:rPr>
              <w:fldChar w:fldCharType="separate"/>
            </w:r>
            <w:r>
              <w:rPr>
                <w:noProof/>
                <w:webHidden/>
              </w:rPr>
              <w:t>2</w:t>
            </w:r>
            <w:r>
              <w:rPr>
                <w:noProof/>
                <w:webHidden/>
              </w:rPr>
              <w:fldChar w:fldCharType="end"/>
            </w:r>
          </w:hyperlink>
        </w:p>
        <w:p w14:paraId="28A23257" w14:textId="02B543E0" w:rsidR="002C73B9" w:rsidRDefault="002C73B9">
          <w:pPr>
            <w:pStyle w:val="TOC3"/>
            <w:tabs>
              <w:tab w:val="right" w:leader="dot" w:pos="8630"/>
            </w:tabs>
            <w:rPr>
              <w:noProof/>
            </w:rPr>
          </w:pPr>
          <w:hyperlink w:anchor="_Toc156771537" w:history="1">
            <w:r w:rsidRPr="00B76950">
              <w:rPr>
                <w:rStyle w:val="Hyperlink"/>
                <w:noProof/>
              </w:rPr>
              <w:t>1.2. Impact on Organizational Functions</w:t>
            </w:r>
            <w:r>
              <w:rPr>
                <w:noProof/>
                <w:webHidden/>
              </w:rPr>
              <w:tab/>
            </w:r>
            <w:r>
              <w:rPr>
                <w:noProof/>
                <w:webHidden/>
              </w:rPr>
              <w:fldChar w:fldCharType="begin"/>
            </w:r>
            <w:r>
              <w:rPr>
                <w:noProof/>
                <w:webHidden/>
              </w:rPr>
              <w:instrText xml:space="preserve"> PAGEREF _Toc156771537 \h </w:instrText>
            </w:r>
            <w:r>
              <w:rPr>
                <w:noProof/>
                <w:webHidden/>
              </w:rPr>
            </w:r>
            <w:r>
              <w:rPr>
                <w:noProof/>
                <w:webHidden/>
              </w:rPr>
              <w:fldChar w:fldCharType="separate"/>
            </w:r>
            <w:r>
              <w:rPr>
                <w:noProof/>
                <w:webHidden/>
              </w:rPr>
              <w:t>2</w:t>
            </w:r>
            <w:r>
              <w:rPr>
                <w:noProof/>
                <w:webHidden/>
              </w:rPr>
              <w:fldChar w:fldCharType="end"/>
            </w:r>
          </w:hyperlink>
        </w:p>
        <w:p w14:paraId="71720AAB" w14:textId="577FF2DE" w:rsidR="002C73B9" w:rsidRDefault="002C73B9">
          <w:pPr>
            <w:pStyle w:val="TOC2"/>
            <w:tabs>
              <w:tab w:val="right" w:leader="dot" w:pos="8630"/>
            </w:tabs>
            <w:rPr>
              <w:noProof/>
            </w:rPr>
          </w:pPr>
          <w:hyperlink w:anchor="_Toc156771538" w:history="1">
            <w:r w:rsidRPr="00B76950">
              <w:rPr>
                <w:rStyle w:val="Hyperlink"/>
                <w:noProof/>
              </w:rPr>
              <w:t>2. Sustainable sourcing</w:t>
            </w:r>
            <w:r>
              <w:rPr>
                <w:noProof/>
                <w:webHidden/>
              </w:rPr>
              <w:tab/>
            </w:r>
            <w:r>
              <w:rPr>
                <w:noProof/>
                <w:webHidden/>
              </w:rPr>
              <w:fldChar w:fldCharType="begin"/>
            </w:r>
            <w:r>
              <w:rPr>
                <w:noProof/>
                <w:webHidden/>
              </w:rPr>
              <w:instrText xml:space="preserve"> PAGEREF _Toc156771538 \h </w:instrText>
            </w:r>
            <w:r>
              <w:rPr>
                <w:noProof/>
                <w:webHidden/>
              </w:rPr>
            </w:r>
            <w:r>
              <w:rPr>
                <w:noProof/>
                <w:webHidden/>
              </w:rPr>
              <w:fldChar w:fldCharType="separate"/>
            </w:r>
            <w:r>
              <w:rPr>
                <w:noProof/>
                <w:webHidden/>
              </w:rPr>
              <w:t>3</w:t>
            </w:r>
            <w:r>
              <w:rPr>
                <w:noProof/>
                <w:webHidden/>
              </w:rPr>
              <w:fldChar w:fldCharType="end"/>
            </w:r>
          </w:hyperlink>
        </w:p>
        <w:p w14:paraId="3F1044DF" w14:textId="292B185D" w:rsidR="002C73B9" w:rsidRDefault="002C73B9">
          <w:pPr>
            <w:pStyle w:val="TOC2"/>
            <w:tabs>
              <w:tab w:val="right" w:leader="dot" w:pos="8630"/>
            </w:tabs>
            <w:rPr>
              <w:noProof/>
            </w:rPr>
          </w:pPr>
          <w:hyperlink w:anchor="_Toc156771539" w:history="1">
            <w:r w:rsidRPr="00B76950">
              <w:rPr>
                <w:rStyle w:val="Hyperlink"/>
                <w:noProof/>
              </w:rPr>
              <w:t>3. Benefits of Sustainability Initiatives</w:t>
            </w:r>
            <w:r>
              <w:rPr>
                <w:noProof/>
                <w:webHidden/>
              </w:rPr>
              <w:tab/>
            </w:r>
            <w:r>
              <w:rPr>
                <w:noProof/>
                <w:webHidden/>
              </w:rPr>
              <w:fldChar w:fldCharType="begin"/>
            </w:r>
            <w:r>
              <w:rPr>
                <w:noProof/>
                <w:webHidden/>
              </w:rPr>
              <w:instrText xml:space="preserve"> PAGEREF _Toc156771539 \h </w:instrText>
            </w:r>
            <w:r>
              <w:rPr>
                <w:noProof/>
                <w:webHidden/>
              </w:rPr>
            </w:r>
            <w:r>
              <w:rPr>
                <w:noProof/>
                <w:webHidden/>
              </w:rPr>
              <w:fldChar w:fldCharType="separate"/>
            </w:r>
            <w:r>
              <w:rPr>
                <w:noProof/>
                <w:webHidden/>
              </w:rPr>
              <w:t>3</w:t>
            </w:r>
            <w:r>
              <w:rPr>
                <w:noProof/>
                <w:webHidden/>
              </w:rPr>
              <w:fldChar w:fldCharType="end"/>
            </w:r>
          </w:hyperlink>
        </w:p>
        <w:p w14:paraId="6E2EF780" w14:textId="55B83015" w:rsidR="002C73B9" w:rsidRDefault="002C73B9">
          <w:pPr>
            <w:pStyle w:val="TOC3"/>
            <w:tabs>
              <w:tab w:val="right" w:leader="dot" w:pos="8630"/>
            </w:tabs>
            <w:rPr>
              <w:noProof/>
            </w:rPr>
          </w:pPr>
          <w:hyperlink w:anchor="_Toc156771540" w:history="1">
            <w:r w:rsidRPr="00B76950">
              <w:rPr>
                <w:rStyle w:val="Hyperlink"/>
                <w:noProof/>
              </w:rPr>
              <w:t>2.1 Implementing responsible sourcing policies</w:t>
            </w:r>
            <w:r>
              <w:rPr>
                <w:noProof/>
                <w:webHidden/>
              </w:rPr>
              <w:tab/>
            </w:r>
            <w:r>
              <w:rPr>
                <w:noProof/>
                <w:webHidden/>
              </w:rPr>
              <w:fldChar w:fldCharType="begin"/>
            </w:r>
            <w:r>
              <w:rPr>
                <w:noProof/>
                <w:webHidden/>
              </w:rPr>
              <w:instrText xml:space="preserve"> PAGEREF _Toc156771540 \h </w:instrText>
            </w:r>
            <w:r>
              <w:rPr>
                <w:noProof/>
                <w:webHidden/>
              </w:rPr>
            </w:r>
            <w:r>
              <w:rPr>
                <w:noProof/>
                <w:webHidden/>
              </w:rPr>
              <w:fldChar w:fldCharType="separate"/>
            </w:r>
            <w:r>
              <w:rPr>
                <w:noProof/>
                <w:webHidden/>
              </w:rPr>
              <w:t>4</w:t>
            </w:r>
            <w:r>
              <w:rPr>
                <w:noProof/>
                <w:webHidden/>
              </w:rPr>
              <w:fldChar w:fldCharType="end"/>
            </w:r>
          </w:hyperlink>
        </w:p>
        <w:p w14:paraId="1AD9D733" w14:textId="73EBFDE6" w:rsidR="002C73B9" w:rsidRDefault="002C73B9">
          <w:pPr>
            <w:pStyle w:val="TOC3"/>
            <w:tabs>
              <w:tab w:val="right" w:leader="dot" w:pos="8630"/>
            </w:tabs>
            <w:rPr>
              <w:noProof/>
            </w:rPr>
          </w:pPr>
          <w:hyperlink w:anchor="_Toc156771541" w:history="1">
            <w:r w:rsidRPr="00B76950">
              <w:rPr>
                <w:rStyle w:val="Hyperlink"/>
                <w:noProof/>
              </w:rPr>
              <w:t>2.2 Supporting local and organic farmers</w:t>
            </w:r>
            <w:r>
              <w:rPr>
                <w:noProof/>
                <w:webHidden/>
              </w:rPr>
              <w:tab/>
            </w:r>
            <w:r>
              <w:rPr>
                <w:noProof/>
                <w:webHidden/>
              </w:rPr>
              <w:fldChar w:fldCharType="begin"/>
            </w:r>
            <w:r>
              <w:rPr>
                <w:noProof/>
                <w:webHidden/>
              </w:rPr>
              <w:instrText xml:space="preserve"> PAGEREF _Toc156771541 \h </w:instrText>
            </w:r>
            <w:r>
              <w:rPr>
                <w:noProof/>
                <w:webHidden/>
              </w:rPr>
            </w:r>
            <w:r>
              <w:rPr>
                <w:noProof/>
                <w:webHidden/>
              </w:rPr>
              <w:fldChar w:fldCharType="separate"/>
            </w:r>
            <w:r>
              <w:rPr>
                <w:noProof/>
                <w:webHidden/>
              </w:rPr>
              <w:t>4</w:t>
            </w:r>
            <w:r>
              <w:rPr>
                <w:noProof/>
                <w:webHidden/>
              </w:rPr>
              <w:fldChar w:fldCharType="end"/>
            </w:r>
          </w:hyperlink>
        </w:p>
        <w:p w14:paraId="32217002" w14:textId="31300D34" w:rsidR="002C73B9" w:rsidRDefault="002C73B9">
          <w:pPr>
            <w:pStyle w:val="TOC3"/>
            <w:tabs>
              <w:tab w:val="right" w:leader="dot" w:pos="8630"/>
            </w:tabs>
            <w:rPr>
              <w:noProof/>
            </w:rPr>
          </w:pPr>
          <w:hyperlink w:anchor="_Toc156771542" w:history="1">
            <w:r w:rsidRPr="00B76950">
              <w:rPr>
                <w:rStyle w:val="Hyperlink"/>
                <w:noProof/>
              </w:rPr>
              <w:t>2.3 Reducing reliance on factory-farmed meat</w:t>
            </w:r>
            <w:r>
              <w:rPr>
                <w:noProof/>
                <w:webHidden/>
              </w:rPr>
              <w:tab/>
            </w:r>
            <w:r>
              <w:rPr>
                <w:noProof/>
                <w:webHidden/>
              </w:rPr>
              <w:fldChar w:fldCharType="begin"/>
            </w:r>
            <w:r>
              <w:rPr>
                <w:noProof/>
                <w:webHidden/>
              </w:rPr>
              <w:instrText xml:space="preserve"> PAGEREF _Toc156771542 \h </w:instrText>
            </w:r>
            <w:r>
              <w:rPr>
                <w:noProof/>
                <w:webHidden/>
              </w:rPr>
            </w:r>
            <w:r>
              <w:rPr>
                <w:noProof/>
                <w:webHidden/>
              </w:rPr>
              <w:fldChar w:fldCharType="separate"/>
            </w:r>
            <w:r>
              <w:rPr>
                <w:noProof/>
                <w:webHidden/>
              </w:rPr>
              <w:t>4</w:t>
            </w:r>
            <w:r>
              <w:rPr>
                <w:noProof/>
                <w:webHidden/>
              </w:rPr>
              <w:fldChar w:fldCharType="end"/>
            </w:r>
          </w:hyperlink>
        </w:p>
        <w:p w14:paraId="47D2C435" w14:textId="4B9E2CBA" w:rsidR="002C73B9" w:rsidRDefault="002C73B9">
          <w:pPr>
            <w:pStyle w:val="TOC2"/>
            <w:tabs>
              <w:tab w:val="right" w:leader="dot" w:pos="8630"/>
            </w:tabs>
            <w:rPr>
              <w:noProof/>
            </w:rPr>
          </w:pPr>
          <w:hyperlink w:anchor="_Toc156771543" w:history="1">
            <w:r w:rsidRPr="00B76950">
              <w:rPr>
                <w:rStyle w:val="Hyperlink"/>
                <w:noProof/>
              </w:rPr>
              <w:t>3. Waste reduction and recycling</w:t>
            </w:r>
            <w:r>
              <w:rPr>
                <w:noProof/>
                <w:webHidden/>
              </w:rPr>
              <w:tab/>
            </w:r>
            <w:r>
              <w:rPr>
                <w:noProof/>
                <w:webHidden/>
              </w:rPr>
              <w:fldChar w:fldCharType="begin"/>
            </w:r>
            <w:r>
              <w:rPr>
                <w:noProof/>
                <w:webHidden/>
              </w:rPr>
              <w:instrText xml:space="preserve"> PAGEREF _Toc156771543 \h </w:instrText>
            </w:r>
            <w:r>
              <w:rPr>
                <w:noProof/>
                <w:webHidden/>
              </w:rPr>
            </w:r>
            <w:r>
              <w:rPr>
                <w:noProof/>
                <w:webHidden/>
              </w:rPr>
              <w:fldChar w:fldCharType="separate"/>
            </w:r>
            <w:r>
              <w:rPr>
                <w:noProof/>
                <w:webHidden/>
              </w:rPr>
              <w:t>5</w:t>
            </w:r>
            <w:r>
              <w:rPr>
                <w:noProof/>
                <w:webHidden/>
              </w:rPr>
              <w:fldChar w:fldCharType="end"/>
            </w:r>
          </w:hyperlink>
        </w:p>
        <w:p w14:paraId="7BBE0A07" w14:textId="216D096F" w:rsidR="002C73B9" w:rsidRDefault="002C73B9">
          <w:pPr>
            <w:pStyle w:val="TOC3"/>
            <w:tabs>
              <w:tab w:val="right" w:leader="dot" w:pos="8630"/>
            </w:tabs>
            <w:rPr>
              <w:noProof/>
            </w:rPr>
          </w:pPr>
          <w:hyperlink w:anchor="_Toc156771544" w:history="1">
            <w:r w:rsidRPr="00B76950">
              <w:rPr>
                <w:rStyle w:val="Hyperlink"/>
                <w:noProof/>
              </w:rPr>
              <w:t>3.1 Minimizing packaging waste</w:t>
            </w:r>
            <w:r>
              <w:rPr>
                <w:noProof/>
                <w:webHidden/>
              </w:rPr>
              <w:tab/>
            </w:r>
            <w:r>
              <w:rPr>
                <w:noProof/>
                <w:webHidden/>
              </w:rPr>
              <w:fldChar w:fldCharType="begin"/>
            </w:r>
            <w:r>
              <w:rPr>
                <w:noProof/>
                <w:webHidden/>
              </w:rPr>
              <w:instrText xml:space="preserve"> PAGEREF _Toc156771544 \h </w:instrText>
            </w:r>
            <w:r>
              <w:rPr>
                <w:noProof/>
                <w:webHidden/>
              </w:rPr>
            </w:r>
            <w:r>
              <w:rPr>
                <w:noProof/>
                <w:webHidden/>
              </w:rPr>
              <w:fldChar w:fldCharType="separate"/>
            </w:r>
            <w:r>
              <w:rPr>
                <w:noProof/>
                <w:webHidden/>
              </w:rPr>
              <w:t>5</w:t>
            </w:r>
            <w:r>
              <w:rPr>
                <w:noProof/>
                <w:webHidden/>
              </w:rPr>
              <w:fldChar w:fldCharType="end"/>
            </w:r>
          </w:hyperlink>
        </w:p>
        <w:p w14:paraId="4493BA82" w14:textId="4584347B" w:rsidR="002C73B9" w:rsidRDefault="002C73B9">
          <w:pPr>
            <w:pStyle w:val="TOC3"/>
            <w:tabs>
              <w:tab w:val="right" w:leader="dot" w:pos="8630"/>
            </w:tabs>
            <w:rPr>
              <w:noProof/>
            </w:rPr>
          </w:pPr>
          <w:hyperlink w:anchor="_Toc156771545" w:history="1">
            <w:r w:rsidRPr="00B76950">
              <w:rPr>
                <w:rStyle w:val="Hyperlink"/>
                <w:noProof/>
              </w:rPr>
              <w:t>3.2 Promoting recycling initiatives</w:t>
            </w:r>
            <w:r>
              <w:rPr>
                <w:noProof/>
                <w:webHidden/>
              </w:rPr>
              <w:tab/>
            </w:r>
            <w:r>
              <w:rPr>
                <w:noProof/>
                <w:webHidden/>
              </w:rPr>
              <w:fldChar w:fldCharType="begin"/>
            </w:r>
            <w:r>
              <w:rPr>
                <w:noProof/>
                <w:webHidden/>
              </w:rPr>
              <w:instrText xml:space="preserve"> PAGEREF _Toc156771545 \h </w:instrText>
            </w:r>
            <w:r>
              <w:rPr>
                <w:noProof/>
                <w:webHidden/>
              </w:rPr>
            </w:r>
            <w:r>
              <w:rPr>
                <w:noProof/>
                <w:webHidden/>
              </w:rPr>
              <w:fldChar w:fldCharType="separate"/>
            </w:r>
            <w:r>
              <w:rPr>
                <w:noProof/>
                <w:webHidden/>
              </w:rPr>
              <w:t>5</w:t>
            </w:r>
            <w:r>
              <w:rPr>
                <w:noProof/>
                <w:webHidden/>
              </w:rPr>
              <w:fldChar w:fldCharType="end"/>
            </w:r>
          </w:hyperlink>
        </w:p>
        <w:p w14:paraId="7266F2C0" w14:textId="62A31443" w:rsidR="002C73B9" w:rsidRDefault="002C73B9">
          <w:pPr>
            <w:pStyle w:val="TOC3"/>
            <w:tabs>
              <w:tab w:val="right" w:leader="dot" w:pos="8630"/>
            </w:tabs>
            <w:rPr>
              <w:noProof/>
            </w:rPr>
          </w:pPr>
          <w:hyperlink w:anchor="_Toc156771546" w:history="1">
            <w:r w:rsidRPr="00B76950">
              <w:rPr>
                <w:rStyle w:val="Hyperlink"/>
                <w:noProof/>
              </w:rPr>
              <w:t>3.3 Implementing composting programs</w:t>
            </w:r>
            <w:r>
              <w:rPr>
                <w:noProof/>
                <w:webHidden/>
              </w:rPr>
              <w:tab/>
            </w:r>
            <w:r>
              <w:rPr>
                <w:noProof/>
                <w:webHidden/>
              </w:rPr>
              <w:fldChar w:fldCharType="begin"/>
            </w:r>
            <w:r>
              <w:rPr>
                <w:noProof/>
                <w:webHidden/>
              </w:rPr>
              <w:instrText xml:space="preserve"> PAGEREF _Toc156771546 \h </w:instrText>
            </w:r>
            <w:r>
              <w:rPr>
                <w:noProof/>
                <w:webHidden/>
              </w:rPr>
            </w:r>
            <w:r>
              <w:rPr>
                <w:noProof/>
                <w:webHidden/>
              </w:rPr>
              <w:fldChar w:fldCharType="separate"/>
            </w:r>
            <w:r>
              <w:rPr>
                <w:noProof/>
                <w:webHidden/>
              </w:rPr>
              <w:t>6</w:t>
            </w:r>
            <w:r>
              <w:rPr>
                <w:noProof/>
                <w:webHidden/>
              </w:rPr>
              <w:fldChar w:fldCharType="end"/>
            </w:r>
          </w:hyperlink>
        </w:p>
        <w:p w14:paraId="727BB4AC" w14:textId="03962E56" w:rsidR="002C73B9" w:rsidRDefault="002C73B9">
          <w:pPr>
            <w:pStyle w:val="TOC2"/>
            <w:tabs>
              <w:tab w:val="right" w:leader="dot" w:pos="8630"/>
            </w:tabs>
            <w:rPr>
              <w:noProof/>
            </w:rPr>
          </w:pPr>
          <w:hyperlink w:anchor="_Toc156771547" w:history="1">
            <w:r w:rsidRPr="00B76950">
              <w:rPr>
                <w:rStyle w:val="Hyperlink"/>
                <w:noProof/>
              </w:rPr>
              <w:t>4. Energy efficiency and renewable energy</w:t>
            </w:r>
            <w:r>
              <w:rPr>
                <w:noProof/>
                <w:webHidden/>
              </w:rPr>
              <w:tab/>
            </w:r>
            <w:r>
              <w:rPr>
                <w:noProof/>
                <w:webHidden/>
              </w:rPr>
              <w:fldChar w:fldCharType="begin"/>
            </w:r>
            <w:r>
              <w:rPr>
                <w:noProof/>
                <w:webHidden/>
              </w:rPr>
              <w:instrText xml:space="preserve"> PAGEREF _Toc156771547 \h </w:instrText>
            </w:r>
            <w:r>
              <w:rPr>
                <w:noProof/>
                <w:webHidden/>
              </w:rPr>
            </w:r>
            <w:r>
              <w:rPr>
                <w:noProof/>
                <w:webHidden/>
              </w:rPr>
              <w:fldChar w:fldCharType="separate"/>
            </w:r>
            <w:r>
              <w:rPr>
                <w:noProof/>
                <w:webHidden/>
              </w:rPr>
              <w:t>6</w:t>
            </w:r>
            <w:r>
              <w:rPr>
                <w:noProof/>
                <w:webHidden/>
              </w:rPr>
              <w:fldChar w:fldCharType="end"/>
            </w:r>
          </w:hyperlink>
        </w:p>
        <w:p w14:paraId="0ECF0D51" w14:textId="3330C8EF" w:rsidR="002C73B9" w:rsidRDefault="002C73B9">
          <w:pPr>
            <w:pStyle w:val="TOC3"/>
            <w:tabs>
              <w:tab w:val="right" w:leader="dot" w:pos="8630"/>
            </w:tabs>
            <w:rPr>
              <w:noProof/>
            </w:rPr>
          </w:pPr>
          <w:hyperlink w:anchor="_Toc156771548" w:history="1">
            <w:r w:rsidRPr="00B76950">
              <w:rPr>
                <w:rStyle w:val="Hyperlink"/>
                <w:noProof/>
              </w:rPr>
              <w:t>4.1 Investing in energy-efficient equipment</w:t>
            </w:r>
            <w:r>
              <w:rPr>
                <w:noProof/>
                <w:webHidden/>
              </w:rPr>
              <w:tab/>
            </w:r>
            <w:r>
              <w:rPr>
                <w:noProof/>
                <w:webHidden/>
              </w:rPr>
              <w:fldChar w:fldCharType="begin"/>
            </w:r>
            <w:r>
              <w:rPr>
                <w:noProof/>
                <w:webHidden/>
              </w:rPr>
              <w:instrText xml:space="preserve"> PAGEREF _Toc156771548 \h </w:instrText>
            </w:r>
            <w:r>
              <w:rPr>
                <w:noProof/>
                <w:webHidden/>
              </w:rPr>
            </w:r>
            <w:r>
              <w:rPr>
                <w:noProof/>
                <w:webHidden/>
              </w:rPr>
              <w:fldChar w:fldCharType="separate"/>
            </w:r>
            <w:r>
              <w:rPr>
                <w:noProof/>
                <w:webHidden/>
              </w:rPr>
              <w:t>6</w:t>
            </w:r>
            <w:r>
              <w:rPr>
                <w:noProof/>
                <w:webHidden/>
              </w:rPr>
              <w:fldChar w:fldCharType="end"/>
            </w:r>
          </w:hyperlink>
        </w:p>
        <w:p w14:paraId="383EA661" w14:textId="327E6757" w:rsidR="002C73B9" w:rsidRDefault="002C73B9">
          <w:pPr>
            <w:pStyle w:val="TOC3"/>
            <w:tabs>
              <w:tab w:val="right" w:leader="dot" w:pos="8630"/>
            </w:tabs>
            <w:rPr>
              <w:noProof/>
            </w:rPr>
          </w:pPr>
          <w:hyperlink w:anchor="_Toc156771549" w:history="1">
            <w:r w:rsidRPr="00B76950">
              <w:rPr>
                <w:rStyle w:val="Hyperlink"/>
                <w:noProof/>
              </w:rPr>
              <w:t>4.2 Utilizing renewable energy sources</w:t>
            </w:r>
            <w:r>
              <w:rPr>
                <w:noProof/>
                <w:webHidden/>
              </w:rPr>
              <w:tab/>
            </w:r>
            <w:r>
              <w:rPr>
                <w:noProof/>
                <w:webHidden/>
              </w:rPr>
              <w:fldChar w:fldCharType="begin"/>
            </w:r>
            <w:r>
              <w:rPr>
                <w:noProof/>
                <w:webHidden/>
              </w:rPr>
              <w:instrText xml:space="preserve"> PAGEREF _Toc156771549 \h </w:instrText>
            </w:r>
            <w:r>
              <w:rPr>
                <w:noProof/>
                <w:webHidden/>
              </w:rPr>
            </w:r>
            <w:r>
              <w:rPr>
                <w:noProof/>
                <w:webHidden/>
              </w:rPr>
              <w:fldChar w:fldCharType="separate"/>
            </w:r>
            <w:r>
              <w:rPr>
                <w:noProof/>
                <w:webHidden/>
              </w:rPr>
              <w:t>7</w:t>
            </w:r>
            <w:r>
              <w:rPr>
                <w:noProof/>
                <w:webHidden/>
              </w:rPr>
              <w:fldChar w:fldCharType="end"/>
            </w:r>
          </w:hyperlink>
        </w:p>
        <w:p w14:paraId="5681BBCA" w14:textId="10BF6DC7" w:rsidR="002C73B9" w:rsidRDefault="002C73B9">
          <w:pPr>
            <w:pStyle w:val="TOC3"/>
            <w:tabs>
              <w:tab w:val="right" w:leader="dot" w:pos="8630"/>
            </w:tabs>
            <w:rPr>
              <w:noProof/>
            </w:rPr>
          </w:pPr>
          <w:hyperlink w:anchor="_Toc156771550" w:history="1">
            <w:r w:rsidRPr="00B76950">
              <w:rPr>
                <w:rStyle w:val="Hyperlink"/>
                <w:noProof/>
              </w:rPr>
              <w:t>4.3 Implementing energy-saving practices</w:t>
            </w:r>
            <w:r>
              <w:rPr>
                <w:noProof/>
                <w:webHidden/>
              </w:rPr>
              <w:tab/>
            </w:r>
            <w:r>
              <w:rPr>
                <w:noProof/>
                <w:webHidden/>
              </w:rPr>
              <w:fldChar w:fldCharType="begin"/>
            </w:r>
            <w:r>
              <w:rPr>
                <w:noProof/>
                <w:webHidden/>
              </w:rPr>
              <w:instrText xml:space="preserve"> PAGEREF _Toc156771550 \h </w:instrText>
            </w:r>
            <w:r>
              <w:rPr>
                <w:noProof/>
                <w:webHidden/>
              </w:rPr>
            </w:r>
            <w:r>
              <w:rPr>
                <w:noProof/>
                <w:webHidden/>
              </w:rPr>
              <w:fldChar w:fldCharType="separate"/>
            </w:r>
            <w:r>
              <w:rPr>
                <w:noProof/>
                <w:webHidden/>
              </w:rPr>
              <w:t>7</w:t>
            </w:r>
            <w:r>
              <w:rPr>
                <w:noProof/>
                <w:webHidden/>
              </w:rPr>
              <w:fldChar w:fldCharType="end"/>
            </w:r>
          </w:hyperlink>
        </w:p>
        <w:p w14:paraId="4A0E2B72" w14:textId="149EA679" w:rsidR="002C73B9" w:rsidRDefault="002C73B9">
          <w:pPr>
            <w:pStyle w:val="TOC2"/>
            <w:tabs>
              <w:tab w:val="right" w:leader="dot" w:pos="8630"/>
            </w:tabs>
            <w:rPr>
              <w:noProof/>
            </w:rPr>
          </w:pPr>
          <w:hyperlink w:anchor="_Toc156771551" w:history="1">
            <w:r w:rsidRPr="00B76950">
              <w:rPr>
                <w:rStyle w:val="Hyperlink"/>
                <w:noProof/>
              </w:rPr>
              <w:t>5. Water conservation</w:t>
            </w:r>
            <w:r>
              <w:rPr>
                <w:noProof/>
                <w:webHidden/>
              </w:rPr>
              <w:tab/>
            </w:r>
            <w:r>
              <w:rPr>
                <w:noProof/>
                <w:webHidden/>
              </w:rPr>
              <w:fldChar w:fldCharType="begin"/>
            </w:r>
            <w:r>
              <w:rPr>
                <w:noProof/>
                <w:webHidden/>
              </w:rPr>
              <w:instrText xml:space="preserve"> PAGEREF _Toc156771551 \h </w:instrText>
            </w:r>
            <w:r>
              <w:rPr>
                <w:noProof/>
                <w:webHidden/>
              </w:rPr>
            </w:r>
            <w:r>
              <w:rPr>
                <w:noProof/>
                <w:webHidden/>
              </w:rPr>
              <w:fldChar w:fldCharType="separate"/>
            </w:r>
            <w:r>
              <w:rPr>
                <w:noProof/>
                <w:webHidden/>
              </w:rPr>
              <w:t>8</w:t>
            </w:r>
            <w:r>
              <w:rPr>
                <w:noProof/>
                <w:webHidden/>
              </w:rPr>
              <w:fldChar w:fldCharType="end"/>
            </w:r>
          </w:hyperlink>
        </w:p>
        <w:p w14:paraId="1CA57FF2" w14:textId="4EF05C82" w:rsidR="002C73B9" w:rsidRDefault="002C73B9">
          <w:pPr>
            <w:pStyle w:val="TOC3"/>
            <w:tabs>
              <w:tab w:val="right" w:leader="dot" w:pos="8630"/>
            </w:tabs>
            <w:rPr>
              <w:noProof/>
            </w:rPr>
          </w:pPr>
          <w:hyperlink w:anchor="_Toc156771552" w:history="1">
            <w:r w:rsidRPr="00B76950">
              <w:rPr>
                <w:rStyle w:val="Hyperlink"/>
                <w:noProof/>
              </w:rPr>
              <w:t>5.1 Implementing water-saving technologies</w:t>
            </w:r>
            <w:r>
              <w:rPr>
                <w:noProof/>
                <w:webHidden/>
              </w:rPr>
              <w:tab/>
            </w:r>
            <w:r>
              <w:rPr>
                <w:noProof/>
                <w:webHidden/>
              </w:rPr>
              <w:fldChar w:fldCharType="begin"/>
            </w:r>
            <w:r>
              <w:rPr>
                <w:noProof/>
                <w:webHidden/>
              </w:rPr>
              <w:instrText xml:space="preserve"> PAGEREF _Toc156771552 \h </w:instrText>
            </w:r>
            <w:r>
              <w:rPr>
                <w:noProof/>
                <w:webHidden/>
              </w:rPr>
            </w:r>
            <w:r>
              <w:rPr>
                <w:noProof/>
                <w:webHidden/>
              </w:rPr>
              <w:fldChar w:fldCharType="separate"/>
            </w:r>
            <w:r>
              <w:rPr>
                <w:noProof/>
                <w:webHidden/>
              </w:rPr>
              <w:t>8</w:t>
            </w:r>
            <w:r>
              <w:rPr>
                <w:noProof/>
                <w:webHidden/>
              </w:rPr>
              <w:fldChar w:fldCharType="end"/>
            </w:r>
          </w:hyperlink>
        </w:p>
        <w:p w14:paraId="142A1DFD" w14:textId="6E148FC0" w:rsidR="002C73B9" w:rsidRDefault="002C73B9">
          <w:pPr>
            <w:pStyle w:val="TOC3"/>
            <w:tabs>
              <w:tab w:val="right" w:leader="dot" w:pos="8630"/>
            </w:tabs>
            <w:rPr>
              <w:noProof/>
            </w:rPr>
          </w:pPr>
          <w:hyperlink w:anchor="_Toc156771553" w:history="1">
            <w:r w:rsidRPr="00B76950">
              <w:rPr>
                <w:rStyle w:val="Hyperlink"/>
                <w:noProof/>
              </w:rPr>
              <w:t>5.2 Monitoring and reducing water usage</w:t>
            </w:r>
            <w:r>
              <w:rPr>
                <w:noProof/>
                <w:webHidden/>
              </w:rPr>
              <w:tab/>
            </w:r>
            <w:r>
              <w:rPr>
                <w:noProof/>
                <w:webHidden/>
              </w:rPr>
              <w:fldChar w:fldCharType="begin"/>
            </w:r>
            <w:r>
              <w:rPr>
                <w:noProof/>
                <w:webHidden/>
              </w:rPr>
              <w:instrText xml:space="preserve"> PAGEREF _Toc156771553 \h </w:instrText>
            </w:r>
            <w:r>
              <w:rPr>
                <w:noProof/>
                <w:webHidden/>
              </w:rPr>
            </w:r>
            <w:r>
              <w:rPr>
                <w:noProof/>
                <w:webHidden/>
              </w:rPr>
              <w:fldChar w:fldCharType="separate"/>
            </w:r>
            <w:r>
              <w:rPr>
                <w:noProof/>
                <w:webHidden/>
              </w:rPr>
              <w:t>8</w:t>
            </w:r>
            <w:r>
              <w:rPr>
                <w:noProof/>
                <w:webHidden/>
              </w:rPr>
              <w:fldChar w:fldCharType="end"/>
            </w:r>
          </w:hyperlink>
        </w:p>
        <w:p w14:paraId="2ECD39CB" w14:textId="2AE047AC" w:rsidR="002C73B9" w:rsidRDefault="002C73B9">
          <w:pPr>
            <w:pStyle w:val="TOC3"/>
            <w:tabs>
              <w:tab w:val="right" w:leader="dot" w:pos="8630"/>
            </w:tabs>
            <w:rPr>
              <w:noProof/>
            </w:rPr>
          </w:pPr>
          <w:hyperlink w:anchor="_Toc156771554" w:history="1">
            <w:r w:rsidRPr="00B76950">
              <w:rPr>
                <w:rStyle w:val="Hyperlink"/>
                <w:noProof/>
              </w:rPr>
              <w:t>5.3 Supporting water conservation projects.</w:t>
            </w:r>
            <w:r>
              <w:rPr>
                <w:noProof/>
                <w:webHidden/>
              </w:rPr>
              <w:tab/>
            </w:r>
            <w:r>
              <w:rPr>
                <w:noProof/>
                <w:webHidden/>
              </w:rPr>
              <w:fldChar w:fldCharType="begin"/>
            </w:r>
            <w:r>
              <w:rPr>
                <w:noProof/>
                <w:webHidden/>
              </w:rPr>
              <w:instrText xml:space="preserve"> PAGEREF _Toc156771554 \h </w:instrText>
            </w:r>
            <w:r>
              <w:rPr>
                <w:noProof/>
                <w:webHidden/>
              </w:rPr>
            </w:r>
            <w:r>
              <w:rPr>
                <w:noProof/>
                <w:webHidden/>
              </w:rPr>
              <w:fldChar w:fldCharType="separate"/>
            </w:r>
            <w:r>
              <w:rPr>
                <w:noProof/>
                <w:webHidden/>
              </w:rPr>
              <w:t>9</w:t>
            </w:r>
            <w:r>
              <w:rPr>
                <w:noProof/>
                <w:webHidden/>
              </w:rPr>
              <w:fldChar w:fldCharType="end"/>
            </w:r>
          </w:hyperlink>
        </w:p>
        <w:p w14:paraId="122EF425" w14:textId="742CFC5C" w:rsidR="002C73B9" w:rsidRDefault="002C73B9">
          <w:pPr>
            <w:pStyle w:val="TOC2"/>
            <w:tabs>
              <w:tab w:val="right" w:leader="dot" w:pos="8630"/>
            </w:tabs>
            <w:rPr>
              <w:noProof/>
            </w:rPr>
          </w:pPr>
          <w:hyperlink w:anchor="_Toc156771555" w:history="1">
            <w:r w:rsidRPr="00B76950">
              <w:rPr>
                <w:rStyle w:val="Hyperlink"/>
                <w:noProof/>
              </w:rPr>
              <w:t>6. Community engagement and education</w:t>
            </w:r>
            <w:r>
              <w:rPr>
                <w:noProof/>
                <w:webHidden/>
              </w:rPr>
              <w:tab/>
            </w:r>
            <w:r>
              <w:rPr>
                <w:noProof/>
                <w:webHidden/>
              </w:rPr>
              <w:fldChar w:fldCharType="begin"/>
            </w:r>
            <w:r>
              <w:rPr>
                <w:noProof/>
                <w:webHidden/>
              </w:rPr>
              <w:instrText xml:space="preserve"> PAGEREF _Toc156771555 \h </w:instrText>
            </w:r>
            <w:r>
              <w:rPr>
                <w:noProof/>
                <w:webHidden/>
              </w:rPr>
            </w:r>
            <w:r>
              <w:rPr>
                <w:noProof/>
                <w:webHidden/>
              </w:rPr>
              <w:fldChar w:fldCharType="separate"/>
            </w:r>
            <w:r>
              <w:rPr>
                <w:noProof/>
                <w:webHidden/>
              </w:rPr>
              <w:t>9</w:t>
            </w:r>
            <w:r>
              <w:rPr>
                <w:noProof/>
                <w:webHidden/>
              </w:rPr>
              <w:fldChar w:fldCharType="end"/>
            </w:r>
          </w:hyperlink>
        </w:p>
        <w:p w14:paraId="2E58E94A" w14:textId="7B190EDC" w:rsidR="002C73B9" w:rsidRDefault="002C73B9">
          <w:pPr>
            <w:pStyle w:val="TOC3"/>
            <w:tabs>
              <w:tab w:val="right" w:leader="dot" w:pos="8630"/>
            </w:tabs>
            <w:rPr>
              <w:noProof/>
            </w:rPr>
          </w:pPr>
          <w:hyperlink w:anchor="_Toc156771556" w:history="1">
            <w:r w:rsidRPr="00B76950">
              <w:rPr>
                <w:rStyle w:val="Hyperlink"/>
                <w:noProof/>
              </w:rPr>
              <w:t>6.1 Engaging with local communities.</w:t>
            </w:r>
            <w:r>
              <w:rPr>
                <w:noProof/>
                <w:webHidden/>
              </w:rPr>
              <w:tab/>
            </w:r>
            <w:r>
              <w:rPr>
                <w:noProof/>
                <w:webHidden/>
              </w:rPr>
              <w:fldChar w:fldCharType="begin"/>
            </w:r>
            <w:r>
              <w:rPr>
                <w:noProof/>
                <w:webHidden/>
              </w:rPr>
              <w:instrText xml:space="preserve"> PAGEREF _Toc156771556 \h </w:instrText>
            </w:r>
            <w:r>
              <w:rPr>
                <w:noProof/>
                <w:webHidden/>
              </w:rPr>
            </w:r>
            <w:r>
              <w:rPr>
                <w:noProof/>
                <w:webHidden/>
              </w:rPr>
              <w:fldChar w:fldCharType="separate"/>
            </w:r>
            <w:r>
              <w:rPr>
                <w:noProof/>
                <w:webHidden/>
              </w:rPr>
              <w:t>9</w:t>
            </w:r>
            <w:r>
              <w:rPr>
                <w:noProof/>
                <w:webHidden/>
              </w:rPr>
              <w:fldChar w:fldCharType="end"/>
            </w:r>
          </w:hyperlink>
        </w:p>
        <w:p w14:paraId="23FA780D" w14:textId="5D43E44A" w:rsidR="002C73B9" w:rsidRDefault="002C73B9">
          <w:pPr>
            <w:pStyle w:val="TOC3"/>
            <w:tabs>
              <w:tab w:val="right" w:leader="dot" w:pos="8630"/>
            </w:tabs>
            <w:rPr>
              <w:noProof/>
            </w:rPr>
          </w:pPr>
          <w:hyperlink w:anchor="_Toc156771557" w:history="1">
            <w:r w:rsidRPr="00B76950">
              <w:rPr>
                <w:rStyle w:val="Hyperlink"/>
                <w:noProof/>
              </w:rPr>
              <w:t>6.2 Educating customers about sustainability</w:t>
            </w:r>
            <w:r>
              <w:rPr>
                <w:noProof/>
                <w:webHidden/>
              </w:rPr>
              <w:tab/>
            </w:r>
            <w:r>
              <w:rPr>
                <w:noProof/>
                <w:webHidden/>
              </w:rPr>
              <w:fldChar w:fldCharType="begin"/>
            </w:r>
            <w:r>
              <w:rPr>
                <w:noProof/>
                <w:webHidden/>
              </w:rPr>
              <w:instrText xml:space="preserve"> PAGEREF _Toc156771557 \h </w:instrText>
            </w:r>
            <w:r>
              <w:rPr>
                <w:noProof/>
                <w:webHidden/>
              </w:rPr>
            </w:r>
            <w:r>
              <w:rPr>
                <w:noProof/>
                <w:webHidden/>
              </w:rPr>
              <w:fldChar w:fldCharType="separate"/>
            </w:r>
            <w:r>
              <w:rPr>
                <w:noProof/>
                <w:webHidden/>
              </w:rPr>
              <w:t>10</w:t>
            </w:r>
            <w:r>
              <w:rPr>
                <w:noProof/>
                <w:webHidden/>
              </w:rPr>
              <w:fldChar w:fldCharType="end"/>
            </w:r>
          </w:hyperlink>
        </w:p>
        <w:p w14:paraId="5ADC5F17" w14:textId="0C185CDD" w:rsidR="002C73B9" w:rsidRDefault="002C73B9">
          <w:pPr>
            <w:pStyle w:val="TOC3"/>
            <w:tabs>
              <w:tab w:val="right" w:leader="dot" w:pos="8630"/>
            </w:tabs>
            <w:rPr>
              <w:noProof/>
            </w:rPr>
          </w:pPr>
          <w:hyperlink w:anchor="_Toc156771558" w:history="1">
            <w:r w:rsidRPr="00B76950">
              <w:rPr>
                <w:rStyle w:val="Hyperlink"/>
                <w:noProof/>
              </w:rPr>
              <w:t>6.3 Collaborating with environmental organisations.</w:t>
            </w:r>
            <w:r>
              <w:rPr>
                <w:noProof/>
                <w:webHidden/>
              </w:rPr>
              <w:tab/>
            </w:r>
            <w:r>
              <w:rPr>
                <w:noProof/>
                <w:webHidden/>
              </w:rPr>
              <w:fldChar w:fldCharType="begin"/>
            </w:r>
            <w:r>
              <w:rPr>
                <w:noProof/>
                <w:webHidden/>
              </w:rPr>
              <w:instrText xml:space="preserve"> PAGEREF _Toc156771558 \h </w:instrText>
            </w:r>
            <w:r>
              <w:rPr>
                <w:noProof/>
                <w:webHidden/>
              </w:rPr>
            </w:r>
            <w:r>
              <w:rPr>
                <w:noProof/>
                <w:webHidden/>
              </w:rPr>
              <w:fldChar w:fldCharType="separate"/>
            </w:r>
            <w:r>
              <w:rPr>
                <w:noProof/>
                <w:webHidden/>
              </w:rPr>
              <w:t>10</w:t>
            </w:r>
            <w:r>
              <w:rPr>
                <w:noProof/>
                <w:webHidden/>
              </w:rPr>
              <w:fldChar w:fldCharType="end"/>
            </w:r>
          </w:hyperlink>
        </w:p>
        <w:p w14:paraId="5BD972E7" w14:textId="1DAF4242" w:rsidR="002C73B9" w:rsidRDefault="002C73B9">
          <w:r>
            <w:rPr>
              <w:b/>
              <w:bCs/>
              <w:noProof/>
            </w:rPr>
            <w:fldChar w:fldCharType="end"/>
          </w:r>
        </w:p>
      </w:sdtContent>
    </w:sdt>
    <w:p w14:paraId="6E4ADC12" w14:textId="77777777" w:rsidR="006F4256" w:rsidRDefault="006F4256">
      <w:pPr>
        <w:pStyle w:val="Heading1"/>
        <w:rPr>
          <w:sz w:val="48"/>
        </w:rPr>
      </w:pPr>
    </w:p>
    <w:p w14:paraId="1CD049DF" w14:textId="77777777" w:rsidR="006F4256" w:rsidRDefault="006F4256">
      <w:pPr>
        <w:rPr>
          <w:rFonts w:asciiTheme="majorHAnsi" w:eastAsiaTheme="majorEastAsia" w:hAnsiTheme="majorHAnsi" w:cstheme="majorBidi"/>
          <w:b/>
          <w:bCs/>
          <w:color w:val="365F91" w:themeColor="accent1" w:themeShade="BF"/>
          <w:sz w:val="48"/>
          <w:szCs w:val="28"/>
        </w:rPr>
      </w:pPr>
      <w:r>
        <w:rPr>
          <w:sz w:val="48"/>
        </w:rPr>
        <w:br w:type="page"/>
      </w:r>
    </w:p>
    <w:p w14:paraId="19ACDCC7" w14:textId="0AF2B9D8" w:rsidR="0034765A" w:rsidRDefault="00000000">
      <w:pPr>
        <w:pStyle w:val="Heading1"/>
      </w:pPr>
      <w:bookmarkStart w:id="0" w:name="_Toc156771534"/>
      <w:r>
        <w:rPr>
          <w:sz w:val="48"/>
        </w:rPr>
        <w:lastRenderedPageBreak/>
        <w:t>How McDonald's can become more sustainable</w:t>
      </w:r>
      <w:bookmarkEnd w:id="0"/>
    </w:p>
    <w:p w14:paraId="179E7152" w14:textId="77777777" w:rsidR="0034765A" w:rsidRDefault="00000000">
      <w:pPr>
        <w:pStyle w:val="Heading2"/>
      </w:pPr>
      <w:bookmarkStart w:id="1" w:name="_Toc156771535"/>
      <w:r>
        <w:rPr>
          <w:sz w:val="36"/>
        </w:rPr>
        <w:t>1. Introduction</w:t>
      </w:r>
      <w:bookmarkEnd w:id="1"/>
    </w:p>
    <w:p w14:paraId="008ED636" w14:textId="45BEB3E3" w:rsidR="0034765A" w:rsidRPr="00DC4C92" w:rsidRDefault="004E0D6E">
      <w:pPr>
        <w:rPr>
          <w:rFonts w:ascii="Times New Roman" w:hAnsi="Times New Roman" w:cs="Times New Roman"/>
        </w:rPr>
      </w:pPr>
      <w:r w:rsidRPr="00DC4C92">
        <w:rPr>
          <w:rFonts w:ascii="Times New Roman" w:hAnsi="Times New Roman" w:cs="Times New Roman"/>
          <w:sz w:val="24"/>
        </w:rPr>
        <w:t xml:space="preserve">This </w:t>
      </w:r>
      <w:r w:rsidR="00822E41" w:rsidRPr="00DC4C92">
        <w:rPr>
          <w:rFonts w:ascii="Times New Roman" w:hAnsi="Times New Roman" w:cs="Times New Roman"/>
          <w:sz w:val="24"/>
        </w:rPr>
        <w:t>report</w:t>
      </w:r>
      <w:r w:rsidRPr="00DC4C92">
        <w:rPr>
          <w:rFonts w:ascii="Times New Roman" w:hAnsi="Times New Roman" w:cs="Times New Roman"/>
          <w:sz w:val="24"/>
        </w:rPr>
        <w:t xml:space="preserve"> delineates the measures and strategies McDonald's should i</w:t>
      </w:r>
      <w:r w:rsidR="00264F16" w:rsidRPr="00DC4C92">
        <w:rPr>
          <w:rFonts w:ascii="Times New Roman" w:hAnsi="Times New Roman" w:cs="Times New Roman"/>
          <w:sz w:val="24"/>
        </w:rPr>
        <w:t>mplement</w:t>
      </w:r>
      <w:r w:rsidRPr="00DC4C92">
        <w:rPr>
          <w:rFonts w:ascii="Times New Roman" w:hAnsi="Times New Roman" w:cs="Times New Roman"/>
          <w:sz w:val="24"/>
        </w:rPr>
        <w:t xml:space="preserve"> for the advancement of its sustainability pursuits. By assessing the environmental, societal, and economic implications of its operations, McDonald's is crafting a more sustainable trajectory for its future — providing value to the enterprise, stakeholders, and the wider community</w:t>
      </w:r>
      <w:r w:rsidR="00264F16" w:rsidRPr="00DC4C92">
        <w:rPr>
          <w:rFonts w:ascii="Times New Roman" w:hAnsi="Times New Roman" w:cs="Times New Roman"/>
          <w:sz w:val="24"/>
        </w:rPr>
        <w:t>.</w:t>
      </w:r>
      <w:r w:rsidRPr="00DC4C92">
        <w:rPr>
          <w:rFonts w:ascii="Times New Roman" w:hAnsi="Times New Roman" w:cs="Times New Roman"/>
          <w:sz w:val="24"/>
        </w:rPr>
        <w:t xml:space="preserve"> </w:t>
      </w:r>
      <w:r w:rsidR="00264F16" w:rsidRPr="00DC4C92">
        <w:rPr>
          <w:rFonts w:ascii="Times New Roman" w:hAnsi="Times New Roman" w:cs="Times New Roman"/>
          <w:color w:val="000000"/>
          <w:sz w:val="24"/>
        </w:rPr>
        <w:t>(McDonald &amp; McCormack2021</w:t>
      </w:r>
      <w:r w:rsidR="00264F16" w:rsidRPr="00DC4C92">
        <w:rPr>
          <w:rFonts w:ascii="Times New Roman" w:hAnsi="Times New Roman" w:cs="Times New Roman"/>
          <w:color w:val="000000"/>
          <w:sz w:val="24"/>
        </w:rPr>
        <w:t xml:space="preserve">) </w:t>
      </w:r>
      <w:r w:rsidR="00264F16" w:rsidRPr="00DC4C92">
        <w:rPr>
          <w:rFonts w:ascii="Times New Roman" w:hAnsi="Times New Roman" w:cs="Times New Roman"/>
          <w:sz w:val="24"/>
        </w:rPr>
        <w:t>B</w:t>
      </w:r>
      <w:r w:rsidRPr="00DC4C92">
        <w:rPr>
          <w:rFonts w:ascii="Times New Roman" w:hAnsi="Times New Roman" w:cs="Times New Roman"/>
          <w:sz w:val="24"/>
        </w:rPr>
        <w:t>ut</w:t>
      </w:r>
      <w:r w:rsidR="00264F16" w:rsidRPr="00DC4C92">
        <w:rPr>
          <w:rFonts w:ascii="Times New Roman" w:hAnsi="Times New Roman" w:cs="Times New Roman"/>
          <w:sz w:val="24"/>
        </w:rPr>
        <w:t xml:space="preserve">, </w:t>
      </w:r>
      <w:r w:rsidRPr="00DC4C92">
        <w:rPr>
          <w:rFonts w:ascii="Times New Roman" w:hAnsi="Times New Roman" w:cs="Times New Roman"/>
          <w:sz w:val="24"/>
        </w:rPr>
        <w:t>to have a more profound impact and continue t</w:t>
      </w:r>
      <w:r w:rsidR="00000000" w:rsidRPr="00DC4C92">
        <w:rPr>
          <w:rFonts w:ascii="Times New Roman" w:hAnsi="Times New Roman" w:cs="Times New Roman"/>
          <w:sz w:val="24"/>
        </w:rPr>
        <w:t xml:space="preserve">o enhance its sustainability, McDonald's must critically assess and adapt its current operational strategies. The incorporation of sustainable measures allows McDonald's to not only lessen its adverse environmental influence but also boost its image and appeal to an environmentally and socially mindful clientele. </w:t>
      </w:r>
      <w:r w:rsidR="00264F16" w:rsidRPr="00DC4C92">
        <w:rPr>
          <w:rFonts w:ascii="Times New Roman" w:hAnsi="Times New Roman" w:cs="Times New Roman"/>
          <w:sz w:val="24"/>
        </w:rPr>
        <w:t xml:space="preserve">(Hamel et al, 2021) </w:t>
      </w:r>
      <w:r w:rsidR="00000000" w:rsidRPr="00DC4C92">
        <w:rPr>
          <w:rFonts w:ascii="Times New Roman" w:hAnsi="Times New Roman" w:cs="Times New Roman"/>
          <w:sz w:val="24"/>
        </w:rPr>
        <w:t>This report intends to explore various domains in which McDonald's can execute changes to increase its sustainability.</w:t>
      </w:r>
    </w:p>
    <w:p w14:paraId="02BC7B3C" w14:textId="77777777" w:rsidR="0034765A" w:rsidRDefault="00000000">
      <w:pPr>
        <w:pStyle w:val="Heading3"/>
      </w:pPr>
      <w:bookmarkStart w:id="2" w:name="_Toc156771536"/>
      <w:r>
        <w:rPr>
          <w:sz w:val="28"/>
        </w:rPr>
        <w:t>1.1 Importance of sustainability in the food industry</w:t>
      </w:r>
      <w:bookmarkEnd w:id="2"/>
    </w:p>
    <w:p w14:paraId="13D06752" w14:textId="06D1C57C" w:rsidR="0034765A" w:rsidRPr="00DC4C92" w:rsidRDefault="00000000">
      <w:pPr>
        <w:rPr>
          <w:rFonts w:ascii="Times New Roman" w:hAnsi="Times New Roman" w:cs="Times New Roman"/>
        </w:rPr>
      </w:pPr>
      <w:r w:rsidRPr="00DC4C92">
        <w:rPr>
          <w:rFonts w:ascii="Times New Roman" w:hAnsi="Times New Roman" w:cs="Times New Roman"/>
          <w:sz w:val="24"/>
        </w:rPr>
        <w:t>The critical role sustainability plays in the food industry can't be underestimated for several reasons. Initially, due to the growing global pop</w:t>
      </w:r>
      <w:r w:rsidR="001A55CF" w:rsidRPr="00DC4C92">
        <w:rPr>
          <w:rFonts w:ascii="Times New Roman" w:hAnsi="Times New Roman" w:cs="Times New Roman"/>
          <w:sz w:val="24"/>
        </w:rPr>
        <w:t>ulation</w:t>
      </w:r>
      <w:r w:rsidRPr="00DC4C92">
        <w:rPr>
          <w:rFonts w:ascii="Times New Roman" w:hAnsi="Times New Roman" w:cs="Times New Roman"/>
          <w:sz w:val="24"/>
        </w:rPr>
        <w:t>, the</w:t>
      </w:r>
      <w:r w:rsidR="001A55CF" w:rsidRPr="00DC4C92">
        <w:rPr>
          <w:rFonts w:ascii="Times New Roman" w:hAnsi="Times New Roman" w:cs="Times New Roman"/>
          <w:sz w:val="24"/>
        </w:rPr>
        <w:t>re is an increasing need for</w:t>
      </w:r>
      <w:r w:rsidRPr="00DC4C92">
        <w:rPr>
          <w:rFonts w:ascii="Times New Roman" w:hAnsi="Times New Roman" w:cs="Times New Roman"/>
          <w:sz w:val="24"/>
        </w:rPr>
        <w:t xml:space="preserve"> </w:t>
      </w:r>
      <w:r w:rsidR="001A55CF" w:rsidRPr="00DC4C92">
        <w:rPr>
          <w:rFonts w:ascii="Times New Roman" w:hAnsi="Times New Roman" w:cs="Times New Roman"/>
          <w:sz w:val="24"/>
        </w:rPr>
        <w:t>food supply and production</w:t>
      </w:r>
      <w:r w:rsidRPr="00DC4C92">
        <w:rPr>
          <w:rFonts w:ascii="Times New Roman" w:hAnsi="Times New Roman" w:cs="Times New Roman"/>
          <w:sz w:val="24"/>
        </w:rPr>
        <w:t>.</w:t>
      </w:r>
      <w:r w:rsidR="00264F16" w:rsidRPr="00DC4C92">
        <w:rPr>
          <w:rFonts w:ascii="Times New Roman" w:hAnsi="Times New Roman" w:cs="Times New Roman"/>
          <w:sz w:val="24"/>
        </w:rPr>
        <w:t xml:space="preserve"> (</w:t>
      </w:r>
      <w:proofErr w:type="spellStart"/>
      <w:r w:rsidR="00264F16" w:rsidRPr="00DC4C92">
        <w:rPr>
          <w:rFonts w:ascii="Times New Roman" w:hAnsi="Times New Roman" w:cs="Times New Roman"/>
          <w:sz w:val="24"/>
        </w:rPr>
        <w:t>Anaf</w:t>
      </w:r>
      <w:proofErr w:type="spellEnd"/>
      <w:r w:rsidR="00264F16" w:rsidRPr="00DC4C92">
        <w:rPr>
          <w:rFonts w:ascii="Times New Roman" w:hAnsi="Times New Roman" w:cs="Times New Roman"/>
          <w:sz w:val="24"/>
        </w:rPr>
        <w:t xml:space="preserve"> et al, 2017; Searcy, 2016)</w:t>
      </w:r>
      <w:r w:rsidRPr="00DC4C92">
        <w:rPr>
          <w:rFonts w:ascii="Times New Roman" w:hAnsi="Times New Roman" w:cs="Times New Roman"/>
          <w:sz w:val="24"/>
        </w:rPr>
        <w:t xml:space="preserve"> </w:t>
      </w:r>
      <w:r w:rsidR="001A55CF" w:rsidRPr="00DC4C92">
        <w:rPr>
          <w:rFonts w:ascii="Times New Roman" w:hAnsi="Times New Roman" w:cs="Times New Roman"/>
          <w:sz w:val="24"/>
        </w:rPr>
        <w:t>T</w:t>
      </w:r>
      <w:r w:rsidRPr="00DC4C92">
        <w:rPr>
          <w:rFonts w:ascii="Times New Roman" w:hAnsi="Times New Roman" w:cs="Times New Roman"/>
          <w:sz w:val="24"/>
        </w:rPr>
        <w:t xml:space="preserve">his surge brings about additional environmental strains like deforestation, emissions of greenhouse gases, and water pollution. </w:t>
      </w:r>
      <w:r w:rsidR="00264F16" w:rsidRPr="00DC4C92">
        <w:rPr>
          <w:rFonts w:ascii="Times New Roman" w:hAnsi="Times New Roman" w:cs="Times New Roman"/>
          <w:color w:val="000000"/>
          <w:sz w:val="24"/>
        </w:rPr>
        <w:t xml:space="preserve">(Nguyen et al.2022), </w:t>
      </w:r>
      <w:r w:rsidRPr="00DC4C92">
        <w:rPr>
          <w:rFonts w:ascii="Times New Roman" w:hAnsi="Times New Roman" w:cs="Times New Roman"/>
          <w:sz w:val="24"/>
        </w:rPr>
        <w:t xml:space="preserve">Through the embracement of sustainable measures, McDonald's can help alleviate these environmental issues. Next, there's a growing demand among consumers for environmentally friendly and sustainably sourced products. McDonald's can leverage this growing trend by </w:t>
      </w:r>
      <w:proofErr w:type="spellStart"/>
      <w:r w:rsidRPr="00DC4C92">
        <w:rPr>
          <w:rFonts w:ascii="Times New Roman" w:hAnsi="Times New Roman" w:cs="Times New Roman"/>
          <w:sz w:val="24"/>
        </w:rPr>
        <w:t>prioriti</w:t>
      </w:r>
      <w:r w:rsidR="001A55CF" w:rsidRPr="00DC4C92">
        <w:rPr>
          <w:rFonts w:ascii="Times New Roman" w:hAnsi="Times New Roman" w:cs="Times New Roman"/>
          <w:sz w:val="24"/>
        </w:rPr>
        <w:t>s</w:t>
      </w:r>
      <w:r w:rsidRPr="00DC4C92">
        <w:rPr>
          <w:rFonts w:ascii="Times New Roman" w:hAnsi="Times New Roman" w:cs="Times New Roman"/>
          <w:sz w:val="24"/>
        </w:rPr>
        <w:t>ing</w:t>
      </w:r>
      <w:proofErr w:type="spellEnd"/>
      <w:r w:rsidRPr="00DC4C92">
        <w:rPr>
          <w:rFonts w:ascii="Times New Roman" w:hAnsi="Times New Roman" w:cs="Times New Roman"/>
          <w:sz w:val="24"/>
        </w:rPr>
        <w:t xml:space="preserve"> sustainability, thereby attracting a broader customer base. Lastly, sustainable practices can yield cost deductions via resource conservation and efficiency enhancements, resulting in long-term fi</w:t>
      </w:r>
      <w:r w:rsidR="001A55CF" w:rsidRPr="00DC4C92">
        <w:rPr>
          <w:rFonts w:ascii="Times New Roman" w:hAnsi="Times New Roman" w:cs="Times New Roman"/>
          <w:sz w:val="24"/>
        </w:rPr>
        <w:t xml:space="preserve">nancial </w:t>
      </w:r>
      <w:r w:rsidRPr="00DC4C92">
        <w:rPr>
          <w:rFonts w:ascii="Times New Roman" w:hAnsi="Times New Roman" w:cs="Times New Roman"/>
          <w:sz w:val="24"/>
        </w:rPr>
        <w:t xml:space="preserve">advantages for the </w:t>
      </w:r>
      <w:proofErr w:type="spellStart"/>
      <w:r w:rsidR="001A55CF" w:rsidRPr="00DC4C92">
        <w:rPr>
          <w:rFonts w:ascii="Times New Roman" w:hAnsi="Times New Roman" w:cs="Times New Roman"/>
          <w:sz w:val="24"/>
        </w:rPr>
        <w:t>organisation</w:t>
      </w:r>
      <w:proofErr w:type="spellEnd"/>
      <w:r w:rsidR="00DE1899" w:rsidRPr="00DC4C92">
        <w:rPr>
          <w:rFonts w:ascii="Times New Roman" w:hAnsi="Times New Roman" w:cs="Times New Roman"/>
          <w:sz w:val="24"/>
        </w:rPr>
        <w:t>.</w:t>
      </w:r>
      <w:r w:rsidR="00DE1899" w:rsidRPr="00DC4C92">
        <w:rPr>
          <w:rFonts w:ascii="Times New Roman" w:hAnsi="Times New Roman" w:cs="Times New Roman"/>
        </w:rPr>
        <w:t xml:space="preserve"> (</w:t>
      </w:r>
      <w:r w:rsidR="00264F16" w:rsidRPr="00DC4C92">
        <w:rPr>
          <w:rFonts w:ascii="Times New Roman" w:hAnsi="Times New Roman" w:cs="Times New Roman"/>
          <w:color w:val="000000"/>
          <w:sz w:val="24"/>
        </w:rPr>
        <w:t>Amah &amp; Jones, 2022</w:t>
      </w:r>
      <w:r w:rsidR="00264F16" w:rsidRPr="00DC4C92">
        <w:rPr>
          <w:rFonts w:ascii="Times New Roman" w:hAnsi="Times New Roman" w:cs="Times New Roman"/>
          <w:color w:val="000000"/>
          <w:sz w:val="24"/>
        </w:rPr>
        <w:t xml:space="preserve">, Mansur et al, 2022; De </w:t>
      </w:r>
      <w:proofErr w:type="spellStart"/>
      <w:r w:rsidR="00264F16" w:rsidRPr="00DC4C92">
        <w:rPr>
          <w:rFonts w:ascii="Times New Roman" w:hAnsi="Times New Roman" w:cs="Times New Roman"/>
          <w:color w:val="000000"/>
          <w:sz w:val="24"/>
        </w:rPr>
        <w:t>Vogli</w:t>
      </w:r>
      <w:proofErr w:type="spellEnd"/>
      <w:r w:rsidR="00264F16" w:rsidRPr="00DC4C92">
        <w:rPr>
          <w:rFonts w:ascii="Times New Roman" w:hAnsi="Times New Roman" w:cs="Times New Roman"/>
          <w:color w:val="000000"/>
          <w:sz w:val="24"/>
        </w:rPr>
        <w:t xml:space="preserve"> et al, 2011)</w:t>
      </w:r>
    </w:p>
    <w:p w14:paraId="480EBB8A" w14:textId="11DB9501" w:rsidR="004E0D6E" w:rsidRDefault="004E0D6E" w:rsidP="004E0D6E">
      <w:pPr>
        <w:pStyle w:val="Heading3"/>
      </w:pPr>
      <w:bookmarkStart w:id="3" w:name="_Toc156771537"/>
      <w:r>
        <w:rPr>
          <w:sz w:val="28"/>
        </w:rPr>
        <w:t>1</w:t>
      </w:r>
      <w:r>
        <w:rPr>
          <w:sz w:val="28"/>
        </w:rPr>
        <w:t>.2. Impact on Organizational Functions</w:t>
      </w:r>
      <w:bookmarkEnd w:id="3"/>
    </w:p>
    <w:p w14:paraId="72CCD2A3" w14:textId="462E9C47" w:rsidR="004E0D6E" w:rsidRPr="00DC4C92" w:rsidRDefault="004E0D6E" w:rsidP="001A55CF">
      <w:pPr>
        <w:rPr>
          <w:rFonts w:ascii="Times New Roman" w:hAnsi="Times New Roman" w:cs="Times New Roman"/>
        </w:rPr>
      </w:pPr>
      <w:r w:rsidRPr="00DC4C92">
        <w:rPr>
          <w:rFonts w:ascii="Times New Roman" w:hAnsi="Times New Roman" w:cs="Times New Roman"/>
          <w:sz w:val="24"/>
        </w:rPr>
        <w:t xml:space="preserve">The pioneering sustainability initiatives introduced </w:t>
      </w:r>
      <w:r w:rsidR="001A55CF" w:rsidRPr="00DC4C92">
        <w:rPr>
          <w:rFonts w:ascii="Times New Roman" w:hAnsi="Times New Roman" w:cs="Times New Roman"/>
          <w:sz w:val="24"/>
        </w:rPr>
        <w:t xml:space="preserve">so far </w:t>
      </w:r>
      <w:r w:rsidRPr="00DC4C92">
        <w:rPr>
          <w:rFonts w:ascii="Times New Roman" w:hAnsi="Times New Roman" w:cs="Times New Roman"/>
          <w:sz w:val="24"/>
        </w:rPr>
        <w:t xml:space="preserve">by McDonald's exert a substantial influence across multiple </w:t>
      </w:r>
      <w:proofErr w:type="spellStart"/>
      <w:r w:rsidRPr="00DC4C92">
        <w:rPr>
          <w:rFonts w:ascii="Times New Roman" w:hAnsi="Times New Roman" w:cs="Times New Roman"/>
          <w:sz w:val="24"/>
        </w:rPr>
        <w:t>organi</w:t>
      </w:r>
      <w:r w:rsidR="001A55CF" w:rsidRPr="00DC4C92">
        <w:rPr>
          <w:rFonts w:ascii="Times New Roman" w:hAnsi="Times New Roman" w:cs="Times New Roman"/>
          <w:sz w:val="24"/>
        </w:rPr>
        <w:t>s</w:t>
      </w:r>
      <w:r w:rsidRPr="00DC4C92">
        <w:rPr>
          <w:rFonts w:ascii="Times New Roman" w:hAnsi="Times New Roman" w:cs="Times New Roman"/>
          <w:sz w:val="24"/>
        </w:rPr>
        <w:t>ational</w:t>
      </w:r>
      <w:proofErr w:type="spellEnd"/>
      <w:r w:rsidRPr="00DC4C92">
        <w:rPr>
          <w:rFonts w:ascii="Times New Roman" w:hAnsi="Times New Roman" w:cs="Times New Roman"/>
          <w:sz w:val="24"/>
        </w:rPr>
        <w:t xml:space="preserve"> functions.</w:t>
      </w:r>
      <w:r w:rsidR="00264F16" w:rsidRPr="00DC4C92">
        <w:rPr>
          <w:rFonts w:ascii="Times New Roman" w:hAnsi="Times New Roman" w:cs="Times New Roman"/>
          <w:color w:val="000000"/>
          <w:sz w:val="24"/>
        </w:rPr>
        <w:t xml:space="preserve"> </w:t>
      </w:r>
      <w:r w:rsidR="00264F16" w:rsidRPr="00DC4C92">
        <w:rPr>
          <w:rFonts w:ascii="Times New Roman" w:hAnsi="Times New Roman" w:cs="Times New Roman"/>
          <w:color w:val="000000"/>
          <w:sz w:val="24"/>
        </w:rPr>
        <w:t xml:space="preserve">(Perez </w:t>
      </w:r>
      <w:proofErr w:type="spellStart"/>
      <w:r w:rsidR="00264F16" w:rsidRPr="00DC4C92">
        <w:rPr>
          <w:rFonts w:ascii="Times New Roman" w:hAnsi="Times New Roman" w:cs="Times New Roman"/>
          <w:color w:val="000000"/>
          <w:sz w:val="24"/>
        </w:rPr>
        <w:t>Martos</w:t>
      </w:r>
      <w:proofErr w:type="spellEnd"/>
      <w:r w:rsidR="00264F16" w:rsidRPr="00DC4C92">
        <w:rPr>
          <w:rFonts w:ascii="Times New Roman" w:hAnsi="Times New Roman" w:cs="Times New Roman"/>
          <w:color w:val="000000"/>
          <w:sz w:val="24"/>
        </w:rPr>
        <w:t>, 2022</w:t>
      </w:r>
      <w:r w:rsidR="00264F16" w:rsidRPr="00DC4C92">
        <w:rPr>
          <w:rFonts w:ascii="Times New Roman" w:hAnsi="Times New Roman" w:cs="Times New Roman"/>
          <w:color w:val="000000"/>
          <w:sz w:val="24"/>
        </w:rPr>
        <w:t xml:space="preserve">, </w:t>
      </w:r>
      <w:proofErr w:type="spellStart"/>
      <w:r w:rsidR="00264F16" w:rsidRPr="00DC4C92">
        <w:rPr>
          <w:rFonts w:ascii="Times New Roman" w:hAnsi="Times New Roman" w:cs="Times New Roman"/>
          <w:color w:val="000000"/>
          <w:sz w:val="24"/>
        </w:rPr>
        <w:t>Lambin</w:t>
      </w:r>
      <w:proofErr w:type="spellEnd"/>
      <w:r w:rsidR="00264F16" w:rsidRPr="00DC4C92">
        <w:rPr>
          <w:rFonts w:ascii="Times New Roman" w:hAnsi="Times New Roman" w:cs="Times New Roman"/>
          <w:color w:val="000000"/>
          <w:sz w:val="24"/>
        </w:rPr>
        <w:t xml:space="preserve"> et al 2020</w:t>
      </w:r>
      <w:r w:rsidR="001A55CF" w:rsidRPr="00DC4C92">
        <w:rPr>
          <w:rFonts w:ascii="Times New Roman" w:hAnsi="Times New Roman" w:cs="Times New Roman"/>
          <w:color w:val="000000"/>
          <w:sz w:val="24"/>
        </w:rPr>
        <w:t xml:space="preserve">) </w:t>
      </w:r>
      <w:r w:rsidR="001A55CF" w:rsidRPr="00DC4C92">
        <w:rPr>
          <w:rFonts w:ascii="Times New Roman" w:hAnsi="Times New Roman" w:cs="Times New Roman"/>
          <w:sz w:val="24"/>
        </w:rPr>
        <w:t>In</w:t>
      </w:r>
      <w:r w:rsidRPr="00DC4C92">
        <w:rPr>
          <w:rFonts w:ascii="Times New Roman" w:hAnsi="Times New Roman" w:cs="Times New Roman"/>
          <w:sz w:val="24"/>
        </w:rPr>
        <w:t xml:space="preserve"> the supply chain, these endeavors demand partnerships with suppliers who share a preference for sustainable sourcing and a commitment to reduce their own environmental impact, ensuring alignment with McDonald's sustainability objectives. </w:t>
      </w:r>
      <w:r w:rsidR="00264F16" w:rsidRPr="00DC4C92">
        <w:rPr>
          <w:rFonts w:ascii="Times New Roman" w:hAnsi="Times New Roman" w:cs="Times New Roman"/>
          <w:sz w:val="24"/>
        </w:rPr>
        <w:t>(</w:t>
      </w:r>
      <w:r w:rsidR="001A55CF" w:rsidRPr="00DC4C92">
        <w:rPr>
          <w:rFonts w:ascii="Times New Roman" w:hAnsi="Times New Roman" w:cs="Times New Roman"/>
          <w:sz w:val="24"/>
        </w:rPr>
        <w:t>Dekker</w:t>
      </w:r>
      <w:r w:rsidR="00264F16" w:rsidRPr="00DC4C92">
        <w:rPr>
          <w:rFonts w:ascii="Times New Roman" w:hAnsi="Times New Roman" w:cs="Times New Roman"/>
          <w:sz w:val="24"/>
        </w:rPr>
        <w:t xml:space="preserve">, 2020) </w:t>
      </w:r>
      <w:r w:rsidRPr="00DC4C92">
        <w:rPr>
          <w:rFonts w:ascii="Times New Roman" w:hAnsi="Times New Roman" w:cs="Times New Roman"/>
          <w:sz w:val="24"/>
        </w:rPr>
        <w:t xml:space="preserve">Human resources are instrumental in facilitating these initiatives, through structured training and </w:t>
      </w:r>
      <w:proofErr w:type="spellStart"/>
      <w:r w:rsidRPr="00DC4C92">
        <w:rPr>
          <w:rFonts w:ascii="Times New Roman" w:hAnsi="Times New Roman" w:cs="Times New Roman"/>
          <w:sz w:val="24"/>
        </w:rPr>
        <w:t>familiari</w:t>
      </w:r>
      <w:r w:rsidR="001A55CF" w:rsidRPr="00DC4C92">
        <w:rPr>
          <w:rFonts w:ascii="Times New Roman" w:hAnsi="Times New Roman" w:cs="Times New Roman"/>
          <w:sz w:val="24"/>
        </w:rPr>
        <w:t>s</w:t>
      </w:r>
      <w:r w:rsidRPr="00DC4C92">
        <w:rPr>
          <w:rFonts w:ascii="Times New Roman" w:hAnsi="Times New Roman" w:cs="Times New Roman"/>
          <w:sz w:val="24"/>
        </w:rPr>
        <w:t>ation</w:t>
      </w:r>
      <w:proofErr w:type="spellEnd"/>
      <w:r w:rsidRPr="00DC4C92">
        <w:rPr>
          <w:rFonts w:ascii="Times New Roman" w:hAnsi="Times New Roman" w:cs="Times New Roman"/>
          <w:sz w:val="24"/>
        </w:rPr>
        <w:t xml:space="preserve"> programs for employees, to </w:t>
      </w:r>
      <w:r w:rsidRPr="00DC4C92">
        <w:rPr>
          <w:rFonts w:ascii="Times New Roman" w:hAnsi="Times New Roman" w:cs="Times New Roman"/>
          <w:sz w:val="24"/>
        </w:rPr>
        <w:lastRenderedPageBreak/>
        <w:t xml:space="preserve">cultivate sustainable practices across the corporation. Marketing maneuvers are geared toward articulating the brand's dedication to sustainability, generating customer awareness, and stimulating a preference for sustainable offerings. </w:t>
      </w:r>
      <w:r w:rsidR="00264F16" w:rsidRPr="00DC4C92">
        <w:rPr>
          <w:rFonts w:ascii="Times New Roman" w:hAnsi="Times New Roman" w:cs="Times New Roman"/>
          <w:sz w:val="24"/>
        </w:rPr>
        <w:t xml:space="preserve">(Ricketts et al, 2023) </w:t>
      </w:r>
      <w:r w:rsidRPr="00DC4C92">
        <w:rPr>
          <w:rFonts w:ascii="Times New Roman" w:hAnsi="Times New Roman" w:cs="Times New Roman"/>
          <w:sz w:val="24"/>
        </w:rPr>
        <w:t xml:space="preserve">Operational procedures undergo a transformation to embed energy-saving strategies, waste disposal systems, and ethical procurement practices. Above all, McDonald's’ overall game plan evolves to </w:t>
      </w:r>
      <w:r w:rsidR="00CF536B" w:rsidRPr="00DC4C92">
        <w:rPr>
          <w:rFonts w:ascii="Times New Roman" w:hAnsi="Times New Roman" w:cs="Times New Roman"/>
          <w:sz w:val="24"/>
        </w:rPr>
        <w:t xml:space="preserve">incorporate </w:t>
      </w:r>
      <w:r w:rsidRPr="00DC4C92">
        <w:rPr>
          <w:rFonts w:ascii="Times New Roman" w:hAnsi="Times New Roman" w:cs="Times New Roman"/>
          <w:sz w:val="24"/>
        </w:rPr>
        <w:t>a high priority to sustainability, hence bridging the corporation's objectives with societal and environmental prosperity.</w:t>
      </w:r>
    </w:p>
    <w:p w14:paraId="54E2CF09" w14:textId="36B9BC5D" w:rsidR="0034765A" w:rsidRDefault="00000000">
      <w:pPr>
        <w:pStyle w:val="Heading2"/>
      </w:pPr>
      <w:bookmarkStart w:id="4" w:name="_Toc156771538"/>
      <w:r>
        <w:rPr>
          <w:sz w:val="36"/>
        </w:rPr>
        <w:t>2. Sustainable sourcing</w:t>
      </w:r>
      <w:bookmarkEnd w:id="4"/>
    </w:p>
    <w:p w14:paraId="1C2D6D3B" w14:textId="37C5BD4E" w:rsidR="0034765A" w:rsidRPr="00DC4C92" w:rsidRDefault="00000000">
      <w:pPr>
        <w:rPr>
          <w:rFonts w:ascii="Times New Roman" w:hAnsi="Times New Roman" w:cs="Times New Roman"/>
        </w:rPr>
      </w:pPr>
      <w:r w:rsidRPr="00DC4C92">
        <w:rPr>
          <w:rFonts w:ascii="Times New Roman" w:hAnsi="Times New Roman" w:cs="Times New Roman"/>
          <w:sz w:val="24"/>
        </w:rPr>
        <w:t xml:space="preserve">To enhance its sustainability, McDonald's could bolster responsible sourcing guidelines. This would necessitate precise criteria for suppliers, fostering ethical conduct, environmental consideration, and animal welfare. By collaborating with their suppliers, McDonald's can ensure these regulations are upheld throughout their supply chain. Moreover, endorsing local and organic farming is pivotal for a sustainable sourcing approach. </w:t>
      </w:r>
      <w:r w:rsidR="00264F16" w:rsidRPr="00DC4C92">
        <w:rPr>
          <w:rFonts w:ascii="Times New Roman" w:hAnsi="Times New Roman" w:cs="Times New Roman"/>
          <w:sz w:val="24"/>
        </w:rPr>
        <w:t xml:space="preserve">(Chandler, 2022; McDonald’s, 2023) </w:t>
      </w:r>
      <w:r w:rsidRPr="00DC4C92">
        <w:rPr>
          <w:rFonts w:ascii="Times New Roman" w:hAnsi="Times New Roman" w:cs="Times New Roman"/>
          <w:sz w:val="24"/>
        </w:rPr>
        <w:t xml:space="preserve">The sourcing of </w:t>
      </w:r>
      <w:r w:rsidR="00CF536B" w:rsidRPr="00DC4C92">
        <w:rPr>
          <w:rFonts w:ascii="Times New Roman" w:hAnsi="Times New Roman" w:cs="Times New Roman"/>
          <w:sz w:val="24"/>
        </w:rPr>
        <w:t>necessary products</w:t>
      </w:r>
      <w:r w:rsidRPr="00DC4C92">
        <w:rPr>
          <w:rFonts w:ascii="Times New Roman" w:hAnsi="Times New Roman" w:cs="Times New Roman"/>
          <w:sz w:val="24"/>
        </w:rPr>
        <w:t xml:space="preserve"> should focus on local availability</w:t>
      </w:r>
      <w:r w:rsidR="00CF536B" w:rsidRPr="00DC4C92">
        <w:rPr>
          <w:rFonts w:ascii="Times New Roman" w:hAnsi="Times New Roman" w:cs="Times New Roman"/>
          <w:sz w:val="24"/>
        </w:rPr>
        <w:t>,</w:t>
      </w:r>
      <w:r w:rsidRPr="00DC4C92">
        <w:rPr>
          <w:rFonts w:ascii="Times New Roman" w:hAnsi="Times New Roman" w:cs="Times New Roman"/>
          <w:sz w:val="24"/>
        </w:rPr>
        <w:t xml:space="preserve"> while also forging links with organic farmers to push forward sustainable agricultural methods. Furthermore, a reduction in industry dependence on mass-produced meat could play a significant part in their sustainability journey. McDonald's might wish to experiment with alternative protein choices, like plant-based variants, and motivate a transition to more sustainable methods of livestock </w:t>
      </w:r>
      <w:r w:rsidR="00862289" w:rsidRPr="00DC4C92">
        <w:rPr>
          <w:rFonts w:ascii="Times New Roman" w:hAnsi="Times New Roman" w:cs="Times New Roman"/>
          <w:sz w:val="24"/>
        </w:rPr>
        <w:t>farming. (</w:t>
      </w:r>
      <w:proofErr w:type="spellStart"/>
      <w:r w:rsidR="00264F16" w:rsidRPr="00DC4C92">
        <w:rPr>
          <w:rFonts w:ascii="Times New Roman" w:hAnsi="Times New Roman" w:cs="Times New Roman"/>
          <w:sz w:val="24"/>
        </w:rPr>
        <w:t>Frydlinger</w:t>
      </w:r>
      <w:proofErr w:type="spellEnd"/>
      <w:r w:rsidR="00264F16" w:rsidRPr="00DC4C92">
        <w:rPr>
          <w:rFonts w:ascii="Times New Roman" w:hAnsi="Times New Roman" w:cs="Times New Roman"/>
          <w:sz w:val="24"/>
        </w:rPr>
        <w:t xml:space="preserve"> et al, 2021)</w:t>
      </w:r>
    </w:p>
    <w:p w14:paraId="28F1EE2B" w14:textId="77777777" w:rsidR="004E0D6E" w:rsidRDefault="004E0D6E" w:rsidP="004E0D6E">
      <w:pPr>
        <w:pStyle w:val="Heading2"/>
      </w:pPr>
      <w:bookmarkStart w:id="5" w:name="_Toc156771539"/>
      <w:r>
        <w:rPr>
          <w:sz w:val="36"/>
        </w:rPr>
        <w:t>3. Benefits of Sustainability Initiatives</w:t>
      </w:r>
      <w:bookmarkEnd w:id="5"/>
    </w:p>
    <w:p w14:paraId="62607193" w14:textId="437AD637" w:rsidR="004E0D6E" w:rsidRPr="00DC4C92" w:rsidRDefault="004E0D6E" w:rsidP="00DC4C92">
      <w:pPr>
        <w:rPr>
          <w:rFonts w:ascii="Times New Roman" w:hAnsi="Times New Roman" w:cs="Times New Roman"/>
        </w:rPr>
      </w:pPr>
      <w:r w:rsidRPr="00DC4C92">
        <w:rPr>
          <w:rFonts w:ascii="Times New Roman" w:hAnsi="Times New Roman" w:cs="Times New Roman"/>
          <w:sz w:val="24"/>
        </w:rPr>
        <w:t>The promotion of sustainable activities at McDonald's brings a myriad of advantages. They not only aid in the conservation of our planet</w:t>
      </w:r>
      <w:r w:rsidR="00CF536B" w:rsidRPr="00DC4C92">
        <w:rPr>
          <w:rFonts w:ascii="Times New Roman" w:hAnsi="Times New Roman" w:cs="Times New Roman"/>
          <w:sz w:val="24"/>
        </w:rPr>
        <w:t>,</w:t>
      </w:r>
      <w:r w:rsidRPr="00DC4C92">
        <w:rPr>
          <w:rFonts w:ascii="Times New Roman" w:hAnsi="Times New Roman" w:cs="Times New Roman"/>
          <w:sz w:val="24"/>
        </w:rPr>
        <w:t xml:space="preserve"> but also reinforce the brand's credibility and foster customer </w:t>
      </w:r>
      <w:r w:rsidR="00CF536B" w:rsidRPr="00DC4C92">
        <w:rPr>
          <w:rFonts w:ascii="Times New Roman" w:hAnsi="Times New Roman" w:cs="Times New Roman"/>
          <w:sz w:val="24"/>
        </w:rPr>
        <w:t>loyalty</w:t>
      </w:r>
      <w:r w:rsidRPr="00DC4C92">
        <w:rPr>
          <w:rFonts w:ascii="Times New Roman" w:hAnsi="Times New Roman" w:cs="Times New Roman"/>
          <w:sz w:val="24"/>
        </w:rPr>
        <w:t xml:space="preserve">. By leaning into sustainable strategies such as conscientious ingredient sourcing, </w:t>
      </w:r>
      <w:proofErr w:type="spellStart"/>
      <w:r w:rsidRPr="00DC4C92">
        <w:rPr>
          <w:rFonts w:ascii="Times New Roman" w:hAnsi="Times New Roman" w:cs="Times New Roman"/>
          <w:sz w:val="24"/>
        </w:rPr>
        <w:t>minimising</w:t>
      </w:r>
      <w:proofErr w:type="spellEnd"/>
      <w:r w:rsidRPr="00DC4C92">
        <w:rPr>
          <w:rFonts w:ascii="Times New Roman" w:hAnsi="Times New Roman" w:cs="Times New Roman"/>
          <w:sz w:val="24"/>
        </w:rPr>
        <w:t xml:space="preserve"> waste and efficient energy use, McDonald's can bolster operational productivity and cut expenses.</w:t>
      </w:r>
      <w:r w:rsidR="00862289" w:rsidRPr="00DC4C92">
        <w:rPr>
          <w:rFonts w:ascii="Times New Roman" w:hAnsi="Times New Roman" w:cs="Times New Roman"/>
          <w:sz w:val="24"/>
        </w:rPr>
        <w:t xml:space="preserve"> (</w:t>
      </w:r>
      <w:proofErr w:type="spellStart"/>
      <w:r w:rsidR="00862289" w:rsidRPr="00DC4C92">
        <w:rPr>
          <w:rFonts w:ascii="Times New Roman" w:hAnsi="Times New Roman" w:cs="Times New Roman"/>
          <w:sz w:val="24"/>
        </w:rPr>
        <w:t>Langert</w:t>
      </w:r>
      <w:proofErr w:type="spellEnd"/>
      <w:r w:rsidR="00862289" w:rsidRPr="00DC4C92">
        <w:rPr>
          <w:rFonts w:ascii="Times New Roman" w:hAnsi="Times New Roman" w:cs="Times New Roman"/>
          <w:sz w:val="24"/>
        </w:rPr>
        <w:t xml:space="preserve"> et al, 2019</w:t>
      </w:r>
      <w:r w:rsidR="00CF536B" w:rsidRPr="00DC4C92">
        <w:rPr>
          <w:rFonts w:ascii="Times New Roman" w:hAnsi="Times New Roman" w:cs="Times New Roman"/>
          <w:sz w:val="24"/>
        </w:rPr>
        <w:t xml:space="preserve">) </w:t>
      </w:r>
      <w:r w:rsidR="00862289" w:rsidRPr="00DC4C92">
        <w:rPr>
          <w:rFonts w:ascii="Times New Roman" w:hAnsi="Times New Roman" w:cs="Times New Roman"/>
          <w:sz w:val="24"/>
        </w:rPr>
        <w:t>On</w:t>
      </w:r>
      <w:r w:rsidRPr="00DC4C92">
        <w:rPr>
          <w:rFonts w:ascii="Times New Roman" w:hAnsi="Times New Roman" w:cs="Times New Roman"/>
          <w:sz w:val="24"/>
        </w:rPr>
        <w:t xml:space="preserve"> top of this, these eco-friendly </w:t>
      </w:r>
      <w:proofErr w:type="spellStart"/>
      <w:r w:rsidRPr="00DC4C92">
        <w:rPr>
          <w:rFonts w:ascii="Times New Roman" w:hAnsi="Times New Roman" w:cs="Times New Roman"/>
          <w:sz w:val="24"/>
        </w:rPr>
        <w:t>endeavours</w:t>
      </w:r>
      <w:proofErr w:type="spellEnd"/>
      <w:r w:rsidRPr="00DC4C92">
        <w:rPr>
          <w:rFonts w:ascii="Times New Roman" w:hAnsi="Times New Roman" w:cs="Times New Roman"/>
          <w:sz w:val="24"/>
        </w:rPr>
        <w:t xml:space="preserve"> can captivate those consumers who </w:t>
      </w:r>
      <w:proofErr w:type="spellStart"/>
      <w:r w:rsidRPr="00DC4C92">
        <w:rPr>
          <w:rFonts w:ascii="Times New Roman" w:hAnsi="Times New Roman" w:cs="Times New Roman"/>
          <w:sz w:val="24"/>
        </w:rPr>
        <w:t>prioritise</w:t>
      </w:r>
      <w:proofErr w:type="spellEnd"/>
      <w:r w:rsidRPr="00DC4C92">
        <w:rPr>
          <w:rFonts w:ascii="Times New Roman" w:hAnsi="Times New Roman" w:cs="Times New Roman"/>
          <w:sz w:val="24"/>
        </w:rPr>
        <w:t xml:space="preserve"> sustainability, boosting the demand for green dietary choices. This can result in a surge in McDonald's sales and market presence, fortifying the company's financial standing.</w:t>
      </w:r>
      <w:r w:rsidR="00CF536B" w:rsidRPr="00DC4C92">
        <w:rPr>
          <w:rFonts w:ascii="Times New Roman" w:hAnsi="Times New Roman" w:cs="Times New Roman"/>
          <w:sz w:val="24"/>
        </w:rPr>
        <w:t xml:space="preserve"> </w:t>
      </w:r>
    </w:p>
    <w:p w14:paraId="20E1B079" w14:textId="12EB27BE" w:rsidR="0034765A" w:rsidRDefault="00000000">
      <w:pPr>
        <w:pStyle w:val="Heading3"/>
      </w:pPr>
      <w:bookmarkStart w:id="6" w:name="_Toc156771540"/>
      <w:r>
        <w:rPr>
          <w:sz w:val="28"/>
        </w:rPr>
        <w:t xml:space="preserve">2.1 Implementing responsible sourcing </w:t>
      </w:r>
      <w:proofErr w:type="gramStart"/>
      <w:r>
        <w:rPr>
          <w:sz w:val="28"/>
        </w:rPr>
        <w:t>policies</w:t>
      </w:r>
      <w:bookmarkEnd w:id="6"/>
      <w:proofErr w:type="gramEnd"/>
    </w:p>
    <w:p w14:paraId="0D3BDD6A" w14:textId="77777777" w:rsidR="0034765A" w:rsidRPr="00DC4C92" w:rsidRDefault="00000000">
      <w:pPr>
        <w:rPr>
          <w:rFonts w:ascii="Times New Roman" w:hAnsi="Times New Roman" w:cs="Times New Roman"/>
        </w:rPr>
      </w:pPr>
      <w:r w:rsidRPr="00DC4C92">
        <w:rPr>
          <w:rFonts w:ascii="Times New Roman" w:hAnsi="Times New Roman" w:cs="Times New Roman"/>
          <w:sz w:val="24"/>
        </w:rPr>
        <w:t xml:space="preserve">Boosting sustainability at McDonald's requires the execution of responsible sourcing guidelines for their products. This would mean implementing stringent regulations for vendors to align their operations with sustainability values. This could involve requiring suppliers to engage in sustainable farming, abstain from hazardous chemicals, and embrace biodiversity preservation. This responsible sourcing will aid McDonald's in </w:t>
      </w:r>
      <w:r w:rsidRPr="00DC4C92">
        <w:rPr>
          <w:rFonts w:ascii="Times New Roman" w:hAnsi="Times New Roman" w:cs="Times New Roman"/>
          <w:sz w:val="24"/>
        </w:rPr>
        <w:lastRenderedPageBreak/>
        <w:t>maintaining supply chain transparency and strengthening its commitment to sustainability.</w:t>
      </w:r>
    </w:p>
    <w:p w14:paraId="4CA9DB9D" w14:textId="77777777" w:rsidR="0034765A" w:rsidRDefault="00000000">
      <w:pPr>
        <w:pStyle w:val="Heading3"/>
      </w:pPr>
      <w:bookmarkStart w:id="7" w:name="_Toc156771541"/>
      <w:r>
        <w:rPr>
          <w:sz w:val="28"/>
        </w:rPr>
        <w:t>2.2 Supporting local and organic farmers</w:t>
      </w:r>
      <w:bookmarkEnd w:id="7"/>
    </w:p>
    <w:p w14:paraId="2B5AE10A" w14:textId="77777777" w:rsidR="0034765A" w:rsidRPr="00DC4C92" w:rsidRDefault="00000000">
      <w:pPr>
        <w:rPr>
          <w:rFonts w:ascii="Times New Roman" w:hAnsi="Times New Roman" w:cs="Times New Roman"/>
        </w:rPr>
      </w:pPr>
      <w:r w:rsidRPr="00DC4C92">
        <w:rPr>
          <w:rFonts w:ascii="Times New Roman" w:hAnsi="Times New Roman" w:cs="Times New Roman"/>
          <w:sz w:val="24"/>
        </w:rPr>
        <w:t>McDonald's could fortify their sustainability initiatives by actively championing local and organic farming ventures. Sourcing a significant portion of their ingredients locally would reduce carbon emissions from transportation and buttress local economies. Collaborating with these farmers to adhere to sustainable standards like minimizing pesticide use and promoting biodiversity would be key. McDonald's can also prioritize partnerships with organic farmers for environmentally-friendly crop cultivation, avoiding synthetic pesticides and fertilizers. Providing such support can improve McDonald's supply chain sustainability and offer customers healthier, environmentally-friendly food alternatives.</w:t>
      </w:r>
    </w:p>
    <w:p w14:paraId="58780FA7" w14:textId="77777777" w:rsidR="0034765A" w:rsidRDefault="00000000">
      <w:pPr>
        <w:pStyle w:val="Heading3"/>
      </w:pPr>
      <w:bookmarkStart w:id="8" w:name="_Toc156771542"/>
      <w:r>
        <w:rPr>
          <w:sz w:val="28"/>
        </w:rPr>
        <w:t>2.3 Reducing reliance on factory-farmed meat</w:t>
      </w:r>
      <w:bookmarkEnd w:id="8"/>
    </w:p>
    <w:p w14:paraId="10FD5D67" w14:textId="3F414F90" w:rsidR="0034765A" w:rsidRPr="00DC4C92" w:rsidRDefault="00000000">
      <w:pPr>
        <w:rPr>
          <w:rFonts w:ascii="Times New Roman" w:hAnsi="Times New Roman" w:cs="Times New Roman"/>
        </w:rPr>
      </w:pPr>
      <w:r w:rsidRPr="00DC4C92">
        <w:rPr>
          <w:rFonts w:ascii="Times New Roman" w:hAnsi="Times New Roman" w:cs="Times New Roman"/>
          <w:sz w:val="24"/>
        </w:rPr>
        <w:t>A pivotal step towards sustainability is reducing dependence on factory-farmed meat. Often, such practices have dire consequences for animal welfare and contribute significantly to environmental degradation. By pivoting towards more sustainable and humane sourcing methods such as regenerative agriculture and local farming, McDonald's could better the welfare of animals and diminish their environmental footprint.</w:t>
      </w:r>
      <w:r w:rsidR="00862289" w:rsidRPr="00DC4C92">
        <w:rPr>
          <w:rFonts w:ascii="Times New Roman" w:hAnsi="Times New Roman" w:cs="Times New Roman"/>
        </w:rPr>
        <w:t xml:space="preserve"> </w:t>
      </w:r>
      <w:r w:rsidR="00862289" w:rsidRPr="00DC4C92">
        <w:rPr>
          <w:rFonts w:ascii="Times New Roman" w:hAnsi="Times New Roman" w:cs="Times New Roman"/>
        </w:rPr>
        <w:t>(</w:t>
      </w:r>
      <w:proofErr w:type="spellStart"/>
      <w:r w:rsidR="00862289" w:rsidRPr="00DC4C92">
        <w:rPr>
          <w:rFonts w:ascii="Times New Roman" w:hAnsi="Times New Roman" w:cs="Times New Roman"/>
        </w:rPr>
        <w:t>Brunker</w:t>
      </w:r>
      <w:proofErr w:type="spellEnd"/>
      <w:r w:rsidR="00862289" w:rsidRPr="00DC4C92">
        <w:rPr>
          <w:rFonts w:ascii="Times New Roman" w:hAnsi="Times New Roman" w:cs="Times New Roman"/>
        </w:rPr>
        <w:t xml:space="preserve"> and</w:t>
      </w:r>
      <w:r w:rsidR="00862289" w:rsidRPr="00DC4C92">
        <w:rPr>
          <w:rFonts w:ascii="Times New Roman" w:hAnsi="Times New Roman" w:cs="Times New Roman"/>
        </w:rPr>
        <w:t xml:space="preserve"> </w:t>
      </w:r>
      <w:r w:rsidR="00862289" w:rsidRPr="00DC4C92">
        <w:rPr>
          <w:rFonts w:ascii="Times New Roman" w:hAnsi="Times New Roman" w:cs="Times New Roman"/>
        </w:rPr>
        <w:t>White,</w:t>
      </w:r>
      <w:r w:rsidR="00862289" w:rsidRPr="00DC4C92">
        <w:rPr>
          <w:rFonts w:ascii="Times New Roman" w:hAnsi="Times New Roman" w:cs="Times New Roman"/>
        </w:rPr>
        <w:t xml:space="preserve"> </w:t>
      </w:r>
      <w:r w:rsidR="00862289" w:rsidRPr="00DC4C92">
        <w:rPr>
          <w:rFonts w:ascii="Times New Roman" w:hAnsi="Times New Roman" w:cs="Times New Roman"/>
        </w:rPr>
        <w:t>2015</w:t>
      </w:r>
      <w:r w:rsidR="00862289" w:rsidRPr="00DC4C92">
        <w:rPr>
          <w:rFonts w:ascii="Times New Roman" w:hAnsi="Times New Roman" w:cs="Times New Roman"/>
        </w:rPr>
        <w:t xml:space="preserve">; Langhart et al, </w:t>
      </w:r>
      <w:proofErr w:type="gramStart"/>
      <w:r w:rsidR="00862289" w:rsidRPr="00DC4C92">
        <w:rPr>
          <w:rFonts w:ascii="Times New Roman" w:hAnsi="Times New Roman" w:cs="Times New Roman"/>
        </w:rPr>
        <w:t xml:space="preserve">2019 </w:t>
      </w:r>
      <w:r w:rsidR="00862289" w:rsidRPr="00DC4C92">
        <w:rPr>
          <w:rFonts w:ascii="Times New Roman" w:hAnsi="Times New Roman" w:cs="Times New Roman"/>
        </w:rPr>
        <w:t>)</w:t>
      </w:r>
      <w:proofErr w:type="gramEnd"/>
      <w:r w:rsidR="00862289" w:rsidRPr="00DC4C92">
        <w:rPr>
          <w:rFonts w:ascii="Times New Roman" w:hAnsi="Times New Roman" w:cs="Times New Roman"/>
        </w:rPr>
        <w:t xml:space="preserve"> </w:t>
      </w:r>
      <w:r w:rsidRPr="00DC4C92">
        <w:rPr>
          <w:rFonts w:ascii="Times New Roman" w:hAnsi="Times New Roman" w:cs="Times New Roman"/>
          <w:sz w:val="24"/>
        </w:rPr>
        <w:t xml:space="preserve">This shift might involve sourcing meat from providers who focus on pasture feeding and a reduction in antibiotic use. Simultaneously, practices enhancing biodiversity and soil health should be encouraged. </w:t>
      </w:r>
      <w:r w:rsidR="00862289" w:rsidRPr="00DC4C92">
        <w:rPr>
          <w:rStyle w:val="citation-link"/>
          <w:rFonts w:ascii="Times New Roman" w:hAnsi="Times New Roman" w:cs="Times New Roman"/>
        </w:rPr>
        <w:t xml:space="preserve">(Borg et al.2022), </w:t>
      </w:r>
      <w:r w:rsidRPr="00DC4C92">
        <w:rPr>
          <w:rFonts w:ascii="Times New Roman" w:hAnsi="Times New Roman" w:cs="Times New Roman"/>
          <w:sz w:val="24"/>
        </w:rPr>
        <w:t>This transformation would reflect McDonald's commitment to sustainability and affect a significant change in a more environmentally and ethically conscious food industry.</w:t>
      </w:r>
    </w:p>
    <w:p w14:paraId="62F4E2D3" w14:textId="77777777" w:rsidR="0034765A" w:rsidRDefault="00000000">
      <w:pPr>
        <w:pStyle w:val="Heading2"/>
      </w:pPr>
      <w:bookmarkStart w:id="9" w:name="_Toc156771543"/>
      <w:r>
        <w:rPr>
          <w:sz w:val="36"/>
        </w:rPr>
        <w:t>3. Waste reduction and recycling</w:t>
      </w:r>
      <w:bookmarkEnd w:id="9"/>
    </w:p>
    <w:p w14:paraId="34BC874C" w14:textId="0098FCF9" w:rsidR="00264F16" w:rsidRPr="00DC4C92" w:rsidRDefault="00000000">
      <w:pPr>
        <w:rPr>
          <w:rFonts w:ascii="Times New Roman" w:hAnsi="Times New Roman" w:cs="Times New Roman"/>
          <w:sz w:val="24"/>
        </w:rPr>
      </w:pPr>
      <w:r w:rsidRPr="00DC4C92">
        <w:rPr>
          <w:rFonts w:ascii="Times New Roman" w:hAnsi="Times New Roman" w:cs="Times New Roman"/>
          <w:sz w:val="24"/>
        </w:rPr>
        <w:t xml:space="preserve">One critical pathway towards enhanced sustainability for McDonald's lies in waste containment and enhanced recycling. By investigating alternatives to single-use plastics, such as compostable or bio-degradable materials, the venture could drastically limit its packaging waste. </w:t>
      </w:r>
      <w:r w:rsidR="00862289" w:rsidRPr="00DC4C92">
        <w:rPr>
          <w:rStyle w:val="citation-link"/>
          <w:rFonts w:ascii="Times New Roman" w:hAnsi="Times New Roman" w:cs="Times New Roman"/>
        </w:rPr>
        <w:t>(</w:t>
      </w:r>
      <w:proofErr w:type="spellStart"/>
      <w:r w:rsidR="00862289" w:rsidRPr="00DC4C92">
        <w:rPr>
          <w:rStyle w:val="citation-link"/>
          <w:rFonts w:ascii="Times New Roman" w:hAnsi="Times New Roman" w:cs="Times New Roman"/>
        </w:rPr>
        <w:t>Heidbreder</w:t>
      </w:r>
      <w:proofErr w:type="spellEnd"/>
      <w:r w:rsidR="00862289" w:rsidRPr="00DC4C92">
        <w:rPr>
          <w:rStyle w:val="citation-link"/>
          <w:rFonts w:ascii="Times New Roman" w:hAnsi="Times New Roman" w:cs="Times New Roman"/>
        </w:rPr>
        <w:t xml:space="preserve"> et al., 2020), </w:t>
      </w:r>
      <w:r w:rsidRPr="00DC4C92">
        <w:rPr>
          <w:rFonts w:ascii="Times New Roman" w:hAnsi="Times New Roman" w:cs="Times New Roman"/>
          <w:sz w:val="24"/>
        </w:rPr>
        <w:t xml:space="preserve">The addition of practical utilities to aid recycling of packages, comprising plastic, paper, and cardboard could noticeably lessen waste disposal in landfills. </w:t>
      </w:r>
      <w:r w:rsidR="00862289" w:rsidRPr="00DC4C92">
        <w:rPr>
          <w:rStyle w:val="citation-link"/>
          <w:rFonts w:ascii="Times New Roman" w:hAnsi="Times New Roman" w:cs="Times New Roman"/>
        </w:rPr>
        <w:t xml:space="preserve">(Tan et al., 2021), </w:t>
      </w:r>
      <w:r w:rsidRPr="00DC4C92">
        <w:rPr>
          <w:rFonts w:ascii="Times New Roman" w:hAnsi="Times New Roman" w:cs="Times New Roman"/>
          <w:sz w:val="24"/>
        </w:rPr>
        <w:t xml:space="preserve">Initiatives that foster recycling practices could be enhanced by McDonald's through establishment of well-marked recycling bins within their outlets and bringing awareness to the customers about recycling significance. Further, organic waste from the firm could be substantially diverted from landfills to the creation of valuable compost through the execution of composting protocols. </w:t>
      </w:r>
      <w:r w:rsidR="00862289" w:rsidRPr="00DC4C92">
        <w:rPr>
          <w:rFonts w:ascii="Times New Roman" w:hAnsi="Times New Roman" w:cs="Times New Roman"/>
          <w:sz w:val="24"/>
        </w:rPr>
        <w:t xml:space="preserve">(McDonald’s, 2017) </w:t>
      </w:r>
      <w:r w:rsidRPr="00DC4C92">
        <w:rPr>
          <w:rFonts w:ascii="Times New Roman" w:hAnsi="Times New Roman" w:cs="Times New Roman"/>
          <w:sz w:val="24"/>
        </w:rPr>
        <w:t>The steps outlined above could substantially lessen McDonald's environmental footprint and drive it towards a more sustainable future</w:t>
      </w:r>
      <w:r w:rsidR="00862289" w:rsidRPr="00DC4C92">
        <w:rPr>
          <w:rFonts w:ascii="Times New Roman" w:hAnsi="Times New Roman" w:cs="Times New Roman"/>
          <w:sz w:val="24"/>
        </w:rPr>
        <w:t xml:space="preserve"> (</w:t>
      </w:r>
      <w:proofErr w:type="spellStart"/>
      <w:r w:rsidR="00862289" w:rsidRPr="00DC4C92">
        <w:rPr>
          <w:rFonts w:ascii="Times New Roman" w:hAnsi="Times New Roman" w:cs="Times New Roman"/>
          <w:sz w:val="24"/>
        </w:rPr>
        <w:t>Diprose</w:t>
      </w:r>
      <w:proofErr w:type="spellEnd"/>
      <w:r w:rsidR="00862289" w:rsidRPr="00DC4C92">
        <w:rPr>
          <w:rFonts w:ascii="Times New Roman" w:hAnsi="Times New Roman" w:cs="Times New Roman"/>
          <w:sz w:val="24"/>
        </w:rPr>
        <w:t xml:space="preserve"> et al, 2023, Shin et al, 2024, Phillips et al, 2020)</w:t>
      </w:r>
    </w:p>
    <w:p w14:paraId="33DCC7E8" w14:textId="77777777" w:rsidR="0034765A" w:rsidRDefault="00000000">
      <w:pPr>
        <w:pStyle w:val="Heading3"/>
      </w:pPr>
      <w:bookmarkStart w:id="10" w:name="_Toc156771544"/>
      <w:r>
        <w:rPr>
          <w:sz w:val="28"/>
        </w:rPr>
        <w:lastRenderedPageBreak/>
        <w:t xml:space="preserve">3.1 Minimizing packaging </w:t>
      </w:r>
      <w:proofErr w:type="gramStart"/>
      <w:r>
        <w:rPr>
          <w:sz w:val="28"/>
        </w:rPr>
        <w:t>waste</w:t>
      </w:r>
      <w:bookmarkEnd w:id="10"/>
      <w:proofErr w:type="gramEnd"/>
    </w:p>
    <w:p w14:paraId="37EDD68A" w14:textId="775846C0" w:rsidR="0034765A" w:rsidRPr="00DC4C92" w:rsidRDefault="00000000">
      <w:pPr>
        <w:rPr>
          <w:rFonts w:ascii="Times New Roman" w:hAnsi="Times New Roman" w:cs="Times New Roman"/>
        </w:rPr>
      </w:pPr>
      <w:r w:rsidRPr="00DC4C92">
        <w:rPr>
          <w:rFonts w:ascii="Times New Roman" w:hAnsi="Times New Roman" w:cs="Times New Roman"/>
          <w:sz w:val="24"/>
        </w:rPr>
        <w:t>Several strategies can be employed by McDonald's to limit packaging waste. Firstly, alternatives to conventional packaging materials like bio-degradable or compostable substitutes could be considered. A focus on reducing the total packaging volume through efficient design and portioning could also be embraced. By advocating reusable containers or even encouraging consumers to bring their takeout containers, McDonald's could play a huge role.</w:t>
      </w:r>
      <w:r w:rsidR="00862289" w:rsidRPr="00DC4C92">
        <w:rPr>
          <w:rFonts w:ascii="Times New Roman" w:hAnsi="Times New Roman" w:cs="Times New Roman"/>
          <w:sz w:val="24"/>
        </w:rPr>
        <w:t xml:space="preserve"> (Amir et al, 2022)</w:t>
      </w:r>
      <w:r w:rsidRPr="00DC4C92">
        <w:rPr>
          <w:rFonts w:ascii="Times New Roman" w:hAnsi="Times New Roman" w:cs="Times New Roman"/>
          <w:sz w:val="24"/>
        </w:rPr>
        <w:t xml:space="preserve"> The brand could also work closely with suppliers to source packaging materials responsibly that have a minimal environmental impact. </w:t>
      </w:r>
      <w:r w:rsidR="00862289" w:rsidRPr="00DC4C92">
        <w:rPr>
          <w:rFonts w:ascii="Times New Roman" w:hAnsi="Times New Roman" w:cs="Times New Roman"/>
          <w:sz w:val="24"/>
        </w:rPr>
        <w:t xml:space="preserve">(Pandey et al, 2022; Sullivan et al, 2021) </w:t>
      </w:r>
      <w:r w:rsidRPr="00DC4C92">
        <w:rPr>
          <w:rFonts w:ascii="Times New Roman" w:hAnsi="Times New Roman" w:cs="Times New Roman"/>
          <w:sz w:val="24"/>
        </w:rPr>
        <w:t>Clear labeling and recycling initiatives can be used to educate and motivate consumers on proper package disposal. McDonald's implementing such procedures could significantly reduce packaging waste and contribute to a sustainable food system.</w:t>
      </w:r>
      <w:r w:rsidR="00264F16" w:rsidRPr="00DC4C92">
        <w:rPr>
          <w:rFonts w:ascii="Times New Roman" w:hAnsi="Times New Roman" w:cs="Times New Roman"/>
          <w:sz w:val="24"/>
        </w:rPr>
        <w:t xml:space="preserve"> </w:t>
      </w:r>
      <w:r w:rsidR="00264F16" w:rsidRPr="00DC4C92">
        <w:rPr>
          <w:rStyle w:val="citation-link"/>
          <w:rFonts w:ascii="Times New Roman" w:hAnsi="Times New Roman" w:cs="Times New Roman"/>
        </w:rPr>
        <w:t>(Amir et al.2022)</w:t>
      </w:r>
    </w:p>
    <w:p w14:paraId="3A4C3C02" w14:textId="77777777" w:rsidR="0034765A" w:rsidRDefault="00000000">
      <w:pPr>
        <w:pStyle w:val="Heading3"/>
      </w:pPr>
      <w:bookmarkStart w:id="11" w:name="_Toc156771545"/>
      <w:r>
        <w:rPr>
          <w:sz w:val="28"/>
        </w:rPr>
        <w:t xml:space="preserve">3.2 Promoting recycling </w:t>
      </w:r>
      <w:proofErr w:type="gramStart"/>
      <w:r>
        <w:rPr>
          <w:sz w:val="28"/>
        </w:rPr>
        <w:t>initiatives</w:t>
      </w:r>
      <w:bookmarkEnd w:id="11"/>
      <w:proofErr w:type="gramEnd"/>
    </w:p>
    <w:p w14:paraId="19A6E455" w14:textId="01C6F71B" w:rsidR="0034765A" w:rsidRPr="00DC4C92" w:rsidRDefault="00000000">
      <w:pPr>
        <w:rPr>
          <w:rFonts w:ascii="Times New Roman" w:hAnsi="Times New Roman" w:cs="Times New Roman"/>
        </w:rPr>
      </w:pPr>
      <w:r w:rsidRPr="00DC4C92">
        <w:rPr>
          <w:rFonts w:ascii="Times New Roman" w:hAnsi="Times New Roman" w:cs="Times New Roman"/>
          <w:sz w:val="24"/>
        </w:rPr>
        <w:t>McDonald's can enhance its sustainability by endorsing several recycling measures. To begin with, a comprehensive recycling infrastructure can be integrated across all locations, ensuring easily available recycling bins for both employees and patrons. This would foster correct sorting of recyclable materials such as plastic, paper, and glass</w:t>
      </w:r>
      <w:r w:rsidR="00862289" w:rsidRPr="00DC4C92">
        <w:rPr>
          <w:rStyle w:val="citation-link"/>
          <w:rFonts w:ascii="Times New Roman" w:hAnsi="Times New Roman" w:cs="Times New Roman"/>
        </w:rPr>
        <w:t xml:space="preserve">. </w:t>
      </w:r>
      <w:r w:rsidRPr="00DC4C92">
        <w:rPr>
          <w:rFonts w:ascii="Times New Roman" w:hAnsi="Times New Roman" w:cs="Times New Roman"/>
          <w:sz w:val="24"/>
        </w:rPr>
        <w:t xml:space="preserve">Collaborations with waste management agencies or recycling centers can make sure these materials are effectively collected and processed. </w:t>
      </w:r>
      <w:r w:rsidR="00862289" w:rsidRPr="00DC4C92">
        <w:rPr>
          <w:rFonts w:ascii="Times New Roman" w:hAnsi="Times New Roman" w:cs="Times New Roman"/>
          <w:sz w:val="24"/>
        </w:rPr>
        <w:t>(</w:t>
      </w:r>
      <w:r w:rsidR="00862289" w:rsidRPr="00DC4C92">
        <w:rPr>
          <w:rStyle w:val="citation-link"/>
          <w:rFonts w:ascii="Times New Roman" w:hAnsi="Times New Roman" w:cs="Times New Roman"/>
        </w:rPr>
        <w:t xml:space="preserve">Talbot et al.2022, </w:t>
      </w:r>
      <w:proofErr w:type="spellStart"/>
      <w:r w:rsidR="00862289" w:rsidRPr="00DC4C92">
        <w:rPr>
          <w:rStyle w:val="citation-link"/>
          <w:rFonts w:ascii="Times New Roman" w:hAnsi="Times New Roman" w:cs="Times New Roman"/>
        </w:rPr>
        <w:t>Langhert</w:t>
      </w:r>
      <w:proofErr w:type="spellEnd"/>
      <w:r w:rsidR="00862289" w:rsidRPr="00DC4C92">
        <w:rPr>
          <w:rStyle w:val="citation-link"/>
          <w:rFonts w:ascii="Times New Roman" w:hAnsi="Times New Roman" w:cs="Times New Roman"/>
        </w:rPr>
        <w:t xml:space="preserve"> et al, 2019; Parish, 1990)</w:t>
      </w:r>
      <w:r w:rsidR="00862289" w:rsidRPr="00DC4C92">
        <w:rPr>
          <w:rFonts w:ascii="Times New Roman" w:hAnsi="Times New Roman" w:cs="Times New Roman"/>
          <w:sz w:val="24"/>
        </w:rPr>
        <w:t xml:space="preserve">. </w:t>
      </w:r>
      <w:r w:rsidRPr="00DC4C92">
        <w:rPr>
          <w:rFonts w:ascii="Times New Roman" w:hAnsi="Times New Roman" w:cs="Times New Roman"/>
          <w:sz w:val="24"/>
        </w:rPr>
        <w:t>Furthermore, investment in awareness-raising campaigns to educate employees and consumers about the significance and proper disposal methods of recyclables can be beneficial. Through such active endorsements, McDonald's can significantly shrink its waste imprint while positively affecting the environment</w:t>
      </w:r>
      <w:r w:rsidR="00264F16" w:rsidRPr="00DC4C92">
        <w:rPr>
          <w:rStyle w:val="citation-link"/>
          <w:rFonts w:ascii="Times New Roman" w:hAnsi="Times New Roman" w:cs="Times New Roman"/>
        </w:rPr>
        <w:t xml:space="preserve"> (Thomson &amp; Newman, 2021), </w:t>
      </w:r>
    </w:p>
    <w:p w14:paraId="32924EEC" w14:textId="77777777" w:rsidR="0034765A" w:rsidRDefault="00000000">
      <w:pPr>
        <w:pStyle w:val="Heading3"/>
      </w:pPr>
      <w:bookmarkStart w:id="12" w:name="_Toc156771546"/>
      <w:r>
        <w:rPr>
          <w:sz w:val="28"/>
        </w:rPr>
        <w:t xml:space="preserve">3.3 Implementing composting </w:t>
      </w:r>
      <w:proofErr w:type="gramStart"/>
      <w:r>
        <w:rPr>
          <w:sz w:val="28"/>
        </w:rPr>
        <w:t>programs</w:t>
      </w:r>
      <w:bookmarkEnd w:id="12"/>
      <w:proofErr w:type="gramEnd"/>
    </w:p>
    <w:p w14:paraId="31EA767F" w14:textId="3EDEB8C1" w:rsidR="0034765A" w:rsidRPr="00DC4C92" w:rsidRDefault="00000000">
      <w:pPr>
        <w:rPr>
          <w:rFonts w:ascii="Times New Roman" w:hAnsi="Times New Roman" w:cs="Times New Roman"/>
          <w:sz w:val="24"/>
        </w:rPr>
      </w:pPr>
      <w:r w:rsidRPr="00DC4C92">
        <w:rPr>
          <w:rFonts w:ascii="Times New Roman" w:hAnsi="Times New Roman" w:cs="Times New Roman"/>
          <w:sz w:val="24"/>
        </w:rPr>
        <w:t xml:space="preserve">Embarking on composting programs is a pivotal move McDonald's can make towards improved sustainability. Composting facilitates proper handling of organic waste from the enterprise such as food remains and paper products. By transforming these materials into nutrient-rich compost rather than discarding them in landfills, McDonald's can significantly reduce its environmental impact. The commencement of such programs would necessitate composting bins at all McDonald's locations and proper sorting and collection of natural waste. </w:t>
      </w:r>
      <w:r w:rsidR="00862289" w:rsidRPr="00DC4C92">
        <w:rPr>
          <w:rFonts w:ascii="Times New Roman" w:hAnsi="Times New Roman" w:cs="Times New Roman"/>
          <w:sz w:val="24"/>
        </w:rPr>
        <w:t xml:space="preserve">(Chen et al, 2021; </w:t>
      </w:r>
      <w:proofErr w:type="spellStart"/>
      <w:r w:rsidR="00862289" w:rsidRPr="00DC4C92">
        <w:rPr>
          <w:rFonts w:ascii="Times New Roman" w:hAnsi="Times New Roman" w:cs="Times New Roman"/>
          <w:sz w:val="24"/>
        </w:rPr>
        <w:t>Fouten</w:t>
      </w:r>
      <w:proofErr w:type="spellEnd"/>
      <w:r w:rsidR="00862289" w:rsidRPr="00DC4C92">
        <w:rPr>
          <w:rFonts w:ascii="Times New Roman" w:hAnsi="Times New Roman" w:cs="Times New Roman"/>
          <w:sz w:val="24"/>
        </w:rPr>
        <w:t xml:space="preserve">, 2022) </w:t>
      </w:r>
      <w:r w:rsidRPr="00DC4C92">
        <w:rPr>
          <w:rFonts w:ascii="Times New Roman" w:hAnsi="Times New Roman" w:cs="Times New Roman"/>
          <w:sz w:val="24"/>
        </w:rPr>
        <w:t>Additionally, alliances could be entered into with local composting amenities or farms for efficient compost processing. The resultant compost can be used to enrich agricultural soil and landscaping, feeding into a circular economy. With open embrace of composting practices, McDonald's can demonstrate its dedication towards waste reduction and promotion of sustainable measures.</w:t>
      </w:r>
      <w:r w:rsidR="00862289" w:rsidRPr="00DC4C92">
        <w:rPr>
          <w:rFonts w:ascii="Times New Roman" w:hAnsi="Times New Roman" w:cs="Times New Roman"/>
          <w:sz w:val="24"/>
        </w:rPr>
        <w:t xml:space="preserve"> (McDonald’s, 2016)</w:t>
      </w:r>
    </w:p>
    <w:p w14:paraId="5281C8F9" w14:textId="77777777" w:rsidR="00264F16" w:rsidRDefault="00264F16"/>
    <w:p w14:paraId="0AD0B9E9" w14:textId="77777777" w:rsidR="0034765A" w:rsidRDefault="00000000">
      <w:pPr>
        <w:pStyle w:val="Heading2"/>
      </w:pPr>
      <w:bookmarkStart w:id="13" w:name="_Toc156771547"/>
      <w:r>
        <w:rPr>
          <w:sz w:val="36"/>
        </w:rPr>
        <w:lastRenderedPageBreak/>
        <w:t>4. Energy efficiency and renewable energy</w:t>
      </w:r>
      <w:bookmarkEnd w:id="13"/>
    </w:p>
    <w:p w14:paraId="0478D5F9" w14:textId="57202CA2" w:rsidR="0034765A" w:rsidRPr="00DC4C92" w:rsidRDefault="00000000">
      <w:pPr>
        <w:rPr>
          <w:rFonts w:ascii="Times New Roman" w:hAnsi="Times New Roman" w:cs="Times New Roman"/>
        </w:rPr>
      </w:pPr>
      <w:r w:rsidRPr="00DC4C92">
        <w:rPr>
          <w:rFonts w:ascii="Times New Roman" w:hAnsi="Times New Roman" w:cs="Times New Roman"/>
          <w:sz w:val="24"/>
        </w:rPr>
        <w:t xml:space="preserve">McDonald's sustainability can be significantly improved by prioritizing energy efficiency and turning to renewable energy resources. Initial steps should focus on investing in equipment optimized for energy efficiency, actively lowering energy consumption. Replacing kitchen appliances, climate control systems, and lighting solutions with state-of-the-art, energy-saving models is one way to do this. Additionally, renewable energy sources, such as solar or wind power, can help McDonald's step away from fossil fuels. </w:t>
      </w:r>
      <w:r w:rsidR="00862289" w:rsidRPr="00DC4C92">
        <w:rPr>
          <w:rFonts w:ascii="Times New Roman" w:hAnsi="Times New Roman" w:cs="Times New Roman"/>
          <w:sz w:val="24"/>
        </w:rPr>
        <w:t xml:space="preserve">(Caballero et al, 2023; Nayak et al, 2023; Raj &amp; Singh, 2021) </w:t>
      </w:r>
      <w:r w:rsidRPr="00DC4C92">
        <w:rPr>
          <w:rFonts w:ascii="Times New Roman" w:hAnsi="Times New Roman" w:cs="Times New Roman"/>
          <w:sz w:val="24"/>
        </w:rPr>
        <w:t xml:space="preserve">Installing solar solutions on rooftops or collaborating with renewable energy corporations could assist in accomplishing this. Adopting energy conservation measures, like enhanced insulation, automated lighting, and intelligent thermostats, can notably decrease energy usage. McDonald's, by fostering an environment of energy efficiency and renewable energy, can have a substantial impact on reducing its carbon emissions, moving towards </w:t>
      </w:r>
      <w:r w:rsidR="00862289" w:rsidRPr="00DC4C92">
        <w:rPr>
          <w:rFonts w:ascii="Times New Roman" w:hAnsi="Times New Roman" w:cs="Times New Roman"/>
          <w:sz w:val="24"/>
        </w:rPr>
        <w:t>an eco-friendlier</w:t>
      </w:r>
      <w:r w:rsidRPr="00DC4C92">
        <w:rPr>
          <w:rFonts w:ascii="Times New Roman" w:hAnsi="Times New Roman" w:cs="Times New Roman"/>
          <w:sz w:val="24"/>
        </w:rPr>
        <w:t xml:space="preserve"> future.</w:t>
      </w:r>
      <w:r w:rsidR="00264F16" w:rsidRPr="00DC4C92">
        <w:rPr>
          <w:rFonts w:ascii="Times New Roman" w:hAnsi="Times New Roman" w:cs="Times New Roman"/>
          <w:sz w:val="24"/>
        </w:rPr>
        <w:t xml:space="preserve"> </w:t>
      </w:r>
      <w:r w:rsidR="00264F16" w:rsidRPr="00DC4C92">
        <w:rPr>
          <w:rStyle w:val="citation-link"/>
          <w:rFonts w:ascii="Times New Roman" w:hAnsi="Times New Roman" w:cs="Times New Roman"/>
        </w:rPr>
        <w:t>(Caballero et al.2023)</w:t>
      </w:r>
    </w:p>
    <w:p w14:paraId="2AB55905" w14:textId="77777777" w:rsidR="0034765A" w:rsidRDefault="00000000">
      <w:pPr>
        <w:pStyle w:val="Heading3"/>
      </w:pPr>
      <w:bookmarkStart w:id="14" w:name="_Toc156771548"/>
      <w:r>
        <w:rPr>
          <w:sz w:val="28"/>
        </w:rPr>
        <w:t>4.1 Investing in energy-efficient equipment</w:t>
      </w:r>
      <w:bookmarkEnd w:id="14"/>
    </w:p>
    <w:p w14:paraId="0A24EB10" w14:textId="5241036F" w:rsidR="0034765A" w:rsidRPr="00DC4C92" w:rsidRDefault="00000000">
      <w:pPr>
        <w:rPr>
          <w:rFonts w:ascii="Times New Roman" w:hAnsi="Times New Roman" w:cs="Times New Roman"/>
        </w:rPr>
      </w:pPr>
      <w:r w:rsidRPr="00DC4C92">
        <w:rPr>
          <w:rFonts w:ascii="Times New Roman" w:hAnsi="Times New Roman" w:cs="Times New Roman"/>
          <w:sz w:val="24"/>
        </w:rPr>
        <w:t xml:space="preserve">Investing in energy-efficient machinery can be pivotal to McDonald's efforts towards sustainability. Replacing old and inefficient appliances and equipment with energy-saving alternatives can bring down the company's overall energy footprint. Swapping to more efficient kitchen machinery such as grills, deep fryers, and cooling systems can have a profound impact on energy conservation. </w:t>
      </w:r>
      <w:r w:rsidR="00862289" w:rsidRPr="00DC4C92">
        <w:rPr>
          <w:rStyle w:val="citation-link"/>
          <w:rFonts w:ascii="Times New Roman" w:hAnsi="Times New Roman" w:cs="Times New Roman"/>
        </w:rPr>
        <w:t xml:space="preserve">(McDonald et al.2022), </w:t>
      </w:r>
      <w:r w:rsidRPr="00DC4C92">
        <w:rPr>
          <w:rFonts w:ascii="Times New Roman" w:hAnsi="Times New Roman" w:cs="Times New Roman"/>
          <w:sz w:val="24"/>
        </w:rPr>
        <w:t xml:space="preserve">Combining this with smart tech and automation can enhance usage efficiency and minimize waste. These efforts can not only lessens McDonald's carbon impact but also cut down operational costs. </w:t>
      </w:r>
      <w:r w:rsidR="00862289" w:rsidRPr="00DC4C92">
        <w:rPr>
          <w:rFonts w:ascii="Times New Roman" w:hAnsi="Times New Roman" w:cs="Times New Roman"/>
          <w:sz w:val="24"/>
        </w:rPr>
        <w:t xml:space="preserve">(Kumar et al, 2022; </w:t>
      </w:r>
      <w:proofErr w:type="spellStart"/>
      <w:r w:rsidR="00862289" w:rsidRPr="00DC4C92">
        <w:rPr>
          <w:rFonts w:ascii="Times New Roman" w:hAnsi="Times New Roman" w:cs="Times New Roman"/>
          <w:sz w:val="24"/>
        </w:rPr>
        <w:t>Langhert</w:t>
      </w:r>
      <w:proofErr w:type="spellEnd"/>
      <w:r w:rsidR="00862289" w:rsidRPr="00DC4C92">
        <w:rPr>
          <w:rFonts w:ascii="Times New Roman" w:hAnsi="Times New Roman" w:cs="Times New Roman"/>
          <w:sz w:val="24"/>
        </w:rPr>
        <w:t xml:space="preserve"> et al, 2019) </w:t>
      </w:r>
      <w:r w:rsidRPr="00DC4C92">
        <w:rPr>
          <w:rFonts w:ascii="Times New Roman" w:hAnsi="Times New Roman" w:cs="Times New Roman"/>
          <w:sz w:val="24"/>
        </w:rPr>
        <w:t>Using advanced analytics and data management to assess energy usage can reveal insights that can drive further efficiency across the company's worldwide operations.</w:t>
      </w:r>
      <w:r w:rsidR="00264F16" w:rsidRPr="00DC4C92">
        <w:rPr>
          <w:rStyle w:val="citation-link"/>
          <w:rFonts w:ascii="Times New Roman" w:hAnsi="Times New Roman" w:cs="Times New Roman"/>
        </w:rPr>
        <w:t xml:space="preserve"> (Issa Zadeh &amp; Perez, 2023)</w:t>
      </w:r>
    </w:p>
    <w:p w14:paraId="455A7AE9" w14:textId="77777777" w:rsidR="0034765A" w:rsidRDefault="00000000">
      <w:pPr>
        <w:pStyle w:val="Heading3"/>
      </w:pPr>
      <w:bookmarkStart w:id="15" w:name="_Toc156771549"/>
      <w:r>
        <w:rPr>
          <w:sz w:val="28"/>
        </w:rPr>
        <w:t>4.2 Utilizing renewable energy sources</w:t>
      </w:r>
      <w:bookmarkEnd w:id="15"/>
    </w:p>
    <w:p w14:paraId="3B2A1C07" w14:textId="6E757A7C" w:rsidR="0034765A" w:rsidRPr="00DC4C92" w:rsidRDefault="00000000">
      <w:pPr>
        <w:rPr>
          <w:rFonts w:ascii="Times New Roman" w:hAnsi="Times New Roman" w:cs="Times New Roman"/>
        </w:rPr>
      </w:pPr>
      <w:r w:rsidRPr="00DC4C92">
        <w:rPr>
          <w:rFonts w:ascii="Times New Roman" w:hAnsi="Times New Roman" w:cs="Times New Roman"/>
          <w:sz w:val="24"/>
        </w:rPr>
        <w:t xml:space="preserve">McDonald's can further its sustainability aims by actively using renewable energy resources. One effective method to do this is by equipping restaurant rooftops with solar panel installations for clean energy creation. This renewable solution can curtail the company's carbon emissions and lessen dependence on fossil fuels for power. Apart from this, McDonald's could also venture into wind energy by teaming up with wind power developers to set up windmills in restaurant locations that are viable. </w:t>
      </w:r>
      <w:r w:rsidR="00862289" w:rsidRPr="00DC4C92">
        <w:rPr>
          <w:rFonts w:ascii="Times New Roman" w:hAnsi="Times New Roman" w:cs="Times New Roman"/>
          <w:sz w:val="24"/>
        </w:rPr>
        <w:t xml:space="preserve">(Hughes, 2023) </w:t>
      </w:r>
      <w:r w:rsidRPr="00DC4C92">
        <w:rPr>
          <w:rFonts w:ascii="Times New Roman" w:hAnsi="Times New Roman" w:cs="Times New Roman"/>
          <w:sz w:val="24"/>
        </w:rPr>
        <w:t>By integrating wind energy strategically, McDonald's can expand its renewable energy mix. Furthermore, the company could look into using geothermal heating and cooling systems. These systems leverage the earth's steady temperature to facilitate efficient heating and cooling, minimizing energy costs. By adopting such renewable energy resources, McDonald's can have a significant impact on creating a greener future, setting a standard for the wider food industry.</w:t>
      </w:r>
      <w:r w:rsidR="00DE1899" w:rsidRPr="00DC4C92">
        <w:rPr>
          <w:rFonts w:ascii="Times New Roman" w:hAnsi="Times New Roman" w:cs="Times New Roman"/>
          <w:sz w:val="24"/>
        </w:rPr>
        <w:t xml:space="preserve"> </w:t>
      </w:r>
      <w:r w:rsidR="00862289" w:rsidRPr="00DC4C92">
        <w:rPr>
          <w:rFonts w:ascii="Times New Roman" w:hAnsi="Times New Roman" w:cs="Times New Roman"/>
          <w:sz w:val="24"/>
        </w:rPr>
        <w:t>(Benner &amp; Pastor, 2021)</w:t>
      </w:r>
      <w:r w:rsidR="00DE1899" w:rsidRPr="00DC4C92">
        <w:rPr>
          <w:rFonts w:ascii="Times New Roman" w:hAnsi="Times New Roman" w:cs="Times New Roman"/>
          <w:sz w:val="24"/>
        </w:rPr>
        <w:t xml:space="preserve"> </w:t>
      </w:r>
    </w:p>
    <w:p w14:paraId="59821B26" w14:textId="77777777" w:rsidR="0034765A" w:rsidRDefault="00000000">
      <w:pPr>
        <w:pStyle w:val="Heading3"/>
      </w:pPr>
      <w:bookmarkStart w:id="16" w:name="_Toc156771550"/>
      <w:r>
        <w:rPr>
          <w:sz w:val="28"/>
        </w:rPr>
        <w:lastRenderedPageBreak/>
        <w:t xml:space="preserve">4.3 Implementing energy-saving </w:t>
      </w:r>
      <w:proofErr w:type="gramStart"/>
      <w:r>
        <w:rPr>
          <w:sz w:val="28"/>
        </w:rPr>
        <w:t>practices</w:t>
      </w:r>
      <w:bookmarkEnd w:id="16"/>
      <w:proofErr w:type="gramEnd"/>
    </w:p>
    <w:p w14:paraId="6F585C24" w14:textId="51E7A4C8" w:rsidR="0034765A" w:rsidRPr="00DC4C92" w:rsidRDefault="00000000">
      <w:pPr>
        <w:rPr>
          <w:rFonts w:ascii="Times New Roman" w:hAnsi="Times New Roman" w:cs="Times New Roman"/>
        </w:rPr>
      </w:pPr>
      <w:r w:rsidRPr="00DC4C92">
        <w:rPr>
          <w:rFonts w:ascii="Times New Roman" w:hAnsi="Times New Roman" w:cs="Times New Roman"/>
          <w:sz w:val="24"/>
        </w:rPr>
        <w:t xml:space="preserve">To foster sustainable operations, McDonald's can put into practice varied energy-saving measures. Starting with comprehensive energy audits to zero in on potential areas of high energy usage and ineffective operations could be an initial step. Then, retrofitting restaurants with energy-saving equipment, like LED lights, energy-efficient appliances, and climate control systems, can bring about a significant drop in energy usage. </w:t>
      </w:r>
      <w:r w:rsidR="00862289" w:rsidRPr="00DC4C92">
        <w:rPr>
          <w:rFonts w:ascii="Times New Roman" w:hAnsi="Times New Roman" w:cs="Times New Roman"/>
          <w:sz w:val="24"/>
        </w:rPr>
        <w:t xml:space="preserve">(Pang et al, 2021; Wang et al, 2020) </w:t>
      </w:r>
      <w:r w:rsidRPr="00DC4C92">
        <w:rPr>
          <w:rFonts w:ascii="Times New Roman" w:hAnsi="Times New Roman" w:cs="Times New Roman"/>
          <w:sz w:val="24"/>
        </w:rPr>
        <w:t>Overseeing energy use through automated systems could also help spotlight areas that need improvement. Moreover, implementing smart technology, like occupancy sensors and programmable thermostats, can optimize control over energy and consumption. Diversification into renewable energy solutions like solar panels to generate clean energy for operations can also be explored. By eliminating energy wastage and shifting towards renewable energy sources, McDonald's can not only reduce its carbon footprint but also create a more sustainable future.</w:t>
      </w:r>
      <w:r w:rsidR="00DE1899" w:rsidRPr="00DC4C92">
        <w:rPr>
          <w:rFonts w:ascii="Times New Roman" w:hAnsi="Times New Roman" w:cs="Times New Roman"/>
          <w:sz w:val="24"/>
        </w:rPr>
        <w:t xml:space="preserve">  </w:t>
      </w:r>
      <w:r w:rsidR="00862289" w:rsidRPr="00DC4C92">
        <w:rPr>
          <w:rFonts w:ascii="Times New Roman" w:hAnsi="Times New Roman" w:cs="Times New Roman"/>
          <w:sz w:val="24"/>
        </w:rPr>
        <w:t>(</w:t>
      </w:r>
      <w:r w:rsidR="00DE1899" w:rsidRPr="00DC4C92">
        <w:rPr>
          <w:rStyle w:val="citation-link"/>
          <w:rFonts w:ascii="Times New Roman" w:hAnsi="Times New Roman" w:cs="Times New Roman"/>
        </w:rPr>
        <w:t xml:space="preserve">Natarajan et al.2022), </w:t>
      </w:r>
    </w:p>
    <w:p w14:paraId="2BD3BB07" w14:textId="77777777" w:rsidR="0034765A" w:rsidRDefault="00000000">
      <w:pPr>
        <w:pStyle w:val="Heading2"/>
      </w:pPr>
      <w:bookmarkStart w:id="17" w:name="_Toc156771551"/>
      <w:r>
        <w:rPr>
          <w:sz w:val="36"/>
        </w:rPr>
        <w:t>5. Water conservation</w:t>
      </w:r>
      <w:bookmarkEnd w:id="17"/>
    </w:p>
    <w:p w14:paraId="74BACF63" w14:textId="1E8610EE" w:rsidR="0034765A" w:rsidRPr="00DC4C92" w:rsidRDefault="00000000">
      <w:pPr>
        <w:rPr>
          <w:rFonts w:ascii="Times New Roman" w:hAnsi="Times New Roman" w:cs="Times New Roman"/>
        </w:rPr>
      </w:pPr>
      <w:r w:rsidRPr="00DC4C92">
        <w:rPr>
          <w:rFonts w:ascii="Times New Roman" w:hAnsi="Times New Roman" w:cs="Times New Roman"/>
          <w:sz w:val="24"/>
        </w:rPr>
        <w:t xml:space="preserve">Water conservation plays an integral part in McDonald's sustainability agenda. The introduction of water-efficient technologies could result in significant water savings in their operations. Possibilities include retrofitting outlets with low-flow taps and toilets, and utilising water-efficient appliances such as dishwashers and washing machines. </w:t>
      </w:r>
      <w:r w:rsidR="00862289" w:rsidRPr="00DC4C92">
        <w:rPr>
          <w:rFonts w:ascii="Times New Roman" w:hAnsi="Times New Roman" w:cs="Times New Roman"/>
          <w:sz w:val="24"/>
        </w:rPr>
        <w:t>(Ja</w:t>
      </w:r>
      <w:r w:rsidR="00C24BB5" w:rsidRPr="00DC4C92">
        <w:rPr>
          <w:rFonts w:ascii="Times New Roman" w:hAnsi="Times New Roman" w:cs="Times New Roman"/>
          <w:sz w:val="24"/>
        </w:rPr>
        <w:t xml:space="preserve">gtap et al, 2021) </w:t>
      </w:r>
      <w:r w:rsidRPr="00DC4C92">
        <w:rPr>
          <w:rFonts w:ascii="Times New Roman" w:hAnsi="Times New Roman" w:cs="Times New Roman"/>
          <w:sz w:val="24"/>
        </w:rPr>
        <w:t>It is equally imperative to monitor and mitigate water consumption, with periodic assessments designed to pinpoint areas for improvement. Measures such as establishing leakage detection frameworks and promoting a culture of water conservation amongst employees could be enacted. Furthermore, McDonald's can extend its environmental stewardship by funding initiatives like watershed restoration or the protection of critical water sources. By focusing on water-saving strategies, McDonald's can diminish their environmental footprint and contribute to a more sustainable world.</w:t>
      </w:r>
      <w:r w:rsidR="00DE1899" w:rsidRPr="00DC4C92">
        <w:rPr>
          <w:rFonts w:ascii="Times New Roman" w:hAnsi="Times New Roman" w:cs="Times New Roman"/>
          <w:sz w:val="24"/>
        </w:rPr>
        <w:t xml:space="preserve"> </w:t>
      </w:r>
      <w:r w:rsidR="00C24BB5" w:rsidRPr="00DC4C92">
        <w:rPr>
          <w:rFonts w:ascii="Times New Roman" w:hAnsi="Times New Roman" w:cs="Times New Roman"/>
          <w:sz w:val="24"/>
        </w:rPr>
        <w:t>(Wang et al, 2023)</w:t>
      </w:r>
      <w:r w:rsidR="00DE1899" w:rsidRPr="00DC4C92">
        <w:rPr>
          <w:rFonts w:ascii="Times New Roman" w:hAnsi="Times New Roman" w:cs="Times New Roman"/>
          <w:sz w:val="24"/>
        </w:rPr>
        <w:t xml:space="preserve"> </w:t>
      </w:r>
    </w:p>
    <w:p w14:paraId="3DB2EC9F" w14:textId="4435ED72" w:rsidR="0034765A" w:rsidRDefault="00000000">
      <w:pPr>
        <w:pStyle w:val="Heading3"/>
      </w:pPr>
      <w:bookmarkStart w:id="18" w:name="_Toc156771552"/>
      <w:r>
        <w:rPr>
          <w:sz w:val="28"/>
        </w:rPr>
        <w:t xml:space="preserve">5.1 Implementing water-saving </w:t>
      </w:r>
      <w:bookmarkEnd w:id="18"/>
      <w:r w:rsidR="00DC4C92">
        <w:rPr>
          <w:sz w:val="28"/>
        </w:rPr>
        <w:t>technologies.</w:t>
      </w:r>
    </w:p>
    <w:p w14:paraId="2543E002" w14:textId="67AE4A77" w:rsidR="00DE1899" w:rsidRPr="00DC4C92" w:rsidRDefault="00000000" w:rsidP="00DE1899">
      <w:pPr>
        <w:pStyle w:val="citation"/>
      </w:pPr>
      <w:r w:rsidRPr="00DC4C92">
        <w:t>Adoption of water-conserving technologies constitutes a pivotal move towards bolstering McDonald's sustainability efforts. Investment in technologically advanced equipment like high-efficiency dishwashers and low-flow faucets could markedly decrease water use. Such technologies are engineered to maximise water efficiency without sacrificing operational performance.</w:t>
      </w:r>
      <w:r w:rsidR="00C24BB5" w:rsidRPr="00DC4C92">
        <w:t xml:space="preserve"> (Pierce et al, 2021)</w:t>
      </w:r>
      <w:r w:rsidRPr="00DC4C92">
        <w:t xml:space="preserve"> Moreover, installing water recycling mechanisms could further cut down water waste by collecting and purifying water from different processes for subsequent reuse. McDonald's could also investigate harnessing rainwater to supplement conservation initiatives. </w:t>
      </w:r>
      <w:r w:rsidR="00C24BB5" w:rsidRPr="00DC4C92">
        <w:t xml:space="preserve">(Guan et al, 2022) </w:t>
      </w:r>
      <w:r w:rsidRPr="00DC4C92">
        <w:t>The successful implementation of these water-saving technologies at McDonald's can bring about sizeable reductions in water consumption and aid in shaping a more sustainable tomorrow.</w:t>
      </w:r>
      <w:r w:rsidR="00DE1899" w:rsidRPr="00DC4C92">
        <w:t xml:space="preserve">  </w:t>
      </w:r>
      <w:r w:rsidR="00DE1899" w:rsidRPr="00DC4C92">
        <w:rPr>
          <w:rStyle w:val="citation-link"/>
        </w:rPr>
        <w:t>(Longbottom &amp; Gordon, 2023)</w:t>
      </w:r>
    </w:p>
    <w:p w14:paraId="142C59B8" w14:textId="37F562E7" w:rsidR="0034765A" w:rsidRDefault="0034765A"/>
    <w:p w14:paraId="047AA60A" w14:textId="77777777" w:rsidR="0034765A" w:rsidRDefault="00000000">
      <w:pPr>
        <w:pStyle w:val="Heading3"/>
      </w:pPr>
      <w:bookmarkStart w:id="19" w:name="_Toc156771553"/>
      <w:r>
        <w:rPr>
          <w:sz w:val="28"/>
        </w:rPr>
        <w:t>5.2 Monitoring and reducing water usage</w:t>
      </w:r>
      <w:bookmarkEnd w:id="19"/>
    </w:p>
    <w:p w14:paraId="704077F7" w14:textId="3BBD0916" w:rsidR="0034765A" w:rsidRPr="00DC4C92" w:rsidRDefault="00000000">
      <w:pPr>
        <w:rPr>
          <w:rFonts w:ascii="Times New Roman" w:hAnsi="Times New Roman" w:cs="Times New Roman"/>
        </w:rPr>
      </w:pPr>
      <w:r w:rsidRPr="00DC4C92">
        <w:rPr>
          <w:rFonts w:ascii="Times New Roman" w:hAnsi="Times New Roman" w:cs="Times New Roman"/>
          <w:sz w:val="24"/>
        </w:rPr>
        <w:t xml:space="preserve">Numerous steps can be activated by McDonald's to oversee and decrease water usage across their operations. For starters, the integration of water metering systems can enable tracking and analysis of water use at each outlet. This data can then be leveraged to identify high water consumption areas and devise strategies to mitigate them. </w:t>
      </w:r>
      <w:r w:rsidR="00CF536B" w:rsidRPr="00DC4C92">
        <w:rPr>
          <w:rFonts w:ascii="Times New Roman" w:hAnsi="Times New Roman" w:cs="Times New Roman"/>
          <w:sz w:val="24"/>
        </w:rPr>
        <w:t>(</w:t>
      </w:r>
      <w:proofErr w:type="spellStart"/>
      <w:r w:rsidR="00CF536B" w:rsidRPr="00DC4C92">
        <w:rPr>
          <w:rFonts w:ascii="Times New Roman" w:hAnsi="Times New Roman" w:cs="Times New Roman"/>
          <w:sz w:val="24"/>
        </w:rPr>
        <w:t>Bottenberg</w:t>
      </w:r>
      <w:proofErr w:type="spellEnd"/>
      <w:r w:rsidR="00CF536B" w:rsidRPr="00DC4C92">
        <w:rPr>
          <w:rFonts w:ascii="Times New Roman" w:hAnsi="Times New Roman" w:cs="Times New Roman"/>
          <w:sz w:val="24"/>
        </w:rPr>
        <w:t xml:space="preserve"> et al, 2017) </w:t>
      </w:r>
      <w:r w:rsidRPr="00DC4C92">
        <w:rPr>
          <w:rFonts w:ascii="Times New Roman" w:hAnsi="Times New Roman" w:cs="Times New Roman"/>
          <w:sz w:val="24"/>
        </w:rPr>
        <w:t xml:space="preserve">Next, the corporation can spend on water-conserving technologies, such as low-flow taps, toilets, and efficient dishwashing systems. </w:t>
      </w:r>
      <w:r w:rsidR="00C24BB5" w:rsidRPr="00DC4C92">
        <w:rPr>
          <w:rStyle w:val="citation-link"/>
          <w:rFonts w:ascii="Times New Roman" w:hAnsi="Times New Roman" w:cs="Times New Roman"/>
        </w:rPr>
        <w:t xml:space="preserve">(Longbottom &amp; Gordon, 2023), </w:t>
      </w:r>
      <w:r w:rsidRPr="00DC4C92">
        <w:rPr>
          <w:rFonts w:ascii="Times New Roman" w:hAnsi="Times New Roman" w:cs="Times New Roman"/>
          <w:sz w:val="24"/>
        </w:rPr>
        <w:t>These enhancements can significantly reduce water wastage whilst not affecting service standards. In addition, McDonald's can train their workforce on water conservation measures, stressing the importance of shutting off taps when idle and detecting leaks or drips. Routine maintenance and inspection regimes can further ensure swift resolution of any arising issues. By regularly monitoring and proactively curbing water usage, McDonald's can progress significantly towards a sustainable business model</w:t>
      </w:r>
      <w:r w:rsidR="00C24BB5" w:rsidRPr="00DC4C92">
        <w:rPr>
          <w:rFonts w:ascii="Times New Roman" w:hAnsi="Times New Roman" w:cs="Times New Roman"/>
          <w:sz w:val="24"/>
        </w:rPr>
        <w:t>.</w:t>
      </w:r>
      <w:r w:rsidR="00DE1899" w:rsidRPr="00DC4C92">
        <w:rPr>
          <w:rStyle w:val="citation-link"/>
          <w:rFonts w:ascii="Times New Roman" w:hAnsi="Times New Roman" w:cs="Times New Roman"/>
        </w:rPr>
        <w:t xml:space="preserve"> (Das et al., 2023</w:t>
      </w:r>
      <w:r w:rsidR="00C24BB5" w:rsidRPr="00DC4C92">
        <w:rPr>
          <w:rStyle w:val="citation-link"/>
          <w:rFonts w:ascii="Times New Roman" w:hAnsi="Times New Roman" w:cs="Times New Roman"/>
        </w:rPr>
        <w:t>; Pierce et al, 2021</w:t>
      </w:r>
      <w:r w:rsidR="00DE1899" w:rsidRPr="00DC4C92">
        <w:rPr>
          <w:rStyle w:val="citation-link"/>
          <w:rFonts w:ascii="Times New Roman" w:hAnsi="Times New Roman" w:cs="Times New Roman"/>
        </w:rPr>
        <w:t xml:space="preserve">), </w:t>
      </w:r>
    </w:p>
    <w:p w14:paraId="7447309E" w14:textId="213AE4A5" w:rsidR="0034765A" w:rsidRDefault="00000000">
      <w:pPr>
        <w:pStyle w:val="Heading3"/>
      </w:pPr>
      <w:bookmarkStart w:id="20" w:name="_Toc156771554"/>
      <w:r>
        <w:rPr>
          <w:sz w:val="28"/>
        </w:rPr>
        <w:t xml:space="preserve">5.3 Supporting water conservation </w:t>
      </w:r>
      <w:r w:rsidR="00CF536B">
        <w:rPr>
          <w:sz w:val="28"/>
        </w:rPr>
        <w:t>projects.</w:t>
      </w:r>
      <w:bookmarkEnd w:id="20"/>
    </w:p>
    <w:p w14:paraId="6A212132" w14:textId="63E2FA04" w:rsidR="0034765A" w:rsidRDefault="00000000" w:rsidP="00DC4C92">
      <w:pPr>
        <w:pStyle w:val="citation"/>
      </w:pPr>
      <w:r>
        <w:t>McDonald's can contribute to water preservation initiatives by collaborating with agencies and projects committed to the safeguarding and conservation of water resources. This may include financing endeavours aimed at restoring and preserving water ecosystems such as wetland conservation or river cleanup efforts. Alliance with local communities and green organi</w:t>
      </w:r>
      <w:r w:rsidR="00CF536B">
        <w:t>s</w:t>
      </w:r>
      <w:r>
        <w:t>ations can pinpoint areas most in need of water conservation efforts.</w:t>
      </w:r>
      <w:r w:rsidR="00C24BB5" w:rsidRPr="00C24BB5">
        <w:rPr>
          <w:rStyle w:val="citation-link"/>
        </w:rPr>
        <w:t xml:space="preserve"> </w:t>
      </w:r>
      <w:r w:rsidR="00C24BB5">
        <w:rPr>
          <w:rStyle w:val="citation-link"/>
        </w:rPr>
        <w:t>(McDonald, 2020), (McDonald et al., 2021</w:t>
      </w:r>
      <w:r w:rsidR="00CF536B">
        <w:rPr>
          <w:rStyle w:val="citation-link"/>
        </w:rPr>
        <w:t xml:space="preserve">) </w:t>
      </w:r>
      <w:r w:rsidR="00CF536B">
        <w:t>McDonald’s</w:t>
      </w:r>
      <w:r>
        <w:t xml:space="preserve"> also has the potential to partner with suppliers and farmers to encourage water-efficient agricultural processes, introducing elements like advanced irrigation systems or drought-resistant crops. </w:t>
      </w:r>
      <w:r w:rsidR="00C24BB5">
        <w:t xml:space="preserve">(Wear et al, 2021: </w:t>
      </w:r>
      <w:proofErr w:type="spellStart"/>
      <w:r w:rsidR="00C24BB5">
        <w:t>Langhert</w:t>
      </w:r>
      <w:proofErr w:type="spellEnd"/>
      <w:r w:rsidR="00C24BB5">
        <w:t xml:space="preserve"> et al, 2019) </w:t>
      </w:r>
      <w:r>
        <w:t>By actively enabling water conservation initiatives, McDonald's can aid in the protection of this invaluable resource, solidifying its dedication to sustainability.</w:t>
      </w:r>
      <w:r w:rsidR="00DE1899" w:rsidRPr="00DE1899">
        <w:rPr>
          <w:rStyle w:val="HeaderChar"/>
        </w:rPr>
        <w:t xml:space="preserve"> </w:t>
      </w:r>
      <w:r w:rsidR="00DE1899">
        <w:rPr>
          <w:rStyle w:val="citation-link"/>
        </w:rPr>
        <w:t>(Wear et al., 202</w:t>
      </w:r>
      <w:r w:rsidR="00C24BB5">
        <w:rPr>
          <w:rStyle w:val="citation-link"/>
        </w:rPr>
        <w:t>1;</w:t>
      </w:r>
      <w:r w:rsidR="00DE1899">
        <w:rPr>
          <w:rStyle w:val="citation-link"/>
        </w:rPr>
        <w:t xml:space="preserve"> Hanna &amp; McDonald, 20</w:t>
      </w:r>
      <w:r w:rsidR="00C24BB5">
        <w:rPr>
          <w:rStyle w:val="citation-link"/>
        </w:rPr>
        <w:t>1</w:t>
      </w:r>
      <w:r w:rsidR="00DE1899">
        <w:rPr>
          <w:rStyle w:val="citation-link"/>
        </w:rPr>
        <w:t>1)</w:t>
      </w:r>
    </w:p>
    <w:p w14:paraId="1403687D" w14:textId="77777777" w:rsidR="0034765A" w:rsidRDefault="00000000">
      <w:pPr>
        <w:pStyle w:val="Heading2"/>
      </w:pPr>
      <w:bookmarkStart w:id="21" w:name="_Toc156771555"/>
      <w:r>
        <w:rPr>
          <w:sz w:val="36"/>
        </w:rPr>
        <w:t>6. Community engagement and education</w:t>
      </w:r>
      <w:bookmarkEnd w:id="21"/>
    </w:p>
    <w:p w14:paraId="61CC3769" w14:textId="5E263BB0" w:rsidR="0034765A" w:rsidRDefault="00000000">
      <w:pPr>
        <w:rPr>
          <w:sz w:val="24"/>
        </w:rPr>
      </w:pPr>
      <w:r w:rsidRPr="00DC4C92">
        <w:rPr>
          <w:rFonts w:ascii="Times New Roman" w:hAnsi="Times New Roman" w:cs="Times New Roman"/>
          <w:sz w:val="24"/>
        </w:rPr>
        <w:t xml:space="preserve">McDonald's commitment to sustainability reaches beyond internal initiatives; it extends into community integration and education. The company's active engagement in local events, endorsement of community projects, and partnerships with resident organizations serves as an opportunity to build lasting trust and recognition as a conscientious corporate neighbor. </w:t>
      </w:r>
      <w:r w:rsidR="00C24BB5" w:rsidRPr="00DC4C92">
        <w:rPr>
          <w:rFonts w:ascii="Times New Roman" w:hAnsi="Times New Roman" w:cs="Times New Roman"/>
          <w:sz w:val="24"/>
        </w:rPr>
        <w:t xml:space="preserve">(McDonald et al, 2021) </w:t>
      </w:r>
      <w:r w:rsidRPr="00DC4C92">
        <w:rPr>
          <w:rFonts w:ascii="Times New Roman" w:hAnsi="Times New Roman" w:cs="Times New Roman"/>
          <w:sz w:val="24"/>
        </w:rPr>
        <w:t>Augmenting this, McDonald's educational efforts, through mediums such as onsite promotions, cyber platforms, and informational campaigns, help enlighten customers about the criticality of sustainability measures. These measures encompass responsible sourcing, controlled waste management, prudent energy use, and mindful water consumption.</w:t>
      </w:r>
      <w:r w:rsidR="00C24BB5" w:rsidRPr="00DC4C92">
        <w:rPr>
          <w:rFonts w:ascii="Times New Roman" w:hAnsi="Times New Roman" w:cs="Times New Roman"/>
          <w:sz w:val="24"/>
        </w:rPr>
        <w:t xml:space="preserve"> (Wallis &amp; Loy 2021)</w:t>
      </w:r>
      <w:r w:rsidRPr="00DC4C92">
        <w:rPr>
          <w:rFonts w:ascii="Times New Roman" w:hAnsi="Times New Roman" w:cs="Times New Roman"/>
          <w:sz w:val="24"/>
        </w:rPr>
        <w:t xml:space="preserve"> Furthermore, collaboration with environmental bodies can further elevate</w:t>
      </w:r>
      <w:r>
        <w:rPr>
          <w:sz w:val="24"/>
        </w:rPr>
        <w:t xml:space="preserve"> McDonald's ecological </w:t>
      </w:r>
      <w:r w:rsidRPr="00DC4C92">
        <w:rPr>
          <w:rFonts w:ascii="Times New Roman" w:hAnsi="Times New Roman" w:cs="Times New Roman"/>
          <w:sz w:val="24"/>
        </w:rPr>
        <w:lastRenderedPageBreak/>
        <w:t xml:space="preserve">exertions by capitalizing on their proficiency and jointly undertaking projects that benefit both the environment and the </w:t>
      </w:r>
      <w:r w:rsidR="00C24BB5" w:rsidRPr="00DC4C92">
        <w:rPr>
          <w:rFonts w:ascii="Times New Roman" w:hAnsi="Times New Roman" w:cs="Times New Roman"/>
          <w:sz w:val="24"/>
        </w:rPr>
        <w:t>community. (Bloomberg, 2017; McDonald &amp; Needham, 2020)</w:t>
      </w:r>
    </w:p>
    <w:p w14:paraId="1EECA89B" w14:textId="77777777" w:rsidR="00DE1899" w:rsidRDefault="00DE1899"/>
    <w:p w14:paraId="7276933B" w14:textId="2542B74A" w:rsidR="0034765A" w:rsidRDefault="00000000">
      <w:pPr>
        <w:pStyle w:val="Heading3"/>
      </w:pPr>
      <w:bookmarkStart w:id="22" w:name="_Toc156771556"/>
      <w:r>
        <w:rPr>
          <w:sz w:val="28"/>
        </w:rPr>
        <w:t xml:space="preserve">6.1 Engaging with local </w:t>
      </w:r>
      <w:r w:rsidR="00CF536B">
        <w:rPr>
          <w:sz w:val="28"/>
        </w:rPr>
        <w:t>communities.</w:t>
      </w:r>
      <w:bookmarkEnd w:id="22"/>
    </w:p>
    <w:p w14:paraId="49FB2157" w14:textId="29A939BE" w:rsidR="0034765A" w:rsidRPr="00DC4C92" w:rsidRDefault="00000000">
      <w:pPr>
        <w:rPr>
          <w:rFonts w:ascii="Times New Roman" w:hAnsi="Times New Roman" w:cs="Times New Roman"/>
        </w:rPr>
      </w:pPr>
      <w:r w:rsidRPr="00DC4C92">
        <w:rPr>
          <w:rFonts w:ascii="Times New Roman" w:hAnsi="Times New Roman" w:cs="Times New Roman"/>
          <w:sz w:val="24"/>
        </w:rPr>
        <w:t>As part of its sustainability strategy, McDonald's should turn its focus towards engaging with local communities. Actively participating in community activities, supporting local sports or cultural events, and endorsing organizations that amplify environmental consciousness can help achieve this. By embodying a commitment towards their welfare, McDonald's can forge trust and foster positive interactions within the community.</w:t>
      </w:r>
      <w:r w:rsidR="00C24BB5" w:rsidRPr="00DC4C92">
        <w:rPr>
          <w:rFonts w:ascii="Times New Roman" w:hAnsi="Times New Roman" w:cs="Times New Roman"/>
          <w:sz w:val="24"/>
        </w:rPr>
        <w:t xml:space="preserve"> (Tuttle, 2012)</w:t>
      </w:r>
      <w:r w:rsidRPr="00DC4C92">
        <w:rPr>
          <w:rFonts w:ascii="Times New Roman" w:hAnsi="Times New Roman" w:cs="Times New Roman"/>
          <w:sz w:val="24"/>
        </w:rPr>
        <w:t xml:space="preserve"> Equally important is acknowledging community feedback and incorporating them into decision-making processes, giving community members a resonant voice. </w:t>
      </w:r>
      <w:r w:rsidR="00C24BB5" w:rsidRPr="00DC4C92">
        <w:rPr>
          <w:rFonts w:ascii="Times New Roman" w:hAnsi="Times New Roman" w:cs="Times New Roman"/>
          <w:sz w:val="24"/>
        </w:rPr>
        <w:t>(</w:t>
      </w:r>
      <w:proofErr w:type="spellStart"/>
      <w:r w:rsidR="00C24BB5" w:rsidRPr="00DC4C92">
        <w:rPr>
          <w:rFonts w:ascii="Times New Roman" w:hAnsi="Times New Roman" w:cs="Times New Roman"/>
          <w:sz w:val="24"/>
        </w:rPr>
        <w:t>Calvao</w:t>
      </w:r>
      <w:proofErr w:type="spellEnd"/>
      <w:r w:rsidR="00C24BB5" w:rsidRPr="00DC4C92">
        <w:rPr>
          <w:rFonts w:ascii="Times New Roman" w:hAnsi="Times New Roman" w:cs="Times New Roman"/>
          <w:sz w:val="24"/>
        </w:rPr>
        <w:t xml:space="preserve"> et al, 2021; </w:t>
      </w:r>
      <w:proofErr w:type="spellStart"/>
      <w:r w:rsidR="00C24BB5" w:rsidRPr="00DC4C92">
        <w:rPr>
          <w:rFonts w:ascii="Times New Roman" w:hAnsi="Times New Roman" w:cs="Times New Roman"/>
          <w:sz w:val="24"/>
        </w:rPr>
        <w:t>Chauduri</w:t>
      </w:r>
      <w:proofErr w:type="spellEnd"/>
      <w:r w:rsidR="00C24BB5" w:rsidRPr="00DC4C92">
        <w:rPr>
          <w:rFonts w:ascii="Times New Roman" w:hAnsi="Times New Roman" w:cs="Times New Roman"/>
          <w:sz w:val="24"/>
        </w:rPr>
        <w:t xml:space="preserve"> et al, 2021) </w:t>
      </w:r>
      <w:r w:rsidRPr="00DC4C92">
        <w:rPr>
          <w:rFonts w:ascii="Times New Roman" w:hAnsi="Times New Roman" w:cs="Times New Roman"/>
          <w:sz w:val="24"/>
        </w:rPr>
        <w:t>Through continuous engagement and cooperative effort, McDonald's can address local apprehensions and work collaboratively towards achieving mutual sustainability ambitions.</w:t>
      </w:r>
      <w:r w:rsidR="00DE1899" w:rsidRPr="00DC4C92">
        <w:rPr>
          <w:rFonts w:ascii="Times New Roman" w:hAnsi="Times New Roman" w:cs="Times New Roman"/>
          <w:sz w:val="24"/>
        </w:rPr>
        <w:t xml:space="preserve"> (Tuttle, 2012)</w:t>
      </w:r>
    </w:p>
    <w:p w14:paraId="423AD774" w14:textId="0EFEA659" w:rsidR="0034765A" w:rsidRDefault="00000000">
      <w:pPr>
        <w:pStyle w:val="Heading3"/>
      </w:pPr>
      <w:bookmarkStart w:id="23" w:name="_Toc156771557"/>
      <w:r>
        <w:rPr>
          <w:sz w:val="28"/>
        </w:rPr>
        <w:t xml:space="preserve">6.2 Educating customers about </w:t>
      </w:r>
      <w:bookmarkEnd w:id="23"/>
      <w:r w:rsidR="00DC4C92">
        <w:rPr>
          <w:sz w:val="28"/>
        </w:rPr>
        <w:t>sustainability.</w:t>
      </w:r>
    </w:p>
    <w:p w14:paraId="6668569A" w14:textId="5A405ACE" w:rsidR="0034765A" w:rsidRPr="00DC4C92" w:rsidRDefault="00000000">
      <w:pPr>
        <w:rPr>
          <w:rFonts w:ascii="Times New Roman" w:hAnsi="Times New Roman" w:cs="Times New Roman"/>
        </w:rPr>
      </w:pPr>
      <w:r w:rsidRPr="00DC4C92">
        <w:rPr>
          <w:rFonts w:ascii="Times New Roman" w:hAnsi="Times New Roman" w:cs="Times New Roman"/>
          <w:sz w:val="24"/>
        </w:rPr>
        <w:t>McDonald's is positioned to play an instrumental role in enlightening its customers about sustainability. Through the execution of various educational campaigns, such as attention-grabbing in-store exhibits, interactive social media posts, and resourceful web content, McDonald's can enhance customer awareness regarding sustainable actions.</w:t>
      </w:r>
      <w:r w:rsidR="00C24BB5" w:rsidRPr="00DC4C92">
        <w:rPr>
          <w:rStyle w:val="citation-link"/>
          <w:rFonts w:ascii="Times New Roman" w:hAnsi="Times New Roman" w:cs="Times New Roman"/>
        </w:rPr>
        <w:t xml:space="preserve"> </w:t>
      </w:r>
      <w:r w:rsidR="00C24BB5" w:rsidRPr="00DC4C92">
        <w:rPr>
          <w:rStyle w:val="citation-link"/>
          <w:rFonts w:ascii="Times New Roman" w:hAnsi="Times New Roman" w:cs="Times New Roman"/>
        </w:rPr>
        <w:t>(Davies et al.2020)</w:t>
      </w:r>
      <w:r w:rsidRPr="00DC4C92">
        <w:rPr>
          <w:rFonts w:ascii="Times New Roman" w:hAnsi="Times New Roman" w:cs="Times New Roman"/>
          <w:sz w:val="24"/>
        </w:rPr>
        <w:t xml:space="preserve"> These endeavors can elucidate the environmental considerations of quick-service food, espouse the value of sustainable sourcing and waste management, and describe their energy and water conservation efforts.</w:t>
      </w:r>
      <w:r w:rsidR="00C24BB5" w:rsidRPr="00DC4C92">
        <w:rPr>
          <w:rFonts w:ascii="Times New Roman" w:hAnsi="Times New Roman" w:cs="Times New Roman"/>
          <w:sz w:val="24"/>
        </w:rPr>
        <w:t xml:space="preserve"> (Foley et al, 2022)</w:t>
      </w:r>
      <w:r w:rsidRPr="00DC4C92">
        <w:rPr>
          <w:rFonts w:ascii="Times New Roman" w:hAnsi="Times New Roman" w:cs="Times New Roman"/>
          <w:sz w:val="24"/>
        </w:rPr>
        <w:t xml:space="preserve"> In addition, alliances with sustainability specialists and influencers can provide educational material such as videos, blogs, or podcasts that will inform and inspire healthier choices. </w:t>
      </w:r>
      <w:r w:rsidR="00C24BB5" w:rsidRPr="00DC4C92">
        <w:rPr>
          <w:rFonts w:ascii="Times New Roman" w:hAnsi="Times New Roman" w:cs="Times New Roman"/>
          <w:sz w:val="24"/>
        </w:rPr>
        <w:t xml:space="preserve">(Barker &amp; McDonald, 2022) </w:t>
      </w:r>
      <w:r w:rsidRPr="00DC4C92">
        <w:rPr>
          <w:rFonts w:ascii="Times New Roman" w:hAnsi="Times New Roman" w:cs="Times New Roman"/>
          <w:sz w:val="24"/>
        </w:rPr>
        <w:t>Ultimately, educating customers about sustainability will empower them with knowledge to make supportive decisions that contribute to a greener future.</w:t>
      </w:r>
      <w:r w:rsidR="00DE1899" w:rsidRPr="00DC4C92">
        <w:rPr>
          <w:rFonts w:ascii="Times New Roman" w:hAnsi="Times New Roman" w:cs="Times New Roman"/>
          <w:sz w:val="24"/>
        </w:rPr>
        <w:t xml:space="preserve"> </w:t>
      </w:r>
      <w:r w:rsidR="00DE1899" w:rsidRPr="00DC4C92">
        <w:rPr>
          <w:rStyle w:val="citation-link"/>
          <w:rFonts w:ascii="Times New Roman" w:hAnsi="Times New Roman" w:cs="Times New Roman"/>
        </w:rPr>
        <w:t>(Amico et al.2021)</w:t>
      </w:r>
    </w:p>
    <w:p w14:paraId="4BCF4D80" w14:textId="165A43AD" w:rsidR="0034765A" w:rsidRDefault="00000000">
      <w:pPr>
        <w:pStyle w:val="Heading3"/>
      </w:pPr>
      <w:bookmarkStart w:id="24" w:name="_Toc156771558"/>
      <w:r>
        <w:rPr>
          <w:sz w:val="28"/>
        </w:rPr>
        <w:t xml:space="preserve">6.3 Collaborating with environmental </w:t>
      </w:r>
      <w:proofErr w:type="spellStart"/>
      <w:r>
        <w:rPr>
          <w:sz w:val="28"/>
        </w:rPr>
        <w:t>organi</w:t>
      </w:r>
      <w:r w:rsidR="00CF536B">
        <w:rPr>
          <w:sz w:val="28"/>
        </w:rPr>
        <w:t>s</w:t>
      </w:r>
      <w:r>
        <w:rPr>
          <w:sz w:val="28"/>
        </w:rPr>
        <w:t>ations</w:t>
      </w:r>
      <w:proofErr w:type="spellEnd"/>
      <w:r w:rsidR="00CF536B">
        <w:rPr>
          <w:sz w:val="28"/>
        </w:rPr>
        <w:t>.</w:t>
      </w:r>
      <w:bookmarkEnd w:id="24"/>
    </w:p>
    <w:p w14:paraId="6ADD157E" w14:textId="7C9EDD06" w:rsidR="0034765A" w:rsidRDefault="00000000">
      <w:r w:rsidRPr="00DC4C92">
        <w:rPr>
          <w:rFonts w:ascii="Times New Roman" w:hAnsi="Times New Roman" w:cs="Times New Roman"/>
          <w:sz w:val="24"/>
        </w:rPr>
        <w:t xml:space="preserve">By actively forming alliances with environmental </w:t>
      </w:r>
      <w:proofErr w:type="spellStart"/>
      <w:r w:rsidRPr="00DC4C92">
        <w:rPr>
          <w:rFonts w:ascii="Times New Roman" w:hAnsi="Times New Roman" w:cs="Times New Roman"/>
          <w:sz w:val="24"/>
        </w:rPr>
        <w:t>organi</w:t>
      </w:r>
      <w:r w:rsidR="00CF536B" w:rsidRPr="00DC4C92">
        <w:rPr>
          <w:rFonts w:ascii="Times New Roman" w:hAnsi="Times New Roman" w:cs="Times New Roman"/>
          <w:sz w:val="24"/>
        </w:rPr>
        <w:t>s</w:t>
      </w:r>
      <w:r w:rsidRPr="00DC4C92">
        <w:rPr>
          <w:rFonts w:ascii="Times New Roman" w:hAnsi="Times New Roman" w:cs="Times New Roman"/>
          <w:sz w:val="24"/>
        </w:rPr>
        <w:t>ations</w:t>
      </w:r>
      <w:proofErr w:type="spellEnd"/>
      <w:r w:rsidRPr="00DC4C92">
        <w:rPr>
          <w:rFonts w:ascii="Times New Roman" w:hAnsi="Times New Roman" w:cs="Times New Roman"/>
          <w:sz w:val="24"/>
        </w:rPr>
        <w:t xml:space="preserve">, McDonald's can significantly reinforce its commitment to sustainability. Collaborations with esteemed conservation groups, including the likes of the World Wildlife Fund (WWF) or Greenpeace, can offer McDonald's valuable insights and proficiency in environmental conservation and sustainability. </w:t>
      </w:r>
      <w:r w:rsidR="00C24BB5" w:rsidRPr="00DC4C92">
        <w:rPr>
          <w:rFonts w:ascii="Times New Roman" w:hAnsi="Times New Roman" w:cs="Times New Roman"/>
          <w:sz w:val="24"/>
        </w:rPr>
        <w:t xml:space="preserve"> (</w:t>
      </w:r>
      <w:r w:rsidR="00A967D9" w:rsidRPr="00DC4C92">
        <w:rPr>
          <w:rFonts w:ascii="Times New Roman" w:hAnsi="Times New Roman" w:cs="Times New Roman"/>
          <w:sz w:val="24"/>
        </w:rPr>
        <w:t xml:space="preserve">Nguyen et al, 2023) </w:t>
      </w:r>
      <w:r w:rsidRPr="00DC4C92">
        <w:rPr>
          <w:rFonts w:ascii="Times New Roman" w:hAnsi="Times New Roman" w:cs="Times New Roman"/>
          <w:sz w:val="24"/>
        </w:rPr>
        <w:t xml:space="preserve">These partnerships may comprise joint research endeavors, sharing of exemplary practices, and contribution to advocacy campaigns aimed at promoting sustainable practices within the food sector. </w:t>
      </w:r>
      <w:r w:rsidR="00A967D9" w:rsidRPr="00DC4C92">
        <w:rPr>
          <w:rFonts w:ascii="Times New Roman" w:hAnsi="Times New Roman" w:cs="Times New Roman"/>
          <w:sz w:val="24"/>
        </w:rPr>
        <w:t>(</w:t>
      </w:r>
      <w:proofErr w:type="spellStart"/>
      <w:r w:rsidR="00A967D9" w:rsidRPr="00DC4C92">
        <w:rPr>
          <w:rFonts w:ascii="Times New Roman" w:hAnsi="Times New Roman" w:cs="Times New Roman"/>
          <w:sz w:val="24"/>
        </w:rPr>
        <w:t>Hommerova</w:t>
      </w:r>
      <w:proofErr w:type="spellEnd"/>
      <w:r w:rsidR="00A967D9" w:rsidRPr="00DC4C92">
        <w:rPr>
          <w:rFonts w:ascii="Times New Roman" w:hAnsi="Times New Roman" w:cs="Times New Roman"/>
          <w:sz w:val="24"/>
        </w:rPr>
        <w:t xml:space="preserve"> et al, 2020) </w:t>
      </w:r>
      <w:r w:rsidRPr="00DC4C92">
        <w:rPr>
          <w:rFonts w:ascii="Times New Roman" w:hAnsi="Times New Roman" w:cs="Times New Roman"/>
          <w:sz w:val="24"/>
        </w:rPr>
        <w:t xml:space="preserve">Cultivating strong relationships with environmental bodies not only amplifies </w:t>
      </w:r>
      <w:r w:rsidRPr="00DC4C92">
        <w:rPr>
          <w:rFonts w:ascii="Times New Roman" w:hAnsi="Times New Roman" w:cs="Times New Roman"/>
          <w:sz w:val="24"/>
        </w:rPr>
        <w:lastRenderedPageBreak/>
        <w:t xml:space="preserve">McDonald's adherence to sustainability, but also offers guidance in adopting eco-friendly practices in their operations. The collective knowledge and resources garnered from these associations can aid McDonald's in enhancing its supply chain, curbing carbon emissions, reducing waste, and backing conservation initiatives. This proactive collaboration signifies a stride towards fostering a more sustainable food </w:t>
      </w:r>
      <w:proofErr w:type="gramStart"/>
      <w:r w:rsidRPr="00DC4C92">
        <w:rPr>
          <w:rFonts w:ascii="Times New Roman" w:hAnsi="Times New Roman" w:cs="Times New Roman"/>
          <w:sz w:val="24"/>
        </w:rPr>
        <w:t>industry.</w:t>
      </w:r>
      <w:r w:rsidR="00A967D9" w:rsidRPr="00DC4C92">
        <w:rPr>
          <w:rFonts w:ascii="Times New Roman" w:hAnsi="Times New Roman" w:cs="Times New Roman"/>
          <w:color w:val="000000"/>
          <w:sz w:val="24"/>
        </w:rPr>
        <w:t>(</w:t>
      </w:r>
      <w:proofErr w:type="spellStart"/>
      <w:proofErr w:type="gramEnd"/>
      <w:r w:rsidR="00A967D9" w:rsidRPr="00DC4C92">
        <w:rPr>
          <w:rFonts w:ascii="Times New Roman" w:hAnsi="Times New Roman" w:cs="Times New Roman"/>
          <w:color w:val="000000"/>
          <w:sz w:val="24"/>
        </w:rPr>
        <w:t>Sonter</w:t>
      </w:r>
      <w:proofErr w:type="spellEnd"/>
      <w:r w:rsidR="00A967D9" w:rsidRPr="00DC4C92">
        <w:rPr>
          <w:rFonts w:ascii="Times New Roman" w:hAnsi="Times New Roman" w:cs="Times New Roman"/>
          <w:color w:val="000000"/>
          <w:sz w:val="24"/>
        </w:rPr>
        <w:t xml:space="preserve"> et al, 2023</w:t>
      </w:r>
      <w:r w:rsidRPr="00DC4C92">
        <w:rPr>
          <w:rFonts w:ascii="Times New Roman" w:hAnsi="Times New Roman" w:cs="Times New Roman"/>
          <w:color w:val="000000"/>
          <w:sz w:val="24"/>
        </w:rPr>
        <w:t>)</w:t>
      </w:r>
    </w:p>
    <w:p w14:paraId="402CBD56" w14:textId="77777777" w:rsidR="00DC4C92" w:rsidRDefault="00DC4C92">
      <w:pPr>
        <w:rPr>
          <w:b/>
          <w:bCs/>
          <w:sz w:val="24"/>
        </w:rPr>
      </w:pPr>
    </w:p>
    <w:p w14:paraId="32520E9D" w14:textId="77777777" w:rsidR="00DC4C92" w:rsidRDefault="00DC4C92">
      <w:pPr>
        <w:rPr>
          <w:b/>
          <w:bCs/>
          <w:sz w:val="24"/>
        </w:rPr>
      </w:pPr>
    </w:p>
    <w:p w14:paraId="64D01369" w14:textId="77777777" w:rsidR="00DC4C92" w:rsidRDefault="00DC4C92">
      <w:pPr>
        <w:rPr>
          <w:b/>
          <w:bCs/>
          <w:sz w:val="24"/>
        </w:rPr>
      </w:pPr>
    </w:p>
    <w:p w14:paraId="267D112F" w14:textId="77777777" w:rsidR="00DC4C92" w:rsidRDefault="00DC4C92">
      <w:pPr>
        <w:rPr>
          <w:b/>
          <w:bCs/>
          <w:sz w:val="24"/>
        </w:rPr>
      </w:pPr>
    </w:p>
    <w:p w14:paraId="201865AB" w14:textId="77777777" w:rsidR="00DC4C92" w:rsidRDefault="00DC4C92">
      <w:pPr>
        <w:rPr>
          <w:b/>
          <w:bCs/>
          <w:sz w:val="24"/>
        </w:rPr>
      </w:pPr>
    </w:p>
    <w:p w14:paraId="3A8A22B3" w14:textId="77777777" w:rsidR="00DC4C92" w:rsidRDefault="00DC4C92">
      <w:pPr>
        <w:rPr>
          <w:b/>
          <w:bCs/>
          <w:sz w:val="24"/>
        </w:rPr>
      </w:pPr>
    </w:p>
    <w:p w14:paraId="2D0CF48B" w14:textId="77777777" w:rsidR="00DC4C92" w:rsidRDefault="00DC4C92">
      <w:pPr>
        <w:rPr>
          <w:b/>
          <w:bCs/>
          <w:sz w:val="24"/>
        </w:rPr>
      </w:pPr>
    </w:p>
    <w:p w14:paraId="70CD06AC" w14:textId="77777777" w:rsidR="00DC4C92" w:rsidRDefault="00DC4C92">
      <w:pPr>
        <w:rPr>
          <w:b/>
          <w:bCs/>
          <w:sz w:val="24"/>
        </w:rPr>
      </w:pPr>
    </w:p>
    <w:p w14:paraId="1EC73B31" w14:textId="77777777" w:rsidR="00DC4C92" w:rsidRDefault="00DC4C92">
      <w:pPr>
        <w:rPr>
          <w:b/>
          <w:bCs/>
          <w:sz w:val="24"/>
        </w:rPr>
      </w:pPr>
    </w:p>
    <w:p w14:paraId="32D81221" w14:textId="77777777" w:rsidR="00DC4C92" w:rsidRDefault="00DC4C92">
      <w:pPr>
        <w:rPr>
          <w:b/>
          <w:bCs/>
          <w:sz w:val="24"/>
        </w:rPr>
      </w:pPr>
    </w:p>
    <w:p w14:paraId="6F79C871" w14:textId="77777777" w:rsidR="00DC4C92" w:rsidRDefault="00DC4C92">
      <w:pPr>
        <w:rPr>
          <w:b/>
          <w:bCs/>
          <w:sz w:val="24"/>
        </w:rPr>
      </w:pPr>
    </w:p>
    <w:p w14:paraId="0AC26C4D" w14:textId="77777777" w:rsidR="00DC4C92" w:rsidRDefault="00DC4C92">
      <w:pPr>
        <w:rPr>
          <w:b/>
          <w:bCs/>
          <w:sz w:val="24"/>
        </w:rPr>
      </w:pPr>
    </w:p>
    <w:p w14:paraId="1DBE928B" w14:textId="77777777" w:rsidR="00DC4C92" w:rsidRDefault="00DC4C92">
      <w:pPr>
        <w:rPr>
          <w:b/>
          <w:bCs/>
          <w:sz w:val="24"/>
        </w:rPr>
      </w:pPr>
    </w:p>
    <w:p w14:paraId="6F49FBC9" w14:textId="77777777" w:rsidR="00DC4C92" w:rsidRDefault="00DC4C92">
      <w:pPr>
        <w:rPr>
          <w:b/>
          <w:bCs/>
          <w:sz w:val="24"/>
        </w:rPr>
      </w:pPr>
    </w:p>
    <w:p w14:paraId="20F5FE1D" w14:textId="77777777" w:rsidR="00DC4C92" w:rsidRDefault="00DC4C92">
      <w:pPr>
        <w:rPr>
          <w:b/>
          <w:bCs/>
          <w:sz w:val="24"/>
        </w:rPr>
      </w:pPr>
    </w:p>
    <w:p w14:paraId="7ADE8A29" w14:textId="77777777" w:rsidR="00DC4C92" w:rsidRDefault="00DC4C92">
      <w:pPr>
        <w:rPr>
          <w:b/>
          <w:bCs/>
          <w:sz w:val="24"/>
        </w:rPr>
      </w:pPr>
    </w:p>
    <w:p w14:paraId="00C0D70C" w14:textId="77777777" w:rsidR="00DC4C92" w:rsidRDefault="00DC4C92">
      <w:pPr>
        <w:rPr>
          <w:b/>
          <w:bCs/>
          <w:sz w:val="24"/>
        </w:rPr>
      </w:pPr>
    </w:p>
    <w:p w14:paraId="73720C4E" w14:textId="77777777" w:rsidR="00DC4C92" w:rsidRDefault="00DC4C92">
      <w:pPr>
        <w:rPr>
          <w:b/>
          <w:bCs/>
          <w:sz w:val="24"/>
        </w:rPr>
      </w:pPr>
    </w:p>
    <w:p w14:paraId="649D2325" w14:textId="77777777" w:rsidR="00DC4C92" w:rsidRDefault="00DC4C92">
      <w:pPr>
        <w:rPr>
          <w:b/>
          <w:bCs/>
          <w:sz w:val="24"/>
        </w:rPr>
      </w:pPr>
    </w:p>
    <w:p w14:paraId="502BCC14" w14:textId="77777777" w:rsidR="00DC4C92" w:rsidRDefault="00DC4C92">
      <w:pPr>
        <w:rPr>
          <w:b/>
          <w:bCs/>
          <w:sz w:val="24"/>
        </w:rPr>
      </w:pPr>
    </w:p>
    <w:p w14:paraId="4818C6AF" w14:textId="77777777" w:rsidR="00DC4C92" w:rsidRDefault="00DC4C92">
      <w:pPr>
        <w:rPr>
          <w:b/>
          <w:bCs/>
          <w:sz w:val="24"/>
        </w:rPr>
      </w:pPr>
    </w:p>
    <w:p w14:paraId="3E8E757D" w14:textId="3B4102E4" w:rsidR="0034765A" w:rsidRPr="00DC4C92" w:rsidRDefault="00000000">
      <w:pPr>
        <w:rPr>
          <w:b/>
          <w:bCs/>
          <w:sz w:val="24"/>
        </w:rPr>
      </w:pPr>
      <w:r w:rsidRPr="006F4256">
        <w:rPr>
          <w:b/>
          <w:bCs/>
          <w:sz w:val="24"/>
        </w:rPr>
        <w:lastRenderedPageBreak/>
        <w:t>References:</w:t>
      </w:r>
    </w:p>
    <w:p w14:paraId="5F00C271" w14:textId="1FE2F959" w:rsidR="00A967D9" w:rsidRDefault="00A967D9" w:rsidP="00A967D9">
      <w:proofErr w:type="spellStart"/>
      <w:r>
        <w:t>Aashi</w:t>
      </w:r>
      <w:proofErr w:type="spellEnd"/>
      <w:r>
        <w:t>, S. &amp; Rajesh, R., 2023. Integrating social sustainability into supplier evaluation using data envelopment analysis. Annals of Operations Research.HTML</w:t>
      </w:r>
    </w:p>
    <w:p w14:paraId="495FCA03" w14:textId="61849955" w:rsidR="00A967D9" w:rsidRDefault="00A967D9" w:rsidP="00A967D9">
      <w:r>
        <w:t>Amah, O. E. &amp; Jones, S., 2022. Considering the Short-Term and Long-Term Impact of Products and Services on the Planet. Products for Conscious Consumers.HTML</w:t>
      </w:r>
    </w:p>
    <w:p w14:paraId="72D86FCD" w14:textId="36FB2F17" w:rsidR="00A967D9" w:rsidRDefault="00A967D9" w:rsidP="00A967D9">
      <w:proofErr w:type="spellStart"/>
      <w:r>
        <w:t>Arcari</w:t>
      </w:r>
      <w:proofErr w:type="spellEnd"/>
      <w:r>
        <w:t xml:space="preserve">, P. and </w:t>
      </w:r>
      <w:proofErr w:type="spellStart"/>
      <w:r>
        <w:t>Arcari</w:t>
      </w:r>
      <w:proofErr w:type="spellEnd"/>
      <w:r>
        <w:t>, P., 2020. The Problem with ‘</w:t>
      </w:r>
      <w:proofErr w:type="spellStart"/>
      <w:r>
        <w:t>Food’Animals</w:t>
      </w:r>
      <w:proofErr w:type="spellEnd"/>
      <w:r>
        <w:t>. Making Sense of ‘</w:t>
      </w:r>
      <w:proofErr w:type="spellStart"/>
      <w:r>
        <w:t>Food’Animals</w:t>
      </w:r>
      <w:proofErr w:type="spellEnd"/>
      <w:r>
        <w:t>: A Critical Exploration of the Persistence of ‘Meat’, pp.31-54.HTML</w:t>
      </w:r>
    </w:p>
    <w:p w14:paraId="33724C40" w14:textId="42E40A77" w:rsidR="006F4256" w:rsidRDefault="00A967D9" w:rsidP="00A967D9">
      <w:r>
        <w:t xml:space="preserve">B. Tuttle, (2012) Why we’re eating fewer happy meals, Time. Available at: </w:t>
      </w:r>
      <w:hyperlink r:id="rId8" w:history="1">
        <w:r w:rsidR="006F4256" w:rsidRPr="00A9050D">
          <w:rPr>
            <w:rStyle w:val="Hyperlink"/>
          </w:rPr>
          <w:t>http://business.time.com/2012/04/23/why-were-eating-fewer-happy-meals/</w:t>
        </w:r>
      </w:hyperlink>
    </w:p>
    <w:p w14:paraId="448008DC" w14:textId="604EEF51" w:rsidR="00A967D9" w:rsidRDefault="00A967D9" w:rsidP="00A967D9">
      <w:proofErr w:type="spellStart"/>
      <w:r>
        <w:t>Bottenberg</w:t>
      </w:r>
      <w:proofErr w:type="spellEnd"/>
      <w:r>
        <w:t xml:space="preserve">, K., </w:t>
      </w:r>
      <w:proofErr w:type="spellStart"/>
      <w:r>
        <w:t>Tuschke</w:t>
      </w:r>
      <w:proofErr w:type="spellEnd"/>
      <w:r>
        <w:t>, A. and Flickinger, M. (2017), Corporate governance between shareholder and stakeholder orientation: lessons from Germany, Journal of Management Inquiry, 26(2), pp. 165–180. Web.</w:t>
      </w:r>
    </w:p>
    <w:p w14:paraId="0C99D2A8" w14:textId="4F3FE385" w:rsidR="00A967D9" w:rsidRDefault="00A967D9" w:rsidP="00A967D9">
      <w:proofErr w:type="spellStart"/>
      <w:r>
        <w:t>Calogero</w:t>
      </w:r>
      <w:proofErr w:type="spellEnd"/>
      <w:r>
        <w:t xml:space="preserve">, S., </w:t>
      </w:r>
      <w:proofErr w:type="spellStart"/>
      <w:r>
        <w:t>Delahaye</w:t>
      </w:r>
      <w:proofErr w:type="spellEnd"/>
      <w:r>
        <w:t xml:space="preserve">, L., Gunning, C., Hetzel, T., McDonald, T., Munday, C., </w:t>
      </w:r>
      <w:proofErr w:type="spellStart"/>
      <w:r>
        <w:t>Protti</w:t>
      </w:r>
      <w:proofErr w:type="spellEnd"/>
      <w:r>
        <w:t xml:space="preserve">, M., </w:t>
      </w:r>
      <w:proofErr w:type="spellStart"/>
      <w:r>
        <w:t>Salger</w:t>
      </w:r>
      <w:proofErr w:type="spellEnd"/>
      <w:r>
        <w:t xml:space="preserve">, M., </w:t>
      </w:r>
      <w:proofErr w:type="spellStart"/>
      <w:r>
        <w:t>Schlicksupp</w:t>
      </w:r>
      <w:proofErr w:type="spellEnd"/>
      <w:r>
        <w:t xml:space="preserve">, L., </w:t>
      </w:r>
      <w:proofErr w:type="spellStart"/>
      <w:r>
        <w:t>Sleumer</w:t>
      </w:r>
      <w:proofErr w:type="spellEnd"/>
      <w:r>
        <w:t xml:space="preserve">, B. and Walker, C., 2021. Feedback from the </w:t>
      </w:r>
    </w:p>
    <w:p w14:paraId="39519624" w14:textId="61085123" w:rsidR="00A967D9" w:rsidRDefault="00A967D9" w:rsidP="00A967D9">
      <w:r>
        <w:t>Chandler, D., 2022. Strategic corporate social responsibility: Sustainable value creation.HTML</w:t>
      </w:r>
    </w:p>
    <w:p w14:paraId="4CD714C9" w14:textId="171D942B" w:rsidR="00A967D9" w:rsidRDefault="00A967D9" w:rsidP="00A967D9">
      <w:r>
        <w:t xml:space="preserve">Coddington, W. (1993). Environmental marketing: Positive strategies for reaching the green consumer. New York: McGraw-Hill. </w:t>
      </w:r>
    </w:p>
    <w:p w14:paraId="1942DEEA" w14:textId="486F1DFA" w:rsidR="00CF536B" w:rsidRDefault="00A967D9" w:rsidP="00A967D9">
      <w:r>
        <w:t xml:space="preserve">Combs, T.S., McDonald, N.C. and </w:t>
      </w:r>
      <w:proofErr w:type="spellStart"/>
      <w:r>
        <w:t>Leimenstoll</w:t>
      </w:r>
      <w:proofErr w:type="spellEnd"/>
      <w:r>
        <w:t>, W., 2023. Evolution in local traffic impact assessment practices. Journal of Planning Education and Research, 43(4), pp.815-</w:t>
      </w:r>
      <w:hyperlink r:id="rId9" w:history="1">
        <w:r w:rsidR="00CF536B" w:rsidRPr="00CF536B">
          <w:rPr>
            <w:rStyle w:val="Hyperlink"/>
          </w:rPr>
          <w:t>sagepub.com</w:t>
        </w:r>
      </w:hyperlink>
    </w:p>
    <w:p w14:paraId="23D8B41F" w14:textId="79CACC53" w:rsidR="00A967D9" w:rsidRDefault="00A967D9" w:rsidP="00A967D9">
      <w:r>
        <w:t>Cummins, R., 2020. Grassroots Rising: A Call to Action on Climate, Farming, Food, and a Green New Deal.</w:t>
      </w:r>
    </w:p>
    <w:p w14:paraId="71F12BEF" w14:textId="740D9737" w:rsidR="00A967D9" w:rsidRDefault="00A967D9" w:rsidP="00A967D9">
      <w:r>
        <w:t>Dang, T.H.T. and Chang, S.C., 2023. The long-run stock performance following announcements of sustainable supply chain management initiatives. International Journal of Operations &amp; Production Management, 43(5), pp.738-759.</w:t>
      </w:r>
    </w:p>
    <w:p w14:paraId="4F183A43" w14:textId="309907BE" w:rsidR="00A967D9" w:rsidRDefault="00A967D9" w:rsidP="00A967D9">
      <w:proofErr w:type="spellStart"/>
      <w:r>
        <w:t>Deberdt</w:t>
      </w:r>
      <w:proofErr w:type="spellEnd"/>
      <w:r>
        <w:t xml:space="preserve">, R. &amp; Le Billon, P., 2022. The green transition in context—cobalt responsible sourcing for battery manufacturing. </w:t>
      </w:r>
      <w:hyperlink r:id="rId10" w:history="1">
        <w:r w:rsidRPr="006F4256">
          <w:rPr>
            <w:rStyle w:val="Hyperlink"/>
          </w:rPr>
          <w:t>Society &amp; Natural Resources.cegemi.com</w:t>
        </w:r>
      </w:hyperlink>
    </w:p>
    <w:p w14:paraId="1950C8B1" w14:textId="21286750" w:rsidR="00A967D9" w:rsidRDefault="00A967D9" w:rsidP="00A967D9">
      <w:r>
        <w:t>Elliott, J. G., 2023. Corporate Sustainability Due Diligence.slu.se</w:t>
      </w:r>
    </w:p>
    <w:p w14:paraId="0620AA8A" w14:textId="39E85597" w:rsidR="00A967D9" w:rsidRDefault="00A967D9" w:rsidP="00A967D9">
      <w:proofErr w:type="spellStart"/>
      <w:r>
        <w:t>Frydlinger</w:t>
      </w:r>
      <w:proofErr w:type="spellEnd"/>
      <w:r>
        <w:t xml:space="preserve">, D., </w:t>
      </w:r>
      <w:proofErr w:type="spellStart"/>
      <w:r>
        <w:t>Vitasek</w:t>
      </w:r>
      <w:proofErr w:type="spellEnd"/>
      <w:r>
        <w:t>, K., Bergman, J. and Cummins, T., 2021. Welcome to the contracting paradox. In Contracting in the New Economy: Using Relational Contracts to Boost Trust and Collaboration in Strategic Business Relationships (pp. 3-19). Cham: Springer International Publishing.</w:t>
      </w:r>
    </w:p>
    <w:p w14:paraId="2D75ED7C" w14:textId="7031FDCD" w:rsidR="00A967D9" w:rsidRDefault="00A967D9" w:rsidP="00A967D9">
      <w:r>
        <w:lastRenderedPageBreak/>
        <w:t xml:space="preserve">Gabor, M., </w:t>
      </w:r>
      <w:proofErr w:type="spellStart"/>
      <w:r>
        <w:t>Knez</w:t>
      </w:r>
      <w:proofErr w:type="spellEnd"/>
      <w:r>
        <w:t xml:space="preserve">, M. and </w:t>
      </w:r>
      <w:proofErr w:type="spellStart"/>
      <w:r>
        <w:t>Obrecht</w:t>
      </w:r>
      <w:proofErr w:type="spellEnd"/>
      <w:r>
        <w:t>, M., 2021. How Can We Ensure the Supply of More Sustainable Palm Oil. Global Business &amp; Management Research, 13(3</w:t>
      </w:r>
      <w:r w:rsidR="00CF536B">
        <w:t xml:space="preserve">). </w:t>
      </w:r>
      <w:hyperlink r:id="rId11" w:history="1">
        <w:r w:rsidR="00CF536B" w:rsidRPr="00CF536B">
          <w:rPr>
            <w:rStyle w:val="Hyperlink"/>
          </w:rPr>
          <w:t>gbmrjournal.com</w:t>
        </w:r>
      </w:hyperlink>
    </w:p>
    <w:p w14:paraId="3130C729" w14:textId="2B3D7804" w:rsidR="00A967D9" w:rsidRDefault="00A967D9" w:rsidP="00A967D9">
      <w:r>
        <w:t xml:space="preserve">Hamel, P., </w:t>
      </w:r>
      <w:proofErr w:type="spellStart"/>
      <w:r>
        <w:t>Guerry</w:t>
      </w:r>
      <w:proofErr w:type="spellEnd"/>
      <w:r>
        <w:t xml:space="preserve">, A.D., </w:t>
      </w:r>
      <w:proofErr w:type="spellStart"/>
      <w:r>
        <w:t>Polasky</w:t>
      </w:r>
      <w:proofErr w:type="spellEnd"/>
      <w:r>
        <w:t xml:space="preserve">, S., Han, B., Douglass, J.A., Hamann, M., Janke, B., Kuiper, J.J., </w:t>
      </w:r>
      <w:proofErr w:type="spellStart"/>
      <w:r>
        <w:t>Levrel</w:t>
      </w:r>
      <w:proofErr w:type="spellEnd"/>
      <w:r>
        <w:t xml:space="preserve">, H., Liu, H. and </w:t>
      </w:r>
      <w:proofErr w:type="spellStart"/>
      <w:r>
        <w:t>Lonsdorf</w:t>
      </w:r>
      <w:proofErr w:type="spellEnd"/>
      <w:r>
        <w:t xml:space="preserve">, E., 2021. Mapping the benefits of nature in cities with the </w:t>
      </w:r>
      <w:proofErr w:type="spellStart"/>
      <w:r>
        <w:t>InVEST</w:t>
      </w:r>
      <w:proofErr w:type="spellEnd"/>
      <w:r>
        <w:t xml:space="preserve"> software. </w:t>
      </w:r>
      <w:proofErr w:type="spellStart"/>
      <w:r>
        <w:t>npj</w:t>
      </w:r>
      <w:proofErr w:type="spellEnd"/>
      <w:r>
        <w:t xml:space="preserve"> Urban Sustainability, 1(1), p.25.</w:t>
      </w:r>
      <w:hyperlink r:id="rId12" w:history="1">
        <w:r w:rsidRPr="00CF536B">
          <w:rPr>
            <w:rStyle w:val="Hyperlink"/>
          </w:rPr>
          <w:t>nature.com</w:t>
        </w:r>
      </w:hyperlink>
    </w:p>
    <w:p w14:paraId="5B821F6B" w14:textId="52FF67C9" w:rsidR="00A967D9" w:rsidRDefault="00A967D9" w:rsidP="00A967D9">
      <w:proofErr w:type="spellStart"/>
      <w:r>
        <w:t>Hommerová</w:t>
      </w:r>
      <w:proofErr w:type="spellEnd"/>
      <w:r>
        <w:t xml:space="preserve">, D., </w:t>
      </w:r>
      <w:proofErr w:type="spellStart"/>
      <w:r>
        <w:t>Šrédl</w:t>
      </w:r>
      <w:proofErr w:type="spellEnd"/>
      <w:r>
        <w:t xml:space="preserve">, K., </w:t>
      </w:r>
      <w:proofErr w:type="spellStart"/>
      <w:r>
        <w:t>Vrbková</w:t>
      </w:r>
      <w:proofErr w:type="spellEnd"/>
      <w:r>
        <w:t xml:space="preserve">, L., &amp; Svoboda, R., 2020. The perception of CSR activities in a selected segment of McDonald's customers in the Czech Republic and its effect on their purchasing behavior—A case study. </w:t>
      </w:r>
      <w:hyperlink r:id="rId13" w:history="1">
        <w:r w:rsidRPr="00CF536B">
          <w:rPr>
            <w:rStyle w:val="Hyperlink"/>
          </w:rPr>
          <w:t>Sustainability.mdpi.com</w:t>
        </w:r>
      </w:hyperlink>
    </w:p>
    <w:p w14:paraId="4CD19FAA" w14:textId="134B8379" w:rsidR="00A967D9" w:rsidRDefault="00A967D9" w:rsidP="00A967D9">
      <w:r>
        <w:t xml:space="preserve">Jones, P. &amp; Comfort, D., 2022. A review of fast-food companies' approaches to animal welfare. Journal of Hospitality and Tourism </w:t>
      </w:r>
      <w:hyperlink r:id="rId14" w:history="1">
        <w:r w:rsidRPr="00CF536B">
          <w:rPr>
            <w:rStyle w:val="Hyperlink"/>
          </w:rPr>
          <w:t>Insights.glos.ac.uk</w:t>
        </w:r>
      </w:hyperlink>
    </w:p>
    <w:p w14:paraId="5B5DC8A2" w14:textId="6A9C8FF4" w:rsidR="00A967D9" w:rsidRDefault="00A967D9" w:rsidP="00A967D9">
      <w:proofErr w:type="spellStart"/>
      <w:r>
        <w:t>Kanerva</w:t>
      </w:r>
      <w:proofErr w:type="spellEnd"/>
      <w:r>
        <w:t xml:space="preserve">, M., 2021. The New </w:t>
      </w:r>
      <w:proofErr w:type="spellStart"/>
      <w:r>
        <w:t>Meatways</w:t>
      </w:r>
      <w:proofErr w:type="spellEnd"/>
      <w:r>
        <w:t xml:space="preserve"> and Sustainability: Discourses and Social Practices (Edition 1</w:t>
      </w:r>
      <w:r w:rsidR="00CF536B">
        <w:t xml:space="preserve">). </w:t>
      </w:r>
      <w:hyperlink r:id="rId15" w:history="1">
        <w:r w:rsidR="00CF536B" w:rsidRPr="00CF536B">
          <w:rPr>
            <w:rStyle w:val="Hyperlink"/>
          </w:rPr>
          <w:t>oapen.org</w:t>
        </w:r>
      </w:hyperlink>
    </w:p>
    <w:p w14:paraId="2E37A2BF" w14:textId="482911CC" w:rsidR="00A967D9" w:rsidRDefault="00A967D9" w:rsidP="00A967D9">
      <w:r>
        <w:t xml:space="preserve">Keegan, W. J. &amp; Green, M. C. (2013). McDonald’s expands globally while adjusting its local recipe. In Global Marketing (7th Ed). Pearson Education, 30-32. </w:t>
      </w:r>
    </w:p>
    <w:p w14:paraId="59BB3CE2" w14:textId="22D7B435" w:rsidR="00A967D9" w:rsidRDefault="00A967D9" w:rsidP="00A967D9">
      <w:r>
        <w:t xml:space="preserve">Kim, S. &amp; Chae, S., 2022. Shareholder value effects of ethical sourcing: comparing reactive and proactive initiatives. Journal of Business </w:t>
      </w:r>
      <w:proofErr w:type="spellStart"/>
      <w:r>
        <w:t>Ethics</w:t>
      </w:r>
      <w:hyperlink r:id="rId16" w:history="1">
        <w:r w:rsidRPr="00CF536B">
          <w:rPr>
            <w:rStyle w:val="Hyperlink"/>
          </w:rPr>
          <w:t>.</w:t>
        </w:r>
        <w:r w:rsidR="00CF536B" w:rsidRPr="00CF536B">
          <w:rPr>
            <w:rStyle w:val="Hyperlink"/>
          </w:rPr>
          <w:t>https</w:t>
        </w:r>
        <w:proofErr w:type="spellEnd"/>
        <w:r w:rsidR="00CF536B" w:rsidRPr="00CF536B">
          <w:rPr>
            <w:rStyle w:val="Hyperlink"/>
          </w:rPr>
          <w:t>://</w:t>
        </w:r>
        <w:r w:rsidRPr="00CF536B">
          <w:rPr>
            <w:rStyle w:val="Hyperlink"/>
          </w:rPr>
          <w:t>springer.com</w:t>
        </w:r>
      </w:hyperlink>
    </w:p>
    <w:p w14:paraId="5CFACDB9" w14:textId="3E10BAB6" w:rsidR="00A967D9" w:rsidRDefault="00A967D9" w:rsidP="00A967D9">
      <w:proofErr w:type="spellStart"/>
      <w:r>
        <w:t>Kügerl</w:t>
      </w:r>
      <w:proofErr w:type="spellEnd"/>
      <w:r>
        <w:t xml:space="preserve">, M. T., Hitch, M., &amp; </w:t>
      </w:r>
      <w:proofErr w:type="spellStart"/>
      <w:r>
        <w:t>Gugerell</w:t>
      </w:r>
      <w:proofErr w:type="spellEnd"/>
      <w:r>
        <w:t>, K., 2023. Responsible sourcing for energy transitions: Discussing academic narratives of responsible sourcing through the lens of natural resources justice. Journal of environmental management.</w:t>
      </w:r>
      <w:hyperlink r:id="rId17" w:history="1">
        <w:r w:rsidRPr="00CF536B">
          <w:rPr>
            <w:rStyle w:val="Hyperlink"/>
          </w:rPr>
          <w:t>sciencedirect.com</w:t>
        </w:r>
      </w:hyperlink>
    </w:p>
    <w:p w14:paraId="1D23EB8D" w14:textId="649B8A2D" w:rsidR="00A967D9" w:rsidRDefault="00A967D9" w:rsidP="00A967D9">
      <w:proofErr w:type="spellStart"/>
      <w:r>
        <w:t>Langert</w:t>
      </w:r>
      <w:proofErr w:type="spellEnd"/>
      <w:r>
        <w:t xml:space="preserve">, B. (2019) The Battle </w:t>
      </w:r>
      <w:proofErr w:type="gramStart"/>
      <w:r>
        <w:t>To</w:t>
      </w:r>
      <w:proofErr w:type="gramEnd"/>
      <w:r>
        <w:t xml:space="preserve"> Do </w:t>
      </w:r>
      <w:proofErr w:type="spellStart"/>
      <w:r>
        <w:t>Good.Emerald</w:t>
      </w:r>
      <w:proofErr w:type="spellEnd"/>
      <w:r>
        <w:t xml:space="preserve"> Publishing Limited. Available at: </w:t>
      </w:r>
      <w:hyperlink r:id="rId18" w:history="1">
        <w:r w:rsidR="00CF536B" w:rsidRPr="00A9050D">
          <w:rPr>
            <w:rStyle w:val="Hyperlink"/>
          </w:rPr>
          <w:t>https://www.perlego.com/book/785674/the-battle-to-do-good-inside-mcdonalds-sustainability-journey-pdf</w:t>
        </w:r>
      </w:hyperlink>
      <w:r w:rsidR="006F4256">
        <w:t xml:space="preserve">  </w:t>
      </w:r>
      <w:r w:rsidR="006F4256">
        <w:t>accessed: 18 November 2024.</w:t>
      </w:r>
    </w:p>
    <w:p w14:paraId="365CEE8C" w14:textId="487CC5EC" w:rsidR="00A967D9" w:rsidRDefault="00A967D9" w:rsidP="00A967D9">
      <w:r>
        <w:t xml:space="preserve">Luo, A.F., </w:t>
      </w:r>
      <w:proofErr w:type="spellStart"/>
      <w:r>
        <w:t>Warford</w:t>
      </w:r>
      <w:proofErr w:type="spellEnd"/>
      <w:r>
        <w:t xml:space="preserve">, N., Dooley, S., </w:t>
      </w:r>
      <w:proofErr w:type="spellStart"/>
      <w:r>
        <w:t>Greenstadt</w:t>
      </w:r>
      <w:proofErr w:type="spellEnd"/>
      <w:r>
        <w:t>, R., Mazurek, M.L. and McDonald, N., 2023. How Library IT Staff Navigate Privacy and Security Challenges and Responsibilities. literacy, 36(38), p.62.</w:t>
      </w:r>
      <w:hyperlink r:id="rId19" w:history="1">
        <w:r w:rsidRPr="00CF536B">
          <w:rPr>
            <w:rStyle w:val="Hyperlink"/>
          </w:rPr>
          <w:t>usenix.org</w:t>
        </w:r>
      </w:hyperlink>
    </w:p>
    <w:p w14:paraId="54DC31A2" w14:textId="16D6C629" w:rsidR="00A967D9" w:rsidRDefault="00A967D9" w:rsidP="00A967D9">
      <w:proofErr w:type="spellStart"/>
      <w:r>
        <w:t>Lymbery</w:t>
      </w:r>
      <w:proofErr w:type="spellEnd"/>
      <w:r>
        <w:t>, P., 2022. Sixty Harvests Left: How to Reach a Nature-friendly Future.</w:t>
      </w:r>
      <w:hyperlink r:id="rId20" w:history="1">
        <w:r w:rsidRPr="00CF536B">
          <w:rPr>
            <w:rStyle w:val="Hyperlink"/>
          </w:rPr>
          <w:t>philiplymbery.com</w:t>
        </w:r>
      </w:hyperlink>
    </w:p>
    <w:p w14:paraId="3E3385C7" w14:textId="75C1BCF5" w:rsidR="00A967D9" w:rsidRDefault="00A967D9" w:rsidP="00A967D9">
      <w:r>
        <w:t xml:space="preserve">M. </w:t>
      </w:r>
      <w:proofErr w:type="spellStart"/>
      <w:r>
        <w:t>Brunker</w:t>
      </w:r>
      <w:proofErr w:type="spellEnd"/>
      <w:r>
        <w:t xml:space="preserve"> and M.C. White, (2015) The big bucks of bacon: American meat by the number, NBC News. Available at: </w:t>
      </w:r>
      <w:hyperlink r:id="rId21" w:history="1">
        <w:r w:rsidR="00CF536B" w:rsidRPr="00A9050D">
          <w:rPr>
            <w:rStyle w:val="Hyperlink"/>
          </w:rPr>
          <w:t>https://www.nbcnews.com/business/economy/look-u-s-meat-industry-numbers-n451571</w:t>
        </w:r>
      </w:hyperlink>
      <w:r>
        <w:t>.</w:t>
      </w:r>
    </w:p>
    <w:p w14:paraId="6A5FCBC7" w14:textId="247AF51F" w:rsidR="00A967D9" w:rsidRDefault="00A967D9" w:rsidP="00A967D9">
      <w:r>
        <w:t>McDonald, J. and McCormack, P.C., 2021. Rethinking the role of law in adapting to climate change. Wiley Interdisciplinary Reviews: Climate Change, 12(5), p.e726.HTML</w:t>
      </w:r>
    </w:p>
    <w:p w14:paraId="07C7489F" w14:textId="41168E84" w:rsidR="00A967D9" w:rsidRDefault="00A967D9" w:rsidP="00A967D9">
      <w:r>
        <w:t xml:space="preserve">McDonald, J.M. and </w:t>
      </w:r>
      <w:proofErr w:type="spellStart"/>
      <w:r>
        <w:t>Paganelli</w:t>
      </w:r>
      <w:proofErr w:type="spellEnd"/>
      <w:r>
        <w:t>, C., 2021. Exploration of mental readiness for enhancing dentistry in an inter-professional climate. International Journal of Environmental Research and Public Health, 18(13), p.7038.</w:t>
      </w:r>
      <w:hyperlink r:id="rId22" w:history="1">
        <w:r w:rsidRPr="00CF536B">
          <w:rPr>
            <w:rStyle w:val="Hyperlink"/>
          </w:rPr>
          <w:t>mdpi.com</w:t>
        </w:r>
      </w:hyperlink>
    </w:p>
    <w:p w14:paraId="59D8E83E" w14:textId="62F50D9B" w:rsidR="00A967D9" w:rsidRDefault="00A967D9" w:rsidP="00A967D9">
      <w:r>
        <w:lastRenderedPageBreak/>
        <w:t>McDonald, M., 2023. Climate change and ecological security. In Handbook on Climate Change and International Security (pp. 51-64). Edward Elgar Publishing.HTML</w:t>
      </w:r>
    </w:p>
    <w:p w14:paraId="019B59E5" w14:textId="27F451DB" w:rsidR="00A967D9" w:rsidRDefault="00A967D9" w:rsidP="00A967D9">
      <w:r>
        <w:t xml:space="preserve">McDonald, M., 2023. Geoengineering, climate change and ecological security. </w:t>
      </w:r>
      <w:hyperlink r:id="rId23" w:history="1">
        <w:r w:rsidRPr="006F4256">
          <w:rPr>
            <w:rStyle w:val="Hyperlink"/>
          </w:rPr>
          <w:t>Environmental Politics.researchgate.net</w:t>
        </w:r>
      </w:hyperlink>
    </w:p>
    <w:p w14:paraId="5207B534" w14:textId="24E95F28" w:rsidR="00A967D9" w:rsidRDefault="00A967D9" w:rsidP="00A967D9">
      <w:r>
        <w:t xml:space="preserve">McDonald, N., McKenna, L., Vining, R., Doyle, B., Liang, J., Ward, M.E., </w:t>
      </w:r>
      <w:proofErr w:type="spellStart"/>
      <w:r>
        <w:t>Ulfvengren</w:t>
      </w:r>
      <w:proofErr w:type="spellEnd"/>
      <w:r>
        <w:t xml:space="preserve">, P., Geary, U., Guilfoyle, J., </w:t>
      </w:r>
      <w:proofErr w:type="spellStart"/>
      <w:r>
        <w:t>Shuhaiber</w:t>
      </w:r>
      <w:proofErr w:type="spellEnd"/>
      <w:r>
        <w:t>, A. and Hernandez, J., 2021. Evaluation of an access-risk-knowledge (ARK) platform for governance of risk and change in complex socio-technical systems. International Journal of Environmental Research and Public Health, 18(23), p.12572.</w:t>
      </w:r>
      <w:hyperlink r:id="rId24" w:history="1">
        <w:r w:rsidRPr="006F4256">
          <w:rPr>
            <w:rStyle w:val="Hyperlink"/>
          </w:rPr>
          <w:t>mdpi.com</w:t>
        </w:r>
      </w:hyperlink>
    </w:p>
    <w:p w14:paraId="2993FBBB" w14:textId="456092B7" w:rsidR="00A967D9" w:rsidRDefault="00A967D9" w:rsidP="00A967D9">
      <w:r>
        <w:t xml:space="preserve">McDonald, R. E., </w:t>
      </w:r>
      <w:proofErr w:type="spellStart"/>
      <w:r>
        <w:t>Masselli</w:t>
      </w:r>
      <w:proofErr w:type="spellEnd"/>
      <w:r>
        <w:t xml:space="preserve">, J. J., &amp; Chanda, B., 2021. Nonprofit business model innovation as a response to existential environmental threats: Performing arts in the United States. Journal of Business </w:t>
      </w:r>
      <w:hyperlink r:id="rId25" w:history="1">
        <w:r w:rsidR="006F4256" w:rsidRPr="006F4256">
          <w:rPr>
            <w:rStyle w:val="Hyperlink"/>
          </w:rPr>
          <w:t>https://</w:t>
        </w:r>
        <w:r w:rsidRPr="006F4256">
          <w:rPr>
            <w:rStyle w:val="Hyperlink"/>
          </w:rPr>
          <w:t>Research.bergbuilds.domains</w:t>
        </w:r>
        <w:r w:rsidR="006F4256" w:rsidRPr="006F4256">
          <w:rPr>
            <w:rStyle w:val="Hyperlink"/>
          </w:rPr>
          <w:t>/</w:t>
        </w:r>
      </w:hyperlink>
    </w:p>
    <w:p w14:paraId="32F6069D" w14:textId="10E53CF7" w:rsidR="00A967D9" w:rsidRDefault="00A967D9" w:rsidP="00A967D9">
      <w:r>
        <w:t>Nguyen, H.M., McDonald, S., Au, B. and Akbari, M., 2022. Benefits, Drawbacks, and Future Directions of Lean on the Fashion and Textile Industry. In Lean Supply Chain Management in Fashion and Textile Industry (pp. 291-312). Singapore: Springer Nature Singapore.HTML</w:t>
      </w:r>
    </w:p>
    <w:p w14:paraId="753131F3" w14:textId="710E2EC5" w:rsidR="00A967D9" w:rsidRDefault="00A967D9" w:rsidP="00A967D9">
      <w:r>
        <w:t>Nguyen, K., Akbari, M., Quang, H.T., McDonald, S., Hoang, T.H., Yap, T.L. and George, M., 2023. Navigating Environmental Challenges through Supply Chain Quality Management 4.0 in Circular Economy: A Comprehensive Review. Sustainability, 15(24), p.16720.</w:t>
      </w:r>
      <w:hyperlink r:id="rId26" w:history="1">
        <w:r w:rsidRPr="006F4256">
          <w:rPr>
            <w:rStyle w:val="Hyperlink"/>
          </w:rPr>
          <w:t>mdpi.com</w:t>
        </w:r>
      </w:hyperlink>
    </w:p>
    <w:p w14:paraId="33B2916B" w14:textId="48252571" w:rsidR="00A967D9" w:rsidRDefault="00A967D9" w:rsidP="00A967D9">
      <w:proofErr w:type="spellStart"/>
      <w:r>
        <w:t>Perussello</w:t>
      </w:r>
      <w:proofErr w:type="spellEnd"/>
      <w:r>
        <w:t>, C., 2022. Food for Thought: Planetary Healing Begins on Our Plate.HTML</w:t>
      </w:r>
    </w:p>
    <w:p w14:paraId="5631704B" w14:textId="28AD06A9" w:rsidR="00A967D9" w:rsidRDefault="00A967D9" w:rsidP="00A967D9">
      <w:r>
        <w:t xml:space="preserve">Raj, S.K. and Singh, N.K., 2021. Strategizing of </w:t>
      </w:r>
      <w:r w:rsidR="006F4256">
        <w:t>fast-food</w:t>
      </w:r>
      <w:r>
        <w:t xml:space="preserve"> industries using a balanced scorecard approach: A case study of </w:t>
      </w:r>
      <w:proofErr w:type="spellStart"/>
      <w:r>
        <w:t>Mcdonald’s</w:t>
      </w:r>
      <w:proofErr w:type="spellEnd"/>
      <w:r>
        <w:t xml:space="preserve"> corporation. </w:t>
      </w:r>
    </w:p>
    <w:p w14:paraId="2E78E347" w14:textId="2197FC87" w:rsidR="00A967D9" w:rsidRDefault="00A967D9" w:rsidP="00A967D9">
      <w:r>
        <w:t xml:space="preserve">Raj, SK &amp; Singh, NK (2020). Strategizing of </w:t>
      </w:r>
      <w:proofErr w:type="gramStart"/>
      <w:r>
        <w:t>fast food</w:t>
      </w:r>
      <w:proofErr w:type="gramEnd"/>
      <w:r>
        <w:t xml:space="preserve"> industries using a balanced scorecard approach: A case study of McDonald’s Corporation. International Journal of Humanities, Arts and Social Sciences, 6(6), pp.258-273</w:t>
      </w:r>
      <w:hyperlink r:id="rId27" w:history="1">
        <w:r w:rsidRPr="006F4256">
          <w:rPr>
            <w:rStyle w:val="Hyperlink"/>
          </w:rPr>
          <w:t>.kkgpublications.com</w:t>
        </w:r>
      </w:hyperlink>
    </w:p>
    <w:p w14:paraId="054A443B" w14:textId="2C285029" w:rsidR="00A967D9" w:rsidRDefault="00A967D9" w:rsidP="00A967D9">
      <w:r>
        <w:t xml:space="preserve">Ricketts, K.D., Palmer, J., Navarro-Garcia, J., Lee, C., Dominik, S., Barlow, R., </w:t>
      </w:r>
      <w:proofErr w:type="spellStart"/>
      <w:r>
        <w:t>Ridoutt</w:t>
      </w:r>
      <w:proofErr w:type="spellEnd"/>
      <w:r>
        <w:t>, B. and Richards, A., 2023. Bridging organizational discourse and practice change: exploring sustainable procurement portfolios for Australian beef. Sustainability Accounting, Management and Policy Journal, 14(2), pp.265-288.</w:t>
      </w:r>
    </w:p>
    <w:p w14:paraId="5BD44462" w14:textId="34E58EF4" w:rsidR="00A967D9" w:rsidRDefault="00A967D9" w:rsidP="00A967D9">
      <w:proofErr w:type="spellStart"/>
      <w:r>
        <w:t>Rutinel</w:t>
      </w:r>
      <w:proofErr w:type="spellEnd"/>
      <w:r>
        <w:t xml:space="preserve">, M. &amp; </w:t>
      </w:r>
      <w:proofErr w:type="spellStart"/>
      <w:r>
        <w:t>Quaade</w:t>
      </w:r>
      <w:proofErr w:type="spellEnd"/>
      <w:r>
        <w:t xml:space="preserve">, S., 2022. Reducing Animal Agriculture Emissions: The Viability of a Farm Transition Carbon Offset Protocol. Environmental Law </w:t>
      </w:r>
      <w:hyperlink r:id="rId28" w:history="1">
        <w:r w:rsidRPr="006F4256">
          <w:rPr>
            <w:rStyle w:val="Hyperlink"/>
          </w:rPr>
          <w:t>Reporter.thebrooksinstitute.org</w:t>
        </w:r>
      </w:hyperlink>
    </w:p>
    <w:p w14:paraId="79505890" w14:textId="65A9F41D" w:rsidR="00A967D9" w:rsidRDefault="00A967D9" w:rsidP="00A967D9">
      <w:proofErr w:type="spellStart"/>
      <w:r>
        <w:t>Sebo</w:t>
      </w:r>
      <w:proofErr w:type="spellEnd"/>
      <w:r>
        <w:t>, J., 2022. Saving animals, saving ourselves: Why animals matter for pandemics, climate change, and other catastrophes.</w:t>
      </w:r>
    </w:p>
    <w:p w14:paraId="1A627AE9" w14:textId="77777777" w:rsidR="00A967D9" w:rsidRDefault="00A967D9" w:rsidP="00A967D9"/>
    <w:p w14:paraId="7ECB2035" w14:textId="4406F5B2" w:rsidR="00A967D9" w:rsidRDefault="00A967D9" w:rsidP="00A967D9">
      <w:proofErr w:type="spellStart"/>
      <w:r>
        <w:lastRenderedPageBreak/>
        <w:t>Sonter</w:t>
      </w:r>
      <w:proofErr w:type="spellEnd"/>
      <w:r>
        <w:t xml:space="preserve">, L.J., Maron, M., Bull, J.W., </w:t>
      </w:r>
      <w:proofErr w:type="spellStart"/>
      <w:r>
        <w:t>Giljum</w:t>
      </w:r>
      <w:proofErr w:type="spellEnd"/>
      <w:r>
        <w:t xml:space="preserve">, S., </w:t>
      </w:r>
      <w:proofErr w:type="spellStart"/>
      <w:r>
        <w:t>Luckeneder</w:t>
      </w:r>
      <w:proofErr w:type="spellEnd"/>
      <w:r>
        <w:t xml:space="preserve">, S., Maus, V., McDonald-Madden, E., Northey, S.A., </w:t>
      </w:r>
    </w:p>
    <w:p w14:paraId="6E2C6ED2" w14:textId="5EBF9365" w:rsidR="00A967D9" w:rsidRDefault="00A967D9" w:rsidP="00A967D9">
      <w:proofErr w:type="spellStart"/>
      <w:r>
        <w:t>Spillias</w:t>
      </w:r>
      <w:proofErr w:type="spellEnd"/>
      <w:r>
        <w:t xml:space="preserve">, S., Cottrell, R.S., Kelly, R., O’Brien, K.R., Adams, J., </w:t>
      </w:r>
      <w:proofErr w:type="spellStart"/>
      <w:r>
        <w:t>Bellgrove</w:t>
      </w:r>
      <w:proofErr w:type="spellEnd"/>
      <w:r>
        <w:t>, A., Kelly, B., Kilpatrick, C., Layton, C., Macleod, C. and Roberts, S., 2022. Expert perceptions of seaweed farming for sustainable development. Journal of Cleaner Production, 368, p.133052.</w:t>
      </w:r>
    </w:p>
    <w:p w14:paraId="746C06BA" w14:textId="04A54D58" w:rsidR="00A967D9" w:rsidRDefault="00A967D9" w:rsidP="00A967D9">
      <w:proofErr w:type="spellStart"/>
      <w:r>
        <w:t>Spillias</w:t>
      </w:r>
      <w:proofErr w:type="spellEnd"/>
      <w:r>
        <w:t xml:space="preserve">, S., Valin, H., </w:t>
      </w:r>
      <w:proofErr w:type="spellStart"/>
      <w:r>
        <w:t>Batka</w:t>
      </w:r>
      <w:proofErr w:type="spellEnd"/>
      <w:r>
        <w:t xml:space="preserve">, M., Sperling, F., </w:t>
      </w:r>
      <w:proofErr w:type="spellStart"/>
      <w:r>
        <w:t>Havlík</w:t>
      </w:r>
      <w:proofErr w:type="spellEnd"/>
      <w:r>
        <w:t xml:space="preserve">, P., </w:t>
      </w:r>
      <w:proofErr w:type="spellStart"/>
      <w:r>
        <w:t>Leclère</w:t>
      </w:r>
      <w:proofErr w:type="spellEnd"/>
      <w:r>
        <w:t>, D., Cottrell, R.S., O’Brien, K.R. and McDonald-Madden, E., 2023. Reducing global land-use pressures with seaweed farming. Nature Sustainability, 6(4), pp.380-390.</w:t>
      </w:r>
      <w:hyperlink r:id="rId29" w:history="1">
        <w:r w:rsidRPr="006F4256">
          <w:rPr>
            <w:rStyle w:val="Hyperlink"/>
          </w:rPr>
          <w:t>HTML</w:t>
        </w:r>
      </w:hyperlink>
    </w:p>
    <w:p w14:paraId="6F4B0381" w14:textId="245ADB90" w:rsidR="00A967D9" w:rsidRDefault="00A967D9" w:rsidP="00A967D9">
      <w:r>
        <w:t xml:space="preserve">Sánchez, L.E., </w:t>
      </w:r>
      <w:proofErr w:type="spellStart"/>
      <w:r>
        <w:t>Valenta</w:t>
      </w:r>
      <w:proofErr w:type="spellEnd"/>
      <w:r>
        <w:t xml:space="preserve">, R. and Visconti, P., 2023. How to fuel an energy transition with ecologically responsible mining. Proceedings of the National Academy of Sciences, 120(35), </w:t>
      </w:r>
      <w:hyperlink r:id="rId30" w:history="1">
        <w:r w:rsidRPr="006F4256">
          <w:rPr>
            <w:rStyle w:val="Hyperlink"/>
          </w:rPr>
          <w:t>p.e2307006120.pnas.org</w:t>
        </w:r>
      </w:hyperlink>
    </w:p>
    <w:p w14:paraId="6051F857" w14:textId="1D2C4401" w:rsidR="00A967D9" w:rsidRDefault="00A967D9" w:rsidP="00A967D9">
      <w:r>
        <w:t xml:space="preserve">Trafford, Z., Van Der Westhuizen, E., McDonald, S., </w:t>
      </w:r>
      <w:proofErr w:type="spellStart"/>
      <w:r>
        <w:t>Linegar</w:t>
      </w:r>
      <w:proofErr w:type="spellEnd"/>
      <w:r>
        <w:t xml:space="preserve">, M. and Swartz, L., 2021. More than just assistive devices: How a South African social enterprise supports an environment of inclusion. International Journal of Environmental Research and Public Health, 18(5), </w:t>
      </w:r>
      <w:hyperlink r:id="rId31" w:history="1">
        <w:r w:rsidRPr="006F4256">
          <w:rPr>
            <w:rStyle w:val="Hyperlink"/>
          </w:rPr>
          <w:t>p.2655.mdpi.com</w:t>
        </w:r>
      </w:hyperlink>
    </w:p>
    <w:p w14:paraId="785D4E11" w14:textId="46398B97" w:rsidR="00A967D9" w:rsidRDefault="00A967D9" w:rsidP="00A967D9">
      <w:proofErr w:type="spellStart"/>
      <w:r>
        <w:t>Vivoda</w:t>
      </w:r>
      <w:proofErr w:type="spellEnd"/>
      <w:r>
        <w:t xml:space="preserve">, V. &amp; Matthews, R., 2023. “Friend-shoring” as a panacea to Western critical mineral supply chain vulnerabilities. </w:t>
      </w:r>
      <w:hyperlink r:id="rId32" w:history="1">
        <w:r w:rsidRPr="006F4256">
          <w:rPr>
            <w:rStyle w:val="Hyperlink"/>
          </w:rPr>
          <w:t>Mineral Economics.researchgate.net</w:t>
        </w:r>
      </w:hyperlink>
    </w:p>
    <w:p w14:paraId="2E88C89B" w14:textId="604B9D7E" w:rsidR="00A967D9" w:rsidRDefault="00A967D9" w:rsidP="00A967D9">
      <w:r>
        <w:t>White, C., 2023. The Imperfect Vegan: Making a difference on a (mostly) plant-based diet.</w:t>
      </w:r>
      <w:hyperlink r:id="rId33" w:history="1">
        <w:r w:rsidRPr="006F4256">
          <w:rPr>
            <w:rStyle w:val="Hyperlink"/>
          </w:rPr>
          <w:t>HTML</w:t>
        </w:r>
      </w:hyperlink>
    </w:p>
    <w:p w14:paraId="49A90E31" w14:textId="77777777" w:rsidR="00DE1899" w:rsidRDefault="00DE1899"/>
    <w:sectPr w:rsidR="00DE1899" w:rsidSect="006F4256">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9A821" w14:textId="77777777" w:rsidR="00E13FCC" w:rsidRDefault="00E13FCC" w:rsidP="00DE1899">
      <w:pPr>
        <w:spacing w:after="0" w:line="240" w:lineRule="auto"/>
      </w:pPr>
      <w:r>
        <w:separator/>
      </w:r>
    </w:p>
  </w:endnote>
  <w:endnote w:type="continuationSeparator" w:id="0">
    <w:p w14:paraId="18F35BCF" w14:textId="77777777" w:rsidR="00E13FCC" w:rsidRDefault="00E13FCC" w:rsidP="00DE1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E5170" w14:textId="77777777" w:rsidR="00E13FCC" w:rsidRDefault="00E13FCC" w:rsidP="00DE1899">
      <w:pPr>
        <w:spacing w:after="0" w:line="240" w:lineRule="auto"/>
      </w:pPr>
      <w:r>
        <w:separator/>
      </w:r>
    </w:p>
  </w:footnote>
  <w:footnote w:type="continuationSeparator" w:id="0">
    <w:p w14:paraId="2C9D3B52" w14:textId="77777777" w:rsidR="00E13FCC" w:rsidRDefault="00E13FCC" w:rsidP="00DE18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56087929">
    <w:abstractNumId w:val="8"/>
  </w:num>
  <w:num w:numId="2" w16cid:durableId="1474757704">
    <w:abstractNumId w:val="6"/>
  </w:num>
  <w:num w:numId="3" w16cid:durableId="848758648">
    <w:abstractNumId w:val="5"/>
  </w:num>
  <w:num w:numId="4" w16cid:durableId="1686399173">
    <w:abstractNumId w:val="4"/>
  </w:num>
  <w:num w:numId="5" w16cid:durableId="524370314">
    <w:abstractNumId w:val="7"/>
  </w:num>
  <w:num w:numId="6" w16cid:durableId="963657790">
    <w:abstractNumId w:val="3"/>
  </w:num>
  <w:num w:numId="7" w16cid:durableId="823014646">
    <w:abstractNumId w:val="2"/>
  </w:num>
  <w:num w:numId="8" w16cid:durableId="3945774">
    <w:abstractNumId w:val="1"/>
  </w:num>
  <w:num w:numId="9" w16cid:durableId="1719281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A55CF"/>
    <w:rsid w:val="00264F16"/>
    <w:rsid w:val="0029639D"/>
    <w:rsid w:val="002C73B9"/>
    <w:rsid w:val="00326F90"/>
    <w:rsid w:val="0034765A"/>
    <w:rsid w:val="004E0D6E"/>
    <w:rsid w:val="006F4256"/>
    <w:rsid w:val="007E11EE"/>
    <w:rsid w:val="00822E41"/>
    <w:rsid w:val="00862289"/>
    <w:rsid w:val="00A967D9"/>
    <w:rsid w:val="00AA1D8D"/>
    <w:rsid w:val="00B47730"/>
    <w:rsid w:val="00C24BB5"/>
    <w:rsid w:val="00CB0664"/>
    <w:rsid w:val="00CF536B"/>
    <w:rsid w:val="00DC4C92"/>
    <w:rsid w:val="00DE1899"/>
    <w:rsid w:val="00E13FCC"/>
    <w:rsid w:val="00EB7B5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C4DCA7"/>
  <w14:defaultImageDpi w14:val="300"/>
  <w15:docId w15:val="{B89264C1-6C30-214B-8802-C5CDDFC69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citation-link">
    <w:name w:val="citation-link"/>
    <w:basedOn w:val="DefaultParagraphFont"/>
    <w:rsid w:val="00264F16"/>
  </w:style>
  <w:style w:type="paragraph" w:customStyle="1" w:styleId="citation">
    <w:name w:val="citation"/>
    <w:basedOn w:val="Normal"/>
    <w:rsid w:val="00DE18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E1899"/>
    <w:rPr>
      <w:color w:val="0000FF" w:themeColor="hyperlink"/>
      <w:u w:val="single"/>
    </w:rPr>
  </w:style>
  <w:style w:type="character" w:styleId="UnresolvedMention">
    <w:name w:val="Unresolved Mention"/>
    <w:basedOn w:val="DefaultParagraphFont"/>
    <w:uiPriority w:val="99"/>
    <w:semiHidden/>
    <w:unhideWhenUsed/>
    <w:rsid w:val="00CF536B"/>
    <w:rPr>
      <w:color w:val="605E5C"/>
      <w:shd w:val="clear" w:color="auto" w:fill="E1DFDD"/>
    </w:rPr>
  </w:style>
  <w:style w:type="character" w:customStyle="1" w:styleId="NoSpacingChar">
    <w:name w:val="No Spacing Char"/>
    <w:basedOn w:val="DefaultParagraphFont"/>
    <w:link w:val="NoSpacing"/>
    <w:uiPriority w:val="1"/>
    <w:rsid w:val="006F4256"/>
  </w:style>
  <w:style w:type="paragraph" w:styleId="TOC1">
    <w:name w:val="toc 1"/>
    <w:basedOn w:val="Normal"/>
    <w:next w:val="Normal"/>
    <w:autoRedefine/>
    <w:uiPriority w:val="39"/>
    <w:unhideWhenUsed/>
    <w:rsid w:val="002C73B9"/>
    <w:pPr>
      <w:spacing w:before="120" w:after="0"/>
    </w:pPr>
    <w:rPr>
      <w:b/>
      <w:bCs/>
      <w:i/>
      <w:iCs/>
      <w:sz w:val="24"/>
      <w:szCs w:val="24"/>
    </w:rPr>
  </w:style>
  <w:style w:type="paragraph" w:styleId="TOC2">
    <w:name w:val="toc 2"/>
    <w:basedOn w:val="Normal"/>
    <w:next w:val="Normal"/>
    <w:autoRedefine/>
    <w:uiPriority w:val="39"/>
    <w:unhideWhenUsed/>
    <w:rsid w:val="002C73B9"/>
    <w:pPr>
      <w:spacing w:before="120" w:after="0"/>
      <w:ind w:left="220"/>
    </w:pPr>
    <w:rPr>
      <w:b/>
      <w:bCs/>
    </w:rPr>
  </w:style>
  <w:style w:type="paragraph" w:styleId="TOC3">
    <w:name w:val="toc 3"/>
    <w:basedOn w:val="Normal"/>
    <w:next w:val="Normal"/>
    <w:autoRedefine/>
    <w:uiPriority w:val="39"/>
    <w:unhideWhenUsed/>
    <w:rsid w:val="002C73B9"/>
    <w:pPr>
      <w:spacing w:after="0"/>
      <w:ind w:left="440"/>
    </w:pPr>
    <w:rPr>
      <w:sz w:val="20"/>
      <w:szCs w:val="20"/>
    </w:rPr>
  </w:style>
  <w:style w:type="paragraph" w:styleId="TOC4">
    <w:name w:val="toc 4"/>
    <w:basedOn w:val="Normal"/>
    <w:next w:val="Normal"/>
    <w:autoRedefine/>
    <w:uiPriority w:val="39"/>
    <w:semiHidden/>
    <w:unhideWhenUsed/>
    <w:rsid w:val="002C73B9"/>
    <w:pPr>
      <w:spacing w:after="0"/>
      <w:ind w:left="660"/>
    </w:pPr>
    <w:rPr>
      <w:sz w:val="20"/>
      <w:szCs w:val="20"/>
    </w:rPr>
  </w:style>
  <w:style w:type="paragraph" w:styleId="TOC5">
    <w:name w:val="toc 5"/>
    <w:basedOn w:val="Normal"/>
    <w:next w:val="Normal"/>
    <w:autoRedefine/>
    <w:uiPriority w:val="39"/>
    <w:semiHidden/>
    <w:unhideWhenUsed/>
    <w:rsid w:val="002C73B9"/>
    <w:pPr>
      <w:spacing w:after="0"/>
      <w:ind w:left="880"/>
    </w:pPr>
    <w:rPr>
      <w:sz w:val="20"/>
      <w:szCs w:val="20"/>
    </w:rPr>
  </w:style>
  <w:style w:type="paragraph" w:styleId="TOC6">
    <w:name w:val="toc 6"/>
    <w:basedOn w:val="Normal"/>
    <w:next w:val="Normal"/>
    <w:autoRedefine/>
    <w:uiPriority w:val="39"/>
    <w:semiHidden/>
    <w:unhideWhenUsed/>
    <w:rsid w:val="002C73B9"/>
    <w:pPr>
      <w:spacing w:after="0"/>
      <w:ind w:left="1100"/>
    </w:pPr>
    <w:rPr>
      <w:sz w:val="20"/>
      <w:szCs w:val="20"/>
    </w:rPr>
  </w:style>
  <w:style w:type="paragraph" w:styleId="TOC7">
    <w:name w:val="toc 7"/>
    <w:basedOn w:val="Normal"/>
    <w:next w:val="Normal"/>
    <w:autoRedefine/>
    <w:uiPriority w:val="39"/>
    <w:semiHidden/>
    <w:unhideWhenUsed/>
    <w:rsid w:val="002C73B9"/>
    <w:pPr>
      <w:spacing w:after="0"/>
      <w:ind w:left="1320"/>
    </w:pPr>
    <w:rPr>
      <w:sz w:val="20"/>
      <w:szCs w:val="20"/>
    </w:rPr>
  </w:style>
  <w:style w:type="paragraph" w:styleId="TOC8">
    <w:name w:val="toc 8"/>
    <w:basedOn w:val="Normal"/>
    <w:next w:val="Normal"/>
    <w:autoRedefine/>
    <w:uiPriority w:val="39"/>
    <w:semiHidden/>
    <w:unhideWhenUsed/>
    <w:rsid w:val="002C73B9"/>
    <w:pPr>
      <w:spacing w:after="0"/>
      <w:ind w:left="1540"/>
    </w:pPr>
    <w:rPr>
      <w:sz w:val="20"/>
      <w:szCs w:val="20"/>
    </w:rPr>
  </w:style>
  <w:style w:type="paragraph" w:styleId="TOC9">
    <w:name w:val="toc 9"/>
    <w:basedOn w:val="Normal"/>
    <w:next w:val="Normal"/>
    <w:autoRedefine/>
    <w:uiPriority w:val="39"/>
    <w:semiHidden/>
    <w:unhideWhenUsed/>
    <w:rsid w:val="002C73B9"/>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14500">
      <w:bodyDiv w:val="1"/>
      <w:marLeft w:val="0"/>
      <w:marRight w:val="0"/>
      <w:marTop w:val="0"/>
      <w:marBottom w:val="0"/>
      <w:divBdr>
        <w:top w:val="none" w:sz="0" w:space="0" w:color="auto"/>
        <w:left w:val="none" w:sz="0" w:space="0" w:color="auto"/>
        <w:bottom w:val="none" w:sz="0" w:space="0" w:color="auto"/>
        <w:right w:val="none" w:sz="0" w:space="0" w:color="auto"/>
      </w:divBdr>
    </w:div>
    <w:div w:id="31333623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stainability.mdpi.com/" TargetMode="External"/><Relationship Id="rId18" Type="http://schemas.openxmlformats.org/officeDocument/2006/relationships/hyperlink" Target="https://www.perlego.com/book/785674/the-battle-to-do-good-inside-mcdonalds-sustainability-journey-pdf" TargetMode="External"/><Relationship Id="rId26" Type="http://schemas.openxmlformats.org/officeDocument/2006/relationships/hyperlink" Target="http://mdpi.com/" TargetMode="External"/><Relationship Id="rId3" Type="http://schemas.openxmlformats.org/officeDocument/2006/relationships/styles" Target="styles.xml"/><Relationship Id="rId21" Type="http://schemas.openxmlformats.org/officeDocument/2006/relationships/hyperlink" Target="https://www.nbcnews.com/business/economy/look-u-s-meat-industry-numbers-n45157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nature.com/" TargetMode="External"/><Relationship Id="rId17" Type="http://schemas.openxmlformats.org/officeDocument/2006/relationships/hyperlink" Target="http://sciencedirect.com/" TargetMode="External"/><Relationship Id="rId25" Type="http://schemas.openxmlformats.org/officeDocument/2006/relationships/hyperlink" Target="https://research.bergbuilds.domains/" TargetMode="External"/><Relationship Id="rId33" Type="http://schemas.openxmlformats.org/officeDocument/2006/relationships/hyperlink" Target="file:///Users/test/Desktop/HTML" TargetMode="External"/><Relationship Id="rId2" Type="http://schemas.openxmlformats.org/officeDocument/2006/relationships/numbering" Target="numbering.xml"/><Relationship Id="rId16" Type="http://schemas.openxmlformats.org/officeDocument/2006/relationships/hyperlink" Target="https://springer.com/" TargetMode="External"/><Relationship Id="rId20" Type="http://schemas.openxmlformats.org/officeDocument/2006/relationships/hyperlink" Target="http://philiplymbery.com/" TargetMode="External"/><Relationship Id="rId29" Type="http://schemas.openxmlformats.org/officeDocument/2006/relationships/hyperlink" Target="file:///Users/test/Desktop/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bmrjournal.com" TargetMode="External"/><Relationship Id="rId24" Type="http://schemas.openxmlformats.org/officeDocument/2006/relationships/hyperlink" Target="http://mdpi.com/" TargetMode="External"/><Relationship Id="rId32" Type="http://schemas.openxmlformats.org/officeDocument/2006/relationships/hyperlink" Target="http://.researchgate.net/" TargetMode="External"/><Relationship Id="rId5" Type="http://schemas.openxmlformats.org/officeDocument/2006/relationships/webSettings" Target="webSettings.xml"/><Relationship Id="rId15" Type="http://schemas.openxmlformats.org/officeDocument/2006/relationships/hyperlink" Target="https://oapen.org/" TargetMode="External"/><Relationship Id="rId23" Type="http://schemas.openxmlformats.org/officeDocument/2006/relationships/hyperlink" Target="http://environmentalpolitics.researchgate.net/" TargetMode="External"/><Relationship Id="rId28" Type="http://schemas.openxmlformats.org/officeDocument/2006/relationships/hyperlink" Target="http://reporter.thebrooksinstitute.org/" TargetMode="External"/><Relationship Id="rId10" Type="http://schemas.openxmlformats.org/officeDocument/2006/relationships/hyperlink" Target="http://resources.cegemi.com/" TargetMode="External"/><Relationship Id="rId19" Type="http://schemas.openxmlformats.org/officeDocument/2006/relationships/hyperlink" Target="http://usenix.org/" TargetMode="External"/><Relationship Id="rId31" Type="http://schemas.openxmlformats.org/officeDocument/2006/relationships/hyperlink" Target="http://p.2655.mdpi.com/" TargetMode="External"/><Relationship Id="rId4" Type="http://schemas.openxmlformats.org/officeDocument/2006/relationships/settings" Target="settings.xml"/><Relationship Id="rId9" Type="http://schemas.openxmlformats.org/officeDocument/2006/relationships/hyperlink" Target="http://www.sagepub.com/" TargetMode="External"/><Relationship Id="rId14" Type="http://schemas.openxmlformats.org/officeDocument/2006/relationships/hyperlink" Target="https://insights.glos.ac.uk/" TargetMode="External"/><Relationship Id="rId22" Type="http://schemas.openxmlformats.org/officeDocument/2006/relationships/hyperlink" Target="http://mdpi.com/" TargetMode="External"/><Relationship Id="rId27" Type="http://schemas.openxmlformats.org/officeDocument/2006/relationships/hyperlink" Target="http://.kkgpublications.com/" TargetMode="External"/><Relationship Id="rId30" Type="http://schemas.openxmlformats.org/officeDocument/2006/relationships/hyperlink" Target="http://p.e2307006120.pnas.org/" TargetMode="External"/><Relationship Id="rId35" Type="http://schemas.openxmlformats.org/officeDocument/2006/relationships/theme" Target="theme/theme1.xml"/><Relationship Id="rId8" Type="http://schemas.openxmlformats.org/officeDocument/2006/relationships/hyperlink" Target="http://business.time.com/2012/04/23/why-were-eating-fewer-happy-me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5374</Words>
  <Characters>30638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Manager/>
  <Company>MBA Sustainability in Leadership assignment 2</Company>
  <LinksUpToDate>false</LinksUpToDate>
  <CharactersWithSpaces>35941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McDonald’s future sustainability plan.</dc:title>
  <dc:subject/>
  <dc:creator>Jess Dando - 1810484</dc:creator>
  <cp:keywords/>
  <dc:description>generated by python-docx</dc:description>
  <cp:lastModifiedBy>Jessica Dando (1810484)</cp:lastModifiedBy>
  <cp:revision>2</cp:revision>
  <dcterms:created xsi:type="dcterms:W3CDTF">2024-01-21T23:31:00Z</dcterms:created>
  <dcterms:modified xsi:type="dcterms:W3CDTF">2024-01-21T23:31:00Z</dcterms:modified>
  <cp:category/>
</cp:coreProperties>
</file>