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AF50D" w14:textId="77777777" w:rsidR="007A7CBE" w:rsidRPr="001F6501" w:rsidRDefault="007A7CBE" w:rsidP="007A7CBE">
      <w:pPr>
        <w:spacing w:before="100" w:beforeAutospacing="1" w:after="100" w:afterAutospacing="1"/>
        <w:jc w:val="both"/>
        <w:rPr>
          <w:rFonts w:ascii="Arial" w:eastAsia="Times New Roman" w:hAnsi="Arial" w:cs="Arial"/>
          <w:b/>
          <w:color w:val="000000"/>
          <w:lang w:eastAsia="en-GB"/>
        </w:rPr>
      </w:pPr>
      <w:r w:rsidRPr="001F6501">
        <w:rPr>
          <w:rFonts w:ascii="Arial" w:eastAsia="Times New Roman" w:hAnsi="Arial" w:cs="Arial"/>
          <w:b/>
          <w:color w:val="000000"/>
          <w:lang w:eastAsia="en-GB"/>
        </w:rPr>
        <w:t>Qualification: PGDip/MA in Strategic People Management</w:t>
      </w:r>
    </w:p>
    <w:p w14:paraId="24B7B849" w14:textId="77777777" w:rsidR="007A7CBE" w:rsidRPr="001F6501" w:rsidRDefault="007A7CBE" w:rsidP="007A7CBE">
      <w:pPr>
        <w:jc w:val="both"/>
        <w:rPr>
          <w:rFonts w:ascii="Arial" w:eastAsia="Times New Roman" w:hAnsi="Arial" w:cs="Arial"/>
          <w:color w:val="000000"/>
          <w:lang w:eastAsia="en-GB"/>
        </w:rPr>
      </w:pPr>
    </w:p>
    <w:p w14:paraId="372583B7" w14:textId="3392DB11" w:rsidR="007A7CBE" w:rsidRPr="001F6501" w:rsidRDefault="007A7CBE" w:rsidP="007A7CBE">
      <w:pPr>
        <w:pStyle w:val="NormalWeb"/>
        <w:shd w:val="clear" w:color="auto" w:fill="FFFFFF"/>
        <w:jc w:val="both"/>
        <w:rPr>
          <w:rFonts w:ascii="Arial" w:hAnsi="Arial" w:cs="Arial"/>
        </w:rPr>
      </w:pPr>
      <w:r w:rsidRPr="001F6501">
        <w:rPr>
          <w:rFonts w:ascii="Arial" w:hAnsi="Arial" w:cs="Arial"/>
          <w:b/>
          <w:color w:val="000000"/>
        </w:rPr>
        <w:t>Module Name:</w:t>
      </w:r>
      <w:r w:rsidRPr="001F6501">
        <w:rPr>
          <w:rFonts w:ascii="Arial" w:hAnsi="Arial" w:cs="Arial"/>
          <w:color w:val="000000"/>
        </w:rPr>
        <w:t xml:space="preserve"> </w:t>
      </w:r>
      <w:r w:rsidR="00867636" w:rsidRPr="001F6501">
        <w:rPr>
          <w:rFonts w:ascii="Arial" w:hAnsi="Arial" w:cs="Arial"/>
        </w:rPr>
        <w:t>Shaping Cultures and Behaviours</w:t>
      </w:r>
      <w:r w:rsidRPr="001F6501">
        <w:rPr>
          <w:rFonts w:ascii="Arial" w:hAnsi="Arial" w:cs="Arial"/>
        </w:rPr>
        <w:t xml:space="preserve"> </w:t>
      </w:r>
    </w:p>
    <w:p w14:paraId="353AC9FD" w14:textId="5B9DE46A" w:rsidR="007A7CBE" w:rsidRPr="001F6501" w:rsidRDefault="007A7CBE" w:rsidP="007A7CBE">
      <w:pPr>
        <w:pStyle w:val="NormalWeb"/>
        <w:shd w:val="clear" w:color="auto" w:fill="FFFFFF"/>
        <w:jc w:val="both"/>
        <w:rPr>
          <w:rFonts w:ascii="Arial" w:hAnsi="Arial" w:cs="Arial"/>
        </w:rPr>
      </w:pPr>
      <w:r w:rsidRPr="001F6501">
        <w:rPr>
          <w:rFonts w:ascii="Arial" w:hAnsi="Arial" w:cs="Arial"/>
          <w:b/>
        </w:rPr>
        <w:t>Module Code:</w:t>
      </w:r>
      <w:r w:rsidRPr="001F6501">
        <w:rPr>
          <w:rFonts w:ascii="Arial" w:hAnsi="Arial" w:cs="Arial"/>
        </w:rPr>
        <w:t xml:space="preserve"> BMHR701</w:t>
      </w:r>
      <w:r w:rsidR="00F665C3" w:rsidRPr="001F6501">
        <w:rPr>
          <w:rFonts w:ascii="Arial" w:hAnsi="Arial" w:cs="Arial"/>
        </w:rPr>
        <w:t>3</w:t>
      </w:r>
    </w:p>
    <w:p w14:paraId="2B63C5D4" w14:textId="1D951432" w:rsidR="007A7CBE" w:rsidRPr="001F6501" w:rsidRDefault="007A7CBE" w:rsidP="007A7CBE">
      <w:pPr>
        <w:spacing w:before="100" w:beforeAutospacing="1" w:after="100" w:afterAutospacing="1"/>
        <w:jc w:val="both"/>
        <w:rPr>
          <w:rFonts w:ascii="Arial" w:eastAsia="Times New Roman" w:hAnsi="Arial" w:cs="Arial"/>
          <w:bCs/>
          <w:color w:val="000000"/>
          <w:lang w:eastAsia="en-GB"/>
        </w:rPr>
      </w:pPr>
      <w:r w:rsidRPr="001F6501">
        <w:rPr>
          <w:rFonts w:ascii="Arial" w:eastAsia="Times New Roman" w:hAnsi="Arial" w:cs="Arial"/>
          <w:b/>
          <w:color w:val="000000"/>
          <w:lang w:eastAsia="en-GB"/>
        </w:rPr>
        <w:t xml:space="preserve">Word Count:    </w:t>
      </w:r>
      <w:r w:rsidR="00A33C63" w:rsidRPr="00A33C63">
        <w:rPr>
          <w:rFonts w:ascii="Arial" w:eastAsia="Times New Roman" w:hAnsi="Arial" w:cs="Arial"/>
          <w:bCs/>
          <w:color w:val="000000"/>
          <w:lang w:eastAsia="en-GB"/>
        </w:rPr>
        <w:t>3637</w:t>
      </w:r>
    </w:p>
    <w:p w14:paraId="2DA92478" w14:textId="77777777" w:rsidR="007A7CBE" w:rsidRPr="001F6501" w:rsidRDefault="007A7CBE" w:rsidP="007A7CBE">
      <w:pPr>
        <w:spacing w:before="100" w:beforeAutospacing="1" w:after="100" w:afterAutospacing="1"/>
        <w:jc w:val="both"/>
        <w:rPr>
          <w:rFonts w:ascii="Arial" w:eastAsia="Times New Roman" w:hAnsi="Arial" w:cs="Arial"/>
          <w:color w:val="000000"/>
          <w:lang w:eastAsia="en-GB"/>
        </w:rPr>
      </w:pPr>
      <w:r w:rsidRPr="001F6501">
        <w:rPr>
          <w:rFonts w:ascii="Arial" w:eastAsia="Times New Roman" w:hAnsi="Arial" w:cs="Arial"/>
          <w:b/>
          <w:color w:val="000000"/>
          <w:lang w:eastAsia="en-GB"/>
        </w:rPr>
        <w:t>Student Name:</w:t>
      </w:r>
      <w:r w:rsidRPr="001F6501">
        <w:rPr>
          <w:rFonts w:ascii="Arial" w:eastAsia="Times New Roman" w:hAnsi="Arial" w:cs="Arial"/>
          <w:color w:val="000000"/>
          <w:lang w:eastAsia="en-GB"/>
        </w:rPr>
        <w:t xml:space="preserve"> Alys Owens</w:t>
      </w:r>
    </w:p>
    <w:p w14:paraId="4CE8C9E3" w14:textId="77777777" w:rsidR="007A7CBE" w:rsidRPr="001F6501" w:rsidRDefault="007A7CBE" w:rsidP="007A7CBE">
      <w:pPr>
        <w:spacing w:before="100" w:beforeAutospacing="1" w:after="100" w:afterAutospacing="1"/>
        <w:jc w:val="both"/>
        <w:rPr>
          <w:rFonts w:ascii="Arial" w:eastAsia="Times New Roman" w:hAnsi="Arial" w:cs="Arial"/>
          <w:color w:val="000000"/>
          <w:lang w:eastAsia="en-GB"/>
        </w:rPr>
      </w:pPr>
      <w:r w:rsidRPr="001F6501">
        <w:rPr>
          <w:rFonts w:ascii="Arial" w:eastAsia="Times New Roman" w:hAnsi="Arial" w:cs="Arial"/>
          <w:b/>
          <w:color w:val="000000"/>
          <w:lang w:eastAsia="en-GB"/>
        </w:rPr>
        <w:t>Student Number:</w:t>
      </w:r>
      <w:r w:rsidRPr="001F6501">
        <w:rPr>
          <w:rFonts w:ascii="Arial" w:eastAsia="Times New Roman" w:hAnsi="Arial" w:cs="Arial"/>
          <w:color w:val="000000"/>
          <w:lang w:eastAsia="en-GB"/>
        </w:rPr>
        <w:t xml:space="preserve"> 2005306</w:t>
      </w:r>
    </w:p>
    <w:p w14:paraId="1995EF72" w14:textId="77777777" w:rsidR="007A7CBE" w:rsidRPr="001F6501" w:rsidRDefault="007A7CBE" w:rsidP="007A7CBE">
      <w:pPr>
        <w:spacing w:before="100" w:beforeAutospacing="1" w:after="100" w:afterAutospacing="1"/>
        <w:jc w:val="both"/>
        <w:rPr>
          <w:rFonts w:ascii="Arial" w:eastAsia="Times New Roman" w:hAnsi="Arial" w:cs="Arial"/>
          <w:color w:val="000000"/>
          <w:lang w:eastAsia="en-GB"/>
        </w:rPr>
      </w:pPr>
      <w:r w:rsidRPr="001F6501">
        <w:rPr>
          <w:rFonts w:ascii="Arial" w:eastAsia="Times New Roman" w:hAnsi="Arial" w:cs="Arial"/>
          <w:b/>
          <w:color w:val="000000"/>
          <w:lang w:eastAsia="en-GB"/>
        </w:rPr>
        <w:t>CIPD Membership Number</w:t>
      </w:r>
      <w:r w:rsidRPr="001F6501">
        <w:rPr>
          <w:rFonts w:ascii="Arial" w:eastAsia="Times New Roman" w:hAnsi="Arial" w:cs="Arial"/>
          <w:color w:val="000000"/>
          <w:lang w:eastAsia="en-GB"/>
        </w:rPr>
        <w:t>: 56652305</w:t>
      </w:r>
    </w:p>
    <w:p w14:paraId="280FA40F" w14:textId="77777777" w:rsidR="007A7CBE" w:rsidRPr="001F6501" w:rsidRDefault="007A7CBE" w:rsidP="007A7CBE">
      <w:pPr>
        <w:spacing w:before="100" w:beforeAutospacing="1" w:after="100" w:afterAutospacing="1"/>
        <w:jc w:val="both"/>
        <w:rPr>
          <w:rFonts w:ascii="Arial" w:eastAsia="Times New Roman" w:hAnsi="Arial" w:cs="Arial"/>
          <w:color w:val="000000"/>
          <w:lang w:eastAsia="en-GB"/>
        </w:rPr>
      </w:pPr>
      <w:r w:rsidRPr="001F6501">
        <w:rPr>
          <w:rFonts w:ascii="Arial" w:eastAsia="Times New Roman" w:hAnsi="Arial" w:cs="Arial"/>
          <w:color w:val="000000"/>
          <w:lang w:eastAsia="en-GB"/>
        </w:rPr>
        <w:t>By signing below, I confirm that the work/evidence presented is my own, unaided work. I understand the regulations pertaining to candidate malpractice and the action that may be taken as a result.</w:t>
      </w:r>
    </w:p>
    <w:p w14:paraId="7B159D66" w14:textId="77777777" w:rsidR="007A7CBE" w:rsidRPr="001F6501" w:rsidRDefault="007A7CBE" w:rsidP="007A7CBE">
      <w:pPr>
        <w:spacing w:before="100" w:beforeAutospacing="1" w:after="100" w:afterAutospacing="1"/>
        <w:jc w:val="both"/>
        <w:rPr>
          <w:rFonts w:ascii="Arial" w:eastAsia="Times New Roman" w:hAnsi="Arial" w:cs="Arial"/>
          <w:color w:val="000000"/>
          <w:lang w:eastAsia="en-GB"/>
        </w:rPr>
      </w:pPr>
      <w:r w:rsidRPr="001F6501">
        <w:rPr>
          <w:rFonts w:ascii="Arial" w:eastAsia="Times New Roman" w:hAnsi="Arial" w:cs="Arial"/>
          <w:color w:val="000000"/>
          <w:lang w:eastAsia="en-GB"/>
        </w:rPr>
        <w:t>Signed: Alys Owens</w:t>
      </w:r>
    </w:p>
    <w:p w14:paraId="07445CFA" w14:textId="4D727472" w:rsidR="007A7CBE" w:rsidRPr="001F6501" w:rsidRDefault="007A7CBE" w:rsidP="007A7CBE">
      <w:pPr>
        <w:spacing w:before="100" w:beforeAutospacing="1" w:after="100" w:afterAutospacing="1"/>
        <w:jc w:val="both"/>
        <w:rPr>
          <w:rFonts w:ascii="Arial" w:eastAsia="Times New Roman" w:hAnsi="Arial" w:cs="Arial"/>
          <w:color w:val="000000"/>
          <w:lang w:eastAsia="en-GB"/>
        </w:rPr>
      </w:pPr>
      <w:r w:rsidRPr="001F6501">
        <w:rPr>
          <w:rFonts w:ascii="Arial" w:eastAsia="Times New Roman" w:hAnsi="Arial" w:cs="Arial"/>
          <w:color w:val="000000"/>
          <w:lang w:eastAsia="en-GB"/>
        </w:rPr>
        <w:t xml:space="preserve">Dated: </w:t>
      </w:r>
      <w:r w:rsidR="00867636" w:rsidRPr="001F6501">
        <w:rPr>
          <w:rFonts w:ascii="Arial" w:eastAsia="Times New Roman" w:hAnsi="Arial" w:cs="Arial"/>
          <w:color w:val="000000"/>
          <w:lang w:eastAsia="en-GB"/>
        </w:rPr>
        <w:t>17</w:t>
      </w:r>
      <w:r w:rsidR="00867636" w:rsidRPr="001F6501">
        <w:rPr>
          <w:rFonts w:ascii="Arial" w:eastAsia="Times New Roman" w:hAnsi="Arial" w:cs="Arial"/>
          <w:color w:val="000000"/>
          <w:vertAlign w:val="superscript"/>
          <w:lang w:eastAsia="en-GB"/>
        </w:rPr>
        <w:t>th</w:t>
      </w:r>
      <w:r w:rsidR="00867636" w:rsidRPr="001F6501">
        <w:rPr>
          <w:rFonts w:ascii="Arial" w:eastAsia="Times New Roman" w:hAnsi="Arial" w:cs="Arial"/>
          <w:color w:val="000000"/>
          <w:lang w:eastAsia="en-GB"/>
        </w:rPr>
        <w:t xml:space="preserve"> February 2025</w:t>
      </w:r>
    </w:p>
    <w:p w14:paraId="0A47F552" w14:textId="77777777" w:rsidR="007A7CBE" w:rsidRPr="001F6501" w:rsidRDefault="007A7CBE">
      <w:pPr>
        <w:rPr>
          <w:rFonts w:ascii="Arial" w:hAnsi="Arial" w:cs="Arial"/>
          <w:b/>
          <w:bCs/>
          <w:color w:val="000000" w:themeColor="text1"/>
        </w:rPr>
      </w:pPr>
      <w:r w:rsidRPr="001F6501">
        <w:rPr>
          <w:rFonts w:ascii="Arial" w:hAnsi="Arial" w:cs="Arial"/>
          <w:b/>
          <w:bCs/>
          <w:color w:val="000000" w:themeColor="text1"/>
        </w:rPr>
        <w:br w:type="page"/>
      </w:r>
    </w:p>
    <w:p w14:paraId="475E9F80" w14:textId="423870B0" w:rsidR="00516DDE" w:rsidRPr="001F6501" w:rsidRDefault="00516DDE" w:rsidP="00516DDE">
      <w:pPr>
        <w:rPr>
          <w:rFonts w:ascii="Arial" w:hAnsi="Arial" w:cs="Arial"/>
          <w:b/>
          <w:bCs/>
          <w:color w:val="000000" w:themeColor="text1"/>
        </w:rPr>
      </w:pPr>
      <w:r w:rsidRPr="001F6501">
        <w:rPr>
          <w:rFonts w:ascii="Arial" w:hAnsi="Arial" w:cs="Arial"/>
          <w:b/>
          <w:bCs/>
          <w:color w:val="000000" w:themeColor="text1"/>
        </w:rPr>
        <w:lastRenderedPageBreak/>
        <w:t xml:space="preserve">Executive summary </w:t>
      </w:r>
    </w:p>
    <w:p w14:paraId="1419BFBA" w14:textId="77777777" w:rsidR="00516DDE" w:rsidRPr="001F6501" w:rsidRDefault="00516DDE" w:rsidP="009E4F70">
      <w:pPr>
        <w:jc w:val="both"/>
        <w:rPr>
          <w:rFonts w:ascii="Arial" w:hAnsi="Arial" w:cs="Arial"/>
          <w:color w:val="000000" w:themeColor="text1"/>
        </w:rPr>
      </w:pPr>
      <w:r w:rsidRPr="001F6501">
        <w:rPr>
          <w:rFonts w:ascii="Arial" w:hAnsi="Arial" w:cs="Arial"/>
          <w:color w:val="000000" w:themeColor="text1"/>
        </w:rPr>
        <w:t xml:space="preserve">This report initially provides an analysis and critical evaluation of Organisational Culture and Organisational Climate as dimensional concepts. Whilst the concepts are comparable, the report evaluates their individual impacts on an organisation. </w:t>
      </w:r>
    </w:p>
    <w:p w14:paraId="3ADD0E53" w14:textId="77777777" w:rsidR="00516DDE" w:rsidRPr="001F6501" w:rsidRDefault="00516DDE" w:rsidP="009E4F70">
      <w:pPr>
        <w:jc w:val="both"/>
        <w:rPr>
          <w:rFonts w:ascii="Arial" w:hAnsi="Arial" w:cs="Arial"/>
          <w:color w:val="000000" w:themeColor="text1"/>
        </w:rPr>
      </w:pPr>
      <w:r w:rsidRPr="001F6501">
        <w:rPr>
          <w:rFonts w:ascii="Arial" w:hAnsi="Arial" w:cs="Arial"/>
          <w:color w:val="000000" w:themeColor="text1"/>
        </w:rPr>
        <w:t xml:space="preserve">Using Charles Handy’s model on Organisational Culture the report then critically analyses the culture climate of Castell Howell, examining the organisation’s readiness to motivate and engage employees. To achieve this, the four areas of Handy’s model are explored with relevance to Castell Howell. The four areas being: </w:t>
      </w:r>
    </w:p>
    <w:p w14:paraId="4D7B5221" w14:textId="77777777" w:rsidR="00516DDE" w:rsidRPr="001F6501" w:rsidRDefault="00516DDE" w:rsidP="00516DDE">
      <w:pPr>
        <w:rPr>
          <w:rFonts w:ascii="Arial" w:hAnsi="Arial" w:cs="Arial"/>
          <w:color w:val="000000" w:themeColor="text1"/>
        </w:rPr>
      </w:pPr>
    </w:p>
    <w:p w14:paraId="0F0A9CE0" w14:textId="77777777" w:rsidR="00516DDE" w:rsidRPr="001F6501" w:rsidRDefault="00516DDE" w:rsidP="00E72FB4">
      <w:pPr>
        <w:numPr>
          <w:ilvl w:val="0"/>
          <w:numId w:val="1"/>
        </w:numPr>
        <w:rPr>
          <w:rFonts w:ascii="Arial" w:hAnsi="Arial" w:cs="Arial"/>
          <w:color w:val="000000" w:themeColor="text1"/>
        </w:rPr>
      </w:pPr>
      <w:r w:rsidRPr="001F6501">
        <w:rPr>
          <w:rFonts w:ascii="Arial" w:hAnsi="Arial" w:cs="Arial"/>
          <w:color w:val="000000" w:themeColor="text1"/>
        </w:rPr>
        <w:t>Power Culture</w:t>
      </w:r>
    </w:p>
    <w:p w14:paraId="2530EB88" w14:textId="77777777" w:rsidR="00516DDE" w:rsidRPr="001F6501" w:rsidRDefault="00516DDE" w:rsidP="00E72FB4">
      <w:pPr>
        <w:numPr>
          <w:ilvl w:val="0"/>
          <w:numId w:val="1"/>
        </w:numPr>
        <w:rPr>
          <w:rFonts w:ascii="Arial" w:hAnsi="Arial" w:cs="Arial"/>
          <w:color w:val="000000" w:themeColor="text1"/>
        </w:rPr>
      </w:pPr>
      <w:r w:rsidRPr="001F6501">
        <w:rPr>
          <w:rFonts w:ascii="Arial" w:hAnsi="Arial" w:cs="Arial"/>
          <w:color w:val="000000" w:themeColor="text1"/>
        </w:rPr>
        <w:t>Role Culture</w:t>
      </w:r>
    </w:p>
    <w:p w14:paraId="60C8960C" w14:textId="77777777" w:rsidR="00516DDE" w:rsidRPr="001F6501" w:rsidRDefault="00516DDE" w:rsidP="00E72FB4">
      <w:pPr>
        <w:numPr>
          <w:ilvl w:val="0"/>
          <w:numId w:val="1"/>
        </w:numPr>
        <w:rPr>
          <w:rFonts w:ascii="Arial" w:hAnsi="Arial" w:cs="Arial"/>
          <w:color w:val="000000" w:themeColor="text1"/>
        </w:rPr>
      </w:pPr>
      <w:r w:rsidRPr="001F6501">
        <w:rPr>
          <w:rFonts w:ascii="Arial" w:hAnsi="Arial" w:cs="Arial"/>
          <w:color w:val="000000" w:themeColor="text1"/>
        </w:rPr>
        <w:t>Task Culture</w:t>
      </w:r>
    </w:p>
    <w:p w14:paraId="0A313BCE" w14:textId="77777777" w:rsidR="00516DDE" w:rsidRPr="001F6501" w:rsidRDefault="00516DDE" w:rsidP="00E72FB4">
      <w:pPr>
        <w:numPr>
          <w:ilvl w:val="0"/>
          <w:numId w:val="1"/>
        </w:numPr>
        <w:rPr>
          <w:rFonts w:ascii="Arial" w:hAnsi="Arial" w:cs="Arial"/>
          <w:color w:val="000000" w:themeColor="text1"/>
        </w:rPr>
      </w:pPr>
      <w:r w:rsidRPr="001F6501">
        <w:rPr>
          <w:rFonts w:ascii="Arial" w:hAnsi="Arial" w:cs="Arial"/>
          <w:color w:val="000000" w:themeColor="text1"/>
        </w:rPr>
        <w:t>Person Culture</w:t>
      </w:r>
    </w:p>
    <w:p w14:paraId="1DD00177" w14:textId="77777777" w:rsidR="00516DDE" w:rsidRPr="001F6501" w:rsidRDefault="00516DDE" w:rsidP="00516DDE">
      <w:pPr>
        <w:ind w:left="720"/>
        <w:rPr>
          <w:rFonts w:ascii="Arial" w:hAnsi="Arial" w:cs="Arial"/>
          <w:color w:val="000000" w:themeColor="text1"/>
        </w:rPr>
      </w:pPr>
    </w:p>
    <w:p w14:paraId="4FD4EB7A" w14:textId="77777777" w:rsidR="00516DDE" w:rsidRPr="001F6501" w:rsidRDefault="00516DDE" w:rsidP="00516DDE">
      <w:pPr>
        <w:rPr>
          <w:rFonts w:ascii="Arial" w:hAnsi="Arial" w:cs="Arial"/>
          <w:color w:val="000000" w:themeColor="text1"/>
        </w:rPr>
      </w:pPr>
      <w:r w:rsidRPr="001F6501">
        <w:rPr>
          <w:rFonts w:ascii="Arial" w:hAnsi="Arial" w:cs="Arial"/>
          <w:color w:val="000000" w:themeColor="text1"/>
        </w:rPr>
        <w:t xml:space="preserve">Their appropriateness to Castell Howell including advantage and disadvantage is discussed with working examples. </w:t>
      </w:r>
    </w:p>
    <w:p w14:paraId="365A7878" w14:textId="77777777" w:rsidR="00516DDE" w:rsidRPr="001F6501" w:rsidRDefault="00516DDE" w:rsidP="00516DDE">
      <w:pPr>
        <w:rPr>
          <w:rFonts w:ascii="Arial" w:hAnsi="Arial" w:cs="Arial"/>
          <w:color w:val="000000" w:themeColor="text1"/>
        </w:rPr>
      </w:pPr>
      <w:r w:rsidRPr="001F6501">
        <w:rPr>
          <w:rFonts w:ascii="Arial" w:hAnsi="Arial" w:cs="Arial"/>
          <w:color w:val="000000" w:themeColor="text1"/>
        </w:rPr>
        <w:t>Two specific climate dimensions from Castell Howell are then reviewed against the CIPD Maturity Model with their positioning on the model confirmed through analyses.</w:t>
      </w:r>
    </w:p>
    <w:p w14:paraId="06EE3FC1" w14:textId="44970075" w:rsidR="00516DDE" w:rsidRPr="001F6501" w:rsidRDefault="00516DDE" w:rsidP="00516DDE">
      <w:pPr>
        <w:rPr>
          <w:rFonts w:ascii="Arial" w:hAnsi="Arial" w:cs="Arial"/>
          <w:color w:val="000000" w:themeColor="text1"/>
        </w:rPr>
      </w:pPr>
      <w:r w:rsidRPr="001F6501">
        <w:rPr>
          <w:rFonts w:ascii="Arial" w:hAnsi="Arial" w:cs="Arial"/>
          <w:color w:val="000000" w:themeColor="text1"/>
        </w:rPr>
        <w:t xml:space="preserve">The two dimensions are: </w:t>
      </w:r>
    </w:p>
    <w:p w14:paraId="4F1EA60B" w14:textId="77777777" w:rsidR="00516DDE" w:rsidRPr="001F6501" w:rsidRDefault="00516DDE" w:rsidP="00516DDE">
      <w:pPr>
        <w:rPr>
          <w:rFonts w:ascii="Arial" w:hAnsi="Arial" w:cs="Arial"/>
          <w:color w:val="000000" w:themeColor="text1"/>
        </w:rPr>
      </w:pPr>
    </w:p>
    <w:p w14:paraId="7D1071E0" w14:textId="77777777" w:rsidR="00516DDE" w:rsidRPr="001F6501" w:rsidRDefault="00516DDE" w:rsidP="00E72FB4">
      <w:pPr>
        <w:numPr>
          <w:ilvl w:val="0"/>
          <w:numId w:val="2"/>
        </w:numPr>
        <w:rPr>
          <w:rFonts w:ascii="Arial" w:hAnsi="Arial" w:cs="Arial"/>
          <w:color w:val="000000" w:themeColor="text1"/>
        </w:rPr>
      </w:pPr>
      <w:r w:rsidRPr="001F6501">
        <w:rPr>
          <w:rFonts w:ascii="Arial" w:hAnsi="Arial" w:cs="Arial"/>
          <w:color w:val="000000" w:themeColor="text1"/>
        </w:rPr>
        <w:t>Safety Climate</w:t>
      </w:r>
    </w:p>
    <w:p w14:paraId="7AEDA95D" w14:textId="77777777" w:rsidR="00516DDE" w:rsidRPr="001F6501" w:rsidRDefault="00516DDE" w:rsidP="00E72FB4">
      <w:pPr>
        <w:numPr>
          <w:ilvl w:val="0"/>
          <w:numId w:val="2"/>
        </w:numPr>
        <w:rPr>
          <w:rFonts w:ascii="Arial" w:hAnsi="Arial" w:cs="Arial"/>
          <w:color w:val="000000" w:themeColor="text1"/>
        </w:rPr>
      </w:pPr>
      <w:r w:rsidRPr="001F6501">
        <w:rPr>
          <w:rFonts w:ascii="Arial" w:hAnsi="Arial" w:cs="Arial"/>
          <w:color w:val="000000" w:themeColor="text1"/>
        </w:rPr>
        <w:t xml:space="preserve">Learning Climate </w:t>
      </w:r>
    </w:p>
    <w:p w14:paraId="0A8752E5" w14:textId="77777777" w:rsidR="00516DDE" w:rsidRPr="001F6501" w:rsidRDefault="00516DDE" w:rsidP="00516DDE">
      <w:pPr>
        <w:rPr>
          <w:rFonts w:ascii="Arial" w:hAnsi="Arial" w:cs="Arial"/>
          <w:color w:val="000000" w:themeColor="text1"/>
        </w:rPr>
      </w:pPr>
    </w:p>
    <w:p w14:paraId="0483C348" w14:textId="77777777" w:rsidR="00516DDE" w:rsidRPr="001F6501" w:rsidRDefault="00516DDE" w:rsidP="00516DDE">
      <w:pPr>
        <w:rPr>
          <w:rFonts w:ascii="Arial" w:hAnsi="Arial" w:cs="Arial"/>
          <w:color w:val="000000" w:themeColor="text1"/>
        </w:rPr>
      </w:pPr>
      <w:r w:rsidRPr="001F6501">
        <w:rPr>
          <w:rFonts w:ascii="Arial" w:hAnsi="Arial" w:cs="Arial"/>
          <w:color w:val="000000" w:themeColor="text1"/>
        </w:rPr>
        <w:t xml:space="preserve">Recommendations were then concluded and include: </w:t>
      </w:r>
    </w:p>
    <w:p w14:paraId="4DE75B73" w14:textId="77777777" w:rsidR="00516DDE" w:rsidRPr="001F6501" w:rsidRDefault="00516DDE" w:rsidP="00E72FB4">
      <w:pPr>
        <w:numPr>
          <w:ilvl w:val="0"/>
          <w:numId w:val="3"/>
        </w:numPr>
        <w:rPr>
          <w:rFonts w:ascii="Arial" w:hAnsi="Arial" w:cs="Arial"/>
          <w:color w:val="000000" w:themeColor="text1"/>
        </w:rPr>
      </w:pPr>
      <w:r w:rsidRPr="001F6501">
        <w:rPr>
          <w:rFonts w:ascii="Arial" w:hAnsi="Arial" w:cs="Arial"/>
          <w:color w:val="000000" w:themeColor="text1"/>
        </w:rPr>
        <w:t>Implement targeted communications and safety training on the impact of taking risks in carry out work activities.</w:t>
      </w:r>
    </w:p>
    <w:p w14:paraId="3FAC30C1" w14:textId="77777777" w:rsidR="00516DDE" w:rsidRPr="001F6501" w:rsidRDefault="00516DDE" w:rsidP="00E72FB4">
      <w:pPr>
        <w:numPr>
          <w:ilvl w:val="0"/>
          <w:numId w:val="3"/>
        </w:numPr>
        <w:rPr>
          <w:rFonts w:ascii="Arial" w:hAnsi="Arial" w:cs="Arial"/>
          <w:color w:val="000000" w:themeColor="text1"/>
        </w:rPr>
      </w:pPr>
      <w:r w:rsidRPr="001F6501">
        <w:rPr>
          <w:rFonts w:ascii="Arial" w:hAnsi="Arial" w:cs="Arial"/>
          <w:color w:val="000000" w:themeColor="text1"/>
        </w:rPr>
        <w:t>Implement communications on the need to carry out voluntary Third Age hazard reporting to address the response rate around the lack of reporting accidents and near misses.</w:t>
      </w:r>
    </w:p>
    <w:p w14:paraId="4BD73E1E" w14:textId="77777777" w:rsidR="00516DDE" w:rsidRPr="001F6501" w:rsidRDefault="00516DDE" w:rsidP="00E72FB4">
      <w:pPr>
        <w:numPr>
          <w:ilvl w:val="0"/>
          <w:numId w:val="3"/>
        </w:numPr>
        <w:rPr>
          <w:rFonts w:ascii="Arial" w:hAnsi="Arial" w:cs="Arial"/>
          <w:color w:val="000000" w:themeColor="text1"/>
        </w:rPr>
      </w:pPr>
      <w:r w:rsidRPr="001F6501">
        <w:rPr>
          <w:rFonts w:ascii="Arial" w:hAnsi="Arial" w:cs="Arial"/>
          <w:color w:val="000000" w:themeColor="text1"/>
        </w:rPr>
        <w:t>To integrate learning and course completion into daily workflows, task managers with increased monitoring of incomplete courses.</w:t>
      </w:r>
    </w:p>
    <w:p w14:paraId="3034190E" w14:textId="77777777" w:rsidR="00516DDE" w:rsidRPr="001F6501" w:rsidRDefault="00516DDE" w:rsidP="002148FA">
      <w:pPr>
        <w:rPr>
          <w:rFonts w:ascii="Arial" w:hAnsi="Arial" w:cs="Arial"/>
          <w:b/>
          <w:bCs/>
          <w:color w:val="FF0000"/>
        </w:rPr>
      </w:pPr>
      <w:bookmarkStart w:id="0" w:name="_Hlk189657656"/>
    </w:p>
    <w:p w14:paraId="1946960E" w14:textId="63C6CAC2" w:rsidR="00FE24CC" w:rsidRPr="001F6501" w:rsidRDefault="00FE24CC">
      <w:pPr>
        <w:rPr>
          <w:rFonts w:ascii="Arial" w:hAnsi="Arial" w:cs="Arial"/>
          <w:b/>
          <w:bCs/>
          <w:color w:val="FF0000"/>
        </w:rPr>
      </w:pPr>
      <w:r w:rsidRPr="001F6501">
        <w:rPr>
          <w:rFonts w:ascii="Arial" w:hAnsi="Arial" w:cs="Arial"/>
          <w:b/>
          <w:bCs/>
          <w:color w:val="FF0000"/>
        </w:rPr>
        <w:br w:type="page"/>
      </w:r>
    </w:p>
    <w:p w14:paraId="6255A232" w14:textId="77777777" w:rsidR="00A12FE5" w:rsidRPr="001F6501" w:rsidRDefault="00A12FE5">
      <w:pPr>
        <w:rPr>
          <w:rFonts w:ascii="Arial" w:hAnsi="Arial" w:cs="Arial"/>
          <w:b/>
          <w:bCs/>
        </w:rPr>
      </w:pPr>
    </w:p>
    <w:p w14:paraId="4622B653" w14:textId="77777777" w:rsidR="00A12FE5" w:rsidRPr="001F6501" w:rsidRDefault="00A12FE5">
      <w:pPr>
        <w:rPr>
          <w:rFonts w:ascii="Arial" w:hAnsi="Arial" w:cs="Arial"/>
          <w:b/>
          <w:bCs/>
        </w:rPr>
      </w:pPr>
    </w:p>
    <w:p w14:paraId="55D941CF" w14:textId="0A3C4B55" w:rsidR="006E583F" w:rsidRPr="00A847DA" w:rsidRDefault="006E583F">
      <w:pPr>
        <w:rPr>
          <w:rFonts w:ascii="Arial" w:hAnsi="Arial" w:cs="Arial"/>
          <w:b/>
          <w:bCs/>
        </w:rPr>
      </w:pPr>
      <w:r w:rsidRPr="00A847DA">
        <w:rPr>
          <w:rFonts w:ascii="Arial" w:hAnsi="Arial" w:cs="Arial"/>
          <w:b/>
          <w:bCs/>
        </w:rPr>
        <w:t>Contents Page</w:t>
      </w:r>
    </w:p>
    <w:p w14:paraId="1BD29143" w14:textId="77777777" w:rsidR="003B6C9C" w:rsidRPr="00A847DA" w:rsidRDefault="003B6C9C">
      <w:pPr>
        <w:rPr>
          <w:rFonts w:ascii="Arial" w:hAnsi="Arial" w:cs="Arial"/>
          <w:b/>
          <w:bCs/>
          <w:color w:val="FF0000"/>
        </w:rPr>
      </w:pPr>
    </w:p>
    <w:p w14:paraId="50AB1E2D" w14:textId="5FEA5A9A" w:rsidR="0089463C" w:rsidRPr="00A847DA" w:rsidRDefault="0089463C">
      <w:pPr>
        <w:rPr>
          <w:rFonts w:ascii="Arial" w:hAnsi="Arial" w:cs="Arial"/>
        </w:rPr>
      </w:pPr>
      <w:r w:rsidRPr="00A847DA">
        <w:rPr>
          <w:rFonts w:ascii="Arial" w:hAnsi="Arial" w:cs="Arial"/>
        </w:rPr>
        <w:t>Introduction</w:t>
      </w:r>
      <w:r w:rsidR="000320AA" w:rsidRPr="00A847DA">
        <w:rPr>
          <w:rFonts w:ascii="Arial" w:hAnsi="Arial" w:cs="Arial"/>
        </w:rPr>
        <w:t>…………………………………………………………………………..</w:t>
      </w:r>
      <w:r w:rsidR="00FB0930" w:rsidRPr="00A847DA">
        <w:rPr>
          <w:rFonts w:ascii="Arial" w:hAnsi="Arial" w:cs="Arial"/>
        </w:rPr>
        <w:t>4</w:t>
      </w:r>
    </w:p>
    <w:p w14:paraId="0FDCDCB9" w14:textId="77777777" w:rsidR="0089463C" w:rsidRPr="00A847DA" w:rsidRDefault="0089463C">
      <w:pPr>
        <w:rPr>
          <w:rFonts w:ascii="Arial" w:hAnsi="Arial" w:cs="Arial"/>
        </w:rPr>
      </w:pPr>
    </w:p>
    <w:p w14:paraId="60451D6A" w14:textId="6FC47D88" w:rsidR="0089463C" w:rsidRPr="00A847DA" w:rsidRDefault="0089463C">
      <w:pPr>
        <w:rPr>
          <w:rFonts w:ascii="Arial" w:hAnsi="Arial" w:cs="Arial"/>
        </w:rPr>
      </w:pPr>
      <w:r w:rsidRPr="00A847DA">
        <w:rPr>
          <w:rFonts w:ascii="Arial" w:hAnsi="Arial" w:cs="Arial"/>
        </w:rPr>
        <w:t xml:space="preserve">Critical analysis on organisation </w:t>
      </w:r>
      <w:r w:rsidR="00FC6C13" w:rsidRPr="00A847DA">
        <w:rPr>
          <w:rFonts w:ascii="Arial" w:hAnsi="Arial" w:cs="Arial"/>
        </w:rPr>
        <w:t>c</w:t>
      </w:r>
      <w:r w:rsidRPr="00A847DA">
        <w:rPr>
          <w:rFonts w:ascii="Arial" w:hAnsi="Arial" w:cs="Arial"/>
        </w:rPr>
        <w:t xml:space="preserve">ulture </w:t>
      </w:r>
      <w:r w:rsidR="00FC6C13" w:rsidRPr="00A847DA">
        <w:rPr>
          <w:rFonts w:ascii="Arial" w:hAnsi="Arial" w:cs="Arial"/>
        </w:rPr>
        <w:t>v</w:t>
      </w:r>
      <w:r w:rsidRPr="00A847DA">
        <w:rPr>
          <w:rFonts w:ascii="Arial" w:hAnsi="Arial" w:cs="Arial"/>
        </w:rPr>
        <w:t xml:space="preserve">s </w:t>
      </w:r>
      <w:r w:rsidR="00FC6C13" w:rsidRPr="00A847DA">
        <w:rPr>
          <w:rFonts w:ascii="Arial" w:hAnsi="Arial" w:cs="Arial"/>
        </w:rPr>
        <w:t>c</w:t>
      </w:r>
      <w:r w:rsidRPr="00A847DA">
        <w:rPr>
          <w:rFonts w:ascii="Arial" w:hAnsi="Arial" w:cs="Arial"/>
        </w:rPr>
        <w:t>limate as concepts</w:t>
      </w:r>
      <w:r w:rsidR="00FB0930" w:rsidRPr="00A847DA">
        <w:rPr>
          <w:rFonts w:ascii="Arial" w:hAnsi="Arial" w:cs="Arial"/>
        </w:rPr>
        <w:t>………………5</w:t>
      </w:r>
    </w:p>
    <w:p w14:paraId="7F70E007" w14:textId="6FEF4F8D" w:rsidR="0089463C" w:rsidRPr="00A847DA" w:rsidRDefault="0089463C">
      <w:pPr>
        <w:rPr>
          <w:rFonts w:ascii="Arial" w:hAnsi="Arial" w:cs="Arial"/>
        </w:rPr>
      </w:pPr>
      <w:r w:rsidRPr="00A847DA">
        <w:rPr>
          <w:rFonts w:ascii="Arial" w:hAnsi="Arial" w:cs="Arial"/>
        </w:rPr>
        <w:t xml:space="preserve">      Charles Handy Model</w:t>
      </w:r>
    </w:p>
    <w:p w14:paraId="1E5FD282" w14:textId="77777777" w:rsidR="0089463C" w:rsidRPr="00A847DA" w:rsidRDefault="0089463C">
      <w:pPr>
        <w:rPr>
          <w:rFonts w:ascii="Arial" w:hAnsi="Arial" w:cs="Arial"/>
        </w:rPr>
      </w:pPr>
    </w:p>
    <w:p w14:paraId="6CACAE3C" w14:textId="48B61874" w:rsidR="0089463C" w:rsidRPr="00A847DA" w:rsidRDefault="0089463C">
      <w:pPr>
        <w:rPr>
          <w:rFonts w:ascii="Arial" w:hAnsi="Arial" w:cs="Arial"/>
        </w:rPr>
      </w:pPr>
      <w:r w:rsidRPr="00A847DA">
        <w:rPr>
          <w:rFonts w:ascii="Arial" w:hAnsi="Arial" w:cs="Arial"/>
        </w:rPr>
        <w:t>CIPD Maturity Model</w:t>
      </w:r>
      <w:r w:rsidR="007D6052" w:rsidRPr="00A847DA">
        <w:rPr>
          <w:rFonts w:ascii="Arial" w:hAnsi="Arial" w:cs="Arial"/>
        </w:rPr>
        <w:t>……………………………………………………………….</w:t>
      </w:r>
      <w:r w:rsidR="00A12FE5" w:rsidRPr="00A847DA">
        <w:rPr>
          <w:rFonts w:ascii="Arial" w:hAnsi="Arial" w:cs="Arial"/>
        </w:rPr>
        <w:t>.</w:t>
      </w:r>
      <w:r w:rsidR="007D6052" w:rsidRPr="00A847DA">
        <w:rPr>
          <w:rFonts w:ascii="Arial" w:hAnsi="Arial" w:cs="Arial"/>
        </w:rPr>
        <w:t>9</w:t>
      </w:r>
    </w:p>
    <w:p w14:paraId="7511E487" w14:textId="739C27F7" w:rsidR="0089463C" w:rsidRPr="00A847DA" w:rsidRDefault="0089463C">
      <w:pPr>
        <w:rPr>
          <w:rFonts w:ascii="Arial" w:hAnsi="Arial" w:cs="Arial"/>
        </w:rPr>
      </w:pPr>
      <w:r w:rsidRPr="00A847DA">
        <w:rPr>
          <w:rFonts w:ascii="Arial" w:hAnsi="Arial" w:cs="Arial"/>
        </w:rPr>
        <w:t xml:space="preserve">      Safety Climate</w:t>
      </w:r>
      <w:r w:rsidR="007D6052" w:rsidRPr="00A847DA">
        <w:rPr>
          <w:rFonts w:ascii="Arial" w:hAnsi="Arial" w:cs="Arial"/>
        </w:rPr>
        <w:t>…………………………………………………………………</w:t>
      </w:r>
      <w:r w:rsidR="00A12FE5" w:rsidRPr="00A847DA">
        <w:rPr>
          <w:rFonts w:ascii="Arial" w:hAnsi="Arial" w:cs="Arial"/>
        </w:rPr>
        <w:t>.</w:t>
      </w:r>
      <w:r w:rsidR="00D8599D" w:rsidRPr="00A847DA">
        <w:rPr>
          <w:rFonts w:ascii="Arial" w:hAnsi="Arial" w:cs="Arial"/>
        </w:rPr>
        <w:t>10</w:t>
      </w:r>
    </w:p>
    <w:p w14:paraId="2297BFEA" w14:textId="76248F58" w:rsidR="0089463C" w:rsidRPr="00A847DA" w:rsidRDefault="0089463C">
      <w:pPr>
        <w:rPr>
          <w:rFonts w:ascii="Arial" w:hAnsi="Arial" w:cs="Arial"/>
        </w:rPr>
      </w:pPr>
      <w:r w:rsidRPr="00A847DA">
        <w:rPr>
          <w:rFonts w:ascii="Arial" w:hAnsi="Arial" w:cs="Arial"/>
        </w:rPr>
        <w:t xml:space="preserve">      Learning Climate</w:t>
      </w:r>
      <w:r w:rsidR="00D8599D" w:rsidRPr="00A847DA">
        <w:rPr>
          <w:rFonts w:ascii="Arial" w:hAnsi="Arial" w:cs="Arial"/>
        </w:rPr>
        <w:t>………………………………………………………………</w:t>
      </w:r>
      <w:r w:rsidR="00A12FE5" w:rsidRPr="00A847DA">
        <w:rPr>
          <w:rFonts w:ascii="Arial" w:hAnsi="Arial" w:cs="Arial"/>
        </w:rPr>
        <w:t>.</w:t>
      </w:r>
      <w:r w:rsidR="00D8599D" w:rsidRPr="00A847DA">
        <w:rPr>
          <w:rFonts w:ascii="Arial" w:hAnsi="Arial" w:cs="Arial"/>
        </w:rPr>
        <w:t>10</w:t>
      </w:r>
    </w:p>
    <w:p w14:paraId="0685EBF7" w14:textId="77777777" w:rsidR="00282D27" w:rsidRPr="00A847DA" w:rsidRDefault="00282D27">
      <w:pPr>
        <w:rPr>
          <w:rFonts w:ascii="Arial" w:hAnsi="Arial" w:cs="Arial"/>
        </w:rPr>
      </w:pPr>
    </w:p>
    <w:p w14:paraId="315CF0A2" w14:textId="15FBC0EA" w:rsidR="00282D27" w:rsidRPr="00A847DA" w:rsidRDefault="00282D27">
      <w:pPr>
        <w:rPr>
          <w:rFonts w:ascii="Arial" w:hAnsi="Arial" w:cs="Arial"/>
        </w:rPr>
      </w:pPr>
      <w:r w:rsidRPr="00A847DA">
        <w:rPr>
          <w:rFonts w:ascii="Arial" w:hAnsi="Arial" w:cs="Arial"/>
        </w:rPr>
        <w:t>Conclusion</w:t>
      </w:r>
      <w:r w:rsidR="00D8599D" w:rsidRPr="00A847DA">
        <w:rPr>
          <w:rFonts w:ascii="Arial" w:hAnsi="Arial" w:cs="Arial"/>
        </w:rPr>
        <w:t>………………………………………………………………………….</w:t>
      </w:r>
      <w:r w:rsidR="00A12FE5" w:rsidRPr="00A847DA">
        <w:rPr>
          <w:rFonts w:ascii="Arial" w:hAnsi="Arial" w:cs="Arial"/>
        </w:rPr>
        <w:t>.</w:t>
      </w:r>
      <w:r w:rsidR="00D8599D" w:rsidRPr="00A847DA">
        <w:rPr>
          <w:rFonts w:ascii="Arial" w:hAnsi="Arial" w:cs="Arial"/>
        </w:rPr>
        <w:t>11</w:t>
      </w:r>
    </w:p>
    <w:p w14:paraId="03DB9F1A" w14:textId="77777777" w:rsidR="00282D27" w:rsidRPr="00A847DA" w:rsidRDefault="00282D27">
      <w:pPr>
        <w:rPr>
          <w:rFonts w:ascii="Arial" w:hAnsi="Arial" w:cs="Arial"/>
        </w:rPr>
      </w:pPr>
    </w:p>
    <w:p w14:paraId="3377BFF6" w14:textId="348CBB57" w:rsidR="00282D27" w:rsidRPr="00A847DA" w:rsidRDefault="00282D27">
      <w:pPr>
        <w:rPr>
          <w:rFonts w:ascii="Arial" w:hAnsi="Arial" w:cs="Arial"/>
        </w:rPr>
      </w:pPr>
      <w:r w:rsidRPr="00A847DA">
        <w:rPr>
          <w:rFonts w:ascii="Arial" w:hAnsi="Arial" w:cs="Arial"/>
        </w:rPr>
        <w:t>Recommendations</w:t>
      </w:r>
      <w:r w:rsidR="00D8599D" w:rsidRPr="00A847DA">
        <w:rPr>
          <w:rFonts w:ascii="Arial" w:hAnsi="Arial" w:cs="Arial"/>
        </w:rPr>
        <w:t>………………………………………………………………</w:t>
      </w:r>
      <w:r w:rsidR="00862530" w:rsidRPr="00A847DA">
        <w:rPr>
          <w:rFonts w:ascii="Arial" w:hAnsi="Arial" w:cs="Arial"/>
        </w:rPr>
        <w:t>...</w:t>
      </w:r>
      <w:r w:rsidR="00A12FE5" w:rsidRPr="00A847DA">
        <w:rPr>
          <w:rFonts w:ascii="Arial" w:hAnsi="Arial" w:cs="Arial"/>
        </w:rPr>
        <w:t>.</w:t>
      </w:r>
      <w:r w:rsidR="00862530" w:rsidRPr="00A847DA">
        <w:rPr>
          <w:rFonts w:ascii="Arial" w:hAnsi="Arial" w:cs="Arial"/>
        </w:rPr>
        <w:t>12</w:t>
      </w:r>
    </w:p>
    <w:p w14:paraId="6F4D5F41" w14:textId="77777777" w:rsidR="00282D27" w:rsidRPr="00A847DA" w:rsidRDefault="00282D27">
      <w:pPr>
        <w:rPr>
          <w:rFonts w:ascii="Arial" w:hAnsi="Arial" w:cs="Arial"/>
        </w:rPr>
      </w:pPr>
    </w:p>
    <w:p w14:paraId="36BE3F55" w14:textId="27C7BC3A" w:rsidR="00282D27" w:rsidRPr="00A847DA" w:rsidRDefault="00282D27">
      <w:pPr>
        <w:rPr>
          <w:rFonts w:ascii="Arial" w:hAnsi="Arial" w:cs="Arial"/>
        </w:rPr>
      </w:pPr>
      <w:r w:rsidRPr="00A847DA">
        <w:rPr>
          <w:rFonts w:ascii="Arial" w:hAnsi="Arial" w:cs="Arial"/>
        </w:rPr>
        <w:t>Reference List</w:t>
      </w:r>
      <w:r w:rsidR="00862530" w:rsidRPr="00A847DA">
        <w:rPr>
          <w:rFonts w:ascii="Arial" w:hAnsi="Arial" w:cs="Arial"/>
        </w:rPr>
        <w:t>……………………………………………………………………</w:t>
      </w:r>
      <w:r w:rsidR="00A12FE5" w:rsidRPr="00A847DA">
        <w:rPr>
          <w:rFonts w:ascii="Arial" w:hAnsi="Arial" w:cs="Arial"/>
        </w:rPr>
        <w:t>…14</w:t>
      </w:r>
    </w:p>
    <w:p w14:paraId="4488B3EB" w14:textId="77777777" w:rsidR="0089463C" w:rsidRPr="00A847DA" w:rsidRDefault="0089463C">
      <w:pPr>
        <w:rPr>
          <w:rFonts w:ascii="Arial" w:hAnsi="Arial" w:cs="Arial"/>
        </w:rPr>
      </w:pPr>
    </w:p>
    <w:p w14:paraId="6898CBD1" w14:textId="4C93E33C" w:rsidR="00516DDE" w:rsidRPr="00A847DA" w:rsidRDefault="00FE24CC" w:rsidP="002148FA">
      <w:pPr>
        <w:rPr>
          <w:rFonts w:ascii="Arial" w:hAnsi="Arial" w:cs="Arial"/>
          <w:b/>
          <w:bCs/>
          <w:color w:val="FF0000"/>
        </w:rPr>
      </w:pPr>
      <w:r w:rsidRPr="00A847DA">
        <w:rPr>
          <w:rFonts w:ascii="Arial" w:hAnsi="Arial" w:cs="Arial"/>
          <w:b/>
          <w:bCs/>
          <w:color w:val="FF0000"/>
        </w:rPr>
        <w:br w:type="page"/>
      </w:r>
    </w:p>
    <w:p w14:paraId="2DE86BBF" w14:textId="012E1EB2" w:rsidR="00DA2780" w:rsidRPr="001F6501" w:rsidRDefault="00602BD2" w:rsidP="002148FA">
      <w:pPr>
        <w:rPr>
          <w:rFonts w:ascii="Arial" w:hAnsi="Arial" w:cs="Arial"/>
          <w:b/>
          <w:bCs/>
        </w:rPr>
      </w:pPr>
      <w:r w:rsidRPr="001F6501">
        <w:rPr>
          <w:rFonts w:ascii="Arial" w:hAnsi="Arial" w:cs="Arial"/>
          <w:b/>
          <w:bCs/>
        </w:rPr>
        <w:lastRenderedPageBreak/>
        <w:t>Introduction</w:t>
      </w:r>
    </w:p>
    <w:p w14:paraId="39CAE236" w14:textId="60AB35E0" w:rsidR="00602BD2" w:rsidRPr="001F6501" w:rsidRDefault="00602BD2" w:rsidP="0007030A">
      <w:pPr>
        <w:jc w:val="both"/>
        <w:rPr>
          <w:rFonts w:ascii="Arial" w:hAnsi="Arial" w:cs="Arial"/>
          <w:color w:val="000000" w:themeColor="text1"/>
        </w:rPr>
      </w:pPr>
      <w:r w:rsidRPr="001F6501">
        <w:rPr>
          <w:rFonts w:ascii="Arial" w:hAnsi="Arial" w:cs="Arial"/>
        </w:rPr>
        <w:t>Organisational culture and climate are two concepts that help determine and understand the organisational behaviours</w:t>
      </w:r>
      <w:r w:rsidR="00487CA3" w:rsidRPr="001F6501">
        <w:rPr>
          <w:rFonts w:ascii="Arial" w:hAnsi="Arial" w:cs="Arial"/>
        </w:rPr>
        <w:t xml:space="preserve"> and </w:t>
      </w:r>
      <w:r w:rsidRPr="001F6501">
        <w:rPr>
          <w:rFonts w:ascii="Arial" w:hAnsi="Arial" w:cs="Arial"/>
        </w:rPr>
        <w:t>dynamics within the organisation</w:t>
      </w:r>
      <w:r w:rsidR="00565A2B" w:rsidRPr="001F6501">
        <w:rPr>
          <w:rFonts w:ascii="Arial" w:hAnsi="Arial" w:cs="Arial"/>
        </w:rPr>
        <w:t>. W</w:t>
      </w:r>
      <w:r w:rsidRPr="001F6501">
        <w:rPr>
          <w:rFonts w:ascii="Arial" w:hAnsi="Arial" w:cs="Arial"/>
        </w:rPr>
        <w:t>hil</w:t>
      </w:r>
      <w:r w:rsidR="00565A2B" w:rsidRPr="001F6501">
        <w:rPr>
          <w:rFonts w:ascii="Arial" w:hAnsi="Arial" w:cs="Arial"/>
        </w:rPr>
        <w:t>st</w:t>
      </w:r>
      <w:r w:rsidRPr="001F6501">
        <w:rPr>
          <w:rFonts w:ascii="Arial" w:hAnsi="Arial" w:cs="Arial"/>
        </w:rPr>
        <w:t xml:space="preserve"> both culture and climate are </w:t>
      </w:r>
      <w:r w:rsidR="00565A2B" w:rsidRPr="001F6501">
        <w:rPr>
          <w:rFonts w:ascii="Arial" w:hAnsi="Arial" w:cs="Arial"/>
        </w:rPr>
        <w:t>comparable</w:t>
      </w:r>
      <w:r w:rsidRPr="001F6501">
        <w:rPr>
          <w:rFonts w:ascii="Arial" w:hAnsi="Arial" w:cs="Arial"/>
        </w:rPr>
        <w:t>, they both differ significantly in their impact on</w:t>
      </w:r>
      <w:r w:rsidR="00CF5AA8" w:rsidRPr="001F6501">
        <w:rPr>
          <w:rFonts w:ascii="Arial" w:hAnsi="Arial" w:cs="Arial"/>
        </w:rPr>
        <w:t xml:space="preserve"> an</w:t>
      </w:r>
      <w:r w:rsidRPr="001F6501">
        <w:rPr>
          <w:rFonts w:ascii="Arial" w:hAnsi="Arial" w:cs="Arial"/>
        </w:rPr>
        <w:t xml:space="preserve"> organisation</w:t>
      </w:r>
      <w:r w:rsidR="00724D7E" w:rsidRPr="001F6501">
        <w:rPr>
          <w:rFonts w:ascii="Arial" w:hAnsi="Arial" w:cs="Arial"/>
        </w:rPr>
        <w:t xml:space="preserve"> </w:t>
      </w:r>
      <w:sdt>
        <w:sdtPr>
          <w:rPr>
            <w:rFonts w:ascii="Arial" w:hAnsi="Arial" w:cs="Arial"/>
          </w:rPr>
          <w:id w:val="2121563046"/>
          <w:citation/>
        </w:sdtPr>
        <w:sdtEndPr/>
        <w:sdtContent>
          <w:r w:rsidR="00724D7E" w:rsidRPr="001F6501">
            <w:rPr>
              <w:rFonts w:ascii="Arial" w:hAnsi="Arial" w:cs="Arial"/>
            </w:rPr>
            <w:fldChar w:fldCharType="begin"/>
          </w:r>
          <w:r w:rsidR="00724D7E" w:rsidRPr="001F6501">
            <w:rPr>
              <w:rFonts w:ascii="Arial" w:hAnsi="Arial" w:cs="Arial"/>
              <w:lang w:val="en-US"/>
            </w:rPr>
            <w:instrText xml:space="preserve"> CITATION Den96 \l 1033 </w:instrText>
          </w:r>
          <w:r w:rsidR="00724D7E" w:rsidRPr="001F6501">
            <w:rPr>
              <w:rFonts w:ascii="Arial" w:hAnsi="Arial" w:cs="Arial"/>
            </w:rPr>
            <w:fldChar w:fldCharType="separate"/>
          </w:r>
          <w:r w:rsidR="00AB0EEF" w:rsidRPr="001F6501">
            <w:rPr>
              <w:rFonts w:ascii="Arial" w:hAnsi="Arial" w:cs="Arial"/>
              <w:noProof/>
              <w:lang w:val="en-US"/>
            </w:rPr>
            <w:t>(Denison, 1996)</w:t>
          </w:r>
          <w:r w:rsidR="00724D7E" w:rsidRPr="001F6501">
            <w:rPr>
              <w:rFonts w:ascii="Arial" w:hAnsi="Arial" w:cs="Arial"/>
            </w:rPr>
            <w:fldChar w:fldCharType="end"/>
          </w:r>
        </w:sdtContent>
      </w:sdt>
      <w:r w:rsidR="00724D7E" w:rsidRPr="001F6501">
        <w:rPr>
          <w:rFonts w:ascii="Arial" w:hAnsi="Arial" w:cs="Arial"/>
        </w:rPr>
        <w:t>.</w:t>
      </w:r>
      <w:r w:rsidR="00CF5AA8" w:rsidRPr="001F6501">
        <w:rPr>
          <w:rFonts w:ascii="Arial" w:hAnsi="Arial" w:cs="Arial"/>
        </w:rPr>
        <w:t xml:space="preserve"> They b</w:t>
      </w:r>
      <w:r w:rsidRPr="001F6501">
        <w:rPr>
          <w:rFonts w:ascii="Arial" w:hAnsi="Arial" w:cs="Arial"/>
        </w:rPr>
        <w:t xml:space="preserve">oth </w:t>
      </w:r>
      <w:r w:rsidR="000F3A75" w:rsidRPr="001F6501">
        <w:rPr>
          <w:rFonts w:ascii="Arial" w:hAnsi="Arial" w:cs="Arial"/>
        </w:rPr>
        <w:t>hold distinct</w:t>
      </w:r>
      <w:r w:rsidRPr="001F6501">
        <w:rPr>
          <w:rFonts w:ascii="Arial" w:hAnsi="Arial" w:cs="Arial"/>
        </w:rPr>
        <w:t xml:space="preserve"> elements which</w:t>
      </w:r>
      <w:r w:rsidR="00487CA3" w:rsidRPr="001F6501">
        <w:rPr>
          <w:rFonts w:ascii="Arial" w:hAnsi="Arial" w:cs="Arial"/>
        </w:rPr>
        <w:t xml:space="preserve"> promotes shaping</w:t>
      </w:r>
      <w:r w:rsidR="0007030A" w:rsidRPr="001F6501">
        <w:rPr>
          <w:rFonts w:ascii="Arial" w:hAnsi="Arial" w:cs="Arial"/>
        </w:rPr>
        <w:t xml:space="preserve"> the organisations engagement and culture</w:t>
      </w:r>
      <w:r w:rsidR="00DC558C" w:rsidRPr="001F6501">
        <w:rPr>
          <w:rFonts w:ascii="Arial" w:hAnsi="Arial" w:cs="Arial"/>
        </w:rPr>
        <w:t xml:space="preserve"> </w:t>
      </w:r>
      <w:sdt>
        <w:sdtPr>
          <w:rPr>
            <w:rFonts w:ascii="Arial" w:hAnsi="Arial" w:cs="Arial"/>
          </w:rPr>
          <w:id w:val="-470741205"/>
          <w:citation/>
        </w:sdtPr>
        <w:sdtEndPr/>
        <w:sdtContent>
          <w:r w:rsidR="0053688D" w:rsidRPr="001F6501">
            <w:rPr>
              <w:rFonts w:ascii="Arial" w:hAnsi="Arial" w:cs="Arial"/>
            </w:rPr>
            <w:fldChar w:fldCharType="begin"/>
          </w:r>
          <w:r w:rsidR="0053688D" w:rsidRPr="001F6501">
            <w:rPr>
              <w:rFonts w:ascii="Arial" w:hAnsi="Arial" w:cs="Arial"/>
              <w:lang w:val="en-US"/>
            </w:rPr>
            <w:instrText xml:space="preserve"> CITATION CIP221 \l 1033 </w:instrText>
          </w:r>
          <w:r w:rsidR="0053688D" w:rsidRPr="001F6501">
            <w:rPr>
              <w:rFonts w:ascii="Arial" w:hAnsi="Arial" w:cs="Arial"/>
            </w:rPr>
            <w:fldChar w:fldCharType="separate"/>
          </w:r>
          <w:r w:rsidR="00AB0EEF" w:rsidRPr="001F6501">
            <w:rPr>
              <w:rFonts w:ascii="Arial" w:hAnsi="Arial" w:cs="Arial"/>
              <w:noProof/>
              <w:lang w:val="en-US"/>
            </w:rPr>
            <w:t>(CIPD, 2022)</w:t>
          </w:r>
          <w:r w:rsidR="0053688D" w:rsidRPr="001F6501">
            <w:rPr>
              <w:rFonts w:ascii="Arial" w:hAnsi="Arial" w:cs="Arial"/>
            </w:rPr>
            <w:fldChar w:fldCharType="end"/>
          </w:r>
        </w:sdtContent>
      </w:sdt>
      <w:r w:rsidR="001575B4" w:rsidRPr="001F6501">
        <w:rPr>
          <w:rFonts w:ascii="Arial" w:hAnsi="Arial" w:cs="Arial"/>
        </w:rPr>
        <w:t xml:space="preserve"> </w:t>
      </w:r>
      <w:r w:rsidR="0007030A" w:rsidRPr="001F6501">
        <w:rPr>
          <w:rFonts w:ascii="Arial" w:hAnsi="Arial" w:cs="Arial"/>
        </w:rPr>
        <w:t xml:space="preserve">Castell Howell Foods is a </w:t>
      </w:r>
      <w:r w:rsidR="0042796D" w:rsidRPr="001F6501">
        <w:rPr>
          <w:rFonts w:ascii="Arial" w:hAnsi="Arial" w:cs="Arial"/>
        </w:rPr>
        <w:t xml:space="preserve">medium to large </w:t>
      </w:r>
      <w:r w:rsidR="00487CA3" w:rsidRPr="001F6501">
        <w:rPr>
          <w:rFonts w:ascii="Arial" w:hAnsi="Arial" w:cs="Arial"/>
        </w:rPr>
        <w:t>diverse</w:t>
      </w:r>
      <w:r w:rsidR="0007030A" w:rsidRPr="001F6501">
        <w:rPr>
          <w:rFonts w:ascii="Arial" w:hAnsi="Arial" w:cs="Arial"/>
        </w:rPr>
        <w:t xml:space="preserve"> organisation which has many different cultures and climate</w:t>
      </w:r>
      <w:r w:rsidR="00CF5AA8" w:rsidRPr="001F6501">
        <w:rPr>
          <w:rFonts w:ascii="Arial" w:hAnsi="Arial" w:cs="Arial"/>
        </w:rPr>
        <w:t xml:space="preserve"> existing</w:t>
      </w:r>
      <w:r w:rsidR="0007030A" w:rsidRPr="001F6501">
        <w:rPr>
          <w:rFonts w:ascii="Arial" w:hAnsi="Arial" w:cs="Arial"/>
        </w:rPr>
        <w:t xml:space="preserve"> within</w:t>
      </w:r>
      <w:r w:rsidR="00CF5AA8" w:rsidRPr="001F6501">
        <w:rPr>
          <w:rFonts w:ascii="Arial" w:hAnsi="Arial" w:cs="Arial"/>
        </w:rPr>
        <w:t xml:space="preserve"> it</w:t>
      </w:r>
      <w:r w:rsidR="00487CA3" w:rsidRPr="001F6501">
        <w:rPr>
          <w:rFonts w:ascii="Arial" w:hAnsi="Arial" w:cs="Arial"/>
        </w:rPr>
        <w:t>. T</w:t>
      </w:r>
      <w:r w:rsidR="0007030A" w:rsidRPr="001F6501">
        <w:rPr>
          <w:rFonts w:ascii="Arial" w:hAnsi="Arial" w:cs="Arial"/>
        </w:rPr>
        <w:t>he organisation employ</w:t>
      </w:r>
      <w:r w:rsidR="00487CA3" w:rsidRPr="001F6501">
        <w:rPr>
          <w:rFonts w:ascii="Arial" w:hAnsi="Arial" w:cs="Arial"/>
        </w:rPr>
        <w:t>s</w:t>
      </w:r>
      <w:r w:rsidR="0007030A" w:rsidRPr="001F6501">
        <w:rPr>
          <w:rFonts w:ascii="Arial" w:hAnsi="Arial" w:cs="Arial"/>
        </w:rPr>
        <w:t xml:space="preserve"> over 900 employees</w:t>
      </w:r>
      <w:r w:rsidR="00487CA3" w:rsidRPr="001F6501">
        <w:rPr>
          <w:rFonts w:ascii="Arial" w:hAnsi="Arial" w:cs="Arial"/>
        </w:rPr>
        <w:t xml:space="preserve"> where within </w:t>
      </w:r>
      <w:r w:rsidR="0007030A" w:rsidRPr="001F6501">
        <w:rPr>
          <w:rFonts w:ascii="Arial" w:hAnsi="Arial" w:cs="Arial"/>
        </w:rPr>
        <w:t>certain areas</w:t>
      </w:r>
      <w:r w:rsidR="00487CA3" w:rsidRPr="001F6501">
        <w:rPr>
          <w:rFonts w:ascii="Arial" w:hAnsi="Arial" w:cs="Arial"/>
        </w:rPr>
        <w:t xml:space="preserve"> </w:t>
      </w:r>
      <w:r w:rsidR="0007030A" w:rsidRPr="001F6501">
        <w:rPr>
          <w:rFonts w:ascii="Arial" w:hAnsi="Arial" w:cs="Arial"/>
        </w:rPr>
        <w:t>culture strives</w:t>
      </w:r>
      <w:r w:rsidR="00487CA3" w:rsidRPr="001F6501">
        <w:rPr>
          <w:rFonts w:ascii="Arial" w:hAnsi="Arial" w:cs="Arial"/>
        </w:rPr>
        <w:t>, others requiring improvement</w:t>
      </w:r>
      <w:r w:rsidR="00502909" w:rsidRPr="001F6501">
        <w:rPr>
          <w:rFonts w:ascii="Arial" w:hAnsi="Arial" w:cs="Arial"/>
        </w:rPr>
        <w:t xml:space="preserve"> </w:t>
      </w:r>
      <w:sdt>
        <w:sdtPr>
          <w:rPr>
            <w:rFonts w:ascii="Arial" w:hAnsi="Arial" w:cs="Arial"/>
          </w:rPr>
          <w:id w:val="967712669"/>
          <w:citation/>
        </w:sdtPr>
        <w:sdtEndPr/>
        <w:sdtContent>
          <w:r w:rsidR="009B5860" w:rsidRPr="001F6501">
            <w:rPr>
              <w:rFonts w:ascii="Arial" w:hAnsi="Arial" w:cs="Arial"/>
            </w:rPr>
            <w:fldChar w:fldCharType="begin"/>
          </w:r>
          <w:r w:rsidR="009B5860" w:rsidRPr="001F6501">
            <w:rPr>
              <w:rFonts w:ascii="Arial" w:hAnsi="Arial" w:cs="Arial"/>
              <w:lang w:val="en-US"/>
            </w:rPr>
            <w:instrText xml:space="preserve"> CITATION Den90 \l 1033 </w:instrText>
          </w:r>
          <w:r w:rsidR="009B5860" w:rsidRPr="001F6501">
            <w:rPr>
              <w:rFonts w:ascii="Arial" w:hAnsi="Arial" w:cs="Arial"/>
            </w:rPr>
            <w:fldChar w:fldCharType="separate"/>
          </w:r>
          <w:r w:rsidR="00AB0EEF" w:rsidRPr="001F6501">
            <w:rPr>
              <w:rFonts w:ascii="Arial" w:hAnsi="Arial" w:cs="Arial"/>
              <w:noProof/>
              <w:lang w:val="en-US"/>
            </w:rPr>
            <w:t>(Denison, 1990)</w:t>
          </w:r>
          <w:r w:rsidR="009B5860" w:rsidRPr="001F6501">
            <w:rPr>
              <w:rFonts w:ascii="Arial" w:hAnsi="Arial" w:cs="Arial"/>
            </w:rPr>
            <w:fldChar w:fldCharType="end"/>
          </w:r>
        </w:sdtContent>
      </w:sdt>
      <w:r w:rsidR="00061D69" w:rsidRPr="001F6501">
        <w:rPr>
          <w:rFonts w:ascii="Arial" w:hAnsi="Arial" w:cs="Arial"/>
          <w:color w:val="FF0000"/>
        </w:rPr>
        <w:t xml:space="preserve"> </w:t>
      </w:r>
      <w:r w:rsidR="00061D69" w:rsidRPr="001F6501">
        <w:rPr>
          <w:rFonts w:ascii="Arial" w:hAnsi="Arial" w:cs="Arial"/>
          <w:color w:val="000000" w:themeColor="text1"/>
        </w:rPr>
        <w:t xml:space="preserve">The aims and objectives of this report is to analyse Culture and Climate as dimensions within Castell Howell and assess its maturity utilising recommended models. </w:t>
      </w:r>
    </w:p>
    <w:p w14:paraId="5161E6ED" w14:textId="2107B4A4" w:rsidR="0007030A" w:rsidRPr="001F6501" w:rsidRDefault="0042796D" w:rsidP="0007030A">
      <w:pPr>
        <w:jc w:val="both"/>
        <w:rPr>
          <w:rFonts w:ascii="Arial" w:hAnsi="Arial" w:cs="Arial"/>
          <w:b/>
          <w:bCs/>
        </w:rPr>
      </w:pPr>
      <w:r w:rsidRPr="001F6501">
        <w:rPr>
          <w:rFonts w:ascii="Arial" w:hAnsi="Arial" w:cs="Arial"/>
          <w:b/>
          <w:bCs/>
        </w:rPr>
        <w:t>Organisational Culture</w:t>
      </w:r>
      <w:r w:rsidR="00061D69" w:rsidRPr="001F6501">
        <w:rPr>
          <w:rFonts w:ascii="Arial" w:hAnsi="Arial" w:cs="Arial"/>
          <w:b/>
          <w:bCs/>
        </w:rPr>
        <w:t xml:space="preserve">: </w:t>
      </w:r>
      <w:r w:rsidR="0007030A" w:rsidRPr="001F6501">
        <w:rPr>
          <w:rFonts w:ascii="Arial" w:hAnsi="Arial" w:cs="Arial"/>
        </w:rPr>
        <w:t>Organisational culture</w:t>
      </w:r>
      <w:r w:rsidR="00487CA3" w:rsidRPr="001F6501">
        <w:rPr>
          <w:rFonts w:ascii="Arial" w:hAnsi="Arial" w:cs="Arial"/>
        </w:rPr>
        <w:t xml:space="preserve"> as a term</w:t>
      </w:r>
      <w:r w:rsidR="0007030A" w:rsidRPr="001F6501">
        <w:rPr>
          <w:rFonts w:ascii="Arial" w:hAnsi="Arial" w:cs="Arial"/>
        </w:rPr>
        <w:t xml:space="preserve"> </w:t>
      </w:r>
      <w:r w:rsidR="00EE7963" w:rsidRPr="001F6501">
        <w:rPr>
          <w:rFonts w:ascii="Arial" w:hAnsi="Arial" w:cs="Arial"/>
        </w:rPr>
        <w:t xml:space="preserve">is often </w:t>
      </w:r>
      <w:r w:rsidR="00BD5F5A" w:rsidRPr="001F6501">
        <w:rPr>
          <w:rFonts w:ascii="Arial" w:hAnsi="Arial" w:cs="Arial"/>
        </w:rPr>
        <w:t>referred to</w:t>
      </w:r>
      <w:r w:rsidR="00EE7963" w:rsidRPr="001F6501">
        <w:rPr>
          <w:rFonts w:ascii="Arial" w:hAnsi="Arial" w:cs="Arial"/>
        </w:rPr>
        <w:t xml:space="preserve"> the values, beliefs and practices that shape the way the employee performs, behaves and interacts within their role in the organisation</w:t>
      </w:r>
      <w:r w:rsidR="00B458E3" w:rsidRPr="001F6501">
        <w:rPr>
          <w:rFonts w:ascii="Arial" w:hAnsi="Arial" w:cs="Arial"/>
        </w:rPr>
        <w:t xml:space="preserve"> </w:t>
      </w:r>
      <w:sdt>
        <w:sdtPr>
          <w:rPr>
            <w:rFonts w:ascii="Arial" w:hAnsi="Arial" w:cs="Arial"/>
          </w:rPr>
          <w:id w:val="1180005994"/>
          <w:citation/>
        </w:sdtPr>
        <w:sdtEndPr/>
        <w:sdtContent>
          <w:r w:rsidR="00D254AE" w:rsidRPr="001F6501">
            <w:rPr>
              <w:rFonts w:ascii="Arial" w:hAnsi="Arial" w:cs="Arial"/>
            </w:rPr>
            <w:fldChar w:fldCharType="begin"/>
          </w:r>
          <w:r w:rsidR="00D254AE" w:rsidRPr="001F6501">
            <w:rPr>
              <w:rFonts w:ascii="Arial" w:hAnsi="Arial" w:cs="Arial"/>
              <w:lang w:val="en-US"/>
            </w:rPr>
            <w:instrText xml:space="preserve"> CITATION Sch10 \l 1033 </w:instrText>
          </w:r>
          <w:r w:rsidR="00D254AE" w:rsidRPr="001F6501">
            <w:rPr>
              <w:rFonts w:ascii="Arial" w:hAnsi="Arial" w:cs="Arial"/>
            </w:rPr>
            <w:fldChar w:fldCharType="separate"/>
          </w:r>
          <w:r w:rsidR="00AB0EEF" w:rsidRPr="001F6501">
            <w:rPr>
              <w:rFonts w:ascii="Arial" w:hAnsi="Arial" w:cs="Arial"/>
              <w:noProof/>
              <w:lang w:val="en-US"/>
            </w:rPr>
            <w:t>(Schein, 2010)</w:t>
          </w:r>
          <w:r w:rsidR="00D254AE" w:rsidRPr="001F6501">
            <w:rPr>
              <w:rFonts w:ascii="Arial" w:hAnsi="Arial" w:cs="Arial"/>
            </w:rPr>
            <w:fldChar w:fldCharType="end"/>
          </w:r>
        </w:sdtContent>
      </w:sdt>
      <w:r w:rsidR="00EE7963" w:rsidRPr="001F6501">
        <w:rPr>
          <w:rFonts w:ascii="Arial" w:hAnsi="Arial" w:cs="Arial"/>
        </w:rPr>
        <w:t>.</w:t>
      </w:r>
      <w:r w:rsidR="00487CA3" w:rsidRPr="001F6501">
        <w:rPr>
          <w:rFonts w:ascii="Arial" w:hAnsi="Arial" w:cs="Arial"/>
        </w:rPr>
        <w:t xml:space="preserve"> It can </w:t>
      </w:r>
      <w:r w:rsidR="00487CA3" w:rsidRPr="001F6501">
        <w:rPr>
          <w:rFonts w:ascii="Arial" w:hAnsi="Arial" w:cs="Arial"/>
          <w:color w:val="000000" w:themeColor="text1"/>
        </w:rPr>
        <w:t xml:space="preserve">be </w:t>
      </w:r>
      <w:r w:rsidR="0042304E" w:rsidRPr="001F6501">
        <w:rPr>
          <w:rFonts w:ascii="Arial" w:hAnsi="Arial" w:cs="Arial"/>
          <w:color w:val="000000" w:themeColor="text1"/>
        </w:rPr>
        <w:t>conceived in its</w:t>
      </w:r>
      <w:r w:rsidR="00487CA3" w:rsidRPr="001F6501">
        <w:rPr>
          <w:rFonts w:ascii="Arial" w:hAnsi="Arial" w:cs="Arial"/>
          <w:color w:val="000000" w:themeColor="text1"/>
        </w:rPr>
        <w:t xml:space="preserve"> simpl</w:t>
      </w:r>
      <w:r w:rsidR="0042304E" w:rsidRPr="001F6501">
        <w:rPr>
          <w:rFonts w:ascii="Arial" w:hAnsi="Arial" w:cs="Arial"/>
          <w:color w:val="000000" w:themeColor="text1"/>
        </w:rPr>
        <w:t xml:space="preserve">est </w:t>
      </w:r>
      <w:r w:rsidRPr="001F6501">
        <w:rPr>
          <w:rFonts w:ascii="Arial" w:hAnsi="Arial" w:cs="Arial"/>
          <w:color w:val="000000" w:themeColor="text1"/>
        </w:rPr>
        <w:t>form</w:t>
      </w:r>
      <w:r w:rsidRPr="001F6501">
        <w:rPr>
          <w:rFonts w:ascii="Arial" w:hAnsi="Arial" w:cs="Arial"/>
          <w:strike/>
          <w:color w:val="000000" w:themeColor="text1"/>
        </w:rPr>
        <w:t>a</w:t>
      </w:r>
      <w:r w:rsidRPr="001F6501">
        <w:rPr>
          <w:rFonts w:ascii="Arial" w:hAnsi="Arial" w:cs="Arial"/>
          <w:color w:val="000000" w:themeColor="text1"/>
        </w:rPr>
        <w:t xml:space="preserve"> </w:t>
      </w:r>
      <w:r w:rsidR="00487CA3" w:rsidRPr="001F6501">
        <w:rPr>
          <w:rFonts w:ascii="Arial" w:hAnsi="Arial" w:cs="Arial"/>
          <w:color w:val="000000" w:themeColor="text1"/>
        </w:rPr>
        <w:t>as “this is the way we do things around here”</w:t>
      </w:r>
      <w:r w:rsidR="006A111A" w:rsidRPr="001F6501">
        <w:rPr>
          <w:rFonts w:ascii="Arial" w:hAnsi="Arial" w:cs="Arial"/>
          <w:color w:val="000000" w:themeColor="text1"/>
        </w:rPr>
        <w:t xml:space="preserve">. </w:t>
      </w:r>
      <w:r w:rsidR="00EE7963" w:rsidRPr="001F6501">
        <w:rPr>
          <w:rFonts w:ascii="Arial" w:hAnsi="Arial" w:cs="Arial"/>
          <w:color w:val="000000" w:themeColor="text1"/>
        </w:rPr>
        <w:t>Organisational culture</w:t>
      </w:r>
      <w:r w:rsidR="00487CA3" w:rsidRPr="001F6501">
        <w:rPr>
          <w:rFonts w:ascii="Arial" w:hAnsi="Arial" w:cs="Arial"/>
          <w:color w:val="000000" w:themeColor="text1"/>
        </w:rPr>
        <w:t xml:space="preserve"> </w:t>
      </w:r>
      <w:r w:rsidR="00EE7963" w:rsidRPr="001F6501">
        <w:rPr>
          <w:rFonts w:ascii="Arial" w:hAnsi="Arial" w:cs="Arial"/>
          <w:color w:val="000000" w:themeColor="text1"/>
        </w:rPr>
        <w:t>develops over time through management, leadership and the employee</w:t>
      </w:r>
      <w:r w:rsidR="00487CA3" w:rsidRPr="001F6501">
        <w:rPr>
          <w:rFonts w:ascii="Arial" w:hAnsi="Arial" w:cs="Arial"/>
          <w:color w:val="000000" w:themeColor="text1"/>
        </w:rPr>
        <w:t>’</w:t>
      </w:r>
      <w:r w:rsidR="00EE7963" w:rsidRPr="001F6501">
        <w:rPr>
          <w:rFonts w:ascii="Arial" w:hAnsi="Arial" w:cs="Arial"/>
          <w:color w:val="000000" w:themeColor="text1"/>
        </w:rPr>
        <w:t>s experiences. The impact of having a</w:t>
      </w:r>
      <w:r w:rsidR="00487CA3" w:rsidRPr="001F6501">
        <w:rPr>
          <w:rFonts w:ascii="Arial" w:hAnsi="Arial" w:cs="Arial"/>
          <w:color w:val="000000" w:themeColor="text1"/>
        </w:rPr>
        <w:t>n embedded</w:t>
      </w:r>
      <w:r w:rsidR="00EE7963" w:rsidRPr="001F6501">
        <w:rPr>
          <w:rFonts w:ascii="Arial" w:hAnsi="Arial" w:cs="Arial"/>
          <w:color w:val="000000" w:themeColor="text1"/>
        </w:rPr>
        <w:t xml:space="preserve"> organisation</w:t>
      </w:r>
      <w:r w:rsidRPr="001F6501">
        <w:rPr>
          <w:rFonts w:ascii="Arial" w:hAnsi="Arial" w:cs="Arial"/>
          <w:color w:val="000000" w:themeColor="text1"/>
        </w:rPr>
        <w:t>al</w:t>
      </w:r>
      <w:r w:rsidR="00EE7963" w:rsidRPr="001F6501">
        <w:rPr>
          <w:rFonts w:ascii="Arial" w:hAnsi="Arial" w:cs="Arial"/>
          <w:color w:val="000000" w:themeColor="text1"/>
        </w:rPr>
        <w:t xml:space="preserve"> culture can influence how decisions are made, and the</w:t>
      </w:r>
      <w:r w:rsidR="00487CA3" w:rsidRPr="001F6501">
        <w:rPr>
          <w:rFonts w:ascii="Arial" w:hAnsi="Arial" w:cs="Arial"/>
          <w:color w:val="000000" w:themeColor="text1"/>
        </w:rPr>
        <w:t xml:space="preserve"> overall</w:t>
      </w:r>
      <w:r w:rsidR="00EE7963" w:rsidRPr="001F6501">
        <w:rPr>
          <w:rFonts w:ascii="Arial" w:hAnsi="Arial" w:cs="Arial"/>
          <w:color w:val="000000" w:themeColor="text1"/>
        </w:rPr>
        <w:t xml:space="preserve"> engagement </w:t>
      </w:r>
      <w:r w:rsidR="00487CA3" w:rsidRPr="001F6501">
        <w:rPr>
          <w:rFonts w:ascii="Arial" w:hAnsi="Arial" w:cs="Arial"/>
          <w:color w:val="000000" w:themeColor="text1"/>
        </w:rPr>
        <w:t xml:space="preserve">output </w:t>
      </w:r>
      <w:r w:rsidR="00EE7963" w:rsidRPr="001F6501">
        <w:rPr>
          <w:rFonts w:ascii="Arial" w:hAnsi="Arial" w:cs="Arial"/>
          <w:color w:val="000000" w:themeColor="text1"/>
        </w:rPr>
        <w:t>of the employees</w:t>
      </w:r>
      <w:r w:rsidR="0012267F" w:rsidRPr="001F6501">
        <w:rPr>
          <w:rFonts w:ascii="Arial" w:hAnsi="Arial" w:cs="Arial"/>
          <w:color w:val="000000" w:themeColor="text1"/>
        </w:rPr>
        <w:t xml:space="preserve"> </w:t>
      </w:r>
      <w:sdt>
        <w:sdtPr>
          <w:rPr>
            <w:rFonts w:ascii="Arial" w:hAnsi="Arial" w:cs="Arial"/>
            <w:color w:val="000000" w:themeColor="text1"/>
          </w:rPr>
          <w:id w:val="165298080"/>
          <w:citation/>
        </w:sdtPr>
        <w:sdtEndPr/>
        <w:sdtContent>
          <w:r w:rsidR="00AE7AFA" w:rsidRPr="001F6501">
            <w:rPr>
              <w:rFonts w:ascii="Arial" w:hAnsi="Arial" w:cs="Arial"/>
              <w:color w:val="000000" w:themeColor="text1"/>
            </w:rPr>
            <w:fldChar w:fldCharType="begin"/>
          </w:r>
          <w:r w:rsidR="00AE7AFA" w:rsidRPr="001F6501">
            <w:rPr>
              <w:rFonts w:ascii="Arial" w:hAnsi="Arial" w:cs="Arial"/>
              <w:color w:val="000000" w:themeColor="text1"/>
              <w:lang w:val="en-US"/>
            </w:rPr>
            <w:instrText xml:space="preserve"> CITATION CIP22 \l 1033 </w:instrText>
          </w:r>
          <w:r w:rsidR="00AE7AFA"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(CIPD, 2022)</w:t>
          </w:r>
          <w:r w:rsidR="00AE7AFA" w:rsidRPr="001F6501">
            <w:rPr>
              <w:rFonts w:ascii="Arial" w:hAnsi="Arial" w:cs="Arial"/>
              <w:color w:val="000000" w:themeColor="text1"/>
            </w:rPr>
            <w:fldChar w:fldCharType="end"/>
          </w:r>
        </w:sdtContent>
      </w:sdt>
      <w:r w:rsidR="00AE7AFA" w:rsidRPr="001F6501">
        <w:rPr>
          <w:rFonts w:ascii="Arial" w:hAnsi="Arial" w:cs="Arial"/>
          <w:color w:val="000000" w:themeColor="text1"/>
        </w:rPr>
        <w:t>.</w:t>
      </w:r>
    </w:p>
    <w:p w14:paraId="6B130343" w14:textId="2EA7BAE8" w:rsidR="00860480" w:rsidRPr="001F6501" w:rsidRDefault="0042796D" w:rsidP="002148FA">
      <w:pPr>
        <w:jc w:val="both"/>
        <w:rPr>
          <w:rFonts w:ascii="Arial" w:hAnsi="Arial" w:cs="Arial"/>
        </w:rPr>
      </w:pPr>
      <w:r w:rsidRPr="001F6501">
        <w:rPr>
          <w:rFonts w:ascii="Arial" w:hAnsi="Arial" w:cs="Arial"/>
          <w:b/>
          <w:bCs/>
          <w:color w:val="000000" w:themeColor="text1"/>
        </w:rPr>
        <w:t>Organisational Climate</w:t>
      </w:r>
      <w:r w:rsidR="00061D69" w:rsidRPr="001F6501">
        <w:rPr>
          <w:rFonts w:ascii="Arial" w:hAnsi="Arial" w:cs="Arial"/>
          <w:b/>
          <w:bCs/>
          <w:color w:val="000000" w:themeColor="text1"/>
        </w:rPr>
        <w:t xml:space="preserve">: </w:t>
      </w:r>
      <w:r w:rsidR="0042304E" w:rsidRPr="001F6501">
        <w:rPr>
          <w:rFonts w:ascii="Arial" w:hAnsi="Arial" w:cs="Arial"/>
          <w:color w:val="000000" w:themeColor="text1"/>
        </w:rPr>
        <w:t>On the contrary</w:t>
      </w:r>
      <w:r w:rsidR="00B458E3" w:rsidRPr="001F6501">
        <w:rPr>
          <w:rFonts w:ascii="Arial" w:hAnsi="Arial" w:cs="Arial"/>
          <w:color w:val="000000" w:themeColor="text1"/>
        </w:rPr>
        <w:t xml:space="preserve"> organisational</w:t>
      </w:r>
      <w:r w:rsidR="00BD5F5A" w:rsidRPr="001F6501">
        <w:rPr>
          <w:rFonts w:ascii="Arial" w:hAnsi="Arial" w:cs="Arial"/>
          <w:color w:val="000000" w:themeColor="text1"/>
        </w:rPr>
        <w:t xml:space="preserve"> climate is referred to</w:t>
      </w:r>
      <w:r w:rsidR="0042304E" w:rsidRPr="001F6501">
        <w:rPr>
          <w:rFonts w:ascii="Arial" w:hAnsi="Arial" w:cs="Arial"/>
          <w:color w:val="000000" w:themeColor="text1"/>
        </w:rPr>
        <w:t xml:space="preserve"> as</w:t>
      </w:r>
      <w:r w:rsidR="00BD5F5A" w:rsidRPr="001F6501">
        <w:rPr>
          <w:rFonts w:ascii="Arial" w:hAnsi="Arial" w:cs="Arial"/>
          <w:color w:val="000000" w:themeColor="text1"/>
        </w:rPr>
        <w:t xml:space="preserve"> the employee</w:t>
      </w:r>
      <w:r w:rsidR="0042304E" w:rsidRPr="001F6501">
        <w:rPr>
          <w:rFonts w:ascii="Arial" w:hAnsi="Arial" w:cs="Arial"/>
          <w:color w:val="000000" w:themeColor="text1"/>
        </w:rPr>
        <w:t>’</w:t>
      </w:r>
      <w:r w:rsidR="00BD5F5A" w:rsidRPr="001F6501">
        <w:rPr>
          <w:rFonts w:ascii="Arial" w:hAnsi="Arial" w:cs="Arial"/>
          <w:color w:val="000000" w:themeColor="text1"/>
        </w:rPr>
        <w:t xml:space="preserve">s perception of the working environment and culture of the organisation they work for. Climate </w:t>
      </w:r>
      <w:r w:rsidRPr="001F6501">
        <w:rPr>
          <w:rFonts w:ascii="Arial" w:hAnsi="Arial" w:cs="Arial"/>
          <w:color w:val="000000" w:themeColor="text1"/>
        </w:rPr>
        <w:t>can be</w:t>
      </w:r>
      <w:r w:rsidR="00BD5F5A" w:rsidRPr="001F6501">
        <w:rPr>
          <w:rFonts w:ascii="Arial" w:hAnsi="Arial" w:cs="Arial"/>
          <w:color w:val="000000" w:themeColor="text1"/>
        </w:rPr>
        <w:t xml:space="preserve"> compar</w:t>
      </w:r>
      <w:r w:rsidR="0042304E" w:rsidRPr="001F6501">
        <w:rPr>
          <w:rFonts w:ascii="Arial" w:hAnsi="Arial" w:cs="Arial"/>
          <w:color w:val="000000" w:themeColor="text1"/>
        </w:rPr>
        <w:t>able</w:t>
      </w:r>
      <w:r w:rsidR="00BD5F5A" w:rsidRPr="001F6501">
        <w:rPr>
          <w:rFonts w:ascii="Arial" w:hAnsi="Arial" w:cs="Arial"/>
          <w:color w:val="000000" w:themeColor="text1"/>
        </w:rPr>
        <w:t xml:space="preserve"> to personality</w:t>
      </w:r>
      <w:r w:rsidR="0042304E" w:rsidRPr="001F6501">
        <w:rPr>
          <w:rFonts w:ascii="Arial" w:hAnsi="Arial" w:cs="Arial"/>
          <w:color w:val="000000" w:themeColor="text1"/>
        </w:rPr>
        <w:t xml:space="preserve"> in</w:t>
      </w:r>
      <w:r w:rsidR="00BD5F5A" w:rsidRPr="001F6501">
        <w:rPr>
          <w:rFonts w:ascii="Arial" w:hAnsi="Arial" w:cs="Arial"/>
          <w:color w:val="000000" w:themeColor="text1"/>
        </w:rPr>
        <w:t xml:space="preserve"> that everyone has a different personality which gives every organisation a different climate</w:t>
      </w:r>
      <w:r w:rsidR="006A111A" w:rsidRPr="001F6501">
        <w:rPr>
          <w:rFonts w:ascii="Arial" w:hAnsi="Arial" w:cs="Arial"/>
          <w:color w:val="000000" w:themeColor="text1"/>
        </w:rPr>
        <w:t xml:space="preserve"> </w:t>
      </w:r>
      <w:sdt>
        <w:sdtPr>
          <w:rPr>
            <w:rFonts w:ascii="Arial" w:hAnsi="Arial" w:cs="Arial"/>
            <w:color w:val="000000" w:themeColor="text1"/>
          </w:rPr>
          <w:id w:val="1612316372"/>
          <w:citation/>
        </w:sdtPr>
        <w:sdtEndPr/>
        <w:sdtContent>
          <w:r w:rsidR="006A111A" w:rsidRPr="001F6501">
            <w:rPr>
              <w:rFonts w:ascii="Arial" w:hAnsi="Arial" w:cs="Arial"/>
              <w:color w:val="000000" w:themeColor="text1"/>
            </w:rPr>
            <w:fldChar w:fldCharType="begin"/>
          </w:r>
          <w:r w:rsidR="00D54F2C" w:rsidRPr="001F6501">
            <w:rPr>
              <w:rFonts w:ascii="Arial" w:hAnsi="Arial" w:cs="Arial"/>
              <w:color w:val="000000" w:themeColor="text1"/>
              <w:lang w:val="en-US"/>
            </w:rPr>
            <w:instrText xml:space="preserve">CITATION Sch13 \l 1033 </w:instrText>
          </w:r>
          <w:r w:rsidR="006A111A"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(Schneider, 2013)</w:t>
          </w:r>
          <w:r w:rsidR="006A111A" w:rsidRPr="001F6501">
            <w:rPr>
              <w:rFonts w:ascii="Arial" w:hAnsi="Arial" w:cs="Arial"/>
              <w:color w:val="000000" w:themeColor="text1"/>
            </w:rPr>
            <w:fldChar w:fldCharType="end"/>
          </w:r>
        </w:sdtContent>
      </w:sdt>
      <w:r w:rsidR="004E49D1" w:rsidRPr="001F6501">
        <w:rPr>
          <w:rFonts w:ascii="Arial" w:hAnsi="Arial" w:cs="Arial"/>
          <w:color w:val="FF0000"/>
        </w:rPr>
        <w:t xml:space="preserve"> </w:t>
      </w:r>
      <w:r w:rsidR="0042304E" w:rsidRPr="001F6501">
        <w:rPr>
          <w:rFonts w:ascii="Arial" w:hAnsi="Arial" w:cs="Arial"/>
          <w:color w:val="000000" w:themeColor="text1"/>
        </w:rPr>
        <w:t>Out</w:t>
      </w:r>
      <w:r w:rsidRPr="001F6501">
        <w:rPr>
          <w:rFonts w:ascii="Arial" w:hAnsi="Arial" w:cs="Arial"/>
          <w:color w:val="000000" w:themeColor="text1"/>
        </w:rPr>
        <w:t>puts</w:t>
      </w:r>
      <w:r w:rsidR="004E49D1" w:rsidRPr="001F6501">
        <w:rPr>
          <w:rFonts w:ascii="Arial" w:hAnsi="Arial" w:cs="Arial"/>
          <w:color w:val="000000" w:themeColor="text1"/>
        </w:rPr>
        <w:t xml:space="preserve"> influence employee’s behaviours within in the organisation across various dimensions for example, autonomy and organisational </w:t>
      </w:r>
      <w:r w:rsidR="004E49D1" w:rsidRPr="001F6501">
        <w:rPr>
          <w:rFonts w:ascii="Arial" w:hAnsi="Arial" w:cs="Arial"/>
        </w:rPr>
        <w:t>structure</w:t>
      </w:r>
      <w:r w:rsidR="0064173B" w:rsidRPr="001F6501">
        <w:rPr>
          <w:rFonts w:ascii="Arial" w:hAnsi="Arial" w:cs="Arial"/>
        </w:rPr>
        <w:t xml:space="preserve"> </w:t>
      </w:r>
      <w:sdt>
        <w:sdtPr>
          <w:rPr>
            <w:rFonts w:ascii="Arial" w:hAnsi="Arial" w:cs="Arial"/>
          </w:rPr>
          <w:id w:val="-200484741"/>
          <w:citation/>
        </w:sdtPr>
        <w:sdtEndPr/>
        <w:sdtContent>
          <w:r w:rsidR="00D54F2C" w:rsidRPr="001F6501">
            <w:rPr>
              <w:rFonts w:ascii="Arial" w:hAnsi="Arial" w:cs="Arial"/>
            </w:rPr>
            <w:fldChar w:fldCharType="begin"/>
          </w:r>
          <w:r w:rsidR="00D54F2C" w:rsidRPr="001F6501">
            <w:rPr>
              <w:rFonts w:ascii="Arial" w:hAnsi="Arial" w:cs="Arial"/>
              <w:lang w:val="en-US"/>
            </w:rPr>
            <w:instrText xml:space="preserve">CITATION Tay22 \l 1033 </w:instrText>
          </w:r>
          <w:r w:rsidR="00D54F2C" w:rsidRPr="001F6501">
            <w:rPr>
              <w:rFonts w:ascii="Arial" w:hAnsi="Arial" w:cs="Arial"/>
            </w:rPr>
            <w:fldChar w:fldCharType="separate"/>
          </w:r>
          <w:r w:rsidR="00AB0EEF" w:rsidRPr="001F6501">
            <w:rPr>
              <w:rFonts w:ascii="Arial" w:hAnsi="Arial" w:cs="Arial"/>
              <w:noProof/>
              <w:lang w:val="en-US"/>
            </w:rPr>
            <w:t>(Taylor, 2022)</w:t>
          </w:r>
          <w:r w:rsidR="00D54F2C" w:rsidRPr="001F6501">
            <w:rPr>
              <w:rFonts w:ascii="Arial" w:hAnsi="Arial" w:cs="Arial"/>
            </w:rPr>
            <w:fldChar w:fldCharType="end"/>
          </w:r>
        </w:sdtContent>
      </w:sdt>
      <w:r w:rsidR="00D54F2C" w:rsidRPr="001F6501">
        <w:rPr>
          <w:rFonts w:ascii="Arial" w:hAnsi="Arial" w:cs="Arial"/>
        </w:rPr>
        <w:t>.</w:t>
      </w:r>
      <w:r w:rsidR="00C11106" w:rsidRPr="001F6501">
        <w:rPr>
          <w:rFonts w:ascii="Arial" w:hAnsi="Arial" w:cs="Arial"/>
        </w:rPr>
        <w:t>Unlike culture, climate is more directly related to the employee’s immediate experience of the workplace</w:t>
      </w:r>
      <w:r w:rsidRPr="001F6501">
        <w:rPr>
          <w:rFonts w:ascii="Arial" w:hAnsi="Arial" w:cs="Arial"/>
        </w:rPr>
        <w:t xml:space="preserve"> and their reactions</w:t>
      </w:r>
      <w:r w:rsidR="00C11106" w:rsidRPr="001F6501">
        <w:rPr>
          <w:rFonts w:ascii="Arial" w:hAnsi="Arial" w:cs="Arial"/>
        </w:rPr>
        <w:t xml:space="preserve"> and can have a tangible impact on performance and job satisfaction </w:t>
      </w:r>
      <w:sdt>
        <w:sdtPr>
          <w:rPr>
            <w:rFonts w:ascii="Arial" w:hAnsi="Arial" w:cs="Arial"/>
          </w:rPr>
          <w:id w:val="-189997472"/>
          <w:citation/>
        </w:sdtPr>
        <w:sdtEndPr/>
        <w:sdtContent>
          <w:r w:rsidR="00BF783D" w:rsidRPr="001F6501">
            <w:rPr>
              <w:rFonts w:ascii="Arial" w:hAnsi="Arial" w:cs="Arial"/>
            </w:rPr>
            <w:fldChar w:fldCharType="begin"/>
          </w:r>
          <w:r w:rsidR="00BF783D" w:rsidRPr="001F6501">
            <w:rPr>
              <w:rFonts w:ascii="Arial" w:hAnsi="Arial" w:cs="Arial"/>
              <w:lang w:val="en-US"/>
            </w:rPr>
            <w:instrText xml:space="preserve"> CITATION Sch17 \l 1033 </w:instrText>
          </w:r>
          <w:r w:rsidR="00BF783D" w:rsidRPr="001F6501">
            <w:rPr>
              <w:rFonts w:ascii="Arial" w:hAnsi="Arial" w:cs="Arial"/>
            </w:rPr>
            <w:fldChar w:fldCharType="separate"/>
          </w:r>
          <w:r w:rsidR="00AB0EEF" w:rsidRPr="001F6501">
            <w:rPr>
              <w:rFonts w:ascii="Arial" w:hAnsi="Arial" w:cs="Arial"/>
              <w:noProof/>
              <w:lang w:val="en-US"/>
            </w:rPr>
            <w:t>(Schneider, 2017)</w:t>
          </w:r>
          <w:r w:rsidR="00BF783D" w:rsidRPr="001F6501">
            <w:rPr>
              <w:rFonts w:ascii="Arial" w:hAnsi="Arial" w:cs="Arial"/>
            </w:rPr>
            <w:fldChar w:fldCharType="end"/>
          </w:r>
        </w:sdtContent>
      </w:sdt>
      <w:bookmarkEnd w:id="0"/>
      <w:r w:rsidR="00BF783D" w:rsidRPr="001F6501">
        <w:rPr>
          <w:rFonts w:ascii="Arial" w:hAnsi="Arial" w:cs="Arial"/>
        </w:rPr>
        <w:t>.</w:t>
      </w:r>
    </w:p>
    <w:p w14:paraId="6B97AA6A" w14:textId="77777777" w:rsidR="00FB0930" w:rsidRPr="001F6501" w:rsidRDefault="00FB0930" w:rsidP="002148FA">
      <w:pPr>
        <w:jc w:val="both"/>
        <w:rPr>
          <w:rFonts w:ascii="Arial" w:hAnsi="Arial" w:cs="Arial"/>
        </w:rPr>
      </w:pPr>
    </w:p>
    <w:p w14:paraId="029B5BFA" w14:textId="77777777" w:rsidR="00FB0930" w:rsidRPr="001F6501" w:rsidRDefault="00FB0930" w:rsidP="002148FA">
      <w:pPr>
        <w:jc w:val="both"/>
        <w:rPr>
          <w:rFonts w:ascii="Arial" w:hAnsi="Arial" w:cs="Arial"/>
        </w:rPr>
      </w:pPr>
    </w:p>
    <w:p w14:paraId="1277819F" w14:textId="77777777" w:rsidR="00FB0930" w:rsidRPr="001F6501" w:rsidRDefault="00FB0930" w:rsidP="002148FA">
      <w:pPr>
        <w:jc w:val="both"/>
        <w:rPr>
          <w:rFonts w:ascii="Arial" w:hAnsi="Arial" w:cs="Arial"/>
        </w:rPr>
      </w:pPr>
    </w:p>
    <w:p w14:paraId="5EB52FF7" w14:textId="77777777" w:rsidR="00FB0930" w:rsidRPr="001F6501" w:rsidRDefault="00FB0930" w:rsidP="002148FA">
      <w:pPr>
        <w:jc w:val="both"/>
        <w:rPr>
          <w:rFonts w:ascii="Arial" w:hAnsi="Arial" w:cs="Arial"/>
        </w:rPr>
      </w:pPr>
    </w:p>
    <w:p w14:paraId="16E88159" w14:textId="77777777" w:rsidR="00FB0930" w:rsidRPr="001F6501" w:rsidRDefault="00FB0930" w:rsidP="002148FA">
      <w:pPr>
        <w:jc w:val="both"/>
        <w:rPr>
          <w:rFonts w:ascii="Arial" w:hAnsi="Arial" w:cs="Arial"/>
        </w:rPr>
      </w:pPr>
    </w:p>
    <w:p w14:paraId="3553D2C4" w14:textId="77777777" w:rsidR="00FB0930" w:rsidRPr="001F6501" w:rsidRDefault="00FB0930" w:rsidP="002148FA">
      <w:pPr>
        <w:jc w:val="both"/>
        <w:rPr>
          <w:rFonts w:ascii="Arial" w:hAnsi="Arial" w:cs="Arial"/>
        </w:rPr>
      </w:pPr>
    </w:p>
    <w:p w14:paraId="2C7011C6" w14:textId="77777777" w:rsidR="00FB0930" w:rsidRPr="001F6501" w:rsidRDefault="00FB0930" w:rsidP="002148FA">
      <w:pPr>
        <w:jc w:val="both"/>
        <w:rPr>
          <w:rFonts w:ascii="Arial" w:hAnsi="Arial" w:cs="Arial"/>
        </w:rPr>
      </w:pPr>
    </w:p>
    <w:p w14:paraId="166C9DB1" w14:textId="77777777" w:rsidR="00FB0930" w:rsidRPr="001F6501" w:rsidRDefault="00FB0930" w:rsidP="002148FA">
      <w:pPr>
        <w:jc w:val="both"/>
        <w:rPr>
          <w:rFonts w:ascii="Arial" w:hAnsi="Arial" w:cs="Arial"/>
          <w:b/>
          <w:bCs/>
          <w:color w:val="000000" w:themeColor="text1"/>
        </w:rPr>
      </w:pPr>
    </w:p>
    <w:p w14:paraId="5B38A5B7" w14:textId="77777777" w:rsidR="00B4458A" w:rsidRPr="001F6501" w:rsidRDefault="00B4458A" w:rsidP="002148FA">
      <w:pPr>
        <w:jc w:val="both"/>
        <w:rPr>
          <w:rFonts w:ascii="Arial" w:hAnsi="Arial" w:cs="Arial"/>
          <w:b/>
          <w:bCs/>
          <w:color w:val="000000" w:themeColor="text1"/>
        </w:rPr>
      </w:pPr>
    </w:p>
    <w:p w14:paraId="1A07D321" w14:textId="079792B5" w:rsidR="003A5E5B" w:rsidRPr="001F6501" w:rsidRDefault="003A5E5B" w:rsidP="002148FA">
      <w:pPr>
        <w:jc w:val="both"/>
        <w:rPr>
          <w:rFonts w:ascii="Arial" w:hAnsi="Arial" w:cs="Arial"/>
          <w:b/>
          <w:bCs/>
        </w:rPr>
      </w:pPr>
      <w:r w:rsidRPr="001F6501">
        <w:rPr>
          <w:rFonts w:ascii="Arial" w:hAnsi="Arial" w:cs="Arial"/>
          <w:b/>
          <w:bCs/>
        </w:rPr>
        <w:lastRenderedPageBreak/>
        <w:t xml:space="preserve">Critical analysis on organisation </w:t>
      </w:r>
      <w:r w:rsidR="00FC6C13" w:rsidRPr="001F6501">
        <w:rPr>
          <w:rFonts w:ascii="Arial" w:hAnsi="Arial" w:cs="Arial"/>
          <w:b/>
          <w:bCs/>
        </w:rPr>
        <w:t>c</w:t>
      </w:r>
      <w:r w:rsidRPr="001F6501">
        <w:rPr>
          <w:rFonts w:ascii="Arial" w:hAnsi="Arial" w:cs="Arial"/>
          <w:b/>
          <w:bCs/>
        </w:rPr>
        <w:t xml:space="preserve">ulture </w:t>
      </w:r>
      <w:r w:rsidR="00FC6C13" w:rsidRPr="001F6501">
        <w:rPr>
          <w:rFonts w:ascii="Arial" w:hAnsi="Arial" w:cs="Arial"/>
          <w:b/>
          <w:bCs/>
        </w:rPr>
        <w:t>v</w:t>
      </w:r>
      <w:r w:rsidRPr="001F6501">
        <w:rPr>
          <w:rFonts w:ascii="Arial" w:hAnsi="Arial" w:cs="Arial"/>
          <w:b/>
          <w:bCs/>
        </w:rPr>
        <w:t xml:space="preserve">s </w:t>
      </w:r>
      <w:r w:rsidR="00FC6C13" w:rsidRPr="001F6501">
        <w:rPr>
          <w:rFonts w:ascii="Arial" w:hAnsi="Arial" w:cs="Arial"/>
          <w:b/>
          <w:bCs/>
        </w:rPr>
        <w:t>c</w:t>
      </w:r>
      <w:r w:rsidRPr="001F6501">
        <w:rPr>
          <w:rFonts w:ascii="Arial" w:hAnsi="Arial" w:cs="Arial"/>
          <w:b/>
          <w:bCs/>
        </w:rPr>
        <w:t>limate as concepts.</w:t>
      </w:r>
    </w:p>
    <w:p w14:paraId="4E461C9A" w14:textId="73A35F12" w:rsidR="00516DDE" w:rsidRPr="001F6501" w:rsidRDefault="00FB30D0" w:rsidP="00FB30D0">
      <w:pPr>
        <w:jc w:val="both"/>
        <w:rPr>
          <w:rFonts w:ascii="Arial" w:hAnsi="Arial" w:cs="Arial"/>
        </w:rPr>
      </w:pPr>
      <w:r w:rsidRPr="001F6501">
        <w:rPr>
          <w:rFonts w:ascii="Arial" w:hAnsi="Arial" w:cs="Arial"/>
        </w:rPr>
        <w:t xml:space="preserve">Charles </w:t>
      </w:r>
      <w:r w:rsidR="00860480" w:rsidRPr="001F6501">
        <w:rPr>
          <w:rFonts w:ascii="Arial" w:hAnsi="Arial" w:cs="Arial"/>
        </w:rPr>
        <w:t>Hand</w:t>
      </w:r>
      <w:r w:rsidRPr="001F6501">
        <w:rPr>
          <w:rFonts w:ascii="Arial" w:hAnsi="Arial" w:cs="Arial"/>
        </w:rPr>
        <w:t>y’</w:t>
      </w:r>
      <w:r w:rsidR="00860480" w:rsidRPr="001F6501">
        <w:rPr>
          <w:rFonts w:ascii="Arial" w:hAnsi="Arial" w:cs="Arial"/>
        </w:rPr>
        <w:t>s model</w:t>
      </w:r>
      <w:r w:rsidRPr="001F6501">
        <w:rPr>
          <w:rFonts w:ascii="Arial" w:hAnsi="Arial" w:cs="Arial"/>
        </w:rPr>
        <w:t xml:space="preserve"> on organisational culture</w:t>
      </w:r>
      <w:r w:rsidR="000B5454" w:rsidRPr="001F6501">
        <w:rPr>
          <w:rFonts w:ascii="Arial" w:hAnsi="Arial" w:cs="Arial"/>
        </w:rPr>
        <w:t xml:space="preserve"> </w:t>
      </w:r>
      <w:sdt>
        <w:sdtPr>
          <w:rPr>
            <w:rFonts w:ascii="Arial" w:hAnsi="Arial" w:cs="Arial"/>
          </w:rPr>
          <w:id w:val="705530691"/>
          <w:citation/>
        </w:sdtPr>
        <w:sdtEndPr/>
        <w:sdtContent>
          <w:r w:rsidR="000B5454" w:rsidRPr="001F6501">
            <w:rPr>
              <w:rFonts w:ascii="Arial" w:hAnsi="Arial" w:cs="Arial"/>
            </w:rPr>
            <w:fldChar w:fldCharType="begin"/>
          </w:r>
          <w:r w:rsidR="000B5454" w:rsidRPr="001F6501">
            <w:rPr>
              <w:rFonts w:ascii="Arial" w:hAnsi="Arial" w:cs="Arial"/>
              <w:lang w:val="en-US"/>
            </w:rPr>
            <w:instrText xml:space="preserve"> CITATION Han99 \l 1033 </w:instrText>
          </w:r>
          <w:r w:rsidR="000B5454" w:rsidRPr="001F6501">
            <w:rPr>
              <w:rFonts w:ascii="Arial" w:hAnsi="Arial" w:cs="Arial"/>
            </w:rPr>
            <w:fldChar w:fldCharType="separate"/>
          </w:r>
          <w:r w:rsidR="00AB0EEF" w:rsidRPr="001F6501">
            <w:rPr>
              <w:rFonts w:ascii="Arial" w:hAnsi="Arial" w:cs="Arial"/>
              <w:noProof/>
              <w:lang w:val="en-US"/>
            </w:rPr>
            <w:t>(Handy, 1999)</w:t>
          </w:r>
          <w:r w:rsidR="000B5454" w:rsidRPr="001F6501">
            <w:rPr>
              <w:rFonts w:ascii="Arial" w:hAnsi="Arial" w:cs="Arial"/>
            </w:rPr>
            <w:fldChar w:fldCharType="end"/>
          </w:r>
        </w:sdtContent>
      </w:sdt>
      <w:r w:rsidR="000B5454" w:rsidRPr="001F6501">
        <w:rPr>
          <w:rFonts w:ascii="Arial" w:hAnsi="Arial" w:cs="Arial"/>
        </w:rPr>
        <w:t xml:space="preserve"> </w:t>
      </w:r>
      <w:r w:rsidR="00860480" w:rsidRPr="001F6501">
        <w:rPr>
          <w:rFonts w:ascii="Arial" w:hAnsi="Arial" w:cs="Arial"/>
        </w:rPr>
        <w:t xml:space="preserve">focuses on four organisational cultures, each with distinct characteristics that influence how people work together and how organisations operate </w:t>
      </w:r>
      <w:sdt>
        <w:sdtPr>
          <w:rPr>
            <w:rFonts w:ascii="Arial" w:hAnsi="Arial" w:cs="Arial"/>
          </w:rPr>
          <w:id w:val="-486321824"/>
          <w:citation/>
        </w:sdtPr>
        <w:sdtEndPr/>
        <w:sdtContent>
          <w:r w:rsidR="006D17B3" w:rsidRPr="001F6501">
            <w:rPr>
              <w:rFonts w:ascii="Arial" w:hAnsi="Arial" w:cs="Arial"/>
            </w:rPr>
            <w:fldChar w:fldCharType="begin"/>
          </w:r>
          <w:r w:rsidR="006D17B3" w:rsidRPr="001F6501">
            <w:rPr>
              <w:rFonts w:ascii="Arial" w:hAnsi="Arial" w:cs="Arial"/>
              <w:lang w:val="en-US"/>
            </w:rPr>
            <w:instrText xml:space="preserve"> CITATION Han96 \l 1033 </w:instrText>
          </w:r>
          <w:r w:rsidR="006D17B3" w:rsidRPr="001F6501">
            <w:rPr>
              <w:rFonts w:ascii="Arial" w:hAnsi="Arial" w:cs="Arial"/>
            </w:rPr>
            <w:fldChar w:fldCharType="separate"/>
          </w:r>
          <w:r w:rsidR="00AB0EEF" w:rsidRPr="001F6501">
            <w:rPr>
              <w:rFonts w:ascii="Arial" w:hAnsi="Arial" w:cs="Arial"/>
              <w:noProof/>
              <w:lang w:val="en-US"/>
            </w:rPr>
            <w:t>(Handy, 1996)</w:t>
          </w:r>
          <w:r w:rsidR="006D17B3" w:rsidRPr="001F6501">
            <w:rPr>
              <w:rFonts w:ascii="Arial" w:hAnsi="Arial" w:cs="Arial"/>
            </w:rPr>
            <w:fldChar w:fldCharType="end"/>
          </w:r>
        </w:sdtContent>
      </w:sdt>
      <w:r w:rsidR="006D17B3" w:rsidRPr="001F6501">
        <w:rPr>
          <w:rFonts w:ascii="Arial" w:hAnsi="Arial" w:cs="Arial"/>
        </w:rPr>
        <w:t xml:space="preserve">. </w:t>
      </w:r>
      <w:r w:rsidR="00860480" w:rsidRPr="001F6501">
        <w:rPr>
          <w:rFonts w:ascii="Arial" w:hAnsi="Arial" w:cs="Arial"/>
        </w:rPr>
        <w:t>Hand</w:t>
      </w:r>
      <w:r w:rsidRPr="001F6501">
        <w:rPr>
          <w:rFonts w:ascii="Arial" w:hAnsi="Arial" w:cs="Arial"/>
        </w:rPr>
        <w:t>y’</w:t>
      </w:r>
      <w:r w:rsidR="00860480" w:rsidRPr="001F6501">
        <w:rPr>
          <w:rFonts w:ascii="Arial" w:hAnsi="Arial" w:cs="Arial"/>
        </w:rPr>
        <w:t>s model provides a framework for understanding how different cultures within an organisation can shape its values, nor</w:t>
      </w:r>
      <w:r w:rsidRPr="001F6501">
        <w:rPr>
          <w:rFonts w:ascii="Arial" w:hAnsi="Arial" w:cs="Arial"/>
        </w:rPr>
        <w:t xml:space="preserve">mal </w:t>
      </w:r>
      <w:r w:rsidR="00860480" w:rsidRPr="001F6501">
        <w:rPr>
          <w:rFonts w:ascii="Arial" w:hAnsi="Arial" w:cs="Arial"/>
        </w:rPr>
        <w:t>ways of working and behaviours</w:t>
      </w:r>
      <w:r w:rsidR="00737C16" w:rsidRPr="001F6501">
        <w:rPr>
          <w:rFonts w:ascii="Arial" w:hAnsi="Arial" w:cs="Arial"/>
        </w:rPr>
        <w:t xml:space="preserve"> </w:t>
      </w:r>
      <w:sdt>
        <w:sdtPr>
          <w:rPr>
            <w:rFonts w:ascii="Arial" w:hAnsi="Arial" w:cs="Arial"/>
          </w:rPr>
          <w:id w:val="936262413"/>
          <w:citation/>
        </w:sdtPr>
        <w:sdtEndPr/>
        <w:sdtContent>
          <w:r w:rsidR="00737C16" w:rsidRPr="001F6501">
            <w:rPr>
              <w:rFonts w:ascii="Arial" w:hAnsi="Arial" w:cs="Arial"/>
            </w:rPr>
            <w:fldChar w:fldCharType="begin"/>
          </w:r>
          <w:r w:rsidR="00737C16" w:rsidRPr="001F6501">
            <w:rPr>
              <w:rFonts w:ascii="Arial" w:hAnsi="Arial" w:cs="Arial"/>
              <w:lang w:val="en-US"/>
            </w:rPr>
            <w:instrText xml:space="preserve"> CITATION Han99 \l 1033 </w:instrText>
          </w:r>
          <w:r w:rsidR="00737C16" w:rsidRPr="001F6501">
            <w:rPr>
              <w:rFonts w:ascii="Arial" w:hAnsi="Arial" w:cs="Arial"/>
            </w:rPr>
            <w:fldChar w:fldCharType="separate"/>
          </w:r>
          <w:r w:rsidR="00AB0EEF" w:rsidRPr="001F6501">
            <w:rPr>
              <w:rFonts w:ascii="Arial" w:hAnsi="Arial" w:cs="Arial"/>
              <w:noProof/>
              <w:lang w:val="en-US"/>
            </w:rPr>
            <w:t>(Handy, 1999)</w:t>
          </w:r>
          <w:r w:rsidR="00737C16" w:rsidRPr="001F6501">
            <w:rPr>
              <w:rFonts w:ascii="Arial" w:hAnsi="Arial" w:cs="Arial"/>
            </w:rPr>
            <w:fldChar w:fldCharType="end"/>
          </w:r>
        </w:sdtContent>
      </w:sdt>
      <w:r w:rsidR="00737C16" w:rsidRPr="001F6501">
        <w:rPr>
          <w:rFonts w:ascii="Arial" w:hAnsi="Arial" w:cs="Arial"/>
        </w:rPr>
        <w:t xml:space="preserve">. </w:t>
      </w:r>
      <w:r w:rsidR="00860480" w:rsidRPr="001F6501">
        <w:rPr>
          <w:rFonts w:ascii="Arial" w:hAnsi="Arial" w:cs="Arial"/>
        </w:rPr>
        <w:t>It highlights the importance of aligning organisational culture with strategic objectives and recognising the impact of culture on organisational effectiveness.</w:t>
      </w:r>
      <w:r w:rsidR="0042304E" w:rsidRPr="001F6501">
        <w:rPr>
          <w:rFonts w:ascii="Arial" w:hAnsi="Arial" w:cs="Arial"/>
        </w:rPr>
        <w:t xml:space="preserve"> T</w:t>
      </w:r>
      <w:r w:rsidRPr="001F6501">
        <w:rPr>
          <w:rFonts w:ascii="Arial" w:hAnsi="Arial" w:cs="Arial"/>
        </w:rPr>
        <w:t xml:space="preserve">he four organisational culture types are: </w:t>
      </w:r>
      <w:r w:rsidR="0042796D" w:rsidRPr="001F6501">
        <w:rPr>
          <w:rFonts w:ascii="Arial" w:hAnsi="Arial" w:cs="Arial"/>
        </w:rPr>
        <w:t>1.</w:t>
      </w:r>
      <w:r w:rsidRPr="001F6501">
        <w:rPr>
          <w:rFonts w:ascii="Arial" w:hAnsi="Arial" w:cs="Arial"/>
        </w:rPr>
        <w:t xml:space="preserve"> </w:t>
      </w:r>
      <w:r w:rsidR="00C84CF2" w:rsidRPr="001F6501">
        <w:rPr>
          <w:rFonts w:ascii="Arial" w:hAnsi="Arial" w:cs="Arial"/>
        </w:rPr>
        <w:t>P</w:t>
      </w:r>
      <w:r w:rsidRPr="001F6501">
        <w:rPr>
          <w:rFonts w:ascii="Arial" w:hAnsi="Arial" w:cs="Arial"/>
        </w:rPr>
        <w:t xml:space="preserve">ower culture, </w:t>
      </w:r>
      <w:r w:rsidR="0042796D" w:rsidRPr="001F6501">
        <w:rPr>
          <w:rFonts w:ascii="Arial" w:hAnsi="Arial" w:cs="Arial"/>
        </w:rPr>
        <w:t xml:space="preserve">2. </w:t>
      </w:r>
      <w:r w:rsidR="00C84CF2" w:rsidRPr="001F6501">
        <w:rPr>
          <w:rFonts w:ascii="Arial" w:hAnsi="Arial" w:cs="Arial"/>
        </w:rPr>
        <w:t>R</w:t>
      </w:r>
      <w:r w:rsidRPr="001F6501">
        <w:rPr>
          <w:rFonts w:ascii="Arial" w:hAnsi="Arial" w:cs="Arial"/>
        </w:rPr>
        <w:t xml:space="preserve">ole culture, </w:t>
      </w:r>
      <w:r w:rsidR="0042796D" w:rsidRPr="001F6501">
        <w:rPr>
          <w:rFonts w:ascii="Arial" w:hAnsi="Arial" w:cs="Arial"/>
        </w:rPr>
        <w:t>3.</w:t>
      </w:r>
      <w:r w:rsidR="00C84CF2" w:rsidRPr="001F6501">
        <w:rPr>
          <w:rFonts w:ascii="Arial" w:hAnsi="Arial" w:cs="Arial"/>
        </w:rPr>
        <w:t>T</w:t>
      </w:r>
      <w:r w:rsidRPr="001F6501">
        <w:rPr>
          <w:rFonts w:ascii="Arial" w:hAnsi="Arial" w:cs="Arial"/>
        </w:rPr>
        <w:t xml:space="preserve">ask culture and </w:t>
      </w:r>
      <w:r w:rsidR="0042796D" w:rsidRPr="001F6501">
        <w:rPr>
          <w:rFonts w:ascii="Arial" w:hAnsi="Arial" w:cs="Arial"/>
        </w:rPr>
        <w:t>4.</w:t>
      </w:r>
      <w:r w:rsidR="00C84CF2" w:rsidRPr="001F6501">
        <w:rPr>
          <w:rFonts w:ascii="Arial" w:hAnsi="Arial" w:cs="Arial"/>
        </w:rPr>
        <w:t>P</w:t>
      </w:r>
      <w:r w:rsidRPr="001F6501">
        <w:rPr>
          <w:rFonts w:ascii="Arial" w:hAnsi="Arial" w:cs="Arial"/>
        </w:rPr>
        <w:t>erson culture</w:t>
      </w:r>
      <w:r w:rsidR="0042304E" w:rsidRPr="001F6501">
        <w:rPr>
          <w:rFonts w:ascii="Arial" w:hAnsi="Arial" w:cs="Arial"/>
        </w:rPr>
        <w:t xml:space="preserve">. </w:t>
      </w:r>
    </w:p>
    <w:p w14:paraId="0F090D7D" w14:textId="194F6A0D" w:rsidR="00516DDE" w:rsidRPr="001F6501" w:rsidRDefault="00516DDE" w:rsidP="00FB30D0">
      <w:pPr>
        <w:jc w:val="both"/>
        <w:rPr>
          <w:rFonts w:ascii="Arial" w:hAnsi="Arial" w:cs="Arial"/>
        </w:rPr>
      </w:pPr>
    </w:p>
    <w:p w14:paraId="60EC17FB" w14:textId="6A4CB90A" w:rsidR="00F128F8" w:rsidRPr="001F6501" w:rsidRDefault="0042304E" w:rsidP="00FB30D0">
      <w:pPr>
        <w:jc w:val="both"/>
        <w:rPr>
          <w:rFonts w:ascii="Arial" w:hAnsi="Arial" w:cs="Arial"/>
          <w:color w:val="FF0000"/>
        </w:rPr>
      </w:pPr>
      <w:r w:rsidRPr="001F6501">
        <w:rPr>
          <w:rFonts w:ascii="Arial" w:hAnsi="Arial" w:cs="Arial"/>
        </w:rPr>
        <w:t>T</w:t>
      </w:r>
      <w:r w:rsidR="00FB30D0" w:rsidRPr="001F6501">
        <w:rPr>
          <w:rFonts w:ascii="Arial" w:hAnsi="Arial" w:cs="Arial"/>
        </w:rPr>
        <w:t>he model provides an</w:t>
      </w:r>
      <w:r w:rsidR="0036414D" w:rsidRPr="001F6501">
        <w:rPr>
          <w:rFonts w:ascii="Arial" w:hAnsi="Arial" w:cs="Arial"/>
        </w:rPr>
        <w:t xml:space="preserve"> insight</w:t>
      </w:r>
      <w:r w:rsidR="00FB30D0" w:rsidRPr="001F6501">
        <w:rPr>
          <w:rFonts w:ascii="Arial" w:hAnsi="Arial" w:cs="Arial"/>
        </w:rPr>
        <w:t xml:space="preserve"> into the organisatio</w:t>
      </w:r>
      <w:r w:rsidR="0036414D" w:rsidRPr="001F6501">
        <w:rPr>
          <w:rFonts w:ascii="Arial" w:hAnsi="Arial" w:cs="Arial"/>
        </w:rPr>
        <w:t>n</w:t>
      </w:r>
      <w:r w:rsidRPr="001F6501">
        <w:rPr>
          <w:rFonts w:ascii="Arial" w:hAnsi="Arial" w:cs="Arial"/>
        </w:rPr>
        <w:t xml:space="preserve"> that provides</w:t>
      </w:r>
      <w:r w:rsidR="00FB30D0" w:rsidRPr="001F6501">
        <w:rPr>
          <w:rFonts w:ascii="Arial" w:hAnsi="Arial" w:cs="Arial"/>
        </w:rPr>
        <w:t xml:space="preserve"> the organisational behaviour</w:t>
      </w:r>
      <w:r w:rsidRPr="001F6501">
        <w:rPr>
          <w:rFonts w:ascii="Arial" w:hAnsi="Arial" w:cs="Arial"/>
        </w:rPr>
        <w:t>.</w:t>
      </w:r>
      <w:r w:rsidR="00FB30D0" w:rsidRPr="001F6501">
        <w:rPr>
          <w:rFonts w:ascii="Arial" w:hAnsi="Arial" w:cs="Arial"/>
        </w:rPr>
        <w:t xml:space="preserve"> </w:t>
      </w:r>
      <w:r w:rsidRPr="001F6501">
        <w:rPr>
          <w:rFonts w:ascii="Arial" w:hAnsi="Arial" w:cs="Arial"/>
        </w:rPr>
        <w:t>H</w:t>
      </w:r>
      <w:r w:rsidR="00FB30D0" w:rsidRPr="001F6501">
        <w:rPr>
          <w:rFonts w:ascii="Arial" w:hAnsi="Arial" w:cs="Arial"/>
        </w:rPr>
        <w:t>owever</w:t>
      </w:r>
      <w:r w:rsidRPr="001F6501">
        <w:rPr>
          <w:rFonts w:ascii="Arial" w:hAnsi="Arial" w:cs="Arial"/>
        </w:rPr>
        <w:t>,</w:t>
      </w:r>
      <w:r w:rsidR="00FB30D0" w:rsidRPr="001F6501">
        <w:rPr>
          <w:rFonts w:ascii="Arial" w:hAnsi="Arial" w:cs="Arial"/>
        </w:rPr>
        <w:t xml:space="preserve"> the model can</w:t>
      </w:r>
      <w:r w:rsidR="0042796D" w:rsidRPr="001F6501">
        <w:rPr>
          <w:rFonts w:ascii="Arial" w:hAnsi="Arial" w:cs="Arial"/>
        </w:rPr>
        <w:t xml:space="preserve"> also</w:t>
      </w:r>
      <w:r w:rsidR="00FB30D0" w:rsidRPr="001F6501">
        <w:rPr>
          <w:rFonts w:ascii="Arial" w:hAnsi="Arial" w:cs="Arial"/>
        </w:rPr>
        <w:t xml:space="preserve"> outline </w:t>
      </w:r>
      <w:r w:rsidR="0042796D" w:rsidRPr="001F6501">
        <w:rPr>
          <w:rFonts w:ascii="Arial" w:hAnsi="Arial" w:cs="Arial"/>
        </w:rPr>
        <w:t>an</w:t>
      </w:r>
      <w:r w:rsidR="00FB30D0" w:rsidRPr="001F6501">
        <w:rPr>
          <w:rFonts w:ascii="Arial" w:hAnsi="Arial" w:cs="Arial"/>
        </w:rPr>
        <w:t xml:space="preserve"> </w:t>
      </w:r>
      <w:r w:rsidR="0042796D" w:rsidRPr="001F6501">
        <w:rPr>
          <w:rFonts w:ascii="Arial" w:hAnsi="Arial" w:cs="Arial"/>
        </w:rPr>
        <w:t>appraisal</w:t>
      </w:r>
      <w:r w:rsidR="00FB30D0" w:rsidRPr="001F6501">
        <w:rPr>
          <w:rFonts w:ascii="Arial" w:hAnsi="Arial" w:cs="Arial"/>
        </w:rPr>
        <w:t xml:space="preserve"> o</w:t>
      </w:r>
      <w:r w:rsidR="0042796D" w:rsidRPr="001F6501">
        <w:rPr>
          <w:rFonts w:ascii="Arial" w:hAnsi="Arial" w:cs="Arial"/>
        </w:rPr>
        <w:t>f</w:t>
      </w:r>
      <w:r w:rsidR="00FB30D0" w:rsidRPr="001F6501">
        <w:rPr>
          <w:rFonts w:ascii="Arial" w:hAnsi="Arial" w:cs="Arial"/>
        </w:rPr>
        <w:t xml:space="preserve"> the </w:t>
      </w:r>
      <w:r w:rsidR="0042796D" w:rsidRPr="001F6501">
        <w:rPr>
          <w:rFonts w:ascii="Arial" w:hAnsi="Arial" w:cs="Arial"/>
        </w:rPr>
        <w:t>organisation’s</w:t>
      </w:r>
      <w:r w:rsidR="00FB30D0" w:rsidRPr="001F6501">
        <w:rPr>
          <w:rFonts w:ascii="Arial" w:hAnsi="Arial" w:cs="Arial"/>
        </w:rPr>
        <w:t xml:space="preserve"> behaviour</w:t>
      </w:r>
      <w:r w:rsidR="00DA2780" w:rsidRPr="001F6501">
        <w:rPr>
          <w:rFonts w:ascii="Arial" w:hAnsi="Arial" w:cs="Arial"/>
        </w:rPr>
        <w:t xml:space="preserve">, which </w:t>
      </w:r>
      <w:r w:rsidRPr="001F6501">
        <w:rPr>
          <w:rFonts w:ascii="Arial" w:hAnsi="Arial" w:cs="Arial"/>
        </w:rPr>
        <w:t>c</w:t>
      </w:r>
      <w:r w:rsidR="00DA2780" w:rsidRPr="001F6501">
        <w:rPr>
          <w:rFonts w:ascii="Arial" w:hAnsi="Arial" w:cs="Arial"/>
        </w:rPr>
        <w:t>ould then lead to the organisation</w:t>
      </w:r>
      <w:r w:rsidRPr="001F6501">
        <w:rPr>
          <w:rFonts w:ascii="Arial" w:hAnsi="Arial" w:cs="Arial"/>
        </w:rPr>
        <w:t xml:space="preserve"> </w:t>
      </w:r>
      <w:r w:rsidR="0036414D" w:rsidRPr="001F6501">
        <w:rPr>
          <w:rFonts w:ascii="Arial" w:hAnsi="Arial" w:cs="Arial"/>
        </w:rPr>
        <w:t>mak</w:t>
      </w:r>
      <w:r w:rsidRPr="001F6501">
        <w:rPr>
          <w:rFonts w:ascii="Arial" w:hAnsi="Arial" w:cs="Arial"/>
        </w:rPr>
        <w:t>ing</w:t>
      </w:r>
      <w:r w:rsidR="0036414D" w:rsidRPr="001F6501">
        <w:rPr>
          <w:rFonts w:ascii="Arial" w:hAnsi="Arial" w:cs="Arial"/>
        </w:rPr>
        <w:t xml:space="preserve"> </w:t>
      </w:r>
      <w:r w:rsidR="00DA2780" w:rsidRPr="001F6501">
        <w:rPr>
          <w:rFonts w:ascii="Arial" w:hAnsi="Arial" w:cs="Arial"/>
        </w:rPr>
        <w:t>sufficient changes</w:t>
      </w:r>
      <w:r w:rsidR="00354F99" w:rsidRPr="001F6501">
        <w:rPr>
          <w:rFonts w:ascii="Arial" w:hAnsi="Arial" w:cs="Arial"/>
        </w:rPr>
        <w:t xml:space="preserve"> </w:t>
      </w:r>
      <w:sdt>
        <w:sdtPr>
          <w:rPr>
            <w:rFonts w:ascii="Arial" w:hAnsi="Arial" w:cs="Arial"/>
          </w:rPr>
          <w:id w:val="-33817783"/>
          <w:citation/>
        </w:sdtPr>
        <w:sdtEndPr/>
        <w:sdtContent>
          <w:r w:rsidR="00354F99" w:rsidRPr="001F6501">
            <w:rPr>
              <w:rFonts w:ascii="Arial" w:hAnsi="Arial" w:cs="Arial"/>
            </w:rPr>
            <w:fldChar w:fldCharType="begin"/>
          </w:r>
          <w:r w:rsidR="00354F99" w:rsidRPr="001F6501">
            <w:rPr>
              <w:rFonts w:ascii="Arial" w:hAnsi="Arial" w:cs="Arial"/>
              <w:lang w:val="en-US"/>
            </w:rPr>
            <w:instrText xml:space="preserve"> CITATION Ekv96 \l 1033 </w:instrText>
          </w:r>
          <w:r w:rsidR="00354F99" w:rsidRPr="001F6501">
            <w:rPr>
              <w:rFonts w:ascii="Arial" w:hAnsi="Arial" w:cs="Arial"/>
            </w:rPr>
            <w:fldChar w:fldCharType="separate"/>
          </w:r>
          <w:r w:rsidR="00AB0EEF" w:rsidRPr="001F6501">
            <w:rPr>
              <w:rFonts w:ascii="Arial" w:hAnsi="Arial" w:cs="Arial"/>
              <w:noProof/>
              <w:lang w:val="en-US"/>
            </w:rPr>
            <w:t>(Ekvall, 1996)</w:t>
          </w:r>
          <w:r w:rsidR="00354F99" w:rsidRPr="001F6501">
            <w:rPr>
              <w:rFonts w:ascii="Arial" w:hAnsi="Arial" w:cs="Arial"/>
            </w:rPr>
            <w:fldChar w:fldCharType="end"/>
          </w:r>
        </w:sdtContent>
      </w:sdt>
      <w:r w:rsidR="00354F99" w:rsidRPr="001F6501">
        <w:rPr>
          <w:rFonts w:ascii="Arial" w:hAnsi="Arial" w:cs="Arial"/>
        </w:rPr>
        <w:t xml:space="preserve">. </w:t>
      </w:r>
      <w:r w:rsidR="00FB30D0" w:rsidRPr="001F6501">
        <w:rPr>
          <w:rFonts w:ascii="Arial" w:hAnsi="Arial" w:cs="Arial"/>
        </w:rPr>
        <w:t xml:space="preserve">Handy’s model </w:t>
      </w:r>
      <w:r w:rsidRPr="001F6501">
        <w:rPr>
          <w:rFonts w:ascii="Arial" w:hAnsi="Arial" w:cs="Arial"/>
        </w:rPr>
        <w:t>c</w:t>
      </w:r>
      <w:r w:rsidR="00FB30D0" w:rsidRPr="001F6501">
        <w:rPr>
          <w:rFonts w:ascii="Arial" w:hAnsi="Arial" w:cs="Arial"/>
        </w:rPr>
        <w:t>ould benefit the organisation</w:t>
      </w:r>
      <w:r w:rsidRPr="001F6501">
        <w:rPr>
          <w:rFonts w:ascii="Arial" w:hAnsi="Arial" w:cs="Arial"/>
        </w:rPr>
        <w:t xml:space="preserve"> </w:t>
      </w:r>
      <w:r w:rsidR="00FB30D0" w:rsidRPr="001F6501">
        <w:rPr>
          <w:rFonts w:ascii="Arial" w:hAnsi="Arial" w:cs="Arial"/>
        </w:rPr>
        <w:t>by using this model to identify and shape the types of culture that will most benefit Castell Howell Foods</w:t>
      </w:r>
      <w:r w:rsidRPr="001F6501">
        <w:rPr>
          <w:rFonts w:ascii="Arial" w:hAnsi="Arial" w:cs="Arial"/>
        </w:rPr>
        <w:t>. I</w:t>
      </w:r>
      <w:r w:rsidR="00547167" w:rsidRPr="001F6501">
        <w:rPr>
          <w:rFonts w:ascii="Arial" w:hAnsi="Arial" w:cs="Arial"/>
        </w:rPr>
        <w:t xml:space="preserve">t </w:t>
      </w:r>
      <w:r w:rsidRPr="001F6501">
        <w:rPr>
          <w:rFonts w:ascii="Arial" w:hAnsi="Arial" w:cs="Arial"/>
        </w:rPr>
        <w:t>c</w:t>
      </w:r>
      <w:r w:rsidR="00547167" w:rsidRPr="001F6501">
        <w:rPr>
          <w:rFonts w:ascii="Arial" w:hAnsi="Arial" w:cs="Arial"/>
        </w:rPr>
        <w:t>ould have a significant impact on making informed decisions to improve the employee satisfaction, and enhanced overall productivity</w:t>
      </w:r>
      <w:sdt>
        <w:sdtPr>
          <w:rPr>
            <w:rFonts w:ascii="Arial" w:hAnsi="Arial" w:cs="Arial"/>
          </w:rPr>
          <w:id w:val="-1658533237"/>
          <w:citation/>
        </w:sdtPr>
        <w:sdtEndPr/>
        <w:sdtContent>
          <w:r w:rsidR="00164853" w:rsidRPr="001F6501">
            <w:rPr>
              <w:rFonts w:ascii="Arial" w:hAnsi="Arial" w:cs="Arial"/>
            </w:rPr>
            <w:fldChar w:fldCharType="begin"/>
          </w:r>
          <w:r w:rsidR="00164853" w:rsidRPr="001F6501">
            <w:rPr>
              <w:rFonts w:ascii="Arial" w:hAnsi="Arial" w:cs="Arial"/>
              <w:lang w:val="en-US"/>
            </w:rPr>
            <w:instrText xml:space="preserve"> CITATION You24 \l 1033 </w:instrText>
          </w:r>
          <w:r w:rsidR="00164853" w:rsidRPr="001F6501">
            <w:rPr>
              <w:rFonts w:ascii="Arial" w:hAnsi="Arial" w:cs="Arial"/>
            </w:rPr>
            <w:fldChar w:fldCharType="separate"/>
          </w:r>
          <w:r w:rsidR="00AB0EEF" w:rsidRPr="001F6501">
            <w:rPr>
              <w:rFonts w:ascii="Arial" w:hAnsi="Arial" w:cs="Arial"/>
              <w:noProof/>
              <w:lang w:val="en-US"/>
            </w:rPr>
            <w:t xml:space="preserve"> (Young, 2024)</w:t>
          </w:r>
          <w:r w:rsidR="00164853" w:rsidRPr="001F6501">
            <w:rPr>
              <w:rFonts w:ascii="Arial" w:hAnsi="Arial" w:cs="Arial"/>
            </w:rPr>
            <w:fldChar w:fldCharType="end"/>
          </w:r>
        </w:sdtContent>
      </w:sdt>
      <w:r w:rsidR="00164853" w:rsidRPr="001F6501">
        <w:rPr>
          <w:rFonts w:ascii="Arial" w:hAnsi="Arial" w:cs="Arial"/>
        </w:rPr>
        <w:t>.</w:t>
      </w:r>
      <w:r w:rsidRPr="001F6501">
        <w:rPr>
          <w:rFonts w:ascii="Arial" w:hAnsi="Arial" w:cs="Arial"/>
          <w:color w:val="FF0000"/>
        </w:rPr>
        <w:t xml:space="preserve"> </w:t>
      </w:r>
      <w:r w:rsidR="00547167" w:rsidRPr="001F6501">
        <w:rPr>
          <w:rFonts w:ascii="Arial" w:hAnsi="Arial" w:cs="Arial"/>
        </w:rPr>
        <w:t>The most successful internation</w:t>
      </w:r>
      <w:r w:rsidR="00EE7F29" w:rsidRPr="001F6501">
        <w:rPr>
          <w:rFonts w:ascii="Arial" w:hAnsi="Arial" w:cs="Arial"/>
        </w:rPr>
        <w:t>al</w:t>
      </w:r>
      <w:r w:rsidR="00547167" w:rsidRPr="001F6501">
        <w:rPr>
          <w:rFonts w:ascii="Arial" w:hAnsi="Arial" w:cs="Arial"/>
        </w:rPr>
        <w:t xml:space="preserve"> business</w:t>
      </w:r>
      <w:r w:rsidRPr="001F6501">
        <w:rPr>
          <w:rFonts w:ascii="Arial" w:hAnsi="Arial" w:cs="Arial"/>
        </w:rPr>
        <w:t>es</w:t>
      </w:r>
      <w:r w:rsidR="00547167" w:rsidRPr="001F6501">
        <w:rPr>
          <w:rFonts w:ascii="Arial" w:hAnsi="Arial" w:cs="Arial"/>
        </w:rPr>
        <w:t xml:space="preserve"> have embraced the need to adapt their cultures and be responsive </w:t>
      </w:r>
      <w:r w:rsidR="00A1209C" w:rsidRPr="001F6501">
        <w:rPr>
          <w:rFonts w:ascii="Arial" w:hAnsi="Arial" w:cs="Arial"/>
        </w:rPr>
        <w:t>an example of an organisation is Amazon</w:t>
      </w:r>
      <w:r w:rsidR="002D4B14" w:rsidRPr="001F6501">
        <w:rPr>
          <w:rFonts w:ascii="Arial" w:hAnsi="Arial" w:cs="Arial"/>
        </w:rPr>
        <w:t xml:space="preserve"> </w:t>
      </w:r>
      <w:sdt>
        <w:sdtPr>
          <w:rPr>
            <w:rFonts w:ascii="Arial" w:hAnsi="Arial" w:cs="Arial"/>
          </w:rPr>
          <w:id w:val="-721286481"/>
          <w:citation/>
        </w:sdtPr>
        <w:sdtEndPr/>
        <w:sdtContent>
          <w:r w:rsidR="002D4B14" w:rsidRPr="001F6501">
            <w:rPr>
              <w:rFonts w:ascii="Arial" w:hAnsi="Arial" w:cs="Arial"/>
            </w:rPr>
            <w:fldChar w:fldCharType="begin"/>
          </w:r>
          <w:r w:rsidR="002D4B14" w:rsidRPr="001F6501">
            <w:rPr>
              <w:rFonts w:ascii="Arial" w:hAnsi="Arial" w:cs="Arial"/>
              <w:lang w:val="en-US"/>
            </w:rPr>
            <w:instrText xml:space="preserve"> CITATION Cha19 \l 1033 </w:instrText>
          </w:r>
          <w:r w:rsidR="002D4B14" w:rsidRPr="001F6501">
            <w:rPr>
              <w:rFonts w:ascii="Arial" w:hAnsi="Arial" w:cs="Arial"/>
            </w:rPr>
            <w:fldChar w:fldCharType="separate"/>
          </w:r>
          <w:r w:rsidR="00AB0EEF" w:rsidRPr="001F6501">
            <w:rPr>
              <w:rFonts w:ascii="Arial" w:hAnsi="Arial" w:cs="Arial"/>
              <w:noProof/>
              <w:lang w:val="en-US"/>
            </w:rPr>
            <w:t>(Charan, 2019)</w:t>
          </w:r>
          <w:r w:rsidR="002D4B14" w:rsidRPr="001F6501">
            <w:rPr>
              <w:rFonts w:ascii="Arial" w:hAnsi="Arial" w:cs="Arial"/>
            </w:rPr>
            <w:fldChar w:fldCharType="end"/>
          </w:r>
        </w:sdtContent>
      </w:sdt>
      <w:r w:rsidR="002D4B14" w:rsidRPr="001F6501">
        <w:rPr>
          <w:rFonts w:ascii="Arial" w:hAnsi="Arial" w:cs="Arial"/>
        </w:rPr>
        <w:t>.</w:t>
      </w:r>
    </w:p>
    <w:p w14:paraId="76D67CD3" w14:textId="779AE2BC" w:rsidR="00B458E3" w:rsidRPr="001F6501" w:rsidRDefault="00B458E3" w:rsidP="00FB30D0">
      <w:pPr>
        <w:jc w:val="both"/>
        <w:rPr>
          <w:rFonts w:ascii="Arial" w:hAnsi="Arial" w:cs="Arial"/>
          <w:color w:val="FF0000"/>
        </w:rPr>
      </w:pPr>
      <w:r w:rsidRPr="001F6501">
        <w:rPr>
          <w:rFonts w:ascii="Arial" w:hAnsi="Arial" w:cs="Arial"/>
          <w:noProof/>
          <w:color w:val="FF0000"/>
        </w:rPr>
        <w:drawing>
          <wp:inline distT="0" distB="0" distL="0" distR="0" wp14:anchorId="3A747D58" wp14:editId="564D8958">
            <wp:extent cx="5755005" cy="3761740"/>
            <wp:effectExtent l="0" t="0" r="0" b="0"/>
            <wp:docPr id="1726493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5005" cy="3761740"/>
                    </a:xfrm>
                    <a:prstGeom prst="rect">
                      <a:avLst/>
                    </a:prstGeom>
                    <a:noFill/>
                  </pic:spPr>
                </pic:pic>
              </a:graphicData>
            </a:graphic>
          </wp:inline>
        </w:drawing>
      </w:r>
    </w:p>
    <w:p w14:paraId="4520CCDC" w14:textId="77777777" w:rsidR="00B458E3" w:rsidRPr="001F6501" w:rsidRDefault="00B458E3" w:rsidP="00FB30D0">
      <w:pPr>
        <w:jc w:val="both"/>
        <w:rPr>
          <w:rFonts w:ascii="Arial" w:hAnsi="Arial" w:cs="Arial"/>
        </w:rPr>
      </w:pPr>
    </w:p>
    <w:p w14:paraId="1B2E1E9C" w14:textId="0112E378" w:rsidR="0054762A" w:rsidRPr="001F6501" w:rsidRDefault="00C84CF2" w:rsidP="009E0D42">
      <w:pPr>
        <w:jc w:val="both"/>
        <w:rPr>
          <w:rFonts w:ascii="Arial" w:hAnsi="Arial" w:cs="Arial"/>
          <w:color w:val="FF0000"/>
        </w:rPr>
      </w:pPr>
      <w:r w:rsidRPr="001F6501">
        <w:rPr>
          <w:rFonts w:ascii="Arial" w:hAnsi="Arial" w:cs="Arial"/>
          <w:b/>
          <w:bCs/>
        </w:rPr>
        <w:t>1.</w:t>
      </w:r>
      <w:r w:rsidR="00FB30D0" w:rsidRPr="001F6501">
        <w:rPr>
          <w:rFonts w:ascii="Arial" w:hAnsi="Arial" w:cs="Arial"/>
          <w:b/>
          <w:bCs/>
        </w:rPr>
        <w:t>Power Culture</w:t>
      </w:r>
      <w:r w:rsidR="00FB30D0" w:rsidRPr="001F6501">
        <w:rPr>
          <w:rFonts w:ascii="Arial" w:hAnsi="Arial" w:cs="Arial"/>
        </w:rPr>
        <w:t xml:space="preserve">: </w:t>
      </w:r>
      <w:r w:rsidR="0042796D" w:rsidRPr="001F6501">
        <w:rPr>
          <w:rFonts w:ascii="Arial" w:hAnsi="Arial" w:cs="Arial"/>
        </w:rPr>
        <w:t xml:space="preserve">On analysis, </w:t>
      </w:r>
      <w:r w:rsidR="006B54FA" w:rsidRPr="001F6501">
        <w:rPr>
          <w:rFonts w:ascii="Arial" w:hAnsi="Arial" w:cs="Arial"/>
        </w:rPr>
        <w:t xml:space="preserve">organisations </w:t>
      </w:r>
      <w:r w:rsidR="0042304E" w:rsidRPr="001F6501">
        <w:rPr>
          <w:rFonts w:ascii="Arial" w:hAnsi="Arial" w:cs="Arial"/>
        </w:rPr>
        <w:t>holding a</w:t>
      </w:r>
      <w:r w:rsidR="006B54FA" w:rsidRPr="001F6501">
        <w:rPr>
          <w:rFonts w:ascii="Arial" w:hAnsi="Arial" w:cs="Arial"/>
        </w:rPr>
        <w:t xml:space="preserve"> </w:t>
      </w:r>
      <w:r w:rsidR="00FB30D0" w:rsidRPr="001F6501">
        <w:rPr>
          <w:rFonts w:ascii="Arial" w:hAnsi="Arial" w:cs="Arial"/>
        </w:rPr>
        <w:t>power culture, authority is centralised in</w:t>
      </w:r>
      <w:r w:rsidR="0042304E" w:rsidRPr="001F6501">
        <w:rPr>
          <w:rFonts w:ascii="Arial" w:hAnsi="Arial" w:cs="Arial"/>
        </w:rPr>
        <w:t xml:space="preserve"> either</w:t>
      </w:r>
      <w:r w:rsidR="00FB30D0" w:rsidRPr="001F6501">
        <w:rPr>
          <w:rFonts w:ascii="Arial" w:hAnsi="Arial" w:cs="Arial"/>
        </w:rPr>
        <w:t xml:space="preserve"> one</w:t>
      </w:r>
      <w:r w:rsidR="0042796D" w:rsidRPr="001F6501">
        <w:rPr>
          <w:rFonts w:ascii="Arial" w:hAnsi="Arial" w:cs="Arial"/>
        </w:rPr>
        <w:t xml:space="preserve"> person</w:t>
      </w:r>
      <w:r w:rsidR="00EB58A1" w:rsidRPr="001F6501">
        <w:rPr>
          <w:rFonts w:ascii="Arial" w:hAnsi="Arial" w:cs="Arial"/>
        </w:rPr>
        <w:t xml:space="preserve">, </w:t>
      </w:r>
      <w:r w:rsidR="00FB30D0" w:rsidRPr="001F6501">
        <w:rPr>
          <w:rFonts w:ascii="Arial" w:hAnsi="Arial" w:cs="Arial"/>
        </w:rPr>
        <w:t>a few individuals or a small group</w:t>
      </w:r>
      <w:r w:rsidR="00A37576" w:rsidRPr="001F6501">
        <w:rPr>
          <w:rFonts w:ascii="Arial" w:hAnsi="Arial" w:cs="Arial"/>
        </w:rPr>
        <w:t xml:space="preserve"> </w:t>
      </w:r>
      <w:sdt>
        <w:sdtPr>
          <w:rPr>
            <w:rFonts w:ascii="Arial" w:hAnsi="Arial" w:cs="Arial"/>
          </w:rPr>
          <w:id w:val="-960651725"/>
          <w:citation/>
        </w:sdtPr>
        <w:sdtEndPr/>
        <w:sdtContent>
          <w:r w:rsidR="00A37576" w:rsidRPr="001F6501">
            <w:rPr>
              <w:rFonts w:ascii="Arial" w:hAnsi="Arial" w:cs="Arial"/>
            </w:rPr>
            <w:fldChar w:fldCharType="begin"/>
          </w:r>
          <w:r w:rsidR="00A37576" w:rsidRPr="001F6501">
            <w:rPr>
              <w:rFonts w:ascii="Arial" w:hAnsi="Arial" w:cs="Arial"/>
              <w:lang w:val="en-US"/>
            </w:rPr>
            <w:instrText xml:space="preserve"> CITATION Han99 \l 1033 </w:instrText>
          </w:r>
          <w:r w:rsidR="00A37576" w:rsidRPr="001F6501">
            <w:rPr>
              <w:rFonts w:ascii="Arial" w:hAnsi="Arial" w:cs="Arial"/>
            </w:rPr>
            <w:fldChar w:fldCharType="separate"/>
          </w:r>
          <w:r w:rsidR="00AB0EEF" w:rsidRPr="001F6501">
            <w:rPr>
              <w:rFonts w:ascii="Arial" w:hAnsi="Arial" w:cs="Arial"/>
              <w:noProof/>
              <w:lang w:val="en-US"/>
            </w:rPr>
            <w:t>(Handy, 1999)</w:t>
          </w:r>
          <w:r w:rsidR="00A37576" w:rsidRPr="001F6501">
            <w:rPr>
              <w:rFonts w:ascii="Arial" w:hAnsi="Arial" w:cs="Arial"/>
            </w:rPr>
            <w:fldChar w:fldCharType="end"/>
          </w:r>
        </w:sdtContent>
      </w:sdt>
      <w:r w:rsidR="00A37576" w:rsidRPr="001F6501">
        <w:rPr>
          <w:rFonts w:ascii="Arial" w:hAnsi="Arial" w:cs="Arial"/>
        </w:rPr>
        <w:t xml:space="preserve">. </w:t>
      </w:r>
      <w:r w:rsidR="00FB30D0" w:rsidRPr="001F6501">
        <w:rPr>
          <w:rFonts w:ascii="Arial" w:hAnsi="Arial" w:cs="Arial"/>
        </w:rPr>
        <w:lastRenderedPageBreak/>
        <w:t xml:space="preserve">Decision-making is </w:t>
      </w:r>
      <w:r w:rsidR="006B54FA" w:rsidRPr="001F6501">
        <w:rPr>
          <w:rFonts w:ascii="Arial" w:hAnsi="Arial" w:cs="Arial"/>
        </w:rPr>
        <w:t xml:space="preserve">mainly </w:t>
      </w:r>
      <w:r w:rsidR="0042304E" w:rsidRPr="001F6501">
        <w:rPr>
          <w:rFonts w:ascii="Arial" w:hAnsi="Arial" w:cs="Arial"/>
        </w:rPr>
        <w:t xml:space="preserve">founded and </w:t>
      </w:r>
      <w:r w:rsidR="006B54FA" w:rsidRPr="001F6501">
        <w:rPr>
          <w:rFonts w:ascii="Arial" w:hAnsi="Arial" w:cs="Arial"/>
        </w:rPr>
        <w:t>conducted by the board of direct</w:t>
      </w:r>
      <w:r w:rsidR="005A6A58" w:rsidRPr="001F6501">
        <w:rPr>
          <w:rFonts w:ascii="Arial" w:hAnsi="Arial" w:cs="Arial"/>
        </w:rPr>
        <w:t xml:space="preserve">ors, </w:t>
      </w:r>
      <w:r w:rsidR="006B54FA" w:rsidRPr="001F6501">
        <w:rPr>
          <w:rFonts w:ascii="Arial" w:hAnsi="Arial" w:cs="Arial"/>
        </w:rPr>
        <w:t xml:space="preserve">a level of control </w:t>
      </w:r>
      <w:r w:rsidR="005A6A58" w:rsidRPr="001F6501">
        <w:rPr>
          <w:rFonts w:ascii="Arial" w:hAnsi="Arial" w:cs="Arial"/>
        </w:rPr>
        <w:t xml:space="preserve">existing </w:t>
      </w:r>
      <w:r w:rsidR="006B54FA" w:rsidRPr="001F6501">
        <w:rPr>
          <w:rFonts w:ascii="Arial" w:hAnsi="Arial" w:cs="Arial"/>
        </w:rPr>
        <w:t xml:space="preserve">with </w:t>
      </w:r>
      <w:r w:rsidR="005A6A58" w:rsidRPr="001F6501">
        <w:rPr>
          <w:rFonts w:ascii="Arial" w:hAnsi="Arial" w:cs="Arial"/>
        </w:rPr>
        <w:t xml:space="preserve">the </w:t>
      </w:r>
      <w:r w:rsidR="006B54FA" w:rsidRPr="001F6501">
        <w:rPr>
          <w:rFonts w:ascii="Arial" w:hAnsi="Arial" w:cs="Arial"/>
        </w:rPr>
        <w:t>expectation of managers to follow their</w:t>
      </w:r>
      <w:r w:rsidR="005A6A58" w:rsidRPr="001F6501">
        <w:rPr>
          <w:rFonts w:ascii="Arial" w:hAnsi="Arial" w:cs="Arial"/>
        </w:rPr>
        <w:t xml:space="preserve"> exact</w:t>
      </w:r>
      <w:r w:rsidR="006B54FA" w:rsidRPr="001F6501">
        <w:rPr>
          <w:rFonts w:ascii="Arial" w:hAnsi="Arial" w:cs="Arial"/>
        </w:rPr>
        <w:t xml:space="preserve"> instruction</w:t>
      </w:r>
      <w:r w:rsidR="00FB30D0" w:rsidRPr="001F6501">
        <w:rPr>
          <w:rFonts w:ascii="Arial" w:hAnsi="Arial" w:cs="Arial"/>
        </w:rPr>
        <w:t xml:space="preserve"> </w:t>
      </w:r>
      <w:sdt>
        <w:sdtPr>
          <w:rPr>
            <w:rFonts w:ascii="Arial" w:hAnsi="Arial" w:cs="Arial"/>
          </w:rPr>
          <w:id w:val="730120961"/>
          <w:citation/>
        </w:sdtPr>
        <w:sdtEndPr/>
        <w:sdtContent>
          <w:r w:rsidR="008C7AAC" w:rsidRPr="001F6501">
            <w:rPr>
              <w:rFonts w:ascii="Arial" w:hAnsi="Arial" w:cs="Arial"/>
            </w:rPr>
            <w:fldChar w:fldCharType="begin"/>
          </w:r>
          <w:r w:rsidR="008C7AAC" w:rsidRPr="001F6501">
            <w:rPr>
              <w:rFonts w:ascii="Arial" w:hAnsi="Arial" w:cs="Arial"/>
              <w:lang w:val="en-US"/>
            </w:rPr>
            <w:instrText xml:space="preserve"> CITATION Pat05 \l 1033 </w:instrText>
          </w:r>
          <w:r w:rsidR="008C7AAC" w:rsidRPr="001F6501">
            <w:rPr>
              <w:rFonts w:ascii="Arial" w:hAnsi="Arial" w:cs="Arial"/>
            </w:rPr>
            <w:fldChar w:fldCharType="separate"/>
          </w:r>
          <w:r w:rsidR="00AB0EEF" w:rsidRPr="001F6501">
            <w:rPr>
              <w:rFonts w:ascii="Arial" w:hAnsi="Arial" w:cs="Arial"/>
              <w:noProof/>
              <w:lang w:val="en-US"/>
            </w:rPr>
            <w:t>(Patterson, 2005)</w:t>
          </w:r>
          <w:r w:rsidR="008C7AAC" w:rsidRPr="001F6501">
            <w:rPr>
              <w:rFonts w:ascii="Arial" w:hAnsi="Arial" w:cs="Arial"/>
            </w:rPr>
            <w:fldChar w:fldCharType="end"/>
          </w:r>
        </w:sdtContent>
      </w:sdt>
      <w:r w:rsidR="008C7AAC" w:rsidRPr="001F6501">
        <w:rPr>
          <w:rFonts w:ascii="Arial" w:hAnsi="Arial" w:cs="Arial"/>
        </w:rPr>
        <w:t>.</w:t>
      </w:r>
    </w:p>
    <w:p w14:paraId="703E8E43" w14:textId="77777777" w:rsidR="005A6A58" w:rsidRPr="001F6501" w:rsidRDefault="00A37AA4" w:rsidP="009E0D42">
      <w:pPr>
        <w:jc w:val="both"/>
        <w:rPr>
          <w:rFonts w:ascii="Arial" w:hAnsi="Arial" w:cs="Arial"/>
        </w:rPr>
      </w:pPr>
      <w:r w:rsidRPr="001F6501">
        <w:rPr>
          <w:rFonts w:ascii="Arial" w:hAnsi="Arial" w:cs="Arial"/>
        </w:rPr>
        <w:t>A</w:t>
      </w:r>
      <w:r w:rsidR="0042796D" w:rsidRPr="001F6501">
        <w:rPr>
          <w:rFonts w:ascii="Arial" w:hAnsi="Arial" w:cs="Arial"/>
        </w:rPr>
        <w:t>nalysing</w:t>
      </w:r>
      <w:r w:rsidRPr="001F6501">
        <w:rPr>
          <w:rFonts w:ascii="Arial" w:hAnsi="Arial" w:cs="Arial"/>
        </w:rPr>
        <w:t xml:space="preserve"> Castell Howell, </w:t>
      </w:r>
      <w:r w:rsidR="006040F5" w:rsidRPr="001F6501">
        <w:rPr>
          <w:rFonts w:ascii="Arial" w:hAnsi="Arial" w:cs="Arial"/>
        </w:rPr>
        <w:t>there are seven board members</w:t>
      </w:r>
      <w:r w:rsidRPr="001F6501">
        <w:rPr>
          <w:rFonts w:ascii="Arial" w:hAnsi="Arial" w:cs="Arial"/>
        </w:rPr>
        <w:t>, one being the owner and founder of the business hold</w:t>
      </w:r>
      <w:r w:rsidR="008332B7" w:rsidRPr="001F6501">
        <w:rPr>
          <w:rFonts w:ascii="Arial" w:hAnsi="Arial" w:cs="Arial"/>
        </w:rPr>
        <w:t>ing</w:t>
      </w:r>
      <w:r w:rsidRPr="001F6501">
        <w:rPr>
          <w:rFonts w:ascii="Arial" w:hAnsi="Arial" w:cs="Arial"/>
        </w:rPr>
        <w:t xml:space="preserve"> a significant amount of authority</w:t>
      </w:r>
      <w:r w:rsidR="008332B7" w:rsidRPr="001F6501">
        <w:rPr>
          <w:rFonts w:ascii="Arial" w:hAnsi="Arial" w:cs="Arial"/>
        </w:rPr>
        <w:t xml:space="preserve">, </w:t>
      </w:r>
      <w:r w:rsidRPr="001F6501">
        <w:rPr>
          <w:rFonts w:ascii="Arial" w:hAnsi="Arial" w:cs="Arial"/>
        </w:rPr>
        <w:t>creating th</w:t>
      </w:r>
      <w:r w:rsidR="008332B7" w:rsidRPr="001F6501">
        <w:rPr>
          <w:rFonts w:ascii="Arial" w:hAnsi="Arial" w:cs="Arial"/>
        </w:rPr>
        <w:t>e</w:t>
      </w:r>
      <w:r w:rsidRPr="001F6501">
        <w:rPr>
          <w:rFonts w:ascii="Arial" w:hAnsi="Arial" w:cs="Arial"/>
        </w:rPr>
        <w:t xml:space="preserve"> power culture in both a negative and positive outline. </w:t>
      </w:r>
    </w:p>
    <w:p w14:paraId="50DF1BEE" w14:textId="59CDCE65" w:rsidR="00A6645E" w:rsidRPr="001F6501" w:rsidRDefault="006040F5" w:rsidP="009E0D42">
      <w:pPr>
        <w:jc w:val="both"/>
        <w:rPr>
          <w:rFonts w:ascii="Arial" w:hAnsi="Arial" w:cs="Arial"/>
        </w:rPr>
      </w:pPr>
      <w:r w:rsidRPr="001F6501">
        <w:rPr>
          <w:rFonts w:ascii="Arial" w:hAnsi="Arial" w:cs="Arial"/>
        </w:rPr>
        <w:t xml:space="preserve">The positive </w:t>
      </w:r>
      <w:r w:rsidR="005A6A58" w:rsidRPr="001F6501">
        <w:rPr>
          <w:rFonts w:ascii="Arial" w:hAnsi="Arial" w:cs="Arial"/>
        </w:rPr>
        <w:t>of</w:t>
      </w:r>
      <w:r w:rsidRPr="001F6501">
        <w:rPr>
          <w:rFonts w:ascii="Arial" w:hAnsi="Arial" w:cs="Arial"/>
        </w:rPr>
        <w:t xml:space="preserve"> having </w:t>
      </w:r>
      <w:r w:rsidR="008332B7" w:rsidRPr="001F6501">
        <w:rPr>
          <w:rFonts w:ascii="Arial" w:hAnsi="Arial" w:cs="Arial"/>
        </w:rPr>
        <w:t>this</w:t>
      </w:r>
      <w:r w:rsidRPr="001F6501">
        <w:rPr>
          <w:rFonts w:ascii="Arial" w:hAnsi="Arial" w:cs="Arial"/>
        </w:rPr>
        <w:t xml:space="preserve"> power culture within the organisation</w:t>
      </w:r>
      <w:r w:rsidR="008332B7" w:rsidRPr="001F6501">
        <w:rPr>
          <w:rFonts w:ascii="Arial" w:hAnsi="Arial" w:cs="Arial"/>
        </w:rPr>
        <w:t xml:space="preserve"> is that it</w:t>
      </w:r>
      <w:r w:rsidR="0042304E" w:rsidRPr="001F6501">
        <w:rPr>
          <w:rFonts w:ascii="Arial" w:hAnsi="Arial" w:cs="Arial"/>
        </w:rPr>
        <w:t xml:space="preserve"> underpins</w:t>
      </w:r>
      <w:r w:rsidRPr="001F6501">
        <w:rPr>
          <w:rFonts w:ascii="Arial" w:hAnsi="Arial" w:cs="Arial"/>
        </w:rPr>
        <w:t xml:space="preserve"> the family environment </w:t>
      </w:r>
      <w:r w:rsidR="008332B7" w:rsidRPr="001F6501">
        <w:rPr>
          <w:rFonts w:ascii="Arial" w:hAnsi="Arial" w:cs="Arial"/>
        </w:rPr>
        <w:t xml:space="preserve">on </w:t>
      </w:r>
      <w:r w:rsidRPr="001F6501">
        <w:rPr>
          <w:rFonts w:ascii="Arial" w:hAnsi="Arial" w:cs="Arial"/>
        </w:rPr>
        <w:t>which the business has been built on</w:t>
      </w:r>
      <w:r w:rsidR="008332B7" w:rsidRPr="001F6501">
        <w:rPr>
          <w:rFonts w:ascii="Arial" w:hAnsi="Arial" w:cs="Arial"/>
        </w:rPr>
        <w:t xml:space="preserve">. </w:t>
      </w:r>
      <w:r w:rsidR="00A37AA4" w:rsidRPr="001F6501">
        <w:rPr>
          <w:rFonts w:ascii="Arial" w:hAnsi="Arial" w:cs="Arial"/>
        </w:rPr>
        <w:t xml:space="preserve">The power culture at Castell Howell means that the decision making is prompt </w:t>
      </w:r>
      <w:r w:rsidR="00F459D3" w:rsidRPr="001F6501">
        <w:rPr>
          <w:rFonts w:ascii="Arial" w:hAnsi="Arial" w:cs="Arial"/>
        </w:rPr>
        <w:t>with</w:t>
      </w:r>
      <w:r w:rsidR="00A37AA4" w:rsidRPr="001F6501">
        <w:rPr>
          <w:rFonts w:ascii="Arial" w:hAnsi="Arial" w:cs="Arial"/>
        </w:rPr>
        <w:t xml:space="preserve"> the</w:t>
      </w:r>
      <w:r w:rsidR="00F459D3" w:rsidRPr="001F6501">
        <w:rPr>
          <w:rFonts w:ascii="Arial" w:hAnsi="Arial" w:cs="Arial"/>
        </w:rPr>
        <w:t xml:space="preserve"> facility</w:t>
      </w:r>
      <w:r w:rsidR="00A37AA4" w:rsidRPr="001F6501">
        <w:rPr>
          <w:rFonts w:ascii="Arial" w:hAnsi="Arial" w:cs="Arial"/>
        </w:rPr>
        <w:t xml:space="preserve"> to respond</w:t>
      </w:r>
      <w:r w:rsidR="00F459D3" w:rsidRPr="001F6501">
        <w:rPr>
          <w:rFonts w:ascii="Arial" w:hAnsi="Arial" w:cs="Arial"/>
        </w:rPr>
        <w:t xml:space="preserve"> speedily</w:t>
      </w:r>
      <w:r w:rsidR="00A37AA4" w:rsidRPr="001F6501">
        <w:rPr>
          <w:rFonts w:ascii="Arial" w:hAnsi="Arial" w:cs="Arial"/>
        </w:rPr>
        <w:t xml:space="preserve"> to changes in the working environment. However, through obtaining the power culture, the power can create an atmosphere within the organisation that suppresses employee voice and diversity</w:t>
      </w:r>
      <w:sdt>
        <w:sdtPr>
          <w:rPr>
            <w:rFonts w:ascii="Arial" w:hAnsi="Arial" w:cs="Arial"/>
          </w:rPr>
          <w:id w:val="-1408293209"/>
          <w:citation/>
        </w:sdtPr>
        <w:sdtEndPr/>
        <w:sdtContent>
          <w:r w:rsidR="008B1C81" w:rsidRPr="001F6501">
            <w:rPr>
              <w:rFonts w:ascii="Arial" w:hAnsi="Arial" w:cs="Arial"/>
            </w:rPr>
            <w:fldChar w:fldCharType="begin"/>
          </w:r>
          <w:r w:rsidR="008B1C81" w:rsidRPr="001F6501">
            <w:rPr>
              <w:rFonts w:ascii="Arial" w:hAnsi="Arial" w:cs="Arial"/>
              <w:lang w:val="en-US"/>
            </w:rPr>
            <w:instrText xml:space="preserve"> CITATION Han99 \l 1033 </w:instrText>
          </w:r>
          <w:r w:rsidR="008B1C81" w:rsidRPr="001F6501">
            <w:rPr>
              <w:rFonts w:ascii="Arial" w:hAnsi="Arial" w:cs="Arial"/>
            </w:rPr>
            <w:fldChar w:fldCharType="separate"/>
          </w:r>
          <w:r w:rsidR="00AB0EEF" w:rsidRPr="001F6501">
            <w:rPr>
              <w:rFonts w:ascii="Arial" w:hAnsi="Arial" w:cs="Arial"/>
              <w:noProof/>
              <w:lang w:val="en-US"/>
            </w:rPr>
            <w:t xml:space="preserve"> (Handy, 1999)</w:t>
          </w:r>
          <w:r w:rsidR="008B1C81" w:rsidRPr="001F6501">
            <w:rPr>
              <w:rFonts w:ascii="Arial" w:hAnsi="Arial" w:cs="Arial"/>
            </w:rPr>
            <w:fldChar w:fldCharType="end"/>
          </w:r>
        </w:sdtContent>
      </w:sdt>
      <w:r w:rsidR="008B1C81" w:rsidRPr="001F6501">
        <w:rPr>
          <w:rFonts w:ascii="Arial" w:hAnsi="Arial" w:cs="Arial"/>
        </w:rPr>
        <w:t xml:space="preserve">. </w:t>
      </w:r>
      <w:r w:rsidR="004F0781" w:rsidRPr="001F6501">
        <w:rPr>
          <w:rFonts w:ascii="Arial" w:hAnsi="Arial" w:cs="Arial"/>
        </w:rPr>
        <w:t>Certain</w:t>
      </w:r>
      <w:r w:rsidR="009E0D42" w:rsidRPr="001F6501">
        <w:rPr>
          <w:rFonts w:ascii="Arial" w:hAnsi="Arial" w:cs="Arial"/>
        </w:rPr>
        <w:t xml:space="preserve"> managers at Castell Howell have been promoted to managers through their ability to conduct their job role and responsibilities</w:t>
      </w:r>
      <w:r w:rsidRPr="001F6501">
        <w:rPr>
          <w:rFonts w:ascii="Arial" w:hAnsi="Arial" w:cs="Arial"/>
        </w:rPr>
        <w:t xml:space="preserve"> to a high standard</w:t>
      </w:r>
      <w:r w:rsidR="009E0D42" w:rsidRPr="001F6501">
        <w:rPr>
          <w:rFonts w:ascii="Arial" w:hAnsi="Arial" w:cs="Arial"/>
        </w:rPr>
        <w:t>, not necessarily due to the fact they have management or leadership skill</w:t>
      </w:r>
      <w:r w:rsidR="00F459D3" w:rsidRPr="001F6501">
        <w:rPr>
          <w:rFonts w:ascii="Arial" w:hAnsi="Arial" w:cs="Arial"/>
        </w:rPr>
        <w:t xml:space="preserve"> competence</w:t>
      </w:r>
      <w:r w:rsidR="00A6645E" w:rsidRPr="001F6501">
        <w:rPr>
          <w:rFonts w:ascii="Arial" w:hAnsi="Arial" w:cs="Arial"/>
        </w:rPr>
        <w:t>.</w:t>
      </w:r>
    </w:p>
    <w:p w14:paraId="791AE477" w14:textId="171D93A2" w:rsidR="000C5104" w:rsidRPr="001F6501" w:rsidRDefault="00EA0077" w:rsidP="009E0D42">
      <w:pPr>
        <w:jc w:val="both"/>
        <w:rPr>
          <w:rFonts w:ascii="Arial" w:hAnsi="Arial" w:cs="Arial"/>
        </w:rPr>
      </w:pPr>
      <w:r w:rsidRPr="001F6501">
        <w:rPr>
          <w:rFonts w:ascii="Arial" w:hAnsi="Arial" w:cs="Arial"/>
        </w:rPr>
        <w:t xml:space="preserve">According to Handy, </w:t>
      </w:r>
      <w:r w:rsidR="00732738" w:rsidRPr="001F6501">
        <w:rPr>
          <w:rFonts w:ascii="Arial" w:hAnsi="Arial" w:cs="Arial"/>
        </w:rPr>
        <w:t xml:space="preserve"> </w:t>
      </w:r>
      <w:r w:rsidRPr="001F6501">
        <w:rPr>
          <w:rFonts w:ascii="Arial" w:hAnsi="Arial" w:cs="Arial"/>
        </w:rPr>
        <w:t>a</w:t>
      </w:r>
      <w:r w:rsidR="00F756A5" w:rsidRPr="001F6501">
        <w:rPr>
          <w:rFonts w:ascii="Arial" w:hAnsi="Arial" w:cs="Arial"/>
        </w:rPr>
        <w:t xml:space="preserve">n advantage of organisations </w:t>
      </w:r>
      <w:r w:rsidR="000C5104" w:rsidRPr="001F6501">
        <w:rPr>
          <w:rFonts w:ascii="Arial" w:hAnsi="Arial" w:cs="Arial"/>
        </w:rPr>
        <w:t>holding</w:t>
      </w:r>
      <w:r w:rsidR="00F756A5" w:rsidRPr="001F6501">
        <w:rPr>
          <w:rFonts w:ascii="Arial" w:hAnsi="Arial" w:cs="Arial"/>
        </w:rPr>
        <w:t xml:space="preserve"> the power culture, </w:t>
      </w:r>
      <w:r w:rsidR="00F459D3" w:rsidRPr="001F6501">
        <w:rPr>
          <w:rFonts w:ascii="Arial" w:hAnsi="Arial" w:cs="Arial"/>
        </w:rPr>
        <w:t>is that</w:t>
      </w:r>
      <w:r w:rsidR="00F756A5" w:rsidRPr="001F6501">
        <w:rPr>
          <w:rFonts w:ascii="Arial" w:hAnsi="Arial" w:cs="Arial"/>
        </w:rPr>
        <w:t xml:space="preserve"> fast decision</w:t>
      </w:r>
      <w:r w:rsidR="000C5104" w:rsidRPr="001F6501">
        <w:rPr>
          <w:rFonts w:ascii="Arial" w:hAnsi="Arial" w:cs="Arial"/>
        </w:rPr>
        <w:t>s</w:t>
      </w:r>
      <w:r w:rsidR="00F756A5" w:rsidRPr="001F6501">
        <w:rPr>
          <w:rFonts w:ascii="Arial" w:hAnsi="Arial" w:cs="Arial"/>
        </w:rPr>
        <w:t xml:space="preserve"> </w:t>
      </w:r>
      <w:r w:rsidR="000C5104" w:rsidRPr="001F6501">
        <w:rPr>
          <w:rFonts w:ascii="Arial" w:hAnsi="Arial" w:cs="Arial"/>
        </w:rPr>
        <w:t>yield</w:t>
      </w:r>
      <w:r w:rsidR="00F756A5" w:rsidRPr="001F6501">
        <w:rPr>
          <w:rFonts w:ascii="Arial" w:hAnsi="Arial" w:cs="Arial"/>
        </w:rPr>
        <w:t xml:space="preserve"> </w:t>
      </w:r>
      <w:r w:rsidR="00F459D3" w:rsidRPr="001F6501">
        <w:rPr>
          <w:rFonts w:ascii="Arial" w:hAnsi="Arial" w:cs="Arial"/>
        </w:rPr>
        <w:t xml:space="preserve">few </w:t>
      </w:r>
      <w:r w:rsidR="00F756A5" w:rsidRPr="001F6501">
        <w:rPr>
          <w:rFonts w:ascii="Arial" w:hAnsi="Arial" w:cs="Arial"/>
        </w:rPr>
        <w:t>push backs</w:t>
      </w:r>
      <w:r w:rsidR="00F459D3" w:rsidRPr="001F6501">
        <w:rPr>
          <w:rFonts w:ascii="Arial" w:hAnsi="Arial" w:cs="Arial"/>
        </w:rPr>
        <w:t>.</w:t>
      </w:r>
      <w:r w:rsidR="00957D71" w:rsidRPr="001F6501">
        <w:rPr>
          <w:rFonts w:ascii="Arial" w:hAnsi="Arial" w:cs="Arial"/>
        </w:rPr>
        <w:t xml:space="preserve"> </w:t>
      </w:r>
      <w:r w:rsidR="00F459D3" w:rsidRPr="001F6501">
        <w:rPr>
          <w:rFonts w:ascii="Arial" w:hAnsi="Arial" w:cs="Arial"/>
        </w:rPr>
        <w:t>T</w:t>
      </w:r>
      <w:r w:rsidR="00957D71" w:rsidRPr="001F6501">
        <w:rPr>
          <w:rFonts w:ascii="Arial" w:hAnsi="Arial" w:cs="Arial"/>
        </w:rPr>
        <w:t>he board of directors</w:t>
      </w:r>
      <w:r w:rsidR="000C5104" w:rsidRPr="001F6501">
        <w:rPr>
          <w:rFonts w:ascii="Arial" w:hAnsi="Arial" w:cs="Arial"/>
        </w:rPr>
        <w:t xml:space="preserve"> in this scenario</w:t>
      </w:r>
      <w:r w:rsidR="00957D71" w:rsidRPr="001F6501">
        <w:rPr>
          <w:rFonts w:ascii="Arial" w:hAnsi="Arial" w:cs="Arial"/>
        </w:rPr>
        <w:t xml:space="preserve"> motivat</w:t>
      </w:r>
      <w:r w:rsidR="000C5104" w:rsidRPr="001F6501">
        <w:rPr>
          <w:rFonts w:ascii="Arial" w:hAnsi="Arial" w:cs="Arial"/>
        </w:rPr>
        <w:t>ing</w:t>
      </w:r>
      <w:r w:rsidR="00957D71" w:rsidRPr="001F6501">
        <w:rPr>
          <w:rFonts w:ascii="Arial" w:hAnsi="Arial" w:cs="Arial"/>
        </w:rPr>
        <w:t xml:space="preserve"> managers</w:t>
      </w:r>
      <w:r w:rsidR="000C5104" w:rsidRPr="001F6501">
        <w:rPr>
          <w:rFonts w:ascii="Arial" w:hAnsi="Arial" w:cs="Arial"/>
        </w:rPr>
        <w:t xml:space="preserve">, </w:t>
      </w:r>
      <w:r w:rsidR="00957D71" w:rsidRPr="001F6501">
        <w:rPr>
          <w:rFonts w:ascii="Arial" w:hAnsi="Arial" w:cs="Arial"/>
        </w:rPr>
        <w:t xml:space="preserve">ensuring their decisions are </w:t>
      </w:r>
      <w:r w:rsidR="000C5104" w:rsidRPr="001F6501">
        <w:rPr>
          <w:rFonts w:ascii="Arial" w:hAnsi="Arial" w:cs="Arial"/>
        </w:rPr>
        <w:t>actioned and driven forward to completion. On the contrary, s</w:t>
      </w:r>
      <w:r w:rsidR="00F756A5" w:rsidRPr="001F6501">
        <w:rPr>
          <w:rFonts w:ascii="Arial" w:hAnsi="Arial" w:cs="Arial"/>
        </w:rPr>
        <w:t>low decision making within organisations m</w:t>
      </w:r>
      <w:r w:rsidR="000C5104" w:rsidRPr="001F6501">
        <w:rPr>
          <w:rFonts w:ascii="Arial" w:hAnsi="Arial" w:cs="Arial"/>
        </w:rPr>
        <w:t>ay</w:t>
      </w:r>
      <w:r w:rsidR="00F756A5" w:rsidRPr="001F6501">
        <w:rPr>
          <w:rFonts w:ascii="Arial" w:hAnsi="Arial" w:cs="Arial"/>
        </w:rPr>
        <w:t xml:space="preserve"> </w:t>
      </w:r>
      <w:r w:rsidR="000C5104" w:rsidRPr="001F6501">
        <w:rPr>
          <w:rFonts w:ascii="Arial" w:hAnsi="Arial" w:cs="Arial"/>
        </w:rPr>
        <w:t xml:space="preserve">hinder </w:t>
      </w:r>
      <w:r w:rsidR="00FF6C92" w:rsidRPr="001F6501">
        <w:rPr>
          <w:rFonts w:ascii="Arial" w:hAnsi="Arial" w:cs="Arial"/>
        </w:rPr>
        <w:t xml:space="preserve">progress and </w:t>
      </w:r>
      <w:r w:rsidR="00A058C6" w:rsidRPr="001F6501">
        <w:rPr>
          <w:rFonts w:ascii="Arial" w:hAnsi="Arial" w:cs="Arial"/>
        </w:rPr>
        <w:t>efficiencies</w:t>
      </w:r>
      <w:r w:rsidR="00FF6C92" w:rsidRPr="001F6501">
        <w:rPr>
          <w:rFonts w:ascii="Arial" w:hAnsi="Arial" w:cs="Arial"/>
        </w:rPr>
        <w:t xml:space="preserve"> of duties</w:t>
      </w:r>
      <w:r w:rsidR="000C5104" w:rsidRPr="001F6501">
        <w:rPr>
          <w:rFonts w:ascii="Arial" w:hAnsi="Arial" w:cs="Arial"/>
        </w:rPr>
        <w:t xml:space="preserve"> perpetually </w:t>
      </w:r>
      <w:r w:rsidR="00FF6C92" w:rsidRPr="001F6501">
        <w:rPr>
          <w:rFonts w:ascii="Arial" w:hAnsi="Arial" w:cs="Arial"/>
        </w:rPr>
        <w:t>on hold</w:t>
      </w:r>
      <w:r w:rsidR="008B1C81" w:rsidRPr="001F6501">
        <w:rPr>
          <w:rFonts w:ascii="Arial" w:hAnsi="Arial" w:cs="Arial"/>
        </w:rPr>
        <w:t xml:space="preserve"> </w:t>
      </w:r>
      <w:sdt>
        <w:sdtPr>
          <w:rPr>
            <w:rFonts w:ascii="Arial" w:hAnsi="Arial" w:cs="Arial"/>
          </w:rPr>
          <w:id w:val="171612710"/>
          <w:citation/>
        </w:sdtPr>
        <w:sdtEndPr/>
        <w:sdtContent>
          <w:r w:rsidR="008B1C81" w:rsidRPr="001F6501">
            <w:rPr>
              <w:rFonts w:ascii="Arial" w:hAnsi="Arial" w:cs="Arial"/>
            </w:rPr>
            <w:fldChar w:fldCharType="begin"/>
          </w:r>
          <w:r w:rsidR="008B1C81" w:rsidRPr="001F6501">
            <w:rPr>
              <w:rFonts w:ascii="Arial" w:hAnsi="Arial" w:cs="Arial"/>
              <w:lang w:val="en-US"/>
            </w:rPr>
            <w:instrText xml:space="preserve"> CITATION Han99 \l 1033 </w:instrText>
          </w:r>
          <w:r w:rsidR="008B1C81" w:rsidRPr="001F6501">
            <w:rPr>
              <w:rFonts w:ascii="Arial" w:hAnsi="Arial" w:cs="Arial"/>
            </w:rPr>
            <w:fldChar w:fldCharType="separate"/>
          </w:r>
          <w:r w:rsidR="00AB0EEF" w:rsidRPr="001F6501">
            <w:rPr>
              <w:rFonts w:ascii="Arial" w:hAnsi="Arial" w:cs="Arial"/>
              <w:noProof/>
              <w:lang w:val="en-US"/>
            </w:rPr>
            <w:t>(Handy, 1999)</w:t>
          </w:r>
          <w:r w:rsidR="008B1C81" w:rsidRPr="001F6501">
            <w:rPr>
              <w:rFonts w:ascii="Arial" w:hAnsi="Arial" w:cs="Arial"/>
            </w:rPr>
            <w:fldChar w:fldCharType="end"/>
          </w:r>
        </w:sdtContent>
      </w:sdt>
      <w:r w:rsidR="008B1C81" w:rsidRPr="001F6501">
        <w:rPr>
          <w:rFonts w:ascii="Arial" w:hAnsi="Arial" w:cs="Arial"/>
        </w:rPr>
        <w:t>.</w:t>
      </w:r>
    </w:p>
    <w:p w14:paraId="35C6673F" w14:textId="48D42ACB" w:rsidR="00102354" w:rsidRPr="001F6501" w:rsidRDefault="00FF6C92" w:rsidP="009E0D42">
      <w:pPr>
        <w:jc w:val="both"/>
        <w:rPr>
          <w:rFonts w:ascii="Arial" w:hAnsi="Arial" w:cs="Arial"/>
          <w:color w:val="FF0000"/>
        </w:rPr>
      </w:pPr>
      <w:r w:rsidRPr="001F6501">
        <w:rPr>
          <w:rFonts w:ascii="Arial" w:hAnsi="Arial" w:cs="Arial"/>
        </w:rPr>
        <w:t xml:space="preserve">In some circumstances within </w:t>
      </w:r>
      <w:r w:rsidR="000C5104" w:rsidRPr="001F6501">
        <w:rPr>
          <w:rFonts w:ascii="Arial" w:hAnsi="Arial" w:cs="Arial"/>
        </w:rPr>
        <w:t>an</w:t>
      </w:r>
      <w:r w:rsidRPr="001F6501">
        <w:rPr>
          <w:rFonts w:ascii="Arial" w:hAnsi="Arial" w:cs="Arial"/>
        </w:rPr>
        <w:t xml:space="preserve"> </w:t>
      </w:r>
      <w:r w:rsidR="00957D71" w:rsidRPr="001F6501">
        <w:rPr>
          <w:rFonts w:ascii="Arial" w:hAnsi="Arial" w:cs="Arial"/>
        </w:rPr>
        <w:t>organisation</w:t>
      </w:r>
      <w:r w:rsidR="000C5104" w:rsidRPr="001F6501">
        <w:rPr>
          <w:rFonts w:ascii="Arial" w:hAnsi="Arial" w:cs="Arial"/>
        </w:rPr>
        <w:t>’</w:t>
      </w:r>
      <w:r w:rsidR="00957D71" w:rsidRPr="001F6501">
        <w:rPr>
          <w:rFonts w:ascii="Arial" w:hAnsi="Arial" w:cs="Arial"/>
        </w:rPr>
        <w:t>s</w:t>
      </w:r>
      <w:r w:rsidRPr="001F6501">
        <w:rPr>
          <w:rFonts w:ascii="Arial" w:hAnsi="Arial" w:cs="Arial"/>
        </w:rPr>
        <w:t xml:space="preserve"> context</w:t>
      </w:r>
      <w:r w:rsidR="00957D71" w:rsidRPr="001F6501">
        <w:rPr>
          <w:rFonts w:ascii="Arial" w:hAnsi="Arial" w:cs="Arial"/>
        </w:rPr>
        <w:t>,</w:t>
      </w:r>
      <w:r w:rsidR="000C5104" w:rsidRPr="001F6501">
        <w:rPr>
          <w:rFonts w:ascii="Arial" w:hAnsi="Arial" w:cs="Arial"/>
        </w:rPr>
        <w:t xml:space="preserve"> </w:t>
      </w:r>
      <w:r w:rsidRPr="001F6501">
        <w:rPr>
          <w:rFonts w:ascii="Arial" w:hAnsi="Arial" w:cs="Arial"/>
        </w:rPr>
        <w:t>fast pace decision making</w:t>
      </w:r>
      <w:r w:rsidR="000C5104" w:rsidRPr="001F6501">
        <w:rPr>
          <w:rFonts w:ascii="Arial" w:hAnsi="Arial" w:cs="Arial"/>
        </w:rPr>
        <w:t xml:space="preserve"> may be imperative</w:t>
      </w:r>
      <w:r w:rsidRPr="001F6501">
        <w:rPr>
          <w:rFonts w:ascii="Arial" w:hAnsi="Arial" w:cs="Arial"/>
        </w:rPr>
        <w:t>,</w:t>
      </w:r>
      <w:r w:rsidR="000C5104" w:rsidRPr="001F6501">
        <w:rPr>
          <w:rFonts w:ascii="Arial" w:hAnsi="Arial" w:cs="Arial"/>
        </w:rPr>
        <w:t xml:space="preserve"> without aggregate input from all</w:t>
      </w:r>
      <w:r w:rsidR="008B1C81" w:rsidRPr="001F6501">
        <w:rPr>
          <w:rFonts w:ascii="Arial" w:hAnsi="Arial" w:cs="Arial"/>
        </w:rPr>
        <w:t xml:space="preserve"> </w:t>
      </w:r>
      <w:sdt>
        <w:sdtPr>
          <w:rPr>
            <w:rFonts w:ascii="Arial" w:hAnsi="Arial" w:cs="Arial"/>
          </w:rPr>
          <w:id w:val="-516616591"/>
          <w:citation/>
        </w:sdtPr>
        <w:sdtEndPr/>
        <w:sdtContent>
          <w:r w:rsidR="005F6E70" w:rsidRPr="001F6501">
            <w:rPr>
              <w:rFonts w:ascii="Arial" w:hAnsi="Arial" w:cs="Arial"/>
            </w:rPr>
            <w:fldChar w:fldCharType="begin"/>
          </w:r>
          <w:r w:rsidR="00485CFF" w:rsidRPr="001F6501">
            <w:rPr>
              <w:rFonts w:ascii="Arial" w:hAnsi="Arial" w:cs="Arial"/>
              <w:lang w:val="en-US"/>
            </w:rPr>
            <w:instrText xml:space="preserve">CITATION Hof10 \l 1033 </w:instrText>
          </w:r>
          <w:r w:rsidR="005F6E70" w:rsidRPr="001F6501">
            <w:rPr>
              <w:rFonts w:ascii="Arial" w:hAnsi="Arial" w:cs="Arial"/>
            </w:rPr>
            <w:fldChar w:fldCharType="separate"/>
          </w:r>
          <w:r w:rsidR="00AB0EEF" w:rsidRPr="001F6501">
            <w:rPr>
              <w:rFonts w:ascii="Arial" w:hAnsi="Arial" w:cs="Arial"/>
              <w:noProof/>
              <w:lang w:val="en-US"/>
            </w:rPr>
            <w:t>(Hofstede, 2010)</w:t>
          </w:r>
          <w:r w:rsidR="005F6E70" w:rsidRPr="001F6501">
            <w:rPr>
              <w:rFonts w:ascii="Arial" w:hAnsi="Arial" w:cs="Arial"/>
            </w:rPr>
            <w:fldChar w:fldCharType="end"/>
          </w:r>
        </w:sdtContent>
      </w:sdt>
      <w:r w:rsidR="005F6E70" w:rsidRPr="001F6501">
        <w:rPr>
          <w:rFonts w:ascii="Arial" w:hAnsi="Arial" w:cs="Arial"/>
        </w:rPr>
        <w:t>.</w:t>
      </w:r>
      <w:r w:rsidR="00A058C6" w:rsidRPr="001F6501">
        <w:rPr>
          <w:rFonts w:ascii="Arial" w:hAnsi="Arial" w:cs="Arial"/>
        </w:rPr>
        <w:t xml:space="preserve"> For </w:t>
      </w:r>
      <w:r w:rsidR="000C5104" w:rsidRPr="001F6501">
        <w:rPr>
          <w:rFonts w:ascii="Arial" w:hAnsi="Arial" w:cs="Arial"/>
        </w:rPr>
        <w:t>example</w:t>
      </w:r>
      <w:r w:rsidR="00A058C6" w:rsidRPr="001F6501">
        <w:rPr>
          <w:rFonts w:ascii="Arial" w:hAnsi="Arial" w:cs="Arial"/>
        </w:rPr>
        <w:t xml:space="preserve">, it is hard to control a </w:t>
      </w:r>
      <w:r w:rsidR="000C5104" w:rsidRPr="001F6501">
        <w:rPr>
          <w:rFonts w:ascii="Arial" w:hAnsi="Arial" w:cs="Arial"/>
        </w:rPr>
        <w:t>multinational organisation sitting</w:t>
      </w:r>
      <w:r w:rsidR="00A058C6" w:rsidRPr="001F6501">
        <w:rPr>
          <w:rFonts w:ascii="Arial" w:hAnsi="Arial" w:cs="Arial"/>
        </w:rPr>
        <w:t xml:space="preserve"> with</w:t>
      </w:r>
      <w:r w:rsidR="000C5104" w:rsidRPr="001F6501">
        <w:rPr>
          <w:rFonts w:ascii="Arial" w:hAnsi="Arial" w:cs="Arial"/>
        </w:rPr>
        <w:t>in</w:t>
      </w:r>
      <w:r w:rsidR="00A058C6" w:rsidRPr="001F6501">
        <w:rPr>
          <w:rFonts w:ascii="Arial" w:hAnsi="Arial" w:cs="Arial"/>
        </w:rPr>
        <w:t xml:space="preserve"> the power culture. This is where organisations like Castell Howell, use</w:t>
      </w:r>
      <w:r w:rsidR="00A058C6" w:rsidRPr="001F6501">
        <w:rPr>
          <w:rFonts w:ascii="Arial" w:hAnsi="Arial" w:cs="Arial"/>
          <w:strike/>
        </w:rPr>
        <w:t>s</w:t>
      </w:r>
      <w:r w:rsidR="00A058C6" w:rsidRPr="001F6501">
        <w:rPr>
          <w:rFonts w:ascii="Arial" w:hAnsi="Arial" w:cs="Arial"/>
        </w:rPr>
        <w:t xml:space="preserve"> the power culture </w:t>
      </w:r>
      <w:r w:rsidR="000C5104" w:rsidRPr="001F6501">
        <w:rPr>
          <w:rFonts w:ascii="Arial" w:hAnsi="Arial" w:cs="Arial"/>
        </w:rPr>
        <w:t>to its advantage</w:t>
      </w:r>
      <w:r w:rsidR="00A058C6" w:rsidRPr="001F6501">
        <w:rPr>
          <w:rFonts w:ascii="Arial" w:hAnsi="Arial" w:cs="Arial"/>
        </w:rPr>
        <w:t>, stand</w:t>
      </w:r>
      <w:r w:rsidR="000C5104" w:rsidRPr="001F6501">
        <w:rPr>
          <w:rFonts w:ascii="Arial" w:hAnsi="Arial" w:cs="Arial"/>
        </w:rPr>
        <w:t>ing</w:t>
      </w:r>
      <w:r w:rsidR="00A058C6" w:rsidRPr="001F6501">
        <w:rPr>
          <w:rFonts w:ascii="Arial" w:hAnsi="Arial" w:cs="Arial"/>
        </w:rPr>
        <w:t xml:space="preserve"> and </w:t>
      </w:r>
      <w:r w:rsidR="000C5104" w:rsidRPr="001F6501">
        <w:rPr>
          <w:rFonts w:ascii="Arial" w:hAnsi="Arial" w:cs="Arial"/>
        </w:rPr>
        <w:t>promoting itself</w:t>
      </w:r>
      <w:r w:rsidR="00A058C6" w:rsidRPr="001F6501">
        <w:rPr>
          <w:rFonts w:ascii="Arial" w:hAnsi="Arial" w:cs="Arial"/>
        </w:rPr>
        <w:t xml:space="preserve"> as a family orientated business, where the likelihood of the</w:t>
      </w:r>
      <w:r w:rsidR="000C5104" w:rsidRPr="001F6501">
        <w:rPr>
          <w:rFonts w:ascii="Arial" w:hAnsi="Arial" w:cs="Arial"/>
        </w:rPr>
        <w:t xml:space="preserve"> figurehead</w:t>
      </w:r>
      <w:r w:rsidR="00A058C6" w:rsidRPr="001F6501">
        <w:rPr>
          <w:rFonts w:ascii="Arial" w:hAnsi="Arial" w:cs="Arial"/>
        </w:rPr>
        <w:t xml:space="preserve"> business owner remaining in post is very high</w:t>
      </w:r>
      <w:r w:rsidR="000C5104" w:rsidRPr="001F6501">
        <w:rPr>
          <w:rFonts w:ascii="Arial" w:hAnsi="Arial" w:cs="Arial"/>
        </w:rPr>
        <w:t>. T</w:t>
      </w:r>
      <w:r w:rsidR="00A058C6" w:rsidRPr="001F6501">
        <w:rPr>
          <w:rFonts w:ascii="Arial" w:hAnsi="Arial" w:cs="Arial"/>
        </w:rPr>
        <w:t>he owner of the organisation</w:t>
      </w:r>
      <w:r w:rsidR="000C5104" w:rsidRPr="001F6501">
        <w:rPr>
          <w:rFonts w:ascii="Arial" w:hAnsi="Arial" w:cs="Arial"/>
        </w:rPr>
        <w:t xml:space="preserve"> additionally</w:t>
      </w:r>
      <w:r w:rsidR="00A058C6" w:rsidRPr="001F6501">
        <w:rPr>
          <w:rFonts w:ascii="Arial" w:hAnsi="Arial" w:cs="Arial"/>
        </w:rPr>
        <w:t xml:space="preserve"> has family </w:t>
      </w:r>
      <w:r w:rsidR="00577B39" w:rsidRPr="001F6501">
        <w:rPr>
          <w:rFonts w:ascii="Arial" w:hAnsi="Arial" w:cs="Arial"/>
        </w:rPr>
        <w:t xml:space="preserve">within roles, </w:t>
      </w:r>
      <w:r w:rsidR="00A058C6" w:rsidRPr="001F6501">
        <w:rPr>
          <w:rFonts w:ascii="Arial" w:hAnsi="Arial" w:cs="Arial"/>
        </w:rPr>
        <w:t>guid</w:t>
      </w:r>
      <w:r w:rsidR="00577B39" w:rsidRPr="001F6501">
        <w:rPr>
          <w:rFonts w:ascii="Arial" w:hAnsi="Arial" w:cs="Arial"/>
        </w:rPr>
        <w:t>ing</w:t>
      </w:r>
      <w:r w:rsidR="00A058C6" w:rsidRPr="001F6501">
        <w:rPr>
          <w:rFonts w:ascii="Arial" w:hAnsi="Arial" w:cs="Arial"/>
        </w:rPr>
        <w:t xml:space="preserve"> their family run the operation</w:t>
      </w:r>
      <w:r w:rsidR="00577B39" w:rsidRPr="001F6501">
        <w:rPr>
          <w:rFonts w:ascii="Arial" w:hAnsi="Arial" w:cs="Arial"/>
        </w:rPr>
        <w:t xml:space="preserve"> </w:t>
      </w:r>
      <w:r w:rsidR="00464207" w:rsidRPr="001F6501">
        <w:rPr>
          <w:rFonts w:ascii="Arial" w:hAnsi="Arial" w:cs="Arial"/>
        </w:rPr>
        <w:t>successively</w:t>
      </w:r>
      <w:r w:rsidR="00A058C6" w:rsidRPr="001F6501">
        <w:rPr>
          <w:rFonts w:ascii="Arial" w:hAnsi="Arial" w:cs="Arial"/>
        </w:rPr>
        <w:t xml:space="preserve"> in the future</w:t>
      </w:r>
      <w:r w:rsidR="00D05825" w:rsidRPr="001F6501">
        <w:rPr>
          <w:rFonts w:ascii="Arial" w:hAnsi="Arial" w:cs="Arial"/>
        </w:rPr>
        <w:t xml:space="preserve"> </w:t>
      </w:r>
      <w:sdt>
        <w:sdtPr>
          <w:rPr>
            <w:rFonts w:ascii="Arial" w:hAnsi="Arial" w:cs="Arial"/>
          </w:rPr>
          <w:id w:val="-201322921"/>
          <w:citation/>
        </w:sdtPr>
        <w:sdtEndPr/>
        <w:sdtContent>
          <w:r w:rsidR="00D05825" w:rsidRPr="001F6501">
            <w:rPr>
              <w:rFonts w:ascii="Arial" w:hAnsi="Arial" w:cs="Arial"/>
            </w:rPr>
            <w:fldChar w:fldCharType="begin"/>
          </w:r>
          <w:r w:rsidR="00D05825" w:rsidRPr="001F6501">
            <w:rPr>
              <w:rFonts w:ascii="Arial" w:hAnsi="Arial" w:cs="Arial"/>
              <w:lang w:val="en-US"/>
            </w:rPr>
            <w:instrText xml:space="preserve"> CITATION May12 \l 1033 </w:instrText>
          </w:r>
          <w:r w:rsidR="00D05825" w:rsidRPr="001F6501">
            <w:rPr>
              <w:rFonts w:ascii="Arial" w:hAnsi="Arial" w:cs="Arial"/>
            </w:rPr>
            <w:fldChar w:fldCharType="separate"/>
          </w:r>
          <w:r w:rsidR="00AB0EEF" w:rsidRPr="001F6501">
            <w:rPr>
              <w:rFonts w:ascii="Arial" w:hAnsi="Arial" w:cs="Arial"/>
              <w:noProof/>
              <w:lang w:val="en-US"/>
            </w:rPr>
            <w:t>(Mayer, 2012)</w:t>
          </w:r>
          <w:r w:rsidR="00D05825" w:rsidRPr="001F6501">
            <w:rPr>
              <w:rFonts w:ascii="Arial" w:hAnsi="Arial" w:cs="Arial"/>
            </w:rPr>
            <w:fldChar w:fldCharType="end"/>
          </w:r>
        </w:sdtContent>
      </w:sdt>
      <w:r w:rsidR="00D05825" w:rsidRPr="001F6501">
        <w:rPr>
          <w:rFonts w:ascii="Arial" w:hAnsi="Arial" w:cs="Arial"/>
        </w:rPr>
        <w:t>.</w:t>
      </w:r>
      <w:r w:rsidR="00A058C6" w:rsidRPr="001F6501">
        <w:rPr>
          <w:rFonts w:ascii="Arial" w:hAnsi="Arial" w:cs="Arial"/>
          <w:color w:val="FF0000"/>
        </w:rPr>
        <w:t xml:space="preserve"> </w:t>
      </w:r>
      <w:r w:rsidR="0000045D" w:rsidRPr="001F6501">
        <w:rPr>
          <w:rFonts w:ascii="Arial" w:hAnsi="Arial" w:cs="Arial"/>
        </w:rPr>
        <w:t>Equally, the culture is based on results and not</w:t>
      </w:r>
      <w:r w:rsidR="0047796B" w:rsidRPr="001F6501">
        <w:rPr>
          <w:rFonts w:ascii="Arial" w:hAnsi="Arial" w:cs="Arial"/>
        </w:rPr>
        <w:t xml:space="preserve"> necessarily</w:t>
      </w:r>
      <w:r w:rsidR="0000045D" w:rsidRPr="001F6501">
        <w:rPr>
          <w:rFonts w:ascii="Arial" w:hAnsi="Arial" w:cs="Arial"/>
        </w:rPr>
        <w:t xml:space="preserve"> the method use</w:t>
      </w:r>
      <w:r w:rsidR="0047796B" w:rsidRPr="001F6501">
        <w:rPr>
          <w:rFonts w:ascii="Arial" w:hAnsi="Arial" w:cs="Arial"/>
        </w:rPr>
        <w:t>d</w:t>
      </w:r>
      <w:r w:rsidR="0000045D" w:rsidRPr="001F6501">
        <w:rPr>
          <w:rFonts w:ascii="Arial" w:hAnsi="Arial" w:cs="Arial"/>
        </w:rPr>
        <w:t xml:space="preserve"> to achieve them. </w:t>
      </w:r>
      <w:r w:rsidR="005D7B52" w:rsidRPr="001F6501">
        <w:rPr>
          <w:rFonts w:ascii="Arial" w:hAnsi="Arial" w:cs="Arial"/>
        </w:rPr>
        <w:t>As mentioned, the culture heavily relies on individuals rather than the teams.</w:t>
      </w:r>
      <w:r w:rsidR="005D7B52" w:rsidRPr="001F6501">
        <w:rPr>
          <w:rFonts w:ascii="Arial" w:hAnsi="Arial" w:cs="Arial"/>
          <w:color w:val="FF0000"/>
        </w:rPr>
        <w:t xml:space="preserve"> </w:t>
      </w:r>
    </w:p>
    <w:p w14:paraId="7DB6A2F3" w14:textId="22BFEE07" w:rsidR="00CD6A69" w:rsidRPr="001F6501" w:rsidRDefault="00A63535" w:rsidP="009E0D42">
      <w:pPr>
        <w:jc w:val="both"/>
        <w:rPr>
          <w:rFonts w:ascii="Arial" w:hAnsi="Arial" w:cs="Arial"/>
          <w:color w:val="000000" w:themeColor="text1"/>
        </w:rPr>
      </w:pPr>
      <w:r w:rsidRPr="001F6501">
        <w:rPr>
          <w:rFonts w:ascii="Arial" w:hAnsi="Arial" w:cs="Arial"/>
        </w:rPr>
        <w:t>As a disadvantage, power cu</w:t>
      </w:r>
      <w:r w:rsidR="002D42BB" w:rsidRPr="001F6501">
        <w:rPr>
          <w:rFonts w:ascii="Arial" w:hAnsi="Arial" w:cs="Arial"/>
        </w:rPr>
        <w:t xml:space="preserve">lture may not suit </w:t>
      </w:r>
      <w:r w:rsidR="0019363B" w:rsidRPr="001F6501">
        <w:rPr>
          <w:rFonts w:ascii="Arial" w:hAnsi="Arial" w:cs="Arial"/>
        </w:rPr>
        <w:t>extremely large organisations.</w:t>
      </w:r>
      <w:r w:rsidRPr="001F6501">
        <w:rPr>
          <w:rFonts w:ascii="Arial" w:hAnsi="Arial" w:cs="Arial"/>
        </w:rPr>
        <w:t xml:space="preserve"> </w:t>
      </w:r>
      <w:r w:rsidR="008F1892" w:rsidRPr="001F6501">
        <w:rPr>
          <w:rFonts w:ascii="Arial" w:hAnsi="Arial" w:cs="Arial"/>
          <w:color w:val="000000" w:themeColor="text1"/>
        </w:rPr>
        <w:t xml:space="preserve">Large organisations have a problem with </w:t>
      </w:r>
      <w:r w:rsidR="00D75FA2" w:rsidRPr="001F6501">
        <w:rPr>
          <w:rFonts w:ascii="Arial" w:hAnsi="Arial" w:cs="Arial"/>
          <w:color w:val="000000" w:themeColor="text1"/>
        </w:rPr>
        <w:t xml:space="preserve">this power culture as it is known to be linked to a number of </w:t>
      </w:r>
      <w:r w:rsidR="00F44CF7" w:rsidRPr="001F6501">
        <w:rPr>
          <w:rFonts w:ascii="Arial" w:hAnsi="Arial" w:cs="Arial"/>
          <w:color w:val="000000" w:themeColor="text1"/>
        </w:rPr>
        <w:t>operations</w:t>
      </w:r>
      <w:r w:rsidR="00D75FA2" w:rsidRPr="001F6501">
        <w:rPr>
          <w:rFonts w:ascii="Arial" w:hAnsi="Arial" w:cs="Arial"/>
          <w:color w:val="000000" w:themeColor="text1"/>
        </w:rPr>
        <w:t xml:space="preserve"> for a common effect. Should managers act with a biased</w:t>
      </w:r>
      <w:r w:rsidR="00F955B2" w:rsidRPr="001F6501">
        <w:rPr>
          <w:rFonts w:ascii="Arial" w:hAnsi="Arial" w:cs="Arial"/>
          <w:color w:val="000000" w:themeColor="text1"/>
        </w:rPr>
        <w:t xml:space="preserve"> viewpoint in their decision making, there is a likelihood for that organisation to fail</w:t>
      </w:r>
      <w:r w:rsidR="00F44CF7" w:rsidRPr="001F6501">
        <w:rPr>
          <w:rFonts w:ascii="Arial" w:hAnsi="Arial" w:cs="Arial"/>
          <w:color w:val="000000" w:themeColor="text1"/>
        </w:rPr>
        <w:t>, which is not fit for the majority of organisations</w:t>
      </w:r>
      <w:sdt>
        <w:sdtPr>
          <w:rPr>
            <w:rFonts w:ascii="Arial" w:hAnsi="Arial" w:cs="Arial"/>
            <w:color w:val="000000" w:themeColor="text1"/>
          </w:rPr>
          <w:id w:val="-475446695"/>
          <w:citation/>
        </w:sdtPr>
        <w:sdtEndPr/>
        <w:sdtContent>
          <w:r w:rsidR="00D05825" w:rsidRPr="001F6501">
            <w:rPr>
              <w:rFonts w:ascii="Arial" w:hAnsi="Arial" w:cs="Arial"/>
              <w:color w:val="000000" w:themeColor="text1"/>
            </w:rPr>
            <w:fldChar w:fldCharType="begin"/>
          </w:r>
          <w:r w:rsidR="00D05825" w:rsidRPr="001F6501">
            <w:rPr>
              <w:rFonts w:ascii="Arial" w:hAnsi="Arial" w:cs="Arial"/>
              <w:color w:val="000000" w:themeColor="text1"/>
              <w:lang w:val="en-US"/>
            </w:rPr>
            <w:instrText xml:space="preserve"> CITATION Han99 \l 1033 </w:instrText>
          </w:r>
          <w:r w:rsidR="00D05825"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 xml:space="preserve"> (Handy, 1999)</w:t>
          </w:r>
          <w:r w:rsidR="00D05825" w:rsidRPr="001F6501">
            <w:rPr>
              <w:rFonts w:ascii="Arial" w:hAnsi="Arial" w:cs="Arial"/>
              <w:color w:val="000000" w:themeColor="text1"/>
            </w:rPr>
            <w:fldChar w:fldCharType="end"/>
          </w:r>
        </w:sdtContent>
      </w:sdt>
      <w:r w:rsidR="00D05825" w:rsidRPr="001F6501">
        <w:rPr>
          <w:rFonts w:ascii="Arial" w:hAnsi="Arial" w:cs="Arial"/>
          <w:color w:val="000000" w:themeColor="text1"/>
        </w:rPr>
        <w:t>.</w:t>
      </w:r>
    </w:p>
    <w:p w14:paraId="467F8CFF" w14:textId="129F8575" w:rsidR="00511F5C" w:rsidRPr="001F6501" w:rsidRDefault="00AE4B76" w:rsidP="009E0D42">
      <w:pPr>
        <w:jc w:val="both"/>
        <w:rPr>
          <w:rFonts w:ascii="Arial" w:hAnsi="Arial" w:cs="Arial"/>
          <w:color w:val="000000" w:themeColor="text1"/>
        </w:rPr>
      </w:pPr>
      <w:r w:rsidRPr="001F6501">
        <w:rPr>
          <w:rFonts w:ascii="Arial" w:hAnsi="Arial" w:cs="Arial"/>
          <w:color w:val="000000" w:themeColor="text1"/>
        </w:rPr>
        <w:t xml:space="preserve">At Castell Howell, senior management and directors train their staff </w:t>
      </w:r>
      <w:r w:rsidR="0047796B" w:rsidRPr="001F6501">
        <w:rPr>
          <w:rFonts w:ascii="Arial" w:hAnsi="Arial" w:cs="Arial"/>
          <w:color w:val="000000" w:themeColor="text1"/>
        </w:rPr>
        <w:t>through attendance on</w:t>
      </w:r>
      <w:r w:rsidRPr="001F6501">
        <w:rPr>
          <w:rFonts w:ascii="Arial" w:hAnsi="Arial" w:cs="Arial"/>
          <w:color w:val="000000" w:themeColor="text1"/>
        </w:rPr>
        <w:t xml:space="preserve"> decision making courses and tailor this to the organisation to ensure that they do not fall into that bracket.</w:t>
      </w:r>
      <w:r w:rsidR="00A04668" w:rsidRPr="001F6501">
        <w:rPr>
          <w:rFonts w:ascii="Arial" w:hAnsi="Arial" w:cs="Arial"/>
          <w:color w:val="000000" w:themeColor="text1"/>
        </w:rPr>
        <w:t xml:space="preserve"> In Castell Howell,</w:t>
      </w:r>
      <w:r w:rsidR="00F2084D" w:rsidRPr="001F6501">
        <w:rPr>
          <w:rFonts w:ascii="Arial" w:hAnsi="Arial" w:cs="Arial"/>
          <w:color w:val="000000" w:themeColor="text1"/>
        </w:rPr>
        <w:t xml:space="preserve"> </w:t>
      </w:r>
      <w:r w:rsidR="001C1C91" w:rsidRPr="001F6501">
        <w:rPr>
          <w:rFonts w:ascii="Arial" w:hAnsi="Arial" w:cs="Arial"/>
          <w:color w:val="000000" w:themeColor="text1"/>
        </w:rPr>
        <w:t xml:space="preserve">a disadvantage with the power culture is that being led by the founder and board of directors, it can be difficult </w:t>
      </w:r>
      <w:r w:rsidR="001E2BB1" w:rsidRPr="001F6501">
        <w:rPr>
          <w:rFonts w:ascii="Arial" w:hAnsi="Arial" w:cs="Arial"/>
          <w:color w:val="000000" w:themeColor="text1"/>
        </w:rPr>
        <w:t>to collaborate with them</w:t>
      </w:r>
      <w:r w:rsidR="00CD6A69" w:rsidRPr="001F6501">
        <w:rPr>
          <w:rFonts w:ascii="Arial" w:hAnsi="Arial" w:cs="Arial"/>
          <w:color w:val="000000" w:themeColor="text1"/>
        </w:rPr>
        <w:t>.</w:t>
      </w:r>
      <w:r w:rsidR="001E2BB1" w:rsidRPr="001F6501">
        <w:rPr>
          <w:rFonts w:ascii="Arial" w:hAnsi="Arial" w:cs="Arial"/>
          <w:color w:val="000000" w:themeColor="text1"/>
        </w:rPr>
        <w:t xml:space="preserve"> </w:t>
      </w:r>
    </w:p>
    <w:p w14:paraId="205CAAFF" w14:textId="77777777" w:rsidR="001C1C91" w:rsidRPr="001F6501" w:rsidRDefault="001C1C91" w:rsidP="009E0D42">
      <w:pPr>
        <w:jc w:val="both"/>
        <w:rPr>
          <w:rFonts w:ascii="Arial" w:hAnsi="Arial" w:cs="Arial"/>
          <w:color w:val="FF0000"/>
        </w:rPr>
      </w:pPr>
    </w:p>
    <w:p w14:paraId="629EB4B8" w14:textId="493CCAC6" w:rsidR="006040F5" w:rsidRPr="001F6501" w:rsidRDefault="00C84CF2" w:rsidP="009E0D42">
      <w:pPr>
        <w:jc w:val="both"/>
        <w:rPr>
          <w:rFonts w:ascii="Arial" w:hAnsi="Arial" w:cs="Arial"/>
          <w:color w:val="000000" w:themeColor="text1"/>
        </w:rPr>
      </w:pPr>
      <w:r w:rsidRPr="001F6501">
        <w:rPr>
          <w:rFonts w:ascii="Arial" w:hAnsi="Arial" w:cs="Arial"/>
          <w:b/>
          <w:bCs/>
        </w:rPr>
        <w:t>2.</w:t>
      </w:r>
      <w:r w:rsidR="006040F5" w:rsidRPr="001F6501">
        <w:rPr>
          <w:rFonts w:ascii="Arial" w:hAnsi="Arial" w:cs="Arial"/>
          <w:b/>
          <w:bCs/>
        </w:rPr>
        <w:t>Role Culture:</w:t>
      </w:r>
      <w:r w:rsidR="001E3AD6" w:rsidRPr="001F6501">
        <w:rPr>
          <w:rFonts w:ascii="Arial" w:hAnsi="Arial" w:cs="Arial"/>
          <w:b/>
          <w:bCs/>
        </w:rPr>
        <w:t xml:space="preserve"> </w:t>
      </w:r>
      <w:r w:rsidR="004F0781" w:rsidRPr="001F6501">
        <w:rPr>
          <w:rFonts w:ascii="Arial" w:hAnsi="Arial" w:cs="Arial"/>
        </w:rPr>
        <w:t xml:space="preserve">On analysis, </w:t>
      </w:r>
      <w:r w:rsidR="001E3AD6" w:rsidRPr="001F6501">
        <w:rPr>
          <w:rFonts w:ascii="Arial" w:hAnsi="Arial" w:cs="Arial"/>
        </w:rPr>
        <w:t xml:space="preserve">organisations with a role culture </w:t>
      </w:r>
      <w:r w:rsidR="004F0781" w:rsidRPr="001F6501">
        <w:rPr>
          <w:rFonts w:ascii="Arial" w:hAnsi="Arial" w:cs="Arial"/>
        </w:rPr>
        <w:t>can be compartmentalised</w:t>
      </w:r>
      <w:r w:rsidR="00BC1581" w:rsidRPr="001F6501">
        <w:rPr>
          <w:rFonts w:ascii="Arial" w:hAnsi="Arial" w:cs="Arial"/>
        </w:rPr>
        <w:t>, h</w:t>
      </w:r>
      <w:r w:rsidR="00464207" w:rsidRPr="001F6501">
        <w:rPr>
          <w:rFonts w:ascii="Arial" w:hAnsi="Arial" w:cs="Arial"/>
        </w:rPr>
        <w:t>olding</w:t>
      </w:r>
      <w:r w:rsidR="00BC1581" w:rsidRPr="001F6501">
        <w:rPr>
          <w:rFonts w:ascii="Arial" w:hAnsi="Arial" w:cs="Arial"/>
        </w:rPr>
        <w:t xml:space="preserve"> clear procedures which run seamlessly</w:t>
      </w:r>
      <w:r w:rsidR="00797F05" w:rsidRPr="001F6501">
        <w:rPr>
          <w:rFonts w:ascii="Arial" w:hAnsi="Arial" w:cs="Arial"/>
        </w:rPr>
        <w:t xml:space="preserve"> with</w:t>
      </w:r>
      <w:r w:rsidR="00464207" w:rsidRPr="001F6501">
        <w:rPr>
          <w:rFonts w:ascii="Arial" w:hAnsi="Arial" w:cs="Arial"/>
        </w:rPr>
        <w:t>in</w:t>
      </w:r>
      <w:r w:rsidR="004F0781" w:rsidRPr="001F6501">
        <w:rPr>
          <w:rFonts w:ascii="Arial" w:hAnsi="Arial" w:cs="Arial"/>
        </w:rPr>
        <w:t xml:space="preserve"> certain</w:t>
      </w:r>
      <w:r w:rsidR="00797F05" w:rsidRPr="001F6501">
        <w:rPr>
          <w:rFonts w:ascii="Arial" w:hAnsi="Arial" w:cs="Arial"/>
        </w:rPr>
        <w:t xml:space="preserve"> defined roles. Although </w:t>
      </w:r>
      <w:r w:rsidR="00AE4B76" w:rsidRPr="001F6501">
        <w:rPr>
          <w:rFonts w:ascii="Arial" w:hAnsi="Arial" w:cs="Arial"/>
        </w:rPr>
        <w:t>role</w:t>
      </w:r>
      <w:r w:rsidR="00797F05" w:rsidRPr="001F6501">
        <w:rPr>
          <w:rFonts w:ascii="Arial" w:hAnsi="Arial" w:cs="Arial"/>
        </w:rPr>
        <w:t xml:space="preserve"> culture</w:t>
      </w:r>
      <w:r w:rsidR="002E515D" w:rsidRPr="001F6501">
        <w:rPr>
          <w:rFonts w:ascii="Arial" w:hAnsi="Arial" w:cs="Arial"/>
        </w:rPr>
        <w:t xml:space="preserve"> uses stability to help employees understand their role within the organisation, it can also prevent organisations from </w:t>
      </w:r>
      <w:r w:rsidR="00042EA0" w:rsidRPr="001F6501">
        <w:rPr>
          <w:rFonts w:ascii="Arial" w:hAnsi="Arial" w:cs="Arial"/>
        </w:rPr>
        <w:t>evolving</w:t>
      </w:r>
      <w:r w:rsidR="002E515D" w:rsidRPr="001F6501">
        <w:rPr>
          <w:rFonts w:ascii="Arial" w:hAnsi="Arial" w:cs="Arial"/>
        </w:rPr>
        <w:t xml:space="preserve"> and adapting</w:t>
      </w:r>
      <w:r w:rsidR="00EB0801" w:rsidRPr="001F6501">
        <w:rPr>
          <w:rFonts w:ascii="Arial" w:hAnsi="Arial" w:cs="Arial"/>
        </w:rPr>
        <w:t xml:space="preserve"> </w:t>
      </w:r>
      <w:sdt>
        <w:sdtPr>
          <w:rPr>
            <w:rFonts w:ascii="Arial" w:hAnsi="Arial" w:cs="Arial"/>
          </w:rPr>
          <w:id w:val="1347058134"/>
          <w:citation/>
        </w:sdtPr>
        <w:sdtEndPr/>
        <w:sdtContent>
          <w:r w:rsidR="00EB0801" w:rsidRPr="001F6501">
            <w:rPr>
              <w:rFonts w:ascii="Arial" w:hAnsi="Arial" w:cs="Arial"/>
            </w:rPr>
            <w:fldChar w:fldCharType="begin"/>
          </w:r>
          <w:r w:rsidR="00EB0801" w:rsidRPr="001F6501">
            <w:rPr>
              <w:rFonts w:ascii="Arial" w:hAnsi="Arial" w:cs="Arial"/>
              <w:lang w:val="en-US"/>
            </w:rPr>
            <w:instrText xml:space="preserve"> CITATION Fre15 \l 1033 </w:instrText>
          </w:r>
          <w:r w:rsidR="00EB0801" w:rsidRPr="001F6501">
            <w:rPr>
              <w:rFonts w:ascii="Arial" w:hAnsi="Arial" w:cs="Arial"/>
            </w:rPr>
            <w:fldChar w:fldCharType="separate"/>
          </w:r>
          <w:r w:rsidR="00AB0EEF" w:rsidRPr="001F6501">
            <w:rPr>
              <w:rFonts w:ascii="Arial" w:hAnsi="Arial" w:cs="Arial"/>
              <w:noProof/>
              <w:lang w:val="en-US"/>
            </w:rPr>
            <w:t>(French, 2015)</w:t>
          </w:r>
          <w:r w:rsidR="00EB0801" w:rsidRPr="001F6501">
            <w:rPr>
              <w:rFonts w:ascii="Arial" w:hAnsi="Arial" w:cs="Arial"/>
            </w:rPr>
            <w:fldChar w:fldCharType="end"/>
          </w:r>
        </w:sdtContent>
      </w:sdt>
      <w:r w:rsidR="00EB0801" w:rsidRPr="001F6501">
        <w:rPr>
          <w:rFonts w:ascii="Arial" w:hAnsi="Arial" w:cs="Arial"/>
        </w:rPr>
        <w:t>.</w:t>
      </w:r>
      <w:r w:rsidR="006C0B54" w:rsidRPr="001F6501">
        <w:rPr>
          <w:rFonts w:ascii="Arial" w:hAnsi="Arial" w:cs="Arial"/>
          <w:color w:val="FF0000"/>
        </w:rPr>
        <w:t xml:space="preserve"> </w:t>
      </w:r>
      <w:r w:rsidR="006C0B54" w:rsidRPr="001F6501">
        <w:rPr>
          <w:rFonts w:ascii="Arial" w:hAnsi="Arial" w:cs="Arial"/>
        </w:rPr>
        <w:t>The</w:t>
      </w:r>
      <w:r w:rsidR="00464207" w:rsidRPr="001F6501">
        <w:rPr>
          <w:rFonts w:ascii="Arial" w:hAnsi="Arial" w:cs="Arial"/>
        </w:rPr>
        <w:t xml:space="preserve"> key</w:t>
      </w:r>
      <w:r w:rsidR="006C0B54" w:rsidRPr="001F6501">
        <w:rPr>
          <w:rFonts w:ascii="Arial" w:hAnsi="Arial" w:cs="Arial"/>
        </w:rPr>
        <w:t xml:space="preserve"> advantages of having a role culture within the organisation is there is clear structure and accountability, </w:t>
      </w:r>
      <w:r w:rsidR="00D83976" w:rsidRPr="001F6501">
        <w:rPr>
          <w:rFonts w:ascii="Arial" w:hAnsi="Arial" w:cs="Arial"/>
        </w:rPr>
        <w:t>it is made clear that employees know what is expected of them to do</w:t>
      </w:r>
      <w:r w:rsidR="000B0786" w:rsidRPr="001F6501">
        <w:rPr>
          <w:rFonts w:ascii="Arial" w:hAnsi="Arial" w:cs="Arial"/>
        </w:rPr>
        <w:t xml:space="preserve">. </w:t>
      </w:r>
      <w:r w:rsidR="004F0781" w:rsidRPr="001F6501">
        <w:rPr>
          <w:rFonts w:ascii="Arial" w:hAnsi="Arial" w:cs="Arial"/>
        </w:rPr>
        <w:t>On analysis, w</w:t>
      </w:r>
      <w:r w:rsidR="000B0786" w:rsidRPr="001F6501">
        <w:rPr>
          <w:rFonts w:ascii="Arial" w:hAnsi="Arial" w:cs="Arial"/>
        </w:rPr>
        <w:t>ithi</w:t>
      </w:r>
      <w:r w:rsidR="00D83976" w:rsidRPr="001F6501">
        <w:rPr>
          <w:rFonts w:ascii="Arial" w:hAnsi="Arial" w:cs="Arial"/>
        </w:rPr>
        <w:t xml:space="preserve">n Castell Howell, </w:t>
      </w:r>
      <w:r w:rsidR="00B86A47" w:rsidRPr="001F6501">
        <w:rPr>
          <w:rFonts w:ascii="Arial" w:hAnsi="Arial" w:cs="Arial"/>
        </w:rPr>
        <w:t>there are clear roles and responsibilities within the organisation through job description</w:t>
      </w:r>
      <w:r w:rsidR="002A1C5A" w:rsidRPr="001F6501">
        <w:rPr>
          <w:rFonts w:ascii="Arial" w:hAnsi="Arial" w:cs="Arial"/>
        </w:rPr>
        <w:t>s, appraisals</w:t>
      </w:r>
      <w:r w:rsidR="006A3209" w:rsidRPr="001F6501">
        <w:rPr>
          <w:rFonts w:ascii="Arial" w:hAnsi="Arial" w:cs="Arial"/>
        </w:rPr>
        <w:t xml:space="preserve">, employees </w:t>
      </w:r>
      <w:r w:rsidR="000B0786" w:rsidRPr="001F6501">
        <w:rPr>
          <w:rFonts w:ascii="Arial" w:hAnsi="Arial" w:cs="Arial"/>
        </w:rPr>
        <w:t>thus</w:t>
      </w:r>
      <w:r w:rsidR="006A3209" w:rsidRPr="001F6501">
        <w:rPr>
          <w:rFonts w:ascii="Arial" w:hAnsi="Arial" w:cs="Arial"/>
        </w:rPr>
        <w:t xml:space="preserve"> working purely within their roles. </w:t>
      </w:r>
      <w:r w:rsidR="00AE4B76" w:rsidRPr="001F6501">
        <w:rPr>
          <w:rFonts w:ascii="Arial" w:hAnsi="Arial" w:cs="Arial"/>
        </w:rPr>
        <w:t>The management set aside time to discuss their roles within the organisation to their staff and provide them with an opportunit</w:t>
      </w:r>
      <w:r w:rsidR="002F3966" w:rsidRPr="001F6501">
        <w:rPr>
          <w:rFonts w:ascii="Arial" w:hAnsi="Arial" w:cs="Arial"/>
        </w:rPr>
        <w:t xml:space="preserve">y. </w:t>
      </w:r>
      <w:r w:rsidR="00604D05" w:rsidRPr="001F6501">
        <w:rPr>
          <w:rFonts w:ascii="Arial" w:hAnsi="Arial" w:cs="Arial"/>
        </w:rPr>
        <w:t>The clarity on job roles can lead to more accountability and understanding on their roles</w:t>
      </w:r>
      <w:r w:rsidR="003674E9" w:rsidRPr="001F6501">
        <w:rPr>
          <w:rFonts w:ascii="Arial" w:hAnsi="Arial" w:cs="Arial"/>
        </w:rPr>
        <w:t xml:space="preserve"> with no confusion carrying out their tasks</w:t>
      </w:r>
      <w:r w:rsidR="00EB0801" w:rsidRPr="001F6501">
        <w:rPr>
          <w:rFonts w:ascii="Arial" w:hAnsi="Arial" w:cs="Arial"/>
        </w:rPr>
        <w:t xml:space="preserve"> </w:t>
      </w:r>
      <w:sdt>
        <w:sdtPr>
          <w:rPr>
            <w:rFonts w:ascii="Arial" w:hAnsi="Arial" w:cs="Arial"/>
          </w:rPr>
          <w:id w:val="-360671463"/>
          <w:citation/>
        </w:sdtPr>
        <w:sdtEndPr/>
        <w:sdtContent>
          <w:r w:rsidR="00EB0801" w:rsidRPr="001F6501">
            <w:rPr>
              <w:rFonts w:ascii="Arial" w:hAnsi="Arial" w:cs="Arial"/>
            </w:rPr>
            <w:fldChar w:fldCharType="begin"/>
          </w:r>
          <w:r w:rsidR="00EB0801" w:rsidRPr="001F6501">
            <w:rPr>
              <w:rFonts w:ascii="Arial" w:hAnsi="Arial" w:cs="Arial"/>
              <w:lang w:val="en-US"/>
            </w:rPr>
            <w:instrText xml:space="preserve"> CITATION Fre15 \l 1033 </w:instrText>
          </w:r>
          <w:r w:rsidR="00EB0801" w:rsidRPr="001F6501">
            <w:rPr>
              <w:rFonts w:ascii="Arial" w:hAnsi="Arial" w:cs="Arial"/>
            </w:rPr>
            <w:fldChar w:fldCharType="separate"/>
          </w:r>
          <w:r w:rsidR="00AB0EEF" w:rsidRPr="001F6501">
            <w:rPr>
              <w:rFonts w:ascii="Arial" w:hAnsi="Arial" w:cs="Arial"/>
              <w:noProof/>
              <w:lang w:val="en-US"/>
            </w:rPr>
            <w:t>(French, 2015)</w:t>
          </w:r>
          <w:r w:rsidR="00EB0801" w:rsidRPr="001F6501">
            <w:rPr>
              <w:rFonts w:ascii="Arial" w:hAnsi="Arial" w:cs="Arial"/>
            </w:rPr>
            <w:fldChar w:fldCharType="end"/>
          </w:r>
        </w:sdtContent>
      </w:sdt>
      <w:r w:rsidR="00EB0801" w:rsidRPr="001F6501">
        <w:rPr>
          <w:rFonts w:ascii="Arial" w:hAnsi="Arial" w:cs="Arial"/>
        </w:rPr>
        <w:t xml:space="preserve">. </w:t>
      </w:r>
      <w:r w:rsidR="008E29C3" w:rsidRPr="001F6501">
        <w:rPr>
          <w:rFonts w:ascii="Arial" w:hAnsi="Arial" w:cs="Arial"/>
        </w:rPr>
        <w:t>Stability within a role culture is</w:t>
      </w:r>
      <w:r w:rsidR="00567317" w:rsidRPr="001F6501">
        <w:rPr>
          <w:rFonts w:ascii="Arial" w:hAnsi="Arial" w:cs="Arial"/>
        </w:rPr>
        <w:t xml:space="preserve"> important</w:t>
      </w:r>
      <w:r w:rsidR="000B0786" w:rsidRPr="001F6501">
        <w:rPr>
          <w:rFonts w:ascii="Arial" w:hAnsi="Arial" w:cs="Arial"/>
        </w:rPr>
        <w:t xml:space="preserve"> and </w:t>
      </w:r>
      <w:r w:rsidR="00567317" w:rsidRPr="001F6501">
        <w:rPr>
          <w:rFonts w:ascii="Arial" w:hAnsi="Arial" w:cs="Arial"/>
        </w:rPr>
        <w:t xml:space="preserve">as previously mentioned, there are clear policies and procedures within Castell Howell, which help employees </w:t>
      </w:r>
      <w:r w:rsidR="00664334" w:rsidRPr="001F6501">
        <w:rPr>
          <w:rFonts w:ascii="Arial" w:hAnsi="Arial" w:cs="Arial"/>
        </w:rPr>
        <w:t xml:space="preserve">have stability within their role and understand what is expected of them </w:t>
      </w:r>
      <w:sdt>
        <w:sdtPr>
          <w:rPr>
            <w:rFonts w:ascii="Arial" w:hAnsi="Arial" w:cs="Arial"/>
          </w:rPr>
          <w:id w:val="1501227485"/>
          <w:citation/>
        </w:sdtPr>
        <w:sdtEndPr/>
        <w:sdtContent>
          <w:r w:rsidR="00EB0801" w:rsidRPr="001F6501">
            <w:rPr>
              <w:rFonts w:ascii="Arial" w:hAnsi="Arial" w:cs="Arial"/>
            </w:rPr>
            <w:fldChar w:fldCharType="begin"/>
          </w:r>
          <w:r w:rsidR="00EB0801" w:rsidRPr="001F6501">
            <w:rPr>
              <w:rFonts w:ascii="Arial" w:hAnsi="Arial" w:cs="Arial"/>
              <w:lang w:val="en-US"/>
            </w:rPr>
            <w:instrText xml:space="preserve"> CITATION Ray09 \l 1033 </w:instrText>
          </w:r>
          <w:r w:rsidR="00EB0801" w:rsidRPr="001F6501">
            <w:rPr>
              <w:rFonts w:ascii="Arial" w:hAnsi="Arial" w:cs="Arial"/>
            </w:rPr>
            <w:fldChar w:fldCharType="separate"/>
          </w:r>
          <w:r w:rsidR="00AB0EEF" w:rsidRPr="001F6501">
            <w:rPr>
              <w:rFonts w:ascii="Arial" w:hAnsi="Arial" w:cs="Arial"/>
              <w:noProof/>
              <w:lang w:val="en-US"/>
            </w:rPr>
            <w:t>(Rayner, 2009)</w:t>
          </w:r>
          <w:r w:rsidR="00EB0801" w:rsidRPr="001F6501">
            <w:rPr>
              <w:rFonts w:ascii="Arial" w:hAnsi="Arial" w:cs="Arial"/>
            </w:rPr>
            <w:fldChar w:fldCharType="end"/>
          </w:r>
        </w:sdtContent>
      </w:sdt>
      <w:r w:rsidR="00EB0801" w:rsidRPr="001F6501">
        <w:rPr>
          <w:rFonts w:ascii="Arial" w:hAnsi="Arial" w:cs="Arial"/>
        </w:rPr>
        <w:t>.</w:t>
      </w:r>
      <w:r w:rsidR="00721498" w:rsidRPr="001F6501">
        <w:rPr>
          <w:rFonts w:ascii="Arial" w:hAnsi="Arial" w:cs="Arial"/>
        </w:rPr>
        <w:t xml:space="preserve">When </w:t>
      </w:r>
      <w:r w:rsidR="00721498" w:rsidRPr="001F6501">
        <w:rPr>
          <w:rFonts w:ascii="Arial" w:hAnsi="Arial" w:cs="Arial"/>
          <w:color w:val="000000" w:themeColor="text1"/>
        </w:rPr>
        <w:t xml:space="preserve">the organisation has a clear role culture, it demonstrates </w:t>
      </w:r>
      <w:r w:rsidR="00F23C09" w:rsidRPr="001F6501">
        <w:rPr>
          <w:rFonts w:ascii="Arial" w:hAnsi="Arial" w:cs="Arial"/>
          <w:color w:val="000000" w:themeColor="text1"/>
        </w:rPr>
        <w:t>consistency. At Castell Howell, the role and task culture cross over</w:t>
      </w:r>
      <w:r w:rsidR="00ED18AB" w:rsidRPr="001F6501">
        <w:rPr>
          <w:rFonts w:ascii="Arial" w:hAnsi="Arial" w:cs="Arial"/>
          <w:color w:val="000000" w:themeColor="text1"/>
        </w:rPr>
        <w:t xml:space="preserve">, </w:t>
      </w:r>
      <w:r w:rsidR="000B0786" w:rsidRPr="001F6501">
        <w:rPr>
          <w:rFonts w:ascii="Arial" w:hAnsi="Arial" w:cs="Arial"/>
          <w:color w:val="000000" w:themeColor="text1"/>
        </w:rPr>
        <w:t xml:space="preserve">for example </w:t>
      </w:r>
      <w:r w:rsidR="00ED18AB" w:rsidRPr="001F6501">
        <w:rPr>
          <w:rFonts w:ascii="Arial" w:hAnsi="Arial" w:cs="Arial"/>
          <w:color w:val="000000" w:themeColor="text1"/>
        </w:rPr>
        <w:t>the defined roles within Castell Howell</w:t>
      </w:r>
      <w:r w:rsidR="00BC6045" w:rsidRPr="001F6501">
        <w:rPr>
          <w:rFonts w:ascii="Arial" w:hAnsi="Arial" w:cs="Arial"/>
          <w:color w:val="000000" w:themeColor="text1"/>
        </w:rPr>
        <w:t xml:space="preserve"> make the business run efficiently, through telesales through to the delivery of products. </w:t>
      </w:r>
      <w:r w:rsidR="004C5F09" w:rsidRPr="001F6501">
        <w:rPr>
          <w:rFonts w:ascii="Arial" w:hAnsi="Arial" w:cs="Arial"/>
          <w:color w:val="000000" w:themeColor="text1"/>
        </w:rPr>
        <w:t>The engagement of the employees with role c</w:t>
      </w:r>
      <w:r w:rsidR="00932D6D" w:rsidRPr="001F6501">
        <w:rPr>
          <w:rFonts w:ascii="Arial" w:hAnsi="Arial" w:cs="Arial"/>
          <w:color w:val="000000" w:themeColor="text1"/>
        </w:rPr>
        <w:t>ulture is positive, the advantages that work within the organisation is that the fairness within the different roles</w:t>
      </w:r>
      <w:r w:rsidR="00455BBB" w:rsidRPr="001F6501">
        <w:rPr>
          <w:rFonts w:ascii="Arial" w:hAnsi="Arial" w:cs="Arial"/>
          <w:color w:val="000000" w:themeColor="text1"/>
        </w:rPr>
        <w:t xml:space="preserve"> </w:t>
      </w:r>
      <w:sdt>
        <w:sdtPr>
          <w:rPr>
            <w:rFonts w:ascii="Arial" w:hAnsi="Arial" w:cs="Arial"/>
            <w:color w:val="000000" w:themeColor="text1"/>
          </w:rPr>
          <w:id w:val="-758528838"/>
          <w:citation/>
        </w:sdtPr>
        <w:sdtEndPr/>
        <w:sdtContent>
          <w:r w:rsidR="00455BBB" w:rsidRPr="001F6501">
            <w:rPr>
              <w:rFonts w:ascii="Arial" w:hAnsi="Arial" w:cs="Arial"/>
              <w:color w:val="000000" w:themeColor="text1"/>
            </w:rPr>
            <w:fldChar w:fldCharType="begin"/>
          </w:r>
          <w:r w:rsidR="00455BBB" w:rsidRPr="001F6501">
            <w:rPr>
              <w:rFonts w:ascii="Arial" w:hAnsi="Arial" w:cs="Arial"/>
              <w:color w:val="000000" w:themeColor="text1"/>
              <w:lang w:val="en-US"/>
            </w:rPr>
            <w:instrText xml:space="preserve"> CITATION Sch10 \l 1033 </w:instrText>
          </w:r>
          <w:r w:rsidR="00455BBB"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(Schein, 2010)</w:t>
          </w:r>
          <w:r w:rsidR="00455BBB" w:rsidRPr="001F6501">
            <w:rPr>
              <w:rFonts w:ascii="Arial" w:hAnsi="Arial" w:cs="Arial"/>
              <w:color w:val="000000" w:themeColor="text1"/>
            </w:rPr>
            <w:fldChar w:fldCharType="end"/>
          </w:r>
        </w:sdtContent>
      </w:sdt>
      <w:r w:rsidR="00455BBB" w:rsidRPr="001F6501">
        <w:rPr>
          <w:rFonts w:ascii="Arial" w:hAnsi="Arial" w:cs="Arial"/>
          <w:color w:val="000000" w:themeColor="text1"/>
        </w:rPr>
        <w:t xml:space="preserve">. </w:t>
      </w:r>
      <w:r w:rsidR="000B0786" w:rsidRPr="001F6501">
        <w:rPr>
          <w:rFonts w:ascii="Arial" w:hAnsi="Arial" w:cs="Arial"/>
          <w:color w:val="000000" w:themeColor="text1"/>
        </w:rPr>
        <w:t>H</w:t>
      </w:r>
      <w:r w:rsidR="00C22A49" w:rsidRPr="001F6501">
        <w:rPr>
          <w:rFonts w:ascii="Arial" w:hAnsi="Arial" w:cs="Arial"/>
          <w:color w:val="000000" w:themeColor="text1"/>
        </w:rPr>
        <w:t xml:space="preserve">aving roles and responsibilities clearly defined, the </w:t>
      </w:r>
      <w:r w:rsidR="00115AD5" w:rsidRPr="001F6501">
        <w:rPr>
          <w:rFonts w:ascii="Arial" w:hAnsi="Arial" w:cs="Arial"/>
          <w:color w:val="000000" w:themeColor="text1"/>
        </w:rPr>
        <w:t>decision-making</w:t>
      </w:r>
      <w:r w:rsidR="00C22A49" w:rsidRPr="001F6501">
        <w:rPr>
          <w:rFonts w:ascii="Arial" w:hAnsi="Arial" w:cs="Arial"/>
          <w:color w:val="000000" w:themeColor="text1"/>
        </w:rPr>
        <w:t xml:space="preserve"> process can be made more impart</w:t>
      </w:r>
      <w:r w:rsidR="00EC234E" w:rsidRPr="001F6501">
        <w:rPr>
          <w:rFonts w:ascii="Arial" w:hAnsi="Arial" w:cs="Arial"/>
          <w:color w:val="000000" w:themeColor="text1"/>
        </w:rPr>
        <w:t xml:space="preserve">ial, all employees within the organisation can be </w:t>
      </w:r>
      <w:r w:rsidR="000B0786" w:rsidRPr="001F6501">
        <w:rPr>
          <w:rFonts w:ascii="Arial" w:hAnsi="Arial" w:cs="Arial"/>
          <w:color w:val="000000" w:themeColor="text1"/>
        </w:rPr>
        <w:t>grouped</w:t>
      </w:r>
      <w:r w:rsidR="00EC234E" w:rsidRPr="001F6501">
        <w:rPr>
          <w:rFonts w:ascii="Arial" w:hAnsi="Arial" w:cs="Arial"/>
          <w:color w:val="000000" w:themeColor="text1"/>
        </w:rPr>
        <w:t xml:space="preserve"> under the same umbrella</w:t>
      </w:r>
      <w:r w:rsidR="001008A0" w:rsidRPr="001F6501">
        <w:rPr>
          <w:rFonts w:ascii="Arial" w:hAnsi="Arial" w:cs="Arial"/>
          <w:color w:val="000000" w:themeColor="text1"/>
        </w:rPr>
        <w:t xml:space="preserve"> </w:t>
      </w:r>
      <w:sdt>
        <w:sdtPr>
          <w:rPr>
            <w:rFonts w:ascii="Arial" w:hAnsi="Arial" w:cs="Arial"/>
            <w:color w:val="000000" w:themeColor="text1"/>
          </w:rPr>
          <w:id w:val="2054653831"/>
          <w:citation/>
        </w:sdtPr>
        <w:sdtEndPr/>
        <w:sdtContent>
          <w:r w:rsidR="001008A0" w:rsidRPr="001F6501">
            <w:rPr>
              <w:rFonts w:ascii="Arial" w:hAnsi="Arial" w:cs="Arial"/>
              <w:color w:val="000000" w:themeColor="text1"/>
            </w:rPr>
            <w:fldChar w:fldCharType="begin"/>
          </w:r>
          <w:r w:rsidR="001008A0" w:rsidRPr="001F6501">
            <w:rPr>
              <w:rFonts w:ascii="Arial" w:hAnsi="Arial" w:cs="Arial"/>
              <w:color w:val="000000" w:themeColor="text1"/>
              <w:lang w:val="en-US"/>
            </w:rPr>
            <w:instrText xml:space="preserve"> CITATION Jon19 \l 1033 </w:instrText>
          </w:r>
          <w:r w:rsidR="001008A0"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(Jones, 2019)</w:t>
          </w:r>
          <w:r w:rsidR="001008A0" w:rsidRPr="001F6501">
            <w:rPr>
              <w:rFonts w:ascii="Arial" w:hAnsi="Arial" w:cs="Arial"/>
              <w:color w:val="000000" w:themeColor="text1"/>
            </w:rPr>
            <w:fldChar w:fldCharType="end"/>
          </w:r>
        </w:sdtContent>
      </w:sdt>
      <w:r w:rsidR="001008A0" w:rsidRPr="001F6501">
        <w:rPr>
          <w:rFonts w:ascii="Arial" w:hAnsi="Arial" w:cs="Arial"/>
          <w:color w:val="000000" w:themeColor="text1"/>
        </w:rPr>
        <w:t>.</w:t>
      </w:r>
      <w:r w:rsidR="00293440" w:rsidRPr="001F6501">
        <w:rPr>
          <w:rFonts w:ascii="Arial" w:hAnsi="Arial" w:cs="Arial"/>
          <w:color w:val="000000" w:themeColor="text1"/>
        </w:rPr>
        <w:t xml:space="preserve">The role culture can become somewhat rigid whereby employees and managers are focusing on following the correct procedures </w:t>
      </w:r>
      <w:r w:rsidR="000B0786" w:rsidRPr="001F6501">
        <w:rPr>
          <w:rFonts w:ascii="Arial" w:hAnsi="Arial" w:cs="Arial"/>
          <w:color w:val="000000" w:themeColor="text1"/>
        </w:rPr>
        <w:t>being un</w:t>
      </w:r>
      <w:r w:rsidR="00293440" w:rsidRPr="001F6501">
        <w:rPr>
          <w:rFonts w:ascii="Arial" w:hAnsi="Arial" w:cs="Arial"/>
          <w:color w:val="000000" w:themeColor="text1"/>
        </w:rPr>
        <w:t>receptive to change their ways</w:t>
      </w:r>
      <w:r w:rsidR="000B0786" w:rsidRPr="001F6501">
        <w:rPr>
          <w:rFonts w:ascii="Arial" w:hAnsi="Arial" w:cs="Arial"/>
          <w:color w:val="000000" w:themeColor="text1"/>
        </w:rPr>
        <w:t>. For</w:t>
      </w:r>
      <w:r w:rsidR="00293440" w:rsidRPr="001F6501">
        <w:rPr>
          <w:rFonts w:ascii="Arial" w:hAnsi="Arial" w:cs="Arial"/>
          <w:color w:val="000000" w:themeColor="text1"/>
        </w:rPr>
        <w:t xml:space="preserve"> example</w:t>
      </w:r>
      <w:r w:rsidR="000B0786" w:rsidRPr="001F6501">
        <w:rPr>
          <w:rFonts w:ascii="Arial" w:hAnsi="Arial" w:cs="Arial"/>
          <w:color w:val="000000" w:themeColor="text1"/>
        </w:rPr>
        <w:t xml:space="preserve">, </w:t>
      </w:r>
      <w:r w:rsidR="00293440" w:rsidRPr="001F6501">
        <w:rPr>
          <w:rFonts w:ascii="Arial" w:hAnsi="Arial" w:cs="Arial"/>
          <w:color w:val="000000" w:themeColor="text1"/>
        </w:rPr>
        <w:t>within Castell Howell</w:t>
      </w:r>
      <w:r w:rsidR="000B0786" w:rsidRPr="001F6501">
        <w:rPr>
          <w:rFonts w:ascii="Arial" w:hAnsi="Arial" w:cs="Arial"/>
          <w:color w:val="000000" w:themeColor="text1"/>
        </w:rPr>
        <w:t xml:space="preserve">, when </w:t>
      </w:r>
      <w:r w:rsidR="00293440" w:rsidRPr="001F6501">
        <w:rPr>
          <w:rFonts w:ascii="Arial" w:hAnsi="Arial" w:cs="Arial"/>
          <w:color w:val="000000" w:themeColor="text1"/>
        </w:rPr>
        <w:t>attempting to introduce new technology</w:t>
      </w:r>
      <w:r w:rsidR="000B0786" w:rsidRPr="001F6501">
        <w:rPr>
          <w:rFonts w:ascii="Arial" w:hAnsi="Arial" w:cs="Arial"/>
          <w:color w:val="000000" w:themeColor="text1"/>
        </w:rPr>
        <w:t xml:space="preserve">, </w:t>
      </w:r>
      <w:r w:rsidR="00293440" w:rsidRPr="001F6501">
        <w:rPr>
          <w:rFonts w:ascii="Arial" w:hAnsi="Arial" w:cs="Arial"/>
          <w:color w:val="000000" w:themeColor="text1"/>
        </w:rPr>
        <w:t>employees are</w:t>
      </w:r>
      <w:r w:rsidR="000B0786" w:rsidRPr="001F6501">
        <w:rPr>
          <w:rFonts w:ascii="Arial" w:hAnsi="Arial" w:cs="Arial"/>
          <w:color w:val="000000" w:themeColor="text1"/>
        </w:rPr>
        <w:t xml:space="preserve"> resistant and</w:t>
      </w:r>
      <w:r w:rsidR="00293440" w:rsidRPr="001F6501">
        <w:rPr>
          <w:rFonts w:ascii="Arial" w:hAnsi="Arial" w:cs="Arial"/>
          <w:color w:val="000000" w:themeColor="text1"/>
        </w:rPr>
        <w:t xml:space="preserve"> slow to this change. In addition, employees are fixed within their roles and</w:t>
      </w:r>
      <w:r w:rsidR="00735B92" w:rsidRPr="001F6501">
        <w:rPr>
          <w:rFonts w:ascii="Arial" w:hAnsi="Arial" w:cs="Arial"/>
          <w:color w:val="000000" w:themeColor="text1"/>
        </w:rPr>
        <w:t xml:space="preserve"> e</w:t>
      </w:r>
      <w:r w:rsidR="00293440" w:rsidRPr="001F6501">
        <w:rPr>
          <w:rFonts w:ascii="Arial" w:hAnsi="Arial" w:cs="Arial"/>
          <w:color w:val="000000" w:themeColor="text1"/>
        </w:rPr>
        <w:t>mployees to stop thinking outside the box and become complacent within the organisation</w:t>
      </w:r>
      <w:r w:rsidR="00BA6CAE" w:rsidRPr="001F6501">
        <w:rPr>
          <w:rFonts w:ascii="Arial" w:hAnsi="Arial" w:cs="Arial"/>
          <w:color w:val="000000" w:themeColor="text1"/>
        </w:rPr>
        <w:t xml:space="preserve"> </w:t>
      </w:r>
      <w:sdt>
        <w:sdtPr>
          <w:rPr>
            <w:rFonts w:ascii="Arial" w:hAnsi="Arial" w:cs="Arial"/>
            <w:color w:val="000000" w:themeColor="text1"/>
          </w:rPr>
          <w:id w:val="966548505"/>
          <w:citation/>
        </w:sdtPr>
        <w:sdtEndPr/>
        <w:sdtContent>
          <w:r w:rsidR="00BA6CAE" w:rsidRPr="001F6501">
            <w:rPr>
              <w:rFonts w:ascii="Arial" w:hAnsi="Arial" w:cs="Arial"/>
              <w:color w:val="000000" w:themeColor="text1"/>
            </w:rPr>
            <w:fldChar w:fldCharType="begin"/>
          </w:r>
          <w:r w:rsidR="00BA6CAE" w:rsidRPr="001F6501">
            <w:rPr>
              <w:rFonts w:ascii="Arial" w:hAnsi="Arial" w:cs="Arial"/>
              <w:color w:val="000000" w:themeColor="text1"/>
              <w:lang w:val="en-US"/>
            </w:rPr>
            <w:instrText xml:space="preserve"> CITATION McK20 \l 1033 </w:instrText>
          </w:r>
          <w:r w:rsidR="00BA6CAE"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(McKenna, 2020)</w:t>
          </w:r>
          <w:r w:rsidR="00BA6CAE" w:rsidRPr="001F6501">
            <w:rPr>
              <w:rFonts w:ascii="Arial" w:hAnsi="Arial" w:cs="Arial"/>
              <w:color w:val="000000" w:themeColor="text1"/>
            </w:rPr>
            <w:fldChar w:fldCharType="end"/>
          </w:r>
        </w:sdtContent>
      </w:sdt>
      <w:r w:rsidR="00BA6CAE" w:rsidRPr="001F6501">
        <w:rPr>
          <w:rFonts w:ascii="Arial" w:hAnsi="Arial" w:cs="Arial"/>
          <w:color w:val="000000" w:themeColor="text1"/>
        </w:rPr>
        <w:t>.</w:t>
      </w:r>
      <w:r w:rsidR="00293440" w:rsidRPr="001F6501">
        <w:rPr>
          <w:rFonts w:ascii="Arial" w:hAnsi="Arial" w:cs="Arial"/>
          <w:color w:val="FF0000"/>
        </w:rPr>
        <w:t xml:space="preserve"> </w:t>
      </w:r>
      <w:r w:rsidR="003A487E" w:rsidRPr="001F6501">
        <w:rPr>
          <w:rFonts w:ascii="Arial" w:hAnsi="Arial" w:cs="Arial"/>
          <w:color w:val="000000" w:themeColor="text1"/>
        </w:rPr>
        <w:t>C</w:t>
      </w:r>
      <w:r w:rsidR="00293440" w:rsidRPr="001F6501">
        <w:rPr>
          <w:rFonts w:ascii="Arial" w:hAnsi="Arial" w:cs="Arial"/>
          <w:color w:val="000000" w:themeColor="text1"/>
        </w:rPr>
        <w:t>omplacency within employee</w:t>
      </w:r>
      <w:r w:rsidR="00115AD5" w:rsidRPr="001F6501">
        <w:rPr>
          <w:rFonts w:ascii="Arial" w:hAnsi="Arial" w:cs="Arial"/>
          <w:color w:val="000000" w:themeColor="text1"/>
        </w:rPr>
        <w:t>’</w:t>
      </w:r>
      <w:r w:rsidR="00293440" w:rsidRPr="001F6501">
        <w:rPr>
          <w:rFonts w:ascii="Arial" w:hAnsi="Arial" w:cs="Arial"/>
          <w:color w:val="000000" w:themeColor="text1"/>
        </w:rPr>
        <w:t>s roles can lead to narrow</w:t>
      </w:r>
      <w:r w:rsidR="003A487E" w:rsidRPr="001F6501">
        <w:rPr>
          <w:rFonts w:ascii="Arial" w:hAnsi="Arial" w:cs="Arial"/>
          <w:color w:val="000000" w:themeColor="text1"/>
        </w:rPr>
        <w:t xml:space="preserve">ed </w:t>
      </w:r>
      <w:r w:rsidR="00293440" w:rsidRPr="001F6501">
        <w:rPr>
          <w:rFonts w:ascii="Arial" w:hAnsi="Arial" w:cs="Arial"/>
          <w:color w:val="000000" w:themeColor="text1"/>
        </w:rPr>
        <w:t>decisions</w:t>
      </w:r>
      <w:r w:rsidR="003A487E" w:rsidRPr="001F6501">
        <w:rPr>
          <w:rFonts w:ascii="Arial" w:hAnsi="Arial" w:cs="Arial"/>
          <w:color w:val="000000" w:themeColor="text1"/>
        </w:rPr>
        <w:t xml:space="preserve">, altering </w:t>
      </w:r>
      <w:r w:rsidR="00293440" w:rsidRPr="001F6501">
        <w:rPr>
          <w:rFonts w:ascii="Arial" w:hAnsi="Arial" w:cs="Arial"/>
          <w:color w:val="000000" w:themeColor="text1"/>
        </w:rPr>
        <w:t>engage</w:t>
      </w:r>
      <w:r w:rsidR="003A487E" w:rsidRPr="001F6501">
        <w:rPr>
          <w:rFonts w:ascii="Arial" w:hAnsi="Arial" w:cs="Arial"/>
          <w:color w:val="000000" w:themeColor="text1"/>
        </w:rPr>
        <w:t>ment</w:t>
      </w:r>
      <w:r w:rsidR="00293440" w:rsidRPr="001F6501">
        <w:rPr>
          <w:rFonts w:ascii="Arial" w:hAnsi="Arial" w:cs="Arial"/>
          <w:color w:val="000000" w:themeColor="text1"/>
        </w:rPr>
        <w:t xml:space="preserve"> with their role</w:t>
      </w:r>
      <w:r w:rsidR="003A487E" w:rsidRPr="001F6501">
        <w:rPr>
          <w:rFonts w:ascii="Arial" w:hAnsi="Arial" w:cs="Arial"/>
          <w:color w:val="000000" w:themeColor="text1"/>
        </w:rPr>
        <w:t>. A method</w:t>
      </w:r>
      <w:r w:rsidR="00293440" w:rsidRPr="001F6501">
        <w:rPr>
          <w:rFonts w:ascii="Arial" w:hAnsi="Arial" w:cs="Arial"/>
          <w:color w:val="000000" w:themeColor="text1"/>
        </w:rPr>
        <w:t xml:space="preserve"> Castell Howell </w:t>
      </w:r>
      <w:r w:rsidR="003A487E" w:rsidRPr="001F6501">
        <w:rPr>
          <w:rFonts w:ascii="Arial" w:hAnsi="Arial" w:cs="Arial"/>
          <w:color w:val="000000" w:themeColor="text1"/>
        </w:rPr>
        <w:t>use</w:t>
      </w:r>
      <w:r w:rsidR="00293440" w:rsidRPr="001F6501">
        <w:rPr>
          <w:rFonts w:ascii="Arial" w:hAnsi="Arial" w:cs="Arial"/>
          <w:color w:val="000000" w:themeColor="text1"/>
        </w:rPr>
        <w:t xml:space="preserve"> to avoid this engagement</w:t>
      </w:r>
      <w:r w:rsidR="003A487E" w:rsidRPr="001F6501">
        <w:rPr>
          <w:rFonts w:ascii="Arial" w:hAnsi="Arial" w:cs="Arial"/>
          <w:color w:val="000000" w:themeColor="text1"/>
        </w:rPr>
        <w:t xml:space="preserve"> level</w:t>
      </w:r>
      <w:r w:rsidR="00293440" w:rsidRPr="001F6501">
        <w:rPr>
          <w:rFonts w:ascii="Arial" w:hAnsi="Arial" w:cs="Arial"/>
          <w:color w:val="000000" w:themeColor="text1"/>
        </w:rPr>
        <w:t xml:space="preserve"> is</w:t>
      </w:r>
      <w:r w:rsidR="003A487E" w:rsidRPr="001F6501">
        <w:rPr>
          <w:rFonts w:ascii="Arial" w:hAnsi="Arial" w:cs="Arial"/>
          <w:color w:val="000000" w:themeColor="text1"/>
        </w:rPr>
        <w:t xml:space="preserve"> </w:t>
      </w:r>
      <w:r w:rsidR="00293440" w:rsidRPr="001F6501">
        <w:rPr>
          <w:rFonts w:ascii="Arial" w:hAnsi="Arial" w:cs="Arial"/>
          <w:color w:val="000000" w:themeColor="text1"/>
        </w:rPr>
        <w:t>having employees swap job roles and responsibilities for a period of time</w:t>
      </w:r>
      <w:r w:rsidR="003A487E" w:rsidRPr="001F6501">
        <w:rPr>
          <w:rFonts w:ascii="Arial" w:hAnsi="Arial" w:cs="Arial"/>
          <w:color w:val="000000" w:themeColor="text1"/>
        </w:rPr>
        <w:t xml:space="preserve"> thus engaging</w:t>
      </w:r>
      <w:r w:rsidR="00293440" w:rsidRPr="001F6501">
        <w:rPr>
          <w:rFonts w:ascii="Arial" w:hAnsi="Arial" w:cs="Arial"/>
          <w:color w:val="000000" w:themeColor="text1"/>
        </w:rPr>
        <w:t xml:space="preserve"> employees in other areas and activities within the business</w:t>
      </w:r>
      <w:r w:rsidR="003A487E" w:rsidRPr="001F6501">
        <w:rPr>
          <w:rFonts w:ascii="Arial" w:hAnsi="Arial" w:cs="Arial"/>
          <w:color w:val="000000" w:themeColor="text1"/>
        </w:rPr>
        <w:t>. For example</w:t>
      </w:r>
      <w:r w:rsidRPr="001F6501">
        <w:rPr>
          <w:rFonts w:ascii="Arial" w:hAnsi="Arial" w:cs="Arial"/>
          <w:color w:val="000000" w:themeColor="text1"/>
        </w:rPr>
        <w:t>,</w:t>
      </w:r>
      <w:r w:rsidR="003A487E" w:rsidRPr="001F6501">
        <w:rPr>
          <w:rFonts w:ascii="Arial" w:hAnsi="Arial" w:cs="Arial"/>
          <w:color w:val="000000" w:themeColor="text1"/>
        </w:rPr>
        <w:t xml:space="preserve"> </w:t>
      </w:r>
      <w:r w:rsidR="00293440" w:rsidRPr="001F6501">
        <w:rPr>
          <w:rFonts w:ascii="Arial" w:hAnsi="Arial" w:cs="Arial"/>
          <w:color w:val="000000" w:themeColor="text1"/>
        </w:rPr>
        <w:t xml:space="preserve">within the Distribution department, HGV drivers are put to complete a </w:t>
      </w:r>
      <w:r w:rsidR="003A487E" w:rsidRPr="001F6501">
        <w:rPr>
          <w:rFonts w:ascii="Arial" w:hAnsi="Arial" w:cs="Arial"/>
          <w:color w:val="000000" w:themeColor="text1"/>
        </w:rPr>
        <w:t>different</w:t>
      </w:r>
      <w:r w:rsidR="00293440" w:rsidRPr="001F6501">
        <w:rPr>
          <w:rFonts w:ascii="Arial" w:hAnsi="Arial" w:cs="Arial"/>
          <w:color w:val="000000" w:themeColor="text1"/>
        </w:rPr>
        <w:t xml:space="preserve"> run </w:t>
      </w:r>
      <w:r w:rsidR="003A487E" w:rsidRPr="001F6501">
        <w:rPr>
          <w:rFonts w:ascii="Arial" w:hAnsi="Arial" w:cs="Arial"/>
          <w:color w:val="000000" w:themeColor="text1"/>
        </w:rPr>
        <w:t xml:space="preserve">from </w:t>
      </w:r>
      <w:r w:rsidR="00293440" w:rsidRPr="001F6501">
        <w:rPr>
          <w:rFonts w:ascii="Arial" w:hAnsi="Arial" w:cs="Arial"/>
          <w:color w:val="000000" w:themeColor="text1"/>
        </w:rPr>
        <w:t>their normal</w:t>
      </w:r>
      <w:r w:rsidR="003A487E" w:rsidRPr="001F6501">
        <w:rPr>
          <w:rFonts w:ascii="Arial" w:hAnsi="Arial" w:cs="Arial"/>
          <w:color w:val="000000" w:themeColor="text1"/>
        </w:rPr>
        <w:t xml:space="preserve"> </w:t>
      </w:r>
      <w:r w:rsidR="00293440" w:rsidRPr="001F6501">
        <w:rPr>
          <w:rFonts w:ascii="Arial" w:hAnsi="Arial" w:cs="Arial"/>
          <w:color w:val="000000" w:themeColor="text1"/>
        </w:rPr>
        <w:t>one to</w:t>
      </w:r>
      <w:r w:rsidR="003A487E" w:rsidRPr="001F6501">
        <w:rPr>
          <w:rFonts w:ascii="Arial" w:hAnsi="Arial" w:cs="Arial"/>
          <w:color w:val="000000" w:themeColor="text1"/>
        </w:rPr>
        <w:t xml:space="preserve"> challenge</w:t>
      </w:r>
      <w:r w:rsidR="00293440" w:rsidRPr="001F6501">
        <w:rPr>
          <w:rFonts w:ascii="Arial" w:hAnsi="Arial" w:cs="Arial"/>
          <w:color w:val="000000" w:themeColor="text1"/>
        </w:rPr>
        <w:t xml:space="preserve"> complacency should they experience it</w:t>
      </w:r>
      <w:r w:rsidR="00522322" w:rsidRPr="001F6501">
        <w:rPr>
          <w:rFonts w:ascii="Arial" w:hAnsi="Arial" w:cs="Arial"/>
          <w:color w:val="000000" w:themeColor="text1"/>
        </w:rPr>
        <w:t xml:space="preserve"> </w:t>
      </w:r>
      <w:sdt>
        <w:sdtPr>
          <w:rPr>
            <w:rFonts w:ascii="Arial" w:hAnsi="Arial" w:cs="Arial"/>
            <w:color w:val="000000" w:themeColor="text1"/>
          </w:rPr>
          <w:id w:val="-1173408541"/>
          <w:citation/>
        </w:sdtPr>
        <w:sdtEndPr/>
        <w:sdtContent>
          <w:r w:rsidR="00522322" w:rsidRPr="001F6501">
            <w:rPr>
              <w:rFonts w:ascii="Arial" w:hAnsi="Arial" w:cs="Arial"/>
              <w:color w:val="000000" w:themeColor="text1"/>
            </w:rPr>
            <w:fldChar w:fldCharType="begin"/>
          </w:r>
          <w:r w:rsidR="00522322" w:rsidRPr="001F6501">
            <w:rPr>
              <w:rFonts w:ascii="Arial" w:hAnsi="Arial" w:cs="Arial"/>
              <w:color w:val="000000" w:themeColor="text1"/>
              <w:lang w:val="en-US"/>
            </w:rPr>
            <w:instrText xml:space="preserve"> CITATION Cam11 \l 1033 </w:instrText>
          </w:r>
          <w:r w:rsidR="00522322"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(Cameron &amp; Quinn, 2011)</w:t>
          </w:r>
          <w:r w:rsidR="00522322" w:rsidRPr="001F6501">
            <w:rPr>
              <w:rFonts w:ascii="Arial" w:hAnsi="Arial" w:cs="Arial"/>
              <w:color w:val="000000" w:themeColor="text1"/>
            </w:rPr>
            <w:fldChar w:fldCharType="end"/>
          </w:r>
        </w:sdtContent>
      </w:sdt>
      <w:r w:rsidR="00522322" w:rsidRPr="001F6501">
        <w:rPr>
          <w:rFonts w:ascii="Arial" w:hAnsi="Arial" w:cs="Arial"/>
          <w:color w:val="000000" w:themeColor="text1"/>
        </w:rPr>
        <w:t>.</w:t>
      </w:r>
    </w:p>
    <w:p w14:paraId="3D807708" w14:textId="0B6241C8" w:rsidR="00D92B11" w:rsidRPr="001F6501" w:rsidRDefault="00C84CF2" w:rsidP="009E0D42">
      <w:pPr>
        <w:jc w:val="both"/>
        <w:rPr>
          <w:rFonts w:ascii="Arial" w:hAnsi="Arial" w:cs="Arial"/>
        </w:rPr>
      </w:pPr>
      <w:r w:rsidRPr="001F6501">
        <w:rPr>
          <w:rFonts w:ascii="Arial" w:hAnsi="Arial" w:cs="Arial"/>
          <w:b/>
          <w:bCs/>
        </w:rPr>
        <w:t>3.</w:t>
      </w:r>
      <w:r w:rsidR="006040F5" w:rsidRPr="001F6501">
        <w:rPr>
          <w:rFonts w:ascii="Arial" w:hAnsi="Arial" w:cs="Arial"/>
          <w:b/>
          <w:bCs/>
        </w:rPr>
        <w:t>Task Culture</w:t>
      </w:r>
      <w:r w:rsidR="00042EA0" w:rsidRPr="001F6501">
        <w:rPr>
          <w:rFonts w:ascii="Arial" w:hAnsi="Arial" w:cs="Arial"/>
          <w:b/>
          <w:bCs/>
        </w:rPr>
        <w:t>:</w:t>
      </w:r>
      <w:r w:rsidR="00055D9B" w:rsidRPr="001F6501">
        <w:rPr>
          <w:rFonts w:ascii="Arial" w:hAnsi="Arial" w:cs="Arial"/>
          <w:b/>
          <w:bCs/>
        </w:rPr>
        <w:t xml:space="preserve"> </w:t>
      </w:r>
      <w:r w:rsidR="004F0781" w:rsidRPr="001F6501">
        <w:rPr>
          <w:rFonts w:ascii="Arial" w:hAnsi="Arial" w:cs="Arial"/>
        </w:rPr>
        <w:t xml:space="preserve">On analysis, </w:t>
      </w:r>
      <w:r w:rsidR="00687C6E" w:rsidRPr="001F6501">
        <w:rPr>
          <w:rFonts w:ascii="Arial" w:hAnsi="Arial" w:cs="Arial"/>
        </w:rPr>
        <w:t xml:space="preserve">organisations </w:t>
      </w:r>
      <w:r w:rsidR="00D03198" w:rsidRPr="001F6501">
        <w:rPr>
          <w:rFonts w:ascii="Arial" w:hAnsi="Arial" w:cs="Arial"/>
        </w:rPr>
        <w:t>holding</w:t>
      </w:r>
      <w:r w:rsidR="00687C6E" w:rsidRPr="001F6501">
        <w:rPr>
          <w:rFonts w:ascii="Arial" w:hAnsi="Arial" w:cs="Arial"/>
        </w:rPr>
        <w:t xml:space="preserve"> a task cultur</w:t>
      </w:r>
      <w:r w:rsidR="00DC038F" w:rsidRPr="001F6501">
        <w:rPr>
          <w:rFonts w:ascii="Arial" w:hAnsi="Arial" w:cs="Arial"/>
        </w:rPr>
        <w:t xml:space="preserve">e </w:t>
      </w:r>
      <w:r w:rsidR="004F0781" w:rsidRPr="001F6501">
        <w:rPr>
          <w:rFonts w:ascii="Arial" w:hAnsi="Arial" w:cs="Arial"/>
        </w:rPr>
        <w:t>are</w:t>
      </w:r>
      <w:r w:rsidR="00DC038F" w:rsidRPr="001F6501">
        <w:rPr>
          <w:rFonts w:ascii="Arial" w:hAnsi="Arial" w:cs="Arial"/>
        </w:rPr>
        <w:t xml:space="preserve"> predominantly a small focused team, results and solution oriented</w:t>
      </w:r>
      <w:r w:rsidR="00D03198" w:rsidRPr="001F6501">
        <w:rPr>
          <w:rFonts w:ascii="Arial" w:hAnsi="Arial" w:cs="Arial"/>
        </w:rPr>
        <w:t xml:space="preserve"> with</w:t>
      </w:r>
      <w:r w:rsidR="00D97C43" w:rsidRPr="001F6501">
        <w:rPr>
          <w:rFonts w:ascii="Arial" w:hAnsi="Arial" w:cs="Arial"/>
        </w:rPr>
        <w:t xml:space="preserve"> an element of flexibility and adaptability, empowered by the employees. </w:t>
      </w:r>
      <w:r w:rsidR="00D132A1" w:rsidRPr="001F6501">
        <w:rPr>
          <w:rFonts w:ascii="Arial" w:hAnsi="Arial" w:cs="Arial"/>
        </w:rPr>
        <w:t xml:space="preserve">There is </w:t>
      </w:r>
      <w:r w:rsidR="0047381E" w:rsidRPr="001F6501">
        <w:rPr>
          <w:rFonts w:ascii="Arial" w:hAnsi="Arial" w:cs="Arial"/>
        </w:rPr>
        <w:t xml:space="preserve">infinite </w:t>
      </w:r>
      <w:r w:rsidR="00D132A1" w:rsidRPr="001F6501">
        <w:rPr>
          <w:rFonts w:ascii="Arial" w:hAnsi="Arial" w:cs="Arial"/>
        </w:rPr>
        <w:t xml:space="preserve">problem solving </w:t>
      </w:r>
      <w:r w:rsidR="007C04BA" w:rsidRPr="001F6501">
        <w:rPr>
          <w:rFonts w:ascii="Arial" w:hAnsi="Arial" w:cs="Arial"/>
        </w:rPr>
        <w:t>and</w:t>
      </w:r>
      <w:r w:rsidR="0047381E" w:rsidRPr="001F6501">
        <w:rPr>
          <w:rFonts w:ascii="Arial" w:hAnsi="Arial" w:cs="Arial"/>
        </w:rPr>
        <w:t xml:space="preserve"> </w:t>
      </w:r>
      <w:r w:rsidR="007C04BA" w:rsidRPr="001F6501">
        <w:rPr>
          <w:rFonts w:ascii="Arial" w:hAnsi="Arial" w:cs="Arial"/>
        </w:rPr>
        <w:t>creativity, the task culture</w:t>
      </w:r>
      <w:r w:rsidR="0047381E" w:rsidRPr="001F6501">
        <w:rPr>
          <w:rFonts w:ascii="Arial" w:hAnsi="Arial" w:cs="Arial"/>
        </w:rPr>
        <w:t xml:space="preserve"> </w:t>
      </w:r>
      <w:r w:rsidR="007C04BA" w:rsidRPr="001F6501">
        <w:rPr>
          <w:rFonts w:ascii="Arial" w:hAnsi="Arial" w:cs="Arial"/>
        </w:rPr>
        <w:t>foster</w:t>
      </w:r>
      <w:r w:rsidR="0047381E" w:rsidRPr="001F6501">
        <w:rPr>
          <w:rFonts w:ascii="Arial" w:hAnsi="Arial" w:cs="Arial"/>
        </w:rPr>
        <w:t>ing</w:t>
      </w:r>
      <w:r w:rsidR="007C04BA" w:rsidRPr="001F6501">
        <w:rPr>
          <w:rFonts w:ascii="Arial" w:hAnsi="Arial" w:cs="Arial"/>
        </w:rPr>
        <w:t xml:space="preserve"> deeper employee en</w:t>
      </w:r>
      <w:r w:rsidR="0024602B" w:rsidRPr="001F6501">
        <w:rPr>
          <w:rFonts w:ascii="Arial" w:hAnsi="Arial" w:cs="Arial"/>
        </w:rPr>
        <w:t>gagement across the organisation</w:t>
      </w:r>
      <w:r w:rsidR="0047381E" w:rsidRPr="001F6501">
        <w:rPr>
          <w:rFonts w:ascii="Arial" w:hAnsi="Arial" w:cs="Arial"/>
        </w:rPr>
        <w:t>. H</w:t>
      </w:r>
      <w:r w:rsidR="0024602B" w:rsidRPr="001F6501">
        <w:rPr>
          <w:rFonts w:ascii="Arial" w:hAnsi="Arial" w:cs="Arial"/>
        </w:rPr>
        <w:t>owever, employees must be motivated and open to workplace wider collaboration for the task culture to succeed</w:t>
      </w:r>
      <w:r w:rsidR="00840123" w:rsidRPr="001F6501">
        <w:rPr>
          <w:rFonts w:ascii="Arial" w:hAnsi="Arial" w:cs="Arial"/>
        </w:rPr>
        <w:t xml:space="preserve"> </w:t>
      </w:r>
      <w:sdt>
        <w:sdtPr>
          <w:rPr>
            <w:rFonts w:ascii="Arial" w:hAnsi="Arial" w:cs="Arial"/>
          </w:rPr>
          <w:id w:val="205223746"/>
          <w:citation/>
        </w:sdtPr>
        <w:sdtEndPr/>
        <w:sdtContent>
          <w:r w:rsidR="00840123" w:rsidRPr="001F6501">
            <w:rPr>
              <w:rFonts w:ascii="Arial" w:hAnsi="Arial" w:cs="Arial"/>
            </w:rPr>
            <w:fldChar w:fldCharType="begin"/>
          </w:r>
          <w:r w:rsidR="00840123" w:rsidRPr="001F6501">
            <w:rPr>
              <w:rFonts w:ascii="Arial" w:hAnsi="Arial" w:cs="Arial"/>
              <w:lang w:val="en-US"/>
            </w:rPr>
            <w:instrText xml:space="preserve"> CITATION Han99 \l 1033 </w:instrText>
          </w:r>
          <w:r w:rsidR="00840123" w:rsidRPr="001F6501">
            <w:rPr>
              <w:rFonts w:ascii="Arial" w:hAnsi="Arial" w:cs="Arial"/>
            </w:rPr>
            <w:fldChar w:fldCharType="separate"/>
          </w:r>
          <w:r w:rsidR="00AB0EEF" w:rsidRPr="001F6501">
            <w:rPr>
              <w:rFonts w:ascii="Arial" w:hAnsi="Arial" w:cs="Arial"/>
              <w:noProof/>
              <w:lang w:val="en-US"/>
            </w:rPr>
            <w:t>(Handy, 1999)</w:t>
          </w:r>
          <w:r w:rsidR="00840123" w:rsidRPr="001F6501">
            <w:rPr>
              <w:rFonts w:ascii="Arial" w:hAnsi="Arial" w:cs="Arial"/>
            </w:rPr>
            <w:fldChar w:fldCharType="end"/>
          </w:r>
        </w:sdtContent>
      </w:sdt>
      <w:r w:rsidR="00052475" w:rsidRPr="001F6501">
        <w:rPr>
          <w:rFonts w:ascii="Arial" w:hAnsi="Arial" w:cs="Arial"/>
          <w:color w:val="FF0000"/>
        </w:rPr>
        <w:t xml:space="preserve"> </w:t>
      </w:r>
      <w:r w:rsidR="00F54A31" w:rsidRPr="001F6501">
        <w:rPr>
          <w:rFonts w:ascii="Arial" w:hAnsi="Arial" w:cs="Arial"/>
          <w:color w:val="000000" w:themeColor="text1"/>
        </w:rPr>
        <w:t xml:space="preserve">The sense of ownership </w:t>
      </w:r>
      <w:r w:rsidR="00F54A31" w:rsidRPr="001F6501">
        <w:rPr>
          <w:rFonts w:ascii="Arial" w:hAnsi="Arial" w:cs="Arial"/>
          <w:color w:val="000000" w:themeColor="text1"/>
        </w:rPr>
        <w:lastRenderedPageBreak/>
        <w:t>within the organisation can lead to a higher job satisfaction</w:t>
      </w:r>
      <w:r w:rsidR="00A06C43" w:rsidRPr="001F6501">
        <w:rPr>
          <w:rFonts w:ascii="Arial" w:hAnsi="Arial" w:cs="Arial"/>
          <w:color w:val="000000" w:themeColor="text1"/>
        </w:rPr>
        <w:t>. Illustratively,</w:t>
      </w:r>
      <w:r w:rsidR="00F54A31" w:rsidRPr="001F6501">
        <w:rPr>
          <w:rFonts w:ascii="Arial" w:hAnsi="Arial" w:cs="Arial"/>
          <w:color w:val="000000" w:themeColor="text1"/>
        </w:rPr>
        <w:t xml:space="preserve"> </w:t>
      </w:r>
      <w:r w:rsidR="00A06C43" w:rsidRPr="001F6501">
        <w:rPr>
          <w:rFonts w:ascii="Arial" w:hAnsi="Arial" w:cs="Arial"/>
          <w:color w:val="000000" w:themeColor="text1"/>
        </w:rPr>
        <w:t xml:space="preserve">on analysing </w:t>
      </w:r>
      <w:r w:rsidR="00F54A31" w:rsidRPr="001F6501">
        <w:rPr>
          <w:rFonts w:ascii="Arial" w:hAnsi="Arial" w:cs="Arial"/>
          <w:color w:val="000000" w:themeColor="text1"/>
        </w:rPr>
        <w:t xml:space="preserve">Castell </w:t>
      </w:r>
      <w:r w:rsidR="00A06C43" w:rsidRPr="001F6501">
        <w:rPr>
          <w:rFonts w:ascii="Arial" w:hAnsi="Arial" w:cs="Arial"/>
          <w:color w:val="000000" w:themeColor="text1"/>
        </w:rPr>
        <w:t>Howell’s Warehouse</w:t>
      </w:r>
      <w:r w:rsidR="00F54A31" w:rsidRPr="001F6501">
        <w:rPr>
          <w:rFonts w:ascii="Arial" w:hAnsi="Arial" w:cs="Arial"/>
          <w:color w:val="000000" w:themeColor="text1"/>
        </w:rPr>
        <w:t xml:space="preserve"> department, there is a high task culture within roles, the element of picking the correct orders ready to be dispatched </w:t>
      </w:r>
      <w:r w:rsidR="00A06C43" w:rsidRPr="001F6501">
        <w:rPr>
          <w:rFonts w:ascii="Arial" w:hAnsi="Arial" w:cs="Arial"/>
          <w:color w:val="000000" w:themeColor="text1"/>
        </w:rPr>
        <w:t>holding</w:t>
      </w:r>
      <w:r w:rsidR="00F54A31" w:rsidRPr="001F6501">
        <w:rPr>
          <w:rFonts w:ascii="Arial" w:hAnsi="Arial" w:cs="Arial"/>
          <w:color w:val="000000" w:themeColor="text1"/>
        </w:rPr>
        <w:t xml:space="preserve"> a high sense of achievement within their role</w:t>
      </w:r>
      <w:r w:rsidR="00A06C43" w:rsidRPr="001F6501">
        <w:rPr>
          <w:rFonts w:ascii="Arial" w:hAnsi="Arial" w:cs="Arial"/>
          <w:color w:val="000000" w:themeColor="text1"/>
        </w:rPr>
        <w:t>.</w:t>
      </w:r>
      <w:r w:rsidR="00735B92" w:rsidRPr="001F6501">
        <w:rPr>
          <w:rFonts w:ascii="Arial" w:hAnsi="Arial" w:cs="Arial"/>
          <w:color w:val="000000" w:themeColor="text1"/>
        </w:rPr>
        <w:t xml:space="preserve"> Aligning to</w:t>
      </w:r>
      <w:r w:rsidR="00043D7F" w:rsidRPr="001F6501">
        <w:rPr>
          <w:rFonts w:ascii="Arial" w:hAnsi="Arial" w:cs="Arial"/>
          <w:color w:val="000000" w:themeColor="text1"/>
        </w:rPr>
        <w:t xml:space="preserve"> Herzberg’s</w:t>
      </w:r>
      <w:r w:rsidR="00735B92" w:rsidRPr="001F6501">
        <w:rPr>
          <w:rFonts w:ascii="Arial" w:hAnsi="Arial" w:cs="Arial"/>
          <w:color w:val="000000" w:themeColor="text1"/>
        </w:rPr>
        <w:t xml:space="preserve"> motivational theories, </w:t>
      </w:r>
      <w:r w:rsidR="00A06C43" w:rsidRPr="001F6501">
        <w:rPr>
          <w:rFonts w:ascii="Arial" w:hAnsi="Arial" w:cs="Arial"/>
          <w:color w:val="000000" w:themeColor="text1"/>
        </w:rPr>
        <w:t xml:space="preserve"> </w:t>
      </w:r>
      <w:r w:rsidR="004B2334" w:rsidRPr="001F6501">
        <w:rPr>
          <w:rFonts w:ascii="Arial" w:hAnsi="Arial" w:cs="Arial"/>
          <w:color w:val="000000" w:themeColor="text1"/>
        </w:rPr>
        <w:t>i</w:t>
      </w:r>
      <w:r w:rsidR="00F54A31" w:rsidRPr="001F6501">
        <w:rPr>
          <w:rFonts w:ascii="Arial" w:hAnsi="Arial" w:cs="Arial"/>
          <w:color w:val="000000" w:themeColor="text1"/>
        </w:rPr>
        <w:t xml:space="preserve">f they pick </w:t>
      </w:r>
      <w:r w:rsidR="00A06C43" w:rsidRPr="001F6501">
        <w:rPr>
          <w:rFonts w:ascii="Arial" w:hAnsi="Arial" w:cs="Arial"/>
        </w:rPr>
        <w:t>productively</w:t>
      </w:r>
      <w:r w:rsidR="00F54A31" w:rsidRPr="001F6501">
        <w:rPr>
          <w:rFonts w:ascii="Arial" w:hAnsi="Arial" w:cs="Arial"/>
        </w:rPr>
        <w:t xml:space="preserve"> there is a financial gain</w:t>
      </w:r>
      <w:r w:rsidR="00220197" w:rsidRPr="001F6501">
        <w:rPr>
          <w:rFonts w:ascii="Arial" w:hAnsi="Arial" w:cs="Arial"/>
        </w:rPr>
        <w:t xml:space="preserve">, </w:t>
      </w:r>
      <w:r w:rsidR="00F54A31" w:rsidRPr="001F6501">
        <w:rPr>
          <w:rFonts w:ascii="Arial" w:hAnsi="Arial" w:cs="Arial"/>
        </w:rPr>
        <w:t>motivat</w:t>
      </w:r>
      <w:r w:rsidR="00220197" w:rsidRPr="001F6501">
        <w:rPr>
          <w:rFonts w:ascii="Arial" w:hAnsi="Arial" w:cs="Arial"/>
        </w:rPr>
        <w:t>ing</w:t>
      </w:r>
      <w:r w:rsidR="00F54A31" w:rsidRPr="001F6501">
        <w:rPr>
          <w:rFonts w:ascii="Arial" w:hAnsi="Arial" w:cs="Arial"/>
        </w:rPr>
        <w:t xml:space="preserve"> them </w:t>
      </w:r>
      <w:r w:rsidR="00115AD5" w:rsidRPr="001F6501">
        <w:rPr>
          <w:rFonts w:ascii="Arial" w:hAnsi="Arial" w:cs="Arial"/>
        </w:rPr>
        <w:t>coupled with a</w:t>
      </w:r>
      <w:r w:rsidR="00773919" w:rsidRPr="001F6501">
        <w:rPr>
          <w:rFonts w:ascii="Arial" w:hAnsi="Arial" w:cs="Arial"/>
        </w:rPr>
        <w:t xml:space="preserve"> </w:t>
      </w:r>
      <w:r w:rsidR="00600BA9" w:rsidRPr="001F6501">
        <w:rPr>
          <w:rFonts w:ascii="Arial" w:hAnsi="Arial" w:cs="Arial"/>
        </w:rPr>
        <w:t>job satisfaction</w:t>
      </w:r>
      <w:r w:rsidR="00091C99" w:rsidRPr="001F6501">
        <w:rPr>
          <w:rFonts w:ascii="Arial" w:hAnsi="Arial" w:cs="Arial"/>
        </w:rPr>
        <w:t xml:space="preserve"> </w:t>
      </w:r>
      <w:sdt>
        <w:sdtPr>
          <w:rPr>
            <w:rFonts w:ascii="Arial" w:hAnsi="Arial" w:cs="Arial"/>
          </w:rPr>
          <w:id w:val="999006399"/>
          <w:citation/>
        </w:sdtPr>
        <w:sdtEndPr/>
        <w:sdtContent>
          <w:r w:rsidR="0004796E" w:rsidRPr="001F6501">
            <w:rPr>
              <w:rFonts w:ascii="Arial" w:hAnsi="Arial" w:cs="Arial"/>
            </w:rPr>
            <w:fldChar w:fldCharType="begin"/>
          </w:r>
          <w:r w:rsidR="0004796E" w:rsidRPr="001F6501">
            <w:rPr>
              <w:rFonts w:ascii="Arial" w:hAnsi="Arial" w:cs="Arial"/>
              <w:lang w:val="en-US"/>
            </w:rPr>
            <w:instrText xml:space="preserve"> CITATION Her17 \l 1033 </w:instrText>
          </w:r>
          <w:r w:rsidR="0004796E" w:rsidRPr="001F6501">
            <w:rPr>
              <w:rFonts w:ascii="Arial" w:hAnsi="Arial" w:cs="Arial"/>
            </w:rPr>
            <w:fldChar w:fldCharType="separate"/>
          </w:r>
          <w:r w:rsidR="00AB0EEF" w:rsidRPr="001F6501">
            <w:rPr>
              <w:rFonts w:ascii="Arial" w:hAnsi="Arial" w:cs="Arial"/>
              <w:noProof/>
              <w:lang w:val="en-US"/>
            </w:rPr>
            <w:t>(Herzberg, 2017)</w:t>
          </w:r>
          <w:r w:rsidR="0004796E" w:rsidRPr="001F6501">
            <w:rPr>
              <w:rFonts w:ascii="Arial" w:hAnsi="Arial" w:cs="Arial"/>
            </w:rPr>
            <w:fldChar w:fldCharType="end"/>
          </w:r>
        </w:sdtContent>
      </w:sdt>
      <w:r w:rsidR="0004796E" w:rsidRPr="001F6501">
        <w:rPr>
          <w:rFonts w:ascii="Arial" w:hAnsi="Arial" w:cs="Arial"/>
        </w:rPr>
        <w:t>.</w:t>
      </w:r>
      <w:r w:rsidR="00115AD5" w:rsidRPr="001F6501">
        <w:rPr>
          <w:rFonts w:ascii="Arial" w:hAnsi="Arial" w:cs="Arial"/>
        </w:rPr>
        <w:t>It additionally</w:t>
      </w:r>
      <w:r w:rsidR="00773919" w:rsidRPr="001F6501">
        <w:rPr>
          <w:rFonts w:ascii="Arial" w:hAnsi="Arial" w:cs="Arial"/>
        </w:rPr>
        <w:t xml:space="preserve"> encourages problem solv</w:t>
      </w:r>
      <w:r w:rsidR="00115AD5" w:rsidRPr="001F6501">
        <w:rPr>
          <w:rFonts w:ascii="Arial" w:hAnsi="Arial" w:cs="Arial"/>
        </w:rPr>
        <w:t>ing</w:t>
      </w:r>
      <w:r w:rsidR="00773919" w:rsidRPr="001F6501">
        <w:rPr>
          <w:rFonts w:ascii="Arial" w:hAnsi="Arial" w:cs="Arial"/>
        </w:rPr>
        <w:t>,</w:t>
      </w:r>
      <w:r w:rsidR="00115AD5" w:rsidRPr="001F6501">
        <w:rPr>
          <w:rFonts w:ascii="Arial" w:hAnsi="Arial" w:cs="Arial"/>
        </w:rPr>
        <w:t xml:space="preserve"> promoting</w:t>
      </w:r>
      <w:r w:rsidR="00296B97" w:rsidRPr="001F6501">
        <w:rPr>
          <w:rFonts w:ascii="Arial" w:hAnsi="Arial" w:cs="Arial"/>
        </w:rPr>
        <w:t xml:space="preserve"> an ideal culture within their environment </w:t>
      </w:r>
      <w:r w:rsidR="00296B97" w:rsidRPr="001F6501">
        <w:rPr>
          <w:rFonts w:ascii="Arial" w:hAnsi="Arial" w:cs="Arial"/>
          <w:color w:val="000000" w:themeColor="text1"/>
        </w:rPr>
        <w:t>where innovation and new ideas are essential</w:t>
      </w:r>
      <w:r w:rsidR="00840123" w:rsidRPr="001F6501">
        <w:rPr>
          <w:rFonts w:ascii="Arial" w:hAnsi="Arial" w:cs="Arial"/>
          <w:color w:val="000000" w:themeColor="text1"/>
        </w:rPr>
        <w:t xml:space="preserve"> </w:t>
      </w:r>
      <w:sdt>
        <w:sdtPr>
          <w:rPr>
            <w:rFonts w:ascii="Arial" w:hAnsi="Arial" w:cs="Arial"/>
            <w:color w:val="000000" w:themeColor="text1"/>
          </w:rPr>
          <w:id w:val="-2009586201"/>
          <w:citation/>
        </w:sdtPr>
        <w:sdtEndPr/>
        <w:sdtContent>
          <w:r w:rsidR="00840123" w:rsidRPr="001F6501">
            <w:rPr>
              <w:rFonts w:ascii="Arial" w:hAnsi="Arial" w:cs="Arial"/>
              <w:color w:val="000000" w:themeColor="text1"/>
            </w:rPr>
            <w:fldChar w:fldCharType="begin"/>
          </w:r>
          <w:r w:rsidR="00840123" w:rsidRPr="001F6501">
            <w:rPr>
              <w:rFonts w:ascii="Arial" w:hAnsi="Arial" w:cs="Arial"/>
              <w:color w:val="000000" w:themeColor="text1"/>
              <w:lang w:val="en-US"/>
            </w:rPr>
            <w:instrText xml:space="preserve"> CITATION Han99 \l 1033 </w:instrText>
          </w:r>
          <w:r w:rsidR="00840123"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(Handy, 1999)</w:t>
          </w:r>
          <w:r w:rsidR="00840123" w:rsidRPr="001F6501">
            <w:rPr>
              <w:rFonts w:ascii="Arial" w:hAnsi="Arial" w:cs="Arial"/>
              <w:color w:val="000000" w:themeColor="text1"/>
            </w:rPr>
            <w:fldChar w:fldCharType="end"/>
          </w:r>
        </w:sdtContent>
      </w:sdt>
      <w:r w:rsidR="00840123" w:rsidRPr="001F6501">
        <w:rPr>
          <w:rFonts w:ascii="Arial" w:hAnsi="Arial" w:cs="Arial"/>
          <w:color w:val="000000" w:themeColor="text1"/>
        </w:rPr>
        <w:t>.</w:t>
      </w:r>
      <w:r w:rsidR="00296B97" w:rsidRPr="001F6501">
        <w:rPr>
          <w:rFonts w:ascii="Arial" w:hAnsi="Arial" w:cs="Arial"/>
          <w:color w:val="FF0000"/>
        </w:rPr>
        <w:t xml:space="preserve"> </w:t>
      </w:r>
      <w:r w:rsidR="00A24039" w:rsidRPr="001F6501">
        <w:rPr>
          <w:rFonts w:ascii="Arial" w:hAnsi="Arial" w:cs="Arial"/>
          <w:color w:val="000000" w:themeColor="text1"/>
        </w:rPr>
        <w:t xml:space="preserve">This culture within Castell Howell is </w:t>
      </w:r>
      <w:r w:rsidR="00115AD5" w:rsidRPr="001F6501">
        <w:rPr>
          <w:rFonts w:ascii="Arial" w:hAnsi="Arial" w:cs="Arial"/>
          <w:color w:val="000000" w:themeColor="text1"/>
        </w:rPr>
        <w:t>driven</w:t>
      </w:r>
      <w:r w:rsidR="00A24039" w:rsidRPr="001F6501">
        <w:rPr>
          <w:rFonts w:ascii="Arial" w:hAnsi="Arial" w:cs="Arial"/>
          <w:color w:val="000000" w:themeColor="text1"/>
        </w:rPr>
        <w:t xml:space="preserve"> by a</w:t>
      </w:r>
      <w:r w:rsidR="00115AD5" w:rsidRPr="001F6501">
        <w:rPr>
          <w:rFonts w:ascii="Arial" w:hAnsi="Arial" w:cs="Arial"/>
          <w:color w:val="000000" w:themeColor="text1"/>
        </w:rPr>
        <w:t>n evidential</w:t>
      </w:r>
      <w:r w:rsidR="00A24039" w:rsidRPr="001F6501">
        <w:rPr>
          <w:rFonts w:ascii="Arial" w:hAnsi="Arial" w:cs="Arial"/>
          <w:color w:val="000000" w:themeColor="text1"/>
        </w:rPr>
        <w:t xml:space="preserve"> high outcome, the task element being driven to achieve the required objectives set by the business</w:t>
      </w:r>
      <w:r w:rsidR="00115AD5" w:rsidRPr="001F6501">
        <w:rPr>
          <w:rFonts w:ascii="Arial" w:hAnsi="Arial" w:cs="Arial"/>
          <w:color w:val="000000" w:themeColor="text1"/>
        </w:rPr>
        <w:t xml:space="preserve"> providing</w:t>
      </w:r>
      <w:r w:rsidR="00071ACA" w:rsidRPr="001F6501">
        <w:rPr>
          <w:rFonts w:ascii="Arial" w:hAnsi="Arial" w:cs="Arial"/>
          <w:color w:val="000000" w:themeColor="text1"/>
        </w:rPr>
        <w:t xml:space="preserve"> clarity on</w:t>
      </w:r>
      <w:r w:rsidR="00220197" w:rsidRPr="001F6501">
        <w:rPr>
          <w:rFonts w:ascii="Arial" w:hAnsi="Arial" w:cs="Arial"/>
          <w:color w:val="000000" w:themeColor="text1"/>
        </w:rPr>
        <w:t xml:space="preserve"> both</w:t>
      </w:r>
      <w:r w:rsidR="00071ACA" w:rsidRPr="001F6501">
        <w:rPr>
          <w:rFonts w:ascii="Arial" w:hAnsi="Arial" w:cs="Arial"/>
          <w:color w:val="000000" w:themeColor="text1"/>
        </w:rPr>
        <w:t xml:space="preserve"> </w:t>
      </w:r>
      <w:r w:rsidR="00115AD5" w:rsidRPr="001F6501">
        <w:rPr>
          <w:rFonts w:ascii="Arial" w:hAnsi="Arial" w:cs="Arial"/>
          <w:color w:val="000000" w:themeColor="text1"/>
        </w:rPr>
        <w:t>requirements</w:t>
      </w:r>
      <w:r w:rsidR="00071ACA" w:rsidRPr="001F6501">
        <w:rPr>
          <w:rFonts w:ascii="Arial" w:hAnsi="Arial" w:cs="Arial"/>
          <w:color w:val="000000" w:themeColor="text1"/>
        </w:rPr>
        <w:t xml:space="preserve"> to achieve and </w:t>
      </w:r>
      <w:r w:rsidR="00220197" w:rsidRPr="001F6501">
        <w:rPr>
          <w:rFonts w:ascii="Arial" w:hAnsi="Arial" w:cs="Arial"/>
          <w:color w:val="000000" w:themeColor="text1"/>
        </w:rPr>
        <w:t xml:space="preserve">required development </w:t>
      </w:r>
      <w:r w:rsidR="00071ACA" w:rsidRPr="001F6501">
        <w:rPr>
          <w:rFonts w:ascii="Arial" w:hAnsi="Arial" w:cs="Arial"/>
          <w:color w:val="000000" w:themeColor="text1"/>
        </w:rPr>
        <w:t xml:space="preserve">goals. Task culture can </w:t>
      </w:r>
      <w:r w:rsidR="00C7145B" w:rsidRPr="001F6501">
        <w:rPr>
          <w:rFonts w:ascii="Arial" w:hAnsi="Arial" w:cs="Arial"/>
          <w:color w:val="000000" w:themeColor="text1"/>
        </w:rPr>
        <w:t xml:space="preserve">lead to high performance and success which is </w:t>
      </w:r>
      <w:r w:rsidR="00220197" w:rsidRPr="001F6501">
        <w:rPr>
          <w:rFonts w:ascii="Arial" w:hAnsi="Arial" w:cs="Arial"/>
          <w:color w:val="000000" w:themeColor="text1"/>
        </w:rPr>
        <w:t xml:space="preserve">known to </w:t>
      </w:r>
      <w:r w:rsidR="00C7145B" w:rsidRPr="001F6501">
        <w:rPr>
          <w:rFonts w:ascii="Arial" w:hAnsi="Arial" w:cs="Arial"/>
          <w:color w:val="000000" w:themeColor="text1"/>
        </w:rPr>
        <w:t>Castell Howell</w:t>
      </w:r>
      <w:r w:rsidR="00220197" w:rsidRPr="001F6501">
        <w:rPr>
          <w:rFonts w:ascii="Arial" w:hAnsi="Arial" w:cs="Arial"/>
        </w:rPr>
        <w:t xml:space="preserve">. </w:t>
      </w:r>
      <w:r w:rsidR="00054121" w:rsidRPr="001F6501">
        <w:rPr>
          <w:rFonts w:ascii="Arial" w:hAnsi="Arial" w:cs="Arial"/>
        </w:rPr>
        <w:t>S</w:t>
      </w:r>
      <w:r w:rsidR="00C7145B" w:rsidRPr="001F6501">
        <w:rPr>
          <w:rFonts w:ascii="Arial" w:hAnsi="Arial" w:cs="Arial"/>
        </w:rPr>
        <w:t>mall incentives engag</w:t>
      </w:r>
      <w:r w:rsidR="00054121" w:rsidRPr="001F6501">
        <w:rPr>
          <w:rFonts w:ascii="Arial" w:hAnsi="Arial" w:cs="Arial"/>
        </w:rPr>
        <w:t>e</w:t>
      </w:r>
      <w:r w:rsidR="00C7145B" w:rsidRPr="001F6501">
        <w:rPr>
          <w:rFonts w:ascii="Arial" w:hAnsi="Arial" w:cs="Arial"/>
        </w:rPr>
        <w:t xml:space="preserve"> employees to </w:t>
      </w:r>
      <w:r w:rsidR="00220197" w:rsidRPr="001F6501">
        <w:rPr>
          <w:rFonts w:ascii="Arial" w:hAnsi="Arial" w:cs="Arial"/>
        </w:rPr>
        <w:t xml:space="preserve">consistently </w:t>
      </w:r>
      <w:r w:rsidR="00C7145B" w:rsidRPr="001F6501">
        <w:rPr>
          <w:rFonts w:ascii="Arial" w:hAnsi="Arial" w:cs="Arial"/>
        </w:rPr>
        <w:t>work within a task culture environment</w:t>
      </w:r>
      <w:r w:rsidR="00205E0A" w:rsidRPr="001F6501">
        <w:rPr>
          <w:rFonts w:ascii="Arial" w:hAnsi="Arial" w:cs="Arial"/>
        </w:rPr>
        <w:t xml:space="preserve"> </w:t>
      </w:r>
      <w:sdt>
        <w:sdtPr>
          <w:rPr>
            <w:rFonts w:ascii="Arial" w:hAnsi="Arial" w:cs="Arial"/>
          </w:rPr>
          <w:id w:val="625123566"/>
          <w:citation/>
        </w:sdtPr>
        <w:sdtEndPr/>
        <w:sdtContent>
          <w:r w:rsidR="007C7D29" w:rsidRPr="001F6501">
            <w:rPr>
              <w:rFonts w:ascii="Arial" w:hAnsi="Arial" w:cs="Arial"/>
            </w:rPr>
            <w:fldChar w:fldCharType="begin"/>
          </w:r>
          <w:r w:rsidR="007C7D29" w:rsidRPr="001F6501">
            <w:rPr>
              <w:rFonts w:ascii="Arial" w:hAnsi="Arial" w:cs="Arial"/>
              <w:lang w:val="en-US"/>
            </w:rPr>
            <w:instrText xml:space="preserve"> CITATION Bri22 \l 1033 </w:instrText>
          </w:r>
          <w:r w:rsidR="007C7D29" w:rsidRPr="001F6501">
            <w:rPr>
              <w:rFonts w:ascii="Arial" w:hAnsi="Arial" w:cs="Arial"/>
            </w:rPr>
            <w:fldChar w:fldCharType="separate"/>
          </w:r>
          <w:r w:rsidR="00AB0EEF" w:rsidRPr="001F6501">
            <w:rPr>
              <w:rFonts w:ascii="Arial" w:hAnsi="Arial" w:cs="Arial"/>
              <w:noProof/>
              <w:lang w:val="en-US"/>
            </w:rPr>
            <w:t>(Bridger, 2022)</w:t>
          </w:r>
          <w:r w:rsidR="007C7D29" w:rsidRPr="001F6501">
            <w:rPr>
              <w:rFonts w:ascii="Arial" w:hAnsi="Arial" w:cs="Arial"/>
            </w:rPr>
            <w:fldChar w:fldCharType="end"/>
          </w:r>
        </w:sdtContent>
      </w:sdt>
      <w:r w:rsidR="007C7D29" w:rsidRPr="001F6501">
        <w:rPr>
          <w:rFonts w:ascii="Arial" w:hAnsi="Arial" w:cs="Arial"/>
        </w:rPr>
        <w:t xml:space="preserve">. </w:t>
      </w:r>
      <w:r w:rsidR="00220197" w:rsidRPr="001F6501">
        <w:rPr>
          <w:rFonts w:ascii="Arial" w:hAnsi="Arial" w:cs="Arial"/>
        </w:rPr>
        <w:t xml:space="preserve">A recognised </w:t>
      </w:r>
      <w:r w:rsidR="007B3425" w:rsidRPr="001F6501">
        <w:rPr>
          <w:rFonts w:ascii="Arial" w:hAnsi="Arial" w:cs="Arial"/>
        </w:rPr>
        <w:t>disadvantage of</w:t>
      </w:r>
      <w:r w:rsidR="00220197" w:rsidRPr="001F6501">
        <w:rPr>
          <w:rFonts w:ascii="Arial" w:hAnsi="Arial" w:cs="Arial"/>
        </w:rPr>
        <w:t xml:space="preserve"> this</w:t>
      </w:r>
      <w:r w:rsidR="007B3425" w:rsidRPr="001F6501">
        <w:rPr>
          <w:rFonts w:ascii="Arial" w:hAnsi="Arial" w:cs="Arial"/>
        </w:rPr>
        <w:t xml:space="preserve"> task culture environment</w:t>
      </w:r>
      <w:r w:rsidR="00220197" w:rsidRPr="001F6501">
        <w:rPr>
          <w:rFonts w:ascii="Arial" w:hAnsi="Arial" w:cs="Arial"/>
        </w:rPr>
        <w:t xml:space="preserve"> is its current application to narrow </w:t>
      </w:r>
      <w:r w:rsidR="005878DC" w:rsidRPr="001F6501">
        <w:rPr>
          <w:rFonts w:ascii="Arial" w:hAnsi="Arial" w:cs="Arial"/>
        </w:rPr>
        <w:t>specific task</w:t>
      </w:r>
      <w:r w:rsidR="00220197" w:rsidRPr="001F6501">
        <w:rPr>
          <w:rFonts w:ascii="Arial" w:hAnsi="Arial" w:cs="Arial"/>
        </w:rPr>
        <w:t>s potentially</w:t>
      </w:r>
      <w:r w:rsidR="005878DC" w:rsidRPr="001F6501">
        <w:rPr>
          <w:rFonts w:ascii="Arial" w:hAnsi="Arial" w:cs="Arial"/>
        </w:rPr>
        <w:t xml:space="preserve"> result</w:t>
      </w:r>
      <w:r w:rsidR="00220197" w:rsidRPr="001F6501">
        <w:rPr>
          <w:rFonts w:ascii="Arial" w:hAnsi="Arial" w:cs="Arial"/>
        </w:rPr>
        <w:t>ing</w:t>
      </w:r>
      <w:r w:rsidR="005878DC" w:rsidRPr="001F6501">
        <w:rPr>
          <w:rFonts w:ascii="Arial" w:hAnsi="Arial" w:cs="Arial"/>
        </w:rPr>
        <w:t xml:space="preserve"> in </w:t>
      </w:r>
      <w:r w:rsidR="00220197" w:rsidRPr="001F6501">
        <w:rPr>
          <w:rFonts w:ascii="Arial" w:hAnsi="Arial" w:cs="Arial"/>
        </w:rPr>
        <w:t xml:space="preserve">certain </w:t>
      </w:r>
      <w:r w:rsidR="005878DC" w:rsidRPr="001F6501">
        <w:rPr>
          <w:rFonts w:ascii="Arial" w:hAnsi="Arial" w:cs="Arial"/>
        </w:rPr>
        <w:t xml:space="preserve">departments working in </w:t>
      </w:r>
      <w:r w:rsidR="005878DC" w:rsidRPr="001F6501">
        <w:rPr>
          <w:rFonts w:ascii="Arial" w:hAnsi="Arial" w:cs="Arial"/>
          <w:color w:val="000000" w:themeColor="text1"/>
        </w:rPr>
        <w:t>silo</w:t>
      </w:r>
      <w:r w:rsidR="00220197" w:rsidRPr="001F6501">
        <w:rPr>
          <w:rFonts w:ascii="Arial" w:hAnsi="Arial" w:cs="Arial"/>
          <w:color w:val="000000" w:themeColor="text1"/>
        </w:rPr>
        <w:t>s</w:t>
      </w:r>
      <w:r w:rsidR="007C7D29" w:rsidRPr="001F6501">
        <w:rPr>
          <w:rFonts w:ascii="Arial" w:hAnsi="Arial" w:cs="Arial"/>
          <w:color w:val="000000" w:themeColor="text1"/>
        </w:rPr>
        <w:t xml:space="preserve"> </w:t>
      </w:r>
      <w:sdt>
        <w:sdtPr>
          <w:rPr>
            <w:rFonts w:ascii="Arial" w:hAnsi="Arial" w:cs="Arial"/>
            <w:color w:val="000000" w:themeColor="text1"/>
          </w:rPr>
          <w:id w:val="-265610245"/>
          <w:citation/>
        </w:sdtPr>
        <w:sdtEndPr/>
        <w:sdtContent>
          <w:r w:rsidR="000B1B4A" w:rsidRPr="001F6501">
            <w:rPr>
              <w:rFonts w:ascii="Arial" w:hAnsi="Arial" w:cs="Arial"/>
              <w:color w:val="000000" w:themeColor="text1"/>
            </w:rPr>
            <w:fldChar w:fldCharType="begin"/>
          </w:r>
          <w:r w:rsidR="000B1B4A" w:rsidRPr="001F6501">
            <w:rPr>
              <w:rFonts w:ascii="Arial" w:hAnsi="Arial" w:cs="Arial"/>
              <w:color w:val="000000" w:themeColor="text1"/>
              <w:lang w:val="en-US"/>
            </w:rPr>
            <w:instrText xml:space="preserve"> CITATION Pas18 \l 1033 </w:instrText>
          </w:r>
          <w:r w:rsidR="000B1B4A"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(Pass, 2018)</w:t>
          </w:r>
          <w:r w:rsidR="000B1B4A" w:rsidRPr="001F6501">
            <w:rPr>
              <w:rFonts w:ascii="Arial" w:hAnsi="Arial" w:cs="Arial"/>
              <w:color w:val="000000" w:themeColor="text1"/>
            </w:rPr>
            <w:fldChar w:fldCharType="end"/>
          </w:r>
        </w:sdtContent>
      </w:sdt>
      <w:r w:rsidR="000B1B4A" w:rsidRPr="001F6501">
        <w:rPr>
          <w:rFonts w:ascii="Arial" w:hAnsi="Arial" w:cs="Arial"/>
          <w:color w:val="000000" w:themeColor="text1"/>
        </w:rPr>
        <w:t xml:space="preserve">. </w:t>
      </w:r>
      <w:r w:rsidR="00AB384A" w:rsidRPr="001F6501">
        <w:rPr>
          <w:rFonts w:ascii="Arial" w:hAnsi="Arial" w:cs="Arial"/>
          <w:color w:val="000000" w:themeColor="text1"/>
        </w:rPr>
        <w:t>Q</w:t>
      </w:r>
      <w:r w:rsidR="00BB4AEA" w:rsidRPr="001F6501">
        <w:rPr>
          <w:rFonts w:ascii="Arial" w:hAnsi="Arial" w:cs="Arial"/>
          <w:color w:val="000000" w:themeColor="text1"/>
        </w:rPr>
        <w:t>uarterly</w:t>
      </w:r>
      <w:r w:rsidR="005878DC" w:rsidRPr="001F6501">
        <w:rPr>
          <w:rFonts w:ascii="Arial" w:hAnsi="Arial" w:cs="Arial"/>
          <w:color w:val="000000" w:themeColor="text1"/>
        </w:rPr>
        <w:t xml:space="preserve"> management meetings</w:t>
      </w:r>
      <w:r w:rsidR="00BB4AEA" w:rsidRPr="001F6501">
        <w:rPr>
          <w:rFonts w:ascii="Arial" w:hAnsi="Arial" w:cs="Arial"/>
          <w:color w:val="000000" w:themeColor="text1"/>
        </w:rPr>
        <w:t xml:space="preserve"> of task sharing</w:t>
      </w:r>
      <w:r w:rsidR="005878DC" w:rsidRPr="001F6501">
        <w:rPr>
          <w:rFonts w:ascii="Arial" w:hAnsi="Arial" w:cs="Arial"/>
          <w:color w:val="000000" w:themeColor="text1"/>
        </w:rPr>
        <w:t xml:space="preserve"> </w:t>
      </w:r>
      <w:r w:rsidR="00220197" w:rsidRPr="001F6501">
        <w:rPr>
          <w:rFonts w:ascii="Arial" w:hAnsi="Arial" w:cs="Arial"/>
          <w:color w:val="000000" w:themeColor="text1"/>
        </w:rPr>
        <w:t>has assisted team ethos,</w:t>
      </w:r>
      <w:r w:rsidR="005878DC" w:rsidRPr="001F6501">
        <w:rPr>
          <w:rFonts w:ascii="Arial" w:hAnsi="Arial" w:cs="Arial"/>
          <w:color w:val="000000" w:themeColor="text1"/>
        </w:rPr>
        <w:t xml:space="preserve"> whereby other departments are expressing their difficulties </w:t>
      </w:r>
      <w:r w:rsidR="0054546F" w:rsidRPr="001F6501">
        <w:rPr>
          <w:rFonts w:ascii="Arial" w:hAnsi="Arial" w:cs="Arial"/>
          <w:color w:val="000000" w:themeColor="text1"/>
        </w:rPr>
        <w:t>to prevent conflict. In reference to con</w:t>
      </w:r>
      <w:r w:rsidR="00BB4AEA" w:rsidRPr="001F6501">
        <w:rPr>
          <w:rFonts w:ascii="Arial" w:hAnsi="Arial" w:cs="Arial"/>
          <w:color w:val="000000" w:themeColor="text1"/>
        </w:rPr>
        <w:t>clude</w:t>
      </w:r>
      <w:r w:rsidR="0054546F" w:rsidRPr="001F6501">
        <w:rPr>
          <w:rFonts w:ascii="Arial" w:hAnsi="Arial" w:cs="Arial"/>
          <w:color w:val="000000" w:themeColor="text1"/>
        </w:rPr>
        <w:t xml:space="preserve">, </w:t>
      </w:r>
      <w:r w:rsidR="00913E2F" w:rsidRPr="001F6501">
        <w:rPr>
          <w:rFonts w:ascii="Arial" w:hAnsi="Arial" w:cs="Arial"/>
          <w:color w:val="000000" w:themeColor="text1"/>
        </w:rPr>
        <w:t>whilst the task culture can vary with demand, it can lead to conflict in working ways</w:t>
      </w:r>
      <w:r w:rsidR="00BB4AEA" w:rsidRPr="001F6501">
        <w:rPr>
          <w:rFonts w:ascii="Arial" w:hAnsi="Arial" w:cs="Arial"/>
          <w:color w:val="000000" w:themeColor="text1"/>
        </w:rPr>
        <w:t xml:space="preserve"> and culture within differing </w:t>
      </w:r>
      <w:r w:rsidR="00AE0934" w:rsidRPr="001F6501">
        <w:rPr>
          <w:rFonts w:ascii="Arial" w:hAnsi="Arial" w:cs="Arial"/>
          <w:color w:val="000000" w:themeColor="text1"/>
        </w:rPr>
        <w:t>departments</w:t>
      </w:r>
      <w:r w:rsidR="00BB4AEA" w:rsidRPr="001F6501">
        <w:rPr>
          <w:rFonts w:ascii="Arial" w:hAnsi="Arial" w:cs="Arial"/>
          <w:color w:val="000000" w:themeColor="text1"/>
        </w:rPr>
        <w:t xml:space="preserve"> and their</w:t>
      </w:r>
      <w:r w:rsidR="00AE0934" w:rsidRPr="001F6501">
        <w:rPr>
          <w:rFonts w:ascii="Arial" w:hAnsi="Arial" w:cs="Arial"/>
          <w:color w:val="000000" w:themeColor="text1"/>
        </w:rPr>
        <w:t xml:space="preserve"> specific priorit</w:t>
      </w:r>
      <w:r w:rsidR="00BB4AEA" w:rsidRPr="001F6501">
        <w:rPr>
          <w:rFonts w:ascii="Arial" w:hAnsi="Arial" w:cs="Arial"/>
          <w:color w:val="000000" w:themeColor="text1"/>
        </w:rPr>
        <w:t>ies</w:t>
      </w:r>
      <w:r w:rsidR="00205E0A" w:rsidRPr="001F6501">
        <w:rPr>
          <w:rFonts w:ascii="Arial" w:hAnsi="Arial" w:cs="Arial"/>
          <w:color w:val="000000" w:themeColor="text1"/>
        </w:rPr>
        <w:t xml:space="preserve">, an </w:t>
      </w:r>
      <w:r w:rsidR="00B171A0" w:rsidRPr="001F6501">
        <w:rPr>
          <w:rFonts w:ascii="Arial" w:hAnsi="Arial" w:cs="Arial"/>
          <w:color w:val="000000" w:themeColor="text1"/>
        </w:rPr>
        <w:t>example of this would be remote working. T</w:t>
      </w:r>
      <w:r w:rsidR="00BB4AEA" w:rsidRPr="001F6501">
        <w:rPr>
          <w:rFonts w:ascii="Arial" w:hAnsi="Arial" w:cs="Arial"/>
          <w:color w:val="000000" w:themeColor="text1"/>
        </w:rPr>
        <w:t xml:space="preserve">his highlights further </w:t>
      </w:r>
      <w:r w:rsidR="00AE0934" w:rsidRPr="001F6501">
        <w:rPr>
          <w:rFonts w:ascii="Arial" w:hAnsi="Arial" w:cs="Arial"/>
          <w:color w:val="000000" w:themeColor="text1"/>
        </w:rPr>
        <w:t>justification for the management meetings</w:t>
      </w:r>
      <w:r w:rsidR="00BB4AEA" w:rsidRPr="001F6501">
        <w:rPr>
          <w:rFonts w:ascii="Arial" w:hAnsi="Arial" w:cs="Arial"/>
          <w:color w:val="000000" w:themeColor="text1"/>
        </w:rPr>
        <w:t xml:space="preserve"> as</w:t>
      </w:r>
      <w:r w:rsidR="0053266C" w:rsidRPr="001F6501">
        <w:rPr>
          <w:rFonts w:ascii="Arial" w:hAnsi="Arial" w:cs="Arial"/>
          <w:color w:val="000000" w:themeColor="text1"/>
        </w:rPr>
        <w:t xml:space="preserve"> </w:t>
      </w:r>
      <w:r w:rsidR="00AE0934" w:rsidRPr="001F6501">
        <w:rPr>
          <w:rFonts w:ascii="Arial" w:hAnsi="Arial" w:cs="Arial"/>
          <w:color w:val="000000" w:themeColor="text1"/>
        </w:rPr>
        <w:t xml:space="preserve">without engagement from the management team, it could create </w:t>
      </w:r>
      <w:r w:rsidR="00CA14F5" w:rsidRPr="001F6501">
        <w:rPr>
          <w:rFonts w:ascii="Arial" w:hAnsi="Arial" w:cs="Arial"/>
          <w:color w:val="000000" w:themeColor="text1"/>
        </w:rPr>
        <w:t>tension and a hostile environment</w:t>
      </w:r>
      <w:r w:rsidR="00115D6D" w:rsidRPr="001F6501">
        <w:rPr>
          <w:rFonts w:ascii="Arial" w:hAnsi="Arial" w:cs="Arial"/>
          <w:color w:val="000000" w:themeColor="text1"/>
        </w:rPr>
        <w:t xml:space="preserve"> </w:t>
      </w:r>
      <w:sdt>
        <w:sdtPr>
          <w:rPr>
            <w:rFonts w:ascii="Arial" w:hAnsi="Arial" w:cs="Arial"/>
            <w:color w:val="000000" w:themeColor="text1"/>
          </w:rPr>
          <w:id w:val="-1215581773"/>
          <w:citation/>
        </w:sdtPr>
        <w:sdtEndPr/>
        <w:sdtContent>
          <w:r w:rsidR="00115D6D" w:rsidRPr="001F6501">
            <w:rPr>
              <w:rFonts w:ascii="Arial" w:hAnsi="Arial" w:cs="Arial"/>
              <w:color w:val="000000" w:themeColor="text1"/>
            </w:rPr>
            <w:fldChar w:fldCharType="begin"/>
          </w:r>
          <w:r w:rsidR="00115D6D" w:rsidRPr="001F6501">
            <w:rPr>
              <w:rFonts w:ascii="Arial" w:hAnsi="Arial" w:cs="Arial"/>
              <w:lang w:val="en-US"/>
            </w:rPr>
            <w:instrText xml:space="preserve"> CITATION Rin20 \l 1033 </w:instrText>
          </w:r>
          <w:r w:rsidR="00115D6D" w:rsidRPr="001F6501">
            <w:rPr>
              <w:rFonts w:ascii="Arial" w:hAnsi="Arial" w:cs="Arial"/>
              <w:color w:val="000000" w:themeColor="text1"/>
            </w:rPr>
            <w:fldChar w:fldCharType="separate"/>
          </w:r>
          <w:r w:rsidR="00AB0EEF" w:rsidRPr="001F6501">
            <w:rPr>
              <w:rFonts w:ascii="Arial" w:hAnsi="Arial" w:cs="Arial"/>
              <w:noProof/>
              <w:lang w:val="en-US"/>
            </w:rPr>
            <w:t>(Ringo, 2020)</w:t>
          </w:r>
          <w:r w:rsidR="00115D6D" w:rsidRPr="001F6501">
            <w:rPr>
              <w:rFonts w:ascii="Arial" w:hAnsi="Arial" w:cs="Arial"/>
              <w:color w:val="000000" w:themeColor="text1"/>
            </w:rPr>
            <w:fldChar w:fldCharType="end"/>
          </w:r>
        </w:sdtContent>
      </w:sdt>
      <w:r w:rsidR="00115D6D" w:rsidRPr="001F6501">
        <w:rPr>
          <w:rFonts w:ascii="Arial" w:hAnsi="Arial" w:cs="Arial"/>
          <w:color w:val="000000" w:themeColor="text1"/>
        </w:rPr>
        <w:t>.</w:t>
      </w:r>
    </w:p>
    <w:p w14:paraId="7DE56E54" w14:textId="38EA9AD7" w:rsidR="00710DAE" w:rsidRPr="001F6501" w:rsidRDefault="00C84CF2" w:rsidP="00860480">
      <w:pPr>
        <w:jc w:val="both"/>
        <w:rPr>
          <w:rFonts w:ascii="Arial" w:hAnsi="Arial" w:cs="Arial"/>
          <w:color w:val="000000" w:themeColor="text1"/>
        </w:rPr>
      </w:pPr>
      <w:r w:rsidRPr="001F6501">
        <w:rPr>
          <w:rFonts w:ascii="Arial" w:hAnsi="Arial" w:cs="Arial"/>
          <w:b/>
          <w:bCs/>
        </w:rPr>
        <w:t>4.</w:t>
      </w:r>
      <w:r w:rsidR="006040F5" w:rsidRPr="001F6501">
        <w:rPr>
          <w:rFonts w:ascii="Arial" w:hAnsi="Arial" w:cs="Arial"/>
          <w:b/>
          <w:bCs/>
        </w:rPr>
        <w:t xml:space="preserve">Person Culture: </w:t>
      </w:r>
      <w:r w:rsidR="004F0781" w:rsidRPr="001F6501">
        <w:rPr>
          <w:rFonts w:ascii="Arial" w:hAnsi="Arial" w:cs="Arial"/>
        </w:rPr>
        <w:t>On analysis, i</w:t>
      </w:r>
      <w:r w:rsidR="005C08F1" w:rsidRPr="001F6501">
        <w:rPr>
          <w:rFonts w:ascii="Arial" w:hAnsi="Arial" w:cs="Arial"/>
        </w:rPr>
        <w:t>ndividuals have considerable freedom to act independently</w:t>
      </w:r>
      <w:r w:rsidR="0053266C" w:rsidRPr="001F6501">
        <w:rPr>
          <w:rFonts w:ascii="Arial" w:hAnsi="Arial" w:cs="Arial"/>
        </w:rPr>
        <w:t xml:space="preserve"> in this culture</w:t>
      </w:r>
      <w:r w:rsidR="005C08F1" w:rsidRPr="001F6501">
        <w:rPr>
          <w:rFonts w:ascii="Arial" w:hAnsi="Arial" w:cs="Arial"/>
        </w:rPr>
        <w:t xml:space="preserve">. It </w:t>
      </w:r>
      <w:r w:rsidR="0053266C" w:rsidRPr="001F6501">
        <w:rPr>
          <w:rFonts w:ascii="Arial" w:hAnsi="Arial" w:cs="Arial"/>
        </w:rPr>
        <w:t>is illustrative</w:t>
      </w:r>
      <w:r w:rsidR="005C08F1" w:rsidRPr="001F6501">
        <w:rPr>
          <w:rFonts w:ascii="Arial" w:hAnsi="Arial" w:cs="Arial"/>
        </w:rPr>
        <w:t xml:space="preserve"> in organisations where individuals have high levels of specialist technical expertise</w:t>
      </w:r>
      <w:r w:rsidR="00A722A0" w:rsidRPr="001F6501">
        <w:rPr>
          <w:rFonts w:ascii="Arial" w:hAnsi="Arial" w:cs="Arial"/>
        </w:rPr>
        <w:t xml:space="preserve">. In a person culture, </w:t>
      </w:r>
      <w:r w:rsidR="0053266C" w:rsidRPr="001F6501">
        <w:rPr>
          <w:rFonts w:ascii="Arial" w:hAnsi="Arial" w:cs="Arial"/>
        </w:rPr>
        <w:t xml:space="preserve">such </w:t>
      </w:r>
      <w:r w:rsidR="00A722A0" w:rsidRPr="001F6501">
        <w:rPr>
          <w:rFonts w:ascii="Arial" w:hAnsi="Arial" w:cs="Arial"/>
        </w:rPr>
        <w:t>pe</w:t>
      </w:r>
      <w:r w:rsidR="0053266C" w:rsidRPr="001F6501">
        <w:rPr>
          <w:rFonts w:ascii="Arial" w:hAnsi="Arial" w:cs="Arial"/>
        </w:rPr>
        <w:t>rsons</w:t>
      </w:r>
      <w:r w:rsidR="00A722A0" w:rsidRPr="001F6501">
        <w:rPr>
          <w:rFonts w:ascii="Arial" w:hAnsi="Arial" w:cs="Arial"/>
        </w:rPr>
        <w:t xml:space="preserve"> can have a</w:t>
      </w:r>
      <w:r w:rsidR="00B956B6" w:rsidRPr="001F6501">
        <w:rPr>
          <w:rFonts w:ascii="Arial" w:hAnsi="Arial" w:cs="Arial"/>
        </w:rPr>
        <w:t>n element on autonomy on how they approach their working day and lifestyle</w:t>
      </w:r>
      <w:r w:rsidR="009B55B0" w:rsidRPr="001F6501">
        <w:rPr>
          <w:rFonts w:ascii="Arial" w:hAnsi="Arial" w:cs="Arial"/>
        </w:rPr>
        <w:t xml:space="preserve"> </w:t>
      </w:r>
      <w:sdt>
        <w:sdtPr>
          <w:rPr>
            <w:rFonts w:ascii="Arial" w:hAnsi="Arial" w:cs="Arial"/>
          </w:rPr>
          <w:id w:val="1901324179"/>
          <w:citation/>
        </w:sdtPr>
        <w:sdtEndPr/>
        <w:sdtContent>
          <w:r w:rsidR="009B55B0" w:rsidRPr="001F6501">
            <w:rPr>
              <w:rFonts w:ascii="Arial" w:hAnsi="Arial" w:cs="Arial"/>
            </w:rPr>
            <w:fldChar w:fldCharType="begin"/>
          </w:r>
          <w:r w:rsidR="009B55B0" w:rsidRPr="001F6501">
            <w:rPr>
              <w:rFonts w:ascii="Arial" w:hAnsi="Arial" w:cs="Arial"/>
              <w:lang w:val="en-US"/>
            </w:rPr>
            <w:instrText xml:space="preserve"> CITATION Tur20 \l 1033 </w:instrText>
          </w:r>
          <w:r w:rsidR="009B55B0" w:rsidRPr="001F6501">
            <w:rPr>
              <w:rFonts w:ascii="Arial" w:hAnsi="Arial" w:cs="Arial"/>
            </w:rPr>
            <w:fldChar w:fldCharType="separate"/>
          </w:r>
          <w:r w:rsidR="00AB0EEF" w:rsidRPr="001F6501">
            <w:rPr>
              <w:rFonts w:ascii="Arial" w:hAnsi="Arial" w:cs="Arial"/>
              <w:noProof/>
              <w:lang w:val="en-US"/>
            </w:rPr>
            <w:t>(Turner, 2020)</w:t>
          </w:r>
          <w:r w:rsidR="009B55B0" w:rsidRPr="001F6501">
            <w:rPr>
              <w:rFonts w:ascii="Arial" w:hAnsi="Arial" w:cs="Arial"/>
            </w:rPr>
            <w:fldChar w:fldCharType="end"/>
          </w:r>
        </w:sdtContent>
      </w:sdt>
      <w:r w:rsidR="009B55B0" w:rsidRPr="001F6501">
        <w:rPr>
          <w:rFonts w:ascii="Arial" w:hAnsi="Arial" w:cs="Arial"/>
        </w:rPr>
        <w:t xml:space="preserve">. </w:t>
      </w:r>
      <w:r w:rsidR="0053266C" w:rsidRPr="001F6501">
        <w:rPr>
          <w:rFonts w:ascii="Arial" w:hAnsi="Arial" w:cs="Arial"/>
          <w:color w:val="000000" w:themeColor="text1"/>
        </w:rPr>
        <w:t>On analysis, a</w:t>
      </w:r>
      <w:r w:rsidR="00B23C4A" w:rsidRPr="001F6501">
        <w:rPr>
          <w:rFonts w:ascii="Arial" w:hAnsi="Arial" w:cs="Arial"/>
          <w:color w:val="000000" w:themeColor="text1"/>
        </w:rPr>
        <w:t xml:space="preserve"> small </w:t>
      </w:r>
      <w:r w:rsidR="0053266C" w:rsidRPr="001F6501">
        <w:rPr>
          <w:rFonts w:ascii="Arial" w:hAnsi="Arial" w:cs="Arial"/>
          <w:color w:val="000000" w:themeColor="text1"/>
        </w:rPr>
        <w:t>percentage</w:t>
      </w:r>
      <w:r w:rsidR="00B23C4A" w:rsidRPr="001F6501">
        <w:rPr>
          <w:rFonts w:ascii="Arial" w:hAnsi="Arial" w:cs="Arial"/>
          <w:color w:val="000000" w:themeColor="text1"/>
        </w:rPr>
        <w:t xml:space="preserve"> of employees at Castell Howell </w:t>
      </w:r>
      <w:r w:rsidR="0053266C" w:rsidRPr="001F6501">
        <w:rPr>
          <w:rFonts w:ascii="Arial" w:hAnsi="Arial" w:cs="Arial"/>
          <w:color w:val="000000" w:themeColor="text1"/>
        </w:rPr>
        <w:t>hold</w:t>
      </w:r>
      <w:r w:rsidR="00B23C4A" w:rsidRPr="001F6501">
        <w:rPr>
          <w:rFonts w:ascii="Arial" w:hAnsi="Arial" w:cs="Arial"/>
          <w:color w:val="000000" w:themeColor="text1"/>
        </w:rPr>
        <w:t xml:space="preserve"> this freedom, predominately within</w:t>
      </w:r>
      <w:r w:rsidR="0053266C" w:rsidRPr="001F6501">
        <w:rPr>
          <w:rFonts w:ascii="Arial" w:hAnsi="Arial" w:cs="Arial"/>
          <w:color w:val="000000" w:themeColor="text1"/>
        </w:rPr>
        <w:t xml:space="preserve"> specialist subject matter expert roles</w:t>
      </w:r>
      <w:r w:rsidR="00A81146" w:rsidRPr="001F6501">
        <w:rPr>
          <w:rFonts w:ascii="Arial" w:hAnsi="Arial" w:cs="Arial"/>
          <w:color w:val="000000" w:themeColor="text1"/>
        </w:rPr>
        <w:t>, they are highly trusted within their role to manage their own role, set their own objectives and make decisions</w:t>
      </w:r>
      <w:r w:rsidR="0053266C" w:rsidRPr="001F6501">
        <w:rPr>
          <w:rFonts w:ascii="Arial" w:hAnsi="Arial" w:cs="Arial"/>
          <w:color w:val="000000" w:themeColor="text1"/>
        </w:rPr>
        <w:t>. T</w:t>
      </w:r>
      <w:r w:rsidR="006A484A" w:rsidRPr="001F6501">
        <w:rPr>
          <w:rFonts w:ascii="Arial" w:hAnsi="Arial" w:cs="Arial"/>
          <w:color w:val="000000" w:themeColor="text1"/>
        </w:rPr>
        <w:t>his lead</w:t>
      </w:r>
      <w:r w:rsidR="0053266C" w:rsidRPr="001F6501">
        <w:rPr>
          <w:rFonts w:ascii="Arial" w:hAnsi="Arial" w:cs="Arial"/>
          <w:color w:val="000000" w:themeColor="text1"/>
        </w:rPr>
        <w:t>s</w:t>
      </w:r>
      <w:r w:rsidR="006A484A" w:rsidRPr="001F6501">
        <w:rPr>
          <w:rFonts w:ascii="Arial" w:hAnsi="Arial" w:cs="Arial"/>
          <w:color w:val="000000" w:themeColor="text1"/>
        </w:rPr>
        <w:t xml:space="preserve"> and engage</w:t>
      </w:r>
      <w:r w:rsidR="0053266C" w:rsidRPr="001F6501">
        <w:rPr>
          <w:rFonts w:ascii="Arial" w:hAnsi="Arial" w:cs="Arial"/>
          <w:color w:val="000000" w:themeColor="text1"/>
        </w:rPr>
        <w:t>s</w:t>
      </w:r>
      <w:r w:rsidR="006A484A" w:rsidRPr="001F6501">
        <w:rPr>
          <w:rFonts w:ascii="Arial" w:hAnsi="Arial" w:cs="Arial"/>
          <w:color w:val="000000" w:themeColor="text1"/>
        </w:rPr>
        <w:t xml:space="preserve"> the</w:t>
      </w:r>
      <w:r w:rsidR="0053266C" w:rsidRPr="001F6501">
        <w:rPr>
          <w:rFonts w:ascii="Arial" w:hAnsi="Arial" w:cs="Arial"/>
          <w:color w:val="000000" w:themeColor="text1"/>
        </w:rPr>
        <w:t>se</w:t>
      </w:r>
      <w:r w:rsidR="006A484A" w:rsidRPr="001F6501">
        <w:rPr>
          <w:rFonts w:ascii="Arial" w:hAnsi="Arial" w:cs="Arial"/>
          <w:color w:val="000000" w:themeColor="text1"/>
        </w:rPr>
        <w:t xml:space="preserve"> </w:t>
      </w:r>
      <w:r w:rsidR="00E1658B" w:rsidRPr="001F6501">
        <w:rPr>
          <w:rFonts w:ascii="Arial" w:hAnsi="Arial" w:cs="Arial"/>
          <w:color w:val="000000" w:themeColor="text1"/>
        </w:rPr>
        <w:t>employees</w:t>
      </w:r>
      <w:r w:rsidR="0053266C" w:rsidRPr="001F6501">
        <w:rPr>
          <w:rFonts w:ascii="Arial" w:hAnsi="Arial" w:cs="Arial"/>
          <w:color w:val="000000" w:themeColor="text1"/>
        </w:rPr>
        <w:t xml:space="preserve"> to reach</w:t>
      </w:r>
      <w:r w:rsidR="00E1658B" w:rsidRPr="001F6501">
        <w:rPr>
          <w:rFonts w:ascii="Arial" w:hAnsi="Arial" w:cs="Arial"/>
          <w:color w:val="000000" w:themeColor="text1"/>
        </w:rPr>
        <w:t xml:space="preserve"> a high level of job satisfaction</w:t>
      </w:r>
      <w:r w:rsidR="0053266C" w:rsidRPr="001F6501">
        <w:rPr>
          <w:rFonts w:ascii="Arial" w:hAnsi="Arial" w:cs="Arial"/>
          <w:color w:val="000000" w:themeColor="text1"/>
        </w:rPr>
        <w:t xml:space="preserve">, </w:t>
      </w:r>
      <w:r w:rsidR="00E1658B" w:rsidRPr="001F6501">
        <w:rPr>
          <w:rFonts w:ascii="Arial" w:hAnsi="Arial" w:cs="Arial"/>
          <w:color w:val="000000" w:themeColor="text1"/>
        </w:rPr>
        <w:t>personal growth and developmen</w:t>
      </w:r>
      <w:r w:rsidR="003841AD" w:rsidRPr="001F6501">
        <w:rPr>
          <w:rFonts w:ascii="Arial" w:hAnsi="Arial" w:cs="Arial"/>
          <w:color w:val="000000" w:themeColor="text1"/>
        </w:rPr>
        <w:t xml:space="preserve">t </w:t>
      </w:r>
      <w:sdt>
        <w:sdtPr>
          <w:rPr>
            <w:rFonts w:ascii="Arial" w:hAnsi="Arial" w:cs="Arial"/>
            <w:color w:val="000000" w:themeColor="text1"/>
          </w:rPr>
          <w:id w:val="1644385303"/>
          <w:citation/>
        </w:sdtPr>
        <w:sdtEndPr/>
        <w:sdtContent>
          <w:r w:rsidR="003841AD" w:rsidRPr="001F6501">
            <w:rPr>
              <w:rFonts w:ascii="Arial" w:hAnsi="Arial" w:cs="Arial"/>
              <w:color w:val="000000" w:themeColor="text1"/>
            </w:rPr>
            <w:fldChar w:fldCharType="begin"/>
          </w:r>
          <w:r w:rsidR="003841AD" w:rsidRPr="001F6501">
            <w:rPr>
              <w:rFonts w:ascii="Arial" w:hAnsi="Arial" w:cs="Arial"/>
              <w:color w:val="000000" w:themeColor="text1"/>
              <w:lang w:val="en-US"/>
            </w:rPr>
            <w:instrText xml:space="preserve"> CITATION Coo19 \l 1033 </w:instrText>
          </w:r>
          <w:r w:rsidR="003841AD"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(Cooper &amp; Hesketh, 2019)</w:t>
          </w:r>
          <w:r w:rsidR="003841AD" w:rsidRPr="001F6501">
            <w:rPr>
              <w:rFonts w:ascii="Arial" w:hAnsi="Arial" w:cs="Arial"/>
              <w:color w:val="000000" w:themeColor="text1"/>
            </w:rPr>
            <w:fldChar w:fldCharType="end"/>
          </w:r>
        </w:sdtContent>
      </w:sdt>
      <w:r w:rsidR="003841AD" w:rsidRPr="001F6501">
        <w:rPr>
          <w:rFonts w:ascii="Arial" w:hAnsi="Arial" w:cs="Arial"/>
          <w:color w:val="000000" w:themeColor="text1"/>
        </w:rPr>
        <w:t>.</w:t>
      </w:r>
      <w:r w:rsidR="00E1658B" w:rsidRPr="001F6501">
        <w:rPr>
          <w:rFonts w:ascii="Arial" w:hAnsi="Arial" w:cs="Arial"/>
          <w:color w:val="FF0000"/>
        </w:rPr>
        <w:t xml:space="preserve"> </w:t>
      </w:r>
      <w:r w:rsidR="0053266C" w:rsidRPr="001F6501">
        <w:rPr>
          <w:rFonts w:ascii="Arial" w:hAnsi="Arial" w:cs="Arial"/>
          <w:color w:val="000000" w:themeColor="text1"/>
        </w:rPr>
        <w:t xml:space="preserve">Specialist roles </w:t>
      </w:r>
      <w:r w:rsidR="00CB1FAF" w:rsidRPr="001F6501">
        <w:rPr>
          <w:rFonts w:ascii="Arial" w:hAnsi="Arial" w:cs="Arial"/>
          <w:color w:val="000000" w:themeColor="text1"/>
        </w:rPr>
        <w:t xml:space="preserve">including those that are safety critical can prove </w:t>
      </w:r>
      <w:r w:rsidR="007952F3" w:rsidRPr="001F6501">
        <w:rPr>
          <w:rFonts w:ascii="Arial" w:hAnsi="Arial" w:cs="Arial"/>
          <w:color w:val="000000" w:themeColor="text1"/>
        </w:rPr>
        <w:t>difficult to replace</w:t>
      </w:r>
      <w:r w:rsidR="00CB1FAF" w:rsidRPr="001F6501">
        <w:rPr>
          <w:rFonts w:ascii="Arial" w:hAnsi="Arial" w:cs="Arial"/>
          <w:color w:val="000000" w:themeColor="text1"/>
        </w:rPr>
        <w:t xml:space="preserve"> so to retain and optimise, such</w:t>
      </w:r>
      <w:r w:rsidR="005A3FCD" w:rsidRPr="001F6501">
        <w:rPr>
          <w:rFonts w:ascii="Arial" w:hAnsi="Arial" w:cs="Arial"/>
          <w:color w:val="000000" w:themeColor="text1"/>
        </w:rPr>
        <w:t xml:space="preserve"> employees are encouraged to think for themselves, solve their own working ways</w:t>
      </w:r>
      <w:r w:rsidR="00CB1FAF" w:rsidRPr="001F6501">
        <w:rPr>
          <w:rFonts w:ascii="Arial" w:hAnsi="Arial" w:cs="Arial"/>
          <w:color w:val="000000" w:themeColor="text1"/>
        </w:rPr>
        <w:t>, handling</w:t>
      </w:r>
      <w:r w:rsidR="00B62BB0" w:rsidRPr="001F6501">
        <w:rPr>
          <w:rFonts w:ascii="Arial" w:hAnsi="Arial" w:cs="Arial"/>
          <w:color w:val="000000" w:themeColor="text1"/>
        </w:rPr>
        <w:t xml:space="preserve"> any tasks with a sense of ownership. Individuals with </w:t>
      </w:r>
      <w:r w:rsidR="00CB1FAF" w:rsidRPr="001F6501">
        <w:rPr>
          <w:rFonts w:ascii="Arial" w:hAnsi="Arial" w:cs="Arial"/>
          <w:color w:val="000000" w:themeColor="text1"/>
        </w:rPr>
        <w:t>such</w:t>
      </w:r>
      <w:r w:rsidR="00B62BB0" w:rsidRPr="001F6501">
        <w:rPr>
          <w:rFonts w:ascii="Arial" w:hAnsi="Arial" w:cs="Arial"/>
          <w:color w:val="000000" w:themeColor="text1"/>
        </w:rPr>
        <w:t xml:space="preserve"> expertise in thei</w:t>
      </w:r>
      <w:r w:rsidR="00CB1FAF" w:rsidRPr="001F6501">
        <w:rPr>
          <w:rFonts w:ascii="Arial" w:hAnsi="Arial" w:cs="Arial"/>
          <w:color w:val="000000" w:themeColor="text1"/>
        </w:rPr>
        <w:t>r specialism</w:t>
      </w:r>
      <w:r w:rsidR="00B62BB0" w:rsidRPr="001F6501">
        <w:rPr>
          <w:rFonts w:ascii="Arial" w:hAnsi="Arial" w:cs="Arial"/>
          <w:color w:val="000000" w:themeColor="text1"/>
        </w:rPr>
        <w:t xml:space="preserve"> can contribute to the organisation</w:t>
      </w:r>
      <w:r w:rsidR="00CB1FAF" w:rsidRPr="001F6501">
        <w:rPr>
          <w:rFonts w:ascii="Arial" w:hAnsi="Arial" w:cs="Arial"/>
          <w:color w:val="000000" w:themeColor="text1"/>
        </w:rPr>
        <w:t>’</w:t>
      </w:r>
      <w:r w:rsidR="00B62BB0" w:rsidRPr="001F6501">
        <w:rPr>
          <w:rFonts w:ascii="Arial" w:hAnsi="Arial" w:cs="Arial"/>
          <w:color w:val="000000" w:themeColor="text1"/>
        </w:rPr>
        <w:t>s reputation and success</w:t>
      </w:r>
      <w:r w:rsidR="009E11F5" w:rsidRPr="001F6501">
        <w:rPr>
          <w:rFonts w:ascii="Arial" w:hAnsi="Arial" w:cs="Arial"/>
          <w:color w:val="000000" w:themeColor="text1"/>
        </w:rPr>
        <w:t xml:space="preserve"> </w:t>
      </w:r>
      <w:sdt>
        <w:sdtPr>
          <w:rPr>
            <w:rFonts w:ascii="Arial" w:hAnsi="Arial" w:cs="Arial"/>
            <w:color w:val="000000" w:themeColor="text1"/>
          </w:rPr>
          <w:id w:val="-2066254013"/>
          <w:citation/>
        </w:sdtPr>
        <w:sdtEndPr/>
        <w:sdtContent>
          <w:r w:rsidR="009E11F5" w:rsidRPr="001F6501">
            <w:rPr>
              <w:rFonts w:ascii="Arial" w:hAnsi="Arial" w:cs="Arial"/>
              <w:color w:val="000000" w:themeColor="text1"/>
            </w:rPr>
            <w:fldChar w:fldCharType="begin"/>
          </w:r>
          <w:r w:rsidR="009E11F5" w:rsidRPr="001F6501">
            <w:rPr>
              <w:rFonts w:ascii="Arial" w:hAnsi="Arial" w:cs="Arial"/>
              <w:color w:val="000000" w:themeColor="text1"/>
              <w:lang w:val="en-US"/>
            </w:rPr>
            <w:instrText xml:space="preserve"> CITATION Tim20 \l 1033 </w:instrText>
          </w:r>
          <w:r w:rsidR="009E11F5"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(Timms, 2020)</w:t>
          </w:r>
          <w:r w:rsidR="009E11F5" w:rsidRPr="001F6501">
            <w:rPr>
              <w:rFonts w:ascii="Arial" w:hAnsi="Arial" w:cs="Arial"/>
              <w:color w:val="000000" w:themeColor="text1"/>
            </w:rPr>
            <w:fldChar w:fldCharType="end"/>
          </w:r>
        </w:sdtContent>
      </w:sdt>
      <w:r w:rsidR="009E11F5" w:rsidRPr="001F6501">
        <w:rPr>
          <w:rFonts w:ascii="Arial" w:hAnsi="Arial" w:cs="Arial"/>
          <w:color w:val="000000" w:themeColor="text1"/>
        </w:rPr>
        <w:t xml:space="preserve">. </w:t>
      </w:r>
      <w:r w:rsidR="002F615B" w:rsidRPr="001F6501">
        <w:rPr>
          <w:rFonts w:ascii="Arial" w:hAnsi="Arial" w:cs="Arial"/>
        </w:rPr>
        <w:t xml:space="preserve">The disadvantages of having employees in </w:t>
      </w:r>
      <w:r w:rsidR="00A641F7" w:rsidRPr="001F6501">
        <w:rPr>
          <w:rFonts w:ascii="Arial" w:hAnsi="Arial" w:cs="Arial"/>
        </w:rPr>
        <w:t>specialised</w:t>
      </w:r>
      <w:r w:rsidR="002F615B" w:rsidRPr="001F6501">
        <w:rPr>
          <w:rFonts w:ascii="Arial" w:hAnsi="Arial" w:cs="Arial"/>
        </w:rPr>
        <w:t xml:space="preserve"> field</w:t>
      </w:r>
      <w:r w:rsidR="00CB1FAF" w:rsidRPr="001F6501">
        <w:rPr>
          <w:rFonts w:ascii="Arial" w:hAnsi="Arial" w:cs="Arial"/>
        </w:rPr>
        <w:t>s</w:t>
      </w:r>
      <w:r w:rsidR="002F615B" w:rsidRPr="001F6501">
        <w:rPr>
          <w:rFonts w:ascii="Arial" w:hAnsi="Arial" w:cs="Arial"/>
        </w:rPr>
        <w:t xml:space="preserve">, with </w:t>
      </w:r>
      <w:r w:rsidR="00CB1FAF" w:rsidRPr="001F6501">
        <w:rPr>
          <w:rFonts w:ascii="Arial" w:hAnsi="Arial" w:cs="Arial"/>
        </w:rPr>
        <w:t>such</w:t>
      </w:r>
      <w:r w:rsidR="002F615B" w:rsidRPr="001F6501">
        <w:rPr>
          <w:rFonts w:ascii="Arial" w:hAnsi="Arial" w:cs="Arial"/>
        </w:rPr>
        <w:t xml:space="preserve"> autonomy, </w:t>
      </w:r>
      <w:r w:rsidR="00CE3743" w:rsidRPr="001F6501">
        <w:rPr>
          <w:rFonts w:ascii="Arial" w:hAnsi="Arial" w:cs="Arial"/>
        </w:rPr>
        <w:t>employees can work against the organisation and not coordinate effectively</w:t>
      </w:r>
      <w:r w:rsidR="00CB1FAF" w:rsidRPr="001F6501">
        <w:rPr>
          <w:rFonts w:ascii="Arial" w:hAnsi="Arial" w:cs="Arial"/>
        </w:rPr>
        <w:t>. T</w:t>
      </w:r>
      <w:r w:rsidR="00A641F7" w:rsidRPr="001F6501">
        <w:rPr>
          <w:rFonts w:ascii="Arial" w:hAnsi="Arial" w:cs="Arial"/>
        </w:rPr>
        <w:t xml:space="preserve">hey </w:t>
      </w:r>
      <w:r w:rsidR="00CB1FAF" w:rsidRPr="001F6501">
        <w:rPr>
          <w:rFonts w:ascii="Arial" w:hAnsi="Arial" w:cs="Arial"/>
        </w:rPr>
        <w:t xml:space="preserve">can </w:t>
      </w:r>
      <w:r w:rsidR="00A641F7" w:rsidRPr="001F6501">
        <w:rPr>
          <w:rFonts w:ascii="Arial" w:hAnsi="Arial" w:cs="Arial"/>
        </w:rPr>
        <w:t xml:space="preserve">find it difficult to see things from </w:t>
      </w:r>
      <w:r w:rsidR="00CB1FAF" w:rsidRPr="001F6501">
        <w:rPr>
          <w:rFonts w:ascii="Arial" w:hAnsi="Arial" w:cs="Arial"/>
        </w:rPr>
        <w:t>a broader business perspective believing their roles and outcomes are the sole priority. On analysis of</w:t>
      </w:r>
      <w:r w:rsidR="00D91DA3" w:rsidRPr="001F6501">
        <w:rPr>
          <w:rFonts w:ascii="Arial" w:hAnsi="Arial" w:cs="Arial"/>
        </w:rPr>
        <w:t xml:space="preserve"> Castell Howell, this can be demonstrated though the Technical department, </w:t>
      </w:r>
      <w:r w:rsidR="00EE03DD" w:rsidRPr="001F6501">
        <w:rPr>
          <w:rFonts w:ascii="Arial" w:hAnsi="Arial" w:cs="Arial"/>
        </w:rPr>
        <w:t xml:space="preserve">they </w:t>
      </w:r>
      <w:r w:rsidR="00905D69" w:rsidRPr="001F6501">
        <w:rPr>
          <w:rFonts w:ascii="Arial" w:hAnsi="Arial" w:cs="Arial"/>
        </w:rPr>
        <w:t>primarily</w:t>
      </w:r>
      <w:r w:rsidR="00EE03DD" w:rsidRPr="001F6501">
        <w:rPr>
          <w:rFonts w:ascii="Arial" w:hAnsi="Arial" w:cs="Arial"/>
        </w:rPr>
        <w:t xml:space="preserve"> focus on the needs and ambitions </w:t>
      </w:r>
      <w:r w:rsidR="00CB3152" w:rsidRPr="001F6501">
        <w:rPr>
          <w:rFonts w:ascii="Arial" w:hAnsi="Arial" w:cs="Arial"/>
        </w:rPr>
        <w:t>of their</w:t>
      </w:r>
      <w:r w:rsidR="00CB1FAF" w:rsidRPr="001F6501">
        <w:rPr>
          <w:rFonts w:ascii="Arial" w:hAnsi="Arial" w:cs="Arial"/>
        </w:rPr>
        <w:t xml:space="preserve"> role</w:t>
      </w:r>
      <w:r w:rsidR="00EE03DD" w:rsidRPr="001F6501">
        <w:rPr>
          <w:rFonts w:ascii="Arial" w:hAnsi="Arial" w:cs="Arial"/>
        </w:rPr>
        <w:t xml:space="preserve"> rather than the organisation </w:t>
      </w:r>
      <w:r w:rsidR="00CB1FAF" w:rsidRPr="001F6501">
        <w:rPr>
          <w:rFonts w:ascii="Arial" w:hAnsi="Arial" w:cs="Arial"/>
        </w:rPr>
        <w:t>holistically</w:t>
      </w:r>
      <w:r w:rsidR="00EE03DD" w:rsidRPr="001F6501">
        <w:rPr>
          <w:rFonts w:ascii="Arial" w:hAnsi="Arial" w:cs="Arial"/>
        </w:rPr>
        <w:t xml:space="preserve">. </w:t>
      </w:r>
      <w:r w:rsidR="00CB1FAF" w:rsidRPr="001F6501">
        <w:rPr>
          <w:rFonts w:ascii="Arial" w:hAnsi="Arial" w:cs="Arial"/>
        </w:rPr>
        <w:t>This challenges</w:t>
      </w:r>
      <w:r w:rsidR="00EE03DD" w:rsidRPr="001F6501">
        <w:rPr>
          <w:rFonts w:ascii="Arial" w:hAnsi="Arial" w:cs="Arial"/>
        </w:rPr>
        <w:t xml:space="preserve"> the organisation w</w:t>
      </w:r>
      <w:r w:rsidR="00CB1FAF" w:rsidRPr="001F6501">
        <w:rPr>
          <w:rFonts w:ascii="Arial" w:hAnsi="Arial" w:cs="Arial"/>
        </w:rPr>
        <w:t>ith conflict</w:t>
      </w:r>
      <w:r w:rsidR="00905D69" w:rsidRPr="001F6501">
        <w:rPr>
          <w:rFonts w:ascii="Arial" w:hAnsi="Arial" w:cs="Arial"/>
        </w:rPr>
        <w:t xml:space="preserve">, </w:t>
      </w:r>
      <w:r w:rsidR="00CB1FAF" w:rsidRPr="001F6501">
        <w:rPr>
          <w:rFonts w:ascii="Arial" w:hAnsi="Arial" w:cs="Arial"/>
        </w:rPr>
        <w:t>running</w:t>
      </w:r>
      <w:r w:rsidR="00905D69" w:rsidRPr="001F6501">
        <w:rPr>
          <w:rFonts w:ascii="Arial" w:hAnsi="Arial" w:cs="Arial"/>
        </w:rPr>
        <w:t xml:space="preserve"> the risk of employees pursuing their own interests</w:t>
      </w:r>
      <w:r w:rsidR="00CB1FAF" w:rsidRPr="001F6501">
        <w:rPr>
          <w:rFonts w:ascii="Arial" w:hAnsi="Arial" w:cs="Arial"/>
        </w:rPr>
        <w:t xml:space="preserve">. This </w:t>
      </w:r>
      <w:r w:rsidR="00905D69" w:rsidRPr="001F6501">
        <w:rPr>
          <w:rFonts w:ascii="Arial" w:hAnsi="Arial" w:cs="Arial"/>
        </w:rPr>
        <w:t xml:space="preserve">can lead to </w:t>
      </w:r>
      <w:r w:rsidR="00CB3152" w:rsidRPr="001F6501">
        <w:rPr>
          <w:rFonts w:ascii="Arial" w:hAnsi="Arial" w:cs="Arial"/>
        </w:rPr>
        <w:t>contradiction</w:t>
      </w:r>
      <w:r w:rsidR="00905D69" w:rsidRPr="001F6501">
        <w:rPr>
          <w:rFonts w:ascii="Arial" w:hAnsi="Arial" w:cs="Arial"/>
        </w:rPr>
        <w:t xml:space="preserve"> between the </w:t>
      </w:r>
      <w:r w:rsidR="00CB3152" w:rsidRPr="001F6501">
        <w:rPr>
          <w:rFonts w:ascii="Arial" w:hAnsi="Arial" w:cs="Arial"/>
        </w:rPr>
        <w:t>employees’</w:t>
      </w:r>
      <w:r w:rsidR="00905D69" w:rsidRPr="001F6501">
        <w:rPr>
          <w:rFonts w:ascii="Arial" w:hAnsi="Arial" w:cs="Arial"/>
        </w:rPr>
        <w:t xml:space="preserve"> personal goals </w:t>
      </w:r>
      <w:r w:rsidR="00905D69" w:rsidRPr="001F6501">
        <w:rPr>
          <w:rFonts w:ascii="Arial" w:hAnsi="Arial" w:cs="Arial"/>
        </w:rPr>
        <w:lastRenderedPageBreak/>
        <w:t>and the organisations priorities</w:t>
      </w:r>
      <w:r w:rsidR="009E11F5" w:rsidRPr="001F6501">
        <w:rPr>
          <w:rFonts w:ascii="Arial" w:hAnsi="Arial" w:cs="Arial"/>
        </w:rPr>
        <w:t xml:space="preserve"> </w:t>
      </w:r>
      <w:sdt>
        <w:sdtPr>
          <w:rPr>
            <w:rFonts w:ascii="Arial" w:hAnsi="Arial" w:cs="Arial"/>
          </w:rPr>
          <w:id w:val="-1804149790"/>
          <w:citation/>
        </w:sdtPr>
        <w:sdtEndPr/>
        <w:sdtContent>
          <w:r w:rsidR="00E11699" w:rsidRPr="001F6501">
            <w:rPr>
              <w:rFonts w:ascii="Arial" w:hAnsi="Arial" w:cs="Arial"/>
            </w:rPr>
            <w:fldChar w:fldCharType="begin"/>
          </w:r>
          <w:r w:rsidR="00E11699" w:rsidRPr="001F6501">
            <w:rPr>
              <w:rFonts w:ascii="Arial" w:hAnsi="Arial" w:cs="Arial"/>
              <w:lang w:val="en-US"/>
            </w:rPr>
            <w:instrText xml:space="preserve"> CITATION Fro14 \l 1033 </w:instrText>
          </w:r>
          <w:r w:rsidR="00E11699" w:rsidRPr="001F6501">
            <w:rPr>
              <w:rFonts w:ascii="Arial" w:hAnsi="Arial" w:cs="Arial"/>
            </w:rPr>
            <w:fldChar w:fldCharType="separate"/>
          </w:r>
          <w:r w:rsidR="00AB0EEF" w:rsidRPr="001F6501">
            <w:rPr>
              <w:rFonts w:ascii="Arial" w:hAnsi="Arial" w:cs="Arial"/>
              <w:noProof/>
              <w:lang w:val="en-US"/>
            </w:rPr>
            <w:t>(Frost, 2014)</w:t>
          </w:r>
          <w:r w:rsidR="00E11699" w:rsidRPr="001F6501">
            <w:rPr>
              <w:rFonts w:ascii="Arial" w:hAnsi="Arial" w:cs="Arial"/>
            </w:rPr>
            <w:fldChar w:fldCharType="end"/>
          </w:r>
        </w:sdtContent>
      </w:sdt>
      <w:r w:rsidR="00E11699" w:rsidRPr="001F6501">
        <w:rPr>
          <w:rFonts w:ascii="Arial" w:hAnsi="Arial" w:cs="Arial"/>
        </w:rPr>
        <w:t>.</w:t>
      </w:r>
      <w:r w:rsidR="009E11F5" w:rsidRPr="001F6501">
        <w:rPr>
          <w:rFonts w:ascii="Arial" w:hAnsi="Arial" w:cs="Arial"/>
          <w:color w:val="FF0000"/>
        </w:rPr>
        <w:t xml:space="preserve"> </w:t>
      </w:r>
      <w:r w:rsidR="00CB3152" w:rsidRPr="001F6501">
        <w:rPr>
          <w:rFonts w:ascii="Arial" w:hAnsi="Arial" w:cs="Arial"/>
        </w:rPr>
        <w:t>H</w:t>
      </w:r>
      <w:r w:rsidR="00905D69" w:rsidRPr="001F6501">
        <w:rPr>
          <w:rFonts w:ascii="Arial" w:hAnsi="Arial" w:cs="Arial"/>
        </w:rPr>
        <w:t xml:space="preserve">aving a person culture </w:t>
      </w:r>
      <w:r w:rsidR="00CB3152" w:rsidRPr="001F6501">
        <w:rPr>
          <w:rFonts w:ascii="Arial" w:hAnsi="Arial" w:cs="Arial"/>
        </w:rPr>
        <w:t>may</w:t>
      </w:r>
      <w:r w:rsidR="006F2FDE" w:rsidRPr="001F6501">
        <w:rPr>
          <w:rFonts w:ascii="Arial" w:hAnsi="Arial" w:cs="Arial"/>
        </w:rPr>
        <w:t xml:space="preserve"> internally</w:t>
      </w:r>
      <w:r w:rsidR="00CB3152" w:rsidRPr="001F6501">
        <w:rPr>
          <w:rFonts w:ascii="Arial" w:hAnsi="Arial" w:cs="Arial"/>
        </w:rPr>
        <w:t xml:space="preserve"> </w:t>
      </w:r>
      <w:r w:rsidR="00905D69" w:rsidRPr="001F6501">
        <w:rPr>
          <w:rFonts w:ascii="Arial" w:hAnsi="Arial" w:cs="Arial"/>
        </w:rPr>
        <w:t>impl</w:t>
      </w:r>
      <w:r w:rsidR="00CB3152" w:rsidRPr="001F6501">
        <w:rPr>
          <w:rFonts w:ascii="Arial" w:hAnsi="Arial" w:cs="Arial"/>
        </w:rPr>
        <w:t>y</w:t>
      </w:r>
      <w:r w:rsidR="006F2FDE" w:rsidRPr="001F6501">
        <w:rPr>
          <w:rFonts w:ascii="Arial" w:hAnsi="Arial" w:cs="Arial"/>
        </w:rPr>
        <w:t xml:space="preserve"> and promote</w:t>
      </w:r>
      <w:r w:rsidR="00905D69" w:rsidRPr="001F6501">
        <w:rPr>
          <w:rFonts w:ascii="Arial" w:hAnsi="Arial" w:cs="Arial"/>
        </w:rPr>
        <w:t xml:space="preserve"> that there is a lack of performance and accountability</w:t>
      </w:r>
      <w:r w:rsidR="006F2FDE" w:rsidRPr="001F6501">
        <w:rPr>
          <w:rFonts w:ascii="Arial" w:hAnsi="Arial" w:cs="Arial"/>
        </w:rPr>
        <w:t>.</w:t>
      </w:r>
      <w:r w:rsidR="00CB3152" w:rsidRPr="001F6501">
        <w:rPr>
          <w:rFonts w:ascii="Arial" w:hAnsi="Arial" w:cs="Arial"/>
        </w:rPr>
        <w:t xml:space="preserve"> </w:t>
      </w:r>
      <w:r w:rsidR="006F2FDE" w:rsidRPr="001F6501">
        <w:rPr>
          <w:rFonts w:ascii="Arial" w:hAnsi="Arial" w:cs="Arial"/>
        </w:rPr>
        <w:t>For example, when</w:t>
      </w:r>
      <w:r w:rsidR="00905D69" w:rsidRPr="001F6501">
        <w:rPr>
          <w:rFonts w:ascii="Arial" w:hAnsi="Arial" w:cs="Arial"/>
        </w:rPr>
        <w:t xml:space="preserve"> </w:t>
      </w:r>
      <w:r w:rsidR="006F2FDE" w:rsidRPr="001F6501">
        <w:rPr>
          <w:rFonts w:ascii="Arial" w:hAnsi="Arial" w:cs="Arial"/>
        </w:rPr>
        <w:t>an</w:t>
      </w:r>
      <w:r w:rsidR="00905D69" w:rsidRPr="001F6501">
        <w:rPr>
          <w:rFonts w:ascii="Arial" w:hAnsi="Arial" w:cs="Arial"/>
        </w:rPr>
        <w:t xml:space="preserve"> employee does not have clear goals and objectives</w:t>
      </w:r>
      <w:r w:rsidR="00CB3152" w:rsidRPr="001F6501">
        <w:rPr>
          <w:rFonts w:ascii="Arial" w:hAnsi="Arial" w:cs="Arial"/>
        </w:rPr>
        <w:t xml:space="preserve"> set</w:t>
      </w:r>
      <w:r w:rsidR="00905D69" w:rsidRPr="001F6501">
        <w:rPr>
          <w:rFonts w:ascii="Arial" w:hAnsi="Arial" w:cs="Arial"/>
        </w:rPr>
        <w:t xml:space="preserve">, </w:t>
      </w:r>
      <w:r w:rsidR="00C20724" w:rsidRPr="001F6501">
        <w:rPr>
          <w:rFonts w:ascii="Arial" w:hAnsi="Arial" w:cs="Arial"/>
        </w:rPr>
        <w:t xml:space="preserve">they may not </w:t>
      </w:r>
      <w:r w:rsidR="006F2FDE" w:rsidRPr="001F6501">
        <w:rPr>
          <w:rFonts w:ascii="Arial" w:hAnsi="Arial" w:cs="Arial"/>
        </w:rPr>
        <w:t>appreciate</w:t>
      </w:r>
      <w:r w:rsidR="00C20724" w:rsidRPr="001F6501">
        <w:rPr>
          <w:rFonts w:ascii="Arial" w:hAnsi="Arial" w:cs="Arial"/>
        </w:rPr>
        <w:t xml:space="preserve"> the need to perform on a constant basis resulting </w:t>
      </w:r>
      <w:r w:rsidR="006F2FDE" w:rsidRPr="001F6501">
        <w:rPr>
          <w:rFonts w:ascii="Arial" w:hAnsi="Arial" w:cs="Arial"/>
        </w:rPr>
        <w:t>in</w:t>
      </w:r>
      <w:r w:rsidR="00C20724" w:rsidRPr="001F6501">
        <w:rPr>
          <w:rFonts w:ascii="Arial" w:hAnsi="Arial" w:cs="Arial"/>
        </w:rPr>
        <w:t xml:space="preserve"> underperforming employees</w:t>
      </w:r>
      <w:r w:rsidR="00E11699" w:rsidRPr="001F6501">
        <w:rPr>
          <w:rFonts w:ascii="Arial" w:hAnsi="Arial" w:cs="Arial"/>
        </w:rPr>
        <w:t xml:space="preserve"> </w:t>
      </w:r>
      <w:sdt>
        <w:sdtPr>
          <w:rPr>
            <w:rFonts w:ascii="Arial" w:hAnsi="Arial" w:cs="Arial"/>
          </w:rPr>
          <w:id w:val="429701110"/>
          <w:citation/>
        </w:sdtPr>
        <w:sdtEndPr/>
        <w:sdtContent>
          <w:r w:rsidR="00E11699" w:rsidRPr="001F6501">
            <w:rPr>
              <w:rFonts w:ascii="Arial" w:hAnsi="Arial" w:cs="Arial"/>
            </w:rPr>
            <w:fldChar w:fldCharType="begin"/>
          </w:r>
          <w:r w:rsidR="00E11699" w:rsidRPr="001F6501">
            <w:rPr>
              <w:rFonts w:ascii="Arial" w:hAnsi="Arial" w:cs="Arial"/>
              <w:lang w:val="en-US"/>
            </w:rPr>
            <w:instrText xml:space="preserve"> CITATION You24 \l 1033 </w:instrText>
          </w:r>
          <w:r w:rsidR="00E11699" w:rsidRPr="001F6501">
            <w:rPr>
              <w:rFonts w:ascii="Arial" w:hAnsi="Arial" w:cs="Arial"/>
            </w:rPr>
            <w:fldChar w:fldCharType="separate"/>
          </w:r>
          <w:r w:rsidR="00AB0EEF" w:rsidRPr="001F6501">
            <w:rPr>
              <w:rFonts w:ascii="Arial" w:hAnsi="Arial" w:cs="Arial"/>
              <w:noProof/>
              <w:lang w:val="en-US"/>
            </w:rPr>
            <w:t>(Young, 2024)</w:t>
          </w:r>
          <w:r w:rsidR="00E11699" w:rsidRPr="001F6501">
            <w:rPr>
              <w:rFonts w:ascii="Arial" w:hAnsi="Arial" w:cs="Arial"/>
            </w:rPr>
            <w:fldChar w:fldCharType="end"/>
          </w:r>
        </w:sdtContent>
      </w:sdt>
      <w:r w:rsidR="00E11699" w:rsidRPr="001F6501">
        <w:rPr>
          <w:rFonts w:ascii="Arial" w:hAnsi="Arial" w:cs="Arial"/>
        </w:rPr>
        <w:t xml:space="preserve">. </w:t>
      </w:r>
      <w:r w:rsidR="006F2FDE" w:rsidRPr="001F6501">
        <w:rPr>
          <w:rFonts w:ascii="Arial" w:hAnsi="Arial" w:cs="Arial"/>
          <w:color w:val="000000" w:themeColor="text1"/>
        </w:rPr>
        <w:t xml:space="preserve">On analysis, </w:t>
      </w:r>
      <w:r w:rsidR="0093293B" w:rsidRPr="001F6501">
        <w:rPr>
          <w:rFonts w:ascii="Arial" w:hAnsi="Arial" w:cs="Arial"/>
          <w:color w:val="000000" w:themeColor="text1"/>
        </w:rPr>
        <w:t xml:space="preserve">Castell Howell’s board of directors cover all </w:t>
      </w:r>
      <w:r w:rsidR="006F2FDE" w:rsidRPr="001F6501">
        <w:rPr>
          <w:rFonts w:ascii="Arial" w:hAnsi="Arial" w:cs="Arial"/>
          <w:color w:val="000000" w:themeColor="text1"/>
        </w:rPr>
        <w:t xml:space="preserve">the </w:t>
      </w:r>
      <w:r w:rsidR="0093293B" w:rsidRPr="001F6501">
        <w:rPr>
          <w:rFonts w:ascii="Arial" w:hAnsi="Arial" w:cs="Arial"/>
          <w:color w:val="000000" w:themeColor="text1"/>
        </w:rPr>
        <w:t>specialised roles,</w:t>
      </w:r>
      <w:r w:rsidR="006F2FDE" w:rsidRPr="001F6501">
        <w:rPr>
          <w:rFonts w:ascii="Arial" w:hAnsi="Arial" w:cs="Arial"/>
          <w:color w:val="000000" w:themeColor="text1"/>
        </w:rPr>
        <w:t xml:space="preserve"> ensuring</w:t>
      </w:r>
      <w:r w:rsidR="0093293B" w:rsidRPr="001F6501">
        <w:rPr>
          <w:rFonts w:ascii="Arial" w:hAnsi="Arial" w:cs="Arial"/>
          <w:color w:val="000000" w:themeColor="text1"/>
        </w:rPr>
        <w:t xml:space="preserve"> managers and employees present to the board meeting their </w:t>
      </w:r>
      <w:r w:rsidR="006F2FDE" w:rsidRPr="001F6501">
        <w:rPr>
          <w:rFonts w:ascii="Arial" w:hAnsi="Arial" w:cs="Arial"/>
          <w:color w:val="000000" w:themeColor="text1"/>
        </w:rPr>
        <w:t>outcomes</w:t>
      </w:r>
      <w:r w:rsidR="0093293B" w:rsidRPr="001F6501">
        <w:rPr>
          <w:rFonts w:ascii="Arial" w:hAnsi="Arial" w:cs="Arial"/>
          <w:color w:val="000000" w:themeColor="text1"/>
        </w:rPr>
        <w:t xml:space="preserve">, findings </w:t>
      </w:r>
      <w:r w:rsidR="006F2FDE" w:rsidRPr="001F6501">
        <w:rPr>
          <w:rFonts w:ascii="Arial" w:hAnsi="Arial" w:cs="Arial"/>
          <w:color w:val="000000" w:themeColor="text1"/>
        </w:rPr>
        <w:t xml:space="preserve">and training requirements, </w:t>
      </w:r>
      <w:r w:rsidR="0093293B" w:rsidRPr="001F6501">
        <w:rPr>
          <w:rFonts w:ascii="Arial" w:hAnsi="Arial" w:cs="Arial"/>
          <w:color w:val="000000" w:themeColor="text1"/>
        </w:rPr>
        <w:t>keep</w:t>
      </w:r>
      <w:r w:rsidR="00985E1B" w:rsidRPr="001F6501">
        <w:rPr>
          <w:rFonts w:ascii="Arial" w:hAnsi="Arial" w:cs="Arial"/>
          <w:color w:val="000000" w:themeColor="text1"/>
        </w:rPr>
        <w:t xml:space="preserve">ing all </w:t>
      </w:r>
      <w:r w:rsidR="0093293B" w:rsidRPr="001F6501">
        <w:rPr>
          <w:rFonts w:ascii="Arial" w:hAnsi="Arial" w:cs="Arial"/>
          <w:color w:val="000000" w:themeColor="text1"/>
        </w:rPr>
        <w:t xml:space="preserve">engaged </w:t>
      </w:r>
      <w:r w:rsidR="00985E1B" w:rsidRPr="001F6501">
        <w:rPr>
          <w:rFonts w:ascii="Arial" w:hAnsi="Arial" w:cs="Arial"/>
          <w:color w:val="000000" w:themeColor="text1"/>
        </w:rPr>
        <w:t>removing any feelings of disengagement.</w:t>
      </w:r>
    </w:p>
    <w:p w14:paraId="1E846487" w14:textId="15872D66" w:rsidR="00FB30D0" w:rsidRPr="001F6501" w:rsidRDefault="00F81853" w:rsidP="00860480">
      <w:pPr>
        <w:jc w:val="both"/>
        <w:rPr>
          <w:rFonts w:ascii="Arial" w:hAnsi="Arial" w:cs="Arial"/>
          <w:b/>
          <w:bCs/>
        </w:rPr>
      </w:pPr>
      <w:r w:rsidRPr="001F6501">
        <w:rPr>
          <w:rFonts w:ascii="Arial" w:hAnsi="Arial" w:cs="Arial"/>
          <w:b/>
          <w:bCs/>
        </w:rPr>
        <w:t xml:space="preserve">The </w:t>
      </w:r>
      <w:r w:rsidR="002E12FF" w:rsidRPr="001F6501">
        <w:rPr>
          <w:rFonts w:ascii="Arial" w:hAnsi="Arial" w:cs="Arial"/>
          <w:b/>
          <w:bCs/>
        </w:rPr>
        <w:t xml:space="preserve">CIPD </w:t>
      </w:r>
      <w:r w:rsidR="00602BD2" w:rsidRPr="001F6501">
        <w:rPr>
          <w:rFonts w:ascii="Arial" w:hAnsi="Arial" w:cs="Arial"/>
          <w:b/>
          <w:bCs/>
        </w:rPr>
        <w:t xml:space="preserve">Maturity Model </w:t>
      </w:r>
    </w:p>
    <w:p w14:paraId="43A6036D" w14:textId="52D47319" w:rsidR="00523A04" w:rsidRPr="001F6501" w:rsidRDefault="00D66511" w:rsidP="00860480">
      <w:pPr>
        <w:jc w:val="both"/>
        <w:rPr>
          <w:rFonts w:ascii="Arial" w:hAnsi="Arial" w:cs="Arial"/>
          <w:color w:val="FF0000"/>
        </w:rPr>
      </w:pPr>
      <w:r w:rsidRPr="001F6501">
        <w:rPr>
          <w:rFonts w:ascii="Arial" w:hAnsi="Arial" w:cs="Arial"/>
        </w:rPr>
        <w:t>The CIP</w:t>
      </w:r>
      <w:r w:rsidR="00B60256" w:rsidRPr="001F6501">
        <w:rPr>
          <w:rFonts w:ascii="Arial" w:hAnsi="Arial" w:cs="Arial"/>
        </w:rPr>
        <w:t>D</w:t>
      </w:r>
      <w:r w:rsidRPr="001F6501">
        <w:rPr>
          <w:rFonts w:ascii="Arial" w:hAnsi="Arial" w:cs="Arial"/>
        </w:rPr>
        <w:t xml:space="preserve"> maturity model is a diagnostic tool that Castell Howell can utilise for benchmarking its methods and working ways to review the organisations progression in certain dimensions within the organisation</w:t>
      </w:r>
      <w:r w:rsidR="00E11699" w:rsidRPr="001F6501">
        <w:rPr>
          <w:rFonts w:ascii="Arial" w:hAnsi="Arial" w:cs="Arial"/>
        </w:rPr>
        <w:t xml:space="preserve"> </w:t>
      </w:r>
      <w:sdt>
        <w:sdtPr>
          <w:rPr>
            <w:rFonts w:ascii="Arial" w:hAnsi="Arial" w:cs="Arial"/>
          </w:rPr>
          <w:id w:val="1929851171"/>
          <w:citation/>
        </w:sdtPr>
        <w:sdtEndPr/>
        <w:sdtContent>
          <w:r w:rsidR="00E11699" w:rsidRPr="001F6501">
            <w:rPr>
              <w:rFonts w:ascii="Arial" w:hAnsi="Arial" w:cs="Arial"/>
            </w:rPr>
            <w:fldChar w:fldCharType="begin"/>
          </w:r>
          <w:r w:rsidR="00E11699" w:rsidRPr="001F6501">
            <w:rPr>
              <w:rFonts w:ascii="Arial" w:hAnsi="Arial" w:cs="Arial"/>
              <w:lang w:val="en-US"/>
            </w:rPr>
            <w:instrText xml:space="preserve"> CITATION CIP17 \l 1033 </w:instrText>
          </w:r>
          <w:r w:rsidR="00E11699" w:rsidRPr="001F6501">
            <w:rPr>
              <w:rFonts w:ascii="Arial" w:hAnsi="Arial" w:cs="Arial"/>
            </w:rPr>
            <w:fldChar w:fldCharType="separate"/>
          </w:r>
          <w:r w:rsidR="00AB0EEF" w:rsidRPr="001F6501">
            <w:rPr>
              <w:rFonts w:ascii="Arial" w:hAnsi="Arial" w:cs="Arial"/>
              <w:noProof/>
              <w:lang w:val="en-US"/>
            </w:rPr>
            <w:t>(CIPD, 2017)</w:t>
          </w:r>
          <w:r w:rsidR="00E11699" w:rsidRPr="001F6501">
            <w:rPr>
              <w:rFonts w:ascii="Arial" w:hAnsi="Arial" w:cs="Arial"/>
            </w:rPr>
            <w:fldChar w:fldCharType="end"/>
          </w:r>
        </w:sdtContent>
      </w:sdt>
      <w:r w:rsidR="00E11699" w:rsidRPr="001F6501">
        <w:rPr>
          <w:rFonts w:ascii="Arial" w:hAnsi="Arial" w:cs="Arial"/>
        </w:rPr>
        <w:t>.</w:t>
      </w:r>
    </w:p>
    <w:p w14:paraId="04427CC6" w14:textId="1DB8383B" w:rsidR="00C458AC" w:rsidRPr="001F6501" w:rsidRDefault="006E1BA2" w:rsidP="006E1BA2">
      <w:pPr>
        <w:jc w:val="center"/>
        <w:rPr>
          <w:rFonts w:ascii="Arial" w:hAnsi="Arial" w:cs="Arial"/>
          <w:color w:val="FF0000"/>
        </w:rPr>
      </w:pPr>
      <w:r w:rsidRPr="001F6501">
        <w:rPr>
          <w:rFonts w:ascii="Arial" w:hAnsi="Arial" w:cs="Arial"/>
          <w:noProof/>
        </w:rPr>
        <w:drawing>
          <wp:inline distT="0" distB="0" distL="0" distR="0" wp14:anchorId="47C2E3CA" wp14:editId="67EC145E">
            <wp:extent cx="4724400" cy="6050280"/>
            <wp:effectExtent l="0" t="0" r="0" b="7620"/>
            <wp:docPr id="809236905"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36905" name="Picture 1" descr="A chart with text on i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4400" cy="6050280"/>
                    </a:xfrm>
                    <a:prstGeom prst="rect">
                      <a:avLst/>
                    </a:prstGeom>
                    <a:noFill/>
                    <a:ln>
                      <a:noFill/>
                    </a:ln>
                  </pic:spPr>
                </pic:pic>
              </a:graphicData>
            </a:graphic>
          </wp:inline>
        </w:drawing>
      </w:r>
    </w:p>
    <w:p w14:paraId="4DF8A187" w14:textId="72C2DFB3" w:rsidR="00722964" w:rsidRPr="001F6501" w:rsidRDefault="00722964" w:rsidP="007229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rPr>
      </w:pPr>
      <w:r w:rsidRPr="001F6501">
        <w:rPr>
          <w:rFonts w:ascii="Arial" w:hAnsi="Arial" w:cs="Arial"/>
          <w:color w:val="000000"/>
          <w:kern w:val="0"/>
        </w:rPr>
        <w:lastRenderedPageBreak/>
        <w:t>In reviewing Castell Howell’s current position against the CIPD Maturity Model, this report examines two climate dimensions of Safety and Learning</w:t>
      </w:r>
      <w:r w:rsidR="00D66511" w:rsidRPr="001F6501">
        <w:rPr>
          <w:rFonts w:ascii="Arial" w:hAnsi="Arial" w:cs="Arial"/>
          <w:color w:val="000000"/>
          <w:kern w:val="0"/>
        </w:rPr>
        <w:t>.</w:t>
      </w:r>
    </w:p>
    <w:p w14:paraId="46119D78" w14:textId="77777777" w:rsidR="00D66511" w:rsidRPr="001F6501" w:rsidRDefault="00D66511" w:rsidP="007229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rPr>
      </w:pPr>
    </w:p>
    <w:p w14:paraId="32472781" w14:textId="6E101F43" w:rsidR="00D66511" w:rsidRPr="001F6501" w:rsidRDefault="00D66511" w:rsidP="00D6651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color w:val="000000"/>
          <w:kern w:val="0"/>
        </w:rPr>
      </w:pPr>
      <w:r w:rsidRPr="001F6501">
        <w:rPr>
          <w:rFonts w:ascii="Arial" w:hAnsi="Arial" w:cs="Arial"/>
          <w:b/>
          <w:bCs/>
          <w:color w:val="000000"/>
          <w:kern w:val="0"/>
        </w:rPr>
        <w:t xml:space="preserve">1.Safety </w:t>
      </w:r>
      <w:r w:rsidR="005F2BE5" w:rsidRPr="001F6501">
        <w:rPr>
          <w:rFonts w:ascii="Arial" w:hAnsi="Arial" w:cs="Arial"/>
          <w:b/>
          <w:bCs/>
          <w:color w:val="000000"/>
          <w:kern w:val="0"/>
        </w:rPr>
        <w:t>Climate</w:t>
      </w:r>
    </w:p>
    <w:p w14:paraId="526D6686" w14:textId="19ED0C77" w:rsidR="00D66511" w:rsidRPr="001F6501" w:rsidRDefault="00B00813" w:rsidP="00D6651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rPr>
      </w:pPr>
      <w:r w:rsidRPr="001F6501">
        <w:rPr>
          <w:rFonts w:ascii="Arial" w:hAnsi="Arial" w:cs="Arial"/>
          <w:color w:val="000000"/>
          <w:kern w:val="0"/>
        </w:rPr>
        <w:t xml:space="preserve">                                                       </w:t>
      </w:r>
      <w:r w:rsidR="00DA7EE3" w:rsidRPr="001F6501">
        <w:rPr>
          <w:rFonts w:ascii="Arial" w:hAnsi="Arial" w:cs="Arial"/>
          <w:color w:val="000000"/>
          <w:kern w:val="0"/>
        </w:rPr>
        <w:t xml:space="preserve"> </w:t>
      </w:r>
    </w:p>
    <w:p w14:paraId="1258ED91" w14:textId="33AC21A9" w:rsidR="00C06E88" w:rsidRPr="001F6501" w:rsidRDefault="00C06E88" w:rsidP="00860480">
      <w:pPr>
        <w:jc w:val="both"/>
        <w:rPr>
          <w:rFonts w:ascii="Arial" w:hAnsi="Arial" w:cs="Arial"/>
        </w:rPr>
      </w:pPr>
      <w:r w:rsidRPr="001F6501">
        <w:rPr>
          <w:rFonts w:ascii="Arial" w:hAnsi="Arial" w:cs="Arial"/>
        </w:rPr>
        <w:t>A safety climate survey has been issued holding a set of 10 questions and a 73% response rate</w:t>
      </w:r>
      <w:r w:rsidR="003A58F1" w:rsidRPr="001F6501">
        <w:rPr>
          <w:rFonts w:ascii="Arial" w:hAnsi="Arial" w:cs="Arial"/>
        </w:rPr>
        <w:t xml:space="preserve"> </w:t>
      </w:r>
      <w:sdt>
        <w:sdtPr>
          <w:rPr>
            <w:rFonts w:ascii="Arial" w:hAnsi="Arial" w:cs="Arial"/>
          </w:rPr>
          <w:id w:val="-105577967"/>
          <w:citation/>
        </w:sdtPr>
        <w:sdtEndPr/>
        <w:sdtContent>
          <w:r w:rsidR="003A58F1" w:rsidRPr="001F6501">
            <w:rPr>
              <w:rFonts w:ascii="Arial" w:hAnsi="Arial" w:cs="Arial"/>
            </w:rPr>
            <w:fldChar w:fldCharType="begin"/>
          </w:r>
          <w:r w:rsidR="003A58F1" w:rsidRPr="001F6501">
            <w:rPr>
              <w:rFonts w:ascii="Arial" w:hAnsi="Arial" w:cs="Arial"/>
              <w:lang w:val="en-US"/>
            </w:rPr>
            <w:instrText xml:space="preserve"> CITATION HSE25 \l 1033 </w:instrText>
          </w:r>
          <w:r w:rsidR="003A58F1" w:rsidRPr="001F6501">
            <w:rPr>
              <w:rFonts w:ascii="Arial" w:hAnsi="Arial" w:cs="Arial"/>
            </w:rPr>
            <w:fldChar w:fldCharType="separate"/>
          </w:r>
          <w:r w:rsidR="00AB0EEF" w:rsidRPr="001F6501">
            <w:rPr>
              <w:rFonts w:ascii="Arial" w:hAnsi="Arial" w:cs="Arial"/>
              <w:noProof/>
              <w:lang w:val="en-US"/>
            </w:rPr>
            <w:t>(HSE, 2025)</w:t>
          </w:r>
          <w:r w:rsidR="003A58F1" w:rsidRPr="001F6501">
            <w:rPr>
              <w:rFonts w:ascii="Arial" w:hAnsi="Arial" w:cs="Arial"/>
            </w:rPr>
            <w:fldChar w:fldCharType="end"/>
          </w:r>
        </w:sdtContent>
      </w:sdt>
      <w:r w:rsidR="003A58F1" w:rsidRPr="001F6501">
        <w:rPr>
          <w:rFonts w:ascii="Arial" w:hAnsi="Arial" w:cs="Arial"/>
        </w:rPr>
        <w:t>.</w:t>
      </w:r>
      <w:r w:rsidRPr="001F6501">
        <w:rPr>
          <w:rFonts w:ascii="Arial" w:hAnsi="Arial" w:cs="Arial"/>
        </w:rPr>
        <w:t xml:space="preserve"> </w:t>
      </w:r>
      <w:r w:rsidR="0037428C" w:rsidRPr="001F6501">
        <w:rPr>
          <w:rFonts w:ascii="Arial" w:hAnsi="Arial" w:cs="Arial"/>
        </w:rPr>
        <w:t>This has provided useful insight into the safety dimension</w:t>
      </w:r>
      <w:r w:rsidR="00387953" w:rsidRPr="001F6501">
        <w:rPr>
          <w:rFonts w:ascii="Arial" w:hAnsi="Arial" w:cs="Arial"/>
        </w:rPr>
        <w:t xml:space="preserve"> and enabled actions</w:t>
      </w:r>
      <w:r w:rsidR="003A58F1" w:rsidRPr="001F6501">
        <w:rPr>
          <w:rFonts w:ascii="Arial" w:hAnsi="Arial" w:cs="Arial"/>
        </w:rPr>
        <w:t>.</w:t>
      </w:r>
      <w:r w:rsidR="00050809" w:rsidRPr="001F6501">
        <w:rPr>
          <w:rFonts w:ascii="Arial" w:hAnsi="Arial" w:cs="Arial"/>
        </w:rPr>
        <w:t xml:space="preserve"> On analysis</w:t>
      </w:r>
      <w:r w:rsidR="00E77997" w:rsidRPr="001F6501">
        <w:rPr>
          <w:rFonts w:ascii="Arial" w:hAnsi="Arial" w:cs="Arial"/>
        </w:rPr>
        <w:t xml:space="preserve"> </w:t>
      </w:r>
      <w:r w:rsidR="00050809" w:rsidRPr="001F6501">
        <w:rPr>
          <w:rFonts w:ascii="Arial" w:hAnsi="Arial" w:cs="Arial"/>
        </w:rPr>
        <w:t>t</w:t>
      </w:r>
      <w:r w:rsidR="00E77997" w:rsidRPr="001F6501">
        <w:rPr>
          <w:rFonts w:ascii="Arial" w:hAnsi="Arial" w:cs="Arial"/>
        </w:rPr>
        <w:t>he insights are as follow</w:t>
      </w:r>
      <w:r w:rsidR="001D7F90" w:rsidRPr="001F6501">
        <w:rPr>
          <w:rFonts w:ascii="Arial" w:hAnsi="Arial" w:cs="Arial"/>
        </w:rPr>
        <w:t>s</w:t>
      </w:r>
      <w:r w:rsidR="00E77997" w:rsidRPr="001F6501">
        <w:rPr>
          <w:rFonts w:ascii="Arial" w:hAnsi="Arial" w:cs="Arial"/>
        </w:rPr>
        <w:t>:</w:t>
      </w:r>
      <w:r w:rsidR="0037428C" w:rsidRPr="001F6501">
        <w:rPr>
          <w:rFonts w:ascii="Arial" w:hAnsi="Arial" w:cs="Arial"/>
        </w:rPr>
        <w:t xml:space="preserve"> </w:t>
      </w:r>
    </w:p>
    <w:p w14:paraId="476C03AF" w14:textId="441C401D" w:rsidR="00722964" w:rsidRPr="001F6501" w:rsidRDefault="00C06E88" w:rsidP="00860480">
      <w:pPr>
        <w:jc w:val="both"/>
        <w:rPr>
          <w:rFonts w:ascii="Arial" w:hAnsi="Arial" w:cs="Arial"/>
        </w:rPr>
      </w:pPr>
      <w:r w:rsidRPr="001F6501">
        <w:rPr>
          <w:rFonts w:ascii="Arial" w:hAnsi="Arial" w:cs="Arial"/>
        </w:rPr>
        <w:t xml:space="preserve">52.17% of employees agreed that safety is a high priority. </w:t>
      </w:r>
    </w:p>
    <w:p w14:paraId="69019F30" w14:textId="7F36D4F2" w:rsidR="00C06E88" w:rsidRPr="001F6501" w:rsidRDefault="00C06E88" w:rsidP="008B53F4">
      <w:pPr>
        <w:jc w:val="both"/>
        <w:rPr>
          <w:rFonts w:ascii="Arial" w:hAnsi="Arial" w:cs="Arial"/>
        </w:rPr>
      </w:pPr>
      <w:r w:rsidRPr="001F6501">
        <w:rPr>
          <w:rFonts w:ascii="Arial" w:hAnsi="Arial" w:cs="Arial"/>
        </w:rPr>
        <w:t xml:space="preserve">21.74% of employees strongly </w:t>
      </w:r>
      <w:r w:rsidR="008B53F4" w:rsidRPr="001F6501">
        <w:rPr>
          <w:rFonts w:ascii="Arial" w:hAnsi="Arial" w:cs="Arial"/>
        </w:rPr>
        <w:t>agreed</w:t>
      </w:r>
      <w:r w:rsidRPr="001F6501">
        <w:rPr>
          <w:rFonts w:ascii="Arial" w:hAnsi="Arial" w:cs="Arial"/>
        </w:rPr>
        <w:t xml:space="preserve"> that sometimes people take risks to complete</w:t>
      </w:r>
      <w:r w:rsidR="00716481" w:rsidRPr="001F6501">
        <w:rPr>
          <w:rFonts w:ascii="Arial" w:hAnsi="Arial" w:cs="Arial"/>
        </w:rPr>
        <w:t xml:space="preserve"> their work.</w:t>
      </w:r>
      <w:r w:rsidR="00050809" w:rsidRPr="001F6501">
        <w:rPr>
          <w:rFonts w:ascii="Arial" w:hAnsi="Arial" w:cs="Arial"/>
        </w:rPr>
        <w:t xml:space="preserve"> Of concern, an additional </w:t>
      </w:r>
      <w:r w:rsidR="008B53F4" w:rsidRPr="001F6501">
        <w:rPr>
          <w:rFonts w:ascii="Arial" w:hAnsi="Arial" w:cs="Arial"/>
        </w:rPr>
        <w:t>26.09</w:t>
      </w:r>
      <w:r w:rsidR="00716481" w:rsidRPr="001F6501">
        <w:rPr>
          <w:rFonts w:ascii="Arial" w:hAnsi="Arial" w:cs="Arial"/>
        </w:rPr>
        <w:t>% of employees agreed that sometimes people take risks to complete their work</w:t>
      </w:r>
      <w:r w:rsidR="00050809" w:rsidRPr="001F6501">
        <w:rPr>
          <w:rFonts w:ascii="Arial" w:hAnsi="Arial" w:cs="Arial"/>
        </w:rPr>
        <w:t>.</w:t>
      </w:r>
    </w:p>
    <w:p w14:paraId="012A17EB" w14:textId="0CA8A073" w:rsidR="00C06E88" w:rsidRPr="001F6501" w:rsidRDefault="00C06E88" w:rsidP="00860480">
      <w:pPr>
        <w:jc w:val="both"/>
        <w:rPr>
          <w:rFonts w:ascii="Arial" w:hAnsi="Arial" w:cs="Arial"/>
        </w:rPr>
      </w:pPr>
      <w:r w:rsidRPr="001F6501">
        <w:rPr>
          <w:rFonts w:ascii="Arial" w:hAnsi="Arial" w:cs="Arial"/>
        </w:rPr>
        <w:t>30% agreed that accidents and near misses are always reported</w:t>
      </w:r>
      <w:r w:rsidR="00537532" w:rsidRPr="001F6501">
        <w:rPr>
          <w:rFonts w:ascii="Arial" w:hAnsi="Arial" w:cs="Arial"/>
        </w:rPr>
        <w:t xml:space="preserve"> however over 34% </w:t>
      </w:r>
      <w:r w:rsidR="00E77997" w:rsidRPr="001F6501">
        <w:rPr>
          <w:rFonts w:ascii="Arial" w:hAnsi="Arial" w:cs="Arial"/>
        </w:rPr>
        <w:t>disagreed that they were</w:t>
      </w:r>
      <w:r w:rsidR="005D648B" w:rsidRPr="001F6501">
        <w:rPr>
          <w:rFonts w:ascii="Arial" w:hAnsi="Arial" w:cs="Arial"/>
        </w:rPr>
        <w:t xml:space="preserve"> </w:t>
      </w:r>
      <w:sdt>
        <w:sdtPr>
          <w:rPr>
            <w:rFonts w:ascii="Arial" w:hAnsi="Arial" w:cs="Arial"/>
          </w:rPr>
          <w:id w:val="-432440202"/>
          <w:citation/>
        </w:sdtPr>
        <w:sdtEndPr/>
        <w:sdtContent>
          <w:r w:rsidR="005D648B" w:rsidRPr="001F6501">
            <w:rPr>
              <w:rFonts w:ascii="Arial" w:hAnsi="Arial" w:cs="Arial"/>
            </w:rPr>
            <w:fldChar w:fldCharType="begin"/>
          </w:r>
          <w:r w:rsidR="005D648B" w:rsidRPr="001F6501">
            <w:rPr>
              <w:rFonts w:ascii="Arial" w:hAnsi="Arial" w:cs="Arial"/>
              <w:lang w:val="en-US"/>
            </w:rPr>
            <w:instrText xml:space="preserve"> CITATION Mar18 \l 1033 </w:instrText>
          </w:r>
          <w:r w:rsidR="005D648B" w:rsidRPr="001F6501">
            <w:rPr>
              <w:rFonts w:ascii="Arial" w:hAnsi="Arial" w:cs="Arial"/>
            </w:rPr>
            <w:fldChar w:fldCharType="separate"/>
          </w:r>
          <w:r w:rsidR="00AB0EEF" w:rsidRPr="001F6501">
            <w:rPr>
              <w:rFonts w:ascii="Arial" w:hAnsi="Arial" w:cs="Arial"/>
              <w:noProof/>
              <w:lang w:val="en-US"/>
            </w:rPr>
            <w:t>(Marr, 2018)</w:t>
          </w:r>
          <w:r w:rsidR="005D648B" w:rsidRPr="001F6501">
            <w:rPr>
              <w:rFonts w:ascii="Arial" w:hAnsi="Arial" w:cs="Arial"/>
            </w:rPr>
            <w:fldChar w:fldCharType="end"/>
          </w:r>
        </w:sdtContent>
      </w:sdt>
      <w:r w:rsidR="005D648B" w:rsidRPr="001F6501">
        <w:rPr>
          <w:rFonts w:ascii="Arial" w:hAnsi="Arial" w:cs="Arial"/>
        </w:rPr>
        <w:t>.</w:t>
      </w:r>
    </w:p>
    <w:p w14:paraId="40322116" w14:textId="3FE7F9B2" w:rsidR="000F546D" w:rsidRPr="001F6501" w:rsidRDefault="00FB073D" w:rsidP="00860480">
      <w:pPr>
        <w:jc w:val="both"/>
        <w:rPr>
          <w:rFonts w:ascii="Arial" w:hAnsi="Arial" w:cs="Arial"/>
          <w:color w:val="FF0000"/>
        </w:rPr>
      </w:pPr>
      <w:r w:rsidRPr="001F6501">
        <w:rPr>
          <w:rFonts w:ascii="Arial" w:hAnsi="Arial" w:cs="Arial"/>
          <w:color w:val="000000" w:themeColor="text1"/>
        </w:rPr>
        <w:t>In reviewing the responses given against the CIPD maturity model</w:t>
      </w:r>
      <w:r w:rsidR="00387953" w:rsidRPr="001F6501">
        <w:rPr>
          <w:rFonts w:ascii="Arial" w:hAnsi="Arial" w:cs="Arial"/>
          <w:color w:val="000000" w:themeColor="text1"/>
        </w:rPr>
        <w:t>,</w:t>
      </w:r>
      <w:r w:rsidRPr="001F6501">
        <w:rPr>
          <w:rFonts w:ascii="Arial" w:hAnsi="Arial" w:cs="Arial"/>
          <w:color w:val="000000" w:themeColor="text1"/>
        </w:rPr>
        <w:t xml:space="preserve"> and</w:t>
      </w:r>
      <w:r w:rsidR="00387953" w:rsidRPr="001F6501">
        <w:rPr>
          <w:rFonts w:ascii="Arial" w:hAnsi="Arial" w:cs="Arial"/>
          <w:color w:val="000000" w:themeColor="text1"/>
        </w:rPr>
        <w:t xml:space="preserve"> a current analysis in 2025, the</w:t>
      </w:r>
      <w:r w:rsidRPr="001F6501">
        <w:rPr>
          <w:rFonts w:ascii="Arial" w:hAnsi="Arial" w:cs="Arial"/>
          <w:color w:val="000000" w:themeColor="text1"/>
        </w:rPr>
        <w:t xml:space="preserve"> organisation</w:t>
      </w:r>
      <w:r w:rsidR="004A0737" w:rsidRPr="001F6501">
        <w:rPr>
          <w:rFonts w:ascii="Arial" w:hAnsi="Arial" w:cs="Arial"/>
          <w:color w:val="000000" w:themeColor="text1"/>
        </w:rPr>
        <w:t xml:space="preserve"> can be concluded</w:t>
      </w:r>
      <w:r w:rsidRPr="001F6501">
        <w:rPr>
          <w:rFonts w:ascii="Arial" w:hAnsi="Arial" w:cs="Arial"/>
          <w:color w:val="000000" w:themeColor="text1"/>
        </w:rPr>
        <w:t xml:space="preserve"> at Maturity Level </w:t>
      </w:r>
      <w:r w:rsidR="00895BC4" w:rsidRPr="001F6501">
        <w:rPr>
          <w:rFonts w:ascii="Arial" w:hAnsi="Arial" w:cs="Arial"/>
          <w:color w:val="000000" w:themeColor="text1"/>
        </w:rPr>
        <w:t>2</w:t>
      </w:r>
      <w:r w:rsidRPr="001F6501">
        <w:rPr>
          <w:rFonts w:ascii="Arial" w:hAnsi="Arial" w:cs="Arial"/>
          <w:color w:val="000000" w:themeColor="text1"/>
        </w:rPr>
        <w:t xml:space="preserve"> in the Chronological </w:t>
      </w:r>
      <w:r w:rsidR="00895BC4" w:rsidRPr="001F6501">
        <w:rPr>
          <w:rFonts w:ascii="Arial" w:hAnsi="Arial" w:cs="Arial"/>
          <w:color w:val="000000" w:themeColor="text1"/>
        </w:rPr>
        <w:t>“</w:t>
      </w:r>
      <w:r w:rsidRPr="001F6501">
        <w:rPr>
          <w:rFonts w:ascii="Arial" w:hAnsi="Arial" w:cs="Arial"/>
          <w:color w:val="000000" w:themeColor="text1"/>
        </w:rPr>
        <w:t>During</w:t>
      </w:r>
      <w:r w:rsidR="00895BC4" w:rsidRPr="001F6501">
        <w:rPr>
          <w:rFonts w:ascii="Arial" w:hAnsi="Arial" w:cs="Arial"/>
          <w:color w:val="000000" w:themeColor="text1"/>
        </w:rPr>
        <w:t>”</w:t>
      </w:r>
      <w:r w:rsidRPr="001F6501">
        <w:rPr>
          <w:rFonts w:ascii="Arial" w:hAnsi="Arial" w:cs="Arial"/>
          <w:color w:val="000000" w:themeColor="text1"/>
        </w:rPr>
        <w:t xml:space="preserve"> stage</w:t>
      </w:r>
      <w:r w:rsidR="00BD0E7D" w:rsidRPr="001F6501">
        <w:rPr>
          <w:rFonts w:ascii="Arial" w:hAnsi="Arial" w:cs="Arial"/>
          <w:color w:val="000000" w:themeColor="text1"/>
        </w:rPr>
        <w:t xml:space="preserve"> </w:t>
      </w:r>
      <w:sdt>
        <w:sdtPr>
          <w:rPr>
            <w:rFonts w:ascii="Arial" w:hAnsi="Arial" w:cs="Arial"/>
            <w:color w:val="000000" w:themeColor="text1"/>
          </w:rPr>
          <w:id w:val="468096097"/>
          <w:citation/>
        </w:sdtPr>
        <w:sdtEndPr/>
        <w:sdtContent>
          <w:r w:rsidR="001B3997" w:rsidRPr="001F6501">
            <w:rPr>
              <w:rFonts w:ascii="Arial" w:hAnsi="Arial" w:cs="Arial"/>
              <w:color w:val="000000" w:themeColor="text1"/>
            </w:rPr>
            <w:fldChar w:fldCharType="begin"/>
          </w:r>
          <w:r w:rsidR="001B3997" w:rsidRPr="001F6501">
            <w:rPr>
              <w:rFonts w:ascii="Arial" w:hAnsi="Arial" w:cs="Arial"/>
              <w:color w:val="000000" w:themeColor="text1"/>
              <w:lang w:val="en-US"/>
            </w:rPr>
            <w:instrText xml:space="preserve"> CITATION CIP24 \l 1033 </w:instrText>
          </w:r>
          <w:r w:rsidR="001B3997"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(CIPD, 2024)</w:t>
          </w:r>
          <w:r w:rsidR="001B3997" w:rsidRPr="001F6501">
            <w:rPr>
              <w:rFonts w:ascii="Arial" w:hAnsi="Arial" w:cs="Arial"/>
              <w:color w:val="000000" w:themeColor="text1"/>
            </w:rPr>
            <w:fldChar w:fldCharType="end"/>
          </w:r>
        </w:sdtContent>
      </w:sdt>
      <w:r w:rsidR="001B3997" w:rsidRPr="001F6501">
        <w:rPr>
          <w:rFonts w:ascii="Arial" w:hAnsi="Arial" w:cs="Arial"/>
          <w:color w:val="000000" w:themeColor="text1"/>
        </w:rPr>
        <w:t>.</w:t>
      </w:r>
    </w:p>
    <w:p w14:paraId="625D3A4D" w14:textId="77777777" w:rsidR="00387953" w:rsidRPr="001F6501" w:rsidRDefault="00387953" w:rsidP="00387953">
      <w:pPr>
        <w:jc w:val="both"/>
        <w:rPr>
          <w:rFonts w:ascii="Arial" w:hAnsi="Arial" w:cs="Arial"/>
        </w:rPr>
      </w:pPr>
    </w:p>
    <w:p w14:paraId="2D9293DC" w14:textId="77777777" w:rsidR="00387953" w:rsidRPr="001F6501" w:rsidRDefault="00387953" w:rsidP="00387953">
      <w:pPr>
        <w:jc w:val="both"/>
        <w:rPr>
          <w:rFonts w:ascii="Arial" w:hAnsi="Arial" w:cs="Arial"/>
          <w:b/>
          <w:bCs/>
        </w:rPr>
      </w:pPr>
      <w:r w:rsidRPr="001F6501">
        <w:rPr>
          <w:rFonts w:ascii="Arial" w:hAnsi="Arial" w:cs="Arial"/>
          <w:b/>
          <w:bCs/>
        </w:rPr>
        <w:t>2.Learning Climate</w:t>
      </w:r>
    </w:p>
    <w:p w14:paraId="5A0FF505" w14:textId="311A93D2" w:rsidR="00387953" w:rsidRPr="001F6501" w:rsidRDefault="00130BB5" w:rsidP="00860480">
      <w:pPr>
        <w:jc w:val="both"/>
        <w:rPr>
          <w:rFonts w:ascii="Arial" w:hAnsi="Arial" w:cs="Arial"/>
          <w:color w:val="000000" w:themeColor="text1"/>
        </w:rPr>
      </w:pPr>
      <w:r w:rsidRPr="001F6501">
        <w:rPr>
          <w:rFonts w:ascii="Arial" w:hAnsi="Arial" w:cs="Arial"/>
          <w:color w:val="000000" w:themeColor="text1"/>
        </w:rPr>
        <w:t>On j</w:t>
      </w:r>
      <w:r w:rsidR="004F7FBF" w:rsidRPr="001F6501">
        <w:rPr>
          <w:rFonts w:ascii="Arial" w:hAnsi="Arial" w:cs="Arial"/>
          <w:color w:val="000000" w:themeColor="text1"/>
        </w:rPr>
        <w:t xml:space="preserve">ob role and task analysis </w:t>
      </w:r>
      <w:sdt>
        <w:sdtPr>
          <w:rPr>
            <w:rFonts w:ascii="Arial" w:hAnsi="Arial" w:cs="Arial"/>
            <w:color w:val="000000" w:themeColor="text1"/>
          </w:rPr>
          <w:id w:val="-2075809480"/>
          <w:citation/>
        </w:sdtPr>
        <w:sdtEndPr/>
        <w:sdtContent>
          <w:r w:rsidR="004442CB" w:rsidRPr="001F6501">
            <w:rPr>
              <w:rFonts w:ascii="Arial" w:hAnsi="Arial" w:cs="Arial"/>
              <w:color w:val="000000" w:themeColor="text1"/>
            </w:rPr>
            <w:fldChar w:fldCharType="begin"/>
          </w:r>
          <w:r w:rsidR="004442CB" w:rsidRPr="001F6501">
            <w:rPr>
              <w:rFonts w:ascii="Arial" w:hAnsi="Arial" w:cs="Arial"/>
              <w:color w:val="000000" w:themeColor="text1"/>
              <w:lang w:val="en-US"/>
            </w:rPr>
            <w:instrText xml:space="preserve"> CITATION Gam24 \l 1033 </w:instrText>
          </w:r>
          <w:r w:rsidR="004442CB"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(Gamba Quilliam, 2024)</w:t>
          </w:r>
          <w:r w:rsidR="004442CB" w:rsidRPr="001F6501">
            <w:rPr>
              <w:rFonts w:ascii="Arial" w:hAnsi="Arial" w:cs="Arial"/>
              <w:color w:val="000000" w:themeColor="text1"/>
            </w:rPr>
            <w:fldChar w:fldCharType="end"/>
          </w:r>
        </w:sdtContent>
      </w:sdt>
      <w:r w:rsidR="004442CB" w:rsidRPr="001F6501">
        <w:rPr>
          <w:rFonts w:ascii="Arial" w:hAnsi="Arial" w:cs="Arial"/>
          <w:color w:val="000000" w:themeColor="text1"/>
        </w:rPr>
        <w:t xml:space="preserve">. </w:t>
      </w:r>
      <w:r w:rsidR="00387953" w:rsidRPr="001F6501">
        <w:rPr>
          <w:rFonts w:ascii="Arial" w:hAnsi="Arial" w:cs="Arial"/>
          <w:color w:val="000000" w:themeColor="text1"/>
        </w:rPr>
        <w:t>The organisation has a dedicated role holder in place for facilitating training</w:t>
      </w:r>
      <w:r w:rsidR="004F7FBF" w:rsidRPr="001F6501">
        <w:rPr>
          <w:rFonts w:ascii="Arial" w:hAnsi="Arial" w:cs="Arial"/>
          <w:color w:val="000000" w:themeColor="text1"/>
        </w:rPr>
        <w:t xml:space="preserve"> and managers have a clause in their job descriptions surrounding a responsibility to </w:t>
      </w:r>
      <w:r w:rsidR="004F7FBF" w:rsidRPr="001F6501">
        <w:rPr>
          <w:rFonts w:ascii="Arial" w:hAnsi="Arial" w:cs="Arial"/>
        </w:rPr>
        <w:t>train</w:t>
      </w:r>
      <w:r w:rsidR="00252C0A" w:rsidRPr="001F6501">
        <w:rPr>
          <w:rFonts w:ascii="Arial" w:hAnsi="Arial" w:cs="Arial"/>
        </w:rPr>
        <w:t>ing</w:t>
      </w:r>
      <w:r w:rsidR="00084FF9" w:rsidRPr="001F6501">
        <w:rPr>
          <w:rFonts w:ascii="Arial" w:hAnsi="Arial" w:cs="Arial"/>
        </w:rPr>
        <w:t xml:space="preserve"> </w:t>
      </w:r>
      <w:sdt>
        <w:sdtPr>
          <w:rPr>
            <w:rFonts w:ascii="Arial" w:hAnsi="Arial" w:cs="Arial"/>
          </w:rPr>
          <w:id w:val="-1898503858"/>
          <w:citation/>
        </w:sdtPr>
        <w:sdtEndPr/>
        <w:sdtContent>
          <w:r w:rsidR="00854374" w:rsidRPr="001F6501">
            <w:rPr>
              <w:rFonts w:ascii="Arial" w:hAnsi="Arial" w:cs="Arial"/>
            </w:rPr>
            <w:fldChar w:fldCharType="begin"/>
          </w:r>
          <w:r w:rsidR="00854374" w:rsidRPr="001F6501">
            <w:rPr>
              <w:rFonts w:ascii="Arial" w:hAnsi="Arial" w:cs="Arial"/>
              <w:lang w:val="en-US"/>
            </w:rPr>
            <w:instrText xml:space="preserve">CITATION Bee16 \l 1033 </w:instrText>
          </w:r>
          <w:r w:rsidR="00854374" w:rsidRPr="001F6501">
            <w:rPr>
              <w:rFonts w:ascii="Arial" w:hAnsi="Arial" w:cs="Arial"/>
            </w:rPr>
            <w:fldChar w:fldCharType="separate"/>
          </w:r>
          <w:r w:rsidR="00AB0EEF" w:rsidRPr="001F6501">
            <w:rPr>
              <w:rFonts w:ascii="Arial" w:hAnsi="Arial" w:cs="Arial"/>
              <w:noProof/>
              <w:lang w:val="en-US"/>
            </w:rPr>
            <w:t>(Beevers, 2016)</w:t>
          </w:r>
          <w:r w:rsidR="00854374" w:rsidRPr="001F6501">
            <w:rPr>
              <w:rFonts w:ascii="Arial" w:hAnsi="Arial" w:cs="Arial"/>
            </w:rPr>
            <w:fldChar w:fldCharType="end"/>
          </w:r>
        </w:sdtContent>
      </w:sdt>
      <w:r w:rsidR="00854374" w:rsidRPr="001F6501">
        <w:rPr>
          <w:rFonts w:ascii="Arial" w:hAnsi="Arial" w:cs="Arial"/>
        </w:rPr>
        <w:t xml:space="preserve">. </w:t>
      </w:r>
      <w:r w:rsidR="00252C0A" w:rsidRPr="001F6501">
        <w:rPr>
          <w:rFonts w:ascii="Arial" w:hAnsi="Arial" w:cs="Arial"/>
        </w:rPr>
        <w:t>O</w:t>
      </w:r>
      <w:r w:rsidR="0097111E" w:rsidRPr="001F6501">
        <w:rPr>
          <w:rFonts w:ascii="Arial" w:hAnsi="Arial" w:cs="Arial"/>
        </w:rPr>
        <w:t>n</w:t>
      </w:r>
      <w:r w:rsidR="00252C0A" w:rsidRPr="001F6501">
        <w:rPr>
          <w:rFonts w:ascii="Arial" w:hAnsi="Arial" w:cs="Arial"/>
        </w:rPr>
        <w:t xml:space="preserve"> conducting a training analysis</w:t>
      </w:r>
      <w:r w:rsidR="00854374" w:rsidRPr="001F6501">
        <w:rPr>
          <w:rFonts w:ascii="Arial" w:hAnsi="Arial" w:cs="Arial"/>
        </w:rPr>
        <w:t>,</w:t>
      </w:r>
      <w:r w:rsidR="00252C0A" w:rsidRPr="001F6501">
        <w:rPr>
          <w:rFonts w:ascii="Arial" w:hAnsi="Arial" w:cs="Arial"/>
        </w:rPr>
        <w:t xml:space="preserve"> </w:t>
      </w:r>
      <w:r w:rsidR="00854374" w:rsidRPr="001F6501">
        <w:rPr>
          <w:rFonts w:ascii="Arial" w:hAnsi="Arial" w:cs="Arial"/>
        </w:rPr>
        <w:t>t</w:t>
      </w:r>
      <w:r w:rsidR="00387953" w:rsidRPr="001F6501">
        <w:rPr>
          <w:rFonts w:ascii="Arial" w:hAnsi="Arial" w:cs="Arial"/>
        </w:rPr>
        <w:t>rai</w:t>
      </w:r>
      <w:r w:rsidR="0097111E" w:rsidRPr="001F6501">
        <w:rPr>
          <w:rFonts w:ascii="Arial" w:hAnsi="Arial" w:cs="Arial"/>
        </w:rPr>
        <w:t>ning</w:t>
      </w:r>
      <w:r w:rsidR="00387953" w:rsidRPr="001F6501">
        <w:rPr>
          <w:rFonts w:ascii="Arial" w:hAnsi="Arial" w:cs="Arial"/>
        </w:rPr>
        <w:t xml:space="preserve"> is blended between on the job, in house delivery, accredited and </w:t>
      </w:r>
      <w:r w:rsidR="00E421EF" w:rsidRPr="001F6501">
        <w:rPr>
          <w:rFonts w:ascii="Arial" w:hAnsi="Arial" w:cs="Arial"/>
        </w:rPr>
        <w:t>non-accredited</w:t>
      </w:r>
      <w:r w:rsidR="00387953" w:rsidRPr="001F6501">
        <w:rPr>
          <w:rFonts w:ascii="Arial" w:hAnsi="Arial" w:cs="Arial"/>
        </w:rPr>
        <w:t>. Some training is face to face, other self-directed or on-line</w:t>
      </w:r>
      <w:r w:rsidR="00E8742C" w:rsidRPr="001F6501">
        <w:rPr>
          <w:rFonts w:ascii="Arial" w:hAnsi="Arial" w:cs="Arial"/>
        </w:rPr>
        <w:t xml:space="preserve"> </w:t>
      </w:r>
      <w:sdt>
        <w:sdtPr>
          <w:rPr>
            <w:rFonts w:ascii="Arial" w:hAnsi="Arial" w:cs="Arial"/>
          </w:rPr>
          <w:id w:val="-557712195"/>
          <w:citation/>
        </w:sdtPr>
        <w:sdtEndPr/>
        <w:sdtContent>
          <w:r w:rsidR="00E8742C" w:rsidRPr="001F6501">
            <w:rPr>
              <w:rFonts w:ascii="Arial" w:hAnsi="Arial" w:cs="Arial"/>
            </w:rPr>
            <w:fldChar w:fldCharType="begin"/>
          </w:r>
          <w:r w:rsidR="00E8742C" w:rsidRPr="001F6501">
            <w:rPr>
              <w:rFonts w:ascii="Arial" w:hAnsi="Arial" w:cs="Arial"/>
              <w:lang w:val="en-US"/>
            </w:rPr>
            <w:instrText xml:space="preserve"> CITATION Pai21 \l 1033 </w:instrText>
          </w:r>
          <w:r w:rsidR="00E8742C" w:rsidRPr="001F6501">
            <w:rPr>
              <w:rFonts w:ascii="Arial" w:hAnsi="Arial" w:cs="Arial"/>
            </w:rPr>
            <w:fldChar w:fldCharType="separate"/>
          </w:r>
          <w:r w:rsidR="00AB0EEF" w:rsidRPr="001F6501">
            <w:rPr>
              <w:rFonts w:ascii="Arial" w:hAnsi="Arial" w:cs="Arial"/>
              <w:noProof/>
              <w:lang w:val="en-US"/>
            </w:rPr>
            <w:t>(Paine, 2021)</w:t>
          </w:r>
          <w:r w:rsidR="00E8742C" w:rsidRPr="001F6501">
            <w:rPr>
              <w:rFonts w:ascii="Arial" w:hAnsi="Arial" w:cs="Arial"/>
            </w:rPr>
            <w:fldChar w:fldCharType="end"/>
          </w:r>
        </w:sdtContent>
      </w:sdt>
      <w:r w:rsidR="00E8742C" w:rsidRPr="001F6501">
        <w:rPr>
          <w:rFonts w:ascii="Arial" w:hAnsi="Arial" w:cs="Arial"/>
        </w:rPr>
        <w:t>.</w:t>
      </w:r>
    </w:p>
    <w:p w14:paraId="7A0F6336" w14:textId="5FF8003F" w:rsidR="00895BC4" w:rsidRPr="001F6501" w:rsidRDefault="00E421EF" w:rsidP="00860480">
      <w:pPr>
        <w:jc w:val="both"/>
        <w:rPr>
          <w:rFonts w:ascii="Arial" w:hAnsi="Arial" w:cs="Arial"/>
          <w:color w:val="FF0000"/>
        </w:rPr>
      </w:pPr>
      <w:r w:rsidRPr="001F6501">
        <w:rPr>
          <w:rFonts w:ascii="Arial" w:hAnsi="Arial" w:cs="Arial"/>
          <w:color w:val="000000" w:themeColor="text1"/>
        </w:rPr>
        <w:t xml:space="preserve">In reviewing the dimension, it is important to </w:t>
      </w:r>
      <w:r w:rsidR="00271C86" w:rsidRPr="001F6501">
        <w:rPr>
          <w:rFonts w:ascii="Arial" w:hAnsi="Arial" w:cs="Arial"/>
          <w:color w:val="000000" w:themeColor="text1"/>
        </w:rPr>
        <w:t>analyse</w:t>
      </w:r>
      <w:r w:rsidRPr="001F6501">
        <w:rPr>
          <w:rFonts w:ascii="Arial" w:hAnsi="Arial" w:cs="Arial"/>
          <w:color w:val="000000" w:themeColor="text1"/>
        </w:rPr>
        <w:t xml:space="preserve"> training results and outcomes for example pass rates, pass rate percentages, evidence of what has been learnt being brought into the workplace, individuals training history</w:t>
      </w:r>
      <w:r w:rsidR="00F02A7B" w:rsidRPr="001F6501">
        <w:rPr>
          <w:rFonts w:ascii="Arial" w:hAnsi="Arial" w:cs="Arial"/>
          <w:color w:val="000000" w:themeColor="text1"/>
        </w:rPr>
        <w:t xml:space="preserve"> </w:t>
      </w:r>
      <w:sdt>
        <w:sdtPr>
          <w:rPr>
            <w:rFonts w:ascii="Arial" w:hAnsi="Arial" w:cs="Arial"/>
            <w:color w:val="000000" w:themeColor="text1"/>
          </w:rPr>
          <w:id w:val="-757831176"/>
          <w:citation/>
        </w:sdtPr>
        <w:sdtEndPr/>
        <w:sdtContent>
          <w:r w:rsidR="00F02A7B" w:rsidRPr="001F6501">
            <w:rPr>
              <w:rFonts w:ascii="Arial" w:hAnsi="Arial" w:cs="Arial"/>
              <w:color w:val="000000" w:themeColor="text1"/>
            </w:rPr>
            <w:fldChar w:fldCharType="begin"/>
          </w:r>
          <w:r w:rsidR="00F02A7B" w:rsidRPr="001F6501">
            <w:rPr>
              <w:rFonts w:ascii="Arial" w:hAnsi="Arial" w:cs="Arial"/>
              <w:color w:val="000000" w:themeColor="text1"/>
              <w:lang w:val="en-US"/>
            </w:rPr>
            <w:instrText xml:space="preserve"> CITATION Fyf15 \l 1033 </w:instrText>
          </w:r>
          <w:r w:rsidR="00F02A7B"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(Fyffe.D.N, 2015)</w:t>
          </w:r>
          <w:r w:rsidR="00F02A7B" w:rsidRPr="001F6501">
            <w:rPr>
              <w:rFonts w:ascii="Arial" w:hAnsi="Arial" w:cs="Arial"/>
              <w:color w:val="000000" w:themeColor="text1"/>
            </w:rPr>
            <w:fldChar w:fldCharType="end"/>
          </w:r>
        </w:sdtContent>
      </w:sdt>
      <w:r w:rsidR="00F02A7B" w:rsidRPr="001F6501">
        <w:rPr>
          <w:rFonts w:ascii="Arial" w:hAnsi="Arial" w:cs="Arial"/>
          <w:color w:val="000000" w:themeColor="text1"/>
        </w:rPr>
        <w:t>.</w:t>
      </w:r>
      <w:r w:rsidRPr="001F6501">
        <w:rPr>
          <w:rFonts w:ascii="Arial" w:hAnsi="Arial" w:cs="Arial"/>
          <w:color w:val="000000" w:themeColor="text1"/>
        </w:rPr>
        <w:t xml:space="preserve"> Castell Howell are fortunate in that it holds a</w:t>
      </w:r>
      <w:r w:rsidR="00895BC4" w:rsidRPr="001F6501">
        <w:rPr>
          <w:rFonts w:ascii="Arial" w:hAnsi="Arial" w:cs="Arial"/>
          <w:color w:val="000000" w:themeColor="text1"/>
        </w:rPr>
        <w:t xml:space="preserve"> training intake system hosted on a</w:t>
      </w:r>
      <w:r w:rsidRPr="001F6501">
        <w:rPr>
          <w:rFonts w:ascii="Arial" w:hAnsi="Arial" w:cs="Arial"/>
          <w:color w:val="000000" w:themeColor="text1"/>
        </w:rPr>
        <w:t xml:space="preserve"> Learning Management S</w:t>
      </w:r>
      <w:r w:rsidR="00895BC4" w:rsidRPr="001F6501">
        <w:rPr>
          <w:rFonts w:ascii="Arial" w:hAnsi="Arial" w:cs="Arial"/>
          <w:color w:val="000000" w:themeColor="text1"/>
        </w:rPr>
        <w:t>ystem (LMS)</w:t>
      </w:r>
      <w:r w:rsidRPr="001F6501">
        <w:rPr>
          <w:rFonts w:ascii="Arial" w:hAnsi="Arial" w:cs="Arial"/>
          <w:color w:val="000000" w:themeColor="text1"/>
        </w:rPr>
        <w:t xml:space="preserve"> p</w:t>
      </w:r>
      <w:r w:rsidR="00895BC4" w:rsidRPr="001F6501">
        <w:rPr>
          <w:rFonts w:ascii="Arial" w:hAnsi="Arial" w:cs="Arial"/>
          <w:color w:val="000000" w:themeColor="text1"/>
        </w:rPr>
        <w:t>latform known as</w:t>
      </w:r>
      <w:r w:rsidRPr="001F6501">
        <w:rPr>
          <w:rFonts w:ascii="Arial" w:hAnsi="Arial" w:cs="Arial"/>
          <w:color w:val="000000" w:themeColor="text1"/>
        </w:rPr>
        <w:t xml:space="preserve"> Learn Dash whereby different departments can be grouped, learners attached to the relevant grouping and learning outcomes assessed. </w:t>
      </w:r>
      <w:r w:rsidR="00895BC4" w:rsidRPr="001F6501">
        <w:rPr>
          <w:rFonts w:ascii="Arial" w:hAnsi="Arial" w:cs="Arial"/>
          <w:color w:val="000000" w:themeColor="text1"/>
        </w:rPr>
        <w:t xml:space="preserve">The outcomes </w:t>
      </w:r>
      <w:r w:rsidR="007654F9" w:rsidRPr="001F6501">
        <w:rPr>
          <w:rFonts w:ascii="Arial" w:hAnsi="Arial" w:cs="Arial"/>
        </w:rPr>
        <w:t>have been found to be</w:t>
      </w:r>
      <w:r w:rsidR="00895BC4" w:rsidRPr="001F6501">
        <w:rPr>
          <w:rFonts w:ascii="Arial" w:hAnsi="Arial" w:cs="Arial"/>
        </w:rPr>
        <w:t xml:space="preserve"> high</w:t>
      </w:r>
      <w:r w:rsidR="007654F9" w:rsidRPr="001F6501">
        <w:rPr>
          <w:rFonts w:ascii="Arial" w:hAnsi="Arial" w:cs="Arial"/>
        </w:rPr>
        <w:t xml:space="preserve">, for example, 93% pass rate </w:t>
      </w:r>
      <w:r w:rsidR="003E157F" w:rsidRPr="001F6501">
        <w:rPr>
          <w:rFonts w:ascii="Arial" w:hAnsi="Arial" w:cs="Arial"/>
        </w:rPr>
        <w:t>on mandatory training completion</w:t>
      </w:r>
      <w:r w:rsidR="00E8742C" w:rsidRPr="001F6501">
        <w:rPr>
          <w:rFonts w:ascii="Arial" w:hAnsi="Arial" w:cs="Arial"/>
        </w:rPr>
        <w:t xml:space="preserve"> </w:t>
      </w:r>
      <w:sdt>
        <w:sdtPr>
          <w:rPr>
            <w:rFonts w:ascii="Arial" w:hAnsi="Arial" w:cs="Arial"/>
          </w:rPr>
          <w:id w:val="-613294121"/>
          <w:citation/>
        </w:sdtPr>
        <w:sdtEndPr/>
        <w:sdtContent>
          <w:r w:rsidR="008C65EC" w:rsidRPr="001F6501">
            <w:rPr>
              <w:rFonts w:ascii="Arial" w:hAnsi="Arial" w:cs="Arial"/>
            </w:rPr>
            <w:fldChar w:fldCharType="begin"/>
          </w:r>
          <w:r w:rsidR="008C65EC" w:rsidRPr="001F6501">
            <w:rPr>
              <w:rFonts w:ascii="Arial" w:hAnsi="Arial" w:cs="Arial"/>
              <w:lang w:val="en-US"/>
            </w:rPr>
            <w:instrText xml:space="preserve"> CITATION Per25 \l 1033 </w:instrText>
          </w:r>
          <w:r w:rsidR="008C65EC" w:rsidRPr="001F6501">
            <w:rPr>
              <w:rFonts w:ascii="Arial" w:hAnsi="Arial" w:cs="Arial"/>
            </w:rPr>
            <w:fldChar w:fldCharType="separate"/>
          </w:r>
          <w:r w:rsidR="00AB0EEF" w:rsidRPr="001F6501">
            <w:rPr>
              <w:rFonts w:ascii="Arial" w:hAnsi="Arial" w:cs="Arial"/>
              <w:noProof/>
              <w:lang w:val="en-US"/>
            </w:rPr>
            <w:t>(Perkins, 2025)</w:t>
          </w:r>
          <w:r w:rsidR="008C65EC" w:rsidRPr="001F6501">
            <w:rPr>
              <w:rFonts w:ascii="Arial" w:hAnsi="Arial" w:cs="Arial"/>
            </w:rPr>
            <w:fldChar w:fldCharType="end"/>
          </w:r>
        </w:sdtContent>
      </w:sdt>
      <w:r w:rsidR="008C65EC" w:rsidRPr="001F6501">
        <w:rPr>
          <w:rFonts w:ascii="Arial" w:hAnsi="Arial" w:cs="Arial"/>
        </w:rPr>
        <w:t>.</w:t>
      </w:r>
    </w:p>
    <w:p w14:paraId="3D9E82FA" w14:textId="3DF0125B" w:rsidR="00E421EF" w:rsidRPr="001F6501" w:rsidRDefault="00895BC4" w:rsidP="00860480">
      <w:pPr>
        <w:jc w:val="both"/>
        <w:rPr>
          <w:rFonts w:ascii="Arial" w:hAnsi="Arial" w:cs="Arial"/>
          <w:color w:val="000000" w:themeColor="text1"/>
        </w:rPr>
      </w:pPr>
      <w:r w:rsidRPr="001F6501">
        <w:rPr>
          <w:rFonts w:ascii="Arial" w:hAnsi="Arial" w:cs="Arial"/>
          <w:color w:val="000000" w:themeColor="text1"/>
        </w:rPr>
        <w:t xml:space="preserve">It holds a reporting function and tailored company plug-ins. </w:t>
      </w:r>
      <w:r w:rsidR="00E421EF" w:rsidRPr="001F6501">
        <w:rPr>
          <w:rFonts w:ascii="Arial" w:hAnsi="Arial" w:cs="Arial"/>
          <w:color w:val="000000" w:themeColor="text1"/>
        </w:rPr>
        <w:t xml:space="preserve">The most recent report </w:t>
      </w:r>
      <w:r w:rsidRPr="001F6501">
        <w:rPr>
          <w:rFonts w:ascii="Arial" w:hAnsi="Arial" w:cs="Arial"/>
          <w:color w:val="000000" w:themeColor="text1"/>
        </w:rPr>
        <w:t xml:space="preserve">however </w:t>
      </w:r>
      <w:r w:rsidR="00E421EF" w:rsidRPr="001F6501">
        <w:rPr>
          <w:rFonts w:ascii="Arial" w:hAnsi="Arial" w:cs="Arial"/>
          <w:color w:val="000000" w:themeColor="text1"/>
        </w:rPr>
        <w:t>indicates lethargy in completing on line courses in full</w:t>
      </w:r>
      <w:r w:rsidRPr="001F6501">
        <w:rPr>
          <w:rFonts w:ascii="Arial" w:hAnsi="Arial" w:cs="Arial"/>
          <w:color w:val="000000" w:themeColor="text1"/>
        </w:rPr>
        <w:t xml:space="preserve">. </w:t>
      </w:r>
      <w:sdt>
        <w:sdtPr>
          <w:rPr>
            <w:rFonts w:ascii="Arial" w:hAnsi="Arial" w:cs="Arial"/>
            <w:color w:val="000000" w:themeColor="text1"/>
          </w:rPr>
          <w:id w:val="199761062"/>
          <w:citation/>
        </w:sdtPr>
        <w:sdtEndPr/>
        <w:sdtContent>
          <w:r w:rsidR="000B4357" w:rsidRPr="001F6501">
            <w:rPr>
              <w:rFonts w:ascii="Arial" w:hAnsi="Arial" w:cs="Arial"/>
              <w:color w:val="000000" w:themeColor="text1"/>
            </w:rPr>
            <w:fldChar w:fldCharType="begin"/>
          </w:r>
          <w:r w:rsidR="000B4357" w:rsidRPr="001F6501">
            <w:rPr>
              <w:rFonts w:ascii="Arial" w:hAnsi="Arial" w:cs="Arial"/>
              <w:color w:val="000000" w:themeColor="text1"/>
              <w:lang w:val="en-US"/>
            </w:rPr>
            <w:instrText xml:space="preserve"> CITATION Arm21 \l 1033 </w:instrText>
          </w:r>
          <w:r w:rsidR="000B4357"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(Armstong, 2021)</w:t>
          </w:r>
          <w:r w:rsidR="000B4357" w:rsidRPr="001F6501">
            <w:rPr>
              <w:rFonts w:ascii="Arial" w:hAnsi="Arial" w:cs="Arial"/>
              <w:color w:val="000000" w:themeColor="text1"/>
            </w:rPr>
            <w:fldChar w:fldCharType="end"/>
          </w:r>
        </w:sdtContent>
      </w:sdt>
      <w:r w:rsidR="000B4357" w:rsidRPr="001F6501">
        <w:rPr>
          <w:rFonts w:ascii="Arial" w:hAnsi="Arial" w:cs="Arial"/>
          <w:color w:val="000000" w:themeColor="text1"/>
        </w:rPr>
        <w:t xml:space="preserve">. </w:t>
      </w:r>
      <w:r w:rsidRPr="001F6501">
        <w:rPr>
          <w:rFonts w:ascii="Arial" w:hAnsi="Arial" w:cs="Arial"/>
          <w:color w:val="000000" w:themeColor="text1"/>
        </w:rPr>
        <w:t xml:space="preserve">Feedback forms also confirm disengagement in some of the mandatory repetitive courses that need to be </w:t>
      </w:r>
      <w:r w:rsidR="000A290C" w:rsidRPr="001F6501">
        <w:rPr>
          <w:rFonts w:ascii="Arial" w:hAnsi="Arial" w:cs="Arial"/>
          <w:color w:val="000000" w:themeColor="text1"/>
        </w:rPr>
        <w:t>refreshed</w:t>
      </w:r>
      <w:r w:rsidRPr="001F6501">
        <w:rPr>
          <w:rFonts w:ascii="Arial" w:hAnsi="Arial" w:cs="Arial"/>
          <w:color w:val="000000" w:themeColor="text1"/>
        </w:rPr>
        <w:t>, for example food safety that hold a</w:t>
      </w:r>
      <w:r w:rsidR="000A290C" w:rsidRPr="001F6501">
        <w:rPr>
          <w:rFonts w:ascii="Arial" w:hAnsi="Arial" w:cs="Arial"/>
          <w:color w:val="000000" w:themeColor="text1"/>
        </w:rPr>
        <w:t xml:space="preserve"> national</w:t>
      </w:r>
      <w:r w:rsidRPr="001F6501">
        <w:rPr>
          <w:rFonts w:ascii="Arial" w:hAnsi="Arial" w:cs="Arial"/>
          <w:color w:val="000000" w:themeColor="text1"/>
        </w:rPr>
        <w:t xml:space="preserve"> syllabus. The impact for this is that training certification may not be current in inspections from </w:t>
      </w:r>
      <w:r w:rsidR="00B60256" w:rsidRPr="001F6501">
        <w:rPr>
          <w:rFonts w:ascii="Arial" w:hAnsi="Arial" w:cs="Arial"/>
          <w:color w:val="000000" w:themeColor="text1"/>
        </w:rPr>
        <w:t xml:space="preserve">Environmental Health and accreditation audits. </w:t>
      </w:r>
      <w:r w:rsidR="000A290C" w:rsidRPr="001F6501">
        <w:rPr>
          <w:rFonts w:ascii="Arial" w:hAnsi="Arial" w:cs="Arial"/>
          <w:color w:val="000000" w:themeColor="text1"/>
        </w:rPr>
        <w:t>For example</w:t>
      </w:r>
      <w:r w:rsidR="00FF674F" w:rsidRPr="001F6501">
        <w:rPr>
          <w:rFonts w:ascii="Arial" w:hAnsi="Arial" w:cs="Arial"/>
          <w:color w:val="000000" w:themeColor="text1"/>
        </w:rPr>
        <w:t xml:space="preserve"> 2%</w:t>
      </w:r>
      <w:r w:rsidR="00E35FCE" w:rsidRPr="001F6501">
        <w:rPr>
          <w:rFonts w:ascii="Arial" w:hAnsi="Arial" w:cs="Arial"/>
          <w:color w:val="000000" w:themeColor="text1"/>
        </w:rPr>
        <w:t xml:space="preserve"> - 5%</w:t>
      </w:r>
      <w:r w:rsidR="00FF674F" w:rsidRPr="001F6501">
        <w:rPr>
          <w:rFonts w:ascii="Arial" w:hAnsi="Arial" w:cs="Arial"/>
          <w:color w:val="000000" w:themeColor="text1"/>
        </w:rPr>
        <w:t xml:space="preserve"> of </w:t>
      </w:r>
      <w:r w:rsidR="00CF23C2" w:rsidRPr="001F6501">
        <w:rPr>
          <w:rFonts w:ascii="Arial" w:hAnsi="Arial" w:cs="Arial"/>
          <w:color w:val="000000" w:themeColor="text1"/>
        </w:rPr>
        <w:t>BRC</w:t>
      </w:r>
      <w:r w:rsidR="009D210D" w:rsidRPr="001F6501">
        <w:rPr>
          <w:rFonts w:ascii="Arial" w:hAnsi="Arial" w:cs="Arial"/>
          <w:color w:val="000000" w:themeColor="text1"/>
        </w:rPr>
        <w:t>GS</w:t>
      </w:r>
      <w:r w:rsidR="00CF23C2" w:rsidRPr="001F6501">
        <w:rPr>
          <w:rFonts w:ascii="Arial" w:hAnsi="Arial" w:cs="Arial"/>
          <w:color w:val="000000" w:themeColor="text1"/>
        </w:rPr>
        <w:t xml:space="preserve"> </w:t>
      </w:r>
      <w:r w:rsidR="00FF674F" w:rsidRPr="001F6501">
        <w:rPr>
          <w:rFonts w:ascii="Arial" w:hAnsi="Arial" w:cs="Arial"/>
          <w:color w:val="000000" w:themeColor="text1"/>
        </w:rPr>
        <w:lastRenderedPageBreak/>
        <w:t>accreditation standard clauses would not be met by lack of certification</w:t>
      </w:r>
      <w:r w:rsidR="0057089D" w:rsidRPr="001F6501">
        <w:rPr>
          <w:rFonts w:ascii="Arial" w:hAnsi="Arial" w:cs="Arial"/>
          <w:color w:val="000000" w:themeColor="text1"/>
        </w:rPr>
        <w:t xml:space="preserve"> </w:t>
      </w:r>
      <w:sdt>
        <w:sdtPr>
          <w:rPr>
            <w:rFonts w:ascii="Arial" w:hAnsi="Arial" w:cs="Arial"/>
            <w:color w:val="000000" w:themeColor="text1"/>
          </w:rPr>
          <w:id w:val="-62099593"/>
          <w:citation/>
        </w:sdtPr>
        <w:sdtEndPr/>
        <w:sdtContent>
          <w:r w:rsidR="009D210D" w:rsidRPr="001F6501">
            <w:rPr>
              <w:rFonts w:ascii="Arial" w:hAnsi="Arial" w:cs="Arial"/>
              <w:color w:val="000000" w:themeColor="text1"/>
            </w:rPr>
            <w:fldChar w:fldCharType="begin"/>
          </w:r>
          <w:r w:rsidR="009D210D" w:rsidRPr="001F6501">
            <w:rPr>
              <w:rFonts w:ascii="Arial" w:hAnsi="Arial" w:cs="Arial"/>
              <w:lang w:val="en-US"/>
            </w:rPr>
            <w:instrText xml:space="preserve"> CITATION BRC25 \l 1033 </w:instrText>
          </w:r>
          <w:r w:rsidR="009D210D" w:rsidRPr="001F6501">
            <w:rPr>
              <w:rFonts w:ascii="Arial" w:hAnsi="Arial" w:cs="Arial"/>
              <w:color w:val="000000" w:themeColor="text1"/>
            </w:rPr>
            <w:fldChar w:fldCharType="separate"/>
          </w:r>
          <w:r w:rsidR="00AB0EEF" w:rsidRPr="001F6501">
            <w:rPr>
              <w:rFonts w:ascii="Arial" w:hAnsi="Arial" w:cs="Arial"/>
              <w:noProof/>
              <w:lang w:val="en-US"/>
            </w:rPr>
            <w:t>(BRCGS, 2025)</w:t>
          </w:r>
          <w:r w:rsidR="009D210D" w:rsidRPr="001F6501">
            <w:rPr>
              <w:rFonts w:ascii="Arial" w:hAnsi="Arial" w:cs="Arial"/>
              <w:color w:val="000000" w:themeColor="text1"/>
            </w:rPr>
            <w:fldChar w:fldCharType="end"/>
          </w:r>
        </w:sdtContent>
      </w:sdt>
      <w:r w:rsidR="009D210D" w:rsidRPr="001F6501">
        <w:rPr>
          <w:rFonts w:ascii="Arial" w:hAnsi="Arial" w:cs="Arial"/>
          <w:color w:val="000000" w:themeColor="text1"/>
        </w:rPr>
        <w:t xml:space="preserve">. </w:t>
      </w:r>
      <w:r w:rsidR="00B60256" w:rsidRPr="001F6501">
        <w:rPr>
          <w:rFonts w:ascii="Arial" w:hAnsi="Arial" w:cs="Arial"/>
          <w:color w:val="000000" w:themeColor="text1"/>
        </w:rPr>
        <w:t xml:space="preserve">This could mean breaches in law or accreditation and result in fines or loss of contracts. </w:t>
      </w:r>
    </w:p>
    <w:p w14:paraId="39767092" w14:textId="1671DC3F" w:rsidR="009D210D" w:rsidRPr="001F6501" w:rsidRDefault="00895BC4" w:rsidP="009E6300">
      <w:pPr>
        <w:jc w:val="both"/>
        <w:rPr>
          <w:rFonts w:ascii="Arial" w:hAnsi="Arial" w:cs="Arial"/>
          <w:color w:val="000000" w:themeColor="text1"/>
        </w:rPr>
      </w:pPr>
      <w:r w:rsidRPr="001F6501">
        <w:rPr>
          <w:rFonts w:ascii="Arial" w:hAnsi="Arial" w:cs="Arial"/>
          <w:color w:val="000000" w:themeColor="text1"/>
        </w:rPr>
        <w:t>In benchmarking against the maturity model, it can be concluded that the organisation is at Maturity Level 3 in the Chronological “After” stage</w:t>
      </w:r>
      <w:r w:rsidR="00B60256" w:rsidRPr="001F6501">
        <w:rPr>
          <w:rFonts w:ascii="Arial" w:hAnsi="Arial" w:cs="Arial"/>
          <w:color w:val="000000" w:themeColor="text1"/>
        </w:rPr>
        <w:t xml:space="preserve"> as far as a positive learning climate</w:t>
      </w:r>
      <w:r w:rsidRPr="001F6501">
        <w:rPr>
          <w:rFonts w:ascii="Arial" w:hAnsi="Arial" w:cs="Arial"/>
          <w:color w:val="000000" w:themeColor="text1"/>
        </w:rPr>
        <w:t xml:space="preserve"> but some motivational interventions are needed</w:t>
      </w:r>
      <w:r w:rsidR="00B60256" w:rsidRPr="001F6501">
        <w:rPr>
          <w:rFonts w:ascii="Arial" w:hAnsi="Arial" w:cs="Arial"/>
          <w:color w:val="000000" w:themeColor="text1"/>
        </w:rPr>
        <w:t xml:space="preserve"> urgently to sustain it</w:t>
      </w:r>
      <w:r w:rsidR="0057089D" w:rsidRPr="001F6501">
        <w:rPr>
          <w:rFonts w:ascii="Arial" w:hAnsi="Arial" w:cs="Arial"/>
          <w:color w:val="000000" w:themeColor="text1"/>
        </w:rPr>
        <w:t xml:space="preserve"> </w:t>
      </w:r>
      <w:sdt>
        <w:sdtPr>
          <w:rPr>
            <w:rFonts w:ascii="Arial" w:hAnsi="Arial" w:cs="Arial"/>
            <w:color w:val="000000" w:themeColor="text1"/>
          </w:rPr>
          <w:id w:val="-131709540"/>
          <w:citation/>
        </w:sdtPr>
        <w:sdtEndPr/>
        <w:sdtContent>
          <w:r w:rsidR="0057089D" w:rsidRPr="001F6501">
            <w:rPr>
              <w:rFonts w:ascii="Arial" w:hAnsi="Arial" w:cs="Arial"/>
              <w:color w:val="000000" w:themeColor="text1"/>
            </w:rPr>
            <w:fldChar w:fldCharType="begin"/>
          </w:r>
          <w:r w:rsidR="0057089D" w:rsidRPr="001F6501">
            <w:rPr>
              <w:rFonts w:ascii="Arial" w:hAnsi="Arial" w:cs="Arial"/>
              <w:color w:val="000000" w:themeColor="text1"/>
              <w:lang w:val="en-US"/>
            </w:rPr>
            <w:instrText xml:space="preserve"> CITATION CIP17 \l 1033 </w:instrText>
          </w:r>
          <w:r w:rsidR="0057089D"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(CIPD, 2017)</w:t>
          </w:r>
          <w:r w:rsidR="0057089D" w:rsidRPr="001F6501">
            <w:rPr>
              <w:rFonts w:ascii="Arial" w:hAnsi="Arial" w:cs="Arial"/>
              <w:color w:val="000000" w:themeColor="text1"/>
            </w:rPr>
            <w:fldChar w:fldCharType="end"/>
          </w:r>
        </w:sdtContent>
      </w:sdt>
      <w:r w:rsidR="0057089D" w:rsidRPr="001F6501">
        <w:rPr>
          <w:rFonts w:ascii="Arial" w:hAnsi="Arial" w:cs="Arial"/>
          <w:color w:val="000000" w:themeColor="text1"/>
        </w:rPr>
        <w:t>.</w:t>
      </w:r>
    </w:p>
    <w:p w14:paraId="71444F87" w14:textId="1E122732" w:rsidR="00061D69" w:rsidRPr="001F6501" w:rsidRDefault="00061D69" w:rsidP="009E6300">
      <w:pPr>
        <w:jc w:val="both"/>
        <w:rPr>
          <w:rFonts w:ascii="Arial" w:hAnsi="Arial" w:cs="Arial"/>
          <w:b/>
          <w:bCs/>
          <w:color w:val="000000" w:themeColor="text1"/>
        </w:rPr>
      </w:pPr>
      <w:r w:rsidRPr="001F6501">
        <w:rPr>
          <w:rFonts w:ascii="Arial" w:hAnsi="Arial" w:cs="Arial"/>
          <w:b/>
          <w:bCs/>
        </w:rPr>
        <w:t>Conclusion</w:t>
      </w:r>
    </w:p>
    <w:p w14:paraId="7AB77A40" w14:textId="28803EE2" w:rsidR="009E6300" w:rsidRPr="001F6501" w:rsidRDefault="009E6300" w:rsidP="009E6300">
      <w:pPr>
        <w:jc w:val="both"/>
        <w:rPr>
          <w:rFonts w:ascii="Arial" w:hAnsi="Arial" w:cs="Arial"/>
          <w:color w:val="000000" w:themeColor="text1"/>
        </w:rPr>
      </w:pPr>
      <w:r w:rsidRPr="001F6501">
        <w:rPr>
          <w:rFonts w:ascii="Arial" w:hAnsi="Arial" w:cs="Arial"/>
        </w:rPr>
        <w:t>The aims and objectives of this report was to holistically analyse Culture and Climate within Castell Howell against a recommended culture model. Charles Handy’s model on Organisational Culture was chosen which holds four cultural concepts, Power, Role, Task and Person</w:t>
      </w:r>
      <w:r w:rsidR="00416C80" w:rsidRPr="001F6501">
        <w:rPr>
          <w:rFonts w:ascii="Arial" w:hAnsi="Arial" w:cs="Arial"/>
        </w:rPr>
        <w:t xml:space="preserve"> </w:t>
      </w:r>
      <w:sdt>
        <w:sdtPr>
          <w:rPr>
            <w:rFonts w:ascii="Arial" w:hAnsi="Arial" w:cs="Arial"/>
          </w:rPr>
          <w:id w:val="-490635979"/>
          <w:citation/>
        </w:sdtPr>
        <w:sdtEndPr/>
        <w:sdtContent>
          <w:r w:rsidR="00416C80" w:rsidRPr="001F6501">
            <w:rPr>
              <w:rFonts w:ascii="Arial" w:hAnsi="Arial" w:cs="Arial"/>
            </w:rPr>
            <w:fldChar w:fldCharType="begin"/>
          </w:r>
          <w:r w:rsidR="00416C80" w:rsidRPr="001F6501">
            <w:rPr>
              <w:rFonts w:ascii="Arial" w:hAnsi="Arial" w:cs="Arial"/>
              <w:lang w:val="en-US"/>
            </w:rPr>
            <w:instrText xml:space="preserve"> CITATION Han99 \l 1033 </w:instrText>
          </w:r>
          <w:r w:rsidR="00416C80" w:rsidRPr="001F6501">
            <w:rPr>
              <w:rFonts w:ascii="Arial" w:hAnsi="Arial" w:cs="Arial"/>
            </w:rPr>
            <w:fldChar w:fldCharType="separate"/>
          </w:r>
          <w:r w:rsidR="00AB0EEF" w:rsidRPr="001F6501">
            <w:rPr>
              <w:rFonts w:ascii="Arial" w:hAnsi="Arial" w:cs="Arial"/>
              <w:noProof/>
              <w:lang w:val="en-US"/>
            </w:rPr>
            <w:t>(Handy, 1999)</w:t>
          </w:r>
          <w:r w:rsidR="00416C80" w:rsidRPr="001F6501">
            <w:rPr>
              <w:rFonts w:ascii="Arial" w:hAnsi="Arial" w:cs="Arial"/>
            </w:rPr>
            <w:fldChar w:fldCharType="end"/>
          </w:r>
        </w:sdtContent>
      </w:sdt>
      <w:r w:rsidR="00416C80" w:rsidRPr="001F6501">
        <w:rPr>
          <w:rFonts w:ascii="Arial" w:hAnsi="Arial" w:cs="Arial"/>
        </w:rPr>
        <w:t xml:space="preserve">. </w:t>
      </w:r>
      <w:r w:rsidRPr="001F6501">
        <w:rPr>
          <w:rFonts w:ascii="Arial" w:hAnsi="Arial" w:cs="Arial"/>
          <w:color w:val="000000" w:themeColor="text1"/>
        </w:rPr>
        <w:t xml:space="preserve">Following this an evaluation </w:t>
      </w:r>
      <w:r w:rsidRPr="001F6501">
        <w:rPr>
          <w:rFonts w:ascii="Arial" w:hAnsi="Arial" w:cs="Arial"/>
        </w:rPr>
        <w:t xml:space="preserve">of two business cultural dimensions were assessed for their maturity against the CIPD Maturity Model, this being </w:t>
      </w:r>
      <w:r w:rsidRPr="001F6501">
        <w:rPr>
          <w:rFonts w:ascii="Arial" w:hAnsi="Arial" w:cs="Arial"/>
          <w:color w:val="000000" w:themeColor="text1"/>
        </w:rPr>
        <w:t>a diagnostic tool to assess the effect of management and organisational support</w:t>
      </w:r>
      <w:r w:rsidR="009D210D" w:rsidRPr="001F6501">
        <w:rPr>
          <w:rFonts w:ascii="Arial" w:hAnsi="Arial" w:cs="Arial"/>
          <w:color w:val="000000" w:themeColor="text1"/>
        </w:rPr>
        <w:t xml:space="preserve"> </w:t>
      </w:r>
      <w:sdt>
        <w:sdtPr>
          <w:rPr>
            <w:rFonts w:ascii="Arial" w:hAnsi="Arial" w:cs="Arial"/>
            <w:color w:val="000000" w:themeColor="text1"/>
          </w:rPr>
          <w:id w:val="59451265"/>
          <w:citation/>
        </w:sdtPr>
        <w:sdtEndPr/>
        <w:sdtContent>
          <w:r w:rsidR="00416C80" w:rsidRPr="001F6501">
            <w:rPr>
              <w:rFonts w:ascii="Arial" w:hAnsi="Arial" w:cs="Arial"/>
              <w:color w:val="000000" w:themeColor="text1"/>
            </w:rPr>
            <w:fldChar w:fldCharType="begin"/>
          </w:r>
          <w:r w:rsidR="00416C80" w:rsidRPr="001F6501">
            <w:rPr>
              <w:rFonts w:ascii="Arial" w:hAnsi="Arial" w:cs="Arial"/>
              <w:color w:val="000000" w:themeColor="text1"/>
              <w:lang w:val="en-US"/>
            </w:rPr>
            <w:instrText xml:space="preserve"> CITATION CIP17 \l 1033 </w:instrText>
          </w:r>
          <w:r w:rsidR="00416C80"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(CIPD, 2017)</w:t>
          </w:r>
          <w:r w:rsidR="00416C80" w:rsidRPr="001F6501">
            <w:rPr>
              <w:rFonts w:ascii="Arial" w:hAnsi="Arial" w:cs="Arial"/>
              <w:color w:val="000000" w:themeColor="text1"/>
            </w:rPr>
            <w:fldChar w:fldCharType="end"/>
          </w:r>
        </w:sdtContent>
      </w:sdt>
      <w:r w:rsidR="00416C80" w:rsidRPr="001F6501">
        <w:rPr>
          <w:rFonts w:ascii="Arial" w:hAnsi="Arial" w:cs="Arial"/>
          <w:color w:val="000000" w:themeColor="text1"/>
        </w:rPr>
        <w:t>.</w:t>
      </w:r>
    </w:p>
    <w:p w14:paraId="21793D57" w14:textId="5A35EAC3" w:rsidR="009E6300" w:rsidRPr="001F6501" w:rsidRDefault="009E6300" w:rsidP="009E6300">
      <w:pPr>
        <w:jc w:val="both"/>
        <w:rPr>
          <w:rFonts w:ascii="Arial" w:hAnsi="Arial" w:cs="Arial"/>
        </w:rPr>
      </w:pPr>
      <w:r w:rsidRPr="001F6501">
        <w:rPr>
          <w:rFonts w:ascii="Arial" w:hAnsi="Arial" w:cs="Arial"/>
        </w:rPr>
        <w:t xml:space="preserve">“Safety” and “Learning” culture at Castell Howell were chosen as the two dimensions to assess the CIPD maturity model against. Validated and verifiable data to support the Safety dimension analysis was available from a recent company safety survey facilitated by the Health and Safety Manager. Similar credible data to support the Learning dimension analysis was available from the company’s Learning Management System report function. On analysis against the CIP maturity model Safety was evidentially seen to be maturing in the “During” phase whereas “Learning” had matured to the After stage but had recently become complacent. </w:t>
      </w:r>
      <w:sdt>
        <w:sdtPr>
          <w:rPr>
            <w:rFonts w:ascii="Arial" w:hAnsi="Arial" w:cs="Arial"/>
          </w:rPr>
          <w:id w:val="-73898735"/>
          <w:citation/>
        </w:sdtPr>
        <w:sdtEndPr/>
        <w:sdtContent>
          <w:r w:rsidR="00416C80" w:rsidRPr="001F6501">
            <w:rPr>
              <w:rFonts w:ascii="Arial" w:hAnsi="Arial" w:cs="Arial"/>
            </w:rPr>
            <w:fldChar w:fldCharType="begin"/>
          </w:r>
          <w:r w:rsidR="00416C80" w:rsidRPr="001F6501">
            <w:rPr>
              <w:rFonts w:ascii="Arial" w:hAnsi="Arial" w:cs="Arial"/>
              <w:lang w:val="en-US"/>
            </w:rPr>
            <w:instrText xml:space="preserve"> CITATION CIP24 \l 1033 </w:instrText>
          </w:r>
          <w:r w:rsidR="00416C80" w:rsidRPr="001F6501">
            <w:rPr>
              <w:rFonts w:ascii="Arial" w:hAnsi="Arial" w:cs="Arial"/>
            </w:rPr>
            <w:fldChar w:fldCharType="separate"/>
          </w:r>
          <w:r w:rsidR="00AB0EEF" w:rsidRPr="001F6501">
            <w:rPr>
              <w:rFonts w:ascii="Arial" w:hAnsi="Arial" w:cs="Arial"/>
              <w:noProof/>
              <w:lang w:val="en-US"/>
            </w:rPr>
            <w:t>(CIPD, 2024)</w:t>
          </w:r>
          <w:r w:rsidR="00416C80" w:rsidRPr="001F6501">
            <w:rPr>
              <w:rFonts w:ascii="Arial" w:hAnsi="Arial" w:cs="Arial"/>
            </w:rPr>
            <w:fldChar w:fldCharType="end"/>
          </w:r>
        </w:sdtContent>
      </w:sdt>
      <w:r w:rsidR="00416C80" w:rsidRPr="001F6501">
        <w:rPr>
          <w:rFonts w:ascii="Arial" w:hAnsi="Arial" w:cs="Arial"/>
        </w:rPr>
        <w:t>.</w:t>
      </w:r>
    </w:p>
    <w:p w14:paraId="170153A4" w14:textId="0FA59F69" w:rsidR="009E6300" w:rsidRPr="001F6501" w:rsidRDefault="009E6300" w:rsidP="009E6300">
      <w:pPr>
        <w:jc w:val="both"/>
        <w:rPr>
          <w:rFonts w:ascii="Arial" w:hAnsi="Arial" w:cs="Arial"/>
        </w:rPr>
      </w:pPr>
      <w:r w:rsidRPr="001F6501">
        <w:rPr>
          <w:rFonts w:ascii="Arial" w:hAnsi="Arial" w:cs="Arial"/>
        </w:rPr>
        <w:t xml:space="preserve">The aims and objectives of the report were met in that through the analysis and model benchmarking, recommendations arose that will lead to continual business improvement, </w:t>
      </w:r>
    </w:p>
    <w:p w14:paraId="7BB36FDF" w14:textId="67C23035" w:rsidR="009E6300" w:rsidRPr="001F6501" w:rsidRDefault="009E6300" w:rsidP="009E6300">
      <w:pPr>
        <w:jc w:val="both"/>
        <w:rPr>
          <w:rFonts w:ascii="Arial" w:hAnsi="Arial" w:cs="Arial"/>
        </w:rPr>
      </w:pPr>
      <w:r w:rsidRPr="001F6501">
        <w:rPr>
          <w:rFonts w:ascii="Arial" w:hAnsi="Arial" w:cs="Arial"/>
        </w:rPr>
        <w:t>The main issues identified in the report around the maturity of these dimensions have been seen to hold consequences for the business if not addressed properly. Some of those consequences are business critical in that enforcement action could result and business loss. This is aside of jeopardising the health and safety of employees</w:t>
      </w:r>
      <w:r w:rsidR="005D7171" w:rsidRPr="001F6501">
        <w:rPr>
          <w:rFonts w:ascii="Arial" w:hAnsi="Arial" w:cs="Arial"/>
        </w:rPr>
        <w:t xml:space="preserve"> </w:t>
      </w:r>
      <w:sdt>
        <w:sdtPr>
          <w:rPr>
            <w:rFonts w:ascii="Arial" w:hAnsi="Arial" w:cs="Arial"/>
          </w:rPr>
          <w:id w:val="-1294586912"/>
          <w:citation/>
        </w:sdtPr>
        <w:sdtEndPr/>
        <w:sdtContent>
          <w:r w:rsidR="005D7171" w:rsidRPr="001F6501">
            <w:rPr>
              <w:rFonts w:ascii="Arial" w:hAnsi="Arial" w:cs="Arial"/>
            </w:rPr>
            <w:fldChar w:fldCharType="begin"/>
          </w:r>
          <w:r w:rsidR="005D7171" w:rsidRPr="001F6501">
            <w:rPr>
              <w:rFonts w:ascii="Arial" w:hAnsi="Arial" w:cs="Arial"/>
              <w:lang w:val="en-US"/>
            </w:rPr>
            <w:instrText xml:space="preserve"> CITATION Mar17 \l 1033 </w:instrText>
          </w:r>
          <w:r w:rsidR="005D7171" w:rsidRPr="001F6501">
            <w:rPr>
              <w:rFonts w:ascii="Arial" w:hAnsi="Arial" w:cs="Arial"/>
            </w:rPr>
            <w:fldChar w:fldCharType="separate"/>
          </w:r>
          <w:r w:rsidR="00AB0EEF" w:rsidRPr="001F6501">
            <w:rPr>
              <w:rFonts w:ascii="Arial" w:hAnsi="Arial" w:cs="Arial"/>
              <w:noProof/>
              <w:lang w:val="en-US"/>
            </w:rPr>
            <w:t>(Marsh, 2017)</w:t>
          </w:r>
          <w:r w:rsidR="005D7171" w:rsidRPr="001F6501">
            <w:rPr>
              <w:rFonts w:ascii="Arial" w:hAnsi="Arial" w:cs="Arial"/>
            </w:rPr>
            <w:fldChar w:fldCharType="end"/>
          </w:r>
        </w:sdtContent>
      </w:sdt>
      <w:r w:rsidR="005D7171" w:rsidRPr="001F6501">
        <w:rPr>
          <w:rFonts w:ascii="Arial" w:hAnsi="Arial" w:cs="Arial"/>
        </w:rPr>
        <w:t>.</w:t>
      </w:r>
      <w:r w:rsidRPr="001F6501">
        <w:rPr>
          <w:rFonts w:ascii="Arial" w:hAnsi="Arial" w:cs="Arial"/>
        </w:rPr>
        <w:t xml:space="preserve"> </w:t>
      </w:r>
    </w:p>
    <w:p w14:paraId="2EDD86BB" w14:textId="0B47CF01" w:rsidR="00061D69" w:rsidRPr="001F6501" w:rsidRDefault="009E6300" w:rsidP="009E6300">
      <w:pPr>
        <w:jc w:val="both"/>
        <w:rPr>
          <w:rFonts w:ascii="Arial" w:hAnsi="Arial" w:cs="Arial"/>
        </w:rPr>
      </w:pPr>
      <w:r w:rsidRPr="001F6501">
        <w:rPr>
          <w:rFonts w:ascii="Arial" w:hAnsi="Arial" w:cs="Arial"/>
        </w:rPr>
        <w:t xml:space="preserve">The recommendations are achievable in the organisational context and feasible to embed going forward into business as usual. The implementation plan should be initiated as soon as possible. </w:t>
      </w:r>
    </w:p>
    <w:p w14:paraId="0F00802F" w14:textId="77777777" w:rsidR="00282D27" w:rsidRPr="001F6501" w:rsidRDefault="00282D27" w:rsidP="009E6300">
      <w:pPr>
        <w:jc w:val="both"/>
        <w:rPr>
          <w:rFonts w:ascii="Arial" w:hAnsi="Arial" w:cs="Arial"/>
        </w:rPr>
      </w:pPr>
    </w:p>
    <w:p w14:paraId="261B0DB7" w14:textId="77777777" w:rsidR="00D8599D" w:rsidRPr="001F6501" w:rsidRDefault="00D8599D" w:rsidP="009E6300">
      <w:pPr>
        <w:jc w:val="both"/>
        <w:rPr>
          <w:rFonts w:ascii="Arial" w:hAnsi="Arial" w:cs="Arial"/>
        </w:rPr>
      </w:pPr>
    </w:p>
    <w:p w14:paraId="09DADFA1" w14:textId="77777777" w:rsidR="00D8599D" w:rsidRPr="001F6501" w:rsidRDefault="00D8599D" w:rsidP="009E6300">
      <w:pPr>
        <w:jc w:val="both"/>
        <w:rPr>
          <w:rFonts w:ascii="Arial" w:hAnsi="Arial" w:cs="Arial"/>
        </w:rPr>
      </w:pPr>
    </w:p>
    <w:p w14:paraId="23215640" w14:textId="77777777" w:rsidR="00D8599D" w:rsidRPr="001F6501" w:rsidRDefault="00D8599D" w:rsidP="009E6300">
      <w:pPr>
        <w:jc w:val="both"/>
        <w:rPr>
          <w:rFonts w:ascii="Arial" w:hAnsi="Arial" w:cs="Arial"/>
        </w:rPr>
      </w:pPr>
    </w:p>
    <w:p w14:paraId="6A0D58CC" w14:textId="5D333851" w:rsidR="00061D69" w:rsidRPr="001F6501" w:rsidRDefault="00061D69" w:rsidP="00061D69">
      <w:pPr>
        <w:jc w:val="both"/>
        <w:rPr>
          <w:rFonts w:ascii="Arial" w:hAnsi="Arial" w:cs="Arial"/>
          <w:b/>
          <w:bCs/>
        </w:rPr>
      </w:pPr>
      <w:r w:rsidRPr="001F6501">
        <w:rPr>
          <w:rFonts w:ascii="Arial" w:hAnsi="Arial" w:cs="Arial"/>
          <w:b/>
          <w:bCs/>
        </w:rPr>
        <w:lastRenderedPageBreak/>
        <w:t xml:space="preserve">Recommendations </w:t>
      </w:r>
    </w:p>
    <w:p w14:paraId="0DD6F2BB" w14:textId="1FCCBF9B" w:rsidR="00516DDE" w:rsidRPr="001F6501" w:rsidRDefault="00061D69" w:rsidP="00E72FB4">
      <w:pPr>
        <w:numPr>
          <w:ilvl w:val="0"/>
          <w:numId w:val="4"/>
        </w:numPr>
        <w:rPr>
          <w:rFonts w:ascii="Arial" w:hAnsi="Arial" w:cs="Arial"/>
          <w:color w:val="000000" w:themeColor="text1"/>
        </w:rPr>
      </w:pPr>
      <w:r w:rsidRPr="001F6501">
        <w:rPr>
          <w:rFonts w:ascii="Arial" w:hAnsi="Arial" w:cs="Arial"/>
          <w:color w:val="000000" w:themeColor="text1"/>
        </w:rPr>
        <w:t>Targeted</w:t>
      </w:r>
      <w:r w:rsidR="00EF2894" w:rsidRPr="001F6501">
        <w:rPr>
          <w:rFonts w:ascii="Arial" w:hAnsi="Arial" w:cs="Arial"/>
          <w:color w:val="000000" w:themeColor="text1"/>
        </w:rPr>
        <w:t xml:space="preserve"> </w:t>
      </w:r>
      <w:r w:rsidRPr="001F6501">
        <w:rPr>
          <w:rFonts w:ascii="Arial" w:hAnsi="Arial" w:cs="Arial"/>
          <w:color w:val="000000" w:themeColor="text1"/>
        </w:rPr>
        <w:t>communications</w:t>
      </w:r>
    </w:p>
    <w:p w14:paraId="08DA8799" w14:textId="62F9D344" w:rsidR="00516DDE" w:rsidRPr="001F6501" w:rsidRDefault="00516DDE" w:rsidP="00516DDE">
      <w:pPr>
        <w:jc w:val="both"/>
        <w:rPr>
          <w:rFonts w:ascii="Arial" w:hAnsi="Arial" w:cs="Arial"/>
          <w:color w:val="000000" w:themeColor="text1"/>
        </w:rPr>
      </w:pPr>
      <w:r w:rsidRPr="001F6501">
        <w:rPr>
          <w:rFonts w:ascii="Arial" w:hAnsi="Arial" w:cs="Arial"/>
          <w:color w:val="000000" w:themeColor="text1"/>
        </w:rPr>
        <w:t>Following the outcome of the culture survey a priority has to be that Targeted communications and safety training is needed on the impact of taking risks in carry out work activities</w:t>
      </w:r>
      <w:r w:rsidR="00E55C95" w:rsidRPr="001F6501">
        <w:rPr>
          <w:rFonts w:ascii="Arial" w:hAnsi="Arial" w:cs="Arial"/>
          <w:color w:val="000000" w:themeColor="text1"/>
        </w:rPr>
        <w:t xml:space="preserve"> </w:t>
      </w:r>
      <w:sdt>
        <w:sdtPr>
          <w:rPr>
            <w:rFonts w:ascii="Arial" w:hAnsi="Arial" w:cs="Arial"/>
            <w:color w:val="000000" w:themeColor="text1"/>
          </w:rPr>
          <w:id w:val="350379869"/>
          <w:citation/>
        </w:sdtPr>
        <w:sdtEndPr/>
        <w:sdtContent>
          <w:r w:rsidR="00E55C95" w:rsidRPr="001F6501">
            <w:rPr>
              <w:rFonts w:ascii="Arial" w:hAnsi="Arial" w:cs="Arial"/>
              <w:color w:val="000000" w:themeColor="text1"/>
            </w:rPr>
            <w:fldChar w:fldCharType="begin"/>
          </w:r>
          <w:r w:rsidR="00E55C95" w:rsidRPr="001F6501">
            <w:rPr>
              <w:rFonts w:ascii="Arial" w:hAnsi="Arial" w:cs="Arial"/>
              <w:color w:val="000000" w:themeColor="text1"/>
              <w:lang w:val="en-US"/>
            </w:rPr>
            <w:instrText xml:space="preserve"> CITATION Las19 \l 1033 </w:instrText>
          </w:r>
          <w:r w:rsidR="00E55C95"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(Lasater, 2019)</w:t>
          </w:r>
          <w:r w:rsidR="00E55C95" w:rsidRPr="001F6501">
            <w:rPr>
              <w:rFonts w:ascii="Arial" w:hAnsi="Arial" w:cs="Arial"/>
              <w:color w:val="000000" w:themeColor="text1"/>
            </w:rPr>
            <w:fldChar w:fldCharType="end"/>
          </w:r>
        </w:sdtContent>
      </w:sdt>
      <w:r w:rsidR="00E55C95" w:rsidRPr="001F6501">
        <w:rPr>
          <w:rFonts w:ascii="Arial" w:hAnsi="Arial" w:cs="Arial"/>
          <w:color w:val="000000" w:themeColor="text1"/>
        </w:rPr>
        <w:t xml:space="preserve">. </w:t>
      </w:r>
      <w:r w:rsidRPr="001F6501">
        <w:rPr>
          <w:rFonts w:ascii="Arial" w:hAnsi="Arial" w:cs="Arial"/>
          <w:color w:val="000000" w:themeColor="text1"/>
        </w:rPr>
        <w:t>The outcome of the survey indicates that a large percentage of employees are potentially taking risks to complete tasks. The impact on this may be a fatality, serious injury or other injuries causing long term absence, a RIDDOR and HSE investigation, an increase in insurance premiums</w:t>
      </w:r>
      <w:r w:rsidR="000E066D" w:rsidRPr="001F6501">
        <w:rPr>
          <w:rFonts w:ascii="Arial" w:hAnsi="Arial" w:cs="Arial"/>
          <w:color w:val="000000" w:themeColor="text1"/>
        </w:rPr>
        <w:t xml:space="preserve"> </w:t>
      </w:r>
      <w:sdt>
        <w:sdtPr>
          <w:rPr>
            <w:rFonts w:ascii="Arial" w:hAnsi="Arial" w:cs="Arial"/>
            <w:color w:val="000000" w:themeColor="text1"/>
          </w:rPr>
          <w:id w:val="389850294"/>
          <w:citation/>
        </w:sdtPr>
        <w:sdtEndPr/>
        <w:sdtContent>
          <w:r w:rsidR="000000A2" w:rsidRPr="001F6501">
            <w:rPr>
              <w:rFonts w:ascii="Arial" w:hAnsi="Arial" w:cs="Arial"/>
              <w:color w:val="000000" w:themeColor="text1"/>
            </w:rPr>
            <w:fldChar w:fldCharType="begin"/>
          </w:r>
          <w:r w:rsidR="000000A2" w:rsidRPr="001F6501">
            <w:rPr>
              <w:rFonts w:ascii="Arial" w:hAnsi="Arial" w:cs="Arial"/>
              <w:color w:val="000000" w:themeColor="text1"/>
              <w:lang w:val="en-US"/>
            </w:rPr>
            <w:instrText xml:space="preserve"> CITATION HSE251 \l 1033 </w:instrText>
          </w:r>
          <w:r w:rsidR="000000A2"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(HSE, 2025)</w:t>
          </w:r>
          <w:r w:rsidR="000000A2" w:rsidRPr="001F6501">
            <w:rPr>
              <w:rFonts w:ascii="Arial" w:hAnsi="Arial" w:cs="Arial"/>
              <w:color w:val="000000" w:themeColor="text1"/>
            </w:rPr>
            <w:fldChar w:fldCharType="end"/>
          </w:r>
        </w:sdtContent>
      </w:sdt>
      <w:r w:rsidR="000000A2" w:rsidRPr="001F6501">
        <w:rPr>
          <w:rFonts w:ascii="Arial" w:hAnsi="Arial" w:cs="Arial"/>
          <w:color w:val="000000" w:themeColor="text1"/>
        </w:rPr>
        <w:t xml:space="preserve">. </w:t>
      </w:r>
      <w:r w:rsidRPr="001F6501">
        <w:rPr>
          <w:rFonts w:ascii="Arial" w:hAnsi="Arial" w:cs="Arial"/>
          <w:color w:val="000000" w:themeColor="text1"/>
        </w:rPr>
        <w:t xml:space="preserve">This is aside of lost time and the emotional impact on teams, moral, individuals affected. In carrying out a root cause analysis on why this culture may exist we have determined that a lack of a wider understanding on impact is not fully embedded across the workforce. Familiarity with task and complacency has also been noted through behavioural observations. Recommended communications would be the purchase of posters on the need to work safely at all times, posters on not rushing to complete tasks. Additional communications recommended are tool box talks, an agenda note on team briefings covering the topic and outcome of the survey in this area. </w:t>
      </w:r>
    </w:p>
    <w:p w14:paraId="2D6D1E35" w14:textId="6BA1C802" w:rsidR="00516DDE" w:rsidRPr="001F6501" w:rsidRDefault="00516DDE" w:rsidP="00516DDE">
      <w:pPr>
        <w:jc w:val="both"/>
        <w:rPr>
          <w:rFonts w:ascii="Arial" w:hAnsi="Arial" w:cs="Arial"/>
          <w:color w:val="000000" w:themeColor="text1"/>
        </w:rPr>
      </w:pPr>
      <w:r w:rsidRPr="001F6501">
        <w:rPr>
          <w:rFonts w:ascii="Arial" w:hAnsi="Arial" w:cs="Arial"/>
          <w:color w:val="000000" w:themeColor="text1"/>
        </w:rPr>
        <w:t>A recommended course to reduce this culture would be IOSH Managing Safely as the focus within the syllabus is all largely on assessing risk and controlling it</w:t>
      </w:r>
      <w:r w:rsidR="00142529" w:rsidRPr="001F6501">
        <w:rPr>
          <w:rFonts w:ascii="Arial" w:hAnsi="Arial" w:cs="Arial"/>
          <w:color w:val="000000" w:themeColor="text1"/>
        </w:rPr>
        <w:t xml:space="preserve"> </w:t>
      </w:r>
      <w:sdt>
        <w:sdtPr>
          <w:rPr>
            <w:rFonts w:ascii="Arial" w:hAnsi="Arial" w:cs="Arial"/>
            <w:color w:val="000000" w:themeColor="text1"/>
          </w:rPr>
          <w:id w:val="-182208580"/>
          <w:citation/>
        </w:sdtPr>
        <w:sdtEndPr/>
        <w:sdtContent>
          <w:r w:rsidR="00461495" w:rsidRPr="001F6501">
            <w:rPr>
              <w:rFonts w:ascii="Arial" w:hAnsi="Arial" w:cs="Arial"/>
              <w:color w:val="000000" w:themeColor="text1"/>
            </w:rPr>
            <w:fldChar w:fldCharType="begin"/>
          </w:r>
          <w:r w:rsidR="00461495" w:rsidRPr="001F6501">
            <w:rPr>
              <w:rFonts w:ascii="Arial" w:hAnsi="Arial" w:cs="Arial"/>
              <w:color w:val="000000" w:themeColor="text1"/>
              <w:lang w:val="en-US"/>
            </w:rPr>
            <w:instrText xml:space="preserve"> CITATION IOS25 \l 1033 </w:instrText>
          </w:r>
          <w:r w:rsidR="00461495"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(IOSH, 2025)</w:t>
          </w:r>
          <w:r w:rsidR="00461495" w:rsidRPr="001F6501">
            <w:rPr>
              <w:rFonts w:ascii="Arial" w:hAnsi="Arial" w:cs="Arial"/>
              <w:color w:val="000000" w:themeColor="text1"/>
            </w:rPr>
            <w:fldChar w:fldCharType="end"/>
          </w:r>
        </w:sdtContent>
      </w:sdt>
      <w:r w:rsidR="00461495" w:rsidRPr="001F6501">
        <w:rPr>
          <w:rFonts w:ascii="Arial" w:hAnsi="Arial" w:cs="Arial"/>
          <w:color w:val="000000" w:themeColor="text1"/>
        </w:rPr>
        <w:t xml:space="preserve">. </w:t>
      </w:r>
      <w:r w:rsidRPr="001F6501">
        <w:rPr>
          <w:rFonts w:ascii="Arial" w:hAnsi="Arial" w:cs="Arial"/>
          <w:color w:val="000000" w:themeColor="text1"/>
        </w:rPr>
        <w:t>This course is offered locally through colleges such as Carmarthen and Ceredigion. A recommendation is to explore the option of a tutor coming to the workplace to deliver the course on site to reduce travelling fees and the impact on carbon footprint. Post course attendance there is a recommendation that cascade training takes places with the learning outcomes made available to teams through attendees delivering tool box talks to their teams</w:t>
      </w:r>
      <w:r w:rsidR="001D48E4" w:rsidRPr="001F6501">
        <w:rPr>
          <w:rFonts w:ascii="Arial" w:hAnsi="Arial" w:cs="Arial"/>
          <w:color w:val="000000" w:themeColor="text1"/>
        </w:rPr>
        <w:t xml:space="preserve"> </w:t>
      </w:r>
      <w:sdt>
        <w:sdtPr>
          <w:rPr>
            <w:rFonts w:ascii="Arial" w:hAnsi="Arial" w:cs="Arial"/>
            <w:color w:val="000000" w:themeColor="text1"/>
          </w:rPr>
          <w:id w:val="-1396277741"/>
          <w:citation/>
        </w:sdtPr>
        <w:sdtEndPr/>
        <w:sdtContent>
          <w:r w:rsidR="001D48E4" w:rsidRPr="001F6501">
            <w:rPr>
              <w:rFonts w:ascii="Arial" w:hAnsi="Arial" w:cs="Arial"/>
              <w:color w:val="000000" w:themeColor="text1"/>
            </w:rPr>
            <w:fldChar w:fldCharType="begin"/>
          </w:r>
          <w:r w:rsidR="001D48E4" w:rsidRPr="001F6501">
            <w:rPr>
              <w:rFonts w:ascii="Arial" w:hAnsi="Arial" w:cs="Arial"/>
              <w:color w:val="000000" w:themeColor="text1"/>
              <w:lang w:val="en-US"/>
            </w:rPr>
            <w:instrText xml:space="preserve"> CITATION HSE252 \l 1033 </w:instrText>
          </w:r>
          <w:r w:rsidR="001D48E4" w:rsidRPr="001F6501">
            <w:rPr>
              <w:rFonts w:ascii="Arial" w:hAnsi="Arial" w:cs="Arial"/>
              <w:color w:val="000000" w:themeColor="text1"/>
            </w:rPr>
            <w:fldChar w:fldCharType="separate"/>
          </w:r>
          <w:r w:rsidR="00AB0EEF" w:rsidRPr="001F6501">
            <w:rPr>
              <w:rFonts w:ascii="Arial" w:hAnsi="Arial" w:cs="Arial"/>
              <w:noProof/>
              <w:color w:val="000000" w:themeColor="text1"/>
              <w:lang w:val="en-US"/>
            </w:rPr>
            <w:t>(HSE, 2025)</w:t>
          </w:r>
          <w:r w:rsidR="001D48E4" w:rsidRPr="001F6501">
            <w:rPr>
              <w:rFonts w:ascii="Arial" w:hAnsi="Arial" w:cs="Arial"/>
              <w:color w:val="000000" w:themeColor="text1"/>
            </w:rPr>
            <w:fldChar w:fldCharType="end"/>
          </w:r>
        </w:sdtContent>
      </w:sdt>
      <w:r w:rsidR="001D48E4" w:rsidRPr="001F6501">
        <w:rPr>
          <w:rFonts w:ascii="Arial" w:hAnsi="Arial" w:cs="Arial"/>
          <w:color w:val="000000" w:themeColor="text1"/>
        </w:rPr>
        <w:t>.</w:t>
      </w:r>
    </w:p>
    <w:p w14:paraId="14F91CA9" w14:textId="23CDF57A" w:rsidR="00E72FB4" w:rsidRPr="001F6501" w:rsidRDefault="00516DDE" w:rsidP="00516DDE">
      <w:pPr>
        <w:jc w:val="both"/>
        <w:rPr>
          <w:rFonts w:ascii="Arial" w:hAnsi="Arial" w:cs="Arial"/>
          <w:color w:val="000000" w:themeColor="text1"/>
        </w:rPr>
      </w:pPr>
      <w:r w:rsidRPr="001F6501">
        <w:rPr>
          <w:rFonts w:ascii="Arial" w:hAnsi="Arial" w:cs="Arial"/>
          <w:color w:val="000000" w:themeColor="text1"/>
        </w:rPr>
        <w:t xml:space="preserve">Resources needed would be identification of managers and supervisors to attend the course plus costings and coverage whilst attending. </w:t>
      </w:r>
    </w:p>
    <w:p w14:paraId="75E5DA65" w14:textId="3AD2D11A" w:rsidR="00516DDE" w:rsidRPr="001F6501" w:rsidRDefault="00516DDE" w:rsidP="00516DDE">
      <w:pPr>
        <w:jc w:val="both"/>
        <w:rPr>
          <w:rFonts w:ascii="Arial" w:hAnsi="Arial" w:cs="Arial"/>
          <w:color w:val="000000" w:themeColor="text1"/>
        </w:rPr>
      </w:pPr>
      <w:r w:rsidRPr="001F6501">
        <w:rPr>
          <w:rFonts w:ascii="Arial" w:hAnsi="Arial" w:cs="Arial"/>
          <w:color w:val="000000" w:themeColor="text1"/>
        </w:rPr>
        <w:t>Costings: Communications: 5 x days’ work at £300 per day</w:t>
      </w:r>
    </w:p>
    <w:p w14:paraId="0DF83E45" w14:textId="77777777" w:rsidR="00516DDE" w:rsidRPr="001F6501" w:rsidRDefault="00516DDE" w:rsidP="00516DDE">
      <w:pPr>
        <w:jc w:val="both"/>
        <w:rPr>
          <w:rFonts w:ascii="Arial" w:hAnsi="Arial" w:cs="Arial"/>
          <w:color w:val="000000" w:themeColor="text1"/>
        </w:rPr>
      </w:pPr>
      <w:r w:rsidRPr="001F6501">
        <w:rPr>
          <w:rFonts w:ascii="Arial" w:hAnsi="Arial" w:cs="Arial"/>
          <w:color w:val="000000" w:themeColor="text1"/>
        </w:rPr>
        <w:t>Costings: Training</w:t>
      </w:r>
    </w:p>
    <w:p w14:paraId="07798E00" w14:textId="77777777" w:rsidR="00516DDE" w:rsidRPr="001F6501" w:rsidRDefault="00516DDE" w:rsidP="00516DDE">
      <w:pPr>
        <w:jc w:val="both"/>
        <w:rPr>
          <w:rFonts w:ascii="Arial" w:hAnsi="Arial" w:cs="Arial"/>
          <w:color w:val="000000" w:themeColor="text1"/>
        </w:rPr>
      </w:pPr>
      <w:r w:rsidRPr="001F6501">
        <w:rPr>
          <w:rFonts w:ascii="Arial" w:hAnsi="Arial" w:cs="Arial"/>
          <w:color w:val="000000" w:themeColor="text1"/>
        </w:rPr>
        <w:t>£450 per learner</w:t>
      </w:r>
    </w:p>
    <w:p w14:paraId="477FA6DA" w14:textId="39B13D40" w:rsidR="00516DDE" w:rsidRPr="001F6501" w:rsidRDefault="00516DDE" w:rsidP="00E72FB4">
      <w:pPr>
        <w:pStyle w:val="ListParagraph"/>
        <w:numPr>
          <w:ilvl w:val="0"/>
          <w:numId w:val="5"/>
        </w:numPr>
        <w:jc w:val="both"/>
        <w:rPr>
          <w:rFonts w:ascii="Arial" w:hAnsi="Arial" w:cs="Arial"/>
          <w:color w:val="000000" w:themeColor="text1"/>
        </w:rPr>
      </w:pPr>
      <w:r w:rsidRPr="001F6501">
        <w:rPr>
          <w:rFonts w:ascii="Arial" w:hAnsi="Arial" w:cs="Arial"/>
          <w:color w:val="000000" w:themeColor="text1"/>
        </w:rPr>
        <w:t>x days from duties for each employee</w:t>
      </w:r>
    </w:p>
    <w:p w14:paraId="6E520B7E" w14:textId="77777777" w:rsidR="00516DDE" w:rsidRPr="001F6501" w:rsidRDefault="00516DDE" w:rsidP="00516DDE">
      <w:pPr>
        <w:jc w:val="both"/>
        <w:rPr>
          <w:rFonts w:ascii="Arial" w:hAnsi="Arial" w:cs="Arial"/>
          <w:color w:val="000000" w:themeColor="text1"/>
        </w:rPr>
      </w:pPr>
    </w:p>
    <w:p w14:paraId="409D22C0" w14:textId="77777777" w:rsidR="00516DDE" w:rsidRPr="001F6501" w:rsidRDefault="00516DDE" w:rsidP="00E72FB4">
      <w:pPr>
        <w:pStyle w:val="ListParagraph"/>
        <w:numPr>
          <w:ilvl w:val="0"/>
          <w:numId w:val="4"/>
        </w:numPr>
        <w:spacing w:line="276" w:lineRule="auto"/>
        <w:jc w:val="both"/>
        <w:rPr>
          <w:rFonts w:ascii="Arial" w:hAnsi="Arial" w:cs="Arial"/>
          <w:color w:val="000000" w:themeColor="text1"/>
        </w:rPr>
      </w:pPr>
      <w:r w:rsidRPr="001F6501">
        <w:rPr>
          <w:rFonts w:ascii="Arial" w:hAnsi="Arial" w:cs="Arial"/>
          <w:color w:val="000000" w:themeColor="text1"/>
        </w:rPr>
        <w:t xml:space="preserve">Communications </w:t>
      </w:r>
    </w:p>
    <w:p w14:paraId="52418EA4" w14:textId="3820ED95" w:rsidR="00516DDE" w:rsidRPr="001F6501" w:rsidRDefault="00516DDE" w:rsidP="00516DDE">
      <w:pPr>
        <w:spacing w:line="276" w:lineRule="auto"/>
        <w:jc w:val="both"/>
        <w:rPr>
          <w:rFonts w:ascii="Arial" w:hAnsi="Arial" w:cs="Arial"/>
        </w:rPr>
      </w:pPr>
      <w:r w:rsidRPr="001F6501">
        <w:rPr>
          <w:rFonts w:ascii="Arial" w:hAnsi="Arial" w:cs="Arial"/>
        </w:rPr>
        <w:t>On the need to carry out voluntary Third Age hazard reporting is needed to address the response rate around the lack of reporting accidents and near misses</w:t>
      </w:r>
      <w:r w:rsidR="00EE6CC7" w:rsidRPr="001F6501">
        <w:rPr>
          <w:rFonts w:ascii="Arial" w:hAnsi="Arial" w:cs="Arial"/>
        </w:rPr>
        <w:t xml:space="preserve"> </w:t>
      </w:r>
      <w:sdt>
        <w:sdtPr>
          <w:rPr>
            <w:rFonts w:ascii="Arial" w:hAnsi="Arial" w:cs="Arial"/>
          </w:rPr>
          <w:id w:val="2052647548"/>
          <w:citation/>
        </w:sdtPr>
        <w:sdtEndPr/>
        <w:sdtContent>
          <w:r w:rsidR="00DE35B9" w:rsidRPr="001F6501">
            <w:rPr>
              <w:rFonts w:ascii="Arial" w:hAnsi="Arial" w:cs="Arial"/>
            </w:rPr>
            <w:fldChar w:fldCharType="begin"/>
          </w:r>
          <w:r w:rsidR="00DE35B9" w:rsidRPr="001F6501">
            <w:rPr>
              <w:rFonts w:ascii="Arial" w:hAnsi="Arial" w:cs="Arial"/>
              <w:lang w:val="en-US"/>
            </w:rPr>
            <w:instrText xml:space="preserve"> CITATION HSE253 \l 1033 </w:instrText>
          </w:r>
          <w:r w:rsidR="00DE35B9" w:rsidRPr="001F6501">
            <w:rPr>
              <w:rFonts w:ascii="Arial" w:hAnsi="Arial" w:cs="Arial"/>
            </w:rPr>
            <w:fldChar w:fldCharType="separate"/>
          </w:r>
          <w:r w:rsidR="00AB0EEF" w:rsidRPr="001F6501">
            <w:rPr>
              <w:rFonts w:ascii="Arial" w:hAnsi="Arial" w:cs="Arial"/>
              <w:noProof/>
              <w:lang w:val="en-US"/>
            </w:rPr>
            <w:t>(HSE, 2025)</w:t>
          </w:r>
          <w:r w:rsidR="00DE35B9" w:rsidRPr="001F6501">
            <w:rPr>
              <w:rFonts w:ascii="Arial" w:hAnsi="Arial" w:cs="Arial"/>
            </w:rPr>
            <w:fldChar w:fldCharType="end"/>
          </w:r>
        </w:sdtContent>
      </w:sdt>
      <w:r w:rsidR="00DE35B9" w:rsidRPr="001F6501">
        <w:rPr>
          <w:rFonts w:ascii="Arial" w:hAnsi="Arial" w:cs="Arial"/>
        </w:rPr>
        <w:t>.</w:t>
      </w:r>
      <w:r w:rsidR="00BB34BB" w:rsidRPr="001F6501">
        <w:rPr>
          <w:rFonts w:ascii="Arial" w:hAnsi="Arial" w:cs="Arial"/>
        </w:rPr>
        <w:t xml:space="preserve"> </w:t>
      </w:r>
      <w:r w:rsidRPr="001F6501">
        <w:rPr>
          <w:rFonts w:ascii="Arial" w:hAnsi="Arial" w:cs="Arial"/>
        </w:rPr>
        <w:t xml:space="preserve">This refers to the need for employees to feel safe in reporting incidences that they have either witnessed or have been part of the cause themselves. They also need to see a tangible rise in reporting by those in supervisory positions to see the safety around it with no fear of retribution. The impact of them not being reported is illustrative </w:t>
      </w:r>
      <w:r w:rsidRPr="001F6501">
        <w:rPr>
          <w:rFonts w:ascii="Arial" w:hAnsi="Arial" w:cs="Arial"/>
        </w:rPr>
        <w:lastRenderedPageBreak/>
        <w:t xml:space="preserve">in </w:t>
      </w:r>
      <w:r w:rsidR="00235722" w:rsidRPr="001F6501">
        <w:rPr>
          <w:rFonts w:ascii="Arial" w:hAnsi="Arial" w:cs="Arial"/>
        </w:rPr>
        <w:t>H</w:t>
      </w:r>
      <w:r w:rsidR="00C60210" w:rsidRPr="001F6501">
        <w:rPr>
          <w:rFonts w:ascii="Arial" w:hAnsi="Arial" w:cs="Arial"/>
        </w:rPr>
        <w:t xml:space="preserve">einrich’s </w:t>
      </w:r>
      <w:r w:rsidRPr="001F6501">
        <w:rPr>
          <w:rFonts w:ascii="Arial" w:hAnsi="Arial" w:cs="Arial"/>
        </w:rPr>
        <w:t>Triangle</w:t>
      </w:r>
      <w:r w:rsidR="00DE35B9" w:rsidRPr="001F6501">
        <w:rPr>
          <w:rFonts w:ascii="Arial" w:hAnsi="Arial" w:cs="Arial"/>
        </w:rPr>
        <w:t xml:space="preserve"> </w:t>
      </w:r>
      <w:r w:rsidRPr="001F6501">
        <w:rPr>
          <w:rFonts w:ascii="Arial" w:hAnsi="Arial" w:cs="Arial"/>
        </w:rPr>
        <w:t>in that gaining the correct insight into safety issues and behaviours may not be optimised</w:t>
      </w:r>
      <w:r w:rsidR="00C60210" w:rsidRPr="001F6501">
        <w:rPr>
          <w:rFonts w:ascii="Arial" w:hAnsi="Arial" w:cs="Arial"/>
        </w:rPr>
        <w:t xml:space="preserve"> </w:t>
      </w:r>
      <w:sdt>
        <w:sdtPr>
          <w:rPr>
            <w:rFonts w:ascii="Arial" w:hAnsi="Arial" w:cs="Arial"/>
          </w:rPr>
          <w:id w:val="1384287977"/>
          <w:citation/>
        </w:sdtPr>
        <w:sdtEndPr/>
        <w:sdtContent>
          <w:r w:rsidR="000A456F" w:rsidRPr="001F6501">
            <w:rPr>
              <w:rFonts w:ascii="Arial" w:hAnsi="Arial" w:cs="Arial"/>
            </w:rPr>
            <w:fldChar w:fldCharType="begin"/>
          </w:r>
          <w:r w:rsidR="000A456F" w:rsidRPr="001F6501">
            <w:rPr>
              <w:rFonts w:ascii="Arial" w:hAnsi="Arial" w:cs="Arial"/>
              <w:lang w:val="en-US"/>
            </w:rPr>
            <w:instrText xml:space="preserve"> CITATION Bus21 \l 1033 </w:instrText>
          </w:r>
          <w:r w:rsidR="000A456F" w:rsidRPr="001F6501">
            <w:rPr>
              <w:rFonts w:ascii="Arial" w:hAnsi="Arial" w:cs="Arial"/>
            </w:rPr>
            <w:fldChar w:fldCharType="separate"/>
          </w:r>
          <w:r w:rsidR="00AB0EEF" w:rsidRPr="001F6501">
            <w:rPr>
              <w:rFonts w:ascii="Arial" w:hAnsi="Arial" w:cs="Arial"/>
              <w:noProof/>
              <w:lang w:val="en-US"/>
            </w:rPr>
            <w:t>(Busch, 2021)</w:t>
          </w:r>
          <w:r w:rsidR="000A456F" w:rsidRPr="001F6501">
            <w:rPr>
              <w:rFonts w:ascii="Arial" w:hAnsi="Arial" w:cs="Arial"/>
            </w:rPr>
            <w:fldChar w:fldCharType="end"/>
          </w:r>
        </w:sdtContent>
      </w:sdt>
      <w:r w:rsidR="00F6307A" w:rsidRPr="001F6501">
        <w:rPr>
          <w:rFonts w:ascii="Arial" w:hAnsi="Arial" w:cs="Arial"/>
        </w:rPr>
        <w:t>.</w:t>
      </w:r>
      <w:r w:rsidRPr="001F6501">
        <w:rPr>
          <w:rFonts w:ascii="Arial" w:hAnsi="Arial" w:cs="Arial"/>
          <w:color w:val="FF0000"/>
        </w:rPr>
        <w:t xml:space="preserve"> </w:t>
      </w:r>
      <w:r w:rsidRPr="001F6501">
        <w:rPr>
          <w:rFonts w:ascii="Arial" w:hAnsi="Arial" w:cs="Arial"/>
        </w:rPr>
        <w:t>Resources needed for this is a strategic targeted programme on reporting with reasons for. The strategy should include leading and lagging indicators with KPI’s to track affect and improvement</w:t>
      </w:r>
      <w:r w:rsidR="00F6307A" w:rsidRPr="001F6501">
        <w:rPr>
          <w:rFonts w:ascii="Arial" w:hAnsi="Arial" w:cs="Arial"/>
        </w:rPr>
        <w:t xml:space="preserve"> </w:t>
      </w:r>
      <w:sdt>
        <w:sdtPr>
          <w:rPr>
            <w:rFonts w:ascii="Arial" w:hAnsi="Arial" w:cs="Arial"/>
          </w:rPr>
          <w:id w:val="-116611511"/>
          <w:citation/>
        </w:sdtPr>
        <w:sdtEndPr/>
        <w:sdtContent>
          <w:r w:rsidR="007F31FF" w:rsidRPr="001F6501">
            <w:rPr>
              <w:rFonts w:ascii="Arial" w:hAnsi="Arial" w:cs="Arial"/>
            </w:rPr>
            <w:fldChar w:fldCharType="begin"/>
          </w:r>
          <w:r w:rsidR="007F31FF" w:rsidRPr="001F6501">
            <w:rPr>
              <w:rFonts w:ascii="Arial" w:hAnsi="Arial" w:cs="Arial"/>
              <w:lang w:val="en-US"/>
            </w:rPr>
            <w:instrText xml:space="preserve"> CITATION Bea19 \l 1033 </w:instrText>
          </w:r>
          <w:r w:rsidR="007F31FF" w:rsidRPr="001F6501">
            <w:rPr>
              <w:rFonts w:ascii="Arial" w:hAnsi="Arial" w:cs="Arial"/>
            </w:rPr>
            <w:fldChar w:fldCharType="separate"/>
          </w:r>
          <w:r w:rsidR="00AB0EEF" w:rsidRPr="001F6501">
            <w:rPr>
              <w:rFonts w:ascii="Arial" w:hAnsi="Arial" w:cs="Arial"/>
              <w:noProof/>
              <w:lang w:val="en-US"/>
            </w:rPr>
            <w:t>(Beaven, 2019)</w:t>
          </w:r>
          <w:r w:rsidR="007F31FF" w:rsidRPr="001F6501">
            <w:rPr>
              <w:rFonts w:ascii="Arial" w:hAnsi="Arial" w:cs="Arial"/>
            </w:rPr>
            <w:fldChar w:fldCharType="end"/>
          </w:r>
        </w:sdtContent>
      </w:sdt>
      <w:r w:rsidR="007F31FF" w:rsidRPr="001F6501">
        <w:rPr>
          <w:rFonts w:ascii="Arial" w:hAnsi="Arial" w:cs="Arial"/>
        </w:rPr>
        <w:t>.</w:t>
      </w:r>
    </w:p>
    <w:p w14:paraId="47F2D3AE" w14:textId="77777777" w:rsidR="00516DDE" w:rsidRPr="001F6501" w:rsidRDefault="00516DDE" w:rsidP="00516DDE">
      <w:pPr>
        <w:spacing w:line="276" w:lineRule="auto"/>
        <w:jc w:val="both"/>
        <w:rPr>
          <w:rFonts w:ascii="Arial" w:hAnsi="Arial" w:cs="Arial"/>
        </w:rPr>
      </w:pPr>
    </w:p>
    <w:p w14:paraId="7FFCD237" w14:textId="77777777" w:rsidR="00516DDE" w:rsidRPr="001F6501" w:rsidRDefault="00516DDE" w:rsidP="00516DDE">
      <w:pPr>
        <w:spacing w:line="276" w:lineRule="auto"/>
        <w:jc w:val="both"/>
        <w:rPr>
          <w:rFonts w:ascii="Arial" w:hAnsi="Arial" w:cs="Arial"/>
        </w:rPr>
      </w:pPr>
      <w:r w:rsidRPr="001F6501">
        <w:rPr>
          <w:rFonts w:ascii="Arial" w:hAnsi="Arial" w:cs="Arial"/>
        </w:rPr>
        <w:t>Costings:</w:t>
      </w:r>
    </w:p>
    <w:p w14:paraId="21198EC7" w14:textId="2EAE30AB" w:rsidR="00516DDE" w:rsidRPr="001F6501" w:rsidRDefault="00516DDE" w:rsidP="00516DDE">
      <w:pPr>
        <w:spacing w:line="276" w:lineRule="auto"/>
        <w:jc w:val="both"/>
        <w:rPr>
          <w:rFonts w:ascii="Arial" w:hAnsi="Arial" w:cs="Arial"/>
        </w:rPr>
      </w:pPr>
      <w:r w:rsidRPr="001F6501">
        <w:rPr>
          <w:rFonts w:ascii="Arial" w:hAnsi="Arial" w:cs="Arial"/>
        </w:rPr>
        <w:t xml:space="preserve">Communications: 10 x </w:t>
      </w:r>
      <w:r w:rsidR="00E72FB4" w:rsidRPr="001F6501">
        <w:rPr>
          <w:rFonts w:ascii="Arial" w:hAnsi="Arial" w:cs="Arial"/>
        </w:rPr>
        <w:t>days’</w:t>
      </w:r>
      <w:r w:rsidRPr="001F6501">
        <w:rPr>
          <w:rFonts w:ascii="Arial" w:hAnsi="Arial" w:cs="Arial"/>
        </w:rPr>
        <w:t xml:space="preserve"> work for HR Manager on developing written communications, developing tool box talks, coaching and mentoring managers to lead by example on reporting at a cost of £300 per day.</w:t>
      </w:r>
    </w:p>
    <w:p w14:paraId="6C873970" w14:textId="77777777" w:rsidR="00516DDE" w:rsidRPr="001F6501" w:rsidRDefault="00516DDE" w:rsidP="00516DDE">
      <w:pPr>
        <w:spacing w:line="276" w:lineRule="auto"/>
        <w:jc w:val="both"/>
        <w:rPr>
          <w:rFonts w:ascii="Arial" w:hAnsi="Arial" w:cs="Arial"/>
        </w:rPr>
      </w:pPr>
      <w:r w:rsidRPr="001F6501">
        <w:rPr>
          <w:rFonts w:ascii="Arial" w:hAnsi="Arial" w:cs="Arial"/>
        </w:rPr>
        <w:t>Embedment: Review of reporting dashboards holding KPIs on reporting for adequacy. 3 x days at £300 per day</w:t>
      </w:r>
    </w:p>
    <w:p w14:paraId="76BE48AC" w14:textId="606F6FBC" w:rsidR="00516DDE" w:rsidRPr="001F6501" w:rsidRDefault="00516DDE" w:rsidP="00516DDE">
      <w:pPr>
        <w:spacing w:line="276" w:lineRule="auto"/>
        <w:jc w:val="both"/>
        <w:rPr>
          <w:rFonts w:ascii="Arial" w:hAnsi="Arial" w:cs="Arial"/>
        </w:rPr>
      </w:pPr>
      <w:r w:rsidRPr="001F6501">
        <w:rPr>
          <w:rFonts w:ascii="Arial" w:hAnsi="Arial" w:cs="Arial"/>
        </w:rPr>
        <w:t>Strategy: Development, implementation, monitoring of to chart progress on improving responses to this question in the next survey. On going cost within role delivery.</w:t>
      </w:r>
    </w:p>
    <w:p w14:paraId="2ABABC6C" w14:textId="77777777" w:rsidR="00E72FB4" w:rsidRPr="001F6501" w:rsidRDefault="00E72FB4" w:rsidP="00516DDE">
      <w:pPr>
        <w:spacing w:line="276" w:lineRule="auto"/>
        <w:jc w:val="both"/>
        <w:rPr>
          <w:rFonts w:ascii="Arial" w:hAnsi="Arial" w:cs="Arial"/>
        </w:rPr>
      </w:pPr>
    </w:p>
    <w:p w14:paraId="3C3C3FAE" w14:textId="77777777" w:rsidR="00E72FB4" w:rsidRPr="001F6501" w:rsidRDefault="00E72FB4" w:rsidP="00E72FB4">
      <w:pPr>
        <w:pStyle w:val="ListParagraph"/>
        <w:numPr>
          <w:ilvl w:val="0"/>
          <w:numId w:val="4"/>
        </w:numPr>
        <w:spacing w:line="276" w:lineRule="auto"/>
        <w:jc w:val="both"/>
        <w:rPr>
          <w:rFonts w:ascii="Arial" w:hAnsi="Arial" w:cs="Arial"/>
        </w:rPr>
      </w:pPr>
      <w:r w:rsidRPr="001F6501">
        <w:rPr>
          <w:rFonts w:ascii="Arial" w:hAnsi="Arial" w:cs="Arial"/>
        </w:rPr>
        <w:t xml:space="preserve">Integrate learning and course completion into daily workflows </w:t>
      </w:r>
    </w:p>
    <w:p w14:paraId="55502F31" w14:textId="763434C7" w:rsidR="00E72FB4" w:rsidRPr="001F6501" w:rsidRDefault="00E72FB4" w:rsidP="00E72FB4">
      <w:pPr>
        <w:spacing w:line="276" w:lineRule="auto"/>
        <w:jc w:val="both"/>
        <w:rPr>
          <w:rFonts w:ascii="Arial" w:hAnsi="Arial" w:cs="Arial"/>
        </w:rPr>
      </w:pPr>
      <w:r w:rsidRPr="001F6501">
        <w:rPr>
          <w:rFonts w:ascii="Arial" w:hAnsi="Arial" w:cs="Arial"/>
        </w:rPr>
        <w:t>Task managers with increased monitoring of incomplete course. This will require communications from the Board to managers and supervisors and a targeted push on it</w:t>
      </w:r>
      <w:r w:rsidR="00BF0C1C" w:rsidRPr="001F6501">
        <w:rPr>
          <w:rFonts w:ascii="Arial" w:hAnsi="Arial" w:cs="Arial"/>
        </w:rPr>
        <w:t xml:space="preserve"> </w:t>
      </w:r>
      <w:sdt>
        <w:sdtPr>
          <w:rPr>
            <w:rFonts w:ascii="Arial" w:hAnsi="Arial" w:cs="Arial"/>
          </w:rPr>
          <w:id w:val="1920058557"/>
          <w:citation/>
        </w:sdtPr>
        <w:sdtEndPr/>
        <w:sdtContent>
          <w:r w:rsidR="00BF0C1C" w:rsidRPr="001F6501">
            <w:rPr>
              <w:rFonts w:ascii="Arial" w:hAnsi="Arial" w:cs="Arial"/>
            </w:rPr>
            <w:fldChar w:fldCharType="begin"/>
          </w:r>
          <w:r w:rsidR="00BF0C1C" w:rsidRPr="001F6501">
            <w:rPr>
              <w:rFonts w:ascii="Arial" w:hAnsi="Arial" w:cs="Arial"/>
              <w:lang w:val="en-US"/>
            </w:rPr>
            <w:instrText xml:space="preserve"> CITATION Ray091 \l 1033 </w:instrText>
          </w:r>
          <w:r w:rsidR="00BF0C1C" w:rsidRPr="001F6501">
            <w:rPr>
              <w:rFonts w:ascii="Arial" w:hAnsi="Arial" w:cs="Arial"/>
            </w:rPr>
            <w:fldChar w:fldCharType="separate"/>
          </w:r>
          <w:r w:rsidR="00AB0EEF" w:rsidRPr="001F6501">
            <w:rPr>
              <w:rFonts w:ascii="Arial" w:hAnsi="Arial" w:cs="Arial"/>
              <w:noProof/>
              <w:lang w:val="en-US"/>
            </w:rPr>
            <w:t>(Rayner &amp; Adam-Smith, 2009)</w:t>
          </w:r>
          <w:r w:rsidR="00BF0C1C" w:rsidRPr="001F6501">
            <w:rPr>
              <w:rFonts w:ascii="Arial" w:hAnsi="Arial" w:cs="Arial"/>
            </w:rPr>
            <w:fldChar w:fldCharType="end"/>
          </w:r>
        </w:sdtContent>
      </w:sdt>
      <w:r w:rsidR="00C52422" w:rsidRPr="001F6501">
        <w:rPr>
          <w:rFonts w:ascii="Arial" w:hAnsi="Arial" w:cs="Arial"/>
        </w:rPr>
        <w:t>.</w:t>
      </w:r>
      <w:r w:rsidRPr="001F6501">
        <w:rPr>
          <w:rFonts w:ascii="Arial" w:hAnsi="Arial" w:cs="Arial"/>
        </w:rPr>
        <w:t xml:space="preserve"> Recommendations are for the </w:t>
      </w:r>
      <w:r w:rsidR="000F50F3" w:rsidRPr="001F6501">
        <w:rPr>
          <w:rFonts w:ascii="Arial" w:hAnsi="Arial" w:cs="Arial"/>
        </w:rPr>
        <w:t>b</w:t>
      </w:r>
      <w:r w:rsidRPr="001F6501">
        <w:rPr>
          <w:rFonts w:ascii="Arial" w:hAnsi="Arial" w:cs="Arial"/>
        </w:rPr>
        <w:t>oard to discuss this and integrate into the learning department an expected percentage conformity rate for course attendance and completion. A learning department objective can be set for the year ahead</w:t>
      </w:r>
      <w:r w:rsidR="002A7CF1" w:rsidRPr="001F6501">
        <w:rPr>
          <w:rFonts w:ascii="Arial" w:hAnsi="Arial" w:cs="Arial"/>
        </w:rPr>
        <w:t xml:space="preserve"> </w:t>
      </w:r>
      <w:sdt>
        <w:sdtPr>
          <w:rPr>
            <w:rFonts w:ascii="Arial" w:hAnsi="Arial" w:cs="Arial"/>
          </w:rPr>
          <w:id w:val="-1990476771"/>
          <w:citation/>
        </w:sdtPr>
        <w:sdtEndPr/>
        <w:sdtContent>
          <w:r w:rsidR="002A7CF1" w:rsidRPr="001F6501">
            <w:rPr>
              <w:rFonts w:ascii="Arial" w:hAnsi="Arial" w:cs="Arial"/>
            </w:rPr>
            <w:fldChar w:fldCharType="begin"/>
          </w:r>
          <w:r w:rsidR="002A7CF1" w:rsidRPr="001F6501">
            <w:rPr>
              <w:rFonts w:ascii="Arial" w:hAnsi="Arial" w:cs="Arial"/>
              <w:lang w:val="en-US"/>
            </w:rPr>
            <w:instrText xml:space="preserve"> CITATION Hat18 \l 1033 </w:instrText>
          </w:r>
          <w:r w:rsidR="002A7CF1" w:rsidRPr="001F6501">
            <w:rPr>
              <w:rFonts w:ascii="Arial" w:hAnsi="Arial" w:cs="Arial"/>
            </w:rPr>
            <w:fldChar w:fldCharType="separate"/>
          </w:r>
          <w:r w:rsidR="00AB0EEF" w:rsidRPr="001F6501">
            <w:rPr>
              <w:rFonts w:ascii="Arial" w:hAnsi="Arial" w:cs="Arial"/>
              <w:noProof/>
              <w:lang w:val="en-US"/>
            </w:rPr>
            <w:t>(Hatch, 2018)</w:t>
          </w:r>
          <w:r w:rsidR="002A7CF1" w:rsidRPr="001F6501">
            <w:rPr>
              <w:rFonts w:ascii="Arial" w:hAnsi="Arial" w:cs="Arial"/>
            </w:rPr>
            <w:fldChar w:fldCharType="end"/>
          </w:r>
        </w:sdtContent>
      </w:sdt>
      <w:r w:rsidR="002A7CF1" w:rsidRPr="001F6501">
        <w:rPr>
          <w:rFonts w:ascii="Arial" w:hAnsi="Arial" w:cs="Arial"/>
        </w:rPr>
        <w:t xml:space="preserve">. </w:t>
      </w:r>
      <w:r w:rsidRPr="001F6501">
        <w:rPr>
          <w:rFonts w:ascii="Arial" w:hAnsi="Arial" w:cs="Arial"/>
        </w:rPr>
        <w:t xml:space="preserve">Recommendation is that LMS reports to be run and each department provided with their own team’s outcomes. Those who have not started or completed courses must be told to do so and their progress monitored to ensure completion. New staff must be given the set timeframe to complete their training and any completion timeframe become a learning departmental KPI with a view to continual improvement </w:t>
      </w:r>
      <w:sdt>
        <w:sdtPr>
          <w:rPr>
            <w:rFonts w:ascii="Arial" w:hAnsi="Arial" w:cs="Arial"/>
          </w:rPr>
          <w:id w:val="735521393"/>
          <w:citation/>
        </w:sdtPr>
        <w:sdtEndPr/>
        <w:sdtContent>
          <w:r w:rsidR="004D5593" w:rsidRPr="001F6501">
            <w:rPr>
              <w:rFonts w:ascii="Arial" w:hAnsi="Arial" w:cs="Arial"/>
            </w:rPr>
            <w:fldChar w:fldCharType="begin"/>
          </w:r>
          <w:r w:rsidR="004D5593" w:rsidRPr="001F6501">
            <w:rPr>
              <w:rFonts w:ascii="Arial" w:hAnsi="Arial" w:cs="Arial"/>
              <w:lang w:val="en-US"/>
            </w:rPr>
            <w:instrText xml:space="preserve"> CITATION Mor13 \l 1033 </w:instrText>
          </w:r>
          <w:r w:rsidR="004D5593" w:rsidRPr="001F6501">
            <w:rPr>
              <w:rFonts w:ascii="Arial" w:hAnsi="Arial" w:cs="Arial"/>
            </w:rPr>
            <w:fldChar w:fldCharType="separate"/>
          </w:r>
          <w:r w:rsidR="00AB0EEF" w:rsidRPr="001F6501">
            <w:rPr>
              <w:rFonts w:ascii="Arial" w:hAnsi="Arial" w:cs="Arial"/>
              <w:noProof/>
              <w:lang w:val="en-US"/>
            </w:rPr>
            <w:t>(Morgan, 2013)</w:t>
          </w:r>
          <w:r w:rsidR="004D5593" w:rsidRPr="001F6501">
            <w:rPr>
              <w:rFonts w:ascii="Arial" w:hAnsi="Arial" w:cs="Arial"/>
            </w:rPr>
            <w:fldChar w:fldCharType="end"/>
          </w:r>
        </w:sdtContent>
      </w:sdt>
      <w:r w:rsidR="004D5593" w:rsidRPr="001F6501">
        <w:rPr>
          <w:rFonts w:ascii="Arial" w:hAnsi="Arial" w:cs="Arial"/>
        </w:rPr>
        <w:t xml:space="preserve">. </w:t>
      </w:r>
    </w:p>
    <w:p w14:paraId="7F2AFDD2" w14:textId="77777777" w:rsidR="002B0DE9" w:rsidRPr="007353B2" w:rsidRDefault="00E72FB4" w:rsidP="00E72FB4">
      <w:pPr>
        <w:jc w:val="both"/>
        <w:rPr>
          <w:rFonts w:ascii="Arial" w:hAnsi="Arial" w:cs="Arial"/>
        </w:rPr>
      </w:pPr>
      <w:r w:rsidRPr="007353B2">
        <w:rPr>
          <w:rFonts w:ascii="Arial" w:hAnsi="Arial" w:cs="Arial"/>
        </w:rPr>
        <w:t>Costings:</w:t>
      </w:r>
    </w:p>
    <w:p w14:paraId="002F4E89" w14:textId="0DF4C256" w:rsidR="00E72FB4" w:rsidRPr="007353B2" w:rsidRDefault="002B0DE9" w:rsidP="00E72FB4">
      <w:pPr>
        <w:jc w:val="both"/>
        <w:rPr>
          <w:rFonts w:ascii="Arial" w:hAnsi="Arial" w:cs="Arial"/>
        </w:rPr>
      </w:pPr>
      <w:r w:rsidRPr="007353B2">
        <w:rPr>
          <w:rFonts w:ascii="Arial" w:hAnsi="Arial" w:cs="Arial"/>
        </w:rPr>
        <w:t>Communications : 4 days’ work for HR Manager</w:t>
      </w:r>
      <w:r w:rsidR="007353B2" w:rsidRPr="007353B2">
        <w:rPr>
          <w:rFonts w:ascii="Arial" w:hAnsi="Arial" w:cs="Arial"/>
        </w:rPr>
        <w:t xml:space="preserve"> on issuing communications to the company and briefings, at a cost of £300 per day. </w:t>
      </w:r>
      <w:r w:rsidR="00E72FB4" w:rsidRPr="007353B2">
        <w:rPr>
          <w:rFonts w:ascii="Arial" w:hAnsi="Arial" w:cs="Arial"/>
        </w:rPr>
        <w:t xml:space="preserve"> </w:t>
      </w:r>
    </w:p>
    <w:p w14:paraId="05F83D6C" w14:textId="77777777" w:rsidR="0089463C" w:rsidRPr="001F6501" w:rsidRDefault="0089463C" w:rsidP="00E72FB4">
      <w:pPr>
        <w:jc w:val="both"/>
        <w:rPr>
          <w:rFonts w:ascii="Arial" w:hAnsi="Arial" w:cs="Arial"/>
          <w:color w:val="FF0000"/>
        </w:rPr>
      </w:pPr>
    </w:p>
    <w:p w14:paraId="37C6C3E9" w14:textId="77777777" w:rsidR="0089463C" w:rsidRPr="001F6501" w:rsidRDefault="0089463C" w:rsidP="00E72FB4">
      <w:pPr>
        <w:jc w:val="both"/>
        <w:rPr>
          <w:rFonts w:ascii="Arial" w:hAnsi="Arial" w:cs="Arial"/>
          <w:color w:val="FF0000"/>
        </w:rPr>
      </w:pPr>
    </w:p>
    <w:p w14:paraId="149863C3" w14:textId="77777777" w:rsidR="0089463C" w:rsidRPr="001F6501" w:rsidRDefault="0089463C" w:rsidP="00E72FB4">
      <w:pPr>
        <w:jc w:val="both"/>
        <w:rPr>
          <w:rFonts w:ascii="Arial" w:hAnsi="Arial" w:cs="Arial"/>
          <w:color w:val="FF0000"/>
        </w:rPr>
      </w:pPr>
    </w:p>
    <w:p w14:paraId="3D6B9CD6" w14:textId="77777777" w:rsidR="0089463C" w:rsidRPr="001F6501" w:rsidRDefault="0089463C" w:rsidP="00E72FB4">
      <w:pPr>
        <w:jc w:val="both"/>
        <w:rPr>
          <w:rFonts w:ascii="Arial" w:hAnsi="Arial" w:cs="Arial"/>
          <w:color w:val="FF0000"/>
        </w:rPr>
      </w:pPr>
    </w:p>
    <w:p w14:paraId="36CBEC1C" w14:textId="77777777" w:rsidR="0089463C" w:rsidRPr="001F6501" w:rsidRDefault="0089463C" w:rsidP="00E72FB4">
      <w:pPr>
        <w:jc w:val="both"/>
        <w:rPr>
          <w:rFonts w:ascii="Arial" w:hAnsi="Arial" w:cs="Arial"/>
          <w:color w:val="FF0000"/>
        </w:rPr>
      </w:pPr>
    </w:p>
    <w:p w14:paraId="3060E64B" w14:textId="77777777" w:rsidR="00BE515B" w:rsidRPr="001F6501" w:rsidRDefault="00BE515B" w:rsidP="00E72FB4">
      <w:pPr>
        <w:jc w:val="both"/>
        <w:rPr>
          <w:rFonts w:ascii="Arial" w:hAnsi="Arial" w:cs="Arial"/>
          <w:color w:val="FF0000"/>
        </w:rPr>
      </w:pPr>
    </w:p>
    <w:p w14:paraId="2644283F" w14:textId="5C5C1782" w:rsidR="0089463C" w:rsidRPr="001F6501" w:rsidRDefault="0089463C" w:rsidP="00E72FB4">
      <w:pPr>
        <w:jc w:val="both"/>
        <w:rPr>
          <w:rFonts w:ascii="Arial" w:hAnsi="Arial" w:cs="Arial"/>
        </w:rPr>
      </w:pPr>
      <w:r w:rsidRPr="001F6501">
        <w:rPr>
          <w:rFonts w:ascii="Arial" w:hAnsi="Arial" w:cs="Arial"/>
        </w:rPr>
        <w:t>Reference list:</w:t>
      </w:r>
    </w:p>
    <w:sdt>
      <w:sdtPr>
        <w:rPr>
          <w:rFonts w:ascii="Arial" w:eastAsiaTheme="minorEastAsia" w:hAnsi="Arial" w:cs="Arial"/>
          <w:color w:val="auto"/>
          <w:sz w:val="24"/>
          <w:szCs w:val="24"/>
        </w:rPr>
        <w:id w:val="-986312340"/>
        <w:docPartObj>
          <w:docPartGallery w:val="Bibliographies"/>
          <w:docPartUnique/>
        </w:docPartObj>
      </w:sdtPr>
      <w:sdtEndPr/>
      <w:sdtContent>
        <w:p w14:paraId="6422105A" w14:textId="6283A10B" w:rsidR="00807A2D" w:rsidRPr="001F6501" w:rsidRDefault="00807A2D">
          <w:pPr>
            <w:pStyle w:val="Heading1"/>
            <w:rPr>
              <w:rFonts w:ascii="Arial" w:hAnsi="Arial" w:cs="Arial"/>
              <w:sz w:val="24"/>
              <w:szCs w:val="24"/>
            </w:rPr>
          </w:pPr>
        </w:p>
        <w:sdt>
          <w:sdtPr>
            <w:rPr>
              <w:rFonts w:ascii="Arial" w:hAnsi="Arial" w:cs="Arial"/>
            </w:rPr>
            <w:id w:val="111145805"/>
            <w:bibliography/>
          </w:sdtPr>
          <w:sdtEndPr/>
          <w:sdtContent>
            <w:p w14:paraId="52E41F4C" w14:textId="2D2D2236" w:rsidR="00AB0EEF" w:rsidRPr="001F6501" w:rsidRDefault="00807A2D" w:rsidP="00AB0EEF">
              <w:pPr>
                <w:pStyle w:val="Bibliography"/>
                <w:rPr>
                  <w:rFonts w:ascii="Arial" w:hAnsi="Arial" w:cs="Arial"/>
                  <w:noProof/>
                  <w:kern w:val="0"/>
                  <w14:ligatures w14:val="none"/>
                </w:rPr>
              </w:pPr>
              <w:r w:rsidRPr="001F6501">
                <w:rPr>
                  <w:rFonts w:ascii="Arial" w:hAnsi="Arial" w:cs="Arial"/>
                </w:rPr>
                <w:fldChar w:fldCharType="begin"/>
              </w:r>
              <w:r w:rsidRPr="001F6501">
                <w:rPr>
                  <w:rFonts w:ascii="Arial" w:hAnsi="Arial" w:cs="Arial"/>
                </w:rPr>
                <w:instrText xml:space="preserve"> BIBLIOGRAPHY </w:instrText>
              </w:r>
              <w:r w:rsidRPr="001F6501">
                <w:rPr>
                  <w:rFonts w:ascii="Arial" w:hAnsi="Arial" w:cs="Arial"/>
                </w:rPr>
                <w:fldChar w:fldCharType="separate"/>
              </w:r>
              <w:r w:rsidR="00AB0EEF" w:rsidRPr="001F6501">
                <w:rPr>
                  <w:rFonts w:ascii="Arial" w:hAnsi="Arial" w:cs="Arial"/>
                  <w:noProof/>
                </w:rPr>
                <w:t xml:space="preserve">Armstong, M., </w:t>
              </w:r>
              <w:r w:rsidR="003E48D1" w:rsidRPr="001F6501">
                <w:rPr>
                  <w:rFonts w:ascii="Arial" w:hAnsi="Arial" w:cs="Arial"/>
                  <w:noProof/>
                </w:rPr>
                <w:t>(</w:t>
              </w:r>
              <w:r w:rsidR="00AB0EEF" w:rsidRPr="001F6501">
                <w:rPr>
                  <w:rFonts w:ascii="Arial" w:hAnsi="Arial" w:cs="Arial"/>
                  <w:noProof/>
                </w:rPr>
                <w:t>2021</w:t>
              </w:r>
              <w:r w:rsidR="003E48D1" w:rsidRPr="001F6501">
                <w:rPr>
                  <w:rFonts w:ascii="Arial" w:hAnsi="Arial" w:cs="Arial"/>
                  <w:noProof/>
                </w:rPr>
                <w:t>)</w:t>
              </w:r>
              <w:r w:rsidR="00AB0EEF" w:rsidRPr="001F6501">
                <w:rPr>
                  <w:rFonts w:ascii="Arial" w:hAnsi="Arial" w:cs="Arial"/>
                  <w:noProof/>
                </w:rPr>
                <w:t xml:space="preserve"> </w:t>
              </w:r>
              <w:r w:rsidR="00AB0EEF" w:rsidRPr="001F6501">
                <w:rPr>
                  <w:rFonts w:ascii="Arial" w:hAnsi="Arial" w:cs="Arial"/>
                  <w:i/>
                  <w:iCs/>
                  <w:noProof/>
                </w:rPr>
                <w:t xml:space="preserve">Armstrong's handbook of learning and development: A guide to the theory and practice of L&amp;D. </w:t>
              </w:r>
              <w:r w:rsidR="00AB0EEF" w:rsidRPr="001F6501">
                <w:rPr>
                  <w:rFonts w:ascii="Arial" w:hAnsi="Arial" w:cs="Arial"/>
                  <w:noProof/>
                </w:rPr>
                <w:t>1st ed. London: Kogan Page.</w:t>
              </w:r>
            </w:p>
            <w:p w14:paraId="149182D9" w14:textId="627E5B50" w:rsidR="00AB0EEF" w:rsidRPr="001F6501" w:rsidRDefault="00AB0EEF" w:rsidP="00AB0EEF">
              <w:pPr>
                <w:pStyle w:val="Bibliography"/>
                <w:rPr>
                  <w:rFonts w:ascii="Arial" w:hAnsi="Arial" w:cs="Arial"/>
                  <w:noProof/>
                </w:rPr>
              </w:pPr>
              <w:r w:rsidRPr="001F6501">
                <w:rPr>
                  <w:rFonts w:ascii="Arial" w:hAnsi="Arial" w:cs="Arial"/>
                  <w:noProof/>
                </w:rPr>
                <w:t xml:space="preserve">Beaven, K., </w:t>
              </w:r>
              <w:r w:rsidR="003E48D1" w:rsidRPr="001F6501">
                <w:rPr>
                  <w:rFonts w:ascii="Arial" w:hAnsi="Arial" w:cs="Arial"/>
                  <w:noProof/>
                </w:rPr>
                <w:t>(</w:t>
              </w:r>
              <w:r w:rsidRPr="001F6501">
                <w:rPr>
                  <w:rFonts w:ascii="Arial" w:hAnsi="Arial" w:cs="Arial"/>
                  <w:noProof/>
                </w:rPr>
                <w:t>2019</w:t>
              </w:r>
              <w:r w:rsidR="003E48D1"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Strategic Human Rescourse Management: An HR Professional's Toolkit. </w:t>
              </w:r>
              <w:r w:rsidRPr="001F6501">
                <w:rPr>
                  <w:rFonts w:ascii="Arial" w:hAnsi="Arial" w:cs="Arial"/>
                  <w:noProof/>
                </w:rPr>
                <w:t>1st ed. London: Kogan Page.</w:t>
              </w:r>
            </w:p>
            <w:p w14:paraId="2D558950" w14:textId="71C01E41" w:rsidR="00AB0EEF" w:rsidRPr="001F6501" w:rsidRDefault="00AB0EEF" w:rsidP="00AB0EEF">
              <w:pPr>
                <w:pStyle w:val="Bibliography"/>
                <w:rPr>
                  <w:rFonts w:ascii="Arial" w:hAnsi="Arial" w:cs="Arial"/>
                  <w:noProof/>
                </w:rPr>
              </w:pPr>
              <w:r w:rsidRPr="001F6501">
                <w:rPr>
                  <w:rFonts w:ascii="Arial" w:hAnsi="Arial" w:cs="Arial"/>
                  <w:noProof/>
                </w:rPr>
                <w:t xml:space="preserve">Beevers, K., </w:t>
              </w:r>
              <w:r w:rsidR="003E48D1" w:rsidRPr="001F6501">
                <w:rPr>
                  <w:rFonts w:ascii="Arial" w:hAnsi="Arial" w:cs="Arial"/>
                  <w:noProof/>
                </w:rPr>
                <w:t>(</w:t>
              </w:r>
              <w:r w:rsidRPr="001F6501">
                <w:rPr>
                  <w:rFonts w:ascii="Arial" w:hAnsi="Arial" w:cs="Arial"/>
                  <w:noProof/>
                </w:rPr>
                <w:t>2016</w:t>
              </w:r>
              <w:r w:rsidR="003E48D1"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Learing and Development Practice in the Workplace. </w:t>
              </w:r>
              <w:r w:rsidRPr="001F6501">
                <w:rPr>
                  <w:rFonts w:ascii="Arial" w:hAnsi="Arial" w:cs="Arial"/>
                  <w:noProof/>
                </w:rPr>
                <w:t>4th ed. London: Kogan Page.</w:t>
              </w:r>
            </w:p>
            <w:p w14:paraId="45818AAB" w14:textId="40F88235" w:rsidR="00AB0EEF" w:rsidRPr="001F6501" w:rsidRDefault="00AB0EEF" w:rsidP="00AB0EEF">
              <w:pPr>
                <w:pStyle w:val="Bibliography"/>
                <w:rPr>
                  <w:rFonts w:ascii="Arial" w:hAnsi="Arial" w:cs="Arial"/>
                  <w:noProof/>
                </w:rPr>
              </w:pPr>
              <w:r w:rsidRPr="001F6501">
                <w:rPr>
                  <w:rFonts w:ascii="Arial" w:hAnsi="Arial" w:cs="Arial"/>
                  <w:noProof/>
                </w:rPr>
                <w:t xml:space="preserve">BRCGS, </w:t>
              </w:r>
              <w:r w:rsidR="006D53BE">
                <w:rPr>
                  <w:rFonts w:ascii="Arial" w:hAnsi="Arial" w:cs="Arial"/>
                  <w:noProof/>
                </w:rPr>
                <w:t>(</w:t>
              </w:r>
              <w:r w:rsidRPr="001F6501">
                <w:rPr>
                  <w:rFonts w:ascii="Arial" w:hAnsi="Arial" w:cs="Arial"/>
                  <w:noProof/>
                </w:rPr>
                <w:t>2025</w:t>
              </w:r>
              <w:r w:rsidR="006D53BE">
                <w:rPr>
                  <w:rFonts w:ascii="Arial" w:hAnsi="Arial" w:cs="Arial"/>
                  <w:noProof/>
                </w:rPr>
                <w:t>)</w:t>
              </w:r>
              <w:r w:rsidRPr="001F6501">
                <w:rPr>
                  <w:rFonts w:ascii="Arial" w:hAnsi="Arial" w:cs="Arial"/>
                  <w:noProof/>
                </w:rPr>
                <w:t xml:space="preserve"> </w:t>
              </w:r>
              <w:r w:rsidRPr="001F6501">
                <w:rPr>
                  <w:rFonts w:ascii="Arial" w:hAnsi="Arial" w:cs="Arial"/>
                  <w:i/>
                  <w:iCs/>
                  <w:noProof/>
                </w:rPr>
                <w:t>BRCGS.</w:t>
              </w:r>
              <w:r w:rsidR="006D53BE">
                <w:rPr>
                  <w:rFonts w:ascii="Arial" w:hAnsi="Arial" w:cs="Arial"/>
                  <w:noProof/>
                </w:rPr>
                <w:t xml:space="preserve"> </w:t>
              </w:r>
              <w:r w:rsidRPr="001F6501">
                <w:rPr>
                  <w:rFonts w:ascii="Arial" w:hAnsi="Arial" w:cs="Arial"/>
                  <w:noProof/>
                </w:rPr>
                <w:t xml:space="preserve">Available at: </w:t>
              </w:r>
              <w:r w:rsidRPr="001F6501">
                <w:rPr>
                  <w:rFonts w:ascii="Arial" w:hAnsi="Arial" w:cs="Arial"/>
                  <w:noProof/>
                  <w:u w:val="single"/>
                </w:rPr>
                <w:t>https://www.brcgs.com/our-standard/food-safety/</w:t>
              </w:r>
              <w:r w:rsidR="006D53BE">
                <w:rPr>
                  <w:rFonts w:ascii="Arial" w:hAnsi="Arial" w:cs="Arial"/>
                  <w:noProof/>
                </w:rPr>
                <w:t xml:space="preserve"> (</w:t>
              </w:r>
              <w:r w:rsidRPr="001F6501">
                <w:rPr>
                  <w:rFonts w:ascii="Arial" w:hAnsi="Arial" w:cs="Arial"/>
                  <w:noProof/>
                </w:rPr>
                <w:t>Accessed 16/02/2025 February 2025</w:t>
              </w:r>
              <w:r w:rsidR="006D53BE">
                <w:rPr>
                  <w:rFonts w:ascii="Arial" w:hAnsi="Arial" w:cs="Arial"/>
                  <w:noProof/>
                </w:rPr>
                <w:t>).</w:t>
              </w:r>
            </w:p>
            <w:p w14:paraId="15B19C56" w14:textId="00B9E5DE" w:rsidR="00AB0EEF" w:rsidRPr="001F6501" w:rsidRDefault="00AB0EEF" w:rsidP="00AB0EEF">
              <w:pPr>
                <w:pStyle w:val="Bibliography"/>
                <w:rPr>
                  <w:rFonts w:ascii="Arial" w:hAnsi="Arial" w:cs="Arial"/>
                  <w:noProof/>
                </w:rPr>
              </w:pPr>
              <w:r w:rsidRPr="001F6501">
                <w:rPr>
                  <w:rFonts w:ascii="Arial" w:hAnsi="Arial" w:cs="Arial"/>
                  <w:noProof/>
                </w:rPr>
                <w:t xml:space="preserve">Bridger, E., </w:t>
              </w:r>
              <w:r w:rsidR="003E48D1" w:rsidRPr="001F6501">
                <w:rPr>
                  <w:rFonts w:ascii="Arial" w:hAnsi="Arial" w:cs="Arial"/>
                  <w:noProof/>
                </w:rPr>
                <w:t>(</w:t>
              </w:r>
              <w:r w:rsidRPr="001F6501">
                <w:rPr>
                  <w:rFonts w:ascii="Arial" w:hAnsi="Arial" w:cs="Arial"/>
                  <w:noProof/>
                </w:rPr>
                <w:t>2022</w:t>
              </w:r>
              <w:r w:rsidR="003E48D1"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Employee Engagement: a practical introduction. </w:t>
              </w:r>
              <w:r w:rsidRPr="001F6501">
                <w:rPr>
                  <w:rFonts w:ascii="Arial" w:hAnsi="Arial" w:cs="Arial"/>
                  <w:noProof/>
                </w:rPr>
                <w:t>3rd ed. London: Kogan Page.</w:t>
              </w:r>
            </w:p>
            <w:p w14:paraId="59C75D64" w14:textId="7E75232E" w:rsidR="00AB0EEF" w:rsidRPr="001F6501" w:rsidRDefault="00AB0EEF" w:rsidP="00AB0EEF">
              <w:pPr>
                <w:pStyle w:val="Bibliography"/>
                <w:rPr>
                  <w:rFonts w:ascii="Arial" w:hAnsi="Arial" w:cs="Arial"/>
                  <w:noProof/>
                </w:rPr>
              </w:pPr>
              <w:r w:rsidRPr="001F6501">
                <w:rPr>
                  <w:rFonts w:ascii="Arial" w:hAnsi="Arial" w:cs="Arial"/>
                  <w:noProof/>
                </w:rPr>
                <w:t xml:space="preserve">Busch, C., </w:t>
              </w:r>
              <w:r w:rsidR="003E48D1" w:rsidRPr="001F6501">
                <w:rPr>
                  <w:rFonts w:ascii="Arial" w:hAnsi="Arial" w:cs="Arial"/>
                  <w:noProof/>
                </w:rPr>
                <w:t>(</w:t>
              </w:r>
              <w:r w:rsidRPr="001F6501">
                <w:rPr>
                  <w:rFonts w:ascii="Arial" w:hAnsi="Arial" w:cs="Arial"/>
                  <w:noProof/>
                </w:rPr>
                <w:t>2021</w:t>
              </w:r>
              <w:r w:rsidR="003E48D1"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Preventing Industrial Accidents: Reappraising H.W. Heinrich - More than Triangles and Dominoes. </w:t>
              </w:r>
              <w:r w:rsidRPr="001F6501">
                <w:rPr>
                  <w:rFonts w:ascii="Arial" w:hAnsi="Arial" w:cs="Arial"/>
                  <w:noProof/>
                </w:rPr>
                <w:t>1st ed. New York: Routledge.</w:t>
              </w:r>
            </w:p>
            <w:p w14:paraId="5056B07A" w14:textId="27506B67" w:rsidR="00AB0EEF" w:rsidRPr="001F6501" w:rsidRDefault="00AB0EEF" w:rsidP="00AB0EEF">
              <w:pPr>
                <w:pStyle w:val="Bibliography"/>
                <w:rPr>
                  <w:rFonts w:ascii="Arial" w:hAnsi="Arial" w:cs="Arial"/>
                  <w:noProof/>
                </w:rPr>
              </w:pPr>
              <w:r w:rsidRPr="001F6501">
                <w:rPr>
                  <w:rFonts w:ascii="Arial" w:hAnsi="Arial" w:cs="Arial"/>
                  <w:noProof/>
                </w:rPr>
                <w:t xml:space="preserve">Cameron, K. &amp; Quinn, R., </w:t>
              </w:r>
              <w:r w:rsidR="003E48D1" w:rsidRPr="001F6501">
                <w:rPr>
                  <w:rFonts w:ascii="Arial" w:hAnsi="Arial" w:cs="Arial"/>
                  <w:noProof/>
                </w:rPr>
                <w:t>(</w:t>
              </w:r>
              <w:r w:rsidRPr="001F6501">
                <w:rPr>
                  <w:rFonts w:ascii="Arial" w:hAnsi="Arial" w:cs="Arial"/>
                  <w:noProof/>
                </w:rPr>
                <w:t>2011</w:t>
              </w:r>
              <w:r w:rsidR="003E48D1"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Diagnosing and Changing Organisational Culture: Based on the Competing Values Framework. </w:t>
              </w:r>
              <w:r w:rsidRPr="001F6501">
                <w:rPr>
                  <w:rFonts w:ascii="Arial" w:hAnsi="Arial" w:cs="Arial"/>
                  <w:noProof/>
                </w:rPr>
                <w:t xml:space="preserve">New </w:t>
              </w:r>
              <w:r w:rsidR="005917ED">
                <w:rPr>
                  <w:rFonts w:ascii="Arial" w:hAnsi="Arial" w:cs="Arial"/>
                  <w:noProof/>
                </w:rPr>
                <w:t>York</w:t>
              </w:r>
              <w:r w:rsidRPr="001F6501">
                <w:rPr>
                  <w:rFonts w:ascii="Arial" w:hAnsi="Arial" w:cs="Arial"/>
                  <w:noProof/>
                </w:rPr>
                <w:t>: Wiley.</w:t>
              </w:r>
            </w:p>
            <w:p w14:paraId="28BD086C" w14:textId="3B275F1E" w:rsidR="00AB0EEF" w:rsidRPr="001F6501" w:rsidRDefault="00AB0EEF" w:rsidP="00AB0EEF">
              <w:pPr>
                <w:pStyle w:val="Bibliography"/>
                <w:rPr>
                  <w:rFonts w:ascii="Arial" w:hAnsi="Arial" w:cs="Arial"/>
                  <w:noProof/>
                </w:rPr>
              </w:pPr>
              <w:r w:rsidRPr="001F6501">
                <w:rPr>
                  <w:rFonts w:ascii="Arial" w:hAnsi="Arial" w:cs="Arial"/>
                  <w:noProof/>
                </w:rPr>
                <w:t>Charan, R.,</w:t>
              </w:r>
              <w:r w:rsidR="00D612C5" w:rsidRPr="001F6501">
                <w:rPr>
                  <w:rFonts w:ascii="Arial" w:hAnsi="Arial" w:cs="Arial"/>
                  <w:noProof/>
                </w:rPr>
                <w:t>(</w:t>
              </w:r>
              <w:r w:rsidRPr="001F6501">
                <w:rPr>
                  <w:rFonts w:ascii="Arial" w:hAnsi="Arial" w:cs="Arial"/>
                  <w:noProof/>
                </w:rPr>
                <w:t>2019</w:t>
              </w:r>
              <w:r w:rsidR="00D612C5"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The Amazon Management System. </w:t>
              </w:r>
              <w:r w:rsidRPr="001F6501">
                <w:rPr>
                  <w:rFonts w:ascii="Arial" w:hAnsi="Arial" w:cs="Arial"/>
                  <w:noProof/>
                </w:rPr>
                <w:t xml:space="preserve">1 ed. </w:t>
              </w:r>
              <w:r w:rsidR="005917ED">
                <w:rPr>
                  <w:rFonts w:ascii="Arial" w:hAnsi="Arial" w:cs="Arial"/>
                  <w:noProof/>
                </w:rPr>
                <w:t>New York</w:t>
              </w:r>
              <w:r w:rsidRPr="001F6501">
                <w:rPr>
                  <w:rFonts w:ascii="Arial" w:hAnsi="Arial" w:cs="Arial"/>
                  <w:noProof/>
                </w:rPr>
                <w:t>: Wiley.</w:t>
              </w:r>
            </w:p>
            <w:p w14:paraId="76F8D160" w14:textId="672B1ECE" w:rsidR="00AB0EEF" w:rsidRPr="001F6501" w:rsidRDefault="00AB0EEF" w:rsidP="00AB0EEF">
              <w:pPr>
                <w:pStyle w:val="Bibliography"/>
                <w:rPr>
                  <w:rFonts w:ascii="Arial" w:hAnsi="Arial" w:cs="Arial"/>
                  <w:noProof/>
                </w:rPr>
              </w:pPr>
              <w:r w:rsidRPr="001F6501">
                <w:rPr>
                  <w:rFonts w:ascii="Arial" w:hAnsi="Arial" w:cs="Arial"/>
                  <w:noProof/>
                </w:rPr>
                <w:t xml:space="preserve">CIPD, </w:t>
              </w:r>
              <w:r w:rsidR="00D612C5" w:rsidRPr="001F6501">
                <w:rPr>
                  <w:rFonts w:ascii="Arial" w:hAnsi="Arial" w:cs="Arial"/>
                  <w:noProof/>
                </w:rPr>
                <w:t>(</w:t>
              </w:r>
              <w:r w:rsidRPr="001F6501">
                <w:rPr>
                  <w:rFonts w:ascii="Arial" w:hAnsi="Arial" w:cs="Arial"/>
                  <w:noProof/>
                </w:rPr>
                <w:t>2017</w:t>
              </w:r>
              <w:r w:rsidR="00D612C5" w:rsidRPr="001F6501">
                <w:rPr>
                  <w:rFonts w:ascii="Arial" w:hAnsi="Arial" w:cs="Arial"/>
                  <w:noProof/>
                </w:rPr>
                <w:t>)</w:t>
              </w:r>
              <w:r w:rsidRPr="001F6501">
                <w:rPr>
                  <w:rFonts w:ascii="Arial" w:hAnsi="Arial" w:cs="Arial"/>
                  <w:i/>
                  <w:iCs/>
                  <w:noProof/>
                </w:rPr>
                <w:t xml:space="preserve">CIPD Maturity Model, </w:t>
              </w:r>
              <w:r w:rsidRPr="001F6501">
                <w:rPr>
                  <w:rFonts w:ascii="Arial" w:hAnsi="Arial" w:cs="Arial"/>
                  <w:noProof/>
                </w:rPr>
                <w:t>London: cipd.org.</w:t>
              </w:r>
            </w:p>
            <w:p w14:paraId="7410396F" w14:textId="3CD3F857" w:rsidR="00C64FAF" w:rsidRPr="001F6501" w:rsidRDefault="00C64FAF" w:rsidP="00C64FAF">
              <w:pPr>
                <w:rPr>
                  <w:rFonts w:ascii="Arial" w:hAnsi="Arial" w:cs="Arial"/>
                </w:rPr>
              </w:pPr>
              <w:r w:rsidRPr="001F6501">
                <w:rPr>
                  <w:rFonts w:ascii="Arial" w:hAnsi="Arial" w:cs="Arial"/>
                </w:rPr>
                <w:t xml:space="preserve">CIPD, (2021) Managing </w:t>
              </w:r>
              <w:r w:rsidR="00FD5293" w:rsidRPr="001F6501">
                <w:rPr>
                  <w:rFonts w:ascii="Arial" w:hAnsi="Arial" w:cs="Arial"/>
                </w:rPr>
                <w:t>multicultural</w:t>
              </w:r>
              <w:r w:rsidRPr="001F6501">
                <w:rPr>
                  <w:rFonts w:ascii="Arial" w:hAnsi="Arial" w:cs="Arial"/>
                </w:rPr>
                <w:t xml:space="preserve"> </w:t>
              </w:r>
              <w:r w:rsidR="00FD5293" w:rsidRPr="001F6501">
                <w:rPr>
                  <w:rFonts w:ascii="Arial" w:hAnsi="Arial" w:cs="Arial"/>
                </w:rPr>
                <w:t xml:space="preserve">teams. Available at: </w:t>
              </w:r>
              <w:r w:rsidR="00F07FD3" w:rsidRPr="001F6501">
                <w:rPr>
                  <w:rFonts w:ascii="Arial" w:hAnsi="Arial" w:cs="Arial"/>
                </w:rPr>
                <w:t>chrome-extension://efaidnbmnnnibpcajpcglclefindmkaj/https://www.cipd.org/globalassets/media/knowledge/knowledge-hub/reports/managing-multicultural-teams_tcm18-94625.pdf</w:t>
              </w:r>
              <w:r w:rsidR="00DA51EB" w:rsidRPr="001F6501">
                <w:rPr>
                  <w:rFonts w:ascii="Arial" w:hAnsi="Arial" w:cs="Arial"/>
                </w:rPr>
                <w:t>.(Accessed: 16 February 2025)</w:t>
              </w:r>
            </w:p>
            <w:p w14:paraId="42854E47" w14:textId="137354A3" w:rsidR="00AB0EEF" w:rsidRPr="001F6501" w:rsidRDefault="00AB0EEF" w:rsidP="00AB0EEF">
              <w:pPr>
                <w:pStyle w:val="Bibliography"/>
                <w:rPr>
                  <w:rFonts w:ascii="Arial" w:hAnsi="Arial" w:cs="Arial"/>
                  <w:noProof/>
                </w:rPr>
              </w:pPr>
              <w:r w:rsidRPr="001F6501">
                <w:rPr>
                  <w:rFonts w:ascii="Arial" w:hAnsi="Arial" w:cs="Arial"/>
                  <w:noProof/>
                </w:rPr>
                <w:t xml:space="preserve">CIPD, </w:t>
              </w:r>
              <w:r w:rsidR="00016FC1">
                <w:rPr>
                  <w:rFonts w:ascii="Arial" w:hAnsi="Arial" w:cs="Arial"/>
                  <w:noProof/>
                </w:rPr>
                <w:t>(</w:t>
              </w:r>
              <w:r w:rsidRPr="001F6501">
                <w:rPr>
                  <w:rFonts w:ascii="Arial" w:hAnsi="Arial" w:cs="Arial"/>
                  <w:noProof/>
                </w:rPr>
                <w:t>2022</w:t>
              </w:r>
              <w:r w:rsidR="00016FC1">
                <w:rPr>
                  <w:rFonts w:ascii="Arial" w:hAnsi="Arial" w:cs="Arial"/>
                  <w:noProof/>
                </w:rPr>
                <w:t>)</w:t>
              </w:r>
              <w:r w:rsidRPr="001F6501">
                <w:rPr>
                  <w:rFonts w:ascii="Arial" w:hAnsi="Arial" w:cs="Arial"/>
                  <w:i/>
                  <w:iCs/>
                  <w:noProof/>
                </w:rPr>
                <w:t xml:space="preserve"> Organisational Culture and Climate: An evidence review. Available at: https://www.cipd.org/globalassets/media/knowledge/knowledge-hub/evidence-reviews/2023- pdfs/8263-organisational-culture-and-climate-practice-summary.pdf (Accessed: July 2024</w:t>
              </w:r>
              <w:r w:rsidR="00D612C5" w:rsidRPr="001F6501">
                <w:rPr>
                  <w:rFonts w:ascii="Arial" w:hAnsi="Arial" w:cs="Arial"/>
                  <w:i/>
                  <w:iCs/>
                  <w:noProof/>
                </w:rPr>
                <w:t>)</w:t>
              </w:r>
            </w:p>
            <w:p w14:paraId="0F18E41F" w14:textId="7E43C89C" w:rsidR="00AB0EEF" w:rsidRPr="001F6501" w:rsidRDefault="00AB0EEF" w:rsidP="00AB0EEF">
              <w:pPr>
                <w:pStyle w:val="Bibliography"/>
                <w:rPr>
                  <w:rFonts w:ascii="Arial" w:hAnsi="Arial" w:cs="Arial"/>
                  <w:noProof/>
                </w:rPr>
              </w:pPr>
              <w:r w:rsidRPr="001F6501">
                <w:rPr>
                  <w:rFonts w:ascii="Arial" w:hAnsi="Arial" w:cs="Arial"/>
                  <w:noProof/>
                </w:rPr>
                <w:t xml:space="preserve">CIPD, </w:t>
              </w:r>
              <w:r w:rsidR="00D612C5" w:rsidRPr="001F6501">
                <w:rPr>
                  <w:rFonts w:ascii="Arial" w:hAnsi="Arial" w:cs="Arial"/>
                  <w:noProof/>
                </w:rPr>
                <w:t>(</w:t>
              </w:r>
              <w:r w:rsidRPr="001F6501">
                <w:rPr>
                  <w:rFonts w:ascii="Arial" w:hAnsi="Arial" w:cs="Arial"/>
                  <w:noProof/>
                </w:rPr>
                <w:t>2022</w:t>
              </w:r>
              <w:r w:rsidR="00D612C5"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Organisational Culture and Climate , </w:t>
              </w:r>
              <w:r w:rsidRPr="001F6501">
                <w:rPr>
                  <w:rFonts w:ascii="Arial" w:hAnsi="Arial" w:cs="Arial"/>
                  <w:noProof/>
                </w:rPr>
                <w:t>London: cipd.org.</w:t>
              </w:r>
            </w:p>
            <w:p w14:paraId="48F42312" w14:textId="28653756" w:rsidR="00AB0EEF" w:rsidRPr="001F6501" w:rsidRDefault="00AB0EEF" w:rsidP="00AB0EEF">
              <w:pPr>
                <w:pStyle w:val="Bibliography"/>
                <w:rPr>
                  <w:rFonts w:ascii="Arial" w:hAnsi="Arial" w:cs="Arial"/>
                  <w:noProof/>
                </w:rPr>
              </w:pPr>
              <w:r w:rsidRPr="001F6501">
                <w:rPr>
                  <w:rFonts w:ascii="Arial" w:hAnsi="Arial" w:cs="Arial"/>
                  <w:noProof/>
                </w:rPr>
                <w:t xml:space="preserve">CIPD, </w:t>
              </w:r>
              <w:r w:rsidR="00D612C5" w:rsidRPr="001F6501">
                <w:rPr>
                  <w:rFonts w:ascii="Arial" w:hAnsi="Arial" w:cs="Arial"/>
                  <w:noProof/>
                </w:rPr>
                <w:t>(</w:t>
              </w:r>
              <w:r w:rsidRPr="001F6501">
                <w:rPr>
                  <w:rFonts w:ascii="Arial" w:hAnsi="Arial" w:cs="Arial"/>
                  <w:noProof/>
                </w:rPr>
                <w:t>2024</w:t>
              </w:r>
              <w:r w:rsidR="00D612C5"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Good Work Index 2024.</w:t>
              </w:r>
              <w:r w:rsidRPr="001F6501">
                <w:rPr>
                  <w:rFonts w:ascii="Arial" w:hAnsi="Arial" w:cs="Arial"/>
                  <w:noProof/>
                </w:rPr>
                <w:br/>
                <w:t xml:space="preserve">Available at: </w:t>
              </w:r>
              <w:r w:rsidRPr="001F6501">
                <w:rPr>
                  <w:rFonts w:ascii="Arial" w:hAnsi="Arial" w:cs="Arial"/>
                  <w:noProof/>
                  <w:u w:val="single"/>
                </w:rPr>
                <w:t xml:space="preserve">https://www.cipd.org/globalassets/media/knowledge/knowledge-hub/evidence-reviews/2023- pdfs/8263-organisational-culture-and-climate-practice-summary.pdf </w:t>
              </w:r>
              <w:r w:rsidRPr="001F6501">
                <w:rPr>
                  <w:rFonts w:ascii="Arial" w:hAnsi="Arial" w:cs="Arial"/>
                  <w:noProof/>
                </w:rPr>
                <w:br/>
                <w:t>[Accessed 22 July 2024].</w:t>
              </w:r>
            </w:p>
            <w:p w14:paraId="58F25104" w14:textId="1CDF8631" w:rsidR="00AB0EEF" w:rsidRPr="001F6501" w:rsidRDefault="00AB0EEF" w:rsidP="00AB0EEF">
              <w:pPr>
                <w:pStyle w:val="Bibliography"/>
                <w:rPr>
                  <w:rFonts w:ascii="Arial" w:hAnsi="Arial" w:cs="Arial"/>
                  <w:noProof/>
                </w:rPr>
              </w:pPr>
              <w:r w:rsidRPr="001F6501">
                <w:rPr>
                  <w:rFonts w:ascii="Arial" w:hAnsi="Arial" w:cs="Arial"/>
                  <w:noProof/>
                </w:rPr>
                <w:t xml:space="preserve">Cooper, C. &amp; Hesketh, I., </w:t>
              </w:r>
              <w:r w:rsidR="00D612C5" w:rsidRPr="001F6501">
                <w:rPr>
                  <w:rFonts w:ascii="Arial" w:hAnsi="Arial" w:cs="Arial"/>
                  <w:noProof/>
                </w:rPr>
                <w:t>(</w:t>
              </w:r>
              <w:r w:rsidRPr="001F6501">
                <w:rPr>
                  <w:rFonts w:ascii="Arial" w:hAnsi="Arial" w:cs="Arial"/>
                  <w:noProof/>
                </w:rPr>
                <w:t>2019</w:t>
              </w:r>
              <w:r w:rsidR="00D612C5"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Wellbeing at Work. </w:t>
              </w:r>
              <w:r w:rsidRPr="001F6501">
                <w:rPr>
                  <w:rFonts w:ascii="Arial" w:hAnsi="Arial" w:cs="Arial"/>
                  <w:noProof/>
                </w:rPr>
                <w:t>London: Kogan Page.</w:t>
              </w:r>
            </w:p>
            <w:p w14:paraId="631ADA5F" w14:textId="688BEACA" w:rsidR="00AB0EEF" w:rsidRPr="001F6501" w:rsidRDefault="00AB0EEF" w:rsidP="00AB0EEF">
              <w:pPr>
                <w:pStyle w:val="Bibliography"/>
                <w:rPr>
                  <w:rFonts w:ascii="Arial" w:hAnsi="Arial" w:cs="Arial"/>
                  <w:noProof/>
                </w:rPr>
              </w:pPr>
              <w:r w:rsidRPr="001F6501">
                <w:rPr>
                  <w:rFonts w:ascii="Arial" w:hAnsi="Arial" w:cs="Arial"/>
                  <w:noProof/>
                </w:rPr>
                <w:lastRenderedPageBreak/>
                <w:t xml:space="preserve">Denison, D., </w:t>
              </w:r>
              <w:r w:rsidR="00D612C5" w:rsidRPr="001F6501">
                <w:rPr>
                  <w:rFonts w:ascii="Arial" w:hAnsi="Arial" w:cs="Arial"/>
                  <w:noProof/>
                </w:rPr>
                <w:t>(</w:t>
              </w:r>
              <w:r w:rsidRPr="001F6501">
                <w:rPr>
                  <w:rFonts w:ascii="Arial" w:hAnsi="Arial" w:cs="Arial"/>
                  <w:noProof/>
                </w:rPr>
                <w:t>1990</w:t>
              </w:r>
              <w:r w:rsidR="00D612C5"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Coperate Culture and Organisational Effectiveness. </w:t>
              </w:r>
              <w:r w:rsidRPr="001F6501">
                <w:rPr>
                  <w:rFonts w:ascii="Arial" w:hAnsi="Arial" w:cs="Arial"/>
                  <w:noProof/>
                </w:rPr>
                <w:t>New York: Wiley.</w:t>
              </w:r>
            </w:p>
            <w:p w14:paraId="18385923" w14:textId="4B23C576" w:rsidR="00AB0EEF" w:rsidRPr="001F6501" w:rsidRDefault="00AB0EEF" w:rsidP="00AB0EEF">
              <w:pPr>
                <w:pStyle w:val="Bibliography"/>
                <w:rPr>
                  <w:rFonts w:ascii="Arial" w:hAnsi="Arial" w:cs="Arial"/>
                  <w:noProof/>
                </w:rPr>
              </w:pPr>
              <w:r w:rsidRPr="001F6501">
                <w:rPr>
                  <w:rFonts w:ascii="Arial" w:hAnsi="Arial" w:cs="Arial"/>
                  <w:noProof/>
                </w:rPr>
                <w:t xml:space="preserve">Denison, D., </w:t>
              </w:r>
              <w:r w:rsidR="00D612C5" w:rsidRPr="001F6501">
                <w:rPr>
                  <w:rFonts w:ascii="Arial" w:hAnsi="Arial" w:cs="Arial"/>
                  <w:noProof/>
                </w:rPr>
                <w:t>(</w:t>
              </w:r>
              <w:r w:rsidRPr="001F6501">
                <w:rPr>
                  <w:rFonts w:ascii="Arial" w:hAnsi="Arial" w:cs="Arial"/>
                  <w:noProof/>
                </w:rPr>
                <w:t>1996</w:t>
              </w:r>
              <w:r w:rsidR="00D612C5" w:rsidRPr="001F6501">
                <w:rPr>
                  <w:rFonts w:ascii="Arial" w:hAnsi="Arial" w:cs="Arial"/>
                  <w:noProof/>
                </w:rPr>
                <w:t>)</w:t>
              </w:r>
              <w:r w:rsidRPr="001F6501">
                <w:rPr>
                  <w:rFonts w:ascii="Arial" w:hAnsi="Arial" w:cs="Arial"/>
                  <w:noProof/>
                </w:rPr>
                <w:t xml:space="preserve"> What is the Difference Between Organisational Culture and Organisational Climate?. </w:t>
              </w:r>
              <w:r w:rsidRPr="001F6501">
                <w:rPr>
                  <w:rFonts w:ascii="Arial" w:hAnsi="Arial" w:cs="Arial"/>
                  <w:i/>
                  <w:iCs/>
                  <w:noProof/>
                </w:rPr>
                <w:t xml:space="preserve">A Natives's Point of View on a Decade of Paradigm Wars. Academy of Management Perspectives, </w:t>
              </w:r>
              <w:r w:rsidRPr="001F6501">
                <w:rPr>
                  <w:rFonts w:ascii="Arial" w:hAnsi="Arial" w:cs="Arial"/>
                  <w:noProof/>
                </w:rPr>
                <w:t>10(3rd), pp. 4-12.</w:t>
              </w:r>
            </w:p>
            <w:p w14:paraId="44C05966" w14:textId="4B409D00" w:rsidR="00AB0EEF" w:rsidRPr="001F6501" w:rsidRDefault="00AB0EEF" w:rsidP="00AB0EEF">
              <w:pPr>
                <w:pStyle w:val="Bibliography"/>
                <w:rPr>
                  <w:rFonts w:ascii="Arial" w:hAnsi="Arial" w:cs="Arial"/>
                  <w:noProof/>
                </w:rPr>
              </w:pPr>
              <w:r w:rsidRPr="001F6501">
                <w:rPr>
                  <w:rFonts w:ascii="Arial" w:hAnsi="Arial" w:cs="Arial"/>
                  <w:noProof/>
                </w:rPr>
                <w:t xml:space="preserve">Ekvall, G., </w:t>
              </w:r>
              <w:r w:rsidR="00D612C5" w:rsidRPr="001F6501">
                <w:rPr>
                  <w:rFonts w:ascii="Arial" w:hAnsi="Arial" w:cs="Arial"/>
                  <w:noProof/>
                </w:rPr>
                <w:t>(</w:t>
              </w:r>
              <w:r w:rsidRPr="001F6501">
                <w:rPr>
                  <w:rFonts w:ascii="Arial" w:hAnsi="Arial" w:cs="Arial"/>
                  <w:noProof/>
                </w:rPr>
                <w:t>1996</w:t>
              </w:r>
              <w:r w:rsidR="00D612C5" w:rsidRPr="001F6501">
                <w:rPr>
                  <w:rFonts w:ascii="Arial" w:hAnsi="Arial" w:cs="Arial"/>
                  <w:noProof/>
                </w:rPr>
                <w:t>)</w:t>
              </w:r>
              <w:r w:rsidRPr="001F6501">
                <w:rPr>
                  <w:rFonts w:ascii="Arial" w:hAnsi="Arial" w:cs="Arial"/>
                  <w:noProof/>
                </w:rPr>
                <w:t xml:space="preserve"> Organisational Climate for Creativity and Innovation. </w:t>
              </w:r>
              <w:r w:rsidRPr="001F6501">
                <w:rPr>
                  <w:rFonts w:ascii="Arial" w:hAnsi="Arial" w:cs="Arial"/>
                  <w:i/>
                  <w:iCs/>
                  <w:noProof/>
                </w:rPr>
                <w:t xml:space="preserve">European Journal of Work and Organisational Psychology, </w:t>
              </w:r>
              <w:r w:rsidRPr="001F6501">
                <w:rPr>
                  <w:rFonts w:ascii="Arial" w:hAnsi="Arial" w:cs="Arial"/>
                  <w:noProof/>
                </w:rPr>
                <w:t>5(1), pp. 88-103.</w:t>
              </w:r>
            </w:p>
            <w:p w14:paraId="2232750C" w14:textId="2374D077" w:rsidR="00AB0EEF" w:rsidRPr="001F6501" w:rsidRDefault="00AB0EEF" w:rsidP="00AB0EEF">
              <w:pPr>
                <w:pStyle w:val="Bibliography"/>
                <w:rPr>
                  <w:rFonts w:ascii="Arial" w:hAnsi="Arial" w:cs="Arial"/>
                  <w:noProof/>
                </w:rPr>
              </w:pPr>
              <w:r w:rsidRPr="001F6501">
                <w:rPr>
                  <w:rFonts w:ascii="Arial" w:hAnsi="Arial" w:cs="Arial"/>
                  <w:noProof/>
                </w:rPr>
                <w:t xml:space="preserve">French, R., </w:t>
              </w:r>
              <w:r w:rsidR="008645FE" w:rsidRPr="001F6501">
                <w:rPr>
                  <w:rFonts w:ascii="Arial" w:hAnsi="Arial" w:cs="Arial"/>
                  <w:noProof/>
                </w:rPr>
                <w:t>(</w:t>
              </w:r>
              <w:r w:rsidRPr="001F6501">
                <w:rPr>
                  <w:rFonts w:ascii="Arial" w:hAnsi="Arial" w:cs="Arial"/>
                  <w:noProof/>
                </w:rPr>
                <w:t>2015</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Cross-Cultural Management in Work Organisations. </w:t>
              </w:r>
              <w:r w:rsidRPr="001F6501">
                <w:rPr>
                  <w:rFonts w:ascii="Arial" w:hAnsi="Arial" w:cs="Arial"/>
                  <w:noProof/>
                </w:rPr>
                <w:t>3 ed. London: Kogan Page.</w:t>
              </w:r>
            </w:p>
            <w:p w14:paraId="04C122C8" w14:textId="1AFF04CC" w:rsidR="00AB0EEF" w:rsidRPr="001F6501" w:rsidRDefault="00AB0EEF" w:rsidP="00AB0EEF">
              <w:pPr>
                <w:pStyle w:val="Bibliography"/>
                <w:rPr>
                  <w:rFonts w:ascii="Arial" w:hAnsi="Arial" w:cs="Arial"/>
                  <w:noProof/>
                </w:rPr>
              </w:pPr>
              <w:r w:rsidRPr="001F6501">
                <w:rPr>
                  <w:rFonts w:ascii="Arial" w:hAnsi="Arial" w:cs="Arial"/>
                  <w:noProof/>
                </w:rPr>
                <w:t xml:space="preserve">Frost, S., </w:t>
              </w:r>
              <w:r w:rsidR="008645FE" w:rsidRPr="001F6501">
                <w:rPr>
                  <w:rFonts w:ascii="Arial" w:hAnsi="Arial" w:cs="Arial"/>
                  <w:noProof/>
                </w:rPr>
                <w:t>(</w:t>
              </w:r>
              <w:r w:rsidRPr="001F6501">
                <w:rPr>
                  <w:rFonts w:ascii="Arial" w:hAnsi="Arial" w:cs="Arial"/>
                  <w:noProof/>
                </w:rPr>
                <w:t>2014</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The inclusion imperative:how real inclusion creates better business and builds better societies. </w:t>
              </w:r>
              <w:r w:rsidRPr="001F6501">
                <w:rPr>
                  <w:rFonts w:ascii="Arial" w:hAnsi="Arial" w:cs="Arial"/>
                  <w:noProof/>
                </w:rPr>
                <w:t>London: Kogan Page.</w:t>
              </w:r>
            </w:p>
            <w:p w14:paraId="006008D5" w14:textId="371B8897" w:rsidR="00AB0EEF" w:rsidRPr="001F6501" w:rsidRDefault="00AB0EEF" w:rsidP="00AB0EEF">
              <w:pPr>
                <w:pStyle w:val="Bibliography"/>
                <w:rPr>
                  <w:rFonts w:ascii="Arial" w:hAnsi="Arial" w:cs="Arial"/>
                  <w:noProof/>
                </w:rPr>
              </w:pPr>
              <w:r w:rsidRPr="001F6501">
                <w:rPr>
                  <w:rFonts w:ascii="Arial" w:hAnsi="Arial" w:cs="Arial"/>
                  <w:noProof/>
                </w:rPr>
                <w:t xml:space="preserve">Fyffe.D.N, </w:t>
              </w:r>
              <w:r w:rsidR="008645FE" w:rsidRPr="001F6501">
                <w:rPr>
                  <w:rFonts w:ascii="Arial" w:hAnsi="Arial" w:cs="Arial"/>
                  <w:noProof/>
                </w:rPr>
                <w:t>(</w:t>
              </w:r>
              <w:r w:rsidRPr="001F6501">
                <w:rPr>
                  <w:rFonts w:ascii="Arial" w:hAnsi="Arial" w:cs="Arial"/>
                  <w:noProof/>
                </w:rPr>
                <w:t>2015</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Learning Management System Efficiency vs. Staff Proficiency: The impact of the use of Learning Management Systems on Student Satisfaction. </w:t>
              </w:r>
              <w:r w:rsidRPr="001F6501">
                <w:rPr>
                  <w:rFonts w:ascii="Arial" w:hAnsi="Arial" w:cs="Arial"/>
                  <w:noProof/>
                </w:rPr>
                <w:t>2nd ed. London: Amazon.</w:t>
              </w:r>
            </w:p>
            <w:p w14:paraId="7F3F935D" w14:textId="35F1B247" w:rsidR="00AB0EEF" w:rsidRPr="001F6501" w:rsidRDefault="00AB0EEF" w:rsidP="00AB0EEF">
              <w:pPr>
                <w:pStyle w:val="Bibliography"/>
                <w:rPr>
                  <w:rFonts w:ascii="Arial" w:hAnsi="Arial" w:cs="Arial"/>
                  <w:noProof/>
                </w:rPr>
              </w:pPr>
              <w:r w:rsidRPr="001F6501">
                <w:rPr>
                  <w:rFonts w:ascii="Arial" w:hAnsi="Arial" w:cs="Arial"/>
                  <w:noProof/>
                </w:rPr>
                <w:t xml:space="preserve">Gamba Quilliam, G., </w:t>
              </w:r>
              <w:r w:rsidR="008645FE" w:rsidRPr="001F6501">
                <w:rPr>
                  <w:rFonts w:ascii="Arial" w:hAnsi="Arial" w:cs="Arial"/>
                  <w:noProof/>
                </w:rPr>
                <w:t>(</w:t>
              </w:r>
              <w:r w:rsidRPr="001F6501">
                <w:rPr>
                  <w:rFonts w:ascii="Arial" w:hAnsi="Arial" w:cs="Arial"/>
                  <w:noProof/>
                </w:rPr>
                <w:t>2024</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Line manager's role in supporting the people profession, </w:t>
              </w:r>
              <w:r w:rsidRPr="001F6501">
                <w:rPr>
                  <w:rFonts w:ascii="Arial" w:hAnsi="Arial" w:cs="Arial"/>
                  <w:noProof/>
                </w:rPr>
                <w:t>London: cipd.org.</w:t>
              </w:r>
            </w:p>
            <w:p w14:paraId="45055BA2" w14:textId="14D79D16" w:rsidR="00AB0EEF" w:rsidRPr="001F6501" w:rsidRDefault="00AB0EEF" w:rsidP="00AB0EEF">
              <w:pPr>
                <w:pStyle w:val="Bibliography"/>
                <w:rPr>
                  <w:rFonts w:ascii="Arial" w:hAnsi="Arial" w:cs="Arial"/>
                  <w:noProof/>
                </w:rPr>
              </w:pPr>
              <w:r w:rsidRPr="001F6501">
                <w:rPr>
                  <w:rFonts w:ascii="Arial" w:hAnsi="Arial" w:cs="Arial"/>
                  <w:noProof/>
                </w:rPr>
                <w:t xml:space="preserve">Handy, C., </w:t>
              </w:r>
              <w:r w:rsidR="008645FE" w:rsidRPr="001F6501">
                <w:rPr>
                  <w:rFonts w:ascii="Arial" w:hAnsi="Arial" w:cs="Arial"/>
                  <w:noProof/>
                </w:rPr>
                <w:t>(</w:t>
              </w:r>
              <w:r w:rsidRPr="001F6501">
                <w:rPr>
                  <w:rFonts w:ascii="Arial" w:hAnsi="Arial" w:cs="Arial"/>
                  <w:noProof/>
                </w:rPr>
                <w:t>1996</w:t>
              </w:r>
              <w:r w:rsidR="008645FE" w:rsidRPr="001F6501">
                <w:rPr>
                  <w:rFonts w:ascii="Arial" w:hAnsi="Arial" w:cs="Arial"/>
                  <w:noProof/>
                </w:rPr>
                <w:t>)</w:t>
              </w:r>
              <w:r w:rsidRPr="001F6501">
                <w:rPr>
                  <w:rFonts w:ascii="Arial" w:hAnsi="Arial" w:cs="Arial"/>
                  <w:i/>
                  <w:iCs/>
                  <w:noProof/>
                </w:rPr>
                <w:t xml:space="preserve">Gods of Management, the chaning work of organisations. </w:t>
              </w:r>
              <w:r w:rsidRPr="001F6501">
                <w:rPr>
                  <w:rFonts w:ascii="Arial" w:hAnsi="Arial" w:cs="Arial"/>
                  <w:noProof/>
                </w:rPr>
                <w:t>New York: Oxford University Press.</w:t>
              </w:r>
            </w:p>
            <w:p w14:paraId="79994006" w14:textId="1965CB18" w:rsidR="00AB0EEF" w:rsidRPr="001F6501" w:rsidRDefault="00AB0EEF" w:rsidP="00AB0EEF">
              <w:pPr>
                <w:pStyle w:val="Bibliography"/>
                <w:rPr>
                  <w:rFonts w:ascii="Arial" w:hAnsi="Arial" w:cs="Arial"/>
                  <w:noProof/>
                </w:rPr>
              </w:pPr>
              <w:r w:rsidRPr="001F6501">
                <w:rPr>
                  <w:rFonts w:ascii="Arial" w:hAnsi="Arial" w:cs="Arial"/>
                  <w:noProof/>
                </w:rPr>
                <w:t xml:space="preserve">Handy, C., </w:t>
              </w:r>
              <w:r w:rsidR="008645FE" w:rsidRPr="001F6501">
                <w:rPr>
                  <w:rFonts w:ascii="Arial" w:hAnsi="Arial" w:cs="Arial"/>
                  <w:noProof/>
                </w:rPr>
                <w:t>(</w:t>
              </w:r>
              <w:r w:rsidRPr="001F6501">
                <w:rPr>
                  <w:rFonts w:ascii="Arial" w:hAnsi="Arial" w:cs="Arial"/>
                  <w:noProof/>
                </w:rPr>
                <w:t>1999</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Understanding Organsations. </w:t>
              </w:r>
              <w:r w:rsidRPr="001F6501">
                <w:rPr>
                  <w:rFonts w:ascii="Arial" w:hAnsi="Arial" w:cs="Arial"/>
                  <w:noProof/>
                </w:rPr>
                <w:t>London: Penguin.</w:t>
              </w:r>
            </w:p>
            <w:p w14:paraId="073A0EC9" w14:textId="7E3C55FC" w:rsidR="00AB0EEF" w:rsidRPr="001F6501" w:rsidRDefault="00AB0EEF" w:rsidP="00AB0EEF">
              <w:pPr>
                <w:pStyle w:val="Bibliography"/>
                <w:rPr>
                  <w:rFonts w:ascii="Arial" w:hAnsi="Arial" w:cs="Arial"/>
                  <w:noProof/>
                </w:rPr>
              </w:pPr>
              <w:r w:rsidRPr="001F6501">
                <w:rPr>
                  <w:rFonts w:ascii="Arial" w:hAnsi="Arial" w:cs="Arial"/>
                  <w:noProof/>
                </w:rPr>
                <w:t xml:space="preserve">Hatch, M., </w:t>
              </w:r>
              <w:r w:rsidR="008645FE" w:rsidRPr="001F6501">
                <w:rPr>
                  <w:rFonts w:ascii="Arial" w:hAnsi="Arial" w:cs="Arial"/>
                  <w:noProof/>
                </w:rPr>
                <w:t>(</w:t>
              </w:r>
              <w:r w:rsidRPr="001F6501">
                <w:rPr>
                  <w:rFonts w:ascii="Arial" w:hAnsi="Arial" w:cs="Arial"/>
                  <w:noProof/>
                </w:rPr>
                <w:t>2018</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Organisation Theory:Modern, Symbolic, and Postmodern Prespectives. </w:t>
              </w:r>
              <w:r w:rsidRPr="001F6501">
                <w:rPr>
                  <w:rFonts w:ascii="Arial" w:hAnsi="Arial" w:cs="Arial"/>
                  <w:noProof/>
                </w:rPr>
                <w:t>New York: Oxford University Press.</w:t>
              </w:r>
            </w:p>
            <w:p w14:paraId="5955D803" w14:textId="338EE4A3" w:rsidR="00AB0EEF" w:rsidRPr="001F6501" w:rsidRDefault="00AB0EEF" w:rsidP="00AB0EEF">
              <w:pPr>
                <w:pStyle w:val="Bibliography"/>
                <w:rPr>
                  <w:rFonts w:ascii="Arial" w:hAnsi="Arial" w:cs="Arial"/>
                  <w:noProof/>
                </w:rPr>
              </w:pPr>
              <w:r w:rsidRPr="001F6501">
                <w:rPr>
                  <w:rFonts w:ascii="Arial" w:hAnsi="Arial" w:cs="Arial"/>
                  <w:noProof/>
                </w:rPr>
                <w:t xml:space="preserve">Herzberg, F., </w:t>
              </w:r>
              <w:r w:rsidR="008645FE" w:rsidRPr="001F6501">
                <w:rPr>
                  <w:rFonts w:ascii="Arial" w:hAnsi="Arial" w:cs="Arial"/>
                  <w:noProof/>
                </w:rPr>
                <w:t>(</w:t>
              </w:r>
              <w:r w:rsidRPr="001F6501">
                <w:rPr>
                  <w:rFonts w:ascii="Arial" w:hAnsi="Arial" w:cs="Arial"/>
                  <w:noProof/>
                </w:rPr>
                <w:t>2017</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Motivation to Work. </w:t>
              </w:r>
              <w:r w:rsidRPr="001F6501">
                <w:rPr>
                  <w:rFonts w:ascii="Arial" w:hAnsi="Arial" w:cs="Arial"/>
                  <w:noProof/>
                </w:rPr>
                <w:t>Oxford: Taylor &amp; Francis.</w:t>
              </w:r>
            </w:p>
            <w:p w14:paraId="142BDBA5" w14:textId="25E34999" w:rsidR="00AB0EEF" w:rsidRPr="001F6501" w:rsidRDefault="00AB0EEF" w:rsidP="00AB0EEF">
              <w:pPr>
                <w:pStyle w:val="Bibliography"/>
                <w:rPr>
                  <w:rFonts w:ascii="Arial" w:hAnsi="Arial" w:cs="Arial"/>
                  <w:noProof/>
                </w:rPr>
              </w:pPr>
              <w:r w:rsidRPr="001F6501">
                <w:rPr>
                  <w:rFonts w:ascii="Arial" w:hAnsi="Arial" w:cs="Arial"/>
                  <w:noProof/>
                </w:rPr>
                <w:t xml:space="preserve">Hofstede, G., </w:t>
              </w:r>
              <w:r w:rsidR="008645FE" w:rsidRPr="001F6501">
                <w:rPr>
                  <w:rFonts w:ascii="Arial" w:hAnsi="Arial" w:cs="Arial"/>
                  <w:noProof/>
                </w:rPr>
                <w:t>(</w:t>
              </w:r>
              <w:r w:rsidRPr="001F6501">
                <w:rPr>
                  <w:rFonts w:ascii="Arial" w:hAnsi="Arial" w:cs="Arial"/>
                  <w:noProof/>
                </w:rPr>
                <w:t>2010</w:t>
              </w:r>
              <w:r w:rsidR="008645FE" w:rsidRPr="001F6501">
                <w:rPr>
                  <w:rFonts w:ascii="Arial" w:hAnsi="Arial" w:cs="Arial"/>
                  <w:noProof/>
                </w:rPr>
                <w:t>)</w:t>
              </w:r>
              <w:r w:rsidRPr="001F6501">
                <w:rPr>
                  <w:rFonts w:ascii="Arial" w:hAnsi="Arial" w:cs="Arial"/>
                  <w:i/>
                  <w:iCs/>
                  <w:noProof/>
                </w:rPr>
                <w:t xml:space="preserve">Cultures and Organisations:Software of the Mind. </w:t>
              </w:r>
              <w:r w:rsidRPr="001F6501">
                <w:rPr>
                  <w:rFonts w:ascii="Arial" w:hAnsi="Arial" w:cs="Arial"/>
                  <w:noProof/>
                </w:rPr>
                <w:t>3rd ed. New York: McGraw-Hill.</w:t>
              </w:r>
            </w:p>
            <w:p w14:paraId="71961178" w14:textId="5CD1CEC3" w:rsidR="00AB0EEF" w:rsidRPr="001F6501" w:rsidRDefault="00AB0EEF" w:rsidP="00AB0EEF">
              <w:pPr>
                <w:pStyle w:val="Bibliography"/>
                <w:rPr>
                  <w:rFonts w:ascii="Arial" w:hAnsi="Arial" w:cs="Arial"/>
                  <w:noProof/>
                </w:rPr>
              </w:pPr>
              <w:r w:rsidRPr="001F6501">
                <w:rPr>
                  <w:rFonts w:ascii="Arial" w:hAnsi="Arial" w:cs="Arial"/>
                  <w:noProof/>
                  <w:lang w:val="fr-FR"/>
                </w:rPr>
                <w:t xml:space="preserve">HSE, </w:t>
              </w:r>
              <w:r w:rsidR="008645FE" w:rsidRPr="001F6501">
                <w:rPr>
                  <w:rFonts w:ascii="Arial" w:hAnsi="Arial" w:cs="Arial"/>
                  <w:noProof/>
                  <w:lang w:val="fr-FR"/>
                </w:rPr>
                <w:t>(</w:t>
              </w:r>
              <w:r w:rsidRPr="001F6501">
                <w:rPr>
                  <w:rFonts w:ascii="Arial" w:hAnsi="Arial" w:cs="Arial"/>
                  <w:noProof/>
                  <w:lang w:val="fr-FR"/>
                </w:rPr>
                <w:t>2025</w:t>
              </w:r>
              <w:r w:rsidR="008645FE" w:rsidRPr="001F6501">
                <w:rPr>
                  <w:rFonts w:ascii="Arial" w:hAnsi="Arial" w:cs="Arial"/>
                  <w:noProof/>
                  <w:lang w:val="fr-FR"/>
                </w:rPr>
                <w:t>)</w:t>
              </w:r>
              <w:r w:rsidRPr="001F6501">
                <w:rPr>
                  <w:rFonts w:ascii="Arial" w:hAnsi="Arial" w:cs="Arial"/>
                  <w:noProof/>
                  <w:lang w:val="fr-FR"/>
                </w:rPr>
                <w:t xml:space="preserve"> </w:t>
              </w:r>
              <w:r w:rsidRPr="001F6501">
                <w:rPr>
                  <w:rFonts w:ascii="Arial" w:hAnsi="Arial" w:cs="Arial"/>
                  <w:i/>
                  <w:iCs/>
                  <w:noProof/>
                  <w:lang w:val="fr-FR"/>
                </w:rPr>
                <w:t>HSE</w:t>
              </w:r>
              <w:r w:rsidR="008645FE" w:rsidRPr="001F6501">
                <w:rPr>
                  <w:rFonts w:ascii="Arial" w:hAnsi="Arial" w:cs="Arial"/>
                  <w:i/>
                  <w:iCs/>
                  <w:noProof/>
                  <w:lang w:val="fr-FR"/>
                </w:rPr>
                <w:t xml:space="preserve">. </w:t>
              </w:r>
              <w:r w:rsidRPr="001F6501">
                <w:rPr>
                  <w:rFonts w:ascii="Arial" w:hAnsi="Arial" w:cs="Arial"/>
                  <w:noProof/>
                </w:rPr>
                <w:t xml:space="preserve">Available at: </w:t>
              </w:r>
              <w:r w:rsidRPr="001F6501">
                <w:rPr>
                  <w:rFonts w:ascii="Arial" w:hAnsi="Arial" w:cs="Arial"/>
                  <w:noProof/>
                  <w:u w:val="single"/>
                </w:rPr>
                <w:t>https://books.hse.gov.uk/safety-climate-tool/</w:t>
              </w:r>
              <w:r w:rsidRPr="001F6501">
                <w:rPr>
                  <w:rFonts w:ascii="Arial" w:hAnsi="Arial" w:cs="Arial"/>
                  <w:noProof/>
                </w:rPr>
                <w:br/>
                <w:t>[Accessed 16/02/2025 February 2025].</w:t>
              </w:r>
            </w:p>
            <w:p w14:paraId="25292234" w14:textId="64942A19" w:rsidR="00AB0EEF" w:rsidRPr="001F6501" w:rsidRDefault="00AB0EEF" w:rsidP="00AB0EEF">
              <w:pPr>
                <w:pStyle w:val="Bibliography"/>
                <w:rPr>
                  <w:rFonts w:ascii="Arial" w:hAnsi="Arial" w:cs="Arial"/>
                  <w:noProof/>
                </w:rPr>
              </w:pPr>
              <w:r w:rsidRPr="001F6501">
                <w:rPr>
                  <w:rFonts w:ascii="Arial" w:hAnsi="Arial" w:cs="Arial"/>
                  <w:noProof/>
                </w:rPr>
                <w:t xml:space="preserve">HSE, </w:t>
              </w:r>
              <w:r w:rsidR="008645FE" w:rsidRPr="001F6501">
                <w:rPr>
                  <w:rFonts w:ascii="Arial" w:hAnsi="Arial" w:cs="Arial"/>
                  <w:noProof/>
                </w:rPr>
                <w:t>(</w:t>
              </w:r>
              <w:r w:rsidRPr="001F6501">
                <w:rPr>
                  <w:rFonts w:ascii="Arial" w:hAnsi="Arial" w:cs="Arial"/>
                  <w:noProof/>
                </w:rPr>
                <w:t>2025</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HSE. </w:t>
              </w:r>
              <w:r w:rsidRPr="001F6501">
                <w:rPr>
                  <w:rFonts w:ascii="Arial" w:hAnsi="Arial" w:cs="Arial"/>
                  <w:noProof/>
                </w:rPr>
                <w:t xml:space="preserve">Available at: </w:t>
              </w:r>
              <w:r w:rsidRPr="001F6501">
                <w:rPr>
                  <w:rFonts w:ascii="Arial" w:hAnsi="Arial" w:cs="Arial"/>
                  <w:noProof/>
                  <w:u w:val="single"/>
                </w:rPr>
                <w:t>https://www.hse.gov.uk/construction/resources/toolboxtalks.htm</w:t>
              </w:r>
              <w:r w:rsidRPr="001F6501">
                <w:rPr>
                  <w:rFonts w:ascii="Arial" w:hAnsi="Arial" w:cs="Arial"/>
                  <w:noProof/>
                </w:rPr>
                <w:br/>
                <w:t>[Accessed 16 February 2025].</w:t>
              </w:r>
            </w:p>
            <w:p w14:paraId="3611F73D" w14:textId="0FC58819" w:rsidR="00AB0EEF" w:rsidRPr="001F6501" w:rsidRDefault="00AB0EEF" w:rsidP="00AB0EEF">
              <w:pPr>
                <w:pStyle w:val="Bibliography"/>
                <w:rPr>
                  <w:rFonts w:ascii="Arial" w:hAnsi="Arial" w:cs="Arial"/>
                  <w:noProof/>
                </w:rPr>
              </w:pPr>
              <w:r w:rsidRPr="001F6501">
                <w:rPr>
                  <w:rFonts w:ascii="Arial" w:hAnsi="Arial" w:cs="Arial"/>
                  <w:noProof/>
                </w:rPr>
                <w:t xml:space="preserve">HSE, </w:t>
              </w:r>
              <w:r w:rsidR="008645FE" w:rsidRPr="001F6501">
                <w:rPr>
                  <w:rFonts w:ascii="Arial" w:hAnsi="Arial" w:cs="Arial"/>
                  <w:noProof/>
                </w:rPr>
                <w:t>(</w:t>
              </w:r>
              <w:r w:rsidRPr="001F6501">
                <w:rPr>
                  <w:rFonts w:ascii="Arial" w:hAnsi="Arial" w:cs="Arial"/>
                  <w:noProof/>
                </w:rPr>
                <w:t>2025</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HSE.</w:t>
              </w:r>
              <w:r w:rsidRPr="001F6501">
                <w:rPr>
                  <w:rFonts w:ascii="Arial" w:hAnsi="Arial" w:cs="Arial"/>
                  <w:noProof/>
                </w:rPr>
                <w:br/>
                <w:t xml:space="preserve">Available at: </w:t>
              </w:r>
              <w:r w:rsidRPr="001F6501">
                <w:rPr>
                  <w:rFonts w:ascii="Arial" w:hAnsi="Arial" w:cs="Arial"/>
                  <w:noProof/>
                  <w:u w:val="single"/>
                </w:rPr>
                <w:t>http://www.hse.gov.uk/riddor/when-do-i-report.htm</w:t>
              </w:r>
              <w:r w:rsidRPr="001F6501">
                <w:rPr>
                  <w:rFonts w:ascii="Arial" w:hAnsi="Arial" w:cs="Arial"/>
                  <w:noProof/>
                </w:rPr>
                <w:br/>
                <w:t>[Accessed 16 February 2025].</w:t>
              </w:r>
            </w:p>
            <w:p w14:paraId="6A46AA89" w14:textId="1C1E241D" w:rsidR="00AB0EEF" w:rsidRPr="001F6501" w:rsidRDefault="00AB0EEF" w:rsidP="00AB0EEF">
              <w:pPr>
                <w:pStyle w:val="Bibliography"/>
                <w:rPr>
                  <w:rFonts w:ascii="Arial" w:hAnsi="Arial" w:cs="Arial"/>
                  <w:noProof/>
                </w:rPr>
              </w:pPr>
              <w:r w:rsidRPr="001F6501">
                <w:rPr>
                  <w:rFonts w:ascii="Arial" w:hAnsi="Arial" w:cs="Arial"/>
                  <w:noProof/>
                </w:rPr>
                <w:t xml:space="preserve">HSE, </w:t>
              </w:r>
              <w:r w:rsidR="00070091" w:rsidRPr="001F6501">
                <w:rPr>
                  <w:rFonts w:ascii="Arial" w:hAnsi="Arial" w:cs="Arial"/>
                  <w:noProof/>
                </w:rPr>
                <w:t>(</w:t>
              </w:r>
              <w:r w:rsidRPr="001F6501">
                <w:rPr>
                  <w:rFonts w:ascii="Arial" w:hAnsi="Arial" w:cs="Arial"/>
                  <w:noProof/>
                </w:rPr>
                <w:t>2025</w:t>
              </w:r>
              <w:r w:rsidR="008645FE"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HSE Riddor. </w:t>
              </w:r>
              <w:r w:rsidRPr="001F6501">
                <w:rPr>
                  <w:rFonts w:ascii="Arial" w:hAnsi="Arial" w:cs="Arial"/>
                  <w:noProof/>
                </w:rPr>
                <w:br/>
                <w:t xml:space="preserve">Available at: </w:t>
              </w:r>
              <w:r w:rsidRPr="001F6501">
                <w:rPr>
                  <w:rFonts w:ascii="Arial" w:hAnsi="Arial" w:cs="Arial"/>
                  <w:noProof/>
                  <w:u w:val="single"/>
                </w:rPr>
                <w:t>https://www.hse.gov.uk/riddor/</w:t>
              </w:r>
              <w:r w:rsidRPr="001F6501">
                <w:rPr>
                  <w:rFonts w:ascii="Arial" w:hAnsi="Arial" w:cs="Arial"/>
                  <w:noProof/>
                </w:rPr>
                <w:br/>
                <w:t>[Accessed 16 February 2025].</w:t>
              </w:r>
            </w:p>
            <w:p w14:paraId="34093FA2" w14:textId="12DF307B" w:rsidR="00AB0EEF" w:rsidRPr="001F6501" w:rsidRDefault="00AB0EEF" w:rsidP="00AB0EEF">
              <w:pPr>
                <w:pStyle w:val="Bibliography"/>
                <w:rPr>
                  <w:rFonts w:ascii="Arial" w:hAnsi="Arial" w:cs="Arial"/>
                  <w:noProof/>
                </w:rPr>
              </w:pPr>
              <w:r w:rsidRPr="001F6501">
                <w:rPr>
                  <w:rFonts w:ascii="Arial" w:hAnsi="Arial" w:cs="Arial"/>
                  <w:noProof/>
                </w:rPr>
                <w:lastRenderedPageBreak/>
                <w:t xml:space="preserve">IOSH, </w:t>
              </w:r>
              <w:r w:rsidR="00B22B0F" w:rsidRPr="001F6501">
                <w:rPr>
                  <w:rFonts w:ascii="Arial" w:hAnsi="Arial" w:cs="Arial"/>
                  <w:noProof/>
                </w:rPr>
                <w:t>(</w:t>
              </w:r>
              <w:r w:rsidRPr="001F6501">
                <w:rPr>
                  <w:rFonts w:ascii="Arial" w:hAnsi="Arial" w:cs="Arial"/>
                  <w:noProof/>
                </w:rPr>
                <w:t>2025</w:t>
              </w:r>
              <w:r w:rsidR="00B22B0F"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IOSH Managing Safely. </w:t>
              </w:r>
              <w:r w:rsidRPr="001F6501">
                <w:rPr>
                  <w:rFonts w:ascii="Arial" w:hAnsi="Arial" w:cs="Arial"/>
                  <w:noProof/>
                </w:rPr>
                <w:t xml:space="preserve"> </w:t>
              </w:r>
              <w:r w:rsidRPr="001F6501">
                <w:rPr>
                  <w:rFonts w:ascii="Arial" w:hAnsi="Arial" w:cs="Arial"/>
                  <w:noProof/>
                </w:rPr>
                <w:br/>
                <w:t xml:space="preserve">Available at: </w:t>
              </w:r>
              <w:r w:rsidRPr="001F6501">
                <w:rPr>
                  <w:rFonts w:ascii="Arial" w:hAnsi="Arial" w:cs="Arial"/>
                  <w:noProof/>
                  <w:u w:val="single"/>
                </w:rPr>
                <w:t>https://iosh.com/qualifications-and-courses/awareness-courses/managing-safety/</w:t>
              </w:r>
              <w:r w:rsidRPr="001F6501">
                <w:rPr>
                  <w:rFonts w:ascii="Arial" w:hAnsi="Arial" w:cs="Arial"/>
                  <w:noProof/>
                </w:rPr>
                <w:br/>
                <w:t>[Accessed 16 February 2025].</w:t>
              </w:r>
            </w:p>
            <w:p w14:paraId="61DAF8F9" w14:textId="2A517E35" w:rsidR="00AB0EEF" w:rsidRPr="001F6501" w:rsidRDefault="00AB0EEF" w:rsidP="00AB0EEF">
              <w:pPr>
                <w:pStyle w:val="Bibliography"/>
                <w:rPr>
                  <w:rFonts w:ascii="Arial" w:hAnsi="Arial" w:cs="Arial"/>
                  <w:noProof/>
                </w:rPr>
              </w:pPr>
              <w:r w:rsidRPr="001F6501">
                <w:rPr>
                  <w:rFonts w:ascii="Arial" w:hAnsi="Arial" w:cs="Arial"/>
                  <w:noProof/>
                </w:rPr>
                <w:t xml:space="preserve">Jones, M. </w:t>
              </w:r>
              <w:r w:rsidR="0009421E">
                <w:rPr>
                  <w:rFonts w:ascii="Arial" w:hAnsi="Arial" w:cs="Arial"/>
                  <w:noProof/>
                </w:rPr>
                <w:t>A</w:t>
              </w:r>
              <w:r w:rsidRPr="001F6501">
                <w:rPr>
                  <w:rFonts w:ascii="Arial" w:hAnsi="Arial" w:cs="Arial"/>
                  <w:noProof/>
                </w:rPr>
                <w:t xml:space="preserve">. R., </w:t>
              </w:r>
              <w:r w:rsidR="00B22B0F" w:rsidRPr="001F6501">
                <w:rPr>
                  <w:rFonts w:ascii="Arial" w:hAnsi="Arial" w:cs="Arial"/>
                  <w:noProof/>
                </w:rPr>
                <w:t>(</w:t>
              </w:r>
              <w:r w:rsidRPr="001F6501">
                <w:rPr>
                  <w:rFonts w:ascii="Arial" w:hAnsi="Arial" w:cs="Arial"/>
                  <w:noProof/>
                </w:rPr>
                <w:t>2019</w:t>
              </w:r>
              <w:r w:rsidR="00B22B0F" w:rsidRPr="001F6501">
                <w:rPr>
                  <w:rFonts w:ascii="Arial" w:hAnsi="Arial" w:cs="Arial"/>
                  <w:noProof/>
                </w:rPr>
                <w:t>)</w:t>
              </w:r>
              <w:r w:rsidRPr="001F6501">
                <w:rPr>
                  <w:rFonts w:ascii="Arial" w:hAnsi="Arial" w:cs="Arial"/>
                  <w:noProof/>
                </w:rPr>
                <w:t xml:space="preserve"> The Impact of cultural alignment on organisational performance. </w:t>
              </w:r>
              <w:r w:rsidRPr="001F6501">
                <w:rPr>
                  <w:rFonts w:ascii="Arial" w:hAnsi="Arial" w:cs="Arial"/>
                  <w:i/>
                  <w:iCs/>
                  <w:noProof/>
                </w:rPr>
                <w:t xml:space="preserve">Journal of Management Studies, </w:t>
              </w:r>
              <w:r w:rsidRPr="001F6501">
                <w:rPr>
                  <w:rFonts w:ascii="Arial" w:hAnsi="Arial" w:cs="Arial"/>
                  <w:noProof/>
                </w:rPr>
                <w:t>56(3), pp. 567-591.</w:t>
              </w:r>
            </w:p>
            <w:p w14:paraId="288E6178" w14:textId="6EA839A5" w:rsidR="00AB0EEF" w:rsidRPr="001F6501" w:rsidRDefault="00AB0EEF" w:rsidP="00AB0EEF">
              <w:pPr>
                <w:pStyle w:val="Bibliography"/>
                <w:rPr>
                  <w:rFonts w:ascii="Arial" w:hAnsi="Arial" w:cs="Arial"/>
                  <w:noProof/>
                </w:rPr>
              </w:pPr>
              <w:r w:rsidRPr="001F6501">
                <w:rPr>
                  <w:rFonts w:ascii="Arial" w:hAnsi="Arial" w:cs="Arial"/>
                  <w:noProof/>
                </w:rPr>
                <w:t xml:space="preserve">Lasater, I., </w:t>
              </w:r>
              <w:r w:rsidR="00B22B0F" w:rsidRPr="001F6501">
                <w:rPr>
                  <w:rFonts w:ascii="Arial" w:hAnsi="Arial" w:cs="Arial"/>
                  <w:noProof/>
                </w:rPr>
                <w:t>(</w:t>
              </w:r>
              <w:r w:rsidRPr="001F6501">
                <w:rPr>
                  <w:rFonts w:ascii="Arial" w:hAnsi="Arial" w:cs="Arial"/>
                  <w:noProof/>
                </w:rPr>
                <w:t>2019</w:t>
              </w:r>
              <w:r w:rsidR="00B22B0F"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Collaborating in the workplace: A guide for builfing better teams. </w:t>
              </w:r>
              <w:r w:rsidRPr="001F6501">
                <w:rPr>
                  <w:rFonts w:ascii="Arial" w:hAnsi="Arial" w:cs="Arial"/>
                  <w:noProof/>
                </w:rPr>
                <w:t>1st ed. US: Puddle Dancer Press.</w:t>
              </w:r>
            </w:p>
            <w:p w14:paraId="793DF97A" w14:textId="3A772A1F" w:rsidR="00AB0EEF" w:rsidRPr="001F6501" w:rsidRDefault="00AB0EEF" w:rsidP="00AB0EEF">
              <w:pPr>
                <w:pStyle w:val="Bibliography"/>
                <w:rPr>
                  <w:rFonts w:ascii="Arial" w:hAnsi="Arial" w:cs="Arial"/>
                  <w:noProof/>
                </w:rPr>
              </w:pPr>
              <w:r w:rsidRPr="001F6501">
                <w:rPr>
                  <w:rFonts w:ascii="Arial" w:hAnsi="Arial" w:cs="Arial"/>
                  <w:noProof/>
                </w:rPr>
                <w:t xml:space="preserve">Marr, B., </w:t>
              </w:r>
              <w:r w:rsidR="00B22B0F" w:rsidRPr="001F6501">
                <w:rPr>
                  <w:rFonts w:ascii="Arial" w:hAnsi="Arial" w:cs="Arial"/>
                  <w:noProof/>
                </w:rPr>
                <w:t>(</w:t>
              </w:r>
              <w:r w:rsidRPr="001F6501">
                <w:rPr>
                  <w:rFonts w:ascii="Arial" w:hAnsi="Arial" w:cs="Arial"/>
                  <w:noProof/>
                </w:rPr>
                <w:t>2018</w:t>
              </w:r>
              <w:r w:rsidR="00B22B0F"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Why Data is HR's Most Important Asset.. </w:t>
              </w:r>
              <w:r w:rsidRPr="001F6501">
                <w:rPr>
                  <w:rFonts w:ascii="Arial" w:hAnsi="Arial" w:cs="Arial"/>
                  <w:noProof/>
                </w:rPr>
                <w:t>1st ed. New York: Forbes.</w:t>
              </w:r>
            </w:p>
            <w:p w14:paraId="5998C90F" w14:textId="0EE89382" w:rsidR="00AB0EEF" w:rsidRPr="001F6501" w:rsidRDefault="00AB0EEF" w:rsidP="00AB0EEF">
              <w:pPr>
                <w:pStyle w:val="Bibliography"/>
                <w:rPr>
                  <w:rFonts w:ascii="Arial" w:hAnsi="Arial" w:cs="Arial"/>
                  <w:noProof/>
                </w:rPr>
              </w:pPr>
              <w:r w:rsidRPr="001F6501">
                <w:rPr>
                  <w:rFonts w:ascii="Arial" w:hAnsi="Arial" w:cs="Arial"/>
                  <w:noProof/>
                </w:rPr>
                <w:t xml:space="preserve">Marsh, T., </w:t>
              </w:r>
              <w:r w:rsidR="00B22B0F" w:rsidRPr="001F6501">
                <w:rPr>
                  <w:rFonts w:ascii="Arial" w:hAnsi="Arial" w:cs="Arial"/>
                  <w:noProof/>
                </w:rPr>
                <w:t>(</w:t>
              </w:r>
              <w:r w:rsidRPr="001F6501">
                <w:rPr>
                  <w:rFonts w:ascii="Arial" w:hAnsi="Arial" w:cs="Arial"/>
                  <w:noProof/>
                </w:rPr>
                <w:t>2017</w:t>
              </w:r>
              <w:r w:rsidR="00B22B0F" w:rsidRPr="001F6501">
                <w:rPr>
                  <w:rFonts w:ascii="Arial" w:hAnsi="Arial" w:cs="Arial"/>
                  <w:noProof/>
                </w:rPr>
                <w:t>)</w:t>
              </w:r>
              <w:r w:rsidRPr="001F6501">
                <w:rPr>
                  <w:rFonts w:ascii="Arial" w:hAnsi="Arial" w:cs="Arial"/>
                  <w:i/>
                  <w:iCs/>
                  <w:noProof/>
                </w:rPr>
                <w:t xml:space="preserve">A definitive guide to behavioural safety. </w:t>
              </w:r>
              <w:r w:rsidRPr="001F6501">
                <w:rPr>
                  <w:rFonts w:ascii="Arial" w:hAnsi="Arial" w:cs="Arial"/>
                  <w:noProof/>
                </w:rPr>
                <w:t>1st ed. London: Amazon.</w:t>
              </w:r>
            </w:p>
            <w:p w14:paraId="55663B82" w14:textId="52B9A172" w:rsidR="00AB0EEF" w:rsidRPr="001F6501" w:rsidRDefault="00AB0EEF" w:rsidP="00AB0EEF">
              <w:pPr>
                <w:pStyle w:val="Bibliography"/>
                <w:rPr>
                  <w:rFonts w:ascii="Arial" w:hAnsi="Arial" w:cs="Arial"/>
                  <w:noProof/>
                </w:rPr>
              </w:pPr>
              <w:r w:rsidRPr="001F6501">
                <w:rPr>
                  <w:rFonts w:ascii="Arial" w:hAnsi="Arial" w:cs="Arial"/>
                  <w:noProof/>
                </w:rPr>
                <w:t>Mayer, J. e</w:t>
              </w:r>
              <w:r w:rsidR="00B22B0F" w:rsidRPr="001F6501">
                <w:rPr>
                  <w:rFonts w:ascii="Arial" w:hAnsi="Arial" w:cs="Arial"/>
                  <w:noProof/>
                </w:rPr>
                <w:t xml:space="preserve">t </w:t>
              </w:r>
              <w:r w:rsidRPr="001F6501">
                <w:rPr>
                  <w:rFonts w:ascii="Arial" w:hAnsi="Arial" w:cs="Arial"/>
                  <w:noProof/>
                </w:rPr>
                <w:t>a</w:t>
              </w:r>
              <w:r w:rsidR="00B22B0F" w:rsidRPr="001F6501">
                <w:rPr>
                  <w:rFonts w:ascii="Arial" w:hAnsi="Arial" w:cs="Arial"/>
                  <w:noProof/>
                </w:rPr>
                <w:t>l</w:t>
              </w:r>
              <w:r w:rsidRPr="001F6501">
                <w:rPr>
                  <w:rFonts w:ascii="Arial" w:hAnsi="Arial" w:cs="Arial"/>
                  <w:noProof/>
                </w:rPr>
                <w:t xml:space="preserve">., </w:t>
              </w:r>
              <w:r w:rsidR="00B22B0F" w:rsidRPr="001F6501">
                <w:rPr>
                  <w:rFonts w:ascii="Arial" w:hAnsi="Arial" w:cs="Arial"/>
                  <w:noProof/>
                </w:rPr>
                <w:t>(</w:t>
              </w:r>
              <w:r w:rsidRPr="001F6501">
                <w:rPr>
                  <w:rFonts w:ascii="Arial" w:hAnsi="Arial" w:cs="Arial"/>
                  <w:noProof/>
                </w:rPr>
                <w:t xml:space="preserve">2012 </w:t>
              </w:r>
              <w:r w:rsidR="00B22B0F" w:rsidRPr="001F6501">
                <w:rPr>
                  <w:rFonts w:ascii="Arial" w:hAnsi="Arial" w:cs="Arial"/>
                  <w:noProof/>
                </w:rPr>
                <w:t>)</w:t>
              </w:r>
              <w:r w:rsidRPr="001F6501">
                <w:rPr>
                  <w:rFonts w:ascii="Arial" w:hAnsi="Arial" w:cs="Arial"/>
                  <w:noProof/>
                </w:rPr>
                <w:t xml:space="preserve">Affective, normative and continuance commitment levels across culture: A meta-analysis. </w:t>
              </w:r>
              <w:r w:rsidRPr="001F6501">
                <w:rPr>
                  <w:rFonts w:ascii="Arial" w:hAnsi="Arial" w:cs="Arial"/>
                  <w:i/>
                  <w:iCs/>
                  <w:noProof/>
                </w:rPr>
                <w:t>Journal of Vocational Behaviour.</w:t>
              </w:r>
            </w:p>
            <w:p w14:paraId="4E05DC1E" w14:textId="6E4DCB35" w:rsidR="00AB0EEF" w:rsidRPr="001F6501" w:rsidRDefault="00AB0EEF" w:rsidP="00AB0EEF">
              <w:pPr>
                <w:pStyle w:val="Bibliography"/>
                <w:rPr>
                  <w:rFonts w:ascii="Arial" w:hAnsi="Arial" w:cs="Arial"/>
                  <w:noProof/>
                </w:rPr>
              </w:pPr>
              <w:r w:rsidRPr="001F6501">
                <w:rPr>
                  <w:rFonts w:ascii="Arial" w:hAnsi="Arial" w:cs="Arial"/>
                  <w:noProof/>
                </w:rPr>
                <w:t xml:space="preserve">McKenna, E., </w:t>
              </w:r>
              <w:r w:rsidR="00B22B0F" w:rsidRPr="001F6501">
                <w:rPr>
                  <w:rFonts w:ascii="Arial" w:hAnsi="Arial" w:cs="Arial"/>
                  <w:noProof/>
                </w:rPr>
                <w:t>(</w:t>
              </w:r>
              <w:r w:rsidRPr="001F6501">
                <w:rPr>
                  <w:rFonts w:ascii="Arial" w:hAnsi="Arial" w:cs="Arial"/>
                  <w:noProof/>
                </w:rPr>
                <w:t>2020</w:t>
              </w:r>
              <w:r w:rsidR="00B22B0F"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Business Psychology and Organisational Behavioir. </w:t>
              </w:r>
              <w:r w:rsidRPr="001F6501">
                <w:rPr>
                  <w:rFonts w:ascii="Arial" w:hAnsi="Arial" w:cs="Arial"/>
                  <w:noProof/>
                </w:rPr>
                <w:t>6th ed. London: University of East London.</w:t>
              </w:r>
            </w:p>
            <w:p w14:paraId="51DA4855" w14:textId="0192F9ED" w:rsidR="00AB0EEF" w:rsidRPr="001F6501" w:rsidRDefault="00AB0EEF" w:rsidP="00AB0EEF">
              <w:pPr>
                <w:pStyle w:val="Bibliography"/>
                <w:rPr>
                  <w:rFonts w:ascii="Arial" w:hAnsi="Arial" w:cs="Arial"/>
                  <w:noProof/>
                </w:rPr>
              </w:pPr>
              <w:r w:rsidRPr="001F6501">
                <w:rPr>
                  <w:rFonts w:ascii="Arial" w:hAnsi="Arial" w:cs="Arial"/>
                  <w:noProof/>
                </w:rPr>
                <w:t xml:space="preserve">Morgan, D., </w:t>
              </w:r>
              <w:r w:rsidR="00A23241" w:rsidRPr="001F6501">
                <w:rPr>
                  <w:rFonts w:ascii="Arial" w:hAnsi="Arial" w:cs="Arial"/>
                  <w:noProof/>
                </w:rPr>
                <w:t>(</w:t>
              </w:r>
              <w:r w:rsidRPr="001F6501">
                <w:rPr>
                  <w:rFonts w:ascii="Arial" w:hAnsi="Arial" w:cs="Arial"/>
                  <w:noProof/>
                </w:rPr>
                <w:t>2013</w:t>
              </w:r>
              <w:r w:rsidR="00A23241"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Integrating Qualitative and Quantitive Methods. </w:t>
              </w:r>
              <w:r w:rsidRPr="001F6501">
                <w:rPr>
                  <w:rFonts w:ascii="Arial" w:hAnsi="Arial" w:cs="Arial"/>
                  <w:noProof/>
                </w:rPr>
                <w:t>Los Angeles: Sage.</w:t>
              </w:r>
            </w:p>
            <w:p w14:paraId="3E15D220" w14:textId="0D718E8D" w:rsidR="00AB0EEF" w:rsidRPr="001F6501" w:rsidRDefault="00AB0EEF" w:rsidP="00AB0EEF">
              <w:pPr>
                <w:pStyle w:val="Bibliography"/>
                <w:rPr>
                  <w:rFonts w:ascii="Arial" w:hAnsi="Arial" w:cs="Arial"/>
                  <w:noProof/>
                </w:rPr>
              </w:pPr>
              <w:r w:rsidRPr="001F6501">
                <w:rPr>
                  <w:rFonts w:ascii="Arial" w:hAnsi="Arial" w:cs="Arial"/>
                  <w:noProof/>
                </w:rPr>
                <w:t xml:space="preserve">Paine, N., </w:t>
              </w:r>
              <w:r w:rsidR="00A23241" w:rsidRPr="001F6501">
                <w:rPr>
                  <w:rFonts w:ascii="Arial" w:hAnsi="Arial" w:cs="Arial"/>
                  <w:noProof/>
                </w:rPr>
                <w:t>(</w:t>
              </w:r>
              <w:r w:rsidRPr="001F6501">
                <w:rPr>
                  <w:rFonts w:ascii="Arial" w:hAnsi="Arial" w:cs="Arial"/>
                  <w:noProof/>
                </w:rPr>
                <w:t>2021</w:t>
              </w:r>
              <w:r w:rsidR="00A23241"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Workplace Learning: How to build a culture of continuous employee development. </w:t>
              </w:r>
              <w:r w:rsidRPr="001F6501">
                <w:rPr>
                  <w:rFonts w:ascii="Arial" w:hAnsi="Arial" w:cs="Arial"/>
                  <w:noProof/>
                </w:rPr>
                <w:t>2nd ed. London: Kogan Page.</w:t>
              </w:r>
            </w:p>
            <w:p w14:paraId="662AE905" w14:textId="1F1D6789" w:rsidR="00AB0EEF" w:rsidRPr="001F6501" w:rsidRDefault="00AB0EEF" w:rsidP="00AB0EEF">
              <w:pPr>
                <w:pStyle w:val="Bibliography"/>
                <w:rPr>
                  <w:rFonts w:ascii="Arial" w:hAnsi="Arial" w:cs="Arial"/>
                  <w:noProof/>
                </w:rPr>
              </w:pPr>
              <w:r w:rsidRPr="001F6501">
                <w:rPr>
                  <w:rFonts w:ascii="Arial" w:hAnsi="Arial" w:cs="Arial"/>
                  <w:noProof/>
                </w:rPr>
                <w:t>Pass, S. e</w:t>
              </w:r>
              <w:r w:rsidR="00A23241" w:rsidRPr="001F6501">
                <w:rPr>
                  <w:rFonts w:ascii="Arial" w:hAnsi="Arial" w:cs="Arial"/>
                  <w:noProof/>
                </w:rPr>
                <w:t>t</w:t>
              </w:r>
              <w:r w:rsidRPr="001F6501">
                <w:rPr>
                  <w:rFonts w:ascii="Arial" w:hAnsi="Arial" w:cs="Arial"/>
                  <w:noProof/>
                </w:rPr>
                <w:t xml:space="preserve"> a</w:t>
              </w:r>
              <w:r w:rsidR="00A23241" w:rsidRPr="001F6501">
                <w:rPr>
                  <w:rFonts w:ascii="Arial" w:hAnsi="Arial" w:cs="Arial"/>
                  <w:noProof/>
                </w:rPr>
                <w:t>l</w:t>
              </w:r>
              <w:r w:rsidRPr="001F6501">
                <w:rPr>
                  <w:rFonts w:ascii="Arial" w:hAnsi="Arial" w:cs="Arial"/>
                  <w:noProof/>
                </w:rPr>
                <w:t xml:space="preserve">., </w:t>
              </w:r>
              <w:r w:rsidR="00A23241" w:rsidRPr="001F6501">
                <w:rPr>
                  <w:rFonts w:ascii="Arial" w:hAnsi="Arial" w:cs="Arial"/>
                  <w:noProof/>
                </w:rPr>
                <w:t>(</w:t>
              </w:r>
              <w:r w:rsidRPr="001F6501">
                <w:rPr>
                  <w:rFonts w:ascii="Arial" w:hAnsi="Arial" w:cs="Arial"/>
                  <w:noProof/>
                </w:rPr>
                <w:t>2018</w:t>
              </w:r>
              <w:r w:rsidR="00A23241" w:rsidRPr="001F6501">
                <w:rPr>
                  <w:rFonts w:ascii="Arial" w:hAnsi="Arial" w:cs="Arial"/>
                  <w:noProof/>
                </w:rPr>
                <w:t>)</w:t>
              </w:r>
              <w:r w:rsidRPr="001F6501">
                <w:rPr>
                  <w:rFonts w:ascii="Arial" w:hAnsi="Arial" w:cs="Arial"/>
                  <w:noProof/>
                </w:rPr>
                <w:t xml:space="preserve"> 'All for one and one for all': Line managers might be the catalyst but 'everyone's responsible' for employee engagement. </w:t>
              </w:r>
              <w:r w:rsidRPr="001F6501">
                <w:rPr>
                  <w:rFonts w:ascii="Arial" w:hAnsi="Arial" w:cs="Arial"/>
                  <w:i/>
                  <w:iCs/>
                  <w:noProof/>
                </w:rPr>
                <w:t>CIPD Applied Research Confrence Paper.</w:t>
              </w:r>
            </w:p>
            <w:p w14:paraId="173A4507" w14:textId="26B31F91" w:rsidR="00AB0EEF" w:rsidRPr="001F6501" w:rsidRDefault="00AB0EEF" w:rsidP="00AB0EEF">
              <w:pPr>
                <w:pStyle w:val="Bibliography"/>
                <w:rPr>
                  <w:rFonts w:ascii="Arial" w:hAnsi="Arial" w:cs="Arial"/>
                  <w:noProof/>
                </w:rPr>
              </w:pPr>
              <w:r w:rsidRPr="001F6501">
                <w:rPr>
                  <w:rFonts w:ascii="Arial" w:hAnsi="Arial" w:cs="Arial"/>
                  <w:noProof/>
                </w:rPr>
                <w:t>Patterson, M. e</w:t>
              </w:r>
              <w:r w:rsidR="00A85F32" w:rsidRPr="001F6501">
                <w:rPr>
                  <w:rFonts w:ascii="Arial" w:hAnsi="Arial" w:cs="Arial"/>
                  <w:noProof/>
                </w:rPr>
                <w:t>t</w:t>
              </w:r>
              <w:r w:rsidRPr="001F6501">
                <w:rPr>
                  <w:rFonts w:ascii="Arial" w:hAnsi="Arial" w:cs="Arial"/>
                  <w:noProof/>
                </w:rPr>
                <w:t xml:space="preserve"> a</w:t>
              </w:r>
              <w:r w:rsidR="00A85F32" w:rsidRPr="001F6501">
                <w:rPr>
                  <w:rFonts w:ascii="Arial" w:hAnsi="Arial" w:cs="Arial"/>
                  <w:noProof/>
                </w:rPr>
                <w:t>l</w:t>
              </w:r>
              <w:r w:rsidRPr="001F6501">
                <w:rPr>
                  <w:rFonts w:ascii="Arial" w:hAnsi="Arial" w:cs="Arial"/>
                  <w:noProof/>
                </w:rPr>
                <w:t xml:space="preserve">., </w:t>
              </w:r>
              <w:r w:rsidR="00A85F32" w:rsidRPr="001F6501">
                <w:rPr>
                  <w:rFonts w:ascii="Arial" w:hAnsi="Arial" w:cs="Arial"/>
                  <w:noProof/>
                </w:rPr>
                <w:t>(</w:t>
              </w:r>
              <w:r w:rsidRPr="001F6501">
                <w:rPr>
                  <w:rFonts w:ascii="Arial" w:hAnsi="Arial" w:cs="Arial"/>
                  <w:noProof/>
                </w:rPr>
                <w:t>2005</w:t>
              </w:r>
              <w:r w:rsidR="00A85F32" w:rsidRPr="001F6501">
                <w:rPr>
                  <w:rFonts w:ascii="Arial" w:hAnsi="Arial" w:cs="Arial"/>
                  <w:noProof/>
                </w:rPr>
                <w:t>)</w:t>
              </w:r>
              <w:r w:rsidRPr="001F6501">
                <w:rPr>
                  <w:rFonts w:ascii="Arial" w:hAnsi="Arial" w:cs="Arial"/>
                  <w:noProof/>
                </w:rPr>
                <w:t xml:space="preserve"> Validating the Organisational Climate Measure: Links to Managerical Practices, Productivity and Innovation.. </w:t>
              </w:r>
              <w:r w:rsidRPr="001F6501">
                <w:rPr>
                  <w:rFonts w:ascii="Arial" w:hAnsi="Arial" w:cs="Arial"/>
                  <w:i/>
                  <w:iCs/>
                  <w:noProof/>
                </w:rPr>
                <w:t xml:space="preserve">Journal of Organisational Behaviour, </w:t>
              </w:r>
              <w:r w:rsidRPr="001F6501">
                <w:rPr>
                  <w:rFonts w:ascii="Arial" w:hAnsi="Arial" w:cs="Arial"/>
                  <w:noProof/>
                </w:rPr>
                <w:t>26(4), pp. 379-408.</w:t>
              </w:r>
            </w:p>
            <w:p w14:paraId="3176D9B6" w14:textId="4DAE0343" w:rsidR="00AB0EEF" w:rsidRPr="001F6501" w:rsidRDefault="00AB0EEF" w:rsidP="00AB0EEF">
              <w:pPr>
                <w:pStyle w:val="Bibliography"/>
                <w:rPr>
                  <w:rFonts w:ascii="Arial" w:hAnsi="Arial" w:cs="Arial"/>
                  <w:noProof/>
                </w:rPr>
              </w:pPr>
              <w:r w:rsidRPr="001F6501">
                <w:rPr>
                  <w:rFonts w:ascii="Arial" w:hAnsi="Arial" w:cs="Arial"/>
                  <w:noProof/>
                </w:rPr>
                <w:t xml:space="preserve">Perkins, G., </w:t>
              </w:r>
              <w:r w:rsidR="00A85F32" w:rsidRPr="001F6501">
                <w:rPr>
                  <w:rFonts w:ascii="Arial" w:hAnsi="Arial" w:cs="Arial"/>
                  <w:noProof/>
                </w:rPr>
                <w:t>(</w:t>
              </w:r>
              <w:r w:rsidRPr="001F6501">
                <w:rPr>
                  <w:rFonts w:ascii="Arial" w:hAnsi="Arial" w:cs="Arial"/>
                  <w:noProof/>
                </w:rPr>
                <w:t>2025</w:t>
              </w:r>
              <w:r w:rsidR="00A85F32"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Stategic Learning and Development Practice: Design, Implement and Evaluate L&amp;D In the Workplace. </w:t>
              </w:r>
              <w:r w:rsidRPr="001F6501">
                <w:rPr>
                  <w:rFonts w:ascii="Arial" w:hAnsi="Arial" w:cs="Arial"/>
                  <w:noProof/>
                </w:rPr>
                <w:t>1st ed. London: Kogan Page.</w:t>
              </w:r>
            </w:p>
            <w:p w14:paraId="378AEF7D" w14:textId="74D3CDDB" w:rsidR="00AB0EEF" w:rsidRPr="001F6501" w:rsidRDefault="00AB0EEF" w:rsidP="00AB0EEF">
              <w:pPr>
                <w:pStyle w:val="Bibliography"/>
                <w:rPr>
                  <w:rFonts w:ascii="Arial" w:hAnsi="Arial" w:cs="Arial"/>
                  <w:noProof/>
                </w:rPr>
              </w:pPr>
              <w:r w:rsidRPr="001F6501">
                <w:rPr>
                  <w:rFonts w:ascii="Arial" w:hAnsi="Arial" w:cs="Arial"/>
                  <w:noProof/>
                </w:rPr>
                <w:t xml:space="preserve">Rayner, C. a. A.S., </w:t>
              </w:r>
              <w:r w:rsidR="00A85F32" w:rsidRPr="001F6501">
                <w:rPr>
                  <w:rFonts w:ascii="Arial" w:hAnsi="Arial" w:cs="Arial"/>
                  <w:noProof/>
                </w:rPr>
                <w:t>(</w:t>
              </w:r>
              <w:r w:rsidRPr="001F6501">
                <w:rPr>
                  <w:rFonts w:ascii="Arial" w:hAnsi="Arial" w:cs="Arial"/>
                  <w:noProof/>
                </w:rPr>
                <w:t>2009</w:t>
              </w:r>
              <w:r w:rsidR="00A85F32"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Managing and Leading People.. </w:t>
              </w:r>
              <w:r w:rsidRPr="001F6501">
                <w:rPr>
                  <w:rFonts w:ascii="Arial" w:hAnsi="Arial" w:cs="Arial"/>
                  <w:noProof/>
                </w:rPr>
                <w:t>2 ed. London: Kogan Page.</w:t>
              </w:r>
            </w:p>
            <w:p w14:paraId="227E9039" w14:textId="3B2CC420" w:rsidR="00AB0EEF" w:rsidRPr="001F6501" w:rsidRDefault="00AB0EEF" w:rsidP="00AB0EEF">
              <w:pPr>
                <w:pStyle w:val="Bibliography"/>
                <w:rPr>
                  <w:rFonts w:ascii="Arial" w:hAnsi="Arial" w:cs="Arial"/>
                  <w:noProof/>
                </w:rPr>
              </w:pPr>
              <w:r w:rsidRPr="001F6501">
                <w:rPr>
                  <w:rFonts w:ascii="Arial" w:hAnsi="Arial" w:cs="Arial"/>
                  <w:noProof/>
                </w:rPr>
                <w:t xml:space="preserve">Ringo, T., </w:t>
              </w:r>
              <w:r w:rsidR="00F851ED" w:rsidRPr="001F6501">
                <w:rPr>
                  <w:rFonts w:ascii="Arial" w:hAnsi="Arial" w:cs="Arial"/>
                  <w:noProof/>
                </w:rPr>
                <w:t>(</w:t>
              </w:r>
              <w:r w:rsidRPr="001F6501">
                <w:rPr>
                  <w:rFonts w:ascii="Arial" w:hAnsi="Arial" w:cs="Arial"/>
                  <w:noProof/>
                </w:rPr>
                <w:t>2020</w:t>
              </w:r>
              <w:r w:rsidR="00F851ED"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Solving the productivity puzzle: how to engage, motivate and develop employees to improve individual and business performance.. </w:t>
              </w:r>
              <w:r w:rsidRPr="001F6501">
                <w:rPr>
                  <w:rFonts w:ascii="Arial" w:hAnsi="Arial" w:cs="Arial"/>
                  <w:noProof/>
                </w:rPr>
                <w:t>London: Kogan Page.</w:t>
              </w:r>
            </w:p>
            <w:p w14:paraId="6C6F8D95" w14:textId="62A58499" w:rsidR="00AB0EEF" w:rsidRPr="001F6501" w:rsidRDefault="00AB0EEF" w:rsidP="00AB0EEF">
              <w:pPr>
                <w:pStyle w:val="Bibliography"/>
                <w:rPr>
                  <w:rFonts w:ascii="Arial" w:hAnsi="Arial" w:cs="Arial"/>
                  <w:noProof/>
                </w:rPr>
              </w:pPr>
              <w:r w:rsidRPr="001F6501">
                <w:rPr>
                  <w:rFonts w:ascii="Arial" w:hAnsi="Arial" w:cs="Arial"/>
                  <w:noProof/>
                </w:rPr>
                <w:t xml:space="preserve">Schein, E., </w:t>
              </w:r>
              <w:r w:rsidR="00F851ED" w:rsidRPr="001F6501">
                <w:rPr>
                  <w:rFonts w:ascii="Arial" w:hAnsi="Arial" w:cs="Arial"/>
                  <w:noProof/>
                </w:rPr>
                <w:t>(</w:t>
              </w:r>
              <w:r w:rsidRPr="001F6501">
                <w:rPr>
                  <w:rFonts w:ascii="Arial" w:hAnsi="Arial" w:cs="Arial"/>
                  <w:noProof/>
                </w:rPr>
                <w:t>2010</w:t>
              </w:r>
              <w:r w:rsidR="00F851ED"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Organsational Culture and Leadership. </w:t>
              </w:r>
              <w:r w:rsidRPr="001F6501">
                <w:rPr>
                  <w:rFonts w:ascii="Arial" w:hAnsi="Arial" w:cs="Arial"/>
                  <w:noProof/>
                </w:rPr>
                <w:t>4th ed. San Francisco: Jossey-Bass.</w:t>
              </w:r>
            </w:p>
            <w:p w14:paraId="0E9773C9" w14:textId="3CBA2CF9" w:rsidR="00AB0EEF" w:rsidRPr="001F6501" w:rsidRDefault="00AB0EEF" w:rsidP="00AB0EEF">
              <w:pPr>
                <w:pStyle w:val="Bibliography"/>
                <w:rPr>
                  <w:rFonts w:ascii="Arial" w:hAnsi="Arial" w:cs="Arial"/>
                  <w:noProof/>
                </w:rPr>
              </w:pPr>
              <w:r w:rsidRPr="001F6501">
                <w:rPr>
                  <w:rFonts w:ascii="Arial" w:hAnsi="Arial" w:cs="Arial"/>
                  <w:noProof/>
                </w:rPr>
                <w:t>Schneider, B. e</w:t>
              </w:r>
              <w:r w:rsidR="00F851ED" w:rsidRPr="001F6501">
                <w:rPr>
                  <w:rFonts w:ascii="Arial" w:hAnsi="Arial" w:cs="Arial"/>
                  <w:noProof/>
                </w:rPr>
                <w:t>t</w:t>
              </w:r>
              <w:r w:rsidRPr="001F6501">
                <w:rPr>
                  <w:rFonts w:ascii="Arial" w:hAnsi="Arial" w:cs="Arial"/>
                  <w:noProof/>
                </w:rPr>
                <w:t xml:space="preserve"> a</w:t>
              </w:r>
              <w:r w:rsidR="00F851ED" w:rsidRPr="001F6501">
                <w:rPr>
                  <w:rFonts w:ascii="Arial" w:hAnsi="Arial" w:cs="Arial"/>
                  <w:noProof/>
                </w:rPr>
                <w:t>l</w:t>
              </w:r>
              <w:r w:rsidRPr="001F6501">
                <w:rPr>
                  <w:rFonts w:ascii="Arial" w:hAnsi="Arial" w:cs="Arial"/>
                  <w:noProof/>
                </w:rPr>
                <w:t xml:space="preserve">., </w:t>
              </w:r>
              <w:r w:rsidR="00F851ED" w:rsidRPr="001F6501">
                <w:rPr>
                  <w:rFonts w:ascii="Arial" w:hAnsi="Arial" w:cs="Arial"/>
                  <w:noProof/>
                </w:rPr>
                <w:t>(</w:t>
              </w:r>
              <w:r w:rsidRPr="001F6501">
                <w:rPr>
                  <w:rFonts w:ascii="Arial" w:hAnsi="Arial" w:cs="Arial"/>
                  <w:noProof/>
                </w:rPr>
                <w:t>2013</w:t>
              </w:r>
              <w:r w:rsidR="00F851ED"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Organsational Climate and Culture Annual Review of Physchology, </w:t>
              </w:r>
              <w:r w:rsidRPr="001F6501">
                <w:rPr>
                  <w:rFonts w:ascii="Arial" w:hAnsi="Arial" w:cs="Arial"/>
                  <w:noProof/>
                </w:rPr>
                <w:t>London: Sage.</w:t>
              </w:r>
            </w:p>
            <w:p w14:paraId="634193CD" w14:textId="018FA58C" w:rsidR="00AB0EEF" w:rsidRPr="001F6501" w:rsidRDefault="00AB0EEF" w:rsidP="00AB0EEF">
              <w:pPr>
                <w:pStyle w:val="Bibliography"/>
                <w:rPr>
                  <w:rFonts w:ascii="Arial" w:hAnsi="Arial" w:cs="Arial"/>
                  <w:noProof/>
                </w:rPr>
              </w:pPr>
              <w:r w:rsidRPr="001F6501">
                <w:rPr>
                  <w:rFonts w:ascii="Arial" w:hAnsi="Arial" w:cs="Arial"/>
                  <w:noProof/>
                </w:rPr>
                <w:lastRenderedPageBreak/>
                <w:t>Schneider, B. e</w:t>
              </w:r>
              <w:r w:rsidR="00F851ED" w:rsidRPr="001F6501">
                <w:rPr>
                  <w:rFonts w:ascii="Arial" w:hAnsi="Arial" w:cs="Arial"/>
                  <w:noProof/>
                </w:rPr>
                <w:t>t</w:t>
              </w:r>
              <w:r w:rsidRPr="001F6501">
                <w:rPr>
                  <w:rFonts w:ascii="Arial" w:hAnsi="Arial" w:cs="Arial"/>
                  <w:noProof/>
                </w:rPr>
                <w:t xml:space="preserve"> a</w:t>
              </w:r>
              <w:r w:rsidR="00F851ED" w:rsidRPr="001F6501">
                <w:rPr>
                  <w:rFonts w:ascii="Arial" w:hAnsi="Arial" w:cs="Arial"/>
                  <w:noProof/>
                </w:rPr>
                <w:t>l</w:t>
              </w:r>
              <w:r w:rsidRPr="001F6501">
                <w:rPr>
                  <w:rFonts w:ascii="Arial" w:hAnsi="Arial" w:cs="Arial"/>
                  <w:noProof/>
                </w:rPr>
                <w:t xml:space="preserve">., </w:t>
              </w:r>
              <w:r w:rsidR="00F851ED" w:rsidRPr="001F6501">
                <w:rPr>
                  <w:rFonts w:ascii="Arial" w:hAnsi="Arial" w:cs="Arial"/>
                  <w:noProof/>
                </w:rPr>
                <w:t>(</w:t>
              </w:r>
              <w:r w:rsidRPr="001F6501">
                <w:rPr>
                  <w:rFonts w:ascii="Arial" w:hAnsi="Arial" w:cs="Arial"/>
                  <w:noProof/>
                </w:rPr>
                <w:t>2017</w:t>
              </w:r>
              <w:r w:rsidR="00F851ED" w:rsidRPr="001F6501">
                <w:rPr>
                  <w:rFonts w:ascii="Arial" w:hAnsi="Arial" w:cs="Arial"/>
                  <w:noProof/>
                </w:rPr>
                <w:t>)</w:t>
              </w:r>
              <w:r w:rsidRPr="001F6501">
                <w:rPr>
                  <w:rFonts w:ascii="Arial" w:hAnsi="Arial" w:cs="Arial"/>
                  <w:noProof/>
                </w:rPr>
                <w:t xml:space="preserve"> Organsational Climate and Culture: Reflections on the history of the constructs and an agenda for the future.. </w:t>
              </w:r>
              <w:r w:rsidRPr="001F6501">
                <w:rPr>
                  <w:rFonts w:ascii="Arial" w:hAnsi="Arial" w:cs="Arial"/>
                  <w:i/>
                  <w:iCs/>
                  <w:noProof/>
                </w:rPr>
                <w:t xml:space="preserve">Journal of applied Psychology , </w:t>
              </w:r>
              <w:r w:rsidRPr="001F6501">
                <w:rPr>
                  <w:rFonts w:ascii="Arial" w:hAnsi="Arial" w:cs="Arial"/>
                  <w:noProof/>
                </w:rPr>
                <w:t>102(3), pp. 648-676.</w:t>
              </w:r>
            </w:p>
            <w:p w14:paraId="65CFF8A3" w14:textId="57570147" w:rsidR="00AB0EEF" w:rsidRPr="001F6501" w:rsidRDefault="00AB0EEF" w:rsidP="00AB0EEF">
              <w:pPr>
                <w:pStyle w:val="Bibliography"/>
                <w:rPr>
                  <w:rFonts w:ascii="Arial" w:hAnsi="Arial" w:cs="Arial"/>
                  <w:noProof/>
                </w:rPr>
              </w:pPr>
              <w:r w:rsidRPr="001F6501">
                <w:rPr>
                  <w:rFonts w:ascii="Arial" w:hAnsi="Arial" w:cs="Arial"/>
                  <w:noProof/>
                </w:rPr>
                <w:t xml:space="preserve">Taylor, S., </w:t>
              </w:r>
              <w:r w:rsidR="00F851ED" w:rsidRPr="001F6501">
                <w:rPr>
                  <w:rFonts w:ascii="Arial" w:hAnsi="Arial" w:cs="Arial"/>
                  <w:noProof/>
                </w:rPr>
                <w:t>(</w:t>
              </w:r>
              <w:r w:rsidRPr="001F6501">
                <w:rPr>
                  <w:rFonts w:ascii="Arial" w:hAnsi="Arial" w:cs="Arial"/>
                  <w:noProof/>
                </w:rPr>
                <w:t>2022</w:t>
              </w:r>
              <w:r w:rsidR="00F851ED"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Human Rescourse Management: People and Organsation. </w:t>
              </w:r>
              <w:r w:rsidRPr="001F6501">
                <w:rPr>
                  <w:rFonts w:ascii="Arial" w:hAnsi="Arial" w:cs="Arial"/>
                  <w:noProof/>
                </w:rPr>
                <w:t>3rd ed. London: Kogan.</w:t>
              </w:r>
            </w:p>
            <w:p w14:paraId="768264E5" w14:textId="4CDE71B9" w:rsidR="00AB0EEF" w:rsidRPr="001F6501" w:rsidRDefault="00AB0EEF" w:rsidP="00AB0EEF">
              <w:pPr>
                <w:pStyle w:val="Bibliography"/>
                <w:rPr>
                  <w:rFonts w:ascii="Arial" w:hAnsi="Arial" w:cs="Arial"/>
                  <w:noProof/>
                </w:rPr>
              </w:pPr>
              <w:r w:rsidRPr="001F6501">
                <w:rPr>
                  <w:rFonts w:ascii="Arial" w:hAnsi="Arial" w:cs="Arial"/>
                  <w:noProof/>
                </w:rPr>
                <w:t xml:space="preserve">Timms, P., </w:t>
              </w:r>
              <w:r w:rsidR="00F851ED" w:rsidRPr="001F6501">
                <w:rPr>
                  <w:rFonts w:ascii="Arial" w:hAnsi="Arial" w:cs="Arial"/>
                  <w:noProof/>
                </w:rPr>
                <w:t>(</w:t>
              </w:r>
              <w:r w:rsidRPr="001F6501">
                <w:rPr>
                  <w:rFonts w:ascii="Arial" w:hAnsi="Arial" w:cs="Arial"/>
                  <w:noProof/>
                </w:rPr>
                <w:t>2020</w:t>
              </w:r>
              <w:r w:rsidR="00F851ED"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The energised workplace:designing organisations where people flourish. </w:t>
              </w:r>
              <w:r w:rsidRPr="001F6501">
                <w:rPr>
                  <w:rFonts w:ascii="Arial" w:hAnsi="Arial" w:cs="Arial"/>
                  <w:noProof/>
                </w:rPr>
                <w:t>London: Kogan Page.</w:t>
              </w:r>
            </w:p>
            <w:p w14:paraId="0365A3AD" w14:textId="52326847" w:rsidR="00AB0EEF" w:rsidRPr="001F6501" w:rsidRDefault="00AB0EEF" w:rsidP="00AB0EEF">
              <w:pPr>
                <w:pStyle w:val="Bibliography"/>
                <w:rPr>
                  <w:rFonts w:ascii="Arial" w:hAnsi="Arial" w:cs="Arial"/>
                  <w:noProof/>
                </w:rPr>
              </w:pPr>
              <w:r w:rsidRPr="001F6501">
                <w:rPr>
                  <w:rFonts w:ascii="Arial" w:hAnsi="Arial" w:cs="Arial"/>
                  <w:noProof/>
                </w:rPr>
                <w:t xml:space="preserve">Turner, P., </w:t>
              </w:r>
              <w:r w:rsidR="0058301F" w:rsidRPr="001F6501">
                <w:rPr>
                  <w:rFonts w:ascii="Arial" w:hAnsi="Arial" w:cs="Arial"/>
                  <w:noProof/>
                </w:rPr>
                <w:t>(</w:t>
              </w:r>
              <w:r w:rsidRPr="001F6501">
                <w:rPr>
                  <w:rFonts w:ascii="Arial" w:hAnsi="Arial" w:cs="Arial"/>
                  <w:noProof/>
                </w:rPr>
                <w:t>2020</w:t>
              </w:r>
              <w:r w:rsidR="0058301F"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Employee engagement in contemporary organisations:maintaining high productivity and sustained competitiveness.. </w:t>
              </w:r>
              <w:r w:rsidRPr="001F6501">
                <w:rPr>
                  <w:rFonts w:ascii="Arial" w:hAnsi="Arial" w:cs="Arial"/>
                  <w:noProof/>
                </w:rPr>
                <w:t>London: Palgrave Macmillan.</w:t>
              </w:r>
            </w:p>
            <w:p w14:paraId="6D44C856" w14:textId="10EE9B5A" w:rsidR="00AB0EEF" w:rsidRPr="001F6501" w:rsidRDefault="00AB0EEF" w:rsidP="00AB0EEF">
              <w:pPr>
                <w:pStyle w:val="Bibliography"/>
                <w:rPr>
                  <w:rFonts w:ascii="Arial" w:hAnsi="Arial" w:cs="Arial"/>
                  <w:noProof/>
                </w:rPr>
              </w:pPr>
              <w:r w:rsidRPr="001F6501">
                <w:rPr>
                  <w:rFonts w:ascii="Arial" w:hAnsi="Arial" w:cs="Arial"/>
                  <w:noProof/>
                </w:rPr>
                <w:t xml:space="preserve">Young, J., </w:t>
              </w:r>
              <w:r w:rsidR="0058301F" w:rsidRPr="001F6501">
                <w:rPr>
                  <w:rFonts w:ascii="Arial" w:hAnsi="Arial" w:cs="Arial"/>
                  <w:noProof/>
                </w:rPr>
                <w:t>(</w:t>
              </w:r>
              <w:r w:rsidRPr="001F6501">
                <w:rPr>
                  <w:rFonts w:ascii="Arial" w:hAnsi="Arial" w:cs="Arial"/>
                  <w:noProof/>
                </w:rPr>
                <w:t>2024</w:t>
              </w:r>
              <w:r w:rsidR="0058301F" w:rsidRPr="001F6501">
                <w:rPr>
                  <w:rFonts w:ascii="Arial" w:hAnsi="Arial" w:cs="Arial"/>
                  <w:noProof/>
                </w:rPr>
                <w:t>)</w:t>
              </w:r>
              <w:r w:rsidRPr="001F6501">
                <w:rPr>
                  <w:rFonts w:ascii="Arial" w:hAnsi="Arial" w:cs="Arial"/>
                  <w:noProof/>
                </w:rPr>
                <w:t xml:space="preserve"> </w:t>
              </w:r>
              <w:r w:rsidRPr="001F6501">
                <w:rPr>
                  <w:rFonts w:ascii="Arial" w:hAnsi="Arial" w:cs="Arial"/>
                  <w:i/>
                  <w:iCs/>
                  <w:noProof/>
                </w:rPr>
                <w:t xml:space="preserve">Employee Engagement and Motivation, </w:t>
              </w:r>
              <w:r w:rsidRPr="001F6501">
                <w:rPr>
                  <w:rFonts w:ascii="Arial" w:hAnsi="Arial" w:cs="Arial"/>
                  <w:noProof/>
                </w:rPr>
                <w:t>London: cipd.org.</w:t>
              </w:r>
            </w:p>
            <w:p w14:paraId="09DA45B5" w14:textId="06552B75" w:rsidR="00807A2D" w:rsidRPr="001F6501" w:rsidRDefault="00807A2D" w:rsidP="00AB0EEF">
              <w:pPr>
                <w:rPr>
                  <w:rFonts w:ascii="Arial" w:hAnsi="Arial" w:cs="Arial"/>
                </w:rPr>
              </w:pPr>
              <w:r w:rsidRPr="001F6501">
                <w:rPr>
                  <w:rFonts w:ascii="Arial" w:hAnsi="Arial" w:cs="Arial"/>
                  <w:b/>
                  <w:bCs/>
                  <w:noProof/>
                </w:rPr>
                <w:fldChar w:fldCharType="end"/>
              </w:r>
            </w:p>
          </w:sdtContent>
        </w:sdt>
      </w:sdtContent>
    </w:sdt>
    <w:p w14:paraId="3BBB7168" w14:textId="5C1E166F" w:rsidR="00895BC4" w:rsidRPr="001F6501" w:rsidRDefault="00895BC4" w:rsidP="00860480">
      <w:pPr>
        <w:jc w:val="both"/>
        <w:rPr>
          <w:rFonts w:ascii="Arial" w:hAnsi="Arial" w:cs="Arial"/>
          <w:color w:val="FF0000"/>
        </w:rPr>
      </w:pPr>
    </w:p>
    <w:p w14:paraId="4C054CCA" w14:textId="77777777" w:rsidR="00F15007" w:rsidRPr="001F6501" w:rsidRDefault="00F15007" w:rsidP="00860480">
      <w:pPr>
        <w:jc w:val="both"/>
        <w:rPr>
          <w:rFonts w:ascii="Arial" w:hAnsi="Arial" w:cs="Arial"/>
          <w:color w:val="FF0000"/>
        </w:rPr>
      </w:pPr>
    </w:p>
    <w:p w14:paraId="3A762B05" w14:textId="77777777" w:rsidR="00387953" w:rsidRPr="001F6501" w:rsidRDefault="00387953" w:rsidP="00860480">
      <w:pPr>
        <w:jc w:val="both"/>
        <w:rPr>
          <w:rFonts w:ascii="Arial" w:hAnsi="Arial" w:cs="Arial"/>
          <w:color w:val="FF0000"/>
        </w:rPr>
      </w:pPr>
    </w:p>
    <w:p w14:paraId="1FD13CFB" w14:textId="77777777" w:rsidR="00860480" w:rsidRPr="001F6501" w:rsidRDefault="00860480" w:rsidP="00860480">
      <w:pPr>
        <w:jc w:val="both"/>
        <w:rPr>
          <w:rFonts w:ascii="Arial" w:hAnsi="Arial" w:cs="Arial"/>
        </w:rPr>
      </w:pPr>
    </w:p>
    <w:p w14:paraId="08D0F523" w14:textId="77777777" w:rsidR="00860480" w:rsidRPr="001F6501" w:rsidRDefault="00860480" w:rsidP="002148FA">
      <w:pPr>
        <w:jc w:val="both"/>
        <w:rPr>
          <w:rFonts w:ascii="Arial" w:hAnsi="Arial" w:cs="Arial"/>
        </w:rPr>
      </w:pPr>
    </w:p>
    <w:sectPr w:rsidR="00860480" w:rsidRPr="001F650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4317C" w14:textId="77777777" w:rsidR="00AD7D00" w:rsidRDefault="00AD7D00" w:rsidP="00115A25">
      <w:pPr>
        <w:spacing w:after="0" w:line="240" w:lineRule="auto"/>
      </w:pPr>
      <w:r>
        <w:separator/>
      </w:r>
    </w:p>
  </w:endnote>
  <w:endnote w:type="continuationSeparator" w:id="0">
    <w:p w14:paraId="64887C07" w14:textId="77777777" w:rsidR="00AD7D00" w:rsidRDefault="00AD7D00" w:rsidP="00115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9360438"/>
      <w:docPartObj>
        <w:docPartGallery w:val="Page Numbers (Bottom of Page)"/>
        <w:docPartUnique/>
      </w:docPartObj>
    </w:sdtPr>
    <w:sdtEndPr>
      <w:rPr>
        <w:noProof/>
      </w:rPr>
    </w:sdtEndPr>
    <w:sdtContent>
      <w:p w14:paraId="3C2F3D45" w14:textId="2E9EDD08" w:rsidR="00FE6AD1" w:rsidRDefault="00FE6A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A757A1" w14:textId="77777777" w:rsidR="00C84D8D" w:rsidRDefault="00C84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F918F" w14:textId="77777777" w:rsidR="00AD7D00" w:rsidRDefault="00AD7D00" w:rsidP="00115A25">
      <w:pPr>
        <w:spacing w:after="0" w:line="240" w:lineRule="auto"/>
      </w:pPr>
      <w:r>
        <w:separator/>
      </w:r>
    </w:p>
  </w:footnote>
  <w:footnote w:type="continuationSeparator" w:id="0">
    <w:p w14:paraId="024BD0C9" w14:textId="77777777" w:rsidR="00AD7D00" w:rsidRDefault="00AD7D00" w:rsidP="00115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9D2620"/>
    <w:multiLevelType w:val="hybridMultilevel"/>
    <w:tmpl w:val="48A67F90"/>
    <w:lvl w:ilvl="0" w:tplc="0206DF98">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22C0F39"/>
    <w:multiLevelType w:val="hybridMultilevel"/>
    <w:tmpl w:val="619637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67F72ADF"/>
    <w:multiLevelType w:val="hybridMultilevel"/>
    <w:tmpl w:val="BF2A4F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D0649FE"/>
    <w:multiLevelType w:val="hybridMultilevel"/>
    <w:tmpl w:val="0F6854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F752CAE"/>
    <w:multiLevelType w:val="hybridMultilevel"/>
    <w:tmpl w:val="81144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12481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7365531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27975746">
    <w:abstractNumId w:val="2"/>
  </w:num>
  <w:num w:numId="4" w16cid:durableId="40969434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8695346">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6BD"/>
    <w:rsid w:val="000000A2"/>
    <w:rsid w:val="0000045D"/>
    <w:rsid w:val="00005505"/>
    <w:rsid w:val="00006177"/>
    <w:rsid w:val="0001301D"/>
    <w:rsid w:val="00016FC1"/>
    <w:rsid w:val="000172E7"/>
    <w:rsid w:val="00025718"/>
    <w:rsid w:val="000320AA"/>
    <w:rsid w:val="000417AE"/>
    <w:rsid w:val="00042EA0"/>
    <w:rsid w:val="00043D7F"/>
    <w:rsid w:val="0004796E"/>
    <w:rsid w:val="00050809"/>
    <w:rsid w:val="00052475"/>
    <w:rsid w:val="00054121"/>
    <w:rsid w:val="00055D9B"/>
    <w:rsid w:val="00061D69"/>
    <w:rsid w:val="00070091"/>
    <w:rsid w:val="0007030A"/>
    <w:rsid w:val="00071ACA"/>
    <w:rsid w:val="00082A4B"/>
    <w:rsid w:val="00083FCC"/>
    <w:rsid w:val="00084FF9"/>
    <w:rsid w:val="000850DD"/>
    <w:rsid w:val="0008713C"/>
    <w:rsid w:val="00091C99"/>
    <w:rsid w:val="0009421E"/>
    <w:rsid w:val="000A290C"/>
    <w:rsid w:val="000A456F"/>
    <w:rsid w:val="000B0786"/>
    <w:rsid w:val="000B1B4A"/>
    <w:rsid w:val="000B4357"/>
    <w:rsid w:val="000B5454"/>
    <w:rsid w:val="000B76EE"/>
    <w:rsid w:val="000C4DD8"/>
    <w:rsid w:val="000C5104"/>
    <w:rsid w:val="000D3D91"/>
    <w:rsid w:val="000D3E59"/>
    <w:rsid w:val="000E066D"/>
    <w:rsid w:val="000F3A75"/>
    <w:rsid w:val="000F50F3"/>
    <w:rsid w:val="000F546D"/>
    <w:rsid w:val="001008A0"/>
    <w:rsid w:val="00102354"/>
    <w:rsid w:val="00103646"/>
    <w:rsid w:val="00105C51"/>
    <w:rsid w:val="00110B9D"/>
    <w:rsid w:val="00115A25"/>
    <w:rsid w:val="00115AD5"/>
    <w:rsid w:val="00115D6D"/>
    <w:rsid w:val="0012267F"/>
    <w:rsid w:val="00130BB5"/>
    <w:rsid w:val="00142529"/>
    <w:rsid w:val="00143C7E"/>
    <w:rsid w:val="00144469"/>
    <w:rsid w:val="001575B4"/>
    <w:rsid w:val="0016221F"/>
    <w:rsid w:val="00164853"/>
    <w:rsid w:val="0017056C"/>
    <w:rsid w:val="00187CFD"/>
    <w:rsid w:val="0019363B"/>
    <w:rsid w:val="001A5C56"/>
    <w:rsid w:val="001B3997"/>
    <w:rsid w:val="001C1C91"/>
    <w:rsid w:val="001C43BA"/>
    <w:rsid w:val="001D48E4"/>
    <w:rsid w:val="001D6512"/>
    <w:rsid w:val="001D7F90"/>
    <w:rsid w:val="001E06FF"/>
    <w:rsid w:val="001E2BB1"/>
    <w:rsid w:val="001E3AD6"/>
    <w:rsid w:val="001E7477"/>
    <w:rsid w:val="001F0497"/>
    <w:rsid w:val="001F53C7"/>
    <w:rsid w:val="001F6501"/>
    <w:rsid w:val="00205E0A"/>
    <w:rsid w:val="00207CED"/>
    <w:rsid w:val="002148FA"/>
    <w:rsid w:val="00220197"/>
    <w:rsid w:val="00233DD5"/>
    <w:rsid w:val="00235722"/>
    <w:rsid w:val="0024602B"/>
    <w:rsid w:val="00252C0A"/>
    <w:rsid w:val="00271C86"/>
    <w:rsid w:val="0027269F"/>
    <w:rsid w:val="00277608"/>
    <w:rsid w:val="00280756"/>
    <w:rsid w:val="00281E41"/>
    <w:rsid w:val="00282D27"/>
    <w:rsid w:val="002914D6"/>
    <w:rsid w:val="00291EEE"/>
    <w:rsid w:val="00293440"/>
    <w:rsid w:val="00296B97"/>
    <w:rsid w:val="002A001A"/>
    <w:rsid w:val="002A129B"/>
    <w:rsid w:val="002A1C5A"/>
    <w:rsid w:val="002A7CF1"/>
    <w:rsid w:val="002B0287"/>
    <w:rsid w:val="002B0DE9"/>
    <w:rsid w:val="002B50F2"/>
    <w:rsid w:val="002D42BB"/>
    <w:rsid w:val="002D4B14"/>
    <w:rsid w:val="002E12FF"/>
    <w:rsid w:val="002E515D"/>
    <w:rsid w:val="002F0D2E"/>
    <w:rsid w:val="002F38E1"/>
    <w:rsid w:val="002F3966"/>
    <w:rsid w:val="002F615B"/>
    <w:rsid w:val="00304183"/>
    <w:rsid w:val="00341C68"/>
    <w:rsid w:val="00353AFB"/>
    <w:rsid w:val="00354970"/>
    <w:rsid w:val="00354F99"/>
    <w:rsid w:val="0036414D"/>
    <w:rsid w:val="003674E9"/>
    <w:rsid w:val="0037428C"/>
    <w:rsid w:val="003841AD"/>
    <w:rsid w:val="00387953"/>
    <w:rsid w:val="00394771"/>
    <w:rsid w:val="003A487E"/>
    <w:rsid w:val="003A58F1"/>
    <w:rsid w:val="003A5E5B"/>
    <w:rsid w:val="003B6C9C"/>
    <w:rsid w:val="003E157F"/>
    <w:rsid w:val="003E1F24"/>
    <w:rsid w:val="003E28CC"/>
    <w:rsid w:val="003E48D1"/>
    <w:rsid w:val="003F3A44"/>
    <w:rsid w:val="00412785"/>
    <w:rsid w:val="00416C80"/>
    <w:rsid w:val="0041760F"/>
    <w:rsid w:val="0042304E"/>
    <w:rsid w:val="00425D60"/>
    <w:rsid w:val="0042796D"/>
    <w:rsid w:val="0043628C"/>
    <w:rsid w:val="0044290F"/>
    <w:rsid w:val="004442CB"/>
    <w:rsid w:val="00455BBB"/>
    <w:rsid w:val="00457939"/>
    <w:rsid w:val="00461495"/>
    <w:rsid w:val="00464207"/>
    <w:rsid w:val="00467655"/>
    <w:rsid w:val="0047381E"/>
    <w:rsid w:val="0047796B"/>
    <w:rsid w:val="00485CFF"/>
    <w:rsid w:val="00487CA3"/>
    <w:rsid w:val="004931CB"/>
    <w:rsid w:val="004A0737"/>
    <w:rsid w:val="004A1C77"/>
    <w:rsid w:val="004B2334"/>
    <w:rsid w:val="004B3586"/>
    <w:rsid w:val="004B6E4D"/>
    <w:rsid w:val="004C45A9"/>
    <w:rsid w:val="004C5F09"/>
    <w:rsid w:val="004D5593"/>
    <w:rsid w:val="004D6B9C"/>
    <w:rsid w:val="004E2F3D"/>
    <w:rsid w:val="004E49D1"/>
    <w:rsid w:val="004F0781"/>
    <w:rsid w:val="004F1D88"/>
    <w:rsid w:val="004F7FBF"/>
    <w:rsid w:val="00502909"/>
    <w:rsid w:val="00511F5C"/>
    <w:rsid w:val="005123BD"/>
    <w:rsid w:val="0051302A"/>
    <w:rsid w:val="005165D7"/>
    <w:rsid w:val="00516DDE"/>
    <w:rsid w:val="00522322"/>
    <w:rsid w:val="00523A04"/>
    <w:rsid w:val="0053266C"/>
    <w:rsid w:val="0053688D"/>
    <w:rsid w:val="00537532"/>
    <w:rsid w:val="0054546F"/>
    <w:rsid w:val="00547167"/>
    <w:rsid w:val="0054762A"/>
    <w:rsid w:val="00565A2B"/>
    <w:rsid w:val="00565FC1"/>
    <w:rsid w:val="00567317"/>
    <w:rsid w:val="0057089D"/>
    <w:rsid w:val="0057687E"/>
    <w:rsid w:val="00577B39"/>
    <w:rsid w:val="005807A1"/>
    <w:rsid w:val="0058301F"/>
    <w:rsid w:val="005878DC"/>
    <w:rsid w:val="005917ED"/>
    <w:rsid w:val="00596CA8"/>
    <w:rsid w:val="005A3FCD"/>
    <w:rsid w:val="005A6A58"/>
    <w:rsid w:val="005B180B"/>
    <w:rsid w:val="005C08F1"/>
    <w:rsid w:val="005D648B"/>
    <w:rsid w:val="005D7171"/>
    <w:rsid w:val="005D7B52"/>
    <w:rsid w:val="005D7DAB"/>
    <w:rsid w:val="005E5736"/>
    <w:rsid w:val="005F2BE5"/>
    <w:rsid w:val="005F6E70"/>
    <w:rsid w:val="00600BA9"/>
    <w:rsid w:val="00601DF3"/>
    <w:rsid w:val="00602BD2"/>
    <w:rsid w:val="006040F5"/>
    <w:rsid w:val="00604D05"/>
    <w:rsid w:val="0061639B"/>
    <w:rsid w:val="0064173B"/>
    <w:rsid w:val="00664334"/>
    <w:rsid w:val="00684279"/>
    <w:rsid w:val="00687C6E"/>
    <w:rsid w:val="006A111A"/>
    <w:rsid w:val="006A3209"/>
    <w:rsid w:val="006A484A"/>
    <w:rsid w:val="006A6337"/>
    <w:rsid w:val="006B54FA"/>
    <w:rsid w:val="006C0B54"/>
    <w:rsid w:val="006D17B3"/>
    <w:rsid w:val="006D53BE"/>
    <w:rsid w:val="006E1BA2"/>
    <w:rsid w:val="006E583F"/>
    <w:rsid w:val="006F2FDE"/>
    <w:rsid w:val="00701B14"/>
    <w:rsid w:val="0070532A"/>
    <w:rsid w:val="00710DAE"/>
    <w:rsid w:val="00716481"/>
    <w:rsid w:val="00721498"/>
    <w:rsid w:val="00722964"/>
    <w:rsid w:val="00724D7E"/>
    <w:rsid w:val="00732738"/>
    <w:rsid w:val="00732F38"/>
    <w:rsid w:val="007353B2"/>
    <w:rsid w:val="00735B92"/>
    <w:rsid w:val="00737C16"/>
    <w:rsid w:val="007654F9"/>
    <w:rsid w:val="00773676"/>
    <w:rsid w:val="00773919"/>
    <w:rsid w:val="00776931"/>
    <w:rsid w:val="00777E0E"/>
    <w:rsid w:val="00793B79"/>
    <w:rsid w:val="007952F3"/>
    <w:rsid w:val="00797F05"/>
    <w:rsid w:val="007A7CBE"/>
    <w:rsid w:val="007B3425"/>
    <w:rsid w:val="007C04BA"/>
    <w:rsid w:val="007C34E0"/>
    <w:rsid w:val="007C7D29"/>
    <w:rsid w:val="007D5834"/>
    <w:rsid w:val="007D6052"/>
    <w:rsid w:val="007D7549"/>
    <w:rsid w:val="007F31FF"/>
    <w:rsid w:val="007F4A25"/>
    <w:rsid w:val="00807A2D"/>
    <w:rsid w:val="0081605A"/>
    <w:rsid w:val="00820195"/>
    <w:rsid w:val="00822C10"/>
    <w:rsid w:val="00831F02"/>
    <w:rsid w:val="008332B7"/>
    <w:rsid w:val="00840123"/>
    <w:rsid w:val="00846B7A"/>
    <w:rsid w:val="008537C6"/>
    <w:rsid w:val="00854374"/>
    <w:rsid w:val="00860480"/>
    <w:rsid w:val="00862530"/>
    <w:rsid w:val="008645FE"/>
    <w:rsid w:val="00867636"/>
    <w:rsid w:val="008704A5"/>
    <w:rsid w:val="00873FD4"/>
    <w:rsid w:val="0089463C"/>
    <w:rsid w:val="00895BC4"/>
    <w:rsid w:val="008B0078"/>
    <w:rsid w:val="008B1C81"/>
    <w:rsid w:val="008B53F4"/>
    <w:rsid w:val="008C470D"/>
    <w:rsid w:val="008C65EC"/>
    <w:rsid w:val="008C7AAC"/>
    <w:rsid w:val="008E29C3"/>
    <w:rsid w:val="008E2F04"/>
    <w:rsid w:val="008E3436"/>
    <w:rsid w:val="008F1892"/>
    <w:rsid w:val="00905D69"/>
    <w:rsid w:val="00905E7F"/>
    <w:rsid w:val="00913E2F"/>
    <w:rsid w:val="00921EEA"/>
    <w:rsid w:val="00924345"/>
    <w:rsid w:val="0093293B"/>
    <w:rsid w:val="00932D6D"/>
    <w:rsid w:val="00932F03"/>
    <w:rsid w:val="00933776"/>
    <w:rsid w:val="00936258"/>
    <w:rsid w:val="00951D40"/>
    <w:rsid w:val="00957D71"/>
    <w:rsid w:val="0097111E"/>
    <w:rsid w:val="00985E1B"/>
    <w:rsid w:val="00987AFB"/>
    <w:rsid w:val="009B26BD"/>
    <w:rsid w:val="009B55B0"/>
    <w:rsid w:val="009B5860"/>
    <w:rsid w:val="009C5029"/>
    <w:rsid w:val="009D210D"/>
    <w:rsid w:val="009E0D42"/>
    <w:rsid w:val="009E11F5"/>
    <w:rsid w:val="009E4F70"/>
    <w:rsid w:val="009E6300"/>
    <w:rsid w:val="009F68B8"/>
    <w:rsid w:val="00A03206"/>
    <w:rsid w:val="00A04668"/>
    <w:rsid w:val="00A058C6"/>
    <w:rsid w:val="00A06509"/>
    <w:rsid w:val="00A06C43"/>
    <w:rsid w:val="00A1209C"/>
    <w:rsid w:val="00A12FE5"/>
    <w:rsid w:val="00A23241"/>
    <w:rsid w:val="00A24039"/>
    <w:rsid w:val="00A24AE2"/>
    <w:rsid w:val="00A33C63"/>
    <w:rsid w:val="00A3702D"/>
    <w:rsid w:val="00A37576"/>
    <w:rsid w:val="00A37AA4"/>
    <w:rsid w:val="00A45BC5"/>
    <w:rsid w:val="00A55A85"/>
    <w:rsid w:val="00A63535"/>
    <w:rsid w:val="00A641F7"/>
    <w:rsid w:val="00A6645E"/>
    <w:rsid w:val="00A722A0"/>
    <w:rsid w:val="00A81146"/>
    <w:rsid w:val="00A82A7C"/>
    <w:rsid w:val="00A847DA"/>
    <w:rsid w:val="00A85F32"/>
    <w:rsid w:val="00A8605C"/>
    <w:rsid w:val="00AA1D65"/>
    <w:rsid w:val="00AA6C5C"/>
    <w:rsid w:val="00AB0EEF"/>
    <w:rsid w:val="00AB384A"/>
    <w:rsid w:val="00AB3B24"/>
    <w:rsid w:val="00AD7354"/>
    <w:rsid w:val="00AD7D00"/>
    <w:rsid w:val="00AE0934"/>
    <w:rsid w:val="00AE4B76"/>
    <w:rsid w:val="00AE7AFA"/>
    <w:rsid w:val="00B00813"/>
    <w:rsid w:val="00B07E77"/>
    <w:rsid w:val="00B171A0"/>
    <w:rsid w:val="00B22B0F"/>
    <w:rsid w:val="00B23B15"/>
    <w:rsid w:val="00B23C4A"/>
    <w:rsid w:val="00B3378B"/>
    <w:rsid w:val="00B4458A"/>
    <w:rsid w:val="00B458E3"/>
    <w:rsid w:val="00B60256"/>
    <w:rsid w:val="00B62BB0"/>
    <w:rsid w:val="00B86A47"/>
    <w:rsid w:val="00B91FEE"/>
    <w:rsid w:val="00B956B6"/>
    <w:rsid w:val="00BA6CAE"/>
    <w:rsid w:val="00BB04A7"/>
    <w:rsid w:val="00BB34BB"/>
    <w:rsid w:val="00BB48B7"/>
    <w:rsid w:val="00BB4AEA"/>
    <w:rsid w:val="00BC1581"/>
    <w:rsid w:val="00BC6045"/>
    <w:rsid w:val="00BD0E7D"/>
    <w:rsid w:val="00BD5F5A"/>
    <w:rsid w:val="00BE515B"/>
    <w:rsid w:val="00BF0C1C"/>
    <w:rsid w:val="00BF783D"/>
    <w:rsid w:val="00C023D5"/>
    <w:rsid w:val="00C0397F"/>
    <w:rsid w:val="00C06E88"/>
    <w:rsid w:val="00C11106"/>
    <w:rsid w:val="00C17F64"/>
    <w:rsid w:val="00C20724"/>
    <w:rsid w:val="00C22A49"/>
    <w:rsid w:val="00C458AC"/>
    <w:rsid w:val="00C52422"/>
    <w:rsid w:val="00C53F5B"/>
    <w:rsid w:val="00C60210"/>
    <w:rsid w:val="00C64FAF"/>
    <w:rsid w:val="00C65430"/>
    <w:rsid w:val="00C7145B"/>
    <w:rsid w:val="00C84CF2"/>
    <w:rsid w:val="00C84D8D"/>
    <w:rsid w:val="00CA14F5"/>
    <w:rsid w:val="00CA579C"/>
    <w:rsid w:val="00CA647C"/>
    <w:rsid w:val="00CB0FA8"/>
    <w:rsid w:val="00CB1FAF"/>
    <w:rsid w:val="00CB2C4F"/>
    <w:rsid w:val="00CB3152"/>
    <w:rsid w:val="00CC050B"/>
    <w:rsid w:val="00CD6A69"/>
    <w:rsid w:val="00CE2633"/>
    <w:rsid w:val="00CE36BE"/>
    <w:rsid w:val="00CE3743"/>
    <w:rsid w:val="00CE6ABA"/>
    <w:rsid w:val="00CF23C2"/>
    <w:rsid w:val="00CF5AA8"/>
    <w:rsid w:val="00D03198"/>
    <w:rsid w:val="00D05825"/>
    <w:rsid w:val="00D132A1"/>
    <w:rsid w:val="00D254AE"/>
    <w:rsid w:val="00D53617"/>
    <w:rsid w:val="00D54F2C"/>
    <w:rsid w:val="00D612C5"/>
    <w:rsid w:val="00D66511"/>
    <w:rsid w:val="00D75FA2"/>
    <w:rsid w:val="00D83976"/>
    <w:rsid w:val="00D842F6"/>
    <w:rsid w:val="00D8599D"/>
    <w:rsid w:val="00D91DA3"/>
    <w:rsid w:val="00D92B11"/>
    <w:rsid w:val="00D96BC7"/>
    <w:rsid w:val="00D97C43"/>
    <w:rsid w:val="00DA2780"/>
    <w:rsid w:val="00DA51EB"/>
    <w:rsid w:val="00DA7EE3"/>
    <w:rsid w:val="00DC038F"/>
    <w:rsid w:val="00DC558C"/>
    <w:rsid w:val="00DE35B9"/>
    <w:rsid w:val="00DF0D9D"/>
    <w:rsid w:val="00E04571"/>
    <w:rsid w:val="00E10DA1"/>
    <w:rsid w:val="00E11699"/>
    <w:rsid w:val="00E12522"/>
    <w:rsid w:val="00E1658B"/>
    <w:rsid w:val="00E33D05"/>
    <w:rsid w:val="00E35FCE"/>
    <w:rsid w:val="00E421EF"/>
    <w:rsid w:val="00E45875"/>
    <w:rsid w:val="00E55C95"/>
    <w:rsid w:val="00E72FB4"/>
    <w:rsid w:val="00E77997"/>
    <w:rsid w:val="00E8742C"/>
    <w:rsid w:val="00EA0077"/>
    <w:rsid w:val="00EA4500"/>
    <w:rsid w:val="00EB0801"/>
    <w:rsid w:val="00EB58A1"/>
    <w:rsid w:val="00EC234E"/>
    <w:rsid w:val="00ED1501"/>
    <w:rsid w:val="00ED18AB"/>
    <w:rsid w:val="00EE03DD"/>
    <w:rsid w:val="00EE6CC7"/>
    <w:rsid w:val="00EE7963"/>
    <w:rsid w:val="00EE7F29"/>
    <w:rsid w:val="00EF2894"/>
    <w:rsid w:val="00F02A7B"/>
    <w:rsid w:val="00F07FD3"/>
    <w:rsid w:val="00F128F8"/>
    <w:rsid w:val="00F12B21"/>
    <w:rsid w:val="00F15007"/>
    <w:rsid w:val="00F2084D"/>
    <w:rsid w:val="00F23C09"/>
    <w:rsid w:val="00F33146"/>
    <w:rsid w:val="00F333DA"/>
    <w:rsid w:val="00F44CF7"/>
    <w:rsid w:val="00F459D3"/>
    <w:rsid w:val="00F5076B"/>
    <w:rsid w:val="00F52895"/>
    <w:rsid w:val="00F54A31"/>
    <w:rsid w:val="00F614FE"/>
    <w:rsid w:val="00F6307A"/>
    <w:rsid w:val="00F665C3"/>
    <w:rsid w:val="00F756A5"/>
    <w:rsid w:val="00F81853"/>
    <w:rsid w:val="00F851ED"/>
    <w:rsid w:val="00F955B2"/>
    <w:rsid w:val="00FA6E16"/>
    <w:rsid w:val="00FB073D"/>
    <w:rsid w:val="00FB0930"/>
    <w:rsid w:val="00FB30D0"/>
    <w:rsid w:val="00FB4FF2"/>
    <w:rsid w:val="00FC4CD7"/>
    <w:rsid w:val="00FC6C13"/>
    <w:rsid w:val="00FD5293"/>
    <w:rsid w:val="00FE24CC"/>
    <w:rsid w:val="00FE6AD1"/>
    <w:rsid w:val="00FF674F"/>
    <w:rsid w:val="00FF6C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58C3ED"/>
  <w15:chartTrackingRefBased/>
  <w15:docId w15:val="{63273340-2C11-4F70-A71D-C7BF3CDE4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26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26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26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26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26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2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6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26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26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26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26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2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6BD"/>
    <w:rPr>
      <w:rFonts w:eastAsiaTheme="majorEastAsia" w:cstheme="majorBidi"/>
      <w:color w:val="272727" w:themeColor="text1" w:themeTint="D8"/>
    </w:rPr>
  </w:style>
  <w:style w:type="paragraph" w:styleId="Title">
    <w:name w:val="Title"/>
    <w:basedOn w:val="Normal"/>
    <w:next w:val="Normal"/>
    <w:link w:val="TitleChar"/>
    <w:uiPriority w:val="10"/>
    <w:qFormat/>
    <w:rsid w:val="009B2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6BD"/>
    <w:pPr>
      <w:spacing w:before="160"/>
      <w:jc w:val="center"/>
    </w:pPr>
    <w:rPr>
      <w:i/>
      <w:iCs/>
      <w:color w:val="404040" w:themeColor="text1" w:themeTint="BF"/>
    </w:rPr>
  </w:style>
  <w:style w:type="character" w:customStyle="1" w:styleId="QuoteChar">
    <w:name w:val="Quote Char"/>
    <w:basedOn w:val="DefaultParagraphFont"/>
    <w:link w:val="Quote"/>
    <w:uiPriority w:val="29"/>
    <w:rsid w:val="009B26BD"/>
    <w:rPr>
      <w:i/>
      <w:iCs/>
      <w:color w:val="404040" w:themeColor="text1" w:themeTint="BF"/>
    </w:rPr>
  </w:style>
  <w:style w:type="paragraph" w:styleId="ListParagraph">
    <w:name w:val="List Paragraph"/>
    <w:basedOn w:val="Normal"/>
    <w:uiPriority w:val="34"/>
    <w:qFormat/>
    <w:rsid w:val="009B26BD"/>
    <w:pPr>
      <w:ind w:left="720"/>
      <w:contextualSpacing/>
    </w:pPr>
  </w:style>
  <w:style w:type="character" w:styleId="IntenseEmphasis">
    <w:name w:val="Intense Emphasis"/>
    <w:basedOn w:val="DefaultParagraphFont"/>
    <w:uiPriority w:val="21"/>
    <w:qFormat/>
    <w:rsid w:val="009B26BD"/>
    <w:rPr>
      <w:i/>
      <w:iCs/>
      <w:color w:val="0F4761" w:themeColor="accent1" w:themeShade="BF"/>
    </w:rPr>
  </w:style>
  <w:style w:type="paragraph" w:styleId="IntenseQuote">
    <w:name w:val="Intense Quote"/>
    <w:basedOn w:val="Normal"/>
    <w:next w:val="Normal"/>
    <w:link w:val="IntenseQuoteChar"/>
    <w:uiPriority w:val="30"/>
    <w:qFormat/>
    <w:rsid w:val="009B26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6BD"/>
    <w:rPr>
      <w:i/>
      <w:iCs/>
      <w:color w:val="0F4761" w:themeColor="accent1" w:themeShade="BF"/>
    </w:rPr>
  </w:style>
  <w:style w:type="character" w:styleId="IntenseReference">
    <w:name w:val="Intense Reference"/>
    <w:basedOn w:val="DefaultParagraphFont"/>
    <w:uiPriority w:val="32"/>
    <w:qFormat/>
    <w:rsid w:val="009B26BD"/>
    <w:rPr>
      <w:b/>
      <w:bCs/>
      <w:smallCaps/>
      <w:color w:val="0F4761" w:themeColor="accent1" w:themeShade="BF"/>
      <w:spacing w:val="5"/>
    </w:rPr>
  </w:style>
  <w:style w:type="character" w:styleId="Hyperlink">
    <w:name w:val="Hyperlink"/>
    <w:basedOn w:val="DefaultParagraphFont"/>
    <w:uiPriority w:val="99"/>
    <w:unhideWhenUsed/>
    <w:rsid w:val="009B26BD"/>
    <w:rPr>
      <w:color w:val="467886" w:themeColor="hyperlink"/>
      <w:u w:val="single"/>
    </w:rPr>
  </w:style>
  <w:style w:type="character" w:styleId="UnresolvedMention">
    <w:name w:val="Unresolved Mention"/>
    <w:basedOn w:val="DefaultParagraphFont"/>
    <w:uiPriority w:val="99"/>
    <w:semiHidden/>
    <w:unhideWhenUsed/>
    <w:rsid w:val="009B26BD"/>
    <w:rPr>
      <w:color w:val="605E5C"/>
      <w:shd w:val="clear" w:color="auto" w:fill="E1DFDD"/>
    </w:rPr>
  </w:style>
  <w:style w:type="paragraph" w:styleId="Header">
    <w:name w:val="header"/>
    <w:basedOn w:val="Normal"/>
    <w:link w:val="HeaderChar"/>
    <w:uiPriority w:val="99"/>
    <w:unhideWhenUsed/>
    <w:rsid w:val="0011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A25"/>
  </w:style>
  <w:style w:type="paragraph" w:styleId="Footer">
    <w:name w:val="footer"/>
    <w:basedOn w:val="Normal"/>
    <w:link w:val="FooterChar"/>
    <w:uiPriority w:val="99"/>
    <w:unhideWhenUsed/>
    <w:rsid w:val="0011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A25"/>
  </w:style>
  <w:style w:type="character" w:styleId="CommentReference">
    <w:name w:val="annotation reference"/>
    <w:basedOn w:val="DefaultParagraphFont"/>
    <w:uiPriority w:val="99"/>
    <w:semiHidden/>
    <w:unhideWhenUsed/>
    <w:rsid w:val="000D3D91"/>
    <w:rPr>
      <w:sz w:val="16"/>
      <w:szCs w:val="16"/>
    </w:rPr>
  </w:style>
  <w:style w:type="paragraph" w:styleId="CommentText">
    <w:name w:val="annotation text"/>
    <w:basedOn w:val="Normal"/>
    <w:link w:val="CommentTextChar"/>
    <w:uiPriority w:val="99"/>
    <w:unhideWhenUsed/>
    <w:rsid w:val="000D3D91"/>
    <w:pPr>
      <w:spacing w:line="240" w:lineRule="auto"/>
    </w:pPr>
    <w:rPr>
      <w:sz w:val="20"/>
      <w:szCs w:val="20"/>
    </w:rPr>
  </w:style>
  <w:style w:type="character" w:customStyle="1" w:styleId="CommentTextChar">
    <w:name w:val="Comment Text Char"/>
    <w:basedOn w:val="DefaultParagraphFont"/>
    <w:link w:val="CommentText"/>
    <w:uiPriority w:val="99"/>
    <w:rsid w:val="000D3D91"/>
    <w:rPr>
      <w:sz w:val="20"/>
      <w:szCs w:val="20"/>
    </w:rPr>
  </w:style>
  <w:style w:type="paragraph" w:styleId="CommentSubject">
    <w:name w:val="annotation subject"/>
    <w:basedOn w:val="CommentText"/>
    <w:next w:val="CommentText"/>
    <w:link w:val="CommentSubjectChar"/>
    <w:uiPriority w:val="99"/>
    <w:semiHidden/>
    <w:unhideWhenUsed/>
    <w:rsid w:val="000D3D91"/>
    <w:rPr>
      <w:b/>
      <w:bCs/>
    </w:rPr>
  </w:style>
  <w:style w:type="character" w:customStyle="1" w:styleId="CommentSubjectChar">
    <w:name w:val="Comment Subject Char"/>
    <w:basedOn w:val="CommentTextChar"/>
    <w:link w:val="CommentSubject"/>
    <w:uiPriority w:val="99"/>
    <w:semiHidden/>
    <w:rsid w:val="000D3D91"/>
    <w:rPr>
      <w:b/>
      <w:bCs/>
      <w:sz w:val="20"/>
      <w:szCs w:val="20"/>
    </w:rPr>
  </w:style>
  <w:style w:type="paragraph" w:styleId="Bibliography">
    <w:name w:val="Bibliography"/>
    <w:basedOn w:val="Normal"/>
    <w:next w:val="Normal"/>
    <w:uiPriority w:val="37"/>
    <w:unhideWhenUsed/>
    <w:rsid w:val="00F33146"/>
  </w:style>
  <w:style w:type="paragraph" w:styleId="NormalWeb">
    <w:name w:val="Normal (Web)"/>
    <w:basedOn w:val="Normal"/>
    <w:uiPriority w:val="99"/>
    <w:unhideWhenUsed/>
    <w:rsid w:val="007A7C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7269F"/>
    <w:pPr>
      <w:spacing w:before="240" w:after="0" w:line="259" w:lineRule="auto"/>
      <w:outlineLvl w:val="9"/>
    </w:pPr>
    <w:rPr>
      <w:kern w:val="0"/>
      <w:sz w:val="32"/>
      <w:szCs w:val="3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482">
      <w:bodyDiv w:val="1"/>
      <w:marLeft w:val="0"/>
      <w:marRight w:val="0"/>
      <w:marTop w:val="0"/>
      <w:marBottom w:val="0"/>
      <w:divBdr>
        <w:top w:val="none" w:sz="0" w:space="0" w:color="auto"/>
        <w:left w:val="none" w:sz="0" w:space="0" w:color="auto"/>
        <w:bottom w:val="none" w:sz="0" w:space="0" w:color="auto"/>
        <w:right w:val="none" w:sz="0" w:space="0" w:color="auto"/>
      </w:divBdr>
    </w:div>
    <w:div w:id="5716232">
      <w:bodyDiv w:val="1"/>
      <w:marLeft w:val="0"/>
      <w:marRight w:val="0"/>
      <w:marTop w:val="0"/>
      <w:marBottom w:val="0"/>
      <w:divBdr>
        <w:top w:val="none" w:sz="0" w:space="0" w:color="auto"/>
        <w:left w:val="none" w:sz="0" w:space="0" w:color="auto"/>
        <w:bottom w:val="none" w:sz="0" w:space="0" w:color="auto"/>
        <w:right w:val="none" w:sz="0" w:space="0" w:color="auto"/>
      </w:divBdr>
    </w:div>
    <w:div w:id="8678417">
      <w:bodyDiv w:val="1"/>
      <w:marLeft w:val="0"/>
      <w:marRight w:val="0"/>
      <w:marTop w:val="0"/>
      <w:marBottom w:val="0"/>
      <w:divBdr>
        <w:top w:val="none" w:sz="0" w:space="0" w:color="auto"/>
        <w:left w:val="none" w:sz="0" w:space="0" w:color="auto"/>
        <w:bottom w:val="none" w:sz="0" w:space="0" w:color="auto"/>
        <w:right w:val="none" w:sz="0" w:space="0" w:color="auto"/>
      </w:divBdr>
    </w:div>
    <w:div w:id="9261663">
      <w:bodyDiv w:val="1"/>
      <w:marLeft w:val="0"/>
      <w:marRight w:val="0"/>
      <w:marTop w:val="0"/>
      <w:marBottom w:val="0"/>
      <w:divBdr>
        <w:top w:val="none" w:sz="0" w:space="0" w:color="auto"/>
        <w:left w:val="none" w:sz="0" w:space="0" w:color="auto"/>
        <w:bottom w:val="none" w:sz="0" w:space="0" w:color="auto"/>
        <w:right w:val="none" w:sz="0" w:space="0" w:color="auto"/>
      </w:divBdr>
    </w:div>
    <w:div w:id="9378369">
      <w:bodyDiv w:val="1"/>
      <w:marLeft w:val="0"/>
      <w:marRight w:val="0"/>
      <w:marTop w:val="0"/>
      <w:marBottom w:val="0"/>
      <w:divBdr>
        <w:top w:val="none" w:sz="0" w:space="0" w:color="auto"/>
        <w:left w:val="none" w:sz="0" w:space="0" w:color="auto"/>
        <w:bottom w:val="none" w:sz="0" w:space="0" w:color="auto"/>
        <w:right w:val="none" w:sz="0" w:space="0" w:color="auto"/>
      </w:divBdr>
    </w:div>
    <w:div w:id="10835681">
      <w:bodyDiv w:val="1"/>
      <w:marLeft w:val="0"/>
      <w:marRight w:val="0"/>
      <w:marTop w:val="0"/>
      <w:marBottom w:val="0"/>
      <w:divBdr>
        <w:top w:val="none" w:sz="0" w:space="0" w:color="auto"/>
        <w:left w:val="none" w:sz="0" w:space="0" w:color="auto"/>
        <w:bottom w:val="none" w:sz="0" w:space="0" w:color="auto"/>
        <w:right w:val="none" w:sz="0" w:space="0" w:color="auto"/>
      </w:divBdr>
    </w:div>
    <w:div w:id="11226966">
      <w:bodyDiv w:val="1"/>
      <w:marLeft w:val="0"/>
      <w:marRight w:val="0"/>
      <w:marTop w:val="0"/>
      <w:marBottom w:val="0"/>
      <w:divBdr>
        <w:top w:val="none" w:sz="0" w:space="0" w:color="auto"/>
        <w:left w:val="none" w:sz="0" w:space="0" w:color="auto"/>
        <w:bottom w:val="none" w:sz="0" w:space="0" w:color="auto"/>
        <w:right w:val="none" w:sz="0" w:space="0" w:color="auto"/>
      </w:divBdr>
    </w:div>
    <w:div w:id="13383360">
      <w:bodyDiv w:val="1"/>
      <w:marLeft w:val="0"/>
      <w:marRight w:val="0"/>
      <w:marTop w:val="0"/>
      <w:marBottom w:val="0"/>
      <w:divBdr>
        <w:top w:val="none" w:sz="0" w:space="0" w:color="auto"/>
        <w:left w:val="none" w:sz="0" w:space="0" w:color="auto"/>
        <w:bottom w:val="none" w:sz="0" w:space="0" w:color="auto"/>
        <w:right w:val="none" w:sz="0" w:space="0" w:color="auto"/>
      </w:divBdr>
    </w:div>
    <w:div w:id="13961123">
      <w:bodyDiv w:val="1"/>
      <w:marLeft w:val="0"/>
      <w:marRight w:val="0"/>
      <w:marTop w:val="0"/>
      <w:marBottom w:val="0"/>
      <w:divBdr>
        <w:top w:val="none" w:sz="0" w:space="0" w:color="auto"/>
        <w:left w:val="none" w:sz="0" w:space="0" w:color="auto"/>
        <w:bottom w:val="none" w:sz="0" w:space="0" w:color="auto"/>
        <w:right w:val="none" w:sz="0" w:space="0" w:color="auto"/>
      </w:divBdr>
    </w:div>
    <w:div w:id="17976049">
      <w:bodyDiv w:val="1"/>
      <w:marLeft w:val="0"/>
      <w:marRight w:val="0"/>
      <w:marTop w:val="0"/>
      <w:marBottom w:val="0"/>
      <w:divBdr>
        <w:top w:val="none" w:sz="0" w:space="0" w:color="auto"/>
        <w:left w:val="none" w:sz="0" w:space="0" w:color="auto"/>
        <w:bottom w:val="none" w:sz="0" w:space="0" w:color="auto"/>
        <w:right w:val="none" w:sz="0" w:space="0" w:color="auto"/>
      </w:divBdr>
    </w:div>
    <w:div w:id="18362233">
      <w:bodyDiv w:val="1"/>
      <w:marLeft w:val="0"/>
      <w:marRight w:val="0"/>
      <w:marTop w:val="0"/>
      <w:marBottom w:val="0"/>
      <w:divBdr>
        <w:top w:val="none" w:sz="0" w:space="0" w:color="auto"/>
        <w:left w:val="none" w:sz="0" w:space="0" w:color="auto"/>
        <w:bottom w:val="none" w:sz="0" w:space="0" w:color="auto"/>
        <w:right w:val="none" w:sz="0" w:space="0" w:color="auto"/>
      </w:divBdr>
    </w:div>
    <w:div w:id="18555970">
      <w:bodyDiv w:val="1"/>
      <w:marLeft w:val="0"/>
      <w:marRight w:val="0"/>
      <w:marTop w:val="0"/>
      <w:marBottom w:val="0"/>
      <w:divBdr>
        <w:top w:val="none" w:sz="0" w:space="0" w:color="auto"/>
        <w:left w:val="none" w:sz="0" w:space="0" w:color="auto"/>
        <w:bottom w:val="none" w:sz="0" w:space="0" w:color="auto"/>
        <w:right w:val="none" w:sz="0" w:space="0" w:color="auto"/>
      </w:divBdr>
    </w:div>
    <w:div w:id="19013191">
      <w:bodyDiv w:val="1"/>
      <w:marLeft w:val="0"/>
      <w:marRight w:val="0"/>
      <w:marTop w:val="0"/>
      <w:marBottom w:val="0"/>
      <w:divBdr>
        <w:top w:val="none" w:sz="0" w:space="0" w:color="auto"/>
        <w:left w:val="none" w:sz="0" w:space="0" w:color="auto"/>
        <w:bottom w:val="none" w:sz="0" w:space="0" w:color="auto"/>
        <w:right w:val="none" w:sz="0" w:space="0" w:color="auto"/>
      </w:divBdr>
    </w:div>
    <w:div w:id="19860532">
      <w:bodyDiv w:val="1"/>
      <w:marLeft w:val="0"/>
      <w:marRight w:val="0"/>
      <w:marTop w:val="0"/>
      <w:marBottom w:val="0"/>
      <w:divBdr>
        <w:top w:val="none" w:sz="0" w:space="0" w:color="auto"/>
        <w:left w:val="none" w:sz="0" w:space="0" w:color="auto"/>
        <w:bottom w:val="none" w:sz="0" w:space="0" w:color="auto"/>
        <w:right w:val="none" w:sz="0" w:space="0" w:color="auto"/>
      </w:divBdr>
    </w:div>
    <w:div w:id="24991819">
      <w:bodyDiv w:val="1"/>
      <w:marLeft w:val="0"/>
      <w:marRight w:val="0"/>
      <w:marTop w:val="0"/>
      <w:marBottom w:val="0"/>
      <w:divBdr>
        <w:top w:val="none" w:sz="0" w:space="0" w:color="auto"/>
        <w:left w:val="none" w:sz="0" w:space="0" w:color="auto"/>
        <w:bottom w:val="none" w:sz="0" w:space="0" w:color="auto"/>
        <w:right w:val="none" w:sz="0" w:space="0" w:color="auto"/>
      </w:divBdr>
    </w:div>
    <w:div w:id="26759534">
      <w:bodyDiv w:val="1"/>
      <w:marLeft w:val="0"/>
      <w:marRight w:val="0"/>
      <w:marTop w:val="0"/>
      <w:marBottom w:val="0"/>
      <w:divBdr>
        <w:top w:val="none" w:sz="0" w:space="0" w:color="auto"/>
        <w:left w:val="none" w:sz="0" w:space="0" w:color="auto"/>
        <w:bottom w:val="none" w:sz="0" w:space="0" w:color="auto"/>
        <w:right w:val="none" w:sz="0" w:space="0" w:color="auto"/>
      </w:divBdr>
    </w:div>
    <w:div w:id="27685761">
      <w:bodyDiv w:val="1"/>
      <w:marLeft w:val="0"/>
      <w:marRight w:val="0"/>
      <w:marTop w:val="0"/>
      <w:marBottom w:val="0"/>
      <w:divBdr>
        <w:top w:val="none" w:sz="0" w:space="0" w:color="auto"/>
        <w:left w:val="none" w:sz="0" w:space="0" w:color="auto"/>
        <w:bottom w:val="none" w:sz="0" w:space="0" w:color="auto"/>
        <w:right w:val="none" w:sz="0" w:space="0" w:color="auto"/>
      </w:divBdr>
    </w:div>
    <w:div w:id="34157476">
      <w:bodyDiv w:val="1"/>
      <w:marLeft w:val="0"/>
      <w:marRight w:val="0"/>
      <w:marTop w:val="0"/>
      <w:marBottom w:val="0"/>
      <w:divBdr>
        <w:top w:val="none" w:sz="0" w:space="0" w:color="auto"/>
        <w:left w:val="none" w:sz="0" w:space="0" w:color="auto"/>
        <w:bottom w:val="none" w:sz="0" w:space="0" w:color="auto"/>
        <w:right w:val="none" w:sz="0" w:space="0" w:color="auto"/>
      </w:divBdr>
    </w:div>
    <w:div w:id="35667797">
      <w:bodyDiv w:val="1"/>
      <w:marLeft w:val="0"/>
      <w:marRight w:val="0"/>
      <w:marTop w:val="0"/>
      <w:marBottom w:val="0"/>
      <w:divBdr>
        <w:top w:val="none" w:sz="0" w:space="0" w:color="auto"/>
        <w:left w:val="none" w:sz="0" w:space="0" w:color="auto"/>
        <w:bottom w:val="none" w:sz="0" w:space="0" w:color="auto"/>
        <w:right w:val="none" w:sz="0" w:space="0" w:color="auto"/>
      </w:divBdr>
    </w:div>
    <w:div w:id="36902219">
      <w:bodyDiv w:val="1"/>
      <w:marLeft w:val="0"/>
      <w:marRight w:val="0"/>
      <w:marTop w:val="0"/>
      <w:marBottom w:val="0"/>
      <w:divBdr>
        <w:top w:val="none" w:sz="0" w:space="0" w:color="auto"/>
        <w:left w:val="none" w:sz="0" w:space="0" w:color="auto"/>
        <w:bottom w:val="none" w:sz="0" w:space="0" w:color="auto"/>
        <w:right w:val="none" w:sz="0" w:space="0" w:color="auto"/>
      </w:divBdr>
    </w:div>
    <w:div w:id="38287963">
      <w:bodyDiv w:val="1"/>
      <w:marLeft w:val="0"/>
      <w:marRight w:val="0"/>
      <w:marTop w:val="0"/>
      <w:marBottom w:val="0"/>
      <w:divBdr>
        <w:top w:val="none" w:sz="0" w:space="0" w:color="auto"/>
        <w:left w:val="none" w:sz="0" w:space="0" w:color="auto"/>
        <w:bottom w:val="none" w:sz="0" w:space="0" w:color="auto"/>
        <w:right w:val="none" w:sz="0" w:space="0" w:color="auto"/>
      </w:divBdr>
    </w:div>
    <w:div w:id="40443557">
      <w:bodyDiv w:val="1"/>
      <w:marLeft w:val="0"/>
      <w:marRight w:val="0"/>
      <w:marTop w:val="0"/>
      <w:marBottom w:val="0"/>
      <w:divBdr>
        <w:top w:val="none" w:sz="0" w:space="0" w:color="auto"/>
        <w:left w:val="none" w:sz="0" w:space="0" w:color="auto"/>
        <w:bottom w:val="none" w:sz="0" w:space="0" w:color="auto"/>
        <w:right w:val="none" w:sz="0" w:space="0" w:color="auto"/>
      </w:divBdr>
    </w:div>
    <w:div w:id="49233278">
      <w:bodyDiv w:val="1"/>
      <w:marLeft w:val="0"/>
      <w:marRight w:val="0"/>
      <w:marTop w:val="0"/>
      <w:marBottom w:val="0"/>
      <w:divBdr>
        <w:top w:val="none" w:sz="0" w:space="0" w:color="auto"/>
        <w:left w:val="none" w:sz="0" w:space="0" w:color="auto"/>
        <w:bottom w:val="none" w:sz="0" w:space="0" w:color="auto"/>
        <w:right w:val="none" w:sz="0" w:space="0" w:color="auto"/>
      </w:divBdr>
    </w:div>
    <w:div w:id="50807703">
      <w:bodyDiv w:val="1"/>
      <w:marLeft w:val="0"/>
      <w:marRight w:val="0"/>
      <w:marTop w:val="0"/>
      <w:marBottom w:val="0"/>
      <w:divBdr>
        <w:top w:val="none" w:sz="0" w:space="0" w:color="auto"/>
        <w:left w:val="none" w:sz="0" w:space="0" w:color="auto"/>
        <w:bottom w:val="none" w:sz="0" w:space="0" w:color="auto"/>
        <w:right w:val="none" w:sz="0" w:space="0" w:color="auto"/>
      </w:divBdr>
    </w:div>
    <w:div w:id="51781493">
      <w:bodyDiv w:val="1"/>
      <w:marLeft w:val="0"/>
      <w:marRight w:val="0"/>
      <w:marTop w:val="0"/>
      <w:marBottom w:val="0"/>
      <w:divBdr>
        <w:top w:val="none" w:sz="0" w:space="0" w:color="auto"/>
        <w:left w:val="none" w:sz="0" w:space="0" w:color="auto"/>
        <w:bottom w:val="none" w:sz="0" w:space="0" w:color="auto"/>
        <w:right w:val="none" w:sz="0" w:space="0" w:color="auto"/>
      </w:divBdr>
    </w:div>
    <w:div w:id="52851327">
      <w:bodyDiv w:val="1"/>
      <w:marLeft w:val="0"/>
      <w:marRight w:val="0"/>
      <w:marTop w:val="0"/>
      <w:marBottom w:val="0"/>
      <w:divBdr>
        <w:top w:val="none" w:sz="0" w:space="0" w:color="auto"/>
        <w:left w:val="none" w:sz="0" w:space="0" w:color="auto"/>
        <w:bottom w:val="none" w:sz="0" w:space="0" w:color="auto"/>
        <w:right w:val="none" w:sz="0" w:space="0" w:color="auto"/>
      </w:divBdr>
    </w:div>
    <w:div w:id="55208928">
      <w:bodyDiv w:val="1"/>
      <w:marLeft w:val="0"/>
      <w:marRight w:val="0"/>
      <w:marTop w:val="0"/>
      <w:marBottom w:val="0"/>
      <w:divBdr>
        <w:top w:val="none" w:sz="0" w:space="0" w:color="auto"/>
        <w:left w:val="none" w:sz="0" w:space="0" w:color="auto"/>
        <w:bottom w:val="none" w:sz="0" w:space="0" w:color="auto"/>
        <w:right w:val="none" w:sz="0" w:space="0" w:color="auto"/>
      </w:divBdr>
    </w:div>
    <w:div w:id="57100194">
      <w:bodyDiv w:val="1"/>
      <w:marLeft w:val="0"/>
      <w:marRight w:val="0"/>
      <w:marTop w:val="0"/>
      <w:marBottom w:val="0"/>
      <w:divBdr>
        <w:top w:val="none" w:sz="0" w:space="0" w:color="auto"/>
        <w:left w:val="none" w:sz="0" w:space="0" w:color="auto"/>
        <w:bottom w:val="none" w:sz="0" w:space="0" w:color="auto"/>
        <w:right w:val="none" w:sz="0" w:space="0" w:color="auto"/>
      </w:divBdr>
    </w:div>
    <w:div w:id="62339289">
      <w:bodyDiv w:val="1"/>
      <w:marLeft w:val="0"/>
      <w:marRight w:val="0"/>
      <w:marTop w:val="0"/>
      <w:marBottom w:val="0"/>
      <w:divBdr>
        <w:top w:val="none" w:sz="0" w:space="0" w:color="auto"/>
        <w:left w:val="none" w:sz="0" w:space="0" w:color="auto"/>
        <w:bottom w:val="none" w:sz="0" w:space="0" w:color="auto"/>
        <w:right w:val="none" w:sz="0" w:space="0" w:color="auto"/>
      </w:divBdr>
    </w:div>
    <w:div w:id="66192549">
      <w:bodyDiv w:val="1"/>
      <w:marLeft w:val="0"/>
      <w:marRight w:val="0"/>
      <w:marTop w:val="0"/>
      <w:marBottom w:val="0"/>
      <w:divBdr>
        <w:top w:val="none" w:sz="0" w:space="0" w:color="auto"/>
        <w:left w:val="none" w:sz="0" w:space="0" w:color="auto"/>
        <w:bottom w:val="none" w:sz="0" w:space="0" w:color="auto"/>
        <w:right w:val="none" w:sz="0" w:space="0" w:color="auto"/>
      </w:divBdr>
    </w:div>
    <w:div w:id="70321205">
      <w:bodyDiv w:val="1"/>
      <w:marLeft w:val="0"/>
      <w:marRight w:val="0"/>
      <w:marTop w:val="0"/>
      <w:marBottom w:val="0"/>
      <w:divBdr>
        <w:top w:val="none" w:sz="0" w:space="0" w:color="auto"/>
        <w:left w:val="none" w:sz="0" w:space="0" w:color="auto"/>
        <w:bottom w:val="none" w:sz="0" w:space="0" w:color="auto"/>
        <w:right w:val="none" w:sz="0" w:space="0" w:color="auto"/>
      </w:divBdr>
    </w:div>
    <w:div w:id="71389895">
      <w:bodyDiv w:val="1"/>
      <w:marLeft w:val="0"/>
      <w:marRight w:val="0"/>
      <w:marTop w:val="0"/>
      <w:marBottom w:val="0"/>
      <w:divBdr>
        <w:top w:val="none" w:sz="0" w:space="0" w:color="auto"/>
        <w:left w:val="none" w:sz="0" w:space="0" w:color="auto"/>
        <w:bottom w:val="none" w:sz="0" w:space="0" w:color="auto"/>
        <w:right w:val="none" w:sz="0" w:space="0" w:color="auto"/>
      </w:divBdr>
    </w:div>
    <w:div w:id="73943468">
      <w:bodyDiv w:val="1"/>
      <w:marLeft w:val="0"/>
      <w:marRight w:val="0"/>
      <w:marTop w:val="0"/>
      <w:marBottom w:val="0"/>
      <w:divBdr>
        <w:top w:val="none" w:sz="0" w:space="0" w:color="auto"/>
        <w:left w:val="none" w:sz="0" w:space="0" w:color="auto"/>
        <w:bottom w:val="none" w:sz="0" w:space="0" w:color="auto"/>
        <w:right w:val="none" w:sz="0" w:space="0" w:color="auto"/>
      </w:divBdr>
    </w:div>
    <w:div w:id="77992158">
      <w:bodyDiv w:val="1"/>
      <w:marLeft w:val="0"/>
      <w:marRight w:val="0"/>
      <w:marTop w:val="0"/>
      <w:marBottom w:val="0"/>
      <w:divBdr>
        <w:top w:val="none" w:sz="0" w:space="0" w:color="auto"/>
        <w:left w:val="none" w:sz="0" w:space="0" w:color="auto"/>
        <w:bottom w:val="none" w:sz="0" w:space="0" w:color="auto"/>
        <w:right w:val="none" w:sz="0" w:space="0" w:color="auto"/>
      </w:divBdr>
    </w:div>
    <w:div w:id="80881455">
      <w:bodyDiv w:val="1"/>
      <w:marLeft w:val="0"/>
      <w:marRight w:val="0"/>
      <w:marTop w:val="0"/>
      <w:marBottom w:val="0"/>
      <w:divBdr>
        <w:top w:val="none" w:sz="0" w:space="0" w:color="auto"/>
        <w:left w:val="none" w:sz="0" w:space="0" w:color="auto"/>
        <w:bottom w:val="none" w:sz="0" w:space="0" w:color="auto"/>
        <w:right w:val="none" w:sz="0" w:space="0" w:color="auto"/>
      </w:divBdr>
    </w:div>
    <w:div w:id="82338093">
      <w:bodyDiv w:val="1"/>
      <w:marLeft w:val="0"/>
      <w:marRight w:val="0"/>
      <w:marTop w:val="0"/>
      <w:marBottom w:val="0"/>
      <w:divBdr>
        <w:top w:val="none" w:sz="0" w:space="0" w:color="auto"/>
        <w:left w:val="none" w:sz="0" w:space="0" w:color="auto"/>
        <w:bottom w:val="none" w:sz="0" w:space="0" w:color="auto"/>
        <w:right w:val="none" w:sz="0" w:space="0" w:color="auto"/>
      </w:divBdr>
    </w:div>
    <w:div w:id="85150537">
      <w:bodyDiv w:val="1"/>
      <w:marLeft w:val="0"/>
      <w:marRight w:val="0"/>
      <w:marTop w:val="0"/>
      <w:marBottom w:val="0"/>
      <w:divBdr>
        <w:top w:val="none" w:sz="0" w:space="0" w:color="auto"/>
        <w:left w:val="none" w:sz="0" w:space="0" w:color="auto"/>
        <w:bottom w:val="none" w:sz="0" w:space="0" w:color="auto"/>
        <w:right w:val="none" w:sz="0" w:space="0" w:color="auto"/>
      </w:divBdr>
    </w:div>
    <w:div w:id="85853546">
      <w:bodyDiv w:val="1"/>
      <w:marLeft w:val="0"/>
      <w:marRight w:val="0"/>
      <w:marTop w:val="0"/>
      <w:marBottom w:val="0"/>
      <w:divBdr>
        <w:top w:val="none" w:sz="0" w:space="0" w:color="auto"/>
        <w:left w:val="none" w:sz="0" w:space="0" w:color="auto"/>
        <w:bottom w:val="none" w:sz="0" w:space="0" w:color="auto"/>
        <w:right w:val="none" w:sz="0" w:space="0" w:color="auto"/>
      </w:divBdr>
    </w:div>
    <w:div w:id="85925396">
      <w:bodyDiv w:val="1"/>
      <w:marLeft w:val="0"/>
      <w:marRight w:val="0"/>
      <w:marTop w:val="0"/>
      <w:marBottom w:val="0"/>
      <w:divBdr>
        <w:top w:val="none" w:sz="0" w:space="0" w:color="auto"/>
        <w:left w:val="none" w:sz="0" w:space="0" w:color="auto"/>
        <w:bottom w:val="none" w:sz="0" w:space="0" w:color="auto"/>
        <w:right w:val="none" w:sz="0" w:space="0" w:color="auto"/>
      </w:divBdr>
    </w:div>
    <w:div w:id="86735294">
      <w:bodyDiv w:val="1"/>
      <w:marLeft w:val="0"/>
      <w:marRight w:val="0"/>
      <w:marTop w:val="0"/>
      <w:marBottom w:val="0"/>
      <w:divBdr>
        <w:top w:val="none" w:sz="0" w:space="0" w:color="auto"/>
        <w:left w:val="none" w:sz="0" w:space="0" w:color="auto"/>
        <w:bottom w:val="none" w:sz="0" w:space="0" w:color="auto"/>
        <w:right w:val="none" w:sz="0" w:space="0" w:color="auto"/>
      </w:divBdr>
    </w:div>
    <w:div w:id="88086969">
      <w:bodyDiv w:val="1"/>
      <w:marLeft w:val="0"/>
      <w:marRight w:val="0"/>
      <w:marTop w:val="0"/>
      <w:marBottom w:val="0"/>
      <w:divBdr>
        <w:top w:val="none" w:sz="0" w:space="0" w:color="auto"/>
        <w:left w:val="none" w:sz="0" w:space="0" w:color="auto"/>
        <w:bottom w:val="none" w:sz="0" w:space="0" w:color="auto"/>
        <w:right w:val="none" w:sz="0" w:space="0" w:color="auto"/>
      </w:divBdr>
    </w:div>
    <w:div w:id="92627794">
      <w:bodyDiv w:val="1"/>
      <w:marLeft w:val="0"/>
      <w:marRight w:val="0"/>
      <w:marTop w:val="0"/>
      <w:marBottom w:val="0"/>
      <w:divBdr>
        <w:top w:val="none" w:sz="0" w:space="0" w:color="auto"/>
        <w:left w:val="none" w:sz="0" w:space="0" w:color="auto"/>
        <w:bottom w:val="none" w:sz="0" w:space="0" w:color="auto"/>
        <w:right w:val="none" w:sz="0" w:space="0" w:color="auto"/>
      </w:divBdr>
    </w:div>
    <w:div w:id="93138418">
      <w:bodyDiv w:val="1"/>
      <w:marLeft w:val="0"/>
      <w:marRight w:val="0"/>
      <w:marTop w:val="0"/>
      <w:marBottom w:val="0"/>
      <w:divBdr>
        <w:top w:val="none" w:sz="0" w:space="0" w:color="auto"/>
        <w:left w:val="none" w:sz="0" w:space="0" w:color="auto"/>
        <w:bottom w:val="none" w:sz="0" w:space="0" w:color="auto"/>
        <w:right w:val="none" w:sz="0" w:space="0" w:color="auto"/>
      </w:divBdr>
    </w:div>
    <w:div w:id="95251682">
      <w:bodyDiv w:val="1"/>
      <w:marLeft w:val="0"/>
      <w:marRight w:val="0"/>
      <w:marTop w:val="0"/>
      <w:marBottom w:val="0"/>
      <w:divBdr>
        <w:top w:val="none" w:sz="0" w:space="0" w:color="auto"/>
        <w:left w:val="none" w:sz="0" w:space="0" w:color="auto"/>
        <w:bottom w:val="none" w:sz="0" w:space="0" w:color="auto"/>
        <w:right w:val="none" w:sz="0" w:space="0" w:color="auto"/>
      </w:divBdr>
    </w:div>
    <w:div w:id="102577363">
      <w:bodyDiv w:val="1"/>
      <w:marLeft w:val="0"/>
      <w:marRight w:val="0"/>
      <w:marTop w:val="0"/>
      <w:marBottom w:val="0"/>
      <w:divBdr>
        <w:top w:val="none" w:sz="0" w:space="0" w:color="auto"/>
        <w:left w:val="none" w:sz="0" w:space="0" w:color="auto"/>
        <w:bottom w:val="none" w:sz="0" w:space="0" w:color="auto"/>
        <w:right w:val="none" w:sz="0" w:space="0" w:color="auto"/>
      </w:divBdr>
    </w:div>
    <w:div w:id="105807443">
      <w:bodyDiv w:val="1"/>
      <w:marLeft w:val="0"/>
      <w:marRight w:val="0"/>
      <w:marTop w:val="0"/>
      <w:marBottom w:val="0"/>
      <w:divBdr>
        <w:top w:val="none" w:sz="0" w:space="0" w:color="auto"/>
        <w:left w:val="none" w:sz="0" w:space="0" w:color="auto"/>
        <w:bottom w:val="none" w:sz="0" w:space="0" w:color="auto"/>
        <w:right w:val="none" w:sz="0" w:space="0" w:color="auto"/>
      </w:divBdr>
    </w:div>
    <w:div w:id="111360474">
      <w:bodyDiv w:val="1"/>
      <w:marLeft w:val="0"/>
      <w:marRight w:val="0"/>
      <w:marTop w:val="0"/>
      <w:marBottom w:val="0"/>
      <w:divBdr>
        <w:top w:val="none" w:sz="0" w:space="0" w:color="auto"/>
        <w:left w:val="none" w:sz="0" w:space="0" w:color="auto"/>
        <w:bottom w:val="none" w:sz="0" w:space="0" w:color="auto"/>
        <w:right w:val="none" w:sz="0" w:space="0" w:color="auto"/>
      </w:divBdr>
    </w:div>
    <w:div w:id="115680863">
      <w:bodyDiv w:val="1"/>
      <w:marLeft w:val="0"/>
      <w:marRight w:val="0"/>
      <w:marTop w:val="0"/>
      <w:marBottom w:val="0"/>
      <w:divBdr>
        <w:top w:val="none" w:sz="0" w:space="0" w:color="auto"/>
        <w:left w:val="none" w:sz="0" w:space="0" w:color="auto"/>
        <w:bottom w:val="none" w:sz="0" w:space="0" w:color="auto"/>
        <w:right w:val="none" w:sz="0" w:space="0" w:color="auto"/>
      </w:divBdr>
    </w:div>
    <w:div w:id="118646830">
      <w:bodyDiv w:val="1"/>
      <w:marLeft w:val="0"/>
      <w:marRight w:val="0"/>
      <w:marTop w:val="0"/>
      <w:marBottom w:val="0"/>
      <w:divBdr>
        <w:top w:val="none" w:sz="0" w:space="0" w:color="auto"/>
        <w:left w:val="none" w:sz="0" w:space="0" w:color="auto"/>
        <w:bottom w:val="none" w:sz="0" w:space="0" w:color="auto"/>
        <w:right w:val="none" w:sz="0" w:space="0" w:color="auto"/>
      </w:divBdr>
    </w:div>
    <w:div w:id="118693872">
      <w:bodyDiv w:val="1"/>
      <w:marLeft w:val="0"/>
      <w:marRight w:val="0"/>
      <w:marTop w:val="0"/>
      <w:marBottom w:val="0"/>
      <w:divBdr>
        <w:top w:val="none" w:sz="0" w:space="0" w:color="auto"/>
        <w:left w:val="none" w:sz="0" w:space="0" w:color="auto"/>
        <w:bottom w:val="none" w:sz="0" w:space="0" w:color="auto"/>
        <w:right w:val="none" w:sz="0" w:space="0" w:color="auto"/>
      </w:divBdr>
    </w:div>
    <w:div w:id="121651190">
      <w:bodyDiv w:val="1"/>
      <w:marLeft w:val="0"/>
      <w:marRight w:val="0"/>
      <w:marTop w:val="0"/>
      <w:marBottom w:val="0"/>
      <w:divBdr>
        <w:top w:val="none" w:sz="0" w:space="0" w:color="auto"/>
        <w:left w:val="none" w:sz="0" w:space="0" w:color="auto"/>
        <w:bottom w:val="none" w:sz="0" w:space="0" w:color="auto"/>
        <w:right w:val="none" w:sz="0" w:space="0" w:color="auto"/>
      </w:divBdr>
    </w:div>
    <w:div w:id="122385515">
      <w:bodyDiv w:val="1"/>
      <w:marLeft w:val="0"/>
      <w:marRight w:val="0"/>
      <w:marTop w:val="0"/>
      <w:marBottom w:val="0"/>
      <w:divBdr>
        <w:top w:val="none" w:sz="0" w:space="0" w:color="auto"/>
        <w:left w:val="none" w:sz="0" w:space="0" w:color="auto"/>
        <w:bottom w:val="none" w:sz="0" w:space="0" w:color="auto"/>
        <w:right w:val="none" w:sz="0" w:space="0" w:color="auto"/>
      </w:divBdr>
    </w:div>
    <w:div w:id="123885927">
      <w:bodyDiv w:val="1"/>
      <w:marLeft w:val="0"/>
      <w:marRight w:val="0"/>
      <w:marTop w:val="0"/>
      <w:marBottom w:val="0"/>
      <w:divBdr>
        <w:top w:val="none" w:sz="0" w:space="0" w:color="auto"/>
        <w:left w:val="none" w:sz="0" w:space="0" w:color="auto"/>
        <w:bottom w:val="none" w:sz="0" w:space="0" w:color="auto"/>
        <w:right w:val="none" w:sz="0" w:space="0" w:color="auto"/>
      </w:divBdr>
    </w:div>
    <w:div w:id="126048894">
      <w:bodyDiv w:val="1"/>
      <w:marLeft w:val="0"/>
      <w:marRight w:val="0"/>
      <w:marTop w:val="0"/>
      <w:marBottom w:val="0"/>
      <w:divBdr>
        <w:top w:val="none" w:sz="0" w:space="0" w:color="auto"/>
        <w:left w:val="none" w:sz="0" w:space="0" w:color="auto"/>
        <w:bottom w:val="none" w:sz="0" w:space="0" w:color="auto"/>
        <w:right w:val="none" w:sz="0" w:space="0" w:color="auto"/>
      </w:divBdr>
    </w:div>
    <w:div w:id="127093184">
      <w:bodyDiv w:val="1"/>
      <w:marLeft w:val="0"/>
      <w:marRight w:val="0"/>
      <w:marTop w:val="0"/>
      <w:marBottom w:val="0"/>
      <w:divBdr>
        <w:top w:val="none" w:sz="0" w:space="0" w:color="auto"/>
        <w:left w:val="none" w:sz="0" w:space="0" w:color="auto"/>
        <w:bottom w:val="none" w:sz="0" w:space="0" w:color="auto"/>
        <w:right w:val="none" w:sz="0" w:space="0" w:color="auto"/>
      </w:divBdr>
    </w:div>
    <w:div w:id="127211837">
      <w:bodyDiv w:val="1"/>
      <w:marLeft w:val="0"/>
      <w:marRight w:val="0"/>
      <w:marTop w:val="0"/>
      <w:marBottom w:val="0"/>
      <w:divBdr>
        <w:top w:val="none" w:sz="0" w:space="0" w:color="auto"/>
        <w:left w:val="none" w:sz="0" w:space="0" w:color="auto"/>
        <w:bottom w:val="none" w:sz="0" w:space="0" w:color="auto"/>
        <w:right w:val="none" w:sz="0" w:space="0" w:color="auto"/>
      </w:divBdr>
    </w:div>
    <w:div w:id="129130417">
      <w:bodyDiv w:val="1"/>
      <w:marLeft w:val="0"/>
      <w:marRight w:val="0"/>
      <w:marTop w:val="0"/>
      <w:marBottom w:val="0"/>
      <w:divBdr>
        <w:top w:val="none" w:sz="0" w:space="0" w:color="auto"/>
        <w:left w:val="none" w:sz="0" w:space="0" w:color="auto"/>
        <w:bottom w:val="none" w:sz="0" w:space="0" w:color="auto"/>
        <w:right w:val="none" w:sz="0" w:space="0" w:color="auto"/>
      </w:divBdr>
    </w:div>
    <w:div w:id="130289595">
      <w:bodyDiv w:val="1"/>
      <w:marLeft w:val="0"/>
      <w:marRight w:val="0"/>
      <w:marTop w:val="0"/>
      <w:marBottom w:val="0"/>
      <w:divBdr>
        <w:top w:val="none" w:sz="0" w:space="0" w:color="auto"/>
        <w:left w:val="none" w:sz="0" w:space="0" w:color="auto"/>
        <w:bottom w:val="none" w:sz="0" w:space="0" w:color="auto"/>
        <w:right w:val="none" w:sz="0" w:space="0" w:color="auto"/>
      </w:divBdr>
    </w:div>
    <w:div w:id="130949325">
      <w:bodyDiv w:val="1"/>
      <w:marLeft w:val="0"/>
      <w:marRight w:val="0"/>
      <w:marTop w:val="0"/>
      <w:marBottom w:val="0"/>
      <w:divBdr>
        <w:top w:val="none" w:sz="0" w:space="0" w:color="auto"/>
        <w:left w:val="none" w:sz="0" w:space="0" w:color="auto"/>
        <w:bottom w:val="none" w:sz="0" w:space="0" w:color="auto"/>
        <w:right w:val="none" w:sz="0" w:space="0" w:color="auto"/>
      </w:divBdr>
    </w:div>
    <w:div w:id="133451038">
      <w:bodyDiv w:val="1"/>
      <w:marLeft w:val="0"/>
      <w:marRight w:val="0"/>
      <w:marTop w:val="0"/>
      <w:marBottom w:val="0"/>
      <w:divBdr>
        <w:top w:val="none" w:sz="0" w:space="0" w:color="auto"/>
        <w:left w:val="none" w:sz="0" w:space="0" w:color="auto"/>
        <w:bottom w:val="none" w:sz="0" w:space="0" w:color="auto"/>
        <w:right w:val="none" w:sz="0" w:space="0" w:color="auto"/>
      </w:divBdr>
    </w:div>
    <w:div w:id="136800116">
      <w:bodyDiv w:val="1"/>
      <w:marLeft w:val="0"/>
      <w:marRight w:val="0"/>
      <w:marTop w:val="0"/>
      <w:marBottom w:val="0"/>
      <w:divBdr>
        <w:top w:val="none" w:sz="0" w:space="0" w:color="auto"/>
        <w:left w:val="none" w:sz="0" w:space="0" w:color="auto"/>
        <w:bottom w:val="none" w:sz="0" w:space="0" w:color="auto"/>
        <w:right w:val="none" w:sz="0" w:space="0" w:color="auto"/>
      </w:divBdr>
    </w:div>
    <w:div w:id="138767064">
      <w:bodyDiv w:val="1"/>
      <w:marLeft w:val="0"/>
      <w:marRight w:val="0"/>
      <w:marTop w:val="0"/>
      <w:marBottom w:val="0"/>
      <w:divBdr>
        <w:top w:val="none" w:sz="0" w:space="0" w:color="auto"/>
        <w:left w:val="none" w:sz="0" w:space="0" w:color="auto"/>
        <w:bottom w:val="none" w:sz="0" w:space="0" w:color="auto"/>
        <w:right w:val="none" w:sz="0" w:space="0" w:color="auto"/>
      </w:divBdr>
    </w:div>
    <w:div w:id="141969736">
      <w:bodyDiv w:val="1"/>
      <w:marLeft w:val="0"/>
      <w:marRight w:val="0"/>
      <w:marTop w:val="0"/>
      <w:marBottom w:val="0"/>
      <w:divBdr>
        <w:top w:val="none" w:sz="0" w:space="0" w:color="auto"/>
        <w:left w:val="none" w:sz="0" w:space="0" w:color="auto"/>
        <w:bottom w:val="none" w:sz="0" w:space="0" w:color="auto"/>
        <w:right w:val="none" w:sz="0" w:space="0" w:color="auto"/>
      </w:divBdr>
    </w:div>
    <w:div w:id="142161370">
      <w:bodyDiv w:val="1"/>
      <w:marLeft w:val="0"/>
      <w:marRight w:val="0"/>
      <w:marTop w:val="0"/>
      <w:marBottom w:val="0"/>
      <w:divBdr>
        <w:top w:val="none" w:sz="0" w:space="0" w:color="auto"/>
        <w:left w:val="none" w:sz="0" w:space="0" w:color="auto"/>
        <w:bottom w:val="none" w:sz="0" w:space="0" w:color="auto"/>
        <w:right w:val="none" w:sz="0" w:space="0" w:color="auto"/>
      </w:divBdr>
    </w:div>
    <w:div w:id="145512072">
      <w:bodyDiv w:val="1"/>
      <w:marLeft w:val="0"/>
      <w:marRight w:val="0"/>
      <w:marTop w:val="0"/>
      <w:marBottom w:val="0"/>
      <w:divBdr>
        <w:top w:val="none" w:sz="0" w:space="0" w:color="auto"/>
        <w:left w:val="none" w:sz="0" w:space="0" w:color="auto"/>
        <w:bottom w:val="none" w:sz="0" w:space="0" w:color="auto"/>
        <w:right w:val="none" w:sz="0" w:space="0" w:color="auto"/>
      </w:divBdr>
    </w:div>
    <w:div w:id="152381416">
      <w:bodyDiv w:val="1"/>
      <w:marLeft w:val="0"/>
      <w:marRight w:val="0"/>
      <w:marTop w:val="0"/>
      <w:marBottom w:val="0"/>
      <w:divBdr>
        <w:top w:val="none" w:sz="0" w:space="0" w:color="auto"/>
        <w:left w:val="none" w:sz="0" w:space="0" w:color="auto"/>
        <w:bottom w:val="none" w:sz="0" w:space="0" w:color="auto"/>
        <w:right w:val="none" w:sz="0" w:space="0" w:color="auto"/>
      </w:divBdr>
    </w:div>
    <w:div w:id="153954599">
      <w:bodyDiv w:val="1"/>
      <w:marLeft w:val="0"/>
      <w:marRight w:val="0"/>
      <w:marTop w:val="0"/>
      <w:marBottom w:val="0"/>
      <w:divBdr>
        <w:top w:val="none" w:sz="0" w:space="0" w:color="auto"/>
        <w:left w:val="none" w:sz="0" w:space="0" w:color="auto"/>
        <w:bottom w:val="none" w:sz="0" w:space="0" w:color="auto"/>
        <w:right w:val="none" w:sz="0" w:space="0" w:color="auto"/>
      </w:divBdr>
    </w:div>
    <w:div w:id="159270524">
      <w:bodyDiv w:val="1"/>
      <w:marLeft w:val="0"/>
      <w:marRight w:val="0"/>
      <w:marTop w:val="0"/>
      <w:marBottom w:val="0"/>
      <w:divBdr>
        <w:top w:val="none" w:sz="0" w:space="0" w:color="auto"/>
        <w:left w:val="none" w:sz="0" w:space="0" w:color="auto"/>
        <w:bottom w:val="none" w:sz="0" w:space="0" w:color="auto"/>
        <w:right w:val="none" w:sz="0" w:space="0" w:color="auto"/>
      </w:divBdr>
    </w:div>
    <w:div w:id="159396295">
      <w:bodyDiv w:val="1"/>
      <w:marLeft w:val="0"/>
      <w:marRight w:val="0"/>
      <w:marTop w:val="0"/>
      <w:marBottom w:val="0"/>
      <w:divBdr>
        <w:top w:val="none" w:sz="0" w:space="0" w:color="auto"/>
        <w:left w:val="none" w:sz="0" w:space="0" w:color="auto"/>
        <w:bottom w:val="none" w:sz="0" w:space="0" w:color="auto"/>
        <w:right w:val="none" w:sz="0" w:space="0" w:color="auto"/>
      </w:divBdr>
    </w:div>
    <w:div w:id="160434248">
      <w:bodyDiv w:val="1"/>
      <w:marLeft w:val="0"/>
      <w:marRight w:val="0"/>
      <w:marTop w:val="0"/>
      <w:marBottom w:val="0"/>
      <w:divBdr>
        <w:top w:val="none" w:sz="0" w:space="0" w:color="auto"/>
        <w:left w:val="none" w:sz="0" w:space="0" w:color="auto"/>
        <w:bottom w:val="none" w:sz="0" w:space="0" w:color="auto"/>
        <w:right w:val="none" w:sz="0" w:space="0" w:color="auto"/>
      </w:divBdr>
    </w:div>
    <w:div w:id="165747622">
      <w:bodyDiv w:val="1"/>
      <w:marLeft w:val="0"/>
      <w:marRight w:val="0"/>
      <w:marTop w:val="0"/>
      <w:marBottom w:val="0"/>
      <w:divBdr>
        <w:top w:val="none" w:sz="0" w:space="0" w:color="auto"/>
        <w:left w:val="none" w:sz="0" w:space="0" w:color="auto"/>
        <w:bottom w:val="none" w:sz="0" w:space="0" w:color="auto"/>
        <w:right w:val="none" w:sz="0" w:space="0" w:color="auto"/>
      </w:divBdr>
    </w:div>
    <w:div w:id="167523458">
      <w:bodyDiv w:val="1"/>
      <w:marLeft w:val="0"/>
      <w:marRight w:val="0"/>
      <w:marTop w:val="0"/>
      <w:marBottom w:val="0"/>
      <w:divBdr>
        <w:top w:val="none" w:sz="0" w:space="0" w:color="auto"/>
        <w:left w:val="none" w:sz="0" w:space="0" w:color="auto"/>
        <w:bottom w:val="none" w:sz="0" w:space="0" w:color="auto"/>
        <w:right w:val="none" w:sz="0" w:space="0" w:color="auto"/>
      </w:divBdr>
    </w:div>
    <w:div w:id="167597484">
      <w:bodyDiv w:val="1"/>
      <w:marLeft w:val="0"/>
      <w:marRight w:val="0"/>
      <w:marTop w:val="0"/>
      <w:marBottom w:val="0"/>
      <w:divBdr>
        <w:top w:val="none" w:sz="0" w:space="0" w:color="auto"/>
        <w:left w:val="none" w:sz="0" w:space="0" w:color="auto"/>
        <w:bottom w:val="none" w:sz="0" w:space="0" w:color="auto"/>
        <w:right w:val="none" w:sz="0" w:space="0" w:color="auto"/>
      </w:divBdr>
    </w:div>
    <w:div w:id="171841948">
      <w:bodyDiv w:val="1"/>
      <w:marLeft w:val="0"/>
      <w:marRight w:val="0"/>
      <w:marTop w:val="0"/>
      <w:marBottom w:val="0"/>
      <w:divBdr>
        <w:top w:val="none" w:sz="0" w:space="0" w:color="auto"/>
        <w:left w:val="none" w:sz="0" w:space="0" w:color="auto"/>
        <w:bottom w:val="none" w:sz="0" w:space="0" w:color="auto"/>
        <w:right w:val="none" w:sz="0" w:space="0" w:color="auto"/>
      </w:divBdr>
    </w:div>
    <w:div w:id="172114405">
      <w:bodyDiv w:val="1"/>
      <w:marLeft w:val="0"/>
      <w:marRight w:val="0"/>
      <w:marTop w:val="0"/>
      <w:marBottom w:val="0"/>
      <w:divBdr>
        <w:top w:val="none" w:sz="0" w:space="0" w:color="auto"/>
        <w:left w:val="none" w:sz="0" w:space="0" w:color="auto"/>
        <w:bottom w:val="none" w:sz="0" w:space="0" w:color="auto"/>
        <w:right w:val="none" w:sz="0" w:space="0" w:color="auto"/>
      </w:divBdr>
    </w:div>
    <w:div w:id="173036219">
      <w:bodyDiv w:val="1"/>
      <w:marLeft w:val="0"/>
      <w:marRight w:val="0"/>
      <w:marTop w:val="0"/>
      <w:marBottom w:val="0"/>
      <w:divBdr>
        <w:top w:val="none" w:sz="0" w:space="0" w:color="auto"/>
        <w:left w:val="none" w:sz="0" w:space="0" w:color="auto"/>
        <w:bottom w:val="none" w:sz="0" w:space="0" w:color="auto"/>
        <w:right w:val="none" w:sz="0" w:space="0" w:color="auto"/>
      </w:divBdr>
    </w:div>
    <w:div w:id="178589162">
      <w:bodyDiv w:val="1"/>
      <w:marLeft w:val="0"/>
      <w:marRight w:val="0"/>
      <w:marTop w:val="0"/>
      <w:marBottom w:val="0"/>
      <w:divBdr>
        <w:top w:val="none" w:sz="0" w:space="0" w:color="auto"/>
        <w:left w:val="none" w:sz="0" w:space="0" w:color="auto"/>
        <w:bottom w:val="none" w:sz="0" w:space="0" w:color="auto"/>
        <w:right w:val="none" w:sz="0" w:space="0" w:color="auto"/>
      </w:divBdr>
    </w:div>
    <w:div w:id="179398750">
      <w:bodyDiv w:val="1"/>
      <w:marLeft w:val="0"/>
      <w:marRight w:val="0"/>
      <w:marTop w:val="0"/>
      <w:marBottom w:val="0"/>
      <w:divBdr>
        <w:top w:val="none" w:sz="0" w:space="0" w:color="auto"/>
        <w:left w:val="none" w:sz="0" w:space="0" w:color="auto"/>
        <w:bottom w:val="none" w:sz="0" w:space="0" w:color="auto"/>
        <w:right w:val="none" w:sz="0" w:space="0" w:color="auto"/>
      </w:divBdr>
    </w:div>
    <w:div w:id="180317341">
      <w:bodyDiv w:val="1"/>
      <w:marLeft w:val="0"/>
      <w:marRight w:val="0"/>
      <w:marTop w:val="0"/>
      <w:marBottom w:val="0"/>
      <w:divBdr>
        <w:top w:val="none" w:sz="0" w:space="0" w:color="auto"/>
        <w:left w:val="none" w:sz="0" w:space="0" w:color="auto"/>
        <w:bottom w:val="none" w:sz="0" w:space="0" w:color="auto"/>
        <w:right w:val="none" w:sz="0" w:space="0" w:color="auto"/>
      </w:divBdr>
    </w:div>
    <w:div w:id="180972325">
      <w:bodyDiv w:val="1"/>
      <w:marLeft w:val="0"/>
      <w:marRight w:val="0"/>
      <w:marTop w:val="0"/>
      <w:marBottom w:val="0"/>
      <w:divBdr>
        <w:top w:val="none" w:sz="0" w:space="0" w:color="auto"/>
        <w:left w:val="none" w:sz="0" w:space="0" w:color="auto"/>
        <w:bottom w:val="none" w:sz="0" w:space="0" w:color="auto"/>
        <w:right w:val="none" w:sz="0" w:space="0" w:color="auto"/>
      </w:divBdr>
    </w:div>
    <w:div w:id="182138767">
      <w:bodyDiv w:val="1"/>
      <w:marLeft w:val="0"/>
      <w:marRight w:val="0"/>
      <w:marTop w:val="0"/>
      <w:marBottom w:val="0"/>
      <w:divBdr>
        <w:top w:val="none" w:sz="0" w:space="0" w:color="auto"/>
        <w:left w:val="none" w:sz="0" w:space="0" w:color="auto"/>
        <w:bottom w:val="none" w:sz="0" w:space="0" w:color="auto"/>
        <w:right w:val="none" w:sz="0" w:space="0" w:color="auto"/>
      </w:divBdr>
    </w:div>
    <w:div w:id="192887667">
      <w:bodyDiv w:val="1"/>
      <w:marLeft w:val="0"/>
      <w:marRight w:val="0"/>
      <w:marTop w:val="0"/>
      <w:marBottom w:val="0"/>
      <w:divBdr>
        <w:top w:val="none" w:sz="0" w:space="0" w:color="auto"/>
        <w:left w:val="none" w:sz="0" w:space="0" w:color="auto"/>
        <w:bottom w:val="none" w:sz="0" w:space="0" w:color="auto"/>
        <w:right w:val="none" w:sz="0" w:space="0" w:color="auto"/>
      </w:divBdr>
    </w:div>
    <w:div w:id="193815277">
      <w:bodyDiv w:val="1"/>
      <w:marLeft w:val="0"/>
      <w:marRight w:val="0"/>
      <w:marTop w:val="0"/>
      <w:marBottom w:val="0"/>
      <w:divBdr>
        <w:top w:val="none" w:sz="0" w:space="0" w:color="auto"/>
        <w:left w:val="none" w:sz="0" w:space="0" w:color="auto"/>
        <w:bottom w:val="none" w:sz="0" w:space="0" w:color="auto"/>
        <w:right w:val="none" w:sz="0" w:space="0" w:color="auto"/>
      </w:divBdr>
    </w:div>
    <w:div w:id="194392470">
      <w:bodyDiv w:val="1"/>
      <w:marLeft w:val="0"/>
      <w:marRight w:val="0"/>
      <w:marTop w:val="0"/>
      <w:marBottom w:val="0"/>
      <w:divBdr>
        <w:top w:val="none" w:sz="0" w:space="0" w:color="auto"/>
        <w:left w:val="none" w:sz="0" w:space="0" w:color="auto"/>
        <w:bottom w:val="none" w:sz="0" w:space="0" w:color="auto"/>
        <w:right w:val="none" w:sz="0" w:space="0" w:color="auto"/>
      </w:divBdr>
    </w:div>
    <w:div w:id="195430081">
      <w:bodyDiv w:val="1"/>
      <w:marLeft w:val="0"/>
      <w:marRight w:val="0"/>
      <w:marTop w:val="0"/>
      <w:marBottom w:val="0"/>
      <w:divBdr>
        <w:top w:val="none" w:sz="0" w:space="0" w:color="auto"/>
        <w:left w:val="none" w:sz="0" w:space="0" w:color="auto"/>
        <w:bottom w:val="none" w:sz="0" w:space="0" w:color="auto"/>
        <w:right w:val="none" w:sz="0" w:space="0" w:color="auto"/>
      </w:divBdr>
    </w:div>
    <w:div w:id="196705286">
      <w:bodyDiv w:val="1"/>
      <w:marLeft w:val="0"/>
      <w:marRight w:val="0"/>
      <w:marTop w:val="0"/>
      <w:marBottom w:val="0"/>
      <w:divBdr>
        <w:top w:val="none" w:sz="0" w:space="0" w:color="auto"/>
        <w:left w:val="none" w:sz="0" w:space="0" w:color="auto"/>
        <w:bottom w:val="none" w:sz="0" w:space="0" w:color="auto"/>
        <w:right w:val="none" w:sz="0" w:space="0" w:color="auto"/>
      </w:divBdr>
    </w:div>
    <w:div w:id="197402133">
      <w:bodyDiv w:val="1"/>
      <w:marLeft w:val="0"/>
      <w:marRight w:val="0"/>
      <w:marTop w:val="0"/>
      <w:marBottom w:val="0"/>
      <w:divBdr>
        <w:top w:val="none" w:sz="0" w:space="0" w:color="auto"/>
        <w:left w:val="none" w:sz="0" w:space="0" w:color="auto"/>
        <w:bottom w:val="none" w:sz="0" w:space="0" w:color="auto"/>
        <w:right w:val="none" w:sz="0" w:space="0" w:color="auto"/>
      </w:divBdr>
    </w:div>
    <w:div w:id="198858263">
      <w:bodyDiv w:val="1"/>
      <w:marLeft w:val="0"/>
      <w:marRight w:val="0"/>
      <w:marTop w:val="0"/>
      <w:marBottom w:val="0"/>
      <w:divBdr>
        <w:top w:val="none" w:sz="0" w:space="0" w:color="auto"/>
        <w:left w:val="none" w:sz="0" w:space="0" w:color="auto"/>
        <w:bottom w:val="none" w:sz="0" w:space="0" w:color="auto"/>
        <w:right w:val="none" w:sz="0" w:space="0" w:color="auto"/>
      </w:divBdr>
    </w:div>
    <w:div w:id="200094470">
      <w:bodyDiv w:val="1"/>
      <w:marLeft w:val="0"/>
      <w:marRight w:val="0"/>
      <w:marTop w:val="0"/>
      <w:marBottom w:val="0"/>
      <w:divBdr>
        <w:top w:val="none" w:sz="0" w:space="0" w:color="auto"/>
        <w:left w:val="none" w:sz="0" w:space="0" w:color="auto"/>
        <w:bottom w:val="none" w:sz="0" w:space="0" w:color="auto"/>
        <w:right w:val="none" w:sz="0" w:space="0" w:color="auto"/>
      </w:divBdr>
    </w:div>
    <w:div w:id="201089840">
      <w:bodyDiv w:val="1"/>
      <w:marLeft w:val="0"/>
      <w:marRight w:val="0"/>
      <w:marTop w:val="0"/>
      <w:marBottom w:val="0"/>
      <w:divBdr>
        <w:top w:val="none" w:sz="0" w:space="0" w:color="auto"/>
        <w:left w:val="none" w:sz="0" w:space="0" w:color="auto"/>
        <w:bottom w:val="none" w:sz="0" w:space="0" w:color="auto"/>
        <w:right w:val="none" w:sz="0" w:space="0" w:color="auto"/>
      </w:divBdr>
    </w:div>
    <w:div w:id="201283618">
      <w:bodyDiv w:val="1"/>
      <w:marLeft w:val="0"/>
      <w:marRight w:val="0"/>
      <w:marTop w:val="0"/>
      <w:marBottom w:val="0"/>
      <w:divBdr>
        <w:top w:val="none" w:sz="0" w:space="0" w:color="auto"/>
        <w:left w:val="none" w:sz="0" w:space="0" w:color="auto"/>
        <w:bottom w:val="none" w:sz="0" w:space="0" w:color="auto"/>
        <w:right w:val="none" w:sz="0" w:space="0" w:color="auto"/>
      </w:divBdr>
    </w:div>
    <w:div w:id="203447761">
      <w:bodyDiv w:val="1"/>
      <w:marLeft w:val="0"/>
      <w:marRight w:val="0"/>
      <w:marTop w:val="0"/>
      <w:marBottom w:val="0"/>
      <w:divBdr>
        <w:top w:val="none" w:sz="0" w:space="0" w:color="auto"/>
        <w:left w:val="none" w:sz="0" w:space="0" w:color="auto"/>
        <w:bottom w:val="none" w:sz="0" w:space="0" w:color="auto"/>
        <w:right w:val="none" w:sz="0" w:space="0" w:color="auto"/>
      </w:divBdr>
    </w:div>
    <w:div w:id="203712905">
      <w:bodyDiv w:val="1"/>
      <w:marLeft w:val="0"/>
      <w:marRight w:val="0"/>
      <w:marTop w:val="0"/>
      <w:marBottom w:val="0"/>
      <w:divBdr>
        <w:top w:val="none" w:sz="0" w:space="0" w:color="auto"/>
        <w:left w:val="none" w:sz="0" w:space="0" w:color="auto"/>
        <w:bottom w:val="none" w:sz="0" w:space="0" w:color="auto"/>
        <w:right w:val="none" w:sz="0" w:space="0" w:color="auto"/>
      </w:divBdr>
    </w:div>
    <w:div w:id="207692126">
      <w:bodyDiv w:val="1"/>
      <w:marLeft w:val="0"/>
      <w:marRight w:val="0"/>
      <w:marTop w:val="0"/>
      <w:marBottom w:val="0"/>
      <w:divBdr>
        <w:top w:val="none" w:sz="0" w:space="0" w:color="auto"/>
        <w:left w:val="none" w:sz="0" w:space="0" w:color="auto"/>
        <w:bottom w:val="none" w:sz="0" w:space="0" w:color="auto"/>
        <w:right w:val="none" w:sz="0" w:space="0" w:color="auto"/>
      </w:divBdr>
    </w:div>
    <w:div w:id="207692145">
      <w:bodyDiv w:val="1"/>
      <w:marLeft w:val="0"/>
      <w:marRight w:val="0"/>
      <w:marTop w:val="0"/>
      <w:marBottom w:val="0"/>
      <w:divBdr>
        <w:top w:val="none" w:sz="0" w:space="0" w:color="auto"/>
        <w:left w:val="none" w:sz="0" w:space="0" w:color="auto"/>
        <w:bottom w:val="none" w:sz="0" w:space="0" w:color="auto"/>
        <w:right w:val="none" w:sz="0" w:space="0" w:color="auto"/>
      </w:divBdr>
    </w:div>
    <w:div w:id="208764543">
      <w:bodyDiv w:val="1"/>
      <w:marLeft w:val="0"/>
      <w:marRight w:val="0"/>
      <w:marTop w:val="0"/>
      <w:marBottom w:val="0"/>
      <w:divBdr>
        <w:top w:val="none" w:sz="0" w:space="0" w:color="auto"/>
        <w:left w:val="none" w:sz="0" w:space="0" w:color="auto"/>
        <w:bottom w:val="none" w:sz="0" w:space="0" w:color="auto"/>
        <w:right w:val="none" w:sz="0" w:space="0" w:color="auto"/>
      </w:divBdr>
    </w:div>
    <w:div w:id="217863884">
      <w:bodyDiv w:val="1"/>
      <w:marLeft w:val="0"/>
      <w:marRight w:val="0"/>
      <w:marTop w:val="0"/>
      <w:marBottom w:val="0"/>
      <w:divBdr>
        <w:top w:val="none" w:sz="0" w:space="0" w:color="auto"/>
        <w:left w:val="none" w:sz="0" w:space="0" w:color="auto"/>
        <w:bottom w:val="none" w:sz="0" w:space="0" w:color="auto"/>
        <w:right w:val="none" w:sz="0" w:space="0" w:color="auto"/>
      </w:divBdr>
    </w:div>
    <w:div w:id="217866284">
      <w:bodyDiv w:val="1"/>
      <w:marLeft w:val="0"/>
      <w:marRight w:val="0"/>
      <w:marTop w:val="0"/>
      <w:marBottom w:val="0"/>
      <w:divBdr>
        <w:top w:val="none" w:sz="0" w:space="0" w:color="auto"/>
        <w:left w:val="none" w:sz="0" w:space="0" w:color="auto"/>
        <w:bottom w:val="none" w:sz="0" w:space="0" w:color="auto"/>
        <w:right w:val="none" w:sz="0" w:space="0" w:color="auto"/>
      </w:divBdr>
    </w:div>
    <w:div w:id="218515577">
      <w:bodyDiv w:val="1"/>
      <w:marLeft w:val="0"/>
      <w:marRight w:val="0"/>
      <w:marTop w:val="0"/>
      <w:marBottom w:val="0"/>
      <w:divBdr>
        <w:top w:val="none" w:sz="0" w:space="0" w:color="auto"/>
        <w:left w:val="none" w:sz="0" w:space="0" w:color="auto"/>
        <w:bottom w:val="none" w:sz="0" w:space="0" w:color="auto"/>
        <w:right w:val="none" w:sz="0" w:space="0" w:color="auto"/>
      </w:divBdr>
    </w:div>
    <w:div w:id="223686444">
      <w:bodyDiv w:val="1"/>
      <w:marLeft w:val="0"/>
      <w:marRight w:val="0"/>
      <w:marTop w:val="0"/>
      <w:marBottom w:val="0"/>
      <w:divBdr>
        <w:top w:val="none" w:sz="0" w:space="0" w:color="auto"/>
        <w:left w:val="none" w:sz="0" w:space="0" w:color="auto"/>
        <w:bottom w:val="none" w:sz="0" w:space="0" w:color="auto"/>
        <w:right w:val="none" w:sz="0" w:space="0" w:color="auto"/>
      </w:divBdr>
    </w:div>
    <w:div w:id="226572473">
      <w:bodyDiv w:val="1"/>
      <w:marLeft w:val="0"/>
      <w:marRight w:val="0"/>
      <w:marTop w:val="0"/>
      <w:marBottom w:val="0"/>
      <w:divBdr>
        <w:top w:val="none" w:sz="0" w:space="0" w:color="auto"/>
        <w:left w:val="none" w:sz="0" w:space="0" w:color="auto"/>
        <w:bottom w:val="none" w:sz="0" w:space="0" w:color="auto"/>
        <w:right w:val="none" w:sz="0" w:space="0" w:color="auto"/>
      </w:divBdr>
    </w:div>
    <w:div w:id="227347335">
      <w:bodyDiv w:val="1"/>
      <w:marLeft w:val="0"/>
      <w:marRight w:val="0"/>
      <w:marTop w:val="0"/>
      <w:marBottom w:val="0"/>
      <w:divBdr>
        <w:top w:val="none" w:sz="0" w:space="0" w:color="auto"/>
        <w:left w:val="none" w:sz="0" w:space="0" w:color="auto"/>
        <w:bottom w:val="none" w:sz="0" w:space="0" w:color="auto"/>
        <w:right w:val="none" w:sz="0" w:space="0" w:color="auto"/>
      </w:divBdr>
    </w:div>
    <w:div w:id="228999917">
      <w:bodyDiv w:val="1"/>
      <w:marLeft w:val="0"/>
      <w:marRight w:val="0"/>
      <w:marTop w:val="0"/>
      <w:marBottom w:val="0"/>
      <w:divBdr>
        <w:top w:val="none" w:sz="0" w:space="0" w:color="auto"/>
        <w:left w:val="none" w:sz="0" w:space="0" w:color="auto"/>
        <w:bottom w:val="none" w:sz="0" w:space="0" w:color="auto"/>
        <w:right w:val="none" w:sz="0" w:space="0" w:color="auto"/>
      </w:divBdr>
    </w:div>
    <w:div w:id="229267619">
      <w:bodyDiv w:val="1"/>
      <w:marLeft w:val="0"/>
      <w:marRight w:val="0"/>
      <w:marTop w:val="0"/>
      <w:marBottom w:val="0"/>
      <w:divBdr>
        <w:top w:val="none" w:sz="0" w:space="0" w:color="auto"/>
        <w:left w:val="none" w:sz="0" w:space="0" w:color="auto"/>
        <w:bottom w:val="none" w:sz="0" w:space="0" w:color="auto"/>
        <w:right w:val="none" w:sz="0" w:space="0" w:color="auto"/>
      </w:divBdr>
    </w:div>
    <w:div w:id="230116833">
      <w:bodyDiv w:val="1"/>
      <w:marLeft w:val="0"/>
      <w:marRight w:val="0"/>
      <w:marTop w:val="0"/>
      <w:marBottom w:val="0"/>
      <w:divBdr>
        <w:top w:val="none" w:sz="0" w:space="0" w:color="auto"/>
        <w:left w:val="none" w:sz="0" w:space="0" w:color="auto"/>
        <w:bottom w:val="none" w:sz="0" w:space="0" w:color="auto"/>
        <w:right w:val="none" w:sz="0" w:space="0" w:color="auto"/>
      </w:divBdr>
    </w:div>
    <w:div w:id="230121184">
      <w:bodyDiv w:val="1"/>
      <w:marLeft w:val="0"/>
      <w:marRight w:val="0"/>
      <w:marTop w:val="0"/>
      <w:marBottom w:val="0"/>
      <w:divBdr>
        <w:top w:val="none" w:sz="0" w:space="0" w:color="auto"/>
        <w:left w:val="none" w:sz="0" w:space="0" w:color="auto"/>
        <w:bottom w:val="none" w:sz="0" w:space="0" w:color="auto"/>
        <w:right w:val="none" w:sz="0" w:space="0" w:color="auto"/>
      </w:divBdr>
    </w:div>
    <w:div w:id="232739305">
      <w:bodyDiv w:val="1"/>
      <w:marLeft w:val="0"/>
      <w:marRight w:val="0"/>
      <w:marTop w:val="0"/>
      <w:marBottom w:val="0"/>
      <w:divBdr>
        <w:top w:val="none" w:sz="0" w:space="0" w:color="auto"/>
        <w:left w:val="none" w:sz="0" w:space="0" w:color="auto"/>
        <w:bottom w:val="none" w:sz="0" w:space="0" w:color="auto"/>
        <w:right w:val="none" w:sz="0" w:space="0" w:color="auto"/>
      </w:divBdr>
    </w:div>
    <w:div w:id="239679376">
      <w:bodyDiv w:val="1"/>
      <w:marLeft w:val="0"/>
      <w:marRight w:val="0"/>
      <w:marTop w:val="0"/>
      <w:marBottom w:val="0"/>
      <w:divBdr>
        <w:top w:val="none" w:sz="0" w:space="0" w:color="auto"/>
        <w:left w:val="none" w:sz="0" w:space="0" w:color="auto"/>
        <w:bottom w:val="none" w:sz="0" w:space="0" w:color="auto"/>
        <w:right w:val="none" w:sz="0" w:space="0" w:color="auto"/>
      </w:divBdr>
    </w:div>
    <w:div w:id="240649179">
      <w:bodyDiv w:val="1"/>
      <w:marLeft w:val="0"/>
      <w:marRight w:val="0"/>
      <w:marTop w:val="0"/>
      <w:marBottom w:val="0"/>
      <w:divBdr>
        <w:top w:val="none" w:sz="0" w:space="0" w:color="auto"/>
        <w:left w:val="none" w:sz="0" w:space="0" w:color="auto"/>
        <w:bottom w:val="none" w:sz="0" w:space="0" w:color="auto"/>
        <w:right w:val="none" w:sz="0" w:space="0" w:color="auto"/>
      </w:divBdr>
    </w:div>
    <w:div w:id="242182516">
      <w:bodyDiv w:val="1"/>
      <w:marLeft w:val="0"/>
      <w:marRight w:val="0"/>
      <w:marTop w:val="0"/>
      <w:marBottom w:val="0"/>
      <w:divBdr>
        <w:top w:val="none" w:sz="0" w:space="0" w:color="auto"/>
        <w:left w:val="none" w:sz="0" w:space="0" w:color="auto"/>
        <w:bottom w:val="none" w:sz="0" w:space="0" w:color="auto"/>
        <w:right w:val="none" w:sz="0" w:space="0" w:color="auto"/>
      </w:divBdr>
    </w:div>
    <w:div w:id="242299900">
      <w:bodyDiv w:val="1"/>
      <w:marLeft w:val="0"/>
      <w:marRight w:val="0"/>
      <w:marTop w:val="0"/>
      <w:marBottom w:val="0"/>
      <w:divBdr>
        <w:top w:val="none" w:sz="0" w:space="0" w:color="auto"/>
        <w:left w:val="none" w:sz="0" w:space="0" w:color="auto"/>
        <w:bottom w:val="none" w:sz="0" w:space="0" w:color="auto"/>
        <w:right w:val="none" w:sz="0" w:space="0" w:color="auto"/>
      </w:divBdr>
    </w:div>
    <w:div w:id="250087029">
      <w:bodyDiv w:val="1"/>
      <w:marLeft w:val="0"/>
      <w:marRight w:val="0"/>
      <w:marTop w:val="0"/>
      <w:marBottom w:val="0"/>
      <w:divBdr>
        <w:top w:val="none" w:sz="0" w:space="0" w:color="auto"/>
        <w:left w:val="none" w:sz="0" w:space="0" w:color="auto"/>
        <w:bottom w:val="none" w:sz="0" w:space="0" w:color="auto"/>
        <w:right w:val="none" w:sz="0" w:space="0" w:color="auto"/>
      </w:divBdr>
    </w:div>
    <w:div w:id="253251349">
      <w:bodyDiv w:val="1"/>
      <w:marLeft w:val="0"/>
      <w:marRight w:val="0"/>
      <w:marTop w:val="0"/>
      <w:marBottom w:val="0"/>
      <w:divBdr>
        <w:top w:val="none" w:sz="0" w:space="0" w:color="auto"/>
        <w:left w:val="none" w:sz="0" w:space="0" w:color="auto"/>
        <w:bottom w:val="none" w:sz="0" w:space="0" w:color="auto"/>
        <w:right w:val="none" w:sz="0" w:space="0" w:color="auto"/>
      </w:divBdr>
    </w:div>
    <w:div w:id="253322275">
      <w:bodyDiv w:val="1"/>
      <w:marLeft w:val="0"/>
      <w:marRight w:val="0"/>
      <w:marTop w:val="0"/>
      <w:marBottom w:val="0"/>
      <w:divBdr>
        <w:top w:val="none" w:sz="0" w:space="0" w:color="auto"/>
        <w:left w:val="none" w:sz="0" w:space="0" w:color="auto"/>
        <w:bottom w:val="none" w:sz="0" w:space="0" w:color="auto"/>
        <w:right w:val="none" w:sz="0" w:space="0" w:color="auto"/>
      </w:divBdr>
    </w:div>
    <w:div w:id="255484579">
      <w:bodyDiv w:val="1"/>
      <w:marLeft w:val="0"/>
      <w:marRight w:val="0"/>
      <w:marTop w:val="0"/>
      <w:marBottom w:val="0"/>
      <w:divBdr>
        <w:top w:val="none" w:sz="0" w:space="0" w:color="auto"/>
        <w:left w:val="none" w:sz="0" w:space="0" w:color="auto"/>
        <w:bottom w:val="none" w:sz="0" w:space="0" w:color="auto"/>
        <w:right w:val="none" w:sz="0" w:space="0" w:color="auto"/>
      </w:divBdr>
    </w:div>
    <w:div w:id="255870609">
      <w:bodyDiv w:val="1"/>
      <w:marLeft w:val="0"/>
      <w:marRight w:val="0"/>
      <w:marTop w:val="0"/>
      <w:marBottom w:val="0"/>
      <w:divBdr>
        <w:top w:val="none" w:sz="0" w:space="0" w:color="auto"/>
        <w:left w:val="none" w:sz="0" w:space="0" w:color="auto"/>
        <w:bottom w:val="none" w:sz="0" w:space="0" w:color="auto"/>
        <w:right w:val="none" w:sz="0" w:space="0" w:color="auto"/>
      </w:divBdr>
    </w:div>
    <w:div w:id="258680467">
      <w:bodyDiv w:val="1"/>
      <w:marLeft w:val="0"/>
      <w:marRight w:val="0"/>
      <w:marTop w:val="0"/>
      <w:marBottom w:val="0"/>
      <w:divBdr>
        <w:top w:val="none" w:sz="0" w:space="0" w:color="auto"/>
        <w:left w:val="none" w:sz="0" w:space="0" w:color="auto"/>
        <w:bottom w:val="none" w:sz="0" w:space="0" w:color="auto"/>
        <w:right w:val="none" w:sz="0" w:space="0" w:color="auto"/>
      </w:divBdr>
    </w:div>
    <w:div w:id="262107406">
      <w:bodyDiv w:val="1"/>
      <w:marLeft w:val="0"/>
      <w:marRight w:val="0"/>
      <w:marTop w:val="0"/>
      <w:marBottom w:val="0"/>
      <w:divBdr>
        <w:top w:val="none" w:sz="0" w:space="0" w:color="auto"/>
        <w:left w:val="none" w:sz="0" w:space="0" w:color="auto"/>
        <w:bottom w:val="none" w:sz="0" w:space="0" w:color="auto"/>
        <w:right w:val="none" w:sz="0" w:space="0" w:color="auto"/>
      </w:divBdr>
    </w:div>
    <w:div w:id="267353426">
      <w:bodyDiv w:val="1"/>
      <w:marLeft w:val="0"/>
      <w:marRight w:val="0"/>
      <w:marTop w:val="0"/>
      <w:marBottom w:val="0"/>
      <w:divBdr>
        <w:top w:val="none" w:sz="0" w:space="0" w:color="auto"/>
        <w:left w:val="none" w:sz="0" w:space="0" w:color="auto"/>
        <w:bottom w:val="none" w:sz="0" w:space="0" w:color="auto"/>
        <w:right w:val="none" w:sz="0" w:space="0" w:color="auto"/>
      </w:divBdr>
    </w:div>
    <w:div w:id="267934522">
      <w:bodyDiv w:val="1"/>
      <w:marLeft w:val="0"/>
      <w:marRight w:val="0"/>
      <w:marTop w:val="0"/>
      <w:marBottom w:val="0"/>
      <w:divBdr>
        <w:top w:val="none" w:sz="0" w:space="0" w:color="auto"/>
        <w:left w:val="none" w:sz="0" w:space="0" w:color="auto"/>
        <w:bottom w:val="none" w:sz="0" w:space="0" w:color="auto"/>
        <w:right w:val="none" w:sz="0" w:space="0" w:color="auto"/>
      </w:divBdr>
    </w:div>
    <w:div w:id="268437604">
      <w:bodyDiv w:val="1"/>
      <w:marLeft w:val="0"/>
      <w:marRight w:val="0"/>
      <w:marTop w:val="0"/>
      <w:marBottom w:val="0"/>
      <w:divBdr>
        <w:top w:val="none" w:sz="0" w:space="0" w:color="auto"/>
        <w:left w:val="none" w:sz="0" w:space="0" w:color="auto"/>
        <w:bottom w:val="none" w:sz="0" w:space="0" w:color="auto"/>
        <w:right w:val="none" w:sz="0" w:space="0" w:color="auto"/>
      </w:divBdr>
    </w:div>
    <w:div w:id="273099062">
      <w:bodyDiv w:val="1"/>
      <w:marLeft w:val="0"/>
      <w:marRight w:val="0"/>
      <w:marTop w:val="0"/>
      <w:marBottom w:val="0"/>
      <w:divBdr>
        <w:top w:val="none" w:sz="0" w:space="0" w:color="auto"/>
        <w:left w:val="none" w:sz="0" w:space="0" w:color="auto"/>
        <w:bottom w:val="none" w:sz="0" w:space="0" w:color="auto"/>
        <w:right w:val="none" w:sz="0" w:space="0" w:color="auto"/>
      </w:divBdr>
    </w:div>
    <w:div w:id="273827734">
      <w:bodyDiv w:val="1"/>
      <w:marLeft w:val="0"/>
      <w:marRight w:val="0"/>
      <w:marTop w:val="0"/>
      <w:marBottom w:val="0"/>
      <w:divBdr>
        <w:top w:val="none" w:sz="0" w:space="0" w:color="auto"/>
        <w:left w:val="none" w:sz="0" w:space="0" w:color="auto"/>
        <w:bottom w:val="none" w:sz="0" w:space="0" w:color="auto"/>
        <w:right w:val="none" w:sz="0" w:space="0" w:color="auto"/>
      </w:divBdr>
    </w:div>
    <w:div w:id="276833690">
      <w:bodyDiv w:val="1"/>
      <w:marLeft w:val="0"/>
      <w:marRight w:val="0"/>
      <w:marTop w:val="0"/>
      <w:marBottom w:val="0"/>
      <w:divBdr>
        <w:top w:val="none" w:sz="0" w:space="0" w:color="auto"/>
        <w:left w:val="none" w:sz="0" w:space="0" w:color="auto"/>
        <w:bottom w:val="none" w:sz="0" w:space="0" w:color="auto"/>
        <w:right w:val="none" w:sz="0" w:space="0" w:color="auto"/>
      </w:divBdr>
    </w:div>
    <w:div w:id="281084000">
      <w:bodyDiv w:val="1"/>
      <w:marLeft w:val="0"/>
      <w:marRight w:val="0"/>
      <w:marTop w:val="0"/>
      <w:marBottom w:val="0"/>
      <w:divBdr>
        <w:top w:val="none" w:sz="0" w:space="0" w:color="auto"/>
        <w:left w:val="none" w:sz="0" w:space="0" w:color="auto"/>
        <w:bottom w:val="none" w:sz="0" w:space="0" w:color="auto"/>
        <w:right w:val="none" w:sz="0" w:space="0" w:color="auto"/>
      </w:divBdr>
    </w:div>
    <w:div w:id="297732202">
      <w:bodyDiv w:val="1"/>
      <w:marLeft w:val="0"/>
      <w:marRight w:val="0"/>
      <w:marTop w:val="0"/>
      <w:marBottom w:val="0"/>
      <w:divBdr>
        <w:top w:val="none" w:sz="0" w:space="0" w:color="auto"/>
        <w:left w:val="none" w:sz="0" w:space="0" w:color="auto"/>
        <w:bottom w:val="none" w:sz="0" w:space="0" w:color="auto"/>
        <w:right w:val="none" w:sz="0" w:space="0" w:color="auto"/>
      </w:divBdr>
    </w:div>
    <w:div w:id="298191420">
      <w:bodyDiv w:val="1"/>
      <w:marLeft w:val="0"/>
      <w:marRight w:val="0"/>
      <w:marTop w:val="0"/>
      <w:marBottom w:val="0"/>
      <w:divBdr>
        <w:top w:val="none" w:sz="0" w:space="0" w:color="auto"/>
        <w:left w:val="none" w:sz="0" w:space="0" w:color="auto"/>
        <w:bottom w:val="none" w:sz="0" w:space="0" w:color="auto"/>
        <w:right w:val="none" w:sz="0" w:space="0" w:color="auto"/>
      </w:divBdr>
    </w:div>
    <w:div w:id="300312174">
      <w:bodyDiv w:val="1"/>
      <w:marLeft w:val="0"/>
      <w:marRight w:val="0"/>
      <w:marTop w:val="0"/>
      <w:marBottom w:val="0"/>
      <w:divBdr>
        <w:top w:val="none" w:sz="0" w:space="0" w:color="auto"/>
        <w:left w:val="none" w:sz="0" w:space="0" w:color="auto"/>
        <w:bottom w:val="none" w:sz="0" w:space="0" w:color="auto"/>
        <w:right w:val="none" w:sz="0" w:space="0" w:color="auto"/>
      </w:divBdr>
    </w:div>
    <w:div w:id="302151636">
      <w:bodyDiv w:val="1"/>
      <w:marLeft w:val="0"/>
      <w:marRight w:val="0"/>
      <w:marTop w:val="0"/>
      <w:marBottom w:val="0"/>
      <w:divBdr>
        <w:top w:val="none" w:sz="0" w:space="0" w:color="auto"/>
        <w:left w:val="none" w:sz="0" w:space="0" w:color="auto"/>
        <w:bottom w:val="none" w:sz="0" w:space="0" w:color="auto"/>
        <w:right w:val="none" w:sz="0" w:space="0" w:color="auto"/>
      </w:divBdr>
    </w:div>
    <w:div w:id="304355631">
      <w:bodyDiv w:val="1"/>
      <w:marLeft w:val="0"/>
      <w:marRight w:val="0"/>
      <w:marTop w:val="0"/>
      <w:marBottom w:val="0"/>
      <w:divBdr>
        <w:top w:val="none" w:sz="0" w:space="0" w:color="auto"/>
        <w:left w:val="none" w:sz="0" w:space="0" w:color="auto"/>
        <w:bottom w:val="none" w:sz="0" w:space="0" w:color="auto"/>
        <w:right w:val="none" w:sz="0" w:space="0" w:color="auto"/>
      </w:divBdr>
    </w:div>
    <w:div w:id="304743961">
      <w:bodyDiv w:val="1"/>
      <w:marLeft w:val="0"/>
      <w:marRight w:val="0"/>
      <w:marTop w:val="0"/>
      <w:marBottom w:val="0"/>
      <w:divBdr>
        <w:top w:val="none" w:sz="0" w:space="0" w:color="auto"/>
        <w:left w:val="none" w:sz="0" w:space="0" w:color="auto"/>
        <w:bottom w:val="none" w:sz="0" w:space="0" w:color="auto"/>
        <w:right w:val="none" w:sz="0" w:space="0" w:color="auto"/>
      </w:divBdr>
    </w:div>
    <w:div w:id="307436263">
      <w:bodyDiv w:val="1"/>
      <w:marLeft w:val="0"/>
      <w:marRight w:val="0"/>
      <w:marTop w:val="0"/>
      <w:marBottom w:val="0"/>
      <w:divBdr>
        <w:top w:val="none" w:sz="0" w:space="0" w:color="auto"/>
        <w:left w:val="none" w:sz="0" w:space="0" w:color="auto"/>
        <w:bottom w:val="none" w:sz="0" w:space="0" w:color="auto"/>
        <w:right w:val="none" w:sz="0" w:space="0" w:color="auto"/>
      </w:divBdr>
    </w:div>
    <w:div w:id="310719126">
      <w:bodyDiv w:val="1"/>
      <w:marLeft w:val="0"/>
      <w:marRight w:val="0"/>
      <w:marTop w:val="0"/>
      <w:marBottom w:val="0"/>
      <w:divBdr>
        <w:top w:val="none" w:sz="0" w:space="0" w:color="auto"/>
        <w:left w:val="none" w:sz="0" w:space="0" w:color="auto"/>
        <w:bottom w:val="none" w:sz="0" w:space="0" w:color="auto"/>
        <w:right w:val="none" w:sz="0" w:space="0" w:color="auto"/>
      </w:divBdr>
    </w:div>
    <w:div w:id="310719465">
      <w:bodyDiv w:val="1"/>
      <w:marLeft w:val="0"/>
      <w:marRight w:val="0"/>
      <w:marTop w:val="0"/>
      <w:marBottom w:val="0"/>
      <w:divBdr>
        <w:top w:val="none" w:sz="0" w:space="0" w:color="auto"/>
        <w:left w:val="none" w:sz="0" w:space="0" w:color="auto"/>
        <w:bottom w:val="none" w:sz="0" w:space="0" w:color="auto"/>
        <w:right w:val="none" w:sz="0" w:space="0" w:color="auto"/>
      </w:divBdr>
    </w:div>
    <w:div w:id="311105280">
      <w:bodyDiv w:val="1"/>
      <w:marLeft w:val="0"/>
      <w:marRight w:val="0"/>
      <w:marTop w:val="0"/>
      <w:marBottom w:val="0"/>
      <w:divBdr>
        <w:top w:val="none" w:sz="0" w:space="0" w:color="auto"/>
        <w:left w:val="none" w:sz="0" w:space="0" w:color="auto"/>
        <w:bottom w:val="none" w:sz="0" w:space="0" w:color="auto"/>
        <w:right w:val="none" w:sz="0" w:space="0" w:color="auto"/>
      </w:divBdr>
    </w:div>
    <w:div w:id="314841234">
      <w:bodyDiv w:val="1"/>
      <w:marLeft w:val="0"/>
      <w:marRight w:val="0"/>
      <w:marTop w:val="0"/>
      <w:marBottom w:val="0"/>
      <w:divBdr>
        <w:top w:val="none" w:sz="0" w:space="0" w:color="auto"/>
        <w:left w:val="none" w:sz="0" w:space="0" w:color="auto"/>
        <w:bottom w:val="none" w:sz="0" w:space="0" w:color="auto"/>
        <w:right w:val="none" w:sz="0" w:space="0" w:color="auto"/>
      </w:divBdr>
    </w:div>
    <w:div w:id="317198705">
      <w:bodyDiv w:val="1"/>
      <w:marLeft w:val="0"/>
      <w:marRight w:val="0"/>
      <w:marTop w:val="0"/>
      <w:marBottom w:val="0"/>
      <w:divBdr>
        <w:top w:val="none" w:sz="0" w:space="0" w:color="auto"/>
        <w:left w:val="none" w:sz="0" w:space="0" w:color="auto"/>
        <w:bottom w:val="none" w:sz="0" w:space="0" w:color="auto"/>
        <w:right w:val="none" w:sz="0" w:space="0" w:color="auto"/>
      </w:divBdr>
    </w:div>
    <w:div w:id="318001084">
      <w:bodyDiv w:val="1"/>
      <w:marLeft w:val="0"/>
      <w:marRight w:val="0"/>
      <w:marTop w:val="0"/>
      <w:marBottom w:val="0"/>
      <w:divBdr>
        <w:top w:val="none" w:sz="0" w:space="0" w:color="auto"/>
        <w:left w:val="none" w:sz="0" w:space="0" w:color="auto"/>
        <w:bottom w:val="none" w:sz="0" w:space="0" w:color="auto"/>
        <w:right w:val="none" w:sz="0" w:space="0" w:color="auto"/>
      </w:divBdr>
    </w:div>
    <w:div w:id="324669591">
      <w:bodyDiv w:val="1"/>
      <w:marLeft w:val="0"/>
      <w:marRight w:val="0"/>
      <w:marTop w:val="0"/>
      <w:marBottom w:val="0"/>
      <w:divBdr>
        <w:top w:val="none" w:sz="0" w:space="0" w:color="auto"/>
        <w:left w:val="none" w:sz="0" w:space="0" w:color="auto"/>
        <w:bottom w:val="none" w:sz="0" w:space="0" w:color="auto"/>
        <w:right w:val="none" w:sz="0" w:space="0" w:color="auto"/>
      </w:divBdr>
    </w:div>
    <w:div w:id="329018323">
      <w:bodyDiv w:val="1"/>
      <w:marLeft w:val="0"/>
      <w:marRight w:val="0"/>
      <w:marTop w:val="0"/>
      <w:marBottom w:val="0"/>
      <w:divBdr>
        <w:top w:val="none" w:sz="0" w:space="0" w:color="auto"/>
        <w:left w:val="none" w:sz="0" w:space="0" w:color="auto"/>
        <w:bottom w:val="none" w:sz="0" w:space="0" w:color="auto"/>
        <w:right w:val="none" w:sz="0" w:space="0" w:color="auto"/>
      </w:divBdr>
    </w:div>
    <w:div w:id="329677096">
      <w:bodyDiv w:val="1"/>
      <w:marLeft w:val="0"/>
      <w:marRight w:val="0"/>
      <w:marTop w:val="0"/>
      <w:marBottom w:val="0"/>
      <w:divBdr>
        <w:top w:val="none" w:sz="0" w:space="0" w:color="auto"/>
        <w:left w:val="none" w:sz="0" w:space="0" w:color="auto"/>
        <w:bottom w:val="none" w:sz="0" w:space="0" w:color="auto"/>
        <w:right w:val="none" w:sz="0" w:space="0" w:color="auto"/>
      </w:divBdr>
    </w:div>
    <w:div w:id="332530405">
      <w:bodyDiv w:val="1"/>
      <w:marLeft w:val="0"/>
      <w:marRight w:val="0"/>
      <w:marTop w:val="0"/>
      <w:marBottom w:val="0"/>
      <w:divBdr>
        <w:top w:val="none" w:sz="0" w:space="0" w:color="auto"/>
        <w:left w:val="none" w:sz="0" w:space="0" w:color="auto"/>
        <w:bottom w:val="none" w:sz="0" w:space="0" w:color="auto"/>
        <w:right w:val="none" w:sz="0" w:space="0" w:color="auto"/>
      </w:divBdr>
    </w:div>
    <w:div w:id="338850197">
      <w:bodyDiv w:val="1"/>
      <w:marLeft w:val="0"/>
      <w:marRight w:val="0"/>
      <w:marTop w:val="0"/>
      <w:marBottom w:val="0"/>
      <w:divBdr>
        <w:top w:val="none" w:sz="0" w:space="0" w:color="auto"/>
        <w:left w:val="none" w:sz="0" w:space="0" w:color="auto"/>
        <w:bottom w:val="none" w:sz="0" w:space="0" w:color="auto"/>
        <w:right w:val="none" w:sz="0" w:space="0" w:color="auto"/>
      </w:divBdr>
    </w:div>
    <w:div w:id="339355928">
      <w:bodyDiv w:val="1"/>
      <w:marLeft w:val="0"/>
      <w:marRight w:val="0"/>
      <w:marTop w:val="0"/>
      <w:marBottom w:val="0"/>
      <w:divBdr>
        <w:top w:val="none" w:sz="0" w:space="0" w:color="auto"/>
        <w:left w:val="none" w:sz="0" w:space="0" w:color="auto"/>
        <w:bottom w:val="none" w:sz="0" w:space="0" w:color="auto"/>
        <w:right w:val="none" w:sz="0" w:space="0" w:color="auto"/>
      </w:divBdr>
    </w:div>
    <w:div w:id="341707991">
      <w:bodyDiv w:val="1"/>
      <w:marLeft w:val="0"/>
      <w:marRight w:val="0"/>
      <w:marTop w:val="0"/>
      <w:marBottom w:val="0"/>
      <w:divBdr>
        <w:top w:val="none" w:sz="0" w:space="0" w:color="auto"/>
        <w:left w:val="none" w:sz="0" w:space="0" w:color="auto"/>
        <w:bottom w:val="none" w:sz="0" w:space="0" w:color="auto"/>
        <w:right w:val="none" w:sz="0" w:space="0" w:color="auto"/>
      </w:divBdr>
    </w:div>
    <w:div w:id="344326381">
      <w:bodyDiv w:val="1"/>
      <w:marLeft w:val="0"/>
      <w:marRight w:val="0"/>
      <w:marTop w:val="0"/>
      <w:marBottom w:val="0"/>
      <w:divBdr>
        <w:top w:val="none" w:sz="0" w:space="0" w:color="auto"/>
        <w:left w:val="none" w:sz="0" w:space="0" w:color="auto"/>
        <w:bottom w:val="none" w:sz="0" w:space="0" w:color="auto"/>
        <w:right w:val="none" w:sz="0" w:space="0" w:color="auto"/>
      </w:divBdr>
    </w:div>
    <w:div w:id="344942240">
      <w:bodyDiv w:val="1"/>
      <w:marLeft w:val="0"/>
      <w:marRight w:val="0"/>
      <w:marTop w:val="0"/>
      <w:marBottom w:val="0"/>
      <w:divBdr>
        <w:top w:val="none" w:sz="0" w:space="0" w:color="auto"/>
        <w:left w:val="none" w:sz="0" w:space="0" w:color="auto"/>
        <w:bottom w:val="none" w:sz="0" w:space="0" w:color="auto"/>
        <w:right w:val="none" w:sz="0" w:space="0" w:color="auto"/>
      </w:divBdr>
    </w:div>
    <w:div w:id="350183316">
      <w:bodyDiv w:val="1"/>
      <w:marLeft w:val="0"/>
      <w:marRight w:val="0"/>
      <w:marTop w:val="0"/>
      <w:marBottom w:val="0"/>
      <w:divBdr>
        <w:top w:val="none" w:sz="0" w:space="0" w:color="auto"/>
        <w:left w:val="none" w:sz="0" w:space="0" w:color="auto"/>
        <w:bottom w:val="none" w:sz="0" w:space="0" w:color="auto"/>
        <w:right w:val="none" w:sz="0" w:space="0" w:color="auto"/>
      </w:divBdr>
    </w:div>
    <w:div w:id="353768421">
      <w:bodyDiv w:val="1"/>
      <w:marLeft w:val="0"/>
      <w:marRight w:val="0"/>
      <w:marTop w:val="0"/>
      <w:marBottom w:val="0"/>
      <w:divBdr>
        <w:top w:val="none" w:sz="0" w:space="0" w:color="auto"/>
        <w:left w:val="none" w:sz="0" w:space="0" w:color="auto"/>
        <w:bottom w:val="none" w:sz="0" w:space="0" w:color="auto"/>
        <w:right w:val="none" w:sz="0" w:space="0" w:color="auto"/>
      </w:divBdr>
    </w:div>
    <w:div w:id="354498665">
      <w:bodyDiv w:val="1"/>
      <w:marLeft w:val="0"/>
      <w:marRight w:val="0"/>
      <w:marTop w:val="0"/>
      <w:marBottom w:val="0"/>
      <w:divBdr>
        <w:top w:val="none" w:sz="0" w:space="0" w:color="auto"/>
        <w:left w:val="none" w:sz="0" w:space="0" w:color="auto"/>
        <w:bottom w:val="none" w:sz="0" w:space="0" w:color="auto"/>
        <w:right w:val="none" w:sz="0" w:space="0" w:color="auto"/>
      </w:divBdr>
    </w:div>
    <w:div w:id="354691008">
      <w:bodyDiv w:val="1"/>
      <w:marLeft w:val="0"/>
      <w:marRight w:val="0"/>
      <w:marTop w:val="0"/>
      <w:marBottom w:val="0"/>
      <w:divBdr>
        <w:top w:val="none" w:sz="0" w:space="0" w:color="auto"/>
        <w:left w:val="none" w:sz="0" w:space="0" w:color="auto"/>
        <w:bottom w:val="none" w:sz="0" w:space="0" w:color="auto"/>
        <w:right w:val="none" w:sz="0" w:space="0" w:color="auto"/>
      </w:divBdr>
    </w:div>
    <w:div w:id="356930637">
      <w:bodyDiv w:val="1"/>
      <w:marLeft w:val="0"/>
      <w:marRight w:val="0"/>
      <w:marTop w:val="0"/>
      <w:marBottom w:val="0"/>
      <w:divBdr>
        <w:top w:val="none" w:sz="0" w:space="0" w:color="auto"/>
        <w:left w:val="none" w:sz="0" w:space="0" w:color="auto"/>
        <w:bottom w:val="none" w:sz="0" w:space="0" w:color="auto"/>
        <w:right w:val="none" w:sz="0" w:space="0" w:color="auto"/>
      </w:divBdr>
    </w:div>
    <w:div w:id="360907260">
      <w:bodyDiv w:val="1"/>
      <w:marLeft w:val="0"/>
      <w:marRight w:val="0"/>
      <w:marTop w:val="0"/>
      <w:marBottom w:val="0"/>
      <w:divBdr>
        <w:top w:val="none" w:sz="0" w:space="0" w:color="auto"/>
        <w:left w:val="none" w:sz="0" w:space="0" w:color="auto"/>
        <w:bottom w:val="none" w:sz="0" w:space="0" w:color="auto"/>
        <w:right w:val="none" w:sz="0" w:space="0" w:color="auto"/>
      </w:divBdr>
    </w:div>
    <w:div w:id="361980564">
      <w:bodyDiv w:val="1"/>
      <w:marLeft w:val="0"/>
      <w:marRight w:val="0"/>
      <w:marTop w:val="0"/>
      <w:marBottom w:val="0"/>
      <w:divBdr>
        <w:top w:val="none" w:sz="0" w:space="0" w:color="auto"/>
        <w:left w:val="none" w:sz="0" w:space="0" w:color="auto"/>
        <w:bottom w:val="none" w:sz="0" w:space="0" w:color="auto"/>
        <w:right w:val="none" w:sz="0" w:space="0" w:color="auto"/>
      </w:divBdr>
    </w:div>
    <w:div w:id="362749971">
      <w:bodyDiv w:val="1"/>
      <w:marLeft w:val="0"/>
      <w:marRight w:val="0"/>
      <w:marTop w:val="0"/>
      <w:marBottom w:val="0"/>
      <w:divBdr>
        <w:top w:val="none" w:sz="0" w:space="0" w:color="auto"/>
        <w:left w:val="none" w:sz="0" w:space="0" w:color="auto"/>
        <w:bottom w:val="none" w:sz="0" w:space="0" w:color="auto"/>
        <w:right w:val="none" w:sz="0" w:space="0" w:color="auto"/>
      </w:divBdr>
    </w:div>
    <w:div w:id="362941283">
      <w:bodyDiv w:val="1"/>
      <w:marLeft w:val="0"/>
      <w:marRight w:val="0"/>
      <w:marTop w:val="0"/>
      <w:marBottom w:val="0"/>
      <w:divBdr>
        <w:top w:val="none" w:sz="0" w:space="0" w:color="auto"/>
        <w:left w:val="none" w:sz="0" w:space="0" w:color="auto"/>
        <w:bottom w:val="none" w:sz="0" w:space="0" w:color="auto"/>
        <w:right w:val="none" w:sz="0" w:space="0" w:color="auto"/>
      </w:divBdr>
    </w:div>
    <w:div w:id="365375516">
      <w:bodyDiv w:val="1"/>
      <w:marLeft w:val="0"/>
      <w:marRight w:val="0"/>
      <w:marTop w:val="0"/>
      <w:marBottom w:val="0"/>
      <w:divBdr>
        <w:top w:val="none" w:sz="0" w:space="0" w:color="auto"/>
        <w:left w:val="none" w:sz="0" w:space="0" w:color="auto"/>
        <w:bottom w:val="none" w:sz="0" w:space="0" w:color="auto"/>
        <w:right w:val="none" w:sz="0" w:space="0" w:color="auto"/>
      </w:divBdr>
    </w:div>
    <w:div w:id="365907015">
      <w:bodyDiv w:val="1"/>
      <w:marLeft w:val="0"/>
      <w:marRight w:val="0"/>
      <w:marTop w:val="0"/>
      <w:marBottom w:val="0"/>
      <w:divBdr>
        <w:top w:val="none" w:sz="0" w:space="0" w:color="auto"/>
        <w:left w:val="none" w:sz="0" w:space="0" w:color="auto"/>
        <w:bottom w:val="none" w:sz="0" w:space="0" w:color="auto"/>
        <w:right w:val="none" w:sz="0" w:space="0" w:color="auto"/>
      </w:divBdr>
    </w:div>
    <w:div w:id="370881895">
      <w:bodyDiv w:val="1"/>
      <w:marLeft w:val="0"/>
      <w:marRight w:val="0"/>
      <w:marTop w:val="0"/>
      <w:marBottom w:val="0"/>
      <w:divBdr>
        <w:top w:val="none" w:sz="0" w:space="0" w:color="auto"/>
        <w:left w:val="none" w:sz="0" w:space="0" w:color="auto"/>
        <w:bottom w:val="none" w:sz="0" w:space="0" w:color="auto"/>
        <w:right w:val="none" w:sz="0" w:space="0" w:color="auto"/>
      </w:divBdr>
    </w:div>
    <w:div w:id="378211888">
      <w:bodyDiv w:val="1"/>
      <w:marLeft w:val="0"/>
      <w:marRight w:val="0"/>
      <w:marTop w:val="0"/>
      <w:marBottom w:val="0"/>
      <w:divBdr>
        <w:top w:val="none" w:sz="0" w:space="0" w:color="auto"/>
        <w:left w:val="none" w:sz="0" w:space="0" w:color="auto"/>
        <w:bottom w:val="none" w:sz="0" w:space="0" w:color="auto"/>
        <w:right w:val="none" w:sz="0" w:space="0" w:color="auto"/>
      </w:divBdr>
    </w:div>
    <w:div w:id="379017074">
      <w:bodyDiv w:val="1"/>
      <w:marLeft w:val="0"/>
      <w:marRight w:val="0"/>
      <w:marTop w:val="0"/>
      <w:marBottom w:val="0"/>
      <w:divBdr>
        <w:top w:val="none" w:sz="0" w:space="0" w:color="auto"/>
        <w:left w:val="none" w:sz="0" w:space="0" w:color="auto"/>
        <w:bottom w:val="none" w:sz="0" w:space="0" w:color="auto"/>
        <w:right w:val="none" w:sz="0" w:space="0" w:color="auto"/>
      </w:divBdr>
    </w:div>
    <w:div w:id="380716868">
      <w:bodyDiv w:val="1"/>
      <w:marLeft w:val="0"/>
      <w:marRight w:val="0"/>
      <w:marTop w:val="0"/>
      <w:marBottom w:val="0"/>
      <w:divBdr>
        <w:top w:val="none" w:sz="0" w:space="0" w:color="auto"/>
        <w:left w:val="none" w:sz="0" w:space="0" w:color="auto"/>
        <w:bottom w:val="none" w:sz="0" w:space="0" w:color="auto"/>
        <w:right w:val="none" w:sz="0" w:space="0" w:color="auto"/>
      </w:divBdr>
    </w:div>
    <w:div w:id="388192956">
      <w:bodyDiv w:val="1"/>
      <w:marLeft w:val="0"/>
      <w:marRight w:val="0"/>
      <w:marTop w:val="0"/>
      <w:marBottom w:val="0"/>
      <w:divBdr>
        <w:top w:val="none" w:sz="0" w:space="0" w:color="auto"/>
        <w:left w:val="none" w:sz="0" w:space="0" w:color="auto"/>
        <w:bottom w:val="none" w:sz="0" w:space="0" w:color="auto"/>
        <w:right w:val="none" w:sz="0" w:space="0" w:color="auto"/>
      </w:divBdr>
    </w:div>
    <w:div w:id="388463287">
      <w:bodyDiv w:val="1"/>
      <w:marLeft w:val="0"/>
      <w:marRight w:val="0"/>
      <w:marTop w:val="0"/>
      <w:marBottom w:val="0"/>
      <w:divBdr>
        <w:top w:val="none" w:sz="0" w:space="0" w:color="auto"/>
        <w:left w:val="none" w:sz="0" w:space="0" w:color="auto"/>
        <w:bottom w:val="none" w:sz="0" w:space="0" w:color="auto"/>
        <w:right w:val="none" w:sz="0" w:space="0" w:color="auto"/>
      </w:divBdr>
    </w:div>
    <w:div w:id="388530048">
      <w:bodyDiv w:val="1"/>
      <w:marLeft w:val="0"/>
      <w:marRight w:val="0"/>
      <w:marTop w:val="0"/>
      <w:marBottom w:val="0"/>
      <w:divBdr>
        <w:top w:val="none" w:sz="0" w:space="0" w:color="auto"/>
        <w:left w:val="none" w:sz="0" w:space="0" w:color="auto"/>
        <w:bottom w:val="none" w:sz="0" w:space="0" w:color="auto"/>
        <w:right w:val="none" w:sz="0" w:space="0" w:color="auto"/>
      </w:divBdr>
    </w:div>
    <w:div w:id="389229027">
      <w:bodyDiv w:val="1"/>
      <w:marLeft w:val="0"/>
      <w:marRight w:val="0"/>
      <w:marTop w:val="0"/>
      <w:marBottom w:val="0"/>
      <w:divBdr>
        <w:top w:val="none" w:sz="0" w:space="0" w:color="auto"/>
        <w:left w:val="none" w:sz="0" w:space="0" w:color="auto"/>
        <w:bottom w:val="none" w:sz="0" w:space="0" w:color="auto"/>
        <w:right w:val="none" w:sz="0" w:space="0" w:color="auto"/>
      </w:divBdr>
    </w:div>
    <w:div w:id="389622611">
      <w:bodyDiv w:val="1"/>
      <w:marLeft w:val="0"/>
      <w:marRight w:val="0"/>
      <w:marTop w:val="0"/>
      <w:marBottom w:val="0"/>
      <w:divBdr>
        <w:top w:val="none" w:sz="0" w:space="0" w:color="auto"/>
        <w:left w:val="none" w:sz="0" w:space="0" w:color="auto"/>
        <w:bottom w:val="none" w:sz="0" w:space="0" w:color="auto"/>
        <w:right w:val="none" w:sz="0" w:space="0" w:color="auto"/>
      </w:divBdr>
    </w:div>
    <w:div w:id="391463669">
      <w:bodyDiv w:val="1"/>
      <w:marLeft w:val="0"/>
      <w:marRight w:val="0"/>
      <w:marTop w:val="0"/>
      <w:marBottom w:val="0"/>
      <w:divBdr>
        <w:top w:val="none" w:sz="0" w:space="0" w:color="auto"/>
        <w:left w:val="none" w:sz="0" w:space="0" w:color="auto"/>
        <w:bottom w:val="none" w:sz="0" w:space="0" w:color="auto"/>
        <w:right w:val="none" w:sz="0" w:space="0" w:color="auto"/>
      </w:divBdr>
    </w:div>
    <w:div w:id="395784643">
      <w:bodyDiv w:val="1"/>
      <w:marLeft w:val="0"/>
      <w:marRight w:val="0"/>
      <w:marTop w:val="0"/>
      <w:marBottom w:val="0"/>
      <w:divBdr>
        <w:top w:val="none" w:sz="0" w:space="0" w:color="auto"/>
        <w:left w:val="none" w:sz="0" w:space="0" w:color="auto"/>
        <w:bottom w:val="none" w:sz="0" w:space="0" w:color="auto"/>
        <w:right w:val="none" w:sz="0" w:space="0" w:color="auto"/>
      </w:divBdr>
    </w:div>
    <w:div w:id="399593778">
      <w:bodyDiv w:val="1"/>
      <w:marLeft w:val="0"/>
      <w:marRight w:val="0"/>
      <w:marTop w:val="0"/>
      <w:marBottom w:val="0"/>
      <w:divBdr>
        <w:top w:val="none" w:sz="0" w:space="0" w:color="auto"/>
        <w:left w:val="none" w:sz="0" w:space="0" w:color="auto"/>
        <w:bottom w:val="none" w:sz="0" w:space="0" w:color="auto"/>
        <w:right w:val="none" w:sz="0" w:space="0" w:color="auto"/>
      </w:divBdr>
    </w:div>
    <w:div w:id="400098735">
      <w:bodyDiv w:val="1"/>
      <w:marLeft w:val="0"/>
      <w:marRight w:val="0"/>
      <w:marTop w:val="0"/>
      <w:marBottom w:val="0"/>
      <w:divBdr>
        <w:top w:val="none" w:sz="0" w:space="0" w:color="auto"/>
        <w:left w:val="none" w:sz="0" w:space="0" w:color="auto"/>
        <w:bottom w:val="none" w:sz="0" w:space="0" w:color="auto"/>
        <w:right w:val="none" w:sz="0" w:space="0" w:color="auto"/>
      </w:divBdr>
    </w:div>
    <w:div w:id="403457847">
      <w:bodyDiv w:val="1"/>
      <w:marLeft w:val="0"/>
      <w:marRight w:val="0"/>
      <w:marTop w:val="0"/>
      <w:marBottom w:val="0"/>
      <w:divBdr>
        <w:top w:val="none" w:sz="0" w:space="0" w:color="auto"/>
        <w:left w:val="none" w:sz="0" w:space="0" w:color="auto"/>
        <w:bottom w:val="none" w:sz="0" w:space="0" w:color="auto"/>
        <w:right w:val="none" w:sz="0" w:space="0" w:color="auto"/>
      </w:divBdr>
    </w:div>
    <w:div w:id="404958297">
      <w:bodyDiv w:val="1"/>
      <w:marLeft w:val="0"/>
      <w:marRight w:val="0"/>
      <w:marTop w:val="0"/>
      <w:marBottom w:val="0"/>
      <w:divBdr>
        <w:top w:val="none" w:sz="0" w:space="0" w:color="auto"/>
        <w:left w:val="none" w:sz="0" w:space="0" w:color="auto"/>
        <w:bottom w:val="none" w:sz="0" w:space="0" w:color="auto"/>
        <w:right w:val="none" w:sz="0" w:space="0" w:color="auto"/>
      </w:divBdr>
    </w:div>
    <w:div w:id="405609832">
      <w:bodyDiv w:val="1"/>
      <w:marLeft w:val="0"/>
      <w:marRight w:val="0"/>
      <w:marTop w:val="0"/>
      <w:marBottom w:val="0"/>
      <w:divBdr>
        <w:top w:val="none" w:sz="0" w:space="0" w:color="auto"/>
        <w:left w:val="none" w:sz="0" w:space="0" w:color="auto"/>
        <w:bottom w:val="none" w:sz="0" w:space="0" w:color="auto"/>
        <w:right w:val="none" w:sz="0" w:space="0" w:color="auto"/>
      </w:divBdr>
    </w:div>
    <w:div w:id="406877821">
      <w:bodyDiv w:val="1"/>
      <w:marLeft w:val="0"/>
      <w:marRight w:val="0"/>
      <w:marTop w:val="0"/>
      <w:marBottom w:val="0"/>
      <w:divBdr>
        <w:top w:val="none" w:sz="0" w:space="0" w:color="auto"/>
        <w:left w:val="none" w:sz="0" w:space="0" w:color="auto"/>
        <w:bottom w:val="none" w:sz="0" w:space="0" w:color="auto"/>
        <w:right w:val="none" w:sz="0" w:space="0" w:color="auto"/>
      </w:divBdr>
    </w:div>
    <w:div w:id="407575451">
      <w:bodyDiv w:val="1"/>
      <w:marLeft w:val="0"/>
      <w:marRight w:val="0"/>
      <w:marTop w:val="0"/>
      <w:marBottom w:val="0"/>
      <w:divBdr>
        <w:top w:val="none" w:sz="0" w:space="0" w:color="auto"/>
        <w:left w:val="none" w:sz="0" w:space="0" w:color="auto"/>
        <w:bottom w:val="none" w:sz="0" w:space="0" w:color="auto"/>
        <w:right w:val="none" w:sz="0" w:space="0" w:color="auto"/>
      </w:divBdr>
    </w:div>
    <w:div w:id="408814229">
      <w:bodyDiv w:val="1"/>
      <w:marLeft w:val="0"/>
      <w:marRight w:val="0"/>
      <w:marTop w:val="0"/>
      <w:marBottom w:val="0"/>
      <w:divBdr>
        <w:top w:val="none" w:sz="0" w:space="0" w:color="auto"/>
        <w:left w:val="none" w:sz="0" w:space="0" w:color="auto"/>
        <w:bottom w:val="none" w:sz="0" w:space="0" w:color="auto"/>
        <w:right w:val="none" w:sz="0" w:space="0" w:color="auto"/>
      </w:divBdr>
    </w:div>
    <w:div w:id="409238653">
      <w:bodyDiv w:val="1"/>
      <w:marLeft w:val="0"/>
      <w:marRight w:val="0"/>
      <w:marTop w:val="0"/>
      <w:marBottom w:val="0"/>
      <w:divBdr>
        <w:top w:val="none" w:sz="0" w:space="0" w:color="auto"/>
        <w:left w:val="none" w:sz="0" w:space="0" w:color="auto"/>
        <w:bottom w:val="none" w:sz="0" w:space="0" w:color="auto"/>
        <w:right w:val="none" w:sz="0" w:space="0" w:color="auto"/>
      </w:divBdr>
    </w:div>
    <w:div w:id="409547042">
      <w:bodyDiv w:val="1"/>
      <w:marLeft w:val="0"/>
      <w:marRight w:val="0"/>
      <w:marTop w:val="0"/>
      <w:marBottom w:val="0"/>
      <w:divBdr>
        <w:top w:val="none" w:sz="0" w:space="0" w:color="auto"/>
        <w:left w:val="none" w:sz="0" w:space="0" w:color="auto"/>
        <w:bottom w:val="none" w:sz="0" w:space="0" w:color="auto"/>
        <w:right w:val="none" w:sz="0" w:space="0" w:color="auto"/>
      </w:divBdr>
    </w:div>
    <w:div w:id="413674850">
      <w:bodyDiv w:val="1"/>
      <w:marLeft w:val="0"/>
      <w:marRight w:val="0"/>
      <w:marTop w:val="0"/>
      <w:marBottom w:val="0"/>
      <w:divBdr>
        <w:top w:val="none" w:sz="0" w:space="0" w:color="auto"/>
        <w:left w:val="none" w:sz="0" w:space="0" w:color="auto"/>
        <w:bottom w:val="none" w:sz="0" w:space="0" w:color="auto"/>
        <w:right w:val="none" w:sz="0" w:space="0" w:color="auto"/>
      </w:divBdr>
    </w:div>
    <w:div w:id="415830375">
      <w:bodyDiv w:val="1"/>
      <w:marLeft w:val="0"/>
      <w:marRight w:val="0"/>
      <w:marTop w:val="0"/>
      <w:marBottom w:val="0"/>
      <w:divBdr>
        <w:top w:val="none" w:sz="0" w:space="0" w:color="auto"/>
        <w:left w:val="none" w:sz="0" w:space="0" w:color="auto"/>
        <w:bottom w:val="none" w:sz="0" w:space="0" w:color="auto"/>
        <w:right w:val="none" w:sz="0" w:space="0" w:color="auto"/>
      </w:divBdr>
    </w:div>
    <w:div w:id="415909118">
      <w:bodyDiv w:val="1"/>
      <w:marLeft w:val="0"/>
      <w:marRight w:val="0"/>
      <w:marTop w:val="0"/>
      <w:marBottom w:val="0"/>
      <w:divBdr>
        <w:top w:val="none" w:sz="0" w:space="0" w:color="auto"/>
        <w:left w:val="none" w:sz="0" w:space="0" w:color="auto"/>
        <w:bottom w:val="none" w:sz="0" w:space="0" w:color="auto"/>
        <w:right w:val="none" w:sz="0" w:space="0" w:color="auto"/>
      </w:divBdr>
    </w:div>
    <w:div w:id="417100931">
      <w:bodyDiv w:val="1"/>
      <w:marLeft w:val="0"/>
      <w:marRight w:val="0"/>
      <w:marTop w:val="0"/>
      <w:marBottom w:val="0"/>
      <w:divBdr>
        <w:top w:val="none" w:sz="0" w:space="0" w:color="auto"/>
        <w:left w:val="none" w:sz="0" w:space="0" w:color="auto"/>
        <w:bottom w:val="none" w:sz="0" w:space="0" w:color="auto"/>
        <w:right w:val="none" w:sz="0" w:space="0" w:color="auto"/>
      </w:divBdr>
    </w:div>
    <w:div w:id="417991113">
      <w:bodyDiv w:val="1"/>
      <w:marLeft w:val="0"/>
      <w:marRight w:val="0"/>
      <w:marTop w:val="0"/>
      <w:marBottom w:val="0"/>
      <w:divBdr>
        <w:top w:val="none" w:sz="0" w:space="0" w:color="auto"/>
        <w:left w:val="none" w:sz="0" w:space="0" w:color="auto"/>
        <w:bottom w:val="none" w:sz="0" w:space="0" w:color="auto"/>
        <w:right w:val="none" w:sz="0" w:space="0" w:color="auto"/>
      </w:divBdr>
    </w:div>
    <w:div w:id="420376883">
      <w:bodyDiv w:val="1"/>
      <w:marLeft w:val="0"/>
      <w:marRight w:val="0"/>
      <w:marTop w:val="0"/>
      <w:marBottom w:val="0"/>
      <w:divBdr>
        <w:top w:val="none" w:sz="0" w:space="0" w:color="auto"/>
        <w:left w:val="none" w:sz="0" w:space="0" w:color="auto"/>
        <w:bottom w:val="none" w:sz="0" w:space="0" w:color="auto"/>
        <w:right w:val="none" w:sz="0" w:space="0" w:color="auto"/>
      </w:divBdr>
    </w:div>
    <w:div w:id="420562700">
      <w:bodyDiv w:val="1"/>
      <w:marLeft w:val="0"/>
      <w:marRight w:val="0"/>
      <w:marTop w:val="0"/>
      <w:marBottom w:val="0"/>
      <w:divBdr>
        <w:top w:val="none" w:sz="0" w:space="0" w:color="auto"/>
        <w:left w:val="none" w:sz="0" w:space="0" w:color="auto"/>
        <w:bottom w:val="none" w:sz="0" w:space="0" w:color="auto"/>
        <w:right w:val="none" w:sz="0" w:space="0" w:color="auto"/>
      </w:divBdr>
    </w:div>
    <w:div w:id="431046956">
      <w:bodyDiv w:val="1"/>
      <w:marLeft w:val="0"/>
      <w:marRight w:val="0"/>
      <w:marTop w:val="0"/>
      <w:marBottom w:val="0"/>
      <w:divBdr>
        <w:top w:val="none" w:sz="0" w:space="0" w:color="auto"/>
        <w:left w:val="none" w:sz="0" w:space="0" w:color="auto"/>
        <w:bottom w:val="none" w:sz="0" w:space="0" w:color="auto"/>
        <w:right w:val="none" w:sz="0" w:space="0" w:color="auto"/>
      </w:divBdr>
    </w:div>
    <w:div w:id="437069125">
      <w:bodyDiv w:val="1"/>
      <w:marLeft w:val="0"/>
      <w:marRight w:val="0"/>
      <w:marTop w:val="0"/>
      <w:marBottom w:val="0"/>
      <w:divBdr>
        <w:top w:val="none" w:sz="0" w:space="0" w:color="auto"/>
        <w:left w:val="none" w:sz="0" w:space="0" w:color="auto"/>
        <w:bottom w:val="none" w:sz="0" w:space="0" w:color="auto"/>
        <w:right w:val="none" w:sz="0" w:space="0" w:color="auto"/>
      </w:divBdr>
    </w:div>
    <w:div w:id="440419199">
      <w:bodyDiv w:val="1"/>
      <w:marLeft w:val="0"/>
      <w:marRight w:val="0"/>
      <w:marTop w:val="0"/>
      <w:marBottom w:val="0"/>
      <w:divBdr>
        <w:top w:val="none" w:sz="0" w:space="0" w:color="auto"/>
        <w:left w:val="none" w:sz="0" w:space="0" w:color="auto"/>
        <w:bottom w:val="none" w:sz="0" w:space="0" w:color="auto"/>
        <w:right w:val="none" w:sz="0" w:space="0" w:color="auto"/>
      </w:divBdr>
    </w:div>
    <w:div w:id="440490503">
      <w:bodyDiv w:val="1"/>
      <w:marLeft w:val="0"/>
      <w:marRight w:val="0"/>
      <w:marTop w:val="0"/>
      <w:marBottom w:val="0"/>
      <w:divBdr>
        <w:top w:val="none" w:sz="0" w:space="0" w:color="auto"/>
        <w:left w:val="none" w:sz="0" w:space="0" w:color="auto"/>
        <w:bottom w:val="none" w:sz="0" w:space="0" w:color="auto"/>
        <w:right w:val="none" w:sz="0" w:space="0" w:color="auto"/>
      </w:divBdr>
    </w:div>
    <w:div w:id="446046525">
      <w:bodyDiv w:val="1"/>
      <w:marLeft w:val="0"/>
      <w:marRight w:val="0"/>
      <w:marTop w:val="0"/>
      <w:marBottom w:val="0"/>
      <w:divBdr>
        <w:top w:val="none" w:sz="0" w:space="0" w:color="auto"/>
        <w:left w:val="none" w:sz="0" w:space="0" w:color="auto"/>
        <w:bottom w:val="none" w:sz="0" w:space="0" w:color="auto"/>
        <w:right w:val="none" w:sz="0" w:space="0" w:color="auto"/>
      </w:divBdr>
    </w:div>
    <w:div w:id="446849056">
      <w:bodyDiv w:val="1"/>
      <w:marLeft w:val="0"/>
      <w:marRight w:val="0"/>
      <w:marTop w:val="0"/>
      <w:marBottom w:val="0"/>
      <w:divBdr>
        <w:top w:val="none" w:sz="0" w:space="0" w:color="auto"/>
        <w:left w:val="none" w:sz="0" w:space="0" w:color="auto"/>
        <w:bottom w:val="none" w:sz="0" w:space="0" w:color="auto"/>
        <w:right w:val="none" w:sz="0" w:space="0" w:color="auto"/>
      </w:divBdr>
    </w:div>
    <w:div w:id="447042597">
      <w:bodyDiv w:val="1"/>
      <w:marLeft w:val="0"/>
      <w:marRight w:val="0"/>
      <w:marTop w:val="0"/>
      <w:marBottom w:val="0"/>
      <w:divBdr>
        <w:top w:val="none" w:sz="0" w:space="0" w:color="auto"/>
        <w:left w:val="none" w:sz="0" w:space="0" w:color="auto"/>
        <w:bottom w:val="none" w:sz="0" w:space="0" w:color="auto"/>
        <w:right w:val="none" w:sz="0" w:space="0" w:color="auto"/>
      </w:divBdr>
    </w:div>
    <w:div w:id="447895927">
      <w:bodyDiv w:val="1"/>
      <w:marLeft w:val="0"/>
      <w:marRight w:val="0"/>
      <w:marTop w:val="0"/>
      <w:marBottom w:val="0"/>
      <w:divBdr>
        <w:top w:val="none" w:sz="0" w:space="0" w:color="auto"/>
        <w:left w:val="none" w:sz="0" w:space="0" w:color="auto"/>
        <w:bottom w:val="none" w:sz="0" w:space="0" w:color="auto"/>
        <w:right w:val="none" w:sz="0" w:space="0" w:color="auto"/>
      </w:divBdr>
    </w:div>
    <w:div w:id="449208148">
      <w:bodyDiv w:val="1"/>
      <w:marLeft w:val="0"/>
      <w:marRight w:val="0"/>
      <w:marTop w:val="0"/>
      <w:marBottom w:val="0"/>
      <w:divBdr>
        <w:top w:val="none" w:sz="0" w:space="0" w:color="auto"/>
        <w:left w:val="none" w:sz="0" w:space="0" w:color="auto"/>
        <w:bottom w:val="none" w:sz="0" w:space="0" w:color="auto"/>
        <w:right w:val="none" w:sz="0" w:space="0" w:color="auto"/>
      </w:divBdr>
    </w:div>
    <w:div w:id="451755590">
      <w:bodyDiv w:val="1"/>
      <w:marLeft w:val="0"/>
      <w:marRight w:val="0"/>
      <w:marTop w:val="0"/>
      <w:marBottom w:val="0"/>
      <w:divBdr>
        <w:top w:val="none" w:sz="0" w:space="0" w:color="auto"/>
        <w:left w:val="none" w:sz="0" w:space="0" w:color="auto"/>
        <w:bottom w:val="none" w:sz="0" w:space="0" w:color="auto"/>
        <w:right w:val="none" w:sz="0" w:space="0" w:color="auto"/>
      </w:divBdr>
    </w:div>
    <w:div w:id="451947349">
      <w:bodyDiv w:val="1"/>
      <w:marLeft w:val="0"/>
      <w:marRight w:val="0"/>
      <w:marTop w:val="0"/>
      <w:marBottom w:val="0"/>
      <w:divBdr>
        <w:top w:val="none" w:sz="0" w:space="0" w:color="auto"/>
        <w:left w:val="none" w:sz="0" w:space="0" w:color="auto"/>
        <w:bottom w:val="none" w:sz="0" w:space="0" w:color="auto"/>
        <w:right w:val="none" w:sz="0" w:space="0" w:color="auto"/>
      </w:divBdr>
    </w:div>
    <w:div w:id="453452010">
      <w:bodyDiv w:val="1"/>
      <w:marLeft w:val="0"/>
      <w:marRight w:val="0"/>
      <w:marTop w:val="0"/>
      <w:marBottom w:val="0"/>
      <w:divBdr>
        <w:top w:val="none" w:sz="0" w:space="0" w:color="auto"/>
        <w:left w:val="none" w:sz="0" w:space="0" w:color="auto"/>
        <w:bottom w:val="none" w:sz="0" w:space="0" w:color="auto"/>
        <w:right w:val="none" w:sz="0" w:space="0" w:color="auto"/>
      </w:divBdr>
    </w:div>
    <w:div w:id="456681342">
      <w:bodyDiv w:val="1"/>
      <w:marLeft w:val="0"/>
      <w:marRight w:val="0"/>
      <w:marTop w:val="0"/>
      <w:marBottom w:val="0"/>
      <w:divBdr>
        <w:top w:val="none" w:sz="0" w:space="0" w:color="auto"/>
        <w:left w:val="none" w:sz="0" w:space="0" w:color="auto"/>
        <w:bottom w:val="none" w:sz="0" w:space="0" w:color="auto"/>
        <w:right w:val="none" w:sz="0" w:space="0" w:color="auto"/>
      </w:divBdr>
    </w:div>
    <w:div w:id="457066484">
      <w:bodyDiv w:val="1"/>
      <w:marLeft w:val="0"/>
      <w:marRight w:val="0"/>
      <w:marTop w:val="0"/>
      <w:marBottom w:val="0"/>
      <w:divBdr>
        <w:top w:val="none" w:sz="0" w:space="0" w:color="auto"/>
        <w:left w:val="none" w:sz="0" w:space="0" w:color="auto"/>
        <w:bottom w:val="none" w:sz="0" w:space="0" w:color="auto"/>
        <w:right w:val="none" w:sz="0" w:space="0" w:color="auto"/>
      </w:divBdr>
    </w:div>
    <w:div w:id="457333479">
      <w:bodyDiv w:val="1"/>
      <w:marLeft w:val="0"/>
      <w:marRight w:val="0"/>
      <w:marTop w:val="0"/>
      <w:marBottom w:val="0"/>
      <w:divBdr>
        <w:top w:val="none" w:sz="0" w:space="0" w:color="auto"/>
        <w:left w:val="none" w:sz="0" w:space="0" w:color="auto"/>
        <w:bottom w:val="none" w:sz="0" w:space="0" w:color="auto"/>
        <w:right w:val="none" w:sz="0" w:space="0" w:color="auto"/>
      </w:divBdr>
    </w:div>
    <w:div w:id="459692192">
      <w:bodyDiv w:val="1"/>
      <w:marLeft w:val="0"/>
      <w:marRight w:val="0"/>
      <w:marTop w:val="0"/>
      <w:marBottom w:val="0"/>
      <w:divBdr>
        <w:top w:val="none" w:sz="0" w:space="0" w:color="auto"/>
        <w:left w:val="none" w:sz="0" w:space="0" w:color="auto"/>
        <w:bottom w:val="none" w:sz="0" w:space="0" w:color="auto"/>
        <w:right w:val="none" w:sz="0" w:space="0" w:color="auto"/>
      </w:divBdr>
    </w:div>
    <w:div w:id="463550382">
      <w:bodyDiv w:val="1"/>
      <w:marLeft w:val="0"/>
      <w:marRight w:val="0"/>
      <w:marTop w:val="0"/>
      <w:marBottom w:val="0"/>
      <w:divBdr>
        <w:top w:val="none" w:sz="0" w:space="0" w:color="auto"/>
        <w:left w:val="none" w:sz="0" w:space="0" w:color="auto"/>
        <w:bottom w:val="none" w:sz="0" w:space="0" w:color="auto"/>
        <w:right w:val="none" w:sz="0" w:space="0" w:color="auto"/>
      </w:divBdr>
    </w:div>
    <w:div w:id="465244572">
      <w:bodyDiv w:val="1"/>
      <w:marLeft w:val="0"/>
      <w:marRight w:val="0"/>
      <w:marTop w:val="0"/>
      <w:marBottom w:val="0"/>
      <w:divBdr>
        <w:top w:val="none" w:sz="0" w:space="0" w:color="auto"/>
        <w:left w:val="none" w:sz="0" w:space="0" w:color="auto"/>
        <w:bottom w:val="none" w:sz="0" w:space="0" w:color="auto"/>
        <w:right w:val="none" w:sz="0" w:space="0" w:color="auto"/>
      </w:divBdr>
    </w:div>
    <w:div w:id="473105099">
      <w:bodyDiv w:val="1"/>
      <w:marLeft w:val="0"/>
      <w:marRight w:val="0"/>
      <w:marTop w:val="0"/>
      <w:marBottom w:val="0"/>
      <w:divBdr>
        <w:top w:val="none" w:sz="0" w:space="0" w:color="auto"/>
        <w:left w:val="none" w:sz="0" w:space="0" w:color="auto"/>
        <w:bottom w:val="none" w:sz="0" w:space="0" w:color="auto"/>
        <w:right w:val="none" w:sz="0" w:space="0" w:color="auto"/>
      </w:divBdr>
    </w:div>
    <w:div w:id="476729579">
      <w:bodyDiv w:val="1"/>
      <w:marLeft w:val="0"/>
      <w:marRight w:val="0"/>
      <w:marTop w:val="0"/>
      <w:marBottom w:val="0"/>
      <w:divBdr>
        <w:top w:val="none" w:sz="0" w:space="0" w:color="auto"/>
        <w:left w:val="none" w:sz="0" w:space="0" w:color="auto"/>
        <w:bottom w:val="none" w:sz="0" w:space="0" w:color="auto"/>
        <w:right w:val="none" w:sz="0" w:space="0" w:color="auto"/>
      </w:divBdr>
    </w:div>
    <w:div w:id="477041560">
      <w:bodyDiv w:val="1"/>
      <w:marLeft w:val="0"/>
      <w:marRight w:val="0"/>
      <w:marTop w:val="0"/>
      <w:marBottom w:val="0"/>
      <w:divBdr>
        <w:top w:val="none" w:sz="0" w:space="0" w:color="auto"/>
        <w:left w:val="none" w:sz="0" w:space="0" w:color="auto"/>
        <w:bottom w:val="none" w:sz="0" w:space="0" w:color="auto"/>
        <w:right w:val="none" w:sz="0" w:space="0" w:color="auto"/>
      </w:divBdr>
    </w:div>
    <w:div w:id="479352391">
      <w:bodyDiv w:val="1"/>
      <w:marLeft w:val="0"/>
      <w:marRight w:val="0"/>
      <w:marTop w:val="0"/>
      <w:marBottom w:val="0"/>
      <w:divBdr>
        <w:top w:val="none" w:sz="0" w:space="0" w:color="auto"/>
        <w:left w:val="none" w:sz="0" w:space="0" w:color="auto"/>
        <w:bottom w:val="none" w:sz="0" w:space="0" w:color="auto"/>
        <w:right w:val="none" w:sz="0" w:space="0" w:color="auto"/>
      </w:divBdr>
    </w:div>
    <w:div w:id="481044599">
      <w:bodyDiv w:val="1"/>
      <w:marLeft w:val="0"/>
      <w:marRight w:val="0"/>
      <w:marTop w:val="0"/>
      <w:marBottom w:val="0"/>
      <w:divBdr>
        <w:top w:val="none" w:sz="0" w:space="0" w:color="auto"/>
        <w:left w:val="none" w:sz="0" w:space="0" w:color="auto"/>
        <w:bottom w:val="none" w:sz="0" w:space="0" w:color="auto"/>
        <w:right w:val="none" w:sz="0" w:space="0" w:color="auto"/>
      </w:divBdr>
    </w:div>
    <w:div w:id="482892636">
      <w:bodyDiv w:val="1"/>
      <w:marLeft w:val="0"/>
      <w:marRight w:val="0"/>
      <w:marTop w:val="0"/>
      <w:marBottom w:val="0"/>
      <w:divBdr>
        <w:top w:val="none" w:sz="0" w:space="0" w:color="auto"/>
        <w:left w:val="none" w:sz="0" w:space="0" w:color="auto"/>
        <w:bottom w:val="none" w:sz="0" w:space="0" w:color="auto"/>
        <w:right w:val="none" w:sz="0" w:space="0" w:color="auto"/>
      </w:divBdr>
    </w:div>
    <w:div w:id="483162026">
      <w:bodyDiv w:val="1"/>
      <w:marLeft w:val="0"/>
      <w:marRight w:val="0"/>
      <w:marTop w:val="0"/>
      <w:marBottom w:val="0"/>
      <w:divBdr>
        <w:top w:val="none" w:sz="0" w:space="0" w:color="auto"/>
        <w:left w:val="none" w:sz="0" w:space="0" w:color="auto"/>
        <w:bottom w:val="none" w:sz="0" w:space="0" w:color="auto"/>
        <w:right w:val="none" w:sz="0" w:space="0" w:color="auto"/>
      </w:divBdr>
    </w:div>
    <w:div w:id="483544646">
      <w:bodyDiv w:val="1"/>
      <w:marLeft w:val="0"/>
      <w:marRight w:val="0"/>
      <w:marTop w:val="0"/>
      <w:marBottom w:val="0"/>
      <w:divBdr>
        <w:top w:val="none" w:sz="0" w:space="0" w:color="auto"/>
        <w:left w:val="none" w:sz="0" w:space="0" w:color="auto"/>
        <w:bottom w:val="none" w:sz="0" w:space="0" w:color="auto"/>
        <w:right w:val="none" w:sz="0" w:space="0" w:color="auto"/>
      </w:divBdr>
    </w:div>
    <w:div w:id="491920617">
      <w:bodyDiv w:val="1"/>
      <w:marLeft w:val="0"/>
      <w:marRight w:val="0"/>
      <w:marTop w:val="0"/>
      <w:marBottom w:val="0"/>
      <w:divBdr>
        <w:top w:val="none" w:sz="0" w:space="0" w:color="auto"/>
        <w:left w:val="none" w:sz="0" w:space="0" w:color="auto"/>
        <w:bottom w:val="none" w:sz="0" w:space="0" w:color="auto"/>
        <w:right w:val="none" w:sz="0" w:space="0" w:color="auto"/>
      </w:divBdr>
    </w:div>
    <w:div w:id="493028619">
      <w:bodyDiv w:val="1"/>
      <w:marLeft w:val="0"/>
      <w:marRight w:val="0"/>
      <w:marTop w:val="0"/>
      <w:marBottom w:val="0"/>
      <w:divBdr>
        <w:top w:val="none" w:sz="0" w:space="0" w:color="auto"/>
        <w:left w:val="none" w:sz="0" w:space="0" w:color="auto"/>
        <w:bottom w:val="none" w:sz="0" w:space="0" w:color="auto"/>
        <w:right w:val="none" w:sz="0" w:space="0" w:color="auto"/>
      </w:divBdr>
    </w:div>
    <w:div w:id="493449297">
      <w:bodyDiv w:val="1"/>
      <w:marLeft w:val="0"/>
      <w:marRight w:val="0"/>
      <w:marTop w:val="0"/>
      <w:marBottom w:val="0"/>
      <w:divBdr>
        <w:top w:val="none" w:sz="0" w:space="0" w:color="auto"/>
        <w:left w:val="none" w:sz="0" w:space="0" w:color="auto"/>
        <w:bottom w:val="none" w:sz="0" w:space="0" w:color="auto"/>
        <w:right w:val="none" w:sz="0" w:space="0" w:color="auto"/>
      </w:divBdr>
    </w:div>
    <w:div w:id="495457877">
      <w:bodyDiv w:val="1"/>
      <w:marLeft w:val="0"/>
      <w:marRight w:val="0"/>
      <w:marTop w:val="0"/>
      <w:marBottom w:val="0"/>
      <w:divBdr>
        <w:top w:val="none" w:sz="0" w:space="0" w:color="auto"/>
        <w:left w:val="none" w:sz="0" w:space="0" w:color="auto"/>
        <w:bottom w:val="none" w:sz="0" w:space="0" w:color="auto"/>
        <w:right w:val="none" w:sz="0" w:space="0" w:color="auto"/>
      </w:divBdr>
    </w:div>
    <w:div w:id="496582195">
      <w:bodyDiv w:val="1"/>
      <w:marLeft w:val="0"/>
      <w:marRight w:val="0"/>
      <w:marTop w:val="0"/>
      <w:marBottom w:val="0"/>
      <w:divBdr>
        <w:top w:val="none" w:sz="0" w:space="0" w:color="auto"/>
        <w:left w:val="none" w:sz="0" w:space="0" w:color="auto"/>
        <w:bottom w:val="none" w:sz="0" w:space="0" w:color="auto"/>
        <w:right w:val="none" w:sz="0" w:space="0" w:color="auto"/>
      </w:divBdr>
    </w:div>
    <w:div w:id="501165880">
      <w:bodyDiv w:val="1"/>
      <w:marLeft w:val="0"/>
      <w:marRight w:val="0"/>
      <w:marTop w:val="0"/>
      <w:marBottom w:val="0"/>
      <w:divBdr>
        <w:top w:val="none" w:sz="0" w:space="0" w:color="auto"/>
        <w:left w:val="none" w:sz="0" w:space="0" w:color="auto"/>
        <w:bottom w:val="none" w:sz="0" w:space="0" w:color="auto"/>
        <w:right w:val="none" w:sz="0" w:space="0" w:color="auto"/>
      </w:divBdr>
    </w:div>
    <w:div w:id="502160396">
      <w:bodyDiv w:val="1"/>
      <w:marLeft w:val="0"/>
      <w:marRight w:val="0"/>
      <w:marTop w:val="0"/>
      <w:marBottom w:val="0"/>
      <w:divBdr>
        <w:top w:val="none" w:sz="0" w:space="0" w:color="auto"/>
        <w:left w:val="none" w:sz="0" w:space="0" w:color="auto"/>
        <w:bottom w:val="none" w:sz="0" w:space="0" w:color="auto"/>
        <w:right w:val="none" w:sz="0" w:space="0" w:color="auto"/>
      </w:divBdr>
    </w:div>
    <w:div w:id="503281956">
      <w:bodyDiv w:val="1"/>
      <w:marLeft w:val="0"/>
      <w:marRight w:val="0"/>
      <w:marTop w:val="0"/>
      <w:marBottom w:val="0"/>
      <w:divBdr>
        <w:top w:val="none" w:sz="0" w:space="0" w:color="auto"/>
        <w:left w:val="none" w:sz="0" w:space="0" w:color="auto"/>
        <w:bottom w:val="none" w:sz="0" w:space="0" w:color="auto"/>
        <w:right w:val="none" w:sz="0" w:space="0" w:color="auto"/>
      </w:divBdr>
    </w:div>
    <w:div w:id="504904971">
      <w:bodyDiv w:val="1"/>
      <w:marLeft w:val="0"/>
      <w:marRight w:val="0"/>
      <w:marTop w:val="0"/>
      <w:marBottom w:val="0"/>
      <w:divBdr>
        <w:top w:val="none" w:sz="0" w:space="0" w:color="auto"/>
        <w:left w:val="none" w:sz="0" w:space="0" w:color="auto"/>
        <w:bottom w:val="none" w:sz="0" w:space="0" w:color="auto"/>
        <w:right w:val="none" w:sz="0" w:space="0" w:color="auto"/>
      </w:divBdr>
    </w:div>
    <w:div w:id="506288082">
      <w:bodyDiv w:val="1"/>
      <w:marLeft w:val="0"/>
      <w:marRight w:val="0"/>
      <w:marTop w:val="0"/>
      <w:marBottom w:val="0"/>
      <w:divBdr>
        <w:top w:val="none" w:sz="0" w:space="0" w:color="auto"/>
        <w:left w:val="none" w:sz="0" w:space="0" w:color="auto"/>
        <w:bottom w:val="none" w:sz="0" w:space="0" w:color="auto"/>
        <w:right w:val="none" w:sz="0" w:space="0" w:color="auto"/>
      </w:divBdr>
    </w:div>
    <w:div w:id="507256569">
      <w:bodyDiv w:val="1"/>
      <w:marLeft w:val="0"/>
      <w:marRight w:val="0"/>
      <w:marTop w:val="0"/>
      <w:marBottom w:val="0"/>
      <w:divBdr>
        <w:top w:val="none" w:sz="0" w:space="0" w:color="auto"/>
        <w:left w:val="none" w:sz="0" w:space="0" w:color="auto"/>
        <w:bottom w:val="none" w:sz="0" w:space="0" w:color="auto"/>
        <w:right w:val="none" w:sz="0" w:space="0" w:color="auto"/>
      </w:divBdr>
    </w:div>
    <w:div w:id="510610321">
      <w:bodyDiv w:val="1"/>
      <w:marLeft w:val="0"/>
      <w:marRight w:val="0"/>
      <w:marTop w:val="0"/>
      <w:marBottom w:val="0"/>
      <w:divBdr>
        <w:top w:val="none" w:sz="0" w:space="0" w:color="auto"/>
        <w:left w:val="none" w:sz="0" w:space="0" w:color="auto"/>
        <w:bottom w:val="none" w:sz="0" w:space="0" w:color="auto"/>
        <w:right w:val="none" w:sz="0" w:space="0" w:color="auto"/>
      </w:divBdr>
    </w:div>
    <w:div w:id="513761847">
      <w:bodyDiv w:val="1"/>
      <w:marLeft w:val="0"/>
      <w:marRight w:val="0"/>
      <w:marTop w:val="0"/>
      <w:marBottom w:val="0"/>
      <w:divBdr>
        <w:top w:val="none" w:sz="0" w:space="0" w:color="auto"/>
        <w:left w:val="none" w:sz="0" w:space="0" w:color="auto"/>
        <w:bottom w:val="none" w:sz="0" w:space="0" w:color="auto"/>
        <w:right w:val="none" w:sz="0" w:space="0" w:color="auto"/>
      </w:divBdr>
    </w:div>
    <w:div w:id="517626134">
      <w:bodyDiv w:val="1"/>
      <w:marLeft w:val="0"/>
      <w:marRight w:val="0"/>
      <w:marTop w:val="0"/>
      <w:marBottom w:val="0"/>
      <w:divBdr>
        <w:top w:val="none" w:sz="0" w:space="0" w:color="auto"/>
        <w:left w:val="none" w:sz="0" w:space="0" w:color="auto"/>
        <w:bottom w:val="none" w:sz="0" w:space="0" w:color="auto"/>
        <w:right w:val="none" w:sz="0" w:space="0" w:color="auto"/>
      </w:divBdr>
    </w:div>
    <w:div w:id="518466007">
      <w:bodyDiv w:val="1"/>
      <w:marLeft w:val="0"/>
      <w:marRight w:val="0"/>
      <w:marTop w:val="0"/>
      <w:marBottom w:val="0"/>
      <w:divBdr>
        <w:top w:val="none" w:sz="0" w:space="0" w:color="auto"/>
        <w:left w:val="none" w:sz="0" w:space="0" w:color="auto"/>
        <w:bottom w:val="none" w:sz="0" w:space="0" w:color="auto"/>
        <w:right w:val="none" w:sz="0" w:space="0" w:color="auto"/>
      </w:divBdr>
    </w:div>
    <w:div w:id="525752256">
      <w:bodyDiv w:val="1"/>
      <w:marLeft w:val="0"/>
      <w:marRight w:val="0"/>
      <w:marTop w:val="0"/>
      <w:marBottom w:val="0"/>
      <w:divBdr>
        <w:top w:val="none" w:sz="0" w:space="0" w:color="auto"/>
        <w:left w:val="none" w:sz="0" w:space="0" w:color="auto"/>
        <w:bottom w:val="none" w:sz="0" w:space="0" w:color="auto"/>
        <w:right w:val="none" w:sz="0" w:space="0" w:color="auto"/>
      </w:divBdr>
    </w:div>
    <w:div w:id="528302530">
      <w:bodyDiv w:val="1"/>
      <w:marLeft w:val="0"/>
      <w:marRight w:val="0"/>
      <w:marTop w:val="0"/>
      <w:marBottom w:val="0"/>
      <w:divBdr>
        <w:top w:val="none" w:sz="0" w:space="0" w:color="auto"/>
        <w:left w:val="none" w:sz="0" w:space="0" w:color="auto"/>
        <w:bottom w:val="none" w:sz="0" w:space="0" w:color="auto"/>
        <w:right w:val="none" w:sz="0" w:space="0" w:color="auto"/>
      </w:divBdr>
    </w:div>
    <w:div w:id="529534290">
      <w:bodyDiv w:val="1"/>
      <w:marLeft w:val="0"/>
      <w:marRight w:val="0"/>
      <w:marTop w:val="0"/>
      <w:marBottom w:val="0"/>
      <w:divBdr>
        <w:top w:val="none" w:sz="0" w:space="0" w:color="auto"/>
        <w:left w:val="none" w:sz="0" w:space="0" w:color="auto"/>
        <w:bottom w:val="none" w:sz="0" w:space="0" w:color="auto"/>
        <w:right w:val="none" w:sz="0" w:space="0" w:color="auto"/>
      </w:divBdr>
    </w:div>
    <w:div w:id="538663229">
      <w:bodyDiv w:val="1"/>
      <w:marLeft w:val="0"/>
      <w:marRight w:val="0"/>
      <w:marTop w:val="0"/>
      <w:marBottom w:val="0"/>
      <w:divBdr>
        <w:top w:val="none" w:sz="0" w:space="0" w:color="auto"/>
        <w:left w:val="none" w:sz="0" w:space="0" w:color="auto"/>
        <w:bottom w:val="none" w:sz="0" w:space="0" w:color="auto"/>
        <w:right w:val="none" w:sz="0" w:space="0" w:color="auto"/>
      </w:divBdr>
    </w:div>
    <w:div w:id="538860823">
      <w:bodyDiv w:val="1"/>
      <w:marLeft w:val="0"/>
      <w:marRight w:val="0"/>
      <w:marTop w:val="0"/>
      <w:marBottom w:val="0"/>
      <w:divBdr>
        <w:top w:val="none" w:sz="0" w:space="0" w:color="auto"/>
        <w:left w:val="none" w:sz="0" w:space="0" w:color="auto"/>
        <w:bottom w:val="none" w:sz="0" w:space="0" w:color="auto"/>
        <w:right w:val="none" w:sz="0" w:space="0" w:color="auto"/>
      </w:divBdr>
    </w:div>
    <w:div w:id="541285691">
      <w:bodyDiv w:val="1"/>
      <w:marLeft w:val="0"/>
      <w:marRight w:val="0"/>
      <w:marTop w:val="0"/>
      <w:marBottom w:val="0"/>
      <w:divBdr>
        <w:top w:val="none" w:sz="0" w:space="0" w:color="auto"/>
        <w:left w:val="none" w:sz="0" w:space="0" w:color="auto"/>
        <w:bottom w:val="none" w:sz="0" w:space="0" w:color="auto"/>
        <w:right w:val="none" w:sz="0" w:space="0" w:color="auto"/>
      </w:divBdr>
    </w:div>
    <w:div w:id="542912729">
      <w:bodyDiv w:val="1"/>
      <w:marLeft w:val="0"/>
      <w:marRight w:val="0"/>
      <w:marTop w:val="0"/>
      <w:marBottom w:val="0"/>
      <w:divBdr>
        <w:top w:val="none" w:sz="0" w:space="0" w:color="auto"/>
        <w:left w:val="none" w:sz="0" w:space="0" w:color="auto"/>
        <w:bottom w:val="none" w:sz="0" w:space="0" w:color="auto"/>
        <w:right w:val="none" w:sz="0" w:space="0" w:color="auto"/>
      </w:divBdr>
    </w:div>
    <w:div w:id="543057892">
      <w:bodyDiv w:val="1"/>
      <w:marLeft w:val="0"/>
      <w:marRight w:val="0"/>
      <w:marTop w:val="0"/>
      <w:marBottom w:val="0"/>
      <w:divBdr>
        <w:top w:val="none" w:sz="0" w:space="0" w:color="auto"/>
        <w:left w:val="none" w:sz="0" w:space="0" w:color="auto"/>
        <w:bottom w:val="none" w:sz="0" w:space="0" w:color="auto"/>
        <w:right w:val="none" w:sz="0" w:space="0" w:color="auto"/>
      </w:divBdr>
    </w:div>
    <w:div w:id="543635264">
      <w:bodyDiv w:val="1"/>
      <w:marLeft w:val="0"/>
      <w:marRight w:val="0"/>
      <w:marTop w:val="0"/>
      <w:marBottom w:val="0"/>
      <w:divBdr>
        <w:top w:val="none" w:sz="0" w:space="0" w:color="auto"/>
        <w:left w:val="none" w:sz="0" w:space="0" w:color="auto"/>
        <w:bottom w:val="none" w:sz="0" w:space="0" w:color="auto"/>
        <w:right w:val="none" w:sz="0" w:space="0" w:color="auto"/>
      </w:divBdr>
    </w:div>
    <w:div w:id="548806695">
      <w:bodyDiv w:val="1"/>
      <w:marLeft w:val="0"/>
      <w:marRight w:val="0"/>
      <w:marTop w:val="0"/>
      <w:marBottom w:val="0"/>
      <w:divBdr>
        <w:top w:val="none" w:sz="0" w:space="0" w:color="auto"/>
        <w:left w:val="none" w:sz="0" w:space="0" w:color="auto"/>
        <w:bottom w:val="none" w:sz="0" w:space="0" w:color="auto"/>
        <w:right w:val="none" w:sz="0" w:space="0" w:color="auto"/>
      </w:divBdr>
    </w:div>
    <w:div w:id="550769520">
      <w:bodyDiv w:val="1"/>
      <w:marLeft w:val="0"/>
      <w:marRight w:val="0"/>
      <w:marTop w:val="0"/>
      <w:marBottom w:val="0"/>
      <w:divBdr>
        <w:top w:val="none" w:sz="0" w:space="0" w:color="auto"/>
        <w:left w:val="none" w:sz="0" w:space="0" w:color="auto"/>
        <w:bottom w:val="none" w:sz="0" w:space="0" w:color="auto"/>
        <w:right w:val="none" w:sz="0" w:space="0" w:color="auto"/>
      </w:divBdr>
    </w:div>
    <w:div w:id="567882287">
      <w:bodyDiv w:val="1"/>
      <w:marLeft w:val="0"/>
      <w:marRight w:val="0"/>
      <w:marTop w:val="0"/>
      <w:marBottom w:val="0"/>
      <w:divBdr>
        <w:top w:val="none" w:sz="0" w:space="0" w:color="auto"/>
        <w:left w:val="none" w:sz="0" w:space="0" w:color="auto"/>
        <w:bottom w:val="none" w:sz="0" w:space="0" w:color="auto"/>
        <w:right w:val="none" w:sz="0" w:space="0" w:color="auto"/>
      </w:divBdr>
    </w:div>
    <w:div w:id="571503341">
      <w:bodyDiv w:val="1"/>
      <w:marLeft w:val="0"/>
      <w:marRight w:val="0"/>
      <w:marTop w:val="0"/>
      <w:marBottom w:val="0"/>
      <w:divBdr>
        <w:top w:val="none" w:sz="0" w:space="0" w:color="auto"/>
        <w:left w:val="none" w:sz="0" w:space="0" w:color="auto"/>
        <w:bottom w:val="none" w:sz="0" w:space="0" w:color="auto"/>
        <w:right w:val="none" w:sz="0" w:space="0" w:color="auto"/>
      </w:divBdr>
    </w:div>
    <w:div w:id="574055025">
      <w:bodyDiv w:val="1"/>
      <w:marLeft w:val="0"/>
      <w:marRight w:val="0"/>
      <w:marTop w:val="0"/>
      <w:marBottom w:val="0"/>
      <w:divBdr>
        <w:top w:val="none" w:sz="0" w:space="0" w:color="auto"/>
        <w:left w:val="none" w:sz="0" w:space="0" w:color="auto"/>
        <w:bottom w:val="none" w:sz="0" w:space="0" w:color="auto"/>
        <w:right w:val="none" w:sz="0" w:space="0" w:color="auto"/>
      </w:divBdr>
    </w:div>
    <w:div w:id="577329831">
      <w:bodyDiv w:val="1"/>
      <w:marLeft w:val="0"/>
      <w:marRight w:val="0"/>
      <w:marTop w:val="0"/>
      <w:marBottom w:val="0"/>
      <w:divBdr>
        <w:top w:val="none" w:sz="0" w:space="0" w:color="auto"/>
        <w:left w:val="none" w:sz="0" w:space="0" w:color="auto"/>
        <w:bottom w:val="none" w:sz="0" w:space="0" w:color="auto"/>
        <w:right w:val="none" w:sz="0" w:space="0" w:color="auto"/>
      </w:divBdr>
    </w:div>
    <w:div w:id="578559599">
      <w:bodyDiv w:val="1"/>
      <w:marLeft w:val="0"/>
      <w:marRight w:val="0"/>
      <w:marTop w:val="0"/>
      <w:marBottom w:val="0"/>
      <w:divBdr>
        <w:top w:val="none" w:sz="0" w:space="0" w:color="auto"/>
        <w:left w:val="none" w:sz="0" w:space="0" w:color="auto"/>
        <w:bottom w:val="none" w:sz="0" w:space="0" w:color="auto"/>
        <w:right w:val="none" w:sz="0" w:space="0" w:color="auto"/>
      </w:divBdr>
    </w:div>
    <w:div w:id="579676420">
      <w:bodyDiv w:val="1"/>
      <w:marLeft w:val="0"/>
      <w:marRight w:val="0"/>
      <w:marTop w:val="0"/>
      <w:marBottom w:val="0"/>
      <w:divBdr>
        <w:top w:val="none" w:sz="0" w:space="0" w:color="auto"/>
        <w:left w:val="none" w:sz="0" w:space="0" w:color="auto"/>
        <w:bottom w:val="none" w:sz="0" w:space="0" w:color="auto"/>
        <w:right w:val="none" w:sz="0" w:space="0" w:color="auto"/>
      </w:divBdr>
    </w:div>
    <w:div w:id="582446389">
      <w:bodyDiv w:val="1"/>
      <w:marLeft w:val="0"/>
      <w:marRight w:val="0"/>
      <w:marTop w:val="0"/>
      <w:marBottom w:val="0"/>
      <w:divBdr>
        <w:top w:val="none" w:sz="0" w:space="0" w:color="auto"/>
        <w:left w:val="none" w:sz="0" w:space="0" w:color="auto"/>
        <w:bottom w:val="none" w:sz="0" w:space="0" w:color="auto"/>
        <w:right w:val="none" w:sz="0" w:space="0" w:color="auto"/>
      </w:divBdr>
    </w:div>
    <w:div w:id="590628691">
      <w:bodyDiv w:val="1"/>
      <w:marLeft w:val="0"/>
      <w:marRight w:val="0"/>
      <w:marTop w:val="0"/>
      <w:marBottom w:val="0"/>
      <w:divBdr>
        <w:top w:val="none" w:sz="0" w:space="0" w:color="auto"/>
        <w:left w:val="none" w:sz="0" w:space="0" w:color="auto"/>
        <w:bottom w:val="none" w:sz="0" w:space="0" w:color="auto"/>
        <w:right w:val="none" w:sz="0" w:space="0" w:color="auto"/>
      </w:divBdr>
    </w:div>
    <w:div w:id="595672204">
      <w:bodyDiv w:val="1"/>
      <w:marLeft w:val="0"/>
      <w:marRight w:val="0"/>
      <w:marTop w:val="0"/>
      <w:marBottom w:val="0"/>
      <w:divBdr>
        <w:top w:val="none" w:sz="0" w:space="0" w:color="auto"/>
        <w:left w:val="none" w:sz="0" w:space="0" w:color="auto"/>
        <w:bottom w:val="none" w:sz="0" w:space="0" w:color="auto"/>
        <w:right w:val="none" w:sz="0" w:space="0" w:color="auto"/>
      </w:divBdr>
    </w:div>
    <w:div w:id="599946698">
      <w:bodyDiv w:val="1"/>
      <w:marLeft w:val="0"/>
      <w:marRight w:val="0"/>
      <w:marTop w:val="0"/>
      <w:marBottom w:val="0"/>
      <w:divBdr>
        <w:top w:val="none" w:sz="0" w:space="0" w:color="auto"/>
        <w:left w:val="none" w:sz="0" w:space="0" w:color="auto"/>
        <w:bottom w:val="none" w:sz="0" w:space="0" w:color="auto"/>
        <w:right w:val="none" w:sz="0" w:space="0" w:color="auto"/>
      </w:divBdr>
    </w:div>
    <w:div w:id="600921025">
      <w:bodyDiv w:val="1"/>
      <w:marLeft w:val="0"/>
      <w:marRight w:val="0"/>
      <w:marTop w:val="0"/>
      <w:marBottom w:val="0"/>
      <w:divBdr>
        <w:top w:val="none" w:sz="0" w:space="0" w:color="auto"/>
        <w:left w:val="none" w:sz="0" w:space="0" w:color="auto"/>
        <w:bottom w:val="none" w:sz="0" w:space="0" w:color="auto"/>
        <w:right w:val="none" w:sz="0" w:space="0" w:color="auto"/>
      </w:divBdr>
    </w:div>
    <w:div w:id="601032726">
      <w:bodyDiv w:val="1"/>
      <w:marLeft w:val="0"/>
      <w:marRight w:val="0"/>
      <w:marTop w:val="0"/>
      <w:marBottom w:val="0"/>
      <w:divBdr>
        <w:top w:val="none" w:sz="0" w:space="0" w:color="auto"/>
        <w:left w:val="none" w:sz="0" w:space="0" w:color="auto"/>
        <w:bottom w:val="none" w:sz="0" w:space="0" w:color="auto"/>
        <w:right w:val="none" w:sz="0" w:space="0" w:color="auto"/>
      </w:divBdr>
    </w:div>
    <w:div w:id="602494282">
      <w:bodyDiv w:val="1"/>
      <w:marLeft w:val="0"/>
      <w:marRight w:val="0"/>
      <w:marTop w:val="0"/>
      <w:marBottom w:val="0"/>
      <w:divBdr>
        <w:top w:val="none" w:sz="0" w:space="0" w:color="auto"/>
        <w:left w:val="none" w:sz="0" w:space="0" w:color="auto"/>
        <w:bottom w:val="none" w:sz="0" w:space="0" w:color="auto"/>
        <w:right w:val="none" w:sz="0" w:space="0" w:color="auto"/>
      </w:divBdr>
    </w:div>
    <w:div w:id="605357153">
      <w:bodyDiv w:val="1"/>
      <w:marLeft w:val="0"/>
      <w:marRight w:val="0"/>
      <w:marTop w:val="0"/>
      <w:marBottom w:val="0"/>
      <w:divBdr>
        <w:top w:val="none" w:sz="0" w:space="0" w:color="auto"/>
        <w:left w:val="none" w:sz="0" w:space="0" w:color="auto"/>
        <w:bottom w:val="none" w:sz="0" w:space="0" w:color="auto"/>
        <w:right w:val="none" w:sz="0" w:space="0" w:color="auto"/>
      </w:divBdr>
    </w:div>
    <w:div w:id="605621127">
      <w:bodyDiv w:val="1"/>
      <w:marLeft w:val="0"/>
      <w:marRight w:val="0"/>
      <w:marTop w:val="0"/>
      <w:marBottom w:val="0"/>
      <w:divBdr>
        <w:top w:val="none" w:sz="0" w:space="0" w:color="auto"/>
        <w:left w:val="none" w:sz="0" w:space="0" w:color="auto"/>
        <w:bottom w:val="none" w:sz="0" w:space="0" w:color="auto"/>
        <w:right w:val="none" w:sz="0" w:space="0" w:color="auto"/>
      </w:divBdr>
    </w:div>
    <w:div w:id="608390153">
      <w:bodyDiv w:val="1"/>
      <w:marLeft w:val="0"/>
      <w:marRight w:val="0"/>
      <w:marTop w:val="0"/>
      <w:marBottom w:val="0"/>
      <w:divBdr>
        <w:top w:val="none" w:sz="0" w:space="0" w:color="auto"/>
        <w:left w:val="none" w:sz="0" w:space="0" w:color="auto"/>
        <w:bottom w:val="none" w:sz="0" w:space="0" w:color="auto"/>
        <w:right w:val="none" w:sz="0" w:space="0" w:color="auto"/>
      </w:divBdr>
    </w:div>
    <w:div w:id="609507677">
      <w:bodyDiv w:val="1"/>
      <w:marLeft w:val="0"/>
      <w:marRight w:val="0"/>
      <w:marTop w:val="0"/>
      <w:marBottom w:val="0"/>
      <w:divBdr>
        <w:top w:val="none" w:sz="0" w:space="0" w:color="auto"/>
        <w:left w:val="none" w:sz="0" w:space="0" w:color="auto"/>
        <w:bottom w:val="none" w:sz="0" w:space="0" w:color="auto"/>
        <w:right w:val="none" w:sz="0" w:space="0" w:color="auto"/>
      </w:divBdr>
    </w:div>
    <w:div w:id="610824231">
      <w:bodyDiv w:val="1"/>
      <w:marLeft w:val="0"/>
      <w:marRight w:val="0"/>
      <w:marTop w:val="0"/>
      <w:marBottom w:val="0"/>
      <w:divBdr>
        <w:top w:val="none" w:sz="0" w:space="0" w:color="auto"/>
        <w:left w:val="none" w:sz="0" w:space="0" w:color="auto"/>
        <w:bottom w:val="none" w:sz="0" w:space="0" w:color="auto"/>
        <w:right w:val="none" w:sz="0" w:space="0" w:color="auto"/>
      </w:divBdr>
    </w:div>
    <w:div w:id="613906630">
      <w:bodyDiv w:val="1"/>
      <w:marLeft w:val="0"/>
      <w:marRight w:val="0"/>
      <w:marTop w:val="0"/>
      <w:marBottom w:val="0"/>
      <w:divBdr>
        <w:top w:val="none" w:sz="0" w:space="0" w:color="auto"/>
        <w:left w:val="none" w:sz="0" w:space="0" w:color="auto"/>
        <w:bottom w:val="none" w:sz="0" w:space="0" w:color="auto"/>
        <w:right w:val="none" w:sz="0" w:space="0" w:color="auto"/>
      </w:divBdr>
    </w:div>
    <w:div w:id="621375755">
      <w:bodyDiv w:val="1"/>
      <w:marLeft w:val="0"/>
      <w:marRight w:val="0"/>
      <w:marTop w:val="0"/>
      <w:marBottom w:val="0"/>
      <w:divBdr>
        <w:top w:val="none" w:sz="0" w:space="0" w:color="auto"/>
        <w:left w:val="none" w:sz="0" w:space="0" w:color="auto"/>
        <w:bottom w:val="none" w:sz="0" w:space="0" w:color="auto"/>
        <w:right w:val="none" w:sz="0" w:space="0" w:color="auto"/>
      </w:divBdr>
    </w:div>
    <w:div w:id="622344587">
      <w:bodyDiv w:val="1"/>
      <w:marLeft w:val="0"/>
      <w:marRight w:val="0"/>
      <w:marTop w:val="0"/>
      <w:marBottom w:val="0"/>
      <w:divBdr>
        <w:top w:val="none" w:sz="0" w:space="0" w:color="auto"/>
        <w:left w:val="none" w:sz="0" w:space="0" w:color="auto"/>
        <w:bottom w:val="none" w:sz="0" w:space="0" w:color="auto"/>
        <w:right w:val="none" w:sz="0" w:space="0" w:color="auto"/>
      </w:divBdr>
    </w:div>
    <w:div w:id="623536040">
      <w:bodyDiv w:val="1"/>
      <w:marLeft w:val="0"/>
      <w:marRight w:val="0"/>
      <w:marTop w:val="0"/>
      <w:marBottom w:val="0"/>
      <w:divBdr>
        <w:top w:val="none" w:sz="0" w:space="0" w:color="auto"/>
        <w:left w:val="none" w:sz="0" w:space="0" w:color="auto"/>
        <w:bottom w:val="none" w:sz="0" w:space="0" w:color="auto"/>
        <w:right w:val="none" w:sz="0" w:space="0" w:color="auto"/>
      </w:divBdr>
    </w:div>
    <w:div w:id="629937355">
      <w:bodyDiv w:val="1"/>
      <w:marLeft w:val="0"/>
      <w:marRight w:val="0"/>
      <w:marTop w:val="0"/>
      <w:marBottom w:val="0"/>
      <w:divBdr>
        <w:top w:val="none" w:sz="0" w:space="0" w:color="auto"/>
        <w:left w:val="none" w:sz="0" w:space="0" w:color="auto"/>
        <w:bottom w:val="none" w:sz="0" w:space="0" w:color="auto"/>
        <w:right w:val="none" w:sz="0" w:space="0" w:color="auto"/>
      </w:divBdr>
    </w:div>
    <w:div w:id="634801988">
      <w:bodyDiv w:val="1"/>
      <w:marLeft w:val="0"/>
      <w:marRight w:val="0"/>
      <w:marTop w:val="0"/>
      <w:marBottom w:val="0"/>
      <w:divBdr>
        <w:top w:val="none" w:sz="0" w:space="0" w:color="auto"/>
        <w:left w:val="none" w:sz="0" w:space="0" w:color="auto"/>
        <w:bottom w:val="none" w:sz="0" w:space="0" w:color="auto"/>
        <w:right w:val="none" w:sz="0" w:space="0" w:color="auto"/>
      </w:divBdr>
    </w:div>
    <w:div w:id="635451747">
      <w:bodyDiv w:val="1"/>
      <w:marLeft w:val="0"/>
      <w:marRight w:val="0"/>
      <w:marTop w:val="0"/>
      <w:marBottom w:val="0"/>
      <w:divBdr>
        <w:top w:val="none" w:sz="0" w:space="0" w:color="auto"/>
        <w:left w:val="none" w:sz="0" w:space="0" w:color="auto"/>
        <w:bottom w:val="none" w:sz="0" w:space="0" w:color="auto"/>
        <w:right w:val="none" w:sz="0" w:space="0" w:color="auto"/>
      </w:divBdr>
    </w:div>
    <w:div w:id="641347398">
      <w:bodyDiv w:val="1"/>
      <w:marLeft w:val="0"/>
      <w:marRight w:val="0"/>
      <w:marTop w:val="0"/>
      <w:marBottom w:val="0"/>
      <w:divBdr>
        <w:top w:val="none" w:sz="0" w:space="0" w:color="auto"/>
        <w:left w:val="none" w:sz="0" w:space="0" w:color="auto"/>
        <w:bottom w:val="none" w:sz="0" w:space="0" w:color="auto"/>
        <w:right w:val="none" w:sz="0" w:space="0" w:color="auto"/>
      </w:divBdr>
    </w:div>
    <w:div w:id="642389379">
      <w:bodyDiv w:val="1"/>
      <w:marLeft w:val="0"/>
      <w:marRight w:val="0"/>
      <w:marTop w:val="0"/>
      <w:marBottom w:val="0"/>
      <w:divBdr>
        <w:top w:val="none" w:sz="0" w:space="0" w:color="auto"/>
        <w:left w:val="none" w:sz="0" w:space="0" w:color="auto"/>
        <w:bottom w:val="none" w:sz="0" w:space="0" w:color="auto"/>
        <w:right w:val="none" w:sz="0" w:space="0" w:color="auto"/>
      </w:divBdr>
    </w:div>
    <w:div w:id="646400500">
      <w:bodyDiv w:val="1"/>
      <w:marLeft w:val="0"/>
      <w:marRight w:val="0"/>
      <w:marTop w:val="0"/>
      <w:marBottom w:val="0"/>
      <w:divBdr>
        <w:top w:val="none" w:sz="0" w:space="0" w:color="auto"/>
        <w:left w:val="none" w:sz="0" w:space="0" w:color="auto"/>
        <w:bottom w:val="none" w:sz="0" w:space="0" w:color="auto"/>
        <w:right w:val="none" w:sz="0" w:space="0" w:color="auto"/>
      </w:divBdr>
    </w:div>
    <w:div w:id="647516241">
      <w:bodyDiv w:val="1"/>
      <w:marLeft w:val="0"/>
      <w:marRight w:val="0"/>
      <w:marTop w:val="0"/>
      <w:marBottom w:val="0"/>
      <w:divBdr>
        <w:top w:val="none" w:sz="0" w:space="0" w:color="auto"/>
        <w:left w:val="none" w:sz="0" w:space="0" w:color="auto"/>
        <w:bottom w:val="none" w:sz="0" w:space="0" w:color="auto"/>
        <w:right w:val="none" w:sz="0" w:space="0" w:color="auto"/>
      </w:divBdr>
    </w:div>
    <w:div w:id="649290978">
      <w:bodyDiv w:val="1"/>
      <w:marLeft w:val="0"/>
      <w:marRight w:val="0"/>
      <w:marTop w:val="0"/>
      <w:marBottom w:val="0"/>
      <w:divBdr>
        <w:top w:val="none" w:sz="0" w:space="0" w:color="auto"/>
        <w:left w:val="none" w:sz="0" w:space="0" w:color="auto"/>
        <w:bottom w:val="none" w:sz="0" w:space="0" w:color="auto"/>
        <w:right w:val="none" w:sz="0" w:space="0" w:color="auto"/>
      </w:divBdr>
    </w:div>
    <w:div w:id="652830305">
      <w:bodyDiv w:val="1"/>
      <w:marLeft w:val="0"/>
      <w:marRight w:val="0"/>
      <w:marTop w:val="0"/>
      <w:marBottom w:val="0"/>
      <w:divBdr>
        <w:top w:val="none" w:sz="0" w:space="0" w:color="auto"/>
        <w:left w:val="none" w:sz="0" w:space="0" w:color="auto"/>
        <w:bottom w:val="none" w:sz="0" w:space="0" w:color="auto"/>
        <w:right w:val="none" w:sz="0" w:space="0" w:color="auto"/>
      </w:divBdr>
    </w:div>
    <w:div w:id="662196756">
      <w:bodyDiv w:val="1"/>
      <w:marLeft w:val="0"/>
      <w:marRight w:val="0"/>
      <w:marTop w:val="0"/>
      <w:marBottom w:val="0"/>
      <w:divBdr>
        <w:top w:val="none" w:sz="0" w:space="0" w:color="auto"/>
        <w:left w:val="none" w:sz="0" w:space="0" w:color="auto"/>
        <w:bottom w:val="none" w:sz="0" w:space="0" w:color="auto"/>
        <w:right w:val="none" w:sz="0" w:space="0" w:color="auto"/>
      </w:divBdr>
    </w:div>
    <w:div w:id="665672834">
      <w:bodyDiv w:val="1"/>
      <w:marLeft w:val="0"/>
      <w:marRight w:val="0"/>
      <w:marTop w:val="0"/>
      <w:marBottom w:val="0"/>
      <w:divBdr>
        <w:top w:val="none" w:sz="0" w:space="0" w:color="auto"/>
        <w:left w:val="none" w:sz="0" w:space="0" w:color="auto"/>
        <w:bottom w:val="none" w:sz="0" w:space="0" w:color="auto"/>
        <w:right w:val="none" w:sz="0" w:space="0" w:color="auto"/>
      </w:divBdr>
    </w:div>
    <w:div w:id="666129519">
      <w:bodyDiv w:val="1"/>
      <w:marLeft w:val="0"/>
      <w:marRight w:val="0"/>
      <w:marTop w:val="0"/>
      <w:marBottom w:val="0"/>
      <w:divBdr>
        <w:top w:val="none" w:sz="0" w:space="0" w:color="auto"/>
        <w:left w:val="none" w:sz="0" w:space="0" w:color="auto"/>
        <w:bottom w:val="none" w:sz="0" w:space="0" w:color="auto"/>
        <w:right w:val="none" w:sz="0" w:space="0" w:color="auto"/>
      </w:divBdr>
    </w:div>
    <w:div w:id="668949116">
      <w:bodyDiv w:val="1"/>
      <w:marLeft w:val="0"/>
      <w:marRight w:val="0"/>
      <w:marTop w:val="0"/>
      <w:marBottom w:val="0"/>
      <w:divBdr>
        <w:top w:val="none" w:sz="0" w:space="0" w:color="auto"/>
        <w:left w:val="none" w:sz="0" w:space="0" w:color="auto"/>
        <w:bottom w:val="none" w:sz="0" w:space="0" w:color="auto"/>
        <w:right w:val="none" w:sz="0" w:space="0" w:color="auto"/>
      </w:divBdr>
    </w:div>
    <w:div w:id="672490086">
      <w:bodyDiv w:val="1"/>
      <w:marLeft w:val="0"/>
      <w:marRight w:val="0"/>
      <w:marTop w:val="0"/>
      <w:marBottom w:val="0"/>
      <w:divBdr>
        <w:top w:val="none" w:sz="0" w:space="0" w:color="auto"/>
        <w:left w:val="none" w:sz="0" w:space="0" w:color="auto"/>
        <w:bottom w:val="none" w:sz="0" w:space="0" w:color="auto"/>
        <w:right w:val="none" w:sz="0" w:space="0" w:color="auto"/>
      </w:divBdr>
    </w:div>
    <w:div w:id="673723281">
      <w:bodyDiv w:val="1"/>
      <w:marLeft w:val="0"/>
      <w:marRight w:val="0"/>
      <w:marTop w:val="0"/>
      <w:marBottom w:val="0"/>
      <w:divBdr>
        <w:top w:val="none" w:sz="0" w:space="0" w:color="auto"/>
        <w:left w:val="none" w:sz="0" w:space="0" w:color="auto"/>
        <w:bottom w:val="none" w:sz="0" w:space="0" w:color="auto"/>
        <w:right w:val="none" w:sz="0" w:space="0" w:color="auto"/>
      </w:divBdr>
    </w:div>
    <w:div w:id="675303793">
      <w:bodyDiv w:val="1"/>
      <w:marLeft w:val="0"/>
      <w:marRight w:val="0"/>
      <w:marTop w:val="0"/>
      <w:marBottom w:val="0"/>
      <w:divBdr>
        <w:top w:val="none" w:sz="0" w:space="0" w:color="auto"/>
        <w:left w:val="none" w:sz="0" w:space="0" w:color="auto"/>
        <w:bottom w:val="none" w:sz="0" w:space="0" w:color="auto"/>
        <w:right w:val="none" w:sz="0" w:space="0" w:color="auto"/>
      </w:divBdr>
    </w:div>
    <w:div w:id="676271245">
      <w:bodyDiv w:val="1"/>
      <w:marLeft w:val="0"/>
      <w:marRight w:val="0"/>
      <w:marTop w:val="0"/>
      <w:marBottom w:val="0"/>
      <w:divBdr>
        <w:top w:val="none" w:sz="0" w:space="0" w:color="auto"/>
        <w:left w:val="none" w:sz="0" w:space="0" w:color="auto"/>
        <w:bottom w:val="none" w:sz="0" w:space="0" w:color="auto"/>
        <w:right w:val="none" w:sz="0" w:space="0" w:color="auto"/>
      </w:divBdr>
    </w:div>
    <w:div w:id="677005415">
      <w:bodyDiv w:val="1"/>
      <w:marLeft w:val="0"/>
      <w:marRight w:val="0"/>
      <w:marTop w:val="0"/>
      <w:marBottom w:val="0"/>
      <w:divBdr>
        <w:top w:val="none" w:sz="0" w:space="0" w:color="auto"/>
        <w:left w:val="none" w:sz="0" w:space="0" w:color="auto"/>
        <w:bottom w:val="none" w:sz="0" w:space="0" w:color="auto"/>
        <w:right w:val="none" w:sz="0" w:space="0" w:color="auto"/>
      </w:divBdr>
    </w:div>
    <w:div w:id="680662424">
      <w:bodyDiv w:val="1"/>
      <w:marLeft w:val="0"/>
      <w:marRight w:val="0"/>
      <w:marTop w:val="0"/>
      <w:marBottom w:val="0"/>
      <w:divBdr>
        <w:top w:val="none" w:sz="0" w:space="0" w:color="auto"/>
        <w:left w:val="none" w:sz="0" w:space="0" w:color="auto"/>
        <w:bottom w:val="none" w:sz="0" w:space="0" w:color="auto"/>
        <w:right w:val="none" w:sz="0" w:space="0" w:color="auto"/>
      </w:divBdr>
    </w:div>
    <w:div w:id="684939554">
      <w:bodyDiv w:val="1"/>
      <w:marLeft w:val="0"/>
      <w:marRight w:val="0"/>
      <w:marTop w:val="0"/>
      <w:marBottom w:val="0"/>
      <w:divBdr>
        <w:top w:val="none" w:sz="0" w:space="0" w:color="auto"/>
        <w:left w:val="none" w:sz="0" w:space="0" w:color="auto"/>
        <w:bottom w:val="none" w:sz="0" w:space="0" w:color="auto"/>
        <w:right w:val="none" w:sz="0" w:space="0" w:color="auto"/>
      </w:divBdr>
    </w:div>
    <w:div w:id="686175325">
      <w:bodyDiv w:val="1"/>
      <w:marLeft w:val="0"/>
      <w:marRight w:val="0"/>
      <w:marTop w:val="0"/>
      <w:marBottom w:val="0"/>
      <w:divBdr>
        <w:top w:val="none" w:sz="0" w:space="0" w:color="auto"/>
        <w:left w:val="none" w:sz="0" w:space="0" w:color="auto"/>
        <w:bottom w:val="none" w:sz="0" w:space="0" w:color="auto"/>
        <w:right w:val="none" w:sz="0" w:space="0" w:color="auto"/>
      </w:divBdr>
    </w:div>
    <w:div w:id="688916038">
      <w:bodyDiv w:val="1"/>
      <w:marLeft w:val="0"/>
      <w:marRight w:val="0"/>
      <w:marTop w:val="0"/>
      <w:marBottom w:val="0"/>
      <w:divBdr>
        <w:top w:val="none" w:sz="0" w:space="0" w:color="auto"/>
        <w:left w:val="none" w:sz="0" w:space="0" w:color="auto"/>
        <w:bottom w:val="none" w:sz="0" w:space="0" w:color="auto"/>
        <w:right w:val="none" w:sz="0" w:space="0" w:color="auto"/>
      </w:divBdr>
    </w:div>
    <w:div w:id="692800472">
      <w:bodyDiv w:val="1"/>
      <w:marLeft w:val="0"/>
      <w:marRight w:val="0"/>
      <w:marTop w:val="0"/>
      <w:marBottom w:val="0"/>
      <w:divBdr>
        <w:top w:val="none" w:sz="0" w:space="0" w:color="auto"/>
        <w:left w:val="none" w:sz="0" w:space="0" w:color="auto"/>
        <w:bottom w:val="none" w:sz="0" w:space="0" w:color="auto"/>
        <w:right w:val="none" w:sz="0" w:space="0" w:color="auto"/>
      </w:divBdr>
    </w:div>
    <w:div w:id="693773995">
      <w:bodyDiv w:val="1"/>
      <w:marLeft w:val="0"/>
      <w:marRight w:val="0"/>
      <w:marTop w:val="0"/>
      <w:marBottom w:val="0"/>
      <w:divBdr>
        <w:top w:val="none" w:sz="0" w:space="0" w:color="auto"/>
        <w:left w:val="none" w:sz="0" w:space="0" w:color="auto"/>
        <w:bottom w:val="none" w:sz="0" w:space="0" w:color="auto"/>
        <w:right w:val="none" w:sz="0" w:space="0" w:color="auto"/>
      </w:divBdr>
    </w:div>
    <w:div w:id="694497443">
      <w:bodyDiv w:val="1"/>
      <w:marLeft w:val="0"/>
      <w:marRight w:val="0"/>
      <w:marTop w:val="0"/>
      <w:marBottom w:val="0"/>
      <w:divBdr>
        <w:top w:val="none" w:sz="0" w:space="0" w:color="auto"/>
        <w:left w:val="none" w:sz="0" w:space="0" w:color="auto"/>
        <w:bottom w:val="none" w:sz="0" w:space="0" w:color="auto"/>
        <w:right w:val="none" w:sz="0" w:space="0" w:color="auto"/>
      </w:divBdr>
    </w:div>
    <w:div w:id="694773412">
      <w:bodyDiv w:val="1"/>
      <w:marLeft w:val="0"/>
      <w:marRight w:val="0"/>
      <w:marTop w:val="0"/>
      <w:marBottom w:val="0"/>
      <w:divBdr>
        <w:top w:val="none" w:sz="0" w:space="0" w:color="auto"/>
        <w:left w:val="none" w:sz="0" w:space="0" w:color="auto"/>
        <w:bottom w:val="none" w:sz="0" w:space="0" w:color="auto"/>
        <w:right w:val="none" w:sz="0" w:space="0" w:color="auto"/>
      </w:divBdr>
    </w:div>
    <w:div w:id="699744547">
      <w:bodyDiv w:val="1"/>
      <w:marLeft w:val="0"/>
      <w:marRight w:val="0"/>
      <w:marTop w:val="0"/>
      <w:marBottom w:val="0"/>
      <w:divBdr>
        <w:top w:val="none" w:sz="0" w:space="0" w:color="auto"/>
        <w:left w:val="none" w:sz="0" w:space="0" w:color="auto"/>
        <w:bottom w:val="none" w:sz="0" w:space="0" w:color="auto"/>
        <w:right w:val="none" w:sz="0" w:space="0" w:color="auto"/>
      </w:divBdr>
    </w:div>
    <w:div w:id="709231121">
      <w:bodyDiv w:val="1"/>
      <w:marLeft w:val="0"/>
      <w:marRight w:val="0"/>
      <w:marTop w:val="0"/>
      <w:marBottom w:val="0"/>
      <w:divBdr>
        <w:top w:val="none" w:sz="0" w:space="0" w:color="auto"/>
        <w:left w:val="none" w:sz="0" w:space="0" w:color="auto"/>
        <w:bottom w:val="none" w:sz="0" w:space="0" w:color="auto"/>
        <w:right w:val="none" w:sz="0" w:space="0" w:color="auto"/>
      </w:divBdr>
    </w:div>
    <w:div w:id="712465280">
      <w:bodyDiv w:val="1"/>
      <w:marLeft w:val="0"/>
      <w:marRight w:val="0"/>
      <w:marTop w:val="0"/>
      <w:marBottom w:val="0"/>
      <w:divBdr>
        <w:top w:val="none" w:sz="0" w:space="0" w:color="auto"/>
        <w:left w:val="none" w:sz="0" w:space="0" w:color="auto"/>
        <w:bottom w:val="none" w:sz="0" w:space="0" w:color="auto"/>
        <w:right w:val="none" w:sz="0" w:space="0" w:color="auto"/>
      </w:divBdr>
    </w:div>
    <w:div w:id="714084886">
      <w:bodyDiv w:val="1"/>
      <w:marLeft w:val="0"/>
      <w:marRight w:val="0"/>
      <w:marTop w:val="0"/>
      <w:marBottom w:val="0"/>
      <w:divBdr>
        <w:top w:val="none" w:sz="0" w:space="0" w:color="auto"/>
        <w:left w:val="none" w:sz="0" w:space="0" w:color="auto"/>
        <w:bottom w:val="none" w:sz="0" w:space="0" w:color="auto"/>
        <w:right w:val="none" w:sz="0" w:space="0" w:color="auto"/>
      </w:divBdr>
    </w:div>
    <w:div w:id="719129258">
      <w:bodyDiv w:val="1"/>
      <w:marLeft w:val="0"/>
      <w:marRight w:val="0"/>
      <w:marTop w:val="0"/>
      <w:marBottom w:val="0"/>
      <w:divBdr>
        <w:top w:val="none" w:sz="0" w:space="0" w:color="auto"/>
        <w:left w:val="none" w:sz="0" w:space="0" w:color="auto"/>
        <w:bottom w:val="none" w:sz="0" w:space="0" w:color="auto"/>
        <w:right w:val="none" w:sz="0" w:space="0" w:color="auto"/>
      </w:divBdr>
    </w:div>
    <w:div w:id="720592089">
      <w:bodyDiv w:val="1"/>
      <w:marLeft w:val="0"/>
      <w:marRight w:val="0"/>
      <w:marTop w:val="0"/>
      <w:marBottom w:val="0"/>
      <w:divBdr>
        <w:top w:val="none" w:sz="0" w:space="0" w:color="auto"/>
        <w:left w:val="none" w:sz="0" w:space="0" w:color="auto"/>
        <w:bottom w:val="none" w:sz="0" w:space="0" w:color="auto"/>
        <w:right w:val="none" w:sz="0" w:space="0" w:color="auto"/>
      </w:divBdr>
    </w:div>
    <w:div w:id="721487328">
      <w:bodyDiv w:val="1"/>
      <w:marLeft w:val="0"/>
      <w:marRight w:val="0"/>
      <w:marTop w:val="0"/>
      <w:marBottom w:val="0"/>
      <w:divBdr>
        <w:top w:val="none" w:sz="0" w:space="0" w:color="auto"/>
        <w:left w:val="none" w:sz="0" w:space="0" w:color="auto"/>
        <w:bottom w:val="none" w:sz="0" w:space="0" w:color="auto"/>
        <w:right w:val="none" w:sz="0" w:space="0" w:color="auto"/>
      </w:divBdr>
    </w:div>
    <w:div w:id="722826399">
      <w:bodyDiv w:val="1"/>
      <w:marLeft w:val="0"/>
      <w:marRight w:val="0"/>
      <w:marTop w:val="0"/>
      <w:marBottom w:val="0"/>
      <w:divBdr>
        <w:top w:val="none" w:sz="0" w:space="0" w:color="auto"/>
        <w:left w:val="none" w:sz="0" w:space="0" w:color="auto"/>
        <w:bottom w:val="none" w:sz="0" w:space="0" w:color="auto"/>
        <w:right w:val="none" w:sz="0" w:space="0" w:color="auto"/>
      </w:divBdr>
    </w:div>
    <w:div w:id="723527088">
      <w:bodyDiv w:val="1"/>
      <w:marLeft w:val="0"/>
      <w:marRight w:val="0"/>
      <w:marTop w:val="0"/>
      <w:marBottom w:val="0"/>
      <w:divBdr>
        <w:top w:val="none" w:sz="0" w:space="0" w:color="auto"/>
        <w:left w:val="none" w:sz="0" w:space="0" w:color="auto"/>
        <w:bottom w:val="none" w:sz="0" w:space="0" w:color="auto"/>
        <w:right w:val="none" w:sz="0" w:space="0" w:color="auto"/>
      </w:divBdr>
    </w:div>
    <w:div w:id="725445882">
      <w:bodyDiv w:val="1"/>
      <w:marLeft w:val="0"/>
      <w:marRight w:val="0"/>
      <w:marTop w:val="0"/>
      <w:marBottom w:val="0"/>
      <w:divBdr>
        <w:top w:val="none" w:sz="0" w:space="0" w:color="auto"/>
        <w:left w:val="none" w:sz="0" w:space="0" w:color="auto"/>
        <w:bottom w:val="none" w:sz="0" w:space="0" w:color="auto"/>
        <w:right w:val="none" w:sz="0" w:space="0" w:color="auto"/>
      </w:divBdr>
    </w:div>
    <w:div w:id="727149595">
      <w:bodyDiv w:val="1"/>
      <w:marLeft w:val="0"/>
      <w:marRight w:val="0"/>
      <w:marTop w:val="0"/>
      <w:marBottom w:val="0"/>
      <w:divBdr>
        <w:top w:val="none" w:sz="0" w:space="0" w:color="auto"/>
        <w:left w:val="none" w:sz="0" w:space="0" w:color="auto"/>
        <w:bottom w:val="none" w:sz="0" w:space="0" w:color="auto"/>
        <w:right w:val="none" w:sz="0" w:space="0" w:color="auto"/>
      </w:divBdr>
    </w:div>
    <w:div w:id="728576941">
      <w:bodyDiv w:val="1"/>
      <w:marLeft w:val="0"/>
      <w:marRight w:val="0"/>
      <w:marTop w:val="0"/>
      <w:marBottom w:val="0"/>
      <w:divBdr>
        <w:top w:val="none" w:sz="0" w:space="0" w:color="auto"/>
        <w:left w:val="none" w:sz="0" w:space="0" w:color="auto"/>
        <w:bottom w:val="none" w:sz="0" w:space="0" w:color="auto"/>
        <w:right w:val="none" w:sz="0" w:space="0" w:color="auto"/>
      </w:divBdr>
    </w:div>
    <w:div w:id="731267679">
      <w:bodyDiv w:val="1"/>
      <w:marLeft w:val="0"/>
      <w:marRight w:val="0"/>
      <w:marTop w:val="0"/>
      <w:marBottom w:val="0"/>
      <w:divBdr>
        <w:top w:val="none" w:sz="0" w:space="0" w:color="auto"/>
        <w:left w:val="none" w:sz="0" w:space="0" w:color="auto"/>
        <w:bottom w:val="none" w:sz="0" w:space="0" w:color="auto"/>
        <w:right w:val="none" w:sz="0" w:space="0" w:color="auto"/>
      </w:divBdr>
    </w:div>
    <w:div w:id="732658500">
      <w:bodyDiv w:val="1"/>
      <w:marLeft w:val="0"/>
      <w:marRight w:val="0"/>
      <w:marTop w:val="0"/>
      <w:marBottom w:val="0"/>
      <w:divBdr>
        <w:top w:val="none" w:sz="0" w:space="0" w:color="auto"/>
        <w:left w:val="none" w:sz="0" w:space="0" w:color="auto"/>
        <w:bottom w:val="none" w:sz="0" w:space="0" w:color="auto"/>
        <w:right w:val="none" w:sz="0" w:space="0" w:color="auto"/>
      </w:divBdr>
    </w:div>
    <w:div w:id="733553844">
      <w:bodyDiv w:val="1"/>
      <w:marLeft w:val="0"/>
      <w:marRight w:val="0"/>
      <w:marTop w:val="0"/>
      <w:marBottom w:val="0"/>
      <w:divBdr>
        <w:top w:val="none" w:sz="0" w:space="0" w:color="auto"/>
        <w:left w:val="none" w:sz="0" w:space="0" w:color="auto"/>
        <w:bottom w:val="none" w:sz="0" w:space="0" w:color="auto"/>
        <w:right w:val="none" w:sz="0" w:space="0" w:color="auto"/>
      </w:divBdr>
    </w:div>
    <w:div w:id="740755402">
      <w:bodyDiv w:val="1"/>
      <w:marLeft w:val="0"/>
      <w:marRight w:val="0"/>
      <w:marTop w:val="0"/>
      <w:marBottom w:val="0"/>
      <w:divBdr>
        <w:top w:val="none" w:sz="0" w:space="0" w:color="auto"/>
        <w:left w:val="none" w:sz="0" w:space="0" w:color="auto"/>
        <w:bottom w:val="none" w:sz="0" w:space="0" w:color="auto"/>
        <w:right w:val="none" w:sz="0" w:space="0" w:color="auto"/>
      </w:divBdr>
    </w:div>
    <w:div w:id="748427250">
      <w:bodyDiv w:val="1"/>
      <w:marLeft w:val="0"/>
      <w:marRight w:val="0"/>
      <w:marTop w:val="0"/>
      <w:marBottom w:val="0"/>
      <w:divBdr>
        <w:top w:val="none" w:sz="0" w:space="0" w:color="auto"/>
        <w:left w:val="none" w:sz="0" w:space="0" w:color="auto"/>
        <w:bottom w:val="none" w:sz="0" w:space="0" w:color="auto"/>
        <w:right w:val="none" w:sz="0" w:space="0" w:color="auto"/>
      </w:divBdr>
    </w:div>
    <w:div w:id="749012113">
      <w:bodyDiv w:val="1"/>
      <w:marLeft w:val="0"/>
      <w:marRight w:val="0"/>
      <w:marTop w:val="0"/>
      <w:marBottom w:val="0"/>
      <w:divBdr>
        <w:top w:val="none" w:sz="0" w:space="0" w:color="auto"/>
        <w:left w:val="none" w:sz="0" w:space="0" w:color="auto"/>
        <w:bottom w:val="none" w:sz="0" w:space="0" w:color="auto"/>
        <w:right w:val="none" w:sz="0" w:space="0" w:color="auto"/>
      </w:divBdr>
    </w:div>
    <w:div w:id="757021881">
      <w:bodyDiv w:val="1"/>
      <w:marLeft w:val="0"/>
      <w:marRight w:val="0"/>
      <w:marTop w:val="0"/>
      <w:marBottom w:val="0"/>
      <w:divBdr>
        <w:top w:val="none" w:sz="0" w:space="0" w:color="auto"/>
        <w:left w:val="none" w:sz="0" w:space="0" w:color="auto"/>
        <w:bottom w:val="none" w:sz="0" w:space="0" w:color="auto"/>
        <w:right w:val="none" w:sz="0" w:space="0" w:color="auto"/>
      </w:divBdr>
    </w:div>
    <w:div w:id="757680226">
      <w:bodyDiv w:val="1"/>
      <w:marLeft w:val="0"/>
      <w:marRight w:val="0"/>
      <w:marTop w:val="0"/>
      <w:marBottom w:val="0"/>
      <w:divBdr>
        <w:top w:val="none" w:sz="0" w:space="0" w:color="auto"/>
        <w:left w:val="none" w:sz="0" w:space="0" w:color="auto"/>
        <w:bottom w:val="none" w:sz="0" w:space="0" w:color="auto"/>
        <w:right w:val="none" w:sz="0" w:space="0" w:color="auto"/>
      </w:divBdr>
    </w:div>
    <w:div w:id="760026751">
      <w:bodyDiv w:val="1"/>
      <w:marLeft w:val="0"/>
      <w:marRight w:val="0"/>
      <w:marTop w:val="0"/>
      <w:marBottom w:val="0"/>
      <w:divBdr>
        <w:top w:val="none" w:sz="0" w:space="0" w:color="auto"/>
        <w:left w:val="none" w:sz="0" w:space="0" w:color="auto"/>
        <w:bottom w:val="none" w:sz="0" w:space="0" w:color="auto"/>
        <w:right w:val="none" w:sz="0" w:space="0" w:color="auto"/>
      </w:divBdr>
    </w:div>
    <w:div w:id="761098952">
      <w:bodyDiv w:val="1"/>
      <w:marLeft w:val="0"/>
      <w:marRight w:val="0"/>
      <w:marTop w:val="0"/>
      <w:marBottom w:val="0"/>
      <w:divBdr>
        <w:top w:val="none" w:sz="0" w:space="0" w:color="auto"/>
        <w:left w:val="none" w:sz="0" w:space="0" w:color="auto"/>
        <w:bottom w:val="none" w:sz="0" w:space="0" w:color="auto"/>
        <w:right w:val="none" w:sz="0" w:space="0" w:color="auto"/>
      </w:divBdr>
    </w:div>
    <w:div w:id="766461785">
      <w:bodyDiv w:val="1"/>
      <w:marLeft w:val="0"/>
      <w:marRight w:val="0"/>
      <w:marTop w:val="0"/>
      <w:marBottom w:val="0"/>
      <w:divBdr>
        <w:top w:val="none" w:sz="0" w:space="0" w:color="auto"/>
        <w:left w:val="none" w:sz="0" w:space="0" w:color="auto"/>
        <w:bottom w:val="none" w:sz="0" w:space="0" w:color="auto"/>
        <w:right w:val="none" w:sz="0" w:space="0" w:color="auto"/>
      </w:divBdr>
    </w:div>
    <w:div w:id="767849129">
      <w:bodyDiv w:val="1"/>
      <w:marLeft w:val="0"/>
      <w:marRight w:val="0"/>
      <w:marTop w:val="0"/>
      <w:marBottom w:val="0"/>
      <w:divBdr>
        <w:top w:val="none" w:sz="0" w:space="0" w:color="auto"/>
        <w:left w:val="none" w:sz="0" w:space="0" w:color="auto"/>
        <w:bottom w:val="none" w:sz="0" w:space="0" w:color="auto"/>
        <w:right w:val="none" w:sz="0" w:space="0" w:color="auto"/>
      </w:divBdr>
    </w:div>
    <w:div w:id="771436988">
      <w:bodyDiv w:val="1"/>
      <w:marLeft w:val="0"/>
      <w:marRight w:val="0"/>
      <w:marTop w:val="0"/>
      <w:marBottom w:val="0"/>
      <w:divBdr>
        <w:top w:val="none" w:sz="0" w:space="0" w:color="auto"/>
        <w:left w:val="none" w:sz="0" w:space="0" w:color="auto"/>
        <w:bottom w:val="none" w:sz="0" w:space="0" w:color="auto"/>
        <w:right w:val="none" w:sz="0" w:space="0" w:color="auto"/>
      </w:divBdr>
    </w:div>
    <w:div w:id="771583734">
      <w:bodyDiv w:val="1"/>
      <w:marLeft w:val="0"/>
      <w:marRight w:val="0"/>
      <w:marTop w:val="0"/>
      <w:marBottom w:val="0"/>
      <w:divBdr>
        <w:top w:val="none" w:sz="0" w:space="0" w:color="auto"/>
        <w:left w:val="none" w:sz="0" w:space="0" w:color="auto"/>
        <w:bottom w:val="none" w:sz="0" w:space="0" w:color="auto"/>
        <w:right w:val="none" w:sz="0" w:space="0" w:color="auto"/>
      </w:divBdr>
    </w:div>
    <w:div w:id="776872691">
      <w:bodyDiv w:val="1"/>
      <w:marLeft w:val="0"/>
      <w:marRight w:val="0"/>
      <w:marTop w:val="0"/>
      <w:marBottom w:val="0"/>
      <w:divBdr>
        <w:top w:val="none" w:sz="0" w:space="0" w:color="auto"/>
        <w:left w:val="none" w:sz="0" w:space="0" w:color="auto"/>
        <w:bottom w:val="none" w:sz="0" w:space="0" w:color="auto"/>
        <w:right w:val="none" w:sz="0" w:space="0" w:color="auto"/>
      </w:divBdr>
    </w:div>
    <w:div w:id="782070017">
      <w:bodyDiv w:val="1"/>
      <w:marLeft w:val="0"/>
      <w:marRight w:val="0"/>
      <w:marTop w:val="0"/>
      <w:marBottom w:val="0"/>
      <w:divBdr>
        <w:top w:val="none" w:sz="0" w:space="0" w:color="auto"/>
        <w:left w:val="none" w:sz="0" w:space="0" w:color="auto"/>
        <w:bottom w:val="none" w:sz="0" w:space="0" w:color="auto"/>
        <w:right w:val="none" w:sz="0" w:space="0" w:color="auto"/>
      </w:divBdr>
    </w:div>
    <w:div w:id="783117578">
      <w:bodyDiv w:val="1"/>
      <w:marLeft w:val="0"/>
      <w:marRight w:val="0"/>
      <w:marTop w:val="0"/>
      <w:marBottom w:val="0"/>
      <w:divBdr>
        <w:top w:val="none" w:sz="0" w:space="0" w:color="auto"/>
        <w:left w:val="none" w:sz="0" w:space="0" w:color="auto"/>
        <w:bottom w:val="none" w:sz="0" w:space="0" w:color="auto"/>
        <w:right w:val="none" w:sz="0" w:space="0" w:color="auto"/>
      </w:divBdr>
    </w:div>
    <w:div w:id="784809083">
      <w:bodyDiv w:val="1"/>
      <w:marLeft w:val="0"/>
      <w:marRight w:val="0"/>
      <w:marTop w:val="0"/>
      <w:marBottom w:val="0"/>
      <w:divBdr>
        <w:top w:val="none" w:sz="0" w:space="0" w:color="auto"/>
        <w:left w:val="none" w:sz="0" w:space="0" w:color="auto"/>
        <w:bottom w:val="none" w:sz="0" w:space="0" w:color="auto"/>
        <w:right w:val="none" w:sz="0" w:space="0" w:color="auto"/>
      </w:divBdr>
    </w:div>
    <w:div w:id="788742856">
      <w:bodyDiv w:val="1"/>
      <w:marLeft w:val="0"/>
      <w:marRight w:val="0"/>
      <w:marTop w:val="0"/>
      <w:marBottom w:val="0"/>
      <w:divBdr>
        <w:top w:val="none" w:sz="0" w:space="0" w:color="auto"/>
        <w:left w:val="none" w:sz="0" w:space="0" w:color="auto"/>
        <w:bottom w:val="none" w:sz="0" w:space="0" w:color="auto"/>
        <w:right w:val="none" w:sz="0" w:space="0" w:color="auto"/>
      </w:divBdr>
    </w:div>
    <w:div w:id="792093455">
      <w:bodyDiv w:val="1"/>
      <w:marLeft w:val="0"/>
      <w:marRight w:val="0"/>
      <w:marTop w:val="0"/>
      <w:marBottom w:val="0"/>
      <w:divBdr>
        <w:top w:val="none" w:sz="0" w:space="0" w:color="auto"/>
        <w:left w:val="none" w:sz="0" w:space="0" w:color="auto"/>
        <w:bottom w:val="none" w:sz="0" w:space="0" w:color="auto"/>
        <w:right w:val="none" w:sz="0" w:space="0" w:color="auto"/>
      </w:divBdr>
    </w:div>
    <w:div w:id="802382853">
      <w:bodyDiv w:val="1"/>
      <w:marLeft w:val="0"/>
      <w:marRight w:val="0"/>
      <w:marTop w:val="0"/>
      <w:marBottom w:val="0"/>
      <w:divBdr>
        <w:top w:val="none" w:sz="0" w:space="0" w:color="auto"/>
        <w:left w:val="none" w:sz="0" w:space="0" w:color="auto"/>
        <w:bottom w:val="none" w:sz="0" w:space="0" w:color="auto"/>
        <w:right w:val="none" w:sz="0" w:space="0" w:color="auto"/>
      </w:divBdr>
    </w:div>
    <w:div w:id="803960953">
      <w:bodyDiv w:val="1"/>
      <w:marLeft w:val="0"/>
      <w:marRight w:val="0"/>
      <w:marTop w:val="0"/>
      <w:marBottom w:val="0"/>
      <w:divBdr>
        <w:top w:val="none" w:sz="0" w:space="0" w:color="auto"/>
        <w:left w:val="none" w:sz="0" w:space="0" w:color="auto"/>
        <w:bottom w:val="none" w:sz="0" w:space="0" w:color="auto"/>
        <w:right w:val="none" w:sz="0" w:space="0" w:color="auto"/>
      </w:divBdr>
    </w:div>
    <w:div w:id="806631937">
      <w:bodyDiv w:val="1"/>
      <w:marLeft w:val="0"/>
      <w:marRight w:val="0"/>
      <w:marTop w:val="0"/>
      <w:marBottom w:val="0"/>
      <w:divBdr>
        <w:top w:val="none" w:sz="0" w:space="0" w:color="auto"/>
        <w:left w:val="none" w:sz="0" w:space="0" w:color="auto"/>
        <w:bottom w:val="none" w:sz="0" w:space="0" w:color="auto"/>
        <w:right w:val="none" w:sz="0" w:space="0" w:color="auto"/>
      </w:divBdr>
    </w:div>
    <w:div w:id="808785304">
      <w:bodyDiv w:val="1"/>
      <w:marLeft w:val="0"/>
      <w:marRight w:val="0"/>
      <w:marTop w:val="0"/>
      <w:marBottom w:val="0"/>
      <w:divBdr>
        <w:top w:val="none" w:sz="0" w:space="0" w:color="auto"/>
        <w:left w:val="none" w:sz="0" w:space="0" w:color="auto"/>
        <w:bottom w:val="none" w:sz="0" w:space="0" w:color="auto"/>
        <w:right w:val="none" w:sz="0" w:space="0" w:color="auto"/>
      </w:divBdr>
    </w:div>
    <w:div w:id="809320792">
      <w:bodyDiv w:val="1"/>
      <w:marLeft w:val="0"/>
      <w:marRight w:val="0"/>
      <w:marTop w:val="0"/>
      <w:marBottom w:val="0"/>
      <w:divBdr>
        <w:top w:val="none" w:sz="0" w:space="0" w:color="auto"/>
        <w:left w:val="none" w:sz="0" w:space="0" w:color="auto"/>
        <w:bottom w:val="none" w:sz="0" w:space="0" w:color="auto"/>
        <w:right w:val="none" w:sz="0" w:space="0" w:color="auto"/>
      </w:divBdr>
    </w:div>
    <w:div w:id="811943887">
      <w:bodyDiv w:val="1"/>
      <w:marLeft w:val="0"/>
      <w:marRight w:val="0"/>
      <w:marTop w:val="0"/>
      <w:marBottom w:val="0"/>
      <w:divBdr>
        <w:top w:val="none" w:sz="0" w:space="0" w:color="auto"/>
        <w:left w:val="none" w:sz="0" w:space="0" w:color="auto"/>
        <w:bottom w:val="none" w:sz="0" w:space="0" w:color="auto"/>
        <w:right w:val="none" w:sz="0" w:space="0" w:color="auto"/>
      </w:divBdr>
    </w:div>
    <w:div w:id="812403720">
      <w:bodyDiv w:val="1"/>
      <w:marLeft w:val="0"/>
      <w:marRight w:val="0"/>
      <w:marTop w:val="0"/>
      <w:marBottom w:val="0"/>
      <w:divBdr>
        <w:top w:val="none" w:sz="0" w:space="0" w:color="auto"/>
        <w:left w:val="none" w:sz="0" w:space="0" w:color="auto"/>
        <w:bottom w:val="none" w:sz="0" w:space="0" w:color="auto"/>
        <w:right w:val="none" w:sz="0" w:space="0" w:color="auto"/>
      </w:divBdr>
    </w:div>
    <w:div w:id="821116087">
      <w:bodyDiv w:val="1"/>
      <w:marLeft w:val="0"/>
      <w:marRight w:val="0"/>
      <w:marTop w:val="0"/>
      <w:marBottom w:val="0"/>
      <w:divBdr>
        <w:top w:val="none" w:sz="0" w:space="0" w:color="auto"/>
        <w:left w:val="none" w:sz="0" w:space="0" w:color="auto"/>
        <w:bottom w:val="none" w:sz="0" w:space="0" w:color="auto"/>
        <w:right w:val="none" w:sz="0" w:space="0" w:color="auto"/>
      </w:divBdr>
    </w:div>
    <w:div w:id="822236441">
      <w:bodyDiv w:val="1"/>
      <w:marLeft w:val="0"/>
      <w:marRight w:val="0"/>
      <w:marTop w:val="0"/>
      <w:marBottom w:val="0"/>
      <w:divBdr>
        <w:top w:val="none" w:sz="0" w:space="0" w:color="auto"/>
        <w:left w:val="none" w:sz="0" w:space="0" w:color="auto"/>
        <w:bottom w:val="none" w:sz="0" w:space="0" w:color="auto"/>
        <w:right w:val="none" w:sz="0" w:space="0" w:color="auto"/>
      </w:divBdr>
    </w:div>
    <w:div w:id="824319707">
      <w:bodyDiv w:val="1"/>
      <w:marLeft w:val="0"/>
      <w:marRight w:val="0"/>
      <w:marTop w:val="0"/>
      <w:marBottom w:val="0"/>
      <w:divBdr>
        <w:top w:val="none" w:sz="0" w:space="0" w:color="auto"/>
        <w:left w:val="none" w:sz="0" w:space="0" w:color="auto"/>
        <w:bottom w:val="none" w:sz="0" w:space="0" w:color="auto"/>
        <w:right w:val="none" w:sz="0" w:space="0" w:color="auto"/>
      </w:divBdr>
    </w:div>
    <w:div w:id="839152159">
      <w:bodyDiv w:val="1"/>
      <w:marLeft w:val="0"/>
      <w:marRight w:val="0"/>
      <w:marTop w:val="0"/>
      <w:marBottom w:val="0"/>
      <w:divBdr>
        <w:top w:val="none" w:sz="0" w:space="0" w:color="auto"/>
        <w:left w:val="none" w:sz="0" w:space="0" w:color="auto"/>
        <w:bottom w:val="none" w:sz="0" w:space="0" w:color="auto"/>
        <w:right w:val="none" w:sz="0" w:space="0" w:color="auto"/>
      </w:divBdr>
    </w:div>
    <w:div w:id="839393916">
      <w:bodyDiv w:val="1"/>
      <w:marLeft w:val="0"/>
      <w:marRight w:val="0"/>
      <w:marTop w:val="0"/>
      <w:marBottom w:val="0"/>
      <w:divBdr>
        <w:top w:val="none" w:sz="0" w:space="0" w:color="auto"/>
        <w:left w:val="none" w:sz="0" w:space="0" w:color="auto"/>
        <w:bottom w:val="none" w:sz="0" w:space="0" w:color="auto"/>
        <w:right w:val="none" w:sz="0" w:space="0" w:color="auto"/>
      </w:divBdr>
    </w:div>
    <w:div w:id="840705542">
      <w:bodyDiv w:val="1"/>
      <w:marLeft w:val="0"/>
      <w:marRight w:val="0"/>
      <w:marTop w:val="0"/>
      <w:marBottom w:val="0"/>
      <w:divBdr>
        <w:top w:val="none" w:sz="0" w:space="0" w:color="auto"/>
        <w:left w:val="none" w:sz="0" w:space="0" w:color="auto"/>
        <w:bottom w:val="none" w:sz="0" w:space="0" w:color="auto"/>
        <w:right w:val="none" w:sz="0" w:space="0" w:color="auto"/>
      </w:divBdr>
    </w:div>
    <w:div w:id="847215183">
      <w:bodyDiv w:val="1"/>
      <w:marLeft w:val="0"/>
      <w:marRight w:val="0"/>
      <w:marTop w:val="0"/>
      <w:marBottom w:val="0"/>
      <w:divBdr>
        <w:top w:val="none" w:sz="0" w:space="0" w:color="auto"/>
        <w:left w:val="none" w:sz="0" w:space="0" w:color="auto"/>
        <w:bottom w:val="none" w:sz="0" w:space="0" w:color="auto"/>
        <w:right w:val="none" w:sz="0" w:space="0" w:color="auto"/>
      </w:divBdr>
    </w:div>
    <w:div w:id="848445747">
      <w:bodyDiv w:val="1"/>
      <w:marLeft w:val="0"/>
      <w:marRight w:val="0"/>
      <w:marTop w:val="0"/>
      <w:marBottom w:val="0"/>
      <w:divBdr>
        <w:top w:val="none" w:sz="0" w:space="0" w:color="auto"/>
        <w:left w:val="none" w:sz="0" w:space="0" w:color="auto"/>
        <w:bottom w:val="none" w:sz="0" w:space="0" w:color="auto"/>
        <w:right w:val="none" w:sz="0" w:space="0" w:color="auto"/>
      </w:divBdr>
    </w:div>
    <w:div w:id="849442586">
      <w:bodyDiv w:val="1"/>
      <w:marLeft w:val="0"/>
      <w:marRight w:val="0"/>
      <w:marTop w:val="0"/>
      <w:marBottom w:val="0"/>
      <w:divBdr>
        <w:top w:val="none" w:sz="0" w:space="0" w:color="auto"/>
        <w:left w:val="none" w:sz="0" w:space="0" w:color="auto"/>
        <w:bottom w:val="none" w:sz="0" w:space="0" w:color="auto"/>
        <w:right w:val="none" w:sz="0" w:space="0" w:color="auto"/>
      </w:divBdr>
    </w:div>
    <w:div w:id="853887058">
      <w:bodyDiv w:val="1"/>
      <w:marLeft w:val="0"/>
      <w:marRight w:val="0"/>
      <w:marTop w:val="0"/>
      <w:marBottom w:val="0"/>
      <w:divBdr>
        <w:top w:val="none" w:sz="0" w:space="0" w:color="auto"/>
        <w:left w:val="none" w:sz="0" w:space="0" w:color="auto"/>
        <w:bottom w:val="none" w:sz="0" w:space="0" w:color="auto"/>
        <w:right w:val="none" w:sz="0" w:space="0" w:color="auto"/>
      </w:divBdr>
    </w:div>
    <w:div w:id="855535861">
      <w:bodyDiv w:val="1"/>
      <w:marLeft w:val="0"/>
      <w:marRight w:val="0"/>
      <w:marTop w:val="0"/>
      <w:marBottom w:val="0"/>
      <w:divBdr>
        <w:top w:val="none" w:sz="0" w:space="0" w:color="auto"/>
        <w:left w:val="none" w:sz="0" w:space="0" w:color="auto"/>
        <w:bottom w:val="none" w:sz="0" w:space="0" w:color="auto"/>
        <w:right w:val="none" w:sz="0" w:space="0" w:color="auto"/>
      </w:divBdr>
    </w:div>
    <w:div w:id="858272138">
      <w:bodyDiv w:val="1"/>
      <w:marLeft w:val="0"/>
      <w:marRight w:val="0"/>
      <w:marTop w:val="0"/>
      <w:marBottom w:val="0"/>
      <w:divBdr>
        <w:top w:val="none" w:sz="0" w:space="0" w:color="auto"/>
        <w:left w:val="none" w:sz="0" w:space="0" w:color="auto"/>
        <w:bottom w:val="none" w:sz="0" w:space="0" w:color="auto"/>
        <w:right w:val="none" w:sz="0" w:space="0" w:color="auto"/>
      </w:divBdr>
    </w:div>
    <w:div w:id="861364087">
      <w:bodyDiv w:val="1"/>
      <w:marLeft w:val="0"/>
      <w:marRight w:val="0"/>
      <w:marTop w:val="0"/>
      <w:marBottom w:val="0"/>
      <w:divBdr>
        <w:top w:val="none" w:sz="0" w:space="0" w:color="auto"/>
        <w:left w:val="none" w:sz="0" w:space="0" w:color="auto"/>
        <w:bottom w:val="none" w:sz="0" w:space="0" w:color="auto"/>
        <w:right w:val="none" w:sz="0" w:space="0" w:color="auto"/>
      </w:divBdr>
    </w:div>
    <w:div w:id="861627243">
      <w:bodyDiv w:val="1"/>
      <w:marLeft w:val="0"/>
      <w:marRight w:val="0"/>
      <w:marTop w:val="0"/>
      <w:marBottom w:val="0"/>
      <w:divBdr>
        <w:top w:val="none" w:sz="0" w:space="0" w:color="auto"/>
        <w:left w:val="none" w:sz="0" w:space="0" w:color="auto"/>
        <w:bottom w:val="none" w:sz="0" w:space="0" w:color="auto"/>
        <w:right w:val="none" w:sz="0" w:space="0" w:color="auto"/>
      </w:divBdr>
    </w:div>
    <w:div w:id="862593948">
      <w:bodyDiv w:val="1"/>
      <w:marLeft w:val="0"/>
      <w:marRight w:val="0"/>
      <w:marTop w:val="0"/>
      <w:marBottom w:val="0"/>
      <w:divBdr>
        <w:top w:val="none" w:sz="0" w:space="0" w:color="auto"/>
        <w:left w:val="none" w:sz="0" w:space="0" w:color="auto"/>
        <w:bottom w:val="none" w:sz="0" w:space="0" w:color="auto"/>
        <w:right w:val="none" w:sz="0" w:space="0" w:color="auto"/>
      </w:divBdr>
    </w:div>
    <w:div w:id="863245300">
      <w:bodyDiv w:val="1"/>
      <w:marLeft w:val="0"/>
      <w:marRight w:val="0"/>
      <w:marTop w:val="0"/>
      <w:marBottom w:val="0"/>
      <w:divBdr>
        <w:top w:val="none" w:sz="0" w:space="0" w:color="auto"/>
        <w:left w:val="none" w:sz="0" w:space="0" w:color="auto"/>
        <w:bottom w:val="none" w:sz="0" w:space="0" w:color="auto"/>
        <w:right w:val="none" w:sz="0" w:space="0" w:color="auto"/>
      </w:divBdr>
    </w:div>
    <w:div w:id="866674381">
      <w:bodyDiv w:val="1"/>
      <w:marLeft w:val="0"/>
      <w:marRight w:val="0"/>
      <w:marTop w:val="0"/>
      <w:marBottom w:val="0"/>
      <w:divBdr>
        <w:top w:val="none" w:sz="0" w:space="0" w:color="auto"/>
        <w:left w:val="none" w:sz="0" w:space="0" w:color="auto"/>
        <w:bottom w:val="none" w:sz="0" w:space="0" w:color="auto"/>
        <w:right w:val="none" w:sz="0" w:space="0" w:color="auto"/>
      </w:divBdr>
    </w:div>
    <w:div w:id="870847204">
      <w:bodyDiv w:val="1"/>
      <w:marLeft w:val="0"/>
      <w:marRight w:val="0"/>
      <w:marTop w:val="0"/>
      <w:marBottom w:val="0"/>
      <w:divBdr>
        <w:top w:val="none" w:sz="0" w:space="0" w:color="auto"/>
        <w:left w:val="none" w:sz="0" w:space="0" w:color="auto"/>
        <w:bottom w:val="none" w:sz="0" w:space="0" w:color="auto"/>
        <w:right w:val="none" w:sz="0" w:space="0" w:color="auto"/>
      </w:divBdr>
    </w:div>
    <w:div w:id="872113747">
      <w:bodyDiv w:val="1"/>
      <w:marLeft w:val="0"/>
      <w:marRight w:val="0"/>
      <w:marTop w:val="0"/>
      <w:marBottom w:val="0"/>
      <w:divBdr>
        <w:top w:val="none" w:sz="0" w:space="0" w:color="auto"/>
        <w:left w:val="none" w:sz="0" w:space="0" w:color="auto"/>
        <w:bottom w:val="none" w:sz="0" w:space="0" w:color="auto"/>
        <w:right w:val="none" w:sz="0" w:space="0" w:color="auto"/>
      </w:divBdr>
    </w:div>
    <w:div w:id="879587572">
      <w:bodyDiv w:val="1"/>
      <w:marLeft w:val="0"/>
      <w:marRight w:val="0"/>
      <w:marTop w:val="0"/>
      <w:marBottom w:val="0"/>
      <w:divBdr>
        <w:top w:val="none" w:sz="0" w:space="0" w:color="auto"/>
        <w:left w:val="none" w:sz="0" w:space="0" w:color="auto"/>
        <w:bottom w:val="none" w:sz="0" w:space="0" w:color="auto"/>
        <w:right w:val="none" w:sz="0" w:space="0" w:color="auto"/>
      </w:divBdr>
    </w:div>
    <w:div w:id="881095177">
      <w:bodyDiv w:val="1"/>
      <w:marLeft w:val="0"/>
      <w:marRight w:val="0"/>
      <w:marTop w:val="0"/>
      <w:marBottom w:val="0"/>
      <w:divBdr>
        <w:top w:val="none" w:sz="0" w:space="0" w:color="auto"/>
        <w:left w:val="none" w:sz="0" w:space="0" w:color="auto"/>
        <w:bottom w:val="none" w:sz="0" w:space="0" w:color="auto"/>
        <w:right w:val="none" w:sz="0" w:space="0" w:color="auto"/>
      </w:divBdr>
    </w:div>
    <w:div w:id="881290557">
      <w:bodyDiv w:val="1"/>
      <w:marLeft w:val="0"/>
      <w:marRight w:val="0"/>
      <w:marTop w:val="0"/>
      <w:marBottom w:val="0"/>
      <w:divBdr>
        <w:top w:val="none" w:sz="0" w:space="0" w:color="auto"/>
        <w:left w:val="none" w:sz="0" w:space="0" w:color="auto"/>
        <w:bottom w:val="none" w:sz="0" w:space="0" w:color="auto"/>
        <w:right w:val="none" w:sz="0" w:space="0" w:color="auto"/>
      </w:divBdr>
    </w:div>
    <w:div w:id="882593506">
      <w:bodyDiv w:val="1"/>
      <w:marLeft w:val="0"/>
      <w:marRight w:val="0"/>
      <w:marTop w:val="0"/>
      <w:marBottom w:val="0"/>
      <w:divBdr>
        <w:top w:val="none" w:sz="0" w:space="0" w:color="auto"/>
        <w:left w:val="none" w:sz="0" w:space="0" w:color="auto"/>
        <w:bottom w:val="none" w:sz="0" w:space="0" w:color="auto"/>
        <w:right w:val="none" w:sz="0" w:space="0" w:color="auto"/>
      </w:divBdr>
    </w:div>
    <w:div w:id="897013893">
      <w:bodyDiv w:val="1"/>
      <w:marLeft w:val="0"/>
      <w:marRight w:val="0"/>
      <w:marTop w:val="0"/>
      <w:marBottom w:val="0"/>
      <w:divBdr>
        <w:top w:val="none" w:sz="0" w:space="0" w:color="auto"/>
        <w:left w:val="none" w:sz="0" w:space="0" w:color="auto"/>
        <w:bottom w:val="none" w:sz="0" w:space="0" w:color="auto"/>
        <w:right w:val="none" w:sz="0" w:space="0" w:color="auto"/>
      </w:divBdr>
    </w:div>
    <w:div w:id="900752051">
      <w:bodyDiv w:val="1"/>
      <w:marLeft w:val="0"/>
      <w:marRight w:val="0"/>
      <w:marTop w:val="0"/>
      <w:marBottom w:val="0"/>
      <w:divBdr>
        <w:top w:val="none" w:sz="0" w:space="0" w:color="auto"/>
        <w:left w:val="none" w:sz="0" w:space="0" w:color="auto"/>
        <w:bottom w:val="none" w:sz="0" w:space="0" w:color="auto"/>
        <w:right w:val="none" w:sz="0" w:space="0" w:color="auto"/>
      </w:divBdr>
    </w:div>
    <w:div w:id="913323412">
      <w:bodyDiv w:val="1"/>
      <w:marLeft w:val="0"/>
      <w:marRight w:val="0"/>
      <w:marTop w:val="0"/>
      <w:marBottom w:val="0"/>
      <w:divBdr>
        <w:top w:val="none" w:sz="0" w:space="0" w:color="auto"/>
        <w:left w:val="none" w:sz="0" w:space="0" w:color="auto"/>
        <w:bottom w:val="none" w:sz="0" w:space="0" w:color="auto"/>
        <w:right w:val="none" w:sz="0" w:space="0" w:color="auto"/>
      </w:divBdr>
    </w:div>
    <w:div w:id="913928495">
      <w:bodyDiv w:val="1"/>
      <w:marLeft w:val="0"/>
      <w:marRight w:val="0"/>
      <w:marTop w:val="0"/>
      <w:marBottom w:val="0"/>
      <w:divBdr>
        <w:top w:val="none" w:sz="0" w:space="0" w:color="auto"/>
        <w:left w:val="none" w:sz="0" w:space="0" w:color="auto"/>
        <w:bottom w:val="none" w:sz="0" w:space="0" w:color="auto"/>
        <w:right w:val="none" w:sz="0" w:space="0" w:color="auto"/>
      </w:divBdr>
    </w:div>
    <w:div w:id="914047351">
      <w:bodyDiv w:val="1"/>
      <w:marLeft w:val="0"/>
      <w:marRight w:val="0"/>
      <w:marTop w:val="0"/>
      <w:marBottom w:val="0"/>
      <w:divBdr>
        <w:top w:val="none" w:sz="0" w:space="0" w:color="auto"/>
        <w:left w:val="none" w:sz="0" w:space="0" w:color="auto"/>
        <w:bottom w:val="none" w:sz="0" w:space="0" w:color="auto"/>
        <w:right w:val="none" w:sz="0" w:space="0" w:color="auto"/>
      </w:divBdr>
    </w:div>
    <w:div w:id="918560543">
      <w:bodyDiv w:val="1"/>
      <w:marLeft w:val="0"/>
      <w:marRight w:val="0"/>
      <w:marTop w:val="0"/>
      <w:marBottom w:val="0"/>
      <w:divBdr>
        <w:top w:val="none" w:sz="0" w:space="0" w:color="auto"/>
        <w:left w:val="none" w:sz="0" w:space="0" w:color="auto"/>
        <w:bottom w:val="none" w:sz="0" w:space="0" w:color="auto"/>
        <w:right w:val="none" w:sz="0" w:space="0" w:color="auto"/>
      </w:divBdr>
    </w:div>
    <w:div w:id="920716356">
      <w:bodyDiv w:val="1"/>
      <w:marLeft w:val="0"/>
      <w:marRight w:val="0"/>
      <w:marTop w:val="0"/>
      <w:marBottom w:val="0"/>
      <w:divBdr>
        <w:top w:val="none" w:sz="0" w:space="0" w:color="auto"/>
        <w:left w:val="none" w:sz="0" w:space="0" w:color="auto"/>
        <w:bottom w:val="none" w:sz="0" w:space="0" w:color="auto"/>
        <w:right w:val="none" w:sz="0" w:space="0" w:color="auto"/>
      </w:divBdr>
    </w:div>
    <w:div w:id="920985297">
      <w:bodyDiv w:val="1"/>
      <w:marLeft w:val="0"/>
      <w:marRight w:val="0"/>
      <w:marTop w:val="0"/>
      <w:marBottom w:val="0"/>
      <w:divBdr>
        <w:top w:val="none" w:sz="0" w:space="0" w:color="auto"/>
        <w:left w:val="none" w:sz="0" w:space="0" w:color="auto"/>
        <w:bottom w:val="none" w:sz="0" w:space="0" w:color="auto"/>
        <w:right w:val="none" w:sz="0" w:space="0" w:color="auto"/>
      </w:divBdr>
    </w:div>
    <w:div w:id="921377715">
      <w:bodyDiv w:val="1"/>
      <w:marLeft w:val="0"/>
      <w:marRight w:val="0"/>
      <w:marTop w:val="0"/>
      <w:marBottom w:val="0"/>
      <w:divBdr>
        <w:top w:val="none" w:sz="0" w:space="0" w:color="auto"/>
        <w:left w:val="none" w:sz="0" w:space="0" w:color="auto"/>
        <w:bottom w:val="none" w:sz="0" w:space="0" w:color="auto"/>
        <w:right w:val="none" w:sz="0" w:space="0" w:color="auto"/>
      </w:divBdr>
    </w:div>
    <w:div w:id="922762320">
      <w:bodyDiv w:val="1"/>
      <w:marLeft w:val="0"/>
      <w:marRight w:val="0"/>
      <w:marTop w:val="0"/>
      <w:marBottom w:val="0"/>
      <w:divBdr>
        <w:top w:val="none" w:sz="0" w:space="0" w:color="auto"/>
        <w:left w:val="none" w:sz="0" w:space="0" w:color="auto"/>
        <w:bottom w:val="none" w:sz="0" w:space="0" w:color="auto"/>
        <w:right w:val="none" w:sz="0" w:space="0" w:color="auto"/>
      </w:divBdr>
    </w:div>
    <w:div w:id="922958966">
      <w:bodyDiv w:val="1"/>
      <w:marLeft w:val="0"/>
      <w:marRight w:val="0"/>
      <w:marTop w:val="0"/>
      <w:marBottom w:val="0"/>
      <w:divBdr>
        <w:top w:val="none" w:sz="0" w:space="0" w:color="auto"/>
        <w:left w:val="none" w:sz="0" w:space="0" w:color="auto"/>
        <w:bottom w:val="none" w:sz="0" w:space="0" w:color="auto"/>
        <w:right w:val="none" w:sz="0" w:space="0" w:color="auto"/>
      </w:divBdr>
    </w:div>
    <w:div w:id="924530394">
      <w:bodyDiv w:val="1"/>
      <w:marLeft w:val="0"/>
      <w:marRight w:val="0"/>
      <w:marTop w:val="0"/>
      <w:marBottom w:val="0"/>
      <w:divBdr>
        <w:top w:val="none" w:sz="0" w:space="0" w:color="auto"/>
        <w:left w:val="none" w:sz="0" w:space="0" w:color="auto"/>
        <w:bottom w:val="none" w:sz="0" w:space="0" w:color="auto"/>
        <w:right w:val="none" w:sz="0" w:space="0" w:color="auto"/>
      </w:divBdr>
    </w:div>
    <w:div w:id="927428398">
      <w:bodyDiv w:val="1"/>
      <w:marLeft w:val="0"/>
      <w:marRight w:val="0"/>
      <w:marTop w:val="0"/>
      <w:marBottom w:val="0"/>
      <w:divBdr>
        <w:top w:val="none" w:sz="0" w:space="0" w:color="auto"/>
        <w:left w:val="none" w:sz="0" w:space="0" w:color="auto"/>
        <w:bottom w:val="none" w:sz="0" w:space="0" w:color="auto"/>
        <w:right w:val="none" w:sz="0" w:space="0" w:color="auto"/>
      </w:divBdr>
    </w:div>
    <w:div w:id="931007148">
      <w:bodyDiv w:val="1"/>
      <w:marLeft w:val="0"/>
      <w:marRight w:val="0"/>
      <w:marTop w:val="0"/>
      <w:marBottom w:val="0"/>
      <w:divBdr>
        <w:top w:val="none" w:sz="0" w:space="0" w:color="auto"/>
        <w:left w:val="none" w:sz="0" w:space="0" w:color="auto"/>
        <w:bottom w:val="none" w:sz="0" w:space="0" w:color="auto"/>
        <w:right w:val="none" w:sz="0" w:space="0" w:color="auto"/>
      </w:divBdr>
    </w:div>
    <w:div w:id="934290554">
      <w:bodyDiv w:val="1"/>
      <w:marLeft w:val="0"/>
      <w:marRight w:val="0"/>
      <w:marTop w:val="0"/>
      <w:marBottom w:val="0"/>
      <w:divBdr>
        <w:top w:val="none" w:sz="0" w:space="0" w:color="auto"/>
        <w:left w:val="none" w:sz="0" w:space="0" w:color="auto"/>
        <w:bottom w:val="none" w:sz="0" w:space="0" w:color="auto"/>
        <w:right w:val="none" w:sz="0" w:space="0" w:color="auto"/>
      </w:divBdr>
    </w:div>
    <w:div w:id="934628287">
      <w:bodyDiv w:val="1"/>
      <w:marLeft w:val="0"/>
      <w:marRight w:val="0"/>
      <w:marTop w:val="0"/>
      <w:marBottom w:val="0"/>
      <w:divBdr>
        <w:top w:val="none" w:sz="0" w:space="0" w:color="auto"/>
        <w:left w:val="none" w:sz="0" w:space="0" w:color="auto"/>
        <w:bottom w:val="none" w:sz="0" w:space="0" w:color="auto"/>
        <w:right w:val="none" w:sz="0" w:space="0" w:color="auto"/>
      </w:divBdr>
    </w:div>
    <w:div w:id="939147200">
      <w:bodyDiv w:val="1"/>
      <w:marLeft w:val="0"/>
      <w:marRight w:val="0"/>
      <w:marTop w:val="0"/>
      <w:marBottom w:val="0"/>
      <w:divBdr>
        <w:top w:val="none" w:sz="0" w:space="0" w:color="auto"/>
        <w:left w:val="none" w:sz="0" w:space="0" w:color="auto"/>
        <w:bottom w:val="none" w:sz="0" w:space="0" w:color="auto"/>
        <w:right w:val="none" w:sz="0" w:space="0" w:color="auto"/>
      </w:divBdr>
    </w:div>
    <w:div w:id="942692764">
      <w:bodyDiv w:val="1"/>
      <w:marLeft w:val="0"/>
      <w:marRight w:val="0"/>
      <w:marTop w:val="0"/>
      <w:marBottom w:val="0"/>
      <w:divBdr>
        <w:top w:val="none" w:sz="0" w:space="0" w:color="auto"/>
        <w:left w:val="none" w:sz="0" w:space="0" w:color="auto"/>
        <w:bottom w:val="none" w:sz="0" w:space="0" w:color="auto"/>
        <w:right w:val="none" w:sz="0" w:space="0" w:color="auto"/>
      </w:divBdr>
    </w:div>
    <w:div w:id="950627411">
      <w:bodyDiv w:val="1"/>
      <w:marLeft w:val="0"/>
      <w:marRight w:val="0"/>
      <w:marTop w:val="0"/>
      <w:marBottom w:val="0"/>
      <w:divBdr>
        <w:top w:val="none" w:sz="0" w:space="0" w:color="auto"/>
        <w:left w:val="none" w:sz="0" w:space="0" w:color="auto"/>
        <w:bottom w:val="none" w:sz="0" w:space="0" w:color="auto"/>
        <w:right w:val="none" w:sz="0" w:space="0" w:color="auto"/>
      </w:divBdr>
    </w:div>
    <w:div w:id="950862218">
      <w:bodyDiv w:val="1"/>
      <w:marLeft w:val="0"/>
      <w:marRight w:val="0"/>
      <w:marTop w:val="0"/>
      <w:marBottom w:val="0"/>
      <w:divBdr>
        <w:top w:val="none" w:sz="0" w:space="0" w:color="auto"/>
        <w:left w:val="none" w:sz="0" w:space="0" w:color="auto"/>
        <w:bottom w:val="none" w:sz="0" w:space="0" w:color="auto"/>
        <w:right w:val="none" w:sz="0" w:space="0" w:color="auto"/>
      </w:divBdr>
    </w:div>
    <w:div w:id="952203304">
      <w:bodyDiv w:val="1"/>
      <w:marLeft w:val="0"/>
      <w:marRight w:val="0"/>
      <w:marTop w:val="0"/>
      <w:marBottom w:val="0"/>
      <w:divBdr>
        <w:top w:val="none" w:sz="0" w:space="0" w:color="auto"/>
        <w:left w:val="none" w:sz="0" w:space="0" w:color="auto"/>
        <w:bottom w:val="none" w:sz="0" w:space="0" w:color="auto"/>
        <w:right w:val="none" w:sz="0" w:space="0" w:color="auto"/>
      </w:divBdr>
    </w:div>
    <w:div w:id="953362781">
      <w:bodyDiv w:val="1"/>
      <w:marLeft w:val="0"/>
      <w:marRight w:val="0"/>
      <w:marTop w:val="0"/>
      <w:marBottom w:val="0"/>
      <w:divBdr>
        <w:top w:val="none" w:sz="0" w:space="0" w:color="auto"/>
        <w:left w:val="none" w:sz="0" w:space="0" w:color="auto"/>
        <w:bottom w:val="none" w:sz="0" w:space="0" w:color="auto"/>
        <w:right w:val="none" w:sz="0" w:space="0" w:color="auto"/>
      </w:divBdr>
    </w:div>
    <w:div w:id="954020664">
      <w:bodyDiv w:val="1"/>
      <w:marLeft w:val="0"/>
      <w:marRight w:val="0"/>
      <w:marTop w:val="0"/>
      <w:marBottom w:val="0"/>
      <w:divBdr>
        <w:top w:val="none" w:sz="0" w:space="0" w:color="auto"/>
        <w:left w:val="none" w:sz="0" w:space="0" w:color="auto"/>
        <w:bottom w:val="none" w:sz="0" w:space="0" w:color="auto"/>
        <w:right w:val="none" w:sz="0" w:space="0" w:color="auto"/>
      </w:divBdr>
    </w:div>
    <w:div w:id="958295055">
      <w:bodyDiv w:val="1"/>
      <w:marLeft w:val="0"/>
      <w:marRight w:val="0"/>
      <w:marTop w:val="0"/>
      <w:marBottom w:val="0"/>
      <w:divBdr>
        <w:top w:val="none" w:sz="0" w:space="0" w:color="auto"/>
        <w:left w:val="none" w:sz="0" w:space="0" w:color="auto"/>
        <w:bottom w:val="none" w:sz="0" w:space="0" w:color="auto"/>
        <w:right w:val="none" w:sz="0" w:space="0" w:color="auto"/>
      </w:divBdr>
    </w:div>
    <w:div w:id="961034655">
      <w:bodyDiv w:val="1"/>
      <w:marLeft w:val="0"/>
      <w:marRight w:val="0"/>
      <w:marTop w:val="0"/>
      <w:marBottom w:val="0"/>
      <w:divBdr>
        <w:top w:val="none" w:sz="0" w:space="0" w:color="auto"/>
        <w:left w:val="none" w:sz="0" w:space="0" w:color="auto"/>
        <w:bottom w:val="none" w:sz="0" w:space="0" w:color="auto"/>
        <w:right w:val="none" w:sz="0" w:space="0" w:color="auto"/>
      </w:divBdr>
    </w:div>
    <w:div w:id="963267382">
      <w:bodyDiv w:val="1"/>
      <w:marLeft w:val="0"/>
      <w:marRight w:val="0"/>
      <w:marTop w:val="0"/>
      <w:marBottom w:val="0"/>
      <w:divBdr>
        <w:top w:val="none" w:sz="0" w:space="0" w:color="auto"/>
        <w:left w:val="none" w:sz="0" w:space="0" w:color="auto"/>
        <w:bottom w:val="none" w:sz="0" w:space="0" w:color="auto"/>
        <w:right w:val="none" w:sz="0" w:space="0" w:color="auto"/>
      </w:divBdr>
    </w:div>
    <w:div w:id="965551691">
      <w:bodyDiv w:val="1"/>
      <w:marLeft w:val="0"/>
      <w:marRight w:val="0"/>
      <w:marTop w:val="0"/>
      <w:marBottom w:val="0"/>
      <w:divBdr>
        <w:top w:val="none" w:sz="0" w:space="0" w:color="auto"/>
        <w:left w:val="none" w:sz="0" w:space="0" w:color="auto"/>
        <w:bottom w:val="none" w:sz="0" w:space="0" w:color="auto"/>
        <w:right w:val="none" w:sz="0" w:space="0" w:color="auto"/>
      </w:divBdr>
    </w:div>
    <w:div w:id="965696514">
      <w:bodyDiv w:val="1"/>
      <w:marLeft w:val="0"/>
      <w:marRight w:val="0"/>
      <w:marTop w:val="0"/>
      <w:marBottom w:val="0"/>
      <w:divBdr>
        <w:top w:val="none" w:sz="0" w:space="0" w:color="auto"/>
        <w:left w:val="none" w:sz="0" w:space="0" w:color="auto"/>
        <w:bottom w:val="none" w:sz="0" w:space="0" w:color="auto"/>
        <w:right w:val="none" w:sz="0" w:space="0" w:color="auto"/>
      </w:divBdr>
    </w:div>
    <w:div w:id="967055799">
      <w:bodyDiv w:val="1"/>
      <w:marLeft w:val="0"/>
      <w:marRight w:val="0"/>
      <w:marTop w:val="0"/>
      <w:marBottom w:val="0"/>
      <w:divBdr>
        <w:top w:val="none" w:sz="0" w:space="0" w:color="auto"/>
        <w:left w:val="none" w:sz="0" w:space="0" w:color="auto"/>
        <w:bottom w:val="none" w:sz="0" w:space="0" w:color="auto"/>
        <w:right w:val="none" w:sz="0" w:space="0" w:color="auto"/>
      </w:divBdr>
    </w:div>
    <w:div w:id="967707261">
      <w:bodyDiv w:val="1"/>
      <w:marLeft w:val="0"/>
      <w:marRight w:val="0"/>
      <w:marTop w:val="0"/>
      <w:marBottom w:val="0"/>
      <w:divBdr>
        <w:top w:val="none" w:sz="0" w:space="0" w:color="auto"/>
        <w:left w:val="none" w:sz="0" w:space="0" w:color="auto"/>
        <w:bottom w:val="none" w:sz="0" w:space="0" w:color="auto"/>
        <w:right w:val="none" w:sz="0" w:space="0" w:color="auto"/>
      </w:divBdr>
    </w:div>
    <w:div w:id="968827127">
      <w:bodyDiv w:val="1"/>
      <w:marLeft w:val="0"/>
      <w:marRight w:val="0"/>
      <w:marTop w:val="0"/>
      <w:marBottom w:val="0"/>
      <w:divBdr>
        <w:top w:val="none" w:sz="0" w:space="0" w:color="auto"/>
        <w:left w:val="none" w:sz="0" w:space="0" w:color="auto"/>
        <w:bottom w:val="none" w:sz="0" w:space="0" w:color="auto"/>
        <w:right w:val="none" w:sz="0" w:space="0" w:color="auto"/>
      </w:divBdr>
    </w:div>
    <w:div w:id="973631864">
      <w:bodyDiv w:val="1"/>
      <w:marLeft w:val="0"/>
      <w:marRight w:val="0"/>
      <w:marTop w:val="0"/>
      <w:marBottom w:val="0"/>
      <w:divBdr>
        <w:top w:val="none" w:sz="0" w:space="0" w:color="auto"/>
        <w:left w:val="none" w:sz="0" w:space="0" w:color="auto"/>
        <w:bottom w:val="none" w:sz="0" w:space="0" w:color="auto"/>
        <w:right w:val="none" w:sz="0" w:space="0" w:color="auto"/>
      </w:divBdr>
    </w:div>
    <w:div w:id="973680087">
      <w:bodyDiv w:val="1"/>
      <w:marLeft w:val="0"/>
      <w:marRight w:val="0"/>
      <w:marTop w:val="0"/>
      <w:marBottom w:val="0"/>
      <w:divBdr>
        <w:top w:val="none" w:sz="0" w:space="0" w:color="auto"/>
        <w:left w:val="none" w:sz="0" w:space="0" w:color="auto"/>
        <w:bottom w:val="none" w:sz="0" w:space="0" w:color="auto"/>
        <w:right w:val="none" w:sz="0" w:space="0" w:color="auto"/>
      </w:divBdr>
    </w:div>
    <w:div w:id="982196812">
      <w:bodyDiv w:val="1"/>
      <w:marLeft w:val="0"/>
      <w:marRight w:val="0"/>
      <w:marTop w:val="0"/>
      <w:marBottom w:val="0"/>
      <w:divBdr>
        <w:top w:val="none" w:sz="0" w:space="0" w:color="auto"/>
        <w:left w:val="none" w:sz="0" w:space="0" w:color="auto"/>
        <w:bottom w:val="none" w:sz="0" w:space="0" w:color="auto"/>
        <w:right w:val="none" w:sz="0" w:space="0" w:color="auto"/>
      </w:divBdr>
    </w:div>
    <w:div w:id="984697733">
      <w:bodyDiv w:val="1"/>
      <w:marLeft w:val="0"/>
      <w:marRight w:val="0"/>
      <w:marTop w:val="0"/>
      <w:marBottom w:val="0"/>
      <w:divBdr>
        <w:top w:val="none" w:sz="0" w:space="0" w:color="auto"/>
        <w:left w:val="none" w:sz="0" w:space="0" w:color="auto"/>
        <w:bottom w:val="none" w:sz="0" w:space="0" w:color="auto"/>
        <w:right w:val="none" w:sz="0" w:space="0" w:color="auto"/>
      </w:divBdr>
    </w:div>
    <w:div w:id="988560873">
      <w:bodyDiv w:val="1"/>
      <w:marLeft w:val="0"/>
      <w:marRight w:val="0"/>
      <w:marTop w:val="0"/>
      <w:marBottom w:val="0"/>
      <w:divBdr>
        <w:top w:val="none" w:sz="0" w:space="0" w:color="auto"/>
        <w:left w:val="none" w:sz="0" w:space="0" w:color="auto"/>
        <w:bottom w:val="none" w:sz="0" w:space="0" w:color="auto"/>
        <w:right w:val="none" w:sz="0" w:space="0" w:color="auto"/>
      </w:divBdr>
    </w:div>
    <w:div w:id="990207416">
      <w:bodyDiv w:val="1"/>
      <w:marLeft w:val="0"/>
      <w:marRight w:val="0"/>
      <w:marTop w:val="0"/>
      <w:marBottom w:val="0"/>
      <w:divBdr>
        <w:top w:val="none" w:sz="0" w:space="0" w:color="auto"/>
        <w:left w:val="none" w:sz="0" w:space="0" w:color="auto"/>
        <w:bottom w:val="none" w:sz="0" w:space="0" w:color="auto"/>
        <w:right w:val="none" w:sz="0" w:space="0" w:color="auto"/>
      </w:divBdr>
    </w:div>
    <w:div w:id="992488149">
      <w:bodyDiv w:val="1"/>
      <w:marLeft w:val="0"/>
      <w:marRight w:val="0"/>
      <w:marTop w:val="0"/>
      <w:marBottom w:val="0"/>
      <w:divBdr>
        <w:top w:val="none" w:sz="0" w:space="0" w:color="auto"/>
        <w:left w:val="none" w:sz="0" w:space="0" w:color="auto"/>
        <w:bottom w:val="none" w:sz="0" w:space="0" w:color="auto"/>
        <w:right w:val="none" w:sz="0" w:space="0" w:color="auto"/>
      </w:divBdr>
    </w:div>
    <w:div w:id="994724103">
      <w:bodyDiv w:val="1"/>
      <w:marLeft w:val="0"/>
      <w:marRight w:val="0"/>
      <w:marTop w:val="0"/>
      <w:marBottom w:val="0"/>
      <w:divBdr>
        <w:top w:val="none" w:sz="0" w:space="0" w:color="auto"/>
        <w:left w:val="none" w:sz="0" w:space="0" w:color="auto"/>
        <w:bottom w:val="none" w:sz="0" w:space="0" w:color="auto"/>
        <w:right w:val="none" w:sz="0" w:space="0" w:color="auto"/>
      </w:divBdr>
    </w:div>
    <w:div w:id="995690105">
      <w:bodyDiv w:val="1"/>
      <w:marLeft w:val="0"/>
      <w:marRight w:val="0"/>
      <w:marTop w:val="0"/>
      <w:marBottom w:val="0"/>
      <w:divBdr>
        <w:top w:val="none" w:sz="0" w:space="0" w:color="auto"/>
        <w:left w:val="none" w:sz="0" w:space="0" w:color="auto"/>
        <w:bottom w:val="none" w:sz="0" w:space="0" w:color="auto"/>
        <w:right w:val="none" w:sz="0" w:space="0" w:color="auto"/>
      </w:divBdr>
    </w:div>
    <w:div w:id="995917167">
      <w:bodyDiv w:val="1"/>
      <w:marLeft w:val="0"/>
      <w:marRight w:val="0"/>
      <w:marTop w:val="0"/>
      <w:marBottom w:val="0"/>
      <w:divBdr>
        <w:top w:val="none" w:sz="0" w:space="0" w:color="auto"/>
        <w:left w:val="none" w:sz="0" w:space="0" w:color="auto"/>
        <w:bottom w:val="none" w:sz="0" w:space="0" w:color="auto"/>
        <w:right w:val="none" w:sz="0" w:space="0" w:color="auto"/>
      </w:divBdr>
    </w:div>
    <w:div w:id="999844803">
      <w:bodyDiv w:val="1"/>
      <w:marLeft w:val="0"/>
      <w:marRight w:val="0"/>
      <w:marTop w:val="0"/>
      <w:marBottom w:val="0"/>
      <w:divBdr>
        <w:top w:val="none" w:sz="0" w:space="0" w:color="auto"/>
        <w:left w:val="none" w:sz="0" w:space="0" w:color="auto"/>
        <w:bottom w:val="none" w:sz="0" w:space="0" w:color="auto"/>
        <w:right w:val="none" w:sz="0" w:space="0" w:color="auto"/>
      </w:divBdr>
    </w:div>
    <w:div w:id="1001541132">
      <w:bodyDiv w:val="1"/>
      <w:marLeft w:val="0"/>
      <w:marRight w:val="0"/>
      <w:marTop w:val="0"/>
      <w:marBottom w:val="0"/>
      <w:divBdr>
        <w:top w:val="none" w:sz="0" w:space="0" w:color="auto"/>
        <w:left w:val="none" w:sz="0" w:space="0" w:color="auto"/>
        <w:bottom w:val="none" w:sz="0" w:space="0" w:color="auto"/>
        <w:right w:val="none" w:sz="0" w:space="0" w:color="auto"/>
      </w:divBdr>
    </w:div>
    <w:div w:id="1003170586">
      <w:bodyDiv w:val="1"/>
      <w:marLeft w:val="0"/>
      <w:marRight w:val="0"/>
      <w:marTop w:val="0"/>
      <w:marBottom w:val="0"/>
      <w:divBdr>
        <w:top w:val="none" w:sz="0" w:space="0" w:color="auto"/>
        <w:left w:val="none" w:sz="0" w:space="0" w:color="auto"/>
        <w:bottom w:val="none" w:sz="0" w:space="0" w:color="auto"/>
        <w:right w:val="none" w:sz="0" w:space="0" w:color="auto"/>
      </w:divBdr>
    </w:div>
    <w:div w:id="1004475251">
      <w:bodyDiv w:val="1"/>
      <w:marLeft w:val="0"/>
      <w:marRight w:val="0"/>
      <w:marTop w:val="0"/>
      <w:marBottom w:val="0"/>
      <w:divBdr>
        <w:top w:val="none" w:sz="0" w:space="0" w:color="auto"/>
        <w:left w:val="none" w:sz="0" w:space="0" w:color="auto"/>
        <w:bottom w:val="none" w:sz="0" w:space="0" w:color="auto"/>
        <w:right w:val="none" w:sz="0" w:space="0" w:color="auto"/>
      </w:divBdr>
    </w:div>
    <w:div w:id="1005716243">
      <w:bodyDiv w:val="1"/>
      <w:marLeft w:val="0"/>
      <w:marRight w:val="0"/>
      <w:marTop w:val="0"/>
      <w:marBottom w:val="0"/>
      <w:divBdr>
        <w:top w:val="none" w:sz="0" w:space="0" w:color="auto"/>
        <w:left w:val="none" w:sz="0" w:space="0" w:color="auto"/>
        <w:bottom w:val="none" w:sz="0" w:space="0" w:color="auto"/>
        <w:right w:val="none" w:sz="0" w:space="0" w:color="auto"/>
      </w:divBdr>
    </w:div>
    <w:div w:id="1008405000">
      <w:bodyDiv w:val="1"/>
      <w:marLeft w:val="0"/>
      <w:marRight w:val="0"/>
      <w:marTop w:val="0"/>
      <w:marBottom w:val="0"/>
      <w:divBdr>
        <w:top w:val="none" w:sz="0" w:space="0" w:color="auto"/>
        <w:left w:val="none" w:sz="0" w:space="0" w:color="auto"/>
        <w:bottom w:val="none" w:sz="0" w:space="0" w:color="auto"/>
        <w:right w:val="none" w:sz="0" w:space="0" w:color="auto"/>
      </w:divBdr>
    </w:div>
    <w:div w:id="1012998934">
      <w:bodyDiv w:val="1"/>
      <w:marLeft w:val="0"/>
      <w:marRight w:val="0"/>
      <w:marTop w:val="0"/>
      <w:marBottom w:val="0"/>
      <w:divBdr>
        <w:top w:val="none" w:sz="0" w:space="0" w:color="auto"/>
        <w:left w:val="none" w:sz="0" w:space="0" w:color="auto"/>
        <w:bottom w:val="none" w:sz="0" w:space="0" w:color="auto"/>
        <w:right w:val="none" w:sz="0" w:space="0" w:color="auto"/>
      </w:divBdr>
    </w:div>
    <w:div w:id="1013000369">
      <w:bodyDiv w:val="1"/>
      <w:marLeft w:val="0"/>
      <w:marRight w:val="0"/>
      <w:marTop w:val="0"/>
      <w:marBottom w:val="0"/>
      <w:divBdr>
        <w:top w:val="none" w:sz="0" w:space="0" w:color="auto"/>
        <w:left w:val="none" w:sz="0" w:space="0" w:color="auto"/>
        <w:bottom w:val="none" w:sz="0" w:space="0" w:color="auto"/>
        <w:right w:val="none" w:sz="0" w:space="0" w:color="auto"/>
      </w:divBdr>
    </w:div>
    <w:div w:id="1013603474">
      <w:bodyDiv w:val="1"/>
      <w:marLeft w:val="0"/>
      <w:marRight w:val="0"/>
      <w:marTop w:val="0"/>
      <w:marBottom w:val="0"/>
      <w:divBdr>
        <w:top w:val="none" w:sz="0" w:space="0" w:color="auto"/>
        <w:left w:val="none" w:sz="0" w:space="0" w:color="auto"/>
        <w:bottom w:val="none" w:sz="0" w:space="0" w:color="auto"/>
        <w:right w:val="none" w:sz="0" w:space="0" w:color="auto"/>
      </w:divBdr>
    </w:div>
    <w:div w:id="1027297667">
      <w:bodyDiv w:val="1"/>
      <w:marLeft w:val="0"/>
      <w:marRight w:val="0"/>
      <w:marTop w:val="0"/>
      <w:marBottom w:val="0"/>
      <w:divBdr>
        <w:top w:val="none" w:sz="0" w:space="0" w:color="auto"/>
        <w:left w:val="none" w:sz="0" w:space="0" w:color="auto"/>
        <w:bottom w:val="none" w:sz="0" w:space="0" w:color="auto"/>
        <w:right w:val="none" w:sz="0" w:space="0" w:color="auto"/>
      </w:divBdr>
    </w:div>
    <w:div w:id="1027760297">
      <w:bodyDiv w:val="1"/>
      <w:marLeft w:val="0"/>
      <w:marRight w:val="0"/>
      <w:marTop w:val="0"/>
      <w:marBottom w:val="0"/>
      <w:divBdr>
        <w:top w:val="none" w:sz="0" w:space="0" w:color="auto"/>
        <w:left w:val="none" w:sz="0" w:space="0" w:color="auto"/>
        <w:bottom w:val="none" w:sz="0" w:space="0" w:color="auto"/>
        <w:right w:val="none" w:sz="0" w:space="0" w:color="auto"/>
      </w:divBdr>
    </w:div>
    <w:div w:id="1029525292">
      <w:bodyDiv w:val="1"/>
      <w:marLeft w:val="0"/>
      <w:marRight w:val="0"/>
      <w:marTop w:val="0"/>
      <w:marBottom w:val="0"/>
      <w:divBdr>
        <w:top w:val="none" w:sz="0" w:space="0" w:color="auto"/>
        <w:left w:val="none" w:sz="0" w:space="0" w:color="auto"/>
        <w:bottom w:val="none" w:sz="0" w:space="0" w:color="auto"/>
        <w:right w:val="none" w:sz="0" w:space="0" w:color="auto"/>
      </w:divBdr>
    </w:div>
    <w:div w:id="1031877506">
      <w:bodyDiv w:val="1"/>
      <w:marLeft w:val="0"/>
      <w:marRight w:val="0"/>
      <w:marTop w:val="0"/>
      <w:marBottom w:val="0"/>
      <w:divBdr>
        <w:top w:val="none" w:sz="0" w:space="0" w:color="auto"/>
        <w:left w:val="none" w:sz="0" w:space="0" w:color="auto"/>
        <w:bottom w:val="none" w:sz="0" w:space="0" w:color="auto"/>
        <w:right w:val="none" w:sz="0" w:space="0" w:color="auto"/>
      </w:divBdr>
    </w:div>
    <w:div w:id="1032224118">
      <w:bodyDiv w:val="1"/>
      <w:marLeft w:val="0"/>
      <w:marRight w:val="0"/>
      <w:marTop w:val="0"/>
      <w:marBottom w:val="0"/>
      <w:divBdr>
        <w:top w:val="none" w:sz="0" w:space="0" w:color="auto"/>
        <w:left w:val="none" w:sz="0" w:space="0" w:color="auto"/>
        <w:bottom w:val="none" w:sz="0" w:space="0" w:color="auto"/>
        <w:right w:val="none" w:sz="0" w:space="0" w:color="auto"/>
      </w:divBdr>
    </w:div>
    <w:div w:id="1032803955">
      <w:bodyDiv w:val="1"/>
      <w:marLeft w:val="0"/>
      <w:marRight w:val="0"/>
      <w:marTop w:val="0"/>
      <w:marBottom w:val="0"/>
      <w:divBdr>
        <w:top w:val="none" w:sz="0" w:space="0" w:color="auto"/>
        <w:left w:val="none" w:sz="0" w:space="0" w:color="auto"/>
        <w:bottom w:val="none" w:sz="0" w:space="0" w:color="auto"/>
        <w:right w:val="none" w:sz="0" w:space="0" w:color="auto"/>
      </w:divBdr>
    </w:div>
    <w:div w:id="1035273619">
      <w:bodyDiv w:val="1"/>
      <w:marLeft w:val="0"/>
      <w:marRight w:val="0"/>
      <w:marTop w:val="0"/>
      <w:marBottom w:val="0"/>
      <w:divBdr>
        <w:top w:val="none" w:sz="0" w:space="0" w:color="auto"/>
        <w:left w:val="none" w:sz="0" w:space="0" w:color="auto"/>
        <w:bottom w:val="none" w:sz="0" w:space="0" w:color="auto"/>
        <w:right w:val="none" w:sz="0" w:space="0" w:color="auto"/>
      </w:divBdr>
    </w:div>
    <w:div w:id="1037008784">
      <w:bodyDiv w:val="1"/>
      <w:marLeft w:val="0"/>
      <w:marRight w:val="0"/>
      <w:marTop w:val="0"/>
      <w:marBottom w:val="0"/>
      <w:divBdr>
        <w:top w:val="none" w:sz="0" w:space="0" w:color="auto"/>
        <w:left w:val="none" w:sz="0" w:space="0" w:color="auto"/>
        <w:bottom w:val="none" w:sz="0" w:space="0" w:color="auto"/>
        <w:right w:val="none" w:sz="0" w:space="0" w:color="auto"/>
      </w:divBdr>
    </w:div>
    <w:div w:id="1038776823">
      <w:bodyDiv w:val="1"/>
      <w:marLeft w:val="0"/>
      <w:marRight w:val="0"/>
      <w:marTop w:val="0"/>
      <w:marBottom w:val="0"/>
      <w:divBdr>
        <w:top w:val="none" w:sz="0" w:space="0" w:color="auto"/>
        <w:left w:val="none" w:sz="0" w:space="0" w:color="auto"/>
        <w:bottom w:val="none" w:sz="0" w:space="0" w:color="auto"/>
        <w:right w:val="none" w:sz="0" w:space="0" w:color="auto"/>
      </w:divBdr>
    </w:div>
    <w:div w:id="1039672170">
      <w:bodyDiv w:val="1"/>
      <w:marLeft w:val="0"/>
      <w:marRight w:val="0"/>
      <w:marTop w:val="0"/>
      <w:marBottom w:val="0"/>
      <w:divBdr>
        <w:top w:val="none" w:sz="0" w:space="0" w:color="auto"/>
        <w:left w:val="none" w:sz="0" w:space="0" w:color="auto"/>
        <w:bottom w:val="none" w:sz="0" w:space="0" w:color="auto"/>
        <w:right w:val="none" w:sz="0" w:space="0" w:color="auto"/>
      </w:divBdr>
    </w:div>
    <w:div w:id="1040665355">
      <w:bodyDiv w:val="1"/>
      <w:marLeft w:val="0"/>
      <w:marRight w:val="0"/>
      <w:marTop w:val="0"/>
      <w:marBottom w:val="0"/>
      <w:divBdr>
        <w:top w:val="none" w:sz="0" w:space="0" w:color="auto"/>
        <w:left w:val="none" w:sz="0" w:space="0" w:color="auto"/>
        <w:bottom w:val="none" w:sz="0" w:space="0" w:color="auto"/>
        <w:right w:val="none" w:sz="0" w:space="0" w:color="auto"/>
      </w:divBdr>
    </w:div>
    <w:div w:id="1043090747">
      <w:bodyDiv w:val="1"/>
      <w:marLeft w:val="0"/>
      <w:marRight w:val="0"/>
      <w:marTop w:val="0"/>
      <w:marBottom w:val="0"/>
      <w:divBdr>
        <w:top w:val="none" w:sz="0" w:space="0" w:color="auto"/>
        <w:left w:val="none" w:sz="0" w:space="0" w:color="auto"/>
        <w:bottom w:val="none" w:sz="0" w:space="0" w:color="auto"/>
        <w:right w:val="none" w:sz="0" w:space="0" w:color="auto"/>
      </w:divBdr>
    </w:div>
    <w:div w:id="1045176579">
      <w:bodyDiv w:val="1"/>
      <w:marLeft w:val="0"/>
      <w:marRight w:val="0"/>
      <w:marTop w:val="0"/>
      <w:marBottom w:val="0"/>
      <w:divBdr>
        <w:top w:val="none" w:sz="0" w:space="0" w:color="auto"/>
        <w:left w:val="none" w:sz="0" w:space="0" w:color="auto"/>
        <w:bottom w:val="none" w:sz="0" w:space="0" w:color="auto"/>
        <w:right w:val="none" w:sz="0" w:space="0" w:color="auto"/>
      </w:divBdr>
    </w:div>
    <w:div w:id="1045758769">
      <w:bodyDiv w:val="1"/>
      <w:marLeft w:val="0"/>
      <w:marRight w:val="0"/>
      <w:marTop w:val="0"/>
      <w:marBottom w:val="0"/>
      <w:divBdr>
        <w:top w:val="none" w:sz="0" w:space="0" w:color="auto"/>
        <w:left w:val="none" w:sz="0" w:space="0" w:color="auto"/>
        <w:bottom w:val="none" w:sz="0" w:space="0" w:color="auto"/>
        <w:right w:val="none" w:sz="0" w:space="0" w:color="auto"/>
      </w:divBdr>
    </w:div>
    <w:div w:id="1045913430">
      <w:bodyDiv w:val="1"/>
      <w:marLeft w:val="0"/>
      <w:marRight w:val="0"/>
      <w:marTop w:val="0"/>
      <w:marBottom w:val="0"/>
      <w:divBdr>
        <w:top w:val="none" w:sz="0" w:space="0" w:color="auto"/>
        <w:left w:val="none" w:sz="0" w:space="0" w:color="auto"/>
        <w:bottom w:val="none" w:sz="0" w:space="0" w:color="auto"/>
        <w:right w:val="none" w:sz="0" w:space="0" w:color="auto"/>
      </w:divBdr>
    </w:div>
    <w:div w:id="1046683567">
      <w:bodyDiv w:val="1"/>
      <w:marLeft w:val="0"/>
      <w:marRight w:val="0"/>
      <w:marTop w:val="0"/>
      <w:marBottom w:val="0"/>
      <w:divBdr>
        <w:top w:val="none" w:sz="0" w:space="0" w:color="auto"/>
        <w:left w:val="none" w:sz="0" w:space="0" w:color="auto"/>
        <w:bottom w:val="none" w:sz="0" w:space="0" w:color="auto"/>
        <w:right w:val="none" w:sz="0" w:space="0" w:color="auto"/>
      </w:divBdr>
    </w:div>
    <w:div w:id="1046754993">
      <w:bodyDiv w:val="1"/>
      <w:marLeft w:val="0"/>
      <w:marRight w:val="0"/>
      <w:marTop w:val="0"/>
      <w:marBottom w:val="0"/>
      <w:divBdr>
        <w:top w:val="none" w:sz="0" w:space="0" w:color="auto"/>
        <w:left w:val="none" w:sz="0" w:space="0" w:color="auto"/>
        <w:bottom w:val="none" w:sz="0" w:space="0" w:color="auto"/>
        <w:right w:val="none" w:sz="0" w:space="0" w:color="auto"/>
      </w:divBdr>
    </w:div>
    <w:div w:id="1047145284">
      <w:bodyDiv w:val="1"/>
      <w:marLeft w:val="0"/>
      <w:marRight w:val="0"/>
      <w:marTop w:val="0"/>
      <w:marBottom w:val="0"/>
      <w:divBdr>
        <w:top w:val="none" w:sz="0" w:space="0" w:color="auto"/>
        <w:left w:val="none" w:sz="0" w:space="0" w:color="auto"/>
        <w:bottom w:val="none" w:sz="0" w:space="0" w:color="auto"/>
        <w:right w:val="none" w:sz="0" w:space="0" w:color="auto"/>
      </w:divBdr>
    </w:div>
    <w:div w:id="1051853479">
      <w:bodyDiv w:val="1"/>
      <w:marLeft w:val="0"/>
      <w:marRight w:val="0"/>
      <w:marTop w:val="0"/>
      <w:marBottom w:val="0"/>
      <w:divBdr>
        <w:top w:val="none" w:sz="0" w:space="0" w:color="auto"/>
        <w:left w:val="none" w:sz="0" w:space="0" w:color="auto"/>
        <w:bottom w:val="none" w:sz="0" w:space="0" w:color="auto"/>
        <w:right w:val="none" w:sz="0" w:space="0" w:color="auto"/>
      </w:divBdr>
    </w:div>
    <w:div w:id="1057971864">
      <w:bodyDiv w:val="1"/>
      <w:marLeft w:val="0"/>
      <w:marRight w:val="0"/>
      <w:marTop w:val="0"/>
      <w:marBottom w:val="0"/>
      <w:divBdr>
        <w:top w:val="none" w:sz="0" w:space="0" w:color="auto"/>
        <w:left w:val="none" w:sz="0" w:space="0" w:color="auto"/>
        <w:bottom w:val="none" w:sz="0" w:space="0" w:color="auto"/>
        <w:right w:val="none" w:sz="0" w:space="0" w:color="auto"/>
      </w:divBdr>
    </w:div>
    <w:div w:id="1058241168">
      <w:bodyDiv w:val="1"/>
      <w:marLeft w:val="0"/>
      <w:marRight w:val="0"/>
      <w:marTop w:val="0"/>
      <w:marBottom w:val="0"/>
      <w:divBdr>
        <w:top w:val="none" w:sz="0" w:space="0" w:color="auto"/>
        <w:left w:val="none" w:sz="0" w:space="0" w:color="auto"/>
        <w:bottom w:val="none" w:sz="0" w:space="0" w:color="auto"/>
        <w:right w:val="none" w:sz="0" w:space="0" w:color="auto"/>
      </w:divBdr>
    </w:div>
    <w:div w:id="1062023163">
      <w:bodyDiv w:val="1"/>
      <w:marLeft w:val="0"/>
      <w:marRight w:val="0"/>
      <w:marTop w:val="0"/>
      <w:marBottom w:val="0"/>
      <w:divBdr>
        <w:top w:val="none" w:sz="0" w:space="0" w:color="auto"/>
        <w:left w:val="none" w:sz="0" w:space="0" w:color="auto"/>
        <w:bottom w:val="none" w:sz="0" w:space="0" w:color="auto"/>
        <w:right w:val="none" w:sz="0" w:space="0" w:color="auto"/>
      </w:divBdr>
    </w:div>
    <w:div w:id="1063917648">
      <w:bodyDiv w:val="1"/>
      <w:marLeft w:val="0"/>
      <w:marRight w:val="0"/>
      <w:marTop w:val="0"/>
      <w:marBottom w:val="0"/>
      <w:divBdr>
        <w:top w:val="none" w:sz="0" w:space="0" w:color="auto"/>
        <w:left w:val="none" w:sz="0" w:space="0" w:color="auto"/>
        <w:bottom w:val="none" w:sz="0" w:space="0" w:color="auto"/>
        <w:right w:val="none" w:sz="0" w:space="0" w:color="auto"/>
      </w:divBdr>
    </w:div>
    <w:div w:id="1067337243">
      <w:bodyDiv w:val="1"/>
      <w:marLeft w:val="0"/>
      <w:marRight w:val="0"/>
      <w:marTop w:val="0"/>
      <w:marBottom w:val="0"/>
      <w:divBdr>
        <w:top w:val="none" w:sz="0" w:space="0" w:color="auto"/>
        <w:left w:val="none" w:sz="0" w:space="0" w:color="auto"/>
        <w:bottom w:val="none" w:sz="0" w:space="0" w:color="auto"/>
        <w:right w:val="none" w:sz="0" w:space="0" w:color="auto"/>
      </w:divBdr>
    </w:div>
    <w:div w:id="1068068518">
      <w:bodyDiv w:val="1"/>
      <w:marLeft w:val="0"/>
      <w:marRight w:val="0"/>
      <w:marTop w:val="0"/>
      <w:marBottom w:val="0"/>
      <w:divBdr>
        <w:top w:val="none" w:sz="0" w:space="0" w:color="auto"/>
        <w:left w:val="none" w:sz="0" w:space="0" w:color="auto"/>
        <w:bottom w:val="none" w:sz="0" w:space="0" w:color="auto"/>
        <w:right w:val="none" w:sz="0" w:space="0" w:color="auto"/>
      </w:divBdr>
    </w:div>
    <w:div w:id="1069959385">
      <w:bodyDiv w:val="1"/>
      <w:marLeft w:val="0"/>
      <w:marRight w:val="0"/>
      <w:marTop w:val="0"/>
      <w:marBottom w:val="0"/>
      <w:divBdr>
        <w:top w:val="none" w:sz="0" w:space="0" w:color="auto"/>
        <w:left w:val="none" w:sz="0" w:space="0" w:color="auto"/>
        <w:bottom w:val="none" w:sz="0" w:space="0" w:color="auto"/>
        <w:right w:val="none" w:sz="0" w:space="0" w:color="auto"/>
      </w:divBdr>
    </w:div>
    <w:div w:id="1070931527">
      <w:bodyDiv w:val="1"/>
      <w:marLeft w:val="0"/>
      <w:marRight w:val="0"/>
      <w:marTop w:val="0"/>
      <w:marBottom w:val="0"/>
      <w:divBdr>
        <w:top w:val="none" w:sz="0" w:space="0" w:color="auto"/>
        <w:left w:val="none" w:sz="0" w:space="0" w:color="auto"/>
        <w:bottom w:val="none" w:sz="0" w:space="0" w:color="auto"/>
        <w:right w:val="none" w:sz="0" w:space="0" w:color="auto"/>
      </w:divBdr>
    </w:div>
    <w:div w:id="1071736999">
      <w:bodyDiv w:val="1"/>
      <w:marLeft w:val="0"/>
      <w:marRight w:val="0"/>
      <w:marTop w:val="0"/>
      <w:marBottom w:val="0"/>
      <w:divBdr>
        <w:top w:val="none" w:sz="0" w:space="0" w:color="auto"/>
        <w:left w:val="none" w:sz="0" w:space="0" w:color="auto"/>
        <w:bottom w:val="none" w:sz="0" w:space="0" w:color="auto"/>
        <w:right w:val="none" w:sz="0" w:space="0" w:color="auto"/>
      </w:divBdr>
    </w:div>
    <w:div w:id="1075008233">
      <w:bodyDiv w:val="1"/>
      <w:marLeft w:val="0"/>
      <w:marRight w:val="0"/>
      <w:marTop w:val="0"/>
      <w:marBottom w:val="0"/>
      <w:divBdr>
        <w:top w:val="none" w:sz="0" w:space="0" w:color="auto"/>
        <w:left w:val="none" w:sz="0" w:space="0" w:color="auto"/>
        <w:bottom w:val="none" w:sz="0" w:space="0" w:color="auto"/>
        <w:right w:val="none" w:sz="0" w:space="0" w:color="auto"/>
      </w:divBdr>
    </w:div>
    <w:div w:id="1076633514">
      <w:bodyDiv w:val="1"/>
      <w:marLeft w:val="0"/>
      <w:marRight w:val="0"/>
      <w:marTop w:val="0"/>
      <w:marBottom w:val="0"/>
      <w:divBdr>
        <w:top w:val="none" w:sz="0" w:space="0" w:color="auto"/>
        <w:left w:val="none" w:sz="0" w:space="0" w:color="auto"/>
        <w:bottom w:val="none" w:sz="0" w:space="0" w:color="auto"/>
        <w:right w:val="none" w:sz="0" w:space="0" w:color="auto"/>
      </w:divBdr>
    </w:div>
    <w:div w:id="1077165346">
      <w:bodyDiv w:val="1"/>
      <w:marLeft w:val="0"/>
      <w:marRight w:val="0"/>
      <w:marTop w:val="0"/>
      <w:marBottom w:val="0"/>
      <w:divBdr>
        <w:top w:val="none" w:sz="0" w:space="0" w:color="auto"/>
        <w:left w:val="none" w:sz="0" w:space="0" w:color="auto"/>
        <w:bottom w:val="none" w:sz="0" w:space="0" w:color="auto"/>
        <w:right w:val="none" w:sz="0" w:space="0" w:color="auto"/>
      </w:divBdr>
    </w:div>
    <w:div w:id="1082291308">
      <w:bodyDiv w:val="1"/>
      <w:marLeft w:val="0"/>
      <w:marRight w:val="0"/>
      <w:marTop w:val="0"/>
      <w:marBottom w:val="0"/>
      <w:divBdr>
        <w:top w:val="none" w:sz="0" w:space="0" w:color="auto"/>
        <w:left w:val="none" w:sz="0" w:space="0" w:color="auto"/>
        <w:bottom w:val="none" w:sz="0" w:space="0" w:color="auto"/>
        <w:right w:val="none" w:sz="0" w:space="0" w:color="auto"/>
      </w:divBdr>
    </w:div>
    <w:div w:id="1082531919">
      <w:bodyDiv w:val="1"/>
      <w:marLeft w:val="0"/>
      <w:marRight w:val="0"/>
      <w:marTop w:val="0"/>
      <w:marBottom w:val="0"/>
      <w:divBdr>
        <w:top w:val="none" w:sz="0" w:space="0" w:color="auto"/>
        <w:left w:val="none" w:sz="0" w:space="0" w:color="auto"/>
        <w:bottom w:val="none" w:sz="0" w:space="0" w:color="auto"/>
        <w:right w:val="none" w:sz="0" w:space="0" w:color="auto"/>
      </w:divBdr>
    </w:div>
    <w:div w:id="1085223961">
      <w:bodyDiv w:val="1"/>
      <w:marLeft w:val="0"/>
      <w:marRight w:val="0"/>
      <w:marTop w:val="0"/>
      <w:marBottom w:val="0"/>
      <w:divBdr>
        <w:top w:val="none" w:sz="0" w:space="0" w:color="auto"/>
        <w:left w:val="none" w:sz="0" w:space="0" w:color="auto"/>
        <w:bottom w:val="none" w:sz="0" w:space="0" w:color="auto"/>
        <w:right w:val="none" w:sz="0" w:space="0" w:color="auto"/>
      </w:divBdr>
    </w:div>
    <w:div w:id="1087655812">
      <w:bodyDiv w:val="1"/>
      <w:marLeft w:val="0"/>
      <w:marRight w:val="0"/>
      <w:marTop w:val="0"/>
      <w:marBottom w:val="0"/>
      <w:divBdr>
        <w:top w:val="none" w:sz="0" w:space="0" w:color="auto"/>
        <w:left w:val="none" w:sz="0" w:space="0" w:color="auto"/>
        <w:bottom w:val="none" w:sz="0" w:space="0" w:color="auto"/>
        <w:right w:val="none" w:sz="0" w:space="0" w:color="auto"/>
      </w:divBdr>
    </w:div>
    <w:div w:id="1094978885">
      <w:bodyDiv w:val="1"/>
      <w:marLeft w:val="0"/>
      <w:marRight w:val="0"/>
      <w:marTop w:val="0"/>
      <w:marBottom w:val="0"/>
      <w:divBdr>
        <w:top w:val="none" w:sz="0" w:space="0" w:color="auto"/>
        <w:left w:val="none" w:sz="0" w:space="0" w:color="auto"/>
        <w:bottom w:val="none" w:sz="0" w:space="0" w:color="auto"/>
        <w:right w:val="none" w:sz="0" w:space="0" w:color="auto"/>
      </w:divBdr>
    </w:div>
    <w:div w:id="1095590753">
      <w:bodyDiv w:val="1"/>
      <w:marLeft w:val="0"/>
      <w:marRight w:val="0"/>
      <w:marTop w:val="0"/>
      <w:marBottom w:val="0"/>
      <w:divBdr>
        <w:top w:val="none" w:sz="0" w:space="0" w:color="auto"/>
        <w:left w:val="none" w:sz="0" w:space="0" w:color="auto"/>
        <w:bottom w:val="none" w:sz="0" w:space="0" w:color="auto"/>
        <w:right w:val="none" w:sz="0" w:space="0" w:color="auto"/>
      </w:divBdr>
    </w:div>
    <w:div w:id="1095707311">
      <w:bodyDiv w:val="1"/>
      <w:marLeft w:val="0"/>
      <w:marRight w:val="0"/>
      <w:marTop w:val="0"/>
      <w:marBottom w:val="0"/>
      <w:divBdr>
        <w:top w:val="none" w:sz="0" w:space="0" w:color="auto"/>
        <w:left w:val="none" w:sz="0" w:space="0" w:color="auto"/>
        <w:bottom w:val="none" w:sz="0" w:space="0" w:color="auto"/>
        <w:right w:val="none" w:sz="0" w:space="0" w:color="auto"/>
      </w:divBdr>
    </w:div>
    <w:div w:id="1095975412">
      <w:bodyDiv w:val="1"/>
      <w:marLeft w:val="0"/>
      <w:marRight w:val="0"/>
      <w:marTop w:val="0"/>
      <w:marBottom w:val="0"/>
      <w:divBdr>
        <w:top w:val="none" w:sz="0" w:space="0" w:color="auto"/>
        <w:left w:val="none" w:sz="0" w:space="0" w:color="auto"/>
        <w:bottom w:val="none" w:sz="0" w:space="0" w:color="auto"/>
        <w:right w:val="none" w:sz="0" w:space="0" w:color="auto"/>
      </w:divBdr>
    </w:div>
    <w:div w:id="1096169262">
      <w:bodyDiv w:val="1"/>
      <w:marLeft w:val="0"/>
      <w:marRight w:val="0"/>
      <w:marTop w:val="0"/>
      <w:marBottom w:val="0"/>
      <w:divBdr>
        <w:top w:val="none" w:sz="0" w:space="0" w:color="auto"/>
        <w:left w:val="none" w:sz="0" w:space="0" w:color="auto"/>
        <w:bottom w:val="none" w:sz="0" w:space="0" w:color="auto"/>
        <w:right w:val="none" w:sz="0" w:space="0" w:color="auto"/>
      </w:divBdr>
    </w:div>
    <w:div w:id="1096562034">
      <w:bodyDiv w:val="1"/>
      <w:marLeft w:val="0"/>
      <w:marRight w:val="0"/>
      <w:marTop w:val="0"/>
      <w:marBottom w:val="0"/>
      <w:divBdr>
        <w:top w:val="none" w:sz="0" w:space="0" w:color="auto"/>
        <w:left w:val="none" w:sz="0" w:space="0" w:color="auto"/>
        <w:bottom w:val="none" w:sz="0" w:space="0" w:color="auto"/>
        <w:right w:val="none" w:sz="0" w:space="0" w:color="auto"/>
      </w:divBdr>
    </w:div>
    <w:div w:id="1096823546">
      <w:bodyDiv w:val="1"/>
      <w:marLeft w:val="0"/>
      <w:marRight w:val="0"/>
      <w:marTop w:val="0"/>
      <w:marBottom w:val="0"/>
      <w:divBdr>
        <w:top w:val="none" w:sz="0" w:space="0" w:color="auto"/>
        <w:left w:val="none" w:sz="0" w:space="0" w:color="auto"/>
        <w:bottom w:val="none" w:sz="0" w:space="0" w:color="auto"/>
        <w:right w:val="none" w:sz="0" w:space="0" w:color="auto"/>
      </w:divBdr>
    </w:div>
    <w:div w:id="1098599726">
      <w:bodyDiv w:val="1"/>
      <w:marLeft w:val="0"/>
      <w:marRight w:val="0"/>
      <w:marTop w:val="0"/>
      <w:marBottom w:val="0"/>
      <w:divBdr>
        <w:top w:val="none" w:sz="0" w:space="0" w:color="auto"/>
        <w:left w:val="none" w:sz="0" w:space="0" w:color="auto"/>
        <w:bottom w:val="none" w:sz="0" w:space="0" w:color="auto"/>
        <w:right w:val="none" w:sz="0" w:space="0" w:color="auto"/>
      </w:divBdr>
    </w:div>
    <w:div w:id="1098909115">
      <w:bodyDiv w:val="1"/>
      <w:marLeft w:val="0"/>
      <w:marRight w:val="0"/>
      <w:marTop w:val="0"/>
      <w:marBottom w:val="0"/>
      <w:divBdr>
        <w:top w:val="none" w:sz="0" w:space="0" w:color="auto"/>
        <w:left w:val="none" w:sz="0" w:space="0" w:color="auto"/>
        <w:bottom w:val="none" w:sz="0" w:space="0" w:color="auto"/>
        <w:right w:val="none" w:sz="0" w:space="0" w:color="auto"/>
      </w:divBdr>
    </w:div>
    <w:div w:id="1099376439">
      <w:bodyDiv w:val="1"/>
      <w:marLeft w:val="0"/>
      <w:marRight w:val="0"/>
      <w:marTop w:val="0"/>
      <w:marBottom w:val="0"/>
      <w:divBdr>
        <w:top w:val="none" w:sz="0" w:space="0" w:color="auto"/>
        <w:left w:val="none" w:sz="0" w:space="0" w:color="auto"/>
        <w:bottom w:val="none" w:sz="0" w:space="0" w:color="auto"/>
        <w:right w:val="none" w:sz="0" w:space="0" w:color="auto"/>
      </w:divBdr>
    </w:div>
    <w:div w:id="1100682610">
      <w:bodyDiv w:val="1"/>
      <w:marLeft w:val="0"/>
      <w:marRight w:val="0"/>
      <w:marTop w:val="0"/>
      <w:marBottom w:val="0"/>
      <w:divBdr>
        <w:top w:val="none" w:sz="0" w:space="0" w:color="auto"/>
        <w:left w:val="none" w:sz="0" w:space="0" w:color="auto"/>
        <w:bottom w:val="none" w:sz="0" w:space="0" w:color="auto"/>
        <w:right w:val="none" w:sz="0" w:space="0" w:color="auto"/>
      </w:divBdr>
    </w:div>
    <w:div w:id="1105925514">
      <w:bodyDiv w:val="1"/>
      <w:marLeft w:val="0"/>
      <w:marRight w:val="0"/>
      <w:marTop w:val="0"/>
      <w:marBottom w:val="0"/>
      <w:divBdr>
        <w:top w:val="none" w:sz="0" w:space="0" w:color="auto"/>
        <w:left w:val="none" w:sz="0" w:space="0" w:color="auto"/>
        <w:bottom w:val="none" w:sz="0" w:space="0" w:color="auto"/>
        <w:right w:val="none" w:sz="0" w:space="0" w:color="auto"/>
      </w:divBdr>
    </w:div>
    <w:div w:id="1106852183">
      <w:bodyDiv w:val="1"/>
      <w:marLeft w:val="0"/>
      <w:marRight w:val="0"/>
      <w:marTop w:val="0"/>
      <w:marBottom w:val="0"/>
      <w:divBdr>
        <w:top w:val="none" w:sz="0" w:space="0" w:color="auto"/>
        <w:left w:val="none" w:sz="0" w:space="0" w:color="auto"/>
        <w:bottom w:val="none" w:sz="0" w:space="0" w:color="auto"/>
        <w:right w:val="none" w:sz="0" w:space="0" w:color="auto"/>
      </w:divBdr>
    </w:div>
    <w:div w:id="1108768017">
      <w:bodyDiv w:val="1"/>
      <w:marLeft w:val="0"/>
      <w:marRight w:val="0"/>
      <w:marTop w:val="0"/>
      <w:marBottom w:val="0"/>
      <w:divBdr>
        <w:top w:val="none" w:sz="0" w:space="0" w:color="auto"/>
        <w:left w:val="none" w:sz="0" w:space="0" w:color="auto"/>
        <w:bottom w:val="none" w:sz="0" w:space="0" w:color="auto"/>
        <w:right w:val="none" w:sz="0" w:space="0" w:color="auto"/>
      </w:divBdr>
    </w:div>
    <w:div w:id="1113404929">
      <w:bodyDiv w:val="1"/>
      <w:marLeft w:val="0"/>
      <w:marRight w:val="0"/>
      <w:marTop w:val="0"/>
      <w:marBottom w:val="0"/>
      <w:divBdr>
        <w:top w:val="none" w:sz="0" w:space="0" w:color="auto"/>
        <w:left w:val="none" w:sz="0" w:space="0" w:color="auto"/>
        <w:bottom w:val="none" w:sz="0" w:space="0" w:color="auto"/>
        <w:right w:val="none" w:sz="0" w:space="0" w:color="auto"/>
      </w:divBdr>
    </w:div>
    <w:div w:id="1117142662">
      <w:bodyDiv w:val="1"/>
      <w:marLeft w:val="0"/>
      <w:marRight w:val="0"/>
      <w:marTop w:val="0"/>
      <w:marBottom w:val="0"/>
      <w:divBdr>
        <w:top w:val="none" w:sz="0" w:space="0" w:color="auto"/>
        <w:left w:val="none" w:sz="0" w:space="0" w:color="auto"/>
        <w:bottom w:val="none" w:sz="0" w:space="0" w:color="auto"/>
        <w:right w:val="none" w:sz="0" w:space="0" w:color="auto"/>
      </w:divBdr>
    </w:div>
    <w:div w:id="1125584678">
      <w:bodyDiv w:val="1"/>
      <w:marLeft w:val="0"/>
      <w:marRight w:val="0"/>
      <w:marTop w:val="0"/>
      <w:marBottom w:val="0"/>
      <w:divBdr>
        <w:top w:val="none" w:sz="0" w:space="0" w:color="auto"/>
        <w:left w:val="none" w:sz="0" w:space="0" w:color="auto"/>
        <w:bottom w:val="none" w:sz="0" w:space="0" w:color="auto"/>
        <w:right w:val="none" w:sz="0" w:space="0" w:color="auto"/>
      </w:divBdr>
    </w:div>
    <w:div w:id="1128666229">
      <w:bodyDiv w:val="1"/>
      <w:marLeft w:val="0"/>
      <w:marRight w:val="0"/>
      <w:marTop w:val="0"/>
      <w:marBottom w:val="0"/>
      <w:divBdr>
        <w:top w:val="none" w:sz="0" w:space="0" w:color="auto"/>
        <w:left w:val="none" w:sz="0" w:space="0" w:color="auto"/>
        <w:bottom w:val="none" w:sz="0" w:space="0" w:color="auto"/>
        <w:right w:val="none" w:sz="0" w:space="0" w:color="auto"/>
      </w:divBdr>
    </w:div>
    <w:div w:id="1131752760">
      <w:bodyDiv w:val="1"/>
      <w:marLeft w:val="0"/>
      <w:marRight w:val="0"/>
      <w:marTop w:val="0"/>
      <w:marBottom w:val="0"/>
      <w:divBdr>
        <w:top w:val="none" w:sz="0" w:space="0" w:color="auto"/>
        <w:left w:val="none" w:sz="0" w:space="0" w:color="auto"/>
        <w:bottom w:val="none" w:sz="0" w:space="0" w:color="auto"/>
        <w:right w:val="none" w:sz="0" w:space="0" w:color="auto"/>
      </w:divBdr>
    </w:div>
    <w:div w:id="1133401180">
      <w:bodyDiv w:val="1"/>
      <w:marLeft w:val="0"/>
      <w:marRight w:val="0"/>
      <w:marTop w:val="0"/>
      <w:marBottom w:val="0"/>
      <w:divBdr>
        <w:top w:val="none" w:sz="0" w:space="0" w:color="auto"/>
        <w:left w:val="none" w:sz="0" w:space="0" w:color="auto"/>
        <w:bottom w:val="none" w:sz="0" w:space="0" w:color="auto"/>
        <w:right w:val="none" w:sz="0" w:space="0" w:color="auto"/>
      </w:divBdr>
    </w:div>
    <w:div w:id="1134712576">
      <w:bodyDiv w:val="1"/>
      <w:marLeft w:val="0"/>
      <w:marRight w:val="0"/>
      <w:marTop w:val="0"/>
      <w:marBottom w:val="0"/>
      <w:divBdr>
        <w:top w:val="none" w:sz="0" w:space="0" w:color="auto"/>
        <w:left w:val="none" w:sz="0" w:space="0" w:color="auto"/>
        <w:bottom w:val="none" w:sz="0" w:space="0" w:color="auto"/>
        <w:right w:val="none" w:sz="0" w:space="0" w:color="auto"/>
      </w:divBdr>
    </w:div>
    <w:div w:id="1135173237">
      <w:bodyDiv w:val="1"/>
      <w:marLeft w:val="0"/>
      <w:marRight w:val="0"/>
      <w:marTop w:val="0"/>
      <w:marBottom w:val="0"/>
      <w:divBdr>
        <w:top w:val="none" w:sz="0" w:space="0" w:color="auto"/>
        <w:left w:val="none" w:sz="0" w:space="0" w:color="auto"/>
        <w:bottom w:val="none" w:sz="0" w:space="0" w:color="auto"/>
        <w:right w:val="none" w:sz="0" w:space="0" w:color="auto"/>
      </w:divBdr>
    </w:div>
    <w:div w:id="1136945899">
      <w:bodyDiv w:val="1"/>
      <w:marLeft w:val="0"/>
      <w:marRight w:val="0"/>
      <w:marTop w:val="0"/>
      <w:marBottom w:val="0"/>
      <w:divBdr>
        <w:top w:val="none" w:sz="0" w:space="0" w:color="auto"/>
        <w:left w:val="none" w:sz="0" w:space="0" w:color="auto"/>
        <w:bottom w:val="none" w:sz="0" w:space="0" w:color="auto"/>
        <w:right w:val="none" w:sz="0" w:space="0" w:color="auto"/>
      </w:divBdr>
    </w:div>
    <w:div w:id="1137646878">
      <w:bodyDiv w:val="1"/>
      <w:marLeft w:val="0"/>
      <w:marRight w:val="0"/>
      <w:marTop w:val="0"/>
      <w:marBottom w:val="0"/>
      <w:divBdr>
        <w:top w:val="none" w:sz="0" w:space="0" w:color="auto"/>
        <w:left w:val="none" w:sz="0" w:space="0" w:color="auto"/>
        <w:bottom w:val="none" w:sz="0" w:space="0" w:color="auto"/>
        <w:right w:val="none" w:sz="0" w:space="0" w:color="auto"/>
      </w:divBdr>
    </w:div>
    <w:div w:id="1138038579">
      <w:bodyDiv w:val="1"/>
      <w:marLeft w:val="0"/>
      <w:marRight w:val="0"/>
      <w:marTop w:val="0"/>
      <w:marBottom w:val="0"/>
      <w:divBdr>
        <w:top w:val="none" w:sz="0" w:space="0" w:color="auto"/>
        <w:left w:val="none" w:sz="0" w:space="0" w:color="auto"/>
        <w:bottom w:val="none" w:sz="0" w:space="0" w:color="auto"/>
        <w:right w:val="none" w:sz="0" w:space="0" w:color="auto"/>
      </w:divBdr>
    </w:div>
    <w:div w:id="1139572046">
      <w:bodyDiv w:val="1"/>
      <w:marLeft w:val="0"/>
      <w:marRight w:val="0"/>
      <w:marTop w:val="0"/>
      <w:marBottom w:val="0"/>
      <w:divBdr>
        <w:top w:val="none" w:sz="0" w:space="0" w:color="auto"/>
        <w:left w:val="none" w:sz="0" w:space="0" w:color="auto"/>
        <w:bottom w:val="none" w:sz="0" w:space="0" w:color="auto"/>
        <w:right w:val="none" w:sz="0" w:space="0" w:color="auto"/>
      </w:divBdr>
    </w:div>
    <w:div w:id="1145126749">
      <w:bodyDiv w:val="1"/>
      <w:marLeft w:val="0"/>
      <w:marRight w:val="0"/>
      <w:marTop w:val="0"/>
      <w:marBottom w:val="0"/>
      <w:divBdr>
        <w:top w:val="none" w:sz="0" w:space="0" w:color="auto"/>
        <w:left w:val="none" w:sz="0" w:space="0" w:color="auto"/>
        <w:bottom w:val="none" w:sz="0" w:space="0" w:color="auto"/>
        <w:right w:val="none" w:sz="0" w:space="0" w:color="auto"/>
      </w:divBdr>
    </w:div>
    <w:div w:id="1145707662">
      <w:bodyDiv w:val="1"/>
      <w:marLeft w:val="0"/>
      <w:marRight w:val="0"/>
      <w:marTop w:val="0"/>
      <w:marBottom w:val="0"/>
      <w:divBdr>
        <w:top w:val="none" w:sz="0" w:space="0" w:color="auto"/>
        <w:left w:val="none" w:sz="0" w:space="0" w:color="auto"/>
        <w:bottom w:val="none" w:sz="0" w:space="0" w:color="auto"/>
        <w:right w:val="none" w:sz="0" w:space="0" w:color="auto"/>
      </w:divBdr>
    </w:div>
    <w:div w:id="1149134833">
      <w:bodyDiv w:val="1"/>
      <w:marLeft w:val="0"/>
      <w:marRight w:val="0"/>
      <w:marTop w:val="0"/>
      <w:marBottom w:val="0"/>
      <w:divBdr>
        <w:top w:val="none" w:sz="0" w:space="0" w:color="auto"/>
        <w:left w:val="none" w:sz="0" w:space="0" w:color="auto"/>
        <w:bottom w:val="none" w:sz="0" w:space="0" w:color="auto"/>
        <w:right w:val="none" w:sz="0" w:space="0" w:color="auto"/>
      </w:divBdr>
    </w:div>
    <w:div w:id="1153450507">
      <w:bodyDiv w:val="1"/>
      <w:marLeft w:val="0"/>
      <w:marRight w:val="0"/>
      <w:marTop w:val="0"/>
      <w:marBottom w:val="0"/>
      <w:divBdr>
        <w:top w:val="none" w:sz="0" w:space="0" w:color="auto"/>
        <w:left w:val="none" w:sz="0" w:space="0" w:color="auto"/>
        <w:bottom w:val="none" w:sz="0" w:space="0" w:color="auto"/>
        <w:right w:val="none" w:sz="0" w:space="0" w:color="auto"/>
      </w:divBdr>
    </w:div>
    <w:div w:id="1157720635">
      <w:bodyDiv w:val="1"/>
      <w:marLeft w:val="0"/>
      <w:marRight w:val="0"/>
      <w:marTop w:val="0"/>
      <w:marBottom w:val="0"/>
      <w:divBdr>
        <w:top w:val="none" w:sz="0" w:space="0" w:color="auto"/>
        <w:left w:val="none" w:sz="0" w:space="0" w:color="auto"/>
        <w:bottom w:val="none" w:sz="0" w:space="0" w:color="auto"/>
        <w:right w:val="none" w:sz="0" w:space="0" w:color="auto"/>
      </w:divBdr>
    </w:div>
    <w:div w:id="1162427577">
      <w:bodyDiv w:val="1"/>
      <w:marLeft w:val="0"/>
      <w:marRight w:val="0"/>
      <w:marTop w:val="0"/>
      <w:marBottom w:val="0"/>
      <w:divBdr>
        <w:top w:val="none" w:sz="0" w:space="0" w:color="auto"/>
        <w:left w:val="none" w:sz="0" w:space="0" w:color="auto"/>
        <w:bottom w:val="none" w:sz="0" w:space="0" w:color="auto"/>
        <w:right w:val="none" w:sz="0" w:space="0" w:color="auto"/>
      </w:divBdr>
    </w:div>
    <w:div w:id="1162620565">
      <w:bodyDiv w:val="1"/>
      <w:marLeft w:val="0"/>
      <w:marRight w:val="0"/>
      <w:marTop w:val="0"/>
      <w:marBottom w:val="0"/>
      <w:divBdr>
        <w:top w:val="none" w:sz="0" w:space="0" w:color="auto"/>
        <w:left w:val="none" w:sz="0" w:space="0" w:color="auto"/>
        <w:bottom w:val="none" w:sz="0" w:space="0" w:color="auto"/>
        <w:right w:val="none" w:sz="0" w:space="0" w:color="auto"/>
      </w:divBdr>
    </w:div>
    <w:div w:id="1162889459">
      <w:bodyDiv w:val="1"/>
      <w:marLeft w:val="0"/>
      <w:marRight w:val="0"/>
      <w:marTop w:val="0"/>
      <w:marBottom w:val="0"/>
      <w:divBdr>
        <w:top w:val="none" w:sz="0" w:space="0" w:color="auto"/>
        <w:left w:val="none" w:sz="0" w:space="0" w:color="auto"/>
        <w:bottom w:val="none" w:sz="0" w:space="0" w:color="auto"/>
        <w:right w:val="none" w:sz="0" w:space="0" w:color="auto"/>
      </w:divBdr>
    </w:div>
    <w:div w:id="1166287316">
      <w:bodyDiv w:val="1"/>
      <w:marLeft w:val="0"/>
      <w:marRight w:val="0"/>
      <w:marTop w:val="0"/>
      <w:marBottom w:val="0"/>
      <w:divBdr>
        <w:top w:val="none" w:sz="0" w:space="0" w:color="auto"/>
        <w:left w:val="none" w:sz="0" w:space="0" w:color="auto"/>
        <w:bottom w:val="none" w:sz="0" w:space="0" w:color="auto"/>
        <w:right w:val="none" w:sz="0" w:space="0" w:color="auto"/>
      </w:divBdr>
    </w:div>
    <w:div w:id="1169439504">
      <w:bodyDiv w:val="1"/>
      <w:marLeft w:val="0"/>
      <w:marRight w:val="0"/>
      <w:marTop w:val="0"/>
      <w:marBottom w:val="0"/>
      <w:divBdr>
        <w:top w:val="none" w:sz="0" w:space="0" w:color="auto"/>
        <w:left w:val="none" w:sz="0" w:space="0" w:color="auto"/>
        <w:bottom w:val="none" w:sz="0" w:space="0" w:color="auto"/>
        <w:right w:val="none" w:sz="0" w:space="0" w:color="auto"/>
      </w:divBdr>
    </w:div>
    <w:div w:id="1169561633">
      <w:bodyDiv w:val="1"/>
      <w:marLeft w:val="0"/>
      <w:marRight w:val="0"/>
      <w:marTop w:val="0"/>
      <w:marBottom w:val="0"/>
      <w:divBdr>
        <w:top w:val="none" w:sz="0" w:space="0" w:color="auto"/>
        <w:left w:val="none" w:sz="0" w:space="0" w:color="auto"/>
        <w:bottom w:val="none" w:sz="0" w:space="0" w:color="auto"/>
        <w:right w:val="none" w:sz="0" w:space="0" w:color="auto"/>
      </w:divBdr>
    </w:div>
    <w:div w:id="1173305353">
      <w:bodyDiv w:val="1"/>
      <w:marLeft w:val="0"/>
      <w:marRight w:val="0"/>
      <w:marTop w:val="0"/>
      <w:marBottom w:val="0"/>
      <w:divBdr>
        <w:top w:val="none" w:sz="0" w:space="0" w:color="auto"/>
        <w:left w:val="none" w:sz="0" w:space="0" w:color="auto"/>
        <w:bottom w:val="none" w:sz="0" w:space="0" w:color="auto"/>
        <w:right w:val="none" w:sz="0" w:space="0" w:color="auto"/>
      </w:divBdr>
    </w:div>
    <w:div w:id="1173952095">
      <w:bodyDiv w:val="1"/>
      <w:marLeft w:val="0"/>
      <w:marRight w:val="0"/>
      <w:marTop w:val="0"/>
      <w:marBottom w:val="0"/>
      <w:divBdr>
        <w:top w:val="none" w:sz="0" w:space="0" w:color="auto"/>
        <w:left w:val="none" w:sz="0" w:space="0" w:color="auto"/>
        <w:bottom w:val="none" w:sz="0" w:space="0" w:color="auto"/>
        <w:right w:val="none" w:sz="0" w:space="0" w:color="auto"/>
      </w:divBdr>
    </w:div>
    <w:div w:id="1174763565">
      <w:bodyDiv w:val="1"/>
      <w:marLeft w:val="0"/>
      <w:marRight w:val="0"/>
      <w:marTop w:val="0"/>
      <w:marBottom w:val="0"/>
      <w:divBdr>
        <w:top w:val="none" w:sz="0" w:space="0" w:color="auto"/>
        <w:left w:val="none" w:sz="0" w:space="0" w:color="auto"/>
        <w:bottom w:val="none" w:sz="0" w:space="0" w:color="auto"/>
        <w:right w:val="none" w:sz="0" w:space="0" w:color="auto"/>
      </w:divBdr>
    </w:div>
    <w:div w:id="1175807862">
      <w:bodyDiv w:val="1"/>
      <w:marLeft w:val="0"/>
      <w:marRight w:val="0"/>
      <w:marTop w:val="0"/>
      <w:marBottom w:val="0"/>
      <w:divBdr>
        <w:top w:val="none" w:sz="0" w:space="0" w:color="auto"/>
        <w:left w:val="none" w:sz="0" w:space="0" w:color="auto"/>
        <w:bottom w:val="none" w:sz="0" w:space="0" w:color="auto"/>
        <w:right w:val="none" w:sz="0" w:space="0" w:color="auto"/>
      </w:divBdr>
    </w:div>
    <w:div w:id="1183395284">
      <w:bodyDiv w:val="1"/>
      <w:marLeft w:val="0"/>
      <w:marRight w:val="0"/>
      <w:marTop w:val="0"/>
      <w:marBottom w:val="0"/>
      <w:divBdr>
        <w:top w:val="none" w:sz="0" w:space="0" w:color="auto"/>
        <w:left w:val="none" w:sz="0" w:space="0" w:color="auto"/>
        <w:bottom w:val="none" w:sz="0" w:space="0" w:color="auto"/>
        <w:right w:val="none" w:sz="0" w:space="0" w:color="auto"/>
      </w:divBdr>
    </w:div>
    <w:div w:id="1183587401">
      <w:bodyDiv w:val="1"/>
      <w:marLeft w:val="0"/>
      <w:marRight w:val="0"/>
      <w:marTop w:val="0"/>
      <w:marBottom w:val="0"/>
      <w:divBdr>
        <w:top w:val="none" w:sz="0" w:space="0" w:color="auto"/>
        <w:left w:val="none" w:sz="0" w:space="0" w:color="auto"/>
        <w:bottom w:val="none" w:sz="0" w:space="0" w:color="auto"/>
        <w:right w:val="none" w:sz="0" w:space="0" w:color="auto"/>
      </w:divBdr>
    </w:div>
    <w:div w:id="1185899313">
      <w:bodyDiv w:val="1"/>
      <w:marLeft w:val="0"/>
      <w:marRight w:val="0"/>
      <w:marTop w:val="0"/>
      <w:marBottom w:val="0"/>
      <w:divBdr>
        <w:top w:val="none" w:sz="0" w:space="0" w:color="auto"/>
        <w:left w:val="none" w:sz="0" w:space="0" w:color="auto"/>
        <w:bottom w:val="none" w:sz="0" w:space="0" w:color="auto"/>
        <w:right w:val="none" w:sz="0" w:space="0" w:color="auto"/>
      </w:divBdr>
    </w:div>
    <w:div w:id="1188837720">
      <w:bodyDiv w:val="1"/>
      <w:marLeft w:val="0"/>
      <w:marRight w:val="0"/>
      <w:marTop w:val="0"/>
      <w:marBottom w:val="0"/>
      <w:divBdr>
        <w:top w:val="none" w:sz="0" w:space="0" w:color="auto"/>
        <w:left w:val="none" w:sz="0" w:space="0" w:color="auto"/>
        <w:bottom w:val="none" w:sz="0" w:space="0" w:color="auto"/>
        <w:right w:val="none" w:sz="0" w:space="0" w:color="auto"/>
      </w:divBdr>
    </w:div>
    <w:div w:id="1189375434">
      <w:bodyDiv w:val="1"/>
      <w:marLeft w:val="0"/>
      <w:marRight w:val="0"/>
      <w:marTop w:val="0"/>
      <w:marBottom w:val="0"/>
      <w:divBdr>
        <w:top w:val="none" w:sz="0" w:space="0" w:color="auto"/>
        <w:left w:val="none" w:sz="0" w:space="0" w:color="auto"/>
        <w:bottom w:val="none" w:sz="0" w:space="0" w:color="auto"/>
        <w:right w:val="none" w:sz="0" w:space="0" w:color="auto"/>
      </w:divBdr>
    </w:div>
    <w:div w:id="1190606784">
      <w:bodyDiv w:val="1"/>
      <w:marLeft w:val="0"/>
      <w:marRight w:val="0"/>
      <w:marTop w:val="0"/>
      <w:marBottom w:val="0"/>
      <w:divBdr>
        <w:top w:val="none" w:sz="0" w:space="0" w:color="auto"/>
        <w:left w:val="none" w:sz="0" w:space="0" w:color="auto"/>
        <w:bottom w:val="none" w:sz="0" w:space="0" w:color="auto"/>
        <w:right w:val="none" w:sz="0" w:space="0" w:color="auto"/>
      </w:divBdr>
    </w:div>
    <w:div w:id="1193496977">
      <w:bodyDiv w:val="1"/>
      <w:marLeft w:val="0"/>
      <w:marRight w:val="0"/>
      <w:marTop w:val="0"/>
      <w:marBottom w:val="0"/>
      <w:divBdr>
        <w:top w:val="none" w:sz="0" w:space="0" w:color="auto"/>
        <w:left w:val="none" w:sz="0" w:space="0" w:color="auto"/>
        <w:bottom w:val="none" w:sz="0" w:space="0" w:color="auto"/>
        <w:right w:val="none" w:sz="0" w:space="0" w:color="auto"/>
      </w:divBdr>
    </w:div>
    <w:div w:id="1195771004">
      <w:bodyDiv w:val="1"/>
      <w:marLeft w:val="0"/>
      <w:marRight w:val="0"/>
      <w:marTop w:val="0"/>
      <w:marBottom w:val="0"/>
      <w:divBdr>
        <w:top w:val="none" w:sz="0" w:space="0" w:color="auto"/>
        <w:left w:val="none" w:sz="0" w:space="0" w:color="auto"/>
        <w:bottom w:val="none" w:sz="0" w:space="0" w:color="auto"/>
        <w:right w:val="none" w:sz="0" w:space="0" w:color="auto"/>
      </w:divBdr>
    </w:div>
    <w:div w:id="1197886875">
      <w:bodyDiv w:val="1"/>
      <w:marLeft w:val="0"/>
      <w:marRight w:val="0"/>
      <w:marTop w:val="0"/>
      <w:marBottom w:val="0"/>
      <w:divBdr>
        <w:top w:val="none" w:sz="0" w:space="0" w:color="auto"/>
        <w:left w:val="none" w:sz="0" w:space="0" w:color="auto"/>
        <w:bottom w:val="none" w:sz="0" w:space="0" w:color="auto"/>
        <w:right w:val="none" w:sz="0" w:space="0" w:color="auto"/>
      </w:divBdr>
    </w:div>
    <w:div w:id="1200820750">
      <w:bodyDiv w:val="1"/>
      <w:marLeft w:val="0"/>
      <w:marRight w:val="0"/>
      <w:marTop w:val="0"/>
      <w:marBottom w:val="0"/>
      <w:divBdr>
        <w:top w:val="none" w:sz="0" w:space="0" w:color="auto"/>
        <w:left w:val="none" w:sz="0" w:space="0" w:color="auto"/>
        <w:bottom w:val="none" w:sz="0" w:space="0" w:color="auto"/>
        <w:right w:val="none" w:sz="0" w:space="0" w:color="auto"/>
      </w:divBdr>
    </w:div>
    <w:div w:id="1203447742">
      <w:bodyDiv w:val="1"/>
      <w:marLeft w:val="0"/>
      <w:marRight w:val="0"/>
      <w:marTop w:val="0"/>
      <w:marBottom w:val="0"/>
      <w:divBdr>
        <w:top w:val="none" w:sz="0" w:space="0" w:color="auto"/>
        <w:left w:val="none" w:sz="0" w:space="0" w:color="auto"/>
        <w:bottom w:val="none" w:sz="0" w:space="0" w:color="auto"/>
        <w:right w:val="none" w:sz="0" w:space="0" w:color="auto"/>
      </w:divBdr>
    </w:div>
    <w:div w:id="1204369786">
      <w:bodyDiv w:val="1"/>
      <w:marLeft w:val="0"/>
      <w:marRight w:val="0"/>
      <w:marTop w:val="0"/>
      <w:marBottom w:val="0"/>
      <w:divBdr>
        <w:top w:val="none" w:sz="0" w:space="0" w:color="auto"/>
        <w:left w:val="none" w:sz="0" w:space="0" w:color="auto"/>
        <w:bottom w:val="none" w:sz="0" w:space="0" w:color="auto"/>
        <w:right w:val="none" w:sz="0" w:space="0" w:color="auto"/>
      </w:divBdr>
    </w:div>
    <w:div w:id="1205369394">
      <w:bodyDiv w:val="1"/>
      <w:marLeft w:val="0"/>
      <w:marRight w:val="0"/>
      <w:marTop w:val="0"/>
      <w:marBottom w:val="0"/>
      <w:divBdr>
        <w:top w:val="none" w:sz="0" w:space="0" w:color="auto"/>
        <w:left w:val="none" w:sz="0" w:space="0" w:color="auto"/>
        <w:bottom w:val="none" w:sz="0" w:space="0" w:color="auto"/>
        <w:right w:val="none" w:sz="0" w:space="0" w:color="auto"/>
      </w:divBdr>
    </w:div>
    <w:div w:id="1209105256">
      <w:bodyDiv w:val="1"/>
      <w:marLeft w:val="0"/>
      <w:marRight w:val="0"/>
      <w:marTop w:val="0"/>
      <w:marBottom w:val="0"/>
      <w:divBdr>
        <w:top w:val="none" w:sz="0" w:space="0" w:color="auto"/>
        <w:left w:val="none" w:sz="0" w:space="0" w:color="auto"/>
        <w:bottom w:val="none" w:sz="0" w:space="0" w:color="auto"/>
        <w:right w:val="none" w:sz="0" w:space="0" w:color="auto"/>
      </w:divBdr>
    </w:div>
    <w:div w:id="1210845726">
      <w:bodyDiv w:val="1"/>
      <w:marLeft w:val="0"/>
      <w:marRight w:val="0"/>
      <w:marTop w:val="0"/>
      <w:marBottom w:val="0"/>
      <w:divBdr>
        <w:top w:val="none" w:sz="0" w:space="0" w:color="auto"/>
        <w:left w:val="none" w:sz="0" w:space="0" w:color="auto"/>
        <w:bottom w:val="none" w:sz="0" w:space="0" w:color="auto"/>
        <w:right w:val="none" w:sz="0" w:space="0" w:color="auto"/>
      </w:divBdr>
    </w:div>
    <w:div w:id="1211766532">
      <w:bodyDiv w:val="1"/>
      <w:marLeft w:val="0"/>
      <w:marRight w:val="0"/>
      <w:marTop w:val="0"/>
      <w:marBottom w:val="0"/>
      <w:divBdr>
        <w:top w:val="none" w:sz="0" w:space="0" w:color="auto"/>
        <w:left w:val="none" w:sz="0" w:space="0" w:color="auto"/>
        <w:bottom w:val="none" w:sz="0" w:space="0" w:color="auto"/>
        <w:right w:val="none" w:sz="0" w:space="0" w:color="auto"/>
      </w:divBdr>
    </w:div>
    <w:div w:id="1213730103">
      <w:bodyDiv w:val="1"/>
      <w:marLeft w:val="0"/>
      <w:marRight w:val="0"/>
      <w:marTop w:val="0"/>
      <w:marBottom w:val="0"/>
      <w:divBdr>
        <w:top w:val="none" w:sz="0" w:space="0" w:color="auto"/>
        <w:left w:val="none" w:sz="0" w:space="0" w:color="auto"/>
        <w:bottom w:val="none" w:sz="0" w:space="0" w:color="auto"/>
        <w:right w:val="none" w:sz="0" w:space="0" w:color="auto"/>
      </w:divBdr>
    </w:div>
    <w:div w:id="1214735379">
      <w:bodyDiv w:val="1"/>
      <w:marLeft w:val="0"/>
      <w:marRight w:val="0"/>
      <w:marTop w:val="0"/>
      <w:marBottom w:val="0"/>
      <w:divBdr>
        <w:top w:val="none" w:sz="0" w:space="0" w:color="auto"/>
        <w:left w:val="none" w:sz="0" w:space="0" w:color="auto"/>
        <w:bottom w:val="none" w:sz="0" w:space="0" w:color="auto"/>
        <w:right w:val="none" w:sz="0" w:space="0" w:color="auto"/>
      </w:divBdr>
    </w:div>
    <w:div w:id="1227842892">
      <w:bodyDiv w:val="1"/>
      <w:marLeft w:val="0"/>
      <w:marRight w:val="0"/>
      <w:marTop w:val="0"/>
      <w:marBottom w:val="0"/>
      <w:divBdr>
        <w:top w:val="none" w:sz="0" w:space="0" w:color="auto"/>
        <w:left w:val="none" w:sz="0" w:space="0" w:color="auto"/>
        <w:bottom w:val="none" w:sz="0" w:space="0" w:color="auto"/>
        <w:right w:val="none" w:sz="0" w:space="0" w:color="auto"/>
      </w:divBdr>
    </w:div>
    <w:div w:id="1232351881">
      <w:bodyDiv w:val="1"/>
      <w:marLeft w:val="0"/>
      <w:marRight w:val="0"/>
      <w:marTop w:val="0"/>
      <w:marBottom w:val="0"/>
      <w:divBdr>
        <w:top w:val="none" w:sz="0" w:space="0" w:color="auto"/>
        <w:left w:val="none" w:sz="0" w:space="0" w:color="auto"/>
        <w:bottom w:val="none" w:sz="0" w:space="0" w:color="auto"/>
        <w:right w:val="none" w:sz="0" w:space="0" w:color="auto"/>
      </w:divBdr>
    </w:div>
    <w:div w:id="1233155355">
      <w:bodyDiv w:val="1"/>
      <w:marLeft w:val="0"/>
      <w:marRight w:val="0"/>
      <w:marTop w:val="0"/>
      <w:marBottom w:val="0"/>
      <w:divBdr>
        <w:top w:val="none" w:sz="0" w:space="0" w:color="auto"/>
        <w:left w:val="none" w:sz="0" w:space="0" w:color="auto"/>
        <w:bottom w:val="none" w:sz="0" w:space="0" w:color="auto"/>
        <w:right w:val="none" w:sz="0" w:space="0" w:color="auto"/>
      </w:divBdr>
    </w:div>
    <w:div w:id="1234005391">
      <w:bodyDiv w:val="1"/>
      <w:marLeft w:val="0"/>
      <w:marRight w:val="0"/>
      <w:marTop w:val="0"/>
      <w:marBottom w:val="0"/>
      <w:divBdr>
        <w:top w:val="none" w:sz="0" w:space="0" w:color="auto"/>
        <w:left w:val="none" w:sz="0" w:space="0" w:color="auto"/>
        <w:bottom w:val="none" w:sz="0" w:space="0" w:color="auto"/>
        <w:right w:val="none" w:sz="0" w:space="0" w:color="auto"/>
      </w:divBdr>
    </w:div>
    <w:div w:id="1234008334">
      <w:bodyDiv w:val="1"/>
      <w:marLeft w:val="0"/>
      <w:marRight w:val="0"/>
      <w:marTop w:val="0"/>
      <w:marBottom w:val="0"/>
      <w:divBdr>
        <w:top w:val="none" w:sz="0" w:space="0" w:color="auto"/>
        <w:left w:val="none" w:sz="0" w:space="0" w:color="auto"/>
        <w:bottom w:val="none" w:sz="0" w:space="0" w:color="auto"/>
        <w:right w:val="none" w:sz="0" w:space="0" w:color="auto"/>
      </w:divBdr>
    </w:div>
    <w:div w:id="1237668341">
      <w:bodyDiv w:val="1"/>
      <w:marLeft w:val="0"/>
      <w:marRight w:val="0"/>
      <w:marTop w:val="0"/>
      <w:marBottom w:val="0"/>
      <w:divBdr>
        <w:top w:val="none" w:sz="0" w:space="0" w:color="auto"/>
        <w:left w:val="none" w:sz="0" w:space="0" w:color="auto"/>
        <w:bottom w:val="none" w:sz="0" w:space="0" w:color="auto"/>
        <w:right w:val="none" w:sz="0" w:space="0" w:color="auto"/>
      </w:divBdr>
    </w:div>
    <w:div w:id="1246302910">
      <w:bodyDiv w:val="1"/>
      <w:marLeft w:val="0"/>
      <w:marRight w:val="0"/>
      <w:marTop w:val="0"/>
      <w:marBottom w:val="0"/>
      <w:divBdr>
        <w:top w:val="none" w:sz="0" w:space="0" w:color="auto"/>
        <w:left w:val="none" w:sz="0" w:space="0" w:color="auto"/>
        <w:bottom w:val="none" w:sz="0" w:space="0" w:color="auto"/>
        <w:right w:val="none" w:sz="0" w:space="0" w:color="auto"/>
      </w:divBdr>
    </w:div>
    <w:div w:id="1247037869">
      <w:bodyDiv w:val="1"/>
      <w:marLeft w:val="0"/>
      <w:marRight w:val="0"/>
      <w:marTop w:val="0"/>
      <w:marBottom w:val="0"/>
      <w:divBdr>
        <w:top w:val="none" w:sz="0" w:space="0" w:color="auto"/>
        <w:left w:val="none" w:sz="0" w:space="0" w:color="auto"/>
        <w:bottom w:val="none" w:sz="0" w:space="0" w:color="auto"/>
        <w:right w:val="none" w:sz="0" w:space="0" w:color="auto"/>
      </w:divBdr>
    </w:div>
    <w:div w:id="1248147166">
      <w:bodyDiv w:val="1"/>
      <w:marLeft w:val="0"/>
      <w:marRight w:val="0"/>
      <w:marTop w:val="0"/>
      <w:marBottom w:val="0"/>
      <w:divBdr>
        <w:top w:val="none" w:sz="0" w:space="0" w:color="auto"/>
        <w:left w:val="none" w:sz="0" w:space="0" w:color="auto"/>
        <w:bottom w:val="none" w:sz="0" w:space="0" w:color="auto"/>
        <w:right w:val="none" w:sz="0" w:space="0" w:color="auto"/>
      </w:divBdr>
    </w:div>
    <w:div w:id="1249121580">
      <w:bodyDiv w:val="1"/>
      <w:marLeft w:val="0"/>
      <w:marRight w:val="0"/>
      <w:marTop w:val="0"/>
      <w:marBottom w:val="0"/>
      <w:divBdr>
        <w:top w:val="none" w:sz="0" w:space="0" w:color="auto"/>
        <w:left w:val="none" w:sz="0" w:space="0" w:color="auto"/>
        <w:bottom w:val="none" w:sz="0" w:space="0" w:color="auto"/>
        <w:right w:val="none" w:sz="0" w:space="0" w:color="auto"/>
      </w:divBdr>
    </w:div>
    <w:div w:id="1251475481">
      <w:bodyDiv w:val="1"/>
      <w:marLeft w:val="0"/>
      <w:marRight w:val="0"/>
      <w:marTop w:val="0"/>
      <w:marBottom w:val="0"/>
      <w:divBdr>
        <w:top w:val="none" w:sz="0" w:space="0" w:color="auto"/>
        <w:left w:val="none" w:sz="0" w:space="0" w:color="auto"/>
        <w:bottom w:val="none" w:sz="0" w:space="0" w:color="auto"/>
        <w:right w:val="none" w:sz="0" w:space="0" w:color="auto"/>
      </w:divBdr>
    </w:div>
    <w:div w:id="1251617308">
      <w:bodyDiv w:val="1"/>
      <w:marLeft w:val="0"/>
      <w:marRight w:val="0"/>
      <w:marTop w:val="0"/>
      <w:marBottom w:val="0"/>
      <w:divBdr>
        <w:top w:val="none" w:sz="0" w:space="0" w:color="auto"/>
        <w:left w:val="none" w:sz="0" w:space="0" w:color="auto"/>
        <w:bottom w:val="none" w:sz="0" w:space="0" w:color="auto"/>
        <w:right w:val="none" w:sz="0" w:space="0" w:color="auto"/>
      </w:divBdr>
    </w:div>
    <w:div w:id="1257979509">
      <w:bodyDiv w:val="1"/>
      <w:marLeft w:val="0"/>
      <w:marRight w:val="0"/>
      <w:marTop w:val="0"/>
      <w:marBottom w:val="0"/>
      <w:divBdr>
        <w:top w:val="none" w:sz="0" w:space="0" w:color="auto"/>
        <w:left w:val="none" w:sz="0" w:space="0" w:color="auto"/>
        <w:bottom w:val="none" w:sz="0" w:space="0" w:color="auto"/>
        <w:right w:val="none" w:sz="0" w:space="0" w:color="auto"/>
      </w:divBdr>
    </w:div>
    <w:div w:id="1261914032">
      <w:bodyDiv w:val="1"/>
      <w:marLeft w:val="0"/>
      <w:marRight w:val="0"/>
      <w:marTop w:val="0"/>
      <w:marBottom w:val="0"/>
      <w:divBdr>
        <w:top w:val="none" w:sz="0" w:space="0" w:color="auto"/>
        <w:left w:val="none" w:sz="0" w:space="0" w:color="auto"/>
        <w:bottom w:val="none" w:sz="0" w:space="0" w:color="auto"/>
        <w:right w:val="none" w:sz="0" w:space="0" w:color="auto"/>
      </w:divBdr>
    </w:div>
    <w:div w:id="1265959847">
      <w:bodyDiv w:val="1"/>
      <w:marLeft w:val="0"/>
      <w:marRight w:val="0"/>
      <w:marTop w:val="0"/>
      <w:marBottom w:val="0"/>
      <w:divBdr>
        <w:top w:val="none" w:sz="0" w:space="0" w:color="auto"/>
        <w:left w:val="none" w:sz="0" w:space="0" w:color="auto"/>
        <w:bottom w:val="none" w:sz="0" w:space="0" w:color="auto"/>
        <w:right w:val="none" w:sz="0" w:space="0" w:color="auto"/>
      </w:divBdr>
    </w:div>
    <w:div w:id="1267037133">
      <w:bodyDiv w:val="1"/>
      <w:marLeft w:val="0"/>
      <w:marRight w:val="0"/>
      <w:marTop w:val="0"/>
      <w:marBottom w:val="0"/>
      <w:divBdr>
        <w:top w:val="none" w:sz="0" w:space="0" w:color="auto"/>
        <w:left w:val="none" w:sz="0" w:space="0" w:color="auto"/>
        <w:bottom w:val="none" w:sz="0" w:space="0" w:color="auto"/>
        <w:right w:val="none" w:sz="0" w:space="0" w:color="auto"/>
      </w:divBdr>
    </w:div>
    <w:div w:id="1268079670">
      <w:bodyDiv w:val="1"/>
      <w:marLeft w:val="0"/>
      <w:marRight w:val="0"/>
      <w:marTop w:val="0"/>
      <w:marBottom w:val="0"/>
      <w:divBdr>
        <w:top w:val="none" w:sz="0" w:space="0" w:color="auto"/>
        <w:left w:val="none" w:sz="0" w:space="0" w:color="auto"/>
        <w:bottom w:val="none" w:sz="0" w:space="0" w:color="auto"/>
        <w:right w:val="none" w:sz="0" w:space="0" w:color="auto"/>
      </w:divBdr>
    </w:div>
    <w:div w:id="1268778608">
      <w:bodyDiv w:val="1"/>
      <w:marLeft w:val="0"/>
      <w:marRight w:val="0"/>
      <w:marTop w:val="0"/>
      <w:marBottom w:val="0"/>
      <w:divBdr>
        <w:top w:val="none" w:sz="0" w:space="0" w:color="auto"/>
        <w:left w:val="none" w:sz="0" w:space="0" w:color="auto"/>
        <w:bottom w:val="none" w:sz="0" w:space="0" w:color="auto"/>
        <w:right w:val="none" w:sz="0" w:space="0" w:color="auto"/>
      </w:divBdr>
    </w:div>
    <w:div w:id="1271233774">
      <w:bodyDiv w:val="1"/>
      <w:marLeft w:val="0"/>
      <w:marRight w:val="0"/>
      <w:marTop w:val="0"/>
      <w:marBottom w:val="0"/>
      <w:divBdr>
        <w:top w:val="none" w:sz="0" w:space="0" w:color="auto"/>
        <w:left w:val="none" w:sz="0" w:space="0" w:color="auto"/>
        <w:bottom w:val="none" w:sz="0" w:space="0" w:color="auto"/>
        <w:right w:val="none" w:sz="0" w:space="0" w:color="auto"/>
      </w:divBdr>
    </w:div>
    <w:div w:id="1272543766">
      <w:bodyDiv w:val="1"/>
      <w:marLeft w:val="0"/>
      <w:marRight w:val="0"/>
      <w:marTop w:val="0"/>
      <w:marBottom w:val="0"/>
      <w:divBdr>
        <w:top w:val="none" w:sz="0" w:space="0" w:color="auto"/>
        <w:left w:val="none" w:sz="0" w:space="0" w:color="auto"/>
        <w:bottom w:val="none" w:sz="0" w:space="0" w:color="auto"/>
        <w:right w:val="none" w:sz="0" w:space="0" w:color="auto"/>
      </w:divBdr>
    </w:div>
    <w:div w:id="1273826705">
      <w:bodyDiv w:val="1"/>
      <w:marLeft w:val="0"/>
      <w:marRight w:val="0"/>
      <w:marTop w:val="0"/>
      <w:marBottom w:val="0"/>
      <w:divBdr>
        <w:top w:val="none" w:sz="0" w:space="0" w:color="auto"/>
        <w:left w:val="none" w:sz="0" w:space="0" w:color="auto"/>
        <w:bottom w:val="none" w:sz="0" w:space="0" w:color="auto"/>
        <w:right w:val="none" w:sz="0" w:space="0" w:color="auto"/>
      </w:divBdr>
    </w:div>
    <w:div w:id="1274097295">
      <w:bodyDiv w:val="1"/>
      <w:marLeft w:val="0"/>
      <w:marRight w:val="0"/>
      <w:marTop w:val="0"/>
      <w:marBottom w:val="0"/>
      <w:divBdr>
        <w:top w:val="none" w:sz="0" w:space="0" w:color="auto"/>
        <w:left w:val="none" w:sz="0" w:space="0" w:color="auto"/>
        <w:bottom w:val="none" w:sz="0" w:space="0" w:color="auto"/>
        <w:right w:val="none" w:sz="0" w:space="0" w:color="auto"/>
      </w:divBdr>
    </w:div>
    <w:div w:id="1277785776">
      <w:bodyDiv w:val="1"/>
      <w:marLeft w:val="0"/>
      <w:marRight w:val="0"/>
      <w:marTop w:val="0"/>
      <w:marBottom w:val="0"/>
      <w:divBdr>
        <w:top w:val="none" w:sz="0" w:space="0" w:color="auto"/>
        <w:left w:val="none" w:sz="0" w:space="0" w:color="auto"/>
        <w:bottom w:val="none" w:sz="0" w:space="0" w:color="auto"/>
        <w:right w:val="none" w:sz="0" w:space="0" w:color="auto"/>
      </w:divBdr>
    </w:div>
    <w:div w:id="1280406017">
      <w:bodyDiv w:val="1"/>
      <w:marLeft w:val="0"/>
      <w:marRight w:val="0"/>
      <w:marTop w:val="0"/>
      <w:marBottom w:val="0"/>
      <w:divBdr>
        <w:top w:val="none" w:sz="0" w:space="0" w:color="auto"/>
        <w:left w:val="none" w:sz="0" w:space="0" w:color="auto"/>
        <w:bottom w:val="none" w:sz="0" w:space="0" w:color="auto"/>
        <w:right w:val="none" w:sz="0" w:space="0" w:color="auto"/>
      </w:divBdr>
    </w:div>
    <w:div w:id="1284186984">
      <w:bodyDiv w:val="1"/>
      <w:marLeft w:val="0"/>
      <w:marRight w:val="0"/>
      <w:marTop w:val="0"/>
      <w:marBottom w:val="0"/>
      <w:divBdr>
        <w:top w:val="none" w:sz="0" w:space="0" w:color="auto"/>
        <w:left w:val="none" w:sz="0" w:space="0" w:color="auto"/>
        <w:bottom w:val="none" w:sz="0" w:space="0" w:color="auto"/>
        <w:right w:val="none" w:sz="0" w:space="0" w:color="auto"/>
      </w:divBdr>
    </w:div>
    <w:div w:id="1289512181">
      <w:bodyDiv w:val="1"/>
      <w:marLeft w:val="0"/>
      <w:marRight w:val="0"/>
      <w:marTop w:val="0"/>
      <w:marBottom w:val="0"/>
      <w:divBdr>
        <w:top w:val="none" w:sz="0" w:space="0" w:color="auto"/>
        <w:left w:val="none" w:sz="0" w:space="0" w:color="auto"/>
        <w:bottom w:val="none" w:sz="0" w:space="0" w:color="auto"/>
        <w:right w:val="none" w:sz="0" w:space="0" w:color="auto"/>
      </w:divBdr>
    </w:div>
    <w:div w:id="1291326079">
      <w:bodyDiv w:val="1"/>
      <w:marLeft w:val="0"/>
      <w:marRight w:val="0"/>
      <w:marTop w:val="0"/>
      <w:marBottom w:val="0"/>
      <w:divBdr>
        <w:top w:val="none" w:sz="0" w:space="0" w:color="auto"/>
        <w:left w:val="none" w:sz="0" w:space="0" w:color="auto"/>
        <w:bottom w:val="none" w:sz="0" w:space="0" w:color="auto"/>
        <w:right w:val="none" w:sz="0" w:space="0" w:color="auto"/>
      </w:divBdr>
    </w:div>
    <w:div w:id="1292663159">
      <w:bodyDiv w:val="1"/>
      <w:marLeft w:val="0"/>
      <w:marRight w:val="0"/>
      <w:marTop w:val="0"/>
      <w:marBottom w:val="0"/>
      <w:divBdr>
        <w:top w:val="none" w:sz="0" w:space="0" w:color="auto"/>
        <w:left w:val="none" w:sz="0" w:space="0" w:color="auto"/>
        <w:bottom w:val="none" w:sz="0" w:space="0" w:color="auto"/>
        <w:right w:val="none" w:sz="0" w:space="0" w:color="auto"/>
      </w:divBdr>
    </w:div>
    <w:div w:id="1293050206">
      <w:bodyDiv w:val="1"/>
      <w:marLeft w:val="0"/>
      <w:marRight w:val="0"/>
      <w:marTop w:val="0"/>
      <w:marBottom w:val="0"/>
      <w:divBdr>
        <w:top w:val="none" w:sz="0" w:space="0" w:color="auto"/>
        <w:left w:val="none" w:sz="0" w:space="0" w:color="auto"/>
        <w:bottom w:val="none" w:sz="0" w:space="0" w:color="auto"/>
        <w:right w:val="none" w:sz="0" w:space="0" w:color="auto"/>
      </w:divBdr>
    </w:div>
    <w:div w:id="1295253570">
      <w:bodyDiv w:val="1"/>
      <w:marLeft w:val="0"/>
      <w:marRight w:val="0"/>
      <w:marTop w:val="0"/>
      <w:marBottom w:val="0"/>
      <w:divBdr>
        <w:top w:val="none" w:sz="0" w:space="0" w:color="auto"/>
        <w:left w:val="none" w:sz="0" w:space="0" w:color="auto"/>
        <w:bottom w:val="none" w:sz="0" w:space="0" w:color="auto"/>
        <w:right w:val="none" w:sz="0" w:space="0" w:color="auto"/>
      </w:divBdr>
    </w:div>
    <w:div w:id="1303191447">
      <w:bodyDiv w:val="1"/>
      <w:marLeft w:val="0"/>
      <w:marRight w:val="0"/>
      <w:marTop w:val="0"/>
      <w:marBottom w:val="0"/>
      <w:divBdr>
        <w:top w:val="none" w:sz="0" w:space="0" w:color="auto"/>
        <w:left w:val="none" w:sz="0" w:space="0" w:color="auto"/>
        <w:bottom w:val="none" w:sz="0" w:space="0" w:color="auto"/>
        <w:right w:val="none" w:sz="0" w:space="0" w:color="auto"/>
      </w:divBdr>
    </w:div>
    <w:div w:id="1304189725">
      <w:bodyDiv w:val="1"/>
      <w:marLeft w:val="0"/>
      <w:marRight w:val="0"/>
      <w:marTop w:val="0"/>
      <w:marBottom w:val="0"/>
      <w:divBdr>
        <w:top w:val="none" w:sz="0" w:space="0" w:color="auto"/>
        <w:left w:val="none" w:sz="0" w:space="0" w:color="auto"/>
        <w:bottom w:val="none" w:sz="0" w:space="0" w:color="auto"/>
        <w:right w:val="none" w:sz="0" w:space="0" w:color="auto"/>
      </w:divBdr>
    </w:div>
    <w:div w:id="1304971327">
      <w:bodyDiv w:val="1"/>
      <w:marLeft w:val="0"/>
      <w:marRight w:val="0"/>
      <w:marTop w:val="0"/>
      <w:marBottom w:val="0"/>
      <w:divBdr>
        <w:top w:val="none" w:sz="0" w:space="0" w:color="auto"/>
        <w:left w:val="none" w:sz="0" w:space="0" w:color="auto"/>
        <w:bottom w:val="none" w:sz="0" w:space="0" w:color="auto"/>
        <w:right w:val="none" w:sz="0" w:space="0" w:color="auto"/>
      </w:divBdr>
    </w:div>
    <w:div w:id="1305354216">
      <w:bodyDiv w:val="1"/>
      <w:marLeft w:val="0"/>
      <w:marRight w:val="0"/>
      <w:marTop w:val="0"/>
      <w:marBottom w:val="0"/>
      <w:divBdr>
        <w:top w:val="none" w:sz="0" w:space="0" w:color="auto"/>
        <w:left w:val="none" w:sz="0" w:space="0" w:color="auto"/>
        <w:bottom w:val="none" w:sz="0" w:space="0" w:color="auto"/>
        <w:right w:val="none" w:sz="0" w:space="0" w:color="auto"/>
      </w:divBdr>
    </w:div>
    <w:div w:id="1306743856">
      <w:bodyDiv w:val="1"/>
      <w:marLeft w:val="0"/>
      <w:marRight w:val="0"/>
      <w:marTop w:val="0"/>
      <w:marBottom w:val="0"/>
      <w:divBdr>
        <w:top w:val="none" w:sz="0" w:space="0" w:color="auto"/>
        <w:left w:val="none" w:sz="0" w:space="0" w:color="auto"/>
        <w:bottom w:val="none" w:sz="0" w:space="0" w:color="auto"/>
        <w:right w:val="none" w:sz="0" w:space="0" w:color="auto"/>
      </w:divBdr>
    </w:div>
    <w:div w:id="1307469426">
      <w:bodyDiv w:val="1"/>
      <w:marLeft w:val="0"/>
      <w:marRight w:val="0"/>
      <w:marTop w:val="0"/>
      <w:marBottom w:val="0"/>
      <w:divBdr>
        <w:top w:val="none" w:sz="0" w:space="0" w:color="auto"/>
        <w:left w:val="none" w:sz="0" w:space="0" w:color="auto"/>
        <w:bottom w:val="none" w:sz="0" w:space="0" w:color="auto"/>
        <w:right w:val="none" w:sz="0" w:space="0" w:color="auto"/>
      </w:divBdr>
    </w:div>
    <w:div w:id="1312293177">
      <w:bodyDiv w:val="1"/>
      <w:marLeft w:val="0"/>
      <w:marRight w:val="0"/>
      <w:marTop w:val="0"/>
      <w:marBottom w:val="0"/>
      <w:divBdr>
        <w:top w:val="none" w:sz="0" w:space="0" w:color="auto"/>
        <w:left w:val="none" w:sz="0" w:space="0" w:color="auto"/>
        <w:bottom w:val="none" w:sz="0" w:space="0" w:color="auto"/>
        <w:right w:val="none" w:sz="0" w:space="0" w:color="auto"/>
      </w:divBdr>
    </w:div>
    <w:div w:id="1312323717">
      <w:bodyDiv w:val="1"/>
      <w:marLeft w:val="0"/>
      <w:marRight w:val="0"/>
      <w:marTop w:val="0"/>
      <w:marBottom w:val="0"/>
      <w:divBdr>
        <w:top w:val="none" w:sz="0" w:space="0" w:color="auto"/>
        <w:left w:val="none" w:sz="0" w:space="0" w:color="auto"/>
        <w:bottom w:val="none" w:sz="0" w:space="0" w:color="auto"/>
        <w:right w:val="none" w:sz="0" w:space="0" w:color="auto"/>
      </w:divBdr>
    </w:div>
    <w:div w:id="1318999683">
      <w:bodyDiv w:val="1"/>
      <w:marLeft w:val="0"/>
      <w:marRight w:val="0"/>
      <w:marTop w:val="0"/>
      <w:marBottom w:val="0"/>
      <w:divBdr>
        <w:top w:val="none" w:sz="0" w:space="0" w:color="auto"/>
        <w:left w:val="none" w:sz="0" w:space="0" w:color="auto"/>
        <w:bottom w:val="none" w:sz="0" w:space="0" w:color="auto"/>
        <w:right w:val="none" w:sz="0" w:space="0" w:color="auto"/>
      </w:divBdr>
    </w:div>
    <w:div w:id="1319649629">
      <w:bodyDiv w:val="1"/>
      <w:marLeft w:val="0"/>
      <w:marRight w:val="0"/>
      <w:marTop w:val="0"/>
      <w:marBottom w:val="0"/>
      <w:divBdr>
        <w:top w:val="none" w:sz="0" w:space="0" w:color="auto"/>
        <w:left w:val="none" w:sz="0" w:space="0" w:color="auto"/>
        <w:bottom w:val="none" w:sz="0" w:space="0" w:color="auto"/>
        <w:right w:val="none" w:sz="0" w:space="0" w:color="auto"/>
      </w:divBdr>
    </w:div>
    <w:div w:id="1321546459">
      <w:bodyDiv w:val="1"/>
      <w:marLeft w:val="0"/>
      <w:marRight w:val="0"/>
      <w:marTop w:val="0"/>
      <w:marBottom w:val="0"/>
      <w:divBdr>
        <w:top w:val="none" w:sz="0" w:space="0" w:color="auto"/>
        <w:left w:val="none" w:sz="0" w:space="0" w:color="auto"/>
        <w:bottom w:val="none" w:sz="0" w:space="0" w:color="auto"/>
        <w:right w:val="none" w:sz="0" w:space="0" w:color="auto"/>
      </w:divBdr>
    </w:div>
    <w:div w:id="1321733651">
      <w:bodyDiv w:val="1"/>
      <w:marLeft w:val="0"/>
      <w:marRight w:val="0"/>
      <w:marTop w:val="0"/>
      <w:marBottom w:val="0"/>
      <w:divBdr>
        <w:top w:val="none" w:sz="0" w:space="0" w:color="auto"/>
        <w:left w:val="none" w:sz="0" w:space="0" w:color="auto"/>
        <w:bottom w:val="none" w:sz="0" w:space="0" w:color="auto"/>
        <w:right w:val="none" w:sz="0" w:space="0" w:color="auto"/>
      </w:divBdr>
    </w:div>
    <w:div w:id="1322655150">
      <w:bodyDiv w:val="1"/>
      <w:marLeft w:val="0"/>
      <w:marRight w:val="0"/>
      <w:marTop w:val="0"/>
      <w:marBottom w:val="0"/>
      <w:divBdr>
        <w:top w:val="none" w:sz="0" w:space="0" w:color="auto"/>
        <w:left w:val="none" w:sz="0" w:space="0" w:color="auto"/>
        <w:bottom w:val="none" w:sz="0" w:space="0" w:color="auto"/>
        <w:right w:val="none" w:sz="0" w:space="0" w:color="auto"/>
      </w:divBdr>
    </w:div>
    <w:div w:id="1322735938">
      <w:bodyDiv w:val="1"/>
      <w:marLeft w:val="0"/>
      <w:marRight w:val="0"/>
      <w:marTop w:val="0"/>
      <w:marBottom w:val="0"/>
      <w:divBdr>
        <w:top w:val="none" w:sz="0" w:space="0" w:color="auto"/>
        <w:left w:val="none" w:sz="0" w:space="0" w:color="auto"/>
        <w:bottom w:val="none" w:sz="0" w:space="0" w:color="auto"/>
        <w:right w:val="none" w:sz="0" w:space="0" w:color="auto"/>
      </w:divBdr>
    </w:div>
    <w:div w:id="1324813771">
      <w:bodyDiv w:val="1"/>
      <w:marLeft w:val="0"/>
      <w:marRight w:val="0"/>
      <w:marTop w:val="0"/>
      <w:marBottom w:val="0"/>
      <w:divBdr>
        <w:top w:val="none" w:sz="0" w:space="0" w:color="auto"/>
        <w:left w:val="none" w:sz="0" w:space="0" w:color="auto"/>
        <w:bottom w:val="none" w:sz="0" w:space="0" w:color="auto"/>
        <w:right w:val="none" w:sz="0" w:space="0" w:color="auto"/>
      </w:divBdr>
    </w:div>
    <w:div w:id="1326519432">
      <w:bodyDiv w:val="1"/>
      <w:marLeft w:val="0"/>
      <w:marRight w:val="0"/>
      <w:marTop w:val="0"/>
      <w:marBottom w:val="0"/>
      <w:divBdr>
        <w:top w:val="none" w:sz="0" w:space="0" w:color="auto"/>
        <w:left w:val="none" w:sz="0" w:space="0" w:color="auto"/>
        <w:bottom w:val="none" w:sz="0" w:space="0" w:color="auto"/>
        <w:right w:val="none" w:sz="0" w:space="0" w:color="auto"/>
      </w:divBdr>
    </w:div>
    <w:div w:id="1328363261">
      <w:bodyDiv w:val="1"/>
      <w:marLeft w:val="0"/>
      <w:marRight w:val="0"/>
      <w:marTop w:val="0"/>
      <w:marBottom w:val="0"/>
      <w:divBdr>
        <w:top w:val="none" w:sz="0" w:space="0" w:color="auto"/>
        <w:left w:val="none" w:sz="0" w:space="0" w:color="auto"/>
        <w:bottom w:val="none" w:sz="0" w:space="0" w:color="auto"/>
        <w:right w:val="none" w:sz="0" w:space="0" w:color="auto"/>
      </w:divBdr>
    </w:div>
    <w:div w:id="1328899975">
      <w:bodyDiv w:val="1"/>
      <w:marLeft w:val="0"/>
      <w:marRight w:val="0"/>
      <w:marTop w:val="0"/>
      <w:marBottom w:val="0"/>
      <w:divBdr>
        <w:top w:val="none" w:sz="0" w:space="0" w:color="auto"/>
        <w:left w:val="none" w:sz="0" w:space="0" w:color="auto"/>
        <w:bottom w:val="none" w:sz="0" w:space="0" w:color="auto"/>
        <w:right w:val="none" w:sz="0" w:space="0" w:color="auto"/>
      </w:divBdr>
    </w:div>
    <w:div w:id="1332293053">
      <w:bodyDiv w:val="1"/>
      <w:marLeft w:val="0"/>
      <w:marRight w:val="0"/>
      <w:marTop w:val="0"/>
      <w:marBottom w:val="0"/>
      <w:divBdr>
        <w:top w:val="none" w:sz="0" w:space="0" w:color="auto"/>
        <w:left w:val="none" w:sz="0" w:space="0" w:color="auto"/>
        <w:bottom w:val="none" w:sz="0" w:space="0" w:color="auto"/>
        <w:right w:val="none" w:sz="0" w:space="0" w:color="auto"/>
      </w:divBdr>
    </w:div>
    <w:div w:id="1332561984">
      <w:bodyDiv w:val="1"/>
      <w:marLeft w:val="0"/>
      <w:marRight w:val="0"/>
      <w:marTop w:val="0"/>
      <w:marBottom w:val="0"/>
      <w:divBdr>
        <w:top w:val="none" w:sz="0" w:space="0" w:color="auto"/>
        <w:left w:val="none" w:sz="0" w:space="0" w:color="auto"/>
        <w:bottom w:val="none" w:sz="0" w:space="0" w:color="auto"/>
        <w:right w:val="none" w:sz="0" w:space="0" w:color="auto"/>
      </w:divBdr>
    </w:div>
    <w:div w:id="1332947466">
      <w:bodyDiv w:val="1"/>
      <w:marLeft w:val="0"/>
      <w:marRight w:val="0"/>
      <w:marTop w:val="0"/>
      <w:marBottom w:val="0"/>
      <w:divBdr>
        <w:top w:val="none" w:sz="0" w:space="0" w:color="auto"/>
        <w:left w:val="none" w:sz="0" w:space="0" w:color="auto"/>
        <w:bottom w:val="none" w:sz="0" w:space="0" w:color="auto"/>
        <w:right w:val="none" w:sz="0" w:space="0" w:color="auto"/>
      </w:divBdr>
    </w:div>
    <w:div w:id="1332952855">
      <w:bodyDiv w:val="1"/>
      <w:marLeft w:val="0"/>
      <w:marRight w:val="0"/>
      <w:marTop w:val="0"/>
      <w:marBottom w:val="0"/>
      <w:divBdr>
        <w:top w:val="none" w:sz="0" w:space="0" w:color="auto"/>
        <w:left w:val="none" w:sz="0" w:space="0" w:color="auto"/>
        <w:bottom w:val="none" w:sz="0" w:space="0" w:color="auto"/>
        <w:right w:val="none" w:sz="0" w:space="0" w:color="auto"/>
      </w:divBdr>
    </w:div>
    <w:div w:id="1333140797">
      <w:bodyDiv w:val="1"/>
      <w:marLeft w:val="0"/>
      <w:marRight w:val="0"/>
      <w:marTop w:val="0"/>
      <w:marBottom w:val="0"/>
      <w:divBdr>
        <w:top w:val="none" w:sz="0" w:space="0" w:color="auto"/>
        <w:left w:val="none" w:sz="0" w:space="0" w:color="auto"/>
        <w:bottom w:val="none" w:sz="0" w:space="0" w:color="auto"/>
        <w:right w:val="none" w:sz="0" w:space="0" w:color="auto"/>
      </w:divBdr>
    </w:div>
    <w:div w:id="1336226542">
      <w:bodyDiv w:val="1"/>
      <w:marLeft w:val="0"/>
      <w:marRight w:val="0"/>
      <w:marTop w:val="0"/>
      <w:marBottom w:val="0"/>
      <w:divBdr>
        <w:top w:val="none" w:sz="0" w:space="0" w:color="auto"/>
        <w:left w:val="none" w:sz="0" w:space="0" w:color="auto"/>
        <w:bottom w:val="none" w:sz="0" w:space="0" w:color="auto"/>
        <w:right w:val="none" w:sz="0" w:space="0" w:color="auto"/>
      </w:divBdr>
    </w:div>
    <w:div w:id="1337927299">
      <w:bodyDiv w:val="1"/>
      <w:marLeft w:val="0"/>
      <w:marRight w:val="0"/>
      <w:marTop w:val="0"/>
      <w:marBottom w:val="0"/>
      <w:divBdr>
        <w:top w:val="none" w:sz="0" w:space="0" w:color="auto"/>
        <w:left w:val="none" w:sz="0" w:space="0" w:color="auto"/>
        <w:bottom w:val="none" w:sz="0" w:space="0" w:color="auto"/>
        <w:right w:val="none" w:sz="0" w:space="0" w:color="auto"/>
      </w:divBdr>
    </w:div>
    <w:div w:id="1343242368">
      <w:bodyDiv w:val="1"/>
      <w:marLeft w:val="0"/>
      <w:marRight w:val="0"/>
      <w:marTop w:val="0"/>
      <w:marBottom w:val="0"/>
      <w:divBdr>
        <w:top w:val="none" w:sz="0" w:space="0" w:color="auto"/>
        <w:left w:val="none" w:sz="0" w:space="0" w:color="auto"/>
        <w:bottom w:val="none" w:sz="0" w:space="0" w:color="auto"/>
        <w:right w:val="none" w:sz="0" w:space="0" w:color="auto"/>
      </w:divBdr>
    </w:div>
    <w:div w:id="1345865037">
      <w:bodyDiv w:val="1"/>
      <w:marLeft w:val="0"/>
      <w:marRight w:val="0"/>
      <w:marTop w:val="0"/>
      <w:marBottom w:val="0"/>
      <w:divBdr>
        <w:top w:val="none" w:sz="0" w:space="0" w:color="auto"/>
        <w:left w:val="none" w:sz="0" w:space="0" w:color="auto"/>
        <w:bottom w:val="none" w:sz="0" w:space="0" w:color="auto"/>
        <w:right w:val="none" w:sz="0" w:space="0" w:color="auto"/>
      </w:divBdr>
    </w:div>
    <w:div w:id="1347630342">
      <w:bodyDiv w:val="1"/>
      <w:marLeft w:val="0"/>
      <w:marRight w:val="0"/>
      <w:marTop w:val="0"/>
      <w:marBottom w:val="0"/>
      <w:divBdr>
        <w:top w:val="none" w:sz="0" w:space="0" w:color="auto"/>
        <w:left w:val="none" w:sz="0" w:space="0" w:color="auto"/>
        <w:bottom w:val="none" w:sz="0" w:space="0" w:color="auto"/>
        <w:right w:val="none" w:sz="0" w:space="0" w:color="auto"/>
      </w:divBdr>
    </w:div>
    <w:div w:id="1356348949">
      <w:bodyDiv w:val="1"/>
      <w:marLeft w:val="0"/>
      <w:marRight w:val="0"/>
      <w:marTop w:val="0"/>
      <w:marBottom w:val="0"/>
      <w:divBdr>
        <w:top w:val="none" w:sz="0" w:space="0" w:color="auto"/>
        <w:left w:val="none" w:sz="0" w:space="0" w:color="auto"/>
        <w:bottom w:val="none" w:sz="0" w:space="0" w:color="auto"/>
        <w:right w:val="none" w:sz="0" w:space="0" w:color="auto"/>
      </w:divBdr>
    </w:div>
    <w:div w:id="1357271628">
      <w:bodyDiv w:val="1"/>
      <w:marLeft w:val="0"/>
      <w:marRight w:val="0"/>
      <w:marTop w:val="0"/>
      <w:marBottom w:val="0"/>
      <w:divBdr>
        <w:top w:val="none" w:sz="0" w:space="0" w:color="auto"/>
        <w:left w:val="none" w:sz="0" w:space="0" w:color="auto"/>
        <w:bottom w:val="none" w:sz="0" w:space="0" w:color="auto"/>
        <w:right w:val="none" w:sz="0" w:space="0" w:color="auto"/>
      </w:divBdr>
    </w:div>
    <w:div w:id="1360466929">
      <w:bodyDiv w:val="1"/>
      <w:marLeft w:val="0"/>
      <w:marRight w:val="0"/>
      <w:marTop w:val="0"/>
      <w:marBottom w:val="0"/>
      <w:divBdr>
        <w:top w:val="none" w:sz="0" w:space="0" w:color="auto"/>
        <w:left w:val="none" w:sz="0" w:space="0" w:color="auto"/>
        <w:bottom w:val="none" w:sz="0" w:space="0" w:color="auto"/>
        <w:right w:val="none" w:sz="0" w:space="0" w:color="auto"/>
      </w:divBdr>
    </w:div>
    <w:div w:id="1362516464">
      <w:bodyDiv w:val="1"/>
      <w:marLeft w:val="0"/>
      <w:marRight w:val="0"/>
      <w:marTop w:val="0"/>
      <w:marBottom w:val="0"/>
      <w:divBdr>
        <w:top w:val="none" w:sz="0" w:space="0" w:color="auto"/>
        <w:left w:val="none" w:sz="0" w:space="0" w:color="auto"/>
        <w:bottom w:val="none" w:sz="0" w:space="0" w:color="auto"/>
        <w:right w:val="none" w:sz="0" w:space="0" w:color="auto"/>
      </w:divBdr>
    </w:div>
    <w:div w:id="1362975217">
      <w:bodyDiv w:val="1"/>
      <w:marLeft w:val="0"/>
      <w:marRight w:val="0"/>
      <w:marTop w:val="0"/>
      <w:marBottom w:val="0"/>
      <w:divBdr>
        <w:top w:val="none" w:sz="0" w:space="0" w:color="auto"/>
        <w:left w:val="none" w:sz="0" w:space="0" w:color="auto"/>
        <w:bottom w:val="none" w:sz="0" w:space="0" w:color="auto"/>
        <w:right w:val="none" w:sz="0" w:space="0" w:color="auto"/>
      </w:divBdr>
    </w:div>
    <w:div w:id="1364206514">
      <w:bodyDiv w:val="1"/>
      <w:marLeft w:val="0"/>
      <w:marRight w:val="0"/>
      <w:marTop w:val="0"/>
      <w:marBottom w:val="0"/>
      <w:divBdr>
        <w:top w:val="none" w:sz="0" w:space="0" w:color="auto"/>
        <w:left w:val="none" w:sz="0" w:space="0" w:color="auto"/>
        <w:bottom w:val="none" w:sz="0" w:space="0" w:color="auto"/>
        <w:right w:val="none" w:sz="0" w:space="0" w:color="auto"/>
      </w:divBdr>
    </w:div>
    <w:div w:id="1364745311">
      <w:bodyDiv w:val="1"/>
      <w:marLeft w:val="0"/>
      <w:marRight w:val="0"/>
      <w:marTop w:val="0"/>
      <w:marBottom w:val="0"/>
      <w:divBdr>
        <w:top w:val="none" w:sz="0" w:space="0" w:color="auto"/>
        <w:left w:val="none" w:sz="0" w:space="0" w:color="auto"/>
        <w:bottom w:val="none" w:sz="0" w:space="0" w:color="auto"/>
        <w:right w:val="none" w:sz="0" w:space="0" w:color="auto"/>
      </w:divBdr>
    </w:div>
    <w:div w:id="1375277690">
      <w:bodyDiv w:val="1"/>
      <w:marLeft w:val="0"/>
      <w:marRight w:val="0"/>
      <w:marTop w:val="0"/>
      <w:marBottom w:val="0"/>
      <w:divBdr>
        <w:top w:val="none" w:sz="0" w:space="0" w:color="auto"/>
        <w:left w:val="none" w:sz="0" w:space="0" w:color="auto"/>
        <w:bottom w:val="none" w:sz="0" w:space="0" w:color="auto"/>
        <w:right w:val="none" w:sz="0" w:space="0" w:color="auto"/>
      </w:divBdr>
    </w:div>
    <w:div w:id="1378626642">
      <w:bodyDiv w:val="1"/>
      <w:marLeft w:val="0"/>
      <w:marRight w:val="0"/>
      <w:marTop w:val="0"/>
      <w:marBottom w:val="0"/>
      <w:divBdr>
        <w:top w:val="none" w:sz="0" w:space="0" w:color="auto"/>
        <w:left w:val="none" w:sz="0" w:space="0" w:color="auto"/>
        <w:bottom w:val="none" w:sz="0" w:space="0" w:color="auto"/>
        <w:right w:val="none" w:sz="0" w:space="0" w:color="auto"/>
      </w:divBdr>
    </w:div>
    <w:div w:id="1379472866">
      <w:bodyDiv w:val="1"/>
      <w:marLeft w:val="0"/>
      <w:marRight w:val="0"/>
      <w:marTop w:val="0"/>
      <w:marBottom w:val="0"/>
      <w:divBdr>
        <w:top w:val="none" w:sz="0" w:space="0" w:color="auto"/>
        <w:left w:val="none" w:sz="0" w:space="0" w:color="auto"/>
        <w:bottom w:val="none" w:sz="0" w:space="0" w:color="auto"/>
        <w:right w:val="none" w:sz="0" w:space="0" w:color="auto"/>
      </w:divBdr>
    </w:div>
    <w:div w:id="1382097750">
      <w:bodyDiv w:val="1"/>
      <w:marLeft w:val="0"/>
      <w:marRight w:val="0"/>
      <w:marTop w:val="0"/>
      <w:marBottom w:val="0"/>
      <w:divBdr>
        <w:top w:val="none" w:sz="0" w:space="0" w:color="auto"/>
        <w:left w:val="none" w:sz="0" w:space="0" w:color="auto"/>
        <w:bottom w:val="none" w:sz="0" w:space="0" w:color="auto"/>
        <w:right w:val="none" w:sz="0" w:space="0" w:color="auto"/>
      </w:divBdr>
    </w:div>
    <w:div w:id="1384257010">
      <w:bodyDiv w:val="1"/>
      <w:marLeft w:val="0"/>
      <w:marRight w:val="0"/>
      <w:marTop w:val="0"/>
      <w:marBottom w:val="0"/>
      <w:divBdr>
        <w:top w:val="none" w:sz="0" w:space="0" w:color="auto"/>
        <w:left w:val="none" w:sz="0" w:space="0" w:color="auto"/>
        <w:bottom w:val="none" w:sz="0" w:space="0" w:color="auto"/>
        <w:right w:val="none" w:sz="0" w:space="0" w:color="auto"/>
      </w:divBdr>
    </w:div>
    <w:div w:id="1386949739">
      <w:bodyDiv w:val="1"/>
      <w:marLeft w:val="0"/>
      <w:marRight w:val="0"/>
      <w:marTop w:val="0"/>
      <w:marBottom w:val="0"/>
      <w:divBdr>
        <w:top w:val="none" w:sz="0" w:space="0" w:color="auto"/>
        <w:left w:val="none" w:sz="0" w:space="0" w:color="auto"/>
        <w:bottom w:val="none" w:sz="0" w:space="0" w:color="auto"/>
        <w:right w:val="none" w:sz="0" w:space="0" w:color="auto"/>
      </w:divBdr>
    </w:div>
    <w:div w:id="1389694876">
      <w:bodyDiv w:val="1"/>
      <w:marLeft w:val="0"/>
      <w:marRight w:val="0"/>
      <w:marTop w:val="0"/>
      <w:marBottom w:val="0"/>
      <w:divBdr>
        <w:top w:val="none" w:sz="0" w:space="0" w:color="auto"/>
        <w:left w:val="none" w:sz="0" w:space="0" w:color="auto"/>
        <w:bottom w:val="none" w:sz="0" w:space="0" w:color="auto"/>
        <w:right w:val="none" w:sz="0" w:space="0" w:color="auto"/>
      </w:divBdr>
    </w:div>
    <w:div w:id="1392002469">
      <w:bodyDiv w:val="1"/>
      <w:marLeft w:val="0"/>
      <w:marRight w:val="0"/>
      <w:marTop w:val="0"/>
      <w:marBottom w:val="0"/>
      <w:divBdr>
        <w:top w:val="none" w:sz="0" w:space="0" w:color="auto"/>
        <w:left w:val="none" w:sz="0" w:space="0" w:color="auto"/>
        <w:bottom w:val="none" w:sz="0" w:space="0" w:color="auto"/>
        <w:right w:val="none" w:sz="0" w:space="0" w:color="auto"/>
      </w:divBdr>
    </w:div>
    <w:div w:id="1393385173">
      <w:bodyDiv w:val="1"/>
      <w:marLeft w:val="0"/>
      <w:marRight w:val="0"/>
      <w:marTop w:val="0"/>
      <w:marBottom w:val="0"/>
      <w:divBdr>
        <w:top w:val="none" w:sz="0" w:space="0" w:color="auto"/>
        <w:left w:val="none" w:sz="0" w:space="0" w:color="auto"/>
        <w:bottom w:val="none" w:sz="0" w:space="0" w:color="auto"/>
        <w:right w:val="none" w:sz="0" w:space="0" w:color="auto"/>
      </w:divBdr>
    </w:div>
    <w:div w:id="1404836475">
      <w:bodyDiv w:val="1"/>
      <w:marLeft w:val="0"/>
      <w:marRight w:val="0"/>
      <w:marTop w:val="0"/>
      <w:marBottom w:val="0"/>
      <w:divBdr>
        <w:top w:val="none" w:sz="0" w:space="0" w:color="auto"/>
        <w:left w:val="none" w:sz="0" w:space="0" w:color="auto"/>
        <w:bottom w:val="none" w:sz="0" w:space="0" w:color="auto"/>
        <w:right w:val="none" w:sz="0" w:space="0" w:color="auto"/>
      </w:divBdr>
    </w:div>
    <w:div w:id="1407070432">
      <w:bodyDiv w:val="1"/>
      <w:marLeft w:val="0"/>
      <w:marRight w:val="0"/>
      <w:marTop w:val="0"/>
      <w:marBottom w:val="0"/>
      <w:divBdr>
        <w:top w:val="none" w:sz="0" w:space="0" w:color="auto"/>
        <w:left w:val="none" w:sz="0" w:space="0" w:color="auto"/>
        <w:bottom w:val="none" w:sz="0" w:space="0" w:color="auto"/>
        <w:right w:val="none" w:sz="0" w:space="0" w:color="auto"/>
      </w:divBdr>
    </w:div>
    <w:div w:id="1407725986">
      <w:bodyDiv w:val="1"/>
      <w:marLeft w:val="0"/>
      <w:marRight w:val="0"/>
      <w:marTop w:val="0"/>
      <w:marBottom w:val="0"/>
      <w:divBdr>
        <w:top w:val="none" w:sz="0" w:space="0" w:color="auto"/>
        <w:left w:val="none" w:sz="0" w:space="0" w:color="auto"/>
        <w:bottom w:val="none" w:sz="0" w:space="0" w:color="auto"/>
        <w:right w:val="none" w:sz="0" w:space="0" w:color="auto"/>
      </w:divBdr>
    </w:div>
    <w:div w:id="1408960840">
      <w:bodyDiv w:val="1"/>
      <w:marLeft w:val="0"/>
      <w:marRight w:val="0"/>
      <w:marTop w:val="0"/>
      <w:marBottom w:val="0"/>
      <w:divBdr>
        <w:top w:val="none" w:sz="0" w:space="0" w:color="auto"/>
        <w:left w:val="none" w:sz="0" w:space="0" w:color="auto"/>
        <w:bottom w:val="none" w:sz="0" w:space="0" w:color="auto"/>
        <w:right w:val="none" w:sz="0" w:space="0" w:color="auto"/>
      </w:divBdr>
    </w:div>
    <w:div w:id="1413234253">
      <w:bodyDiv w:val="1"/>
      <w:marLeft w:val="0"/>
      <w:marRight w:val="0"/>
      <w:marTop w:val="0"/>
      <w:marBottom w:val="0"/>
      <w:divBdr>
        <w:top w:val="none" w:sz="0" w:space="0" w:color="auto"/>
        <w:left w:val="none" w:sz="0" w:space="0" w:color="auto"/>
        <w:bottom w:val="none" w:sz="0" w:space="0" w:color="auto"/>
        <w:right w:val="none" w:sz="0" w:space="0" w:color="auto"/>
      </w:divBdr>
    </w:div>
    <w:div w:id="1414277407">
      <w:bodyDiv w:val="1"/>
      <w:marLeft w:val="0"/>
      <w:marRight w:val="0"/>
      <w:marTop w:val="0"/>
      <w:marBottom w:val="0"/>
      <w:divBdr>
        <w:top w:val="none" w:sz="0" w:space="0" w:color="auto"/>
        <w:left w:val="none" w:sz="0" w:space="0" w:color="auto"/>
        <w:bottom w:val="none" w:sz="0" w:space="0" w:color="auto"/>
        <w:right w:val="none" w:sz="0" w:space="0" w:color="auto"/>
      </w:divBdr>
    </w:div>
    <w:div w:id="1419325125">
      <w:bodyDiv w:val="1"/>
      <w:marLeft w:val="0"/>
      <w:marRight w:val="0"/>
      <w:marTop w:val="0"/>
      <w:marBottom w:val="0"/>
      <w:divBdr>
        <w:top w:val="none" w:sz="0" w:space="0" w:color="auto"/>
        <w:left w:val="none" w:sz="0" w:space="0" w:color="auto"/>
        <w:bottom w:val="none" w:sz="0" w:space="0" w:color="auto"/>
        <w:right w:val="none" w:sz="0" w:space="0" w:color="auto"/>
      </w:divBdr>
    </w:div>
    <w:div w:id="1419905223">
      <w:bodyDiv w:val="1"/>
      <w:marLeft w:val="0"/>
      <w:marRight w:val="0"/>
      <w:marTop w:val="0"/>
      <w:marBottom w:val="0"/>
      <w:divBdr>
        <w:top w:val="none" w:sz="0" w:space="0" w:color="auto"/>
        <w:left w:val="none" w:sz="0" w:space="0" w:color="auto"/>
        <w:bottom w:val="none" w:sz="0" w:space="0" w:color="auto"/>
        <w:right w:val="none" w:sz="0" w:space="0" w:color="auto"/>
      </w:divBdr>
    </w:div>
    <w:div w:id="1419978926">
      <w:bodyDiv w:val="1"/>
      <w:marLeft w:val="0"/>
      <w:marRight w:val="0"/>
      <w:marTop w:val="0"/>
      <w:marBottom w:val="0"/>
      <w:divBdr>
        <w:top w:val="none" w:sz="0" w:space="0" w:color="auto"/>
        <w:left w:val="none" w:sz="0" w:space="0" w:color="auto"/>
        <w:bottom w:val="none" w:sz="0" w:space="0" w:color="auto"/>
        <w:right w:val="none" w:sz="0" w:space="0" w:color="auto"/>
      </w:divBdr>
    </w:div>
    <w:div w:id="1420566669">
      <w:bodyDiv w:val="1"/>
      <w:marLeft w:val="0"/>
      <w:marRight w:val="0"/>
      <w:marTop w:val="0"/>
      <w:marBottom w:val="0"/>
      <w:divBdr>
        <w:top w:val="none" w:sz="0" w:space="0" w:color="auto"/>
        <w:left w:val="none" w:sz="0" w:space="0" w:color="auto"/>
        <w:bottom w:val="none" w:sz="0" w:space="0" w:color="auto"/>
        <w:right w:val="none" w:sz="0" w:space="0" w:color="auto"/>
      </w:divBdr>
    </w:div>
    <w:div w:id="1425954244">
      <w:bodyDiv w:val="1"/>
      <w:marLeft w:val="0"/>
      <w:marRight w:val="0"/>
      <w:marTop w:val="0"/>
      <w:marBottom w:val="0"/>
      <w:divBdr>
        <w:top w:val="none" w:sz="0" w:space="0" w:color="auto"/>
        <w:left w:val="none" w:sz="0" w:space="0" w:color="auto"/>
        <w:bottom w:val="none" w:sz="0" w:space="0" w:color="auto"/>
        <w:right w:val="none" w:sz="0" w:space="0" w:color="auto"/>
      </w:divBdr>
    </w:div>
    <w:div w:id="1427774787">
      <w:bodyDiv w:val="1"/>
      <w:marLeft w:val="0"/>
      <w:marRight w:val="0"/>
      <w:marTop w:val="0"/>
      <w:marBottom w:val="0"/>
      <w:divBdr>
        <w:top w:val="none" w:sz="0" w:space="0" w:color="auto"/>
        <w:left w:val="none" w:sz="0" w:space="0" w:color="auto"/>
        <w:bottom w:val="none" w:sz="0" w:space="0" w:color="auto"/>
        <w:right w:val="none" w:sz="0" w:space="0" w:color="auto"/>
      </w:divBdr>
    </w:div>
    <w:div w:id="1430269791">
      <w:bodyDiv w:val="1"/>
      <w:marLeft w:val="0"/>
      <w:marRight w:val="0"/>
      <w:marTop w:val="0"/>
      <w:marBottom w:val="0"/>
      <w:divBdr>
        <w:top w:val="none" w:sz="0" w:space="0" w:color="auto"/>
        <w:left w:val="none" w:sz="0" w:space="0" w:color="auto"/>
        <w:bottom w:val="none" w:sz="0" w:space="0" w:color="auto"/>
        <w:right w:val="none" w:sz="0" w:space="0" w:color="auto"/>
      </w:divBdr>
    </w:div>
    <w:div w:id="1430656006">
      <w:bodyDiv w:val="1"/>
      <w:marLeft w:val="0"/>
      <w:marRight w:val="0"/>
      <w:marTop w:val="0"/>
      <w:marBottom w:val="0"/>
      <w:divBdr>
        <w:top w:val="none" w:sz="0" w:space="0" w:color="auto"/>
        <w:left w:val="none" w:sz="0" w:space="0" w:color="auto"/>
        <w:bottom w:val="none" w:sz="0" w:space="0" w:color="auto"/>
        <w:right w:val="none" w:sz="0" w:space="0" w:color="auto"/>
      </w:divBdr>
    </w:div>
    <w:div w:id="1431925276">
      <w:bodyDiv w:val="1"/>
      <w:marLeft w:val="0"/>
      <w:marRight w:val="0"/>
      <w:marTop w:val="0"/>
      <w:marBottom w:val="0"/>
      <w:divBdr>
        <w:top w:val="none" w:sz="0" w:space="0" w:color="auto"/>
        <w:left w:val="none" w:sz="0" w:space="0" w:color="auto"/>
        <w:bottom w:val="none" w:sz="0" w:space="0" w:color="auto"/>
        <w:right w:val="none" w:sz="0" w:space="0" w:color="auto"/>
      </w:divBdr>
    </w:div>
    <w:div w:id="1433666403">
      <w:bodyDiv w:val="1"/>
      <w:marLeft w:val="0"/>
      <w:marRight w:val="0"/>
      <w:marTop w:val="0"/>
      <w:marBottom w:val="0"/>
      <w:divBdr>
        <w:top w:val="none" w:sz="0" w:space="0" w:color="auto"/>
        <w:left w:val="none" w:sz="0" w:space="0" w:color="auto"/>
        <w:bottom w:val="none" w:sz="0" w:space="0" w:color="auto"/>
        <w:right w:val="none" w:sz="0" w:space="0" w:color="auto"/>
      </w:divBdr>
    </w:div>
    <w:div w:id="1442799633">
      <w:bodyDiv w:val="1"/>
      <w:marLeft w:val="0"/>
      <w:marRight w:val="0"/>
      <w:marTop w:val="0"/>
      <w:marBottom w:val="0"/>
      <w:divBdr>
        <w:top w:val="none" w:sz="0" w:space="0" w:color="auto"/>
        <w:left w:val="none" w:sz="0" w:space="0" w:color="auto"/>
        <w:bottom w:val="none" w:sz="0" w:space="0" w:color="auto"/>
        <w:right w:val="none" w:sz="0" w:space="0" w:color="auto"/>
      </w:divBdr>
    </w:div>
    <w:div w:id="1444693492">
      <w:bodyDiv w:val="1"/>
      <w:marLeft w:val="0"/>
      <w:marRight w:val="0"/>
      <w:marTop w:val="0"/>
      <w:marBottom w:val="0"/>
      <w:divBdr>
        <w:top w:val="none" w:sz="0" w:space="0" w:color="auto"/>
        <w:left w:val="none" w:sz="0" w:space="0" w:color="auto"/>
        <w:bottom w:val="none" w:sz="0" w:space="0" w:color="auto"/>
        <w:right w:val="none" w:sz="0" w:space="0" w:color="auto"/>
      </w:divBdr>
    </w:div>
    <w:div w:id="1445151952">
      <w:bodyDiv w:val="1"/>
      <w:marLeft w:val="0"/>
      <w:marRight w:val="0"/>
      <w:marTop w:val="0"/>
      <w:marBottom w:val="0"/>
      <w:divBdr>
        <w:top w:val="none" w:sz="0" w:space="0" w:color="auto"/>
        <w:left w:val="none" w:sz="0" w:space="0" w:color="auto"/>
        <w:bottom w:val="none" w:sz="0" w:space="0" w:color="auto"/>
        <w:right w:val="none" w:sz="0" w:space="0" w:color="auto"/>
      </w:divBdr>
    </w:div>
    <w:div w:id="1450779027">
      <w:bodyDiv w:val="1"/>
      <w:marLeft w:val="0"/>
      <w:marRight w:val="0"/>
      <w:marTop w:val="0"/>
      <w:marBottom w:val="0"/>
      <w:divBdr>
        <w:top w:val="none" w:sz="0" w:space="0" w:color="auto"/>
        <w:left w:val="none" w:sz="0" w:space="0" w:color="auto"/>
        <w:bottom w:val="none" w:sz="0" w:space="0" w:color="auto"/>
        <w:right w:val="none" w:sz="0" w:space="0" w:color="auto"/>
      </w:divBdr>
    </w:div>
    <w:div w:id="1455323390">
      <w:bodyDiv w:val="1"/>
      <w:marLeft w:val="0"/>
      <w:marRight w:val="0"/>
      <w:marTop w:val="0"/>
      <w:marBottom w:val="0"/>
      <w:divBdr>
        <w:top w:val="none" w:sz="0" w:space="0" w:color="auto"/>
        <w:left w:val="none" w:sz="0" w:space="0" w:color="auto"/>
        <w:bottom w:val="none" w:sz="0" w:space="0" w:color="auto"/>
        <w:right w:val="none" w:sz="0" w:space="0" w:color="auto"/>
      </w:divBdr>
    </w:div>
    <w:div w:id="1455516894">
      <w:bodyDiv w:val="1"/>
      <w:marLeft w:val="0"/>
      <w:marRight w:val="0"/>
      <w:marTop w:val="0"/>
      <w:marBottom w:val="0"/>
      <w:divBdr>
        <w:top w:val="none" w:sz="0" w:space="0" w:color="auto"/>
        <w:left w:val="none" w:sz="0" w:space="0" w:color="auto"/>
        <w:bottom w:val="none" w:sz="0" w:space="0" w:color="auto"/>
        <w:right w:val="none" w:sz="0" w:space="0" w:color="auto"/>
      </w:divBdr>
    </w:div>
    <w:div w:id="1457219433">
      <w:bodyDiv w:val="1"/>
      <w:marLeft w:val="0"/>
      <w:marRight w:val="0"/>
      <w:marTop w:val="0"/>
      <w:marBottom w:val="0"/>
      <w:divBdr>
        <w:top w:val="none" w:sz="0" w:space="0" w:color="auto"/>
        <w:left w:val="none" w:sz="0" w:space="0" w:color="auto"/>
        <w:bottom w:val="none" w:sz="0" w:space="0" w:color="auto"/>
        <w:right w:val="none" w:sz="0" w:space="0" w:color="auto"/>
      </w:divBdr>
    </w:div>
    <w:div w:id="1457799398">
      <w:bodyDiv w:val="1"/>
      <w:marLeft w:val="0"/>
      <w:marRight w:val="0"/>
      <w:marTop w:val="0"/>
      <w:marBottom w:val="0"/>
      <w:divBdr>
        <w:top w:val="none" w:sz="0" w:space="0" w:color="auto"/>
        <w:left w:val="none" w:sz="0" w:space="0" w:color="auto"/>
        <w:bottom w:val="none" w:sz="0" w:space="0" w:color="auto"/>
        <w:right w:val="none" w:sz="0" w:space="0" w:color="auto"/>
      </w:divBdr>
    </w:div>
    <w:div w:id="1460224816">
      <w:bodyDiv w:val="1"/>
      <w:marLeft w:val="0"/>
      <w:marRight w:val="0"/>
      <w:marTop w:val="0"/>
      <w:marBottom w:val="0"/>
      <w:divBdr>
        <w:top w:val="none" w:sz="0" w:space="0" w:color="auto"/>
        <w:left w:val="none" w:sz="0" w:space="0" w:color="auto"/>
        <w:bottom w:val="none" w:sz="0" w:space="0" w:color="auto"/>
        <w:right w:val="none" w:sz="0" w:space="0" w:color="auto"/>
      </w:divBdr>
    </w:div>
    <w:div w:id="1460952181">
      <w:bodyDiv w:val="1"/>
      <w:marLeft w:val="0"/>
      <w:marRight w:val="0"/>
      <w:marTop w:val="0"/>
      <w:marBottom w:val="0"/>
      <w:divBdr>
        <w:top w:val="none" w:sz="0" w:space="0" w:color="auto"/>
        <w:left w:val="none" w:sz="0" w:space="0" w:color="auto"/>
        <w:bottom w:val="none" w:sz="0" w:space="0" w:color="auto"/>
        <w:right w:val="none" w:sz="0" w:space="0" w:color="auto"/>
      </w:divBdr>
    </w:div>
    <w:div w:id="1461800340">
      <w:bodyDiv w:val="1"/>
      <w:marLeft w:val="0"/>
      <w:marRight w:val="0"/>
      <w:marTop w:val="0"/>
      <w:marBottom w:val="0"/>
      <w:divBdr>
        <w:top w:val="none" w:sz="0" w:space="0" w:color="auto"/>
        <w:left w:val="none" w:sz="0" w:space="0" w:color="auto"/>
        <w:bottom w:val="none" w:sz="0" w:space="0" w:color="auto"/>
        <w:right w:val="none" w:sz="0" w:space="0" w:color="auto"/>
      </w:divBdr>
    </w:div>
    <w:div w:id="1462727145">
      <w:bodyDiv w:val="1"/>
      <w:marLeft w:val="0"/>
      <w:marRight w:val="0"/>
      <w:marTop w:val="0"/>
      <w:marBottom w:val="0"/>
      <w:divBdr>
        <w:top w:val="none" w:sz="0" w:space="0" w:color="auto"/>
        <w:left w:val="none" w:sz="0" w:space="0" w:color="auto"/>
        <w:bottom w:val="none" w:sz="0" w:space="0" w:color="auto"/>
        <w:right w:val="none" w:sz="0" w:space="0" w:color="auto"/>
      </w:divBdr>
    </w:div>
    <w:div w:id="1464234497">
      <w:bodyDiv w:val="1"/>
      <w:marLeft w:val="0"/>
      <w:marRight w:val="0"/>
      <w:marTop w:val="0"/>
      <w:marBottom w:val="0"/>
      <w:divBdr>
        <w:top w:val="none" w:sz="0" w:space="0" w:color="auto"/>
        <w:left w:val="none" w:sz="0" w:space="0" w:color="auto"/>
        <w:bottom w:val="none" w:sz="0" w:space="0" w:color="auto"/>
        <w:right w:val="none" w:sz="0" w:space="0" w:color="auto"/>
      </w:divBdr>
    </w:div>
    <w:div w:id="1466851504">
      <w:bodyDiv w:val="1"/>
      <w:marLeft w:val="0"/>
      <w:marRight w:val="0"/>
      <w:marTop w:val="0"/>
      <w:marBottom w:val="0"/>
      <w:divBdr>
        <w:top w:val="none" w:sz="0" w:space="0" w:color="auto"/>
        <w:left w:val="none" w:sz="0" w:space="0" w:color="auto"/>
        <w:bottom w:val="none" w:sz="0" w:space="0" w:color="auto"/>
        <w:right w:val="none" w:sz="0" w:space="0" w:color="auto"/>
      </w:divBdr>
    </w:div>
    <w:div w:id="1468887886">
      <w:bodyDiv w:val="1"/>
      <w:marLeft w:val="0"/>
      <w:marRight w:val="0"/>
      <w:marTop w:val="0"/>
      <w:marBottom w:val="0"/>
      <w:divBdr>
        <w:top w:val="none" w:sz="0" w:space="0" w:color="auto"/>
        <w:left w:val="none" w:sz="0" w:space="0" w:color="auto"/>
        <w:bottom w:val="none" w:sz="0" w:space="0" w:color="auto"/>
        <w:right w:val="none" w:sz="0" w:space="0" w:color="auto"/>
      </w:divBdr>
    </w:div>
    <w:div w:id="1468889484">
      <w:bodyDiv w:val="1"/>
      <w:marLeft w:val="0"/>
      <w:marRight w:val="0"/>
      <w:marTop w:val="0"/>
      <w:marBottom w:val="0"/>
      <w:divBdr>
        <w:top w:val="none" w:sz="0" w:space="0" w:color="auto"/>
        <w:left w:val="none" w:sz="0" w:space="0" w:color="auto"/>
        <w:bottom w:val="none" w:sz="0" w:space="0" w:color="auto"/>
        <w:right w:val="none" w:sz="0" w:space="0" w:color="auto"/>
      </w:divBdr>
    </w:div>
    <w:div w:id="1469008179">
      <w:bodyDiv w:val="1"/>
      <w:marLeft w:val="0"/>
      <w:marRight w:val="0"/>
      <w:marTop w:val="0"/>
      <w:marBottom w:val="0"/>
      <w:divBdr>
        <w:top w:val="none" w:sz="0" w:space="0" w:color="auto"/>
        <w:left w:val="none" w:sz="0" w:space="0" w:color="auto"/>
        <w:bottom w:val="none" w:sz="0" w:space="0" w:color="auto"/>
        <w:right w:val="none" w:sz="0" w:space="0" w:color="auto"/>
      </w:divBdr>
    </w:div>
    <w:div w:id="1476607061">
      <w:bodyDiv w:val="1"/>
      <w:marLeft w:val="0"/>
      <w:marRight w:val="0"/>
      <w:marTop w:val="0"/>
      <w:marBottom w:val="0"/>
      <w:divBdr>
        <w:top w:val="none" w:sz="0" w:space="0" w:color="auto"/>
        <w:left w:val="none" w:sz="0" w:space="0" w:color="auto"/>
        <w:bottom w:val="none" w:sz="0" w:space="0" w:color="auto"/>
        <w:right w:val="none" w:sz="0" w:space="0" w:color="auto"/>
      </w:divBdr>
    </w:div>
    <w:div w:id="1479178997">
      <w:bodyDiv w:val="1"/>
      <w:marLeft w:val="0"/>
      <w:marRight w:val="0"/>
      <w:marTop w:val="0"/>
      <w:marBottom w:val="0"/>
      <w:divBdr>
        <w:top w:val="none" w:sz="0" w:space="0" w:color="auto"/>
        <w:left w:val="none" w:sz="0" w:space="0" w:color="auto"/>
        <w:bottom w:val="none" w:sz="0" w:space="0" w:color="auto"/>
        <w:right w:val="none" w:sz="0" w:space="0" w:color="auto"/>
      </w:divBdr>
    </w:div>
    <w:div w:id="1482505062">
      <w:bodyDiv w:val="1"/>
      <w:marLeft w:val="0"/>
      <w:marRight w:val="0"/>
      <w:marTop w:val="0"/>
      <w:marBottom w:val="0"/>
      <w:divBdr>
        <w:top w:val="none" w:sz="0" w:space="0" w:color="auto"/>
        <w:left w:val="none" w:sz="0" w:space="0" w:color="auto"/>
        <w:bottom w:val="none" w:sz="0" w:space="0" w:color="auto"/>
        <w:right w:val="none" w:sz="0" w:space="0" w:color="auto"/>
      </w:divBdr>
    </w:div>
    <w:div w:id="1484159903">
      <w:bodyDiv w:val="1"/>
      <w:marLeft w:val="0"/>
      <w:marRight w:val="0"/>
      <w:marTop w:val="0"/>
      <w:marBottom w:val="0"/>
      <w:divBdr>
        <w:top w:val="none" w:sz="0" w:space="0" w:color="auto"/>
        <w:left w:val="none" w:sz="0" w:space="0" w:color="auto"/>
        <w:bottom w:val="none" w:sz="0" w:space="0" w:color="auto"/>
        <w:right w:val="none" w:sz="0" w:space="0" w:color="auto"/>
      </w:divBdr>
    </w:div>
    <w:div w:id="1486822887">
      <w:bodyDiv w:val="1"/>
      <w:marLeft w:val="0"/>
      <w:marRight w:val="0"/>
      <w:marTop w:val="0"/>
      <w:marBottom w:val="0"/>
      <w:divBdr>
        <w:top w:val="none" w:sz="0" w:space="0" w:color="auto"/>
        <w:left w:val="none" w:sz="0" w:space="0" w:color="auto"/>
        <w:bottom w:val="none" w:sz="0" w:space="0" w:color="auto"/>
        <w:right w:val="none" w:sz="0" w:space="0" w:color="auto"/>
      </w:divBdr>
    </w:div>
    <w:div w:id="1489125551">
      <w:bodyDiv w:val="1"/>
      <w:marLeft w:val="0"/>
      <w:marRight w:val="0"/>
      <w:marTop w:val="0"/>
      <w:marBottom w:val="0"/>
      <w:divBdr>
        <w:top w:val="none" w:sz="0" w:space="0" w:color="auto"/>
        <w:left w:val="none" w:sz="0" w:space="0" w:color="auto"/>
        <w:bottom w:val="none" w:sz="0" w:space="0" w:color="auto"/>
        <w:right w:val="none" w:sz="0" w:space="0" w:color="auto"/>
      </w:divBdr>
    </w:div>
    <w:div w:id="1489440721">
      <w:bodyDiv w:val="1"/>
      <w:marLeft w:val="0"/>
      <w:marRight w:val="0"/>
      <w:marTop w:val="0"/>
      <w:marBottom w:val="0"/>
      <w:divBdr>
        <w:top w:val="none" w:sz="0" w:space="0" w:color="auto"/>
        <w:left w:val="none" w:sz="0" w:space="0" w:color="auto"/>
        <w:bottom w:val="none" w:sz="0" w:space="0" w:color="auto"/>
        <w:right w:val="none" w:sz="0" w:space="0" w:color="auto"/>
      </w:divBdr>
    </w:div>
    <w:div w:id="1492985071">
      <w:bodyDiv w:val="1"/>
      <w:marLeft w:val="0"/>
      <w:marRight w:val="0"/>
      <w:marTop w:val="0"/>
      <w:marBottom w:val="0"/>
      <w:divBdr>
        <w:top w:val="none" w:sz="0" w:space="0" w:color="auto"/>
        <w:left w:val="none" w:sz="0" w:space="0" w:color="auto"/>
        <w:bottom w:val="none" w:sz="0" w:space="0" w:color="auto"/>
        <w:right w:val="none" w:sz="0" w:space="0" w:color="auto"/>
      </w:divBdr>
    </w:div>
    <w:div w:id="1492985821">
      <w:bodyDiv w:val="1"/>
      <w:marLeft w:val="0"/>
      <w:marRight w:val="0"/>
      <w:marTop w:val="0"/>
      <w:marBottom w:val="0"/>
      <w:divBdr>
        <w:top w:val="none" w:sz="0" w:space="0" w:color="auto"/>
        <w:left w:val="none" w:sz="0" w:space="0" w:color="auto"/>
        <w:bottom w:val="none" w:sz="0" w:space="0" w:color="auto"/>
        <w:right w:val="none" w:sz="0" w:space="0" w:color="auto"/>
      </w:divBdr>
    </w:div>
    <w:div w:id="1496804907">
      <w:bodyDiv w:val="1"/>
      <w:marLeft w:val="0"/>
      <w:marRight w:val="0"/>
      <w:marTop w:val="0"/>
      <w:marBottom w:val="0"/>
      <w:divBdr>
        <w:top w:val="none" w:sz="0" w:space="0" w:color="auto"/>
        <w:left w:val="none" w:sz="0" w:space="0" w:color="auto"/>
        <w:bottom w:val="none" w:sz="0" w:space="0" w:color="auto"/>
        <w:right w:val="none" w:sz="0" w:space="0" w:color="auto"/>
      </w:divBdr>
    </w:div>
    <w:div w:id="1500731510">
      <w:bodyDiv w:val="1"/>
      <w:marLeft w:val="0"/>
      <w:marRight w:val="0"/>
      <w:marTop w:val="0"/>
      <w:marBottom w:val="0"/>
      <w:divBdr>
        <w:top w:val="none" w:sz="0" w:space="0" w:color="auto"/>
        <w:left w:val="none" w:sz="0" w:space="0" w:color="auto"/>
        <w:bottom w:val="none" w:sz="0" w:space="0" w:color="auto"/>
        <w:right w:val="none" w:sz="0" w:space="0" w:color="auto"/>
      </w:divBdr>
    </w:div>
    <w:div w:id="1507329864">
      <w:bodyDiv w:val="1"/>
      <w:marLeft w:val="0"/>
      <w:marRight w:val="0"/>
      <w:marTop w:val="0"/>
      <w:marBottom w:val="0"/>
      <w:divBdr>
        <w:top w:val="none" w:sz="0" w:space="0" w:color="auto"/>
        <w:left w:val="none" w:sz="0" w:space="0" w:color="auto"/>
        <w:bottom w:val="none" w:sz="0" w:space="0" w:color="auto"/>
        <w:right w:val="none" w:sz="0" w:space="0" w:color="auto"/>
      </w:divBdr>
    </w:div>
    <w:div w:id="1513689204">
      <w:bodyDiv w:val="1"/>
      <w:marLeft w:val="0"/>
      <w:marRight w:val="0"/>
      <w:marTop w:val="0"/>
      <w:marBottom w:val="0"/>
      <w:divBdr>
        <w:top w:val="none" w:sz="0" w:space="0" w:color="auto"/>
        <w:left w:val="none" w:sz="0" w:space="0" w:color="auto"/>
        <w:bottom w:val="none" w:sz="0" w:space="0" w:color="auto"/>
        <w:right w:val="none" w:sz="0" w:space="0" w:color="auto"/>
      </w:divBdr>
    </w:div>
    <w:div w:id="1523398617">
      <w:bodyDiv w:val="1"/>
      <w:marLeft w:val="0"/>
      <w:marRight w:val="0"/>
      <w:marTop w:val="0"/>
      <w:marBottom w:val="0"/>
      <w:divBdr>
        <w:top w:val="none" w:sz="0" w:space="0" w:color="auto"/>
        <w:left w:val="none" w:sz="0" w:space="0" w:color="auto"/>
        <w:bottom w:val="none" w:sz="0" w:space="0" w:color="auto"/>
        <w:right w:val="none" w:sz="0" w:space="0" w:color="auto"/>
      </w:divBdr>
    </w:div>
    <w:div w:id="1530989294">
      <w:bodyDiv w:val="1"/>
      <w:marLeft w:val="0"/>
      <w:marRight w:val="0"/>
      <w:marTop w:val="0"/>
      <w:marBottom w:val="0"/>
      <w:divBdr>
        <w:top w:val="none" w:sz="0" w:space="0" w:color="auto"/>
        <w:left w:val="none" w:sz="0" w:space="0" w:color="auto"/>
        <w:bottom w:val="none" w:sz="0" w:space="0" w:color="auto"/>
        <w:right w:val="none" w:sz="0" w:space="0" w:color="auto"/>
      </w:divBdr>
    </w:div>
    <w:div w:id="1533153630">
      <w:bodyDiv w:val="1"/>
      <w:marLeft w:val="0"/>
      <w:marRight w:val="0"/>
      <w:marTop w:val="0"/>
      <w:marBottom w:val="0"/>
      <w:divBdr>
        <w:top w:val="none" w:sz="0" w:space="0" w:color="auto"/>
        <w:left w:val="none" w:sz="0" w:space="0" w:color="auto"/>
        <w:bottom w:val="none" w:sz="0" w:space="0" w:color="auto"/>
        <w:right w:val="none" w:sz="0" w:space="0" w:color="auto"/>
      </w:divBdr>
    </w:div>
    <w:div w:id="1535458991">
      <w:bodyDiv w:val="1"/>
      <w:marLeft w:val="0"/>
      <w:marRight w:val="0"/>
      <w:marTop w:val="0"/>
      <w:marBottom w:val="0"/>
      <w:divBdr>
        <w:top w:val="none" w:sz="0" w:space="0" w:color="auto"/>
        <w:left w:val="none" w:sz="0" w:space="0" w:color="auto"/>
        <w:bottom w:val="none" w:sz="0" w:space="0" w:color="auto"/>
        <w:right w:val="none" w:sz="0" w:space="0" w:color="auto"/>
      </w:divBdr>
    </w:div>
    <w:div w:id="1536239046">
      <w:bodyDiv w:val="1"/>
      <w:marLeft w:val="0"/>
      <w:marRight w:val="0"/>
      <w:marTop w:val="0"/>
      <w:marBottom w:val="0"/>
      <w:divBdr>
        <w:top w:val="none" w:sz="0" w:space="0" w:color="auto"/>
        <w:left w:val="none" w:sz="0" w:space="0" w:color="auto"/>
        <w:bottom w:val="none" w:sz="0" w:space="0" w:color="auto"/>
        <w:right w:val="none" w:sz="0" w:space="0" w:color="auto"/>
      </w:divBdr>
    </w:div>
    <w:div w:id="1545174448">
      <w:bodyDiv w:val="1"/>
      <w:marLeft w:val="0"/>
      <w:marRight w:val="0"/>
      <w:marTop w:val="0"/>
      <w:marBottom w:val="0"/>
      <w:divBdr>
        <w:top w:val="none" w:sz="0" w:space="0" w:color="auto"/>
        <w:left w:val="none" w:sz="0" w:space="0" w:color="auto"/>
        <w:bottom w:val="none" w:sz="0" w:space="0" w:color="auto"/>
        <w:right w:val="none" w:sz="0" w:space="0" w:color="auto"/>
      </w:divBdr>
    </w:div>
    <w:div w:id="1545678331">
      <w:bodyDiv w:val="1"/>
      <w:marLeft w:val="0"/>
      <w:marRight w:val="0"/>
      <w:marTop w:val="0"/>
      <w:marBottom w:val="0"/>
      <w:divBdr>
        <w:top w:val="none" w:sz="0" w:space="0" w:color="auto"/>
        <w:left w:val="none" w:sz="0" w:space="0" w:color="auto"/>
        <w:bottom w:val="none" w:sz="0" w:space="0" w:color="auto"/>
        <w:right w:val="none" w:sz="0" w:space="0" w:color="auto"/>
      </w:divBdr>
    </w:div>
    <w:div w:id="1545948925">
      <w:bodyDiv w:val="1"/>
      <w:marLeft w:val="0"/>
      <w:marRight w:val="0"/>
      <w:marTop w:val="0"/>
      <w:marBottom w:val="0"/>
      <w:divBdr>
        <w:top w:val="none" w:sz="0" w:space="0" w:color="auto"/>
        <w:left w:val="none" w:sz="0" w:space="0" w:color="auto"/>
        <w:bottom w:val="none" w:sz="0" w:space="0" w:color="auto"/>
        <w:right w:val="none" w:sz="0" w:space="0" w:color="auto"/>
      </w:divBdr>
    </w:div>
    <w:div w:id="1549028482">
      <w:bodyDiv w:val="1"/>
      <w:marLeft w:val="0"/>
      <w:marRight w:val="0"/>
      <w:marTop w:val="0"/>
      <w:marBottom w:val="0"/>
      <w:divBdr>
        <w:top w:val="none" w:sz="0" w:space="0" w:color="auto"/>
        <w:left w:val="none" w:sz="0" w:space="0" w:color="auto"/>
        <w:bottom w:val="none" w:sz="0" w:space="0" w:color="auto"/>
        <w:right w:val="none" w:sz="0" w:space="0" w:color="auto"/>
      </w:divBdr>
    </w:div>
    <w:div w:id="1549537829">
      <w:bodyDiv w:val="1"/>
      <w:marLeft w:val="0"/>
      <w:marRight w:val="0"/>
      <w:marTop w:val="0"/>
      <w:marBottom w:val="0"/>
      <w:divBdr>
        <w:top w:val="none" w:sz="0" w:space="0" w:color="auto"/>
        <w:left w:val="none" w:sz="0" w:space="0" w:color="auto"/>
        <w:bottom w:val="none" w:sz="0" w:space="0" w:color="auto"/>
        <w:right w:val="none" w:sz="0" w:space="0" w:color="auto"/>
      </w:divBdr>
    </w:div>
    <w:div w:id="1551262808">
      <w:bodyDiv w:val="1"/>
      <w:marLeft w:val="0"/>
      <w:marRight w:val="0"/>
      <w:marTop w:val="0"/>
      <w:marBottom w:val="0"/>
      <w:divBdr>
        <w:top w:val="none" w:sz="0" w:space="0" w:color="auto"/>
        <w:left w:val="none" w:sz="0" w:space="0" w:color="auto"/>
        <w:bottom w:val="none" w:sz="0" w:space="0" w:color="auto"/>
        <w:right w:val="none" w:sz="0" w:space="0" w:color="auto"/>
      </w:divBdr>
    </w:div>
    <w:div w:id="1553149603">
      <w:bodyDiv w:val="1"/>
      <w:marLeft w:val="0"/>
      <w:marRight w:val="0"/>
      <w:marTop w:val="0"/>
      <w:marBottom w:val="0"/>
      <w:divBdr>
        <w:top w:val="none" w:sz="0" w:space="0" w:color="auto"/>
        <w:left w:val="none" w:sz="0" w:space="0" w:color="auto"/>
        <w:bottom w:val="none" w:sz="0" w:space="0" w:color="auto"/>
        <w:right w:val="none" w:sz="0" w:space="0" w:color="auto"/>
      </w:divBdr>
    </w:div>
    <w:div w:id="1554344779">
      <w:bodyDiv w:val="1"/>
      <w:marLeft w:val="0"/>
      <w:marRight w:val="0"/>
      <w:marTop w:val="0"/>
      <w:marBottom w:val="0"/>
      <w:divBdr>
        <w:top w:val="none" w:sz="0" w:space="0" w:color="auto"/>
        <w:left w:val="none" w:sz="0" w:space="0" w:color="auto"/>
        <w:bottom w:val="none" w:sz="0" w:space="0" w:color="auto"/>
        <w:right w:val="none" w:sz="0" w:space="0" w:color="auto"/>
      </w:divBdr>
    </w:div>
    <w:div w:id="1559320615">
      <w:bodyDiv w:val="1"/>
      <w:marLeft w:val="0"/>
      <w:marRight w:val="0"/>
      <w:marTop w:val="0"/>
      <w:marBottom w:val="0"/>
      <w:divBdr>
        <w:top w:val="none" w:sz="0" w:space="0" w:color="auto"/>
        <w:left w:val="none" w:sz="0" w:space="0" w:color="auto"/>
        <w:bottom w:val="none" w:sz="0" w:space="0" w:color="auto"/>
        <w:right w:val="none" w:sz="0" w:space="0" w:color="auto"/>
      </w:divBdr>
    </w:div>
    <w:div w:id="1561943994">
      <w:bodyDiv w:val="1"/>
      <w:marLeft w:val="0"/>
      <w:marRight w:val="0"/>
      <w:marTop w:val="0"/>
      <w:marBottom w:val="0"/>
      <w:divBdr>
        <w:top w:val="none" w:sz="0" w:space="0" w:color="auto"/>
        <w:left w:val="none" w:sz="0" w:space="0" w:color="auto"/>
        <w:bottom w:val="none" w:sz="0" w:space="0" w:color="auto"/>
        <w:right w:val="none" w:sz="0" w:space="0" w:color="auto"/>
      </w:divBdr>
    </w:div>
    <w:div w:id="1563904074">
      <w:bodyDiv w:val="1"/>
      <w:marLeft w:val="0"/>
      <w:marRight w:val="0"/>
      <w:marTop w:val="0"/>
      <w:marBottom w:val="0"/>
      <w:divBdr>
        <w:top w:val="none" w:sz="0" w:space="0" w:color="auto"/>
        <w:left w:val="none" w:sz="0" w:space="0" w:color="auto"/>
        <w:bottom w:val="none" w:sz="0" w:space="0" w:color="auto"/>
        <w:right w:val="none" w:sz="0" w:space="0" w:color="auto"/>
      </w:divBdr>
    </w:div>
    <w:div w:id="1564213472">
      <w:bodyDiv w:val="1"/>
      <w:marLeft w:val="0"/>
      <w:marRight w:val="0"/>
      <w:marTop w:val="0"/>
      <w:marBottom w:val="0"/>
      <w:divBdr>
        <w:top w:val="none" w:sz="0" w:space="0" w:color="auto"/>
        <w:left w:val="none" w:sz="0" w:space="0" w:color="auto"/>
        <w:bottom w:val="none" w:sz="0" w:space="0" w:color="auto"/>
        <w:right w:val="none" w:sz="0" w:space="0" w:color="auto"/>
      </w:divBdr>
    </w:div>
    <w:div w:id="1564220992">
      <w:bodyDiv w:val="1"/>
      <w:marLeft w:val="0"/>
      <w:marRight w:val="0"/>
      <w:marTop w:val="0"/>
      <w:marBottom w:val="0"/>
      <w:divBdr>
        <w:top w:val="none" w:sz="0" w:space="0" w:color="auto"/>
        <w:left w:val="none" w:sz="0" w:space="0" w:color="auto"/>
        <w:bottom w:val="none" w:sz="0" w:space="0" w:color="auto"/>
        <w:right w:val="none" w:sz="0" w:space="0" w:color="auto"/>
      </w:divBdr>
    </w:div>
    <w:div w:id="1564372297">
      <w:bodyDiv w:val="1"/>
      <w:marLeft w:val="0"/>
      <w:marRight w:val="0"/>
      <w:marTop w:val="0"/>
      <w:marBottom w:val="0"/>
      <w:divBdr>
        <w:top w:val="none" w:sz="0" w:space="0" w:color="auto"/>
        <w:left w:val="none" w:sz="0" w:space="0" w:color="auto"/>
        <w:bottom w:val="none" w:sz="0" w:space="0" w:color="auto"/>
        <w:right w:val="none" w:sz="0" w:space="0" w:color="auto"/>
      </w:divBdr>
    </w:div>
    <w:div w:id="1568222838">
      <w:bodyDiv w:val="1"/>
      <w:marLeft w:val="0"/>
      <w:marRight w:val="0"/>
      <w:marTop w:val="0"/>
      <w:marBottom w:val="0"/>
      <w:divBdr>
        <w:top w:val="none" w:sz="0" w:space="0" w:color="auto"/>
        <w:left w:val="none" w:sz="0" w:space="0" w:color="auto"/>
        <w:bottom w:val="none" w:sz="0" w:space="0" w:color="auto"/>
        <w:right w:val="none" w:sz="0" w:space="0" w:color="auto"/>
      </w:divBdr>
    </w:div>
    <w:div w:id="1568420149">
      <w:bodyDiv w:val="1"/>
      <w:marLeft w:val="0"/>
      <w:marRight w:val="0"/>
      <w:marTop w:val="0"/>
      <w:marBottom w:val="0"/>
      <w:divBdr>
        <w:top w:val="none" w:sz="0" w:space="0" w:color="auto"/>
        <w:left w:val="none" w:sz="0" w:space="0" w:color="auto"/>
        <w:bottom w:val="none" w:sz="0" w:space="0" w:color="auto"/>
        <w:right w:val="none" w:sz="0" w:space="0" w:color="auto"/>
      </w:divBdr>
    </w:div>
    <w:div w:id="1572619410">
      <w:bodyDiv w:val="1"/>
      <w:marLeft w:val="0"/>
      <w:marRight w:val="0"/>
      <w:marTop w:val="0"/>
      <w:marBottom w:val="0"/>
      <w:divBdr>
        <w:top w:val="none" w:sz="0" w:space="0" w:color="auto"/>
        <w:left w:val="none" w:sz="0" w:space="0" w:color="auto"/>
        <w:bottom w:val="none" w:sz="0" w:space="0" w:color="auto"/>
        <w:right w:val="none" w:sz="0" w:space="0" w:color="auto"/>
      </w:divBdr>
    </w:div>
    <w:div w:id="1573198234">
      <w:bodyDiv w:val="1"/>
      <w:marLeft w:val="0"/>
      <w:marRight w:val="0"/>
      <w:marTop w:val="0"/>
      <w:marBottom w:val="0"/>
      <w:divBdr>
        <w:top w:val="none" w:sz="0" w:space="0" w:color="auto"/>
        <w:left w:val="none" w:sz="0" w:space="0" w:color="auto"/>
        <w:bottom w:val="none" w:sz="0" w:space="0" w:color="auto"/>
        <w:right w:val="none" w:sz="0" w:space="0" w:color="auto"/>
      </w:divBdr>
    </w:div>
    <w:div w:id="1573923853">
      <w:bodyDiv w:val="1"/>
      <w:marLeft w:val="0"/>
      <w:marRight w:val="0"/>
      <w:marTop w:val="0"/>
      <w:marBottom w:val="0"/>
      <w:divBdr>
        <w:top w:val="none" w:sz="0" w:space="0" w:color="auto"/>
        <w:left w:val="none" w:sz="0" w:space="0" w:color="auto"/>
        <w:bottom w:val="none" w:sz="0" w:space="0" w:color="auto"/>
        <w:right w:val="none" w:sz="0" w:space="0" w:color="auto"/>
      </w:divBdr>
    </w:div>
    <w:div w:id="1576084353">
      <w:bodyDiv w:val="1"/>
      <w:marLeft w:val="0"/>
      <w:marRight w:val="0"/>
      <w:marTop w:val="0"/>
      <w:marBottom w:val="0"/>
      <w:divBdr>
        <w:top w:val="none" w:sz="0" w:space="0" w:color="auto"/>
        <w:left w:val="none" w:sz="0" w:space="0" w:color="auto"/>
        <w:bottom w:val="none" w:sz="0" w:space="0" w:color="auto"/>
        <w:right w:val="none" w:sz="0" w:space="0" w:color="auto"/>
      </w:divBdr>
    </w:div>
    <w:div w:id="1577861169">
      <w:bodyDiv w:val="1"/>
      <w:marLeft w:val="0"/>
      <w:marRight w:val="0"/>
      <w:marTop w:val="0"/>
      <w:marBottom w:val="0"/>
      <w:divBdr>
        <w:top w:val="none" w:sz="0" w:space="0" w:color="auto"/>
        <w:left w:val="none" w:sz="0" w:space="0" w:color="auto"/>
        <w:bottom w:val="none" w:sz="0" w:space="0" w:color="auto"/>
        <w:right w:val="none" w:sz="0" w:space="0" w:color="auto"/>
      </w:divBdr>
    </w:div>
    <w:div w:id="1577978351">
      <w:bodyDiv w:val="1"/>
      <w:marLeft w:val="0"/>
      <w:marRight w:val="0"/>
      <w:marTop w:val="0"/>
      <w:marBottom w:val="0"/>
      <w:divBdr>
        <w:top w:val="none" w:sz="0" w:space="0" w:color="auto"/>
        <w:left w:val="none" w:sz="0" w:space="0" w:color="auto"/>
        <w:bottom w:val="none" w:sz="0" w:space="0" w:color="auto"/>
        <w:right w:val="none" w:sz="0" w:space="0" w:color="auto"/>
      </w:divBdr>
    </w:div>
    <w:div w:id="1579368317">
      <w:bodyDiv w:val="1"/>
      <w:marLeft w:val="0"/>
      <w:marRight w:val="0"/>
      <w:marTop w:val="0"/>
      <w:marBottom w:val="0"/>
      <w:divBdr>
        <w:top w:val="none" w:sz="0" w:space="0" w:color="auto"/>
        <w:left w:val="none" w:sz="0" w:space="0" w:color="auto"/>
        <w:bottom w:val="none" w:sz="0" w:space="0" w:color="auto"/>
        <w:right w:val="none" w:sz="0" w:space="0" w:color="auto"/>
      </w:divBdr>
    </w:div>
    <w:div w:id="1580484521">
      <w:bodyDiv w:val="1"/>
      <w:marLeft w:val="0"/>
      <w:marRight w:val="0"/>
      <w:marTop w:val="0"/>
      <w:marBottom w:val="0"/>
      <w:divBdr>
        <w:top w:val="none" w:sz="0" w:space="0" w:color="auto"/>
        <w:left w:val="none" w:sz="0" w:space="0" w:color="auto"/>
        <w:bottom w:val="none" w:sz="0" w:space="0" w:color="auto"/>
        <w:right w:val="none" w:sz="0" w:space="0" w:color="auto"/>
      </w:divBdr>
    </w:div>
    <w:div w:id="1584102312">
      <w:bodyDiv w:val="1"/>
      <w:marLeft w:val="0"/>
      <w:marRight w:val="0"/>
      <w:marTop w:val="0"/>
      <w:marBottom w:val="0"/>
      <w:divBdr>
        <w:top w:val="none" w:sz="0" w:space="0" w:color="auto"/>
        <w:left w:val="none" w:sz="0" w:space="0" w:color="auto"/>
        <w:bottom w:val="none" w:sz="0" w:space="0" w:color="auto"/>
        <w:right w:val="none" w:sz="0" w:space="0" w:color="auto"/>
      </w:divBdr>
    </w:div>
    <w:div w:id="1591499192">
      <w:bodyDiv w:val="1"/>
      <w:marLeft w:val="0"/>
      <w:marRight w:val="0"/>
      <w:marTop w:val="0"/>
      <w:marBottom w:val="0"/>
      <w:divBdr>
        <w:top w:val="none" w:sz="0" w:space="0" w:color="auto"/>
        <w:left w:val="none" w:sz="0" w:space="0" w:color="auto"/>
        <w:bottom w:val="none" w:sz="0" w:space="0" w:color="auto"/>
        <w:right w:val="none" w:sz="0" w:space="0" w:color="auto"/>
      </w:divBdr>
    </w:div>
    <w:div w:id="1591499397">
      <w:bodyDiv w:val="1"/>
      <w:marLeft w:val="0"/>
      <w:marRight w:val="0"/>
      <w:marTop w:val="0"/>
      <w:marBottom w:val="0"/>
      <w:divBdr>
        <w:top w:val="none" w:sz="0" w:space="0" w:color="auto"/>
        <w:left w:val="none" w:sz="0" w:space="0" w:color="auto"/>
        <w:bottom w:val="none" w:sz="0" w:space="0" w:color="auto"/>
        <w:right w:val="none" w:sz="0" w:space="0" w:color="auto"/>
      </w:divBdr>
    </w:div>
    <w:div w:id="1592350396">
      <w:bodyDiv w:val="1"/>
      <w:marLeft w:val="0"/>
      <w:marRight w:val="0"/>
      <w:marTop w:val="0"/>
      <w:marBottom w:val="0"/>
      <w:divBdr>
        <w:top w:val="none" w:sz="0" w:space="0" w:color="auto"/>
        <w:left w:val="none" w:sz="0" w:space="0" w:color="auto"/>
        <w:bottom w:val="none" w:sz="0" w:space="0" w:color="auto"/>
        <w:right w:val="none" w:sz="0" w:space="0" w:color="auto"/>
      </w:divBdr>
    </w:div>
    <w:div w:id="1593200066">
      <w:bodyDiv w:val="1"/>
      <w:marLeft w:val="0"/>
      <w:marRight w:val="0"/>
      <w:marTop w:val="0"/>
      <w:marBottom w:val="0"/>
      <w:divBdr>
        <w:top w:val="none" w:sz="0" w:space="0" w:color="auto"/>
        <w:left w:val="none" w:sz="0" w:space="0" w:color="auto"/>
        <w:bottom w:val="none" w:sz="0" w:space="0" w:color="auto"/>
        <w:right w:val="none" w:sz="0" w:space="0" w:color="auto"/>
      </w:divBdr>
    </w:div>
    <w:div w:id="1594976697">
      <w:bodyDiv w:val="1"/>
      <w:marLeft w:val="0"/>
      <w:marRight w:val="0"/>
      <w:marTop w:val="0"/>
      <w:marBottom w:val="0"/>
      <w:divBdr>
        <w:top w:val="none" w:sz="0" w:space="0" w:color="auto"/>
        <w:left w:val="none" w:sz="0" w:space="0" w:color="auto"/>
        <w:bottom w:val="none" w:sz="0" w:space="0" w:color="auto"/>
        <w:right w:val="none" w:sz="0" w:space="0" w:color="auto"/>
      </w:divBdr>
    </w:div>
    <w:div w:id="1595169553">
      <w:bodyDiv w:val="1"/>
      <w:marLeft w:val="0"/>
      <w:marRight w:val="0"/>
      <w:marTop w:val="0"/>
      <w:marBottom w:val="0"/>
      <w:divBdr>
        <w:top w:val="none" w:sz="0" w:space="0" w:color="auto"/>
        <w:left w:val="none" w:sz="0" w:space="0" w:color="auto"/>
        <w:bottom w:val="none" w:sz="0" w:space="0" w:color="auto"/>
        <w:right w:val="none" w:sz="0" w:space="0" w:color="auto"/>
      </w:divBdr>
    </w:div>
    <w:div w:id="1595625639">
      <w:bodyDiv w:val="1"/>
      <w:marLeft w:val="0"/>
      <w:marRight w:val="0"/>
      <w:marTop w:val="0"/>
      <w:marBottom w:val="0"/>
      <w:divBdr>
        <w:top w:val="none" w:sz="0" w:space="0" w:color="auto"/>
        <w:left w:val="none" w:sz="0" w:space="0" w:color="auto"/>
        <w:bottom w:val="none" w:sz="0" w:space="0" w:color="auto"/>
        <w:right w:val="none" w:sz="0" w:space="0" w:color="auto"/>
      </w:divBdr>
    </w:div>
    <w:div w:id="1595867740">
      <w:bodyDiv w:val="1"/>
      <w:marLeft w:val="0"/>
      <w:marRight w:val="0"/>
      <w:marTop w:val="0"/>
      <w:marBottom w:val="0"/>
      <w:divBdr>
        <w:top w:val="none" w:sz="0" w:space="0" w:color="auto"/>
        <w:left w:val="none" w:sz="0" w:space="0" w:color="auto"/>
        <w:bottom w:val="none" w:sz="0" w:space="0" w:color="auto"/>
        <w:right w:val="none" w:sz="0" w:space="0" w:color="auto"/>
      </w:divBdr>
    </w:div>
    <w:div w:id="1597136329">
      <w:bodyDiv w:val="1"/>
      <w:marLeft w:val="0"/>
      <w:marRight w:val="0"/>
      <w:marTop w:val="0"/>
      <w:marBottom w:val="0"/>
      <w:divBdr>
        <w:top w:val="none" w:sz="0" w:space="0" w:color="auto"/>
        <w:left w:val="none" w:sz="0" w:space="0" w:color="auto"/>
        <w:bottom w:val="none" w:sz="0" w:space="0" w:color="auto"/>
        <w:right w:val="none" w:sz="0" w:space="0" w:color="auto"/>
      </w:divBdr>
    </w:div>
    <w:div w:id="1603761086">
      <w:bodyDiv w:val="1"/>
      <w:marLeft w:val="0"/>
      <w:marRight w:val="0"/>
      <w:marTop w:val="0"/>
      <w:marBottom w:val="0"/>
      <w:divBdr>
        <w:top w:val="none" w:sz="0" w:space="0" w:color="auto"/>
        <w:left w:val="none" w:sz="0" w:space="0" w:color="auto"/>
        <w:bottom w:val="none" w:sz="0" w:space="0" w:color="auto"/>
        <w:right w:val="none" w:sz="0" w:space="0" w:color="auto"/>
      </w:divBdr>
    </w:div>
    <w:div w:id="1605652501">
      <w:bodyDiv w:val="1"/>
      <w:marLeft w:val="0"/>
      <w:marRight w:val="0"/>
      <w:marTop w:val="0"/>
      <w:marBottom w:val="0"/>
      <w:divBdr>
        <w:top w:val="none" w:sz="0" w:space="0" w:color="auto"/>
        <w:left w:val="none" w:sz="0" w:space="0" w:color="auto"/>
        <w:bottom w:val="none" w:sz="0" w:space="0" w:color="auto"/>
        <w:right w:val="none" w:sz="0" w:space="0" w:color="auto"/>
      </w:divBdr>
    </w:div>
    <w:div w:id="1606691892">
      <w:bodyDiv w:val="1"/>
      <w:marLeft w:val="0"/>
      <w:marRight w:val="0"/>
      <w:marTop w:val="0"/>
      <w:marBottom w:val="0"/>
      <w:divBdr>
        <w:top w:val="none" w:sz="0" w:space="0" w:color="auto"/>
        <w:left w:val="none" w:sz="0" w:space="0" w:color="auto"/>
        <w:bottom w:val="none" w:sz="0" w:space="0" w:color="auto"/>
        <w:right w:val="none" w:sz="0" w:space="0" w:color="auto"/>
      </w:divBdr>
    </w:div>
    <w:div w:id="1609115016">
      <w:bodyDiv w:val="1"/>
      <w:marLeft w:val="0"/>
      <w:marRight w:val="0"/>
      <w:marTop w:val="0"/>
      <w:marBottom w:val="0"/>
      <w:divBdr>
        <w:top w:val="none" w:sz="0" w:space="0" w:color="auto"/>
        <w:left w:val="none" w:sz="0" w:space="0" w:color="auto"/>
        <w:bottom w:val="none" w:sz="0" w:space="0" w:color="auto"/>
        <w:right w:val="none" w:sz="0" w:space="0" w:color="auto"/>
      </w:divBdr>
    </w:div>
    <w:div w:id="1609194484">
      <w:bodyDiv w:val="1"/>
      <w:marLeft w:val="0"/>
      <w:marRight w:val="0"/>
      <w:marTop w:val="0"/>
      <w:marBottom w:val="0"/>
      <w:divBdr>
        <w:top w:val="none" w:sz="0" w:space="0" w:color="auto"/>
        <w:left w:val="none" w:sz="0" w:space="0" w:color="auto"/>
        <w:bottom w:val="none" w:sz="0" w:space="0" w:color="auto"/>
        <w:right w:val="none" w:sz="0" w:space="0" w:color="auto"/>
      </w:divBdr>
    </w:div>
    <w:div w:id="1612589883">
      <w:bodyDiv w:val="1"/>
      <w:marLeft w:val="0"/>
      <w:marRight w:val="0"/>
      <w:marTop w:val="0"/>
      <w:marBottom w:val="0"/>
      <w:divBdr>
        <w:top w:val="none" w:sz="0" w:space="0" w:color="auto"/>
        <w:left w:val="none" w:sz="0" w:space="0" w:color="auto"/>
        <w:bottom w:val="none" w:sz="0" w:space="0" w:color="auto"/>
        <w:right w:val="none" w:sz="0" w:space="0" w:color="auto"/>
      </w:divBdr>
    </w:div>
    <w:div w:id="1614246062">
      <w:bodyDiv w:val="1"/>
      <w:marLeft w:val="0"/>
      <w:marRight w:val="0"/>
      <w:marTop w:val="0"/>
      <w:marBottom w:val="0"/>
      <w:divBdr>
        <w:top w:val="none" w:sz="0" w:space="0" w:color="auto"/>
        <w:left w:val="none" w:sz="0" w:space="0" w:color="auto"/>
        <w:bottom w:val="none" w:sz="0" w:space="0" w:color="auto"/>
        <w:right w:val="none" w:sz="0" w:space="0" w:color="auto"/>
      </w:divBdr>
    </w:div>
    <w:div w:id="1616719033">
      <w:bodyDiv w:val="1"/>
      <w:marLeft w:val="0"/>
      <w:marRight w:val="0"/>
      <w:marTop w:val="0"/>
      <w:marBottom w:val="0"/>
      <w:divBdr>
        <w:top w:val="none" w:sz="0" w:space="0" w:color="auto"/>
        <w:left w:val="none" w:sz="0" w:space="0" w:color="auto"/>
        <w:bottom w:val="none" w:sz="0" w:space="0" w:color="auto"/>
        <w:right w:val="none" w:sz="0" w:space="0" w:color="auto"/>
      </w:divBdr>
    </w:div>
    <w:div w:id="1616788599">
      <w:bodyDiv w:val="1"/>
      <w:marLeft w:val="0"/>
      <w:marRight w:val="0"/>
      <w:marTop w:val="0"/>
      <w:marBottom w:val="0"/>
      <w:divBdr>
        <w:top w:val="none" w:sz="0" w:space="0" w:color="auto"/>
        <w:left w:val="none" w:sz="0" w:space="0" w:color="auto"/>
        <w:bottom w:val="none" w:sz="0" w:space="0" w:color="auto"/>
        <w:right w:val="none" w:sz="0" w:space="0" w:color="auto"/>
      </w:divBdr>
    </w:div>
    <w:div w:id="1621184323">
      <w:bodyDiv w:val="1"/>
      <w:marLeft w:val="0"/>
      <w:marRight w:val="0"/>
      <w:marTop w:val="0"/>
      <w:marBottom w:val="0"/>
      <w:divBdr>
        <w:top w:val="none" w:sz="0" w:space="0" w:color="auto"/>
        <w:left w:val="none" w:sz="0" w:space="0" w:color="auto"/>
        <w:bottom w:val="none" w:sz="0" w:space="0" w:color="auto"/>
        <w:right w:val="none" w:sz="0" w:space="0" w:color="auto"/>
      </w:divBdr>
    </w:div>
    <w:div w:id="1621255598">
      <w:bodyDiv w:val="1"/>
      <w:marLeft w:val="0"/>
      <w:marRight w:val="0"/>
      <w:marTop w:val="0"/>
      <w:marBottom w:val="0"/>
      <w:divBdr>
        <w:top w:val="none" w:sz="0" w:space="0" w:color="auto"/>
        <w:left w:val="none" w:sz="0" w:space="0" w:color="auto"/>
        <w:bottom w:val="none" w:sz="0" w:space="0" w:color="auto"/>
        <w:right w:val="none" w:sz="0" w:space="0" w:color="auto"/>
      </w:divBdr>
    </w:div>
    <w:div w:id="1621767655">
      <w:bodyDiv w:val="1"/>
      <w:marLeft w:val="0"/>
      <w:marRight w:val="0"/>
      <w:marTop w:val="0"/>
      <w:marBottom w:val="0"/>
      <w:divBdr>
        <w:top w:val="none" w:sz="0" w:space="0" w:color="auto"/>
        <w:left w:val="none" w:sz="0" w:space="0" w:color="auto"/>
        <w:bottom w:val="none" w:sz="0" w:space="0" w:color="auto"/>
        <w:right w:val="none" w:sz="0" w:space="0" w:color="auto"/>
      </w:divBdr>
    </w:div>
    <w:div w:id="1623611639">
      <w:bodyDiv w:val="1"/>
      <w:marLeft w:val="0"/>
      <w:marRight w:val="0"/>
      <w:marTop w:val="0"/>
      <w:marBottom w:val="0"/>
      <w:divBdr>
        <w:top w:val="none" w:sz="0" w:space="0" w:color="auto"/>
        <w:left w:val="none" w:sz="0" w:space="0" w:color="auto"/>
        <w:bottom w:val="none" w:sz="0" w:space="0" w:color="auto"/>
        <w:right w:val="none" w:sz="0" w:space="0" w:color="auto"/>
      </w:divBdr>
    </w:div>
    <w:div w:id="1627617244">
      <w:bodyDiv w:val="1"/>
      <w:marLeft w:val="0"/>
      <w:marRight w:val="0"/>
      <w:marTop w:val="0"/>
      <w:marBottom w:val="0"/>
      <w:divBdr>
        <w:top w:val="none" w:sz="0" w:space="0" w:color="auto"/>
        <w:left w:val="none" w:sz="0" w:space="0" w:color="auto"/>
        <w:bottom w:val="none" w:sz="0" w:space="0" w:color="auto"/>
        <w:right w:val="none" w:sz="0" w:space="0" w:color="auto"/>
      </w:divBdr>
    </w:div>
    <w:div w:id="1628511519">
      <w:bodyDiv w:val="1"/>
      <w:marLeft w:val="0"/>
      <w:marRight w:val="0"/>
      <w:marTop w:val="0"/>
      <w:marBottom w:val="0"/>
      <w:divBdr>
        <w:top w:val="none" w:sz="0" w:space="0" w:color="auto"/>
        <w:left w:val="none" w:sz="0" w:space="0" w:color="auto"/>
        <w:bottom w:val="none" w:sz="0" w:space="0" w:color="auto"/>
        <w:right w:val="none" w:sz="0" w:space="0" w:color="auto"/>
      </w:divBdr>
    </w:div>
    <w:div w:id="1628662820">
      <w:bodyDiv w:val="1"/>
      <w:marLeft w:val="0"/>
      <w:marRight w:val="0"/>
      <w:marTop w:val="0"/>
      <w:marBottom w:val="0"/>
      <w:divBdr>
        <w:top w:val="none" w:sz="0" w:space="0" w:color="auto"/>
        <w:left w:val="none" w:sz="0" w:space="0" w:color="auto"/>
        <w:bottom w:val="none" w:sz="0" w:space="0" w:color="auto"/>
        <w:right w:val="none" w:sz="0" w:space="0" w:color="auto"/>
      </w:divBdr>
    </w:div>
    <w:div w:id="1633822712">
      <w:bodyDiv w:val="1"/>
      <w:marLeft w:val="0"/>
      <w:marRight w:val="0"/>
      <w:marTop w:val="0"/>
      <w:marBottom w:val="0"/>
      <w:divBdr>
        <w:top w:val="none" w:sz="0" w:space="0" w:color="auto"/>
        <w:left w:val="none" w:sz="0" w:space="0" w:color="auto"/>
        <w:bottom w:val="none" w:sz="0" w:space="0" w:color="auto"/>
        <w:right w:val="none" w:sz="0" w:space="0" w:color="auto"/>
      </w:divBdr>
    </w:div>
    <w:div w:id="1633827232">
      <w:bodyDiv w:val="1"/>
      <w:marLeft w:val="0"/>
      <w:marRight w:val="0"/>
      <w:marTop w:val="0"/>
      <w:marBottom w:val="0"/>
      <w:divBdr>
        <w:top w:val="none" w:sz="0" w:space="0" w:color="auto"/>
        <w:left w:val="none" w:sz="0" w:space="0" w:color="auto"/>
        <w:bottom w:val="none" w:sz="0" w:space="0" w:color="auto"/>
        <w:right w:val="none" w:sz="0" w:space="0" w:color="auto"/>
      </w:divBdr>
    </w:div>
    <w:div w:id="1637753807">
      <w:bodyDiv w:val="1"/>
      <w:marLeft w:val="0"/>
      <w:marRight w:val="0"/>
      <w:marTop w:val="0"/>
      <w:marBottom w:val="0"/>
      <w:divBdr>
        <w:top w:val="none" w:sz="0" w:space="0" w:color="auto"/>
        <w:left w:val="none" w:sz="0" w:space="0" w:color="auto"/>
        <w:bottom w:val="none" w:sz="0" w:space="0" w:color="auto"/>
        <w:right w:val="none" w:sz="0" w:space="0" w:color="auto"/>
      </w:divBdr>
    </w:div>
    <w:div w:id="1637754002">
      <w:bodyDiv w:val="1"/>
      <w:marLeft w:val="0"/>
      <w:marRight w:val="0"/>
      <w:marTop w:val="0"/>
      <w:marBottom w:val="0"/>
      <w:divBdr>
        <w:top w:val="none" w:sz="0" w:space="0" w:color="auto"/>
        <w:left w:val="none" w:sz="0" w:space="0" w:color="auto"/>
        <w:bottom w:val="none" w:sz="0" w:space="0" w:color="auto"/>
        <w:right w:val="none" w:sz="0" w:space="0" w:color="auto"/>
      </w:divBdr>
    </w:div>
    <w:div w:id="1638146175">
      <w:bodyDiv w:val="1"/>
      <w:marLeft w:val="0"/>
      <w:marRight w:val="0"/>
      <w:marTop w:val="0"/>
      <w:marBottom w:val="0"/>
      <w:divBdr>
        <w:top w:val="none" w:sz="0" w:space="0" w:color="auto"/>
        <w:left w:val="none" w:sz="0" w:space="0" w:color="auto"/>
        <w:bottom w:val="none" w:sz="0" w:space="0" w:color="auto"/>
        <w:right w:val="none" w:sz="0" w:space="0" w:color="auto"/>
      </w:divBdr>
    </w:div>
    <w:div w:id="1638680660">
      <w:bodyDiv w:val="1"/>
      <w:marLeft w:val="0"/>
      <w:marRight w:val="0"/>
      <w:marTop w:val="0"/>
      <w:marBottom w:val="0"/>
      <w:divBdr>
        <w:top w:val="none" w:sz="0" w:space="0" w:color="auto"/>
        <w:left w:val="none" w:sz="0" w:space="0" w:color="auto"/>
        <w:bottom w:val="none" w:sz="0" w:space="0" w:color="auto"/>
        <w:right w:val="none" w:sz="0" w:space="0" w:color="auto"/>
      </w:divBdr>
    </w:div>
    <w:div w:id="1640916689">
      <w:bodyDiv w:val="1"/>
      <w:marLeft w:val="0"/>
      <w:marRight w:val="0"/>
      <w:marTop w:val="0"/>
      <w:marBottom w:val="0"/>
      <w:divBdr>
        <w:top w:val="none" w:sz="0" w:space="0" w:color="auto"/>
        <w:left w:val="none" w:sz="0" w:space="0" w:color="auto"/>
        <w:bottom w:val="none" w:sz="0" w:space="0" w:color="auto"/>
        <w:right w:val="none" w:sz="0" w:space="0" w:color="auto"/>
      </w:divBdr>
    </w:div>
    <w:div w:id="1641642681">
      <w:bodyDiv w:val="1"/>
      <w:marLeft w:val="0"/>
      <w:marRight w:val="0"/>
      <w:marTop w:val="0"/>
      <w:marBottom w:val="0"/>
      <w:divBdr>
        <w:top w:val="none" w:sz="0" w:space="0" w:color="auto"/>
        <w:left w:val="none" w:sz="0" w:space="0" w:color="auto"/>
        <w:bottom w:val="none" w:sz="0" w:space="0" w:color="auto"/>
        <w:right w:val="none" w:sz="0" w:space="0" w:color="auto"/>
      </w:divBdr>
    </w:div>
    <w:div w:id="1644383141">
      <w:bodyDiv w:val="1"/>
      <w:marLeft w:val="0"/>
      <w:marRight w:val="0"/>
      <w:marTop w:val="0"/>
      <w:marBottom w:val="0"/>
      <w:divBdr>
        <w:top w:val="none" w:sz="0" w:space="0" w:color="auto"/>
        <w:left w:val="none" w:sz="0" w:space="0" w:color="auto"/>
        <w:bottom w:val="none" w:sz="0" w:space="0" w:color="auto"/>
        <w:right w:val="none" w:sz="0" w:space="0" w:color="auto"/>
      </w:divBdr>
    </w:div>
    <w:div w:id="1660687989">
      <w:bodyDiv w:val="1"/>
      <w:marLeft w:val="0"/>
      <w:marRight w:val="0"/>
      <w:marTop w:val="0"/>
      <w:marBottom w:val="0"/>
      <w:divBdr>
        <w:top w:val="none" w:sz="0" w:space="0" w:color="auto"/>
        <w:left w:val="none" w:sz="0" w:space="0" w:color="auto"/>
        <w:bottom w:val="none" w:sz="0" w:space="0" w:color="auto"/>
        <w:right w:val="none" w:sz="0" w:space="0" w:color="auto"/>
      </w:divBdr>
    </w:div>
    <w:div w:id="1662272870">
      <w:bodyDiv w:val="1"/>
      <w:marLeft w:val="0"/>
      <w:marRight w:val="0"/>
      <w:marTop w:val="0"/>
      <w:marBottom w:val="0"/>
      <w:divBdr>
        <w:top w:val="none" w:sz="0" w:space="0" w:color="auto"/>
        <w:left w:val="none" w:sz="0" w:space="0" w:color="auto"/>
        <w:bottom w:val="none" w:sz="0" w:space="0" w:color="auto"/>
        <w:right w:val="none" w:sz="0" w:space="0" w:color="auto"/>
      </w:divBdr>
    </w:div>
    <w:div w:id="1666395113">
      <w:bodyDiv w:val="1"/>
      <w:marLeft w:val="0"/>
      <w:marRight w:val="0"/>
      <w:marTop w:val="0"/>
      <w:marBottom w:val="0"/>
      <w:divBdr>
        <w:top w:val="none" w:sz="0" w:space="0" w:color="auto"/>
        <w:left w:val="none" w:sz="0" w:space="0" w:color="auto"/>
        <w:bottom w:val="none" w:sz="0" w:space="0" w:color="auto"/>
        <w:right w:val="none" w:sz="0" w:space="0" w:color="auto"/>
      </w:divBdr>
    </w:div>
    <w:div w:id="1666544608">
      <w:bodyDiv w:val="1"/>
      <w:marLeft w:val="0"/>
      <w:marRight w:val="0"/>
      <w:marTop w:val="0"/>
      <w:marBottom w:val="0"/>
      <w:divBdr>
        <w:top w:val="none" w:sz="0" w:space="0" w:color="auto"/>
        <w:left w:val="none" w:sz="0" w:space="0" w:color="auto"/>
        <w:bottom w:val="none" w:sz="0" w:space="0" w:color="auto"/>
        <w:right w:val="none" w:sz="0" w:space="0" w:color="auto"/>
      </w:divBdr>
    </w:div>
    <w:div w:id="1668633957">
      <w:bodyDiv w:val="1"/>
      <w:marLeft w:val="0"/>
      <w:marRight w:val="0"/>
      <w:marTop w:val="0"/>
      <w:marBottom w:val="0"/>
      <w:divBdr>
        <w:top w:val="none" w:sz="0" w:space="0" w:color="auto"/>
        <w:left w:val="none" w:sz="0" w:space="0" w:color="auto"/>
        <w:bottom w:val="none" w:sz="0" w:space="0" w:color="auto"/>
        <w:right w:val="none" w:sz="0" w:space="0" w:color="auto"/>
      </w:divBdr>
    </w:div>
    <w:div w:id="1669166282">
      <w:bodyDiv w:val="1"/>
      <w:marLeft w:val="0"/>
      <w:marRight w:val="0"/>
      <w:marTop w:val="0"/>
      <w:marBottom w:val="0"/>
      <w:divBdr>
        <w:top w:val="none" w:sz="0" w:space="0" w:color="auto"/>
        <w:left w:val="none" w:sz="0" w:space="0" w:color="auto"/>
        <w:bottom w:val="none" w:sz="0" w:space="0" w:color="auto"/>
        <w:right w:val="none" w:sz="0" w:space="0" w:color="auto"/>
      </w:divBdr>
    </w:div>
    <w:div w:id="1669945858">
      <w:bodyDiv w:val="1"/>
      <w:marLeft w:val="0"/>
      <w:marRight w:val="0"/>
      <w:marTop w:val="0"/>
      <w:marBottom w:val="0"/>
      <w:divBdr>
        <w:top w:val="none" w:sz="0" w:space="0" w:color="auto"/>
        <w:left w:val="none" w:sz="0" w:space="0" w:color="auto"/>
        <w:bottom w:val="none" w:sz="0" w:space="0" w:color="auto"/>
        <w:right w:val="none" w:sz="0" w:space="0" w:color="auto"/>
      </w:divBdr>
    </w:div>
    <w:div w:id="1670986505">
      <w:bodyDiv w:val="1"/>
      <w:marLeft w:val="0"/>
      <w:marRight w:val="0"/>
      <w:marTop w:val="0"/>
      <w:marBottom w:val="0"/>
      <w:divBdr>
        <w:top w:val="none" w:sz="0" w:space="0" w:color="auto"/>
        <w:left w:val="none" w:sz="0" w:space="0" w:color="auto"/>
        <w:bottom w:val="none" w:sz="0" w:space="0" w:color="auto"/>
        <w:right w:val="none" w:sz="0" w:space="0" w:color="auto"/>
      </w:divBdr>
    </w:div>
    <w:div w:id="1674065694">
      <w:bodyDiv w:val="1"/>
      <w:marLeft w:val="0"/>
      <w:marRight w:val="0"/>
      <w:marTop w:val="0"/>
      <w:marBottom w:val="0"/>
      <w:divBdr>
        <w:top w:val="none" w:sz="0" w:space="0" w:color="auto"/>
        <w:left w:val="none" w:sz="0" w:space="0" w:color="auto"/>
        <w:bottom w:val="none" w:sz="0" w:space="0" w:color="auto"/>
        <w:right w:val="none" w:sz="0" w:space="0" w:color="auto"/>
      </w:divBdr>
    </w:div>
    <w:div w:id="1677658727">
      <w:bodyDiv w:val="1"/>
      <w:marLeft w:val="0"/>
      <w:marRight w:val="0"/>
      <w:marTop w:val="0"/>
      <w:marBottom w:val="0"/>
      <w:divBdr>
        <w:top w:val="none" w:sz="0" w:space="0" w:color="auto"/>
        <w:left w:val="none" w:sz="0" w:space="0" w:color="auto"/>
        <w:bottom w:val="none" w:sz="0" w:space="0" w:color="auto"/>
        <w:right w:val="none" w:sz="0" w:space="0" w:color="auto"/>
      </w:divBdr>
    </w:div>
    <w:div w:id="1677800980">
      <w:bodyDiv w:val="1"/>
      <w:marLeft w:val="0"/>
      <w:marRight w:val="0"/>
      <w:marTop w:val="0"/>
      <w:marBottom w:val="0"/>
      <w:divBdr>
        <w:top w:val="none" w:sz="0" w:space="0" w:color="auto"/>
        <w:left w:val="none" w:sz="0" w:space="0" w:color="auto"/>
        <w:bottom w:val="none" w:sz="0" w:space="0" w:color="auto"/>
        <w:right w:val="none" w:sz="0" w:space="0" w:color="auto"/>
      </w:divBdr>
    </w:div>
    <w:div w:id="1682120884">
      <w:bodyDiv w:val="1"/>
      <w:marLeft w:val="0"/>
      <w:marRight w:val="0"/>
      <w:marTop w:val="0"/>
      <w:marBottom w:val="0"/>
      <w:divBdr>
        <w:top w:val="none" w:sz="0" w:space="0" w:color="auto"/>
        <w:left w:val="none" w:sz="0" w:space="0" w:color="auto"/>
        <w:bottom w:val="none" w:sz="0" w:space="0" w:color="auto"/>
        <w:right w:val="none" w:sz="0" w:space="0" w:color="auto"/>
      </w:divBdr>
    </w:div>
    <w:div w:id="1684629151">
      <w:bodyDiv w:val="1"/>
      <w:marLeft w:val="0"/>
      <w:marRight w:val="0"/>
      <w:marTop w:val="0"/>
      <w:marBottom w:val="0"/>
      <w:divBdr>
        <w:top w:val="none" w:sz="0" w:space="0" w:color="auto"/>
        <w:left w:val="none" w:sz="0" w:space="0" w:color="auto"/>
        <w:bottom w:val="none" w:sz="0" w:space="0" w:color="auto"/>
        <w:right w:val="none" w:sz="0" w:space="0" w:color="auto"/>
      </w:divBdr>
    </w:div>
    <w:div w:id="1685084625">
      <w:bodyDiv w:val="1"/>
      <w:marLeft w:val="0"/>
      <w:marRight w:val="0"/>
      <w:marTop w:val="0"/>
      <w:marBottom w:val="0"/>
      <w:divBdr>
        <w:top w:val="none" w:sz="0" w:space="0" w:color="auto"/>
        <w:left w:val="none" w:sz="0" w:space="0" w:color="auto"/>
        <w:bottom w:val="none" w:sz="0" w:space="0" w:color="auto"/>
        <w:right w:val="none" w:sz="0" w:space="0" w:color="auto"/>
      </w:divBdr>
    </w:div>
    <w:div w:id="1685862088">
      <w:bodyDiv w:val="1"/>
      <w:marLeft w:val="0"/>
      <w:marRight w:val="0"/>
      <w:marTop w:val="0"/>
      <w:marBottom w:val="0"/>
      <w:divBdr>
        <w:top w:val="none" w:sz="0" w:space="0" w:color="auto"/>
        <w:left w:val="none" w:sz="0" w:space="0" w:color="auto"/>
        <w:bottom w:val="none" w:sz="0" w:space="0" w:color="auto"/>
        <w:right w:val="none" w:sz="0" w:space="0" w:color="auto"/>
      </w:divBdr>
    </w:div>
    <w:div w:id="1689872307">
      <w:bodyDiv w:val="1"/>
      <w:marLeft w:val="0"/>
      <w:marRight w:val="0"/>
      <w:marTop w:val="0"/>
      <w:marBottom w:val="0"/>
      <w:divBdr>
        <w:top w:val="none" w:sz="0" w:space="0" w:color="auto"/>
        <w:left w:val="none" w:sz="0" w:space="0" w:color="auto"/>
        <w:bottom w:val="none" w:sz="0" w:space="0" w:color="auto"/>
        <w:right w:val="none" w:sz="0" w:space="0" w:color="auto"/>
      </w:divBdr>
    </w:div>
    <w:div w:id="1692757510">
      <w:bodyDiv w:val="1"/>
      <w:marLeft w:val="0"/>
      <w:marRight w:val="0"/>
      <w:marTop w:val="0"/>
      <w:marBottom w:val="0"/>
      <w:divBdr>
        <w:top w:val="none" w:sz="0" w:space="0" w:color="auto"/>
        <w:left w:val="none" w:sz="0" w:space="0" w:color="auto"/>
        <w:bottom w:val="none" w:sz="0" w:space="0" w:color="auto"/>
        <w:right w:val="none" w:sz="0" w:space="0" w:color="auto"/>
      </w:divBdr>
    </w:div>
    <w:div w:id="1693191224">
      <w:bodyDiv w:val="1"/>
      <w:marLeft w:val="0"/>
      <w:marRight w:val="0"/>
      <w:marTop w:val="0"/>
      <w:marBottom w:val="0"/>
      <w:divBdr>
        <w:top w:val="none" w:sz="0" w:space="0" w:color="auto"/>
        <w:left w:val="none" w:sz="0" w:space="0" w:color="auto"/>
        <w:bottom w:val="none" w:sz="0" w:space="0" w:color="auto"/>
        <w:right w:val="none" w:sz="0" w:space="0" w:color="auto"/>
      </w:divBdr>
    </w:div>
    <w:div w:id="1693915351">
      <w:bodyDiv w:val="1"/>
      <w:marLeft w:val="0"/>
      <w:marRight w:val="0"/>
      <w:marTop w:val="0"/>
      <w:marBottom w:val="0"/>
      <w:divBdr>
        <w:top w:val="none" w:sz="0" w:space="0" w:color="auto"/>
        <w:left w:val="none" w:sz="0" w:space="0" w:color="auto"/>
        <w:bottom w:val="none" w:sz="0" w:space="0" w:color="auto"/>
        <w:right w:val="none" w:sz="0" w:space="0" w:color="auto"/>
      </w:divBdr>
    </w:div>
    <w:div w:id="1696346647">
      <w:bodyDiv w:val="1"/>
      <w:marLeft w:val="0"/>
      <w:marRight w:val="0"/>
      <w:marTop w:val="0"/>
      <w:marBottom w:val="0"/>
      <w:divBdr>
        <w:top w:val="none" w:sz="0" w:space="0" w:color="auto"/>
        <w:left w:val="none" w:sz="0" w:space="0" w:color="auto"/>
        <w:bottom w:val="none" w:sz="0" w:space="0" w:color="auto"/>
        <w:right w:val="none" w:sz="0" w:space="0" w:color="auto"/>
      </w:divBdr>
    </w:div>
    <w:div w:id="1698315115">
      <w:bodyDiv w:val="1"/>
      <w:marLeft w:val="0"/>
      <w:marRight w:val="0"/>
      <w:marTop w:val="0"/>
      <w:marBottom w:val="0"/>
      <w:divBdr>
        <w:top w:val="none" w:sz="0" w:space="0" w:color="auto"/>
        <w:left w:val="none" w:sz="0" w:space="0" w:color="auto"/>
        <w:bottom w:val="none" w:sz="0" w:space="0" w:color="auto"/>
        <w:right w:val="none" w:sz="0" w:space="0" w:color="auto"/>
      </w:divBdr>
    </w:div>
    <w:div w:id="1698965245">
      <w:bodyDiv w:val="1"/>
      <w:marLeft w:val="0"/>
      <w:marRight w:val="0"/>
      <w:marTop w:val="0"/>
      <w:marBottom w:val="0"/>
      <w:divBdr>
        <w:top w:val="none" w:sz="0" w:space="0" w:color="auto"/>
        <w:left w:val="none" w:sz="0" w:space="0" w:color="auto"/>
        <w:bottom w:val="none" w:sz="0" w:space="0" w:color="auto"/>
        <w:right w:val="none" w:sz="0" w:space="0" w:color="auto"/>
      </w:divBdr>
    </w:div>
    <w:div w:id="1700205893">
      <w:bodyDiv w:val="1"/>
      <w:marLeft w:val="0"/>
      <w:marRight w:val="0"/>
      <w:marTop w:val="0"/>
      <w:marBottom w:val="0"/>
      <w:divBdr>
        <w:top w:val="none" w:sz="0" w:space="0" w:color="auto"/>
        <w:left w:val="none" w:sz="0" w:space="0" w:color="auto"/>
        <w:bottom w:val="none" w:sz="0" w:space="0" w:color="auto"/>
        <w:right w:val="none" w:sz="0" w:space="0" w:color="auto"/>
      </w:divBdr>
    </w:div>
    <w:div w:id="1702514006">
      <w:bodyDiv w:val="1"/>
      <w:marLeft w:val="0"/>
      <w:marRight w:val="0"/>
      <w:marTop w:val="0"/>
      <w:marBottom w:val="0"/>
      <w:divBdr>
        <w:top w:val="none" w:sz="0" w:space="0" w:color="auto"/>
        <w:left w:val="none" w:sz="0" w:space="0" w:color="auto"/>
        <w:bottom w:val="none" w:sz="0" w:space="0" w:color="auto"/>
        <w:right w:val="none" w:sz="0" w:space="0" w:color="auto"/>
      </w:divBdr>
    </w:div>
    <w:div w:id="1702634908">
      <w:bodyDiv w:val="1"/>
      <w:marLeft w:val="0"/>
      <w:marRight w:val="0"/>
      <w:marTop w:val="0"/>
      <w:marBottom w:val="0"/>
      <w:divBdr>
        <w:top w:val="none" w:sz="0" w:space="0" w:color="auto"/>
        <w:left w:val="none" w:sz="0" w:space="0" w:color="auto"/>
        <w:bottom w:val="none" w:sz="0" w:space="0" w:color="auto"/>
        <w:right w:val="none" w:sz="0" w:space="0" w:color="auto"/>
      </w:divBdr>
    </w:div>
    <w:div w:id="1704746648">
      <w:bodyDiv w:val="1"/>
      <w:marLeft w:val="0"/>
      <w:marRight w:val="0"/>
      <w:marTop w:val="0"/>
      <w:marBottom w:val="0"/>
      <w:divBdr>
        <w:top w:val="none" w:sz="0" w:space="0" w:color="auto"/>
        <w:left w:val="none" w:sz="0" w:space="0" w:color="auto"/>
        <w:bottom w:val="none" w:sz="0" w:space="0" w:color="auto"/>
        <w:right w:val="none" w:sz="0" w:space="0" w:color="auto"/>
      </w:divBdr>
    </w:div>
    <w:div w:id="1705255577">
      <w:bodyDiv w:val="1"/>
      <w:marLeft w:val="0"/>
      <w:marRight w:val="0"/>
      <w:marTop w:val="0"/>
      <w:marBottom w:val="0"/>
      <w:divBdr>
        <w:top w:val="none" w:sz="0" w:space="0" w:color="auto"/>
        <w:left w:val="none" w:sz="0" w:space="0" w:color="auto"/>
        <w:bottom w:val="none" w:sz="0" w:space="0" w:color="auto"/>
        <w:right w:val="none" w:sz="0" w:space="0" w:color="auto"/>
      </w:divBdr>
    </w:div>
    <w:div w:id="1707215430">
      <w:bodyDiv w:val="1"/>
      <w:marLeft w:val="0"/>
      <w:marRight w:val="0"/>
      <w:marTop w:val="0"/>
      <w:marBottom w:val="0"/>
      <w:divBdr>
        <w:top w:val="none" w:sz="0" w:space="0" w:color="auto"/>
        <w:left w:val="none" w:sz="0" w:space="0" w:color="auto"/>
        <w:bottom w:val="none" w:sz="0" w:space="0" w:color="auto"/>
        <w:right w:val="none" w:sz="0" w:space="0" w:color="auto"/>
      </w:divBdr>
    </w:div>
    <w:div w:id="1707441198">
      <w:bodyDiv w:val="1"/>
      <w:marLeft w:val="0"/>
      <w:marRight w:val="0"/>
      <w:marTop w:val="0"/>
      <w:marBottom w:val="0"/>
      <w:divBdr>
        <w:top w:val="none" w:sz="0" w:space="0" w:color="auto"/>
        <w:left w:val="none" w:sz="0" w:space="0" w:color="auto"/>
        <w:bottom w:val="none" w:sz="0" w:space="0" w:color="auto"/>
        <w:right w:val="none" w:sz="0" w:space="0" w:color="auto"/>
      </w:divBdr>
    </w:div>
    <w:div w:id="1707949439">
      <w:bodyDiv w:val="1"/>
      <w:marLeft w:val="0"/>
      <w:marRight w:val="0"/>
      <w:marTop w:val="0"/>
      <w:marBottom w:val="0"/>
      <w:divBdr>
        <w:top w:val="none" w:sz="0" w:space="0" w:color="auto"/>
        <w:left w:val="none" w:sz="0" w:space="0" w:color="auto"/>
        <w:bottom w:val="none" w:sz="0" w:space="0" w:color="auto"/>
        <w:right w:val="none" w:sz="0" w:space="0" w:color="auto"/>
      </w:divBdr>
    </w:div>
    <w:div w:id="1708021500">
      <w:bodyDiv w:val="1"/>
      <w:marLeft w:val="0"/>
      <w:marRight w:val="0"/>
      <w:marTop w:val="0"/>
      <w:marBottom w:val="0"/>
      <w:divBdr>
        <w:top w:val="none" w:sz="0" w:space="0" w:color="auto"/>
        <w:left w:val="none" w:sz="0" w:space="0" w:color="auto"/>
        <w:bottom w:val="none" w:sz="0" w:space="0" w:color="auto"/>
        <w:right w:val="none" w:sz="0" w:space="0" w:color="auto"/>
      </w:divBdr>
    </w:div>
    <w:div w:id="1708067237">
      <w:bodyDiv w:val="1"/>
      <w:marLeft w:val="0"/>
      <w:marRight w:val="0"/>
      <w:marTop w:val="0"/>
      <w:marBottom w:val="0"/>
      <w:divBdr>
        <w:top w:val="none" w:sz="0" w:space="0" w:color="auto"/>
        <w:left w:val="none" w:sz="0" w:space="0" w:color="auto"/>
        <w:bottom w:val="none" w:sz="0" w:space="0" w:color="auto"/>
        <w:right w:val="none" w:sz="0" w:space="0" w:color="auto"/>
      </w:divBdr>
    </w:div>
    <w:div w:id="1711107908">
      <w:bodyDiv w:val="1"/>
      <w:marLeft w:val="0"/>
      <w:marRight w:val="0"/>
      <w:marTop w:val="0"/>
      <w:marBottom w:val="0"/>
      <w:divBdr>
        <w:top w:val="none" w:sz="0" w:space="0" w:color="auto"/>
        <w:left w:val="none" w:sz="0" w:space="0" w:color="auto"/>
        <w:bottom w:val="none" w:sz="0" w:space="0" w:color="auto"/>
        <w:right w:val="none" w:sz="0" w:space="0" w:color="auto"/>
      </w:divBdr>
    </w:div>
    <w:div w:id="1716808849">
      <w:bodyDiv w:val="1"/>
      <w:marLeft w:val="0"/>
      <w:marRight w:val="0"/>
      <w:marTop w:val="0"/>
      <w:marBottom w:val="0"/>
      <w:divBdr>
        <w:top w:val="none" w:sz="0" w:space="0" w:color="auto"/>
        <w:left w:val="none" w:sz="0" w:space="0" w:color="auto"/>
        <w:bottom w:val="none" w:sz="0" w:space="0" w:color="auto"/>
        <w:right w:val="none" w:sz="0" w:space="0" w:color="auto"/>
      </w:divBdr>
    </w:div>
    <w:div w:id="1719936347">
      <w:bodyDiv w:val="1"/>
      <w:marLeft w:val="0"/>
      <w:marRight w:val="0"/>
      <w:marTop w:val="0"/>
      <w:marBottom w:val="0"/>
      <w:divBdr>
        <w:top w:val="none" w:sz="0" w:space="0" w:color="auto"/>
        <w:left w:val="none" w:sz="0" w:space="0" w:color="auto"/>
        <w:bottom w:val="none" w:sz="0" w:space="0" w:color="auto"/>
        <w:right w:val="none" w:sz="0" w:space="0" w:color="auto"/>
      </w:divBdr>
    </w:div>
    <w:div w:id="1720590789">
      <w:bodyDiv w:val="1"/>
      <w:marLeft w:val="0"/>
      <w:marRight w:val="0"/>
      <w:marTop w:val="0"/>
      <w:marBottom w:val="0"/>
      <w:divBdr>
        <w:top w:val="none" w:sz="0" w:space="0" w:color="auto"/>
        <w:left w:val="none" w:sz="0" w:space="0" w:color="auto"/>
        <w:bottom w:val="none" w:sz="0" w:space="0" w:color="auto"/>
        <w:right w:val="none" w:sz="0" w:space="0" w:color="auto"/>
      </w:divBdr>
    </w:div>
    <w:div w:id="1727296657">
      <w:bodyDiv w:val="1"/>
      <w:marLeft w:val="0"/>
      <w:marRight w:val="0"/>
      <w:marTop w:val="0"/>
      <w:marBottom w:val="0"/>
      <w:divBdr>
        <w:top w:val="none" w:sz="0" w:space="0" w:color="auto"/>
        <w:left w:val="none" w:sz="0" w:space="0" w:color="auto"/>
        <w:bottom w:val="none" w:sz="0" w:space="0" w:color="auto"/>
        <w:right w:val="none" w:sz="0" w:space="0" w:color="auto"/>
      </w:divBdr>
    </w:div>
    <w:div w:id="1731074966">
      <w:bodyDiv w:val="1"/>
      <w:marLeft w:val="0"/>
      <w:marRight w:val="0"/>
      <w:marTop w:val="0"/>
      <w:marBottom w:val="0"/>
      <w:divBdr>
        <w:top w:val="none" w:sz="0" w:space="0" w:color="auto"/>
        <w:left w:val="none" w:sz="0" w:space="0" w:color="auto"/>
        <w:bottom w:val="none" w:sz="0" w:space="0" w:color="auto"/>
        <w:right w:val="none" w:sz="0" w:space="0" w:color="auto"/>
      </w:divBdr>
    </w:div>
    <w:div w:id="1733576185">
      <w:bodyDiv w:val="1"/>
      <w:marLeft w:val="0"/>
      <w:marRight w:val="0"/>
      <w:marTop w:val="0"/>
      <w:marBottom w:val="0"/>
      <w:divBdr>
        <w:top w:val="none" w:sz="0" w:space="0" w:color="auto"/>
        <w:left w:val="none" w:sz="0" w:space="0" w:color="auto"/>
        <w:bottom w:val="none" w:sz="0" w:space="0" w:color="auto"/>
        <w:right w:val="none" w:sz="0" w:space="0" w:color="auto"/>
      </w:divBdr>
    </w:div>
    <w:div w:id="1735856814">
      <w:bodyDiv w:val="1"/>
      <w:marLeft w:val="0"/>
      <w:marRight w:val="0"/>
      <w:marTop w:val="0"/>
      <w:marBottom w:val="0"/>
      <w:divBdr>
        <w:top w:val="none" w:sz="0" w:space="0" w:color="auto"/>
        <w:left w:val="none" w:sz="0" w:space="0" w:color="auto"/>
        <w:bottom w:val="none" w:sz="0" w:space="0" w:color="auto"/>
        <w:right w:val="none" w:sz="0" w:space="0" w:color="auto"/>
      </w:divBdr>
    </w:div>
    <w:div w:id="1739522651">
      <w:bodyDiv w:val="1"/>
      <w:marLeft w:val="0"/>
      <w:marRight w:val="0"/>
      <w:marTop w:val="0"/>
      <w:marBottom w:val="0"/>
      <w:divBdr>
        <w:top w:val="none" w:sz="0" w:space="0" w:color="auto"/>
        <w:left w:val="none" w:sz="0" w:space="0" w:color="auto"/>
        <w:bottom w:val="none" w:sz="0" w:space="0" w:color="auto"/>
        <w:right w:val="none" w:sz="0" w:space="0" w:color="auto"/>
      </w:divBdr>
    </w:div>
    <w:div w:id="1740404457">
      <w:bodyDiv w:val="1"/>
      <w:marLeft w:val="0"/>
      <w:marRight w:val="0"/>
      <w:marTop w:val="0"/>
      <w:marBottom w:val="0"/>
      <w:divBdr>
        <w:top w:val="none" w:sz="0" w:space="0" w:color="auto"/>
        <w:left w:val="none" w:sz="0" w:space="0" w:color="auto"/>
        <w:bottom w:val="none" w:sz="0" w:space="0" w:color="auto"/>
        <w:right w:val="none" w:sz="0" w:space="0" w:color="auto"/>
      </w:divBdr>
    </w:div>
    <w:div w:id="1745686476">
      <w:bodyDiv w:val="1"/>
      <w:marLeft w:val="0"/>
      <w:marRight w:val="0"/>
      <w:marTop w:val="0"/>
      <w:marBottom w:val="0"/>
      <w:divBdr>
        <w:top w:val="none" w:sz="0" w:space="0" w:color="auto"/>
        <w:left w:val="none" w:sz="0" w:space="0" w:color="auto"/>
        <w:bottom w:val="none" w:sz="0" w:space="0" w:color="auto"/>
        <w:right w:val="none" w:sz="0" w:space="0" w:color="auto"/>
      </w:divBdr>
    </w:div>
    <w:div w:id="1746416652">
      <w:bodyDiv w:val="1"/>
      <w:marLeft w:val="0"/>
      <w:marRight w:val="0"/>
      <w:marTop w:val="0"/>
      <w:marBottom w:val="0"/>
      <w:divBdr>
        <w:top w:val="none" w:sz="0" w:space="0" w:color="auto"/>
        <w:left w:val="none" w:sz="0" w:space="0" w:color="auto"/>
        <w:bottom w:val="none" w:sz="0" w:space="0" w:color="auto"/>
        <w:right w:val="none" w:sz="0" w:space="0" w:color="auto"/>
      </w:divBdr>
    </w:div>
    <w:div w:id="1748989878">
      <w:bodyDiv w:val="1"/>
      <w:marLeft w:val="0"/>
      <w:marRight w:val="0"/>
      <w:marTop w:val="0"/>
      <w:marBottom w:val="0"/>
      <w:divBdr>
        <w:top w:val="none" w:sz="0" w:space="0" w:color="auto"/>
        <w:left w:val="none" w:sz="0" w:space="0" w:color="auto"/>
        <w:bottom w:val="none" w:sz="0" w:space="0" w:color="auto"/>
        <w:right w:val="none" w:sz="0" w:space="0" w:color="auto"/>
      </w:divBdr>
    </w:div>
    <w:div w:id="1750805680">
      <w:bodyDiv w:val="1"/>
      <w:marLeft w:val="0"/>
      <w:marRight w:val="0"/>
      <w:marTop w:val="0"/>
      <w:marBottom w:val="0"/>
      <w:divBdr>
        <w:top w:val="none" w:sz="0" w:space="0" w:color="auto"/>
        <w:left w:val="none" w:sz="0" w:space="0" w:color="auto"/>
        <w:bottom w:val="none" w:sz="0" w:space="0" w:color="auto"/>
        <w:right w:val="none" w:sz="0" w:space="0" w:color="auto"/>
      </w:divBdr>
    </w:div>
    <w:div w:id="1751928838">
      <w:bodyDiv w:val="1"/>
      <w:marLeft w:val="0"/>
      <w:marRight w:val="0"/>
      <w:marTop w:val="0"/>
      <w:marBottom w:val="0"/>
      <w:divBdr>
        <w:top w:val="none" w:sz="0" w:space="0" w:color="auto"/>
        <w:left w:val="none" w:sz="0" w:space="0" w:color="auto"/>
        <w:bottom w:val="none" w:sz="0" w:space="0" w:color="auto"/>
        <w:right w:val="none" w:sz="0" w:space="0" w:color="auto"/>
      </w:divBdr>
    </w:div>
    <w:div w:id="1757288751">
      <w:bodyDiv w:val="1"/>
      <w:marLeft w:val="0"/>
      <w:marRight w:val="0"/>
      <w:marTop w:val="0"/>
      <w:marBottom w:val="0"/>
      <w:divBdr>
        <w:top w:val="none" w:sz="0" w:space="0" w:color="auto"/>
        <w:left w:val="none" w:sz="0" w:space="0" w:color="auto"/>
        <w:bottom w:val="none" w:sz="0" w:space="0" w:color="auto"/>
        <w:right w:val="none" w:sz="0" w:space="0" w:color="auto"/>
      </w:divBdr>
    </w:div>
    <w:div w:id="1757628840">
      <w:bodyDiv w:val="1"/>
      <w:marLeft w:val="0"/>
      <w:marRight w:val="0"/>
      <w:marTop w:val="0"/>
      <w:marBottom w:val="0"/>
      <w:divBdr>
        <w:top w:val="none" w:sz="0" w:space="0" w:color="auto"/>
        <w:left w:val="none" w:sz="0" w:space="0" w:color="auto"/>
        <w:bottom w:val="none" w:sz="0" w:space="0" w:color="auto"/>
        <w:right w:val="none" w:sz="0" w:space="0" w:color="auto"/>
      </w:divBdr>
    </w:div>
    <w:div w:id="1757941600">
      <w:bodyDiv w:val="1"/>
      <w:marLeft w:val="0"/>
      <w:marRight w:val="0"/>
      <w:marTop w:val="0"/>
      <w:marBottom w:val="0"/>
      <w:divBdr>
        <w:top w:val="none" w:sz="0" w:space="0" w:color="auto"/>
        <w:left w:val="none" w:sz="0" w:space="0" w:color="auto"/>
        <w:bottom w:val="none" w:sz="0" w:space="0" w:color="auto"/>
        <w:right w:val="none" w:sz="0" w:space="0" w:color="auto"/>
      </w:divBdr>
    </w:div>
    <w:div w:id="1760251525">
      <w:bodyDiv w:val="1"/>
      <w:marLeft w:val="0"/>
      <w:marRight w:val="0"/>
      <w:marTop w:val="0"/>
      <w:marBottom w:val="0"/>
      <w:divBdr>
        <w:top w:val="none" w:sz="0" w:space="0" w:color="auto"/>
        <w:left w:val="none" w:sz="0" w:space="0" w:color="auto"/>
        <w:bottom w:val="none" w:sz="0" w:space="0" w:color="auto"/>
        <w:right w:val="none" w:sz="0" w:space="0" w:color="auto"/>
      </w:divBdr>
    </w:div>
    <w:div w:id="1765225366">
      <w:bodyDiv w:val="1"/>
      <w:marLeft w:val="0"/>
      <w:marRight w:val="0"/>
      <w:marTop w:val="0"/>
      <w:marBottom w:val="0"/>
      <w:divBdr>
        <w:top w:val="none" w:sz="0" w:space="0" w:color="auto"/>
        <w:left w:val="none" w:sz="0" w:space="0" w:color="auto"/>
        <w:bottom w:val="none" w:sz="0" w:space="0" w:color="auto"/>
        <w:right w:val="none" w:sz="0" w:space="0" w:color="auto"/>
      </w:divBdr>
    </w:div>
    <w:div w:id="1769613445">
      <w:bodyDiv w:val="1"/>
      <w:marLeft w:val="0"/>
      <w:marRight w:val="0"/>
      <w:marTop w:val="0"/>
      <w:marBottom w:val="0"/>
      <w:divBdr>
        <w:top w:val="none" w:sz="0" w:space="0" w:color="auto"/>
        <w:left w:val="none" w:sz="0" w:space="0" w:color="auto"/>
        <w:bottom w:val="none" w:sz="0" w:space="0" w:color="auto"/>
        <w:right w:val="none" w:sz="0" w:space="0" w:color="auto"/>
      </w:divBdr>
    </w:div>
    <w:div w:id="1770545453">
      <w:bodyDiv w:val="1"/>
      <w:marLeft w:val="0"/>
      <w:marRight w:val="0"/>
      <w:marTop w:val="0"/>
      <w:marBottom w:val="0"/>
      <w:divBdr>
        <w:top w:val="none" w:sz="0" w:space="0" w:color="auto"/>
        <w:left w:val="none" w:sz="0" w:space="0" w:color="auto"/>
        <w:bottom w:val="none" w:sz="0" w:space="0" w:color="auto"/>
        <w:right w:val="none" w:sz="0" w:space="0" w:color="auto"/>
      </w:divBdr>
    </w:div>
    <w:div w:id="1771661304">
      <w:bodyDiv w:val="1"/>
      <w:marLeft w:val="0"/>
      <w:marRight w:val="0"/>
      <w:marTop w:val="0"/>
      <w:marBottom w:val="0"/>
      <w:divBdr>
        <w:top w:val="none" w:sz="0" w:space="0" w:color="auto"/>
        <w:left w:val="none" w:sz="0" w:space="0" w:color="auto"/>
        <w:bottom w:val="none" w:sz="0" w:space="0" w:color="auto"/>
        <w:right w:val="none" w:sz="0" w:space="0" w:color="auto"/>
      </w:divBdr>
    </w:div>
    <w:div w:id="1771777590">
      <w:bodyDiv w:val="1"/>
      <w:marLeft w:val="0"/>
      <w:marRight w:val="0"/>
      <w:marTop w:val="0"/>
      <w:marBottom w:val="0"/>
      <w:divBdr>
        <w:top w:val="none" w:sz="0" w:space="0" w:color="auto"/>
        <w:left w:val="none" w:sz="0" w:space="0" w:color="auto"/>
        <w:bottom w:val="none" w:sz="0" w:space="0" w:color="auto"/>
        <w:right w:val="none" w:sz="0" w:space="0" w:color="auto"/>
      </w:divBdr>
    </w:div>
    <w:div w:id="1775250225">
      <w:bodyDiv w:val="1"/>
      <w:marLeft w:val="0"/>
      <w:marRight w:val="0"/>
      <w:marTop w:val="0"/>
      <w:marBottom w:val="0"/>
      <w:divBdr>
        <w:top w:val="none" w:sz="0" w:space="0" w:color="auto"/>
        <w:left w:val="none" w:sz="0" w:space="0" w:color="auto"/>
        <w:bottom w:val="none" w:sz="0" w:space="0" w:color="auto"/>
        <w:right w:val="none" w:sz="0" w:space="0" w:color="auto"/>
      </w:divBdr>
    </w:div>
    <w:div w:id="1781103025">
      <w:bodyDiv w:val="1"/>
      <w:marLeft w:val="0"/>
      <w:marRight w:val="0"/>
      <w:marTop w:val="0"/>
      <w:marBottom w:val="0"/>
      <w:divBdr>
        <w:top w:val="none" w:sz="0" w:space="0" w:color="auto"/>
        <w:left w:val="none" w:sz="0" w:space="0" w:color="auto"/>
        <w:bottom w:val="none" w:sz="0" w:space="0" w:color="auto"/>
        <w:right w:val="none" w:sz="0" w:space="0" w:color="auto"/>
      </w:divBdr>
    </w:div>
    <w:div w:id="1781991388">
      <w:bodyDiv w:val="1"/>
      <w:marLeft w:val="0"/>
      <w:marRight w:val="0"/>
      <w:marTop w:val="0"/>
      <w:marBottom w:val="0"/>
      <w:divBdr>
        <w:top w:val="none" w:sz="0" w:space="0" w:color="auto"/>
        <w:left w:val="none" w:sz="0" w:space="0" w:color="auto"/>
        <w:bottom w:val="none" w:sz="0" w:space="0" w:color="auto"/>
        <w:right w:val="none" w:sz="0" w:space="0" w:color="auto"/>
      </w:divBdr>
    </w:div>
    <w:div w:id="1782333646">
      <w:bodyDiv w:val="1"/>
      <w:marLeft w:val="0"/>
      <w:marRight w:val="0"/>
      <w:marTop w:val="0"/>
      <w:marBottom w:val="0"/>
      <w:divBdr>
        <w:top w:val="none" w:sz="0" w:space="0" w:color="auto"/>
        <w:left w:val="none" w:sz="0" w:space="0" w:color="auto"/>
        <w:bottom w:val="none" w:sz="0" w:space="0" w:color="auto"/>
        <w:right w:val="none" w:sz="0" w:space="0" w:color="auto"/>
      </w:divBdr>
    </w:div>
    <w:div w:id="1782453588">
      <w:bodyDiv w:val="1"/>
      <w:marLeft w:val="0"/>
      <w:marRight w:val="0"/>
      <w:marTop w:val="0"/>
      <w:marBottom w:val="0"/>
      <w:divBdr>
        <w:top w:val="none" w:sz="0" w:space="0" w:color="auto"/>
        <w:left w:val="none" w:sz="0" w:space="0" w:color="auto"/>
        <w:bottom w:val="none" w:sz="0" w:space="0" w:color="auto"/>
        <w:right w:val="none" w:sz="0" w:space="0" w:color="auto"/>
      </w:divBdr>
    </w:div>
    <w:div w:id="1786000994">
      <w:bodyDiv w:val="1"/>
      <w:marLeft w:val="0"/>
      <w:marRight w:val="0"/>
      <w:marTop w:val="0"/>
      <w:marBottom w:val="0"/>
      <w:divBdr>
        <w:top w:val="none" w:sz="0" w:space="0" w:color="auto"/>
        <w:left w:val="none" w:sz="0" w:space="0" w:color="auto"/>
        <w:bottom w:val="none" w:sz="0" w:space="0" w:color="auto"/>
        <w:right w:val="none" w:sz="0" w:space="0" w:color="auto"/>
      </w:divBdr>
    </w:div>
    <w:div w:id="1789229276">
      <w:bodyDiv w:val="1"/>
      <w:marLeft w:val="0"/>
      <w:marRight w:val="0"/>
      <w:marTop w:val="0"/>
      <w:marBottom w:val="0"/>
      <w:divBdr>
        <w:top w:val="none" w:sz="0" w:space="0" w:color="auto"/>
        <w:left w:val="none" w:sz="0" w:space="0" w:color="auto"/>
        <w:bottom w:val="none" w:sz="0" w:space="0" w:color="auto"/>
        <w:right w:val="none" w:sz="0" w:space="0" w:color="auto"/>
      </w:divBdr>
    </w:div>
    <w:div w:id="1791557964">
      <w:bodyDiv w:val="1"/>
      <w:marLeft w:val="0"/>
      <w:marRight w:val="0"/>
      <w:marTop w:val="0"/>
      <w:marBottom w:val="0"/>
      <w:divBdr>
        <w:top w:val="none" w:sz="0" w:space="0" w:color="auto"/>
        <w:left w:val="none" w:sz="0" w:space="0" w:color="auto"/>
        <w:bottom w:val="none" w:sz="0" w:space="0" w:color="auto"/>
        <w:right w:val="none" w:sz="0" w:space="0" w:color="auto"/>
      </w:divBdr>
    </w:div>
    <w:div w:id="1799689743">
      <w:bodyDiv w:val="1"/>
      <w:marLeft w:val="0"/>
      <w:marRight w:val="0"/>
      <w:marTop w:val="0"/>
      <w:marBottom w:val="0"/>
      <w:divBdr>
        <w:top w:val="none" w:sz="0" w:space="0" w:color="auto"/>
        <w:left w:val="none" w:sz="0" w:space="0" w:color="auto"/>
        <w:bottom w:val="none" w:sz="0" w:space="0" w:color="auto"/>
        <w:right w:val="none" w:sz="0" w:space="0" w:color="auto"/>
      </w:divBdr>
    </w:div>
    <w:div w:id="1801216972">
      <w:bodyDiv w:val="1"/>
      <w:marLeft w:val="0"/>
      <w:marRight w:val="0"/>
      <w:marTop w:val="0"/>
      <w:marBottom w:val="0"/>
      <w:divBdr>
        <w:top w:val="none" w:sz="0" w:space="0" w:color="auto"/>
        <w:left w:val="none" w:sz="0" w:space="0" w:color="auto"/>
        <w:bottom w:val="none" w:sz="0" w:space="0" w:color="auto"/>
        <w:right w:val="none" w:sz="0" w:space="0" w:color="auto"/>
      </w:divBdr>
    </w:div>
    <w:div w:id="1801651244">
      <w:bodyDiv w:val="1"/>
      <w:marLeft w:val="0"/>
      <w:marRight w:val="0"/>
      <w:marTop w:val="0"/>
      <w:marBottom w:val="0"/>
      <w:divBdr>
        <w:top w:val="none" w:sz="0" w:space="0" w:color="auto"/>
        <w:left w:val="none" w:sz="0" w:space="0" w:color="auto"/>
        <w:bottom w:val="none" w:sz="0" w:space="0" w:color="auto"/>
        <w:right w:val="none" w:sz="0" w:space="0" w:color="auto"/>
      </w:divBdr>
    </w:div>
    <w:div w:id="1811362780">
      <w:bodyDiv w:val="1"/>
      <w:marLeft w:val="0"/>
      <w:marRight w:val="0"/>
      <w:marTop w:val="0"/>
      <w:marBottom w:val="0"/>
      <w:divBdr>
        <w:top w:val="none" w:sz="0" w:space="0" w:color="auto"/>
        <w:left w:val="none" w:sz="0" w:space="0" w:color="auto"/>
        <w:bottom w:val="none" w:sz="0" w:space="0" w:color="auto"/>
        <w:right w:val="none" w:sz="0" w:space="0" w:color="auto"/>
      </w:divBdr>
    </w:div>
    <w:div w:id="1813794119">
      <w:bodyDiv w:val="1"/>
      <w:marLeft w:val="0"/>
      <w:marRight w:val="0"/>
      <w:marTop w:val="0"/>
      <w:marBottom w:val="0"/>
      <w:divBdr>
        <w:top w:val="none" w:sz="0" w:space="0" w:color="auto"/>
        <w:left w:val="none" w:sz="0" w:space="0" w:color="auto"/>
        <w:bottom w:val="none" w:sz="0" w:space="0" w:color="auto"/>
        <w:right w:val="none" w:sz="0" w:space="0" w:color="auto"/>
      </w:divBdr>
    </w:div>
    <w:div w:id="1815020664">
      <w:bodyDiv w:val="1"/>
      <w:marLeft w:val="0"/>
      <w:marRight w:val="0"/>
      <w:marTop w:val="0"/>
      <w:marBottom w:val="0"/>
      <w:divBdr>
        <w:top w:val="none" w:sz="0" w:space="0" w:color="auto"/>
        <w:left w:val="none" w:sz="0" w:space="0" w:color="auto"/>
        <w:bottom w:val="none" w:sz="0" w:space="0" w:color="auto"/>
        <w:right w:val="none" w:sz="0" w:space="0" w:color="auto"/>
      </w:divBdr>
    </w:div>
    <w:div w:id="1815636737">
      <w:bodyDiv w:val="1"/>
      <w:marLeft w:val="0"/>
      <w:marRight w:val="0"/>
      <w:marTop w:val="0"/>
      <w:marBottom w:val="0"/>
      <w:divBdr>
        <w:top w:val="none" w:sz="0" w:space="0" w:color="auto"/>
        <w:left w:val="none" w:sz="0" w:space="0" w:color="auto"/>
        <w:bottom w:val="none" w:sz="0" w:space="0" w:color="auto"/>
        <w:right w:val="none" w:sz="0" w:space="0" w:color="auto"/>
      </w:divBdr>
    </w:div>
    <w:div w:id="1818643239">
      <w:bodyDiv w:val="1"/>
      <w:marLeft w:val="0"/>
      <w:marRight w:val="0"/>
      <w:marTop w:val="0"/>
      <w:marBottom w:val="0"/>
      <w:divBdr>
        <w:top w:val="none" w:sz="0" w:space="0" w:color="auto"/>
        <w:left w:val="none" w:sz="0" w:space="0" w:color="auto"/>
        <w:bottom w:val="none" w:sz="0" w:space="0" w:color="auto"/>
        <w:right w:val="none" w:sz="0" w:space="0" w:color="auto"/>
      </w:divBdr>
    </w:div>
    <w:div w:id="1822384607">
      <w:bodyDiv w:val="1"/>
      <w:marLeft w:val="0"/>
      <w:marRight w:val="0"/>
      <w:marTop w:val="0"/>
      <w:marBottom w:val="0"/>
      <w:divBdr>
        <w:top w:val="none" w:sz="0" w:space="0" w:color="auto"/>
        <w:left w:val="none" w:sz="0" w:space="0" w:color="auto"/>
        <w:bottom w:val="none" w:sz="0" w:space="0" w:color="auto"/>
        <w:right w:val="none" w:sz="0" w:space="0" w:color="auto"/>
      </w:divBdr>
    </w:div>
    <w:div w:id="1823615491">
      <w:bodyDiv w:val="1"/>
      <w:marLeft w:val="0"/>
      <w:marRight w:val="0"/>
      <w:marTop w:val="0"/>
      <w:marBottom w:val="0"/>
      <w:divBdr>
        <w:top w:val="none" w:sz="0" w:space="0" w:color="auto"/>
        <w:left w:val="none" w:sz="0" w:space="0" w:color="auto"/>
        <w:bottom w:val="none" w:sz="0" w:space="0" w:color="auto"/>
        <w:right w:val="none" w:sz="0" w:space="0" w:color="auto"/>
      </w:divBdr>
    </w:div>
    <w:div w:id="1825467539">
      <w:bodyDiv w:val="1"/>
      <w:marLeft w:val="0"/>
      <w:marRight w:val="0"/>
      <w:marTop w:val="0"/>
      <w:marBottom w:val="0"/>
      <w:divBdr>
        <w:top w:val="none" w:sz="0" w:space="0" w:color="auto"/>
        <w:left w:val="none" w:sz="0" w:space="0" w:color="auto"/>
        <w:bottom w:val="none" w:sz="0" w:space="0" w:color="auto"/>
        <w:right w:val="none" w:sz="0" w:space="0" w:color="auto"/>
      </w:divBdr>
    </w:div>
    <w:div w:id="1827238114">
      <w:bodyDiv w:val="1"/>
      <w:marLeft w:val="0"/>
      <w:marRight w:val="0"/>
      <w:marTop w:val="0"/>
      <w:marBottom w:val="0"/>
      <w:divBdr>
        <w:top w:val="none" w:sz="0" w:space="0" w:color="auto"/>
        <w:left w:val="none" w:sz="0" w:space="0" w:color="auto"/>
        <w:bottom w:val="none" w:sz="0" w:space="0" w:color="auto"/>
        <w:right w:val="none" w:sz="0" w:space="0" w:color="auto"/>
      </w:divBdr>
    </w:div>
    <w:div w:id="1829858919">
      <w:bodyDiv w:val="1"/>
      <w:marLeft w:val="0"/>
      <w:marRight w:val="0"/>
      <w:marTop w:val="0"/>
      <w:marBottom w:val="0"/>
      <w:divBdr>
        <w:top w:val="none" w:sz="0" w:space="0" w:color="auto"/>
        <w:left w:val="none" w:sz="0" w:space="0" w:color="auto"/>
        <w:bottom w:val="none" w:sz="0" w:space="0" w:color="auto"/>
        <w:right w:val="none" w:sz="0" w:space="0" w:color="auto"/>
      </w:divBdr>
    </w:div>
    <w:div w:id="1831285318">
      <w:bodyDiv w:val="1"/>
      <w:marLeft w:val="0"/>
      <w:marRight w:val="0"/>
      <w:marTop w:val="0"/>
      <w:marBottom w:val="0"/>
      <w:divBdr>
        <w:top w:val="none" w:sz="0" w:space="0" w:color="auto"/>
        <w:left w:val="none" w:sz="0" w:space="0" w:color="auto"/>
        <w:bottom w:val="none" w:sz="0" w:space="0" w:color="auto"/>
        <w:right w:val="none" w:sz="0" w:space="0" w:color="auto"/>
      </w:divBdr>
    </w:div>
    <w:div w:id="1836604490">
      <w:bodyDiv w:val="1"/>
      <w:marLeft w:val="0"/>
      <w:marRight w:val="0"/>
      <w:marTop w:val="0"/>
      <w:marBottom w:val="0"/>
      <w:divBdr>
        <w:top w:val="none" w:sz="0" w:space="0" w:color="auto"/>
        <w:left w:val="none" w:sz="0" w:space="0" w:color="auto"/>
        <w:bottom w:val="none" w:sz="0" w:space="0" w:color="auto"/>
        <w:right w:val="none" w:sz="0" w:space="0" w:color="auto"/>
      </w:divBdr>
    </w:div>
    <w:div w:id="1843625063">
      <w:bodyDiv w:val="1"/>
      <w:marLeft w:val="0"/>
      <w:marRight w:val="0"/>
      <w:marTop w:val="0"/>
      <w:marBottom w:val="0"/>
      <w:divBdr>
        <w:top w:val="none" w:sz="0" w:space="0" w:color="auto"/>
        <w:left w:val="none" w:sz="0" w:space="0" w:color="auto"/>
        <w:bottom w:val="none" w:sz="0" w:space="0" w:color="auto"/>
        <w:right w:val="none" w:sz="0" w:space="0" w:color="auto"/>
      </w:divBdr>
    </w:div>
    <w:div w:id="1845706013">
      <w:bodyDiv w:val="1"/>
      <w:marLeft w:val="0"/>
      <w:marRight w:val="0"/>
      <w:marTop w:val="0"/>
      <w:marBottom w:val="0"/>
      <w:divBdr>
        <w:top w:val="none" w:sz="0" w:space="0" w:color="auto"/>
        <w:left w:val="none" w:sz="0" w:space="0" w:color="auto"/>
        <w:bottom w:val="none" w:sz="0" w:space="0" w:color="auto"/>
        <w:right w:val="none" w:sz="0" w:space="0" w:color="auto"/>
      </w:divBdr>
    </w:div>
    <w:div w:id="1849367040">
      <w:bodyDiv w:val="1"/>
      <w:marLeft w:val="0"/>
      <w:marRight w:val="0"/>
      <w:marTop w:val="0"/>
      <w:marBottom w:val="0"/>
      <w:divBdr>
        <w:top w:val="none" w:sz="0" w:space="0" w:color="auto"/>
        <w:left w:val="none" w:sz="0" w:space="0" w:color="auto"/>
        <w:bottom w:val="none" w:sz="0" w:space="0" w:color="auto"/>
        <w:right w:val="none" w:sz="0" w:space="0" w:color="auto"/>
      </w:divBdr>
    </w:div>
    <w:div w:id="1855457331">
      <w:bodyDiv w:val="1"/>
      <w:marLeft w:val="0"/>
      <w:marRight w:val="0"/>
      <w:marTop w:val="0"/>
      <w:marBottom w:val="0"/>
      <w:divBdr>
        <w:top w:val="none" w:sz="0" w:space="0" w:color="auto"/>
        <w:left w:val="none" w:sz="0" w:space="0" w:color="auto"/>
        <w:bottom w:val="none" w:sz="0" w:space="0" w:color="auto"/>
        <w:right w:val="none" w:sz="0" w:space="0" w:color="auto"/>
      </w:divBdr>
    </w:div>
    <w:div w:id="1857110770">
      <w:bodyDiv w:val="1"/>
      <w:marLeft w:val="0"/>
      <w:marRight w:val="0"/>
      <w:marTop w:val="0"/>
      <w:marBottom w:val="0"/>
      <w:divBdr>
        <w:top w:val="none" w:sz="0" w:space="0" w:color="auto"/>
        <w:left w:val="none" w:sz="0" w:space="0" w:color="auto"/>
        <w:bottom w:val="none" w:sz="0" w:space="0" w:color="auto"/>
        <w:right w:val="none" w:sz="0" w:space="0" w:color="auto"/>
      </w:divBdr>
    </w:div>
    <w:div w:id="1860117303">
      <w:bodyDiv w:val="1"/>
      <w:marLeft w:val="0"/>
      <w:marRight w:val="0"/>
      <w:marTop w:val="0"/>
      <w:marBottom w:val="0"/>
      <w:divBdr>
        <w:top w:val="none" w:sz="0" w:space="0" w:color="auto"/>
        <w:left w:val="none" w:sz="0" w:space="0" w:color="auto"/>
        <w:bottom w:val="none" w:sz="0" w:space="0" w:color="auto"/>
        <w:right w:val="none" w:sz="0" w:space="0" w:color="auto"/>
      </w:divBdr>
    </w:div>
    <w:div w:id="1861819199">
      <w:bodyDiv w:val="1"/>
      <w:marLeft w:val="0"/>
      <w:marRight w:val="0"/>
      <w:marTop w:val="0"/>
      <w:marBottom w:val="0"/>
      <w:divBdr>
        <w:top w:val="none" w:sz="0" w:space="0" w:color="auto"/>
        <w:left w:val="none" w:sz="0" w:space="0" w:color="auto"/>
        <w:bottom w:val="none" w:sz="0" w:space="0" w:color="auto"/>
        <w:right w:val="none" w:sz="0" w:space="0" w:color="auto"/>
      </w:divBdr>
    </w:div>
    <w:div w:id="1863666811">
      <w:bodyDiv w:val="1"/>
      <w:marLeft w:val="0"/>
      <w:marRight w:val="0"/>
      <w:marTop w:val="0"/>
      <w:marBottom w:val="0"/>
      <w:divBdr>
        <w:top w:val="none" w:sz="0" w:space="0" w:color="auto"/>
        <w:left w:val="none" w:sz="0" w:space="0" w:color="auto"/>
        <w:bottom w:val="none" w:sz="0" w:space="0" w:color="auto"/>
        <w:right w:val="none" w:sz="0" w:space="0" w:color="auto"/>
      </w:divBdr>
    </w:div>
    <w:div w:id="1863713048">
      <w:bodyDiv w:val="1"/>
      <w:marLeft w:val="0"/>
      <w:marRight w:val="0"/>
      <w:marTop w:val="0"/>
      <w:marBottom w:val="0"/>
      <w:divBdr>
        <w:top w:val="none" w:sz="0" w:space="0" w:color="auto"/>
        <w:left w:val="none" w:sz="0" w:space="0" w:color="auto"/>
        <w:bottom w:val="none" w:sz="0" w:space="0" w:color="auto"/>
        <w:right w:val="none" w:sz="0" w:space="0" w:color="auto"/>
      </w:divBdr>
    </w:div>
    <w:div w:id="1866286736">
      <w:bodyDiv w:val="1"/>
      <w:marLeft w:val="0"/>
      <w:marRight w:val="0"/>
      <w:marTop w:val="0"/>
      <w:marBottom w:val="0"/>
      <w:divBdr>
        <w:top w:val="none" w:sz="0" w:space="0" w:color="auto"/>
        <w:left w:val="none" w:sz="0" w:space="0" w:color="auto"/>
        <w:bottom w:val="none" w:sz="0" w:space="0" w:color="auto"/>
        <w:right w:val="none" w:sz="0" w:space="0" w:color="auto"/>
      </w:divBdr>
    </w:div>
    <w:div w:id="1866676244">
      <w:bodyDiv w:val="1"/>
      <w:marLeft w:val="0"/>
      <w:marRight w:val="0"/>
      <w:marTop w:val="0"/>
      <w:marBottom w:val="0"/>
      <w:divBdr>
        <w:top w:val="none" w:sz="0" w:space="0" w:color="auto"/>
        <w:left w:val="none" w:sz="0" w:space="0" w:color="auto"/>
        <w:bottom w:val="none" w:sz="0" w:space="0" w:color="auto"/>
        <w:right w:val="none" w:sz="0" w:space="0" w:color="auto"/>
      </w:divBdr>
    </w:div>
    <w:div w:id="1867060701">
      <w:bodyDiv w:val="1"/>
      <w:marLeft w:val="0"/>
      <w:marRight w:val="0"/>
      <w:marTop w:val="0"/>
      <w:marBottom w:val="0"/>
      <w:divBdr>
        <w:top w:val="none" w:sz="0" w:space="0" w:color="auto"/>
        <w:left w:val="none" w:sz="0" w:space="0" w:color="auto"/>
        <w:bottom w:val="none" w:sz="0" w:space="0" w:color="auto"/>
        <w:right w:val="none" w:sz="0" w:space="0" w:color="auto"/>
      </w:divBdr>
    </w:div>
    <w:div w:id="1870532333">
      <w:bodyDiv w:val="1"/>
      <w:marLeft w:val="0"/>
      <w:marRight w:val="0"/>
      <w:marTop w:val="0"/>
      <w:marBottom w:val="0"/>
      <w:divBdr>
        <w:top w:val="none" w:sz="0" w:space="0" w:color="auto"/>
        <w:left w:val="none" w:sz="0" w:space="0" w:color="auto"/>
        <w:bottom w:val="none" w:sz="0" w:space="0" w:color="auto"/>
        <w:right w:val="none" w:sz="0" w:space="0" w:color="auto"/>
      </w:divBdr>
    </w:div>
    <w:div w:id="1870603051">
      <w:bodyDiv w:val="1"/>
      <w:marLeft w:val="0"/>
      <w:marRight w:val="0"/>
      <w:marTop w:val="0"/>
      <w:marBottom w:val="0"/>
      <w:divBdr>
        <w:top w:val="none" w:sz="0" w:space="0" w:color="auto"/>
        <w:left w:val="none" w:sz="0" w:space="0" w:color="auto"/>
        <w:bottom w:val="none" w:sz="0" w:space="0" w:color="auto"/>
        <w:right w:val="none" w:sz="0" w:space="0" w:color="auto"/>
      </w:divBdr>
    </w:div>
    <w:div w:id="1875072308">
      <w:bodyDiv w:val="1"/>
      <w:marLeft w:val="0"/>
      <w:marRight w:val="0"/>
      <w:marTop w:val="0"/>
      <w:marBottom w:val="0"/>
      <w:divBdr>
        <w:top w:val="none" w:sz="0" w:space="0" w:color="auto"/>
        <w:left w:val="none" w:sz="0" w:space="0" w:color="auto"/>
        <w:bottom w:val="none" w:sz="0" w:space="0" w:color="auto"/>
        <w:right w:val="none" w:sz="0" w:space="0" w:color="auto"/>
      </w:divBdr>
    </w:div>
    <w:div w:id="1876849927">
      <w:bodyDiv w:val="1"/>
      <w:marLeft w:val="0"/>
      <w:marRight w:val="0"/>
      <w:marTop w:val="0"/>
      <w:marBottom w:val="0"/>
      <w:divBdr>
        <w:top w:val="none" w:sz="0" w:space="0" w:color="auto"/>
        <w:left w:val="none" w:sz="0" w:space="0" w:color="auto"/>
        <w:bottom w:val="none" w:sz="0" w:space="0" w:color="auto"/>
        <w:right w:val="none" w:sz="0" w:space="0" w:color="auto"/>
      </w:divBdr>
    </w:div>
    <w:div w:id="1877618117">
      <w:bodyDiv w:val="1"/>
      <w:marLeft w:val="0"/>
      <w:marRight w:val="0"/>
      <w:marTop w:val="0"/>
      <w:marBottom w:val="0"/>
      <w:divBdr>
        <w:top w:val="none" w:sz="0" w:space="0" w:color="auto"/>
        <w:left w:val="none" w:sz="0" w:space="0" w:color="auto"/>
        <w:bottom w:val="none" w:sz="0" w:space="0" w:color="auto"/>
        <w:right w:val="none" w:sz="0" w:space="0" w:color="auto"/>
      </w:divBdr>
    </w:div>
    <w:div w:id="1879855450">
      <w:bodyDiv w:val="1"/>
      <w:marLeft w:val="0"/>
      <w:marRight w:val="0"/>
      <w:marTop w:val="0"/>
      <w:marBottom w:val="0"/>
      <w:divBdr>
        <w:top w:val="none" w:sz="0" w:space="0" w:color="auto"/>
        <w:left w:val="none" w:sz="0" w:space="0" w:color="auto"/>
        <w:bottom w:val="none" w:sz="0" w:space="0" w:color="auto"/>
        <w:right w:val="none" w:sz="0" w:space="0" w:color="auto"/>
      </w:divBdr>
    </w:div>
    <w:div w:id="1886218003">
      <w:bodyDiv w:val="1"/>
      <w:marLeft w:val="0"/>
      <w:marRight w:val="0"/>
      <w:marTop w:val="0"/>
      <w:marBottom w:val="0"/>
      <w:divBdr>
        <w:top w:val="none" w:sz="0" w:space="0" w:color="auto"/>
        <w:left w:val="none" w:sz="0" w:space="0" w:color="auto"/>
        <w:bottom w:val="none" w:sz="0" w:space="0" w:color="auto"/>
        <w:right w:val="none" w:sz="0" w:space="0" w:color="auto"/>
      </w:divBdr>
    </w:div>
    <w:div w:id="1894534030">
      <w:bodyDiv w:val="1"/>
      <w:marLeft w:val="0"/>
      <w:marRight w:val="0"/>
      <w:marTop w:val="0"/>
      <w:marBottom w:val="0"/>
      <w:divBdr>
        <w:top w:val="none" w:sz="0" w:space="0" w:color="auto"/>
        <w:left w:val="none" w:sz="0" w:space="0" w:color="auto"/>
        <w:bottom w:val="none" w:sz="0" w:space="0" w:color="auto"/>
        <w:right w:val="none" w:sz="0" w:space="0" w:color="auto"/>
      </w:divBdr>
    </w:div>
    <w:div w:id="1894653542">
      <w:bodyDiv w:val="1"/>
      <w:marLeft w:val="0"/>
      <w:marRight w:val="0"/>
      <w:marTop w:val="0"/>
      <w:marBottom w:val="0"/>
      <w:divBdr>
        <w:top w:val="none" w:sz="0" w:space="0" w:color="auto"/>
        <w:left w:val="none" w:sz="0" w:space="0" w:color="auto"/>
        <w:bottom w:val="none" w:sz="0" w:space="0" w:color="auto"/>
        <w:right w:val="none" w:sz="0" w:space="0" w:color="auto"/>
      </w:divBdr>
    </w:div>
    <w:div w:id="1896892014">
      <w:bodyDiv w:val="1"/>
      <w:marLeft w:val="0"/>
      <w:marRight w:val="0"/>
      <w:marTop w:val="0"/>
      <w:marBottom w:val="0"/>
      <w:divBdr>
        <w:top w:val="none" w:sz="0" w:space="0" w:color="auto"/>
        <w:left w:val="none" w:sz="0" w:space="0" w:color="auto"/>
        <w:bottom w:val="none" w:sz="0" w:space="0" w:color="auto"/>
        <w:right w:val="none" w:sz="0" w:space="0" w:color="auto"/>
      </w:divBdr>
    </w:div>
    <w:div w:id="1912157867">
      <w:bodyDiv w:val="1"/>
      <w:marLeft w:val="0"/>
      <w:marRight w:val="0"/>
      <w:marTop w:val="0"/>
      <w:marBottom w:val="0"/>
      <w:divBdr>
        <w:top w:val="none" w:sz="0" w:space="0" w:color="auto"/>
        <w:left w:val="none" w:sz="0" w:space="0" w:color="auto"/>
        <w:bottom w:val="none" w:sz="0" w:space="0" w:color="auto"/>
        <w:right w:val="none" w:sz="0" w:space="0" w:color="auto"/>
      </w:divBdr>
    </w:div>
    <w:div w:id="1919056592">
      <w:bodyDiv w:val="1"/>
      <w:marLeft w:val="0"/>
      <w:marRight w:val="0"/>
      <w:marTop w:val="0"/>
      <w:marBottom w:val="0"/>
      <w:divBdr>
        <w:top w:val="none" w:sz="0" w:space="0" w:color="auto"/>
        <w:left w:val="none" w:sz="0" w:space="0" w:color="auto"/>
        <w:bottom w:val="none" w:sz="0" w:space="0" w:color="auto"/>
        <w:right w:val="none" w:sz="0" w:space="0" w:color="auto"/>
      </w:divBdr>
    </w:div>
    <w:div w:id="1920476748">
      <w:bodyDiv w:val="1"/>
      <w:marLeft w:val="0"/>
      <w:marRight w:val="0"/>
      <w:marTop w:val="0"/>
      <w:marBottom w:val="0"/>
      <w:divBdr>
        <w:top w:val="none" w:sz="0" w:space="0" w:color="auto"/>
        <w:left w:val="none" w:sz="0" w:space="0" w:color="auto"/>
        <w:bottom w:val="none" w:sz="0" w:space="0" w:color="auto"/>
        <w:right w:val="none" w:sz="0" w:space="0" w:color="auto"/>
      </w:divBdr>
    </w:div>
    <w:div w:id="1921061315">
      <w:bodyDiv w:val="1"/>
      <w:marLeft w:val="0"/>
      <w:marRight w:val="0"/>
      <w:marTop w:val="0"/>
      <w:marBottom w:val="0"/>
      <w:divBdr>
        <w:top w:val="none" w:sz="0" w:space="0" w:color="auto"/>
        <w:left w:val="none" w:sz="0" w:space="0" w:color="auto"/>
        <w:bottom w:val="none" w:sz="0" w:space="0" w:color="auto"/>
        <w:right w:val="none" w:sz="0" w:space="0" w:color="auto"/>
      </w:divBdr>
    </w:div>
    <w:div w:id="1921063424">
      <w:bodyDiv w:val="1"/>
      <w:marLeft w:val="0"/>
      <w:marRight w:val="0"/>
      <w:marTop w:val="0"/>
      <w:marBottom w:val="0"/>
      <w:divBdr>
        <w:top w:val="none" w:sz="0" w:space="0" w:color="auto"/>
        <w:left w:val="none" w:sz="0" w:space="0" w:color="auto"/>
        <w:bottom w:val="none" w:sz="0" w:space="0" w:color="auto"/>
        <w:right w:val="none" w:sz="0" w:space="0" w:color="auto"/>
      </w:divBdr>
    </w:div>
    <w:div w:id="1922105651">
      <w:bodyDiv w:val="1"/>
      <w:marLeft w:val="0"/>
      <w:marRight w:val="0"/>
      <w:marTop w:val="0"/>
      <w:marBottom w:val="0"/>
      <w:divBdr>
        <w:top w:val="none" w:sz="0" w:space="0" w:color="auto"/>
        <w:left w:val="none" w:sz="0" w:space="0" w:color="auto"/>
        <w:bottom w:val="none" w:sz="0" w:space="0" w:color="auto"/>
        <w:right w:val="none" w:sz="0" w:space="0" w:color="auto"/>
      </w:divBdr>
    </w:div>
    <w:div w:id="1926380787">
      <w:bodyDiv w:val="1"/>
      <w:marLeft w:val="0"/>
      <w:marRight w:val="0"/>
      <w:marTop w:val="0"/>
      <w:marBottom w:val="0"/>
      <w:divBdr>
        <w:top w:val="none" w:sz="0" w:space="0" w:color="auto"/>
        <w:left w:val="none" w:sz="0" w:space="0" w:color="auto"/>
        <w:bottom w:val="none" w:sz="0" w:space="0" w:color="auto"/>
        <w:right w:val="none" w:sz="0" w:space="0" w:color="auto"/>
      </w:divBdr>
    </w:div>
    <w:div w:id="1927229586">
      <w:bodyDiv w:val="1"/>
      <w:marLeft w:val="0"/>
      <w:marRight w:val="0"/>
      <w:marTop w:val="0"/>
      <w:marBottom w:val="0"/>
      <w:divBdr>
        <w:top w:val="none" w:sz="0" w:space="0" w:color="auto"/>
        <w:left w:val="none" w:sz="0" w:space="0" w:color="auto"/>
        <w:bottom w:val="none" w:sz="0" w:space="0" w:color="auto"/>
        <w:right w:val="none" w:sz="0" w:space="0" w:color="auto"/>
      </w:divBdr>
    </w:div>
    <w:div w:id="1935474695">
      <w:bodyDiv w:val="1"/>
      <w:marLeft w:val="0"/>
      <w:marRight w:val="0"/>
      <w:marTop w:val="0"/>
      <w:marBottom w:val="0"/>
      <w:divBdr>
        <w:top w:val="none" w:sz="0" w:space="0" w:color="auto"/>
        <w:left w:val="none" w:sz="0" w:space="0" w:color="auto"/>
        <w:bottom w:val="none" w:sz="0" w:space="0" w:color="auto"/>
        <w:right w:val="none" w:sz="0" w:space="0" w:color="auto"/>
      </w:divBdr>
    </w:div>
    <w:div w:id="1935631349">
      <w:bodyDiv w:val="1"/>
      <w:marLeft w:val="0"/>
      <w:marRight w:val="0"/>
      <w:marTop w:val="0"/>
      <w:marBottom w:val="0"/>
      <w:divBdr>
        <w:top w:val="none" w:sz="0" w:space="0" w:color="auto"/>
        <w:left w:val="none" w:sz="0" w:space="0" w:color="auto"/>
        <w:bottom w:val="none" w:sz="0" w:space="0" w:color="auto"/>
        <w:right w:val="none" w:sz="0" w:space="0" w:color="auto"/>
      </w:divBdr>
    </w:div>
    <w:div w:id="1936010107">
      <w:bodyDiv w:val="1"/>
      <w:marLeft w:val="0"/>
      <w:marRight w:val="0"/>
      <w:marTop w:val="0"/>
      <w:marBottom w:val="0"/>
      <w:divBdr>
        <w:top w:val="none" w:sz="0" w:space="0" w:color="auto"/>
        <w:left w:val="none" w:sz="0" w:space="0" w:color="auto"/>
        <w:bottom w:val="none" w:sz="0" w:space="0" w:color="auto"/>
        <w:right w:val="none" w:sz="0" w:space="0" w:color="auto"/>
      </w:divBdr>
    </w:div>
    <w:div w:id="1937058269">
      <w:bodyDiv w:val="1"/>
      <w:marLeft w:val="0"/>
      <w:marRight w:val="0"/>
      <w:marTop w:val="0"/>
      <w:marBottom w:val="0"/>
      <w:divBdr>
        <w:top w:val="none" w:sz="0" w:space="0" w:color="auto"/>
        <w:left w:val="none" w:sz="0" w:space="0" w:color="auto"/>
        <w:bottom w:val="none" w:sz="0" w:space="0" w:color="auto"/>
        <w:right w:val="none" w:sz="0" w:space="0" w:color="auto"/>
      </w:divBdr>
    </w:div>
    <w:div w:id="1941522432">
      <w:bodyDiv w:val="1"/>
      <w:marLeft w:val="0"/>
      <w:marRight w:val="0"/>
      <w:marTop w:val="0"/>
      <w:marBottom w:val="0"/>
      <w:divBdr>
        <w:top w:val="none" w:sz="0" w:space="0" w:color="auto"/>
        <w:left w:val="none" w:sz="0" w:space="0" w:color="auto"/>
        <w:bottom w:val="none" w:sz="0" w:space="0" w:color="auto"/>
        <w:right w:val="none" w:sz="0" w:space="0" w:color="auto"/>
      </w:divBdr>
    </w:div>
    <w:div w:id="1941639145">
      <w:bodyDiv w:val="1"/>
      <w:marLeft w:val="0"/>
      <w:marRight w:val="0"/>
      <w:marTop w:val="0"/>
      <w:marBottom w:val="0"/>
      <w:divBdr>
        <w:top w:val="none" w:sz="0" w:space="0" w:color="auto"/>
        <w:left w:val="none" w:sz="0" w:space="0" w:color="auto"/>
        <w:bottom w:val="none" w:sz="0" w:space="0" w:color="auto"/>
        <w:right w:val="none" w:sz="0" w:space="0" w:color="auto"/>
      </w:divBdr>
    </w:div>
    <w:div w:id="1942569481">
      <w:bodyDiv w:val="1"/>
      <w:marLeft w:val="0"/>
      <w:marRight w:val="0"/>
      <w:marTop w:val="0"/>
      <w:marBottom w:val="0"/>
      <w:divBdr>
        <w:top w:val="none" w:sz="0" w:space="0" w:color="auto"/>
        <w:left w:val="none" w:sz="0" w:space="0" w:color="auto"/>
        <w:bottom w:val="none" w:sz="0" w:space="0" w:color="auto"/>
        <w:right w:val="none" w:sz="0" w:space="0" w:color="auto"/>
      </w:divBdr>
    </w:div>
    <w:div w:id="1943950953">
      <w:bodyDiv w:val="1"/>
      <w:marLeft w:val="0"/>
      <w:marRight w:val="0"/>
      <w:marTop w:val="0"/>
      <w:marBottom w:val="0"/>
      <w:divBdr>
        <w:top w:val="none" w:sz="0" w:space="0" w:color="auto"/>
        <w:left w:val="none" w:sz="0" w:space="0" w:color="auto"/>
        <w:bottom w:val="none" w:sz="0" w:space="0" w:color="auto"/>
        <w:right w:val="none" w:sz="0" w:space="0" w:color="auto"/>
      </w:divBdr>
    </w:div>
    <w:div w:id="1945382541">
      <w:bodyDiv w:val="1"/>
      <w:marLeft w:val="0"/>
      <w:marRight w:val="0"/>
      <w:marTop w:val="0"/>
      <w:marBottom w:val="0"/>
      <w:divBdr>
        <w:top w:val="none" w:sz="0" w:space="0" w:color="auto"/>
        <w:left w:val="none" w:sz="0" w:space="0" w:color="auto"/>
        <w:bottom w:val="none" w:sz="0" w:space="0" w:color="auto"/>
        <w:right w:val="none" w:sz="0" w:space="0" w:color="auto"/>
      </w:divBdr>
    </w:div>
    <w:div w:id="1945571619">
      <w:bodyDiv w:val="1"/>
      <w:marLeft w:val="0"/>
      <w:marRight w:val="0"/>
      <w:marTop w:val="0"/>
      <w:marBottom w:val="0"/>
      <w:divBdr>
        <w:top w:val="none" w:sz="0" w:space="0" w:color="auto"/>
        <w:left w:val="none" w:sz="0" w:space="0" w:color="auto"/>
        <w:bottom w:val="none" w:sz="0" w:space="0" w:color="auto"/>
        <w:right w:val="none" w:sz="0" w:space="0" w:color="auto"/>
      </w:divBdr>
    </w:div>
    <w:div w:id="1946157530">
      <w:bodyDiv w:val="1"/>
      <w:marLeft w:val="0"/>
      <w:marRight w:val="0"/>
      <w:marTop w:val="0"/>
      <w:marBottom w:val="0"/>
      <w:divBdr>
        <w:top w:val="none" w:sz="0" w:space="0" w:color="auto"/>
        <w:left w:val="none" w:sz="0" w:space="0" w:color="auto"/>
        <w:bottom w:val="none" w:sz="0" w:space="0" w:color="auto"/>
        <w:right w:val="none" w:sz="0" w:space="0" w:color="auto"/>
      </w:divBdr>
    </w:div>
    <w:div w:id="1946380646">
      <w:bodyDiv w:val="1"/>
      <w:marLeft w:val="0"/>
      <w:marRight w:val="0"/>
      <w:marTop w:val="0"/>
      <w:marBottom w:val="0"/>
      <w:divBdr>
        <w:top w:val="none" w:sz="0" w:space="0" w:color="auto"/>
        <w:left w:val="none" w:sz="0" w:space="0" w:color="auto"/>
        <w:bottom w:val="none" w:sz="0" w:space="0" w:color="auto"/>
        <w:right w:val="none" w:sz="0" w:space="0" w:color="auto"/>
      </w:divBdr>
    </w:div>
    <w:div w:id="1953394387">
      <w:bodyDiv w:val="1"/>
      <w:marLeft w:val="0"/>
      <w:marRight w:val="0"/>
      <w:marTop w:val="0"/>
      <w:marBottom w:val="0"/>
      <w:divBdr>
        <w:top w:val="none" w:sz="0" w:space="0" w:color="auto"/>
        <w:left w:val="none" w:sz="0" w:space="0" w:color="auto"/>
        <w:bottom w:val="none" w:sz="0" w:space="0" w:color="auto"/>
        <w:right w:val="none" w:sz="0" w:space="0" w:color="auto"/>
      </w:divBdr>
    </w:div>
    <w:div w:id="1960598424">
      <w:bodyDiv w:val="1"/>
      <w:marLeft w:val="0"/>
      <w:marRight w:val="0"/>
      <w:marTop w:val="0"/>
      <w:marBottom w:val="0"/>
      <w:divBdr>
        <w:top w:val="none" w:sz="0" w:space="0" w:color="auto"/>
        <w:left w:val="none" w:sz="0" w:space="0" w:color="auto"/>
        <w:bottom w:val="none" w:sz="0" w:space="0" w:color="auto"/>
        <w:right w:val="none" w:sz="0" w:space="0" w:color="auto"/>
      </w:divBdr>
    </w:div>
    <w:div w:id="1962490870">
      <w:bodyDiv w:val="1"/>
      <w:marLeft w:val="0"/>
      <w:marRight w:val="0"/>
      <w:marTop w:val="0"/>
      <w:marBottom w:val="0"/>
      <w:divBdr>
        <w:top w:val="none" w:sz="0" w:space="0" w:color="auto"/>
        <w:left w:val="none" w:sz="0" w:space="0" w:color="auto"/>
        <w:bottom w:val="none" w:sz="0" w:space="0" w:color="auto"/>
        <w:right w:val="none" w:sz="0" w:space="0" w:color="auto"/>
      </w:divBdr>
    </w:div>
    <w:div w:id="1963339823">
      <w:bodyDiv w:val="1"/>
      <w:marLeft w:val="0"/>
      <w:marRight w:val="0"/>
      <w:marTop w:val="0"/>
      <w:marBottom w:val="0"/>
      <w:divBdr>
        <w:top w:val="none" w:sz="0" w:space="0" w:color="auto"/>
        <w:left w:val="none" w:sz="0" w:space="0" w:color="auto"/>
        <w:bottom w:val="none" w:sz="0" w:space="0" w:color="auto"/>
        <w:right w:val="none" w:sz="0" w:space="0" w:color="auto"/>
      </w:divBdr>
    </w:div>
    <w:div w:id="1965430025">
      <w:bodyDiv w:val="1"/>
      <w:marLeft w:val="0"/>
      <w:marRight w:val="0"/>
      <w:marTop w:val="0"/>
      <w:marBottom w:val="0"/>
      <w:divBdr>
        <w:top w:val="none" w:sz="0" w:space="0" w:color="auto"/>
        <w:left w:val="none" w:sz="0" w:space="0" w:color="auto"/>
        <w:bottom w:val="none" w:sz="0" w:space="0" w:color="auto"/>
        <w:right w:val="none" w:sz="0" w:space="0" w:color="auto"/>
      </w:divBdr>
    </w:div>
    <w:div w:id="1965772748">
      <w:bodyDiv w:val="1"/>
      <w:marLeft w:val="0"/>
      <w:marRight w:val="0"/>
      <w:marTop w:val="0"/>
      <w:marBottom w:val="0"/>
      <w:divBdr>
        <w:top w:val="none" w:sz="0" w:space="0" w:color="auto"/>
        <w:left w:val="none" w:sz="0" w:space="0" w:color="auto"/>
        <w:bottom w:val="none" w:sz="0" w:space="0" w:color="auto"/>
        <w:right w:val="none" w:sz="0" w:space="0" w:color="auto"/>
      </w:divBdr>
    </w:div>
    <w:div w:id="1973558007">
      <w:bodyDiv w:val="1"/>
      <w:marLeft w:val="0"/>
      <w:marRight w:val="0"/>
      <w:marTop w:val="0"/>
      <w:marBottom w:val="0"/>
      <w:divBdr>
        <w:top w:val="none" w:sz="0" w:space="0" w:color="auto"/>
        <w:left w:val="none" w:sz="0" w:space="0" w:color="auto"/>
        <w:bottom w:val="none" w:sz="0" w:space="0" w:color="auto"/>
        <w:right w:val="none" w:sz="0" w:space="0" w:color="auto"/>
      </w:divBdr>
    </w:div>
    <w:div w:id="1975714792">
      <w:bodyDiv w:val="1"/>
      <w:marLeft w:val="0"/>
      <w:marRight w:val="0"/>
      <w:marTop w:val="0"/>
      <w:marBottom w:val="0"/>
      <w:divBdr>
        <w:top w:val="none" w:sz="0" w:space="0" w:color="auto"/>
        <w:left w:val="none" w:sz="0" w:space="0" w:color="auto"/>
        <w:bottom w:val="none" w:sz="0" w:space="0" w:color="auto"/>
        <w:right w:val="none" w:sz="0" w:space="0" w:color="auto"/>
      </w:divBdr>
    </w:div>
    <w:div w:id="1976568378">
      <w:bodyDiv w:val="1"/>
      <w:marLeft w:val="0"/>
      <w:marRight w:val="0"/>
      <w:marTop w:val="0"/>
      <w:marBottom w:val="0"/>
      <w:divBdr>
        <w:top w:val="none" w:sz="0" w:space="0" w:color="auto"/>
        <w:left w:val="none" w:sz="0" w:space="0" w:color="auto"/>
        <w:bottom w:val="none" w:sz="0" w:space="0" w:color="auto"/>
        <w:right w:val="none" w:sz="0" w:space="0" w:color="auto"/>
      </w:divBdr>
    </w:div>
    <w:div w:id="1978223318">
      <w:bodyDiv w:val="1"/>
      <w:marLeft w:val="0"/>
      <w:marRight w:val="0"/>
      <w:marTop w:val="0"/>
      <w:marBottom w:val="0"/>
      <w:divBdr>
        <w:top w:val="none" w:sz="0" w:space="0" w:color="auto"/>
        <w:left w:val="none" w:sz="0" w:space="0" w:color="auto"/>
        <w:bottom w:val="none" w:sz="0" w:space="0" w:color="auto"/>
        <w:right w:val="none" w:sz="0" w:space="0" w:color="auto"/>
      </w:divBdr>
    </w:div>
    <w:div w:id="1989699261">
      <w:bodyDiv w:val="1"/>
      <w:marLeft w:val="0"/>
      <w:marRight w:val="0"/>
      <w:marTop w:val="0"/>
      <w:marBottom w:val="0"/>
      <w:divBdr>
        <w:top w:val="none" w:sz="0" w:space="0" w:color="auto"/>
        <w:left w:val="none" w:sz="0" w:space="0" w:color="auto"/>
        <w:bottom w:val="none" w:sz="0" w:space="0" w:color="auto"/>
        <w:right w:val="none" w:sz="0" w:space="0" w:color="auto"/>
      </w:divBdr>
    </w:div>
    <w:div w:id="1990816977">
      <w:bodyDiv w:val="1"/>
      <w:marLeft w:val="0"/>
      <w:marRight w:val="0"/>
      <w:marTop w:val="0"/>
      <w:marBottom w:val="0"/>
      <w:divBdr>
        <w:top w:val="none" w:sz="0" w:space="0" w:color="auto"/>
        <w:left w:val="none" w:sz="0" w:space="0" w:color="auto"/>
        <w:bottom w:val="none" w:sz="0" w:space="0" w:color="auto"/>
        <w:right w:val="none" w:sz="0" w:space="0" w:color="auto"/>
      </w:divBdr>
    </w:div>
    <w:div w:id="1992514862">
      <w:bodyDiv w:val="1"/>
      <w:marLeft w:val="0"/>
      <w:marRight w:val="0"/>
      <w:marTop w:val="0"/>
      <w:marBottom w:val="0"/>
      <w:divBdr>
        <w:top w:val="none" w:sz="0" w:space="0" w:color="auto"/>
        <w:left w:val="none" w:sz="0" w:space="0" w:color="auto"/>
        <w:bottom w:val="none" w:sz="0" w:space="0" w:color="auto"/>
        <w:right w:val="none" w:sz="0" w:space="0" w:color="auto"/>
      </w:divBdr>
    </w:div>
    <w:div w:id="1995405189">
      <w:bodyDiv w:val="1"/>
      <w:marLeft w:val="0"/>
      <w:marRight w:val="0"/>
      <w:marTop w:val="0"/>
      <w:marBottom w:val="0"/>
      <w:divBdr>
        <w:top w:val="none" w:sz="0" w:space="0" w:color="auto"/>
        <w:left w:val="none" w:sz="0" w:space="0" w:color="auto"/>
        <w:bottom w:val="none" w:sz="0" w:space="0" w:color="auto"/>
        <w:right w:val="none" w:sz="0" w:space="0" w:color="auto"/>
      </w:divBdr>
    </w:div>
    <w:div w:id="1997223541">
      <w:bodyDiv w:val="1"/>
      <w:marLeft w:val="0"/>
      <w:marRight w:val="0"/>
      <w:marTop w:val="0"/>
      <w:marBottom w:val="0"/>
      <w:divBdr>
        <w:top w:val="none" w:sz="0" w:space="0" w:color="auto"/>
        <w:left w:val="none" w:sz="0" w:space="0" w:color="auto"/>
        <w:bottom w:val="none" w:sz="0" w:space="0" w:color="auto"/>
        <w:right w:val="none" w:sz="0" w:space="0" w:color="auto"/>
      </w:divBdr>
    </w:div>
    <w:div w:id="1999575109">
      <w:bodyDiv w:val="1"/>
      <w:marLeft w:val="0"/>
      <w:marRight w:val="0"/>
      <w:marTop w:val="0"/>
      <w:marBottom w:val="0"/>
      <w:divBdr>
        <w:top w:val="none" w:sz="0" w:space="0" w:color="auto"/>
        <w:left w:val="none" w:sz="0" w:space="0" w:color="auto"/>
        <w:bottom w:val="none" w:sz="0" w:space="0" w:color="auto"/>
        <w:right w:val="none" w:sz="0" w:space="0" w:color="auto"/>
      </w:divBdr>
    </w:div>
    <w:div w:id="2000421204">
      <w:bodyDiv w:val="1"/>
      <w:marLeft w:val="0"/>
      <w:marRight w:val="0"/>
      <w:marTop w:val="0"/>
      <w:marBottom w:val="0"/>
      <w:divBdr>
        <w:top w:val="none" w:sz="0" w:space="0" w:color="auto"/>
        <w:left w:val="none" w:sz="0" w:space="0" w:color="auto"/>
        <w:bottom w:val="none" w:sz="0" w:space="0" w:color="auto"/>
        <w:right w:val="none" w:sz="0" w:space="0" w:color="auto"/>
      </w:divBdr>
    </w:div>
    <w:div w:id="2003846276">
      <w:bodyDiv w:val="1"/>
      <w:marLeft w:val="0"/>
      <w:marRight w:val="0"/>
      <w:marTop w:val="0"/>
      <w:marBottom w:val="0"/>
      <w:divBdr>
        <w:top w:val="none" w:sz="0" w:space="0" w:color="auto"/>
        <w:left w:val="none" w:sz="0" w:space="0" w:color="auto"/>
        <w:bottom w:val="none" w:sz="0" w:space="0" w:color="auto"/>
        <w:right w:val="none" w:sz="0" w:space="0" w:color="auto"/>
      </w:divBdr>
    </w:div>
    <w:div w:id="2005276688">
      <w:bodyDiv w:val="1"/>
      <w:marLeft w:val="0"/>
      <w:marRight w:val="0"/>
      <w:marTop w:val="0"/>
      <w:marBottom w:val="0"/>
      <w:divBdr>
        <w:top w:val="none" w:sz="0" w:space="0" w:color="auto"/>
        <w:left w:val="none" w:sz="0" w:space="0" w:color="auto"/>
        <w:bottom w:val="none" w:sz="0" w:space="0" w:color="auto"/>
        <w:right w:val="none" w:sz="0" w:space="0" w:color="auto"/>
      </w:divBdr>
    </w:div>
    <w:div w:id="2010476446">
      <w:bodyDiv w:val="1"/>
      <w:marLeft w:val="0"/>
      <w:marRight w:val="0"/>
      <w:marTop w:val="0"/>
      <w:marBottom w:val="0"/>
      <w:divBdr>
        <w:top w:val="none" w:sz="0" w:space="0" w:color="auto"/>
        <w:left w:val="none" w:sz="0" w:space="0" w:color="auto"/>
        <w:bottom w:val="none" w:sz="0" w:space="0" w:color="auto"/>
        <w:right w:val="none" w:sz="0" w:space="0" w:color="auto"/>
      </w:divBdr>
    </w:div>
    <w:div w:id="2012677654">
      <w:bodyDiv w:val="1"/>
      <w:marLeft w:val="0"/>
      <w:marRight w:val="0"/>
      <w:marTop w:val="0"/>
      <w:marBottom w:val="0"/>
      <w:divBdr>
        <w:top w:val="none" w:sz="0" w:space="0" w:color="auto"/>
        <w:left w:val="none" w:sz="0" w:space="0" w:color="auto"/>
        <w:bottom w:val="none" w:sz="0" w:space="0" w:color="auto"/>
        <w:right w:val="none" w:sz="0" w:space="0" w:color="auto"/>
      </w:divBdr>
    </w:div>
    <w:div w:id="2013288705">
      <w:bodyDiv w:val="1"/>
      <w:marLeft w:val="0"/>
      <w:marRight w:val="0"/>
      <w:marTop w:val="0"/>
      <w:marBottom w:val="0"/>
      <w:divBdr>
        <w:top w:val="none" w:sz="0" w:space="0" w:color="auto"/>
        <w:left w:val="none" w:sz="0" w:space="0" w:color="auto"/>
        <w:bottom w:val="none" w:sz="0" w:space="0" w:color="auto"/>
        <w:right w:val="none" w:sz="0" w:space="0" w:color="auto"/>
      </w:divBdr>
    </w:div>
    <w:div w:id="2014412648">
      <w:bodyDiv w:val="1"/>
      <w:marLeft w:val="0"/>
      <w:marRight w:val="0"/>
      <w:marTop w:val="0"/>
      <w:marBottom w:val="0"/>
      <w:divBdr>
        <w:top w:val="none" w:sz="0" w:space="0" w:color="auto"/>
        <w:left w:val="none" w:sz="0" w:space="0" w:color="auto"/>
        <w:bottom w:val="none" w:sz="0" w:space="0" w:color="auto"/>
        <w:right w:val="none" w:sz="0" w:space="0" w:color="auto"/>
      </w:divBdr>
    </w:div>
    <w:div w:id="2014839974">
      <w:bodyDiv w:val="1"/>
      <w:marLeft w:val="0"/>
      <w:marRight w:val="0"/>
      <w:marTop w:val="0"/>
      <w:marBottom w:val="0"/>
      <w:divBdr>
        <w:top w:val="none" w:sz="0" w:space="0" w:color="auto"/>
        <w:left w:val="none" w:sz="0" w:space="0" w:color="auto"/>
        <w:bottom w:val="none" w:sz="0" w:space="0" w:color="auto"/>
        <w:right w:val="none" w:sz="0" w:space="0" w:color="auto"/>
      </w:divBdr>
    </w:div>
    <w:div w:id="2016035476">
      <w:bodyDiv w:val="1"/>
      <w:marLeft w:val="0"/>
      <w:marRight w:val="0"/>
      <w:marTop w:val="0"/>
      <w:marBottom w:val="0"/>
      <w:divBdr>
        <w:top w:val="none" w:sz="0" w:space="0" w:color="auto"/>
        <w:left w:val="none" w:sz="0" w:space="0" w:color="auto"/>
        <w:bottom w:val="none" w:sz="0" w:space="0" w:color="auto"/>
        <w:right w:val="none" w:sz="0" w:space="0" w:color="auto"/>
      </w:divBdr>
    </w:div>
    <w:div w:id="2016498459">
      <w:bodyDiv w:val="1"/>
      <w:marLeft w:val="0"/>
      <w:marRight w:val="0"/>
      <w:marTop w:val="0"/>
      <w:marBottom w:val="0"/>
      <w:divBdr>
        <w:top w:val="none" w:sz="0" w:space="0" w:color="auto"/>
        <w:left w:val="none" w:sz="0" w:space="0" w:color="auto"/>
        <w:bottom w:val="none" w:sz="0" w:space="0" w:color="auto"/>
        <w:right w:val="none" w:sz="0" w:space="0" w:color="auto"/>
      </w:divBdr>
    </w:div>
    <w:div w:id="2017075288">
      <w:bodyDiv w:val="1"/>
      <w:marLeft w:val="0"/>
      <w:marRight w:val="0"/>
      <w:marTop w:val="0"/>
      <w:marBottom w:val="0"/>
      <w:divBdr>
        <w:top w:val="none" w:sz="0" w:space="0" w:color="auto"/>
        <w:left w:val="none" w:sz="0" w:space="0" w:color="auto"/>
        <w:bottom w:val="none" w:sz="0" w:space="0" w:color="auto"/>
        <w:right w:val="none" w:sz="0" w:space="0" w:color="auto"/>
      </w:divBdr>
    </w:div>
    <w:div w:id="2019458179">
      <w:bodyDiv w:val="1"/>
      <w:marLeft w:val="0"/>
      <w:marRight w:val="0"/>
      <w:marTop w:val="0"/>
      <w:marBottom w:val="0"/>
      <w:divBdr>
        <w:top w:val="none" w:sz="0" w:space="0" w:color="auto"/>
        <w:left w:val="none" w:sz="0" w:space="0" w:color="auto"/>
        <w:bottom w:val="none" w:sz="0" w:space="0" w:color="auto"/>
        <w:right w:val="none" w:sz="0" w:space="0" w:color="auto"/>
      </w:divBdr>
    </w:div>
    <w:div w:id="2022463813">
      <w:bodyDiv w:val="1"/>
      <w:marLeft w:val="0"/>
      <w:marRight w:val="0"/>
      <w:marTop w:val="0"/>
      <w:marBottom w:val="0"/>
      <w:divBdr>
        <w:top w:val="none" w:sz="0" w:space="0" w:color="auto"/>
        <w:left w:val="none" w:sz="0" w:space="0" w:color="auto"/>
        <w:bottom w:val="none" w:sz="0" w:space="0" w:color="auto"/>
        <w:right w:val="none" w:sz="0" w:space="0" w:color="auto"/>
      </w:divBdr>
    </w:div>
    <w:div w:id="2025134625">
      <w:bodyDiv w:val="1"/>
      <w:marLeft w:val="0"/>
      <w:marRight w:val="0"/>
      <w:marTop w:val="0"/>
      <w:marBottom w:val="0"/>
      <w:divBdr>
        <w:top w:val="none" w:sz="0" w:space="0" w:color="auto"/>
        <w:left w:val="none" w:sz="0" w:space="0" w:color="auto"/>
        <w:bottom w:val="none" w:sz="0" w:space="0" w:color="auto"/>
        <w:right w:val="none" w:sz="0" w:space="0" w:color="auto"/>
      </w:divBdr>
    </w:div>
    <w:div w:id="2027053053">
      <w:bodyDiv w:val="1"/>
      <w:marLeft w:val="0"/>
      <w:marRight w:val="0"/>
      <w:marTop w:val="0"/>
      <w:marBottom w:val="0"/>
      <w:divBdr>
        <w:top w:val="none" w:sz="0" w:space="0" w:color="auto"/>
        <w:left w:val="none" w:sz="0" w:space="0" w:color="auto"/>
        <w:bottom w:val="none" w:sz="0" w:space="0" w:color="auto"/>
        <w:right w:val="none" w:sz="0" w:space="0" w:color="auto"/>
      </w:divBdr>
    </w:div>
    <w:div w:id="2031250831">
      <w:bodyDiv w:val="1"/>
      <w:marLeft w:val="0"/>
      <w:marRight w:val="0"/>
      <w:marTop w:val="0"/>
      <w:marBottom w:val="0"/>
      <w:divBdr>
        <w:top w:val="none" w:sz="0" w:space="0" w:color="auto"/>
        <w:left w:val="none" w:sz="0" w:space="0" w:color="auto"/>
        <w:bottom w:val="none" w:sz="0" w:space="0" w:color="auto"/>
        <w:right w:val="none" w:sz="0" w:space="0" w:color="auto"/>
      </w:divBdr>
    </w:div>
    <w:div w:id="2038656544">
      <w:bodyDiv w:val="1"/>
      <w:marLeft w:val="0"/>
      <w:marRight w:val="0"/>
      <w:marTop w:val="0"/>
      <w:marBottom w:val="0"/>
      <w:divBdr>
        <w:top w:val="none" w:sz="0" w:space="0" w:color="auto"/>
        <w:left w:val="none" w:sz="0" w:space="0" w:color="auto"/>
        <w:bottom w:val="none" w:sz="0" w:space="0" w:color="auto"/>
        <w:right w:val="none" w:sz="0" w:space="0" w:color="auto"/>
      </w:divBdr>
    </w:div>
    <w:div w:id="2040356915">
      <w:bodyDiv w:val="1"/>
      <w:marLeft w:val="0"/>
      <w:marRight w:val="0"/>
      <w:marTop w:val="0"/>
      <w:marBottom w:val="0"/>
      <w:divBdr>
        <w:top w:val="none" w:sz="0" w:space="0" w:color="auto"/>
        <w:left w:val="none" w:sz="0" w:space="0" w:color="auto"/>
        <w:bottom w:val="none" w:sz="0" w:space="0" w:color="auto"/>
        <w:right w:val="none" w:sz="0" w:space="0" w:color="auto"/>
      </w:divBdr>
    </w:div>
    <w:div w:id="2040542929">
      <w:bodyDiv w:val="1"/>
      <w:marLeft w:val="0"/>
      <w:marRight w:val="0"/>
      <w:marTop w:val="0"/>
      <w:marBottom w:val="0"/>
      <w:divBdr>
        <w:top w:val="none" w:sz="0" w:space="0" w:color="auto"/>
        <w:left w:val="none" w:sz="0" w:space="0" w:color="auto"/>
        <w:bottom w:val="none" w:sz="0" w:space="0" w:color="auto"/>
        <w:right w:val="none" w:sz="0" w:space="0" w:color="auto"/>
      </w:divBdr>
    </w:div>
    <w:div w:id="2045910250">
      <w:bodyDiv w:val="1"/>
      <w:marLeft w:val="0"/>
      <w:marRight w:val="0"/>
      <w:marTop w:val="0"/>
      <w:marBottom w:val="0"/>
      <w:divBdr>
        <w:top w:val="none" w:sz="0" w:space="0" w:color="auto"/>
        <w:left w:val="none" w:sz="0" w:space="0" w:color="auto"/>
        <w:bottom w:val="none" w:sz="0" w:space="0" w:color="auto"/>
        <w:right w:val="none" w:sz="0" w:space="0" w:color="auto"/>
      </w:divBdr>
    </w:div>
    <w:div w:id="2048750475">
      <w:bodyDiv w:val="1"/>
      <w:marLeft w:val="0"/>
      <w:marRight w:val="0"/>
      <w:marTop w:val="0"/>
      <w:marBottom w:val="0"/>
      <w:divBdr>
        <w:top w:val="none" w:sz="0" w:space="0" w:color="auto"/>
        <w:left w:val="none" w:sz="0" w:space="0" w:color="auto"/>
        <w:bottom w:val="none" w:sz="0" w:space="0" w:color="auto"/>
        <w:right w:val="none" w:sz="0" w:space="0" w:color="auto"/>
      </w:divBdr>
    </w:div>
    <w:div w:id="2049604920">
      <w:bodyDiv w:val="1"/>
      <w:marLeft w:val="0"/>
      <w:marRight w:val="0"/>
      <w:marTop w:val="0"/>
      <w:marBottom w:val="0"/>
      <w:divBdr>
        <w:top w:val="none" w:sz="0" w:space="0" w:color="auto"/>
        <w:left w:val="none" w:sz="0" w:space="0" w:color="auto"/>
        <w:bottom w:val="none" w:sz="0" w:space="0" w:color="auto"/>
        <w:right w:val="none" w:sz="0" w:space="0" w:color="auto"/>
      </w:divBdr>
    </w:div>
    <w:div w:id="2054622235">
      <w:bodyDiv w:val="1"/>
      <w:marLeft w:val="0"/>
      <w:marRight w:val="0"/>
      <w:marTop w:val="0"/>
      <w:marBottom w:val="0"/>
      <w:divBdr>
        <w:top w:val="none" w:sz="0" w:space="0" w:color="auto"/>
        <w:left w:val="none" w:sz="0" w:space="0" w:color="auto"/>
        <w:bottom w:val="none" w:sz="0" w:space="0" w:color="auto"/>
        <w:right w:val="none" w:sz="0" w:space="0" w:color="auto"/>
      </w:divBdr>
    </w:div>
    <w:div w:id="2060202575">
      <w:bodyDiv w:val="1"/>
      <w:marLeft w:val="0"/>
      <w:marRight w:val="0"/>
      <w:marTop w:val="0"/>
      <w:marBottom w:val="0"/>
      <w:divBdr>
        <w:top w:val="none" w:sz="0" w:space="0" w:color="auto"/>
        <w:left w:val="none" w:sz="0" w:space="0" w:color="auto"/>
        <w:bottom w:val="none" w:sz="0" w:space="0" w:color="auto"/>
        <w:right w:val="none" w:sz="0" w:space="0" w:color="auto"/>
      </w:divBdr>
    </w:div>
    <w:div w:id="2064938105">
      <w:bodyDiv w:val="1"/>
      <w:marLeft w:val="0"/>
      <w:marRight w:val="0"/>
      <w:marTop w:val="0"/>
      <w:marBottom w:val="0"/>
      <w:divBdr>
        <w:top w:val="none" w:sz="0" w:space="0" w:color="auto"/>
        <w:left w:val="none" w:sz="0" w:space="0" w:color="auto"/>
        <w:bottom w:val="none" w:sz="0" w:space="0" w:color="auto"/>
        <w:right w:val="none" w:sz="0" w:space="0" w:color="auto"/>
      </w:divBdr>
    </w:div>
    <w:div w:id="2065634643">
      <w:bodyDiv w:val="1"/>
      <w:marLeft w:val="0"/>
      <w:marRight w:val="0"/>
      <w:marTop w:val="0"/>
      <w:marBottom w:val="0"/>
      <w:divBdr>
        <w:top w:val="none" w:sz="0" w:space="0" w:color="auto"/>
        <w:left w:val="none" w:sz="0" w:space="0" w:color="auto"/>
        <w:bottom w:val="none" w:sz="0" w:space="0" w:color="auto"/>
        <w:right w:val="none" w:sz="0" w:space="0" w:color="auto"/>
      </w:divBdr>
    </w:div>
    <w:div w:id="2066022634">
      <w:bodyDiv w:val="1"/>
      <w:marLeft w:val="0"/>
      <w:marRight w:val="0"/>
      <w:marTop w:val="0"/>
      <w:marBottom w:val="0"/>
      <w:divBdr>
        <w:top w:val="none" w:sz="0" w:space="0" w:color="auto"/>
        <w:left w:val="none" w:sz="0" w:space="0" w:color="auto"/>
        <w:bottom w:val="none" w:sz="0" w:space="0" w:color="auto"/>
        <w:right w:val="none" w:sz="0" w:space="0" w:color="auto"/>
      </w:divBdr>
    </w:div>
    <w:div w:id="2066947228">
      <w:bodyDiv w:val="1"/>
      <w:marLeft w:val="0"/>
      <w:marRight w:val="0"/>
      <w:marTop w:val="0"/>
      <w:marBottom w:val="0"/>
      <w:divBdr>
        <w:top w:val="none" w:sz="0" w:space="0" w:color="auto"/>
        <w:left w:val="none" w:sz="0" w:space="0" w:color="auto"/>
        <w:bottom w:val="none" w:sz="0" w:space="0" w:color="auto"/>
        <w:right w:val="none" w:sz="0" w:space="0" w:color="auto"/>
      </w:divBdr>
    </w:div>
    <w:div w:id="2067028936">
      <w:bodyDiv w:val="1"/>
      <w:marLeft w:val="0"/>
      <w:marRight w:val="0"/>
      <w:marTop w:val="0"/>
      <w:marBottom w:val="0"/>
      <w:divBdr>
        <w:top w:val="none" w:sz="0" w:space="0" w:color="auto"/>
        <w:left w:val="none" w:sz="0" w:space="0" w:color="auto"/>
        <w:bottom w:val="none" w:sz="0" w:space="0" w:color="auto"/>
        <w:right w:val="none" w:sz="0" w:space="0" w:color="auto"/>
      </w:divBdr>
    </w:div>
    <w:div w:id="2070224386">
      <w:bodyDiv w:val="1"/>
      <w:marLeft w:val="0"/>
      <w:marRight w:val="0"/>
      <w:marTop w:val="0"/>
      <w:marBottom w:val="0"/>
      <w:divBdr>
        <w:top w:val="none" w:sz="0" w:space="0" w:color="auto"/>
        <w:left w:val="none" w:sz="0" w:space="0" w:color="auto"/>
        <w:bottom w:val="none" w:sz="0" w:space="0" w:color="auto"/>
        <w:right w:val="none" w:sz="0" w:space="0" w:color="auto"/>
      </w:divBdr>
    </w:div>
    <w:div w:id="2076387495">
      <w:bodyDiv w:val="1"/>
      <w:marLeft w:val="0"/>
      <w:marRight w:val="0"/>
      <w:marTop w:val="0"/>
      <w:marBottom w:val="0"/>
      <w:divBdr>
        <w:top w:val="none" w:sz="0" w:space="0" w:color="auto"/>
        <w:left w:val="none" w:sz="0" w:space="0" w:color="auto"/>
        <w:bottom w:val="none" w:sz="0" w:space="0" w:color="auto"/>
        <w:right w:val="none" w:sz="0" w:space="0" w:color="auto"/>
      </w:divBdr>
    </w:div>
    <w:div w:id="2079207223">
      <w:bodyDiv w:val="1"/>
      <w:marLeft w:val="0"/>
      <w:marRight w:val="0"/>
      <w:marTop w:val="0"/>
      <w:marBottom w:val="0"/>
      <w:divBdr>
        <w:top w:val="none" w:sz="0" w:space="0" w:color="auto"/>
        <w:left w:val="none" w:sz="0" w:space="0" w:color="auto"/>
        <w:bottom w:val="none" w:sz="0" w:space="0" w:color="auto"/>
        <w:right w:val="none" w:sz="0" w:space="0" w:color="auto"/>
      </w:divBdr>
    </w:div>
    <w:div w:id="2080247213">
      <w:bodyDiv w:val="1"/>
      <w:marLeft w:val="0"/>
      <w:marRight w:val="0"/>
      <w:marTop w:val="0"/>
      <w:marBottom w:val="0"/>
      <w:divBdr>
        <w:top w:val="none" w:sz="0" w:space="0" w:color="auto"/>
        <w:left w:val="none" w:sz="0" w:space="0" w:color="auto"/>
        <w:bottom w:val="none" w:sz="0" w:space="0" w:color="auto"/>
        <w:right w:val="none" w:sz="0" w:space="0" w:color="auto"/>
      </w:divBdr>
    </w:div>
    <w:div w:id="2081906427">
      <w:bodyDiv w:val="1"/>
      <w:marLeft w:val="0"/>
      <w:marRight w:val="0"/>
      <w:marTop w:val="0"/>
      <w:marBottom w:val="0"/>
      <w:divBdr>
        <w:top w:val="none" w:sz="0" w:space="0" w:color="auto"/>
        <w:left w:val="none" w:sz="0" w:space="0" w:color="auto"/>
        <w:bottom w:val="none" w:sz="0" w:space="0" w:color="auto"/>
        <w:right w:val="none" w:sz="0" w:space="0" w:color="auto"/>
      </w:divBdr>
    </w:div>
    <w:div w:id="2084137335">
      <w:bodyDiv w:val="1"/>
      <w:marLeft w:val="0"/>
      <w:marRight w:val="0"/>
      <w:marTop w:val="0"/>
      <w:marBottom w:val="0"/>
      <w:divBdr>
        <w:top w:val="none" w:sz="0" w:space="0" w:color="auto"/>
        <w:left w:val="none" w:sz="0" w:space="0" w:color="auto"/>
        <w:bottom w:val="none" w:sz="0" w:space="0" w:color="auto"/>
        <w:right w:val="none" w:sz="0" w:space="0" w:color="auto"/>
      </w:divBdr>
    </w:div>
    <w:div w:id="2090928727">
      <w:bodyDiv w:val="1"/>
      <w:marLeft w:val="0"/>
      <w:marRight w:val="0"/>
      <w:marTop w:val="0"/>
      <w:marBottom w:val="0"/>
      <w:divBdr>
        <w:top w:val="none" w:sz="0" w:space="0" w:color="auto"/>
        <w:left w:val="none" w:sz="0" w:space="0" w:color="auto"/>
        <w:bottom w:val="none" w:sz="0" w:space="0" w:color="auto"/>
        <w:right w:val="none" w:sz="0" w:space="0" w:color="auto"/>
      </w:divBdr>
    </w:div>
    <w:div w:id="2091727631">
      <w:bodyDiv w:val="1"/>
      <w:marLeft w:val="0"/>
      <w:marRight w:val="0"/>
      <w:marTop w:val="0"/>
      <w:marBottom w:val="0"/>
      <w:divBdr>
        <w:top w:val="none" w:sz="0" w:space="0" w:color="auto"/>
        <w:left w:val="none" w:sz="0" w:space="0" w:color="auto"/>
        <w:bottom w:val="none" w:sz="0" w:space="0" w:color="auto"/>
        <w:right w:val="none" w:sz="0" w:space="0" w:color="auto"/>
      </w:divBdr>
    </w:div>
    <w:div w:id="2094473856">
      <w:bodyDiv w:val="1"/>
      <w:marLeft w:val="0"/>
      <w:marRight w:val="0"/>
      <w:marTop w:val="0"/>
      <w:marBottom w:val="0"/>
      <w:divBdr>
        <w:top w:val="none" w:sz="0" w:space="0" w:color="auto"/>
        <w:left w:val="none" w:sz="0" w:space="0" w:color="auto"/>
        <w:bottom w:val="none" w:sz="0" w:space="0" w:color="auto"/>
        <w:right w:val="none" w:sz="0" w:space="0" w:color="auto"/>
      </w:divBdr>
    </w:div>
    <w:div w:id="2094667143">
      <w:bodyDiv w:val="1"/>
      <w:marLeft w:val="0"/>
      <w:marRight w:val="0"/>
      <w:marTop w:val="0"/>
      <w:marBottom w:val="0"/>
      <w:divBdr>
        <w:top w:val="none" w:sz="0" w:space="0" w:color="auto"/>
        <w:left w:val="none" w:sz="0" w:space="0" w:color="auto"/>
        <w:bottom w:val="none" w:sz="0" w:space="0" w:color="auto"/>
        <w:right w:val="none" w:sz="0" w:space="0" w:color="auto"/>
      </w:divBdr>
    </w:div>
    <w:div w:id="2096975674">
      <w:bodyDiv w:val="1"/>
      <w:marLeft w:val="0"/>
      <w:marRight w:val="0"/>
      <w:marTop w:val="0"/>
      <w:marBottom w:val="0"/>
      <w:divBdr>
        <w:top w:val="none" w:sz="0" w:space="0" w:color="auto"/>
        <w:left w:val="none" w:sz="0" w:space="0" w:color="auto"/>
        <w:bottom w:val="none" w:sz="0" w:space="0" w:color="auto"/>
        <w:right w:val="none" w:sz="0" w:space="0" w:color="auto"/>
      </w:divBdr>
    </w:div>
    <w:div w:id="2101247485">
      <w:bodyDiv w:val="1"/>
      <w:marLeft w:val="0"/>
      <w:marRight w:val="0"/>
      <w:marTop w:val="0"/>
      <w:marBottom w:val="0"/>
      <w:divBdr>
        <w:top w:val="none" w:sz="0" w:space="0" w:color="auto"/>
        <w:left w:val="none" w:sz="0" w:space="0" w:color="auto"/>
        <w:bottom w:val="none" w:sz="0" w:space="0" w:color="auto"/>
        <w:right w:val="none" w:sz="0" w:space="0" w:color="auto"/>
      </w:divBdr>
    </w:div>
    <w:div w:id="2102023690">
      <w:bodyDiv w:val="1"/>
      <w:marLeft w:val="0"/>
      <w:marRight w:val="0"/>
      <w:marTop w:val="0"/>
      <w:marBottom w:val="0"/>
      <w:divBdr>
        <w:top w:val="none" w:sz="0" w:space="0" w:color="auto"/>
        <w:left w:val="none" w:sz="0" w:space="0" w:color="auto"/>
        <w:bottom w:val="none" w:sz="0" w:space="0" w:color="auto"/>
        <w:right w:val="none" w:sz="0" w:space="0" w:color="auto"/>
      </w:divBdr>
    </w:div>
    <w:div w:id="2103791023">
      <w:bodyDiv w:val="1"/>
      <w:marLeft w:val="0"/>
      <w:marRight w:val="0"/>
      <w:marTop w:val="0"/>
      <w:marBottom w:val="0"/>
      <w:divBdr>
        <w:top w:val="none" w:sz="0" w:space="0" w:color="auto"/>
        <w:left w:val="none" w:sz="0" w:space="0" w:color="auto"/>
        <w:bottom w:val="none" w:sz="0" w:space="0" w:color="auto"/>
        <w:right w:val="none" w:sz="0" w:space="0" w:color="auto"/>
      </w:divBdr>
    </w:div>
    <w:div w:id="2104063061">
      <w:bodyDiv w:val="1"/>
      <w:marLeft w:val="0"/>
      <w:marRight w:val="0"/>
      <w:marTop w:val="0"/>
      <w:marBottom w:val="0"/>
      <w:divBdr>
        <w:top w:val="none" w:sz="0" w:space="0" w:color="auto"/>
        <w:left w:val="none" w:sz="0" w:space="0" w:color="auto"/>
        <w:bottom w:val="none" w:sz="0" w:space="0" w:color="auto"/>
        <w:right w:val="none" w:sz="0" w:space="0" w:color="auto"/>
      </w:divBdr>
    </w:div>
    <w:div w:id="2104523700">
      <w:bodyDiv w:val="1"/>
      <w:marLeft w:val="0"/>
      <w:marRight w:val="0"/>
      <w:marTop w:val="0"/>
      <w:marBottom w:val="0"/>
      <w:divBdr>
        <w:top w:val="none" w:sz="0" w:space="0" w:color="auto"/>
        <w:left w:val="none" w:sz="0" w:space="0" w:color="auto"/>
        <w:bottom w:val="none" w:sz="0" w:space="0" w:color="auto"/>
        <w:right w:val="none" w:sz="0" w:space="0" w:color="auto"/>
      </w:divBdr>
    </w:div>
    <w:div w:id="2107116350">
      <w:bodyDiv w:val="1"/>
      <w:marLeft w:val="0"/>
      <w:marRight w:val="0"/>
      <w:marTop w:val="0"/>
      <w:marBottom w:val="0"/>
      <w:divBdr>
        <w:top w:val="none" w:sz="0" w:space="0" w:color="auto"/>
        <w:left w:val="none" w:sz="0" w:space="0" w:color="auto"/>
        <w:bottom w:val="none" w:sz="0" w:space="0" w:color="auto"/>
        <w:right w:val="none" w:sz="0" w:space="0" w:color="auto"/>
      </w:divBdr>
    </w:div>
    <w:div w:id="2109425988">
      <w:bodyDiv w:val="1"/>
      <w:marLeft w:val="0"/>
      <w:marRight w:val="0"/>
      <w:marTop w:val="0"/>
      <w:marBottom w:val="0"/>
      <w:divBdr>
        <w:top w:val="none" w:sz="0" w:space="0" w:color="auto"/>
        <w:left w:val="none" w:sz="0" w:space="0" w:color="auto"/>
        <w:bottom w:val="none" w:sz="0" w:space="0" w:color="auto"/>
        <w:right w:val="none" w:sz="0" w:space="0" w:color="auto"/>
      </w:divBdr>
    </w:div>
    <w:div w:id="2113275998">
      <w:bodyDiv w:val="1"/>
      <w:marLeft w:val="0"/>
      <w:marRight w:val="0"/>
      <w:marTop w:val="0"/>
      <w:marBottom w:val="0"/>
      <w:divBdr>
        <w:top w:val="none" w:sz="0" w:space="0" w:color="auto"/>
        <w:left w:val="none" w:sz="0" w:space="0" w:color="auto"/>
        <w:bottom w:val="none" w:sz="0" w:space="0" w:color="auto"/>
        <w:right w:val="none" w:sz="0" w:space="0" w:color="auto"/>
      </w:divBdr>
    </w:div>
    <w:div w:id="2116905630">
      <w:bodyDiv w:val="1"/>
      <w:marLeft w:val="0"/>
      <w:marRight w:val="0"/>
      <w:marTop w:val="0"/>
      <w:marBottom w:val="0"/>
      <w:divBdr>
        <w:top w:val="none" w:sz="0" w:space="0" w:color="auto"/>
        <w:left w:val="none" w:sz="0" w:space="0" w:color="auto"/>
        <w:bottom w:val="none" w:sz="0" w:space="0" w:color="auto"/>
        <w:right w:val="none" w:sz="0" w:space="0" w:color="auto"/>
      </w:divBdr>
    </w:div>
    <w:div w:id="2117166268">
      <w:bodyDiv w:val="1"/>
      <w:marLeft w:val="0"/>
      <w:marRight w:val="0"/>
      <w:marTop w:val="0"/>
      <w:marBottom w:val="0"/>
      <w:divBdr>
        <w:top w:val="none" w:sz="0" w:space="0" w:color="auto"/>
        <w:left w:val="none" w:sz="0" w:space="0" w:color="auto"/>
        <w:bottom w:val="none" w:sz="0" w:space="0" w:color="auto"/>
        <w:right w:val="none" w:sz="0" w:space="0" w:color="auto"/>
      </w:divBdr>
    </w:div>
    <w:div w:id="2118258869">
      <w:bodyDiv w:val="1"/>
      <w:marLeft w:val="0"/>
      <w:marRight w:val="0"/>
      <w:marTop w:val="0"/>
      <w:marBottom w:val="0"/>
      <w:divBdr>
        <w:top w:val="none" w:sz="0" w:space="0" w:color="auto"/>
        <w:left w:val="none" w:sz="0" w:space="0" w:color="auto"/>
        <w:bottom w:val="none" w:sz="0" w:space="0" w:color="auto"/>
        <w:right w:val="none" w:sz="0" w:space="0" w:color="auto"/>
      </w:divBdr>
    </w:div>
    <w:div w:id="2118526551">
      <w:bodyDiv w:val="1"/>
      <w:marLeft w:val="0"/>
      <w:marRight w:val="0"/>
      <w:marTop w:val="0"/>
      <w:marBottom w:val="0"/>
      <w:divBdr>
        <w:top w:val="none" w:sz="0" w:space="0" w:color="auto"/>
        <w:left w:val="none" w:sz="0" w:space="0" w:color="auto"/>
        <w:bottom w:val="none" w:sz="0" w:space="0" w:color="auto"/>
        <w:right w:val="none" w:sz="0" w:space="0" w:color="auto"/>
      </w:divBdr>
    </w:div>
    <w:div w:id="2118863267">
      <w:bodyDiv w:val="1"/>
      <w:marLeft w:val="0"/>
      <w:marRight w:val="0"/>
      <w:marTop w:val="0"/>
      <w:marBottom w:val="0"/>
      <w:divBdr>
        <w:top w:val="none" w:sz="0" w:space="0" w:color="auto"/>
        <w:left w:val="none" w:sz="0" w:space="0" w:color="auto"/>
        <w:bottom w:val="none" w:sz="0" w:space="0" w:color="auto"/>
        <w:right w:val="none" w:sz="0" w:space="0" w:color="auto"/>
      </w:divBdr>
    </w:div>
    <w:div w:id="2123960926">
      <w:bodyDiv w:val="1"/>
      <w:marLeft w:val="0"/>
      <w:marRight w:val="0"/>
      <w:marTop w:val="0"/>
      <w:marBottom w:val="0"/>
      <w:divBdr>
        <w:top w:val="none" w:sz="0" w:space="0" w:color="auto"/>
        <w:left w:val="none" w:sz="0" w:space="0" w:color="auto"/>
        <w:bottom w:val="none" w:sz="0" w:space="0" w:color="auto"/>
        <w:right w:val="none" w:sz="0" w:space="0" w:color="auto"/>
      </w:divBdr>
    </w:div>
    <w:div w:id="2124763067">
      <w:bodyDiv w:val="1"/>
      <w:marLeft w:val="0"/>
      <w:marRight w:val="0"/>
      <w:marTop w:val="0"/>
      <w:marBottom w:val="0"/>
      <w:divBdr>
        <w:top w:val="none" w:sz="0" w:space="0" w:color="auto"/>
        <w:left w:val="none" w:sz="0" w:space="0" w:color="auto"/>
        <w:bottom w:val="none" w:sz="0" w:space="0" w:color="auto"/>
        <w:right w:val="none" w:sz="0" w:space="0" w:color="auto"/>
      </w:divBdr>
    </w:div>
    <w:div w:id="2125610132">
      <w:bodyDiv w:val="1"/>
      <w:marLeft w:val="0"/>
      <w:marRight w:val="0"/>
      <w:marTop w:val="0"/>
      <w:marBottom w:val="0"/>
      <w:divBdr>
        <w:top w:val="none" w:sz="0" w:space="0" w:color="auto"/>
        <w:left w:val="none" w:sz="0" w:space="0" w:color="auto"/>
        <w:bottom w:val="none" w:sz="0" w:space="0" w:color="auto"/>
        <w:right w:val="none" w:sz="0" w:space="0" w:color="auto"/>
      </w:divBdr>
    </w:div>
    <w:div w:id="2125733019">
      <w:bodyDiv w:val="1"/>
      <w:marLeft w:val="0"/>
      <w:marRight w:val="0"/>
      <w:marTop w:val="0"/>
      <w:marBottom w:val="0"/>
      <w:divBdr>
        <w:top w:val="none" w:sz="0" w:space="0" w:color="auto"/>
        <w:left w:val="none" w:sz="0" w:space="0" w:color="auto"/>
        <w:bottom w:val="none" w:sz="0" w:space="0" w:color="auto"/>
        <w:right w:val="none" w:sz="0" w:space="0" w:color="auto"/>
      </w:divBdr>
    </w:div>
    <w:div w:id="2127500668">
      <w:bodyDiv w:val="1"/>
      <w:marLeft w:val="0"/>
      <w:marRight w:val="0"/>
      <w:marTop w:val="0"/>
      <w:marBottom w:val="0"/>
      <w:divBdr>
        <w:top w:val="none" w:sz="0" w:space="0" w:color="auto"/>
        <w:left w:val="none" w:sz="0" w:space="0" w:color="auto"/>
        <w:bottom w:val="none" w:sz="0" w:space="0" w:color="auto"/>
        <w:right w:val="none" w:sz="0" w:space="0" w:color="auto"/>
      </w:divBdr>
    </w:div>
    <w:div w:id="2127847117">
      <w:bodyDiv w:val="1"/>
      <w:marLeft w:val="0"/>
      <w:marRight w:val="0"/>
      <w:marTop w:val="0"/>
      <w:marBottom w:val="0"/>
      <w:divBdr>
        <w:top w:val="none" w:sz="0" w:space="0" w:color="auto"/>
        <w:left w:val="none" w:sz="0" w:space="0" w:color="auto"/>
        <w:bottom w:val="none" w:sz="0" w:space="0" w:color="auto"/>
        <w:right w:val="none" w:sz="0" w:space="0" w:color="auto"/>
      </w:divBdr>
    </w:div>
    <w:div w:id="2129549175">
      <w:bodyDiv w:val="1"/>
      <w:marLeft w:val="0"/>
      <w:marRight w:val="0"/>
      <w:marTop w:val="0"/>
      <w:marBottom w:val="0"/>
      <w:divBdr>
        <w:top w:val="none" w:sz="0" w:space="0" w:color="auto"/>
        <w:left w:val="none" w:sz="0" w:space="0" w:color="auto"/>
        <w:bottom w:val="none" w:sz="0" w:space="0" w:color="auto"/>
        <w:right w:val="none" w:sz="0" w:space="0" w:color="auto"/>
      </w:divBdr>
    </w:div>
    <w:div w:id="2132433865">
      <w:bodyDiv w:val="1"/>
      <w:marLeft w:val="0"/>
      <w:marRight w:val="0"/>
      <w:marTop w:val="0"/>
      <w:marBottom w:val="0"/>
      <w:divBdr>
        <w:top w:val="none" w:sz="0" w:space="0" w:color="auto"/>
        <w:left w:val="none" w:sz="0" w:space="0" w:color="auto"/>
        <w:bottom w:val="none" w:sz="0" w:space="0" w:color="auto"/>
        <w:right w:val="none" w:sz="0" w:space="0" w:color="auto"/>
      </w:divBdr>
    </w:div>
    <w:div w:id="2133397505">
      <w:bodyDiv w:val="1"/>
      <w:marLeft w:val="0"/>
      <w:marRight w:val="0"/>
      <w:marTop w:val="0"/>
      <w:marBottom w:val="0"/>
      <w:divBdr>
        <w:top w:val="none" w:sz="0" w:space="0" w:color="auto"/>
        <w:left w:val="none" w:sz="0" w:space="0" w:color="auto"/>
        <w:bottom w:val="none" w:sz="0" w:space="0" w:color="auto"/>
        <w:right w:val="none" w:sz="0" w:space="0" w:color="auto"/>
      </w:divBdr>
    </w:div>
    <w:div w:id="2133739983">
      <w:bodyDiv w:val="1"/>
      <w:marLeft w:val="0"/>
      <w:marRight w:val="0"/>
      <w:marTop w:val="0"/>
      <w:marBottom w:val="0"/>
      <w:divBdr>
        <w:top w:val="none" w:sz="0" w:space="0" w:color="auto"/>
        <w:left w:val="none" w:sz="0" w:space="0" w:color="auto"/>
        <w:bottom w:val="none" w:sz="0" w:space="0" w:color="auto"/>
        <w:right w:val="none" w:sz="0" w:space="0" w:color="auto"/>
      </w:divBdr>
    </w:div>
    <w:div w:id="2135949653">
      <w:bodyDiv w:val="1"/>
      <w:marLeft w:val="0"/>
      <w:marRight w:val="0"/>
      <w:marTop w:val="0"/>
      <w:marBottom w:val="0"/>
      <w:divBdr>
        <w:top w:val="none" w:sz="0" w:space="0" w:color="auto"/>
        <w:left w:val="none" w:sz="0" w:space="0" w:color="auto"/>
        <w:bottom w:val="none" w:sz="0" w:space="0" w:color="auto"/>
        <w:right w:val="none" w:sz="0" w:space="0" w:color="auto"/>
      </w:divBdr>
    </w:div>
    <w:div w:id="2142336698">
      <w:bodyDiv w:val="1"/>
      <w:marLeft w:val="0"/>
      <w:marRight w:val="0"/>
      <w:marTop w:val="0"/>
      <w:marBottom w:val="0"/>
      <w:divBdr>
        <w:top w:val="none" w:sz="0" w:space="0" w:color="auto"/>
        <w:left w:val="none" w:sz="0" w:space="0" w:color="auto"/>
        <w:bottom w:val="none" w:sz="0" w:space="0" w:color="auto"/>
        <w:right w:val="none" w:sz="0" w:space="0" w:color="auto"/>
      </w:divBdr>
    </w:div>
    <w:div w:id="2143691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CIP22</b:Tag>
    <b:SourceType>DocumentFromInternetSite</b:SourceType>
    <b:Guid>{163D0543-F410-400F-9552-2FA297665A2C}</b:Guid>
    <b:Author>
      <b:Author>
        <b:NameList>
          <b:Person>
            <b:Last>CIPD</b:Last>
          </b:Person>
        </b:NameList>
      </b:Author>
    </b:Author>
    <b:Title>CIPD (2022) Organisational Culture and Climate: An evidence review. Available at: https://www.cipd.org/globalassets/media/knowledge/knowledge-hub/evidence-reviews/2023- pdfs/8263-organisational-culture-and-climate-practice-summary.pdf (Accessed: July 2024</b:Title>
    <b:InternetSiteTitle>CIPD.org</b:InternetSiteTitle>
    <b:Year>2022</b:Year>
    <b:RefOrder>5</b:RefOrder>
  </b:Source>
  <b:Source>
    <b:Tag>CIP221</b:Tag>
    <b:SourceType>Report</b:SourceType>
    <b:Guid>{B3F3EB89-6F79-402F-BE68-BFECAEAC1E0D}</b:Guid>
    <b:Author>
      <b:Author>
        <b:NameList>
          <b:Person>
            <b:Last>CIPD</b:Last>
          </b:Person>
        </b:NameList>
      </b:Author>
    </b:Author>
    <b:Title>Organisational Culture and Climate </b:Title>
    <b:Year>2022</b:Year>
    <b:Publisher>cipd.org</b:Publisher>
    <b:City>London</b:City>
    <b:RefOrder>2</b:RefOrder>
  </b:Source>
  <b:Source>
    <b:Tag>Den90</b:Tag>
    <b:SourceType>Book</b:SourceType>
    <b:Guid>{E11A8A40-8A7E-4963-AA24-499D03CEAF55}</b:Guid>
    <b:Title>Coperate Culture and Organisational Effectiveness </b:Title>
    <b:Year>1990</b:Year>
    <b:Publisher>Wiley</b:Publisher>
    <b:City>New York</b:City>
    <b:Author>
      <b:Author>
        <b:NameList>
          <b:Person>
            <b:Last>Denison</b:Last>
            <b:First>D.R</b:First>
          </b:Person>
        </b:NameList>
      </b:Author>
    </b:Author>
    <b:RefOrder>3</b:RefOrder>
  </b:Source>
  <b:Source>
    <b:Tag>Sch10</b:Tag>
    <b:SourceType>Book</b:SourceType>
    <b:Guid>{73C99345-3261-461F-A9F7-9C6CEE258A78}</b:Guid>
    <b:Author>
      <b:Author>
        <b:NameList>
          <b:Person>
            <b:Last>Schein</b:Last>
            <b:First>E.H</b:First>
          </b:Person>
        </b:NameList>
      </b:Author>
    </b:Author>
    <b:Title>Organsational Culture and Leadership</b:Title>
    <b:Year>2010</b:Year>
    <b:City>San Francisco</b:City>
    <b:Publisher>Jossey-Bass</b:Publisher>
    <b:Edition>4th</b:Edition>
    <b:RefOrder>4</b:RefOrder>
  </b:Source>
  <b:Source>
    <b:Tag>Tay22</b:Tag>
    <b:SourceType>Book</b:SourceType>
    <b:Guid>{B3978752-5609-41DD-B3D1-56812E5E3F05}</b:Guid>
    <b:Title>Human Rescourse Management: People and Organsation</b:Title>
    <b:Year>2022</b:Year>
    <b:Publisher>Kogan</b:Publisher>
    <b:City>London</b:City>
    <b:Author>
      <b:Author>
        <b:NameList>
          <b:Person>
            <b:Last>Taylor</b:Last>
            <b:First>S</b:First>
          </b:Person>
        </b:NameList>
      </b:Author>
    </b:Author>
    <b:Edition>3rd</b:Edition>
    <b:RefOrder>7</b:RefOrder>
  </b:Source>
  <b:Source>
    <b:Tag>Sch13</b:Tag>
    <b:SourceType>Report</b:SourceType>
    <b:Guid>{B16C3580-F8CE-455A-8951-3B8D2D7659D8}</b:Guid>
    <b:Title>Organsational Climate and Culture Annual Review of Physchology</b:Title>
    <b:Year>2013</b:Year>
    <b:City>London</b:City>
    <b:Publisher>Sage</b:Publisher>
    <b:Author>
      <b:Author>
        <b:NameList>
          <b:Person>
            <b:Last>Schneider</b:Last>
            <b:First>B,</b:First>
            <b:Middle>et al.,</b:Middle>
          </b:Person>
        </b:NameList>
      </b:Author>
    </b:Author>
    <b:RefOrder>6</b:RefOrder>
  </b:Source>
  <b:Source>
    <b:Tag>Sch17</b:Tag>
    <b:SourceType>JournalArticle</b:SourceType>
    <b:Guid>{B872F738-A66C-4B87-A955-10CF1B4EE386}</b:Guid>
    <b:Author>
      <b:Author>
        <b:NameList>
          <b:Person>
            <b:Last>Schneider</b:Last>
            <b:First>B,</b:First>
            <b:Middle>et al.,</b:Middle>
          </b:Person>
        </b:NameList>
      </b:Author>
    </b:Author>
    <b:Title>Organsational Climate and Culture: Reflections on the history of the constructs and an agenda for the future.</b:Title>
    <b:Year>2017</b:Year>
    <b:JournalName>Journal of applied Psychology </b:JournalName>
    <b:Pages>648-676</b:Pages>
    <b:Volume>102</b:Volume>
    <b:Issue>3</b:Issue>
    <b:RefOrder>8</b:RefOrder>
  </b:Source>
  <b:Source>
    <b:Tag>Han99</b:Tag>
    <b:SourceType>Book</b:SourceType>
    <b:Guid>{8787700F-0D3A-48E0-843F-933720AACCDD}</b:Guid>
    <b:Title>Understanding Organsations</b:Title>
    <b:Year>1999</b:Year>
    <b:Author>
      <b:Author>
        <b:NameList>
          <b:Person>
            <b:Last>Handy</b:Last>
            <b:First>C</b:First>
          </b:Person>
        </b:NameList>
      </b:Author>
    </b:Author>
    <b:City>London</b:City>
    <b:Publisher>Penguin</b:Publisher>
    <b:RefOrder>9</b:RefOrder>
  </b:Source>
  <b:Source>
    <b:Tag>Han96</b:Tag>
    <b:SourceType>Book</b:SourceType>
    <b:Guid>{FDA8E87E-A603-48FA-86E0-2BB906CD46F6}</b:Guid>
    <b:Author>
      <b:Author>
        <b:NameList>
          <b:Person>
            <b:Last>Handy</b:Last>
            <b:First>C</b:First>
          </b:Person>
        </b:NameList>
      </b:Author>
    </b:Author>
    <b:Title>Gods of Management, the chaning work of organisations</b:Title>
    <b:Year>1996</b:Year>
    <b:City>New York</b:City>
    <b:Publisher>Oxford University Press</b:Publisher>
    <b:RefOrder>10</b:RefOrder>
  </b:Source>
  <b:Source>
    <b:Tag>Ekv96</b:Tag>
    <b:SourceType>JournalArticle</b:SourceType>
    <b:Guid>{0BD95820-85D2-416F-9496-AE59F010CD84}</b:Guid>
    <b:Title>Organisational Climate for Creativity and Innovation</b:Title>
    <b:Year>1996</b:Year>
    <b:Author>
      <b:Author>
        <b:NameList>
          <b:Person>
            <b:Last>Ekvall</b:Last>
            <b:First>G</b:First>
          </b:Person>
        </b:NameList>
      </b:Author>
    </b:Author>
    <b:JournalName>European Journal of Work and Organisational Psychology</b:JournalName>
    <b:Pages>88-103</b:Pages>
    <b:Volume>5</b:Volume>
    <b:Issue>1</b:Issue>
    <b:RefOrder>11</b:RefOrder>
  </b:Source>
  <b:Source>
    <b:Tag>You24</b:Tag>
    <b:SourceType>Report</b:SourceType>
    <b:Guid>{C802916D-A9B1-47E2-8908-196076EE566B}</b:Guid>
    <b:Title>Employee Engagement and Motivation</b:Title>
    <b:Year>2024</b:Year>
    <b:Author>
      <b:Author>
        <b:NameList>
          <b:Person>
            <b:Last>Young</b:Last>
            <b:First>J</b:First>
          </b:Person>
        </b:NameList>
      </b:Author>
    </b:Author>
    <b:Publisher>cipd.org</b:Publisher>
    <b:City>London</b:City>
    <b:RefOrder>12</b:RefOrder>
  </b:Source>
  <b:Source>
    <b:Tag>Cha19</b:Tag>
    <b:SourceType>Book</b:SourceType>
    <b:Guid>{FB39544E-E5F8-49CD-BD2A-30251B4B93CC}</b:Guid>
    <b:Title>The Amazon Management System</b:Title>
    <b:Year>2019</b:Year>
    <b:Publisher>Wiley</b:Publisher>
    <b:City>London</b:City>
    <b:Author>
      <b:Author>
        <b:NameList>
          <b:Person>
            <b:Last>Charan</b:Last>
            <b:First>R</b:First>
          </b:Person>
        </b:NameList>
      </b:Author>
    </b:Author>
    <b:Edition>1</b:Edition>
    <b:RefOrder>13</b:RefOrder>
  </b:Source>
  <b:Source>
    <b:Tag>Pat05</b:Tag>
    <b:SourceType>JournalArticle</b:SourceType>
    <b:Guid>{6E192334-3D8F-4233-B62F-6307D2FB6407}</b:Guid>
    <b:Author>
      <b:Author>
        <b:NameList>
          <b:Person>
            <b:Last>Patterson</b:Last>
            <b:First>M.G,</b:First>
            <b:Middle>et al.,</b:Middle>
          </b:Person>
        </b:NameList>
      </b:Author>
    </b:Author>
    <b:Title>Validating the Organisational Climate Measure: Links to Managerical Practices, Productivity and Innovation.</b:Title>
    <b:JournalName>Journal of Organisational Behaviour</b:JournalName>
    <b:Year>2005</b:Year>
    <b:Pages>379-408</b:Pages>
    <b:Volume>26</b:Volume>
    <b:Issue>4</b:Issue>
    <b:RefOrder>14</b:RefOrder>
  </b:Source>
  <b:Source>
    <b:Tag>Hof</b:Tag>
    <b:SourceType>Book</b:SourceType>
    <b:Guid>{6223CCE2-4B89-420E-B4BE-6F5B9A5DE0B1}</b:Guid>
    <b:Author>
      <b:Author>
        <b:NameList>
          <b:Person>
            <b:Last>Hofstede</b:Last>
            <b:First>G.</b:First>
            <b:Middle>Et</b:Middle>
          </b:Person>
        </b:NameList>
      </b:Author>
    </b:Author>
    <b:RefOrder>52</b:RefOrder>
  </b:Source>
  <b:Source>
    <b:Tag>May12</b:Tag>
    <b:SourceType>JournalArticle</b:SourceType>
    <b:Guid>{A9A4CDD7-4FC9-4053-832F-7E9BC48E7A5F}</b:Guid>
    <b:Title>Affective, normative and continuance commitment levels across culture: A meta-analysis</b:Title>
    <b:Year>2012</b:Year>
    <b:Author>
      <b:Author>
        <b:NameList>
          <b:Person>
            <b:Last>Mayer</b:Last>
            <b:First>J.P.</b:First>
            <b:Middle>et al.,</b:Middle>
          </b:Person>
        </b:NameList>
      </b:Author>
    </b:Author>
    <b:JournalName>Journal of Vocational Behaviour</b:JournalName>
    <b:RefOrder>16</b:RefOrder>
  </b:Source>
  <b:Source>
    <b:Tag>Fre15</b:Tag>
    <b:SourceType>Book</b:SourceType>
    <b:Guid>{0BA5FAFE-B21F-4ABF-83A4-C89C58CE32D5}</b:Guid>
    <b:Title>Cross-Cultural Management in Work Organisations</b:Title>
    <b:Year>2015</b:Year>
    <b:Author>
      <b:Author>
        <b:NameList>
          <b:Person>
            <b:Last>French</b:Last>
            <b:First>R</b:First>
          </b:Person>
        </b:NameList>
      </b:Author>
    </b:Author>
    <b:City>London</b:City>
    <b:Publisher>Kogan Page</b:Publisher>
    <b:Edition>3</b:Edition>
    <b:RefOrder>17</b:RefOrder>
  </b:Source>
  <b:Source>
    <b:Tag>Ray09</b:Tag>
    <b:SourceType>Book</b:SourceType>
    <b:Guid>{3C9B86DB-1991-40D2-9A54-1D642BE97DAC}</b:Guid>
    <b:Title>Managing and Leading People.</b:Title>
    <b:Year>2009</b:Year>
    <b:City>London</b:City>
    <b:Publisher>Kogan Page</b:Publisher>
    <b:Edition>2</b:Edition>
    <b:Author>
      <b:Author>
        <b:NameList>
          <b:Person>
            <b:Last>Rayner</b:Last>
            <b:First>C</b:First>
            <b:Middle>and Adam-Smith,DW.</b:Middle>
          </b:Person>
        </b:NameList>
      </b:Author>
    </b:Author>
    <b:RefOrder>18</b:RefOrder>
  </b:Source>
  <b:Source>
    <b:Tag>Jon19</b:Tag>
    <b:SourceType>JournalArticle</b:SourceType>
    <b:Guid>{D58DCA31-D34A-4C13-9200-45175345D8A2}</b:Guid>
    <b:Title>The Impact of cultural alignment on organisational performance</b:Title>
    <b:Year>2019</b:Year>
    <b:Author>
      <b:Author>
        <b:NameList>
          <b:Person>
            <b:Last>Jones</b:Last>
            <b:First>M.,</b:First>
            <b:Middle>and Roos,G</b:Middle>
          </b:Person>
        </b:NameList>
      </b:Author>
    </b:Author>
    <b:JournalName>Journal of Management Studies</b:JournalName>
    <b:Pages>567-591</b:Pages>
    <b:Volume>56</b:Volume>
    <b:Issue>3</b:Issue>
    <b:RefOrder>19</b:RefOrder>
  </b:Source>
  <b:Source>
    <b:Tag>McK20</b:Tag>
    <b:SourceType>Book</b:SourceType>
    <b:Guid>{AE14D298-6C94-489A-AFCF-618945F9A6FF}</b:Guid>
    <b:Title>Business Psychology and Organisational Behavioir</b:Title>
    <b:Year>2020</b:Year>
    <b:Author>
      <b:Author>
        <b:NameList>
          <b:Person>
            <b:Last>McKenna</b:Last>
            <b:First>E</b:First>
          </b:Person>
        </b:NameList>
      </b:Author>
    </b:Author>
    <b:City>London</b:City>
    <b:Publisher>University of East London</b:Publisher>
    <b:Edition>6th</b:Edition>
    <b:RefOrder>20</b:RefOrder>
  </b:Source>
  <b:Source>
    <b:Tag>Cam11</b:Tag>
    <b:SourceType>Book</b:SourceType>
    <b:Guid>{A35599F2-0418-4E3A-A62C-1A862DAAA489}</b:Guid>
    <b:Author>
      <b:Author>
        <b:NameList>
          <b:Person>
            <b:Last>Cameron</b:Last>
            <b:First>K.S</b:First>
          </b:Person>
          <b:Person>
            <b:Last>Quinn</b:Last>
            <b:First>R,E</b:First>
          </b:Person>
        </b:NameList>
      </b:Author>
    </b:Author>
    <b:Title>Diagnosing and Changing Organisational Culture: Based on the Competing Values Framework</b:Title>
    <b:Year>2011</b:Year>
    <b:City>New Jersey</b:City>
    <b:Publisher>Wiley</b:Publisher>
    <b:RefOrder>21</b:RefOrder>
  </b:Source>
  <b:Source>
    <b:Tag>Her17</b:Tag>
    <b:SourceType>Book</b:SourceType>
    <b:Guid>{81B9B6C5-84C4-47D9-8322-6565C8BC8D8A}</b:Guid>
    <b:Author>
      <b:Author>
        <b:NameList>
          <b:Person>
            <b:Last>Herzberg</b:Last>
            <b:First>F</b:First>
          </b:Person>
        </b:NameList>
      </b:Author>
    </b:Author>
    <b:Title>Motivation to Work</b:Title>
    <b:Year>2017</b:Year>
    <b:City>Oxford</b:City>
    <b:Publisher>Taylor &amp; Francis</b:Publisher>
    <b:RefOrder>22</b:RefOrder>
  </b:Source>
  <b:Source>
    <b:Tag>Bri22</b:Tag>
    <b:SourceType>Book</b:SourceType>
    <b:Guid>{55F3AAF8-350F-4867-8731-D673C4D9BFD8}</b:Guid>
    <b:Author>
      <b:Author>
        <b:NameList>
          <b:Person>
            <b:Last>Bridger</b:Last>
            <b:First>E</b:First>
          </b:Person>
        </b:NameList>
      </b:Author>
    </b:Author>
    <b:Title>Employee Engagement: a practical introduction</b:Title>
    <b:Year>2022</b:Year>
    <b:City>London</b:City>
    <b:Publisher>Kogan Page</b:Publisher>
    <b:Edition>3rd</b:Edition>
    <b:RefOrder>23</b:RefOrder>
  </b:Source>
  <b:Source>
    <b:Tag>Pas18</b:Tag>
    <b:SourceType>JournalArticle</b:SourceType>
    <b:Guid>{A9B88789-D423-4107-8FA1-5147FE090B37}</b:Guid>
    <b:Title>'All for one and one for all': Line managers might be the catalyst but 'everyone's responsible' for employee engagement</b:Title>
    <b:Year>2018</b:Year>
    <b:Author>
      <b:Author>
        <b:NameList>
          <b:Person>
            <b:Last>Pass</b:Last>
            <b:First>S,</b:First>
            <b:Middle>et al.,</b:Middle>
          </b:Person>
        </b:NameList>
      </b:Author>
    </b:Author>
    <b:JournalName>CIPD Applied Research Confrence Paper</b:JournalName>
    <b:RefOrder>24</b:RefOrder>
  </b:Source>
  <b:Source>
    <b:Tag>Rin20</b:Tag>
    <b:SourceType>Book</b:SourceType>
    <b:Guid>{423A3254-08DC-4102-908E-7910C6B05572}</b:Guid>
    <b:Title>Solving the productivity puzzle: how to engage, motivate and develop employees to improve individual and business performance.</b:Title>
    <b:Year>2020</b:Year>
    <b:Author>
      <b:Author>
        <b:NameList>
          <b:Person>
            <b:Last>Ringo</b:Last>
            <b:First>T</b:First>
          </b:Person>
        </b:NameList>
      </b:Author>
    </b:Author>
    <b:City>London</b:City>
    <b:Publisher>Kogan Page</b:Publisher>
    <b:RefOrder>25</b:RefOrder>
  </b:Source>
  <b:Source>
    <b:Tag>Tur20</b:Tag>
    <b:SourceType>Book</b:SourceType>
    <b:Guid>{CFBE75AC-8DA6-4BB7-9992-00692233946F}</b:Guid>
    <b:Author>
      <b:Author>
        <b:NameList>
          <b:Person>
            <b:Last>Turner</b:Last>
            <b:First>P</b:First>
          </b:Person>
        </b:NameList>
      </b:Author>
    </b:Author>
    <b:Title>Employee engagement in contemporary organisations:maintaining high productivity and sustained competitiveness.</b:Title>
    <b:Year>2020</b:Year>
    <b:City>London</b:City>
    <b:Publisher>Palgrave Macmillan</b:Publisher>
    <b:RefOrder>26</b:RefOrder>
  </b:Source>
  <b:Source>
    <b:Tag>Coo19</b:Tag>
    <b:SourceType>Book</b:SourceType>
    <b:Guid>{A8E7E044-F8C0-4D65-ADB2-482284101C23}</b:Guid>
    <b:Author>
      <b:Author>
        <b:NameList>
          <b:Person>
            <b:Last>Cooper</b:Last>
            <b:First>C</b:First>
          </b:Person>
          <b:Person>
            <b:Last>Hesketh</b:Last>
            <b:First>I</b:First>
          </b:Person>
        </b:NameList>
      </b:Author>
    </b:Author>
    <b:Title>Wellbeing at Work</b:Title>
    <b:Year>2019</b:Year>
    <b:City>London</b:City>
    <b:Publisher>Kogan Page</b:Publisher>
    <b:RefOrder>27</b:RefOrder>
  </b:Source>
  <b:Source>
    <b:Tag>Tim20</b:Tag>
    <b:SourceType>Book</b:SourceType>
    <b:Guid>{3E9B92B9-A878-4383-95C8-8E461FA40FCA}</b:Guid>
    <b:Author>
      <b:Author>
        <b:NameList>
          <b:Person>
            <b:Last>Timms</b:Last>
            <b:First>P</b:First>
          </b:Person>
        </b:NameList>
      </b:Author>
    </b:Author>
    <b:Title>The energised workplace:designing organisations where people flourish</b:Title>
    <b:Year>2020</b:Year>
    <b:City>London</b:City>
    <b:Publisher>Kogan Page</b:Publisher>
    <b:RefOrder>28</b:RefOrder>
  </b:Source>
  <b:Source>
    <b:Tag>Fro14</b:Tag>
    <b:SourceType>Book</b:SourceType>
    <b:Guid>{68B54ACC-4C52-48D0-BB6B-0B66FBF9B969}</b:Guid>
    <b:Author>
      <b:Author>
        <b:NameList>
          <b:Person>
            <b:Last>Frost</b:Last>
            <b:First>S</b:First>
          </b:Person>
        </b:NameList>
      </b:Author>
    </b:Author>
    <b:Title>The inclusion imperative:how real inclusion creates better business and builds better societies</b:Title>
    <b:Year>2014</b:Year>
    <b:City>London</b:City>
    <b:Publisher>Kogan Page</b:Publisher>
    <b:RefOrder>29</b:RefOrder>
  </b:Source>
  <b:Source>
    <b:Tag>CIP17</b:Tag>
    <b:SourceType>Report</b:SourceType>
    <b:Guid>{E0C20796-A966-40CC-ABD8-AB790610F98D}</b:Guid>
    <b:Title>CIPD Maturity Model</b:Title>
    <b:Year>2017</b:Year>
    <b:City>London</b:City>
    <b:Publisher>cipd.org</b:Publisher>
    <b:Author>
      <b:Author>
        <b:NameList>
          <b:Person>
            <b:Last>CIPD</b:Last>
          </b:Person>
        </b:NameList>
      </b:Author>
    </b:Author>
    <b:RefOrder>30</b:RefOrder>
  </b:Source>
  <b:Source>
    <b:Tag>HSE25</b:Tag>
    <b:SourceType>InternetSite</b:SourceType>
    <b:Guid>{CA7AE2B5-3160-49E8-B8F8-51038C2C0513}</b:Guid>
    <b:Title>HSE</b:Title>
    <b:Year>2025</b:Year>
    <b:Author>
      <b:Author>
        <b:NameList>
          <b:Person>
            <b:Last>HSE</b:Last>
          </b:Person>
        </b:NameList>
      </b:Author>
    </b:Author>
    <b:YearAccessed>2025</b:YearAccessed>
    <b:MonthAccessed>February</b:MonthAccessed>
    <b:DayAccessed>16/02/2025</b:DayAccessed>
    <b:URL>https://books.hse.gov.uk/safety-climate-tool/</b:URL>
    <b:RefOrder>31</b:RefOrder>
  </b:Source>
  <b:Source>
    <b:Tag>CIP24</b:Tag>
    <b:SourceType>DocumentFromInternetSite</b:SourceType>
    <b:Guid>{256D0169-62CF-49C2-925C-8D996BEDD0A7}</b:Guid>
    <b:Author>
      <b:Author>
        <b:NameList>
          <b:Person>
            <b:Last>CIPD</b:Last>
          </b:Person>
        </b:NameList>
      </b:Author>
    </b:Author>
    <b:Title>Good Work Index 2024</b:Title>
    <b:Year>2024</b:Year>
    <b:Month>July</b:Month>
    <b:Day>22</b:Day>
    <b:YearAccessed>2024</b:YearAccessed>
    <b:MonthAccessed>July</b:MonthAccessed>
    <b:DayAccessed>22</b:DayAccessed>
    <b:URL>https://www.cipd.org/globalassets/media/knowledge/knowledge-hub/evidence-reviews/2023- pdfs/8263-organisational-culture-and-climate-practice-summary.pdf </b:URL>
    <b:RefOrder>33</b:RefOrder>
  </b:Source>
  <b:Source>
    <b:Tag>Gam24</b:Tag>
    <b:SourceType>Report</b:SourceType>
    <b:Guid>{9C6525D6-5759-448B-880E-CE69E9E48CFE}</b:Guid>
    <b:Author>
      <b:Author>
        <b:NameList>
          <b:Person>
            <b:Last>Gamba Quilliam</b:Last>
            <b:First>G</b:First>
          </b:Person>
        </b:NameList>
      </b:Author>
    </b:Author>
    <b:Title>Line manager's role in supporting the people profession</b:Title>
    <b:Year>2024</b:Year>
    <b:URL>https://www.cipd.org/uk/knowledge/factsheets/organisation-culture-change-factsheet/ </b:URL>
    <b:Publisher>cipd.org</b:Publisher>
    <b:City>London</b:City>
    <b:RefOrder>34</b:RefOrder>
  </b:Source>
  <b:Source>
    <b:Tag>Bee16</b:Tag>
    <b:SourceType>Book</b:SourceType>
    <b:Guid>{9C0B848B-158C-4357-9E04-4474175BA872}</b:Guid>
    <b:Title>Learing and Development Practice in the Workplace</b:Title>
    <b:Year>2016</b:Year>
    <b:Publisher>Kogan Page</b:Publisher>
    <b:City>London</b:City>
    <b:Author>
      <b:Author>
        <b:NameList>
          <b:Person>
            <b:Last>Beevers</b:Last>
            <b:First>K</b:First>
          </b:Person>
        </b:NameList>
      </b:Author>
    </b:Author>
    <b:Edition>4th</b:Edition>
    <b:RefOrder>35</b:RefOrder>
  </b:Source>
  <b:Source>
    <b:Tag>Pai21</b:Tag>
    <b:SourceType>Book</b:SourceType>
    <b:Guid>{5DD455F4-5308-446F-8DEE-DBCD00B2F0FC}</b:Guid>
    <b:Author>
      <b:Author>
        <b:NameList>
          <b:Person>
            <b:Last>Paine</b:Last>
            <b:First>N</b:First>
          </b:Person>
        </b:NameList>
      </b:Author>
    </b:Author>
    <b:Title>Workplace Learning: How to build a culture of continuous employee development</b:Title>
    <b:Year>2021</b:Year>
    <b:City>London</b:City>
    <b:Publisher>Kogan Page</b:Publisher>
    <b:Edition>2nd</b:Edition>
    <b:RefOrder>36</b:RefOrder>
  </b:Source>
  <b:Source>
    <b:Tag>Per25</b:Tag>
    <b:SourceType>Book</b:SourceType>
    <b:Guid>{C65D000C-C174-4B94-BF20-F108F89D248D}</b:Guid>
    <b:Author>
      <b:Author>
        <b:NameList>
          <b:Person>
            <b:Last>Perkins</b:Last>
            <b:First>G:Robinson,S</b:First>
          </b:Person>
        </b:NameList>
      </b:Author>
    </b:Author>
    <b:Title>Stategic Learning and Development Practice: Design, Implement and Evaluate L&amp;D In the Workplace</b:Title>
    <b:Year>2025</b:Year>
    <b:City>London</b:City>
    <b:Publisher>Kogan Page</b:Publisher>
    <b:Edition>1st</b:Edition>
    <b:RefOrder>38</b:RefOrder>
  </b:Source>
  <b:Source>
    <b:Tag>Arm21</b:Tag>
    <b:SourceType>Book</b:SourceType>
    <b:Guid>{7175F8F6-B412-43BB-A591-9524DABD2616}</b:Guid>
    <b:Author>
      <b:Author>
        <b:NameList>
          <b:Person>
            <b:Last>Armstong</b:Last>
            <b:First>M</b:First>
          </b:Person>
        </b:NameList>
      </b:Author>
    </b:Author>
    <b:Title>Armstrong's handbook of learning and development: A guide to the theory and practice of L&amp;D</b:Title>
    <b:Year>2021</b:Year>
    <b:City>London</b:City>
    <b:Publisher>Kogan Page</b:Publisher>
    <b:Edition>1st</b:Edition>
    <b:RefOrder>39</b:RefOrder>
  </b:Source>
  <b:Source>
    <b:Tag>BRC25</b:Tag>
    <b:SourceType>InternetSite</b:SourceType>
    <b:Guid>{70725E45-EA1F-4938-AE49-25A4E4B827B0}</b:Guid>
    <b:Title>BRCGS</b:Title>
    <b:Year>2025</b:Year>
    <b:Author>
      <b:Author>
        <b:NameList>
          <b:Person>
            <b:Last>BRCGS</b:Last>
          </b:Person>
        </b:NameList>
      </b:Author>
    </b:Author>
    <b:YearAccessed>2025</b:YearAccessed>
    <b:MonthAccessed>February</b:MonthAccessed>
    <b:DayAccessed>16/02/2025</b:DayAccessed>
    <b:URL>https://www.brcgs.com/our-standard/food-safety/</b:URL>
    <b:RefOrder>40</b:RefOrder>
  </b:Source>
  <b:Source>
    <b:Tag>Mar17</b:Tag>
    <b:SourceType>Book</b:SourceType>
    <b:Guid>{9154B80D-C104-4A63-AFF9-8BD85AC44EC6}</b:Guid>
    <b:Title>A definitive guide to behavioural safety</b:Title>
    <b:Year>2017</b:Year>
    <b:Author>
      <b:Author>
        <b:NameList>
          <b:Person>
            <b:Last>Marsh</b:Last>
            <b:First>T</b:First>
          </b:Person>
        </b:NameList>
      </b:Author>
    </b:Author>
    <b:City>London</b:City>
    <b:Publisher>Amazon</b:Publisher>
    <b:Edition>1st</b:Edition>
    <b:RefOrder>41</b:RefOrder>
  </b:Source>
  <b:Source>
    <b:Tag>Las19</b:Tag>
    <b:SourceType>Book</b:SourceType>
    <b:Guid>{A8874D7B-30EA-4666-997B-190DDEF2B08D}</b:Guid>
    <b:Author>
      <b:Author>
        <b:NameList>
          <b:Person>
            <b:Last>Lasater</b:Last>
            <b:First>I</b:First>
          </b:Person>
        </b:NameList>
      </b:Author>
    </b:Author>
    <b:Title>Collaborating in the workplace: A guide for builfing better teams</b:Title>
    <b:Year>2019</b:Year>
    <b:City>US</b:City>
    <b:Publisher>Puddle Dancer Press</b:Publisher>
    <b:Edition>1st</b:Edition>
    <b:RefOrder>42</b:RefOrder>
  </b:Source>
  <b:Source>
    <b:Tag>HSE251</b:Tag>
    <b:SourceType>DocumentFromInternetSite</b:SourceType>
    <b:Guid>{CCCA5E6E-7F9C-461D-A4B9-620D0831FCEE}</b:Guid>
    <b:Title>HSE Riddor</b:Title>
    <b:Year>2025</b:Year>
    <b:Author>
      <b:Author>
        <b:NameList>
          <b:Person>
            <b:Last>HSE</b:Last>
          </b:Person>
        </b:NameList>
      </b:Author>
    </b:Author>
    <b:Month>February</b:Month>
    <b:Day>16</b:Day>
    <b:YearAccessed>2025</b:YearAccessed>
    <b:MonthAccessed>February</b:MonthAccessed>
    <b:DayAccessed>16</b:DayAccessed>
    <b:URL>https://www.hse.gov.uk/riddor/</b:URL>
    <b:RefOrder>43</b:RefOrder>
  </b:Source>
  <b:Source>
    <b:Tag>IOS25</b:Tag>
    <b:SourceType>InternetSite</b:SourceType>
    <b:Guid>{0BF19038-78EA-458C-B3B3-D1D832689741}</b:Guid>
    <b:Title>IOSH Managing Safely</b:Title>
    <b:Year>2025</b:Year>
    <b:YearAccessed>2025</b:YearAccessed>
    <b:MonthAccessed>February</b:MonthAccessed>
    <b:DayAccessed>16</b:DayAccessed>
    <b:URL>https://iosh.com/qualifications-and-courses/awareness-courses/managing-safety/</b:URL>
    <b:Author>
      <b:Author>
        <b:NameList>
          <b:Person>
            <b:Last>IOSH</b:Last>
          </b:Person>
        </b:NameList>
      </b:Author>
    </b:Author>
    <b:RefOrder>44</b:RefOrder>
  </b:Source>
  <b:Source>
    <b:Tag>HSE252</b:Tag>
    <b:SourceType>InternetSite</b:SourceType>
    <b:Guid>{6FC48F57-113C-405D-AA70-315083171674}</b:Guid>
    <b:Author>
      <b:Author>
        <b:NameList>
          <b:Person>
            <b:Last>HSE</b:Last>
          </b:Person>
        </b:NameList>
      </b:Author>
    </b:Author>
    <b:Title>HSE</b:Title>
    <b:Year>2025</b:Year>
    <b:YearAccessed>2025</b:YearAccessed>
    <b:MonthAccessed>February</b:MonthAccessed>
    <b:DayAccessed>16</b:DayAccessed>
    <b:URL>https://www.hse.gov.uk/construction/resources/toolboxtalks.htm</b:URL>
    <b:RefOrder>45</b:RefOrder>
  </b:Source>
  <b:Source>
    <b:Tag>Mar18</b:Tag>
    <b:SourceType>Book</b:SourceType>
    <b:Guid>{8BF2D11E-53DB-4D41-8745-DF938E68596A}</b:Guid>
    <b:Author>
      <b:Author>
        <b:NameList>
          <b:Person>
            <b:Last>Marr</b:Last>
            <b:First>B</b:First>
          </b:Person>
        </b:NameList>
      </b:Author>
    </b:Author>
    <b:Title>Why Data is HR's Most Important Asset.</b:Title>
    <b:Year>2018</b:Year>
    <b:City>New York</b:City>
    <b:Publisher>Forbes</b:Publisher>
    <b:Edition>1st</b:Edition>
    <b:RefOrder>32</b:RefOrder>
  </b:Source>
  <b:Source>
    <b:Tag>Fyf15</b:Tag>
    <b:SourceType>Book</b:SourceType>
    <b:Guid>{E560ABE4-DB9E-45D5-8C5D-2C95EF08E71E}</b:Guid>
    <b:Author>
      <b:Author>
        <b:NameList>
          <b:Person>
            <b:Last>Fyffe.D.N</b:Last>
          </b:Person>
        </b:NameList>
      </b:Author>
    </b:Author>
    <b:Title>Learning Management System Efficiency vs. Staff Proficiency: The impact of the use of Learning Management Systems on Student Satisfaction</b:Title>
    <b:Year>2015</b:Year>
    <b:City>London</b:City>
    <b:Publisher>Amazon</b:Publisher>
    <b:Edition>2nd</b:Edition>
    <b:RefOrder>37</b:RefOrder>
  </b:Source>
  <b:Source>
    <b:Tag>Den96</b:Tag>
    <b:SourceType>JournalArticle</b:SourceType>
    <b:Guid>{097F8F57-4552-42B0-BE8A-4A821C2395DB}</b:Guid>
    <b:Title>What is the Difference Between Organisational Culture and Organisational Climate?</b:Title>
    <b:Year>1996</b:Year>
    <b:Author>
      <b:Author>
        <b:NameList>
          <b:Person>
            <b:Last>Denison</b:Last>
            <b:First>D.R</b:First>
          </b:Person>
        </b:NameList>
      </b:Author>
    </b:Author>
    <b:JournalName>A Natives's Point of View on a Decade of Paradigm Wars. Academy of Management Perspectives</b:JournalName>
    <b:Pages>4-12</b:Pages>
    <b:Volume>10</b:Volume>
    <b:Issue>3rd</b:Issue>
    <b:RefOrder>1</b:RefOrder>
  </b:Source>
  <b:Source>
    <b:Tag>HSE253</b:Tag>
    <b:SourceType>InternetSite</b:SourceType>
    <b:Guid>{BDA0CEED-F38F-4872-B73E-D51865F6CE11}</b:Guid>
    <b:Title>HSE</b:Title>
    <b:Year>2025</b:Year>
    <b:Author>
      <b:Author>
        <b:NameList>
          <b:Person>
            <b:Last>HSE</b:Last>
          </b:Person>
        </b:NameList>
      </b:Author>
    </b:Author>
    <b:YearAccessed>2025</b:YearAccessed>
    <b:MonthAccessed>February </b:MonthAccessed>
    <b:DayAccessed>16</b:DayAccessed>
    <b:URL>http://www.hse.gov.uk/riddor/when-do-i-report.htm</b:URL>
    <b:RefOrder>46</b:RefOrder>
  </b:Source>
  <b:Source>
    <b:Tag>Bus21</b:Tag>
    <b:SourceType>Book</b:SourceType>
    <b:Guid>{183A8EE9-14FA-46E6-AA9E-17092ECE470D}</b:Guid>
    <b:Title>Preventing Industrial Accidents: Reappraising H.W. Heinrich - More than Triangles and Dominoes</b:Title>
    <b:Year>2021</b:Year>
    <b:Author>
      <b:Author>
        <b:NameList>
          <b:Person>
            <b:Last>Busch</b:Last>
            <b:First>C</b:First>
          </b:Person>
        </b:NameList>
      </b:Author>
    </b:Author>
    <b:City>New York</b:City>
    <b:Publisher>Routledge</b:Publisher>
    <b:Edition>1st</b:Edition>
    <b:RefOrder>47</b:RefOrder>
  </b:Source>
  <b:Source>
    <b:Tag>Bea19</b:Tag>
    <b:SourceType>Book</b:SourceType>
    <b:Guid>{881A9820-F2C4-48FB-8400-CA49A1118765}</b:Guid>
    <b:Author>
      <b:Author>
        <b:NameList>
          <b:Person>
            <b:Last>Beaven</b:Last>
            <b:First>K</b:First>
          </b:Person>
        </b:NameList>
      </b:Author>
    </b:Author>
    <b:Title>Strategic Human Rescourse Management: An HR Professional's Toolkit</b:Title>
    <b:Year>2019</b:Year>
    <b:City>London</b:City>
    <b:Publisher>Kogan Page</b:Publisher>
    <b:Edition>1st</b:Edition>
    <b:RefOrder>48</b:RefOrder>
  </b:Source>
  <b:Source>
    <b:Tag>Ray091</b:Tag>
    <b:SourceType>Book</b:SourceType>
    <b:Guid>{79E63F5C-0E6F-4FA7-AA6D-89CEE30B3E7D}</b:Guid>
    <b:Author>
      <b:Author>
        <b:NameList>
          <b:Person>
            <b:Last>Rayner</b:Last>
            <b:First>C</b:First>
          </b:Person>
          <b:Person>
            <b:Last>Adam-Smith</b:Last>
            <b:First>DW.</b:First>
          </b:Person>
        </b:NameList>
      </b:Author>
    </b:Author>
    <b:Title>Managing and Leading People</b:Title>
    <b:Year>2009</b:Year>
    <b:City>London</b:City>
    <b:Publisher>Kogan Page</b:Publisher>
    <b:Edition>2nd</b:Edition>
    <b:RefOrder>49</b:RefOrder>
  </b:Source>
  <b:Source>
    <b:Tag>Hat18</b:Tag>
    <b:SourceType>Book</b:SourceType>
    <b:Guid>{8ADA73FC-8978-4706-B6D4-6ED36D783183}</b:Guid>
    <b:Author>
      <b:Author>
        <b:NameList>
          <b:Person>
            <b:Last>Hatch</b:Last>
            <b:First>M.J</b:First>
          </b:Person>
        </b:NameList>
      </b:Author>
    </b:Author>
    <b:Title>Organisation Theory:Modern, Symbolic, and Postmodern Prespectives</b:Title>
    <b:Year>2018</b:Year>
    <b:City>New York</b:City>
    <b:Publisher>Oxford University Press</b:Publisher>
    <b:RefOrder>50</b:RefOrder>
  </b:Source>
  <b:Source>
    <b:Tag>Mor13</b:Tag>
    <b:SourceType>Book</b:SourceType>
    <b:Guid>{B03D7805-EF51-482C-862C-FA62AD8AB54F}</b:Guid>
    <b:Author>
      <b:Author>
        <b:NameList>
          <b:Person>
            <b:Last>Morgan</b:Last>
            <b:First>D.L</b:First>
          </b:Person>
        </b:NameList>
      </b:Author>
    </b:Author>
    <b:Title>Integrating Qualitative and Quantitive Methods</b:Title>
    <b:Year>2013</b:Year>
    <b:City>Los Angeles</b:City>
    <b:Publisher>Sage</b:Publisher>
    <b:RefOrder>51</b:RefOrder>
  </b:Source>
  <b:Source>
    <b:Tag>Hof10</b:Tag>
    <b:SourceType>Book</b:SourceType>
    <b:Guid>{C93A626B-C7FB-4134-A21F-9D66D873A534}</b:Guid>
    <b:Author>
      <b:Author>
        <b:NameList>
          <b:Person>
            <b:Last>Hofstede</b:Last>
            <b:First>G</b:First>
          </b:Person>
        </b:NameList>
      </b:Author>
    </b:Author>
    <b:Title>Cultures and Organisations:Software of the Mind</b:Title>
    <b:Year>2010</b:Year>
    <b:City>New York</b:City>
    <b:Publisher>McGraw-Hill</b:Publisher>
    <b:Edition>3rd</b:Edition>
    <b:RefOrder>15</b:RefOrder>
  </b:Source>
</b:Sources>
</file>

<file path=customXml/itemProps1.xml><?xml version="1.0" encoding="utf-8"?>
<ds:datastoreItem xmlns:ds="http://schemas.openxmlformats.org/officeDocument/2006/customXml" ds:itemID="{CCD6BA0A-8E90-462C-A336-CA829028A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5196</Words>
  <Characters>29620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Alys Owens</cp:lastModifiedBy>
  <cp:revision>2</cp:revision>
  <dcterms:created xsi:type="dcterms:W3CDTF">2025-02-17T12:27:00Z</dcterms:created>
  <dcterms:modified xsi:type="dcterms:W3CDTF">2025-02-17T12:27:00Z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5b5ccc63-c767-48ae-834e-6540ca83ecd1</vt:lpwstr>
  </property>
</Properties>
</file>