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9B0FB" w14:textId="77777777" w:rsidR="00CB483D" w:rsidRDefault="00CB483D" w:rsidP="00785C93">
      <w:pPr>
        <w:pStyle w:val="Header"/>
        <w:spacing w:line="360" w:lineRule="auto"/>
        <w:jc w:val="both"/>
        <w:rPr>
          <w:rFonts w:ascii="Arial" w:hAnsi="Arial" w:cs="Arial"/>
          <w:b/>
          <w:bCs/>
          <w:sz w:val="24"/>
          <w:szCs w:val="24"/>
        </w:rPr>
      </w:pPr>
    </w:p>
    <w:p w14:paraId="06E0BC64" w14:textId="77777777" w:rsidR="00CB483D" w:rsidRDefault="00CB483D" w:rsidP="00785C93">
      <w:pPr>
        <w:pStyle w:val="Header"/>
        <w:spacing w:line="360" w:lineRule="auto"/>
        <w:jc w:val="both"/>
        <w:rPr>
          <w:rFonts w:ascii="Arial" w:hAnsi="Arial" w:cs="Arial"/>
          <w:b/>
          <w:bCs/>
          <w:sz w:val="24"/>
          <w:szCs w:val="24"/>
        </w:rPr>
      </w:pPr>
    </w:p>
    <w:p w14:paraId="19622C74" w14:textId="5DCF1317" w:rsidR="00082474" w:rsidRPr="00082474" w:rsidRDefault="00082474" w:rsidP="00082474">
      <w:pPr>
        <w:spacing w:after="0" w:line="240" w:lineRule="auto"/>
        <w:jc w:val="both"/>
        <w:rPr>
          <w:rFonts w:ascii="Times New Roman" w:eastAsia="Times New Roman" w:hAnsi="Times New Roman"/>
          <w:sz w:val="24"/>
          <w:szCs w:val="24"/>
          <w:lang w:eastAsia="en-GB"/>
        </w:rPr>
      </w:pPr>
      <w:r w:rsidRPr="00082474">
        <w:rPr>
          <w:rFonts w:ascii="Arial" w:hAnsi="Arial" w:cs="Arial"/>
          <w:b/>
          <w:bCs/>
          <w:noProof/>
          <w:sz w:val="24"/>
          <w:szCs w:val="24"/>
        </w:rPr>
        <w:drawing>
          <wp:inline distT="0" distB="0" distL="0" distR="0" wp14:anchorId="003C0395" wp14:editId="63876F8B">
            <wp:extent cx="3006090" cy="1342390"/>
            <wp:effectExtent l="0" t="0" r="381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6090" cy="1342390"/>
                    </a:xfrm>
                    <a:prstGeom prst="rect">
                      <a:avLst/>
                    </a:prstGeom>
                    <a:noFill/>
                    <a:ln>
                      <a:noFill/>
                    </a:ln>
                  </pic:spPr>
                </pic:pic>
              </a:graphicData>
            </a:graphic>
          </wp:inline>
        </w:drawing>
      </w:r>
    </w:p>
    <w:p w14:paraId="265CB509" w14:textId="77777777" w:rsidR="00CB483D" w:rsidRDefault="00CB483D" w:rsidP="00082474">
      <w:pPr>
        <w:pStyle w:val="Header"/>
        <w:spacing w:line="360" w:lineRule="auto"/>
        <w:jc w:val="both"/>
        <w:rPr>
          <w:rFonts w:ascii="Arial" w:hAnsi="Arial" w:cs="Arial"/>
          <w:b/>
          <w:bCs/>
          <w:sz w:val="24"/>
          <w:szCs w:val="24"/>
        </w:rPr>
      </w:pPr>
    </w:p>
    <w:p w14:paraId="222056EC" w14:textId="77777777" w:rsidR="00CB483D" w:rsidRDefault="00CB483D" w:rsidP="00082474">
      <w:pPr>
        <w:pStyle w:val="Header"/>
        <w:spacing w:line="360" w:lineRule="auto"/>
        <w:jc w:val="both"/>
        <w:rPr>
          <w:rFonts w:ascii="Arial" w:hAnsi="Arial" w:cs="Arial"/>
          <w:b/>
          <w:bCs/>
          <w:sz w:val="24"/>
          <w:szCs w:val="24"/>
        </w:rPr>
      </w:pPr>
    </w:p>
    <w:p w14:paraId="7376D656" w14:textId="77777777" w:rsidR="00CB483D" w:rsidRDefault="00CB483D" w:rsidP="00082474">
      <w:pPr>
        <w:pStyle w:val="Header"/>
        <w:spacing w:line="360" w:lineRule="auto"/>
        <w:jc w:val="both"/>
        <w:rPr>
          <w:rFonts w:ascii="Arial" w:hAnsi="Arial" w:cs="Arial"/>
          <w:b/>
          <w:bCs/>
          <w:sz w:val="24"/>
          <w:szCs w:val="24"/>
        </w:rPr>
      </w:pPr>
    </w:p>
    <w:p w14:paraId="59C8610E" w14:textId="77777777" w:rsidR="00CB483D" w:rsidRDefault="00CB483D" w:rsidP="00082474">
      <w:pPr>
        <w:pStyle w:val="Header"/>
        <w:spacing w:line="360" w:lineRule="auto"/>
        <w:jc w:val="both"/>
        <w:rPr>
          <w:rFonts w:ascii="Arial" w:hAnsi="Arial" w:cs="Arial"/>
          <w:b/>
          <w:bCs/>
          <w:sz w:val="24"/>
          <w:szCs w:val="24"/>
        </w:rPr>
      </w:pPr>
    </w:p>
    <w:p w14:paraId="77E26195" w14:textId="77777777" w:rsidR="00CB483D" w:rsidRDefault="00CB483D" w:rsidP="00082474">
      <w:pPr>
        <w:pStyle w:val="Header"/>
        <w:spacing w:line="360" w:lineRule="auto"/>
        <w:jc w:val="both"/>
        <w:rPr>
          <w:rFonts w:ascii="Arial" w:hAnsi="Arial" w:cs="Arial"/>
          <w:b/>
          <w:bCs/>
          <w:sz w:val="24"/>
          <w:szCs w:val="24"/>
        </w:rPr>
      </w:pPr>
    </w:p>
    <w:p w14:paraId="6A880B00" w14:textId="77777777" w:rsidR="007C1B3E" w:rsidRPr="00684DBE" w:rsidRDefault="00672DE8" w:rsidP="00F30269">
      <w:pPr>
        <w:pStyle w:val="Header"/>
        <w:spacing w:line="480" w:lineRule="auto"/>
        <w:jc w:val="both"/>
        <w:rPr>
          <w:rFonts w:ascii="Arial" w:hAnsi="Arial" w:cs="Arial"/>
          <w:b/>
          <w:bCs/>
        </w:rPr>
      </w:pPr>
      <w:r w:rsidRPr="00684DBE">
        <w:rPr>
          <w:rFonts w:ascii="Arial" w:hAnsi="Arial" w:cs="Arial"/>
          <w:b/>
          <w:bCs/>
        </w:rPr>
        <w:t xml:space="preserve">BSC LEVEL 5 IN HEALTH AND SOCIAL CARE  </w:t>
      </w:r>
    </w:p>
    <w:p w14:paraId="401A3D17" w14:textId="28B14D65" w:rsidR="00785C93" w:rsidRPr="00684DBE" w:rsidRDefault="00805C5E" w:rsidP="00F30269">
      <w:pPr>
        <w:pStyle w:val="Header"/>
        <w:spacing w:line="480" w:lineRule="auto"/>
        <w:jc w:val="both"/>
        <w:rPr>
          <w:rFonts w:ascii="Arial" w:hAnsi="Arial" w:cs="Arial"/>
          <w:b/>
          <w:bCs/>
        </w:rPr>
      </w:pPr>
      <w:r w:rsidRPr="00684DBE">
        <w:rPr>
          <w:rFonts w:ascii="Arial" w:hAnsi="Arial" w:cs="Arial"/>
          <w:b/>
          <w:bCs/>
        </w:rPr>
        <w:t xml:space="preserve">INTRODUCTION TO RESEARCH </w:t>
      </w:r>
      <w:r w:rsidR="001E75D8" w:rsidRPr="00684DBE">
        <w:rPr>
          <w:rFonts w:ascii="Arial" w:hAnsi="Arial" w:cs="Arial"/>
          <w:b/>
          <w:bCs/>
        </w:rPr>
        <w:t>(</w:t>
      </w:r>
      <w:r w:rsidR="00672DE8" w:rsidRPr="00684DBE">
        <w:rPr>
          <w:rFonts w:ascii="Arial" w:hAnsi="Arial" w:cs="Arial"/>
          <w:b/>
          <w:bCs/>
          <w:noProof/>
        </w:rPr>
        <w:t>BMHP5005 LON</w:t>
      </w:r>
      <w:r w:rsidR="001E75D8" w:rsidRPr="00684DBE">
        <w:rPr>
          <w:rFonts w:ascii="Arial" w:hAnsi="Arial" w:cs="Arial"/>
          <w:b/>
          <w:bCs/>
          <w:noProof/>
        </w:rPr>
        <w:t>)</w:t>
      </w:r>
    </w:p>
    <w:p w14:paraId="6A51A587" w14:textId="2F8FC911" w:rsidR="00CB483D" w:rsidRPr="00684DBE" w:rsidRDefault="00672DE8" w:rsidP="00F30269">
      <w:pPr>
        <w:pStyle w:val="Header"/>
        <w:spacing w:line="480" w:lineRule="auto"/>
        <w:jc w:val="both"/>
        <w:rPr>
          <w:rFonts w:ascii="Arial" w:hAnsi="Arial" w:cs="Arial"/>
        </w:rPr>
      </w:pPr>
      <w:r w:rsidRPr="00684DBE">
        <w:rPr>
          <w:rFonts w:ascii="Arial" w:hAnsi="Arial" w:cs="Arial"/>
          <w:b/>
          <w:bCs/>
        </w:rPr>
        <w:t>TITLE:</w:t>
      </w:r>
      <w:r w:rsidRPr="00684DBE">
        <w:rPr>
          <w:rFonts w:ascii="Arial" w:hAnsi="Arial" w:cs="Arial"/>
        </w:rPr>
        <w:t xml:space="preserve"> LITERATURE REVIEW                             </w:t>
      </w:r>
    </w:p>
    <w:p w14:paraId="49A66CF4" w14:textId="03D5B56F" w:rsidR="00785C93" w:rsidRPr="00684DBE" w:rsidRDefault="00672DE8" w:rsidP="00F30269">
      <w:pPr>
        <w:pStyle w:val="Header"/>
        <w:spacing w:line="480" w:lineRule="auto"/>
        <w:jc w:val="both"/>
        <w:rPr>
          <w:rFonts w:ascii="Arial" w:hAnsi="Arial" w:cs="Arial"/>
        </w:rPr>
      </w:pPr>
      <w:r w:rsidRPr="00684DBE">
        <w:rPr>
          <w:rFonts w:ascii="Arial" w:hAnsi="Arial" w:cs="Arial"/>
          <w:b/>
          <w:bCs/>
        </w:rPr>
        <w:t>LECTURER:</w:t>
      </w:r>
      <w:r w:rsidRPr="00684DBE">
        <w:rPr>
          <w:rFonts w:ascii="Arial" w:hAnsi="Arial" w:cs="Arial"/>
        </w:rPr>
        <w:t xml:space="preserve"> BARBARA </w:t>
      </w:r>
      <w:proofErr w:type="spellStart"/>
      <w:r w:rsidRPr="00684DBE">
        <w:rPr>
          <w:rFonts w:ascii="Arial" w:hAnsi="Arial" w:cs="Arial"/>
        </w:rPr>
        <w:t>CHINYANI</w:t>
      </w:r>
      <w:proofErr w:type="spellEnd"/>
    </w:p>
    <w:p w14:paraId="6F91A96D" w14:textId="1937CCC9" w:rsidR="00CB483D" w:rsidRPr="00684DBE" w:rsidRDefault="00672DE8" w:rsidP="00F30269">
      <w:pPr>
        <w:pStyle w:val="Header"/>
        <w:spacing w:line="480" w:lineRule="auto"/>
        <w:jc w:val="both"/>
        <w:rPr>
          <w:rFonts w:ascii="Arial" w:hAnsi="Arial" w:cs="Arial"/>
        </w:rPr>
      </w:pPr>
      <w:r w:rsidRPr="00684DBE">
        <w:rPr>
          <w:rFonts w:ascii="Arial" w:hAnsi="Arial" w:cs="Arial"/>
          <w:b/>
          <w:bCs/>
        </w:rPr>
        <w:t>STUDENT NAME:</w:t>
      </w:r>
      <w:r w:rsidRPr="00684DBE">
        <w:rPr>
          <w:rFonts w:ascii="Arial" w:hAnsi="Arial" w:cs="Arial"/>
        </w:rPr>
        <w:t xml:space="preserve"> SARAY CREGO PEREZ  </w:t>
      </w:r>
    </w:p>
    <w:p w14:paraId="04DFB256" w14:textId="485F558F" w:rsidR="00CB483D" w:rsidRPr="00684DBE" w:rsidRDefault="00672DE8" w:rsidP="00F30269">
      <w:pPr>
        <w:pStyle w:val="Header"/>
        <w:spacing w:line="480" w:lineRule="auto"/>
        <w:jc w:val="both"/>
        <w:rPr>
          <w:rFonts w:ascii="Arial" w:hAnsi="Arial" w:cs="Arial"/>
        </w:rPr>
      </w:pPr>
      <w:r w:rsidRPr="00684DBE">
        <w:rPr>
          <w:rFonts w:ascii="Arial" w:hAnsi="Arial" w:cs="Arial"/>
          <w:b/>
          <w:bCs/>
        </w:rPr>
        <w:t>STUDENT NUMBER:</w:t>
      </w:r>
      <w:r w:rsidRPr="00684DBE">
        <w:rPr>
          <w:rFonts w:ascii="Arial" w:hAnsi="Arial" w:cs="Arial"/>
        </w:rPr>
        <w:t xml:space="preserve"> (1916155)</w:t>
      </w:r>
    </w:p>
    <w:p w14:paraId="1618FB29" w14:textId="0055682C" w:rsidR="00785C93" w:rsidRPr="00684DBE" w:rsidRDefault="00672DE8" w:rsidP="00F30269">
      <w:pPr>
        <w:pStyle w:val="Header"/>
        <w:spacing w:line="480" w:lineRule="auto"/>
        <w:jc w:val="both"/>
        <w:rPr>
          <w:rFonts w:ascii="Arial" w:hAnsi="Arial" w:cs="Arial"/>
        </w:rPr>
      </w:pPr>
      <w:r w:rsidRPr="00684DBE">
        <w:rPr>
          <w:rFonts w:ascii="Arial" w:hAnsi="Arial" w:cs="Arial"/>
        </w:rPr>
        <w:t>AUGUST 2021</w:t>
      </w:r>
    </w:p>
    <w:p w14:paraId="57681F45" w14:textId="3DA7020B" w:rsidR="00785C93" w:rsidRPr="001E75D8" w:rsidRDefault="00785C93" w:rsidP="00082474">
      <w:pPr>
        <w:pStyle w:val="NoSpacing"/>
        <w:jc w:val="both"/>
        <w:rPr>
          <w:rFonts w:ascii="Times New Roman" w:hAnsi="Times New Roman"/>
          <w:sz w:val="28"/>
          <w:szCs w:val="28"/>
        </w:rPr>
      </w:pPr>
    </w:p>
    <w:p w14:paraId="4B062FF2" w14:textId="476A297C" w:rsidR="0034275E" w:rsidRPr="001E75D8" w:rsidRDefault="0034275E" w:rsidP="00CB483D">
      <w:pPr>
        <w:pStyle w:val="NoSpacing"/>
        <w:jc w:val="center"/>
        <w:rPr>
          <w:rFonts w:ascii="Times New Roman" w:hAnsi="Times New Roman"/>
          <w:b/>
          <w:bCs/>
        </w:rPr>
      </w:pPr>
    </w:p>
    <w:p w14:paraId="4EC65A54" w14:textId="2A843204" w:rsidR="0034275E" w:rsidRPr="001E75D8" w:rsidRDefault="0034275E" w:rsidP="00CB483D">
      <w:pPr>
        <w:pStyle w:val="NoSpacing"/>
        <w:jc w:val="center"/>
        <w:rPr>
          <w:rFonts w:ascii="Times New Roman" w:hAnsi="Times New Roman"/>
          <w:b/>
          <w:bCs/>
        </w:rPr>
      </w:pPr>
    </w:p>
    <w:p w14:paraId="2C7F93B4" w14:textId="35522879" w:rsidR="0034275E" w:rsidRDefault="0034275E" w:rsidP="00CB483D">
      <w:pPr>
        <w:pStyle w:val="NoSpacing"/>
        <w:jc w:val="center"/>
        <w:rPr>
          <w:rFonts w:ascii="Times New Roman" w:hAnsi="Times New Roman"/>
          <w:b/>
          <w:bCs/>
          <w:sz w:val="24"/>
          <w:szCs w:val="24"/>
        </w:rPr>
      </w:pPr>
    </w:p>
    <w:p w14:paraId="2BE779C2" w14:textId="35522879" w:rsidR="0034275E" w:rsidRDefault="0034275E" w:rsidP="00785C93">
      <w:pPr>
        <w:pStyle w:val="NoSpacing"/>
        <w:rPr>
          <w:rFonts w:ascii="Times New Roman" w:hAnsi="Times New Roman"/>
          <w:b/>
          <w:bCs/>
          <w:sz w:val="24"/>
          <w:szCs w:val="24"/>
        </w:rPr>
      </w:pPr>
    </w:p>
    <w:p w14:paraId="534136B2" w14:textId="07DC336B" w:rsidR="0034275E" w:rsidRDefault="0034275E" w:rsidP="00785C93">
      <w:pPr>
        <w:pStyle w:val="NoSpacing"/>
        <w:rPr>
          <w:rFonts w:ascii="Times New Roman" w:hAnsi="Times New Roman"/>
          <w:b/>
          <w:bCs/>
          <w:sz w:val="24"/>
          <w:szCs w:val="24"/>
        </w:rPr>
      </w:pPr>
    </w:p>
    <w:p w14:paraId="25AD40CD" w14:textId="029BC368" w:rsidR="0034275E" w:rsidRDefault="0034275E" w:rsidP="00785C93">
      <w:pPr>
        <w:pStyle w:val="NoSpacing"/>
        <w:rPr>
          <w:rFonts w:ascii="Times New Roman" w:hAnsi="Times New Roman"/>
          <w:b/>
          <w:bCs/>
          <w:sz w:val="24"/>
          <w:szCs w:val="24"/>
        </w:rPr>
      </w:pPr>
    </w:p>
    <w:p w14:paraId="2CA41279" w14:textId="2D656D73" w:rsidR="0034275E" w:rsidRDefault="0034275E" w:rsidP="00785C93">
      <w:pPr>
        <w:pStyle w:val="NoSpacing"/>
        <w:rPr>
          <w:rFonts w:ascii="Times New Roman" w:hAnsi="Times New Roman"/>
          <w:b/>
          <w:bCs/>
          <w:sz w:val="24"/>
          <w:szCs w:val="24"/>
        </w:rPr>
      </w:pPr>
    </w:p>
    <w:p w14:paraId="272495D1" w14:textId="41943FE1" w:rsidR="0034275E" w:rsidRDefault="0034275E" w:rsidP="00785C93">
      <w:pPr>
        <w:pStyle w:val="NoSpacing"/>
        <w:rPr>
          <w:rFonts w:ascii="Times New Roman" w:hAnsi="Times New Roman"/>
          <w:b/>
          <w:bCs/>
          <w:sz w:val="24"/>
          <w:szCs w:val="24"/>
        </w:rPr>
      </w:pPr>
    </w:p>
    <w:p w14:paraId="6F63631E" w14:textId="52DE6192" w:rsidR="0034275E" w:rsidRDefault="0034275E" w:rsidP="00785C93">
      <w:pPr>
        <w:pStyle w:val="NoSpacing"/>
        <w:rPr>
          <w:rFonts w:ascii="Times New Roman" w:hAnsi="Times New Roman"/>
          <w:b/>
          <w:bCs/>
          <w:sz w:val="24"/>
          <w:szCs w:val="24"/>
        </w:rPr>
      </w:pPr>
    </w:p>
    <w:p w14:paraId="3851F8A1" w14:textId="3BBC031E" w:rsidR="0034275E" w:rsidRDefault="0034275E" w:rsidP="00785C93">
      <w:pPr>
        <w:pStyle w:val="NoSpacing"/>
        <w:rPr>
          <w:rFonts w:ascii="Times New Roman" w:hAnsi="Times New Roman"/>
          <w:b/>
          <w:bCs/>
          <w:sz w:val="24"/>
          <w:szCs w:val="24"/>
        </w:rPr>
      </w:pPr>
    </w:p>
    <w:p w14:paraId="36D06C71" w14:textId="74DCFD05" w:rsidR="0034275E" w:rsidRDefault="0034275E" w:rsidP="00785C93">
      <w:pPr>
        <w:pStyle w:val="NoSpacing"/>
        <w:rPr>
          <w:rFonts w:ascii="Times New Roman" w:hAnsi="Times New Roman"/>
          <w:b/>
          <w:bCs/>
          <w:sz w:val="24"/>
          <w:szCs w:val="24"/>
        </w:rPr>
      </w:pPr>
    </w:p>
    <w:p w14:paraId="5CE39E14" w14:textId="23344972" w:rsidR="0034275E" w:rsidRDefault="0034275E" w:rsidP="00785C93">
      <w:pPr>
        <w:pStyle w:val="NoSpacing"/>
        <w:rPr>
          <w:rFonts w:ascii="Times New Roman" w:hAnsi="Times New Roman"/>
          <w:b/>
          <w:bCs/>
          <w:sz w:val="24"/>
          <w:szCs w:val="24"/>
        </w:rPr>
      </w:pPr>
    </w:p>
    <w:p w14:paraId="27F26EA3" w14:textId="1A8B1CFD" w:rsidR="0034275E" w:rsidRDefault="0034275E" w:rsidP="00785C93">
      <w:pPr>
        <w:pStyle w:val="NoSpacing"/>
        <w:rPr>
          <w:rFonts w:ascii="Times New Roman" w:hAnsi="Times New Roman"/>
          <w:b/>
          <w:bCs/>
          <w:sz w:val="24"/>
          <w:szCs w:val="24"/>
        </w:rPr>
      </w:pPr>
    </w:p>
    <w:p w14:paraId="65E3CB1B" w14:textId="6EF3C9A9" w:rsidR="0034275E" w:rsidRDefault="0034275E" w:rsidP="00785C93">
      <w:pPr>
        <w:pStyle w:val="NoSpacing"/>
        <w:rPr>
          <w:rFonts w:ascii="Times New Roman" w:hAnsi="Times New Roman"/>
          <w:b/>
          <w:bCs/>
          <w:sz w:val="24"/>
          <w:szCs w:val="24"/>
        </w:rPr>
      </w:pPr>
    </w:p>
    <w:p w14:paraId="198C4618" w14:textId="3569B733" w:rsidR="0034275E" w:rsidRDefault="0034275E" w:rsidP="00785C93">
      <w:pPr>
        <w:pStyle w:val="NoSpacing"/>
        <w:rPr>
          <w:rFonts w:ascii="Times New Roman" w:hAnsi="Times New Roman"/>
          <w:b/>
          <w:bCs/>
          <w:sz w:val="24"/>
          <w:szCs w:val="24"/>
        </w:rPr>
      </w:pPr>
    </w:p>
    <w:p w14:paraId="33A5E703" w14:textId="7E9C1C80" w:rsidR="0034275E" w:rsidRDefault="0034275E" w:rsidP="00785C93">
      <w:pPr>
        <w:pStyle w:val="NoSpacing"/>
        <w:rPr>
          <w:rFonts w:ascii="Times New Roman" w:hAnsi="Times New Roman"/>
          <w:b/>
          <w:bCs/>
          <w:sz w:val="24"/>
          <w:szCs w:val="24"/>
        </w:rPr>
      </w:pPr>
    </w:p>
    <w:p w14:paraId="45FE6677" w14:textId="4BADC8C2" w:rsidR="0034275E" w:rsidRDefault="0034275E" w:rsidP="00785C93">
      <w:pPr>
        <w:pStyle w:val="NoSpacing"/>
        <w:rPr>
          <w:rFonts w:ascii="Times New Roman" w:hAnsi="Times New Roman"/>
          <w:b/>
          <w:bCs/>
          <w:sz w:val="24"/>
          <w:szCs w:val="24"/>
        </w:rPr>
      </w:pPr>
    </w:p>
    <w:p w14:paraId="64FB9909" w14:textId="232AD0F4" w:rsidR="0034275E" w:rsidRDefault="0034275E" w:rsidP="00785C93">
      <w:pPr>
        <w:pStyle w:val="NoSpacing"/>
        <w:rPr>
          <w:rFonts w:ascii="Times New Roman" w:hAnsi="Times New Roman"/>
          <w:b/>
          <w:bCs/>
          <w:sz w:val="24"/>
          <w:szCs w:val="24"/>
        </w:rPr>
      </w:pPr>
    </w:p>
    <w:p w14:paraId="3C9EDC95" w14:textId="358125F5" w:rsidR="0034275E" w:rsidRDefault="0034275E" w:rsidP="00785C93">
      <w:pPr>
        <w:pStyle w:val="NoSpacing"/>
        <w:rPr>
          <w:rFonts w:ascii="Times New Roman" w:hAnsi="Times New Roman"/>
          <w:b/>
          <w:bCs/>
          <w:sz w:val="24"/>
          <w:szCs w:val="24"/>
        </w:rPr>
      </w:pPr>
    </w:p>
    <w:p w14:paraId="3699FC13" w14:textId="4C683719" w:rsidR="0034275E" w:rsidRDefault="0034275E" w:rsidP="00785C93">
      <w:pPr>
        <w:pStyle w:val="NoSpacing"/>
        <w:rPr>
          <w:rFonts w:ascii="Times New Roman" w:hAnsi="Times New Roman"/>
          <w:b/>
          <w:bCs/>
          <w:sz w:val="24"/>
          <w:szCs w:val="24"/>
        </w:rPr>
      </w:pPr>
    </w:p>
    <w:p w14:paraId="55169DE3" w14:textId="5FB3E534" w:rsidR="0034275E" w:rsidRDefault="0034275E" w:rsidP="00785C93">
      <w:pPr>
        <w:pStyle w:val="NoSpacing"/>
        <w:rPr>
          <w:rFonts w:ascii="Times New Roman" w:hAnsi="Times New Roman"/>
          <w:b/>
          <w:bCs/>
          <w:sz w:val="24"/>
          <w:szCs w:val="24"/>
        </w:rPr>
      </w:pPr>
    </w:p>
    <w:p w14:paraId="136CF0A2" w14:textId="55582A2D" w:rsidR="0034275E" w:rsidRDefault="0034275E" w:rsidP="00785C93">
      <w:pPr>
        <w:pStyle w:val="NoSpacing"/>
        <w:rPr>
          <w:rFonts w:ascii="Times New Roman" w:hAnsi="Times New Roman"/>
          <w:b/>
          <w:bCs/>
          <w:sz w:val="24"/>
          <w:szCs w:val="24"/>
        </w:rPr>
      </w:pPr>
    </w:p>
    <w:p w14:paraId="3256EA73" w14:textId="4B6CF90C" w:rsidR="0034275E" w:rsidRDefault="0034275E" w:rsidP="00785C93">
      <w:pPr>
        <w:pStyle w:val="NoSpacing"/>
        <w:rPr>
          <w:rFonts w:ascii="Times New Roman" w:hAnsi="Times New Roman"/>
          <w:b/>
          <w:bCs/>
          <w:sz w:val="24"/>
          <w:szCs w:val="24"/>
        </w:rPr>
      </w:pPr>
    </w:p>
    <w:p w14:paraId="2E9B0ED6" w14:textId="0D94FA8B" w:rsidR="0034275E" w:rsidRDefault="0034275E" w:rsidP="00785C93">
      <w:pPr>
        <w:pStyle w:val="NoSpacing"/>
        <w:rPr>
          <w:rFonts w:ascii="Times New Roman" w:hAnsi="Times New Roman"/>
          <w:b/>
          <w:bCs/>
          <w:sz w:val="24"/>
          <w:szCs w:val="24"/>
        </w:rPr>
      </w:pPr>
    </w:p>
    <w:p w14:paraId="275C4EF6" w14:textId="1B4DEA24" w:rsidR="0034275E" w:rsidRDefault="0034275E" w:rsidP="00785C93">
      <w:pPr>
        <w:pStyle w:val="NoSpacing"/>
        <w:rPr>
          <w:rFonts w:ascii="Times New Roman" w:hAnsi="Times New Roman"/>
          <w:b/>
          <w:bCs/>
          <w:sz w:val="24"/>
          <w:szCs w:val="24"/>
        </w:rPr>
      </w:pPr>
    </w:p>
    <w:p w14:paraId="171C3874" w14:textId="30AE77A8" w:rsidR="0034275E" w:rsidRDefault="0034275E" w:rsidP="00785C93">
      <w:pPr>
        <w:pStyle w:val="NoSpacing"/>
        <w:rPr>
          <w:rFonts w:ascii="Times New Roman" w:hAnsi="Times New Roman"/>
          <w:b/>
          <w:bCs/>
          <w:sz w:val="24"/>
          <w:szCs w:val="24"/>
        </w:rPr>
      </w:pPr>
    </w:p>
    <w:p w14:paraId="303146BE" w14:textId="6D73B146" w:rsidR="0034275E" w:rsidRDefault="0034275E" w:rsidP="00785C93">
      <w:pPr>
        <w:pStyle w:val="NoSpacing"/>
        <w:rPr>
          <w:rFonts w:ascii="Times New Roman" w:hAnsi="Times New Roman"/>
          <w:b/>
          <w:bCs/>
          <w:sz w:val="24"/>
          <w:szCs w:val="24"/>
        </w:rPr>
      </w:pPr>
    </w:p>
    <w:p w14:paraId="0A64CADC" w14:textId="57C71A49" w:rsidR="0034275E" w:rsidRDefault="0034275E" w:rsidP="00785C93">
      <w:pPr>
        <w:pStyle w:val="NoSpacing"/>
        <w:rPr>
          <w:rFonts w:ascii="Times New Roman" w:hAnsi="Times New Roman"/>
          <w:b/>
          <w:bCs/>
          <w:sz w:val="24"/>
          <w:szCs w:val="24"/>
        </w:rPr>
      </w:pPr>
    </w:p>
    <w:p w14:paraId="0C483D7C" w14:textId="4A6B8527" w:rsidR="0034275E" w:rsidRDefault="0034275E" w:rsidP="00785C93">
      <w:pPr>
        <w:pStyle w:val="NoSpacing"/>
        <w:rPr>
          <w:rFonts w:ascii="Times New Roman" w:hAnsi="Times New Roman"/>
          <w:b/>
          <w:bCs/>
          <w:sz w:val="24"/>
          <w:szCs w:val="24"/>
        </w:rPr>
      </w:pPr>
    </w:p>
    <w:p w14:paraId="19E01179" w14:textId="440AFC70" w:rsidR="0034275E" w:rsidRDefault="0034275E" w:rsidP="00785C93">
      <w:pPr>
        <w:pStyle w:val="NoSpacing"/>
        <w:rPr>
          <w:rFonts w:ascii="Times New Roman" w:hAnsi="Times New Roman"/>
          <w:b/>
          <w:bCs/>
          <w:sz w:val="24"/>
          <w:szCs w:val="24"/>
        </w:rPr>
      </w:pPr>
    </w:p>
    <w:p w14:paraId="74833857" w14:textId="691551C5" w:rsidR="0034275E" w:rsidRDefault="0034275E" w:rsidP="00785C93">
      <w:pPr>
        <w:pStyle w:val="NoSpacing"/>
        <w:rPr>
          <w:rFonts w:ascii="Times New Roman" w:hAnsi="Times New Roman"/>
          <w:b/>
          <w:bCs/>
          <w:sz w:val="24"/>
          <w:szCs w:val="24"/>
        </w:rPr>
      </w:pPr>
    </w:p>
    <w:p w14:paraId="50848FEE" w14:textId="62A45EDE" w:rsidR="00785C93" w:rsidRPr="003B1068" w:rsidRDefault="00805C5E" w:rsidP="003B1068">
      <w:pPr>
        <w:spacing w:line="360" w:lineRule="auto"/>
        <w:rPr>
          <w:rFonts w:ascii="Arial" w:hAnsi="Arial" w:cs="Arial"/>
          <w:b/>
          <w:bCs/>
        </w:rPr>
      </w:pPr>
      <w:r w:rsidRPr="003B1068">
        <w:rPr>
          <w:rFonts w:ascii="Arial" w:hAnsi="Arial" w:cs="Arial"/>
          <w:b/>
          <w:bCs/>
        </w:rPr>
        <w:t xml:space="preserve">TABLE OF CONTENTS                                                              </w:t>
      </w:r>
      <w:r w:rsidR="00C41EDE" w:rsidRPr="003B1068">
        <w:rPr>
          <w:rFonts w:ascii="Arial" w:hAnsi="Arial" w:cs="Arial"/>
          <w:b/>
          <w:bCs/>
        </w:rPr>
        <w:t xml:space="preserve">                              </w:t>
      </w:r>
      <w:r w:rsidR="003B1068">
        <w:rPr>
          <w:rFonts w:ascii="Arial" w:hAnsi="Arial" w:cs="Arial"/>
          <w:b/>
          <w:bCs/>
        </w:rPr>
        <w:t xml:space="preserve">            </w:t>
      </w:r>
      <w:r w:rsidR="001A73A5">
        <w:rPr>
          <w:rFonts w:ascii="Arial" w:hAnsi="Arial" w:cs="Arial"/>
          <w:b/>
          <w:bCs/>
        </w:rPr>
        <w:t xml:space="preserve"> </w:t>
      </w:r>
      <w:r w:rsidRPr="003B1068">
        <w:rPr>
          <w:rFonts w:ascii="Arial" w:hAnsi="Arial" w:cs="Arial"/>
          <w:b/>
          <w:bCs/>
        </w:rPr>
        <w:t>PAGE</w:t>
      </w:r>
    </w:p>
    <w:p w14:paraId="27D056E8" w14:textId="77777777" w:rsidR="00893175" w:rsidRDefault="00893175" w:rsidP="001E75D8">
      <w:pPr>
        <w:pStyle w:val="ListParagraph"/>
        <w:spacing w:line="360" w:lineRule="auto"/>
        <w:ind w:left="0"/>
        <w:rPr>
          <w:rFonts w:ascii="Arial" w:hAnsi="Arial" w:cs="Arial"/>
        </w:rPr>
      </w:pPr>
    </w:p>
    <w:p w14:paraId="08926C97" w14:textId="63E4FBFF" w:rsidR="00785C93" w:rsidRPr="003B1068" w:rsidRDefault="00785C93" w:rsidP="001E75D8">
      <w:pPr>
        <w:pStyle w:val="ListParagraph"/>
        <w:spacing w:line="360" w:lineRule="auto"/>
        <w:ind w:left="0"/>
        <w:rPr>
          <w:rFonts w:ascii="Arial" w:hAnsi="Arial" w:cs="Arial"/>
          <w:b/>
          <w:bCs/>
        </w:rPr>
      </w:pPr>
      <w:r w:rsidRPr="003B1068">
        <w:rPr>
          <w:rFonts w:ascii="Arial" w:hAnsi="Arial" w:cs="Arial"/>
          <w:b/>
          <w:bCs/>
        </w:rPr>
        <w:t>1.Introduction</w:t>
      </w:r>
      <w:r w:rsidR="00893175" w:rsidRPr="003B1068">
        <w:rPr>
          <w:rFonts w:ascii="Arial" w:hAnsi="Arial" w:cs="Arial"/>
          <w:b/>
          <w:bCs/>
        </w:rPr>
        <w:t>……………………………………………………………………………………</w:t>
      </w:r>
      <w:proofErr w:type="gramStart"/>
      <w:r w:rsidR="00893175" w:rsidRPr="003B1068">
        <w:rPr>
          <w:rFonts w:ascii="Arial" w:hAnsi="Arial" w:cs="Arial"/>
          <w:b/>
          <w:bCs/>
        </w:rPr>
        <w:t>…..</w:t>
      </w:r>
      <w:proofErr w:type="gramEnd"/>
      <w:r w:rsidR="009C68B6">
        <w:rPr>
          <w:rFonts w:ascii="Arial" w:hAnsi="Arial" w:cs="Arial"/>
          <w:b/>
          <w:bCs/>
        </w:rPr>
        <w:t>1</w:t>
      </w:r>
    </w:p>
    <w:p w14:paraId="44545771" w14:textId="77777777" w:rsidR="00893175" w:rsidRPr="003B1068" w:rsidRDefault="00893175" w:rsidP="001E75D8">
      <w:pPr>
        <w:pStyle w:val="ListParagraph"/>
        <w:spacing w:line="360" w:lineRule="auto"/>
        <w:ind w:left="0"/>
        <w:rPr>
          <w:rFonts w:ascii="Arial" w:hAnsi="Arial" w:cs="Arial"/>
          <w:b/>
          <w:bCs/>
        </w:rPr>
      </w:pPr>
    </w:p>
    <w:p w14:paraId="745C8923" w14:textId="590CD541" w:rsidR="00785C93" w:rsidRPr="003B1068" w:rsidRDefault="00785C93" w:rsidP="001E75D8">
      <w:pPr>
        <w:pStyle w:val="ListParagraph"/>
        <w:spacing w:line="360" w:lineRule="auto"/>
        <w:ind w:left="0"/>
        <w:rPr>
          <w:rFonts w:ascii="Arial" w:hAnsi="Arial" w:cs="Arial"/>
          <w:b/>
          <w:bCs/>
        </w:rPr>
      </w:pPr>
      <w:r w:rsidRPr="003B1068">
        <w:rPr>
          <w:rFonts w:ascii="Arial" w:hAnsi="Arial" w:cs="Arial"/>
          <w:b/>
          <w:bCs/>
        </w:rPr>
        <w:t>2.Research Methodology</w:t>
      </w:r>
      <w:r w:rsidR="00BE67B9" w:rsidRPr="003B1068">
        <w:rPr>
          <w:rFonts w:ascii="Arial" w:hAnsi="Arial" w:cs="Arial"/>
          <w:b/>
          <w:bCs/>
        </w:rPr>
        <w:t>………………………………………………………………………</w:t>
      </w:r>
      <w:proofErr w:type="gramStart"/>
      <w:r w:rsidR="00BE67B9" w:rsidRPr="003B1068">
        <w:rPr>
          <w:rFonts w:ascii="Arial" w:hAnsi="Arial" w:cs="Arial"/>
          <w:b/>
          <w:bCs/>
        </w:rPr>
        <w:t>…..</w:t>
      </w:r>
      <w:proofErr w:type="gramEnd"/>
      <w:r w:rsidR="008A2CD6">
        <w:rPr>
          <w:rFonts w:ascii="Arial" w:hAnsi="Arial" w:cs="Arial"/>
          <w:b/>
          <w:bCs/>
        </w:rPr>
        <w:t>4</w:t>
      </w:r>
    </w:p>
    <w:p w14:paraId="31D98DE2" w14:textId="77777777" w:rsidR="00893175" w:rsidRPr="003B1068" w:rsidRDefault="00893175" w:rsidP="001E75D8">
      <w:pPr>
        <w:pStyle w:val="ListParagraph"/>
        <w:spacing w:line="360" w:lineRule="auto"/>
        <w:ind w:left="0"/>
        <w:rPr>
          <w:rFonts w:ascii="Arial" w:hAnsi="Arial" w:cs="Arial"/>
          <w:b/>
          <w:bCs/>
        </w:rPr>
      </w:pPr>
    </w:p>
    <w:p w14:paraId="1D05EAF8" w14:textId="47A494F2" w:rsidR="00785C93" w:rsidRPr="003B1068" w:rsidRDefault="00785C93" w:rsidP="001E75D8">
      <w:pPr>
        <w:pStyle w:val="ListParagraph"/>
        <w:spacing w:line="360" w:lineRule="auto"/>
        <w:ind w:left="0"/>
        <w:rPr>
          <w:rFonts w:ascii="Arial" w:hAnsi="Arial" w:cs="Arial"/>
          <w:b/>
          <w:bCs/>
        </w:rPr>
      </w:pPr>
      <w:r w:rsidRPr="003B1068">
        <w:rPr>
          <w:rFonts w:ascii="Arial" w:hAnsi="Arial" w:cs="Arial"/>
          <w:b/>
          <w:bCs/>
        </w:rPr>
        <w:t>3.Literature Review</w:t>
      </w:r>
      <w:r w:rsidR="00BE67B9" w:rsidRPr="003B1068">
        <w:rPr>
          <w:rFonts w:ascii="Arial" w:hAnsi="Arial" w:cs="Arial"/>
          <w:b/>
          <w:bCs/>
        </w:rPr>
        <w:t>…………………………………………………………………………………</w:t>
      </w:r>
    </w:p>
    <w:p w14:paraId="5DB2256E" w14:textId="77777777" w:rsidR="00893175" w:rsidRPr="003B1068" w:rsidRDefault="00893175" w:rsidP="001E75D8">
      <w:pPr>
        <w:pStyle w:val="ListParagraph"/>
        <w:spacing w:line="360" w:lineRule="auto"/>
        <w:ind w:left="0"/>
        <w:rPr>
          <w:rFonts w:ascii="Arial" w:hAnsi="Arial" w:cs="Arial"/>
          <w:b/>
          <w:bCs/>
        </w:rPr>
      </w:pPr>
    </w:p>
    <w:p w14:paraId="0713EB43" w14:textId="63378089" w:rsidR="00785C93" w:rsidRPr="003B1068" w:rsidRDefault="00785C93" w:rsidP="001E75D8">
      <w:pPr>
        <w:pStyle w:val="ListParagraph"/>
        <w:spacing w:line="360" w:lineRule="auto"/>
        <w:ind w:left="0"/>
        <w:rPr>
          <w:rFonts w:ascii="Arial" w:hAnsi="Arial" w:cs="Arial"/>
          <w:b/>
          <w:bCs/>
        </w:rPr>
      </w:pPr>
      <w:r w:rsidRPr="003B1068">
        <w:rPr>
          <w:rFonts w:ascii="Arial" w:hAnsi="Arial" w:cs="Arial"/>
          <w:b/>
          <w:bCs/>
        </w:rPr>
        <w:t>4.Secondary Data Analysis</w:t>
      </w:r>
      <w:r w:rsidR="003B1068" w:rsidRPr="003B1068">
        <w:rPr>
          <w:rFonts w:ascii="Arial" w:hAnsi="Arial" w:cs="Arial"/>
          <w:b/>
          <w:bCs/>
        </w:rPr>
        <w:t>……………………………………………………………………</w:t>
      </w:r>
      <w:proofErr w:type="gramStart"/>
      <w:r w:rsidR="003B1068" w:rsidRPr="003B1068">
        <w:rPr>
          <w:rFonts w:ascii="Arial" w:hAnsi="Arial" w:cs="Arial"/>
          <w:b/>
          <w:bCs/>
        </w:rPr>
        <w:t>…..</w:t>
      </w:r>
      <w:proofErr w:type="gramEnd"/>
    </w:p>
    <w:p w14:paraId="01764595" w14:textId="77777777" w:rsidR="00893175" w:rsidRPr="003B1068" w:rsidRDefault="00893175" w:rsidP="001E75D8">
      <w:pPr>
        <w:pStyle w:val="ListParagraph"/>
        <w:spacing w:line="360" w:lineRule="auto"/>
        <w:ind w:left="0"/>
        <w:rPr>
          <w:rFonts w:ascii="Arial" w:hAnsi="Arial" w:cs="Arial"/>
          <w:b/>
          <w:bCs/>
        </w:rPr>
      </w:pPr>
    </w:p>
    <w:p w14:paraId="2235218A" w14:textId="49BCCF73" w:rsidR="00785C93" w:rsidRPr="003B1068" w:rsidRDefault="00785C93" w:rsidP="001E75D8">
      <w:pPr>
        <w:pStyle w:val="ListParagraph"/>
        <w:spacing w:line="360" w:lineRule="auto"/>
        <w:ind w:left="0"/>
        <w:rPr>
          <w:rFonts w:ascii="Arial" w:hAnsi="Arial" w:cs="Arial"/>
          <w:b/>
          <w:bCs/>
        </w:rPr>
      </w:pPr>
      <w:r w:rsidRPr="003B1068">
        <w:rPr>
          <w:rFonts w:ascii="Arial" w:hAnsi="Arial" w:cs="Arial"/>
          <w:b/>
          <w:bCs/>
        </w:rPr>
        <w:t>5.Conclusion</w:t>
      </w:r>
      <w:r w:rsidR="003B1068" w:rsidRPr="003B1068">
        <w:rPr>
          <w:rFonts w:ascii="Arial" w:hAnsi="Arial" w:cs="Arial"/>
          <w:b/>
          <w:bCs/>
        </w:rPr>
        <w:t>…………………………………………………………………………………………</w:t>
      </w:r>
    </w:p>
    <w:p w14:paraId="1A92710C" w14:textId="77777777" w:rsidR="00893175" w:rsidRPr="003B1068" w:rsidRDefault="00893175" w:rsidP="001E75D8">
      <w:pPr>
        <w:pStyle w:val="ListParagraph"/>
        <w:spacing w:line="360" w:lineRule="auto"/>
        <w:ind w:left="0"/>
        <w:rPr>
          <w:rFonts w:ascii="Arial" w:hAnsi="Arial" w:cs="Arial"/>
          <w:b/>
          <w:bCs/>
        </w:rPr>
      </w:pPr>
    </w:p>
    <w:p w14:paraId="6B546773" w14:textId="3376B6E9" w:rsidR="00785C93" w:rsidRPr="003B1068" w:rsidRDefault="00785C93" w:rsidP="001E75D8">
      <w:pPr>
        <w:pStyle w:val="ListParagraph"/>
        <w:spacing w:line="360" w:lineRule="auto"/>
        <w:ind w:left="0"/>
        <w:rPr>
          <w:rFonts w:ascii="Arial" w:hAnsi="Arial" w:cs="Arial"/>
          <w:b/>
          <w:bCs/>
        </w:rPr>
      </w:pPr>
      <w:r w:rsidRPr="003B1068">
        <w:rPr>
          <w:rFonts w:ascii="Arial" w:hAnsi="Arial" w:cs="Arial"/>
          <w:b/>
          <w:bCs/>
        </w:rPr>
        <w:t>6. References</w:t>
      </w:r>
      <w:r w:rsidR="003B1068" w:rsidRPr="003B1068">
        <w:rPr>
          <w:rFonts w:ascii="Arial" w:hAnsi="Arial" w:cs="Arial"/>
          <w:b/>
          <w:bCs/>
        </w:rPr>
        <w:t>………………………………………………………………………………………</w:t>
      </w:r>
      <w:r w:rsidR="009C68B6">
        <w:rPr>
          <w:rFonts w:ascii="Arial" w:hAnsi="Arial" w:cs="Arial"/>
          <w:b/>
          <w:bCs/>
        </w:rPr>
        <w:t>…</w:t>
      </w:r>
    </w:p>
    <w:p w14:paraId="22FA0861" w14:textId="77777777" w:rsidR="001E75D8" w:rsidRDefault="001E75D8" w:rsidP="001E75D8">
      <w:pPr>
        <w:pStyle w:val="Heading1"/>
        <w:spacing w:line="360" w:lineRule="auto"/>
        <w:rPr>
          <w:rFonts w:ascii="Arial" w:eastAsia="Calibri" w:hAnsi="Arial" w:cs="Arial"/>
          <w:b/>
          <w:bCs/>
          <w:color w:val="auto"/>
          <w:sz w:val="22"/>
          <w:szCs w:val="22"/>
        </w:rPr>
      </w:pPr>
      <w:bookmarkStart w:id="0" w:name="_Toc527629018"/>
      <w:bookmarkStart w:id="1" w:name="_Toc10200863"/>
    </w:p>
    <w:p w14:paraId="742ADF1B" w14:textId="77777777" w:rsidR="001E75D8" w:rsidRDefault="001E75D8" w:rsidP="001E75D8">
      <w:pPr>
        <w:pStyle w:val="Heading1"/>
        <w:spacing w:line="360" w:lineRule="auto"/>
        <w:rPr>
          <w:rFonts w:ascii="Arial" w:eastAsia="Calibri" w:hAnsi="Arial" w:cs="Arial"/>
          <w:b/>
          <w:bCs/>
          <w:color w:val="auto"/>
          <w:sz w:val="22"/>
          <w:szCs w:val="22"/>
        </w:rPr>
      </w:pPr>
    </w:p>
    <w:p w14:paraId="367DAA63" w14:textId="77777777" w:rsidR="001E75D8" w:rsidRDefault="001E75D8" w:rsidP="001E75D8">
      <w:pPr>
        <w:pStyle w:val="Heading1"/>
        <w:spacing w:line="360" w:lineRule="auto"/>
        <w:rPr>
          <w:rFonts w:ascii="Arial" w:eastAsia="Calibri" w:hAnsi="Arial" w:cs="Arial"/>
          <w:b/>
          <w:bCs/>
          <w:color w:val="auto"/>
          <w:sz w:val="22"/>
          <w:szCs w:val="22"/>
        </w:rPr>
      </w:pPr>
    </w:p>
    <w:p w14:paraId="568C146B" w14:textId="77777777" w:rsidR="001E75D8" w:rsidRDefault="001E75D8" w:rsidP="001E75D8">
      <w:pPr>
        <w:pStyle w:val="Heading1"/>
        <w:spacing w:line="360" w:lineRule="auto"/>
        <w:rPr>
          <w:rFonts w:ascii="Arial" w:eastAsia="Calibri" w:hAnsi="Arial" w:cs="Arial"/>
          <w:b/>
          <w:bCs/>
          <w:color w:val="auto"/>
          <w:sz w:val="22"/>
          <w:szCs w:val="22"/>
        </w:rPr>
      </w:pPr>
    </w:p>
    <w:p w14:paraId="0D1C55D0" w14:textId="77777777" w:rsidR="001E75D8" w:rsidRDefault="001E75D8" w:rsidP="001E75D8">
      <w:pPr>
        <w:pStyle w:val="Heading1"/>
        <w:spacing w:line="360" w:lineRule="auto"/>
        <w:rPr>
          <w:rFonts w:ascii="Arial" w:eastAsia="Calibri" w:hAnsi="Arial" w:cs="Arial"/>
          <w:b/>
          <w:bCs/>
          <w:color w:val="auto"/>
          <w:sz w:val="22"/>
          <w:szCs w:val="22"/>
        </w:rPr>
      </w:pPr>
    </w:p>
    <w:p w14:paraId="1EDE6862" w14:textId="77777777" w:rsidR="001E75D8" w:rsidRDefault="001E75D8" w:rsidP="001E75D8">
      <w:pPr>
        <w:pStyle w:val="Heading1"/>
        <w:spacing w:line="360" w:lineRule="auto"/>
        <w:rPr>
          <w:rFonts w:ascii="Arial" w:eastAsia="Calibri" w:hAnsi="Arial" w:cs="Arial"/>
          <w:b/>
          <w:bCs/>
          <w:color w:val="auto"/>
          <w:sz w:val="22"/>
          <w:szCs w:val="22"/>
        </w:rPr>
      </w:pPr>
    </w:p>
    <w:p w14:paraId="2EB78120" w14:textId="64F1D0CC" w:rsidR="00C53C57" w:rsidRDefault="00C53C57" w:rsidP="001E75D8">
      <w:pPr>
        <w:pStyle w:val="Heading1"/>
        <w:spacing w:line="360" w:lineRule="auto"/>
        <w:rPr>
          <w:rFonts w:ascii="Arial" w:eastAsia="Calibri" w:hAnsi="Arial" w:cs="Arial"/>
          <w:b/>
          <w:bCs/>
          <w:color w:val="auto"/>
          <w:sz w:val="22"/>
          <w:szCs w:val="22"/>
        </w:rPr>
      </w:pPr>
    </w:p>
    <w:p w14:paraId="2BE40936" w14:textId="6642340E" w:rsidR="00A06812" w:rsidRDefault="00A06812" w:rsidP="00A06812"/>
    <w:p w14:paraId="14D3FC51" w14:textId="5D9248C2" w:rsidR="00A06812" w:rsidRDefault="00A06812" w:rsidP="00A06812"/>
    <w:p w14:paraId="4FFE252C" w14:textId="77777777" w:rsidR="009C68B6" w:rsidRPr="00A06812" w:rsidRDefault="009C68B6" w:rsidP="00A06812"/>
    <w:p w14:paraId="32468F4D" w14:textId="45C609E9" w:rsidR="00932106" w:rsidRDefault="00AB0D0C" w:rsidP="00932106">
      <w:pPr>
        <w:pStyle w:val="Heading1"/>
        <w:numPr>
          <w:ilvl w:val="0"/>
          <w:numId w:val="1"/>
        </w:numPr>
        <w:spacing w:line="360" w:lineRule="auto"/>
        <w:rPr>
          <w:rFonts w:ascii="Arial" w:eastAsia="Calibri" w:hAnsi="Arial" w:cs="Arial"/>
          <w:b/>
          <w:bCs/>
          <w:color w:val="auto"/>
          <w:sz w:val="22"/>
          <w:szCs w:val="22"/>
        </w:rPr>
      </w:pPr>
      <w:r w:rsidRPr="001E75D8">
        <w:rPr>
          <w:rFonts w:ascii="Arial" w:eastAsia="Calibri" w:hAnsi="Arial" w:cs="Arial"/>
          <w:b/>
          <w:bCs/>
          <w:color w:val="auto"/>
          <w:sz w:val="22"/>
          <w:szCs w:val="22"/>
        </w:rPr>
        <w:lastRenderedPageBreak/>
        <w:t>INTRODUCTION TO THE RESEARCH</w:t>
      </w:r>
      <w:bookmarkEnd w:id="0"/>
      <w:r w:rsidRPr="001E75D8">
        <w:rPr>
          <w:rFonts w:ascii="Arial" w:eastAsia="Calibri" w:hAnsi="Arial" w:cs="Arial"/>
          <w:b/>
          <w:bCs/>
          <w:color w:val="auto"/>
          <w:sz w:val="22"/>
          <w:szCs w:val="22"/>
        </w:rPr>
        <w:t xml:space="preserve"> </w:t>
      </w:r>
      <w:bookmarkEnd w:id="1"/>
      <w:r w:rsidR="00C53C57">
        <w:rPr>
          <w:rFonts w:ascii="Arial" w:eastAsia="Calibri" w:hAnsi="Arial" w:cs="Arial"/>
          <w:b/>
          <w:bCs/>
          <w:color w:val="auto"/>
          <w:sz w:val="22"/>
          <w:szCs w:val="22"/>
        </w:rPr>
        <w:t xml:space="preserve">    </w:t>
      </w:r>
    </w:p>
    <w:p w14:paraId="20118916" w14:textId="2BC4A6FA" w:rsidR="00785C93" w:rsidRPr="001E75D8" w:rsidRDefault="00C53C57" w:rsidP="009E18DF">
      <w:pPr>
        <w:pStyle w:val="Heading1"/>
        <w:spacing w:line="360" w:lineRule="auto"/>
        <w:rPr>
          <w:rFonts w:ascii="Arial" w:eastAsia="Calibri" w:hAnsi="Arial" w:cs="Arial"/>
          <w:b/>
          <w:bCs/>
          <w:color w:val="auto"/>
          <w:sz w:val="22"/>
          <w:szCs w:val="22"/>
        </w:rPr>
      </w:pPr>
      <w:r>
        <w:rPr>
          <w:rFonts w:ascii="Arial" w:eastAsia="Calibri" w:hAnsi="Arial" w:cs="Arial"/>
          <w:b/>
          <w:bCs/>
          <w:color w:val="auto"/>
          <w:sz w:val="22"/>
          <w:szCs w:val="22"/>
        </w:rPr>
        <w:t xml:space="preserve">         </w:t>
      </w:r>
    </w:p>
    <w:p w14:paraId="5BC4D075" w14:textId="1FD151B6" w:rsidR="00785C93" w:rsidRDefault="00785C93" w:rsidP="00173CFC">
      <w:pPr>
        <w:pStyle w:val="Heading2"/>
        <w:spacing w:line="360" w:lineRule="auto"/>
        <w:rPr>
          <w:rFonts w:ascii="Arial" w:eastAsia="Calibri" w:hAnsi="Arial" w:cs="Arial"/>
          <w:b/>
          <w:bCs/>
          <w:color w:val="auto"/>
          <w:sz w:val="22"/>
          <w:szCs w:val="22"/>
        </w:rPr>
      </w:pPr>
      <w:bookmarkStart w:id="2" w:name="_Toc527629019"/>
      <w:bookmarkStart w:id="3" w:name="_Toc10200864"/>
      <w:r w:rsidRPr="001E75D8">
        <w:rPr>
          <w:rFonts w:ascii="Arial" w:eastAsia="Calibri" w:hAnsi="Arial" w:cs="Arial"/>
          <w:color w:val="auto"/>
          <w:sz w:val="22"/>
          <w:szCs w:val="22"/>
        </w:rPr>
        <w:t xml:space="preserve">1.1 </w:t>
      </w:r>
      <w:r w:rsidRPr="009E18DF">
        <w:rPr>
          <w:rFonts w:ascii="Arial" w:eastAsia="Calibri" w:hAnsi="Arial" w:cs="Arial"/>
          <w:b/>
          <w:bCs/>
          <w:color w:val="auto"/>
          <w:sz w:val="22"/>
          <w:szCs w:val="22"/>
        </w:rPr>
        <w:t xml:space="preserve">Introduction </w:t>
      </w:r>
      <w:bookmarkStart w:id="4" w:name="_Toc527629021"/>
      <w:bookmarkStart w:id="5" w:name="_Toc10200866"/>
      <w:bookmarkEnd w:id="2"/>
      <w:bookmarkEnd w:id="3"/>
    </w:p>
    <w:p w14:paraId="3C386CAA" w14:textId="77777777" w:rsidR="005518BF" w:rsidRPr="005518BF" w:rsidRDefault="005518BF" w:rsidP="00173CFC">
      <w:pPr>
        <w:spacing w:line="360" w:lineRule="auto"/>
      </w:pPr>
    </w:p>
    <w:p w14:paraId="0476B0BF" w14:textId="1394CE6C" w:rsidR="00C15EFC" w:rsidRDefault="001A350F" w:rsidP="00173CFC">
      <w:pPr>
        <w:spacing w:line="360" w:lineRule="auto"/>
        <w:jc w:val="both"/>
        <w:rPr>
          <w:rFonts w:ascii="Arial" w:hAnsi="Arial" w:cs="Arial"/>
        </w:rPr>
      </w:pPr>
      <w:r w:rsidRPr="007E2C78">
        <w:rPr>
          <w:rFonts w:ascii="Arial" w:hAnsi="Arial" w:cs="Arial"/>
        </w:rPr>
        <w:t xml:space="preserve">This report </w:t>
      </w:r>
      <w:r w:rsidR="002E499E" w:rsidRPr="007E2C78">
        <w:rPr>
          <w:rFonts w:ascii="Arial" w:hAnsi="Arial" w:cs="Arial"/>
        </w:rPr>
        <w:t xml:space="preserve">explores and analyses findings </w:t>
      </w:r>
      <w:r w:rsidR="00EF5C7F">
        <w:rPr>
          <w:rFonts w:ascii="Arial" w:hAnsi="Arial" w:cs="Arial"/>
        </w:rPr>
        <w:t>of</w:t>
      </w:r>
      <w:r w:rsidR="005678E8" w:rsidRPr="007E2C78">
        <w:rPr>
          <w:rFonts w:ascii="Arial" w:hAnsi="Arial" w:cs="Arial"/>
        </w:rPr>
        <w:t xml:space="preserve"> looked</w:t>
      </w:r>
      <w:r w:rsidR="00A44F05" w:rsidRPr="007E2C78">
        <w:rPr>
          <w:rFonts w:ascii="Arial" w:hAnsi="Arial" w:cs="Arial"/>
        </w:rPr>
        <w:t xml:space="preserve"> after children via a systematic literature review of 15 </w:t>
      </w:r>
      <w:r w:rsidR="00755C9E" w:rsidRPr="007E2C78">
        <w:rPr>
          <w:rFonts w:ascii="Arial" w:hAnsi="Arial" w:cs="Arial"/>
        </w:rPr>
        <w:t>research paper</w:t>
      </w:r>
      <w:r w:rsidR="007E2C78">
        <w:rPr>
          <w:rFonts w:ascii="Arial" w:hAnsi="Arial" w:cs="Arial"/>
        </w:rPr>
        <w:t>s</w:t>
      </w:r>
      <w:r w:rsidR="002E66C8" w:rsidRPr="007E2C78">
        <w:rPr>
          <w:rFonts w:ascii="Arial" w:hAnsi="Arial" w:cs="Arial"/>
        </w:rPr>
        <w:t>,</w:t>
      </w:r>
      <w:r w:rsidR="0041217B" w:rsidRPr="007E2C78">
        <w:rPr>
          <w:rFonts w:ascii="Arial" w:hAnsi="Arial" w:cs="Arial"/>
        </w:rPr>
        <w:t xml:space="preserve"> focus</w:t>
      </w:r>
      <w:r w:rsidR="002E66C8" w:rsidRPr="007E2C78">
        <w:rPr>
          <w:rFonts w:ascii="Arial" w:hAnsi="Arial" w:cs="Arial"/>
        </w:rPr>
        <w:t>ing</w:t>
      </w:r>
      <w:r w:rsidR="0041217B" w:rsidRPr="007E2C78">
        <w:rPr>
          <w:rFonts w:ascii="Arial" w:hAnsi="Arial" w:cs="Arial"/>
        </w:rPr>
        <w:t xml:space="preserve"> on </w:t>
      </w:r>
      <w:r w:rsidR="00C468C0">
        <w:rPr>
          <w:rFonts w:ascii="Arial" w:hAnsi="Arial" w:cs="Arial"/>
        </w:rPr>
        <w:t>critical</w:t>
      </w:r>
      <w:r w:rsidR="00AC3944" w:rsidRPr="007E2C78">
        <w:rPr>
          <w:rFonts w:ascii="Arial" w:hAnsi="Arial" w:cs="Arial"/>
        </w:rPr>
        <w:t xml:space="preserve"> </w:t>
      </w:r>
      <w:r w:rsidR="00EF5C7F">
        <w:rPr>
          <w:rFonts w:ascii="Arial" w:hAnsi="Arial" w:cs="Arial"/>
        </w:rPr>
        <w:t>conclusions</w:t>
      </w:r>
      <w:r w:rsidR="00AC3944" w:rsidRPr="007E2C78">
        <w:rPr>
          <w:rFonts w:ascii="Arial" w:hAnsi="Arial" w:cs="Arial"/>
        </w:rPr>
        <w:t xml:space="preserve"> </w:t>
      </w:r>
      <w:r w:rsidR="00112B8D">
        <w:rPr>
          <w:rFonts w:ascii="Arial" w:hAnsi="Arial" w:cs="Arial"/>
        </w:rPr>
        <w:t>drawn</w:t>
      </w:r>
      <w:r w:rsidR="0008229C">
        <w:rPr>
          <w:rFonts w:ascii="Arial" w:hAnsi="Arial" w:cs="Arial"/>
        </w:rPr>
        <w:t xml:space="preserve"> about </w:t>
      </w:r>
      <w:r w:rsidR="0041217B" w:rsidRPr="007E2C78">
        <w:rPr>
          <w:rFonts w:ascii="Arial" w:hAnsi="Arial" w:cs="Arial"/>
        </w:rPr>
        <w:t xml:space="preserve">the current provision of services by the </w:t>
      </w:r>
      <w:r w:rsidR="00AC3944" w:rsidRPr="007E2C78">
        <w:rPr>
          <w:rFonts w:ascii="Arial" w:hAnsi="Arial" w:cs="Arial"/>
        </w:rPr>
        <w:t>UK government in this area</w:t>
      </w:r>
      <w:r w:rsidR="00E12253">
        <w:rPr>
          <w:rFonts w:ascii="Arial" w:hAnsi="Arial" w:cs="Arial"/>
        </w:rPr>
        <w:t xml:space="preserve">, </w:t>
      </w:r>
      <w:r w:rsidR="00EC4658" w:rsidRPr="007E2C78">
        <w:rPr>
          <w:rFonts w:ascii="Arial" w:hAnsi="Arial" w:cs="Arial"/>
        </w:rPr>
        <w:t>children</w:t>
      </w:r>
      <w:r w:rsidR="00E9439C" w:rsidRPr="007E2C78">
        <w:rPr>
          <w:rFonts w:ascii="Arial" w:hAnsi="Arial" w:cs="Arial"/>
        </w:rPr>
        <w:t xml:space="preserve">’s </w:t>
      </w:r>
      <w:r w:rsidR="008F4E4B">
        <w:rPr>
          <w:rFonts w:ascii="Arial" w:hAnsi="Arial" w:cs="Arial"/>
        </w:rPr>
        <w:t>well-being</w:t>
      </w:r>
      <w:r w:rsidR="00E155BC" w:rsidRPr="007E2C78">
        <w:rPr>
          <w:rFonts w:ascii="Arial" w:hAnsi="Arial" w:cs="Arial"/>
        </w:rPr>
        <w:t>,</w:t>
      </w:r>
      <w:r w:rsidR="00E12253">
        <w:rPr>
          <w:rFonts w:ascii="Arial" w:hAnsi="Arial" w:cs="Arial"/>
        </w:rPr>
        <w:t xml:space="preserve"> and educational disadvantages</w:t>
      </w:r>
      <w:r w:rsidR="003643AA">
        <w:rPr>
          <w:rFonts w:ascii="Arial" w:hAnsi="Arial" w:cs="Arial"/>
        </w:rPr>
        <w:t>.</w:t>
      </w:r>
    </w:p>
    <w:p w14:paraId="685ADE56" w14:textId="1E685CAB" w:rsidR="003A651F" w:rsidRDefault="003A06D1" w:rsidP="00173CFC">
      <w:pPr>
        <w:spacing w:line="360" w:lineRule="auto"/>
        <w:jc w:val="both"/>
        <w:rPr>
          <w:rFonts w:ascii="Arial" w:hAnsi="Arial" w:cs="Arial"/>
        </w:rPr>
      </w:pPr>
      <w:r>
        <w:rPr>
          <w:rFonts w:ascii="Arial" w:hAnsi="Arial" w:cs="Arial"/>
        </w:rPr>
        <w:t>In England, a</w:t>
      </w:r>
      <w:r w:rsidR="007C2612">
        <w:rPr>
          <w:rFonts w:ascii="Arial" w:hAnsi="Arial" w:cs="Arial"/>
        </w:rPr>
        <w:t xml:space="preserve"> looked after child </w:t>
      </w:r>
      <w:r w:rsidR="00771CA8">
        <w:rPr>
          <w:rFonts w:ascii="Arial" w:hAnsi="Arial" w:cs="Arial"/>
        </w:rPr>
        <w:t>is</w:t>
      </w:r>
      <w:r w:rsidR="007C2612">
        <w:rPr>
          <w:rFonts w:ascii="Arial" w:hAnsi="Arial" w:cs="Arial"/>
        </w:rPr>
        <w:t xml:space="preserve"> a child t</w:t>
      </w:r>
      <w:r w:rsidR="007D76E3">
        <w:rPr>
          <w:rFonts w:ascii="Arial" w:hAnsi="Arial" w:cs="Arial"/>
        </w:rPr>
        <w:t>hat has been in the care of the local authority for more than 24 hours</w:t>
      </w:r>
      <w:r w:rsidR="001355C0">
        <w:rPr>
          <w:rFonts w:ascii="Arial" w:hAnsi="Arial" w:cs="Arial"/>
        </w:rPr>
        <w:t xml:space="preserve">. In Scotland, this definition also includes children in regular contact with Child Protection Services </w:t>
      </w:r>
      <w:r w:rsidR="00771CA8">
        <w:rPr>
          <w:rFonts w:ascii="Arial" w:hAnsi="Arial" w:cs="Arial"/>
        </w:rPr>
        <w:t>still living at home</w:t>
      </w:r>
      <w:r w:rsidR="00BD7204">
        <w:rPr>
          <w:rFonts w:ascii="Arial" w:hAnsi="Arial" w:cs="Arial"/>
        </w:rPr>
        <w:t xml:space="preserve"> </w:t>
      </w:r>
      <w:r w:rsidR="003A651F" w:rsidRPr="003A651F">
        <w:rPr>
          <w:rFonts w:ascii="Arial" w:hAnsi="Arial" w:cs="Arial"/>
        </w:rPr>
        <w:t>(NSPCC, 2021)</w:t>
      </w:r>
      <w:r w:rsidR="003A651F">
        <w:rPr>
          <w:rFonts w:ascii="Arial" w:hAnsi="Arial" w:cs="Arial"/>
        </w:rPr>
        <w:t>.</w:t>
      </w:r>
    </w:p>
    <w:p w14:paraId="75A9E948" w14:textId="744406F1" w:rsidR="006D5E24" w:rsidRDefault="009F5EE7" w:rsidP="00173CFC">
      <w:pPr>
        <w:spacing w:line="360" w:lineRule="auto"/>
        <w:jc w:val="both"/>
        <w:rPr>
          <w:rFonts w:ascii="Arial" w:hAnsi="Arial" w:cs="Arial"/>
        </w:rPr>
      </w:pPr>
      <w:r>
        <w:rPr>
          <w:rFonts w:ascii="Arial" w:hAnsi="Arial" w:cs="Arial"/>
        </w:rPr>
        <w:t>According to the NSPCC</w:t>
      </w:r>
      <w:r w:rsidR="006D5E3E">
        <w:rPr>
          <w:rFonts w:ascii="Arial" w:hAnsi="Arial" w:cs="Arial"/>
        </w:rPr>
        <w:t xml:space="preserve"> (2021), a</w:t>
      </w:r>
      <w:r w:rsidR="006D5E3E" w:rsidRPr="006D5E3E">
        <w:rPr>
          <w:rFonts w:ascii="Arial" w:hAnsi="Arial" w:cs="Arial"/>
        </w:rPr>
        <w:t xml:space="preserve">ll </w:t>
      </w:r>
      <w:r w:rsidR="00736593">
        <w:rPr>
          <w:rFonts w:ascii="Arial" w:hAnsi="Arial" w:cs="Arial"/>
        </w:rPr>
        <w:t>organizations</w:t>
      </w:r>
      <w:r w:rsidR="006D5E3E" w:rsidRPr="006D5E3E">
        <w:rPr>
          <w:rFonts w:ascii="Arial" w:hAnsi="Arial" w:cs="Arial"/>
        </w:rPr>
        <w:t xml:space="preserve"> that work with or </w:t>
      </w:r>
      <w:r w:rsidR="00D733EF" w:rsidRPr="006D5E3E">
        <w:rPr>
          <w:rFonts w:ascii="Arial" w:hAnsi="Arial" w:cs="Arial"/>
        </w:rPr>
        <w:t>encounter</w:t>
      </w:r>
      <w:r w:rsidR="006D5E3E" w:rsidRPr="006D5E3E">
        <w:rPr>
          <w:rFonts w:ascii="Arial" w:hAnsi="Arial" w:cs="Arial"/>
        </w:rPr>
        <w:t xml:space="preserve"> children should have safeguarding policies and procedures to ensure that every child, regardless of their age, disability, gender reassignment, race, religion or belief, sex, or sexual orientation, has a right to equal protection from harm.</w:t>
      </w:r>
      <w:r w:rsidR="003872D7">
        <w:rPr>
          <w:rFonts w:ascii="Arial" w:hAnsi="Arial" w:cs="Arial"/>
        </w:rPr>
        <w:t xml:space="preserve"> </w:t>
      </w:r>
      <w:r w:rsidR="00EC142E">
        <w:rPr>
          <w:rFonts w:ascii="Arial" w:hAnsi="Arial" w:cs="Arial"/>
        </w:rPr>
        <w:t>Safeguarding means protecting children from the risk of abus</w:t>
      </w:r>
      <w:r w:rsidR="001B7340">
        <w:rPr>
          <w:rFonts w:ascii="Arial" w:hAnsi="Arial" w:cs="Arial"/>
        </w:rPr>
        <w:t>e and</w:t>
      </w:r>
      <w:r w:rsidR="00EC142E">
        <w:rPr>
          <w:rFonts w:ascii="Arial" w:hAnsi="Arial" w:cs="Arial"/>
        </w:rPr>
        <w:t xml:space="preserve"> maltreatment </w:t>
      </w:r>
      <w:r w:rsidR="001B7340">
        <w:rPr>
          <w:rFonts w:ascii="Arial" w:hAnsi="Arial" w:cs="Arial"/>
        </w:rPr>
        <w:t>while also preventing harm</w:t>
      </w:r>
      <w:r w:rsidR="00E46650">
        <w:rPr>
          <w:rFonts w:ascii="Arial" w:hAnsi="Arial" w:cs="Arial"/>
        </w:rPr>
        <w:t xml:space="preserve">. </w:t>
      </w:r>
      <w:r w:rsidR="00443093">
        <w:rPr>
          <w:rFonts w:ascii="Arial" w:hAnsi="Arial" w:cs="Arial"/>
        </w:rPr>
        <w:t xml:space="preserve">Safeguarding </w:t>
      </w:r>
      <w:r w:rsidR="009A5B07">
        <w:rPr>
          <w:rFonts w:ascii="Arial" w:hAnsi="Arial" w:cs="Arial"/>
        </w:rPr>
        <w:t xml:space="preserve">also </w:t>
      </w:r>
      <w:r w:rsidR="000A55B7">
        <w:rPr>
          <w:rFonts w:ascii="Arial" w:hAnsi="Arial" w:cs="Arial"/>
        </w:rPr>
        <w:t>underpins</w:t>
      </w:r>
      <w:r w:rsidR="009A5B07">
        <w:rPr>
          <w:rFonts w:ascii="Arial" w:hAnsi="Arial" w:cs="Arial"/>
        </w:rPr>
        <w:t xml:space="preserve"> child protection policies</w:t>
      </w:r>
      <w:r w:rsidR="007B22D8">
        <w:rPr>
          <w:rFonts w:ascii="Arial" w:hAnsi="Arial" w:cs="Arial"/>
        </w:rPr>
        <w:t xml:space="preserve">. These focus on procedures that entail the </w:t>
      </w:r>
      <w:r w:rsidR="005E257E">
        <w:rPr>
          <w:rFonts w:ascii="Arial" w:hAnsi="Arial" w:cs="Arial"/>
        </w:rPr>
        <w:t xml:space="preserve">response process to </w:t>
      </w:r>
      <w:r w:rsidR="00AF03E6">
        <w:rPr>
          <w:rFonts w:ascii="Arial" w:hAnsi="Arial" w:cs="Arial"/>
        </w:rPr>
        <w:t>concerns about a child’s safety.</w:t>
      </w:r>
    </w:p>
    <w:p w14:paraId="7F6D9E20" w14:textId="77777777" w:rsidR="009C383D" w:rsidRDefault="009C383D" w:rsidP="00173CFC">
      <w:pPr>
        <w:spacing w:line="360" w:lineRule="auto"/>
        <w:jc w:val="both"/>
        <w:rPr>
          <w:rFonts w:ascii="Arial" w:hAnsi="Arial" w:cs="Arial"/>
        </w:rPr>
      </w:pPr>
    </w:p>
    <w:p w14:paraId="287DEC93" w14:textId="500B559B" w:rsidR="00785C93" w:rsidRDefault="00785C93" w:rsidP="00173CFC">
      <w:pPr>
        <w:pStyle w:val="Heading2"/>
        <w:spacing w:line="360" w:lineRule="auto"/>
        <w:rPr>
          <w:rFonts w:ascii="Arial" w:eastAsia="Calibri" w:hAnsi="Arial" w:cs="Arial"/>
          <w:b/>
          <w:bCs/>
          <w:color w:val="auto"/>
          <w:sz w:val="22"/>
          <w:szCs w:val="22"/>
        </w:rPr>
      </w:pPr>
      <w:r w:rsidRPr="00AB2A5C">
        <w:rPr>
          <w:rFonts w:ascii="Arial" w:eastAsia="Calibri" w:hAnsi="Arial" w:cs="Arial"/>
          <w:b/>
          <w:bCs/>
          <w:color w:val="auto"/>
          <w:sz w:val="22"/>
          <w:szCs w:val="22"/>
        </w:rPr>
        <w:t xml:space="preserve">1.2 Background </w:t>
      </w:r>
      <w:bookmarkEnd w:id="4"/>
      <w:bookmarkEnd w:id="5"/>
    </w:p>
    <w:p w14:paraId="5DDFFEA9" w14:textId="77777777" w:rsidR="00982652" w:rsidRPr="00982652" w:rsidRDefault="00982652" w:rsidP="00173CFC">
      <w:pPr>
        <w:spacing w:line="360" w:lineRule="auto"/>
      </w:pPr>
    </w:p>
    <w:p w14:paraId="3EA7D569" w14:textId="6012BA77" w:rsidR="00075040" w:rsidRDefault="00075040" w:rsidP="00173CFC">
      <w:pPr>
        <w:spacing w:line="360" w:lineRule="auto"/>
        <w:jc w:val="both"/>
        <w:rPr>
          <w:rFonts w:ascii="Arial" w:hAnsi="Arial" w:cs="Arial"/>
        </w:rPr>
      </w:pPr>
      <w:r w:rsidRPr="007E2C78">
        <w:rPr>
          <w:rFonts w:ascii="Arial" w:hAnsi="Arial" w:cs="Arial"/>
        </w:rPr>
        <w:t xml:space="preserve">Looked after children or children in care are </w:t>
      </w:r>
      <w:r>
        <w:rPr>
          <w:rFonts w:ascii="Arial" w:hAnsi="Arial" w:cs="Arial"/>
        </w:rPr>
        <w:t xml:space="preserve">amongst </w:t>
      </w:r>
      <w:r w:rsidRPr="007E2C78">
        <w:rPr>
          <w:rFonts w:ascii="Arial" w:hAnsi="Arial" w:cs="Arial"/>
        </w:rPr>
        <w:t xml:space="preserve">the groups most exposed and at risk of harm in our society. The children often hail from conflictive backgrounds and traumatic environments that have led them to </w:t>
      </w:r>
      <w:r>
        <w:rPr>
          <w:rFonts w:ascii="Arial" w:hAnsi="Arial" w:cs="Arial"/>
        </w:rPr>
        <w:t>be</w:t>
      </w:r>
      <w:r w:rsidRPr="007E2C78">
        <w:rPr>
          <w:rFonts w:ascii="Arial" w:hAnsi="Arial" w:cs="Arial"/>
        </w:rPr>
        <w:t xml:space="preserve"> taken into care by the local authority. Approximately 100.000 children enter the care system every year (Oakley</w:t>
      </w:r>
      <w:r w:rsidR="009F45D0">
        <w:rPr>
          <w:rFonts w:ascii="Arial" w:hAnsi="Arial" w:cs="Arial"/>
        </w:rPr>
        <w:t xml:space="preserve"> et al.</w:t>
      </w:r>
      <w:r w:rsidR="004D1C43">
        <w:rPr>
          <w:rFonts w:ascii="Arial" w:hAnsi="Arial" w:cs="Arial"/>
        </w:rPr>
        <w:t>,</w:t>
      </w:r>
      <w:r w:rsidRPr="007E2C78">
        <w:rPr>
          <w:rFonts w:ascii="Arial" w:hAnsi="Arial" w:cs="Arial"/>
        </w:rPr>
        <w:t xml:space="preserve"> 2018).</w:t>
      </w:r>
    </w:p>
    <w:p w14:paraId="47B2E321" w14:textId="5E9E6DF6" w:rsidR="00075040" w:rsidRDefault="00075040" w:rsidP="00173CFC">
      <w:pPr>
        <w:spacing w:line="360" w:lineRule="auto"/>
        <w:jc w:val="both"/>
        <w:rPr>
          <w:rFonts w:ascii="Arial" w:hAnsi="Arial" w:cs="Arial"/>
        </w:rPr>
      </w:pPr>
      <w:r>
        <w:rPr>
          <w:rFonts w:ascii="Arial" w:hAnsi="Arial" w:cs="Arial"/>
        </w:rPr>
        <w:t>Although there have been several legislations about children safeguarding across the 20</w:t>
      </w:r>
      <w:r w:rsidRPr="003A5421">
        <w:rPr>
          <w:rFonts w:ascii="Arial" w:hAnsi="Arial" w:cs="Arial"/>
          <w:vertAlign w:val="superscript"/>
        </w:rPr>
        <w:t>th</w:t>
      </w:r>
      <w:r>
        <w:rPr>
          <w:rFonts w:ascii="Arial" w:hAnsi="Arial" w:cs="Arial"/>
        </w:rPr>
        <w:t xml:space="preserve"> century, the Children Act 1989 is the first notable legislation on which current child protection principles and procedures are based. The government produced this Act to ensure that the needs and safety of every child are a priority and that every effort should be made by the authorities to keep children safe and protected and support and encourage family units unless they pose a threat of significant harm to the child</w:t>
      </w:r>
      <w:r w:rsidR="00096864">
        <w:rPr>
          <w:rFonts w:ascii="Arial" w:hAnsi="Arial" w:cs="Arial"/>
        </w:rPr>
        <w:t xml:space="preserve"> </w:t>
      </w:r>
      <w:r w:rsidR="00096864" w:rsidRPr="00096864">
        <w:rPr>
          <w:rFonts w:ascii="Arial" w:hAnsi="Arial" w:cs="Arial"/>
        </w:rPr>
        <w:t xml:space="preserve">(Waterhouse and </w:t>
      </w:r>
      <w:proofErr w:type="spellStart"/>
      <w:r w:rsidR="00096864" w:rsidRPr="00096864">
        <w:rPr>
          <w:rFonts w:ascii="Arial" w:hAnsi="Arial" w:cs="Arial"/>
        </w:rPr>
        <w:t>Mcghee</w:t>
      </w:r>
      <w:proofErr w:type="spellEnd"/>
      <w:r w:rsidR="00096864" w:rsidRPr="00096864">
        <w:rPr>
          <w:rFonts w:ascii="Arial" w:hAnsi="Arial" w:cs="Arial"/>
        </w:rPr>
        <w:t>, 2015)</w:t>
      </w:r>
      <w:r w:rsidR="00EE7171">
        <w:rPr>
          <w:rFonts w:ascii="Arial" w:hAnsi="Arial" w:cs="Arial"/>
        </w:rPr>
        <w:t>.</w:t>
      </w:r>
    </w:p>
    <w:p w14:paraId="34C0357E" w14:textId="384AF6C4" w:rsidR="00075040" w:rsidRDefault="00075040" w:rsidP="00173CFC">
      <w:pPr>
        <w:spacing w:line="360" w:lineRule="auto"/>
        <w:jc w:val="both"/>
        <w:rPr>
          <w:rFonts w:ascii="Arial" w:hAnsi="Arial" w:cs="Arial"/>
        </w:rPr>
      </w:pPr>
      <w:r>
        <w:rPr>
          <w:rFonts w:ascii="Arial" w:hAnsi="Arial" w:cs="Arial"/>
        </w:rPr>
        <w:t>However, various abuse cases have induced numerous child protection procedures and legislation revisions over the past two decades.</w:t>
      </w:r>
      <w:r w:rsidRPr="0028696D">
        <w:rPr>
          <w:rFonts w:ascii="Arial" w:hAnsi="Arial" w:cs="Arial"/>
        </w:rPr>
        <w:t xml:space="preserve"> </w:t>
      </w:r>
      <w:r>
        <w:rPr>
          <w:rFonts w:ascii="Arial" w:hAnsi="Arial" w:cs="Arial"/>
        </w:rPr>
        <w:t>One</w:t>
      </w:r>
      <w:r w:rsidRPr="0028696D">
        <w:rPr>
          <w:rFonts w:ascii="Arial" w:hAnsi="Arial" w:cs="Arial"/>
        </w:rPr>
        <w:t xml:space="preserve"> of the most notable cases was the murder of Victoria C</w:t>
      </w:r>
      <w:r>
        <w:rPr>
          <w:rFonts w:ascii="Arial" w:hAnsi="Arial" w:cs="Arial"/>
        </w:rPr>
        <w:t>limbié</w:t>
      </w:r>
      <w:r w:rsidRPr="00497F99">
        <w:rPr>
          <w:rFonts w:ascii="Arial" w:hAnsi="Arial" w:cs="Arial"/>
        </w:rPr>
        <w:t xml:space="preserve"> in February 2000</w:t>
      </w:r>
      <w:r>
        <w:rPr>
          <w:rFonts w:ascii="Arial" w:hAnsi="Arial" w:cs="Arial"/>
        </w:rPr>
        <w:t>.</w:t>
      </w:r>
      <w:r w:rsidRPr="00497F99">
        <w:rPr>
          <w:rFonts w:ascii="Arial" w:hAnsi="Arial" w:cs="Arial"/>
        </w:rPr>
        <w:t xml:space="preserve"> </w:t>
      </w:r>
      <w:r>
        <w:rPr>
          <w:rFonts w:ascii="Arial" w:hAnsi="Arial" w:cs="Arial"/>
        </w:rPr>
        <w:t>A</w:t>
      </w:r>
      <w:r w:rsidRPr="00497F99">
        <w:rPr>
          <w:rFonts w:ascii="Arial" w:hAnsi="Arial" w:cs="Arial"/>
        </w:rPr>
        <w:t>s a result of this case</w:t>
      </w:r>
      <w:r>
        <w:rPr>
          <w:rFonts w:ascii="Arial" w:hAnsi="Arial" w:cs="Arial"/>
        </w:rPr>
        <w:t>,</w:t>
      </w:r>
      <w:r w:rsidRPr="00497F99">
        <w:rPr>
          <w:rFonts w:ascii="Arial" w:hAnsi="Arial" w:cs="Arial"/>
        </w:rPr>
        <w:t xml:space="preserve"> </w:t>
      </w:r>
      <w:r>
        <w:rPr>
          <w:rFonts w:ascii="Arial" w:hAnsi="Arial" w:cs="Arial"/>
        </w:rPr>
        <w:t>which</w:t>
      </w:r>
      <w:r w:rsidRPr="00497F99">
        <w:rPr>
          <w:rFonts w:ascii="Arial" w:hAnsi="Arial" w:cs="Arial"/>
        </w:rPr>
        <w:t xml:space="preserve"> was plagued by negligence from the local authorities</w:t>
      </w:r>
      <w:r>
        <w:rPr>
          <w:rFonts w:ascii="Arial" w:hAnsi="Arial" w:cs="Arial"/>
        </w:rPr>
        <w:t>,</w:t>
      </w:r>
      <w:r w:rsidRPr="00497F99">
        <w:rPr>
          <w:rFonts w:ascii="Arial" w:hAnsi="Arial" w:cs="Arial"/>
        </w:rPr>
        <w:t xml:space="preserve"> an inquiry was undertaken </w:t>
      </w:r>
      <w:r>
        <w:rPr>
          <w:rFonts w:ascii="Arial" w:hAnsi="Arial" w:cs="Arial"/>
        </w:rPr>
        <w:t xml:space="preserve">by the government </w:t>
      </w:r>
      <w:r w:rsidRPr="00497F99">
        <w:rPr>
          <w:rFonts w:ascii="Arial" w:hAnsi="Arial" w:cs="Arial"/>
        </w:rPr>
        <w:t>that resulted in the passing of the Children Act 2004</w:t>
      </w:r>
      <w:r>
        <w:rPr>
          <w:rFonts w:ascii="Arial" w:hAnsi="Arial" w:cs="Arial"/>
        </w:rPr>
        <w:t>.</w:t>
      </w:r>
      <w:r w:rsidRPr="00497F99">
        <w:rPr>
          <w:rFonts w:ascii="Arial" w:hAnsi="Arial" w:cs="Arial"/>
        </w:rPr>
        <w:t xml:space="preserve"> </w:t>
      </w:r>
      <w:r>
        <w:rPr>
          <w:rFonts w:ascii="Arial" w:hAnsi="Arial" w:cs="Arial"/>
        </w:rPr>
        <w:t>T</w:t>
      </w:r>
      <w:r w:rsidRPr="00497F99">
        <w:rPr>
          <w:rFonts w:ascii="Arial" w:hAnsi="Arial" w:cs="Arial"/>
        </w:rPr>
        <w:t xml:space="preserve">he most </w:t>
      </w:r>
      <w:r>
        <w:rPr>
          <w:rFonts w:ascii="Arial" w:hAnsi="Arial" w:cs="Arial"/>
        </w:rPr>
        <w:t>notable</w:t>
      </w:r>
      <w:r w:rsidRPr="00497F99">
        <w:rPr>
          <w:rFonts w:ascii="Arial" w:hAnsi="Arial" w:cs="Arial"/>
        </w:rPr>
        <w:t xml:space="preserve"> changes were creat</w:t>
      </w:r>
      <w:r>
        <w:rPr>
          <w:rFonts w:ascii="Arial" w:hAnsi="Arial" w:cs="Arial"/>
        </w:rPr>
        <w:t>ing</w:t>
      </w:r>
      <w:r w:rsidRPr="00497F99">
        <w:rPr>
          <w:rFonts w:ascii="Arial" w:hAnsi="Arial" w:cs="Arial"/>
        </w:rPr>
        <w:t xml:space="preserve"> a</w:t>
      </w:r>
      <w:r>
        <w:rPr>
          <w:rFonts w:ascii="Arial" w:hAnsi="Arial" w:cs="Arial"/>
        </w:rPr>
        <w:t>n</w:t>
      </w:r>
      <w:r w:rsidRPr="00497F99">
        <w:rPr>
          <w:rFonts w:ascii="Arial" w:hAnsi="Arial" w:cs="Arial"/>
        </w:rPr>
        <w:t xml:space="preserve"> integrated children’s computer system</w:t>
      </w:r>
      <w:r>
        <w:rPr>
          <w:rFonts w:ascii="Arial" w:hAnsi="Arial" w:cs="Arial"/>
        </w:rPr>
        <w:t xml:space="preserve"> (ICS)</w:t>
      </w:r>
      <w:r w:rsidRPr="00497F99">
        <w:rPr>
          <w:rFonts w:ascii="Arial" w:hAnsi="Arial" w:cs="Arial"/>
        </w:rPr>
        <w:t xml:space="preserve"> to assure data collection</w:t>
      </w:r>
      <w:r>
        <w:rPr>
          <w:rFonts w:ascii="Arial" w:hAnsi="Arial" w:cs="Arial"/>
        </w:rPr>
        <w:t>.</w:t>
      </w:r>
      <w:r w:rsidRPr="00497F99">
        <w:rPr>
          <w:rFonts w:ascii="Arial" w:hAnsi="Arial" w:cs="Arial"/>
        </w:rPr>
        <w:t xml:space="preserve"> </w:t>
      </w:r>
      <w:r>
        <w:rPr>
          <w:rFonts w:ascii="Arial" w:hAnsi="Arial" w:cs="Arial"/>
        </w:rPr>
        <w:t>M</w:t>
      </w:r>
      <w:r w:rsidRPr="00497F99">
        <w:rPr>
          <w:rFonts w:ascii="Arial" w:hAnsi="Arial" w:cs="Arial"/>
        </w:rPr>
        <w:t>oreover</w:t>
      </w:r>
      <w:r>
        <w:rPr>
          <w:rFonts w:ascii="Arial" w:hAnsi="Arial" w:cs="Arial"/>
        </w:rPr>
        <w:t>,</w:t>
      </w:r>
      <w:r w:rsidRPr="00497F99">
        <w:rPr>
          <w:rFonts w:ascii="Arial" w:hAnsi="Arial" w:cs="Arial"/>
        </w:rPr>
        <w:t xml:space="preserve"> in 2008</w:t>
      </w:r>
      <w:r>
        <w:rPr>
          <w:rFonts w:ascii="Arial" w:hAnsi="Arial" w:cs="Arial"/>
        </w:rPr>
        <w:t>,</w:t>
      </w:r>
      <w:r w:rsidRPr="00497F99">
        <w:rPr>
          <w:rFonts w:ascii="Arial" w:hAnsi="Arial" w:cs="Arial"/>
        </w:rPr>
        <w:t xml:space="preserve"> Peter Connolly </w:t>
      </w:r>
      <w:r>
        <w:rPr>
          <w:rFonts w:ascii="Arial" w:hAnsi="Arial" w:cs="Arial"/>
        </w:rPr>
        <w:t>(</w:t>
      </w:r>
      <w:r w:rsidRPr="00497F99">
        <w:rPr>
          <w:rFonts w:ascii="Arial" w:hAnsi="Arial" w:cs="Arial"/>
        </w:rPr>
        <w:t xml:space="preserve">also known as </w:t>
      </w:r>
      <w:r>
        <w:rPr>
          <w:rFonts w:ascii="Arial" w:hAnsi="Arial" w:cs="Arial"/>
        </w:rPr>
        <w:t>B</w:t>
      </w:r>
      <w:r w:rsidRPr="00497F99">
        <w:rPr>
          <w:rFonts w:ascii="Arial" w:hAnsi="Arial" w:cs="Arial"/>
        </w:rPr>
        <w:t xml:space="preserve">aby </w:t>
      </w:r>
      <w:r>
        <w:rPr>
          <w:rFonts w:ascii="Arial" w:hAnsi="Arial" w:cs="Arial"/>
        </w:rPr>
        <w:t>P)</w:t>
      </w:r>
      <w:r w:rsidRPr="00BE0C4A">
        <w:rPr>
          <w:rFonts w:ascii="Arial" w:hAnsi="Arial" w:cs="Arial"/>
        </w:rPr>
        <w:t xml:space="preserve"> was murdered by his mother and her boyfriend after </w:t>
      </w:r>
      <w:r w:rsidRPr="00BE0C4A">
        <w:rPr>
          <w:rFonts w:ascii="Arial" w:hAnsi="Arial" w:cs="Arial"/>
        </w:rPr>
        <w:lastRenderedPageBreak/>
        <w:t xml:space="preserve">sustaining several injuries over </w:t>
      </w:r>
      <w:r w:rsidR="00DB7FA4">
        <w:rPr>
          <w:rFonts w:ascii="Arial" w:hAnsi="Arial" w:cs="Arial"/>
        </w:rPr>
        <w:t>nine months</w:t>
      </w:r>
      <w:r>
        <w:rPr>
          <w:rFonts w:ascii="Arial" w:hAnsi="Arial" w:cs="Arial"/>
        </w:rPr>
        <w:t>.</w:t>
      </w:r>
      <w:r w:rsidRPr="00BE0C4A">
        <w:rPr>
          <w:rFonts w:ascii="Arial" w:hAnsi="Arial" w:cs="Arial"/>
        </w:rPr>
        <w:t xml:space="preserve"> </w:t>
      </w:r>
      <w:r>
        <w:rPr>
          <w:rFonts w:ascii="Arial" w:hAnsi="Arial" w:cs="Arial"/>
        </w:rPr>
        <w:t>B</w:t>
      </w:r>
      <w:r w:rsidRPr="00BE0C4A">
        <w:rPr>
          <w:rFonts w:ascii="Arial" w:hAnsi="Arial" w:cs="Arial"/>
        </w:rPr>
        <w:t xml:space="preserve">ecause he had died in </w:t>
      </w:r>
      <w:r w:rsidR="00DB7FA4">
        <w:rPr>
          <w:rFonts w:ascii="Arial" w:hAnsi="Arial" w:cs="Arial"/>
        </w:rPr>
        <w:t xml:space="preserve">the </w:t>
      </w:r>
      <w:r w:rsidRPr="00BE0C4A">
        <w:rPr>
          <w:rFonts w:ascii="Arial" w:hAnsi="Arial" w:cs="Arial"/>
        </w:rPr>
        <w:t>Har</w:t>
      </w:r>
      <w:r w:rsidR="00EE7171">
        <w:rPr>
          <w:rFonts w:ascii="Arial" w:hAnsi="Arial" w:cs="Arial"/>
        </w:rPr>
        <w:t>ingey</w:t>
      </w:r>
      <w:r w:rsidRPr="00BE0C4A">
        <w:rPr>
          <w:rFonts w:ascii="Arial" w:hAnsi="Arial" w:cs="Arial"/>
        </w:rPr>
        <w:t xml:space="preserve"> council </w:t>
      </w:r>
      <w:r>
        <w:rPr>
          <w:rFonts w:ascii="Arial" w:hAnsi="Arial" w:cs="Arial"/>
        </w:rPr>
        <w:t xml:space="preserve">(the </w:t>
      </w:r>
      <w:r w:rsidRPr="00BE0C4A">
        <w:rPr>
          <w:rFonts w:ascii="Arial" w:hAnsi="Arial" w:cs="Arial"/>
        </w:rPr>
        <w:t xml:space="preserve">same council </w:t>
      </w:r>
      <w:r>
        <w:rPr>
          <w:rFonts w:ascii="Arial" w:hAnsi="Arial" w:cs="Arial"/>
        </w:rPr>
        <w:t>where</w:t>
      </w:r>
      <w:r w:rsidRPr="00BE0C4A">
        <w:rPr>
          <w:rFonts w:ascii="Arial" w:hAnsi="Arial" w:cs="Arial"/>
        </w:rPr>
        <w:t xml:space="preserve"> Victoria C</w:t>
      </w:r>
      <w:r>
        <w:rPr>
          <w:rFonts w:ascii="Arial" w:hAnsi="Arial" w:cs="Arial"/>
        </w:rPr>
        <w:t>limbié</w:t>
      </w:r>
      <w:r w:rsidRPr="006A7D1D">
        <w:rPr>
          <w:rFonts w:ascii="Arial" w:hAnsi="Arial" w:cs="Arial"/>
        </w:rPr>
        <w:t xml:space="preserve"> die</w:t>
      </w:r>
      <w:r>
        <w:rPr>
          <w:rFonts w:ascii="Arial" w:hAnsi="Arial" w:cs="Arial"/>
        </w:rPr>
        <w:t>d),</w:t>
      </w:r>
      <w:r w:rsidRPr="006A7D1D">
        <w:rPr>
          <w:rFonts w:ascii="Arial" w:hAnsi="Arial" w:cs="Arial"/>
        </w:rPr>
        <w:t xml:space="preserve"> the case prompted</w:t>
      </w:r>
      <w:r>
        <w:rPr>
          <w:rFonts w:ascii="Arial" w:hAnsi="Arial" w:cs="Arial"/>
        </w:rPr>
        <w:t xml:space="preserve"> </w:t>
      </w:r>
      <w:r w:rsidR="00DB7FA4">
        <w:rPr>
          <w:rFonts w:ascii="Arial" w:hAnsi="Arial" w:cs="Arial"/>
        </w:rPr>
        <w:t>significant</w:t>
      </w:r>
      <w:r w:rsidRPr="006A7D1D">
        <w:rPr>
          <w:rFonts w:ascii="Arial" w:hAnsi="Arial" w:cs="Arial"/>
        </w:rPr>
        <w:t xml:space="preserve"> social </w:t>
      </w:r>
      <w:r w:rsidR="00CD6999">
        <w:rPr>
          <w:rFonts w:ascii="Arial" w:hAnsi="Arial" w:cs="Arial"/>
        </w:rPr>
        <w:t xml:space="preserve">and media </w:t>
      </w:r>
      <w:r w:rsidRPr="006A7D1D">
        <w:rPr>
          <w:rFonts w:ascii="Arial" w:hAnsi="Arial" w:cs="Arial"/>
        </w:rPr>
        <w:t>uproar</w:t>
      </w:r>
      <w:r>
        <w:rPr>
          <w:rFonts w:ascii="Arial" w:hAnsi="Arial" w:cs="Arial"/>
        </w:rPr>
        <w:t>,</w:t>
      </w:r>
      <w:r w:rsidRPr="006A7D1D">
        <w:rPr>
          <w:rFonts w:ascii="Arial" w:hAnsi="Arial" w:cs="Arial"/>
        </w:rPr>
        <w:t xml:space="preserve"> and Child Protection Services were </w:t>
      </w:r>
      <w:r w:rsidR="00CD6999">
        <w:rPr>
          <w:rFonts w:ascii="Arial" w:hAnsi="Arial" w:cs="Arial"/>
        </w:rPr>
        <w:t>subjected to</w:t>
      </w:r>
      <w:r w:rsidRPr="006A7D1D">
        <w:rPr>
          <w:rFonts w:ascii="Arial" w:hAnsi="Arial" w:cs="Arial"/>
        </w:rPr>
        <w:t xml:space="preserve"> </w:t>
      </w:r>
      <w:r>
        <w:rPr>
          <w:rFonts w:ascii="Arial" w:hAnsi="Arial" w:cs="Arial"/>
        </w:rPr>
        <w:t xml:space="preserve">a </w:t>
      </w:r>
      <w:r w:rsidRPr="006A7D1D">
        <w:rPr>
          <w:rFonts w:ascii="Arial" w:hAnsi="Arial" w:cs="Arial"/>
        </w:rPr>
        <w:t>high level of scrutiny</w:t>
      </w:r>
      <w:r>
        <w:rPr>
          <w:rFonts w:ascii="Arial" w:hAnsi="Arial" w:cs="Arial"/>
        </w:rPr>
        <w:t>.</w:t>
      </w:r>
      <w:r w:rsidRPr="006A7D1D">
        <w:rPr>
          <w:rFonts w:ascii="Arial" w:hAnsi="Arial" w:cs="Arial"/>
        </w:rPr>
        <w:t xml:space="preserve"> </w:t>
      </w:r>
      <w:r>
        <w:rPr>
          <w:rFonts w:ascii="Arial" w:hAnsi="Arial" w:cs="Arial"/>
        </w:rPr>
        <w:t>A full</w:t>
      </w:r>
      <w:r w:rsidRPr="006A7D1D">
        <w:rPr>
          <w:rFonts w:ascii="Arial" w:hAnsi="Arial" w:cs="Arial"/>
        </w:rPr>
        <w:t xml:space="preserve"> r</w:t>
      </w:r>
      <w:r>
        <w:rPr>
          <w:rFonts w:ascii="Arial" w:hAnsi="Arial" w:cs="Arial"/>
        </w:rPr>
        <w:t xml:space="preserve">eview of </w:t>
      </w:r>
      <w:r w:rsidRPr="006A7D1D">
        <w:rPr>
          <w:rFonts w:ascii="Arial" w:hAnsi="Arial" w:cs="Arial"/>
        </w:rPr>
        <w:t>child protection procedures was conducted as a result</w:t>
      </w:r>
      <w:r>
        <w:rPr>
          <w:rFonts w:ascii="Arial" w:hAnsi="Arial" w:cs="Arial"/>
        </w:rPr>
        <w:t>,</w:t>
      </w:r>
      <w:r w:rsidRPr="006A7D1D">
        <w:rPr>
          <w:rFonts w:ascii="Arial" w:hAnsi="Arial" w:cs="Arial"/>
        </w:rPr>
        <w:t xml:space="preserve"> and the government set up the Social Work Task Force and later the Social Work Reform Board</w:t>
      </w:r>
      <w:r w:rsidRPr="008B632C">
        <w:rPr>
          <w:rFonts w:ascii="Arial" w:hAnsi="Arial" w:cs="Arial"/>
        </w:rPr>
        <w:t xml:space="preserve"> </w:t>
      </w:r>
      <w:r>
        <w:rPr>
          <w:rFonts w:ascii="Arial" w:hAnsi="Arial" w:cs="Arial"/>
        </w:rPr>
        <w:t>(</w:t>
      </w:r>
      <w:r w:rsidRPr="008B632C">
        <w:rPr>
          <w:rFonts w:ascii="Arial" w:hAnsi="Arial" w:cs="Arial"/>
        </w:rPr>
        <w:t>Community Care</w:t>
      </w:r>
      <w:r>
        <w:rPr>
          <w:rFonts w:ascii="Arial" w:hAnsi="Arial" w:cs="Arial"/>
        </w:rPr>
        <w:t>, 2005).</w:t>
      </w:r>
    </w:p>
    <w:p w14:paraId="4A73E3BD" w14:textId="1DD3A457" w:rsidR="00075040" w:rsidRPr="00EE7171" w:rsidRDefault="002F59DB" w:rsidP="00EE7171">
      <w:pPr>
        <w:spacing w:line="360" w:lineRule="auto"/>
        <w:jc w:val="both"/>
        <w:rPr>
          <w:rFonts w:ascii="Arial" w:hAnsi="Arial" w:cs="Arial"/>
        </w:rPr>
      </w:pPr>
      <w:r>
        <w:rPr>
          <w:rFonts w:ascii="Arial" w:hAnsi="Arial" w:cs="Arial"/>
        </w:rPr>
        <w:t xml:space="preserve">The issue with the </w:t>
      </w:r>
      <w:r w:rsidR="00A40663">
        <w:rPr>
          <w:rFonts w:ascii="Arial" w:hAnsi="Arial" w:cs="Arial"/>
        </w:rPr>
        <w:t xml:space="preserve">past and current </w:t>
      </w:r>
      <w:r>
        <w:rPr>
          <w:rFonts w:ascii="Arial" w:hAnsi="Arial" w:cs="Arial"/>
        </w:rPr>
        <w:t xml:space="preserve">provision of services </w:t>
      </w:r>
      <w:proofErr w:type="gramStart"/>
      <w:r w:rsidR="00F93DC3">
        <w:rPr>
          <w:rFonts w:ascii="Arial" w:hAnsi="Arial" w:cs="Arial"/>
        </w:rPr>
        <w:t>seem</w:t>
      </w:r>
      <w:proofErr w:type="gramEnd"/>
      <w:r w:rsidR="00406316">
        <w:rPr>
          <w:rFonts w:ascii="Arial" w:hAnsi="Arial" w:cs="Arial"/>
        </w:rPr>
        <w:t xml:space="preserve"> to be</w:t>
      </w:r>
      <w:r w:rsidR="00F86B92">
        <w:rPr>
          <w:rFonts w:ascii="Arial" w:hAnsi="Arial" w:cs="Arial"/>
        </w:rPr>
        <w:t xml:space="preserve"> a failure of practice rather than policy</w:t>
      </w:r>
      <w:r w:rsidR="00406316">
        <w:rPr>
          <w:rFonts w:ascii="Arial" w:hAnsi="Arial" w:cs="Arial"/>
        </w:rPr>
        <w:t xml:space="preserve">. </w:t>
      </w:r>
      <w:r w:rsidR="00E77766">
        <w:rPr>
          <w:rFonts w:ascii="Arial" w:hAnsi="Arial" w:cs="Arial"/>
        </w:rPr>
        <w:t xml:space="preserve">Conclusions drawn from </w:t>
      </w:r>
      <w:r w:rsidR="00781C19">
        <w:rPr>
          <w:rFonts w:ascii="Arial" w:hAnsi="Arial" w:cs="Arial"/>
        </w:rPr>
        <w:t xml:space="preserve">several legislation revisions </w:t>
      </w:r>
      <w:r w:rsidR="00E77766">
        <w:rPr>
          <w:rFonts w:ascii="Arial" w:hAnsi="Arial" w:cs="Arial"/>
        </w:rPr>
        <w:t xml:space="preserve">point to a </w:t>
      </w:r>
      <w:r w:rsidR="00485302">
        <w:rPr>
          <w:rFonts w:ascii="Arial" w:hAnsi="Arial" w:cs="Arial"/>
        </w:rPr>
        <w:t xml:space="preserve">lack of recruitment, training and supervising of </w:t>
      </w:r>
      <w:r w:rsidR="00AC4955">
        <w:rPr>
          <w:rFonts w:ascii="Arial" w:hAnsi="Arial" w:cs="Arial"/>
        </w:rPr>
        <w:t xml:space="preserve">social workers </w:t>
      </w:r>
      <w:r w:rsidR="001D7F52">
        <w:rPr>
          <w:rFonts w:ascii="Arial" w:hAnsi="Arial" w:cs="Arial"/>
        </w:rPr>
        <w:t xml:space="preserve">to be a key </w:t>
      </w:r>
      <w:r w:rsidR="00A619F2">
        <w:rPr>
          <w:rFonts w:ascii="Arial" w:hAnsi="Arial" w:cs="Arial"/>
        </w:rPr>
        <w:t>issue</w:t>
      </w:r>
      <w:r w:rsidR="00A619F2" w:rsidRPr="007E2C78">
        <w:rPr>
          <w:rFonts w:ascii="Arial" w:hAnsi="Arial" w:cs="Arial"/>
        </w:rPr>
        <w:t xml:space="preserve"> (</w:t>
      </w:r>
      <w:r w:rsidR="001D7F52" w:rsidRPr="007E2C78">
        <w:rPr>
          <w:rFonts w:ascii="Arial" w:hAnsi="Arial" w:cs="Arial"/>
        </w:rPr>
        <w:t>Oakley</w:t>
      </w:r>
      <w:r w:rsidR="00A803DF">
        <w:rPr>
          <w:rFonts w:ascii="Arial" w:hAnsi="Arial" w:cs="Arial"/>
        </w:rPr>
        <w:t xml:space="preserve"> et al</w:t>
      </w:r>
      <w:r w:rsidR="00157C55">
        <w:rPr>
          <w:rFonts w:ascii="Arial" w:hAnsi="Arial" w:cs="Arial"/>
        </w:rPr>
        <w:t>.</w:t>
      </w:r>
      <w:r w:rsidR="004D1C43">
        <w:rPr>
          <w:rFonts w:ascii="Arial" w:hAnsi="Arial" w:cs="Arial"/>
        </w:rPr>
        <w:t>,</w:t>
      </w:r>
      <w:r w:rsidR="001D7F52" w:rsidRPr="007E2C78">
        <w:rPr>
          <w:rFonts w:ascii="Arial" w:hAnsi="Arial" w:cs="Arial"/>
        </w:rPr>
        <w:t xml:space="preserve"> 2018)</w:t>
      </w:r>
      <w:r w:rsidR="001D7F52">
        <w:rPr>
          <w:rFonts w:ascii="Arial" w:hAnsi="Arial" w:cs="Arial"/>
        </w:rPr>
        <w:t>.</w:t>
      </w:r>
      <w:bookmarkStart w:id="6" w:name="_Toc527629022"/>
      <w:bookmarkStart w:id="7" w:name="_Toc10200867"/>
    </w:p>
    <w:p w14:paraId="4E58D82D" w14:textId="77777777" w:rsidR="00EE7171" w:rsidRDefault="00EE7171" w:rsidP="00173CFC">
      <w:pPr>
        <w:pStyle w:val="Heading2"/>
        <w:spacing w:line="360" w:lineRule="auto"/>
        <w:rPr>
          <w:rFonts w:ascii="Arial" w:eastAsia="Calibri" w:hAnsi="Arial" w:cs="Arial"/>
          <w:b/>
          <w:bCs/>
          <w:color w:val="auto"/>
          <w:sz w:val="22"/>
          <w:szCs w:val="22"/>
        </w:rPr>
      </w:pPr>
    </w:p>
    <w:p w14:paraId="01E9959A" w14:textId="416A077F" w:rsidR="00785C93" w:rsidRDefault="00785C93" w:rsidP="00173CFC">
      <w:pPr>
        <w:pStyle w:val="Heading2"/>
        <w:spacing w:line="360" w:lineRule="auto"/>
        <w:rPr>
          <w:rFonts w:ascii="Arial" w:eastAsia="Calibri" w:hAnsi="Arial" w:cs="Arial"/>
          <w:b/>
          <w:bCs/>
          <w:color w:val="auto"/>
          <w:sz w:val="22"/>
          <w:szCs w:val="22"/>
        </w:rPr>
      </w:pPr>
      <w:r w:rsidRPr="007C7869">
        <w:rPr>
          <w:rFonts w:ascii="Arial" w:eastAsia="Calibri" w:hAnsi="Arial" w:cs="Arial"/>
          <w:b/>
          <w:bCs/>
          <w:color w:val="auto"/>
          <w:sz w:val="22"/>
          <w:szCs w:val="22"/>
        </w:rPr>
        <w:t xml:space="preserve">1.3 </w:t>
      </w:r>
      <w:bookmarkEnd w:id="6"/>
      <w:bookmarkEnd w:id="7"/>
      <w:r w:rsidRPr="007C7869">
        <w:rPr>
          <w:rFonts w:ascii="Arial" w:eastAsia="Calibri" w:hAnsi="Arial" w:cs="Arial"/>
          <w:b/>
          <w:bCs/>
          <w:color w:val="auto"/>
          <w:sz w:val="22"/>
          <w:szCs w:val="22"/>
        </w:rPr>
        <w:t>Research question</w:t>
      </w:r>
    </w:p>
    <w:p w14:paraId="1BAE621D" w14:textId="77777777" w:rsidR="00EE7171" w:rsidRPr="00EE7171" w:rsidRDefault="00EE7171" w:rsidP="00EE7171"/>
    <w:p w14:paraId="183492A0" w14:textId="308DE3D1" w:rsidR="007C7869" w:rsidRPr="00B14EB8" w:rsidRDefault="00581C0B" w:rsidP="00173CFC">
      <w:pPr>
        <w:spacing w:line="360" w:lineRule="auto"/>
        <w:rPr>
          <w:rFonts w:ascii="Arial" w:hAnsi="Arial" w:cs="Arial"/>
        </w:rPr>
      </w:pPr>
      <w:r>
        <w:rPr>
          <w:rFonts w:ascii="Arial" w:hAnsi="Arial" w:cs="Arial"/>
        </w:rPr>
        <w:t xml:space="preserve">Are </w:t>
      </w:r>
      <w:r w:rsidR="004B3604">
        <w:rPr>
          <w:rFonts w:ascii="Arial" w:hAnsi="Arial" w:cs="Arial"/>
        </w:rPr>
        <w:t>all the looked after children’s physical and mental health needs met and accounted for?</w:t>
      </w:r>
    </w:p>
    <w:p w14:paraId="5EFC14F7" w14:textId="77777777" w:rsidR="00EE7171" w:rsidRDefault="00EE7171" w:rsidP="00173CFC">
      <w:pPr>
        <w:keepNext/>
        <w:keepLines/>
        <w:spacing w:before="40" w:after="0" w:line="360" w:lineRule="auto"/>
        <w:outlineLvl w:val="1"/>
        <w:rPr>
          <w:rFonts w:ascii="Arial" w:hAnsi="Arial" w:cs="Arial"/>
          <w:b/>
          <w:bCs/>
        </w:rPr>
      </w:pPr>
    </w:p>
    <w:p w14:paraId="791CF262" w14:textId="75FF5210" w:rsidR="00785C93" w:rsidRDefault="00785C93" w:rsidP="00173CFC">
      <w:pPr>
        <w:keepNext/>
        <w:keepLines/>
        <w:spacing w:before="40" w:after="0" w:line="360" w:lineRule="auto"/>
        <w:outlineLvl w:val="1"/>
        <w:rPr>
          <w:rFonts w:ascii="Arial" w:hAnsi="Arial" w:cs="Arial"/>
          <w:b/>
          <w:bCs/>
        </w:rPr>
      </w:pPr>
      <w:r w:rsidRPr="007C7869">
        <w:rPr>
          <w:rFonts w:ascii="Arial" w:hAnsi="Arial" w:cs="Arial"/>
          <w:b/>
          <w:bCs/>
        </w:rPr>
        <w:t>1.4 Aims and objectives</w:t>
      </w:r>
    </w:p>
    <w:p w14:paraId="3787F644" w14:textId="77777777" w:rsidR="00EE7171" w:rsidRDefault="00EE7171" w:rsidP="00173CFC">
      <w:pPr>
        <w:keepNext/>
        <w:keepLines/>
        <w:spacing w:before="40" w:after="0" w:line="360" w:lineRule="auto"/>
        <w:outlineLvl w:val="1"/>
        <w:rPr>
          <w:rFonts w:ascii="Arial" w:hAnsi="Arial" w:cs="Arial"/>
          <w:b/>
          <w:bCs/>
        </w:rPr>
      </w:pPr>
    </w:p>
    <w:p w14:paraId="41743A78" w14:textId="49E35937" w:rsidR="00B14EB8" w:rsidRPr="00E67A64" w:rsidRDefault="00E67A64" w:rsidP="00173CFC">
      <w:pPr>
        <w:keepNext/>
        <w:keepLines/>
        <w:spacing w:before="40" w:after="0" w:line="360" w:lineRule="auto"/>
        <w:outlineLvl w:val="1"/>
        <w:rPr>
          <w:rFonts w:ascii="Arial" w:hAnsi="Arial" w:cs="Arial"/>
        </w:rPr>
      </w:pPr>
      <w:r>
        <w:rPr>
          <w:rFonts w:ascii="Arial" w:hAnsi="Arial" w:cs="Arial"/>
        </w:rPr>
        <w:t xml:space="preserve">The aim is to </w:t>
      </w:r>
      <w:r w:rsidR="00F74830">
        <w:rPr>
          <w:rFonts w:ascii="Arial" w:hAnsi="Arial" w:cs="Arial"/>
        </w:rPr>
        <w:t xml:space="preserve">research and </w:t>
      </w:r>
      <w:r w:rsidR="00EE7171">
        <w:rPr>
          <w:rFonts w:ascii="Arial" w:hAnsi="Arial" w:cs="Arial"/>
        </w:rPr>
        <w:t>analyse</w:t>
      </w:r>
      <w:r w:rsidR="00F74830">
        <w:rPr>
          <w:rFonts w:ascii="Arial" w:hAnsi="Arial" w:cs="Arial"/>
        </w:rPr>
        <w:t xml:space="preserve"> the current </w:t>
      </w:r>
      <w:r w:rsidR="00B7445B">
        <w:rPr>
          <w:rFonts w:ascii="Arial" w:hAnsi="Arial" w:cs="Arial"/>
        </w:rPr>
        <w:t xml:space="preserve">provision of service by the local authorities, </w:t>
      </w:r>
      <w:r w:rsidR="00DC4675">
        <w:rPr>
          <w:rFonts w:ascii="Arial" w:hAnsi="Arial" w:cs="Arial"/>
        </w:rPr>
        <w:t>considering</w:t>
      </w:r>
      <w:r w:rsidR="00B7445B">
        <w:rPr>
          <w:rFonts w:ascii="Arial" w:hAnsi="Arial" w:cs="Arial"/>
        </w:rPr>
        <w:t xml:space="preserve"> socioeconomic factors</w:t>
      </w:r>
      <w:r w:rsidR="004E5D6A">
        <w:rPr>
          <w:rFonts w:ascii="Arial" w:hAnsi="Arial" w:cs="Arial"/>
        </w:rPr>
        <w:t xml:space="preserve">. </w:t>
      </w:r>
    </w:p>
    <w:p w14:paraId="668B97B5" w14:textId="77777777" w:rsidR="00785C93" w:rsidRPr="007C7869" w:rsidRDefault="00785C93" w:rsidP="00173CFC">
      <w:pPr>
        <w:spacing w:line="360" w:lineRule="auto"/>
        <w:rPr>
          <w:rFonts w:ascii="Arial" w:hAnsi="Arial" w:cs="Arial"/>
          <w:b/>
          <w:bCs/>
        </w:rPr>
      </w:pPr>
    </w:p>
    <w:p w14:paraId="1447E023" w14:textId="4977546D" w:rsidR="00785C93" w:rsidRDefault="00AB0D0C" w:rsidP="00173CFC">
      <w:pPr>
        <w:pStyle w:val="Heading1"/>
        <w:numPr>
          <w:ilvl w:val="0"/>
          <w:numId w:val="1"/>
        </w:numPr>
        <w:spacing w:line="360" w:lineRule="auto"/>
        <w:rPr>
          <w:rFonts w:ascii="Arial" w:eastAsia="Calibri" w:hAnsi="Arial" w:cs="Arial"/>
          <w:b/>
          <w:bCs/>
          <w:color w:val="auto"/>
          <w:sz w:val="22"/>
          <w:szCs w:val="22"/>
        </w:rPr>
      </w:pPr>
      <w:bookmarkStart w:id="8" w:name="_Toc10200879"/>
      <w:r w:rsidRPr="007C7869">
        <w:rPr>
          <w:rFonts w:ascii="Arial" w:eastAsia="Calibri" w:hAnsi="Arial" w:cs="Arial"/>
          <w:b/>
          <w:bCs/>
          <w:color w:val="auto"/>
          <w:sz w:val="22"/>
          <w:szCs w:val="22"/>
        </w:rPr>
        <w:t xml:space="preserve">RESEARCH METHODOLOGY </w:t>
      </w:r>
      <w:bookmarkEnd w:id="8"/>
    </w:p>
    <w:p w14:paraId="42978287" w14:textId="77777777" w:rsidR="00CD07C2" w:rsidRPr="00CD07C2" w:rsidRDefault="00CD07C2" w:rsidP="00173CFC">
      <w:pPr>
        <w:pStyle w:val="ListParagraph"/>
        <w:spacing w:line="360" w:lineRule="auto"/>
        <w:ind w:left="360"/>
      </w:pPr>
    </w:p>
    <w:p w14:paraId="246E48FA" w14:textId="4B12B622" w:rsidR="00785C93" w:rsidRDefault="007A2D0F" w:rsidP="00173CFC">
      <w:pPr>
        <w:pStyle w:val="Heading2"/>
        <w:spacing w:line="360" w:lineRule="auto"/>
        <w:rPr>
          <w:rFonts w:ascii="Arial" w:eastAsia="Calibri" w:hAnsi="Arial" w:cs="Arial"/>
          <w:b/>
          <w:bCs/>
          <w:color w:val="auto"/>
          <w:sz w:val="22"/>
          <w:szCs w:val="22"/>
        </w:rPr>
      </w:pPr>
      <w:r w:rsidRPr="007A2D0F">
        <w:rPr>
          <w:rFonts w:ascii="Arial" w:eastAsia="Calibri" w:hAnsi="Arial" w:cs="Arial"/>
          <w:b/>
          <w:bCs/>
          <w:color w:val="auto"/>
          <w:sz w:val="22"/>
          <w:szCs w:val="22"/>
        </w:rPr>
        <w:t>2.</w:t>
      </w:r>
      <w:r>
        <w:rPr>
          <w:rFonts w:ascii="Arial" w:eastAsia="Calibri" w:hAnsi="Arial" w:cs="Arial"/>
          <w:b/>
          <w:bCs/>
          <w:color w:val="auto"/>
          <w:sz w:val="22"/>
          <w:szCs w:val="22"/>
        </w:rPr>
        <w:t xml:space="preserve">1 </w:t>
      </w:r>
      <w:r w:rsidR="00785C93" w:rsidRPr="007C7869">
        <w:rPr>
          <w:rFonts w:ascii="Arial" w:eastAsia="Calibri" w:hAnsi="Arial" w:cs="Arial"/>
          <w:b/>
          <w:bCs/>
          <w:color w:val="auto"/>
          <w:sz w:val="22"/>
          <w:szCs w:val="22"/>
        </w:rPr>
        <w:t xml:space="preserve">Search terms </w:t>
      </w:r>
    </w:p>
    <w:p w14:paraId="62E1D734" w14:textId="2C2528AD" w:rsidR="00CD07C2" w:rsidRPr="0056568B" w:rsidRDefault="007A2D0F" w:rsidP="00173CFC">
      <w:pPr>
        <w:spacing w:line="360" w:lineRule="auto"/>
        <w:rPr>
          <w:rFonts w:ascii="Arial" w:hAnsi="Arial" w:cs="Arial"/>
        </w:rPr>
      </w:pPr>
      <w:r w:rsidRPr="0056568B">
        <w:rPr>
          <w:rFonts w:ascii="Arial" w:hAnsi="Arial" w:cs="Arial"/>
        </w:rPr>
        <w:t xml:space="preserve">Looked </w:t>
      </w:r>
      <w:r w:rsidR="001A22E5" w:rsidRPr="0056568B">
        <w:rPr>
          <w:rFonts w:ascii="Arial" w:hAnsi="Arial" w:cs="Arial"/>
        </w:rPr>
        <w:t xml:space="preserve">After Children, Children </w:t>
      </w:r>
      <w:proofErr w:type="gramStart"/>
      <w:r w:rsidR="001A22E5" w:rsidRPr="0056568B">
        <w:rPr>
          <w:rFonts w:ascii="Arial" w:hAnsi="Arial" w:cs="Arial"/>
        </w:rPr>
        <w:t>In</w:t>
      </w:r>
      <w:proofErr w:type="gramEnd"/>
      <w:r w:rsidR="001A22E5" w:rsidRPr="0056568B">
        <w:rPr>
          <w:rFonts w:ascii="Arial" w:hAnsi="Arial" w:cs="Arial"/>
        </w:rPr>
        <w:t xml:space="preserve"> Foster Care, Child Safeguarding, Childhood Adversity, Out-Of-Home Care, </w:t>
      </w:r>
      <w:r w:rsidR="00501320">
        <w:rPr>
          <w:rFonts w:ascii="Arial" w:hAnsi="Arial" w:cs="Arial"/>
        </w:rPr>
        <w:t xml:space="preserve">Subjective </w:t>
      </w:r>
      <w:r w:rsidR="008F4E4B">
        <w:rPr>
          <w:rFonts w:ascii="Arial" w:hAnsi="Arial" w:cs="Arial"/>
        </w:rPr>
        <w:t>well-being</w:t>
      </w:r>
      <w:r w:rsidR="0066251F">
        <w:rPr>
          <w:rFonts w:ascii="Arial" w:hAnsi="Arial" w:cs="Arial"/>
        </w:rPr>
        <w:t>, Mental Health, Physical Hea</w:t>
      </w:r>
      <w:r w:rsidR="00963C78">
        <w:rPr>
          <w:rFonts w:ascii="Arial" w:hAnsi="Arial" w:cs="Arial"/>
        </w:rPr>
        <w:t>lt</w:t>
      </w:r>
      <w:r w:rsidR="00F062F4">
        <w:rPr>
          <w:rFonts w:ascii="Arial" w:hAnsi="Arial" w:cs="Arial"/>
        </w:rPr>
        <w:t>h</w:t>
      </w:r>
      <w:r w:rsidR="0018127D">
        <w:rPr>
          <w:rFonts w:ascii="Arial" w:hAnsi="Arial" w:cs="Arial"/>
        </w:rPr>
        <w:t>, Children in Care.</w:t>
      </w:r>
    </w:p>
    <w:p w14:paraId="379F9AB3" w14:textId="77777777" w:rsidR="00CD07C2" w:rsidRPr="00CD07C2" w:rsidRDefault="00CD07C2" w:rsidP="00173CFC">
      <w:pPr>
        <w:spacing w:line="360" w:lineRule="auto"/>
      </w:pPr>
    </w:p>
    <w:p w14:paraId="35F26361" w14:textId="0D118573" w:rsidR="00785C93" w:rsidRDefault="00785C93" w:rsidP="00173CFC">
      <w:pPr>
        <w:pStyle w:val="Heading2"/>
        <w:spacing w:line="360" w:lineRule="auto"/>
        <w:rPr>
          <w:rFonts w:ascii="Arial" w:eastAsia="Calibri" w:hAnsi="Arial" w:cs="Arial"/>
          <w:b/>
          <w:bCs/>
          <w:color w:val="auto"/>
          <w:sz w:val="22"/>
          <w:szCs w:val="22"/>
        </w:rPr>
      </w:pPr>
      <w:bookmarkStart w:id="9" w:name="_Toc10200882"/>
      <w:r w:rsidRPr="007C7869">
        <w:rPr>
          <w:rFonts w:ascii="Arial" w:eastAsia="Calibri" w:hAnsi="Arial" w:cs="Arial"/>
          <w:b/>
          <w:bCs/>
          <w:color w:val="auto"/>
          <w:sz w:val="22"/>
          <w:szCs w:val="22"/>
        </w:rPr>
        <w:t xml:space="preserve">2.2 </w:t>
      </w:r>
      <w:bookmarkEnd w:id="9"/>
      <w:r w:rsidRPr="007C7869">
        <w:rPr>
          <w:rFonts w:ascii="Arial" w:eastAsia="Calibri" w:hAnsi="Arial" w:cs="Arial"/>
          <w:b/>
          <w:bCs/>
          <w:color w:val="auto"/>
          <w:sz w:val="22"/>
          <w:szCs w:val="22"/>
        </w:rPr>
        <w:t xml:space="preserve">Data sources </w:t>
      </w:r>
    </w:p>
    <w:p w14:paraId="7439407A" w14:textId="3F802D28" w:rsidR="0018127D" w:rsidRPr="009952F4" w:rsidRDefault="009952F4" w:rsidP="00173CFC">
      <w:pPr>
        <w:spacing w:line="360" w:lineRule="auto"/>
        <w:rPr>
          <w:rFonts w:ascii="Arial" w:hAnsi="Arial" w:cs="Arial"/>
        </w:rPr>
      </w:pPr>
      <w:proofErr w:type="spellStart"/>
      <w:r>
        <w:rPr>
          <w:rFonts w:ascii="Arial" w:hAnsi="Arial" w:cs="Arial"/>
        </w:rPr>
        <w:t>SagePub</w:t>
      </w:r>
      <w:proofErr w:type="spellEnd"/>
      <w:r>
        <w:rPr>
          <w:rFonts w:ascii="Arial" w:hAnsi="Arial" w:cs="Arial"/>
        </w:rPr>
        <w:t>, Journal of Social Welfare</w:t>
      </w:r>
      <w:r w:rsidR="005A7BBD">
        <w:rPr>
          <w:rFonts w:ascii="Arial" w:hAnsi="Arial" w:cs="Arial"/>
        </w:rPr>
        <w:t>, The British Psychological Society, NSPCC Learning UK</w:t>
      </w:r>
      <w:r w:rsidR="00B916B1">
        <w:rPr>
          <w:rFonts w:ascii="Arial" w:hAnsi="Arial" w:cs="Arial"/>
        </w:rPr>
        <w:t>.</w:t>
      </w:r>
    </w:p>
    <w:p w14:paraId="1C7ABE76" w14:textId="77777777" w:rsidR="00963C78" w:rsidRPr="00963C78" w:rsidRDefault="00963C78" w:rsidP="00173CFC">
      <w:pPr>
        <w:spacing w:line="360" w:lineRule="auto"/>
      </w:pPr>
    </w:p>
    <w:p w14:paraId="2EDB61CC" w14:textId="39BE6814" w:rsidR="00785C93" w:rsidRDefault="00785C93" w:rsidP="00173CFC">
      <w:pPr>
        <w:pStyle w:val="Heading2"/>
        <w:spacing w:line="360" w:lineRule="auto"/>
        <w:rPr>
          <w:rFonts w:ascii="Arial" w:eastAsia="Calibri" w:hAnsi="Arial" w:cs="Arial"/>
          <w:b/>
          <w:bCs/>
          <w:color w:val="auto"/>
          <w:sz w:val="22"/>
          <w:szCs w:val="22"/>
        </w:rPr>
      </w:pPr>
      <w:bookmarkStart w:id="10" w:name="_Toc10200883"/>
      <w:r w:rsidRPr="007C7869">
        <w:rPr>
          <w:rFonts w:ascii="Arial" w:eastAsia="Calibri" w:hAnsi="Arial" w:cs="Arial"/>
          <w:b/>
          <w:bCs/>
          <w:color w:val="auto"/>
          <w:sz w:val="22"/>
          <w:szCs w:val="22"/>
        </w:rPr>
        <w:t xml:space="preserve">2.3 </w:t>
      </w:r>
      <w:bookmarkEnd w:id="10"/>
      <w:r w:rsidRPr="007C7869">
        <w:rPr>
          <w:rFonts w:ascii="Arial" w:eastAsia="Calibri" w:hAnsi="Arial" w:cs="Arial"/>
          <w:b/>
          <w:bCs/>
          <w:color w:val="auto"/>
          <w:sz w:val="22"/>
          <w:szCs w:val="22"/>
        </w:rPr>
        <w:t>Data collection methods</w:t>
      </w:r>
      <w:r w:rsidR="00781E1E">
        <w:rPr>
          <w:rFonts w:ascii="Arial" w:eastAsia="Calibri" w:hAnsi="Arial" w:cs="Arial"/>
          <w:b/>
          <w:bCs/>
          <w:color w:val="auto"/>
          <w:sz w:val="22"/>
          <w:szCs w:val="22"/>
        </w:rPr>
        <w:t xml:space="preserve"> </w:t>
      </w:r>
    </w:p>
    <w:p w14:paraId="58AB8BC0" w14:textId="77777777" w:rsidR="002B457E" w:rsidRPr="002B457E" w:rsidRDefault="002B457E" w:rsidP="002B457E"/>
    <w:p w14:paraId="36F9C41B" w14:textId="2048173C" w:rsidR="00CE6F8E" w:rsidRDefault="00CE6F8E" w:rsidP="00173CFC">
      <w:pPr>
        <w:spacing w:line="360" w:lineRule="auto"/>
        <w:rPr>
          <w:rFonts w:ascii="Arial" w:hAnsi="Arial" w:cs="Arial"/>
        </w:rPr>
      </w:pPr>
      <w:r w:rsidRPr="0056568B">
        <w:rPr>
          <w:rFonts w:ascii="Arial" w:hAnsi="Arial" w:cs="Arial"/>
        </w:rPr>
        <w:t xml:space="preserve">A secondary research and a systematic </w:t>
      </w:r>
      <w:r w:rsidR="001B1A23" w:rsidRPr="0056568B">
        <w:rPr>
          <w:rFonts w:ascii="Arial" w:hAnsi="Arial" w:cs="Arial"/>
        </w:rPr>
        <w:t xml:space="preserve">literature </w:t>
      </w:r>
      <w:r w:rsidRPr="0056568B">
        <w:rPr>
          <w:rFonts w:ascii="Arial" w:hAnsi="Arial" w:cs="Arial"/>
        </w:rPr>
        <w:t xml:space="preserve">review </w:t>
      </w:r>
      <w:r w:rsidR="001B1A23" w:rsidRPr="0056568B">
        <w:rPr>
          <w:rFonts w:ascii="Arial" w:hAnsi="Arial" w:cs="Arial"/>
        </w:rPr>
        <w:t>of 15 articles on</w:t>
      </w:r>
      <w:r w:rsidR="00904F56" w:rsidRPr="0056568B">
        <w:rPr>
          <w:rFonts w:ascii="Arial" w:hAnsi="Arial" w:cs="Arial"/>
        </w:rPr>
        <w:t xml:space="preserve"> topics related to looked after children such as safeguarding, </w:t>
      </w:r>
      <w:r w:rsidR="008F4E4B">
        <w:rPr>
          <w:rFonts w:ascii="Arial" w:hAnsi="Arial" w:cs="Arial"/>
        </w:rPr>
        <w:t>well-being</w:t>
      </w:r>
      <w:r w:rsidR="00904F56" w:rsidRPr="0056568B">
        <w:rPr>
          <w:rFonts w:ascii="Arial" w:hAnsi="Arial" w:cs="Arial"/>
        </w:rPr>
        <w:t xml:space="preserve">, </w:t>
      </w:r>
      <w:proofErr w:type="gramStart"/>
      <w:r w:rsidR="0056568B" w:rsidRPr="0056568B">
        <w:rPr>
          <w:rFonts w:ascii="Arial" w:hAnsi="Arial" w:cs="Arial"/>
        </w:rPr>
        <w:t>policies</w:t>
      </w:r>
      <w:proofErr w:type="gramEnd"/>
      <w:r w:rsidR="00904F56" w:rsidRPr="0056568B">
        <w:rPr>
          <w:rFonts w:ascii="Arial" w:hAnsi="Arial" w:cs="Arial"/>
        </w:rPr>
        <w:t xml:space="preserve"> and practices </w:t>
      </w:r>
      <w:r w:rsidR="00366221" w:rsidRPr="0056568B">
        <w:rPr>
          <w:rFonts w:ascii="Arial" w:hAnsi="Arial" w:cs="Arial"/>
        </w:rPr>
        <w:t xml:space="preserve">within the </w:t>
      </w:r>
      <w:r w:rsidR="002B457E">
        <w:rPr>
          <w:rFonts w:ascii="Arial" w:hAnsi="Arial" w:cs="Arial"/>
        </w:rPr>
        <w:t>child protection sector</w:t>
      </w:r>
      <w:r w:rsidR="00366221" w:rsidRPr="0056568B">
        <w:rPr>
          <w:rFonts w:ascii="Arial" w:hAnsi="Arial" w:cs="Arial"/>
        </w:rPr>
        <w:t>.</w:t>
      </w:r>
    </w:p>
    <w:p w14:paraId="284CCB38" w14:textId="1462CFF6" w:rsidR="005B4968" w:rsidRDefault="00DD08D7" w:rsidP="0056568B">
      <w:pPr>
        <w:spacing w:line="360" w:lineRule="auto"/>
        <w:rPr>
          <w:rFonts w:ascii="Arial" w:hAnsi="Arial" w:cs="Arial"/>
        </w:rPr>
      </w:pPr>
      <w:r w:rsidRPr="00DD08D7">
        <w:rPr>
          <w:rFonts w:ascii="Arial" w:hAnsi="Arial" w:cs="Arial"/>
        </w:rPr>
        <w:t xml:space="preserve">The methodology used to develop </w:t>
      </w:r>
      <w:r w:rsidR="000874C7">
        <w:rPr>
          <w:rFonts w:ascii="Arial" w:hAnsi="Arial" w:cs="Arial"/>
        </w:rPr>
        <w:t>the</w:t>
      </w:r>
      <w:r w:rsidRPr="00DD08D7">
        <w:rPr>
          <w:rFonts w:ascii="Arial" w:hAnsi="Arial" w:cs="Arial"/>
        </w:rPr>
        <w:t xml:space="preserve"> objective </w:t>
      </w:r>
      <w:r w:rsidR="000874C7">
        <w:rPr>
          <w:rFonts w:ascii="Arial" w:hAnsi="Arial" w:cs="Arial"/>
        </w:rPr>
        <w:t xml:space="preserve">of this report </w:t>
      </w:r>
      <w:r w:rsidRPr="00DD08D7">
        <w:rPr>
          <w:rFonts w:ascii="Arial" w:hAnsi="Arial" w:cs="Arial"/>
        </w:rPr>
        <w:t xml:space="preserve">has consisted of an exhaustive analysis of the existing scientific literature on this subject. A systematic bibliographic search has been carried out to identify and select the studies on which the present work is based, following methodological criteria that will </w:t>
      </w:r>
      <w:r w:rsidRPr="00DD08D7">
        <w:rPr>
          <w:rFonts w:ascii="Arial" w:hAnsi="Arial" w:cs="Arial"/>
        </w:rPr>
        <w:lastRenderedPageBreak/>
        <w:t>ensure the scientific relevance of the documentary sources (articles). Subsequently, an in-depth analysis of said scientific literature has been carried out.</w:t>
      </w:r>
    </w:p>
    <w:p w14:paraId="3B4DBB0C" w14:textId="77777777" w:rsidR="008F3B25" w:rsidRPr="0056568B" w:rsidRDefault="008F3B25" w:rsidP="0056568B">
      <w:pPr>
        <w:spacing w:line="360" w:lineRule="auto"/>
        <w:rPr>
          <w:rFonts w:ascii="Arial" w:hAnsi="Arial" w:cs="Arial"/>
        </w:rPr>
      </w:pPr>
    </w:p>
    <w:p w14:paraId="3143959E" w14:textId="47BD9DD5" w:rsidR="00785C93" w:rsidRDefault="00785C93" w:rsidP="00173CFC">
      <w:pPr>
        <w:pStyle w:val="Heading2"/>
        <w:spacing w:line="360" w:lineRule="auto"/>
        <w:rPr>
          <w:rFonts w:ascii="Arial" w:eastAsia="Calibri" w:hAnsi="Arial" w:cs="Arial"/>
          <w:b/>
          <w:bCs/>
          <w:color w:val="auto"/>
          <w:sz w:val="22"/>
          <w:szCs w:val="22"/>
        </w:rPr>
      </w:pPr>
      <w:bookmarkStart w:id="11" w:name="_Toc10200884"/>
      <w:r w:rsidRPr="007C7869">
        <w:rPr>
          <w:rFonts w:ascii="Arial" w:eastAsia="Calibri" w:hAnsi="Arial" w:cs="Arial"/>
          <w:b/>
          <w:bCs/>
          <w:color w:val="auto"/>
          <w:sz w:val="22"/>
          <w:szCs w:val="22"/>
        </w:rPr>
        <w:t xml:space="preserve">2.4 </w:t>
      </w:r>
      <w:bookmarkEnd w:id="11"/>
      <w:r w:rsidRPr="007C7869">
        <w:rPr>
          <w:rFonts w:ascii="Arial" w:eastAsia="Calibri" w:hAnsi="Arial" w:cs="Arial"/>
          <w:b/>
          <w:bCs/>
          <w:color w:val="auto"/>
          <w:sz w:val="22"/>
          <w:szCs w:val="22"/>
        </w:rPr>
        <w:t xml:space="preserve">Inclusion and exclusion criteria </w:t>
      </w:r>
    </w:p>
    <w:p w14:paraId="505CD230" w14:textId="77777777" w:rsidR="008F3B25" w:rsidRPr="008F3B25" w:rsidRDefault="008F3B25" w:rsidP="00173CFC">
      <w:pPr>
        <w:spacing w:line="360" w:lineRule="auto"/>
      </w:pPr>
    </w:p>
    <w:p w14:paraId="6FEC6340" w14:textId="29E3D70D" w:rsidR="00E004C0" w:rsidRDefault="00E004C0" w:rsidP="00173CFC">
      <w:pPr>
        <w:spacing w:line="360" w:lineRule="auto"/>
        <w:rPr>
          <w:rFonts w:ascii="Arial" w:hAnsi="Arial" w:cs="Arial"/>
        </w:rPr>
      </w:pPr>
      <w:r w:rsidRPr="00DD08D7">
        <w:rPr>
          <w:rFonts w:ascii="Arial" w:hAnsi="Arial" w:cs="Arial"/>
        </w:rPr>
        <w:t>The descriptors to be handled, the inclusion and exclusion criteria, as well as the search strategies and their extension</w:t>
      </w:r>
      <w:r w:rsidR="004041A7">
        <w:rPr>
          <w:rFonts w:ascii="Arial" w:hAnsi="Arial" w:cs="Arial"/>
        </w:rPr>
        <w:t>,</w:t>
      </w:r>
      <w:r w:rsidRPr="00DD08D7">
        <w:rPr>
          <w:rFonts w:ascii="Arial" w:hAnsi="Arial" w:cs="Arial"/>
        </w:rPr>
        <w:t xml:space="preserve"> have been established a priori. Initially, the search was limited to articles that had been published in the last </w:t>
      </w:r>
      <w:r w:rsidR="00672E48">
        <w:rPr>
          <w:rFonts w:ascii="Arial" w:hAnsi="Arial" w:cs="Arial"/>
        </w:rPr>
        <w:t>ten</w:t>
      </w:r>
      <w:r w:rsidRPr="00DD08D7">
        <w:rPr>
          <w:rFonts w:ascii="Arial" w:hAnsi="Arial" w:cs="Arial"/>
        </w:rPr>
        <w:t xml:space="preserve"> years, later expanding to the fundamental reference articles within the scope of </w:t>
      </w:r>
      <w:r w:rsidR="00046F44">
        <w:rPr>
          <w:rFonts w:ascii="Arial" w:hAnsi="Arial" w:cs="Arial"/>
        </w:rPr>
        <w:t xml:space="preserve">the </w:t>
      </w:r>
      <w:r w:rsidRPr="00DD08D7">
        <w:rPr>
          <w:rFonts w:ascii="Arial" w:hAnsi="Arial" w:cs="Arial"/>
        </w:rPr>
        <w:t xml:space="preserve">study. Likewise, an attempt was made to select the articles directly related to the object of study, excluding those that were not </w:t>
      </w:r>
      <w:r w:rsidR="00046F44">
        <w:rPr>
          <w:rFonts w:ascii="Arial" w:hAnsi="Arial" w:cs="Arial"/>
        </w:rPr>
        <w:t>entirely</w:t>
      </w:r>
      <w:r w:rsidRPr="00DD08D7">
        <w:rPr>
          <w:rFonts w:ascii="Arial" w:hAnsi="Arial" w:cs="Arial"/>
        </w:rPr>
        <w:t xml:space="preserve"> well outlined. The most appropriate databases were searched</w:t>
      </w:r>
      <w:r w:rsidR="00046F44">
        <w:rPr>
          <w:rFonts w:ascii="Arial" w:hAnsi="Arial" w:cs="Arial"/>
        </w:rPr>
        <w:t>,</w:t>
      </w:r>
      <w:r w:rsidRPr="00DD08D7">
        <w:rPr>
          <w:rFonts w:ascii="Arial" w:hAnsi="Arial" w:cs="Arial"/>
        </w:rPr>
        <w:t xml:space="preserve"> and the key terms to be used in the search strategy were identified.</w:t>
      </w:r>
    </w:p>
    <w:p w14:paraId="1AA23AED" w14:textId="42263539" w:rsidR="00F125AF" w:rsidRPr="00931BCC" w:rsidRDefault="00E004C0" w:rsidP="00173CFC">
      <w:pPr>
        <w:spacing w:line="360" w:lineRule="auto"/>
        <w:rPr>
          <w:rFonts w:ascii="Arial" w:hAnsi="Arial" w:cs="Arial"/>
        </w:rPr>
      </w:pPr>
      <w:r>
        <w:rPr>
          <w:rFonts w:ascii="Arial" w:hAnsi="Arial" w:cs="Arial"/>
        </w:rPr>
        <w:t>Finally,</w:t>
      </w:r>
      <w:r w:rsidR="0054276F" w:rsidRPr="00FF76DC">
        <w:rPr>
          <w:rFonts w:ascii="Arial" w:hAnsi="Arial" w:cs="Arial"/>
        </w:rPr>
        <w:t xml:space="preserve"> I chose to include articles </w:t>
      </w:r>
      <w:r w:rsidR="00944E12" w:rsidRPr="00FF76DC">
        <w:rPr>
          <w:rFonts w:ascii="Arial" w:hAnsi="Arial" w:cs="Arial"/>
        </w:rPr>
        <w:t>not older than 200</w:t>
      </w:r>
      <w:r w:rsidR="0041194C" w:rsidRPr="00FF76DC">
        <w:rPr>
          <w:rFonts w:ascii="Arial" w:hAnsi="Arial" w:cs="Arial"/>
        </w:rPr>
        <w:t>8</w:t>
      </w:r>
      <w:r w:rsidR="00B1594F">
        <w:rPr>
          <w:rFonts w:ascii="Arial" w:hAnsi="Arial" w:cs="Arial"/>
        </w:rPr>
        <w:t>,</w:t>
      </w:r>
      <w:r w:rsidR="0041194C" w:rsidRPr="00FF76DC">
        <w:rPr>
          <w:rFonts w:ascii="Arial" w:hAnsi="Arial" w:cs="Arial"/>
        </w:rPr>
        <w:t xml:space="preserve"> </w:t>
      </w:r>
      <w:r w:rsidR="0062533B" w:rsidRPr="00FF76DC">
        <w:rPr>
          <w:rFonts w:ascii="Arial" w:hAnsi="Arial" w:cs="Arial"/>
        </w:rPr>
        <w:t>except for</w:t>
      </w:r>
      <w:r w:rsidR="0041194C" w:rsidRPr="00FF76DC">
        <w:rPr>
          <w:rFonts w:ascii="Arial" w:hAnsi="Arial" w:cs="Arial"/>
        </w:rPr>
        <w:t xml:space="preserve"> one article </w:t>
      </w:r>
      <w:r w:rsidR="00936313" w:rsidRPr="00FF76DC">
        <w:rPr>
          <w:rFonts w:ascii="Arial" w:hAnsi="Arial" w:cs="Arial"/>
        </w:rPr>
        <w:t xml:space="preserve">from 2006 about academic </w:t>
      </w:r>
      <w:r w:rsidR="00516147">
        <w:rPr>
          <w:rFonts w:ascii="Arial" w:hAnsi="Arial" w:cs="Arial"/>
        </w:rPr>
        <w:t xml:space="preserve">disadvantages and </w:t>
      </w:r>
      <w:r w:rsidR="00936313" w:rsidRPr="00FF76DC">
        <w:rPr>
          <w:rFonts w:ascii="Arial" w:hAnsi="Arial" w:cs="Arial"/>
        </w:rPr>
        <w:t>adversit</w:t>
      </w:r>
      <w:r w:rsidR="00555325">
        <w:rPr>
          <w:rFonts w:ascii="Arial" w:hAnsi="Arial" w:cs="Arial"/>
        </w:rPr>
        <w:t>y.</w:t>
      </w:r>
      <w:r w:rsidR="00784739">
        <w:rPr>
          <w:rFonts w:ascii="Arial" w:hAnsi="Arial" w:cs="Arial"/>
        </w:rPr>
        <w:t xml:space="preserve"> </w:t>
      </w:r>
      <w:r w:rsidR="0062533B" w:rsidRPr="00FF76DC">
        <w:rPr>
          <w:rFonts w:ascii="Arial" w:hAnsi="Arial" w:cs="Arial"/>
        </w:rPr>
        <w:t xml:space="preserve">I have </w:t>
      </w:r>
      <w:r w:rsidR="006F1237">
        <w:rPr>
          <w:rFonts w:ascii="Arial" w:hAnsi="Arial" w:cs="Arial"/>
        </w:rPr>
        <w:t>decided</w:t>
      </w:r>
      <w:r w:rsidR="0062533B" w:rsidRPr="00FF76DC">
        <w:rPr>
          <w:rFonts w:ascii="Arial" w:hAnsi="Arial" w:cs="Arial"/>
        </w:rPr>
        <w:t xml:space="preserve"> to </w:t>
      </w:r>
      <w:r w:rsidR="00FF76DC">
        <w:rPr>
          <w:rFonts w:ascii="Arial" w:hAnsi="Arial" w:cs="Arial"/>
        </w:rPr>
        <w:t xml:space="preserve">start from 2008 </w:t>
      </w:r>
      <w:r w:rsidR="00C41560">
        <w:rPr>
          <w:rFonts w:ascii="Arial" w:hAnsi="Arial" w:cs="Arial"/>
        </w:rPr>
        <w:t>because th</w:t>
      </w:r>
      <w:r w:rsidR="00700BBE">
        <w:rPr>
          <w:rFonts w:ascii="Arial" w:hAnsi="Arial" w:cs="Arial"/>
        </w:rPr>
        <w:t>at</w:t>
      </w:r>
      <w:r w:rsidR="00C41560">
        <w:rPr>
          <w:rFonts w:ascii="Arial" w:hAnsi="Arial" w:cs="Arial"/>
        </w:rPr>
        <w:t xml:space="preserve"> was the year the Children and Young </w:t>
      </w:r>
      <w:r w:rsidR="00B020D0">
        <w:rPr>
          <w:rFonts w:ascii="Arial" w:hAnsi="Arial" w:cs="Arial"/>
        </w:rPr>
        <w:t xml:space="preserve">Person’s Act </w:t>
      </w:r>
      <w:r w:rsidR="008C0274">
        <w:rPr>
          <w:rFonts w:ascii="Arial" w:hAnsi="Arial" w:cs="Arial"/>
        </w:rPr>
        <w:t xml:space="preserve">2008 </w:t>
      </w:r>
      <w:r w:rsidR="00B020D0">
        <w:rPr>
          <w:rFonts w:ascii="Arial" w:hAnsi="Arial" w:cs="Arial"/>
        </w:rPr>
        <w:t xml:space="preserve">was passed. </w:t>
      </w:r>
      <w:r w:rsidR="00E33A1B">
        <w:rPr>
          <w:rFonts w:ascii="Arial" w:hAnsi="Arial" w:cs="Arial"/>
        </w:rPr>
        <w:t>Th</w:t>
      </w:r>
      <w:r w:rsidR="00266CA6">
        <w:rPr>
          <w:rFonts w:ascii="Arial" w:hAnsi="Arial" w:cs="Arial"/>
        </w:rPr>
        <w:t>e A</w:t>
      </w:r>
      <w:r w:rsidR="00E33A1B">
        <w:rPr>
          <w:rFonts w:ascii="Arial" w:hAnsi="Arial" w:cs="Arial"/>
        </w:rPr>
        <w:t xml:space="preserve">ct was passed after the tragic case of Baby </w:t>
      </w:r>
      <w:r w:rsidR="00535EA4">
        <w:rPr>
          <w:rFonts w:ascii="Arial" w:hAnsi="Arial" w:cs="Arial"/>
        </w:rPr>
        <w:t>P,</w:t>
      </w:r>
      <w:r w:rsidR="008C0274">
        <w:rPr>
          <w:rFonts w:ascii="Arial" w:hAnsi="Arial" w:cs="Arial"/>
        </w:rPr>
        <w:t xml:space="preserve"> and it</w:t>
      </w:r>
      <w:r w:rsidR="00B020D0">
        <w:rPr>
          <w:rFonts w:ascii="Arial" w:hAnsi="Arial" w:cs="Arial"/>
        </w:rPr>
        <w:t xml:space="preserve"> addresse</w:t>
      </w:r>
      <w:r w:rsidR="008C0274">
        <w:rPr>
          <w:rFonts w:ascii="Arial" w:hAnsi="Arial" w:cs="Arial"/>
        </w:rPr>
        <w:t>s</w:t>
      </w:r>
      <w:r w:rsidR="00B020D0">
        <w:rPr>
          <w:rFonts w:ascii="Arial" w:hAnsi="Arial" w:cs="Arial"/>
        </w:rPr>
        <w:t xml:space="preserve"> the </w:t>
      </w:r>
      <w:r w:rsidR="00311A8F">
        <w:rPr>
          <w:rFonts w:ascii="Arial" w:hAnsi="Arial" w:cs="Arial"/>
        </w:rPr>
        <w:t xml:space="preserve">need to </w:t>
      </w:r>
      <w:r w:rsidR="00736593">
        <w:rPr>
          <w:rFonts w:ascii="Arial" w:hAnsi="Arial" w:cs="Arial"/>
        </w:rPr>
        <w:t>prioritize</w:t>
      </w:r>
      <w:r w:rsidR="00B020D0">
        <w:rPr>
          <w:rFonts w:ascii="Arial" w:hAnsi="Arial" w:cs="Arial"/>
        </w:rPr>
        <w:t xml:space="preserve"> early response to concerns about safety and improving outcomes </w:t>
      </w:r>
      <w:r w:rsidR="00522C06">
        <w:rPr>
          <w:rFonts w:ascii="Arial" w:hAnsi="Arial" w:cs="Arial"/>
        </w:rPr>
        <w:t>for looked after children</w:t>
      </w:r>
      <w:r w:rsidR="00700BBE">
        <w:rPr>
          <w:rFonts w:ascii="Arial" w:hAnsi="Arial" w:cs="Arial"/>
        </w:rPr>
        <w:t>.</w:t>
      </w:r>
    </w:p>
    <w:p w14:paraId="5F217596" w14:textId="77777777" w:rsidR="00F125AF" w:rsidRPr="00D57280" w:rsidRDefault="00F125AF" w:rsidP="00D57280"/>
    <w:p w14:paraId="08CFA552" w14:textId="687275A7" w:rsidR="00785C93" w:rsidRDefault="00785C93" w:rsidP="001E75D8">
      <w:pPr>
        <w:pStyle w:val="Heading2"/>
        <w:spacing w:line="360" w:lineRule="auto"/>
        <w:rPr>
          <w:rFonts w:ascii="Arial" w:eastAsia="Calibri" w:hAnsi="Arial" w:cs="Arial"/>
          <w:b/>
          <w:bCs/>
          <w:color w:val="auto"/>
          <w:sz w:val="22"/>
          <w:szCs w:val="22"/>
        </w:rPr>
      </w:pPr>
      <w:bookmarkStart w:id="12" w:name="_Toc10200885"/>
      <w:r w:rsidRPr="007C7869">
        <w:rPr>
          <w:rFonts w:ascii="Arial" w:eastAsia="Calibri" w:hAnsi="Arial" w:cs="Arial"/>
          <w:b/>
          <w:bCs/>
          <w:color w:val="auto"/>
          <w:sz w:val="22"/>
          <w:szCs w:val="22"/>
        </w:rPr>
        <w:t xml:space="preserve">2.5 </w:t>
      </w:r>
      <w:bookmarkStart w:id="13" w:name="_Toc10200887"/>
      <w:bookmarkEnd w:id="12"/>
      <w:r w:rsidRPr="007C7869">
        <w:rPr>
          <w:rFonts w:ascii="Arial" w:eastAsia="Calibri" w:hAnsi="Arial" w:cs="Arial"/>
          <w:b/>
          <w:bCs/>
          <w:color w:val="auto"/>
          <w:sz w:val="22"/>
          <w:szCs w:val="22"/>
        </w:rPr>
        <w:t xml:space="preserve">Data summary table of journal articles </w:t>
      </w:r>
      <w:bookmarkEnd w:id="13"/>
    </w:p>
    <w:p w14:paraId="6D06ACEC" w14:textId="3424CE66" w:rsidR="009620F2" w:rsidRDefault="009620F2" w:rsidP="009620F2"/>
    <w:tbl>
      <w:tblPr>
        <w:tblStyle w:val="TableGrid"/>
        <w:tblW w:w="0" w:type="auto"/>
        <w:tblLook w:val="04A0" w:firstRow="1" w:lastRow="0" w:firstColumn="1" w:lastColumn="0" w:noHBand="0" w:noVBand="1"/>
      </w:tblPr>
      <w:tblGrid>
        <w:gridCol w:w="2614"/>
        <w:gridCol w:w="2614"/>
        <w:gridCol w:w="2614"/>
        <w:gridCol w:w="2614"/>
      </w:tblGrid>
      <w:tr w:rsidR="00A83EE5" w:rsidRPr="001E634A" w14:paraId="7EE75F50" w14:textId="77777777" w:rsidTr="00C27B1C">
        <w:tc>
          <w:tcPr>
            <w:tcW w:w="2614" w:type="dxa"/>
          </w:tcPr>
          <w:p w14:paraId="21B333C4" w14:textId="2AFD2D17" w:rsidR="00A83EE5" w:rsidRPr="001E634A" w:rsidRDefault="00C76DB7" w:rsidP="00847BD1">
            <w:pPr>
              <w:pStyle w:val="NormalWeb"/>
              <w:shd w:val="clear" w:color="auto" w:fill="FFFFFF"/>
              <w:rPr>
                <w:rFonts w:ascii="Arial" w:hAnsi="Arial" w:cs="Arial"/>
                <w:sz w:val="22"/>
                <w:szCs w:val="22"/>
              </w:rPr>
            </w:pPr>
            <w:r w:rsidRPr="001E634A">
              <w:rPr>
                <w:rFonts w:ascii="Arial" w:hAnsi="Arial" w:cs="Arial"/>
                <w:b/>
                <w:bCs/>
                <w:sz w:val="22"/>
                <w:szCs w:val="22"/>
              </w:rPr>
              <w:t xml:space="preserve">Author and title </w:t>
            </w:r>
          </w:p>
        </w:tc>
        <w:tc>
          <w:tcPr>
            <w:tcW w:w="2614" w:type="dxa"/>
          </w:tcPr>
          <w:p w14:paraId="5145546B" w14:textId="1BC7ADA5" w:rsidR="00185F4D" w:rsidRPr="001E634A" w:rsidRDefault="00185F4D" w:rsidP="00185F4D">
            <w:pPr>
              <w:pStyle w:val="NormalWeb"/>
              <w:shd w:val="clear" w:color="auto" w:fill="FFFFFF"/>
              <w:rPr>
                <w:rFonts w:ascii="Arial" w:hAnsi="Arial" w:cs="Arial"/>
                <w:sz w:val="22"/>
                <w:szCs w:val="22"/>
              </w:rPr>
            </w:pPr>
            <w:r w:rsidRPr="001E634A">
              <w:rPr>
                <w:rFonts w:ascii="Arial" w:hAnsi="Arial" w:cs="Arial"/>
                <w:b/>
                <w:bCs/>
                <w:sz w:val="22"/>
                <w:szCs w:val="22"/>
              </w:rPr>
              <w:t>Research Questions Research</w:t>
            </w:r>
            <w:r w:rsidR="00C27B1C">
              <w:rPr>
                <w:rFonts w:ascii="Arial" w:hAnsi="Arial" w:cs="Arial"/>
                <w:b/>
                <w:bCs/>
                <w:sz w:val="22"/>
                <w:szCs w:val="22"/>
              </w:rPr>
              <w:t xml:space="preserve"> </w:t>
            </w:r>
            <w:r w:rsidRPr="001E634A">
              <w:rPr>
                <w:rFonts w:ascii="Arial" w:hAnsi="Arial" w:cs="Arial"/>
                <w:b/>
                <w:bCs/>
                <w:sz w:val="22"/>
                <w:szCs w:val="22"/>
              </w:rPr>
              <w:t xml:space="preserve">Objectives </w:t>
            </w:r>
          </w:p>
          <w:p w14:paraId="72D59AF3" w14:textId="77777777" w:rsidR="00A83EE5" w:rsidRPr="001E634A" w:rsidRDefault="00A83EE5" w:rsidP="009620F2">
            <w:pPr>
              <w:rPr>
                <w:rFonts w:ascii="Arial" w:hAnsi="Arial" w:cs="Arial"/>
              </w:rPr>
            </w:pPr>
          </w:p>
        </w:tc>
        <w:tc>
          <w:tcPr>
            <w:tcW w:w="2614" w:type="dxa"/>
          </w:tcPr>
          <w:p w14:paraId="07A657B0" w14:textId="4C32CA9B" w:rsidR="00A83EE5" w:rsidRPr="001E634A" w:rsidRDefault="00185F4D" w:rsidP="00847BD1">
            <w:pPr>
              <w:pStyle w:val="NormalWeb"/>
              <w:shd w:val="clear" w:color="auto" w:fill="FFFFFF"/>
              <w:rPr>
                <w:rFonts w:ascii="Arial" w:hAnsi="Arial" w:cs="Arial"/>
                <w:sz w:val="22"/>
                <w:szCs w:val="22"/>
              </w:rPr>
            </w:pPr>
            <w:r w:rsidRPr="001E634A">
              <w:rPr>
                <w:rFonts w:ascii="Arial" w:hAnsi="Arial" w:cs="Arial"/>
                <w:b/>
                <w:bCs/>
                <w:sz w:val="22"/>
                <w:szCs w:val="22"/>
              </w:rPr>
              <w:t xml:space="preserve">Methods and Sample </w:t>
            </w:r>
          </w:p>
        </w:tc>
        <w:tc>
          <w:tcPr>
            <w:tcW w:w="2614" w:type="dxa"/>
          </w:tcPr>
          <w:p w14:paraId="39494D4D" w14:textId="77777777" w:rsidR="00847BD1" w:rsidRPr="001E634A" w:rsidRDefault="00847BD1" w:rsidP="00847BD1">
            <w:pPr>
              <w:pStyle w:val="NormalWeb"/>
              <w:shd w:val="clear" w:color="auto" w:fill="FFFFFF"/>
              <w:rPr>
                <w:rFonts w:ascii="Arial" w:hAnsi="Arial" w:cs="Arial"/>
                <w:sz w:val="22"/>
                <w:szCs w:val="22"/>
              </w:rPr>
            </w:pPr>
            <w:r w:rsidRPr="001E634A">
              <w:rPr>
                <w:rFonts w:ascii="Arial" w:hAnsi="Arial" w:cs="Arial"/>
                <w:b/>
                <w:bCs/>
                <w:sz w:val="22"/>
                <w:szCs w:val="22"/>
              </w:rPr>
              <w:t xml:space="preserve">Evaluation of the Article </w:t>
            </w:r>
          </w:p>
          <w:p w14:paraId="137EB4B6" w14:textId="77777777" w:rsidR="00A83EE5" w:rsidRPr="001E634A" w:rsidRDefault="00A83EE5" w:rsidP="009620F2">
            <w:pPr>
              <w:rPr>
                <w:rFonts w:ascii="Arial" w:hAnsi="Arial" w:cs="Arial"/>
              </w:rPr>
            </w:pPr>
          </w:p>
        </w:tc>
      </w:tr>
      <w:tr w:rsidR="00A83EE5" w:rsidRPr="001E634A" w14:paraId="7C158DC5" w14:textId="77777777" w:rsidTr="00C27B1C">
        <w:tc>
          <w:tcPr>
            <w:tcW w:w="2614" w:type="dxa"/>
          </w:tcPr>
          <w:p w14:paraId="0D407EEB" w14:textId="18648383" w:rsidR="00A83EE5" w:rsidRPr="001E634A" w:rsidRDefault="00B33BA5" w:rsidP="009620F2">
            <w:pPr>
              <w:rPr>
                <w:rFonts w:ascii="Arial" w:hAnsi="Arial" w:cs="Arial"/>
              </w:rPr>
            </w:pPr>
            <w:proofErr w:type="spellStart"/>
            <w:r w:rsidRPr="001E634A">
              <w:rPr>
                <w:rFonts w:ascii="Arial" w:hAnsi="Arial" w:cs="Arial"/>
              </w:rPr>
              <w:t>Benaton</w:t>
            </w:r>
            <w:proofErr w:type="spellEnd"/>
            <w:r w:rsidRPr="001E634A">
              <w:rPr>
                <w:rFonts w:ascii="Arial" w:hAnsi="Arial" w:cs="Arial"/>
              </w:rPr>
              <w:t xml:space="preserve"> et al. (2019)</w:t>
            </w:r>
            <w:r w:rsidR="00E70519" w:rsidRPr="001E634A">
              <w:rPr>
                <w:rFonts w:ascii="Arial" w:hAnsi="Arial" w:cs="Arial"/>
              </w:rPr>
              <w:t>.</w:t>
            </w:r>
          </w:p>
        </w:tc>
        <w:tc>
          <w:tcPr>
            <w:tcW w:w="2614" w:type="dxa"/>
          </w:tcPr>
          <w:p w14:paraId="7E51C4C6" w14:textId="4ED4A4F2" w:rsidR="00A83EE5" w:rsidRPr="001E634A" w:rsidRDefault="001D4E73" w:rsidP="009620F2">
            <w:pPr>
              <w:rPr>
                <w:rFonts w:ascii="Arial" w:hAnsi="Arial" w:cs="Arial"/>
              </w:rPr>
            </w:pPr>
            <w:r w:rsidRPr="001E634A">
              <w:rPr>
                <w:rFonts w:ascii="Arial" w:hAnsi="Arial" w:cs="Arial"/>
              </w:rPr>
              <w:t>T</w:t>
            </w:r>
            <w:r w:rsidR="00106669" w:rsidRPr="001E634A">
              <w:rPr>
                <w:rFonts w:ascii="Arial" w:hAnsi="Arial" w:cs="Arial"/>
              </w:rPr>
              <w:t xml:space="preserve">his paper reports </w:t>
            </w:r>
            <w:r w:rsidR="00E86DC8" w:rsidRPr="001E634A">
              <w:rPr>
                <w:rFonts w:ascii="Arial" w:hAnsi="Arial" w:cs="Arial"/>
              </w:rPr>
              <w:t>outcomes from research focused on interventions</w:t>
            </w:r>
            <w:r w:rsidRPr="001E634A">
              <w:rPr>
                <w:rFonts w:ascii="Arial" w:hAnsi="Arial" w:cs="Arial"/>
              </w:rPr>
              <w:t xml:space="preserve"> with children in care.</w:t>
            </w:r>
          </w:p>
        </w:tc>
        <w:tc>
          <w:tcPr>
            <w:tcW w:w="2614" w:type="dxa"/>
          </w:tcPr>
          <w:p w14:paraId="21F6E41B" w14:textId="4DCF487A" w:rsidR="00A83EE5" w:rsidRPr="001E634A" w:rsidRDefault="001F18AD" w:rsidP="009620F2">
            <w:pPr>
              <w:rPr>
                <w:rFonts w:ascii="Arial" w:hAnsi="Arial" w:cs="Arial"/>
              </w:rPr>
            </w:pPr>
            <w:r w:rsidRPr="001E634A">
              <w:rPr>
                <w:rFonts w:ascii="Arial" w:hAnsi="Arial" w:cs="Arial"/>
              </w:rPr>
              <w:t xml:space="preserve">Interviews with </w:t>
            </w:r>
            <w:r w:rsidR="00EF4D7F" w:rsidRPr="001E634A">
              <w:rPr>
                <w:rFonts w:ascii="Arial" w:hAnsi="Arial" w:cs="Arial"/>
              </w:rPr>
              <w:t>project staff and carers. Automated data collection questionnaire where children could cho</w:t>
            </w:r>
            <w:r w:rsidR="00A54AFA" w:rsidRPr="001E634A">
              <w:rPr>
                <w:rFonts w:ascii="Arial" w:hAnsi="Arial" w:cs="Arial"/>
              </w:rPr>
              <w:t>o</w:t>
            </w:r>
            <w:r w:rsidR="00EF4D7F" w:rsidRPr="001E634A">
              <w:rPr>
                <w:rFonts w:ascii="Arial" w:hAnsi="Arial" w:cs="Arial"/>
              </w:rPr>
              <w:t xml:space="preserve">se </w:t>
            </w:r>
            <w:r w:rsidR="007B551D" w:rsidRPr="001E634A">
              <w:rPr>
                <w:rFonts w:ascii="Arial" w:hAnsi="Arial" w:cs="Arial"/>
              </w:rPr>
              <w:t>the questions they wanted to answer anonymously.</w:t>
            </w:r>
          </w:p>
        </w:tc>
        <w:tc>
          <w:tcPr>
            <w:tcW w:w="2614" w:type="dxa"/>
          </w:tcPr>
          <w:p w14:paraId="1799A32C" w14:textId="247D4FB2" w:rsidR="00A83EE5" w:rsidRPr="001E634A" w:rsidRDefault="002E19B1" w:rsidP="009620F2">
            <w:pPr>
              <w:rPr>
                <w:rFonts w:ascii="Arial" w:hAnsi="Arial" w:cs="Arial"/>
              </w:rPr>
            </w:pPr>
            <w:r w:rsidRPr="001E634A">
              <w:rPr>
                <w:rFonts w:ascii="Arial" w:hAnsi="Arial" w:cs="Arial"/>
              </w:rPr>
              <w:t>The article promotes an internal code of ethics that relies on individual practice</w:t>
            </w:r>
            <w:r w:rsidR="00156223" w:rsidRPr="001E634A">
              <w:rPr>
                <w:rFonts w:ascii="Arial" w:hAnsi="Arial" w:cs="Arial"/>
              </w:rPr>
              <w:t>.</w:t>
            </w:r>
          </w:p>
        </w:tc>
      </w:tr>
      <w:tr w:rsidR="00A83EE5" w:rsidRPr="001E634A" w14:paraId="62E62B52" w14:textId="77777777" w:rsidTr="00C27B1C">
        <w:tc>
          <w:tcPr>
            <w:tcW w:w="2614" w:type="dxa"/>
          </w:tcPr>
          <w:p w14:paraId="61ECC702" w14:textId="3D69A179" w:rsidR="00A83EE5" w:rsidRPr="001E634A" w:rsidRDefault="00BB2A76" w:rsidP="009620F2">
            <w:pPr>
              <w:rPr>
                <w:rFonts w:ascii="Arial" w:hAnsi="Arial" w:cs="Arial"/>
              </w:rPr>
            </w:pPr>
            <w:proofErr w:type="spellStart"/>
            <w:r w:rsidRPr="001E634A">
              <w:rPr>
                <w:rFonts w:ascii="Arial" w:hAnsi="Arial" w:cs="Arial"/>
              </w:rPr>
              <w:t>Berridge</w:t>
            </w:r>
            <w:proofErr w:type="spellEnd"/>
            <w:r w:rsidR="0020684C" w:rsidRPr="001E634A">
              <w:rPr>
                <w:rFonts w:ascii="Arial" w:hAnsi="Arial" w:cs="Arial"/>
              </w:rPr>
              <w:t>, D. (2006)</w:t>
            </w:r>
            <w:r w:rsidR="00E70519" w:rsidRPr="001E634A">
              <w:rPr>
                <w:rFonts w:ascii="Arial" w:hAnsi="Arial" w:cs="Arial"/>
              </w:rPr>
              <w:t>.</w:t>
            </w:r>
          </w:p>
        </w:tc>
        <w:tc>
          <w:tcPr>
            <w:tcW w:w="2614" w:type="dxa"/>
          </w:tcPr>
          <w:p w14:paraId="539B8F16" w14:textId="1271221B" w:rsidR="00A83EE5" w:rsidRPr="001E634A" w:rsidRDefault="0020684C" w:rsidP="009620F2">
            <w:pPr>
              <w:rPr>
                <w:rFonts w:ascii="Arial" w:hAnsi="Arial" w:cs="Arial"/>
              </w:rPr>
            </w:pPr>
            <w:r w:rsidRPr="001E634A">
              <w:rPr>
                <w:rFonts w:ascii="Arial" w:hAnsi="Arial" w:cs="Arial"/>
              </w:rPr>
              <w:t xml:space="preserve">The paper explores issues </w:t>
            </w:r>
            <w:r w:rsidR="00FA259D" w:rsidRPr="001E634A">
              <w:rPr>
                <w:rFonts w:ascii="Arial" w:hAnsi="Arial" w:cs="Arial"/>
              </w:rPr>
              <w:t>with the educational achievements and disadvantages of looked after children.</w:t>
            </w:r>
          </w:p>
        </w:tc>
        <w:tc>
          <w:tcPr>
            <w:tcW w:w="2614" w:type="dxa"/>
          </w:tcPr>
          <w:p w14:paraId="11CD2665" w14:textId="064394AD" w:rsidR="00A83EE5" w:rsidRPr="001E634A" w:rsidRDefault="00D84A95" w:rsidP="009620F2">
            <w:pPr>
              <w:rPr>
                <w:rFonts w:ascii="Arial" w:hAnsi="Arial" w:cs="Arial"/>
              </w:rPr>
            </w:pPr>
            <w:r w:rsidRPr="001E634A">
              <w:rPr>
                <w:rFonts w:ascii="Arial" w:hAnsi="Arial" w:cs="Arial"/>
              </w:rPr>
              <w:t xml:space="preserve">Data and conclusions </w:t>
            </w:r>
            <w:r w:rsidR="006F1237">
              <w:rPr>
                <w:rFonts w:ascii="Arial" w:hAnsi="Arial" w:cs="Arial"/>
              </w:rPr>
              <w:t>are drawn</w:t>
            </w:r>
            <w:r w:rsidRPr="001E634A">
              <w:rPr>
                <w:rFonts w:ascii="Arial" w:hAnsi="Arial" w:cs="Arial"/>
              </w:rPr>
              <w:t xml:space="preserve"> from Official national statistics.</w:t>
            </w:r>
          </w:p>
        </w:tc>
        <w:tc>
          <w:tcPr>
            <w:tcW w:w="2614" w:type="dxa"/>
          </w:tcPr>
          <w:p w14:paraId="0646BDA6" w14:textId="69AB55B6" w:rsidR="00A83EE5" w:rsidRPr="001E634A" w:rsidRDefault="00156223" w:rsidP="009620F2">
            <w:pPr>
              <w:rPr>
                <w:rFonts w:ascii="Arial" w:hAnsi="Arial" w:cs="Arial"/>
              </w:rPr>
            </w:pPr>
            <w:r w:rsidRPr="001E634A">
              <w:rPr>
                <w:rFonts w:ascii="Arial" w:hAnsi="Arial" w:cs="Arial"/>
              </w:rPr>
              <w:t xml:space="preserve">Data must be interpreted </w:t>
            </w:r>
            <w:r w:rsidR="00594A26" w:rsidRPr="001E634A">
              <w:rPr>
                <w:rFonts w:ascii="Arial" w:hAnsi="Arial" w:cs="Arial"/>
              </w:rPr>
              <w:t>considering</w:t>
            </w:r>
            <w:r w:rsidRPr="001E634A">
              <w:rPr>
                <w:rFonts w:ascii="Arial" w:hAnsi="Arial" w:cs="Arial"/>
              </w:rPr>
              <w:t xml:space="preserve"> </w:t>
            </w:r>
            <w:r w:rsidR="006F1237">
              <w:rPr>
                <w:rFonts w:ascii="Arial" w:hAnsi="Arial" w:cs="Arial"/>
              </w:rPr>
              <w:t xml:space="preserve">the </w:t>
            </w:r>
            <w:r w:rsidR="00EA66AE" w:rsidRPr="001E634A">
              <w:rPr>
                <w:rFonts w:ascii="Arial" w:hAnsi="Arial" w:cs="Arial"/>
              </w:rPr>
              <w:t>socioeconomic factors of the areas.</w:t>
            </w:r>
          </w:p>
        </w:tc>
      </w:tr>
      <w:tr w:rsidR="00A83EE5" w:rsidRPr="001E634A" w14:paraId="340234F6" w14:textId="77777777" w:rsidTr="00C27B1C">
        <w:tc>
          <w:tcPr>
            <w:tcW w:w="2614" w:type="dxa"/>
          </w:tcPr>
          <w:p w14:paraId="3318D476" w14:textId="13CD1349" w:rsidR="00A83EE5" w:rsidRPr="001E634A" w:rsidRDefault="00DD2694" w:rsidP="009620F2">
            <w:pPr>
              <w:rPr>
                <w:rFonts w:ascii="Arial" w:hAnsi="Arial" w:cs="Arial"/>
              </w:rPr>
            </w:pPr>
            <w:r w:rsidRPr="001E634A">
              <w:rPr>
                <w:rFonts w:ascii="Arial" w:hAnsi="Arial" w:cs="Arial"/>
              </w:rPr>
              <w:t>Brown et al. (2019</w:t>
            </w:r>
            <w:r w:rsidR="00594A26" w:rsidRPr="001E634A">
              <w:rPr>
                <w:rFonts w:ascii="Arial" w:hAnsi="Arial" w:cs="Arial"/>
              </w:rPr>
              <w:t>)</w:t>
            </w:r>
            <w:r w:rsidR="00E70519" w:rsidRPr="001E634A">
              <w:rPr>
                <w:rFonts w:ascii="Arial" w:hAnsi="Arial" w:cs="Arial"/>
              </w:rPr>
              <w:t>.</w:t>
            </w:r>
          </w:p>
        </w:tc>
        <w:tc>
          <w:tcPr>
            <w:tcW w:w="2614" w:type="dxa"/>
          </w:tcPr>
          <w:p w14:paraId="5A9B8D61" w14:textId="4A004E3F" w:rsidR="00A83EE5" w:rsidRPr="001E634A" w:rsidRDefault="00594A26" w:rsidP="009620F2">
            <w:pPr>
              <w:rPr>
                <w:rFonts w:ascii="Arial" w:hAnsi="Arial" w:cs="Arial"/>
              </w:rPr>
            </w:pPr>
            <w:r w:rsidRPr="001E634A">
              <w:rPr>
                <w:rFonts w:ascii="Arial" w:hAnsi="Arial" w:cs="Arial"/>
              </w:rPr>
              <w:t xml:space="preserve">Data </w:t>
            </w:r>
            <w:r w:rsidR="006F1237">
              <w:rPr>
                <w:rFonts w:ascii="Arial" w:hAnsi="Arial" w:cs="Arial"/>
              </w:rPr>
              <w:t>analysed</w:t>
            </w:r>
            <w:r w:rsidRPr="001E634A">
              <w:rPr>
                <w:rFonts w:ascii="Arial" w:hAnsi="Arial" w:cs="Arial"/>
              </w:rPr>
              <w:t xml:space="preserve"> </w:t>
            </w:r>
            <w:r w:rsidR="006F1237">
              <w:rPr>
                <w:rFonts w:ascii="Arial" w:hAnsi="Arial" w:cs="Arial"/>
              </w:rPr>
              <w:t>in</w:t>
            </w:r>
            <w:r w:rsidRPr="001E634A">
              <w:rPr>
                <w:rFonts w:ascii="Arial" w:hAnsi="Arial" w:cs="Arial"/>
              </w:rPr>
              <w:t xml:space="preserve"> this paper </w:t>
            </w:r>
            <w:r w:rsidR="00640180" w:rsidRPr="001E634A">
              <w:rPr>
                <w:rFonts w:ascii="Arial" w:hAnsi="Arial" w:cs="Arial"/>
              </w:rPr>
              <w:t xml:space="preserve">explores the perception of care by </w:t>
            </w:r>
            <w:r w:rsidR="00640180" w:rsidRPr="001E634A">
              <w:rPr>
                <w:rFonts w:ascii="Arial" w:hAnsi="Arial" w:cs="Arial"/>
              </w:rPr>
              <w:lastRenderedPageBreak/>
              <w:t>children and their carers.</w:t>
            </w:r>
          </w:p>
        </w:tc>
        <w:tc>
          <w:tcPr>
            <w:tcW w:w="2614" w:type="dxa"/>
          </w:tcPr>
          <w:p w14:paraId="1C8BAC44" w14:textId="0F1A46F3" w:rsidR="00A83EE5" w:rsidRPr="001E634A" w:rsidRDefault="006F1237" w:rsidP="009620F2">
            <w:pPr>
              <w:rPr>
                <w:rFonts w:ascii="Arial" w:hAnsi="Arial" w:cs="Arial"/>
              </w:rPr>
            </w:pPr>
            <w:r>
              <w:rPr>
                <w:rFonts w:ascii="Arial" w:hAnsi="Arial" w:cs="Arial"/>
              </w:rPr>
              <w:lastRenderedPageBreak/>
              <w:t>Twenty-eight</w:t>
            </w:r>
            <w:r w:rsidR="00640180" w:rsidRPr="001E634A">
              <w:rPr>
                <w:rFonts w:ascii="Arial" w:hAnsi="Arial" w:cs="Arial"/>
              </w:rPr>
              <w:t xml:space="preserve"> interviews and </w:t>
            </w:r>
            <w:r>
              <w:rPr>
                <w:rFonts w:ascii="Arial" w:hAnsi="Arial" w:cs="Arial"/>
              </w:rPr>
              <w:t>three</w:t>
            </w:r>
            <w:r w:rsidR="00640180" w:rsidRPr="001E634A">
              <w:rPr>
                <w:rFonts w:ascii="Arial" w:hAnsi="Arial" w:cs="Arial"/>
              </w:rPr>
              <w:t xml:space="preserve"> focus group </w:t>
            </w:r>
            <w:r w:rsidR="00C76176" w:rsidRPr="001E634A">
              <w:rPr>
                <w:rFonts w:ascii="Arial" w:hAnsi="Arial" w:cs="Arial"/>
              </w:rPr>
              <w:t xml:space="preserve">interviews. </w:t>
            </w:r>
            <w:r>
              <w:rPr>
                <w:rFonts w:ascii="Arial" w:hAnsi="Arial" w:cs="Arial"/>
              </w:rPr>
              <w:t>Forty-four</w:t>
            </w:r>
            <w:r w:rsidR="00C76176" w:rsidRPr="001E634A">
              <w:rPr>
                <w:rFonts w:ascii="Arial" w:hAnsi="Arial" w:cs="Arial"/>
              </w:rPr>
              <w:t xml:space="preserve"> participants</w:t>
            </w:r>
            <w:r>
              <w:rPr>
                <w:rFonts w:ascii="Arial" w:hAnsi="Arial" w:cs="Arial"/>
              </w:rPr>
              <w:t>,</w:t>
            </w:r>
            <w:r w:rsidR="00C76176" w:rsidRPr="001E634A">
              <w:rPr>
                <w:rFonts w:ascii="Arial" w:hAnsi="Arial" w:cs="Arial"/>
              </w:rPr>
              <w:t xml:space="preserve"> including </w:t>
            </w:r>
            <w:r w:rsidR="00C76176" w:rsidRPr="001E634A">
              <w:rPr>
                <w:rFonts w:ascii="Arial" w:hAnsi="Arial" w:cs="Arial"/>
              </w:rPr>
              <w:lastRenderedPageBreak/>
              <w:t>children aged 1</w:t>
            </w:r>
            <w:r w:rsidR="006039B5" w:rsidRPr="001E634A">
              <w:rPr>
                <w:rFonts w:ascii="Arial" w:hAnsi="Arial" w:cs="Arial"/>
              </w:rPr>
              <w:t>2-20, 8 social workers and 19 carers.</w:t>
            </w:r>
          </w:p>
        </w:tc>
        <w:tc>
          <w:tcPr>
            <w:tcW w:w="2614" w:type="dxa"/>
          </w:tcPr>
          <w:p w14:paraId="355C6101" w14:textId="27B0C683" w:rsidR="006F4872" w:rsidRPr="001E634A" w:rsidRDefault="006F4872" w:rsidP="009620F2">
            <w:pPr>
              <w:rPr>
                <w:rFonts w:ascii="Arial" w:hAnsi="Arial" w:cs="Arial"/>
              </w:rPr>
            </w:pPr>
            <w:r w:rsidRPr="001E634A">
              <w:rPr>
                <w:rFonts w:ascii="Arial" w:hAnsi="Arial" w:cs="Arial"/>
              </w:rPr>
              <w:lastRenderedPageBreak/>
              <w:t xml:space="preserve">The data collected from children is from a limited age range. </w:t>
            </w:r>
          </w:p>
        </w:tc>
      </w:tr>
      <w:tr w:rsidR="00A83EE5" w:rsidRPr="001E634A" w14:paraId="59C80E6F" w14:textId="77777777" w:rsidTr="00C27B1C">
        <w:tc>
          <w:tcPr>
            <w:tcW w:w="2614" w:type="dxa"/>
          </w:tcPr>
          <w:p w14:paraId="53B693CA" w14:textId="4EE073F3" w:rsidR="00A83EE5" w:rsidRPr="001E634A" w:rsidRDefault="005A0348" w:rsidP="009620F2">
            <w:pPr>
              <w:rPr>
                <w:rFonts w:ascii="Arial" w:hAnsi="Arial" w:cs="Arial"/>
              </w:rPr>
            </w:pPr>
            <w:r w:rsidRPr="001E634A">
              <w:rPr>
                <w:rFonts w:ascii="Arial" w:hAnsi="Arial" w:cs="Arial"/>
              </w:rPr>
              <w:t>Evans et al. (</w:t>
            </w:r>
            <w:r w:rsidR="00595DD0" w:rsidRPr="001E634A">
              <w:rPr>
                <w:rFonts w:ascii="Arial" w:hAnsi="Arial" w:cs="Arial"/>
              </w:rPr>
              <w:t>2017)</w:t>
            </w:r>
            <w:r w:rsidR="00E70519" w:rsidRPr="001E634A">
              <w:rPr>
                <w:rFonts w:ascii="Arial" w:hAnsi="Arial" w:cs="Arial"/>
              </w:rPr>
              <w:t>.</w:t>
            </w:r>
          </w:p>
        </w:tc>
        <w:tc>
          <w:tcPr>
            <w:tcW w:w="2614" w:type="dxa"/>
          </w:tcPr>
          <w:p w14:paraId="1E507EBB" w14:textId="3142B5C8" w:rsidR="00A83EE5" w:rsidRPr="001E634A" w:rsidRDefault="00595DD0" w:rsidP="009620F2">
            <w:pPr>
              <w:rPr>
                <w:rFonts w:ascii="Arial" w:hAnsi="Arial" w:cs="Arial"/>
              </w:rPr>
            </w:pPr>
            <w:r w:rsidRPr="001E634A">
              <w:rPr>
                <w:rFonts w:ascii="Arial" w:hAnsi="Arial" w:cs="Arial"/>
              </w:rPr>
              <w:t>The paper explores the disadvantages children in care face educationally</w:t>
            </w:r>
            <w:r w:rsidR="002B3ECB" w:rsidRPr="001E634A">
              <w:rPr>
                <w:rFonts w:ascii="Arial" w:hAnsi="Arial" w:cs="Arial"/>
              </w:rPr>
              <w:t>.</w:t>
            </w:r>
          </w:p>
        </w:tc>
        <w:tc>
          <w:tcPr>
            <w:tcW w:w="2614" w:type="dxa"/>
          </w:tcPr>
          <w:p w14:paraId="111A9751" w14:textId="424AB507" w:rsidR="00A83EE5" w:rsidRPr="001E634A" w:rsidRDefault="002B3ECB" w:rsidP="009620F2">
            <w:pPr>
              <w:rPr>
                <w:rFonts w:ascii="Arial" w:hAnsi="Arial" w:cs="Arial"/>
              </w:rPr>
            </w:pPr>
            <w:r w:rsidRPr="001E634A">
              <w:rPr>
                <w:rFonts w:ascii="Arial" w:hAnsi="Arial" w:cs="Arial"/>
              </w:rPr>
              <w:t xml:space="preserve">A systematic review in a </w:t>
            </w:r>
            <w:r w:rsidR="00736593">
              <w:rPr>
                <w:rFonts w:ascii="Arial" w:hAnsi="Arial" w:cs="Arial"/>
              </w:rPr>
              <w:t>randomized</w:t>
            </w:r>
            <w:r w:rsidRPr="001E634A">
              <w:rPr>
                <w:rFonts w:ascii="Arial" w:hAnsi="Arial" w:cs="Arial"/>
              </w:rPr>
              <w:t xml:space="preserve"> controlled trial </w:t>
            </w:r>
            <w:r w:rsidR="00E651A0" w:rsidRPr="001E634A">
              <w:rPr>
                <w:rFonts w:ascii="Arial" w:hAnsi="Arial" w:cs="Arial"/>
              </w:rPr>
              <w:t xml:space="preserve">evaluating </w:t>
            </w:r>
            <w:r w:rsidR="006F1237">
              <w:rPr>
                <w:rFonts w:ascii="Arial" w:hAnsi="Arial" w:cs="Arial"/>
              </w:rPr>
              <w:t>children's interventions</w:t>
            </w:r>
            <w:r w:rsidR="00E651A0" w:rsidRPr="001E634A">
              <w:rPr>
                <w:rFonts w:ascii="Arial" w:hAnsi="Arial" w:cs="Arial"/>
              </w:rPr>
              <w:t xml:space="preserve"> </w:t>
            </w:r>
            <w:r w:rsidR="00406395" w:rsidRPr="001E634A">
              <w:rPr>
                <w:rFonts w:ascii="Arial" w:hAnsi="Arial" w:cs="Arial"/>
              </w:rPr>
              <w:t>under 18 years old from studies conducted since 1989.</w:t>
            </w:r>
          </w:p>
        </w:tc>
        <w:tc>
          <w:tcPr>
            <w:tcW w:w="2614" w:type="dxa"/>
          </w:tcPr>
          <w:p w14:paraId="442BA790" w14:textId="33B1FD6A" w:rsidR="00A83EE5" w:rsidRPr="001E634A" w:rsidRDefault="00122FB4" w:rsidP="009620F2">
            <w:pPr>
              <w:rPr>
                <w:rFonts w:ascii="Arial" w:hAnsi="Arial" w:cs="Arial"/>
              </w:rPr>
            </w:pPr>
            <w:r w:rsidRPr="001E634A">
              <w:rPr>
                <w:rFonts w:ascii="Arial" w:hAnsi="Arial" w:cs="Arial"/>
              </w:rPr>
              <w:t>There is a risk of data bias and irrelevance</w:t>
            </w:r>
            <w:r w:rsidR="007B7563">
              <w:rPr>
                <w:rFonts w:ascii="Arial" w:hAnsi="Arial" w:cs="Arial"/>
              </w:rPr>
              <w:t>,</w:t>
            </w:r>
            <w:r w:rsidRPr="001E634A">
              <w:rPr>
                <w:rFonts w:ascii="Arial" w:hAnsi="Arial" w:cs="Arial"/>
              </w:rPr>
              <w:t xml:space="preserve"> </w:t>
            </w:r>
            <w:proofErr w:type="gramStart"/>
            <w:r w:rsidRPr="001E634A">
              <w:rPr>
                <w:rFonts w:ascii="Arial" w:hAnsi="Arial" w:cs="Arial"/>
              </w:rPr>
              <w:t>taking into account</w:t>
            </w:r>
            <w:proofErr w:type="gramEnd"/>
            <w:r w:rsidRPr="001E634A">
              <w:rPr>
                <w:rFonts w:ascii="Arial" w:hAnsi="Arial" w:cs="Arial"/>
              </w:rPr>
              <w:t xml:space="preserve"> </w:t>
            </w:r>
            <w:r w:rsidR="002E4318" w:rsidRPr="001E634A">
              <w:rPr>
                <w:rFonts w:ascii="Arial" w:hAnsi="Arial" w:cs="Arial"/>
              </w:rPr>
              <w:t>societal changes.</w:t>
            </w:r>
          </w:p>
        </w:tc>
      </w:tr>
      <w:tr w:rsidR="00A83EE5" w:rsidRPr="001E634A" w14:paraId="59063624" w14:textId="77777777" w:rsidTr="00C27B1C">
        <w:tc>
          <w:tcPr>
            <w:tcW w:w="2614" w:type="dxa"/>
          </w:tcPr>
          <w:p w14:paraId="6ADEB155" w14:textId="3DDFD44D" w:rsidR="00A83EE5" w:rsidRPr="001E634A" w:rsidRDefault="006B4B2E" w:rsidP="009620F2">
            <w:pPr>
              <w:rPr>
                <w:rFonts w:ascii="Arial" w:hAnsi="Arial" w:cs="Arial"/>
              </w:rPr>
            </w:pPr>
            <w:r w:rsidRPr="001E634A">
              <w:rPr>
                <w:rFonts w:ascii="Arial" w:hAnsi="Arial" w:cs="Arial"/>
              </w:rPr>
              <w:t>Leeson, C. (2010)</w:t>
            </w:r>
            <w:r w:rsidR="00E70519" w:rsidRPr="001E634A">
              <w:rPr>
                <w:rFonts w:ascii="Arial" w:hAnsi="Arial" w:cs="Arial"/>
              </w:rPr>
              <w:t>.</w:t>
            </w:r>
          </w:p>
        </w:tc>
        <w:tc>
          <w:tcPr>
            <w:tcW w:w="2614" w:type="dxa"/>
          </w:tcPr>
          <w:p w14:paraId="7C45F120" w14:textId="1EC457FD" w:rsidR="00A83EE5" w:rsidRPr="001E634A" w:rsidRDefault="006B4B2E" w:rsidP="009620F2">
            <w:pPr>
              <w:rPr>
                <w:rFonts w:ascii="Arial" w:hAnsi="Arial" w:cs="Arial"/>
              </w:rPr>
            </w:pPr>
            <w:r w:rsidRPr="001E634A">
              <w:rPr>
                <w:rFonts w:ascii="Arial" w:hAnsi="Arial" w:cs="Arial"/>
              </w:rPr>
              <w:t xml:space="preserve">The article </w:t>
            </w:r>
            <w:r w:rsidR="00E86EA1" w:rsidRPr="001E634A">
              <w:rPr>
                <w:rFonts w:ascii="Arial" w:hAnsi="Arial" w:cs="Arial"/>
              </w:rPr>
              <w:t xml:space="preserve">reflects on the importance of promoting healthy attachments </w:t>
            </w:r>
            <w:r w:rsidR="00D523CE" w:rsidRPr="001E634A">
              <w:rPr>
                <w:rFonts w:ascii="Arial" w:hAnsi="Arial" w:cs="Arial"/>
              </w:rPr>
              <w:t xml:space="preserve">between children and </w:t>
            </w:r>
            <w:r w:rsidR="00BA4D19" w:rsidRPr="001E634A">
              <w:rPr>
                <w:rFonts w:ascii="Arial" w:hAnsi="Arial" w:cs="Arial"/>
              </w:rPr>
              <w:t>practitioners</w:t>
            </w:r>
            <w:r w:rsidR="00D523CE" w:rsidRPr="001E634A">
              <w:rPr>
                <w:rFonts w:ascii="Arial" w:hAnsi="Arial" w:cs="Arial"/>
              </w:rPr>
              <w:t>.</w:t>
            </w:r>
          </w:p>
        </w:tc>
        <w:tc>
          <w:tcPr>
            <w:tcW w:w="2614" w:type="dxa"/>
          </w:tcPr>
          <w:p w14:paraId="22406485" w14:textId="78FE2462" w:rsidR="00A83EE5" w:rsidRPr="001E634A" w:rsidRDefault="00D523CE" w:rsidP="009620F2">
            <w:pPr>
              <w:rPr>
                <w:rFonts w:ascii="Arial" w:hAnsi="Arial" w:cs="Arial"/>
              </w:rPr>
            </w:pPr>
            <w:r w:rsidRPr="001E634A">
              <w:rPr>
                <w:rFonts w:ascii="Arial" w:hAnsi="Arial" w:cs="Arial"/>
              </w:rPr>
              <w:t xml:space="preserve">Individual interviews </w:t>
            </w:r>
            <w:r w:rsidR="00782B80" w:rsidRPr="001E634A">
              <w:rPr>
                <w:rFonts w:ascii="Arial" w:hAnsi="Arial" w:cs="Arial"/>
              </w:rPr>
              <w:t xml:space="preserve">with </w:t>
            </w:r>
            <w:r w:rsidR="007B7563">
              <w:rPr>
                <w:rFonts w:ascii="Arial" w:hAnsi="Arial" w:cs="Arial"/>
              </w:rPr>
              <w:t>seven</w:t>
            </w:r>
            <w:r w:rsidR="00782B80" w:rsidRPr="001E634A">
              <w:rPr>
                <w:rFonts w:ascii="Arial" w:hAnsi="Arial" w:cs="Arial"/>
              </w:rPr>
              <w:t xml:space="preserve"> social workers from different </w:t>
            </w:r>
            <w:r w:rsidR="006D318B" w:rsidRPr="001E634A">
              <w:rPr>
                <w:rFonts w:ascii="Arial" w:hAnsi="Arial" w:cs="Arial"/>
              </w:rPr>
              <w:t>welfare offices.</w:t>
            </w:r>
          </w:p>
        </w:tc>
        <w:tc>
          <w:tcPr>
            <w:tcW w:w="2614" w:type="dxa"/>
          </w:tcPr>
          <w:p w14:paraId="1B5CFA97" w14:textId="091C6C93" w:rsidR="00A83EE5" w:rsidRPr="001E634A" w:rsidRDefault="006D318B" w:rsidP="009620F2">
            <w:pPr>
              <w:rPr>
                <w:rFonts w:ascii="Arial" w:hAnsi="Arial" w:cs="Arial"/>
              </w:rPr>
            </w:pPr>
            <w:r w:rsidRPr="001E634A">
              <w:rPr>
                <w:rFonts w:ascii="Arial" w:hAnsi="Arial" w:cs="Arial"/>
              </w:rPr>
              <w:t xml:space="preserve">Data collected from </w:t>
            </w:r>
            <w:r w:rsidR="007B7563">
              <w:rPr>
                <w:rFonts w:ascii="Arial" w:hAnsi="Arial" w:cs="Arial"/>
              </w:rPr>
              <w:t>a minimal</w:t>
            </w:r>
            <w:r w:rsidRPr="001E634A">
              <w:rPr>
                <w:rFonts w:ascii="Arial" w:hAnsi="Arial" w:cs="Arial"/>
              </w:rPr>
              <w:t xml:space="preserve"> number of participants </w:t>
            </w:r>
            <w:r w:rsidR="00BA4D19" w:rsidRPr="001E634A">
              <w:rPr>
                <w:rFonts w:ascii="Arial" w:hAnsi="Arial" w:cs="Arial"/>
              </w:rPr>
              <w:t>doesn’t account for the wider majority.</w:t>
            </w:r>
          </w:p>
        </w:tc>
      </w:tr>
      <w:tr w:rsidR="004A5F84" w:rsidRPr="001E634A" w14:paraId="04B54F6A" w14:textId="77777777" w:rsidTr="00C27B1C">
        <w:tc>
          <w:tcPr>
            <w:tcW w:w="2614" w:type="dxa"/>
          </w:tcPr>
          <w:p w14:paraId="08153D86" w14:textId="7013ACFA" w:rsidR="004A5F84" w:rsidRPr="001E634A" w:rsidRDefault="00FC6080" w:rsidP="009620F2">
            <w:pPr>
              <w:rPr>
                <w:rFonts w:ascii="Arial" w:hAnsi="Arial" w:cs="Arial"/>
              </w:rPr>
            </w:pPr>
            <w:proofErr w:type="spellStart"/>
            <w:r w:rsidRPr="001E634A">
              <w:rPr>
                <w:rFonts w:ascii="Arial" w:hAnsi="Arial" w:cs="Arial"/>
              </w:rPr>
              <w:t>Liabo</w:t>
            </w:r>
            <w:proofErr w:type="spellEnd"/>
            <w:r w:rsidRPr="001E634A">
              <w:rPr>
                <w:rFonts w:ascii="Arial" w:hAnsi="Arial" w:cs="Arial"/>
              </w:rPr>
              <w:t xml:space="preserve"> et al. (</w:t>
            </w:r>
            <w:r w:rsidR="00617896" w:rsidRPr="001E634A">
              <w:rPr>
                <w:rFonts w:ascii="Arial" w:hAnsi="Arial" w:cs="Arial"/>
              </w:rPr>
              <w:t>2012)</w:t>
            </w:r>
            <w:r w:rsidR="00E70519" w:rsidRPr="001E634A">
              <w:rPr>
                <w:rFonts w:ascii="Arial" w:hAnsi="Arial" w:cs="Arial"/>
              </w:rPr>
              <w:t>.</w:t>
            </w:r>
          </w:p>
        </w:tc>
        <w:tc>
          <w:tcPr>
            <w:tcW w:w="2614" w:type="dxa"/>
          </w:tcPr>
          <w:p w14:paraId="31E6022A" w14:textId="54D6CE86" w:rsidR="004A5F84" w:rsidRPr="001E634A" w:rsidRDefault="007B7563" w:rsidP="009620F2">
            <w:pPr>
              <w:rPr>
                <w:rFonts w:ascii="Arial" w:hAnsi="Arial" w:cs="Arial"/>
              </w:rPr>
            </w:pPr>
            <w:r>
              <w:rPr>
                <w:rFonts w:ascii="Arial" w:hAnsi="Arial" w:cs="Arial"/>
              </w:rPr>
              <w:t>A systematic</w:t>
            </w:r>
            <w:r w:rsidR="00175D38" w:rsidRPr="001E634A">
              <w:rPr>
                <w:rFonts w:ascii="Arial" w:hAnsi="Arial" w:cs="Arial"/>
              </w:rPr>
              <w:t xml:space="preserve"> review of interviews that are aimed to promote school attainment </w:t>
            </w:r>
            <w:r w:rsidR="00CE6326" w:rsidRPr="001E634A">
              <w:rPr>
                <w:rFonts w:ascii="Arial" w:hAnsi="Arial" w:cs="Arial"/>
              </w:rPr>
              <w:t>of children in care.</w:t>
            </w:r>
          </w:p>
        </w:tc>
        <w:tc>
          <w:tcPr>
            <w:tcW w:w="2614" w:type="dxa"/>
          </w:tcPr>
          <w:p w14:paraId="5FEDDFD8" w14:textId="42ACE0E1" w:rsidR="004A5F84" w:rsidRPr="001E634A" w:rsidRDefault="000F791B" w:rsidP="009620F2">
            <w:pPr>
              <w:rPr>
                <w:rFonts w:ascii="Arial" w:hAnsi="Arial" w:cs="Arial"/>
              </w:rPr>
            </w:pPr>
            <w:r w:rsidRPr="001E634A">
              <w:rPr>
                <w:rFonts w:ascii="Arial" w:hAnsi="Arial" w:cs="Arial"/>
              </w:rPr>
              <w:t>Case interventions of children in care aged 10-15</w:t>
            </w:r>
            <w:r w:rsidR="000D202E" w:rsidRPr="001E634A">
              <w:rPr>
                <w:rFonts w:ascii="Arial" w:hAnsi="Arial" w:cs="Arial"/>
              </w:rPr>
              <w:t>.</w:t>
            </w:r>
          </w:p>
        </w:tc>
        <w:tc>
          <w:tcPr>
            <w:tcW w:w="2614" w:type="dxa"/>
          </w:tcPr>
          <w:p w14:paraId="43B15276" w14:textId="0FC9562B" w:rsidR="004A5F84" w:rsidRPr="001E634A" w:rsidRDefault="00E53472" w:rsidP="009620F2">
            <w:pPr>
              <w:rPr>
                <w:rFonts w:ascii="Arial" w:hAnsi="Arial" w:cs="Arial"/>
              </w:rPr>
            </w:pPr>
            <w:r w:rsidRPr="001E634A">
              <w:rPr>
                <w:rFonts w:ascii="Arial" w:hAnsi="Arial" w:cs="Arial"/>
              </w:rPr>
              <w:t xml:space="preserve">The study was found </w:t>
            </w:r>
            <w:r w:rsidR="00275D62" w:rsidRPr="001E634A">
              <w:rPr>
                <w:rFonts w:ascii="Arial" w:hAnsi="Arial" w:cs="Arial"/>
              </w:rPr>
              <w:t xml:space="preserve">lacking evidence of </w:t>
            </w:r>
            <w:r w:rsidR="006943BD">
              <w:rPr>
                <w:rFonts w:ascii="Arial" w:hAnsi="Arial" w:cs="Arial"/>
              </w:rPr>
              <w:t xml:space="preserve">the </w:t>
            </w:r>
            <w:r w:rsidR="00275D62" w:rsidRPr="001E634A">
              <w:rPr>
                <w:rFonts w:ascii="Arial" w:hAnsi="Arial" w:cs="Arial"/>
              </w:rPr>
              <w:t>effectiveness of practices and policies.</w:t>
            </w:r>
          </w:p>
        </w:tc>
      </w:tr>
      <w:tr w:rsidR="004A5F84" w:rsidRPr="001E634A" w14:paraId="1C68F2B1" w14:textId="77777777" w:rsidTr="00C27B1C">
        <w:tc>
          <w:tcPr>
            <w:tcW w:w="2614" w:type="dxa"/>
          </w:tcPr>
          <w:p w14:paraId="3AB4411E" w14:textId="2A21DC78" w:rsidR="004A5F84" w:rsidRPr="001E634A" w:rsidRDefault="00146C2D" w:rsidP="009620F2">
            <w:pPr>
              <w:rPr>
                <w:rFonts w:ascii="Arial" w:hAnsi="Arial" w:cs="Arial"/>
              </w:rPr>
            </w:pPr>
            <w:r w:rsidRPr="001E634A">
              <w:rPr>
                <w:rFonts w:ascii="Arial" w:hAnsi="Arial" w:cs="Arial"/>
              </w:rPr>
              <w:t>Macleod, P. (2020)</w:t>
            </w:r>
            <w:r w:rsidR="00E70519" w:rsidRPr="001E634A">
              <w:rPr>
                <w:rFonts w:ascii="Arial" w:hAnsi="Arial" w:cs="Arial"/>
              </w:rPr>
              <w:t>.</w:t>
            </w:r>
          </w:p>
        </w:tc>
        <w:tc>
          <w:tcPr>
            <w:tcW w:w="2614" w:type="dxa"/>
          </w:tcPr>
          <w:p w14:paraId="3032EACD" w14:textId="4E073E81" w:rsidR="004A5F84" w:rsidRPr="001E634A" w:rsidRDefault="00995550" w:rsidP="009620F2">
            <w:pPr>
              <w:rPr>
                <w:rFonts w:ascii="Arial" w:hAnsi="Arial" w:cs="Arial"/>
              </w:rPr>
            </w:pPr>
            <w:r w:rsidRPr="001E634A">
              <w:rPr>
                <w:rFonts w:ascii="Arial" w:hAnsi="Arial" w:cs="Arial"/>
              </w:rPr>
              <w:t xml:space="preserve">This report explores findings from inspections on the </w:t>
            </w:r>
            <w:r w:rsidR="00587776" w:rsidRPr="001E634A">
              <w:rPr>
                <w:rFonts w:ascii="Arial" w:hAnsi="Arial" w:cs="Arial"/>
              </w:rPr>
              <w:t>service provision of children in care.</w:t>
            </w:r>
          </w:p>
        </w:tc>
        <w:tc>
          <w:tcPr>
            <w:tcW w:w="2614" w:type="dxa"/>
          </w:tcPr>
          <w:p w14:paraId="2C667837" w14:textId="3D909AD8" w:rsidR="004A5F84" w:rsidRPr="001E634A" w:rsidRDefault="007B7563" w:rsidP="009620F2">
            <w:pPr>
              <w:rPr>
                <w:rFonts w:ascii="Arial" w:hAnsi="Arial" w:cs="Arial"/>
              </w:rPr>
            </w:pPr>
            <w:r>
              <w:rPr>
                <w:rFonts w:ascii="Arial" w:hAnsi="Arial" w:cs="Arial"/>
              </w:rPr>
              <w:t>Eight</w:t>
            </w:r>
            <w:r w:rsidR="00A33331" w:rsidRPr="001E634A">
              <w:rPr>
                <w:rFonts w:ascii="Arial" w:hAnsi="Arial" w:cs="Arial"/>
              </w:rPr>
              <w:t xml:space="preserve"> joint inspections plus data </w:t>
            </w:r>
            <w:r w:rsidR="007C58DB" w:rsidRPr="001E634A">
              <w:rPr>
                <w:rFonts w:ascii="Arial" w:hAnsi="Arial" w:cs="Arial"/>
              </w:rPr>
              <w:t>from 754 case records from children in care from 2018-</w:t>
            </w:r>
            <w:r w:rsidR="000D202E" w:rsidRPr="001E634A">
              <w:rPr>
                <w:rFonts w:ascii="Arial" w:hAnsi="Arial" w:cs="Arial"/>
              </w:rPr>
              <w:t>2020.</w:t>
            </w:r>
          </w:p>
        </w:tc>
        <w:tc>
          <w:tcPr>
            <w:tcW w:w="2614" w:type="dxa"/>
          </w:tcPr>
          <w:p w14:paraId="721EA33B" w14:textId="7A4A9281" w:rsidR="004A5F84" w:rsidRPr="001E634A" w:rsidRDefault="000D202E" w:rsidP="009620F2">
            <w:pPr>
              <w:rPr>
                <w:rFonts w:ascii="Arial" w:hAnsi="Arial" w:cs="Arial"/>
              </w:rPr>
            </w:pPr>
            <w:r w:rsidRPr="001E634A">
              <w:rPr>
                <w:rFonts w:ascii="Arial" w:hAnsi="Arial" w:cs="Arial"/>
              </w:rPr>
              <w:t xml:space="preserve">Findings aren’t tangible enough </w:t>
            </w:r>
            <w:r w:rsidR="006B249D" w:rsidRPr="001E634A">
              <w:rPr>
                <w:rFonts w:ascii="Arial" w:hAnsi="Arial" w:cs="Arial"/>
              </w:rPr>
              <w:t xml:space="preserve">to assure evidence of </w:t>
            </w:r>
            <w:r w:rsidR="000900AC">
              <w:rPr>
                <w:rFonts w:ascii="Arial" w:hAnsi="Arial" w:cs="Arial"/>
              </w:rPr>
              <w:t xml:space="preserve">the </w:t>
            </w:r>
            <w:r w:rsidR="006B249D" w:rsidRPr="001E634A">
              <w:rPr>
                <w:rFonts w:ascii="Arial" w:hAnsi="Arial" w:cs="Arial"/>
              </w:rPr>
              <w:t>impact of performance.</w:t>
            </w:r>
          </w:p>
        </w:tc>
      </w:tr>
      <w:tr w:rsidR="004A5F84" w:rsidRPr="001E634A" w14:paraId="3923A4A8" w14:textId="77777777" w:rsidTr="00C27B1C">
        <w:tc>
          <w:tcPr>
            <w:tcW w:w="2614" w:type="dxa"/>
          </w:tcPr>
          <w:p w14:paraId="01332547" w14:textId="0E0327FD" w:rsidR="004A5F84" w:rsidRPr="001E634A" w:rsidRDefault="00E7325B" w:rsidP="009620F2">
            <w:pPr>
              <w:rPr>
                <w:rFonts w:ascii="Arial" w:hAnsi="Arial" w:cs="Arial"/>
              </w:rPr>
            </w:pPr>
            <w:r w:rsidRPr="001E634A">
              <w:rPr>
                <w:rFonts w:ascii="Arial" w:hAnsi="Arial" w:cs="Arial"/>
              </w:rPr>
              <w:t>Macauley,</w:t>
            </w:r>
            <w:r w:rsidR="00DB4076" w:rsidRPr="001E634A">
              <w:rPr>
                <w:rFonts w:ascii="Arial" w:hAnsi="Arial" w:cs="Arial"/>
              </w:rPr>
              <w:t xml:space="preserve"> </w:t>
            </w:r>
            <w:r w:rsidRPr="001E634A">
              <w:rPr>
                <w:rFonts w:ascii="Arial" w:hAnsi="Arial" w:cs="Arial"/>
              </w:rPr>
              <w:t xml:space="preserve">C., </w:t>
            </w:r>
            <w:r w:rsidR="008137DC" w:rsidRPr="001E634A">
              <w:rPr>
                <w:rFonts w:ascii="Arial" w:hAnsi="Arial" w:cs="Arial"/>
              </w:rPr>
              <w:t>Davis,</w:t>
            </w:r>
            <w:r w:rsidR="00DB4076" w:rsidRPr="001E634A">
              <w:rPr>
                <w:rFonts w:ascii="Arial" w:hAnsi="Arial" w:cs="Arial"/>
              </w:rPr>
              <w:t xml:space="preserve"> </w:t>
            </w:r>
            <w:r w:rsidR="008137DC" w:rsidRPr="001E634A">
              <w:rPr>
                <w:rFonts w:ascii="Arial" w:hAnsi="Arial" w:cs="Arial"/>
              </w:rPr>
              <w:t>T. (2009)</w:t>
            </w:r>
            <w:r w:rsidR="00E70519" w:rsidRPr="001E634A">
              <w:rPr>
                <w:rFonts w:ascii="Arial" w:hAnsi="Arial" w:cs="Arial"/>
              </w:rPr>
              <w:t>.</w:t>
            </w:r>
            <w:r w:rsidR="008137DC" w:rsidRPr="001E634A">
              <w:rPr>
                <w:rFonts w:ascii="Arial" w:hAnsi="Arial" w:cs="Arial"/>
              </w:rPr>
              <w:t xml:space="preserve"> </w:t>
            </w:r>
          </w:p>
        </w:tc>
        <w:tc>
          <w:tcPr>
            <w:tcW w:w="2614" w:type="dxa"/>
          </w:tcPr>
          <w:p w14:paraId="2229D861" w14:textId="4D26EA56" w:rsidR="004A5F84" w:rsidRPr="001E634A" w:rsidRDefault="00DB4076" w:rsidP="009620F2">
            <w:pPr>
              <w:rPr>
                <w:rFonts w:ascii="Arial" w:hAnsi="Arial" w:cs="Arial"/>
              </w:rPr>
            </w:pPr>
            <w:r w:rsidRPr="001E634A">
              <w:rPr>
                <w:rFonts w:ascii="Arial" w:hAnsi="Arial" w:cs="Arial"/>
              </w:rPr>
              <w:t xml:space="preserve">The paper </w:t>
            </w:r>
            <w:r w:rsidR="004F3B66" w:rsidRPr="001E634A">
              <w:rPr>
                <w:rFonts w:ascii="Arial" w:hAnsi="Arial" w:cs="Arial"/>
              </w:rPr>
              <w:t xml:space="preserve">explores mental health, social </w:t>
            </w:r>
            <w:r w:rsidR="00335546" w:rsidRPr="001E634A">
              <w:rPr>
                <w:rFonts w:ascii="Arial" w:hAnsi="Arial" w:cs="Arial"/>
              </w:rPr>
              <w:t>issues,</w:t>
            </w:r>
            <w:r w:rsidR="004F3B66" w:rsidRPr="001E634A">
              <w:rPr>
                <w:rFonts w:ascii="Arial" w:hAnsi="Arial" w:cs="Arial"/>
              </w:rPr>
              <w:t xml:space="preserve"> and young people’s views on the provision of services.</w:t>
            </w:r>
          </w:p>
        </w:tc>
        <w:tc>
          <w:tcPr>
            <w:tcW w:w="2614" w:type="dxa"/>
          </w:tcPr>
          <w:p w14:paraId="3A5ED4EF" w14:textId="36D178DB" w:rsidR="004A5F84" w:rsidRPr="001E634A" w:rsidRDefault="00100543" w:rsidP="009620F2">
            <w:pPr>
              <w:rPr>
                <w:rFonts w:ascii="Arial" w:hAnsi="Arial" w:cs="Arial"/>
              </w:rPr>
            </w:pPr>
            <w:r w:rsidRPr="001E634A">
              <w:rPr>
                <w:rFonts w:ascii="Arial" w:hAnsi="Arial" w:cs="Arial"/>
              </w:rPr>
              <w:t>Systematic literature reviews on the subject and published studies. Results from the Office of National Statistic</w:t>
            </w:r>
            <w:r w:rsidR="003864A2" w:rsidRPr="001E634A">
              <w:rPr>
                <w:rFonts w:ascii="Arial" w:hAnsi="Arial" w:cs="Arial"/>
              </w:rPr>
              <w:t>s.</w:t>
            </w:r>
          </w:p>
        </w:tc>
        <w:tc>
          <w:tcPr>
            <w:tcW w:w="2614" w:type="dxa"/>
          </w:tcPr>
          <w:p w14:paraId="631BB60B" w14:textId="0C33614D" w:rsidR="004A5F84" w:rsidRPr="001E634A" w:rsidRDefault="003864A2" w:rsidP="009620F2">
            <w:pPr>
              <w:rPr>
                <w:rFonts w:ascii="Arial" w:hAnsi="Arial" w:cs="Arial"/>
              </w:rPr>
            </w:pPr>
            <w:r w:rsidRPr="001E634A">
              <w:rPr>
                <w:rFonts w:ascii="Arial" w:hAnsi="Arial" w:cs="Arial"/>
              </w:rPr>
              <w:t>Statistics account only for diagnosable mental disorders.</w:t>
            </w:r>
          </w:p>
        </w:tc>
      </w:tr>
      <w:tr w:rsidR="004A5F84" w:rsidRPr="001E634A" w14:paraId="450C049C" w14:textId="77777777" w:rsidTr="00C27B1C">
        <w:tc>
          <w:tcPr>
            <w:tcW w:w="2614" w:type="dxa"/>
          </w:tcPr>
          <w:p w14:paraId="277080A6" w14:textId="7A4D9968" w:rsidR="004A5F84" w:rsidRPr="001E634A" w:rsidRDefault="00EB6100" w:rsidP="009620F2">
            <w:pPr>
              <w:rPr>
                <w:rFonts w:ascii="Arial" w:hAnsi="Arial" w:cs="Arial"/>
              </w:rPr>
            </w:pPr>
            <w:r w:rsidRPr="001E634A">
              <w:rPr>
                <w:rFonts w:ascii="Arial" w:hAnsi="Arial" w:cs="Arial"/>
              </w:rPr>
              <w:t>Oakley et al. (2018)</w:t>
            </w:r>
            <w:r w:rsidR="00E70519" w:rsidRPr="001E634A">
              <w:rPr>
                <w:rFonts w:ascii="Arial" w:hAnsi="Arial" w:cs="Arial"/>
              </w:rPr>
              <w:t>.</w:t>
            </w:r>
          </w:p>
        </w:tc>
        <w:tc>
          <w:tcPr>
            <w:tcW w:w="2614" w:type="dxa"/>
          </w:tcPr>
          <w:p w14:paraId="22041BF3" w14:textId="42A06E03" w:rsidR="004A5F84" w:rsidRPr="001E634A" w:rsidRDefault="00192352" w:rsidP="009620F2">
            <w:pPr>
              <w:rPr>
                <w:rFonts w:ascii="Arial" w:hAnsi="Arial" w:cs="Arial"/>
              </w:rPr>
            </w:pPr>
            <w:r w:rsidRPr="001E634A">
              <w:rPr>
                <w:rFonts w:ascii="Arial" w:hAnsi="Arial" w:cs="Arial"/>
              </w:rPr>
              <w:t xml:space="preserve">This report analyses the </w:t>
            </w:r>
            <w:r w:rsidR="000900AC">
              <w:rPr>
                <w:rFonts w:ascii="Arial" w:hAnsi="Arial" w:cs="Arial"/>
              </w:rPr>
              <w:t>system's performance</w:t>
            </w:r>
            <w:r w:rsidR="00D317D9" w:rsidRPr="001E634A">
              <w:rPr>
                <w:rFonts w:ascii="Arial" w:hAnsi="Arial" w:cs="Arial"/>
              </w:rPr>
              <w:t xml:space="preserve"> in place and </w:t>
            </w:r>
            <w:proofErr w:type="gramStart"/>
            <w:r w:rsidR="00D317D9" w:rsidRPr="001E634A">
              <w:rPr>
                <w:rFonts w:ascii="Arial" w:hAnsi="Arial" w:cs="Arial"/>
              </w:rPr>
              <w:t>future plans</w:t>
            </w:r>
            <w:proofErr w:type="gramEnd"/>
            <w:r w:rsidR="00D317D9" w:rsidRPr="001E634A">
              <w:rPr>
                <w:rFonts w:ascii="Arial" w:hAnsi="Arial" w:cs="Arial"/>
              </w:rPr>
              <w:t xml:space="preserve"> of action for the betterment of the provision of services. </w:t>
            </w:r>
          </w:p>
        </w:tc>
        <w:tc>
          <w:tcPr>
            <w:tcW w:w="2614" w:type="dxa"/>
          </w:tcPr>
          <w:p w14:paraId="12B1033C" w14:textId="7B0FF385" w:rsidR="004A5F84" w:rsidRPr="001E634A" w:rsidRDefault="003E758E" w:rsidP="009620F2">
            <w:pPr>
              <w:rPr>
                <w:rFonts w:ascii="Arial" w:hAnsi="Arial" w:cs="Arial"/>
              </w:rPr>
            </w:pPr>
            <w:r w:rsidRPr="001E634A">
              <w:rPr>
                <w:rFonts w:ascii="Arial" w:hAnsi="Arial" w:cs="Arial"/>
              </w:rPr>
              <w:t xml:space="preserve">Data </w:t>
            </w:r>
            <w:r w:rsidR="006943BD">
              <w:rPr>
                <w:rFonts w:ascii="Arial" w:hAnsi="Arial" w:cs="Arial"/>
              </w:rPr>
              <w:t xml:space="preserve">were </w:t>
            </w:r>
            <w:r w:rsidRPr="001E634A">
              <w:rPr>
                <w:rFonts w:ascii="Arial" w:hAnsi="Arial" w:cs="Arial"/>
              </w:rPr>
              <w:t xml:space="preserve">collected and </w:t>
            </w:r>
            <w:r w:rsidR="000900AC">
              <w:rPr>
                <w:rFonts w:ascii="Arial" w:hAnsi="Arial" w:cs="Arial"/>
              </w:rPr>
              <w:t>analysed</w:t>
            </w:r>
            <w:r w:rsidRPr="001E634A">
              <w:rPr>
                <w:rFonts w:ascii="Arial" w:hAnsi="Arial" w:cs="Arial"/>
              </w:rPr>
              <w:t xml:space="preserve"> from national statistics </w:t>
            </w:r>
            <w:r w:rsidR="00FB16A9" w:rsidRPr="001E634A">
              <w:rPr>
                <w:rFonts w:ascii="Arial" w:hAnsi="Arial" w:cs="Arial"/>
              </w:rPr>
              <w:t>provided by the government.</w:t>
            </w:r>
          </w:p>
        </w:tc>
        <w:tc>
          <w:tcPr>
            <w:tcW w:w="2614" w:type="dxa"/>
          </w:tcPr>
          <w:p w14:paraId="2BD5D2FD" w14:textId="35ACE64D" w:rsidR="004A5F84" w:rsidRPr="001E634A" w:rsidRDefault="00FB16A9" w:rsidP="009620F2">
            <w:pPr>
              <w:rPr>
                <w:rFonts w:ascii="Arial" w:hAnsi="Arial" w:cs="Arial"/>
              </w:rPr>
            </w:pPr>
            <w:r w:rsidRPr="001E634A">
              <w:rPr>
                <w:rFonts w:ascii="Arial" w:hAnsi="Arial" w:cs="Arial"/>
              </w:rPr>
              <w:t xml:space="preserve">Findings and data are subjected to the area in which they were collected due to </w:t>
            </w:r>
            <w:r w:rsidR="00043A13" w:rsidRPr="001E634A">
              <w:rPr>
                <w:rFonts w:ascii="Arial" w:hAnsi="Arial" w:cs="Arial"/>
              </w:rPr>
              <w:t>socioeconomic</w:t>
            </w:r>
            <w:r w:rsidRPr="001E634A">
              <w:rPr>
                <w:rFonts w:ascii="Arial" w:hAnsi="Arial" w:cs="Arial"/>
              </w:rPr>
              <w:t xml:space="preserve"> </w:t>
            </w:r>
            <w:r w:rsidR="00043A13" w:rsidRPr="001E634A">
              <w:rPr>
                <w:rFonts w:ascii="Arial" w:hAnsi="Arial" w:cs="Arial"/>
              </w:rPr>
              <w:t>factors.</w:t>
            </w:r>
          </w:p>
        </w:tc>
      </w:tr>
      <w:tr w:rsidR="004A5F84" w:rsidRPr="001E634A" w14:paraId="29A83710" w14:textId="77777777" w:rsidTr="00C27B1C">
        <w:tc>
          <w:tcPr>
            <w:tcW w:w="2614" w:type="dxa"/>
          </w:tcPr>
          <w:p w14:paraId="7919A032" w14:textId="77A46F45" w:rsidR="004A5F84" w:rsidRPr="001E634A" w:rsidRDefault="00043A13" w:rsidP="009620F2">
            <w:pPr>
              <w:rPr>
                <w:rFonts w:ascii="Arial" w:hAnsi="Arial" w:cs="Arial"/>
              </w:rPr>
            </w:pPr>
            <w:r w:rsidRPr="001E634A">
              <w:rPr>
                <w:rFonts w:ascii="Arial" w:hAnsi="Arial" w:cs="Arial"/>
              </w:rPr>
              <w:t>Pinto, C.</w:t>
            </w:r>
            <w:r w:rsidR="00385F31" w:rsidRPr="001E634A">
              <w:rPr>
                <w:rFonts w:ascii="Arial" w:hAnsi="Arial" w:cs="Arial"/>
              </w:rPr>
              <w:t xml:space="preserve">, </w:t>
            </w:r>
            <w:proofErr w:type="spellStart"/>
            <w:r w:rsidR="00385F31" w:rsidRPr="001E634A">
              <w:rPr>
                <w:rFonts w:ascii="Arial" w:hAnsi="Arial" w:cs="Arial"/>
              </w:rPr>
              <w:t>Woolger</w:t>
            </w:r>
            <w:proofErr w:type="spellEnd"/>
            <w:r w:rsidR="00385F31" w:rsidRPr="001E634A">
              <w:rPr>
                <w:rFonts w:ascii="Arial" w:hAnsi="Arial" w:cs="Arial"/>
              </w:rPr>
              <w:t>, M. (2015)</w:t>
            </w:r>
            <w:r w:rsidR="00E70519" w:rsidRPr="001E634A">
              <w:rPr>
                <w:rFonts w:ascii="Arial" w:hAnsi="Arial" w:cs="Arial"/>
              </w:rPr>
              <w:t>.</w:t>
            </w:r>
          </w:p>
        </w:tc>
        <w:tc>
          <w:tcPr>
            <w:tcW w:w="2614" w:type="dxa"/>
          </w:tcPr>
          <w:p w14:paraId="6723A1F6" w14:textId="7B80C899" w:rsidR="004A5F84" w:rsidRPr="001E634A" w:rsidRDefault="00FB2E3F" w:rsidP="009620F2">
            <w:pPr>
              <w:rPr>
                <w:rFonts w:ascii="Arial" w:hAnsi="Arial" w:cs="Arial"/>
              </w:rPr>
            </w:pPr>
            <w:r w:rsidRPr="001E634A">
              <w:rPr>
                <w:rFonts w:ascii="Arial" w:hAnsi="Arial" w:cs="Arial"/>
              </w:rPr>
              <w:t>The article</w:t>
            </w:r>
            <w:r w:rsidR="00F369CE">
              <w:rPr>
                <w:rFonts w:ascii="Arial" w:hAnsi="Arial" w:cs="Arial"/>
              </w:rPr>
              <w:t xml:space="preserve"> explores </w:t>
            </w:r>
            <w:r w:rsidR="006943BD">
              <w:rPr>
                <w:rFonts w:ascii="Arial" w:hAnsi="Arial" w:cs="Arial"/>
              </w:rPr>
              <w:t xml:space="preserve">the </w:t>
            </w:r>
            <w:r w:rsidR="00F369CE">
              <w:rPr>
                <w:rFonts w:ascii="Arial" w:hAnsi="Arial" w:cs="Arial"/>
              </w:rPr>
              <w:t xml:space="preserve">mental </w:t>
            </w:r>
            <w:r w:rsidR="00876B44">
              <w:rPr>
                <w:rFonts w:ascii="Arial" w:hAnsi="Arial" w:cs="Arial"/>
              </w:rPr>
              <w:t xml:space="preserve">health </w:t>
            </w:r>
            <w:r w:rsidR="00377291">
              <w:rPr>
                <w:rFonts w:ascii="Arial" w:hAnsi="Arial" w:cs="Arial"/>
              </w:rPr>
              <w:t>impact of the adversities faced by children in care</w:t>
            </w:r>
            <w:r w:rsidR="00F83026">
              <w:rPr>
                <w:rFonts w:ascii="Arial" w:hAnsi="Arial" w:cs="Arial"/>
              </w:rPr>
              <w:t>.</w:t>
            </w:r>
          </w:p>
        </w:tc>
        <w:tc>
          <w:tcPr>
            <w:tcW w:w="2614" w:type="dxa"/>
          </w:tcPr>
          <w:p w14:paraId="5D0947B0" w14:textId="23EE6DF4" w:rsidR="004A5F84" w:rsidRPr="001E634A" w:rsidRDefault="008F04E0" w:rsidP="009620F2">
            <w:pPr>
              <w:rPr>
                <w:rFonts w:ascii="Arial" w:hAnsi="Arial" w:cs="Arial"/>
              </w:rPr>
            </w:pPr>
            <w:r w:rsidRPr="001E634A">
              <w:rPr>
                <w:rFonts w:ascii="Arial" w:hAnsi="Arial" w:cs="Arial"/>
              </w:rPr>
              <w:t xml:space="preserve">Review of various literary sources </w:t>
            </w:r>
            <w:proofErr w:type="gramStart"/>
            <w:r w:rsidRPr="001E634A">
              <w:rPr>
                <w:rFonts w:ascii="Arial" w:hAnsi="Arial" w:cs="Arial"/>
              </w:rPr>
              <w:t>on the subject of looked</w:t>
            </w:r>
            <w:proofErr w:type="gramEnd"/>
            <w:r w:rsidRPr="001E634A">
              <w:rPr>
                <w:rFonts w:ascii="Arial" w:hAnsi="Arial" w:cs="Arial"/>
              </w:rPr>
              <w:t xml:space="preserve"> after children.</w:t>
            </w:r>
          </w:p>
        </w:tc>
        <w:tc>
          <w:tcPr>
            <w:tcW w:w="2614" w:type="dxa"/>
          </w:tcPr>
          <w:p w14:paraId="4810054D" w14:textId="1BF27AB8" w:rsidR="004A5F84" w:rsidRPr="001E634A" w:rsidRDefault="004737FD" w:rsidP="009620F2">
            <w:pPr>
              <w:rPr>
                <w:rFonts w:ascii="Arial" w:hAnsi="Arial" w:cs="Arial"/>
              </w:rPr>
            </w:pPr>
            <w:r w:rsidRPr="001E634A">
              <w:rPr>
                <w:rFonts w:ascii="Arial" w:hAnsi="Arial" w:cs="Arial"/>
              </w:rPr>
              <w:t>The article lacks own updated data and research on the subject.</w:t>
            </w:r>
          </w:p>
        </w:tc>
      </w:tr>
      <w:tr w:rsidR="004A5F84" w:rsidRPr="001E634A" w14:paraId="263970C3" w14:textId="77777777" w:rsidTr="00C27B1C">
        <w:tc>
          <w:tcPr>
            <w:tcW w:w="2614" w:type="dxa"/>
          </w:tcPr>
          <w:p w14:paraId="1A7E3517" w14:textId="77777777" w:rsidR="00E70519" w:rsidRPr="001E634A" w:rsidRDefault="00E70519" w:rsidP="00E70519">
            <w:pPr>
              <w:pStyle w:val="NormalWeb"/>
              <w:shd w:val="clear" w:color="auto" w:fill="FFFFFF"/>
              <w:rPr>
                <w:rFonts w:ascii="Arial" w:hAnsi="Arial" w:cs="Arial"/>
                <w:sz w:val="22"/>
                <w:szCs w:val="22"/>
              </w:rPr>
            </w:pPr>
            <w:r w:rsidRPr="001E634A">
              <w:rPr>
                <w:rFonts w:ascii="Arial" w:hAnsi="Arial" w:cs="Arial"/>
                <w:sz w:val="22"/>
                <w:szCs w:val="22"/>
              </w:rPr>
              <w:t xml:space="preserve">Rees, P. (2012). </w:t>
            </w:r>
          </w:p>
          <w:p w14:paraId="35551D5B" w14:textId="7A37D792" w:rsidR="004A5F84" w:rsidRPr="001E634A" w:rsidRDefault="004A5F84" w:rsidP="009620F2">
            <w:pPr>
              <w:rPr>
                <w:rFonts w:ascii="Arial" w:hAnsi="Arial" w:cs="Arial"/>
              </w:rPr>
            </w:pPr>
          </w:p>
        </w:tc>
        <w:tc>
          <w:tcPr>
            <w:tcW w:w="2614" w:type="dxa"/>
          </w:tcPr>
          <w:p w14:paraId="1D53FCE9" w14:textId="521B4E59" w:rsidR="004A5F84" w:rsidRPr="001E634A" w:rsidRDefault="00F72F4C" w:rsidP="00F72F4C">
            <w:pPr>
              <w:pStyle w:val="NormalWeb"/>
              <w:shd w:val="clear" w:color="auto" w:fill="FFFFFF"/>
              <w:rPr>
                <w:rFonts w:ascii="Arial" w:hAnsi="Arial" w:cs="Arial"/>
                <w:sz w:val="22"/>
                <w:szCs w:val="22"/>
              </w:rPr>
            </w:pPr>
            <w:r w:rsidRPr="001E634A">
              <w:rPr>
                <w:rFonts w:ascii="Arial" w:hAnsi="Arial" w:cs="Arial"/>
                <w:sz w:val="22"/>
                <w:szCs w:val="22"/>
              </w:rPr>
              <w:t xml:space="preserve">The article identifies </w:t>
            </w:r>
            <w:proofErr w:type="gramStart"/>
            <w:r w:rsidRPr="001E634A">
              <w:rPr>
                <w:rFonts w:ascii="Arial" w:hAnsi="Arial" w:cs="Arial"/>
                <w:sz w:val="22"/>
                <w:szCs w:val="22"/>
              </w:rPr>
              <w:t>that children</w:t>
            </w:r>
            <w:proofErr w:type="gramEnd"/>
            <w:r w:rsidRPr="001E634A">
              <w:rPr>
                <w:rFonts w:ascii="Arial" w:hAnsi="Arial" w:cs="Arial"/>
                <w:sz w:val="22"/>
                <w:szCs w:val="22"/>
              </w:rPr>
              <w:t xml:space="preserve"> in care experience high rates of psychopathologies, health problems and educational underachievement. </w:t>
            </w:r>
          </w:p>
        </w:tc>
        <w:tc>
          <w:tcPr>
            <w:tcW w:w="2614" w:type="dxa"/>
          </w:tcPr>
          <w:p w14:paraId="3A1A29BF" w14:textId="694F9244" w:rsidR="004A5F84" w:rsidRPr="001E634A" w:rsidRDefault="00F72F4C" w:rsidP="00F72F4C">
            <w:pPr>
              <w:pStyle w:val="NormalWeb"/>
              <w:shd w:val="clear" w:color="auto" w:fill="FFFFFF"/>
              <w:rPr>
                <w:rFonts w:ascii="Arial" w:hAnsi="Arial" w:cs="Arial"/>
                <w:sz w:val="22"/>
                <w:szCs w:val="22"/>
              </w:rPr>
            </w:pPr>
            <w:r w:rsidRPr="001E634A">
              <w:rPr>
                <w:rFonts w:ascii="Arial" w:hAnsi="Arial" w:cs="Arial"/>
                <w:sz w:val="22"/>
                <w:szCs w:val="22"/>
              </w:rPr>
              <w:t xml:space="preserve">Data </w:t>
            </w:r>
            <w:r w:rsidR="0007333C">
              <w:rPr>
                <w:rFonts w:ascii="Arial" w:hAnsi="Arial" w:cs="Arial"/>
                <w:sz w:val="22"/>
                <w:szCs w:val="22"/>
              </w:rPr>
              <w:t xml:space="preserve">was </w:t>
            </w:r>
            <w:r w:rsidRPr="001E634A">
              <w:rPr>
                <w:rFonts w:ascii="Arial" w:hAnsi="Arial" w:cs="Arial"/>
                <w:sz w:val="22"/>
                <w:szCs w:val="22"/>
              </w:rPr>
              <w:t xml:space="preserve">collected from the whole population of children in care aged 7–15 years. Measures included the Strength and Difficulties questionnaire, Emotional Literacy Assessment and </w:t>
            </w:r>
            <w:r w:rsidRPr="001E634A">
              <w:rPr>
                <w:rFonts w:ascii="Arial" w:hAnsi="Arial" w:cs="Arial"/>
                <w:sz w:val="22"/>
                <w:szCs w:val="22"/>
              </w:rPr>
              <w:lastRenderedPageBreak/>
              <w:t xml:space="preserve">Intervention Inventory, and the British Ability Scales. The children’s data </w:t>
            </w:r>
            <w:r w:rsidR="0007333C">
              <w:rPr>
                <w:rFonts w:ascii="Arial" w:hAnsi="Arial" w:cs="Arial"/>
                <w:sz w:val="22"/>
                <w:szCs w:val="22"/>
              </w:rPr>
              <w:t>were</w:t>
            </w:r>
            <w:r w:rsidRPr="001E634A">
              <w:rPr>
                <w:rFonts w:ascii="Arial" w:hAnsi="Arial" w:cs="Arial"/>
                <w:sz w:val="22"/>
                <w:szCs w:val="22"/>
              </w:rPr>
              <w:t xml:space="preserve"> contrasted with conventional norms from the </w:t>
            </w:r>
            <w:proofErr w:type="gramStart"/>
            <w:r w:rsidRPr="001E634A">
              <w:rPr>
                <w:rFonts w:ascii="Arial" w:hAnsi="Arial" w:cs="Arial"/>
                <w:sz w:val="22"/>
                <w:szCs w:val="22"/>
              </w:rPr>
              <w:t>general public</w:t>
            </w:r>
            <w:proofErr w:type="gramEnd"/>
            <w:r w:rsidRPr="001E634A">
              <w:rPr>
                <w:rFonts w:ascii="Arial" w:hAnsi="Arial" w:cs="Arial"/>
                <w:sz w:val="22"/>
                <w:szCs w:val="22"/>
              </w:rPr>
              <w:t xml:space="preserve"> and current research studies. </w:t>
            </w:r>
          </w:p>
        </w:tc>
        <w:tc>
          <w:tcPr>
            <w:tcW w:w="2614" w:type="dxa"/>
          </w:tcPr>
          <w:p w14:paraId="122CD26F" w14:textId="3E3C5C42" w:rsidR="00D24F15" w:rsidRPr="001E634A" w:rsidRDefault="0007333C" w:rsidP="00D24F15">
            <w:pPr>
              <w:pStyle w:val="NormalWeb"/>
              <w:shd w:val="clear" w:color="auto" w:fill="FFFFFF"/>
              <w:rPr>
                <w:rFonts w:ascii="Arial" w:hAnsi="Arial" w:cs="Arial"/>
                <w:sz w:val="22"/>
                <w:szCs w:val="22"/>
              </w:rPr>
            </w:pPr>
            <w:r>
              <w:rPr>
                <w:rFonts w:ascii="Arial" w:hAnsi="Arial" w:cs="Arial"/>
                <w:sz w:val="22"/>
                <w:szCs w:val="22"/>
              </w:rPr>
              <w:lastRenderedPageBreak/>
              <w:t>The evidence</w:t>
            </w:r>
            <w:r w:rsidR="00D24F15" w:rsidRPr="001E634A">
              <w:rPr>
                <w:rFonts w:ascii="Arial" w:hAnsi="Arial" w:cs="Arial"/>
                <w:sz w:val="22"/>
                <w:szCs w:val="22"/>
              </w:rPr>
              <w:t xml:space="preserve"> base is limited due to research being heavily restricted in this area. </w:t>
            </w:r>
          </w:p>
          <w:p w14:paraId="5C91AA23" w14:textId="62F5724C" w:rsidR="00D24F15" w:rsidRPr="001E634A" w:rsidRDefault="00D24F15" w:rsidP="00D24F15">
            <w:pPr>
              <w:pStyle w:val="NormalWeb"/>
              <w:shd w:val="clear" w:color="auto" w:fill="FFFFFF"/>
              <w:rPr>
                <w:rFonts w:ascii="Arial" w:hAnsi="Arial" w:cs="Arial"/>
                <w:sz w:val="22"/>
                <w:szCs w:val="22"/>
              </w:rPr>
            </w:pPr>
            <w:r w:rsidRPr="001E634A">
              <w:rPr>
                <w:rFonts w:ascii="Arial" w:hAnsi="Arial" w:cs="Arial"/>
                <w:sz w:val="22"/>
                <w:szCs w:val="22"/>
              </w:rPr>
              <w:t xml:space="preserve">Findings might not accurately represent the </w:t>
            </w:r>
            <w:r w:rsidR="0007333C">
              <w:rPr>
                <w:rFonts w:ascii="Arial" w:hAnsi="Arial" w:cs="Arial"/>
                <w:sz w:val="22"/>
                <w:szCs w:val="22"/>
              </w:rPr>
              <w:lastRenderedPageBreak/>
              <w:t>broader</w:t>
            </w:r>
            <w:r w:rsidRPr="001E634A">
              <w:rPr>
                <w:rFonts w:ascii="Arial" w:hAnsi="Arial" w:cs="Arial"/>
                <w:sz w:val="22"/>
                <w:szCs w:val="22"/>
              </w:rPr>
              <w:t xml:space="preserve"> majority of looked after children. </w:t>
            </w:r>
          </w:p>
          <w:p w14:paraId="18C05995" w14:textId="77777777" w:rsidR="004A5F84" w:rsidRPr="001E634A" w:rsidRDefault="004A5F84" w:rsidP="009620F2">
            <w:pPr>
              <w:rPr>
                <w:rFonts w:ascii="Arial" w:hAnsi="Arial" w:cs="Arial"/>
              </w:rPr>
            </w:pPr>
          </w:p>
        </w:tc>
      </w:tr>
      <w:tr w:rsidR="004A5F84" w:rsidRPr="001E634A" w14:paraId="4046D255" w14:textId="77777777" w:rsidTr="00C27B1C">
        <w:trPr>
          <w:trHeight w:val="2159"/>
        </w:trPr>
        <w:tc>
          <w:tcPr>
            <w:tcW w:w="2614" w:type="dxa"/>
          </w:tcPr>
          <w:p w14:paraId="04A7B532" w14:textId="41E02CB8" w:rsidR="004A5F84" w:rsidRPr="001E634A" w:rsidRDefault="00DE4C49" w:rsidP="00C27B1C">
            <w:pPr>
              <w:pStyle w:val="NormalWeb"/>
              <w:shd w:val="clear" w:color="auto" w:fill="FFFFFF"/>
              <w:rPr>
                <w:rFonts w:ascii="Arial" w:hAnsi="Arial" w:cs="Arial"/>
                <w:sz w:val="22"/>
                <w:szCs w:val="22"/>
              </w:rPr>
            </w:pPr>
            <w:r w:rsidRPr="001E634A">
              <w:rPr>
                <w:rFonts w:ascii="Arial" w:hAnsi="Arial" w:cs="Arial"/>
                <w:sz w:val="22"/>
                <w:szCs w:val="22"/>
              </w:rPr>
              <w:lastRenderedPageBreak/>
              <w:t>Ridley</w:t>
            </w:r>
            <w:r w:rsidR="00F750C9">
              <w:rPr>
                <w:rFonts w:ascii="Arial" w:hAnsi="Arial" w:cs="Arial"/>
                <w:sz w:val="22"/>
                <w:szCs w:val="22"/>
              </w:rPr>
              <w:t xml:space="preserve"> et al. </w:t>
            </w:r>
            <w:r w:rsidRPr="001E634A">
              <w:rPr>
                <w:rFonts w:ascii="Arial" w:hAnsi="Arial" w:cs="Arial"/>
                <w:sz w:val="22"/>
                <w:szCs w:val="22"/>
              </w:rPr>
              <w:t>(2013).</w:t>
            </w:r>
          </w:p>
        </w:tc>
        <w:tc>
          <w:tcPr>
            <w:tcW w:w="2614" w:type="dxa"/>
          </w:tcPr>
          <w:p w14:paraId="30DEF62A" w14:textId="4ECD81DA" w:rsidR="004A5F84" w:rsidRPr="001E634A" w:rsidRDefault="00DE4C49" w:rsidP="00C27B1C">
            <w:pPr>
              <w:pStyle w:val="NormalWeb"/>
              <w:shd w:val="clear" w:color="auto" w:fill="FFFFFF"/>
              <w:rPr>
                <w:rFonts w:ascii="Arial" w:hAnsi="Arial" w:cs="Arial"/>
                <w:sz w:val="22"/>
                <w:szCs w:val="22"/>
              </w:rPr>
            </w:pPr>
            <w:r w:rsidRPr="001E634A">
              <w:rPr>
                <w:rFonts w:ascii="Arial" w:hAnsi="Arial" w:cs="Arial"/>
                <w:sz w:val="22"/>
                <w:szCs w:val="22"/>
              </w:rPr>
              <w:t>This article explores looked after children’s concerns about not being involved in their own care planning and care work</w:t>
            </w:r>
            <w:r w:rsidR="00C27B1C">
              <w:rPr>
                <w:rFonts w:ascii="Arial" w:hAnsi="Arial" w:cs="Arial"/>
                <w:sz w:val="22"/>
                <w:szCs w:val="22"/>
              </w:rPr>
              <w:t>e</w:t>
            </w:r>
            <w:r w:rsidRPr="001E634A">
              <w:rPr>
                <w:rFonts w:ascii="Arial" w:hAnsi="Arial" w:cs="Arial"/>
                <w:sz w:val="22"/>
                <w:szCs w:val="22"/>
              </w:rPr>
              <w:t xml:space="preserve">rs reliability. </w:t>
            </w:r>
          </w:p>
        </w:tc>
        <w:tc>
          <w:tcPr>
            <w:tcW w:w="2614" w:type="dxa"/>
          </w:tcPr>
          <w:p w14:paraId="6D8566E6" w14:textId="12DDDFBC" w:rsidR="009209A8" w:rsidRPr="001E634A" w:rsidRDefault="009209A8" w:rsidP="009209A8">
            <w:pPr>
              <w:pStyle w:val="NormalWeb"/>
              <w:shd w:val="clear" w:color="auto" w:fill="FFFFFF"/>
              <w:rPr>
                <w:rFonts w:ascii="Arial" w:hAnsi="Arial" w:cs="Arial"/>
                <w:sz w:val="22"/>
                <w:szCs w:val="22"/>
              </w:rPr>
            </w:pPr>
            <w:r w:rsidRPr="001E634A">
              <w:rPr>
                <w:rFonts w:ascii="Arial" w:hAnsi="Arial" w:cs="Arial"/>
                <w:sz w:val="22"/>
                <w:szCs w:val="22"/>
              </w:rPr>
              <w:t xml:space="preserve">Data </w:t>
            </w:r>
            <w:r w:rsidR="006943BD">
              <w:rPr>
                <w:rFonts w:ascii="Arial" w:hAnsi="Arial" w:cs="Arial"/>
                <w:sz w:val="22"/>
                <w:szCs w:val="22"/>
              </w:rPr>
              <w:t xml:space="preserve">was </w:t>
            </w:r>
            <w:r w:rsidRPr="001E634A">
              <w:rPr>
                <w:rFonts w:ascii="Arial" w:hAnsi="Arial" w:cs="Arial"/>
                <w:sz w:val="22"/>
                <w:szCs w:val="22"/>
              </w:rPr>
              <w:t xml:space="preserve">collected from interviews with 169 children across a </w:t>
            </w:r>
            <w:r w:rsidR="00480A06">
              <w:rPr>
                <w:rFonts w:ascii="Arial" w:hAnsi="Arial" w:cs="Arial"/>
                <w:sz w:val="22"/>
                <w:szCs w:val="22"/>
              </w:rPr>
              <w:t>3-year-old</w:t>
            </w:r>
            <w:r w:rsidRPr="001E634A">
              <w:rPr>
                <w:rFonts w:ascii="Arial" w:hAnsi="Arial" w:cs="Arial"/>
                <w:sz w:val="22"/>
                <w:szCs w:val="22"/>
              </w:rPr>
              <w:t xml:space="preserve"> evaluation program of Independent Social Work Practices</w:t>
            </w:r>
            <w:r w:rsidR="00A82791">
              <w:rPr>
                <w:rFonts w:ascii="Arial" w:hAnsi="Arial" w:cs="Arial"/>
                <w:sz w:val="22"/>
                <w:szCs w:val="22"/>
              </w:rPr>
              <w:t>.</w:t>
            </w:r>
          </w:p>
          <w:p w14:paraId="7496692B" w14:textId="77777777" w:rsidR="004A5F84" w:rsidRPr="001E634A" w:rsidRDefault="004A5F84" w:rsidP="009620F2">
            <w:pPr>
              <w:rPr>
                <w:rFonts w:ascii="Arial" w:hAnsi="Arial" w:cs="Arial"/>
              </w:rPr>
            </w:pPr>
          </w:p>
        </w:tc>
        <w:tc>
          <w:tcPr>
            <w:tcW w:w="2614" w:type="dxa"/>
          </w:tcPr>
          <w:p w14:paraId="6376B023" w14:textId="64DCF62D" w:rsidR="009209A8" w:rsidRPr="001E634A" w:rsidRDefault="009209A8" w:rsidP="009209A8">
            <w:pPr>
              <w:pStyle w:val="NormalWeb"/>
              <w:shd w:val="clear" w:color="auto" w:fill="FFFFFF"/>
              <w:rPr>
                <w:rFonts w:ascii="Arial" w:hAnsi="Arial" w:cs="Arial"/>
                <w:sz w:val="22"/>
                <w:szCs w:val="22"/>
              </w:rPr>
            </w:pPr>
            <w:r w:rsidRPr="001E634A">
              <w:rPr>
                <w:rFonts w:ascii="Arial" w:hAnsi="Arial" w:cs="Arial"/>
                <w:sz w:val="22"/>
                <w:szCs w:val="22"/>
              </w:rPr>
              <w:t>The limitations of this article are the findings from children are obtained via a practitioner instead of the researchers and</w:t>
            </w:r>
            <w:r w:rsidR="00480A06">
              <w:rPr>
                <w:rFonts w:ascii="Arial" w:hAnsi="Arial" w:cs="Arial"/>
                <w:sz w:val="22"/>
                <w:szCs w:val="22"/>
              </w:rPr>
              <w:t>,</w:t>
            </w:r>
            <w:r w:rsidRPr="001E634A">
              <w:rPr>
                <w:rFonts w:ascii="Arial" w:hAnsi="Arial" w:cs="Arial"/>
                <w:sz w:val="22"/>
                <w:szCs w:val="22"/>
              </w:rPr>
              <w:t xml:space="preserve"> therefore slightly biased or not accurate. </w:t>
            </w:r>
          </w:p>
          <w:p w14:paraId="494D9480" w14:textId="77777777" w:rsidR="004A5F84" w:rsidRPr="001E634A" w:rsidRDefault="004A5F84" w:rsidP="009620F2">
            <w:pPr>
              <w:rPr>
                <w:rFonts w:ascii="Arial" w:hAnsi="Arial" w:cs="Arial"/>
              </w:rPr>
            </w:pPr>
          </w:p>
        </w:tc>
      </w:tr>
      <w:tr w:rsidR="004A5F84" w:rsidRPr="001E634A" w14:paraId="655457F4" w14:textId="77777777" w:rsidTr="00C27B1C">
        <w:tc>
          <w:tcPr>
            <w:tcW w:w="2614" w:type="dxa"/>
          </w:tcPr>
          <w:p w14:paraId="77FFECEE" w14:textId="5355E748" w:rsidR="004A5F84" w:rsidRPr="001E634A" w:rsidRDefault="009209A8" w:rsidP="009620F2">
            <w:pPr>
              <w:rPr>
                <w:rFonts w:ascii="Arial" w:hAnsi="Arial" w:cs="Arial"/>
              </w:rPr>
            </w:pPr>
            <w:r w:rsidRPr="001E634A">
              <w:rPr>
                <w:rFonts w:ascii="Arial" w:hAnsi="Arial" w:cs="Arial"/>
              </w:rPr>
              <w:t>Shaw</w:t>
            </w:r>
            <w:r w:rsidR="00F40BB4" w:rsidRPr="001E634A">
              <w:rPr>
                <w:rFonts w:ascii="Arial" w:hAnsi="Arial" w:cs="Arial"/>
              </w:rPr>
              <w:t>, J., Greenh</w:t>
            </w:r>
            <w:r w:rsidR="00434034" w:rsidRPr="001E634A">
              <w:rPr>
                <w:rFonts w:ascii="Arial" w:hAnsi="Arial" w:cs="Arial"/>
              </w:rPr>
              <w:t>o</w:t>
            </w:r>
            <w:r w:rsidR="00F40BB4" w:rsidRPr="001E634A">
              <w:rPr>
                <w:rFonts w:ascii="Arial" w:hAnsi="Arial" w:cs="Arial"/>
              </w:rPr>
              <w:t>w, S. (2020)</w:t>
            </w:r>
          </w:p>
        </w:tc>
        <w:tc>
          <w:tcPr>
            <w:tcW w:w="2614" w:type="dxa"/>
          </w:tcPr>
          <w:p w14:paraId="30314F70" w14:textId="0BDD161C" w:rsidR="004A5F84" w:rsidRPr="001E634A" w:rsidRDefault="00434034" w:rsidP="009620F2">
            <w:pPr>
              <w:rPr>
                <w:rFonts w:ascii="Arial" w:hAnsi="Arial" w:cs="Arial"/>
              </w:rPr>
            </w:pPr>
            <w:r w:rsidRPr="001E634A">
              <w:rPr>
                <w:rFonts w:ascii="Arial" w:hAnsi="Arial" w:cs="Arial"/>
              </w:rPr>
              <w:t xml:space="preserve">This article focuses on </w:t>
            </w:r>
            <w:r w:rsidR="00480A06">
              <w:rPr>
                <w:rFonts w:ascii="Arial" w:hAnsi="Arial" w:cs="Arial"/>
              </w:rPr>
              <w:t xml:space="preserve">the </w:t>
            </w:r>
            <w:r w:rsidRPr="001E634A">
              <w:rPr>
                <w:rFonts w:ascii="Arial" w:hAnsi="Arial" w:cs="Arial"/>
              </w:rPr>
              <w:t xml:space="preserve">research of sexual </w:t>
            </w:r>
            <w:r w:rsidR="00F2075B" w:rsidRPr="001E634A">
              <w:rPr>
                <w:rFonts w:ascii="Arial" w:hAnsi="Arial" w:cs="Arial"/>
              </w:rPr>
              <w:t>and criminal exploitation of children in care.</w:t>
            </w:r>
          </w:p>
        </w:tc>
        <w:tc>
          <w:tcPr>
            <w:tcW w:w="2614" w:type="dxa"/>
          </w:tcPr>
          <w:p w14:paraId="6EC14198" w14:textId="34C9905A" w:rsidR="004A5F84" w:rsidRPr="001E634A" w:rsidRDefault="00F2075B" w:rsidP="009620F2">
            <w:pPr>
              <w:rPr>
                <w:rFonts w:ascii="Arial" w:hAnsi="Arial" w:cs="Arial"/>
              </w:rPr>
            </w:pPr>
            <w:r w:rsidRPr="001E634A">
              <w:rPr>
                <w:rFonts w:ascii="Arial" w:hAnsi="Arial" w:cs="Arial"/>
              </w:rPr>
              <w:t xml:space="preserve">Interviews conducted </w:t>
            </w:r>
            <w:r w:rsidR="00B87562" w:rsidRPr="001E634A">
              <w:rPr>
                <w:rFonts w:ascii="Arial" w:hAnsi="Arial" w:cs="Arial"/>
              </w:rPr>
              <w:t>on 36 participants.</w:t>
            </w:r>
          </w:p>
        </w:tc>
        <w:tc>
          <w:tcPr>
            <w:tcW w:w="2614" w:type="dxa"/>
          </w:tcPr>
          <w:p w14:paraId="06FE501F" w14:textId="455751A4" w:rsidR="004A5F84" w:rsidRPr="001E634A" w:rsidRDefault="00B87562" w:rsidP="009620F2">
            <w:pPr>
              <w:rPr>
                <w:rFonts w:ascii="Arial" w:hAnsi="Arial" w:cs="Arial"/>
              </w:rPr>
            </w:pPr>
            <w:r w:rsidRPr="001E634A">
              <w:rPr>
                <w:rFonts w:ascii="Arial" w:hAnsi="Arial" w:cs="Arial"/>
              </w:rPr>
              <w:t>Further legislation is needed on the subject.</w:t>
            </w:r>
          </w:p>
        </w:tc>
      </w:tr>
      <w:tr w:rsidR="004A5F84" w:rsidRPr="001E634A" w14:paraId="6BAD96D3" w14:textId="77777777" w:rsidTr="00C27B1C">
        <w:tc>
          <w:tcPr>
            <w:tcW w:w="2614" w:type="dxa"/>
          </w:tcPr>
          <w:p w14:paraId="0D550097" w14:textId="77777777" w:rsidR="009D3521" w:rsidRPr="001E634A" w:rsidRDefault="009D3521" w:rsidP="009D3521">
            <w:pPr>
              <w:pStyle w:val="NormalWeb"/>
              <w:shd w:val="clear" w:color="auto" w:fill="FFFFFF"/>
              <w:rPr>
                <w:rFonts w:ascii="Arial" w:hAnsi="Arial" w:cs="Arial"/>
                <w:sz w:val="22"/>
                <w:szCs w:val="22"/>
              </w:rPr>
            </w:pPr>
            <w:proofErr w:type="spellStart"/>
            <w:r w:rsidRPr="001E634A">
              <w:rPr>
                <w:rFonts w:ascii="Arial" w:hAnsi="Arial" w:cs="Arial"/>
                <w:sz w:val="22"/>
                <w:szCs w:val="22"/>
              </w:rPr>
              <w:t>Simkiss</w:t>
            </w:r>
            <w:proofErr w:type="spellEnd"/>
            <w:r w:rsidRPr="001E634A">
              <w:rPr>
                <w:rFonts w:ascii="Arial" w:hAnsi="Arial" w:cs="Arial"/>
                <w:sz w:val="22"/>
                <w:szCs w:val="22"/>
              </w:rPr>
              <w:t xml:space="preserve">, D. and </w:t>
            </w:r>
            <w:proofErr w:type="spellStart"/>
            <w:r w:rsidRPr="001E634A">
              <w:rPr>
                <w:rFonts w:ascii="Arial" w:hAnsi="Arial" w:cs="Arial"/>
                <w:sz w:val="22"/>
                <w:szCs w:val="22"/>
              </w:rPr>
              <w:t>Jainer</w:t>
            </w:r>
            <w:proofErr w:type="spellEnd"/>
            <w:r w:rsidRPr="001E634A">
              <w:rPr>
                <w:rFonts w:ascii="Arial" w:hAnsi="Arial" w:cs="Arial"/>
                <w:sz w:val="22"/>
                <w:szCs w:val="22"/>
              </w:rPr>
              <w:t xml:space="preserve">, R. (2018). </w:t>
            </w:r>
          </w:p>
          <w:p w14:paraId="6FBF094C" w14:textId="77777777" w:rsidR="004A5F84" w:rsidRPr="001E634A" w:rsidRDefault="004A5F84" w:rsidP="009620F2">
            <w:pPr>
              <w:rPr>
                <w:rFonts w:ascii="Arial" w:hAnsi="Arial" w:cs="Arial"/>
              </w:rPr>
            </w:pPr>
          </w:p>
        </w:tc>
        <w:tc>
          <w:tcPr>
            <w:tcW w:w="2614" w:type="dxa"/>
          </w:tcPr>
          <w:p w14:paraId="36ADBCBE" w14:textId="77777777" w:rsidR="003E68AF" w:rsidRPr="001E634A" w:rsidRDefault="009D3521" w:rsidP="009D3521">
            <w:pPr>
              <w:pStyle w:val="NormalWeb"/>
              <w:shd w:val="clear" w:color="auto" w:fill="FFFFFF"/>
              <w:rPr>
                <w:rFonts w:ascii="Arial" w:hAnsi="Arial" w:cs="Arial"/>
                <w:sz w:val="22"/>
                <w:szCs w:val="22"/>
              </w:rPr>
            </w:pPr>
            <w:r w:rsidRPr="001E634A">
              <w:rPr>
                <w:rFonts w:ascii="Arial" w:hAnsi="Arial" w:cs="Arial"/>
                <w:sz w:val="22"/>
                <w:szCs w:val="22"/>
              </w:rPr>
              <w:t xml:space="preserve">The article focuses primarily on the statutory health assessments looked after children undergo upon entering the care system in England. </w:t>
            </w:r>
          </w:p>
          <w:p w14:paraId="7048F20D" w14:textId="4A413F81" w:rsidR="009D3521" w:rsidRPr="001E634A" w:rsidRDefault="009D3521" w:rsidP="009D3521">
            <w:pPr>
              <w:pStyle w:val="NormalWeb"/>
              <w:shd w:val="clear" w:color="auto" w:fill="FFFFFF"/>
              <w:rPr>
                <w:rFonts w:ascii="Arial" w:hAnsi="Arial" w:cs="Arial"/>
                <w:sz w:val="22"/>
                <w:szCs w:val="22"/>
              </w:rPr>
            </w:pPr>
            <w:r w:rsidRPr="001E634A">
              <w:rPr>
                <w:rFonts w:ascii="Arial" w:hAnsi="Arial" w:cs="Arial"/>
                <w:sz w:val="22"/>
                <w:szCs w:val="22"/>
              </w:rPr>
              <w:t xml:space="preserve">Details the ongoing provision and history of the actual system of health provision and monitoring in England. </w:t>
            </w:r>
          </w:p>
          <w:p w14:paraId="0ED4AAC3" w14:textId="77777777" w:rsidR="004A5F84" w:rsidRPr="001E634A" w:rsidRDefault="004A5F84" w:rsidP="009620F2">
            <w:pPr>
              <w:rPr>
                <w:rFonts w:ascii="Arial" w:hAnsi="Arial" w:cs="Arial"/>
              </w:rPr>
            </w:pPr>
          </w:p>
        </w:tc>
        <w:tc>
          <w:tcPr>
            <w:tcW w:w="2614" w:type="dxa"/>
          </w:tcPr>
          <w:p w14:paraId="025F3564" w14:textId="463D2C0C" w:rsidR="003E68AF" w:rsidRPr="001E634A" w:rsidRDefault="003E68AF" w:rsidP="003E68AF">
            <w:pPr>
              <w:pStyle w:val="NormalWeb"/>
              <w:shd w:val="clear" w:color="auto" w:fill="FFFFFF"/>
              <w:rPr>
                <w:rFonts w:ascii="Arial" w:hAnsi="Arial" w:cs="Arial"/>
                <w:sz w:val="22"/>
                <w:szCs w:val="22"/>
              </w:rPr>
            </w:pPr>
            <w:r w:rsidRPr="001E634A">
              <w:rPr>
                <w:rFonts w:ascii="Arial" w:hAnsi="Arial" w:cs="Arial"/>
                <w:sz w:val="22"/>
                <w:szCs w:val="22"/>
              </w:rPr>
              <w:t xml:space="preserve">NICE (National Health Institute for Health and Care Excellence) Statistics. </w:t>
            </w:r>
          </w:p>
          <w:p w14:paraId="0FA7C1F3" w14:textId="30DDD311" w:rsidR="004A5F84" w:rsidRPr="001E634A" w:rsidRDefault="003E68AF" w:rsidP="003E68AF">
            <w:pPr>
              <w:pStyle w:val="NormalWeb"/>
              <w:shd w:val="clear" w:color="auto" w:fill="FFFFFF"/>
              <w:rPr>
                <w:rFonts w:ascii="Arial" w:hAnsi="Arial" w:cs="Arial"/>
                <w:sz w:val="22"/>
                <w:szCs w:val="22"/>
              </w:rPr>
            </w:pPr>
            <w:r w:rsidRPr="001E634A">
              <w:rPr>
                <w:rFonts w:ascii="Arial" w:hAnsi="Arial" w:cs="Arial"/>
                <w:sz w:val="22"/>
                <w:szCs w:val="22"/>
              </w:rPr>
              <w:t>Data drawn from Strengths and Difficulties Questionnaire pr</w:t>
            </w:r>
            <w:r w:rsidRPr="001E634A">
              <w:rPr>
                <w:rFonts w:ascii="Arial" w:hAnsi="Arial" w:cs="Arial"/>
                <w:sz w:val="22"/>
                <w:szCs w:val="22"/>
              </w:rPr>
              <w:t>o</w:t>
            </w:r>
            <w:r w:rsidRPr="001E634A">
              <w:rPr>
                <w:rFonts w:ascii="Arial" w:hAnsi="Arial" w:cs="Arial"/>
                <w:sz w:val="22"/>
                <w:szCs w:val="22"/>
              </w:rPr>
              <w:t>vided by the Local Authority</w:t>
            </w:r>
            <w:r w:rsidR="00A82791">
              <w:rPr>
                <w:rFonts w:ascii="Arial" w:hAnsi="Arial" w:cs="Arial"/>
                <w:sz w:val="22"/>
                <w:szCs w:val="22"/>
              </w:rPr>
              <w:t>.</w:t>
            </w:r>
          </w:p>
        </w:tc>
        <w:tc>
          <w:tcPr>
            <w:tcW w:w="2614" w:type="dxa"/>
          </w:tcPr>
          <w:p w14:paraId="763DB84D" w14:textId="77777777" w:rsidR="003E68AF" w:rsidRPr="001E634A" w:rsidRDefault="003E68AF" w:rsidP="003E68AF">
            <w:pPr>
              <w:pStyle w:val="NormalWeb"/>
              <w:shd w:val="clear" w:color="auto" w:fill="FFFFFF"/>
              <w:rPr>
                <w:rFonts w:ascii="Arial" w:hAnsi="Arial" w:cs="Arial"/>
                <w:sz w:val="22"/>
                <w:szCs w:val="22"/>
              </w:rPr>
            </w:pPr>
            <w:r w:rsidRPr="001E634A">
              <w:rPr>
                <w:rFonts w:ascii="Arial" w:hAnsi="Arial" w:cs="Arial"/>
                <w:sz w:val="22"/>
                <w:szCs w:val="22"/>
              </w:rPr>
              <w:t xml:space="preserve">Lack of information on the progress made over the last 20 years on the development of the health assessment provision. </w:t>
            </w:r>
          </w:p>
          <w:p w14:paraId="38D45DAE" w14:textId="77777777" w:rsidR="003E68AF" w:rsidRPr="001E634A" w:rsidRDefault="003E68AF" w:rsidP="003E68AF">
            <w:pPr>
              <w:pStyle w:val="NormalWeb"/>
              <w:shd w:val="clear" w:color="auto" w:fill="FFFFFF"/>
              <w:rPr>
                <w:rFonts w:ascii="Arial" w:hAnsi="Arial" w:cs="Arial"/>
                <w:sz w:val="22"/>
                <w:szCs w:val="22"/>
              </w:rPr>
            </w:pPr>
            <w:r w:rsidRPr="001E634A">
              <w:rPr>
                <w:rFonts w:ascii="Arial" w:hAnsi="Arial" w:cs="Arial"/>
                <w:sz w:val="22"/>
                <w:szCs w:val="22"/>
              </w:rPr>
              <w:t xml:space="preserve">Data is 15 years old </w:t>
            </w:r>
          </w:p>
          <w:p w14:paraId="31C84937" w14:textId="77777777" w:rsidR="004A5F84" w:rsidRPr="001E634A" w:rsidRDefault="004A5F84" w:rsidP="009620F2">
            <w:pPr>
              <w:rPr>
                <w:rFonts w:ascii="Arial" w:hAnsi="Arial" w:cs="Arial"/>
              </w:rPr>
            </w:pPr>
          </w:p>
        </w:tc>
      </w:tr>
      <w:tr w:rsidR="004A5F84" w:rsidRPr="001E634A" w14:paraId="49E67D33" w14:textId="77777777" w:rsidTr="00C27B1C">
        <w:tc>
          <w:tcPr>
            <w:tcW w:w="2614" w:type="dxa"/>
          </w:tcPr>
          <w:p w14:paraId="24A0479C" w14:textId="77777777" w:rsidR="00D150F8" w:rsidRPr="001E634A" w:rsidRDefault="00D150F8" w:rsidP="00D150F8">
            <w:pPr>
              <w:pStyle w:val="NormalWeb"/>
              <w:shd w:val="clear" w:color="auto" w:fill="FFFFFF"/>
              <w:rPr>
                <w:rFonts w:ascii="Arial" w:hAnsi="Arial" w:cs="Arial"/>
                <w:sz w:val="22"/>
                <w:szCs w:val="22"/>
              </w:rPr>
            </w:pPr>
            <w:r w:rsidRPr="001E634A">
              <w:rPr>
                <w:rFonts w:ascii="Arial" w:hAnsi="Arial" w:cs="Arial"/>
                <w:sz w:val="22"/>
                <w:szCs w:val="22"/>
              </w:rPr>
              <w:t xml:space="preserve">Wood, M. and Selwyn, J. (2017). </w:t>
            </w:r>
          </w:p>
          <w:p w14:paraId="7D80004E" w14:textId="77777777" w:rsidR="004A5F84" w:rsidRPr="001E634A" w:rsidRDefault="004A5F84" w:rsidP="009620F2">
            <w:pPr>
              <w:rPr>
                <w:rFonts w:ascii="Arial" w:hAnsi="Arial" w:cs="Arial"/>
              </w:rPr>
            </w:pPr>
          </w:p>
        </w:tc>
        <w:tc>
          <w:tcPr>
            <w:tcW w:w="2614" w:type="dxa"/>
          </w:tcPr>
          <w:p w14:paraId="63994B76" w14:textId="77777777" w:rsidR="00D150F8" w:rsidRPr="001E634A" w:rsidRDefault="00D150F8" w:rsidP="00D150F8">
            <w:pPr>
              <w:pStyle w:val="NormalWeb"/>
              <w:shd w:val="clear" w:color="auto" w:fill="FFFFFF"/>
              <w:rPr>
                <w:rFonts w:ascii="Arial" w:hAnsi="Arial" w:cs="Arial"/>
                <w:sz w:val="22"/>
                <w:szCs w:val="22"/>
              </w:rPr>
            </w:pPr>
            <w:r w:rsidRPr="001E634A">
              <w:rPr>
                <w:rFonts w:ascii="Arial" w:hAnsi="Arial" w:cs="Arial"/>
                <w:sz w:val="22"/>
                <w:szCs w:val="22"/>
              </w:rPr>
              <w:t xml:space="preserve">This article explores the abstract concept of well- being as identified by children in care. </w:t>
            </w:r>
          </w:p>
          <w:p w14:paraId="3298A0A8" w14:textId="77777777" w:rsidR="004A5F84" w:rsidRPr="001E634A" w:rsidRDefault="004A5F84" w:rsidP="009620F2">
            <w:pPr>
              <w:rPr>
                <w:rFonts w:ascii="Arial" w:hAnsi="Arial" w:cs="Arial"/>
              </w:rPr>
            </w:pPr>
          </w:p>
        </w:tc>
        <w:tc>
          <w:tcPr>
            <w:tcW w:w="2614" w:type="dxa"/>
          </w:tcPr>
          <w:p w14:paraId="3CB8FB9A" w14:textId="4072AFE0" w:rsidR="00613E89" w:rsidRDefault="00881D13" w:rsidP="00881D13">
            <w:pPr>
              <w:pStyle w:val="NormalWeb"/>
              <w:shd w:val="clear" w:color="auto" w:fill="FFFFFF"/>
              <w:rPr>
                <w:rFonts w:ascii="Arial" w:hAnsi="Arial" w:cs="Arial"/>
                <w:sz w:val="22"/>
                <w:szCs w:val="22"/>
              </w:rPr>
            </w:pPr>
            <w:r w:rsidRPr="001E634A">
              <w:rPr>
                <w:rFonts w:ascii="Arial" w:hAnsi="Arial" w:cs="Arial"/>
                <w:sz w:val="22"/>
                <w:szCs w:val="22"/>
              </w:rPr>
              <w:t xml:space="preserve">Data drawn from 140 children and young people </w:t>
            </w:r>
            <w:proofErr w:type="gramStart"/>
            <w:r w:rsidRPr="001E634A">
              <w:rPr>
                <w:rFonts w:ascii="Arial" w:hAnsi="Arial" w:cs="Arial"/>
                <w:sz w:val="22"/>
                <w:szCs w:val="22"/>
              </w:rPr>
              <w:t>on the subject of their</w:t>
            </w:r>
            <w:proofErr w:type="gramEnd"/>
            <w:r w:rsidRPr="001E634A">
              <w:rPr>
                <w:rFonts w:ascii="Arial" w:hAnsi="Arial" w:cs="Arial"/>
                <w:sz w:val="22"/>
                <w:szCs w:val="22"/>
              </w:rPr>
              <w:t xml:space="preserve"> personal views on </w:t>
            </w:r>
            <w:r w:rsidR="008F4E4B">
              <w:rPr>
                <w:rFonts w:ascii="Arial" w:hAnsi="Arial" w:cs="Arial"/>
                <w:sz w:val="22"/>
                <w:szCs w:val="22"/>
              </w:rPr>
              <w:t>well-being</w:t>
            </w:r>
            <w:r w:rsidRPr="001E634A">
              <w:rPr>
                <w:rFonts w:ascii="Arial" w:hAnsi="Arial" w:cs="Arial"/>
                <w:sz w:val="22"/>
                <w:szCs w:val="22"/>
              </w:rPr>
              <w:t>.</w:t>
            </w:r>
          </w:p>
          <w:p w14:paraId="37F0EA17" w14:textId="0165E2C3" w:rsidR="003A4B88" w:rsidRPr="001E634A" w:rsidRDefault="00881D13" w:rsidP="00881D13">
            <w:pPr>
              <w:pStyle w:val="NormalWeb"/>
              <w:shd w:val="clear" w:color="auto" w:fill="FFFFFF"/>
              <w:rPr>
                <w:rFonts w:ascii="Arial" w:hAnsi="Arial" w:cs="Arial"/>
                <w:sz w:val="22"/>
                <w:szCs w:val="22"/>
              </w:rPr>
            </w:pPr>
            <w:r w:rsidRPr="001E634A">
              <w:rPr>
                <w:rFonts w:ascii="Arial" w:hAnsi="Arial" w:cs="Arial"/>
                <w:sz w:val="22"/>
                <w:szCs w:val="22"/>
              </w:rPr>
              <w:t xml:space="preserve"> </w:t>
            </w:r>
            <w:r w:rsidR="003A4B88">
              <w:rPr>
                <w:rFonts w:ascii="Arial" w:hAnsi="Arial" w:cs="Arial"/>
                <w:sz w:val="22"/>
                <w:szCs w:val="22"/>
              </w:rPr>
              <w:t xml:space="preserve">Data collected from a </w:t>
            </w:r>
            <w:r w:rsidR="00637CB7">
              <w:rPr>
                <w:rFonts w:ascii="Arial" w:hAnsi="Arial" w:cs="Arial"/>
                <w:sz w:val="22"/>
                <w:szCs w:val="22"/>
              </w:rPr>
              <w:t>research from 2005 from 8.000 interviewed children</w:t>
            </w:r>
          </w:p>
          <w:p w14:paraId="24580B4C" w14:textId="77777777" w:rsidR="004A5F84" w:rsidRPr="001E634A" w:rsidRDefault="004A5F84" w:rsidP="009620F2">
            <w:pPr>
              <w:rPr>
                <w:rFonts w:ascii="Arial" w:hAnsi="Arial" w:cs="Arial"/>
              </w:rPr>
            </w:pPr>
          </w:p>
        </w:tc>
        <w:tc>
          <w:tcPr>
            <w:tcW w:w="2614" w:type="dxa"/>
          </w:tcPr>
          <w:p w14:paraId="053DE3BC" w14:textId="77777777" w:rsidR="00881D13" w:rsidRPr="001E634A" w:rsidRDefault="00881D13" w:rsidP="00881D13">
            <w:pPr>
              <w:pStyle w:val="NormalWeb"/>
              <w:shd w:val="clear" w:color="auto" w:fill="FFFFFF"/>
              <w:rPr>
                <w:rFonts w:ascii="Arial" w:hAnsi="Arial" w:cs="Arial"/>
                <w:sz w:val="22"/>
                <w:szCs w:val="22"/>
              </w:rPr>
            </w:pPr>
            <w:r w:rsidRPr="001E634A">
              <w:rPr>
                <w:rFonts w:ascii="Arial" w:hAnsi="Arial" w:cs="Arial"/>
                <w:sz w:val="22"/>
                <w:szCs w:val="22"/>
              </w:rPr>
              <w:t xml:space="preserve">Surveys conducted are used for data collection and not as a tool for improvement. </w:t>
            </w:r>
          </w:p>
          <w:p w14:paraId="32564F0E" w14:textId="47177702" w:rsidR="00881D13" w:rsidRPr="001E634A" w:rsidRDefault="00881D13" w:rsidP="00881D13">
            <w:pPr>
              <w:pStyle w:val="NormalWeb"/>
              <w:shd w:val="clear" w:color="auto" w:fill="FFFFFF"/>
              <w:rPr>
                <w:rFonts w:ascii="Arial" w:hAnsi="Arial" w:cs="Arial"/>
                <w:sz w:val="22"/>
                <w:szCs w:val="22"/>
              </w:rPr>
            </w:pPr>
            <w:r w:rsidRPr="001E634A">
              <w:rPr>
                <w:rFonts w:ascii="Arial" w:hAnsi="Arial" w:cs="Arial"/>
                <w:sz w:val="22"/>
                <w:szCs w:val="22"/>
              </w:rPr>
              <w:t>Concepts explored in the article are subjective, therefore lacking on clinical data</w:t>
            </w:r>
            <w:r w:rsidR="00A82791">
              <w:rPr>
                <w:rFonts w:ascii="Arial" w:hAnsi="Arial" w:cs="Arial"/>
                <w:sz w:val="22"/>
                <w:szCs w:val="22"/>
              </w:rPr>
              <w:t>.</w:t>
            </w:r>
          </w:p>
          <w:p w14:paraId="60B63A46" w14:textId="77777777" w:rsidR="004A5F84" w:rsidRPr="001E634A" w:rsidRDefault="004A5F84" w:rsidP="009620F2">
            <w:pPr>
              <w:rPr>
                <w:rFonts w:ascii="Arial" w:hAnsi="Arial" w:cs="Arial"/>
              </w:rPr>
            </w:pPr>
          </w:p>
        </w:tc>
      </w:tr>
    </w:tbl>
    <w:p w14:paraId="030EF1DB" w14:textId="77777777" w:rsidR="009620F2" w:rsidRPr="001E634A" w:rsidRDefault="009620F2" w:rsidP="009620F2"/>
    <w:p w14:paraId="232E8EB1" w14:textId="77777777" w:rsidR="00F62CA8" w:rsidRDefault="00F62CA8" w:rsidP="001E75D8">
      <w:pPr>
        <w:pStyle w:val="Heading1"/>
        <w:spacing w:line="360" w:lineRule="auto"/>
        <w:rPr>
          <w:rFonts w:ascii="Arial" w:eastAsia="Calibri" w:hAnsi="Arial" w:cs="Arial"/>
          <w:b/>
          <w:bCs/>
          <w:color w:val="auto"/>
          <w:sz w:val="22"/>
          <w:szCs w:val="22"/>
        </w:rPr>
      </w:pPr>
      <w:bookmarkStart w:id="14" w:name="_Toc10200871"/>
    </w:p>
    <w:p w14:paraId="2105E2E1" w14:textId="32CDFB4D" w:rsidR="00785C93" w:rsidRPr="007C7869" w:rsidRDefault="00A258FC" w:rsidP="00EB6E40">
      <w:pPr>
        <w:pStyle w:val="Heading1"/>
        <w:spacing w:line="360" w:lineRule="auto"/>
        <w:rPr>
          <w:rFonts w:ascii="Arial" w:eastAsia="Calibri" w:hAnsi="Arial" w:cs="Arial"/>
          <w:b/>
          <w:bCs/>
          <w:color w:val="auto"/>
          <w:sz w:val="22"/>
          <w:szCs w:val="22"/>
        </w:rPr>
      </w:pPr>
      <w:r w:rsidRPr="007C7869">
        <w:rPr>
          <w:rFonts w:ascii="Arial" w:eastAsia="Calibri" w:hAnsi="Arial" w:cs="Arial"/>
          <w:b/>
          <w:bCs/>
          <w:color w:val="auto"/>
          <w:sz w:val="22"/>
          <w:szCs w:val="22"/>
        </w:rPr>
        <w:t xml:space="preserve">3.0 LITERATURE REVIEW </w:t>
      </w:r>
      <w:bookmarkEnd w:id="14"/>
    </w:p>
    <w:p w14:paraId="60D5B19B" w14:textId="77777777" w:rsidR="00102563" w:rsidRDefault="00102563" w:rsidP="00EB6E40">
      <w:pPr>
        <w:pStyle w:val="Heading2"/>
        <w:spacing w:line="360" w:lineRule="auto"/>
        <w:rPr>
          <w:rFonts w:ascii="Arial" w:eastAsia="Calibri" w:hAnsi="Arial" w:cs="Arial"/>
          <w:b/>
          <w:bCs/>
          <w:color w:val="auto"/>
          <w:sz w:val="22"/>
          <w:szCs w:val="22"/>
        </w:rPr>
      </w:pPr>
      <w:bookmarkStart w:id="15" w:name="_Toc10200872"/>
    </w:p>
    <w:p w14:paraId="79DD8C07" w14:textId="13FB45BC" w:rsidR="00785C93" w:rsidRDefault="00785C93" w:rsidP="00EB6E40">
      <w:pPr>
        <w:pStyle w:val="Heading2"/>
        <w:spacing w:line="360" w:lineRule="auto"/>
        <w:rPr>
          <w:rFonts w:ascii="Arial" w:eastAsia="Calibri" w:hAnsi="Arial" w:cs="Arial"/>
          <w:b/>
          <w:bCs/>
          <w:color w:val="auto"/>
          <w:sz w:val="22"/>
          <w:szCs w:val="22"/>
        </w:rPr>
      </w:pPr>
      <w:r w:rsidRPr="007C7869">
        <w:rPr>
          <w:rFonts w:ascii="Arial" w:eastAsia="Calibri" w:hAnsi="Arial" w:cs="Arial"/>
          <w:b/>
          <w:bCs/>
          <w:color w:val="auto"/>
          <w:sz w:val="22"/>
          <w:szCs w:val="22"/>
        </w:rPr>
        <w:t>3.</w:t>
      </w:r>
      <w:bookmarkStart w:id="16" w:name="_Toc10200873"/>
      <w:bookmarkEnd w:id="15"/>
      <w:r w:rsidRPr="007C7869">
        <w:rPr>
          <w:rFonts w:ascii="Arial" w:eastAsia="Calibri" w:hAnsi="Arial" w:cs="Arial"/>
          <w:b/>
          <w:bCs/>
          <w:color w:val="auto"/>
          <w:sz w:val="22"/>
          <w:szCs w:val="22"/>
        </w:rPr>
        <w:t xml:space="preserve">1 Existing literature on the topic </w:t>
      </w:r>
      <w:bookmarkEnd w:id="16"/>
    </w:p>
    <w:p w14:paraId="29AEF08D" w14:textId="77777777" w:rsidR="00E65E12" w:rsidRPr="00E65E12" w:rsidRDefault="00E65E12" w:rsidP="00E65E12"/>
    <w:p w14:paraId="3FD8A233" w14:textId="38EFBDD9" w:rsidR="00F62CA8" w:rsidRPr="00F62CA8" w:rsidRDefault="00006FEA" w:rsidP="00EB6E40">
      <w:pPr>
        <w:spacing w:line="360" w:lineRule="auto"/>
        <w:rPr>
          <w:rFonts w:ascii="Arial" w:hAnsi="Arial" w:cs="Arial"/>
        </w:rPr>
      </w:pPr>
      <w:r>
        <w:rPr>
          <w:rFonts w:ascii="Arial" w:hAnsi="Arial" w:cs="Arial"/>
        </w:rPr>
        <w:t>The literature I have found on the subject is extensive and well documented</w:t>
      </w:r>
      <w:r w:rsidR="00E2517B">
        <w:rPr>
          <w:rFonts w:ascii="Arial" w:hAnsi="Arial" w:cs="Arial"/>
        </w:rPr>
        <w:t xml:space="preserve">. </w:t>
      </w:r>
    </w:p>
    <w:p w14:paraId="0B46B658" w14:textId="77777777" w:rsidR="00F62CA8" w:rsidRPr="00F62CA8" w:rsidRDefault="00F62CA8" w:rsidP="00EB6E40">
      <w:pPr>
        <w:spacing w:line="360" w:lineRule="auto"/>
      </w:pPr>
    </w:p>
    <w:p w14:paraId="4351F4E2" w14:textId="00865B77" w:rsidR="00785C93" w:rsidRDefault="00785C93" w:rsidP="00EB6E40">
      <w:pPr>
        <w:pStyle w:val="Heading2"/>
        <w:spacing w:line="360" w:lineRule="auto"/>
        <w:rPr>
          <w:rFonts w:ascii="Arial" w:eastAsia="Calibri" w:hAnsi="Arial" w:cs="Arial"/>
          <w:b/>
          <w:bCs/>
          <w:color w:val="auto"/>
          <w:sz w:val="22"/>
          <w:szCs w:val="22"/>
        </w:rPr>
      </w:pPr>
      <w:bookmarkStart w:id="17" w:name="_Toc10200874"/>
      <w:r w:rsidRPr="007C7869">
        <w:rPr>
          <w:rFonts w:ascii="Arial" w:eastAsia="Calibri" w:hAnsi="Arial" w:cs="Arial"/>
          <w:b/>
          <w:bCs/>
          <w:color w:val="auto"/>
          <w:sz w:val="22"/>
          <w:szCs w:val="22"/>
        </w:rPr>
        <w:t>3.2 Identify gaps in the literature</w:t>
      </w:r>
    </w:p>
    <w:p w14:paraId="3D6F9503" w14:textId="77777777" w:rsidR="00E65E12" w:rsidRPr="00E65E12" w:rsidRDefault="00E65E12" w:rsidP="0012089C">
      <w:pPr>
        <w:spacing w:line="360" w:lineRule="auto"/>
        <w:jc w:val="both"/>
      </w:pPr>
    </w:p>
    <w:p w14:paraId="1C9D8190" w14:textId="215A5954" w:rsidR="00102563" w:rsidRPr="00033B9B" w:rsidRDefault="00960695" w:rsidP="0012089C">
      <w:pPr>
        <w:spacing w:line="360" w:lineRule="auto"/>
        <w:jc w:val="both"/>
        <w:rPr>
          <w:rFonts w:ascii="Arial" w:hAnsi="Arial" w:cs="Arial"/>
        </w:rPr>
      </w:pPr>
      <w:r w:rsidRPr="00033B9B">
        <w:rPr>
          <w:rFonts w:ascii="Arial" w:hAnsi="Arial" w:cs="Arial"/>
        </w:rPr>
        <w:t xml:space="preserve">The gaps I have found on the </w:t>
      </w:r>
      <w:r w:rsidR="00B43108" w:rsidRPr="00033B9B">
        <w:rPr>
          <w:rFonts w:ascii="Arial" w:hAnsi="Arial" w:cs="Arial"/>
        </w:rPr>
        <w:t xml:space="preserve">literature </w:t>
      </w:r>
      <w:r w:rsidR="002062B0" w:rsidRPr="00033B9B">
        <w:rPr>
          <w:rFonts w:ascii="Arial" w:hAnsi="Arial" w:cs="Arial"/>
        </w:rPr>
        <w:t>researched for this report are the lack of consistent evidence an</w:t>
      </w:r>
      <w:r w:rsidR="00CC2576" w:rsidRPr="00033B9B">
        <w:rPr>
          <w:rFonts w:ascii="Arial" w:hAnsi="Arial" w:cs="Arial"/>
        </w:rPr>
        <w:t xml:space="preserve">d credibility on the </w:t>
      </w:r>
      <w:r w:rsidR="00EB6E40" w:rsidRPr="00033B9B">
        <w:rPr>
          <w:rFonts w:ascii="Arial" w:hAnsi="Arial" w:cs="Arial"/>
        </w:rPr>
        <w:t xml:space="preserve">data </w:t>
      </w:r>
      <w:r w:rsidR="00AA08A7" w:rsidRPr="00033B9B">
        <w:rPr>
          <w:rFonts w:ascii="Arial" w:hAnsi="Arial" w:cs="Arial"/>
        </w:rPr>
        <w:t>analysed</w:t>
      </w:r>
      <w:r w:rsidR="00EB6E40" w:rsidRPr="00033B9B">
        <w:rPr>
          <w:rFonts w:ascii="Arial" w:hAnsi="Arial" w:cs="Arial"/>
        </w:rPr>
        <w:t>.</w:t>
      </w:r>
      <w:r w:rsidR="00387E83" w:rsidRPr="00033B9B">
        <w:rPr>
          <w:rFonts w:ascii="Arial" w:hAnsi="Arial" w:cs="Arial"/>
        </w:rPr>
        <w:t xml:space="preserve"> </w:t>
      </w:r>
      <w:r w:rsidR="0037557D" w:rsidRPr="00033B9B">
        <w:rPr>
          <w:rFonts w:ascii="Arial" w:hAnsi="Arial" w:cs="Arial"/>
        </w:rPr>
        <w:t xml:space="preserve">Data collected from the children involved </w:t>
      </w:r>
      <w:r w:rsidR="000E4A6B" w:rsidRPr="00033B9B">
        <w:rPr>
          <w:rFonts w:ascii="Arial" w:hAnsi="Arial" w:cs="Arial"/>
        </w:rPr>
        <w:t xml:space="preserve">can be </w:t>
      </w:r>
      <w:r w:rsidR="0055640B" w:rsidRPr="00033B9B">
        <w:rPr>
          <w:rFonts w:ascii="Arial" w:hAnsi="Arial" w:cs="Arial"/>
        </w:rPr>
        <w:t xml:space="preserve">compromised, </w:t>
      </w:r>
      <w:r w:rsidR="00CF2BC1" w:rsidRPr="00033B9B">
        <w:rPr>
          <w:rFonts w:ascii="Arial" w:hAnsi="Arial" w:cs="Arial"/>
        </w:rPr>
        <w:t>since</w:t>
      </w:r>
      <w:r w:rsidR="0055640B" w:rsidRPr="00033B9B">
        <w:rPr>
          <w:rFonts w:ascii="Arial" w:hAnsi="Arial" w:cs="Arial"/>
        </w:rPr>
        <w:t xml:space="preserve"> </w:t>
      </w:r>
      <w:r w:rsidR="00CF2BC1" w:rsidRPr="00033B9B">
        <w:rPr>
          <w:rFonts w:ascii="Arial" w:hAnsi="Arial" w:cs="Arial"/>
        </w:rPr>
        <w:t xml:space="preserve">it </w:t>
      </w:r>
      <w:r w:rsidR="0055640B" w:rsidRPr="00033B9B">
        <w:rPr>
          <w:rFonts w:ascii="Arial" w:hAnsi="Arial" w:cs="Arial"/>
        </w:rPr>
        <w:t>is almost always collected via a practitioner, and th</w:t>
      </w:r>
      <w:r w:rsidR="000E4A6B" w:rsidRPr="00033B9B">
        <w:rPr>
          <w:rFonts w:ascii="Arial" w:hAnsi="Arial" w:cs="Arial"/>
        </w:rPr>
        <w:t>is poses</w:t>
      </w:r>
      <w:r w:rsidR="00DB2416" w:rsidRPr="00033B9B">
        <w:rPr>
          <w:rFonts w:ascii="Arial" w:hAnsi="Arial" w:cs="Arial"/>
        </w:rPr>
        <w:t xml:space="preserve"> a risk of </w:t>
      </w:r>
      <w:r w:rsidR="00E62308" w:rsidRPr="00033B9B">
        <w:rPr>
          <w:rFonts w:ascii="Arial" w:hAnsi="Arial" w:cs="Arial"/>
        </w:rPr>
        <w:t>cherry-picking</w:t>
      </w:r>
      <w:r w:rsidR="00DB2416" w:rsidRPr="00033B9B">
        <w:rPr>
          <w:rFonts w:ascii="Arial" w:hAnsi="Arial" w:cs="Arial"/>
        </w:rPr>
        <w:t xml:space="preserve"> children that might be more inclined to give favourable feedback </w:t>
      </w:r>
      <w:r w:rsidR="000E4A6B" w:rsidRPr="00033B9B">
        <w:rPr>
          <w:rFonts w:ascii="Arial" w:hAnsi="Arial" w:cs="Arial"/>
        </w:rPr>
        <w:t xml:space="preserve">that those who might not. </w:t>
      </w:r>
    </w:p>
    <w:p w14:paraId="32D65A59" w14:textId="3626493D" w:rsidR="00CB3573" w:rsidRPr="00033B9B" w:rsidRDefault="00736593" w:rsidP="0012089C">
      <w:pPr>
        <w:spacing w:line="360" w:lineRule="auto"/>
        <w:jc w:val="both"/>
        <w:rPr>
          <w:rFonts w:ascii="Arial" w:hAnsi="Arial" w:cs="Arial"/>
        </w:rPr>
      </w:pPr>
      <w:r w:rsidRPr="00033B9B">
        <w:rPr>
          <w:rFonts w:ascii="Arial" w:hAnsi="Arial" w:cs="Arial"/>
        </w:rPr>
        <w:t>A</w:t>
      </w:r>
      <w:r w:rsidR="00D554FC" w:rsidRPr="00033B9B">
        <w:rPr>
          <w:rFonts w:ascii="Arial" w:hAnsi="Arial" w:cs="Arial"/>
        </w:rPr>
        <w:t xml:space="preserve">ll the data </w:t>
      </w:r>
      <w:r w:rsidR="00CC06A6" w:rsidRPr="00033B9B">
        <w:rPr>
          <w:rFonts w:ascii="Arial" w:hAnsi="Arial" w:cs="Arial"/>
        </w:rPr>
        <w:t xml:space="preserve">and findings </w:t>
      </w:r>
      <w:r w:rsidR="00D554FC" w:rsidRPr="00033B9B">
        <w:rPr>
          <w:rFonts w:ascii="Arial" w:hAnsi="Arial" w:cs="Arial"/>
        </w:rPr>
        <w:t xml:space="preserve">must be </w:t>
      </w:r>
      <w:r w:rsidR="00AA08A7" w:rsidRPr="00033B9B">
        <w:rPr>
          <w:rFonts w:ascii="Arial" w:hAnsi="Arial" w:cs="Arial"/>
        </w:rPr>
        <w:t>analysed</w:t>
      </w:r>
      <w:r w:rsidR="00CC06A6" w:rsidRPr="00033B9B">
        <w:rPr>
          <w:rFonts w:ascii="Arial" w:hAnsi="Arial" w:cs="Arial"/>
        </w:rPr>
        <w:t xml:space="preserve"> </w:t>
      </w:r>
      <w:r w:rsidR="00E65E12" w:rsidRPr="00033B9B">
        <w:rPr>
          <w:rFonts w:ascii="Arial" w:hAnsi="Arial" w:cs="Arial"/>
        </w:rPr>
        <w:t>considering</w:t>
      </w:r>
      <w:r w:rsidR="00CC06A6" w:rsidRPr="00033B9B">
        <w:rPr>
          <w:rFonts w:ascii="Arial" w:hAnsi="Arial" w:cs="Arial"/>
        </w:rPr>
        <w:t xml:space="preserve"> socioeconomic and environmental factors</w:t>
      </w:r>
      <w:r w:rsidRPr="00033B9B">
        <w:rPr>
          <w:rFonts w:ascii="Arial" w:hAnsi="Arial" w:cs="Arial"/>
        </w:rPr>
        <w:t>.</w:t>
      </w:r>
      <w:r w:rsidR="00BF2219">
        <w:rPr>
          <w:rFonts w:ascii="Arial" w:hAnsi="Arial" w:cs="Arial"/>
        </w:rPr>
        <w:t xml:space="preserve"> These evolve with the decades</w:t>
      </w:r>
      <w:r w:rsidR="001423CD">
        <w:rPr>
          <w:rFonts w:ascii="Arial" w:hAnsi="Arial" w:cs="Arial"/>
        </w:rPr>
        <w:t xml:space="preserve"> as does the concept of </w:t>
      </w:r>
      <w:r w:rsidR="008F4E4B">
        <w:rPr>
          <w:rFonts w:ascii="Arial" w:hAnsi="Arial" w:cs="Arial"/>
        </w:rPr>
        <w:t>well-being</w:t>
      </w:r>
      <w:r w:rsidR="00B816E7">
        <w:rPr>
          <w:rFonts w:ascii="Arial" w:hAnsi="Arial" w:cs="Arial"/>
        </w:rPr>
        <w:t xml:space="preserve">, </w:t>
      </w:r>
      <w:r w:rsidR="00814256">
        <w:rPr>
          <w:rFonts w:ascii="Arial" w:hAnsi="Arial" w:cs="Arial"/>
        </w:rPr>
        <w:t>a subjective concept that varies greatly</w:t>
      </w:r>
      <w:r w:rsidR="007B3D8E">
        <w:rPr>
          <w:rFonts w:ascii="Arial" w:hAnsi="Arial" w:cs="Arial"/>
        </w:rPr>
        <w:t xml:space="preserve"> </w:t>
      </w:r>
      <w:r w:rsidR="00516460">
        <w:rPr>
          <w:rFonts w:ascii="Arial" w:hAnsi="Arial" w:cs="Arial"/>
        </w:rPr>
        <w:t>considering the</w:t>
      </w:r>
      <w:r w:rsidR="007B3D8E">
        <w:rPr>
          <w:rFonts w:ascii="Arial" w:hAnsi="Arial" w:cs="Arial"/>
        </w:rPr>
        <w:t xml:space="preserve"> individual</w:t>
      </w:r>
      <w:r w:rsidR="00516460">
        <w:rPr>
          <w:rFonts w:ascii="Arial" w:hAnsi="Arial" w:cs="Arial"/>
        </w:rPr>
        <w:t>.</w:t>
      </w:r>
    </w:p>
    <w:p w14:paraId="5C0C7079" w14:textId="77777777" w:rsidR="00943B3D" w:rsidRPr="00033B9B" w:rsidRDefault="00943B3D" w:rsidP="0012089C">
      <w:pPr>
        <w:pStyle w:val="Heading2"/>
        <w:spacing w:line="360" w:lineRule="auto"/>
        <w:jc w:val="both"/>
        <w:rPr>
          <w:rFonts w:ascii="Arial" w:eastAsia="Calibri" w:hAnsi="Arial" w:cs="Arial"/>
          <w:b/>
          <w:bCs/>
          <w:color w:val="auto"/>
          <w:sz w:val="22"/>
          <w:szCs w:val="22"/>
        </w:rPr>
      </w:pPr>
      <w:bookmarkStart w:id="18" w:name="_Toc10200875"/>
      <w:bookmarkEnd w:id="17"/>
    </w:p>
    <w:p w14:paraId="71EDE4CC" w14:textId="278CB51A" w:rsidR="002B7753" w:rsidRPr="00033B9B" w:rsidRDefault="00785C93" w:rsidP="0012089C">
      <w:pPr>
        <w:pStyle w:val="Heading2"/>
        <w:spacing w:line="360" w:lineRule="auto"/>
        <w:jc w:val="both"/>
        <w:rPr>
          <w:rFonts w:ascii="Arial" w:eastAsia="Calibri" w:hAnsi="Arial" w:cs="Arial"/>
          <w:b/>
          <w:bCs/>
          <w:color w:val="auto"/>
          <w:sz w:val="22"/>
          <w:szCs w:val="22"/>
        </w:rPr>
      </w:pPr>
      <w:r w:rsidRPr="00033B9B">
        <w:rPr>
          <w:rFonts w:ascii="Arial" w:eastAsia="Calibri" w:hAnsi="Arial" w:cs="Arial"/>
          <w:b/>
          <w:bCs/>
          <w:color w:val="auto"/>
          <w:sz w:val="22"/>
          <w:szCs w:val="22"/>
        </w:rPr>
        <w:t xml:space="preserve">3.3 </w:t>
      </w:r>
      <w:bookmarkStart w:id="19" w:name="_Toc10200889"/>
      <w:bookmarkEnd w:id="18"/>
      <w:r w:rsidRPr="00033B9B">
        <w:rPr>
          <w:rFonts w:ascii="Arial" w:eastAsia="Calibri" w:hAnsi="Arial" w:cs="Arial"/>
          <w:b/>
          <w:bCs/>
          <w:color w:val="auto"/>
          <w:sz w:val="22"/>
          <w:szCs w:val="22"/>
        </w:rPr>
        <w:t xml:space="preserve">Limitations of the research </w:t>
      </w:r>
      <w:bookmarkEnd w:id="19"/>
    </w:p>
    <w:p w14:paraId="15FDC9C2" w14:textId="77777777" w:rsidR="007F50AE" w:rsidRPr="00033B9B" w:rsidRDefault="007F50AE" w:rsidP="0012089C">
      <w:pPr>
        <w:spacing w:line="360" w:lineRule="auto"/>
        <w:jc w:val="both"/>
        <w:rPr>
          <w:rFonts w:ascii="Arial" w:hAnsi="Arial" w:cs="Arial"/>
        </w:rPr>
      </w:pPr>
    </w:p>
    <w:p w14:paraId="1EEF0844" w14:textId="0F232BD3" w:rsidR="002B7753" w:rsidRPr="00033B9B" w:rsidRDefault="002B7753" w:rsidP="0012089C">
      <w:pPr>
        <w:spacing w:line="360" w:lineRule="auto"/>
        <w:jc w:val="both"/>
        <w:rPr>
          <w:rFonts w:ascii="Arial" w:hAnsi="Arial" w:cs="Arial"/>
        </w:rPr>
      </w:pPr>
      <w:r w:rsidRPr="00033B9B">
        <w:rPr>
          <w:rFonts w:ascii="Arial" w:hAnsi="Arial" w:cs="Arial"/>
        </w:rPr>
        <w:t>Research on this area is heavily restricted</w:t>
      </w:r>
      <w:r w:rsidR="00D437CF" w:rsidRPr="00033B9B">
        <w:rPr>
          <w:rFonts w:ascii="Arial" w:hAnsi="Arial" w:cs="Arial"/>
        </w:rPr>
        <w:t xml:space="preserve">. </w:t>
      </w:r>
      <w:r w:rsidR="00633C4F" w:rsidRPr="00033B9B">
        <w:rPr>
          <w:rFonts w:ascii="Arial" w:hAnsi="Arial" w:cs="Arial"/>
        </w:rPr>
        <w:t>Heav</w:t>
      </w:r>
      <w:r w:rsidR="00E62308" w:rsidRPr="00033B9B">
        <w:rPr>
          <w:rFonts w:ascii="Arial" w:hAnsi="Arial" w:cs="Arial"/>
        </w:rPr>
        <w:t xml:space="preserve">y </w:t>
      </w:r>
      <w:r w:rsidR="00633C4F" w:rsidRPr="00033B9B">
        <w:rPr>
          <w:rFonts w:ascii="Arial" w:hAnsi="Arial" w:cs="Arial"/>
        </w:rPr>
        <w:t>safeguarding policies and practices are required of anyone that encounters children</w:t>
      </w:r>
      <w:r w:rsidR="006102CB" w:rsidRPr="00033B9B">
        <w:rPr>
          <w:rFonts w:ascii="Arial" w:hAnsi="Arial" w:cs="Arial"/>
        </w:rPr>
        <w:t xml:space="preserve"> in care, therefore it is not possible to </w:t>
      </w:r>
      <w:r w:rsidR="008F5CF8" w:rsidRPr="00033B9B">
        <w:rPr>
          <w:rFonts w:ascii="Arial" w:hAnsi="Arial" w:cs="Arial"/>
        </w:rPr>
        <w:t xml:space="preserve">retrieve direct answers from the children themselves. </w:t>
      </w:r>
      <w:r w:rsidR="00A1690C" w:rsidRPr="00033B9B">
        <w:rPr>
          <w:rFonts w:ascii="Arial" w:hAnsi="Arial" w:cs="Arial"/>
        </w:rPr>
        <w:t xml:space="preserve">Data obtained from </w:t>
      </w:r>
      <w:r w:rsidR="00F061E3" w:rsidRPr="00033B9B">
        <w:rPr>
          <w:rFonts w:ascii="Arial" w:hAnsi="Arial" w:cs="Arial"/>
        </w:rPr>
        <w:t xml:space="preserve">an </w:t>
      </w:r>
      <w:r w:rsidR="00F061E3" w:rsidRPr="00033B9B">
        <w:rPr>
          <w:rFonts w:ascii="Arial" w:hAnsi="Arial" w:cs="Arial"/>
        </w:rPr>
        <w:t>Automated data collection questionnaire</w:t>
      </w:r>
      <w:r w:rsidR="00F061E3" w:rsidRPr="00033B9B">
        <w:rPr>
          <w:rFonts w:ascii="Arial" w:hAnsi="Arial" w:cs="Arial"/>
        </w:rPr>
        <w:t>, such a</w:t>
      </w:r>
      <w:r w:rsidR="003F2963" w:rsidRPr="00033B9B">
        <w:rPr>
          <w:rFonts w:ascii="Arial" w:hAnsi="Arial" w:cs="Arial"/>
        </w:rPr>
        <w:t>s</w:t>
      </w:r>
      <w:r w:rsidR="00F061E3" w:rsidRPr="00033B9B">
        <w:rPr>
          <w:rFonts w:ascii="Arial" w:hAnsi="Arial" w:cs="Arial"/>
        </w:rPr>
        <w:t xml:space="preserve"> </w:t>
      </w:r>
      <w:r w:rsidR="003F2963" w:rsidRPr="00033B9B">
        <w:rPr>
          <w:rFonts w:ascii="Arial" w:hAnsi="Arial" w:cs="Arial"/>
        </w:rPr>
        <w:t xml:space="preserve">the one conducted </w:t>
      </w:r>
      <w:r w:rsidR="00CF2BC1" w:rsidRPr="00033B9B">
        <w:rPr>
          <w:rFonts w:ascii="Arial" w:hAnsi="Arial" w:cs="Arial"/>
        </w:rPr>
        <w:t xml:space="preserve">by </w:t>
      </w:r>
      <w:proofErr w:type="spellStart"/>
      <w:r w:rsidR="00CF2BC1" w:rsidRPr="00033B9B">
        <w:rPr>
          <w:rFonts w:ascii="Arial" w:hAnsi="Arial" w:cs="Arial"/>
        </w:rPr>
        <w:t>Benaton</w:t>
      </w:r>
      <w:proofErr w:type="spellEnd"/>
      <w:r w:rsidR="00CF2BC1" w:rsidRPr="00033B9B">
        <w:rPr>
          <w:rFonts w:ascii="Arial" w:hAnsi="Arial" w:cs="Arial"/>
        </w:rPr>
        <w:t xml:space="preserve"> et al. (2019)</w:t>
      </w:r>
      <w:r w:rsidR="00CF2BC1" w:rsidRPr="00033B9B">
        <w:rPr>
          <w:rFonts w:ascii="Arial" w:hAnsi="Arial" w:cs="Arial"/>
        </w:rPr>
        <w:t xml:space="preserve">, </w:t>
      </w:r>
      <w:r w:rsidR="00F061E3" w:rsidRPr="00033B9B">
        <w:rPr>
          <w:rFonts w:ascii="Arial" w:hAnsi="Arial" w:cs="Arial"/>
        </w:rPr>
        <w:t xml:space="preserve">where children could choose the </w:t>
      </w:r>
      <w:proofErr w:type="gramStart"/>
      <w:r w:rsidR="00F061E3" w:rsidRPr="00033B9B">
        <w:rPr>
          <w:rFonts w:ascii="Arial" w:hAnsi="Arial" w:cs="Arial"/>
        </w:rPr>
        <w:t>questions</w:t>
      </w:r>
      <w:proofErr w:type="gramEnd"/>
      <w:r w:rsidR="00F061E3" w:rsidRPr="00033B9B">
        <w:rPr>
          <w:rFonts w:ascii="Arial" w:hAnsi="Arial" w:cs="Arial"/>
        </w:rPr>
        <w:t xml:space="preserve"> they wanted to answer anonymously</w:t>
      </w:r>
      <w:r w:rsidR="00FE56F8" w:rsidRPr="00033B9B">
        <w:rPr>
          <w:rFonts w:ascii="Arial" w:hAnsi="Arial" w:cs="Arial"/>
        </w:rPr>
        <w:t xml:space="preserve">, although more efficient in reducing the risk of </w:t>
      </w:r>
      <w:r w:rsidR="003404BC" w:rsidRPr="00033B9B">
        <w:rPr>
          <w:rFonts w:ascii="Arial" w:hAnsi="Arial" w:cs="Arial"/>
        </w:rPr>
        <w:t>bias, does not account for the wider majority</w:t>
      </w:r>
      <w:r w:rsidR="00DD0A8A" w:rsidRPr="00033B9B">
        <w:rPr>
          <w:rFonts w:ascii="Arial" w:hAnsi="Arial" w:cs="Arial"/>
        </w:rPr>
        <w:t xml:space="preserve">; nor does it account for </w:t>
      </w:r>
      <w:r w:rsidR="00E00988" w:rsidRPr="00033B9B">
        <w:rPr>
          <w:rFonts w:ascii="Arial" w:hAnsi="Arial" w:cs="Arial"/>
        </w:rPr>
        <w:t xml:space="preserve">ethnic minorities, disabled </w:t>
      </w:r>
      <w:r w:rsidR="00E65E12" w:rsidRPr="00033B9B">
        <w:rPr>
          <w:rFonts w:ascii="Arial" w:hAnsi="Arial" w:cs="Arial"/>
        </w:rPr>
        <w:t>children,</w:t>
      </w:r>
      <w:r w:rsidR="00E00988" w:rsidRPr="00033B9B">
        <w:rPr>
          <w:rFonts w:ascii="Arial" w:hAnsi="Arial" w:cs="Arial"/>
        </w:rPr>
        <w:t xml:space="preserve"> or refugees</w:t>
      </w:r>
      <w:r w:rsidR="00BC202C" w:rsidRPr="00033B9B">
        <w:rPr>
          <w:rFonts w:ascii="Arial" w:hAnsi="Arial" w:cs="Arial"/>
        </w:rPr>
        <w:t>.</w:t>
      </w:r>
    </w:p>
    <w:p w14:paraId="5354FA91" w14:textId="77777777" w:rsidR="00E65E12" w:rsidRPr="002B7753" w:rsidRDefault="00E65E12" w:rsidP="00BC202C">
      <w:pPr>
        <w:spacing w:line="360" w:lineRule="auto"/>
      </w:pPr>
    </w:p>
    <w:p w14:paraId="540C2FFF" w14:textId="3CFA32DE" w:rsidR="00785C93" w:rsidRDefault="00A258FC" w:rsidP="00E65E12">
      <w:pPr>
        <w:pStyle w:val="Heading1"/>
        <w:numPr>
          <w:ilvl w:val="0"/>
          <w:numId w:val="1"/>
        </w:numPr>
        <w:spacing w:line="360" w:lineRule="auto"/>
        <w:rPr>
          <w:rFonts w:ascii="Arial" w:eastAsia="Calibri" w:hAnsi="Arial" w:cs="Arial"/>
          <w:b/>
          <w:bCs/>
          <w:color w:val="auto"/>
          <w:sz w:val="22"/>
          <w:szCs w:val="22"/>
        </w:rPr>
      </w:pPr>
      <w:bookmarkStart w:id="20" w:name="_Toc10200891"/>
      <w:r w:rsidRPr="007C7869">
        <w:rPr>
          <w:rFonts w:ascii="Arial" w:eastAsia="Calibri" w:hAnsi="Arial" w:cs="Arial"/>
          <w:b/>
          <w:bCs/>
          <w:color w:val="auto"/>
          <w:sz w:val="22"/>
          <w:szCs w:val="22"/>
        </w:rPr>
        <w:t xml:space="preserve">SECONDARY DATA ANALYSIS: </w:t>
      </w:r>
      <w:bookmarkEnd w:id="20"/>
    </w:p>
    <w:p w14:paraId="4CD25B02" w14:textId="77777777" w:rsidR="00E65E12" w:rsidRPr="00E65E12" w:rsidRDefault="00E65E12" w:rsidP="00E65E12"/>
    <w:p w14:paraId="729A2A11" w14:textId="2344B1A7" w:rsidR="00785C93" w:rsidRDefault="00785C93" w:rsidP="00EB6E40">
      <w:pPr>
        <w:pStyle w:val="Heading2"/>
        <w:spacing w:line="360" w:lineRule="auto"/>
        <w:rPr>
          <w:rFonts w:ascii="Arial" w:eastAsia="Calibri" w:hAnsi="Arial" w:cs="Arial"/>
          <w:b/>
          <w:bCs/>
          <w:color w:val="auto"/>
          <w:sz w:val="22"/>
          <w:szCs w:val="22"/>
        </w:rPr>
      </w:pPr>
      <w:bookmarkStart w:id="21" w:name="_Toc10200894"/>
      <w:r w:rsidRPr="007C7869">
        <w:rPr>
          <w:rFonts w:ascii="Arial" w:eastAsia="Calibri" w:hAnsi="Arial" w:cs="Arial"/>
          <w:b/>
          <w:bCs/>
          <w:color w:val="auto"/>
          <w:sz w:val="22"/>
          <w:szCs w:val="22"/>
        </w:rPr>
        <w:t xml:space="preserve">4.1 Findings: Thematic analysis </w:t>
      </w:r>
      <w:bookmarkEnd w:id="21"/>
    </w:p>
    <w:p w14:paraId="1D601D1A" w14:textId="0B492239" w:rsidR="003A148A" w:rsidRDefault="003A148A" w:rsidP="003A148A"/>
    <w:p w14:paraId="0FB2ABE4" w14:textId="2FD5122A" w:rsidR="003A148A" w:rsidRDefault="006721F9" w:rsidP="005F7F59">
      <w:pPr>
        <w:spacing w:line="360" w:lineRule="auto"/>
        <w:jc w:val="both"/>
        <w:rPr>
          <w:rFonts w:ascii="Arial" w:hAnsi="Arial" w:cs="Arial"/>
        </w:rPr>
      </w:pPr>
      <w:r>
        <w:rPr>
          <w:rFonts w:ascii="Arial" w:hAnsi="Arial" w:cs="Arial"/>
        </w:rPr>
        <w:t xml:space="preserve">The common denominator theme that all the articles have </w:t>
      </w:r>
      <w:r w:rsidR="00CE7C1C">
        <w:rPr>
          <w:rFonts w:ascii="Arial" w:hAnsi="Arial" w:cs="Arial"/>
        </w:rPr>
        <w:t xml:space="preserve">is the </w:t>
      </w:r>
      <w:r w:rsidR="005F7F59">
        <w:rPr>
          <w:rFonts w:ascii="Arial" w:hAnsi="Arial" w:cs="Arial"/>
        </w:rPr>
        <w:t>quality-of-service</w:t>
      </w:r>
      <w:r w:rsidR="00CE7C1C">
        <w:rPr>
          <w:rFonts w:ascii="Arial" w:hAnsi="Arial" w:cs="Arial"/>
        </w:rPr>
        <w:t xml:space="preserve"> provision.</w:t>
      </w:r>
      <w:r w:rsidR="005F7F59">
        <w:rPr>
          <w:rFonts w:ascii="Arial" w:hAnsi="Arial" w:cs="Arial"/>
        </w:rPr>
        <w:t xml:space="preserve"> </w:t>
      </w:r>
      <w:r w:rsidR="00B81F37">
        <w:rPr>
          <w:rFonts w:ascii="Arial" w:hAnsi="Arial" w:cs="Arial"/>
        </w:rPr>
        <w:t>P</w:t>
      </w:r>
      <w:r w:rsidR="005F7F59">
        <w:rPr>
          <w:rFonts w:ascii="Arial" w:hAnsi="Arial" w:cs="Arial"/>
        </w:rPr>
        <w:t xml:space="preserve">olicies undergo several revisions though the years, seemingly propelled by </w:t>
      </w:r>
      <w:r w:rsidR="00B77E7E">
        <w:rPr>
          <w:rFonts w:ascii="Arial" w:hAnsi="Arial" w:cs="Arial"/>
        </w:rPr>
        <w:t xml:space="preserve">several tragic cases where the system </w:t>
      </w:r>
      <w:r w:rsidR="001202F5">
        <w:rPr>
          <w:rFonts w:ascii="Arial" w:hAnsi="Arial" w:cs="Arial"/>
        </w:rPr>
        <w:t xml:space="preserve">ends up failing </w:t>
      </w:r>
      <w:r w:rsidR="00F22971">
        <w:rPr>
          <w:rFonts w:ascii="Arial" w:hAnsi="Arial" w:cs="Arial"/>
        </w:rPr>
        <w:t>the children they are responsible to protect</w:t>
      </w:r>
      <w:r w:rsidR="00B81F37">
        <w:rPr>
          <w:rFonts w:ascii="Arial" w:hAnsi="Arial" w:cs="Arial"/>
        </w:rPr>
        <w:t>.</w:t>
      </w:r>
      <w:r w:rsidR="008F59F8">
        <w:rPr>
          <w:rFonts w:ascii="Arial" w:hAnsi="Arial" w:cs="Arial"/>
        </w:rPr>
        <w:t xml:space="preserve"> </w:t>
      </w:r>
    </w:p>
    <w:p w14:paraId="1C26AA01" w14:textId="51910802" w:rsidR="007747E7" w:rsidRDefault="007747E7" w:rsidP="005F7F59">
      <w:pPr>
        <w:spacing w:line="360" w:lineRule="auto"/>
        <w:jc w:val="both"/>
        <w:rPr>
          <w:rFonts w:ascii="Arial" w:hAnsi="Arial" w:cs="Arial"/>
        </w:rPr>
      </w:pPr>
      <w:r>
        <w:rPr>
          <w:rFonts w:ascii="Arial" w:hAnsi="Arial" w:cs="Arial"/>
        </w:rPr>
        <w:lastRenderedPageBreak/>
        <w:t xml:space="preserve">In most cases, the issue seems to be </w:t>
      </w:r>
      <w:r w:rsidR="00015831">
        <w:rPr>
          <w:rFonts w:ascii="Arial" w:hAnsi="Arial" w:cs="Arial"/>
        </w:rPr>
        <w:t>practice rather than policy</w:t>
      </w:r>
      <w:r w:rsidR="000612C7">
        <w:rPr>
          <w:rFonts w:ascii="Arial" w:hAnsi="Arial" w:cs="Arial"/>
        </w:rPr>
        <w:t xml:space="preserve"> </w:t>
      </w:r>
      <w:r w:rsidR="000612C7" w:rsidRPr="000612C7">
        <w:rPr>
          <w:rFonts w:ascii="Arial" w:hAnsi="Arial" w:cs="Arial"/>
        </w:rPr>
        <w:t>(Oakley et al., 2018).</w:t>
      </w:r>
      <w:r w:rsidR="00E21AD8">
        <w:rPr>
          <w:rFonts w:ascii="Arial" w:hAnsi="Arial" w:cs="Arial"/>
        </w:rPr>
        <w:t xml:space="preserve"> </w:t>
      </w:r>
      <w:r w:rsidR="0025320B">
        <w:rPr>
          <w:rFonts w:ascii="Arial" w:hAnsi="Arial" w:cs="Arial"/>
        </w:rPr>
        <w:t xml:space="preserve">Brown et al. (2019) </w:t>
      </w:r>
      <w:r w:rsidR="000E49F4">
        <w:rPr>
          <w:rFonts w:ascii="Arial" w:hAnsi="Arial" w:cs="Arial"/>
        </w:rPr>
        <w:t xml:space="preserve">points out on his </w:t>
      </w:r>
      <w:r w:rsidR="003405E1">
        <w:rPr>
          <w:rFonts w:ascii="Arial" w:hAnsi="Arial" w:cs="Arial"/>
        </w:rPr>
        <w:t xml:space="preserve">published </w:t>
      </w:r>
      <w:r w:rsidR="000E49F4">
        <w:rPr>
          <w:rFonts w:ascii="Arial" w:hAnsi="Arial" w:cs="Arial"/>
        </w:rPr>
        <w:t>re</w:t>
      </w:r>
      <w:r w:rsidR="003405E1">
        <w:rPr>
          <w:rFonts w:ascii="Arial" w:hAnsi="Arial" w:cs="Arial"/>
        </w:rPr>
        <w:t xml:space="preserve">search to the concept of </w:t>
      </w:r>
      <w:r w:rsidR="000C5B17">
        <w:rPr>
          <w:rFonts w:ascii="Arial" w:hAnsi="Arial" w:cs="Arial"/>
        </w:rPr>
        <w:t xml:space="preserve">‘genuine care’. Genuine care involves reliability, </w:t>
      </w:r>
      <w:r w:rsidR="00B74DCF">
        <w:rPr>
          <w:rFonts w:ascii="Arial" w:hAnsi="Arial" w:cs="Arial"/>
        </w:rPr>
        <w:t>empathy,</w:t>
      </w:r>
      <w:r w:rsidR="00753F4C">
        <w:rPr>
          <w:rFonts w:ascii="Arial" w:hAnsi="Arial" w:cs="Arial"/>
        </w:rPr>
        <w:t xml:space="preserve"> and unconditional support. Looked after children </w:t>
      </w:r>
      <w:r w:rsidR="007B4743">
        <w:rPr>
          <w:rFonts w:ascii="Arial" w:hAnsi="Arial" w:cs="Arial"/>
        </w:rPr>
        <w:t>often report the absence of genuine care contrast</w:t>
      </w:r>
      <w:r w:rsidR="00187AFA">
        <w:rPr>
          <w:rFonts w:ascii="Arial" w:hAnsi="Arial" w:cs="Arial"/>
        </w:rPr>
        <w:t>ed to</w:t>
      </w:r>
      <w:r w:rsidR="007B4743">
        <w:rPr>
          <w:rFonts w:ascii="Arial" w:hAnsi="Arial" w:cs="Arial"/>
        </w:rPr>
        <w:t xml:space="preserve"> </w:t>
      </w:r>
      <w:r w:rsidR="00187AFA">
        <w:rPr>
          <w:rFonts w:ascii="Arial" w:hAnsi="Arial" w:cs="Arial"/>
        </w:rPr>
        <w:t xml:space="preserve">contractual care. This kind of care </w:t>
      </w:r>
      <w:r w:rsidR="00F6043C">
        <w:rPr>
          <w:rFonts w:ascii="Arial" w:hAnsi="Arial" w:cs="Arial"/>
        </w:rPr>
        <w:t xml:space="preserve">stems </w:t>
      </w:r>
      <w:r w:rsidR="004B4C8D">
        <w:rPr>
          <w:rFonts w:ascii="Arial" w:hAnsi="Arial" w:cs="Arial"/>
        </w:rPr>
        <w:t>and relies on the</w:t>
      </w:r>
      <w:r w:rsidR="00AB3542">
        <w:rPr>
          <w:rFonts w:ascii="Arial" w:hAnsi="Arial" w:cs="Arial"/>
        </w:rPr>
        <w:t xml:space="preserve"> </w:t>
      </w:r>
      <w:r w:rsidR="00F6043C">
        <w:rPr>
          <w:rFonts w:ascii="Arial" w:hAnsi="Arial" w:cs="Arial"/>
        </w:rPr>
        <w:t>personal involvement of the practitioner</w:t>
      </w:r>
      <w:r w:rsidR="004B4C8D">
        <w:rPr>
          <w:rFonts w:ascii="Arial" w:hAnsi="Arial" w:cs="Arial"/>
        </w:rPr>
        <w:t>,</w:t>
      </w:r>
      <w:r w:rsidR="00AB3542">
        <w:rPr>
          <w:rFonts w:ascii="Arial" w:hAnsi="Arial" w:cs="Arial"/>
        </w:rPr>
        <w:t xml:space="preserve"> not by remuneration or obligation.</w:t>
      </w:r>
    </w:p>
    <w:p w14:paraId="2DF099C4" w14:textId="1FDAD9FD" w:rsidR="007C0222" w:rsidRDefault="00015831" w:rsidP="005F7F59">
      <w:pPr>
        <w:spacing w:line="360" w:lineRule="auto"/>
        <w:jc w:val="both"/>
        <w:rPr>
          <w:rFonts w:ascii="Arial" w:hAnsi="Arial" w:cs="Arial"/>
        </w:rPr>
      </w:pPr>
      <w:r>
        <w:rPr>
          <w:rFonts w:ascii="Arial" w:hAnsi="Arial" w:cs="Arial"/>
        </w:rPr>
        <w:t xml:space="preserve">In 1998, the government </w:t>
      </w:r>
      <w:r w:rsidR="004D56D5">
        <w:rPr>
          <w:rFonts w:ascii="Arial" w:hAnsi="Arial" w:cs="Arial"/>
        </w:rPr>
        <w:t>launched</w:t>
      </w:r>
      <w:r>
        <w:rPr>
          <w:rFonts w:ascii="Arial" w:hAnsi="Arial" w:cs="Arial"/>
        </w:rPr>
        <w:t xml:space="preserve"> </w:t>
      </w:r>
      <w:r w:rsidR="00F11726">
        <w:rPr>
          <w:rFonts w:ascii="Arial" w:hAnsi="Arial" w:cs="Arial"/>
        </w:rPr>
        <w:t>a project called ‘</w:t>
      </w:r>
      <w:r w:rsidR="004D56D5">
        <w:rPr>
          <w:rFonts w:ascii="Arial" w:hAnsi="Arial" w:cs="Arial"/>
        </w:rPr>
        <w:t>Q</w:t>
      </w:r>
      <w:r w:rsidR="00F11726">
        <w:rPr>
          <w:rFonts w:ascii="Arial" w:hAnsi="Arial" w:cs="Arial"/>
        </w:rPr>
        <w:t xml:space="preserve">uality </w:t>
      </w:r>
      <w:r w:rsidR="004D56D5">
        <w:rPr>
          <w:rFonts w:ascii="Arial" w:hAnsi="Arial" w:cs="Arial"/>
        </w:rPr>
        <w:t>P</w:t>
      </w:r>
      <w:r w:rsidR="00F11726">
        <w:rPr>
          <w:rFonts w:ascii="Arial" w:hAnsi="Arial" w:cs="Arial"/>
        </w:rPr>
        <w:t>rotects’</w:t>
      </w:r>
      <w:r w:rsidR="004D56D5">
        <w:rPr>
          <w:rFonts w:ascii="Arial" w:hAnsi="Arial" w:cs="Arial"/>
        </w:rPr>
        <w:t xml:space="preserve"> that stemmed from growing concerns </w:t>
      </w:r>
      <w:r w:rsidR="00D7180F">
        <w:rPr>
          <w:rFonts w:ascii="Arial" w:hAnsi="Arial" w:cs="Arial"/>
        </w:rPr>
        <w:t xml:space="preserve">about the proficiency of </w:t>
      </w:r>
      <w:r w:rsidR="00275EC7">
        <w:rPr>
          <w:rFonts w:ascii="Arial" w:hAnsi="Arial" w:cs="Arial"/>
        </w:rPr>
        <w:t xml:space="preserve">service for looked after children across all three </w:t>
      </w:r>
      <w:r w:rsidR="000612C7">
        <w:rPr>
          <w:rFonts w:ascii="Arial" w:hAnsi="Arial" w:cs="Arial"/>
        </w:rPr>
        <w:t>agencies.</w:t>
      </w:r>
      <w:r w:rsidR="003347F6">
        <w:rPr>
          <w:rFonts w:ascii="Arial" w:hAnsi="Arial" w:cs="Arial"/>
        </w:rPr>
        <w:t xml:space="preserve"> </w:t>
      </w:r>
      <w:r w:rsidR="007C0222">
        <w:rPr>
          <w:rFonts w:ascii="Arial" w:hAnsi="Arial" w:cs="Arial"/>
        </w:rPr>
        <w:t xml:space="preserve">In 2002 the Department of Health </w:t>
      </w:r>
      <w:r w:rsidR="00716AC7">
        <w:rPr>
          <w:rFonts w:ascii="Arial" w:hAnsi="Arial" w:cs="Arial"/>
        </w:rPr>
        <w:t xml:space="preserve">set up a process of health </w:t>
      </w:r>
      <w:r w:rsidR="007B007D">
        <w:rPr>
          <w:rFonts w:ascii="Arial" w:hAnsi="Arial" w:cs="Arial"/>
        </w:rPr>
        <w:t>assessments</w:t>
      </w:r>
      <w:r w:rsidR="00716AC7">
        <w:rPr>
          <w:rFonts w:ascii="Arial" w:hAnsi="Arial" w:cs="Arial"/>
        </w:rPr>
        <w:t xml:space="preserve"> </w:t>
      </w:r>
      <w:r w:rsidR="007B007D">
        <w:rPr>
          <w:rFonts w:ascii="Arial" w:hAnsi="Arial" w:cs="Arial"/>
        </w:rPr>
        <w:t>that promote the healthcare of looked after children</w:t>
      </w:r>
      <w:r w:rsidR="00B8608E">
        <w:rPr>
          <w:rFonts w:ascii="Arial" w:hAnsi="Arial" w:cs="Arial"/>
        </w:rPr>
        <w:t xml:space="preserve">. The roles of </w:t>
      </w:r>
      <w:r w:rsidR="00241563">
        <w:rPr>
          <w:rFonts w:ascii="Arial" w:hAnsi="Arial" w:cs="Arial"/>
        </w:rPr>
        <w:t xml:space="preserve">Designated Doctor </w:t>
      </w:r>
      <w:r w:rsidR="00B8608E">
        <w:rPr>
          <w:rFonts w:ascii="Arial" w:hAnsi="Arial" w:cs="Arial"/>
        </w:rPr>
        <w:t xml:space="preserve">and </w:t>
      </w:r>
      <w:r w:rsidR="00241563">
        <w:rPr>
          <w:rFonts w:ascii="Arial" w:hAnsi="Arial" w:cs="Arial"/>
        </w:rPr>
        <w:t xml:space="preserve">Designated Nurse were created (these became </w:t>
      </w:r>
      <w:r w:rsidR="00E53AED">
        <w:rPr>
          <w:rFonts w:ascii="Arial" w:hAnsi="Arial" w:cs="Arial"/>
        </w:rPr>
        <w:t>statutory in 2009)</w:t>
      </w:r>
      <w:r w:rsidR="003347F6">
        <w:rPr>
          <w:rFonts w:ascii="Arial" w:hAnsi="Arial" w:cs="Arial"/>
        </w:rPr>
        <w:t xml:space="preserve"> </w:t>
      </w:r>
      <w:r w:rsidR="003347F6">
        <w:rPr>
          <w:rFonts w:ascii="Arial" w:hAnsi="Arial" w:cs="Arial"/>
        </w:rPr>
        <w:t>(</w:t>
      </w:r>
      <w:proofErr w:type="spellStart"/>
      <w:r w:rsidR="003347F6">
        <w:rPr>
          <w:rFonts w:ascii="Arial" w:hAnsi="Arial" w:cs="Arial"/>
        </w:rPr>
        <w:t>Simkiss</w:t>
      </w:r>
      <w:proofErr w:type="spellEnd"/>
      <w:r w:rsidR="003347F6">
        <w:rPr>
          <w:rFonts w:ascii="Arial" w:hAnsi="Arial" w:cs="Arial"/>
        </w:rPr>
        <w:t xml:space="preserve"> et al., 2018).</w:t>
      </w:r>
    </w:p>
    <w:p w14:paraId="47E0632D" w14:textId="1249C1D5" w:rsidR="00A72875" w:rsidRDefault="008E13C6" w:rsidP="005F7F59">
      <w:pPr>
        <w:spacing w:line="360" w:lineRule="auto"/>
        <w:jc w:val="both"/>
        <w:rPr>
          <w:rFonts w:ascii="Arial" w:hAnsi="Arial" w:cs="Arial"/>
        </w:rPr>
      </w:pPr>
      <w:r>
        <w:rPr>
          <w:rFonts w:ascii="Arial" w:hAnsi="Arial" w:cs="Arial"/>
        </w:rPr>
        <w:t xml:space="preserve">According to </w:t>
      </w:r>
      <w:proofErr w:type="spellStart"/>
      <w:r>
        <w:rPr>
          <w:rFonts w:ascii="Arial" w:hAnsi="Arial" w:cs="Arial"/>
        </w:rPr>
        <w:t>Simkiss</w:t>
      </w:r>
      <w:proofErr w:type="spellEnd"/>
      <w:r w:rsidR="00F15491">
        <w:rPr>
          <w:rFonts w:ascii="Arial" w:hAnsi="Arial" w:cs="Arial"/>
        </w:rPr>
        <w:t xml:space="preserve"> (2009), </w:t>
      </w:r>
      <w:r w:rsidR="007121DB">
        <w:rPr>
          <w:rFonts w:ascii="Arial" w:hAnsi="Arial" w:cs="Arial"/>
        </w:rPr>
        <w:t xml:space="preserve">children in care have a higher level of mental health needs </w:t>
      </w:r>
      <w:r w:rsidR="00B1561C">
        <w:rPr>
          <w:rFonts w:ascii="Arial" w:hAnsi="Arial" w:cs="Arial"/>
        </w:rPr>
        <w:t xml:space="preserve">that </w:t>
      </w:r>
      <w:r w:rsidR="00077E99">
        <w:rPr>
          <w:rFonts w:ascii="Arial" w:hAnsi="Arial" w:cs="Arial"/>
        </w:rPr>
        <w:t>must be addressed when entering care. Ridley et al., (2013) agrees with this sta</w:t>
      </w:r>
      <w:r w:rsidR="006B18C0">
        <w:rPr>
          <w:rFonts w:ascii="Arial" w:hAnsi="Arial" w:cs="Arial"/>
        </w:rPr>
        <w:t>te</w:t>
      </w:r>
      <w:r w:rsidR="00077E99">
        <w:rPr>
          <w:rFonts w:ascii="Arial" w:hAnsi="Arial" w:cs="Arial"/>
        </w:rPr>
        <w:t>men</w:t>
      </w:r>
      <w:r w:rsidR="006B18C0">
        <w:rPr>
          <w:rFonts w:ascii="Arial" w:hAnsi="Arial" w:cs="Arial"/>
        </w:rPr>
        <w:t>t</w:t>
      </w:r>
      <w:r w:rsidR="00077E99">
        <w:rPr>
          <w:rFonts w:ascii="Arial" w:hAnsi="Arial" w:cs="Arial"/>
        </w:rPr>
        <w:t xml:space="preserve"> and further </w:t>
      </w:r>
      <w:r w:rsidR="006B18C0">
        <w:rPr>
          <w:rFonts w:ascii="Arial" w:hAnsi="Arial" w:cs="Arial"/>
        </w:rPr>
        <w:t xml:space="preserve">points to a lack of reliability, </w:t>
      </w:r>
      <w:proofErr w:type="gramStart"/>
      <w:r w:rsidR="006B18C0">
        <w:rPr>
          <w:rFonts w:ascii="Arial" w:hAnsi="Arial" w:cs="Arial"/>
        </w:rPr>
        <w:t>trust</w:t>
      </w:r>
      <w:proofErr w:type="gramEnd"/>
      <w:r w:rsidR="006B18C0">
        <w:rPr>
          <w:rFonts w:ascii="Arial" w:hAnsi="Arial" w:cs="Arial"/>
        </w:rPr>
        <w:t xml:space="preserve"> and advocacy for looked after children</w:t>
      </w:r>
      <w:r w:rsidR="00386DE3">
        <w:rPr>
          <w:rFonts w:ascii="Arial" w:hAnsi="Arial" w:cs="Arial"/>
        </w:rPr>
        <w:t xml:space="preserve">. Furthermore, </w:t>
      </w:r>
      <w:r w:rsidR="006D348E">
        <w:rPr>
          <w:rFonts w:ascii="Arial" w:hAnsi="Arial" w:cs="Arial"/>
        </w:rPr>
        <w:t xml:space="preserve">the lack of </w:t>
      </w:r>
      <w:r w:rsidR="009121B2">
        <w:rPr>
          <w:rFonts w:ascii="Arial" w:hAnsi="Arial" w:cs="Arial"/>
        </w:rPr>
        <w:t xml:space="preserve">accessibility and availability of mental health </w:t>
      </w:r>
      <w:r w:rsidR="006D348E">
        <w:rPr>
          <w:rFonts w:ascii="Arial" w:hAnsi="Arial" w:cs="Arial"/>
        </w:rPr>
        <w:t xml:space="preserve">service </w:t>
      </w:r>
      <w:r w:rsidR="009121B2">
        <w:rPr>
          <w:rFonts w:ascii="Arial" w:hAnsi="Arial" w:cs="Arial"/>
        </w:rPr>
        <w:t>provision</w:t>
      </w:r>
      <w:r w:rsidR="006D348E">
        <w:rPr>
          <w:rFonts w:ascii="Arial" w:hAnsi="Arial" w:cs="Arial"/>
        </w:rPr>
        <w:t xml:space="preserve"> </w:t>
      </w:r>
      <w:r w:rsidR="00004D4A">
        <w:rPr>
          <w:rFonts w:ascii="Arial" w:hAnsi="Arial" w:cs="Arial"/>
        </w:rPr>
        <w:t xml:space="preserve">is an issue reported by both looked after children and caregivers. </w:t>
      </w:r>
      <w:r w:rsidR="00B65801">
        <w:rPr>
          <w:rFonts w:ascii="Arial" w:hAnsi="Arial" w:cs="Arial"/>
        </w:rPr>
        <w:t xml:space="preserve">Frequent changes of worker also undermine the relationships </w:t>
      </w:r>
      <w:r w:rsidR="00751C8A">
        <w:rPr>
          <w:rFonts w:ascii="Arial" w:hAnsi="Arial" w:cs="Arial"/>
        </w:rPr>
        <w:t>and care of looked after children, since th</w:t>
      </w:r>
      <w:r w:rsidR="001A2165">
        <w:rPr>
          <w:rFonts w:ascii="Arial" w:hAnsi="Arial" w:cs="Arial"/>
        </w:rPr>
        <w:t>ey</w:t>
      </w:r>
      <w:r w:rsidR="00751C8A">
        <w:rPr>
          <w:rFonts w:ascii="Arial" w:hAnsi="Arial" w:cs="Arial"/>
        </w:rPr>
        <w:t xml:space="preserve"> are more likely to express their opinions and concerns </w:t>
      </w:r>
      <w:r w:rsidR="001A2165">
        <w:rPr>
          <w:rFonts w:ascii="Arial" w:hAnsi="Arial" w:cs="Arial"/>
        </w:rPr>
        <w:t>if the same practitioner is retained for over a year. Retention and recruitm</w:t>
      </w:r>
      <w:r w:rsidR="00FC4947">
        <w:rPr>
          <w:rFonts w:ascii="Arial" w:hAnsi="Arial" w:cs="Arial"/>
        </w:rPr>
        <w:t xml:space="preserve">ent </w:t>
      </w:r>
      <w:r w:rsidR="00E26E6F">
        <w:rPr>
          <w:rFonts w:ascii="Arial" w:hAnsi="Arial" w:cs="Arial"/>
        </w:rPr>
        <w:t xml:space="preserve">are a struggle that </w:t>
      </w:r>
      <w:r w:rsidR="00083936">
        <w:rPr>
          <w:rFonts w:ascii="Arial" w:hAnsi="Arial" w:cs="Arial"/>
        </w:rPr>
        <w:t xml:space="preserve">stems from high caseloads and the lack of direct decision making. </w:t>
      </w:r>
      <w:r w:rsidR="000E48FF">
        <w:rPr>
          <w:rFonts w:ascii="Arial" w:hAnsi="Arial" w:cs="Arial"/>
        </w:rPr>
        <w:t xml:space="preserve">This could be troubleshooted by reducing </w:t>
      </w:r>
      <w:r w:rsidR="00945FBC">
        <w:rPr>
          <w:rFonts w:ascii="Arial" w:hAnsi="Arial" w:cs="Arial"/>
        </w:rPr>
        <w:t>bureaucracy</w:t>
      </w:r>
      <w:r w:rsidR="000E48FF">
        <w:rPr>
          <w:rFonts w:ascii="Arial" w:hAnsi="Arial" w:cs="Arial"/>
        </w:rPr>
        <w:t xml:space="preserve"> </w:t>
      </w:r>
      <w:r w:rsidR="00945FBC">
        <w:rPr>
          <w:rFonts w:ascii="Arial" w:hAnsi="Arial" w:cs="Arial"/>
        </w:rPr>
        <w:t>and increasing direct contact and decision making</w:t>
      </w:r>
      <w:r w:rsidR="000337A3">
        <w:rPr>
          <w:rFonts w:ascii="Arial" w:hAnsi="Arial" w:cs="Arial"/>
        </w:rPr>
        <w:t>.</w:t>
      </w:r>
      <w:r w:rsidR="00AE2318">
        <w:rPr>
          <w:rFonts w:ascii="Arial" w:hAnsi="Arial" w:cs="Arial"/>
        </w:rPr>
        <w:t xml:space="preserve"> </w:t>
      </w:r>
      <w:r w:rsidR="00AE2318">
        <w:rPr>
          <w:rFonts w:ascii="Arial" w:hAnsi="Arial" w:cs="Arial"/>
        </w:rPr>
        <w:t>Wood and Selwyn (2017)</w:t>
      </w:r>
      <w:r w:rsidR="00AE2318">
        <w:rPr>
          <w:rFonts w:ascii="Arial" w:hAnsi="Arial" w:cs="Arial"/>
        </w:rPr>
        <w:t xml:space="preserve"> argues further that trust is </w:t>
      </w:r>
      <w:r w:rsidR="007B2BED">
        <w:rPr>
          <w:rFonts w:ascii="Arial" w:hAnsi="Arial" w:cs="Arial"/>
        </w:rPr>
        <w:t xml:space="preserve">severely damaged by turnover of carers, </w:t>
      </w:r>
      <w:r w:rsidR="00443A6F">
        <w:rPr>
          <w:rFonts w:ascii="Arial" w:hAnsi="Arial" w:cs="Arial"/>
        </w:rPr>
        <w:t>leaving the child with a sens</w:t>
      </w:r>
      <w:r w:rsidR="000125D1">
        <w:rPr>
          <w:rFonts w:ascii="Arial" w:hAnsi="Arial" w:cs="Arial"/>
        </w:rPr>
        <w:t>ation</w:t>
      </w:r>
      <w:r w:rsidR="00443A6F">
        <w:rPr>
          <w:rFonts w:ascii="Arial" w:hAnsi="Arial" w:cs="Arial"/>
        </w:rPr>
        <w:t xml:space="preserve"> of abandonment </w:t>
      </w:r>
      <w:r w:rsidR="00CB20B6">
        <w:rPr>
          <w:rFonts w:ascii="Arial" w:hAnsi="Arial" w:cs="Arial"/>
        </w:rPr>
        <w:t xml:space="preserve">and neglect that is reminiscent of </w:t>
      </w:r>
      <w:r w:rsidR="000125D1">
        <w:rPr>
          <w:rFonts w:ascii="Arial" w:hAnsi="Arial" w:cs="Arial"/>
        </w:rPr>
        <w:t>how</w:t>
      </w:r>
      <w:r w:rsidR="000E6DA9">
        <w:rPr>
          <w:rFonts w:ascii="Arial" w:hAnsi="Arial" w:cs="Arial"/>
        </w:rPr>
        <w:t xml:space="preserve"> they felt </w:t>
      </w:r>
      <w:r w:rsidR="000125D1">
        <w:rPr>
          <w:rFonts w:ascii="Arial" w:hAnsi="Arial" w:cs="Arial"/>
        </w:rPr>
        <w:t>before entering care.</w:t>
      </w:r>
      <w:r w:rsidR="00CA7E89">
        <w:rPr>
          <w:rFonts w:ascii="Arial" w:hAnsi="Arial" w:cs="Arial"/>
        </w:rPr>
        <w:t xml:space="preserve"> This </w:t>
      </w:r>
      <w:r w:rsidR="009731C4">
        <w:rPr>
          <w:rFonts w:ascii="Arial" w:hAnsi="Arial" w:cs="Arial"/>
        </w:rPr>
        <w:t xml:space="preserve">is </w:t>
      </w:r>
      <w:r w:rsidR="00CA7E89">
        <w:rPr>
          <w:rFonts w:ascii="Arial" w:hAnsi="Arial" w:cs="Arial"/>
        </w:rPr>
        <w:t>further exacerbated after children leave care</w:t>
      </w:r>
      <w:r w:rsidR="009731C4">
        <w:rPr>
          <w:rFonts w:ascii="Arial" w:hAnsi="Arial" w:cs="Arial"/>
        </w:rPr>
        <w:t xml:space="preserve">. </w:t>
      </w:r>
      <w:proofErr w:type="spellStart"/>
      <w:r w:rsidR="004C66B7">
        <w:rPr>
          <w:rFonts w:ascii="Arial" w:hAnsi="Arial" w:cs="Arial"/>
        </w:rPr>
        <w:t>Simkiss</w:t>
      </w:r>
      <w:proofErr w:type="spellEnd"/>
      <w:r w:rsidR="004C66B7">
        <w:rPr>
          <w:rFonts w:ascii="Arial" w:hAnsi="Arial" w:cs="Arial"/>
        </w:rPr>
        <w:t xml:space="preserve"> (2012) elaborates on this </w:t>
      </w:r>
      <w:r w:rsidR="00875CDB">
        <w:rPr>
          <w:rFonts w:ascii="Arial" w:hAnsi="Arial" w:cs="Arial"/>
        </w:rPr>
        <w:t xml:space="preserve">expressing that </w:t>
      </w:r>
      <w:r w:rsidR="00103F43">
        <w:rPr>
          <w:rFonts w:ascii="Arial" w:hAnsi="Arial" w:cs="Arial"/>
        </w:rPr>
        <w:t xml:space="preserve">attachment to primary caregivers is often disturbed </w:t>
      </w:r>
      <w:r w:rsidR="00431FDC">
        <w:rPr>
          <w:rFonts w:ascii="Arial" w:hAnsi="Arial" w:cs="Arial"/>
        </w:rPr>
        <w:t xml:space="preserve">and undermines the </w:t>
      </w:r>
      <w:r w:rsidR="00E5351B">
        <w:rPr>
          <w:rFonts w:ascii="Arial" w:hAnsi="Arial" w:cs="Arial"/>
        </w:rPr>
        <w:t xml:space="preserve">promotion of healthy attachments and trust. </w:t>
      </w:r>
      <w:r w:rsidR="009731C4">
        <w:rPr>
          <w:rFonts w:ascii="Arial" w:hAnsi="Arial" w:cs="Arial"/>
        </w:rPr>
        <w:t xml:space="preserve">Children in care </w:t>
      </w:r>
      <w:r w:rsidR="00026422">
        <w:rPr>
          <w:rFonts w:ascii="Arial" w:hAnsi="Arial" w:cs="Arial"/>
        </w:rPr>
        <w:t xml:space="preserve">have suffered </w:t>
      </w:r>
      <w:r w:rsidR="004D2613">
        <w:rPr>
          <w:rFonts w:ascii="Arial" w:hAnsi="Arial" w:cs="Arial"/>
        </w:rPr>
        <w:t xml:space="preserve">severe levels of </w:t>
      </w:r>
      <w:r w:rsidR="00026422">
        <w:rPr>
          <w:rFonts w:ascii="Arial" w:hAnsi="Arial" w:cs="Arial"/>
        </w:rPr>
        <w:t>abuse</w:t>
      </w:r>
      <w:r w:rsidR="004D2613">
        <w:rPr>
          <w:rFonts w:ascii="Arial" w:hAnsi="Arial" w:cs="Arial"/>
        </w:rPr>
        <w:t xml:space="preserve"> and neglect</w:t>
      </w:r>
      <w:r w:rsidR="00FA092D">
        <w:rPr>
          <w:rFonts w:ascii="Arial" w:hAnsi="Arial" w:cs="Arial"/>
        </w:rPr>
        <w:t xml:space="preserve">, and the impact </w:t>
      </w:r>
      <w:r w:rsidR="00F9055E">
        <w:rPr>
          <w:rFonts w:ascii="Arial" w:hAnsi="Arial" w:cs="Arial"/>
        </w:rPr>
        <w:t>these experiences</w:t>
      </w:r>
      <w:r w:rsidR="00FA092D">
        <w:rPr>
          <w:rFonts w:ascii="Arial" w:hAnsi="Arial" w:cs="Arial"/>
        </w:rPr>
        <w:t xml:space="preserve"> </w:t>
      </w:r>
      <w:r w:rsidR="006E74CC">
        <w:rPr>
          <w:rFonts w:ascii="Arial" w:hAnsi="Arial" w:cs="Arial"/>
        </w:rPr>
        <w:t xml:space="preserve">have in their </w:t>
      </w:r>
      <w:r w:rsidR="00885CD1">
        <w:rPr>
          <w:rFonts w:ascii="Arial" w:hAnsi="Arial" w:cs="Arial"/>
        </w:rPr>
        <w:t xml:space="preserve">mental </w:t>
      </w:r>
      <w:r w:rsidR="006E74CC">
        <w:rPr>
          <w:rFonts w:ascii="Arial" w:hAnsi="Arial" w:cs="Arial"/>
        </w:rPr>
        <w:t xml:space="preserve">wellbeing mean they will most likely need mental health support and </w:t>
      </w:r>
      <w:r w:rsidR="004E69CC">
        <w:rPr>
          <w:rFonts w:ascii="Arial" w:hAnsi="Arial" w:cs="Arial"/>
        </w:rPr>
        <w:t>therapy</w:t>
      </w:r>
      <w:r w:rsidR="006E74CC">
        <w:rPr>
          <w:rFonts w:ascii="Arial" w:hAnsi="Arial" w:cs="Arial"/>
        </w:rPr>
        <w:t xml:space="preserve"> </w:t>
      </w:r>
      <w:r w:rsidR="004E69CC">
        <w:rPr>
          <w:rFonts w:ascii="Arial" w:hAnsi="Arial" w:cs="Arial"/>
        </w:rPr>
        <w:t>for many years to come</w:t>
      </w:r>
      <w:r w:rsidR="00EF193E" w:rsidRPr="00EF193E">
        <w:rPr>
          <w:rFonts w:ascii="Arial" w:hAnsi="Arial" w:cs="Arial"/>
        </w:rPr>
        <w:t xml:space="preserve"> </w:t>
      </w:r>
      <w:r w:rsidR="00887639">
        <w:rPr>
          <w:rFonts w:ascii="Arial" w:hAnsi="Arial" w:cs="Arial"/>
        </w:rPr>
        <w:t>(</w:t>
      </w:r>
      <w:r w:rsidR="00EF193E">
        <w:rPr>
          <w:rFonts w:ascii="Arial" w:hAnsi="Arial" w:cs="Arial"/>
        </w:rPr>
        <w:t>Wood and Selwyn</w:t>
      </w:r>
      <w:r w:rsidR="00887639">
        <w:rPr>
          <w:rFonts w:ascii="Arial" w:hAnsi="Arial" w:cs="Arial"/>
        </w:rPr>
        <w:t xml:space="preserve">, </w:t>
      </w:r>
      <w:r w:rsidR="00EF193E">
        <w:rPr>
          <w:rFonts w:ascii="Arial" w:hAnsi="Arial" w:cs="Arial"/>
        </w:rPr>
        <w:t>2017)</w:t>
      </w:r>
      <w:r w:rsidR="00A208E1">
        <w:rPr>
          <w:rFonts w:ascii="Arial" w:hAnsi="Arial" w:cs="Arial"/>
        </w:rPr>
        <w:t xml:space="preserve">. While it is possible to access a </w:t>
      </w:r>
      <w:r w:rsidR="00D95057">
        <w:rPr>
          <w:rFonts w:ascii="Arial" w:hAnsi="Arial" w:cs="Arial"/>
        </w:rPr>
        <w:t xml:space="preserve">provision after children leave care, many have expressed their </w:t>
      </w:r>
      <w:r w:rsidR="00335144">
        <w:rPr>
          <w:rFonts w:ascii="Arial" w:hAnsi="Arial" w:cs="Arial"/>
        </w:rPr>
        <w:t xml:space="preserve">disappointment at the impossibility of keeping in contact with the same clinician they had while </w:t>
      </w:r>
      <w:r w:rsidR="00A72875">
        <w:rPr>
          <w:rFonts w:ascii="Arial" w:hAnsi="Arial" w:cs="Arial"/>
        </w:rPr>
        <w:t xml:space="preserve">they were in care. </w:t>
      </w:r>
    </w:p>
    <w:p w14:paraId="075B1AA7" w14:textId="61ADF608" w:rsidR="009B1A83" w:rsidRDefault="00CE0C90" w:rsidP="005F7F59">
      <w:pPr>
        <w:spacing w:line="360" w:lineRule="auto"/>
        <w:jc w:val="both"/>
        <w:rPr>
          <w:rFonts w:ascii="Arial" w:hAnsi="Arial" w:cs="Arial"/>
        </w:rPr>
      </w:pPr>
      <w:proofErr w:type="spellStart"/>
      <w:r>
        <w:rPr>
          <w:rFonts w:ascii="Arial" w:hAnsi="Arial" w:cs="Arial"/>
        </w:rPr>
        <w:t>B</w:t>
      </w:r>
      <w:r w:rsidR="00A72875">
        <w:rPr>
          <w:rFonts w:ascii="Arial" w:hAnsi="Arial" w:cs="Arial"/>
        </w:rPr>
        <w:t>erridge</w:t>
      </w:r>
      <w:proofErr w:type="spellEnd"/>
      <w:r w:rsidR="00DC3375">
        <w:rPr>
          <w:rFonts w:ascii="Arial" w:hAnsi="Arial" w:cs="Arial"/>
        </w:rPr>
        <w:t xml:space="preserve"> </w:t>
      </w:r>
      <w:r>
        <w:rPr>
          <w:rFonts w:ascii="Arial" w:hAnsi="Arial" w:cs="Arial"/>
        </w:rPr>
        <w:t xml:space="preserve">(2006) </w:t>
      </w:r>
      <w:r w:rsidR="00CB47A6">
        <w:rPr>
          <w:rFonts w:ascii="Arial" w:hAnsi="Arial" w:cs="Arial"/>
        </w:rPr>
        <w:t xml:space="preserve">reported </w:t>
      </w:r>
      <w:proofErr w:type="gramStart"/>
      <w:r w:rsidR="00DC3375">
        <w:rPr>
          <w:rFonts w:ascii="Arial" w:hAnsi="Arial" w:cs="Arial"/>
        </w:rPr>
        <w:t>t</w:t>
      </w:r>
      <w:r w:rsidR="00F9055E">
        <w:rPr>
          <w:rFonts w:ascii="Arial" w:hAnsi="Arial" w:cs="Arial"/>
        </w:rPr>
        <w:t>he majority of</w:t>
      </w:r>
      <w:proofErr w:type="gramEnd"/>
      <w:r w:rsidR="00F9055E">
        <w:rPr>
          <w:rFonts w:ascii="Arial" w:hAnsi="Arial" w:cs="Arial"/>
        </w:rPr>
        <w:t xml:space="preserve"> </w:t>
      </w:r>
      <w:r w:rsidR="00CA007B">
        <w:rPr>
          <w:rFonts w:ascii="Arial" w:hAnsi="Arial" w:cs="Arial"/>
        </w:rPr>
        <w:t xml:space="preserve">children in care leave </w:t>
      </w:r>
      <w:r w:rsidR="00AB4E9F">
        <w:rPr>
          <w:rFonts w:ascii="Arial" w:hAnsi="Arial" w:cs="Arial"/>
        </w:rPr>
        <w:t xml:space="preserve">with no qualifications and end up being at risk of unemployment, homelessness, </w:t>
      </w:r>
      <w:r w:rsidR="00C116E0">
        <w:rPr>
          <w:rFonts w:ascii="Arial" w:hAnsi="Arial" w:cs="Arial"/>
        </w:rPr>
        <w:t>substance abuse</w:t>
      </w:r>
      <w:r w:rsidR="00EF193E">
        <w:rPr>
          <w:rFonts w:ascii="Arial" w:hAnsi="Arial" w:cs="Arial"/>
        </w:rPr>
        <w:t xml:space="preserve"> and prostitution</w:t>
      </w:r>
      <w:r w:rsidR="00FC50AE">
        <w:rPr>
          <w:rFonts w:ascii="Arial" w:hAnsi="Arial" w:cs="Arial"/>
        </w:rPr>
        <w:t xml:space="preserve">. Transition into </w:t>
      </w:r>
      <w:r w:rsidR="009D3B42">
        <w:rPr>
          <w:rFonts w:ascii="Arial" w:hAnsi="Arial" w:cs="Arial"/>
        </w:rPr>
        <w:t xml:space="preserve">adulthood of looked after children with no </w:t>
      </w:r>
      <w:r w:rsidR="00C116E0">
        <w:rPr>
          <w:rFonts w:ascii="Arial" w:hAnsi="Arial" w:cs="Arial"/>
        </w:rPr>
        <w:t>qualifications</w:t>
      </w:r>
      <w:r w:rsidR="009D3B42">
        <w:rPr>
          <w:rFonts w:ascii="Arial" w:hAnsi="Arial" w:cs="Arial"/>
        </w:rPr>
        <w:t xml:space="preserve"> pose a </w:t>
      </w:r>
      <w:r w:rsidR="00C116E0">
        <w:rPr>
          <w:rFonts w:ascii="Arial" w:hAnsi="Arial" w:cs="Arial"/>
        </w:rPr>
        <w:t>greater chance of social inequality and adversity</w:t>
      </w:r>
      <w:r w:rsidR="001229CA">
        <w:rPr>
          <w:rFonts w:ascii="Arial" w:hAnsi="Arial" w:cs="Arial"/>
        </w:rPr>
        <w:t xml:space="preserve">. Or, in other words, ending up in the same dysfunctional and troubled environment the children came from before </w:t>
      </w:r>
      <w:r w:rsidR="00265EF5">
        <w:rPr>
          <w:rFonts w:ascii="Arial" w:hAnsi="Arial" w:cs="Arial"/>
        </w:rPr>
        <w:t>entering care.</w:t>
      </w:r>
    </w:p>
    <w:p w14:paraId="69C478AE" w14:textId="6F41FF0B" w:rsidR="005E5CEB" w:rsidRDefault="00294816" w:rsidP="005F7F59">
      <w:pPr>
        <w:spacing w:line="360" w:lineRule="auto"/>
        <w:jc w:val="both"/>
        <w:rPr>
          <w:rFonts w:ascii="Arial" w:hAnsi="Arial" w:cs="Arial"/>
        </w:rPr>
      </w:pPr>
      <w:r>
        <w:rPr>
          <w:rFonts w:ascii="Arial" w:hAnsi="Arial" w:cs="Arial"/>
        </w:rPr>
        <w:t xml:space="preserve">According to Rees (2012) </w:t>
      </w:r>
      <w:r w:rsidR="00212332">
        <w:rPr>
          <w:rFonts w:ascii="Arial" w:hAnsi="Arial" w:cs="Arial"/>
        </w:rPr>
        <w:t>the issues are deeply entrenched and structural in origin.</w:t>
      </w:r>
      <w:r w:rsidR="003C3C75">
        <w:rPr>
          <w:rFonts w:ascii="Arial" w:hAnsi="Arial" w:cs="Arial"/>
        </w:rPr>
        <w:t xml:space="preserve"> Educational failure </w:t>
      </w:r>
      <w:r w:rsidR="0097288A">
        <w:rPr>
          <w:rFonts w:ascii="Arial" w:hAnsi="Arial" w:cs="Arial"/>
        </w:rPr>
        <w:t>is linked</w:t>
      </w:r>
      <w:r w:rsidR="003C3C75">
        <w:rPr>
          <w:rFonts w:ascii="Arial" w:hAnsi="Arial" w:cs="Arial"/>
        </w:rPr>
        <w:t xml:space="preserve"> to </w:t>
      </w:r>
      <w:r w:rsidR="00F23126">
        <w:rPr>
          <w:rFonts w:ascii="Arial" w:hAnsi="Arial" w:cs="Arial"/>
        </w:rPr>
        <w:t>social risk factors such as social class and poverty</w:t>
      </w:r>
      <w:r w:rsidR="00164DE7">
        <w:rPr>
          <w:rFonts w:ascii="Arial" w:hAnsi="Arial" w:cs="Arial"/>
        </w:rPr>
        <w:t>. Research on this area point</w:t>
      </w:r>
      <w:r w:rsidR="0097288A">
        <w:rPr>
          <w:rFonts w:ascii="Arial" w:hAnsi="Arial" w:cs="Arial"/>
        </w:rPr>
        <w:t>s</w:t>
      </w:r>
      <w:r w:rsidR="00164DE7">
        <w:rPr>
          <w:rFonts w:ascii="Arial" w:hAnsi="Arial" w:cs="Arial"/>
        </w:rPr>
        <w:t xml:space="preserve"> out that income redistribution is only part of the issue, to </w:t>
      </w:r>
      <w:r w:rsidR="001A0B44">
        <w:rPr>
          <w:rFonts w:ascii="Arial" w:hAnsi="Arial" w:cs="Arial"/>
        </w:rPr>
        <w:t>redress the problem further</w:t>
      </w:r>
      <w:r w:rsidR="0097288A">
        <w:rPr>
          <w:rFonts w:ascii="Arial" w:hAnsi="Arial" w:cs="Arial"/>
        </w:rPr>
        <w:t>,</w:t>
      </w:r>
      <w:r w:rsidR="001A0B44">
        <w:rPr>
          <w:rFonts w:ascii="Arial" w:hAnsi="Arial" w:cs="Arial"/>
        </w:rPr>
        <w:t xml:space="preserve"> </w:t>
      </w:r>
      <w:proofErr w:type="gramStart"/>
      <w:r w:rsidR="001A0B44">
        <w:rPr>
          <w:rFonts w:ascii="Arial" w:hAnsi="Arial" w:cs="Arial"/>
        </w:rPr>
        <w:t>social</w:t>
      </w:r>
      <w:proofErr w:type="gramEnd"/>
      <w:r w:rsidR="001A0B44">
        <w:rPr>
          <w:rFonts w:ascii="Arial" w:hAnsi="Arial" w:cs="Arial"/>
        </w:rPr>
        <w:t xml:space="preserve"> and educational policies and measures are needed</w:t>
      </w:r>
      <w:r w:rsidR="0048726A">
        <w:rPr>
          <w:rFonts w:ascii="Arial" w:hAnsi="Arial" w:cs="Arial"/>
        </w:rPr>
        <w:t xml:space="preserve">. School can make a difference but </w:t>
      </w:r>
      <w:r w:rsidR="00A36E7E">
        <w:rPr>
          <w:rFonts w:ascii="Arial" w:hAnsi="Arial" w:cs="Arial"/>
        </w:rPr>
        <w:t>inequalities in society have a greater impact</w:t>
      </w:r>
      <w:r w:rsidR="00186A11">
        <w:rPr>
          <w:rFonts w:ascii="Arial" w:hAnsi="Arial" w:cs="Arial"/>
        </w:rPr>
        <w:t>.</w:t>
      </w:r>
      <w:r w:rsidR="00D715F9">
        <w:rPr>
          <w:rFonts w:ascii="Arial" w:hAnsi="Arial" w:cs="Arial"/>
        </w:rPr>
        <w:t xml:space="preserve"> </w:t>
      </w:r>
      <w:proofErr w:type="spellStart"/>
      <w:r w:rsidR="00855EFF">
        <w:rPr>
          <w:rFonts w:ascii="Arial" w:hAnsi="Arial" w:cs="Arial"/>
        </w:rPr>
        <w:t>Benaton</w:t>
      </w:r>
      <w:proofErr w:type="spellEnd"/>
      <w:r w:rsidR="00855EFF">
        <w:rPr>
          <w:rFonts w:ascii="Arial" w:hAnsi="Arial" w:cs="Arial"/>
        </w:rPr>
        <w:t xml:space="preserve"> et al (2020) agrees </w:t>
      </w:r>
      <w:r w:rsidR="007C3F63">
        <w:rPr>
          <w:rFonts w:ascii="Arial" w:hAnsi="Arial" w:cs="Arial"/>
        </w:rPr>
        <w:t xml:space="preserve">arguing that poverty generates harm </w:t>
      </w:r>
      <w:r w:rsidR="00212B96">
        <w:rPr>
          <w:rFonts w:ascii="Arial" w:hAnsi="Arial" w:cs="Arial"/>
        </w:rPr>
        <w:t>and problematic behaviour</w:t>
      </w:r>
      <w:r w:rsidR="00D60FFC">
        <w:rPr>
          <w:rFonts w:ascii="Arial" w:hAnsi="Arial" w:cs="Arial"/>
        </w:rPr>
        <w:t>.</w:t>
      </w:r>
    </w:p>
    <w:p w14:paraId="29580225" w14:textId="77777777" w:rsidR="000337A3" w:rsidRDefault="000337A3" w:rsidP="005F7F59">
      <w:pPr>
        <w:spacing w:line="360" w:lineRule="auto"/>
        <w:jc w:val="both"/>
        <w:rPr>
          <w:rFonts w:ascii="Arial" w:hAnsi="Arial" w:cs="Arial"/>
        </w:rPr>
      </w:pPr>
    </w:p>
    <w:p w14:paraId="6F7C0FD8" w14:textId="77777777" w:rsidR="00A613EF" w:rsidRPr="00A613EF" w:rsidRDefault="00A613EF" w:rsidP="00EB6E40">
      <w:pPr>
        <w:spacing w:line="360" w:lineRule="auto"/>
      </w:pPr>
    </w:p>
    <w:p w14:paraId="67E5DD1C" w14:textId="41DA9E1A" w:rsidR="00CA293C" w:rsidRDefault="00785C93" w:rsidP="00EB6E40">
      <w:pPr>
        <w:pStyle w:val="NoSpacing"/>
        <w:spacing w:line="360" w:lineRule="auto"/>
        <w:rPr>
          <w:rFonts w:ascii="Arial" w:hAnsi="Arial" w:cs="Arial"/>
          <w:b/>
          <w:bCs/>
        </w:rPr>
      </w:pPr>
      <w:r w:rsidRPr="007C7869">
        <w:rPr>
          <w:rFonts w:ascii="Arial" w:hAnsi="Arial" w:cs="Arial"/>
          <w:b/>
          <w:bCs/>
        </w:rPr>
        <w:t xml:space="preserve">4.2 </w:t>
      </w:r>
      <w:bookmarkStart w:id="22" w:name="_Toc10200898"/>
      <w:r w:rsidRPr="007C7869">
        <w:rPr>
          <w:rFonts w:ascii="Arial" w:hAnsi="Arial" w:cs="Arial"/>
          <w:b/>
          <w:bCs/>
        </w:rPr>
        <w:t>Synthesis of findings to the research questions or research aim and objectives</w:t>
      </w:r>
      <w:bookmarkEnd w:id="22"/>
    </w:p>
    <w:p w14:paraId="7AF01698" w14:textId="77777777" w:rsidR="00B109FC" w:rsidRDefault="00B109FC" w:rsidP="00EB6E40">
      <w:pPr>
        <w:pStyle w:val="NoSpacing"/>
        <w:spacing w:line="360" w:lineRule="auto"/>
        <w:rPr>
          <w:rFonts w:ascii="Arial" w:hAnsi="Arial" w:cs="Arial"/>
          <w:b/>
          <w:bCs/>
        </w:rPr>
      </w:pPr>
    </w:p>
    <w:p w14:paraId="2F4A0CF3" w14:textId="3CDF8620" w:rsidR="00EF7508" w:rsidRDefault="00EF7508" w:rsidP="00D53A69">
      <w:pPr>
        <w:pStyle w:val="NoSpacing"/>
        <w:spacing w:line="360" w:lineRule="auto"/>
        <w:jc w:val="both"/>
        <w:rPr>
          <w:rFonts w:ascii="Arial" w:hAnsi="Arial" w:cs="Arial"/>
          <w:b/>
          <w:bCs/>
        </w:rPr>
      </w:pPr>
    </w:p>
    <w:p w14:paraId="66293EB5" w14:textId="7ADF3EC8" w:rsidR="000B4956" w:rsidRDefault="00327D7B" w:rsidP="00D53A69">
      <w:pPr>
        <w:pStyle w:val="NoSpacing"/>
        <w:spacing w:line="360" w:lineRule="auto"/>
        <w:jc w:val="both"/>
        <w:rPr>
          <w:rFonts w:ascii="Arial" w:hAnsi="Arial" w:cs="Arial"/>
        </w:rPr>
      </w:pPr>
      <w:proofErr w:type="spellStart"/>
      <w:r w:rsidRPr="007D565C">
        <w:rPr>
          <w:rFonts w:ascii="Arial" w:hAnsi="Arial" w:cs="Arial"/>
        </w:rPr>
        <w:t>Mcleod</w:t>
      </w:r>
      <w:proofErr w:type="spellEnd"/>
      <w:r w:rsidRPr="007D565C">
        <w:rPr>
          <w:rFonts w:ascii="Arial" w:hAnsi="Arial" w:cs="Arial"/>
        </w:rPr>
        <w:t xml:space="preserve"> </w:t>
      </w:r>
      <w:r w:rsidR="007D565C">
        <w:rPr>
          <w:rFonts w:ascii="Arial" w:hAnsi="Arial" w:cs="Arial"/>
        </w:rPr>
        <w:t xml:space="preserve">(2010) reports that </w:t>
      </w:r>
      <w:r w:rsidR="003A6713">
        <w:rPr>
          <w:rFonts w:ascii="Arial" w:hAnsi="Arial" w:cs="Arial"/>
        </w:rPr>
        <w:t xml:space="preserve">looked after children seek to find a friend and </w:t>
      </w:r>
      <w:r w:rsidR="00D33897">
        <w:rPr>
          <w:rFonts w:ascii="Arial" w:hAnsi="Arial" w:cs="Arial"/>
        </w:rPr>
        <w:t xml:space="preserve">an </w:t>
      </w:r>
      <w:r w:rsidR="003A6713">
        <w:rPr>
          <w:rFonts w:ascii="Arial" w:hAnsi="Arial" w:cs="Arial"/>
        </w:rPr>
        <w:t>equal in their assigned practitioner</w:t>
      </w:r>
      <w:r w:rsidR="00051ABC">
        <w:rPr>
          <w:rFonts w:ascii="Arial" w:hAnsi="Arial" w:cs="Arial"/>
        </w:rPr>
        <w:t xml:space="preserve">, they want meaningful and supportive relationships based </w:t>
      </w:r>
      <w:r w:rsidR="00D33897">
        <w:rPr>
          <w:rFonts w:ascii="Arial" w:hAnsi="Arial" w:cs="Arial"/>
        </w:rPr>
        <w:t>on mutual respect and trust</w:t>
      </w:r>
      <w:r w:rsidR="000C7B4C">
        <w:rPr>
          <w:rFonts w:ascii="Arial" w:hAnsi="Arial" w:cs="Arial"/>
        </w:rPr>
        <w:t>.</w:t>
      </w:r>
    </w:p>
    <w:p w14:paraId="61788467" w14:textId="3E409DAF" w:rsidR="000C7B4C" w:rsidRPr="007D565C" w:rsidRDefault="000C7B4C" w:rsidP="00D53A69">
      <w:pPr>
        <w:pStyle w:val="NoSpacing"/>
        <w:spacing w:line="360" w:lineRule="auto"/>
        <w:jc w:val="both"/>
        <w:rPr>
          <w:rFonts w:ascii="Arial" w:hAnsi="Arial" w:cs="Arial"/>
        </w:rPr>
      </w:pPr>
      <w:r>
        <w:rPr>
          <w:rFonts w:ascii="Arial" w:hAnsi="Arial" w:cs="Arial"/>
        </w:rPr>
        <w:t>Brown et al</w:t>
      </w:r>
      <w:r w:rsidR="00085217">
        <w:rPr>
          <w:rFonts w:ascii="Arial" w:hAnsi="Arial" w:cs="Arial"/>
        </w:rPr>
        <w:t>. (2019)</w:t>
      </w:r>
      <w:r w:rsidR="009C71EC">
        <w:rPr>
          <w:rFonts w:ascii="Arial" w:hAnsi="Arial" w:cs="Arial"/>
        </w:rPr>
        <w:t xml:space="preserve"> elaborates on his research that although the</w:t>
      </w:r>
      <w:r w:rsidR="003E4851">
        <w:rPr>
          <w:rFonts w:ascii="Arial" w:hAnsi="Arial" w:cs="Arial"/>
        </w:rPr>
        <w:t xml:space="preserve"> </w:t>
      </w:r>
      <w:r w:rsidR="003E4851" w:rsidRPr="003E4851">
        <w:rPr>
          <w:rFonts w:ascii="Arial" w:hAnsi="Arial" w:cs="Arial"/>
        </w:rPr>
        <w:t>principles of compassion and care prevail at the co</w:t>
      </w:r>
      <w:r w:rsidR="00280BEA">
        <w:rPr>
          <w:rFonts w:ascii="Arial" w:hAnsi="Arial" w:cs="Arial"/>
        </w:rPr>
        <w:t xml:space="preserve">re </w:t>
      </w:r>
      <w:r w:rsidR="003E4851" w:rsidRPr="003E4851">
        <w:rPr>
          <w:rFonts w:ascii="Arial" w:hAnsi="Arial" w:cs="Arial"/>
        </w:rPr>
        <w:t>of social work practises</w:t>
      </w:r>
      <w:r w:rsidR="00280BEA">
        <w:rPr>
          <w:rFonts w:ascii="Arial" w:hAnsi="Arial" w:cs="Arial"/>
        </w:rPr>
        <w:t>,</w:t>
      </w:r>
      <w:r w:rsidR="003E4851" w:rsidRPr="003E4851">
        <w:rPr>
          <w:rFonts w:ascii="Arial" w:hAnsi="Arial" w:cs="Arial"/>
        </w:rPr>
        <w:t xml:space="preserve"> </w:t>
      </w:r>
      <w:r w:rsidR="00C31F97">
        <w:rPr>
          <w:rFonts w:ascii="Arial" w:hAnsi="Arial" w:cs="Arial"/>
        </w:rPr>
        <w:t xml:space="preserve">it </w:t>
      </w:r>
      <w:r w:rsidR="003E4851" w:rsidRPr="003E4851">
        <w:rPr>
          <w:rFonts w:ascii="Arial" w:hAnsi="Arial" w:cs="Arial"/>
        </w:rPr>
        <w:t>provide</w:t>
      </w:r>
      <w:r w:rsidR="00C31F97">
        <w:rPr>
          <w:rFonts w:ascii="Arial" w:hAnsi="Arial" w:cs="Arial"/>
        </w:rPr>
        <w:t>s</w:t>
      </w:r>
      <w:r w:rsidR="003E4851" w:rsidRPr="003E4851">
        <w:rPr>
          <w:rFonts w:ascii="Arial" w:hAnsi="Arial" w:cs="Arial"/>
        </w:rPr>
        <w:t xml:space="preserve"> a </w:t>
      </w:r>
      <w:r w:rsidR="00C31F97">
        <w:rPr>
          <w:rFonts w:ascii="Arial" w:hAnsi="Arial" w:cs="Arial"/>
        </w:rPr>
        <w:t>‘</w:t>
      </w:r>
      <w:r w:rsidR="003E4851" w:rsidRPr="003E4851">
        <w:rPr>
          <w:rFonts w:ascii="Arial" w:hAnsi="Arial" w:cs="Arial"/>
        </w:rPr>
        <w:t>service</w:t>
      </w:r>
      <w:r w:rsidR="00C31F97">
        <w:rPr>
          <w:rFonts w:ascii="Arial" w:hAnsi="Arial" w:cs="Arial"/>
        </w:rPr>
        <w:t>’</w:t>
      </w:r>
      <w:r w:rsidR="003E4851" w:rsidRPr="003E4851">
        <w:rPr>
          <w:rFonts w:ascii="Arial" w:hAnsi="Arial" w:cs="Arial"/>
        </w:rPr>
        <w:t xml:space="preserve"> rather than </w:t>
      </w:r>
      <w:r w:rsidR="00C31F97">
        <w:rPr>
          <w:rFonts w:ascii="Arial" w:hAnsi="Arial" w:cs="Arial"/>
        </w:rPr>
        <w:t>‘</w:t>
      </w:r>
      <w:r w:rsidR="003E4851" w:rsidRPr="003E4851">
        <w:rPr>
          <w:rFonts w:ascii="Arial" w:hAnsi="Arial" w:cs="Arial"/>
        </w:rPr>
        <w:t>care</w:t>
      </w:r>
      <w:r w:rsidR="00C31F97">
        <w:rPr>
          <w:rFonts w:ascii="Arial" w:hAnsi="Arial" w:cs="Arial"/>
        </w:rPr>
        <w:t>’</w:t>
      </w:r>
      <w:r w:rsidR="003E4851" w:rsidRPr="003E4851">
        <w:rPr>
          <w:rFonts w:ascii="Arial" w:hAnsi="Arial" w:cs="Arial"/>
        </w:rPr>
        <w:t xml:space="preserve"> per</w:t>
      </w:r>
      <w:r w:rsidR="00085217">
        <w:rPr>
          <w:rFonts w:ascii="Arial" w:hAnsi="Arial" w:cs="Arial"/>
        </w:rPr>
        <w:t xml:space="preserve"> se.</w:t>
      </w:r>
      <w:r w:rsidR="00280BEA" w:rsidRPr="00280BEA">
        <w:rPr>
          <w:rFonts w:ascii="Arial" w:hAnsi="Arial" w:cs="Arial"/>
        </w:rPr>
        <w:t xml:space="preserve"> </w:t>
      </w:r>
      <w:r w:rsidR="000C4355">
        <w:rPr>
          <w:rFonts w:ascii="Arial" w:hAnsi="Arial" w:cs="Arial"/>
        </w:rPr>
        <w:t xml:space="preserve">Most </w:t>
      </w:r>
      <w:r w:rsidR="00280BEA" w:rsidRPr="00280BEA">
        <w:rPr>
          <w:rFonts w:ascii="Arial" w:hAnsi="Arial" w:cs="Arial"/>
        </w:rPr>
        <w:t xml:space="preserve">social workers </w:t>
      </w:r>
      <w:r w:rsidR="000C4355">
        <w:rPr>
          <w:rFonts w:ascii="Arial" w:hAnsi="Arial" w:cs="Arial"/>
        </w:rPr>
        <w:t xml:space="preserve">care deeply </w:t>
      </w:r>
      <w:r w:rsidR="00280BEA" w:rsidRPr="00280BEA">
        <w:rPr>
          <w:rFonts w:ascii="Arial" w:hAnsi="Arial" w:cs="Arial"/>
        </w:rPr>
        <w:t xml:space="preserve">about the children's </w:t>
      </w:r>
      <w:r w:rsidR="00254A44" w:rsidRPr="00280BEA">
        <w:rPr>
          <w:rFonts w:ascii="Arial" w:hAnsi="Arial" w:cs="Arial"/>
        </w:rPr>
        <w:t>welfare</w:t>
      </w:r>
      <w:r w:rsidR="00254A44">
        <w:rPr>
          <w:rFonts w:ascii="Arial" w:hAnsi="Arial" w:cs="Arial"/>
        </w:rPr>
        <w:t xml:space="preserve"> but</w:t>
      </w:r>
      <w:r w:rsidR="00280BEA" w:rsidRPr="00280BEA">
        <w:rPr>
          <w:rFonts w:ascii="Arial" w:hAnsi="Arial" w:cs="Arial"/>
        </w:rPr>
        <w:t xml:space="preserve"> a</w:t>
      </w:r>
      <w:r w:rsidR="000C4355">
        <w:rPr>
          <w:rFonts w:ascii="Arial" w:hAnsi="Arial" w:cs="Arial"/>
        </w:rPr>
        <w:t>re often</w:t>
      </w:r>
      <w:r w:rsidR="00280BEA" w:rsidRPr="00280BEA">
        <w:rPr>
          <w:rFonts w:ascii="Arial" w:hAnsi="Arial" w:cs="Arial"/>
        </w:rPr>
        <w:t xml:space="preserve"> crippled by heavy workload</w:t>
      </w:r>
      <w:r w:rsidR="000C4355">
        <w:rPr>
          <w:rFonts w:ascii="Arial" w:hAnsi="Arial" w:cs="Arial"/>
        </w:rPr>
        <w:t>s</w:t>
      </w:r>
      <w:r w:rsidR="00280BEA" w:rsidRPr="00280BEA">
        <w:rPr>
          <w:rFonts w:ascii="Arial" w:hAnsi="Arial" w:cs="Arial"/>
        </w:rPr>
        <w:t xml:space="preserve"> and lack of direct contact with the children in their care</w:t>
      </w:r>
      <w:r w:rsidR="000C4355">
        <w:rPr>
          <w:rFonts w:ascii="Arial" w:hAnsi="Arial" w:cs="Arial"/>
        </w:rPr>
        <w:t xml:space="preserve">. </w:t>
      </w:r>
      <w:r w:rsidR="00254A44">
        <w:rPr>
          <w:rFonts w:ascii="Arial" w:hAnsi="Arial" w:cs="Arial"/>
        </w:rPr>
        <w:t>G</w:t>
      </w:r>
      <w:r w:rsidR="00280BEA" w:rsidRPr="00280BEA">
        <w:rPr>
          <w:rFonts w:ascii="Arial" w:hAnsi="Arial" w:cs="Arial"/>
        </w:rPr>
        <w:t>enuine care should feel non</w:t>
      </w:r>
      <w:r w:rsidR="009E32A9">
        <w:rPr>
          <w:rFonts w:ascii="Arial" w:hAnsi="Arial" w:cs="Arial"/>
        </w:rPr>
        <w:t>-</w:t>
      </w:r>
      <w:r w:rsidR="00280BEA" w:rsidRPr="00280BEA">
        <w:rPr>
          <w:rFonts w:ascii="Arial" w:hAnsi="Arial" w:cs="Arial"/>
        </w:rPr>
        <w:t>contractual</w:t>
      </w:r>
      <w:r w:rsidR="005E0815">
        <w:rPr>
          <w:rFonts w:ascii="Arial" w:hAnsi="Arial" w:cs="Arial"/>
        </w:rPr>
        <w:t xml:space="preserve"> </w:t>
      </w:r>
      <w:r w:rsidR="00D53A69">
        <w:rPr>
          <w:rFonts w:ascii="Arial" w:hAnsi="Arial" w:cs="Arial"/>
        </w:rPr>
        <w:t>according to Brown et al. (</w:t>
      </w:r>
      <w:r w:rsidR="003B51AD">
        <w:rPr>
          <w:rFonts w:ascii="Arial" w:hAnsi="Arial" w:cs="Arial"/>
        </w:rPr>
        <w:t>2019)</w:t>
      </w:r>
      <w:r w:rsidR="0003041F">
        <w:rPr>
          <w:rFonts w:ascii="Arial" w:hAnsi="Arial" w:cs="Arial"/>
        </w:rPr>
        <w:t xml:space="preserve"> and </w:t>
      </w:r>
      <w:r w:rsidR="00697E28">
        <w:rPr>
          <w:rFonts w:ascii="Arial" w:hAnsi="Arial" w:cs="Arial"/>
        </w:rPr>
        <w:t>practitioners should be reliable</w:t>
      </w:r>
      <w:r w:rsidR="003E3721">
        <w:rPr>
          <w:rFonts w:ascii="Arial" w:hAnsi="Arial" w:cs="Arial"/>
        </w:rPr>
        <w:t>, trustworthy and advocate for the children in their care</w:t>
      </w:r>
      <w:r w:rsidR="008710E4">
        <w:rPr>
          <w:rFonts w:ascii="Arial" w:hAnsi="Arial" w:cs="Arial"/>
        </w:rPr>
        <w:t xml:space="preserve">. Children wish to be included </w:t>
      </w:r>
      <w:r w:rsidR="006F6209">
        <w:rPr>
          <w:rFonts w:ascii="Arial" w:hAnsi="Arial" w:cs="Arial"/>
        </w:rPr>
        <w:t>on the decisions regarding their care (Ridley et al</w:t>
      </w:r>
      <w:r w:rsidR="00C402CF">
        <w:rPr>
          <w:rFonts w:ascii="Arial" w:hAnsi="Arial" w:cs="Arial"/>
        </w:rPr>
        <w:t>., 2013)</w:t>
      </w:r>
      <w:r w:rsidR="00012BBE">
        <w:rPr>
          <w:rFonts w:ascii="Arial" w:hAnsi="Arial" w:cs="Arial"/>
        </w:rPr>
        <w:t>.</w:t>
      </w:r>
      <w:r w:rsidR="006A3E70">
        <w:rPr>
          <w:rFonts w:ascii="Arial" w:hAnsi="Arial" w:cs="Arial"/>
        </w:rPr>
        <w:t xml:space="preserve"> </w:t>
      </w:r>
      <w:r w:rsidR="00D51E7C">
        <w:rPr>
          <w:rFonts w:ascii="Arial" w:hAnsi="Arial" w:cs="Arial"/>
        </w:rPr>
        <w:t xml:space="preserve">Selwyn </w:t>
      </w:r>
      <w:r w:rsidR="006A3E70">
        <w:rPr>
          <w:rFonts w:ascii="Arial" w:hAnsi="Arial" w:cs="Arial"/>
        </w:rPr>
        <w:t xml:space="preserve">et al. </w:t>
      </w:r>
      <w:r w:rsidR="0075539A">
        <w:rPr>
          <w:rFonts w:ascii="Arial" w:hAnsi="Arial" w:cs="Arial"/>
        </w:rPr>
        <w:t>(</w:t>
      </w:r>
      <w:r w:rsidR="00D51E7C">
        <w:rPr>
          <w:rFonts w:ascii="Arial" w:hAnsi="Arial" w:cs="Arial"/>
        </w:rPr>
        <w:t>201</w:t>
      </w:r>
      <w:r w:rsidR="00B43734">
        <w:rPr>
          <w:rFonts w:ascii="Arial" w:hAnsi="Arial" w:cs="Arial"/>
        </w:rPr>
        <w:t>6</w:t>
      </w:r>
      <w:r w:rsidR="00D51E7C">
        <w:rPr>
          <w:rFonts w:ascii="Arial" w:hAnsi="Arial" w:cs="Arial"/>
        </w:rPr>
        <w:t xml:space="preserve">) </w:t>
      </w:r>
      <w:r w:rsidR="00380C47">
        <w:rPr>
          <w:rFonts w:ascii="Arial" w:hAnsi="Arial" w:cs="Arial"/>
        </w:rPr>
        <w:t xml:space="preserve">elaborate on this topic further stating that children in </w:t>
      </w:r>
      <w:r w:rsidR="00BD4F6C">
        <w:rPr>
          <w:rFonts w:ascii="Arial" w:hAnsi="Arial" w:cs="Arial"/>
        </w:rPr>
        <w:t xml:space="preserve">the </w:t>
      </w:r>
      <w:r w:rsidR="00380C47">
        <w:rPr>
          <w:rFonts w:ascii="Arial" w:hAnsi="Arial" w:cs="Arial"/>
        </w:rPr>
        <w:t xml:space="preserve">UK </w:t>
      </w:r>
      <w:r w:rsidR="008A3E5C">
        <w:rPr>
          <w:rFonts w:ascii="Arial" w:hAnsi="Arial" w:cs="Arial"/>
        </w:rPr>
        <w:t xml:space="preserve">seem to be less aware of their statutory rights. </w:t>
      </w:r>
      <w:r w:rsidR="00EC4D27">
        <w:rPr>
          <w:rFonts w:ascii="Arial" w:hAnsi="Arial" w:cs="Arial"/>
        </w:rPr>
        <w:t xml:space="preserve">Article 12 of the United Nations </w:t>
      </w:r>
      <w:r w:rsidR="00095598">
        <w:rPr>
          <w:rFonts w:ascii="Arial" w:hAnsi="Arial" w:cs="Arial"/>
        </w:rPr>
        <w:t xml:space="preserve">Convention of the </w:t>
      </w:r>
      <w:r w:rsidR="006333BE">
        <w:rPr>
          <w:rFonts w:ascii="Arial" w:hAnsi="Arial" w:cs="Arial"/>
        </w:rPr>
        <w:t xml:space="preserve">Rights of the </w:t>
      </w:r>
      <w:r w:rsidR="00095598">
        <w:rPr>
          <w:rFonts w:ascii="Arial" w:hAnsi="Arial" w:cs="Arial"/>
        </w:rPr>
        <w:t>Child (UNCRC,1989)</w:t>
      </w:r>
      <w:r w:rsidR="006333BE">
        <w:rPr>
          <w:rFonts w:ascii="Arial" w:hAnsi="Arial" w:cs="Arial"/>
        </w:rPr>
        <w:t xml:space="preserve"> states that children have a right </w:t>
      </w:r>
      <w:r w:rsidR="000C541B">
        <w:rPr>
          <w:rFonts w:ascii="Arial" w:hAnsi="Arial" w:cs="Arial"/>
        </w:rPr>
        <w:t>to</w:t>
      </w:r>
      <w:r w:rsidR="006333BE">
        <w:rPr>
          <w:rFonts w:ascii="Arial" w:hAnsi="Arial" w:cs="Arial"/>
        </w:rPr>
        <w:t xml:space="preserve"> be involved </w:t>
      </w:r>
      <w:r w:rsidR="000C541B">
        <w:rPr>
          <w:rFonts w:ascii="Arial" w:hAnsi="Arial" w:cs="Arial"/>
        </w:rPr>
        <w:t>in the decisions taken by adults regarding their care</w:t>
      </w:r>
      <w:r w:rsidR="00643E8C">
        <w:rPr>
          <w:rFonts w:ascii="Arial" w:hAnsi="Arial" w:cs="Arial"/>
        </w:rPr>
        <w:t>. They also have a right to an advocate if they wish to make a complaint</w:t>
      </w:r>
      <w:r w:rsidR="00155FF5">
        <w:rPr>
          <w:rFonts w:ascii="Arial" w:hAnsi="Arial" w:cs="Arial"/>
        </w:rPr>
        <w:t>.</w:t>
      </w:r>
      <w:r w:rsidR="00305D62">
        <w:rPr>
          <w:rFonts w:ascii="Arial" w:hAnsi="Arial" w:cs="Arial"/>
        </w:rPr>
        <w:t xml:space="preserve"> </w:t>
      </w:r>
      <w:r w:rsidR="0075539A">
        <w:rPr>
          <w:rFonts w:ascii="Arial" w:hAnsi="Arial" w:cs="Arial"/>
        </w:rPr>
        <w:t>Selwyn</w:t>
      </w:r>
      <w:r w:rsidR="00305D62">
        <w:rPr>
          <w:rFonts w:ascii="Arial" w:hAnsi="Arial" w:cs="Arial"/>
        </w:rPr>
        <w:t xml:space="preserve"> et al.</w:t>
      </w:r>
      <w:r w:rsidR="0075539A">
        <w:rPr>
          <w:rFonts w:ascii="Arial" w:hAnsi="Arial" w:cs="Arial"/>
        </w:rPr>
        <w:t xml:space="preserve"> (201</w:t>
      </w:r>
      <w:r w:rsidR="00B43734">
        <w:rPr>
          <w:rFonts w:ascii="Arial" w:hAnsi="Arial" w:cs="Arial"/>
        </w:rPr>
        <w:t>6</w:t>
      </w:r>
      <w:r w:rsidR="0075539A">
        <w:rPr>
          <w:rFonts w:ascii="Arial" w:hAnsi="Arial" w:cs="Arial"/>
        </w:rPr>
        <w:t xml:space="preserve">) report that children in care are often denied </w:t>
      </w:r>
      <w:r w:rsidR="00037D22">
        <w:rPr>
          <w:rFonts w:ascii="Arial" w:hAnsi="Arial" w:cs="Arial"/>
        </w:rPr>
        <w:t xml:space="preserve">information regarding their care plans </w:t>
      </w:r>
      <w:r w:rsidR="00E73B4F">
        <w:rPr>
          <w:rFonts w:ascii="Arial" w:hAnsi="Arial" w:cs="Arial"/>
        </w:rPr>
        <w:t>or background, or the reason they are placed in care.</w:t>
      </w:r>
    </w:p>
    <w:p w14:paraId="23834667" w14:textId="7E30A0DA" w:rsidR="00D60FFC" w:rsidRPr="0047484A" w:rsidRDefault="00D60FFC" w:rsidP="00D53A69">
      <w:pPr>
        <w:pStyle w:val="NoSpacing"/>
        <w:spacing w:line="360" w:lineRule="auto"/>
        <w:jc w:val="both"/>
        <w:rPr>
          <w:rFonts w:ascii="Arial" w:hAnsi="Arial" w:cs="Arial"/>
        </w:rPr>
      </w:pPr>
    </w:p>
    <w:p w14:paraId="2A97B752" w14:textId="77777777" w:rsidR="00D60FFC" w:rsidRDefault="00D60FFC" w:rsidP="00EB6E40">
      <w:pPr>
        <w:pStyle w:val="NoSpacing"/>
        <w:spacing w:line="360" w:lineRule="auto"/>
        <w:rPr>
          <w:rFonts w:ascii="Arial" w:hAnsi="Arial" w:cs="Arial"/>
          <w:b/>
          <w:bCs/>
        </w:rPr>
      </w:pPr>
    </w:p>
    <w:p w14:paraId="703345E0" w14:textId="7A0CA1C0" w:rsidR="00D60FFC" w:rsidRDefault="00D60FFC" w:rsidP="00EB6E40">
      <w:pPr>
        <w:pStyle w:val="NoSpacing"/>
        <w:spacing w:line="360" w:lineRule="auto"/>
        <w:rPr>
          <w:rFonts w:ascii="Arial" w:hAnsi="Arial" w:cs="Arial"/>
          <w:b/>
          <w:bCs/>
        </w:rPr>
      </w:pPr>
    </w:p>
    <w:p w14:paraId="51A63ADC" w14:textId="77777777" w:rsidR="00D60FFC" w:rsidRDefault="00D60FFC" w:rsidP="00EB6E40">
      <w:pPr>
        <w:pStyle w:val="NoSpacing"/>
        <w:spacing w:line="360" w:lineRule="auto"/>
        <w:rPr>
          <w:rFonts w:ascii="Arial" w:hAnsi="Arial" w:cs="Arial"/>
          <w:b/>
          <w:bCs/>
        </w:rPr>
      </w:pPr>
    </w:p>
    <w:p w14:paraId="5F45E031" w14:textId="1E94BA41" w:rsidR="00785C93" w:rsidRDefault="00A258FC" w:rsidP="00EB6E40">
      <w:pPr>
        <w:pStyle w:val="NoSpacing"/>
        <w:spacing w:line="360" w:lineRule="auto"/>
        <w:rPr>
          <w:rFonts w:ascii="Arial" w:hAnsi="Arial" w:cs="Arial"/>
          <w:b/>
          <w:bCs/>
        </w:rPr>
      </w:pPr>
      <w:r w:rsidRPr="007C7869">
        <w:rPr>
          <w:rFonts w:ascii="Arial" w:hAnsi="Arial" w:cs="Arial"/>
          <w:b/>
          <w:bCs/>
        </w:rPr>
        <w:t xml:space="preserve">5 </w:t>
      </w:r>
      <w:bookmarkStart w:id="23" w:name="_Toc10200900"/>
      <w:proofErr w:type="gramStart"/>
      <w:r w:rsidRPr="007C7869">
        <w:rPr>
          <w:rFonts w:ascii="Arial" w:hAnsi="Arial" w:cs="Arial"/>
          <w:b/>
          <w:bCs/>
        </w:rPr>
        <w:t>CONCLUSION</w:t>
      </w:r>
      <w:proofErr w:type="gramEnd"/>
      <w:r w:rsidRPr="007C7869">
        <w:rPr>
          <w:rFonts w:ascii="Arial" w:hAnsi="Arial" w:cs="Arial"/>
          <w:b/>
          <w:bCs/>
        </w:rPr>
        <w:t xml:space="preserve"> </w:t>
      </w:r>
      <w:bookmarkStart w:id="24" w:name="_Toc10200905"/>
      <w:bookmarkEnd w:id="23"/>
    </w:p>
    <w:p w14:paraId="4ABA1C57" w14:textId="6515C8C4" w:rsidR="000B4956" w:rsidRDefault="000B4956" w:rsidP="00EB6E40">
      <w:pPr>
        <w:pStyle w:val="NoSpacing"/>
        <w:spacing w:line="360" w:lineRule="auto"/>
        <w:rPr>
          <w:rFonts w:ascii="Arial" w:hAnsi="Arial" w:cs="Arial"/>
          <w:b/>
          <w:bCs/>
        </w:rPr>
      </w:pPr>
    </w:p>
    <w:p w14:paraId="2415656F" w14:textId="77777777" w:rsidR="003033C9" w:rsidRDefault="0080644C" w:rsidP="00D53A69">
      <w:pPr>
        <w:pStyle w:val="NoSpacing"/>
        <w:spacing w:line="360" w:lineRule="auto"/>
        <w:jc w:val="both"/>
        <w:rPr>
          <w:rFonts w:ascii="Arial" w:hAnsi="Arial" w:cs="Arial"/>
        </w:rPr>
      </w:pPr>
      <w:r>
        <w:rPr>
          <w:rFonts w:ascii="Arial" w:hAnsi="Arial" w:cs="Arial"/>
        </w:rPr>
        <w:t>Looked after children</w:t>
      </w:r>
      <w:r w:rsidR="00B93C63">
        <w:rPr>
          <w:rFonts w:ascii="Arial" w:hAnsi="Arial" w:cs="Arial"/>
        </w:rPr>
        <w:t>’</w:t>
      </w:r>
      <w:r>
        <w:rPr>
          <w:rFonts w:ascii="Arial" w:hAnsi="Arial" w:cs="Arial"/>
        </w:rPr>
        <w:t xml:space="preserve">s experiences in </w:t>
      </w:r>
      <w:r w:rsidR="00B93C63">
        <w:rPr>
          <w:rFonts w:ascii="Arial" w:hAnsi="Arial" w:cs="Arial"/>
        </w:rPr>
        <w:t>care</w:t>
      </w:r>
      <w:r>
        <w:rPr>
          <w:rFonts w:ascii="Arial" w:hAnsi="Arial" w:cs="Arial"/>
        </w:rPr>
        <w:t xml:space="preserve"> are </w:t>
      </w:r>
      <w:r w:rsidR="00B93C63">
        <w:rPr>
          <w:rFonts w:ascii="Arial" w:hAnsi="Arial" w:cs="Arial"/>
        </w:rPr>
        <w:t xml:space="preserve">nearly </w:t>
      </w:r>
      <w:r>
        <w:rPr>
          <w:rFonts w:ascii="Arial" w:hAnsi="Arial" w:cs="Arial"/>
        </w:rPr>
        <w:t>always subjected to systemic factors</w:t>
      </w:r>
      <w:r w:rsidR="00497E7A">
        <w:rPr>
          <w:rFonts w:ascii="Arial" w:hAnsi="Arial" w:cs="Arial"/>
        </w:rPr>
        <w:t xml:space="preserve">. Shifts in political </w:t>
      </w:r>
      <w:r w:rsidR="00221526">
        <w:rPr>
          <w:rFonts w:ascii="Arial" w:hAnsi="Arial" w:cs="Arial"/>
        </w:rPr>
        <w:t>and economic factors thorou</w:t>
      </w:r>
      <w:r w:rsidR="00B93C63">
        <w:rPr>
          <w:rFonts w:ascii="Arial" w:hAnsi="Arial" w:cs="Arial"/>
        </w:rPr>
        <w:t xml:space="preserve">gh </w:t>
      </w:r>
      <w:r w:rsidR="00221526">
        <w:rPr>
          <w:rFonts w:ascii="Arial" w:hAnsi="Arial" w:cs="Arial"/>
        </w:rPr>
        <w:t>the 1980</w:t>
      </w:r>
      <w:r w:rsidR="00033C4C">
        <w:rPr>
          <w:rFonts w:ascii="Arial" w:hAnsi="Arial" w:cs="Arial"/>
        </w:rPr>
        <w:t>’s and 1990’s</w:t>
      </w:r>
      <w:r w:rsidR="00DA4EF8">
        <w:rPr>
          <w:rFonts w:ascii="Arial" w:hAnsi="Arial" w:cs="Arial"/>
        </w:rPr>
        <w:t xml:space="preserve"> </w:t>
      </w:r>
      <w:r w:rsidR="005B6CAA">
        <w:rPr>
          <w:rFonts w:ascii="Arial" w:hAnsi="Arial" w:cs="Arial"/>
        </w:rPr>
        <w:t>resulted in services that revolve around regulation and standards</w:t>
      </w:r>
      <w:r w:rsidR="008265D7">
        <w:rPr>
          <w:rFonts w:ascii="Arial" w:hAnsi="Arial" w:cs="Arial"/>
        </w:rPr>
        <w:t xml:space="preserve"> (Brown et al.,</w:t>
      </w:r>
      <w:r w:rsidR="003033C9">
        <w:rPr>
          <w:rFonts w:ascii="Arial" w:hAnsi="Arial" w:cs="Arial"/>
        </w:rPr>
        <w:t>2019).</w:t>
      </w:r>
    </w:p>
    <w:p w14:paraId="635CAB1E" w14:textId="5FC86DE4" w:rsidR="000B4956" w:rsidRDefault="000B4956" w:rsidP="00D53A69">
      <w:pPr>
        <w:pStyle w:val="NoSpacing"/>
        <w:spacing w:line="360" w:lineRule="auto"/>
        <w:jc w:val="both"/>
        <w:rPr>
          <w:rFonts w:ascii="Arial" w:hAnsi="Arial" w:cs="Arial"/>
        </w:rPr>
      </w:pPr>
      <w:r w:rsidRPr="0047484A">
        <w:rPr>
          <w:rFonts w:ascii="Arial" w:hAnsi="Arial" w:cs="Arial"/>
        </w:rPr>
        <w:t xml:space="preserve">According to </w:t>
      </w:r>
      <w:proofErr w:type="spellStart"/>
      <w:r>
        <w:rPr>
          <w:rFonts w:ascii="Arial" w:hAnsi="Arial" w:cs="Arial"/>
        </w:rPr>
        <w:t>Bywaters</w:t>
      </w:r>
      <w:proofErr w:type="spellEnd"/>
      <w:r>
        <w:rPr>
          <w:rFonts w:ascii="Arial" w:hAnsi="Arial" w:cs="Arial"/>
        </w:rPr>
        <w:t xml:space="preserve"> et al. (2015) there has been a rise on the number of child welfare interventions in recent years. The number of investigations rose by 60 per cent between 2009 and 2013 and it has been on the rise since 2008, with an annual increase of 4 per cent. </w:t>
      </w:r>
      <w:proofErr w:type="spellStart"/>
      <w:r>
        <w:rPr>
          <w:rFonts w:ascii="Arial" w:hAnsi="Arial" w:cs="Arial"/>
        </w:rPr>
        <w:t>Benaton</w:t>
      </w:r>
      <w:proofErr w:type="spellEnd"/>
      <w:r>
        <w:rPr>
          <w:rFonts w:ascii="Arial" w:hAnsi="Arial" w:cs="Arial"/>
        </w:rPr>
        <w:t xml:space="preserve"> et al. (2020) argues that social policy becoming increasingly stricter and disciplinary and austerity cuts and budget reductions since 2010 are partly to blame for this.</w:t>
      </w:r>
    </w:p>
    <w:p w14:paraId="0FC3F98C" w14:textId="77777777" w:rsidR="000B4956" w:rsidRPr="007C7869" w:rsidRDefault="000B4956" w:rsidP="00D53A69">
      <w:pPr>
        <w:pStyle w:val="NoSpacing"/>
        <w:spacing w:line="360" w:lineRule="auto"/>
        <w:jc w:val="both"/>
        <w:rPr>
          <w:rFonts w:ascii="Arial" w:hAnsi="Arial" w:cs="Arial"/>
          <w:b/>
          <w:bCs/>
        </w:rPr>
      </w:pPr>
    </w:p>
    <w:p w14:paraId="653B2019" w14:textId="77777777" w:rsidR="002561A9" w:rsidRDefault="002561A9" w:rsidP="00EB6E40">
      <w:pPr>
        <w:pStyle w:val="Heading1"/>
        <w:spacing w:line="360" w:lineRule="auto"/>
        <w:rPr>
          <w:rFonts w:ascii="Arial" w:eastAsia="Calibri" w:hAnsi="Arial" w:cs="Arial"/>
          <w:b/>
          <w:bCs/>
          <w:color w:val="auto"/>
          <w:sz w:val="22"/>
          <w:szCs w:val="22"/>
        </w:rPr>
      </w:pPr>
    </w:p>
    <w:p w14:paraId="6E1D6A7E" w14:textId="77777777" w:rsidR="002561A9" w:rsidRDefault="002561A9" w:rsidP="00EB6E40">
      <w:pPr>
        <w:pStyle w:val="Heading1"/>
        <w:spacing w:line="360" w:lineRule="auto"/>
        <w:rPr>
          <w:rFonts w:ascii="Arial" w:eastAsia="Calibri" w:hAnsi="Arial" w:cs="Arial"/>
          <w:b/>
          <w:bCs/>
          <w:color w:val="auto"/>
          <w:sz w:val="22"/>
          <w:szCs w:val="22"/>
        </w:rPr>
      </w:pPr>
    </w:p>
    <w:p w14:paraId="48CBD95E" w14:textId="77777777" w:rsidR="002561A9" w:rsidRDefault="002561A9" w:rsidP="00EB6E40">
      <w:pPr>
        <w:pStyle w:val="Heading1"/>
        <w:spacing w:line="360" w:lineRule="auto"/>
        <w:rPr>
          <w:rFonts w:ascii="Arial" w:eastAsia="Calibri" w:hAnsi="Arial" w:cs="Arial"/>
          <w:b/>
          <w:bCs/>
          <w:color w:val="auto"/>
          <w:sz w:val="22"/>
          <w:szCs w:val="22"/>
        </w:rPr>
      </w:pPr>
    </w:p>
    <w:p w14:paraId="16B68E92" w14:textId="4F5EBB8C" w:rsidR="00785C93" w:rsidRDefault="00A258FC" w:rsidP="001E75D8">
      <w:pPr>
        <w:pStyle w:val="Heading1"/>
        <w:spacing w:line="360" w:lineRule="auto"/>
        <w:rPr>
          <w:rFonts w:ascii="Arial" w:eastAsia="Calibri" w:hAnsi="Arial" w:cs="Arial"/>
          <w:b/>
          <w:bCs/>
          <w:color w:val="auto"/>
          <w:sz w:val="22"/>
          <w:szCs w:val="22"/>
        </w:rPr>
      </w:pPr>
      <w:r w:rsidRPr="007C7869">
        <w:rPr>
          <w:rFonts w:ascii="Arial" w:eastAsia="Calibri" w:hAnsi="Arial" w:cs="Arial"/>
          <w:b/>
          <w:bCs/>
          <w:color w:val="auto"/>
          <w:sz w:val="22"/>
          <w:szCs w:val="22"/>
        </w:rPr>
        <w:t>6 REFERENCES</w:t>
      </w:r>
      <w:bookmarkEnd w:id="24"/>
    </w:p>
    <w:p w14:paraId="497E28FA" w14:textId="22E854E0" w:rsidR="002561A9" w:rsidRPr="002561A9" w:rsidRDefault="002561A9" w:rsidP="002561A9">
      <w:pPr>
        <w:shd w:val="clear" w:color="auto" w:fill="FFFFFF"/>
        <w:spacing w:after="240" w:line="495" w:lineRule="atLeast"/>
        <w:rPr>
          <w:rFonts w:ascii="Times New Roman" w:eastAsia="Times New Roman" w:hAnsi="Times New Roman"/>
          <w:color w:val="000000"/>
          <w:sz w:val="33"/>
          <w:szCs w:val="33"/>
          <w:lang w:eastAsia="en-GB"/>
        </w:rPr>
      </w:pPr>
    </w:p>
    <w:p w14:paraId="642553C1" w14:textId="77777777" w:rsidR="002561A9" w:rsidRPr="002561A9" w:rsidRDefault="002561A9" w:rsidP="002561A9">
      <w:pPr>
        <w:spacing w:after="0" w:line="240" w:lineRule="auto"/>
        <w:rPr>
          <w:rFonts w:ascii="Times New Roman" w:eastAsia="Times New Roman" w:hAnsi="Times New Roman"/>
          <w:sz w:val="24"/>
          <w:szCs w:val="24"/>
          <w:lang w:eastAsia="en-GB"/>
        </w:rPr>
      </w:pPr>
      <w:r w:rsidRPr="002561A9">
        <w:rPr>
          <w:rFonts w:ascii="Times New Roman" w:eastAsia="Times New Roman" w:hAnsi="Times New Roman"/>
          <w:color w:val="000000"/>
          <w:shd w:val="clear" w:color="auto" w:fill="FFFFFF"/>
          <w:lang w:eastAsia="en-GB"/>
        </w:rPr>
        <w:t>‌</w:t>
      </w:r>
    </w:p>
    <w:p w14:paraId="002BAC81" w14:textId="77777777" w:rsidR="002561A9" w:rsidRPr="002561A9" w:rsidRDefault="002561A9" w:rsidP="002561A9"/>
    <w:p w14:paraId="3D7E29CE" w14:textId="77777777" w:rsidR="002561A9" w:rsidRPr="002561A9" w:rsidRDefault="002561A9" w:rsidP="002561A9"/>
    <w:p w14:paraId="23F3E32F" w14:textId="77777777" w:rsidR="00F65158" w:rsidRPr="00F65158" w:rsidRDefault="00F65158" w:rsidP="00F65158"/>
    <w:p w14:paraId="4D677D3D" w14:textId="77777777" w:rsidR="00CF7BC4" w:rsidRPr="007C7869" w:rsidRDefault="005B20B1">
      <w:pPr>
        <w:rPr>
          <w:rFonts w:ascii="Arial" w:hAnsi="Arial" w:cs="Arial"/>
          <w:b/>
          <w:bCs/>
        </w:rPr>
      </w:pPr>
    </w:p>
    <w:p w14:paraId="73CD3E21" w14:textId="3C527154" w:rsidR="00C53C57" w:rsidRDefault="00C53C57">
      <w:pPr>
        <w:rPr>
          <w:rFonts w:ascii="Arial" w:hAnsi="Arial" w:cs="Arial"/>
        </w:rPr>
      </w:pPr>
    </w:p>
    <w:p w14:paraId="41D27A35" w14:textId="42A7232A" w:rsidR="00C53C57" w:rsidRDefault="00C53C57">
      <w:pPr>
        <w:rPr>
          <w:rFonts w:ascii="Arial" w:hAnsi="Arial" w:cs="Arial"/>
        </w:rPr>
      </w:pPr>
    </w:p>
    <w:p w14:paraId="20FCC8EB" w14:textId="1CB49DDD" w:rsidR="00C53C57" w:rsidRDefault="00C53C57">
      <w:pPr>
        <w:rPr>
          <w:rFonts w:ascii="Arial" w:hAnsi="Arial" w:cs="Arial"/>
        </w:rPr>
      </w:pPr>
    </w:p>
    <w:p w14:paraId="5818ED7E" w14:textId="4F5BDC2E" w:rsidR="00C53C57" w:rsidRDefault="00C53C57">
      <w:pPr>
        <w:rPr>
          <w:rFonts w:ascii="Arial" w:hAnsi="Arial" w:cs="Arial"/>
        </w:rPr>
      </w:pPr>
    </w:p>
    <w:p w14:paraId="121AAFA6" w14:textId="24D12C1A" w:rsidR="00C53C57" w:rsidRDefault="00C53C57">
      <w:pPr>
        <w:rPr>
          <w:rFonts w:ascii="Arial" w:hAnsi="Arial" w:cs="Arial"/>
        </w:rPr>
      </w:pPr>
    </w:p>
    <w:p w14:paraId="18728B81" w14:textId="7D5EA3BC" w:rsidR="00AC63DC" w:rsidRDefault="00AC63DC">
      <w:pPr>
        <w:rPr>
          <w:rFonts w:ascii="Arial" w:hAnsi="Arial" w:cs="Arial"/>
        </w:rPr>
      </w:pPr>
    </w:p>
    <w:p w14:paraId="32BC5544" w14:textId="7E1FCFD1" w:rsidR="00AC63DC" w:rsidRDefault="00AC63DC">
      <w:pPr>
        <w:rPr>
          <w:rFonts w:ascii="Arial" w:hAnsi="Arial" w:cs="Arial"/>
        </w:rPr>
      </w:pPr>
    </w:p>
    <w:p w14:paraId="25747505" w14:textId="5A1CDE0D" w:rsidR="00AC63DC" w:rsidRDefault="00AC63DC">
      <w:pPr>
        <w:rPr>
          <w:rFonts w:ascii="Arial" w:hAnsi="Arial" w:cs="Arial"/>
        </w:rPr>
      </w:pPr>
    </w:p>
    <w:p w14:paraId="2016824B" w14:textId="1A9141CD" w:rsidR="00AC63DC" w:rsidRDefault="00AC63DC">
      <w:pPr>
        <w:rPr>
          <w:rFonts w:ascii="Arial" w:hAnsi="Arial" w:cs="Arial"/>
        </w:rPr>
      </w:pPr>
    </w:p>
    <w:p w14:paraId="5196250C" w14:textId="08181375" w:rsidR="00AC63DC" w:rsidRDefault="00AC63DC">
      <w:pPr>
        <w:rPr>
          <w:rFonts w:ascii="Arial" w:hAnsi="Arial" w:cs="Arial"/>
        </w:rPr>
      </w:pPr>
    </w:p>
    <w:p w14:paraId="1EAF17AB" w14:textId="3E2BBC62" w:rsidR="00AC63DC" w:rsidRDefault="00AC63DC">
      <w:pPr>
        <w:rPr>
          <w:rFonts w:ascii="Arial" w:hAnsi="Arial" w:cs="Arial"/>
        </w:rPr>
      </w:pPr>
    </w:p>
    <w:p w14:paraId="2EE6DD76" w14:textId="69CAB3E2" w:rsidR="00AC63DC" w:rsidRDefault="00AC63DC">
      <w:pPr>
        <w:rPr>
          <w:rFonts w:ascii="Arial" w:hAnsi="Arial" w:cs="Arial"/>
        </w:rPr>
      </w:pPr>
    </w:p>
    <w:p w14:paraId="2063D1E6" w14:textId="30783481" w:rsidR="00AC63DC" w:rsidRDefault="00AC63DC">
      <w:pPr>
        <w:rPr>
          <w:rFonts w:ascii="Arial" w:hAnsi="Arial" w:cs="Arial"/>
        </w:rPr>
      </w:pPr>
    </w:p>
    <w:p w14:paraId="0E830B70" w14:textId="545A819B" w:rsidR="00AC63DC" w:rsidRDefault="00AC63DC">
      <w:pPr>
        <w:rPr>
          <w:rFonts w:ascii="Arial" w:hAnsi="Arial" w:cs="Arial"/>
        </w:rPr>
      </w:pPr>
    </w:p>
    <w:p w14:paraId="2F2B00CF" w14:textId="1FCAD573" w:rsidR="00AC63DC" w:rsidRDefault="00AC63DC">
      <w:pPr>
        <w:rPr>
          <w:rFonts w:ascii="Arial" w:hAnsi="Arial" w:cs="Arial"/>
        </w:rPr>
      </w:pPr>
    </w:p>
    <w:p w14:paraId="436B64DC" w14:textId="0A091BB9" w:rsidR="00AC63DC" w:rsidRDefault="00AC63DC">
      <w:pPr>
        <w:rPr>
          <w:rFonts w:ascii="Arial" w:hAnsi="Arial" w:cs="Arial"/>
        </w:rPr>
      </w:pPr>
    </w:p>
    <w:p w14:paraId="1A794CD8" w14:textId="3A85BCA2" w:rsidR="00AC63DC" w:rsidRDefault="00AC63DC">
      <w:pPr>
        <w:rPr>
          <w:rFonts w:ascii="Arial" w:hAnsi="Arial" w:cs="Arial"/>
        </w:rPr>
      </w:pPr>
    </w:p>
    <w:p w14:paraId="37A2553D" w14:textId="69ACDC73" w:rsidR="00AC63DC" w:rsidRDefault="00AC63DC">
      <w:pPr>
        <w:rPr>
          <w:rFonts w:ascii="Arial" w:hAnsi="Arial" w:cs="Arial"/>
        </w:rPr>
      </w:pPr>
    </w:p>
    <w:p w14:paraId="27921912" w14:textId="2AD89398" w:rsidR="00AC63DC" w:rsidRDefault="00AC63DC">
      <w:pPr>
        <w:rPr>
          <w:rFonts w:ascii="Arial" w:hAnsi="Arial" w:cs="Arial"/>
        </w:rPr>
      </w:pPr>
    </w:p>
    <w:p w14:paraId="51A2EFB5" w14:textId="72D2C326" w:rsidR="00AC63DC" w:rsidRDefault="00AC63DC">
      <w:pPr>
        <w:rPr>
          <w:rFonts w:ascii="Arial" w:hAnsi="Arial" w:cs="Arial"/>
        </w:rPr>
      </w:pPr>
    </w:p>
    <w:p w14:paraId="1A958530" w14:textId="752349FE" w:rsidR="00AC63DC" w:rsidRDefault="00AC63DC">
      <w:pPr>
        <w:rPr>
          <w:rFonts w:ascii="Arial" w:hAnsi="Arial" w:cs="Arial"/>
        </w:rPr>
      </w:pPr>
    </w:p>
    <w:p w14:paraId="65DA8105" w14:textId="0A947E74" w:rsidR="00AC63DC" w:rsidRDefault="00AC63DC">
      <w:pPr>
        <w:rPr>
          <w:rFonts w:ascii="Arial" w:hAnsi="Arial" w:cs="Arial"/>
        </w:rPr>
      </w:pPr>
    </w:p>
    <w:p w14:paraId="7DC3CF40" w14:textId="5BF2C368" w:rsidR="00AC63DC" w:rsidRDefault="00AC63DC">
      <w:pPr>
        <w:rPr>
          <w:rFonts w:ascii="Arial" w:hAnsi="Arial" w:cs="Arial"/>
        </w:rPr>
      </w:pPr>
    </w:p>
    <w:p w14:paraId="0B3F620C" w14:textId="19A1241A" w:rsidR="00AC63DC" w:rsidRDefault="00AC63DC">
      <w:pPr>
        <w:rPr>
          <w:rFonts w:ascii="Arial" w:hAnsi="Arial" w:cs="Arial"/>
        </w:rPr>
      </w:pPr>
    </w:p>
    <w:p w14:paraId="55F2C6B2" w14:textId="5DBD7EEB" w:rsidR="00AC63DC" w:rsidRDefault="00AC63DC">
      <w:pPr>
        <w:rPr>
          <w:rFonts w:ascii="Arial" w:hAnsi="Arial" w:cs="Arial"/>
        </w:rPr>
      </w:pPr>
    </w:p>
    <w:p w14:paraId="49BAD88F" w14:textId="2012C1F7" w:rsidR="00AC63DC" w:rsidRDefault="00AC63DC">
      <w:pPr>
        <w:rPr>
          <w:rFonts w:ascii="Arial" w:hAnsi="Arial" w:cs="Arial"/>
        </w:rPr>
      </w:pPr>
    </w:p>
    <w:p w14:paraId="0AA7D64F" w14:textId="63D5434E" w:rsidR="00AC63DC" w:rsidRDefault="00AC63DC">
      <w:pPr>
        <w:rPr>
          <w:rFonts w:ascii="Arial" w:hAnsi="Arial" w:cs="Arial"/>
        </w:rPr>
      </w:pPr>
    </w:p>
    <w:p w14:paraId="0783E06E" w14:textId="69458E50" w:rsidR="00AC63DC" w:rsidRDefault="00AC63DC">
      <w:pPr>
        <w:rPr>
          <w:rFonts w:ascii="Arial" w:hAnsi="Arial" w:cs="Arial"/>
        </w:rPr>
      </w:pPr>
    </w:p>
    <w:p w14:paraId="2C716F4D" w14:textId="16C7A774" w:rsidR="00AC63DC" w:rsidRDefault="00AC63DC">
      <w:pPr>
        <w:rPr>
          <w:rFonts w:ascii="Arial" w:hAnsi="Arial" w:cs="Arial"/>
        </w:rPr>
      </w:pPr>
    </w:p>
    <w:p w14:paraId="046FD5C0" w14:textId="5167DA9A" w:rsidR="00AC63DC" w:rsidRDefault="00AC63DC">
      <w:pPr>
        <w:rPr>
          <w:rFonts w:ascii="Arial" w:hAnsi="Arial" w:cs="Arial"/>
        </w:rPr>
      </w:pPr>
    </w:p>
    <w:p w14:paraId="183A1419" w14:textId="0721C7DF" w:rsidR="00AC63DC" w:rsidRDefault="00AC63DC">
      <w:pPr>
        <w:rPr>
          <w:rFonts w:ascii="Arial" w:hAnsi="Arial" w:cs="Arial"/>
        </w:rPr>
      </w:pPr>
    </w:p>
    <w:p w14:paraId="35FD5FBF" w14:textId="544F02E5" w:rsidR="00AC63DC" w:rsidRDefault="00AC63DC">
      <w:pPr>
        <w:rPr>
          <w:rFonts w:ascii="Arial" w:hAnsi="Arial" w:cs="Arial"/>
        </w:rPr>
      </w:pPr>
    </w:p>
    <w:p w14:paraId="762EE33B" w14:textId="7FD038AE" w:rsidR="00AC63DC" w:rsidRDefault="00AC63DC">
      <w:pPr>
        <w:rPr>
          <w:rFonts w:ascii="Arial" w:hAnsi="Arial" w:cs="Arial"/>
        </w:rPr>
      </w:pPr>
    </w:p>
    <w:p w14:paraId="721B5AED" w14:textId="1E7C2FB5" w:rsidR="00AC63DC" w:rsidRDefault="00AC63DC">
      <w:pPr>
        <w:rPr>
          <w:rFonts w:ascii="Arial" w:hAnsi="Arial" w:cs="Arial"/>
        </w:rPr>
      </w:pPr>
    </w:p>
    <w:p w14:paraId="1D3F051A" w14:textId="15B381D3" w:rsidR="00AC63DC" w:rsidRDefault="00AC63DC">
      <w:pPr>
        <w:rPr>
          <w:rFonts w:ascii="Arial" w:hAnsi="Arial" w:cs="Arial"/>
        </w:rPr>
      </w:pPr>
    </w:p>
    <w:p w14:paraId="22884B27" w14:textId="61B7E64A" w:rsidR="00AC63DC" w:rsidRDefault="00AC63DC">
      <w:pPr>
        <w:rPr>
          <w:rFonts w:ascii="Arial" w:hAnsi="Arial" w:cs="Arial"/>
        </w:rPr>
      </w:pPr>
    </w:p>
    <w:p w14:paraId="670A9DE4" w14:textId="1D581B15" w:rsidR="00AC63DC" w:rsidRDefault="00AC63DC">
      <w:pPr>
        <w:rPr>
          <w:rFonts w:ascii="Arial" w:hAnsi="Arial" w:cs="Arial"/>
        </w:rPr>
      </w:pPr>
    </w:p>
    <w:p w14:paraId="5813B3A4" w14:textId="06DF9191" w:rsidR="00AC63DC" w:rsidRDefault="00AC63DC">
      <w:pPr>
        <w:rPr>
          <w:rFonts w:ascii="Arial" w:hAnsi="Arial" w:cs="Arial"/>
        </w:rPr>
      </w:pPr>
    </w:p>
    <w:p w14:paraId="46839946" w14:textId="0BB00330" w:rsidR="00AC63DC" w:rsidRDefault="00F20C6C">
      <w:pPr>
        <w:rPr>
          <w:rFonts w:ascii="Arial" w:hAnsi="Arial" w:cs="Arial"/>
        </w:rPr>
      </w:pPr>
      <w:r>
        <w:rPr>
          <w:rFonts w:ascii="Arial" w:hAnsi="Arial" w:cs="Arial"/>
        </w:rPr>
        <w:t xml:space="preserve">                                                                        </w:t>
      </w:r>
    </w:p>
    <w:p w14:paraId="7A76F3BE" w14:textId="4071BFC7" w:rsidR="0026507E" w:rsidRDefault="0026507E">
      <w:pPr>
        <w:rPr>
          <w:rFonts w:ascii="Arial" w:hAnsi="Arial" w:cs="Arial"/>
        </w:rPr>
      </w:pPr>
    </w:p>
    <w:p w14:paraId="66D70397" w14:textId="61B1B0F0" w:rsidR="0026507E" w:rsidRDefault="0026507E">
      <w:pPr>
        <w:rPr>
          <w:rFonts w:ascii="Arial" w:hAnsi="Arial" w:cs="Arial"/>
        </w:rPr>
      </w:pPr>
    </w:p>
    <w:p w14:paraId="78DDD567" w14:textId="7150D809" w:rsidR="0026507E" w:rsidRDefault="0026507E">
      <w:pPr>
        <w:rPr>
          <w:rFonts w:ascii="Arial" w:hAnsi="Arial" w:cs="Arial"/>
        </w:rPr>
      </w:pPr>
    </w:p>
    <w:p w14:paraId="39DD3E6F" w14:textId="0657E630" w:rsidR="0026507E" w:rsidRPr="001E75D8" w:rsidRDefault="0026507E">
      <w:pPr>
        <w:rPr>
          <w:rFonts w:ascii="Arial" w:hAnsi="Arial" w:cs="Arial"/>
        </w:rPr>
      </w:pPr>
    </w:p>
    <w:sectPr w:rsidR="0026507E" w:rsidRPr="001E75D8" w:rsidSect="00931BCC">
      <w:footerReference w:type="even" r:id="rId8"/>
      <w:footerReference w:type="default" r:id="rId9"/>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F66CC" w14:textId="77777777" w:rsidR="005B20B1" w:rsidRDefault="005B20B1">
      <w:pPr>
        <w:spacing w:after="0" w:line="240" w:lineRule="auto"/>
      </w:pPr>
      <w:r>
        <w:separator/>
      </w:r>
    </w:p>
  </w:endnote>
  <w:endnote w:type="continuationSeparator" w:id="0">
    <w:p w14:paraId="34452FEA" w14:textId="77777777" w:rsidR="005B20B1" w:rsidRDefault="005B2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6765703"/>
      <w:docPartObj>
        <w:docPartGallery w:val="Page Numbers (Bottom of Page)"/>
        <w:docPartUnique/>
      </w:docPartObj>
    </w:sdtPr>
    <w:sdtContent>
      <w:p w14:paraId="1ED76F35" w14:textId="18A08105" w:rsidR="00931BCC" w:rsidRDefault="00931BCC" w:rsidP="00D65B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6B674D" w14:textId="77777777" w:rsidR="00931BCC" w:rsidRDefault="00931B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4879628"/>
      <w:docPartObj>
        <w:docPartGallery w:val="Page Numbers (Bottom of Page)"/>
        <w:docPartUnique/>
      </w:docPartObj>
    </w:sdtPr>
    <w:sdtContent>
      <w:p w14:paraId="41BE358D" w14:textId="0937B060" w:rsidR="00931BCC" w:rsidRDefault="00931BCC" w:rsidP="00D65B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607F4B" w14:textId="22BEDDCB" w:rsidR="00931BCC" w:rsidRPr="00931BCC" w:rsidRDefault="00931BCC" w:rsidP="00A6798A">
    <w:pPr>
      <w:pStyle w:val="Footer"/>
      <w:jc w:val="center"/>
      <w:rPr>
        <w:rFonts w:ascii="Arial" w:hAnsi="Arial" w:cs="Arial"/>
      </w:rPr>
    </w:pPr>
  </w:p>
  <w:p w14:paraId="22BE6FE4" w14:textId="77777777" w:rsidR="00931BCC" w:rsidRDefault="00931BCC" w:rsidP="00A6798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C45E4" w14:textId="77777777" w:rsidR="005B20B1" w:rsidRDefault="005B20B1">
      <w:pPr>
        <w:spacing w:after="0" w:line="240" w:lineRule="auto"/>
      </w:pPr>
      <w:r>
        <w:separator/>
      </w:r>
    </w:p>
  </w:footnote>
  <w:footnote w:type="continuationSeparator" w:id="0">
    <w:p w14:paraId="4501A2D4" w14:textId="77777777" w:rsidR="005B20B1" w:rsidRDefault="005B20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1D0AB1"/>
    <w:multiLevelType w:val="multilevel"/>
    <w:tmpl w:val="9148167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1E1"/>
    <w:rsid w:val="00004D4A"/>
    <w:rsid w:val="00006FEA"/>
    <w:rsid w:val="000125D1"/>
    <w:rsid w:val="00012BBE"/>
    <w:rsid w:val="00015831"/>
    <w:rsid w:val="00026422"/>
    <w:rsid w:val="0003041F"/>
    <w:rsid w:val="000337A3"/>
    <w:rsid w:val="00033B9B"/>
    <w:rsid w:val="00033C4C"/>
    <w:rsid w:val="00036FA5"/>
    <w:rsid w:val="00037D22"/>
    <w:rsid w:val="00043A13"/>
    <w:rsid w:val="00046F44"/>
    <w:rsid w:val="00051ABC"/>
    <w:rsid w:val="000612C7"/>
    <w:rsid w:val="0007333C"/>
    <w:rsid w:val="00075040"/>
    <w:rsid w:val="00077E99"/>
    <w:rsid w:val="0008229C"/>
    <w:rsid w:val="00082474"/>
    <w:rsid w:val="00083936"/>
    <w:rsid w:val="00085217"/>
    <w:rsid w:val="000874C7"/>
    <w:rsid w:val="000900AC"/>
    <w:rsid w:val="00093367"/>
    <w:rsid w:val="00095598"/>
    <w:rsid w:val="00096864"/>
    <w:rsid w:val="000A55B7"/>
    <w:rsid w:val="000B4956"/>
    <w:rsid w:val="000C4355"/>
    <w:rsid w:val="000C541B"/>
    <w:rsid w:val="000C5B17"/>
    <w:rsid w:val="000C7B4C"/>
    <w:rsid w:val="000D1BD8"/>
    <w:rsid w:val="000D202E"/>
    <w:rsid w:val="000E48FF"/>
    <w:rsid w:val="000E49F4"/>
    <w:rsid w:val="000E4A6B"/>
    <w:rsid w:val="000E6DA9"/>
    <w:rsid w:val="000F791B"/>
    <w:rsid w:val="00100543"/>
    <w:rsid w:val="00102563"/>
    <w:rsid w:val="00103F43"/>
    <w:rsid w:val="00106669"/>
    <w:rsid w:val="00112B8D"/>
    <w:rsid w:val="001202F5"/>
    <w:rsid w:val="0012089C"/>
    <w:rsid w:val="001229CA"/>
    <w:rsid w:val="00122FB4"/>
    <w:rsid w:val="001355C0"/>
    <w:rsid w:val="001373CB"/>
    <w:rsid w:val="001423CD"/>
    <w:rsid w:val="00144F27"/>
    <w:rsid w:val="00146C2D"/>
    <w:rsid w:val="00147DA9"/>
    <w:rsid w:val="00155FF5"/>
    <w:rsid w:val="00156223"/>
    <w:rsid w:val="00157C55"/>
    <w:rsid w:val="00164BDA"/>
    <w:rsid w:val="00164DE7"/>
    <w:rsid w:val="00173CFC"/>
    <w:rsid w:val="00175D38"/>
    <w:rsid w:val="0018127D"/>
    <w:rsid w:val="00185F4D"/>
    <w:rsid w:val="00186A11"/>
    <w:rsid w:val="00187AFA"/>
    <w:rsid w:val="00192352"/>
    <w:rsid w:val="00196043"/>
    <w:rsid w:val="001A0B44"/>
    <w:rsid w:val="001A2165"/>
    <w:rsid w:val="001A22E5"/>
    <w:rsid w:val="001A2603"/>
    <w:rsid w:val="001A350F"/>
    <w:rsid w:val="001A73A5"/>
    <w:rsid w:val="001A774A"/>
    <w:rsid w:val="001B1A23"/>
    <w:rsid w:val="001B7340"/>
    <w:rsid w:val="001D4E73"/>
    <w:rsid w:val="001D7F52"/>
    <w:rsid w:val="001E1AD0"/>
    <w:rsid w:val="001E634A"/>
    <w:rsid w:val="001E6D31"/>
    <w:rsid w:val="001E75D8"/>
    <w:rsid w:val="001F18AD"/>
    <w:rsid w:val="00202872"/>
    <w:rsid w:val="002062B0"/>
    <w:rsid w:val="0020684C"/>
    <w:rsid w:val="00212332"/>
    <w:rsid w:val="00212B96"/>
    <w:rsid w:val="002130F5"/>
    <w:rsid w:val="00221526"/>
    <w:rsid w:val="00241563"/>
    <w:rsid w:val="0025320B"/>
    <w:rsid w:val="00254A44"/>
    <w:rsid w:val="002561A9"/>
    <w:rsid w:val="00260404"/>
    <w:rsid w:val="0026507E"/>
    <w:rsid w:val="00265EF5"/>
    <w:rsid w:val="00266CA6"/>
    <w:rsid w:val="00275D62"/>
    <w:rsid w:val="00275EC7"/>
    <w:rsid w:val="00280BEA"/>
    <w:rsid w:val="002830E4"/>
    <w:rsid w:val="0028696D"/>
    <w:rsid w:val="00294816"/>
    <w:rsid w:val="002B3ECB"/>
    <w:rsid w:val="002B457E"/>
    <w:rsid w:val="002B7753"/>
    <w:rsid w:val="002D0305"/>
    <w:rsid w:val="002D338C"/>
    <w:rsid w:val="002E19B1"/>
    <w:rsid w:val="002E4318"/>
    <w:rsid w:val="002E499E"/>
    <w:rsid w:val="002E66C8"/>
    <w:rsid w:val="002F59DB"/>
    <w:rsid w:val="003033C9"/>
    <w:rsid w:val="00305D62"/>
    <w:rsid w:val="00311A8F"/>
    <w:rsid w:val="0032379A"/>
    <w:rsid w:val="00327D7B"/>
    <w:rsid w:val="003347F6"/>
    <w:rsid w:val="00335144"/>
    <w:rsid w:val="00335546"/>
    <w:rsid w:val="003404BC"/>
    <w:rsid w:val="003405E1"/>
    <w:rsid w:val="00340846"/>
    <w:rsid w:val="0034275E"/>
    <w:rsid w:val="00353773"/>
    <w:rsid w:val="003643AA"/>
    <w:rsid w:val="00366221"/>
    <w:rsid w:val="00367B0B"/>
    <w:rsid w:val="0037557D"/>
    <w:rsid w:val="00377291"/>
    <w:rsid w:val="00380C47"/>
    <w:rsid w:val="00385F31"/>
    <w:rsid w:val="003864A2"/>
    <w:rsid w:val="00386627"/>
    <w:rsid w:val="00386706"/>
    <w:rsid w:val="00386DE3"/>
    <w:rsid w:val="003872D7"/>
    <w:rsid w:val="00387E83"/>
    <w:rsid w:val="003A06D1"/>
    <w:rsid w:val="003A148A"/>
    <w:rsid w:val="003A4B88"/>
    <w:rsid w:val="003A5421"/>
    <w:rsid w:val="003A651F"/>
    <w:rsid w:val="003A6713"/>
    <w:rsid w:val="003B1068"/>
    <w:rsid w:val="003B51AD"/>
    <w:rsid w:val="003C3C75"/>
    <w:rsid w:val="003E3721"/>
    <w:rsid w:val="003E4851"/>
    <w:rsid w:val="003E68AF"/>
    <w:rsid w:val="003E758E"/>
    <w:rsid w:val="003F1DDE"/>
    <w:rsid w:val="003F2963"/>
    <w:rsid w:val="003F437C"/>
    <w:rsid w:val="004041A7"/>
    <w:rsid w:val="00406155"/>
    <w:rsid w:val="00406316"/>
    <w:rsid w:val="00406395"/>
    <w:rsid w:val="00406FA6"/>
    <w:rsid w:val="0041194C"/>
    <w:rsid w:val="0041217B"/>
    <w:rsid w:val="0041595A"/>
    <w:rsid w:val="004161E1"/>
    <w:rsid w:val="00431FDC"/>
    <w:rsid w:val="00434034"/>
    <w:rsid w:val="00443093"/>
    <w:rsid w:val="00443A6F"/>
    <w:rsid w:val="00470F0A"/>
    <w:rsid w:val="004737FD"/>
    <w:rsid w:val="0047484A"/>
    <w:rsid w:val="00480A06"/>
    <w:rsid w:val="00485302"/>
    <w:rsid w:val="0048726A"/>
    <w:rsid w:val="00497E7A"/>
    <w:rsid w:val="00497F99"/>
    <w:rsid w:val="004A5F84"/>
    <w:rsid w:val="004B3604"/>
    <w:rsid w:val="004B4C8D"/>
    <w:rsid w:val="004C0BB0"/>
    <w:rsid w:val="004C66B7"/>
    <w:rsid w:val="004D1C43"/>
    <w:rsid w:val="004D2613"/>
    <w:rsid w:val="004D56D5"/>
    <w:rsid w:val="004E2A39"/>
    <w:rsid w:val="004E5D6A"/>
    <w:rsid w:val="004E69CC"/>
    <w:rsid w:val="004E7C12"/>
    <w:rsid w:val="004F3B66"/>
    <w:rsid w:val="00501320"/>
    <w:rsid w:val="00501D27"/>
    <w:rsid w:val="00516147"/>
    <w:rsid w:val="00516460"/>
    <w:rsid w:val="00522C06"/>
    <w:rsid w:val="00535EA4"/>
    <w:rsid w:val="00540444"/>
    <w:rsid w:val="00541F52"/>
    <w:rsid w:val="0054276F"/>
    <w:rsid w:val="005518BF"/>
    <w:rsid w:val="00555325"/>
    <w:rsid w:val="0055640B"/>
    <w:rsid w:val="005621E1"/>
    <w:rsid w:val="0056568B"/>
    <w:rsid w:val="005678E8"/>
    <w:rsid w:val="005769B9"/>
    <w:rsid w:val="00581C0B"/>
    <w:rsid w:val="00587776"/>
    <w:rsid w:val="00594A26"/>
    <w:rsid w:val="00595DD0"/>
    <w:rsid w:val="005A0348"/>
    <w:rsid w:val="005A7BBD"/>
    <w:rsid w:val="005B0FB1"/>
    <w:rsid w:val="005B20B1"/>
    <w:rsid w:val="005B4968"/>
    <w:rsid w:val="005B6CAA"/>
    <w:rsid w:val="005C6639"/>
    <w:rsid w:val="005E0815"/>
    <w:rsid w:val="005E257E"/>
    <w:rsid w:val="005E5CEB"/>
    <w:rsid w:val="005F7F59"/>
    <w:rsid w:val="006039B5"/>
    <w:rsid w:val="006102CB"/>
    <w:rsid w:val="00613E89"/>
    <w:rsid w:val="00617896"/>
    <w:rsid w:val="0062533B"/>
    <w:rsid w:val="006333BE"/>
    <w:rsid w:val="00633C4F"/>
    <w:rsid w:val="00637CB7"/>
    <w:rsid w:val="00640180"/>
    <w:rsid w:val="00642B6D"/>
    <w:rsid w:val="00643E8C"/>
    <w:rsid w:val="00646B79"/>
    <w:rsid w:val="006518FD"/>
    <w:rsid w:val="006553E1"/>
    <w:rsid w:val="0066251F"/>
    <w:rsid w:val="006721F9"/>
    <w:rsid w:val="006723A7"/>
    <w:rsid w:val="00672DE8"/>
    <w:rsid w:val="00672E48"/>
    <w:rsid w:val="00684DBE"/>
    <w:rsid w:val="0069159C"/>
    <w:rsid w:val="006943BD"/>
    <w:rsid w:val="00697E28"/>
    <w:rsid w:val="006A3E70"/>
    <w:rsid w:val="006A73EB"/>
    <w:rsid w:val="006A7D1D"/>
    <w:rsid w:val="006B18C0"/>
    <w:rsid w:val="006B249D"/>
    <w:rsid w:val="006B4B2E"/>
    <w:rsid w:val="006D318B"/>
    <w:rsid w:val="006D348E"/>
    <w:rsid w:val="006D5E24"/>
    <w:rsid w:val="006D5E3E"/>
    <w:rsid w:val="006E74CC"/>
    <w:rsid w:val="006F1237"/>
    <w:rsid w:val="006F4872"/>
    <w:rsid w:val="006F6209"/>
    <w:rsid w:val="00700BBE"/>
    <w:rsid w:val="007053EA"/>
    <w:rsid w:val="007121DB"/>
    <w:rsid w:val="00716AC7"/>
    <w:rsid w:val="00725C20"/>
    <w:rsid w:val="007338E7"/>
    <w:rsid w:val="00736593"/>
    <w:rsid w:val="00751C8A"/>
    <w:rsid w:val="00753F4C"/>
    <w:rsid w:val="0075539A"/>
    <w:rsid w:val="00755C9E"/>
    <w:rsid w:val="0076702E"/>
    <w:rsid w:val="00771CA8"/>
    <w:rsid w:val="007747E7"/>
    <w:rsid w:val="0078121B"/>
    <w:rsid w:val="00781C19"/>
    <w:rsid w:val="00781E1E"/>
    <w:rsid w:val="00782B80"/>
    <w:rsid w:val="00784739"/>
    <w:rsid w:val="00785C93"/>
    <w:rsid w:val="00787C16"/>
    <w:rsid w:val="007A2D0F"/>
    <w:rsid w:val="007B007D"/>
    <w:rsid w:val="007B22D8"/>
    <w:rsid w:val="007B2BED"/>
    <w:rsid w:val="007B3D8E"/>
    <w:rsid w:val="007B4743"/>
    <w:rsid w:val="007B551D"/>
    <w:rsid w:val="007B7563"/>
    <w:rsid w:val="007B7F32"/>
    <w:rsid w:val="007C0222"/>
    <w:rsid w:val="007C1B3E"/>
    <w:rsid w:val="007C2612"/>
    <w:rsid w:val="007C3F63"/>
    <w:rsid w:val="007C58DB"/>
    <w:rsid w:val="007C7869"/>
    <w:rsid w:val="007D0B70"/>
    <w:rsid w:val="007D3CC1"/>
    <w:rsid w:val="007D565C"/>
    <w:rsid w:val="007D76E3"/>
    <w:rsid w:val="007E2C78"/>
    <w:rsid w:val="007E35F6"/>
    <w:rsid w:val="007F16A4"/>
    <w:rsid w:val="007F50AE"/>
    <w:rsid w:val="00805C5E"/>
    <w:rsid w:val="0080644C"/>
    <w:rsid w:val="0081099E"/>
    <w:rsid w:val="008137DC"/>
    <w:rsid w:val="00814256"/>
    <w:rsid w:val="008265D7"/>
    <w:rsid w:val="00846ACA"/>
    <w:rsid w:val="00847BD1"/>
    <w:rsid w:val="00855EFF"/>
    <w:rsid w:val="008710E4"/>
    <w:rsid w:val="00875CDB"/>
    <w:rsid w:val="00876B44"/>
    <w:rsid w:val="00881D13"/>
    <w:rsid w:val="00885CD1"/>
    <w:rsid w:val="00887639"/>
    <w:rsid w:val="00893175"/>
    <w:rsid w:val="008A2CD6"/>
    <w:rsid w:val="008A3E5C"/>
    <w:rsid w:val="008B632C"/>
    <w:rsid w:val="008C0274"/>
    <w:rsid w:val="008D7B93"/>
    <w:rsid w:val="008E13C6"/>
    <w:rsid w:val="008F04E0"/>
    <w:rsid w:val="008F38C2"/>
    <w:rsid w:val="008F3B25"/>
    <w:rsid w:val="008F4E4B"/>
    <w:rsid w:val="008F59F8"/>
    <w:rsid w:val="008F5CF8"/>
    <w:rsid w:val="00904F56"/>
    <w:rsid w:val="009121B2"/>
    <w:rsid w:val="009209A8"/>
    <w:rsid w:val="0092567F"/>
    <w:rsid w:val="00926784"/>
    <w:rsid w:val="00931BCC"/>
    <w:rsid w:val="00932106"/>
    <w:rsid w:val="00936313"/>
    <w:rsid w:val="00943B3D"/>
    <w:rsid w:val="00944E12"/>
    <w:rsid w:val="00945FBC"/>
    <w:rsid w:val="00952D88"/>
    <w:rsid w:val="009600E2"/>
    <w:rsid w:val="00960695"/>
    <w:rsid w:val="009620F2"/>
    <w:rsid w:val="00963C78"/>
    <w:rsid w:val="0097288A"/>
    <w:rsid w:val="009731C4"/>
    <w:rsid w:val="00982652"/>
    <w:rsid w:val="009952F4"/>
    <w:rsid w:val="00995550"/>
    <w:rsid w:val="009A2553"/>
    <w:rsid w:val="009A30C1"/>
    <w:rsid w:val="009A4521"/>
    <w:rsid w:val="009A5B07"/>
    <w:rsid w:val="009B1A83"/>
    <w:rsid w:val="009B3DFE"/>
    <w:rsid w:val="009C0701"/>
    <w:rsid w:val="009C1E3A"/>
    <w:rsid w:val="009C2733"/>
    <w:rsid w:val="009C383D"/>
    <w:rsid w:val="009C68B6"/>
    <w:rsid w:val="009C71EC"/>
    <w:rsid w:val="009D2B27"/>
    <w:rsid w:val="009D3521"/>
    <w:rsid w:val="009D3B42"/>
    <w:rsid w:val="009E18DF"/>
    <w:rsid w:val="009E32A9"/>
    <w:rsid w:val="009F3143"/>
    <w:rsid w:val="009F3945"/>
    <w:rsid w:val="009F45D0"/>
    <w:rsid w:val="009F5EE7"/>
    <w:rsid w:val="00A06812"/>
    <w:rsid w:val="00A1690C"/>
    <w:rsid w:val="00A208E1"/>
    <w:rsid w:val="00A258FC"/>
    <w:rsid w:val="00A33331"/>
    <w:rsid w:val="00A3622B"/>
    <w:rsid w:val="00A36E7E"/>
    <w:rsid w:val="00A40663"/>
    <w:rsid w:val="00A44F05"/>
    <w:rsid w:val="00A54AFA"/>
    <w:rsid w:val="00A613EF"/>
    <w:rsid w:val="00A619F2"/>
    <w:rsid w:val="00A62876"/>
    <w:rsid w:val="00A675A9"/>
    <w:rsid w:val="00A72875"/>
    <w:rsid w:val="00A803DF"/>
    <w:rsid w:val="00A82791"/>
    <w:rsid w:val="00A83EE5"/>
    <w:rsid w:val="00AA08A7"/>
    <w:rsid w:val="00AB0D0C"/>
    <w:rsid w:val="00AB2A5C"/>
    <w:rsid w:val="00AB3542"/>
    <w:rsid w:val="00AB4E9F"/>
    <w:rsid w:val="00AC3944"/>
    <w:rsid w:val="00AC4955"/>
    <w:rsid w:val="00AC63DC"/>
    <w:rsid w:val="00AE2318"/>
    <w:rsid w:val="00AF03E6"/>
    <w:rsid w:val="00B020D0"/>
    <w:rsid w:val="00B109FC"/>
    <w:rsid w:val="00B14EB8"/>
    <w:rsid w:val="00B1561C"/>
    <w:rsid w:val="00B1594F"/>
    <w:rsid w:val="00B241DD"/>
    <w:rsid w:val="00B302C7"/>
    <w:rsid w:val="00B33BA5"/>
    <w:rsid w:val="00B43108"/>
    <w:rsid w:val="00B43734"/>
    <w:rsid w:val="00B65801"/>
    <w:rsid w:val="00B7445B"/>
    <w:rsid w:val="00B74DCF"/>
    <w:rsid w:val="00B77E7E"/>
    <w:rsid w:val="00B816E7"/>
    <w:rsid w:val="00B81F37"/>
    <w:rsid w:val="00B8608E"/>
    <w:rsid w:val="00B87562"/>
    <w:rsid w:val="00B916B1"/>
    <w:rsid w:val="00B93C63"/>
    <w:rsid w:val="00BA4D19"/>
    <w:rsid w:val="00BB2A76"/>
    <w:rsid w:val="00BC0FA7"/>
    <w:rsid w:val="00BC202C"/>
    <w:rsid w:val="00BD4F6C"/>
    <w:rsid w:val="00BD7204"/>
    <w:rsid w:val="00BE0C4A"/>
    <w:rsid w:val="00BE67B9"/>
    <w:rsid w:val="00BF2219"/>
    <w:rsid w:val="00C116E0"/>
    <w:rsid w:val="00C13B17"/>
    <w:rsid w:val="00C15EFC"/>
    <w:rsid w:val="00C27B1C"/>
    <w:rsid w:val="00C31F97"/>
    <w:rsid w:val="00C33965"/>
    <w:rsid w:val="00C402CF"/>
    <w:rsid w:val="00C41560"/>
    <w:rsid w:val="00C41EDE"/>
    <w:rsid w:val="00C468C0"/>
    <w:rsid w:val="00C53C57"/>
    <w:rsid w:val="00C76176"/>
    <w:rsid w:val="00C76DB7"/>
    <w:rsid w:val="00C87DA7"/>
    <w:rsid w:val="00C935C5"/>
    <w:rsid w:val="00CA007B"/>
    <w:rsid w:val="00CA293C"/>
    <w:rsid w:val="00CA7E89"/>
    <w:rsid w:val="00CB20B6"/>
    <w:rsid w:val="00CB3573"/>
    <w:rsid w:val="00CB47A6"/>
    <w:rsid w:val="00CB483D"/>
    <w:rsid w:val="00CC06A6"/>
    <w:rsid w:val="00CC2576"/>
    <w:rsid w:val="00CC60BF"/>
    <w:rsid w:val="00CD07C2"/>
    <w:rsid w:val="00CD501A"/>
    <w:rsid w:val="00CD5C06"/>
    <w:rsid w:val="00CD6999"/>
    <w:rsid w:val="00CE0C90"/>
    <w:rsid w:val="00CE4211"/>
    <w:rsid w:val="00CE4572"/>
    <w:rsid w:val="00CE6326"/>
    <w:rsid w:val="00CE6F8E"/>
    <w:rsid w:val="00CE7C1C"/>
    <w:rsid w:val="00CF2BC1"/>
    <w:rsid w:val="00D150F8"/>
    <w:rsid w:val="00D151B8"/>
    <w:rsid w:val="00D24F15"/>
    <w:rsid w:val="00D317D9"/>
    <w:rsid w:val="00D33897"/>
    <w:rsid w:val="00D437CF"/>
    <w:rsid w:val="00D51E7C"/>
    <w:rsid w:val="00D523CE"/>
    <w:rsid w:val="00D53A69"/>
    <w:rsid w:val="00D554FC"/>
    <w:rsid w:val="00D57280"/>
    <w:rsid w:val="00D57C5A"/>
    <w:rsid w:val="00D60FFC"/>
    <w:rsid w:val="00D715F9"/>
    <w:rsid w:val="00D7180F"/>
    <w:rsid w:val="00D733EF"/>
    <w:rsid w:val="00D84A95"/>
    <w:rsid w:val="00D87284"/>
    <w:rsid w:val="00D95057"/>
    <w:rsid w:val="00DA020F"/>
    <w:rsid w:val="00DA4EF8"/>
    <w:rsid w:val="00DB2416"/>
    <w:rsid w:val="00DB4076"/>
    <w:rsid w:val="00DB7FA4"/>
    <w:rsid w:val="00DC3375"/>
    <w:rsid w:val="00DC4675"/>
    <w:rsid w:val="00DD08D7"/>
    <w:rsid w:val="00DD0A8A"/>
    <w:rsid w:val="00DD2694"/>
    <w:rsid w:val="00DE4C49"/>
    <w:rsid w:val="00DF7140"/>
    <w:rsid w:val="00E003C3"/>
    <w:rsid w:val="00E004C0"/>
    <w:rsid w:val="00E00988"/>
    <w:rsid w:val="00E04C22"/>
    <w:rsid w:val="00E0554B"/>
    <w:rsid w:val="00E12253"/>
    <w:rsid w:val="00E155BC"/>
    <w:rsid w:val="00E21AD8"/>
    <w:rsid w:val="00E22960"/>
    <w:rsid w:val="00E2517B"/>
    <w:rsid w:val="00E26E6F"/>
    <w:rsid w:val="00E33A1B"/>
    <w:rsid w:val="00E46650"/>
    <w:rsid w:val="00E53472"/>
    <w:rsid w:val="00E5351B"/>
    <w:rsid w:val="00E53AED"/>
    <w:rsid w:val="00E62308"/>
    <w:rsid w:val="00E62A49"/>
    <w:rsid w:val="00E651A0"/>
    <w:rsid w:val="00E65E12"/>
    <w:rsid w:val="00E65F24"/>
    <w:rsid w:val="00E67A64"/>
    <w:rsid w:val="00E70519"/>
    <w:rsid w:val="00E7325B"/>
    <w:rsid w:val="00E73B4F"/>
    <w:rsid w:val="00E77766"/>
    <w:rsid w:val="00E86DC8"/>
    <w:rsid w:val="00E86EA1"/>
    <w:rsid w:val="00E9344E"/>
    <w:rsid w:val="00E9439C"/>
    <w:rsid w:val="00EA66AE"/>
    <w:rsid w:val="00EB51D0"/>
    <w:rsid w:val="00EB6100"/>
    <w:rsid w:val="00EB6E40"/>
    <w:rsid w:val="00EC142E"/>
    <w:rsid w:val="00EC4658"/>
    <w:rsid w:val="00EC4D27"/>
    <w:rsid w:val="00EE4CD0"/>
    <w:rsid w:val="00EE7171"/>
    <w:rsid w:val="00EF193E"/>
    <w:rsid w:val="00EF4D7F"/>
    <w:rsid w:val="00EF5C7F"/>
    <w:rsid w:val="00EF6055"/>
    <w:rsid w:val="00EF7508"/>
    <w:rsid w:val="00EF756D"/>
    <w:rsid w:val="00F061E3"/>
    <w:rsid w:val="00F062F4"/>
    <w:rsid w:val="00F11726"/>
    <w:rsid w:val="00F125AF"/>
    <w:rsid w:val="00F15491"/>
    <w:rsid w:val="00F2075B"/>
    <w:rsid w:val="00F20C6C"/>
    <w:rsid w:val="00F22971"/>
    <w:rsid w:val="00F23126"/>
    <w:rsid w:val="00F30269"/>
    <w:rsid w:val="00F369CE"/>
    <w:rsid w:val="00F40BB4"/>
    <w:rsid w:val="00F457E4"/>
    <w:rsid w:val="00F52CDD"/>
    <w:rsid w:val="00F56D99"/>
    <w:rsid w:val="00F6043C"/>
    <w:rsid w:val="00F62CA8"/>
    <w:rsid w:val="00F644AB"/>
    <w:rsid w:val="00F65074"/>
    <w:rsid w:val="00F65158"/>
    <w:rsid w:val="00F6561A"/>
    <w:rsid w:val="00F72F4C"/>
    <w:rsid w:val="00F74830"/>
    <w:rsid w:val="00F750C9"/>
    <w:rsid w:val="00F769E9"/>
    <w:rsid w:val="00F83026"/>
    <w:rsid w:val="00F86B92"/>
    <w:rsid w:val="00F9055E"/>
    <w:rsid w:val="00F93DC3"/>
    <w:rsid w:val="00FA092D"/>
    <w:rsid w:val="00FA259D"/>
    <w:rsid w:val="00FA3596"/>
    <w:rsid w:val="00FA7E36"/>
    <w:rsid w:val="00FB16A9"/>
    <w:rsid w:val="00FB2E3F"/>
    <w:rsid w:val="00FC4947"/>
    <w:rsid w:val="00FC50AE"/>
    <w:rsid w:val="00FC6080"/>
    <w:rsid w:val="00FE56F8"/>
    <w:rsid w:val="00FF7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AA02A"/>
  <w15:chartTrackingRefBased/>
  <w15:docId w15:val="{9070F843-4F86-3948-A724-19300EA87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C93"/>
    <w:pPr>
      <w:spacing w:after="160" w:line="259" w:lineRule="auto"/>
    </w:pPr>
    <w:rPr>
      <w:rFonts w:ascii="Calibri" w:eastAsia="Calibri" w:hAnsi="Calibri" w:cs="Times New Roman"/>
      <w:sz w:val="22"/>
      <w:szCs w:val="22"/>
    </w:rPr>
  </w:style>
  <w:style w:type="paragraph" w:styleId="Heading1">
    <w:name w:val="heading 1"/>
    <w:basedOn w:val="Normal"/>
    <w:next w:val="Normal"/>
    <w:link w:val="Heading1Char"/>
    <w:uiPriority w:val="9"/>
    <w:qFormat/>
    <w:rsid w:val="00785C93"/>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785C93"/>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C93"/>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785C93"/>
    <w:rPr>
      <w:rFonts w:ascii="Calibri Light" w:eastAsia="Times New Roman" w:hAnsi="Calibri Light" w:cs="Times New Roman"/>
      <w:color w:val="2F5496"/>
      <w:sz w:val="26"/>
      <w:szCs w:val="26"/>
    </w:rPr>
  </w:style>
  <w:style w:type="paragraph" w:styleId="Footer">
    <w:name w:val="footer"/>
    <w:basedOn w:val="Normal"/>
    <w:link w:val="FooterChar"/>
    <w:uiPriority w:val="99"/>
    <w:unhideWhenUsed/>
    <w:rsid w:val="00785C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C93"/>
    <w:rPr>
      <w:rFonts w:ascii="Calibri" w:eastAsia="Calibri" w:hAnsi="Calibri" w:cs="Times New Roman"/>
      <w:sz w:val="22"/>
      <w:szCs w:val="22"/>
    </w:rPr>
  </w:style>
  <w:style w:type="paragraph" w:styleId="ListParagraph">
    <w:name w:val="List Paragraph"/>
    <w:basedOn w:val="Normal"/>
    <w:uiPriority w:val="34"/>
    <w:qFormat/>
    <w:rsid w:val="00785C93"/>
    <w:pPr>
      <w:ind w:left="720"/>
      <w:contextualSpacing/>
    </w:pPr>
  </w:style>
  <w:style w:type="paragraph" w:styleId="NoSpacing">
    <w:name w:val="No Spacing"/>
    <w:uiPriority w:val="1"/>
    <w:qFormat/>
    <w:rsid w:val="00785C93"/>
    <w:rPr>
      <w:rFonts w:ascii="Calibri" w:eastAsia="Calibri" w:hAnsi="Calibri" w:cs="Times New Roman"/>
      <w:sz w:val="22"/>
      <w:szCs w:val="22"/>
    </w:rPr>
  </w:style>
  <w:style w:type="paragraph" w:styleId="Header">
    <w:name w:val="header"/>
    <w:basedOn w:val="Normal"/>
    <w:link w:val="HeaderChar"/>
    <w:uiPriority w:val="99"/>
    <w:unhideWhenUsed/>
    <w:rsid w:val="00785C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C93"/>
    <w:rPr>
      <w:rFonts w:ascii="Calibri" w:eastAsia="Calibri" w:hAnsi="Calibri" w:cs="Times New Roman"/>
      <w:sz w:val="22"/>
      <w:szCs w:val="22"/>
    </w:rPr>
  </w:style>
  <w:style w:type="table" w:styleId="TableGrid">
    <w:name w:val="Table Grid"/>
    <w:basedOn w:val="TableNormal"/>
    <w:uiPriority w:val="39"/>
    <w:rsid w:val="00A83E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76DB7"/>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apple-converted-space">
    <w:name w:val="apple-converted-space"/>
    <w:basedOn w:val="DefaultParagraphFont"/>
    <w:rsid w:val="002561A9"/>
  </w:style>
  <w:style w:type="character" w:styleId="PageNumber">
    <w:name w:val="page number"/>
    <w:basedOn w:val="DefaultParagraphFont"/>
    <w:uiPriority w:val="99"/>
    <w:semiHidden/>
    <w:unhideWhenUsed/>
    <w:rsid w:val="00931B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85267">
      <w:bodyDiv w:val="1"/>
      <w:marLeft w:val="0"/>
      <w:marRight w:val="0"/>
      <w:marTop w:val="0"/>
      <w:marBottom w:val="0"/>
      <w:divBdr>
        <w:top w:val="none" w:sz="0" w:space="0" w:color="auto"/>
        <w:left w:val="none" w:sz="0" w:space="0" w:color="auto"/>
        <w:bottom w:val="none" w:sz="0" w:space="0" w:color="auto"/>
        <w:right w:val="none" w:sz="0" w:space="0" w:color="auto"/>
      </w:divBdr>
    </w:div>
    <w:div w:id="89592467">
      <w:bodyDiv w:val="1"/>
      <w:marLeft w:val="0"/>
      <w:marRight w:val="0"/>
      <w:marTop w:val="0"/>
      <w:marBottom w:val="0"/>
      <w:divBdr>
        <w:top w:val="none" w:sz="0" w:space="0" w:color="auto"/>
        <w:left w:val="none" w:sz="0" w:space="0" w:color="auto"/>
        <w:bottom w:val="none" w:sz="0" w:space="0" w:color="auto"/>
        <w:right w:val="none" w:sz="0" w:space="0" w:color="auto"/>
      </w:divBdr>
      <w:divsChild>
        <w:div w:id="2128618355">
          <w:marLeft w:val="0"/>
          <w:marRight w:val="0"/>
          <w:marTop w:val="0"/>
          <w:marBottom w:val="0"/>
          <w:divBdr>
            <w:top w:val="none" w:sz="0" w:space="0" w:color="auto"/>
            <w:left w:val="none" w:sz="0" w:space="0" w:color="auto"/>
            <w:bottom w:val="none" w:sz="0" w:space="0" w:color="auto"/>
            <w:right w:val="none" w:sz="0" w:space="0" w:color="auto"/>
          </w:divBdr>
          <w:divsChild>
            <w:div w:id="345404341">
              <w:marLeft w:val="0"/>
              <w:marRight w:val="0"/>
              <w:marTop w:val="0"/>
              <w:marBottom w:val="0"/>
              <w:divBdr>
                <w:top w:val="none" w:sz="0" w:space="0" w:color="auto"/>
                <w:left w:val="none" w:sz="0" w:space="0" w:color="auto"/>
                <w:bottom w:val="none" w:sz="0" w:space="0" w:color="auto"/>
                <w:right w:val="none" w:sz="0" w:space="0" w:color="auto"/>
              </w:divBdr>
              <w:divsChild>
                <w:div w:id="419831787">
                  <w:marLeft w:val="0"/>
                  <w:marRight w:val="0"/>
                  <w:marTop w:val="0"/>
                  <w:marBottom w:val="0"/>
                  <w:divBdr>
                    <w:top w:val="none" w:sz="0" w:space="0" w:color="auto"/>
                    <w:left w:val="none" w:sz="0" w:space="0" w:color="auto"/>
                    <w:bottom w:val="none" w:sz="0" w:space="0" w:color="auto"/>
                    <w:right w:val="none" w:sz="0" w:space="0" w:color="auto"/>
                  </w:divBdr>
                  <w:divsChild>
                    <w:div w:id="171392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085512">
      <w:bodyDiv w:val="1"/>
      <w:marLeft w:val="0"/>
      <w:marRight w:val="0"/>
      <w:marTop w:val="0"/>
      <w:marBottom w:val="0"/>
      <w:divBdr>
        <w:top w:val="none" w:sz="0" w:space="0" w:color="auto"/>
        <w:left w:val="none" w:sz="0" w:space="0" w:color="auto"/>
        <w:bottom w:val="none" w:sz="0" w:space="0" w:color="auto"/>
        <w:right w:val="none" w:sz="0" w:space="0" w:color="auto"/>
      </w:divBdr>
      <w:divsChild>
        <w:div w:id="2097896825">
          <w:marLeft w:val="0"/>
          <w:marRight w:val="0"/>
          <w:marTop w:val="0"/>
          <w:marBottom w:val="0"/>
          <w:divBdr>
            <w:top w:val="none" w:sz="0" w:space="0" w:color="auto"/>
            <w:left w:val="none" w:sz="0" w:space="0" w:color="auto"/>
            <w:bottom w:val="none" w:sz="0" w:space="0" w:color="auto"/>
            <w:right w:val="none" w:sz="0" w:space="0" w:color="auto"/>
          </w:divBdr>
          <w:divsChild>
            <w:div w:id="48892091">
              <w:marLeft w:val="0"/>
              <w:marRight w:val="0"/>
              <w:marTop w:val="0"/>
              <w:marBottom w:val="0"/>
              <w:divBdr>
                <w:top w:val="none" w:sz="0" w:space="0" w:color="auto"/>
                <w:left w:val="none" w:sz="0" w:space="0" w:color="auto"/>
                <w:bottom w:val="none" w:sz="0" w:space="0" w:color="auto"/>
                <w:right w:val="none" w:sz="0" w:space="0" w:color="auto"/>
              </w:divBdr>
              <w:divsChild>
                <w:div w:id="2040468091">
                  <w:marLeft w:val="0"/>
                  <w:marRight w:val="0"/>
                  <w:marTop w:val="0"/>
                  <w:marBottom w:val="0"/>
                  <w:divBdr>
                    <w:top w:val="none" w:sz="0" w:space="0" w:color="auto"/>
                    <w:left w:val="none" w:sz="0" w:space="0" w:color="auto"/>
                    <w:bottom w:val="none" w:sz="0" w:space="0" w:color="auto"/>
                    <w:right w:val="none" w:sz="0" w:space="0" w:color="auto"/>
                  </w:divBdr>
                  <w:divsChild>
                    <w:div w:id="214561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06262">
      <w:bodyDiv w:val="1"/>
      <w:marLeft w:val="0"/>
      <w:marRight w:val="0"/>
      <w:marTop w:val="0"/>
      <w:marBottom w:val="0"/>
      <w:divBdr>
        <w:top w:val="none" w:sz="0" w:space="0" w:color="auto"/>
        <w:left w:val="none" w:sz="0" w:space="0" w:color="auto"/>
        <w:bottom w:val="none" w:sz="0" w:space="0" w:color="auto"/>
        <w:right w:val="none" w:sz="0" w:space="0" w:color="auto"/>
      </w:divBdr>
      <w:divsChild>
        <w:div w:id="365913322">
          <w:marLeft w:val="0"/>
          <w:marRight w:val="0"/>
          <w:marTop w:val="0"/>
          <w:marBottom w:val="0"/>
          <w:divBdr>
            <w:top w:val="none" w:sz="0" w:space="0" w:color="auto"/>
            <w:left w:val="none" w:sz="0" w:space="0" w:color="auto"/>
            <w:bottom w:val="none" w:sz="0" w:space="0" w:color="auto"/>
            <w:right w:val="none" w:sz="0" w:space="0" w:color="auto"/>
          </w:divBdr>
          <w:divsChild>
            <w:div w:id="1999066545">
              <w:marLeft w:val="0"/>
              <w:marRight w:val="0"/>
              <w:marTop w:val="0"/>
              <w:marBottom w:val="0"/>
              <w:divBdr>
                <w:top w:val="none" w:sz="0" w:space="0" w:color="auto"/>
                <w:left w:val="none" w:sz="0" w:space="0" w:color="auto"/>
                <w:bottom w:val="none" w:sz="0" w:space="0" w:color="auto"/>
                <w:right w:val="none" w:sz="0" w:space="0" w:color="auto"/>
              </w:divBdr>
              <w:divsChild>
                <w:div w:id="426578781">
                  <w:marLeft w:val="0"/>
                  <w:marRight w:val="0"/>
                  <w:marTop w:val="0"/>
                  <w:marBottom w:val="0"/>
                  <w:divBdr>
                    <w:top w:val="none" w:sz="0" w:space="0" w:color="auto"/>
                    <w:left w:val="none" w:sz="0" w:space="0" w:color="auto"/>
                    <w:bottom w:val="none" w:sz="0" w:space="0" w:color="auto"/>
                    <w:right w:val="none" w:sz="0" w:space="0" w:color="auto"/>
                  </w:divBdr>
                  <w:divsChild>
                    <w:div w:id="177871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212095">
      <w:bodyDiv w:val="1"/>
      <w:marLeft w:val="0"/>
      <w:marRight w:val="0"/>
      <w:marTop w:val="0"/>
      <w:marBottom w:val="0"/>
      <w:divBdr>
        <w:top w:val="none" w:sz="0" w:space="0" w:color="auto"/>
        <w:left w:val="none" w:sz="0" w:space="0" w:color="auto"/>
        <w:bottom w:val="none" w:sz="0" w:space="0" w:color="auto"/>
        <w:right w:val="none" w:sz="0" w:space="0" w:color="auto"/>
      </w:divBdr>
    </w:div>
    <w:div w:id="458232957">
      <w:bodyDiv w:val="1"/>
      <w:marLeft w:val="0"/>
      <w:marRight w:val="0"/>
      <w:marTop w:val="0"/>
      <w:marBottom w:val="0"/>
      <w:divBdr>
        <w:top w:val="none" w:sz="0" w:space="0" w:color="auto"/>
        <w:left w:val="none" w:sz="0" w:space="0" w:color="auto"/>
        <w:bottom w:val="none" w:sz="0" w:space="0" w:color="auto"/>
        <w:right w:val="none" w:sz="0" w:space="0" w:color="auto"/>
      </w:divBdr>
      <w:divsChild>
        <w:div w:id="1648584261">
          <w:marLeft w:val="0"/>
          <w:marRight w:val="0"/>
          <w:marTop w:val="0"/>
          <w:marBottom w:val="0"/>
          <w:divBdr>
            <w:top w:val="none" w:sz="0" w:space="0" w:color="auto"/>
            <w:left w:val="none" w:sz="0" w:space="0" w:color="auto"/>
            <w:bottom w:val="none" w:sz="0" w:space="0" w:color="auto"/>
            <w:right w:val="none" w:sz="0" w:space="0" w:color="auto"/>
          </w:divBdr>
          <w:divsChild>
            <w:div w:id="1152211456">
              <w:marLeft w:val="0"/>
              <w:marRight w:val="0"/>
              <w:marTop w:val="0"/>
              <w:marBottom w:val="0"/>
              <w:divBdr>
                <w:top w:val="none" w:sz="0" w:space="0" w:color="auto"/>
                <w:left w:val="none" w:sz="0" w:space="0" w:color="auto"/>
                <w:bottom w:val="none" w:sz="0" w:space="0" w:color="auto"/>
                <w:right w:val="none" w:sz="0" w:space="0" w:color="auto"/>
              </w:divBdr>
              <w:divsChild>
                <w:div w:id="1948389038">
                  <w:marLeft w:val="0"/>
                  <w:marRight w:val="0"/>
                  <w:marTop w:val="0"/>
                  <w:marBottom w:val="0"/>
                  <w:divBdr>
                    <w:top w:val="none" w:sz="0" w:space="0" w:color="auto"/>
                    <w:left w:val="none" w:sz="0" w:space="0" w:color="auto"/>
                    <w:bottom w:val="none" w:sz="0" w:space="0" w:color="auto"/>
                    <w:right w:val="none" w:sz="0" w:space="0" w:color="auto"/>
                  </w:divBdr>
                  <w:divsChild>
                    <w:div w:id="138559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4348965">
      <w:bodyDiv w:val="1"/>
      <w:marLeft w:val="0"/>
      <w:marRight w:val="0"/>
      <w:marTop w:val="0"/>
      <w:marBottom w:val="0"/>
      <w:divBdr>
        <w:top w:val="none" w:sz="0" w:space="0" w:color="auto"/>
        <w:left w:val="none" w:sz="0" w:space="0" w:color="auto"/>
        <w:bottom w:val="none" w:sz="0" w:space="0" w:color="auto"/>
        <w:right w:val="none" w:sz="0" w:space="0" w:color="auto"/>
      </w:divBdr>
      <w:divsChild>
        <w:div w:id="295066211">
          <w:marLeft w:val="0"/>
          <w:marRight w:val="0"/>
          <w:marTop w:val="0"/>
          <w:marBottom w:val="0"/>
          <w:divBdr>
            <w:top w:val="none" w:sz="0" w:space="0" w:color="auto"/>
            <w:left w:val="none" w:sz="0" w:space="0" w:color="auto"/>
            <w:bottom w:val="none" w:sz="0" w:space="0" w:color="auto"/>
            <w:right w:val="none" w:sz="0" w:space="0" w:color="auto"/>
          </w:divBdr>
          <w:divsChild>
            <w:div w:id="1096361020">
              <w:marLeft w:val="0"/>
              <w:marRight w:val="0"/>
              <w:marTop w:val="0"/>
              <w:marBottom w:val="0"/>
              <w:divBdr>
                <w:top w:val="none" w:sz="0" w:space="0" w:color="auto"/>
                <w:left w:val="none" w:sz="0" w:space="0" w:color="auto"/>
                <w:bottom w:val="none" w:sz="0" w:space="0" w:color="auto"/>
                <w:right w:val="none" w:sz="0" w:space="0" w:color="auto"/>
              </w:divBdr>
              <w:divsChild>
                <w:div w:id="700519397">
                  <w:marLeft w:val="0"/>
                  <w:marRight w:val="0"/>
                  <w:marTop w:val="0"/>
                  <w:marBottom w:val="0"/>
                  <w:divBdr>
                    <w:top w:val="none" w:sz="0" w:space="0" w:color="auto"/>
                    <w:left w:val="none" w:sz="0" w:space="0" w:color="auto"/>
                    <w:bottom w:val="none" w:sz="0" w:space="0" w:color="auto"/>
                    <w:right w:val="none" w:sz="0" w:space="0" w:color="auto"/>
                  </w:divBdr>
                  <w:divsChild>
                    <w:div w:id="135379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632768">
      <w:bodyDiv w:val="1"/>
      <w:marLeft w:val="0"/>
      <w:marRight w:val="0"/>
      <w:marTop w:val="0"/>
      <w:marBottom w:val="0"/>
      <w:divBdr>
        <w:top w:val="none" w:sz="0" w:space="0" w:color="auto"/>
        <w:left w:val="none" w:sz="0" w:space="0" w:color="auto"/>
        <w:bottom w:val="none" w:sz="0" w:space="0" w:color="auto"/>
        <w:right w:val="none" w:sz="0" w:space="0" w:color="auto"/>
      </w:divBdr>
    </w:div>
    <w:div w:id="559561437">
      <w:bodyDiv w:val="1"/>
      <w:marLeft w:val="0"/>
      <w:marRight w:val="0"/>
      <w:marTop w:val="0"/>
      <w:marBottom w:val="0"/>
      <w:divBdr>
        <w:top w:val="none" w:sz="0" w:space="0" w:color="auto"/>
        <w:left w:val="none" w:sz="0" w:space="0" w:color="auto"/>
        <w:bottom w:val="none" w:sz="0" w:space="0" w:color="auto"/>
        <w:right w:val="none" w:sz="0" w:space="0" w:color="auto"/>
      </w:divBdr>
    </w:div>
    <w:div w:id="791559372">
      <w:bodyDiv w:val="1"/>
      <w:marLeft w:val="0"/>
      <w:marRight w:val="0"/>
      <w:marTop w:val="0"/>
      <w:marBottom w:val="0"/>
      <w:divBdr>
        <w:top w:val="none" w:sz="0" w:space="0" w:color="auto"/>
        <w:left w:val="none" w:sz="0" w:space="0" w:color="auto"/>
        <w:bottom w:val="none" w:sz="0" w:space="0" w:color="auto"/>
        <w:right w:val="none" w:sz="0" w:space="0" w:color="auto"/>
      </w:divBdr>
      <w:divsChild>
        <w:div w:id="484901706">
          <w:marLeft w:val="0"/>
          <w:marRight w:val="0"/>
          <w:marTop w:val="0"/>
          <w:marBottom w:val="0"/>
          <w:divBdr>
            <w:top w:val="none" w:sz="0" w:space="0" w:color="auto"/>
            <w:left w:val="none" w:sz="0" w:space="0" w:color="auto"/>
            <w:bottom w:val="none" w:sz="0" w:space="0" w:color="auto"/>
            <w:right w:val="none" w:sz="0" w:space="0" w:color="auto"/>
          </w:divBdr>
          <w:divsChild>
            <w:div w:id="334386680">
              <w:marLeft w:val="0"/>
              <w:marRight w:val="0"/>
              <w:marTop w:val="0"/>
              <w:marBottom w:val="0"/>
              <w:divBdr>
                <w:top w:val="none" w:sz="0" w:space="0" w:color="auto"/>
                <w:left w:val="none" w:sz="0" w:space="0" w:color="auto"/>
                <w:bottom w:val="none" w:sz="0" w:space="0" w:color="auto"/>
                <w:right w:val="none" w:sz="0" w:space="0" w:color="auto"/>
              </w:divBdr>
              <w:divsChild>
                <w:div w:id="1103308373">
                  <w:marLeft w:val="0"/>
                  <w:marRight w:val="0"/>
                  <w:marTop w:val="0"/>
                  <w:marBottom w:val="0"/>
                  <w:divBdr>
                    <w:top w:val="none" w:sz="0" w:space="0" w:color="auto"/>
                    <w:left w:val="none" w:sz="0" w:space="0" w:color="auto"/>
                    <w:bottom w:val="none" w:sz="0" w:space="0" w:color="auto"/>
                    <w:right w:val="none" w:sz="0" w:space="0" w:color="auto"/>
                  </w:divBdr>
                  <w:divsChild>
                    <w:div w:id="24144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679339">
      <w:bodyDiv w:val="1"/>
      <w:marLeft w:val="0"/>
      <w:marRight w:val="0"/>
      <w:marTop w:val="0"/>
      <w:marBottom w:val="0"/>
      <w:divBdr>
        <w:top w:val="none" w:sz="0" w:space="0" w:color="auto"/>
        <w:left w:val="none" w:sz="0" w:space="0" w:color="auto"/>
        <w:bottom w:val="none" w:sz="0" w:space="0" w:color="auto"/>
        <w:right w:val="none" w:sz="0" w:space="0" w:color="auto"/>
      </w:divBdr>
      <w:divsChild>
        <w:div w:id="163396240">
          <w:marLeft w:val="0"/>
          <w:marRight w:val="0"/>
          <w:marTop w:val="0"/>
          <w:marBottom w:val="0"/>
          <w:divBdr>
            <w:top w:val="none" w:sz="0" w:space="0" w:color="auto"/>
            <w:left w:val="none" w:sz="0" w:space="0" w:color="auto"/>
            <w:bottom w:val="none" w:sz="0" w:space="0" w:color="auto"/>
            <w:right w:val="none" w:sz="0" w:space="0" w:color="auto"/>
          </w:divBdr>
          <w:divsChild>
            <w:div w:id="107629210">
              <w:marLeft w:val="0"/>
              <w:marRight w:val="0"/>
              <w:marTop w:val="0"/>
              <w:marBottom w:val="0"/>
              <w:divBdr>
                <w:top w:val="none" w:sz="0" w:space="0" w:color="auto"/>
                <w:left w:val="none" w:sz="0" w:space="0" w:color="auto"/>
                <w:bottom w:val="none" w:sz="0" w:space="0" w:color="auto"/>
                <w:right w:val="none" w:sz="0" w:space="0" w:color="auto"/>
              </w:divBdr>
              <w:divsChild>
                <w:div w:id="1426027992">
                  <w:marLeft w:val="0"/>
                  <w:marRight w:val="0"/>
                  <w:marTop w:val="0"/>
                  <w:marBottom w:val="0"/>
                  <w:divBdr>
                    <w:top w:val="none" w:sz="0" w:space="0" w:color="auto"/>
                    <w:left w:val="none" w:sz="0" w:space="0" w:color="auto"/>
                    <w:bottom w:val="none" w:sz="0" w:space="0" w:color="auto"/>
                    <w:right w:val="none" w:sz="0" w:space="0" w:color="auto"/>
                  </w:divBdr>
                  <w:divsChild>
                    <w:div w:id="166266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092940">
      <w:bodyDiv w:val="1"/>
      <w:marLeft w:val="0"/>
      <w:marRight w:val="0"/>
      <w:marTop w:val="0"/>
      <w:marBottom w:val="0"/>
      <w:divBdr>
        <w:top w:val="none" w:sz="0" w:space="0" w:color="auto"/>
        <w:left w:val="none" w:sz="0" w:space="0" w:color="auto"/>
        <w:bottom w:val="none" w:sz="0" w:space="0" w:color="auto"/>
        <w:right w:val="none" w:sz="0" w:space="0" w:color="auto"/>
      </w:divBdr>
      <w:divsChild>
        <w:div w:id="628437197">
          <w:marLeft w:val="0"/>
          <w:marRight w:val="0"/>
          <w:marTop w:val="0"/>
          <w:marBottom w:val="0"/>
          <w:divBdr>
            <w:top w:val="none" w:sz="0" w:space="0" w:color="auto"/>
            <w:left w:val="none" w:sz="0" w:space="0" w:color="auto"/>
            <w:bottom w:val="none" w:sz="0" w:space="0" w:color="auto"/>
            <w:right w:val="none" w:sz="0" w:space="0" w:color="auto"/>
          </w:divBdr>
          <w:divsChild>
            <w:div w:id="1196313649">
              <w:marLeft w:val="0"/>
              <w:marRight w:val="0"/>
              <w:marTop w:val="0"/>
              <w:marBottom w:val="0"/>
              <w:divBdr>
                <w:top w:val="none" w:sz="0" w:space="0" w:color="auto"/>
                <w:left w:val="none" w:sz="0" w:space="0" w:color="auto"/>
                <w:bottom w:val="none" w:sz="0" w:space="0" w:color="auto"/>
                <w:right w:val="none" w:sz="0" w:space="0" w:color="auto"/>
              </w:divBdr>
              <w:divsChild>
                <w:div w:id="1649245221">
                  <w:marLeft w:val="0"/>
                  <w:marRight w:val="0"/>
                  <w:marTop w:val="0"/>
                  <w:marBottom w:val="0"/>
                  <w:divBdr>
                    <w:top w:val="none" w:sz="0" w:space="0" w:color="auto"/>
                    <w:left w:val="none" w:sz="0" w:space="0" w:color="auto"/>
                    <w:bottom w:val="none" w:sz="0" w:space="0" w:color="auto"/>
                    <w:right w:val="none" w:sz="0" w:space="0" w:color="auto"/>
                  </w:divBdr>
                  <w:divsChild>
                    <w:div w:id="64928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861590">
      <w:bodyDiv w:val="1"/>
      <w:marLeft w:val="0"/>
      <w:marRight w:val="0"/>
      <w:marTop w:val="0"/>
      <w:marBottom w:val="0"/>
      <w:divBdr>
        <w:top w:val="none" w:sz="0" w:space="0" w:color="auto"/>
        <w:left w:val="none" w:sz="0" w:space="0" w:color="auto"/>
        <w:bottom w:val="none" w:sz="0" w:space="0" w:color="auto"/>
        <w:right w:val="none" w:sz="0" w:space="0" w:color="auto"/>
      </w:divBdr>
      <w:divsChild>
        <w:div w:id="1909071815">
          <w:marLeft w:val="0"/>
          <w:marRight w:val="0"/>
          <w:marTop w:val="0"/>
          <w:marBottom w:val="0"/>
          <w:divBdr>
            <w:top w:val="none" w:sz="0" w:space="0" w:color="auto"/>
            <w:left w:val="none" w:sz="0" w:space="0" w:color="auto"/>
            <w:bottom w:val="none" w:sz="0" w:space="0" w:color="auto"/>
            <w:right w:val="none" w:sz="0" w:space="0" w:color="auto"/>
          </w:divBdr>
          <w:divsChild>
            <w:div w:id="747388081">
              <w:marLeft w:val="0"/>
              <w:marRight w:val="0"/>
              <w:marTop w:val="0"/>
              <w:marBottom w:val="0"/>
              <w:divBdr>
                <w:top w:val="none" w:sz="0" w:space="0" w:color="auto"/>
                <w:left w:val="none" w:sz="0" w:space="0" w:color="auto"/>
                <w:bottom w:val="none" w:sz="0" w:space="0" w:color="auto"/>
                <w:right w:val="none" w:sz="0" w:space="0" w:color="auto"/>
              </w:divBdr>
              <w:divsChild>
                <w:div w:id="1178959215">
                  <w:marLeft w:val="0"/>
                  <w:marRight w:val="0"/>
                  <w:marTop w:val="0"/>
                  <w:marBottom w:val="0"/>
                  <w:divBdr>
                    <w:top w:val="none" w:sz="0" w:space="0" w:color="auto"/>
                    <w:left w:val="none" w:sz="0" w:space="0" w:color="auto"/>
                    <w:bottom w:val="none" w:sz="0" w:space="0" w:color="auto"/>
                    <w:right w:val="none" w:sz="0" w:space="0" w:color="auto"/>
                  </w:divBdr>
                  <w:divsChild>
                    <w:div w:id="52035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0491699">
      <w:bodyDiv w:val="1"/>
      <w:marLeft w:val="0"/>
      <w:marRight w:val="0"/>
      <w:marTop w:val="0"/>
      <w:marBottom w:val="0"/>
      <w:divBdr>
        <w:top w:val="none" w:sz="0" w:space="0" w:color="auto"/>
        <w:left w:val="none" w:sz="0" w:space="0" w:color="auto"/>
        <w:bottom w:val="none" w:sz="0" w:space="0" w:color="auto"/>
        <w:right w:val="none" w:sz="0" w:space="0" w:color="auto"/>
      </w:divBdr>
      <w:divsChild>
        <w:div w:id="740054687">
          <w:marLeft w:val="0"/>
          <w:marRight w:val="0"/>
          <w:marTop w:val="0"/>
          <w:marBottom w:val="0"/>
          <w:divBdr>
            <w:top w:val="none" w:sz="0" w:space="0" w:color="auto"/>
            <w:left w:val="none" w:sz="0" w:space="0" w:color="auto"/>
            <w:bottom w:val="none" w:sz="0" w:space="0" w:color="auto"/>
            <w:right w:val="none" w:sz="0" w:space="0" w:color="auto"/>
          </w:divBdr>
          <w:divsChild>
            <w:div w:id="773481340">
              <w:marLeft w:val="0"/>
              <w:marRight w:val="0"/>
              <w:marTop w:val="0"/>
              <w:marBottom w:val="0"/>
              <w:divBdr>
                <w:top w:val="none" w:sz="0" w:space="0" w:color="auto"/>
                <w:left w:val="none" w:sz="0" w:space="0" w:color="auto"/>
                <w:bottom w:val="none" w:sz="0" w:space="0" w:color="auto"/>
                <w:right w:val="none" w:sz="0" w:space="0" w:color="auto"/>
              </w:divBdr>
              <w:divsChild>
                <w:div w:id="1059592415">
                  <w:marLeft w:val="0"/>
                  <w:marRight w:val="0"/>
                  <w:marTop w:val="0"/>
                  <w:marBottom w:val="0"/>
                  <w:divBdr>
                    <w:top w:val="none" w:sz="0" w:space="0" w:color="auto"/>
                    <w:left w:val="none" w:sz="0" w:space="0" w:color="auto"/>
                    <w:bottom w:val="none" w:sz="0" w:space="0" w:color="auto"/>
                    <w:right w:val="none" w:sz="0" w:space="0" w:color="auto"/>
                  </w:divBdr>
                  <w:divsChild>
                    <w:div w:id="208656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789032">
      <w:bodyDiv w:val="1"/>
      <w:marLeft w:val="0"/>
      <w:marRight w:val="0"/>
      <w:marTop w:val="0"/>
      <w:marBottom w:val="0"/>
      <w:divBdr>
        <w:top w:val="none" w:sz="0" w:space="0" w:color="auto"/>
        <w:left w:val="none" w:sz="0" w:space="0" w:color="auto"/>
        <w:bottom w:val="none" w:sz="0" w:space="0" w:color="auto"/>
        <w:right w:val="none" w:sz="0" w:space="0" w:color="auto"/>
      </w:divBdr>
    </w:div>
    <w:div w:id="1059550662">
      <w:bodyDiv w:val="1"/>
      <w:marLeft w:val="0"/>
      <w:marRight w:val="0"/>
      <w:marTop w:val="0"/>
      <w:marBottom w:val="0"/>
      <w:divBdr>
        <w:top w:val="none" w:sz="0" w:space="0" w:color="auto"/>
        <w:left w:val="none" w:sz="0" w:space="0" w:color="auto"/>
        <w:bottom w:val="none" w:sz="0" w:space="0" w:color="auto"/>
        <w:right w:val="none" w:sz="0" w:space="0" w:color="auto"/>
      </w:divBdr>
      <w:divsChild>
        <w:div w:id="1498614810">
          <w:marLeft w:val="0"/>
          <w:marRight w:val="0"/>
          <w:marTop w:val="0"/>
          <w:marBottom w:val="0"/>
          <w:divBdr>
            <w:top w:val="none" w:sz="0" w:space="0" w:color="auto"/>
            <w:left w:val="none" w:sz="0" w:space="0" w:color="auto"/>
            <w:bottom w:val="none" w:sz="0" w:space="0" w:color="auto"/>
            <w:right w:val="none" w:sz="0" w:space="0" w:color="auto"/>
          </w:divBdr>
          <w:divsChild>
            <w:div w:id="1228882631">
              <w:marLeft w:val="0"/>
              <w:marRight w:val="0"/>
              <w:marTop w:val="0"/>
              <w:marBottom w:val="0"/>
              <w:divBdr>
                <w:top w:val="none" w:sz="0" w:space="0" w:color="auto"/>
                <w:left w:val="none" w:sz="0" w:space="0" w:color="auto"/>
                <w:bottom w:val="none" w:sz="0" w:space="0" w:color="auto"/>
                <w:right w:val="none" w:sz="0" w:space="0" w:color="auto"/>
              </w:divBdr>
              <w:divsChild>
                <w:div w:id="2050369998">
                  <w:marLeft w:val="0"/>
                  <w:marRight w:val="0"/>
                  <w:marTop w:val="0"/>
                  <w:marBottom w:val="0"/>
                  <w:divBdr>
                    <w:top w:val="none" w:sz="0" w:space="0" w:color="auto"/>
                    <w:left w:val="none" w:sz="0" w:space="0" w:color="auto"/>
                    <w:bottom w:val="none" w:sz="0" w:space="0" w:color="auto"/>
                    <w:right w:val="none" w:sz="0" w:space="0" w:color="auto"/>
                  </w:divBdr>
                  <w:divsChild>
                    <w:div w:id="178739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504962">
      <w:bodyDiv w:val="1"/>
      <w:marLeft w:val="0"/>
      <w:marRight w:val="0"/>
      <w:marTop w:val="0"/>
      <w:marBottom w:val="0"/>
      <w:divBdr>
        <w:top w:val="none" w:sz="0" w:space="0" w:color="auto"/>
        <w:left w:val="none" w:sz="0" w:space="0" w:color="auto"/>
        <w:bottom w:val="none" w:sz="0" w:space="0" w:color="auto"/>
        <w:right w:val="none" w:sz="0" w:space="0" w:color="auto"/>
      </w:divBdr>
      <w:divsChild>
        <w:div w:id="1151211146">
          <w:marLeft w:val="0"/>
          <w:marRight w:val="0"/>
          <w:marTop w:val="0"/>
          <w:marBottom w:val="0"/>
          <w:divBdr>
            <w:top w:val="none" w:sz="0" w:space="0" w:color="auto"/>
            <w:left w:val="none" w:sz="0" w:space="0" w:color="auto"/>
            <w:bottom w:val="none" w:sz="0" w:space="0" w:color="auto"/>
            <w:right w:val="none" w:sz="0" w:space="0" w:color="auto"/>
          </w:divBdr>
          <w:divsChild>
            <w:div w:id="468936066">
              <w:marLeft w:val="0"/>
              <w:marRight w:val="0"/>
              <w:marTop w:val="0"/>
              <w:marBottom w:val="0"/>
              <w:divBdr>
                <w:top w:val="none" w:sz="0" w:space="0" w:color="auto"/>
                <w:left w:val="none" w:sz="0" w:space="0" w:color="auto"/>
                <w:bottom w:val="none" w:sz="0" w:space="0" w:color="auto"/>
                <w:right w:val="none" w:sz="0" w:space="0" w:color="auto"/>
              </w:divBdr>
              <w:divsChild>
                <w:div w:id="624234394">
                  <w:marLeft w:val="0"/>
                  <w:marRight w:val="0"/>
                  <w:marTop w:val="0"/>
                  <w:marBottom w:val="0"/>
                  <w:divBdr>
                    <w:top w:val="none" w:sz="0" w:space="0" w:color="auto"/>
                    <w:left w:val="none" w:sz="0" w:space="0" w:color="auto"/>
                    <w:bottom w:val="none" w:sz="0" w:space="0" w:color="auto"/>
                    <w:right w:val="none" w:sz="0" w:space="0" w:color="auto"/>
                  </w:divBdr>
                  <w:divsChild>
                    <w:div w:id="180284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0052388">
      <w:bodyDiv w:val="1"/>
      <w:marLeft w:val="0"/>
      <w:marRight w:val="0"/>
      <w:marTop w:val="0"/>
      <w:marBottom w:val="0"/>
      <w:divBdr>
        <w:top w:val="none" w:sz="0" w:space="0" w:color="auto"/>
        <w:left w:val="none" w:sz="0" w:space="0" w:color="auto"/>
        <w:bottom w:val="none" w:sz="0" w:space="0" w:color="auto"/>
        <w:right w:val="none" w:sz="0" w:space="0" w:color="auto"/>
      </w:divBdr>
      <w:divsChild>
        <w:div w:id="2070878782">
          <w:marLeft w:val="0"/>
          <w:marRight w:val="0"/>
          <w:marTop w:val="0"/>
          <w:marBottom w:val="0"/>
          <w:divBdr>
            <w:top w:val="none" w:sz="0" w:space="0" w:color="auto"/>
            <w:left w:val="none" w:sz="0" w:space="0" w:color="auto"/>
            <w:bottom w:val="none" w:sz="0" w:space="0" w:color="auto"/>
            <w:right w:val="none" w:sz="0" w:space="0" w:color="auto"/>
          </w:divBdr>
          <w:divsChild>
            <w:div w:id="784688355">
              <w:marLeft w:val="0"/>
              <w:marRight w:val="0"/>
              <w:marTop w:val="0"/>
              <w:marBottom w:val="0"/>
              <w:divBdr>
                <w:top w:val="none" w:sz="0" w:space="0" w:color="auto"/>
                <w:left w:val="none" w:sz="0" w:space="0" w:color="auto"/>
                <w:bottom w:val="none" w:sz="0" w:space="0" w:color="auto"/>
                <w:right w:val="none" w:sz="0" w:space="0" w:color="auto"/>
              </w:divBdr>
              <w:divsChild>
                <w:div w:id="761292238">
                  <w:marLeft w:val="0"/>
                  <w:marRight w:val="0"/>
                  <w:marTop w:val="0"/>
                  <w:marBottom w:val="0"/>
                  <w:divBdr>
                    <w:top w:val="none" w:sz="0" w:space="0" w:color="auto"/>
                    <w:left w:val="none" w:sz="0" w:space="0" w:color="auto"/>
                    <w:bottom w:val="none" w:sz="0" w:space="0" w:color="auto"/>
                    <w:right w:val="none" w:sz="0" w:space="0" w:color="auto"/>
                  </w:divBdr>
                  <w:divsChild>
                    <w:div w:id="27421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8526197">
      <w:bodyDiv w:val="1"/>
      <w:marLeft w:val="0"/>
      <w:marRight w:val="0"/>
      <w:marTop w:val="0"/>
      <w:marBottom w:val="0"/>
      <w:divBdr>
        <w:top w:val="none" w:sz="0" w:space="0" w:color="auto"/>
        <w:left w:val="none" w:sz="0" w:space="0" w:color="auto"/>
        <w:bottom w:val="none" w:sz="0" w:space="0" w:color="auto"/>
        <w:right w:val="none" w:sz="0" w:space="0" w:color="auto"/>
      </w:divBdr>
    </w:div>
    <w:div w:id="1429541172">
      <w:bodyDiv w:val="1"/>
      <w:marLeft w:val="0"/>
      <w:marRight w:val="0"/>
      <w:marTop w:val="0"/>
      <w:marBottom w:val="0"/>
      <w:divBdr>
        <w:top w:val="none" w:sz="0" w:space="0" w:color="auto"/>
        <w:left w:val="none" w:sz="0" w:space="0" w:color="auto"/>
        <w:bottom w:val="none" w:sz="0" w:space="0" w:color="auto"/>
        <w:right w:val="none" w:sz="0" w:space="0" w:color="auto"/>
      </w:divBdr>
      <w:divsChild>
        <w:div w:id="1785034225">
          <w:marLeft w:val="0"/>
          <w:marRight w:val="0"/>
          <w:marTop w:val="0"/>
          <w:marBottom w:val="0"/>
          <w:divBdr>
            <w:top w:val="none" w:sz="0" w:space="0" w:color="auto"/>
            <w:left w:val="none" w:sz="0" w:space="0" w:color="auto"/>
            <w:bottom w:val="none" w:sz="0" w:space="0" w:color="auto"/>
            <w:right w:val="none" w:sz="0" w:space="0" w:color="auto"/>
          </w:divBdr>
          <w:divsChild>
            <w:div w:id="1379403032">
              <w:marLeft w:val="0"/>
              <w:marRight w:val="0"/>
              <w:marTop w:val="0"/>
              <w:marBottom w:val="0"/>
              <w:divBdr>
                <w:top w:val="none" w:sz="0" w:space="0" w:color="auto"/>
                <w:left w:val="none" w:sz="0" w:space="0" w:color="auto"/>
                <w:bottom w:val="none" w:sz="0" w:space="0" w:color="auto"/>
                <w:right w:val="none" w:sz="0" w:space="0" w:color="auto"/>
              </w:divBdr>
              <w:divsChild>
                <w:div w:id="775055406">
                  <w:marLeft w:val="0"/>
                  <w:marRight w:val="0"/>
                  <w:marTop w:val="0"/>
                  <w:marBottom w:val="0"/>
                  <w:divBdr>
                    <w:top w:val="none" w:sz="0" w:space="0" w:color="auto"/>
                    <w:left w:val="none" w:sz="0" w:space="0" w:color="auto"/>
                    <w:bottom w:val="none" w:sz="0" w:space="0" w:color="auto"/>
                    <w:right w:val="none" w:sz="0" w:space="0" w:color="auto"/>
                  </w:divBdr>
                  <w:divsChild>
                    <w:div w:id="106476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634956">
      <w:bodyDiv w:val="1"/>
      <w:marLeft w:val="0"/>
      <w:marRight w:val="0"/>
      <w:marTop w:val="0"/>
      <w:marBottom w:val="0"/>
      <w:divBdr>
        <w:top w:val="none" w:sz="0" w:space="0" w:color="auto"/>
        <w:left w:val="none" w:sz="0" w:space="0" w:color="auto"/>
        <w:bottom w:val="none" w:sz="0" w:space="0" w:color="auto"/>
        <w:right w:val="none" w:sz="0" w:space="0" w:color="auto"/>
      </w:divBdr>
      <w:divsChild>
        <w:div w:id="1352997952">
          <w:marLeft w:val="0"/>
          <w:marRight w:val="0"/>
          <w:marTop w:val="0"/>
          <w:marBottom w:val="0"/>
          <w:divBdr>
            <w:top w:val="none" w:sz="0" w:space="0" w:color="auto"/>
            <w:left w:val="none" w:sz="0" w:space="0" w:color="auto"/>
            <w:bottom w:val="none" w:sz="0" w:space="0" w:color="auto"/>
            <w:right w:val="none" w:sz="0" w:space="0" w:color="auto"/>
          </w:divBdr>
          <w:divsChild>
            <w:div w:id="1528373105">
              <w:marLeft w:val="0"/>
              <w:marRight w:val="0"/>
              <w:marTop w:val="0"/>
              <w:marBottom w:val="0"/>
              <w:divBdr>
                <w:top w:val="none" w:sz="0" w:space="0" w:color="auto"/>
                <w:left w:val="none" w:sz="0" w:space="0" w:color="auto"/>
                <w:bottom w:val="none" w:sz="0" w:space="0" w:color="auto"/>
                <w:right w:val="none" w:sz="0" w:space="0" w:color="auto"/>
              </w:divBdr>
              <w:divsChild>
                <w:div w:id="1205949775">
                  <w:marLeft w:val="0"/>
                  <w:marRight w:val="0"/>
                  <w:marTop w:val="0"/>
                  <w:marBottom w:val="0"/>
                  <w:divBdr>
                    <w:top w:val="none" w:sz="0" w:space="0" w:color="auto"/>
                    <w:left w:val="none" w:sz="0" w:space="0" w:color="auto"/>
                    <w:bottom w:val="none" w:sz="0" w:space="0" w:color="auto"/>
                    <w:right w:val="none" w:sz="0" w:space="0" w:color="auto"/>
                  </w:divBdr>
                  <w:divsChild>
                    <w:div w:id="78311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079769">
      <w:bodyDiv w:val="1"/>
      <w:marLeft w:val="0"/>
      <w:marRight w:val="0"/>
      <w:marTop w:val="0"/>
      <w:marBottom w:val="0"/>
      <w:divBdr>
        <w:top w:val="none" w:sz="0" w:space="0" w:color="auto"/>
        <w:left w:val="none" w:sz="0" w:space="0" w:color="auto"/>
        <w:bottom w:val="none" w:sz="0" w:space="0" w:color="auto"/>
        <w:right w:val="none" w:sz="0" w:space="0" w:color="auto"/>
      </w:divBdr>
      <w:divsChild>
        <w:div w:id="616454152">
          <w:marLeft w:val="0"/>
          <w:marRight w:val="0"/>
          <w:marTop w:val="0"/>
          <w:marBottom w:val="0"/>
          <w:divBdr>
            <w:top w:val="none" w:sz="0" w:space="0" w:color="auto"/>
            <w:left w:val="none" w:sz="0" w:space="0" w:color="auto"/>
            <w:bottom w:val="none" w:sz="0" w:space="0" w:color="auto"/>
            <w:right w:val="none" w:sz="0" w:space="0" w:color="auto"/>
          </w:divBdr>
          <w:divsChild>
            <w:div w:id="682709662">
              <w:marLeft w:val="0"/>
              <w:marRight w:val="0"/>
              <w:marTop w:val="0"/>
              <w:marBottom w:val="0"/>
              <w:divBdr>
                <w:top w:val="none" w:sz="0" w:space="0" w:color="auto"/>
                <w:left w:val="none" w:sz="0" w:space="0" w:color="auto"/>
                <w:bottom w:val="none" w:sz="0" w:space="0" w:color="auto"/>
                <w:right w:val="none" w:sz="0" w:space="0" w:color="auto"/>
              </w:divBdr>
              <w:divsChild>
                <w:div w:id="676923127">
                  <w:marLeft w:val="0"/>
                  <w:marRight w:val="0"/>
                  <w:marTop w:val="0"/>
                  <w:marBottom w:val="0"/>
                  <w:divBdr>
                    <w:top w:val="none" w:sz="0" w:space="0" w:color="auto"/>
                    <w:left w:val="none" w:sz="0" w:space="0" w:color="auto"/>
                    <w:bottom w:val="none" w:sz="0" w:space="0" w:color="auto"/>
                    <w:right w:val="none" w:sz="0" w:space="0" w:color="auto"/>
                  </w:divBdr>
                  <w:divsChild>
                    <w:div w:id="147386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700277">
      <w:bodyDiv w:val="1"/>
      <w:marLeft w:val="0"/>
      <w:marRight w:val="0"/>
      <w:marTop w:val="0"/>
      <w:marBottom w:val="0"/>
      <w:divBdr>
        <w:top w:val="none" w:sz="0" w:space="0" w:color="auto"/>
        <w:left w:val="none" w:sz="0" w:space="0" w:color="auto"/>
        <w:bottom w:val="none" w:sz="0" w:space="0" w:color="auto"/>
        <w:right w:val="none" w:sz="0" w:space="0" w:color="auto"/>
      </w:divBdr>
    </w:div>
    <w:div w:id="1863008237">
      <w:bodyDiv w:val="1"/>
      <w:marLeft w:val="0"/>
      <w:marRight w:val="0"/>
      <w:marTop w:val="0"/>
      <w:marBottom w:val="0"/>
      <w:divBdr>
        <w:top w:val="none" w:sz="0" w:space="0" w:color="auto"/>
        <w:left w:val="none" w:sz="0" w:space="0" w:color="auto"/>
        <w:bottom w:val="none" w:sz="0" w:space="0" w:color="auto"/>
        <w:right w:val="none" w:sz="0" w:space="0" w:color="auto"/>
      </w:divBdr>
      <w:divsChild>
        <w:div w:id="1538852120">
          <w:marLeft w:val="0"/>
          <w:marRight w:val="0"/>
          <w:marTop w:val="0"/>
          <w:marBottom w:val="0"/>
          <w:divBdr>
            <w:top w:val="none" w:sz="0" w:space="0" w:color="auto"/>
            <w:left w:val="none" w:sz="0" w:space="0" w:color="auto"/>
            <w:bottom w:val="none" w:sz="0" w:space="0" w:color="auto"/>
            <w:right w:val="none" w:sz="0" w:space="0" w:color="auto"/>
          </w:divBdr>
          <w:divsChild>
            <w:div w:id="790585903">
              <w:marLeft w:val="0"/>
              <w:marRight w:val="0"/>
              <w:marTop w:val="0"/>
              <w:marBottom w:val="0"/>
              <w:divBdr>
                <w:top w:val="none" w:sz="0" w:space="0" w:color="auto"/>
                <w:left w:val="none" w:sz="0" w:space="0" w:color="auto"/>
                <w:bottom w:val="none" w:sz="0" w:space="0" w:color="auto"/>
                <w:right w:val="none" w:sz="0" w:space="0" w:color="auto"/>
              </w:divBdr>
              <w:divsChild>
                <w:div w:id="867915173">
                  <w:marLeft w:val="0"/>
                  <w:marRight w:val="0"/>
                  <w:marTop w:val="0"/>
                  <w:marBottom w:val="0"/>
                  <w:divBdr>
                    <w:top w:val="none" w:sz="0" w:space="0" w:color="auto"/>
                    <w:left w:val="none" w:sz="0" w:space="0" w:color="auto"/>
                    <w:bottom w:val="none" w:sz="0" w:space="0" w:color="auto"/>
                    <w:right w:val="none" w:sz="0" w:space="0" w:color="auto"/>
                  </w:divBdr>
                  <w:divsChild>
                    <w:div w:id="158545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421973">
      <w:bodyDiv w:val="1"/>
      <w:marLeft w:val="0"/>
      <w:marRight w:val="0"/>
      <w:marTop w:val="0"/>
      <w:marBottom w:val="0"/>
      <w:divBdr>
        <w:top w:val="none" w:sz="0" w:space="0" w:color="auto"/>
        <w:left w:val="none" w:sz="0" w:space="0" w:color="auto"/>
        <w:bottom w:val="none" w:sz="0" w:space="0" w:color="auto"/>
        <w:right w:val="none" w:sz="0" w:space="0" w:color="auto"/>
      </w:divBdr>
      <w:divsChild>
        <w:div w:id="1169176826">
          <w:marLeft w:val="0"/>
          <w:marRight w:val="0"/>
          <w:marTop w:val="0"/>
          <w:marBottom w:val="0"/>
          <w:divBdr>
            <w:top w:val="none" w:sz="0" w:space="0" w:color="auto"/>
            <w:left w:val="none" w:sz="0" w:space="0" w:color="auto"/>
            <w:bottom w:val="none" w:sz="0" w:space="0" w:color="auto"/>
            <w:right w:val="none" w:sz="0" w:space="0" w:color="auto"/>
          </w:divBdr>
          <w:divsChild>
            <w:div w:id="1483811157">
              <w:marLeft w:val="0"/>
              <w:marRight w:val="0"/>
              <w:marTop w:val="0"/>
              <w:marBottom w:val="0"/>
              <w:divBdr>
                <w:top w:val="none" w:sz="0" w:space="0" w:color="auto"/>
                <w:left w:val="none" w:sz="0" w:space="0" w:color="auto"/>
                <w:bottom w:val="none" w:sz="0" w:space="0" w:color="auto"/>
                <w:right w:val="none" w:sz="0" w:space="0" w:color="auto"/>
              </w:divBdr>
              <w:divsChild>
                <w:div w:id="1129323150">
                  <w:marLeft w:val="0"/>
                  <w:marRight w:val="0"/>
                  <w:marTop w:val="0"/>
                  <w:marBottom w:val="0"/>
                  <w:divBdr>
                    <w:top w:val="none" w:sz="0" w:space="0" w:color="auto"/>
                    <w:left w:val="none" w:sz="0" w:space="0" w:color="auto"/>
                    <w:bottom w:val="none" w:sz="0" w:space="0" w:color="auto"/>
                    <w:right w:val="none" w:sz="0" w:space="0" w:color="auto"/>
                  </w:divBdr>
                  <w:divsChild>
                    <w:div w:id="132894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646938">
      <w:bodyDiv w:val="1"/>
      <w:marLeft w:val="0"/>
      <w:marRight w:val="0"/>
      <w:marTop w:val="0"/>
      <w:marBottom w:val="0"/>
      <w:divBdr>
        <w:top w:val="none" w:sz="0" w:space="0" w:color="auto"/>
        <w:left w:val="none" w:sz="0" w:space="0" w:color="auto"/>
        <w:bottom w:val="none" w:sz="0" w:space="0" w:color="auto"/>
        <w:right w:val="none" w:sz="0" w:space="0" w:color="auto"/>
      </w:divBdr>
      <w:divsChild>
        <w:div w:id="1086809838">
          <w:marLeft w:val="0"/>
          <w:marRight w:val="0"/>
          <w:marTop w:val="0"/>
          <w:marBottom w:val="0"/>
          <w:divBdr>
            <w:top w:val="none" w:sz="0" w:space="0" w:color="auto"/>
            <w:left w:val="none" w:sz="0" w:space="0" w:color="auto"/>
            <w:bottom w:val="none" w:sz="0" w:space="0" w:color="auto"/>
            <w:right w:val="none" w:sz="0" w:space="0" w:color="auto"/>
          </w:divBdr>
          <w:divsChild>
            <w:div w:id="545407085">
              <w:marLeft w:val="0"/>
              <w:marRight w:val="0"/>
              <w:marTop w:val="0"/>
              <w:marBottom w:val="0"/>
              <w:divBdr>
                <w:top w:val="none" w:sz="0" w:space="0" w:color="auto"/>
                <w:left w:val="none" w:sz="0" w:space="0" w:color="auto"/>
                <w:bottom w:val="none" w:sz="0" w:space="0" w:color="auto"/>
                <w:right w:val="none" w:sz="0" w:space="0" w:color="auto"/>
              </w:divBdr>
              <w:divsChild>
                <w:div w:id="1186792883">
                  <w:marLeft w:val="0"/>
                  <w:marRight w:val="0"/>
                  <w:marTop w:val="0"/>
                  <w:marBottom w:val="0"/>
                  <w:divBdr>
                    <w:top w:val="none" w:sz="0" w:space="0" w:color="auto"/>
                    <w:left w:val="none" w:sz="0" w:space="0" w:color="auto"/>
                    <w:bottom w:val="none" w:sz="0" w:space="0" w:color="auto"/>
                    <w:right w:val="none" w:sz="0" w:space="0" w:color="auto"/>
                  </w:divBdr>
                  <w:divsChild>
                    <w:div w:id="497963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173513">
      <w:bodyDiv w:val="1"/>
      <w:marLeft w:val="0"/>
      <w:marRight w:val="0"/>
      <w:marTop w:val="0"/>
      <w:marBottom w:val="0"/>
      <w:divBdr>
        <w:top w:val="none" w:sz="0" w:space="0" w:color="auto"/>
        <w:left w:val="none" w:sz="0" w:space="0" w:color="auto"/>
        <w:bottom w:val="none" w:sz="0" w:space="0" w:color="auto"/>
        <w:right w:val="none" w:sz="0" w:space="0" w:color="auto"/>
      </w:divBdr>
      <w:divsChild>
        <w:div w:id="1526406035">
          <w:marLeft w:val="0"/>
          <w:marRight w:val="0"/>
          <w:marTop w:val="0"/>
          <w:marBottom w:val="0"/>
          <w:divBdr>
            <w:top w:val="none" w:sz="0" w:space="0" w:color="auto"/>
            <w:left w:val="none" w:sz="0" w:space="0" w:color="auto"/>
            <w:bottom w:val="none" w:sz="0" w:space="0" w:color="auto"/>
            <w:right w:val="none" w:sz="0" w:space="0" w:color="auto"/>
          </w:divBdr>
          <w:divsChild>
            <w:div w:id="1778597107">
              <w:marLeft w:val="0"/>
              <w:marRight w:val="0"/>
              <w:marTop w:val="0"/>
              <w:marBottom w:val="0"/>
              <w:divBdr>
                <w:top w:val="none" w:sz="0" w:space="0" w:color="auto"/>
                <w:left w:val="none" w:sz="0" w:space="0" w:color="auto"/>
                <w:bottom w:val="none" w:sz="0" w:space="0" w:color="auto"/>
                <w:right w:val="none" w:sz="0" w:space="0" w:color="auto"/>
              </w:divBdr>
              <w:divsChild>
                <w:div w:id="1466004975">
                  <w:marLeft w:val="0"/>
                  <w:marRight w:val="0"/>
                  <w:marTop w:val="0"/>
                  <w:marBottom w:val="0"/>
                  <w:divBdr>
                    <w:top w:val="none" w:sz="0" w:space="0" w:color="auto"/>
                    <w:left w:val="none" w:sz="0" w:space="0" w:color="auto"/>
                    <w:bottom w:val="none" w:sz="0" w:space="0" w:color="auto"/>
                    <w:right w:val="none" w:sz="0" w:space="0" w:color="auto"/>
                  </w:divBdr>
                  <w:divsChild>
                    <w:div w:id="92106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799272">
      <w:bodyDiv w:val="1"/>
      <w:marLeft w:val="0"/>
      <w:marRight w:val="0"/>
      <w:marTop w:val="0"/>
      <w:marBottom w:val="0"/>
      <w:divBdr>
        <w:top w:val="none" w:sz="0" w:space="0" w:color="auto"/>
        <w:left w:val="none" w:sz="0" w:space="0" w:color="auto"/>
        <w:bottom w:val="none" w:sz="0" w:space="0" w:color="auto"/>
        <w:right w:val="none" w:sz="0" w:space="0" w:color="auto"/>
      </w:divBdr>
    </w:div>
    <w:div w:id="1971351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E35462-758C-FC4A-A451-3AFDF6A04991}">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582</TotalTime>
  <Pages>12</Pages>
  <Words>2966</Words>
  <Characters>16910</Characters>
  <Application>Microsoft Office Word</Application>
  <DocSecurity>0</DocSecurity>
  <Lines>140</Lines>
  <Paragraphs>39</Paragraphs>
  <ScaleCrop>false</ScaleCrop>
  <Company/>
  <LinksUpToDate>false</LinksUpToDate>
  <CharactersWithSpaces>19837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Saray Crego Perez (1916155)</dc:creator>
  <cp:keywords/>
  <dc:description/>
  <cp:lastModifiedBy>Saray Crego Perez (1916155)</cp:lastModifiedBy>
  <cp:revision>580</cp:revision>
  <dcterms:created xsi:type="dcterms:W3CDTF">2021-08-15T16:43:00Z</dcterms:created>
  <dcterms:modified xsi:type="dcterms:W3CDTF">2021-08-26T20:06:00Z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documentId_4015</vt:lpwstr>
  </property>
  <property fmtid="{D5CDD505-2E9C-101B-9397-08002B2CF9AE}" pid="3" name="grammarly_documentContext">
    <vt:lpwstr>{"goals":[],"domain":"general","emotions":[],"dialect":"british"}</vt:lpwstr>
  </property>
</Properties>
</file>