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2F5E5" w14:textId="77777777" w:rsidR="000A3811" w:rsidRDefault="00000000">
      <w:pPr>
        <w:pStyle w:val="Header"/>
        <w:tabs>
          <w:tab w:val="clear" w:pos="4153"/>
          <w:tab w:val="clear" w:pos="8306"/>
        </w:tabs>
        <w:jc w:val="right"/>
        <w:rPr>
          <w:rFonts w:ascii="Arial" w:hAnsi="Arial" w:cs="Arial"/>
          <w:b/>
          <w:sz w:val="28"/>
          <w:szCs w:val="28"/>
        </w:rPr>
      </w:pPr>
      <w:r>
        <w:rPr>
          <w:noProof/>
        </w:rPr>
        <w:drawing>
          <wp:anchor distT="0" distB="0" distL="0" distR="114300" simplePos="0" relativeHeight="2" behindDoc="0" locked="0" layoutInCell="0" allowOverlap="1" wp14:anchorId="791B3852" wp14:editId="244C9DDF">
            <wp:simplePos x="0" y="0"/>
            <wp:positionH relativeFrom="column">
              <wp:align>left</wp:align>
            </wp:positionH>
            <wp:positionV relativeFrom="paragraph">
              <wp:posOffset>635</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a:picLocks noChangeAspect="1" noChangeArrowheads="1"/>
                    </pic:cNvPicPr>
                  </pic:nvPicPr>
                  <pic:blipFill>
                    <a:blip r:embed="rId10"/>
                    <a:stretch>
                      <a:fillRect/>
                    </a:stretch>
                  </pic:blipFill>
                  <pic:spPr bwMode="auto">
                    <a:xfrm>
                      <a:off x="0" y="0"/>
                      <a:ext cx="1809750" cy="723900"/>
                    </a:xfrm>
                    <a:prstGeom prst="rect">
                      <a:avLst/>
                    </a:prstGeom>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GA36c</w:t>
      </w:r>
    </w:p>
    <w:p w14:paraId="32801C85" w14:textId="77777777" w:rsidR="000A3811" w:rsidRDefault="000A3811">
      <w:pPr>
        <w:rPr>
          <w:rFonts w:ascii="Arial" w:hAnsi="Arial" w:cs="Arial"/>
        </w:rPr>
      </w:pPr>
    </w:p>
    <w:tbl>
      <w:tblPr>
        <w:tblW w:w="9922" w:type="dxa"/>
        <w:tblInd w:w="392" w:type="dxa"/>
        <w:tblLayout w:type="fixed"/>
        <w:tblLook w:val="01E0" w:firstRow="1" w:lastRow="1" w:firstColumn="1" w:lastColumn="1" w:noHBand="0" w:noVBand="0"/>
      </w:tblPr>
      <w:tblGrid>
        <w:gridCol w:w="9922"/>
      </w:tblGrid>
      <w:tr w:rsidR="000A3811" w14:paraId="740167C9" w14:textId="77777777">
        <w:tc>
          <w:tcPr>
            <w:tcW w:w="9922" w:type="dxa"/>
            <w:tcBorders>
              <w:top w:val="single" w:sz="4" w:space="0" w:color="000000"/>
              <w:left w:val="single" w:sz="4" w:space="0" w:color="000000"/>
              <w:bottom w:val="single" w:sz="4" w:space="0" w:color="000000"/>
              <w:right w:val="single" w:sz="4" w:space="0" w:color="000000"/>
            </w:tcBorders>
            <w:shd w:val="clear" w:color="auto" w:fill="C0C0C0"/>
          </w:tcPr>
          <w:p w14:paraId="77D2FB58" w14:textId="77777777" w:rsidR="000A3811" w:rsidRDefault="00000000">
            <w:pPr>
              <w:pStyle w:val="Heading4"/>
              <w:widowControl w:val="0"/>
              <w:rPr>
                <w:rFonts w:ascii="Arial" w:hAnsi="Arial" w:cs="Arial"/>
                <w:b/>
              </w:rPr>
            </w:pPr>
            <w:r>
              <w:rPr>
                <w:rFonts w:ascii="Arial" w:hAnsi="Arial" w:cs="Arial"/>
                <w:b/>
              </w:rPr>
              <w:t xml:space="preserve">LEVEL 6 ASSESSMENT SPECIFICATION </w:t>
            </w:r>
          </w:p>
        </w:tc>
      </w:tr>
    </w:tbl>
    <w:p w14:paraId="74F77DEE" w14:textId="77777777" w:rsidR="000A3811" w:rsidRDefault="000A3811">
      <w:pPr>
        <w:jc w:val="center"/>
        <w:rPr>
          <w:rFonts w:ascii="Arial" w:hAnsi="Arial" w:cs="Arial"/>
          <w:b/>
          <w:i/>
          <w:sz w:val="32"/>
        </w:rPr>
      </w:pPr>
    </w:p>
    <w:tbl>
      <w:tblPr>
        <w:tblW w:w="9922" w:type="dxa"/>
        <w:tblInd w:w="392" w:type="dxa"/>
        <w:tblLayout w:type="fixed"/>
        <w:tblLook w:val="0000" w:firstRow="0" w:lastRow="0" w:firstColumn="0" w:lastColumn="0" w:noHBand="0" w:noVBand="0"/>
      </w:tblPr>
      <w:tblGrid>
        <w:gridCol w:w="2093"/>
        <w:gridCol w:w="3293"/>
        <w:gridCol w:w="2268"/>
        <w:gridCol w:w="2268"/>
      </w:tblGrid>
      <w:tr w:rsidR="000A3811" w14:paraId="043112C5" w14:textId="77777777">
        <w:tc>
          <w:tcPr>
            <w:tcW w:w="2092" w:type="dxa"/>
            <w:tcBorders>
              <w:top w:val="single" w:sz="4" w:space="0" w:color="000000"/>
              <w:left w:val="single" w:sz="4" w:space="0" w:color="000000"/>
              <w:bottom w:val="single" w:sz="4" w:space="0" w:color="000000"/>
              <w:right w:val="single" w:sz="4" w:space="0" w:color="000000"/>
            </w:tcBorders>
            <w:shd w:val="pct15" w:color="auto" w:fill="auto"/>
          </w:tcPr>
          <w:p w14:paraId="55A713AA" w14:textId="77777777" w:rsidR="000A3811" w:rsidRDefault="00000000">
            <w:pPr>
              <w:widowControl w:val="0"/>
              <w:spacing w:before="120" w:after="120"/>
              <w:jc w:val="both"/>
              <w:rPr>
                <w:rFonts w:ascii="Arial" w:hAnsi="Arial" w:cs="Arial"/>
                <w:b/>
                <w:sz w:val="22"/>
                <w:szCs w:val="22"/>
              </w:rPr>
            </w:pPr>
            <w:r>
              <w:rPr>
                <w:rFonts w:ascii="Arial" w:hAnsi="Arial" w:cs="Arial"/>
                <w:b/>
                <w:sz w:val="22"/>
                <w:szCs w:val="22"/>
              </w:rPr>
              <w:t>Student name:</w:t>
            </w:r>
          </w:p>
        </w:tc>
        <w:tc>
          <w:tcPr>
            <w:tcW w:w="3293" w:type="dxa"/>
            <w:tcBorders>
              <w:top w:val="single" w:sz="4" w:space="0" w:color="000000"/>
              <w:left w:val="single" w:sz="4" w:space="0" w:color="000000"/>
              <w:bottom w:val="single" w:sz="4" w:space="0" w:color="000000"/>
              <w:right w:val="single" w:sz="4" w:space="0" w:color="000000"/>
            </w:tcBorders>
          </w:tcPr>
          <w:p w14:paraId="05AA3282" w14:textId="77777777" w:rsidR="000A3811" w:rsidRDefault="00000000">
            <w:pPr>
              <w:widowControl w:val="0"/>
              <w:spacing w:before="120" w:after="120"/>
              <w:jc w:val="both"/>
              <w:rPr>
                <w:rFonts w:ascii="Arial" w:hAnsi="Arial" w:cs="Arial"/>
                <w:b/>
                <w:sz w:val="22"/>
                <w:szCs w:val="22"/>
              </w:rPr>
            </w:pPr>
            <w:r>
              <w:fldChar w:fldCharType="begin">
                <w:ffData>
                  <w:name w:val="Text2"/>
                  <w:enabled/>
                  <w:calcOnExit w:val="0"/>
                  <w:textInput/>
                </w:ffData>
              </w:fldChar>
            </w:r>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cs="Arial"/>
                <w:b/>
                <w:sz w:val="22"/>
                <w:szCs w:val="22"/>
              </w:rPr>
              <w:t>     </w:t>
            </w:r>
            <w:r>
              <w:rPr>
                <w:rFonts w:ascii="Arial" w:hAnsi="Arial"/>
                <w:sz w:val="22"/>
                <w:szCs w:val="22"/>
              </w:rPr>
              <w:fldChar w:fldCharType="end"/>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6D605F38" w14:textId="77777777" w:rsidR="000A3811" w:rsidRDefault="00000000">
            <w:pPr>
              <w:widowControl w:val="0"/>
              <w:spacing w:before="120" w:after="120"/>
              <w:jc w:val="both"/>
              <w:rPr>
                <w:rFonts w:ascii="Arial" w:hAnsi="Arial" w:cs="Arial"/>
                <w:b/>
                <w:sz w:val="22"/>
                <w:szCs w:val="22"/>
              </w:rPr>
            </w:pPr>
            <w:r>
              <w:rPr>
                <w:rFonts w:ascii="Arial" w:hAnsi="Arial" w:cs="Arial"/>
                <w:b/>
                <w:sz w:val="22"/>
                <w:szCs w:val="22"/>
              </w:rPr>
              <w:t>Student ID number:</w:t>
            </w:r>
          </w:p>
        </w:tc>
        <w:tc>
          <w:tcPr>
            <w:tcW w:w="2268" w:type="dxa"/>
            <w:tcBorders>
              <w:top w:val="single" w:sz="4" w:space="0" w:color="000000"/>
              <w:left w:val="single" w:sz="4" w:space="0" w:color="000000"/>
              <w:bottom w:val="single" w:sz="4" w:space="0" w:color="000000"/>
              <w:right w:val="single" w:sz="4" w:space="0" w:color="000000"/>
            </w:tcBorders>
          </w:tcPr>
          <w:p w14:paraId="2531D7D0" w14:textId="77777777" w:rsidR="000A3811" w:rsidRDefault="000A3811">
            <w:pPr>
              <w:widowControl w:val="0"/>
              <w:spacing w:before="120" w:after="120"/>
              <w:jc w:val="both"/>
              <w:rPr>
                <w:rFonts w:ascii="Arial" w:hAnsi="Arial" w:cs="Arial"/>
                <w:b/>
                <w:sz w:val="22"/>
                <w:szCs w:val="22"/>
              </w:rPr>
            </w:pPr>
          </w:p>
        </w:tc>
      </w:tr>
      <w:tr w:rsidR="000A3811" w14:paraId="7D1750B4" w14:textId="77777777">
        <w:tc>
          <w:tcPr>
            <w:tcW w:w="2092" w:type="dxa"/>
            <w:tcBorders>
              <w:top w:val="single" w:sz="4" w:space="0" w:color="000000"/>
              <w:left w:val="single" w:sz="4" w:space="0" w:color="000000"/>
              <w:bottom w:val="single" w:sz="4" w:space="0" w:color="000000"/>
              <w:right w:val="single" w:sz="4" w:space="0" w:color="000000"/>
            </w:tcBorders>
            <w:shd w:val="pct15" w:color="auto" w:fill="auto"/>
          </w:tcPr>
          <w:p w14:paraId="69A9B8A0" w14:textId="77777777" w:rsidR="000A3811" w:rsidRDefault="00000000">
            <w:pPr>
              <w:widowControl w:val="0"/>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Borders>
              <w:top w:val="single" w:sz="4" w:space="0" w:color="000000"/>
              <w:left w:val="single" w:sz="4" w:space="0" w:color="000000"/>
              <w:bottom w:val="single" w:sz="4" w:space="0" w:color="000000"/>
              <w:right w:val="single" w:sz="4" w:space="0" w:color="000000"/>
            </w:tcBorders>
          </w:tcPr>
          <w:p w14:paraId="2F1CC0A5" w14:textId="77777777" w:rsidR="000A3811" w:rsidRDefault="00000000">
            <w:pPr>
              <w:widowControl w:val="0"/>
              <w:spacing w:before="120" w:after="120"/>
              <w:jc w:val="both"/>
              <w:rPr>
                <w:rFonts w:ascii="Arial" w:hAnsi="Arial" w:cs="Arial"/>
                <w:b/>
                <w:sz w:val="22"/>
                <w:szCs w:val="22"/>
              </w:rPr>
            </w:pPr>
            <w:r>
              <w:rPr>
                <w:rFonts w:ascii="Arial" w:hAnsi="Arial" w:cs="Arial"/>
                <w:b/>
                <w:sz w:val="22"/>
                <w:szCs w:val="22"/>
              </w:rPr>
              <w:t>BSc Computer Games Development</w:t>
            </w:r>
          </w:p>
        </w:tc>
      </w:tr>
      <w:tr w:rsidR="000A3811" w14:paraId="67B82610" w14:textId="77777777">
        <w:tc>
          <w:tcPr>
            <w:tcW w:w="2092" w:type="dxa"/>
            <w:tcBorders>
              <w:top w:val="single" w:sz="4" w:space="0" w:color="000000"/>
              <w:left w:val="single" w:sz="4" w:space="0" w:color="000000"/>
              <w:bottom w:val="single" w:sz="4" w:space="0" w:color="000000"/>
              <w:right w:val="single" w:sz="4" w:space="0" w:color="000000"/>
            </w:tcBorders>
            <w:shd w:val="pct15" w:color="auto" w:fill="auto"/>
          </w:tcPr>
          <w:p w14:paraId="028016A2" w14:textId="77777777" w:rsidR="000A3811" w:rsidRDefault="00000000">
            <w:pPr>
              <w:widowControl w:val="0"/>
              <w:spacing w:before="120" w:after="120"/>
              <w:jc w:val="both"/>
              <w:rPr>
                <w:rFonts w:ascii="Arial" w:hAnsi="Arial" w:cs="Arial"/>
                <w:b/>
                <w:sz w:val="22"/>
                <w:szCs w:val="22"/>
              </w:rPr>
            </w:pPr>
            <w:r>
              <w:rPr>
                <w:rFonts w:ascii="Arial" w:hAnsi="Arial" w:cs="Arial"/>
                <w:b/>
                <w:sz w:val="22"/>
                <w:szCs w:val="22"/>
              </w:rPr>
              <w:t>Module: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Pr>
          <w:p w14:paraId="06F10777" w14:textId="77777777" w:rsidR="000A3811" w:rsidRDefault="00000000">
            <w:pPr>
              <w:widowControl w:val="0"/>
              <w:spacing w:before="120" w:after="120"/>
              <w:jc w:val="both"/>
              <w:rPr>
                <w:rFonts w:ascii="Arial" w:hAnsi="Arial" w:cs="Arial"/>
                <w:b/>
                <w:sz w:val="22"/>
                <w:szCs w:val="22"/>
              </w:rPr>
            </w:pPr>
            <w:r>
              <w:rPr>
                <w:rFonts w:ascii="Arial" w:hAnsi="Arial" w:cs="Arial"/>
                <w:b/>
                <w:sz w:val="22"/>
                <w:szCs w:val="22"/>
              </w:rPr>
              <w:t>Graphics and Games Programming</w:t>
            </w:r>
          </w:p>
        </w:tc>
      </w:tr>
      <w:tr w:rsidR="000A3811" w14:paraId="55F4B4EF" w14:textId="77777777">
        <w:tc>
          <w:tcPr>
            <w:tcW w:w="2092" w:type="dxa"/>
            <w:tcBorders>
              <w:top w:val="single" w:sz="4" w:space="0" w:color="000000"/>
              <w:left w:val="single" w:sz="4" w:space="0" w:color="000000"/>
              <w:bottom w:val="single" w:sz="4" w:space="0" w:color="000000"/>
              <w:right w:val="single" w:sz="4" w:space="0" w:color="000000"/>
            </w:tcBorders>
            <w:shd w:val="pct15" w:color="auto" w:fill="auto"/>
          </w:tcPr>
          <w:p w14:paraId="1E992FBD" w14:textId="77777777" w:rsidR="000A3811" w:rsidRDefault="00000000">
            <w:pPr>
              <w:widowControl w:val="0"/>
              <w:spacing w:before="120" w:after="120"/>
              <w:jc w:val="both"/>
              <w:rPr>
                <w:rFonts w:ascii="Arial" w:hAnsi="Arial" w:cs="Arial"/>
                <w:b/>
                <w:sz w:val="22"/>
                <w:szCs w:val="22"/>
              </w:rPr>
            </w:pPr>
            <w:r>
              <w:rPr>
                <w:rFonts w:ascii="Arial" w:hAnsi="Arial" w:cs="Arial"/>
                <w:b/>
                <w:sz w:val="22"/>
                <w:szCs w:val="22"/>
              </w:rPr>
              <w:t>Module code:</w:t>
            </w:r>
          </w:p>
        </w:tc>
        <w:tc>
          <w:tcPr>
            <w:tcW w:w="3293" w:type="dxa"/>
            <w:tcBorders>
              <w:top w:val="single" w:sz="4" w:space="0" w:color="000000"/>
              <w:left w:val="single" w:sz="4" w:space="0" w:color="000000"/>
              <w:bottom w:val="single" w:sz="4" w:space="0" w:color="000000"/>
              <w:right w:val="single" w:sz="4" w:space="0" w:color="000000"/>
            </w:tcBorders>
          </w:tcPr>
          <w:p w14:paraId="75C91A7B" w14:textId="77777777" w:rsidR="000A3811" w:rsidRDefault="00000000">
            <w:pPr>
              <w:widowControl w:val="0"/>
              <w:spacing w:before="120" w:after="120"/>
              <w:jc w:val="both"/>
              <w:rPr>
                <w:rFonts w:ascii="Arial" w:hAnsi="Arial" w:cs="Arial"/>
                <w:b/>
                <w:sz w:val="22"/>
                <w:szCs w:val="22"/>
              </w:rPr>
            </w:pPr>
            <w:r>
              <w:rPr>
                <w:rFonts w:ascii="Arial" w:hAnsi="Arial" w:cs="Arial"/>
                <w:b/>
                <w:sz w:val="22"/>
                <w:szCs w:val="22"/>
              </w:rPr>
              <w:t>ACCA6021</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3F09E30F" w14:textId="77777777" w:rsidR="000A3811" w:rsidRDefault="00000000">
            <w:pPr>
              <w:pStyle w:val="Heading2"/>
              <w:widowControl w:val="0"/>
              <w:rPr>
                <w:rFonts w:ascii="Arial" w:hAnsi="Arial" w:cs="Arial"/>
                <w:sz w:val="22"/>
                <w:szCs w:val="22"/>
              </w:rPr>
            </w:pPr>
            <w:r>
              <w:rPr>
                <w:rFonts w:ascii="Arial" w:hAnsi="Arial" w:cs="Arial"/>
                <w:sz w:val="22"/>
                <w:szCs w:val="22"/>
              </w:rPr>
              <w:t>Contribution to Overall Module Assessment (%):</w:t>
            </w:r>
          </w:p>
        </w:tc>
        <w:tc>
          <w:tcPr>
            <w:tcW w:w="2268" w:type="dxa"/>
            <w:tcBorders>
              <w:top w:val="single" w:sz="4" w:space="0" w:color="000000"/>
              <w:left w:val="single" w:sz="4" w:space="0" w:color="000000"/>
              <w:bottom w:val="single" w:sz="4" w:space="0" w:color="000000"/>
              <w:right w:val="single" w:sz="4" w:space="0" w:color="000000"/>
            </w:tcBorders>
          </w:tcPr>
          <w:p w14:paraId="79589262" w14:textId="77777777" w:rsidR="000A3811" w:rsidRDefault="00000000">
            <w:pPr>
              <w:widowControl w:val="0"/>
              <w:spacing w:before="120" w:after="120"/>
              <w:jc w:val="both"/>
              <w:rPr>
                <w:rFonts w:ascii="Arial" w:hAnsi="Arial" w:cs="Arial"/>
                <w:b/>
                <w:sz w:val="22"/>
                <w:szCs w:val="22"/>
              </w:rPr>
            </w:pPr>
            <w:r>
              <w:rPr>
                <w:rFonts w:ascii="Arial" w:hAnsi="Arial" w:cs="Arial"/>
                <w:b/>
                <w:sz w:val="22"/>
                <w:szCs w:val="22"/>
              </w:rPr>
              <w:t>60%</w:t>
            </w:r>
          </w:p>
        </w:tc>
      </w:tr>
      <w:tr w:rsidR="000A3811" w14:paraId="6CADF288" w14:textId="77777777">
        <w:tc>
          <w:tcPr>
            <w:tcW w:w="2092" w:type="dxa"/>
            <w:tcBorders>
              <w:top w:val="single" w:sz="4" w:space="0" w:color="000000"/>
              <w:left w:val="single" w:sz="4" w:space="0" w:color="000000"/>
              <w:bottom w:val="single" w:sz="4" w:space="0" w:color="000000"/>
              <w:right w:val="single" w:sz="4" w:space="0" w:color="000000"/>
            </w:tcBorders>
            <w:shd w:val="pct15" w:color="auto" w:fill="auto"/>
          </w:tcPr>
          <w:p w14:paraId="27CE0E11" w14:textId="77777777" w:rsidR="000A3811" w:rsidRDefault="00000000">
            <w:pPr>
              <w:widowControl w:val="0"/>
              <w:spacing w:before="120" w:after="120"/>
              <w:jc w:val="both"/>
              <w:rPr>
                <w:rFonts w:ascii="Arial" w:hAnsi="Arial" w:cs="Arial"/>
                <w:b/>
                <w:sz w:val="22"/>
                <w:szCs w:val="22"/>
              </w:rPr>
            </w:pPr>
            <w:r>
              <w:rPr>
                <w:rFonts w:ascii="Arial" w:hAnsi="Arial" w:cs="Arial"/>
                <w:b/>
                <w:sz w:val="22"/>
                <w:szCs w:val="22"/>
              </w:rPr>
              <w:t>Lecturer:</w:t>
            </w:r>
          </w:p>
        </w:tc>
        <w:tc>
          <w:tcPr>
            <w:tcW w:w="3293" w:type="dxa"/>
            <w:tcBorders>
              <w:top w:val="single" w:sz="4" w:space="0" w:color="000000"/>
              <w:left w:val="single" w:sz="4" w:space="0" w:color="000000"/>
              <w:bottom w:val="single" w:sz="4" w:space="0" w:color="000000"/>
              <w:right w:val="single" w:sz="4" w:space="0" w:color="000000"/>
            </w:tcBorders>
          </w:tcPr>
          <w:p w14:paraId="26FE6277" w14:textId="437D0C0B" w:rsidR="000A3811" w:rsidRDefault="00000000">
            <w:pPr>
              <w:widowControl w:val="0"/>
              <w:spacing w:before="120" w:after="120"/>
              <w:jc w:val="both"/>
              <w:rPr>
                <w:rFonts w:ascii="Arial" w:hAnsi="Arial" w:cs="Arial"/>
                <w:b/>
                <w:sz w:val="22"/>
                <w:szCs w:val="22"/>
              </w:rPr>
            </w:pPr>
            <w:r>
              <w:rPr>
                <w:rFonts w:ascii="Arial" w:hAnsi="Arial" w:cs="Arial"/>
                <w:b/>
                <w:sz w:val="22"/>
                <w:szCs w:val="22"/>
              </w:rPr>
              <w:t>Dr Gordon Dickers</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0814433B" w14:textId="77777777" w:rsidR="000A3811" w:rsidRDefault="00000000">
            <w:pPr>
              <w:widowControl w:val="0"/>
              <w:spacing w:before="120" w:after="120"/>
              <w:jc w:val="both"/>
              <w:rPr>
                <w:rFonts w:ascii="Arial" w:hAnsi="Arial" w:cs="Arial"/>
                <w:b/>
                <w:sz w:val="22"/>
                <w:szCs w:val="22"/>
              </w:rPr>
            </w:pPr>
            <w:r>
              <w:rPr>
                <w:rFonts w:ascii="Arial" w:hAnsi="Arial" w:cs="Arial"/>
                <w:b/>
                <w:sz w:val="22"/>
                <w:szCs w:val="22"/>
              </w:rPr>
              <w:t>Internal Verifier:</w:t>
            </w:r>
          </w:p>
        </w:tc>
        <w:tc>
          <w:tcPr>
            <w:tcW w:w="2268" w:type="dxa"/>
            <w:tcBorders>
              <w:top w:val="single" w:sz="4" w:space="0" w:color="000000"/>
              <w:left w:val="single" w:sz="4" w:space="0" w:color="000000"/>
              <w:bottom w:val="single" w:sz="4" w:space="0" w:color="000000"/>
              <w:right w:val="single" w:sz="4" w:space="0" w:color="000000"/>
            </w:tcBorders>
          </w:tcPr>
          <w:p w14:paraId="0C63D34D" w14:textId="3749AB98" w:rsidR="000A3811" w:rsidRDefault="00027162">
            <w:pPr>
              <w:widowControl w:val="0"/>
              <w:spacing w:before="120" w:after="120"/>
              <w:jc w:val="both"/>
              <w:rPr>
                <w:rFonts w:ascii="Arial" w:hAnsi="Arial" w:cs="Arial"/>
                <w:b/>
                <w:sz w:val="22"/>
                <w:szCs w:val="22"/>
              </w:rPr>
            </w:pPr>
            <w:r>
              <w:rPr>
                <w:rFonts w:ascii="Arial" w:hAnsi="Arial" w:cs="Arial"/>
                <w:b/>
                <w:sz w:val="22"/>
                <w:szCs w:val="22"/>
              </w:rPr>
              <w:t>TBA</w:t>
            </w:r>
          </w:p>
        </w:tc>
      </w:tr>
      <w:tr w:rsidR="000A3811" w14:paraId="58F8AA5C" w14:textId="77777777">
        <w:tc>
          <w:tcPr>
            <w:tcW w:w="2092" w:type="dxa"/>
            <w:tcBorders>
              <w:top w:val="single" w:sz="4" w:space="0" w:color="000000"/>
              <w:left w:val="single" w:sz="4" w:space="0" w:color="000000"/>
              <w:bottom w:val="single" w:sz="4" w:space="0" w:color="000000"/>
              <w:right w:val="single" w:sz="4" w:space="0" w:color="000000"/>
            </w:tcBorders>
            <w:shd w:val="pct15" w:color="auto" w:fill="auto"/>
          </w:tcPr>
          <w:p w14:paraId="683E4922" w14:textId="77777777" w:rsidR="000A3811" w:rsidRDefault="00000000">
            <w:pPr>
              <w:widowControl w:val="0"/>
              <w:spacing w:before="120" w:after="120"/>
              <w:jc w:val="both"/>
              <w:rPr>
                <w:rFonts w:ascii="Arial" w:hAnsi="Arial" w:cs="Arial"/>
                <w:b/>
                <w:sz w:val="22"/>
                <w:szCs w:val="22"/>
              </w:rPr>
            </w:pPr>
            <w:r>
              <w:rPr>
                <w:rFonts w:ascii="Arial" w:hAnsi="Arial" w:cs="Arial"/>
                <w:b/>
                <w:sz w:val="22"/>
                <w:szCs w:val="22"/>
              </w:rPr>
              <w:t>Assignment Title:</w:t>
            </w:r>
          </w:p>
        </w:tc>
        <w:tc>
          <w:tcPr>
            <w:tcW w:w="3293" w:type="dxa"/>
            <w:tcBorders>
              <w:top w:val="single" w:sz="4" w:space="0" w:color="000000"/>
              <w:left w:val="single" w:sz="4" w:space="0" w:color="000000"/>
              <w:bottom w:val="single" w:sz="4" w:space="0" w:color="000000"/>
              <w:right w:val="single" w:sz="4" w:space="0" w:color="000000"/>
            </w:tcBorders>
          </w:tcPr>
          <w:p w14:paraId="388895C3" w14:textId="77777777" w:rsidR="000A3811" w:rsidRDefault="00000000">
            <w:pPr>
              <w:widowControl w:val="0"/>
              <w:spacing w:before="120" w:after="120"/>
              <w:jc w:val="both"/>
              <w:rPr>
                <w:rFonts w:ascii="Arial" w:hAnsi="Arial" w:cs="Arial"/>
                <w:b/>
                <w:sz w:val="22"/>
                <w:szCs w:val="22"/>
              </w:rPr>
            </w:pPr>
            <w:r>
              <w:rPr>
                <w:rFonts w:ascii="Arial" w:hAnsi="Arial" w:cs="Arial"/>
                <w:b/>
                <w:sz w:val="22"/>
                <w:szCs w:val="22"/>
              </w:rPr>
              <w:t>3D OGL Games Programming</w:t>
            </w:r>
          </w:p>
        </w:tc>
        <w:tc>
          <w:tcPr>
            <w:tcW w:w="2268" w:type="dxa"/>
            <w:tcBorders>
              <w:top w:val="single" w:sz="4" w:space="0" w:color="000000"/>
              <w:left w:val="single" w:sz="4" w:space="0" w:color="000000"/>
              <w:bottom w:val="single" w:sz="4" w:space="0" w:color="000000"/>
              <w:right w:val="single" w:sz="4" w:space="0" w:color="000000"/>
            </w:tcBorders>
            <w:shd w:val="pct15" w:color="auto" w:fill="auto"/>
          </w:tcPr>
          <w:p w14:paraId="6AE62FB5" w14:textId="77777777" w:rsidR="000A3811" w:rsidRDefault="00000000">
            <w:pPr>
              <w:widowControl w:val="0"/>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Borders>
              <w:top w:val="single" w:sz="4" w:space="0" w:color="000000"/>
              <w:left w:val="single" w:sz="4" w:space="0" w:color="000000"/>
              <w:bottom w:val="single" w:sz="4" w:space="0" w:color="000000"/>
              <w:right w:val="single" w:sz="4" w:space="0" w:color="000000"/>
            </w:tcBorders>
          </w:tcPr>
          <w:p w14:paraId="1BC112BD" w14:textId="77777777" w:rsidR="000A3811" w:rsidRDefault="00000000">
            <w:pPr>
              <w:widowControl w:val="0"/>
              <w:spacing w:before="120" w:after="120"/>
              <w:jc w:val="both"/>
              <w:rPr>
                <w:rFonts w:ascii="Arial" w:hAnsi="Arial" w:cs="Arial"/>
                <w:b/>
                <w:sz w:val="22"/>
                <w:szCs w:val="22"/>
              </w:rPr>
            </w:pPr>
            <w:r>
              <w:rPr>
                <w:rFonts w:ascii="Arial" w:hAnsi="Arial" w:cs="Arial"/>
                <w:b/>
                <w:sz w:val="22"/>
                <w:szCs w:val="22"/>
              </w:rPr>
              <w:t>2500</w:t>
            </w:r>
          </w:p>
        </w:tc>
      </w:tr>
      <w:tr w:rsidR="000A3811" w14:paraId="1BEC92AA" w14:textId="77777777">
        <w:tc>
          <w:tcPr>
            <w:tcW w:w="2092" w:type="dxa"/>
            <w:tcBorders>
              <w:top w:val="single" w:sz="4" w:space="0" w:color="000000"/>
              <w:left w:val="single" w:sz="4" w:space="0" w:color="000000"/>
              <w:bottom w:val="single" w:sz="4" w:space="0" w:color="000000"/>
              <w:right w:val="single" w:sz="4" w:space="0" w:color="000000"/>
            </w:tcBorders>
            <w:shd w:val="pct15" w:color="auto" w:fill="auto"/>
          </w:tcPr>
          <w:p w14:paraId="56AC731F" w14:textId="77777777" w:rsidR="000A3811" w:rsidRDefault="00000000">
            <w:pPr>
              <w:widowControl w:val="0"/>
              <w:spacing w:before="120" w:after="120"/>
              <w:jc w:val="both"/>
              <w:rPr>
                <w:rFonts w:ascii="Arial" w:hAnsi="Arial" w:cs="Arial"/>
                <w:b/>
                <w:sz w:val="22"/>
                <w:szCs w:val="22"/>
              </w:rPr>
            </w:pPr>
            <w:r>
              <w:rPr>
                <w:rFonts w:ascii="Arial" w:hAnsi="Arial" w:cs="Arial"/>
                <w:b/>
                <w:sz w:val="22"/>
                <w:szCs w:val="22"/>
              </w:rPr>
              <w:t>Submission deadline: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Pr>
          <w:p w14:paraId="30C95516" w14:textId="32A9FF54" w:rsidR="000A3811" w:rsidRDefault="00AF0AC9">
            <w:pPr>
              <w:widowControl w:val="0"/>
              <w:spacing w:before="120" w:after="120"/>
              <w:jc w:val="both"/>
              <w:rPr>
                <w:rFonts w:ascii="Arial" w:hAnsi="Arial" w:cs="Arial"/>
                <w:b/>
                <w:sz w:val="22"/>
                <w:szCs w:val="22"/>
              </w:rPr>
            </w:pPr>
            <w:r>
              <w:rPr>
                <w:rFonts w:ascii="Arial" w:hAnsi="Arial" w:cs="Arial"/>
                <w:b/>
                <w:sz w:val="22"/>
                <w:szCs w:val="22"/>
              </w:rPr>
              <w:t>15</w:t>
            </w:r>
            <w:r w:rsidRPr="00AF0AC9">
              <w:rPr>
                <w:rFonts w:ascii="Arial" w:hAnsi="Arial" w:cs="Arial"/>
                <w:b/>
                <w:sz w:val="22"/>
                <w:szCs w:val="22"/>
                <w:vertAlign w:val="superscript"/>
              </w:rPr>
              <w:t>th</w:t>
            </w:r>
            <w:r>
              <w:rPr>
                <w:rFonts w:ascii="Arial" w:hAnsi="Arial" w:cs="Arial"/>
                <w:b/>
                <w:sz w:val="22"/>
                <w:szCs w:val="22"/>
              </w:rPr>
              <w:t xml:space="preserve"> January 202</w:t>
            </w:r>
            <w:r w:rsidR="00182F37">
              <w:rPr>
                <w:rFonts w:ascii="Arial" w:hAnsi="Arial" w:cs="Arial"/>
                <w:b/>
                <w:sz w:val="22"/>
                <w:szCs w:val="22"/>
              </w:rPr>
              <w:t>4</w:t>
            </w:r>
          </w:p>
        </w:tc>
        <w:tc>
          <w:tcPr>
            <w:tcW w:w="2268" w:type="dxa"/>
            <w:tcBorders>
              <w:top w:val="single" w:sz="4" w:space="0" w:color="000000"/>
              <w:left w:val="single" w:sz="4" w:space="0" w:color="000000"/>
              <w:bottom w:val="single" w:sz="4" w:space="0" w:color="000000"/>
              <w:right w:val="single" w:sz="4" w:space="0" w:color="000000"/>
            </w:tcBorders>
            <w:shd w:val="pct15" w:color="auto" w:fill="auto"/>
          </w:tcPr>
          <w:p w14:paraId="36D20B41" w14:textId="77777777" w:rsidR="000A3811" w:rsidRDefault="00000000">
            <w:pPr>
              <w:widowControl w:val="0"/>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Borders>
              <w:top w:val="single" w:sz="4" w:space="0" w:color="000000"/>
              <w:left w:val="single" w:sz="4" w:space="0" w:color="000000"/>
              <w:bottom w:val="single" w:sz="4" w:space="0" w:color="000000"/>
              <w:right w:val="single" w:sz="4" w:space="0" w:color="000000"/>
            </w:tcBorders>
          </w:tcPr>
          <w:p w14:paraId="3306836C" w14:textId="057FE7AF" w:rsidR="000A3811" w:rsidRDefault="00000000">
            <w:pPr>
              <w:widowControl w:val="0"/>
              <w:spacing w:before="120" w:after="120"/>
              <w:jc w:val="both"/>
              <w:rPr>
                <w:rFonts w:ascii="Arial" w:hAnsi="Arial" w:cs="Arial"/>
                <w:b/>
                <w:sz w:val="22"/>
                <w:szCs w:val="22"/>
              </w:rPr>
            </w:pPr>
            <w:r>
              <w:rPr>
                <w:rFonts w:ascii="Arial" w:hAnsi="Arial" w:cs="Arial"/>
                <w:b/>
                <w:sz w:val="22"/>
                <w:szCs w:val="22"/>
                <w:vertAlign w:val="superscript"/>
              </w:rPr>
              <w:t xml:space="preserve"> </w:t>
            </w:r>
            <w:r w:rsidR="00AF0AC9">
              <w:rPr>
                <w:rFonts w:ascii="Arial" w:hAnsi="Arial" w:cs="Arial"/>
                <w:b/>
                <w:sz w:val="22"/>
                <w:szCs w:val="22"/>
              </w:rPr>
              <w:t>12</w:t>
            </w:r>
            <w:r w:rsidR="00AF0AC9" w:rsidRPr="00AF0AC9">
              <w:rPr>
                <w:rFonts w:ascii="Arial" w:hAnsi="Arial" w:cs="Arial"/>
                <w:b/>
                <w:sz w:val="22"/>
                <w:szCs w:val="22"/>
                <w:vertAlign w:val="superscript"/>
              </w:rPr>
              <w:t>th</w:t>
            </w:r>
            <w:r w:rsidR="00AF0AC9">
              <w:rPr>
                <w:rFonts w:ascii="Arial" w:hAnsi="Arial" w:cs="Arial"/>
                <w:b/>
                <w:sz w:val="22"/>
                <w:szCs w:val="22"/>
              </w:rPr>
              <w:t xml:space="preserve"> Feb 2024</w:t>
            </w:r>
          </w:p>
        </w:tc>
      </w:tr>
      <w:tr w:rsidR="000A3811" w14:paraId="7D635257" w14:textId="77777777">
        <w:tc>
          <w:tcPr>
            <w:tcW w:w="2092" w:type="dxa"/>
            <w:tcBorders>
              <w:top w:val="single" w:sz="4" w:space="0" w:color="000000"/>
              <w:left w:val="single" w:sz="4" w:space="0" w:color="000000"/>
              <w:bottom w:val="single" w:sz="4" w:space="0" w:color="000000"/>
              <w:right w:val="single" w:sz="4" w:space="0" w:color="000000"/>
            </w:tcBorders>
            <w:shd w:val="pct15" w:color="auto" w:fill="auto"/>
          </w:tcPr>
          <w:p w14:paraId="5DC341B9" w14:textId="77777777" w:rsidR="000A3811" w:rsidRDefault="00000000">
            <w:pPr>
              <w:widowControl w:val="0"/>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Pr>
          <w:p w14:paraId="26BD385D" w14:textId="77777777" w:rsidR="000A3811" w:rsidRDefault="00000000">
            <w:pPr>
              <w:widowControl w:val="0"/>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4281FAD" w14:textId="77777777" w:rsidR="000A3811" w:rsidRDefault="00000000">
            <w:pPr>
              <w:widowControl w:val="0"/>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52540C29" w14:textId="77777777" w:rsidR="000A3811" w:rsidRDefault="00000000">
            <w:pPr>
              <w:widowControl w:val="0"/>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40%.  Over one week late, 0%.  Only the Extenuating Circumstances Panel may approve a change to submission dates.</w:t>
            </w:r>
          </w:p>
        </w:tc>
      </w:tr>
      <w:tr w:rsidR="000A3811" w14:paraId="0F978A4F" w14:textId="77777777">
        <w:tc>
          <w:tcPr>
            <w:tcW w:w="2092" w:type="dxa"/>
            <w:tcBorders>
              <w:top w:val="single" w:sz="4" w:space="0" w:color="000000"/>
              <w:left w:val="single" w:sz="4" w:space="0" w:color="000000"/>
              <w:bottom w:val="single" w:sz="4" w:space="0" w:color="000000"/>
              <w:right w:val="single" w:sz="4" w:space="0" w:color="000000"/>
            </w:tcBorders>
            <w:shd w:val="pct15" w:color="auto" w:fill="auto"/>
          </w:tcPr>
          <w:p w14:paraId="665ABE74" w14:textId="77777777" w:rsidR="000A3811" w:rsidRDefault="00000000">
            <w:pPr>
              <w:widowControl w:val="0"/>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Pr>
          <w:p w14:paraId="424942E1" w14:textId="77777777" w:rsidR="000A3811" w:rsidRDefault="00000000">
            <w:pPr>
              <w:widowControl w:val="0"/>
              <w:spacing w:before="120" w:after="120"/>
              <w:jc w:val="both"/>
              <w:rPr>
                <w:rFonts w:ascii="Arial" w:hAnsi="Arial" w:cs="Arial"/>
                <w:sz w:val="22"/>
                <w:szCs w:val="22"/>
              </w:rPr>
            </w:pPr>
            <w:r>
              <w:rPr>
                <w:rFonts w:ascii="Arial" w:hAnsi="Arial" w:cs="Arial"/>
                <w:sz w:val="22"/>
                <w:szCs w:val="22"/>
              </w:rPr>
              <w:t xml:space="preserve">Academic honesty is required. In the main body of your </w:t>
            </w:r>
            <w:proofErr w:type="gramStart"/>
            <w:r>
              <w:rPr>
                <w:rFonts w:ascii="Arial" w:hAnsi="Arial" w:cs="Arial"/>
                <w:sz w:val="22"/>
                <w:szCs w:val="22"/>
              </w:rPr>
              <w:t>submission</w:t>
            </w:r>
            <w:proofErr w:type="gramEnd"/>
            <w:r>
              <w:rPr>
                <w:rFonts w:ascii="Arial" w:hAnsi="Arial" w:cs="Arial"/>
                <w:sz w:val="22"/>
                <w:szCs w:val="22"/>
              </w:rPr>
              <w:t xml:space="preserve"> you must give credit to authors on whose research and ideas your work is based. Append to your submission a reference list that indicates the books, articles, etc. that you have used, </w:t>
            </w:r>
            <w:proofErr w:type="gramStart"/>
            <w:r>
              <w:rPr>
                <w:rFonts w:ascii="Arial" w:hAnsi="Arial" w:cs="Arial"/>
                <w:sz w:val="22"/>
                <w:szCs w:val="22"/>
              </w:rPr>
              <w:t>cited</w:t>
            </w:r>
            <w:proofErr w:type="gramEnd"/>
            <w:r>
              <w:rPr>
                <w:rFonts w:ascii="Arial" w:hAnsi="Arial" w:cs="Arial"/>
                <w:sz w:val="22"/>
                <w:szCs w:val="22"/>
              </w:rPr>
              <w:t xml:space="preserve"> or quoted in order to complete this assessment.  </w:t>
            </w:r>
          </w:p>
        </w:tc>
      </w:tr>
    </w:tbl>
    <w:p w14:paraId="43A1A0A3" w14:textId="77777777" w:rsidR="000A3811" w:rsidRDefault="000A3811">
      <w:pPr>
        <w:rPr>
          <w:rFonts w:ascii="Arial" w:hAnsi="Arial" w:cs="Arial"/>
          <w:sz w:val="32"/>
        </w:rPr>
      </w:pPr>
    </w:p>
    <w:p w14:paraId="2A9C5FF0" w14:textId="77777777" w:rsidR="000A3811" w:rsidRDefault="000A3811">
      <w:pPr>
        <w:rPr>
          <w:rFonts w:ascii="Arial" w:hAnsi="Arial" w:cs="Arial"/>
          <w:sz w:val="32"/>
        </w:rPr>
      </w:pPr>
    </w:p>
    <w:tbl>
      <w:tblPr>
        <w:tblW w:w="9747" w:type="dxa"/>
        <w:tblInd w:w="392" w:type="dxa"/>
        <w:tblLayout w:type="fixed"/>
        <w:tblLook w:val="0000" w:firstRow="0" w:lastRow="0" w:firstColumn="0" w:lastColumn="0" w:noHBand="0" w:noVBand="0"/>
      </w:tblPr>
      <w:tblGrid>
        <w:gridCol w:w="9747"/>
      </w:tblGrid>
      <w:tr w:rsidR="000A3811" w14:paraId="3AF66B9D" w14:textId="77777777">
        <w:tc>
          <w:tcPr>
            <w:tcW w:w="9747" w:type="dxa"/>
            <w:tcBorders>
              <w:top w:val="single" w:sz="4" w:space="0" w:color="000000"/>
              <w:left w:val="single" w:sz="4" w:space="0" w:color="000000"/>
              <w:bottom w:val="single" w:sz="4" w:space="0" w:color="000000"/>
              <w:right w:val="single" w:sz="4" w:space="0" w:color="000000"/>
            </w:tcBorders>
            <w:shd w:val="pct10" w:color="auto" w:fill="auto"/>
          </w:tcPr>
          <w:p w14:paraId="4C19420B" w14:textId="77777777" w:rsidR="000A3811" w:rsidRDefault="00000000">
            <w:pPr>
              <w:widowControl w:val="0"/>
              <w:rPr>
                <w:rFonts w:ascii="Arial" w:hAnsi="Arial" w:cs="Arial"/>
                <w:b/>
                <w:sz w:val="22"/>
                <w:szCs w:val="22"/>
              </w:rPr>
            </w:pPr>
            <w:r>
              <w:rPr>
                <w:rFonts w:ascii="Arial" w:hAnsi="Arial" w:cs="Arial"/>
                <w:b/>
                <w:sz w:val="22"/>
                <w:szCs w:val="22"/>
              </w:rPr>
              <w:t xml:space="preserve">Module Learning Outcomes </w:t>
            </w:r>
          </w:p>
          <w:p w14:paraId="00078142" w14:textId="77777777" w:rsidR="000A3811" w:rsidRDefault="00000000">
            <w:pPr>
              <w:widowControl w:val="0"/>
              <w:rPr>
                <w:rFonts w:ascii="Arial" w:hAnsi="Arial" w:cs="Arial"/>
                <w:sz w:val="22"/>
                <w:szCs w:val="22"/>
              </w:rPr>
            </w:pPr>
            <w:r>
              <w:rPr>
                <w:rFonts w:ascii="Arial" w:hAnsi="Arial" w:cs="Arial"/>
                <w:b/>
                <w:sz w:val="22"/>
                <w:szCs w:val="22"/>
              </w:rPr>
              <w:t>(from module syllabus)</w:t>
            </w:r>
          </w:p>
        </w:tc>
      </w:tr>
      <w:tr w:rsidR="000A3811" w14:paraId="70725266" w14:textId="77777777">
        <w:tc>
          <w:tcPr>
            <w:tcW w:w="9747" w:type="dxa"/>
            <w:tcBorders>
              <w:top w:val="single" w:sz="4" w:space="0" w:color="000000"/>
              <w:left w:val="single" w:sz="4" w:space="0" w:color="000000"/>
              <w:bottom w:val="single" w:sz="4" w:space="0" w:color="000000"/>
              <w:right w:val="single" w:sz="4" w:space="0" w:color="000000"/>
            </w:tcBorders>
          </w:tcPr>
          <w:p w14:paraId="1A8B2714" w14:textId="77777777" w:rsidR="000A3811" w:rsidRDefault="000A3811">
            <w:pPr>
              <w:widowControl w:val="0"/>
              <w:ind w:left="360"/>
              <w:rPr>
                <w:rFonts w:ascii="Arial" w:hAnsi="Arial" w:cs="Arial"/>
                <w:sz w:val="22"/>
                <w:szCs w:val="22"/>
              </w:rPr>
            </w:pPr>
          </w:p>
          <w:p w14:paraId="6766DE7D" w14:textId="77777777" w:rsidR="000A3811" w:rsidRDefault="00000000">
            <w:pPr>
              <w:widowControl w:val="0"/>
              <w:rPr>
                <w:rFonts w:ascii="Arial" w:hAnsi="Arial" w:cs="Arial"/>
                <w:sz w:val="22"/>
                <w:szCs w:val="22"/>
              </w:rPr>
            </w:pPr>
            <w:r>
              <w:rPr>
                <w:sz w:val="22"/>
              </w:rPr>
              <w:t>Apply their knowledge and understanding to develop 3D graphics applications using industry standard development tools and application programming interfaces (APIs).</w:t>
            </w:r>
          </w:p>
        </w:tc>
      </w:tr>
    </w:tbl>
    <w:p w14:paraId="6CD00FF5" w14:textId="77777777" w:rsidR="000A3811" w:rsidRDefault="000A3811">
      <w:pPr>
        <w:rPr>
          <w:rFonts w:ascii="Arial" w:hAnsi="Arial" w:cs="Arial"/>
          <w:b/>
        </w:rPr>
      </w:pPr>
    </w:p>
    <w:p w14:paraId="0501226B" w14:textId="77777777" w:rsidR="000A3811" w:rsidRDefault="000A3811">
      <w:pPr>
        <w:rPr>
          <w:rFonts w:ascii="Arial" w:hAnsi="Arial" w:cs="Arial"/>
          <w:b/>
        </w:rPr>
      </w:pPr>
    </w:p>
    <w:p w14:paraId="17921274" w14:textId="77777777" w:rsidR="000A3811" w:rsidRDefault="000A3811">
      <w:pPr>
        <w:rPr>
          <w:rFonts w:ascii="Arial" w:hAnsi="Arial" w:cs="Arial"/>
          <w:b/>
        </w:rPr>
      </w:pPr>
    </w:p>
    <w:p w14:paraId="59DAACBA" w14:textId="77777777" w:rsidR="000A3811" w:rsidRDefault="000A3811">
      <w:pPr>
        <w:rPr>
          <w:rFonts w:ascii="Arial" w:hAnsi="Arial" w:cs="Arial"/>
          <w:b/>
        </w:rPr>
      </w:pPr>
    </w:p>
    <w:p w14:paraId="35214B70" w14:textId="77777777" w:rsidR="000A3811" w:rsidRDefault="000A3811">
      <w:pPr>
        <w:rPr>
          <w:rFonts w:ascii="Arial" w:hAnsi="Arial" w:cs="Arial"/>
          <w:b/>
        </w:rPr>
      </w:pPr>
    </w:p>
    <w:p w14:paraId="5957E8CB" w14:textId="77777777" w:rsidR="000A3811" w:rsidRDefault="000A3811">
      <w:pPr>
        <w:rPr>
          <w:rFonts w:ascii="Arial" w:hAnsi="Arial" w:cs="Arial"/>
          <w:b/>
        </w:rPr>
      </w:pPr>
    </w:p>
    <w:p w14:paraId="1C8A9D2C" w14:textId="77777777" w:rsidR="000A3811" w:rsidRDefault="000A3811">
      <w:pPr>
        <w:rPr>
          <w:rFonts w:ascii="Arial" w:hAnsi="Arial" w:cs="Arial"/>
          <w:b/>
        </w:rPr>
      </w:pPr>
    </w:p>
    <w:tbl>
      <w:tblPr>
        <w:tblW w:w="9781" w:type="dxa"/>
        <w:tblInd w:w="392" w:type="dxa"/>
        <w:tblLayout w:type="fixed"/>
        <w:tblLook w:val="01E0" w:firstRow="1" w:lastRow="1" w:firstColumn="1" w:lastColumn="1" w:noHBand="0" w:noVBand="0"/>
      </w:tblPr>
      <w:tblGrid>
        <w:gridCol w:w="9781"/>
      </w:tblGrid>
      <w:tr w:rsidR="000A3811" w14:paraId="33457EE8" w14:textId="77777777">
        <w:tc>
          <w:tcPr>
            <w:tcW w:w="9781" w:type="dxa"/>
            <w:tcBorders>
              <w:top w:val="single" w:sz="4" w:space="0" w:color="000000"/>
              <w:left w:val="single" w:sz="4" w:space="0" w:color="000000"/>
              <w:bottom w:val="single" w:sz="4" w:space="0" w:color="000000"/>
              <w:right w:val="single" w:sz="4" w:space="0" w:color="000000"/>
            </w:tcBorders>
            <w:shd w:val="clear" w:color="auto" w:fill="C0C0C0"/>
          </w:tcPr>
          <w:p w14:paraId="0CBC6A45" w14:textId="77777777" w:rsidR="000A3811" w:rsidRDefault="00000000">
            <w:pPr>
              <w:widowControl w:val="0"/>
              <w:jc w:val="center"/>
              <w:rPr>
                <w:rFonts w:ascii="Arial" w:hAnsi="Arial" w:cs="Arial"/>
                <w:b/>
                <w:sz w:val="40"/>
                <w:szCs w:val="40"/>
              </w:rPr>
            </w:pPr>
            <w:r>
              <w:rPr>
                <w:rFonts w:ascii="Arial" w:hAnsi="Arial" w:cs="Arial"/>
                <w:b/>
                <w:sz w:val="40"/>
                <w:szCs w:val="40"/>
              </w:rPr>
              <w:lastRenderedPageBreak/>
              <w:t>TASK DESCRIPTION</w:t>
            </w:r>
          </w:p>
        </w:tc>
      </w:tr>
    </w:tbl>
    <w:p w14:paraId="0C2259B5" w14:textId="77777777" w:rsidR="000A3811" w:rsidRDefault="000A3811">
      <w:pPr>
        <w:jc w:val="both"/>
        <w:rPr>
          <w:rFonts w:ascii="Arial" w:hAnsi="Arial" w:cs="Arial"/>
          <w:sz w:val="22"/>
          <w:szCs w:val="22"/>
        </w:rPr>
      </w:pPr>
    </w:p>
    <w:p w14:paraId="1CD83CEA" w14:textId="77777777" w:rsidR="000A3811" w:rsidRDefault="000A3811">
      <w:pPr>
        <w:ind w:left="720"/>
        <w:rPr>
          <w:rFonts w:ascii="Arial" w:hAnsi="Arial" w:cs="Arial"/>
          <w:sz w:val="24"/>
          <w:szCs w:val="24"/>
        </w:rPr>
      </w:pPr>
    </w:p>
    <w:p w14:paraId="2EA58D6A" w14:textId="77777777" w:rsidR="000A3811" w:rsidRDefault="00000000">
      <w:pPr>
        <w:pStyle w:val="paragraph"/>
        <w:spacing w:beforeAutospacing="0" w:afterAutospacing="0"/>
        <w:textAlignment w:val="baseline"/>
        <w:rPr>
          <w:rFonts w:ascii="Segoe UI" w:hAnsi="Segoe UI" w:cs="Segoe UI"/>
          <w:sz w:val="18"/>
          <w:szCs w:val="18"/>
        </w:rPr>
      </w:pPr>
      <w:r>
        <w:rPr>
          <w:rStyle w:val="normaltextrun"/>
          <w:sz w:val="22"/>
          <w:szCs w:val="22"/>
        </w:rPr>
        <w:t>For this assignment you are required to develop parts of a basic game engine, using appropriate algorithms and coding techniques.  The games engine produced will be used to implement a single level 3D game described below. The game world should make good use of the following techniques:</w:t>
      </w:r>
      <w:r>
        <w:rPr>
          <w:rStyle w:val="eop"/>
          <w:sz w:val="22"/>
          <w:szCs w:val="22"/>
        </w:rPr>
        <w:t> </w:t>
      </w:r>
    </w:p>
    <w:p w14:paraId="202EDC06" w14:textId="77777777" w:rsidR="000A3811" w:rsidRDefault="00000000">
      <w:pPr>
        <w:pStyle w:val="paragraph"/>
        <w:spacing w:beforeAutospacing="0" w:afterAutospacing="0"/>
        <w:textAlignment w:val="baseline"/>
        <w:rPr>
          <w:rFonts w:ascii="Segoe UI" w:hAnsi="Segoe UI" w:cs="Segoe UI"/>
          <w:sz w:val="18"/>
          <w:szCs w:val="18"/>
        </w:rPr>
      </w:pPr>
      <w:r>
        <w:rPr>
          <w:rStyle w:val="eop"/>
          <w:sz w:val="22"/>
          <w:szCs w:val="22"/>
        </w:rPr>
        <w:t> </w:t>
      </w:r>
    </w:p>
    <w:p w14:paraId="40BB94B7" w14:textId="77777777" w:rsidR="000A3811" w:rsidRDefault="00000000">
      <w:pPr>
        <w:pStyle w:val="paragraph"/>
        <w:numPr>
          <w:ilvl w:val="0"/>
          <w:numId w:val="3"/>
        </w:numPr>
        <w:spacing w:beforeAutospacing="0" w:afterAutospacing="0"/>
        <w:ind w:left="1080" w:firstLine="0"/>
        <w:textAlignment w:val="baseline"/>
        <w:rPr>
          <w:sz w:val="22"/>
          <w:szCs w:val="22"/>
        </w:rPr>
      </w:pPr>
      <w:r>
        <w:rPr>
          <w:rStyle w:val="normaltextrun"/>
          <w:sz w:val="22"/>
          <w:szCs w:val="22"/>
        </w:rPr>
        <w:t>Lighting – the game should use an appropriate lighting system based upon a common Graphics API, here we are using OpenGL.</w:t>
      </w:r>
      <w:r>
        <w:rPr>
          <w:rStyle w:val="eop"/>
          <w:sz w:val="22"/>
          <w:szCs w:val="22"/>
        </w:rPr>
        <w:t> </w:t>
      </w:r>
    </w:p>
    <w:p w14:paraId="774515B5" w14:textId="77777777" w:rsidR="000A3811" w:rsidRDefault="00000000">
      <w:pPr>
        <w:pStyle w:val="paragraph"/>
        <w:spacing w:beforeAutospacing="0" w:afterAutospacing="0"/>
        <w:textAlignment w:val="baseline"/>
        <w:rPr>
          <w:rFonts w:ascii="Segoe UI" w:hAnsi="Segoe UI" w:cs="Segoe UI"/>
          <w:sz w:val="18"/>
          <w:szCs w:val="18"/>
        </w:rPr>
      </w:pPr>
      <w:r>
        <w:rPr>
          <w:rStyle w:val="eop"/>
          <w:sz w:val="22"/>
          <w:szCs w:val="22"/>
        </w:rPr>
        <w:t> </w:t>
      </w:r>
    </w:p>
    <w:p w14:paraId="305EA9CE" w14:textId="77777777" w:rsidR="000A3811" w:rsidRDefault="00000000">
      <w:pPr>
        <w:pStyle w:val="paragraph"/>
        <w:numPr>
          <w:ilvl w:val="0"/>
          <w:numId w:val="4"/>
        </w:numPr>
        <w:spacing w:beforeAutospacing="0" w:afterAutospacing="0"/>
        <w:ind w:left="1080" w:firstLine="0"/>
        <w:textAlignment w:val="baseline"/>
        <w:rPr>
          <w:sz w:val="22"/>
          <w:szCs w:val="22"/>
        </w:rPr>
      </w:pPr>
      <w:r>
        <w:rPr>
          <w:rStyle w:val="normaltextrun"/>
          <w:sz w:val="22"/>
          <w:szCs w:val="22"/>
        </w:rPr>
        <w:t>Texturing – Appropriate textures should be created using a suitable modelling tool and then imported into the game engine.  They should be applied to objects in a manner which will enhance realism.</w:t>
      </w:r>
      <w:r>
        <w:rPr>
          <w:rStyle w:val="eop"/>
          <w:sz w:val="22"/>
          <w:szCs w:val="22"/>
        </w:rPr>
        <w:t> </w:t>
      </w:r>
    </w:p>
    <w:p w14:paraId="3AA510CA" w14:textId="77777777" w:rsidR="000A3811" w:rsidRDefault="00000000">
      <w:pPr>
        <w:pStyle w:val="paragraph"/>
        <w:spacing w:beforeAutospacing="0" w:afterAutospacing="0"/>
        <w:textAlignment w:val="baseline"/>
        <w:rPr>
          <w:rFonts w:ascii="Segoe UI" w:hAnsi="Segoe UI" w:cs="Segoe UI"/>
          <w:sz w:val="18"/>
          <w:szCs w:val="18"/>
        </w:rPr>
      </w:pPr>
      <w:r>
        <w:rPr>
          <w:rStyle w:val="eop"/>
          <w:sz w:val="22"/>
          <w:szCs w:val="22"/>
        </w:rPr>
        <w:t> </w:t>
      </w:r>
    </w:p>
    <w:p w14:paraId="6981DDC3" w14:textId="77777777" w:rsidR="000A3811" w:rsidRDefault="00000000">
      <w:pPr>
        <w:pStyle w:val="paragraph"/>
        <w:numPr>
          <w:ilvl w:val="0"/>
          <w:numId w:val="5"/>
        </w:numPr>
        <w:spacing w:beforeAutospacing="0" w:afterAutospacing="0"/>
        <w:ind w:left="1080" w:firstLine="0"/>
        <w:textAlignment w:val="baseline"/>
        <w:rPr>
          <w:sz w:val="22"/>
          <w:szCs w:val="22"/>
        </w:rPr>
      </w:pPr>
      <w:r>
        <w:rPr>
          <w:rStyle w:val="normaltextrun"/>
          <w:sz w:val="22"/>
          <w:szCs w:val="22"/>
        </w:rPr>
        <w:t>Game objects should be imported using a consistent file format.</w:t>
      </w:r>
      <w:r>
        <w:rPr>
          <w:rStyle w:val="eop"/>
          <w:sz w:val="22"/>
          <w:szCs w:val="22"/>
        </w:rPr>
        <w:t> </w:t>
      </w:r>
    </w:p>
    <w:p w14:paraId="36256D83" w14:textId="77777777" w:rsidR="000A3811" w:rsidRDefault="00000000">
      <w:pPr>
        <w:pStyle w:val="paragraph"/>
        <w:spacing w:beforeAutospacing="0" w:afterAutospacing="0"/>
        <w:textAlignment w:val="baseline"/>
        <w:rPr>
          <w:rFonts w:ascii="Segoe UI" w:hAnsi="Segoe UI" w:cs="Segoe UI"/>
          <w:sz w:val="18"/>
          <w:szCs w:val="18"/>
        </w:rPr>
      </w:pPr>
      <w:r>
        <w:rPr>
          <w:rStyle w:val="eop"/>
          <w:sz w:val="22"/>
          <w:szCs w:val="22"/>
        </w:rPr>
        <w:t> </w:t>
      </w:r>
    </w:p>
    <w:p w14:paraId="54E7151A" w14:textId="77777777" w:rsidR="000A3811" w:rsidRDefault="00000000">
      <w:pPr>
        <w:pStyle w:val="paragraph"/>
        <w:numPr>
          <w:ilvl w:val="0"/>
          <w:numId w:val="6"/>
        </w:numPr>
        <w:spacing w:beforeAutospacing="0" w:afterAutospacing="0"/>
        <w:ind w:left="1080" w:firstLine="0"/>
        <w:textAlignment w:val="baseline"/>
        <w:rPr>
          <w:sz w:val="22"/>
          <w:szCs w:val="22"/>
        </w:rPr>
      </w:pPr>
      <w:r>
        <w:rPr>
          <w:rStyle w:val="normaltextrun"/>
          <w:sz w:val="22"/>
          <w:szCs w:val="22"/>
        </w:rPr>
        <w:t>Appropriate depth testing and surface culling should be applied.  </w:t>
      </w:r>
      <w:r>
        <w:rPr>
          <w:rStyle w:val="eop"/>
          <w:sz w:val="22"/>
          <w:szCs w:val="22"/>
        </w:rPr>
        <w:t> </w:t>
      </w:r>
    </w:p>
    <w:p w14:paraId="40217078" w14:textId="77777777" w:rsidR="000A3811" w:rsidRDefault="00000000">
      <w:pPr>
        <w:pStyle w:val="paragraph"/>
        <w:spacing w:beforeAutospacing="0" w:afterAutospacing="0"/>
        <w:textAlignment w:val="baseline"/>
        <w:rPr>
          <w:rFonts w:ascii="Segoe UI" w:hAnsi="Segoe UI" w:cs="Segoe UI"/>
          <w:sz w:val="18"/>
          <w:szCs w:val="18"/>
        </w:rPr>
      </w:pPr>
      <w:r>
        <w:rPr>
          <w:rStyle w:val="eop"/>
          <w:sz w:val="22"/>
          <w:szCs w:val="22"/>
        </w:rPr>
        <w:t> </w:t>
      </w:r>
    </w:p>
    <w:p w14:paraId="5DE48641" w14:textId="77777777" w:rsidR="000A3811" w:rsidRDefault="00000000">
      <w:pPr>
        <w:pStyle w:val="paragraph"/>
        <w:numPr>
          <w:ilvl w:val="0"/>
          <w:numId w:val="7"/>
        </w:numPr>
        <w:spacing w:beforeAutospacing="0" w:afterAutospacing="0"/>
        <w:ind w:left="1080" w:firstLine="0"/>
        <w:textAlignment w:val="baseline"/>
        <w:rPr>
          <w:sz w:val="22"/>
          <w:szCs w:val="22"/>
        </w:rPr>
      </w:pPr>
      <w:r>
        <w:rPr>
          <w:rStyle w:val="normaltextrun"/>
          <w:sz w:val="22"/>
          <w:szCs w:val="22"/>
        </w:rPr>
        <w:t>Appropriate use of camera objects, model and viewing projections will be expected.</w:t>
      </w:r>
      <w:r>
        <w:rPr>
          <w:rStyle w:val="eop"/>
          <w:sz w:val="22"/>
          <w:szCs w:val="22"/>
        </w:rPr>
        <w:t> </w:t>
      </w:r>
    </w:p>
    <w:p w14:paraId="22FF6393" w14:textId="77777777" w:rsidR="000A3811" w:rsidRDefault="00000000">
      <w:pPr>
        <w:pStyle w:val="paragraph"/>
        <w:spacing w:beforeAutospacing="0" w:afterAutospacing="0"/>
        <w:textAlignment w:val="baseline"/>
        <w:rPr>
          <w:rFonts w:ascii="Segoe UI" w:hAnsi="Segoe UI" w:cs="Segoe UI"/>
          <w:sz w:val="18"/>
          <w:szCs w:val="18"/>
        </w:rPr>
      </w:pPr>
      <w:r>
        <w:rPr>
          <w:rStyle w:val="eop"/>
          <w:sz w:val="22"/>
          <w:szCs w:val="22"/>
        </w:rPr>
        <w:t> </w:t>
      </w:r>
    </w:p>
    <w:p w14:paraId="3A9BD0D3" w14:textId="77777777" w:rsidR="000A3811" w:rsidRDefault="00000000">
      <w:pPr>
        <w:pStyle w:val="paragraph"/>
        <w:numPr>
          <w:ilvl w:val="0"/>
          <w:numId w:val="8"/>
        </w:numPr>
        <w:spacing w:beforeAutospacing="0" w:afterAutospacing="0"/>
        <w:ind w:left="1080" w:firstLine="0"/>
        <w:textAlignment w:val="baseline"/>
        <w:rPr>
          <w:sz w:val="22"/>
          <w:szCs w:val="22"/>
        </w:rPr>
      </w:pPr>
      <w:r>
        <w:rPr>
          <w:rStyle w:val="normaltextrun"/>
          <w:sz w:val="22"/>
          <w:szCs w:val="22"/>
        </w:rPr>
        <w:t>You may make use of existing graphics utility libraries to interface with the game.</w:t>
      </w:r>
      <w:r>
        <w:rPr>
          <w:rStyle w:val="eop"/>
          <w:sz w:val="22"/>
          <w:szCs w:val="22"/>
        </w:rPr>
        <w:t> </w:t>
      </w:r>
    </w:p>
    <w:p w14:paraId="06A70101" w14:textId="77777777" w:rsidR="000A3811" w:rsidRDefault="00000000">
      <w:pPr>
        <w:pStyle w:val="paragraph"/>
        <w:spacing w:beforeAutospacing="0" w:afterAutospacing="0"/>
        <w:textAlignment w:val="baseline"/>
        <w:rPr>
          <w:rFonts w:ascii="Segoe UI" w:hAnsi="Segoe UI" w:cs="Segoe UI"/>
          <w:sz w:val="18"/>
          <w:szCs w:val="18"/>
        </w:rPr>
      </w:pPr>
      <w:r>
        <w:rPr>
          <w:rStyle w:val="eop"/>
          <w:sz w:val="22"/>
          <w:szCs w:val="22"/>
        </w:rPr>
        <w:t> </w:t>
      </w:r>
    </w:p>
    <w:p w14:paraId="4FDE2861" w14:textId="77777777" w:rsidR="000A3811" w:rsidRDefault="00000000">
      <w:pPr>
        <w:pStyle w:val="paragraph"/>
        <w:numPr>
          <w:ilvl w:val="0"/>
          <w:numId w:val="9"/>
        </w:numPr>
        <w:spacing w:beforeAutospacing="0" w:afterAutospacing="0"/>
        <w:ind w:left="1080" w:firstLine="0"/>
        <w:textAlignment w:val="baseline"/>
        <w:rPr>
          <w:sz w:val="22"/>
          <w:szCs w:val="22"/>
        </w:rPr>
      </w:pPr>
      <w:r>
        <w:rPr>
          <w:rStyle w:val="normaltextrun"/>
          <w:sz w:val="22"/>
          <w:szCs w:val="22"/>
        </w:rPr>
        <w:t>Object management will be required.</w:t>
      </w:r>
      <w:r>
        <w:rPr>
          <w:rStyle w:val="eop"/>
          <w:sz w:val="22"/>
          <w:szCs w:val="22"/>
        </w:rPr>
        <w:t> </w:t>
      </w:r>
    </w:p>
    <w:p w14:paraId="18BFE0BD" w14:textId="77777777" w:rsidR="000A3811" w:rsidRDefault="00000000">
      <w:pPr>
        <w:pStyle w:val="paragraph"/>
        <w:spacing w:beforeAutospacing="0" w:afterAutospacing="0"/>
        <w:ind w:left="720"/>
        <w:textAlignment w:val="baseline"/>
        <w:rPr>
          <w:rFonts w:ascii="Segoe UI" w:hAnsi="Segoe UI" w:cs="Segoe UI"/>
          <w:sz w:val="18"/>
          <w:szCs w:val="18"/>
        </w:rPr>
      </w:pPr>
      <w:r>
        <w:rPr>
          <w:rStyle w:val="eop"/>
          <w:sz w:val="22"/>
          <w:szCs w:val="22"/>
        </w:rPr>
        <w:t> </w:t>
      </w:r>
    </w:p>
    <w:p w14:paraId="141D81CA" w14:textId="77777777" w:rsidR="000A3811" w:rsidRDefault="00000000">
      <w:pPr>
        <w:pStyle w:val="paragraph"/>
        <w:spacing w:beforeAutospacing="0" w:afterAutospacing="0"/>
        <w:textAlignment w:val="baseline"/>
        <w:rPr>
          <w:rFonts w:ascii="Segoe UI" w:hAnsi="Segoe UI" w:cs="Segoe UI"/>
          <w:sz w:val="18"/>
          <w:szCs w:val="18"/>
        </w:rPr>
      </w:pPr>
      <w:r>
        <w:rPr>
          <w:rStyle w:val="normaltextrun"/>
          <w:sz w:val="22"/>
          <w:szCs w:val="22"/>
        </w:rPr>
        <w:t>In </w:t>
      </w:r>
      <w:proofErr w:type="gramStart"/>
      <w:r>
        <w:rPr>
          <w:rStyle w:val="normaltextrun"/>
          <w:sz w:val="22"/>
          <w:szCs w:val="22"/>
        </w:rPr>
        <w:t>addition</w:t>
      </w:r>
      <w:proofErr w:type="gramEnd"/>
      <w:r>
        <w:rPr>
          <w:rStyle w:val="normaltextrun"/>
          <w:sz w:val="22"/>
          <w:szCs w:val="22"/>
        </w:rPr>
        <w:t> you will write a short report detailing the structure of the program using appropriate notation.  The report will also identify important algorithms and data structures used in your program explaining why they were used.</w:t>
      </w:r>
      <w:r>
        <w:rPr>
          <w:rStyle w:val="eop"/>
          <w:sz w:val="22"/>
          <w:szCs w:val="22"/>
        </w:rPr>
        <w:t> </w:t>
      </w:r>
    </w:p>
    <w:p w14:paraId="4B08CEAA" w14:textId="77777777" w:rsidR="000A3811" w:rsidRDefault="00000000">
      <w:pPr>
        <w:pStyle w:val="paragraph"/>
        <w:spacing w:beforeAutospacing="0" w:afterAutospacing="0"/>
        <w:textAlignment w:val="baseline"/>
        <w:rPr>
          <w:rFonts w:ascii="Segoe UI" w:hAnsi="Segoe UI" w:cs="Segoe UI"/>
          <w:sz w:val="18"/>
          <w:szCs w:val="18"/>
        </w:rPr>
      </w:pPr>
      <w:r>
        <w:rPr>
          <w:rStyle w:val="eop"/>
          <w:sz w:val="22"/>
          <w:szCs w:val="22"/>
        </w:rPr>
        <w:t> </w:t>
      </w:r>
    </w:p>
    <w:p w14:paraId="2BED3703" w14:textId="77777777" w:rsidR="000A3811" w:rsidRDefault="00000000">
      <w:pPr>
        <w:pStyle w:val="paragraph"/>
        <w:spacing w:beforeAutospacing="0" w:afterAutospacing="0"/>
        <w:textAlignment w:val="baseline"/>
        <w:rPr>
          <w:rFonts w:ascii="Segoe UI" w:hAnsi="Segoe UI" w:cs="Segoe UI"/>
          <w:sz w:val="18"/>
          <w:szCs w:val="18"/>
        </w:rPr>
      </w:pPr>
      <w:r>
        <w:rPr>
          <w:rStyle w:val="normaltextrun"/>
          <w:b/>
          <w:bCs/>
          <w:sz w:val="28"/>
          <w:szCs w:val="28"/>
        </w:rPr>
        <w:t>Game overview.</w:t>
      </w:r>
      <w:r>
        <w:rPr>
          <w:rStyle w:val="eop"/>
          <w:sz w:val="28"/>
          <w:szCs w:val="28"/>
        </w:rPr>
        <w:t> </w:t>
      </w:r>
    </w:p>
    <w:p w14:paraId="46642D1B" w14:textId="77777777" w:rsidR="000A3811" w:rsidRDefault="00000000">
      <w:pPr>
        <w:pStyle w:val="paragraph"/>
        <w:spacing w:beforeAutospacing="0" w:afterAutospacing="0"/>
        <w:textAlignment w:val="baseline"/>
        <w:rPr>
          <w:rFonts w:ascii="Segoe UI" w:hAnsi="Segoe UI" w:cs="Segoe UI"/>
          <w:sz w:val="18"/>
          <w:szCs w:val="18"/>
        </w:rPr>
      </w:pPr>
      <w:r>
        <w:rPr>
          <w:rStyle w:val="eop"/>
          <w:sz w:val="22"/>
          <w:szCs w:val="22"/>
        </w:rPr>
        <w:t> </w:t>
      </w:r>
    </w:p>
    <w:p w14:paraId="0C23356F" w14:textId="77777777" w:rsidR="000A3811" w:rsidRDefault="00000000">
      <w:pPr>
        <w:pStyle w:val="paragraph"/>
        <w:spacing w:beforeAutospacing="0" w:afterAutospacing="0"/>
        <w:textAlignment w:val="baseline"/>
        <w:rPr>
          <w:rFonts w:ascii="Segoe UI" w:hAnsi="Segoe UI" w:cs="Segoe UI"/>
          <w:sz w:val="18"/>
          <w:szCs w:val="18"/>
        </w:rPr>
      </w:pPr>
      <w:r>
        <w:rPr>
          <w:rStyle w:val="normaltextrun"/>
          <w:sz w:val="22"/>
          <w:szCs w:val="22"/>
        </w:rPr>
        <w:t>The game to be implemented is a variation of a matching pairs game. Whilst the game you develop must be based conceptually on the pairs matching premise, you are free to implement the game in any </w:t>
      </w:r>
      <w:proofErr w:type="gramStart"/>
      <w:r>
        <w:rPr>
          <w:rStyle w:val="normaltextrun"/>
          <w:sz w:val="22"/>
          <w:szCs w:val="22"/>
        </w:rPr>
        <w:t>particular context</w:t>
      </w:r>
      <w:proofErr w:type="gramEnd"/>
      <w:r>
        <w:rPr>
          <w:rStyle w:val="normaltextrun"/>
          <w:sz w:val="22"/>
          <w:szCs w:val="22"/>
        </w:rPr>
        <w:t> though you will need to agree the details with your tutor. For example you might consider the following, traditional, straightforward </w:t>
      </w:r>
      <w:proofErr w:type="gramStart"/>
      <w:r>
        <w:rPr>
          <w:rStyle w:val="normaltextrun"/>
          <w:sz w:val="22"/>
          <w:szCs w:val="22"/>
        </w:rPr>
        <w:t>approach:-</w:t>
      </w:r>
      <w:proofErr w:type="gramEnd"/>
      <w:r>
        <w:rPr>
          <w:rStyle w:val="eop"/>
          <w:sz w:val="22"/>
          <w:szCs w:val="22"/>
        </w:rPr>
        <w:t> </w:t>
      </w:r>
    </w:p>
    <w:p w14:paraId="3DC5A7E2" w14:textId="77777777" w:rsidR="000A3811" w:rsidRDefault="00000000">
      <w:pPr>
        <w:pStyle w:val="paragraph"/>
        <w:spacing w:beforeAutospacing="0" w:afterAutospacing="0"/>
        <w:textAlignment w:val="baseline"/>
        <w:rPr>
          <w:rFonts w:ascii="Segoe UI" w:hAnsi="Segoe UI" w:cs="Segoe UI"/>
          <w:sz w:val="18"/>
          <w:szCs w:val="18"/>
        </w:rPr>
      </w:pPr>
      <w:r>
        <w:rPr>
          <w:rStyle w:val="eop"/>
          <w:sz w:val="22"/>
          <w:szCs w:val="22"/>
        </w:rPr>
        <w:t> </w:t>
      </w:r>
    </w:p>
    <w:p w14:paraId="62C66AA8" w14:textId="77777777" w:rsidR="000A3811" w:rsidRDefault="00000000">
      <w:pPr>
        <w:pStyle w:val="paragraph"/>
        <w:spacing w:beforeAutospacing="0" w:afterAutospacing="0"/>
        <w:textAlignment w:val="baseline"/>
        <w:rPr>
          <w:rFonts w:ascii="Segoe UI" w:hAnsi="Segoe UI" w:cs="Segoe UI"/>
          <w:sz w:val="18"/>
          <w:szCs w:val="18"/>
        </w:rPr>
      </w:pPr>
      <w:r>
        <w:rPr>
          <w:rStyle w:val="normaltextrun"/>
          <w:sz w:val="22"/>
          <w:szCs w:val="22"/>
        </w:rPr>
        <w:t> Several pairs of objects are placed on a surface.  Once placed they become hidden- perhaps by being covered with another object.  The user seeks to win the game by uncovering all pairs of like objects. The player first selects an object by picking it (see below). The next object she picks must match, if they match then both remain displayed, if not then the objects are covered again.  This process is repeated until all objects are displayed.  This game may be played against the clock and high scores might be maintained. A final phase might be implemented where mis-matched pairs are removed from the game. Details of scoring and player rules are for you to decide – </w:t>
      </w:r>
      <w:proofErr w:type="gramStart"/>
      <w:r>
        <w:rPr>
          <w:rStyle w:val="normaltextrun"/>
          <w:sz w:val="22"/>
          <w:szCs w:val="22"/>
        </w:rPr>
        <w:t>as long as</w:t>
      </w:r>
      <w:proofErr w:type="gramEnd"/>
      <w:r>
        <w:rPr>
          <w:rStyle w:val="normaltextrun"/>
          <w:sz w:val="22"/>
          <w:szCs w:val="22"/>
        </w:rPr>
        <w:t> they ensure an enjoyable game experience.</w:t>
      </w:r>
      <w:r>
        <w:rPr>
          <w:rStyle w:val="eop"/>
          <w:sz w:val="22"/>
          <w:szCs w:val="22"/>
        </w:rPr>
        <w:t> </w:t>
      </w:r>
    </w:p>
    <w:p w14:paraId="70F69BE6" w14:textId="77777777" w:rsidR="000A3811" w:rsidRDefault="00000000">
      <w:pPr>
        <w:pStyle w:val="paragraph"/>
        <w:spacing w:beforeAutospacing="0" w:afterAutospacing="0"/>
        <w:textAlignment w:val="baseline"/>
        <w:rPr>
          <w:rFonts w:ascii="Segoe UI" w:hAnsi="Segoe UI" w:cs="Segoe UI"/>
          <w:sz w:val="18"/>
          <w:szCs w:val="18"/>
        </w:rPr>
      </w:pPr>
      <w:r>
        <w:rPr>
          <w:rStyle w:val="eop"/>
          <w:sz w:val="22"/>
          <w:szCs w:val="22"/>
        </w:rPr>
        <w:t> </w:t>
      </w:r>
    </w:p>
    <w:p w14:paraId="3FC7C3D6" w14:textId="77777777" w:rsidR="000A3811" w:rsidRDefault="00000000">
      <w:pPr>
        <w:pStyle w:val="paragraph"/>
        <w:spacing w:beforeAutospacing="0" w:afterAutospacing="0"/>
        <w:textAlignment w:val="baseline"/>
        <w:rPr>
          <w:rFonts w:ascii="Segoe UI" w:hAnsi="Segoe UI" w:cs="Segoe UI"/>
          <w:sz w:val="18"/>
          <w:szCs w:val="18"/>
        </w:rPr>
      </w:pPr>
      <w:r>
        <w:rPr>
          <w:rStyle w:val="eop"/>
          <w:sz w:val="22"/>
          <w:szCs w:val="22"/>
        </w:rPr>
        <w:t> </w:t>
      </w:r>
    </w:p>
    <w:p w14:paraId="6DB0B731" w14:textId="77777777" w:rsidR="000A3811" w:rsidRDefault="00000000">
      <w:pPr>
        <w:pStyle w:val="paragraph"/>
        <w:spacing w:beforeAutospacing="0" w:afterAutospacing="0"/>
        <w:textAlignment w:val="baseline"/>
        <w:rPr>
          <w:rFonts w:ascii="Segoe UI" w:hAnsi="Segoe UI" w:cs="Segoe UI"/>
          <w:sz w:val="18"/>
          <w:szCs w:val="18"/>
        </w:rPr>
      </w:pPr>
      <w:r>
        <w:rPr>
          <w:rStyle w:val="normaltextrun"/>
          <w:sz w:val="22"/>
          <w:szCs w:val="22"/>
        </w:rPr>
        <w:t>The game requires you to pick objects. </w:t>
      </w:r>
      <w:r>
        <w:rPr>
          <w:rStyle w:val="normaltextrun"/>
          <w:b/>
          <w:bCs/>
          <w:sz w:val="22"/>
          <w:szCs w:val="22"/>
        </w:rPr>
        <w:t>How is an object picked?</w:t>
      </w:r>
      <w:r>
        <w:rPr>
          <w:rStyle w:val="normaltextrun"/>
          <w:sz w:val="22"/>
          <w:szCs w:val="22"/>
        </w:rPr>
        <w:t>  This is up to </w:t>
      </w:r>
      <w:proofErr w:type="gramStart"/>
      <w:r>
        <w:rPr>
          <w:rStyle w:val="normaltextrun"/>
          <w:sz w:val="22"/>
          <w:szCs w:val="22"/>
        </w:rPr>
        <w:t>you</w:t>
      </w:r>
      <w:proofErr w:type="gramEnd"/>
      <w:r>
        <w:rPr>
          <w:rStyle w:val="normaltextrun"/>
          <w:sz w:val="22"/>
          <w:szCs w:val="22"/>
        </w:rPr>
        <w:t> but your choice will depend upon the nature of the game. The quality of the final game will be determined in part by the answer to this question.  Some suggestions follow.</w:t>
      </w:r>
      <w:r>
        <w:rPr>
          <w:rStyle w:val="eop"/>
          <w:sz w:val="22"/>
          <w:szCs w:val="22"/>
        </w:rPr>
        <w:t> </w:t>
      </w:r>
    </w:p>
    <w:p w14:paraId="2F70B376" w14:textId="77777777" w:rsidR="000A3811" w:rsidRDefault="00000000">
      <w:pPr>
        <w:pStyle w:val="paragraph"/>
        <w:spacing w:beforeAutospacing="0" w:afterAutospacing="0"/>
        <w:textAlignment w:val="baseline"/>
        <w:rPr>
          <w:rFonts w:ascii="Segoe UI" w:hAnsi="Segoe UI" w:cs="Segoe UI"/>
          <w:sz w:val="18"/>
          <w:szCs w:val="18"/>
        </w:rPr>
      </w:pPr>
      <w:r>
        <w:rPr>
          <w:rStyle w:val="eop"/>
          <w:sz w:val="22"/>
          <w:szCs w:val="22"/>
        </w:rPr>
        <w:t> </w:t>
      </w:r>
    </w:p>
    <w:p w14:paraId="11A175A2" w14:textId="77777777" w:rsidR="000A3811" w:rsidRDefault="00000000">
      <w:pPr>
        <w:pStyle w:val="paragraph"/>
        <w:numPr>
          <w:ilvl w:val="0"/>
          <w:numId w:val="10"/>
        </w:numPr>
        <w:spacing w:beforeAutospacing="0" w:afterAutospacing="0"/>
        <w:ind w:left="1080" w:firstLine="0"/>
        <w:textAlignment w:val="baseline"/>
        <w:rPr>
          <w:sz w:val="22"/>
          <w:szCs w:val="22"/>
        </w:rPr>
      </w:pPr>
      <w:r>
        <w:rPr>
          <w:rStyle w:val="normaltextrun"/>
          <w:b/>
          <w:bCs/>
          <w:sz w:val="22"/>
          <w:szCs w:val="22"/>
        </w:rPr>
        <w:t>Keyboard control: </w:t>
      </w:r>
      <w:r>
        <w:rPr>
          <w:rStyle w:val="normaltextrun"/>
          <w:sz w:val="22"/>
          <w:szCs w:val="22"/>
        </w:rPr>
        <w:t>A tile is selected by pressing the appropriate arrow keys, and moved by pressing the space bar, for example.</w:t>
      </w:r>
      <w:r>
        <w:rPr>
          <w:rStyle w:val="eop"/>
          <w:sz w:val="22"/>
          <w:szCs w:val="22"/>
        </w:rPr>
        <w:t> </w:t>
      </w:r>
    </w:p>
    <w:p w14:paraId="7A2A916E" w14:textId="77777777" w:rsidR="000A3811" w:rsidRDefault="00000000">
      <w:pPr>
        <w:pStyle w:val="paragraph"/>
        <w:numPr>
          <w:ilvl w:val="0"/>
          <w:numId w:val="10"/>
        </w:numPr>
        <w:spacing w:beforeAutospacing="0" w:afterAutospacing="0"/>
        <w:ind w:left="1080" w:firstLine="0"/>
        <w:textAlignment w:val="baseline"/>
        <w:rPr>
          <w:sz w:val="22"/>
          <w:szCs w:val="22"/>
        </w:rPr>
      </w:pPr>
      <w:r>
        <w:rPr>
          <w:rStyle w:val="normaltextrun"/>
          <w:b/>
          <w:bCs/>
          <w:sz w:val="22"/>
          <w:szCs w:val="22"/>
        </w:rPr>
        <w:t>The collision solution: </w:t>
      </w:r>
      <w:r>
        <w:rPr>
          <w:rStyle w:val="normaltextrun"/>
          <w:sz w:val="22"/>
          <w:szCs w:val="22"/>
        </w:rPr>
        <w:t>Here a player avatar moves around the grid and collides with the chosen object.</w:t>
      </w:r>
      <w:r>
        <w:rPr>
          <w:rStyle w:val="eop"/>
          <w:sz w:val="22"/>
          <w:szCs w:val="22"/>
        </w:rPr>
        <w:t> </w:t>
      </w:r>
    </w:p>
    <w:p w14:paraId="4E1A1109" w14:textId="77777777" w:rsidR="000A3811" w:rsidRDefault="00000000">
      <w:pPr>
        <w:pStyle w:val="paragraph"/>
        <w:numPr>
          <w:ilvl w:val="0"/>
          <w:numId w:val="11"/>
        </w:numPr>
        <w:spacing w:beforeAutospacing="0" w:afterAutospacing="0"/>
        <w:ind w:left="1080" w:firstLine="0"/>
        <w:textAlignment w:val="baseline"/>
        <w:rPr>
          <w:sz w:val="22"/>
          <w:szCs w:val="22"/>
        </w:rPr>
      </w:pPr>
      <w:r>
        <w:rPr>
          <w:rStyle w:val="normaltextrun"/>
          <w:b/>
          <w:bCs/>
          <w:sz w:val="22"/>
          <w:szCs w:val="22"/>
        </w:rPr>
        <w:t>The god solution</w:t>
      </w:r>
      <w:r>
        <w:rPr>
          <w:rStyle w:val="normaltextrun"/>
          <w:sz w:val="22"/>
          <w:szCs w:val="22"/>
        </w:rPr>
        <w:t>: The player views the world from above, selecting the objects controlling an aiming and selection device, </w:t>
      </w:r>
      <w:proofErr w:type="gramStart"/>
      <w:r>
        <w:rPr>
          <w:rStyle w:val="normaltextrun"/>
          <w:sz w:val="22"/>
          <w:szCs w:val="22"/>
        </w:rPr>
        <w:t>e.g.</w:t>
      </w:r>
      <w:proofErr w:type="gramEnd"/>
      <w:r>
        <w:rPr>
          <w:rStyle w:val="normaltextrun"/>
          <w:sz w:val="22"/>
          <w:szCs w:val="22"/>
        </w:rPr>
        <w:t> mouse, view finder cross-hairs, hand of god, etc. </w:t>
      </w:r>
      <w:r>
        <w:rPr>
          <w:rStyle w:val="eop"/>
          <w:sz w:val="22"/>
          <w:szCs w:val="22"/>
        </w:rPr>
        <w:t> </w:t>
      </w:r>
    </w:p>
    <w:p w14:paraId="590C6BA5" w14:textId="77777777" w:rsidR="000A3811" w:rsidRDefault="00000000">
      <w:pPr>
        <w:pStyle w:val="paragraph"/>
        <w:numPr>
          <w:ilvl w:val="0"/>
          <w:numId w:val="11"/>
        </w:numPr>
        <w:spacing w:beforeAutospacing="0" w:afterAutospacing="0"/>
        <w:ind w:left="1080" w:firstLine="0"/>
        <w:textAlignment w:val="baseline"/>
        <w:rPr>
          <w:sz w:val="22"/>
          <w:szCs w:val="22"/>
        </w:rPr>
      </w:pPr>
      <w:r>
        <w:rPr>
          <w:rStyle w:val="normaltextrun"/>
          <w:b/>
          <w:bCs/>
          <w:sz w:val="22"/>
          <w:szCs w:val="22"/>
        </w:rPr>
        <w:t>Surprise me.</w:t>
      </w:r>
      <w:r>
        <w:rPr>
          <w:rStyle w:val="eop"/>
          <w:sz w:val="22"/>
          <w:szCs w:val="22"/>
        </w:rPr>
        <w:t> </w:t>
      </w:r>
    </w:p>
    <w:p w14:paraId="4C8A8FED" w14:textId="77777777" w:rsidR="000A3811" w:rsidRDefault="00000000">
      <w:pPr>
        <w:pStyle w:val="paragraph"/>
        <w:spacing w:beforeAutospacing="0" w:afterAutospacing="0"/>
        <w:textAlignment w:val="baseline"/>
        <w:rPr>
          <w:rFonts w:ascii="Segoe UI" w:hAnsi="Segoe UI" w:cs="Segoe UI"/>
          <w:sz w:val="18"/>
          <w:szCs w:val="18"/>
        </w:rPr>
      </w:pPr>
      <w:r>
        <w:rPr>
          <w:rStyle w:val="eop"/>
          <w:sz w:val="22"/>
          <w:szCs w:val="22"/>
        </w:rPr>
        <w:t> </w:t>
      </w:r>
    </w:p>
    <w:p w14:paraId="7AC06204" w14:textId="77777777" w:rsidR="000A3811" w:rsidRDefault="00000000">
      <w:pPr>
        <w:rPr>
          <w:rStyle w:val="pagebreaktextspan"/>
          <w:rFonts w:ascii="Segoe UI" w:hAnsi="Segoe UI" w:cs="Segoe UI"/>
          <w:color w:val="666666"/>
          <w:sz w:val="18"/>
          <w:szCs w:val="18"/>
          <w:shd w:val="clear" w:color="auto" w:fill="FFFFFF"/>
        </w:rPr>
      </w:pPr>
      <w:r>
        <w:br w:type="page"/>
      </w:r>
    </w:p>
    <w:p w14:paraId="417D3B60" w14:textId="77777777" w:rsidR="000A3811" w:rsidRDefault="00000000">
      <w:pPr>
        <w:pStyle w:val="paragraph"/>
        <w:spacing w:beforeAutospacing="0" w:afterAutospacing="0"/>
        <w:textAlignment w:val="baseline"/>
        <w:rPr>
          <w:rFonts w:ascii="Segoe UI" w:hAnsi="Segoe UI" w:cs="Segoe UI"/>
          <w:sz w:val="18"/>
          <w:szCs w:val="18"/>
        </w:rPr>
      </w:pPr>
      <w:r>
        <w:rPr>
          <w:rStyle w:val="normaltextrun"/>
          <w:rFonts w:ascii="Calibri" w:hAnsi="Calibri" w:cs="Calibri"/>
          <w:b/>
          <w:bCs/>
          <w:caps/>
          <w:sz w:val="40"/>
          <w:szCs w:val="40"/>
        </w:rPr>
        <w:lastRenderedPageBreak/>
        <w:t>GUIDANCE FOR STUDENTS IN THE COMPLETION OF TASKS</w:t>
      </w:r>
      <w:r>
        <w:rPr>
          <w:rStyle w:val="eop"/>
          <w:rFonts w:ascii="Calibri" w:hAnsi="Calibri" w:cs="Calibri"/>
          <w:sz w:val="40"/>
          <w:szCs w:val="40"/>
        </w:rPr>
        <w:t> </w:t>
      </w:r>
    </w:p>
    <w:p w14:paraId="7C5B9887" w14:textId="77777777" w:rsidR="000A3811" w:rsidRDefault="00000000">
      <w:pPr>
        <w:pStyle w:val="paragraph"/>
        <w:spacing w:beforeAutospacing="0" w:afterAutospacing="0"/>
        <w:jc w:val="both"/>
        <w:textAlignment w:val="baseline"/>
        <w:rPr>
          <w:rFonts w:ascii="Segoe UI" w:hAnsi="Segoe UI" w:cs="Segoe UI"/>
          <w:sz w:val="18"/>
          <w:szCs w:val="18"/>
        </w:rPr>
      </w:pPr>
      <w:r>
        <w:rPr>
          <w:rStyle w:val="eop"/>
          <w:sz w:val="22"/>
          <w:szCs w:val="22"/>
        </w:rPr>
        <w:t> </w:t>
      </w:r>
    </w:p>
    <w:p w14:paraId="60F77E42" w14:textId="77777777" w:rsidR="000A3811" w:rsidRDefault="00000000">
      <w:pPr>
        <w:pStyle w:val="paragraph"/>
        <w:spacing w:beforeAutospacing="0" w:afterAutospacing="0"/>
        <w:textAlignment w:val="baseline"/>
        <w:rPr>
          <w:rFonts w:ascii="Segoe UI" w:hAnsi="Segoe UI" w:cs="Segoe UI"/>
          <w:sz w:val="18"/>
          <w:szCs w:val="18"/>
        </w:rPr>
      </w:pPr>
      <w:r>
        <w:rPr>
          <w:rStyle w:val="normaltextrun"/>
          <w:sz w:val="22"/>
          <w:szCs w:val="22"/>
        </w:rPr>
        <w:t xml:space="preserve">Knowledge and understanding of appropriate algorithms, data structures and graphics concepts is essential and is demonstrated by your ability to select and interpret suitable graphics methods and algorithms. Equally a sound understanding of the given programming language, API and SDKs is required </w:t>
      </w:r>
      <w:proofErr w:type="gramStart"/>
      <w:r>
        <w:rPr>
          <w:rStyle w:val="normaltextrun"/>
          <w:sz w:val="22"/>
          <w:szCs w:val="22"/>
        </w:rPr>
        <w:t>in order to</w:t>
      </w:r>
      <w:proofErr w:type="gramEnd"/>
      <w:r>
        <w:rPr>
          <w:rStyle w:val="normaltextrun"/>
          <w:sz w:val="22"/>
          <w:szCs w:val="22"/>
        </w:rPr>
        <w:t xml:space="preserve"> successfully implement a solution.</w:t>
      </w:r>
      <w:r>
        <w:rPr>
          <w:rStyle w:val="eop"/>
          <w:sz w:val="22"/>
          <w:szCs w:val="22"/>
        </w:rPr>
        <w:t> </w:t>
      </w:r>
    </w:p>
    <w:p w14:paraId="11B396B3" w14:textId="77777777" w:rsidR="000A3811" w:rsidRDefault="00000000">
      <w:pPr>
        <w:pStyle w:val="paragraph"/>
        <w:spacing w:beforeAutospacing="0" w:afterAutospacing="0"/>
        <w:textAlignment w:val="baseline"/>
        <w:rPr>
          <w:rFonts w:ascii="Segoe UI" w:hAnsi="Segoe UI" w:cs="Segoe UI"/>
          <w:sz w:val="18"/>
          <w:szCs w:val="18"/>
        </w:rPr>
      </w:pPr>
      <w:r>
        <w:rPr>
          <w:rStyle w:val="eop"/>
          <w:sz w:val="22"/>
          <w:szCs w:val="22"/>
        </w:rPr>
        <w:t> </w:t>
      </w:r>
    </w:p>
    <w:p w14:paraId="31A91A02" w14:textId="77777777" w:rsidR="000A3811" w:rsidRDefault="00000000">
      <w:pPr>
        <w:pStyle w:val="paragraph"/>
        <w:spacing w:beforeAutospacing="0" w:afterAutospacing="0"/>
        <w:textAlignment w:val="baseline"/>
        <w:rPr>
          <w:rFonts w:ascii="Segoe UI" w:hAnsi="Segoe UI" w:cs="Segoe UI"/>
          <w:sz w:val="18"/>
          <w:szCs w:val="18"/>
        </w:rPr>
      </w:pPr>
      <w:r>
        <w:rPr>
          <w:rStyle w:val="normaltextrun"/>
          <w:sz w:val="22"/>
          <w:szCs w:val="22"/>
        </w:rPr>
        <w:t xml:space="preserve">Analysis is required in the choice of appropriate algorithms; methods; models; software APIs/SDKs and in interpreting the algorithm to create your application.  Evaluation of your application involves assessing the suitability of your chosen algorithms, </w:t>
      </w:r>
      <w:proofErr w:type="gramStart"/>
      <w:r>
        <w:rPr>
          <w:rStyle w:val="normaltextrun"/>
          <w:sz w:val="22"/>
          <w:szCs w:val="22"/>
        </w:rPr>
        <w:t>concepts</w:t>
      </w:r>
      <w:proofErr w:type="gramEnd"/>
      <w:r>
        <w:rPr>
          <w:rStyle w:val="normaltextrun"/>
          <w:sz w:val="22"/>
          <w:szCs w:val="22"/>
        </w:rPr>
        <w:t xml:space="preserve"> and methods to successfully complete the task and includes all aspects of testing and validation of your application.</w:t>
      </w:r>
      <w:r>
        <w:rPr>
          <w:rStyle w:val="eop"/>
          <w:sz w:val="22"/>
          <w:szCs w:val="22"/>
        </w:rPr>
        <w:t> </w:t>
      </w:r>
    </w:p>
    <w:p w14:paraId="3F57956B" w14:textId="77777777" w:rsidR="000A3811" w:rsidRDefault="00000000">
      <w:pPr>
        <w:pStyle w:val="paragraph"/>
        <w:spacing w:beforeAutospacing="0" w:afterAutospacing="0"/>
        <w:textAlignment w:val="baseline"/>
        <w:rPr>
          <w:rFonts w:ascii="Segoe UI" w:hAnsi="Segoe UI" w:cs="Segoe UI"/>
          <w:sz w:val="18"/>
          <w:szCs w:val="18"/>
        </w:rPr>
      </w:pPr>
      <w:r>
        <w:rPr>
          <w:rStyle w:val="eop"/>
          <w:sz w:val="22"/>
          <w:szCs w:val="22"/>
        </w:rPr>
        <w:t> </w:t>
      </w:r>
    </w:p>
    <w:p w14:paraId="1E0C09C8" w14:textId="77777777" w:rsidR="000A3811" w:rsidRDefault="00000000">
      <w:pPr>
        <w:pStyle w:val="paragraph"/>
        <w:spacing w:beforeAutospacing="0" w:afterAutospacing="0"/>
        <w:textAlignment w:val="baseline"/>
        <w:rPr>
          <w:rFonts w:ascii="Segoe UI" w:hAnsi="Segoe UI" w:cs="Segoe UI"/>
          <w:sz w:val="18"/>
          <w:szCs w:val="18"/>
        </w:rPr>
      </w:pPr>
      <w:r>
        <w:rPr>
          <w:rStyle w:val="normaltextrun"/>
          <w:sz w:val="22"/>
          <w:szCs w:val="22"/>
        </w:rPr>
        <w:t>The implementation of your scene relies upon your ability to:</w:t>
      </w:r>
      <w:r>
        <w:rPr>
          <w:rStyle w:val="eop"/>
          <w:sz w:val="22"/>
          <w:szCs w:val="22"/>
        </w:rPr>
        <w:t> </w:t>
      </w:r>
    </w:p>
    <w:p w14:paraId="4EE00450" w14:textId="77777777" w:rsidR="000A3811" w:rsidRDefault="00000000">
      <w:pPr>
        <w:pStyle w:val="paragraph"/>
        <w:numPr>
          <w:ilvl w:val="0"/>
          <w:numId w:val="12"/>
        </w:numPr>
        <w:spacing w:beforeAutospacing="0" w:afterAutospacing="0"/>
        <w:ind w:left="1125" w:firstLine="0"/>
        <w:textAlignment w:val="baseline"/>
        <w:rPr>
          <w:sz w:val="22"/>
          <w:szCs w:val="22"/>
        </w:rPr>
      </w:pPr>
      <w:r>
        <w:rPr>
          <w:rStyle w:val="normaltextrun"/>
          <w:sz w:val="22"/>
          <w:szCs w:val="22"/>
        </w:rPr>
        <w:t>use suitable programming </w:t>
      </w:r>
      <w:proofErr w:type="spellStart"/>
      <w:proofErr w:type="gramStart"/>
      <w:r>
        <w:rPr>
          <w:rStyle w:val="normaltextrun"/>
          <w:sz w:val="22"/>
          <w:szCs w:val="22"/>
        </w:rPr>
        <w:t>languages,APIs</w:t>
      </w:r>
      <w:proofErr w:type="spellEnd"/>
      <w:proofErr w:type="gramEnd"/>
      <w:r>
        <w:rPr>
          <w:rStyle w:val="normaltextrun"/>
          <w:sz w:val="22"/>
          <w:szCs w:val="22"/>
        </w:rPr>
        <w:t>/SDKs with understanding,</w:t>
      </w:r>
      <w:r>
        <w:rPr>
          <w:rStyle w:val="eop"/>
          <w:sz w:val="22"/>
          <w:szCs w:val="22"/>
        </w:rPr>
        <w:t> </w:t>
      </w:r>
    </w:p>
    <w:p w14:paraId="031255EC" w14:textId="77777777" w:rsidR="000A3811" w:rsidRDefault="00000000">
      <w:pPr>
        <w:pStyle w:val="paragraph"/>
        <w:numPr>
          <w:ilvl w:val="0"/>
          <w:numId w:val="12"/>
        </w:numPr>
        <w:spacing w:beforeAutospacing="0" w:afterAutospacing="0"/>
        <w:ind w:left="1125" w:firstLine="0"/>
        <w:textAlignment w:val="baseline"/>
        <w:rPr>
          <w:sz w:val="22"/>
          <w:szCs w:val="22"/>
        </w:rPr>
      </w:pPr>
      <w:r>
        <w:rPr>
          <w:rStyle w:val="normaltextrun"/>
          <w:sz w:val="22"/>
          <w:szCs w:val="22"/>
        </w:rPr>
        <w:t xml:space="preserve"> interpret selected algorithms, </w:t>
      </w:r>
      <w:proofErr w:type="gramStart"/>
      <w:r>
        <w:rPr>
          <w:rStyle w:val="normaltextrun"/>
          <w:sz w:val="22"/>
          <w:szCs w:val="22"/>
        </w:rPr>
        <w:t>models</w:t>
      </w:r>
      <w:proofErr w:type="gramEnd"/>
      <w:r>
        <w:rPr>
          <w:rStyle w:val="normaltextrun"/>
          <w:sz w:val="22"/>
          <w:szCs w:val="22"/>
        </w:rPr>
        <w:t xml:space="preserve"> and methods and</w:t>
      </w:r>
      <w:r>
        <w:rPr>
          <w:rStyle w:val="eop"/>
          <w:sz w:val="22"/>
          <w:szCs w:val="22"/>
        </w:rPr>
        <w:t> </w:t>
      </w:r>
    </w:p>
    <w:p w14:paraId="7176DE94" w14:textId="77777777" w:rsidR="000A3811" w:rsidRDefault="00000000">
      <w:pPr>
        <w:pStyle w:val="paragraph"/>
        <w:numPr>
          <w:ilvl w:val="0"/>
          <w:numId w:val="12"/>
        </w:numPr>
        <w:spacing w:beforeAutospacing="0" w:afterAutospacing="0"/>
        <w:ind w:left="1125" w:firstLine="0"/>
        <w:textAlignment w:val="baseline"/>
        <w:rPr>
          <w:rStyle w:val="eop"/>
          <w:sz w:val="22"/>
          <w:szCs w:val="22"/>
        </w:rPr>
      </w:pPr>
      <w:r>
        <w:rPr>
          <w:rStyle w:val="normaltextrun"/>
          <w:sz w:val="22"/>
          <w:szCs w:val="22"/>
        </w:rPr>
        <w:t xml:space="preserve">implement your games effectively using your chosen algorithms, data structures, </w:t>
      </w:r>
      <w:proofErr w:type="gramStart"/>
      <w:r>
        <w:rPr>
          <w:rStyle w:val="normaltextrun"/>
          <w:sz w:val="22"/>
          <w:szCs w:val="22"/>
        </w:rPr>
        <w:t>models</w:t>
      </w:r>
      <w:proofErr w:type="gramEnd"/>
      <w:r>
        <w:rPr>
          <w:rStyle w:val="normaltextrun"/>
          <w:sz w:val="22"/>
          <w:szCs w:val="22"/>
        </w:rPr>
        <w:t xml:space="preserve"> and methods.</w:t>
      </w:r>
    </w:p>
    <w:p w14:paraId="7845B52C" w14:textId="77777777" w:rsidR="000A3811" w:rsidRDefault="000A3811">
      <w:pPr>
        <w:pStyle w:val="paragraph"/>
        <w:spacing w:beforeAutospacing="0" w:afterAutospacing="0"/>
        <w:textAlignment w:val="baseline"/>
        <w:rPr>
          <w:rStyle w:val="eop"/>
          <w:sz w:val="22"/>
          <w:szCs w:val="22"/>
        </w:rPr>
      </w:pPr>
    </w:p>
    <w:p w14:paraId="25444F00" w14:textId="77777777" w:rsidR="000A3811" w:rsidRDefault="000A3811">
      <w:pPr>
        <w:pStyle w:val="paragraph"/>
        <w:spacing w:beforeAutospacing="0" w:afterAutospacing="0"/>
        <w:textAlignment w:val="baseline"/>
        <w:rPr>
          <w:rStyle w:val="eop"/>
          <w:sz w:val="22"/>
          <w:szCs w:val="22"/>
        </w:rPr>
      </w:pPr>
    </w:p>
    <w:p w14:paraId="489769C6" w14:textId="77777777" w:rsidR="000A3811" w:rsidRDefault="00000000">
      <w:pPr>
        <w:pStyle w:val="paragraph"/>
        <w:spacing w:beforeAutospacing="0" w:afterAutospacing="0"/>
        <w:textAlignment w:val="baseline"/>
        <w:rPr>
          <w:rStyle w:val="eop"/>
          <w:b/>
          <w:bCs/>
          <w:sz w:val="22"/>
          <w:szCs w:val="22"/>
        </w:rPr>
      </w:pPr>
      <w:r>
        <w:rPr>
          <w:rStyle w:val="eop"/>
          <w:b/>
          <w:bCs/>
          <w:sz w:val="22"/>
          <w:szCs w:val="22"/>
        </w:rPr>
        <w:t>What to hand in</w:t>
      </w:r>
    </w:p>
    <w:p w14:paraId="73C1A24D" w14:textId="77777777" w:rsidR="000A3811" w:rsidRDefault="000A3811">
      <w:pPr>
        <w:pStyle w:val="paragraph"/>
        <w:spacing w:beforeAutospacing="0" w:afterAutospacing="0"/>
        <w:textAlignment w:val="baseline"/>
        <w:rPr>
          <w:rStyle w:val="eop"/>
          <w:sz w:val="22"/>
          <w:szCs w:val="22"/>
        </w:rPr>
      </w:pPr>
    </w:p>
    <w:p w14:paraId="667C47DA" w14:textId="77777777" w:rsidR="000A3811" w:rsidRDefault="00000000">
      <w:pPr>
        <w:pStyle w:val="paragraph"/>
        <w:spacing w:beforeAutospacing="0" w:afterAutospacing="0"/>
        <w:textAlignment w:val="baseline"/>
        <w:rPr>
          <w:rStyle w:val="eop"/>
          <w:sz w:val="22"/>
          <w:szCs w:val="22"/>
        </w:rPr>
      </w:pPr>
      <w:r>
        <w:rPr>
          <w:rStyle w:val="eop"/>
          <w:sz w:val="22"/>
          <w:szCs w:val="22"/>
        </w:rPr>
        <w:t>A report (maximum of 750 words) describing the design of your application and including a user guide, test schedule and screen shots illustrating the working program.  Include academic references/ a bibliography in your report. Include your</w:t>
      </w:r>
      <w:r>
        <w:rPr>
          <w:rStyle w:val="eop"/>
          <w:b/>
          <w:bCs/>
          <w:sz w:val="22"/>
          <w:szCs w:val="22"/>
        </w:rPr>
        <w:t xml:space="preserve"> well commented</w:t>
      </w:r>
      <w:r>
        <w:rPr>
          <w:rStyle w:val="eop"/>
          <w:sz w:val="22"/>
          <w:szCs w:val="22"/>
        </w:rPr>
        <w:t xml:space="preserve"> source code in an appendix.</w:t>
      </w:r>
    </w:p>
    <w:p w14:paraId="48DD54FB" w14:textId="77777777" w:rsidR="000A3811" w:rsidRDefault="000A3811">
      <w:pPr>
        <w:pStyle w:val="paragraph"/>
        <w:spacing w:beforeAutospacing="0" w:afterAutospacing="0"/>
        <w:textAlignment w:val="baseline"/>
        <w:rPr>
          <w:rStyle w:val="eop"/>
          <w:sz w:val="22"/>
          <w:szCs w:val="22"/>
        </w:rPr>
      </w:pPr>
    </w:p>
    <w:p w14:paraId="6E11F267" w14:textId="77777777" w:rsidR="000A3811" w:rsidRDefault="000A3811">
      <w:pPr>
        <w:pStyle w:val="paragraph"/>
        <w:spacing w:beforeAutospacing="0" w:afterAutospacing="0"/>
        <w:textAlignment w:val="baseline"/>
        <w:rPr>
          <w:rStyle w:val="eop"/>
          <w:sz w:val="22"/>
          <w:szCs w:val="22"/>
        </w:rPr>
      </w:pPr>
    </w:p>
    <w:p w14:paraId="418D55B9" w14:textId="77777777" w:rsidR="000A3811" w:rsidRDefault="00000000">
      <w:pPr>
        <w:pStyle w:val="paragraph"/>
        <w:spacing w:beforeAutospacing="0" w:afterAutospacing="0"/>
        <w:textAlignment w:val="baseline"/>
        <w:rPr>
          <w:rStyle w:val="eop"/>
          <w:sz w:val="22"/>
          <w:szCs w:val="22"/>
        </w:rPr>
      </w:pPr>
      <w:r>
        <w:rPr>
          <w:rStyle w:val="eop"/>
          <w:sz w:val="22"/>
          <w:szCs w:val="22"/>
        </w:rPr>
        <w:t>Submit the report via Turnitin using the link provided on this module’s Moodle pages.</w:t>
      </w:r>
    </w:p>
    <w:p w14:paraId="661E813B" w14:textId="4A25F1A3" w:rsidR="000A3811" w:rsidRDefault="00000000">
      <w:pPr>
        <w:pStyle w:val="paragraph"/>
        <w:spacing w:beforeAutospacing="0" w:afterAutospacing="0"/>
        <w:textAlignment w:val="baseline"/>
        <w:rPr>
          <w:rStyle w:val="eop"/>
          <w:sz w:val="22"/>
          <w:szCs w:val="22"/>
        </w:rPr>
      </w:pPr>
      <w:r>
        <w:rPr>
          <w:rStyle w:val="eop"/>
          <w:sz w:val="22"/>
          <w:szCs w:val="22"/>
        </w:rPr>
        <w:t>Submit a zipped Visual Studio 2019</w:t>
      </w:r>
      <w:r w:rsidR="00DB37AD">
        <w:rPr>
          <w:rStyle w:val="eop"/>
          <w:sz w:val="22"/>
          <w:szCs w:val="22"/>
        </w:rPr>
        <w:t xml:space="preserve"> or 2022</w:t>
      </w:r>
      <w:r>
        <w:rPr>
          <w:rStyle w:val="eop"/>
          <w:sz w:val="22"/>
          <w:szCs w:val="22"/>
        </w:rPr>
        <w:t xml:space="preserve"> project of your working code to the link provided on this module’s Moodle pages.</w:t>
      </w:r>
    </w:p>
    <w:p w14:paraId="3B50AB45" w14:textId="77777777" w:rsidR="000A3811" w:rsidRDefault="00000000">
      <w:pPr>
        <w:pStyle w:val="paragraph"/>
        <w:spacing w:beforeAutospacing="0" w:afterAutospacing="0"/>
        <w:textAlignment w:val="baseline"/>
        <w:rPr>
          <w:sz w:val="22"/>
          <w:szCs w:val="22"/>
        </w:rPr>
      </w:pPr>
      <w:r>
        <w:rPr>
          <w:rStyle w:val="eop"/>
          <w:sz w:val="22"/>
          <w:szCs w:val="22"/>
        </w:rPr>
        <w:t>Submit a 7/8 min video viva demonstrating your application. Use this viva as an opportunity to showcase and highlight relevant/interesting aspects of your solution.</w:t>
      </w:r>
    </w:p>
    <w:p w14:paraId="20C7530E" w14:textId="77777777" w:rsidR="000A3811" w:rsidRDefault="00000000">
      <w:pPr>
        <w:pStyle w:val="paragraph"/>
        <w:spacing w:beforeAutospacing="0" w:afterAutospacing="0"/>
        <w:textAlignment w:val="baseline"/>
        <w:rPr>
          <w:rFonts w:ascii="Segoe UI" w:hAnsi="Segoe UI" w:cs="Segoe UI"/>
          <w:sz w:val="18"/>
          <w:szCs w:val="18"/>
        </w:rPr>
      </w:pPr>
      <w:r>
        <w:rPr>
          <w:rStyle w:val="eop"/>
          <w:sz w:val="22"/>
          <w:szCs w:val="22"/>
        </w:rPr>
        <w:t> </w:t>
      </w:r>
    </w:p>
    <w:p w14:paraId="19CA0386" w14:textId="77777777" w:rsidR="000A3811" w:rsidRDefault="00000000">
      <w:pPr>
        <w:pStyle w:val="paragraph"/>
        <w:spacing w:beforeAutospacing="0" w:afterAutospacing="0"/>
        <w:textAlignment w:val="baseline"/>
        <w:rPr>
          <w:rFonts w:ascii="Segoe UI" w:hAnsi="Segoe UI" w:cs="Segoe UI"/>
          <w:sz w:val="18"/>
          <w:szCs w:val="18"/>
        </w:rPr>
      </w:pPr>
      <w:r>
        <w:rPr>
          <w:rStyle w:val="eop"/>
          <w:sz w:val="22"/>
          <w:szCs w:val="22"/>
        </w:rPr>
        <w:t> </w:t>
      </w:r>
    </w:p>
    <w:p w14:paraId="75F5F16F" w14:textId="77777777" w:rsidR="000A3811" w:rsidRDefault="00000000">
      <w:pPr>
        <w:pStyle w:val="paragraph"/>
        <w:spacing w:beforeAutospacing="0" w:afterAutospacing="0"/>
        <w:textAlignment w:val="baseline"/>
        <w:rPr>
          <w:rFonts w:ascii="Segoe UI" w:hAnsi="Segoe UI" w:cs="Segoe UI"/>
          <w:sz w:val="18"/>
          <w:szCs w:val="18"/>
        </w:rPr>
      </w:pPr>
      <w:r>
        <w:rPr>
          <w:rStyle w:val="eop"/>
          <w:sz w:val="22"/>
          <w:szCs w:val="22"/>
        </w:rPr>
        <w:t> </w:t>
      </w:r>
    </w:p>
    <w:p w14:paraId="773C33A5" w14:textId="77777777" w:rsidR="000A3811" w:rsidRDefault="000A3811">
      <w:pPr>
        <w:ind w:left="720"/>
        <w:rPr>
          <w:rFonts w:ascii="Arial" w:hAnsi="Arial" w:cs="Arial"/>
          <w:sz w:val="24"/>
          <w:szCs w:val="24"/>
        </w:rPr>
      </w:pPr>
    </w:p>
    <w:p w14:paraId="5B9638C0" w14:textId="77777777" w:rsidR="000A3811" w:rsidRDefault="000A3811">
      <w:pPr>
        <w:ind w:left="720"/>
        <w:rPr>
          <w:rFonts w:ascii="Arial" w:hAnsi="Arial" w:cs="Arial"/>
          <w:sz w:val="24"/>
          <w:szCs w:val="24"/>
        </w:rPr>
      </w:pPr>
    </w:p>
    <w:p w14:paraId="2D0C08AD" w14:textId="77777777" w:rsidR="000A3811" w:rsidRDefault="000A3811">
      <w:pPr>
        <w:ind w:left="720"/>
        <w:rPr>
          <w:rFonts w:ascii="Arial" w:hAnsi="Arial" w:cs="Arial"/>
          <w:sz w:val="24"/>
          <w:szCs w:val="24"/>
        </w:rPr>
      </w:pPr>
    </w:p>
    <w:p w14:paraId="41B5900B" w14:textId="77777777" w:rsidR="000A3811" w:rsidRDefault="000A3811">
      <w:pPr>
        <w:ind w:left="720"/>
        <w:rPr>
          <w:rFonts w:ascii="Arial" w:hAnsi="Arial" w:cs="Arial"/>
          <w:sz w:val="24"/>
          <w:szCs w:val="24"/>
        </w:rPr>
      </w:pPr>
    </w:p>
    <w:p w14:paraId="6D63BC80" w14:textId="77777777" w:rsidR="000A3811" w:rsidRDefault="000A3811">
      <w:pPr>
        <w:ind w:left="720"/>
        <w:rPr>
          <w:rFonts w:ascii="Arial" w:hAnsi="Arial" w:cs="Arial"/>
          <w:sz w:val="24"/>
          <w:szCs w:val="24"/>
        </w:rPr>
      </w:pPr>
    </w:p>
    <w:p w14:paraId="264377C8" w14:textId="77777777" w:rsidR="000A3811" w:rsidRDefault="000A3811">
      <w:pPr>
        <w:ind w:left="720"/>
        <w:rPr>
          <w:rFonts w:ascii="Arial" w:hAnsi="Arial" w:cs="Arial"/>
          <w:sz w:val="24"/>
          <w:szCs w:val="24"/>
        </w:rPr>
      </w:pPr>
    </w:p>
    <w:p w14:paraId="0557021C" w14:textId="77777777" w:rsidR="000A3811" w:rsidRDefault="000A3811">
      <w:pPr>
        <w:ind w:left="720"/>
        <w:rPr>
          <w:rFonts w:ascii="Arial" w:hAnsi="Arial" w:cs="Arial"/>
          <w:sz w:val="24"/>
          <w:szCs w:val="24"/>
        </w:rPr>
      </w:pPr>
    </w:p>
    <w:p w14:paraId="75F8A677" w14:textId="77777777" w:rsidR="000A3811" w:rsidRDefault="000A3811">
      <w:pPr>
        <w:ind w:left="720"/>
        <w:rPr>
          <w:rFonts w:ascii="Arial" w:hAnsi="Arial" w:cs="Arial"/>
          <w:sz w:val="24"/>
          <w:szCs w:val="24"/>
        </w:rPr>
      </w:pPr>
    </w:p>
    <w:p w14:paraId="5F170935" w14:textId="77777777" w:rsidR="000A3811" w:rsidRDefault="00000000">
      <w:pPr>
        <w:rPr>
          <w:rFonts w:ascii="Arial" w:hAnsi="Arial" w:cs="Arial"/>
          <w:sz w:val="24"/>
          <w:szCs w:val="24"/>
        </w:rPr>
      </w:pPr>
      <w:r>
        <w:br w:type="page"/>
      </w:r>
    </w:p>
    <w:tbl>
      <w:tblPr>
        <w:tblW w:w="10445" w:type="dxa"/>
        <w:tblLayout w:type="fixed"/>
        <w:tblLook w:val="04A0" w:firstRow="1" w:lastRow="0" w:firstColumn="1" w:lastColumn="0" w:noHBand="0" w:noVBand="1"/>
      </w:tblPr>
      <w:tblGrid>
        <w:gridCol w:w="10445"/>
      </w:tblGrid>
      <w:tr w:rsidR="000A3811" w14:paraId="6AB76C2A" w14:textId="77777777">
        <w:trPr>
          <w:trHeight w:val="414"/>
        </w:trPr>
        <w:tc>
          <w:tcPr>
            <w:tcW w:w="10445" w:type="dxa"/>
            <w:tcBorders>
              <w:top w:val="single" w:sz="4" w:space="0" w:color="000000"/>
              <w:left w:val="single" w:sz="4" w:space="0" w:color="000000"/>
              <w:bottom w:val="single" w:sz="4" w:space="0" w:color="000000"/>
              <w:right w:val="single" w:sz="4" w:space="0" w:color="000000"/>
            </w:tcBorders>
            <w:shd w:val="clear" w:color="auto" w:fill="D9D9D9"/>
          </w:tcPr>
          <w:p w14:paraId="11C91857" w14:textId="77777777" w:rsidR="000A3811" w:rsidRDefault="00000000">
            <w:pPr>
              <w:pageBreakBefore/>
              <w:widowControl w:val="0"/>
              <w:jc w:val="center"/>
              <w:rPr>
                <w:rFonts w:ascii="Arial" w:hAnsi="Arial" w:cs="Arial"/>
                <w:b/>
                <w:caps/>
                <w:sz w:val="40"/>
              </w:rPr>
            </w:pPr>
            <w:r>
              <w:rPr>
                <w:rFonts w:ascii="Arial" w:hAnsi="Arial" w:cs="Arial"/>
                <w:b/>
                <w:caps/>
                <w:sz w:val="40"/>
              </w:rPr>
              <w:lastRenderedPageBreak/>
              <w:t>GUIDANCE FOR Students IN THE COMPLETION OF TASKS</w:t>
            </w:r>
          </w:p>
        </w:tc>
      </w:tr>
    </w:tbl>
    <w:p w14:paraId="19BD67B1" w14:textId="77777777" w:rsidR="000A3811" w:rsidRDefault="000A3811">
      <w:pPr>
        <w:jc w:val="both"/>
        <w:rPr>
          <w:rFonts w:ascii="Arial" w:hAnsi="Arial" w:cs="Arial"/>
          <w:sz w:val="22"/>
          <w:szCs w:val="22"/>
        </w:rPr>
      </w:pPr>
    </w:p>
    <w:p w14:paraId="123FC260" w14:textId="77777777" w:rsidR="000A3811" w:rsidRDefault="00000000">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3310A4E2" w14:textId="77777777" w:rsidR="000A3811" w:rsidRDefault="000A3811">
      <w:pPr>
        <w:jc w:val="both"/>
        <w:rPr>
          <w:rFonts w:ascii="Arial" w:hAnsi="Arial" w:cs="Arial"/>
          <w:b/>
          <w:sz w:val="22"/>
          <w:szCs w:val="22"/>
        </w:rPr>
      </w:pPr>
    </w:p>
    <w:p w14:paraId="20923AEF" w14:textId="77777777" w:rsidR="000A3811" w:rsidRDefault="00000000">
      <w:pPr>
        <w:numPr>
          <w:ilvl w:val="0"/>
          <w:numId w:val="2"/>
        </w:numPr>
        <w:jc w:val="both"/>
        <w:rPr>
          <w:rFonts w:ascii="Arial" w:hAnsi="Arial" w:cs="Arial"/>
          <w:b/>
          <w:sz w:val="22"/>
          <w:szCs w:val="22"/>
        </w:rPr>
      </w:pPr>
      <w:r>
        <w:rPr>
          <w:rFonts w:ascii="Arial" w:hAnsi="Arial" w:cs="Arial"/>
          <w:b/>
          <w:sz w:val="22"/>
          <w:szCs w:val="22"/>
        </w:rPr>
        <w:t>Engagement with Literature Skills</w:t>
      </w:r>
    </w:p>
    <w:p w14:paraId="24EBAB95" w14:textId="77777777" w:rsidR="000A3811" w:rsidRDefault="00000000">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Fonts w:ascii="Arial" w:hAnsi="Arial" w:cs="Arial"/>
          <w:i/>
          <w:sz w:val="22"/>
          <w:szCs w:val="22"/>
        </w:rPr>
        <w:t>range</w:t>
      </w:r>
      <w:r>
        <w:rPr>
          <w:rFonts w:ascii="Arial" w:hAnsi="Arial" w:cs="Arial"/>
          <w:sz w:val="22"/>
          <w:szCs w:val="22"/>
        </w:rPr>
        <w:t xml:space="preserve"> of sources, which may be academic, </w:t>
      </w:r>
      <w:proofErr w:type="gramStart"/>
      <w:r>
        <w:rPr>
          <w:rFonts w:ascii="Arial" w:hAnsi="Arial" w:cs="Arial"/>
          <w:sz w:val="22"/>
          <w:szCs w:val="22"/>
        </w:rPr>
        <w:t>governmental</w:t>
      </w:r>
      <w:proofErr w:type="gramEnd"/>
      <w:r>
        <w:rPr>
          <w:rFonts w:ascii="Arial" w:hAnsi="Arial" w:cs="Arial"/>
          <w:sz w:val="22"/>
          <w:szCs w:val="22"/>
        </w:rPr>
        <w:t xml:space="preserve">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002234EC" w14:textId="77777777" w:rsidR="000A3811" w:rsidRDefault="000A3811">
      <w:pPr>
        <w:jc w:val="both"/>
        <w:rPr>
          <w:rFonts w:ascii="Arial" w:hAnsi="Arial" w:cs="Arial"/>
          <w:sz w:val="22"/>
          <w:szCs w:val="22"/>
        </w:rPr>
      </w:pPr>
    </w:p>
    <w:p w14:paraId="3B54E148" w14:textId="77777777" w:rsidR="000A3811" w:rsidRDefault="000A3811">
      <w:pPr>
        <w:jc w:val="both"/>
        <w:rPr>
          <w:rFonts w:ascii="Arial" w:hAnsi="Arial" w:cs="Arial"/>
          <w:sz w:val="22"/>
          <w:szCs w:val="22"/>
        </w:rPr>
      </w:pPr>
    </w:p>
    <w:p w14:paraId="42534CB1" w14:textId="77777777" w:rsidR="000A3811" w:rsidRDefault="000A3811">
      <w:pPr>
        <w:jc w:val="both"/>
        <w:rPr>
          <w:rFonts w:ascii="Arial" w:hAnsi="Arial" w:cs="Arial"/>
          <w:sz w:val="22"/>
          <w:szCs w:val="22"/>
        </w:rPr>
      </w:pPr>
    </w:p>
    <w:p w14:paraId="10B1F9BF" w14:textId="77777777" w:rsidR="000A3811" w:rsidRDefault="00000000">
      <w:pPr>
        <w:numPr>
          <w:ilvl w:val="0"/>
          <w:numId w:val="2"/>
        </w:numPr>
        <w:jc w:val="both"/>
        <w:rPr>
          <w:rFonts w:ascii="Arial" w:hAnsi="Arial" w:cs="Arial"/>
          <w:b/>
          <w:sz w:val="22"/>
          <w:szCs w:val="22"/>
        </w:rPr>
      </w:pPr>
      <w:r>
        <w:rPr>
          <w:rFonts w:ascii="Arial" w:hAnsi="Arial" w:cs="Arial"/>
          <w:b/>
          <w:sz w:val="22"/>
          <w:szCs w:val="22"/>
        </w:rPr>
        <w:t>Knowledge and Understanding Skills</w:t>
      </w:r>
    </w:p>
    <w:p w14:paraId="16C6C6E4" w14:textId="77777777" w:rsidR="000A3811" w:rsidRDefault="00000000">
      <w:pPr>
        <w:jc w:val="both"/>
        <w:rPr>
          <w:rFonts w:ascii="Arial" w:hAnsi="Arial" w:cs="Arial"/>
          <w:sz w:val="22"/>
          <w:szCs w:val="22"/>
        </w:rPr>
      </w:pPr>
      <w:r>
        <w:rPr>
          <w:rFonts w:ascii="Arial" w:hAnsi="Arial" w:cs="Arial"/>
          <w:sz w:val="22"/>
          <w:szCs w:val="22"/>
        </w:rPr>
        <w:t>At level 6, you should be able to demonstrate</w:t>
      </w:r>
      <w:r>
        <w:t xml:space="preserve"> </w:t>
      </w:r>
      <w:r>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w:t>
      </w:r>
      <w:proofErr w:type="gramStart"/>
      <w:r>
        <w:rPr>
          <w:rFonts w:ascii="Arial" w:hAnsi="Arial" w:cs="Arial"/>
          <w:sz w:val="22"/>
          <w:szCs w:val="22"/>
        </w:rPr>
        <w:t>ambiguity</w:t>
      </w:r>
      <w:proofErr w:type="gramEnd"/>
      <w:r>
        <w:rPr>
          <w:rFonts w:ascii="Arial" w:hAnsi="Arial" w:cs="Arial"/>
          <w:sz w:val="22"/>
          <w:szCs w:val="22"/>
        </w:rPr>
        <w:t xml:space="preserve"> and limits of knowledge. Your work must demonstrate the growing extent of your knowledge and systematic understanding of concepts and underlying principles associated with the subject area.  </w:t>
      </w:r>
      <w:r>
        <w:rPr>
          <w:rFonts w:ascii="Arial" w:hAnsi="Arial" w:cs="Arial"/>
          <w:i/>
          <w:sz w:val="22"/>
          <w:szCs w:val="22"/>
        </w:rPr>
        <w:t>Knowledge</w:t>
      </w:r>
      <w:r>
        <w:rPr>
          <w:rFonts w:ascii="Arial" w:hAnsi="Arial" w:cs="Arial"/>
          <w:sz w:val="22"/>
          <w:szCs w:val="22"/>
        </w:rPr>
        <w:t xml:space="preserve"> relates to the facts, </w:t>
      </w:r>
      <w:proofErr w:type="gramStart"/>
      <w:r>
        <w:rPr>
          <w:rFonts w:ascii="Arial" w:hAnsi="Arial" w:cs="Arial"/>
          <w:sz w:val="22"/>
          <w:szCs w:val="22"/>
        </w:rPr>
        <w:t>information</w:t>
      </w:r>
      <w:proofErr w:type="gramEnd"/>
      <w:r>
        <w:rPr>
          <w:rFonts w:ascii="Arial" w:hAnsi="Arial" w:cs="Arial"/>
          <w:sz w:val="22"/>
          <w:szCs w:val="22"/>
        </w:rPr>
        <w:t xml:space="preserve">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 ideally each should be complete and detailed, with comprehensive coverage.</w:t>
      </w:r>
      <w:r>
        <w:t xml:space="preserve"> </w:t>
      </w:r>
    </w:p>
    <w:p w14:paraId="62C8DCA3" w14:textId="77777777" w:rsidR="000A3811" w:rsidRDefault="000A3811">
      <w:pPr>
        <w:jc w:val="both"/>
        <w:rPr>
          <w:rFonts w:ascii="Arial" w:hAnsi="Arial" w:cs="Arial"/>
          <w:sz w:val="22"/>
          <w:szCs w:val="22"/>
        </w:rPr>
      </w:pPr>
    </w:p>
    <w:p w14:paraId="4EC541D0" w14:textId="77777777" w:rsidR="000A3811" w:rsidRDefault="000A3811">
      <w:pPr>
        <w:jc w:val="both"/>
        <w:rPr>
          <w:rFonts w:ascii="Arial" w:hAnsi="Arial" w:cs="Arial"/>
          <w:b/>
          <w:sz w:val="22"/>
          <w:szCs w:val="22"/>
        </w:rPr>
      </w:pPr>
    </w:p>
    <w:p w14:paraId="007AB849" w14:textId="77777777" w:rsidR="000A3811" w:rsidRDefault="00000000">
      <w:pPr>
        <w:numPr>
          <w:ilvl w:val="0"/>
          <w:numId w:val="2"/>
        </w:numPr>
        <w:jc w:val="both"/>
        <w:rPr>
          <w:rFonts w:ascii="Arial" w:hAnsi="Arial" w:cs="Arial"/>
          <w:b/>
          <w:sz w:val="22"/>
          <w:szCs w:val="22"/>
        </w:rPr>
      </w:pPr>
      <w:r>
        <w:rPr>
          <w:rFonts w:ascii="Arial" w:hAnsi="Arial" w:cs="Arial"/>
          <w:b/>
          <w:sz w:val="22"/>
          <w:szCs w:val="22"/>
        </w:rPr>
        <w:t>Cognitive and Intellectual Skills</w:t>
      </w:r>
    </w:p>
    <w:p w14:paraId="7EFC7553" w14:textId="77777777" w:rsidR="000A3811" w:rsidRDefault="00000000">
      <w:pPr>
        <w:jc w:val="both"/>
        <w:rPr>
          <w:rFonts w:ascii="Arial" w:hAnsi="Arial" w:cs="Arial"/>
          <w:sz w:val="22"/>
          <w:szCs w:val="22"/>
        </w:rPr>
      </w:pPr>
      <w:r>
        <w:rPr>
          <w:rFonts w:ascii="Arial" w:hAnsi="Arial" w:cs="Arial"/>
          <w:sz w:val="22"/>
          <w:szCs w:val="22"/>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Pr>
          <w:rFonts w:ascii="Arial" w:hAnsi="Arial" w:cs="Arial"/>
          <w:sz w:val="22"/>
          <w:szCs w:val="22"/>
        </w:rPr>
        <w:t>compare and contrast</w:t>
      </w:r>
      <w:proofErr w:type="gramEnd"/>
      <w:r>
        <w:rPr>
          <w:rFonts w:ascii="Arial" w:hAnsi="Arial" w:cs="Arial"/>
          <w:sz w:val="22"/>
          <w:szCs w:val="22"/>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362DE2D2" w14:textId="77777777" w:rsidR="000A3811" w:rsidRDefault="000A3811">
      <w:pPr>
        <w:jc w:val="both"/>
        <w:rPr>
          <w:rFonts w:ascii="Arial" w:hAnsi="Arial" w:cs="Arial"/>
          <w:sz w:val="22"/>
          <w:szCs w:val="22"/>
        </w:rPr>
      </w:pPr>
    </w:p>
    <w:p w14:paraId="19636670" w14:textId="77777777" w:rsidR="000A3811" w:rsidRDefault="000A3811">
      <w:pPr>
        <w:jc w:val="both"/>
        <w:rPr>
          <w:rFonts w:ascii="Arial" w:hAnsi="Arial" w:cs="Arial"/>
          <w:sz w:val="22"/>
          <w:szCs w:val="22"/>
        </w:rPr>
      </w:pPr>
    </w:p>
    <w:p w14:paraId="155D897E" w14:textId="77777777" w:rsidR="000A3811" w:rsidRDefault="000A3811">
      <w:pPr>
        <w:jc w:val="both"/>
        <w:rPr>
          <w:rFonts w:ascii="Arial" w:hAnsi="Arial" w:cs="Arial"/>
          <w:b/>
          <w:sz w:val="22"/>
          <w:szCs w:val="22"/>
        </w:rPr>
      </w:pPr>
    </w:p>
    <w:p w14:paraId="40706018" w14:textId="77777777" w:rsidR="000A3811" w:rsidRDefault="00000000">
      <w:pPr>
        <w:numPr>
          <w:ilvl w:val="0"/>
          <w:numId w:val="2"/>
        </w:numPr>
        <w:jc w:val="both"/>
        <w:rPr>
          <w:rFonts w:ascii="Arial" w:hAnsi="Arial" w:cs="Arial"/>
          <w:b/>
          <w:sz w:val="22"/>
          <w:szCs w:val="22"/>
        </w:rPr>
      </w:pPr>
      <w:r>
        <w:rPr>
          <w:rFonts w:ascii="Arial" w:hAnsi="Arial" w:cs="Arial"/>
          <w:b/>
          <w:sz w:val="22"/>
          <w:szCs w:val="22"/>
        </w:rPr>
        <w:t>Practical Skills</w:t>
      </w:r>
    </w:p>
    <w:p w14:paraId="322350D6" w14:textId="77777777" w:rsidR="000A3811" w:rsidRDefault="00000000">
      <w:pPr>
        <w:jc w:val="both"/>
        <w:rPr>
          <w:rFonts w:ascii="Arial" w:hAnsi="Arial" w:cs="Arial"/>
          <w:sz w:val="22"/>
          <w:szCs w:val="22"/>
        </w:rPr>
      </w:pPr>
      <w:r>
        <w:rPr>
          <w:rFonts w:ascii="Arial" w:hAnsi="Arial" w:cs="Arial"/>
          <w:sz w:val="22"/>
          <w:szCs w:val="22"/>
        </w:rPr>
        <w:t xml:space="preserve">At level 6, you should be able to apply the methods and techniques that you have learned to review, consolidate, </w:t>
      </w:r>
      <w:proofErr w:type="gramStart"/>
      <w:r>
        <w:rPr>
          <w:rFonts w:ascii="Arial" w:hAnsi="Arial" w:cs="Arial"/>
          <w:sz w:val="22"/>
          <w:szCs w:val="22"/>
        </w:rPr>
        <w:t>extend</w:t>
      </w:r>
      <w:proofErr w:type="gramEnd"/>
      <w:r>
        <w:rPr>
          <w:rFonts w:ascii="Arial" w:hAnsi="Arial" w:cs="Arial"/>
          <w:sz w:val="22"/>
          <w:szCs w:val="22"/>
        </w:rPr>
        <w:t xml:space="preserve">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w:t>
      </w:r>
      <w:r>
        <w:rPr>
          <w:rFonts w:ascii="Arial" w:hAnsi="Arial" w:cs="Arial"/>
          <w:sz w:val="22"/>
          <w:szCs w:val="22"/>
        </w:rPr>
        <w:lastRenderedPageBreak/>
        <w:t xml:space="preserve">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Pr>
          <w:rFonts w:ascii="Arial" w:hAnsi="Arial" w:cs="Arial"/>
          <w:sz w:val="22"/>
          <w:szCs w:val="22"/>
        </w:rPr>
        <w:t>real world</w:t>
      </w:r>
      <w:proofErr w:type="gramEnd"/>
      <w:r>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Pr>
          <w:rFonts w:ascii="Arial" w:hAnsi="Arial" w:cs="Arial"/>
          <w:sz w:val="22"/>
          <w:szCs w:val="22"/>
        </w:rPr>
        <w:t>in particular contexts</w:t>
      </w:r>
      <w:proofErr w:type="gramEnd"/>
      <w:r>
        <w:rPr>
          <w:rFonts w:ascii="Arial" w:hAnsi="Arial" w:cs="Arial"/>
          <w:sz w:val="22"/>
          <w:szCs w:val="22"/>
        </w:rPr>
        <w:t>.</w:t>
      </w:r>
    </w:p>
    <w:p w14:paraId="0FE0EC99" w14:textId="77777777" w:rsidR="000A3811" w:rsidRDefault="000A3811">
      <w:pPr>
        <w:jc w:val="both"/>
        <w:rPr>
          <w:rFonts w:ascii="Arial" w:hAnsi="Arial" w:cs="Arial"/>
          <w:sz w:val="22"/>
          <w:szCs w:val="22"/>
        </w:rPr>
      </w:pPr>
    </w:p>
    <w:p w14:paraId="42E16EAB" w14:textId="77777777" w:rsidR="000A3811" w:rsidRDefault="000A3811">
      <w:pPr>
        <w:jc w:val="both"/>
        <w:rPr>
          <w:rFonts w:ascii="Arial" w:hAnsi="Arial" w:cs="Arial"/>
          <w:sz w:val="22"/>
          <w:szCs w:val="22"/>
        </w:rPr>
      </w:pPr>
    </w:p>
    <w:p w14:paraId="5D5F5BBA" w14:textId="77777777" w:rsidR="000A3811" w:rsidRDefault="000A3811">
      <w:pPr>
        <w:jc w:val="both"/>
        <w:rPr>
          <w:rFonts w:ascii="Arial" w:hAnsi="Arial" w:cs="Arial"/>
          <w:sz w:val="22"/>
          <w:szCs w:val="22"/>
        </w:rPr>
      </w:pPr>
    </w:p>
    <w:p w14:paraId="2E4EE4F5" w14:textId="77777777" w:rsidR="000A3811" w:rsidRDefault="00000000">
      <w:pPr>
        <w:numPr>
          <w:ilvl w:val="0"/>
          <w:numId w:val="2"/>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23B2648C" w14:textId="77777777" w:rsidR="000A3811" w:rsidRDefault="00000000">
      <w:pPr>
        <w:jc w:val="both"/>
        <w:rPr>
          <w:rFonts w:ascii="Arial" w:hAnsi="Arial" w:cs="Arial"/>
          <w:sz w:val="22"/>
          <w:szCs w:val="22"/>
        </w:rPr>
      </w:pPr>
      <w:r>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0DC804A9" w14:textId="77777777" w:rsidR="000A3811" w:rsidRDefault="000A3811">
      <w:pPr>
        <w:jc w:val="both"/>
        <w:rPr>
          <w:rFonts w:ascii="Arial" w:hAnsi="Arial" w:cs="Arial"/>
          <w:sz w:val="22"/>
          <w:szCs w:val="22"/>
        </w:rPr>
      </w:pPr>
    </w:p>
    <w:p w14:paraId="4D678AE8" w14:textId="77777777" w:rsidR="000A3811" w:rsidRDefault="000A3811">
      <w:pPr>
        <w:jc w:val="both"/>
        <w:rPr>
          <w:rFonts w:ascii="Arial" w:hAnsi="Arial" w:cs="Arial"/>
          <w:sz w:val="22"/>
          <w:szCs w:val="22"/>
        </w:rPr>
      </w:pPr>
    </w:p>
    <w:p w14:paraId="1848B303" w14:textId="77777777" w:rsidR="000A3811" w:rsidRDefault="000A3811">
      <w:pPr>
        <w:jc w:val="both"/>
        <w:rPr>
          <w:rFonts w:ascii="Arial" w:hAnsi="Arial" w:cs="Arial"/>
          <w:sz w:val="22"/>
          <w:szCs w:val="22"/>
        </w:rPr>
      </w:pPr>
    </w:p>
    <w:p w14:paraId="38082D91" w14:textId="77777777" w:rsidR="000A3811" w:rsidRDefault="00000000">
      <w:r>
        <w:br w:type="page"/>
      </w:r>
    </w:p>
    <w:tbl>
      <w:tblPr>
        <w:tblW w:w="10445" w:type="dxa"/>
        <w:jc w:val="center"/>
        <w:tblLayout w:type="fixed"/>
        <w:tblLook w:val="04A0" w:firstRow="1" w:lastRow="0" w:firstColumn="1" w:lastColumn="0" w:noHBand="0" w:noVBand="1"/>
      </w:tblPr>
      <w:tblGrid>
        <w:gridCol w:w="10445"/>
      </w:tblGrid>
      <w:tr w:rsidR="000A3811" w14:paraId="321360B9" w14:textId="77777777">
        <w:trPr>
          <w:jc w:val="center"/>
        </w:trPr>
        <w:tc>
          <w:tcPr>
            <w:tcW w:w="10445" w:type="dxa"/>
            <w:tcBorders>
              <w:top w:val="single" w:sz="4" w:space="0" w:color="000000"/>
              <w:left w:val="single" w:sz="4" w:space="0" w:color="000000"/>
              <w:bottom w:val="single" w:sz="4" w:space="0" w:color="000000"/>
              <w:right w:val="single" w:sz="4" w:space="0" w:color="000000"/>
            </w:tcBorders>
            <w:shd w:val="clear" w:color="auto" w:fill="BFBFBF"/>
          </w:tcPr>
          <w:p w14:paraId="2CC8E559" w14:textId="77777777" w:rsidR="000A3811" w:rsidRDefault="00000000">
            <w:pPr>
              <w:pageBreakBefore/>
              <w:widowControl w:val="0"/>
              <w:rPr>
                <w:rFonts w:ascii="Arial" w:hAnsi="Arial" w:cs="Arial"/>
              </w:rPr>
            </w:pPr>
            <w:r>
              <w:rPr>
                <w:rFonts w:ascii="Arial" w:hAnsi="Arial" w:cs="Arial"/>
                <w:b/>
                <w:caps/>
                <w:sz w:val="40"/>
              </w:rPr>
              <w:lastRenderedPageBreak/>
              <w:t xml:space="preserve">     Student FEEDBACK FORM</w:t>
            </w:r>
          </w:p>
        </w:tc>
      </w:tr>
    </w:tbl>
    <w:p w14:paraId="2C72676F" w14:textId="77777777" w:rsidR="000A3811" w:rsidRDefault="000A3811">
      <w:pPr>
        <w:rPr>
          <w:rFonts w:ascii="Arial" w:hAnsi="Arial" w:cs="Arial"/>
        </w:rPr>
      </w:pPr>
    </w:p>
    <w:p w14:paraId="3BF6D914" w14:textId="77777777" w:rsidR="000A3811" w:rsidRDefault="00000000">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7F2A03F" w14:textId="77777777" w:rsidR="000A3811" w:rsidRDefault="000A3811">
      <w:pPr>
        <w:sectPr w:rsidR="000A3811">
          <w:footerReference w:type="default" r:id="rId11"/>
          <w:pgSz w:w="11906" w:h="16838"/>
          <w:pgMar w:top="720" w:right="720" w:bottom="720" w:left="720" w:header="0" w:footer="454" w:gutter="0"/>
          <w:cols w:space="720"/>
          <w:formProt w:val="0"/>
          <w:docGrid w:linePitch="272" w:charSpace="8192"/>
        </w:sectPr>
      </w:pPr>
    </w:p>
    <w:p w14:paraId="01FA4B69" w14:textId="77777777" w:rsidR="000A3811" w:rsidRDefault="000A3811">
      <w:pPr>
        <w:rPr>
          <w:rFonts w:ascii="Arial" w:hAnsi="Arial" w:cs="Arial"/>
          <w:b/>
          <w:sz w:val="22"/>
          <w:szCs w:val="22"/>
        </w:rPr>
      </w:pPr>
    </w:p>
    <w:tbl>
      <w:tblPr>
        <w:tblW w:w="5000" w:type="pct"/>
        <w:tblLayout w:type="fixed"/>
        <w:tblLook w:val="04A0" w:firstRow="1" w:lastRow="0" w:firstColumn="1" w:lastColumn="0" w:noHBand="0" w:noVBand="1"/>
      </w:tblPr>
      <w:tblGrid>
        <w:gridCol w:w="8718"/>
        <w:gridCol w:w="870"/>
        <w:gridCol w:w="868"/>
      </w:tblGrid>
      <w:tr w:rsidR="000A3811" w14:paraId="6477F89C" w14:textId="77777777">
        <w:trPr>
          <w:trHeight w:val="1002"/>
        </w:trPr>
        <w:tc>
          <w:tcPr>
            <w:tcW w:w="8726" w:type="dxa"/>
            <w:tcBorders>
              <w:top w:val="single" w:sz="4" w:space="0" w:color="000000"/>
              <w:left w:val="single" w:sz="4" w:space="0" w:color="000000"/>
              <w:right w:val="single" w:sz="4" w:space="0" w:color="000000"/>
            </w:tcBorders>
            <w:shd w:val="clear" w:color="auto" w:fill="BFBFBF"/>
            <w:vAlign w:val="center"/>
          </w:tcPr>
          <w:p w14:paraId="7A2BA94C" w14:textId="77777777" w:rsidR="000A3811" w:rsidRDefault="00000000">
            <w:pPr>
              <w:widowControl w:val="0"/>
              <w:rPr>
                <w:rFonts w:ascii="Arial" w:hAnsi="Arial" w:cs="Arial"/>
                <w:b/>
                <w:sz w:val="22"/>
              </w:rPr>
            </w:pPr>
            <w:r>
              <w:rPr>
                <w:rFonts w:ascii="Arial" w:hAnsi="Arial" w:cs="Arial"/>
                <w:b/>
                <w:sz w:val="22"/>
                <w:szCs w:val="16"/>
              </w:rPr>
              <w:t xml:space="preserve">Generic Assessment Criteria </w:t>
            </w:r>
          </w:p>
        </w:tc>
        <w:tc>
          <w:tcPr>
            <w:tcW w:w="871" w:type="dxa"/>
            <w:tcBorders>
              <w:top w:val="single" w:sz="4" w:space="0" w:color="000000"/>
              <w:left w:val="single" w:sz="4" w:space="0" w:color="000000"/>
              <w:right w:val="single" w:sz="4" w:space="0" w:color="000000"/>
            </w:tcBorders>
            <w:shd w:val="clear" w:color="auto" w:fill="BFBFBF"/>
            <w:textDirection w:val="btLr"/>
          </w:tcPr>
          <w:p w14:paraId="780AC49D" w14:textId="77777777" w:rsidR="000A3811" w:rsidRDefault="00000000">
            <w:pPr>
              <w:widowControl w:val="0"/>
              <w:ind w:left="34" w:right="113"/>
              <w:jc w:val="center"/>
              <w:rPr>
                <w:rFonts w:ascii="Arial" w:hAnsi="Arial" w:cs="Arial"/>
                <w:b/>
                <w:sz w:val="18"/>
                <w:szCs w:val="18"/>
              </w:rPr>
            </w:pPr>
            <w:r>
              <w:rPr>
                <w:rFonts w:ascii="Arial" w:hAnsi="Arial" w:cs="Arial"/>
                <w:b/>
                <w:sz w:val="18"/>
                <w:szCs w:val="18"/>
              </w:rPr>
              <w:t>Marks available</w:t>
            </w:r>
          </w:p>
        </w:tc>
        <w:tc>
          <w:tcPr>
            <w:tcW w:w="869" w:type="dxa"/>
            <w:tcBorders>
              <w:top w:val="single" w:sz="4" w:space="0" w:color="000000"/>
              <w:left w:val="single" w:sz="4" w:space="0" w:color="000000"/>
              <w:bottom w:val="single" w:sz="4" w:space="0" w:color="000000"/>
              <w:right w:val="single" w:sz="4" w:space="0" w:color="000000"/>
            </w:tcBorders>
            <w:shd w:val="clear" w:color="auto" w:fill="BFBFBF"/>
            <w:textDirection w:val="btLr"/>
            <w:vAlign w:val="center"/>
          </w:tcPr>
          <w:p w14:paraId="5025C37B" w14:textId="77777777" w:rsidR="000A3811" w:rsidRDefault="00000000">
            <w:pPr>
              <w:widowControl w:val="0"/>
              <w:ind w:left="113" w:right="113"/>
              <w:jc w:val="center"/>
              <w:rPr>
                <w:rFonts w:ascii="Arial" w:hAnsi="Arial" w:cs="Arial"/>
                <w:b/>
                <w:sz w:val="18"/>
                <w:szCs w:val="18"/>
              </w:rPr>
            </w:pPr>
            <w:r>
              <w:rPr>
                <w:rFonts w:ascii="Arial" w:hAnsi="Arial" w:cs="Arial"/>
                <w:b/>
                <w:sz w:val="18"/>
                <w:szCs w:val="18"/>
              </w:rPr>
              <w:t xml:space="preserve">Marks </w:t>
            </w:r>
          </w:p>
          <w:p w14:paraId="53C916AE" w14:textId="77777777" w:rsidR="000A3811" w:rsidRDefault="00000000">
            <w:pPr>
              <w:widowControl w:val="0"/>
              <w:ind w:left="113" w:right="113"/>
              <w:jc w:val="center"/>
              <w:rPr>
                <w:rFonts w:ascii="Arial" w:hAnsi="Arial" w:cs="Arial"/>
                <w:b/>
                <w:sz w:val="18"/>
                <w:szCs w:val="18"/>
              </w:rPr>
            </w:pPr>
            <w:r>
              <w:rPr>
                <w:rFonts w:ascii="Arial" w:hAnsi="Arial" w:cs="Arial"/>
                <w:b/>
                <w:sz w:val="18"/>
                <w:szCs w:val="18"/>
              </w:rPr>
              <w:t>awarded</w:t>
            </w:r>
          </w:p>
        </w:tc>
      </w:tr>
      <w:tr w:rsidR="000A3811" w14:paraId="31216A1B" w14:textId="77777777">
        <w:trPr>
          <w:trHeight w:val="450"/>
        </w:trPr>
        <w:tc>
          <w:tcPr>
            <w:tcW w:w="8726" w:type="dxa"/>
            <w:tcBorders>
              <w:top w:val="single" w:sz="4" w:space="0" w:color="000000"/>
              <w:left w:val="single" w:sz="4" w:space="0" w:color="000000"/>
              <w:right w:val="single" w:sz="4" w:space="0" w:color="000000"/>
            </w:tcBorders>
            <w:shd w:val="clear" w:color="auto" w:fill="D9D9D9"/>
          </w:tcPr>
          <w:p w14:paraId="69896BFC" w14:textId="77777777" w:rsidR="000A3811" w:rsidRDefault="00000000">
            <w:pPr>
              <w:widowControl w:val="0"/>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5800914A" w14:textId="77777777" w:rsidR="000A3811" w:rsidRDefault="00000000">
            <w:pPr>
              <w:widowControl w:val="0"/>
              <w:spacing w:after="120"/>
              <w:rPr>
                <w:rFonts w:ascii="Arial" w:hAnsi="Arial" w:cs="Arial"/>
                <w:sz w:val="14"/>
                <w:szCs w:val="14"/>
              </w:rPr>
            </w:pPr>
            <w:r>
              <w:rPr>
                <w:rFonts w:ascii="Arial" w:hAnsi="Arial" w:cs="Arial"/>
                <w:sz w:val="14"/>
                <w:szCs w:val="14"/>
              </w:rPr>
              <w:t>.</w:t>
            </w:r>
          </w:p>
        </w:tc>
        <w:tc>
          <w:tcPr>
            <w:tcW w:w="871" w:type="dxa"/>
            <w:tcBorders>
              <w:top w:val="single" w:sz="4" w:space="0" w:color="000000"/>
              <w:left w:val="single" w:sz="4" w:space="0" w:color="000000"/>
              <w:right w:val="single" w:sz="4" w:space="0" w:color="000000"/>
            </w:tcBorders>
            <w:shd w:val="clear" w:color="auto" w:fill="D9D9D9"/>
          </w:tcPr>
          <w:p w14:paraId="28D2AF8E" w14:textId="77777777" w:rsidR="000A3811" w:rsidRDefault="000A3811">
            <w:pPr>
              <w:widowControl w:val="0"/>
              <w:jc w:val="center"/>
              <w:rPr>
                <w:rFonts w:ascii="Arial" w:hAnsi="Arial" w:cs="Arial"/>
                <w:sz w:val="32"/>
              </w:rPr>
            </w:pP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35A5B51A" w14:textId="77777777" w:rsidR="000A3811" w:rsidRDefault="000A3811">
            <w:pPr>
              <w:widowControl w:val="0"/>
              <w:jc w:val="center"/>
              <w:rPr>
                <w:rFonts w:ascii="Arial" w:hAnsi="Arial" w:cs="Arial"/>
                <w:sz w:val="32"/>
              </w:rPr>
            </w:pPr>
          </w:p>
        </w:tc>
      </w:tr>
      <w:tr w:rsidR="000A3811" w14:paraId="02AA4D7E" w14:textId="77777777">
        <w:trPr>
          <w:trHeight w:val="450"/>
        </w:trPr>
        <w:tc>
          <w:tcPr>
            <w:tcW w:w="8726" w:type="dxa"/>
            <w:vMerge w:val="restart"/>
            <w:tcBorders>
              <w:top w:val="single" w:sz="4" w:space="0" w:color="000000"/>
              <w:left w:val="single" w:sz="4" w:space="0" w:color="000000"/>
              <w:bottom w:val="single" w:sz="4" w:space="0" w:color="000000"/>
              <w:right w:val="single" w:sz="4" w:space="0" w:color="000000"/>
            </w:tcBorders>
          </w:tcPr>
          <w:p w14:paraId="69F06878" w14:textId="77777777" w:rsidR="000A3811" w:rsidRDefault="000A3811">
            <w:pPr>
              <w:widowControl w:val="0"/>
              <w:spacing w:after="120"/>
              <w:rPr>
                <w:rFonts w:ascii="Arial" w:hAnsi="Arial" w:cs="Arial"/>
                <w:sz w:val="14"/>
                <w:szCs w:val="14"/>
              </w:rPr>
            </w:pPr>
          </w:p>
          <w:p w14:paraId="46E4BB8E" w14:textId="77777777" w:rsidR="000A3811" w:rsidRDefault="000A3811">
            <w:pPr>
              <w:widowControl w:val="0"/>
              <w:spacing w:after="120"/>
              <w:rPr>
                <w:rFonts w:ascii="Arial" w:hAnsi="Arial" w:cs="Arial"/>
                <w:sz w:val="14"/>
                <w:szCs w:val="14"/>
              </w:rPr>
            </w:pPr>
          </w:p>
          <w:p w14:paraId="4FFC0902" w14:textId="77777777" w:rsidR="000A3811" w:rsidRDefault="000A3811">
            <w:pPr>
              <w:widowControl w:val="0"/>
              <w:spacing w:after="120"/>
              <w:rPr>
                <w:rFonts w:ascii="Arial" w:hAnsi="Arial" w:cs="Arial"/>
                <w:sz w:val="14"/>
                <w:szCs w:val="14"/>
              </w:rPr>
            </w:pPr>
          </w:p>
          <w:p w14:paraId="12F26413" w14:textId="77777777" w:rsidR="000A3811" w:rsidRDefault="000A3811">
            <w:pPr>
              <w:widowControl w:val="0"/>
              <w:spacing w:after="120"/>
              <w:rPr>
                <w:rFonts w:ascii="Arial" w:hAnsi="Arial" w:cs="Arial"/>
                <w:sz w:val="14"/>
                <w:szCs w:val="14"/>
              </w:rPr>
            </w:pPr>
          </w:p>
          <w:p w14:paraId="77F5F847" w14:textId="77777777" w:rsidR="000A3811" w:rsidRDefault="000A3811">
            <w:pPr>
              <w:widowControl w:val="0"/>
              <w:spacing w:after="120"/>
              <w:rPr>
                <w:rFonts w:ascii="Arial" w:hAnsi="Arial" w:cs="Arial"/>
                <w:sz w:val="14"/>
                <w:szCs w:val="14"/>
              </w:rPr>
            </w:pPr>
          </w:p>
          <w:p w14:paraId="3242B1A8" w14:textId="77777777" w:rsidR="000A3811" w:rsidRDefault="000A3811">
            <w:pPr>
              <w:widowControl w:val="0"/>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tcPr>
          <w:p w14:paraId="43A6493B" w14:textId="4589688F" w:rsidR="000A3811" w:rsidRDefault="00000000">
            <w:pPr>
              <w:widowControl w:val="0"/>
              <w:jc w:val="center"/>
              <w:rPr>
                <w:rFonts w:ascii="Arial" w:hAnsi="Arial" w:cs="Arial"/>
                <w:sz w:val="32"/>
              </w:rPr>
            </w:pPr>
            <w:r>
              <w:rPr>
                <w:rStyle w:val="normaltextrun"/>
                <w:rFonts w:ascii="Calibri" w:hAnsi="Calibri" w:cs="Calibri"/>
                <w:sz w:val="32"/>
                <w:szCs w:val="32"/>
              </w:rPr>
              <w:t>5</w:t>
            </w:r>
            <w:r>
              <w:rPr>
                <w:rStyle w:val="eop"/>
                <w:rFonts w:ascii="Calibri" w:hAnsi="Calibri" w:cs="Calibri"/>
                <w:sz w:val="32"/>
                <w:szCs w:val="32"/>
              </w:rPr>
              <w:t> </w:t>
            </w:r>
          </w:p>
        </w:tc>
        <w:tc>
          <w:tcPr>
            <w:tcW w:w="869" w:type="dxa"/>
            <w:vMerge w:val="restart"/>
            <w:tcBorders>
              <w:top w:val="single" w:sz="4" w:space="0" w:color="000000"/>
              <w:left w:val="single" w:sz="4" w:space="0" w:color="000000"/>
              <w:bottom w:val="single" w:sz="4" w:space="0" w:color="000000"/>
              <w:right w:val="single" w:sz="4" w:space="0" w:color="000000"/>
            </w:tcBorders>
          </w:tcPr>
          <w:p w14:paraId="5D54360C" w14:textId="77777777" w:rsidR="000A3811" w:rsidRDefault="000A3811">
            <w:pPr>
              <w:widowControl w:val="0"/>
              <w:jc w:val="center"/>
              <w:rPr>
                <w:rFonts w:ascii="Arial" w:hAnsi="Arial" w:cs="Arial"/>
                <w:sz w:val="32"/>
              </w:rPr>
            </w:pPr>
          </w:p>
        </w:tc>
      </w:tr>
      <w:tr w:rsidR="000A3811" w14:paraId="70014B76" w14:textId="77777777">
        <w:trPr>
          <w:trHeight w:val="451"/>
        </w:trPr>
        <w:tc>
          <w:tcPr>
            <w:tcW w:w="8726" w:type="dxa"/>
            <w:vMerge/>
            <w:tcBorders>
              <w:left w:val="single" w:sz="4" w:space="0" w:color="000000"/>
              <w:bottom w:val="single" w:sz="4" w:space="0" w:color="000000"/>
              <w:right w:val="single" w:sz="4" w:space="0" w:color="000000"/>
            </w:tcBorders>
          </w:tcPr>
          <w:p w14:paraId="5A6B9A29" w14:textId="77777777" w:rsidR="000A3811" w:rsidRDefault="000A3811">
            <w:pPr>
              <w:widowControl w:val="0"/>
              <w:rPr>
                <w:rFonts w:ascii="Arial" w:hAnsi="Arial" w:cs="Arial"/>
                <w:b/>
                <w:sz w:val="16"/>
                <w:szCs w:val="16"/>
              </w:rPr>
            </w:pPr>
          </w:p>
        </w:tc>
        <w:tc>
          <w:tcPr>
            <w:tcW w:w="871" w:type="dxa"/>
            <w:tcBorders>
              <w:left w:val="single" w:sz="4" w:space="0" w:color="000000"/>
              <w:bottom w:val="single" w:sz="4" w:space="0" w:color="000000"/>
              <w:right w:val="single" w:sz="4" w:space="0" w:color="000000"/>
            </w:tcBorders>
          </w:tcPr>
          <w:p w14:paraId="6D060A5C" w14:textId="77777777" w:rsidR="000A3811" w:rsidRDefault="00000000">
            <w:pPr>
              <w:widowControl w:val="0"/>
              <w:jc w:val="center"/>
              <w:rPr>
                <w:rFonts w:ascii="Arial" w:hAnsi="Arial" w:cs="Arial"/>
                <w:sz w:val="32"/>
              </w:rPr>
            </w:pPr>
            <w:r>
              <w:rPr>
                <w:rStyle w:val="eop"/>
                <w:rFonts w:ascii="Calibri" w:hAnsi="Calibri" w:cs="Calibri"/>
                <w:sz w:val="32"/>
                <w:szCs w:val="32"/>
              </w:rPr>
              <w:t> </w:t>
            </w:r>
          </w:p>
        </w:tc>
        <w:tc>
          <w:tcPr>
            <w:tcW w:w="869" w:type="dxa"/>
            <w:vMerge/>
            <w:tcBorders>
              <w:top w:val="single" w:sz="4" w:space="0" w:color="000000"/>
              <w:left w:val="single" w:sz="4" w:space="0" w:color="000000"/>
              <w:bottom w:val="single" w:sz="4" w:space="0" w:color="000000"/>
              <w:right w:val="single" w:sz="4" w:space="0" w:color="000000"/>
            </w:tcBorders>
          </w:tcPr>
          <w:p w14:paraId="1BC858BF" w14:textId="77777777" w:rsidR="000A3811" w:rsidRDefault="000A3811">
            <w:pPr>
              <w:widowControl w:val="0"/>
              <w:jc w:val="center"/>
              <w:rPr>
                <w:rFonts w:ascii="Arial" w:hAnsi="Arial" w:cs="Arial"/>
                <w:sz w:val="32"/>
              </w:rPr>
            </w:pPr>
          </w:p>
        </w:tc>
      </w:tr>
      <w:tr w:rsidR="000A3811" w14:paraId="38CFB127" w14:textId="77777777">
        <w:trPr>
          <w:trHeight w:val="450"/>
        </w:trPr>
        <w:tc>
          <w:tcPr>
            <w:tcW w:w="8726" w:type="dxa"/>
            <w:tcBorders>
              <w:top w:val="single" w:sz="4" w:space="0" w:color="000000"/>
              <w:left w:val="single" w:sz="4" w:space="0" w:color="000000"/>
              <w:right w:val="single" w:sz="4" w:space="0" w:color="000000"/>
            </w:tcBorders>
            <w:shd w:val="clear" w:color="auto" w:fill="D9D9D9"/>
          </w:tcPr>
          <w:p w14:paraId="7CB8D0EB" w14:textId="77777777" w:rsidR="000A3811" w:rsidRDefault="00000000">
            <w:pPr>
              <w:widowControl w:val="0"/>
              <w:rPr>
                <w:rFonts w:ascii="Arial" w:hAnsi="Arial" w:cs="Arial"/>
                <w:b/>
              </w:rPr>
            </w:pPr>
            <w:r>
              <w:rPr>
                <w:rFonts w:ascii="Arial" w:hAnsi="Arial" w:cs="Arial"/>
                <w:b/>
                <w:szCs w:val="16"/>
              </w:rPr>
              <w:t xml:space="preserve">2. </w:t>
            </w:r>
            <w:r>
              <w:rPr>
                <w:rFonts w:ascii="Arial" w:hAnsi="Arial" w:cs="Arial"/>
                <w:b/>
              </w:rPr>
              <w:t>Knowledge and Understanding Skills</w:t>
            </w:r>
          </w:p>
          <w:p w14:paraId="5933CCAB" w14:textId="77777777" w:rsidR="000A3811" w:rsidRDefault="000A3811">
            <w:pPr>
              <w:widowControl w:val="0"/>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D9D9D9"/>
          </w:tcPr>
          <w:p w14:paraId="333F9B5B" w14:textId="77777777" w:rsidR="000A3811" w:rsidRDefault="00000000">
            <w:pPr>
              <w:widowControl w:val="0"/>
              <w:jc w:val="center"/>
              <w:rPr>
                <w:rFonts w:ascii="Arial" w:hAnsi="Arial" w:cs="Arial"/>
                <w:sz w:val="32"/>
              </w:rPr>
            </w:pPr>
            <w:r>
              <w:rPr>
                <w:rStyle w:val="eop"/>
                <w:rFonts w:ascii="Calibri" w:hAnsi="Calibri" w:cs="Calibri"/>
                <w:sz w:val="32"/>
                <w:szCs w:val="32"/>
              </w:rPr>
              <w:t> </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2A37C6BB" w14:textId="77777777" w:rsidR="000A3811" w:rsidRDefault="000A3811">
            <w:pPr>
              <w:widowControl w:val="0"/>
              <w:jc w:val="center"/>
              <w:rPr>
                <w:rFonts w:ascii="Arial" w:hAnsi="Arial" w:cs="Arial"/>
                <w:sz w:val="32"/>
              </w:rPr>
            </w:pPr>
          </w:p>
        </w:tc>
      </w:tr>
      <w:tr w:rsidR="000A3811" w14:paraId="0DCA40C1" w14:textId="77777777">
        <w:trPr>
          <w:trHeight w:val="450"/>
        </w:trPr>
        <w:tc>
          <w:tcPr>
            <w:tcW w:w="8726" w:type="dxa"/>
            <w:vMerge w:val="restart"/>
            <w:tcBorders>
              <w:top w:val="single" w:sz="4" w:space="0" w:color="000000"/>
              <w:left w:val="single" w:sz="4" w:space="0" w:color="000000"/>
              <w:bottom w:val="single" w:sz="4" w:space="0" w:color="000000"/>
              <w:right w:val="single" w:sz="4" w:space="0" w:color="000000"/>
            </w:tcBorders>
          </w:tcPr>
          <w:p w14:paraId="12CBE802" w14:textId="77777777" w:rsidR="000A3811" w:rsidRDefault="000A3811">
            <w:pPr>
              <w:widowControl w:val="0"/>
              <w:spacing w:after="120"/>
              <w:rPr>
                <w:rFonts w:ascii="Arial" w:hAnsi="Arial" w:cs="Arial"/>
                <w:sz w:val="14"/>
                <w:szCs w:val="14"/>
              </w:rPr>
            </w:pPr>
          </w:p>
          <w:p w14:paraId="3390491A" w14:textId="77777777" w:rsidR="000A3811" w:rsidRDefault="000A3811">
            <w:pPr>
              <w:widowControl w:val="0"/>
              <w:spacing w:after="120"/>
              <w:rPr>
                <w:rFonts w:ascii="Arial" w:hAnsi="Arial" w:cs="Arial"/>
                <w:sz w:val="14"/>
                <w:szCs w:val="14"/>
              </w:rPr>
            </w:pPr>
          </w:p>
          <w:p w14:paraId="41514303" w14:textId="77777777" w:rsidR="000A3811" w:rsidRDefault="000A3811">
            <w:pPr>
              <w:widowControl w:val="0"/>
              <w:spacing w:after="120"/>
              <w:rPr>
                <w:rFonts w:ascii="Arial" w:hAnsi="Arial" w:cs="Arial"/>
                <w:sz w:val="14"/>
                <w:szCs w:val="14"/>
              </w:rPr>
            </w:pPr>
          </w:p>
          <w:p w14:paraId="65849863" w14:textId="77777777" w:rsidR="000A3811" w:rsidRDefault="000A3811">
            <w:pPr>
              <w:widowControl w:val="0"/>
              <w:spacing w:after="120"/>
              <w:rPr>
                <w:rFonts w:ascii="Arial" w:hAnsi="Arial" w:cs="Arial"/>
                <w:sz w:val="14"/>
                <w:szCs w:val="14"/>
              </w:rPr>
            </w:pPr>
          </w:p>
          <w:p w14:paraId="2AD7070D" w14:textId="77777777" w:rsidR="000A3811" w:rsidRDefault="000A3811">
            <w:pPr>
              <w:widowControl w:val="0"/>
              <w:spacing w:after="120"/>
              <w:rPr>
                <w:rFonts w:ascii="Arial" w:hAnsi="Arial" w:cs="Arial"/>
                <w:sz w:val="14"/>
                <w:szCs w:val="14"/>
              </w:rPr>
            </w:pPr>
          </w:p>
          <w:p w14:paraId="16364595" w14:textId="77777777" w:rsidR="000A3811" w:rsidRDefault="000A3811">
            <w:pPr>
              <w:widowControl w:val="0"/>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tcPr>
          <w:p w14:paraId="3B182006" w14:textId="77777777" w:rsidR="000A3811" w:rsidRDefault="00000000">
            <w:pPr>
              <w:widowControl w:val="0"/>
              <w:jc w:val="center"/>
              <w:rPr>
                <w:rFonts w:ascii="Arial" w:hAnsi="Arial" w:cs="Arial"/>
                <w:sz w:val="32"/>
              </w:rPr>
            </w:pPr>
            <w:r>
              <w:rPr>
                <w:rStyle w:val="normaltextrun"/>
                <w:rFonts w:ascii="Calibri" w:hAnsi="Calibri" w:cs="Calibri"/>
                <w:sz w:val="32"/>
                <w:szCs w:val="32"/>
              </w:rPr>
              <w:t>15</w:t>
            </w:r>
            <w:r>
              <w:rPr>
                <w:rStyle w:val="eop"/>
                <w:rFonts w:ascii="Calibri" w:hAnsi="Calibri" w:cs="Calibri"/>
                <w:sz w:val="32"/>
                <w:szCs w:val="32"/>
              </w:rPr>
              <w:t> </w:t>
            </w:r>
          </w:p>
        </w:tc>
        <w:tc>
          <w:tcPr>
            <w:tcW w:w="869" w:type="dxa"/>
            <w:vMerge w:val="restart"/>
            <w:tcBorders>
              <w:top w:val="single" w:sz="4" w:space="0" w:color="000000"/>
              <w:left w:val="single" w:sz="4" w:space="0" w:color="000000"/>
              <w:bottom w:val="single" w:sz="4" w:space="0" w:color="000000"/>
              <w:right w:val="single" w:sz="4" w:space="0" w:color="000000"/>
            </w:tcBorders>
          </w:tcPr>
          <w:p w14:paraId="2791572E" w14:textId="77777777" w:rsidR="000A3811" w:rsidRDefault="000A3811">
            <w:pPr>
              <w:widowControl w:val="0"/>
              <w:jc w:val="center"/>
              <w:rPr>
                <w:rFonts w:ascii="Arial" w:hAnsi="Arial" w:cs="Arial"/>
                <w:sz w:val="32"/>
              </w:rPr>
            </w:pPr>
          </w:p>
        </w:tc>
      </w:tr>
      <w:tr w:rsidR="000A3811" w14:paraId="6AB8AEAC" w14:textId="77777777">
        <w:trPr>
          <w:trHeight w:val="451"/>
        </w:trPr>
        <w:tc>
          <w:tcPr>
            <w:tcW w:w="8726" w:type="dxa"/>
            <w:vMerge/>
            <w:tcBorders>
              <w:left w:val="single" w:sz="4" w:space="0" w:color="000000"/>
              <w:bottom w:val="single" w:sz="4" w:space="0" w:color="000000"/>
              <w:right w:val="single" w:sz="4" w:space="0" w:color="000000"/>
            </w:tcBorders>
          </w:tcPr>
          <w:p w14:paraId="2322D2B4" w14:textId="77777777" w:rsidR="000A3811" w:rsidRDefault="000A3811">
            <w:pPr>
              <w:widowControl w:val="0"/>
              <w:rPr>
                <w:rFonts w:ascii="Arial" w:hAnsi="Arial" w:cs="Arial"/>
                <w:b/>
                <w:sz w:val="16"/>
                <w:szCs w:val="16"/>
              </w:rPr>
            </w:pPr>
          </w:p>
        </w:tc>
        <w:tc>
          <w:tcPr>
            <w:tcW w:w="871" w:type="dxa"/>
            <w:tcBorders>
              <w:left w:val="single" w:sz="4" w:space="0" w:color="000000"/>
              <w:bottom w:val="single" w:sz="4" w:space="0" w:color="000000"/>
              <w:right w:val="single" w:sz="4" w:space="0" w:color="000000"/>
            </w:tcBorders>
          </w:tcPr>
          <w:p w14:paraId="09FA0BC6" w14:textId="77777777" w:rsidR="000A3811" w:rsidRDefault="00000000">
            <w:pPr>
              <w:widowControl w:val="0"/>
              <w:jc w:val="center"/>
              <w:rPr>
                <w:rFonts w:ascii="Arial" w:hAnsi="Arial" w:cs="Arial"/>
                <w:sz w:val="32"/>
              </w:rPr>
            </w:pPr>
            <w:r>
              <w:rPr>
                <w:rStyle w:val="eop"/>
                <w:rFonts w:ascii="Calibri" w:hAnsi="Calibri" w:cs="Calibri"/>
                <w:sz w:val="32"/>
                <w:szCs w:val="32"/>
              </w:rPr>
              <w:t> </w:t>
            </w:r>
          </w:p>
        </w:tc>
        <w:tc>
          <w:tcPr>
            <w:tcW w:w="869" w:type="dxa"/>
            <w:vMerge/>
            <w:tcBorders>
              <w:top w:val="single" w:sz="4" w:space="0" w:color="000000"/>
              <w:left w:val="single" w:sz="4" w:space="0" w:color="000000"/>
              <w:bottom w:val="single" w:sz="4" w:space="0" w:color="000000"/>
              <w:right w:val="single" w:sz="4" w:space="0" w:color="000000"/>
            </w:tcBorders>
          </w:tcPr>
          <w:p w14:paraId="58A2703D" w14:textId="77777777" w:rsidR="000A3811" w:rsidRDefault="000A3811">
            <w:pPr>
              <w:widowControl w:val="0"/>
              <w:jc w:val="center"/>
              <w:rPr>
                <w:rFonts w:ascii="Arial" w:hAnsi="Arial" w:cs="Arial"/>
                <w:sz w:val="32"/>
              </w:rPr>
            </w:pPr>
          </w:p>
        </w:tc>
      </w:tr>
      <w:tr w:rsidR="000A3811" w14:paraId="19B5652A" w14:textId="77777777">
        <w:trPr>
          <w:trHeight w:val="450"/>
        </w:trPr>
        <w:tc>
          <w:tcPr>
            <w:tcW w:w="8726" w:type="dxa"/>
            <w:tcBorders>
              <w:top w:val="single" w:sz="4" w:space="0" w:color="000000"/>
              <w:left w:val="single" w:sz="4" w:space="0" w:color="000000"/>
              <w:right w:val="single" w:sz="4" w:space="0" w:color="000000"/>
            </w:tcBorders>
            <w:shd w:val="clear" w:color="auto" w:fill="D9D9D9"/>
          </w:tcPr>
          <w:p w14:paraId="4A11E682" w14:textId="77777777" w:rsidR="000A3811" w:rsidRDefault="00000000">
            <w:pPr>
              <w:widowControl w:val="0"/>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2BC4E3E4" w14:textId="77777777" w:rsidR="000A3811" w:rsidRDefault="000A3811">
            <w:pPr>
              <w:widowControl w:val="0"/>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D9D9D9"/>
          </w:tcPr>
          <w:p w14:paraId="3B67736D" w14:textId="77777777" w:rsidR="000A3811" w:rsidRDefault="00000000">
            <w:pPr>
              <w:widowControl w:val="0"/>
              <w:jc w:val="center"/>
              <w:rPr>
                <w:rFonts w:ascii="Arial" w:hAnsi="Arial" w:cs="Arial"/>
                <w:sz w:val="32"/>
              </w:rPr>
            </w:pPr>
            <w:r>
              <w:rPr>
                <w:rStyle w:val="eop"/>
                <w:rFonts w:ascii="Calibri" w:hAnsi="Calibri" w:cs="Calibri"/>
                <w:sz w:val="32"/>
                <w:szCs w:val="32"/>
              </w:rPr>
              <w:t> </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0AC3EF06" w14:textId="77777777" w:rsidR="000A3811" w:rsidRDefault="000A3811">
            <w:pPr>
              <w:widowControl w:val="0"/>
              <w:jc w:val="center"/>
              <w:rPr>
                <w:rFonts w:ascii="Arial" w:hAnsi="Arial" w:cs="Arial"/>
                <w:sz w:val="32"/>
              </w:rPr>
            </w:pPr>
          </w:p>
        </w:tc>
      </w:tr>
      <w:tr w:rsidR="000A3811" w14:paraId="0394432C" w14:textId="77777777">
        <w:trPr>
          <w:trHeight w:val="450"/>
        </w:trPr>
        <w:tc>
          <w:tcPr>
            <w:tcW w:w="8726" w:type="dxa"/>
            <w:vMerge w:val="restart"/>
            <w:tcBorders>
              <w:top w:val="single" w:sz="4" w:space="0" w:color="000000"/>
              <w:left w:val="single" w:sz="4" w:space="0" w:color="000000"/>
              <w:bottom w:val="single" w:sz="4" w:space="0" w:color="000000"/>
              <w:right w:val="single" w:sz="4" w:space="0" w:color="000000"/>
            </w:tcBorders>
          </w:tcPr>
          <w:p w14:paraId="5EF6C7A2" w14:textId="77777777" w:rsidR="000A3811" w:rsidRDefault="000A3811">
            <w:pPr>
              <w:widowControl w:val="0"/>
              <w:spacing w:after="120"/>
              <w:rPr>
                <w:rFonts w:ascii="Arial" w:hAnsi="Arial" w:cs="Arial"/>
                <w:sz w:val="14"/>
                <w:szCs w:val="14"/>
              </w:rPr>
            </w:pPr>
          </w:p>
          <w:p w14:paraId="3C5587B7" w14:textId="77777777" w:rsidR="000A3811" w:rsidRDefault="000A3811">
            <w:pPr>
              <w:widowControl w:val="0"/>
              <w:spacing w:after="120"/>
              <w:rPr>
                <w:rFonts w:ascii="Arial" w:hAnsi="Arial" w:cs="Arial"/>
                <w:sz w:val="14"/>
                <w:szCs w:val="14"/>
              </w:rPr>
            </w:pPr>
          </w:p>
          <w:p w14:paraId="3844469B" w14:textId="77777777" w:rsidR="000A3811" w:rsidRDefault="000A3811">
            <w:pPr>
              <w:widowControl w:val="0"/>
              <w:spacing w:after="120"/>
              <w:rPr>
                <w:rFonts w:ascii="Arial" w:hAnsi="Arial" w:cs="Arial"/>
                <w:sz w:val="14"/>
                <w:szCs w:val="14"/>
              </w:rPr>
            </w:pPr>
          </w:p>
          <w:p w14:paraId="2E557AF5" w14:textId="77777777" w:rsidR="000A3811" w:rsidRDefault="000A3811">
            <w:pPr>
              <w:widowControl w:val="0"/>
              <w:spacing w:after="120"/>
              <w:rPr>
                <w:rFonts w:ascii="Arial" w:hAnsi="Arial" w:cs="Arial"/>
                <w:sz w:val="14"/>
                <w:szCs w:val="14"/>
              </w:rPr>
            </w:pPr>
          </w:p>
          <w:p w14:paraId="205AC9E5" w14:textId="77777777" w:rsidR="000A3811" w:rsidRDefault="000A3811">
            <w:pPr>
              <w:widowControl w:val="0"/>
              <w:spacing w:after="120"/>
              <w:rPr>
                <w:rFonts w:ascii="Arial" w:hAnsi="Arial" w:cs="Arial"/>
                <w:sz w:val="14"/>
                <w:szCs w:val="14"/>
              </w:rPr>
            </w:pPr>
          </w:p>
          <w:p w14:paraId="56001535" w14:textId="77777777" w:rsidR="000A3811" w:rsidRDefault="000A3811">
            <w:pPr>
              <w:widowControl w:val="0"/>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tcPr>
          <w:p w14:paraId="5C3A62E0" w14:textId="77777777" w:rsidR="000A3811" w:rsidRDefault="00000000">
            <w:pPr>
              <w:widowControl w:val="0"/>
              <w:rPr>
                <w:rFonts w:ascii="Arial" w:hAnsi="Arial" w:cs="Arial"/>
                <w:sz w:val="32"/>
              </w:rPr>
            </w:pPr>
            <w:r>
              <w:rPr>
                <w:rStyle w:val="normaltextrun"/>
                <w:rFonts w:ascii="Calibri" w:hAnsi="Calibri" w:cs="Calibri"/>
                <w:sz w:val="32"/>
                <w:szCs w:val="32"/>
              </w:rPr>
              <w:t>25</w:t>
            </w:r>
            <w:r>
              <w:rPr>
                <w:rStyle w:val="eop"/>
                <w:rFonts w:ascii="Calibri" w:hAnsi="Calibri" w:cs="Calibri"/>
                <w:sz w:val="32"/>
                <w:szCs w:val="32"/>
              </w:rPr>
              <w:t> </w:t>
            </w:r>
          </w:p>
        </w:tc>
        <w:tc>
          <w:tcPr>
            <w:tcW w:w="869" w:type="dxa"/>
            <w:vMerge w:val="restart"/>
            <w:tcBorders>
              <w:top w:val="single" w:sz="4" w:space="0" w:color="000000"/>
              <w:left w:val="single" w:sz="4" w:space="0" w:color="000000"/>
              <w:bottom w:val="single" w:sz="4" w:space="0" w:color="000000"/>
              <w:right w:val="single" w:sz="4" w:space="0" w:color="000000"/>
            </w:tcBorders>
          </w:tcPr>
          <w:p w14:paraId="46F0164C" w14:textId="77777777" w:rsidR="000A3811" w:rsidRDefault="000A3811">
            <w:pPr>
              <w:widowControl w:val="0"/>
              <w:jc w:val="center"/>
              <w:rPr>
                <w:rFonts w:ascii="Arial" w:hAnsi="Arial" w:cs="Arial"/>
                <w:sz w:val="32"/>
              </w:rPr>
            </w:pPr>
          </w:p>
        </w:tc>
      </w:tr>
      <w:tr w:rsidR="000A3811" w14:paraId="4ADAC397" w14:textId="77777777">
        <w:trPr>
          <w:trHeight w:val="451"/>
        </w:trPr>
        <w:tc>
          <w:tcPr>
            <w:tcW w:w="8726" w:type="dxa"/>
            <w:vMerge/>
            <w:tcBorders>
              <w:left w:val="single" w:sz="4" w:space="0" w:color="000000"/>
              <w:bottom w:val="single" w:sz="4" w:space="0" w:color="000000"/>
              <w:right w:val="single" w:sz="4" w:space="0" w:color="000000"/>
            </w:tcBorders>
          </w:tcPr>
          <w:p w14:paraId="69E18F20" w14:textId="77777777" w:rsidR="000A3811" w:rsidRDefault="000A3811">
            <w:pPr>
              <w:widowControl w:val="0"/>
              <w:rPr>
                <w:rFonts w:ascii="Arial" w:hAnsi="Arial" w:cs="Arial"/>
                <w:b/>
                <w:sz w:val="16"/>
                <w:szCs w:val="16"/>
              </w:rPr>
            </w:pPr>
          </w:p>
        </w:tc>
        <w:tc>
          <w:tcPr>
            <w:tcW w:w="871" w:type="dxa"/>
            <w:tcBorders>
              <w:left w:val="single" w:sz="4" w:space="0" w:color="000000"/>
              <w:bottom w:val="single" w:sz="4" w:space="0" w:color="000000"/>
              <w:right w:val="single" w:sz="4" w:space="0" w:color="000000"/>
            </w:tcBorders>
          </w:tcPr>
          <w:p w14:paraId="0D3CBBE9" w14:textId="77777777" w:rsidR="000A3811" w:rsidRDefault="00000000">
            <w:pPr>
              <w:widowControl w:val="0"/>
              <w:rPr>
                <w:rFonts w:ascii="Arial" w:hAnsi="Arial" w:cs="Arial"/>
                <w:sz w:val="32"/>
              </w:rPr>
            </w:pPr>
            <w:r>
              <w:rPr>
                <w:rStyle w:val="eop"/>
                <w:rFonts w:ascii="Calibri" w:hAnsi="Calibri" w:cs="Calibri"/>
                <w:sz w:val="32"/>
                <w:szCs w:val="32"/>
              </w:rPr>
              <w:t> </w:t>
            </w:r>
          </w:p>
        </w:tc>
        <w:tc>
          <w:tcPr>
            <w:tcW w:w="869" w:type="dxa"/>
            <w:vMerge/>
            <w:tcBorders>
              <w:top w:val="single" w:sz="4" w:space="0" w:color="000000"/>
              <w:left w:val="single" w:sz="4" w:space="0" w:color="000000"/>
              <w:bottom w:val="single" w:sz="4" w:space="0" w:color="000000"/>
              <w:right w:val="single" w:sz="4" w:space="0" w:color="000000"/>
            </w:tcBorders>
          </w:tcPr>
          <w:p w14:paraId="6E0181BB" w14:textId="77777777" w:rsidR="000A3811" w:rsidRDefault="000A3811">
            <w:pPr>
              <w:widowControl w:val="0"/>
              <w:jc w:val="center"/>
              <w:rPr>
                <w:rFonts w:ascii="Arial" w:hAnsi="Arial" w:cs="Arial"/>
                <w:sz w:val="32"/>
              </w:rPr>
            </w:pPr>
          </w:p>
        </w:tc>
      </w:tr>
      <w:tr w:rsidR="000A3811" w14:paraId="2AADAE8A" w14:textId="77777777">
        <w:trPr>
          <w:trHeight w:val="450"/>
        </w:trPr>
        <w:tc>
          <w:tcPr>
            <w:tcW w:w="8726" w:type="dxa"/>
            <w:tcBorders>
              <w:top w:val="single" w:sz="4" w:space="0" w:color="000000"/>
              <w:left w:val="single" w:sz="4" w:space="0" w:color="000000"/>
              <w:right w:val="single" w:sz="4" w:space="0" w:color="000000"/>
            </w:tcBorders>
            <w:shd w:val="clear" w:color="auto" w:fill="D9D9D9"/>
          </w:tcPr>
          <w:p w14:paraId="458E5DFC" w14:textId="77777777" w:rsidR="000A3811" w:rsidRDefault="00000000">
            <w:pPr>
              <w:widowControl w:val="0"/>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01B85621" w14:textId="77777777" w:rsidR="000A3811" w:rsidRDefault="000A3811">
            <w:pPr>
              <w:widowControl w:val="0"/>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D9D9D9"/>
          </w:tcPr>
          <w:p w14:paraId="17CCF1B4" w14:textId="77777777" w:rsidR="000A3811" w:rsidRDefault="00000000">
            <w:pPr>
              <w:widowControl w:val="0"/>
              <w:jc w:val="center"/>
              <w:rPr>
                <w:rFonts w:ascii="Arial" w:hAnsi="Arial" w:cs="Arial"/>
                <w:sz w:val="32"/>
              </w:rPr>
            </w:pPr>
            <w:r>
              <w:rPr>
                <w:rStyle w:val="eop"/>
                <w:rFonts w:ascii="Calibri" w:hAnsi="Calibri" w:cs="Calibri"/>
                <w:sz w:val="32"/>
                <w:szCs w:val="32"/>
              </w:rPr>
              <w:t> </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2C614556" w14:textId="77777777" w:rsidR="000A3811" w:rsidRDefault="000A3811">
            <w:pPr>
              <w:widowControl w:val="0"/>
              <w:jc w:val="center"/>
              <w:rPr>
                <w:rFonts w:ascii="Arial" w:hAnsi="Arial" w:cs="Arial"/>
                <w:sz w:val="32"/>
              </w:rPr>
            </w:pPr>
          </w:p>
        </w:tc>
      </w:tr>
      <w:tr w:rsidR="000A3811" w14:paraId="1EEE6BC4" w14:textId="77777777">
        <w:trPr>
          <w:trHeight w:val="451"/>
        </w:trPr>
        <w:tc>
          <w:tcPr>
            <w:tcW w:w="8726" w:type="dxa"/>
            <w:vMerge w:val="restart"/>
            <w:tcBorders>
              <w:top w:val="single" w:sz="4" w:space="0" w:color="000000"/>
              <w:left w:val="single" w:sz="4" w:space="0" w:color="000000"/>
              <w:bottom w:val="single" w:sz="4" w:space="0" w:color="000000"/>
              <w:right w:val="single" w:sz="4" w:space="0" w:color="000000"/>
            </w:tcBorders>
          </w:tcPr>
          <w:p w14:paraId="640DA3BF" w14:textId="77777777" w:rsidR="000A3811" w:rsidRDefault="000A3811">
            <w:pPr>
              <w:widowControl w:val="0"/>
              <w:spacing w:after="120"/>
              <w:rPr>
                <w:rFonts w:ascii="Arial" w:hAnsi="Arial" w:cs="Arial"/>
                <w:sz w:val="14"/>
                <w:szCs w:val="14"/>
              </w:rPr>
            </w:pPr>
          </w:p>
          <w:p w14:paraId="7A4FB864" w14:textId="77777777" w:rsidR="000A3811" w:rsidRDefault="000A3811">
            <w:pPr>
              <w:widowControl w:val="0"/>
              <w:spacing w:after="120"/>
              <w:rPr>
                <w:rFonts w:ascii="Arial" w:hAnsi="Arial" w:cs="Arial"/>
                <w:sz w:val="14"/>
                <w:szCs w:val="14"/>
              </w:rPr>
            </w:pPr>
          </w:p>
          <w:p w14:paraId="5F61C4A5" w14:textId="77777777" w:rsidR="000A3811" w:rsidRDefault="000A3811">
            <w:pPr>
              <w:widowControl w:val="0"/>
              <w:spacing w:after="120"/>
              <w:rPr>
                <w:rFonts w:ascii="Arial" w:hAnsi="Arial" w:cs="Arial"/>
                <w:sz w:val="14"/>
                <w:szCs w:val="14"/>
              </w:rPr>
            </w:pPr>
          </w:p>
          <w:p w14:paraId="44C1D292" w14:textId="77777777" w:rsidR="000A3811" w:rsidRDefault="000A3811">
            <w:pPr>
              <w:widowControl w:val="0"/>
              <w:spacing w:after="120"/>
              <w:rPr>
                <w:rFonts w:ascii="Arial" w:hAnsi="Arial" w:cs="Arial"/>
                <w:sz w:val="14"/>
                <w:szCs w:val="14"/>
              </w:rPr>
            </w:pPr>
          </w:p>
          <w:p w14:paraId="5AB802B4" w14:textId="77777777" w:rsidR="000A3811" w:rsidRDefault="000A3811">
            <w:pPr>
              <w:widowControl w:val="0"/>
              <w:spacing w:after="120"/>
              <w:rPr>
                <w:rFonts w:ascii="Arial" w:hAnsi="Arial" w:cs="Arial"/>
                <w:sz w:val="14"/>
                <w:szCs w:val="14"/>
              </w:rPr>
            </w:pPr>
          </w:p>
          <w:p w14:paraId="604CA129" w14:textId="77777777" w:rsidR="000A3811" w:rsidRDefault="000A3811">
            <w:pPr>
              <w:widowControl w:val="0"/>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tcPr>
          <w:p w14:paraId="76CF7FB4" w14:textId="77777777" w:rsidR="000A3811" w:rsidRDefault="00000000">
            <w:pPr>
              <w:widowControl w:val="0"/>
              <w:jc w:val="center"/>
              <w:rPr>
                <w:rFonts w:ascii="Arial" w:hAnsi="Arial" w:cs="Arial"/>
                <w:sz w:val="32"/>
              </w:rPr>
            </w:pPr>
            <w:r>
              <w:rPr>
                <w:rStyle w:val="normaltextrun"/>
                <w:rFonts w:ascii="Calibri" w:hAnsi="Calibri" w:cs="Calibri"/>
                <w:sz w:val="32"/>
                <w:szCs w:val="32"/>
              </w:rPr>
              <w:t>50</w:t>
            </w:r>
            <w:r>
              <w:rPr>
                <w:rStyle w:val="eop"/>
                <w:rFonts w:ascii="Calibri" w:hAnsi="Calibri" w:cs="Calibri"/>
                <w:sz w:val="32"/>
                <w:szCs w:val="32"/>
              </w:rPr>
              <w:t> </w:t>
            </w:r>
          </w:p>
        </w:tc>
        <w:tc>
          <w:tcPr>
            <w:tcW w:w="869" w:type="dxa"/>
            <w:vMerge w:val="restart"/>
            <w:tcBorders>
              <w:top w:val="single" w:sz="4" w:space="0" w:color="000000"/>
              <w:left w:val="single" w:sz="4" w:space="0" w:color="000000"/>
              <w:bottom w:val="single" w:sz="4" w:space="0" w:color="000000"/>
              <w:right w:val="single" w:sz="4" w:space="0" w:color="000000"/>
            </w:tcBorders>
          </w:tcPr>
          <w:p w14:paraId="1163061E" w14:textId="77777777" w:rsidR="000A3811" w:rsidRDefault="000A3811">
            <w:pPr>
              <w:widowControl w:val="0"/>
              <w:jc w:val="center"/>
              <w:rPr>
                <w:rFonts w:ascii="Arial" w:hAnsi="Arial" w:cs="Arial"/>
                <w:sz w:val="32"/>
              </w:rPr>
            </w:pPr>
          </w:p>
        </w:tc>
      </w:tr>
      <w:tr w:rsidR="000A3811" w14:paraId="75377D28" w14:textId="77777777">
        <w:trPr>
          <w:trHeight w:val="450"/>
        </w:trPr>
        <w:tc>
          <w:tcPr>
            <w:tcW w:w="8726" w:type="dxa"/>
            <w:vMerge/>
            <w:tcBorders>
              <w:left w:val="single" w:sz="4" w:space="0" w:color="000000"/>
              <w:bottom w:val="single" w:sz="4" w:space="0" w:color="000000"/>
              <w:right w:val="single" w:sz="4" w:space="0" w:color="000000"/>
            </w:tcBorders>
          </w:tcPr>
          <w:p w14:paraId="3BA900E4" w14:textId="77777777" w:rsidR="000A3811" w:rsidRDefault="000A3811">
            <w:pPr>
              <w:widowControl w:val="0"/>
              <w:rPr>
                <w:rFonts w:ascii="Arial" w:hAnsi="Arial" w:cs="Arial"/>
                <w:b/>
                <w:sz w:val="16"/>
                <w:szCs w:val="16"/>
              </w:rPr>
            </w:pPr>
          </w:p>
        </w:tc>
        <w:tc>
          <w:tcPr>
            <w:tcW w:w="871" w:type="dxa"/>
            <w:tcBorders>
              <w:left w:val="single" w:sz="4" w:space="0" w:color="000000"/>
              <w:bottom w:val="single" w:sz="4" w:space="0" w:color="000000"/>
              <w:right w:val="single" w:sz="4" w:space="0" w:color="000000"/>
            </w:tcBorders>
          </w:tcPr>
          <w:p w14:paraId="5D93F7A1" w14:textId="77777777" w:rsidR="000A3811" w:rsidRDefault="00000000">
            <w:pPr>
              <w:widowControl w:val="0"/>
              <w:jc w:val="center"/>
              <w:rPr>
                <w:rFonts w:ascii="Arial" w:hAnsi="Arial" w:cs="Arial"/>
                <w:sz w:val="32"/>
              </w:rPr>
            </w:pPr>
            <w:r>
              <w:rPr>
                <w:rStyle w:val="eop"/>
                <w:rFonts w:ascii="Calibri" w:hAnsi="Calibri" w:cs="Calibri"/>
                <w:sz w:val="32"/>
                <w:szCs w:val="32"/>
              </w:rPr>
              <w:t> </w:t>
            </w:r>
          </w:p>
        </w:tc>
        <w:tc>
          <w:tcPr>
            <w:tcW w:w="869" w:type="dxa"/>
            <w:vMerge/>
            <w:tcBorders>
              <w:top w:val="single" w:sz="4" w:space="0" w:color="000000"/>
              <w:left w:val="single" w:sz="4" w:space="0" w:color="000000"/>
              <w:bottom w:val="single" w:sz="4" w:space="0" w:color="000000"/>
              <w:right w:val="single" w:sz="4" w:space="0" w:color="000000"/>
            </w:tcBorders>
          </w:tcPr>
          <w:p w14:paraId="108FBC4D" w14:textId="77777777" w:rsidR="000A3811" w:rsidRDefault="000A3811">
            <w:pPr>
              <w:widowControl w:val="0"/>
              <w:jc w:val="center"/>
              <w:rPr>
                <w:rFonts w:ascii="Arial" w:hAnsi="Arial" w:cs="Arial"/>
                <w:sz w:val="32"/>
              </w:rPr>
            </w:pPr>
          </w:p>
        </w:tc>
      </w:tr>
      <w:tr w:rsidR="000A3811" w14:paraId="5D3CD61C" w14:textId="77777777">
        <w:trPr>
          <w:trHeight w:val="450"/>
        </w:trPr>
        <w:tc>
          <w:tcPr>
            <w:tcW w:w="8726" w:type="dxa"/>
            <w:tcBorders>
              <w:top w:val="single" w:sz="4" w:space="0" w:color="000000"/>
              <w:left w:val="single" w:sz="4" w:space="0" w:color="000000"/>
              <w:right w:val="single" w:sz="4" w:space="0" w:color="000000"/>
            </w:tcBorders>
            <w:shd w:val="clear" w:color="auto" w:fill="D9D9D9"/>
          </w:tcPr>
          <w:p w14:paraId="6CC967A8" w14:textId="77777777" w:rsidR="000A3811" w:rsidRDefault="00000000">
            <w:pPr>
              <w:widowControl w:val="0"/>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059A8940" w14:textId="77777777" w:rsidR="000A3811" w:rsidRDefault="000A3811">
            <w:pPr>
              <w:widowControl w:val="0"/>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D9D9D9"/>
          </w:tcPr>
          <w:p w14:paraId="14902169" w14:textId="77777777" w:rsidR="000A3811" w:rsidRDefault="00000000">
            <w:pPr>
              <w:widowControl w:val="0"/>
              <w:jc w:val="center"/>
              <w:rPr>
                <w:rFonts w:ascii="Arial" w:hAnsi="Arial" w:cs="Arial"/>
                <w:sz w:val="32"/>
              </w:rPr>
            </w:pPr>
            <w:r>
              <w:rPr>
                <w:rStyle w:val="eop"/>
                <w:rFonts w:ascii="Calibri" w:hAnsi="Calibri" w:cs="Calibri"/>
                <w:sz w:val="32"/>
                <w:szCs w:val="32"/>
              </w:rPr>
              <w:t> </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785E85B8" w14:textId="77777777" w:rsidR="000A3811" w:rsidRDefault="000A3811">
            <w:pPr>
              <w:widowControl w:val="0"/>
              <w:jc w:val="center"/>
              <w:rPr>
                <w:rFonts w:ascii="Arial" w:hAnsi="Arial" w:cs="Arial"/>
                <w:sz w:val="32"/>
              </w:rPr>
            </w:pPr>
          </w:p>
        </w:tc>
      </w:tr>
      <w:tr w:rsidR="000A3811" w14:paraId="2283E119" w14:textId="77777777">
        <w:trPr>
          <w:trHeight w:val="451"/>
        </w:trPr>
        <w:tc>
          <w:tcPr>
            <w:tcW w:w="8726" w:type="dxa"/>
            <w:vMerge w:val="restart"/>
            <w:tcBorders>
              <w:top w:val="single" w:sz="4" w:space="0" w:color="000000"/>
              <w:left w:val="single" w:sz="4" w:space="0" w:color="000000"/>
              <w:bottom w:val="single" w:sz="4" w:space="0" w:color="000000"/>
              <w:right w:val="single" w:sz="4" w:space="0" w:color="000000"/>
            </w:tcBorders>
          </w:tcPr>
          <w:p w14:paraId="01EECA2A" w14:textId="77777777" w:rsidR="000A3811" w:rsidRDefault="000A3811">
            <w:pPr>
              <w:widowControl w:val="0"/>
              <w:spacing w:after="120"/>
              <w:rPr>
                <w:rFonts w:ascii="Arial" w:hAnsi="Arial" w:cs="Arial"/>
                <w:sz w:val="14"/>
                <w:szCs w:val="14"/>
              </w:rPr>
            </w:pPr>
          </w:p>
          <w:p w14:paraId="40CE6681" w14:textId="77777777" w:rsidR="000A3811" w:rsidRDefault="000A3811">
            <w:pPr>
              <w:widowControl w:val="0"/>
              <w:spacing w:after="120"/>
              <w:rPr>
                <w:rFonts w:ascii="Arial" w:hAnsi="Arial" w:cs="Arial"/>
                <w:sz w:val="14"/>
                <w:szCs w:val="14"/>
              </w:rPr>
            </w:pPr>
          </w:p>
          <w:p w14:paraId="493F3403" w14:textId="77777777" w:rsidR="000A3811" w:rsidRDefault="000A3811">
            <w:pPr>
              <w:widowControl w:val="0"/>
              <w:spacing w:after="120"/>
              <w:rPr>
                <w:rFonts w:ascii="Arial" w:hAnsi="Arial" w:cs="Arial"/>
                <w:sz w:val="14"/>
                <w:szCs w:val="14"/>
              </w:rPr>
            </w:pPr>
          </w:p>
          <w:p w14:paraId="18BB3D12" w14:textId="77777777" w:rsidR="000A3811" w:rsidRDefault="000A3811">
            <w:pPr>
              <w:widowControl w:val="0"/>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tcPr>
          <w:p w14:paraId="6222972E" w14:textId="77777777" w:rsidR="000A3811" w:rsidRDefault="00000000">
            <w:pPr>
              <w:widowControl w:val="0"/>
              <w:jc w:val="center"/>
              <w:rPr>
                <w:rFonts w:ascii="Arial" w:hAnsi="Arial" w:cs="Arial"/>
                <w:sz w:val="32"/>
              </w:rPr>
            </w:pPr>
            <w:r>
              <w:rPr>
                <w:rStyle w:val="normaltextrun"/>
                <w:rFonts w:ascii="Calibri" w:hAnsi="Calibri" w:cs="Calibri"/>
                <w:sz w:val="32"/>
                <w:szCs w:val="32"/>
              </w:rPr>
              <w:t>5</w:t>
            </w:r>
            <w:r>
              <w:rPr>
                <w:rStyle w:val="eop"/>
                <w:rFonts w:ascii="Calibri" w:hAnsi="Calibri" w:cs="Calibri"/>
                <w:sz w:val="32"/>
                <w:szCs w:val="32"/>
              </w:rPr>
              <w:t> </w:t>
            </w:r>
          </w:p>
        </w:tc>
        <w:tc>
          <w:tcPr>
            <w:tcW w:w="869" w:type="dxa"/>
            <w:vMerge w:val="restart"/>
            <w:tcBorders>
              <w:top w:val="single" w:sz="4" w:space="0" w:color="000000"/>
              <w:left w:val="single" w:sz="4" w:space="0" w:color="000000"/>
              <w:bottom w:val="single" w:sz="4" w:space="0" w:color="000000"/>
              <w:right w:val="single" w:sz="4" w:space="0" w:color="000000"/>
            </w:tcBorders>
          </w:tcPr>
          <w:p w14:paraId="640EB007" w14:textId="77777777" w:rsidR="000A3811" w:rsidRDefault="000A3811">
            <w:pPr>
              <w:widowControl w:val="0"/>
              <w:jc w:val="center"/>
              <w:rPr>
                <w:rFonts w:ascii="Arial" w:hAnsi="Arial" w:cs="Arial"/>
                <w:sz w:val="32"/>
              </w:rPr>
            </w:pPr>
          </w:p>
        </w:tc>
      </w:tr>
      <w:tr w:rsidR="000A3811" w14:paraId="3A501079" w14:textId="77777777">
        <w:trPr>
          <w:trHeight w:val="450"/>
        </w:trPr>
        <w:tc>
          <w:tcPr>
            <w:tcW w:w="8726" w:type="dxa"/>
            <w:vMerge/>
            <w:tcBorders>
              <w:left w:val="single" w:sz="4" w:space="0" w:color="000000"/>
              <w:bottom w:val="single" w:sz="4" w:space="0" w:color="000000"/>
              <w:right w:val="single" w:sz="4" w:space="0" w:color="000000"/>
            </w:tcBorders>
          </w:tcPr>
          <w:p w14:paraId="385F4CC8" w14:textId="77777777" w:rsidR="000A3811" w:rsidRDefault="000A3811">
            <w:pPr>
              <w:widowControl w:val="0"/>
              <w:rPr>
                <w:rFonts w:ascii="Arial" w:hAnsi="Arial" w:cs="Arial"/>
                <w:b/>
                <w:sz w:val="16"/>
                <w:szCs w:val="16"/>
              </w:rPr>
            </w:pPr>
          </w:p>
        </w:tc>
        <w:tc>
          <w:tcPr>
            <w:tcW w:w="871" w:type="dxa"/>
            <w:tcBorders>
              <w:left w:val="single" w:sz="4" w:space="0" w:color="000000"/>
              <w:bottom w:val="single" w:sz="4" w:space="0" w:color="000000"/>
              <w:right w:val="single" w:sz="4" w:space="0" w:color="000000"/>
            </w:tcBorders>
          </w:tcPr>
          <w:p w14:paraId="3B11602F" w14:textId="77777777" w:rsidR="000A3811" w:rsidRDefault="00000000">
            <w:pPr>
              <w:widowControl w:val="0"/>
              <w:jc w:val="center"/>
              <w:rPr>
                <w:rFonts w:ascii="Arial" w:hAnsi="Arial" w:cs="Arial"/>
                <w:sz w:val="32"/>
              </w:rPr>
            </w:pPr>
            <w:r>
              <w:rPr>
                <w:rStyle w:val="eop"/>
                <w:rFonts w:ascii="Calibri" w:hAnsi="Calibri" w:cs="Calibri"/>
                <w:sz w:val="32"/>
                <w:szCs w:val="32"/>
              </w:rPr>
              <w:t> </w:t>
            </w:r>
          </w:p>
        </w:tc>
        <w:tc>
          <w:tcPr>
            <w:tcW w:w="869" w:type="dxa"/>
            <w:vMerge/>
            <w:tcBorders>
              <w:top w:val="single" w:sz="4" w:space="0" w:color="000000"/>
              <w:left w:val="single" w:sz="4" w:space="0" w:color="000000"/>
              <w:bottom w:val="single" w:sz="4" w:space="0" w:color="000000"/>
              <w:right w:val="single" w:sz="4" w:space="0" w:color="000000"/>
            </w:tcBorders>
          </w:tcPr>
          <w:p w14:paraId="24A3C883" w14:textId="77777777" w:rsidR="000A3811" w:rsidRDefault="000A3811">
            <w:pPr>
              <w:widowControl w:val="0"/>
              <w:jc w:val="center"/>
              <w:rPr>
                <w:rFonts w:ascii="Arial" w:hAnsi="Arial" w:cs="Arial"/>
                <w:sz w:val="32"/>
              </w:rPr>
            </w:pPr>
          </w:p>
        </w:tc>
      </w:tr>
    </w:tbl>
    <w:p w14:paraId="2C94C55B" w14:textId="77777777" w:rsidR="000A3811" w:rsidRDefault="000A3811">
      <w:pPr>
        <w:ind w:left="284" w:right="531"/>
        <w:rPr>
          <w:rFonts w:ascii="Arial" w:hAnsi="Arial" w:cs="Arial"/>
          <w:b/>
          <w:sz w:val="16"/>
          <w:szCs w:val="16"/>
        </w:rPr>
      </w:pPr>
    </w:p>
    <w:tbl>
      <w:tblPr>
        <w:tblpPr w:leftFromText="180" w:rightFromText="180" w:vertAnchor="text" w:horzAnchor="margin" w:tblpXSpec="center" w:tblpY="82"/>
        <w:tblW w:w="10666" w:type="dxa"/>
        <w:jc w:val="center"/>
        <w:tblLayout w:type="fixed"/>
        <w:tblLook w:val="0000" w:firstRow="0" w:lastRow="0" w:firstColumn="0" w:lastColumn="0" w:noHBand="0" w:noVBand="0"/>
      </w:tblPr>
      <w:tblGrid>
        <w:gridCol w:w="6062"/>
        <w:gridCol w:w="2903"/>
        <w:gridCol w:w="641"/>
        <w:gridCol w:w="1060"/>
      </w:tblGrid>
      <w:tr w:rsidR="000A3811" w14:paraId="29456A83" w14:textId="77777777">
        <w:trPr>
          <w:cantSplit/>
          <w:jc w:val="center"/>
        </w:trPr>
        <w:tc>
          <w:tcPr>
            <w:tcW w:w="6061" w:type="dxa"/>
            <w:vMerge w:val="restart"/>
            <w:tcBorders>
              <w:top w:val="single" w:sz="4" w:space="0" w:color="000000"/>
              <w:left w:val="single" w:sz="4" w:space="0" w:color="000000"/>
              <w:bottom w:val="single" w:sz="4" w:space="0" w:color="000000"/>
              <w:right w:val="single" w:sz="4" w:space="0" w:color="000000"/>
            </w:tcBorders>
            <w:shd w:val="pct15" w:color="auto" w:fill="auto"/>
            <w:vAlign w:val="center"/>
          </w:tcPr>
          <w:p w14:paraId="6263EDE7" w14:textId="77777777" w:rsidR="000A3811" w:rsidRDefault="00000000">
            <w:pPr>
              <w:widowControl w:val="0"/>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val="pct15" w:color="auto" w:fill="auto"/>
            <w:vAlign w:val="bottom"/>
          </w:tcPr>
          <w:p w14:paraId="2EAA9973" w14:textId="77777777" w:rsidR="000A3811" w:rsidRDefault="00000000">
            <w:pPr>
              <w:widowControl w:val="0"/>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vAlign w:val="center"/>
          </w:tcPr>
          <w:p w14:paraId="61CDA525" w14:textId="77777777" w:rsidR="000A3811" w:rsidRDefault="00000000">
            <w:pPr>
              <w:widowControl w:val="0"/>
              <w:jc w:val="right"/>
              <w:rPr>
                <w:rFonts w:ascii="Arial" w:hAnsi="Arial" w:cs="Arial"/>
                <w:b/>
                <w:bCs/>
              </w:rPr>
            </w:pPr>
            <w:r>
              <w:rPr>
                <w:rFonts w:ascii="Arial" w:hAnsi="Arial" w:cs="Arial"/>
                <w:b/>
                <w:bCs/>
              </w:rPr>
              <w:t>%</w:t>
            </w:r>
          </w:p>
        </w:tc>
      </w:tr>
      <w:tr w:rsidR="000A3811" w14:paraId="46B44666" w14:textId="77777777">
        <w:trPr>
          <w:cantSplit/>
          <w:jc w:val="center"/>
        </w:trPr>
        <w:tc>
          <w:tcPr>
            <w:tcW w:w="6061" w:type="dxa"/>
            <w:vMerge/>
            <w:tcBorders>
              <w:top w:val="single" w:sz="4" w:space="0" w:color="000000"/>
              <w:left w:val="single" w:sz="4" w:space="0" w:color="000000"/>
              <w:bottom w:val="single" w:sz="4" w:space="0" w:color="000000"/>
              <w:right w:val="single" w:sz="4" w:space="0" w:color="000000"/>
            </w:tcBorders>
            <w:vAlign w:val="bottom"/>
          </w:tcPr>
          <w:p w14:paraId="6713F6E8" w14:textId="77777777" w:rsidR="000A3811" w:rsidRDefault="000A3811">
            <w:pPr>
              <w:widowControl w:val="0"/>
              <w:rPr>
                <w:rFonts w:ascii="Arial" w:hAnsi="Arial" w:cs="Arial"/>
              </w:rPr>
            </w:pPr>
          </w:p>
        </w:tc>
        <w:tc>
          <w:tcPr>
            <w:tcW w:w="2903" w:type="dxa"/>
            <w:tcBorders>
              <w:top w:val="single" w:sz="4" w:space="0" w:color="000000"/>
              <w:left w:val="single" w:sz="4" w:space="0" w:color="000000"/>
              <w:bottom w:val="single" w:sz="4" w:space="0" w:color="000000"/>
              <w:right w:val="single" w:sz="4" w:space="0" w:color="000000"/>
            </w:tcBorders>
            <w:vAlign w:val="bottom"/>
          </w:tcPr>
          <w:p w14:paraId="03F421E3" w14:textId="77777777" w:rsidR="000A3811" w:rsidRDefault="00000000">
            <w:pPr>
              <w:widowControl w:val="0"/>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000000"/>
              <w:left w:val="single" w:sz="4" w:space="0" w:color="000000"/>
              <w:bottom w:val="single" w:sz="4" w:space="0" w:color="000000"/>
              <w:right w:val="single" w:sz="4" w:space="0" w:color="000000"/>
            </w:tcBorders>
            <w:vAlign w:val="bottom"/>
          </w:tcPr>
          <w:p w14:paraId="47C4C1C1" w14:textId="77777777" w:rsidR="000A3811" w:rsidRDefault="000A3811">
            <w:pPr>
              <w:widowControl w:val="0"/>
              <w:jc w:val="center"/>
              <w:rPr>
                <w:rFonts w:ascii="Arial" w:hAnsi="Arial" w:cs="Arial"/>
                <w:sz w:val="12"/>
                <w:szCs w:val="12"/>
              </w:rPr>
            </w:pPr>
          </w:p>
        </w:tc>
        <w:tc>
          <w:tcPr>
            <w:tcW w:w="1060" w:type="dxa"/>
            <w:vMerge/>
            <w:tcBorders>
              <w:top w:val="single" w:sz="4" w:space="0" w:color="000000"/>
              <w:left w:val="single" w:sz="4" w:space="0" w:color="000000"/>
              <w:bottom w:val="single" w:sz="4" w:space="0" w:color="000000"/>
              <w:right w:val="single" w:sz="4" w:space="0" w:color="000000"/>
            </w:tcBorders>
            <w:vAlign w:val="bottom"/>
          </w:tcPr>
          <w:p w14:paraId="6249DD1B" w14:textId="77777777" w:rsidR="000A3811" w:rsidRDefault="000A3811">
            <w:pPr>
              <w:widowControl w:val="0"/>
              <w:ind w:left="142"/>
              <w:rPr>
                <w:rFonts w:ascii="Arial" w:hAnsi="Arial" w:cs="Arial"/>
              </w:rPr>
            </w:pPr>
          </w:p>
        </w:tc>
      </w:tr>
      <w:tr w:rsidR="000A3811" w14:paraId="25E4C5E6" w14:textId="77777777">
        <w:trPr>
          <w:cantSplit/>
          <w:jc w:val="center"/>
        </w:trPr>
        <w:tc>
          <w:tcPr>
            <w:tcW w:w="6061" w:type="dxa"/>
            <w:vMerge/>
            <w:tcBorders>
              <w:top w:val="single" w:sz="4" w:space="0" w:color="000000"/>
              <w:left w:val="single" w:sz="4" w:space="0" w:color="000000"/>
              <w:bottom w:val="single" w:sz="4" w:space="0" w:color="000000"/>
              <w:right w:val="single" w:sz="4" w:space="0" w:color="000000"/>
            </w:tcBorders>
            <w:vAlign w:val="bottom"/>
          </w:tcPr>
          <w:p w14:paraId="0CFD9EFC" w14:textId="77777777" w:rsidR="000A3811" w:rsidRDefault="000A3811">
            <w:pPr>
              <w:widowControl w:val="0"/>
              <w:rPr>
                <w:rFonts w:ascii="Arial" w:hAnsi="Arial" w:cs="Arial"/>
              </w:rPr>
            </w:pPr>
          </w:p>
        </w:tc>
        <w:tc>
          <w:tcPr>
            <w:tcW w:w="2903" w:type="dxa"/>
            <w:tcBorders>
              <w:top w:val="single" w:sz="4" w:space="0" w:color="000000"/>
              <w:left w:val="single" w:sz="4" w:space="0" w:color="000000"/>
              <w:bottom w:val="single" w:sz="4" w:space="0" w:color="000000"/>
              <w:right w:val="single" w:sz="4" w:space="0" w:color="000000"/>
            </w:tcBorders>
            <w:vAlign w:val="bottom"/>
          </w:tcPr>
          <w:p w14:paraId="78C8DA8C" w14:textId="77777777" w:rsidR="000A3811" w:rsidRDefault="00000000">
            <w:pPr>
              <w:widowControl w:val="0"/>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000000"/>
              <w:left w:val="single" w:sz="4" w:space="0" w:color="000000"/>
              <w:bottom w:val="single" w:sz="4" w:space="0" w:color="000000"/>
              <w:right w:val="single" w:sz="4" w:space="0" w:color="000000"/>
            </w:tcBorders>
            <w:vAlign w:val="bottom"/>
          </w:tcPr>
          <w:p w14:paraId="4C75251E" w14:textId="77777777" w:rsidR="000A3811" w:rsidRDefault="000A3811">
            <w:pPr>
              <w:widowControl w:val="0"/>
              <w:jc w:val="center"/>
              <w:rPr>
                <w:rFonts w:ascii="Arial" w:hAnsi="Arial" w:cs="Arial"/>
                <w:sz w:val="12"/>
                <w:szCs w:val="12"/>
              </w:rPr>
            </w:pPr>
          </w:p>
        </w:tc>
        <w:tc>
          <w:tcPr>
            <w:tcW w:w="1060" w:type="dxa"/>
            <w:vMerge/>
            <w:tcBorders>
              <w:top w:val="single" w:sz="4" w:space="0" w:color="000000"/>
              <w:left w:val="single" w:sz="4" w:space="0" w:color="000000"/>
              <w:bottom w:val="single" w:sz="4" w:space="0" w:color="000000"/>
              <w:right w:val="single" w:sz="4" w:space="0" w:color="000000"/>
            </w:tcBorders>
            <w:vAlign w:val="bottom"/>
          </w:tcPr>
          <w:p w14:paraId="451DDE45" w14:textId="77777777" w:rsidR="000A3811" w:rsidRDefault="000A3811">
            <w:pPr>
              <w:widowControl w:val="0"/>
              <w:ind w:firstLine="282"/>
              <w:rPr>
                <w:rFonts w:ascii="Arial" w:hAnsi="Arial" w:cs="Arial"/>
              </w:rPr>
            </w:pPr>
          </w:p>
        </w:tc>
      </w:tr>
    </w:tbl>
    <w:p w14:paraId="5488D14F" w14:textId="77777777" w:rsidR="000A3811" w:rsidRDefault="000A3811">
      <w:pPr>
        <w:rPr>
          <w:rFonts w:ascii="Arial" w:hAnsi="Arial" w:cs="Arial"/>
        </w:rPr>
      </w:pPr>
    </w:p>
    <w:p w14:paraId="1FD2ABDA" w14:textId="77777777" w:rsidR="000A3811" w:rsidRDefault="000A3811">
      <w:pPr>
        <w:sectPr w:rsidR="000A3811">
          <w:type w:val="continuous"/>
          <w:pgSz w:w="11906" w:h="16838"/>
          <w:pgMar w:top="720" w:right="720" w:bottom="720" w:left="720" w:header="0" w:footer="454" w:gutter="0"/>
          <w:cols w:space="720"/>
          <w:formProt w:val="0"/>
          <w:docGrid w:linePitch="272" w:charSpace="8192"/>
        </w:sectPr>
      </w:pPr>
    </w:p>
    <w:p w14:paraId="7017901A" w14:textId="77777777" w:rsidR="000A3811" w:rsidRDefault="000A3811">
      <w:pPr>
        <w:rPr>
          <w:rFonts w:ascii="Arial" w:hAnsi="Arial" w:cs="Arial"/>
          <w:vanish/>
        </w:rPr>
      </w:pPr>
    </w:p>
    <w:p w14:paraId="53002157" w14:textId="77777777" w:rsidR="000A3811" w:rsidRDefault="000A3811">
      <w:pPr>
        <w:pStyle w:val="NormalWeb"/>
        <w:rPr>
          <w:rFonts w:ascii="Arial" w:hAnsi="Arial" w:cs="Arial"/>
          <w:color w:val="303B44"/>
          <w:sz w:val="22"/>
          <w:szCs w:val="22"/>
        </w:rPr>
      </w:pPr>
    </w:p>
    <w:tbl>
      <w:tblPr>
        <w:tblStyle w:val="TableGrid"/>
        <w:tblW w:w="13858" w:type="dxa"/>
        <w:tblLayout w:type="fixed"/>
        <w:tblLook w:val="04A0" w:firstRow="1" w:lastRow="0" w:firstColumn="1" w:lastColumn="0" w:noHBand="0" w:noVBand="1"/>
      </w:tblPr>
      <w:tblGrid>
        <w:gridCol w:w="13858"/>
      </w:tblGrid>
      <w:tr w:rsidR="000A3811" w14:paraId="30EA21D7" w14:textId="77777777">
        <w:tc>
          <w:tcPr>
            <w:tcW w:w="13858" w:type="dxa"/>
            <w:shd w:val="clear" w:color="auto" w:fill="C2D69B" w:themeFill="accent3" w:themeFillTint="99"/>
          </w:tcPr>
          <w:p w14:paraId="470BF606" w14:textId="77777777" w:rsidR="000A3811" w:rsidRDefault="00000000">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14:paraId="212110E5" w14:textId="77777777" w:rsidR="000A3811" w:rsidRDefault="000A3811">
      <w:pPr>
        <w:pStyle w:val="NormalWeb"/>
        <w:rPr>
          <w:rFonts w:ascii="Arial" w:hAnsi="Arial" w:cs="Arial"/>
          <w:color w:val="303B44"/>
          <w:sz w:val="22"/>
          <w:szCs w:val="22"/>
        </w:rPr>
      </w:pPr>
    </w:p>
    <w:tbl>
      <w:tblPr>
        <w:tblStyle w:val="TableGrid"/>
        <w:tblW w:w="13948" w:type="dxa"/>
        <w:tblLayout w:type="fixed"/>
        <w:tblLook w:val="04A0" w:firstRow="1" w:lastRow="0" w:firstColumn="1" w:lastColumn="0" w:noHBand="0" w:noVBand="1"/>
      </w:tblPr>
      <w:tblGrid>
        <w:gridCol w:w="13948"/>
      </w:tblGrid>
      <w:tr w:rsidR="000A3811" w14:paraId="5486B40A" w14:textId="77777777">
        <w:tc>
          <w:tcPr>
            <w:tcW w:w="13948" w:type="dxa"/>
            <w:shd w:val="clear" w:color="auto" w:fill="C2D69B" w:themeFill="accent3" w:themeFillTint="99"/>
          </w:tcPr>
          <w:p w14:paraId="0C91E83A" w14:textId="77777777" w:rsidR="000A3811" w:rsidRDefault="00000000">
            <w:pPr>
              <w:rPr>
                <w:rFonts w:ascii="Arial" w:hAnsi="Arial" w:cs="Arial"/>
                <w:b/>
              </w:rPr>
            </w:pPr>
            <w:r>
              <w:rPr>
                <w:rFonts w:ascii="Arial" w:hAnsi="Arial" w:cs="Arial"/>
                <w:b/>
              </w:rPr>
              <w:t>Level 6</w:t>
            </w:r>
          </w:p>
        </w:tc>
      </w:tr>
      <w:tr w:rsidR="000A3811" w14:paraId="2CEABFDD" w14:textId="77777777">
        <w:tc>
          <w:tcPr>
            <w:tcW w:w="13948" w:type="dxa"/>
            <w:shd w:val="clear" w:color="auto" w:fill="EAF1DD" w:themeFill="accent3" w:themeFillTint="33"/>
          </w:tcPr>
          <w:p w14:paraId="4EB5BB99" w14:textId="77777777" w:rsidR="000A3811" w:rsidRDefault="00000000">
            <w:pPr>
              <w:rPr>
                <w:rFonts w:ascii="Arial" w:eastAsia="Arial" w:hAnsi="Arial" w:cs="Arial"/>
                <w:spacing w:val="-1"/>
              </w:rPr>
            </w:pPr>
            <w:r>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Pr>
                <w:rFonts w:ascii="Arial" w:eastAsia="Arial" w:hAnsi="Arial" w:cs="Arial"/>
                <w:spacing w:val="-1"/>
              </w:rPr>
              <w:t>ambiguity</w:t>
            </w:r>
            <w:proofErr w:type="gramEnd"/>
            <w:r>
              <w:rPr>
                <w:rFonts w:ascii="Arial" w:eastAsia="Arial" w:hAnsi="Arial" w:cs="Arial"/>
                <w:spacing w:val="-1"/>
              </w:rPr>
              <w:t xml:space="preserve"> and limits of knowledge. They should be able to critically evaluate evidence, arguments, assumptions, abstract </w:t>
            </w:r>
            <w:proofErr w:type="gramStart"/>
            <w:r>
              <w:rPr>
                <w:rFonts w:ascii="Arial" w:eastAsia="Arial" w:hAnsi="Arial" w:cs="Arial"/>
                <w:spacing w:val="-1"/>
              </w:rPr>
              <w:t>concepts</w:t>
            </w:r>
            <w:proofErr w:type="gramEnd"/>
            <w:r>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Pr>
                <w:rFonts w:ascii="Arial" w:eastAsia="Arial" w:hAnsi="Arial" w:cs="Arial"/>
                <w:spacing w:val="-1"/>
              </w:rPr>
              <w:t>extend</w:t>
            </w:r>
            <w:proofErr w:type="gramEnd"/>
            <w:r>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4CF4E9C" w14:textId="77777777" w:rsidR="000A3811" w:rsidRDefault="000A3811">
      <w:pPr>
        <w:rPr>
          <w:rFonts w:ascii="Arial" w:hAnsi="Arial" w:cs="Arial"/>
        </w:rPr>
      </w:pPr>
    </w:p>
    <w:tbl>
      <w:tblPr>
        <w:tblStyle w:val="TableGrid"/>
        <w:tblW w:w="13887" w:type="dxa"/>
        <w:tblLayout w:type="fixed"/>
        <w:tblLook w:val="04A0" w:firstRow="1" w:lastRow="0" w:firstColumn="1" w:lastColumn="0" w:noHBand="0" w:noVBand="1"/>
      </w:tblPr>
      <w:tblGrid>
        <w:gridCol w:w="1736"/>
        <w:gridCol w:w="1737"/>
        <w:gridCol w:w="1736"/>
        <w:gridCol w:w="1736"/>
        <w:gridCol w:w="1736"/>
        <w:gridCol w:w="1736"/>
        <w:gridCol w:w="1736"/>
        <w:gridCol w:w="1734"/>
      </w:tblGrid>
      <w:tr w:rsidR="000A3811" w14:paraId="15BE9781" w14:textId="77777777">
        <w:trPr>
          <w:tblHeader/>
        </w:trPr>
        <w:tc>
          <w:tcPr>
            <w:tcW w:w="1735" w:type="dxa"/>
            <w:shd w:val="clear" w:color="auto" w:fill="C2D69B" w:themeFill="accent3" w:themeFillTint="99"/>
          </w:tcPr>
          <w:p w14:paraId="6007A1E5" w14:textId="77777777" w:rsidR="000A3811" w:rsidRDefault="00000000">
            <w:pPr>
              <w:rPr>
                <w:rFonts w:ascii="Arial" w:hAnsi="Arial" w:cs="Arial"/>
                <w:b/>
                <w:sz w:val="18"/>
                <w:szCs w:val="18"/>
              </w:rPr>
            </w:pPr>
            <w:r>
              <w:rPr>
                <w:rFonts w:ascii="Arial" w:hAnsi="Arial" w:cs="Arial"/>
                <w:b/>
                <w:sz w:val="18"/>
                <w:szCs w:val="18"/>
              </w:rPr>
              <w:t>Level 6</w:t>
            </w:r>
          </w:p>
        </w:tc>
        <w:tc>
          <w:tcPr>
            <w:tcW w:w="1736" w:type="dxa"/>
            <w:shd w:val="clear" w:color="auto" w:fill="C2D69B" w:themeFill="accent3" w:themeFillTint="99"/>
            <w:vAlign w:val="center"/>
          </w:tcPr>
          <w:p w14:paraId="1FDAA543" w14:textId="77777777" w:rsidR="000A3811" w:rsidRDefault="00000000">
            <w:pPr>
              <w:jc w:val="center"/>
              <w:rPr>
                <w:rFonts w:ascii="Arial" w:hAnsi="Arial" w:cs="Arial"/>
                <w:b/>
                <w:sz w:val="18"/>
                <w:szCs w:val="18"/>
              </w:rPr>
            </w:pPr>
            <w:r>
              <w:rPr>
                <w:rFonts w:ascii="Arial" w:hAnsi="Arial" w:cs="Arial"/>
                <w:b/>
                <w:sz w:val="18"/>
                <w:szCs w:val="18"/>
              </w:rPr>
              <w:t>FAIL</w:t>
            </w:r>
          </w:p>
        </w:tc>
        <w:tc>
          <w:tcPr>
            <w:tcW w:w="1736" w:type="dxa"/>
            <w:shd w:val="clear" w:color="auto" w:fill="C2D69B" w:themeFill="accent3" w:themeFillTint="99"/>
            <w:vAlign w:val="center"/>
          </w:tcPr>
          <w:p w14:paraId="2202B15E" w14:textId="77777777" w:rsidR="000A3811" w:rsidRDefault="00000000">
            <w:pPr>
              <w:jc w:val="center"/>
              <w:rPr>
                <w:rFonts w:ascii="Arial" w:hAnsi="Arial" w:cs="Arial"/>
                <w:b/>
                <w:sz w:val="18"/>
                <w:szCs w:val="18"/>
              </w:rPr>
            </w:pPr>
            <w:r>
              <w:rPr>
                <w:rFonts w:ascii="Arial" w:hAnsi="Arial" w:cs="Arial"/>
                <w:b/>
                <w:sz w:val="18"/>
                <w:szCs w:val="18"/>
              </w:rPr>
              <w:t>MARGINAL FAIL</w:t>
            </w:r>
          </w:p>
        </w:tc>
        <w:tc>
          <w:tcPr>
            <w:tcW w:w="1736" w:type="dxa"/>
            <w:shd w:val="clear" w:color="auto" w:fill="C2D69B" w:themeFill="accent3" w:themeFillTint="99"/>
            <w:vAlign w:val="center"/>
          </w:tcPr>
          <w:p w14:paraId="5C5B1533" w14:textId="77777777" w:rsidR="000A3811" w:rsidRDefault="00000000">
            <w:pPr>
              <w:jc w:val="center"/>
              <w:rPr>
                <w:rFonts w:ascii="Arial" w:hAnsi="Arial" w:cs="Arial"/>
                <w:b/>
                <w:sz w:val="18"/>
                <w:szCs w:val="18"/>
              </w:rPr>
            </w:pPr>
            <w:r>
              <w:rPr>
                <w:rFonts w:ascii="Arial" w:hAnsi="Arial" w:cs="Arial"/>
                <w:b/>
                <w:sz w:val="18"/>
                <w:szCs w:val="18"/>
              </w:rPr>
              <w:t>SATISFACTORY</w:t>
            </w:r>
          </w:p>
          <w:p w14:paraId="2D492C41" w14:textId="77777777" w:rsidR="000A3811" w:rsidRDefault="00000000">
            <w:pPr>
              <w:jc w:val="center"/>
              <w:rPr>
                <w:rFonts w:ascii="Arial" w:hAnsi="Arial" w:cs="Arial"/>
                <w:b/>
                <w:sz w:val="18"/>
                <w:szCs w:val="18"/>
              </w:rPr>
            </w:pPr>
            <w:r>
              <w:rPr>
                <w:rFonts w:ascii="Arial" w:hAnsi="Arial" w:cs="Arial"/>
                <w:b/>
                <w:sz w:val="18"/>
                <w:szCs w:val="18"/>
              </w:rPr>
              <w:t>(3</w:t>
            </w:r>
            <w:r>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B339493" w14:textId="77777777" w:rsidR="000A3811" w:rsidRDefault="00000000">
            <w:pPr>
              <w:jc w:val="center"/>
              <w:rPr>
                <w:rFonts w:ascii="Arial" w:hAnsi="Arial" w:cs="Arial"/>
                <w:b/>
                <w:sz w:val="18"/>
                <w:szCs w:val="18"/>
              </w:rPr>
            </w:pPr>
            <w:r>
              <w:rPr>
                <w:rFonts w:ascii="Arial" w:hAnsi="Arial" w:cs="Arial"/>
                <w:b/>
                <w:sz w:val="18"/>
                <w:szCs w:val="18"/>
              </w:rPr>
              <w:t>GOOD</w:t>
            </w:r>
          </w:p>
          <w:p w14:paraId="34D7B8E0" w14:textId="77777777" w:rsidR="000A3811" w:rsidRDefault="00000000">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2DC2B63" w14:textId="77777777" w:rsidR="000A3811" w:rsidRDefault="00000000">
            <w:pPr>
              <w:jc w:val="center"/>
              <w:rPr>
                <w:rFonts w:ascii="Arial" w:hAnsi="Arial" w:cs="Arial"/>
                <w:b/>
                <w:sz w:val="18"/>
                <w:szCs w:val="18"/>
              </w:rPr>
            </w:pPr>
            <w:r>
              <w:rPr>
                <w:rFonts w:ascii="Arial" w:hAnsi="Arial" w:cs="Arial"/>
                <w:b/>
                <w:sz w:val="18"/>
                <w:szCs w:val="18"/>
              </w:rPr>
              <w:t>VERY GOOD</w:t>
            </w:r>
          </w:p>
          <w:p w14:paraId="63794FC7" w14:textId="77777777" w:rsidR="000A3811" w:rsidRDefault="00000000">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FF664D4" w14:textId="77777777" w:rsidR="000A3811" w:rsidRDefault="00000000">
            <w:pPr>
              <w:jc w:val="center"/>
              <w:rPr>
                <w:rFonts w:ascii="Arial" w:hAnsi="Arial" w:cs="Arial"/>
                <w:b/>
                <w:sz w:val="18"/>
                <w:szCs w:val="18"/>
              </w:rPr>
            </w:pPr>
            <w:r>
              <w:rPr>
                <w:rFonts w:ascii="Arial" w:hAnsi="Arial" w:cs="Arial"/>
                <w:b/>
                <w:sz w:val="18"/>
                <w:szCs w:val="18"/>
              </w:rPr>
              <w:t>EXCELLENT</w:t>
            </w:r>
          </w:p>
          <w:p w14:paraId="6A86E331" w14:textId="77777777" w:rsidR="000A3811" w:rsidRDefault="00000000">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c>
          <w:tcPr>
            <w:tcW w:w="1734" w:type="dxa"/>
            <w:shd w:val="clear" w:color="auto" w:fill="C2D69B" w:themeFill="accent3" w:themeFillTint="99"/>
            <w:vAlign w:val="center"/>
          </w:tcPr>
          <w:p w14:paraId="53C6C842" w14:textId="77777777" w:rsidR="000A3811" w:rsidRDefault="00000000">
            <w:pPr>
              <w:jc w:val="center"/>
              <w:rPr>
                <w:rFonts w:ascii="Arial" w:hAnsi="Arial" w:cs="Arial"/>
                <w:b/>
                <w:sz w:val="18"/>
                <w:szCs w:val="18"/>
              </w:rPr>
            </w:pPr>
            <w:r>
              <w:rPr>
                <w:rFonts w:ascii="Arial" w:hAnsi="Arial" w:cs="Arial"/>
                <w:b/>
                <w:sz w:val="18"/>
                <w:szCs w:val="18"/>
              </w:rPr>
              <w:t>EXCEPTIONAL</w:t>
            </w:r>
          </w:p>
          <w:p w14:paraId="0BFD76AE" w14:textId="77777777" w:rsidR="000A3811" w:rsidRDefault="00000000">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r>
      <w:tr w:rsidR="000A3811" w14:paraId="285DD284" w14:textId="77777777">
        <w:trPr>
          <w:tblHeader/>
        </w:trPr>
        <w:tc>
          <w:tcPr>
            <w:tcW w:w="1735" w:type="dxa"/>
            <w:shd w:val="clear" w:color="auto" w:fill="C2D69B" w:themeFill="accent3" w:themeFillTint="99"/>
          </w:tcPr>
          <w:p w14:paraId="4BC6DC5F" w14:textId="77777777" w:rsidR="000A3811" w:rsidRDefault="00000000">
            <w:pPr>
              <w:ind w:left="171"/>
              <w:rPr>
                <w:rFonts w:ascii="Arial" w:hAnsi="Arial" w:cs="Arial"/>
                <w:sz w:val="18"/>
                <w:szCs w:val="18"/>
              </w:rPr>
            </w:pPr>
            <w:r>
              <w:rPr>
                <w:rFonts w:ascii="Arial" w:eastAsia="Arial" w:hAnsi="Arial" w:cs="Arial"/>
                <w:b/>
                <w:bCs/>
              </w:rPr>
              <w:t>Category</w:t>
            </w:r>
          </w:p>
        </w:tc>
        <w:tc>
          <w:tcPr>
            <w:tcW w:w="1736" w:type="dxa"/>
            <w:shd w:val="clear" w:color="auto" w:fill="C2D69B" w:themeFill="accent3" w:themeFillTint="99"/>
            <w:vAlign w:val="bottom"/>
          </w:tcPr>
          <w:p w14:paraId="2700FE4E" w14:textId="77777777" w:rsidR="000A3811" w:rsidRDefault="00000000">
            <w:pPr>
              <w:jc w:val="center"/>
              <w:rPr>
                <w:rFonts w:ascii="Arial" w:hAnsi="Arial" w:cs="Arial"/>
                <w:b/>
                <w:sz w:val="18"/>
                <w:szCs w:val="18"/>
              </w:rPr>
            </w:pPr>
            <w:r>
              <w:rPr>
                <w:rFonts w:ascii="Arial" w:hAnsi="Arial" w:cs="Arial"/>
                <w:b/>
                <w:sz w:val="18"/>
                <w:szCs w:val="18"/>
              </w:rPr>
              <w:t>0-29%</w:t>
            </w:r>
          </w:p>
        </w:tc>
        <w:tc>
          <w:tcPr>
            <w:tcW w:w="1736" w:type="dxa"/>
            <w:shd w:val="clear" w:color="auto" w:fill="C2D69B" w:themeFill="accent3" w:themeFillTint="99"/>
            <w:vAlign w:val="bottom"/>
          </w:tcPr>
          <w:p w14:paraId="6C28CF59" w14:textId="77777777" w:rsidR="000A3811" w:rsidRDefault="00000000">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4A78170" w14:textId="77777777" w:rsidR="000A3811" w:rsidRDefault="00000000">
            <w:pPr>
              <w:jc w:val="center"/>
              <w:rPr>
                <w:rFonts w:ascii="Arial" w:hAnsi="Arial" w:cs="Arial"/>
                <w:b/>
                <w:sz w:val="18"/>
                <w:szCs w:val="18"/>
              </w:rPr>
            </w:pPr>
            <w:r>
              <w:rPr>
                <w:rFonts w:ascii="Arial" w:hAnsi="Arial" w:cs="Arial"/>
                <w:b/>
                <w:sz w:val="18"/>
                <w:szCs w:val="18"/>
              </w:rPr>
              <w:t>40-49%</w:t>
            </w:r>
          </w:p>
        </w:tc>
        <w:tc>
          <w:tcPr>
            <w:tcW w:w="1736" w:type="dxa"/>
            <w:shd w:val="clear" w:color="auto" w:fill="C2D69B" w:themeFill="accent3" w:themeFillTint="99"/>
            <w:vAlign w:val="bottom"/>
          </w:tcPr>
          <w:p w14:paraId="591DAC7B" w14:textId="77777777" w:rsidR="000A3811" w:rsidRDefault="00000000">
            <w:pPr>
              <w:jc w:val="center"/>
              <w:rPr>
                <w:rFonts w:ascii="Arial" w:hAnsi="Arial" w:cs="Arial"/>
                <w:b/>
                <w:sz w:val="18"/>
                <w:szCs w:val="18"/>
              </w:rPr>
            </w:pPr>
            <w:r>
              <w:rPr>
                <w:rFonts w:ascii="Arial" w:hAnsi="Arial" w:cs="Arial"/>
                <w:b/>
                <w:sz w:val="18"/>
                <w:szCs w:val="18"/>
              </w:rPr>
              <w:t>50-59%</w:t>
            </w:r>
          </w:p>
        </w:tc>
        <w:tc>
          <w:tcPr>
            <w:tcW w:w="1736" w:type="dxa"/>
            <w:shd w:val="clear" w:color="auto" w:fill="C2D69B" w:themeFill="accent3" w:themeFillTint="99"/>
            <w:vAlign w:val="bottom"/>
          </w:tcPr>
          <w:p w14:paraId="626EE231" w14:textId="77777777" w:rsidR="000A3811" w:rsidRDefault="00000000">
            <w:pPr>
              <w:jc w:val="center"/>
              <w:rPr>
                <w:rFonts w:ascii="Arial" w:hAnsi="Arial" w:cs="Arial"/>
                <w:b/>
                <w:sz w:val="18"/>
                <w:szCs w:val="18"/>
              </w:rPr>
            </w:pPr>
            <w:r>
              <w:rPr>
                <w:rFonts w:ascii="Arial" w:hAnsi="Arial" w:cs="Arial"/>
                <w:b/>
                <w:sz w:val="18"/>
                <w:szCs w:val="18"/>
              </w:rPr>
              <w:t>60-69%</w:t>
            </w:r>
          </w:p>
        </w:tc>
        <w:tc>
          <w:tcPr>
            <w:tcW w:w="1736" w:type="dxa"/>
            <w:shd w:val="clear" w:color="auto" w:fill="C2D69B" w:themeFill="accent3" w:themeFillTint="99"/>
            <w:vAlign w:val="bottom"/>
          </w:tcPr>
          <w:p w14:paraId="52E86723" w14:textId="77777777" w:rsidR="000A3811" w:rsidRDefault="00000000">
            <w:pPr>
              <w:jc w:val="center"/>
              <w:rPr>
                <w:rFonts w:ascii="Arial" w:hAnsi="Arial" w:cs="Arial"/>
                <w:b/>
                <w:sz w:val="18"/>
                <w:szCs w:val="18"/>
              </w:rPr>
            </w:pPr>
            <w:r>
              <w:rPr>
                <w:rFonts w:ascii="Arial" w:hAnsi="Arial" w:cs="Arial"/>
                <w:b/>
                <w:sz w:val="18"/>
                <w:szCs w:val="18"/>
              </w:rPr>
              <w:t>70-84%</w:t>
            </w:r>
          </w:p>
        </w:tc>
        <w:tc>
          <w:tcPr>
            <w:tcW w:w="1734" w:type="dxa"/>
            <w:shd w:val="clear" w:color="auto" w:fill="C2D69B" w:themeFill="accent3" w:themeFillTint="99"/>
          </w:tcPr>
          <w:p w14:paraId="38C994CA" w14:textId="77777777" w:rsidR="000A3811" w:rsidRDefault="00000000">
            <w:pPr>
              <w:jc w:val="center"/>
              <w:rPr>
                <w:rFonts w:ascii="Arial" w:hAnsi="Arial" w:cs="Arial"/>
                <w:b/>
                <w:sz w:val="18"/>
                <w:szCs w:val="18"/>
              </w:rPr>
            </w:pPr>
            <w:r>
              <w:rPr>
                <w:rFonts w:ascii="Arial" w:hAnsi="Arial" w:cs="Arial"/>
                <w:b/>
                <w:sz w:val="18"/>
                <w:szCs w:val="18"/>
              </w:rPr>
              <w:t>85-100%</w:t>
            </w:r>
          </w:p>
        </w:tc>
      </w:tr>
      <w:tr w:rsidR="000A3811" w14:paraId="4685044D" w14:textId="77777777">
        <w:tc>
          <w:tcPr>
            <w:tcW w:w="1735" w:type="dxa"/>
            <w:shd w:val="clear" w:color="auto" w:fill="C2D69B" w:themeFill="accent3" w:themeFillTint="99"/>
          </w:tcPr>
          <w:p w14:paraId="3261D038" w14:textId="77777777" w:rsidR="000A3811" w:rsidRDefault="0000000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reading, referencing,</w:t>
            </w:r>
          </w:p>
          <w:p w14:paraId="6D7DCC02" w14:textId="77777777" w:rsidR="000A3811" w:rsidRDefault="00000000">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0E085680" w14:textId="77777777" w:rsidR="000A3811" w:rsidRDefault="00000000">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right w:val="dashed" w:sz="4" w:space="0" w:color="000000"/>
            </w:tcBorders>
          </w:tcPr>
          <w:p w14:paraId="70EB2405" w14:textId="77777777" w:rsidR="000A3811" w:rsidRDefault="00000000">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07D1C483" w14:textId="77777777" w:rsidR="000A3811" w:rsidRDefault="00000000">
            <w:pPr>
              <w:rPr>
                <w:rFonts w:ascii="Arial" w:hAnsi="Arial" w:cs="Arial"/>
              </w:rPr>
            </w:pPr>
            <w:r>
              <w:rPr>
                <w:rFonts w:ascii="Arial" w:hAnsi="Arial" w:cs="Arial"/>
              </w:rPr>
              <w:t>Views and findings mostly unsupported and non-authoritative.</w:t>
            </w:r>
          </w:p>
          <w:p w14:paraId="156C9043" w14:textId="77777777" w:rsidR="000A3811" w:rsidRDefault="00000000">
            <w:pPr>
              <w:rPr>
                <w:rFonts w:ascii="Arial" w:hAnsi="Arial" w:cs="Arial"/>
              </w:rPr>
            </w:pPr>
            <w:r>
              <w:rPr>
                <w:rFonts w:ascii="Arial" w:hAnsi="Arial" w:cs="Arial"/>
              </w:rPr>
              <w:t>Referencing conventions used incoherently or largely absent.</w:t>
            </w:r>
          </w:p>
        </w:tc>
        <w:tc>
          <w:tcPr>
            <w:tcW w:w="1736" w:type="dxa"/>
            <w:tcBorders>
              <w:left w:val="dashed" w:sz="4" w:space="0" w:color="000000"/>
              <w:right w:val="double" w:sz="4" w:space="0" w:color="000000"/>
            </w:tcBorders>
          </w:tcPr>
          <w:p w14:paraId="00E71670" w14:textId="77777777" w:rsidR="000A3811" w:rsidRDefault="00000000">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4" w:space="0" w:color="000000"/>
              <w:right w:val="dashed" w:sz="4" w:space="0" w:color="000000"/>
            </w:tcBorders>
          </w:tcPr>
          <w:p w14:paraId="3C546DBA" w14:textId="77777777" w:rsidR="000A3811" w:rsidRDefault="00000000">
            <w:pPr>
              <w:rPr>
                <w:rFonts w:ascii="Arial" w:hAnsi="Arial" w:cs="Arial"/>
              </w:rPr>
            </w:pPr>
            <w:r>
              <w:rPr>
                <w:rFonts w:ascii="Arial" w:hAnsi="Arial" w:cs="Arial"/>
              </w:rPr>
              <w:t>Engagement with a limited range of mostly relevant and credible sources. Some omissions and minor errors.</w:t>
            </w:r>
          </w:p>
          <w:p w14:paraId="0E024467" w14:textId="77777777" w:rsidR="000A3811" w:rsidRDefault="00000000">
            <w:pPr>
              <w:rPr>
                <w:rFonts w:ascii="Arial" w:hAnsi="Arial" w:cs="Arial"/>
              </w:rPr>
            </w:pPr>
            <w:r>
              <w:rPr>
                <w:rFonts w:ascii="Arial" w:hAnsi="Arial" w:cs="Arial"/>
              </w:rPr>
              <w:t>Referencing conventions evident though not always applied accurately or consistently.</w:t>
            </w:r>
          </w:p>
        </w:tc>
        <w:tc>
          <w:tcPr>
            <w:tcW w:w="1736" w:type="dxa"/>
            <w:tcBorders>
              <w:left w:val="dashed" w:sz="4" w:space="0" w:color="000000"/>
              <w:right w:val="dashed" w:sz="4" w:space="0" w:color="000000"/>
            </w:tcBorders>
          </w:tcPr>
          <w:p w14:paraId="0806DB78" w14:textId="77777777" w:rsidR="000A3811" w:rsidRDefault="00000000">
            <w:pPr>
              <w:rPr>
                <w:rFonts w:ascii="Arial" w:hAnsi="Arial" w:cs="Arial"/>
              </w:rPr>
            </w:pPr>
            <w:r>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left w:val="dashed" w:sz="4" w:space="0" w:color="000000"/>
              <w:right w:val="dashed" w:sz="4" w:space="0" w:color="000000"/>
            </w:tcBorders>
          </w:tcPr>
          <w:p w14:paraId="0A1E38FA" w14:textId="77777777" w:rsidR="000A3811" w:rsidRDefault="00000000">
            <w:pPr>
              <w:rPr>
                <w:rFonts w:ascii="Arial" w:hAnsi="Arial" w:cs="Arial"/>
              </w:rPr>
            </w:pPr>
            <w:r>
              <w:rPr>
                <w:rFonts w:ascii="Arial" w:hAnsi="Arial" w:cs="Arial"/>
              </w:rPr>
              <w:t>Engagement with a wide range of research-informed literature, including sources retrieved independently.</w:t>
            </w:r>
          </w:p>
          <w:p w14:paraId="447C9301" w14:textId="77777777" w:rsidR="000A3811" w:rsidRDefault="00000000">
            <w:pPr>
              <w:rPr>
                <w:rFonts w:ascii="Arial" w:hAnsi="Arial" w:cs="Arial"/>
              </w:rPr>
            </w:pPr>
            <w:r>
              <w:rPr>
                <w:rFonts w:ascii="Arial" w:hAnsi="Arial" w:cs="Arial"/>
              </w:rPr>
              <w:t>Selection of relevant and credible sources.  Very good use of referencing, with no/very few inaccuracies or inconsistencies.</w:t>
            </w:r>
          </w:p>
        </w:tc>
        <w:tc>
          <w:tcPr>
            <w:tcW w:w="1736" w:type="dxa"/>
            <w:tcBorders>
              <w:left w:val="dashed" w:sz="4" w:space="0" w:color="000000"/>
              <w:right w:val="dashed" w:sz="4" w:space="0" w:color="000000"/>
            </w:tcBorders>
          </w:tcPr>
          <w:p w14:paraId="7A207270" w14:textId="77777777" w:rsidR="000A3811" w:rsidRDefault="00000000">
            <w:pPr>
              <w:rPr>
                <w:rFonts w:ascii="Arial" w:hAnsi="Arial" w:cs="Arial"/>
              </w:rPr>
            </w:pPr>
            <w:r>
              <w:rPr>
                <w:rFonts w:ascii="Arial" w:hAnsi="Arial" w:cs="Arial"/>
              </w:rPr>
              <w:t xml:space="preserve">Engagement with an extensive range of relevant and credible literature, informed by the latest research. Consistently accurate application of referencing. </w:t>
            </w:r>
          </w:p>
        </w:tc>
        <w:tc>
          <w:tcPr>
            <w:tcW w:w="1734" w:type="dxa"/>
            <w:tcBorders>
              <w:left w:val="dashed" w:sz="4" w:space="0" w:color="000000"/>
            </w:tcBorders>
          </w:tcPr>
          <w:p w14:paraId="49D3342A" w14:textId="77777777" w:rsidR="000A3811" w:rsidRDefault="00000000">
            <w:pPr>
              <w:rPr>
                <w:rFonts w:ascii="Arial" w:hAnsi="Arial" w:cs="Arial"/>
              </w:rPr>
            </w:pPr>
            <w:r>
              <w:rPr>
                <w:rFonts w:ascii="Arial" w:hAnsi="Arial" w:cs="Arial"/>
              </w:rPr>
              <w:t>Exceptional engagement with an extensive range of relevant and credible literature, informed by the latest research. High-level referencing skills consistently and professionally applied.</w:t>
            </w:r>
          </w:p>
        </w:tc>
      </w:tr>
      <w:tr w:rsidR="000A3811" w14:paraId="6BE2CCAB" w14:textId="77777777">
        <w:tc>
          <w:tcPr>
            <w:tcW w:w="1735" w:type="dxa"/>
            <w:shd w:val="clear" w:color="auto" w:fill="C2D69B" w:themeFill="accent3" w:themeFillTint="99"/>
          </w:tcPr>
          <w:p w14:paraId="7802DE07" w14:textId="77777777" w:rsidR="000A3811" w:rsidRDefault="00000000">
            <w:pPr>
              <w:spacing w:before="34"/>
              <w:ind w:left="108" w:right="-54"/>
              <w:rPr>
                <w:rFonts w:ascii="Arial" w:eastAsia="Arial" w:hAnsi="Arial" w:cs="Arial"/>
                <w:bCs/>
                <w:sz w:val="18"/>
                <w:szCs w:val="18"/>
              </w:rPr>
            </w:pPr>
            <w:r>
              <w:rPr>
                <w:rFonts w:ascii="Arial" w:eastAsia="Arial" w:hAnsi="Arial" w:cs="Arial"/>
                <w:b/>
                <w:bCs/>
              </w:rPr>
              <w:t xml:space="preserve">Knowledge and understanding </w:t>
            </w:r>
            <w:r>
              <w:rPr>
                <w:rFonts w:ascii="Arial" w:eastAsia="Arial" w:hAnsi="Arial" w:cs="Arial"/>
                <w:bCs/>
                <w:sz w:val="18"/>
                <w:szCs w:val="18"/>
              </w:rPr>
              <w:t xml:space="preserve">(Coherent and </w:t>
            </w:r>
            <w:r>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210CAD81" w14:textId="77777777" w:rsidR="000A3811" w:rsidRDefault="000A3811">
            <w:pPr>
              <w:spacing w:before="34"/>
              <w:ind w:left="108" w:right="-54"/>
              <w:rPr>
                <w:rFonts w:ascii="Arial" w:hAnsi="Arial" w:cs="Arial"/>
                <w:sz w:val="18"/>
                <w:szCs w:val="18"/>
              </w:rPr>
            </w:pPr>
          </w:p>
        </w:tc>
        <w:tc>
          <w:tcPr>
            <w:tcW w:w="1736" w:type="dxa"/>
            <w:tcBorders>
              <w:right w:val="dashed" w:sz="4" w:space="0" w:color="000000"/>
            </w:tcBorders>
          </w:tcPr>
          <w:p w14:paraId="7E68E42F" w14:textId="77777777" w:rsidR="000A3811" w:rsidRDefault="00000000">
            <w:pPr>
              <w:spacing w:after="120"/>
              <w:rPr>
                <w:rFonts w:ascii="Arial" w:hAnsi="Arial" w:cs="Arial"/>
              </w:rPr>
            </w:pPr>
            <w:r>
              <w:rPr>
                <w:rFonts w:ascii="Arial" w:hAnsi="Arial" w:cs="Arial"/>
              </w:rPr>
              <w:lastRenderedPageBreak/>
              <w:t xml:space="preserve">Major gaps in knowledge and systematic understanding of </w:t>
            </w:r>
            <w:r>
              <w:rPr>
                <w:rFonts w:ascii="Arial" w:hAnsi="Arial" w:cs="Arial"/>
              </w:rPr>
              <w:lastRenderedPageBreak/>
              <w:t>the subject matter. Substantial inaccuracies. No awareness of knowledge of the latest research and/or advanced scholarship within the discipline.</w:t>
            </w:r>
          </w:p>
          <w:p w14:paraId="1906D35E" w14:textId="77777777" w:rsidR="000A3811" w:rsidRDefault="000A3811">
            <w:pPr>
              <w:spacing w:after="120"/>
              <w:rPr>
                <w:rFonts w:ascii="Arial" w:hAnsi="Arial" w:cs="Arial"/>
              </w:rPr>
            </w:pPr>
          </w:p>
        </w:tc>
        <w:tc>
          <w:tcPr>
            <w:tcW w:w="1736" w:type="dxa"/>
            <w:tcBorders>
              <w:left w:val="dashed" w:sz="4" w:space="0" w:color="000000"/>
              <w:right w:val="double" w:sz="4" w:space="0" w:color="000000"/>
            </w:tcBorders>
          </w:tcPr>
          <w:p w14:paraId="35E76D07" w14:textId="77777777" w:rsidR="000A3811" w:rsidRDefault="00000000">
            <w:pPr>
              <w:spacing w:after="120"/>
              <w:rPr>
                <w:rFonts w:ascii="Arial" w:hAnsi="Arial" w:cs="Arial"/>
              </w:rPr>
            </w:pPr>
            <w:r>
              <w:rPr>
                <w:rFonts w:ascii="Arial" w:hAnsi="Arial" w:cs="Arial"/>
              </w:rPr>
              <w:lastRenderedPageBreak/>
              <w:t xml:space="preserve">Gaps in knowledge, with only superficial systematic </w:t>
            </w:r>
            <w:r>
              <w:rPr>
                <w:rFonts w:ascii="Arial" w:hAnsi="Arial" w:cs="Arial"/>
              </w:rPr>
              <w:lastRenderedPageBreak/>
              <w:t>understanding. Some significant inaccuracies and/or irrelevant material.  No awareness of knowledge of the latest research and/or advanced scholarship within the discipline.</w:t>
            </w:r>
          </w:p>
        </w:tc>
        <w:tc>
          <w:tcPr>
            <w:tcW w:w="1736" w:type="dxa"/>
            <w:tcBorders>
              <w:left w:val="double" w:sz="4" w:space="0" w:color="000000"/>
              <w:right w:val="dashed" w:sz="4" w:space="0" w:color="000000"/>
            </w:tcBorders>
          </w:tcPr>
          <w:p w14:paraId="0A4E8202" w14:textId="77777777" w:rsidR="000A3811" w:rsidRDefault="00000000">
            <w:pPr>
              <w:spacing w:after="120"/>
              <w:rPr>
                <w:rFonts w:ascii="Arial" w:hAnsi="Arial" w:cs="Arial"/>
              </w:rPr>
            </w:pPr>
            <w:r>
              <w:rPr>
                <w:rFonts w:ascii="Arial" w:hAnsi="Arial" w:cs="Arial"/>
              </w:rPr>
              <w:lastRenderedPageBreak/>
              <w:t xml:space="preserve">Limited knowledge and systematic understanding of </w:t>
            </w:r>
            <w:r>
              <w:rPr>
                <w:rFonts w:ascii="Arial" w:hAnsi="Arial" w:cs="Arial"/>
              </w:rPr>
              <w:lastRenderedPageBreak/>
              <w:t xml:space="preserve">the relevant concepts and principles within the subject area which to some limited extent, is informed by current research and scholarship. </w:t>
            </w:r>
          </w:p>
        </w:tc>
        <w:tc>
          <w:tcPr>
            <w:tcW w:w="1736" w:type="dxa"/>
            <w:tcBorders>
              <w:left w:val="dashed" w:sz="4" w:space="0" w:color="000000"/>
              <w:right w:val="dashed" w:sz="4" w:space="0" w:color="000000"/>
            </w:tcBorders>
          </w:tcPr>
          <w:p w14:paraId="00DE3FC0" w14:textId="77777777" w:rsidR="000A3811" w:rsidRDefault="00000000">
            <w:pPr>
              <w:spacing w:after="120"/>
              <w:rPr>
                <w:rFonts w:ascii="Arial" w:hAnsi="Arial" w:cs="Arial"/>
              </w:rPr>
            </w:pPr>
            <w:r>
              <w:rPr>
                <w:rFonts w:ascii="Arial" w:hAnsi="Arial" w:cs="Arial"/>
              </w:rPr>
              <w:lastRenderedPageBreak/>
              <w:t xml:space="preserve">Knowledge is reasonably detailed, accurate with a </w:t>
            </w:r>
            <w:r>
              <w:rPr>
                <w:rFonts w:ascii="Arial" w:hAnsi="Arial" w:cs="Arial"/>
              </w:rPr>
              <w:lastRenderedPageBreak/>
              <w:t>good systematic understanding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p>
        </w:tc>
        <w:tc>
          <w:tcPr>
            <w:tcW w:w="1736" w:type="dxa"/>
            <w:tcBorders>
              <w:left w:val="dashed" w:sz="4" w:space="0" w:color="000000"/>
              <w:right w:val="dashed" w:sz="4" w:space="0" w:color="000000"/>
            </w:tcBorders>
          </w:tcPr>
          <w:p w14:paraId="694064FD" w14:textId="77777777" w:rsidR="000A3811" w:rsidRDefault="00000000">
            <w:pPr>
              <w:spacing w:after="120"/>
              <w:rPr>
                <w:rFonts w:ascii="Arial" w:hAnsi="Arial" w:cs="Arial"/>
              </w:rPr>
            </w:pPr>
            <w:r>
              <w:rPr>
                <w:rFonts w:ascii="Arial" w:hAnsi="Arial" w:cs="Arial"/>
              </w:rPr>
              <w:lastRenderedPageBreak/>
              <w:t>Knowledge is reasonably extensive</w:t>
            </w:r>
            <w:r>
              <w:t xml:space="preserve"> </w:t>
            </w:r>
            <w:r>
              <w:rPr>
                <w:rFonts w:ascii="Arial" w:hAnsi="Arial" w:cs="Arial"/>
              </w:rPr>
              <w:t xml:space="preserve">coherent and </w:t>
            </w:r>
            <w:r>
              <w:rPr>
                <w:rFonts w:ascii="Arial" w:hAnsi="Arial" w:cs="Arial"/>
              </w:rPr>
              <w:lastRenderedPageBreak/>
              <w:t xml:space="preserve">detailed.  Exhibits very good understanding of the breadth and depth of established views, and the work is, at least in part, well-informed by current research and scholarship. </w:t>
            </w:r>
          </w:p>
        </w:tc>
        <w:tc>
          <w:tcPr>
            <w:tcW w:w="1736" w:type="dxa"/>
            <w:tcBorders>
              <w:left w:val="dashed" w:sz="4" w:space="0" w:color="000000"/>
              <w:right w:val="dashed" w:sz="4" w:space="0" w:color="000000"/>
            </w:tcBorders>
          </w:tcPr>
          <w:p w14:paraId="666F3F9C" w14:textId="77777777" w:rsidR="000A3811" w:rsidRDefault="00000000">
            <w:pPr>
              <w:spacing w:after="120"/>
              <w:rPr>
                <w:rFonts w:ascii="Arial" w:hAnsi="Arial" w:cs="Arial"/>
              </w:rPr>
            </w:pPr>
            <w:r>
              <w:rPr>
                <w:rFonts w:ascii="Arial" w:hAnsi="Arial" w:cs="Arial"/>
              </w:rPr>
              <w:lastRenderedPageBreak/>
              <w:t xml:space="preserve">Excellent coherent and detailed knowledge and </w:t>
            </w:r>
            <w:r>
              <w:rPr>
                <w:rFonts w:ascii="Arial" w:hAnsi="Arial" w:cs="Arial"/>
              </w:rPr>
              <w:lastRenderedPageBreak/>
              <w:t>systematic understanding of the principles and theories of current research and scholarship. Clear awareness of challenges to established views and the limitations of the knowledge base.</w:t>
            </w:r>
          </w:p>
        </w:tc>
        <w:tc>
          <w:tcPr>
            <w:tcW w:w="1734" w:type="dxa"/>
            <w:tcBorders>
              <w:left w:val="dashed" w:sz="4" w:space="0" w:color="000000"/>
            </w:tcBorders>
          </w:tcPr>
          <w:p w14:paraId="54E83915" w14:textId="77777777" w:rsidR="000A3811" w:rsidRDefault="00000000">
            <w:pPr>
              <w:spacing w:after="120"/>
              <w:rPr>
                <w:rFonts w:ascii="Arial" w:hAnsi="Arial" w:cs="Arial"/>
              </w:rPr>
            </w:pPr>
            <w:r>
              <w:rPr>
                <w:rFonts w:ascii="Arial" w:hAnsi="Arial" w:cs="Arial"/>
              </w:rPr>
              <w:lastRenderedPageBreak/>
              <w:t xml:space="preserve">Exceptionally coherent and detailed knowledge and </w:t>
            </w:r>
            <w:r>
              <w:rPr>
                <w:rFonts w:ascii="Arial" w:hAnsi="Arial" w:cs="Arial"/>
              </w:rPr>
              <w:lastRenderedPageBreak/>
              <w:t xml:space="preserve">systematic understanding of the principles and theories of the subject, well-informed by current research and scholarship. A critical, </w:t>
            </w:r>
            <w:proofErr w:type="gramStart"/>
            <w:r>
              <w:rPr>
                <w:rFonts w:ascii="Arial" w:hAnsi="Arial" w:cs="Arial"/>
              </w:rPr>
              <w:t>sophisticated</w:t>
            </w:r>
            <w:proofErr w:type="gramEnd"/>
            <w:r>
              <w:rPr>
                <w:rFonts w:ascii="Arial" w:hAnsi="Arial" w:cs="Arial"/>
              </w:rPr>
              <w:t xml:space="preserve"> and nuanced awareness of the ambiguities and limitations of knowledge.</w:t>
            </w:r>
          </w:p>
        </w:tc>
      </w:tr>
      <w:tr w:rsidR="000A3811" w14:paraId="28BA7D4B" w14:textId="77777777">
        <w:tc>
          <w:tcPr>
            <w:tcW w:w="1735" w:type="dxa"/>
            <w:shd w:val="clear" w:color="auto" w:fill="C2D69B" w:themeFill="accent3" w:themeFillTint="99"/>
          </w:tcPr>
          <w:p w14:paraId="76D2A77E" w14:textId="77777777" w:rsidR="000A3811" w:rsidRDefault="00000000">
            <w:pPr>
              <w:spacing w:before="34" w:line="237"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A7071DB" w14:textId="77777777" w:rsidR="000A3811" w:rsidRDefault="00000000">
            <w:pPr>
              <w:spacing w:before="34" w:line="237" w:lineRule="auto"/>
              <w:ind w:left="108" w:right="-54"/>
              <w:rPr>
                <w:rFonts w:ascii="Arial" w:eastAsia="Arial" w:hAnsi="Arial" w:cs="Arial"/>
                <w:bCs/>
                <w:sz w:val="18"/>
                <w:szCs w:val="18"/>
              </w:rPr>
            </w:pPr>
            <w:r>
              <w:rPr>
                <w:rFonts w:ascii="Arial" w:eastAsia="Arial" w:hAnsi="Arial" w:cs="Arial"/>
                <w:bCs/>
                <w:sz w:val="18"/>
                <w:szCs w:val="18"/>
              </w:rPr>
              <w:t xml:space="preserve">(Conceptual and critical thinking, analysis, synthesis and evaluation of research, assumptions, abstract </w:t>
            </w:r>
            <w:proofErr w:type="gramStart"/>
            <w:r>
              <w:rPr>
                <w:rFonts w:ascii="Arial" w:eastAsia="Arial" w:hAnsi="Arial" w:cs="Arial"/>
                <w:bCs/>
                <w:sz w:val="18"/>
                <w:szCs w:val="18"/>
              </w:rPr>
              <w:t>concepts</w:t>
            </w:r>
            <w:proofErr w:type="gramEnd"/>
            <w:r>
              <w:rPr>
                <w:rFonts w:ascii="Arial" w:eastAsia="Arial" w:hAnsi="Arial" w:cs="Arial"/>
                <w:bCs/>
                <w:sz w:val="18"/>
                <w:szCs w:val="18"/>
              </w:rPr>
              <w:t xml:space="preserve"> and data (that may be incomplete); logic, argument and judgement.) </w:t>
            </w:r>
          </w:p>
        </w:tc>
        <w:tc>
          <w:tcPr>
            <w:tcW w:w="1736" w:type="dxa"/>
          </w:tcPr>
          <w:p w14:paraId="16CC9363" w14:textId="77777777" w:rsidR="000A3811" w:rsidRDefault="00000000">
            <w:pPr>
              <w:rPr>
                <w:rFonts w:ascii="Arial" w:hAnsi="Arial" w:cs="Arial"/>
              </w:rPr>
            </w:pPr>
            <w:r>
              <w:rPr>
                <w:rFonts w:ascii="Arial" w:hAnsi="Arial" w:cs="Arial"/>
              </w:rPr>
              <w:t xml:space="preserve">Wholly or almost wholly descriptive work. Little or no analysis, </w:t>
            </w:r>
            <w:proofErr w:type="gramStart"/>
            <w:r>
              <w:rPr>
                <w:rFonts w:ascii="Arial" w:hAnsi="Arial" w:cs="Arial"/>
              </w:rPr>
              <w:t>synthesis</w:t>
            </w:r>
            <w:proofErr w:type="gramEnd"/>
            <w:r>
              <w:rPr>
                <w:rFonts w:ascii="Arial" w:hAnsi="Arial" w:cs="Arial"/>
              </w:rPr>
              <w:t xml:space="preserve"> or evaluation.</w:t>
            </w:r>
          </w:p>
          <w:p w14:paraId="413EF29D" w14:textId="77777777" w:rsidR="000A3811" w:rsidRDefault="00000000">
            <w:pPr>
              <w:rPr>
                <w:rFonts w:ascii="Arial" w:hAnsi="Arial" w:cs="Arial"/>
              </w:rPr>
            </w:pPr>
            <w:r>
              <w:rPr>
                <w:rFonts w:ascii="Arial" w:hAnsi="Arial" w:cs="Arial"/>
              </w:rPr>
              <w:t>Failure to develop arguments, leading to illogical or invalid judgements. Unsubstantiated generalisations, made without use of any credible evidence.</w:t>
            </w:r>
          </w:p>
          <w:p w14:paraId="26EE4CF9" w14:textId="77777777" w:rsidR="000A3811" w:rsidRDefault="000A3811">
            <w:pPr>
              <w:rPr>
                <w:rFonts w:ascii="Arial" w:hAnsi="Arial" w:cs="Arial"/>
              </w:rPr>
            </w:pPr>
          </w:p>
        </w:tc>
        <w:tc>
          <w:tcPr>
            <w:tcW w:w="1736" w:type="dxa"/>
          </w:tcPr>
          <w:p w14:paraId="1F0BC16E" w14:textId="77777777" w:rsidR="000A3811" w:rsidRDefault="00000000">
            <w:pPr>
              <w:rPr>
                <w:rFonts w:ascii="Arial" w:hAnsi="Arial" w:cs="Arial"/>
              </w:rPr>
            </w:pPr>
            <w:r>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21084BB1" w14:textId="77777777" w:rsidR="000A3811" w:rsidRDefault="00000000">
            <w:pPr>
              <w:rPr>
                <w:rFonts w:ascii="Arial" w:hAnsi="Arial" w:cs="Arial"/>
              </w:rPr>
            </w:pPr>
            <w:r>
              <w:rPr>
                <w:rFonts w:ascii="Arial" w:hAnsi="Arial" w:cs="Arial"/>
              </w:rPr>
              <w:t xml:space="preserve">Limited attempt at critical thinking, analysis, </w:t>
            </w:r>
            <w:proofErr w:type="gramStart"/>
            <w:r>
              <w:rPr>
                <w:rFonts w:ascii="Arial" w:hAnsi="Arial" w:cs="Arial"/>
              </w:rPr>
              <w:t>synthesis</w:t>
            </w:r>
            <w:proofErr w:type="gramEnd"/>
            <w:r>
              <w:rPr>
                <w:rFonts w:ascii="Arial" w:hAnsi="Arial" w:cs="Arial"/>
              </w:rPr>
              <w:t xml:space="preserve"> and evaluation, tending towards description.</w:t>
            </w:r>
          </w:p>
          <w:p w14:paraId="564C77A7" w14:textId="77777777" w:rsidR="000A3811" w:rsidRDefault="00000000">
            <w:pPr>
              <w:rPr>
                <w:rFonts w:ascii="Arial" w:hAnsi="Arial" w:cs="Arial"/>
              </w:rPr>
            </w:pPr>
            <w:r>
              <w:rPr>
                <w:rFonts w:ascii="Arial" w:hAnsi="Arial" w:cs="Arial"/>
              </w:rPr>
              <w:t xml:space="preserve">Some evidence to support emerging arguments and judgements but these may be underdeveloped or with a little inconsistency / </w:t>
            </w:r>
            <w:proofErr w:type="gramStart"/>
            <w:r>
              <w:rPr>
                <w:rFonts w:ascii="Arial" w:hAnsi="Arial" w:cs="Arial"/>
              </w:rPr>
              <w:t>mis-interpretation</w:t>
            </w:r>
            <w:proofErr w:type="gramEnd"/>
            <w:r>
              <w:rPr>
                <w:rFonts w:ascii="Arial" w:hAnsi="Arial" w:cs="Arial"/>
              </w:rPr>
              <w:t>.</w:t>
            </w:r>
          </w:p>
          <w:p w14:paraId="4E971DE7" w14:textId="77777777" w:rsidR="000A3811" w:rsidRDefault="00000000">
            <w:pPr>
              <w:rPr>
                <w:rFonts w:ascii="Arial" w:hAnsi="Arial" w:cs="Arial"/>
              </w:rPr>
            </w:pPr>
            <w:r>
              <w:rPr>
                <w:rFonts w:ascii="Arial" w:hAnsi="Arial" w:cs="Arial"/>
              </w:rPr>
              <w:t>Asserts rather than argues a case.</w:t>
            </w:r>
          </w:p>
          <w:p w14:paraId="166317C3" w14:textId="77777777" w:rsidR="000A3811" w:rsidRDefault="000A3811">
            <w:pPr>
              <w:rPr>
                <w:rFonts w:ascii="Arial" w:hAnsi="Arial" w:cs="Arial"/>
              </w:rPr>
            </w:pPr>
          </w:p>
        </w:tc>
        <w:tc>
          <w:tcPr>
            <w:tcW w:w="1736" w:type="dxa"/>
          </w:tcPr>
          <w:p w14:paraId="72935C71" w14:textId="77777777" w:rsidR="000A3811" w:rsidRDefault="00000000">
            <w:pPr>
              <w:rPr>
                <w:rFonts w:ascii="Arial" w:hAnsi="Arial" w:cs="Arial"/>
              </w:rPr>
            </w:pPr>
            <w:r>
              <w:rPr>
                <w:rFonts w:ascii="Arial" w:hAnsi="Arial" w:cs="Arial"/>
              </w:rPr>
              <w:t xml:space="preserve">Some critical thinking, analysis, </w:t>
            </w:r>
            <w:proofErr w:type="gramStart"/>
            <w:r>
              <w:rPr>
                <w:rFonts w:ascii="Arial" w:hAnsi="Arial" w:cs="Arial"/>
              </w:rPr>
              <w:t>synthesis</w:t>
            </w:r>
            <w:proofErr w:type="gramEnd"/>
            <w:r>
              <w:rPr>
                <w:rFonts w:ascii="Arial" w:hAnsi="Arial" w:cs="Arial"/>
              </w:rPr>
              <w:t xml:space="preserve"> and evaluation. Can analyse new and/or abstract concepts and data without guidance.</w:t>
            </w:r>
          </w:p>
          <w:p w14:paraId="1A4E5BA1" w14:textId="77777777" w:rsidR="000A3811" w:rsidRDefault="00000000">
            <w:pPr>
              <w:rPr>
                <w:rFonts w:ascii="Arial" w:hAnsi="Arial" w:cs="Arial"/>
              </w:rPr>
            </w:pPr>
            <w:r>
              <w:rPr>
                <w:rFonts w:ascii="Arial" w:hAnsi="Arial" w:cs="Arial"/>
              </w:rPr>
              <w:t>An emerging awareness of different stances and ability to use evidence (that may be incomplete) to support the argument.</w:t>
            </w:r>
          </w:p>
          <w:p w14:paraId="4B1DFDA3" w14:textId="77777777" w:rsidR="000A3811" w:rsidRDefault="00000000">
            <w:pPr>
              <w:rPr>
                <w:rFonts w:ascii="Arial" w:hAnsi="Arial" w:cs="Arial"/>
              </w:rPr>
            </w:pPr>
            <w:r>
              <w:rPr>
                <w:rFonts w:ascii="Arial" w:hAnsi="Arial" w:cs="Arial"/>
              </w:rPr>
              <w:t>Mostly valid arguments and logical judgements.</w:t>
            </w:r>
            <w:r>
              <w:t xml:space="preserve"> </w:t>
            </w:r>
            <w:r>
              <w:rPr>
                <w:rFonts w:ascii="Arial" w:hAnsi="Arial" w:cs="Arial"/>
              </w:rPr>
              <w:t xml:space="preserve">Some tendency to assert/state opinion rather </w:t>
            </w:r>
            <w:r>
              <w:rPr>
                <w:rFonts w:ascii="Arial" w:hAnsi="Arial" w:cs="Arial"/>
              </w:rPr>
              <w:lastRenderedPageBreak/>
              <w:t xml:space="preserve">than argue </w:t>
            </w:r>
            <w:proofErr w:type="gramStart"/>
            <w:r>
              <w:rPr>
                <w:rFonts w:ascii="Arial" w:hAnsi="Arial" w:cs="Arial"/>
              </w:rPr>
              <w:t>on the basis of</w:t>
            </w:r>
            <w:proofErr w:type="gramEnd"/>
            <w:r>
              <w:rPr>
                <w:rFonts w:ascii="Arial" w:hAnsi="Arial" w:cs="Arial"/>
              </w:rPr>
              <w:t xml:space="preserve"> reason and evidence.</w:t>
            </w:r>
          </w:p>
        </w:tc>
        <w:tc>
          <w:tcPr>
            <w:tcW w:w="1736" w:type="dxa"/>
          </w:tcPr>
          <w:p w14:paraId="5898415C" w14:textId="77777777" w:rsidR="000A3811" w:rsidRDefault="00000000">
            <w:pPr>
              <w:rPr>
                <w:rFonts w:ascii="Arial" w:hAnsi="Arial" w:cs="Arial"/>
              </w:rPr>
            </w:pPr>
            <w:r>
              <w:rPr>
                <w:rFonts w:ascii="Arial" w:hAnsi="Arial" w:cs="Arial"/>
              </w:rPr>
              <w:lastRenderedPageBreak/>
              <w:t xml:space="preserve">Sound critical thinking, analysis, </w:t>
            </w:r>
            <w:proofErr w:type="gramStart"/>
            <w:r>
              <w:rPr>
                <w:rFonts w:ascii="Arial" w:hAnsi="Arial" w:cs="Arial"/>
              </w:rPr>
              <w:t>synthesis</w:t>
            </w:r>
            <w:proofErr w:type="gramEnd"/>
            <w:r>
              <w:rPr>
                <w:rFonts w:ascii="Arial" w:hAnsi="Arial" w:cs="Arial"/>
              </w:rPr>
              <w:t xml:space="preserve"> and evaluation</w:t>
            </w:r>
            <w:r>
              <w:t xml:space="preserve"> demonstrating </w:t>
            </w:r>
            <w:r>
              <w:rPr>
                <w:rFonts w:ascii="Arial" w:hAnsi="Arial" w:cs="Arial"/>
              </w:rPr>
              <w:t xml:space="preserve">critical thinking. Ability to devise and sustain persuasive arguments, and to review the reliability, </w:t>
            </w:r>
            <w:proofErr w:type="gramStart"/>
            <w:r>
              <w:rPr>
                <w:rFonts w:ascii="Arial" w:hAnsi="Arial" w:cs="Arial"/>
              </w:rPr>
              <w:t>validity</w:t>
            </w:r>
            <w:proofErr w:type="gramEnd"/>
            <w:r>
              <w:rPr>
                <w:rFonts w:ascii="Arial" w:hAnsi="Arial" w:cs="Arial"/>
              </w:rPr>
              <w:t xml:space="preserve"> and significance of evidence (that may be incomplete) to make mostly appropriate and valid judgements. </w:t>
            </w:r>
          </w:p>
          <w:p w14:paraId="64105CE2" w14:textId="77777777" w:rsidR="000A3811" w:rsidRDefault="000A3811">
            <w:pPr>
              <w:rPr>
                <w:rFonts w:ascii="Arial" w:hAnsi="Arial" w:cs="Arial"/>
              </w:rPr>
            </w:pPr>
          </w:p>
        </w:tc>
        <w:tc>
          <w:tcPr>
            <w:tcW w:w="1736" w:type="dxa"/>
          </w:tcPr>
          <w:p w14:paraId="62C82A9B" w14:textId="77777777" w:rsidR="000A3811" w:rsidRDefault="00000000">
            <w:pPr>
              <w:rPr>
                <w:rFonts w:ascii="Arial" w:hAnsi="Arial" w:cs="Arial"/>
              </w:rPr>
            </w:pPr>
            <w:r>
              <w:rPr>
                <w:rFonts w:ascii="Arial" w:hAnsi="Arial" w:cs="Arial"/>
              </w:rPr>
              <w:t xml:space="preserve">Excellent critical thinking, analysis, </w:t>
            </w:r>
            <w:proofErr w:type="gramStart"/>
            <w:r>
              <w:rPr>
                <w:rFonts w:ascii="Arial" w:hAnsi="Arial" w:cs="Arial"/>
              </w:rPr>
              <w:t>synthesis</w:t>
            </w:r>
            <w:proofErr w:type="gramEnd"/>
            <w:r>
              <w:rPr>
                <w:rFonts w:ascii="Arial" w:hAnsi="Arial" w:cs="Arial"/>
              </w:rPr>
              <w:t xml:space="preserve"> and evaluation. Ability to investigate contradictory or incomplete information and make strong, persuasive, </w:t>
            </w:r>
            <w:proofErr w:type="gramStart"/>
            <w:r>
              <w:rPr>
                <w:rFonts w:ascii="Arial" w:hAnsi="Arial" w:cs="Arial"/>
              </w:rPr>
              <w:t>arguments</w:t>
            </w:r>
            <w:proofErr w:type="gramEnd"/>
            <w:r>
              <w:rPr>
                <w:rFonts w:ascii="Arial" w:hAnsi="Arial" w:cs="Arial"/>
              </w:rPr>
              <w:t xml:space="preserve"> and sophisticated judgements.</w:t>
            </w:r>
            <w:r>
              <w:t xml:space="preserve"> </w:t>
            </w:r>
            <w:r>
              <w:rPr>
                <w:rFonts w:ascii="Arial" w:hAnsi="Arial" w:cs="Arial"/>
              </w:rPr>
              <w:t>Some evidence of independent thought and ability to ‘see beyond the question’, suggesting a grasp of the broader field and wider concepts.</w:t>
            </w:r>
          </w:p>
          <w:p w14:paraId="34177AB7" w14:textId="77777777" w:rsidR="000A3811" w:rsidRDefault="000A3811">
            <w:pPr>
              <w:rPr>
                <w:rFonts w:ascii="Arial" w:hAnsi="Arial" w:cs="Arial"/>
              </w:rPr>
            </w:pPr>
          </w:p>
        </w:tc>
        <w:tc>
          <w:tcPr>
            <w:tcW w:w="1734" w:type="dxa"/>
          </w:tcPr>
          <w:p w14:paraId="03CB825F" w14:textId="77777777" w:rsidR="000A3811" w:rsidRDefault="00000000">
            <w:pPr>
              <w:rPr>
                <w:rFonts w:ascii="Arial" w:hAnsi="Arial" w:cs="Arial"/>
              </w:rPr>
            </w:pPr>
            <w:r>
              <w:rPr>
                <w:rFonts w:ascii="Arial" w:hAnsi="Arial" w:cs="Arial"/>
              </w:rPr>
              <w:t xml:space="preserve">Exceptional critical thinking, analysis, </w:t>
            </w:r>
            <w:proofErr w:type="gramStart"/>
            <w:r>
              <w:rPr>
                <w:rFonts w:ascii="Arial" w:hAnsi="Arial" w:cs="Arial"/>
              </w:rPr>
              <w:t>synthesis</w:t>
            </w:r>
            <w:proofErr w:type="gramEnd"/>
            <w:r>
              <w:rPr>
                <w:rFonts w:ascii="Arial" w:hAnsi="Arial" w:cs="Arial"/>
              </w:rPr>
              <w:t xml:space="preserve"> and evaluation based on judiciously selected evidence. </w:t>
            </w:r>
          </w:p>
          <w:p w14:paraId="3155195B" w14:textId="77777777" w:rsidR="000A3811" w:rsidRDefault="00000000">
            <w:pPr>
              <w:rPr>
                <w:rFonts w:ascii="Arial" w:hAnsi="Arial" w:cs="Arial"/>
              </w:rPr>
            </w:pPr>
            <w:r>
              <w:rPr>
                <w:rFonts w:ascii="Arial" w:hAnsi="Arial" w:cs="Arial"/>
              </w:rPr>
              <w:t xml:space="preserve">Ability to investigate contradictory or incomplete information and make strong, persuasive, arguments and sophisticated, nuanced, judgements. Evidence of independent thought and ability to ‘see beyond the question’, suggesting an </w:t>
            </w:r>
            <w:r>
              <w:rPr>
                <w:rFonts w:ascii="Arial" w:hAnsi="Arial" w:cs="Arial"/>
              </w:rPr>
              <w:lastRenderedPageBreak/>
              <w:t>outstanding grasp of the broader field and wider concepts.</w:t>
            </w:r>
          </w:p>
        </w:tc>
      </w:tr>
      <w:tr w:rsidR="000A3811" w14:paraId="4545C79D" w14:textId="77777777">
        <w:tc>
          <w:tcPr>
            <w:tcW w:w="1735" w:type="dxa"/>
            <w:shd w:val="clear" w:color="auto" w:fill="C2D69B" w:themeFill="accent3" w:themeFillTint="99"/>
          </w:tcPr>
          <w:p w14:paraId="156579CB" w14:textId="77777777" w:rsidR="000A3811" w:rsidRDefault="00000000">
            <w:pPr>
              <w:spacing w:before="34" w:line="237" w:lineRule="auto"/>
              <w:ind w:left="108" w:right="-54"/>
              <w:rPr>
                <w:rFonts w:ascii="Arial" w:eastAsia="Arial" w:hAnsi="Arial" w:cs="Arial"/>
                <w:b/>
                <w:bCs/>
              </w:rPr>
            </w:pPr>
            <w:r>
              <w:rPr>
                <w:rFonts w:ascii="Arial" w:eastAsia="Arial" w:hAnsi="Arial" w:cs="Arial"/>
                <w:b/>
                <w:bCs/>
              </w:rPr>
              <w:lastRenderedPageBreak/>
              <w:t>Practical skills</w:t>
            </w:r>
          </w:p>
          <w:p w14:paraId="70FE2886" w14:textId="77777777" w:rsidR="000A3811" w:rsidRDefault="00000000">
            <w:pPr>
              <w:spacing w:before="34" w:line="237" w:lineRule="auto"/>
              <w:ind w:left="108" w:right="-54"/>
              <w:rPr>
                <w:rFonts w:ascii="Arial" w:eastAsia="Arial" w:hAnsi="Arial" w:cs="Arial"/>
                <w:b/>
                <w:bCs/>
                <w:sz w:val="18"/>
                <w:szCs w:val="18"/>
              </w:rPr>
            </w:pPr>
            <w:r>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tcPr>
          <w:p w14:paraId="61659D54" w14:textId="77777777" w:rsidR="000A3811" w:rsidRDefault="00000000">
            <w:pPr>
              <w:rPr>
                <w:rFonts w:ascii="Arial" w:hAnsi="Arial" w:cs="Arial"/>
              </w:rPr>
            </w:pPr>
            <w:r>
              <w:rPr>
                <w:rFonts w:ascii="Arial" w:hAnsi="Arial" w:cs="Arial"/>
              </w:rPr>
              <w:t>Limited or no use of methods, materials, tools and/or techniques.</w:t>
            </w:r>
          </w:p>
          <w:p w14:paraId="12519B13" w14:textId="77777777" w:rsidR="000A3811" w:rsidRDefault="00000000">
            <w:pPr>
              <w:rPr>
                <w:rFonts w:ascii="Arial" w:hAnsi="Arial" w:cs="Arial"/>
              </w:rPr>
            </w:pPr>
            <w:r>
              <w:rPr>
                <w:rFonts w:ascii="Arial" w:hAnsi="Arial" w:cs="Arial"/>
              </w:rPr>
              <w:t>Little or no appreciation of the context of the application.</w:t>
            </w:r>
          </w:p>
          <w:p w14:paraId="5FB6EF88" w14:textId="77777777" w:rsidR="000A3811" w:rsidRDefault="00000000">
            <w:pPr>
              <w:rPr>
                <w:rFonts w:ascii="Arial" w:hAnsi="Arial" w:cs="Arial"/>
              </w:rPr>
            </w:pPr>
            <w:r>
              <w:rPr>
                <w:rFonts w:ascii="Arial" w:hAnsi="Arial" w:cs="Arial"/>
              </w:rPr>
              <w:t>Limited understanding of the application of theory to practice or making appropriate links between the two.</w:t>
            </w:r>
          </w:p>
          <w:p w14:paraId="08102720" w14:textId="77777777" w:rsidR="000A3811" w:rsidRDefault="00000000">
            <w:pPr>
              <w:rPr>
                <w:rFonts w:ascii="Arial" w:hAnsi="Arial" w:cs="Arial"/>
              </w:rPr>
            </w:pPr>
            <w:r>
              <w:rPr>
                <w:rFonts w:ascii="Arial" w:hAnsi="Arial" w:cs="Arial"/>
              </w:rPr>
              <w:t>Very weak problem-solving skills</w:t>
            </w:r>
            <w:r>
              <w:t xml:space="preserve"> </w:t>
            </w:r>
            <w:r>
              <w:rPr>
                <w:rFonts w:ascii="Arial" w:hAnsi="Arial" w:cs="Arial"/>
              </w:rPr>
              <w:t xml:space="preserve">in complex and unpredictable contexts. </w:t>
            </w:r>
          </w:p>
        </w:tc>
        <w:tc>
          <w:tcPr>
            <w:tcW w:w="1736" w:type="dxa"/>
          </w:tcPr>
          <w:p w14:paraId="6EB9AD9F" w14:textId="77777777" w:rsidR="000A3811" w:rsidRDefault="00000000">
            <w:pPr>
              <w:rPr>
                <w:rFonts w:ascii="Arial" w:hAnsi="Arial" w:cs="Arial"/>
              </w:rPr>
            </w:pPr>
            <w:r>
              <w:rPr>
                <w:rFonts w:ascii="Arial" w:hAnsi="Arial" w:cs="Arial"/>
              </w:rPr>
              <w:t>Rudimentary application of methods, materials, tools and/or techniques but without consideration and competence. Flawed appreciation of the context of the application.</w:t>
            </w:r>
          </w:p>
          <w:p w14:paraId="64469309" w14:textId="77777777" w:rsidR="000A3811" w:rsidRDefault="00000000">
            <w:pPr>
              <w:rPr>
                <w:rFonts w:ascii="Arial" w:hAnsi="Arial" w:cs="Arial"/>
              </w:rPr>
            </w:pPr>
            <w:r>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0283BE3A" w14:textId="77777777" w:rsidR="000A3811" w:rsidRDefault="000A3811">
            <w:pPr>
              <w:rPr>
                <w:rFonts w:ascii="Arial" w:hAnsi="Arial" w:cs="Arial"/>
              </w:rPr>
            </w:pPr>
          </w:p>
          <w:p w14:paraId="13257783" w14:textId="77777777" w:rsidR="000A3811" w:rsidRDefault="000A3811">
            <w:pPr>
              <w:rPr>
                <w:rFonts w:ascii="Arial" w:hAnsi="Arial" w:cs="Arial"/>
              </w:rPr>
            </w:pPr>
          </w:p>
        </w:tc>
        <w:tc>
          <w:tcPr>
            <w:tcW w:w="1736" w:type="dxa"/>
          </w:tcPr>
          <w:p w14:paraId="1F66982A" w14:textId="77777777" w:rsidR="000A3811" w:rsidRDefault="00000000">
            <w:pPr>
              <w:rPr>
                <w:rFonts w:ascii="Arial" w:hAnsi="Arial" w:cs="Arial"/>
              </w:rPr>
            </w:pPr>
            <w:r>
              <w:rPr>
                <w:rFonts w:ascii="Arial" w:hAnsi="Arial" w:cs="Arial"/>
              </w:rPr>
              <w:t>An adequate awareness and mostly appropriate application of well-established methods, materials, tools and/or techniques.</w:t>
            </w:r>
          </w:p>
          <w:p w14:paraId="3DE836E2" w14:textId="77777777" w:rsidR="000A3811" w:rsidRDefault="00000000">
            <w:pPr>
              <w:rPr>
                <w:rFonts w:ascii="Arial" w:hAnsi="Arial" w:cs="Arial"/>
              </w:rPr>
            </w:pPr>
            <w:r>
              <w:rPr>
                <w:rFonts w:ascii="Arial" w:hAnsi="Arial" w:cs="Arial"/>
              </w:rPr>
              <w:t>Basic appreciation of the context of the application. Theoretical knowledge and understanding applied in practice, but not always making logical links between the two.</w:t>
            </w:r>
          </w:p>
          <w:p w14:paraId="108E5BB7" w14:textId="77777777" w:rsidR="000A3811" w:rsidRDefault="00000000">
            <w:pPr>
              <w:rPr>
                <w:rFonts w:ascii="Arial" w:hAnsi="Arial" w:cs="Arial"/>
              </w:rPr>
            </w:pPr>
            <w:r>
              <w:rPr>
                <w:rFonts w:ascii="Arial" w:hAnsi="Arial" w:cs="Arial"/>
              </w:rPr>
              <w:t xml:space="preserve">Can identify problems and propose basic solutions in complex and unpredictable contexts without fully appreciating the complexity. </w:t>
            </w:r>
          </w:p>
        </w:tc>
        <w:tc>
          <w:tcPr>
            <w:tcW w:w="1736" w:type="dxa"/>
          </w:tcPr>
          <w:p w14:paraId="40612644" w14:textId="77777777" w:rsidR="000A3811" w:rsidRDefault="00000000">
            <w:pPr>
              <w:rPr>
                <w:rFonts w:ascii="Arial" w:hAnsi="Arial" w:cs="Arial"/>
              </w:rPr>
            </w:pPr>
            <w:r>
              <w:rPr>
                <w:rFonts w:ascii="Arial" w:hAnsi="Arial" w:cs="Arial"/>
              </w:rPr>
              <w:t>A good and appropriate application of standard methods, materials, tools and/or techniques.</w:t>
            </w:r>
          </w:p>
          <w:p w14:paraId="6A05CDAD" w14:textId="77777777" w:rsidR="000A3811" w:rsidRDefault="00000000">
            <w:pPr>
              <w:rPr>
                <w:rFonts w:ascii="Arial" w:hAnsi="Arial" w:cs="Arial"/>
              </w:rPr>
            </w:pPr>
            <w:r>
              <w:rPr>
                <w:rFonts w:ascii="Arial" w:hAnsi="Arial" w:cs="Arial"/>
              </w:rPr>
              <w:t xml:space="preserve">Clear appreciation of the context of the application. Mainly consistent, accurate and logical application of theory to practice, making appropriate links between the </w:t>
            </w:r>
            <w:proofErr w:type="gramStart"/>
            <w:r>
              <w:rPr>
                <w:rFonts w:ascii="Arial" w:hAnsi="Arial" w:cs="Arial"/>
              </w:rPr>
              <w:t>two</w:t>
            </w:r>
            <w:proofErr w:type="gramEnd"/>
          </w:p>
          <w:p w14:paraId="7BB050EB" w14:textId="77777777" w:rsidR="000A3811" w:rsidRDefault="00000000">
            <w:pPr>
              <w:rPr>
                <w:rFonts w:ascii="Arial" w:hAnsi="Arial" w:cs="Arial"/>
              </w:rPr>
            </w:pPr>
            <w:r>
              <w:rPr>
                <w:rFonts w:ascii="Arial" w:hAnsi="Arial" w:cs="Arial"/>
              </w:rPr>
              <w:t>Can identify problems and propose mostly appropriate solutions in complex and unpredictable contexts.</w:t>
            </w:r>
          </w:p>
        </w:tc>
        <w:tc>
          <w:tcPr>
            <w:tcW w:w="1736" w:type="dxa"/>
          </w:tcPr>
          <w:p w14:paraId="361D36DE" w14:textId="77777777" w:rsidR="000A3811" w:rsidRDefault="00000000">
            <w:pPr>
              <w:rPr>
                <w:rFonts w:ascii="Arial" w:hAnsi="Arial" w:cs="Arial"/>
              </w:rPr>
            </w:pPr>
            <w:r>
              <w:rPr>
                <w:rFonts w:ascii="Arial" w:hAnsi="Arial" w:cs="Arial"/>
              </w:rPr>
              <w:t>A very good application of a range of methods, materials, tools and/or techniques.</w:t>
            </w:r>
          </w:p>
          <w:p w14:paraId="19CEA0EB" w14:textId="77777777" w:rsidR="000A3811" w:rsidRDefault="00000000">
            <w:pPr>
              <w:rPr>
                <w:rFonts w:ascii="Arial" w:hAnsi="Arial" w:cs="Arial"/>
              </w:rPr>
            </w:pPr>
            <w:r>
              <w:rPr>
                <w:rFonts w:ascii="Arial" w:hAnsi="Arial" w:cs="Arial"/>
              </w:rPr>
              <w:t>Very good consideration of the context of the application, with perceptive insights. Can identify problems and propose appropriate solutions</w:t>
            </w:r>
            <w:r>
              <w:t xml:space="preserve"> </w:t>
            </w:r>
            <w:r>
              <w:rPr>
                <w:rFonts w:ascii="Arial" w:hAnsi="Arial" w:cs="Arial"/>
              </w:rPr>
              <w:t>in complex and unpredictable contexts.</w:t>
            </w:r>
          </w:p>
          <w:p w14:paraId="270008AD" w14:textId="77777777" w:rsidR="000A3811" w:rsidRDefault="00000000">
            <w:pPr>
              <w:rPr>
                <w:rFonts w:ascii="Arial" w:hAnsi="Arial" w:cs="Arial"/>
              </w:rPr>
            </w:pPr>
            <w:r>
              <w:rPr>
                <w:rFonts w:ascii="Arial" w:hAnsi="Arial" w:cs="Arial"/>
              </w:rPr>
              <w:t xml:space="preserve">Evidence of some innovation and creativity. </w:t>
            </w:r>
          </w:p>
        </w:tc>
        <w:tc>
          <w:tcPr>
            <w:tcW w:w="1736" w:type="dxa"/>
          </w:tcPr>
          <w:p w14:paraId="47599C41" w14:textId="77777777" w:rsidR="000A3811" w:rsidRDefault="00000000">
            <w:pPr>
              <w:rPr>
                <w:rFonts w:ascii="Arial" w:hAnsi="Arial" w:cs="Arial"/>
              </w:rPr>
            </w:pPr>
            <w:r>
              <w:rPr>
                <w:rFonts w:ascii="Arial" w:hAnsi="Arial" w:cs="Arial"/>
              </w:rPr>
              <w:t>An advanced application of a range of methods, materials, tools and/or techniques.</w:t>
            </w:r>
          </w:p>
          <w:p w14:paraId="53CC476C" w14:textId="77777777" w:rsidR="000A3811" w:rsidRDefault="00000000">
            <w:pPr>
              <w:rPr>
                <w:rFonts w:ascii="Arial" w:hAnsi="Arial" w:cs="Arial"/>
              </w:rPr>
            </w:pPr>
            <w:r>
              <w:rPr>
                <w:rFonts w:ascii="Arial" w:hAnsi="Arial" w:cs="Arial"/>
              </w:rPr>
              <w:t>The context of the application is well considered, and insightful.</w:t>
            </w:r>
          </w:p>
          <w:p w14:paraId="5EDCE3F5" w14:textId="77777777" w:rsidR="000A3811" w:rsidRDefault="00000000">
            <w:pPr>
              <w:rPr>
                <w:rFonts w:ascii="Arial" w:hAnsi="Arial" w:cs="Arial"/>
              </w:rPr>
            </w:pPr>
            <w:r>
              <w:rPr>
                <w:rFonts w:ascii="Arial" w:hAnsi="Arial" w:cs="Arial"/>
              </w:rPr>
              <w:t>Application and deployment extend beyond established conventions.  Can identify complex problems and propose excellent solutions. Innovation and creativity evident.</w:t>
            </w:r>
          </w:p>
        </w:tc>
        <w:tc>
          <w:tcPr>
            <w:tcW w:w="1734" w:type="dxa"/>
          </w:tcPr>
          <w:p w14:paraId="5B221328" w14:textId="77777777" w:rsidR="000A3811" w:rsidRDefault="00000000">
            <w:pPr>
              <w:rPr>
                <w:rFonts w:ascii="Arial" w:hAnsi="Arial" w:cs="Arial"/>
              </w:rPr>
            </w:pPr>
            <w:r>
              <w:rPr>
                <w:rFonts w:ascii="Arial" w:hAnsi="Arial" w:cs="Arial"/>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Pr>
                <w:rFonts w:ascii="Arial" w:hAnsi="Arial" w:cs="Arial"/>
              </w:rPr>
              <w:t>cutting edge</w:t>
            </w:r>
            <w:proofErr w:type="gramEnd"/>
            <w:r>
              <w:rPr>
                <w:rFonts w:ascii="Arial" w:hAnsi="Arial" w:cs="Arial"/>
              </w:rPr>
              <w:t xml:space="preserve"> processes and techniques.</w:t>
            </w:r>
          </w:p>
        </w:tc>
      </w:tr>
      <w:tr w:rsidR="000A3811" w14:paraId="0610F964" w14:textId="77777777">
        <w:tc>
          <w:tcPr>
            <w:tcW w:w="1735" w:type="dxa"/>
            <w:shd w:val="clear" w:color="auto" w:fill="C2D69B" w:themeFill="accent3" w:themeFillTint="99"/>
          </w:tcPr>
          <w:p w14:paraId="2107A2F6" w14:textId="77777777" w:rsidR="000A3811" w:rsidRDefault="00000000">
            <w:pPr>
              <w:spacing w:before="34" w:line="237" w:lineRule="auto"/>
              <w:ind w:left="108" w:right="-54"/>
              <w:rPr>
                <w:rFonts w:ascii="Arial" w:eastAsia="Arial" w:hAnsi="Arial" w:cs="Arial"/>
                <w:b/>
                <w:bCs/>
              </w:rPr>
            </w:pPr>
            <w:r>
              <w:rPr>
                <w:rFonts w:ascii="Arial" w:eastAsia="Arial" w:hAnsi="Arial" w:cs="Arial"/>
                <w:b/>
                <w:bCs/>
              </w:rPr>
              <w:t>Transferable skills for life and professional practice</w:t>
            </w:r>
          </w:p>
          <w:p w14:paraId="3D037170" w14:textId="77777777" w:rsidR="000A3811" w:rsidRDefault="00000000">
            <w:pPr>
              <w:spacing w:before="34" w:line="237" w:lineRule="auto"/>
              <w:ind w:left="108" w:right="-54"/>
              <w:rPr>
                <w:rFonts w:ascii="Arial" w:eastAsia="Arial" w:hAnsi="Arial" w:cs="Arial"/>
                <w:b/>
                <w:bCs/>
                <w:sz w:val="18"/>
                <w:szCs w:val="18"/>
              </w:rPr>
            </w:pPr>
            <w:r>
              <w:rPr>
                <w:rFonts w:ascii="Arial" w:hAnsi="Arial" w:cs="Arial"/>
                <w:sz w:val="18"/>
                <w:szCs w:val="18"/>
              </w:rPr>
              <w:lastRenderedPageBreak/>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right w:val="dashed" w:sz="4" w:space="0" w:color="000000"/>
            </w:tcBorders>
          </w:tcPr>
          <w:p w14:paraId="4823A6C2" w14:textId="77777777" w:rsidR="000A3811" w:rsidRDefault="00000000">
            <w:pPr>
              <w:rPr>
                <w:rFonts w:ascii="Arial" w:hAnsi="Arial" w:cs="Arial"/>
              </w:rPr>
            </w:pPr>
            <w:r>
              <w:rPr>
                <w:rFonts w:ascii="Arial" w:hAnsi="Arial" w:cs="Arial"/>
              </w:rPr>
              <w:lastRenderedPageBreak/>
              <w:t>Communication medium is inappropriate or misapplied.</w:t>
            </w:r>
          </w:p>
          <w:p w14:paraId="1AC14ED9" w14:textId="77777777" w:rsidR="000A3811" w:rsidRDefault="00000000">
            <w:pPr>
              <w:rPr>
                <w:rFonts w:ascii="Arial" w:hAnsi="Arial" w:cs="Arial"/>
              </w:rPr>
            </w:pPr>
            <w:r>
              <w:rPr>
                <w:rFonts w:ascii="Arial" w:hAnsi="Arial" w:cs="Arial"/>
              </w:rPr>
              <w:t xml:space="preserve">Work is poorly structured, </w:t>
            </w:r>
            <w:r>
              <w:rPr>
                <w:rFonts w:ascii="Arial" w:hAnsi="Arial" w:cs="Arial"/>
              </w:rPr>
              <w:lastRenderedPageBreak/>
              <w:t>disorganised and/or confusingly expressed. Very weak use of language and/or very inappropriate style. Little or no evidence of autonomy (or collaboration, where relevant) in the completion of tasks.</w:t>
            </w:r>
            <w:r>
              <w:t xml:space="preserve"> </w:t>
            </w:r>
            <w:r>
              <w:rPr>
                <w:rFonts w:ascii="Arial" w:hAnsi="Arial" w:cs="Arial"/>
              </w:rPr>
              <w:t>Little or no evidence of the skills required in graduate employment.</w:t>
            </w:r>
          </w:p>
          <w:p w14:paraId="04FAA3AB" w14:textId="77777777" w:rsidR="000A3811" w:rsidRDefault="000A3811">
            <w:pPr>
              <w:rPr>
                <w:rFonts w:ascii="Arial" w:hAnsi="Arial" w:cs="Arial"/>
              </w:rPr>
            </w:pPr>
          </w:p>
          <w:p w14:paraId="1E657984" w14:textId="77777777" w:rsidR="000A3811" w:rsidRDefault="000A3811">
            <w:pPr>
              <w:rPr>
                <w:rFonts w:ascii="Arial" w:hAnsi="Arial" w:cs="Arial"/>
              </w:rPr>
            </w:pPr>
          </w:p>
        </w:tc>
        <w:tc>
          <w:tcPr>
            <w:tcW w:w="1736" w:type="dxa"/>
            <w:tcBorders>
              <w:left w:val="dashed" w:sz="4" w:space="0" w:color="000000"/>
              <w:right w:val="double" w:sz="4" w:space="0" w:color="000000"/>
            </w:tcBorders>
          </w:tcPr>
          <w:p w14:paraId="35F37EBE" w14:textId="77777777" w:rsidR="000A3811" w:rsidRDefault="00000000">
            <w:pPr>
              <w:rPr>
                <w:rFonts w:ascii="Arial" w:hAnsi="Arial" w:cs="Arial"/>
              </w:rPr>
            </w:pPr>
            <w:r>
              <w:rPr>
                <w:rFonts w:ascii="Arial" w:hAnsi="Arial" w:cs="Arial"/>
              </w:rPr>
              <w:lastRenderedPageBreak/>
              <w:t xml:space="preserve">Communication medium is poorly designed and/or not suitable for the audience. </w:t>
            </w:r>
          </w:p>
          <w:p w14:paraId="595204EE" w14:textId="77777777" w:rsidR="000A3811" w:rsidRDefault="00000000">
            <w:pPr>
              <w:rPr>
                <w:rFonts w:ascii="Arial" w:hAnsi="Arial" w:cs="Arial"/>
              </w:rPr>
            </w:pPr>
            <w:r>
              <w:rPr>
                <w:rFonts w:ascii="Arial" w:hAnsi="Arial" w:cs="Arial"/>
              </w:rPr>
              <w:lastRenderedPageBreak/>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left w:val="double" w:sz="4" w:space="0" w:color="000000"/>
              <w:right w:val="dashed" w:sz="4" w:space="0" w:color="000000"/>
            </w:tcBorders>
          </w:tcPr>
          <w:p w14:paraId="3A940A5C" w14:textId="77777777" w:rsidR="000A3811" w:rsidRDefault="00000000">
            <w:pPr>
              <w:rPr>
                <w:rFonts w:ascii="Arial" w:hAnsi="Arial" w:cs="Arial"/>
              </w:rPr>
            </w:pPr>
            <w:r>
              <w:rPr>
                <w:rFonts w:ascii="Arial" w:hAnsi="Arial" w:cs="Arial"/>
              </w:rPr>
              <w:lastRenderedPageBreak/>
              <w:t xml:space="preserve">Can communicate in a suitable medium but with some room for improvement. </w:t>
            </w:r>
          </w:p>
          <w:p w14:paraId="5C5E347A" w14:textId="77777777" w:rsidR="000A3811" w:rsidRDefault="00000000">
            <w:pPr>
              <w:rPr>
                <w:rFonts w:ascii="Arial" w:hAnsi="Arial" w:cs="Arial"/>
              </w:rPr>
            </w:pPr>
            <w:r>
              <w:rPr>
                <w:rFonts w:ascii="Arial" w:hAnsi="Arial" w:cs="Arial"/>
              </w:rPr>
              <w:lastRenderedPageBreak/>
              <w:t xml:space="preserve">Mostly ordered presentation and structure in which relevant ideas / concepts are reasonably expressed. Work may lack coherence in places. Can work as part of a team, but with limited involvement in group activities. </w:t>
            </w:r>
          </w:p>
          <w:p w14:paraId="251009FC" w14:textId="77777777" w:rsidR="000A3811" w:rsidRDefault="00000000">
            <w:pPr>
              <w:rPr>
                <w:rFonts w:ascii="Arial" w:hAnsi="Arial" w:cs="Arial"/>
              </w:rPr>
            </w:pPr>
            <w:r>
              <w:rPr>
                <w:rFonts w:ascii="Arial" w:hAnsi="Arial" w:cs="Arial"/>
              </w:rPr>
              <w:t>Demonstrates the basic skills required in graduate employment, with some areas of minor weakness.</w:t>
            </w:r>
          </w:p>
        </w:tc>
        <w:tc>
          <w:tcPr>
            <w:tcW w:w="1736" w:type="dxa"/>
            <w:tcBorders>
              <w:left w:val="dashed" w:sz="4" w:space="0" w:color="000000"/>
              <w:right w:val="dashed" w:sz="4" w:space="0" w:color="000000"/>
            </w:tcBorders>
          </w:tcPr>
          <w:p w14:paraId="735BBDF8" w14:textId="77777777" w:rsidR="000A3811" w:rsidRDefault="00000000">
            <w:pPr>
              <w:rPr>
                <w:rFonts w:ascii="Arial" w:hAnsi="Arial" w:cs="Arial"/>
              </w:rPr>
            </w:pPr>
            <w:r>
              <w:rPr>
                <w:rFonts w:ascii="Arial" w:hAnsi="Arial" w:cs="Arial"/>
              </w:rPr>
              <w:lastRenderedPageBreak/>
              <w:t xml:space="preserve">Can communicate effectively in a suitable </w:t>
            </w:r>
            <w:proofErr w:type="gramStart"/>
            <w:r>
              <w:rPr>
                <w:rFonts w:ascii="Arial" w:hAnsi="Arial" w:cs="Arial"/>
              </w:rPr>
              <w:t>format, but</w:t>
            </w:r>
            <w:proofErr w:type="gramEnd"/>
            <w:r>
              <w:rPr>
                <w:rFonts w:ascii="Arial" w:hAnsi="Arial" w:cs="Arial"/>
              </w:rPr>
              <w:t xml:space="preserve"> may have minor errors.</w:t>
            </w:r>
          </w:p>
          <w:p w14:paraId="2193C07E" w14:textId="77777777" w:rsidR="000A3811" w:rsidRDefault="00000000">
            <w:pPr>
              <w:rPr>
                <w:rFonts w:ascii="Arial" w:hAnsi="Arial" w:cs="Arial"/>
              </w:rPr>
            </w:pPr>
            <w:r>
              <w:rPr>
                <w:rFonts w:ascii="Arial" w:hAnsi="Arial" w:cs="Arial"/>
              </w:rPr>
              <w:lastRenderedPageBreak/>
              <w:t xml:space="preserve">Mostly coherent, organised work, in a suitable structure and is for the most part clearly expressed. Can work effectively independently and/or as part of a team, with clear contribution to group activities. </w:t>
            </w:r>
          </w:p>
          <w:p w14:paraId="3C4C5CBE" w14:textId="77777777" w:rsidR="000A3811" w:rsidRDefault="00000000">
            <w:pPr>
              <w:rPr>
                <w:rFonts w:ascii="Arial" w:hAnsi="Arial" w:cs="Arial"/>
              </w:rPr>
            </w:pPr>
            <w:r>
              <w:rPr>
                <w:rFonts w:ascii="Arial" w:hAnsi="Arial" w:cs="Arial"/>
              </w:rPr>
              <w:t>Demonstrates the skills required in graduate employment, with some areas of strength and some of minor weakness.</w:t>
            </w:r>
          </w:p>
        </w:tc>
        <w:tc>
          <w:tcPr>
            <w:tcW w:w="1736" w:type="dxa"/>
            <w:tcBorders>
              <w:left w:val="dashed" w:sz="4" w:space="0" w:color="000000"/>
              <w:right w:val="dashed" w:sz="4" w:space="0" w:color="000000"/>
            </w:tcBorders>
          </w:tcPr>
          <w:p w14:paraId="588EBCFD" w14:textId="77777777" w:rsidR="000A3811" w:rsidRDefault="00000000">
            <w:pPr>
              <w:rPr>
                <w:rFonts w:ascii="Arial" w:hAnsi="Arial" w:cs="Arial"/>
              </w:rPr>
            </w:pPr>
            <w:r>
              <w:rPr>
                <w:rFonts w:ascii="Arial" w:hAnsi="Arial" w:cs="Arial"/>
              </w:rPr>
              <w:lastRenderedPageBreak/>
              <w:t xml:space="preserve">Can communicate well, </w:t>
            </w:r>
            <w:proofErr w:type="gramStart"/>
            <w:r>
              <w:rPr>
                <w:rFonts w:ascii="Arial" w:hAnsi="Arial" w:cs="Arial"/>
              </w:rPr>
              <w:t>confidently</w:t>
            </w:r>
            <w:proofErr w:type="gramEnd"/>
            <w:r>
              <w:rPr>
                <w:rFonts w:ascii="Arial" w:hAnsi="Arial" w:cs="Arial"/>
              </w:rPr>
              <w:t xml:space="preserve"> and consistently in a suitable format.</w:t>
            </w:r>
          </w:p>
          <w:p w14:paraId="76F51930" w14:textId="77777777" w:rsidR="000A3811" w:rsidRDefault="00000000">
            <w:pPr>
              <w:rPr>
                <w:rFonts w:ascii="Arial" w:hAnsi="Arial" w:cs="Arial"/>
              </w:rPr>
            </w:pPr>
            <w:r>
              <w:rPr>
                <w:rFonts w:ascii="Arial" w:hAnsi="Arial" w:cs="Arial"/>
              </w:rPr>
              <w:lastRenderedPageBreak/>
              <w:t xml:space="preserve">Work is coherent, fluent, </w:t>
            </w:r>
            <w:proofErr w:type="gramStart"/>
            <w:r>
              <w:rPr>
                <w:rFonts w:ascii="Arial" w:hAnsi="Arial" w:cs="Arial"/>
              </w:rPr>
              <w:t>well-structured</w:t>
            </w:r>
            <w:proofErr w:type="gramEnd"/>
            <w:r>
              <w:rPr>
                <w:rFonts w:ascii="Arial" w:hAnsi="Arial" w:cs="Arial"/>
              </w:rPr>
              <w:t xml:space="preserve"> and organised. Can work very well autonomously and/or as part of a team, with very good contribution to group activities. </w:t>
            </w:r>
          </w:p>
          <w:p w14:paraId="33D43A21" w14:textId="77777777" w:rsidR="000A3811" w:rsidRDefault="00000000">
            <w:pPr>
              <w:rPr>
                <w:rFonts w:ascii="Arial" w:hAnsi="Arial" w:cs="Arial"/>
              </w:rPr>
            </w:pPr>
            <w:r>
              <w:rPr>
                <w:rFonts w:ascii="Arial" w:hAnsi="Arial" w:cs="Arial"/>
              </w:rPr>
              <w:t>Demonstrates very good graduate employment skills, with just occasional minor weakness.</w:t>
            </w:r>
          </w:p>
        </w:tc>
        <w:tc>
          <w:tcPr>
            <w:tcW w:w="1736" w:type="dxa"/>
            <w:tcBorders>
              <w:left w:val="dashed" w:sz="4" w:space="0" w:color="000000"/>
              <w:right w:val="dashed" w:sz="4" w:space="0" w:color="000000"/>
            </w:tcBorders>
          </w:tcPr>
          <w:p w14:paraId="6FC6C8D8" w14:textId="77777777" w:rsidR="000A3811" w:rsidRDefault="00000000">
            <w:pPr>
              <w:rPr>
                <w:rFonts w:ascii="Arial" w:hAnsi="Arial" w:cs="Arial"/>
              </w:rPr>
            </w:pPr>
            <w:r>
              <w:rPr>
                <w:rFonts w:ascii="Arial" w:hAnsi="Arial" w:cs="Arial"/>
              </w:rPr>
              <w:lastRenderedPageBreak/>
              <w:t>Can communicate professionally confidently and consistently in a suitable format.</w:t>
            </w:r>
          </w:p>
          <w:p w14:paraId="381403E6" w14:textId="77777777" w:rsidR="000A3811" w:rsidRDefault="00000000">
            <w:pPr>
              <w:rPr>
                <w:rFonts w:ascii="Arial" w:hAnsi="Arial" w:cs="Arial"/>
              </w:rPr>
            </w:pPr>
            <w:r>
              <w:rPr>
                <w:rFonts w:ascii="Arial" w:hAnsi="Arial" w:cs="Arial"/>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4" w:type="dxa"/>
            <w:tcBorders>
              <w:left w:val="dashed" w:sz="4" w:space="0" w:color="000000"/>
            </w:tcBorders>
          </w:tcPr>
          <w:p w14:paraId="72E66B17" w14:textId="77777777" w:rsidR="000A3811" w:rsidRDefault="00000000">
            <w:pPr>
              <w:rPr>
                <w:rFonts w:ascii="Arial" w:hAnsi="Arial" w:cs="Arial"/>
              </w:rPr>
            </w:pPr>
            <w:r>
              <w:rPr>
                <w:rFonts w:ascii="Arial" w:hAnsi="Arial" w:cs="Arial"/>
              </w:rPr>
              <w:lastRenderedPageBreak/>
              <w:t xml:space="preserve">Can communicate with an exceptionally high level of professionalism. </w:t>
            </w:r>
          </w:p>
          <w:p w14:paraId="0CA737B6" w14:textId="77777777" w:rsidR="000A3811" w:rsidRDefault="00000000">
            <w:pPr>
              <w:rPr>
                <w:rFonts w:ascii="Arial" w:hAnsi="Arial" w:cs="Arial"/>
              </w:rPr>
            </w:pPr>
            <w:r>
              <w:rPr>
                <w:rFonts w:ascii="Arial" w:hAnsi="Arial" w:cs="Arial"/>
              </w:rPr>
              <w:lastRenderedPageBreak/>
              <w:t>Work is exceptionally coherent, very fluent and is presented professionally. Can work exceptionally well and professionally within a team, showing advanced leadership skills.</w:t>
            </w:r>
            <w:r>
              <w:t xml:space="preserve"> </w:t>
            </w:r>
            <w:r>
              <w:rPr>
                <w:rFonts w:ascii="Arial" w:hAnsi="Arial" w:cs="Arial"/>
              </w:rPr>
              <w:t>Demonstrates exceptional graduate employment skills and an appetite for further development.</w:t>
            </w:r>
          </w:p>
        </w:tc>
      </w:tr>
    </w:tbl>
    <w:p w14:paraId="543C349D" w14:textId="77777777" w:rsidR="000A3811" w:rsidRDefault="000A3811">
      <w:pPr>
        <w:pStyle w:val="NormalWeb"/>
        <w:rPr>
          <w:rFonts w:ascii="Arial" w:hAnsi="Arial" w:cs="Arial"/>
          <w:color w:val="303B44"/>
          <w:sz w:val="22"/>
          <w:szCs w:val="22"/>
        </w:rPr>
      </w:pPr>
    </w:p>
    <w:p w14:paraId="24BB4939" w14:textId="77777777" w:rsidR="000A3811" w:rsidRDefault="000A3811">
      <w:pPr>
        <w:pStyle w:val="NormalWeb"/>
        <w:rPr>
          <w:rFonts w:ascii="Arial" w:hAnsi="Arial" w:cs="Arial"/>
          <w:color w:val="303B44"/>
          <w:sz w:val="22"/>
          <w:szCs w:val="22"/>
        </w:rPr>
      </w:pPr>
    </w:p>
    <w:p w14:paraId="3FF4CF8C" w14:textId="77777777" w:rsidR="000A3811" w:rsidRDefault="000A3811">
      <w:pPr>
        <w:pStyle w:val="NormalWeb"/>
        <w:rPr>
          <w:rFonts w:ascii="Arial" w:hAnsi="Arial" w:cs="Arial"/>
          <w:color w:val="303B44"/>
          <w:sz w:val="22"/>
          <w:szCs w:val="22"/>
        </w:rPr>
      </w:pPr>
    </w:p>
    <w:p w14:paraId="2DCAFE69" w14:textId="77777777" w:rsidR="000A3811" w:rsidRDefault="000A3811">
      <w:pPr>
        <w:pStyle w:val="NormalWeb"/>
        <w:rPr>
          <w:rFonts w:ascii="Arial" w:hAnsi="Arial" w:cs="Arial"/>
          <w:color w:val="303B44"/>
          <w:sz w:val="22"/>
          <w:szCs w:val="22"/>
        </w:rPr>
      </w:pPr>
    </w:p>
    <w:p w14:paraId="5F8EBFBC" w14:textId="77777777" w:rsidR="000A3811" w:rsidRDefault="000A3811">
      <w:pPr>
        <w:pStyle w:val="NormalWeb"/>
        <w:rPr>
          <w:rFonts w:ascii="Arial" w:hAnsi="Arial" w:cs="Arial"/>
          <w:color w:val="303B44"/>
          <w:sz w:val="22"/>
          <w:szCs w:val="22"/>
        </w:rPr>
      </w:pPr>
    </w:p>
    <w:p w14:paraId="025E74FB" w14:textId="77777777" w:rsidR="000A3811" w:rsidRDefault="000A3811">
      <w:pPr>
        <w:pStyle w:val="NormalWeb"/>
        <w:rPr>
          <w:rFonts w:ascii="Arial" w:hAnsi="Arial" w:cs="Arial"/>
          <w:color w:val="303B44"/>
          <w:sz w:val="22"/>
          <w:szCs w:val="22"/>
        </w:rPr>
      </w:pPr>
    </w:p>
    <w:p w14:paraId="7CBA60F3" w14:textId="77777777" w:rsidR="000A3811" w:rsidRDefault="000A3811">
      <w:pPr>
        <w:pStyle w:val="NormalWeb"/>
        <w:rPr>
          <w:rFonts w:ascii="Arial" w:hAnsi="Arial" w:cs="Arial"/>
          <w:color w:val="303B44"/>
          <w:sz w:val="22"/>
          <w:szCs w:val="22"/>
        </w:rPr>
      </w:pPr>
    </w:p>
    <w:p w14:paraId="15264B16" w14:textId="77777777" w:rsidR="000A3811" w:rsidRDefault="00000000">
      <w:pPr>
        <w:rPr>
          <w:rFonts w:ascii="Arial" w:hAnsi="Arial" w:cs="Arial"/>
          <w:b/>
        </w:rPr>
      </w:pPr>
      <w:r>
        <w:rPr>
          <w:rFonts w:ascii="Arial" w:hAnsi="Arial" w:cs="Arial"/>
          <w:b/>
        </w:rPr>
        <w:t>THIS DOCUMENT IS ALSO AVAILABLE IN WELSH</w:t>
      </w:r>
    </w:p>
    <w:sectPr w:rsidR="000A3811">
      <w:footerReference w:type="default" r:id="rId12"/>
      <w:pgSz w:w="16838" w:h="11906" w:orient="landscape"/>
      <w:pgMar w:top="720" w:right="720" w:bottom="763" w:left="720" w:header="0" w:footer="706" w:gutter="0"/>
      <w:cols w:space="720"/>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A80E3" w14:textId="77777777" w:rsidR="00D24D66" w:rsidRDefault="00D24D66">
      <w:r>
        <w:separator/>
      </w:r>
    </w:p>
  </w:endnote>
  <w:endnote w:type="continuationSeparator" w:id="0">
    <w:p w14:paraId="5027F06E" w14:textId="77777777" w:rsidR="00D24D66" w:rsidRDefault="00D24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G Times (WN)">
    <w:altName w:val="Times New Roman"/>
    <w:charset w:val="00"/>
    <w:family w:val="roman"/>
    <w:pitch w:val="variable"/>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94F8D" w14:textId="77777777" w:rsidR="000A3811" w:rsidRDefault="00000000">
    <w:pPr>
      <w:pStyle w:val="Footer"/>
      <w:jc w:val="center"/>
    </w:pPr>
    <w:r>
      <w:t xml:space="preserve">Page </w:t>
    </w:r>
    <w:r>
      <w:rPr>
        <w:b/>
        <w:sz w:val="24"/>
        <w:szCs w:val="24"/>
      </w:rPr>
      <w:fldChar w:fldCharType="begin"/>
    </w:r>
    <w:r>
      <w:rPr>
        <w:b/>
        <w:sz w:val="24"/>
        <w:szCs w:val="24"/>
      </w:rPr>
      <w:instrText xml:space="preserve"> PAGE </w:instrText>
    </w:r>
    <w:r>
      <w:rPr>
        <w:b/>
        <w:sz w:val="24"/>
        <w:szCs w:val="24"/>
      </w:rPr>
      <w:fldChar w:fldCharType="separate"/>
    </w:r>
    <w:r>
      <w:rPr>
        <w:b/>
        <w:sz w:val="24"/>
        <w:szCs w:val="24"/>
      </w:rPr>
      <w:t>6</w:t>
    </w:r>
    <w:r>
      <w:rPr>
        <w:b/>
        <w:sz w:val="24"/>
        <w:szCs w:val="24"/>
      </w:rPr>
      <w:fldChar w:fldCharType="end"/>
    </w:r>
    <w:r>
      <w:t xml:space="preserve"> of </w:t>
    </w:r>
    <w:r>
      <w:rPr>
        <w:b/>
        <w:sz w:val="24"/>
        <w:szCs w:val="24"/>
      </w:rPr>
      <w:fldChar w:fldCharType="begin"/>
    </w:r>
    <w:r>
      <w:rPr>
        <w:b/>
        <w:sz w:val="24"/>
        <w:szCs w:val="24"/>
      </w:rPr>
      <w:instrText xml:space="preserve"> NUMPAGES </w:instrText>
    </w:r>
    <w:r>
      <w:rPr>
        <w:b/>
        <w:sz w:val="24"/>
        <w:szCs w:val="24"/>
      </w:rPr>
      <w:fldChar w:fldCharType="separate"/>
    </w:r>
    <w:r>
      <w:rPr>
        <w:b/>
        <w:sz w:val="24"/>
        <w:szCs w:val="24"/>
      </w:rPr>
      <w:t>10</w:t>
    </w:r>
    <w:r>
      <w:rPr>
        <w:b/>
        <w:sz w:val="24"/>
        <w:szCs w:val="24"/>
      </w:rPr>
      <w:fldChar w:fldCharType="end"/>
    </w:r>
  </w:p>
  <w:p w14:paraId="529DB6AD" w14:textId="77777777" w:rsidR="000A3811" w:rsidRDefault="000A381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598DD" w14:textId="77777777" w:rsidR="000A3811" w:rsidRDefault="000A38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86AA0" w14:textId="77777777" w:rsidR="00D24D66" w:rsidRDefault="00D24D66">
      <w:r>
        <w:separator/>
      </w:r>
    </w:p>
  </w:footnote>
  <w:footnote w:type="continuationSeparator" w:id="0">
    <w:p w14:paraId="6B7EBFE6" w14:textId="77777777" w:rsidR="00D24D66" w:rsidRDefault="00D24D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3BF9"/>
    <w:multiLevelType w:val="multilevel"/>
    <w:tmpl w:val="08FC1B5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1" w15:restartNumberingAfterBreak="0">
    <w:nsid w:val="13670FE2"/>
    <w:multiLevelType w:val="multilevel"/>
    <w:tmpl w:val="0FCC7F7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2" w15:restartNumberingAfterBreak="0">
    <w:nsid w:val="2A9E286A"/>
    <w:multiLevelType w:val="multilevel"/>
    <w:tmpl w:val="2BA4871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3" w15:restartNumberingAfterBreak="0">
    <w:nsid w:val="363002CD"/>
    <w:multiLevelType w:val="multilevel"/>
    <w:tmpl w:val="5294726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4" w15:restartNumberingAfterBreak="0">
    <w:nsid w:val="548662BC"/>
    <w:multiLevelType w:val="multilevel"/>
    <w:tmpl w:val="1D4C565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5" w15:restartNumberingAfterBreak="0">
    <w:nsid w:val="5B3C4694"/>
    <w:multiLevelType w:val="multilevel"/>
    <w:tmpl w:val="D6CE39D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6" w15:restartNumberingAfterBreak="0">
    <w:nsid w:val="64F85D85"/>
    <w:multiLevelType w:val="multilevel"/>
    <w:tmpl w:val="116809D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7" w15:restartNumberingAfterBreak="0">
    <w:nsid w:val="6A656757"/>
    <w:multiLevelType w:val="multilevel"/>
    <w:tmpl w:val="9910974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8" w15:restartNumberingAfterBreak="0">
    <w:nsid w:val="6CC5045A"/>
    <w:multiLevelType w:val="multilevel"/>
    <w:tmpl w:val="542A390E"/>
    <w:lvl w:ilvl="0">
      <w:start w:val="1"/>
      <w:numFmt w:val="bullet"/>
      <w:pStyle w:val="BulletedList"/>
      <w:lvlText w:val=""/>
      <w:lvlJc w:val="left"/>
      <w:pPr>
        <w:tabs>
          <w:tab w:val="num" w:pos="288"/>
        </w:tabs>
        <w:ind w:left="432" w:hanging="288"/>
      </w:pPr>
      <w:rPr>
        <w:rFonts w:ascii="Symbol" w:hAnsi="Symbol" w:cs="Symbol" w:hint="default"/>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71D9512C"/>
    <w:multiLevelType w:val="multilevel"/>
    <w:tmpl w:val="B08A0AD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10" w15:restartNumberingAfterBreak="0">
    <w:nsid w:val="794C2C7B"/>
    <w:multiLevelType w:val="multilevel"/>
    <w:tmpl w:val="6AD617AE"/>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1" w15:restartNumberingAfterBreak="0">
    <w:nsid w:val="7BD14C1C"/>
    <w:multiLevelType w:val="multilevel"/>
    <w:tmpl w:val="08120F6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7FAD5CD1"/>
    <w:multiLevelType w:val="multilevel"/>
    <w:tmpl w:val="246EF96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num w:numId="1" w16cid:durableId="481968746">
    <w:abstractNumId w:val="8"/>
  </w:num>
  <w:num w:numId="2" w16cid:durableId="944194160">
    <w:abstractNumId w:val="10"/>
  </w:num>
  <w:num w:numId="3" w16cid:durableId="693265665">
    <w:abstractNumId w:val="1"/>
  </w:num>
  <w:num w:numId="4" w16cid:durableId="1174686247">
    <w:abstractNumId w:val="0"/>
  </w:num>
  <w:num w:numId="5" w16cid:durableId="874774572">
    <w:abstractNumId w:val="7"/>
  </w:num>
  <w:num w:numId="6" w16cid:durableId="360518855">
    <w:abstractNumId w:val="3"/>
  </w:num>
  <w:num w:numId="7" w16cid:durableId="1484735073">
    <w:abstractNumId w:val="5"/>
  </w:num>
  <w:num w:numId="8" w16cid:durableId="1007951176">
    <w:abstractNumId w:val="9"/>
  </w:num>
  <w:num w:numId="9" w16cid:durableId="259408358">
    <w:abstractNumId w:val="12"/>
  </w:num>
  <w:num w:numId="10" w16cid:durableId="208493968">
    <w:abstractNumId w:val="4"/>
  </w:num>
  <w:num w:numId="11" w16cid:durableId="1037969875">
    <w:abstractNumId w:val="2"/>
  </w:num>
  <w:num w:numId="12" w16cid:durableId="1392388232">
    <w:abstractNumId w:val="6"/>
  </w:num>
  <w:num w:numId="13" w16cid:durableId="123839856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811"/>
    <w:rsid w:val="00027162"/>
    <w:rsid w:val="000A3811"/>
    <w:rsid w:val="00182F37"/>
    <w:rsid w:val="00A04230"/>
    <w:rsid w:val="00AF0AC9"/>
    <w:rsid w:val="00D24D66"/>
    <w:rsid w:val="00DB37AD"/>
    <w:rsid w:val="00FB706A"/>
  </w:rsids>
  <m:mathPr>
    <m:mathFont m:val="Cambria Math"/>
    <m:brkBin m:val="before"/>
    <m:brkBinSub m:val="--"/>
    <m:smallFrac m:val="0"/>
    <m:dispDef/>
    <m:lMargin m:val="0"/>
    <m:rMargin m:val="0"/>
    <m:defJc m:val="centerGroup"/>
    <m:wrapIndent m:val="1440"/>
    <m:intLim m:val="subSup"/>
    <m:naryLim m:val="undOvr"/>
  </m:mathPr>
  <w:themeFontLang w:val="en-GB" w:eastAsia="ja-JP"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485992"/>
  <w15:docId w15:val="{34C77A3C-7BD6-43CF-81B6-552BF3A00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000000"/>
        <w:left w:val="single" w:sz="12" w:space="1" w:color="000000"/>
        <w:bottom w:val="single" w:sz="12" w:space="1" w:color="000000"/>
        <w:right w:val="single" w:sz="12" w:space="1" w:color="000000"/>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000000"/>
        <w:left w:val="single" w:sz="18" w:space="4" w:color="000000"/>
        <w:bottom w:val="single" w:sz="18" w:space="1" w:color="000000"/>
        <w:right w:val="single" w:sz="18" w:space="4" w:color="000000"/>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link w:val="BalloonText"/>
    <w:qFormat/>
    <w:rsid w:val="00A55876"/>
    <w:rPr>
      <w:rFonts w:ascii="Tahoma" w:hAnsi="Tahoma" w:cs="Tahoma"/>
      <w:sz w:val="16"/>
      <w:szCs w:val="16"/>
    </w:rPr>
  </w:style>
  <w:style w:type="character" w:customStyle="1" w:styleId="FooterChar">
    <w:name w:val="Footer Char"/>
    <w:basedOn w:val="DefaultParagraphFont"/>
    <w:link w:val="Footer"/>
    <w:uiPriority w:val="99"/>
    <w:qFormat/>
    <w:rsid w:val="00EA0F4E"/>
  </w:style>
  <w:style w:type="character" w:customStyle="1" w:styleId="Heading6Char">
    <w:name w:val="Heading 6 Char"/>
    <w:link w:val="Heading6"/>
    <w:qFormat/>
    <w:rsid w:val="008A62BC"/>
    <w:rPr>
      <w:rFonts w:ascii="Arial" w:hAnsi="Arial" w:cs="Arial"/>
      <w:b/>
      <w:bCs/>
      <w:sz w:val="24"/>
      <w:lang w:val="en-GB"/>
    </w:rPr>
  </w:style>
  <w:style w:type="character" w:customStyle="1" w:styleId="HeaderChar">
    <w:name w:val="Header Char"/>
    <w:basedOn w:val="DefaultParagraphFont"/>
    <w:link w:val="Header"/>
    <w:qFormat/>
    <w:rsid w:val="00F61A20"/>
  </w:style>
  <w:style w:type="character" w:styleId="Hyperlink">
    <w:name w:val="Hyperlink"/>
    <w:uiPriority w:val="99"/>
    <w:unhideWhenUsed/>
    <w:rsid w:val="001E2007"/>
    <w:rPr>
      <w:color w:val="0000FF"/>
      <w:u w:val="single"/>
    </w:rPr>
  </w:style>
  <w:style w:type="character" w:styleId="Emphasis">
    <w:name w:val="Emphasis"/>
    <w:uiPriority w:val="20"/>
    <w:qFormat/>
    <w:rsid w:val="00DF321B"/>
    <w:rPr>
      <w:i/>
      <w:iCs/>
    </w:rPr>
  </w:style>
  <w:style w:type="character" w:customStyle="1" w:styleId="normaltextrun">
    <w:name w:val="normaltextrun"/>
    <w:basedOn w:val="DefaultParagraphFont"/>
    <w:qFormat/>
    <w:rsid w:val="00D33109"/>
  </w:style>
  <w:style w:type="character" w:customStyle="1" w:styleId="eop">
    <w:name w:val="eop"/>
    <w:basedOn w:val="DefaultParagraphFont"/>
    <w:qFormat/>
    <w:rsid w:val="00D33109"/>
  </w:style>
  <w:style w:type="character" w:customStyle="1" w:styleId="pagebreaktextspan">
    <w:name w:val="pagebreaktextspan"/>
    <w:basedOn w:val="DefaultParagraphFont"/>
    <w:qFormat/>
    <w:rsid w:val="00D33109"/>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customStyle="1" w:styleId="HeaderandFooter">
    <w:name w:val="Header and Footer"/>
    <w:basedOn w:val="Normal"/>
    <w:qFormat/>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qFormat/>
    <w:rsid w:val="00362560"/>
    <w:pPr>
      <w:spacing w:before="100" w:after="100"/>
    </w:pPr>
    <w:rPr>
      <w:sz w:val="24"/>
      <w:lang w:eastAsia="en-US"/>
    </w:rPr>
  </w:style>
  <w:style w:type="paragraph" w:styleId="BodyText2">
    <w:name w:val="Body Text 2"/>
    <w:basedOn w:val="Normal"/>
    <w:qFormat/>
    <w:rsid w:val="001F07EF"/>
    <w:rPr>
      <w:sz w:val="16"/>
      <w:lang w:eastAsia="en-US"/>
    </w:rPr>
  </w:style>
  <w:style w:type="paragraph" w:customStyle="1" w:styleId="BodyText1">
    <w:name w:val="Body Text1"/>
    <w:basedOn w:val="Normal"/>
    <w:qFormat/>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qFormat/>
    <w:rsid w:val="00A55876"/>
    <w:rPr>
      <w:rFonts w:ascii="Tahoma" w:hAnsi="Tahoma" w:cs="Tahoma"/>
      <w:sz w:val="16"/>
      <w:szCs w:val="16"/>
    </w:rPr>
  </w:style>
  <w:style w:type="paragraph" w:customStyle="1" w:styleId="BulletedList">
    <w:name w:val="Bulleted List"/>
    <w:basedOn w:val="Normal"/>
    <w:qFormat/>
    <w:rsid w:val="00A03BB8"/>
    <w:pPr>
      <w:numPr>
        <w:numId w:val="1"/>
      </w:numPr>
      <w:spacing w:before="120" w:after="240"/>
    </w:pPr>
    <w:rPr>
      <w:rFonts w:ascii="Verdana" w:hAnsi="Verdana"/>
      <w:sz w:val="16"/>
      <w:szCs w:val="24"/>
      <w:lang w:val="en-US" w:eastAsia="en-US"/>
    </w:rPr>
  </w:style>
  <w:style w:type="paragraph" w:styleId="ListParagraph">
    <w:name w:val="List Paragraph"/>
    <w:basedOn w:val="Normal"/>
    <w:uiPriority w:val="34"/>
    <w:qFormat/>
    <w:rsid w:val="001E2007"/>
    <w:pPr>
      <w:ind w:left="720"/>
      <w:contextualSpacing/>
    </w:pPr>
  </w:style>
  <w:style w:type="paragraph" w:customStyle="1" w:styleId="paragraph">
    <w:name w:val="paragraph"/>
    <w:basedOn w:val="Normal"/>
    <w:qFormat/>
    <w:rsid w:val="00D33109"/>
    <w:pPr>
      <w:spacing w:beforeAutospacing="1" w:afterAutospacing="1"/>
    </w:pPr>
    <w:rPr>
      <w:sz w:val="24"/>
      <w:szCs w:val="24"/>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582bb72e48afbc453f5c2525c832ad54">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cb8fc2aa6a9c7b8283628cba90f508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lcf76f155ced4ddcb4097134ff3c332f xmlns="7b371449-43eb-435e-a0a2-287b0bfa5005">
      <Terms xmlns="http://schemas.microsoft.com/office/infopath/2007/PartnerControls"/>
    </lcf76f155ced4ddcb4097134ff3c332f>
    <CheckedbyQuality xmlns="7b371449-43eb-435e-a0a2-287b0bfa5005">Yes</CheckedbyQuality>
    <Note xmlns="7b371449-43eb-435e-a0a2-287b0bfa5005" xsi:nil="true"/>
  </documentManagement>
</p:properties>
</file>

<file path=customXml/itemProps1.xml><?xml version="1.0" encoding="utf-8"?>
<ds:datastoreItem xmlns:ds="http://schemas.openxmlformats.org/officeDocument/2006/customXml" ds:itemID="{EAAB0A19-87DA-46C6-A2EF-1FF04CC85C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48F98B-7219-4971-A6E4-582033D4A77E}">
  <ds:schemaRefs>
    <ds:schemaRef ds:uri="http://schemas.microsoft.com/sharepoint/v3/contenttype/forms"/>
  </ds:schemaRefs>
</ds:datastoreItem>
</file>

<file path=customXml/itemProps3.xml><?xml version="1.0" encoding="utf-8"?>
<ds:datastoreItem xmlns:ds="http://schemas.openxmlformats.org/officeDocument/2006/customXml" ds:itemID="{06BC1FC5-F0A9-46C4-B432-510F11EF0BE1}">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3973</Words>
  <Characters>22648</Characters>
  <Application>Microsoft Office Word</Application>
  <DocSecurity>0</DocSecurity>
  <Lines>188</Lines>
  <Paragraphs>53</Paragraphs>
  <ScaleCrop>false</ScaleCrop>
  <Company>S.I.H.E.</Company>
  <LinksUpToDate>false</LinksUpToDate>
  <CharactersWithSpaces>26568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dc:description>August 2018</dc:description>
  <cp:lastModifiedBy>Gordon Dickers</cp:lastModifiedBy>
  <cp:revision>7</cp:revision>
  <cp:lastPrinted>2014-10-10T07:42:00Z</cp:lastPrinted>
  <dcterms:created xsi:type="dcterms:W3CDTF">2022-11-01T13:24:00Z</dcterms:created>
  <dcterms:modified xsi:type="dcterms:W3CDTF">2023-12-31T12:23:00Z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Final</vt:lpwstr>
  </property>
  <property fmtid="{D5CDD505-2E9C-101B-9397-08002B2CF9AE}" pid="5" name="ContentTypeId">
    <vt:lpwstr>0x01010079EE99C87BB8D346904CC4E65218BB50</vt:lpwstr>
  </property>
</Properties>
</file>