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53A3A7" w14:textId="77777777" w:rsidR="009D22BD" w:rsidRPr="009D22BD" w:rsidRDefault="009D22BD" w:rsidP="009D22BD">
      <w:pPr>
        <w:jc w:val="center"/>
        <w:rPr>
          <w:rFonts w:ascii="Comic Sans MS" w:hAnsi="Comic Sans MS" w:cstheme="minorHAnsi"/>
          <w:b/>
          <w:bCs/>
          <w:sz w:val="24"/>
          <w:szCs w:val="24"/>
        </w:rPr>
      </w:pPr>
      <w:r w:rsidRPr="009D22BD">
        <w:rPr>
          <w:rFonts w:ascii="Comic Sans MS" w:hAnsi="Comic Sans MS" w:cstheme="minorHAnsi"/>
          <w:b/>
          <w:bCs/>
          <w:sz w:val="24"/>
          <w:szCs w:val="24"/>
        </w:rPr>
        <w:t>Academic Poster Guidance</w:t>
      </w:r>
    </w:p>
    <w:p w14:paraId="6D67DAD1" w14:textId="2F149F08" w:rsidR="009D22BD" w:rsidRDefault="00192C83" w:rsidP="007F4E3B">
      <w:pPr>
        <w:jc w:val="both"/>
        <w:rPr>
          <w:rFonts w:cstheme="minorHAnsi"/>
          <w:sz w:val="24"/>
          <w:szCs w:val="24"/>
        </w:rPr>
      </w:pPr>
      <w:r w:rsidRPr="007F4E3B">
        <w:rPr>
          <w:rFonts w:cstheme="minorHAnsi"/>
          <w:sz w:val="24"/>
          <w:szCs w:val="24"/>
        </w:rPr>
        <w:t xml:space="preserve">Academic posters are widely used within the academic community at talks and conferences. They can act as an </w:t>
      </w:r>
      <w:r w:rsidR="009D22BD">
        <w:rPr>
          <w:rFonts w:cstheme="minorHAnsi"/>
          <w:sz w:val="24"/>
          <w:szCs w:val="24"/>
        </w:rPr>
        <w:t>overview of some research</w:t>
      </w:r>
      <w:r w:rsidRPr="007F4E3B">
        <w:rPr>
          <w:rFonts w:cstheme="minorHAnsi"/>
          <w:sz w:val="24"/>
          <w:szCs w:val="24"/>
        </w:rPr>
        <w:t xml:space="preserve">, a way of sparking debate or </w:t>
      </w:r>
      <w:proofErr w:type="gramStart"/>
      <w:r w:rsidRPr="007F4E3B">
        <w:rPr>
          <w:rFonts w:cstheme="minorHAnsi"/>
          <w:sz w:val="24"/>
          <w:szCs w:val="24"/>
        </w:rPr>
        <w:t xml:space="preserve">as a </w:t>
      </w:r>
      <w:r w:rsidR="009D22BD">
        <w:rPr>
          <w:rFonts w:cstheme="minorHAnsi"/>
          <w:sz w:val="24"/>
          <w:szCs w:val="24"/>
        </w:rPr>
        <w:t>means to</w:t>
      </w:r>
      <w:proofErr w:type="gramEnd"/>
      <w:r w:rsidRPr="007F4E3B">
        <w:rPr>
          <w:rFonts w:cstheme="minorHAnsi"/>
          <w:sz w:val="24"/>
          <w:szCs w:val="24"/>
        </w:rPr>
        <w:t xml:space="preserve"> rais</w:t>
      </w:r>
      <w:r w:rsidR="009D22BD">
        <w:rPr>
          <w:rFonts w:cstheme="minorHAnsi"/>
          <w:sz w:val="24"/>
          <w:szCs w:val="24"/>
        </w:rPr>
        <w:t>e</w:t>
      </w:r>
      <w:r w:rsidRPr="007F4E3B">
        <w:rPr>
          <w:rFonts w:cstheme="minorHAnsi"/>
          <w:sz w:val="24"/>
          <w:szCs w:val="24"/>
        </w:rPr>
        <w:t xml:space="preserve"> awareness of an issue. </w:t>
      </w:r>
      <w:r w:rsidR="008A535F">
        <w:rPr>
          <w:rFonts w:cstheme="minorHAnsi"/>
          <w:sz w:val="24"/>
          <w:szCs w:val="24"/>
        </w:rPr>
        <w:t>Posters</w:t>
      </w:r>
      <w:r w:rsidR="009D22BD" w:rsidRPr="007F4E3B">
        <w:rPr>
          <w:rFonts w:cstheme="minorHAnsi"/>
          <w:sz w:val="24"/>
          <w:szCs w:val="24"/>
        </w:rPr>
        <w:t xml:space="preserve"> can </w:t>
      </w:r>
      <w:r w:rsidR="009D22BD">
        <w:rPr>
          <w:rFonts w:cstheme="minorHAnsi"/>
          <w:sz w:val="24"/>
          <w:szCs w:val="24"/>
        </w:rPr>
        <w:t xml:space="preserve">also </w:t>
      </w:r>
      <w:r w:rsidR="009D22BD" w:rsidRPr="007F4E3B">
        <w:rPr>
          <w:rFonts w:cstheme="minorHAnsi"/>
          <w:sz w:val="24"/>
          <w:szCs w:val="24"/>
        </w:rPr>
        <w:t xml:space="preserve">be used for a variety of </w:t>
      </w:r>
      <w:r w:rsidR="009D22BD">
        <w:rPr>
          <w:rFonts w:cstheme="minorHAnsi"/>
          <w:sz w:val="24"/>
          <w:szCs w:val="24"/>
        </w:rPr>
        <w:t xml:space="preserve">other </w:t>
      </w:r>
      <w:r w:rsidR="009D22BD" w:rsidRPr="007F4E3B">
        <w:rPr>
          <w:rFonts w:cstheme="minorHAnsi"/>
          <w:sz w:val="24"/>
          <w:szCs w:val="24"/>
        </w:rPr>
        <w:t>purposes</w:t>
      </w:r>
      <w:r w:rsidR="009D22BD">
        <w:rPr>
          <w:rFonts w:cstheme="minorHAnsi"/>
          <w:sz w:val="24"/>
          <w:szCs w:val="24"/>
        </w:rPr>
        <w:t xml:space="preserve"> in business or within governmental and non-governmental organisations</w:t>
      </w:r>
      <w:r w:rsidR="009D22BD" w:rsidRPr="007F4E3B">
        <w:rPr>
          <w:rFonts w:cstheme="minorHAnsi"/>
          <w:sz w:val="24"/>
          <w:szCs w:val="24"/>
        </w:rPr>
        <w:t>.</w:t>
      </w:r>
      <w:r w:rsidR="009D22BD">
        <w:rPr>
          <w:rFonts w:cstheme="minorHAnsi"/>
          <w:sz w:val="24"/>
          <w:szCs w:val="24"/>
        </w:rPr>
        <w:t xml:space="preserve"> It is a useful skill to have under your belt and enhances employability in various sectors. Someone had to produce all those Covid19 information posters, right?</w:t>
      </w:r>
    </w:p>
    <w:p w14:paraId="01342E3E" w14:textId="402A608C" w:rsidR="00A64AC2" w:rsidRDefault="00192C83" w:rsidP="009D22BD">
      <w:pPr>
        <w:jc w:val="both"/>
        <w:rPr>
          <w:rFonts w:eastAsia="Times New Roman" w:cstheme="minorHAnsi"/>
          <w:sz w:val="24"/>
          <w:szCs w:val="24"/>
          <w:lang w:eastAsia="en-GB"/>
        </w:rPr>
      </w:pPr>
      <w:r w:rsidRPr="007F4E3B">
        <w:rPr>
          <w:rFonts w:cstheme="minorHAnsi"/>
          <w:sz w:val="24"/>
          <w:szCs w:val="24"/>
        </w:rPr>
        <w:t xml:space="preserve">To produce an effective </w:t>
      </w:r>
      <w:r w:rsidRPr="008A535F">
        <w:rPr>
          <w:rFonts w:cstheme="minorHAnsi"/>
          <w:b/>
          <w:bCs/>
          <w:sz w:val="24"/>
          <w:szCs w:val="24"/>
        </w:rPr>
        <w:t>academic poster</w:t>
      </w:r>
      <w:r w:rsidRPr="007F4E3B">
        <w:rPr>
          <w:rFonts w:cstheme="minorHAnsi"/>
          <w:sz w:val="24"/>
          <w:szCs w:val="24"/>
        </w:rPr>
        <w:t xml:space="preserve"> there are </w:t>
      </w:r>
      <w:r w:rsidR="009D22BD">
        <w:rPr>
          <w:rFonts w:cstheme="minorHAnsi"/>
          <w:sz w:val="24"/>
          <w:szCs w:val="24"/>
        </w:rPr>
        <w:t>important</w:t>
      </w:r>
      <w:r w:rsidRPr="007F4E3B">
        <w:rPr>
          <w:rFonts w:cstheme="minorHAnsi"/>
          <w:sz w:val="24"/>
          <w:szCs w:val="24"/>
        </w:rPr>
        <w:t xml:space="preserve"> things to be considered.</w:t>
      </w:r>
      <w:r w:rsidR="009D22BD">
        <w:rPr>
          <w:rFonts w:cstheme="minorHAnsi"/>
          <w:sz w:val="24"/>
          <w:szCs w:val="24"/>
        </w:rPr>
        <w:t xml:space="preserve"> </w:t>
      </w:r>
      <w:r w:rsidR="00A64AC2" w:rsidRPr="007F4E3B">
        <w:rPr>
          <w:rFonts w:cstheme="minorHAnsi"/>
          <w:sz w:val="24"/>
          <w:szCs w:val="24"/>
        </w:rPr>
        <w:t xml:space="preserve">The poster is usually a mixture of a brief text mixed with tables, graphs, pictures, and other presentation formats. </w:t>
      </w:r>
      <w:r w:rsidR="00A64AC2" w:rsidRPr="007F4E3B">
        <w:rPr>
          <w:rFonts w:eastAsia="Times New Roman" w:cstheme="minorHAnsi"/>
          <w:sz w:val="24"/>
          <w:szCs w:val="24"/>
          <w:lang w:eastAsia="en-GB"/>
        </w:rPr>
        <w:t>Important information should be readable from about 10 feet away</w:t>
      </w:r>
      <w:r w:rsidR="009D22BD">
        <w:rPr>
          <w:rFonts w:eastAsia="Times New Roman" w:cstheme="minorHAnsi"/>
          <w:sz w:val="24"/>
          <w:szCs w:val="24"/>
          <w:lang w:eastAsia="en-GB"/>
        </w:rPr>
        <w:t xml:space="preserve"> (imagine your poster is pinned on a wall and someone is stood back, reading it).</w:t>
      </w:r>
      <w:r w:rsidR="00A55891">
        <w:rPr>
          <w:rFonts w:eastAsia="Times New Roman" w:cstheme="minorHAnsi"/>
          <w:sz w:val="24"/>
          <w:szCs w:val="24"/>
          <w:lang w:eastAsia="en-GB"/>
        </w:rPr>
        <w:t xml:space="preserve"> It needs to be </w:t>
      </w:r>
      <w:r w:rsidR="00A55891" w:rsidRPr="008A535F">
        <w:rPr>
          <w:rFonts w:eastAsia="Times New Roman" w:cstheme="minorHAnsi"/>
          <w:b/>
          <w:bCs/>
          <w:sz w:val="24"/>
          <w:szCs w:val="24"/>
          <w:lang w:eastAsia="en-GB"/>
        </w:rPr>
        <w:t>visual</w:t>
      </w:r>
      <w:r w:rsidR="00A55891">
        <w:rPr>
          <w:rFonts w:eastAsia="Times New Roman" w:cstheme="minorHAnsi"/>
          <w:sz w:val="24"/>
          <w:szCs w:val="24"/>
          <w:lang w:eastAsia="en-GB"/>
        </w:rPr>
        <w:t xml:space="preserve"> and </w:t>
      </w:r>
      <w:r w:rsidR="00A55891" w:rsidRPr="008A535F">
        <w:rPr>
          <w:rFonts w:eastAsia="Times New Roman" w:cstheme="minorHAnsi"/>
          <w:b/>
          <w:bCs/>
          <w:sz w:val="24"/>
          <w:szCs w:val="24"/>
          <w:lang w:eastAsia="en-GB"/>
        </w:rPr>
        <w:t>professional</w:t>
      </w:r>
      <w:r w:rsidR="00A55891">
        <w:rPr>
          <w:rFonts w:eastAsia="Times New Roman" w:cstheme="minorHAnsi"/>
          <w:sz w:val="24"/>
          <w:szCs w:val="24"/>
          <w:lang w:eastAsia="en-GB"/>
        </w:rPr>
        <w:t>.</w:t>
      </w:r>
    </w:p>
    <w:p w14:paraId="34C6AE08" w14:textId="4A861D31" w:rsidR="00070D19" w:rsidRPr="00070D19" w:rsidRDefault="00070D19" w:rsidP="009D22BD">
      <w:pPr>
        <w:jc w:val="both"/>
        <w:rPr>
          <w:rFonts w:eastAsia="Times New Roman" w:cstheme="minorHAnsi"/>
          <w:b/>
          <w:bCs/>
          <w:sz w:val="24"/>
          <w:szCs w:val="24"/>
          <w:lang w:eastAsia="en-GB"/>
        </w:rPr>
      </w:pPr>
      <w:r w:rsidRPr="00070D19">
        <w:rPr>
          <w:rFonts w:eastAsia="Times New Roman" w:cstheme="minorHAnsi"/>
          <w:b/>
          <w:bCs/>
          <w:sz w:val="24"/>
          <w:szCs w:val="24"/>
          <w:lang w:eastAsia="en-GB"/>
        </w:rPr>
        <w:t>In a nutshell:</w:t>
      </w:r>
    </w:p>
    <w:p w14:paraId="5A18BFE6" w14:textId="77777777" w:rsidR="00A90346" w:rsidRDefault="00A64AC2" w:rsidP="001F1C03">
      <w:pPr>
        <w:numPr>
          <w:ilvl w:val="0"/>
          <w:numId w:val="3"/>
        </w:numPr>
        <w:spacing w:before="100" w:beforeAutospacing="1" w:after="150" w:afterAutospacing="1" w:line="240" w:lineRule="auto"/>
        <w:jc w:val="both"/>
        <w:rPr>
          <w:rFonts w:eastAsia="Times New Roman" w:cstheme="minorHAnsi"/>
          <w:sz w:val="24"/>
          <w:szCs w:val="24"/>
          <w:lang w:eastAsia="en-GB"/>
        </w:rPr>
      </w:pPr>
      <w:r w:rsidRPr="00A90346">
        <w:rPr>
          <w:rFonts w:eastAsia="Times New Roman" w:cstheme="minorHAnsi"/>
          <w:sz w:val="24"/>
          <w:szCs w:val="24"/>
          <w:lang w:eastAsia="en-GB"/>
        </w:rPr>
        <w:t xml:space="preserve">Title is short and </w:t>
      </w:r>
      <w:r w:rsidR="00A55891" w:rsidRPr="00A90346">
        <w:rPr>
          <w:rFonts w:eastAsia="Times New Roman" w:cstheme="minorHAnsi"/>
          <w:sz w:val="24"/>
          <w:szCs w:val="24"/>
          <w:lang w:eastAsia="en-GB"/>
        </w:rPr>
        <w:t>is attention grabbing/gets peoples’ interest</w:t>
      </w:r>
    </w:p>
    <w:p w14:paraId="71B32B79" w14:textId="506BFEBF" w:rsidR="00A90346" w:rsidRPr="00A90346" w:rsidRDefault="00A64AC2" w:rsidP="001F1C03">
      <w:pPr>
        <w:numPr>
          <w:ilvl w:val="0"/>
          <w:numId w:val="3"/>
        </w:numPr>
        <w:spacing w:before="100" w:beforeAutospacing="1" w:after="150" w:afterAutospacing="1" w:line="240" w:lineRule="auto"/>
        <w:jc w:val="both"/>
        <w:rPr>
          <w:rFonts w:eastAsia="Times New Roman" w:cstheme="minorHAnsi"/>
          <w:sz w:val="24"/>
          <w:szCs w:val="24"/>
          <w:lang w:eastAsia="en-GB"/>
        </w:rPr>
      </w:pPr>
      <w:r w:rsidRPr="00A90346">
        <w:rPr>
          <w:rFonts w:eastAsia="Times New Roman" w:cstheme="minorHAnsi"/>
          <w:sz w:val="24"/>
          <w:szCs w:val="24"/>
          <w:lang w:eastAsia="en-GB"/>
        </w:rPr>
        <w:t xml:space="preserve">Word count of about </w:t>
      </w:r>
      <w:r w:rsidR="009D22BD" w:rsidRPr="00A90346">
        <w:rPr>
          <w:rFonts w:eastAsia="Times New Roman" w:cstheme="minorHAnsi"/>
          <w:sz w:val="24"/>
          <w:szCs w:val="24"/>
          <w:lang w:eastAsia="en-GB"/>
        </w:rPr>
        <w:t>5</w:t>
      </w:r>
      <w:r w:rsidRPr="00A90346">
        <w:rPr>
          <w:rFonts w:eastAsia="Times New Roman" w:cstheme="minorHAnsi"/>
          <w:sz w:val="24"/>
          <w:szCs w:val="24"/>
          <w:lang w:eastAsia="en-GB"/>
        </w:rPr>
        <w:t>00 words</w:t>
      </w:r>
      <w:r w:rsidR="00A55891" w:rsidRPr="00A90346">
        <w:rPr>
          <w:rFonts w:eastAsia="Times New Roman" w:cstheme="minorHAnsi"/>
          <w:sz w:val="24"/>
          <w:szCs w:val="24"/>
          <w:lang w:eastAsia="en-GB"/>
        </w:rPr>
        <w:t xml:space="preserve"> + references (to be included in a separate text box)</w:t>
      </w:r>
    </w:p>
    <w:p w14:paraId="6F245D48" w14:textId="16D7D92C" w:rsidR="00A90346" w:rsidRPr="00A90346" w:rsidRDefault="00A64AC2" w:rsidP="001475FF">
      <w:pPr>
        <w:numPr>
          <w:ilvl w:val="0"/>
          <w:numId w:val="3"/>
        </w:numPr>
        <w:spacing w:before="100" w:beforeAutospacing="1" w:after="150" w:afterAutospacing="1" w:line="240" w:lineRule="auto"/>
        <w:jc w:val="both"/>
        <w:rPr>
          <w:rFonts w:eastAsia="Times New Roman" w:cstheme="minorHAnsi"/>
          <w:sz w:val="24"/>
          <w:szCs w:val="24"/>
          <w:lang w:eastAsia="en-GB"/>
        </w:rPr>
      </w:pPr>
      <w:r w:rsidRPr="00A90346">
        <w:rPr>
          <w:rFonts w:eastAsia="Times New Roman" w:cstheme="minorHAnsi"/>
          <w:sz w:val="24"/>
          <w:szCs w:val="24"/>
          <w:lang w:eastAsia="en-GB"/>
        </w:rPr>
        <w:t>Text is clear and to the point</w:t>
      </w:r>
    </w:p>
    <w:p w14:paraId="74F85368" w14:textId="57E10908" w:rsidR="00A90346" w:rsidRPr="00A90346" w:rsidRDefault="00A64AC2" w:rsidP="00E25FDA">
      <w:pPr>
        <w:numPr>
          <w:ilvl w:val="0"/>
          <w:numId w:val="3"/>
        </w:numPr>
        <w:spacing w:before="100" w:beforeAutospacing="1" w:after="150" w:afterAutospacing="1" w:line="240" w:lineRule="auto"/>
        <w:jc w:val="both"/>
        <w:rPr>
          <w:rFonts w:eastAsia="Times New Roman" w:cstheme="minorHAnsi"/>
          <w:sz w:val="24"/>
          <w:szCs w:val="24"/>
          <w:lang w:eastAsia="en-GB"/>
        </w:rPr>
      </w:pPr>
      <w:r w:rsidRPr="00A90346">
        <w:rPr>
          <w:rFonts w:eastAsia="Times New Roman" w:cstheme="minorHAnsi"/>
          <w:sz w:val="24"/>
          <w:szCs w:val="24"/>
          <w:lang w:eastAsia="en-GB"/>
        </w:rPr>
        <w:t>Use of bullets, numbering, and headlines make it easy to read</w:t>
      </w:r>
    </w:p>
    <w:p w14:paraId="21E95235" w14:textId="14FE25AE" w:rsidR="00A90346" w:rsidRPr="00A90346" w:rsidRDefault="00A64AC2" w:rsidP="00684280">
      <w:pPr>
        <w:numPr>
          <w:ilvl w:val="0"/>
          <w:numId w:val="3"/>
        </w:numPr>
        <w:spacing w:before="100" w:beforeAutospacing="1" w:after="150" w:afterAutospacing="1" w:line="240" w:lineRule="auto"/>
        <w:jc w:val="both"/>
        <w:rPr>
          <w:rFonts w:eastAsia="Times New Roman" w:cstheme="minorHAnsi"/>
          <w:sz w:val="24"/>
          <w:szCs w:val="24"/>
          <w:lang w:eastAsia="en-GB"/>
        </w:rPr>
      </w:pPr>
      <w:r w:rsidRPr="00A90346">
        <w:rPr>
          <w:rFonts w:eastAsia="Times New Roman" w:cstheme="minorHAnsi"/>
          <w:sz w:val="24"/>
          <w:szCs w:val="24"/>
          <w:lang w:eastAsia="en-GB"/>
        </w:rPr>
        <w:t xml:space="preserve">Effective use of </w:t>
      </w:r>
      <w:r w:rsidR="00A55891" w:rsidRPr="00A90346">
        <w:rPr>
          <w:rFonts w:eastAsia="Times New Roman" w:cstheme="minorHAnsi"/>
          <w:sz w:val="24"/>
          <w:szCs w:val="24"/>
          <w:lang w:eastAsia="en-GB"/>
        </w:rPr>
        <w:t xml:space="preserve">large print, </w:t>
      </w:r>
      <w:r w:rsidRPr="00A90346">
        <w:rPr>
          <w:rFonts w:eastAsia="Times New Roman" w:cstheme="minorHAnsi"/>
          <w:sz w:val="24"/>
          <w:szCs w:val="24"/>
          <w:lang w:eastAsia="en-GB"/>
        </w:rPr>
        <w:t>graphics, colo</w:t>
      </w:r>
      <w:r w:rsidR="009D22BD" w:rsidRPr="00A90346">
        <w:rPr>
          <w:rFonts w:eastAsia="Times New Roman" w:cstheme="minorHAnsi"/>
          <w:sz w:val="24"/>
          <w:szCs w:val="24"/>
          <w:lang w:eastAsia="en-GB"/>
        </w:rPr>
        <w:t>u</w:t>
      </w:r>
      <w:r w:rsidRPr="00A90346">
        <w:rPr>
          <w:rFonts w:eastAsia="Times New Roman" w:cstheme="minorHAnsi"/>
          <w:sz w:val="24"/>
          <w:szCs w:val="24"/>
          <w:lang w:eastAsia="en-GB"/>
        </w:rPr>
        <w:t>r and fonts</w:t>
      </w:r>
      <w:r w:rsidR="00A55891" w:rsidRPr="00A90346">
        <w:rPr>
          <w:rFonts w:eastAsia="Times New Roman" w:cstheme="minorHAnsi"/>
          <w:sz w:val="24"/>
          <w:szCs w:val="24"/>
          <w:lang w:eastAsia="en-GB"/>
        </w:rPr>
        <w:t xml:space="preserve"> (e.g. don’t have black text on a dark green background etc)</w:t>
      </w:r>
    </w:p>
    <w:p w14:paraId="035ED538" w14:textId="51E38D6A" w:rsidR="00A55891" w:rsidRPr="00A90346" w:rsidRDefault="00A64AC2" w:rsidP="00DB411F">
      <w:pPr>
        <w:numPr>
          <w:ilvl w:val="0"/>
          <w:numId w:val="3"/>
        </w:numPr>
        <w:spacing w:before="100" w:beforeAutospacing="1" w:after="150" w:afterAutospacing="1" w:line="240" w:lineRule="auto"/>
        <w:jc w:val="both"/>
        <w:rPr>
          <w:rFonts w:eastAsia="Times New Roman" w:cstheme="minorHAnsi"/>
          <w:sz w:val="24"/>
          <w:szCs w:val="24"/>
          <w:lang w:eastAsia="en-GB"/>
        </w:rPr>
      </w:pPr>
      <w:r w:rsidRPr="00A90346">
        <w:rPr>
          <w:rFonts w:eastAsia="Times New Roman" w:cstheme="minorHAnsi"/>
          <w:sz w:val="24"/>
          <w:szCs w:val="24"/>
          <w:lang w:eastAsia="en-GB"/>
        </w:rPr>
        <w:t>Consistent and clean layout</w:t>
      </w:r>
      <w:r w:rsidR="008A535F">
        <w:rPr>
          <w:rFonts w:eastAsia="Times New Roman" w:cstheme="minorHAnsi"/>
          <w:sz w:val="24"/>
          <w:szCs w:val="24"/>
          <w:lang w:eastAsia="en-GB"/>
        </w:rPr>
        <w:t>, using sub-headings</w:t>
      </w:r>
    </w:p>
    <w:p w14:paraId="5F685552" w14:textId="3F74EAC1" w:rsidR="00A55891" w:rsidRPr="00A55891" w:rsidRDefault="00A55891" w:rsidP="001C70DC">
      <w:pPr>
        <w:numPr>
          <w:ilvl w:val="0"/>
          <w:numId w:val="3"/>
        </w:numPr>
        <w:spacing w:before="100" w:beforeAutospacing="1" w:after="150" w:afterAutospacing="1" w:line="240" w:lineRule="auto"/>
        <w:jc w:val="both"/>
        <w:rPr>
          <w:rFonts w:eastAsia="Times New Roman" w:cstheme="minorHAnsi"/>
          <w:sz w:val="24"/>
          <w:szCs w:val="24"/>
          <w:lang w:eastAsia="en-GB"/>
        </w:rPr>
      </w:pPr>
      <w:r w:rsidRPr="00A55891">
        <w:rPr>
          <w:rFonts w:eastAsia="Times New Roman" w:cstheme="minorHAnsi"/>
          <w:sz w:val="24"/>
          <w:szCs w:val="24"/>
          <w:lang w:eastAsia="en-GB"/>
        </w:rPr>
        <w:t>Elaboration of specific aspects of topic by use of diagrams and graphs where appropriate</w:t>
      </w:r>
    </w:p>
    <w:p w14:paraId="672333B9" w14:textId="2F25FD04" w:rsidR="00A55891" w:rsidRDefault="00A55891" w:rsidP="001C70DC">
      <w:pPr>
        <w:numPr>
          <w:ilvl w:val="0"/>
          <w:numId w:val="3"/>
        </w:numPr>
        <w:spacing w:before="100" w:beforeAutospacing="1" w:after="150" w:afterAutospacing="1" w:line="240" w:lineRule="auto"/>
        <w:jc w:val="both"/>
        <w:rPr>
          <w:rFonts w:eastAsia="Times New Roman" w:cstheme="minorHAnsi"/>
          <w:sz w:val="24"/>
          <w:szCs w:val="24"/>
          <w:lang w:eastAsia="en-GB"/>
        </w:rPr>
      </w:pPr>
      <w:r w:rsidRPr="00A55891">
        <w:rPr>
          <w:rFonts w:eastAsia="Times New Roman" w:cstheme="minorHAnsi"/>
          <w:sz w:val="24"/>
          <w:szCs w:val="24"/>
          <w:lang w:eastAsia="en-GB"/>
        </w:rPr>
        <w:t>Clarity and brevity of language with accompanying graphics highlighting the poster’s main points</w:t>
      </w:r>
    </w:p>
    <w:p w14:paraId="23989201" w14:textId="40B61535" w:rsidR="00A55891" w:rsidRDefault="00A55891" w:rsidP="00D31962">
      <w:pPr>
        <w:numPr>
          <w:ilvl w:val="0"/>
          <w:numId w:val="3"/>
        </w:numPr>
        <w:spacing w:before="100" w:beforeAutospacing="1" w:after="150" w:afterAutospacing="1" w:line="240" w:lineRule="auto"/>
        <w:jc w:val="both"/>
        <w:rPr>
          <w:rFonts w:eastAsia="Times New Roman" w:cstheme="minorHAnsi"/>
          <w:sz w:val="24"/>
          <w:szCs w:val="24"/>
          <w:lang w:eastAsia="en-GB"/>
        </w:rPr>
      </w:pPr>
      <w:r w:rsidRPr="001C70DC">
        <w:rPr>
          <w:rFonts w:eastAsia="Times New Roman" w:cstheme="minorHAnsi"/>
          <w:sz w:val="24"/>
          <w:szCs w:val="24"/>
          <w:lang w:eastAsia="en-GB"/>
        </w:rPr>
        <w:t>Includes acknowledgments, your name and institutional affiliation</w:t>
      </w:r>
    </w:p>
    <w:p w14:paraId="2458746A" w14:textId="52C31859" w:rsidR="001C70DC" w:rsidRPr="00070D19" w:rsidRDefault="008A535F" w:rsidP="001C70DC">
      <w:pPr>
        <w:spacing w:before="100" w:beforeAutospacing="1" w:after="150" w:afterAutospacing="1" w:line="240" w:lineRule="auto"/>
        <w:jc w:val="both"/>
        <w:rPr>
          <w:rFonts w:eastAsia="Times New Roman" w:cstheme="minorHAnsi"/>
          <w:b/>
          <w:bCs/>
          <w:sz w:val="24"/>
          <w:szCs w:val="24"/>
          <w:lang w:eastAsia="en-GB"/>
        </w:rPr>
      </w:pPr>
      <w:r w:rsidRPr="00070D19">
        <w:rPr>
          <w:rFonts w:cstheme="minorHAnsi"/>
          <w:b/>
          <w:bCs/>
          <w:sz w:val="24"/>
          <w:szCs w:val="24"/>
        </w:rPr>
        <w:t xml:space="preserve">What content needs to be included?  </w:t>
      </w:r>
    </w:p>
    <w:p w14:paraId="5C49BF87" w14:textId="4F9044AC" w:rsidR="00A64AC2" w:rsidRPr="00A55891" w:rsidRDefault="00A64AC2" w:rsidP="001C70DC">
      <w:pPr>
        <w:spacing w:before="100" w:beforeAutospacing="1" w:after="150" w:afterAutospacing="1" w:line="240" w:lineRule="auto"/>
        <w:jc w:val="both"/>
        <w:rPr>
          <w:rFonts w:eastAsia="Times New Roman" w:cstheme="minorHAnsi"/>
          <w:sz w:val="24"/>
          <w:szCs w:val="24"/>
          <w:lang w:eastAsia="en-GB"/>
        </w:rPr>
      </w:pPr>
      <w:r w:rsidRPr="00A55891">
        <w:rPr>
          <w:rFonts w:eastAsia="Times New Roman" w:cstheme="minorHAnsi"/>
          <w:sz w:val="24"/>
          <w:szCs w:val="24"/>
          <w:lang w:eastAsia="en-GB"/>
        </w:rPr>
        <w:t xml:space="preserve">Introduction to the </w:t>
      </w:r>
      <w:r w:rsidR="00070D19">
        <w:rPr>
          <w:rFonts w:eastAsia="Times New Roman" w:cstheme="minorHAnsi"/>
          <w:sz w:val="24"/>
          <w:szCs w:val="24"/>
          <w:lang w:eastAsia="en-GB"/>
        </w:rPr>
        <w:t xml:space="preserve">chosen </w:t>
      </w:r>
      <w:r w:rsidRPr="00A55891">
        <w:rPr>
          <w:rFonts w:eastAsia="Times New Roman" w:cstheme="minorHAnsi"/>
          <w:sz w:val="24"/>
          <w:szCs w:val="24"/>
          <w:lang w:eastAsia="en-GB"/>
        </w:rPr>
        <w:t>subject area providing contextual knowledge to the audience, usually includes references to scholarly material that falls in the subject domain</w:t>
      </w:r>
      <w:r w:rsidR="008A535F">
        <w:rPr>
          <w:rFonts w:eastAsia="Times New Roman" w:cstheme="minorHAnsi"/>
          <w:sz w:val="24"/>
          <w:szCs w:val="24"/>
          <w:lang w:eastAsia="en-GB"/>
        </w:rPr>
        <w:t>.</w:t>
      </w:r>
    </w:p>
    <w:p w14:paraId="14458440" w14:textId="60B242F7" w:rsidR="00A64AC2" w:rsidRPr="007F4E3B" w:rsidRDefault="00A64AC2" w:rsidP="001C70DC">
      <w:pPr>
        <w:spacing w:before="100" w:beforeAutospacing="1" w:after="150" w:line="240" w:lineRule="auto"/>
        <w:jc w:val="both"/>
        <w:rPr>
          <w:rFonts w:eastAsia="Times New Roman" w:cstheme="minorHAnsi"/>
          <w:sz w:val="24"/>
          <w:szCs w:val="24"/>
          <w:lang w:eastAsia="en-GB"/>
        </w:rPr>
      </w:pPr>
      <w:r w:rsidRPr="007F4E3B">
        <w:rPr>
          <w:rFonts w:eastAsia="Times New Roman" w:cstheme="minorHAnsi"/>
          <w:sz w:val="24"/>
          <w:szCs w:val="24"/>
          <w:lang w:eastAsia="en-GB"/>
        </w:rPr>
        <w:t>Identification of gaps in the</w:t>
      </w:r>
      <w:r w:rsidR="008A535F">
        <w:rPr>
          <w:rFonts w:eastAsia="Times New Roman" w:cstheme="minorHAnsi"/>
          <w:sz w:val="24"/>
          <w:szCs w:val="24"/>
          <w:lang w:eastAsia="en-GB"/>
        </w:rPr>
        <w:t xml:space="preserve"> research and</w:t>
      </w:r>
      <w:r w:rsidRPr="007F4E3B">
        <w:rPr>
          <w:rFonts w:eastAsia="Times New Roman" w:cstheme="minorHAnsi"/>
          <w:sz w:val="24"/>
          <w:szCs w:val="24"/>
          <w:lang w:eastAsia="en-GB"/>
        </w:rPr>
        <w:t xml:space="preserve"> literature, critical analysis and the justification of </w:t>
      </w:r>
      <w:r w:rsidR="008A535F">
        <w:rPr>
          <w:rFonts w:eastAsia="Times New Roman" w:cstheme="minorHAnsi"/>
          <w:sz w:val="24"/>
          <w:szCs w:val="24"/>
          <w:lang w:eastAsia="en-GB"/>
        </w:rPr>
        <w:t>importance of the question/</w:t>
      </w:r>
      <w:r w:rsidRPr="007F4E3B">
        <w:rPr>
          <w:rFonts w:eastAsia="Times New Roman" w:cstheme="minorHAnsi"/>
          <w:sz w:val="24"/>
          <w:szCs w:val="24"/>
          <w:lang w:eastAsia="en-GB"/>
        </w:rPr>
        <w:t>area of interest</w:t>
      </w:r>
      <w:r w:rsidR="008A535F">
        <w:rPr>
          <w:rFonts w:eastAsia="Times New Roman" w:cstheme="minorHAnsi"/>
          <w:sz w:val="24"/>
          <w:szCs w:val="24"/>
          <w:lang w:eastAsia="en-GB"/>
        </w:rPr>
        <w:t>.</w:t>
      </w:r>
    </w:p>
    <w:p w14:paraId="350B518A" w14:textId="1B534FD4" w:rsidR="00192C83" w:rsidRPr="007F4E3B" w:rsidRDefault="00192C83" w:rsidP="007F4E3B">
      <w:pPr>
        <w:jc w:val="both"/>
        <w:rPr>
          <w:rFonts w:cstheme="minorHAnsi"/>
          <w:sz w:val="24"/>
          <w:szCs w:val="24"/>
        </w:rPr>
      </w:pPr>
      <w:r w:rsidRPr="007F4E3B">
        <w:rPr>
          <w:rFonts w:cstheme="minorHAnsi"/>
          <w:sz w:val="24"/>
          <w:szCs w:val="24"/>
        </w:rPr>
        <w:t xml:space="preserve">Everything you include must relate </w:t>
      </w:r>
      <w:r w:rsidR="00070D19">
        <w:rPr>
          <w:rFonts w:cstheme="minorHAnsi"/>
          <w:sz w:val="24"/>
          <w:szCs w:val="24"/>
        </w:rPr>
        <w:t xml:space="preserve">directly </w:t>
      </w:r>
      <w:r w:rsidRPr="007F4E3B">
        <w:rPr>
          <w:rFonts w:cstheme="minorHAnsi"/>
          <w:sz w:val="24"/>
          <w:szCs w:val="24"/>
        </w:rPr>
        <w:t xml:space="preserve">to your research </w:t>
      </w:r>
      <w:r w:rsidR="00070D19">
        <w:rPr>
          <w:rFonts w:cstheme="minorHAnsi"/>
          <w:sz w:val="24"/>
          <w:szCs w:val="24"/>
        </w:rPr>
        <w:t xml:space="preserve">topic. </w:t>
      </w:r>
    </w:p>
    <w:p w14:paraId="6C0152D0" w14:textId="77777777" w:rsidR="00070D19" w:rsidRPr="00070D19" w:rsidRDefault="00192C83" w:rsidP="007F4E3B">
      <w:pPr>
        <w:jc w:val="both"/>
        <w:rPr>
          <w:rFonts w:cstheme="minorHAnsi"/>
          <w:b/>
          <w:bCs/>
          <w:sz w:val="24"/>
          <w:szCs w:val="24"/>
        </w:rPr>
      </w:pPr>
      <w:r w:rsidRPr="00070D19">
        <w:rPr>
          <w:rFonts w:cstheme="minorHAnsi"/>
          <w:b/>
          <w:bCs/>
          <w:sz w:val="24"/>
          <w:szCs w:val="24"/>
        </w:rPr>
        <w:t>How should your poster be organised?</w:t>
      </w:r>
      <w:r w:rsidR="001C70DC" w:rsidRPr="00070D19">
        <w:rPr>
          <w:rFonts w:cstheme="minorHAnsi"/>
          <w:b/>
          <w:bCs/>
          <w:sz w:val="24"/>
          <w:szCs w:val="24"/>
        </w:rPr>
        <w:t xml:space="preserve"> </w:t>
      </w:r>
    </w:p>
    <w:p w14:paraId="0311DB81" w14:textId="6CA75F56" w:rsidR="00192C83" w:rsidRPr="007F4E3B" w:rsidRDefault="00192C83" w:rsidP="007F4E3B">
      <w:pPr>
        <w:jc w:val="both"/>
        <w:rPr>
          <w:rFonts w:cstheme="minorHAnsi"/>
          <w:sz w:val="24"/>
          <w:szCs w:val="24"/>
        </w:rPr>
      </w:pPr>
      <w:r w:rsidRPr="007F4E3B">
        <w:rPr>
          <w:rFonts w:cstheme="minorHAnsi"/>
          <w:sz w:val="24"/>
          <w:szCs w:val="24"/>
        </w:rPr>
        <w:t xml:space="preserve">Think about how much text should be given to explaining background information, research questions and results. Think about the visual aesthetics of the poster.  </w:t>
      </w:r>
    </w:p>
    <w:p w14:paraId="251E2313" w14:textId="09D2D70C" w:rsidR="00192C83" w:rsidRPr="007F4E3B" w:rsidRDefault="00192C83" w:rsidP="007F4E3B">
      <w:pPr>
        <w:jc w:val="both"/>
        <w:rPr>
          <w:rFonts w:cstheme="minorHAnsi"/>
          <w:sz w:val="24"/>
          <w:szCs w:val="24"/>
        </w:rPr>
      </w:pPr>
      <w:r w:rsidRPr="007F4E3B">
        <w:rPr>
          <w:rFonts w:cstheme="minorHAnsi"/>
          <w:sz w:val="24"/>
          <w:szCs w:val="24"/>
        </w:rPr>
        <w:t xml:space="preserve">The layout of your poster should be both visually appealing and easy to follow. Like other types of academic writing the poster should be well organised with clear headings and subheadings. Depending on your content you might choose to structure your poster in a variety of ways.  </w:t>
      </w:r>
    </w:p>
    <w:p w14:paraId="103463AD" w14:textId="77777777" w:rsidR="00192C83" w:rsidRPr="007F4E3B" w:rsidRDefault="00192C83" w:rsidP="007F4E3B">
      <w:pPr>
        <w:jc w:val="both"/>
        <w:rPr>
          <w:rFonts w:cstheme="minorHAnsi"/>
          <w:sz w:val="24"/>
          <w:szCs w:val="24"/>
        </w:rPr>
      </w:pPr>
      <w:r w:rsidRPr="007F4E3B">
        <w:rPr>
          <w:rFonts w:cstheme="minorHAnsi"/>
          <w:sz w:val="24"/>
          <w:szCs w:val="24"/>
        </w:rPr>
        <w:lastRenderedPageBreak/>
        <w:t xml:space="preserve"> </w:t>
      </w:r>
    </w:p>
    <w:p w14:paraId="3F85F000" w14:textId="07726430" w:rsidR="00192C83" w:rsidRPr="007F4E3B" w:rsidRDefault="00192C83" w:rsidP="007F4E3B">
      <w:pPr>
        <w:jc w:val="both"/>
        <w:rPr>
          <w:rFonts w:cstheme="minorHAnsi"/>
          <w:sz w:val="24"/>
          <w:szCs w:val="24"/>
        </w:rPr>
      </w:pPr>
      <w:r w:rsidRPr="007F4E3B">
        <w:rPr>
          <w:rFonts w:cstheme="minorHAnsi"/>
          <w:sz w:val="24"/>
          <w:szCs w:val="24"/>
        </w:rPr>
        <w:t xml:space="preserve">Reading order </w:t>
      </w:r>
      <w:r w:rsidR="00070D19">
        <w:rPr>
          <w:rFonts w:cstheme="minorHAnsi"/>
          <w:sz w:val="24"/>
          <w:szCs w:val="24"/>
        </w:rPr>
        <w:t>- i</w:t>
      </w:r>
      <w:r w:rsidRPr="007F4E3B">
        <w:rPr>
          <w:rFonts w:cstheme="minorHAnsi"/>
          <w:sz w:val="24"/>
          <w:szCs w:val="24"/>
        </w:rPr>
        <w:t xml:space="preserve">n the first three seconds of looking at a poster, the reader is deciding whether to stay and explore the poster or move on.  The most effective academic posters provide a discernible reading order with a clear sequence of information.  </w:t>
      </w:r>
    </w:p>
    <w:p w14:paraId="1055165B" w14:textId="77777777" w:rsidR="00192C83" w:rsidRPr="007F4E3B" w:rsidRDefault="00192C83" w:rsidP="007F4E3B">
      <w:pPr>
        <w:jc w:val="both"/>
        <w:rPr>
          <w:rFonts w:cstheme="minorHAnsi"/>
          <w:sz w:val="24"/>
          <w:szCs w:val="24"/>
        </w:rPr>
      </w:pPr>
      <w:r w:rsidRPr="007F4E3B">
        <w:rPr>
          <w:rFonts w:cstheme="minorHAnsi"/>
          <w:sz w:val="24"/>
          <w:szCs w:val="24"/>
        </w:rPr>
        <w:t xml:space="preserve">A series of columns can be an effective way of ordering information as demonstrated in newspapers and magazines. In English speaking countries, the way people read a poster is commonly from top to bottom and from left to right.  </w:t>
      </w:r>
    </w:p>
    <w:p w14:paraId="56103008" w14:textId="0C4DF9EC" w:rsidR="00192C83" w:rsidRPr="007F4E3B" w:rsidRDefault="00192C83" w:rsidP="007F4E3B">
      <w:pPr>
        <w:jc w:val="both"/>
        <w:rPr>
          <w:rFonts w:cstheme="minorHAnsi"/>
          <w:sz w:val="24"/>
          <w:szCs w:val="24"/>
        </w:rPr>
      </w:pPr>
      <w:r w:rsidRPr="007F4E3B">
        <w:rPr>
          <w:rFonts w:cstheme="minorHAnsi"/>
          <w:sz w:val="24"/>
          <w:szCs w:val="24"/>
        </w:rPr>
        <w:t xml:space="preserve">Balance - </w:t>
      </w:r>
      <w:r w:rsidR="00070D19">
        <w:rPr>
          <w:rFonts w:cstheme="minorHAnsi"/>
          <w:sz w:val="24"/>
          <w:szCs w:val="24"/>
        </w:rPr>
        <w:t>t</w:t>
      </w:r>
      <w:r w:rsidRPr="007F4E3B">
        <w:rPr>
          <w:rFonts w:cstheme="minorHAnsi"/>
          <w:sz w:val="24"/>
          <w:szCs w:val="24"/>
        </w:rPr>
        <w:t xml:space="preserve">he best academic posters are well balanced. This means arranging text and images in such a way that both elements are balanced across the poster. Placing illustrations throughout the poster breaks the text up into easily readable chunks and allows for smoother flow. Balance can also mean ensuring that the poster is not cluttered. Blank space is not the enemy. In fact, like images, it serves to make text easier to read, allowing the reader to pause and take note. </w:t>
      </w:r>
    </w:p>
    <w:p w14:paraId="7DFC4909" w14:textId="26797FB1" w:rsidR="00070D19" w:rsidRDefault="00192C83" w:rsidP="007F4E3B">
      <w:pPr>
        <w:jc w:val="both"/>
        <w:rPr>
          <w:rFonts w:cstheme="minorHAnsi"/>
          <w:sz w:val="24"/>
          <w:szCs w:val="24"/>
        </w:rPr>
      </w:pPr>
      <w:r w:rsidRPr="00070D19">
        <w:rPr>
          <w:rFonts w:cstheme="minorHAnsi"/>
          <w:b/>
          <w:bCs/>
          <w:sz w:val="24"/>
          <w:szCs w:val="24"/>
        </w:rPr>
        <w:t>Effective use of Text</w:t>
      </w:r>
      <w:r w:rsidRPr="007F4E3B">
        <w:rPr>
          <w:rFonts w:cstheme="minorHAnsi"/>
          <w:sz w:val="24"/>
          <w:szCs w:val="24"/>
        </w:rPr>
        <w:t xml:space="preserve"> </w:t>
      </w:r>
    </w:p>
    <w:p w14:paraId="13514D44" w14:textId="77777777" w:rsidR="00070D19" w:rsidRDefault="00192C83" w:rsidP="00070D19">
      <w:pPr>
        <w:pStyle w:val="ListParagraph"/>
        <w:numPr>
          <w:ilvl w:val="0"/>
          <w:numId w:val="4"/>
        </w:numPr>
        <w:jc w:val="both"/>
        <w:rPr>
          <w:rFonts w:cstheme="minorHAnsi"/>
          <w:sz w:val="24"/>
          <w:szCs w:val="24"/>
        </w:rPr>
      </w:pPr>
      <w:r w:rsidRPr="00070D19">
        <w:rPr>
          <w:rFonts w:cstheme="minorHAnsi"/>
          <w:sz w:val="24"/>
          <w:szCs w:val="24"/>
        </w:rPr>
        <w:t xml:space="preserve">Total text should be </w:t>
      </w:r>
      <w:r w:rsidR="00070D19" w:rsidRPr="00070D19">
        <w:rPr>
          <w:rFonts w:cstheme="minorHAnsi"/>
          <w:sz w:val="24"/>
          <w:szCs w:val="24"/>
        </w:rPr>
        <w:t>around 500</w:t>
      </w:r>
      <w:r w:rsidRPr="00070D19">
        <w:rPr>
          <w:rFonts w:cstheme="minorHAnsi"/>
          <w:sz w:val="24"/>
          <w:szCs w:val="24"/>
        </w:rPr>
        <w:t xml:space="preserve"> words </w:t>
      </w:r>
      <w:r w:rsidR="00070D19" w:rsidRPr="00070D19">
        <w:rPr>
          <w:rFonts w:cstheme="minorHAnsi"/>
          <w:sz w:val="24"/>
          <w:szCs w:val="24"/>
        </w:rPr>
        <w:t xml:space="preserve">plus references </w:t>
      </w:r>
      <w:r w:rsidRPr="00070D19">
        <w:rPr>
          <w:rFonts w:cstheme="minorHAnsi"/>
          <w:sz w:val="24"/>
          <w:szCs w:val="24"/>
        </w:rPr>
        <w:t>and should be to the point</w:t>
      </w:r>
      <w:r w:rsidR="00070D19" w:rsidRPr="00070D19">
        <w:rPr>
          <w:rFonts w:cstheme="minorHAnsi"/>
          <w:sz w:val="24"/>
          <w:szCs w:val="24"/>
        </w:rPr>
        <w:t xml:space="preserve">. </w:t>
      </w:r>
    </w:p>
    <w:p w14:paraId="7D666E4F" w14:textId="58AB28D3" w:rsidR="00070D19" w:rsidRDefault="00192C83" w:rsidP="00070D19">
      <w:pPr>
        <w:pStyle w:val="ListParagraph"/>
        <w:numPr>
          <w:ilvl w:val="0"/>
          <w:numId w:val="4"/>
        </w:numPr>
        <w:jc w:val="both"/>
        <w:rPr>
          <w:rFonts w:cstheme="minorHAnsi"/>
          <w:sz w:val="24"/>
          <w:szCs w:val="24"/>
        </w:rPr>
      </w:pPr>
      <w:r w:rsidRPr="00070D19">
        <w:rPr>
          <w:rFonts w:cstheme="minorHAnsi"/>
          <w:sz w:val="24"/>
          <w:szCs w:val="24"/>
        </w:rPr>
        <w:t>Be consistent with style</w:t>
      </w:r>
      <w:r w:rsidR="00070D19">
        <w:rPr>
          <w:rFonts w:cstheme="minorHAnsi"/>
          <w:sz w:val="24"/>
          <w:szCs w:val="24"/>
        </w:rPr>
        <w:t xml:space="preserve"> and fonts</w:t>
      </w:r>
      <w:r w:rsidRPr="00070D19">
        <w:rPr>
          <w:rFonts w:cstheme="minorHAnsi"/>
          <w:sz w:val="24"/>
          <w:szCs w:val="24"/>
        </w:rPr>
        <w:t xml:space="preserve">. </w:t>
      </w:r>
    </w:p>
    <w:p w14:paraId="00409CEB" w14:textId="77777777" w:rsidR="00070D19" w:rsidRDefault="00070D19" w:rsidP="00070D19">
      <w:pPr>
        <w:pStyle w:val="ListParagraph"/>
        <w:numPr>
          <w:ilvl w:val="0"/>
          <w:numId w:val="4"/>
        </w:numPr>
        <w:jc w:val="both"/>
        <w:rPr>
          <w:rFonts w:cstheme="minorHAnsi"/>
          <w:sz w:val="24"/>
          <w:szCs w:val="24"/>
        </w:rPr>
      </w:pPr>
      <w:r>
        <w:rPr>
          <w:rFonts w:cstheme="minorHAnsi"/>
          <w:sz w:val="24"/>
          <w:szCs w:val="24"/>
        </w:rPr>
        <w:t>U</w:t>
      </w:r>
      <w:r w:rsidR="00192C83" w:rsidRPr="00070D19">
        <w:rPr>
          <w:rFonts w:cstheme="minorHAnsi"/>
          <w:sz w:val="24"/>
          <w:szCs w:val="24"/>
        </w:rPr>
        <w:t xml:space="preserve">se Italics, underlining and CAPITALS sparingly. </w:t>
      </w:r>
    </w:p>
    <w:p w14:paraId="61DBD8A4" w14:textId="77777777" w:rsidR="00070D19" w:rsidRDefault="00192C83" w:rsidP="00070D19">
      <w:pPr>
        <w:pStyle w:val="ListParagraph"/>
        <w:numPr>
          <w:ilvl w:val="0"/>
          <w:numId w:val="4"/>
        </w:numPr>
        <w:jc w:val="both"/>
        <w:rPr>
          <w:rFonts w:cstheme="minorHAnsi"/>
          <w:sz w:val="24"/>
          <w:szCs w:val="24"/>
        </w:rPr>
      </w:pPr>
      <w:r w:rsidRPr="00070D19">
        <w:rPr>
          <w:rFonts w:cstheme="minorHAnsi"/>
          <w:sz w:val="24"/>
          <w:szCs w:val="24"/>
        </w:rPr>
        <w:t xml:space="preserve">Group text according to subject matter but don’t make paragraphs too long. Break up large paragraphs. </w:t>
      </w:r>
    </w:p>
    <w:p w14:paraId="3C889558" w14:textId="77777777" w:rsidR="00070D19" w:rsidRDefault="00192C83" w:rsidP="00070D19">
      <w:pPr>
        <w:pStyle w:val="ListParagraph"/>
        <w:numPr>
          <w:ilvl w:val="0"/>
          <w:numId w:val="4"/>
        </w:numPr>
        <w:jc w:val="both"/>
        <w:rPr>
          <w:rFonts w:cstheme="minorHAnsi"/>
          <w:sz w:val="24"/>
          <w:szCs w:val="24"/>
        </w:rPr>
      </w:pPr>
      <w:r w:rsidRPr="00070D19">
        <w:rPr>
          <w:rFonts w:cstheme="minorHAnsi"/>
          <w:sz w:val="24"/>
          <w:szCs w:val="24"/>
        </w:rPr>
        <w:t xml:space="preserve">Bullet points can be used to define simple statements.  </w:t>
      </w:r>
    </w:p>
    <w:p w14:paraId="1814DC04" w14:textId="6F30C1D2" w:rsidR="00192C83" w:rsidRPr="00070D19" w:rsidRDefault="00192C83" w:rsidP="00070D19">
      <w:pPr>
        <w:pStyle w:val="ListParagraph"/>
        <w:numPr>
          <w:ilvl w:val="0"/>
          <w:numId w:val="4"/>
        </w:numPr>
        <w:jc w:val="both"/>
        <w:rPr>
          <w:rFonts w:cstheme="minorHAnsi"/>
          <w:sz w:val="24"/>
          <w:szCs w:val="24"/>
        </w:rPr>
      </w:pPr>
      <w:r w:rsidRPr="00070D19">
        <w:rPr>
          <w:rFonts w:cstheme="minorHAnsi"/>
          <w:sz w:val="24"/>
          <w:szCs w:val="24"/>
        </w:rPr>
        <w:t xml:space="preserve">Set headings in BOLD and make them concise.  </w:t>
      </w:r>
    </w:p>
    <w:p w14:paraId="55E7FEE4" w14:textId="77777777" w:rsidR="00070D19" w:rsidRPr="00070D19" w:rsidRDefault="00192C83" w:rsidP="007F4E3B">
      <w:pPr>
        <w:jc w:val="both"/>
        <w:rPr>
          <w:rFonts w:cstheme="minorHAnsi"/>
          <w:b/>
          <w:bCs/>
          <w:sz w:val="24"/>
          <w:szCs w:val="24"/>
        </w:rPr>
      </w:pPr>
      <w:r w:rsidRPr="00070D19">
        <w:rPr>
          <w:rFonts w:cstheme="minorHAnsi"/>
          <w:b/>
          <w:bCs/>
          <w:sz w:val="24"/>
          <w:szCs w:val="24"/>
        </w:rPr>
        <w:t xml:space="preserve">Using Graphs and Images   </w:t>
      </w:r>
    </w:p>
    <w:p w14:paraId="2850296D" w14:textId="36D2A4B5" w:rsidR="00192C83" w:rsidRDefault="00192C83" w:rsidP="00070D19">
      <w:pPr>
        <w:jc w:val="both"/>
        <w:rPr>
          <w:rFonts w:cstheme="minorHAnsi"/>
          <w:sz w:val="24"/>
          <w:szCs w:val="24"/>
        </w:rPr>
      </w:pPr>
      <w:r w:rsidRPr="007F4E3B">
        <w:rPr>
          <w:rFonts w:cstheme="minorHAnsi"/>
          <w:sz w:val="24"/>
          <w:szCs w:val="24"/>
        </w:rPr>
        <w:t xml:space="preserve">When presenting numerical data use charts and graphs rather than tables as these can be more effective for illustrating data trends.   When making charts and graphs format them effectively by keeping them simple, enlarging text and thickening lines. 3D graphs can be confusing, 2D are often clearest.  When using colour ensure that it does not obscure or detract from the text and images used in the body of the poster.  Use subtle background colours and black for small text. Try not to use too many colours or colours which clash as this can be visually distracting. </w:t>
      </w:r>
    </w:p>
    <w:p w14:paraId="4A05729E" w14:textId="2D00412C" w:rsidR="00070D19" w:rsidRPr="00070D19" w:rsidRDefault="00070D19" w:rsidP="00070D19">
      <w:pPr>
        <w:jc w:val="both"/>
        <w:rPr>
          <w:rFonts w:cstheme="minorHAnsi"/>
          <w:b/>
          <w:bCs/>
          <w:sz w:val="24"/>
          <w:szCs w:val="24"/>
        </w:rPr>
      </w:pPr>
      <w:r w:rsidRPr="00070D19">
        <w:rPr>
          <w:rFonts w:cstheme="minorHAnsi"/>
          <w:b/>
          <w:bCs/>
          <w:sz w:val="24"/>
          <w:szCs w:val="24"/>
        </w:rPr>
        <w:t>Possible types of poster</w:t>
      </w:r>
    </w:p>
    <w:p w14:paraId="0FD09962" w14:textId="2E2F1564" w:rsidR="00070D19" w:rsidRDefault="00070D19" w:rsidP="00070D19">
      <w:pPr>
        <w:jc w:val="both"/>
        <w:rPr>
          <w:rFonts w:cstheme="minorHAnsi"/>
          <w:sz w:val="24"/>
          <w:szCs w:val="24"/>
        </w:rPr>
      </w:pPr>
      <w:r>
        <w:rPr>
          <w:rFonts w:cstheme="minorHAnsi"/>
          <w:sz w:val="24"/>
          <w:szCs w:val="24"/>
        </w:rPr>
        <w:t xml:space="preserve">Choose one theme that has interested you from the module. This could be prisons, youth justice, court system, rehabilitation of offenders. Narrow this down into a </w:t>
      </w:r>
      <w:r w:rsidR="00B27B57">
        <w:rPr>
          <w:rFonts w:cstheme="minorHAnsi"/>
          <w:sz w:val="24"/>
          <w:szCs w:val="24"/>
        </w:rPr>
        <w:t xml:space="preserve">specific issue or </w:t>
      </w:r>
      <w:r>
        <w:rPr>
          <w:rFonts w:cstheme="minorHAnsi"/>
          <w:sz w:val="24"/>
          <w:szCs w:val="24"/>
        </w:rPr>
        <w:t>problem e.g. diversity and equality in the jury. You can then:</w:t>
      </w:r>
    </w:p>
    <w:p w14:paraId="7497CA87" w14:textId="1166FA5A" w:rsidR="00070D19" w:rsidRPr="007F4E3B" w:rsidRDefault="00070D19" w:rsidP="00070D19">
      <w:pPr>
        <w:jc w:val="both"/>
        <w:rPr>
          <w:rFonts w:cstheme="minorHAnsi"/>
          <w:sz w:val="24"/>
          <w:szCs w:val="24"/>
        </w:rPr>
      </w:pPr>
      <w:r w:rsidRPr="007F4E3B">
        <w:rPr>
          <w:rFonts w:cstheme="minorHAnsi"/>
          <w:sz w:val="24"/>
          <w:szCs w:val="24"/>
        </w:rPr>
        <w:t xml:space="preserve">Reporting on Research - this approach sets out research </w:t>
      </w:r>
      <w:r w:rsidR="00B27B57">
        <w:rPr>
          <w:rFonts w:cstheme="minorHAnsi"/>
          <w:sz w:val="24"/>
          <w:szCs w:val="24"/>
        </w:rPr>
        <w:t>already conducted on the topic and critically assesses it.</w:t>
      </w:r>
    </w:p>
    <w:p w14:paraId="3519D2FC" w14:textId="1FA09C75" w:rsidR="00192C83" w:rsidRPr="007F4E3B" w:rsidRDefault="00070D19" w:rsidP="007F4E3B">
      <w:pPr>
        <w:jc w:val="both"/>
        <w:rPr>
          <w:rFonts w:cstheme="minorHAnsi"/>
          <w:sz w:val="24"/>
          <w:szCs w:val="24"/>
        </w:rPr>
      </w:pPr>
      <w:r w:rsidRPr="007F4E3B">
        <w:rPr>
          <w:rFonts w:cstheme="minorHAnsi"/>
          <w:sz w:val="24"/>
          <w:szCs w:val="24"/>
        </w:rPr>
        <w:t>Reporting on the solution to a problem</w:t>
      </w:r>
      <w:r w:rsidR="00B27B57">
        <w:rPr>
          <w:rFonts w:cstheme="minorHAnsi"/>
          <w:sz w:val="24"/>
          <w:szCs w:val="24"/>
        </w:rPr>
        <w:t xml:space="preserve"> –</w:t>
      </w:r>
      <w:r w:rsidRPr="007F4E3B">
        <w:rPr>
          <w:rFonts w:cstheme="minorHAnsi"/>
          <w:sz w:val="24"/>
          <w:szCs w:val="24"/>
        </w:rPr>
        <w:t xml:space="preserve"> </w:t>
      </w:r>
      <w:r w:rsidR="00B27B57">
        <w:rPr>
          <w:rFonts w:cstheme="minorHAnsi"/>
          <w:sz w:val="24"/>
          <w:szCs w:val="24"/>
        </w:rPr>
        <w:t xml:space="preserve">this approach can </w:t>
      </w:r>
      <w:r w:rsidRPr="007F4E3B">
        <w:rPr>
          <w:rFonts w:cstheme="minorHAnsi"/>
          <w:sz w:val="24"/>
          <w:szCs w:val="24"/>
        </w:rPr>
        <w:t xml:space="preserve">explain how a </w:t>
      </w:r>
      <w:proofErr w:type="gramStart"/>
      <w:r w:rsidRPr="007F4E3B">
        <w:rPr>
          <w:rFonts w:cstheme="minorHAnsi"/>
          <w:sz w:val="24"/>
          <w:szCs w:val="24"/>
        </w:rPr>
        <w:t xml:space="preserve">particular </w:t>
      </w:r>
      <w:r w:rsidR="00B27B57">
        <w:rPr>
          <w:rFonts w:cstheme="minorHAnsi"/>
          <w:sz w:val="24"/>
          <w:szCs w:val="24"/>
        </w:rPr>
        <w:t>issue</w:t>
      </w:r>
      <w:proofErr w:type="gramEnd"/>
      <w:r w:rsidR="00B27B57">
        <w:rPr>
          <w:rFonts w:cstheme="minorHAnsi"/>
          <w:sz w:val="24"/>
          <w:szCs w:val="24"/>
        </w:rPr>
        <w:t xml:space="preserve"> might be</w:t>
      </w:r>
      <w:r w:rsidRPr="007F4E3B">
        <w:rPr>
          <w:rFonts w:cstheme="minorHAnsi"/>
          <w:sz w:val="24"/>
          <w:szCs w:val="24"/>
        </w:rPr>
        <w:t xml:space="preserve"> solved</w:t>
      </w:r>
      <w:r w:rsidR="00B27B57">
        <w:rPr>
          <w:rFonts w:cstheme="minorHAnsi"/>
          <w:sz w:val="24"/>
          <w:szCs w:val="24"/>
        </w:rPr>
        <w:t>.</w:t>
      </w:r>
      <w:r w:rsidRPr="007F4E3B">
        <w:rPr>
          <w:rFonts w:cstheme="minorHAnsi"/>
          <w:sz w:val="24"/>
          <w:szCs w:val="24"/>
        </w:rPr>
        <w:t xml:space="preserve"> </w:t>
      </w:r>
      <w:bookmarkStart w:id="0" w:name="_GoBack"/>
      <w:bookmarkEnd w:id="0"/>
    </w:p>
    <w:sectPr w:rsidR="00192C83" w:rsidRPr="007F4E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8A343D"/>
    <w:multiLevelType w:val="hybridMultilevel"/>
    <w:tmpl w:val="7F100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CB5746"/>
    <w:multiLevelType w:val="multilevel"/>
    <w:tmpl w:val="E56AC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1A634B7"/>
    <w:multiLevelType w:val="multilevel"/>
    <w:tmpl w:val="3C96C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F6711E"/>
    <w:multiLevelType w:val="multilevel"/>
    <w:tmpl w:val="A6301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C83"/>
    <w:rsid w:val="00070D19"/>
    <w:rsid w:val="00192C83"/>
    <w:rsid w:val="001C70DC"/>
    <w:rsid w:val="007F4E3B"/>
    <w:rsid w:val="008A535F"/>
    <w:rsid w:val="009D22BD"/>
    <w:rsid w:val="00A54E39"/>
    <w:rsid w:val="00A55891"/>
    <w:rsid w:val="00A64AC2"/>
    <w:rsid w:val="00A90346"/>
    <w:rsid w:val="00B27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0E26F"/>
  <w15:chartTrackingRefBased/>
  <w15:docId w15:val="{589921E2-D22F-41FB-8676-B99E17385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64A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70D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2987877">
      <w:bodyDiv w:val="1"/>
      <w:marLeft w:val="0"/>
      <w:marRight w:val="0"/>
      <w:marTop w:val="0"/>
      <w:marBottom w:val="0"/>
      <w:divBdr>
        <w:top w:val="none" w:sz="0" w:space="0" w:color="auto"/>
        <w:left w:val="none" w:sz="0" w:space="0" w:color="auto"/>
        <w:bottom w:val="none" w:sz="0" w:space="0" w:color="auto"/>
        <w:right w:val="none" w:sz="0" w:space="0" w:color="auto"/>
      </w:divBdr>
      <w:divsChild>
        <w:div w:id="2003195103">
          <w:marLeft w:val="360"/>
          <w:marRight w:val="0"/>
          <w:marTop w:val="200"/>
          <w:marBottom w:val="0"/>
          <w:divBdr>
            <w:top w:val="none" w:sz="0" w:space="0" w:color="auto"/>
            <w:left w:val="none" w:sz="0" w:space="0" w:color="auto"/>
            <w:bottom w:val="none" w:sz="0" w:space="0" w:color="auto"/>
            <w:right w:val="none" w:sz="0" w:space="0" w:color="auto"/>
          </w:divBdr>
        </w:div>
      </w:divsChild>
    </w:div>
    <w:div w:id="839854849">
      <w:bodyDiv w:val="1"/>
      <w:marLeft w:val="0"/>
      <w:marRight w:val="0"/>
      <w:marTop w:val="0"/>
      <w:marBottom w:val="0"/>
      <w:divBdr>
        <w:top w:val="none" w:sz="0" w:space="0" w:color="auto"/>
        <w:left w:val="none" w:sz="0" w:space="0" w:color="auto"/>
        <w:bottom w:val="none" w:sz="0" w:space="0" w:color="auto"/>
        <w:right w:val="none" w:sz="0" w:space="0" w:color="auto"/>
      </w:divBdr>
    </w:div>
    <w:div w:id="1041397754">
      <w:bodyDiv w:val="1"/>
      <w:marLeft w:val="0"/>
      <w:marRight w:val="0"/>
      <w:marTop w:val="0"/>
      <w:marBottom w:val="0"/>
      <w:divBdr>
        <w:top w:val="none" w:sz="0" w:space="0" w:color="auto"/>
        <w:left w:val="none" w:sz="0" w:space="0" w:color="auto"/>
        <w:bottom w:val="none" w:sz="0" w:space="0" w:color="auto"/>
        <w:right w:val="none" w:sz="0" w:space="0" w:color="auto"/>
      </w:divBdr>
    </w:div>
    <w:div w:id="1856269177">
      <w:bodyDiv w:val="1"/>
      <w:marLeft w:val="0"/>
      <w:marRight w:val="0"/>
      <w:marTop w:val="0"/>
      <w:marBottom w:val="0"/>
      <w:divBdr>
        <w:top w:val="none" w:sz="0" w:space="0" w:color="auto"/>
        <w:left w:val="none" w:sz="0" w:space="0" w:color="auto"/>
        <w:bottom w:val="none" w:sz="0" w:space="0" w:color="auto"/>
        <w:right w:val="none" w:sz="0" w:space="0" w:color="auto"/>
      </w:divBdr>
      <w:divsChild>
        <w:div w:id="2001107939">
          <w:marLeft w:val="0"/>
          <w:marRight w:val="0"/>
          <w:marTop w:val="0"/>
          <w:marBottom w:val="0"/>
          <w:divBdr>
            <w:top w:val="none" w:sz="0" w:space="0" w:color="auto"/>
            <w:left w:val="none" w:sz="0" w:space="0" w:color="auto"/>
            <w:bottom w:val="none" w:sz="0" w:space="0" w:color="auto"/>
            <w:right w:val="none" w:sz="0" w:space="0" w:color="auto"/>
          </w:divBdr>
          <w:divsChild>
            <w:div w:id="153473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643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2</Pages>
  <Words>736</Words>
  <Characters>4201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Claudine Young</dc:creator>
  <cp:keywords/>
  <dc:description/>
  <cp:lastModifiedBy>Claudine Young</cp:lastModifiedBy>
  <cp:revision>16</cp:revision>
  <dcterms:created xsi:type="dcterms:W3CDTF">2020-03-15T21:54:00Z</dcterms:created>
  <dcterms:modified xsi:type="dcterms:W3CDTF">2020-04-06T18:23:00Z</dcterms:modified>
</cp:coreProperties>
</file>