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2178" w:rsidRPr="00812178" w:rsidRDefault="00812178" w:rsidP="00812178">
      <w:pPr>
        <w:ind w:left="2160" w:firstLine="720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Search strategy</w:t>
      </w:r>
    </w:p>
    <w:p w:rsidR="00812178" w:rsidRDefault="00812178">
      <w:pPr>
        <w:rPr>
          <w:rFonts w:ascii="Arial" w:hAnsi="Arial" w:cs="Arial"/>
          <w:b/>
        </w:rPr>
      </w:pPr>
    </w:p>
    <w:p w:rsidR="00D831A0" w:rsidRPr="00D850A2" w:rsidRDefault="00812178">
      <w:pPr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Topic and aim: </w:t>
      </w:r>
      <w:r w:rsidR="0005482A">
        <w:rPr>
          <w:rFonts w:ascii="Arial" w:hAnsi="Arial" w:cs="Arial"/>
        </w:rPr>
        <w:t>The impact of</w:t>
      </w:r>
      <w:r w:rsidRPr="00D850A2">
        <w:rPr>
          <w:rFonts w:ascii="Arial" w:hAnsi="Arial" w:cs="Arial"/>
        </w:rPr>
        <w:t xml:space="preserve"> electronic devices and social media usage on child development </w:t>
      </w:r>
    </w:p>
    <w:p w:rsidR="00812178" w:rsidRPr="0005482A" w:rsidRDefault="0005482A">
      <w:pPr>
        <w:rPr>
          <w:rFonts w:ascii="Arial" w:hAnsi="Arial" w:cs="Arial"/>
        </w:rPr>
      </w:pPr>
      <w:r w:rsidRPr="0005482A">
        <w:rPr>
          <w:rFonts w:ascii="Arial" w:hAnsi="Arial" w:cs="Arial"/>
          <w:b/>
        </w:rPr>
        <w:t>Aim</w:t>
      </w:r>
      <w:r>
        <w:rPr>
          <w:rFonts w:ascii="Arial" w:hAnsi="Arial" w:cs="Arial"/>
        </w:rPr>
        <w:t xml:space="preserve">: </w:t>
      </w:r>
      <w:r w:rsidRPr="0005482A">
        <w:rPr>
          <w:rFonts w:ascii="Arial" w:hAnsi="Arial" w:cs="Arial"/>
        </w:rPr>
        <w:t>Affects in terms of physical and mental health</w:t>
      </w:r>
    </w:p>
    <w:p w:rsidR="00812178" w:rsidRPr="00732E93" w:rsidRDefault="00812178">
      <w:pPr>
        <w:rPr>
          <w:rFonts w:ascii="Arial" w:hAnsi="Arial" w:cs="Arial"/>
        </w:rPr>
      </w:pPr>
      <w:r>
        <w:rPr>
          <w:rFonts w:ascii="Arial" w:hAnsi="Arial" w:cs="Arial"/>
          <w:b/>
        </w:rPr>
        <w:t>Keywords:</w:t>
      </w:r>
      <w:r w:rsidR="00732E93">
        <w:rPr>
          <w:rFonts w:ascii="Arial" w:hAnsi="Arial" w:cs="Arial"/>
          <w:b/>
        </w:rPr>
        <w:t xml:space="preserve"> </w:t>
      </w:r>
      <w:r w:rsidR="00732E93">
        <w:rPr>
          <w:rFonts w:ascii="Arial" w:hAnsi="Arial" w:cs="Arial"/>
        </w:rPr>
        <w:t>electronic devices, social media, child development, physical and mental health</w:t>
      </w:r>
    </w:p>
    <w:p w:rsidR="00812178" w:rsidRDefault="00812178">
      <w:pPr>
        <w:rPr>
          <w:rFonts w:ascii="Arial" w:hAnsi="Arial" w:cs="Arial"/>
          <w:b/>
        </w:rPr>
      </w:pPr>
    </w:p>
    <w:p w:rsidR="00812178" w:rsidRPr="00732E93" w:rsidRDefault="00812178">
      <w:pPr>
        <w:rPr>
          <w:rFonts w:ascii="Arial" w:hAnsi="Arial" w:cs="Arial"/>
        </w:rPr>
      </w:pPr>
      <w:r>
        <w:rPr>
          <w:rFonts w:ascii="Arial" w:hAnsi="Arial" w:cs="Arial"/>
          <w:b/>
        </w:rPr>
        <w:t>Database:</w:t>
      </w:r>
      <w:r w:rsidR="00732E93">
        <w:rPr>
          <w:rFonts w:ascii="Arial" w:hAnsi="Arial" w:cs="Arial"/>
          <w:b/>
        </w:rPr>
        <w:t xml:space="preserve"> </w:t>
      </w:r>
      <w:r w:rsidR="00732E93" w:rsidRPr="00732E93">
        <w:rPr>
          <w:rFonts w:ascii="Arial" w:hAnsi="Arial" w:cs="Arial"/>
        </w:rPr>
        <w:t>Pubmed</w:t>
      </w:r>
    </w:p>
    <w:p w:rsidR="00812178" w:rsidRDefault="00812178">
      <w:pPr>
        <w:rPr>
          <w:rFonts w:ascii="Arial" w:hAnsi="Arial" w:cs="Arial"/>
          <w:b/>
        </w:rPr>
      </w:pPr>
    </w:p>
    <w:p w:rsidR="00812178" w:rsidRDefault="00812178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Inclusion criteria:</w:t>
      </w:r>
      <w:r w:rsidR="00732E93">
        <w:rPr>
          <w:rFonts w:ascii="Arial" w:hAnsi="Arial" w:cs="Arial"/>
          <w:b/>
        </w:rPr>
        <w:t xml:space="preserve"> </w:t>
      </w:r>
    </w:p>
    <w:p w:rsidR="00732E93" w:rsidRDefault="0005482A">
      <w:pPr>
        <w:rPr>
          <w:rFonts w:ascii="Arial" w:hAnsi="Arial" w:cs="Arial"/>
        </w:rPr>
      </w:pPr>
      <w:r>
        <w:rPr>
          <w:rFonts w:ascii="Arial" w:hAnsi="Arial" w:cs="Arial"/>
        </w:rPr>
        <w:t>Publications</w:t>
      </w:r>
      <w:r w:rsidR="00732E93" w:rsidRPr="00732E93">
        <w:rPr>
          <w:rFonts w:ascii="Arial" w:hAnsi="Arial" w:cs="Arial"/>
        </w:rPr>
        <w:t xml:space="preserve"> by 2015 </w:t>
      </w:r>
      <w:r w:rsidR="00D850A2">
        <w:rPr>
          <w:rFonts w:ascii="Arial" w:hAnsi="Arial" w:cs="Arial"/>
        </w:rPr>
        <w:t>–</w:t>
      </w:r>
      <w:r w:rsidR="00732E93" w:rsidRPr="00732E93">
        <w:rPr>
          <w:rFonts w:ascii="Arial" w:hAnsi="Arial" w:cs="Arial"/>
        </w:rPr>
        <w:t xml:space="preserve"> 2021</w:t>
      </w:r>
    </w:p>
    <w:p w:rsidR="00D850A2" w:rsidRDefault="0005482A">
      <w:pPr>
        <w:rPr>
          <w:rFonts w:ascii="Arial" w:hAnsi="Arial" w:cs="Arial"/>
        </w:rPr>
      </w:pPr>
      <w:r>
        <w:rPr>
          <w:rFonts w:ascii="Arial" w:hAnsi="Arial" w:cs="Arial"/>
        </w:rPr>
        <w:t>Publications</w:t>
      </w:r>
      <w:r w:rsidR="00D850A2">
        <w:rPr>
          <w:rFonts w:ascii="Arial" w:hAnsi="Arial" w:cs="Arial"/>
        </w:rPr>
        <w:t xml:space="preserve"> only in English</w:t>
      </w:r>
    </w:p>
    <w:p w:rsidR="00812178" w:rsidRDefault="00D850A2">
      <w:pPr>
        <w:rPr>
          <w:rFonts w:ascii="Arial" w:hAnsi="Arial" w:cs="Arial"/>
        </w:rPr>
      </w:pPr>
      <w:r>
        <w:rPr>
          <w:rFonts w:ascii="Arial" w:hAnsi="Arial" w:cs="Arial"/>
        </w:rPr>
        <w:t>Focusing on United Kingdom</w:t>
      </w:r>
      <w:r w:rsidR="00214F74">
        <w:rPr>
          <w:rFonts w:ascii="Arial" w:hAnsi="Arial" w:cs="Arial"/>
        </w:rPr>
        <w:t xml:space="preserve"> </w:t>
      </w:r>
    </w:p>
    <w:p w:rsidR="009D515F" w:rsidRDefault="009D515F">
      <w:pPr>
        <w:rPr>
          <w:rFonts w:ascii="Arial" w:hAnsi="Arial" w:cs="Arial"/>
        </w:rPr>
      </w:pPr>
      <w:r>
        <w:rPr>
          <w:rFonts w:ascii="Arial" w:hAnsi="Arial" w:cs="Arial"/>
        </w:rPr>
        <w:t>Peer – reviewed articles</w:t>
      </w:r>
    </w:p>
    <w:p w:rsidR="009D515F" w:rsidRPr="009D515F" w:rsidRDefault="009D515F">
      <w:pPr>
        <w:rPr>
          <w:rFonts w:ascii="Arial" w:hAnsi="Arial" w:cs="Arial"/>
        </w:rPr>
      </w:pPr>
      <w:bookmarkStart w:id="0" w:name="_GoBack"/>
      <w:bookmarkEnd w:id="0"/>
    </w:p>
    <w:p w:rsidR="00812178" w:rsidRDefault="00812178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Exclusion criteria</w:t>
      </w:r>
    </w:p>
    <w:p w:rsidR="00D850A2" w:rsidRDefault="0005482A">
      <w:pPr>
        <w:rPr>
          <w:rFonts w:ascii="Arial" w:hAnsi="Arial" w:cs="Arial"/>
        </w:rPr>
      </w:pPr>
      <w:r>
        <w:rPr>
          <w:rFonts w:ascii="Arial" w:hAnsi="Arial" w:cs="Arial"/>
        </w:rPr>
        <w:t>Publications</w:t>
      </w:r>
      <w:r w:rsidR="00D850A2" w:rsidRPr="00D850A2">
        <w:rPr>
          <w:rFonts w:ascii="Arial" w:hAnsi="Arial" w:cs="Arial"/>
        </w:rPr>
        <w:t xml:space="preserve"> before 2015</w:t>
      </w:r>
    </w:p>
    <w:p w:rsidR="00D850A2" w:rsidRDefault="00214F74">
      <w:pPr>
        <w:rPr>
          <w:rFonts w:ascii="Arial" w:hAnsi="Arial" w:cs="Arial"/>
        </w:rPr>
      </w:pPr>
      <w:r>
        <w:rPr>
          <w:rFonts w:ascii="Arial" w:hAnsi="Arial" w:cs="Arial"/>
        </w:rPr>
        <w:t>Meta – analysis</w:t>
      </w:r>
    </w:p>
    <w:p w:rsidR="00214F74" w:rsidRPr="00D850A2" w:rsidRDefault="00214F74">
      <w:pPr>
        <w:rPr>
          <w:rFonts w:ascii="Arial" w:hAnsi="Arial" w:cs="Arial"/>
        </w:rPr>
      </w:pPr>
      <w:r>
        <w:rPr>
          <w:rFonts w:ascii="Arial" w:hAnsi="Arial" w:cs="Arial"/>
        </w:rPr>
        <w:t>Systematic Review</w:t>
      </w:r>
    </w:p>
    <w:sectPr w:rsidR="00214F74" w:rsidRPr="00D850A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2178"/>
    <w:rsid w:val="0005482A"/>
    <w:rsid w:val="00214F74"/>
    <w:rsid w:val="002B0494"/>
    <w:rsid w:val="002D0C6B"/>
    <w:rsid w:val="00361196"/>
    <w:rsid w:val="004503A7"/>
    <w:rsid w:val="00563D5C"/>
    <w:rsid w:val="00732E93"/>
    <w:rsid w:val="007F3CDD"/>
    <w:rsid w:val="00812178"/>
    <w:rsid w:val="009D515F"/>
    <w:rsid w:val="00D850A2"/>
    <w:rsid w:val="00F62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717BB"/>
  <w15:chartTrackingRefBased/>
  <w15:docId w15:val="{B9F5EDFE-5E83-419D-AF08-F864102D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Потребител на Windows</dc:creator>
  <cp:keywords/>
  <dc:description/>
  <cp:lastModifiedBy>Потребител на Windows</cp:lastModifiedBy>
  <cp:revision>5</cp:revision>
  <dcterms:created xsi:type="dcterms:W3CDTF">2021-11-03T10:56:00Z</dcterms:created>
  <dcterms:modified xsi:type="dcterms:W3CDTF">2021-11-03T12:07:00Z</dcterms:modified>
</cp:coreProperties>
</file>