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7F0" w:rsidRDefault="00062081" w:rsidP="00062081">
      <w:pPr>
        <w:jc w:val="center"/>
        <w:rPr>
          <w:b/>
          <w:u w:val="single"/>
        </w:rPr>
      </w:pPr>
      <w:r w:rsidRPr="00062081">
        <w:rPr>
          <w:b/>
          <w:u w:val="single"/>
        </w:rPr>
        <w:t>Task 1</w:t>
      </w:r>
    </w:p>
    <w:p w:rsidR="00062081" w:rsidRDefault="00062081" w:rsidP="00062081">
      <w:r>
        <w:t>In the first 6 months during training, it has been very important that we have been able to recognise stress and stress indicators, and develop resilience and coping mechanisms when this happens. There are recognised types of stress. Acute, Episode acute and Chronic.</w:t>
      </w:r>
    </w:p>
    <w:p w:rsidR="00062081" w:rsidRDefault="00062081" w:rsidP="00062081">
      <w:r>
        <w:t xml:space="preserve">I suffer with anxiety and have done for many years, and I have learnt through recognition, practise and educating myself on how to deal with the different types of stress, mechanisms I can implement to ensure I have the resilience to continue with my day-to-day life. It is about recognising the different types of stress and ensuring you apply the tried and tested coping mechanisms to ensure you look after yourself.  </w:t>
      </w:r>
      <w:r>
        <w:tab/>
      </w:r>
    </w:p>
    <w:p w:rsidR="00062081" w:rsidRDefault="00062081" w:rsidP="00062081">
      <w:r>
        <w:t xml:space="preserve">During the exams, it was a short-term episodic stress time as there were four </w:t>
      </w:r>
      <w:r w:rsidRPr="005C1C14">
        <w:t>succeeding</w:t>
      </w:r>
      <w:r>
        <w:t xml:space="preserve"> exams. I identified the stress and planned ways to overcome it. I recognised the thought in my head was ‘what if I fail this exam?’ To overcome this I implemented control factors to cope with the stress and mentally prepare myself for the ‘worst case scenario’. Factors I could control were how much and types of revision I did. I knew there was support if I needed it, which helped. I wanted to ensure I expelled the nervous energy created by my anxiety to clear my head, to process information. To overcome this I ensured I regularly engaged in physical activity like going to the gym and walking the dogs as my coping mechanism. </w:t>
      </w:r>
    </w:p>
    <w:p w:rsidR="00062081" w:rsidRDefault="00062081" w:rsidP="00062081">
      <w:r>
        <w:t xml:space="preserve">Another way to process stress is practicing mindfulness. It requires practise, but is a brilliant technique. There is a phone app you use throughout the day. It is about refocusing to the present moment and working through your emotions and feelings. </w:t>
      </w:r>
      <w:proofErr w:type="gramStart"/>
      <w:r>
        <w:t>E.g.</w:t>
      </w:r>
      <w:proofErr w:type="gramEnd"/>
      <w:r>
        <w:t xml:space="preserve"> what is causing my stress? I am nervous about starting on response. The mindfulness approach to that is, of course, you are nervous, </w:t>
      </w:r>
      <w:proofErr w:type="gramStart"/>
      <w:r>
        <w:t>it’s</w:t>
      </w:r>
      <w:proofErr w:type="gramEnd"/>
      <w:r>
        <w:t xml:space="preserve"> normal to feel this way and shows you care a get deal. Turning a ‘stressful’ thought and working through this to come to terms with the underlying emotion. </w:t>
      </w:r>
    </w:p>
    <w:p w:rsidR="00062081" w:rsidRDefault="00062081" w:rsidP="00062081">
      <w:r>
        <w:t xml:space="preserve">Becoming an officer on response, you need to be aware this is like no other job, there will be stresses not only on the job e.g. occurrences you attend, but also due to the shifts and lack of sleep pattern. </w:t>
      </w:r>
    </w:p>
    <w:p w:rsidR="00062081" w:rsidRDefault="00062081" w:rsidP="00062081">
      <w:r>
        <w:t xml:space="preserve">Managing my own expectations about the job and sleeping, I know </w:t>
      </w:r>
      <w:proofErr w:type="gramStart"/>
      <w:r>
        <w:t>it’s</w:t>
      </w:r>
      <w:proofErr w:type="gramEnd"/>
      <w:r>
        <w:t xml:space="preserve"> going to be stressful and I can mentally prepare every day. If one day is less stressful then that is a good day. </w:t>
      </w:r>
    </w:p>
    <w:p w:rsidR="00062081" w:rsidRDefault="00062081" w:rsidP="00062081">
      <w:r>
        <w:t>Understanding stress and your own personal stressors can help you build resilience to it. It helps that South Wales Police have a dedicated page for health and wellbeing, with numbers to help with matters outside and inside work. I believe a problem shared is a problem halved. Even to just get it off your chest, you never know, someone may be able to give you a new perspective.</w:t>
      </w:r>
    </w:p>
    <w:p w:rsidR="00062081" w:rsidRDefault="00062081" w:rsidP="00062081"/>
    <w:p w:rsidR="00062081" w:rsidRPr="00C158A0" w:rsidRDefault="00062081" w:rsidP="00062081">
      <w:pPr>
        <w:rPr>
          <w:b/>
          <w:i/>
        </w:rPr>
      </w:pPr>
      <w:r>
        <w:rPr>
          <w:b/>
          <w:i/>
        </w:rPr>
        <w:t>Word count: 480 words</w:t>
      </w:r>
    </w:p>
    <w:p w:rsidR="00062081" w:rsidRDefault="00062081" w:rsidP="00062081"/>
    <w:p w:rsidR="00062081" w:rsidRDefault="00062081" w:rsidP="00062081">
      <w:pPr>
        <w:tabs>
          <w:tab w:val="left" w:pos="1080"/>
        </w:tabs>
      </w:pPr>
      <w:r>
        <w:tab/>
      </w:r>
    </w:p>
    <w:p w:rsidR="00062081" w:rsidRDefault="00062081" w:rsidP="00062081"/>
    <w:p w:rsidR="00062081" w:rsidRDefault="00062081" w:rsidP="00062081"/>
    <w:p w:rsidR="00062081" w:rsidRDefault="00062081" w:rsidP="00062081"/>
    <w:p w:rsidR="00062081" w:rsidRDefault="00062081" w:rsidP="00062081">
      <w:pPr>
        <w:rPr>
          <w:b/>
        </w:rPr>
      </w:pPr>
      <w:r>
        <w:rPr>
          <w:b/>
        </w:rPr>
        <w:lastRenderedPageBreak/>
        <w:t>References</w:t>
      </w:r>
    </w:p>
    <w:p w:rsidR="00062081" w:rsidRPr="002A0905" w:rsidRDefault="00062081" w:rsidP="00062081">
      <w:pPr>
        <w:pStyle w:val="ListParagraph"/>
        <w:numPr>
          <w:ilvl w:val="0"/>
          <w:numId w:val="1"/>
        </w:numPr>
        <w:rPr>
          <w:b/>
        </w:rPr>
      </w:pPr>
      <w:r>
        <w:t xml:space="preserve">Legg, T. (2020). Everything you need to know about stress. </w:t>
      </w:r>
      <w:proofErr w:type="spellStart"/>
      <w:r>
        <w:t>Healthline</w:t>
      </w:r>
      <w:proofErr w:type="spellEnd"/>
      <w:r>
        <w:t xml:space="preserve">, [online]. Available at: </w:t>
      </w:r>
      <w:hyperlink r:id="rId7" w:history="1">
        <w:r w:rsidRPr="00231279">
          <w:rPr>
            <w:rStyle w:val="Hyperlink"/>
          </w:rPr>
          <w:t>https://www.healthline.com/health/stress</w:t>
        </w:r>
      </w:hyperlink>
      <w:r>
        <w:t xml:space="preserve"> [Accessed 1st July 2020].</w:t>
      </w:r>
    </w:p>
    <w:p w:rsidR="00062081" w:rsidRPr="002A0905" w:rsidRDefault="00062081" w:rsidP="00062081">
      <w:pPr>
        <w:pStyle w:val="ListParagraph"/>
        <w:numPr>
          <w:ilvl w:val="0"/>
          <w:numId w:val="1"/>
        </w:numPr>
        <w:rPr>
          <w:b/>
        </w:rPr>
      </w:pPr>
      <w:r>
        <w:t xml:space="preserve">Otto, M. (2011). Exercise for mood and anxiety, proven strategies for overcoming depression and enhancing well-being. Anxiety and Depression Association of America, [online]. Available at: </w:t>
      </w:r>
      <w:hyperlink r:id="rId8" w:history="1">
        <w:r w:rsidRPr="00231279">
          <w:rPr>
            <w:rStyle w:val="Hyperlink"/>
          </w:rPr>
          <w:t>https://adaa.org/living-with-anxiety/managing-anxiety/exercise-stress-and-anxiety</w:t>
        </w:r>
      </w:hyperlink>
      <w:r>
        <w:t xml:space="preserve"> [Accessed 1st July 2020].</w:t>
      </w:r>
    </w:p>
    <w:p w:rsidR="00062081" w:rsidRPr="002A0905" w:rsidRDefault="00062081" w:rsidP="00062081">
      <w:pPr>
        <w:pStyle w:val="ListParagraph"/>
        <w:numPr>
          <w:ilvl w:val="0"/>
          <w:numId w:val="1"/>
        </w:numPr>
        <w:rPr>
          <w:b/>
        </w:rPr>
      </w:pPr>
      <w:r>
        <w:t xml:space="preserve">(2018). Mindfulness. NHS, [online]. Available at: </w:t>
      </w:r>
      <w:hyperlink r:id="rId9" w:history="1">
        <w:r w:rsidRPr="00231279">
          <w:rPr>
            <w:rStyle w:val="Hyperlink"/>
          </w:rPr>
          <w:t>https://www.nhs.uk/conditions/stress-anxiety-depression/mindfulness/</w:t>
        </w:r>
      </w:hyperlink>
      <w:r>
        <w:t xml:space="preserve"> [Accessed 1</w:t>
      </w:r>
      <w:r w:rsidRPr="002A0905">
        <w:rPr>
          <w:vertAlign w:val="superscript"/>
        </w:rPr>
        <w:t>st</w:t>
      </w:r>
      <w:r>
        <w:t xml:space="preserve"> July 2020].</w:t>
      </w:r>
    </w:p>
    <w:p w:rsidR="00062081" w:rsidRPr="009D39E5" w:rsidRDefault="00062081" w:rsidP="00062081">
      <w:pPr>
        <w:pStyle w:val="ListParagraph"/>
        <w:numPr>
          <w:ilvl w:val="0"/>
          <w:numId w:val="1"/>
        </w:numPr>
        <w:rPr>
          <w:b/>
        </w:rPr>
      </w:pPr>
      <w:r>
        <w:t xml:space="preserve">Johnson, J. (2018). How to tell if stress is affecting your sleep. Medical news today, [online]. Available at: </w:t>
      </w:r>
      <w:hyperlink r:id="rId10" w:history="1">
        <w:r w:rsidRPr="00231279">
          <w:rPr>
            <w:rStyle w:val="Hyperlink"/>
          </w:rPr>
          <w:t>https://www.medicalnewstoday.com/articles/322994</w:t>
        </w:r>
      </w:hyperlink>
      <w:r>
        <w:t xml:space="preserve"> [Accessed 1st July 2020]</w:t>
      </w:r>
    </w:p>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Pr>
        <w:jc w:val="center"/>
        <w:rPr>
          <w:b/>
          <w:u w:val="single"/>
        </w:rPr>
      </w:pPr>
      <w:r>
        <w:rPr>
          <w:b/>
          <w:u w:val="single"/>
        </w:rPr>
        <w:lastRenderedPageBreak/>
        <w:t>Task 2</w:t>
      </w:r>
    </w:p>
    <w:p w:rsidR="00062081" w:rsidRDefault="00062081" w:rsidP="00062081">
      <w:pPr>
        <w:jc w:val="center"/>
        <w:rPr>
          <w:b/>
          <w:u w:val="single"/>
        </w:rPr>
      </w:pPr>
    </w:p>
    <w:p w:rsidR="00062081" w:rsidRDefault="00062081" w:rsidP="00062081">
      <w:r>
        <w:t xml:space="preserve">There are different types of conflict. Conflict can be physical but also verbal. During this current climate, I have been fortunate enough that I have not had to deal with a policing incident that involved physical conflict. </w:t>
      </w:r>
    </w:p>
    <w:p w:rsidR="00062081" w:rsidRDefault="00062081" w:rsidP="00062081">
      <w:r>
        <w:t xml:space="preserve">I have dealt with many people and there has been a verbal conflict. These people have displayed high emotions in policing incidents but not to the status where there was concern for my safety, or my colleagues or the public. I am lucky in the sense that any incident I have gone to, has not reached a level of communication where, the offender is shouting at me, it has only been minor raised voices. </w:t>
      </w:r>
    </w:p>
    <w:p w:rsidR="00062081" w:rsidRDefault="00062081" w:rsidP="00062081">
      <w:r>
        <w:t xml:space="preserve">This could be down to a number of reasons, especially during the Covid 19 lockdown, people are more understanding of the emergency services and therefore respect them, or this could also be down to my clear communication skills and patience, and my colleague’s clear communication skills and time served in the job, we have together managed the situations. This is either luck or good teamwork. </w:t>
      </w:r>
    </w:p>
    <w:p w:rsidR="00062081" w:rsidRDefault="00062081" w:rsidP="00062081">
      <w:r>
        <w:t xml:space="preserve">However, during my limited time on response and dealing with emotionally charged incidents I have observed </w:t>
      </w:r>
      <w:proofErr w:type="spellStart"/>
      <w:r>
        <w:t>Betari’s</w:t>
      </w:r>
      <w:proofErr w:type="spellEnd"/>
      <w:r>
        <w:t xml:space="preserve"> box theory in practise. I have seen this theory proven on a small amount of occasions, but unfortunately, more often than not there are contributing factors, which disprove that </w:t>
      </w:r>
      <w:proofErr w:type="spellStart"/>
      <w:r>
        <w:t>Betari’s</w:t>
      </w:r>
      <w:proofErr w:type="spellEnd"/>
      <w:r>
        <w:t xml:space="preserve"> box theory works in practical policing.  </w:t>
      </w:r>
    </w:p>
    <w:p w:rsidR="00062081" w:rsidRDefault="00062081" w:rsidP="00062081">
      <w:proofErr w:type="spellStart"/>
      <w:r>
        <w:t>Betari’s</w:t>
      </w:r>
      <w:proofErr w:type="spellEnd"/>
      <w:r>
        <w:t xml:space="preserve"> box theory explains that if you behave a certain way and speak a certain way the other person matches your tone and pace and volume. I have observed this when dealing with an incident for a Covid breech. </w:t>
      </w:r>
    </w:p>
    <w:p w:rsidR="00062081" w:rsidRDefault="00062081" w:rsidP="00062081">
      <w:r>
        <w:t xml:space="preserve">I attended an address, where there was a call received, for concern someone is breeching the Covid regulations and is having a party in the street. The caller advised you could hear the neighbours in the background and you could hear the music was playing loudly. </w:t>
      </w:r>
    </w:p>
    <w:p w:rsidR="00062081" w:rsidRDefault="00062081" w:rsidP="00062081">
      <w:r>
        <w:t xml:space="preserve">I attended the address and spoke with the female. She was an emotional level up from myself, as she was slightly upset someone had called the police about her. She was already on the offensive and had a slightly raised voice. I said good evening and explained why I was there.  I asked what was going on and I listened to her voice and watched her mannerisms. I spoke clearly and calmly which caused the female to lower her volume and soften her defensive body language of crossed hands. She was receptive to the advice I was giving to her and I explained what best practise is to avoid the police attending again. The woman turned her music down and we have since had no known reported issues. This means that using </w:t>
      </w:r>
      <w:proofErr w:type="spellStart"/>
      <w:r>
        <w:t>Betari’s</w:t>
      </w:r>
      <w:proofErr w:type="spellEnd"/>
      <w:r>
        <w:t xml:space="preserve"> box helped break down that wall and allowed the woman to be receptive to what we were saying.</w:t>
      </w:r>
    </w:p>
    <w:p w:rsidR="00062081" w:rsidRDefault="00062081" w:rsidP="00062081">
      <w:r>
        <w:t xml:space="preserve">Because the woman listened and did not have any additional factors, like drugs or alcohol, the </w:t>
      </w:r>
      <w:proofErr w:type="spellStart"/>
      <w:r>
        <w:t>Betari’s</w:t>
      </w:r>
      <w:proofErr w:type="spellEnd"/>
      <w:r>
        <w:t xml:space="preserve"> box theory worked in this case. However, from my experience, this is a rare occurrence. </w:t>
      </w:r>
    </w:p>
    <w:p w:rsidR="00062081" w:rsidRDefault="00062081" w:rsidP="00062081">
      <w:r>
        <w:t xml:space="preserve">I have had many observations where Betaris box does not work because the other person is not functioning on a ‘rational’ brain. I have observed </w:t>
      </w:r>
      <w:proofErr w:type="spellStart"/>
      <w:r>
        <w:t>Betari’s</w:t>
      </w:r>
      <w:proofErr w:type="spellEnd"/>
      <w:r>
        <w:t xml:space="preserve"> box only works when the other person has a clear mind.</w:t>
      </w:r>
    </w:p>
    <w:p w:rsidR="00062081" w:rsidRDefault="00062081" w:rsidP="00062081">
      <w:r>
        <w:t xml:space="preserve">As soon as there is an additional factor, for example, under the influence of drugs or alcohol, or if they are emotionally charged or due to mental health, not mentally well, where they do not have </w:t>
      </w:r>
      <w:r>
        <w:lastRenderedPageBreak/>
        <w:t xml:space="preserve">the capacity to understand and make choices; </w:t>
      </w:r>
      <w:proofErr w:type="spellStart"/>
      <w:r>
        <w:t>Betari’s</w:t>
      </w:r>
      <w:proofErr w:type="spellEnd"/>
      <w:r>
        <w:t xml:space="preserve"> box theory has no effect on the people you are trying to communicate </w:t>
      </w:r>
      <w:proofErr w:type="gramStart"/>
      <w:r>
        <w:t>with</w:t>
      </w:r>
      <w:proofErr w:type="gramEnd"/>
      <w:r>
        <w:t xml:space="preserve">.  </w:t>
      </w:r>
    </w:p>
    <w:p w:rsidR="00062081" w:rsidRDefault="00062081" w:rsidP="00062081">
      <w:r>
        <w:t xml:space="preserve">Dealing with someone with an emotions override of his or her rational brain process, I dealt with an occurrence, where a mother wanted to collect her daughter from her </w:t>
      </w:r>
      <w:proofErr w:type="gramStart"/>
      <w:r>
        <w:t>father’s</w:t>
      </w:r>
      <w:proofErr w:type="gramEnd"/>
      <w:r>
        <w:t xml:space="preserve">. The pair had separated and </w:t>
      </w:r>
      <w:proofErr w:type="gramStart"/>
      <w:r>
        <w:t>don’t</w:t>
      </w:r>
      <w:proofErr w:type="gramEnd"/>
      <w:r>
        <w:t xml:space="preserve"> speak because of domestic abuse history. There was a disagreement over the child contact over their daughter who was 10 years old. The father had refused to allow the daughter to leave. The mother, wanting to protect her daughter, became very upset and </w:t>
      </w:r>
      <w:proofErr w:type="gramStart"/>
      <w:r>
        <w:t>entered</w:t>
      </w:r>
      <w:proofErr w:type="gramEnd"/>
      <w:r>
        <w:t xml:space="preserve"> onto the property and there was a verbal argument that took place. When speaking with the mother thereafter she disclosed she is afraid of her ex-partner due to the domestic issues; however, she did not know what came over her to walk into their premises. </w:t>
      </w:r>
    </w:p>
    <w:p w:rsidR="00062081" w:rsidRDefault="00062081" w:rsidP="00062081">
      <w:r>
        <w:t xml:space="preserve">I spoke with the mother who was very agitated and upset for me to understand the situation. I had to listen carefully and actively to ensure the mother knew I was listening but also </w:t>
      </w:r>
      <w:proofErr w:type="gramStart"/>
      <w:r>
        <w:t>so</w:t>
      </w:r>
      <w:proofErr w:type="gramEnd"/>
      <w:r>
        <w:t xml:space="preserve"> I could make my own assessment of the situation and possible offences through the overload of information. She confirmed there is no legal order in place and that they just sort contact out between their parents, as they do not speak due to the domestic abuse history. </w:t>
      </w:r>
    </w:p>
    <w:p w:rsidR="00062081" w:rsidRDefault="00062081" w:rsidP="00062081">
      <w:r>
        <w:t xml:space="preserve">After listening and assessing the mother’s body language, it was clear that the mother </w:t>
      </w:r>
      <w:proofErr w:type="gramStart"/>
      <w:r>
        <w:t>was emotionally charged</w:t>
      </w:r>
      <w:proofErr w:type="gramEnd"/>
      <w:r>
        <w:t xml:space="preserve"> from pervious domestic issues. Her natural instincts took </w:t>
      </w:r>
      <w:proofErr w:type="gramStart"/>
      <w:r>
        <w:t>over and her protective mother brain has taken over</w:t>
      </w:r>
      <w:proofErr w:type="gramEnd"/>
      <w:r>
        <w:t xml:space="preserve"> and she has acted on her impulses. She has gone onto her ex-partners property to get her daughter back. Understanding her emotions, I instructed her to leave the area and confirmed I would speak with the daughter to ascertain where she wants to go, because she is of an age where she can make up her own mind. After much persuasion and talking the mother down, reluctantly the mother left. </w:t>
      </w:r>
    </w:p>
    <w:p w:rsidR="00062081" w:rsidRDefault="00062081" w:rsidP="00062081">
      <w:r>
        <w:t xml:space="preserve">I then spoke with the father who </w:t>
      </w:r>
      <w:proofErr w:type="gramStart"/>
      <w:r>
        <w:t>was also emotionally charged</w:t>
      </w:r>
      <w:proofErr w:type="gramEnd"/>
      <w:r>
        <w:t xml:space="preserve"> as his ex-wife had come onto the property and that they were self-isolating due to Covid 19. He had another young family, which were shielding and the verbal argument had happened in front of his other children, which were under the age of </w:t>
      </w:r>
      <w:proofErr w:type="gramStart"/>
      <w:r>
        <w:t>5</w:t>
      </w:r>
      <w:proofErr w:type="gramEnd"/>
      <w:r>
        <w:t xml:space="preserve">. His instinctive protective father mode also kicked in and he became very angry.  Again trying to speak with the father was difficult as he was very angry, his body language demonstrated this by clenching his fists, pacing up and down, and he was red in the face. </w:t>
      </w:r>
    </w:p>
    <w:p w:rsidR="00062081" w:rsidRDefault="00062081" w:rsidP="00062081">
      <w:r>
        <w:t xml:space="preserve">I allowed the father to express his frustrations just </w:t>
      </w:r>
      <w:proofErr w:type="gramStart"/>
      <w:r>
        <w:t>like</w:t>
      </w:r>
      <w:proofErr w:type="gramEnd"/>
      <w:r>
        <w:t xml:space="preserve"> I allowed the mother, not treating either differently, but understanding their need to vent their frustrations in a hope this would make them more receptive to a logical course of action. I explained I need to speak with their daughter and the father put up some resistance. It took time, probably longer than normal but using full listening skills and then after you have heard the story once, you use critical listening skills. </w:t>
      </w:r>
    </w:p>
    <w:p w:rsidR="00062081" w:rsidRDefault="00062081" w:rsidP="00062081">
      <w:r>
        <w:t xml:space="preserve">I spoke with the daughter. I assessed her to be very articulate and she explained to me </w:t>
      </w:r>
      <w:proofErr w:type="gramStart"/>
      <w:r>
        <w:t>clearly</w:t>
      </w:r>
      <w:proofErr w:type="gramEnd"/>
      <w:r>
        <w:t xml:space="preserve"> what she wanted away from both parents. She was reluctant to speak with me. I </w:t>
      </w:r>
      <w:proofErr w:type="spellStart"/>
      <w:r>
        <w:t>over came</w:t>
      </w:r>
      <w:proofErr w:type="spellEnd"/>
      <w:r>
        <w:t xml:space="preserve"> this by lowering my height to hers, so the physical intimidation was not there and also commenting on the rainbow colour drawing and showed the daughter I had a rainbow coloured watch.</w:t>
      </w:r>
    </w:p>
    <w:p w:rsidR="00062081" w:rsidRDefault="00062081" w:rsidP="00062081">
      <w:r>
        <w:t xml:space="preserve">The daughter smiled at this and I overcame the communication barrier. She explained what she wanted and I relayed this to both parents. I explained in the absence of a court, I </w:t>
      </w:r>
      <w:proofErr w:type="gramStart"/>
      <w:r>
        <w:t>will</w:t>
      </w:r>
      <w:proofErr w:type="gramEnd"/>
      <w:r>
        <w:t xml:space="preserve"> honour what the daughter wants. Regardless of what the parents want or feel that needs to happen.</w:t>
      </w:r>
    </w:p>
    <w:p w:rsidR="00062081" w:rsidRDefault="00062081" w:rsidP="00062081">
      <w:r>
        <w:t xml:space="preserve">After taking away the parents decision on what is going to happen, it helped removed their parental brain, so the parents became less parentally emotionally charged. Reflecting on it, some would say this is wrong, as the parents are supposed to make decisions for their children; however, when </w:t>
      </w:r>
      <w:r>
        <w:lastRenderedPageBreak/>
        <w:t xml:space="preserve">people are that emotionally charged, they </w:t>
      </w:r>
      <w:proofErr w:type="gramStart"/>
      <w:r>
        <w:t>cannot</w:t>
      </w:r>
      <w:proofErr w:type="gramEnd"/>
      <w:r>
        <w:t xml:space="preserve"> make clear decisions. Therefore, I decided to remove that impact factor and enforce my power of protection. I conveyed the wishes of the child. Neither parent liked the outcome; however, me taking control and doing what I did, de-escalated the situation </w:t>
      </w:r>
      <w:proofErr w:type="gramStart"/>
      <w:r>
        <w:t>and</w:t>
      </w:r>
      <w:proofErr w:type="gramEnd"/>
      <w:r>
        <w:t xml:space="preserve"> both parents calmed down and changed their body language. They </w:t>
      </w:r>
      <w:proofErr w:type="gramStart"/>
      <w:r>
        <w:t>were no longer governed</w:t>
      </w:r>
      <w:proofErr w:type="gramEnd"/>
      <w:r>
        <w:t xml:space="preserve"> by their parental brain. </w:t>
      </w:r>
    </w:p>
    <w:p w:rsidR="00062081" w:rsidRDefault="00062081" w:rsidP="00062081">
      <w:r w:rsidRPr="006E4F10">
        <w:t xml:space="preserve">Reflecting back on this situation, if I had kept to the </w:t>
      </w:r>
      <w:proofErr w:type="spellStart"/>
      <w:r w:rsidRPr="006E4F10">
        <w:t>Betari</w:t>
      </w:r>
      <w:r>
        <w:t>’</w:t>
      </w:r>
      <w:r w:rsidRPr="006E4F10">
        <w:t>s</w:t>
      </w:r>
      <w:proofErr w:type="spellEnd"/>
      <w:r w:rsidRPr="006E4F10">
        <w:t xml:space="preserve"> box</w:t>
      </w:r>
      <w:r>
        <w:t xml:space="preserve"> theory, I feel this situation would have</w:t>
      </w:r>
      <w:r w:rsidRPr="006E4F10">
        <w:t xml:space="preserve"> escalated, as I </w:t>
      </w:r>
      <w:r>
        <w:t xml:space="preserve">would have elevated my state to their level. By not elevating my voice to their level (which went against </w:t>
      </w:r>
      <w:proofErr w:type="spellStart"/>
      <w:r>
        <w:t>Betari’s</w:t>
      </w:r>
      <w:proofErr w:type="spellEnd"/>
      <w:r>
        <w:t xml:space="preserve"> box) and by </w:t>
      </w:r>
      <w:r w:rsidRPr="006E4F10">
        <w:t>taking the control away from the emotion that changed the parents rational brain</w:t>
      </w:r>
      <w:r>
        <w:t>,</w:t>
      </w:r>
      <w:r w:rsidRPr="006E4F10">
        <w:t xml:space="preserve"> </w:t>
      </w:r>
      <w:r>
        <w:t>the situation became more normal (</w:t>
      </w:r>
      <w:proofErr w:type="spellStart"/>
      <w:r>
        <w:t>Betari’s</w:t>
      </w:r>
      <w:proofErr w:type="spellEnd"/>
      <w:r>
        <w:t xml:space="preserve"> box theory could now be applied). Because the </w:t>
      </w:r>
      <w:r w:rsidRPr="006E4F10">
        <w:t>solution</w:t>
      </w:r>
      <w:r>
        <w:t xml:space="preserve"> provided </w:t>
      </w:r>
      <w:r w:rsidRPr="006E4F10">
        <w:t>kept the daughter happy</w:t>
      </w:r>
      <w:r>
        <w:t xml:space="preserve"> and b</w:t>
      </w:r>
      <w:r w:rsidRPr="006E4F10">
        <w:t>oth parents</w:t>
      </w:r>
      <w:r>
        <w:t xml:space="preserve"> were now behaving more rationally, they had no other real choice than to</w:t>
      </w:r>
      <w:r w:rsidRPr="006E4F10">
        <w:t xml:space="preserve"> acce</w:t>
      </w:r>
      <w:r>
        <w:t>pt that this</w:t>
      </w:r>
      <w:r w:rsidRPr="006E4F10">
        <w:t xml:space="preserve"> was the best outcome for the child.</w:t>
      </w:r>
    </w:p>
    <w:p w:rsidR="00062081" w:rsidRDefault="00062081" w:rsidP="00062081">
      <w:r>
        <w:t xml:space="preserve">I do not feel that the drama triangle model </w:t>
      </w:r>
      <w:proofErr w:type="gramStart"/>
      <w:r>
        <w:t>could be applied</w:t>
      </w:r>
      <w:proofErr w:type="gramEnd"/>
      <w:r>
        <w:t xml:space="preserve"> to the above situation, due to the fact there was more than one ‘persecutor’.</w:t>
      </w:r>
    </w:p>
    <w:p w:rsidR="00062081" w:rsidRDefault="00062081" w:rsidP="00062081"/>
    <w:p w:rsidR="00062081" w:rsidRPr="00332F29" w:rsidRDefault="00062081" w:rsidP="00062081">
      <w:pPr>
        <w:rPr>
          <w:b/>
          <w:i/>
        </w:rPr>
      </w:pPr>
      <w:r>
        <w:rPr>
          <w:b/>
          <w:i/>
        </w:rPr>
        <w:t>Word count: 1451 words</w:t>
      </w:r>
    </w:p>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Pr>
        <w:rPr>
          <w:b/>
        </w:rPr>
      </w:pPr>
      <w:r>
        <w:rPr>
          <w:b/>
        </w:rPr>
        <w:t>References</w:t>
      </w:r>
    </w:p>
    <w:p w:rsidR="00062081" w:rsidRPr="0068660F" w:rsidRDefault="00062081" w:rsidP="00062081">
      <w:pPr>
        <w:pStyle w:val="ListParagraph"/>
        <w:numPr>
          <w:ilvl w:val="0"/>
          <w:numId w:val="1"/>
        </w:numPr>
        <w:rPr>
          <w:b/>
        </w:rPr>
      </w:pPr>
      <w:r>
        <w:t xml:space="preserve">(2002-2020). </w:t>
      </w:r>
      <w:proofErr w:type="gramStart"/>
      <w:r>
        <w:t>The</w:t>
      </w:r>
      <w:proofErr w:type="gramEnd"/>
      <w:r>
        <w:t xml:space="preserve"> </w:t>
      </w:r>
      <w:proofErr w:type="spellStart"/>
      <w:r>
        <w:t>Betari</w:t>
      </w:r>
      <w:proofErr w:type="spellEnd"/>
      <w:r>
        <w:t xml:space="preserve"> Box. Changing Minds, [online]. Available at: </w:t>
      </w:r>
      <w:hyperlink r:id="rId11" w:history="1">
        <w:r w:rsidRPr="009923A3">
          <w:rPr>
            <w:rStyle w:val="Hyperlink"/>
          </w:rPr>
          <w:t>http://changingminds.org/explanations/behaviors/betari_box.htm</w:t>
        </w:r>
      </w:hyperlink>
      <w:r>
        <w:t xml:space="preserve">  [Accessed 4</w:t>
      </w:r>
      <w:r w:rsidRPr="0068660F">
        <w:rPr>
          <w:vertAlign w:val="superscript"/>
        </w:rPr>
        <w:t>th</w:t>
      </w:r>
      <w:r>
        <w:t xml:space="preserve"> July 2020].</w:t>
      </w:r>
    </w:p>
    <w:p w:rsidR="00062081" w:rsidRPr="0068660F" w:rsidRDefault="00062081" w:rsidP="00062081">
      <w:pPr>
        <w:pStyle w:val="ListParagraph"/>
        <w:numPr>
          <w:ilvl w:val="0"/>
          <w:numId w:val="1"/>
        </w:numPr>
        <w:rPr>
          <w:b/>
        </w:rPr>
      </w:pPr>
      <w:r>
        <w:t xml:space="preserve">(2011-2020). Barriers to effective communication. Skills you need, [online]. Available at: </w:t>
      </w:r>
      <w:hyperlink r:id="rId12" w:history="1">
        <w:r w:rsidRPr="00B43DEF">
          <w:rPr>
            <w:rStyle w:val="Hyperlink"/>
          </w:rPr>
          <w:t>https://www.skillsyouneed.com/ips/barriers-communication.html</w:t>
        </w:r>
      </w:hyperlink>
      <w:r>
        <w:t xml:space="preserve">  [Accessed 4</w:t>
      </w:r>
      <w:r w:rsidRPr="0068660F">
        <w:rPr>
          <w:vertAlign w:val="superscript"/>
        </w:rPr>
        <w:t>th</w:t>
      </w:r>
      <w:r>
        <w:t xml:space="preserve"> July 2020].</w:t>
      </w:r>
    </w:p>
    <w:p w:rsidR="00062081" w:rsidRPr="0068660F" w:rsidRDefault="00062081" w:rsidP="00062081">
      <w:pPr>
        <w:pStyle w:val="ListParagraph"/>
        <w:numPr>
          <w:ilvl w:val="0"/>
          <w:numId w:val="1"/>
        </w:numPr>
        <w:rPr>
          <w:b/>
        </w:rPr>
      </w:pPr>
      <w:r>
        <w:t xml:space="preserve">(2019). Building communication skills: </w:t>
      </w:r>
      <w:proofErr w:type="gramStart"/>
      <w:r>
        <w:t>9</w:t>
      </w:r>
      <w:proofErr w:type="gramEnd"/>
      <w:r>
        <w:t xml:space="preserve"> types of listening. Indeed, [online]. Available at: </w:t>
      </w:r>
      <w:hyperlink r:id="rId13" w:history="1">
        <w:r w:rsidRPr="00C26C7F">
          <w:rPr>
            <w:rStyle w:val="Hyperlink"/>
          </w:rPr>
          <w:t>https://www.indeed.com/career-advice/career-development/types-of-listening</w:t>
        </w:r>
      </w:hyperlink>
      <w:r>
        <w:t xml:space="preserve">  [Accessed 4</w:t>
      </w:r>
      <w:r w:rsidRPr="0068660F">
        <w:rPr>
          <w:vertAlign w:val="superscript"/>
        </w:rPr>
        <w:t>th</w:t>
      </w:r>
      <w:r>
        <w:t xml:space="preserve"> July 2020].</w:t>
      </w:r>
    </w:p>
    <w:p w:rsidR="00062081" w:rsidRPr="002A0905" w:rsidRDefault="00062081" w:rsidP="00062081">
      <w:pPr>
        <w:pStyle w:val="ListParagraph"/>
        <w:ind w:left="1440"/>
        <w:rPr>
          <w:b/>
        </w:rPr>
      </w:pPr>
    </w:p>
    <w:p w:rsidR="00062081" w:rsidRPr="0068660F" w:rsidRDefault="00062081" w:rsidP="00062081">
      <w:pPr>
        <w:pStyle w:val="ListParagraph"/>
        <w:rPr>
          <w:b/>
        </w:rPr>
      </w:pPr>
    </w:p>
    <w:p w:rsidR="00062081" w:rsidRP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
        <w:br w:type="page"/>
      </w:r>
    </w:p>
    <w:p w:rsidR="00062081" w:rsidRDefault="00062081" w:rsidP="00062081"/>
    <w:p w:rsidR="00062081" w:rsidRDefault="00062081" w:rsidP="00062081">
      <w:pPr>
        <w:jc w:val="center"/>
        <w:rPr>
          <w:b/>
          <w:u w:val="single"/>
        </w:rPr>
      </w:pPr>
      <w:r>
        <w:rPr>
          <w:b/>
          <w:u w:val="single"/>
        </w:rPr>
        <w:t>Task 3</w:t>
      </w:r>
    </w:p>
    <w:p w:rsidR="00062081" w:rsidRDefault="00062081" w:rsidP="00062081">
      <w:r>
        <w:t xml:space="preserve">I had received a report of a missing person. He was a male in his 50’s and </w:t>
      </w:r>
      <w:proofErr w:type="gramStart"/>
      <w:r>
        <w:t>had not been seen</w:t>
      </w:r>
      <w:proofErr w:type="gramEnd"/>
      <w:r>
        <w:t xml:space="preserve"> for about a week. I reviewed the information we had on the male utilising the first step of the national decision model.</w:t>
      </w:r>
      <w:r>
        <w:rPr>
          <w:vertAlign w:val="superscript"/>
        </w:rPr>
        <w:t>1</w:t>
      </w:r>
      <w:r>
        <w:t xml:space="preserve"> </w:t>
      </w:r>
    </w:p>
    <w:p w:rsidR="00062081" w:rsidRDefault="00062081" w:rsidP="00062081">
      <w:r>
        <w:t xml:space="preserve">The male was a drug and alcohol dependant who lived alone and had six children, all who were grown up. The male only had a few friends but due to the nature of his friends with their association to drug and illegal activity to get those drugs, the exact information of who his friends were with full names and address’ with contact information was not available. The only information we had was nicknames of friends, with no location. </w:t>
      </w:r>
    </w:p>
    <w:p w:rsidR="00062081" w:rsidRDefault="00062081" w:rsidP="00062081">
      <w:r>
        <w:t xml:space="preserve">This missing person incident was passed to me by another team who had already conducted some enquires and had unfortunately had a negative response. I first went back to the person reporting the missing person, which was the missing person’s youngest son. He explained he last saw the missing person about a week ago. The missing person was due to move in with the youngest son and was due to give him money for the new flat and furniture. </w:t>
      </w:r>
    </w:p>
    <w:p w:rsidR="00062081" w:rsidRDefault="00062081" w:rsidP="00062081">
      <w:r>
        <w:t xml:space="preserve">Knowing that people are creature of habit, I decided to try </w:t>
      </w:r>
      <w:proofErr w:type="gramStart"/>
      <w:r>
        <w:t>and</w:t>
      </w:r>
      <w:proofErr w:type="gramEnd"/>
      <w:r>
        <w:t xml:space="preserve"> retrace his steps. We went back to the missing person’s address and searched the property. The condition of the property was untidy and messy. The missing person had left his phone in the address, so we were unable to call him or trace his whereabouts using his phone. He also did not have a proper bankcard, so were unable to apply for a charter application.  </w:t>
      </w:r>
    </w:p>
    <w:p w:rsidR="00062081" w:rsidRDefault="00062081" w:rsidP="00062081">
      <w:r>
        <w:t xml:space="preserve">We knocked on his neighbour’s doors to see if they had seen anything. We spoke with his next-door neighbour who explained that he had been at the address with his youngest son drinking 2 days ago and that she had reported them to the police for a noise complaint as the party continued into the early hours of the morning. We verified this information and </w:t>
      </w:r>
      <w:proofErr w:type="gramStart"/>
      <w:r>
        <w:t>cross checked</w:t>
      </w:r>
      <w:proofErr w:type="gramEnd"/>
      <w:r>
        <w:t xml:space="preserve"> the noise complaint call and it was validated. This meant the missing person’s youngest son had lied and we went back to confront him. </w:t>
      </w:r>
    </w:p>
    <w:p w:rsidR="00062081" w:rsidRDefault="00062081" w:rsidP="00062081">
      <w:r>
        <w:t>I spoke with his youngest son and challenged him with the initial information provided. He admitted that he had recently seen his father and the report to the police was not exactly true. He tried to justify his actions; however, I advised him of the consequences of making a false report in line with the legislation ‘</w:t>
      </w:r>
      <w:r>
        <w:rPr>
          <w:rFonts w:ascii="Arial" w:hAnsi="Arial" w:cs="Arial"/>
          <w:b/>
          <w:bCs/>
          <w:color w:val="000000"/>
          <w:sz w:val="18"/>
          <w:szCs w:val="18"/>
          <w:shd w:val="clear" w:color="auto" w:fill="FFFFFF"/>
        </w:rPr>
        <w:t>Penalties for concealing offences or giving false information’.</w:t>
      </w:r>
      <w:r>
        <w:t xml:space="preserve"> </w:t>
      </w:r>
    </w:p>
    <w:p w:rsidR="00062081" w:rsidRDefault="00062081" w:rsidP="00062081">
      <w:r>
        <w:t xml:space="preserve">I asked him for a true account of the missing person’s last whereabouts and if he was actually missing. The youngest son explained that he had indeed had a party with him two days ago and that he has asked his father for money for the deposit for the flat and he has not provided it. He admitted that his father does go ‘missing’ for a few days when he has taken certain drugs but could not tell us where he would go, but confirmed he would usually make his whereabouts known after three or four days. Using this information the father had only been gone two days and there was still time for him to re-appear in line with his culture, albeit the culture of someone who regularly uses drugs and alcohol. </w:t>
      </w:r>
    </w:p>
    <w:p w:rsidR="00062081" w:rsidRDefault="00062081" w:rsidP="00062081">
      <w:r>
        <w:t xml:space="preserve">Using the second part of the national decision making model, I assessed the situation. Therefore, we have a man who uses drugs, who frequently disappears while on drugs and this is the normal for him to do so. He also has his son asking for money and using my common sense; he may not want to give him this money but would rather spend this on drugs hence why he has gone ‘missing’. </w:t>
      </w:r>
      <w:proofErr w:type="gramStart"/>
      <w:r>
        <w:t>Using this new information,</w:t>
      </w:r>
      <w:proofErr w:type="gramEnd"/>
      <w:r>
        <w:t xml:space="preserve"> </w:t>
      </w:r>
      <w:proofErr w:type="gramStart"/>
      <w:r>
        <w:t>it</w:t>
      </w:r>
      <w:proofErr w:type="gramEnd"/>
      <w:r>
        <w:t xml:space="preserve"> is difficult to establish now whether this person is actually missing, or if he has </w:t>
      </w:r>
      <w:r>
        <w:lastRenderedPageBreak/>
        <w:t xml:space="preserve">just followed his own pattern and gone off to use drugs. Reviewing this new information had reduced the grading of the missing person to a lower level however, he would still need to be </w:t>
      </w:r>
      <w:proofErr w:type="gramStart"/>
      <w:r>
        <w:t>found</w:t>
      </w:r>
      <w:proofErr w:type="gramEnd"/>
      <w:r>
        <w:t xml:space="preserve"> and cited as per South Wales Police Procedure. . </w:t>
      </w:r>
    </w:p>
    <w:p w:rsidR="00062081" w:rsidRDefault="00062081" w:rsidP="00062081">
      <w:r>
        <w:t xml:space="preserve">I attended and spoke with the missing </w:t>
      </w:r>
      <w:proofErr w:type="gramStart"/>
      <w:r>
        <w:t>person’s</w:t>
      </w:r>
      <w:proofErr w:type="gramEnd"/>
      <w:r>
        <w:t xml:space="preserve"> other siblings, most of them reiterated what the youngest had said. They advised the father does frequently, when he has money go on a ‘bender’ on drugs and does then turn up a few days later and behaves like nothing has happened and nothing was wrong. </w:t>
      </w:r>
    </w:p>
    <w:p w:rsidR="00062081" w:rsidRDefault="00062081" w:rsidP="00062081">
      <w:r>
        <w:t xml:space="preserve">When speaking with the other siblings, they were not aware that he </w:t>
      </w:r>
      <w:proofErr w:type="gramStart"/>
      <w:r>
        <w:t>had been reported</w:t>
      </w:r>
      <w:proofErr w:type="gramEnd"/>
      <w:r>
        <w:t xml:space="preserve"> missing. They explained to me this </w:t>
      </w:r>
      <w:proofErr w:type="gramStart"/>
      <w:r>
        <w:t>wasn’t</w:t>
      </w:r>
      <w:proofErr w:type="gramEnd"/>
      <w:r>
        <w:t xml:space="preserve"> out of character for their father. I spoke with the daughter of the missing person who advised she had actually heard from her father yesterday and that it was a 30-second call from an unknown number. Her father wanted to wish her a happy </w:t>
      </w:r>
      <w:proofErr w:type="gramStart"/>
      <w:r>
        <w:t>birthday and asked about the kids</w:t>
      </w:r>
      <w:proofErr w:type="gramEnd"/>
      <w:r>
        <w:t xml:space="preserve"> and then hung up. </w:t>
      </w:r>
    </w:p>
    <w:p w:rsidR="00062081" w:rsidRDefault="00062081" w:rsidP="00062081">
      <w:r>
        <w:t xml:space="preserve">She advised he didn’t sound 100% like he was ‘on something’ and that he sometimes goes to see a friend called ‘willow’ but doesn’t know any more information. She explained her dad does have a good relationship with her because she </w:t>
      </w:r>
      <w:proofErr w:type="gramStart"/>
      <w:r>
        <w:t>doesn’t</w:t>
      </w:r>
      <w:proofErr w:type="gramEnd"/>
      <w:r>
        <w:t xml:space="preserve"> ask for anything, like money. She explained her dad does disappear when her brothers nag him for </w:t>
      </w:r>
      <w:proofErr w:type="gramStart"/>
      <w:r>
        <w:t>money</w:t>
      </w:r>
      <w:proofErr w:type="gramEnd"/>
      <w:r>
        <w:t xml:space="preserve"> as he doesn’t want to give it to them. She stated they annoy him and </w:t>
      </w:r>
      <w:proofErr w:type="gramStart"/>
      <w:r>
        <w:t>they also</w:t>
      </w:r>
      <w:proofErr w:type="gramEnd"/>
      <w:r>
        <w:t xml:space="preserve"> use emotional experiences from their past and him being an absent father as a reason why he should give them money. </w:t>
      </w:r>
    </w:p>
    <w:p w:rsidR="00062081" w:rsidRDefault="00062081" w:rsidP="00062081">
      <w:r>
        <w:t xml:space="preserve">After speaking with the daughter of the missing person, I felt I was more understanding of the missing person’s motivations. This helped me think of a working contingency. It was, there is a  missing father, who has a drug habit, and the culture that goes with drug abusers to go ‘missing’ for few days while he takes drugs. He has </w:t>
      </w:r>
      <w:proofErr w:type="gramStart"/>
      <w:r>
        <w:t>money</w:t>
      </w:r>
      <w:proofErr w:type="gramEnd"/>
      <w:r>
        <w:t xml:space="preserve"> as he is moving in with his son, which his son has asked for. Because of the </w:t>
      </w:r>
      <w:proofErr w:type="gramStart"/>
      <w:r>
        <w:t>history</w:t>
      </w:r>
      <w:proofErr w:type="gramEnd"/>
      <w:r>
        <w:t xml:space="preserve"> the missing person doesn’t like his children asking for money and doesn’t want to be sent on a guilt trip when he doesn’t provide. This is how he has always functioned. </w:t>
      </w:r>
    </w:p>
    <w:p w:rsidR="00062081" w:rsidRDefault="00062081" w:rsidP="00062081">
      <w:r w:rsidRPr="00775EF6">
        <w:t>Although</w:t>
      </w:r>
      <w:r>
        <w:t xml:space="preserve"> the missing person </w:t>
      </w:r>
      <w:proofErr w:type="gramStart"/>
      <w:r>
        <w:t>was still classified</w:t>
      </w:r>
      <w:proofErr w:type="gramEnd"/>
      <w:r>
        <w:t xml:space="preserve"> as ‘missing’ in terms of a risk assessment for a policing purpose and his wellbeing, I had satisfied myself he was not missing at all. He was just avoiding his son because he has spent the money he was supposed to give him on drugs not a deposit for a flat. I still thought it was important to see that he is safe and ‘cite’ him. It was also important to complete a public protection notice of </w:t>
      </w:r>
      <w:proofErr w:type="gramStart"/>
      <w:r>
        <w:t>him</w:t>
      </w:r>
      <w:proofErr w:type="gramEnd"/>
      <w:r>
        <w:t xml:space="preserve"> as he is a vulnerable adult who suffers with a drugs and alcohol problem. As in line with South Wales Police guidance on missing persons. </w:t>
      </w:r>
    </w:p>
    <w:p w:rsidR="00062081" w:rsidRDefault="00062081" w:rsidP="00062081">
      <w:r>
        <w:t xml:space="preserve">I was making my way back to the station to update my Sargent and make some notes on the missing person incident, when a vehicle in front of me started driving erratically. I completed a check on the vehicle using my Samsung mobile device and the vehicle was uninsured, so I pulled it over under Section 163 of the Road Traffic Act. </w:t>
      </w:r>
    </w:p>
    <w:p w:rsidR="00062081" w:rsidRDefault="00062081" w:rsidP="00062081">
      <w:r>
        <w:t xml:space="preserve">When I asked the driver his name, he gave a name of ‘willow’ I asked a few more questions and it transpired, the missing person had been staying with this gentleman and he had literally just dropped him back home. ‘Willow’ had confirmed he is safe and well and he had been there for about 2/3 days. Willow could not really remember the exact timeframe.  </w:t>
      </w:r>
    </w:p>
    <w:p w:rsidR="00062081" w:rsidRDefault="00062081" w:rsidP="00062081">
      <w:r>
        <w:t xml:space="preserve">After I dealt with a 165 seizure of a motor vehicle without insurance, I attended the home address of the missing person. He answered the door. He seemed pale and tired. He was also quite nervous at my attendance. I asked him some welfare questions, to ensure he was ‘missing’ of his own free will and not held by anyone. The missing person explained, he </w:t>
      </w:r>
      <w:proofErr w:type="gramStart"/>
      <w:r>
        <w:t>is being evicted</w:t>
      </w:r>
      <w:proofErr w:type="gramEnd"/>
      <w:r>
        <w:t xml:space="preserve"> from this house and he is going to move in with his youngest son who is annoying. The missing person explained he does not </w:t>
      </w:r>
      <w:r>
        <w:lastRenderedPageBreak/>
        <w:t xml:space="preserve">want to because most of his children annoy him and send him on guilt trips and this is why he drinks. When I probed about his drinking and if he did anything else, he became less responsive. </w:t>
      </w:r>
    </w:p>
    <w:p w:rsidR="00062081" w:rsidRDefault="00062081" w:rsidP="00062081">
      <w:r>
        <w:t xml:space="preserve">I completed the public protection notice with the missing person </w:t>
      </w:r>
      <w:proofErr w:type="gramStart"/>
      <w:r>
        <w:t>and also</w:t>
      </w:r>
      <w:proofErr w:type="gramEnd"/>
      <w:r>
        <w:t xml:space="preserve"> gave him some numbers for the council to try and apply for his own flat with the council. Thinking about the future, if the missing person doesn’t want to live with his youngest son and has gone ‘missing’ to avoid him, if they are living together this may happen more frequently which could mean the missing person drinking and taking drugs more which is unhealthy. I gave him some information for WCADA and MIND. </w:t>
      </w:r>
    </w:p>
    <w:p w:rsidR="00062081" w:rsidRDefault="00062081" w:rsidP="00062081">
      <w:r>
        <w:t xml:space="preserve">Utilising the national decision making model and reviewing what has happened, I thought it would be better to provide this information to him and try a preventative approach. </w:t>
      </w:r>
    </w:p>
    <w:p w:rsidR="00062081" w:rsidRDefault="00062081" w:rsidP="00062081">
      <w:r>
        <w:t xml:space="preserve">Unfortunately during my experience so far with the police and policing the public, I have learnt in the world where people are dependent on drugs and alcohol they are used to a way of life. They are quite happy to remain in this process. They </w:t>
      </w:r>
      <w:proofErr w:type="gramStart"/>
      <w:r>
        <w:t>don’t</w:t>
      </w:r>
      <w:proofErr w:type="gramEnd"/>
      <w:r>
        <w:t xml:space="preserve"> want to change because it is too hard and their addiction is too strong. However, if I could provide some information that can help them prepare mentally then this is one less barrier to take down. They may not be receptive; however, I take every opportunity like this is to make a difference in someone’s life no matter where they are from or what culture they are immersed in. </w:t>
      </w:r>
    </w:p>
    <w:p w:rsidR="00062081" w:rsidRDefault="00062081" w:rsidP="00062081"/>
    <w:p w:rsidR="00062081" w:rsidRPr="00414859" w:rsidRDefault="00062081" w:rsidP="00062081">
      <w:pPr>
        <w:rPr>
          <w:b/>
          <w:i/>
        </w:rPr>
      </w:pPr>
      <w:r>
        <w:rPr>
          <w:b/>
          <w:i/>
        </w:rPr>
        <w:t>Word count: 1635 words</w:t>
      </w:r>
    </w:p>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Pr>
        <w:rPr>
          <w:b/>
        </w:rPr>
      </w:pPr>
      <w:r>
        <w:rPr>
          <w:b/>
        </w:rPr>
        <w:lastRenderedPageBreak/>
        <w:t>References</w:t>
      </w:r>
    </w:p>
    <w:p w:rsidR="00062081" w:rsidRDefault="00062081" w:rsidP="00062081">
      <w:pPr>
        <w:pStyle w:val="ListParagraph"/>
        <w:numPr>
          <w:ilvl w:val="0"/>
          <w:numId w:val="2"/>
        </w:numPr>
      </w:pPr>
      <w:r>
        <w:t xml:space="preserve">R and S, Bryant, </w:t>
      </w:r>
      <w:proofErr w:type="spellStart"/>
      <w:r>
        <w:rPr>
          <w:i/>
        </w:rPr>
        <w:t>Blackstones</w:t>
      </w:r>
      <w:proofErr w:type="spellEnd"/>
      <w:r>
        <w:rPr>
          <w:i/>
        </w:rPr>
        <w:t xml:space="preserve"> handbook for policing students, </w:t>
      </w:r>
      <w:r>
        <w:t>Oxford University Press, USA, 2019.</w:t>
      </w:r>
    </w:p>
    <w:p w:rsidR="00062081" w:rsidRPr="00996B3E" w:rsidRDefault="00062081" w:rsidP="00062081">
      <w:pPr>
        <w:pStyle w:val="ListParagraph"/>
        <w:numPr>
          <w:ilvl w:val="0"/>
          <w:numId w:val="2"/>
        </w:numPr>
      </w:pPr>
      <w:r>
        <w:t xml:space="preserve">(2006). Criminal law act 1967. Legistlation.gov, [online]. Available at: </w:t>
      </w:r>
      <w:hyperlink r:id="rId14" w:history="1">
        <w:r w:rsidRPr="007C3764">
          <w:rPr>
            <w:rStyle w:val="Hyperlink"/>
          </w:rPr>
          <w:t>http://www.legislation.gov.uk/ukpga/1967/58/section/5</w:t>
        </w:r>
      </w:hyperlink>
      <w:r>
        <w:t xml:space="preserve"> [Accessed 4</w:t>
      </w:r>
      <w:r w:rsidRPr="00996B3E">
        <w:rPr>
          <w:vertAlign w:val="superscript"/>
        </w:rPr>
        <w:t>th</w:t>
      </w:r>
      <w:r>
        <w:t xml:space="preserve"> July 2020].</w:t>
      </w:r>
    </w:p>
    <w:p w:rsidR="00062081" w:rsidRDefault="00062081" w:rsidP="00062081">
      <w:pPr>
        <w:pStyle w:val="ListParagraph"/>
        <w:numPr>
          <w:ilvl w:val="0"/>
          <w:numId w:val="2"/>
        </w:numPr>
      </w:pPr>
      <w:r>
        <w:t xml:space="preserve">(2019). Road traffic act 1988. Legistlation.gov, [online]. Available at: </w:t>
      </w:r>
      <w:hyperlink r:id="rId15" w:history="1">
        <w:r w:rsidRPr="007C3764">
          <w:rPr>
            <w:rStyle w:val="Hyperlink"/>
          </w:rPr>
          <w:t>http://www.legislation.gov.uk/ukpga/1988/52/part/VII/crossheading/powers-of-constables-and-other-authorised-persons/enacted</w:t>
        </w:r>
      </w:hyperlink>
      <w:r>
        <w:t xml:space="preserve"> [Accessed 4</w:t>
      </w:r>
      <w:r w:rsidRPr="00996B3E">
        <w:rPr>
          <w:vertAlign w:val="superscript"/>
        </w:rPr>
        <w:t>th</w:t>
      </w:r>
      <w:r>
        <w:t xml:space="preserve"> July 2020].</w:t>
      </w:r>
    </w:p>
    <w:p w:rsidR="00062081" w:rsidRDefault="00062081" w:rsidP="00062081">
      <w:pPr>
        <w:pStyle w:val="ListParagraph"/>
        <w:numPr>
          <w:ilvl w:val="0"/>
          <w:numId w:val="2"/>
        </w:numPr>
      </w:pPr>
      <w:r>
        <w:t>(</w:t>
      </w:r>
      <w:proofErr w:type="gramStart"/>
      <w:r>
        <w:t>not</w:t>
      </w:r>
      <w:proofErr w:type="gramEnd"/>
      <w:r>
        <w:t xml:space="preserve"> date provided). WCADA Inspiring people, achieving potential. WCADA.org, [online]. Available at: </w:t>
      </w:r>
      <w:hyperlink r:id="rId16" w:history="1">
        <w:r w:rsidRPr="00102AAA">
          <w:rPr>
            <w:rStyle w:val="Hyperlink"/>
          </w:rPr>
          <w:t>http://www.wcada.org/aboutwcada.html</w:t>
        </w:r>
      </w:hyperlink>
      <w:r>
        <w:t xml:space="preserve"> [Accessed 4</w:t>
      </w:r>
      <w:r w:rsidRPr="00996B3E">
        <w:rPr>
          <w:vertAlign w:val="superscript"/>
        </w:rPr>
        <w:t>th</w:t>
      </w:r>
      <w:r>
        <w:t xml:space="preserve"> July 2020].</w:t>
      </w:r>
    </w:p>
    <w:p w:rsidR="00062081" w:rsidRDefault="00062081" w:rsidP="00062081">
      <w:pPr>
        <w:pStyle w:val="ListParagraph"/>
        <w:numPr>
          <w:ilvl w:val="0"/>
          <w:numId w:val="2"/>
        </w:numPr>
      </w:pPr>
      <w:r>
        <w:t xml:space="preserve">(2020). Mind for better mental health. Mind.org, [online]. Available at: </w:t>
      </w:r>
      <w:hyperlink r:id="rId17" w:history="1">
        <w:r w:rsidRPr="007C3764">
          <w:rPr>
            <w:rStyle w:val="Hyperlink"/>
          </w:rPr>
          <w:t>https://www.mind.org.uk/</w:t>
        </w:r>
      </w:hyperlink>
      <w:r>
        <w:t xml:space="preserve"> [Accessed 4</w:t>
      </w:r>
      <w:r w:rsidRPr="00996B3E">
        <w:rPr>
          <w:vertAlign w:val="superscript"/>
        </w:rPr>
        <w:t>th</w:t>
      </w:r>
      <w:r>
        <w:t xml:space="preserve"> July 2020].</w:t>
      </w:r>
    </w:p>
    <w:p w:rsidR="00062081" w:rsidRPr="00996B3E" w:rsidRDefault="00062081" w:rsidP="00062081">
      <w:pPr>
        <w:pStyle w:val="ListParagraph"/>
      </w:pPr>
    </w:p>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Pr>
        <w:jc w:val="center"/>
        <w:rPr>
          <w:b/>
          <w:u w:val="single"/>
        </w:rPr>
      </w:pPr>
      <w:r>
        <w:rPr>
          <w:b/>
          <w:u w:val="single"/>
        </w:rPr>
        <w:lastRenderedPageBreak/>
        <w:t>Task 4</w:t>
      </w:r>
    </w:p>
    <w:p w:rsidR="00062081" w:rsidRDefault="00062081" w:rsidP="00062081">
      <w:r>
        <w:t xml:space="preserve">I was asked to deal with an incident, following an allegation that was made during the </w:t>
      </w:r>
      <w:proofErr w:type="gramStart"/>
      <w:r>
        <w:t>victims</w:t>
      </w:r>
      <w:proofErr w:type="gramEnd"/>
      <w:r>
        <w:t xml:space="preserve"> interview. This was quite a complicated situation and I had to ensure this </w:t>
      </w:r>
      <w:proofErr w:type="gramStart"/>
      <w:r>
        <w:t>was done</w:t>
      </w:r>
      <w:proofErr w:type="gramEnd"/>
      <w:r>
        <w:t xml:space="preserve"> correctly and efficiently as both parties were extremely emotionally charged about this incident. </w:t>
      </w:r>
    </w:p>
    <w:p w:rsidR="00062081" w:rsidRDefault="00062081" w:rsidP="00062081">
      <w:r>
        <w:t xml:space="preserve">The victim I dealt with was a suspect on the same night for a different offence. An incident had happened where ex-partners were swapping clothes over for their youngest son and the eldest son was quite upset at his father for previous relationship issues. Both boys had grown up without consistent contact with their father and now their father had reached out to the youngest son to start a relationship. </w:t>
      </w:r>
    </w:p>
    <w:p w:rsidR="00062081" w:rsidRDefault="00062081" w:rsidP="00062081">
      <w:r>
        <w:t xml:space="preserve">The victim in the case I dealt with had a wine bottle thrown at his van from his oldest son, as his ex-partner drove them away from the scene where there had been an altercation. The wine bottle had caused some minor damage to the vehicle. </w:t>
      </w:r>
    </w:p>
    <w:p w:rsidR="00062081" w:rsidRDefault="00062081" w:rsidP="00062081">
      <w:r>
        <w:t xml:space="preserve">Following this incident, the victim’s partner and his youngest son had received threatening messages from the eldest son, which the victim perceived to be malicious communications. </w:t>
      </w:r>
    </w:p>
    <w:p w:rsidR="00062081" w:rsidRDefault="00062081" w:rsidP="00062081">
      <w:r>
        <w:t xml:space="preserve">I spoke with the victim and took a statement. I requested background information about the relationship involving everyone to ensure context </w:t>
      </w:r>
      <w:proofErr w:type="gramStart"/>
      <w:r>
        <w:t>was</w:t>
      </w:r>
      <w:proofErr w:type="gramEnd"/>
      <w:r>
        <w:t xml:space="preserve"> provided. I also utilised ADVOKATE, to ensure to identify the suspect identity to co-inside with PACE code D. It is important that the identity of the suspect is confirmed and that as an investigator you have considered all identities known and unknown to the victim. </w:t>
      </w:r>
    </w:p>
    <w:p w:rsidR="00062081" w:rsidRDefault="00062081" w:rsidP="00062081">
      <w:r>
        <w:t xml:space="preserve">I took a statement using the Who, What, Where, Why, How method, and asked for additional information, such as the damage to the van. I also requested screen shots of the threatening messages. I requested that all the messages displayed the user id at the top of the screen. This is to clarify in interview with the suspect (eldest son), that this is his number and it is his user ID. </w:t>
      </w:r>
    </w:p>
    <w:p w:rsidR="00062081" w:rsidRDefault="00062081" w:rsidP="00062081">
      <w:r>
        <w:t xml:space="preserve">The victim sent me images of the damage; however, he had not had the repairs fixed yet due to financial issues. He </w:t>
      </w:r>
      <w:proofErr w:type="gramStart"/>
      <w:r>
        <w:t>had been furloughed</w:t>
      </w:r>
      <w:proofErr w:type="gramEnd"/>
      <w:r>
        <w:t xml:space="preserve">, due to the Corvid 19. The victim also sent me some screen shots. </w:t>
      </w:r>
    </w:p>
    <w:p w:rsidR="00062081" w:rsidRDefault="00062081" w:rsidP="00062081">
      <w:r>
        <w:t xml:space="preserve">I reviewed these screen shots, unfortunately the screen shots the victim had described in the interview when giving a statement did not really co-inside with the evidence he had stated in his interview. The messages </w:t>
      </w:r>
      <w:proofErr w:type="gramStart"/>
      <w:r>
        <w:t>were not sent</w:t>
      </w:r>
      <w:proofErr w:type="gramEnd"/>
      <w:r>
        <w:t xml:space="preserve"> directly to him. They </w:t>
      </w:r>
      <w:proofErr w:type="gramStart"/>
      <w:r>
        <w:t>didn’t</w:t>
      </w:r>
      <w:proofErr w:type="gramEnd"/>
      <w:r>
        <w:t xml:space="preserve"> really contain threating language, or what could be perceived as threating language. The message contained anger towards him. For example, it stated ‘I hate’, instead of ‘I am going to beat him up’ this </w:t>
      </w:r>
      <w:proofErr w:type="gramStart"/>
      <w:r>
        <w:t>doesn’t</w:t>
      </w:r>
      <w:proofErr w:type="gramEnd"/>
      <w:r>
        <w:t xml:space="preserve"> constitute the definition of malicious communications. </w:t>
      </w:r>
    </w:p>
    <w:p w:rsidR="00062081" w:rsidRDefault="00062081" w:rsidP="00062081">
      <w:r>
        <w:t xml:space="preserve">Some of the messages had withheld number and withheld ID, therefore </w:t>
      </w:r>
      <w:proofErr w:type="gramStart"/>
      <w:r>
        <w:t>couldn’t</w:t>
      </w:r>
      <w:proofErr w:type="gramEnd"/>
      <w:r>
        <w:t xml:space="preserve"> be identified. I still exhibited these items; however, they hold no evidential value as the sender is unidentifiable. </w:t>
      </w:r>
    </w:p>
    <w:p w:rsidR="00062081" w:rsidRDefault="00062081" w:rsidP="00062081">
      <w:r>
        <w:t xml:space="preserve">There were a few text messages; however, that showed the eldest son making minor threats about harming his father the victim; however, these </w:t>
      </w:r>
      <w:proofErr w:type="gramStart"/>
      <w:r>
        <w:t>were not sent</w:t>
      </w:r>
      <w:proofErr w:type="gramEnd"/>
      <w:r>
        <w:t xml:space="preserve"> directly to the victim, they were sent to his brother in conversation. I asked the victim if he felt, any type of harassment, alarm or distress by these messaged and he advised no because he knows his son. He advised he perceived no threat or that his son would ever follow through with these actions. </w:t>
      </w:r>
    </w:p>
    <w:p w:rsidR="00062081" w:rsidRDefault="00062081" w:rsidP="00062081">
      <w:r>
        <w:t xml:space="preserve">By reviewing these comments and the evidence provided, a decision </w:t>
      </w:r>
      <w:proofErr w:type="gramStart"/>
      <w:r>
        <w:t>was made</w:t>
      </w:r>
      <w:proofErr w:type="gramEnd"/>
      <w:r>
        <w:t xml:space="preserve"> between my Sargent and myself that there was not enough evidence to pursue a charge of malicious communications. </w:t>
      </w:r>
    </w:p>
    <w:p w:rsidR="00062081" w:rsidRDefault="00062081" w:rsidP="00062081">
      <w:r>
        <w:lastRenderedPageBreak/>
        <w:t xml:space="preserve">After receiving all the evidence, I tried to contact the suspect, on serval occasion to come in for a voluntary attendance interview. Reviewing his age, which was only 19 and the fact he had never been in trouble with the police before, I decided a softer approach would be better to take, to encourage and engage the suspect to co-operate. Even though the process would be to arrest the suspect if he fails to co-operate with attending a voluntary interview, I decided not to take that approach. </w:t>
      </w:r>
    </w:p>
    <w:p w:rsidR="00062081" w:rsidRDefault="00062081" w:rsidP="00062081">
      <w:r>
        <w:t xml:space="preserve">The suspect finally started to communicate with us via his mother and did not actually speak directly to me until during his interview. </w:t>
      </w:r>
    </w:p>
    <w:p w:rsidR="00062081" w:rsidRDefault="00062081" w:rsidP="00062081">
      <w:r>
        <w:t xml:space="preserve">The suspected attended with his solicitor and I completed disclosure with the solicitor, I outlined the evidence I had, I had a statement of loss and witness from the victim. I had images of the damage and some screen shots of a communication between the suspect and his brother. I also had an independent witness confirming that she clearly saw the suspect throw the bottle of wine at the van. </w:t>
      </w:r>
    </w:p>
    <w:p w:rsidR="00062081" w:rsidRDefault="00062081" w:rsidP="00062081">
      <w:r>
        <w:t xml:space="preserve">After disclosure, I interviewed the suspect. I was pleasantly surprised during the interview. The suspect admitted to throwing the bottle.  Although he </w:t>
      </w:r>
      <w:proofErr w:type="gramStart"/>
      <w:r>
        <w:t>said</w:t>
      </w:r>
      <w:proofErr w:type="gramEnd"/>
      <w:r>
        <w:t xml:space="preserve"> he threw it carelessly out of the window which is still classed as criminal damage. He also admitted sending some messages to his brother about his father but admitted they </w:t>
      </w:r>
      <w:proofErr w:type="gramStart"/>
      <w:r>
        <w:t>were sent</w:t>
      </w:r>
      <w:proofErr w:type="gramEnd"/>
      <w:r>
        <w:t xml:space="preserve"> in anger. </w:t>
      </w:r>
    </w:p>
    <w:p w:rsidR="00062081" w:rsidRDefault="00062081" w:rsidP="00062081">
      <w:r>
        <w:t xml:space="preserve">During the interview with the suspect, he showed a great deal of remorse, clearly coming to a police station to </w:t>
      </w:r>
      <w:proofErr w:type="gramStart"/>
      <w:r>
        <w:t>be interviewed</w:t>
      </w:r>
      <w:proofErr w:type="gramEnd"/>
      <w:r>
        <w:t xml:space="preserve"> by two police officers in full uniform with a solicitor present had really hit home about his actions. He added at the end of the interview that he is sorry for what he has done and if he could take back what he did then he would. He expressed that the relationship with his father has completely broken down and he suspects that he will never have a relationship with his father again. </w:t>
      </w:r>
    </w:p>
    <w:p w:rsidR="00062081" w:rsidRDefault="00062081" w:rsidP="00062081">
      <w:r>
        <w:t xml:space="preserve">I sat down after this and reviewed the case with my tutor and Sargent. The facts were that we have a dispute with a father and son. </w:t>
      </w:r>
      <w:proofErr w:type="gramStart"/>
      <w:r>
        <w:t>The son (suspect) is angry with the father and has thrown a bottle unintentionally or not</w:t>
      </w:r>
      <w:proofErr w:type="gramEnd"/>
      <w:r>
        <w:t xml:space="preserve"> and it has hit his father’s van and caused damage. He has also admitted to sending his brother messages about his father, which his father thought that there was no threat.</w:t>
      </w:r>
    </w:p>
    <w:p w:rsidR="00062081" w:rsidRDefault="00062081" w:rsidP="00062081">
      <w:r>
        <w:t xml:space="preserve">Looking at the different options of disposal from the crime commissioner of South Wales. I also reviewed the son’s criminal history, there were many choices available for us to process this incident; however, it required careful assessment to ensure we have maximum impact and restitution for the victim but also not affect the son’s </w:t>
      </w:r>
      <w:proofErr w:type="gramStart"/>
      <w:r>
        <w:t>future</w:t>
      </w:r>
      <w:proofErr w:type="gramEnd"/>
      <w:r>
        <w:t xml:space="preserve"> as this was a first time offence. Another factor was that, in the </w:t>
      </w:r>
      <w:proofErr w:type="gramStart"/>
      <w:r>
        <w:t>future</w:t>
      </w:r>
      <w:proofErr w:type="gramEnd"/>
      <w:r>
        <w:t xml:space="preserve"> the dust may settle, and the son may want future contact with his father and the outcome of this incident could affect that relationship being reconnected. </w:t>
      </w:r>
    </w:p>
    <w:p w:rsidR="00062081" w:rsidRPr="00522A68" w:rsidRDefault="00062081" w:rsidP="00062081">
      <w:r>
        <w:t xml:space="preserve">Using the national decision model to assist us and using the ‘JPLANE’ </w:t>
      </w:r>
      <w:proofErr w:type="gramStart"/>
      <w:r>
        <w:t>rationale</w:t>
      </w:r>
      <w:proofErr w:type="gramEnd"/>
      <w:r>
        <w:t xml:space="preserve"> I discussed the possible outcomes.</w:t>
      </w:r>
      <w:r>
        <w:rPr>
          <w:vertAlign w:val="superscript"/>
        </w:rPr>
        <w:t>1</w:t>
      </w:r>
    </w:p>
    <w:p w:rsidR="00062081" w:rsidRDefault="00062081" w:rsidP="00062081">
      <w:r>
        <w:t xml:space="preserve">No further action – Not take any steps with this matter and close this down. I did not think this was the right outcome as, the son admitted to damaging his father’s vehicle and it would be the wrong message to provide to offenders, that if you admit you have done something unlawful, you can get away with it. </w:t>
      </w:r>
    </w:p>
    <w:p w:rsidR="00062081" w:rsidRDefault="00062081" w:rsidP="00062081">
      <w:r>
        <w:t xml:space="preserve">I could look to caution the son, this is probably the most serve way of disposing this incident and finalising and this could look to affect the son’s job opportunities in the future. This would have a negative effect on the son and would put up more barriers for the relationship to rekindle in the future when both parties were ready. </w:t>
      </w:r>
    </w:p>
    <w:p w:rsidR="00062081" w:rsidRDefault="00062081" w:rsidP="00062081">
      <w:r>
        <w:lastRenderedPageBreak/>
        <w:t xml:space="preserve">The option I decided to go through with was the ‘Path Finder’ option. There is a version of it for young women who </w:t>
      </w:r>
      <w:proofErr w:type="gramStart"/>
      <w:r>
        <w:t>have been subjected</w:t>
      </w:r>
      <w:proofErr w:type="gramEnd"/>
      <w:r>
        <w:t xml:space="preserve"> to domestic violence; however, in the past few years another option has been created by the Home Office to provide preventative measures of younger offenders, which are between the ages of 18 -25 years old. The Pathfinder option is similar to the Youth offending </w:t>
      </w:r>
      <w:proofErr w:type="gramStart"/>
      <w:r>
        <w:t>bureau and gives direction and support for the younger adult</w:t>
      </w:r>
      <w:proofErr w:type="gramEnd"/>
      <w:r>
        <w:t xml:space="preserve"> and encourages a preventative measure for future reoffending. My view it is more a support and guidance disposal. It is the best outcome here, as it </w:t>
      </w:r>
      <w:proofErr w:type="gramStart"/>
      <w:r>
        <w:t>won’t</w:t>
      </w:r>
      <w:proofErr w:type="gramEnd"/>
      <w:r>
        <w:t xml:space="preserve"> </w:t>
      </w:r>
      <w:proofErr w:type="spellStart"/>
      <w:r>
        <w:t>effect</w:t>
      </w:r>
      <w:proofErr w:type="spellEnd"/>
      <w:r>
        <w:t xml:space="preserve"> the son’s criminal history for future jobs and it is still acknowledging the victim’s loss and provided a disposal for the crime. It is less invasive and </w:t>
      </w:r>
      <w:proofErr w:type="gramStart"/>
      <w:r>
        <w:t>it also</w:t>
      </w:r>
      <w:proofErr w:type="gramEnd"/>
      <w:r>
        <w:t xml:space="preserve"> means that there is the potential that the son and the father could potentially resolve their differences in the future and there isn’t an additional emotional barrier put in the way this matter has been dealt with by the police. </w:t>
      </w:r>
    </w:p>
    <w:p w:rsidR="00062081" w:rsidRDefault="00062081" w:rsidP="00062081">
      <w:r>
        <w:t xml:space="preserve">Looking at it reflectively, the incident </w:t>
      </w:r>
      <w:proofErr w:type="gramStart"/>
      <w:r>
        <w:t>was dealt with</w:t>
      </w:r>
      <w:proofErr w:type="gramEnd"/>
      <w:r>
        <w:t xml:space="preserve"> in the best way possible with justice for the victim but support for the offender. It also means the police have had a positive outcome with this incident and have not put any walls up between the father and the son to pursue a relationship in the future if they so wish to do so. I personally think it is a proactive way of policing. </w:t>
      </w:r>
    </w:p>
    <w:p w:rsidR="00062081" w:rsidRDefault="00062081" w:rsidP="00062081"/>
    <w:p w:rsidR="00062081" w:rsidRPr="00414859" w:rsidRDefault="00062081" w:rsidP="00062081">
      <w:pPr>
        <w:rPr>
          <w:b/>
          <w:i/>
        </w:rPr>
      </w:pPr>
      <w:r>
        <w:rPr>
          <w:b/>
          <w:i/>
        </w:rPr>
        <w:t>Word count: 1477 words</w:t>
      </w:r>
    </w:p>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Pr>
        <w:rPr>
          <w:b/>
        </w:rPr>
      </w:pPr>
      <w:r>
        <w:rPr>
          <w:b/>
        </w:rPr>
        <w:lastRenderedPageBreak/>
        <w:t>References</w:t>
      </w:r>
    </w:p>
    <w:p w:rsidR="00062081" w:rsidRDefault="00062081" w:rsidP="00062081">
      <w:pPr>
        <w:pStyle w:val="ListParagraph"/>
        <w:numPr>
          <w:ilvl w:val="0"/>
          <w:numId w:val="2"/>
        </w:numPr>
      </w:pPr>
      <w:r>
        <w:t xml:space="preserve">(2019). Investigation, working with suspects. College of Policing, [online]. Available at: </w:t>
      </w:r>
      <w:r w:rsidRPr="00D57DC9">
        <w:t xml:space="preserve">https://www.app.college.police.uk/app-content/investigations/working-with-suspects/ </w:t>
      </w:r>
      <w:r>
        <w:t>[Accessed 4</w:t>
      </w:r>
      <w:r w:rsidRPr="00996B3E">
        <w:rPr>
          <w:vertAlign w:val="superscript"/>
        </w:rPr>
        <w:t>th</w:t>
      </w:r>
      <w:r>
        <w:t xml:space="preserve"> July 2020].</w:t>
      </w:r>
    </w:p>
    <w:p w:rsidR="00062081" w:rsidRPr="00996B3E" w:rsidRDefault="00062081" w:rsidP="00062081">
      <w:pPr>
        <w:pStyle w:val="ListParagraph"/>
        <w:numPr>
          <w:ilvl w:val="0"/>
          <w:numId w:val="2"/>
        </w:numPr>
      </w:pPr>
      <w:r>
        <w:t>(2015</w:t>
      </w:r>
      <w:r w:rsidRPr="00522A68">
        <w:t>). O</w:t>
      </w:r>
      <w:r w:rsidRPr="00522A68">
        <w:rPr>
          <w:rFonts w:cs="Arial"/>
          <w:bCs/>
          <w:color w:val="000000"/>
          <w:shd w:val="clear" w:color="auto" w:fill="FFFFFF"/>
        </w:rPr>
        <w:t xml:space="preserve">ffence of sending letters </w:t>
      </w:r>
      <w:r w:rsidRPr="00522A68">
        <w:rPr>
          <w:rFonts w:cs="Arial"/>
          <w:bCs/>
          <w:color w:val="000000"/>
          <w:lang w:val="la-Latn"/>
        </w:rPr>
        <w:t>etc.</w:t>
      </w:r>
      <w:r w:rsidRPr="00522A68">
        <w:rPr>
          <w:rFonts w:cs="Arial"/>
          <w:bCs/>
          <w:color w:val="000000"/>
          <w:shd w:val="clear" w:color="auto" w:fill="FFFFFF"/>
        </w:rPr>
        <w:t xml:space="preserve"> with intent to cause distress or anxiety. Legislation.gov</w:t>
      </w:r>
      <w:r w:rsidRPr="00522A68">
        <w:t>, [online]. Available at:</w:t>
      </w:r>
      <w:r>
        <w:t xml:space="preserve"> </w:t>
      </w:r>
      <w:hyperlink r:id="rId18" w:history="1">
        <w:r w:rsidRPr="00915B48">
          <w:rPr>
            <w:rStyle w:val="Hyperlink"/>
          </w:rPr>
          <w:t>http://www.legislation.gov.uk/ukpga/1988/27/section/1</w:t>
        </w:r>
      </w:hyperlink>
      <w:r>
        <w:t xml:space="preserve"> [Accessed 4</w:t>
      </w:r>
      <w:r w:rsidRPr="00522A68">
        <w:rPr>
          <w:vertAlign w:val="superscript"/>
        </w:rPr>
        <w:t>th</w:t>
      </w:r>
      <w:r>
        <w:t xml:space="preserve"> July 2020].</w:t>
      </w:r>
    </w:p>
    <w:p w:rsidR="00062081" w:rsidRDefault="00062081" w:rsidP="00062081">
      <w:pPr>
        <w:pStyle w:val="ListParagraph"/>
        <w:numPr>
          <w:ilvl w:val="0"/>
          <w:numId w:val="2"/>
        </w:numPr>
      </w:pPr>
      <w:r>
        <w:t xml:space="preserve">R and S, Bryant, </w:t>
      </w:r>
      <w:proofErr w:type="spellStart"/>
      <w:r>
        <w:rPr>
          <w:i/>
        </w:rPr>
        <w:t>Blackstones</w:t>
      </w:r>
      <w:proofErr w:type="spellEnd"/>
      <w:r>
        <w:rPr>
          <w:i/>
        </w:rPr>
        <w:t xml:space="preserve"> handbook for policing students, </w:t>
      </w:r>
      <w:r>
        <w:t>Oxford University Press, USA, 2019.</w:t>
      </w:r>
    </w:p>
    <w:p w:rsidR="00062081" w:rsidRDefault="00062081" w:rsidP="00062081">
      <w:pPr>
        <w:pStyle w:val="ListParagraph"/>
        <w:numPr>
          <w:ilvl w:val="0"/>
          <w:numId w:val="2"/>
        </w:numPr>
      </w:pPr>
      <w:r>
        <w:t xml:space="preserve">(2019). Pathfinder, Unlocking futures, Centre for Justice Innovation, [online]. Available at: </w:t>
      </w:r>
      <w:r w:rsidRPr="00522A68">
        <w:t xml:space="preserve">https://justiceinnovation.org/project/pathfinder </w:t>
      </w:r>
      <w:r>
        <w:t>[Accessed 4</w:t>
      </w:r>
      <w:r w:rsidRPr="00996B3E">
        <w:rPr>
          <w:vertAlign w:val="superscript"/>
        </w:rPr>
        <w:t>th</w:t>
      </w:r>
      <w:r>
        <w:t xml:space="preserve"> July 2020].</w:t>
      </w:r>
    </w:p>
    <w:p w:rsidR="00062081" w:rsidRPr="00996B3E" w:rsidRDefault="00062081" w:rsidP="00062081">
      <w:pPr>
        <w:pStyle w:val="ListParagraph"/>
      </w:pPr>
    </w:p>
    <w:p w:rsidR="00062081" w:rsidRDefault="00062081" w:rsidP="00062081"/>
    <w:p w:rsidR="00062081" w:rsidRPr="00D57DC9"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bookmarkStart w:id="0" w:name="_GoBack"/>
      <w:bookmarkEnd w:id="0"/>
    </w:p>
    <w:p w:rsidR="00062081" w:rsidRDefault="00062081" w:rsidP="00062081"/>
    <w:p w:rsidR="00062081" w:rsidRDefault="00062081" w:rsidP="00062081">
      <w:pPr>
        <w:jc w:val="center"/>
        <w:rPr>
          <w:b/>
          <w:u w:val="single"/>
        </w:rPr>
      </w:pPr>
      <w:r>
        <w:rPr>
          <w:b/>
          <w:u w:val="single"/>
        </w:rPr>
        <w:lastRenderedPageBreak/>
        <w:t>Task 5</w:t>
      </w:r>
    </w:p>
    <w:p w:rsidR="00062081" w:rsidRPr="007E3EC8" w:rsidRDefault="00062081" w:rsidP="00062081">
      <w:r>
        <w:t xml:space="preserve">I received an emergency call from the control room for an immediate attendance required to an address. The information we were provide was, the PSC unit has received a call from a </w:t>
      </w:r>
      <w:proofErr w:type="gramStart"/>
      <w:r>
        <w:t>lady</w:t>
      </w:r>
      <w:proofErr w:type="gramEnd"/>
      <w:r>
        <w:t xml:space="preserve"> who is a support worker who is concerned for one of the ladies she is helping at the moment. The information was a female had advised her that her husband had poured petrol on her and was threatening to set her alight. Due to the seriousness of the call, we made our way to the address while requesting further checks. This started to form part of the information and intelligence gathering part of going through the National Decision model. </w:t>
      </w:r>
      <w:r>
        <w:rPr>
          <w:vertAlign w:val="superscript"/>
        </w:rPr>
        <w:t>1</w:t>
      </w:r>
    </w:p>
    <w:p w:rsidR="00062081" w:rsidRDefault="00062081" w:rsidP="00062081">
      <w:r>
        <w:t xml:space="preserve">As we requested further information on the way to the address, more information was coming to us, to help provide a better picture of what has happened and better prepare us for attending the address, which is the second stage of the nation decision-making model, Assess Risk and Threat. </w:t>
      </w:r>
    </w:p>
    <w:p w:rsidR="00062081" w:rsidRDefault="00062081" w:rsidP="00062081">
      <w:r>
        <w:t xml:space="preserve">We discovered we knew the address. The female at that address has previously suffered from domestic abuse, and is a high-risk victim. There were also markers to identify alcohol and drug misuse and mental illness of depression. It is clear she is a very vulnerable person and it became more important to safe guard her wellbeing but also ensure there is sufficient after care for her to prevent a traumatic event like this further affecting her. </w:t>
      </w:r>
    </w:p>
    <w:p w:rsidR="00062081" w:rsidRDefault="00062081" w:rsidP="00062081">
      <w:r>
        <w:t>Thinking through the national decision making model</w:t>
      </w:r>
      <w:r>
        <w:rPr>
          <w:vertAlign w:val="superscript"/>
        </w:rPr>
        <w:t>1</w:t>
      </w:r>
      <w:r>
        <w:t xml:space="preserve"> we had gathered some information already. I had also identified some potential risk for the vulnerable female victim. It was also clear that I would have to liaise with additional outside agencies so we can all work together to safe guard her and ensure she has further ongoing support following this incident.  The other information we knew was that there was petrol and the potential of fire. With such a potentially dangerous situation the fire service </w:t>
      </w:r>
      <w:proofErr w:type="gramStart"/>
      <w:r>
        <w:t>were also called</w:t>
      </w:r>
      <w:proofErr w:type="gramEnd"/>
      <w:r>
        <w:t xml:space="preserve"> along with an ambulance just in case the worst-case scenario happened. </w:t>
      </w:r>
    </w:p>
    <w:p w:rsidR="00062081" w:rsidRDefault="00062081" w:rsidP="00062081">
      <w:r>
        <w:t>Understanding the risk and threat at the address, I focused my attention on to the risk and threat that my colleagues and I would potentially look to encounter at the address. There is a potential of fire or flammable liquids. I applied my blue gloves to hope to safeguard myself against harm, but also understanding previous markers on the female and that there is a drugs and alcohol issue, means I would also need to be vigilant when entering the property just in case there is any drug paraphernalia about which could cause me harm.</w:t>
      </w:r>
    </w:p>
    <w:p w:rsidR="00062081" w:rsidRDefault="00062081" w:rsidP="00062081">
      <w:r>
        <w:t xml:space="preserve">You also have to take note of the warning of alcohol on the address as well. This is a two part risk, the first part being that the occupants may be drunk and therefore their actions could rapidly change and they may not want to converse with you but also in a situation where petrol has been poured over someone, could additional alcohol cause there to be more fuel if a fire was to take place.  </w:t>
      </w:r>
    </w:p>
    <w:p w:rsidR="00062081" w:rsidRDefault="00062081" w:rsidP="00062081">
      <w:r>
        <w:t xml:space="preserve">With fire comes another threat and risk assessment. The female at the address could have her life in danger; however, the house being a mid-terrace property means, that if a fire was to happen, especially with additional accelerants e.g. alcohol that could cause a serious fire, which in turn could affect the </w:t>
      </w:r>
      <w:proofErr w:type="gramStart"/>
      <w:r>
        <w:t>adjoining</w:t>
      </w:r>
      <w:proofErr w:type="gramEnd"/>
      <w:r>
        <w:t xml:space="preserve"> neighbours. Therefore, I also had to think about the threat and risk to the neighbours should this incident escalate any further. It also has the additional risk of further spread of the Covid – 19 virus should anyone be self-isolating, medically vulnerable or showing symptoms. A working </w:t>
      </w:r>
      <w:r w:rsidRPr="00DD2D7A">
        <w:t>strategy</w:t>
      </w:r>
      <w:r>
        <w:t xml:space="preserve"> was in place but it was all depending on what we would encounter. However, by running through the national decision making model assisted me in preparing for any eventuality. </w:t>
      </w:r>
    </w:p>
    <w:p w:rsidR="00062081" w:rsidRDefault="00062081" w:rsidP="00062081">
      <w:r>
        <w:t xml:space="preserve">I arrived at the address, the female advised the male had left and had locked her in the house and taken the key. She opened the window in the kitchen so I could clearly see her.  She was very upset </w:t>
      </w:r>
      <w:r>
        <w:lastRenderedPageBreak/>
        <w:t xml:space="preserve">and distraught. She was crying and her eyes were red. She advised me her husband had poured petrol in her eyes and she could not see. </w:t>
      </w:r>
    </w:p>
    <w:p w:rsidR="00062081" w:rsidRDefault="00062081" w:rsidP="00062081">
      <w:r>
        <w:t>Thinking to my powers and policies as part of the national decision making model</w:t>
      </w:r>
      <w:r>
        <w:rPr>
          <w:vertAlign w:val="superscript"/>
        </w:rPr>
        <w:t>1</w:t>
      </w:r>
      <w:r>
        <w:t xml:space="preserve">, this female claimed the male is no longer in the property but as she is noted as a high risk victim with previous domestic violence issues, the male could be inside and the female may be too scared to say anything. She was clearly upset and had advised that petrol </w:t>
      </w:r>
      <w:proofErr w:type="gramStart"/>
      <w:r>
        <w:t>had been poured</w:t>
      </w:r>
      <w:proofErr w:type="gramEnd"/>
      <w:r>
        <w:t xml:space="preserve"> on her eyes and she could not see. With the addition of her wanting to light up a cigarette meant, I had power to gain access to her home under Section 17 of PACE, (E). </w:t>
      </w:r>
    </w:p>
    <w:p w:rsidR="00062081" w:rsidRDefault="00062081" w:rsidP="00062081">
      <w:r>
        <w:t xml:space="preserve">As my colleagues tried to gain access with the fire service. I focused my attention to the female through the window. She was crying and was desperately trying to wash the petrol from her eyes in the kitchen sink. Using the information I had already gathered, I understood the best thing I could do while entry </w:t>
      </w:r>
      <w:proofErr w:type="gramStart"/>
      <w:r>
        <w:t>was being forced</w:t>
      </w:r>
      <w:proofErr w:type="gramEnd"/>
      <w:r>
        <w:t xml:space="preserve">, was to try to calm the female down by talking to her and reassuring her. She needed to be reassured and to know that she will be safe and that we are here to support her and apprehend her husband who had done this. </w:t>
      </w:r>
    </w:p>
    <w:p w:rsidR="00062081" w:rsidRDefault="00062081" w:rsidP="00062081">
      <w:r>
        <w:t xml:space="preserve">I maintained a personable yet professional conversation with the female to distract her for what was happening to provide some reassurance through my voice using a calm and friendly tone. I used this time to gather some further information on what had happened and build a rapport with her. The female confirmed again the male had left, locked her inside and taken the key with him. </w:t>
      </w:r>
    </w:p>
    <w:p w:rsidR="00062081" w:rsidRDefault="00062081" w:rsidP="00062081">
      <w:r>
        <w:t xml:space="preserve">Entry </w:t>
      </w:r>
      <w:proofErr w:type="gramStart"/>
      <w:r>
        <w:t>was gained</w:t>
      </w:r>
      <w:proofErr w:type="gramEnd"/>
      <w:r>
        <w:t xml:space="preserve">; my colleagues went inside the house to search for the male, while I saw to bringing the female outside in the fresh air, so she could receive medical treatment from the fire service who deal with these types of incidents frequently. During the </w:t>
      </w:r>
      <w:proofErr w:type="gramStart"/>
      <w:r>
        <w:t>time</w:t>
      </w:r>
      <w:proofErr w:type="gramEnd"/>
      <w:r>
        <w:t xml:space="preserve"> she was receiving treatment, I remained with her and took a first account statement of what has happened. This helped the fire service treating the female as it distracted her from looking around when they were trying to administer an eye solution to wash out any petrol. The ambulance arrived and attended to the female and they confirmed no serious injuries but she may have some itching from her eyes for the next few days. </w:t>
      </w:r>
    </w:p>
    <w:p w:rsidR="00062081" w:rsidRDefault="00062081" w:rsidP="00062081">
      <w:r>
        <w:t xml:space="preserve">The female told me that she was planning to leave her husband, as the relationship was ‘unhealthy’. She wanted to take steps to start seeing more of her children. She advised she </w:t>
      </w:r>
      <w:proofErr w:type="gramStart"/>
      <w:r>
        <w:t>is engaged</w:t>
      </w:r>
      <w:proofErr w:type="gramEnd"/>
      <w:r>
        <w:t xml:space="preserve"> with the social services. She has and drugs and alcohol support group and also housing options worker, who is in the process of finding her availability in a women’s refuge. The female advised this is the reason why they got into an argument, because her husband saw the messages from the housing options and got upset. </w:t>
      </w:r>
    </w:p>
    <w:p w:rsidR="00062081" w:rsidRDefault="00062081" w:rsidP="00062081">
      <w:r>
        <w:t>Her husband then had sprayed lighter fluid over her and then dropped a cigarette on her hair, which started to singe her hair. Her husband than platted it out and she sent a text to her housing officer and told her what had happened and the housing officer had contacted the police. Her husband had found out and had left the address via the back garden. He had also locked her in.</w:t>
      </w:r>
    </w:p>
    <w:p w:rsidR="00062081" w:rsidRDefault="00062081" w:rsidP="00062081">
      <w:r>
        <w:t xml:space="preserve">I gained authorisation from the victim to fill out a public protection notice, as I would be sharing her information with other agencies, which will be able to provide her additional support there after this incident as she is clearly a vulnerable person and that she is a repeat vulnerable victim and requires extra support. </w:t>
      </w:r>
    </w:p>
    <w:p w:rsidR="00062081" w:rsidRDefault="00062081" w:rsidP="00062081">
      <w:r>
        <w:t xml:space="preserve">I asked if she would support charges and she advised no as she still loves him and does not support prosecution for personal reasons, which I could not overcome. </w:t>
      </w:r>
    </w:p>
    <w:p w:rsidR="00062081" w:rsidRDefault="00062081" w:rsidP="00062081">
      <w:r>
        <w:lastRenderedPageBreak/>
        <w:t xml:space="preserve">Concerned for her wellbeing we liaised with the </w:t>
      </w:r>
      <w:proofErr w:type="gramStart"/>
      <w:r>
        <w:t>lady</w:t>
      </w:r>
      <w:proofErr w:type="gramEnd"/>
      <w:r>
        <w:t xml:space="preserve"> from housing options who was the one who had contacted the police initially and we attempted to get the female in a women’s refuge. The female also declined this, as she wanted to stay in a familiar home environment after such a traumatic event. </w:t>
      </w:r>
    </w:p>
    <w:p w:rsidR="00062081" w:rsidRDefault="00062081" w:rsidP="00062081">
      <w:r>
        <w:t>Using the last part of The National Decision Making model</w:t>
      </w:r>
      <w:r>
        <w:rPr>
          <w:vertAlign w:val="superscript"/>
        </w:rPr>
        <w:t>1</w:t>
      </w:r>
      <w:r>
        <w:t xml:space="preserve">, you look at reviewing what had happened. Using Gibbs reflective model, I feel how I acted in accordance to the Policing principles was correct; however, I feel using Gibbs reflective model for the female in question, her additional care provide prior to this event shows some holes, which have caused this event. </w:t>
      </w:r>
    </w:p>
    <w:p w:rsidR="00062081" w:rsidRDefault="00062081" w:rsidP="00062081">
      <w:r>
        <w:t xml:space="preserve">Unfortunately, the police </w:t>
      </w:r>
      <w:proofErr w:type="gramStart"/>
      <w:r>
        <w:t>can’t</w:t>
      </w:r>
      <w:proofErr w:type="gramEnd"/>
      <w:r>
        <w:t xml:space="preserve"> be everywhere and do everything for other people, we rely on outside agencies. </w:t>
      </w:r>
    </w:p>
    <w:p w:rsidR="00062081" w:rsidRDefault="00062081" w:rsidP="00062081"/>
    <w:p w:rsidR="00062081" w:rsidRPr="00414859" w:rsidRDefault="00062081" w:rsidP="00062081">
      <w:pPr>
        <w:rPr>
          <w:b/>
          <w:i/>
        </w:rPr>
      </w:pPr>
      <w:r>
        <w:rPr>
          <w:b/>
          <w:i/>
        </w:rPr>
        <w:t>Word count: 1472 words</w:t>
      </w:r>
    </w:p>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 w:rsidR="00062081" w:rsidRDefault="00062081" w:rsidP="00062081">
      <w:pPr>
        <w:rPr>
          <w:b/>
        </w:rPr>
      </w:pPr>
      <w:r>
        <w:rPr>
          <w:b/>
        </w:rPr>
        <w:t>References</w:t>
      </w:r>
    </w:p>
    <w:p w:rsidR="00062081" w:rsidRDefault="00062081" w:rsidP="00062081">
      <w:pPr>
        <w:pStyle w:val="ListParagraph"/>
        <w:numPr>
          <w:ilvl w:val="0"/>
          <w:numId w:val="2"/>
        </w:numPr>
      </w:pPr>
      <w:r>
        <w:t xml:space="preserve">R and S, Bryant, </w:t>
      </w:r>
      <w:proofErr w:type="spellStart"/>
      <w:r>
        <w:rPr>
          <w:i/>
        </w:rPr>
        <w:t>Blackstones</w:t>
      </w:r>
      <w:proofErr w:type="spellEnd"/>
      <w:r>
        <w:rPr>
          <w:i/>
        </w:rPr>
        <w:t xml:space="preserve"> handbook for policing students, </w:t>
      </w:r>
      <w:r>
        <w:t>Oxford University Press, USA, 2019.</w:t>
      </w:r>
    </w:p>
    <w:p w:rsidR="00062081" w:rsidRPr="00996B3E" w:rsidRDefault="00062081" w:rsidP="00062081">
      <w:pPr>
        <w:pStyle w:val="ListParagraph"/>
        <w:numPr>
          <w:ilvl w:val="0"/>
          <w:numId w:val="2"/>
        </w:numPr>
      </w:pPr>
      <w:r>
        <w:t>(2017</w:t>
      </w:r>
      <w:r w:rsidRPr="00522A68">
        <w:t xml:space="preserve">). </w:t>
      </w:r>
      <w:r>
        <w:t xml:space="preserve">Entry for purpose of arrest </w:t>
      </w:r>
      <w:proofErr w:type="spellStart"/>
      <w:proofErr w:type="gramStart"/>
      <w:r>
        <w:t>ect</w:t>
      </w:r>
      <w:proofErr w:type="spellEnd"/>
      <w:proofErr w:type="gramEnd"/>
      <w:r>
        <w:t>. Police and Criminal Evidence Act 1984</w:t>
      </w:r>
      <w:r w:rsidRPr="00522A68">
        <w:rPr>
          <w:rFonts w:cs="Arial"/>
          <w:bCs/>
          <w:color w:val="000000"/>
          <w:shd w:val="clear" w:color="auto" w:fill="FFFFFF"/>
        </w:rPr>
        <w:t>. Legislation.gov</w:t>
      </w:r>
      <w:r w:rsidRPr="00522A68">
        <w:t>, [online]. Available at:</w:t>
      </w:r>
      <w:r>
        <w:t xml:space="preserve"> </w:t>
      </w:r>
      <w:r w:rsidRPr="007E3EC8">
        <w:t xml:space="preserve">http://www.legislation.gov.uk/ukpga/1984/60/section/17 </w:t>
      </w:r>
      <w:r>
        <w:t>[Accessed 4</w:t>
      </w:r>
      <w:r w:rsidRPr="00522A68">
        <w:rPr>
          <w:vertAlign w:val="superscript"/>
        </w:rPr>
        <w:t>th</w:t>
      </w:r>
      <w:r>
        <w:t xml:space="preserve"> July 2020].</w:t>
      </w:r>
    </w:p>
    <w:p w:rsidR="00062081" w:rsidRPr="007E3EC8" w:rsidRDefault="00062081" w:rsidP="00062081">
      <w:pPr>
        <w:pStyle w:val="ListParagraph"/>
        <w:rPr>
          <w:b/>
        </w:rPr>
      </w:pPr>
    </w:p>
    <w:p w:rsidR="00062081" w:rsidRPr="00062081" w:rsidRDefault="00062081" w:rsidP="00062081"/>
    <w:sectPr w:rsidR="00062081" w:rsidRPr="0006208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081" w:rsidRDefault="00062081" w:rsidP="00062081">
      <w:pPr>
        <w:spacing w:after="0" w:line="240" w:lineRule="auto"/>
      </w:pPr>
      <w:r>
        <w:separator/>
      </w:r>
    </w:p>
  </w:endnote>
  <w:endnote w:type="continuationSeparator" w:id="0">
    <w:p w:rsidR="00062081" w:rsidRDefault="00062081" w:rsidP="00062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081" w:rsidRPr="006B198D" w:rsidRDefault="00062081" w:rsidP="00062081">
    <w:pPr>
      <w:pStyle w:val="Footer"/>
    </w:pPr>
    <w:r>
      <w:rPr>
        <w:vertAlign w:val="superscript"/>
      </w:rPr>
      <w:t>1</w:t>
    </w:r>
    <w:r>
      <w:t xml:space="preserve"> R, Bryant. S, Bryant, Roles responsibilities and support, in </w:t>
    </w:r>
    <w:proofErr w:type="spellStart"/>
    <w:r>
      <w:rPr>
        <w:i/>
      </w:rPr>
      <w:t>Blackstones</w:t>
    </w:r>
    <w:proofErr w:type="spellEnd"/>
    <w:r>
      <w:rPr>
        <w:i/>
      </w:rPr>
      <w:t xml:space="preserve"> handbook for policing students</w:t>
    </w:r>
    <w:r>
      <w:t>, USA, Oxford University press, 2019, p. 79.</w:t>
    </w:r>
  </w:p>
  <w:p w:rsidR="00062081" w:rsidRDefault="00062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081" w:rsidRDefault="00062081" w:rsidP="00062081">
      <w:pPr>
        <w:spacing w:after="0" w:line="240" w:lineRule="auto"/>
      </w:pPr>
      <w:r>
        <w:separator/>
      </w:r>
    </w:p>
  </w:footnote>
  <w:footnote w:type="continuationSeparator" w:id="0">
    <w:p w:rsidR="00062081" w:rsidRDefault="00062081" w:rsidP="00062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B81937"/>
    <w:multiLevelType w:val="hybridMultilevel"/>
    <w:tmpl w:val="FA10F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F88086F"/>
    <w:multiLevelType w:val="hybridMultilevel"/>
    <w:tmpl w:val="A98E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081"/>
    <w:rsid w:val="00062081"/>
    <w:rsid w:val="00456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E3B74"/>
  <w15:chartTrackingRefBased/>
  <w15:docId w15:val="{2B9F5FE5-62E4-48FB-828A-44CFE34C0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2081"/>
    <w:rPr>
      <w:color w:val="0563C1" w:themeColor="hyperlink"/>
      <w:u w:val="single"/>
    </w:rPr>
  </w:style>
  <w:style w:type="paragraph" w:styleId="ListParagraph">
    <w:name w:val="List Paragraph"/>
    <w:basedOn w:val="Normal"/>
    <w:uiPriority w:val="34"/>
    <w:qFormat/>
    <w:rsid w:val="00062081"/>
    <w:pPr>
      <w:ind w:left="720"/>
      <w:contextualSpacing/>
    </w:pPr>
  </w:style>
  <w:style w:type="paragraph" w:styleId="Header">
    <w:name w:val="header"/>
    <w:basedOn w:val="Normal"/>
    <w:link w:val="HeaderChar"/>
    <w:uiPriority w:val="99"/>
    <w:unhideWhenUsed/>
    <w:rsid w:val="00062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2081"/>
  </w:style>
  <w:style w:type="paragraph" w:styleId="Footer">
    <w:name w:val="footer"/>
    <w:basedOn w:val="Normal"/>
    <w:link w:val="FooterChar"/>
    <w:uiPriority w:val="99"/>
    <w:unhideWhenUsed/>
    <w:rsid w:val="00062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2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aa.org/living-with-anxiety/managing-anxiety/exercise-stress-and-anxiety" TargetMode="External"/><Relationship Id="rId13" Type="http://schemas.openxmlformats.org/officeDocument/2006/relationships/hyperlink" Target="https://www.indeed.com/career-advice/career-development/types-of-listening" TargetMode="External"/><Relationship Id="rId18" Type="http://schemas.openxmlformats.org/officeDocument/2006/relationships/hyperlink" Target="http://www.legislation.gov.uk/ukpga/1988/27/section/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healthline.com/health/stress" TargetMode="External"/><Relationship Id="rId12" Type="http://schemas.openxmlformats.org/officeDocument/2006/relationships/hyperlink" Target="https://www.skillsyouneed.com/ips/barriers-communication.html" TargetMode="External"/><Relationship Id="rId17" Type="http://schemas.openxmlformats.org/officeDocument/2006/relationships/hyperlink" Target="https://www.mind.org.uk/" TargetMode="External"/><Relationship Id="rId2" Type="http://schemas.openxmlformats.org/officeDocument/2006/relationships/styles" Target="styles.xml"/><Relationship Id="rId16" Type="http://schemas.openxmlformats.org/officeDocument/2006/relationships/hyperlink" Target="http://www.wcada.org/aboutwcada.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hangingminds.org/explanations/behaviors/betari_box.htm" TargetMode="External"/><Relationship Id="rId5" Type="http://schemas.openxmlformats.org/officeDocument/2006/relationships/footnotes" Target="footnotes.xml"/><Relationship Id="rId15" Type="http://schemas.openxmlformats.org/officeDocument/2006/relationships/hyperlink" Target="http://www.legislation.gov.uk/ukpga/1988/52/part/VII/crossheading/powers-of-constables-and-other-authorised-persons/enacted" TargetMode="External"/><Relationship Id="rId10" Type="http://schemas.openxmlformats.org/officeDocument/2006/relationships/hyperlink" Target="https://www.medicalnewstoday.com/articles/32299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hs.uk/conditions/stress-anxiety-depression/mindfulness/" TargetMode="External"/><Relationship Id="rId14" Type="http://schemas.openxmlformats.org/officeDocument/2006/relationships/hyperlink" Target="http://www.legislation.gov.uk/ukpga/1967/58/section/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6163</Words>
  <Characters>35131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Prigmore,Sarah swp6565</dc:creator>
  <cp:keywords/>
  <dc:description/>
  <cp:lastModifiedBy>Prigmore,Sarah swp6565</cp:lastModifiedBy>
  <cp:revision>1</cp:revision>
  <dcterms:created xsi:type="dcterms:W3CDTF">2020-07-04T12:58:00Z</dcterms:created>
  <dcterms:modified xsi:type="dcterms:W3CDTF">2020-07-04T13:05:00Z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c1e1a7e5-1cb5-4d06-872f-e68f9a05f630</vt:lpwstr>
  </property>
</Properties>
</file>