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2A4402" w:rsidRDefault="002A4402" w14:paraId="79B8F910" w14:textId="62157ED3">
      <w:pPr>
        <w:rPr>
          <w:b/>
          <w:bCs/>
          <w:u w:val="single"/>
        </w:rPr>
      </w:pPr>
      <w:r>
        <w:rPr>
          <w:noProof/>
        </w:rPr>
        <w:drawing>
          <wp:inline distT="0" distB="0" distL="0" distR="0" wp14:anchorId="6DAF3EDD" wp14:editId="770B98CC">
            <wp:extent cx="2619375" cy="1162050"/>
            <wp:effectExtent l="0" t="0" r="9525" b="0"/>
            <wp:docPr id="2" name="Picture 1">
              <a:extLst xmlns:a="http://schemas.openxmlformats.org/drawingml/2006/main">
                <a:ext uri="{FF2B5EF4-FFF2-40B4-BE49-F238E27FC236}">
                  <a16:creationId xmlns:a16="http://schemas.microsoft.com/office/drawing/2014/main" id="{247B6B9C-4F35-426A-BA77-69E6F1EE1A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p>
    <w:p w:rsidR="002A4402" w:rsidP="002A4402" w:rsidRDefault="002A4402" w14:paraId="2DDAD507"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eastAsiaTheme="majorEastAsia"/>
          <w:color w:val="000000"/>
        </w:rPr>
        <w:t> </w:t>
      </w:r>
    </w:p>
    <w:p w:rsidR="002A4402" w:rsidP="002A4402" w:rsidRDefault="002A4402" w14:paraId="3F2B3028"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eastAsiaTheme="majorEastAsia"/>
          <w:color w:val="000000"/>
          <w:sz w:val="28"/>
          <w:szCs w:val="28"/>
        </w:rPr>
        <w:t>Name: Adama Bangura</w:t>
      </w:r>
      <w:r>
        <w:rPr>
          <w:rStyle w:val="eop"/>
          <w:rFonts w:ascii="Arial" w:hAnsi="Arial" w:cs="Arial" w:eastAsiaTheme="majorEastAsia"/>
          <w:color w:val="000000"/>
        </w:rPr>
        <w:t> </w:t>
      </w:r>
    </w:p>
    <w:p w:rsidR="002A4402" w:rsidP="002A4402" w:rsidRDefault="002A4402" w14:paraId="76E3345D"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eastAsiaTheme="majorEastAsia"/>
          <w:color w:val="000000"/>
          <w:sz w:val="28"/>
          <w:szCs w:val="28"/>
        </w:rPr>
        <w:t>Student ID: 2508235</w:t>
      </w:r>
      <w:r>
        <w:rPr>
          <w:rStyle w:val="eop"/>
          <w:rFonts w:ascii="Arial" w:hAnsi="Arial" w:cs="Arial" w:eastAsiaTheme="majorEastAsia"/>
          <w:color w:val="000000"/>
        </w:rPr>
        <w:t> </w:t>
      </w:r>
    </w:p>
    <w:p w:rsidRPr="002A4402" w:rsidR="002A4402" w:rsidP="002A4402" w:rsidRDefault="002A4402" w14:paraId="055CB8B8" w14:textId="7258E987">
      <w:pPr>
        <w:pStyle w:val="paragraph"/>
        <w:spacing w:before="0" w:beforeAutospacing="0" w:after="0" w:afterAutospacing="0"/>
        <w:jc w:val="both"/>
        <w:textAlignment w:val="baseline"/>
        <w:rPr>
          <w:rFonts w:ascii="Segoe UI" w:hAnsi="Segoe UI" w:cs="Segoe UI"/>
          <w:bCs/>
        </w:rPr>
      </w:pPr>
      <w:r>
        <w:rPr>
          <w:rStyle w:val="normaltextrun"/>
          <w:rFonts w:ascii="Arial" w:hAnsi="Arial" w:cs="Arial" w:eastAsiaTheme="majorEastAsia"/>
          <w:color w:val="000000"/>
          <w:sz w:val="28"/>
          <w:szCs w:val="28"/>
        </w:rPr>
        <w:t xml:space="preserve">Module Code: </w:t>
      </w:r>
      <w:r w:rsidRPr="002A4402">
        <w:rPr>
          <w:rFonts w:ascii="Arial" w:hAnsi="Arial" w:eastAsia="Cambria" w:cs="Arial"/>
          <w:bCs/>
          <w:kern w:val="2"/>
          <w:lang w:eastAsia="en-US"/>
          <w14:ligatures w14:val="standardContextual"/>
        </w:rPr>
        <w:t>LCHS 4008</w:t>
      </w:r>
    </w:p>
    <w:p w:rsidR="002A4402" w:rsidP="002A4402" w:rsidRDefault="002A4402" w14:paraId="512711BB" w14:textId="567A3B0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eastAsiaTheme="majorEastAsia"/>
          <w:color w:val="000000"/>
          <w:sz w:val="28"/>
          <w:szCs w:val="28"/>
        </w:rPr>
        <w:t>Module: </w:t>
      </w:r>
      <w:r w:rsidRPr="002A4402">
        <w:rPr>
          <w:rFonts w:ascii="Arial" w:hAnsi="Arial" w:eastAsia="Cambria" w:cs="Arial"/>
          <w:bCs/>
          <w:kern w:val="2"/>
          <w:sz w:val="28"/>
          <w:szCs w:val="28"/>
          <w:lang w:eastAsia="en-US"/>
          <w14:ligatures w14:val="standardContextual"/>
        </w:rPr>
        <w:t>Introduction to Public Health</w:t>
      </w:r>
    </w:p>
    <w:p w:rsidR="002A4402" w:rsidP="2C683621" w:rsidRDefault="002A4402" w14:paraId="62E01730" w14:textId="333A75FE">
      <w:pPr>
        <w:pStyle w:val="paragraph"/>
        <w:spacing w:before="0" w:beforeAutospacing="off" w:after="0" w:afterAutospacing="off"/>
        <w:jc w:val="both"/>
        <w:textAlignment w:val="baseline"/>
        <w:rPr>
          <w:rFonts w:ascii="Segoe UI" w:hAnsi="Segoe UI" w:cs="Segoe UI"/>
          <w:sz w:val="18"/>
          <w:szCs w:val="18"/>
        </w:rPr>
      </w:pPr>
      <w:r w:rsidRPr="2C683621" w:rsidR="002A4402">
        <w:rPr>
          <w:rStyle w:val="normaltextrun"/>
          <w:rFonts w:ascii="Arial" w:hAnsi="Arial" w:eastAsia="" w:cs="Arial" w:eastAsiaTheme="majorEastAsia"/>
          <w:color w:val="000000" w:themeColor="text1" w:themeTint="FF" w:themeShade="FF"/>
          <w:sz w:val="28"/>
          <w:szCs w:val="28"/>
        </w:rPr>
        <w:t>Lecturer: </w:t>
      </w:r>
      <w:r w:rsidRPr="2C683621" w:rsidR="0089609B">
        <w:rPr>
          <w:rStyle w:val="normaltextrun"/>
          <w:rFonts w:ascii="Arial" w:hAnsi="Arial" w:eastAsia="" w:cs="Arial" w:eastAsiaTheme="majorEastAsia"/>
          <w:color w:val="000000" w:themeColor="text1" w:themeTint="FF" w:themeShade="FF"/>
          <w:sz w:val="28"/>
          <w:szCs w:val="28"/>
        </w:rPr>
        <w:t>Fara</w:t>
      </w:r>
      <w:r w:rsidRPr="2C683621" w:rsidR="006D2C66">
        <w:rPr>
          <w:rStyle w:val="normaltextrun"/>
          <w:rFonts w:ascii="Arial" w:hAnsi="Arial" w:eastAsia="" w:cs="Arial" w:eastAsiaTheme="majorEastAsia"/>
          <w:color w:val="000000" w:themeColor="text1" w:themeTint="FF" w:themeShade="FF"/>
          <w:sz w:val="28"/>
          <w:szCs w:val="28"/>
        </w:rPr>
        <w:t xml:space="preserve">h </w:t>
      </w:r>
      <w:r w:rsidRPr="2C683621" w:rsidR="5A285290">
        <w:rPr>
          <w:rStyle w:val="normaltextrun"/>
          <w:rFonts w:ascii="Arial" w:hAnsi="Arial" w:eastAsia="" w:cs="Arial" w:eastAsiaTheme="majorEastAsia"/>
          <w:color w:val="000000" w:themeColor="text1" w:themeTint="FF" w:themeShade="FF"/>
          <w:sz w:val="28"/>
          <w:szCs w:val="28"/>
        </w:rPr>
        <w:t>Islam</w:t>
      </w:r>
    </w:p>
    <w:p w:rsidR="002A4402" w:rsidRDefault="002A4402" w14:paraId="6DB36047" w14:textId="77777777">
      <w:pPr>
        <w:rPr>
          <w:b/>
          <w:bCs/>
          <w:u w:val="single"/>
        </w:rPr>
      </w:pPr>
    </w:p>
    <w:p w:rsidR="002A4402" w:rsidP="477A2182" w:rsidRDefault="002A4402" w14:paraId="00251117" w14:textId="2D7C6601">
      <w:pPr>
        <w:pStyle w:val="Heading1"/>
        <w:rPr>
          <w:u w:val="single"/>
        </w:rPr>
      </w:pPr>
    </w:p>
    <w:p w:rsidR="002A4402" w:rsidP="477A2182" w:rsidRDefault="002A4402" w14:paraId="688996E6" w14:textId="040B1EAD">
      <w:pPr>
        <w:pStyle w:val="Heading1"/>
        <w:jc w:val="center"/>
        <w:rPr>
          <w:u w:val="single"/>
        </w:rPr>
      </w:pPr>
    </w:p>
    <w:p w:rsidR="002A4402" w:rsidP="477A2182" w:rsidRDefault="002A4402" w14:paraId="76F488B2" w14:textId="745C08BB">
      <w:pPr>
        <w:pStyle w:val="Heading1"/>
        <w:jc w:val="center"/>
        <w:rPr>
          <w:u w:val="single"/>
        </w:rPr>
      </w:pPr>
    </w:p>
    <w:p w:rsidR="002A4402" w:rsidP="477A2182" w:rsidRDefault="002A4402" w14:paraId="74020C68" w14:textId="7390C837">
      <w:pPr>
        <w:pStyle w:val="Heading1"/>
        <w:jc w:val="center"/>
        <w:rPr>
          <w:u w:val="single"/>
        </w:rPr>
      </w:pPr>
    </w:p>
    <w:p w:rsidR="002A4402" w:rsidP="477A2182" w:rsidRDefault="002A4402" w14:paraId="6CD21A3A" w14:textId="350B5B72">
      <w:pPr>
        <w:pStyle w:val="Heading1"/>
        <w:jc w:val="center"/>
        <w:rPr>
          <w:u w:val="single"/>
        </w:rPr>
      </w:pPr>
    </w:p>
    <w:p w:rsidR="002A4402" w:rsidP="477A2182" w:rsidRDefault="002A4402" w14:paraId="57702569" w14:textId="6DCF9F4B">
      <w:pPr>
        <w:pStyle w:val="Heading1"/>
        <w:jc w:val="center"/>
        <w:rPr>
          <w:u w:val="single"/>
        </w:rPr>
      </w:pPr>
    </w:p>
    <w:p w:rsidR="002A4402" w:rsidP="477A2182" w:rsidRDefault="002A4402" w14:paraId="260BACBA" w14:textId="17029860">
      <w:pPr>
        <w:pStyle w:val="Heading1"/>
        <w:jc w:val="center"/>
        <w:rPr>
          <w:u w:val="single"/>
        </w:rPr>
      </w:pPr>
    </w:p>
    <w:p w:rsidR="002A4402" w:rsidP="477A2182" w:rsidRDefault="002A4402" w14:paraId="48B0480D" w14:textId="6B5D6F43">
      <w:pPr>
        <w:pStyle w:val="Normal"/>
      </w:pPr>
    </w:p>
    <w:p w:rsidR="002A4402" w:rsidP="477A2182" w:rsidRDefault="002A4402" w14:paraId="00DEABFD" w14:textId="2EE1CBA0">
      <w:pPr>
        <w:pStyle w:val="Heading1"/>
        <w:jc w:val="center"/>
        <w:rPr>
          <w:u w:val="single"/>
        </w:rPr>
      </w:pPr>
    </w:p>
    <w:p w:rsidR="002A4402" w:rsidP="477A2182" w:rsidRDefault="002A4402" w14:paraId="6473D55B" w14:textId="0DB9B4C3">
      <w:pPr>
        <w:pStyle w:val="Heading1"/>
        <w:jc w:val="center"/>
        <w:rPr>
          <w:u w:val="single"/>
        </w:rPr>
      </w:pPr>
    </w:p>
    <w:p w:rsidR="002A4402" w:rsidP="477A2182" w:rsidRDefault="002A4402" w14:paraId="1F5E7E80" w14:textId="4916CF65">
      <w:pPr>
        <w:pStyle w:val="Heading1"/>
        <w:jc w:val="center"/>
        <w:rPr>
          <w:u w:val="single"/>
        </w:rPr>
      </w:pPr>
      <w:bookmarkStart w:name="_Toc1147545009" w:id="79524325"/>
      <w:r w:rsidRPr="477A2182" w:rsidR="065D3F15">
        <w:rPr>
          <w:u w:val="single"/>
        </w:rPr>
        <w:t>Contents page:</w:t>
      </w:r>
      <w:bookmarkEnd w:id="79524325"/>
    </w:p>
    <w:sdt>
      <w:sdtPr>
        <w:id w:val="972402770"/>
        <w:docPartObj>
          <w:docPartGallery w:val="Table of Contents"/>
          <w:docPartUnique/>
        </w:docPartObj>
      </w:sdtPr>
      <w:sdtContent>
        <w:p w:rsidR="002A4402" w:rsidP="477A2182" w:rsidRDefault="002A4402" w14:paraId="33790E98" w14:textId="6EA79CBB">
          <w:pPr>
            <w:pStyle w:val="TOC1"/>
            <w:tabs>
              <w:tab w:val="right" w:leader="dot" w:pos="9015"/>
            </w:tabs>
            <w:bidi w:val="0"/>
            <w:rPr>
              <w:rStyle w:val="Hyperlink"/>
            </w:rPr>
          </w:pPr>
          <w:r>
            <w:fldChar w:fldCharType="begin"/>
          </w:r>
          <w:r>
            <w:instrText xml:space="preserve">TOC \o "1-9" \z \u \h</w:instrText>
          </w:r>
          <w:r>
            <w:fldChar w:fldCharType="separate"/>
          </w:r>
          <w:hyperlink w:anchor="_Toc1147545009">
            <w:r w:rsidRPr="477A2182" w:rsidR="477A2182">
              <w:rPr>
                <w:rStyle w:val="Hyperlink"/>
              </w:rPr>
              <w:t>Contents page:</w:t>
            </w:r>
            <w:r>
              <w:tab/>
            </w:r>
            <w:r>
              <w:fldChar w:fldCharType="begin"/>
            </w:r>
            <w:r>
              <w:instrText xml:space="preserve">PAGEREF _Toc1147545009 \h</w:instrText>
            </w:r>
            <w:r>
              <w:fldChar w:fldCharType="separate"/>
            </w:r>
            <w:r w:rsidRPr="477A2182" w:rsidR="477A2182">
              <w:rPr>
                <w:rStyle w:val="Hyperlink"/>
              </w:rPr>
              <w:t>2</w:t>
            </w:r>
            <w:r>
              <w:fldChar w:fldCharType="end"/>
            </w:r>
          </w:hyperlink>
        </w:p>
        <w:p w:rsidR="002A4402" w:rsidP="477A2182" w:rsidRDefault="002A4402" w14:paraId="1C1F7DB2" w14:textId="6BBC1558">
          <w:pPr>
            <w:pStyle w:val="TOC1"/>
            <w:tabs>
              <w:tab w:val="right" w:leader="dot" w:pos="9015"/>
            </w:tabs>
            <w:bidi w:val="0"/>
            <w:rPr>
              <w:rStyle w:val="Hyperlink"/>
            </w:rPr>
          </w:pPr>
          <w:hyperlink w:anchor="_Toc1272577751">
            <w:r w:rsidRPr="477A2182" w:rsidR="477A2182">
              <w:rPr>
                <w:rStyle w:val="Hyperlink"/>
              </w:rPr>
              <w:t>Dementia:</w:t>
            </w:r>
            <w:r>
              <w:tab/>
            </w:r>
            <w:r>
              <w:fldChar w:fldCharType="begin"/>
            </w:r>
            <w:r>
              <w:instrText xml:space="preserve">PAGEREF _Toc1272577751 \h</w:instrText>
            </w:r>
            <w:r>
              <w:fldChar w:fldCharType="separate"/>
            </w:r>
            <w:r w:rsidRPr="477A2182" w:rsidR="477A2182">
              <w:rPr>
                <w:rStyle w:val="Hyperlink"/>
              </w:rPr>
              <w:t>2</w:t>
            </w:r>
            <w:r>
              <w:fldChar w:fldCharType="end"/>
            </w:r>
          </w:hyperlink>
        </w:p>
        <w:p w:rsidR="002A4402" w:rsidP="477A2182" w:rsidRDefault="002A4402" w14:paraId="492A191F" w14:textId="04C3EFCB">
          <w:pPr>
            <w:pStyle w:val="TOC1"/>
            <w:tabs>
              <w:tab w:val="right" w:leader="dot" w:pos="9015"/>
            </w:tabs>
            <w:bidi w:val="0"/>
            <w:rPr>
              <w:rStyle w:val="Hyperlink"/>
            </w:rPr>
          </w:pPr>
          <w:hyperlink w:anchor="_Toc165192514">
            <w:r w:rsidRPr="477A2182" w:rsidR="477A2182">
              <w:rPr>
                <w:rStyle w:val="Hyperlink"/>
              </w:rPr>
              <w:t>Introduction:</w:t>
            </w:r>
            <w:r>
              <w:tab/>
            </w:r>
            <w:r>
              <w:fldChar w:fldCharType="begin"/>
            </w:r>
            <w:r>
              <w:instrText xml:space="preserve">PAGEREF _Toc165192514 \h</w:instrText>
            </w:r>
            <w:r>
              <w:fldChar w:fldCharType="separate"/>
            </w:r>
            <w:r w:rsidRPr="477A2182" w:rsidR="477A2182">
              <w:rPr>
                <w:rStyle w:val="Hyperlink"/>
              </w:rPr>
              <w:t>2</w:t>
            </w:r>
            <w:r>
              <w:fldChar w:fldCharType="end"/>
            </w:r>
          </w:hyperlink>
        </w:p>
        <w:p w:rsidR="002A4402" w:rsidP="477A2182" w:rsidRDefault="002A4402" w14:paraId="6ABF82BD" w14:textId="413BBA21">
          <w:pPr>
            <w:pStyle w:val="TOC1"/>
            <w:tabs>
              <w:tab w:val="right" w:leader="dot" w:pos="9015"/>
            </w:tabs>
            <w:bidi w:val="0"/>
            <w:rPr>
              <w:rStyle w:val="Hyperlink"/>
            </w:rPr>
          </w:pPr>
          <w:hyperlink w:anchor="_Toc1204719121">
            <w:r w:rsidRPr="477A2182" w:rsidR="477A2182">
              <w:rPr>
                <w:rStyle w:val="Hyperlink"/>
              </w:rPr>
              <w:t>Definition of Dementia:</w:t>
            </w:r>
            <w:r>
              <w:tab/>
            </w:r>
            <w:r>
              <w:fldChar w:fldCharType="begin"/>
            </w:r>
            <w:r>
              <w:instrText xml:space="preserve">PAGEREF _Toc1204719121 \h</w:instrText>
            </w:r>
            <w:r>
              <w:fldChar w:fldCharType="separate"/>
            </w:r>
            <w:r w:rsidRPr="477A2182" w:rsidR="477A2182">
              <w:rPr>
                <w:rStyle w:val="Hyperlink"/>
              </w:rPr>
              <w:t>2</w:t>
            </w:r>
            <w:r>
              <w:fldChar w:fldCharType="end"/>
            </w:r>
          </w:hyperlink>
        </w:p>
        <w:p w:rsidR="002A4402" w:rsidP="477A2182" w:rsidRDefault="002A4402" w14:paraId="16397C0B" w14:textId="2150CFEE">
          <w:pPr>
            <w:pStyle w:val="TOC2"/>
            <w:tabs>
              <w:tab w:val="right" w:leader="dot" w:pos="9015"/>
            </w:tabs>
            <w:bidi w:val="0"/>
            <w:rPr>
              <w:rStyle w:val="Hyperlink"/>
            </w:rPr>
          </w:pPr>
          <w:hyperlink w:anchor="_Toc1895928719">
            <w:r w:rsidRPr="477A2182" w:rsidR="477A2182">
              <w:rPr>
                <w:rStyle w:val="Hyperlink"/>
              </w:rPr>
              <w:t>Function and behaviour assessments</w:t>
            </w:r>
            <w:r>
              <w:tab/>
            </w:r>
            <w:r>
              <w:fldChar w:fldCharType="begin"/>
            </w:r>
            <w:r>
              <w:instrText xml:space="preserve">PAGEREF _Toc1895928719 \h</w:instrText>
            </w:r>
            <w:r>
              <w:fldChar w:fldCharType="separate"/>
            </w:r>
            <w:r w:rsidRPr="477A2182" w:rsidR="477A2182">
              <w:rPr>
                <w:rStyle w:val="Hyperlink"/>
              </w:rPr>
              <w:t>3</w:t>
            </w:r>
            <w:r>
              <w:fldChar w:fldCharType="end"/>
            </w:r>
          </w:hyperlink>
        </w:p>
        <w:p w:rsidR="002A4402" w:rsidP="477A2182" w:rsidRDefault="002A4402" w14:paraId="5A2600AC" w14:textId="5D361606">
          <w:pPr>
            <w:pStyle w:val="TOC2"/>
            <w:tabs>
              <w:tab w:val="right" w:leader="dot" w:pos="9015"/>
            </w:tabs>
            <w:bidi w:val="0"/>
            <w:rPr>
              <w:rStyle w:val="Hyperlink"/>
            </w:rPr>
          </w:pPr>
          <w:hyperlink w:anchor="_Toc2105241767">
            <w:r w:rsidRPr="477A2182" w:rsidR="477A2182">
              <w:rPr>
                <w:rStyle w:val="Hyperlink"/>
              </w:rPr>
              <w:t>Control dementia –</w:t>
            </w:r>
            <w:r>
              <w:tab/>
            </w:r>
            <w:r>
              <w:fldChar w:fldCharType="begin"/>
            </w:r>
            <w:r>
              <w:instrText xml:space="preserve">PAGEREF _Toc2105241767 \h</w:instrText>
            </w:r>
            <w:r>
              <w:fldChar w:fldCharType="separate"/>
            </w:r>
            <w:r w:rsidRPr="477A2182" w:rsidR="477A2182">
              <w:rPr>
                <w:rStyle w:val="Hyperlink"/>
              </w:rPr>
              <w:t>4</w:t>
            </w:r>
            <w:r>
              <w:fldChar w:fldCharType="end"/>
            </w:r>
          </w:hyperlink>
        </w:p>
        <w:p w:rsidR="002A4402" w:rsidP="477A2182" w:rsidRDefault="002A4402" w14:paraId="78CB8B21" w14:textId="2DE80380">
          <w:pPr>
            <w:pStyle w:val="TOC1"/>
            <w:tabs>
              <w:tab w:val="right" w:leader="dot" w:pos="9015"/>
            </w:tabs>
            <w:bidi w:val="0"/>
            <w:rPr>
              <w:rStyle w:val="Hyperlink"/>
            </w:rPr>
          </w:pPr>
          <w:hyperlink w:anchor="_Toc1939189552">
            <w:r w:rsidRPr="477A2182" w:rsidR="477A2182">
              <w:rPr>
                <w:rStyle w:val="Hyperlink"/>
              </w:rPr>
              <w:t>People in the community living with dementia.</w:t>
            </w:r>
            <w:r>
              <w:tab/>
            </w:r>
            <w:r>
              <w:fldChar w:fldCharType="begin"/>
            </w:r>
            <w:r>
              <w:instrText xml:space="preserve">PAGEREF _Toc1939189552 \h</w:instrText>
            </w:r>
            <w:r>
              <w:fldChar w:fldCharType="separate"/>
            </w:r>
            <w:r w:rsidRPr="477A2182" w:rsidR="477A2182">
              <w:rPr>
                <w:rStyle w:val="Hyperlink"/>
              </w:rPr>
              <w:t>4</w:t>
            </w:r>
            <w:r>
              <w:fldChar w:fldCharType="end"/>
            </w:r>
          </w:hyperlink>
        </w:p>
        <w:p w:rsidR="002A4402" w:rsidP="477A2182" w:rsidRDefault="002A4402" w14:paraId="097B490D" w14:textId="2DC81C92">
          <w:pPr>
            <w:pStyle w:val="TOC1"/>
            <w:tabs>
              <w:tab w:val="right" w:leader="dot" w:pos="9015"/>
            </w:tabs>
            <w:bidi w:val="0"/>
            <w:rPr>
              <w:rStyle w:val="Hyperlink"/>
            </w:rPr>
          </w:pPr>
          <w:hyperlink w:anchor="_Toc604293102">
            <w:r w:rsidRPr="477A2182" w:rsidR="477A2182">
              <w:rPr>
                <w:rStyle w:val="Hyperlink"/>
              </w:rPr>
              <w:t>Health and social care</w:t>
            </w:r>
            <w:r>
              <w:tab/>
            </w:r>
            <w:r>
              <w:fldChar w:fldCharType="begin"/>
            </w:r>
            <w:r>
              <w:instrText xml:space="preserve">PAGEREF _Toc604293102 \h</w:instrText>
            </w:r>
            <w:r>
              <w:fldChar w:fldCharType="separate"/>
            </w:r>
            <w:r w:rsidRPr="477A2182" w:rsidR="477A2182">
              <w:rPr>
                <w:rStyle w:val="Hyperlink"/>
              </w:rPr>
              <w:t>4</w:t>
            </w:r>
            <w:r>
              <w:fldChar w:fldCharType="end"/>
            </w:r>
          </w:hyperlink>
        </w:p>
        <w:p w:rsidR="002A4402" w:rsidP="477A2182" w:rsidRDefault="002A4402" w14:paraId="5A0D5488" w14:textId="678D6573">
          <w:pPr>
            <w:pStyle w:val="TOC1"/>
            <w:tabs>
              <w:tab w:val="right" w:leader="dot" w:pos="9015"/>
            </w:tabs>
            <w:bidi w:val="0"/>
            <w:rPr>
              <w:rStyle w:val="Hyperlink"/>
            </w:rPr>
          </w:pPr>
          <w:hyperlink w:anchor="_Toc1597556818">
            <w:r w:rsidRPr="477A2182" w:rsidR="477A2182">
              <w:rPr>
                <w:rStyle w:val="Hyperlink"/>
              </w:rPr>
              <w:t>Conclusion</w:t>
            </w:r>
            <w:r>
              <w:tab/>
            </w:r>
            <w:r>
              <w:fldChar w:fldCharType="begin"/>
            </w:r>
            <w:r>
              <w:instrText xml:space="preserve">PAGEREF _Toc1597556818 \h</w:instrText>
            </w:r>
            <w:r>
              <w:fldChar w:fldCharType="separate"/>
            </w:r>
            <w:r w:rsidRPr="477A2182" w:rsidR="477A2182">
              <w:rPr>
                <w:rStyle w:val="Hyperlink"/>
              </w:rPr>
              <w:t>6</w:t>
            </w:r>
            <w:r>
              <w:fldChar w:fldCharType="end"/>
            </w:r>
          </w:hyperlink>
        </w:p>
        <w:p w:rsidR="002A4402" w:rsidP="477A2182" w:rsidRDefault="002A4402" w14:paraId="14E1A21C" w14:textId="59ED48CC">
          <w:pPr>
            <w:pStyle w:val="TOC1"/>
            <w:tabs>
              <w:tab w:val="right" w:leader="dot" w:pos="9015"/>
            </w:tabs>
            <w:bidi w:val="0"/>
            <w:rPr>
              <w:rStyle w:val="Hyperlink"/>
            </w:rPr>
          </w:pPr>
          <w:hyperlink w:anchor="_Toc1392766178">
            <w:r w:rsidRPr="477A2182" w:rsidR="477A2182">
              <w:rPr>
                <w:rStyle w:val="Hyperlink"/>
              </w:rPr>
              <w:t>Reference list:</w:t>
            </w:r>
            <w:r>
              <w:tab/>
            </w:r>
            <w:r>
              <w:fldChar w:fldCharType="begin"/>
            </w:r>
            <w:r>
              <w:instrText xml:space="preserve">PAGEREF _Toc1392766178 \h</w:instrText>
            </w:r>
            <w:r>
              <w:fldChar w:fldCharType="separate"/>
            </w:r>
            <w:r w:rsidRPr="477A2182" w:rsidR="477A2182">
              <w:rPr>
                <w:rStyle w:val="Hyperlink"/>
              </w:rPr>
              <w:t>7</w:t>
            </w:r>
            <w:r>
              <w:fldChar w:fldCharType="end"/>
            </w:r>
          </w:hyperlink>
          <w:r>
            <w:fldChar w:fldCharType="end"/>
          </w:r>
        </w:p>
      </w:sdtContent>
    </w:sdt>
    <w:p w:rsidR="002A4402" w:rsidP="477A2182" w:rsidRDefault="002A4402" w14:paraId="7A099C9D" w14:textId="7250D53D">
      <w:pPr>
        <w:pStyle w:val="Normal"/>
      </w:pPr>
    </w:p>
    <w:p w:rsidR="002A4402" w:rsidP="477A2182" w:rsidRDefault="002A4402" w14:paraId="4004A897" w14:textId="5AC66C07">
      <w:pPr>
        <w:pStyle w:val="Heading1"/>
        <w:rPr>
          <w:u w:val="single"/>
        </w:rPr>
      </w:pPr>
    </w:p>
    <w:p w:rsidR="002A4402" w:rsidP="477A2182" w:rsidRDefault="002A4402" w14:paraId="47E1CE3E" w14:textId="3FFD4CE6">
      <w:pPr>
        <w:pStyle w:val="Heading1"/>
        <w:rPr>
          <w:u w:val="single"/>
        </w:rPr>
      </w:pPr>
    </w:p>
    <w:p w:rsidR="002A4402" w:rsidP="477A2182" w:rsidRDefault="002A4402" w14:paraId="0EFF21E0" w14:textId="0C2DE3DC">
      <w:pPr>
        <w:pStyle w:val="Heading1"/>
        <w:rPr>
          <w:u w:val="single"/>
        </w:rPr>
      </w:pPr>
    </w:p>
    <w:p w:rsidR="073B84F8" w:rsidP="073B84F8" w:rsidRDefault="073B84F8" w14:paraId="0E11371C" w14:textId="4C0B7316">
      <w:pPr>
        <w:pStyle w:val="Heading1"/>
        <w:rPr>
          <w:u w:val="single"/>
        </w:rPr>
      </w:pPr>
    </w:p>
    <w:p w:rsidR="073B84F8" w:rsidP="073B84F8" w:rsidRDefault="073B84F8" w14:paraId="459F9D99" w14:textId="0C4E1973">
      <w:pPr>
        <w:pStyle w:val="Normal"/>
      </w:pPr>
    </w:p>
    <w:p w:rsidR="073B84F8" w:rsidP="073B84F8" w:rsidRDefault="073B84F8" w14:paraId="65D15CA5" w14:textId="3EE2417B">
      <w:pPr>
        <w:pStyle w:val="Normal"/>
      </w:pPr>
    </w:p>
    <w:p w:rsidR="002A4402" w:rsidP="477A2182" w:rsidRDefault="002A4402" w14:paraId="213061C2" w14:textId="6813D8C1">
      <w:pPr>
        <w:pStyle w:val="Heading1"/>
        <w:rPr>
          <w:u w:val="single"/>
        </w:rPr>
      </w:pPr>
      <w:bookmarkStart w:name="_Toc1272577751" w:id="1981490018"/>
      <w:r w:rsidRPr="477A2182" w:rsidR="16CD0B4E">
        <w:rPr>
          <w:u w:val="single"/>
        </w:rPr>
        <w:t>Dementia:</w:t>
      </w:r>
      <w:bookmarkEnd w:id="1981490018"/>
    </w:p>
    <w:p w:rsidR="002A4402" w:rsidP="477A2182" w:rsidRDefault="002A4402" w14:paraId="541526B7" w14:textId="3C42707F">
      <w:pPr>
        <w:pStyle w:val="Heading1"/>
        <w:rPr>
          <w:u w:val="single"/>
        </w:rPr>
      </w:pPr>
      <w:bookmarkStart w:name="_Toc165192514" w:id="1243051373"/>
      <w:r w:rsidR="16CD0B4E">
        <w:rPr/>
        <w:t>Introduction:</w:t>
      </w:r>
      <w:bookmarkEnd w:id="1243051373"/>
    </w:p>
    <w:p w:rsidR="3F3075FB" w:rsidP="2C683621" w:rsidRDefault="3F3075FB" w14:paraId="70C111BB" w14:textId="3FBD3580">
      <w:pPr>
        <w:pStyle w:val="Normal"/>
      </w:pPr>
      <w:r w:rsidRPr="2C683621" w:rsidR="3F3075FB">
        <w:rPr>
          <w:rFonts w:ascii="Aptos" w:hAnsi="Aptos" w:eastAsia="Aptos" w:cs="Aptos"/>
          <w:noProof w:val="0"/>
          <w:sz w:val="24"/>
          <w:szCs w:val="24"/>
          <w:lang w:val="en-GB"/>
        </w:rPr>
        <w:t>This report explores dementia and its impact on the human body, daily functioning, and overall quality of life. It examines the different types of dementia, how the condition progresses, how it is monitored, and the support available for individuals living in the community. Dementia is a growing health concern in the UK, and understanding its effects is essential for providing appropriate care and support.</w:t>
      </w:r>
    </w:p>
    <w:p w:rsidRPr="00BD3BD1" w:rsidR="00744040" w:rsidP="477A2182" w:rsidRDefault="00744040" w14:paraId="72A2462E" w14:textId="329D1DEA">
      <w:pPr>
        <w:pStyle w:val="Heading1"/>
        <w:rPr>
          <w:b w:val="1"/>
          <w:bCs w:val="1"/>
          <w:u w:val="single"/>
        </w:rPr>
      </w:pPr>
      <w:bookmarkStart w:name="_Toc1204719121" w:id="7619582"/>
      <w:r w:rsidRPr="2C683621" w:rsidR="31AB116D">
        <w:rPr>
          <w:u w:val="single"/>
        </w:rPr>
        <w:t xml:space="preserve">Definition </w:t>
      </w:r>
      <w:r w:rsidRPr="2C683621" w:rsidR="31AB116D">
        <w:rPr>
          <w:u w:val="single"/>
        </w:rPr>
        <w:t>of</w:t>
      </w:r>
      <w:r w:rsidRPr="2C683621" w:rsidR="31AB116D">
        <w:rPr>
          <w:u w:val="single"/>
        </w:rPr>
        <w:t xml:space="preserve"> Dementia</w:t>
      </w:r>
      <w:r w:rsidRPr="2C683621" w:rsidR="52B27ED8">
        <w:rPr>
          <w:u w:val="single"/>
        </w:rPr>
        <w:t>:</w:t>
      </w:r>
      <w:bookmarkEnd w:id="7619582"/>
    </w:p>
    <w:p w:rsidR="060CD232" w:rsidP="2C683621" w:rsidRDefault="060CD232" w14:paraId="18F86F2D" w14:textId="7FB34DFF">
      <w:pPr>
        <w:spacing w:before="240" w:beforeAutospacing="off" w:after="240" w:afterAutospacing="off"/>
      </w:pPr>
      <w:r w:rsidRPr="13FB9989" w:rsidR="060CD232">
        <w:rPr>
          <w:rFonts w:ascii="Aptos" w:hAnsi="Aptos" w:eastAsia="Aptos" w:cs="Aptos"/>
          <w:noProof w:val="0"/>
          <w:sz w:val="24"/>
          <w:szCs w:val="24"/>
          <w:lang w:val="en-GB"/>
        </w:rPr>
        <w:t xml:space="preserve">Dementia is </w:t>
      </w:r>
      <w:r w:rsidRPr="13FB9989" w:rsidR="6283652B">
        <w:rPr>
          <w:rFonts w:ascii="Aptos" w:hAnsi="Aptos" w:eastAsia="Aptos" w:cs="Aptos"/>
          <w:noProof w:val="0"/>
          <w:sz w:val="24"/>
          <w:szCs w:val="24"/>
          <w:lang w:val="en-GB"/>
        </w:rPr>
        <w:t>a neuro</w:t>
      </w:r>
      <w:r w:rsidRPr="13FB9989" w:rsidR="0C313303">
        <w:rPr>
          <w:rFonts w:ascii="Aptos" w:hAnsi="Aptos" w:eastAsia="Aptos" w:cs="Aptos"/>
          <w:noProof w:val="0"/>
          <w:sz w:val="24"/>
          <w:szCs w:val="24"/>
          <w:lang w:val="en-GB"/>
        </w:rPr>
        <w:t xml:space="preserve"> degen</w:t>
      </w:r>
      <w:r w:rsidRPr="13FB9989" w:rsidR="672EFE98">
        <w:rPr>
          <w:rFonts w:ascii="Aptos" w:hAnsi="Aptos" w:eastAsia="Aptos" w:cs="Aptos"/>
          <w:noProof w:val="0"/>
          <w:sz w:val="24"/>
          <w:szCs w:val="24"/>
          <w:lang w:val="en-GB"/>
        </w:rPr>
        <w:t xml:space="preserve">erative </w:t>
      </w:r>
      <w:r w:rsidRPr="13FB9989" w:rsidR="060CD232">
        <w:rPr>
          <w:rFonts w:ascii="Aptos" w:hAnsi="Aptos" w:eastAsia="Aptos" w:cs="Aptos"/>
          <w:noProof w:val="0"/>
          <w:sz w:val="24"/>
          <w:szCs w:val="24"/>
          <w:lang w:val="en-GB"/>
        </w:rPr>
        <w:t>clinical syndrome caused by deterioration in brain function, leading to difficulties with memory, thinking, problem‑solving, and daily activities (NICE CKS, 2025</w:t>
      </w:r>
      <w:r w:rsidRPr="13FB9989" w:rsidR="29564442">
        <w:rPr>
          <w:rFonts w:ascii="Aptos" w:hAnsi="Aptos" w:eastAsia="Aptos" w:cs="Aptos"/>
          <w:noProof w:val="0"/>
          <w:sz w:val="24"/>
          <w:szCs w:val="24"/>
          <w:lang w:val="en-GB"/>
        </w:rPr>
        <w:t xml:space="preserve"> National </w:t>
      </w:r>
      <w:r w:rsidRPr="13FB9989" w:rsidR="4651D388">
        <w:rPr>
          <w:rFonts w:ascii="Aptos" w:hAnsi="Aptos" w:eastAsia="Aptos" w:cs="Aptos"/>
          <w:noProof w:val="0"/>
          <w:sz w:val="24"/>
          <w:szCs w:val="24"/>
          <w:lang w:val="en-GB"/>
        </w:rPr>
        <w:t>Inst</w:t>
      </w:r>
      <w:r w:rsidRPr="13FB9989" w:rsidR="04B66A67">
        <w:rPr>
          <w:rFonts w:ascii="Aptos" w:hAnsi="Aptos" w:eastAsia="Aptos" w:cs="Aptos"/>
          <w:noProof w:val="0"/>
          <w:sz w:val="24"/>
          <w:szCs w:val="24"/>
          <w:lang w:val="en-GB"/>
        </w:rPr>
        <w:t>itute for Hea</w:t>
      </w:r>
      <w:r w:rsidRPr="13FB9989" w:rsidR="4A98FB84">
        <w:rPr>
          <w:rFonts w:ascii="Aptos" w:hAnsi="Aptos" w:eastAsia="Aptos" w:cs="Aptos"/>
          <w:noProof w:val="0"/>
          <w:sz w:val="24"/>
          <w:szCs w:val="24"/>
          <w:lang w:val="en-GB"/>
        </w:rPr>
        <w:t>lth and Care Excellence</w:t>
      </w:r>
      <w:r w:rsidRPr="13FB9989" w:rsidR="490D870A">
        <w:rPr>
          <w:rFonts w:ascii="Aptos" w:hAnsi="Aptos" w:eastAsia="Aptos" w:cs="Aptos"/>
          <w:noProof w:val="0"/>
          <w:sz w:val="24"/>
          <w:szCs w:val="24"/>
          <w:lang w:val="en-GB"/>
        </w:rPr>
        <w:t xml:space="preserve"> Clinical Knowledge</w:t>
      </w:r>
      <w:r w:rsidRPr="13FB9989" w:rsidR="5D16A11C">
        <w:rPr>
          <w:rFonts w:ascii="Aptos" w:hAnsi="Aptos" w:eastAsia="Aptos" w:cs="Aptos"/>
          <w:noProof w:val="0"/>
          <w:sz w:val="24"/>
          <w:szCs w:val="24"/>
          <w:lang w:val="en-GB"/>
        </w:rPr>
        <w:t xml:space="preserve"> Summaries</w:t>
      </w:r>
      <w:r w:rsidRPr="13FB9989" w:rsidR="3A380CA6">
        <w:rPr>
          <w:rFonts w:ascii="Aptos" w:hAnsi="Aptos" w:eastAsia="Aptos" w:cs="Aptos"/>
          <w:noProof w:val="0"/>
          <w:sz w:val="24"/>
          <w:szCs w:val="24"/>
          <w:lang w:val="en-GB"/>
        </w:rPr>
        <w:t>)</w:t>
      </w:r>
      <w:r w:rsidRPr="13FB9989" w:rsidR="060CD232">
        <w:rPr>
          <w:rFonts w:ascii="Aptos" w:hAnsi="Aptos" w:eastAsia="Aptos" w:cs="Aptos"/>
          <w:noProof w:val="0"/>
          <w:sz w:val="24"/>
          <w:szCs w:val="24"/>
          <w:lang w:val="en-GB"/>
        </w:rPr>
        <w:t>.</w:t>
      </w:r>
      <w:r w:rsidRPr="13FB9989" w:rsidR="3762E431">
        <w:rPr>
          <w:rFonts w:ascii="Aptos" w:hAnsi="Aptos" w:eastAsia="Aptos" w:cs="Aptos"/>
          <w:noProof w:val="0"/>
          <w:sz w:val="24"/>
          <w:szCs w:val="24"/>
          <w:lang w:val="en-GB"/>
        </w:rPr>
        <w:t xml:space="preserve"> </w:t>
      </w:r>
      <w:r w:rsidRPr="13FB9989" w:rsidR="060CD232">
        <w:rPr>
          <w:rFonts w:ascii="Aptos" w:hAnsi="Aptos" w:eastAsia="Aptos" w:cs="Aptos"/>
          <w:noProof w:val="0"/>
          <w:sz w:val="24"/>
          <w:szCs w:val="24"/>
          <w:lang w:val="en-GB"/>
        </w:rPr>
        <w:t xml:space="preserve">It is not a single </w:t>
      </w:r>
      <w:r w:rsidRPr="13FB9989" w:rsidR="29A21642">
        <w:rPr>
          <w:rFonts w:ascii="Aptos" w:hAnsi="Aptos" w:eastAsia="Aptos" w:cs="Aptos"/>
          <w:noProof w:val="0"/>
          <w:sz w:val="24"/>
          <w:szCs w:val="24"/>
          <w:lang w:val="en-GB"/>
        </w:rPr>
        <w:t>disease,</w:t>
      </w:r>
      <w:r w:rsidRPr="13FB9989" w:rsidR="060CD232">
        <w:rPr>
          <w:rFonts w:ascii="Aptos" w:hAnsi="Aptos" w:eastAsia="Aptos" w:cs="Aptos"/>
          <w:noProof w:val="0"/>
          <w:sz w:val="24"/>
          <w:szCs w:val="24"/>
          <w:lang w:val="en-GB"/>
        </w:rPr>
        <w:t xml:space="preserve"> but a group of symptoms associated with ongoing decline in brain f</w:t>
      </w:r>
      <w:r w:rsidRPr="13FB9989" w:rsidR="060CD232">
        <w:rPr>
          <w:rFonts w:ascii="Aptos" w:hAnsi="Aptos" w:eastAsia="Aptos" w:cs="Aptos"/>
          <w:noProof w:val="0"/>
          <w:sz w:val="24"/>
          <w:szCs w:val="24"/>
          <w:lang w:val="en-GB"/>
        </w:rPr>
        <w:t>unctioning (NHS, 2024</w:t>
      </w:r>
      <w:r w:rsidRPr="13FB9989" w:rsidR="49CDD62C">
        <w:rPr>
          <w:rFonts w:ascii="Aptos" w:hAnsi="Aptos" w:eastAsia="Aptos" w:cs="Aptos"/>
          <w:noProof w:val="0"/>
          <w:sz w:val="24"/>
          <w:szCs w:val="24"/>
          <w:lang w:val="en-GB"/>
        </w:rPr>
        <w:t xml:space="preserve"> Nationa</w:t>
      </w:r>
      <w:r w:rsidRPr="13FB9989" w:rsidR="1564C5EE">
        <w:rPr>
          <w:rFonts w:ascii="Aptos" w:hAnsi="Aptos" w:eastAsia="Aptos" w:cs="Aptos"/>
          <w:noProof w:val="0"/>
          <w:sz w:val="24"/>
          <w:szCs w:val="24"/>
          <w:lang w:val="en-GB"/>
        </w:rPr>
        <w:t>l Health Service</w:t>
      </w:r>
      <w:r w:rsidRPr="13FB9989" w:rsidR="060CD232">
        <w:rPr>
          <w:rFonts w:ascii="Aptos" w:hAnsi="Aptos" w:eastAsia="Aptos" w:cs="Aptos"/>
          <w:noProof w:val="0"/>
          <w:sz w:val="24"/>
          <w:szCs w:val="24"/>
          <w:lang w:val="en-GB"/>
        </w:rPr>
        <w:t>).</w:t>
      </w:r>
    </w:p>
    <w:p w:rsidRPr="00BD3BD1" w:rsidR="00744040" w:rsidRDefault="00744040" w14:paraId="7E218E0E" w14:textId="2690A74B">
      <w:pPr>
        <w:rPr>
          <w:b w:val="1"/>
          <w:bCs w:val="1"/>
        </w:rPr>
      </w:pPr>
      <w:r w:rsidRPr="2C683621" w:rsidR="00744040">
        <w:rPr>
          <w:rStyle w:val="Heading2Char"/>
        </w:rPr>
        <w:t xml:space="preserve">Core </w:t>
      </w:r>
      <w:r w:rsidRPr="2C683621" w:rsidR="00BD3BD1">
        <w:rPr>
          <w:rStyle w:val="Heading2Char"/>
        </w:rPr>
        <w:t>symptoms</w:t>
      </w:r>
      <w:r w:rsidRPr="2C683621" w:rsidR="00744040">
        <w:rPr>
          <w:b w:val="1"/>
          <w:bCs w:val="1"/>
        </w:rPr>
        <w:t xml:space="preserve">  </w:t>
      </w:r>
      <w:r w:rsidRPr="2C683621" w:rsidR="3E5DACB9">
        <w:rPr>
          <w:b w:val="1"/>
          <w:bCs w:val="1"/>
        </w:rPr>
        <w:t xml:space="preserve"> </w:t>
      </w:r>
    </w:p>
    <w:p w:rsidR="00BD3BD1" w:rsidP="2C683621" w:rsidRDefault="00BD3BD1" w14:paraId="6FE3B6C4" w14:textId="577F2EDD">
      <w:pPr>
        <w:pStyle w:val="Normal"/>
      </w:pPr>
      <w:r w:rsidR="65744966">
        <w:rPr/>
        <w:t xml:space="preserve">Some common symptoms may include; </w:t>
      </w:r>
      <w:r w:rsidR="3EFA515A">
        <w:rPr/>
        <w:t xml:space="preserve">Memory loss, problem solving, speech language problems, mood changes eventually leading to losing one’s independence. </w:t>
      </w:r>
      <w:r w:rsidRPr="2C683621" w:rsidR="35F65DCD">
        <w:rPr>
          <w:rFonts w:ascii="Aptos" w:hAnsi="Aptos" w:eastAsia="Aptos" w:cs="Aptos"/>
          <w:noProof w:val="0"/>
          <w:sz w:val="24"/>
          <w:szCs w:val="24"/>
          <w:lang w:val="en-GB"/>
        </w:rPr>
        <w:t>These symptoms reflect the progressive nature of dementia, which worsens over time (Alzheimer’s Society, 2025a).</w:t>
      </w:r>
    </w:p>
    <w:p w:rsidR="00BD3BD1" w:rsidRDefault="00BD3BD1" w14:paraId="1649CFFB" w14:textId="6A0886BD">
      <w:pPr>
        <w:rPr>
          <w:b w:val="1"/>
          <w:bCs w:val="1"/>
        </w:rPr>
      </w:pPr>
      <w:r w:rsidRPr="2C683621" w:rsidR="00BD3BD1">
        <w:rPr>
          <w:b w:val="1"/>
          <w:bCs w:val="1"/>
        </w:rPr>
        <w:t xml:space="preserve">Progression </w:t>
      </w:r>
      <w:r w:rsidRPr="2C683621" w:rsidR="407C87A2">
        <w:rPr>
          <w:b w:val="1"/>
          <w:bCs w:val="1"/>
        </w:rPr>
        <w:t xml:space="preserve">           </w:t>
      </w:r>
    </w:p>
    <w:p w:rsidR="00BD3BD1" w:rsidRDefault="00BD3BD1" w14:paraId="7743A571" w14:textId="5AB76785">
      <w:r w:rsidR="3EFA515A">
        <w:rPr/>
        <w:t xml:space="preserve">People usually start to </w:t>
      </w:r>
      <w:r w:rsidR="6F0A7061">
        <w:rPr/>
        <w:t xml:space="preserve">lose ability to remember small parts of their </w:t>
      </w:r>
      <w:r w:rsidR="687B29FA">
        <w:rPr/>
        <w:t>day-to-day</w:t>
      </w:r>
      <w:r w:rsidR="6F0A7061">
        <w:rPr/>
        <w:t xml:space="preserve"> life which </w:t>
      </w:r>
      <w:r w:rsidR="3EFA515A">
        <w:rPr/>
        <w:t xml:space="preserve">worsens over time, it </w:t>
      </w:r>
      <w:r w:rsidR="3EFA515A">
        <w:rPr/>
        <w:t>generally starts</w:t>
      </w:r>
      <w:r w:rsidR="3EFA515A">
        <w:rPr/>
        <w:t xml:space="preserve"> mild and progressively get sever, this will lead to </w:t>
      </w:r>
      <w:r w:rsidR="4EDC4947">
        <w:rPr/>
        <w:t xml:space="preserve">a person potentially needing full time care, (occasionally). </w:t>
      </w:r>
    </w:p>
    <w:p w:rsidR="00BD3BD1" w:rsidP="2C683621" w:rsidRDefault="00BD3BD1" w14:paraId="33C4B557" w14:textId="157A88AD">
      <w:pPr>
        <w:pStyle w:val="Normal"/>
      </w:pPr>
      <w:r w:rsidR="00BD3BD1">
        <w:rPr/>
        <w:t>People will need to get an assessment carried out by a specialist</w:t>
      </w:r>
      <w:r w:rsidR="00430509">
        <w:rPr/>
        <w:t xml:space="preserve">, to get a real diagnosis this will </w:t>
      </w:r>
      <w:r w:rsidR="0084602F">
        <w:rPr/>
        <w:t>outline</w:t>
      </w:r>
      <w:r w:rsidR="00430509">
        <w:rPr/>
        <w:t xml:space="preserve"> what type of dementia the individual has and what impairments in two cognitive domains, i.e. memory, </w:t>
      </w:r>
      <w:r w:rsidR="00430509">
        <w:rPr/>
        <w:t>language</w:t>
      </w:r>
      <w:r w:rsidR="00430509">
        <w:rPr/>
        <w:t xml:space="preserve"> and behaviour.</w:t>
      </w:r>
      <w:r w:rsidRPr="13FB9989" w:rsidR="60129850">
        <w:rPr>
          <w:rFonts w:ascii="Aptos" w:hAnsi="Aptos" w:eastAsia="Aptos" w:cs="Aptos"/>
          <w:noProof w:val="0"/>
          <w:sz w:val="24"/>
          <w:szCs w:val="24"/>
          <w:lang w:val="en-GB"/>
        </w:rPr>
        <w:t xml:space="preserve"> </w:t>
      </w:r>
      <w:r w:rsidRPr="13FB9989" w:rsidR="3576C6DA">
        <w:rPr>
          <w:rFonts w:ascii="Aptos" w:hAnsi="Aptos" w:eastAsia="Aptos" w:cs="Aptos"/>
          <w:noProof w:val="0"/>
          <w:sz w:val="24"/>
          <w:szCs w:val="24"/>
          <w:lang w:val="en-GB"/>
        </w:rPr>
        <w:t xml:space="preserve">(Dementia UK, 2025). </w:t>
      </w:r>
    </w:p>
    <w:p w:rsidR="00B647F3" w:rsidP="2C683621" w:rsidRDefault="00430509" w14:paraId="72D98614" w14:textId="57297560">
      <w:pPr>
        <w:pStyle w:val="Normal"/>
        <w:rPr>
          <w:rFonts w:ascii="Aptos" w:hAnsi="Aptos" w:eastAsia="Aptos" w:cs="Aptos"/>
          <w:noProof w:val="0"/>
          <w:sz w:val="24"/>
          <w:szCs w:val="24"/>
          <w:lang w:val="en-GB"/>
        </w:rPr>
      </w:pPr>
      <w:r w:rsidRPr="13FB9989" w:rsidR="42D8BC12">
        <w:rPr>
          <w:b w:val="1"/>
          <w:bCs w:val="1"/>
        </w:rPr>
        <w:t xml:space="preserve">Monitoring </w:t>
      </w:r>
      <w:r w:rsidRPr="13FB9989" w:rsidR="6CB81A96">
        <w:rPr>
          <w:b w:val="1"/>
          <w:bCs w:val="1"/>
        </w:rPr>
        <w:t>and</w:t>
      </w:r>
      <w:r w:rsidRPr="13FB9989" w:rsidR="42D8BC12">
        <w:rPr>
          <w:b w:val="1"/>
          <w:bCs w:val="1"/>
        </w:rPr>
        <w:t xml:space="preserve"> measuring</w:t>
      </w:r>
      <w:r w:rsidR="42D8BC12">
        <w:rPr/>
        <w:t xml:space="preserve"> </w:t>
      </w:r>
      <w:r w:rsidR="6CB81A96">
        <w:rPr/>
        <w:t>dementia involves a lot of</w:t>
      </w:r>
      <w:r w:rsidR="02DE7EAE">
        <w:rPr/>
        <w:t xml:space="preserve"> approach combining and</w:t>
      </w:r>
      <w:r w:rsidR="6CB81A96">
        <w:rPr/>
        <w:t xml:space="preserve"> cognitive tests to get a correct diagnosis, key methods include test</w:t>
      </w:r>
      <w:r w:rsidR="02DE7EAE">
        <w:rPr/>
        <w:t>s</w:t>
      </w:r>
      <w:r w:rsidR="6CB81A96">
        <w:rPr/>
        <w:t xml:space="preserve"> (mental ability test) functional assessment </w:t>
      </w:r>
      <w:r w:rsidR="02DE7EAE">
        <w:rPr/>
        <w:t>evaluations</w:t>
      </w:r>
      <w:r w:rsidR="7B611DE6">
        <w:rPr/>
        <w:t xml:space="preserve"> </w:t>
      </w:r>
      <w:r w:rsidR="2DE10674">
        <w:rPr/>
        <w:t>(</w:t>
      </w:r>
      <w:r w:rsidR="6CB81A96">
        <w:rPr/>
        <w:t>how a person does or does not do things</w:t>
      </w:r>
      <w:r w:rsidR="598D668F">
        <w:rPr/>
        <w:t>)</w:t>
      </w:r>
      <w:r w:rsidR="6CB81A96">
        <w:rPr/>
        <w:t xml:space="preserve"> face to face consultancy</w:t>
      </w:r>
      <w:r w:rsidR="2A70079D">
        <w:rPr/>
        <w:t xml:space="preserve">, </w:t>
      </w:r>
      <w:r w:rsidR="6CB81A96">
        <w:rPr/>
        <w:t>bloods testing, sometimes head scan or MRI scans, head imaging – respite care is usual</w:t>
      </w:r>
      <w:r w:rsidR="10ED7AE3">
        <w:rPr/>
        <w:t>ly</w:t>
      </w:r>
      <w:r w:rsidR="6CB81A96">
        <w:rPr/>
        <w:t xml:space="preserve"> good so </w:t>
      </w:r>
      <w:r w:rsidR="02DE7EAE">
        <w:rPr/>
        <w:t xml:space="preserve">people can take notes and monitor </w:t>
      </w:r>
      <w:r w:rsidR="7DB77603">
        <w:rPr/>
        <w:t>their</w:t>
      </w:r>
      <w:r w:rsidR="02DE7EAE">
        <w:rPr/>
        <w:t xml:space="preserve"> daily routine and </w:t>
      </w:r>
      <w:r w:rsidR="02DE7EAE">
        <w:rPr/>
        <w:t>difficulties they may hav</w:t>
      </w:r>
      <w:r w:rsidR="504E6855">
        <w:rPr/>
        <w:t>e.</w:t>
      </w:r>
      <w:r w:rsidR="02DE7EAE">
        <w:rPr/>
        <w:t xml:space="preserve"> </w:t>
      </w:r>
      <w:r w:rsidR="77F377A9">
        <w:rPr/>
        <w:t>T</w:t>
      </w:r>
      <w:r w:rsidR="02DE7EAE">
        <w:rPr/>
        <w:t>his can then lead to ho</w:t>
      </w:r>
      <w:r w:rsidR="119FA880">
        <w:rPr/>
        <w:t>m</w:t>
      </w:r>
      <w:r w:rsidR="02DE7EAE">
        <w:rPr/>
        <w:t xml:space="preserve">e care or </w:t>
      </w:r>
      <w:r w:rsidR="3DA8B251">
        <w:rPr/>
        <w:t>full-time</w:t>
      </w:r>
      <w:r w:rsidR="02DE7EAE">
        <w:rPr/>
        <w:t xml:space="preserve"> care being needed. All depending on the level of dementia and how fast it is progressing.</w:t>
      </w:r>
      <w:r w:rsidRPr="13FB9989" w:rsidR="456D35C0">
        <w:rPr>
          <w:rFonts w:ascii="Aptos" w:hAnsi="Aptos" w:eastAsia="Aptos" w:cs="Aptos"/>
          <w:noProof w:val="0"/>
          <w:sz w:val="24"/>
          <w:szCs w:val="24"/>
          <w:lang w:val="en-GB"/>
        </w:rPr>
        <w:t xml:space="preserve"> (NHS</w:t>
      </w:r>
      <w:r w:rsidRPr="13FB9989" w:rsidR="476ED379">
        <w:rPr>
          <w:rFonts w:ascii="Aptos" w:hAnsi="Aptos" w:eastAsia="Aptos" w:cs="Aptos"/>
          <w:noProof w:val="0"/>
          <w:sz w:val="24"/>
          <w:szCs w:val="24"/>
          <w:lang w:val="en-GB"/>
        </w:rPr>
        <w:t xml:space="preserve"> </w:t>
      </w:r>
    </w:p>
    <w:p w:rsidR="00B647F3" w:rsidP="2C683621" w:rsidRDefault="00430509" w14:paraId="05E9FD2A" w14:textId="0CA1580C">
      <w:pPr>
        <w:pStyle w:val="Normal"/>
      </w:pPr>
      <w:r w:rsidRPr="13FB9989" w:rsidR="262A0333">
        <w:rPr>
          <w:rFonts w:ascii="Aptos" w:hAnsi="Aptos" w:eastAsia="Aptos" w:cs="Aptos"/>
          <w:noProof w:val="0"/>
          <w:sz w:val="24"/>
          <w:szCs w:val="24"/>
          <w:lang w:val="en-GB"/>
        </w:rPr>
        <w:t xml:space="preserve">National Health </w:t>
      </w:r>
      <w:r w:rsidRPr="13FB9989" w:rsidR="476ED379">
        <w:rPr>
          <w:rFonts w:ascii="Aptos" w:hAnsi="Aptos" w:eastAsia="Aptos" w:cs="Aptos"/>
          <w:noProof w:val="0"/>
          <w:sz w:val="24"/>
          <w:szCs w:val="24"/>
          <w:lang w:val="en-GB"/>
        </w:rPr>
        <w:t>Service</w:t>
      </w:r>
      <w:r w:rsidRPr="13FB9989" w:rsidR="456D35C0">
        <w:rPr>
          <w:rFonts w:ascii="Aptos" w:hAnsi="Aptos" w:eastAsia="Aptos" w:cs="Aptos"/>
          <w:noProof w:val="0"/>
          <w:sz w:val="24"/>
          <w:szCs w:val="24"/>
          <w:lang w:val="en-GB"/>
        </w:rPr>
        <w:t>, 2024).</w:t>
      </w:r>
    </w:p>
    <w:p w:rsidR="00A64DB5" w:rsidRDefault="00A64DB5" w14:paraId="6723AF30" w14:textId="20CD0CCC">
      <w:bookmarkStart w:name="_Toc1895928719" w:id="1107582361"/>
      <w:r w:rsidRPr="13FB9989" w:rsidR="04B295AA">
        <w:rPr>
          <w:rStyle w:val="Heading2Char"/>
        </w:rPr>
        <w:t>F</w:t>
      </w:r>
      <w:r w:rsidRPr="13FB9989" w:rsidR="3C84BF66">
        <w:rPr>
          <w:rStyle w:val="Heading2Char"/>
        </w:rPr>
        <w:t>unction and behaviour</w:t>
      </w:r>
      <w:r w:rsidRPr="13FB9989" w:rsidR="3C84BF66">
        <w:rPr>
          <w:rStyle w:val="Heading2Char"/>
        </w:rPr>
        <w:t xml:space="preserve"> assessments</w:t>
      </w:r>
      <w:bookmarkEnd w:id="1107582361"/>
      <w:r w:rsidRPr="13FB9989" w:rsidR="3C84BF66">
        <w:rPr>
          <w:rStyle w:val="Heading2Char"/>
        </w:rPr>
        <w:t xml:space="preserve"> </w:t>
      </w:r>
    </w:p>
    <w:p w:rsidR="00A64DB5" w:rsidRDefault="00A64DB5" w14:paraId="14F6A68A" w14:textId="6F88658E">
      <w:r w:rsidR="3C84BF66">
        <w:rPr/>
        <w:t xml:space="preserve"> </w:t>
      </w:r>
      <w:r w:rsidR="095848F2">
        <w:rPr/>
        <w:t>T</w:t>
      </w:r>
      <w:r w:rsidR="3C84BF66">
        <w:rPr/>
        <w:t>hese evaluate the daily function of the person and how th</w:t>
      </w:r>
      <w:r w:rsidR="60051184">
        <w:rPr/>
        <w:t xml:space="preserve">ey </w:t>
      </w:r>
      <w:r w:rsidR="3C84BF66">
        <w:rPr/>
        <w:t>beha</w:t>
      </w:r>
      <w:r w:rsidR="0A7E0BEC">
        <w:rPr/>
        <w:t>ve</w:t>
      </w:r>
      <w:r w:rsidR="3C84BF66">
        <w:rPr/>
        <w:t xml:space="preserve"> and respond to day to day living</w:t>
      </w:r>
      <w:r w:rsidR="463B7799">
        <w:rPr/>
        <w:t xml:space="preserve">. </w:t>
      </w:r>
      <w:r w:rsidR="4E2B886D">
        <w:rPr/>
        <w:t>T</w:t>
      </w:r>
      <w:r w:rsidR="3C84BF66">
        <w:rPr/>
        <w:t xml:space="preserve">hese tend to be done when the individual is in a care setting so staff can </w:t>
      </w:r>
      <w:r w:rsidR="3C84BF66">
        <w:rPr/>
        <w:t>monitor</w:t>
      </w:r>
      <w:r w:rsidR="30757772">
        <w:rPr/>
        <w:t xml:space="preserve"> the progress and </w:t>
      </w:r>
      <w:r w:rsidR="30757772">
        <w:rPr/>
        <w:t>situation. It</w:t>
      </w:r>
      <w:r w:rsidR="3C84BF66">
        <w:rPr/>
        <w:t xml:space="preserve"> can be information </w:t>
      </w:r>
      <w:r w:rsidR="7E3D3A25">
        <w:rPr/>
        <w:t>taken</w:t>
      </w:r>
      <w:r w:rsidR="3C84BF66">
        <w:rPr/>
        <w:t xml:space="preserve"> from day centres or family members who know the persons daily routine etc.</w:t>
      </w:r>
    </w:p>
    <w:p w:rsidR="00A64DB5" w:rsidP="2C683621" w:rsidRDefault="00A64DB5" w14:paraId="5B215EE3" w14:textId="359ECC6D">
      <w:pPr>
        <w:pStyle w:val="Normal"/>
      </w:pPr>
      <w:r w:rsidR="00A64DB5">
        <w:rPr/>
        <w:t>Basic tests - (activities of daily living) like bathing washing cleaning, watching tv, remembering things they would normally do at a certain time, dressing and undressing – if the person is able to carry this out and do it in the correct order.</w:t>
      </w:r>
      <w:r w:rsidRPr="13FB9989" w:rsidR="7CAB6B4F">
        <w:rPr>
          <w:rFonts w:ascii="Aptos" w:hAnsi="Aptos" w:eastAsia="Aptos" w:cs="Aptos"/>
          <w:noProof w:val="0"/>
          <w:sz w:val="24"/>
          <w:szCs w:val="24"/>
          <w:lang w:val="en-GB"/>
        </w:rPr>
        <w:t xml:space="preserve"> These methods help </w:t>
      </w:r>
      <w:r w:rsidRPr="13FB9989" w:rsidR="7CAB6B4F">
        <w:rPr>
          <w:rFonts w:ascii="Aptos" w:hAnsi="Aptos" w:eastAsia="Aptos" w:cs="Aptos"/>
          <w:noProof w:val="0"/>
          <w:sz w:val="24"/>
          <w:szCs w:val="24"/>
          <w:lang w:val="en-GB"/>
        </w:rPr>
        <w:t>determine</w:t>
      </w:r>
      <w:r w:rsidRPr="13FB9989" w:rsidR="7CAB6B4F">
        <w:rPr>
          <w:rFonts w:ascii="Aptos" w:hAnsi="Aptos" w:eastAsia="Aptos" w:cs="Aptos"/>
          <w:noProof w:val="0"/>
          <w:sz w:val="24"/>
          <w:szCs w:val="24"/>
          <w:lang w:val="en-GB"/>
        </w:rPr>
        <w:t xml:space="preserve"> the type of dementia and the level of support </w:t>
      </w:r>
      <w:r w:rsidRPr="13FB9989" w:rsidR="7CAB6B4F">
        <w:rPr>
          <w:rFonts w:ascii="Aptos" w:hAnsi="Aptos" w:eastAsia="Aptos" w:cs="Aptos"/>
          <w:noProof w:val="0"/>
          <w:sz w:val="24"/>
          <w:szCs w:val="24"/>
          <w:lang w:val="en-GB"/>
        </w:rPr>
        <w:t>required</w:t>
      </w:r>
      <w:r w:rsidRPr="13FB9989" w:rsidR="7CAB6B4F">
        <w:rPr>
          <w:rFonts w:ascii="Aptos" w:hAnsi="Aptos" w:eastAsia="Aptos" w:cs="Aptos"/>
          <w:noProof w:val="0"/>
          <w:sz w:val="24"/>
          <w:szCs w:val="24"/>
          <w:lang w:val="en-GB"/>
        </w:rPr>
        <w:t xml:space="preserve"> (NICE,</w:t>
      </w:r>
      <w:r w:rsidRPr="13FB9989" w:rsidR="5EED451D">
        <w:rPr>
          <w:rFonts w:ascii="Aptos" w:hAnsi="Aptos" w:eastAsia="Aptos" w:cs="Aptos"/>
          <w:noProof w:val="0"/>
          <w:sz w:val="24"/>
          <w:szCs w:val="24"/>
          <w:lang w:val="en-GB"/>
        </w:rPr>
        <w:t xml:space="preserve"> National In</w:t>
      </w:r>
      <w:r w:rsidRPr="13FB9989" w:rsidR="7261AFD3">
        <w:rPr>
          <w:rFonts w:ascii="Aptos" w:hAnsi="Aptos" w:eastAsia="Aptos" w:cs="Aptos"/>
          <w:noProof w:val="0"/>
          <w:sz w:val="24"/>
          <w:szCs w:val="24"/>
          <w:lang w:val="en-GB"/>
        </w:rPr>
        <w:t xml:space="preserve">stitute </w:t>
      </w:r>
      <w:r w:rsidRPr="13FB9989" w:rsidR="7874DC67">
        <w:rPr>
          <w:rFonts w:ascii="Aptos" w:hAnsi="Aptos" w:eastAsia="Aptos" w:cs="Aptos"/>
          <w:noProof w:val="0"/>
          <w:sz w:val="24"/>
          <w:szCs w:val="24"/>
          <w:lang w:val="en-GB"/>
        </w:rPr>
        <w:t xml:space="preserve">for Health and Care </w:t>
      </w:r>
      <w:r w:rsidRPr="13FB9989" w:rsidR="450E03EA">
        <w:rPr>
          <w:rFonts w:ascii="Aptos" w:hAnsi="Aptos" w:eastAsia="Aptos" w:cs="Aptos"/>
          <w:noProof w:val="0"/>
          <w:sz w:val="24"/>
          <w:szCs w:val="24"/>
          <w:lang w:val="en-GB"/>
        </w:rPr>
        <w:t>Excellence</w:t>
      </w:r>
      <w:r w:rsidRPr="13FB9989" w:rsidR="7CAB6B4F">
        <w:rPr>
          <w:rFonts w:ascii="Aptos" w:hAnsi="Aptos" w:eastAsia="Aptos" w:cs="Aptos"/>
          <w:noProof w:val="0"/>
          <w:sz w:val="24"/>
          <w:szCs w:val="24"/>
          <w:lang w:val="en-GB"/>
        </w:rPr>
        <w:t xml:space="preserve"> 2018).</w:t>
      </w:r>
    </w:p>
    <w:p w:rsidR="00A64DB5" w:rsidRDefault="00A64DB5" w14:paraId="6BFF6D53" w14:textId="6955C8C6">
      <w:r>
        <w:t>Neuropsychiatric intervention – these measures moods like aggression delusion and apathy.</w:t>
      </w:r>
    </w:p>
    <w:p w:rsidR="009C2F04" w:rsidRDefault="00A64DB5" w14:paraId="31D3C909" w14:textId="755FA731">
      <w:r w:rsidRPr="009C2F04">
        <w:rPr>
          <w:b/>
          <w:bCs/>
        </w:rPr>
        <w:t>Different type of dementia</w:t>
      </w:r>
      <w:r w:rsidR="009C2F04">
        <w:t>.</w:t>
      </w:r>
      <w:r>
        <w:t xml:space="preserve"> </w:t>
      </w:r>
    </w:p>
    <w:p w:rsidR="00A64DB5" w:rsidP="0040396B" w:rsidRDefault="009C2F04" w14:paraId="28F2A34A" w14:textId="73667659">
      <w:pPr>
        <w:pStyle w:val="ListParagraph"/>
        <w:numPr>
          <w:ilvl w:val="0"/>
          <w:numId w:val="1"/>
        </w:numPr>
        <w:rPr/>
      </w:pPr>
      <w:r w:rsidR="477667D7">
        <w:rPr/>
        <w:t xml:space="preserve">Alzheimer’s </w:t>
      </w:r>
    </w:p>
    <w:p w:rsidR="009C2F04" w:rsidP="0040396B" w:rsidRDefault="009C2F04" w14:paraId="383769C1" w14:textId="07897C4B">
      <w:pPr>
        <w:pStyle w:val="ListParagraph"/>
        <w:numPr>
          <w:ilvl w:val="0"/>
          <w:numId w:val="1"/>
        </w:numPr>
        <w:rPr/>
      </w:pPr>
      <w:r w:rsidR="477667D7">
        <w:rPr/>
        <w:t>Vascular</w:t>
      </w:r>
      <w:r w:rsidR="2DF037AD">
        <w:rPr/>
        <w:t xml:space="preserve"> </w:t>
      </w:r>
    </w:p>
    <w:p w:rsidR="009C2F04" w:rsidP="0040396B" w:rsidRDefault="009C2F04" w14:paraId="6B79540F" w14:textId="668E2AFB">
      <w:pPr>
        <w:pStyle w:val="ListParagraph"/>
        <w:numPr>
          <w:ilvl w:val="0"/>
          <w:numId w:val="1"/>
        </w:numPr>
      </w:pPr>
      <w:r>
        <w:t>Lewy bodies</w:t>
      </w:r>
      <w:r w:rsidR="00770EB7">
        <w:t>,</w:t>
      </w:r>
    </w:p>
    <w:p w:rsidR="009C2F04" w:rsidP="0040396B" w:rsidRDefault="009C2F04" w14:paraId="1DABD685" w14:textId="502A827C">
      <w:pPr>
        <w:pStyle w:val="ListParagraph"/>
        <w:numPr>
          <w:ilvl w:val="0"/>
          <w:numId w:val="1"/>
        </w:numPr>
      </w:pPr>
      <w:r>
        <w:t>Frontotemporal dementia</w:t>
      </w:r>
    </w:p>
    <w:p w:rsidR="009C2F04" w:rsidP="0040396B" w:rsidRDefault="009C2F04" w14:paraId="70ACA51E" w14:textId="35C2A028">
      <w:pPr>
        <w:pStyle w:val="ListParagraph"/>
        <w:numPr>
          <w:ilvl w:val="0"/>
          <w:numId w:val="1"/>
        </w:numPr>
      </w:pPr>
      <w:r>
        <w:t xml:space="preserve">Mixed dementia </w:t>
      </w:r>
    </w:p>
    <w:p w:rsidR="009C2F04" w:rsidP="2C683621" w:rsidRDefault="009C2F04" w14:paraId="7EFC73D5" w14:textId="3FA9F0C2">
      <w:pPr>
        <w:pStyle w:val="Normal"/>
      </w:pPr>
      <w:r w:rsidR="477667D7">
        <w:rPr/>
        <w:t>All these are relating to some form of brain damage or blood flow to the brain</w:t>
      </w:r>
      <w:r w:rsidR="1EB08EC9">
        <w:rPr/>
        <w:t xml:space="preserve">. When an </w:t>
      </w:r>
      <w:r w:rsidR="03CBD3B3">
        <w:rPr/>
        <w:t>assessment</w:t>
      </w:r>
      <w:r w:rsidR="1EB08EC9">
        <w:rPr/>
        <w:t xml:space="preserve"> is taken </w:t>
      </w:r>
      <w:r w:rsidR="7ADE9DD3">
        <w:rPr/>
        <w:t>place,</w:t>
      </w:r>
      <w:r w:rsidR="477667D7">
        <w:rPr/>
        <w:t xml:space="preserve"> </w:t>
      </w:r>
      <w:r w:rsidR="477667D7">
        <w:rPr/>
        <w:t>this will tell the Consult which type</w:t>
      </w:r>
      <w:r w:rsidR="022CF4E5">
        <w:rPr/>
        <w:t xml:space="preserve"> of dementia</w:t>
      </w:r>
      <w:r w:rsidR="477667D7">
        <w:rPr/>
        <w:t xml:space="preserve"> the individual has.</w:t>
      </w:r>
      <w:r w:rsidRPr="2C683621" w:rsidR="71FFE86A">
        <w:rPr>
          <w:rFonts w:ascii="Aptos" w:hAnsi="Aptos" w:eastAsia="Aptos" w:cs="Aptos"/>
          <w:noProof w:val="0"/>
          <w:sz w:val="24"/>
          <w:szCs w:val="24"/>
          <w:lang w:val="en-GB"/>
        </w:rPr>
        <w:t xml:space="preserve"> Alzheimer’s disease is the most common cause of dementia in the UK (NHS, 2024</w:t>
      </w:r>
      <w:r w:rsidRPr="2C683621" w:rsidR="385CE59D">
        <w:rPr>
          <w:rFonts w:ascii="Aptos" w:hAnsi="Aptos" w:eastAsia="Aptos" w:cs="Aptos"/>
          <w:noProof w:val="0"/>
          <w:sz w:val="24"/>
          <w:szCs w:val="24"/>
          <w:lang w:val="en-GB"/>
        </w:rPr>
        <w:t xml:space="preserve"> National Health Service</w:t>
      </w:r>
      <w:r w:rsidRPr="2C683621" w:rsidR="71FFE86A">
        <w:rPr>
          <w:rFonts w:ascii="Aptos" w:hAnsi="Aptos" w:eastAsia="Aptos" w:cs="Aptos"/>
          <w:noProof w:val="0"/>
          <w:sz w:val="24"/>
          <w:szCs w:val="24"/>
          <w:lang w:val="en-GB"/>
        </w:rPr>
        <w:t>). Each type affects different areas of the brain, leading to variations in symptoms and progression (Alzheimer’s Society, 2025b).</w:t>
      </w:r>
    </w:p>
    <w:p w:rsidR="009C2F04" w:rsidRDefault="009C2F04" w14:paraId="545B4BC7" w14:textId="167C9B5C">
      <w:r w:rsidRPr="004506AA">
        <w:rPr>
          <w:b/>
          <w:bCs/>
        </w:rPr>
        <w:t>To lower the risk of dementia</w:t>
      </w:r>
      <w:r>
        <w:t xml:space="preserve"> you need to do physical activity, mental stimulation, social engagement, dietary choices medication management if needed. Adjust </w:t>
      </w:r>
      <w:r w:rsidR="004506AA">
        <w:t>lifestyle</w:t>
      </w:r>
      <w:r>
        <w:t xml:space="preserve"> where needed if Consult tells you to.</w:t>
      </w:r>
    </w:p>
    <w:p w:rsidR="004506AA" w:rsidP="2C683621" w:rsidRDefault="004506AA" w14:paraId="0DACB918" w14:textId="7B6278EE">
      <w:pPr>
        <w:spacing w:before="240" w:beforeAutospacing="off" w:after="240" w:afterAutospacing="off"/>
      </w:pPr>
      <w:r w:rsidR="788AF60A">
        <w:rPr/>
        <w:t>Hearing aid, and safety in clothing, i.e. Like footwear</w:t>
      </w:r>
      <w:r w:rsidR="6F9FC9F0">
        <w:rPr/>
        <w:t>.</w:t>
      </w:r>
      <w:r w:rsidR="788AF60A">
        <w:rPr/>
        <w:t xml:space="preserve"> </w:t>
      </w:r>
      <w:r w:rsidR="202D05D2">
        <w:rPr/>
        <w:t>I</w:t>
      </w:r>
      <w:r w:rsidR="788AF60A">
        <w:rPr/>
        <w:t xml:space="preserve">f a person is unsteady on their </w:t>
      </w:r>
      <w:r w:rsidR="788AF60A">
        <w:rPr/>
        <w:t>feet</w:t>
      </w:r>
      <w:r w:rsidR="788AF60A">
        <w:rPr/>
        <w:t xml:space="preserve"> they will need a stable base flat shoe or slipper, this will help with good posture and griping the floor when the person walks.</w:t>
      </w:r>
      <w:r w:rsidRPr="2C683621" w:rsidR="7F0305A9">
        <w:rPr>
          <w:rFonts w:ascii="Aptos" w:hAnsi="Aptos" w:eastAsia="Aptos" w:cs="Aptos"/>
          <w:noProof w:val="0"/>
          <w:sz w:val="24"/>
          <w:szCs w:val="24"/>
          <w:lang w:val="en-GB"/>
        </w:rPr>
        <w:t xml:space="preserve"> (Alzheimer’s Society, 2025a).</w:t>
      </w:r>
    </w:p>
    <w:p w:rsidR="004506AA" w:rsidRDefault="004506AA" w14:paraId="7F837775" w14:textId="20C29655"/>
    <w:p w:rsidR="004506AA" w:rsidRDefault="004506AA" w14:paraId="1EDDED1E" w14:textId="5868C798">
      <w:bookmarkStart w:name="_Toc2105241767" w:id="1492445881"/>
      <w:r w:rsidRPr="477A2182" w:rsidR="788AF60A">
        <w:rPr>
          <w:rStyle w:val="Heading2Char"/>
        </w:rPr>
        <w:t xml:space="preserve">Control dementia </w:t>
      </w:r>
      <w:r w:rsidRPr="477A2182" w:rsidR="788AF60A">
        <w:rPr>
          <w:rStyle w:val="Heading2Char"/>
        </w:rPr>
        <w:t>–</w:t>
      </w:r>
      <w:bookmarkEnd w:id="1492445881"/>
      <w:r w:rsidRPr="477A2182" w:rsidR="788AF60A">
        <w:rPr>
          <w:rStyle w:val="Heading2Char"/>
        </w:rPr>
        <w:t xml:space="preserve"> </w:t>
      </w:r>
    </w:p>
    <w:p w:rsidR="004506AA" w:rsidP="13FB9989" w:rsidRDefault="004506AA" w14:paraId="4F334217" w14:textId="105EC029">
      <w:pPr>
        <w:pStyle w:val="Normal"/>
      </w:pPr>
      <w:r w:rsidR="4C43893C">
        <w:rPr/>
        <w:t>D</w:t>
      </w:r>
      <w:r w:rsidR="788AF60A">
        <w:rPr/>
        <w:t>ementia</w:t>
      </w:r>
      <w:r w:rsidR="6893BE3C">
        <w:rPr/>
        <w:t xml:space="preserve"> cannot be stopped, </w:t>
      </w:r>
      <w:r w:rsidR="788AF60A">
        <w:rPr/>
        <w:t xml:space="preserve"> but you can control</w:t>
      </w:r>
      <w:r w:rsidR="788AF60A">
        <w:rPr/>
        <w:t xml:space="preserve"> it</w:t>
      </w:r>
      <w:r w:rsidR="788AF60A">
        <w:rPr/>
        <w:t xml:space="preserve"> by manging and maintaining the progression using low risk factors above and taking medication treatment prescribed by your mental </w:t>
      </w:r>
      <w:r w:rsidR="7E3D3A25">
        <w:rPr/>
        <w:t>health</w:t>
      </w:r>
      <w:r w:rsidR="788AF60A">
        <w:rPr/>
        <w:t xml:space="preserve"> </w:t>
      </w:r>
      <w:r w:rsidR="788AF60A">
        <w:rPr/>
        <w:t>consultant</w:t>
      </w:r>
      <w:r w:rsidR="788AF60A">
        <w:rPr/>
        <w:t>,</w:t>
      </w:r>
      <w:r w:rsidR="19146711">
        <w:rPr/>
        <w:t xml:space="preserve"> Community P</w:t>
      </w:r>
      <w:r w:rsidR="401A9536">
        <w:rPr/>
        <w:t>sychi</w:t>
      </w:r>
      <w:r w:rsidR="7EC79FBB">
        <w:rPr/>
        <w:t>atric Nurse</w:t>
      </w:r>
      <w:r w:rsidR="788AF60A">
        <w:rPr/>
        <w:t xml:space="preserve"> having healthy life style daily support to improve you</w:t>
      </w:r>
      <w:r w:rsidR="095F2667">
        <w:rPr/>
        <w:t xml:space="preserve">r </w:t>
      </w:r>
      <w:r w:rsidR="788AF60A">
        <w:rPr/>
        <w:t>day to day living and quality of life</w:t>
      </w:r>
      <w:r w:rsidR="5DFC2C3B">
        <w:rPr/>
        <w:t>.</w:t>
      </w:r>
      <w:r w:rsidR="788AF60A">
        <w:rPr/>
        <w:t xml:space="preserve"> </w:t>
      </w:r>
      <w:r w:rsidR="13954493">
        <w:rPr/>
        <w:t>S</w:t>
      </w:r>
      <w:r w:rsidR="788AF60A">
        <w:rPr/>
        <w:t xml:space="preserve">ome people may be </w:t>
      </w:r>
      <w:r w:rsidR="788AF60A">
        <w:rPr/>
        <w:t xml:space="preserve">best in a secured unit </w:t>
      </w:r>
      <w:r w:rsidR="4AD29AFE">
        <w:rPr/>
        <w:t>t</w:t>
      </w:r>
      <w:r w:rsidR="788AF60A">
        <w:rPr/>
        <w:t xml:space="preserve">hat is staffed or a sheltered flat so there is always someone there </w:t>
      </w:r>
      <w:r w:rsidR="788AF60A">
        <w:rPr/>
        <w:t>if and when</w:t>
      </w:r>
      <w:r w:rsidR="788AF60A">
        <w:rPr/>
        <w:t xml:space="preserve"> </w:t>
      </w:r>
      <w:r w:rsidR="6090ED75">
        <w:rPr/>
        <w:t>needed</w:t>
      </w:r>
      <w:r w:rsidR="788AF60A">
        <w:rPr/>
        <w:t>.</w:t>
      </w:r>
      <w:r w:rsidRPr="13FB9989" w:rsidR="32A8738E">
        <w:rPr>
          <w:rFonts w:ascii="Aptos" w:hAnsi="Aptos" w:eastAsia="Aptos" w:cs="Aptos"/>
          <w:noProof w:val="0"/>
          <w:sz w:val="24"/>
          <w:szCs w:val="24"/>
          <w:lang w:val="en-GB"/>
        </w:rPr>
        <w:t xml:space="preserve"> (NHS National Health Service, 2024).</w:t>
      </w:r>
    </w:p>
    <w:p w:rsidR="00135055" w:rsidP="2C683621" w:rsidRDefault="00135055" w14:paraId="540D1354" w14:textId="3A702BCF">
      <w:pPr>
        <w:pStyle w:val="Normal"/>
      </w:pPr>
      <w:r w:rsidR="788AF60A">
        <w:rPr/>
        <w:t xml:space="preserve">Your consultant will give medication to help improve brain function and to manage and </w:t>
      </w:r>
      <w:r w:rsidR="788AF60A">
        <w:rPr/>
        <w:t>maintain</w:t>
      </w:r>
      <w:r w:rsidR="6090ED75">
        <w:rPr/>
        <w:t xml:space="preserve"> </w:t>
      </w:r>
      <w:r w:rsidR="788AF60A">
        <w:rPr/>
        <w:t>symptoms</w:t>
      </w:r>
      <w:r w:rsidR="6090ED75">
        <w:rPr/>
        <w:t>, medicines can help by increasing chemical signals in the brain to help with nerve cells to communicate</w:t>
      </w:r>
      <w:r w:rsidR="19FB2BE4">
        <w:rPr/>
        <w:t xml:space="preserve">. </w:t>
      </w:r>
      <w:r w:rsidR="6090ED75">
        <w:rPr/>
        <w:t xml:space="preserve">Some of these medicines you can be given depending on the level of dementia </w:t>
      </w:r>
      <w:r w:rsidR="4C99B220">
        <w:rPr/>
        <w:t xml:space="preserve">they may </w:t>
      </w:r>
      <w:r w:rsidR="6090ED75">
        <w:rPr/>
        <w:t>have</w:t>
      </w:r>
      <w:r w:rsidR="04BC494C">
        <w:rPr/>
        <w:t>.</w:t>
      </w:r>
      <w:r w:rsidRPr="2C683621" w:rsidR="7D2664DF">
        <w:rPr>
          <w:rFonts w:ascii="Aptos" w:hAnsi="Aptos" w:eastAsia="Aptos" w:cs="Aptos"/>
          <w:noProof w:val="0"/>
          <w:sz w:val="24"/>
          <w:szCs w:val="24"/>
          <w:lang w:val="en-GB"/>
        </w:rPr>
        <w:t xml:space="preserve"> (NHS</w:t>
      </w:r>
      <w:r w:rsidRPr="2C683621" w:rsidR="0CD64E82">
        <w:rPr>
          <w:rFonts w:ascii="Aptos" w:hAnsi="Aptos" w:eastAsia="Aptos" w:cs="Aptos"/>
          <w:noProof w:val="0"/>
          <w:sz w:val="24"/>
          <w:szCs w:val="24"/>
          <w:lang w:val="en-GB"/>
        </w:rPr>
        <w:t xml:space="preserve"> National Health Service</w:t>
      </w:r>
      <w:r w:rsidRPr="2C683621" w:rsidR="7D2664DF">
        <w:rPr>
          <w:rFonts w:ascii="Aptos" w:hAnsi="Aptos" w:eastAsia="Aptos" w:cs="Aptos"/>
          <w:noProof w:val="0"/>
          <w:sz w:val="24"/>
          <w:szCs w:val="24"/>
          <w:lang w:val="en-GB"/>
        </w:rPr>
        <w:t>, 2024).</w:t>
      </w:r>
    </w:p>
    <w:p w:rsidR="477A2182" w:rsidRDefault="477A2182" w14:paraId="1C97DC94" w14:textId="48624108"/>
    <w:p w:rsidR="009C2F04" w:rsidP="477A2182" w:rsidRDefault="000E170A" w14:paraId="613A7E82" w14:textId="02E9E306">
      <w:pPr>
        <w:pStyle w:val="Heading1"/>
        <w:rPr>
          <w:b w:val="1"/>
          <w:bCs w:val="1"/>
        </w:rPr>
      </w:pPr>
      <w:bookmarkStart w:name="_Toc1939189552" w:id="242689767"/>
      <w:r w:rsidR="6090ED75">
        <w:rPr/>
        <w:t>P</w:t>
      </w:r>
      <w:r w:rsidR="6090ED75">
        <w:rPr/>
        <w:t>eople in the community living with dementia.</w:t>
      </w:r>
      <w:bookmarkEnd w:id="242689767"/>
    </w:p>
    <w:p w:rsidR="00135055" w:rsidRDefault="000E170A" w14:paraId="19AE00DD" w14:textId="053F1A92">
      <w:r w:rsidR="6090ED75">
        <w:rPr/>
        <w:t xml:space="preserve">It is </w:t>
      </w:r>
      <w:r w:rsidR="6090ED75">
        <w:rPr/>
        <w:t>very important</w:t>
      </w:r>
      <w:r w:rsidR="6090ED75">
        <w:rPr/>
        <w:t xml:space="preserve"> </w:t>
      </w:r>
      <w:r w:rsidR="199C2A6B">
        <w:rPr/>
        <w:t>to</w:t>
      </w:r>
      <w:r w:rsidR="6090ED75">
        <w:rPr/>
        <w:t xml:space="preserve"> get </w:t>
      </w:r>
      <w:r w:rsidR="12DD403C">
        <w:rPr/>
        <w:t xml:space="preserve">an </w:t>
      </w:r>
      <w:r w:rsidR="6090ED75">
        <w:rPr/>
        <w:t xml:space="preserve">assessment done quickly </w:t>
      </w:r>
      <w:r w:rsidR="762EE202">
        <w:rPr/>
        <w:t>when someone</w:t>
      </w:r>
      <w:r w:rsidR="6090ED75">
        <w:rPr/>
        <w:t xml:space="preserve"> has dementia if they are living in the community</w:t>
      </w:r>
      <w:r w:rsidR="60F45603">
        <w:rPr/>
        <w:t>,</w:t>
      </w:r>
      <w:r w:rsidR="6090ED75">
        <w:rPr/>
        <w:t xml:space="preserve"> they will need support</w:t>
      </w:r>
      <w:r w:rsidR="00328DE0">
        <w:rPr/>
        <w:t xml:space="preserve">. </w:t>
      </w:r>
      <w:r w:rsidR="60F45603">
        <w:rPr/>
        <w:t>some people can manage and be ok with medication and family suppor</w:t>
      </w:r>
      <w:r w:rsidR="6F97CE9E">
        <w:rPr/>
        <w:t>t.</w:t>
      </w:r>
    </w:p>
    <w:p w:rsidR="0055417D" w:rsidP="2C683621" w:rsidRDefault="0055417D" w14:paraId="38EDA7AD" w14:textId="207510ED">
      <w:pPr>
        <w:pStyle w:val="Normal"/>
      </w:pPr>
      <w:r w:rsidR="60F45603">
        <w:rPr/>
        <w:t>Others may need to go into respite care for assessment or have home help provided to promote daily living, or even go into a dementia unit permanently, it all depends on the individual as everyone is different</w:t>
      </w:r>
      <w:r w:rsidR="4E984670">
        <w:rPr/>
        <w:t xml:space="preserve">. </w:t>
      </w:r>
      <w:r w:rsidRPr="2C683621" w:rsidR="798F718C">
        <w:rPr>
          <w:rFonts w:ascii="Aptos" w:hAnsi="Aptos" w:eastAsia="Aptos" w:cs="Aptos"/>
          <w:noProof w:val="0"/>
          <w:sz w:val="24"/>
          <w:szCs w:val="24"/>
          <w:lang w:val="en-GB"/>
        </w:rPr>
        <w:t>(NHS</w:t>
      </w:r>
      <w:r w:rsidRPr="2C683621" w:rsidR="359211C5">
        <w:rPr>
          <w:rFonts w:ascii="Aptos" w:hAnsi="Aptos" w:eastAsia="Aptos" w:cs="Aptos"/>
          <w:noProof w:val="0"/>
          <w:sz w:val="24"/>
          <w:szCs w:val="24"/>
          <w:lang w:val="en-GB"/>
        </w:rPr>
        <w:t xml:space="preserve"> National Health Servi</w:t>
      </w:r>
      <w:r w:rsidRPr="2C683621" w:rsidR="3EC968A7">
        <w:rPr>
          <w:rFonts w:ascii="Aptos" w:hAnsi="Aptos" w:eastAsia="Aptos" w:cs="Aptos"/>
          <w:noProof w:val="0"/>
          <w:sz w:val="24"/>
          <w:szCs w:val="24"/>
          <w:lang w:val="en-GB"/>
        </w:rPr>
        <w:t>ce</w:t>
      </w:r>
      <w:r w:rsidRPr="2C683621" w:rsidR="798F718C">
        <w:rPr>
          <w:rFonts w:ascii="Aptos" w:hAnsi="Aptos" w:eastAsia="Aptos" w:cs="Aptos"/>
          <w:noProof w:val="0"/>
          <w:sz w:val="24"/>
          <w:szCs w:val="24"/>
          <w:lang w:val="en-GB"/>
        </w:rPr>
        <w:t>, 2024).</w:t>
      </w:r>
    </w:p>
    <w:p w:rsidR="0055417D" w:rsidP="477A2182" w:rsidRDefault="0055417D" w14:paraId="7CA2D031" w14:textId="0B525EF1">
      <w:pPr>
        <w:pStyle w:val="Heading1"/>
        <w:rPr>
          <w:b w:val="1"/>
          <w:bCs w:val="1"/>
          <w:u w:val="single"/>
        </w:rPr>
      </w:pPr>
      <w:bookmarkStart w:name="_Toc604293102" w:id="1533932404"/>
      <w:r w:rsidR="66E17578">
        <w:rPr/>
        <w:t>Health and social care</w:t>
      </w:r>
      <w:bookmarkEnd w:id="1533932404"/>
    </w:p>
    <w:p w:rsidR="0055417D" w:rsidP="13FB9989" w:rsidRDefault="0055417D" w14:paraId="0EDC04FD" w14:textId="22581128">
      <w:pPr>
        <w:pStyle w:val="Normal"/>
      </w:pPr>
      <w:r w:rsidR="66E17578">
        <w:rPr/>
        <w:t xml:space="preserve">When </w:t>
      </w:r>
      <w:r w:rsidR="66E17578">
        <w:rPr/>
        <w:t>people are advised to</w:t>
      </w:r>
      <w:r w:rsidR="66E17578">
        <w:rPr/>
        <w:t xml:space="preserve"> go into a health care setting it can be </w:t>
      </w:r>
      <w:r w:rsidR="66E17578">
        <w:rPr/>
        <w:t>very stressful</w:t>
      </w:r>
      <w:r w:rsidR="66E17578">
        <w:rPr/>
        <w:t xml:space="preserve"> to the individual and </w:t>
      </w:r>
      <w:r w:rsidR="1179A4BC">
        <w:rPr/>
        <w:t>their</w:t>
      </w:r>
      <w:r w:rsidR="66E17578">
        <w:rPr/>
        <w:t xml:space="preserve"> loved ones, </w:t>
      </w:r>
      <w:r w:rsidR="3626BB6E">
        <w:rPr/>
        <w:t>sometimes</w:t>
      </w:r>
      <w:r w:rsidR="66E17578">
        <w:rPr/>
        <w:t xml:space="preserve"> it is the best place for the </w:t>
      </w:r>
      <w:r w:rsidR="42A4C62B">
        <w:rPr/>
        <w:t>person,</w:t>
      </w:r>
      <w:r w:rsidR="66E17578">
        <w:rPr/>
        <w:t xml:space="preserve"> so they are safe, cared for </w:t>
      </w:r>
      <w:r w:rsidR="6B07B18C">
        <w:rPr/>
        <w:t>properly</w:t>
      </w:r>
      <w:r w:rsidR="66E17578">
        <w:rPr/>
        <w:t xml:space="preserve"> and monitor day and night</w:t>
      </w:r>
      <w:r w:rsidR="06E6EB09">
        <w:rPr/>
        <w:t>.</w:t>
      </w:r>
      <w:r w:rsidR="66E17578">
        <w:rPr/>
        <w:t xml:space="preserve"> </w:t>
      </w:r>
      <w:r w:rsidR="0EC3A124">
        <w:rPr/>
        <w:t>I</w:t>
      </w:r>
      <w:r w:rsidR="66E17578">
        <w:rPr/>
        <w:t xml:space="preserve">t also </w:t>
      </w:r>
      <w:r w:rsidR="66781AD4">
        <w:rPr/>
        <w:t>gives</w:t>
      </w:r>
      <w:r w:rsidR="66E17578">
        <w:rPr/>
        <w:t xml:space="preserve"> the</w:t>
      </w:r>
      <w:r w:rsidR="54E8886A">
        <w:rPr/>
        <w:t xml:space="preserve"> </w:t>
      </w:r>
      <w:r w:rsidR="66E17578">
        <w:rPr/>
        <w:t xml:space="preserve">person many more </w:t>
      </w:r>
      <w:r w:rsidR="66E17578">
        <w:rPr/>
        <w:t xml:space="preserve">choice as to being at home alone, they will get </w:t>
      </w:r>
      <w:r w:rsidR="09C4A3BD">
        <w:rPr/>
        <w:t>their</w:t>
      </w:r>
      <w:r w:rsidR="66E17578">
        <w:rPr/>
        <w:t xml:space="preserve"> meals provided, </w:t>
      </w:r>
      <w:r w:rsidR="66E17578">
        <w:rPr/>
        <w:t>assistance</w:t>
      </w:r>
      <w:r w:rsidR="66E17578">
        <w:rPr/>
        <w:t xml:space="preserve"> where needed getting up, </w:t>
      </w:r>
      <w:r w:rsidR="72BBADC6">
        <w:rPr/>
        <w:t xml:space="preserve">washed, </w:t>
      </w:r>
      <w:r w:rsidR="7AE87496">
        <w:rPr/>
        <w:t>dressed and</w:t>
      </w:r>
      <w:r w:rsidR="0AFA2873">
        <w:rPr/>
        <w:t xml:space="preserve"> </w:t>
      </w:r>
      <w:r w:rsidR="66E17578">
        <w:rPr/>
        <w:t>medication dispensed to them safety – the</w:t>
      </w:r>
      <w:r w:rsidR="1FF357B6">
        <w:rPr/>
        <w:t>re</w:t>
      </w:r>
      <w:r w:rsidR="66E17578">
        <w:rPr/>
        <w:t xml:space="preserve"> will be daily routine and activities.</w:t>
      </w:r>
      <w:r w:rsidRPr="13FB9989" w:rsidR="7D1BFE80">
        <w:rPr>
          <w:rFonts w:ascii="Aptos" w:hAnsi="Aptos" w:eastAsia="Aptos" w:cs="Aptos"/>
          <w:noProof w:val="0"/>
          <w:sz w:val="24"/>
          <w:szCs w:val="24"/>
          <w:lang w:val="en-GB"/>
        </w:rPr>
        <w:t xml:space="preserve"> (NHS National Health Service, 2024).</w:t>
      </w:r>
    </w:p>
    <w:p w:rsidRPr="0055417D" w:rsidR="0055417D" w:rsidP="2C683621" w:rsidRDefault="0055417D" w14:paraId="39802B13" w14:textId="0BD65C31">
      <w:pPr>
        <w:pStyle w:val="Normal"/>
      </w:pPr>
      <w:r w:rsidR="0055417D">
        <w:rPr/>
        <w:t>Dementia never gets better it will eventually gradually get worse over time, so their person needs to have 24-hour care to ensure their safety and that they are cared for in the right way while they are in care.</w:t>
      </w:r>
      <w:r w:rsidRPr="2C683621" w:rsidR="39CDD4D8">
        <w:rPr>
          <w:rFonts w:ascii="Aptos" w:hAnsi="Aptos" w:eastAsia="Aptos" w:cs="Aptos"/>
          <w:noProof w:val="0"/>
          <w:sz w:val="24"/>
          <w:szCs w:val="24"/>
          <w:lang w:val="en-GB"/>
        </w:rPr>
        <w:t xml:space="preserve"> (NHS</w:t>
      </w:r>
      <w:r w:rsidRPr="2C683621" w:rsidR="18D7EF63">
        <w:rPr>
          <w:rFonts w:ascii="Aptos" w:hAnsi="Aptos" w:eastAsia="Aptos" w:cs="Aptos"/>
          <w:noProof w:val="0"/>
          <w:sz w:val="24"/>
          <w:szCs w:val="24"/>
          <w:lang w:val="en-GB"/>
        </w:rPr>
        <w:t xml:space="preserve"> National Health Service</w:t>
      </w:r>
      <w:r w:rsidRPr="2C683621" w:rsidR="39CDD4D8">
        <w:rPr>
          <w:rFonts w:ascii="Aptos" w:hAnsi="Aptos" w:eastAsia="Aptos" w:cs="Aptos"/>
          <w:noProof w:val="0"/>
          <w:sz w:val="24"/>
          <w:szCs w:val="24"/>
          <w:lang w:val="en-GB"/>
        </w:rPr>
        <w:t>, 2024).</w:t>
      </w:r>
    </w:p>
    <w:p w:rsidR="00A64DB5" w:rsidRDefault="00D2581B" w14:paraId="1B7ED711" w14:textId="3DDCCCF2">
      <w:r w:rsidRPr="477A2182" w:rsidR="4155EACB">
        <w:rPr>
          <w:b w:val="1"/>
          <w:bCs w:val="1"/>
        </w:rPr>
        <w:t>S</w:t>
      </w:r>
      <w:r w:rsidRPr="477A2182" w:rsidR="7D2DE0AF">
        <w:rPr>
          <w:b w:val="1"/>
          <w:bCs w:val="1"/>
        </w:rPr>
        <w:t>upporting needs</w:t>
      </w:r>
      <w:r w:rsidR="7D2DE0AF">
        <w:rPr/>
        <w:t xml:space="preserve"> for people to live w</w:t>
      </w:r>
      <w:r w:rsidR="75A44353">
        <w:rPr/>
        <w:t>ithin the community</w:t>
      </w:r>
      <w:r w:rsidR="4155EACB">
        <w:rPr/>
        <w:t xml:space="preserve">, safety and effectively to </w:t>
      </w:r>
      <w:r w:rsidR="4D53977D">
        <w:rPr/>
        <w:t>promote</w:t>
      </w:r>
      <w:r w:rsidR="4155EACB">
        <w:rPr/>
        <w:t xml:space="preserve"> </w:t>
      </w:r>
      <w:r w:rsidR="4D53977D">
        <w:rPr/>
        <w:t>healthy</w:t>
      </w:r>
      <w:r w:rsidR="274DCBA2">
        <w:rPr/>
        <w:t xml:space="preserve">, </w:t>
      </w:r>
      <w:r w:rsidR="4155EACB">
        <w:rPr/>
        <w:t xml:space="preserve">happy and a safe </w:t>
      </w:r>
      <w:r w:rsidR="4D40158C">
        <w:rPr/>
        <w:t xml:space="preserve">living </w:t>
      </w:r>
      <w:r w:rsidR="4D53977D">
        <w:rPr/>
        <w:t>setting</w:t>
      </w:r>
      <w:r w:rsidR="4155EACB">
        <w:rPr/>
        <w:t xml:space="preserve"> for individuals to </w:t>
      </w:r>
      <w:r w:rsidR="4D53977D">
        <w:rPr/>
        <w:t>keep the</w:t>
      </w:r>
      <w:r w:rsidR="58334267">
        <w:rPr/>
        <w:t>ir</w:t>
      </w:r>
      <w:r w:rsidR="4D53977D">
        <w:rPr/>
        <w:t xml:space="preserve"> independence for as long as possible</w:t>
      </w:r>
      <w:r w:rsidR="58334267">
        <w:rPr/>
        <w:t xml:space="preserve"> and stay where they know and want to </w:t>
      </w:r>
      <w:r w:rsidR="140C88F1">
        <w:rPr/>
        <w:t>be</w:t>
      </w:r>
      <w:r w:rsidR="58334267">
        <w:rPr/>
        <w:t>.</w:t>
      </w:r>
    </w:p>
    <w:p w:rsidR="008067AB" w:rsidP="2C683621" w:rsidRDefault="008067AB" w14:paraId="1CE6CC0A" w14:textId="42559883">
      <w:pPr>
        <w:pStyle w:val="Normal"/>
      </w:pPr>
      <w:r w:rsidR="008067AB">
        <w:rPr/>
        <w:t xml:space="preserve">There are many things social </w:t>
      </w:r>
      <w:r w:rsidR="00A34EB6">
        <w:rPr/>
        <w:t xml:space="preserve">services and other agents can do or put in place to </w:t>
      </w:r>
      <w:r w:rsidR="00FA6581">
        <w:rPr/>
        <w:t>promote</w:t>
      </w:r>
      <w:r w:rsidR="00A34EB6">
        <w:rPr/>
        <w:t xml:space="preserve"> home living for people, l</w:t>
      </w:r>
      <w:r w:rsidR="00FA6581">
        <w:rPr/>
        <w:t>i</w:t>
      </w:r>
      <w:r w:rsidR="00A34EB6">
        <w:rPr/>
        <w:t xml:space="preserve">ving with dementia doesn’t always mean you have to go into a care setting, if </w:t>
      </w:r>
      <w:r w:rsidR="00FA6581">
        <w:rPr/>
        <w:t xml:space="preserve">/ </w:t>
      </w:r>
      <w:r w:rsidR="00A34EB6">
        <w:rPr/>
        <w:t xml:space="preserve">when the illness gets </w:t>
      </w:r>
      <w:r w:rsidR="009818B5">
        <w:rPr/>
        <w:t xml:space="preserve">to a </w:t>
      </w:r>
      <w:r w:rsidR="5401B513">
        <w:rPr/>
        <w:t xml:space="preserve">critical </w:t>
      </w:r>
      <w:r w:rsidR="009818B5">
        <w:rPr/>
        <w:t xml:space="preserve">state or </w:t>
      </w:r>
      <w:r w:rsidR="00FA6581">
        <w:rPr/>
        <w:t xml:space="preserve">the person or family </w:t>
      </w:r>
      <w:r w:rsidR="009818B5">
        <w:rPr/>
        <w:t xml:space="preserve">can no longer be </w:t>
      </w:r>
      <w:r w:rsidR="00FA6581">
        <w:rPr/>
        <w:t>managed</w:t>
      </w:r>
      <w:r w:rsidR="009818B5">
        <w:rPr/>
        <w:t xml:space="preserve"> by the correct </w:t>
      </w:r>
      <w:r w:rsidR="00EE1664">
        <w:rPr/>
        <w:t>“</w:t>
      </w:r>
      <w:r w:rsidR="009818B5">
        <w:rPr/>
        <w:t>care package</w:t>
      </w:r>
      <w:r w:rsidR="00EE1664">
        <w:rPr/>
        <w:t>”</w:t>
      </w:r>
      <w:r w:rsidR="009818B5">
        <w:rPr/>
        <w:t xml:space="preserve"> </w:t>
      </w:r>
      <w:r w:rsidR="00EE1664">
        <w:rPr/>
        <w:t>or advice given by social worker</w:t>
      </w:r>
      <w:r w:rsidR="008F4331">
        <w:rPr/>
        <w:t xml:space="preserve"> or advocate, it is at this </w:t>
      </w:r>
      <w:r w:rsidR="009818B5">
        <w:rPr/>
        <w:t xml:space="preserve">time </w:t>
      </w:r>
      <w:r w:rsidR="00FA6581">
        <w:rPr/>
        <w:t>families</w:t>
      </w:r>
      <w:r w:rsidR="009818B5">
        <w:rPr/>
        <w:t xml:space="preserve"> need to maybe think about livin</w:t>
      </w:r>
      <w:r w:rsidR="00FA6581">
        <w:rPr/>
        <w:t>g in a secured unit for the persons safety</w:t>
      </w:r>
      <w:r w:rsidR="008F4331">
        <w:rPr/>
        <w:t>, or a sheltered place where on site carers and 2 hourly checks can be made.</w:t>
      </w:r>
      <w:r w:rsidRPr="13FB9989" w:rsidR="305577ED">
        <w:rPr>
          <w:rFonts w:ascii="Aptos" w:hAnsi="Aptos" w:eastAsia="Aptos" w:cs="Aptos"/>
          <w:noProof w:val="0"/>
          <w:sz w:val="24"/>
          <w:szCs w:val="24"/>
          <w:lang w:val="en-GB"/>
        </w:rPr>
        <w:t xml:space="preserve"> (NHS</w:t>
      </w:r>
      <w:r w:rsidRPr="13FB9989" w:rsidR="63D1730F">
        <w:rPr>
          <w:rFonts w:ascii="Aptos" w:hAnsi="Aptos" w:eastAsia="Aptos" w:cs="Aptos"/>
          <w:noProof w:val="0"/>
          <w:sz w:val="24"/>
          <w:szCs w:val="24"/>
          <w:lang w:val="en-GB"/>
        </w:rPr>
        <w:t xml:space="preserve"> National Health </w:t>
      </w:r>
      <w:r w:rsidRPr="13FB9989" w:rsidR="63D1730F">
        <w:rPr>
          <w:rFonts w:ascii="Aptos" w:hAnsi="Aptos" w:eastAsia="Aptos" w:cs="Aptos"/>
          <w:noProof w:val="0"/>
          <w:sz w:val="24"/>
          <w:szCs w:val="24"/>
          <w:lang w:val="en-GB"/>
        </w:rPr>
        <w:t>Service</w:t>
      </w:r>
      <w:r w:rsidRPr="13FB9989" w:rsidR="305577ED">
        <w:rPr>
          <w:rFonts w:ascii="Aptos" w:hAnsi="Aptos" w:eastAsia="Aptos" w:cs="Aptos"/>
          <w:noProof w:val="0"/>
          <w:sz w:val="24"/>
          <w:szCs w:val="24"/>
          <w:lang w:val="en-GB"/>
        </w:rPr>
        <w:t>,</w:t>
      </w:r>
      <w:r w:rsidRPr="13FB9989" w:rsidR="305577ED">
        <w:rPr>
          <w:rFonts w:ascii="Aptos" w:hAnsi="Aptos" w:eastAsia="Aptos" w:cs="Aptos"/>
          <w:noProof w:val="0"/>
          <w:sz w:val="24"/>
          <w:szCs w:val="24"/>
          <w:lang w:val="en-GB"/>
        </w:rPr>
        <w:t xml:space="preserve"> 2024).</w:t>
      </w:r>
    </w:p>
    <w:p w:rsidR="00BD3BD1" w:rsidP="2C683621" w:rsidRDefault="00DB3C30" w14:paraId="6E574A1E" w14:textId="1B23CF99">
      <w:pPr>
        <w:pStyle w:val="Normal"/>
      </w:pPr>
      <w:r w:rsidR="00DB3C30">
        <w:rPr/>
        <w:t xml:space="preserve">There are many people who can help and offer good advice and guidance, a lot of </w:t>
      </w:r>
      <w:r w:rsidR="006400FD">
        <w:rPr/>
        <w:t>this work</w:t>
      </w:r>
      <w:r w:rsidR="00DB3C30">
        <w:rPr/>
        <w:t xml:space="preserve"> closely hand in hand to create the best care for the persons individual care</w:t>
      </w:r>
      <w:r w:rsidR="7EB8D7AE">
        <w:rPr/>
        <w:t>,</w:t>
      </w:r>
      <w:r w:rsidR="00B06D2D">
        <w:rPr/>
        <w:t xml:space="preserve"> home care help, meals on wheels AGE concern </w:t>
      </w:r>
      <w:r w:rsidR="3FD1AD37">
        <w:rPr/>
        <w:t>GP</w:t>
      </w:r>
      <w:r w:rsidR="3FD1AD37">
        <w:rPr/>
        <w:t xml:space="preserve"> (General </w:t>
      </w:r>
      <w:r w:rsidR="3FD1AD37">
        <w:rPr/>
        <w:t>Practitioner) referrals</w:t>
      </w:r>
      <w:r w:rsidR="00A82AE0">
        <w:rPr/>
        <w:t xml:space="preserve"> – assessments etc.</w:t>
      </w:r>
      <w:r w:rsidRPr="13FB9989" w:rsidR="338658B0">
        <w:rPr>
          <w:rFonts w:ascii="Aptos" w:hAnsi="Aptos" w:eastAsia="Aptos" w:cs="Aptos"/>
          <w:noProof w:val="0"/>
          <w:sz w:val="24"/>
          <w:szCs w:val="24"/>
          <w:lang w:val="en-GB"/>
        </w:rPr>
        <w:t xml:space="preserve"> </w:t>
      </w:r>
      <w:r w:rsidRPr="13FB9989" w:rsidR="3E0983E2">
        <w:rPr>
          <w:rFonts w:ascii="Aptos" w:hAnsi="Aptos" w:eastAsia="Aptos" w:cs="Aptos"/>
          <w:noProof w:val="0"/>
          <w:sz w:val="24"/>
          <w:szCs w:val="24"/>
          <w:lang w:val="en-GB"/>
        </w:rPr>
        <w:t>(NHS National Health Service, 2024)</w:t>
      </w:r>
      <w:r w:rsidRPr="13FB9989" w:rsidR="338658B0">
        <w:rPr>
          <w:rFonts w:ascii="Aptos" w:hAnsi="Aptos" w:eastAsia="Aptos" w:cs="Aptos"/>
          <w:noProof w:val="0"/>
          <w:sz w:val="24"/>
          <w:szCs w:val="24"/>
          <w:lang w:val="en-GB"/>
        </w:rPr>
        <w:t>.</w:t>
      </w:r>
    </w:p>
    <w:p w:rsidR="00814677" w:rsidP="13FB9989" w:rsidRDefault="001431C7" w14:paraId="69143EBB" w14:textId="036A3D55">
      <w:pPr>
        <w:pStyle w:val="Normal"/>
        <w:rPr>
          <w:rFonts w:ascii="Aptos" w:hAnsi="Aptos" w:eastAsia="Aptos" w:cs="Aptos"/>
          <w:noProof w:val="0"/>
          <w:sz w:val="24"/>
          <w:szCs w:val="24"/>
          <w:lang w:val="en-GB"/>
        </w:rPr>
      </w:pPr>
      <w:r w:rsidR="7545DFE2">
        <w:rPr/>
        <w:t>There</w:t>
      </w:r>
      <w:r w:rsidR="3DFCC998">
        <w:rPr/>
        <w:t xml:space="preserve"> is a </w:t>
      </w:r>
      <w:r w:rsidR="1322D1DE">
        <w:rPr/>
        <w:t>telecom</w:t>
      </w:r>
      <w:r w:rsidR="3DFCC998">
        <w:rPr/>
        <w:t xml:space="preserve"> service where if you </w:t>
      </w:r>
      <w:r w:rsidR="1FCEBC8E">
        <w:rPr/>
        <w:t>need</w:t>
      </w:r>
      <w:r w:rsidR="3DFCC998">
        <w:rPr/>
        <w:t xml:space="preserve"> help, maybe had a fall in the home where you can call </w:t>
      </w:r>
      <w:r w:rsidR="1FCEBC8E">
        <w:rPr/>
        <w:t xml:space="preserve">out </w:t>
      </w:r>
      <w:r w:rsidR="3DFCC998">
        <w:rPr/>
        <w:t xml:space="preserve">and </w:t>
      </w:r>
      <w:r w:rsidR="77F11828">
        <w:rPr/>
        <w:t xml:space="preserve">it </w:t>
      </w:r>
      <w:r w:rsidR="1FCEBC8E">
        <w:rPr/>
        <w:t>alerts the</w:t>
      </w:r>
      <w:r w:rsidR="3DFCC998">
        <w:rPr/>
        <w:t xml:space="preserve"> </w:t>
      </w:r>
      <w:r w:rsidR="1322D1DE">
        <w:rPr/>
        <w:t>box</w:t>
      </w:r>
      <w:r w:rsidR="3DFCC998">
        <w:rPr/>
        <w:t xml:space="preserve"> </w:t>
      </w:r>
      <w:r w:rsidR="1FCEBC8E">
        <w:rPr/>
        <w:t>, and t</w:t>
      </w:r>
      <w:r w:rsidR="747FB18E">
        <w:rPr/>
        <w:t>his will</w:t>
      </w:r>
      <w:r w:rsidR="3DFCC998">
        <w:rPr/>
        <w:t xml:space="preserve"> talk to you and the person on </w:t>
      </w:r>
      <w:r w:rsidR="747FB18E">
        <w:rPr/>
        <w:t xml:space="preserve">the telecom </w:t>
      </w:r>
      <w:r w:rsidR="3DFCC998">
        <w:rPr/>
        <w:t>the</w:t>
      </w:r>
      <w:r w:rsidR="2D457FCD">
        <w:rPr/>
        <w:t>y</w:t>
      </w:r>
      <w:r w:rsidR="3DFCC998">
        <w:rPr/>
        <w:t xml:space="preserve"> will send emergency care to you, family</w:t>
      </w:r>
      <w:r w:rsidR="747FB18E">
        <w:rPr/>
        <w:t>,</w:t>
      </w:r>
      <w:r w:rsidR="3DFCC998">
        <w:rPr/>
        <w:t xml:space="preserve"> 999</w:t>
      </w:r>
      <w:r w:rsidR="747FB18E">
        <w:rPr/>
        <w:t>,</w:t>
      </w:r>
      <w:r w:rsidR="3DFCC998">
        <w:rPr/>
        <w:t xml:space="preserve"> carers or the community </w:t>
      </w:r>
      <w:r w:rsidR="1322D1DE">
        <w:rPr/>
        <w:t>responder service</w:t>
      </w:r>
      <w:r w:rsidR="747FB18E">
        <w:rPr/>
        <w:t xml:space="preserve">, they </w:t>
      </w:r>
      <w:r w:rsidR="03A5DFAD">
        <w:rPr/>
        <w:t>usually get to you within 30 minute and if they can deal with the present problem then they will and ensure a report is sent to all parties involved within your care plan</w:t>
      </w:r>
      <w:r w:rsidRPr="13FB9989" w:rsidR="003E01FE">
        <w:rPr>
          <w:rFonts w:ascii="Aptos" w:hAnsi="Aptos" w:eastAsia="Aptos" w:cs="Aptos"/>
          <w:noProof w:val="0"/>
          <w:sz w:val="24"/>
          <w:szCs w:val="24"/>
          <w:lang w:val="en-GB"/>
        </w:rPr>
        <w:t xml:space="preserve"> (NHS National Health Service, 2024).</w:t>
      </w:r>
      <w:r w:rsidR="17654B64">
        <w:rPr/>
        <w:t xml:space="preserve"> There is also a Respite care </w:t>
      </w:r>
      <w:r w:rsidR="27C9E403">
        <w:rPr/>
        <w:t>service which can be there to supports family and the person living with dementia to have a short temporary holiday or break away from normal daily living.</w:t>
      </w:r>
      <w:r w:rsidRPr="13FB9989" w:rsidR="0F35503C">
        <w:rPr>
          <w:rFonts w:ascii="Aptos" w:hAnsi="Aptos" w:eastAsia="Aptos" w:cs="Aptos"/>
          <w:noProof w:val="0"/>
          <w:sz w:val="24"/>
          <w:szCs w:val="24"/>
          <w:lang w:val="en-GB"/>
        </w:rPr>
        <w:t xml:space="preserve"> </w:t>
      </w:r>
      <w:r w:rsidRPr="13FB9989" w:rsidR="1C19E444">
        <w:rPr>
          <w:rFonts w:ascii="Aptos" w:hAnsi="Aptos" w:eastAsia="Aptos" w:cs="Aptos"/>
          <w:noProof w:val="0"/>
          <w:sz w:val="24"/>
          <w:szCs w:val="24"/>
          <w:lang w:val="en-GB"/>
        </w:rPr>
        <w:t>(NHS National Health Service, 2024).</w:t>
      </w:r>
    </w:p>
    <w:p w:rsidR="00F63AD2" w:rsidP="477A2182" w:rsidRDefault="00F63AD2" w14:paraId="3CCC081F" w14:textId="3F468F7F">
      <w:pPr>
        <w:pStyle w:val="Heading1"/>
        <w:rPr>
          <w:b w:val="1"/>
          <w:bCs w:val="1"/>
        </w:rPr>
      </w:pPr>
      <w:bookmarkStart w:name="_Toc1597556818" w:id="1149052034"/>
      <w:r w:rsidR="6D0B69BC">
        <w:rPr/>
        <w:t>Conclusion</w:t>
      </w:r>
      <w:bookmarkEnd w:id="1149052034"/>
      <w:r w:rsidR="6D0B69BC">
        <w:rPr/>
        <w:t xml:space="preserve"> </w:t>
      </w:r>
    </w:p>
    <w:p w:rsidR="00F63AD2" w:rsidRDefault="005B225C" w14:paraId="26ADBD70" w14:textId="6B7AEA97">
      <w:pPr>
        <w:rPr>
          <w:b w:val="1"/>
          <w:bCs w:val="1"/>
        </w:rPr>
      </w:pPr>
      <w:r w:rsidR="005B225C">
        <w:rPr/>
        <w:t>Dementia is a ser</w:t>
      </w:r>
      <w:r w:rsidR="00381C89">
        <w:rPr/>
        <w:t>i</w:t>
      </w:r>
      <w:r w:rsidR="005B225C">
        <w:rPr/>
        <w:t xml:space="preserve">ous and progressive </w:t>
      </w:r>
      <w:r w:rsidR="00D07C94">
        <w:rPr/>
        <w:t>condition</w:t>
      </w:r>
      <w:r w:rsidR="005B225C">
        <w:rPr/>
        <w:t xml:space="preserve">, </w:t>
      </w:r>
      <w:r w:rsidR="00D07C94">
        <w:rPr/>
        <w:t>this</w:t>
      </w:r>
      <w:r w:rsidR="00FB720F">
        <w:rPr/>
        <w:t xml:space="preserve"> will </w:t>
      </w:r>
      <w:r w:rsidR="00204773">
        <w:rPr/>
        <w:t>affect</w:t>
      </w:r>
      <w:r w:rsidR="00FB720F">
        <w:rPr/>
        <w:t xml:space="preserve"> you</w:t>
      </w:r>
      <w:r w:rsidR="00352204">
        <w:rPr/>
        <w:t>r</w:t>
      </w:r>
      <w:r w:rsidR="00FB720F">
        <w:rPr/>
        <w:t xml:space="preserve"> whole life and day to day living and thinking, over time you will need help and support putting </w:t>
      </w:r>
      <w:r w:rsidR="00352204">
        <w:rPr/>
        <w:t xml:space="preserve">in </w:t>
      </w:r>
      <w:r w:rsidR="00FB720F">
        <w:rPr/>
        <w:t xml:space="preserve">place to help with daily </w:t>
      </w:r>
      <w:r w:rsidR="00D07C94">
        <w:rPr/>
        <w:t xml:space="preserve">tasks and </w:t>
      </w:r>
      <w:r w:rsidR="00B53D65">
        <w:rPr/>
        <w:t xml:space="preserve">a </w:t>
      </w:r>
      <w:r w:rsidR="2F5F2EE3">
        <w:rPr/>
        <w:t>safe environment</w:t>
      </w:r>
      <w:r w:rsidRPr="2C683621" w:rsidR="00D07C94">
        <w:rPr>
          <w:b w:val="1"/>
          <w:bCs w:val="1"/>
        </w:rPr>
        <w:t>.</w:t>
      </w:r>
    </w:p>
    <w:p w:rsidR="00D07C94" w:rsidP="13FB9989" w:rsidRDefault="00D07C94" w14:paraId="37B76AC0" w14:textId="7F41832D">
      <w:pPr>
        <w:pStyle w:val="Normal"/>
      </w:pPr>
      <w:r w:rsidR="3C5A9291">
        <w:rPr/>
        <w:t xml:space="preserve">The condition effect </w:t>
      </w:r>
      <w:r w:rsidR="158ECDE3">
        <w:rPr/>
        <w:t xml:space="preserve">on </w:t>
      </w:r>
      <w:r w:rsidR="3C5A9291">
        <w:rPr/>
        <w:t xml:space="preserve">the </w:t>
      </w:r>
      <w:r w:rsidR="593F488C">
        <w:rPr/>
        <w:t>brain cells</w:t>
      </w:r>
      <w:r w:rsidR="3C5A9291">
        <w:rPr/>
        <w:t xml:space="preserve"> </w:t>
      </w:r>
      <w:r w:rsidR="627EE734">
        <w:rPr/>
        <w:t>this will affect the way you think</w:t>
      </w:r>
      <w:r w:rsidR="6240CD1A">
        <w:rPr/>
        <w:t>,</w:t>
      </w:r>
      <w:r w:rsidR="627EE734">
        <w:rPr/>
        <w:t xml:space="preserve"> memory loss is a big part of </w:t>
      </w:r>
      <w:r w:rsidR="37499E7C">
        <w:rPr/>
        <w:t>dementia,</w:t>
      </w:r>
      <w:r w:rsidR="6240CD1A">
        <w:rPr/>
        <w:t xml:space="preserve"> </w:t>
      </w:r>
      <w:r w:rsidR="627EE734">
        <w:rPr/>
        <w:t>and it can slowly affect the person</w:t>
      </w:r>
      <w:r w:rsidR="6240CD1A">
        <w:rPr/>
        <w:t xml:space="preserve">s </w:t>
      </w:r>
      <w:r w:rsidR="167F5380">
        <w:rPr/>
        <w:t>behaviour</w:t>
      </w:r>
      <w:r w:rsidR="6240CD1A">
        <w:rPr/>
        <w:t>, day to day activities</w:t>
      </w:r>
      <w:r w:rsidRPr="13FB9989" w:rsidR="57819059">
        <w:rPr>
          <w:rFonts w:ascii="Aptos" w:hAnsi="Aptos" w:eastAsia="Aptos" w:cs="Aptos"/>
          <w:noProof w:val="0"/>
          <w:sz w:val="24"/>
          <w:szCs w:val="24"/>
          <w:lang w:val="en-GB"/>
        </w:rPr>
        <w:t xml:space="preserve"> (NHS National Health Service, 2024).</w:t>
      </w:r>
      <w:r w:rsidR="5444DE8F">
        <w:rPr/>
        <w:t>. A</w:t>
      </w:r>
      <w:r w:rsidR="167F5380">
        <w:rPr/>
        <w:t xml:space="preserve"> person can feel they are losing themselves and this is not a part of normal </w:t>
      </w:r>
      <w:r w:rsidR="18B02D97">
        <w:rPr/>
        <w:t>aging;</w:t>
      </w:r>
      <w:r w:rsidR="167F5380">
        <w:rPr/>
        <w:t xml:space="preserve"> it is a disease. </w:t>
      </w:r>
    </w:p>
    <w:p w:rsidR="00C63613" w:rsidP="13FB9989" w:rsidRDefault="007A09C7" w14:paraId="50A9CD8C" w14:textId="69D85114">
      <w:pPr>
        <w:pStyle w:val="Normal"/>
      </w:pPr>
      <w:r w:rsidR="007A09C7">
        <w:rPr/>
        <w:t>Dementia</w:t>
      </w:r>
      <w:r w:rsidR="00C63613">
        <w:rPr/>
        <w:t xml:space="preserve"> is known for completely changing </w:t>
      </w:r>
      <w:r w:rsidR="00933BB3">
        <w:rPr/>
        <w:t>some</w:t>
      </w:r>
      <w:r w:rsidR="0069030E">
        <w:rPr/>
        <w:t>one’s</w:t>
      </w:r>
      <w:r w:rsidR="00C63613">
        <w:rPr/>
        <w:t xml:space="preserve"> whole </w:t>
      </w:r>
      <w:r w:rsidR="007A09C7">
        <w:rPr/>
        <w:t>personality even making the person not remember the</w:t>
      </w:r>
      <w:r w:rsidR="00950E27">
        <w:rPr/>
        <w:t>ir</w:t>
      </w:r>
      <w:r w:rsidR="007A09C7">
        <w:rPr/>
        <w:t xml:space="preserve"> past present or </w:t>
      </w:r>
      <w:r w:rsidR="0069030E">
        <w:rPr/>
        <w:t xml:space="preserve">long-term partners </w:t>
      </w:r>
      <w:r w:rsidR="00AF2A67">
        <w:rPr/>
        <w:t>families’</w:t>
      </w:r>
      <w:r w:rsidR="0069030E">
        <w:rPr/>
        <w:t xml:space="preserve"> </w:t>
      </w:r>
      <w:r w:rsidR="0077569D">
        <w:rPr/>
        <w:t xml:space="preserve">and </w:t>
      </w:r>
      <w:r w:rsidR="0069030E">
        <w:rPr/>
        <w:t xml:space="preserve">children, it is </w:t>
      </w:r>
      <w:r w:rsidR="0069030E">
        <w:rPr/>
        <w:t>very hard</w:t>
      </w:r>
      <w:r w:rsidR="0069030E">
        <w:rPr/>
        <w:t xml:space="preserve"> for all parties involved not just the person trying to manage it. The family who are also watching this unfold</w:t>
      </w:r>
      <w:r w:rsidR="430E806D">
        <w:rPr/>
        <w:t xml:space="preserve"> </w:t>
      </w:r>
      <w:r w:rsidRPr="13FB9989" w:rsidR="430E806D">
        <w:rPr>
          <w:rFonts w:ascii="Aptos" w:hAnsi="Aptos" w:eastAsia="Aptos" w:cs="Aptos"/>
          <w:noProof w:val="0"/>
          <w:sz w:val="24"/>
          <w:szCs w:val="24"/>
          <w:lang w:val="en-GB"/>
        </w:rPr>
        <w:t>(NHS National Health Service, 2024).</w:t>
      </w:r>
    </w:p>
    <w:p w:rsidR="477A2182" w:rsidRDefault="477A2182" w14:paraId="2915E284" w14:textId="544F1AAA"/>
    <w:p w:rsidR="477A2182" w:rsidRDefault="477A2182" w14:paraId="4EE36635" w14:textId="5BE0D56E"/>
    <w:p w:rsidR="477A2182" w:rsidRDefault="477A2182" w14:paraId="40740A4C" w14:textId="514828A9"/>
    <w:p w:rsidR="477A2182" w:rsidRDefault="477A2182" w14:paraId="02BB2338" w14:textId="1B19498A"/>
    <w:p w:rsidR="477A2182" w:rsidRDefault="477A2182" w14:paraId="418B04A7" w14:textId="37C99DBC"/>
    <w:p w:rsidR="477A2182" w:rsidRDefault="477A2182" w14:paraId="16541E54" w14:textId="041FC7AC"/>
    <w:p w:rsidR="477A2182" w:rsidRDefault="477A2182" w14:paraId="441FC6F5" w14:textId="52CDDE45"/>
    <w:p w:rsidR="477A2182" w:rsidRDefault="477A2182" w14:paraId="0953F1E1" w14:textId="1B80F447"/>
    <w:p w:rsidR="5A9115EA" w:rsidP="477A2182" w:rsidRDefault="5A9115EA" w14:paraId="4FE394A5" w14:textId="3B9919B9">
      <w:pPr>
        <w:pStyle w:val="Heading1"/>
        <w:jc w:val="center"/>
        <w:rPr>
          <w:u w:val="single"/>
        </w:rPr>
      </w:pPr>
      <w:bookmarkStart w:name="_Toc1392766178" w:id="911795162"/>
      <w:r w:rsidRPr="2C683621" w:rsidR="5A9115EA">
        <w:rPr>
          <w:u w:val="single"/>
        </w:rPr>
        <w:t>Reference list:</w:t>
      </w:r>
      <w:bookmarkEnd w:id="911795162"/>
    </w:p>
    <w:p w:rsidR="31F6545D" w:rsidP="2C683621" w:rsidRDefault="31F6545D" w14:paraId="63AF26C7" w14:textId="57D511B5">
      <w:pPr>
        <w:spacing w:before="240" w:beforeAutospacing="off" w:after="240" w:afterAutospacing="off"/>
      </w:pPr>
      <w:r w:rsidRPr="2C683621" w:rsidR="31F6545D">
        <w:rPr>
          <w:rFonts w:ascii="Aptos" w:hAnsi="Aptos" w:eastAsia="Aptos" w:cs="Aptos"/>
          <w:noProof w:val="0"/>
          <w:sz w:val="24"/>
          <w:szCs w:val="24"/>
          <w:lang w:val="en-GB"/>
        </w:rPr>
        <w:t xml:space="preserve">Alzheimer’s Society (2025a) </w:t>
      </w:r>
      <w:r w:rsidRPr="2C683621" w:rsidR="31F6545D">
        <w:rPr>
          <w:rFonts w:ascii="Aptos" w:hAnsi="Aptos" w:eastAsia="Aptos" w:cs="Aptos"/>
          <w:i w:val="1"/>
          <w:iCs w:val="1"/>
          <w:noProof w:val="0"/>
          <w:sz w:val="24"/>
          <w:szCs w:val="24"/>
          <w:lang w:val="en-GB"/>
        </w:rPr>
        <w:t>Stages of dementia and progression</w:t>
      </w:r>
      <w:r w:rsidRPr="2C683621" w:rsidR="31F6545D">
        <w:rPr>
          <w:rFonts w:ascii="Aptos" w:hAnsi="Aptos" w:eastAsia="Aptos" w:cs="Aptos"/>
          <w:noProof w:val="0"/>
          <w:sz w:val="24"/>
          <w:szCs w:val="24"/>
          <w:lang w:val="en-GB"/>
        </w:rPr>
        <w:t xml:space="preserve">. Available at: [Alzheimer’s Society website]. </w:t>
      </w:r>
    </w:p>
    <w:p w:rsidR="31F6545D" w:rsidP="2C683621" w:rsidRDefault="31F6545D" w14:paraId="059CDAB3" w14:textId="490E5FCF">
      <w:pPr>
        <w:spacing w:before="240" w:beforeAutospacing="off" w:after="240" w:afterAutospacing="off"/>
      </w:pPr>
      <w:r w:rsidRPr="2C683621" w:rsidR="31F6545D">
        <w:rPr>
          <w:rFonts w:ascii="Aptos" w:hAnsi="Aptos" w:eastAsia="Aptos" w:cs="Aptos"/>
          <w:noProof w:val="0"/>
          <w:sz w:val="24"/>
          <w:szCs w:val="24"/>
          <w:lang w:val="en-GB"/>
        </w:rPr>
        <w:t xml:space="preserve">Alzheimer’s Society (2025b) </w:t>
      </w:r>
      <w:r w:rsidRPr="2C683621" w:rsidR="31F6545D">
        <w:rPr>
          <w:rFonts w:ascii="Aptos" w:hAnsi="Aptos" w:eastAsia="Aptos" w:cs="Aptos"/>
          <w:i w:val="1"/>
          <w:iCs w:val="1"/>
          <w:noProof w:val="0"/>
          <w:sz w:val="24"/>
          <w:szCs w:val="24"/>
          <w:lang w:val="en-GB"/>
        </w:rPr>
        <w:t>Types of dementia</w:t>
      </w:r>
      <w:r w:rsidRPr="2C683621" w:rsidR="31F6545D">
        <w:rPr>
          <w:rFonts w:ascii="Aptos" w:hAnsi="Aptos" w:eastAsia="Aptos" w:cs="Aptos"/>
          <w:noProof w:val="0"/>
          <w:sz w:val="24"/>
          <w:szCs w:val="24"/>
          <w:lang w:val="en-GB"/>
        </w:rPr>
        <w:t xml:space="preserve">. Available at: [Alzheimer’s Society website]. </w:t>
      </w:r>
    </w:p>
    <w:p w:rsidR="31F6545D" w:rsidP="2C683621" w:rsidRDefault="31F6545D" w14:paraId="725FA2E1" w14:textId="514BE16E">
      <w:pPr>
        <w:spacing w:before="240" w:beforeAutospacing="off" w:after="240" w:afterAutospacing="off"/>
      </w:pPr>
      <w:r w:rsidRPr="2C683621" w:rsidR="31F6545D">
        <w:rPr>
          <w:rFonts w:ascii="Aptos" w:hAnsi="Aptos" w:eastAsia="Aptos" w:cs="Aptos"/>
          <w:noProof w:val="0"/>
          <w:sz w:val="24"/>
          <w:szCs w:val="24"/>
          <w:lang w:val="en-GB"/>
        </w:rPr>
        <w:t xml:space="preserve">Dementia UK (2025) </w:t>
      </w:r>
      <w:r w:rsidRPr="2C683621" w:rsidR="31F6545D">
        <w:rPr>
          <w:rFonts w:ascii="Aptos" w:hAnsi="Aptos" w:eastAsia="Aptos" w:cs="Aptos"/>
          <w:i w:val="1"/>
          <w:iCs w:val="1"/>
          <w:noProof w:val="0"/>
          <w:sz w:val="24"/>
          <w:szCs w:val="24"/>
          <w:lang w:val="en-GB"/>
        </w:rPr>
        <w:t>Stages of dementia</w:t>
      </w:r>
      <w:r w:rsidRPr="2C683621" w:rsidR="31F6545D">
        <w:rPr>
          <w:rFonts w:ascii="Aptos" w:hAnsi="Aptos" w:eastAsia="Aptos" w:cs="Aptos"/>
          <w:noProof w:val="0"/>
          <w:sz w:val="24"/>
          <w:szCs w:val="24"/>
          <w:lang w:val="en-GB"/>
        </w:rPr>
        <w:t xml:space="preserve">. Available at: [Dementia UK website]. </w:t>
      </w:r>
    </w:p>
    <w:p w:rsidR="31F6545D" w:rsidP="2C683621" w:rsidRDefault="31F6545D" w14:paraId="73D4A905" w14:textId="348EA166">
      <w:pPr>
        <w:spacing w:before="240" w:beforeAutospacing="off" w:after="240" w:afterAutospacing="off"/>
      </w:pPr>
      <w:r w:rsidRPr="2C683621" w:rsidR="31F6545D">
        <w:rPr>
          <w:rFonts w:ascii="Aptos" w:hAnsi="Aptos" w:eastAsia="Aptos" w:cs="Aptos"/>
          <w:noProof w:val="0"/>
          <w:sz w:val="24"/>
          <w:szCs w:val="24"/>
          <w:lang w:val="en-GB"/>
        </w:rPr>
        <w:t xml:space="preserve">NHS (2024) </w:t>
      </w:r>
      <w:r w:rsidRPr="2C683621" w:rsidR="31F6545D">
        <w:rPr>
          <w:rFonts w:ascii="Aptos" w:hAnsi="Aptos" w:eastAsia="Aptos" w:cs="Aptos"/>
          <w:i w:val="1"/>
          <w:iCs w:val="1"/>
          <w:noProof w:val="0"/>
          <w:sz w:val="24"/>
          <w:szCs w:val="24"/>
          <w:lang w:val="en-GB"/>
        </w:rPr>
        <w:t>Dementia: symptoms and diagnosis</w:t>
      </w:r>
      <w:r w:rsidRPr="2C683621" w:rsidR="31F6545D">
        <w:rPr>
          <w:rFonts w:ascii="Aptos" w:hAnsi="Aptos" w:eastAsia="Aptos" w:cs="Aptos"/>
          <w:noProof w:val="0"/>
          <w:sz w:val="24"/>
          <w:szCs w:val="24"/>
          <w:lang w:val="en-GB"/>
        </w:rPr>
        <w:t xml:space="preserve">. Available at: [NHS website]. </w:t>
      </w:r>
    </w:p>
    <w:p w:rsidR="31F6545D" w:rsidP="2C683621" w:rsidRDefault="31F6545D" w14:paraId="45E42F6F" w14:textId="045621AB">
      <w:pPr>
        <w:spacing w:before="240" w:beforeAutospacing="off" w:after="240" w:afterAutospacing="off"/>
      </w:pPr>
      <w:r w:rsidRPr="2C683621" w:rsidR="31F6545D">
        <w:rPr>
          <w:rFonts w:ascii="Aptos" w:hAnsi="Aptos" w:eastAsia="Aptos" w:cs="Aptos"/>
          <w:noProof w:val="0"/>
          <w:sz w:val="24"/>
          <w:szCs w:val="24"/>
          <w:lang w:val="en-GB"/>
        </w:rPr>
        <w:t xml:space="preserve">NHS (2024) </w:t>
      </w:r>
      <w:r w:rsidRPr="2C683621" w:rsidR="31F6545D">
        <w:rPr>
          <w:rFonts w:ascii="Aptos" w:hAnsi="Aptos" w:eastAsia="Aptos" w:cs="Aptos"/>
          <w:i w:val="1"/>
          <w:iCs w:val="1"/>
          <w:noProof w:val="0"/>
          <w:sz w:val="24"/>
          <w:szCs w:val="24"/>
          <w:lang w:val="en-GB"/>
        </w:rPr>
        <w:t>Alzheimer’s disease: overview</w:t>
      </w:r>
      <w:r w:rsidRPr="2C683621" w:rsidR="31F6545D">
        <w:rPr>
          <w:rFonts w:ascii="Aptos" w:hAnsi="Aptos" w:eastAsia="Aptos" w:cs="Aptos"/>
          <w:noProof w:val="0"/>
          <w:sz w:val="24"/>
          <w:szCs w:val="24"/>
          <w:lang w:val="en-GB"/>
        </w:rPr>
        <w:t xml:space="preserve">. Available at: [NHS website]. </w:t>
      </w:r>
    </w:p>
    <w:p w:rsidR="31F6545D" w:rsidP="2C683621" w:rsidRDefault="31F6545D" w14:paraId="5FD99537" w14:textId="54517980">
      <w:pPr>
        <w:spacing w:before="240" w:beforeAutospacing="off" w:after="240" w:afterAutospacing="off"/>
      </w:pPr>
      <w:r w:rsidRPr="2C683621" w:rsidR="31F6545D">
        <w:rPr>
          <w:rFonts w:ascii="Aptos" w:hAnsi="Aptos" w:eastAsia="Aptos" w:cs="Aptos"/>
          <w:noProof w:val="0"/>
          <w:sz w:val="24"/>
          <w:szCs w:val="24"/>
          <w:lang w:val="en-GB"/>
        </w:rPr>
        <w:t xml:space="preserve">NHS (2024) </w:t>
      </w:r>
      <w:r w:rsidRPr="2C683621" w:rsidR="31F6545D">
        <w:rPr>
          <w:rFonts w:ascii="Aptos" w:hAnsi="Aptos" w:eastAsia="Aptos" w:cs="Aptos"/>
          <w:i w:val="1"/>
          <w:iCs w:val="1"/>
          <w:noProof w:val="0"/>
          <w:sz w:val="24"/>
          <w:szCs w:val="24"/>
          <w:lang w:val="en-GB"/>
        </w:rPr>
        <w:t>Dementia: overview and support</w:t>
      </w:r>
      <w:r w:rsidRPr="2C683621" w:rsidR="31F6545D">
        <w:rPr>
          <w:rFonts w:ascii="Aptos" w:hAnsi="Aptos" w:eastAsia="Aptos" w:cs="Aptos"/>
          <w:noProof w:val="0"/>
          <w:sz w:val="24"/>
          <w:szCs w:val="24"/>
          <w:lang w:val="en-GB"/>
        </w:rPr>
        <w:t xml:space="preserve">. Available at: [NHS website]. </w:t>
      </w:r>
    </w:p>
    <w:p w:rsidR="31F6545D" w:rsidP="2C683621" w:rsidRDefault="31F6545D" w14:paraId="35850E56" w14:textId="2E3A5CC5">
      <w:pPr>
        <w:spacing w:before="240" w:beforeAutospacing="off" w:after="240" w:afterAutospacing="off"/>
      </w:pPr>
      <w:r w:rsidRPr="2C683621" w:rsidR="31F6545D">
        <w:rPr>
          <w:rFonts w:ascii="Aptos" w:hAnsi="Aptos" w:eastAsia="Aptos" w:cs="Aptos"/>
          <w:noProof w:val="0"/>
          <w:sz w:val="24"/>
          <w:szCs w:val="24"/>
          <w:lang w:val="en-GB"/>
        </w:rPr>
        <w:t xml:space="preserve">NICE (2018) </w:t>
      </w:r>
      <w:r w:rsidRPr="2C683621" w:rsidR="31F6545D">
        <w:rPr>
          <w:rFonts w:ascii="Aptos" w:hAnsi="Aptos" w:eastAsia="Aptos" w:cs="Aptos"/>
          <w:i w:val="1"/>
          <w:iCs w:val="1"/>
          <w:noProof w:val="0"/>
          <w:sz w:val="24"/>
          <w:szCs w:val="24"/>
          <w:lang w:val="en-GB"/>
        </w:rPr>
        <w:t>Dementia: assessment, management and support for people living with dementia and their carers (NG97)</w:t>
      </w:r>
      <w:r w:rsidRPr="2C683621" w:rsidR="31F6545D">
        <w:rPr>
          <w:rFonts w:ascii="Aptos" w:hAnsi="Aptos" w:eastAsia="Aptos" w:cs="Aptos"/>
          <w:noProof w:val="0"/>
          <w:sz w:val="24"/>
          <w:szCs w:val="24"/>
          <w:lang w:val="en-GB"/>
        </w:rPr>
        <w:t xml:space="preserve">. Last reviewed 2025. Available at: [NICE website]. </w:t>
      </w:r>
    </w:p>
    <w:p w:rsidR="31F6545D" w:rsidP="2C683621" w:rsidRDefault="31F6545D" w14:paraId="31642145" w14:textId="03762FDC">
      <w:pPr>
        <w:spacing w:before="240" w:beforeAutospacing="off" w:after="240" w:afterAutospacing="off"/>
      </w:pPr>
      <w:r w:rsidRPr="2C683621" w:rsidR="31F6545D">
        <w:rPr>
          <w:rFonts w:ascii="Aptos" w:hAnsi="Aptos" w:eastAsia="Aptos" w:cs="Aptos"/>
          <w:noProof w:val="0"/>
          <w:sz w:val="24"/>
          <w:szCs w:val="24"/>
          <w:lang w:val="en-GB"/>
        </w:rPr>
        <w:t xml:space="preserve">NICE CKS (2025) </w:t>
      </w:r>
      <w:r w:rsidRPr="2C683621" w:rsidR="31F6545D">
        <w:rPr>
          <w:rFonts w:ascii="Aptos" w:hAnsi="Aptos" w:eastAsia="Aptos" w:cs="Aptos"/>
          <w:i w:val="1"/>
          <w:iCs w:val="1"/>
          <w:noProof w:val="0"/>
          <w:sz w:val="24"/>
          <w:szCs w:val="24"/>
          <w:lang w:val="en-GB"/>
        </w:rPr>
        <w:t>Dementia – Clinical Knowledge Summary</w:t>
      </w:r>
      <w:r w:rsidRPr="2C683621" w:rsidR="31F6545D">
        <w:rPr>
          <w:rFonts w:ascii="Aptos" w:hAnsi="Aptos" w:eastAsia="Aptos" w:cs="Aptos"/>
          <w:noProof w:val="0"/>
          <w:sz w:val="24"/>
          <w:szCs w:val="24"/>
          <w:lang w:val="en-GB"/>
        </w:rPr>
        <w:t>. Available at: [NICE CKS website].</w:t>
      </w:r>
    </w:p>
    <w:p w:rsidR="2C683621" w:rsidP="2C683621" w:rsidRDefault="2C683621" w14:paraId="06CDF6F6" w14:textId="2DBF705D">
      <w:pPr>
        <w:pStyle w:val="Normal"/>
      </w:pPr>
    </w:p>
    <w:sectPr w:rsidRPr="00204773" w:rsidR="0069030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0399F" w:rsidP="000C2321" w:rsidRDefault="0040399F" w14:paraId="2B532835" w14:textId="77777777">
      <w:pPr>
        <w:spacing w:after="0" w:line="240" w:lineRule="auto"/>
      </w:pPr>
      <w:r>
        <w:separator/>
      </w:r>
    </w:p>
  </w:endnote>
  <w:endnote w:type="continuationSeparator" w:id="0">
    <w:p w:rsidR="0040399F" w:rsidP="000C2321" w:rsidRDefault="0040399F" w14:paraId="46DDA50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0399F" w:rsidP="000C2321" w:rsidRDefault="0040399F" w14:paraId="48B07A9D" w14:textId="77777777">
      <w:pPr>
        <w:spacing w:after="0" w:line="240" w:lineRule="auto"/>
      </w:pPr>
      <w:r>
        <w:separator/>
      </w:r>
    </w:p>
  </w:footnote>
  <w:footnote w:type="continuationSeparator" w:id="0">
    <w:p w:rsidR="0040399F" w:rsidP="000C2321" w:rsidRDefault="0040399F" w14:paraId="42D66F9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590DDD"/>
    <w:multiLevelType w:val="hybridMultilevel"/>
    <w:tmpl w:val="120CCC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446050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040"/>
    <w:rsid w:val="00021F96"/>
    <w:rsid w:val="00032DE3"/>
    <w:rsid w:val="00076550"/>
    <w:rsid w:val="000C2321"/>
    <w:rsid w:val="000E170A"/>
    <w:rsid w:val="001023EF"/>
    <w:rsid w:val="00135055"/>
    <w:rsid w:val="001431C7"/>
    <w:rsid w:val="00165BA8"/>
    <w:rsid w:val="00167C48"/>
    <w:rsid w:val="00184FC6"/>
    <w:rsid w:val="00192A07"/>
    <w:rsid w:val="00204773"/>
    <w:rsid w:val="00207478"/>
    <w:rsid w:val="002888BF"/>
    <w:rsid w:val="002A4402"/>
    <w:rsid w:val="002E499F"/>
    <w:rsid w:val="00328DE0"/>
    <w:rsid w:val="00352071"/>
    <w:rsid w:val="00352204"/>
    <w:rsid w:val="0038193D"/>
    <w:rsid w:val="00381C89"/>
    <w:rsid w:val="003E01FE"/>
    <w:rsid w:val="0040396B"/>
    <w:rsid w:val="0040399F"/>
    <w:rsid w:val="00430509"/>
    <w:rsid w:val="004506AA"/>
    <w:rsid w:val="0049311B"/>
    <w:rsid w:val="004C72BD"/>
    <w:rsid w:val="005521E1"/>
    <w:rsid w:val="0055417D"/>
    <w:rsid w:val="0058246F"/>
    <w:rsid w:val="005A6345"/>
    <w:rsid w:val="005B225C"/>
    <w:rsid w:val="005D6DB2"/>
    <w:rsid w:val="00601512"/>
    <w:rsid w:val="00633D10"/>
    <w:rsid w:val="006400FD"/>
    <w:rsid w:val="0069030E"/>
    <w:rsid w:val="006A4AFE"/>
    <w:rsid w:val="006B1763"/>
    <w:rsid w:val="006D2874"/>
    <w:rsid w:val="006D2C66"/>
    <w:rsid w:val="00744040"/>
    <w:rsid w:val="007671CD"/>
    <w:rsid w:val="00770EB7"/>
    <w:rsid w:val="0077569D"/>
    <w:rsid w:val="007A09C7"/>
    <w:rsid w:val="007B02CD"/>
    <w:rsid w:val="007E0171"/>
    <w:rsid w:val="007E1E8A"/>
    <w:rsid w:val="007F0792"/>
    <w:rsid w:val="008067AB"/>
    <w:rsid w:val="00807292"/>
    <w:rsid w:val="00814677"/>
    <w:rsid w:val="0084602F"/>
    <w:rsid w:val="008507F2"/>
    <w:rsid w:val="0089609B"/>
    <w:rsid w:val="008D4227"/>
    <w:rsid w:val="008F4331"/>
    <w:rsid w:val="00931DB3"/>
    <w:rsid w:val="00933BB3"/>
    <w:rsid w:val="00950E27"/>
    <w:rsid w:val="00957A2B"/>
    <w:rsid w:val="009818B5"/>
    <w:rsid w:val="0099481B"/>
    <w:rsid w:val="009950FA"/>
    <w:rsid w:val="009B8162"/>
    <w:rsid w:val="009C2F04"/>
    <w:rsid w:val="009F4F0A"/>
    <w:rsid w:val="00A13CCE"/>
    <w:rsid w:val="00A34EB6"/>
    <w:rsid w:val="00A64DB5"/>
    <w:rsid w:val="00A82AE0"/>
    <w:rsid w:val="00AA18F2"/>
    <w:rsid w:val="00AF2A67"/>
    <w:rsid w:val="00B06D2D"/>
    <w:rsid w:val="00B53D65"/>
    <w:rsid w:val="00B53EC1"/>
    <w:rsid w:val="00B647F3"/>
    <w:rsid w:val="00B65781"/>
    <w:rsid w:val="00BD3BD1"/>
    <w:rsid w:val="00BF7FBD"/>
    <w:rsid w:val="00C22152"/>
    <w:rsid w:val="00C35E98"/>
    <w:rsid w:val="00C63613"/>
    <w:rsid w:val="00CB5DDF"/>
    <w:rsid w:val="00D07C94"/>
    <w:rsid w:val="00D2581B"/>
    <w:rsid w:val="00DB3C30"/>
    <w:rsid w:val="00DF1D6D"/>
    <w:rsid w:val="00E2025D"/>
    <w:rsid w:val="00E64810"/>
    <w:rsid w:val="00E8139E"/>
    <w:rsid w:val="00EE1664"/>
    <w:rsid w:val="00F26AD5"/>
    <w:rsid w:val="00F56D9E"/>
    <w:rsid w:val="00F63AD2"/>
    <w:rsid w:val="00FA6581"/>
    <w:rsid w:val="00FB720F"/>
    <w:rsid w:val="016007C5"/>
    <w:rsid w:val="01FF1423"/>
    <w:rsid w:val="022CF4E5"/>
    <w:rsid w:val="02DE7EAE"/>
    <w:rsid w:val="03910A48"/>
    <w:rsid w:val="03A5DFAD"/>
    <w:rsid w:val="03CBD3B3"/>
    <w:rsid w:val="04185879"/>
    <w:rsid w:val="045DC66F"/>
    <w:rsid w:val="04B295AA"/>
    <w:rsid w:val="04B66A67"/>
    <w:rsid w:val="04BC494C"/>
    <w:rsid w:val="04DEB776"/>
    <w:rsid w:val="05646790"/>
    <w:rsid w:val="060CD232"/>
    <w:rsid w:val="065D3F15"/>
    <w:rsid w:val="066DC2A0"/>
    <w:rsid w:val="06E6EB09"/>
    <w:rsid w:val="073B84F8"/>
    <w:rsid w:val="082183AE"/>
    <w:rsid w:val="0844E92C"/>
    <w:rsid w:val="089588BF"/>
    <w:rsid w:val="095848F2"/>
    <w:rsid w:val="095F2667"/>
    <w:rsid w:val="0963101D"/>
    <w:rsid w:val="097557C2"/>
    <w:rsid w:val="09B54961"/>
    <w:rsid w:val="09C4A3BD"/>
    <w:rsid w:val="0A7E0BEC"/>
    <w:rsid w:val="0AE7EE4B"/>
    <w:rsid w:val="0AFA2873"/>
    <w:rsid w:val="0B1F5383"/>
    <w:rsid w:val="0B7A29EA"/>
    <w:rsid w:val="0B7A29EA"/>
    <w:rsid w:val="0BAA4DF2"/>
    <w:rsid w:val="0BC95596"/>
    <w:rsid w:val="0C313303"/>
    <w:rsid w:val="0C806A24"/>
    <w:rsid w:val="0CD64E82"/>
    <w:rsid w:val="0E95BD93"/>
    <w:rsid w:val="0EA75840"/>
    <w:rsid w:val="0EB1D8D5"/>
    <w:rsid w:val="0EC3A124"/>
    <w:rsid w:val="0F35503C"/>
    <w:rsid w:val="0F8FF5A5"/>
    <w:rsid w:val="1059FBBF"/>
    <w:rsid w:val="107920A8"/>
    <w:rsid w:val="10DEBA3F"/>
    <w:rsid w:val="10ED7AE3"/>
    <w:rsid w:val="1179A4BC"/>
    <w:rsid w:val="119FA880"/>
    <w:rsid w:val="12DD403C"/>
    <w:rsid w:val="1322D1DE"/>
    <w:rsid w:val="13954493"/>
    <w:rsid w:val="13FB9989"/>
    <w:rsid w:val="140C88F1"/>
    <w:rsid w:val="14673706"/>
    <w:rsid w:val="1481C48E"/>
    <w:rsid w:val="14DDF12A"/>
    <w:rsid w:val="1564C5EE"/>
    <w:rsid w:val="158ECDE3"/>
    <w:rsid w:val="159ECD1B"/>
    <w:rsid w:val="167F5380"/>
    <w:rsid w:val="16CD0B4E"/>
    <w:rsid w:val="1709B996"/>
    <w:rsid w:val="17654B64"/>
    <w:rsid w:val="17C15F24"/>
    <w:rsid w:val="183B3345"/>
    <w:rsid w:val="187CD80F"/>
    <w:rsid w:val="189070FC"/>
    <w:rsid w:val="18B02D97"/>
    <w:rsid w:val="18D7EF63"/>
    <w:rsid w:val="18F71B4B"/>
    <w:rsid w:val="19146711"/>
    <w:rsid w:val="199C2A6B"/>
    <w:rsid w:val="19FB2BE4"/>
    <w:rsid w:val="1AEF722C"/>
    <w:rsid w:val="1B59089F"/>
    <w:rsid w:val="1B7B2602"/>
    <w:rsid w:val="1C19E444"/>
    <w:rsid w:val="1C704F44"/>
    <w:rsid w:val="1CF43222"/>
    <w:rsid w:val="1D1EAC7C"/>
    <w:rsid w:val="1E6C8C3D"/>
    <w:rsid w:val="1EB08EC9"/>
    <w:rsid w:val="1FB0FFC7"/>
    <w:rsid w:val="1FCEBC8E"/>
    <w:rsid w:val="1FF357B6"/>
    <w:rsid w:val="2017239C"/>
    <w:rsid w:val="202D05D2"/>
    <w:rsid w:val="209DFC01"/>
    <w:rsid w:val="20A09F24"/>
    <w:rsid w:val="20D572EC"/>
    <w:rsid w:val="21A52169"/>
    <w:rsid w:val="23219106"/>
    <w:rsid w:val="2358598F"/>
    <w:rsid w:val="262A0333"/>
    <w:rsid w:val="274DCBA2"/>
    <w:rsid w:val="27C9E403"/>
    <w:rsid w:val="283B6F68"/>
    <w:rsid w:val="2952A064"/>
    <w:rsid w:val="29564442"/>
    <w:rsid w:val="29A21642"/>
    <w:rsid w:val="2A1972CA"/>
    <w:rsid w:val="2A5CA509"/>
    <w:rsid w:val="2A70079D"/>
    <w:rsid w:val="2A7B07F6"/>
    <w:rsid w:val="2B845CEC"/>
    <w:rsid w:val="2C683621"/>
    <w:rsid w:val="2D457FCD"/>
    <w:rsid w:val="2DC8FABC"/>
    <w:rsid w:val="2DE10674"/>
    <w:rsid w:val="2DF037AD"/>
    <w:rsid w:val="2E508FC4"/>
    <w:rsid w:val="2EC4D04C"/>
    <w:rsid w:val="2EDCD9E7"/>
    <w:rsid w:val="2F5F2EE3"/>
    <w:rsid w:val="305577ED"/>
    <w:rsid w:val="30757772"/>
    <w:rsid w:val="30DAE5DB"/>
    <w:rsid w:val="30FF5693"/>
    <w:rsid w:val="31AB116D"/>
    <w:rsid w:val="31F6545D"/>
    <w:rsid w:val="323D5FD8"/>
    <w:rsid w:val="32A8738E"/>
    <w:rsid w:val="32BB15B1"/>
    <w:rsid w:val="338658B0"/>
    <w:rsid w:val="34DD7DD0"/>
    <w:rsid w:val="3576C6DA"/>
    <w:rsid w:val="359211C5"/>
    <w:rsid w:val="35E827EB"/>
    <w:rsid w:val="35F65DCD"/>
    <w:rsid w:val="3626BB6E"/>
    <w:rsid w:val="36738D06"/>
    <w:rsid w:val="36C5FA38"/>
    <w:rsid w:val="37499E7C"/>
    <w:rsid w:val="3762E431"/>
    <w:rsid w:val="37AC6DE6"/>
    <w:rsid w:val="3808CE9E"/>
    <w:rsid w:val="385CE59D"/>
    <w:rsid w:val="3915D1EC"/>
    <w:rsid w:val="395F633F"/>
    <w:rsid w:val="39CDD4D8"/>
    <w:rsid w:val="3A380CA6"/>
    <w:rsid w:val="3A744D6E"/>
    <w:rsid w:val="3BA9D077"/>
    <w:rsid w:val="3BD80070"/>
    <w:rsid w:val="3C106FE7"/>
    <w:rsid w:val="3C5A9291"/>
    <w:rsid w:val="3C84BF66"/>
    <w:rsid w:val="3D3F9973"/>
    <w:rsid w:val="3D3FA7E1"/>
    <w:rsid w:val="3DA8B251"/>
    <w:rsid w:val="3DDA9272"/>
    <w:rsid w:val="3DF4AA72"/>
    <w:rsid w:val="3DFCC998"/>
    <w:rsid w:val="3E0983E2"/>
    <w:rsid w:val="3E5DACB9"/>
    <w:rsid w:val="3EC01195"/>
    <w:rsid w:val="3EC968A7"/>
    <w:rsid w:val="3EFA515A"/>
    <w:rsid w:val="3F3075FB"/>
    <w:rsid w:val="3F46728C"/>
    <w:rsid w:val="3F6FC1A1"/>
    <w:rsid w:val="3FD1AD37"/>
    <w:rsid w:val="401A9536"/>
    <w:rsid w:val="407C87A2"/>
    <w:rsid w:val="40F82FCE"/>
    <w:rsid w:val="4155EACB"/>
    <w:rsid w:val="41F9C06D"/>
    <w:rsid w:val="4261F01C"/>
    <w:rsid w:val="4270CD13"/>
    <w:rsid w:val="4297C1EF"/>
    <w:rsid w:val="42A4C62B"/>
    <w:rsid w:val="42D8BC12"/>
    <w:rsid w:val="430E806D"/>
    <w:rsid w:val="447D20BC"/>
    <w:rsid w:val="450E03EA"/>
    <w:rsid w:val="456D35C0"/>
    <w:rsid w:val="460990FC"/>
    <w:rsid w:val="462C1B03"/>
    <w:rsid w:val="463B7799"/>
    <w:rsid w:val="4651D388"/>
    <w:rsid w:val="46FF066C"/>
    <w:rsid w:val="4747EC86"/>
    <w:rsid w:val="476ED379"/>
    <w:rsid w:val="477667D7"/>
    <w:rsid w:val="477A2182"/>
    <w:rsid w:val="47983550"/>
    <w:rsid w:val="47E5EF3D"/>
    <w:rsid w:val="4835D49D"/>
    <w:rsid w:val="490D870A"/>
    <w:rsid w:val="49B99F27"/>
    <w:rsid w:val="49CDD62C"/>
    <w:rsid w:val="4A1F9374"/>
    <w:rsid w:val="4A98FB84"/>
    <w:rsid w:val="4AD29AFE"/>
    <w:rsid w:val="4C43893C"/>
    <w:rsid w:val="4C6D3FB7"/>
    <w:rsid w:val="4C99B220"/>
    <w:rsid w:val="4D40158C"/>
    <w:rsid w:val="4D53977D"/>
    <w:rsid w:val="4E2B886D"/>
    <w:rsid w:val="4E4150F9"/>
    <w:rsid w:val="4E8E9B2F"/>
    <w:rsid w:val="4E984670"/>
    <w:rsid w:val="4EDC4947"/>
    <w:rsid w:val="501E7FD4"/>
    <w:rsid w:val="504E6855"/>
    <w:rsid w:val="51962E5F"/>
    <w:rsid w:val="51F16F4D"/>
    <w:rsid w:val="52B27ED8"/>
    <w:rsid w:val="52EEEADF"/>
    <w:rsid w:val="53422A37"/>
    <w:rsid w:val="5401B513"/>
    <w:rsid w:val="54285430"/>
    <w:rsid w:val="5444DE8F"/>
    <w:rsid w:val="54E8886A"/>
    <w:rsid w:val="55458949"/>
    <w:rsid w:val="55B74F10"/>
    <w:rsid w:val="560B6C65"/>
    <w:rsid w:val="56DD6AF4"/>
    <w:rsid w:val="57819059"/>
    <w:rsid w:val="58334267"/>
    <w:rsid w:val="592A15E3"/>
    <w:rsid w:val="593F488C"/>
    <w:rsid w:val="598D668F"/>
    <w:rsid w:val="5A285290"/>
    <w:rsid w:val="5A7630AE"/>
    <w:rsid w:val="5A9115EA"/>
    <w:rsid w:val="5CCA8EDA"/>
    <w:rsid w:val="5D16A11C"/>
    <w:rsid w:val="5D308C66"/>
    <w:rsid w:val="5DABFA1C"/>
    <w:rsid w:val="5DFC2C3B"/>
    <w:rsid w:val="5E2E9775"/>
    <w:rsid w:val="5ED9B158"/>
    <w:rsid w:val="5EDC2075"/>
    <w:rsid w:val="5EED451D"/>
    <w:rsid w:val="5F8D9535"/>
    <w:rsid w:val="5FDAC89C"/>
    <w:rsid w:val="60051184"/>
    <w:rsid w:val="60129850"/>
    <w:rsid w:val="605AE964"/>
    <w:rsid w:val="6090ED75"/>
    <w:rsid w:val="60F45603"/>
    <w:rsid w:val="619BF70A"/>
    <w:rsid w:val="6227AECC"/>
    <w:rsid w:val="6240CD1A"/>
    <w:rsid w:val="625C71F7"/>
    <w:rsid w:val="627EE734"/>
    <w:rsid w:val="6283652B"/>
    <w:rsid w:val="628F1E91"/>
    <w:rsid w:val="62EDA400"/>
    <w:rsid w:val="630D554B"/>
    <w:rsid w:val="630E818C"/>
    <w:rsid w:val="63D1730F"/>
    <w:rsid w:val="6479A82F"/>
    <w:rsid w:val="64A615AF"/>
    <w:rsid w:val="65744966"/>
    <w:rsid w:val="6578D5DE"/>
    <w:rsid w:val="658DCA9B"/>
    <w:rsid w:val="65C58333"/>
    <w:rsid w:val="663C23AC"/>
    <w:rsid w:val="66781AD4"/>
    <w:rsid w:val="66E17578"/>
    <w:rsid w:val="66F3F035"/>
    <w:rsid w:val="672EFE98"/>
    <w:rsid w:val="67312FBF"/>
    <w:rsid w:val="6763FAA5"/>
    <w:rsid w:val="68038775"/>
    <w:rsid w:val="6826867E"/>
    <w:rsid w:val="6833E178"/>
    <w:rsid w:val="687B29FA"/>
    <w:rsid w:val="6893BE3C"/>
    <w:rsid w:val="68ABD5DF"/>
    <w:rsid w:val="6A30D8DA"/>
    <w:rsid w:val="6AA57956"/>
    <w:rsid w:val="6B07B18C"/>
    <w:rsid w:val="6B637361"/>
    <w:rsid w:val="6C1E90E5"/>
    <w:rsid w:val="6C4AD496"/>
    <w:rsid w:val="6CB81A96"/>
    <w:rsid w:val="6D0B69BC"/>
    <w:rsid w:val="6D30E45B"/>
    <w:rsid w:val="6D3B3269"/>
    <w:rsid w:val="6E4ECAE7"/>
    <w:rsid w:val="6ED960DF"/>
    <w:rsid w:val="6F0A7061"/>
    <w:rsid w:val="6F97CE9E"/>
    <w:rsid w:val="6F9FC9F0"/>
    <w:rsid w:val="6FDD72EC"/>
    <w:rsid w:val="70315044"/>
    <w:rsid w:val="71FFE86A"/>
    <w:rsid w:val="7261AFD3"/>
    <w:rsid w:val="7270113C"/>
    <w:rsid w:val="72B9651C"/>
    <w:rsid w:val="72BBADC6"/>
    <w:rsid w:val="73246EFD"/>
    <w:rsid w:val="73379194"/>
    <w:rsid w:val="741D71ED"/>
    <w:rsid w:val="747FB18E"/>
    <w:rsid w:val="7545DFE2"/>
    <w:rsid w:val="75A44353"/>
    <w:rsid w:val="762EE202"/>
    <w:rsid w:val="7772A8B7"/>
    <w:rsid w:val="77764BFA"/>
    <w:rsid w:val="77F11828"/>
    <w:rsid w:val="77F377A9"/>
    <w:rsid w:val="7874DC67"/>
    <w:rsid w:val="788AF60A"/>
    <w:rsid w:val="798F718C"/>
    <w:rsid w:val="7AC5AF68"/>
    <w:rsid w:val="7ADE9DD3"/>
    <w:rsid w:val="7AE87496"/>
    <w:rsid w:val="7AF3F7BD"/>
    <w:rsid w:val="7AFC6D49"/>
    <w:rsid w:val="7B609EED"/>
    <w:rsid w:val="7B611DE6"/>
    <w:rsid w:val="7B905D19"/>
    <w:rsid w:val="7C5620DA"/>
    <w:rsid w:val="7CAB6B4F"/>
    <w:rsid w:val="7CBCC15E"/>
    <w:rsid w:val="7D1BFE80"/>
    <w:rsid w:val="7D2664DF"/>
    <w:rsid w:val="7D2DE0AF"/>
    <w:rsid w:val="7DB77603"/>
    <w:rsid w:val="7DE99C32"/>
    <w:rsid w:val="7DF257C1"/>
    <w:rsid w:val="7E3D3A25"/>
    <w:rsid w:val="7EB8D7AE"/>
    <w:rsid w:val="7EC79FBB"/>
    <w:rsid w:val="7F0305A9"/>
    <w:rsid w:val="7FA73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AD398"/>
  <w15:chartTrackingRefBased/>
  <w15:docId w15:val="{B1AC28DB-910E-4A9A-90AA-D0B08915C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4404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04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0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0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0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0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0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0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04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4404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4404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4404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4404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4404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4404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4404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4404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44040"/>
    <w:rPr>
      <w:rFonts w:eastAsiaTheme="majorEastAsia" w:cstheme="majorBidi"/>
      <w:color w:val="272727" w:themeColor="text1" w:themeTint="D8"/>
    </w:rPr>
  </w:style>
  <w:style w:type="paragraph" w:styleId="Title">
    <w:name w:val="Title"/>
    <w:basedOn w:val="Normal"/>
    <w:next w:val="Normal"/>
    <w:link w:val="TitleChar"/>
    <w:uiPriority w:val="10"/>
    <w:qFormat/>
    <w:rsid w:val="0074404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4404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4404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44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040"/>
    <w:pPr>
      <w:spacing w:before="160"/>
      <w:jc w:val="center"/>
    </w:pPr>
    <w:rPr>
      <w:i/>
      <w:iCs/>
      <w:color w:val="404040" w:themeColor="text1" w:themeTint="BF"/>
    </w:rPr>
  </w:style>
  <w:style w:type="character" w:styleId="QuoteChar" w:customStyle="1">
    <w:name w:val="Quote Char"/>
    <w:basedOn w:val="DefaultParagraphFont"/>
    <w:link w:val="Quote"/>
    <w:uiPriority w:val="29"/>
    <w:rsid w:val="00744040"/>
    <w:rPr>
      <w:i/>
      <w:iCs/>
      <w:color w:val="404040" w:themeColor="text1" w:themeTint="BF"/>
    </w:rPr>
  </w:style>
  <w:style w:type="paragraph" w:styleId="ListParagraph">
    <w:name w:val="List Paragraph"/>
    <w:basedOn w:val="Normal"/>
    <w:uiPriority w:val="34"/>
    <w:qFormat/>
    <w:rsid w:val="00744040"/>
    <w:pPr>
      <w:ind w:left="720"/>
      <w:contextualSpacing/>
    </w:pPr>
  </w:style>
  <w:style w:type="character" w:styleId="IntenseEmphasis">
    <w:name w:val="Intense Emphasis"/>
    <w:basedOn w:val="DefaultParagraphFont"/>
    <w:uiPriority w:val="21"/>
    <w:qFormat/>
    <w:rsid w:val="00744040"/>
    <w:rPr>
      <w:i/>
      <w:iCs/>
      <w:color w:val="0F4761" w:themeColor="accent1" w:themeShade="BF"/>
    </w:rPr>
  </w:style>
  <w:style w:type="paragraph" w:styleId="IntenseQuote">
    <w:name w:val="Intense Quote"/>
    <w:basedOn w:val="Normal"/>
    <w:next w:val="Normal"/>
    <w:link w:val="IntenseQuoteChar"/>
    <w:uiPriority w:val="30"/>
    <w:qFormat/>
    <w:rsid w:val="0074404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44040"/>
    <w:rPr>
      <w:i/>
      <w:iCs/>
      <w:color w:val="0F4761" w:themeColor="accent1" w:themeShade="BF"/>
    </w:rPr>
  </w:style>
  <w:style w:type="character" w:styleId="IntenseReference">
    <w:name w:val="Intense Reference"/>
    <w:basedOn w:val="DefaultParagraphFont"/>
    <w:uiPriority w:val="32"/>
    <w:qFormat/>
    <w:rsid w:val="00744040"/>
    <w:rPr>
      <w:b/>
      <w:bCs/>
      <w:smallCaps/>
      <w:color w:val="0F4761" w:themeColor="accent1" w:themeShade="BF"/>
      <w:spacing w:val="5"/>
    </w:rPr>
  </w:style>
  <w:style w:type="paragraph" w:styleId="paragraph" w:customStyle="1">
    <w:name w:val="paragraph"/>
    <w:basedOn w:val="Normal"/>
    <w:rsid w:val="002A4402"/>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eop" w:customStyle="1">
    <w:name w:val="eop"/>
    <w:basedOn w:val="DefaultParagraphFont"/>
    <w:rsid w:val="002A4402"/>
  </w:style>
  <w:style w:type="character" w:styleId="normaltextrun" w:customStyle="1">
    <w:name w:val="normaltextrun"/>
    <w:basedOn w:val="DefaultParagraphFont"/>
    <w:rsid w:val="002A4402"/>
  </w:style>
  <w:style w:type="paragraph" w:styleId="Header">
    <w:name w:val="header"/>
    <w:basedOn w:val="Normal"/>
    <w:link w:val="HeaderChar"/>
    <w:uiPriority w:val="99"/>
    <w:unhideWhenUsed/>
    <w:rsid w:val="000C2321"/>
    <w:pPr>
      <w:tabs>
        <w:tab w:val="center" w:pos="4513"/>
        <w:tab w:val="right" w:pos="9026"/>
      </w:tabs>
      <w:spacing w:after="0" w:line="240" w:lineRule="auto"/>
    </w:pPr>
  </w:style>
  <w:style w:type="character" w:styleId="HeaderChar" w:customStyle="1">
    <w:name w:val="Header Char"/>
    <w:basedOn w:val="DefaultParagraphFont"/>
    <w:link w:val="Header"/>
    <w:uiPriority w:val="99"/>
    <w:rsid w:val="000C2321"/>
  </w:style>
  <w:style w:type="paragraph" w:styleId="Footer">
    <w:name w:val="footer"/>
    <w:basedOn w:val="Normal"/>
    <w:link w:val="FooterChar"/>
    <w:uiPriority w:val="99"/>
    <w:unhideWhenUsed/>
    <w:rsid w:val="000C2321"/>
    <w:pPr>
      <w:tabs>
        <w:tab w:val="center" w:pos="4513"/>
        <w:tab w:val="right" w:pos="9026"/>
      </w:tabs>
      <w:spacing w:after="0" w:line="240" w:lineRule="auto"/>
    </w:pPr>
  </w:style>
  <w:style w:type="character" w:styleId="FooterChar" w:customStyle="1">
    <w:name w:val="Footer Char"/>
    <w:basedOn w:val="DefaultParagraphFont"/>
    <w:link w:val="Footer"/>
    <w:uiPriority w:val="99"/>
    <w:rsid w:val="000C2321"/>
  </w:style>
  <w:style w:type="character" w:styleId="Hyperlink">
    <w:uiPriority w:val="99"/>
    <w:name w:val="Hyperlink"/>
    <w:basedOn w:val="DefaultParagraphFont"/>
    <w:unhideWhenUsed/>
    <w:rsid w:val="477A2182"/>
    <w:rPr>
      <w:color w:val="467886"/>
      <w:u w:val="single"/>
    </w:rPr>
  </w:style>
  <w:style w:type="paragraph" w:styleId="TOC1">
    <w:uiPriority w:val="39"/>
    <w:name w:val="toc 1"/>
    <w:basedOn w:val="Normal"/>
    <w:next w:val="Normal"/>
    <w:unhideWhenUsed/>
    <w:rsid w:val="477A2182"/>
    <w:pPr>
      <w:spacing w:after="100"/>
    </w:pPr>
  </w:style>
  <w:style w:type="paragraph" w:styleId="TOC2">
    <w:uiPriority w:val="39"/>
    <w:name w:val="toc 2"/>
    <w:basedOn w:val="Normal"/>
    <w:next w:val="Normal"/>
    <w:unhideWhenUsed/>
    <w:rsid w:val="477A218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9cd6ae9d84a11e3cdbf7fcd2ee236642">
  <xsd:schema xmlns:xsd="http://www.w3.org/2001/XMLSchema" xmlns:xs="http://www.w3.org/2001/XMLSchema" xmlns:p="http://schemas.microsoft.com/office/2006/metadata/properties" xmlns:ns3="3ef5847a-e696-4fee-a2c0-6c3f87568321" targetNamespace="http://schemas.microsoft.com/office/2006/metadata/properties" ma:root="true" ma:fieldsID="583ef3fe5f5ee4327b4fdb13a63a98ec"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74723-0D8A-4039-94B5-95D24DCCBE46}">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F7A2C4CA-8FD9-438F-902F-C905D36A466C}">
  <ds:schemaRefs>
    <ds:schemaRef ds:uri="http://schemas.microsoft.com/sharepoint/v3/contenttype/forms"/>
  </ds:schemaRefs>
</ds:datastoreItem>
</file>

<file path=customXml/itemProps3.xml><?xml version="1.0" encoding="utf-8"?>
<ds:datastoreItem xmlns:ds="http://schemas.openxmlformats.org/officeDocument/2006/customXml" ds:itemID="{633BA0DB-7AA9-4BC9-AC51-38ABF072BB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A684E4-3061-4242-B986-726DCF5897E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Adama Bangura (2508235)</dc:creator>
  <keywords/>
  <dc:description/>
  <lastModifiedBy>Adama Bangura (2508235)</lastModifiedBy>
  <revision>82</revision>
  <dcterms:created xsi:type="dcterms:W3CDTF">2026-03-05T05:54:00.0000000Z</dcterms:created>
  <dcterms:modified xsi:type="dcterms:W3CDTF">2026-03-23T22:09:02.3091048Z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