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68C56B" w14:textId="0D917E36" w:rsidR="008F167C" w:rsidRPr="00C245FB" w:rsidRDefault="008F167C" w:rsidP="0008641D">
      <w:pPr>
        <w:pStyle w:val="paragraph"/>
        <w:spacing w:before="0" w:beforeAutospacing="0" w:after="0" w:afterAutospacing="0" w:line="360" w:lineRule="auto"/>
        <w:jc w:val="both"/>
        <w:textAlignment w:val="baseline"/>
        <w:rPr>
          <w:rFonts w:ascii="Arial" w:hAnsi="Arial" w:cs="Arial"/>
          <w:b/>
          <w:bCs/>
        </w:rPr>
      </w:pPr>
      <w:r w:rsidRPr="00C245FB">
        <w:rPr>
          <w:rStyle w:val="eop"/>
          <w:rFonts w:ascii="Arial" w:hAnsi="Arial" w:cs="Arial"/>
          <w:b/>
          <w:bCs/>
        </w:rPr>
        <w:t> </w:t>
      </w:r>
    </w:p>
    <w:p w14:paraId="69F523DF" w14:textId="3F238CAE" w:rsidR="00790061" w:rsidRPr="00A64C06" w:rsidRDefault="00790061" w:rsidP="00A64C06">
      <w:pPr>
        <w:pStyle w:val="paragraph"/>
        <w:spacing w:after="0" w:line="360" w:lineRule="auto"/>
        <w:textAlignment w:val="baseline"/>
        <w:rPr>
          <w:rFonts w:ascii="Arial" w:hAnsi="Arial" w:cs="Arial"/>
          <w:b/>
          <w:bCs/>
          <w:sz w:val="32"/>
          <w:szCs w:val="32"/>
        </w:rPr>
      </w:pPr>
    </w:p>
    <w:p w14:paraId="7C6E0464" w14:textId="6ECE9DBD" w:rsidR="00790061" w:rsidRPr="00A64C06" w:rsidRDefault="00790061" w:rsidP="00A64C06">
      <w:pPr>
        <w:pStyle w:val="paragraph"/>
        <w:spacing w:after="0" w:line="360" w:lineRule="auto"/>
        <w:jc w:val="center"/>
        <w:textAlignment w:val="baseline"/>
        <w:rPr>
          <w:rFonts w:ascii="Arial" w:hAnsi="Arial" w:cs="Arial"/>
          <w:b/>
          <w:bCs/>
          <w:sz w:val="32"/>
          <w:szCs w:val="32"/>
        </w:rPr>
      </w:pPr>
      <w:r w:rsidRPr="00A64C06">
        <w:rPr>
          <w:rFonts w:ascii="Arial" w:hAnsi="Arial" w:cs="Arial"/>
          <w:b/>
          <w:bCs/>
          <w:sz w:val="32"/>
          <w:szCs w:val="32"/>
        </w:rPr>
        <w:t>Project Management</w:t>
      </w:r>
    </w:p>
    <w:p w14:paraId="64375BD6" w14:textId="58F3E774" w:rsidR="00790061" w:rsidRDefault="00A64C06" w:rsidP="00A64C06">
      <w:pPr>
        <w:pStyle w:val="paragraph"/>
        <w:spacing w:before="0" w:beforeAutospacing="0" w:after="0" w:afterAutospacing="0" w:line="360" w:lineRule="auto"/>
        <w:jc w:val="center"/>
        <w:textAlignment w:val="baseline"/>
        <w:rPr>
          <w:rFonts w:ascii="Arial" w:hAnsi="Arial" w:cs="Arial"/>
          <w:b/>
          <w:bCs/>
          <w:sz w:val="32"/>
          <w:szCs w:val="32"/>
        </w:rPr>
      </w:pPr>
      <w:r w:rsidRPr="00A64C06">
        <w:rPr>
          <w:rFonts w:ascii="Arial" w:hAnsi="Arial" w:cs="Arial"/>
          <w:b/>
          <w:bCs/>
          <w:sz w:val="32"/>
          <w:szCs w:val="32"/>
        </w:rPr>
        <w:t>Assessment 2</w:t>
      </w:r>
    </w:p>
    <w:p w14:paraId="05803F92" w14:textId="27434642" w:rsidR="00A64C06" w:rsidRPr="00A64C06" w:rsidRDefault="00A64C06" w:rsidP="00A64C06">
      <w:pPr>
        <w:pStyle w:val="paragraph"/>
        <w:spacing w:before="0" w:beforeAutospacing="0" w:after="0" w:afterAutospacing="0" w:line="360" w:lineRule="auto"/>
        <w:jc w:val="center"/>
        <w:textAlignment w:val="baseline"/>
        <w:rPr>
          <w:rFonts w:ascii="Arial" w:hAnsi="Arial" w:cs="Arial"/>
          <w:b/>
          <w:bCs/>
          <w:sz w:val="32"/>
          <w:szCs w:val="32"/>
        </w:rPr>
      </w:pPr>
      <w:r>
        <w:rPr>
          <w:rFonts w:ascii="Arial" w:hAnsi="Arial" w:cs="Arial"/>
          <w:b/>
          <w:bCs/>
          <w:sz w:val="32"/>
          <w:szCs w:val="32"/>
        </w:rPr>
        <w:t>Essay</w:t>
      </w:r>
    </w:p>
    <w:p w14:paraId="38482B53" w14:textId="28235C56" w:rsidR="00A64C06" w:rsidRPr="00A64C06" w:rsidRDefault="00A64C06" w:rsidP="00A64C06">
      <w:pPr>
        <w:pStyle w:val="paragraph"/>
        <w:spacing w:before="0" w:beforeAutospacing="0" w:after="0" w:afterAutospacing="0" w:line="360" w:lineRule="auto"/>
        <w:jc w:val="center"/>
        <w:textAlignment w:val="baseline"/>
        <w:rPr>
          <w:rStyle w:val="normaltextrun"/>
          <w:rFonts w:ascii="Arial" w:hAnsi="Arial" w:cs="Arial"/>
          <w:b/>
          <w:bCs/>
          <w:sz w:val="32"/>
          <w:szCs w:val="32"/>
        </w:rPr>
      </w:pPr>
    </w:p>
    <w:p w14:paraId="05174DE7" w14:textId="6A145CE6" w:rsidR="00F71801" w:rsidRPr="00A64C06" w:rsidRDefault="00F71801" w:rsidP="00C245FB">
      <w:pPr>
        <w:pStyle w:val="paragraph"/>
        <w:spacing w:before="0" w:beforeAutospacing="0" w:after="0" w:afterAutospacing="0" w:line="360" w:lineRule="auto"/>
        <w:jc w:val="center"/>
        <w:textAlignment w:val="baseline"/>
        <w:rPr>
          <w:rStyle w:val="normaltextrun"/>
          <w:rFonts w:ascii="Arial" w:hAnsi="Arial" w:cs="Arial"/>
          <w:b/>
          <w:bCs/>
          <w:sz w:val="32"/>
          <w:szCs w:val="32"/>
          <w:lang w:val="en-GB"/>
        </w:rPr>
      </w:pPr>
    </w:p>
    <w:p w14:paraId="2A3CD66C" w14:textId="7AFAB22A" w:rsidR="00F71801" w:rsidRPr="00C245FB" w:rsidRDefault="00F71801" w:rsidP="00C245FB">
      <w:pPr>
        <w:pStyle w:val="paragraph"/>
        <w:spacing w:before="0" w:beforeAutospacing="0" w:after="0" w:afterAutospacing="0" w:line="360" w:lineRule="auto"/>
        <w:jc w:val="center"/>
        <w:textAlignment w:val="baseline"/>
        <w:rPr>
          <w:rStyle w:val="normaltextrun"/>
          <w:rFonts w:ascii="Arial" w:hAnsi="Arial" w:cs="Arial"/>
          <w:b/>
          <w:bCs/>
          <w:lang w:val="en-GB"/>
        </w:rPr>
      </w:pPr>
    </w:p>
    <w:p w14:paraId="7E91F9A7" w14:textId="41237A5F" w:rsidR="00F71801" w:rsidRPr="00C245FB" w:rsidRDefault="00F71801" w:rsidP="00C245FB">
      <w:pPr>
        <w:pStyle w:val="paragraph"/>
        <w:spacing w:before="0" w:beforeAutospacing="0" w:after="0" w:afterAutospacing="0" w:line="360" w:lineRule="auto"/>
        <w:jc w:val="center"/>
        <w:textAlignment w:val="baseline"/>
        <w:rPr>
          <w:rStyle w:val="normaltextrun"/>
          <w:rFonts w:ascii="Arial" w:hAnsi="Arial" w:cs="Arial"/>
          <w:b/>
          <w:bCs/>
          <w:lang w:val="en-GB"/>
        </w:rPr>
      </w:pPr>
    </w:p>
    <w:p w14:paraId="091A6E59" w14:textId="77777777" w:rsidR="00F71801" w:rsidRPr="00C245FB" w:rsidRDefault="00F71801" w:rsidP="00C245FB">
      <w:pPr>
        <w:pStyle w:val="paragraph"/>
        <w:spacing w:before="0" w:beforeAutospacing="0" w:after="0" w:afterAutospacing="0" w:line="360" w:lineRule="auto"/>
        <w:jc w:val="center"/>
        <w:textAlignment w:val="baseline"/>
        <w:rPr>
          <w:rStyle w:val="normaltextrun"/>
          <w:rFonts w:ascii="Arial" w:hAnsi="Arial" w:cs="Arial"/>
          <w:b/>
          <w:bCs/>
          <w:lang w:val="en-GB"/>
        </w:rPr>
      </w:pPr>
    </w:p>
    <w:p w14:paraId="7EF177CF" w14:textId="456AFF3C" w:rsidR="008F167C" w:rsidRPr="00A64C06" w:rsidRDefault="008F167C" w:rsidP="00A64C06">
      <w:pPr>
        <w:pStyle w:val="paragraph"/>
        <w:spacing w:before="0" w:beforeAutospacing="0" w:after="0" w:afterAutospacing="0" w:line="360" w:lineRule="auto"/>
        <w:textAlignment w:val="baseline"/>
        <w:rPr>
          <w:rFonts w:ascii="Arial" w:hAnsi="Arial" w:cs="Arial"/>
          <w:b/>
          <w:bCs/>
          <w:sz w:val="32"/>
          <w:szCs w:val="32"/>
        </w:rPr>
      </w:pPr>
      <w:r w:rsidRPr="00A64C06">
        <w:rPr>
          <w:rStyle w:val="normaltextrun"/>
          <w:rFonts w:ascii="Arial" w:hAnsi="Arial" w:cs="Arial"/>
          <w:b/>
          <w:bCs/>
          <w:sz w:val="32"/>
          <w:szCs w:val="32"/>
          <w:lang w:val="en-GB"/>
        </w:rPr>
        <w:t>Student Name:</w:t>
      </w:r>
      <w:r w:rsidR="00F00D92" w:rsidRPr="00A64C06">
        <w:rPr>
          <w:rStyle w:val="normaltextrun"/>
          <w:rFonts w:ascii="Arial" w:hAnsi="Arial" w:cs="Arial"/>
          <w:b/>
          <w:bCs/>
          <w:sz w:val="32"/>
          <w:szCs w:val="32"/>
          <w:lang w:val="en-GB"/>
        </w:rPr>
        <w:t xml:space="preserve"> Veronica Nita</w:t>
      </w:r>
    </w:p>
    <w:p w14:paraId="108E3DB5" w14:textId="2AFBAF57" w:rsidR="008F167C" w:rsidRPr="00A64C06" w:rsidRDefault="008F167C" w:rsidP="00A64C06">
      <w:pPr>
        <w:pStyle w:val="paragraph"/>
        <w:spacing w:before="0" w:beforeAutospacing="0" w:after="0" w:afterAutospacing="0" w:line="360" w:lineRule="auto"/>
        <w:textAlignment w:val="baseline"/>
        <w:rPr>
          <w:rFonts w:ascii="Arial" w:hAnsi="Arial" w:cs="Arial"/>
          <w:b/>
          <w:bCs/>
          <w:sz w:val="32"/>
          <w:szCs w:val="32"/>
        </w:rPr>
      </w:pPr>
      <w:r w:rsidRPr="00A64C06">
        <w:rPr>
          <w:rStyle w:val="normaltextrun"/>
          <w:rFonts w:ascii="Arial" w:hAnsi="Arial" w:cs="Arial"/>
          <w:b/>
          <w:bCs/>
          <w:sz w:val="32"/>
          <w:szCs w:val="32"/>
          <w:lang w:val="en-GB"/>
        </w:rPr>
        <w:t>Student ID:</w:t>
      </w:r>
      <w:r w:rsidR="00F00D92" w:rsidRPr="00A64C06">
        <w:rPr>
          <w:rStyle w:val="normaltextrun"/>
          <w:rFonts w:ascii="Arial" w:hAnsi="Arial" w:cs="Arial"/>
          <w:b/>
          <w:bCs/>
          <w:sz w:val="32"/>
          <w:szCs w:val="32"/>
          <w:lang w:val="en-GB"/>
        </w:rPr>
        <w:t xml:space="preserve"> 2123371</w:t>
      </w:r>
    </w:p>
    <w:p w14:paraId="5D6E5AB5" w14:textId="2EB230A8" w:rsidR="008F167C" w:rsidRPr="00A64C06" w:rsidRDefault="00F00D92" w:rsidP="00A64C06">
      <w:pPr>
        <w:pStyle w:val="paragraph"/>
        <w:spacing w:before="0" w:beforeAutospacing="0" w:after="0" w:afterAutospacing="0" w:line="360" w:lineRule="auto"/>
        <w:textAlignment w:val="baseline"/>
        <w:rPr>
          <w:rStyle w:val="normaltextrun"/>
          <w:rFonts w:ascii="Arial" w:hAnsi="Arial" w:cs="Arial"/>
          <w:b/>
          <w:bCs/>
          <w:sz w:val="32"/>
          <w:szCs w:val="32"/>
          <w:lang w:val="en-GB"/>
        </w:rPr>
      </w:pPr>
      <w:r w:rsidRPr="00A64C06">
        <w:rPr>
          <w:rStyle w:val="normaltextrun"/>
          <w:rFonts w:ascii="Arial" w:hAnsi="Arial" w:cs="Arial"/>
          <w:b/>
          <w:bCs/>
          <w:sz w:val="32"/>
          <w:szCs w:val="32"/>
          <w:lang w:val="en-GB"/>
        </w:rPr>
        <w:t>Module Code: LCBB5005</w:t>
      </w:r>
    </w:p>
    <w:p w14:paraId="6FF5985D" w14:textId="54FD4979" w:rsidR="00F00D92" w:rsidRPr="00A64C06" w:rsidRDefault="00F00D92" w:rsidP="00A64C06">
      <w:pPr>
        <w:pStyle w:val="paragraph"/>
        <w:spacing w:before="0" w:beforeAutospacing="0" w:after="0" w:afterAutospacing="0" w:line="360" w:lineRule="auto"/>
        <w:textAlignment w:val="baseline"/>
        <w:rPr>
          <w:rFonts w:ascii="Arial" w:hAnsi="Arial" w:cs="Arial"/>
          <w:b/>
          <w:bCs/>
          <w:sz w:val="32"/>
          <w:szCs w:val="32"/>
        </w:rPr>
      </w:pPr>
      <w:r w:rsidRPr="00A64C06">
        <w:rPr>
          <w:rStyle w:val="normaltextrun"/>
          <w:rFonts w:ascii="Arial" w:hAnsi="Arial" w:cs="Arial"/>
          <w:b/>
          <w:bCs/>
          <w:sz w:val="32"/>
          <w:szCs w:val="32"/>
          <w:lang w:val="en-GB"/>
        </w:rPr>
        <w:t>Lecture</w:t>
      </w:r>
      <w:r w:rsidR="00A64C06">
        <w:rPr>
          <w:rStyle w:val="normaltextrun"/>
          <w:rFonts w:ascii="Arial" w:hAnsi="Arial" w:cs="Arial"/>
          <w:b/>
          <w:bCs/>
          <w:sz w:val="32"/>
          <w:szCs w:val="32"/>
          <w:lang w:val="en-GB"/>
        </w:rPr>
        <w:t>r(s)</w:t>
      </w:r>
      <w:r w:rsidRPr="00A64C06">
        <w:rPr>
          <w:rStyle w:val="normaltextrun"/>
          <w:rFonts w:ascii="Arial" w:hAnsi="Arial" w:cs="Arial"/>
          <w:b/>
          <w:bCs/>
          <w:sz w:val="32"/>
          <w:szCs w:val="32"/>
          <w:lang w:val="en-GB"/>
        </w:rPr>
        <w:t xml:space="preserve">: </w:t>
      </w:r>
      <w:proofErr w:type="spellStart"/>
      <w:r w:rsidRPr="00A64C06">
        <w:rPr>
          <w:rStyle w:val="normaltextrun"/>
          <w:rFonts w:ascii="Arial" w:hAnsi="Arial" w:cs="Arial"/>
          <w:b/>
          <w:bCs/>
          <w:sz w:val="32"/>
          <w:szCs w:val="32"/>
          <w:lang w:val="en-GB"/>
        </w:rPr>
        <w:t>Faizu</w:t>
      </w:r>
      <w:proofErr w:type="spellEnd"/>
      <w:r w:rsidRPr="00A64C06">
        <w:rPr>
          <w:rStyle w:val="normaltextrun"/>
          <w:rFonts w:ascii="Arial" w:hAnsi="Arial" w:cs="Arial"/>
          <w:b/>
          <w:bCs/>
          <w:sz w:val="32"/>
          <w:szCs w:val="32"/>
          <w:lang w:val="en-GB"/>
        </w:rPr>
        <w:t xml:space="preserve"> Edu</w:t>
      </w:r>
    </w:p>
    <w:p w14:paraId="6D9AA718" w14:textId="3F171A05" w:rsidR="008F167C" w:rsidRPr="00A64C06" w:rsidRDefault="008F167C" w:rsidP="00A64C06">
      <w:pPr>
        <w:pStyle w:val="paragraph"/>
        <w:spacing w:before="0" w:beforeAutospacing="0" w:after="0" w:afterAutospacing="0" w:line="360" w:lineRule="auto"/>
        <w:textAlignment w:val="baseline"/>
        <w:rPr>
          <w:rFonts w:ascii="Arial" w:hAnsi="Arial" w:cs="Arial"/>
          <w:b/>
          <w:bCs/>
          <w:sz w:val="32"/>
          <w:szCs w:val="32"/>
        </w:rPr>
      </w:pPr>
    </w:p>
    <w:p w14:paraId="61093FA6" w14:textId="77777777" w:rsidR="008F167C" w:rsidRPr="0008641D" w:rsidRDefault="008F167C" w:rsidP="0008641D">
      <w:pPr>
        <w:pStyle w:val="paragraph"/>
        <w:spacing w:before="0" w:beforeAutospacing="0" w:after="0" w:afterAutospacing="0" w:line="360" w:lineRule="auto"/>
        <w:jc w:val="both"/>
        <w:textAlignment w:val="baseline"/>
        <w:rPr>
          <w:rFonts w:ascii="Arial" w:hAnsi="Arial" w:cs="Arial"/>
          <w:sz w:val="18"/>
          <w:szCs w:val="18"/>
        </w:rPr>
      </w:pPr>
      <w:r w:rsidRPr="0008641D">
        <w:rPr>
          <w:rStyle w:val="eop"/>
          <w:rFonts w:ascii="Arial" w:hAnsi="Arial" w:cs="Arial"/>
          <w:sz w:val="36"/>
          <w:szCs w:val="36"/>
        </w:rPr>
        <w:t> </w:t>
      </w:r>
    </w:p>
    <w:p w14:paraId="3ADBADEE" w14:textId="3FA52D10" w:rsidR="00910BA0" w:rsidRPr="0008641D" w:rsidRDefault="008F167C" w:rsidP="0008641D">
      <w:pPr>
        <w:pStyle w:val="paragraph"/>
        <w:spacing w:before="0" w:beforeAutospacing="0" w:after="0" w:afterAutospacing="0" w:line="360" w:lineRule="auto"/>
        <w:jc w:val="both"/>
        <w:textAlignment w:val="baseline"/>
        <w:rPr>
          <w:rStyle w:val="eop"/>
          <w:rFonts w:ascii="Arial" w:hAnsi="Arial" w:cs="Arial"/>
          <w:sz w:val="36"/>
          <w:szCs w:val="36"/>
        </w:rPr>
      </w:pPr>
      <w:r w:rsidRPr="0008641D">
        <w:rPr>
          <w:rStyle w:val="eop"/>
          <w:rFonts w:ascii="Arial" w:hAnsi="Arial" w:cs="Arial"/>
          <w:sz w:val="36"/>
          <w:szCs w:val="36"/>
        </w:rPr>
        <w:t> </w:t>
      </w:r>
    </w:p>
    <w:p w14:paraId="20FA3178" w14:textId="77777777" w:rsidR="0039431D" w:rsidRPr="0008641D" w:rsidRDefault="0039431D" w:rsidP="0008641D">
      <w:pPr>
        <w:spacing w:after="0"/>
        <w:rPr>
          <w:rStyle w:val="eop"/>
          <w:rFonts w:cs="Arial"/>
          <w:sz w:val="36"/>
          <w:szCs w:val="36"/>
        </w:rPr>
      </w:pPr>
      <w:r w:rsidRPr="0008641D">
        <w:rPr>
          <w:rStyle w:val="eop"/>
          <w:rFonts w:cs="Arial"/>
          <w:sz w:val="36"/>
          <w:szCs w:val="36"/>
        </w:rPr>
        <w:br w:type="page"/>
      </w:r>
    </w:p>
    <w:sdt>
      <w:sdtPr>
        <w:rPr>
          <w:rFonts w:ascii="Arial" w:eastAsia="Calibri" w:hAnsi="Arial" w:cs="Arial"/>
          <w:color w:val="auto"/>
          <w:sz w:val="24"/>
          <w:szCs w:val="24"/>
          <w:lang w:val="en-GB"/>
        </w:rPr>
        <w:id w:val="1880356084"/>
        <w:docPartObj>
          <w:docPartGallery w:val="Table of Contents"/>
          <w:docPartUnique/>
        </w:docPartObj>
      </w:sdtPr>
      <w:sdtEndPr>
        <w:rPr>
          <w:b/>
          <w:bCs/>
          <w:noProof/>
        </w:rPr>
      </w:sdtEndPr>
      <w:sdtContent>
        <w:p w14:paraId="1CAAE3B4" w14:textId="1E46B6C9" w:rsidR="006D387B" w:rsidRPr="00881513" w:rsidRDefault="006D387B" w:rsidP="0008641D">
          <w:pPr>
            <w:pStyle w:val="TOCHeading"/>
            <w:spacing w:line="360" w:lineRule="auto"/>
            <w:jc w:val="both"/>
            <w:rPr>
              <w:rFonts w:ascii="Arial" w:hAnsi="Arial" w:cs="Arial"/>
              <w:color w:val="auto"/>
              <w:sz w:val="24"/>
              <w:szCs w:val="24"/>
            </w:rPr>
          </w:pPr>
          <w:r w:rsidRPr="00881513">
            <w:rPr>
              <w:rFonts w:ascii="Arial" w:hAnsi="Arial" w:cs="Arial"/>
              <w:color w:val="auto"/>
              <w:sz w:val="24"/>
              <w:szCs w:val="24"/>
            </w:rPr>
            <w:t>Contents</w:t>
          </w:r>
        </w:p>
        <w:p w14:paraId="083AF2D3" w14:textId="28FED09D" w:rsidR="00C245FB" w:rsidRPr="00881513" w:rsidRDefault="006D387B">
          <w:pPr>
            <w:pStyle w:val="TOC1"/>
            <w:tabs>
              <w:tab w:val="right" w:leader="dot" w:pos="9628"/>
            </w:tabs>
            <w:rPr>
              <w:rFonts w:ascii="Arial" w:hAnsi="Arial" w:cs="Arial"/>
              <w:noProof/>
              <w:sz w:val="24"/>
              <w:szCs w:val="24"/>
            </w:rPr>
          </w:pPr>
          <w:r w:rsidRPr="00881513">
            <w:rPr>
              <w:rFonts w:ascii="Arial" w:hAnsi="Arial" w:cs="Arial"/>
              <w:sz w:val="24"/>
              <w:szCs w:val="24"/>
            </w:rPr>
            <w:fldChar w:fldCharType="begin"/>
          </w:r>
          <w:r w:rsidRPr="00881513">
            <w:rPr>
              <w:rFonts w:ascii="Arial" w:hAnsi="Arial" w:cs="Arial"/>
              <w:sz w:val="24"/>
              <w:szCs w:val="24"/>
            </w:rPr>
            <w:instrText xml:space="preserve"> TOC \o "1-3" \h \z \u </w:instrText>
          </w:r>
          <w:r w:rsidRPr="00881513">
            <w:rPr>
              <w:rFonts w:ascii="Arial" w:hAnsi="Arial" w:cs="Arial"/>
              <w:sz w:val="24"/>
              <w:szCs w:val="24"/>
            </w:rPr>
            <w:fldChar w:fldCharType="separate"/>
          </w:r>
          <w:hyperlink w:anchor="_Toc155108624" w:history="1">
            <w:r w:rsidR="00C245FB" w:rsidRPr="00881513">
              <w:rPr>
                <w:rStyle w:val="Hyperlink"/>
                <w:rFonts w:ascii="Arial" w:hAnsi="Arial" w:cs="Arial"/>
                <w:b/>
                <w:noProof/>
                <w:sz w:val="24"/>
                <w:szCs w:val="24"/>
              </w:rPr>
              <w:t>Introduction</w:t>
            </w:r>
            <w:r w:rsidR="00C245FB" w:rsidRPr="00881513">
              <w:rPr>
                <w:rFonts w:ascii="Arial" w:hAnsi="Arial" w:cs="Arial"/>
                <w:noProof/>
                <w:webHidden/>
                <w:sz w:val="24"/>
                <w:szCs w:val="24"/>
              </w:rPr>
              <w:tab/>
            </w:r>
            <w:r w:rsidR="00C245FB" w:rsidRPr="00881513">
              <w:rPr>
                <w:rFonts w:ascii="Arial" w:hAnsi="Arial" w:cs="Arial"/>
                <w:noProof/>
                <w:webHidden/>
                <w:sz w:val="24"/>
                <w:szCs w:val="24"/>
              </w:rPr>
              <w:fldChar w:fldCharType="begin"/>
            </w:r>
            <w:r w:rsidR="00C245FB" w:rsidRPr="00881513">
              <w:rPr>
                <w:rFonts w:ascii="Arial" w:hAnsi="Arial" w:cs="Arial"/>
                <w:noProof/>
                <w:webHidden/>
                <w:sz w:val="24"/>
                <w:szCs w:val="24"/>
              </w:rPr>
              <w:instrText xml:space="preserve"> PAGEREF _Toc155108624 \h </w:instrText>
            </w:r>
            <w:r w:rsidR="00C245FB" w:rsidRPr="00881513">
              <w:rPr>
                <w:rFonts w:ascii="Arial" w:hAnsi="Arial" w:cs="Arial"/>
                <w:noProof/>
                <w:webHidden/>
                <w:sz w:val="24"/>
                <w:szCs w:val="24"/>
              </w:rPr>
            </w:r>
            <w:r w:rsidR="00C245FB" w:rsidRPr="00881513">
              <w:rPr>
                <w:rFonts w:ascii="Arial" w:hAnsi="Arial" w:cs="Arial"/>
                <w:noProof/>
                <w:webHidden/>
                <w:sz w:val="24"/>
                <w:szCs w:val="24"/>
              </w:rPr>
              <w:fldChar w:fldCharType="separate"/>
            </w:r>
            <w:r w:rsidR="00C245FB" w:rsidRPr="00881513">
              <w:rPr>
                <w:rFonts w:ascii="Arial" w:hAnsi="Arial" w:cs="Arial"/>
                <w:noProof/>
                <w:webHidden/>
                <w:sz w:val="24"/>
                <w:szCs w:val="24"/>
              </w:rPr>
              <w:t>1</w:t>
            </w:r>
            <w:r w:rsidR="00C245FB" w:rsidRPr="00881513">
              <w:rPr>
                <w:rFonts w:ascii="Arial" w:hAnsi="Arial" w:cs="Arial"/>
                <w:noProof/>
                <w:webHidden/>
                <w:sz w:val="24"/>
                <w:szCs w:val="24"/>
              </w:rPr>
              <w:fldChar w:fldCharType="end"/>
            </w:r>
          </w:hyperlink>
        </w:p>
        <w:p w14:paraId="58824F89" w14:textId="2E0EE876" w:rsidR="00C245FB" w:rsidRPr="00881513" w:rsidRDefault="00000000">
          <w:pPr>
            <w:pStyle w:val="TOC1"/>
            <w:tabs>
              <w:tab w:val="right" w:leader="dot" w:pos="9628"/>
            </w:tabs>
            <w:rPr>
              <w:rFonts w:ascii="Arial" w:hAnsi="Arial" w:cs="Arial"/>
              <w:noProof/>
              <w:sz w:val="24"/>
              <w:szCs w:val="24"/>
            </w:rPr>
          </w:pPr>
          <w:hyperlink w:anchor="_Toc155108625" w:history="1">
            <w:r w:rsidR="00C245FB" w:rsidRPr="00881513">
              <w:rPr>
                <w:rStyle w:val="Hyperlink"/>
                <w:rFonts w:ascii="Arial" w:hAnsi="Arial" w:cs="Arial"/>
                <w:b/>
                <w:noProof/>
                <w:sz w:val="24"/>
                <w:szCs w:val="24"/>
              </w:rPr>
              <w:t>Budget review and evaluation</w:t>
            </w:r>
            <w:r w:rsidR="00C245FB" w:rsidRPr="00881513">
              <w:rPr>
                <w:rFonts w:ascii="Arial" w:hAnsi="Arial" w:cs="Arial"/>
                <w:noProof/>
                <w:webHidden/>
                <w:sz w:val="24"/>
                <w:szCs w:val="24"/>
              </w:rPr>
              <w:tab/>
            </w:r>
            <w:r w:rsidR="00C245FB" w:rsidRPr="00881513">
              <w:rPr>
                <w:rFonts w:ascii="Arial" w:hAnsi="Arial" w:cs="Arial"/>
                <w:noProof/>
                <w:webHidden/>
                <w:sz w:val="24"/>
                <w:szCs w:val="24"/>
              </w:rPr>
              <w:fldChar w:fldCharType="begin"/>
            </w:r>
            <w:r w:rsidR="00C245FB" w:rsidRPr="00881513">
              <w:rPr>
                <w:rFonts w:ascii="Arial" w:hAnsi="Arial" w:cs="Arial"/>
                <w:noProof/>
                <w:webHidden/>
                <w:sz w:val="24"/>
                <w:szCs w:val="24"/>
              </w:rPr>
              <w:instrText xml:space="preserve"> PAGEREF _Toc155108625 \h </w:instrText>
            </w:r>
            <w:r w:rsidR="00C245FB" w:rsidRPr="00881513">
              <w:rPr>
                <w:rFonts w:ascii="Arial" w:hAnsi="Arial" w:cs="Arial"/>
                <w:noProof/>
                <w:webHidden/>
                <w:sz w:val="24"/>
                <w:szCs w:val="24"/>
              </w:rPr>
            </w:r>
            <w:r w:rsidR="00C245FB" w:rsidRPr="00881513">
              <w:rPr>
                <w:rFonts w:ascii="Arial" w:hAnsi="Arial" w:cs="Arial"/>
                <w:noProof/>
                <w:webHidden/>
                <w:sz w:val="24"/>
                <w:szCs w:val="24"/>
              </w:rPr>
              <w:fldChar w:fldCharType="separate"/>
            </w:r>
            <w:r w:rsidR="00C245FB" w:rsidRPr="00881513">
              <w:rPr>
                <w:rFonts w:ascii="Arial" w:hAnsi="Arial" w:cs="Arial"/>
                <w:noProof/>
                <w:webHidden/>
                <w:sz w:val="24"/>
                <w:szCs w:val="24"/>
              </w:rPr>
              <w:t>1</w:t>
            </w:r>
            <w:r w:rsidR="00C245FB" w:rsidRPr="00881513">
              <w:rPr>
                <w:rFonts w:ascii="Arial" w:hAnsi="Arial" w:cs="Arial"/>
                <w:noProof/>
                <w:webHidden/>
                <w:sz w:val="24"/>
                <w:szCs w:val="24"/>
              </w:rPr>
              <w:fldChar w:fldCharType="end"/>
            </w:r>
          </w:hyperlink>
        </w:p>
        <w:p w14:paraId="1A320E2B" w14:textId="10F747A9" w:rsidR="00C245FB" w:rsidRPr="00881513" w:rsidRDefault="00000000">
          <w:pPr>
            <w:pStyle w:val="TOC1"/>
            <w:tabs>
              <w:tab w:val="right" w:leader="dot" w:pos="9628"/>
            </w:tabs>
            <w:rPr>
              <w:rFonts w:ascii="Arial" w:hAnsi="Arial" w:cs="Arial"/>
              <w:noProof/>
              <w:sz w:val="24"/>
              <w:szCs w:val="24"/>
            </w:rPr>
          </w:pPr>
          <w:hyperlink w:anchor="_Toc155108626" w:history="1">
            <w:r w:rsidR="00C245FB" w:rsidRPr="00881513">
              <w:rPr>
                <w:rStyle w:val="Hyperlink"/>
                <w:rFonts w:ascii="Arial" w:hAnsi="Arial" w:cs="Arial"/>
                <w:b/>
                <w:noProof/>
                <w:sz w:val="24"/>
                <w:szCs w:val="24"/>
              </w:rPr>
              <w:t>Analysis of project scheduling</w:t>
            </w:r>
            <w:r w:rsidR="00C245FB" w:rsidRPr="00881513">
              <w:rPr>
                <w:rFonts w:ascii="Arial" w:hAnsi="Arial" w:cs="Arial"/>
                <w:noProof/>
                <w:webHidden/>
                <w:sz w:val="24"/>
                <w:szCs w:val="24"/>
              </w:rPr>
              <w:tab/>
            </w:r>
            <w:r w:rsidR="00C245FB" w:rsidRPr="00881513">
              <w:rPr>
                <w:rFonts w:ascii="Arial" w:hAnsi="Arial" w:cs="Arial"/>
                <w:noProof/>
                <w:webHidden/>
                <w:sz w:val="24"/>
                <w:szCs w:val="24"/>
              </w:rPr>
              <w:fldChar w:fldCharType="begin"/>
            </w:r>
            <w:r w:rsidR="00C245FB" w:rsidRPr="00881513">
              <w:rPr>
                <w:rFonts w:ascii="Arial" w:hAnsi="Arial" w:cs="Arial"/>
                <w:noProof/>
                <w:webHidden/>
                <w:sz w:val="24"/>
                <w:szCs w:val="24"/>
              </w:rPr>
              <w:instrText xml:space="preserve"> PAGEREF _Toc155108626 \h </w:instrText>
            </w:r>
            <w:r w:rsidR="00C245FB" w:rsidRPr="00881513">
              <w:rPr>
                <w:rFonts w:ascii="Arial" w:hAnsi="Arial" w:cs="Arial"/>
                <w:noProof/>
                <w:webHidden/>
                <w:sz w:val="24"/>
                <w:szCs w:val="24"/>
              </w:rPr>
            </w:r>
            <w:r w:rsidR="00C245FB" w:rsidRPr="00881513">
              <w:rPr>
                <w:rFonts w:ascii="Arial" w:hAnsi="Arial" w:cs="Arial"/>
                <w:noProof/>
                <w:webHidden/>
                <w:sz w:val="24"/>
                <w:szCs w:val="24"/>
              </w:rPr>
              <w:fldChar w:fldCharType="separate"/>
            </w:r>
            <w:r w:rsidR="00C245FB" w:rsidRPr="00881513">
              <w:rPr>
                <w:rFonts w:ascii="Arial" w:hAnsi="Arial" w:cs="Arial"/>
                <w:noProof/>
                <w:webHidden/>
                <w:sz w:val="24"/>
                <w:szCs w:val="24"/>
              </w:rPr>
              <w:t>2</w:t>
            </w:r>
            <w:r w:rsidR="00C245FB" w:rsidRPr="00881513">
              <w:rPr>
                <w:rFonts w:ascii="Arial" w:hAnsi="Arial" w:cs="Arial"/>
                <w:noProof/>
                <w:webHidden/>
                <w:sz w:val="24"/>
                <w:szCs w:val="24"/>
              </w:rPr>
              <w:fldChar w:fldCharType="end"/>
            </w:r>
          </w:hyperlink>
        </w:p>
        <w:p w14:paraId="0D564178" w14:textId="3B967C98" w:rsidR="00C245FB" w:rsidRPr="00881513" w:rsidRDefault="00000000">
          <w:pPr>
            <w:pStyle w:val="TOC1"/>
            <w:tabs>
              <w:tab w:val="right" w:leader="dot" w:pos="9628"/>
            </w:tabs>
            <w:rPr>
              <w:rFonts w:ascii="Arial" w:hAnsi="Arial" w:cs="Arial"/>
              <w:noProof/>
              <w:sz w:val="24"/>
              <w:szCs w:val="24"/>
            </w:rPr>
          </w:pPr>
          <w:hyperlink w:anchor="_Toc155108627" w:history="1">
            <w:r w:rsidR="00C245FB" w:rsidRPr="00881513">
              <w:rPr>
                <w:rStyle w:val="Hyperlink"/>
                <w:rFonts w:ascii="Arial" w:hAnsi="Arial" w:cs="Arial"/>
                <w:b/>
                <w:noProof/>
                <w:sz w:val="24"/>
                <w:szCs w:val="24"/>
              </w:rPr>
              <w:t>Impact of quality planning and assurance towards the project execution</w:t>
            </w:r>
            <w:r w:rsidR="00C245FB" w:rsidRPr="00881513">
              <w:rPr>
                <w:rFonts w:ascii="Arial" w:hAnsi="Arial" w:cs="Arial"/>
                <w:noProof/>
                <w:webHidden/>
                <w:sz w:val="24"/>
                <w:szCs w:val="24"/>
              </w:rPr>
              <w:tab/>
            </w:r>
            <w:r w:rsidR="00C245FB" w:rsidRPr="00881513">
              <w:rPr>
                <w:rFonts w:ascii="Arial" w:hAnsi="Arial" w:cs="Arial"/>
                <w:noProof/>
                <w:webHidden/>
                <w:sz w:val="24"/>
                <w:szCs w:val="24"/>
              </w:rPr>
              <w:fldChar w:fldCharType="begin"/>
            </w:r>
            <w:r w:rsidR="00C245FB" w:rsidRPr="00881513">
              <w:rPr>
                <w:rFonts w:ascii="Arial" w:hAnsi="Arial" w:cs="Arial"/>
                <w:noProof/>
                <w:webHidden/>
                <w:sz w:val="24"/>
                <w:szCs w:val="24"/>
              </w:rPr>
              <w:instrText xml:space="preserve"> PAGEREF _Toc155108627 \h </w:instrText>
            </w:r>
            <w:r w:rsidR="00C245FB" w:rsidRPr="00881513">
              <w:rPr>
                <w:rFonts w:ascii="Arial" w:hAnsi="Arial" w:cs="Arial"/>
                <w:noProof/>
                <w:webHidden/>
                <w:sz w:val="24"/>
                <w:szCs w:val="24"/>
              </w:rPr>
            </w:r>
            <w:r w:rsidR="00C245FB" w:rsidRPr="00881513">
              <w:rPr>
                <w:rFonts w:ascii="Arial" w:hAnsi="Arial" w:cs="Arial"/>
                <w:noProof/>
                <w:webHidden/>
                <w:sz w:val="24"/>
                <w:szCs w:val="24"/>
              </w:rPr>
              <w:fldChar w:fldCharType="separate"/>
            </w:r>
            <w:r w:rsidR="00C245FB" w:rsidRPr="00881513">
              <w:rPr>
                <w:rFonts w:ascii="Arial" w:hAnsi="Arial" w:cs="Arial"/>
                <w:noProof/>
                <w:webHidden/>
                <w:sz w:val="24"/>
                <w:szCs w:val="24"/>
              </w:rPr>
              <w:t>3</w:t>
            </w:r>
            <w:r w:rsidR="00C245FB" w:rsidRPr="00881513">
              <w:rPr>
                <w:rFonts w:ascii="Arial" w:hAnsi="Arial" w:cs="Arial"/>
                <w:noProof/>
                <w:webHidden/>
                <w:sz w:val="24"/>
                <w:szCs w:val="24"/>
              </w:rPr>
              <w:fldChar w:fldCharType="end"/>
            </w:r>
          </w:hyperlink>
        </w:p>
        <w:p w14:paraId="411A54C3" w14:textId="1162F15F" w:rsidR="00C245FB" w:rsidRPr="00881513" w:rsidRDefault="00000000">
          <w:pPr>
            <w:pStyle w:val="TOC1"/>
            <w:tabs>
              <w:tab w:val="right" w:leader="dot" w:pos="9628"/>
            </w:tabs>
            <w:rPr>
              <w:rFonts w:ascii="Arial" w:hAnsi="Arial" w:cs="Arial"/>
              <w:noProof/>
              <w:sz w:val="24"/>
              <w:szCs w:val="24"/>
            </w:rPr>
          </w:pPr>
          <w:hyperlink w:anchor="_Toc155108628" w:history="1">
            <w:r w:rsidR="00C245FB" w:rsidRPr="00881513">
              <w:rPr>
                <w:rStyle w:val="Hyperlink"/>
                <w:rFonts w:ascii="Arial" w:hAnsi="Arial" w:cs="Arial"/>
                <w:b/>
                <w:noProof/>
                <w:sz w:val="24"/>
                <w:szCs w:val="24"/>
              </w:rPr>
              <w:t>Impact of externa and internal stakeholders during the project execution</w:t>
            </w:r>
            <w:r w:rsidR="00C245FB" w:rsidRPr="00881513">
              <w:rPr>
                <w:rFonts w:ascii="Arial" w:hAnsi="Arial" w:cs="Arial"/>
                <w:noProof/>
                <w:webHidden/>
                <w:sz w:val="24"/>
                <w:szCs w:val="24"/>
              </w:rPr>
              <w:tab/>
            </w:r>
            <w:r w:rsidR="00C245FB" w:rsidRPr="00881513">
              <w:rPr>
                <w:rFonts w:ascii="Arial" w:hAnsi="Arial" w:cs="Arial"/>
                <w:noProof/>
                <w:webHidden/>
                <w:sz w:val="24"/>
                <w:szCs w:val="24"/>
              </w:rPr>
              <w:fldChar w:fldCharType="begin"/>
            </w:r>
            <w:r w:rsidR="00C245FB" w:rsidRPr="00881513">
              <w:rPr>
                <w:rFonts w:ascii="Arial" w:hAnsi="Arial" w:cs="Arial"/>
                <w:noProof/>
                <w:webHidden/>
                <w:sz w:val="24"/>
                <w:szCs w:val="24"/>
              </w:rPr>
              <w:instrText xml:space="preserve"> PAGEREF _Toc155108628 \h </w:instrText>
            </w:r>
            <w:r w:rsidR="00C245FB" w:rsidRPr="00881513">
              <w:rPr>
                <w:rFonts w:ascii="Arial" w:hAnsi="Arial" w:cs="Arial"/>
                <w:noProof/>
                <w:webHidden/>
                <w:sz w:val="24"/>
                <w:szCs w:val="24"/>
              </w:rPr>
            </w:r>
            <w:r w:rsidR="00C245FB" w:rsidRPr="00881513">
              <w:rPr>
                <w:rFonts w:ascii="Arial" w:hAnsi="Arial" w:cs="Arial"/>
                <w:noProof/>
                <w:webHidden/>
                <w:sz w:val="24"/>
                <w:szCs w:val="24"/>
              </w:rPr>
              <w:fldChar w:fldCharType="separate"/>
            </w:r>
            <w:r w:rsidR="00C245FB" w:rsidRPr="00881513">
              <w:rPr>
                <w:rFonts w:ascii="Arial" w:hAnsi="Arial" w:cs="Arial"/>
                <w:noProof/>
                <w:webHidden/>
                <w:sz w:val="24"/>
                <w:szCs w:val="24"/>
              </w:rPr>
              <w:t>4</w:t>
            </w:r>
            <w:r w:rsidR="00C245FB" w:rsidRPr="00881513">
              <w:rPr>
                <w:rFonts w:ascii="Arial" w:hAnsi="Arial" w:cs="Arial"/>
                <w:noProof/>
                <w:webHidden/>
                <w:sz w:val="24"/>
                <w:szCs w:val="24"/>
              </w:rPr>
              <w:fldChar w:fldCharType="end"/>
            </w:r>
          </w:hyperlink>
        </w:p>
        <w:p w14:paraId="2A329136" w14:textId="092E6210" w:rsidR="00C245FB" w:rsidRPr="00881513" w:rsidRDefault="00000000">
          <w:pPr>
            <w:pStyle w:val="TOC1"/>
            <w:tabs>
              <w:tab w:val="right" w:leader="dot" w:pos="9628"/>
            </w:tabs>
            <w:rPr>
              <w:rFonts w:ascii="Arial" w:hAnsi="Arial" w:cs="Arial"/>
              <w:noProof/>
              <w:sz w:val="24"/>
              <w:szCs w:val="24"/>
            </w:rPr>
          </w:pPr>
          <w:hyperlink w:anchor="_Toc155108629" w:history="1">
            <w:r w:rsidR="00C245FB" w:rsidRPr="00881513">
              <w:rPr>
                <w:rStyle w:val="Hyperlink"/>
                <w:rFonts w:ascii="Arial" w:hAnsi="Arial" w:cs="Arial"/>
                <w:b/>
                <w:noProof/>
                <w:sz w:val="24"/>
                <w:szCs w:val="24"/>
              </w:rPr>
              <w:t>Impact of risk management process while project execution</w:t>
            </w:r>
            <w:r w:rsidR="00C245FB" w:rsidRPr="00881513">
              <w:rPr>
                <w:rFonts w:ascii="Arial" w:hAnsi="Arial" w:cs="Arial"/>
                <w:noProof/>
                <w:webHidden/>
                <w:sz w:val="24"/>
                <w:szCs w:val="24"/>
              </w:rPr>
              <w:tab/>
            </w:r>
            <w:r w:rsidR="00C245FB" w:rsidRPr="00881513">
              <w:rPr>
                <w:rFonts w:ascii="Arial" w:hAnsi="Arial" w:cs="Arial"/>
                <w:noProof/>
                <w:webHidden/>
                <w:sz w:val="24"/>
                <w:szCs w:val="24"/>
              </w:rPr>
              <w:fldChar w:fldCharType="begin"/>
            </w:r>
            <w:r w:rsidR="00C245FB" w:rsidRPr="00881513">
              <w:rPr>
                <w:rFonts w:ascii="Arial" w:hAnsi="Arial" w:cs="Arial"/>
                <w:noProof/>
                <w:webHidden/>
                <w:sz w:val="24"/>
                <w:szCs w:val="24"/>
              </w:rPr>
              <w:instrText xml:space="preserve"> PAGEREF _Toc155108629 \h </w:instrText>
            </w:r>
            <w:r w:rsidR="00C245FB" w:rsidRPr="00881513">
              <w:rPr>
                <w:rFonts w:ascii="Arial" w:hAnsi="Arial" w:cs="Arial"/>
                <w:noProof/>
                <w:webHidden/>
                <w:sz w:val="24"/>
                <w:szCs w:val="24"/>
              </w:rPr>
            </w:r>
            <w:r w:rsidR="00C245FB" w:rsidRPr="00881513">
              <w:rPr>
                <w:rFonts w:ascii="Arial" w:hAnsi="Arial" w:cs="Arial"/>
                <w:noProof/>
                <w:webHidden/>
                <w:sz w:val="24"/>
                <w:szCs w:val="24"/>
              </w:rPr>
              <w:fldChar w:fldCharType="separate"/>
            </w:r>
            <w:r w:rsidR="00C245FB" w:rsidRPr="00881513">
              <w:rPr>
                <w:rFonts w:ascii="Arial" w:hAnsi="Arial" w:cs="Arial"/>
                <w:noProof/>
                <w:webHidden/>
                <w:sz w:val="24"/>
                <w:szCs w:val="24"/>
              </w:rPr>
              <w:t>5</w:t>
            </w:r>
            <w:r w:rsidR="00C245FB" w:rsidRPr="00881513">
              <w:rPr>
                <w:rFonts w:ascii="Arial" w:hAnsi="Arial" w:cs="Arial"/>
                <w:noProof/>
                <w:webHidden/>
                <w:sz w:val="24"/>
                <w:szCs w:val="24"/>
              </w:rPr>
              <w:fldChar w:fldCharType="end"/>
            </w:r>
          </w:hyperlink>
        </w:p>
        <w:p w14:paraId="70F98C52" w14:textId="5CC28053" w:rsidR="00C245FB" w:rsidRPr="00881513" w:rsidRDefault="00000000">
          <w:pPr>
            <w:pStyle w:val="TOC1"/>
            <w:tabs>
              <w:tab w:val="right" w:leader="dot" w:pos="9628"/>
            </w:tabs>
            <w:rPr>
              <w:rFonts w:ascii="Arial" w:hAnsi="Arial" w:cs="Arial"/>
              <w:noProof/>
              <w:sz w:val="24"/>
              <w:szCs w:val="24"/>
            </w:rPr>
          </w:pPr>
          <w:hyperlink w:anchor="_Toc155108630" w:history="1">
            <w:r w:rsidR="00C245FB" w:rsidRPr="00881513">
              <w:rPr>
                <w:rStyle w:val="Hyperlink"/>
                <w:rFonts w:ascii="Arial" w:hAnsi="Arial" w:cs="Arial"/>
                <w:b/>
                <w:noProof/>
                <w:sz w:val="24"/>
                <w:szCs w:val="24"/>
              </w:rPr>
              <w:t>Conclusion</w:t>
            </w:r>
            <w:r w:rsidR="00C245FB" w:rsidRPr="00881513">
              <w:rPr>
                <w:rFonts w:ascii="Arial" w:hAnsi="Arial" w:cs="Arial"/>
                <w:noProof/>
                <w:webHidden/>
                <w:sz w:val="24"/>
                <w:szCs w:val="24"/>
              </w:rPr>
              <w:tab/>
            </w:r>
            <w:r w:rsidR="00C245FB" w:rsidRPr="00881513">
              <w:rPr>
                <w:rFonts w:ascii="Arial" w:hAnsi="Arial" w:cs="Arial"/>
                <w:noProof/>
                <w:webHidden/>
                <w:sz w:val="24"/>
                <w:szCs w:val="24"/>
              </w:rPr>
              <w:fldChar w:fldCharType="begin"/>
            </w:r>
            <w:r w:rsidR="00C245FB" w:rsidRPr="00881513">
              <w:rPr>
                <w:rFonts w:ascii="Arial" w:hAnsi="Arial" w:cs="Arial"/>
                <w:noProof/>
                <w:webHidden/>
                <w:sz w:val="24"/>
                <w:szCs w:val="24"/>
              </w:rPr>
              <w:instrText xml:space="preserve"> PAGEREF _Toc155108630 \h </w:instrText>
            </w:r>
            <w:r w:rsidR="00C245FB" w:rsidRPr="00881513">
              <w:rPr>
                <w:rFonts w:ascii="Arial" w:hAnsi="Arial" w:cs="Arial"/>
                <w:noProof/>
                <w:webHidden/>
                <w:sz w:val="24"/>
                <w:szCs w:val="24"/>
              </w:rPr>
            </w:r>
            <w:r w:rsidR="00C245FB" w:rsidRPr="00881513">
              <w:rPr>
                <w:rFonts w:ascii="Arial" w:hAnsi="Arial" w:cs="Arial"/>
                <w:noProof/>
                <w:webHidden/>
                <w:sz w:val="24"/>
                <w:szCs w:val="24"/>
              </w:rPr>
              <w:fldChar w:fldCharType="separate"/>
            </w:r>
            <w:r w:rsidR="00C245FB" w:rsidRPr="00881513">
              <w:rPr>
                <w:rFonts w:ascii="Arial" w:hAnsi="Arial" w:cs="Arial"/>
                <w:noProof/>
                <w:webHidden/>
                <w:sz w:val="24"/>
                <w:szCs w:val="24"/>
              </w:rPr>
              <w:t>6</w:t>
            </w:r>
            <w:r w:rsidR="00C245FB" w:rsidRPr="00881513">
              <w:rPr>
                <w:rFonts w:ascii="Arial" w:hAnsi="Arial" w:cs="Arial"/>
                <w:noProof/>
                <w:webHidden/>
                <w:sz w:val="24"/>
                <w:szCs w:val="24"/>
              </w:rPr>
              <w:fldChar w:fldCharType="end"/>
            </w:r>
          </w:hyperlink>
        </w:p>
        <w:p w14:paraId="30891F79" w14:textId="3C037208" w:rsidR="00C245FB" w:rsidRPr="00881513" w:rsidRDefault="00000000">
          <w:pPr>
            <w:pStyle w:val="TOC1"/>
            <w:tabs>
              <w:tab w:val="right" w:leader="dot" w:pos="9628"/>
            </w:tabs>
            <w:rPr>
              <w:rFonts w:ascii="Arial" w:hAnsi="Arial" w:cs="Arial"/>
              <w:noProof/>
              <w:sz w:val="24"/>
              <w:szCs w:val="24"/>
            </w:rPr>
          </w:pPr>
          <w:hyperlink w:anchor="_Toc155108631" w:history="1">
            <w:r w:rsidR="00C245FB" w:rsidRPr="00881513">
              <w:rPr>
                <w:rStyle w:val="Hyperlink"/>
                <w:rFonts w:ascii="Arial" w:hAnsi="Arial" w:cs="Arial"/>
                <w:b/>
                <w:noProof/>
                <w:sz w:val="24"/>
                <w:szCs w:val="24"/>
              </w:rPr>
              <w:t>References</w:t>
            </w:r>
            <w:r w:rsidR="00C245FB" w:rsidRPr="00881513">
              <w:rPr>
                <w:rFonts w:ascii="Arial" w:hAnsi="Arial" w:cs="Arial"/>
                <w:noProof/>
                <w:webHidden/>
                <w:sz w:val="24"/>
                <w:szCs w:val="24"/>
              </w:rPr>
              <w:tab/>
            </w:r>
            <w:r w:rsidR="00C245FB" w:rsidRPr="00881513">
              <w:rPr>
                <w:rFonts w:ascii="Arial" w:hAnsi="Arial" w:cs="Arial"/>
                <w:noProof/>
                <w:webHidden/>
                <w:sz w:val="24"/>
                <w:szCs w:val="24"/>
              </w:rPr>
              <w:fldChar w:fldCharType="begin"/>
            </w:r>
            <w:r w:rsidR="00C245FB" w:rsidRPr="00881513">
              <w:rPr>
                <w:rFonts w:ascii="Arial" w:hAnsi="Arial" w:cs="Arial"/>
                <w:noProof/>
                <w:webHidden/>
                <w:sz w:val="24"/>
                <w:szCs w:val="24"/>
              </w:rPr>
              <w:instrText xml:space="preserve"> PAGEREF _Toc155108631 \h </w:instrText>
            </w:r>
            <w:r w:rsidR="00C245FB" w:rsidRPr="00881513">
              <w:rPr>
                <w:rFonts w:ascii="Arial" w:hAnsi="Arial" w:cs="Arial"/>
                <w:noProof/>
                <w:webHidden/>
                <w:sz w:val="24"/>
                <w:szCs w:val="24"/>
              </w:rPr>
            </w:r>
            <w:r w:rsidR="00C245FB" w:rsidRPr="00881513">
              <w:rPr>
                <w:rFonts w:ascii="Arial" w:hAnsi="Arial" w:cs="Arial"/>
                <w:noProof/>
                <w:webHidden/>
                <w:sz w:val="24"/>
                <w:szCs w:val="24"/>
              </w:rPr>
              <w:fldChar w:fldCharType="separate"/>
            </w:r>
            <w:r w:rsidR="00C245FB" w:rsidRPr="00881513">
              <w:rPr>
                <w:rFonts w:ascii="Arial" w:hAnsi="Arial" w:cs="Arial"/>
                <w:noProof/>
                <w:webHidden/>
                <w:sz w:val="24"/>
                <w:szCs w:val="24"/>
              </w:rPr>
              <w:t>7</w:t>
            </w:r>
            <w:r w:rsidR="00C245FB" w:rsidRPr="00881513">
              <w:rPr>
                <w:rFonts w:ascii="Arial" w:hAnsi="Arial" w:cs="Arial"/>
                <w:noProof/>
                <w:webHidden/>
                <w:sz w:val="24"/>
                <w:szCs w:val="24"/>
              </w:rPr>
              <w:fldChar w:fldCharType="end"/>
            </w:r>
          </w:hyperlink>
        </w:p>
        <w:p w14:paraId="6A7A78F0" w14:textId="17893E33" w:rsidR="00BC785F" w:rsidRPr="0008641D" w:rsidRDefault="006D387B" w:rsidP="0008641D">
          <w:pPr>
            <w:rPr>
              <w:rFonts w:cs="Arial"/>
              <w:szCs w:val="24"/>
            </w:rPr>
          </w:pPr>
          <w:r w:rsidRPr="00881513">
            <w:rPr>
              <w:rFonts w:cs="Arial"/>
              <w:b/>
              <w:bCs/>
              <w:noProof/>
              <w:szCs w:val="24"/>
            </w:rPr>
            <w:fldChar w:fldCharType="end"/>
          </w:r>
        </w:p>
      </w:sdtContent>
    </w:sdt>
    <w:p w14:paraId="777E6E45" w14:textId="2493568F" w:rsidR="00BC785F" w:rsidRPr="0008641D" w:rsidRDefault="00BC785F" w:rsidP="0008641D">
      <w:pPr>
        <w:rPr>
          <w:rFonts w:cs="Arial"/>
          <w:b/>
          <w:bCs/>
          <w:szCs w:val="24"/>
        </w:rPr>
      </w:pPr>
    </w:p>
    <w:p w14:paraId="436C681E" w14:textId="77777777" w:rsidR="002F6998" w:rsidRPr="0008641D" w:rsidRDefault="002F6998" w:rsidP="0008641D">
      <w:pPr>
        <w:rPr>
          <w:rFonts w:cs="Arial"/>
          <w:b/>
          <w:bCs/>
          <w:szCs w:val="24"/>
        </w:rPr>
      </w:pPr>
    </w:p>
    <w:p w14:paraId="74E24CBF" w14:textId="78B41D75" w:rsidR="006B4B77" w:rsidRPr="0008641D" w:rsidRDefault="0037605C" w:rsidP="0008641D">
      <w:pPr>
        <w:spacing w:after="0"/>
        <w:rPr>
          <w:rFonts w:cs="Arial"/>
          <w:b/>
          <w:bCs/>
          <w:szCs w:val="24"/>
          <w:lang w:val="en-US"/>
        </w:rPr>
      </w:pPr>
      <w:r w:rsidRPr="0008641D">
        <w:rPr>
          <w:rFonts w:cs="Arial"/>
          <w:b/>
          <w:bCs/>
          <w:szCs w:val="24"/>
        </w:rPr>
        <w:br w:type="page"/>
      </w:r>
    </w:p>
    <w:p w14:paraId="28A722B7" w14:textId="77777777" w:rsidR="006B4B77" w:rsidRPr="0008641D" w:rsidRDefault="006B4B77" w:rsidP="0008641D">
      <w:pPr>
        <w:rPr>
          <w:rFonts w:cs="Arial"/>
          <w:b/>
          <w:bCs/>
          <w:szCs w:val="24"/>
          <w:lang w:val="en-US"/>
        </w:rPr>
        <w:sectPr w:rsidR="006B4B77" w:rsidRPr="0008641D" w:rsidSect="001A1041">
          <w:pgSz w:w="11906" w:h="16838"/>
          <w:pgMar w:top="1134" w:right="1134" w:bottom="1134" w:left="1134" w:header="706" w:footer="706" w:gutter="0"/>
          <w:pgBorders w:offsetFrom="page">
            <w:top w:val="single" w:sz="4" w:space="24" w:color="auto"/>
            <w:left w:val="single" w:sz="4" w:space="24" w:color="auto"/>
            <w:bottom w:val="single" w:sz="4" w:space="24" w:color="auto"/>
            <w:right w:val="single" w:sz="4" w:space="24" w:color="auto"/>
          </w:pgBorders>
          <w:pgNumType w:fmt="lowerRoman" w:start="1"/>
          <w:cols w:space="708"/>
          <w:docGrid w:linePitch="360"/>
        </w:sectPr>
      </w:pPr>
    </w:p>
    <w:p w14:paraId="7FBC51F4" w14:textId="310896DB" w:rsidR="00E654A6" w:rsidRPr="00881513" w:rsidRDefault="005C2E73" w:rsidP="0008641D">
      <w:pPr>
        <w:pStyle w:val="Heading1"/>
        <w:rPr>
          <w:rFonts w:ascii="Arial" w:hAnsi="Arial" w:cs="Arial"/>
          <w:b/>
          <w:color w:val="auto"/>
          <w:sz w:val="24"/>
          <w:szCs w:val="24"/>
          <w:lang w:val="en-US"/>
        </w:rPr>
      </w:pPr>
      <w:bookmarkStart w:id="0" w:name="_Toc155108624"/>
      <w:r w:rsidRPr="00881513">
        <w:rPr>
          <w:rFonts w:ascii="Arial" w:hAnsi="Arial" w:cs="Arial"/>
          <w:b/>
          <w:color w:val="auto"/>
          <w:sz w:val="24"/>
          <w:szCs w:val="24"/>
          <w:lang w:val="en-US"/>
        </w:rPr>
        <w:lastRenderedPageBreak/>
        <w:t>Introduction</w:t>
      </w:r>
      <w:bookmarkEnd w:id="0"/>
    </w:p>
    <w:p w14:paraId="275BC324" w14:textId="213C1AE2" w:rsidR="0067760E" w:rsidRPr="00881513" w:rsidRDefault="00C233FF" w:rsidP="0008641D">
      <w:pPr>
        <w:rPr>
          <w:rFonts w:cs="Arial"/>
          <w:szCs w:val="24"/>
          <w:lang w:val="en-US"/>
        </w:rPr>
      </w:pPr>
      <w:r w:rsidRPr="00881513">
        <w:rPr>
          <w:rFonts w:cs="Arial"/>
          <w:szCs w:val="24"/>
          <w:lang w:val="en-US"/>
        </w:rPr>
        <w:t>This essay</w:t>
      </w:r>
      <w:r w:rsidR="0067760E" w:rsidRPr="00881513">
        <w:rPr>
          <w:rFonts w:cs="Arial"/>
          <w:szCs w:val="24"/>
          <w:lang w:val="en-US"/>
        </w:rPr>
        <w:t xml:space="preserve"> </w:t>
      </w:r>
      <w:r w:rsidR="001543D3" w:rsidRPr="00881513">
        <w:rPr>
          <w:rFonts w:cs="Arial"/>
          <w:szCs w:val="24"/>
          <w:lang w:val="en-US"/>
        </w:rPr>
        <w:t>aims at</w:t>
      </w:r>
      <w:r w:rsidR="0067760E" w:rsidRPr="00881513">
        <w:rPr>
          <w:rFonts w:cs="Arial"/>
          <w:szCs w:val="24"/>
          <w:lang w:val="en-US"/>
        </w:rPr>
        <w:t xml:space="preserve"> a critical analysis of the Google Headquarters project in London. </w:t>
      </w:r>
      <w:r w:rsidR="00B64D7E" w:rsidRPr="00881513">
        <w:rPr>
          <w:rFonts w:cs="Arial"/>
          <w:szCs w:val="24"/>
          <w:lang w:val="en-US"/>
        </w:rPr>
        <w:t>Through the analysis of this essay, it evaluates w</w:t>
      </w:r>
      <w:r w:rsidR="0067760E" w:rsidRPr="00881513">
        <w:rPr>
          <w:rFonts w:cs="Arial"/>
          <w:szCs w:val="24"/>
          <w:lang w:val="en-US"/>
        </w:rPr>
        <w:t>hether the project is a success or a failure, and how it will</w:t>
      </w:r>
      <w:r w:rsidR="00F90B2E" w:rsidRPr="00881513">
        <w:rPr>
          <w:rFonts w:cs="Arial"/>
          <w:szCs w:val="24"/>
          <w:lang w:val="en-US"/>
        </w:rPr>
        <w:t xml:space="preserve"> create an impact on</w:t>
      </w:r>
      <w:r w:rsidR="0067760E" w:rsidRPr="00881513">
        <w:rPr>
          <w:rFonts w:cs="Arial"/>
          <w:szCs w:val="24"/>
          <w:lang w:val="en-US"/>
        </w:rPr>
        <w:t xml:space="preserve"> the future of the UK IT industry. </w:t>
      </w:r>
      <w:r w:rsidR="0064224E" w:rsidRPr="00881513">
        <w:rPr>
          <w:rFonts w:cs="Arial"/>
          <w:szCs w:val="24"/>
          <w:lang w:val="en-US"/>
        </w:rPr>
        <w:t xml:space="preserve">The </w:t>
      </w:r>
      <w:r w:rsidR="0067760E" w:rsidRPr="00881513">
        <w:rPr>
          <w:rFonts w:cs="Arial"/>
          <w:szCs w:val="24"/>
          <w:lang w:val="en-US"/>
        </w:rPr>
        <w:t xml:space="preserve">Google Headquarters project is a massive </w:t>
      </w:r>
      <w:r w:rsidR="007043AB" w:rsidRPr="00881513">
        <w:rPr>
          <w:rFonts w:cs="Arial"/>
          <w:szCs w:val="24"/>
          <w:lang w:val="en-US"/>
        </w:rPr>
        <w:t>responsibility</w:t>
      </w:r>
      <w:r w:rsidR="0067760E" w:rsidRPr="00881513">
        <w:rPr>
          <w:rFonts w:cs="Arial"/>
          <w:szCs w:val="24"/>
          <w:lang w:val="en-US"/>
        </w:rPr>
        <w:t xml:space="preserve">, including a £1 billion </w:t>
      </w:r>
      <w:r w:rsidR="001B13DD" w:rsidRPr="00881513">
        <w:rPr>
          <w:rFonts w:cs="Arial"/>
          <w:szCs w:val="24"/>
          <w:lang w:val="en-US"/>
        </w:rPr>
        <w:t>speculation</w:t>
      </w:r>
      <w:r w:rsidR="0067760E" w:rsidRPr="00881513">
        <w:rPr>
          <w:rFonts w:cs="Arial"/>
          <w:szCs w:val="24"/>
          <w:lang w:val="en-US"/>
        </w:rPr>
        <w:t xml:space="preserve"> to build a complex with a </w:t>
      </w:r>
      <w:r w:rsidR="00734CC0" w:rsidRPr="00881513">
        <w:rPr>
          <w:rFonts w:cs="Arial"/>
          <w:szCs w:val="24"/>
          <w:lang w:val="en-US"/>
        </w:rPr>
        <w:t>diversity</w:t>
      </w:r>
      <w:r w:rsidR="0067760E" w:rsidRPr="00881513">
        <w:rPr>
          <w:rFonts w:cs="Arial"/>
          <w:szCs w:val="24"/>
          <w:lang w:val="en-US"/>
        </w:rPr>
        <w:t xml:space="preserve"> of amenities, </w:t>
      </w:r>
      <w:r w:rsidR="00B45ADA" w:rsidRPr="00881513">
        <w:rPr>
          <w:rFonts w:cs="Arial"/>
          <w:szCs w:val="24"/>
          <w:lang w:val="en-US"/>
        </w:rPr>
        <w:t>such as</w:t>
      </w:r>
      <w:r w:rsidR="0067760E" w:rsidRPr="00881513">
        <w:rPr>
          <w:rFonts w:cs="Arial"/>
          <w:szCs w:val="24"/>
          <w:lang w:val="en-US"/>
        </w:rPr>
        <w:t xml:space="preserve"> prime office space, </w:t>
      </w:r>
      <w:r w:rsidR="00865A6C" w:rsidRPr="00881513">
        <w:rPr>
          <w:rFonts w:cs="Arial"/>
          <w:szCs w:val="24"/>
          <w:lang w:val="en-US"/>
        </w:rPr>
        <w:t>houses</w:t>
      </w:r>
      <w:r w:rsidR="0067760E" w:rsidRPr="00881513">
        <w:rPr>
          <w:rFonts w:cs="Arial"/>
          <w:szCs w:val="24"/>
          <w:lang w:val="en-US"/>
        </w:rPr>
        <w:t xml:space="preserve">, retail </w:t>
      </w:r>
      <w:r w:rsidR="003F11F5" w:rsidRPr="00881513">
        <w:rPr>
          <w:rFonts w:cs="Arial"/>
          <w:szCs w:val="24"/>
          <w:lang w:val="en-US"/>
        </w:rPr>
        <w:t>industries</w:t>
      </w:r>
      <w:r w:rsidR="0067760E" w:rsidRPr="00881513">
        <w:rPr>
          <w:rFonts w:cs="Arial"/>
          <w:szCs w:val="24"/>
          <w:lang w:val="en-US"/>
        </w:rPr>
        <w:t xml:space="preserve">, </w:t>
      </w:r>
      <w:r w:rsidR="00FD26C1" w:rsidRPr="00881513">
        <w:rPr>
          <w:rFonts w:cs="Arial"/>
          <w:szCs w:val="24"/>
          <w:lang w:val="en-US"/>
        </w:rPr>
        <w:t xml:space="preserve">along with different </w:t>
      </w:r>
      <w:proofErr w:type="gramStart"/>
      <w:r w:rsidR="00FD26C1" w:rsidRPr="00881513">
        <w:rPr>
          <w:rFonts w:cs="Arial"/>
          <w:szCs w:val="24"/>
          <w:lang w:val="en-US"/>
        </w:rPr>
        <w:t>segment</w:t>
      </w:r>
      <w:proofErr w:type="gramEnd"/>
      <w:r w:rsidR="00FD26C1" w:rsidRPr="00881513">
        <w:rPr>
          <w:rFonts w:cs="Arial"/>
          <w:szCs w:val="24"/>
          <w:lang w:val="en-US"/>
        </w:rPr>
        <w:t xml:space="preserve"> of</w:t>
      </w:r>
      <w:r w:rsidR="0067760E" w:rsidRPr="00881513">
        <w:rPr>
          <w:rFonts w:cs="Arial"/>
          <w:szCs w:val="24"/>
          <w:lang w:val="en-US"/>
        </w:rPr>
        <w:t xml:space="preserve"> training centers. With space for up to seven thousand workers, the project will make </w:t>
      </w:r>
      <w:r w:rsidR="004B3537" w:rsidRPr="00881513">
        <w:rPr>
          <w:rFonts w:cs="Arial"/>
          <w:szCs w:val="24"/>
          <w:lang w:val="en-US"/>
        </w:rPr>
        <w:t>antiquity</w:t>
      </w:r>
      <w:r w:rsidR="0067760E" w:rsidRPr="00881513">
        <w:rPr>
          <w:rFonts w:cs="Arial"/>
          <w:szCs w:val="24"/>
          <w:lang w:val="en-US"/>
        </w:rPr>
        <w:t xml:space="preserve"> as Google's first </w:t>
      </w:r>
      <w:r w:rsidR="00BE49F7" w:rsidRPr="00881513">
        <w:rPr>
          <w:rFonts w:cs="Arial"/>
          <w:szCs w:val="24"/>
          <w:lang w:val="en-US"/>
        </w:rPr>
        <w:t>workplace</w:t>
      </w:r>
      <w:r w:rsidR="0067760E" w:rsidRPr="00881513">
        <w:rPr>
          <w:rFonts w:cs="Arial"/>
          <w:szCs w:val="24"/>
          <w:lang w:val="en-US"/>
        </w:rPr>
        <w:t xml:space="preserve"> outside of the </w:t>
      </w:r>
      <w:r w:rsidR="00C53CDC" w:rsidRPr="00881513">
        <w:rPr>
          <w:rFonts w:cs="Arial"/>
          <w:szCs w:val="24"/>
          <w:lang w:val="en-US"/>
        </w:rPr>
        <w:t>USA</w:t>
      </w:r>
      <w:r w:rsidR="0067760E" w:rsidRPr="00881513">
        <w:rPr>
          <w:rFonts w:cs="Arial"/>
          <w:szCs w:val="24"/>
          <w:lang w:val="en-US"/>
        </w:rPr>
        <w:t>.</w:t>
      </w:r>
    </w:p>
    <w:p w14:paraId="6F8EE0C3" w14:textId="33CE3E4B" w:rsidR="00E9336A" w:rsidRPr="00881513" w:rsidRDefault="00C97F50" w:rsidP="0008641D">
      <w:pPr>
        <w:rPr>
          <w:rFonts w:cs="Arial"/>
          <w:szCs w:val="24"/>
          <w:lang w:val="en-US"/>
        </w:rPr>
      </w:pPr>
      <w:r w:rsidRPr="00881513">
        <w:rPr>
          <w:rFonts w:cs="Arial"/>
          <w:szCs w:val="24"/>
          <w:lang w:val="en-US"/>
        </w:rPr>
        <w:t xml:space="preserve">There are some critical factors such as </w:t>
      </w:r>
      <w:r w:rsidR="00E86972" w:rsidRPr="00881513">
        <w:rPr>
          <w:rFonts w:cs="Arial"/>
          <w:szCs w:val="24"/>
          <w:lang w:val="en-US"/>
        </w:rPr>
        <w:t>b</w:t>
      </w:r>
      <w:r w:rsidR="0067760E" w:rsidRPr="00881513">
        <w:rPr>
          <w:rFonts w:cs="Arial"/>
          <w:szCs w:val="24"/>
          <w:lang w:val="en-US"/>
        </w:rPr>
        <w:t>udgeting</w:t>
      </w:r>
      <w:r w:rsidR="006025D8" w:rsidRPr="00881513">
        <w:rPr>
          <w:rFonts w:cs="Arial"/>
          <w:szCs w:val="24"/>
          <w:lang w:val="en-US"/>
        </w:rPr>
        <w:t xml:space="preserve"> evaluation</w:t>
      </w:r>
      <w:r w:rsidR="0067760E" w:rsidRPr="00881513">
        <w:rPr>
          <w:rFonts w:cs="Arial"/>
          <w:szCs w:val="24"/>
          <w:lang w:val="en-US"/>
        </w:rPr>
        <w:t xml:space="preserve">, </w:t>
      </w:r>
      <w:r w:rsidR="009438E3" w:rsidRPr="00881513">
        <w:rPr>
          <w:rFonts w:cs="Arial"/>
          <w:szCs w:val="24"/>
          <w:lang w:val="en-US"/>
        </w:rPr>
        <w:t>strategic time management</w:t>
      </w:r>
      <w:r w:rsidR="0067760E" w:rsidRPr="00881513">
        <w:rPr>
          <w:rFonts w:cs="Arial"/>
          <w:szCs w:val="24"/>
          <w:lang w:val="en-US"/>
        </w:rPr>
        <w:t>, assurance</w:t>
      </w:r>
      <w:r w:rsidR="00675B6A" w:rsidRPr="00881513">
        <w:rPr>
          <w:rFonts w:cs="Arial"/>
          <w:szCs w:val="24"/>
          <w:lang w:val="en-US"/>
        </w:rPr>
        <w:t xml:space="preserve"> of the quality of the proje</w:t>
      </w:r>
      <w:r w:rsidR="00AC7911" w:rsidRPr="00881513">
        <w:rPr>
          <w:rFonts w:cs="Arial"/>
          <w:szCs w:val="24"/>
          <w:lang w:val="en-US"/>
        </w:rPr>
        <w:t>c</w:t>
      </w:r>
      <w:r w:rsidR="00675B6A" w:rsidRPr="00881513">
        <w:rPr>
          <w:rFonts w:cs="Arial"/>
          <w:szCs w:val="24"/>
          <w:lang w:val="en-US"/>
        </w:rPr>
        <w:t>t</w:t>
      </w:r>
      <w:r w:rsidR="0067760E" w:rsidRPr="00881513">
        <w:rPr>
          <w:rFonts w:cs="Arial"/>
          <w:szCs w:val="24"/>
          <w:lang w:val="en-US"/>
        </w:rPr>
        <w:t>, participation</w:t>
      </w:r>
      <w:r w:rsidR="005E05A2" w:rsidRPr="00881513">
        <w:rPr>
          <w:rFonts w:cs="Arial"/>
          <w:szCs w:val="24"/>
          <w:lang w:val="en-US"/>
        </w:rPr>
        <w:t xml:space="preserve"> of diverse level of </w:t>
      </w:r>
      <w:r w:rsidR="00133C37" w:rsidRPr="00881513">
        <w:rPr>
          <w:rFonts w:cs="Arial"/>
          <w:szCs w:val="24"/>
          <w:lang w:val="en-US"/>
        </w:rPr>
        <w:t>stakeholders</w:t>
      </w:r>
      <w:r w:rsidR="0067760E" w:rsidRPr="00881513">
        <w:rPr>
          <w:rFonts w:cs="Arial"/>
          <w:szCs w:val="24"/>
          <w:lang w:val="en-US"/>
        </w:rPr>
        <w:t xml:space="preserve">, and risk </w:t>
      </w:r>
      <w:r w:rsidR="00CF096E" w:rsidRPr="00881513">
        <w:rPr>
          <w:rFonts w:cs="Arial"/>
          <w:szCs w:val="24"/>
          <w:lang w:val="en-US"/>
        </w:rPr>
        <w:t>assessment</w:t>
      </w:r>
      <w:r w:rsidR="0067760E" w:rsidRPr="00881513">
        <w:rPr>
          <w:rFonts w:cs="Arial"/>
          <w:szCs w:val="24"/>
          <w:lang w:val="en-US"/>
        </w:rPr>
        <w:t xml:space="preserve"> of project management that are </w:t>
      </w:r>
      <w:r w:rsidR="0028047A" w:rsidRPr="00881513">
        <w:rPr>
          <w:rFonts w:cs="Arial"/>
          <w:szCs w:val="24"/>
          <w:lang w:val="en-US"/>
        </w:rPr>
        <w:t>evaluated</w:t>
      </w:r>
      <w:r w:rsidR="0067760E" w:rsidRPr="00881513">
        <w:rPr>
          <w:rFonts w:cs="Arial"/>
          <w:szCs w:val="24"/>
          <w:lang w:val="en-US"/>
        </w:rPr>
        <w:t xml:space="preserve"> in </w:t>
      </w:r>
      <w:r w:rsidR="00A03F8F" w:rsidRPr="00881513">
        <w:rPr>
          <w:rFonts w:cs="Arial"/>
          <w:szCs w:val="24"/>
          <w:lang w:val="en-US"/>
        </w:rPr>
        <w:t>main body of the essay</w:t>
      </w:r>
      <w:r w:rsidR="0067760E" w:rsidRPr="00881513">
        <w:rPr>
          <w:rFonts w:cs="Arial"/>
          <w:szCs w:val="24"/>
          <w:lang w:val="en-US"/>
        </w:rPr>
        <w:t xml:space="preserve">. This </w:t>
      </w:r>
      <w:r w:rsidR="000B2DE6" w:rsidRPr="00881513">
        <w:rPr>
          <w:rFonts w:cs="Arial"/>
          <w:szCs w:val="24"/>
          <w:lang w:val="en-US"/>
        </w:rPr>
        <w:t>essay</w:t>
      </w:r>
      <w:r w:rsidR="0067760E" w:rsidRPr="00881513">
        <w:rPr>
          <w:rFonts w:cs="Arial"/>
          <w:szCs w:val="24"/>
          <w:lang w:val="en-US"/>
        </w:rPr>
        <w:t xml:space="preserve"> will evaluate the project plan </w:t>
      </w:r>
      <w:r w:rsidR="00E32E96" w:rsidRPr="00881513">
        <w:rPr>
          <w:rFonts w:cs="Arial"/>
          <w:szCs w:val="24"/>
          <w:lang w:val="en-US"/>
        </w:rPr>
        <w:t>in the main body to understand</w:t>
      </w:r>
      <w:r w:rsidR="00BA500F" w:rsidRPr="00881513">
        <w:rPr>
          <w:rFonts w:cs="Arial"/>
          <w:szCs w:val="24"/>
          <w:lang w:val="en-US"/>
        </w:rPr>
        <w:t xml:space="preserve"> the actual impact of the project</w:t>
      </w:r>
      <w:r w:rsidR="0067760E" w:rsidRPr="00881513">
        <w:rPr>
          <w:rFonts w:cs="Arial"/>
          <w:szCs w:val="24"/>
          <w:lang w:val="en-US"/>
        </w:rPr>
        <w:t xml:space="preserve">. To </w:t>
      </w:r>
      <w:r w:rsidR="00CB7A3A" w:rsidRPr="00881513">
        <w:rPr>
          <w:rFonts w:cs="Arial"/>
          <w:szCs w:val="24"/>
          <w:lang w:val="en-US"/>
        </w:rPr>
        <w:t>find out</w:t>
      </w:r>
      <w:r w:rsidR="0067760E" w:rsidRPr="00881513">
        <w:rPr>
          <w:rFonts w:cs="Arial"/>
          <w:szCs w:val="24"/>
          <w:lang w:val="en-US"/>
        </w:rPr>
        <w:t xml:space="preserve"> what constitutes a </w:t>
      </w:r>
      <w:r w:rsidR="00110968" w:rsidRPr="00881513">
        <w:rPr>
          <w:rFonts w:cs="Arial"/>
          <w:szCs w:val="24"/>
          <w:lang w:val="en-US"/>
        </w:rPr>
        <w:t>positive</w:t>
      </w:r>
      <w:r w:rsidR="0067760E" w:rsidRPr="00881513">
        <w:rPr>
          <w:rFonts w:cs="Arial"/>
          <w:szCs w:val="24"/>
          <w:lang w:val="en-US"/>
        </w:rPr>
        <w:t xml:space="preserve"> or </w:t>
      </w:r>
      <w:r w:rsidR="00110968" w:rsidRPr="00881513">
        <w:rPr>
          <w:rFonts w:cs="Arial"/>
          <w:szCs w:val="24"/>
          <w:lang w:val="en-US"/>
        </w:rPr>
        <w:t>ineffective</w:t>
      </w:r>
      <w:r w:rsidR="0067760E" w:rsidRPr="00881513">
        <w:rPr>
          <w:rFonts w:cs="Arial"/>
          <w:szCs w:val="24"/>
          <w:lang w:val="en-US"/>
        </w:rPr>
        <w:t xml:space="preserve"> project, the </w:t>
      </w:r>
      <w:r w:rsidR="00C50B2F" w:rsidRPr="00881513">
        <w:rPr>
          <w:rFonts w:cs="Arial"/>
          <w:szCs w:val="24"/>
          <w:lang w:val="en-US"/>
        </w:rPr>
        <w:t>essay will come up with a conclusion</w:t>
      </w:r>
      <w:r w:rsidR="0067760E" w:rsidRPr="00881513">
        <w:rPr>
          <w:rFonts w:cs="Arial"/>
          <w:szCs w:val="24"/>
          <w:lang w:val="en-US"/>
        </w:rPr>
        <w:t xml:space="preserve"> about how it could affect the UK IT industry. In addition, </w:t>
      </w:r>
      <w:r w:rsidR="005A046D" w:rsidRPr="00881513">
        <w:rPr>
          <w:rFonts w:cs="Arial"/>
          <w:szCs w:val="24"/>
          <w:lang w:val="en-US"/>
        </w:rPr>
        <w:t>this essay</w:t>
      </w:r>
      <w:r w:rsidR="0067760E" w:rsidRPr="00881513">
        <w:rPr>
          <w:rFonts w:cs="Arial"/>
          <w:szCs w:val="24"/>
          <w:lang w:val="en-US"/>
        </w:rPr>
        <w:t xml:space="preserve"> will go over what </w:t>
      </w:r>
      <w:r w:rsidR="007F6F0B" w:rsidRPr="00881513">
        <w:rPr>
          <w:rFonts w:cs="Arial"/>
          <w:szCs w:val="24"/>
          <w:lang w:val="en-US"/>
        </w:rPr>
        <w:t>has been</w:t>
      </w:r>
      <w:r w:rsidR="0067760E" w:rsidRPr="00881513">
        <w:rPr>
          <w:rFonts w:cs="Arial"/>
          <w:szCs w:val="24"/>
          <w:lang w:val="en-US"/>
        </w:rPr>
        <w:t xml:space="preserve"> learnt from the Google Headquarters project and how </w:t>
      </w:r>
      <w:r w:rsidR="0082210D" w:rsidRPr="00881513">
        <w:rPr>
          <w:rFonts w:cs="Arial"/>
          <w:szCs w:val="24"/>
          <w:lang w:val="en-US"/>
        </w:rPr>
        <w:t xml:space="preserve">such kind of project can be applied </w:t>
      </w:r>
      <w:r w:rsidR="0067760E" w:rsidRPr="00881513">
        <w:rPr>
          <w:rFonts w:cs="Arial"/>
          <w:szCs w:val="24"/>
          <w:lang w:val="en-US"/>
        </w:rPr>
        <w:t xml:space="preserve">to future </w:t>
      </w:r>
      <w:r w:rsidR="0082210D" w:rsidRPr="00881513">
        <w:rPr>
          <w:rFonts w:cs="Arial"/>
          <w:szCs w:val="24"/>
          <w:lang w:val="en-US"/>
        </w:rPr>
        <w:t>activities</w:t>
      </w:r>
      <w:r w:rsidR="0067760E" w:rsidRPr="00881513">
        <w:rPr>
          <w:rFonts w:cs="Arial"/>
          <w:szCs w:val="24"/>
          <w:lang w:val="en-US"/>
        </w:rPr>
        <w:t xml:space="preserve"> of a similar kind. </w:t>
      </w:r>
      <w:r w:rsidR="0082210D" w:rsidRPr="00881513">
        <w:rPr>
          <w:rFonts w:cs="Arial"/>
          <w:szCs w:val="24"/>
          <w:lang w:val="en-US"/>
        </w:rPr>
        <w:t>Through this essay, it has been illustrated to</w:t>
      </w:r>
      <w:r w:rsidR="0067760E" w:rsidRPr="00881513">
        <w:rPr>
          <w:rFonts w:cs="Arial"/>
          <w:szCs w:val="24"/>
          <w:lang w:val="en-US"/>
        </w:rPr>
        <w:t xml:space="preserve"> </w:t>
      </w:r>
      <w:r w:rsidR="00B6644B" w:rsidRPr="00881513">
        <w:rPr>
          <w:rFonts w:cs="Arial"/>
          <w:szCs w:val="24"/>
          <w:lang w:val="en-US"/>
        </w:rPr>
        <w:t xml:space="preserve">make </w:t>
      </w:r>
      <w:r w:rsidR="0067760E" w:rsidRPr="00881513">
        <w:rPr>
          <w:rFonts w:cs="Arial"/>
          <w:szCs w:val="24"/>
          <w:lang w:val="en-US"/>
        </w:rPr>
        <w:t xml:space="preserve">a balanced view of the project's </w:t>
      </w:r>
      <w:r w:rsidR="008E76B6" w:rsidRPr="00881513">
        <w:rPr>
          <w:rFonts w:cs="Arial"/>
          <w:szCs w:val="24"/>
          <w:lang w:val="en-US"/>
        </w:rPr>
        <w:t>significances</w:t>
      </w:r>
      <w:r w:rsidR="0067760E" w:rsidRPr="00881513">
        <w:rPr>
          <w:rFonts w:cs="Arial"/>
          <w:szCs w:val="24"/>
          <w:lang w:val="en-US"/>
        </w:rPr>
        <w:t xml:space="preserve"> and to give useful </w:t>
      </w:r>
      <w:r w:rsidR="008E76B6" w:rsidRPr="00881513">
        <w:rPr>
          <w:rFonts w:cs="Arial"/>
          <w:szCs w:val="24"/>
          <w:lang w:val="en-US"/>
        </w:rPr>
        <w:t>data</w:t>
      </w:r>
      <w:r w:rsidR="0067760E" w:rsidRPr="00881513">
        <w:rPr>
          <w:rFonts w:cs="Arial"/>
          <w:szCs w:val="24"/>
          <w:lang w:val="en-US"/>
        </w:rPr>
        <w:t xml:space="preserve"> for improving IT project management </w:t>
      </w:r>
      <w:r w:rsidR="004138CC" w:rsidRPr="00881513">
        <w:rPr>
          <w:rFonts w:cs="Arial"/>
          <w:szCs w:val="24"/>
          <w:lang w:val="en-US"/>
        </w:rPr>
        <w:t>approaches</w:t>
      </w:r>
      <w:r w:rsidR="0067760E" w:rsidRPr="00881513">
        <w:rPr>
          <w:rFonts w:cs="Arial"/>
          <w:szCs w:val="24"/>
          <w:lang w:val="en-US"/>
        </w:rPr>
        <w:t>.</w:t>
      </w:r>
    </w:p>
    <w:p w14:paraId="3DFE6F9B" w14:textId="39E187F9" w:rsidR="003E1DDC" w:rsidRPr="00881513" w:rsidRDefault="003E1DDC" w:rsidP="0008641D">
      <w:pPr>
        <w:pStyle w:val="Heading1"/>
        <w:rPr>
          <w:rFonts w:ascii="Arial" w:hAnsi="Arial" w:cs="Arial"/>
          <w:b/>
          <w:color w:val="auto"/>
          <w:sz w:val="24"/>
          <w:szCs w:val="24"/>
          <w:lang w:val="en-US"/>
        </w:rPr>
      </w:pPr>
      <w:bookmarkStart w:id="1" w:name="_Toc155108625"/>
      <w:r w:rsidRPr="00881513">
        <w:rPr>
          <w:rFonts w:ascii="Arial" w:hAnsi="Arial" w:cs="Arial"/>
          <w:b/>
          <w:color w:val="auto"/>
          <w:sz w:val="24"/>
          <w:szCs w:val="24"/>
          <w:lang w:val="en-US"/>
        </w:rPr>
        <w:t>Budget review and evaluation</w:t>
      </w:r>
      <w:bookmarkEnd w:id="1"/>
    </w:p>
    <w:p w14:paraId="48A20F62" w14:textId="3446F112" w:rsidR="003E1DDC" w:rsidRPr="00881513" w:rsidRDefault="003E1DDC" w:rsidP="0008641D">
      <w:pPr>
        <w:rPr>
          <w:rFonts w:cs="Arial"/>
          <w:szCs w:val="24"/>
          <w:lang w:val="en-US"/>
        </w:rPr>
      </w:pPr>
      <w:r w:rsidRPr="00881513">
        <w:rPr>
          <w:rFonts w:cs="Arial"/>
          <w:szCs w:val="24"/>
          <w:lang w:val="en-US"/>
        </w:rPr>
        <w:t xml:space="preserve">Google's Headquarters project </w:t>
      </w:r>
      <w:r w:rsidR="0024749E" w:rsidRPr="00881513">
        <w:rPr>
          <w:rFonts w:cs="Arial"/>
          <w:szCs w:val="24"/>
          <w:lang w:val="en-US"/>
        </w:rPr>
        <w:t xml:space="preserve">has </w:t>
      </w:r>
      <w:proofErr w:type="gramStart"/>
      <w:r w:rsidR="0024749E" w:rsidRPr="00881513">
        <w:rPr>
          <w:rFonts w:cs="Arial"/>
          <w:szCs w:val="24"/>
          <w:lang w:val="en-US"/>
        </w:rPr>
        <w:t xml:space="preserve">invested </w:t>
      </w:r>
      <w:r w:rsidR="000D7B83" w:rsidRPr="00881513">
        <w:rPr>
          <w:rFonts w:cs="Arial"/>
          <w:szCs w:val="24"/>
          <w:lang w:val="en-US"/>
        </w:rPr>
        <w:t>of</w:t>
      </w:r>
      <w:proofErr w:type="gramEnd"/>
      <w:r w:rsidR="000D7B83" w:rsidRPr="00881513">
        <w:rPr>
          <w:rFonts w:cs="Arial"/>
          <w:szCs w:val="24"/>
          <w:lang w:val="en-US"/>
        </w:rPr>
        <w:t xml:space="preserve"> £1 billion </w:t>
      </w:r>
      <w:r w:rsidRPr="00881513">
        <w:rPr>
          <w:rFonts w:cs="Arial"/>
          <w:szCs w:val="24"/>
          <w:lang w:val="en-US"/>
        </w:rPr>
        <w:t xml:space="preserve">in </w:t>
      </w:r>
      <w:proofErr w:type="gramStart"/>
      <w:r w:rsidRPr="00881513">
        <w:rPr>
          <w:rFonts w:cs="Arial"/>
          <w:szCs w:val="24"/>
          <w:lang w:val="en-US"/>
        </w:rPr>
        <w:t>London</w:t>
      </w:r>
      <w:proofErr w:type="gramEnd"/>
      <w:r w:rsidRPr="00881513">
        <w:rPr>
          <w:rFonts w:cs="Arial"/>
          <w:szCs w:val="24"/>
          <w:lang w:val="en-US"/>
        </w:rPr>
        <w:t xml:space="preserve"> </w:t>
      </w:r>
      <w:r w:rsidR="000D7B83" w:rsidRPr="00881513">
        <w:rPr>
          <w:rFonts w:cs="Arial"/>
          <w:szCs w:val="24"/>
          <w:lang w:val="en-US"/>
        </w:rPr>
        <w:t>and it considers as the pillar for the organizational project</w:t>
      </w:r>
      <w:r w:rsidRPr="00881513">
        <w:rPr>
          <w:rFonts w:cs="Arial"/>
          <w:szCs w:val="24"/>
          <w:lang w:val="en-US"/>
        </w:rPr>
        <w:t xml:space="preserve">. The </w:t>
      </w:r>
      <w:r w:rsidR="001B717F" w:rsidRPr="00881513">
        <w:rPr>
          <w:rFonts w:cs="Arial"/>
          <w:szCs w:val="24"/>
          <w:lang w:val="en-US"/>
        </w:rPr>
        <w:t>essential</w:t>
      </w:r>
      <w:r w:rsidRPr="00881513">
        <w:rPr>
          <w:rFonts w:cs="Arial"/>
          <w:szCs w:val="24"/>
          <w:lang w:val="en-US"/>
        </w:rPr>
        <w:t xml:space="preserve"> of </w:t>
      </w:r>
      <w:r w:rsidR="00BB5E74" w:rsidRPr="00881513">
        <w:rPr>
          <w:rFonts w:cs="Arial"/>
          <w:szCs w:val="24"/>
          <w:lang w:val="en-US"/>
        </w:rPr>
        <w:t>well-organized</w:t>
      </w:r>
      <w:r w:rsidRPr="00881513">
        <w:rPr>
          <w:rFonts w:cs="Arial"/>
          <w:szCs w:val="24"/>
          <w:lang w:val="en-US"/>
        </w:rPr>
        <w:t xml:space="preserve"> budget administration is </w:t>
      </w:r>
      <w:r w:rsidR="001C02A0" w:rsidRPr="00881513">
        <w:rPr>
          <w:rFonts w:cs="Arial"/>
          <w:szCs w:val="24"/>
          <w:lang w:val="en-US"/>
        </w:rPr>
        <w:t>conveyed</w:t>
      </w:r>
      <w:r w:rsidRPr="00881513">
        <w:rPr>
          <w:rFonts w:cs="Arial"/>
          <w:szCs w:val="24"/>
          <w:lang w:val="en-US"/>
        </w:rPr>
        <w:t xml:space="preserve"> by this </w:t>
      </w:r>
      <w:r w:rsidR="00AB22F5" w:rsidRPr="00881513">
        <w:rPr>
          <w:rFonts w:cs="Arial"/>
          <w:szCs w:val="24"/>
          <w:lang w:val="en-US"/>
        </w:rPr>
        <w:t>huge</w:t>
      </w:r>
      <w:r w:rsidRPr="00881513">
        <w:rPr>
          <w:rFonts w:cs="Arial"/>
          <w:szCs w:val="24"/>
          <w:lang w:val="en-US"/>
        </w:rPr>
        <w:t xml:space="preserve"> financial investment</w:t>
      </w:r>
      <w:r w:rsidR="00AB22F5" w:rsidRPr="00881513">
        <w:rPr>
          <w:rFonts w:cs="Arial"/>
          <w:szCs w:val="24"/>
          <w:lang w:val="en-US"/>
        </w:rPr>
        <w:t xml:space="preserve"> segment</w:t>
      </w:r>
      <w:r w:rsidRPr="00881513">
        <w:rPr>
          <w:rFonts w:cs="Arial"/>
          <w:szCs w:val="24"/>
          <w:lang w:val="en-US"/>
        </w:rPr>
        <w:t xml:space="preserve">. </w:t>
      </w:r>
      <w:r w:rsidR="009A2CF5" w:rsidRPr="00881513">
        <w:rPr>
          <w:rFonts w:cs="Arial"/>
          <w:szCs w:val="24"/>
          <w:lang w:val="en-US"/>
        </w:rPr>
        <w:t>There is a c</w:t>
      </w:r>
      <w:r w:rsidRPr="00881513">
        <w:rPr>
          <w:rFonts w:cs="Arial"/>
          <w:szCs w:val="24"/>
          <w:lang w:val="en-US"/>
        </w:rPr>
        <w:t>ost variance</w:t>
      </w:r>
      <w:r w:rsidR="00441958" w:rsidRPr="00881513">
        <w:rPr>
          <w:rFonts w:cs="Arial"/>
          <w:szCs w:val="24"/>
          <w:lang w:val="en-US"/>
        </w:rPr>
        <w:t xml:space="preserve"> that lies </w:t>
      </w:r>
      <w:r w:rsidRPr="00881513">
        <w:rPr>
          <w:rFonts w:cs="Arial"/>
          <w:szCs w:val="24"/>
          <w:lang w:val="en-US"/>
        </w:rPr>
        <w:t xml:space="preserve">between actual and anticipated </w:t>
      </w:r>
      <w:r w:rsidR="00441958" w:rsidRPr="00881513">
        <w:rPr>
          <w:rFonts w:cs="Arial"/>
          <w:szCs w:val="24"/>
          <w:lang w:val="en-US"/>
        </w:rPr>
        <w:t>expenses</w:t>
      </w:r>
      <w:r w:rsidRPr="00881513">
        <w:rPr>
          <w:rFonts w:cs="Arial"/>
          <w:szCs w:val="24"/>
          <w:lang w:val="en-US"/>
        </w:rPr>
        <w:t>, is a key component of the project's financial plan.</w:t>
      </w:r>
    </w:p>
    <w:p w14:paraId="735292A2" w14:textId="0E66D4AC" w:rsidR="004167F6" w:rsidRPr="00881513" w:rsidRDefault="006C75B2" w:rsidP="0008641D">
      <w:pPr>
        <w:rPr>
          <w:rFonts w:cs="Arial"/>
          <w:szCs w:val="24"/>
          <w:lang w:val="en-US"/>
        </w:rPr>
      </w:pPr>
      <w:r w:rsidRPr="00881513">
        <w:rPr>
          <w:rFonts w:cs="Arial"/>
          <w:szCs w:val="24"/>
          <w:lang w:val="en-US"/>
        </w:rPr>
        <w:t>Within the cost variance analysis, such n</w:t>
      </w:r>
      <w:r w:rsidR="003E1DDC" w:rsidRPr="00881513">
        <w:rPr>
          <w:rFonts w:cs="Arial"/>
          <w:szCs w:val="24"/>
          <w:lang w:val="en-US"/>
        </w:rPr>
        <w:t xml:space="preserve">o amount of emphasis can be </w:t>
      </w:r>
      <w:r w:rsidR="006B17DC" w:rsidRPr="00881513">
        <w:rPr>
          <w:rFonts w:cs="Arial"/>
          <w:szCs w:val="24"/>
          <w:lang w:val="en-US"/>
        </w:rPr>
        <w:t>located</w:t>
      </w:r>
      <w:r w:rsidR="003E1DDC" w:rsidRPr="00881513">
        <w:rPr>
          <w:rFonts w:cs="Arial"/>
          <w:szCs w:val="24"/>
          <w:lang w:val="en-US"/>
        </w:rPr>
        <w:t xml:space="preserve">. </w:t>
      </w:r>
      <w:r w:rsidR="003A57C0" w:rsidRPr="00881513">
        <w:rPr>
          <w:rFonts w:cs="Arial"/>
          <w:szCs w:val="24"/>
          <w:lang w:val="en-US"/>
        </w:rPr>
        <w:t xml:space="preserve">For example, the projected cost for the project </w:t>
      </w:r>
      <w:r w:rsidR="003E1DDC" w:rsidRPr="00881513">
        <w:rPr>
          <w:rFonts w:cs="Arial"/>
          <w:szCs w:val="24"/>
          <w:lang w:val="en-US"/>
        </w:rPr>
        <w:t xml:space="preserve">is £100 million, but </w:t>
      </w:r>
      <w:r w:rsidR="00263780" w:rsidRPr="00881513">
        <w:rPr>
          <w:rFonts w:cs="Arial"/>
          <w:szCs w:val="24"/>
          <w:lang w:val="en-US"/>
        </w:rPr>
        <w:t xml:space="preserve">somehow the project has been completed with </w:t>
      </w:r>
      <w:proofErr w:type="gramStart"/>
      <w:r w:rsidR="003E1DDC" w:rsidRPr="00881513">
        <w:rPr>
          <w:rFonts w:cs="Arial"/>
          <w:szCs w:val="24"/>
          <w:lang w:val="en-US"/>
        </w:rPr>
        <w:t>the £</w:t>
      </w:r>
      <w:proofErr w:type="gramEnd"/>
      <w:r w:rsidR="003E1DDC" w:rsidRPr="00881513">
        <w:rPr>
          <w:rFonts w:cs="Arial"/>
          <w:szCs w:val="24"/>
          <w:lang w:val="en-US"/>
        </w:rPr>
        <w:t xml:space="preserve">85 million. </w:t>
      </w:r>
      <w:r w:rsidR="00A76B65" w:rsidRPr="00881513">
        <w:rPr>
          <w:rFonts w:cs="Arial"/>
          <w:szCs w:val="24"/>
          <w:lang w:val="en-US"/>
        </w:rPr>
        <w:t xml:space="preserve">In that case, proper statistical review is essential for evaluating the </w:t>
      </w:r>
      <w:r w:rsidR="003E1DDC" w:rsidRPr="00881513">
        <w:rPr>
          <w:rFonts w:cs="Arial"/>
          <w:szCs w:val="24"/>
          <w:lang w:val="en-US"/>
        </w:rPr>
        <w:t xml:space="preserve">cost variance of </w:t>
      </w:r>
      <w:r w:rsidR="002400CC" w:rsidRPr="00881513">
        <w:rPr>
          <w:rFonts w:cs="Arial"/>
          <w:szCs w:val="24"/>
          <w:lang w:val="en-US"/>
        </w:rPr>
        <w:t>£15 million</w:t>
      </w:r>
      <w:r w:rsidR="003E1DDC" w:rsidRPr="00881513">
        <w:rPr>
          <w:rFonts w:cs="Arial"/>
          <w:szCs w:val="24"/>
          <w:lang w:val="en-US"/>
        </w:rPr>
        <w:t xml:space="preserve">. </w:t>
      </w:r>
      <w:r w:rsidR="00DC52AA" w:rsidRPr="00881513">
        <w:rPr>
          <w:rFonts w:cs="Arial"/>
          <w:szCs w:val="24"/>
          <w:lang w:val="en-US"/>
        </w:rPr>
        <w:t xml:space="preserve">Such kind of </w:t>
      </w:r>
      <w:r w:rsidR="00F66FD0" w:rsidRPr="00881513">
        <w:rPr>
          <w:rFonts w:cs="Arial"/>
          <w:szCs w:val="24"/>
          <w:lang w:val="en-US"/>
        </w:rPr>
        <w:t>difference</w:t>
      </w:r>
      <w:r w:rsidR="003E1DDC" w:rsidRPr="00881513">
        <w:rPr>
          <w:rFonts w:cs="Arial"/>
          <w:szCs w:val="24"/>
          <w:lang w:val="en-US"/>
        </w:rPr>
        <w:t xml:space="preserve"> should serve as a </w:t>
      </w:r>
      <w:proofErr w:type="gramStart"/>
      <w:r w:rsidR="00F66FD0" w:rsidRPr="00881513">
        <w:rPr>
          <w:rFonts w:cs="Arial"/>
          <w:szCs w:val="24"/>
          <w:lang w:val="en-US"/>
        </w:rPr>
        <w:t>cautionary</w:t>
      </w:r>
      <w:proofErr w:type="gramEnd"/>
      <w:r w:rsidR="003E1DDC" w:rsidRPr="00881513">
        <w:rPr>
          <w:rFonts w:cs="Arial"/>
          <w:szCs w:val="24"/>
          <w:lang w:val="en-US"/>
        </w:rPr>
        <w:t xml:space="preserve"> that the </w:t>
      </w:r>
      <w:r w:rsidR="00E42172" w:rsidRPr="00881513">
        <w:rPr>
          <w:rFonts w:cs="Arial"/>
          <w:szCs w:val="24"/>
          <w:lang w:val="en-US"/>
        </w:rPr>
        <w:t>structured</w:t>
      </w:r>
      <w:r w:rsidR="003E1DDC" w:rsidRPr="00881513">
        <w:rPr>
          <w:rFonts w:cs="Arial"/>
          <w:szCs w:val="24"/>
          <w:lang w:val="en-US"/>
        </w:rPr>
        <w:t xml:space="preserve"> budget may not be followed. </w:t>
      </w:r>
      <w:r w:rsidR="004167F6" w:rsidRPr="00881513">
        <w:rPr>
          <w:rFonts w:cs="Arial"/>
          <w:szCs w:val="24"/>
          <w:lang w:val="en-US"/>
        </w:rPr>
        <w:t xml:space="preserve">Everyone, from sole proprietors to large corporations, must have a budget </w:t>
      </w:r>
      <w:proofErr w:type="gramStart"/>
      <w:r w:rsidR="004167F6" w:rsidRPr="00881513">
        <w:rPr>
          <w:rFonts w:cs="Arial"/>
          <w:szCs w:val="24"/>
          <w:lang w:val="en-US"/>
        </w:rPr>
        <w:t>in order to</w:t>
      </w:r>
      <w:proofErr w:type="gramEnd"/>
      <w:r w:rsidR="004167F6" w:rsidRPr="00881513">
        <w:rPr>
          <w:rFonts w:cs="Arial"/>
          <w:szCs w:val="24"/>
          <w:lang w:val="en-US"/>
        </w:rPr>
        <w:t xml:space="preserve"> keep track of their money. It aids in keeping costs in check and in line with financial objectives, and it gives a road map for distributing resources. Nevertheless, making a financial plan is insufficient. It is just as critical to analyze and evaluate the budget </w:t>
      </w:r>
      <w:r w:rsidR="00EF64AD" w:rsidRPr="00881513">
        <w:rPr>
          <w:rFonts w:cs="Arial"/>
          <w:szCs w:val="24"/>
          <w:lang w:val="en-US"/>
        </w:rPr>
        <w:t xml:space="preserve">for Google’s project </w:t>
      </w:r>
      <w:r w:rsidR="004167F6" w:rsidRPr="00881513">
        <w:rPr>
          <w:rFonts w:cs="Arial"/>
          <w:szCs w:val="24"/>
          <w:lang w:val="en-US"/>
        </w:rPr>
        <w:t xml:space="preserve">on a regular basis </w:t>
      </w:r>
      <w:proofErr w:type="gramStart"/>
      <w:r w:rsidR="004167F6" w:rsidRPr="00881513">
        <w:rPr>
          <w:rFonts w:cs="Arial"/>
          <w:szCs w:val="24"/>
          <w:lang w:val="en-US"/>
        </w:rPr>
        <w:t>in order to</w:t>
      </w:r>
      <w:proofErr w:type="gramEnd"/>
      <w:r w:rsidR="004167F6" w:rsidRPr="00881513">
        <w:rPr>
          <w:rFonts w:cs="Arial"/>
          <w:szCs w:val="24"/>
          <w:lang w:val="en-US"/>
        </w:rPr>
        <w:t xml:space="preserve"> monitor</w:t>
      </w:r>
      <w:r w:rsidR="004167F6" w:rsidRPr="0008641D">
        <w:rPr>
          <w:rFonts w:cs="Arial"/>
          <w:lang w:val="en-US"/>
        </w:rPr>
        <w:t xml:space="preserve"> </w:t>
      </w:r>
      <w:r w:rsidR="004167F6" w:rsidRPr="00881513">
        <w:rPr>
          <w:rFonts w:cs="Arial"/>
          <w:szCs w:val="24"/>
          <w:lang w:val="en-US"/>
        </w:rPr>
        <w:lastRenderedPageBreak/>
        <w:t>progress, find improvement opportunities, and make educated judgments on budgetary priorities.</w:t>
      </w:r>
    </w:p>
    <w:p w14:paraId="6BBA662F" w14:textId="314A55C4" w:rsidR="004167F6" w:rsidRPr="00881513" w:rsidRDefault="004167F6" w:rsidP="0008641D">
      <w:pPr>
        <w:rPr>
          <w:rFonts w:cs="Arial"/>
          <w:szCs w:val="24"/>
          <w:lang w:val="en-US"/>
        </w:rPr>
      </w:pPr>
      <w:r w:rsidRPr="00881513">
        <w:rPr>
          <w:rFonts w:cs="Arial"/>
          <w:szCs w:val="24"/>
          <w:lang w:val="en-US"/>
        </w:rPr>
        <w:t>Reviewing the budget is important for several reasons</w:t>
      </w:r>
      <w:r w:rsidR="00473B01" w:rsidRPr="00881513">
        <w:rPr>
          <w:rFonts w:cs="Arial"/>
          <w:szCs w:val="24"/>
          <w:lang w:val="en-US"/>
        </w:rPr>
        <w:t xml:space="preserve"> for Google’s project</w:t>
      </w:r>
      <w:r w:rsidRPr="00881513">
        <w:rPr>
          <w:rFonts w:cs="Arial"/>
          <w:szCs w:val="24"/>
          <w:lang w:val="en-US"/>
        </w:rPr>
        <w:t>, one of the most important being that it reveals possible places of waste or overspending</w:t>
      </w:r>
      <w:r w:rsidR="007F1B53" w:rsidRPr="00881513">
        <w:rPr>
          <w:rFonts w:cs="Arial"/>
          <w:szCs w:val="24"/>
          <w:lang w:val="en-US"/>
        </w:rPr>
        <w:t xml:space="preserve"> </w:t>
      </w:r>
      <w:r w:rsidR="006F2CE7" w:rsidRPr="00881513">
        <w:rPr>
          <w:rFonts w:cs="Arial"/>
          <w:szCs w:val="24"/>
        </w:rPr>
        <w:t>(Shawe, 2023)</w:t>
      </w:r>
      <w:r w:rsidRPr="00881513">
        <w:rPr>
          <w:rFonts w:cs="Arial"/>
          <w:szCs w:val="24"/>
          <w:lang w:val="en-US"/>
        </w:rPr>
        <w:t xml:space="preserve">. If one checks their spending every month, </w:t>
      </w:r>
      <w:r w:rsidR="00A3081F" w:rsidRPr="00881513">
        <w:rPr>
          <w:rFonts w:cs="Arial"/>
          <w:szCs w:val="24"/>
          <w:lang w:val="en-US"/>
        </w:rPr>
        <w:t>Google</w:t>
      </w:r>
      <w:r w:rsidR="00A72600" w:rsidRPr="00881513">
        <w:rPr>
          <w:rFonts w:cs="Arial"/>
          <w:szCs w:val="24"/>
          <w:lang w:val="en-US"/>
        </w:rPr>
        <w:t xml:space="preserve"> </w:t>
      </w:r>
      <w:r w:rsidRPr="00881513">
        <w:rPr>
          <w:rFonts w:cs="Arial"/>
          <w:szCs w:val="24"/>
          <w:lang w:val="en-US"/>
        </w:rPr>
        <w:t xml:space="preserve">can find that subscriptions or dining out are taking up a large chunk of their money. </w:t>
      </w:r>
    </w:p>
    <w:p w14:paraId="45FE4D3C" w14:textId="179D7707" w:rsidR="003E1DDC" w:rsidRPr="00881513" w:rsidRDefault="004167F6" w:rsidP="0008641D">
      <w:pPr>
        <w:rPr>
          <w:rFonts w:cs="Arial"/>
          <w:szCs w:val="24"/>
          <w:lang w:val="en-US"/>
        </w:rPr>
      </w:pPr>
      <w:r w:rsidRPr="00881513">
        <w:rPr>
          <w:rFonts w:cs="Arial"/>
          <w:szCs w:val="24"/>
          <w:lang w:val="en-US"/>
        </w:rPr>
        <w:t xml:space="preserve">The capacity of a budget review to reveal previously unseen changes in revenue or expenditure is another critical component. For example, consider a scenario where </w:t>
      </w:r>
      <w:r w:rsidR="00F4409F" w:rsidRPr="00881513">
        <w:rPr>
          <w:rFonts w:cs="Arial"/>
          <w:szCs w:val="24"/>
          <w:lang w:val="en-US"/>
        </w:rPr>
        <w:t xml:space="preserve">Google’s project </w:t>
      </w:r>
      <w:r w:rsidRPr="00881513">
        <w:rPr>
          <w:rFonts w:cs="Arial"/>
          <w:szCs w:val="24"/>
          <w:lang w:val="en-US"/>
        </w:rPr>
        <w:t xml:space="preserve">examines their budget and discovers that their income has skyrocketed </w:t>
      </w:r>
      <w:proofErr w:type="gramStart"/>
      <w:r w:rsidRPr="00881513">
        <w:rPr>
          <w:rFonts w:cs="Arial"/>
          <w:szCs w:val="24"/>
          <w:lang w:val="en-US"/>
        </w:rPr>
        <w:t>as a result of</w:t>
      </w:r>
      <w:proofErr w:type="gramEnd"/>
      <w:r w:rsidRPr="00881513">
        <w:rPr>
          <w:rFonts w:cs="Arial"/>
          <w:szCs w:val="24"/>
          <w:lang w:val="en-US"/>
        </w:rPr>
        <w:t xml:space="preserve"> a new collaboration or an unexpected boom in client demand</w:t>
      </w:r>
      <w:r w:rsidR="001D5E85" w:rsidRPr="00881513">
        <w:rPr>
          <w:rFonts w:cs="Arial"/>
          <w:szCs w:val="24"/>
          <w:lang w:val="en-US"/>
        </w:rPr>
        <w:t xml:space="preserve"> </w:t>
      </w:r>
      <w:r w:rsidR="001D5E85" w:rsidRPr="00881513">
        <w:rPr>
          <w:rFonts w:cs="Arial"/>
          <w:szCs w:val="24"/>
        </w:rPr>
        <w:t>(Kwon and Kang, 2018)</w:t>
      </w:r>
      <w:r w:rsidRPr="00881513">
        <w:rPr>
          <w:rFonts w:cs="Arial"/>
          <w:szCs w:val="24"/>
          <w:lang w:val="en-US"/>
        </w:rPr>
        <w:t xml:space="preserve">. </w:t>
      </w:r>
      <w:proofErr w:type="gramStart"/>
      <w:r w:rsidRPr="00881513">
        <w:rPr>
          <w:rFonts w:cs="Arial"/>
          <w:szCs w:val="24"/>
          <w:lang w:val="en-US"/>
        </w:rPr>
        <w:t>In light of</w:t>
      </w:r>
      <w:proofErr w:type="gramEnd"/>
      <w:r w:rsidRPr="00881513">
        <w:rPr>
          <w:rFonts w:cs="Arial"/>
          <w:szCs w:val="24"/>
          <w:lang w:val="en-US"/>
        </w:rPr>
        <w:t xml:space="preserve"> this new information, the company </w:t>
      </w:r>
      <w:r w:rsidR="00F4409F" w:rsidRPr="00881513">
        <w:rPr>
          <w:rFonts w:cs="Arial"/>
          <w:szCs w:val="24"/>
          <w:lang w:val="en-US"/>
        </w:rPr>
        <w:t xml:space="preserve">can </w:t>
      </w:r>
      <w:r w:rsidRPr="00881513">
        <w:rPr>
          <w:rFonts w:cs="Arial"/>
          <w:szCs w:val="24"/>
          <w:lang w:val="en-US"/>
        </w:rPr>
        <w:t xml:space="preserve">allocate resources wisely, putting money into </w:t>
      </w:r>
      <w:r w:rsidR="0049699A" w:rsidRPr="00881513">
        <w:rPr>
          <w:rFonts w:cs="Arial"/>
          <w:szCs w:val="24"/>
          <w:lang w:val="en-US"/>
        </w:rPr>
        <w:t xml:space="preserve">other </w:t>
      </w:r>
      <w:r w:rsidRPr="00881513">
        <w:rPr>
          <w:rFonts w:cs="Arial"/>
          <w:szCs w:val="24"/>
          <w:lang w:val="en-US"/>
        </w:rPr>
        <w:t xml:space="preserve">marketing </w:t>
      </w:r>
      <w:r w:rsidR="00082914" w:rsidRPr="00881513">
        <w:rPr>
          <w:rFonts w:cs="Arial"/>
          <w:szCs w:val="24"/>
          <w:lang w:val="en-US"/>
        </w:rPr>
        <w:t xml:space="preserve">project </w:t>
      </w:r>
      <w:r w:rsidRPr="00881513">
        <w:rPr>
          <w:rFonts w:cs="Arial"/>
          <w:szCs w:val="24"/>
          <w:lang w:val="en-US"/>
        </w:rPr>
        <w:t>campaigns or increasing manufacturing capacity to take advantage of the growth potential</w:t>
      </w:r>
      <w:r w:rsidR="003E1DDC" w:rsidRPr="00881513">
        <w:rPr>
          <w:rFonts w:cs="Arial"/>
          <w:szCs w:val="24"/>
          <w:lang w:val="en-US"/>
        </w:rPr>
        <w:t>.</w:t>
      </w:r>
    </w:p>
    <w:p w14:paraId="0D3C47B8" w14:textId="29EF07B4" w:rsidR="003D698B" w:rsidRPr="00881513" w:rsidRDefault="003D698B" w:rsidP="0008641D">
      <w:pPr>
        <w:pStyle w:val="Heading1"/>
        <w:rPr>
          <w:rFonts w:ascii="Arial" w:hAnsi="Arial" w:cs="Arial"/>
          <w:b/>
          <w:color w:val="auto"/>
          <w:sz w:val="24"/>
          <w:szCs w:val="24"/>
          <w:lang w:val="en-US"/>
        </w:rPr>
      </w:pPr>
      <w:bookmarkStart w:id="2" w:name="_Toc155108626"/>
      <w:r w:rsidRPr="00881513">
        <w:rPr>
          <w:rFonts w:ascii="Arial" w:hAnsi="Arial" w:cs="Arial"/>
          <w:b/>
          <w:color w:val="auto"/>
          <w:sz w:val="24"/>
          <w:szCs w:val="24"/>
          <w:lang w:val="en-US"/>
        </w:rPr>
        <w:t>Analysis of project scheduling</w:t>
      </w:r>
      <w:bookmarkEnd w:id="2"/>
    </w:p>
    <w:p w14:paraId="599D3D40" w14:textId="3ED59F29" w:rsidR="00E60AAE" w:rsidRPr="00881513" w:rsidRDefault="00861456" w:rsidP="0008641D">
      <w:pPr>
        <w:rPr>
          <w:rFonts w:cs="Arial"/>
          <w:szCs w:val="24"/>
          <w:lang w:val="en-US"/>
        </w:rPr>
      </w:pPr>
      <w:r w:rsidRPr="00881513">
        <w:rPr>
          <w:rFonts w:cs="Arial"/>
          <w:szCs w:val="24"/>
          <w:lang w:val="en-US"/>
        </w:rPr>
        <w:t xml:space="preserve">Overall cost performance and the capacity to fulfill project deadlines characterize a successful project delivery. Efficient resource and time allocation is a critical skill for project managers to have </w:t>
      </w:r>
      <w:proofErr w:type="gramStart"/>
      <w:r w:rsidRPr="00881513">
        <w:rPr>
          <w:rFonts w:cs="Arial"/>
          <w:szCs w:val="24"/>
          <w:lang w:val="en-US"/>
        </w:rPr>
        <w:t>in order to</w:t>
      </w:r>
      <w:proofErr w:type="gramEnd"/>
      <w:r w:rsidRPr="00881513">
        <w:rPr>
          <w:rFonts w:cs="Arial"/>
          <w:szCs w:val="24"/>
          <w:lang w:val="en-US"/>
        </w:rPr>
        <w:t xml:space="preserve"> control expenses and maintain project momentum. Project management abilities are highly sought after by employers since they demonstrate the candidate's capacity to remain organized and effectively communicate with teammates, particularly in the face of challenging tasks</w:t>
      </w:r>
      <w:r w:rsidR="004727F9" w:rsidRPr="00881513">
        <w:rPr>
          <w:rFonts w:cs="Arial"/>
          <w:szCs w:val="24"/>
          <w:lang w:val="en-US"/>
        </w:rPr>
        <w:t xml:space="preserve"> </w:t>
      </w:r>
      <w:r w:rsidR="004727F9" w:rsidRPr="00881513">
        <w:rPr>
          <w:rFonts w:cs="Arial"/>
          <w:szCs w:val="24"/>
        </w:rPr>
        <w:t>(Gaur, 2022)</w:t>
      </w:r>
      <w:r w:rsidR="00E60AAE" w:rsidRPr="00881513">
        <w:rPr>
          <w:rFonts w:cs="Arial"/>
          <w:szCs w:val="24"/>
          <w:lang w:val="en-US"/>
        </w:rPr>
        <w:t>.</w:t>
      </w:r>
    </w:p>
    <w:p w14:paraId="19A31351" w14:textId="377D25E3" w:rsidR="00E60AAE" w:rsidRPr="00881513" w:rsidRDefault="00AD5152" w:rsidP="0008641D">
      <w:pPr>
        <w:rPr>
          <w:rFonts w:cs="Arial"/>
          <w:szCs w:val="24"/>
          <w:lang w:val="en-US"/>
        </w:rPr>
      </w:pPr>
      <w:r w:rsidRPr="00881513">
        <w:rPr>
          <w:rFonts w:cs="Arial"/>
          <w:szCs w:val="24"/>
          <w:lang w:val="en-US"/>
        </w:rPr>
        <w:t xml:space="preserve">During project planning for Google, many baselines are established, including the time and money budget. </w:t>
      </w:r>
      <w:r w:rsidR="004A3464" w:rsidRPr="00881513">
        <w:rPr>
          <w:rFonts w:cs="Arial"/>
          <w:szCs w:val="24"/>
          <w:lang w:val="en-US"/>
        </w:rPr>
        <w:t>For example, p</w:t>
      </w:r>
      <w:r w:rsidRPr="00881513">
        <w:rPr>
          <w:rFonts w:cs="Arial"/>
          <w:szCs w:val="24"/>
          <w:lang w:val="en-US"/>
        </w:rPr>
        <w:t>rior to the project's execution</w:t>
      </w:r>
      <w:r w:rsidR="004A3464" w:rsidRPr="00881513">
        <w:rPr>
          <w:rFonts w:cs="Arial"/>
          <w:szCs w:val="24"/>
          <w:lang w:val="en-US"/>
        </w:rPr>
        <w:t xml:space="preserve"> for Google</w:t>
      </w:r>
      <w:r w:rsidRPr="00881513">
        <w:rPr>
          <w:rFonts w:cs="Arial"/>
          <w:szCs w:val="24"/>
          <w:lang w:val="en-US"/>
        </w:rPr>
        <w:t>, the project sponsor or a suitable senior-level management gives their approval to the plan. The timetable and budget are part of the project plan. Project milestones, due dates, and the completion of individual work pieces (activities) are all defined by the schedule. It is the budget that establishes the overall</w:t>
      </w:r>
      <w:r w:rsidR="00D917FE" w:rsidRPr="00881513">
        <w:rPr>
          <w:rFonts w:cs="Arial"/>
          <w:szCs w:val="24"/>
          <w:lang w:val="en-US"/>
        </w:rPr>
        <w:t xml:space="preserve"> Google</w:t>
      </w:r>
      <w:r w:rsidRPr="00881513">
        <w:rPr>
          <w:rFonts w:cs="Arial"/>
          <w:szCs w:val="24"/>
          <w:lang w:val="en-US"/>
        </w:rPr>
        <w:t xml:space="preserve"> project cost</w:t>
      </w:r>
      <w:r w:rsidR="00CF7880" w:rsidRPr="00881513">
        <w:rPr>
          <w:rFonts w:cs="Arial"/>
          <w:szCs w:val="24"/>
          <w:lang w:val="en-US"/>
        </w:rPr>
        <w:t xml:space="preserve"> for London</w:t>
      </w:r>
      <w:r w:rsidRPr="00881513">
        <w:rPr>
          <w:rFonts w:cs="Arial"/>
          <w:szCs w:val="24"/>
          <w:lang w:val="en-US"/>
        </w:rPr>
        <w:t xml:space="preserve">, as well as the costs of each work piece and level of the work breakdown structure (WBS). To evaluate the project's progress or completion, actual results may be compared to these blueprints. </w:t>
      </w:r>
      <w:proofErr w:type="gramStart"/>
      <w:r w:rsidRPr="00881513">
        <w:rPr>
          <w:rFonts w:cs="Arial"/>
          <w:szCs w:val="24"/>
          <w:lang w:val="en-US"/>
        </w:rPr>
        <w:t>All of</w:t>
      </w:r>
      <w:proofErr w:type="gramEnd"/>
      <w:r w:rsidRPr="00881513">
        <w:rPr>
          <w:rFonts w:cs="Arial"/>
          <w:szCs w:val="24"/>
          <w:lang w:val="en-US"/>
        </w:rPr>
        <w:t xml:space="preserve"> the costs associated with a project may be laid out in its budget. One of the most important aspects of project budget management is developing a thorough, consistent, and trustworthy project budget</w:t>
      </w:r>
      <w:r w:rsidR="00B46B38" w:rsidRPr="00881513">
        <w:rPr>
          <w:rFonts w:cs="Arial"/>
          <w:szCs w:val="24"/>
          <w:lang w:val="en-US"/>
        </w:rPr>
        <w:t xml:space="preserve"> </w:t>
      </w:r>
      <w:r w:rsidR="00B46B38" w:rsidRPr="00881513">
        <w:rPr>
          <w:rFonts w:cs="Arial"/>
          <w:szCs w:val="24"/>
        </w:rPr>
        <w:t>(Suresh and Sivakumar, 2019)</w:t>
      </w:r>
      <w:r w:rsidRPr="00881513">
        <w:rPr>
          <w:rFonts w:cs="Arial"/>
          <w:szCs w:val="24"/>
          <w:lang w:val="en-US"/>
        </w:rPr>
        <w:t>. In the above definition, the word "accurate" is preferred by some. The field of project management, however, does not use the term</w:t>
      </w:r>
      <w:r w:rsidRPr="0008641D">
        <w:rPr>
          <w:rFonts w:cs="Arial"/>
          <w:lang w:val="en-US"/>
        </w:rPr>
        <w:t xml:space="preserve"> </w:t>
      </w:r>
      <w:r w:rsidRPr="00881513">
        <w:rPr>
          <w:rFonts w:cs="Arial"/>
          <w:szCs w:val="24"/>
          <w:lang w:val="en-US"/>
        </w:rPr>
        <w:lastRenderedPageBreak/>
        <w:t>"accurate" in any context. The words that need to be used are dependable and constant. The project budget is inherently inaccurate since it is only an estimate. Project, organization, and business type considerations all have a role in the typical range of project budget fluctuation, which typically falls between +/- 10%</w:t>
      </w:r>
      <w:r w:rsidR="00E60AAE" w:rsidRPr="00881513">
        <w:rPr>
          <w:rFonts w:cs="Arial"/>
          <w:szCs w:val="24"/>
          <w:lang w:val="en-US"/>
        </w:rPr>
        <w:t>.</w:t>
      </w:r>
    </w:p>
    <w:p w14:paraId="52075264" w14:textId="4B94CAD8" w:rsidR="003D698B" w:rsidRPr="00881513" w:rsidRDefault="00A9113B" w:rsidP="0008641D">
      <w:pPr>
        <w:rPr>
          <w:rFonts w:cs="Arial"/>
          <w:szCs w:val="24"/>
          <w:lang w:val="en-US"/>
        </w:rPr>
      </w:pPr>
      <w:r w:rsidRPr="00881513">
        <w:rPr>
          <w:rFonts w:cs="Arial"/>
          <w:szCs w:val="24"/>
          <w:lang w:val="en-US"/>
        </w:rPr>
        <w:t>To effectively plan, execute, monitor/control, and communicate the delivery of the scope to stakeholders, a well-prepared project schedule is an essential tool in project management. Timely delivery of the project scope is the overarching goal of project scheduling. A project schedule, at its most basic, might be a graphic representation of the many tasks and their corresponding due dates, together with a list of milestones, such as the finalization of a deliverable. Not only does the project schedule serve to direct the work, but it also communicates to all stakeholders the projected completion dates of various work items and project events</w:t>
      </w:r>
      <w:r w:rsidR="002D102F" w:rsidRPr="00881513">
        <w:rPr>
          <w:rFonts w:cs="Arial"/>
          <w:szCs w:val="24"/>
          <w:lang w:val="en-US"/>
        </w:rPr>
        <w:t xml:space="preserve"> </w:t>
      </w:r>
      <w:r w:rsidR="002D102F" w:rsidRPr="00881513">
        <w:rPr>
          <w:rFonts w:cs="Arial"/>
          <w:szCs w:val="24"/>
        </w:rPr>
        <w:t>(Zhang and Jin, 2020)</w:t>
      </w:r>
      <w:r w:rsidRPr="00881513">
        <w:rPr>
          <w:rFonts w:cs="Arial"/>
          <w:szCs w:val="24"/>
          <w:lang w:val="en-US"/>
        </w:rPr>
        <w:t>. Additionally, the project schedule is the instrument that connects the project's work pieces to the resources that are required to complete those aspects</w:t>
      </w:r>
      <w:r w:rsidR="00E60AAE" w:rsidRPr="00881513">
        <w:rPr>
          <w:rFonts w:cs="Arial"/>
          <w:szCs w:val="24"/>
          <w:lang w:val="en-US"/>
        </w:rPr>
        <w:t>.</w:t>
      </w:r>
    </w:p>
    <w:p w14:paraId="17C9F989" w14:textId="593863DA" w:rsidR="00E60AAE" w:rsidRPr="00881513" w:rsidRDefault="00E60AAE" w:rsidP="0008641D">
      <w:pPr>
        <w:pStyle w:val="Heading1"/>
        <w:rPr>
          <w:rFonts w:ascii="Arial" w:hAnsi="Arial" w:cs="Arial"/>
          <w:b/>
          <w:color w:val="auto"/>
          <w:sz w:val="24"/>
          <w:szCs w:val="24"/>
          <w:lang w:val="en-US"/>
        </w:rPr>
      </w:pPr>
      <w:bookmarkStart w:id="3" w:name="_Toc155108627"/>
      <w:r w:rsidRPr="00881513">
        <w:rPr>
          <w:rFonts w:ascii="Arial" w:hAnsi="Arial" w:cs="Arial"/>
          <w:b/>
          <w:color w:val="auto"/>
          <w:sz w:val="24"/>
          <w:szCs w:val="24"/>
          <w:lang w:val="en-US"/>
        </w:rPr>
        <w:t>Impact of quality planning and assurance towards the project execution</w:t>
      </w:r>
      <w:bookmarkEnd w:id="3"/>
    </w:p>
    <w:p w14:paraId="1DC2DA88" w14:textId="4683F6ED" w:rsidR="00D30DCB" w:rsidRPr="00881513" w:rsidRDefault="00A12943" w:rsidP="0008641D">
      <w:pPr>
        <w:rPr>
          <w:rFonts w:cs="Arial"/>
          <w:szCs w:val="24"/>
          <w:lang w:val="en-US"/>
        </w:rPr>
      </w:pPr>
      <w:r w:rsidRPr="00881513">
        <w:rPr>
          <w:rFonts w:cs="Arial"/>
          <w:szCs w:val="24"/>
          <w:lang w:val="en-US"/>
        </w:rPr>
        <w:t>Many businesses like Google rely on quality assurance (QA)</w:t>
      </w:r>
      <w:r w:rsidR="004B1C60" w:rsidRPr="00881513">
        <w:rPr>
          <w:rFonts w:cs="Arial"/>
          <w:szCs w:val="24"/>
          <w:lang w:val="en-US"/>
        </w:rPr>
        <w:t xml:space="preserve"> segment</w:t>
      </w:r>
      <w:r w:rsidRPr="00881513">
        <w:rPr>
          <w:rFonts w:cs="Arial"/>
          <w:szCs w:val="24"/>
          <w:lang w:val="en-US"/>
        </w:rPr>
        <w:t>, and Google is no exception. The QA team is crucial in Google's ongoing pursuit of the best possible product quality and customer happiness.</w:t>
      </w:r>
      <w:r w:rsidR="00D61C26" w:rsidRPr="00881513">
        <w:rPr>
          <w:rFonts w:cs="Arial"/>
          <w:szCs w:val="24"/>
          <w:lang w:val="en-US"/>
        </w:rPr>
        <w:t xml:space="preserve"> </w:t>
      </w:r>
      <w:r w:rsidRPr="00881513">
        <w:rPr>
          <w:rFonts w:cs="Arial"/>
          <w:szCs w:val="24"/>
          <w:lang w:val="en-US"/>
        </w:rPr>
        <w:t xml:space="preserve">Google, being one of the biggest organizations in the world, has several teams and locations all over the globe. Because of this, pinpointing exactly how many Google employees are responsible for quality assurance is challenging. </w:t>
      </w:r>
    </w:p>
    <w:p w14:paraId="4FA4BF29" w14:textId="00E0A9CD" w:rsidR="00A90057" w:rsidRPr="00881513" w:rsidRDefault="00A90057" w:rsidP="0008641D">
      <w:pPr>
        <w:rPr>
          <w:rFonts w:cs="Arial"/>
          <w:szCs w:val="24"/>
          <w:lang w:val="en-US"/>
        </w:rPr>
      </w:pPr>
      <w:r w:rsidRPr="00881513">
        <w:rPr>
          <w:rFonts w:cs="Arial"/>
          <w:szCs w:val="24"/>
          <w:lang w:val="en-US"/>
        </w:rPr>
        <w:t xml:space="preserve">Without adequate preparation, the Google project team is unable to do anything, hence planning takes precedence. The development and management of projects need careful preparation for the inevitable challenges that may arise. When team members are well-informed and the project manager </w:t>
      </w:r>
      <w:proofErr w:type="gramStart"/>
      <w:r w:rsidRPr="00881513">
        <w:rPr>
          <w:rFonts w:cs="Arial"/>
          <w:szCs w:val="24"/>
          <w:lang w:val="en-US"/>
        </w:rPr>
        <w:t>is able to</w:t>
      </w:r>
      <w:proofErr w:type="gramEnd"/>
      <w:r w:rsidRPr="00881513">
        <w:rPr>
          <w:rFonts w:cs="Arial"/>
          <w:szCs w:val="24"/>
          <w:lang w:val="en-US"/>
        </w:rPr>
        <w:t xml:space="preserve"> effectively communicate with them, everyone works together more efficiently</w:t>
      </w:r>
      <w:r w:rsidR="001646C3" w:rsidRPr="00881513">
        <w:rPr>
          <w:rFonts w:cs="Arial"/>
          <w:szCs w:val="24"/>
          <w:lang w:val="en-US"/>
        </w:rPr>
        <w:t xml:space="preserve"> </w:t>
      </w:r>
      <w:r w:rsidR="001646C3" w:rsidRPr="00881513">
        <w:rPr>
          <w:rFonts w:cs="Arial"/>
          <w:szCs w:val="24"/>
        </w:rPr>
        <w:t>(Alharthi and Khayyat, 2022)</w:t>
      </w:r>
      <w:r w:rsidRPr="00881513">
        <w:rPr>
          <w:rFonts w:cs="Arial"/>
          <w:szCs w:val="24"/>
          <w:lang w:val="en-US"/>
        </w:rPr>
        <w:t xml:space="preserve">. </w:t>
      </w:r>
      <w:r w:rsidR="00C65B40" w:rsidRPr="00881513">
        <w:rPr>
          <w:rFonts w:cs="Arial"/>
          <w:szCs w:val="24"/>
          <w:lang w:val="en-US"/>
        </w:rPr>
        <w:t xml:space="preserve"> </w:t>
      </w:r>
      <w:r w:rsidRPr="00881513">
        <w:rPr>
          <w:rFonts w:cs="Arial"/>
          <w:szCs w:val="24"/>
          <w:lang w:val="en-US"/>
        </w:rPr>
        <w:t>A quality analyst's job is to inspect the final product for flaws and faults once the project is over. The product's ability to meet demands is determined by the tester.</w:t>
      </w:r>
    </w:p>
    <w:p w14:paraId="6A4E6363" w14:textId="2CD2DB01" w:rsidR="008C0486" w:rsidRPr="00881513" w:rsidRDefault="008C0486" w:rsidP="0008641D">
      <w:pPr>
        <w:rPr>
          <w:rFonts w:cs="Arial"/>
          <w:szCs w:val="24"/>
          <w:lang w:val="en-US"/>
        </w:rPr>
      </w:pPr>
      <w:proofErr w:type="gramStart"/>
      <w:r w:rsidRPr="00881513">
        <w:rPr>
          <w:rFonts w:cs="Arial"/>
          <w:szCs w:val="24"/>
          <w:lang w:val="en-US"/>
        </w:rPr>
        <w:t>In order to</w:t>
      </w:r>
      <w:proofErr w:type="gramEnd"/>
      <w:r w:rsidRPr="00881513">
        <w:rPr>
          <w:rFonts w:cs="Arial"/>
          <w:szCs w:val="24"/>
          <w:lang w:val="en-US"/>
        </w:rPr>
        <w:t xml:space="preserve"> guarantee that the final products fulfill all of the project's specifications, quality control </w:t>
      </w:r>
      <w:proofErr w:type="gramStart"/>
      <w:r w:rsidRPr="00881513">
        <w:rPr>
          <w:rFonts w:cs="Arial"/>
          <w:szCs w:val="24"/>
          <w:lang w:val="en-US"/>
        </w:rPr>
        <w:t>inspects</w:t>
      </w:r>
      <w:proofErr w:type="gramEnd"/>
      <w:r w:rsidRPr="00881513">
        <w:rPr>
          <w:rFonts w:cs="Arial"/>
          <w:szCs w:val="24"/>
          <w:lang w:val="en-US"/>
        </w:rPr>
        <w:t>, tests, and reports on them. Making judgments throughout the whole quality control process is essential for achieving the maximum degree of compliance. In project management, quality assurance (QA) is essential as it ensures that the final product will be free of flaws</w:t>
      </w:r>
      <w:r w:rsidR="00717CFC" w:rsidRPr="00881513">
        <w:rPr>
          <w:rFonts w:cs="Arial"/>
          <w:szCs w:val="24"/>
          <w:lang w:val="en-US"/>
        </w:rPr>
        <w:t xml:space="preserve"> </w:t>
      </w:r>
      <w:r w:rsidR="00717CFC" w:rsidRPr="00881513">
        <w:rPr>
          <w:rFonts w:cs="Arial"/>
          <w:szCs w:val="24"/>
        </w:rPr>
        <w:t>(</w:t>
      </w:r>
      <w:proofErr w:type="spellStart"/>
      <w:r w:rsidR="00717CFC" w:rsidRPr="00881513">
        <w:rPr>
          <w:rFonts w:cs="Arial"/>
          <w:szCs w:val="24"/>
        </w:rPr>
        <w:t>Fakhravar</w:t>
      </w:r>
      <w:proofErr w:type="spellEnd"/>
      <w:r w:rsidR="00717CFC" w:rsidRPr="00881513">
        <w:rPr>
          <w:rFonts w:cs="Arial"/>
          <w:szCs w:val="24"/>
        </w:rPr>
        <w:t xml:space="preserve"> and </w:t>
      </w:r>
      <w:proofErr w:type="spellStart"/>
      <w:r w:rsidR="00717CFC" w:rsidRPr="00881513">
        <w:rPr>
          <w:rFonts w:cs="Arial"/>
          <w:szCs w:val="24"/>
        </w:rPr>
        <w:t>Ouabira</w:t>
      </w:r>
      <w:proofErr w:type="spellEnd"/>
      <w:r w:rsidR="00717CFC" w:rsidRPr="00881513">
        <w:rPr>
          <w:rFonts w:cs="Arial"/>
          <w:szCs w:val="24"/>
        </w:rPr>
        <w:t>, 2021)</w:t>
      </w:r>
      <w:r w:rsidRPr="00881513">
        <w:rPr>
          <w:rFonts w:cs="Arial"/>
          <w:szCs w:val="24"/>
          <w:lang w:val="en-US"/>
        </w:rPr>
        <w:t xml:space="preserve">. The primary objective of quality assurance is </w:t>
      </w:r>
      <w:r w:rsidRPr="00881513">
        <w:rPr>
          <w:rFonts w:cs="Arial"/>
          <w:szCs w:val="24"/>
          <w:lang w:val="en-US"/>
        </w:rPr>
        <w:lastRenderedPageBreak/>
        <w:t xml:space="preserve">the creation of superior goods that meet or exceed consumer expectations in every way. </w:t>
      </w:r>
      <w:proofErr w:type="gramStart"/>
      <w:r w:rsidR="00D27D74" w:rsidRPr="00881513">
        <w:rPr>
          <w:rFonts w:cs="Arial"/>
          <w:szCs w:val="24"/>
          <w:lang w:val="en-US"/>
        </w:rPr>
        <w:t>In order to</w:t>
      </w:r>
      <w:proofErr w:type="gramEnd"/>
      <w:r w:rsidR="00D27D74" w:rsidRPr="00881513">
        <w:rPr>
          <w:rFonts w:cs="Arial"/>
          <w:szCs w:val="24"/>
          <w:lang w:val="en-US"/>
        </w:rPr>
        <w:t xml:space="preserve"> ensure that the goals and targets are </w:t>
      </w:r>
      <w:proofErr w:type="gramStart"/>
      <w:r w:rsidR="00D27D74" w:rsidRPr="00881513">
        <w:rPr>
          <w:rFonts w:cs="Arial"/>
          <w:szCs w:val="24"/>
          <w:lang w:val="en-US"/>
        </w:rPr>
        <w:t>being achieved</w:t>
      </w:r>
      <w:proofErr w:type="gramEnd"/>
      <w:r w:rsidR="00D27D74" w:rsidRPr="00881513">
        <w:rPr>
          <w:rFonts w:cs="Arial"/>
          <w:szCs w:val="24"/>
          <w:lang w:val="en-US"/>
        </w:rPr>
        <w:t xml:space="preserve">, quality plans include a variety of performance measurement techniques. The purpose determines whether the measures are quantitative or qualitative. A quality plan's principal objective is to lay down the groundwork for evaluating how well </w:t>
      </w:r>
      <w:r w:rsidR="000046C1" w:rsidRPr="00881513">
        <w:rPr>
          <w:rFonts w:cs="Arial"/>
          <w:szCs w:val="24"/>
          <w:lang w:val="en-US"/>
        </w:rPr>
        <w:t>Google</w:t>
      </w:r>
      <w:r w:rsidR="00D27D74" w:rsidRPr="00881513">
        <w:rPr>
          <w:rFonts w:cs="Arial"/>
          <w:szCs w:val="24"/>
          <w:lang w:val="en-US"/>
        </w:rPr>
        <w:t xml:space="preserve"> is doing in terms of meeting its quality-related objectives</w:t>
      </w:r>
      <w:r w:rsidR="003250F4" w:rsidRPr="00881513">
        <w:rPr>
          <w:rFonts w:cs="Arial"/>
          <w:szCs w:val="24"/>
          <w:lang w:val="en-US"/>
        </w:rPr>
        <w:t xml:space="preserve"> </w:t>
      </w:r>
      <w:r w:rsidR="003250F4" w:rsidRPr="00881513">
        <w:rPr>
          <w:rFonts w:cs="Arial"/>
          <w:szCs w:val="24"/>
        </w:rPr>
        <w:t>(</w:t>
      </w:r>
      <w:proofErr w:type="spellStart"/>
      <w:r w:rsidR="003250F4" w:rsidRPr="00881513">
        <w:rPr>
          <w:rFonts w:cs="Arial"/>
          <w:szCs w:val="24"/>
        </w:rPr>
        <w:t>Ljevo</w:t>
      </w:r>
      <w:proofErr w:type="spellEnd"/>
      <w:r w:rsidR="003250F4" w:rsidRPr="00881513">
        <w:rPr>
          <w:rFonts w:cs="Arial"/>
          <w:szCs w:val="24"/>
        </w:rPr>
        <w:t xml:space="preserve">, </w:t>
      </w:r>
      <w:proofErr w:type="spellStart"/>
      <w:r w:rsidR="003250F4" w:rsidRPr="00881513">
        <w:rPr>
          <w:rFonts w:cs="Arial"/>
          <w:szCs w:val="24"/>
        </w:rPr>
        <w:t>Vukomanović</w:t>
      </w:r>
      <w:proofErr w:type="spellEnd"/>
      <w:r w:rsidR="003250F4" w:rsidRPr="00881513">
        <w:rPr>
          <w:rFonts w:cs="Arial"/>
          <w:szCs w:val="24"/>
        </w:rPr>
        <w:t xml:space="preserve"> and </w:t>
      </w:r>
      <w:proofErr w:type="spellStart"/>
      <w:r w:rsidR="003250F4" w:rsidRPr="00881513">
        <w:rPr>
          <w:rFonts w:cs="Arial"/>
          <w:szCs w:val="24"/>
        </w:rPr>
        <w:t>Džebo</w:t>
      </w:r>
      <w:proofErr w:type="spellEnd"/>
      <w:r w:rsidR="003250F4" w:rsidRPr="00881513">
        <w:rPr>
          <w:rFonts w:cs="Arial"/>
          <w:szCs w:val="24"/>
        </w:rPr>
        <w:t>, 2018)</w:t>
      </w:r>
      <w:r w:rsidR="00D27D74" w:rsidRPr="00881513">
        <w:rPr>
          <w:rFonts w:cs="Arial"/>
          <w:szCs w:val="24"/>
          <w:lang w:val="en-US"/>
        </w:rPr>
        <w:t>. The first step of quality assurance is to ensure that the project is in line with the client's expectations. The second step is to inspect the product for any flaws. Finally, the third step is to gauge the client's degree of satisfaction</w:t>
      </w:r>
      <w:r w:rsidRPr="00881513">
        <w:rPr>
          <w:rFonts w:cs="Arial"/>
          <w:szCs w:val="24"/>
          <w:lang w:val="en-US"/>
        </w:rPr>
        <w:t>.</w:t>
      </w:r>
      <w:r w:rsidR="000046C1" w:rsidRPr="00881513">
        <w:rPr>
          <w:rFonts w:cs="Arial"/>
          <w:szCs w:val="24"/>
        </w:rPr>
        <w:t xml:space="preserve"> </w:t>
      </w:r>
      <w:r w:rsidR="000046C1" w:rsidRPr="00881513">
        <w:rPr>
          <w:rFonts w:cs="Arial"/>
          <w:szCs w:val="24"/>
          <w:lang w:val="en-US"/>
        </w:rPr>
        <w:t xml:space="preserve">A growing number of Google projects in sectors like </w:t>
      </w:r>
      <w:proofErr w:type="gramStart"/>
      <w:r w:rsidR="000046C1" w:rsidRPr="00881513">
        <w:rPr>
          <w:rFonts w:cs="Arial"/>
          <w:szCs w:val="24"/>
          <w:lang w:val="en-US"/>
        </w:rPr>
        <w:t>education,</w:t>
      </w:r>
      <w:proofErr w:type="gramEnd"/>
      <w:r w:rsidR="000046C1" w:rsidRPr="00881513">
        <w:rPr>
          <w:rFonts w:cs="Arial"/>
          <w:szCs w:val="24"/>
          <w:lang w:val="en-US"/>
        </w:rPr>
        <w:t xml:space="preserve"> manufacturing </w:t>
      </w:r>
      <w:proofErr w:type="gramStart"/>
      <w:r w:rsidR="000046C1" w:rsidRPr="00881513">
        <w:rPr>
          <w:rFonts w:cs="Arial"/>
          <w:szCs w:val="24"/>
          <w:lang w:val="en-US"/>
        </w:rPr>
        <w:t>are</w:t>
      </w:r>
      <w:proofErr w:type="gramEnd"/>
      <w:r w:rsidR="000046C1" w:rsidRPr="00881513">
        <w:rPr>
          <w:rFonts w:cs="Arial"/>
          <w:szCs w:val="24"/>
          <w:lang w:val="en-US"/>
        </w:rPr>
        <w:t xml:space="preserve"> implementing quality plans. A quality culture may be fostered inside an organization with the support of a quality strategy. Employees </w:t>
      </w:r>
      <w:proofErr w:type="gramStart"/>
      <w:r w:rsidR="000046C1" w:rsidRPr="00881513">
        <w:rPr>
          <w:rFonts w:cs="Arial"/>
          <w:szCs w:val="24"/>
          <w:lang w:val="en-US"/>
        </w:rPr>
        <w:t>are able to</w:t>
      </w:r>
      <w:proofErr w:type="gramEnd"/>
      <w:r w:rsidR="000046C1" w:rsidRPr="00881513">
        <w:rPr>
          <w:rFonts w:cs="Arial"/>
          <w:szCs w:val="24"/>
          <w:lang w:val="en-US"/>
        </w:rPr>
        <w:t xml:space="preserve"> better manage their time and energy by creating and monitoring their own objectives. They are also useful for getting to the bottom of things and figuring out what is causing difficulties.</w:t>
      </w:r>
    </w:p>
    <w:p w14:paraId="52E3348D" w14:textId="0683856B" w:rsidR="00114A18" w:rsidRPr="00881513" w:rsidRDefault="00114A18" w:rsidP="0008641D">
      <w:pPr>
        <w:pStyle w:val="Heading1"/>
        <w:rPr>
          <w:rFonts w:ascii="Arial" w:hAnsi="Arial" w:cs="Arial"/>
          <w:b/>
          <w:color w:val="auto"/>
          <w:sz w:val="24"/>
          <w:szCs w:val="24"/>
          <w:lang w:val="en-US"/>
        </w:rPr>
      </w:pPr>
      <w:bookmarkStart w:id="4" w:name="_Toc155108628"/>
      <w:r w:rsidRPr="00881513">
        <w:rPr>
          <w:rFonts w:ascii="Arial" w:hAnsi="Arial" w:cs="Arial"/>
          <w:b/>
          <w:color w:val="auto"/>
          <w:sz w:val="24"/>
          <w:szCs w:val="24"/>
          <w:lang w:val="en-US"/>
        </w:rPr>
        <w:t xml:space="preserve">Impact of externa and internal stakeholders </w:t>
      </w:r>
      <w:r w:rsidR="006551E2" w:rsidRPr="00881513">
        <w:rPr>
          <w:rFonts w:ascii="Arial" w:hAnsi="Arial" w:cs="Arial"/>
          <w:b/>
          <w:color w:val="auto"/>
          <w:sz w:val="24"/>
          <w:szCs w:val="24"/>
          <w:lang w:val="en-US"/>
        </w:rPr>
        <w:t>during</w:t>
      </w:r>
      <w:r w:rsidRPr="00881513">
        <w:rPr>
          <w:rFonts w:ascii="Arial" w:hAnsi="Arial" w:cs="Arial"/>
          <w:b/>
          <w:color w:val="auto"/>
          <w:sz w:val="24"/>
          <w:szCs w:val="24"/>
          <w:lang w:val="en-US"/>
        </w:rPr>
        <w:t xml:space="preserve"> the project execution</w:t>
      </w:r>
      <w:bookmarkEnd w:id="4"/>
    </w:p>
    <w:p w14:paraId="5D5E2D94" w14:textId="11E88D6E" w:rsidR="00D87131" w:rsidRPr="00881513" w:rsidRDefault="00844F2E" w:rsidP="0008641D">
      <w:pPr>
        <w:rPr>
          <w:rFonts w:cs="Arial"/>
          <w:szCs w:val="24"/>
          <w:lang w:val="en-US"/>
        </w:rPr>
      </w:pPr>
      <w:r w:rsidRPr="00881513">
        <w:rPr>
          <w:rFonts w:cs="Arial"/>
          <w:szCs w:val="24"/>
          <w:lang w:val="en-US"/>
        </w:rPr>
        <w:t>Everyone with a vested interest in the initiatives' outcomes is considered a stakeholder. During the beginning stages of a project of Google, it is crucial for a good project manager to determine who the stakeholders are. There are two types of stakeholders: internal and external. Customers, clients, members of the project team, functional managers, account managers, operation managers, sellers, purchasers, sponsors, and so on are all instances of stakeholders. A project manager's responsibility begins at the outset of a project and continues throughout its duration to identify and manage the expectations of all parties involved. Other managers and workers inside the organization are considered internal stakeholders</w:t>
      </w:r>
      <w:r w:rsidR="00FB43D2" w:rsidRPr="00881513">
        <w:rPr>
          <w:rFonts w:cs="Arial"/>
          <w:szCs w:val="24"/>
          <w:lang w:val="en-US"/>
        </w:rPr>
        <w:t xml:space="preserve"> </w:t>
      </w:r>
      <w:r w:rsidR="00FB43D2" w:rsidRPr="00881513">
        <w:rPr>
          <w:rFonts w:cs="Arial"/>
          <w:szCs w:val="24"/>
        </w:rPr>
        <w:t>(Pinheiro, 2015)</w:t>
      </w:r>
      <w:r w:rsidRPr="00881513">
        <w:rPr>
          <w:rFonts w:cs="Arial"/>
          <w:szCs w:val="24"/>
          <w:lang w:val="en-US"/>
        </w:rPr>
        <w:t xml:space="preserve">. </w:t>
      </w:r>
      <w:r w:rsidR="005D35B5" w:rsidRPr="00881513">
        <w:rPr>
          <w:rFonts w:cs="Arial"/>
          <w:szCs w:val="24"/>
          <w:lang w:val="en-US"/>
        </w:rPr>
        <w:t xml:space="preserve">Google’s </w:t>
      </w:r>
      <w:proofErr w:type="gramStart"/>
      <w:r w:rsidR="005D35B5" w:rsidRPr="00881513">
        <w:rPr>
          <w:rFonts w:cs="Arial"/>
          <w:szCs w:val="24"/>
          <w:lang w:val="en-US"/>
        </w:rPr>
        <w:t>stakeholder’s</w:t>
      </w:r>
      <w:proofErr w:type="gramEnd"/>
      <w:r w:rsidRPr="00881513">
        <w:rPr>
          <w:rFonts w:cs="Arial"/>
          <w:szCs w:val="24"/>
          <w:lang w:val="en-US"/>
        </w:rPr>
        <w:t xml:space="preserve"> have an impact on the </w:t>
      </w:r>
      <w:proofErr w:type="gramStart"/>
      <w:r w:rsidRPr="00881513">
        <w:rPr>
          <w:rFonts w:cs="Arial"/>
          <w:szCs w:val="24"/>
          <w:lang w:val="en-US"/>
        </w:rPr>
        <w:t>project's</w:t>
      </w:r>
      <w:proofErr w:type="gramEnd"/>
      <w:r w:rsidRPr="00881513">
        <w:rPr>
          <w:rFonts w:cs="Arial"/>
          <w:szCs w:val="24"/>
          <w:lang w:val="en-US"/>
        </w:rPr>
        <w:t xml:space="preserve"> day-to-day operations. Individuals or groups outside of the project team that have a vested interest in seeing it through to completion are considered external stakeholders. Everyone from the federal government to concerned citizens, neighborhood organizations, political factions, city councils, and more are part of this group</w:t>
      </w:r>
      <w:r w:rsidR="00D87131" w:rsidRPr="00881513">
        <w:rPr>
          <w:rFonts w:cs="Arial"/>
          <w:szCs w:val="24"/>
          <w:lang w:val="en-US"/>
        </w:rPr>
        <w:t>.</w:t>
      </w:r>
    </w:p>
    <w:p w14:paraId="66CC6210" w14:textId="5659CA08" w:rsidR="00CE0A35" w:rsidRPr="00881513" w:rsidRDefault="00CE0A35" w:rsidP="0008641D">
      <w:pPr>
        <w:rPr>
          <w:rFonts w:cs="Arial"/>
          <w:szCs w:val="24"/>
          <w:lang w:val="en-US"/>
        </w:rPr>
      </w:pPr>
      <w:r w:rsidRPr="00881513">
        <w:rPr>
          <w:rFonts w:cs="Arial"/>
          <w:szCs w:val="24"/>
          <w:lang w:val="en-US"/>
        </w:rPr>
        <w:t xml:space="preserve">Ignoring the expectations of any stakeholder may have a devastating effect on the </w:t>
      </w:r>
      <w:r w:rsidR="00472AB2" w:rsidRPr="00881513">
        <w:rPr>
          <w:rFonts w:cs="Arial"/>
          <w:szCs w:val="24"/>
          <w:lang w:val="en-US"/>
        </w:rPr>
        <w:t xml:space="preserve">Google </w:t>
      </w:r>
      <w:r w:rsidRPr="00881513">
        <w:rPr>
          <w:rFonts w:cs="Arial"/>
          <w:szCs w:val="24"/>
          <w:lang w:val="en-US"/>
        </w:rPr>
        <w:t xml:space="preserve">project, leading to expensive consequences such as delivery delays. If </w:t>
      </w:r>
      <w:r w:rsidR="0000335D" w:rsidRPr="00881513">
        <w:rPr>
          <w:rFonts w:cs="Arial"/>
          <w:szCs w:val="24"/>
          <w:lang w:val="en-US"/>
        </w:rPr>
        <w:t xml:space="preserve">Google </w:t>
      </w:r>
      <w:proofErr w:type="gramStart"/>
      <w:r w:rsidRPr="00881513">
        <w:rPr>
          <w:rFonts w:cs="Arial"/>
          <w:szCs w:val="24"/>
          <w:lang w:val="en-US"/>
        </w:rPr>
        <w:t>have</w:t>
      </w:r>
      <w:proofErr w:type="gramEnd"/>
      <w:r w:rsidRPr="00881513">
        <w:rPr>
          <w:rFonts w:cs="Arial"/>
          <w:szCs w:val="24"/>
          <w:lang w:val="en-US"/>
        </w:rPr>
        <w:t xml:space="preserve"> done a</w:t>
      </w:r>
      <w:r w:rsidRPr="0008641D">
        <w:rPr>
          <w:rFonts w:cs="Arial"/>
          <w:lang w:val="en-US"/>
        </w:rPr>
        <w:t xml:space="preserve"> </w:t>
      </w:r>
      <w:r w:rsidRPr="00881513">
        <w:rPr>
          <w:rFonts w:cs="Arial"/>
          <w:szCs w:val="24"/>
          <w:lang w:val="en-US"/>
        </w:rPr>
        <w:t xml:space="preserve">good job of managing the HR manager's expectations from the start, </w:t>
      </w:r>
      <w:r w:rsidR="00A4743E" w:rsidRPr="00881513">
        <w:rPr>
          <w:rFonts w:cs="Arial"/>
          <w:szCs w:val="24"/>
          <w:lang w:val="en-US"/>
        </w:rPr>
        <w:t xml:space="preserve">Google </w:t>
      </w:r>
      <w:r w:rsidRPr="00881513">
        <w:rPr>
          <w:rFonts w:cs="Arial"/>
          <w:szCs w:val="24"/>
          <w:lang w:val="en-US"/>
        </w:rPr>
        <w:t xml:space="preserve">can count on receiving soft support when you ask for resources to keep the project on track. However, if </w:t>
      </w:r>
      <w:r w:rsidR="0069449B" w:rsidRPr="00881513">
        <w:rPr>
          <w:rFonts w:cs="Arial"/>
          <w:szCs w:val="24"/>
          <w:lang w:val="en-US"/>
        </w:rPr>
        <w:t xml:space="preserve">Google </w:t>
      </w:r>
      <w:r w:rsidRPr="00881513">
        <w:rPr>
          <w:rFonts w:cs="Arial"/>
          <w:szCs w:val="24"/>
          <w:lang w:val="en-US"/>
        </w:rPr>
        <w:t xml:space="preserve">did not do a good job, the outcome could be the opposite. Even more importantly, for a project to be successful, the project manager </w:t>
      </w:r>
      <w:proofErr w:type="gramStart"/>
      <w:r w:rsidRPr="00881513">
        <w:rPr>
          <w:rFonts w:cs="Arial"/>
          <w:szCs w:val="24"/>
          <w:lang w:val="en-US"/>
        </w:rPr>
        <w:t>has to</w:t>
      </w:r>
      <w:proofErr w:type="gramEnd"/>
      <w:r w:rsidRPr="00881513">
        <w:rPr>
          <w:rFonts w:cs="Arial"/>
          <w:szCs w:val="24"/>
          <w:lang w:val="en-US"/>
        </w:rPr>
        <w:t xml:space="preserve"> keep track of how each </w:t>
      </w:r>
      <w:r w:rsidRPr="00881513">
        <w:rPr>
          <w:rFonts w:cs="Arial"/>
          <w:szCs w:val="24"/>
          <w:lang w:val="en-US"/>
        </w:rPr>
        <w:lastRenderedPageBreak/>
        <w:t>stakeholder's interests relate to the project's specifications. The project manager's job is to strike a balance between the needs of the project and those of the stakeholders</w:t>
      </w:r>
      <w:r w:rsidR="00E033E9" w:rsidRPr="00881513">
        <w:rPr>
          <w:rFonts w:cs="Arial"/>
          <w:szCs w:val="24"/>
          <w:lang w:val="en-US"/>
        </w:rPr>
        <w:t xml:space="preserve"> </w:t>
      </w:r>
      <w:r w:rsidR="00E033E9" w:rsidRPr="00881513">
        <w:rPr>
          <w:rFonts w:cs="Arial"/>
          <w:szCs w:val="24"/>
        </w:rPr>
        <w:t>(</w:t>
      </w:r>
      <w:proofErr w:type="spellStart"/>
      <w:r w:rsidR="00E033E9" w:rsidRPr="00881513">
        <w:rPr>
          <w:rFonts w:cs="Arial"/>
          <w:szCs w:val="24"/>
        </w:rPr>
        <w:t>Asalu</w:t>
      </w:r>
      <w:proofErr w:type="spellEnd"/>
      <w:r w:rsidR="00E033E9" w:rsidRPr="00881513">
        <w:rPr>
          <w:rFonts w:cs="Arial"/>
          <w:szCs w:val="24"/>
        </w:rPr>
        <w:t xml:space="preserve"> and Page, 2018)</w:t>
      </w:r>
      <w:r w:rsidRPr="00881513">
        <w:rPr>
          <w:rFonts w:cs="Arial"/>
          <w:szCs w:val="24"/>
          <w:lang w:val="en-US"/>
        </w:rPr>
        <w:t>.</w:t>
      </w:r>
    </w:p>
    <w:p w14:paraId="1F454650" w14:textId="7AF8BA7B" w:rsidR="00D27BF6" w:rsidRPr="00881513" w:rsidRDefault="00D27BF6" w:rsidP="0008641D">
      <w:pPr>
        <w:rPr>
          <w:rFonts w:cs="Arial"/>
          <w:szCs w:val="24"/>
          <w:lang w:val="en-US"/>
        </w:rPr>
      </w:pPr>
      <w:r w:rsidRPr="00881513">
        <w:rPr>
          <w:rFonts w:cs="Arial"/>
          <w:szCs w:val="24"/>
          <w:lang w:val="en-US"/>
        </w:rPr>
        <w:t xml:space="preserve">To ensure efficient collaboration with a geographically dispersed team, Google’s London project should be familiar with the most effective means of team communication. These should be conveyed to them in advance in the relevant language and should be prepared at the start stage of the project. With this setup, leading a team on a worldwide scale is a breeze. With its help, </w:t>
      </w:r>
      <w:r w:rsidR="00F10EF7" w:rsidRPr="00881513">
        <w:rPr>
          <w:rFonts w:cs="Arial"/>
          <w:szCs w:val="24"/>
          <w:lang w:val="en-US"/>
        </w:rPr>
        <w:t>Google carries the capability of</w:t>
      </w:r>
      <w:r w:rsidRPr="00881513">
        <w:rPr>
          <w:rFonts w:cs="Arial"/>
          <w:szCs w:val="24"/>
          <w:lang w:val="en-US"/>
        </w:rPr>
        <w:t xml:space="preserve"> cut</w:t>
      </w:r>
      <w:r w:rsidR="00F10EF7" w:rsidRPr="00881513">
        <w:rPr>
          <w:rFonts w:cs="Arial"/>
          <w:szCs w:val="24"/>
          <w:lang w:val="en-US"/>
        </w:rPr>
        <w:t>ting</w:t>
      </w:r>
      <w:r w:rsidRPr="00881513">
        <w:rPr>
          <w:rFonts w:cs="Arial"/>
          <w:szCs w:val="24"/>
          <w:lang w:val="en-US"/>
        </w:rPr>
        <w:t xml:space="preserve"> down on project time significantly.</w:t>
      </w:r>
      <w:r w:rsidR="002B06F7" w:rsidRPr="00881513">
        <w:rPr>
          <w:rFonts w:cs="Arial"/>
          <w:szCs w:val="24"/>
          <w:lang w:val="en-US"/>
        </w:rPr>
        <w:t xml:space="preserve"> Having all of </w:t>
      </w:r>
      <w:r w:rsidR="00DF32CD" w:rsidRPr="00881513">
        <w:rPr>
          <w:rFonts w:cs="Arial"/>
          <w:szCs w:val="24"/>
          <w:lang w:val="en-US"/>
        </w:rPr>
        <w:t xml:space="preserve">Google </w:t>
      </w:r>
      <w:r w:rsidR="002B06F7" w:rsidRPr="00881513">
        <w:rPr>
          <w:rFonts w:cs="Arial"/>
          <w:szCs w:val="24"/>
          <w:lang w:val="en-US"/>
        </w:rPr>
        <w:t xml:space="preserve">internal and external stakeholders recognized is a huge bonus for any project. If a project manager </w:t>
      </w:r>
      <w:proofErr w:type="gramStart"/>
      <w:r w:rsidR="002B06F7" w:rsidRPr="00881513">
        <w:rPr>
          <w:rFonts w:cs="Arial"/>
          <w:szCs w:val="24"/>
          <w:lang w:val="en-US"/>
        </w:rPr>
        <w:t>is in charge of</w:t>
      </w:r>
      <w:proofErr w:type="gramEnd"/>
      <w:r w:rsidR="002B06F7" w:rsidRPr="00881513">
        <w:rPr>
          <w:rFonts w:cs="Arial"/>
          <w:szCs w:val="24"/>
          <w:lang w:val="en-US"/>
        </w:rPr>
        <w:t xml:space="preserve"> drafting the project charter, then important stakeholders should be included in the early phases of the process, beginning with the contracts and statements of work. In </w:t>
      </w:r>
      <w:r w:rsidR="00B51E40" w:rsidRPr="00881513">
        <w:rPr>
          <w:rFonts w:cs="Arial"/>
          <w:szCs w:val="24"/>
          <w:lang w:val="en-US"/>
        </w:rPr>
        <w:t xml:space="preserve">Google </w:t>
      </w:r>
      <w:r w:rsidR="002B06F7" w:rsidRPr="00881513">
        <w:rPr>
          <w:rFonts w:cs="Arial"/>
          <w:szCs w:val="24"/>
          <w:lang w:val="en-US"/>
        </w:rPr>
        <w:t xml:space="preserve">role as project manager, it is </w:t>
      </w:r>
      <w:r w:rsidR="00AE3D3D" w:rsidRPr="00881513">
        <w:rPr>
          <w:rFonts w:cs="Arial"/>
          <w:szCs w:val="24"/>
          <w:lang w:val="en-US"/>
        </w:rPr>
        <w:t xml:space="preserve">Google </w:t>
      </w:r>
      <w:r w:rsidR="002B06F7" w:rsidRPr="00881513">
        <w:rPr>
          <w:rFonts w:cs="Arial"/>
          <w:szCs w:val="24"/>
          <w:lang w:val="en-US"/>
        </w:rPr>
        <w:t>responsibility to keep an eye on their expectations and adjust the project specifications accordingly</w:t>
      </w:r>
      <w:r w:rsidR="00FE3A7A" w:rsidRPr="00881513">
        <w:rPr>
          <w:rFonts w:cs="Arial"/>
          <w:szCs w:val="24"/>
          <w:lang w:val="en-US"/>
        </w:rPr>
        <w:t xml:space="preserve"> </w:t>
      </w:r>
      <w:r w:rsidR="00FE3A7A" w:rsidRPr="00881513">
        <w:rPr>
          <w:rFonts w:cs="Arial"/>
          <w:szCs w:val="24"/>
        </w:rPr>
        <w:t>(Mazur and Pisarski, 2015)</w:t>
      </w:r>
      <w:r w:rsidR="002B06F7" w:rsidRPr="00881513">
        <w:rPr>
          <w:rFonts w:cs="Arial"/>
          <w:szCs w:val="24"/>
          <w:lang w:val="en-US"/>
        </w:rPr>
        <w:t xml:space="preserve">. </w:t>
      </w:r>
      <w:r w:rsidR="00251AEF" w:rsidRPr="00881513">
        <w:rPr>
          <w:rFonts w:cs="Arial"/>
          <w:szCs w:val="24"/>
          <w:lang w:val="en-US"/>
        </w:rPr>
        <w:t xml:space="preserve">Google </w:t>
      </w:r>
      <w:r w:rsidR="002B06F7" w:rsidRPr="00881513">
        <w:rPr>
          <w:rFonts w:cs="Arial"/>
          <w:szCs w:val="24"/>
          <w:lang w:val="en-US"/>
        </w:rPr>
        <w:t xml:space="preserve">performance baselines, quality plans, and cost budgets must all be upheld as you strike a balance between the expectations of all stakeholders. If </w:t>
      </w:r>
      <w:r w:rsidR="006F5143" w:rsidRPr="00881513">
        <w:rPr>
          <w:rFonts w:cs="Arial"/>
          <w:szCs w:val="24"/>
          <w:lang w:val="en-US"/>
        </w:rPr>
        <w:t xml:space="preserve">this </w:t>
      </w:r>
      <w:proofErr w:type="spellStart"/>
      <w:r w:rsidR="006F5143" w:rsidRPr="00881513">
        <w:rPr>
          <w:rFonts w:cs="Arial"/>
          <w:szCs w:val="24"/>
          <w:lang w:val="en-US"/>
        </w:rPr>
        <w:t>organisation</w:t>
      </w:r>
      <w:proofErr w:type="spellEnd"/>
      <w:r w:rsidR="002B06F7" w:rsidRPr="00881513">
        <w:rPr>
          <w:rFonts w:cs="Arial"/>
          <w:szCs w:val="24"/>
          <w:lang w:val="en-US"/>
        </w:rPr>
        <w:t xml:space="preserve"> </w:t>
      </w:r>
      <w:r w:rsidR="00FE0C6B" w:rsidRPr="00881513">
        <w:rPr>
          <w:rFonts w:cs="Arial"/>
          <w:szCs w:val="24"/>
          <w:lang w:val="en-US"/>
        </w:rPr>
        <w:t>is</w:t>
      </w:r>
      <w:r w:rsidR="002B06F7" w:rsidRPr="00881513">
        <w:rPr>
          <w:rFonts w:cs="Arial"/>
          <w:szCs w:val="24"/>
          <w:lang w:val="en-US"/>
        </w:rPr>
        <w:t xml:space="preserve"> keeping track of all of them, </w:t>
      </w:r>
      <w:r w:rsidR="00BA48CF" w:rsidRPr="00881513">
        <w:rPr>
          <w:rFonts w:cs="Arial"/>
          <w:szCs w:val="24"/>
          <w:lang w:val="en-US"/>
        </w:rPr>
        <w:t xml:space="preserve">Google </w:t>
      </w:r>
      <w:r w:rsidR="002B06F7" w:rsidRPr="00881513">
        <w:rPr>
          <w:rFonts w:cs="Arial"/>
          <w:szCs w:val="24"/>
          <w:lang w:val="en-US"/>
        </w:rPr>
        <w:t xml:space="preserve">project is perfect. When </w:t>
      </w:r>
      <w:r w:rsidR="005174C3" w:rsidRPr="00881513">
        <w:rPr>
          <w:rFonts w:cs="Arial"/>
          <w:szCs w:val="24"/>
          <w:lang w:val="en-US"/>
        </w:rPr>
        <w:t>they</w:t>
      </w:r>
      <w:r w:rsidR="002B06F7" w:rsidRPr="00881513">
        <w:rPr>
          <w:rFonts w:cs="Arial"/>
          <w:szCs w:val="24"/>
          <w:lang w:val="en-US"/>
        </w:rPr>
        <w:t xml:space="preserve"> master the art of stakeholder expectation management, </w:t>
      </w:r>
      <w:r w:rsidR="005174C3" w:rsidRPr="00881513">
        <w:rPr>
          <w:rFonts w:cs="Arial"/>
          <w:szCs w:val="24"/>
          <w:lang w:val="en-US"/>
        </w:rPr>
        <w:t>they</w:t>
      </w:r>
      <w:r w:rsidR="002B06F7" w:rsidRPr="00881513">
        <w:rPr>
          <w:rFonts w:cs="Arial"/>
          <w:szCs w:val="24"/>
          <w:lang w:val="en-US"/>
        </w:rPr>
        <w:t xml:space="preserve"> can save costs and save time.</w:t>
      </w:r>
    </w:p>
    <w:p w14:paraId="1D9217B9" w14:textId="0A28E067" w:rsidR="000D69A9" w:rsidRPr="00881513" w:rsidRDefault="000D69A9" w:rsidP="0008641D">
      <w:pPr>
        <w:pStyle w:val="Heading1"/>
        <w:rPr>
          <w:rFonts w:ascii="Arial" w:hAnsi="Arial" w:cs="Arial"/>
          <w:b/>
          <w:color w:val="auto"/>
          <w:sz w:val="24"/>
          <w:szCs w:val="24"/>
          <w:lang w:val="en-US"/>
        </w:rPr>
      </w:pPr>
      <w:bookmarkStart w:id="5" w:name="_Toc155108629"/>
      <w:r w:rsidRPr="00881513">
        <w:rPr>
          <w:rFonts w:ascii="Arial" w:hAnsi="Arial" w:cs="Arial"/>
          <w:b/>
          <w:color w:val="auto"/>
          <w:sz w:val="24"/>
          <w:szCs w:val="24"/>
          <w:lang w:val="en-US"/>
        </w:rPr>
        <w:t>Impact of risk management process while project execution</w:t>
      </w:r>
      <w:bookmarkEnd w:id="5"/>
    </w:p>
    <w:p w14:paraId="3B095F94" w14:textId="480E7661" w:rsidR="008B4F7D" w:rsidRPr="00881513" w:rsidRDefault="008B4F7D" w:rsidP="0008641D">
      <w:pPr>
        <w:rPr>
          <w:rFonts w:cs="Arial"/>
          <w:szCs w:val="24"/>
          <w:lang w:val="en-US"/>
        </w:rPr>
      </w:pPr>
      <w:r w:rsidRPr="00881513">
        <w:rPr>
          <w:rFonts w:cs="Arial"/>
          <w:szCs w:val="24"/>
          <w:lang w:val="en-US"/>
        </w:rPr>
        <w:t xml:space="preserve">Any project's success depends on its risk management, which is why it is an integral part of project management. The goal of risk management is to identify dangers that might derail a project's goals, rank them in order of severity, and then devise plans to deal with or prevent them. Project managers will be </w:t>
      </w:r>
      <w:r w:rsidR="00657DD7" w:rsidRPr="00881513">
        <w:rPr>
          <w:rFonts w:cs="Arial"/>
          <w:szCs w:val="24"/>
          <w:lang w:val="en-US"/>
        </w:rPr>
        <w:t>promoted</w:t>
      </w:r>
      <w:r w:rsidRPr="00881513">
        <w:rPr>
          <w:rFonts w:cs="Arial"/>
          <w:szCs w:val="24"/>
          <w:lang w:val="en-US"/>
        </w:rPr>
        <w:t xml:space="preserve"> greatly from risk management as it allows them to foresee and plan for any issues before they ever arise. Project managers </w:t>
      </w:r>
      <w:proofErr w:type="gramStart"/>
      <w:r w:rsidR="00657DD7" w:rsidRPr="00881513">
        <w:rPr>
          <w:rFonts w:cs="Arial"/>
          <w:szCs w:val="24"/>
          <w:lang w:val="en-US"/>
        </w:rPr>
        <w:t>carries</w:t>
      </w:r>
      <w:proofErr w:type="gramEnd"/>
      <w:r w:rsidR="00657DD7" w:rsidRPr="00881513">
        <w:rPr>
          <w:rFonts w:cs="Arial"/>
          <w:szCs w:val="24"/>
          <w:lang w:val="en-US"/>
        </w:rPr>
        <w:t xml:space="preserve"> the ability to</w:t>
      </w:r>
      <w:r w:rsidRPr="00881513">
        <w:rPr>
          <w:rFonts w:cs="Arial"/>
          <w:szCs w:val="24"/>
          <w:lang w:val="en-US"/>
        </w:rPr>
        <w:t xml:space="preserve"> lessen the likelihood of delays, cost overruns, and other </w:t>
      </w:r>
      <w:r w:rsidR="00537D01" w:rsidRPr="00881513">
        <w:rPr>
          <w:rFonts w:cs="Arial"/>
          <w:szCs w:val="24"/>
          <w:lang w:val="en-US"/>
        </w:rPr>
        <w:t>unwanted</w:t>
      </w:r>
      <w:r w:rsidRPr="00881513">
        <w:rPr>
          <w:rFonts w:cs="Arial"/>
          <w:szCs w:val="24"/>
          <w:lang w:val="en-US"/>
        </w:rPr>
        <w:t xml:space="preserve"> outcomes by proactively identifying and </w:t>
      </w:r>
      <w:r w:rsidR="00515E6A" w:rsidRPr="00881513">
        <w:rPr>
          <w:rFonts w:cs="Arial"/>
          <w:szCs w:val="24"/>
          <w:lang w:val="en-US"/>
        </w:rPr>
        <w:t>assessing</w:t>
      </w:r>
      <w:r w:rsidRPr="00881513">
        <w:rPr>
          <w:rFonts w:cs="Arial"/>
          <w:szCs w:val="24"/>
          <w:lang w:val="en-US"/>
        </w:rPr>
        <w:t xml:space="preserve"> risks early on</w:t>
      </w:r>
      <w:r w:rsidR="000B32C0" w:rsidRPr="00881513">
        <w:rPr>
          <w:rFonts w:cs="Arial"/>
          <w:szCs w:val="24"/>
          <w:lang w:val="en-US"/>
        </w:rPr>
        <w:t xml:space="preserve"> </w:t>
      </w:r>
      <w:r w:rsidR="000B32C0" w:rsidRPr="00881513">
        <w:rPr>
          <w:rFonts w:cs="Arial"/>
          <w:szCs w:val="24"/>
        </w:rPr>
        <w:t>(</w:t>
      </w:r>
      <w:proofErr w:type="spellStart"/>
      <w:r w:rsidR="000B32C0" w:rsidRPr="00881513">
        <w:rPr>
          <w:rFonts w:cs="Arial"/>
          <w:szCs w:val="24"/>
        </w:rPr>
        <w:t>Junkes</w:t>
      </w:r>
      <w:proofErr w:type="spellEnd"/>
      <w:r w:rsidR="000B32C0" w:rsidRPr="00881513">
        <w:rPr>
          <w:rFonts w:cs="Arial"/>
          <w:szCs w:val="24"/>
        </w:rPr>
        <w:t>, Tereso and Afonso, 2015)</w:t>
      </w:r>
      <w:r w:rsidRPr="00881513">
        <w:rPr>
          <w:rFonts w:cs="Arial"/>
          <w:szCs w:val="24"/>
          <w:lang w:val="en-US"/>
        </w:rPr>
        <w:t>.</w:t>
      </w:r>
      <w:r w:rsidR="000B32C0" w:rsidRPr="00881513">
        <w:rPr>
          <w:rFonts w:cs="Arial"/>
          <w:szCs w:val="24"/>
          <w:lang w:val="en-US"/>
        </w:rPr>
        <w:t xml:space="preserve"> </w:t>
      </w:r>
    </w:p>
    <w:p w14:paraId="51A05AA5" w14:textId="33C204BC" w:rsidR="009C509B" w:rsidRPr="00881513" w:rsidRDefault="00C94321" w:rsidP="0008641D">
      <w:pPr>
        <w:rPr>
          <w:rFonts w:cs="Arial"/>
          <w:szCs w:val="24"/>
          <w:lang w:val="en-US"/>
        </w:rPr>
      </w:pPr>
      <w:r w:rsidRPr="00881513">
        <w:rPr>
          <w:rFonts w:cs="Arial"/>
          <w:szCs w:val="24"/>
          <w:lang w:val="en-US"/>
        </w:rPr>
        <w:t xml:space="preserve">When it comes to </w:t>
      </w:r>
      <w:r w:rsidR="00522BE4" w:rsidRPr="00881513">
        <w:rPr>
          <w:rFonts w:cs="Arial"/>
          <w:szCs w:val="24"/>
          <w:lang w:val="en-US"/>
        </w:rPr>
        <w:t>Google project</w:t>
      </w:r>
      <w:r w:rsidRPr="00881513">
        <w:rPr>
          <w:rFonts w:cs="Arial"/>
          <w:szCs w:val="24"/>
          <w:lang w:val="en-US"/>
        </w:rPr>
        <w:t xml:space="preserve">, benefits management entails finding the advantages, keeping tabs on them, and eventually reaping them. There are two ways to quantify the value of </w:t>
      </w:r>
      <w:r w:rsidR="00EC489E" w:rsidRPr="00881513">
        <w:rPr>
          <w:rFonts w:cs="Arial"/>
          <w:szCs w:val="24"/>
          <w:lang w:val="en-US"/>
        </w:rPr>
        <w:t xml:space="preserve">the Google </w:t>
      </w:r>
      <w:r w:rsidRPr="00881513">
        <w:rPr>
          <w:rFonts w:cs="Arial"/>
          <w:szCs w:val="24"/>
          <w:lang w:val="en-US"/>
        </w:rPr>
        <w:t>project: numerically, by looking at things like profit or growth in market share, or qualitatively, by asking how satisfied customers are. In the project life cycle, the benefits can only be realized during the project closeout and handover phase, but the success criteria may be assessed at this stage as well</w:t>
      </w:r>
      <w:r w:rsidR="0008641D" w:rsidRPr="00881513">
        <w:rPr>
          <w:rFonts w:cs="Arial"/>
          <w:szCs w:val="24"/>
          <w:lang w:val="en-US"/>
        </w:rPr>
        <w:t xml:space="preserve"> </w:t>
      </w:r>
      <w:r w:rsidR="0008641D" w:rsidRPr="00881513">
        <w:rPr>
          <w:rFonts w:cs="Arial"/>
          <w:szCs w:val="24"/>
        </w:rPr>
        <w:t>(Marle, 2020)</w:t>
      </w:r>
      <w:r w:rsidRPr="00881513">
        <w:rPr>
          <w:rFonts w:cs="Arial"/>
          <w:szCs w:val="24"/>
          <w:lang w:val="en-US"/>
        </w:rPr>
        <w:t>. As a result, the project</w:t>
      </w:r>
      <w:r w:rsidRPr="0008641D">
        <w:rPr>
          <w:rFonts w:cs="Arial"/>
          <w:lang w:val="en-US"/>
        </w:rPr>
        <w:t xml:space="preserve"> </w:t>
      </w:r>
      <w:r w:rsidRPr="00881513">
        <w:rPr>
          <w:rFonts w:cs="Arial"/>
          <w:szCs w:val="24"/>
          <w:lang w:val="en-US"/>
        </w:rPr>
        <w:lastRenderedPageBreak/>
        <w:t>sponsor, and not the project manager, is legally responsible for seeing that the benefits are realized. The project's alignment towards success may be assured by monitoring Key Performance Indicators (KPIs), which are quantifiable assessments of success criteria</w:t>
      </w:r>
      <w:r w:rsidR="00EB4888" w:rsidRPr="00881513">
        <w:rPr>
          <w:rFonts w:cs="Arial"/>
          <w:szCs w:val="24"/>
          <w:lang w:val="en-US"/>
        </w:rPr>
        <w:t>.</w:t>
      </w:r>
      <w:r w:rsidRPr="00881513">
        <w:rPr>
          <w:rFonts w:cs="Arial"/>
          <w:szCs w:val="24"/>
          <w:lang w:val="en-US"/>
        </w:rPr>
        <w:t xml:space="preserve"> The organization's ability to identify risks, evaluate them quantitatively and methodically, predict their impacts and causes, and select suitable mitigation strategies all contribute to a project's likelihood of success. The decision-making process must include the risk process clearly to guarantee the proper management of any possible risks. Thus, risk management is a crucial tool for dealing with such large risks in projects by doing things like (a) determining if the project is viable; (b) analyzing and controlling the risks to reduce loss; (c) reducing risks through good planning; and (d) avoiding unsatisfactory projects to increase profit margins.  By identifying and managing possible risks before a project starts, using risk management concepts aids the improvement of quality and improves cost estimates</w:t>
      </w:r>
      <w:r w:rsidR="0008641D" w:rsidRPr="00881513">
        <w:rPr>
          <w:rFonts w:cs="Arial"/>
          <w:szCs w:val="24"/>
          <w:lang w:val="en-US"/>
        </w:rPr>
        <w:t xml:space="preserve"> </w:t>
      </w:r>
      <w:r w:rsidR="0008641D" w:rsidRPr="00881513">
        <w:rPr>
          <w:rFonts w:cs="Arial"/>
          <w:szCs w:val="24"/>
        </w:rPr>
        <w:t>(</w:t>
      </w:r>
      <w:proofErr w:type="spellStart"/>
      <w:r w:rsidR="0008641D" w:rsidRPr="00881513">
        <w:rPr>
          <w:rFonts w:cs="Arial"/>
          <w:szCs w:val="24"/>
        </w:rPr>
        <w:t>Rabechini</w:t>
      </w:r>
      <w:proofErr w:type="spellEnd"/>
      <w:r w:rsidR="0008641D" w:rsidRPr="00881513">
        <w:rPr>
          <w:rFonts w:cs="Arial"/>
          <w:szCs w:val="24"/>
        </w:rPr>
        <w:t xml:space="preserve"> Junior and Monteiro de Carvalho, 2013)</w:t>
      </w:r>
      <w:r w:rsidRPr="00881513">
        <w:rPr>
          <w:rFonts w:cs="Arial"/>
          <w:szCs w:val="24"/>
          <w:lang w:val="en-US"/>
        </w:rPr>
        <w:t xml:space="preserve">. Management may implement corrective measures based on organized risk information received early enough via risk management, which in turn allows for realistic schedule and cost predictions and assures the successful completion of the project. The concepts of risk management raise team participation by giving them a vested interest in the project's outcome and a channel for reporting any issues. A long-term strategy for making risk consideration central to decision-making is the embedding of risk. </w:t>
      </w:r>
      <w:proofErr w:type="gramStart"/>
      <w:r w:rsidRPr="00881513">
        <w:rPr>
          <w:rFonts w:cs="Arial"/>
          <w:szCs w:val="24"/>
          <w:lang w:val="en-US"/>
        </w:rPr>
        <w:t>Consequences</w:t>
      </w:r>
      <w:proofErr w:type="gramEnd"/>
      <w:r w:rsidRPr="00881513">
        <w:rPr>
          <w:rFonts w:cs="Arial"/>
          <w:szCs w:val="24"/>
          <w:lang w:val="en-US"/>
        </w:rPr>
        <w:t xml:space="preserve"> could be severe if risk considerations are not appreciated.</w:t>
      </w:r>
    </w:p>
    <w:p w14:paraId="1646CB91" w14:textId="068E98AE" w:rsidR="00EE3B68" w:rsidRPr="00881513" w:rsidRDefault="00EE3B68" w:rsidP="0008641D">
      <w:pPr>
        <w:pStyle w:val="Heading1"/>
        <w:rPr>
          <w:rFonts w:ascii="Arial" w:hAnsi="Arial" w:cs="Arial"/>
          <w:b/>
          <w:color w:val="auto"/>
          <w:sz w:val="24"/>
          <w:szCs w:val="24"/>
          <w:lang w:val="en-US"/>
        </w:rPr>
      </w:pPr>
      <w:bookmarkStart w:id="6" w:name="_Toc155108630"/>
      <w:r w:rsidRPr="00881513">
        <w:rPr>
          <w:rFonts w:ascii="Arial" w:hAnsi="Arial" w:cs="Arial"/>
          <w:b/>
          <w:color w:val="auto"/>
          <w:sz w:val="24"/>
          <w:szCs w:val="24"/>
          <w:lang w:val="en-US"/>
        </w:rPr>
        <w:t>Conclusion</w:t>
      </w:r>
      <w:bookmarkEnd w:id="6"/>
    </w:p>
    <w:p w14:paraId="1249F3F3" w14:textId="63ADB02A" w:rsidR="00F23E05" w:rsidRPr="00881513" w:rsidRDefault="00813BE6" w:rsidP="0008641D">
      <w:pPr>
        <w:rPr>
          <w:rFonts w:cs="Arial"/>
          <w:szCs w:val="24"/>
          <w:lang w:val="en-US"/>
        </w:rPr>
      </w:pPr>
      <w:r w:rsidRPr="00881513">
        <w:rPr>
          <w:rFonts w:cs="Arial"/>
          <w:szCs w:val="24"/>
          <w:lang w:val="en-US"/>
        </w:rPr>
        <w:t>So, it can be concluded that</w:t>
      </w:r>
      <w:r w:rsidR="00F23E05" w:rsidRPr="00881513">
        <w:rPr>
          <w:rFonts w:cs="Arial"/>
          <w:szCs w:val="24"/>
          <w:lang w:val="en-US"/>
        </w:rPr>
        <w:t xml:space="preserve"> it the Google Headquarters project in London </w:t>
      </w:r>
      <w:r w:rsidR="009B0764" w:rsidRPr="00881513">
        <w:rPr>
          <w:rFonts w:cs="Arial"/>
          <w:szCs w:val="24"/>
          <w:lang w:val="en-US"/>
        </w:rPr>
        <w:t xml:space="preserve">can be </w:t>
      </w:r>
      <w:r w:rsidR="008F311A" w:rsidRPr="00881513">
        <w:rPr>
          <w:rFonts w:cs="Arial"/>
          <w:szCs w:val="24"/>
          <w:lang w:val="en-US"/>
        </w:rPr>
        <w:t>strong</w:t>
      </w:r>
      <w:r w:rsidR="00F23E05" w:rsidRPr="00881513">
        <w:rPr>
          <w:rFonts w:cs="Arial"/>
          <w:szCs w:val="24"/>
          <w:lang w:val="en-US"/>
        </w:rPr>
        <w:t xml:space="preserve"> for the UK's IT industry in the </w:t>
      </w:r>
      <w:r w:rsidR="00B956B0" w:rsidRPr="00881513">
        <w:rPr>
          <w:rFonts w:cs="Arial"/>
          <w:szCs w:val="24"/>
          <w:lang w:val="en-US"/>
        </w:rPr>
        <w:t>upcoming days</w:t>
      </w:r>
      <w:r w:rsidR="00F23E05" w:rsidRPr="00881513">
        <w:rPr>
          <w:rFonts w:cs="Arial"/>
          <w:szCs w:val="24"/>
          <w:lang w:val="en-US"/>
        </w:rPr>
        <w:t>. This project</w:t>
      </w:r>
      <w:r w:rsidR="002C6E02" w:rsidRPr="00881513">
        <w:rPr>
          <w:rFonts w:cs="Arial"/>
          <w:szCs w:val="24"/>
          <w:lang w:val="en-US"/>
        </w:rPr>
        <w:t xml:space="preserve"> can be </w:t>
      </w:r>
      <w:proofErr w:type="gramStart"/>
      <w:r w:rsidR="002C6E02" w:rsidRPr="00881513">
        <w:rPr>
          <w:rFonts w:cs="Arial"/>
          <w:szCs w:val="24"/>
          <w:lang w:val="en-US"/>
        </w:rPr>
        <w:t>considered as</w:t>
      </w:r>
      <w:proofErr w:type="gramEnd"/>
      <w:r w:rsidR="00F23E05" w:rsidRPr="00881513">
        <w:rPr>
          <w:rFonts w:cs="Arial"/>
          <w:szCs w:val="24"/>
          <w:lang w:val="en-US"/>
        </w:rPr>
        <w:t xml:space="preserve"> resilient and </w:t>
      </w:r>
      <w:r w:rsidR="00A46D32" w:rsidRPr="00881513">
        <w:rPr>
          <w:rFonts w:cs="Arial"/>
          <w:szCs w:val="24"/>
          <w:lang w:val="en-US"/>
        </w:rPr>
        <w:t>carries the ability to overcome</w:t>
      </w:r>
      <w:r w:rsidR="00F23E05" w:rsidRPr="00881513">
        <w:rPr>
          <w:rFonts w:cs="Arial"/>
          <w:szCs w:val="24"/>
          <w:lang w:val="en-US"/>
        </w:rPr>
        <w:t xml:space="preserve"> </w:t>
      </w:r>
      <w:r w:rsidR="007B1B88" w:rsidRPr="00881513">
        <w:rPr>
          <w:rFonts w:cs="Arial"/>
          <w:szCs w:val="24"/>
          <w:lang w:val="en-US"/>
        </w:rPr>
        <w:t>complications</w:t>
      </w:r>
      <w:r w:rsidR="00F23E05" w:rsidRPr="00881513">
        <w:rPr>
          <w:rFonts w:cs="Arial"/>
          <w:szCs w:val="24"/>
          <w:lang w:val="en-US"/>
        </w:rPr>
        <w:t xml:space="preserve"> because of </w:t>
      </w:r>
      <w:r w:rsidR="00A35D06" w:rsidRPr="00881513">
        <w:rPr>
          <w:rFonts w:cs="Arial"/>
          <w:szCs w:val="24"/>
          <w:lang w:val="en-US"/>
        </w:rPr>
        <w:t>a strong project planning framework</w:t>
      </w:r>
      <w:r w:rsidR="00F23E05" w:rsidRPr="00881513">
        <w:rPr>
          <w:rFonts w:cs="Arial"/>
          <w:szCs w:val="24"/>
          <w:lang w:val="en-US"/>
        </w:rPr>
        <w:t xml:space="preserve">, thorough risk assessment, and </w:t>
      </w:r>
      <w:r w:rsidR="0051401E" w:rsidRPr="00881513">
        <w:rPr>
          <w:rFonts w:cs="Arial"/>
          <w:szCs w:val="24"/>
          <w:lang w:val="en-US"/>
        </w:rPr>
        <w:t>practical</w:t>
      </w:r>
      <w:r w:rsidR="00F23E05" w:rsidRPr="00881513">
        <w:rPr>
          <w:rFonts w:cs="Arial"/>
          <w:szCs w:val="24"/>
          <w:lang w:val="en-US"/>
        </w:rPr>
        <w:t xml:space="preserve"> tactics to mitigate </w:t>
      </w:r>
      <w:r w:rsidR="00F97A7D" w:rsidRPr="00881513">
        <w:rPr>
          <w:rFonts w:cs="Arial"/>
          <w:szCs w:val="24"/>
          <w:lang w:val="en-US"/>
        </w:rPr>
        <w:t>the future risks</w:t>
      </w:r>
      <w:r w:rsidR="00F23E05" w:rsidRPr="00881513">
        <w:rPr>
          <w:rFonts w:cs="Arial"/>
          <w:szCs w:val="24"/>
          <w:lang w:val="en-US"/>
        </w:rPr>
        <w:t xml:space="preserve">. The project is well-positioned and in line with industry best practices </w:t>
      </w:r>
      <w:r w:rsidR="006F275E" w:rsidRPr="00881513">
        <w:rPr>
          <w:rFonts w:cs="Arial"/>
          <w:szCs w:val="24"/>
          <w:lang w:val="en-US"/>
        </w:rPr>
        <w:t xml:space="preserve">which matches the </w:t>
      </w:r>
      <w:proofErr w:type="spellStart"/>
      <w:r w:rsidR="006F275E" w:rsidRPr="00881513">
        <w:rPr>
          <w:rFonts w:cs="Arial"/>
          <w:szCs w:val="24"/>
          <w:lang w:val="en-US"/>
        </w:rPr>
        <w:t>crtieria</w:t>
      </w:r>
      <w:proofErr w:type="spellEnd"/>
      <w:r w:rsidR="006F275E" w:rsidRPr="00881513">
        <w:rPr>
          <w:rFonts w:cs="Arial"/>
          <w:szCs w:val="24"/>
          <w:lang w:val="en-US"/>
        </w:rPr>
        <w:t xml:space="preserve"> related to</w:t>
      </w:r>
      <w:r w:rsidR="00F23E05" w:rsidRPr="00881513">
        <w:rPr>
          <w:rFonts w:cs="Arial"/>
          <w:szCs w:val="24"/>
          <w:lang w:val="en-US"/>
        </w:rPr>
        <w:t xml:space="preserve"> efficient budgeting, strategic alignment, and stakeholder </w:t>
      </w:r>
      <w:r w:rsidR="00B62A5E" w:rsidRPr="00881513">
        <w:rPr>
          <w:rFonts w:cs="Arial"/>
          <w:szCs w:val="24"/>
          <w:lang w:val="en-US"/>
        </w:rPr>
        <w:t>participation</w:t>
      </w:r>
      <w:r w:rsidR="00F23E05" w:rsidRPr="00881513">
        <w:rPr>
          <w:rFonts w:cs="Arial"/>
          <w:szCs w:val="24"/>
          <w:lang w:val="en-US"/>
        </w:rPr>
        <w:t>.</w:t>
      </w:r>
    </w:p>
    <w:p w14:paraId="0813AE4C" w14:textId="57E05A54" w:rsidR="00F23E05" w:rsidRPr="00881513" w:rsidRDefault="00DA2353" w:rsidP="0008641D">
      <w:pPr>
        <w:rPr>
          <w:rFonts w:cs="Arial"/>
          <w:szCs w:val="24"/>
          <w:lang w:val="en-US"/>
        </w:rPr>
      </w:pPr>
      <w:r w:rsidRPr="00881513">
        <w:rPr>
          <w:rFonts w:cs="Arial"/>
          <w:szCs w:val="24"/>
          <w:lang w:val="en-US"/>
        </w:rPr>
        <w:t xml:space="preserve">Precise quality is guaranteed by effective project management. </w:t>
      </w:r>
      <w:proofErr w:type="gramStart"/>
      <w:r w:rsidRPr="00881513">
        <w:rPr>
          <w:rFonts w:cs="Arial"/>
          <w:szCs w:val="24"/>
          <w:lang w:val="en-US"/>
        </w:rPr>
        <w:t>Make a decision</w:t>
      </w:r>
      <w:proofErr w:type="gramEnd"/>
      <w:r w:rsidRPr="00881513">
        <w:rPr>
          <w:rFonts w:cs="Arial"/>
          <w:szCs w:val="24"/>
          <w:lang w:val="en-US"/>
        </w:rPr>
        <w:t xml:space="preserve"> on the desired end result after project planning is complete. An example of this would be a product-based business that has a clear mental picture of its </w:t>
      </w:r>
      <w:proofErr w:type="gramStart"/>
      <w:r w:rsidRPr="00881513">
        <w:rPr>
          <w:rFonts w:cs="Arial"/>
          <w:szCs w:val="24"/>
          <w:lang w:val="en-US"/>
        </w:rPr>
        <w:t>end result</w:t>
      </w:r>
      <w:proofErr w:type="gramEnd"/>
      <w:r w:rsidRPr="00881513">
        <w:rPr>
          <w:rFonts w:cs="Arial"/>
          <w:szCs w:val="24"/>
          <w:lang w:val="en-US"/>
        </w:rPr>
        <w:t>. Google are prepared to go to great lengths to guarantee that the goods they get will be exactly what they imagined as they have a clear idea of what they want. Everyone with a stake in the project would do their best to guarantee flawless quality over its entire lifecycle</w:t>
      </w:r>
      <w:r w:rsidR="00F23E05" w:rsidRPr="00881513">
        <w:rPr>
          <w:rFonts w:cs="Arial"/>
          <w:szCs w:val="24"/>
          <w:lang w:val="en-US"/>
        </w:rPr>
        <w:t xml:space="preserve">. </w:t>
      </w:r>
      <w:r w:rsidR="00E77DC2" w:rsidRPr="00881513">
        <w:rPr>
          <w:rFonts w:cs="Arial"/>
          <w:szCs w:val="24"/>
          <w:lang w:val="en-US"/>
        </w:rPr>
        <w:t>Moreover, it can be understood that</w:t>
      </w:r>
      <w:r w:rsidR="00F23E05" w:rsidRPr="00881513">
        <w:rPr>
          <w:rFonts w:cs="Arial"/>
          <w:szCs w:val="24"/>
          <w:lang w:val="en-US"/>
        </w:rPr>
        <w:t xml:space="preserve"> </w:t>
      </w:r>
      <w:r w:rsidR="0065285D" w:rsidRPr="00881513">
        <w:rPr>
          <w:rFonts w:cs="Arial"/>
          <w:szCs w:val="24"/>
          <w:lang w:val="en-US"/>
        </w:rPr>
        <w:t>through generating</w:t>
      </w:r>
      <w:r w:rsidR="00F23E05" w:rsidRPr="00881513">
        <w:rPr>
          <w:rFonts w:cs="Arial"/>
          <w:szCs w:val="24"/>
          <w:lang w:val="en-US"/>
        </w:rPr>
        <w:t xml:space="preserve"> positive effects on employment and the </w:t>
      </w:r>
      <w:r w:rsidR="00414AAF" w:rsidRPr="00881513">
        <w:rPr>
          <w:rFonts w:cs="Arial"/>
          <w:szCs w:val="24"/>
          <w:lang w:val="en-US"/>
        </w:rPr>
        <w:t>economic segment</w:t>
      </w:r>
      <w:r w:rsidR="00F23E05" w:rsidRPr="00881513">
        <w:rPr>
          <w:rFonts w:cs="Arial"/>
          <w:szCs w:val="24"/>
          <w:lang w:val="en-US"/>
        </w:rPr>
        <w:t xml:space="preserve">, the </w:t>
      </w:r>
      <w:r w:rsidR="00F23E05" w:rsidRPr="00881513">
        <w:rPr>
          <w:rFonts w:cs="Arial"/>
          <w:szCs w:val="24"/>
          <w:lang w:val="en-US"/>
        </w:rPr>
        <w:lastRenderedPageBreak/>
        <w:t xml:space="preserve">project's compatibility with Google's worldwide strategy </w:t>
      </w:r>
      <w:r w:rsidR="00DE2A85" w:rsidRPr="00881513">
        <w:rPr>
          <w:rFonts w:cs="Arial"/>
          <w:szCs w:val="24"/>
          <w:lang w:val="en-US"/>
        </w:rPr>
        <w:t>illustrates</w:t>
      </w:r>
      <w:r w:rsidR="00F23E05" w:rsidRPr="00881513">
        <w:rPr>
          <w:rFonts w:cs="Arial"/>
          <w:szCs w:val="24"/>
          <w:lang w:val="en-US"/>
        </w:rPr>
        <w:t xml:space="preserve"> that the digital giant views the United Kingdom as a key location for future innovations. In addition to </w:t>
      </w:r>
      <w:r w:rsidR="00E32FB8" w:rsidRPr="00881513">
        <w:rPr>
          <w:rFonts w:cs="Arial"/>
          <w:szCs w:val="24"/>
          <w:lang w:val="en-US"/>
        </w:rPr>
        <w:t>refining</w:t>
      </w:r>
      <w:r w:rsidR="00F23E05" w:rsidRPr="00881513">
        <w:rPr>
          <w:rFonts w:cs="Arial"/>
          <w:szCs w:val="24"/>
          <w:lang w:val="en-US"/>
        </w:rPr>
        <w:t xml:space="preserve"> the country's IT infrastructure, this creates an atmosphere that is </w:t>
      </w:r>
      <w:r w:rsidR="0096379B" w:rsidRPr="00881513">
        <w:rPr>
          <w:rFonts w:cs="Arial"/>
          <w:szCs w:val="24"/>
          <w:lang w:val="en-US"/>
        </w:rPr>
        <w:t>decent</w:t>
      </w:r>
      <w:r w:rsidR="00F23E05" w:rsidRPr="00881513">
        <w:rPr>
          <w:rFonts w:cs="Arial"/>
          <w:szCs w:val="24"/>
          <w:lang w:val="en-US"/>
        </w:rPr>
        <w:t xml:space="preserve"> for </w:t>
      </w:r>
      <w:r w:rsidR="0096379B" w:rsidRPr="00881513">
        <w:rPr>
          <w:rFonts w:cs="Arial"/>
          <w:szCs w:val="24"/>
          <w:lang w:val="en-US"/>
        </w:rPr>
        <w:t>employing</w:t>
      </w:r>
      <w:r w:rsidR="00F23E05" w:rsidRPr="00881513">
        <w:rPr>
          <w:rFonts w:cs="Arial"/>
          <w:szCs w:val="24"/>
          <w:lang w:val="en-US"/>
        </w:rPr>
        <w:t xml:space="preserve"> investments and </w:t>
      </w:r>
      <w:r w:rsidR="00F25954" w:rsidRPr="00881513">
        <w:rPr>
          <w:rFonts w:cs="Arial"/>
          <w:szCs w:val="24"/>
          <w:lang w:val="en-US"/>
        </w:rPr>
        <w:t>inspiring</w:t>
      </w:r>
      <w:r w:rsidR="00F23E05" w:rsidRPr="00881513">
        <w:rPr>
          <w:rFonts w:cs="Arial"/>
          <w:szCs w:val="24"/>
          <w:lang w:val="en-US"/>
        </w:rPr>
        <w:t xml:space="preserve"> new technologies.</w:t>
      </w:r>
    </w:p>
    <w:p w14:paraId="278411DF" w14:textId="3167A5F5" w:rsidR="00EE3B68" w:rsidRPr="00881513" w:rsidRDefault="00F23E05" w:rsidP="0008641D">
      <w:pPr>
        <w:rPr>
          <w:rFonts w:cs="Arial"/>
          <w:szCs w:val="24"/>
          <w:lang w:val="en-US"/>
        </w:rPr>
      </w:pPr>
      <w:r w:rsidRPr="00881513">
        <w:rPr>
          <w:rFonts w:cs="Arial"/>
          <w:szCs w:val="24"/>
          <w:lang w:val="en-US"/>
        </w:rPr>
        <w:t xml:space="preserve">A comprehensive grasp of project management </w:t>
      </w:r>
      <w:r w:rsidR="00565997" w:rsidRPr="00881513">
        <w:rPr>
          <w:rFonts w:cs="Arial"/>
          <w:szCs w:val="24"/>
          <w:lang w:val="en-US"/>
        </w:rPr>
        <w:t>has been illustrated</w:t>
      </w:r>
      <w:r w:rsidRPr="00881513">
        <w:rPr>
          <w:rFonts w:cs="Arial"/>
          <w:szCs w:val="24"/>
          <w:lang w:val="en-US"/>
        </w:rPr>
        <w:t xml:space="preserve"> in the project's multi-faceted approach, which </w:t>
      </w:r>
      <w:proofErr w:type="gramStart"/>
      <w:r w:rsidRPr="00881513">
        <w:rPr>
          <w:rFonts w:cs="Arial"/>
          <w:szCs w:val="24"/>
          <w:lang w:val="en-US"/>
        </w:rPr>
        <w:t>takes into account</w:t>
      </w:r>
      <w:proofErr w:type="gramEnd"/>
      <w:r w:rsidRPr="00881513">
        <w:rPr>
          <w:rFonts w:cs="Arial"/>
          <w:szCs w:val="24"/>
          <w:lang w:val="en-US"/>
        </w:rPr>
        <w:t xml:space="preserve"> time, money, quality, </w:t>
      </w:r>
      <w:r w:rsidR="00210524" w:rsidRPr="00881513">
        <w:rPr>
          <w:rFonts w:cs="Arial"/>
          <w:szCs w:val="24"/>
          <w:lang w:val="en-US"/>
        </w:rPr>
        <w:t>investors</w:t>
      </w:r>
      <w:r w:rsidRPr="00881513">
        <w:rPr>
          <w:rFonts w:cs="Arial"/>
          <w:szCs w:val="24"/>
          <w:lang w:val="en-US"/>
        </w:rPr>
        <w:t>, and risk factors.</w:t>
      </w:r>
      <w:r w:rsidR="008B2405" w:rsidRPr="00881513">
        <w:rPr>
          <w:rFonts w:cs="Arial"/>
          <w:szCs w:val="24"/>
          <w:lang w:val="en-US"/>
        </w:rPr>
        <w:t xml:space="preserve"> </w:t>
      </w:r>
      <w:r w:rsidRPr="00881513">
        <w:rPr>
          <w:rFonts w:cs="Arial"/>
          <w:szCs w:val="24"/>
          <w:lang w:val="en-US"/>
        </w:rPr>
        <w:t>Therefore, the project is</w:t>
      </w:r>
      <w:r w:rsidR="00D35D3A" w:rsidRPr="00881513">
        <w:rPr>
          <w:rFonts w:cs="Arial"/>
          <w:szCs w:val="24"/>
          <w:lang w:val="en-US"/>
        </w:rPr>
        <w:t xml:space="preserve"> considered as</w:t>
      </w:r>
      <w:r w:rsidRPr="00881513">
        <w:rPr>
          <w:rFonts w:cs="Arial"/>
          <w:szCs w:val="24"/>
          <w:lang w:val="en-US"/>
        </w:rPr>
        <w:t xml:space="preserve"> well-positioned to do double duty: it will shape the UK's IT industry for the </w:t>
      </w:r>
      <w:r w:rsidR="00A65F7F" w:rsidRPr="00881513">
        <w:rPr>
          <w:rFonts w:cs="Arial"/>
          <w:szCs w:val="24"/>
          <w:lang w:val="en-US"/>
        </w:rPr>
        <w:t>upcoming era</w:t>
      </w:r>
      <w:r w:rsidRPr="00881513">
        <w:rPr>
          <w:rFonts w:cs="Arial"/>
          <w:szCs w:val="24"/>
          <w:lang w:val="en-US"/>
        </w:rPr>
        <w:t xml:space="preserve"> and set the bar high for other </w:t>
      </w:r>
      <w:r w:rsidR="00DA6433" w:rsidRPr="00881513">
        <w:rPr>
          <w:rFonts w:cs="Arial"/>
          <w:szCs w:val="24"/>
          <w:lang w:val="en-US"/>
        </w:rPr>
        <w:t>enormous</w:t>
      </w:r>
      <w:r w:rsidRPr="00881513">
        <w:rPr>
          <w:rFonts w:cs="Arial"/>
          <w:szCs w:val="24"/>
          <w:lang w:val="en-US"/>
        </w:rPr>
        <w:t xml:space="preserve"> innovation projects.</w:t>
      </w:r>
    </w:p>
    <w:p w14:paraId="73F31287" w14:textId="0F968ED2" w:rsidR="00666CE6" w:rsidRPr="00881513" w:rsidRDefault="00666CE6" w:rsidP="0008641D">
      <w:pPr>
        <w:pStyle w:val="Heading1"/>
        <w:rPr>
          <w:rFonts w:ascii="Arial" w:hAnsi="Arial" w:cs="Arial"/>
          <w:b/>
          <w:color w:val="auto"/>
          <w:sz w:val="24"/>
          <w:szCs w:val="24"/>
          <w:lang w:val="en-US"/>
        </w:rPr>
      </w:pPr>
      <w:bookmarkStart w:id="7" w:name="_Toc155108631"/>
      <w:r w:rsidRPr="00881513">
        <w:rPr>
          <w:rFonts w:ascii="Arial" w:hAnsi="Arial" w:cs="Arial"/>
          <w:b/>
          <w:color w:val="auto"/>
          <w:sz w:val="24"/>
          <w:szCs w:val="24"/>
          <w:lang w:val="en-US"/>
        </w:rPr>
        <w:t>References</w:t>
      </w:r>
      <w:bookmarkEnd w:id="7"/>
    </w:p>
    <w:p w14:paraId="168505E5" w14:textId="77777777" w:rsidR="0008641D" w:rsidRPr="00881513" w:rsidRDefault="0008641D" w:rsidP="0008641D">
      <w:pPr>
        <w:spacing w:after="240"/>
        <w:rPr>
          <w:rFonts w:eastAsia="Times New Roman" w:cs="Arial"/>
          <w:szCs w:val="24"/>
          <w:lang w:val="en-US"/>
        </w:rPr>
      </w:pPr>
      <w:r w:rsidRPr="00881513">
        <w:rPr>
          <w:rFonts w:eastAsia="Times New Roman" w:cs="Arial"/>
          <w:szCs w:val="24"/>
          <w:lang w:val="en-US"/>
        </w:rPr>
        <w:t xml:space="preserve">Alharthi, G. and Khayyat, M. (2022). The Role of Quality Management in IT Project Management. </w:t>
      </w:r>
      <w:r w:rsidRPr="00881513">
        <w:rPr>
          <w:rFonts w:eastAsia="Times New Roman" w:cs="Arial"/>
          <w:i/>
          <w:iCs/>
          <w:szCs w:val="24"/>
          <w:lang w:val="en-US"/>
        </w:rPr>
        <w:t>SAR Journal - Science and Research</w:t>
      </w:r>
      <w:r w:rsidRPr="00881513">
        <w:rPr>
          <w:rFonts w:eastAsia="Times New Roman" w:cs="Arial"/>
          <w:szCs w:val="24"/>
          <w:lang w:val="en-US"/>
        </w:rPr>
        <w:t xml:space="preserve">, 5(2), pp.105–110. </w:t>
      </w:r>
      <w:proofErr w:type="spellStart"/>
      <w:proofErr w:type="gramStart"/>
      <w:r w:rsidRPr="00881513">
        <w:rPr>
          <w:rFonts w:eastAsia="Times New Roman" w:cs="Arial"/>
          <w:szCs w:val="24"/>
          <w:lang w:val="en-US"/>
        </w:rPr>
        <w:t>doi:https</w:t>
      </w:r>
      <w:proofErr w:type="spellEnd"/>
      <w:r w:rsidRPr="00881513">
        <w:rPr>
          <w:rFonts w:eastAsia="Times New Roman" w:cs="Arial"/>
          <w:szCs w:val="24"/>
          <w:lang w:val="en-US"/>
        </w:rPr>
        <w:t>://doi.org/10.18421/sar52-06</w:t>
      </w:r>
      <w:proofErr w:type="gramEnd"/>
      <w:r w:rsidRPr="00881513">
        <w:rPr>
          <w:rFonts w:eastAsia="Times New Roman" w:cs="Arial"/>
          <w:szCs w:val="24"/>
          <w:lang w:val="en-US"/>
        </w:rPr>
        <w:t>.</w:t>
      </w:r>
    </w:p>
    <w:p w14:paraId="083FF0F2" w14:textId="77777777" w:rsidR="0008641D" w:rsidRPr="00881513" w:rsidRDefault="0008641D" w:rsidP="0008641D">
      <w:pPr>
        <w:spacing w:after="240"/>
        <w:rPr>
          <w:rFonts w:eastAsia="Times New Roman" w:cs="Arial"/>
          <w:szCs w:val="24"/>
          <w:lang w:val="en-US"/>
        </w:rPr>
      </w:pPr>
      <w:proofErr w:type="spellStart"/>
      <w:r w:rsidRPr="00881513">
        <w:rPr>
          <w:rFonts w:eastAsia="Times New Roman" w:cs="Arial"/>
          <w:szCs w:val="24"/>
          <w:lang w:val="en-US"/>
        </w:rPr>
        <w:t>Asalu</w:t>
      </w:r>
      <w:proofErr w:type="spellEnd"/>
      <w:r w:rsidRPr="00881513">
        <w:rPr>
          <w:rFonts w:eastAsia="Times New Roman" w:cs="Arial"/>
          <w:szCs w:val="24"/>
          <w:lang w:val="en-US"/>
        </w:rPr>
        <w:t xml:space="preserve">, A. and Page (2018). The Effect of Internal and External Stakeholder Management on the Competitiveness of a Firm. </w:t>
      </w:r>
      <w:r w:rsidRPr="00881513">
        <w:rPr>
          <w:rFonts w:eastAsia="Times New Roman" w:cs="Arial"/>
          <w:i/>
          <w:iCs/>
          <w:szCs w:val="24"/>
          <w:lang w:val="en-US"/>
        </w:rPr>
        <w:t>Quest Journals Journal of Research in Business and Management</w:t>
      </w:r>
      <w:r w:rsidRPr="00881513">
        <w:rPr>
          <w:rFonts w:eastAsia="Times New Roman" w:cs="Arial"/>
          <w:szCs w:val="24"/>
          <w:lang w:val="en-US"/>
        </w:rPr>
        <w:t>, [online] 6(1), pp.2347–3002. Available at: https://www.questjournals.org/jrbm/papers/vol6-issue1/D06013032.pdf.</w:t>
      </w:r>
    </w:p>
    <w:p w14:paraId="180B23B9" w14:textId="77777777" w:rsidR="0008641D" w:rsidRPr="00881513" w:rsidRDefault="0008641D" w:rsidP="0008641D">
      <w:pPr>
        <w:spacing w:after="240"/>
        <w:rPr>
          <w:rFonts w:eastAsia="Times New Roman" w:cs="Arial"/>
          <w:szCs w:val="24"/>
          <w:lang w:val="en-US"/>
        </w:rPr>
      </w:pPr>
      <w:proofErr w:type="spellStart"/>
      <w:r w:rsidRPr="00881513">
        <w:rPr>
          <w:rFonts w:eastAsia="Times New Roman" w:cs="Arial"/>
          <w:szCs w:val="24"/>
          <w:lang w:val="en-US"/>
        </w:rPr>
        <w:t>Fakhravar</w:t>
      </w:r>
      <w:proofErr w:type="spellEnd"/>
      <w:r w:rsidRPr="00881513">
        <w:rPr>
          <w:rFonts w:eastAsia="Times New Roman" w:cs="Arial"/>
          <w:szCs w:val="24"/>
          <w:lang w:val="en-US"/>
        </w:rPr>
        <w:t xml:space="preserve">, H. and </w:t>
      </w:r>
      <w:proofErr w:type="spellStart"/>
      <w:r w:rsidRPr="00881513">
        <w:rPr>
          <w:rFonts w:eastAsia="Times New Roman" w:cs="Arial"/>
          <w:szCs w:val="24"/>
          <w:lang w:val="en-US"/>
        </w:rPr>
        <w:t>Ouabira</w:t>
      </w:r>
      <w:proofErr w:type="spellEnd"/>
      <w:r w:rsidRPr="00881513">
        <w:rPr>
          <w:rFonts w:eastAsia="Times New Roman" w:cs="Arial"/>
          <w:szCs w:val="24"/>
          <w:lang w:val="en-US"/>
        </w:rPr>
        <w:t xml:space="preserve">, M.M. (2021). Effective Project Management and the Role of Quality Assurance throughout the Project Life Cycle. </w:t>
      </w:r>
      <w:r w:rsidRPr="00881513">
        <w:rPr>
          <w:rFonts w:eastAsia="Times New Roman" w:cs="Arial"/>
          <w:i/>
          <w:iCs/>
          <w:szCs w:val="24"/>
          <w:lang w:val="en-US"/>
        </w:rPr>
        <w:t>European Journal of Engineering and Technology Research</w:t>
      </w:r>
      <w:r w:rsidRPr="00881513">
        <w:rPr>
          <w:rFonts w:eastAsia="Times New Roman" w:cs="Arial"/>
          <w:szCs w:val="24"/>
          <w:lang w:val="en-US"/>
        </w:rPr>
        <w:t xml:space="preserve">, [online] 6(5), pp.84–88. </w:t>
      </w:r>
      <w:proofErr w:type="spellStart"/>
      <w:proofErr w:type="gramStart"/>
      <w:r w:rsidRPr="00881513">
        <w:rPr>
          <w:rFonts w:eastAsia="Times New Roman" w:cs="Arial"/>
          <w:szCs w:val="24"/>
          <w:lang w:val="en-US"/>
        </w:rPr>
        <w:t>doi:https</w:t>
      </w:r>
      <w:proofErr w:type="spellEnd"/>
      <w:r w:rsidRPr="00881513">
        <w:rPr>
          <w:rFonts w:eastAsia="Times New Roman" w:cs="Arial"/>
          <w:szCs w:val="24"/>
          <w:lang w:val="en-US"/>
        </w:rPr>
        <w:t>://doi.org/10.24018/ejers.2021.6.5.2345</w:t>
      </w:r>
      <w:proofErr w:type="gramEnd"/>
      <w:r w:rsidRPr="00881513">
        <w:rPr>
          <w:rFonts w:eastAsia="Times New Roman" w:cs="Arial"/>
          <w:szCs w:val="24"/>
          <w:lang w:val="en-US"/>
        </w:rPr>
        <w:t>.</w:t>
      </w:r>
    </w:p>
    <w:p w14:paraId="7E661F55" w14:textId="77777777" w:rsidR="0008641D" w:rsidRPr="00881513" w:rsidRDefault="0008641D" w:rsidP="0008641D">
      <w:pPr>
        <w:spacing w:after="240"/>
        <w:rPr>
          <w:rFonts w:eastAsia="Times New Roman" w:cs="Arial"/>
          <w:szCs w:val="24"/>
          <w:lang w:val="en-US"/>
        </w:rPr>
      </w:pPr>
      <w:r w:rsidRPr="00881513">
        <w:rPr>
          <w:rFonts w:eastAsia="Times New Roman" w:cs="Arial"/>
          <w:szCs w:val="24"/>
          <w:lang w:val="en-US"/>
        </w:rPr>
        <w:t xml:space="preserve">Gaur, S. (2022). Understanding the Importance of Project Planning and Scheduling in Indian Construction Projects. </w:t>
      </w:r>
      <w:r w:rsidRPr="00881513">
        <w:rPr>
          <w:rFonts w:eastAsia="Times New Roman" w:cs="Arial"/>
          <w:i/>
          <w:iCs/>
          <w:szCs w:val="24"/>
          <w:lang w:val="en-US"/>
        </w:rPr>
        <w:t>Journal of Positive School Psychology</w:t>
      </w:r>
      <w:r w:rsidRPr="00881513">
        <w:rPr>
          <w:rFonts w:eastAsia="Times New Roman" w:cs="Arial"/>
          <w:szCs w:val="24"/>
          <w:lang w:val="en-US"/>
        </w:rPr>
        <w:t>, [online] 2022(3), pp.3535–3544. Available at: https://journalppw.com/index.php/jpsp/article/download/2142/1314/2390.</w:t>
      </w:r>
    </w:p>
    <w:p w14:paraId="2ECD09C0" w14:textId="77777777" w:rsidR="0008641D" w:rsidRPr="00881513" w:rsidRDefault="0008641D" w:rsidP="0008641D">
      <w:pPr>
        <w:spacing w:after="240"/>
        <w:rPr>
          <w:rFonts w:eastAsia="Times New Roman" w:cs="Arial"/>
          <w:szCs w:val="24"/>
          <w:lang w:val="en-US"/>
        </w:rPr>
      </w:pPr>
      <w:proofErr w:type="spellStart"/>
      <w:r w:rsidRPr="00881513">
        <w:rPr>
          <w:rFonts w:eastAsia="Times New Roman" w:cs="Arial"/>
          <w:szCs w:val="24"/>
          <w:lang w:val="en-US"/>
        </w:rPr>
        <w:t>Junkes</w:t>
      </w:r>
      <w:proofErr w:type="spellEnd"/>
      <w:r w:rsidRPr="00881513">
        <w:rPr>
          <w:rFonts w:eastAsia="Times New Roman" w:cs="Arial"/>
          <w:szCs w:val="24"/>
          <w:lang w:val="en-US"/>
        </w:rPr>
        <w:t xml:space="preserve">, M.B., Tereso, A.P. and Afonso, P.S.L.P. (2015). The Importance of Risk Assessment in the Context of Investment Project Management: A Case Study. </w:t>
      </w:r>
      <w:r w:rsidRPr="00881513">
        <w:rPr>
          <w:rFonts w:eastAsia="Times New Roman" w:cs="Arial"/>
          <w:i/>
          <w:iCs/>
          <w:szCs w:val="24"/>
          <w:lang w:val="en-US"/>
        </w:rPr>
        <w:t>Procedia Computer Science</w:t>
      </w:r>
      <w:r w:rsidRPr="00881513">
        <w:rPr>
          <w:rFonts w:eastAsia="Times New Roman" w:cs="Arial"/>
          <w:szCs w:val="24"/>
          <w:lang w:val="en-US"/>
        </w:rPr>
        <w:t xml:space="preserve">, [online] 64(64), pp.902–910. </w:t>
      </w:r>
      <w:proofErr w:type="spellStart"/>
      <w:proofErr w:type="gramStart"/>
      <w:r w:rsidRPr="00881513">
        <w:rPr>
          <w:rFonts w:eastAsia="Times New Roman" w:cs="Arial"/>
          <w:szCs w:val="24"/>
          <w:lang w:val="en-US"/>
        </w:rPr>
        <w:t>doi:https</w:t>
      </w:r>
      <w:proofErr w:type="spellEnd"/>
      <w:r w:rsidRPr="00881513">
        <w:rPr>
          <w:rFonts w:eastAsia="Times New Roman" w:cs="Arial"/>
          <w:szCs w:val="24"/>
          <w:lang w:val="en-US"/>
        </w:rPr>
        <w:t>://doi.org/10.1016/j.procs.2015.08.606</w:t>
      </w:r>
      <w:proofErr w:type="gramEnd"/>
      <w:r w:rsidRPr="00881513">
        <w:rPr>
          <w:rFonts w:eastAsia="Times New Roman" w:cs="Arial"/>
          <w:szCs w:val="24"/>
          <w:lang w:val="en-US"/>
        </w:rPr>
        <w:t>.</w:t>
      </w:r>
    </w:p>
    <w:p w14:paraId="0AFBC69F" w14:textId="77777777" w:rsidR="0008641D" w:rsidRPr="00881513" w:rsidRDefault="0008641D" w:rsidP="0008641D">
      <w:pPr>
        <w:spacing w:after="240"/>
        <w:rPr>
          <w:rFonts w:eastAsia="Times New Roman" w:cs="Arial"/>
          <w:szCs w:val="24"/>
          <w:lang w:val="en-US"/>
        </w:rPr>
      </w:pPr>
      <w:r w:rsidRPr="00881513">
        <w:rPr>
          <w:rFonts w:eastAsia="Times New Roman" w:cs="Arial"/>
          <w:szCs w:val="24"/>
          <w:lang w:val="en-US"/>
        </w:rPr>
        <w:lastRenderedPageBreak/>
        <w:t xml:space="preserve">Kwon, </w:t>
      </w:r>
      <w:proofErr w:type="gramStart"/>
      <w:r w:rsidRPr="00881513">
        <w:rPr>
          <w:rFonts w:eastAsia="Times New Roman" w:cs="Arial"/>
          <w:szCs w:val="24"/>
          <w:lang w:val="en-US"/>
        </w:rPr>
        <w:t>H.</w:t>
      </w:r>
      <w:proofErr w:type="gramEnd"/>
      <w:r w:rsidRPr="00881513">
        <w:rPr>
          <w:rFonts w:eastAsia="Times New Roman" w:cs="Arial"/>
          <w:szCs w:val="24"/>
          <w:lang w:val="en-US"/>
        </w:rPr>
        <w:t xml:space="preserve"> and Kang, C.W. (2018). Improving Project Budget Estimation Accuracy and Precision by Analyzing Reserves for Both Identified and Unidentified Risks. </w:t>
      </w:r>
      <w:r w:rsidRPr="00881513">
        <w:rPr>
          <w:rFonts w:eastAsia="Times New Roman" w:cs="Arial"/>
          <w:i/>
          <w:iCs/>
          <w:szCs w:val="24"/>
          <w:lang w:val="en-US"/>
        </w:rPr>
        <w:t>Project Management Journal</w:t>
      </w:r>
      <w:r w:rsidRPr="00881513">
        <w:rPr>
          <w:rFonts w:eastAsia="Times New Roman" w:cs="Arial"/>
          <w:szCs w:val="24"/>
          <w:lang w:val="en-US"/>
        </w:rPr>
        <w:t xml:space="preserve">, [online] 50(1), pp.86–100. </w:t>
      </w:r>
      <w:proofErr w:type="spellStart"/>
      <w:proofErr w:type="gramStart"/>
      <w:r w:rsidRPr="00881513">
        <w:rPr>
          <w:rFonts w:eastAsia="Times New Roman" w:cs="Arial"/>
          <w:szCs w:val="24"/>
          <w:lang w:val="en-US"/>
        </w:rPr>
        <w:t>doi:https</w:t>
      </w:r>
      <w:proofErr w:type="spellEnd"/>
      <w:r w:rsidRPr="00881513">
        <w:rPr>
          <w:rFonts w:eastAsia="Times New Roman" w:cs="Arial"/>
          <w:szCs w:val="24"/>
          <w:lang w:val="en-US"/>
        </w:rPr>
        <w:t>://doi.org/10.1177/8756972818810963</w:t>
      </w:r>
      <w:proofErr w:type="gramEnd"/>
      <w:r w:rsidRPr="00881513">
        <w:rPr>
          <w:rFonts w:eastAsia="Times New Roman" w:cs="Arial"/>
          <w:szCs w:val="24"/>
          <w:lang w:val="en-US"/>
        </w:rPr>
        <w:t>.</w:t>
      </w:r>
    </w:p>
    <w:p w14:paraId="77FF7A41" w14:textId="77777777" w:rsidR="0008641D" w:rsidRPr="00881513" w:rsidRDefault="0008641D" w:rsidP="0008641D">
      <w:pPr>
        <w:spacing w:after="240"/>
        <w:rPr>
          <w:rFonts w:eastAsia="Times New Roman" w:cs="Arial"/>
          <w:szCs w:val="24"/>
          <w:lang w:val="en-US"/>
        </w:rPr>
      </w:pPr>
      <w:proofErr w:type="spellStart"/>
      <w:r w:rsidRPr="00881513">
        <w:rPr>
          <w:rFonts w:eastAsia="Times New Roman" w:cs="Arial"/>
          <w:szCs w:val="24"/>
          <w:lang w:val="en-US"/>
        </w:rPr>
        <w:t>Ljevo</w:t>
      </w:r>
      <w:proofErr w:type="spellEnd"/>
      <w:r w:rsidRPr="00881513">
        <w:rPr>
          <w:rFonts w:eastAsia="Times New Roman" w:cs="Arial"/>
          <w:szCs w:val="24"/>
          <w:lang w:val="en-US"/>
        </w:rPr>
        <w:t xml:space="preserve">, Ž., </w:t>
      </w:r>
      <w:proofErr w:type="spellStart"/>
      <w:r w:rsidRPr="00881513">
        <w:rPr>
          <w:rFonts w:eastAsia="Times New Roman" w:cs="Arial"/>
          <w:szCs w:val="24"/>
          <w:lang w:val="en-US"/>
        </w:rPr>
        <w:t>Vukomanović</w:t>
      </w:r>
      <w:proofErr w:type="spellEnd"/>
      <w:r w:rsidRPr="00881513">
        <w:rPr>
          <w:rFonts w:eastAsia="Times New Roman" w:cs="Arial"/>
          <w:szCs w:val="24"/>
          <w:lang w:val="en-US"/>
        </w:rPr>
        <w:t xml:space="preserve">, M. and </w:t>
      </w:r>
      <w:proofErr w:type="spellStart"/>
      <w:r w:rsidRPr="00881513">
        <w:rPr>
          <w:rFonts w:eastAsia="Times New Roman" w:cs="Arial"/>
          <w:szCs w:val="24"/>
          <w:lang w:val="en-US"/>
        </w:rPr>
        <w:t>Džebo</w:t>
      </w:r>
      <w:proofErr w:type="spellEnd"/>
      <w:r w:rsidRPr="00881513">
        <w:rPr>
          <w:rFonts w:eastAsia="Times New Roman" w:cs="Arial"/>
          <w:szCs w:val="24"/>
          <w:lang w:val="en-US"/>
        </w:rPr>
        <w:t xml:space="preserve">, S. (2018). Assessing the influence of project management on quality during the early phases of construction projects. </w:t>
      </w:r>
      <w:r w:rsidRPr="00881513">
        <w:rPr>
          <w:rFonts w:eastAsia="Times New Roman" w:cs="Arial"/>
          <w:i/>
          <w:iCs/>
          <w:szCs w:val="24"/>
          <w:lang w:val="en-US"/>
        </w:rPr>
        <w:t xml:space="preserve">Organization, Technology and Management in Construction: </w:t>
      </w:r>
      <w:proofErr w:type="gramStart"/>
      <w:r w:rsidRPr="00881513">
        <w:rPr>
          <w:rFonts w:eastAsia="Times New Roman" w:cs="Arial"/>
          <w:i/>
          <w:iCs/>
          <w:szCs w:val="24"/>
          <w:lang w:val="en-US"/>
        </w:rPr>
        <w:t>an</w:t>
      </w:r>
      <w:proofErr w:type="gramEnd"/>
      <w:r w:rsidRPr="00881513">
        <w:rPr>
          <w:rFonts w:eastAsia="Times New Roman" w:cs="Arial"/>
          <w:i/>
          <w:iCs/>
          <w:szCs w:val="24"/>
          <w:lang w:val="en-US"/>
        </w:rPr>
        <w:t xml:space="preserve"> International Journal</w:t>
      </w:r>
      <w:r w:rsidRPr="00881513">
        <w:rPr>
          <w:rFonts w:eastAsia="Times New Roman" w:cs="Arial"/>
          <w:szCs w:val="24"/>
          <w:lang w:val="en-US"/>
        </w:rPr>
        <w:t xml:space="preserve">, 9(1), pp.1584–1592. </w:t>
      </w:r>
      <w:proofErr w:type="spellStart"/>
      <w:proofErr w:type="gramStart"/>
      <w:r w:rsidRPr="00881513">
        <w:rPr>
          <w:rFonts w:eastAsia="Times New Roman" w:cs="Arial"/>
          <w:szCs w:val="24"/>
          <w:lang w:val="en-US"/>
        </w:rPr>
        <w:t>doi:https</w:t>
      </w:r>
      <w:proofErr w:type="spellEnd"/>
      <w:r w:rsidRPr="00881513">
        <w:rPr>
          <w:rFonts w:eastAsia="Times New Roman" w:cs="Arial"/>
          <w:szCs w:val="24"/>
          <w:lang w:val="en-US"/>
        </w:rPr>
        <w:t>://doi.org/10.1515/otmcj-2016-0029</w:t>
      </w:r>
      <w:proofErr w:type="gramEnd"/>
      <w:r w:rsidRPr="00881513">
        <w:rPr>
          <w:rFonts w:eastAsia="Times New Roman" w:cs="Arial"/>
          <w:szCs w:val="24"/>
          <w:lang w:val="en-US"/>
        </w:rPr>
        <w:t>.</w:t>
      </w:r>
    </w:p>
    <w:p w14:paraId="1F020E2B" w14:textId="77777777" w:rsidR="0008641D" w:rsidRPr="00881513" w:rsidRDefault="0008641D" w:rsidP="0008641D">
      <w:pPr>
        <w:spacing w:after="240"/>
        <w:rPr>
          <w:rFonts w:eastAsia="Times New Roman" w:cs="Arial"/>
          <w:szCs w:val="24"/>
          <w:lang w:val="en-US"/>
        </w:rPr>
      </w:pPr>
      <w:r w:rsidRPr="00881513">
        <w:rPr>
          <w:rFonts w:eastAsia="Times New Roman" w:cs="Arial"/>
          <w:szCs w:val="24"/>
          <w:lang w:val="en-US"/>
        </w:rPr>
        <w:t xml:space="preserve">Marle, F. (2020). An Assistance to Project Risk Management Based on Complex Systems Theory and Agile Project Management. </w:t>
      </w:r>
      <w:r w:rsidRPr="00881513">
        <w:rPr>
          <w:rFonts w:eastAsia="Times New Roman" w:cs="Arial"/>
          <w:i/>
          <w:iCs/>
          <w:szCs w:val="24"/>
          <w:lang w:val="en-US"/>
        </w:rPr>
        <w:t>Complexity</w:t>
      </w:r>
      <w:r w:rsidRPr="00881513">
        <w:rPr>
          <w:rFonts w:eastAsia="Times New Roman" w:cs="Arial"/>
          <w:szCs w:val="24"/>
          <w:lang w:val="en-US"/>
        </w:rPr>
        <w:t>, 2020, pp.1–20.</w:t>
      </w:r>
    </w:p>
    <w:p w14:paraId="2CE65985" w14:textId="77777777" w:rsidR="0008641D" w:rsidRPr="00881513" w:rsidRDefault="0008641D" w:rsidP="0008641D">
      <w:pPr>
        <w:spacing w:after="240"/>
        <w:rPr>
          <w:rFonts w:eastAsia="Times New Roman" w:cs="Arial"/>
          <w:szCs w:val="24"/>
          <w:lang w:val="en-US"/>
        </w:rPr>
      </w:pPr>
      <w:r w:rsidRPr="00881513">
        <w:rPr>
          <w:rFonts w:eastAsia="Times New Roman" w:cs="Arial"/>
          <w:szCs w:val="24"/>
          <w:lang w:val="en-US"/>
        </w:rPr>
        <w:t xml:space="preserve">Mazur, A.K. and Pisarski, A. (2015). Major project managers’ internal and external stakeholder relationships: The development and validation of measurement scales. </w:t>
      </w:r>
      <w:r w:rsidRPr="00881513">
        <w:rPr>
          <w:rFonts w:eastAsia="Times New Roman" w:cs="Arial"/>
          <w:i/>
          <w:iCs/>
          <w:szCs w:val="24"/>
          <w:lang w:val="en-US"/>
        </w:rPr>
        <w:t>International Journal of Project Management</w:t>
      </w:r>
      <w:r w:rsidRPr="00881513">
        <w:rPr>
          <w:rFonts w:eastAsia="Times New Roman" w:cs="Arial"/>
          <w:szCs w:val="24"/>
          <w:lang w:val="en-US"/>
        </w:rPr>
        <w:t xml:space="preserve">, [online] 33(8), pp.1680–1691. </w:t>
      </w:r>
      <w:proofErr w:type="spellStart"/>
      <w:proofErr w:type="gramStart"/>
      <w:r w:rsidRPr="00881513">
        <w:rPr>
          <w:rFonts w:eastAsia="Times New Roman" w:cs="Arial"/>
          <w:szCs w:val="24"/>
          <w:lang w:val="en-US"/>
        </w:rPr>
        <w:t>doi:https</w:t>
      </w:r>
      <w:proofErr w:type="spellEnd"/>
      <w:r w:rsidRPr="00881513">
        <w:rPr>
          <w:rFonts w:eastAsia="Times New Roman" w:cs="Arial"/>
          <w:szCs w:val="24"/>
          <w:lang w:val="en-US"/>
        </w:rPr>
        <w:t>://doi.org/10.1016/j.ijproman.2015.07.008</w:t>
      </w:r>
      <w:proofErr w:type="gramEnd"/>
      <w:r w:rsidRPr="00881513">
        <w:rPr>
          <w:rFonts w:eastAsia="Times New Roman" w:cs="Arial"/>
          <w:szCs w:val="24"/>
          <w:lang w:val="en-US"/>
        </w:rPr>
        <w:t>.</w:t>
      </w:r>
    </w:p>
    <w:p w14:paraId="1C050B40" w14:textId="77777777" w:rsidR="0008641D" w:rsidRPr="00881513" w:rsidRDefault="0008641D" w:rsidP="0008641D">
      <w:pPr>
        <w:spacing w:after="240"/>
        <w:rPr>
          <w:rFonts w:eastAsia="Times New Roman" w:cs="Arial"/>
          <w:szCs w:val="24"/>
          <w:lang w:val="en-US"/>
        </w:rPr>
      </w:pPr>
      <w:r w:rsidRPr="00881513">
        <w:rPr>
          <w:rFonts w:eastAsia="Times New Roman" w:cs="Arial"/>
          <w:szCs w:val="24"/>
          <w:lang w:val="en-US"/>
        </w:rPr>
        <w:t xml:space="preserve">Pinheiro, R. (2015). The Role of Internal and External Stakeholders. </w:t>
      </w:r>
      <w:r w:rsidRPr="00881513">
        <w:rPr>
          <w:rFonts w:eastAsia="Times New Roman" w:cs="Arial"/>
          <w:i/>
          <w:iCs/>
          <w:szCs w:val="24"/>
          <w:lang w:val="en-US"/>
        </w:rPr>
        <w:t>Higher Education Dynamics</w:t>
      </w:r>
      <w:r w:rsidRPr="00881513">
        <w:rPr>
          <w:rFonts w:eastAsia="Times New Roman" w:cs="Arial"/>
          <w:szCs w:val="24"/>
          <w:lang w:val="en-US"/>
        </w:rPr>
        <w:t xml:space="preserve">, [online] 44, pp.43–57. </w:t>
      </w:r>
      <w:proofErr w:type="spellStart"/>
      <w:proofErr w:type="gramStart"/>
      <w:r w:rsidRPr="00881513">
        <w:rPr>
          <w:rFonts w:eastAsia="Times New Roman" w:cs="Arial"/>
          <w:szCs w:val="24"/>
          <w:lang w:val="en-US"/>
        </w:rPr>
        <w:t>doi:https</w:t>
      </w:r>
      <w:proofErr w:type="spellEnd"/>
      <w:r w:rsidRPr="00881513">
        <w:rPr>
          <w:rFonts w:eastAsia="Times New Roman" w:cs="Arial"/>
          <w:szCs w:val="24"/>
          <w:lang w:val="en-US"/>
        </w:rPr>
        <w:t>://doi.org/10.1007/978-94-017-9570-8_3</w:t>
      </w:r>
      <w:proofErr w:type="gramEnd"/>
      <w:r w:rsidRPr="00881513">
        <w:rPr>
          <w:rFonts w:eastAsia="Times New Roman" w:cs="Arial"/>
          <w:szCs w:val="24"/>
          <w:lang w:val="en-US"/>
        </w:rPr>
        <w:t>.</w:t>
      </w:r>
    </w:p>
    <w:p w14:paraId="088D581E" w14:textId="77777777" w:rsidR="0008641D" w:rsidRPr="00881513" w:rsidRDefault="0008641D" w:rsidP="0008641D">
      <w:pPr>
        <w:spacing w:after="240"/>
        <w:rPr>
          <w:rFonts w:eastAsia="Times New Roman" w:cs="Arial"/>
          <w:szCs w:val="24"/>
          <w:lang w:val="en-US"/>
        </w:rPr>
      </w:pPr>
      <w:proofErr w:type="spellStart"/>
      <w:r w:rsidRPr="00881513">
        <w:rPr>
          <w:rFonts w:eastAsia="Times New Roman" w:cs="Arial"/>
          <w:szCs w:val="24"/>
          <w:lang w:val="en-US"/>
        </w:rPr>
        <w:t>Rabechini</w:t>
      </w:r>
      <w:proofErr w:type="spellEnd"/>
      <w:r w:rsidRPr="00881513">
        <w:rPr>
          <w:rFonts w:eastAsia="Times New Roman" w:cs="Arial"/>
          <w:szCs w:val="24"/>
          <w:lang w:val="en-US"/>
        </w:rPr>
        <w:t xml:space="preserve"> Junior, R. and Monteiro de Carvalho, M. (2013). Understanding the Impact of Project Risk Management on Project Performance: An Empirical Study. </w:t>
      </w:r>
      <w:r w:rsidRPr="00881513">
        <w:rPr>
          <w:rFonts w:eastAsia="Times New Roman" w:cs="Arial"/>
          <w:i/>
          <w:iCs/>
          <w:szCs w:val="24"/>
          <w:lang w:val="en-US"/>
        </w:rPr>
        <w:t>Journal of technology management &amp; innovation</w:t>
      </w:r>
      <w:r w:rsidRPr="00881513">
        <w:rPr>
          <w:rFonts w:eastAsia="Times New Roman" w:cs="Arial"/>
          <w:szCs w:val="24"/>
          <w:lang w:val="en-US"/>
        </w:rPr>
        <w:t xml:space="preserve">, 8(1), pp.11–12. </w:t>
      </w:r>
      <w:proofErr w:type="spellStart"/>
      <w:proofErr w:type="gramStart"/>
      <w:r w:rsidRPr="00881513">
        <w:rPr>
          <w:rFonts w:eastAsia="Times New Roman" w:cs="Arial"/>
          <w:szCs w:val="24"/>
          <w:lang w:val="en-US"/>
        </w:rPr>
        <w:t>doi:https</w:t>
      </w:r>
      <w:proofErr w:type="spellEnd"/>
      <w:r w:rsidRPr="00881513">
        <w:rPr>
          <w:rFonts w:eastAsia="Times New Roman" w:cs="Arial"/>
          <w:szCs w:val="24"/>
          <w:lang w:val="en-US"/>
        </w:rPr>
        <w:t>://doi.org/10.4067/s0718-27242013000300006</w:t>
      </w:r>
      <w:proofErr w:type="gramEnd"/>
      <w:r w:rsidRPr="00881513">
        <w:rPr>
          <w:rFonts w:eastAsia="Times New Roman" w:cs="Arial"/>
          <w:szCs w:val="24"/>
          <w:lang w:val="en-US"/>
        </w:rPr>
        <w:t>.</w:t>
      </w:r>
    </w:p>
    <w:p w14:paraId="317A1D6A" w14:textId="77777777" w:rsidR="0008641D" w:rsidRPr="00881513" w:rsidRDefault="0008641D" w:rsidP="0008641D">
      <w:pPr>
        <w:spacing w:after="240"/>
        <w:rPr>
          <w:rFonts w:eastAsia="Times New Roman" w:cs="Arial"/>
          <w:szCs w:val="24"/>
          <w:lang w:val="en-US"/>
        </w:rPr>
      </w:pPr>
      <w:r w:rsidRPr="00881513">
        <w:rPr>
          <w:rFonts w:eastAsia="Times New Roman" w:cs="Arial"/>
          <w:szCs w:val="24"/>
          <w:lang w:val="en-US"/>
        </w:rPr>
        <w:t xml:space="preserve">Shawe, R. (2023). Budget and Organization Management. </w:t>
      </w:r>
      <w:r w:rsidRPr="00881513">
        <w:rPr>
          <w:rFonts w:eastAsia="Times New Roman" w:cs="Arial"/>
          <w:i/>
          <w:iCs/>
          <w:szCs w:val="24"/>
          <w:lang w:val="en-US"/>
        </w:rPr>
        <w:t>Open Journal of Business and Management</w:t>
      </w:r>
      <w:r w:rsidRPr="00881513">
        <w:rPr>
          <w:rFonts w:eastAsia="Times New Roman" w:cs="Arial"/>
          <w:szCs w:val="24"/>
          <w:lang w:val="en-US"/>
        </w:rPr>
        <w:t xml:space="preserve">, [online] 11(3), pp.910–919. </w:t>
      </w:r>
      <w:proofErr w:type="spellStart"/>
      <w:proofErr w:type="gramStart"/>
      <w:r w:rsidRPr="00881513">
        <w:rPr>
          <w:rFonts w:eastAsia="Times New Roman" w:cs="Arial"/>
          <w:szCs w:val="24"/>
          <w:lang w:val="en-US"/>
        </w:rPr>
        <w:t>doi:https</w:t>
      </w:r>
      <w:proofErr w:type="spellEnd"/>
      <w:r w:rsidRPr="00881513">
        <w:rPr>
          <w:rFonts w:eastAsia="Times New Roman" w:cs="Arial"/>
          <w:szCs w:val="24"/>
          <w:lang w:val="en-US"/>
        </w:rPr>
        <w:t>://doi.org/10.4236/ojbm.2023.113049</w:t>
      </w:r>
      <w:proofErr w:type="gramEnd"/>
      <w:r w:rsidRPr="00881513">
        <w:rPr>
          <w:rFonts w:eastAsia="Times New Roman" w:cs="Arial"/>
          <w:szCs w:val="24"/>
          <w:lang w:val="en-US"/>
        </w:rPr>
        <w:t>.</w:t>
      </w:r>
    </w:p>
    <w:p w14:paraId="34C72CEC" w14:textId="77777777" w:rsidR="0008641D" w:rsidRPr="00881513" w:rsidRDefault="0008641D" w:rsidP="0008641D">
      <w:pPr>
        <w:spacing w:after="240"/>
        <w:rPr>
          <w:rFonts w:eastAsia="Times New Roman" w:cs="Arial"/>
          <w:szCs w:val="24"/>
          <w:lang w:val="en-US"/>
        </w:rPr>
      </w:pPr>
      <w:r w:rsidRPr="00881513">
        <w:rPr>
          <w:rFonts w:eastAsia="Times New Roman" w:cs="Arial"/>
          <w:szCs w:val="24"/>
          <w:lang w:val="en-US"/>
        </w:rPr>
        <w:t xml:space="preserve">Suresh, D. and Sivakumar, A. (2019). Impact of Schedule Management Plan on Project Management Effectiveness. </w:t>
      </w:r>
      <w:r w:rsidRPr="00881513">
        <w:rPr>
          <w:rFonts w:eastAsia="Times New Roman" w:cs="Arial"/>
          <w:i/>
          <w:iCs/>
          <w:szCs w:val="24"/>
          <w:lang w:val="en-US"/>
        </w:rPr>
        <w:t>International Journal of Engineering and Advanced Technology</w:t>
      </w:r>
      <w:r w:rsidRPr="00881513">
        <w:rPr>
          <w:rFonts w:eastAsia="Times New Roman" w:cs="Arial"/>
          <w:szCs w:val="24"/>
          <w:lang w:val="en-US"/>
        </w:rPr>
        <w:t xml:space="preserve">, [online] 9(1), pp.3350–3355. </w:t>
      </w:r>
      <w:proofErr w:type="spellStart"/>
      <w:proofErr w:type="gramStart"/>
      <w:r w:rsidRPr="00881513">
        <w:rPr>
          <w:rFonts w:eastAsia="Times New Roman" w:cs="Arial"/>
          <w:szCs w:val="24"/>
          <w:lang w:val="en-US"/>
        </w:rPr>
        <w:t>doi:https</w:t>
      </w:r>
      <w:proofErr w:type="spellEnd"/>
      <w:r w:rsidRPr="00881513">
        <w:rPr>
          <w:rFonts w:eastAsia="Times New Roman" w:cs="Arial"/>
          <w:szCs w:val="24"/>
          <w:lang w:val="en-US"/>
        </w:rPr>
        <w:t>://doi.org/10.35940/ijeat.a1515.109119</w:t>
      </w:r>
      <w:proofErr w:type="gramEnd"/>
      <w:r w:rsidRPr="00881513">
        <w:rPr>
          <w:rFonts w:eastAsia="Times New Roman" w:cs="Arial"/>
          <w:szCs w:val="24"/>
          <w:lang w:val="en-US"/>
        </w:rPr>
        <w:t>.</w:t>
      </w:r>
    </w:p>
    <w:p w14:paraId="5813232A" w14:textId="77777777" w:rsidR="0008641D" w:rsidRPr="00881513" w:rsidRDefault="0008641D" w:rsidP="0008641D">
      <w:pPr>
        <w:spacing w:after="240"/>
        <w:rPr>
          <w:rFonts w:eastAsia="Times New Roman" w:cs="Arial"/>
          <w:szCs w:val="24"/>
          <w:lang w:val="en-US"/>
        </w:rPr>
      </w:pPr>
      <w:r w:rsidRPr="00881513">
        <w:rPr>
          <w:rFonts w:eastAsia="Times New Roman" w:cs="Arial"/>
          <w:szCs w:val="24"/>
          <w:lang w:val="en-US"/>
        </w:rPr>
        <w:t xml:space="preserve">Zhang, S. and Jin, L. (2020). Research on Software Project Schedule Management Method based on Monte Carlo Simulation. </w:t>
      </w:r>
      <w:r w:rsidRPr="00881513">
        <w:rPr>
          <w:rFonts w:eastAsia="Times New Roman" w:cs="Arial"/>
          <w:i/>
          <w:iCs/>
          <w:szCs w:val="24"/>
          <w:lang w:val="en-US"/>
        </w:rPr>
        <w:t>2020 IEEE 5th Information Technology and Mechatronics Engineering Conference (ITOEC)</w:t>
      </w:r>
      <w:r w:rsidRPr="00881513">
        <w:rPr>
          <w:rFonts w:eastAsia="Times New Roman" w:cs="Arial"/>
          <w:szCs w:val="24"/>
          <w:lang w:val="en-US"/>
        </w:rPr>
        <w:t xml:space="preserve">. </w:t>
      </w:r>
      <w:proofErr w:type="spellStart"/>
      <w:proofErr w:type="gramStart"/>
      <w:r w:rsidRPr="00881513">
        <w:rPr>
          <w:rFonts w:eastAsia="Times New Roman" w:cs="Arial"/>
          <w:szCs w:val="24"/>
          <w:lang w:val="en-US"/>
        </w:rPr>
        <w:t>doi:https</w:t>
      </w:r>
      <w:proofErr w:type="spellEnd"/>
      <w:r w:rsidRPr="00881513">
        <w:rPr>
          <w:rFonts w:eastAsia="Times New Roman" w:cs="Arial"/>
          <w:szCs w:val="24"/>
          <w:lang w:val="en-US"/>
        </w:rPr>
        <w:t>://doi.org/10.1109/itoec49072.2020.9141570</w:t>
      </w:r>
      <w:proofErr w:type="gramEnd"/>
      <w:r w:rsidRPr="00881513">
        <w:rPr>
          <w:rFonts w:eastAsia="Times New Roman" w:cs="Arial"/>
          <w:szCs w:val="24"/>
          <w:lang w:val="en-US"/>
        </w:rPr>
        <w:t>.</w:t>
      </w:r>
    </w:p>
    <w:p w14:paraId="1DF1BACD" w14:textId="77777777" w:rsidR="00666CE6" w:rsidRPr="0008641D" w:rsidRDefault="00666CE6" w:rsidP="0008641D">
      <w:pPr>
        <w:rPr>
          <w:rFonts w:cs="Arial"/>
          <w:lang w:val="en-US"/>
        </w:rPr>
      </w:pPr>
    </w:p>
    <w:sectPr w:rsidR="00666CE6" w:rsidRPr="0008641D" w:rsidSect="001A1041">
      <w:footerReference w:type="default" r:id="rId8"/>
      <w:pgSz w:w="11906" w:h="16838"/>
      <w:pgMar w:top="1134" w:right="1134" w:bottom="1134" w:left="1134" w:header="706" w:footer="706"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71D126" w14:textId="77777777" w:rsidR="00287A3F" w:rsidRDefault="00287A3F" w:rsidP="00E17F67">
      <w:pPr>
        <w:spacing w:after="0" w:line="240" w:lineRule="auto"/>
      </w:pPr>
      <w:r>
        <w:separator/>
      </w:r>
    </w:p>
  </w:endnote>
  <w:endnote w:type="continuationSeparator" w:id="0">
    <w:p w14:paraId="0770C32C" w14:textId="77777777" w:rsidR="00287A3F" w:rsidRDefault="00287A3F" w:rsidP="00E17F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rinda">
    <w:panose1 w:val="00000400000000000000"/>
    <w:charset w:val="00"/>
    <w:family w:val="swiss"/>
    <w:pitch w:val="variable"/>
    <w:sig w:usb0="0001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rlito">
    <w:altName w:val="Calibri"/>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98171076"/>
      <w:docPartObj>
        <w:docPartGallery w:val="Page Numbers (Bottom of Page)"/>
        <w:docPartUnique/>
      </w:docPartObj>
    </w:sdtPr>
    <w:sdtEndPr>
      <w:rPr>
        <w:noProof/>
      </w:rPr>
    </w:sdtEndPr>
    <w:sdtContent>
      <w:p w14:paraId="32999AFF" w14:textId="16863473" w:rsidR="00036D56" w:rsidRDefault="00036D5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8D2DBD5" w14:textId="77777777" w:rsidR="00803670" w:rsidRDefault="0080367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A77928" w14:textId="77777777" w:rsidR="00287A3F" w:rsidRDefault="00287A3F" w:rsidP="00E17F67">
      <w:pPr>
        <w:spacing w:after="0" w:line="240" w:lineRule="auto"/>
      </w:pPr>
      <w:r>
        <w:separator/>
      </w:r>
    </w:p>
  </w:footnote>
  <w:footnote w:type="continuationSeparator" w:id="0">
    <w:p w14:paraId="36C59EFB" w14:textId="77777777" w:rsidR="00287A3F" w:rsidRDefault="00287A3F" w:rsidP="00E17F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50EEE"/>
    <w:multiLevelType w:val="hybridMultilevel"/>
    <w:tmpl w:val="4586B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1BB4571"/>
    <w:multiLevelType w:val="hybridMultilevel"/>
    <w:tmpl w:val="7BFCD9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D8D23CE"/>
    <w:multiLevelType w:val="hybridMultilevel"/>
    <w:tmpl w:val="A4F61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4F4315E"/>
    <w:multiLevelType w:val="hybridMultilevel"/>
    <w:tmpl w:val="DD443A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61D2AC7"/>
    <w:multiLevelType w:val="hybridMultilevel"/>
    <w:tmpl w:val="817266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6AA49FA"/>
    <w:multiLevelType w:val="hybridMultilevel"/>
    <w:tmpl w:val="93AA7B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B7C5100"/>
    <w:multiLevelType w:val="hybridMultilevel"/>
    <w:tmpl w:val="86B07B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0B11A0A"/>
    <w:multiLevelType w:val="hybridMultilevel"/>
    <w:tmpl w:val="ECF648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1A52474"/>
    <w:multiLevelType w:val="hybridMultilevel"/>
    <w:tmpl w:val="4FC248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26E0351"/>
    <w:multiLevelType w:val="hybridMultilevel"/>
    <w:tmpl w:val="E6607A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E4B3957"/>
    <w:multiLevelType w:val="hybridMultilevel"/>
    <w:tmpl w:val="F56612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F685C6E"/>
    <w:multiLevelType w:val="hybridMultilevel"/>
    <w:tmpl w:val="72440C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56535108">
    <w:abstractNumId w:val="6"/>
  </w:num>
  <w:num w:numId="2" w16cid:durableId="732699207">
    <w:abstractNumId w:val="11"/>
  </w:num>
  <w:num w:numId="3" w16cid:durableId="240146116">
    <w:abstractNumId w:val="4"/>
  </w:num>
  <w:num w:numId="4" w16cid:durableId="1423338956">
    <w:abstractNumId w:val="8"/>
  </w:num>
  <w:num w:numId="5" w16cid:durableId="269509387">
    <w:abstractNumId w:val="10"/>
  </w:num>
  <w:num w:numId="6" w16cid:durableId="835996080">
    <w:abstractNumId w:val="1"/>
  </w:num>
  <w:num w:numId="7" w16cid:durableId="764151494">
    <w:abstractNumId w:val="7"/>
  </w:num>
  <w:num w:numId="8" w16cid:durableId="1617833881">
    <w:abstractNumId w:val="9"/>
  </w:num>
  <w:num w:numId="9" w16cid:durableId="666830474">
    <w:abstractNumId w:val="2"/>
  </w:num>
  <w:num w:numId="10" w16cid:durableId="478616159">
    <w:abstractNumId w:val="5"/>
  </w:num>
  <w:num w:numId="11" w16cid:durableId="676736398">
    <w:abstractNumId w:val="0"/>
  </w:num>
  <w:num w:numId="12" w16cid:durableId="415133246">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embedSystemFonts/>
  <w:proofState w:spelling="clean" w:grammar="clean"/>
  <w:defaultTabStop w:val="720"/>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AYCAyNDC1MTcwsjc0tDAyUdpeDU4uLM/DyQAsNaAK6ahZksAAAA"/>
  </w:docVars>
  <w:rsids>
    <w:rsidRoot w:val="00FA055C"/>
    <w:rsid w:val="0000084E"/>
    <w:rsid w:val="0000085E"/>
    <w:rsid w:val="000008AF"/>
    <w:rsid w:val="00000B84"/>
    <w:rsid w:val="00002F72"/>
    <w:rsid w:val="0000321B"/>
    <w:rsid w:val="0000335D"/>
    <w:rsid w:val="000046C1"/>
    <w:rsid w:val="00004C27"/>
    <w:rsid w:val="000057BC"/>
    <w:rsid w:val="00006B81"/>
    <w:rsid w:val="00007E8E"/>
    <w:rsid w:val="0001032B"/>
    <w:rsid w:val="00012223"/>
    <w:rsid w:val="00013798"/>
    <w:rsid w:val="00013E64"/>
    <w:rsid w:val="0001401D"/>
    <w:rsid w:val="00014169"/>
    <w:rsid w:val="00014760"/>
    <w:rsid w:val="00014BC2"/>
    <w:rsid w:val="00014DF6"/>
    <w:rsid w:val="00015762"/>
    <w:rsid w:val="000169B5"/>
    <w:rsid w:val="00020135"/>
    <w:rsid w:val="00020631"/>
    <w:rsid w:val="000206E1"/>
    <w:rsid w:val="00021B98"/>
    <w:rsid w:val="00022487"/>
    <w:rsid w:val="000224F0"/>
    <w:rsid w:val="0002297D"/>
    <w:rsid w:val="0002320C"/>
    <w:rsid w:val="00025E5A"/>
    <w:rsid w:val="00026E21"/>
    <w:rsid w:val="000310D3"/>
    <w:rsid w:val="00031258"/>
    <w:rsid w:val="00031F0D"/>
    <w:rsid w:val="0003297E"/>
    <w:rsid w:val="00033173"/>
    <w:rsid w:val="00033BA4"/>
    <w:rsid w:val="000368E1"/>
    <w:rsid w:val="00036D56"/>
    <w:rsid w:val="00040EA6"/>
    <w:rsid w:val="00042377"/>
    <w:rsid w:val="00043BE0"/>
    <w:rsid w:val="000450DE"/>
    <w:rsid w:val="00045ADD"/>
    <w:rsid w:val="00046F82"/>
    <w:rsid w:val="0005023B"/>
    <w:rsid w:val="0005047D"/>
    <w:rsid w:val="000509CF"/>
    <w:rsid w:val="00052C60"/>
    <w:rsid w:val="00054A1B"/>
    <w:rsid w:val="0005519F"/>
    <w:rsid w:val="00055BC2"/>
    <w:rsid w:val="000602A4"/>
    <w:rsid w:val="00060CF0"/>
    <w:rsid w:val="00060D39"/>
    <w:rsid w:val="00061C01"/>
    <w:rsid w:val="000648FF"/>
    <w:rsid w:val="00071E88"/>
    <w:rsid w:val="00072BFA"/>
    <w:rsid w:val="0007335B"/>
    <w:rsid w:val="00073444"/>
    <w:rsid w:val="000736A5"/>
    <w:rsid w:val="00073ECB"/>
    <w:rsid w:val="00077CCA"/>
    <w:rsid w:val="000808B4"/>
    <w:rsid w:val="00081F27"/>
    <w:rsid w:val="00082691"/>
    <w:rsid w:val="00082890"/>
    <w:rsid w:val="00082914"/>
    <w:rsid w:val="000843DC"/>
    <w:rsid w:val="0008441F"/>
    <w:rsid w:val="0008641D"/>
    <w:rsid w:val="000869FB"/>
    <w:rsid w:val="0009006B"/>
    <w:rsid w:val="00091E32"/>
    <w:rsid w:val="000931D1"/>
    <w:rsid w:val="00094797"/>
    <w:rsid w:val="0009594E"/>
    <w:rsid w:val="0009756F"/>
    <w:rsid w:val="00097DAE"/>
    <w:rsid w:val="000A01AB"/>
    <w:rsid w:val="000A088E"/>
    <w:rsid w:val="000A09BC"/>
    <w:rsid w:val="000A1480"/>
    <w:rsid w:val="000A25A4"/>
    <w:rsid w:val="000A38F2"/>
    <w:rsid w:val="000A4DCB"/>
    <w:rsid w:val="000A4FA4"/>
    <w:rsid w:val="000A6217"/>
    <w:rsid w:val="000A6533"/>
    <w:rsid w:val="000A6D06"/>
    <w:rsid w:val="000A7DF1"/>
    <w:rsid w:val="000B06CC"/>
    <w:rsid w:val="000B094E"/>
    <w:rsid w:val="000B2DE6"/>
    <w:rsid w:val="000B31CD"/>
    <w:rsid w:val="000B32C0"/>
    <w:rsid w:val="000B32DC"/>
    <w:rsid w:val="000B35F4"/>
    <w:rsid w:val="000B433B"/>
    <w:rsid w:val="000B6167"/>
    <w:rsid w:val="000C09A3"/>
    <w:rsid w:val="000C0FF2"/>
    <w:rsid w:val="000C1917"/>
    <w:rsid w:val="000C211F"/>
    <w:rsid w:val="000C2840"/>
    <w:rsid w:val="000C2B6B"/>
    <w:rsid w:val="000C329C"/>
    <w:rsid w:val="000C4C35"/>
    <w:rsid w:val="000C5331"/>
    <w:rsid w:val="000C58AF"/>
    <w:rsid w:val="000C5C6F"/>
    <w:rsid w:val="000C5E52"/>
    <w:rsid w:val="000C70D1"/>
    <w:rsid w:val="000C777B"/>
    <w:rsid w:val="000D07E5"/>
    <w:rsid w:val="000D1428"/>
    <w:rsid w:val="000D2C05"/>
    <w:rsid w:val="000D32F7"/>
    <w:rsid w:val="000D55CF"/>
    <w:rsid w:val="000D5A4F"/>
    <w:rsid w:val="000D69A9"/>
    <w:rsid w:val="000D6E12"/>
    <w:rsid w:val="000D7136"/>
    <w:rsid w:val="000D7A1E"/>
    <w:rsid w:val="000D7B83"/>
    <w:rsid w:val="000E0FA5"/>
    <w:rsid w:val="000E1AB4"/>
    <w:rsid w:val="000E2042"/>
    <w:rsid w:val="000E583D"/>
    <w:rsid w:val="000E5E88"/>
    <w:rsid w:val="000E64F6"/>
    <w:rsid w:val="000E65E1"/>
    <w:rsid w:val="000E6A33"/>
    <w:rsid w:val="000E70E0"/>
    <w:rsid w:val="000E7A84"/>
    <w:rsid w:val="000F268A"/>
    <w:rsid w:val="000F27E2"/>
    <w:rsid w:val="000F3284"/>
    <w:rsid w:val="000F358F"/>
    <w:rsid w:val="000F465C"/>
    <w:rsid w:val="000F46C3"/>
    <w:rsid w:val="000F5781"/>
    <w:rsid w:val="000F5D8E"/>
    <w:rsid w:val="000F72E4"/>
    <w:rsid w:val="001034DF"/>
    <w:rsid w:val="0010358C"/>
    <w:rsid w:val="00103A65"/>
    <w:rsid w:val="00103F1B"/>
    <w:rsid w:val="001045EC"/>
    <w:rsid w:val="00106D97"/>
    <w:rsid w:val="00107E32"/>
    <w:rsid w:val="001103BC"/>
    <w:rsid w:val="001108CD"/>
    <w:rsid w:val="00110968"/>
    <w:rsid w:val="00113E04"/>
    <w:rsid w:val="001146C5"/>
    <w:rsid w:val="00114A18"/>
    <w:rsid w:val="00115500"/>
    <w:rsid w:val="0011755A"/>
    <w:rsid w:val="00117DC1"/>
    <w:rsid w:val="0012138C"/>
    <w:rsid w:val="00122234"/>
    <w:rsid w:val="0012378F"/>
    <w:rsid w:val="00123F69"/>
    <w:rsid w:val="0012437A"/>
    <w:rsid w:val="00124AB2"/>
    <w:rsid w:val="001254A3"/>
    <w:rsid w:val="00126A21"/>
    <w:rsid w:val="00127259"/>
    <w:rsid w:val="00127822"/>
    <w:rsid w:val="00127EC1"/>
    <w:rsid w:val="00127FF8"/>
    <w:rsid w:val="00130DF4"/>
    <w:rsid w:val="0013177F"/>
    <w:rsid w:val="00131C2F"/>
    <w:rsid w:val="00132311"/>
    <w:rsid w:val="00132978"/>
    <w:rsid w:val="00133C37"/>
    <w:rsid w:val="0013433A"/>
    <w:rsid w:val="00134E31"/>
    <w:rsid w:val="00135EC5"/>
    <w:rsid w:val="00136C2C"/>
    <w:rsid w:val="00141107"/>
    <w:rsid w:val="001412BF"/>
    <w:rsid w:val="001415C9"/>
    <w:rsid w:val="00142584"/>
    <w:rsid w:val="0014445B"/>
    <w:rsid w:val="00144A52"/>
    <w:rsid w:val="00145FE2"/>
    <w:rsid w:val="00146477"/>
    <w:rsid w:val="0014654F"/>
    <w:rsid w:val="00147287"/>
    <w:rsid w:val="00151D3D"/>
    <w:rsid w:val="00151DBF"/>
    <w:rsid w:val="001526B5"/>
    <w:rsid w:val="00152FB4"/>
    <w:rsid w:val="00153C03"/>
    <w:rsid w:val="001543D3"/>
    <w:rsid w:val="00154A84"/>
    <w:rsid w:val="00154E01"/>
    <w:rsid w:val="00156CED"/>
    <w:rsid w:val="00161092"/>
    <w:rsid w:val="00162527"/>
    <w:rsid w:val="0016434A"/>
    <w:rsid w:val="001646C3"/>
    <w:rsid w:val="00165ACA"/>
    <w:rsid w:val="00165B0B"/>
    <w:rsid w:val="00170786"/>
    <w:rsid w:val="001707BF"/>
    <w:rsid w:val="001711CD"/>
    <w:rsid w:val="001713E1"/>
    <w:rsid w:val="00171F3D"/>
    <w:rsid w:val="00172505"/>
    <w:rsid w:val="00172C3A"/>
    <w:rsid w:val="00172D78"/>
    <w:rsid w:val="0017342A"/>
    <w:rsid w:val="00173B30"/>
    <w:rsid w:val="00174050"/>
    <w:rsid w:val="00174E91"/>
    <w:rsid w:val="001753DE"/>
    <w:rsid w:val="001754DB"/>
    <w:rsid w:val="00176248"/>
    <w:rsid w:val="001765D9"/>
    <w:rsid w:val="00176CFB"/>
    <w:rsid w:val="00177256"/>
    <w:rsid w:val="00177E26"/>
    <w:rsid w:val="00180090"/>
    <w:rsid w:val="00181935"/>
    <w:rsid w:val="00182038"/>
    <w:rsid w:val="0018251F"/>
    <w:rsid w:val="00182BB6"/>
    <w:rsid w:val="00183A5A"/>
    <w:rsid w:val="0018422F"/>
    <w:rsid w:val="001852F6"/>
    <w:rsid w:val="001855DA"/>
    <w:rsid w:val="00186572"/>
    <w:rsid w:val="001865E6"/>
    <w:rsid w:val="00186ECB"/>
    <w:rsid w:val="001870E3"/>
    <w:rsid w:val="0019156B"/>
    <w:rsid w:val="00191631"/>
    <w:rsid w:val="00191C84"/>
    <w:rsid w:val="00191C89"/>
    <w:rsid w:val="00192772"/>
    <w:rsid w:val="0019325D"/>
    <w:rsid w:val="00193915"/>
    <w:rsid w:val="00193A42"/>
    <w:rsid w:val="0019542B"/>
    <w:rsid w:val="00196905"/>
    <w:rsid w:val="00196B25"/>
    <w:rsid w:val="00196B6D"/>
    <w:rsid w:val="001979CD"/>
    <w:rsid w:val="001A0F30"/>
    <w:rsid w:val="001A1041"/>
    <w:rsid w:val="001A29FD"/>
    <w:rsid w:val="001A4CC2"/>
    <w:rsid w:val="001A52F2"/>
    <w:rsid w:val="001A54B5"/>
    <w:rsid w:val="001A6C79"/>
    <w:rsid w:val="001A78B2"/>
    <w:rsid w:val="001B008F"/>
    <w:rsid w:val="001B0F32"/>
    <w:rsid w:val="001B13DD"/>
    <w:rsid w:val="001B1E4D"/>
    <w:rsid w:val="001B2515"/>
    <w:rsid w:val="001B2EBB"/>
    <w:rsid w:val="001B37F5"/>
    <w:rsid w:val="001B397B"/>
    <w:rsid w:val="001B3ED1"/>
    <w:rsid w:val="001B5F39"/>
    <w:rsid w:val="001B64A8"/>
    <w:rsid w:val="001B717F"/>
    <w:rsid w:val="001C02A0"/>
    <w:rsid w:val="001C0E7B"/>
    <w:rsid w:val="001C1155"/>
    <w:rsid w:val="001C134A"/>
    <w:rsid w:val="001C1884"/>
    <w:rsid w:val="001C25C9"/>
    <w:rsid w:val="001C2BDB"/>
    <w:rsid w:val="001C31A8"/>
    <w:rsid w:val="001C441D"/>
    <w:rsid w:val="001C47D9"/>
    <w:rsid w:val="001C5D62"/>
    <w:rsid w:val="001D025A"/>
    <w:rsid w:val="001D08A3"/>
    <w:rsid w:val="001D0C9C"/>
    <w:rsid w:val="001D2AD9"/>
    <w:rsid w:val="001D339F"/>
    <w:rsid w:val="001D382F"/>
    <w:rsid w:val="001D4A8F"/>
    <w:rsid w:val="001D5E85"/>
    <w:rsid w:val="001D7CF0"/>
    <w:rsid w:val="001E0AE2"/>
    <w:rsid w:val="001E0F1B"/>
    <w:rsid w:val="001E1581"/>
    <w:rsid w:val="001E25CE"/>
    <w:rsid w:val="001E32A7"/>
    <w:rsid w:val="001E365E"/>
    <w:rsid w:val="001E42F0"/>
    <w:rsid w:val="001E4597"/>
    <w:rsid w:val="001E56C5"/>
    <w:rsid w:val="001E57FD"/>
    <w:rsid w:val="001E600E"/>
    <w:rsid w:val="001E6841"/>
    <w:rsid w:val="001E6BE4"/>
    <w:rsid w:val="001F0EDF"/>
    <w:rsid w:val="001F2280"/>
    <w:rsid w:val="001F267B"/>
    <w:rsid w:val="001F322C"/>
    <w:rsid w:val="001F33FF"/>
    <w:rsid w:val="001F369A"/>
    <w:rsid w:val="001F3DAF"/>
    <w:rsid w:val="001F4DAE"/>
    <w:rsid w:val="001F6B78"/>
    <w:rsid w:val="001F7029"/>
    <w:rsid w:val="001F729E"/>
    <w:rsid w:val="001F7E50"/>
    <w:rsid w:val="00200277"/>
    <w:rsid w:val="00200837"/>
    <w:rsid w:val="00200B32"/>
    <w:rsid w:val="0020179A"/>
    <w:rsid w:val="00202BC4"/>
    <w:rsid w:val="00203155"/>
    <w:rsid w:val="00203F95"/>
    <w:rsid w:val="002045DB"/>
    <w:rsid w:val="0020567B"/>
    <w:rsid w:val="0020626D"/>
    <w:rsid w:val="00206C04"/>
    <w:rsid w:val="00207FAE"/>
    <w:rsid w:val="00210524"/>
    <w:rsid w:val="0021067A"/>
    <w:rsid w:val="0021078C"/>
    <w:rsid w:val="002108AA"/>
    <w:rsid w:val="00210B41"/>
    <w:rsid w:val="00210CB4"/>
    <w:rsid w:val="0021112B"/>
    <w:rsid w:val="0021261C"/>
    <w:rsid w:val="00214813"/>
    <w:rsid w:val="00217ECA"/>
    <w:rsid w:val="002207BF"/>
    <w:rsid w:val="0022100E"/>
    <w:rsid w:val="00223223"/>
    <w:rsid w:val="002254C7"/>
    <w:rsid w:val="002254F7"/>
    <w:rsid w:val="00225664"/>
    <w:rsid w:val="00227268"/>
    <w:rsid w:val="002274BC"/>
    <w:rsid w:val="002307CE"/>
    <w:rsid w:val="00230E9E"/>
    <w:rsid w:val="00232B68"/>
    <w:rsid w:val="00232EC6"/>
    <w:rsid w:val="002341E1"/>
    <w:rsid w:val="00234A42"/>
    <w:rsid w:val="002355FA"/>
    <w:rsid w:val="00236F46"/>
    <w:rsid w:val="002378E4"/>
    <w:rsid w:val="00237EE8"/>
    <w:rsid w:val="002400CC"/>
    <w:rsid w:val="0024058F"/>
    <w:rsid w:val="00242AFA"/>
    <w:rsid w:val="00243AA9"/>
    <w:rsid w:val="00244B92"/>
    <w:rsid w:val="00245122"/>
    <w:rsid w:val="00245131"/>
    <w:rsid w:val="00245A32"/>
    <w:rsid w:val="00245F36"/>
    <w:rsid w:val="00245F9C"/>
    <w:rsid w:val="0024749E"/>
    <w:rsid w:val="00247E8B"/>
    <w:rsid w:val="002502BD"/>
    <w:rsid w:val="00250F58"/>
    <w:rsid w:val="002512DD"/>
    <w:rsid w:val="00251AEF"/>
    <w:rsid w:val="002529DD"/>
    <w:rsid w:val="00254061"/>
    <w:rsid w:val="00254B72"/>
    <w:rsid w:val="00254EE6"/>
    <w:rsid w:val="00256C07"/>
    <w:rsid w:val="00256E72"/>
    <w:rsid w:val="00256F66"/>
    <w:rsid w:val="0025746C"/>
    <w:rsid w:val="00260C32"/>
    <w:rsid w:val="00261802"/>
    <w:rsid w:val="002622FA"/>
    <w:rsid w:val="00262B6D"/>
    <w:rsid w:val="00262E91"/>
    <w:rsid w:val="00262FF0"/>
    <w:rsid w:val="002636B6"/>
    <w:rsid w:val="00263780"/>
    <w:rsid w:val="00263A56"/>
    <w:rsid w:val="002648C9"/>
    <w:rsid w:val="00264CEC"/>
    <w:rsid w:val="00265214"/>
    <w:rsid w:val="00265CF6"/>
    <w:rsid w:val="002668E2"/>
    <w:rsid w:val="00267601"/>
    <w:rsid w:val="00267ACF"/>
    <w:rsid w:val="00270E8A"/>
    <w:rsid w:val="00275043"/>
    <w:rsid w:val="002765A6"/>
    <w:rsid w:val="0028047A"/>
    <w:rsid w:val="00280774"/>
    <w:rsid w:val="00280925"/>
    <w:rsid w:val="00280EE1"/>
    <w:rsid w:val="00281B45"/>
    <w:rsid w:val="00282377"/>
    <w:rsid w:val="00283DEB"/>
    <w:rsid w:val="002848B3"/>
    <w:rsid w:val="002851CB"/>
    <w:rsid w:val="002857D7"/>
    <w:rsid w:val="00285AE7"/>
    <w:rsid w:val="00285CBB"/>
    <w:rsid w:val="00287A3F"/>
    <w:rsid w:val="00287ACA"/>
    <w:rsid w:val="00287B5E"/>
    <w:rsid w:val="0029126A"/>
    <w:rsid w:val="00292350"/>
    <w:rsid w:val="00292838"/>
    <w:rsid w:val="00293AE4"/>
    <w:rsid w:val="00293BA0"/>
    <w:rsid w:val="0029460F"/>
    <w:rsid w:val="00294C2A"/>
    <w:rsid w:val="002959C3"/>
    <w:rsid w:val="00295E71"/>
    <w:rsid w:val="0029675E"/>
    <w:rsid w:val="0029724A"/>
    <w:rsid w:val="002A0494"/>
    <w:rsid w:val="002A07EC"/>
    <w:rsid w:val="002A087B"/>
    <w:rsid w:val="002A08F1"/>
    <w:rsid w:val="002A0AB8"/>
    <w:rsid w:val="002A0EB5"/>
    <w:rsid w:val="002A10E4"/>
    <w:rsid w:val="002A1210"/>
    <w:rsid w:val="002A1AD3"/>
    <w:rsid w:val="002A23CE"/>
    <w:rsid w:val="002A7833"/>
    <w:rsid w:val="002B0593"/>
    <w:rsid w:val="002B06F7"/>
    <w:rsid w:val="002B1038"/>
    <w:rsid w:val="002B13F6"/>
    <w:rsid w:val="002B22A9"/>
    <w:rsid w:val="002B3617"/>
    <w:rsid w:val="002B47C7"/>
    <w:rsid w:val="002B5E85"/>
    <w:rsid w:val="002B6C73"/>
    <w:rsid w:val="002B7A54"/>
    <w:rsid w:val="002C0E18"/>
    <w:rsid w:val="002C1954"/>
    <w:rsid w:val="002C2205"/>
    <w:rsid w:val="002C29A8"/>
    <w:rsid w:val="002C3A3E"/>
    <w:rsid w:val="002C3BC5"/>
    <w:rsid w:val="002C429A"/>
    <w:rsid w:val="002C4EAA"/>
    <w:rsid w:val="002C573C"/>
    <w:rsid w:val="002C5AB0"/>
    <w:rsid w:val="002C6456"/>
    <w:rsid w:val="002C6E02"/>
    <w:rsid w:val="002C7B2B"/>
    <w:rsid w:val="002C7EA8"/>
    <w:rsid w:val="002D0213"/>
    <w:rsid w:val="002D0B55"/>
    <w:rsid w:val="002D102F"/>
    <w:rsid w:val="002D29AB"/>
    <w:rsid w:val="002D2C75"/>
    <w:rsid w:val="002D4282"/>
    <w:rsid w:val="002D4456"/>
    <w:rsid w:val="002D44D5"/>
    <w:rsid w:val="002D7958"/>
    <w:rsid w:val="002E25C4"/>
    <w:rsid w:val="002E31E4"/>
    <w:rsid w:val="002E4A31"/>
    <w:rsid w:val="002E4E37"/>
    <w:rsid w:val="002E547C"/>
    <w:rsid w:val="002E5B9D"/>
    <w:rsid w:val="002E736E"/>
    <w:rsid w:val="002F00DE"/>
    <w:rsid w:val="002F025A"/>
    <w:rsid w:val="002F04C8"/>
    <w:rsid w:val="002F15D6"/>
    <w:rsid w:val="002F17C8"/>
    <w:rsid w:val="002F1C2A"/>
    <w:rsid w:val="002F20C6"/>
    <w:rsid w:val="002F30D7"/>
    <w:rsid w:val="002F32CA"/>
    <w:rsid w:val="002F3A58"/>
    <w:rsid w:val="002F4461"/>
    <w:rsid w:val="002F4550"/>
    <w:rsid w:val="002F5DF5"/>
    <w:rsid w:val="002F5F24"/>
    <w:rsid w:val="002F6998"/>
    <w:rsid w:val="002F7205"/>
    <w:rsid w:val="0030006A"/>
    <w:rsid w:val="0030017F"/>
    <w:rsid w:val="003009BD"/>
    <w:rsid w:val="00301C8A"/>
    <w:rsid w:val="00301DE0"/>
    <w:rsid w:val="00302FE3"/>
    <w:rsid w:val="00303306"/>
    <w:rsid w:val="00303C52"/>
    <w:rsid w:val="00303CAE"/>
    <w:rsid w:val="00304529"/>
    <w:rsid w:val="00304B1C"/>
    <w:rsid w:val="003067B5"/>
    <w:rsid w:val="003067BB"/>
    <w:rsid w:val="00306EFE"/>
    <w:rsid w:val="0030782E"/>
    <w:rsid w:val="00307A70"/>
    <w:rsid w:val="003102CE"/>
    <w:rsid w:val="0031082D"/>
    <w:rsid w:val="003122BE"/>
    <w:rsid w:val="003130B7"/>
    <w:rsid w:val="00313718"/>
    <w:rsid w:val="00313BE6"/>
    <w:rsid w:val="00313C87"/>
    <w:rsid w:val="00314DDF"/>
    <w:rsid w:val="0031587A"/>
    <w:rsid w:val="003162D5"/>
    <w:rsid w:val="00317086"/>
    <w:rsid w:val="0032055F"/>
    <w:rsid w:val="0032196F"/>
    <w:rsid w:val="00321A80"/>
    <w:rsid w:val="003224A3"/>
    <w:rsid w:val="00322B93"/>
    <w:rsid w:val="0032488D"/>
    <w:rsid w:val="003250F4"/>
    <w:rsid w:val="00325A96"/>
    <w:rsid w:val="0032694B"/>
    <w:rsid w:val="00330088"/>
    <w:rsid w:val="003316E4"/>
    <w:rsid w:val="0033185B"/>
    <w:rsid w:val="00331CC7"/>
    <w:rsid w:val="0033263B"/>
    <w:rsid w:val="0033277B"/>
    <w:rsid w:val="00332A00"/>
    <w:rsid w:val="003330DA"/>
    <w:rsid w:val="0033312C"/>
    <w:rsid w:val="003333AB"/>
    <w:rsid w:val="003338BC"/>
    <w:rsid w:val="003351A8"/>
    <w:rsid w:val="0033579E"/>
    <w:rsid w:val="00335AA8"/>
    <w:rsid w:val="00337018"/>
    <w:rsid w:val="00337427"/>
    <w:rsid w:val="00340A15"/>
    <w:rsid w:val="003413B9"/>
    <w:rsid w:val="00341706"/>
    <w:rsid w:val="00342C8F"/>
    <w:rsid w:val="00343073"/>
    <w:rsid w:val="003438A4"/>
    <w:rsid w:val="0034399E"/>
    <w:rsid w:val="00344BC8"/>
    <w:rsid w:val="003450DA"/>
    <w:rsid w:val="00345F0E"/>
    <w:rsid w:val="003460AB"/>
    <w:rsid w:val="00346DDF"/>
    <w:rsid w:val="00350412"/>
    <w:rsid w:val="00350C99"/>
    <w:rsid w:val="00350E9C"/>
    <w:rsid w:val="00351BF5"/>
    <w:rsid w:val="00352869"/>
    <w:rsid w:val="00353083"/>
    <w:rsid w:val="00354460"/>
    <w:rsid w:val="00354A50"/>
    <w:rsid w:val="00355C28"/>
    <w:rsid w:val="0035731F"/>
    <w:rsid w:val="0035756D"/>
    <w:rsid w:val="00361496"/>
    <w:rsid w:val="0036172D"/>
    <w:rsid w:val="00362B84"/>
    <w:rsid w:val="003632C9"/>
    <w:rsid w:val="0036377C"/>
    <w:rsid w:val="00363B6A"/>
    <w:rsid w:val="0036410A"/>
    <w:rsid w:val="00364BE2"/>
    <w:rsid w:val="00364E30"/>
    <w:rsid w:val="00366596"/>
    <w:rsid w:val="003673FA"/>
    <w:rsid w:val="00370B51"/>
    <w:rsid w:val="00371448"/>
    <w:rsid w:val="0037166A"/>
    <w:rsid w:val="00371C66"/>
    <w:rsid w:val="003720A8"/>
    <w:rsid w:val="00372C3F"/>
    <w:rsid w:val="0037374F"/>
    <w:rsid w:val="0037427F"/>
    <w:rsid w:val="003745F2"/>
    <w:rsid w:val="003751CC"/>
    <w:rsid w:val="0037605C"/>
    <w:rsid w:val="003766AA"/>
    <w:rsid w:val="00377806"/>
    <w:rsid w:val="00377ED5"/>
    <w:rsid w:val="0038017E"/>
    <w:rsid w:val="00381C95"/>
    <w:rsid w:val="00381D60"/>
    <w:rsid w:val="00382924"/>
    <w:rsid w:val="003839FF"/>
    <w:rsid w:val="0038431D"/>
    <w:rsid w:val="00384D4D"/>
    <w:rsid w:val="0038548D"/>
    <w:rsid w:val="00386250"/>
    <w:rsid w:val="00386FED"/>
    <w:rsid w:val="00387236"/>
    <w:rsid w:val="00390479"/>
    <w:rsid w:val="00391C21"/>
    <w:rsid w:val="00392294"/>
    <w:rsid w:val="0039245A"/>
    <w:rsid w:val="003928E3"/>
    <w:rsid w:val="0039431D"/>
    <w:rsid w:val="003967D0"/>
    <w:rsid w:val="00396E2E"/>
    <w:rsid w:val="00397203"/>
    <w:rsid w:val="003A13CF"/>
    <w:rsid w:val="003A1477"/>
    <w:rsid w:val="003A236D"/>
    <w:rsid w:val="003A37FF"/>
    <w:rsid w:val="003A57C0"/>
    <w:rsid w:val="003A5D9E"/>
    <w:rsid w:val="003A74EE"/>
    <w:rsid w:val="003B09C3"/>
    <w:rsid w:val="003B246A"/>
    <w:rsid w:val="003B43BD"/>
    <w:rsid w:val="003B664E"/>
    <w:rsid w:val="003B6B06"/>
    <w:rsid w:val="003B6FDF"/>
    <w:rsid w:val="003C02F7"/>
    <w:rsid w:val="003C0C39"/>
    <w:rsid w:val="003C1DC0"/>
    <w:rsid w:val="003C2F78"/>
    <w:rsid w:val="003C3EF6"/>
    <w:rsid w:val="003C45AF"/>
    <w:rsid w:val="003C5E04"/>
    <w:rsid w:val="003D0CB3"/>
    <w:rsid w:val="003D166D"/>
    <w:rsid w:val="003D1BB0"/>
    <w:rsid w:val="003D1E3D"/>
    <w:rsid w:val="003D23C9"/>
    <w:rsid w:val="003D2466"/>
    <w:rsid w:val="003D2805"/>
    <w:rsid w:val="003D2C20"/>
    <w:rsid w:val="003D3AA6"/>
    <w:rsid w:val="003D3DAE"/>
    <w:rsid w:val="003D46B6"/>
    <w:rsid w:val="003D5C6B"/>
    <w:rsid w:val="003D5C7C"/>
    <w:rsid w:val="003D5D63"/>
    <w:rsid w:val="003D6239"/>
    <w:rsid w:val="003D64F0"/>
    <w:rsid w:val="003D698B"/>
    <w:rsid w:val="003E0B45"/>
    <w:rsid w:val="003E1DDC"/>
    <w:rsid w:val="003E22F8"/>
    <w:rsid w:val="003E3744"/>
    <w:rsid w:val="003E3BA8"/>
    <w:rsid w:val="003E419F"/>
    <w:rsid w:val="003E4841"/>
    <w:rsid w:val="003E4D1C"/>
    <w:rsid w:val="003E5F81"/>
    <w:rsid w:val="003E675F"/>
    <w:rsid w:val="003E7361"/>
    <w:rsid w:val="003E7ADA"/>
    <w:rsid w:val="003F095D"/>
    <w:rsid w:val="003F0A98"/>
    <w:rsid w:val="003F11F5"/>
    <w:rsid w:val="003F1626"/>
    <w:rsid w:val="003F1D2A"/>
    <w:rsid w:val="003F2C0A"/>
    <w:rsid w:val="003F32D7"/>
    <w:rsid w:val="003F3E0E"/>
    <w:rsid w:val="003F4A9F"/>
    <w:rsid w:val="003F50C9"/>
    <w:rsid w:val="003F6C32"/>
    <w:rsid w:val="0040253B"/>
    <w:rsid w:val="00402EA2"/>
    <w:rsid w:val="0040345B"/>
    <w:rsid w:val="00403B05"/>
    <w:rsid w:val="004048AF"/>
    <w:rsid w:val="00404BF1"/>
    <w:rsid w:val="004062D2"/>
    <w:rsid w:val="00407330"/>
    <w:rsid w:val="00407334"/>
    <w:rsid w:val="00407C7D"/>
    <w:rsid w:val="00407F3D"/>
    <w:rsid w:val="00410329"/>
    <w:rsid w:val="00411DAC"/>
    <w:rsid w:val="00412093"/>
    <w:rsid w:val="00412E76"/>
    <w:rsid w:val="004138CC"/>
    <w:rsid w:val="004143C3"/>
    <w:rsid w:val="00414AAF"/>
    <w:rsid w:val="00414BAA"/>
    <w:rsid w:val="004167F6"/>
    <w:rsid w:val="004173E9"/>
    <w:rsid w:val="00420FDF"/>
    <w:rsid w:val="0042146D"/>
    <w:rsid w:val="00421B14"/>
    <w:rsid w:val="004231D7"/>
    <w:rsid w:val="004246CD"/>
    <w:rsid w:val="00425076"/>
    <w:rsid w:val="0042509A"/>
    <w:rsid w:val="004255CF"/>
    <w:rsid w:val="004260C2"/>
    <w:rsid w:val="00426590"/>
    <w:rsid w:val="00426E65"/>
    <w:rsid w:val="00427C4F"/>
    <w:rsid w:val="00427E53"/>
    <w:rsid w:val="004309CB"/>
    <w:rsid w:val="0043177F"/>
    <w:rsid w:val="00431E9B"/>
    <w:rsid w:val="004326A0"/>
    <w:rsid w:val="0043390A"/>
    <w:rsid w:val="00433AD1"/>
    <w:rsid w:val="00434CAF"/>
    <w:rsid w:val="00435D31"/>
    <w:rsid w:val="00436CE5"/>
    <w:rsid w:val="00440B73"/>
    <w:rsid w:val="00441958"/>
    <w:rsid w:val="00442578"/>
    <w:rsid w:val="00443FC7"/>
    <w:rsid w:val="00444516"/>
    <w:rsid w:val="00444D61"/>
    <w:rsid w:val="00445BCC"/>
    <w:rsid w:val="00445C93"/>
    <w:rsid w:val="00445DA4"/>
    <w:rsid w:val="004515B0"/>
    <w:rsid w:val="0045229E"/>
    <w:rsid w:val="0045352B"/>
    <w:rsid w:val="004537FA"/>
    <w:rsid w:val="00453BF0"/>
    <w:rsid w:val="00454E3C"/>
    <w:rsid w:val="00455141"/>
    <w:rsid w:val="00456F16"/>
    <w:rsid w:val="00456FA9"/>
    <w:rsid w:val="004571DC"/>
    <w:rsid w:val="00457E83"/>
    <w:rsid w:val="004615B5"/>
    <w:rsid w:val="004616B3"/>
    <w:rsid w:val="00461771"/>
    <w:rsid w:val="00461A25"/>
    <w:rsid w:val="00462385"/>
    <w:rsid w:val="004624FB"/>
    <w:rsid w:val="00462AD2"/>
    <w:rsid w:val="004630C5"/>
    <w:rsid w:val="004632EC"/>
    <w:rsid w:val="0046456E"/>
    <w:rsid w:val="004649CB"/>
    <w:rsid w:val="00464C33"/>
    <w:rsid w:val="00464D39"/>
    <w:rsid w:val="00466E27"/>
    <w:rsid w:val="0046704B"/>
    <w:rsid w:val="00470CC6"/>
    <w:rsid w:val="004727F9"/>
    <w:rsid w:val="00472AB2"/>
    <w:rsid w:val="0047343E"/>
    <w:rsid w:val="00473932"/>
    <w:rsid w:val="00473B01"/>
    <w:rsid w:val="00473F3D"/>
    <w:rsid w:val="00475010"/>
    <w:rsid w:val="0047519B"/>
    <w:rsid w:val="00476348"/>
    <w:rsid w:val="00476CCE"/>
    <w:rsid w:val="00480938"/>
    <w:rsid w:val="00480BC6"/>
    <w:rsid w:val="004810D9"/>
    <w:rsid w:val="0048270A"/>
    <w:rsid w:val="004827FC"/>
    <w:rsid w:val="0048294A"/>
    <w:rsid w:val="00483994"/>
    <w:rsid w:val="00484FA9"/>
    <w:rsid w:val="00491585"/>
    <w:rsid w:val="00492345"/>
    <w:rsid w:val="00492779"/>
    <w:rsid w:val="004942B9"/>
    <w:rsid w:val="004946E5"/>
    <w:rsid w:val="004968E3"/>
    <w:rsid w:val="0049699A"/>
    <w:rsid w:val="00497517"/>
    <w:rsid w:val="004A0209"/>
    <w:rsid w:val="004A0D4B"/>
    <w:rsid w:val="004A1310"/>
    <w:rsid w:val="004A2C65"/>
    <w:rsid w:val="004A3464"/>
    <w:rsid w:val="004A4627"/>
    <w:rsid w:val="004A462B"/>
    <w:rsid w:val="004A61E2"/>
    <w:rsid w:val="004A679E"/>
    <w:rsid w:val="004A6EA9"/>
    <w:rsid w:val="004B0E95"/>
    <w:rsid w:val="004B169A"/>
    <w:rsid w:val="004B1B7F"/>
    <w:rsid w:val="004B1C60"/>
    <w:rsid w:val="004B1CE3"/>
    <w:rsid w:val="004B25E4"/>
    <w:rsid w:val="004B3537"/>
    <w:rsid w:val="004B5759"/>
    <w:rsid w:val="004B5E11"/>
    <w:rsid w:val="004B6107"/>
    <w:rsid w:val="004B70C1"/>
    <w:rsid w:val="004B79B5"/>
    <w:rsid w:val="004B7FD2"/>
    <w:rsid w:val="004C071E"/>
    <w:rsid w:val="004C0F52"/>
    <w:rsid w:val="004C1001"/>
    <w:rsid w:val="004C3CBA"/>
    <w:rsid w:val="004C605F"/>
    <w:rsid w:val="004C678D"/>
    <w:rsid w:val="004D0C85"/>
    <w:rsid w:val="004D11D8"/>
    <w:rsid w:val="004D25CC"/>
    <w:rsid w:val="004D2770"/>
    <w:rsid w:val="004D28AE"/>
    <w:rsid w:val="004D5053"/>
    <w:rsid w:val="004D5515"/>
    <w:rsid w:val="004D58F1"/>
    <w:rsid w:val="004D631E"/>
    <w:rsid w:val="004E4D01"/>
    <w:rsid w:val="004E516F"/>
    <w:rsid w:val="004E52F5"/>
    <w:rsid w:val="004E53C7"/>
    <w:rsid w:val="004E6233"/>
    <w:rsid w:val="004E68E3"/>
    <w:rsid w:val="004F0C8E"/>
    <w:rsid w:val="004F0EC5"/>
    <w:rsid w:val="004F20EC"/>
    <w:rsid w:val="004F245B"/>
    <w:rsid w:val="004F29CF"/>
    <w:rsid w:val="004F33BC"/>
    <w:rsid w:val="004F4386"/>
    <w:rsid w:val="004F567F"/>
    <w:rsid w:val="004F6C0B"/>
    <w:rsid w:val="004F71E3"/>
    <w:rsid w:val="004F74F1"/>
    <w:rsid w:val="004F7DC9"/>
    <w:rsid w:val="00500600"/>
    <w:rsid w:val="00500647"/>
    <w:rsid w:val="0050269E"/>
    <w:rsid w:val="00502874"/>
    <w:rsid w:val="00504653"/>
    <w:rsid w:val="005064BE"/>
    <w:rsid w:val="00506541"/>
    <w:rsid w:val="00507597"/>
    <w:rsid w:val="00510093"/>
    <w:rsid w:val="0051181F"/>
    <w:rsid w:val="005130CE"/>
    <w:rsid w:val="00513101"/>
    <w:rsid w:val="0051401E"/>
    <w:rsid w:val="00514255"/>
    <w:rsid w:val="005147B3"/>
    <w:rsid w:val="005148E3"/>
    <w:rsid w:val="00515860"/>
    <w:rsid w:val="00515E6A"/>
    <w:rsid w:val="0051618E"/>
    <w:rsid w:val="00516E3A"/>
    <w:rsid w:val="00516FBA"/>
    <w:rsid w:val="00517367"/>
    <w:rsid w:val="005174C3"/>
    <w:rsid w:val="00522088"/>
    <w:rsid w:val="00522433"/>
    <w:rsid w:val="0052269A"/>
    <w:rsid w:val="0052296E"/>
    <w:rsid w:val="00522BE4"/>
    <w:rsid w:val="00523D89"/>
    <w:rsid w:val="00525931"/>
    <w:rsid w:val="005271E3"/>
    <w:rsid w:val="005273D6"/>
    <w:rsid w:val="00527E59"/>
    <w:rsid w:val="00530469"/>
    <w:rsid w:val="00532578"/>
    <w:rsid w:val="00532C6F"/>
    <w:rsid w:val="00534742"/>
    <w:rsid w:val="00537D01"/>
    <w:rsid w:val="005404AD"/>
    <w:rsid w:val="00540550"/>
    <w:rsid w:val="00541080"/>
    <w:rsid w:val="0054128E"/>
    <w:rsid w:val="005424CC"/>
    <w:rsid w:val="00542B02"/>
    <w:rsid w:val="00543D13"/>
    <w:rsid w:val="00543FC9"/>
    <w:rsid w:val="00544A36"/>
    <w:rsid w:val="0054618E"/>
    <w:rsid w:val="00546AAC"/>
    <w:rsid w:val="00546DA7"/>
    <w:rsid w:val="00547688"/>
    <w:rsid w:val="00547DC8"/>
    <w:rsid w:val="00550753"/>
    <w:rsid w:val="00550E1A"/>
    <w:rsid w:val="005526E3"/>
    <w:rsid w:val="00553094"/>
    <w:rsid w:val="005532A2"/>
    <w:rsid w:val="0055442A"/>
    <w:rsid w:val="00554A6A"/>
    <w:rsid w:val="00554B67"/>
    <w:rsid w:val="00556192"/>
    <w:rsid w:val="0055736E"/>
    <w:rsid w:val="00557A33"/>
    <w:rsid w:val="0056035D"/>
    <w:rsid w:val="00560F83"/>
    <w:rsid w:val="00565997"/>
    <w:rsid w:val="00567521"/>
    <w:rsid w:val="0057138A"/>
    <w:rsid w:val="00571943"/>
    <w:rsid w:val="0057327D"/>
    <w:rsid w:val="005747E2"/>
    <w:rsid w:val="00575581"/>
    <w:rsid w:val="005805CF"/>
    <w:rsid w:val="005811FC"/>
    <w:rsid w:val="00583E16"/>
    <w:rsid w:val="0058442D"/>
    <w:rsid w:val="005861FC"/>
    <w:rsid w:val="00586ED3"/>
    <w:rsid w:val="00587878"/>
    <w:rsid w:val="00587B1D"/>
    <w:rsid w:val="00592E25"/>
    <w:rsid w:val="00593DAF"/>
    <w:rsid w:val="0059443E"/>
    <w:rsid w:val="00594A44"/>
    <w:rsid w:val="00594B8C"/>
    <w:rsid w:val="00597F3F"/>
    <w:rsid w:val="005A046D"/>
    <w:rsid w:val="005A06F4"/>
    <w:rsid w:val="005A229C"/>
    <w:rsid w:val="005A3482"/>
    <w:rsid w:val="005A3817"/>
    <w:rsid w:val="005A448E"/>
    <w:rsid w:val="005A5147"/>
    <w:rsid w:val="005A58DD"/>
    <w:rsid w:val="005B1154"/>
    <w:rsid w:val="005B1822"/>
    <w:rsid w:val="005B29C9"/>
    <w:rsid w:val="005B2C97"/>
    <w:rsid w:val="005B51E0"/>
    <w:rsid w:val="005B72CC"/>
    <w:rsid w:val="005B7B0D"/>
    <w:rsid w:val="005C0D9D"/>
    <w:rsid w:val="005C0EE8"/>
    <w:rsid w:val="005C0F36"/>
    <w:rsid w:val="005C1AF3"/>
    <w:rsid w:val="005C1ED2"/>
    <w:rsid w:val="005C2446"/>
    <w:rsid w:val="005C2A63"/>
    <w:rsid w:val="005C2BD8"/>
    <w:rsid w:val="005C2DF5"/>
    <w:rsid w:val="005C2E73"/>
    <w:rsid w:val="005C3CB2"/>
    <w:rsid w:val="005C3F32"/>
    <w:rsid w:val="005C439A"/>
    <w:rsid w:val="005C4B13"/>
    <w:rsid w:val="005C5104"/>
    <w:rsid w:val="005C6987"/>
    <w:rsid w:val="005C6EAD"/>
    <w:rsid w:val="005C75E6"/>
    <w:rsid w:val="005D19AD"/>
    <w:rsid w:val="005D215A"/>
    <w:rsid w:val="005D21AB"/>
    <w:rsid w:val="005D2DC5"/>
    <w:rsid w:val="005D35B5"/>
    <w:rsid w:val="005D369C"/>
    <w:rsid w:val="005D3CB4"/>
    <w:rsid w:val="005D6FEF"/>
    <w:rsid w:val="005D7336"/>
    <w:rsid w:val="005E05A2"/>
    <w:rsid w:val="005E0A0C"/>
    <w:rsid w:val="005E2925"/>
    <w:rsid w:val="005E2F0B"/>
    <w:rsid w:val="005E364F"/>
    <w:rsid w:val="005E664A"/>
    <w:rsid w:val="005E6709"/>
    <w:rsid w:val="005E7339"/>
    <w:rsid w:val="005E7D27"/>
    <w:rsid w:val="005F1194"/>
    <w:rsid w:val="005F278D"/>
    <w:rsid w:val="005F29AB"/>
    <w:rsid w:val="005F3012"/>
    <w:rsid w:val="005F3919"/>
    <w:rsid w:val="005F412B"/>
    <w:rsid w:val="005F48DE"/>
    <w:rsid w:val="005F4930"/>
    <w:rsid w:val="005F5A9E"/>
    <w:rsid w:val="005F63CB"/>
    <w:rsid w:val="005F7C53"/>
    <w:rsid w:val="00601936"/>
    <w:rsid w:val="00601A58"/>
    <w:rsid w:val="00601BA8"/>
    <w:rsid w:val="006025D8"/>
    <w:rsid w:val="006043BA"/>
    <w:rsid w:val="006047A8"/>
    <w:rsid w:val="006051C1"/>
    <w:rsid w:val="00605266"/>
    <w:rsid w:val="006056F8"/>
    <w:rsid w:val="00605D98"/>
    <w:rsid w:val="006072FC"/>
    <w:rsid w:val="006107A8"/>
    <w:rsid w:val="00612DAA"/>
    <w:rsid w:val="00613616"/>
    <w:rsid w:val="006137B4"/>
    <w:rsid w:val="00614337"/>
    <w:rsid w:val="00616104"/>
    <w:rsid w:val="00617486"/>
    <w:rsid w:val="006205B5"/>
    <w:rsid w:val="00620F80"/>
    <w:rsid w:val="00622D85"/>
    <w:rsid w:val="00624143"/>
    <w:rsid w:val="0062523F"/>
    <w:rsid w:val="00625594"/>
    <w:rsid w:val="00625A24"/>
    <w:rsid w:val="00625DF8"/>
    <w:rsid w:val="00626534"/>
    <w:rsid w:val="00626EBC"/>
    <w:rsid w:val="00630846"/>
    <w:rsid w:val="00630A63"/>
    <w:rsid w:val="00631242"/>
    <w:rsid w:val="006317B1"/>
    <w:rsid w:val="00631B87"/>
    <w:rsid w:val="00632C68"/>
    <w:rsid w:val="00632E1D"/>
    <w:rsid w:val="006335CA"/>
    <w:rsid w:val="006339D7"/>
    <w:rsid w:val="00633DCB"/>
    <w:rsid w:val="00635077"/>
    <w:rsid w:val="0063532D"/>
    <w:rsid w:val="00635D49"/>
    <w:rsid w:val="00637D7C"/>
    <w:rsid w:val="00640388"/>
    <w:rsid w:val="00640C74"/>
    <w:rsid w:val="00641AE5"/>
    <w:rsid w:val="00641D94"/>
    <w:rsid w:val="00641EA4"/>
    <w:rsid w:val="0064224E"/>
    <w:rsid w:val="00642D62"/>
    <w:rsid w:val="00644E74"/>
    <w:rsid w:val="00646388"/>
    <w:rsid w:val="00646BB4"/>
    <w:rsid w:val="00646F9A"/>
    <w:rsid w:val="00647D4F"/>
    <w:rsid w:val="00651348"/>
    <w:rsid w:val="0065134B"/>
    <w:rsid w:val="00651681"/>
    <w:rsid w:val="00651C2F"/>
    <w:rsid w:val="0065285D"/>
    <w:rsid w:val="006551E2"/>
    <w:rsid w:val="00655C74"/>
    <w:rsid w:val="00656406"/>
    <w:rsid w:val="00656AAB"/>
    <w:rsid w:val="00656CD1"/>
    <w:rsid w:val="00657DD7"/>
    <w:rsid w:val="00660627"/>
    <w:rsid w:val="006616F0"/>
    <w:rsid w:val="00666CE6"/>
    <w:rsid w:val="00666DA7"/>
    <w:rsid w:val="00667621"/>
    <w:rsid w:val="00667BE6"/>
    <w:rsid w:val="0067097B"/>
    <w:rsid w:val="00671544"/>
    <w:rsid w:val="00671EE3"/>
    <w:rsid w:val="0067322E"/>
    <w:rsid w:val="006732CB"/>
    <w:rsid w:val="00674FAE"/>
    <w:rsid w:val="00675493"/>
    <w:rsid w:val="00675B6A"/>
    <w:rsid w:val="00676D96"/>
    <w:rsid w:val="0067760E"/>
    <w:rsid w:val="0068034F"/>
    <w:rsid w:val="00681884"/>
    <w:rsid w:val="00682297"/>
    <w:rsid w:val="006823E5"/>
    <w:rsid w:val="0068428E"/>
    <w:rsid w:val="00686099"/>
    <w:rsid w:val="0068726F"/>
    <w:rsid w:val="00693815"/>
    <w:rsid w:val="0069449B"/>
    <w:rsid w:val="00694BCA"/>
    <w:rsid w:val="00694E69"/>
    <w:rsid w:val="00695CBB"/>
    <w:rsid w:val="00697145"/>
    <w:rsid w:val="006A2A69"/>
    <w:rsid w:val="006A36B9"/>
    <w:rsid w:val="006A4186"/>
    <w:rsid w:val="006A41C7"/>
    <w:rsid w:val="006A52EC"/>
    <w:rsid w:val="006A6462"/>
    <w:rsid w:val="006A74CB"/>
    <w:rsid w:val="006A7663"/>
    <w:rsid w:val="006A7CB1"/>
    <w:rsid w:val="006B17DC"/>
    <w:rsid w:val="006B21A0"/>
    <w:rsid w:val="006B2298"/>
    <w:rsid w:val="006B270E"/>
    <w:rsid w:val="006B2A60"/>
    <w:rsid w:val="006B2B6A"/>
    <w:rsid w:val="006B3232"/>
    <w:rsid w:val="006B3B00"/>
    <w:rsid w:val="006B44DB"/>
    <w:rsid w:val="006B4B77"/>
    <w:rsid w:val="006B51D8"/>
    <w:rsid w:val="006B5425"/>
    <w:rsid w:val="006B5898"/>
    <w:rsid w:val="006B7D35"/>
    <w:rsid w:val="006C013A"/>
    <w:rsid w:val="006C02AE"/>
    <w:rsid w:val="006C18EF"/>
    <w:rsid w:val="006C2BB4"/>
    <w:rsid w:val="006C4576"/>
    <w:rsid w:val="006C4730"/>
    <w:rsid w:val="006C50DE"/>
    <w:rsid w:val="006C58E0"/>
    <w:rsid w:val="006C75B2"/>
    <w:rsid w:val="006C793E"/>
    <w:rsid w:val="006C7F68"/>
    <w:rsid w:val="006D1381"/>
    <w:rsid w:val="006D21CC"/>
    <w:rsid w:val="006D27ED"/>
    <w:rsid w:val="006D378C"/>
    <w:rsid w:val="006D387B"/>
    <w:rsid w:val="006D38DC"/>
    <w:rsid w:val="006D4005"/>
    <w:rsid w:val="006D4244"/>
    <w:rsid w:val="006E0975"/>
    <w:rsid w:val="006E0C03"/>
    <w:rsid w:val="006E0F17"/>
    <w:rsid w:val="006E12D9"/>
    <w:rsid w:val="006E1763"/>
    <w:rsid w:val="006E189B"/>
    <w:rsid w:val="006E2BFE"/>
    <w:rsid w:val="006E32B7"/>
    <w:rsid w:val="006E41D8"/>
    <w:rsid w:val="006E43E8"/>
    <w:rsid w:val="006E4BA0"/>
    <w:rsid w:val="006E5FB5"/>
    <w:rsid w:val="006E6C9D"/>
    <w:rsid w:val="006E75BB"/>
    <w:rsid w:val="006E769C"/>
    <w:rsid w:val="006F275E"/>
    <w:rsid w:val="006F2BAB"/>
    <w:rsid w:val="006F2BB9"/>
    <w:rsid w:val="006F2CE7"/>
    <w:rsid w:val="006F3719"/>
    <w:rsid w:val="006F3E3C"/>
    <w:rsid w:val="006F4B7C"/>
    <w:rsid w:val="006F5143"/>
    <w:rsid w:val="006F6C7F"/>
    <w:rsid w:val="006F78E4"/>
    <w:rsid w:val="00700590"/>
    <w:rsid w:val="00700A28"/>
    <w:rsid w:val="00700CD2"/>
    <w:rsid w:val="00700F0E"/>
    <w:rsid w:val="007016C8"/>
    <w:rsid w:val="00702BCB"/>
    <w:rsid w:val="00703870"/>
    <w:rsid w:val="007043AB"/>
    <w:rsid w:val="00705F67"/>
    <w:rsid w:val="0070666A"/>
    <w:rsid w:val="00710FC0"/>
    <w:rsid w:val="00711328"/>
    <w:rsid w:val="0071148F"/>
    <w:rsid w:val="007139FB"/>
    <w:rsid w:val="00714155"/>
    <w:rsid w:val="00714356"/>
    <w:rsid w:val="00714AC0"/>
    <w:rsid w:val="00715601"/>
    <w:rsid w:val="00716A99"/>
    <w:rsid w:val="0071700E"/>
    <w:rsid w:val="00717103"/>
    <w:rsid w:val="00717CC4"/>
    <w:rsid w:val="00717CFC"/>
    <w:rsid w:val="007204AB"/>
    <w:rsid w:val="007213C0"/>
    <w:rsid w:val="00721C61"/>
    <w:rsid w:val="007228B0"/>
    <w:rsid w:val="00723A30"/>
    <w:rsid w:val="00723DC1"/>
    <w:rsid w:val="00725938"/>
    <w:rsid w:val="00725DDB"/>
    <w:rsid w:val="00726B8F"/>
    <w:rsid w:val="00726FDC"/>
    <w:rsid w:val="00727D05"/>
    <w:rsid w:val="007300B7"/>
    <w:rsid w:val="007309CB"/>
    <w:rsid w:val="00730F04"/>
    <w:rsid w:val="00732BF5"/>
    <w:rsid w:val="0073354F"/>
    <w:rsid w:val="00733C45"/>
    <w:rsid w:val="00733C60"/>
    <w:rsid w:val="00734B5F"/>
    <w:rsid w:val="00734CC0"/>
    <w:rsid w:val="00735923"/>
    <w:rsid w:val="00736A7A"/>
    <w:rsid w:val="0073779D"/>
    <w:rsid w:val="00737AAF"/>
    <w:rsid w:val="0074032A"/>
    <w:rsid w:val="007411AE"/>
    <w:rsid w:val="00741E7D"/>
    <w:rsid w:val="00742170"/>
    <w:rsid w:val="00742413"/>
    <w:rsid w:val="0074259F"/>
    <w:rsid w:val="0074356F"/>
    <w:rsid w:val="007442B4"/>
    <w:rsid w:val="00744948"/>
    <w:rsid w:val="0074530E"/>
    <w:rsid w:val="00745E23"/>
    <w:rsid w:val="00745F5E"/>
    <w:rsid w:val="0074708C"/>
    <w:rsid w:val="00751358"/>
    <w:rsid w:val="007520CA"/>
    <w:rsid w:val="007521F2"/>
    <w:rsid w:val="00752344"/>
    <w:rsid w:val="00753387"/>
    <w:rsid w:val="00754774"/>
    <w:rsid w:val="00754945"/>
    <w:rsid w:val="00754E31"/>
    <w:rsid w:val="00755731"/>
    <w:rsid w:val="00756163"/>
    <w:rsid w:val="007562D5"/>
    <w:rsid w:val="00757FB1"/>
    <w:rsid w:val="00761448"/>
    <w:rsid w:val="0076199C"/>
    <w:rsid w:val="007629AC"/>
    <w:rsid w:val="00762F56"/>
    <w:rsid w:val="00763963"/>
    <w:rsid w:val="00763EE3"/>
    <w:rsid w:val="007640EA"/>
    <w:rsid w:val="00764690"/>
    <w:rsid w:val="00764901"/>
    <w:rsid w:val="00765008"/>
    <w:rsid w:val="007661A5"/>
    <w:rsid w:val="007670FD"/>
    <w:rsid w:val="00767EEB"/>
    <w:rsid w:val="00771DBD"/>
    <w:rsid w:val="00772301"/>
    <w:rsid w:val="007741FB"/>
    <w:rsid w:val="0077451A"/>
    <w:rsid w:val="00775E12"/>
    <w:rsid w:val="00776621"/>
    <w:rsid w:val="00776DCE"/>
    <w:rsid w:val="007775F3"/>
    <w:rsid w:val="00782709"/>
    <w:rsid w:val="00784E77"/>
    <w:rsid w:val="00785FDF"/>
    <w:rsid w:val="00787CD1"/>
    <w:rsid w:val="00787E44"/>
    <w:rsid w:val="00790061"/>
    <w:rsid w:val="007901A9"/>
    <w:rsid w:val="00790E89"/>
    <w:rsid w:val="00790E8D"/>
    <w:rsid w:val="00791B80"/>
    <w:rsid w:val="007937D3"/>
    <w:rsid w:val="00795C7D"/>
    <w:rsid w:val="00797593"/>
    <w:rsid w:val="00797B6C"/>
    <w:rsid w:val="00797EE1"/>
    <w:rsid w:val="007A11BA"/>
    <w:rsid w:val="007A20AB"/>
    <w:rsid w:val="007A20F1"/>
    <w:rsid w:val="007A2437"/>
    <w:rsid w:val="007A3876"/>
    <w:rsid w:val="007A3C42"/>
    <w:rsid w:val="007A5306"/>
    <w:rsid w:val="007A60BF"/>
    <w:rsid w:val="007B1435"/>
    <w:rsid w:val="007B1823"/>
    <w:rsid w:val="007B18BA"/>
    <w:rsid w:val="007B1B88"/>
    <w:rsid w:val="007B4C62"/>
    <w:rsid w:val="007B552A"/>
    <w:rsid w:val="007B5795"/>
    <w:rsid w:val="007B5F12"/>
    <w:rsid w:val="007B64C3"/>
    <w:rsid w:val="007B6AE9"/>
    <w:rsid w:val="007B7385"/>
    <w:rsid w:val="007B7556"/>
    <w:rsid w:val="007C1329"/>
    <w:rsid w:val="007C33F8"/>
    <w:rsid w:val="007C367C"/>
    <w:rsid w:val="007C4863"/>
    <w:rsid w:val="007C529B"/>
    <w:rsid w:val="007C6541"/>
    <w:rsid w:val="007C7326"/>
    <w:rsid w:val="007C7D07"/>
    <w:rsid w:val="007D0226"/>
    <w:rsid w:val="007D1878"/>
    <w:rsid w:val="007D1CDF"/>
    <w:rsid w:val="007D2636"/>
    <w:rsid w:val="007D2724"/>
    <w:rsid w:val="007D2F79"/>
    <w:rsid w:val="007D351D"/>
    <w:rsid w:val="007D4CA7"/>
    <w:rsid w:val="007D665A"/>
    <w:rsid w:val="007D6783"/>
    <w:rsid w:val="007D7072"/>
    <w:rsid w:val="007D769E"/>
    <w:rsid w:val="007E14EA"/>
    <w:rsid w:val="007E1D5D"/>
    <w:rsid w:val="007E2232"/>
    <w:rsid w:val="007E22B2"/>
    <w:rsid w:val="007E28F4"/>
    <w:rsid w:val="007E29D5"/>
    <w:rsid w:val="007E379F"/>
    <w:rsid w:val="007E39FB"/>
    <w:rsid w:val="007E4673"/>
    <w:rsid w:val="007E505E"/>
    <w:rsid w:val="007E5C7A"/>
    <w:rsid w:val="007E6254"/>
    <w:rsid w:val="007E7177"/>
    <w:rsid w:val="007E723F"/>
    <w:rsid w:val="007E7E84"/>
    <w:rsid w:val="007F0BDC"/>
    <w:rsid w:val="007F163D"/>
    <w:rsid w:val="007F17BE"/>
    <w:rsid w:val="007F1B53"/>
    <w:rsid w:val="007F2386"/>
    <w:rsid w:val="007F31E5"/>
    <w:rsid w:val="007F3E96"/>
    <w:rsid w:val="007F4058"/>
    <w:rsid w:val="007F4416"/>
    <w:rsid w:val="007F543F"/>
    <w:rsid w:val="007F60F7"/>
    <w:rsid w:val="007F6F0B"/>
    <w:rsid w:val="007F797B"/>
    <w:rsid w:val="007F797C"/>
    <w:rsid w:val="007F7994"/>
    <w:rsid w:val="0080020D"/>
    <w:rsid w:val="00800655"/>
    <w:rsid w:val="00802598"/>
    <w:rsid w:val="0080274A"/>
    <w:rsid w:val="00803670"/>
    <w:rsid w:val="008041FD"/>
    <w:rsid w:val="00804D0E"/>
    <w:rsid w:val="0080582D"/>
    <w:rsid w:val="00805F96"/>
    <w:rsid w:val="0080602D"/>
    <w:rsid w:val="00806A7F"/>
    <w:rsid w:val="00807512"/>
    <w:rsid w:val="00807693"/>
    <w:rsid w:val="00810F90"/>
    <w:rsid w:val="0081293A"/>
    <w:rsid w:val="00812AD0"/>
    <w:rsid w:val="00812CCE"/>
    <w:rsid w:val="00812DFB"/>
    <w:rsid w:val="00813BE6"/>
    <w:rsid w:val="00814E16"/>
    <w:rsid w:val="00816AB9"/>
    <w:rsid w:val="00817044"/>
    <w:rsid w:val="00817487"/>
    <w:rsid w:val="0082045D"/>
    <w:rsid w:val="00820B7B"/>
    <w:rsid w:val="00820EC8"/>
    <w:rsid w:val="00821CE3"/>
    <w:rsid w:val="0082210D"/>
    <w:rsid w:val="00822136"/>
    <w:rsid w:val="008244F7"/>
    <w:rsid w:val="0082698D"/>
    <w:rsid w:val="00826B12"/>
    <w:rsid w:val="0083067D"/>
    <w:rsid w:val="00831209"/>
    <w:rsid w:val="00831D3B"/>
    <w:rsid w:val="00831EE7"/>
    <w:rsid w:val="008328FF"/>
    <w:rsid w:val="00834526"/>
    <w:rsid w:val="00834A86"/>
    <w:rsid w:val="00835654"/>
    <w:rsid w:val="00835CF4"/>
    <w:rsid w:val="00835D67"/>
    <w:rsid w:val="008361E1"/>
    <w:rsid w:val="00840DB1"/>
    <w:rsid w:val="0084115D"/>
    <w:rsid w:val="0084194B"/>
    <w:rsid w:val="008432A2"/>
    <w:rsid w:val="008436E4"/>
    <w:rsid w:val="008438AE"/>
    <w:rsid w:val="00844F2E"/>
    <w:rsid w:val="0084615F"/>
    <w:rsid w:val="00846DB4"/>
    <w:rsid w:val="00847C95"/>
    <w:rsid w:val="00850683"/>
    <w:rsid w:val="008506D2"/>
    <w:rsid w:val="00851197"/>
    <w:rsid w:val="00851744"/>
    <w:rsid w:val="008526E5"/>
    <w:rsid w:val="008536C3"/>
    <w:rsid w:val="0085465E"/>
    <w:rsid w:val="00854BAD"/>
    <w:rsid w:val="00855F5A"/>
    <w:rsid w:val="00856049"/>
    <w:rsid w:val="0085649E"/>
    <w:rsid w:val="00856F8E"/>
    <w:rsid w:val="008600E4"/>
    <w:rsid w:val="008604D4"/>
    <w:rsid w:val="00860D95"/>
    <w:rsid w:val="00861456"/>
    <w:rsid w:val="008617D9"/>
    <w:rsid w:val="00861D1E"/>
    <w:rsid w:val="00863C45"/>
    <w:rsid w:val="008645EB"/>
    <w:rsid w:val="00864A5C"/>
    <w:rsid w:val="0086528B"/>
    <w:rsid w:val="00865654"/>
    <w:rsid w:val="00865A6C"/>
    <w:rsid w:val="00866AB9"/>
    <w:rsid w:val="00867285"/>
    <w:rsid w:val="00870134"/>
    <w:rsid w:val="0087104A"/>
    <w:rsid w:val="008720BB"/>
    <w:rsid w:val="008737BD"/>
    <w:rsid w:val="008737EB"/>
    <w:rsid w:val="008738A5"/>
    <w:rsid w:val="008738E4"/>
    <w:rsid w:val="008749B9"/>
    <w:rsid w:val="00876820"/>
    <w:rsid w:val="008773A9"/>
    <w:rsid w:val="00877FEA"/>
    <w:rsid w:val="00881513"/>
    <w:rsid w:val="008827FB"/>
    <w:rsid w:val="00882DC4"/>
    <w:rsid w:val="00884178"/>
    <w:rsid w:val="00884A1C"/>
    <w:rsid w:val="00885A16"/>
    <w:rsid w:val="00887B99"/>
    <w:rsid w:val="00890072"/>
    <w:rsid w:val="00890355"/>
    <w:rsid w:val="00890A43"/>
    <w:rsid w:val="00890D75"/>
    <w:rsid w:val="008912E2"/>
    <w:rsid w:val="00891438"/>
    <w:rsid w:val="00892F63"/>
    <w:rsid w:val="00894E5E"/>
    <w:rsid w:val="00895DBF"/>
    <w:rsid w:val="008A2643"/>
    <w:rsid w:val="008A27D2"/>
    <w:rsid w:val="008A3245"/>
    <w:rsid w:val="008A4038"/>
    <w:rsid w:val="008A40F0"/>
    <w:rsid w:val="008A4A63"/>
    <w:rsid w:val="008A5912"/>
    <w:rsid w:val="008A6596"/>
    <w:rsid w:val="008A7586"/>
    <w:rsid w:val="008A79BD"/>
    <w:rsid w:val="008B1126"/>
    <w:rsid w:val="008B1315"/>
    <w:rsid w:val="008B1385"/>
    <w:rsid w:val="008B1C9F"/>
    <w:rsid w:val="008B2405"/>
    <w:rsid w:val="008B28F7"/>
    <w:rsid w:val="008B462A"/>
    <w:rsid w:val="008B46B8"/>
    <w:rsid w:val="008B4F7D"/>
    <w:rsid w:val="008B54E7"/>
    <w:rsid w:val="008B568D"/>
    <w:rsid w:val="008B5D03"/>
    <w:rsid w:val="008B63AD"/>
    <w:rsid w:val="008C0448"/>
    <w:rsid w:val="008C0486"/>
    <w:rsid w:val="008C088D"/>
    <w:rsid w:val="008C0C91"/>
    <w:rsid w:val="008C0DC1"/>
    <w:rsid w:val="008C1366"/>
    <w:rsid w:val="008C13C4"/>
    <w:rsid w:val="008C1B72"/>
    <w:rsid w:val="008C2C3C"/>
    <w:rsid w:val="008C3331"/>
    <w:rsid w:val="008C43C8"/>
    <w:rsid w:val="008C5F36"/>
    <w:rsid w:val="008C6342"/>
    <w:rsid w:val="008C6DFA"/>
    <w:rsid w:val="008C7B66"/>
    <w:rsid w:val="008D0ADE"/>
    <w:rsid w:val="008D14F5"/>
    <w:rsid w:val="008D2283"/>
    <w:rsid w:val="008D403A"/>
    <w:rsid w:val="008D462B"/>
    <w:rsid w:val="008D67F2"/>
    <w:rsid w:val="008E0CAE"/>
    <w:rsid w:val="008E76B6"/>
    <w:rsid w:val="008F0182"/>
    <w:rsid w:val="008F167C"/>
    <w:rsid w:val="008F20CD"/>
    <w:rsid w:val="008F2B3B"/>
    <w:rsid w:val="008F2C9B"/>
    <w:rsid w:val="008F311A"/>
    <w:rsid w:val="008F32B9"/>
    <w:rsid w:val="008F3A23"/>
    <w:rsid w:val="008F3ACA"/>
    <w:rsid w:val="008F3B60"/>
    <w:rsid w:val="008F4291"/>
    <w:rsid w:val="008F456D"/>
    <w:rsid w:val="008F6C74"/>
    <w:rsid w:val="008F7005"/>
    <w:rsid w:val="009005FC"/>
    <w:rsid w:val="00900E33"/>
    <w:rsid w:val="009034F3"/>
    <w:rsid w:val="00903A19"/>
    <w:rsid w:val="00903FA7"/>
    <w:rsid w:val="0090435A"/>
    <w:rsid w:val="00904C8B"/>
    <w:rsid w:val="009067BB"/>
    <w:rsid w:val="00906C31"/>
    <w:rsid w:val="00906CCE"/>
    <w:rsid w:val="009071A4"/>
    <w:rsid w:val="00907FB8"/>
    <w:rsid w:val="00910BA0"/>
    <w:rsid w:val="00912083"/>
    <w:rsid w:val="00912D54"/>
    <w:rsid w:val="009133BD"/>
    <w:rsid w:val="0091356A"/>
    <w:rsid w:val="009142B8"/>
    <w:rsid w:val="00914324"/>
    <w:rsid w:val="00914DA0"/>
    <w:rsid w:val="00914E99"/>
    <w:rsid w:val="00915D29"/>
    <w:rsid w:val="00917B4C"/>
    <w:rsid w:val="00921043"/>
    <w:rsid w:val="00921475"/>
    <w:rsid w:val="00921673"/>
    <w:rsid w:val="00922392"/>
    <w:rsid w:val="00923D96"/>
    <w:rsid w:val="009241DD"/>
    <w:rsid w:val="0092490C"/>
    <w:rsid w:val="00925002"/>
    <w:rsid w:val="0092593B"/>
    <w:rsid w:val="00926259"/>
    <w:rsid w:val="0092653F"/>
    <w:rsid w:val="0093037E"/>
    <w:rsid w:val="00930B9F"/>
    <w:rsid w:val="009319D8"/>
    <w:rsid w:val="00931CBB"/>
    <w:rsid w:val="00931D87"/>
    <w:rsid w:val="0093236A"/>
    <w:rsid w:val="009323A6"/>
    <w:rsid w:val="009325A9"/>
    <w:rsid w:val="00932708"/>
    <w:rsid w:val="009336D7"/>
    <w:rsid w:val="00934406"/>
    <w:rsid w:val="0093667A"/>
    <w:rsid w:val="009366B1"/>
    <w:rsid w:val="0093768C"/>
    <w:rsid w:val="00940DFF"/>
    <w:rsid w:val="0094155C"/>
    <w:rsid w:val="0094355A"/>
    <w:rsid w:val="009438E3"/>
    <w:rsid w:val="00944669"/>
    <w:rsid w:val="00944AA1"/>
    <w:rsid w:val="00945B07"/>
    <w:rsid w:val="00945DDA"/>
    <w:rsid w:val="00945E88"/>
    <w:rsid w:val="009501DA"/>
    <w:rsid w:val="009509F2"/>
    <w:rsid w:val="009531E7"/>
    <w:rsid w:val="009539DD"/>
    <w:rsid w:val="009545EF"/>
    <w:rsid w:val="009551A4"/>
    <w:rsid w:val="00957CB6"/>
    <w:rsid w:val="0096118F"/>
    <w:rsid w:val="00961FD4"/>
    <w:rsid w:val="00962159"/>
    <w:rsid w:val="0096379B"/>
    <w:rsid w:val="0096452A"/>
    <w:rsid w:val="00964864"/>
    <w:rsid w:val="0096566F"/>
    <w:rsid w:val="00965844"/>
    <w:rsid w:val="0096626F"/>
    <w:rsid w:val="00966DC3"/>
    <w:rsid w:val="00966E93"/>
    <w:rsid w:val="00966FDC"/>
    <w:rsid w:val="00967B05"/>
    <w:rsid w:val="009702AB"/>
    <w:rsid w:val="0097032E"/>
    <w:rsid w:val="009705B7"/>
    <w:rsid w:val="00970622"/>
    <w:rsid w:val="00971427"/>
    <w:rsid w:val="00974058"/>
    <w:rsid w:val="00974816"/>
    <w:rsid w:val="00975DAB"/>
    <w:rsid w:val="0098001C"/>
    <w:rsid w:val="0098017E"/>
    <w:rsid w:val="009838F3"/>
    <w:rsid w:val="0098530C"/>
    <w:rsid w:val="00985FBA"/>
    <w:rsid w:val="00987AF8"/>
    <w:rsid w:val="0099093F"/>
    <w:rsid w:val="00991064"/>
    <w:rsid w:val="009913B7"/>
    <w:rsid w:val="0099242A"/>
    <w:rsid w:val="00993402"/>
    <w:rsid w:val="00993446"/>
    <w:rsid w:val="00993815"/>
    <w:rsid w:val="00993924"/>
    <w:rsid w:val="009940B6"/>
    <w:rsid w:val="009941D1"/>
    <w:rsid w:val="00994373"/>
    <w:rsid w:val="009957EB"/>
    <w:rsid w:val="0099695D"/>
    <w:rsid w:val="009976DB"/>
    <w:rsid w:val="00997E6E"/>
    <w:rsid w:val="009A0198"/>
    <w:rsid w:val="009A059F"/>
    <w:rsid w:val="009A0831"/>
    <w:rsid w:val="009A0879"/>
    <w:rsid w:val="009A10A2"/>
    <w:rsid w:val="009A18E5"/>
    <w:rsid w:val="009A207B"/>
    <w:rsid w:val="009A20EA"/>
    <w:rsid w:val="009A2CF5"/>
    <w:rsid w:val="009A4AF1"/>
    <w:rsid w:val="009A6064"/>
    <w:rsid w:val="009A60A8"/>
    <w:rsid w:val="009A6E12"/>
    <w:rsid w:val="009A7347"/>
    <w:rsid w:val="009A7B5D"/>
    <w:rsid w:val="009B0764"/>
    <w:rsid w:val="009B0C05"/>
    <w:rsid w:val="009B2049"/>
    <w:rsid w:val="009B4A5D"/>
    <w:rsid w:val="009B4F5E"/>
    <w:rsid w:val="009B4FF0"/>
    <w:rsid w:val="009B5A40"/>
    <w:rsid w:val="009B5BAF"/>
    <w:rsid w:val="009B5D09"/>
    <w:rsid w:val="009C0499"/>
    <w:rsid w:val="009C0B1F"/>
    <w:rsid w:val="009C0ED6"/>
    <w:rsid w:val="009C1907"/>
    <w:rsid w:val="009C1BDE"/>
    <w:rsid w:val="009C2255"/>
    <w:rsid w:val="009C226A"/>
    <w:rsid w:val="009C42BB"/>
    <w:rsid w:val="009C4702"/>
    <w:rsid w:val="009C509B"/>
    <w:rsid w:val="009C5D4C"/>
    <w:rsid w:val="009C6B00"/>
    <w:rsid w:val="009C6B03"/>
    <w:rsid w:val="009D06FF"/>
    <w:rsid w:val="009D0B84"/>
    <w:rsid w:val="009D0F09"/>
    <w:rsid w:val="009D1DDB"/>
    <w:rsid w:val="009D1E77"/>
    <w:rsid w:val="009D239B"/>
    <w:rsid w:val="009D43C1"/>
    <w:rsid w:val="009D536A"/>
    <w:rsid w:val="009D55B1"/>
    <w:rsid w:val="009D656E"/>
    <w:rsid w:val="009D6998"/>
    <w:rsid w:val="009D7F45"/>
    <w:rsid w:val="009E0EA0"/>
    <w:rsid w:val="009E2389"/>
    <w:rsid w:val="009E2664"/>
    <w:rsid w:val="009E7658"/>
    <w:rsid w:val="009E7D5C"/>
    <w:rsid w:val="009E7E66"/>
    <w:rsid w:val="009F0B9F"/>
    <w:rsid w:val="009F3CAA"/>
    <w:rsid w:val="009F5F27"/>
    <w:rsid w:val="009F5F2A"/>
    <w:rsid w:val="009F66D6"/>
    <w:rsid w:val="009F7D96"/>
    <w:rsid w:val="00A005FA"/>
    <w:rsid w:val="00A02287"/>
    <w:rsid w:val="00A03BC3"/>
    <w:rsid w:val="00A03CD7"/>
    <w:rsid w:val="00A03F8F"/>
    <w:rsid w:val="00A0452C"/>
    <w:rsid w:val="00A055FA"/>
    <w:rsid w:val="00A069D1"/>
    <w:rsid w:val="00A10A68"/>
    <w:rsid w:val="00A11AFB"/>
    <w:rsid w:val="00A12121"/>
    <w:rsid w:val="00A12943"/>
    <w:rsid w:val="00A13210"/>
    <w:rsid w:val="00A15E0D"/>
    <w:rsid w:val="00A165DB"/>
    <w:rsid w:val="00A16EE2"/>
    <w:rsid w:val="00A17D78"/>
    <w:rsid w:val="00A204A6"/>
    <w:rsid w:val="00A205AA"/>
    <w:rsid w:val="00A20AB2"/>
    <w:rsid w:val="00A21D8F"/>
    <w:rsid w:val="00A221B1"/>
    <w:rsid w:val="00A22CB0"/>
    <w:rsid w:val="00A23208"/>
    <w:rsid w:val="00A24713"/>
    <w:rsid w:val="00A259CE"/>
    <w:rsid w:val="00A264A8"/>
    <w:rsid w:val="00A27F82"/>
    <w:rsid w:val="00A3081F"/>
    <w:rsid w:val="00A30911"/>
    <w:rsid w:val="00A30A0D"/>
    <w:rsid w:val="00A323BB"/>
    <w:rsid w:val="00A324E7"/>
    <w:rsid w:val="00A327E7"/>
    <w:rsid w:val="00A346B5"/>
    <w:rsid w:val="00A35D06"/>
    <w:rsid w:val="00A360AB"/>
    <w:rsid w:val="00A37B6E"/>
    <w:rsid w:val="00A413EA"/>
    <w:rsid w:val="00A4178F"/>
    <w:rsid w:val="00A42B91"/>
    <w:rsid w:val="00A42CDA"/>
    <w:rsid w:val="00A44A9B"/>
    <w:rsid w:val="00A46BD7"/>
    <w:rsid w:val="00A46D32"/>
    <w:rsid w:val="00A46D4F"/>
    <w:rsid w:val="00A4743E"/>
    <w:rsid w:val="00A51183"/>
    <w:rsid w:val="00A52186"/>
    <w:rsid w:val="00A527DA"/>
    <w:rsid w:val="00A5298F"/>
    <w:rsid w:val="00A5313C"/>
    <w:rsid w:val="00A53F3B"/>
    <w:rsid w:val="00A54714"/>
    <w:rsid w:val="00A54CE9"/>
    <w:rsid w:val="00A5517E"/>
    <w:rsid w:val="00A552B2"/>
    <w:rsid w:val="00A56391"/>
    <w:rsid w:val="00A56585"/>
    <w:rsid w:val="00A569C9"/>
    <w:rsid w:val="00A6002D"/>
    <w:rsid w:val="00A60648"/>
    <w:rsid w:val="00A60E01"/>
    <w:rsid w:val="00A6182D"/>
    <w:rsid w:val="00A618EB"/>
    <w:rsid w:val="00A624CA"/>
    <w:rsid w:val="00A634F0"/>
    <w:rsid w:val="00A64171"/>
    <w:rsid w:val="00A64C06"/>
    <w:rsid w:val="00A6509D"/>
    <w:rsid w:val="00A651D4"/>
    <w:rsid w:val="00A65DF2"/>
    <w:rsid w:val="00A65F7F"/>
    <w:rsid w:val="00A6646F"/>
    <w:rsid w:val="00A66C91"/>
    <w:rsid w:val="00A71301"/>
    <w:rsid w:val="00A71CA0"/>
    <w:rsid w:val="00A72600"/>
    <w:rsid w:val="00A74CB2"/>
    <w:rsid w:val="00A759B8"/>
    <w:rsid w:val="00A75EAC"/>
    <w:rsid w:val="00A76289"/>
    <w:rsid w:val="00A76318"/>
    <w:rsid w:val="00A763DD"/>
    <w:rsid w:val="00A7640A"/>
    <w:rsid w:val="00A76B65"/>
    <w:rsid w:val="00A77652"/>
    <w:rsid w:val="00A77AA4"/>
    <w:rsid w:val="00A77AD3"/>
    <w:rsid w:val="00A80344"/>
    <w:rsid w:val="00A80855"/>
    <w:rsid w:val="00A8246A"/>
    <w:rsid w:val="00A8269C"/>
    <w:rsid w:val="00A829AE"/>
    <w:rsid w:val="00A84936"/>
    <w:rsid w:val="00A84D74"/>
    <w:rsid w:val="00A86712"/>
    <w:rsid w:val="00A8710D"/>
    <w:rsid w:val="00A87501"/>
    <w:rsid w:val="00A90057"/>
    <w:rsid w:val="00A904CC"/>
    <w:rsid w:val="00A9113B"/>
    <w:rsid w:val="00A91285"/>
    <w:rsid w:val="00A9180C"/>
    <w:rsid w:val="00A91F50"/>
    <w:rsid w:val="00A9320B"/>
    <w:rsid w:val="00A9493E"/>
    <w:rsid w:val="00A9516B"/>
    <w:rsid w:val="00A95476"/>
    <w:rsid w:val="00A95E16"/>
    <w:rsid w:val="00A96293"/>
    <w:rsid w:val="00A9740D"/>
    <w:rsid w:val="00A97D5A"/>
    <w:rsid w:val="00AA0E8D"/>
    <w:rsid w:val="00AA1B52"/>
    <w:rsid w:val="00AA2983"/>
    <w:rsid w:val="00AA2F43"/>
    <w:rsid w:val="00AA3438"/>
    <w:rsid w:val="00AA36FA"/>
    <w:rsid w:val="00AA3810"/>
    <w:rsid w:val="00AA5A38"/>
    <w:rsid w:val="00AA5CE7"/>
    <w:rsid w:val="00AA7371"/>
    <w:rsid w:val="00AA7B33"/>
    <w:rsid w:val="00AB22F5"/>
    <w:rsid w:val="00AB39B3"/>
    <w:rsid w:val="00AB4123"/>
    <w:rsid w:val="00AB45BC"/>
    <w:rsid w:val="00AB5BA4"/>
    <w:rsid w:val="00AB6C7B"/>
    <w:rsid w:val="00AB7024"/>
    <w:rsid w:val="00AB7580"/>
    <w:rsid w:val="00AB76C4"/>
    <w:rsid w:val="00AC09B4"/>
    <w:rsid w:val="00AC1C84"/>
    <w:rsid w:val="00AC2200"/>
    <w:rsid w:val="00AC28D6"/>
    <w:rsid w:val="00AC294D"/>
    <w:rsid w:val="00AC343F"/>
    <w:rsid w:val="00AC6489"/>
    <w:rsid w:val="00AC711E"/>
    <w:rsid w:val="00AC7911"/>
    <w:rsid w:val="00AD0364"/>
    <w:rsid w:val="00AD0CA2"/>
    <w:rsid w:val="00AD15DF"/>
    <w:rsid w:val="00AD1772"/>
    <w:rsid w:val="00AD1AB9"/>
    <w:rsid w:val="00AD1E90"/>
    <w:rsid w:val="00AD25A3"/>
    <w:rsid w:val="00AD3351"/>
    <w:rsid w:val="00AD3357"/>
    <w:rsid w:val="00AD5152"/>
    <w:rsid w:val="00AE067A"/>
    <w:rsid w:val="00AE13C0"/>
    <w:rsid w:val="00AE18EF"/>
    <w:rsid w:val="00AE1F76"/>
    <w:rsid w:val="00AE2AAE"/>
    <w:rsid w:val="00AE2C56"/>
    <w:rsid w:val="00AE37AE"/>
    <w:rsid w:val="00AE3D3D"/>
    <w:rsid w:val="00AE3E76"/>
    <w:rsid w:val="00AE5571"/>
    <w:rsid w:val="00AE6791"/>
    <w:rsid w:val="00AE7643"/>
    <w:rsid w:val="00AE79BA"/>
    <w:rsid w:val="00AF18F4"/>
    <w:rsid w:val="00AF203C"/>
    <w:rsid w:val="00AF2459"/>
    <w:rsid w:val="00AF2533"/>
    <w:rsid w:val="00AF26C0"/>
    <w:rsid w:val="00AF2DAF"/>
    <w:rsid w:val="00AF4F1F"/>
    <w:rsid w:val="00AF6023"/>
    <w:rsid w:val="00AF6185"/>
    <w:rsid w:val="00AF64F5"/>
    <w:rsid w:val="00AF6EA9"/>
    <w:rsid w:val="00B01CC7"/>
    <w:rsid w:val="00B01CC8"/>
    <w:rsid w:val="00B01F89"/>
    <w:rsid w:val="00B0253C"/>
    <w:rsid w:val="00B02D96"/>
    <w:rsid w:val="00B0372F"/>
    <w:rsid w:val="00B04E9B"/>
    <w:rsid w:val="00B0506A"/>
    <w:rsid w:val="00B058CB"/>
    <w:rsid w:val="00B066F3"/>
    <w:rsid w:val="00B06CAE"/>
    <w:rsid w:val="00B07272"/>
    <w:rsid w:val="00B0786E"/>
    <w:rsid w:val="00B07893"/>
    <w:rsid w:val="00B07B58"/>
    <w:rsid w:val="00B10645"/>
    <w:rsid w:val="00B10A0A"/>
    <w:rsid w:val="00B12913"/>
    <w:rsid w:val="00B12E92"/>
    <w:rsid w:val="00B14B89"/>
    <w:rsid w:val="00B154FE"/>
    <w:rsid w:val="00B15ECE"/>
    <w:rsid w:val="00B16973"/>
    <w:rsid w:val="00B169FE"/>
    <w:rsid w:val="00B16B86"/>
    <w:rsid w:val="00B16D36"/>
    <w:rsid w:val="00B16DAD"/>
    <w:rsid w:val="00B17AEF"/>
    <w:rsid w:val="00B214A7"/>
    <w:rsid w:val="00B214B4"/>
    <w:rsid w:val="00B21D9B"/>
    <w:rsid w:val="00B230F0"/>
    <w:rsid w:val="00B24326"/>
    <w:rsid w:val="00B2489F"/>
    <w:rsid w:val="00B27811"/>
    <w:rsid w:val="00B30C2B"/>
    <w:rsid w:val="00B31020"/>
    <w:rsid w:val="00B336AA"/>
    <w:rsid w:val="00B33B1E"/>
    <w:rsid w:val="00B33C5D"/>
    <w:rsid w:val="00B3584C"/>
    <w:rsid w:val="00B36FDF"/>
    <w:rsid w:val="00B37B8C"/>
    <w:rsid w:val="00B37D7A"/>
    <w:rsid w:val="00B40CFA"/>
    <w:rsid w:val="00B41053"/>
    <w:rsid w:val="00B4133C"/>
    <w:rsid w:val="00B4248A"/>
    <w:rsid w:val="00B42BCE"/>
    <w:rsid w:val="00B42C88"/>
    <w:rsid w:val="00B4343F"/>
    <w:rsid w:val="00B43960"/>
    <w:rsid w:val="00B447AF"/>
    <w:rsid w:val="00B447F9"/>
    <w:rsid w:val="00B45ADA"/>
    <w:rsid w:val="00B4643F"/>
    <w:rsid w:val="00B46B38"/>
    <w:rsid w:val="00B473CC"/>
    <w:rsid w:val="00B47541"/>
    <w:rsid w:val="00B47C66"/>
    <w:rsid w:val="00B47F21"/>
    <w:rsid w:val="00B50D69"/>
    <w:rsid w:val="00B51E40"/>
    <w:rsid w:val="00B5248C"/>
    <w:rsid w:val="00B52719"/>
    <w:rsid w:val="00B52DA8"/>
    <w:rsid w:val="00B52E5D"/>
    <w:rsid w:val="00B531AA"/>
    <w:rsid w:val="00B53543"/>
    <w:rsid w:val="00B538C0"/>
    <w:rsid w:val="00B56603"/>
    <w:rsid w:val="00B56A9C"/>
    <w:rsid w:val="00B5739C"/>
    <w:rsid w:val="00B57474"/>
    <w:rsid w:val="00B6050E"/>
    <w:rsid w:val="00B628FC"/>
    <w:rsid w:val="00B62A5E"/>
    <w:rsid w:val="00B62F4E"/>
    <w:rsid w:val="00B63896"/>
    <w:rsid w:val="00B6442C"/>
    <w:rsid w:val="00B646F1"/>
    <w:rsid w:val="00B64D7E"/>
    <w:rsid w:val="00B656D5"/>
    <w:rsid w:val="00B65A66"/>
    <w:rsid w:val="00B6644B"/>
    <w:rsid w:val="00B67EEC"/>
    <w:rsid w:val="00B7146E"/>
    <w:rsid w:val="00B71BB3"/>
    <w:rsid w:val="00B7252A"/>
    <w:rsid w:val="00B747C5"/>
    <w:rsid w:val="00B75854"/>
    <w:rsid w:val="00B75E5B"/>
    <w:rsid w:val="00B7612D"/>
    <w:rsid w:val="00B763F6"/>
    <w:rsid w:val="00B77B32"/>
    <w:rsid w:val="00B77FD6"/>
    <w:rsid w:val="00B81278"/>
    <w:rsid w:val="00B817ED"/>
    <w:rsid w:val="00B83E90"/>
    <w:rsid w:val="00B84116"/>
    <w:rsid w:val="00B84B6F"/>
    <w:rsid w:val="00B854A2"/>
    <w:rsid w:val="00B86227"/>
    <w:rsid w:val="00B87B45"/>
    <w:rsid w:val="00B90179"/>
    <w:rsid w:val="00B9078F"/>
    <w:rsid w:val="00B91FDD"/>
    <w:rsid w:val="00B92D50"/>
    <w:rsid w:val="00B93844"/>
    <w:rsid w:val="00B94F8F"/>
    <w:rsid w:val="00B956B0"/>
    <w:rsid w:val="00B95C02"/>
    <w:rsid w:val="00B95C82"/>
    <w:rsid w:val="00B97420"/>
    <w:rsid w:val="00B97B09"/>
    <w:rsid w:val="00BA226B"/>
    <w:rsid w:val="00BA3CBE"/>
    <w:rsid w:val="00BA48B2"/>
    <w:rsid w:val="00BA48CF"/>
    <w:rsid w:val="00BA500F"/>
    <w:rsid w:val="00BA6BD3"/>
    <w:rsid w:val="00BB0151"/>
    <w:rsid w:val="00BB0668"/>
    <w:rsid w:val="00BB29EA"/>
    <w:rsid w:val="00BB36C5"/>
    <w:rsid w:val="00BB372C"/>
    <w:rsid w:val="00BB3EA3"/>
    <w:rsid w:val="00BB5525"/>
    <w:rsid w:val="00BB5E74"/>
    <w:rsid w:val="00BB6F16"/>
    <w:rsid w:val="00BB73DD"/>
    <w:rsid w:val="00BC02D1"/>
    <w:rsid w:val="00BC0F17"/>
    <w:rsid w:val="00BC14FD"/>
    <w:rsid w:val="00BC1711"/>
    <w:rsid w:val="00BC230A"/>
    <w:rsid w:val="00BC3646"/>
    <w:rsid w:val="00BC3FAC"/>
    <w:rsid w:val="00BC49BD"/>
    <w:rsid w:val="00BC56B0"/>
    <w:rsid w:val="00BC734C"/>
    <w:rsid w:val="00BC785F"/>
    <w:rsid w:val="00BC7F11"/>
    <w:rsid w:val="00BD0AB1"/>
    <w:rsid w:val="00BD209F"/>
    <w:rsid w:val="00BD43B4"/>
    <w:rsid w:val="00BD533A"/>
    <w:rsid w:val="00BD54CE"/>
    <w:rsid w:val="00BD57FB"/>
    <w:rsid w:val="00BD5BFE"/>
    <w:rsid w:val="00BD5CE5"/>
    <w:rsid w:val="00BD68E2"/>
    <w:rsid w:val="00BD6EF1"/>
    <w:rsid w:val="00BE0796"/>
    <w:rsid w:val="00BE0BF1"/>
    <w:rsid w:val="00BE0C71"/>
    <w:rsid w:val="00BE0F24"/>
    <w:rsid w:val="00BE1E40"/>
    <w:rsid w:val="00BE49F7"/>
    <w:rsid w:val="00BE5934"/>
    <w:rsid w:val="00BF1391"/>
    <w:rsid w:val="00BF16A4"/>
    <w:rsid w:val="00BF285D"/>
    <w:rsid w:val="00BF3B9E"/>
    <w:rsid w:val="00BF4EDA"/>
    <w:rsid w:val="00BF606B"/>
    <w:rsid w:val="00BF654C"/>
    <w:rsid w:val="00BF6B83"/>
    <w:rsid w:val="00BF760F"/>
    <w:rsid w:val="00BF7F75"/>
    <w:rsid w:val="00C00008"/>
    <w:rsid w:val="00C007E4"/>
    <w:rsid w:val="00C00E58"/>
    <w:rsid w:val="00C01061"/>
    <w:rsid w:val="00C01F2D"/>
    <w:rsid w:val="00C03CFC"/>
    <w:rsid w:val="00C0452B"/>
    <w:rsid w:val="00C05220"/>
    <w:rsid w:val="00C06910"/>
    <w:rsid w:val="00C06B80"/>
    <w:rsid w:val="00C101D9"/>
    <w:rsid w:val="00C1167D"/>
    <w:rsid w:val="00C1500B"/>
    <w:rsid w:val="00C1584A"/>
    <w:rsid w:val="00C16BAA"/>
    <w:rsid w:val="00C1779C"/>
    <w:rsid w:val="00C20A41"/>
    <w:rsid w:val="00C216AB"/>
    <w:rsid w:val="00C221E8"/>
    <w:rsid w:val="00C2233A"/>
    <w:rsid w:val="00C229D1"/>
    <w:rsid w:val="00C22BAB"/>
    <w:rsid w:val="00C22F4B"/>
    <w:rsid w:val="00C22F9C"/>
    <w:rsid w:val="00C230B5"/>
    <w:rsid w:val="00C232A2"/>
    <w:rsid w:val="00C233FF"/>
    <w:rsid w:val="00C23A3A"/>
    <w:rsid w:val="00C24555"/>
    <w:rsid w:val="00C245FB"/>
    <w:rsid w:val="00C25259"/>
    <w:rsid w:val="00C25ECC"/>
    <w:rsid w:val="00C2643D"/>
    <w:rsid w:val="00C26C5F"/>
    <w:rsid w:val="00C27218"/>
    <w:rsid w:val="00C27C95"/>
    <w:rsid w:val="00C30804"/>
    <w:rsid w:val="00C3181D"/>
    <w:rsid w:val="00C31A16"/>
    <w:rsid w:val="00C31AFE"/>
    <w:rsid w:val="00C3224A"/>
    <w:rsid w:val="00C32532"/>
    <w:rsid w:val="00C32E66"/>
    <w:rsid w:val="00C33302"/>
    <w:rsid w:val="00C337BD"/>
    <w:rsid w:val="00C33ABC"/>
    <w:rsid w:val="00C344E1"/>
    <w:rsid w:val="00C34A06"/>
    <w:rsid w:val="00C35B3F"/>
    <w:rsid w:val="00C37374"/>
    <w:rsid w:val="00C40DF3"/>
    <w:rsid w:val="00C40E1C"/>
    <w:rsid w:val="00C41521"/>
    <w:rsid w:val="00C419FA"/>
    <w:rsid w:val="00C42269"/>
    <w:rsid w:val="00C42719"/>
    <w:rsid w:val="00C42F39"/>
    <w:rsid w:val="00C43F9E"/>
    <w:rsid w:val="00C447C2"/>
    <w:rsid w:val="00C44915"/>
    <w:rsid w:val="00C4700E"/>
    <w:rsid w:val="00C476D6"/>
    <w:rsid w:val="00C5055D"/>
    <w:rsid w:val="00C506B5"/>
    <w:rsid w:val="00C50AB8"/>
    <w:rsid w:val="00C50B2F"/>
    <w:rsid w:val="00C516CB"/>
    <w:rsid w:val="00C52B13"/>
    <w:rsid w:val="00C536FC"/>
    <w:rsid w:val="00C53A2F"/>
    <w:rsid w:val="00C53CDC"/>
    <w:rsid w:val="00C547A5"/>
    <w:rsid w:val="00C55C2E"/>
    <w:rsid w:val="00C63626"/>
    <w:rsid w:val="00C639C1"/>
    <w:rsid w:val="00C64302"/>
    <w:rsid w:val="00C64A3B"/>
    <w:rsid w:val="00C64C48"/>
    <w:rsid w:val="00C659A3"/>
    <w:rsid w:val="00C65B40"/>
    <w:rsid w:val="00C66947"/>
    <w:rsid w:val="00C66A4C"/>
    <w:rsid w:val="00C6744A"/>
    <w:rsid w:val="00C70C0B"/>
    <w:rsid w:val="00C720E2"/>
    <w:rsid w:val="00C72DCF"/>
    <w:rsid w:val="00C740EC"/>
    <w:rsid w:val="00C748DC"/>
    <w:rsid w:val="00C74CCF"/>
    <w:rsid w:val="00C75E22"/>
    <w:rsid w:val="00C7723E"/>
    <w:rsid w:val="00C80598"/>
    <w:rsid w:val="00C80D71"/>
    <w:rsid w:val="00C8323C"/>
    <w:rsid w:val="00C83A1C"/>
    <w:rsid w:val="00C8428E"/>
    <w:rsid w:val="00C84C69"/>
    <w:rsid w:val="00C9062F"/>
    <w:rsid w:val="00C908AB"/>
    <w:rsid w:val="00C90C47"/>
    <w:rsid w:val="00C90F46"/>
    <w:rsid w:val="00C90F5C"/>
    <w:rsid w:val="00C92510"/>
    <w:rsid w:val="00C925D4"/>
    <w:rsid w:val="00C92FDA"/>
    <w:rsid w:val="00C93723"/>
    <w:rsid w:val="00C94321"/>
    <w:rsid w:val="00C95CF6"/>
    <w:rsid w:val="00C96014"/>
    <w:rsid w:val="00C969A7"/>
    <w:rsid w:val="00C9799F"/>
    <w:rsid w:val="00C97F50"/>
    <w:rsid w:val="00CA2057"/>
    <w:rsid w:val="00CA2778"/>
    <w:rsid w:val="00CA2B28"/>
    <w:rsid w:val="00CA312B"/>
    <w:rsid w:val="00CA398E"/>
    <w:rsid w:val="00CA3D25"/>
    <w:rsid w:val="00CA3FB1"/>
    <w:rsid w:val="00CA4D9B"/>
    <w:rsid w:val="00CA4D9C"/>
    <w:rsid w:val="00CA4E51"/>
    <w:rsid w:val="00CA6DB7"/>
    <w:rsid w:val="00CA6F7F"/>
    <w:rsid w:val="00CB0A23"/>
    <w:rsid w:val="00CB0AD3"/>
    <w:rsid w:val="00CB1294"/>
    <w:rsid w:val="00CB2CD3"/>
    <w:rsid w:val="00CB2FD6"/>
    <w:rsid w:val="00CB4437"/>
    <w:rsid w:val="00CB5DE3"/>
    <w:rsid w:val="00CB7A3A"/>
    <w:rsid w:val="00CC5720"/>
    <w:rsid w:val="00CC57F0"/>
    <w:rsid w:val="00CC5B02"/>
    <w:rsid w:val="00CC6D0C"/>
    <w:rsid w:val="00CC7531"/>
    <w:rsid w:val="00CC7FC6"/>
    <w:rsid w:val="00CD03FF"/>
    <w:rsid w:val="00CD0BE4"/>
    <w:rsid w:val="00CD0F03"/>
    <w:rsid w:val="00CD2485"/>
    <w:rsid w:val="00CD2C9B"/>
    <w:rsid w:val="00CD2E69"/>
    <w:rsid w:val="00CD2F9A"/>
    <w:rsid w:val="00CD3D7D"/>
    <w:rsid w:val="00CD5060"/>
    <w:rsid w:val="00CD5942"/>
    <w:rsid w:val="00CD5AD1"/>
    <w:rsid w:val="00CD677B"/>
    <w:rsid w:val="00CD7D1A"/>
    <w:rsid w:val="00CE00C7"/>
    <w:rsid w:val="00CE0A35"/>
    <w:rsid w:val="00CE0A77"/>
    <w:rsid w:val="00CE28AC"/>
    <w:rsid w:val="00CE2CFC"/>
    <w:rsid w:val="00CE3285"/>
    <w:rsid w:val="00CE337C"/>
    <w:rsid w:val="00CE4129"/>
    <w:rsid w:val="00CE5493"/>
    <w:rsid w:val="00CE5AE8"/>
    <w:rsid w:val="00CE62FA"/>
    <w:rsid w:val="00CE73A9"/>
    <w:rsid w:val="00CE75BB"/>
    <w:rsid w:val="00CE7BCD"/>
    <w:rsid w:val="00CF096E"/>
    <w:rsid w:val="00CF1A2A"/>
    <w:rsid w:val="00CF1CCB"/>
    <w:rsid w:val="00CF2529"/>
    <w:rsid w:val="00CF4291"/>
    <w:rsid w:val="00CF7880"/>
    <w:rsid w:val="00CF7B91"/>
    <w:rsid w:val="00D00D4D"/>
    <w:rsid w:val="00D02F27"/>
    <w:rsid w:val="00D0368C"/>
    <w:rsid w:val="00D038D8"/>
    <w:rsid w:val="00D04CB4"/>
    <w:rsid w:val="00D052ED"/>
    <w:rsid w:val="00D06FB2"/>
    <w:rsid w:val="00D12683"/>
    <w:rsid w:val="00D1300E"/>
    <w:rsid w:val="00D1359C"/>
    <w:rsid w:val="00D136E5"/>
    <w:rsid w:val="00D14B5F"/>
    <w:rsid w:val="00D14D2A"/>
    <w:rsid w:val="00D16A70"/>
    <w:rsid w:val="00D1727E"/>
    <w:rsid w:val="00D1771A"/>
    <w:rsid w:val="00D20927"/>
    <w:rsid w:val="00D226D8"/>
    <w:rsid w:val="00D23640"/>
    <w:rsid w:val="00D2372C"/>
    <w:rsid w:val="00D2470E"/>
    <w:rsid w:val="00D24E26"/>
    <w:rsid w:val="00D259D5"/>
    <w:rsid w:val="00D261D0"/>
    <w:rsid w:val="00D273D6"/>
    <w:rsid w:val="00D279B2"/>
    <w:rsid w:val="00D27BF6"/>
    <w:rsid w:val="00D27CF9"/>
    <w:rsid w:val="00D27D74"/>
    <w:rsid w:val="00D27ED8"/>
    <w:rsid w:val="00D304AE"/>
    <w:rsid w:val="00D30BC5"/>
    <w:rsid w:val="00D30DCB"/>
    <w:rsid w:val="00D314F9"/>
    <w:rsid w:val="00D31F09"/>
    <w:rsid w:val="00D3217F"/>
    <w:rsid w:val="00D32861"/>
    <w:rsid w:val="00D33684"/>
    <w:rsid w:val="00D3469D"/>
    <w:rsid w:val="00D34B5D"/>
    <w:rsid w:val="00D34F31"/>
    <w:rsid w:val="00D35D3A"/>
    <w:rsid w:val="00D37815"/>
    <w:rsid w:val="00D37A70"/>
    <w:rsid w:val="00D4007E"/>
    <w:rsid w:val="00D40476"/>
    <w:rsid w:val="00D40F41"/>
    <w:rsid w:val="00D411B8"/>
    <w:rsid w:val="00D41228"/>
    <w:rsid w:val="00D4135A"/>
    <w:rsid w:val="00D41B3B"/>
    <w:rsid w:val="00D41B4E"/>
    <w:rsid w:val="00D42B64"/>
    <w:rsid w:val="00D43551"/>
    <w:rsid w:val="00D441F1"/>
    <w:rsid w:val="00D444BA"/>
    <w:rsid w:val="00D448B4"/>
    <w:rsid w:val="00D448D9"/>
    <w:rsid w:val="00D4529C"/>
    <w:rsid w:val="00D45933"/>
    <w:rsid w:val="00D45C9E"/>
    <w:rsid w:val="00D502E3"/>
    <w:rsid w:val="00D5078D"/>
    <w:rsid w:val="00D507A3"/>
    <w:rsid w:val="00D5163D"/>
    <w:rsid w:val="00D51B75"/>
    <w:rsid w:val="00D52ADF"/>
    <w:rsid w:val="00D53628"/>
    <w:rsid w:val="00D5362D"/>
    <w:rsid w:val="00D53D30"/>
    <w:rsid w:val="00D54843"/>
    <w:rsid w:val="00D55364"/>
    <w:rsid w:val="00D5536A"/>
    <w:rsid w:val="00D56837"/>
    <w:rsid w:val="00D606DA"/>
    <w:rsid w:val="00D60C23"/>
    <w:rsid w:val="00D61027"/>
    <w:rsid w:val="00D610A2"/>
    <w:rsid w:val="00D61C26"/>
    <w:rsid w:val="00D652CD"/>
    <w:rsid w:val="00D66BBB"/>
    <w:rsid w:val="00D70C81"/>
    <w:rsid w:val="00D70EB5"/>
    <w:rsid w:val="00D70F46"/>
    <w:rsid w:val="00D714BC"/>
    <w:rsid w:val="00D714DE"/>
    <w:rsid w:val="00D73247"/>
    <w:rsid w:val="00D76676"/>
    <w:rsid w:val="00D77613"/>
    <w:rsid w:val="00D8169A"/>
    <w:rsid w:val="00D823CA"/>
    <w:rsid w:val="00D82959"/>
    <w:rsid w:val="00D83115"/>
    <w:rsid w:val="00D83485"/>
    <w:rsid w:val="00D84BBC"/>
    <w:rsid w:val="00D862B7"/>
    <w:rsid w:val="00D86B45"/>
    <w:rsid w:val="00D87131"/>
    <w:rsid w:val="00D879C0"/>
    <w:rsid w:val="00D9063B"/>
    <w:rsid w:val="00D90C23"/>
    <w:rsid w:val="00D90FB9"/>
    <w:rsid w:val="00D917FE"/>
    <w:rsid w:val="00D918C5"/>
    <w:rsid w:val="00D92052"/>
    <w:rsid w:val="00D938E3"/>
    <w:rsid w:val="00D94B89"/>
    <w:rsid w:val="00D94E17"/>
    <w:rsid w:val="00D94F5F"/>
    <w:rsid w:val="00D957F4"/>
    <w:rsid w:val="00D9722A"/>
    <w:rsid w:val="00D972CD"/>
    <w:rsid w:val="00D97554"/>
    <w:rsid w:val="00DA153F"/>
    <w:rsid w:val="00DA2353"/>
    <w:rsid w:val="00DA320E"/>
    <w:rsid w:val="00DA4295"/>
    <w:rsid w:val="00DA491B"/>
    <w:rsid w:val="00DA590B"/>
    <w:rsid w:val="00DA6433"/>
    <w:rsid w:val="00DA6AF3"/>
    <w:rsid w:val="00DA7E97"/>
    <w:rsid w:val="00DB0163"/>
    <w:rsid w:val="00DB1BD1"/>
    <w:rsid w:val="00DB2476"/>
    <w:rsid w:val="00DB357D"/>
    <w:rsid w:val="00DB3763"/>
    <w:rsid w:val="00DB3D03"/>
    <w:rsid w:val="00DB5A19"/>
    <w:rsid w:val="00DB5DE9"/>
    <w:rsid w:val="00DB7283"/>
    <w:rsid w:val="00DB7CE4"/>
    <w:rsid w:val="00DC0005"/>
    <w:rsid w:val="00DC0015"/>
    <w:rsid w:val="00DC084C"/>
    <w:rsid w:val="00DC127A"/>
    <w:rsid w:val="00DC1F84"/>
    <w:rsid w:val="00DC2499"/>
    <w:rsid w:val="00DC32A6"/>
    <w:rsid w:val="00DC4196"/>
    <w:rsid w:val="00DC4241"/>
    <w:rsid w:val="00DC47BE"/>
    <w:rsid w:val="00DC4A8D"/>
    <w:rsid w:val="00DC52AA"/>
    <w:rsid w:val="00DC7822"/>
    <w:rsid w:val="00DC7AA8"/>
    <w:rsid w:val="00DC7FAB"/>
    <w:rsid w:val="00DD329F"/>
    <w:rsid w:val="00DD7EE5"/>
    <w:rsid w:val="00DE07E9"/>
    <w:rsid w:val="00DE17AB"/>
    <w:rsid w:val="00DE2A85"/>
    <w:rsid w:val="00DE3087"/>
    <w:rsid w:val="00DE31FB"/>
    <w:rsid w:val="00DE4A96"/>
    <w:rsid w:val="00DE4B85"/>
    <w:rsid w:val="00DE58AE"/>
    <w:rsid w:val="00DE7B0D"/>
    <w:rsid w:val="00DF32CD"/>
    <w:rsid w:val="00DF3524"/>
    <w:rsid w:val="00DF3742"/>
    <w:rsid w:val="00DF417C"/>
    <w:rsid w:val="00DF41D9"/>
    <w:rsid w:val="00DF525D"/>
    <w:rsid w:val="00DF6604"/>
    <w:rsid w:val="00DF78EF"/>
    <w:rsid w:val="00E00525"/>
    <w:rsid w:val="00E00DF1"/>
    <w:rsid w:val="00E0100F"/>
    <w:rsid w:val="00E0290B"/>
    <w:rsid w:val="00E02A8B"/>
    <w:rsid w:val="00E033E9"/>
    <w:rsid w:val="00E03E38"/>
    <w:rsid w:val="00E05FA3"/>
    <w:rsid w:val="00E06FC1"/>
    <w:rsid w:val="00E101B6"/>
    <w:rsid w:val="00E11050"/>
    <w:rsid w:val="00E111B9"/>
    <w:rsid w:val="00E121E4"/>
    <w:rsid w:val="00E12329"/>
    <w:rsid w:val="00E1392B"/>
    <w:rsid w:val="00E14E7A"/>
    <w:rsid w:val="00E160F4"/>
    <w:rsid w:val="00E16266"/>
    <w:rsid w:val="00E1670A"/>
    <w:rsid w:val="00E16C48"/>
    <w:rsid w:val="00E17026"/>
    <w:rsid w:val="00E176EF"/>
    <w:rsid w:val="00E17F67"/>
    <w:rsid w:val="00E20005"/>
    <w:rsid w:val="00E201E4"/>
    <w:rsid w:val="00E21732"/>
    <w:rsid w:val="00E221FB"/>
    <w:rsid w:val="00E223FC"/>
    <w:rsid w:val="00E226DD"/>
    <w:rsid w:val="00E22D61"/>
    <w:rsid w:val="00E22E31"/>
    <w:rsid w:val="00E23D57"/>
    <w:rsid w:val="00E24C94"/>
    <w:rsid w:val="00E255C2"/>
    <w:rsid w:val="00E25BD4"/>
    <w:rsid w:val="00E26936"/>
    <w:rsid w:val="00E26D10"/>
    <w:rsid w:val="00E30589"/>
    <w:rsid w:val="00E30923"/>
    <w:rsid w:val="00E30DD9"/>
    <w:rsid w:val="00E310B6"/>
    <w:rsid w:val="00E31559"/>
    <w:rsid w:val="00E3202F"/>
    <w:rsid w:val="00E32E96"/>
    <w:rsid w:val="00E32FB8"/>
    <w:rsid w:val="00E332E0"/>
    <w:rsid w:val="00E33E94"/>
    <w:rsid w:val="00E372C1"/>
    <w:rsid w:val="00E37F82"/>
    <w:rsid w:val="00E42172"/>
    <w:rsid w:val="00E43657"/>
    <w:rsid w:val="00E43A2F"/>
    <w:rsid w:val="00E43EB3"/>
    <w:rsid w:val="00E4460A"/>
    <w:rsid w:val="00E45451"/>
    <w:rsid w:val="00E46789"/>
    <w:rsid w:val="00E524DE"/>
    <w:rsid w:val="00E52961"/>
    <w:rsid w:val="00E53499"/>
    <w:rsid w:val="00E54D95"/>
    <w:rsid w:val="00E555F6"/>
    <w:rsid w:val="00E558F0"/>
    <w:rsid w:val="00E56F1A"/>
    <w:rsid w:val="00E57237"/>
    <w:rsid w:val="00E57E05"/>
    <w:rsid w:val="00E60AAE"/>
    <w:rsid w:val="00E60D30"/>
    <w:rsid w:val="00E61300"/>
    <w:rsid w:val="00E62FF3"/>
    <w:rsid w:val="00E63670"/>
    <w:rsid w:val="00E63A07"/>
    <w:rsid w:val="00E63D19"/>
    <w:rsid w:val="00E642DE"/>
    <w:rsid w:val="00E6456D"/>
    <w:rsid w:val="00E64CE8"/>
    <w:rsid w:val="00E654A6"/>
    <w:rsid w:val="00E65F5A"/>
    <w:rsid w:val="00E70CC5"/>
    <w:rsid w:val="00E713EF"/>
    <w:rsid w:val="00E72619"/>
    <w:rsid w:val="00E728A3"/>
    <w:rsid w:val="00E7337C"/>
    <w:rsid w:val="00E74605"/>
    <w:rsid w:val="00E74A29"/>
    <w:rsid w:val="00E757B8"/>
    <w:rsid w:val="00E7782F"/>
    <w:rsid w:val="00E77DC2"/>
    <w:rsid w:val="00E803E6"/>
    <w:rsid w:val="00E80502"/>
    <w:rsid w:val="00E80BB1"/>
    <w:rsid w:val="00E81078"/>
    <w:rsid w:val="00E82123"/>
    <w:rsid w:val="00E8358D"/>
    <w:rsid w:val="00E858EF"/>
    <w:rsid w:val="00E8663A"/>
    <w:rsid w:val="00E86972"/>
    <w:rsid w:val="00E909D5"/>
    <w:rsid w:val="00E928BA"/>
    <w:rsid w:val="00E92AEB"/>
    <w:rsid w:val="00E9335F"/>
    <w:rsid w:val="00E9336A"/>
    <w:rsid w:val="00E93B95"/>
    <w:rsid w:val="00E94255"/>
    <w:rsid w:val="00E94D88"/>
    <w:rsid w:val="00E95097"/>
    <w:rsid w:val="00E953B6"/>
    <w:rsid w:val="00E95EFF"/>
    <w:rsid w:val="00EA0A2B"/>
    <w:rsid w:val="00EA28BB"/>
    <w:rsid w:val="00EA47EE"/>
    <w:rsid w:val="00EA4E10"/>
    <w:rsid w:val="00EA6423"/>
    <w:rsid w:val="00EA6822"/>
    <w:rsid w:val="00EA7995"/>
    <w:rsid w:val="00EA7EEF"/>
    <w:rsid w:val="00EB0A61"/>
    <w:rsid w:val="00EB14AB"/>
    <w:rsid w:val="00EB168F"/>
    <w:rsid w:val="00EB1857"/>
    <w:rsid w:val="00EB26F8"/>
    <w:rsid w:val="00EB2A09"/>
    <w:rsid w:val="00EB2D0A"/>
    <w:rsid w:val="00EB451E"/>
    <w:rsid w:val="00EB4888"/>
    <w:rsid w:val="00EB4D82"/>
    <w:rsid w:val="00EB5967"/>
    <w:rsid w:val="00EB656E"/>
    <w:rsid w:val="00EB728A"/>
    <w:rsid w:val="00EB72AE"/>
    <w:rsid w:val="00EC04C3"/>
    <w:rsid w:val="00EC0A78"/>
    <w:rsid w:val="00EC1D51"/>
    <w:rsid w:val="00EC1E5C"/>
    <w:rsid w:val="00EC215F"/>
    <w:rsid w:val="00EC3348"/>
    <w:rsid w:val="00EC37A2"/>
    <w:rsid w:val="00EC3A5B"/>
    <w:rsid w:val="00EC4088"/>
    <w:rsid w:val="00EC409E"/>
    <w:rsid w:val="00EC414D"/>
    <w:rsid w:val="00EC434C"/>
    <w:rsid w:val="00EC489E"/>
    <w:rsid w:val="00EC626E"/>
    <w:rsid w:val="00EC65EA"/>
    <w:rsid w:val="00EC6C64"/>
    <w:rsid w:val="00EC6F44"/>
    <w:rsid w:val="00EC71E5"/>
    <w:rsid w:val="00EC7229"/>
    <w:rsid w:val="00EC7A30"/>
    <w:rsid w:val="00EC7B3B"/>
    <w:rsid w:val="00ED1429"/>
    <w:rsid w:val="00ED167C"/>
    <w:rsid w:val="00ED2363"/>
    <w:rsid w:val="00ED3253"/>
    <w:rsid w:val="00ED3E0D"/>
    <w:rsid w:val="00ED5F96"/>
    <w:rsid w:val="00ED6221"/>
    <w:rsid w:val="00ED63FF"/>
    <w:rsid w:val="00ED6722"/>
    <w:rsid w:val="00ED73B8"/>
    <w:rsid w:val="00EE02B3"/>
    <w:rsid w:val="00EE08EB"/>
    <w:rsid w:val="00EE1561"/>
    <w:rsid w:val="00EE1604"/>
    <w:rsid w:val="00EE163B"/>
    <w:rsid w:val="00EE18EE"/>
    <w:rsid w:val="00EE1D82"/>
    <w:rsid w:val="00EE2AD1"/>
    <w:rsid w:val="00EE2B14"/>
    <w:rsid w:val="00EE3B68"/>
    <w:rsid w:val="00EE41D1"/>
    <w:rsid w:val="00EE47DA"/>
    <w:rsid w:val="00EE4B84"/>
    <w:rsid w:val="00EE6ED4"/>
    <w:rsid w:val="00EF1451"/>
    <w:rsid w:val="00EF217C"/>
    <w:rsid w:val="00EF4575"/>
    <w:rsid w:val="00EF496A"/>
    <w:rsid w:val="00EF4DDD"/>
    <w:rsid w:val="00EF55DC"/>
    <w:rsid w:val="00EF64AD"/>
    <w:rsid w:val="00EF6668"/>
    <w:rsid w:val="00EF6C55"/>
    <w:rsid w:val="00EF6E90"/>
    <w:rsid w:val="00F002A5"/>
    <w:rsid w:val="00F002B0"/>
    <w:rsid w:val="00F00895"/>
    <w:rsid w:val="00F00D92"/>
    <w:rsid w:val="00F010F8"/>
    <w:rsid w:val="00F01B6F"/>
    <w:rsid w:val="00F02309"/>
    <w:rsid w:val="00F02762"/>
    <w:rsid w:val="00F0557A"/>
    <w:rsid w:val="00F05FA5"/>
    <w:rsid w:val="00F06186"/>
    <w:rsid w:val="00F06324"/>
    <w:rsid w:val="00F065DC"/>
    <w:rsid w:val="00F07935"/>
    <w:rsid w:val="00F10EF7"/>
    <w:rsid w:val="00F11E22"/>
    <w:rsid w:val="00F13347"/>
    <w:rsid w:val="00F1467A"/>
    <w:rsid w:val="00F14B03"/>
    <w:rsid w:val="00F14B36"/>
    <w:rsid w:val="00F14EC5"/>
    <w:rsid w:val="00F15955"/>
    <w:rsid w:val="00F15CA2"/>
    <w:rsid w:val="00F16770"/>
    <w:rsid w:val="00F16A0E"/>
    <w:rsid w:val="00F1708B"/>
    <w:rsid w:val="00F171D9"/>
    <w:rsid w:val="00F17B75"/>
    <w:rsid w:val="00F2043F"/>
    <w:rsid w:val="00F20A1D"/>
    <w:rsid w:val="00F214CA"/>
    <w:rsid w:val="00F23E05"/>
    <w:rsid w:val="00F242D7"/>
    <w:rsid w:val="00F2431F"/>
    <w:rsid w:val="00F25954"/>
    <w:rsid w:val="00F30A3D"/>
    <w:rsid w:val="00F30BC7"/>
    <w:rsid w:val="00F31E62"/>
    <w:rsid w:val="00F31FDF"/>
    <w:rsid w:val="00F35CEE"/>
    <w:rsid w:val="00F360E0"/>
    <w:rsid w:val="00F365A4"/>
    <w:rsid w:val="00F40104"/>
    <w:rsid w:val="00F417E7"/>
    <w:rsid w:val="00F4206F"/>
    <w:rsid w:val="00F4278C"/>
    <w:rsid w:val="00F43D31"/>
    <w:rsid w:val="00F43F9A"/>
    <w:rsid w:val="00F4409F"/>
    <w:rsid w:val="00F44F4D"/>
    <w:rsid w:val="00F45BE7"/>
    <w:rsid w:val="00F4724D"/>
    <w:rsid w:val="00F47ED8"/>
    <w:rsid w:val="00F52E00"/>
    <w:rsid w:val="00F54B9B"/>
    <w:rsid w:val="00F54CE4"/>
    <w:rsid w:val="00F54FA8"/>
    <w:rsid w:val="00F55E56"/>
    <w:rsid w:val="00F565DC"/>
    <w:rsid w:val="00F56DF2"/>
    <w:rsid w:val="00F56E06"/>
    <w:rsid w:val="00F57A0F"/>
    <w:rsid w:val="00F57E1D"/>
    <w:rsid w:val="00F608E9"/>
    <w:rsid w:val="00F617DF"/>
    <w:rsid w:val="00F622EC"/>
    <w:rsid w:val="00F62671"/>
    <w:rsid w:val="00F629FC"/>
    <w:rsid w:val="00F62FF0"/>
    <w:rsid w:val="00F63672"/>
    <w:rsid w:val="00F63D50"/>
    <w:rsid w:val="00F646A6"/>
    <w:rsid w:val="00F6695A"/>
    <w:rsid w:val="00F66AD5"/>
    <w:rsid w:val="00F66FD0"/>
    <w:rsid w:val="00F67AF6"/>
    <w:rsid w:val="00F71801"/>
    <w:rsid w:val="00F71EC2"/>
    <w:rsid w:val="00F72438"/>
    <w:rsid w:val="00F736C3"/>
    <w:rsid w:val="00F7687A"/>
    <w:rsid w:val="00F77421"/>
    <w:rsid w:val="00F779AA"/>
    <w:rsid w:val="00F80295"/>
    <w:rsid w:val="00F80774"/>
    <w:rsid w:val="00F81D1A"/>
    <w:rsid w:val="00F821B5"/>
    <w:rsid w:val="00F821DF"/>
    <w:rsid w:val="00F82211"/>
    <w:rsid w:val="00F83E58"/>
    <w:rsid w:val="00F84645"/>
    <w:rsid w:val="00F849F9"/>
    <w:rsid w:val="00F86AFF"/>
    <w:rsid w:val="00F8748F"/>
    <w:rsid w:val="00F90A2D"/>
    <w:rsid w:val="00F90B2E"/>
    <w:rsid w:val="00F917E8"/>
    <w:rsid w:val="00F92609"/>
    <w:rsid w:val="00F93BF8"/>
    <w:rsid w:val="00F94D9F"/>
    <w:rsid w:val="00F94F82"/>
    <w:rsid w:val="00F96A2E"/>
    <w:rsid w:val="00F97A7D"/>
    <w:rsid w:val="00FA043B"/>
    <w:rsid w:val="00FA055C"/>
    <w:rsid w:val="00FA2E23"/>
    <w:rsid w:val="00FA3308"/>
    <w:rsid w:val="00FA3AF3"/>
    <w:rsid w:val="00FA43F3"/>
    <w:rsid w:val="00FA50DF"/>
    <w:rsid w:val="00FA5FC9"/>
    <w:rsid w:val="00FA623F"/>
    <w:rsid w:val="00FA756E"/>
    <w:rsid w:val="00FA7578"/>
    <w:rsid w:val="00FB0CB3"/>
    <w:rsid w:val="00FB1444"/>
    <w:rsid w:val="00FB1683"/>
    <w:rsid w:val="00FB1BBA"/>
    <w:rsid w:val="00FB25EA"/>
    <w:rsid w:val="00FB43D2"/>
    <w:rsid w:val="00FB4477"/>
    <w:rsid w:val="00FB49CD"/>
    <w:rsid w:val="00FB7A86"/>
    <w:rsid w:val="00FB7BA8"/>
    <w:rsid w:val="00FB7FBC"/>
    <w:rsid w:val="00FC08BD"/>
    <w:rsid w:val="00FC0B01"/>
    <w:rsid w:val="00FC0E6F"/>
    <w:rsid w:val="00FC1A6D"/>
    <w:rsid w:val="00FC3331"/>
    <w:rsid w:val="00FC3AC3"/>
    <w:rsid w:val="00FC472F"/>
    <w:rsid w:val="00FC6263"/>
    <w:rsid w:val="00FC787F"/>
    <w:rsid w:val="00FC7C5B"/>
    <w:rsid w:val="00FD0885"/>
    <w:rsid w:val="00FD08D3"/>
    <w:rsid w:val="00FD10E1"/>
    <w:rsid w:val="00FD1ECB"/>
    <w:rsid w:val="00FD23D2"/>
    <w:rsid w:val="00FD26C1"/>
    <w:rsid w:val="00FD2A73"/>
    <w:rsid w:val="00FD2BF2"/>
    <w:rsid w:val="00FD2D29"/>
    <w:rsid w:val="00FD33EE"/>
    <w:rsid w:val="00FD4AC2"/>
    <w:rsid w:val="00FD4B3E"/>
    <w:rsid w:val="00FD6F91"/>
    <w:rsid w:val="00FD7D99"/>
    <w:rsid w:val="00FD7DA5"/>
    <w:rsid w:val="00FD7E0A"/>
    <w:rsid w:val="00FE0664"/>
    <w:rsid w:val="00FE09DF"/>
    <w:rsid w:val="00FE0C6B"/>
    <w:rsid w:val="00FE1288"/>
    <w:rsid w:val="00FE1B3F"/>
    <w:rsid w:val="00FE2E0A"/>
    <w:rsid w:val="00FE2FF4"/>
    <w:rsid w:val="00FE3030"/>
    <w:rsid w:val="00FE304E"/>
    <w:rsid w:val="00FE3544"/>
    <w:rsid w:val="00FE3A7A"/>
    <w:rsid w:val="00FE42B5"/>
    <w:rsid w:val="00FE4335"/>
    <w:rsid w:val="00FE7088"/>
    <w:rsid w:val="00FF00CC"/>
    <w:rsid w:val="00FF0C41"/>
    <w:rsid w:val="00FF275D"/>
    <w:rsid w:val="00FF2B5E"/>
    <w:rsid w:val="00FF49C1"/>
    <w:rsid w:val="00FF52B2"/>
    <w:rsid w:val="00FF645A"/>
    <w:rsid w:val="00FF74EA"/>
    <w:rsid w:val="00FF7B3B"/>
    <w:rsid w:val="00FF7C82"/>
  </w:rsids>
  <m:mathPr>
    <m:mathFont m:val="Cambria Math"/>
    <m:brkBin m:val="before"/>
    <m:brkBinSub m:val="--"/>
    <m:smallFrac/>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F1A1A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2D29"/>
    <w:pPr>
      <w:spacing w:after="200" w:line="360" w:lineRule="auto"/>
      <w:jc w:val="both"/>
    </w:pPr>
    <w:rPr>
      <w:rFonts w:ascii="Arial" w:hAnsi="Arial" w:cs="Calibri"/>
      <w:sz w:val="24"/>
      <w:lang w:eastAsia="en-US"/>
    </w:rPr>
  </w:style>
  <w:style w:type="paragraph" w:styleId="Heading1">
    <w:name w:val="heading 1"/>
    <w:basedOn w:val="Normal"/>
    <w:next w:val="Normal"/>
    <w:link w:val="Heading1Char"/>
    <w:qFormat/>
    <w:locked/>
    <w:rsid w:val="00975DA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9"/>
    <w:qFormat/>
    <w:rsid w:val="00B7612D"/>
    <w:pPr>
      <w:keepNext/>
      <w:spacing w:after="0" w:line="240" w:lineRule="auto"/>
      <w:jc w:val="center"/>
      <w:outlineLvl w:val="1"/>
    </w:pPr>
    <w:rPr>
      <w:b/>
      <w:bCs/>
      <w:sz w:val="40"/>
      <w:szCs w:val="40"/>
    </w:rPr>
  </w:style>
  <w:style w:type="paragraph" w:styleId="Heading3">
    <w:name w:val="heading 3"/>
    <w:basedOn w:val="Normal"/>
    <w:next w:val="Normal"/>
    <w:link w:val="Heading3Char"/>
    <w:unhideWhenUsed/>
    <w:qFormat/>
    <w:locked/>
    <w:rsid w:val="005E7D27"/>
    <w:pPr>
      <w:keepNext/>
      <w:keepLines/>
      <w:spacing w:before="40" w:after="0"/>
      <w:outlineLvl w:val="2"/>
    </w:pPr>
    <w:rPr>
      <w:rFonts w:asciiTheme="majorHAnsi" w:eastAsiaTheme="majorEastAsia" w:hAnsiTheme="majorHAnsi" w:cstheme="majorBidi"/>
      <w:color w:val="243F60" w:themeColor="accent1" w:themeShade="7F"/>
      <w:szCs w:val="24"/>
    </w:rPr>
  </w:style>
  <w:style w:type="paragraph" w:styleId="Heading4">
    <w:name w:val="heading 4"/>
    <w:basedOn w:val="Normal"/>
    <w:next w:val="Normal"/>
    <w:link w:val="Heading4Char"/>
    <w:unhideWhenUsed/>
    <w:qFormat/>
    <w:locked/>
    <w:rsid w:val="002C3A3E"/>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semiHidden/>
    <w:locked/>
    <w:rsid w:val="00B7612D"/>
    <w:rPr>
      <w:rFonts w:ascii="Times New Roman" w:hAnsi="Times New Roman" w:cs="Times New Roman"/>
      <w:b/>
      <w:bCs/>
      <w:sz w:val="40"/>
      <w:szCs w:val="40"/>
    </w:rPr>
  </w:style>
  <w:style w:type="paragraph" w:styleId="Header">
    <w:name w:val="header"/>
    <w:basedOn w:val="Normal"/>
    <w:link w:val="HeaderChar"/>
    <w:uiPriority w:val="99"/>
    <w:rsid w:val="00E17F67"/>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E17F67"/>
  </w:style>
  <w:style w:type="paragraph" w:styleId="Footer">
    <w:name w:val="footer"/>
    <w:basedOn w:val="Normal"/>
    <w:link w:val="FooterChar"/>
    <w:uiPriority w:val="99"/>
    <w:rsid w:val="00E17F67"/>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E17F67"/>
  </w:style>
  <w:style w:type="paragraph" w:styleId="ListParagraph">
    <w:name w:val="List Paragraph"/>
    <w:basedOn w:val="Normal"/>
    <w:uiPriority w:val="34"/>
    <w:qFormat/>
    <w:rsid w:val="00181935"/>
    <w:pPr>
      <w:ind w:left="720"/>
    </w:pPr>
  </w:style>
  <w:style w:type="paragraph" w:customStyle="1" w:styleId="cgBodyText">
    <w:name w:val="cgBodyText"/>
    <w:basedOn w:val="Normal"/>
    <w:uiPriority w:val="99"/>
    <w:rsid w:val="00B7612D"/>
    <w:pPr>
      <w:spacing w:after="0" w:line="240" w:lineRule="auto"/>
    </w:pPr>
    <w:rPr>
      <w:rFonts w:cs="Arial"/>
      <w:szCs w:val="24"/>
    </w:rPr>
  </w:style>
  <w:style w:type="paragraph" w:styleId="NormalWeb">
    <w:name w:val="Normal (Web)"/>
    <w:basedOn w:val="Normal"/>
    <w:uiPriority w:val="99"/>
    <w:rsid w:val="00B7612D"/>
    <w:pPr>
      <w:spacing w:before="100" w:beforeAutospacing="1" w:after="100" w:afterAutospacing="1" w:line="240" w:lineRule="atLeast"/>
    </w:pPr>
    <w:rPr>
      <w:rFonts w:eastAsia="Times New Roman" w:cs="Arial"/>
      <w:color w:val="333333"/>
      <w:sz w:val="20"/>
      <w:szCs w:val="20"/>
      <w:lang w:eastAsia="en-GB"/>
    </w:rPr>
  </w:style>
  <w:style w:type="paragraph" w:styleId="BalloonText">
    <w:name w:val="Balloon Text"/>
    <w:basedOn w:val="Normal"/>
    <w:link w:val="BalloonTextChar"/>
    <w:uiPriority w:val="99"/>
    <w:semiHidden/>
    <w:rsid w:val="005878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587878"/>
    <w:rPr>
      <w:rFonts w:ascii="Tahoma" w:hAnsi="Tahoma" w:cs="Tahoma"/>
      <w:sz w:val="16"/>
      <w:szCs w:val="16"/>
    </w:rPr>
  </w:style>
  <w:style w:type="character" w:styleId="Hyperlink">
    <w:name w:val="Hyperlink"/>
    <w:basedOn w:val="DefaultParagraphFont"/>
    <w:uiPriority w:val="99"/>
    <w:rsid w:val="001E0F1B"/>
    <w:rPr>
      <w:color w:val="0000FF"/>
      <w:u w:val="single"/>
    </w:rPr>
  </w:style>
  <w:style w:type="character" w:customStyle="1" w:styleId="dohl">
    <w:name w:val="dohl"/>
    <w:basedOn w:val="DefaultParagraphFont"/>
    <w:uiPriority w:val="99"/>
    <w:rsid w:val="001E0F1B"/>
  </w:style>
  <w:style w:type="character" w:customStyle="1" w:styleId="addmd1">
    <w:name w:val="addmd1"/>
    <w:uiPriority w:val="99"/>
    <w:rsid w:val="001E0F1B"/>
    <w:rPr>
      <w:rFonts w:ascii="Arial" w:hAnsi="Arial" w:cs="Arial"/>
      <w:sz w:val="20"/>
      <w:szCs w:val="20"/>
    </w:rPr>
  </w:style>
  <w:style w:type="character" w:styleId="Strong">
    <w:name w:val="Strong"/>
    <w:basedOn w:val="DefaultParagraphFont"/>
    <w:uiPriority w:val="22"/>
    <w:qFormat/>
    <w:locked/>
    <w:rsid w:val="00D411B8"/>
    <w:rPr>
      <w:b/>
      <w:bCs/>
    </w:rPr>
  </w:style>
  <w:style w:type="table" w:styleId="TableGrid">
    <w:name w:val="Table Grid"/>
    <w:basedOn w:val="TableNormal"/>
    <w:uiPriority w:val="39"/>
    <w:locked/>
    <w:rsid w:val="007F797B"/>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uiPriority w:val="99"/>
    <w:rsid w:val="00835D67"/>
  </w:style>
  <w:style w:type="paragraph" w:styleId="NoSpacing">
    <w:name w:val="No Spacing"/>
    <w:uiPriority w:val="99"/>
    <w:qFormat/>
    <w:rsid w:val="0040345B"/>
    <w:rPr>
      <w:rFonts w:ascii="Arial" w:eastAsia="Times New Roman" w:hAnsi="Arial" w:cs="Arial"/>
      <w:sz w:val="24"/>
      <w:szCs w:val="24"/>
    </w:rPr>
  </w:style>
  <w:style w:type="character" w:styleId="CommentReference">
    <w:name w:val="annotation reference"/>
    <w:basedOn w:val="DefaultParagraphFont"/>
    <w:uiPriority w:val="99"/>
    <w:semiHidden/>
    <w:unhideWhenUsed/>
    <w:rsid w:val="00AF2533"/>
    <w:rPr>
      <w:sz w:val="16"/>
      <w:szCs w:val="16"/>
    </w:rPr>
  </w:style>
  <w:style w:type="paragraph" w:styleId="CommentText">
    <w:name w:val="annotation text"/>
    <w:basedOn w:val="Normal"/>
    <w:link w:val="CommentTextChar"/>
    <w:uiPriority w:val="99"/>
    <w:semiHidden/>
    <w:unhideWhenUsed/>
    <w:rsid w:val="00AF2533"/>
    <w:pPr>
      <w:spacing w:line="240" w:lineRule="auto"/>
    </w:pPr>
    <w:rPr>
      <w:sz w:val="20"/>
      <w:szCs w:val="20"/>
    </w:rPr>
  </w:style>
  <w:style w:type="character" w:customStyle="1" w:styleId="CommentTextChar">
    <w:name w:val="Comment Text Char"/>
    <w:basedOn w:val="DefaultParagraphFont"/>
    <w:link w:val="CommentText"/>
    <w:uiPriority w:val="99"/>
    <w:semiHidden/>
    <w:rsid w:val="00AF2533"/>
    <w:rPr>
      <w:rFonts w:cs="Calibri"/>
      <w:sz w:val="20"/>
      <w:szCs w:val="20"/>
      <w:lang w:eastAsia="en-US"/>
    </w:rPr>
  </w:style>
  <w:style w:type="paragraph" w:styleId="CommentSubject">
    <w:name w:val="annotation subject"/>
    <w:basedOn w:val="CommentText"/>
    <w:next w:val="CommentText"/>
    <w:link w:val="CommentSubjectChar"/>
    <w:uiPriority w:val="99"/>
    <w:semiHidden/>
    <w:unhideWhenUsed/>
    <w:rsid w:val="00AF2533"/>
    <w:rPr>
      <w:b/>
      <w:bCs/>
    </w:rPr>
  </w:style>
  <w:style w:type="character" w:customStyle="1" w:styleId="CommentSubjectChar">
    <w:name w:val="Comment Subject Char"/>
    <w:basedOn w:val="CommentTextChar"/>
    <w:link w:val="CommentSubject"/>
    <w:uiPriority w:val="99"/>
    <w:semiHidden/>
    <w:rsid w:val="00AF2533"/>
    <w:rPr>
      <w:rFonts w:cs="Calibri"/>
      <w:b/>
      <w:bCs/>
      <w:sz w:val="20"/>
      <w:szCs w:val="20"/>
      <w:lang w:eastAsia="en-US"/>
    </w:rPr>
  </w:style>
  <w:style w:type="character" w:styleId="Emphasis">
    <w:name w:val="Emphasis"/>
    <w:basedOn w:val="DefaultParagraphFont"/>
    <w:qFormat/>
    <w:locked/>
    <w:rsid w:val="00FD2D29"/>
    <w:rPr>
      <w:i/>
      <w:iCs/>
    </w:rPr>
  </w:style>
  <w:style w:type="paragraph" w:styleId="Caption">
    <w:name w:val="caption"/>
    <w:basedOn w:val="Normal"/>
    <w:next w:val="Normal"/>
    <w:uiPriority w:val="35"/>
    <w:unhideWhenUsed/>
    <w:qFormat/>
    <w:locked/>
    <w:rsid w:val="000C329C"/>
    <w:pPr>
      <w:spacing w:line="240" w:lineRule="auto"/>
    </w:pPr>
    <w:rPr>
      <w:i/>
      <w:iCs/>
      <w:color w:val="1F497D" w:themeColor="text2"/>
      <w:sz w:val="18"/>
      <w:szCs w:val="18"/>
    </w:rPr>
  </w:style>
  <w:style w:type="character" w:customStyle="1" w:styleId="Heading3Char">
    <w:name w:val="Heading 3 Char"/>
    <w:basedOn w:val="DefaultParagraphFont"/>
    <w:link w:val="Heading3"/>
    <w:rsid w:val="005E7D27"/>
    <w:rPr>
      <w:rFonts w:asciiTheme="majorHAnsi" w:eastAsiaTheme="majorEastAsia" w:hAnsiTheme="majorHAnsi" w:cstheme="majorBidi"/>
      <w:color w:val="243F60" w:themeColor="accent1" w:themeShade="7F"/>
      <w:sz w:val="24"/>
      <w:szCs w:val="24"/>
      <w:lang w:eastAsia="en-US"/>
    </w:rPr>
  </w:style>
  <w:style w:type="table" w:styleId="PlainTable5">
    <w:name w:val="Plain Table 5"/>
    <w:basedOn w:val="TableNormal"/>
    <w:uiPriority w:val="45"/>
    <w:rsid w:val="00427C4F"/>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Heading1Char">
    <w:name w:val="Heading 1 Char"/>
    <w:basedOn w:val="DefaultParagraphFont"/>
    <w:link w:val="Heading1"/>
    <w:rsid w:val="00975DAB"/>
    <w:rPr>
      <w:rFonts w:asciiTheme="majorHAnsi" w:eastAsiaTheme="majorEastAsia" w:hAnsiTheme="majorHAnsi" w:cstheme="majorBidi"/>
      <w:color w:val="365F91" w:themeColor="accent1" w:themeShade="BF"/>
      <w:sz w:val="32"/>
      <w:szCs w:val="32"/>
      <w:lang w:eastAsia="en-US"/>
    </w:rPr>
  </w:style>
  <w:style w:type="character" w:customStyle="1" w:styleId="Heading4Char">
    <w:name w:val="Heading 4 Char"/>
    <w:basedOn w:val="DefaultParagraphFont"/>
    <w:link w:val="Heading4"/>
    <w:rsid w:val="002C3A3E"/>
    <w:rPr>
      <w:rFonts w:asciiTheme="majorHAnsi" w:eastAsiaTheme="majorEastAsia" w:hAnsiTheme="majorHAnsi" w:cstheme="majorBidi"/>
      <w:i/>
      <w:iCs/>
      <w:color w:val="365F91" w:themeColor="accent1" w:themeShade="BF"/>
      <w:sz w:val="24"/>
      <w:lang w:eastAsia="en-US"/>
    </w:rPr>
  </w:style>
  <w:style w:type="paragraph" w:styleId="TOCHeading">
    <w:name w:val="TOC Heading"/>
    <w:basedOn w:val="Heading1"/>
    <w:next w:val="Normal"/>
    <w:uiPriority w:val="39"/>
    <w:unhideWhenUsed/>
    <w:qFormat/>
    <w:rsid w:val="006D387B"/>
    <w:pPr>
      <w:spacing w:line="259" w:lineRule="auto"/>
      <w:jc w:val="left"/>
      <w:outlineLvl w:val="9"/>
    </w:pPr>
    <w:rPr>
      <w:lang w:val="en-US"/>
    </w:rPr>
  </w:style>
  <w:style w:type="paragraph" w:styleId="TOC2">
    <w:name w:val="toc 2"/>
    <w:basedOn w:val="Normal"/>
    <w:next w:val="Normal"/>
    <w:autoRedefine/>
    <w:uiPriority w:val="39"/>
    <w:unhideWhenUsed/>
    <w:locked/>
    <w:rsid w:val="006D387B"/>
    <w:pPr>
      <w:spacing w:after="100" w:line="259" w:lineRule="auto"/>
      <w:ind w:left="220"/>
      <w:jc w:val="left"/>
    </w:pPr>
    <w:rPr>
      <w:rFonts w:asciiTheme="minorHAnsi" w:eastAsiaTheme="minorEastAsia" w:hAnsiTheme="minorHAnsi" w:cs="Times New Roman"/>
      <w:sz w:val="22"/>
      <w:lang w:val="en-US"/>
    </w:rPr>
  </w:style>
  <w:style w:type="paragraph" w:styleId="TOC1">
    <w:name w:val="toc 1"/>
    <w:basedOn w:val="Normal"/>
    <w:next w:val="Normal"/>
    <w:autoRedefine/>
    <w:uiPriority w:val="39"/>
    <w:unhideWhenUsed/>
    <w:locked/>
    <w:rsid w:val="006D387B"/>
    <w:pPr>
      <w:spacing w:after="100" w:line="259" w:lineRule="auto"/>
      <w:jc w:val="left"/>
    </w:pPr>
    <w:rPr>
      <w:rFonts w:asciiTheme="minorHAnsi" w:eastAsiaTheme="minorEastAsia" w:hAnsiTheme="minorHAnsi" w:cs="Times New Roman"/>
      <w:sz w:val="22"/>
      <w:lang w:val="en-US"/>
    </w:rPr>
  </w:style>
  <w:style w:type="paragraph" w:styleId="TOC3">
    <w:name w:val="toc 3"/>
    <w:basedOn w:val="Normal"/>
    <w:next w:val="Normal"/>
    <w:autoRedefine/>
    <w:uiPriority w:val="39"/>
    <w:unhideWhenUsed/>
    <w:locked/>
    <w:rsid w:val="006D387B"/>
    <w:pPr>
      <w:spacing w:after="100" w:line="259" w:lineRule="auto"/>
      <w:ind w:left="440"/>
      <w:jc w:val="left"/>
    </w:pPr>
    <w:rPr>
      <w:rFonts w:asciiTheme="minorHAnsi" w:eastAsiaTheme="minorEastAsia" w:hAnsiTheme="minorHAnsi" w:cs="Times New Roman"/>
      <w:sz w:val="22"/>
      <w:lang w:val="en-US"/>
    </w:rPr>
  </w:style>
  <w:style w:type="paragraph" w:styleId="TableofFigures">
    <w:name w:val="table of figures"/>
    <w:basedOn w:val="Normal"/>
    <w:next w:val="Normal"/>
    <w:uiPriority w:val="99"/>
    <w:unhideWhenUsed/>
    <w:rsid w:val="006D387B"/>
    <w:pPr>
      <w:spacing w:after="0"/>
    </w:pPr>
  </w:style>
  <w:style w:type="paragraph" w:styleId="IntenseQuote">
    <w:name w:val="Intense Quote"/>
    <w:basedOn w:val="Normal"/>
    <w:next w:val="Normal"/>
    <w:link w:val="IntenseQuoteChar"/>
    <w:uiPriority w:val="30"/>
    <w:qFormat/>
    <w:rsid w:val="000F5D8E"/>
    <w:pPr>
      <w:pBdr>
        <w:top w:val="single" w:sz="4" w:space="10" w:color="4F81BD" w:themeColor="accent1"/>
        <w:bottom w:val="single" w:sz="4" w:space="10" w:color="4F81BD" w:themeColor="accent1"/>
      </w:pBdr>
      <w:spacing w:before="360" w:after="360"/>
      <w:ind w:left="864" w:right="864"/>
      <w:jc w:val="center"/>
    </w:pPr>
    <w:rPr>
      <w:rFonts w:ascii="Times New Roman" w:eastAsiaTheme="minorHAnsi" w:hAnsi="Times New Roman" w:cstheme="minorBidi"/>
      <w:i/>
      <w:iCs/>
      <w:color w:val="4F81BD" w:themeColor="accent1"/>
    </w:rPr>
  </w:style>
  <w:style w:type="character" w:customStyle="1" w:styleId="IntenseQuoteChar">
    <w:name w:val="Intense Quote Char"/>
    <w:basedOn w:val="DefaultParagraphFont"/>
    <w:link w:val="IntenseQuote"/>
    <w:uiPriority w:val="30"/>
    <w:rsid w:val="000F5D8E"/>
    <w:rPr>
      <w:rFonts w:ascii="Times New Roman" w:eastAsiaTheme="minorHAnsi" w:hAnsi="Times New Roman" w:cstheme="minorBidi"/>
      <w:i/>
      <w:iCs/>
      <w:color w:val="4F81BD" w:themeColor="accent1"/>
      <w:sz w:val="24"/>
      <w:lang w:eastAsia="en-US"/>
    </w:rPr>
  </w:style>
  <w:style w:type="table" w:styleId="GridTable1Light">
    <w:name w:val="Grid Table 1 Light"/>
    <w:basedOn w:val="TableNormal"/>
    <w:uiPriority w:val="46"/>
    <w:rsid w:val="006E1763"/>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FootnoteText">
    <w:name w:val="footnote text"/>
    <w:basedOn w:val="Normal"/>
    <w:link w:val="FootnoteTextChar"/>
    <w:uiPriority w:val="99"/>
    <w:semiHidden/>
    <w:unhideWhenUsed/>
    <w:rsid w:val="007B18B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B18BA"/>
    <w:rPr>
      <w:rFonts w:ascii="Arial" w:hAnsi="Arial" w:cs="Calibri"/>
      <w:sz w:val="20"/>
      <w:szCs w:val="20"/>
      <w:lang w:eastAsia="en-US"/>
    </w:rPr>
  </w:style>
  <w:style w:type="character" w:styleId="FootnoteReference">
    <w:name w:val="footnote reference"/>
    <w:basedOn w:val="DefaultParagraphFont"/>
    <w:uiPriority w:val="99"/>
    <w:semiHidden/>
    <w:unhideWhenUsed/>
    <w:rsid w:val="007B18BA"/>
    <w:rPr>
      <w:vertAlign w:val="superscript"/>
    </w:rPr>
  </w:style>
  <w:style w:type="table" w:styleId="GridTable3">
    <w:name w:val="Grid Table 3"/>
    <w:basedOn w:val="TableNormal"/>
    <w:uiPriority w:val="48"/>
    <w:rsid w:val="0002013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6Colorful-Accent1">
    <w:name w:val="Grid Table 6 Colorful Accent 1"/>
    <w:basedOn w:val="TableNormal"/>
    <w:uiPriority w:val="51"/>
    <w:rsid w:val="00BA6BD3"/>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styleId="UnresolvedMention">
    <w:name w:val="Unresolved Mention"/>
    <w:basedOn w:val="DefaultParagraphFont"/>
    <w:uiPriority w:val="99"/>
    <w:semiHidden/>
    <w:unhideWhenUsed/>
    <w:rsid w:val="00FB1BBA"/>
    <w:rPr>
      <w:color w:val="605E5C"/>
      <w:shd w:val="clear" w:color="auto" w:fill="E1DFDD"/>
    </w:rPr>
  </w:style>
  <w:style w:type="character" w:customStyle="1" w:styleId="mord">
    <w:name w:val="mord"/>
    <w:basedOn w:val="DefaultParagraphFont"/>
    <w:rsid w:val="00C90F46"/>
  </w:style>
  <w:style w:type="character" w:customStyle="1" w:styleId="mrel">
    <w:name w:val="mrel"/>
    <w:basedOn w:val="DefaultParagraphFont"/>
    <w:rsid w:val="00C90F46"/>
  </w:style>
  <w:style w:type="character" w:customStyle="1" w:styleId="mop">
    <w:name w:val="mop"/>
    <w:basedOn w:val="DefaultParagraphFont"/>
    <w:rsid w:val="00C90F46"/>
  </w:style>
  <w:style w:type="character" w:customStyle="1" w:styleId="vlist-s">
    <w:name w:val="vlist-s"/>
    <w:basedOn w:val="DefaultParagraphFont"/>
    <w:rsid w:val="00C90F46"/>
  </w:style>
  <w:style w:type="character" w:customStyle="1" w:styleId="mopen">
    <w:name w:val="mopen"/>
    <w:basedOn w:val="DefaultParagraphFont"/>
    <w:rsid w:val="00C90F46"/>
  </w:style>
  <w:style w:type="character" w:customStyle="1" w:styleId="mbin">
    <w:name w:val="mbin"/>
    <w:basedOn w:val="DefaultParagraphFont"/>
    <w:rsid w:val="00C90F46"/>
  </w:style>
  <w:style w:type="character" w:customStyle="1" w:styleId="mclose">
    <w:name w:val="mclose"/>
    <w:basedOn w:val="DefaultParagraphFont"/>
    <w:rsid w:val="00C90F46"/>
  </w:style>
  <w:style w:type="character" w:styleId="PlaceholderText">
    <w:name w:val="Placeholder Text"/>
    <w:basedOn w:val="DefaultParagraphFont"/>
    <w:uiPriority w:val="99"/>
    <w:semiHidden/>
    <w:rsid w:val="00C90F46"/>
    <w:rPr>
      <w:color w:val="808080"/>
    </w:rPr>
  </w:style>
  <w:style w:type="character" w:customStyle="1" w:styleId="katex-mathml">
    <w:name w:val="katex-mathml"/>
    <w:basedOn w:val="DefaultParagraphFont"/>
    <w:rsid w:val="00C90F46"/>
  </w:style>
  <w:style w:type="table" w:styleId="ListTable3-Accent3">
    <w:name w:val="List Table 3 Accent 3"/>
    <w:basedOn w:val="TableNormal"/>
    <w:uiPriority w:val="48"/>
    <w:rsid w:val="00817487"/>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GridTable3-Accent3">
    <w:name w:val="Grid Table 3 Accent 3"/>
    <w:basedOn w:val="TableNormal"/>
    <w:uiPriority w:val="48"/>
    <w:rsid w:val="00A22CB0"/>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bottom w:val="single" w:sz="4" w:space="0" w:color="C2D69B" w:themeColor="accent3" w:themeTint="99"/>
        </w:tcBorders>
      </w:tcPr>
    </w:tblStylePr>
    <w:tblStylePr w:type="nwCell">
      <w:tblPr/>
      <w:tcPr>
        <w:tcBorders>
          <w:bottom w:val="single" w:sz="4" w:space="0" w:color="C2D69B" w:themeColor="accent3" w:themeTint="99"/>
        </w:tcBorders>
      </w:tcPr>
    </w:tblStylePr>
    <w:tblStylePr w:type="seCell">
      <w:tblPr/>
      <w:tcPr>
        <w:tcBorders>
          <w:top w:val="single" w:sz="4" w:space="0" w:color="C2D69B" w:themeColor="accent3" w:themeTint="99"/>
        </w:tcBorders>
      </w:tcPr>
    </w:tblStylePr>
    <w:tblStylePr w:type="swCell">
      <w:tblPr/>
      <w:tcPr>
        <w:tcBorders>
          <w:top w:val="single" w:sz="4" w:space="0" w:color="C2D69B" w:themeColor="accent3" w:themeTint="99"/>
        </w:tcBorders>
      </w:tcPr>
    </w:tblStylePr>
  </w:style>
  <w:style w:type="paragraph" w:styleId="BodyText">
    <w:name w:val="Body Text"/>
    <w:basedOn w:val="Normal"/>
    <w:link w:val="BodyTextChar"/>
    <w:uiPriority w:val="1"/>
    <w:semiHidden/>
    <w:unhideWhenUsed/>
    <w:qFormat/>
    <w:rsid w:val="00556192"/>
    <w:pPr>
      <w:widowControl w:val="0"/>
      <w:autoSpaceDE w:val="0"/>
      <w:autoSpaceDN w:val="0"/>
      <w:spacing w:after="0" w:line="240" w:lineRule="auto"/>
      <w:jc w:val="left"/>
    </w:pPr>
    <w:rPr>
      <w:rFonts w:ascii="Carlito" w:eastAsia="Carlito" w:hAnsi="Carlito" w:cs="Carlito"/>
      <w:szCs w:val="24"/>
      <w:lang w:val="en-US"/>
    </w:rPr>
  </w:style>
  <w:style w:type="character" w:customStyle="1" w:styleId="BodyTextChar">
    <w:name w:val="Body Text Char"/>
    <w:basedOn w:val="DefaultParagraphFont"/>
    <w:link w:val="BodyText"/>
    <w:uiPriority w:val="1"/>
    <w:semiHidden/>
    <w:rsid w:val="00556192"/>
    <w:rPr>
      <w:rFonts w:ascii="Carlito" w:eastAsia="Carlito" w:hAnsi="Carlito" w:cs="Carlito"/>
      <w:sz w:val="24"/>
      <w:szCs w:val="24"/>
      <w:lang w:val="en-US" w:eastAsia="en-US"/>
    </w:rPr>
  </w:style>
  <w:style w:type="paragraph" w:customStyle="1" w:styleId="TableParagraph">
    <w:name w:val="Table Paragraph"/>
    <w:basedOn w:val="Normal"/>
    <w:uiPriority w:val="1"/>
    <w:qFormat/>
    <w:rsid w:val="00556192"/>
    <w:pPr>
      <w:widowControl w:val="0"/>
      <w:autoSpaceDE w:val="0"/>
      <w:autoSpaceDN w:val="0"/>
      <w:spacing w:after="0" w:line="240" w:lineRule="auto"/>
      <w:jc w:val="left"/>
    </w:pPr>
    <w:rPr>
      <w:rFonts w:ascii="Carlito" w:eastAsia="Carlito" w:hAnsi="Carlito" w:cs="Carlito"/>
      <w:sz w:val="22"/>
      <w:lang w:val="en-US"/>
    </w:rPr>
  </w:style>
  <w:style w:type="table" w:styleId="GridTable4-Accent1">
    <w:name w:val="Grid Table 4 Accent 1"/>
    <w:basedOn w:val="TableNormal"/>
    <w:uiPriority w:val="49"/>
    <w:rsid w:val="007D769E"/>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paragraph">
    <w:name w:val="paragraph"/>
    <w:basedOn w:val="Normal"/>
    <w:rsid w:val="008F167C"/>
    <w:pPr>
      <w:spacing w:before="100" w:beforeAutospacing="1" w:after="100" w:afterAutospacing="1" w:line="240" w:lineRule="auto"/>
      <w:jc w:val="left"/>
    </w:pPr>
    <w:rPr>
      <w:rFonts w:ascii="Times New Roman" w:eastAsia="Times New Roman" w:hAnsi="Times New Roman" w:cs="Times New Roman"/>
      <w:szCs w:val="24"/>
      <w:lang w:val="en-US"/>
    </w:rPr>
  </w:style>
  <w:style w:type="character" w:customStyle="1" w:styleId="normaltextrun">
    <w:name w:val="normaltextrun"/>
    <w:basedOn w:val="DefaultParagraphFont"/>
    <w:rsid w:val="008F167C"/>
  </w:style>
  <w:style w:type="character" w:customStyle="1" w:styleId="eop">
    <w:name w:val="eop"/>
    <w:basedOn w:val="DefaultParagraphFont"/>
    <w:rsid w:val="008F167C"/>
  </w:style>
  <w:style w:type="table" w:styleId="GridTable7Colorful">
    <w:name w:val="Grid Table 7 Colorful"/>
    <w:basedOn w:val="TableNormal"/>
    <w:uiPriority w:val="52"/>
    <w:rsid w:val="00AA3810"/>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87242">
      <w:bodyDiv w:val="1"/>
      <w:marLeft w:val="0"/>
      <w:marRight w:val="0"/>
      <w:marTop w:val="0"/>
      <w:marBottom w:val="0"/>
      <w:divBdr>
        <w:top w:val="none" w:sz="0" w:space="0" w:color="auto"/>
        <w:left w:val="none" w:sz="0" w:space="0" w:color="auto"/>
        <w:bottom w:val="none" w:sz="0" w:space="0" w:color="auto"/>
        <w:right w:val="none" w:sz="0" w:space="0" w:color="auto"/>
      </w:divBdr>
    </w:div>
    <w:div w:id="13924641">
      <w:bodyDiv w:val="1"/>
      <w:marLeft w:val="0"/>
      <w:marRight w:val="0"/>
      <w:marTop w:val="0"/>
      <w:marBottom w:val="0"/>
      <w:divBdr>
        <w:top w:val="none" w:sz="0" w:space="0" w:color="auto"/>
        <w:left w:val="none" w:sz="0" w:space="0" w:color="auto"/>
        <w:bottom w:val="none" w:sz="0" w:space="0" w:color="auto"/>
        <w:right w:val="none" w:sz="0" w:space="0" w:color="auto"/>
      </w:divBdr>
      <w:divsChild>
        <w:div w:id="574047035">
          <w:marLeft w:val="0"/>
          <w:marRight w:val="0"/>
          <w:marTop w:val="0"/>
          <w:marBottom w:val="0"/>
          <w:divBdr>
            <w:top w:val="none" w:sz="0" w:space="0" w:color="auto"/>
            <w:left w:val="none" w:sz="0" w:space="0" w:color="auto"/>
            <w:bottom w:val="none" w:sz="0" w:space="0" w:color="auto"/>
            <w:right w:val="none" w:sz="0" w:space="0" w:color="auto"/>
          </w:divBdr>
        </w:div>
        <w:div w:id="1226187476">
          <w:marLeft w:val="0"/>
          <w:marRight w:val="0"/>
          <w:marTop w:val="0"/>
          <w:marBottom w:val="0"/>
          <w:divBdr>
            <w:top w:val="none" w:sz="0" w:space="0" w:color="auto"/>
            <w:left w:val="none" w:sz="0" w:space="0" w:color="auto"/>
            <w:bottom w:val="none" w:sz="0" w:space="0" w:color="auto"/>
            <w:right w:val="none" w:sz="0" w:space="0" w:color="auto"/>
          </w:divBdr>
        </w:div>
        <w:div w:id="539516365">
          <w:marLeft w:val="0"/>
          <w:marRight w:val="0"/>
          <w:marTop w:val="0"/>
          <w:marBottom w:val="0"/>
          <w:divBdr>
            <w:top w:val="none" w:sz="0" w:space="0" w:color="auto"/>
            <w:left w:val="none" w:sz="0" w:space="0" w:color="auto"/>
            <w:bottom w:val="none" w:sz="0" w:space="0" w:color="auto"/>
            <w:right w:val="none" w:sz="0" w:space="0" w:color="auto"/>
          </w:divBdr>
        </w:div>
        <w:div w:id="726489075">
          <w:marLeft w:val="0"/>
          <w:marRight w:val="0"/>
          <w:marTop w:val="0"/>
          <w:marBottom w:val="0"/>
          <w:divBdr>
            <w:top w:val="none" w:sz="0" w:space="0" w:color="auto"/>
            <w:left w:val="none" w:sz="0" w:space="0" w:color="auto"/>
            <w:bottom w:val="none" w:sz="0" w:space="0" w:color="auto"/>
            <w:right w:val="none" w:sz="0" w:space="0" w:color="auto"/>
          </w:divBdr>
        </w:div>
        <w:div w:id="478762930">
          <w:marLeft w:val="0"/>
          <w:marRight w:val="0"/>
          <w:marTop w:val="0"/>
          <w:marBottom w:val="0"/>
          <w:divBdr>
            <w:top w:val="none" w:sz="0" w:space="0" w:color="auto"/>
            <w:left w:val="none" w:sz="0" w:space="0" w:color="auto"/>
            <w:bottom w:val="none" w:sz="0" w:space="0" w:color="auto"/>
            <w:right w:val="none" w:sz="0" w:space="0" w:color="auto"/>
          </w:divBdr>
        </w:div>
        <w:div w:id="1997150289">
          <w:marLeft w:val="0"/>
          <w:marRight w:val="0"/>
          <w:marTop w:val="0"/>
          <w:marBottom w:val="0"/>
          <w:divBdr>
            <w:top w:val="none" w:sz="0" w:space="0" w:color="auto"/>
            <w:left w:val="none" w:sz="0" w:space="0" w:color="auto"/>
            <w:bottom w:val="none" w:sz="0" w:space="0" w:color="auto"/>
            <w:right w:val="none" w:sz="0" w:space="0" w:color="auto"/>
          </w:divBdr>
        </w:div>
        <w:div w:id="1592810120">
          <w:marLeft w:val="0"/>
          <w:marRight w:val="0"/>
          <w:marTop w:val="0"/>
          <w:marBottom w:val="0"/>
          <w:divBdr>
            <w:top w:val="none" w:sz="0" w:space="0" w:color="auto"/>
            <w:left w:val="none" w:sz="0" w:space="0" w:color="auto"/>
            <w:bottom w:val="none" w:sz="0" w:space="0" w:color="auto"/>
            <w:right w:val="none" w:sz="0" w:space="0" w:color="auto"/>
          </w:divBdr>
        </w:div>
        <w:div w:id="1209074168">
          <w:marLeft w:val="0"/>
          <w:marRight w:val="0"/>
          <w:marTop w:val="0"/>
          <w:marBottom w:val="0"/>
          <w:divBdr>
            <w:top w:val="none" w:sz="0" w:space="0" w:color="auto"/>
            <w:left w:val="none" w:sz="0" w:space="0" w:color="auto"/>
            <w:bottom w:val="none" w:sz="0" w:space="0" w:color="auto"/>
            <w:right w:val="none" w:sz="0" w:space="0" w:color="auto"/>
          </w:divBdr>
        </w:div>
        <w:div w:id="61026255">
          <w:marLeft w:val="0"/>
          <w:marRight w:val="0"/>
          <w:marTop w:val="0"/>
          <w:marBottom w:val="0"/>
          <w:divBdr>
            <w:top w:val="none" w:sz="0" w:space="0" w:color="auto"/>
            <w:left w:val="none" w:sz="0" w:space="0" w:color="auto"/>
            <w:bottom w:val="none" w:sz="0" w:space="0" w:color="auto"/>
            <w:right w:val="none" w:sz="0" w:space="0" w:color="auto"/>
          </w:divBdr>
        </w:div>
        <w:div w:id="951204915">
          <w:marLeft w:val="0"/>
          <w:marRight w:val="0"/>
          <w:marTop w:val="0"/>
          <w:marBottom w:val="0"/>
          <w:divBdr>
            <w:top w:val="none" w:sz="0" w:space="0" w:color="auto"/>
            <w:left w:val="none" w:sz="0" w:space="0" w:color="auto"/>
            <w:bottom w:val="none" w:sz="0" w:space="0" w:color="auto"/>
            <w:right w:val="none" w:sz="0" w:space="0" w:color="auto"/>
          </w:divBdr>
        </w:div>
        <w:div w:id="2058234511">
          <w:marLeft w:val="0"/>
          <w:marRight w:val="0"/>
          <w:marTop w:val="0"/>
          <w:marBottom w:val="0"/>
          <w:divBdr>
            <w:top w:val="none" w:sz="0" w:space="0" w:color="auto"/>
            <w:left w:val="none" w:sz="0" w:space="0" w:color="auto"/>
            <w:bottom w:val="none" w:sz="0" w:space="0" w:color="auto"/>
            <w:right w:val="none" w:sz="0" w:space="0" w:color="auto"/>
          </w:divBdr>
        </w:div>
        <w:div w:id="930504300">
          <w:marLeft w:val="0"/>
          <w:marRight w:val="0"/>
          <w:marTop w:val="0"/>
          <w:marBottom w:val="0"/>
          <w:divBdr>
            <w:top w:val="none" w:sz="0" w:space="0" w:color="auto"/>
            <w:left w:val="none" w:sz="0" w:space="0" w:color="auto"/>
            <w:bottom w:val="none" w:sz="0" w:space="0" w:color="auto"/>
            <w:right w:val="none" w:sz="0" w:space="0" w:color="auto"/>
          </w:divBdr>
        </w:div>
        <w:div w:id="150759251">
          <w:marLeft w:val="0"/>
          <w:marRight w:val="0"/>
          <w:marTop w:val="0"/>
          <w:marBottom w:val="0"/>
          <w:divBdr>
            <w:top w:val="none" w:sz="0" w:space="0" w:color="auto"/>
            <w:left w:val="none" w:sz="0" w:space="0" w:color="auto"/>
            <w:bottom w:val="none" w:sz="0" w:space="0" w:color="auto"/>
            <w:right w:val="none" w:sz="0" w:space="0" w:color="auto"/>
          </w:divBdr>
        </w:div>
        <w:div w:id="2093811683">
          <w:marLeft w:val="0"/>
          <w:marRight w:val="0"/>
          <w:marTop w:val="0"/>
          <w:marBottom w:val="0"/>
          <w:divBdr>
            <w:top w:val="none" w:sz="0" w:space="0" w:color="auto"/>
            <w:left w:val="none" w:sz="0" w:space="0" w:color="auto"/>
            <w:bottom w:val="none" w:sz="0" w:space="0" w:color="auto"/>
            <w:right w:val="none" w:sz="0" w:space="0" w:color="auto"/>
          </w:divBdr>
        </w:div>
        <w:div w:id="610823482">
          <w:marLeft w:val="0"/>
          <w:marRight w:val="0"/>
          <w:marTop w:val="0"/>
          <w:marBottom w:val="0"/>
          <w:divBdr>
            <w:top w:val="none" w:sz="0" w:space="0" w:color="auto"/>
            <w:left w:val="none" w:sz="0" w:space="0" w:color="auto"/>
            <w:bottom w:val="none" w:sz="0" w:space="0" w:color="auto"/>
            <w:right w:val="none" w:sz="0" w:space="0" w:color="auto"/>
          </w:divBdr>
        </w:div>
        <w:div w:id="1858734013">
          <w:marLeft w:val="0"/>
          <w:marRight w:val="0"/>
          <w:marTop w:val="0"/>
          <w:marBottom w:val="0"/>
          <w:divBdr>
            <w:top w:val="none" w:sz="0" w:space="0" w:color="auto"/>
            <w:left w:val="none" w:sz="0" w:space="0" w:color="auto"/>
            <w:bottom w:val="none" w:sz="0" w:space="0" w:color="auto"/>
            <w:right w:val="none" w:sz="0" w:space="0" w:color="auto"/>
          </w:divBdr>
        </w:div>
        <w:div w:id="1578829878">
          <w:marLeft w:val="0"/>
          <w:marRight w:val="0"/>
          <w:marTop w:val="0"/>
          <w:marBottom w:val="0"/>
          <w:divBdr>
            <w:top w:val="none" w:sz="0" w:space="0" w:color="auto"/>
            <w:left w:val="none" w:sz="0" w:space="0" w:color="auto"/>
            <w:bottom w:val="none" w:sz="0" w:space="0" w:color="auto"/>
            <w:right w:val="none" w:sz="0" w:space="0" w:color="auto"/>
          </w:divBdr>
        </w:div>
        <w:div w:id="91359228">
          <w:marLeft w:val="0"/>
          <w:marRight w:val="0"/>
          <w:marTop w:val="0"/>
          <w:marBottom w:val="0"/>
          <w:divBdr>
            <w:top w:val="none" w:sz="0" w:space="0" w:color="auto"/>
            <w:left w:val="none" w:sz="0" w:space="0" w:color="auto"/>
            <w:bottom w:val="none" w:sz="0" w:space="0" w:color="auto"/>
            <w:right w:val="none" w:sz="0" w:space="0" w:color="auto"/>
          </w:divBdr>
        </w:div>
        <w:div w:id="1225919669">
          <w:marLeft w:val="0"/>
          <w:marRight w:val="0"/>
          <w:marTop w:val="0"/>
          <w:marBottom w:val="0"/>
          <w:divBdr>
            <w:top w:val="none" w:sz="0" w:space="0" w:color="auto"/>
            <w:left w:val="none" w:sz="0" w:space="0" w:color="auto"/>
            <w:bottom w:val="none" w:sz="0" w:space="0" w:color="auto"/>
            <w:right w:val="none" w:sz="0" w:space="0" w:color="auto"/>
          </w:divBdr>
        </w:div>
        <w:div w:id="132335931">
          <w:marLeft w:val="0"/>
          <w:marRight w:val="0"/>
          <w:marTop w:val="0"/>
          <w:marBottom w:val="0"/>
          <w:divBdr>
            <w:top w:val="none" w:sz="0" w:space="0" w:color="auto"/>
            <w:left w:val="none" w:sz="0" w:space="0" w:color="auto"/>
            <w:bottom w:val="none" w:sz="0" w:space="0" w:color="auto"/>
            <w:right w:val="none" w:sz="0" w:space="0" w:color="auto"/>
          </w:divBdr>
        </w:div>
        <w:div w:id="1880431031">
          <w:marLeft w:val="0"/>
          <w:marRight w:val="0"/>
          <w:marTop w:val="0"/>
          <w:marBottom w:val="0"/>
          <w:divBdr>
            <w:top w:val="none" w:sz="0" w:space="0" w:color="auto"/>
            <w:left w:val="none" w:sz="0" w:space="0" w:color="auto"/>
            <w:bottom w:val="none" w:sz="0" w:space="0" w:color="auto"/>
            <w:right w:val="none" w:sz="0" w:space="0" w:color="auto"/>
          </w:divBdr>
        </w:div>
      </w:divsChild>
    </w:div>
    <w:div w:id="26223817">
      <w:bodyDiv w:val="1"/>
      <w:marLeft w:val="0"/>
      <w:marRight w:val="0"/>
      <w:marTop w:val="0"/>
      <w:marBottom w:val="0"/>
      <w:divBdr>
        <w:top w:val="none" w:sz="0" w:space="0" w:color="auto"/>
        <w:left w:val="none" w:sz="0" w:space="0" w:color="auto"/>
        <w:bottom w:val="none" w:sz="0" w:space="0" w:color="auto"/>
        <w:right w:val="none" w:sz="0" w:space="0" w:color="auto"/>
      </w:divBdr>
    </w:div>
    <w:div w:id="29888143">
      <w:bodyDiv w:val="1"/>
      <w:marLeft w:val="0"/>
      <w:marRight w:val="0"/>
      <w:marTop w:val="0"/>
      <w:marBottom w:val="0"/>
      <w:divBdr>
        <w:top w:val="none" w:sz="0" w:space="0" w:color="auto"/>
        <w:left w:val="none" w:sz="0" w:space="0" w:color="auto"/>
        <w:bottom w:val="none" w:sz="0" w:space="0" w:color="auto"/>
        <w:right w:val="none" w:sz="0" w:space="0" w:color="auto"/>
      </w:divBdr>
    </w:div>
    <w:div w:id="30612051">
      <w:bodyDiv w:val="1"/>
      <w:marLeft w:val="0"/>
      <w:marRight w:val="0"/>
      <w:marTop w:val="0"/>
      <w:marBottom w:val="0"/>
      <w:divBdr>
        <w:top w:val="none" w:sz="0" w:space="0" w:color="auto"/>
        <w:left w:val="none" w:sz="0" w:space="0" w:color="auto"/>
        <w:bottom w:val="none" w:sz="0" w:space="0" w:color="auto"/>
        <w:right w:val="none" w:sz="0" w:space="0" w:color="auto"/>
      </w:divBdr>
    </w:div>
    <w:div w:id="37317926">
      <w:bodyDiv w:val="1"/>
      <w:marLeft w:val="0"/>
      <w:marRight w:val="0"/>
      <w:marTop w:val="0"/>
      <w:marBottom w:val="0"/>
      <w:divBdr>
        <w:top w:val="none" w:sz="0" w:space="0" w:color="auto"/>
        <w:left w:val="none" w:sz="0" w:space="0" w:color="auto"/>
        <w:bottom w:val="none" w:sz="0" w:space="0" w:color="auto"/>
        <w:right w:val="none" w:sz="0" w:space="0" w:color="auto"/>
      </w:divBdr>
      <w:divsChild>
        <w:div w:id="1814447783">
          <w:marLeft w:val="0"/>
          <w:marRight w:val="0"/>
          <w:marTop w:val="0"/>
          <w:marBottom w:val="0"/>
          <w:divBdr>
            <w:top w:val="none" w:sz="0" w:space="0" w:color="auto"/>
            <w:left w:val="none" w:sz="0" w:space="0" w:color="auto"/>
            <w:bottom w:val="none" w:sz="0" w:space="0" w:color="auto"/>
            <w:right w:val="none" w:sz="0" w:space="0" w:color="auto"/>
          </w:divBdr>
        </w:div>
      </w:divsChild>
    </w:div>
    <w:div w:id="62487988">
      <w:bodyDiv w:val="1"/>
      <w:marLeft w:val="0"/>
      <w:marRight w:val="0"/>
      <w:marTop w:val="0"/>
      <w:marBottom w:val="0"/>
      <w:divBdr>
        <w:top w:val="none" w:sz="0" w:space="0" w:color="auto"/>
        <w:left w:val="none" w:sz="0" w:space="0" w:color="auto"/>
        <w:bottom w:val="none" w:sz="0" w:space="0" w:color="auto"/>
        <w:right w:val="none" w:sz="0" w:space="0" w:color="auto"/>
      </w:divBdr>
    </w:div>
    <w:div w:id="66727351">
      <w:bodyDiv w:val="1"/>
      <w:marLeft w:val="0"/>
      <w:marRight w:val="0"/>
      <w:marTop w:val="0"/>
      <w:marBottom w:val="0"/>
      <w:divBdr>
        <w:top w:val="none" w:sz="0" w:space="0" w:color="auto"/>
        <w:left w:val="none" w:sz="0" w:space="0" w:color="auto"/>
        <w:bottom w:val="none" w:sz="0" w:space="0" w:color="auto"/>
        <w:right w:val="none" w:sz="0" w:space="0" w:color="auto"/>
      </w:divBdr>
      <w:divsChild>
        <w:div w:id="2104295784">
          <w:marLeft w:val="0"/>
          <w:marRight w:val="0"/>
          <w:marTop w:val="0"/>
          <w:marBottom w:val="0"/>
          <w:divBdr>
            <w:top w:val="none" w:sz="0" w:space="0" w:color="auto"/>
            <w:left w:val="none" w:sz="0" w:space="0" w:color="auto"/>
            <w:bottom w:val="none" w:sz="0" w:space="0" w:color="auto"/>
            <w:right w:val="none" w:sz="0" w:space="0" w:color="auto"/>
          </w:divBdr>
        </w:div>
      </w:divsChild>
    </w:div>
    <w:div w:id="125592106">
      <w:bodyDiv w:val="1"/>
      <w:marLeft w:val="0"/>
      <w:marRight w:val="0"/>
      <w:marTop w:val="0"/>
      <w:marBottom w:val="0"/>
      <w:divBdr>
        <w:top w:val="none" w:sz="0" w:space="0" w:color="auto"/>
        <w:left w:val="none" w:sz="0" w:space="0" w:color="auto"/>
        <w:bottom w:val="none" w:sz="0" w:space="0" w:color="auto"/>
        <w:right w:val="none" w:sz="0" w:space="0" w:color="auto"/>
      </w:divBdr>
      <w:divsChild>
        <w:div w:id="241332439">
          <w:marLeft w:val="0"/>
          <w:marRight w:val="0"/>
          <w:marTop w:val="0"/>
          <w:marBottom w:val="0"/>
          <w:divBdr>
            <w:top w:val="none" w:sz="0" w:space="0" w:color="auto"/>
            <w:left w:val="none" w:sz="0" w:space="0" w:color="auto"/>
            <w:bottom w:val="none" w:sz="0" w:space="0" w:color="auto"/>
            <w:right w:val="none" w:sz="0" w:space="0" w:color="auto"/>
          </w:divBdr>
        </w:div>
      </w:divsChild>
    </w:div>
    <w:div w:id="125855960">
      <w:bodyDiv w:val="1"/>
      <w:marLeft w:val="0"/>
      <w:marRight w:val="0"/>
      <w:marTop w:val="0"/>
      <w:marBottom w:val="0"/>
      <w:divBdr>
        <w:top w:val="none" w:sz="0" w:space="0" w:color="auto"/>
        <w:left w:val="none" w:sz="0" w:space="0" w:color="auto"/>
        <w:bottom w:val="none" w:sz="0" w:space="0" w:color="auto"/>
        <w:right w:val="none" w:sz="0" w:space="0" w:color="auto"/>
      </w:divBdr>
    </w:div>
    <w:div w:id="176622834">
      <w:bodyDiv w:val="1"/>
      <w:marLeft w:val="0"/>
      <w:marRight w:val="0"/>
      <w:marTop w:val="0"/>
      <w:marBottom w:val="0"/>
      <w:divBdr>
        <w:top w:val="none" w:sz="0" w:space="0" w:color="auto"/>
        <w:left w:val="none" w:sz="0" w:space="0" w:color="auto"/>
        <w:bottom w:val="none" w:sz="0" w:space="0" w:color="auto"/>
        <w:right w:val="none" w:sz="0" w:space="0" w:color="auto"/>
      </w:divBdr>
    </w:div>
    <w:div w:id="192882418">
      <w:bodyDiv w:val="1"/>
      <w:marLeft w:val="0"/>
      <w:marRight w:val="0"/>
      <w:marTop w:val="0"/>
      <w:marBottom w:val="0"/>
      <w:divBdr>
        <w:top w:val="none" w:sz="0" w:space="0" w:color="auto"/>
        <w:left w:val="none" w:sz="0" w:space="0" w:color="auto"/>
        <w:bottom w:val="none" w:sz="0" w:space="0" w:color="auto"/>
        <w:right w:val="none" w:sz="0" w:space="0" w:color="auto"/>
      </w:divBdr>
    </w:div>
    <w:div w:id="234782657">
      <w:bodyDiv w:val="1"/>
      <w:marLeft w:val="0"/>
      <w:marRight w:val="0"/>
      <w:marTop w:val="0"/>
      <w:marBottom w:val="0"/>
      <w:divBdr>
        <w:top w:val="none" w:sz="0" w:space="0" w:color="auto"/>
        <w:left w:val="none" w:sz="0" w:space="0" w:color="auto"/>
        <w:bottom w:val="none" w:sz="0" w:space="0" w:color="auto"/>
        <w:right w:val="none" w:sz="0" w:space="0" w:color="auto"/>
      </w:divBdr>
      <w:divsChild>
        <w:div w:id="1790780212">
          <w:marLeft w:val="0"/>
          <w:marRight w:val="0"/>
          <w:marTop w:val="0"/>
          <w:marBottom w:val="0"/>
          <w:divBdr>
            <w:top w:val="none" w:sz="0" w:space="0" w:color="auto"/>
            <w:left w:val="none" w:sz="0" w:space="0" w:color="auto"/>
            <w:bottom w:val="none" w:sz="0" w:space="0" w:color="auto"/>
            <w:right w:val="none" w:sz="0" w:space="0" w:color="auto"/>
          </w:divBdr>
        </w:div>
      </w:divsChild>
    </w:div>
    <w:div w:id="282271752">
      <w:bodyDiv w:val="1"/>
      <w:marLeft w:val="0"/>
      <w:marRight w:val="0"/>
      <w:marTop w:val="0"/>
      <w:marBottom w:val="0"/>
      <w:divBdr>
        <w:top w:val="none" w:sz="0" w:space="0" w:color="auto"/>
        <w:left w:val="none" w:sz="0" w:space="0" w:color="auto"/>
        <w:bottom w:val="none" w:sz="0" w:space="0" w:color="auto"/>
        <w:right w:val="none" w:sz="0" w:space="0" w:color="auto"/>
      </w:divBdr>
    </w:div>
    <w:div w:id="292836322">
      <w:bodyDiv w:val="1"/>
      <w:marLeft w:val="0"/>
      <w:marRight w:val="0"/>
      <w:marTop w:val="0"/>
      <w:marBottom w:val="0"/>
      <w:divBdr>
        <w:top w:val="none" w:sz="0" w:space="0" w:color="auto"/>
        <w:left w:val="none" w:sz="0" w:space="0" w:color="auto"/>
        <w:bottom w:val="none" w:sz="0" w:space="0" w:color="auto"/>
        <w:right w:val="none" w:sz="0" w:space="0" w:color="auto"/>
      </w:divBdr>
    </w:div>
    <w:div w:id="302391731">
      <w:bodyDiv w:val="1"/>
      <w:marLeft w:val="0"/>
      <w:marRight w:val="0"/>
      <w:marTop w:val="0"/>
      <w:marBottom w:val="0"/>
      <w:divBdr>
        <w:top w:val="none" w:sz="0" w:space="0" w:color="auto"/>
        <w:left w:val="none" w:sz="0" w:space="0" w:color="auto"/>
        <w:bottom w:val="none" w:sz="0" w:space="0" w:color="auto"/>
        <w:right w:val="none" w:sz="0" w:space="0" w:color="auto"/>
      </w:divBdr>
    </w:div>
    <w:div w:id="326785647">
      <w:bodyDiv w:val="1"/>
      <w:marLeft w:val="0"/>
      <w:marRight w:val="0"/>
      <w:marTop w:val="0"/>
      <w:marBottom w:val="0"/>
      <w:divBdr>
        <w:top w:val="none" w:sz="0" w:space="0" w:color="auto"/>
        <w:left w:val="none" w:sz="0" w:space="0" w:color="auto"/>
        <w:bottom w:val="none" w:sz="0" w:space="0" w:color="auto"/>
        <w:right w:val="none" w:sz="0" w:space="0" w:color="auto"/>
      </w:divBdr>
    </w:div>
    <w:div w:id="332148582">
      <w:bodyDiv w:val="1"/>
      <w:marLeft w:val="0"/>
      <w:marRight w:val="0"/>
      <w:marTop w:val="0"/>
      <w:marBottom w:val="0"/>
      <w:divBdr>
        <w:top w:val="none" w:sz="0" w:space="0" w:color="auto"/>
        <w:left w:val="none" w:sz="0" w:space="0" w:color="auto"/>
        <w:bottom w:val="none" w:sz="0" w:space="0" w:color="auto"/>
        <w:right w:val="none" w:sz="0" w:space="0" w:color="auto"/>
      </w:divBdr>
      <w:divsChild>
        <w:div w:id="1812482584">
          <w:marLeft w:val="0"/>
          <w:marRight w:val="0"/>
          <w:marTop w:val="0"/>
          <w:marBottom w:val="0"/>
          <w:divBdr>
            <w:top w:val="none" w:sz="0" w:space="0" w:color="auto"/>
            <w:left w:val="none" w:sz="0" w:space="0" w:color="auto"/>
            <w:bottom w:val="none" w:sz="0" w:space="0" w:color="auto"/>
            <w:right w:val="none" w:sz="0" w:space="0" w:color="auto"/>
          </w:divBdr>
        </w:div>
      </w:divsChild>
    </w:div>
    <w:div w:id="365637232">
      <w:bodyDiv w:val="1"/>
      <w:marLeft w:val="0"/>
      <w:marRight w:val="0"/>
      <w:marTop w:val="0"/>
      <w:marBottom w:val="0"/>
      <w:divBdr>
        <w:top w:val="none" w:sz="0" w:space="0" w:color="auto"/>
        <w:left w:val="none" w:sz="0" w:space="0" w:color="auto"/>
        <w:bottom w:val="none" w:sz="0" w:space="0" w:color="auto"/>
        <w:right w:val="none" w:sz="0" w:space="0" w:color="auto"/>
      </w:divBdr>
    </w:div>
    <w:div w:id="375156757">
      <w:bodyDiv w:val="1"/>
      <w:marLeft w:val="0"/>
      <w:marRight w:val="0"/>
      <w:marTop w:val="0"/>
      <w:marBottom w:val="0"/>
      <w:divBdr>
        <w:top w:val="none" w:sz="0" w:space="0" w:color="auto"/>
        <w:left w:val="none" w:sz="0" w:space="0" w:color="auto"/>
        <w:bottom w:val="none" w:sz="0" w:space="0" w:color="auto"/>
        <w:right w:val="none" w:sz="0" w:space="0" w:color="auto"/>
      </w:divBdr>
    </w:div>
    <w:div w:id="383800580">
      <w:bodyDiv w:val="1"/>
      <w:marLeft w:val="0"/>
      <w:marRight w:val="0"/>
      <w:marTop w:val="0"/>
      <w:marBottom w:val="0"/>
      <w:divBdr>
        <w:top w:val="none" w:sz="0" w:space="0" w:color="auto"/>
        <w:left w:val="none" w:sz="0" w:space="0" w:color="auto"/>
        <w:bottom w:val="none" w:sz="0" w:space="0" w:color="auto"/>
        <w:right w:val="none" w:sz="0" w:space="0" w:color="auto"/>
      </w:divBdr>
      <w:divsChild>
        <w:div w:id="2091347933">
          <w:marLeft w:val="0"/>
          <w:marRight w:val="0"/>
          <w:marTop w:val="0"/>
          <w:marBottom w:val="0"/>
          <w:divBdr>
            <w:top w:val="none" w:sz="0" w:space="0" w:color="auto"/>
            <w:left w:val="none" w:sz="0" w:space="0" w:color="auto"/>
            <w:bottom w:val="none" w:sz="0" w:space="0" w:color="auto"/>
            <w:right w:val="none" w:sz="0" w:space="0" w:color="auto"/>
          </w:divBdr>
        </w:div>
      </w:divsChild>
    </w:div>
    <w:div w:id="454174642">
      <w:bodyDiv w:val="1"/>
      <w:marLeft w:val="0"/>
      <w:marRight w:val="0"/>
      <w:marTop w:val="0"/>
      <w:marBottom w:val="0"/>
      <w:divBdr>
        <w:top w:val="none" w:sz="0" w:space="0" w:color="auto"/>
        <w:left w:val="none" w:sz="0" w:space="0" w:color="auto"/>
        <w:bottom w:val="none" w:sz="0" w:space="0" w:color="auto"/>
        <w:right w:val="none" w:sz="0" w:space="0" w:color="auto"/>
      </w:divBdr>
    </w:div>
    <w:div w:id="459416086">
      <w:bodyDiv w:val="1"/>
      <w:marLeft w:val="0"/>
      <w:marRight w:val="0"/>
      <w:marTop w:val="0"/>
      <w:marBottom w:val="0"/>
      <w:divBdr>
        <w:top w:val="none" w:sz="0" w:space="0" w:color="auto"/>
        <w:left w:val="none" w:sz="0" w:space="0" w:color="auto"/>
        <w:bottom w:val="none" w:sz="0" w:space="0" w:color="auto"/>
        <w:right w:val="none" w:sz="0" w:space="0" w:color="auto"/>
      </w:divBdr>
    </w:div>
    <w:div w:id="485627246">
      <w:bodyDiv w:val="1"/>
      <w:marLeft w:val="0"/>
      <w:marRight w:val="0"/>
      <w:marTop w:val="0"/>
      <w:marBottom w:val="0"/>
      <w:divBdr>
        <w:top w:val="none" w:sz="0" w:space="0" w:color="auto"/>
        <w:left w:val="none" w:sz="0" w:space="0" w:color="auto"/>
        <w:bottom w:val="none" w:sz="0" w:space="0" w:color="auto"/>
        <w:right w:val="none" w:sz="0" w:space="0" w:color="auto"/>
      </w:divBdr>
    </w:div>
    <w:div w:id="521171158">
      <w:bodyDiv w:val="1"/>
      <w:marLeft w:val="0"/>
      <w:marRight w:val="0"/>
      <w:marTop w:val="0"/>
      <w:marBottom w:val="0"/>
      <w:divBdr>
        <w:top w:val="none" w:sz="0" w:space="0" w:color="auto"/>
        <w:left w:val="none" w:sz="0" w:space="0" w:color="auto"/>
        <w:bottom w:val="none" w:sz="0" w:space="0" w:color="auto"/>
        <w:right w:val="none" w:sz="0" w:space="0" w:color="auto"/>
      </w:divBdr>
    </w:div>
    <w:div w:id="522718103">
      <w:bodyDiv w:val="1"/>
      <w:marLeft w:val="0"/>
      <w:marRight w:val="0"/>
      <w:marTop w:val="0"/>
      <w:marBottom w:val="0"/>
      <w:divBdr>
        <w:top w:val="none" w:sz="0" w:space="0" w:color="auto"/>
        <w:left w:val="none" w:sz="0" w:space="0" w:color="auto"/>
        <w:bottom w:val="none" w:sz="0" w:space="0" w:color="auto"/>
        <w:right w:val="none" w:sz="0" w:space="0" w:color="auto"/>
      </w:divBdr>
      <w:divsChild>
        <w:div w:id="230583841">
          <w:marLeft w:val="0"/>
          <w:marRight w:val="0"/>
          <w:marTop w:val="0"/>
          <w:marBottom w:val="0"/>
          <w:divBdr>
            <w:top w:val="none" w:sz="0" w:space="0" w:color="auto"/>
            <w:left w:val="none" w:sz="0" w:space="0" w:color="auto"/>
            <w:bottom w:val="none" w:sz="0" w:space="0" w:color="auto"/>
            <w:right w:val="none" w:sz="0" w:space="0" w:color="auto"/>
          </w:divBdr>
        </w:div>
      </w:divsChild>
    </w:div>
    <w:div w:id="535773290">
      <w:bodyDiv w:val="1"/>
      <w:marLeft w:val="0"/>
      <w:marRight w:val="0"/>
      <w:marTop w:val="0"/>
      <w:marBottom w:val="0"/>
      <w:divBdr>
        <w:top w:val="none" w:sz="0" w:space="0" w:color="auto"/>
        <w:left w:val="none" w:sz="0" w:space="0" w:color="auto"/>
        <w:bottom w:val="none" w:sz="0" w:space="0" w:color="auto"/>
        <w:right w:val="none" w:sz="0" w:space="0" w:color="auto"/>
      </w:divBdr>
    </w:div>
    <w:div w:id="574439219">
      <w:bodyDiv w:val="1"/>
      <w:marLeft w:val="0"/>
      <w:marRight w:val="0"/>
      <w:marTop w:val="0"/>
      <w:marBottom w:val="0"/>
      <w:divBdr>
        <w:top w:val="none" w:sz="0" w:space="0" w:color="auto"/>
        <w:left w:val="none" w:sz="0" w:space="0" w:color="auto"/>
        <w:bottom w:val="none" w:sz="0" w:space="0" w:color="auto"/>
        <w:right w:val="none" w:sz="0" w:space="0" w:color="auto"/>
      </w:divBdr>
      <w:divsChild>
        <w:div w:id="911083368">
          <w:marLeft w:val="0"/>
          <w:marRight w:val="0"/>
          <w:marTop w:val="0"/>
          <w:marBottom w:val="0"/>
          <w:divBdr>
            <w:top w:val="none" w:sz="0" w:space="0" w:color="auto"/>
            <w:left w:val="none" w:sz="0" w:space="0" w:color="auto"/>
            <w:bottom w:val="none" w:sz="0" w:space="0" w:color="auto"/>
            <w:right w:val="none" w:sz="0" w:space="0" w:color="auto"/>
          </w:divBdr>
        </w:div>
      </w:divsChild>
    </w:div>
    <w:div w:id="586420815">
      <w:bodyDiv w:val="1"/>
      <w:marLeft w:val="0"/>
      <w:marRight w:val="0"/>
      <w:marTop w:val="0"/>
      <w:marBottom w:val="0"/>
      <w:divBdr>
        <w:top w:val="none" w:sz="0" w:space="0" w:color="auto"/>
        <w:left w:val="none" w:sz="0" w:space="0" w:color="auto"/>
        <w:bottom w:val="none" w:sz="0" w:space="0" w:color="auto"/>
        <w:right w:val="none" w:sz="0" w:space="0" w:color="auto"/>
      </w:divBdr>
    </w:div>
    <w:div w:id="595097337">
      <w:bodyDiv w:val="1"/>
      <w:marLeft w:val="0"/>
      <w:marRight w:val="0"/>
      <w:marTop w:val="0"/>
      <w:marBottom w:val="0"/>
      <w:divBdr>
        <w:top w:val="none" w:sz="0" w:space="0" w:color="auto"/>
        <w:left w:val="none" w:sz="0" w:space="0" w:color="auto"/>
        <w:bottom w:val="none" w:sz="0" w:space="0" w:color="auto"/>
        <w:right w:val="none" w:sz="0" w:space="0" w:color="auto"/>
      </w:divBdr>
    </w:div>
    <w:div w:id="611323414">
      <w:bodyDiv w:val="1"/>
      <w:marLeft w:val="0"/>
      <w:marRight w:val="0"/>
      <w:marTop w:val="0"/>
      <w:marBottom w:val="0"/>
      <w:divBdr>
        <w:top w:val="none" w:sz="0" w:space="0" w:color="auto"/>
        <w:left w:val="none" w:sz="0" w:space="0" w:color="auto"/>
        <w:bottom w:val="none" w:sz="0" w:space="0" w:color="auto"/>
        <w:right w:val="none" w:sz="0" w:space="0" w:color="auto"/>
      </w:divBdr>
      <w:divsChild>
        <w:div w:id="328145249">
          <w:marLeft w:val="0"/>
          <w:marRight w:val="0"/>
          <w:marTop w:val="0"/>
          <w:marBottom w:val="0"/>
          <w:divBdr>
            <w:top w:val="none" w:sz="0" w:space="0" w:color="auto"/>
            <w:left w:val="none" w:sz="0" w:space="0" w:color="auto"/>
            <w:bottom w:val="none" w:sz="0" w:space="0" w:color="auto"/>
            <w:right w:val="none" w:sz="0" w:space="0" w:color="auto"/>
          </w:divBdr>
        </w:div>
      </w:divsChild>
    </w:div>
    <w:div w:id="629095905">
      <w:bodyDiv w:val="1"/>
      <w:marLeft w:val="0"/>
      <w:marRight w:val="0"/>
      <w:marTop w:val="0"/>
      <w:marBottom w:val="0"/>
      <w:divBdr>
        <w:top w:val="none" w:sz="0" w:space="0" w:color="auto"/>
        <w:left w:val="none" w:sz="0" w:space="0" w:color="auto"/>
        <w:bottom w:val="none" w:sz="0" w:space="0" w:color="auto"/>
        <w:right w:val="none" w:sz="0" w:space="0" w:color="auto"/>
      </w:divBdr>
    </w:div>
    <w:div w:id="638193475">
      <w:bodyDiv w:val="1"/>
      <w:marLeft w:val="0"/>
      <w:marRight w:val="0"/>
      <w:marTop w:val="0"/>
      <w:marBottom w:val="0"/>
      <w:divBdr>
        <w:top w:val="none" w:sz="0" w:space="0" w:color="auto"/>
        <w:left w:val="none" w:sz="0" w:space="0" w:color="auto"/>
        <w:bottom w:val="none" w:sz="0" w:space="0" w:color="auto"/>
        <w:right w:val="none" w:sz="0" w:space="0" w:color="auto"/>
      </w:divBdr>
    </w:div>
    <w:div w:id="689600617">
      <w:bodyDiv w:val="1"/>
      <w:marLeft w:val="0"/>
      <w:marRight w:val="0"/>
      <w:marTop w:val="0"/>
      <w:marBottom w:val="0"/>
      <w:divBdr>
        <w:top w:val="none" w:sz="0" w:space="0" w:color="auto"/>
        <w:left w:val="none" w:sz="0" w:space="0" w:color="auto"/>
        <w:bottom w:val="none" w:sz="0" w:space="0" w:color="auto"/>
        <w:right w:val="none" w:sz="0" w:space="0" w:color="auto"/>
      </w:divBdr>
      <w:divsChild>
        <w:div w:id="309947357">
          <w:marLeft w:val="0"/>
          <w:marRight w:val="0"/>
          <w:marTop w:val="0"/>
          <w:marBottom w:val="0"/>
          <w:divBdr>
            <w:top w:val="none" w:sz="0" w:space="0" w:color="auto"/>
            <w:left w:val="none" w:sz="0" w:space="0" w:color="auto"/>
            <w:bottom w:val="none" w:sz="0" w:space="0" w:color="auto"/>
            <w:right w:val="none" w:sz="0" w:space="0" w:color="auto"/>
          </w:divBdr>
        </w:div>
      </w:divsChild>
    </w:div>
    <w:div w:id="709917659">
      <w:bodyDiv w:val="1"/>
      <w:marLeft w:val="0"/>
      <w:marRight w:val="0"/>
      <w:marTop w:val="0"/>
      <w:marBottom w:val="0"/>
      <w:divBdr>
        <w:top w:val="none" w:sz="0" w:space="0" w:color="auto"/>
        <w:left w:val="none" w:sz="0" w:space="0" w:color="auto"/>
        <w:bottom w:val="none" w:sz="0" w:space="0" w:color="auto"/>
        <w:right w:val="none" w:sz="0" w:space="0" w:color="auto"/>
      </w:divBdr>
      <w:divsChild>
        <w:div w:id="1777016301">
          <w:marLeft w:val="0"/>
          <w:marRight w:val="0"/>
          <w:marTop w:val="0"/>
          <w:marBottom w:val="0"/>
          <w:divBdr>
            <w:top w:val="none" w:sz="0" w:space="0" w:color="auto"/>
            <w:left w:val="none" w:sz="0" w:space="0" w:color="auto"/>
            <w:bottom w:val="none" w:sz="0" w:space="0" w:color="auto"/>
            <w:right w:val="none" w:sz="0" w:space="0" w:color="auto"/>
          </w:divBdr>
        </w:div>
      </w:divsChild>
    </w:div>
    <w:div w:id="728839994">
      <w:bodyDiv w:val="1"/>
      <w:marLeft w:val="0"/>
      <w:marRight w:val="0"/>
      <w:marTop w:val="0"/>
      <w:marBottom w:val="0"/>
      <w:divBdr>
        <w:top w:val="none" w:sz="0" w:space="0" w:color="auto"/>
        <w:left w:val="none" w:sz="0" w:space="0" w:color="auto"/>
        <w:bottom w:val="none" w:sz="0" w:space="0" w:color="auto"/>
        <w:right w:val="none" w:sz="0" w:space="0" w:color="auto"/>
      </w:divBdr>
    </w:div>
    <w:div w:id="733504865">
      <w:bodyDiv w:val="1"/>
      <w:marLeft w:val="0"/>
      <w:marRight w:val="0"/>
      <w:marTop w:val="0"/>
      <w:marBottom w:val="0"/>
      <w:divBdr>
        <w:top w:val="none" w:sz="0" w:space="0" w:color="auto"/>
        <w:left w:val="none" w:sz="0" w:space="0" w:color="auto"/>
        <w:bottom w:val="none" w:sz="0" w:space="0" w:color="auto"/>
        <w:right w:val="none" w:sz="0" w:space="0" w:color="auto"/>
      </w:divBdr>
      <w:divsChild>
        <w:div w:id="1851094315">
          <w:marLeft w:val="0"/>
          <w:marRight w:val="0"/>
          <w:marTop w:val="0"/>
          <w:marBottom w:val="0"/>
          <w:divBdr>
            <w:top w:val="none" w:sz="0" w:space="0" w:color="auto"/>
            <w:left w:val="none" w:sz="0" w:space="0" w:color="auto"/>
            <w:bottom w:val="none" w:sz="0" w:space="0" w:color="auto"/>
            <w:right w:val="none" w:sz="0" w:space="0" w:color="auto"/>
          </w:divBdr>
        </w:div>
      </w:divsChild>
    </w:div>
    <w:div w:id="756514348">
      <w:bodyDiv w:val="1"/>
      <w:marLeft w:val="0"/>
      <w:marRight w:val="0"/>
      <w:marTop w:val="0"/>
      <w:marBottom w:val="0"/>
      <w:divBdr>
        <w:top w:val="none" w:sz="0" w:space="0" w:color="auto"/>
        <w:left w:val="none" w:sz="0" w:space="0" w:color="auto"/>
        <w:bottom w:val="none" w:sz="0" w:space="0" w:color="auto"/>
        <w:right w:val="none" w:sz="0" w:space="0" w:color="auto"/>
      </w:divBdr>
      <w:divsChild>
        <w:div w:id="741024184">
          <w:marLeft w:val="0"/>
          <w:marRight w:val="0"/>
          <w:marTop w:val="0"/>
          <w:marBottom w:val="0"/>
          <w:divBdr>
            <w:top w:val="none" w:sz="0" w:space="0" w:color="auto"/>
            <w:left w:val="none" w:sz="0" w:space="0" w:color="auto"/>
            <w:bottom w:val="none" w:sz="0" w:space="0" w:color="auto"/>
            <w:right w:val="none" w:sz="0" w:space="0" w:color="auto"/>
          </w:divBdr>
        </w:div>
      </w:divsChild>
    </w:div>
    <w:div w:id="811870641">
      <w:bodyDiv w:val="1"/>
      <w:marLeft w:val="0"/>
      <w:marRight w:val="0"/>
      <w:marTop w:val="0"/>
      <w:marBottom w:val="0"/>
      <w:divBdr>
        <w:top w:val="none" w:sz="0" w:space="0" w:color="auto"/>
        <w:left w:val="none" w:sz="0" w:space="0" w:color="auto"/>
        <w:bottom w:val="none" w:sz="0" w:space="0" w:color="auto"/>
        <w:right w:val="none" w:sz="0" w:space="0" w:color="auto"/>
      </w:divBdr>
    </w:div>
    <w:div w:id="841359708">
      <w:bodyDiv w:val="1"/>
      <w:marLeft w:val="0"/>
      <w:marRight w:val="0"/>
      <w:marTop w:val="0"/>
      <w:marBottom w:val="0"/>
      <w:divBdr>
        <w:top w:val="none" w:sz="0" w:space="0" w:color="auto"/>
        <w:left w:val="none" w:sz="0" w:space="0" w:color="auto"/>
        <w:bottom w:val="none" w:sz="0" w:space="0" w:color="auto"/>
        <w:right w:val="none" w:sz="0" w:space="0" w:color="auto"/>
      </w:divBdr>
    </w:div>
    <w:div w:id="873930189">
      <w:bodyDiv w:val="1"/>
      <w:marLeft w:val="0"/>
      <w:marRight w:val="0"/>
      <w:marTop w:val="0"/>
      <w:marBottom w:val="0"/>
      <w:divBdr>
        <w:top w:val="none" w:sz="0" w:space="0" w:color="auto"/>
        <w:left w:val="none" w:sz="0" w:space="0" w:color="auto"/>
        <w:bottom w:val="none" w:sz="0" w:space="0" w:color="auto"/>
        <w:right w:val="none" w:sz="0" w:space="0" w:color="auto"/>
      </w:divBdr>
      <w:divsChild>
        <w:div w:id="448162471">
          <w:marLeft w:val="0"/>
          <w:marRight w:val="0"/>
          <w:marTop w:val="0"/>
          <w:marBottom w:val="0"/>
          <w:divBdr>
            <w:top w:val="none" w:sz="0" w:space="0" w:color="auto"/>
            <w:left w:val="none" w:sz="0" w:space="0" w:color="auto"/>
            <w:bottom w:val="none" w:sz="0" w:space="0" w:color="auto"/>
            <w:right w:val="none" w:sz="0" w:space="0" w:color="auto"/>
          </w:divBdr>
        </w:div>
      </w:divsChild>
    </w:div>
    <w:div w:id="879780779">
      <w:bodyDiv w:val="1"/>
      <w:marLeft w:val="0"/>
      <w:marRight w:val="0"/>
      <w:marTop w:val="0"/>
      <w:marBottom w:val="0"/>
      <w:divBdr>
        <w:top w:val="none" w:sz="0" w:space="0" w:color="auto"/>
        <w:left w:val="none" w:sz="0" w:space="0" w:color="auto"/>
        <w:bottom w:val="none" w:sz="0" w:space="0" w:color="auto"/>
        <w:right w:val="none" w:sz="0" w:space="0" w:color="auto"/>
      </w:divBdr>
    </w:div>
    <w:div w:id="893929861">
      <w:bodyDiv w:val="1"/>
      <w:marLeft w:val="0"/>
      <w:marRight w:val="0"/>
      <w:marTop w:val="0"/>
      <w:marBottom w:val="0"/>
      <w:divBdr>
        <w:top w:val="none" w:sz="0" w:space="0" w:color="auto"/>
        <w:left w:val="none" w:sz="0" w:space="0" w:color="auto"/>
        <w:bottom w:val="none" w:sz="0" w:space="0" w:color="auto"/>
        <w:right w:val="none" w:sz="0" w:space="0" w:color="auto"/>
      </w:divBdr>
    </w:div>
    <w:div w:id="902060912">
      <w:bodyDiv w:val="1"/>
      <w:marLeft w:val="0"/>
      <w:marRight w:val="0"/>
      <w:marTop w:val="0"/>
      <w:marBottom w:val="0"/>
      <w:divBdr>
        <w:top w:val="none" w:sz="0" w:space="0" w:color="auto"/>
        <w:left w:val="none" w:sz="0" w:space="0" w:color="auto"/>
        <w:bottom w:val="none" w:sz="0" w:space="0" w:color="auto"/>
        <w:right w:val="none" w:sz="0" w:space="0" w:color="auto"/>
      </w:divBdr>
      <w:divsChild>
        <w:div w:id="802619870">
          <w:marLeft w:val="0"/>
          <w:marRight w:val="0"/>
          <w:marTop w:val="0"/>
          <w:marBottom w:val="0"/>
          <w:divBdr>
            <w:top w:val="none" w:sz="0" w:space="0" w:color="auto"/>
            <w:left w:val="none" w:sz="0" w:space="0" w:color="auto"/>
            <w:bottom w:val="none" w:sz="0" w:space="0" w:color="auto"/>
            <w:right w:val="none" w:sz="0" w:space="0" w:color="auto"/>
          </w:divBdr>
        </w:div>
      </w:divsChild>
    </w:div>
    <w:div w:id="910624700">
      <w:bodyDiv w:val="1"/>
      <w:marLeft w:val="0"/>
      <w:marRight w:val="0"/>
      <w:marTop w:val="0"/>
      <w:marBottom w:val="0"/>
      <w:divBdr>
        <w:top w:val="none" w:sz="0" w:space="0" w:color="auto"/>
        <w:left w:val="none" w:sz="0" w:space="0" w:color="auto"/>
        <w:bottom w:val="none" w:sz="0" w:space="0" w:color="auto"/>
        <w:right w:val="none" w:sz="0" w:space="0" w:color="auto"/>
      </w:divBdr>
      <w:divsChild>
        <w:div w:id="1378970323">
          <w:marLeft w:val="0"/>
          <w:marRight w:val="0"/>
          <w:marTop w:val="0"/>
          <w:marBottom w:val="0"/>
          <w:divBdr>
            <w:top w:val="none" w:sz="0" w:space="0" w:color="auto"/>
            <w:left w:val="none" w:sz="0" w:space="0" w:color="auto"/>
            <w:bottom w:val="none" w:sz="0" w:space="0" w:color="auto"/>
            <w:right w:val="none" w:sz="0" w:space="0" w:color="auto"/>
          </w:divBdr>
        </w:div>
      </w:divsChild>
    </w:div>
    <w:div w:id="911279923">
      <w:bodyDiv w:val="1"/>
      <w:marLeft w:val="0"/>
      <w:marRight w:val="0"/>
      <w:marTop w:val="0"/>
      <w:marBottom w:val="0"/>
      <w:divBdr>
        <w:top w:val="none" w:sz="0" w:space="0" w:color="auto"/>
        <w:left w:val="none" w:sz="0" w:space="0" w:color="auto"/>
        <w:bottom w:val="none" w:sz="0" w:space="0" w:color="auto"/>
        <w:right w:val="none" w:sz="0" w:space="0" w:color="auto"/>
      </w:divBdr>
      <w:divsChild>
        <w:div w:id="1211382823">
          <w:marLeft w:val="0"/>
          <w:marRight w:val="0"/>
          <w:marTop w:val="0"/>
          <w:marBottom w:val="0"/>
          <w:divBdr>
            <w:top w:val="none" w:sz="0" w:space="0" w:color="auto"/>
            <w:left w:val="none" w:sz="0" w:space="0" w:color="auto"/>
            <w:bottom w:val="none" w:sz="0" w:space="0" w:color="auto"/>
            <w:right w:val="none" w:sz="0" w:space="0" w:color="auto"/>
          </w:divBdr>
        </w:div>
      </w:divsChild>
    </w:div>
    <w:div w:id="972297755">
      <w:bodyDiv w:val="1"/>
      <w:marLeft w:val="0"/>
      <w:marRight w:val="0"/>
      <w:marTop w:val="0"/>
      <w:marBottom w:val="0"/>
      <w:divBdr>
        <w:top w:val="none" w:sz="0" w:space="0" w:color="auto"/>
        <w:left w:val="none" w:sz="0" w:space="0" w:color="auto"/>
        <w:bottom w:val="none" w:sz="0" w:space="0" w:color="auto"/>
        <w:right w:val="none" w:sz="0" w:space="0" w:color="auto"/>
      </w:divBdr>
    </w:div>
    <w:div w:id="1010565288">
      <w:bodyDiv w:val="1"/>
      <w:marLeft w:val="0"/>
      <w:marRight w:val="0"/>
      <w:marTop w:val="0"/>
      <w:marBottom w:val="0"/>
      <w:divBdr>
        <w:top w:val="none" w:sz="0" w:space="0" w:color="auto"/>
        <w:left w:val="none" w:sz="0" w:space="0" w:color="auto"/>
        <w:bottom w:val="none" w:sz="0" w:space="0" w:color="auto"/>
        <w:right w:val="none" w:sz="0" w:space="0" w:color="auto"/>
      </w:divBdr>
      <w:divsChild>
        <w:div w:id="960770243">
          <w:marLeft w:val="0"/>
          <w:marRight w:val="0"/>
          <w:marTop w:val="0"/>
          <w:marBottom w:val="0"/>
          <w:divBdr>
            <w:top w:val="none" w:sz="0" w:space="0" w:color="auto"/>
            <w:left w:val="none" w:sz="0" w:space="0" w:color="auto"/>
            <w:bottom w:val="none" w:sz="0" w:space="0" w:color="auto"/>
            <w:right w:val="none" w:sz="0" w:space="0" w:color="auto"/>
          </w:divBdr>
        </w:div>
      </w:divsChild>
    </w:div>
    <w:div w:id="1017345199">
      <w:bodyDiv w:val="1"/>
      <w:marLeft w:val="0"/>
      <w:marRight w:val="0"/>
      <w:marTop w:val="0"/>
      <w:marBottom w:val="0"/>
      <w:divBdr>
        <w:top w:val="none" w:sz="0" w:space="0" w:color="auto"/>
        <w:left w:val="none" w:sz="0" w:space="0" w:color="auto"/>
        <w:bottom w:val="none" w:sz="0" w:space="0" w:color="auto"/>
        <w:right w:val="none" w:sz="0" w:space="0" w:color="auto"/>
      </w:divBdr>
    </w:div>
    <w:div w:id="1026906734">
      <w:bodyDiv w:val="1"/>
      <w:marLeft w:val="0"/>
      <w:marRight w:val="0"/>
      <w:marTop w:val="0"/>
      <w:marBottom w:val="0"/>
      <w:divBdr>
        <w:top w:val="none" w:sz="0" w:space="0" w:color="auto"/>
        <w:left w:val="none" w:sz="0" w:space="0" w:color="auto"/>
        <w:bottom w:val="none" w:sz="0" w:space="0" w:color="auto"/>
        <w:right w:val="none" w:sz="0" w:space="0" w:color="auto"/>
      </w:divBdr>
      <w:divsChild>
        <w:div w:id="433478754">
          <w:marLeft w:val="0"/>
          <w:marRight w:val="0"/>
          <w:marTop w:val="0"/>
          <w:marBottom w:val="0"/>
          <w:divBdr>
            <w:top w:val="none" w:sz="0" w:space="0" w:color="auto"/>
            <w:left w:val="none" w:sz="0" w:space="0" w:color="auto"/>
            <w:bottom w:val="none" w:sz="0" w:space="0" w:color="auto"/>
            <w:right w:val="none" w:sz="0" w:space="0" w:color="auto"/>
          </w:divBdr>
        </w:div>
      </w:divsChild>
    </w:div>
    <w:div w:id="1041172136">
      <w:bodyDiv w:val="1"/>
      <w:marLeft w:val="0"/>
      <w:marRight w:val="0"/>
      <w:marTop w:val="0"/>
      <w:marBottom w:val="0"/>
      <w:divBdr>
        <w:top w:val="none" w:sz="0" w:space="0" w:color="auto"/>
        <w:left w:val="none" w:sz="0" w:space="0" w:color="auto"/>
        <w:bottom w:val="none" w:sz="0" w:space="0" w:color="auto"/>
        <w:right w:val="none" w:sz="0" w:space="0" w:color="auto"/>
      </w:divBdr>
    </w:div>
    <w:div w:id="1100175174">
      <w:bodyDiv w:val="1"/>
      <w:marLeft w:val="0"/>
      <w:marRight w:val="0"/>
      <w:marTop w:val="0"/>
      <w:marBottom w:val="0"/>
      <w:divBdr>
        <w:top w:val="none" w:sz="0" w:space="0" w:color="auto"/>
        <w:left w:val="none" w:sz="0" w:space="0" w:color="auto"/>
        <w:bottom w:val="none" w:sz="0" w:space="0" w:color="auto"/>
        <w:right w:val="none" w:sz="0" w:space="0" w:color="auto"/>
      </w:divBdr>
    </w:div>
    <w:div w:id="1127504873">
      <w:bodyDiv w:val="1"/>
      <w:marLeft w:val="0"/>
      <w:marRight w:val="0"/>
      <w:marTop w:val="0"/>
      <w:marBottom w:val="0"/>
      <w:divBdr>
        <w:top w:val="none" w:sz="0" w:space="0" w:color="auto"/>
        <w:left w:val="none" w:sz="0" w:space="0" w:color="auto"/>
        <w:bottom w:val="none" w:sz="0" w:space="0" w:color="auto"/>
        <w:right w:val="none" w:sz="0" w:space="0" w:color="auto"/>
      </w:divBdr>
      <w:divsChild>
        <w:div w:id="703288811">
          <w:marLeft w:val="0"/>
          <w:marRight w:val="0"/>
          <w:marTop w:val="0"/>
          <w:marBottom w:val="0"/>
          <w:divBdr>
            <w:top w:val="none" w:sz="0" w:space="0" w:color="auto"/>
            <w:left w:val="none" w:sz="0" w:space="0" w:color="auto"/>
            <w:bottom w:val="none" w:sz="0" w:space="0" w:color="auto"/>
            <w:right w:val="none" w:sz="0" w:space="0" w:color="auto"/>
          </w:divBdr>
        </w:div>
      </w:divsChild>
    </w:div>
    <w:div w:id="1148979497">
      <w:bodyDiv w:val="1"/>
      <w:marLeft w:val="0"/>
      <w:marRight w:val="0"/>
      <w:marTop w:val="0"/>
      <w:marBottom w:val="0"/>
      <w:divBdr>
        <w:top w:val="none" w:sz="0" w:space="0" w:color="auto"/>
        <w:left w:val="none" w:sz="0" w:space="0" w:color="auto"/>
        <w:bottom w:val="none" w:sz="0" w:space="0" w:color="auto"/>
        <w:right w:val="none" w:sz="0" w:space="0" w:color="auto"/>
      </w:divBdr>
    </w:div>
    <w:div w:id="1166049131">
      <w:bodyDiv w:val="1"/>
      <w:marLeft w:val="0"/>
      <w:marRight w:val="0"/>
      <w:marTop w:val="0"/>
      <w:marBottom w:val="0"/>
      <w:divBdr>
        <w:top w:val="none" w:sz="0" w:space="0" w:color="auto"/>
        <w:left w:val="none" w:sz="0" w:space="0" w:color="auto"/>
        <w:bottom w:val="none" w:sz="0" w:space="0" w:color="auto"/>
        <w:right w:val="none" w:sz="0" w:space="0" w:color="auto"/>
      </w:divBdr>
    </w:div>
    <w:div w:id="1171259506">
      <w:bodyDiv w:val="1"/>
      <w:marLeft w:val="0"/>
      <w:marRight w:val="0"/>
      <w:marTop w:val="0"/>
      <w:marBottom w:val="0"/>
      <w:divBdr>
        <w:top w:val="none" w:sz="0" w:space="0" w:color="auto"/>
        <w:left w:val="none" w:sz="0" w:space="0" w:color="auto"/>
        <w:bottom w:val="none" w:sz="0" w:space="0" w:color="auto"/>
        <w:right w:val="none" w:sz="0" w:space="0" w:color="auto"/>
      </w:divBdr>
    </w:div>
    <w:div w:id="1233659281">
      <w:marLeft w:val="0"/>
      <w:marRight w:val="0"/>
      <w:marTop w:val="0"/>
      <w:marBottom w:val="0"/>
      <w:divBdr>
        <w:top w:val="none" w:sz="0" w:space="0" w:color="auto"/>
        <w:left w:val="none" w:sz="0" w:space="0" w:color="auto"/>
        <w:bottom w:val="none" w:sz="0" w:space="0" w:color="auto"/>
        <w:right w:val="none" w:sz="0" w:space="0" w:color="auto"/>
      </w:divBdr>
    </w:div>
    <w:div w:id="1233659282">
      <w:marLeft w:val="0"/>
      <w:marRight w:val="0"/>
      <w:marTop w:val="0"/>
      <w:marBottom w:val="0"/>
      <w:divBdr>
        <w:top w:val="none" w:sz="0" w:space="0" w:color="auto"/>
        <w:left w:val="none" w:sz="0" w:space="0" w:color="auto"/>
        <w:bottom w:val="none" w:sz="0" w:space="0" w:color="auto"/>
        <w:right w:val="none" w:sz="0" w:space="0" w:color="auto"/>
      </w:divBdr>
    </w:div>
    <w:div w:id="1233659283">
      <w:marLeft w:val="0"/>
      <w:marRight w:val="0"/>
      <w:marTop w:val="0"/>
      <w:marBottom w:val="0"/>
      <w:divBdr>
        <w:top w:val="none" w:sz="0" w:space="0" w:color="auto"/>
        <w:left w:val="none" w:sz="0" w:space="0" w:color="auto"/>
        <w:bottom w:val="none" w:sz="0" w:space="0" w:color="auto"/>
        <w:right w:val="none" w:sz="0" w:space="0" w:color="auto"/>
      </w:divBdr>
    </w:div>
    <w:div w:id="1233659284">
      <w:marLeft w:val="0"/>
      <w:marRight w:val="0"/>
      <w:marTop w:val="0"/>
      <w:marBottom w:val="0"/>
      <w:divBdr>
        <w:top w:val="none" w:sz="0" w:space="0" w:color="auto"/>
        <w:left w:val="none" w:sz="0" w:space="0" w:color="auto"/>
        <w:bottom w:val="none" w:sz="0" w:space="0" w:color="auto"/>
        <w:right w:val="none" w:sz="0" w:space="0" w:color="auto"/>
      </w:divBdr>
    </w:div>
    <w:div w:id="1233659285">
      <w:marLeft w:val="0"/>
      <w:marRight w:val="0"/>
      <w:marTop w:val="0"/>
      <w:marBottom w:val="0"/>
      <w:divBdr>
        <w:top w:val="none" w:sz="0" w:space="0" w:color="auto"/>
        <w:left w:val="none" w:sz="0" w:space="0" w:color="auto"/>
        <w:bottom w:val="none" w:sz="0" w:space="0" w:color="auto"/>
        <w:right w:val="none" w:sz="0" w:space="0" w:color="auto"/>
      </w:divBdr>
    </w:div>
    <w:div w:id="1233659286">
      <w:marLeft w:val="0"/>
      <w:marRight w:val="0"/>
      <w:marTop w:val="0"/>
      <w:marBottom w:val="0"/>
      <w:divBdr>
        <w:top w:val="none" w:sz="0" w:space="0" w:color="auto"/>
        <w:left w:val="none" w:sz="0" w:space="0" w:color="auto"/>
        <w:bottom w:val="none" w:sz="0" w:space="0" w:color="auto"/>
        <w:right w:val="none" w:sz="0" w:space="0" w:color="auto"/>
      </w:divBdr>
    </w:div>
    <w:div w:id="1233659287">
      <w:marLeft w:val="0"/>
      <w:marRight w:val="0"/>
      <w:marTop w:val="0"/>
      <w:marBottom w:val="0"/>
      <w:divBdr>
        <w:top w:val="none" w:sz="0" w:space="0" w:color="auto"/>
        <w:left w:val="none" w:sz="0" w:space="0" w:color="auto"/>
        <w:bottom w:val="none" w:sz="0" w:space="0" w:color="auto"/>
        <w:right w:val="none" w:sz="0" w:space="0" w:color="auto"/>
      </w:divBdr>
    </w:div>
    <w:div w:id="1233659288">
      <w:marLeft w:val="0"/>
      <w:marRight w:val="0"/>
      <w:marTop w:val="0"/>
      <w:marBottom w:val="0"/>
      <w:divBdr>
        <w:top w:val="none" w:sz="0" w:space="0" w:color="auto"/>
        <w:left w:val="none" w:sz="0" w:space="0" w:color="auto"/>
        <w:bottom w:val="none" w:sz="0" w:space="0" w:color="auto"/>
        <w:right w:val="none" w:sz="0" w:space="0" w:color="auto"/>
      </w:divBdr>
    </w:div>
    <w:div w:id="1233659289">
      <w:marLeft w:val="0"/>
      <w:marRight w:val="0"/>
      <w:marTop w:val="0"/>
      <w:marBottom w:val="0"/>
      <w:divBdr>
        <w:top w:val="none" w:sz="0" w:space="0" w:color="auto"/>
        <w:left w:val="none" w:sz="0" w:space="0" w:color="auto"/>
        <w:bottom w:val="none" w:sz="0" w:space="0" w:color="auto"/>
        <w:right w:val="none" w:sz="0" w:space="0" w:color="auto"/>
      </w:divBdr>
    </w:div>
    <w:div w:id="1233659290">
      <w:marLeft w:val="0"/>
      <w:marRight w:val="0"/>
      <w:marTop w:val="0"/>
      <w:marBottom w:val="0"/>
      <w:divBdr>
        <w:top w:val="none" w:sz="0" w:space="0" w:color="auto"/>
        <w:left w:val="none" w:sz="0" w:space="0" w:color="auto"/>
        <w:bottom w:val="none" w:sz="0" w:space="0" w:color="auto"/>
        <w:right w:val="none" w:sz="0" w:space="0" w:color="auto"/>
      </w:divBdr>
    </w:div>
    <w:div w:id="1233659291">
      <w:marLeft w:val="0"/>
      <w:marRight w:val="0"/>
      <w:marTop w:val="0"/>
      <w:marBottom w:val="0"/>
      <w:divBdr>
        <w:top w:val="none" w:sz="0" w:space="0" w:color="auto"/>
        <w:left w:val="none" w:sz="0" w:space="0" w:color="auto"/>
        <w:bottom w:val="none" w:sz="0" w:space="0" w:color="auto"/>
        <w:right w:val="none" w:sz="0" w:space="0" w:color="auto"/>
      </w:divBdr>
    </w:div>
    <w:div w:id="1233659292">
      <w:marLeft w:val="0"/>
      <w:marRight w:val="0"/>
      <w:marTop w:val="0"/>
      <w:marBottom w:val="0"/>
      <w:divBdr>
        <w:top w:val="none" w:sz="0" w:space="0" w:color="auto"/>
        <w:left w:val="none" w:sz="0" w:space="0" w:color="auto"/>
        <w:bottom w:val="none" w:sz="0" w:space="0" w:color="auto"/>
        <w:right w:val="none" w:sz="0" w:space="0" w:color="auto"/>
      </w:divBdr>
    </w:div>
    <w:div w:id="1233659293">
      <w:marLeft w:val="0"/>
      <w:marRight w:val="0"/>
      <w:marTop w:val="0"/>
      <w:marBottom w:val="0"/>
      <w:divBdr>
        <w:top w:val="none" w:sz="0" w:space="0" w:color="auto"/>
        <w:left w:val="none" w:sz="0" w:space="0" w:color="auto"/>
        <w:bottom w:val="none" w:sz="0" w:space="0" w:color="auto"/>
        <w:right w:val="none" w:sz="0" w:space="0" w:color="auto"/>
      </w:divBdr>
    </w:div>
    <w:div w:id="1250653821">
      <w:bodyDiv w:val="1"/>
      <w:marLeft w:val="0"/>
      <w:marRight w:val="0"/>
      <w:marTop w:val="0"/>
      <w:marBottom w:val="0"/>
      <w:divBdr>
        <w:top w:val="none" w:sz="0" w:space="0" w:color="auto"/>
        <w:left w:val="none" w:sz="0" w:space="0" w:color="auto"/>
        <w:bottom w:val="none" w:sz="0" w:space="0" w:color="auto"/>
        <w:right w:val="none" w:sz="0" w:space="0" w:color="auto"/>
      </w:divBdr>
    </w:div>
    <w:div w:id="1251162737">
      <w:bodyDiv w:val="1"/>
      <w:marLeft w:val="0"/>
      <w:marRight w:val="0"/>
      <w:marTop w:val="0"/>
      <w:marBottom w:val="0"/>
      <w:divBdr>
        <w:top w:val="none" w:sz="0" w:space="0" w:color="auto"/>
        <w:left w:val="none" w:sz="0" w:space="0" w:color="auto"/>
        <w:bottom w:val="none" w:sz="0" w:space="0" w:color="auto"/>
        <w:right w:val="none" w:sz="0" w:space="0" w:color="auto"/>
      </w:divBdr>
    </w:div>
    <w:div w:id="1274171170">
      <w:bodyDiv w:val="1"/>
      <w:marLeft w:val="0"/>
      <w:marRight w:val="0"/>
      <w:marTop w:val="0"/>
      <w:marBottom w:val="0"/>
      <w:divBdr>
        <w:top w:val="none" w:sz="0" w:space="0" w:color="auto"/>
        <w:left w:val="none" w:sz="0" w:space="0" w:color="auto"/>
        <w:bottom w:val="none" w:sz="0" w:space="0" w:color="auto"/>
        <w:right w:val="none" w:sz="0" w:space="0" w:color="auto"/>
      </w:divBdr>
      <w:divsChild>
        <w:div w:id="962997840">
          <w:marLeft w:val="0"/>
          <w:marRight w:val="0"/>
          <w:marTop w:val="0"/>
          <w:marBottom w:val="0"/>
          <w:divBdr>
            <w:top w:val="none" w:sz="0" w:space="0" w:color="auto"/>
            <w:left w:val="none" w:sz="0" w:space="0" w:color="auto"/>
            <w:bottom w:val="none" w:sz="0" w:space="0" w:color="auto"/>
            <w:right w:val="none" w:sz="0" w:space="0" w:color="auto"/>
          </w:divBdr>
        </w:div>
      </w:divsChild>
    </w:div>
    <w:div w:id="1352954352">
      <w:bodyDiv w:val="1"/>
      <w:marLeft w:val="0"/>
      <w:marRight w:val="0"/>
      <w:marTop w:val="0"/>
      <w:marBottom w:val="0"/>
      <w:divBdr>
        <w:top w:val="none" w:sz="0" w:space="0" w:color="auto"/>
        <w:left w:val="none" w:sz="0" w:space="0" w:color="auto"/>
        <w:bottom w:val="none" w:sz="0" w:space="0" w:color="auto"/>
        <w:right w:val="none" w:sz="0" w:space="0" w:color="auto"/>
      </w:divBdr>
      <w:divsChild>
        <w:div w:id="1485661914">
          <w:marLeft w:val="0"/>
          <w:marRight w:val="0"/>
          <w:marTop w:val="0"/>
          <w:marBottom w:val="0"/>
          <w:divBdr>
            <w:top w:val="none" w:sz="0" w:space="0" w:color="auto"/>
            <w:left w:val="none" w:sz="0" w:space="0" w:color="auto"/>
            <w:bottom w:val="none" w:sz="0" w:space="0" w:color="auto"/>
            <w:right w:val="none" w:sz="0" w:space="0" w:color="auto"/>
          </w:divBdr>
        </w:div>
      </w:divsChild>
    </w:div>
    <w:div w:id="1384135803">
      <w:bodyDiv w:val="1"/>
      <w:marLeft w:val="0"/>
      <w:marRight w:val="0"/>
      <w:marTop w:val="0"/>
      <w:marBottom w:val="0"/>
      <w:divBdr>
        <w:top w:val="none" w:sz="0" w:space="0" w:color="auto"/>
        <w:left w:val="none" w:sz="0" w:space="0" w:color="auto"/>
        <w:bottom w:val="none" w:sz="0" w:space="0" w:color="auto"/>
        <w:right w:val="none" w:sz="0" w:space="0" w:color="auto"/>
      </w:divBdr>
    </w:div>
    <w:div w:id="1392733396">
      <w:bodyDiv w:val="1"/>
      <w:marLeft w:val="0"/>
      <w:marRight w:val="0"/>
      <w:marTop w:val="0"/>
      <w:marBottom w:val="0"/>
      <w:divBdr>
        <w:top w:val="none" w:sz="0" w:space="0" w:color="auto"/>
        <w:left w:val="none" w:sz="0" w:space="0" w:color="auto"/>
        <w:bottom w:val="none" w:sz="0" w:space="0" w:color="auto"/>
        <w:right w:val="none" w:sz="0" w:space="0" w:color="auto"/>
      </w:divBdr>
    </w:div>
    <w:div w:id="1394696977">
      <w:bodyDiv w:val="1"/>
      <w:marLeft w:val="0"/>
      <w:marRight w:val="0"/>
      <w:marTop w:val="0"/>
      <w:marBottom w:val="0"/>
      <w:divBdr>
        <w:top w:val="none" w:sz="0" w:space="0" w:color="auto"/>
        <w:left w:val="none" w:sz="0" w:space="0" w:color="auto"/>
        <w:bottom w:val="none" w:sz="0" w:space="0" w:color="auto"/>
        <w:right w:val="none" w:sz="0" w:space="0" w:color="auto"/>
      </w:divBdr>
    </w:div>
    <w:div w:id="1407721893">
      <w:bodyDiv w:val="1"/>
      <w:marLeft w:val="0"/>
      <w:marRight w:val="0"/>
      <w:marTop w:val="0"/>
      <w:marBottom w:val="0"/>
      <w:divBdr>
        <w:top w:val="none" w:sz="0" w:space="0" w:color="auto"/>
        <w:left w:val="none" w:sz="0" w:space="0" w:color="auto"/>
        <w:bottom w:val="none" w:sz="0" w:space="0" w:color="auto"/>
        <w:right w:val="none" w:sz="0" w:space="0" w:color="auto"/>
      </w:divBdr>
    </w:div>
    <w:div w:id="1421677654">
      <w:bodyDiv w:val="1"/>
      <w:marLeft w:val="0"/>
      <w:marRight w:val="0"/>
      <w:marTop w:val="0"/>
      <w:marBottom w:val="0"/>
      <w:divBdr>
        <w:top w:val="none" w:sz="0" w:space="0" w:color="auto"/>
        <w:left w:val="none" w:sz="0" w:space="0" w:color="auto"/>
        <w:bottom w:val="none" w:sz="0" w:space="0" w:color="auto"/>
        <w:right w:val="none" w:sz="0" w:space="0" w:color="auto"/>
      </w:divBdr>
      <w:divsChild>
        <w:div w:id="1321497043">
          <w:marLeft w:val="0"/>
          <w:marRight w:val="0"/>
          <w:marTop w:val="0"/>
          <w:marBottom w:val="0"/>
          <w:divBdr>
            <w:top w:val="none" w:sz="0" w:space="0" w:color="auto"/>
            <w:left w:val="none" w:sz="0" w:space="0" w:color="auto"/>
            <w:bottom w:val="none" w:sz="0" w:space="0" w:color="auto"/>
            <w:right w:val="none" w:sz="0" w:space="0" w:color="auto"/>
          </w:divBdr>
        </w:div>
      </w:divsChild>
    </w:div>
    <w:div w:id="1448625229">
      <w:bodyDiv w:val="1"/>
      <w:marLeft w:val="0"/>
      <w:marRight w:val="0"/>
      <w:marTop w:val="0"/>
      <w:marBottom w:val="0"/>
      <w:divBdr>
        <w:top w:val="none" w:sz="0" w:space="0" w:color="auto"/>
        <w:left w:val="none" w:sz="0" w:space="0" w:color="auto"/>
        <w:bottom w:val="none" w:sz="0" w:space="0" w:color="auto"/>
        <w:right w:val="none" w:sz="0" w:space="0" w:color="auto"/>
      </w:divBdr>
    </w:div>
    <w:div w:id="1456214982">
      <w:bodyDiv w:val="1"/>
      <w:marLeft w:val="0"/>
      <w:marRight w:val="0"/>
      <w:marTop w:val="0"/>
      <w:marBottom w:val="0"/>
      <w:divBdr>
        <w:top w:val="none" w:sz="0" w:space="0" w:color="auto"/>
        <w:left w:val="none" w:sz="0" w:space="0" w:color="auto"/>
        <w:bottom w:val="none" w:sz="0" w:space="0" w:color="auto"/>
        <w:right w:val="none" w:sz="0" w:space="0" w:color="auto"/>
      </w:divBdr>
    </w:div>
    <w:div w:id="1456409606">
      <w:bodyDiv w:val="1"/>
      <w:marLeft w:val="0"/>
      <w:marRight w:val="0"/>
      <w:marTop w:val="0"/>
      <w:marBottom w:val="0"/>
      <w:divBdr>
        <w:top w:val="none" w:sz="0" w:space="0" w:color="auto"/>
        <w:left w:val="none" w:sz="0" w:space="0" w:color="auto"/>
        <w:bottom w:val="none" w:sz="0" w:space="0" w:color="auto"/>
        <w:right w:val="none" w:sz="0" w:space="0" w:color="auto"/>
      </w:divBdr>
    </w:div>
    <w:div w:id="1481119568">
      <w:bodyDiv w:val="1"/>
      <w:marLeft w:val="0"/>
      <w:marRight w:val="0"/>
      <w:marTop w:val="0"/>
      <w:marBottom w:val="0"/>
      <w:divBdr>
        <w:top w:val="none" w:sz="0" w:space="0" w:color="auto"/>
        <w:left w:val="none" w:sz="0" w:space="0" w:color="auto"/>
        <w:bottom w:val="none" w:sz="0" w:space="0" w:color="auto"/>
        <w:right w:val="none" w:sz="0" w:space="0" w:color="auto"/>
      </w:divBdr>
      <w:divsChild>
        <w:div w:id="334379915">
          <w:marLeft w:val="0"/>
          <w:marRight w:val="0"/>
          <w:marTop w:val="0"/>
          <w:marBottom w:val="0"/>
          <w:divBdr>
            <w:top w:val="none" w:sz="0" w:space="0" w:color="auto"/>
            <w:left w:val="none" w:sz="0" w:space="0" w:color="auto"/>
            <w:bottom w:val="none" w:sz="0" w:space="0" w:color="auto"/>
            <w:right w:val="none" w:sz="0" w:space="0" w:color="auto"/>
          </w:divBdr>
        </w:div>
      </w:divsChild>
    </w:div>
    <w:div w:id="1497842578">
      <w:bodyDiv w:val="1"/>
      <w:marLeft w:val="0"/>
      <w:marRight w:val="0"/>
      <w:marTop w:val="0"/>
      <w:marBottom w:val="0"/>
      <w:divBdr>
        <w:top w:val="none" w:sz="0" w:space="0" w:color="auto"/>
        <w:left w:val="none" w:sz="0" w:space="0" w:color="auto"/>
        <w:bottom w:val="none" w:sz="0" w:space="0" w:color="auto"/>
        <w:right w:val="none" w:sz="0" w:space="0" w:color="auto"/>
      </w:divBdr>
      <w:divsChild>
        <w:div w:id="320428594">
          <w:marLeft w:val="0"/>
          <w:marRight w:val="0"/>
          <w:marTop w:val="0"/>
          <w:marBottom w:val="0"/>
          <w:divBdr>
            <w:top w:val="none" w:sz="0" w:space="0" w:color="auto"/>
            <w:left w:val="none" w:sz="0" w:space="0" w:color="auto"/>
            <w:bottom w:val="none" w:sz="0" w:space="0" w:color="auto"/>
            <w:right w:val="none" w:sz="0" w:space="0" w:color="auto"/>
          </w:divBdr>
        </w:div>
      </w:divsChild>
    </w:div>
    <w:div w:id="1561285640">
      <w:bodyDiv w:val="1"/>
      <w:marLeft w:val="0"/>
      <w:marRight w:val="0"/>
      <w:marTop w:val="0"/>
      <w:marBottom w:val="0"/>
      <w:divBdr>
        <w:top w:val="none" w:sz="0" w:space="0" w:color="auto"/>
        <w:left w:val="none" w:sz="0" w:space="0" w:color="auto"/>
        <w:bottom w:val="none" w:sz="0" w:space="0" w:color="auto"/>
        <w:right w:val="none" w:sz="0" w:space="0" w:color="auto"/>
      </w:divBdr>
    </w:div>
    <w:div w:id="1568877520">
      <w:bodyDiv w:val="1"/>
      <w:marLeft w:val="0"/>
      <w:marRight w:val="0"/>
      <w:marTop w:val="0"/>
      <w:marBottom w:val="0"/>
      <w:divBdr>
        <w:top w:val="none" w:sz="0" w:space="0" w:color="auto"/>
        <w:left w:val="none" w:sz="0" w:space="0" w:color="auto"/>
        <w:bottom w:val="none" w:sz="0" w:space="0" w:color="auto"/>
        <w:right w:val="none" w:sz="0" w:space="0" w:color="auto"/>
      </w:divBdr>
    </w:div>
    <w:div w:id="1572812088">
      <w:bodyDiv w:val="1"/>
      <w:marLeft w:val="0"/>
      <w:marRight w:val="0"/>
      <w:marTop w:val="0"/>
      <w:marBottom w:val="0"/>
      <w:divBdr>
        <w:top w:val="none" w:sz="0" w:space="0" w:color="auto"/>
        <w:left w:val="none" w:sz="0" w:space="0" w:color="auto"/>
        <w:bottom w:val="none" w:sz="0" w:space="0" w:color="auto"/>
        <w:right w:val="none" w:sz="0" w:space="0" w:color="auto"/>
      </w:divBdr>
    </w:div>
    <w:div w:id="1580678488">
      <w:bodyDiv w:val="1"/>
      <w:marLeft w:val="0"/>
      <w:marRight w:val="0"/>
      <w:marTop w:val="0"/>
      <w:marBottom w:val="0"/>
      <w:divBdr>
        <w:top w:val="none" w:sz="0" w:space="0" w:color="auto"/>
        <w:left w:val="none" w:sz="0" w:space="0" w:color="auto"/>
        <w:bottom w:val="none" w:sz="0" w:space="0" w:color="auto"/>
        <w:right w:val="none" w:sz="0" w:space="0" w:color="auto"/>
      </w:divBdr>
    </w:div>
    <w:div w:id="1599631084">
      <w:bodyDiv w:val="1"/>
      <w:marLeft w:val="0"/>
      <w:marRight w:val="0"/>
      <w:marTop w:val="0"/>
      <w:marBottom w:val="0"/>
      <w:divBdr>
        <w:top w:val="none" w:sz="0" w:space="0" w:color="auto"/>
        <w:left w:val="none" w:sz="0" w:space="0" w:color="auto"/>
        <w:bottom w:val="none" w:sz="0" w:space="0" w:color="auto"/>
        <w:right w:val="none" w:sz="0" w:space="0" w:color="auto"/>
      </w:divBdr>
    </w:div>
    <w:div w:id="1651515304">
      <w:bodyDiv w:val="1"/>
      <w:marLeft w:val="0"/>
      <w:marRight w:val="0"/>
      <w:marTop w:val="0"/>
      <w:marBottom w:val="0"/>
      <w:divBdr>
        <w:top w:val="none" w:sz="0" w:space="0" w:color="auto"/>
        <w:left w:val="none" w:sz="0" w:space="0" w:color="auto"/>
        <w:bottom w:val="none" w:sz="0" w:space="0" w:color="auto"/>
        <w:right w:val="none" w:sz="0" w:space="0" w:color="auto"/>
      </w:divBdr>
      <w:divsChild>
        <w:div w:id="1058672820">
          <w:marLeft w:val="0"/>
          <w:marRight w:val="0"/>
          <w:marTop w:val="0"/>
          <w:marBottom w:val="0"/>
          <w:divBdr>
            <w:top w:val="none" w:sz="0" w:space="0" w:color="auto"/>
            <w:left w:val="none" w:sz="0" w:space="0" w:color="auto"/>
            <w:bottom w:val="none" w:sz="0" w:space="0" w:color="auto"/>
            <w:right w:val="none" w:sz="0" w:space="0" w:color="auto"/>
          </w:divBdr>
        </w:div>
      </w:divsChild>
    </w:div>
    <w:div w:id="1653439600">
      <w:bodyDiv w:val="1"/>
      <w:marLeft w:val="0"/>
      <w:marRight w:val="0"/>
      <w:marTop w:val="0"/>
      <w:marBottom w:val="0"/>
      <w:divBdr>
        <w:top w:val="none" w:sz="0" w:space="0" w:color="auto"/>
        <w:left w:val="none" w:sz="0" w:space="0" w:color="auto"/>
        <w:bottom w:val="none" w:sz="0" w:space="0" w:color="auto"/>
        <w:right w:val="none" w:sz="0" w:space="0" w:color="auto"/>
      </w:divBdr>
    </w:div>
    <w:div w:id="1690643518">
      <w:bodyDiv w:val="1"/>
      <w:marLeft w:val="0"/>
      <w:marRight w:val="0"/>
      <w:marTop w:val="0"/>
      <w:marBottom w:val="0"/>
      <w:divBdr>
        <w:top w:val="none" w:sz="0" w:space="0" w:color="auto"/>
        <w:left w:val="none" w:sz="0" w:space="0" w:color="auto"/>
        <w:bottom w:val="none" w:sz="0" w:space="0" w:color="auto"/>
        <w:right w:val="none" w:sz="0" w:space="0" w:color="auto"/>
      </w:divBdr>
    </w:div>
    <w:div w:id="1698120504">
      <w:bodyDiv w:val="1"/>
      <w:marLeft w:val="0"/>
      <w:marRight w:val="0"/>
      <w:marTop w:val="0"/>
      <w:marBottom w:val="0"/>
      <w:divBdr>
        <w:top w:val="none" w:sz="0" w:space="0" w:color="auto"/>
        <w:left w:val="none" w:sz="0" w:space="0" w:color="auto"/>
        <w:bottom w:val="none" w:sz="0" w:space="0" w:color="auto"/>
        <w:right w:val="none" w:sz="0" w:space="0" w:color="auto"/>
      </w:divBdr>
      <w:divsChild>
        <w:div w:id="1332946826">
          <w:marLeft w:val="0"/>
          <w:marRight w:val="0"/>
          <w:marTop w:val="0"/>
          <w:marBottom w:val="0"/>
          <w:divBdr>
            <w:top w:val="none" w:sz="0" w:space="0" w:color="auto"/>
            <w:left w:val="none" w:sz="0" w:space="0" w:color="auto"/>
            <w:bottom w:val="none" w:sz="0" w:space="0" w:color="auto"/>
            <w:right w:val="none" w:sz="0" w:space="0" w:color="auto"/>
          </w:divBdr>
        </w:div>
      </w:divsChild>
    </w:div>
    <w:div w:id="1716152408">
      <w:bodyDiv w:val="1"/>
      <w:marLeft w:val="0"/>
      <w:marRight w:val="0"/>
      <w:marTop w:val="0"/>
      <w:marBottom w:val="0"/>
      <w:divBdr>
        <w:top w:val="none" w:sz="0" w:space="0" w:color="auto"/>
        <w:left w:val="none" w:sz="0" w:space="0" w:color="auto"/>
        <w:bottom w:val="none" w:sz="0" w:space="0" w:color="auto"/>
        <w:right w:val="none" w:sz="0" w:space="0" w:color="auto"/>
      </w:divBdr>
    </w:div>
    <w:div w:id="1734769348">
      <w:bodyDiv w:val="1"/>
      <w:marLeft w:val="0"/>
      <w:marRight w:val="0"/>
      <w:marTop w:val="0"/>
      <w:marBottom w:val="0"/>
      <w:divBdr>
        <w:top w:val="none" w:sz="0" w:space="0" w:color="auto"/>
        <w:left w:val="none" w:sz="0" w:space="0" w:color="auto"/>
        <w:bottom w:val="none" w:sz="0" w:space="0" w:color="auto"/>
        <w:right w:val="none" w:sz="0" w:space="0" w:color="auto"/>
      </w:divBdr>
    </w:div>
    <w:div w:id="1792623288">
      <w:bodyDiv w:val="1"/>
      <w:marLeft w:val="0"/>
      <w:marRight w:val="0"/>
      <w:marTop w:val="0"/>
      <w:marBottom w:val="0"/>
      <w:divBdr>
        <w:top w:val="none" w:sz="0" w:space="0" w:color="auto"/>
        <w:left w:val="none" w:sz="0" w:space="0" w:color="auto"/>
        <w:bottom w:val="none" w:sz="0" w:space="0" w:color="auto"/>
        <w:right w:val="none" w:sz="0" w:space="0" w:color="auto"/>
      </w:divBdr>
    </w:div>
    <w:div w:id="1799030621">
      <w:bodyDiv w:val="1"/>
      <w:marLeft w:val="0"/>
      <w:marRight w:val="0"/>
      <w:marTop w:val="0"/>
      <w:marBottom w:val="0"/>
      <w:divBdr>
        <w:top w:val="none" w:sz="0" w:space="0" w:color="auto"/>
        <w:left w:val="none" w:sz="0" w:space="0" w:color="auto"/>
        <w:bottom w:val="none" w:sz="0" w:space="0" w:color="auto"/>
        <w:right w:val="none" w:sz="0" w:space="0" w:color="auto"/>
      </w:divBdr>
      <w:divsChild>
        <w:div w:id="2006128604">
          <w:marLeft w:val="0"/>
          <w:marRight w:val="0"/>
          <w:marTop w:val="0"/>
          <w:marBottom w:val="0"/>
          <w:divBdr>
            <w:top w:val="none" w:sz="0" w:space="0" w:color="auto"/>
            <w:left w:val="none" w:sz="0" w:space="0" w:color="auto"/>
            <w:bottom w:val="none" w:sz="0" w:space="0" w:color="auto"/>
            <w:right w:val="none" w:sz="0" w:space="0" w:color="auto"/>
          </w:divBdr>
        </w:div>
      </w:divsChild>
    </w:div>
    <w:div w:id="1829324886">
      <w:bodyDiv w:val="1"/>
      <w:marLeft w:val="0"/>
      <w:marRight w:val="0"/>
      <w:marTop w:val="0"/>
      <w:marBottom w:val="0"/>
      <w:divBdr>
        <w:top w:val="none" w:sz="0" w:space="0" w:color="auto"/>
        <w:left w:val="none" w:sz="0" w:space="0" w:color="auto"/>
        <w:bottom w:val="none" w:sz="0" w:space="0" w:color="auto"/>
        <w:right w:val="none" w:sz="0" w:space="0" w:color="auto"/>
      </w:divBdr>
    </w:div>
    <w:div w:id="1833525916">
      <w:bodyDiv w:val="1"/>
      <w:marLeft w:val="0"/>
      <w:marRight w:val="0"/>
      <w:marTop w:val="0"/>
      <w:marBottom w:val="0"/>
      <w:divBdr>
        <w:top w:val="none" w:sz="0" w:space="0" w:color="auto"/>
        <w:left w:val="none" w:sz="0" w:space="0" w:color="auto"/>
        <w:bottom w:val="none" w:sz="0" w:space="0" w:color="auto"/>
        <w:right w:val="none" w:sz="0" w:space="0" w:color="auto"/>
      </w:divBdr>
    </w:div>
    <w:div w:id="1840465128">
      <w:bodyDiv w:val="1"/>
      <w:marLeft w:val="0"/>
      <w:marRight w:val="0"/>
      <w:marTop w:val="0"/>
      <w:marBottom w:val="0"/>
      <w:divBdr>
        <w:top w:val="none" w:sz="0" w:space="0" w:color="auto"/>
        <w:left w:val="none" w:sz="0" w:space="0" w:color="auto"/>
        <w:bottom w:val="none" w:sz="0" w:space="0" w:color="auto"/>
        <w:right w:val="none" w:sz="0" w:space="0" w:color="auto"/>
      </w:divBdr>
      <w:divsChild>
        <w:div w:id="1735354041">
          <w:marLeft w:val="0"/>
          <w:marRight w:val="0"/>
          <w:marTop w:val="0"/>
          <w:marBottom w:val="0"/>
          <w:divBdr>
            <w:top w:val="none" w:sz="0" w:space="0" w:color="auto"/>
            <w:left w:val="none" w:sz="0" w:space="0" w:color="auto"/>
            <w:bottom w:val="none" w:sz="0" w:space="0" w:color="auto"/>
            <w:right w:val="none" w:sz="0" w:space="0" w:color="auto"/>
          </w:divBdr>
        </w:div>
      </w:divsChild>
    </w:div>
    <w:div w:id="1861818013">
      <w:bodyDiv w:val="1"/>
      <w:marLeft w:val="0"/>
      <w:marRight w:val="0"/>
      <w:marTop w:val="0"/>
      <w:marBottom w:val="0"/>
      <w:divBdr>
        <w:top w:val="none" w:sz="0" w:space="0" w:color="auto"/>
        <w:left w:val="none" w:sz="0" w:space="0" w:color="auto"/>
        <w:bottom w:val="none" w:sz="0" w:space="0" w:color="auto"/>
        <w:right w:val="none" w:sz="0" w:space="0" w:color="auto"/>
      </w:divBdr>
      <w:divsChild>
        <w:div w:id="1565410261">
          <w:marLeft w:val="-720"/>
          <w:marRight w:val="0"/>
          <w:marTop w:val="0"/>
          <w:marBottom w:val="0"/>
          <w:divBdr>
            <w:top w:val="none" w:sz="0" w:space="0" w:color="auto"/>
            <w:left w:val="none" w:sz="0" w:space="0" w:color="auto"/>
            <w:bottom w:val="none" w:sz="0" w:space="0" w:color="auto"/>
            <w:right w:val="none" w:sz="0" w:space="0" w:color="auto"/>
          </w:divBdr>
        </w:div>
      </w:divsChild>
    </w:div>
    <w:div w:id="1875535550">
      <w:bodyDiv w:val="1"/>
      <w:marLeft w:val="0"/>
      <w:marRight w:val="0"/>
      <w:marTop w:val="0"/>
      <w:marBottom w:val="0"/>
      <w:divBdr>
        <w:top w:val="none" w:sz="0" w:space="0" w:color="auto"/>
        <w:left w:val="none" w:sz="0" w:space="0" w:color="auto"/>
        <w:bottom w:val="none" w:sz="0" w:space="0" w:color="auto"/>
        <w:right w:val="none" w:sz="0" w:space="0" w:color="auto"/>
      </w:divBdr>
    </w:div>
    <w:div w:id="1920019733">
      <w:bodyDiv w:val="1"/>
      <w:marLeft w:val="0"/>
      <w:marRight w:val="0"/>
      <w:marTop w:val="0"/>
      <w:marBottom w:val="0"/>
      <w:divBdr>
        <w:top w:val="none" w:sz="0" w:space="0" w:color="auto"/>
        <w:left w:val="none" w:sz="0" w:space="0" w:color="auto"/>
        <w:bottom w:val="none" w:sz="0" w:space="0" w:color="auto"/>
        <w:right w:val="none" w:sz="0" w:space="0" w:color="auto"/>
      </w:divBdr>
    </w:div>
    <w:div w:id="1932005222">
      <w:bodyDiv w:val="1"/>
      <w:marLeft w:val="0"/>
      <w:marRight w:val="0"/>
      <w:marTop w:val="0"/>
      <w:marBottom w:val="0"/>
      <w:divBdr>
        <w:top w:val="none" w:sz="0" w:space="0" w:color="auto"/>
        <w:left w:val="none" w:sz="0" w:space="0" w:color="auto"/>
        <w:bottom w:val="none" w:sz="0" w:space="0" w:color="auto"/>
        <w:right w:val="none" w:sz="0" w:space="0" w:color="auto"/>
      </w:divBdr>
    </w:div>
    <w:div w:id="1943343212">
      <w:bodyDiv w:val="1"/>
      <w:marLeft w:val="0"/>
      <w:marRight w:val="0"/>
      <w:marTop w:val="0"/>
      <w:marBottom w:val="0"/>
      <w:divBdr>
        <w:top w:val="none" w:sz="0" w:space="0" w:color="auto"/>
        <w:left w:val="none" w:sz="0" w:space="0" w:color="auto"/>
        <w:bottom w:val="none" w:sz="0" w:space="0" w:color="auto"/>
        <w:right w:val="none" w:sz="0" w:space="0" w:color="auto"/>
      </w:divBdr>
    </w:div>
    <w:div w:id="1964531290">
      <w:bodyDiv w:val="1"/>
      <w:marLeft w:val="0"/>
      <w:marRight w:val="0"/>
      <w:marTop w:val="0"/>
      <w:marBottom w:val="0"/>
      <w:divBdr>
        <w:top w:val="none" w:sz="0" w:space="0" w:color="auto"/>
        <w:left w:val="none" w:sz="0" w:space="0" w:color="auto"/>
        <w:bottom w:val="none" w:sz="0" w:space="0" w:color="auto"/>
        <w:right w:val="none" w:sz="0" w:space="0" w:color="auto"/>
      </w:divBdr>
      <w:divsChild>
        <w:div w:id="1996563795">
          <w:marLeft w:val="0"/>
          <w:marRight w:val="0"/>
          <w:marTop w:val="0"/>
          <w:marBottom w:val="0"/>
          <w:divBdr>
            <w:top w:val="none" w:sz="0" w:space="0" w:color="auto"/>
            <w:left w:val="none" w:sz="0" w:space="0" w:color="auto"/>
            <w:bottom w:val="none" w:sz="0" w:space="0" w:color="auto"/>
            <w:right w:val="none" w:sz="0" w:space="0" w:color="auto"/>
          </w:divBdr>
        </w:div>
      </w:divsChild>
    </w:div>
    <w:div w:id="2022391943">
      <w:bodyDiv w:val="1"/>
      <w:marLeft w:val="0"/>
      <w:marRight w:val="0"/>
      <w:marTop w:val="0"/>
      <w:marBottom w:val="0"/>
      <w:divBdr>
        <w:top w:val="none" w:sz="0" w:space="0" w:color="auto"/>
        <w:left w:val="none" w:sz="0" w:space="0" w:color="auto"/>
        <w:bottom w:val="none" w:sz="0" w:space="0" w:color="auto"/>
        <w:right w:val="none" w:sz="0" w:space="0" w:color="auto"/>
      </w:divBdr>
    </w:div>
    <w:div w:id="2031252171">
      <w:bodyDiv w:val="1"/>
      <w:marLeft w:val="0"/>
      <w:marRight w:val="0"/>
      <w:marTop w:val="0"/>
      <w:marBottom w:val="0"/>
      <w:divBdr>
        <w:top w:val="none" w:sz="0" w:space="0" w:color="auto"/>
        <w:left w:val="none" w:sz="0" w:space="0" w:color="auto"/>
        <w:bottom w:val="none" w:sz="0" w:space="0" w:color="auto"/>
        <w:right w:val="none" w:sz="0" w:space="0" w:color="auto"/>
      </w:divBdr>
    </w:div>
    <w:div w:id="2054694318">
      <w:bodyDiv w:val="1"/>
      <w:marLeft w:val="0"/>
      <w:marRight w:val="0"/>
      <w:marTop w:val="0"/>
      <w:marBottom w:val="0"/>
      <w:divBdr>
        <w:top w:val="none" w:sz="0" w:space="0" w:color="auto"/>
        <w:left w:val="none" w:sz="0" w:space="0" w:color="auto"/>
        <w:bottom w:val="none" w:sz="0" w:space="0" w:color="auto"/>
        <w:right w:val="none" w:sz="0" w:space="0" w:color="auto"/>
      </w:divBdr>
    </w:div>
    <w:div w:id="2116166194">
      <w:bodyDiv w:val="1"/>
      <w:marLeft w:val="0"/>
      <w:marRight w:val="0"/>
      <w:marTop w:val="0"/>
      <w:marBottom w:val="0"/>
      <w:divBdr>
        <w:top w:val="none" w:sz="0" w:space="0" w:color="auto"/>
        <w:left w:val="none" w:sz="0" w:space="0" w:color="auto"/>
        <w:bottom w:val="none" w:sz="0" w:space="0" w:color="auto"/>
        <w:right w:val="none" w:sz="0" w:space="0" w:color="auto"/>
      </w:divBdr>
      <w:divsChild>
        <w:div w:id="1983659799">
          <w:marLeft w:val="0"/>
          <w:marRight w:val="0"/>
          <w:marTop w:val="0"/>
          <w:marBottom w:val="0"/>
          <w:divBdr>
            <w:top w:val="none" w:sz="0" w:space="0" w:color="auto"/>
            <w:left w:val="none" w:sz="0" w:space="0" w:color="auto"/>
            <w:bottom w:val="none" w:sz="0" w:space="0" w:color="auto"/>
            <w:right w:val="none" w:sz="0" w:space="0" w:color="auto"/>
          </w:divBdr>
        </w:div>
      </w:divsChild>
    </w:div>
    <w:div w:id="2124498279">
      <w:bodyDiv w:val="1"/>
      <w:marLeft w:val="0"/>
      <w:marRight w:val="0"/>
      <w:marTop w:val="0"/>
      <w:marBottom w:val="0"/>
      <w:divBdr>
        <w:top w:val="none" w:sz="0" w:space="0" w:color="auto"/>
        <w:left w:val="none" w:sz="0" w:space="0" w:color="auto"/>
        <w:bottom w:val="none" w:sz="0" w:space="0" w:color="auto"/>
        <w:right w:val="none" w:sz="0" w:space="0" w:color="auto"/>
      </w:divBdr>
    </w:div>
    <w:div w:id="2133743136">
      <w:bodyDiv w:val="1"/>
      <w:marLeft w:val="0"/>
      <w:marRight w:val="0"/>
      <w:marTop w:val="0"/>
      <w:marBottom w:val="0"/>
      <w:divBdr>
        <w:top w:val="none" w:sz="0" w:space="0" w:color="auto"/>
        <w:left w:val="none" w:sz="0" w:space="0" w:color="auto"/>
        <w:bottom w:val="none" w:sz="0" w:space="0" w:color="auto"/>
        <w:right w:val="none" w:sz="0" w:space="0" w:color="auto"/>
      </w:divBdr>
    </w:div>
    <w:div w:id="2135295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8867D8-362B-409F-9A76-294A361CC3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3219</Words>
  <Characters>18354</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2023-07-05T18:19:00Z</dcterms:created>
  <dcterms:modified xsi:type="dcterms:W3CDTF">2024-01-03T05:33:00Z</dcterms:modified>
</cp:coreProperties>
</file>