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6BB7D" w14:textId="6BE31A7A" w:rsidR="002209F9" w:rsidRDefault="005E161C">
      <w:pPr>
        <w:rPr>
          <w:b/>
          <w:bCs/>
        </w:rPr>
      </w:pPr>
      <w:r>
        <w:rPr>
          <w:noProof/>
        </w:rPr>
        <w:drawing>
          <wp:anchor distT="0" distB="0" distL="114300" distR="114300" simplePos="0" relativeHeight="251658240" behindDoc="1" locked="0" layoutInCell="1" allowOverlap="1" wp14:anchorId="4A9FF221" wp14:editId="510E1D54">
            <wp:simplePos x="0" y="0"/>
            <wp:positionH relativeFrom="column">
              <wp:posOffset>1737360</wp:posOffset>
            </wp:positionH>
            <wp:positionV relativeFrom="margin">
              <wp:posOffset>-213360</wp:posOffset>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099" y="9663"/>
                <wp:lineTo x="19781" y="1137"/>
                <wp:lineTo x="15234"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ln/>
                  </pic:spPr>
                </pic:pic>
              </a:graphicData>
            </a:graphic>
          </wp:anchor>
        </w:drawing>
      </w:r>
      <w:r>
        <w:t xml:space="preserve">  </w:t>
      </w:r>
    </w:p>
    <w:p w14:paraId="086380CF" w14:textId="40CBF782" w:rsidR="002209F9" w:rsidRDefault="002209F9">
      <w:pPr>
        <w:widowControl w:val="0"/>
        <w:spacing w:line="240" w:lineRule="auto"/>
        <w:rPr>
          <w:b/>
          <w:bCs/>
        </w:rPr>
      </w:pPr>
    </w:p>
    <w:p w14:paraId="6C5139DF" w14:textId="77777777" w:rsidR="002209F9" w:rsidRDefault="002209F9">
      <w:pPr>
        <w:spacing w:line="360" w:lineRule="auto"/>
        <w:jc w:val="center"/>
        <w:rPr>
          <w:b/>
          <w:bCs/>
        </w:rPr>
      </w:pPr>
    </w:p>
    <w:p w14:paraId="03261474" w14:textId="77777777" w:rsidR="002209F9" w:rsidRDefault="002209F9">
      <w:pPr>
        <w:spacing w:line="360" w:lineRule="auto"/>
        <w:jc w:val="center"/>
        <w:rPr>
          <w:b/>
          <w:bCs/>
        </w:rPr>
      </w:pPr>
    </w:p>
    <w:p w14:paraId="66EB641B" w14:textId="77777777" w:rsidR="002209F9" w:rsidRDefault="002209F9">
      <w:pPr>
        <w:spacing w:line="360" w:lineRule="auto"/>
        <w:jc w:val="center"/>
        <w:rPr>
          <w:b/>
          <w:bCs/>
        </w:rPr>
      </w:pPr>
    </w:p>
    <w:p w14:paraId="6F6C41F7" w14:textId="77777777" w:rsidR="002209F9" w:rsidRDefault="002209F9">
      <w:pPr>
        <w:spacing w:line="360" w:lineRule="auto"/>
        <w:jc w:val="center"/>
        <w:rPr>
          <w:b/>
          <w:bCs/>
        </w:rPr>
      </w:pPr>
    </w:p>
    <w:p w14:paraId="272B8FA0" w14:textId="77777777" w:rsidR="002209F9" w:rsidRDefault="002209F9">
      <w:pPr>
        <w:spacing w:line="360" w:lineRule="auto"/>
        <w:jc w:val="center"/>
        <w:rPr>
          <w:b/>
          <w:bCs/>
        </w:rPr>
      </w:pPr>
    </w:p>
    <w:p w14:paraId="4D31C05F" w14:textId="77777777" w:rsidR="002209F9" w:rsidRDefault="002209F9">
      <w:pPr>
        <w:spacing w:line="360" w:lineRule="auto"/>
        <w:jc w:val="center"/>
        <w:rPr>
          <w:b/>
          <w:bCs/>
        </w:rPr>
      </w:pPr>
    </w:p>
    <w:p w14:paraId="08ADCEC9" w14:textId="77777777" w:rsidR="002209F9" w:rsidRDefault="002209F9">
      <w:pPr>
        <w:spacing w:line="360" w:lineRule="auto"/>
        <w:jc w:val="center"/>
        <w:rPr>
          <w:b/>
          <w:bCs/>
        </w:rPr>
      </w:pPr>
    </w:p>
    <w:p w14:paraId="0EE2B96F" w14:textId="77777777" w:rsidR="002209F9" w:rsidRDefault="002209F9">
      <w:pPr>
        <w:spacing w:line="360" w:lineRule="auto"/>
        <w:jc w:val="center"/>
        <w:rPr>
          <w:b/>
          <w:bCs/>
        </w:rPr>
      </w:pPr>
    </w:p>
    <w:p w14:paraId="2AF08495" w14:textId="77777777" w:rsidR="002209F9" w:rsidRDefault="002209F9">
      <w:pPr>
        <w:spacing w:line="360" w:lineRule="auto"/>
        <w:jc w:val="center"/>
        <w:rPr>
          <w:b/>
          <w:bCs/>
        </w:rPr>
      </w:pPr>
    </w:p>
    <w:p w14:paraId="681B16E0" w14:textId="77777777" w:rsidR="002209F9" w:rsidRDefault="002209F9">
      <w:pPr>
        <w:spacing w:line="360" w:lineRule="auto"/>
        <w:jc w:val="center"/>
        <w:rPr>
          <w:b/>
          <w:bCs/>
        </w:rPr>
      </w:pPr>
    </w:p>
    <w:p w14:paraId="72498BE7" w14:textId="77777777" w:rsidR="002209F9" w:rsidRDefault="002209F9">
      <w:pPr>
        <w:spacing w:line="360" w:lineRule="auto"/>
        <w:jc w:val="center"/>
        <w:rPr>
          <w:b/>
          <w:bCs/>
        </w:rPr>
      </w:pPr>
    </w:p>
    <w:p w14:paraId="0A8918C7" w14:textId="77777777" w:rsidR="002209F9" w:rsidRDefault="002209F9">
      <w:pPr>
        <w:spacing w:line="360" w:lineRule="auto"/>
        <w:jc w:val="center"/>
        <w:rPr>
          <w:b/>
          <w:bCs/>
        </w:rPr>
      </w:pPr>
    </w:p>
    <w:p w14:paraId="48884782" w14:textId="77777777" w:rsidR="002209F9" w:rsidRDefault="00000000">
      <w:pPr>
        <w:spacing w:line="360" w:lineRule="auto"/>
        <w:jc w:val="center"/>
        <w:rPr>
          <w:b/>
          <w:bCs/>
        </w:rPr>
      </w:pPr>
      <w:r>
        <w:rPr>
          <w:b/>
          <w:bCs/>
        </w:rPr>
        <w:t>Module Title: Academic and Employability Skills</w:t>
      </w:r>
    </w:p>
    <w:p w14:paraId="2F2C2F6D" w14:textId="77777777" w:rsidR="002209F9" w:rsidRDefault="00000000">
      <w:pPr>
        <w:spacing w:line="360" w:lineRule="auto"/>
        <w:jc w:val="center"/>
        <w:rPr>
          <w:b/>
          <w:bCs/>
        </w:rPr>
      </w:pPr>
      <w:r>
        <w:rPr>
          <w:b/>
          <w:bCs/>
        </w:rPr>
        <w:t>Module code: LCHS4001</w:t>
      </w:r>
    </w:p>
    <w:p w14:paraId="4D244356" w14:textId="77777777" w:rsidR="002209F9" w:rsidRDefault="00000000">
      <w:pPr>
        <w:spacing w:line="360" w:lineRule="auto"/>
        <w:jc w:val="center"/>
        <w:rPr>
          <w:b/>
          <w:bCs/>
        </w:rPr>
      </w:pPr>
      <w:r>
        <w:rPr>
          <w:b/>
          <w:bCs/>
        </w:rPr>
        <w:t>Student Name: Mariana Adriana Iancu</w:t>
      </w:r>
    </w:p>
    <w:p w14:paraId="033812D0" w14:textId="77777777" w:rsidR="002209F9" w:rsidRDefault="00000000">
      <w:pPr>
        <w:spacing w:line="360" w:lineRule="auto"/>
        <w:jc w:val="center"/>
        <w:rPr>
          <w:b/>
          <w:bCs/>
          <w:highlight w:val="white"/>
        </w:rPr>
      </w:pPr>
      <w:r>
        <w:rPr>
          <w:b/>
          <w:bCs/>
          <w:highlight w:val="white"/>
        </w:rPr>
        <w:t>Student ID: 2530098</w:t>
      </w:r>
    </w:p>
    <w:p w14:paraId="19365D81" w14:textId="5D901D59" w:rsidR="002209F9" w:rsidRDefault="00000000">
      <w:pPr>
        <w:spacing w:line="360" w:lineRule="auto"/>
        <w:jc w:val="center"/>
        <w:rPr>
          <w:b/>
          <w:bCs/>
          <w:highlight w:val="white"/>
        </w:rPr>
      </w:pPr>
      <w:r>
        <w:rPr>
          <w:b/>
          <w:bCs/>
          <w:highlight w:val="white"/>
        </w:rPr>
        <w:t xml:space="preserve">Lecturer: </w:t>
      </w:r>
      <w:r w:rsidR="00E475FA">
        <w:rPr>
          <w:b/>
          <w:bCs/>
          <w:highlight w:val="white"/>
        </w:rPr>
        <w:t>Sam Parker</w:t>
      </w:r>
    </w:p>
    <w:p w14:paraId="55ADCA39" w14:textId="77777777" w:rsidR="002209F9" w:rsidRDefault="00000000">
      <w:pPr>
        <w:spacing w:line="360" w:lineRule="auto"/>
        <w:jc w:val="center"/>
        <w:rPr>
          <w:b/>
          <w:bCs/>
          <w:highlight w:val="white"/>
        </w:rPr>
      </w:pPr>
      <w:r>
        <w:rPr>
          <w:b/>
          <w:bCs/>
          <w:highlight w:val="white"/>
        </w:rPr>
        <w:t>Assignment Title: Practical portfolio of work</w:t>
      </w:r>
    </w:p>
    <w:p w14:paraId="0733CB92" w14:textId="77777777" w:rsidR="002209F9" w:rsidRDefault="002209F9">
      <w:pPr>
        <w:spacing w:line="360" w:lineRule="auto"/>
        <w:jc w:val="center"/>
        <w:rPr>
          <w:b/>
          <w:bCs/>
          <w:color w:val="222222"/>
          <w:highlight w:val="white"/>
        </w:rPr>
      </w:pPr>
    </w:p>
    <w:p w14:paraId="691551DD" w14:textId="77777777" w:rsidR="002209F9" w:rsidRDefault="002209F9">
      <w:pPr>
        <w:spacing w:line="360" w:lineRule="auto"/>
        <w:jc w:val="center"/>
        <w:rPr>
          <w:b/>
          <w:bCs/>
        </w:rPr>
      </w:pPr>
    </w:p>
    <w:p w14:paraId="71F28378" w14:textId="77777777" w:rsidR="002209F9" w:rsidRDefault="00000000">
      <w:r>
        <w:br w:type="page"/>
      </w:r>
    </w:p>
    <w:p w14:paraId="7FAA79EB" w14:textId="77777777" w:rsidR="002209F9" w:rsidRDefault="00000000">
      <w:pPr>
        <w:spacing w:line="360" w:lineRule="auto"/>
        <w:jc w:val="center"/>
      </w:pPr>
      <w:r>
        <w:rPr>
          <w:b/>
          <w:bCs/>
        </w:rPr>
        <w:lastRenderedPageBreak/>
        <w:t xml:space="preserve">Table of Contents </w:t>
      </w:r>
    </w:p>
    <w:sdt>
      <w:sdtPr>
        <w:id w:val="-880668000"/>
        <w:docPartObj>
          <w:docPartGallery w:val="Table of Contents"/>
          <w:docPartUnique/>
        </w:docPartObj>
      </w:sdtPr>
      <w:sdtContent>
        <w:p w14:paraId="60BBA208" w14:textId="5F4129AC" w:rsidR="005E161C" w:rsidRDefault="00000000" w:rsidP="005E161C">
          <w:pPr>
            <w:pStyle w:val="TOC1"/>
            <w:tabs>
              <w:tab w:val="right" w:pos="9019"/>
            </w:tabs>
            <w:spacing w:line="360" w:lineRule="auto"/>
            <w:rPr>
              <w:noProof/>
            </w:rPr>
          </w:pPr>
          <w:r>
            <w:fldChar w:fldCharType="begin"/>
          </w:r>
          <w:r>
            <w:instrText xml:space="preserve"> TOC \h \u \z \t "Heading 1,1,Heading 2,2,Heading 3,3,Heading 4,4,Heading 5,5,Heading 6,6,"</w:instrText>
          </w:r>
          <w:r>
            <w:fldChar w:fldCharType="separate"/>
          </w:r>
          <w:hyperlink w:anchor="_Toc227344470" w:history="1">
            <w:r w:rsidR="005E161C" w:rsidRPr="009458C6">
              <w:rPr>
                <w:rStyle w:val="Hyperlink"/>
                <w:noProof/>
              </w:rPr>
              <w:t>Task 3: Report</w:t>
            </w:r>
            <w:r w:rsidR="005E161C">
              <w:rPr>
                <w:noProof/>
                <w:webHidden/>
              </w:rPr>
              <w:tab/>
            </w:r>
            <w:r w:rsidR="005E161C">
              <w:rPr>
                <w:noProof/>
                <w:webHidden/>
              </w:rPr>
              <w:fldChar w:fldCharType="begin"/>
            </w:r>
            <w:r w:rsidR="005E161C">
              <w:rPr>
                <w:noProof/>
                <w:webHidden/>
              </w:rPr>
              <w:instrText xml:space="preserve"> PAGEREF _Toc227344470 \h </w:instrText>
            </w:r>
            <w:r w:rsidR="005E161C">
              <w:rPr>
                <w:noProof/>
                <w:webHidden/>
              </w:rPr>
            </w:r>
            <w:r w:rsidR="005E161C">
              <w:rPr>
                <w:noProof/>
                <w:webHidden/>
              </w:rPr>
              <w:fldChar w:fldCharType="separate"/>
            </w:r>
            <w:r w:rsidR="005E161C">
              <w:rPr>
                <w:noProof/>
                <w:webHidden/>
              </w:rPr>
              <w:t>2</w:t>
            </w:r>
            <w:r w:rsidR="005E161C">
              <w:rPr>
                <w:noProof/>
                <w:webHidden/>
              </w:rPr>
              <w:fldChar w:fldCharType="end"/>
            </w:r>
          </w:hyperlink>
        </w:p>
        <w:p w14:paraId="1943FD3A" w14:textId="355A38C2" w:rsidR="005E161C" w:rsidRDefault="005E161C" w:rsidP="005E161C">
          <w:pPr>
            <w:pStyle w:val="TOC2"/>
            <w:tabs>
              <w:tab w:val="right" w:pos="9019"/>
            </w:tabs>
            <w:spacing w:line="360" w:lineRule="auto"/>
            <w:rPr>
              <w:noProof/>
            </w:rPr>
          </w:pPr>
          <w:hyperlink w:anchor="_Toc227344471" w:history="1">
            <w:r w:rsidRPr="009458C6">
              <w:rPr>
                <w:rStyle w:val="Hyperlink"/>
                <w:noProof/>
              </w:rPr>
              <w:t>1. Introduction</w:t>
            </w:r>
            <w:r>
              <w:rPr>
                <w:noProof/>
                <w:webHidden/>
              </w:rPr>
              <w:tab/>
            </w:r>
            <w:r>
              <w:rPr>
                <w:noProof/>
                <w:webHidden/>
              </w:rPr>
              <w:fldChar w:fldCharType="begin"/>
            </w:r>
            <w:r>
              <w:rPr>
                <w:noProof/>
                <w:webHidden/>
              </w:rPr>
              <w:instrText xml:space="preserve"> PAGEREF _Toc227344471 \h </w:instrText>
            </w:r>
            <w:r>
              <w:rPr>
                <w:noProof/>
                <w:webHidden/>
              </w:rPr>
            </w:r>
            <w:r>
              <w:rPr>
                <w:noProof/>
                <w:webHidden/>
              </w:rPr>
              <w:fldChar w:fldCharType="separate"/>
            </w:r>
            <w:r>
              <w:rPr>
                <w:noProof/>
                <w:webHidden/>
              </w:rPr>
              <w:t>2</w:t>
            </w:r>
            <w:r>
              <w:rPr>
                <w:noProof/>
                <w:webHidden/>
              </w:rPr>
              <w:fldChar w:fldCharType="end"/>
            </w:r>
          </w:hyperlink>
        </w:p>
        <w:p w14:paraId="60565842" w14:textId="78225943" w:rsidR="005E161C" w:rsidRDefault="005E161C" w:rsidP="005E161C">
          <w:pPr>
            <w:pStyle w:val="TOC2"/>
            <w:tabs>
              <w:tab w:val="right" w:pos="9019"/>
            </w:tabs>
            <w:spacing w:line="360" w:lineRule="auto"/>
            <w:rPr>
              <w:noProof/>
            </w:rPr>
          </w:pPr>
          <w:hyperlink w:anchor="_Toc227344472" w:history="1">
            <w:r w:rsidRPr="009458C6">
              <w:rPr>
                <w:rStyle w:val="Hyperlink"/>
                <w:noProof/>
              </w:rPr>
              <w:t>2. The nurse job role within the health and social care sector, with duties and responsibilities</w:t>
            </w:r>
            <w:r>
              <w:rPr>
                <w:noProof/>
                <w:webHidden/>
              </w:rPr>
              <w:tab/>
            </w:r>
            <w:r>
              <w:rPr>
                <w:noProof/>
                <w:webHidden/>
              </w:rPr>
              <w:fldChar w:fldCharType="begin"/>
            </w:r>
            <w:r>
              <w:rPr>
                <w:noProof/>
                <w:webHidden/>
              </w:rPr>
              <w:instrText xml:space="preserve"> PAGEREF _Toc227344472 \h </w:instrText>
            </w:r>
            <w:r>
              <w:rPr>
                <w:noProof/>
                <w:webHidden/>
              </w:rPr>
            </w:r>
            <w:r>
              <w:rPr>
                <w:noProof/>
                <w:webHidden/>
              </w:rPr>
              <w:fldChar w:fldCharType="separate"/>
            </w:r>
            <w:r>
              <w:rPr>
                <w:noProof/>
                <w:webHidden/>
              </w:rPr>
              <w:t>2</w:t>
            </w:r>
            <w:r>
              <w:rPr>
                <w:noProof/>
                <w:webHidden/>
              </w:rPr>
              <w:fldChar w:fldCharType="end"/>
            </w:r>
          </w:hyperlink>
        </w:p>
        <w:p w14:paraId="6B84D309" w14:textId="704DAFD5" w:rsidR="005E161C" w:rsidRDefault="005E161C" w:rsidP="005E161C">
          <w:pPr>
            <w:pStyle w:val="TOC2"/>
            <w:tabs>
              <w:tab w:val="right" w:pos="9019"/>
            </w:tabs>
            <w:spacing w:line="360" w:lineRule="auto"/>
            <w:rPr>
              <w:noProof/>
            </w:rPr>
          </w:pPr>
          <w:hyperlink w:anchor="_Toc227344473" w:history="1">
            <w:r w:rsidRPr="009458C6">
              <w:rPr>
                <w:rStyle w:val="Hyperlink"/>
                <w:noProof/>
              </w:rPr>
              <w:t>3. Explanation of three essential skills</w:t>
            </w:r>
            <w:r>
              <w:rPr>
                <w:noProof/>
                <w:webHidden/>
              </w:rPr>
              <w:tab/>
            </w:r>
            <w:r>
              <w:rPr>
                <w:noProof/>
                <w:webHidden/>
              </w:rPr>
              <w:fldChar w:fldCharType="begin"/>
            </w:r>
            <w:r>
              <w:rPr>
                <w:noProof/>
                <w:webHidden/>
              </w:rPr>
              <w:instrText xml:space="preserve"> PAGEREF _Toc227344473 \h </w:instrText>
            </w:r>
            <w:r>
              <w:rPr>
                <w:noProof/>
                <w:webHidden/>
              </w:rPr>
            </w:r>
            <w:r>
              <w:rPr>
                <w:noProof/>
                <w:webHidden/>
              </w:rPr>
              <w:fldChar w:fldCharType="separate"/>
            </w:r>
            <w:r>
              <w:rPr>
                <w:noProof/>
                <w:webHidden/>
              </w:rPr>
              <w:t>3</w:t>
            </w:r>
            <w:r>
              <w:rPr>
                <w:noProof/>
                <w:webHidden/>
              </w:rPr>
              <w:fldChar w:fldCharType="end"/>
            </w:r>
          </w:hyperlink>
        </w:p>
        <w:p w14:paraId="61A0F229" w14:textId="3E2604D7" w:rsidR="005E161C" w:rsidRDefault="005E161C" w:rsidP="005E161C">
          <w:pPr>
            <w:pStyle w:val="TOC2"/>
            <w:tabs>
              <w:tab w:val="right" w:pos="9019"/>
            </w:tabs>
            <w:spacing w:line="360" w:lineRule="auto"/>
            <w:rPr>
              <w:noProof/>
            </w:rPr>
          </w:pPr>
          <w:hyperlink w:anchor="_Toc227344474" w:history="1">
            <w:r w:rsidRPr="009458C6">
              <w:rPr>
                <w:rStyle w:val="Hyperlink"/>
                <w:noProof/>
              </w:rPr>
              <w:t>4. Strategies to improve the skills</w:t>
            </w:r>
            <w:r>
              <w:rPr>
                <w:noProof/>
                <w:webHidden/>
              </w:rPr>
              <w:tab/>
            </w:r>
            <w:r>
              <w:rPr>
                <w:noProof/>
                <w:webHidden/>
              </w:rPr>
              <w:fldChar w:fldCharType="begin"/>
            </w:r>
            <w:r>
              <w:rPr>
                <w:noProof/>
                <w:webHidden/>
              </w:rPr>
              <w:instrText xml:space="preserve"> PAGEREF _Toc227344474 \h </w:instrText>
            </w:r>
            <w:r>
              <w:rPr>
                <w:noProof/>
                <w:webHidden/>
              </w:rPr>
            </w:r>
            <w:r>
              <w:rPr>
                <w:noProof/>
                <w:webHidden/>
              </w:rPr>
              <w:fldChar w:fldCharType="separate"/>
            </w:r>
            <w:r>
              <w:rPr>
                <w:noProof/>
                <w:webHidden/>
              </w:rPr>
              <w:t>4</w:t>
            </w:r>
            <w:r>
              <w:rPr>
                <w:noProof/>
                <w:webHidden/>
              </w:rPr>
              <w:fldChar w:fldCharType="end"/>
            </w:r>
          </w:hyperlink>
        </w:p>
        <w:p w14:paraId="7676EC54" w14:textId="00B30B52" w:rsidR="005E161C" w:rsidRDefault="005E161C" w:rsidP="005E161C">
          <w:pPr>
            <w:pStyle w:val="TOC2"/>
            <w:tabs>
              <w:tab w:val="right" w:pos="9019"/>
            </w:tabs>
            <w:spacing w:line="360" w:lineRule="auto"/>
            <w:rPr>
              <w:noProof/>
            </w:rPr>
          </w:pPr>
          <w:hyperlink w:anchor="_Toc227344475" w:history="1">
            <w:r w:rsidRPr="009458C6">
              <w:rPr>
                <w:rStyle w:val="Hyperlink"/>
                <w:noProof/>
              </w:rPr>
              <w:t>5. Conclusion</w:t>
            </w:r>
            <w:r>
              <w:rPr>
                <w:noProof/>
                <w:webHidden/>
              </w:rPr>
              <w:tab/>
            </w:r>
            <w:r>
              <w:rPr>
                <w:noProof/>
                <w:webHidden/>
              </w:rPr>
              <w:fldChar w:fldCharType="begin"/>
            </w:r>
            <w:r>
              <w:rPr>
                <w:noProof/>
                <w:webHidden/>
              </w:rPr>
              <w:instrText xml:space="preserve"> PAGEREF _Toc227344475 \h </w:instrText>
            </w:r>
            <w:r>
              <w:rPr>
                <w:noProof/>
                <w:webHidden/>
              </w:rPr>
            </w:r>
            <w:r>
              <w:rPr>
                <w:noProof/>
                <w:webHidden/>
              </w:rPr>
              <w:fldChar w:fldCharType="separate"/>
            </w:r>
            <w:r>
              <w:rPr>
                <w:noProof/>
                <w:webHidden/>
              </w:rPr>
              <w:t>4</w:t>
            </w:r>
            <w:r>
              <w:rPr>
                <w:noProof/>
                <w:webHidden/>
              </w:rPr>
              <w:fldChar w:fldCharType="end"/>
            </w:r>
          </w:hyperlink>
        </w:p>
        <w:p w14:paraId="4B553FC3" w14:textId="1685EFBF" w:rsidR="005E161C" w:rsidRDefault="005E161C" w:rsidP="005E161C">
          <w:pPr>
            <w:pStyle w:val="TOC1"/>
            <w:tabs>
              <w:tab w:val="right" w:pos="9019"/>
            </w:tabs>
            <w:spacing w:line="360" w:lineRule="auto"/>
            <w:rPr>
              <w:noProof/>
            </w:rPr>
          </w:pPr>
          <w:hyperlink w:anchor="_Toc227344476" w:history="1">
            <w:r w:rsidRPr="009458C6">
              <w:rPr>
                <w:rStyle w:val="Hyperlink"/>
                <w:noProof/>
              </w:rPr>
              <w:t>References</w:t>
            </w:r>
            <w:r>
              <w:rPr>
                <w:noProof/>
                <w:webHidden/>
              </w:rPr>
              <w:tab/>
            </w:r>
            <w:r>
              <w:rPr>
                <w:noProof/>
                <w:webHidden/>
              </w:rPr>
              <w:fldChar w:fldCharType="begin"/>
            </w:r>
            <w:r>
              <w:rPr>
                <w:noProof/>
                <w:webHidden/>
              </w:rPr>
              <w:instrText xml:space="preserve"> PAGEREF _Toc227344476 \h </w:instrText>
            </w:r>
            <w:r>
              <w:rPr>
                <w:noProof/>
                <w:webHidden/>
              </w:rPr>
            </w:r>
            <w:r>
              <w:rPr>
                <w:noProof/>
                <w:webHidden/>
              </w:rPr>
              <w:fldChar w:fldCharType="separate"/>
            </w:r>
            <w:r>
              <w:rPr>
                <w:noProof/>
                <w:webHidden/>
              </w:rPr>
              <w:t>5</w:t>
            </w:r>
            <w:r>
              <w:rPr>
                <w:noProof/>
                <w:webHidden/>
              </w:rPr>
              <w:fldChar w:fldCharType="end"/>
            </w:r>
          </w:hyperlink>
        </w:p>
        <w:p w14:paraId="597134D5" w14:textId="207BEF63" w:rsidR="002209F9" w:rsidRDefault="00000000" w:rsidP="005E161C">
          <w:pPr>
            <w:widowControl w:val="0"/>
            <w:tabs>
              <w:tab w:val="right" w:pos="12000"/>
            </w:tabs>
            <w:spacing w:before="60" w:line="360" w:lineRule="auto"/>
          </w:pPr>
          <w:r>
            <w:fldChar w:fldCharType="end"/>
          </w:r>
        </w:p>
      </w:sdtContent>
    </w:sdt>
    <w:p w14:paraId="6704A3D2" w14:textId="77777777" w:rsidR="002209F9" w:rsidRDefault="00000000" w:rsidP="005E161C">
      <w:pPr>
        <w:spacing w:line="360" w:lineRule="auto"/>
        <w:jc w:val="center"/>
        <w:rPr>
          <w:b/>
          <w:bCs/>
        </w:rPr>
      </w:pPr>
      <w:r>
        <w:br w:type="page"/>
      </w:r>
    </w:p>
    <w:p w14:paraId="380DA454" w14:textId="77777777" w:rsidR="002209F9" w:rsidRDefault="00000000">
      <w:pPr>
        <w:pStyle w:val="Heading1"/>
      </w:pPr>
      <w:bookmarkStart w:id="0" w:name="_Toc227344470"/>
      <w:r>
        <w:lastRenderedPageBreak/>
        <w:t>Task 3: Report</w:t>
      </w:r>
      <w:bookmarkEnd w:id="0"/>
      <w:r>
        <w:t xml:space="preserve"> </w:t>
      </w:r>
    </w:p>
    <w:p w14:paraId="7E65F9B6" w14:textId="77777777" w:rsidR="002209F9" w:rsidRDefault="00000000">
      <w:pPr>
        <w:pStyle w:val="Heading2"/>
      </w:pPr>
      <w:bookmarkStart w:id="1" w:name="_Toc227344471"/>
      <w:r>
        <w:t>1. Introduction</w:t>
      </w:r>
      <w:bookmarkEnd w:id="1"/>
      <w:r>
        <w:t xml:space="preserve"> </w:t>
      </w:r>
    </w:p>
    <w:p w14:paraId="2929BB19" w14:textId="77777777" w:rsidR="002209F9" w:rsidRDefault="00000000">
      <w:pPr>
        <w:spacing w:line="360" w:lineRule="auto"/>
        <w:jc w:val="both"/>
        <w:rPr>
          <w:b/>
          <w:bCs/>
        </w:rPr>
      </w:pPr>
      <w:r>
        <w:t xml:space="preserve">The report aims to analyse and evaluate the nursing job role within the health and social care sector. In this endeavour, some of the crucial points will be discussed comprehensively. The beginning part will focus on defining the specific job role, including the duties and responsibilities related to the job. The next part will determine three specific skills and their link with the nursing-based responsibilities, including job-specific roles. The subsequent section will extract the most effective strategies to improve the skills.           </w:t>
      </w:r>
    </w:p>
    <w:p w14:paraId="40FB6AD9" w14:textId="77777777" w:rsidR="002209F9" w:rsidRDefault="00000000">
      <w:pPr>
        <w:pStyle w:val="Heading2"/>
      </w:pPr>
      <w:bookmarkStart w:id="2" w:name="_Toc227344472"/>
      <w:r>
        <w:t>2. The nurse job role within the health and social care sector, with duties and responsibilities</w:t>
      </w:r>
      <w:bookmarkEnd w:id="2"/>
      <w:r>
        <w:t xml:space="preserve"> </w:t>
      </w:r>
    </w:p>
    <w:p w14:paraId="083EEC97" w14:textId="77777777" w:rsidR="002209F9" w:rsidRDefault="00000000">
      <w:pPr>
        <w:spacing w:line="360" w:lineRule="auto"/>
        <w:jc w:val="both"/>
        <w:rPr>
          <w:b/>
          <w:bCs/>
        </w:rPr>
      </w:pPr>
      <w:r>
        <w:rPr>
          <w:b/>
          <w:bCs/>
        </w:rPr>
        <w:t xml:space="preserve">Specific role within the health and social care sector </w:t>
      </w:r>
    </w:p>
    <w:p w14:paraId="71070397" w14:textId="77777777" w:rsidR="002209F9" w:rsidRDefault="00000000">
      <w:pPr>
        <w:spacing w:line="360" w:lineRule="auto"/>
        <w:jc w:val="both"/>
        <w:rPr>
          <w:b/>
          <w:bCs/>
        </w:rPr>
      </w:pPr>
      <w:r>
        <w:t xml:space="preserve">According to Rowland (2023) the nursing job role is one of the most important professional areas within the health and social care sector. In terms of continuous patient care, performing clinical roles, collaborating with health and social care stakeholders, and other essential duties of medical record keeping, nurses play a pivotal role. Post-treatment patient care, medications, physical and mental support, etc., are under the crucial duties of nurses. Small to large medical institutions have a huge dependency on the nursing and midwifery professionals to ensure regular health assessment of patients and their gradual development of physical or mental conditions. There are several areas of nursing activities, including childcare nursing, adult care nursing, mental health and disability care nursing, etc.           </w:t>
      </w:r>
    </w:p>
    <w:p w14:paraId="3521B48A" w14:textId="77777777" w:rsidR="002209F9" w:rsidRDefault="00000000">
      <w:pPr>
        <w:spacing w:line="360" w:lineRule="auto"/>
        <w:jc w:val="both"/>
        <w:rPr>
          <w:b/>
          <w:bCs/>
        </w:rPr>
      </w:pPr>
      <w:r>
        <w:rPr>
          <w:b/>
          <w:bCs/>
        </w:rPr>
        <w:t xml:space="preserve">Examples of duties and responsibilities related to the Nurse job role  </w:t>
      </w:r>
    </w:p>
    <w:p w14:paraId="6917CF32" w14:textId="77777777" w:rsidR="002209F9" w:rsidRDefault="00000000">
      <w:pPr>
        <w:spacing w:line="360" w:lineRule="auto"/>
        <w:jc w:val="both"/>
      </w:pPr>
      <w:r>
        <w:t>The nursing profession includes several duties and responsibilities, facilitating in achieving fruitful medical outcomes and increasing stakeholder satisfaction. The core areas of nursing duties include patient care and evaluation, stakeholder collaboration, including patients, medical professionals, specialists, etc, and performing the clinical duties. While considering the patient care and evaluation, the core responsibilities of nurses include providing patients with prescribed medicines, regular health check-ups, assisting for diagnostic purposes, and monitoring health conditions and progress. While considering the responsibilities of nurses with stakeholder collaboration perspectives, nurses have to maintain essential communication with doctors, colleagues, clinical and care staff and others. Even the senior nurses are liable to supervise the activities of junior nurses and train them (</w:t>
      </w:r>
      <w:r>
        <w:rPr>
          <w:highlight w:val="white"/>
        </w:rPr>
        <w:t xml:space="preserve">Lin </w:t>
      </w:r>
      <w:r>
        <w:rPr>
          <w:i/>
          <w:iCs/>
          <w:highlight w:val="white"/>
        </w:rPr>
        <w:t xml:space="preserve">et al. </w:t>
      </w:r>
      <w:r>
        <w:rPr>
          <w:highlight w:val="white"/>
        </w:rPr>
        <w:t>2026</w:t>
      </w:r>
      <w:r>
        <w:t xml:space="preserve">). Clinical duties of nurses include keeping important health records of patients, making medical arrangements for doctors, etc. For example, the biggest healthcare destination of the UK, the NHS, involves nurses in various areas of patient care. The noticeable areas include children’s nurses, adult nurses, prison nurses, mental health nurses, learning disability nurses, etc. Nurses from each of the areas perform their duties and responsibilities to ensure qualified patient care within the reputable healthcare organisation (Nhs, 2026).       </w:t>
      </w:r>
    </w:p>
    <w:p w14:paraId="5174B2CA" w14:textId="77777777" w:rsidR="002209F9" w:rsidRDefault="00000000">
      <w:pPr>
        <w:pStyle w:val="Heading2"/>
      </w:pPr>
      <w:bookmarkStart w:id="3" w:name="_Toc227344473"/>
      <w:r>
        <w:lastRenderedPageBreak/>
        <w:t>3. Explanation of three essential skills</w:t>
      </w:r>
      <w:bookmarkEnd w:id="3"/>
      <w:r>
        <w:t xml:space="preserve"> </w:t>
      </w:r>
    </w:p>
    <w:p w14:paraId="04FBD25E" w14:textId="77777777" w:rsidR="002209F9" w:rsidRDefault="00000000">
      <w:pPr>
        <w:spacing w:line="360" w:lineRule="auto"/>
        <w:jc w:val="both"/>
        <w:rPr>
          <w:b/>
          <w:bCs/>
        </w:rPr>
      </w:pPr>
      <w:r>
        <w:rPr>
          <w:b/>
          <w:bCs/>
        </w:rPr>
        <w:t xml:space="preserve">Explanation of three essential skills regarding the nursing job role </w:t>
      </w:r>
    </w:p>
    <w:p w14:paraId="4BC2119A" w14:textId="77777777" w:rsidR="002209F9" w:rsidRDefault="00000000">
      <w:pPr>
        <w:spacing w:line="360" w:lineRule="auto"/>
        <w:jc w:val="both"/>
      </w:pPr>
      <w:r>
        <w:t xml:space="preserve">Three essential skills related to the nursing job role include-  </w:t>
      </w:r>
    </w:p>
    <w:p w14:paraId="6F2A1649" w14:textId="77777777" w:rsidR="002209F9" w:rsidRDefault="00000000">
      <w:pPr>
        <w:spacing w:line="360" w:lineRule="auto"/>
        <w:jc w:val="both"/>
        <w:rPr>
          <w:b/>
          <w:bCs/>
        </w:rPr>
      </w:pPr>
      <w:r>
        <w:rPr>
          <w:b/>
          <w:bCs/>
        </w:rPr>
        <w:t xml:space="preserve">Interpersonal skill </w:t>
      </w:r>
    </w:p>
    <w:p w14:paraId="3CA5EA74" w14:textId="77777777" w:rsidR="002209F9" w:rsidRDefault="00000000">
      <w:pPr>
        <w:spacing w:line="360" w:lineRule="auto"/>
        <w:jc w:val="both"/>
      </w:pPr>
      <w:r>
        <w:t>One of the most significant skills connected to the nursing job role is interpersonal skills. In the health and social care job, professionals have to proceed with enhancing strong relationships with stakeholders. Interpersonal skills lead nurses towards meaningful communication with patients, nurses and other medical staff. Empathetic and compassionate communication is the key ingredient of interpersonal skills (</w:t>
      </w:r>
      <w:r>
        <w:rPr>
          <w:highlight w:val="white"/>
        </w:rPr>
        <w:t xml:space="preserve">Lin </w:t>
      </w:r>
      <w:r>
        <w:rPr>
          <w:i/>
          <w:iCs/>
          <w:highlight w:val="white"/>
        </w:rPr>
        <w:t xml:space="preserve">et al. </w:t>
      </w:r>
      <w:r>
        <w:rPr>
          <w:highlight w:val="white"/>
        </w:rPr>
        <w:t>2026</w:t>
      </w:r>
      <w:r>
        <w:t xml:space="preserve">).  </w:t>
      </w:r>
    </w:p>
    <w:p w14:paraId="44202866" w14:textId="77777777" w:rsidR="002209F9" w:rsidRDefault="00000000">
      <w:pPr>
        <w:spacing w:line="360" w:lineRule="auto"/>
        <w:jc w:val="both"/>
        <w:rPr>
          <w:b/>
          <w:bCs/>
        </w:rPr>
      </w:pPr>
      <w:r>
        <w:rPr>
          <w:b/>
          <w:bCs/>
        </w:rPr>
        <w:t xml:space="preserve">Digital skill </w:t>
      </w:r>
    </w:p>
    <w:p w14:paraId="20BABD1B" w14:textId="77777777" w:rsidR="002209F9" w:rsidRDefault="00000000">
      <w:pPr>
        <w:spacing w:line="360" w:lineRule="auto"/>
        <w:jc w:val="both"/>
        <w:rPr>
          <w:b/>
          <w:bCs/>
        </w:rPr>
      </w:pPr>
      <w:r>
        <w:t xml:space="preserve">The relevance of digital skills lies in the modern digitised health and social care environment. Cutting-edge digital transformation has increased the demand for a digitally skilled workforce across sectors, including the health and social care platforms. In terms of keeping patients’ medical records, conducting healthcare progress and monitoring, digital skills are essential in the nursing job role (Mayor, 2026).     </w:t>
      </w:r>
    </w:p>
    <w:p w14:paraId="36F56570" w14:textId="77777777" w:rsidR="002209F9" w:rsidRDefault="00000000">
      <w:pPr>
        <w:spacing w:line="360" w:lineRule="auto"/>
        <w:jc w:val="both"/>
        <w:rPr>
          <w:b/>
          <w:bCs/>
        </w:rPr>
      </w:pPr>
      <w:r>
        <w:rPr>
          <w:b/>
          <w:bCs/>
        </w:rPr>
        <w:t xml:space="preserve">Clinical practice skill </w:t>
      </w:r>
    </w:p>
    <w:p w14:paraId="7F414F1A" w14:textId="77777777" w:rsidR="002209F9" w:rsidRDefault="00000000">
      <w:pPr>
        <w:spacing w:line="360" w:lineRule="auto"/>
        <w:jc w:val="both"/>
        <w:rPr>
          <w:b/>
          <w:bCs/>
        </w:rPr>
      </w:pPr>
      <w:r>
        <w:t>Clinical practice skills offer the utmost professionalism for nursing job roles. As the job needs proper treatment, care, medication, and monitoring standards, nurses are responsible for following and maintaining a balance of the standards to satisfy both patients and doctors (</w:t>
      </w:r>
      <w:r>
        <w:rPr>
          <w:highlight w:val="white"/>
        </w:rPr>
        <w:t xml:space="preserve">Lin </w:t>
      </w:r>
      <w:r>
        <w:rPr>
          <w:i/>
          <w:iCs/>
          <w:highlight w:val="white"/>
        </w:rPr>
        <w:t xml:space="preserve">et al. </w:t>
      </w:r>
      <w:r>
        <w:rPr>
          <w:highlight w:val="white"/>
        </w:rPr>
        <w:t>2026</w:t>
      </w:r>
      <w:r>
        <w:t xml:space="preserve">).    </w:t>
      </w:r>
    </w:p>
    <w:p w14:paraId="07849B59" w14:textId="77777777" w:rsidR="002209F9" w:rsidRDefault="00000000">
      <w:pPr>
        <w:spacing w:line="360" w:lineRule="auto"/>
        <w:jc w:val="both"/>
        <w:rPr>
          <w:b/>
          <w:bCs/>
        </w:rPr>
      </w:pPr>
      <w:r>
        <w:rPr>
          <w:b/>
          <w:bCs/>
        </w:rPr>
        <w:t xml:space="preserve">Importance of the skills to perform nursing duties </w:t>
      </w:r>
    </w:p>
    <w:p w14:paraId="05486566" w14:textId="77777777" w:rsidR="002209F9" w:rsidRDefault="00000000">
      <w:pPr>
        <w:spacing w:line="360" w:lineRule="auto"/>
        <w:jc w:val="both"/>
      </w:pPr>
      <w:r>
        <w:t>These skills are essential in terms of attending to a diverse range of patients, along with managing different critical situations related to modern, dynamic health and social care practices and environment. The importance of the skills in performing different nursing-based activities and duties can be comprehensively understood through different role-specific duties of nurses (</w:t>
      </w:r>
      <w:r>
        <w:rPr>
          <w:highlight w:val="white"/>
        </w:rPr>
        <w:t>Aveyard, 2023</w:t>
      </w:r>
      <w:r>
        <w:t xml:space="preserve">). The NHS UK employs different types of nurses, considering their skills and knowledge in respective areas. For example, children and adult care nurses have to deal with multiple patients with diverse physical conditions, including arthritis, diabetes, cancer, behavioural issues of children, etc. In these cases, nurses must have excellent communication skills, including a compassionate attitude toward the seriously ill patients. The general practice nurse and the district nurses play a pivotal role in keeping records of patients’ readmission and admission, immunisation, blood test, wound management, health screening, etc. Clinical practice and digital skills are essential to manage nursing operations in these fields. Moreover, mental health and learning disability nurses need excellent interpersonal skills to understand the wretched mental or learning disability conditions of patients (Mosse, 2025). </w:t>
      </w:r>
    </w:p>
    <w:p w14:paraId="4566B925" w14:textId="77777777" w:rsidR="002209F9" w:rsidRDefault="00000000">
      <w:pPr>
        <w:pStyle w:val="Heading2"/>
      </w:pPr>
      <w:bookmarkStart w:id="4" w:name="_Toc227344474"/>
      <w:r>
        <w:lastRenderedPageBreak/>
        <w:t>4. Strategies to improve the skills</w:t>
      </w:r>
      <w:bookmarkEnd w:id="4"/>
    </w:p>
    <w:p w14:paraId="10D99809" w14:textId="77777777" w:rsidR="002209F9" w:rsidRDefault="00000000">
      <w:pPr>
        <w:spacing w:line="360" w:lineRule="auto"/>
        <w:jc w:val="both"/>
        <w:rPr>
          <w:b/>
          <w:bCs/>
        </w:rPr>
      </w:pPr>
      <w:r>
        <w:rPr>
          <w:b/>
          <w:bCs/>
        </w:rPr>
        <w:t xml:space="preserve">Enhancing control over emotional intelligence </w:t>
      </w:r>
    </w:p>
    <w:p w14:paraId="06AA51B6" w14:textId="77777777" w:rsidR="002209F9" w:rsidRDefault="00000000">
      <w:pPr>
        <w:spacing w:line="360" w:lineRule="auto"/>
        <w:jc w:val="both"/>
      </w:pPr>
      <w:r>
        <w:t>The development of interpersonal skills depends on sound control over emotional intelligence. In the health and social care sector, nurses have to handle complex situations in understanding, communicating and treating patients, and that is why continuous improvement of emotional intelligence is vital. The most effective strategy to improve interpersonal skills is the development of emotional intelligence practice. One of the most effective models related to emotional intelligence is Goleman’s EI performance model. The model teaches the development of relationship management capabilities, self-awareness and social awareness. Thus, the strategy, aligning with the effective EI model, helps in developing interpersonal skills of healthcare professionals, including nurses (</w:t>
      </w:r>
      <w:r>
        <w:rPr>
          <w:highlight w:val="white"/>
        </w:rPr>
        <w:t>Dihi and Zerrouki, 2025</w:t>
      </w:r>
      <w:r>
        <w:t xml:space="preserve">).      </w:t>
      </w:r>
    </w:p>
    <w:p w14:paraId="4F0D6EAF" w14:textId="77777777" w:rsidR="002209F9" w:rsidRDefault="00000000">
      <w:pPr>
        <w:spacing w:line="360" w:lineRule="auto"/>
        <w:jc w:val="both"/>
        <w:rPr>
          <w:b/>
          <w:bCs/>
        </w:rPr>
      </w:pPr>
      <w:r>
        <w:rPr>
          <w:b/>
          <w:bCs/>
        </w:rPr>
        <w:t xml:space="preserve">Organisational digital training arrangement </w:t>
      </w:r>
    </w:p>
    <w:p w14:paraId="515C18EC" w14:textId="77777777" w:rsidR="002209F9" w:rsidRDefault="00000000">
      <w:pPr>
        <w:spacing w:line="360" w:lineRule="auto"/>
        <w:jc w:val="both"/>
      </w:pPr>
      <w:r>
        <w:t xml:space="preserve">Considering the digital progression and applications in the medical field, healthcare organisations strive to arrange digital training programmes for staff and stakeholders. This strategy is helpful for accelerating both treatment quality and digital proficiency of staff. For example, the NHS UK’s long-term healthcare plan includes digital education and training. The general practice healthcare system of the top healthcare institution has been vitally involved with the use and implementation of the electronic patient record or EPR systems, EMIS, e-referrals, TPP, etc. Organisational training arrangement under the fully efficient team members must be instrumental in enhancing digital skills and knowledge of nurses and other medical staff (Nhs, 2024).     </w:t>
      </w:r>
    </w:p>
    <w:p w14:paraId="5534FE69" w14:textId="77777777" w:rsidR="002209F9" w:rsidRDefault="00000000">
      <w:pPr>
        <w:spacing w:line="360" w:lineRule="auto"/>
        <w:jc w:val="both"/>
        <w:rPr>
          <w:b/>
          <w:bCs/>
        </w:rPr>
      </w:pPr>
      <w:r>
        <w:rPr>
          <w:b/>
          <w:bCs/>
        </w:rPr>
        <w:t xml:space="preserve">Career development opportunities </w:t>
      </w:r>
    </w:p>
    <w:p w14:paraId="6D10D277" w14:textId="77777777" w:rsidR="002209F9" w:rsidRDefault="00000000">
      <w:pPr>
        <w:spacing w:line="360" w:lineRule="auto"/>
        <w:jc w:val="both"/>
      </w:pPr>
      <w:r>
        <w:t xml:space="preserve">The most impactful strategy to improve clinical practice skills is the development of career opportunities. In this case, both individual and organisational responsibilities to seek and offer career growth options are crucial. For example, HCA Healthcare UK is one of the top-rated healthcare organisations in the UK, offering career growth opportunities for staff. Recently, the organisation has offered career growth opportunities for nursing staff in several areas, including senior staff nurse, clinical nurse specialist, chief nursing officer, surgical urology clinical nurse, etc (Hcahealthcare, 2026).     </w:t>
      </w:r>
    </w:p>
    <w:p w14:paraId="396714A5" w14:textId="77777777" w:rsidR="002209F9" w:rsidRDefault="00000000">
      <w:pPr>
        <w:pStyle w:val="Heading2"/>
      </w:pPr>
      <w:bookmarkStart w:id="5" w:name="_Toc227344475"/>
      <w:r>
        <w:t>5. Conclusion</w:t>
      </w:r>
      <w:bookmarkEnd w:id="5"/>
      <w:r>
        <w:t xml:space="preserve"> </w:t>
      </w:r>
    </w:p>
    <w:p w14:paraId="21397DA5" w14:textId="71EA7106" w:rsidR="002209F9" w:rsidRDefault="00000000">
      <w:pPr>
        <w:spacing w:line="360" w:lineRule="auto"/>
        <w:jc w:val="both"/>
        <w:rPr>
          <w:b/>
          <w:bCs/>
        </w:rPr>
      </w:pPr>
      <w:r>
        <w:t xml:space="preserve">The report provides a comprehensive evaluation of the nursing job role in the health and social care sector. The introductory part has finely defined the job role by giving examples of specific duties and responsibilities related to the job role. The next section has identified three essential skills related to the job role, including interpersonal skills, digital skills, and clinical practice skills. Relevant role-specific examples have been provided to illustrate the depiction. The final part has stated the most effective strategies, including the practice of emotional intelligence, to improve the skills. </w:t>
      </w:r>
      <w:r>
        <w:br w:type="page"/>
      </w:r>
    </w:p>
    <w:p w14:paraId="3595DD76" w14:textId="77777777" w:rsidR="002209F9" w:rsidRDefault="00000000">
      <w:pPr>
        <w:pStyle w:val="Heading1"/>
      </w:pPr>
      <w:bookmarkStart w:id="6" w:name="_Toc227344476"/>
      <w:r>
        <w:lastRenderedPageBreak/>
        <w:t>References</w:t>
      </w:r>
      <w:bookmarkEnd w:id="6"/>
      <w:r>
        <w:t xml:space="preserve"> </w:t>
      </w:r>
    </w:p>
    <w:p w14:paraId="02FE85A5" w14:textId="77777777" w:rsidR="005E161C" w:rsidRDefault="005E161C">
      <w:pPr>
        <w:spacing w:line="360" w:lineRule="auto"/>
        <w:jc w:val="both"/>
      </w:pPr>
      <w:r>
        <w:rPr>
          <w:highlight w:val="white"/>
        </w:rPr>
        <w:t>Aveyard, H., (2023). Ebook: Doing a Literature Review in Health and Social Care: A Practical Guide 5e.</w:t>
      </w:r>
    </w:p>
    <w:p w14:paraId="7959B725" w14:textId="77777777" w:rsidR="005E161C" w:rsidRDefault="005E161C">
      <w:pPr>
        <w:spacing w:line="360" w:lineRule="auto"/>
        <w:jc w:val="both"/>
      </w:pPr>
      <w:r>
        <w:rPr>
          <w:highlight w:val="white"/>
        </w:rPr>
        <w:t xml:space="preserve">Dihi, M. and Zerrouki, Y., (2025). Assessing Emotional Intelligence Competencies Among English Teacher Trainees in the Oriental Region: A Goleman-Based Evaluation. </w:t>
      </w:r>
      <w:r>
        <w:rPr>
          <w:i/>
          <w:iCs/>
          <w:highlight w:val="white"/>
        </w:rPr>
        <w:t>Innovation, Technology, Education and Communication</w:t>
      </w:r>
      <w:r>
        <w:rPr>
          <w:highlight w:val="white"/>
        </w:rPr>
        <w:t>, (9).</w:t>
      </w:r>
      <w:hyperlink r:id="rId7">
        <w:r>
          <w:rPr>
            <w:highlight w:val="white"/>
            <w:u w:val="single"/>
          </w:rPr>
          <w:t>http://itec.ump.ma/index.php/itec/article/view/155</w:t>
        </w:r>
      </w:hyperlink>
      <w:r>
        <w:rPr>
          <w:highlight w:val="white"/>
        </w:rPr>
        <w:t xml:space="preserve"> </w:t>
      </w:r>
    </w:p>
    <w:p w14:paraId="01D40D18" w14:textId="77777777" w:rsidR="005E161C" w:rsidRDefault="005E161C">
      <w:pPr>
        <w:spacing w:line="360" w:lineRule="auto"/>
        <w:jc w:val="both"/>
      </w:pPr>
      <w:r>
        <w:t xml:space="preserve">Hcahealthcare (2026) </w:t>
      </w:r>
      <w:r>
        <w:rPr>
          <w:i/>
          <w:iCs/>
        </w:rPr>
        <w:t>Search &amp; apply for jobs at HCA UK</w:t>
      </w:r>
      <w:r>
        <w:t xml:space="preserve">, </w:t>
      </w:r>
      <w:r>
        <w:rPr>
          <w:i/>
          <w:iCs/>
        </w:rPr>
        <w:t>Get expert treatment, focused on you</w:t>
      </w:r>
      <w:r>
        <w:t xml:space="preserve">. Available at: https://www.hcahealthcare.co.uk/careers/search-and-apply (Accessed: 17 April 2026). </w:t>
      </w:r>
    </w:p>
    <w:p w14:paraId="3F07057F" w14:textId="77777777" w:rsidR="005E161C" w:rsidRDefault="005E161C">
      <w:pPr>
        <w:spacing w:line="360" w:lineRule="auto"/>
        <w:jc w:val="both"/>
        <w:rPr>
          <w:highlight w:val="white"/>
        </w:rPr>
      </w:pPr>
      <w:r>
        <w:rPr>
          <w:highlight w:val="white"/>
        </w:rPr>
        <w:t>Lin, Y., Wang, Q., Liu, B., Zhou, L., Zhang, Y., Shi, A., Li, F., Wang, C. and Zhang, H., (2026). From Implicit Participation to Integration: The Evolving Role of Nurses in Oncofertility.</w:t>
      </w:r>
      <w:hyperlink r:id="rId8">
        <w:r>
          <w:rPr>
            <w:highlight w:val="white"/>
            <w:u w:val="single"/>
          </w:rPr>
          <w:t>https://www.researchsquare.com/article/rs-8324545/v1</w:t>
        </w:r>
      </w:hyperlink>
      <w:r>
        <w:rPr>
          <w:highlight w:val="white"/>
        </w:rPr>
        <w:t xml:space="preserve"> </w:t>
      </w:r>
    </w:p>
    <w:p w14:paraId="0B6AA053" w14:textId="77777777" w:rsidR="005E161C" w:rsidRDefault="005E161C">
      <w:pPr>
        <w:spacing w:line="360" w:lineRule="auto"/>
        <w:jc w:val="both"/>
      </w:pPr>
      <w:r>
        <w:t xml:space="preserve">Mayor, S. (2026) </w:t>
      </w:r>
      <w:r>
        <w:rPr>
          <w:i/>
          <w:iCs/>
        </w:rPr>
        <w:t>What are the main types of nurses? | BMJ health careers</w:t>
      </w:r>
      <w:r>
        <w:t xml:space="preserve">. Available at: https://www.bmj.com/healthcareers/article/what-are-the-main-types-of-nurses- (Accessed: 17 April 2026). </w:t>
      </w:r>
    </w:p>
    <w:p w14:paraId="149549B3" w14:textId="77777777" w:rsidR="005E161C" w:rsidRDefault="005E161C">
      <w:pPr>
        <w:spacing w:line="360" w:lineRule="auto"/>
        <w:jc w:val="both"/>
      </w:pPr>
      <w:r>
        <w:t xml:space="preserve">Mosse, T. (2025) </w:t>
      </w:r>
      <w:r>
        <w:rPr>
          <w:i/>
          <w:iCs/>
        </w:rPr>
        <w:t>Nursing roles in the National Health Service</w:t>
      </w:r>
      <w:r>
        <w:t xml:space="preserve">, </w:t>
      </w:r>
      <w:r>
        <w:rPr>
          <w:i/>
          <w:iCs/>
        </w:rPr>
        <w:t>Complete University Guide - University Rankings, Guides and Courses</w:t>
      </w:r>
      <w:r>
        <w:t xml:space="preserve">. Available at: https://www.thecompleteuniversityguide.co.uk/student-advice/careers/nursing-roles-in-nhs (Accessed: 17 April 2026). </w:t>
      </w:r>
    </w:p>
    <w:p w14:paraId="3E391EAF" w14:textId="77777777" w:rsidR="005E161C" w:rsidRDefault="005E161C">
      <w:pPr>
        <w:spacing w:line="360" w:lineRule="auto"/>
        <w:jc w:val="both"/>
      </w:pPr>
      <w:r>
        <w:t xml:space="preserve">Nhs (2024) </w:t>
      </w:r>
      <w:r>
        <w:rPr>
          <w:i/>
          <w:iCs/>
        </w:rPr>
        <w:t>NHS choices</w:t>
      </w:r>
      <w:r>
        <w:t xml:space="preserve">. Available at: https://www.england.nhs.uk/long-read/digital-education-and-training/ (Accessed: 17 April 2026). </w:t>
      </w:r>
    </w:p>
    <w:p w14:paraId="305B046E" w14:textId="77777777" w:rsidR="005E161C" w:rsidRDefault="005E161C">
      <w:pPr>
        <w:spacing w:line="360" w:lineRule="auto"/>
        <w:jc w:val="both"/>
      </w:pPr>
      <w:r>
        <w:t xml:space="preserve">Nhs (2026) </w:t>
      </w:r>
      <w:r>
        <w:rPr>
          <w:i/>
          <w:iCs/>
        </w:rPr>
        <w:t>Nursing</w:t>
      </w:r>
      <w:r>
        <w:t xml:space="preserve">, </w:t>
      </w:r>
      <w:r>
        <w:rPr>
          <w:i/>
          <w:iCs/>
        </w:rPr>
        <w:t>NHSScotland Careers</w:t>
      </w:r>
      <w:r>
        <w:t xml:space="preserve">. Available at: https://www.careers.nhs.scot/explore-careers/nursing/ (Accessed: 17 April 2026). </w:t>
      </w:r>
    </w:p>
    <w:p w14:paraId="2EC5B62C" w14:textId="77777777" w:rsidR="005E161C" w:rsidRDefault="005E161C">
      <w:pPr>
        <w:spacing w:line="360" w:lineRule="auto"/>
        <w:jc w:val="both"/>
      </w:pPr>
      <w:r>
        <w:t xml:space="preserve">Rowland, O. (2023) </w:t>
      </w:r>
      <w:r>
        <w:rPr>
          <w:i/>
          <w:iCs/>
        </w:rPr>
        <w:t>Nurse: Job description</w:t>
      </w:r>
      <w:r>
        <w:t xml:space="preserve">, </w:t>
      </w:r>
      <w:r>
        <w:rPr>
          <w:i/>
          <w:iCs/>
        </w:rPr>
        <w:t>targetjobs</w:t>
      </w:r>
      <w:r>
        <w:t xml:space="preserve">. Available at: https://targetjobs.co.uk/careers-advice/job-descriptions/nurse-job-description (Accessed: 17 April 2026). </w:t>
      </w:r>
    </w:p>
    <w:sectPr w:rsidR="005E161C">
      <w:footerReference w:type="default" r:id="rId9"/>
      <w:footerReference w:type="firs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E40D8" w14:textId="77777777" w:rsidR="001A78FE" w:rsidRDefault="001A78FE">
      <w:pPr>
        <w:spacing w:line="240" w:lineRule="auto"/>
      </w:pPr>
      <w:r>
        <w:separator/>
      </w:r>
    </w:p>
  </w:endnote>
  <w:endnote w:type="continuationSeparator" w:id="0">
    <w:p w14:paraId="50206BD3" w14:textId="77777777" w:rsidR="001A78FE" w:rsidRDefault="001A78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ED267DF-78E5-46D4-92CC-6D35740EB61B}"/>
  </w:font>
  <w:font w:name="Cambria">
    <w:panose1 w:val="02040503050406030204"/>
    <w:charset w:val="00"/>
    <w:family w:val="roman"/>
    <w:pitch w:val="variable"/>
    <w:sig w:usb0="E00006FF" w:usb1="420024FF" w:usb2="02000000" w:usb3="00000000" w:csb0="0000019F" w:csb1="00000000"/>
    <w:embedRegular r:id="rId2" w:fontKey="{00CA652B-9BEA-4DE0-8584-618DEE1AFAC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062C7E" w14:textId="77777777" w:rsidR="002209F9" w:rsidRDefault="00000000">
    <w:pPr>
      <w:jc w:val="right"/>
    </w:pPr>
    <w:r>
      <w:fldChar w:fldCharType="begin"/>
    </w:r>
    <w:r>
      <w:instrText>PAGE</w:instrText>
    </w:r>
    <w:r>
      <w:fldChar w:fldCharType="separate"/>
    </w:r>
    <w:r w:rsidR="005E161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7B2782" w14:textId="77777777" w:rsidR="002209F9" w:rsidRDefault="002209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F30CD" w14:textId="77777777" w:rsidR="001A78FE" w:rsidRDefault="001A78FE">
      <w:pPr>
        <w:spacing w:line="240" w:lineRule="auto"/>
      </w:pPr>
      <w:r>
        <w:separator/>
      </w:r>
    </w:p>
  </w:footnote>
  <w:footnote w:type="continuationSeparator" w:id="0">
    <w:p w14:paraId="5706B327" w14:textId="77777777" w:rsidR="001A78FE" w:rsidRDefault="001A78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9F9"/>
    <w:rsid w:val="001A78FE"/>
    <w:rsid w:val="002209F9"/>
    <w:rsid w:val="005E161C"/>
    <w:rsid w:val="007A0879"/>
    <w:rsid w:val="007E2C26"/>
    <w:rsid w:val="00E475FA"/>
    <w:rsid w:val="00F461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07FED"/>
  <w15:docId w15:val="{C5B906AD-EFF5-4E0D-943A-715133859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rPr>
  </w:style>
  <w:style w:type="paragraph" w:styleId="Heading2">
    <w:name w:val="heading 2"/>
    <w:basedOn w:val="Normal"/>
    <w:next w:val="Normal"/>
    <w:uiPriority w:val="9"/>
    <w:unhideWhenUsed/>
    <w:qFormat/>
    <w:pPr>
      <w:keepNext/>
      <w:keepLines/>
      <w:spacing w:line="360" w:lineRule="auto"/>
      <w:jc w:val="both"/>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5E161C"/>
    <w:pPr>
      <w:spacing w:after="100"/>
    </w:pPr>
  </w:style>
  <w:style w:type="paragraph" w:styleId="TOC2">
    <w:name w:val="toc 2"/>
    <w:basedOn w:val="Normal"/>
    <w:next w:val="Normal"/>
    <w:autoRedefine/>
    <w:uiPriority w:val="39"/>
    <w:unhideWhenUsed/>
    <w:rsid w:val="005E161C"/>
    <w:pPr>
      <w:spacing w:after="100"/>
      <w:ind w:left="220"/>
    </w:pPr>
  </w:style>
  <w:style w:type="character" w:styleId="Hyperlink">
    <w:name w:val="Hyperlink"/>
    <w:basedOn w:val="DefaultParagraphFont"/>
    <w:uiPriority w:val="99"/>
    <w:unhideWhenUsed/>
    <w:rsid w:val="005E16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square.com/article/rs-8324545/v1" TargetMode="External"/><Relationship Id="rId3" Type="http://schemas.openxmlformats.org/officeDocument/2006/relationships/webSettings" Target="webSettings.xml"/><Relationship Id="rId7" Type="http://schemas.openxmlformats.org/officeDocument/2006/relationships/hyperlink" Target="http://itec.ump.ma/index.php/itec/article/view/15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1749</Words>
  <Characters>9972</Characters>
  <Application>Microsoft Office Word</Application>
  <DocSecurity>0</DocSecurity>
  <Lines>83</Lines>
  <Paragraphs>23</Paragraphs>
  <ScaleCrop>false</ScaleCrop>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iancu</cp:lastModifiedBy>
  <cp:revision>3</cp:revision>
  <dcterms:created xsi:type="dcterms:W3CDTF">2026-04-17T13:23:00Z</dcterms:created>
  <dcterms:modified xsi:type="dcterms:W3CDTF">2026-04-20T19:34:00Z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6dd0a97d-70a5-4c06-9e8e-aed1ec0b0851</vt:lpwstr>
  </property>
</Properties>
</file>