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B094F" w14:textId="77777777" w:rsidR="00085C04" w:rsidRDefault="00085C04" w:rsidP="00085C04">
      <w:pPr>
        <w:pStyle w:val="Title"/>
        <w:rPr>
          <w:rFonts w:ascii="Times New Roman" w:hAnsi="Times New Roman" w:cs="Times New Roman"/>
          <w:color w:val="auto"/>
          <w:lang w:val="en-GB"/>
        </w:rPr>
      </w:pPr>
      <w:r>
        <w:rPr>
          <w:rFonts w:ascii="Times New Roman" w:hAnsi="Times New Roman" w:cs="Times New Roman"/>
          <w:color w:val="auto"/>
          <w:lang w:val="en-GB"/>
        </w:rPr>
        <w:t>Workplace Culture and Its Impact on Organisational Efficiency</w:t>
      </w:r>
    </w:p>
    <w:p w14:paraId="00574A02" w14:textId="5C076AA8" w:rsidR="00085C04" w:rsidRDefault="00085C04" w:rsidP="00085C04">
      <w:pPr>
        <w:jc w:val="center"/>
        <w:rPr>
          <w:rFonts w:ascii="Times New Roman" w:hAnsi="Times New Roman" w:cs="Times New Roman"/>
          <w:color w:val="auto"/>
          <w:lang w:val="en-GB"/>
        </w:rPr>
      </w:pPr>
      <w:bookmarkStart w:id="0" w:name="_wylds764vb4o"/>
      <w:bookmarkStart w:id="1" w:name="_Toc64722725"/>
      <w:bookmarkEnd w:id="0"/>
    </w:p>
    <w:p w14:paraId="5921BECC" w14:textId="5950C661" w:rsidR="00085C04" w:rsidRDefault="00085C04" w:rsidP="00085C04">
      <w:pPr>
        <w:jc w:val="center"/>
        <w:rPr>
          <w:rFonts w:ascii="Times New Roman" w:hAnsi="Times New Roman" w:cs="Times New Roman"/>
          <w:color w:val="auto"/>
          <w:lang w:val="en-GB"/>
        </w:rPr>
      </w:pPr>
    </w:p>
    <w:p w14:paraId="7D40C94D" w14:textId="34DE9E59" w:rsidR="00642109" w:rsidRPr="00642109" w:rsidRDefault="00642109" w:rsidP="00085C04">
      <w:pPr>
        <w:jc w:val="left"/>
        <w:rPr>
          <w:rFonts w:ascii="Georgia" w:hAnsi="Georgia"/>
          <w:color w:val="auto"/>
          <w:lang w:val="en-GB"/>
        </w:rPr>
      </w:pPr>
      <w:r w:rsidRPr="00642109">
        <w:rPr>
          <w:rFonts w:ascii="Georgia" w:hAnsi="Georgia"/>
          <w:color w:val="auto"/>
          <w:lang w:val="en-GB"/>
        </w:rPr>
        <w:t>The company that I have chosen to study is Marks and Spencer’. The reason why I have chosen this organisation is because it is a large firm that is very well known and is a great example of a company that has a culture within it.</w:t>
      </w:r>
    </w:p>
    <w:p w14:paraId="53459FDB" w14:textId="77777777" w:rsidR="00642109" w:rsidRPr="00642109" w:rsidRDefault="00642109" w:rsidP="00085C04">
      <w:pPr>
        <w:jc w:val="left"/>
        <w:rPr>
          <w:rFonts w:ascii="Georgia" w:hAnsi="Georgia"/>
          <w:color w:val="auto"/>
          <w:lang w:val="en-GB"/>
        </w:rPr>
      </w:pPr>
    </w:p>
    <w:p w14:paraId="034B78B3" w14:textId="39779193" w:rsidR="00085C04" w:rsidRPr="00642109" w:rsidRDefault="00085C04" w:rsidP="00085C04">
      <w:pPr>
        <w:jc w:val="left"/>
        <w:rPr>
          <w:rFonts w:ascii="Georgia" w:hAnsi="Georgia"/>
          <w:b/>
          <w:bCs/>
          <w:color w:val="auto"/>
          <w:lang w:val="en-GB"/>
        </w:rPr>
      </w:pPr>
      <w:r w:rsidRPr="00642109">
        <w:rPr>
          <w:rFonts w:ascii="Georgia" w:hAnsi="Georgia"/>
          <w:b/>
          <w:bCs/>
          <w:color w:val="auto"/>
          <w:lang w:val="en-GB"/>
        </w:rPr>
        <w:t>Overview of Organisational Culture</w:t>
      </w:r>
      <w:bookmarkEnd w:id="1"/>
    </w:p>
    <w:p w14:paraId="15C5049D" w14:textId="4A36A7E2" w:rsidR="00085C04" w:rsidRPr="00642109" w:rsidRDefault="00085C04" w:rsidP="00085C04">
      <w:pPr>
        <w:jc w:val="left"/>
        <w:rPr>
          <w:rFonts w:ascii="Georgia" w:hAnsi="Georgia" w:cs="Arial"/>
          <w:color w:val="auto"/>
          <w:lang w:val="en-GB"/>
        </w:rPr>
      </w:pPr>
    </w:p>
    <w:p w14:paraId="2DD35BC0" w14:textId="4363E615" w:rsidR="00085C04" w:rsidRPr="00642109" w:rsidRDefault="00085C04" w:rsidP="00085C04">
      <w:pPr>
        <w:jc w:val="left"/>
        <w:rPr>
          <w:rFonts w:ascii="Georgia" w:hAnsi="Georgia" w:cs="Arial"/>
          <w:color w:val="auto"/>
          <w:lang w:val="en-GB"/>
        </w:rPr>
      </w:pPr>
      <w:r w:rsidRPr="00642109">
        <w:rPr>
          <w:rFonts w:ascii="Georgia" w:hAnsi="Georgia" w:cs="Arial"/>
          <w:color w:val="auto"/>
          <w:lang w:val="en-GB"/>
        </w:rPr>
        <w:t xml:space="preserve">An organization's culture defines the proper way to behave within the organization. This culture consists of shared beliefs and values established by leaders and then communicated and reinforced through various methods, ultimately shaping employee perceptions, </w:t>
      </w:r>
      <w:proofErr w:type="spellStart"/>
      <w:r w:rsidRPr="00642109">
        <w:rPr>
          <w:rFonts w:ascii="Georgia" w:hAnsi="Georgia" w:cs="Arial"/>
          <w:color w:val="auto"/>
          <w:lang w:val="en-GB"/>
        </w:rPr>
        <w:t>behaviors</w:t>
      </w:r>
      <w:proofErr w:type="spellEnd"/>
      <w:r w:rsidRPr="00642109">
        <w:rPr>
          <w:rFonts w:ascii="Georgia" w:hAnsi="Georgia" w:cs="Arial"/>
          <w:color w:val="auto"/>
          <w:lang w:val="en-GB"/>
        </w:rPr>
        <w:t xml:space="preserve"> and understanding.</w:t>
      </w:r>
      <w:r w:rsidRPr="00642109">
        <w:rPr>
          <w:rFonts w:ascii="Georgia" w:hAnsi="Georgia" w:cs="Arial"/>
        </w:rPr>
        <w:t xml:space="preserve"> </w:t>
      </w:r>
      <w:r w:rsidRPr="00642109">
        <w:rPr>
          <w:rFonts w:ascii="Georgia" w:hAnsi="Georgia" w:cs="Arial"/>
          <w:color w:val="auto"/>
          <w:lang w:val="en-GB"/>
        </w:rPr>
        <w:t>Organizational culture sets the context for everything an enterprise does.</w:t>
      </w:r>
    </w:p>
    <w:p w14:paraId="6A7E8500" w14:textId="6B87E9E0" w:rsidR="00085C04" w:rsidRPr="00642109" w:rsidRDefault="00085C04" w:rsidP="00085C04">
      <w:pPr>
        <w:jc w:val="left"/>
        <w:rPr>
          <w:rFonts w:ascii="Georgia" w:hAnsi="Georgia" w:cs="Arial"/>
          <w:color w:val="auto"/>
          <w:lang w:val="en-GB"/>
        </w:rPr>
      </w:pPr>
      <w:r w:rsidRPr="00642109">
        <w:rPr>
          <w:rFonts w:ascii="Georgia" w:hAnsi="Georgia" w:cs="Arial"/>
          <w:color w:val="auto"/>
          <w:lang w:val="en-GB"/>
        </w:rPr>
        <w:t xml:space="preserve">One common denominator among the most profitable firms is a powerful community. All share consensus on organizational goals at the </w:t>
      </w:r>
      <w:proofErr w:type="spellStart"/>
      <w:r w:rsidRPr="00642109">
        <w:rPr>
          <w:rFonts w:ascii="Georgia" w:hAnsi="Georgia" w:cs="Arial"/>
          <w:color w:val="auto"/>
          <w:lang w:val="en-GB"/>
        </w:rPr>
        <w:t>center</w:t>
      </w:r>
      <w:proofErr w:type="spellEnd"/>
      <w:r w:rsidRPr="00642109">
        <w:rPr>
          <w:rFonts w:ascii="Georgia" w:hAnsi="Georgia" w:cs="Arial"/>
          <w:color w:val="auto"/>
          <w:lang w:val="en-GB"/>
        </w:rPr>
        <w:t xml:space="preserve"> and those principles concentrate not on people, but on the organization and its aims.</w:t>
      </w:r>
    </w:p>
    <w:p w14:paraId="0062BCB0" w14:textId="5B1BBB54" w:rsidR="00E53775" w:rsidRPr="00642109" w:rsidRDefault="00E53775" w:rsidP="00E53775">
      <w:pPr>
        <w:jc w:val="left"/>
        <w:rPr>
          <w:rFonts w:ascii="Georgia" w:hAnsi="Georgia" w:cs="Arial"/>
          <w:color w:val="000000" w:themeColor="text1"/>
        </w:rPr>
      </w:pPr>
      <w:r w:rsidRPr="00642109">
        <w:rPr>
          <w:rFonts w:ascii="Georgia" w:hAnsi="Georgia" w:cs="Arial"/>
          <w:color w:val="000000" w:themeColor="text1"/>
        </w:rPr>
        <w:t xml:space="preserve">A corporate culture is, according to Mullins (2010), an assemblage of common ideals, opinions, policies, and </w:t>
      </w:r>
      <w:r w:rsidR="00443414" w:rsidRPr="00642109">
        <w:rPr>
          <w:rFonts w:ascii="Georgia" w:hAnsi="Georgia" w:cs="Arial"/>
          <w:color w:val="000000" w:themeColor="text1"/>
        </w:rPr>
        <w:t>behaviors</w:t>
      </w:r>
      <w:r w:rsidRPr="00642109">
        <w:rPr>
          <w:rFonts w:ascii="Georgia" w:hAnsi="Georgia" w:cs="Arial"/>
          <w:color w:val="000000" w:themeColor="text1"/>
        </w:rPr>
        <w:t xml:space="preserve"> that can impact the way people function and communicate within the </w:t>
      </w:r>
      <w:r w:rsidR="00443414" w:rsidRPr="00642109">
        <w:rPr>
          <w:rFonts w:ascii="Georgia" w:hAnsi="Georgia" w:cs="Arial"/>
          <w:color w:val="000000" w:themeColor="text1"/>
        </w:rPr>
        <w:t>organization</w:t>
      </w:r>
      <w:r w:rsidRPr="00642109">
        <w:rPr>
          <w:rFonts w:ascii="Georgia" w:hAnsi="Georgia" w:cs="Arial"/>
          <w:color w:val="000000" w:themeColor="text1"/>
        </w:rPr>
        <w:t>.</w:t>
      </w:r>
    </w:p>
    <w:p w14:paraId="0538ED9E" w14:textId="3C5EFF6F" w:rsidR="00085C04" w:rsidRPr="00642109" w:rsidRDefault="00864625" w:rsidP="00085C04">
      <w:pPr>
        <w:jc w:val="left"/>
        <w:rPr>
          <w:rFonts w:ascii="Georgia" w:hAnsi="Georgia" w:cs="Arial"/>
          <w:color w:val="212529"/>
          <w:shd w:val="clear" w:color="auto" w:fill="FFFFFF"/>
        </w:rPr>
      </w:pPr>
      <w:r w:rsidRPr="00642109">
        <w:rPr>
          <w:rFonts w:ascii="Georgia" w:hAnsi="Georgia" w:cs="Arial"/>
          <w:color w:val="000000" w:themeColor="text1"/>
          <w:shd w:val="clear" w:color="auto" w:fill="FFFFFF"/>
        </w:rPr>
        <w:t xml:space="preserve">Mullins (1999) said that </w:t>
      </w:r>
      <w:r w:rsidR="00443414" w:rsidRPr="00642109">
        <w:rPr>
          <w:rFonts w:ascii="Georgia" w:hAnsi="Georgia" w:cs="Arial"/>
          <w:color w:val="000000" w:themeColor="text1"/>
          <w:shd w:val="clear" w:color="auto" w:fill="FFFFFF"/>
        </w:rPr>
        <w:t>organizational</w:t>
      </w:r>
      <w:r w:rsidRPr="00642109">
        <w:rPr>
          <w:rFonts w:ascii="Georgia" w:hAnsi="Georgia" w:cs="Arial"/>
          <w:color w:val="000000" w:themeColor="text1"/>
          <w:shd w:val="clear" w:color="auto" w:fill="FFFFFF"/>
        </w:rPr>
        <w:t xml:space="preserve"> culture helps to explain why different groups of people perceive things in their own way and perform things differently from other groups.</w:t>
      </w:r>
      <w:r w:rsidR="004646A6" w:rsidRPr="004646A6">
        <w:t xml:space="preserve"> </w:t>
      </w:r>
      <w:r w:rsidR="004646A6" w:rsidRPr="004646A6">
        <w:rPr>
          <w:rFonts w:ascii="Georgia" w:hAnsi="Georgia" w:cs="Arial"/>
          <w:color w:val="000000" w:themeColor="text1"/>
          <w:shd w:val="clear" w:color="auto" w:fill="FFFFFF"/>
        </w:rPr>
        <w:t>He also argues that there is nothing incidental about cultural strengths, that there is a connection between the culture of a company and its success.</w:t>
      </w:r>
      <w:r w:rsidR="004646A6">
        <w:rPr>
          <w:rFonts w:ascii="Georgia" w:hAnsi="Georgia" w:cs="Arial"/>
          <w:color w:val="000000" w:themeColor="text1"/>
          <w:shd w:val="clear" w:color="auto" w:fill="FFFFFF"/>
        </w:rPr>
        <w:t xml:space="preserve"> </w:t>
      </w:r>
      <w:r w:rsidRPr="00642109">
        <w:rPr>
          <w:rFonts w:ascii="Georgia" w:hAnsi="Georgia" w:cs="Arial"/>
          <w:color w:val="000000" w:themeColor="text1"/>
          <w:shd w:val="clear" w:color="auto" w:fill="FFFFFF"/>
        </w:rPr>
        <w:t> </w:t>
      </w:r>
      <w:r w:rsidR="004646A6" w:rsidRPr="004646A6">
        <w:rPr>
          <w:rFonts w:ascii="Georgia" w:hAnsi="Georgia" w:cs="Arial"/>
          <w:color w:val="000000" w:themeColor="text1"/>
          <w:shd w:val="clear" w:color="auto" w:fill="FFFFFF"/>
        </w:rPr>
        <w:t>To support that argument, Peters and Waterman (1982) stated in their book "In Search of Excellent" that there is a psychological concept of the relation between organizational culture and market success.</w:t>
      </w:r>
      <w:r w:rsidR="004646A6">
        <w:rPr>
          <w:rFonts w:ascii="Georgia" w:hAnsi="Georgia" w:cs="Arial"/>
          <w:color w:val="000000" w:themeColor="text1"/>
          <w:shd w:val="clear" w:color="auto" w:fill="FFFFFF"/>
        </w:rPr>
        <w:t xml:space="preserve"> </w:t>
      </w:r>
      <w:r w:rsidR="00E53775" w:rsidRPr="00642109">
        <w:rPr>
          <w:rFonts w:ascii="Georgia" w:hAnsi="Georgia" w:cs="Arial"/>
          <w:color w:val="000000" w:themeColor="text1"/>
          <w:shd w:val="clear" w:color="auto" w:fill="FFFFFF"/>
        </w:rPr>
        <w:t xml:space="preserve"> In addition, according to the views of </w:t>
      </w:r>
      <w:proofErr w:type="spellStart"/>
      <w:r w:rsidR="00E53775" w:rsidRPr="00642109">
        <w:rPr>
          <w:rFonts w:ascii="Georgia" w:hAnsi="Georgia" w:cs="Arial"/>
          <w:color w:val="000000" w:themeColor="text1"/>
          <w:shd w:val="clear" w:color="auto" w:fill="FFFFFF"/>
        </w:rPr>
        <w:t>Buchannon</w:t>
      </w:r>
      <w:proofErr w:type="spellEnd"/>
      <w:r w:rsidR="00E53775" w:rsidRPr="00642109">
        <w:rPr>
          <w:rFonts w:ascii="Georgia" w:hAnsi="Georgia" w:cs="Arial"/>
          <w:color w:val="000000" w:themeColor="text1"/>
          <w:shd w:val="clear" w:color="auto" w:fill="FFFFFF"/>
        </w:rPr>
        <w:t xml:space="preserve"> (2010), each company </w:t>
      </w:r>
      <w:r w:rsidR="00E53775" w:rsidRPr="00642109">
        <w:rPr>
          <w:rFonts w:ascii="Georgia" w:hAnsi="Georgia" w:cs="Arial"/>
          <w:color w:val="212529"/>
          <w:shd w:val="clear" w:color="auto" w:fill="FFFFFF"/>
        </w:rPr>
        <w:t xml:space="preserve">has a distinct personal identification irrespective of its size, scope and performance. According to </w:t>
      </w:r>
      <w:proofErr w:type="spellStart"/>
      <w:r w:rsidR="00E53775" w:rsidRPr="00642109">
        <w:rPr>
          <w:rFonts w:ascii="Georgia" w:hAnsi="Georgia" w:cs="Arial"/>
          <w:color w:val="212529"/>
          <w:shd w:val="clear" w:color="auto" w:fill="FFFFFF"/>
        </w:rPr>
        <w:t>Buchanon</w:t>
      </w:r>
      <w:proofErr w:type="spellEnd"/>
      <w:r w:rsidR="00E53775" w:rsidRPr="00642109">
        <w:rPr>
          <w:rFonts w:ascii="Georgia" w:hAnsi="Georgia" w:cs="Arial"/>
          <w:color w:val="212529"/>
          <w:shd w:val="clear" w:color="auto" w:fill="FFFFFF"/>
        </w:rPr>
        <w:t xml:space="preserve">, these variables can be described as organizational </w:t>
      </w:r>
      <w:r w:rsidR="00E53775" w:rsidRPr="00642109">
        <w:rPr>
          <w:rFonts w:ascii="Georgia" w:hAnsi="Georgia" w:cs="Arial"/>
          <w:color w:val="212529"/>
          <w:shd w:val="clear" w:color="auto" w:fill="FFFFFF"/>
        </w:rPr>
        <w:lastRenderedPageBreak/>
        <w:t>cultures, such as organizational principles, attitudes, and assumptions that characterize the organization in an omnipresent way.</w:t>
      </w:r>
    </w:p>
    <w:p w14:paraId="7A690437" w14:textId="29D3A572" w:rsidR="00630DDB" w:rsidRDefault="00630DDB" w:rsidP="00085C04">
      <w:pPr>
        <w:jc w:val="left"/>
        <w:rPr>
          <w:rFonts w:ascii="Segoe UI" w:hAnsi="Segoe UI" w:cs="Segoe UI"/>
          <w:color w:val="212529"/>
          <w:shd w:val="clear" w:color="auto" w:fill="FFFFFF"/>
        </w:rPr>
      </w:pPr>
    </w:p>
    <w:p w14:paraId="377EDCCF" w14:textId="56F45A9A" w:rsidR="00630DDB" w:rsidRPr="00630DDB" w:rsidRDefault="00630DDB" w:rsidP="00630DDB">
      <w:pPr>
        <w:pStyle w:val="Heading1"/>
        <w:rPr>
          <w:rFonts w:ascii="Times New Roman" w:eastAsia="EB Garamond Regular" w:hAnsi="Times New Roman"/>
          <w:color w:val="auto"/>
          <w:lang w:val="en-GB"/>
        </w:rPr>
      </w:pPr>
      <w:bookmarkStart w:id="2" w:name="_Toc64722726"/>
      <w:r>
        <w:rPr>
          <w:rFonts w:ascii="Times New Roman" w:eastAsia="EB Garamond Regular" w:hAnsi="Times New Roman"/>
          <w:color w:val="auto"/>
          <w:lang w:val="en-GB"/>
        </w:rPr>
        <w:t>Handy Model in the Context of Marks and Spencer</w:t>
      </w:r>
      <w:bookmarkEnd w:id="2"/>
    </w:p>
    <w:p w14:paraId="01E999E1" w14:textId="77777777" w:rsidR="00630DDB" w:rsidRDefault="00630DDB" w:rsidP="00630DDB">
      <w:pPr>
        <w:jc w:val="left"/>
      </w:pPr>
    </w:p>
    <w:p w14:paraId="399EB630" w14:textId="57C37EF0" w:rsidR="00630DDB" w:rsidRPr="00642109" w:rsidRDefault="00630DDB" w:rsidP="00630DDB">
      <w:pPr>
        <w:jc w:val="left"/>
        <w:rPr>
          <w:rFonts w:ascii="Arial" w:hAnsi="Arial" w:cs="Arial"/>
          <w:color w:val="000000" w:themeColor="text1"/>
        </w:rPr>
      </w:pPr>
      <w:r w:rsidRPr="00642109">
        <w:rPr>
          <w:rFonts w:ascii="Arial" w:hAnsi="Arial" w:cs="Arial"/>
          <w:color w:val="000000" w:themeColor="text1"/>
        </w:rPr>
        <w:t xml:space="preserve">Charles Handy (1993) claimed that there are 4 types of culture within an </w:t>
      </w:r>
      <w:proofErr w:type="spellStart"/>
      <w:r w:rsidRPr="00642109">
        <w:rPr>
          <w:rFonts w:ascii="Arial" w:hAnsi="Arial" w:cs="Arial"/>
          <w:color w:val="000000" w:themeColor="text1"/>
        </w:rPr>
        <w:t>organisation</w:t>
      </w:r>
      <w:proofErr w:type="spellEnd"/>
      <w:r w:rsidRPr="00642109">
        <w:rPr>
          <w:rFonts w:ascii="Arial" w:hAnsi="Arial" w:cs="Arial"/>
          <w:color w:val="000000" w:themeColor="text1"/>
        </w:rPr>
        <w:t>.</w:t>
      </w:r>
    </w:p>
    <w:p w14:paraId="1C337A8A" w14:textId="24C33686" w:rsidR="00630DDB" w:rsidRPr="00642109" w:rsidRDefault="00630DDB" w:rsidP="00642109">
      <w:pPr>
        <w:pStyle w:val="ListParagraph"/>
        <w:numPr>
          <w:ilvl w:val="0"/>
          <w:numId w:val="3"/>
        </w:numPr>
        <w:jc w:val="left"/>
        <w:rPr>
          <w:rFonts w:ascii="Arial" w:hAnsi="Arial" w:cs="Arial"/>
          <w:color w:val="000000" w:themeColor="text1"/>
        </w:rPr>
      </w:pPr>
      <w:r w:rsidRPr="00642109">
        <w:rPr>
          <w:rFonts w:ascii="Arial" w:hAnsi="Arial" w:cs="Arial"/>
          <w:color w:val="000000" w:themeColor="text1"/>
        </w:rPr>
        <w:t>Power Culture</w:t>
      </w:r>
      <w:r w:rsidR="00D36FC0" w:rsidRPr="00642109">
        <w:rPr>
          <w:rFonts w:ascii="Arial" w:hAnsi="Arial" w:cs="Arial"/>
          <w:color w:val="000000" w:themeColor="text1"/>
        </w:rPr>
        <w:t>-</w:t>
      </w:r>
      <w:r w:rsidR="00D36FC0" w:rsidRPr="00642109">
        <w:rPr>
          <w:rFonts w:ascii="Arial" w:hAnsi="Arial" w:cs="Arial"/>
          <w:color w:val="000000" w:themeColor="text1"/>
          <w:shd w:val="clear" w:color="auto" w:fill="FFFFFF"/>
        </w:rPr>
        <w:t xml:space="preserve"> only one person is responsible for making decisions</w:t>
      </w:r>
    </w:p>
    <w:p w14:paraId="7DF0CBBB" w14:textId="378DCB06" w:rsidR="00630DDB" w:rsidRPr="00642109" w:rsidRDefault="00630DDB" w:rsidP="00642109">
      <w:pPr>
        <w:pStyle w:val="ListParagraph"/>
        <w:numPr>
          <w:ilvl w:val="0"/>
          <w:numId w:val="3"/>
        </w:numPr>
        <w:jc w:val="left"/>
        <w:rPr>
          <w:rFonts w:ascii="Arial" w:hAnsi="Arial" w:cs="Arial"/>
          <w:color w:val="000000" w:themeColor="text1"/>
        </w:rPr>
      </w:pPr>
      <w:r w:rsidRPr="00642109">
        <w:rPr>
          <w:rFonts w:ascii="Arial" w:hAnsi="Arial" w:cs="Arial"/>
          <w:color w:val="000000" w:themeColor="text1"/>
        </w:rPr>
        <w:t>Role Culture</w:t>
      </w:r>
      <w:r w:rsidR="00D36FC0" w:rsidRPr="00642109">
        <w:rPr>
          <w:rFonts w:ascii="Arial" w:hAnsi="Arial" w:cs="Arial"/>
          <w:color w:val="000000" w:themeColor="text1"/>
        </w:rPr>
        <w:t>-</w:t>
      </w:r>
      <w:r w:rsidR="00D36FC0" w:rsidRPr="00642109">
        <w:rPr>
          <w:rFonts w:ascii="Arial" w:hAnsi="Arial" w:cs="Arial"/>
          <w:color w:val="000000" w:themeColor="text1"/>
          <w:shd w:val="clear" w:color="auto" w:fill="FFFFFF"/>
        </w:rPr>
        <w:t xml:space="preserve"> each person as a clear role (job) within the company</w:t>
      </w:r>
    </w:p>
    <w:p w14:paraId="674052EE" w14:textId="77777777" w:rsidR="00642109" w:rsidRPr="00642109" w:rsidRDefault="00630DDB" w:rsidP="00630DDB">
      <w:pPr>
        <w:pStyle w:val="ListParagraph"/>
        <w:numPr>
          <w:ilvl w:val="0"/>
          <w:numId w:val="3"/>
        </w:numPr>
        <w:jc w:val="left"/>
        <w:rPr>
          <w:rFonts w:ascii="Arial" w:hAnsi="Arial" w:cs="Arial"/>
          <w:color w:val="000000" w:themeColor="text1"/>
        </w:rPr>
      </w:pPr>
      <w:r w:rsidRPr="00642109">
        <w:rPr>
          <w:rFonts w:ascii="Arial" w:hAnsi="Arial" w:cs="Arial"/>
          <w:color w:val="000000" w:themeColor="text1"/>
        </w:rPr>
        <w:t>Task Culture</w:t>
      </w:r>
      <w:r w:rsidR="00D36FC0" w:rsidRPr="00642109">
        <w:rPr>
          <w:rFonts w:ascii="Arial" w:hAnsi="Arial" w:cs="Arial"/>
          <w:color w:val="000000" w:themeColor="text1"/>
        </w:rPr>
        <w:t>-</w:t>
      </w:r>
      <w:r w:rsidR="00D36FC0" w:rsidRPr="00642109">
        <w:rPr>
          <w:rFonts w:ascii="Arial" w:hAnsi="Arial" w:cs="Arial"/>
          <w:color w:val="000000" w:themeColor="text1"/>
          <w:shd w:val="clear" w:color="auto" w:fill="FFFFFF"/>
        </w:rPr>
        <w:t xml:space="preserve"> based on a team work to work on a specific task</w:t>
      </w:r>
    </w:p>
    <w:p w14:paraId="2D784408" w14:textId="4CA81527" w:rsidR="00443414" w:rsidRPr="00642109" w:rsidRDefault="00630DDB" w:rsidP="00630DDB">
      <w:pPr>
        <w:pStyle w:val="ListParagraph"/>
        <w:numPr>
          <w:ilvl w:val="0"/>
          <w:numId w:val="3"/>
        </w:numPr>
        <w:jc w:val="left"/>
        <w:rPr>
          <w:rFonts w:ascii="Arial" w:hAnsi="Arial" w:cs="Arial"/>
          <w:color w:val="000000" w:themeColor="text1"/>
        </w:rPr>
      </w:pPr>
      <w:r w:rsidRPr="00642109">
        <w:rPr>
          <w:rFonts w:ascii="Arial" w:hAnsi="Arial" w:cs="Arial"/>
          <w:color w:val="000000" w:themeColor="text1"/>
        </w:rPr>
        <w:t>Person Culture</w:t>
      </w:r>
      <w:r w:rsidR="00D36FC0" w:rsidRPr="00642109">
        <w:rPr>
          <w:rFonts w:ascii="Arial" w:hAnsi="Arial" w:cs="Arial"/>
          <w:color w:val="000000" w:themeColor="text1"/>
        </w:rPr>
        <w:t>-</w:t>
      </w:r>
      <w:r w:rsidR="00D36FC0" w:rsidRPr="00642109">
        <w:rPr>
          <w:rFonts w:ascii="Arial" w:hAnsi="Arial" w:cs="Arial"/>
          <w:color w:val="000000" w:themeColor="text1"/>
          <w:shd w:val="clear" w:color="auto" w:fill="FFFFFF"/>
        </w:rPr>
        <w:t xml:space="preserve"> based on an individual expertise</w:t>
      </w:r>
    </w:p>
    <w:p w14:paraId="66CDBA9B" w14:textId="7D7CAB77" w:rsidR="00D36FC0" w:rsidRDefault="00D36FC0" w:rsidP="00630DDB">
      <w:pPr>
        <w:jc w:val="left"/>
        <w:rPr>
          <w:rFonts w:ascii="Georgia" w:hAnsi="Georgia"/>
          <w:color w:val="333333"/>
          <w:shd w:val="clear" w:color="auto" w:fill="FFFFFF"/>
        </w:rPr>
      </w:pPr>
    </w:p>
    <w:p w14:paraId="44E5274E" w14:textId="13FB96A0" w:rsidR="00044172" w:rsidRDefault="008479F1" w:rsidP="00044172">
      <w:pPr>
        <w:jc w:val="left"/>
        <w:rPr>
          <w:rFonts w:ascii="Georgia" w:hAnsi="Georgia"/>
          <w:color w:val="333333"/>
          <w:shd w:val="clear" w:color="auto" w:fill="FFFFFF"/>
        </w:rPr>
      </w:pPr>
      <w:r w:rsidRPr="008479F1">
        <w:rPr>
          <w:rFonts w:ascii="Georgia" w:hAnsi="Georgia"/>
          <w:color w:val="333333"/>
          <w:shd w:val="clear" w:color="auto" w:fill="FFFFFF"/>
        </w:rPr>
        <w:t>In the last five years, owing to the high level of competitiveness within the UK retail market, Marks and Spencer's core approach to concentrate increasingly on creativity and the standard of customer experience has been redefined.</w:t>
      </w:r>
      <w:r w:rsidR="00D36FC0">
        <w:rPr>
          <w:rFonts w:ascii="Georgia" w:hAnsi="Georgia"/>
          <w:color w:val="333333"/>
          <w:shd w:val="clear" w:color="auto" w:fill="FFFFFF"/>
        </w:rPr>
        <w:t xml:space="preserve"> (Business Case Studies, 2014).</w:t>
      </w:r>
      <w:r w:rsidR="00B41167" w:rsidRPr="00B41167">
        <w:t xml:space="preserve"> </w:t>
      </w:r>
      <w:r w:rsidR="00B41167" w:rsidRPr="00B41167">
        <w:rPr>
          <w:rFonts w:ascii="Georgia" w:hAnsi="Georgia"/>
          <w:color w:val="333333"/>
          <w:shd w:val="clear" w:color="auto" w:fill="FFFFFF"/>
        </w:rPr>
        <w:t>The power culture employed by the organization did not meet these latest goals.</w:t>
      </w:r>
      <w:r w:rsidR="00B41167">
        <w:rPr>
          <w:rFonts w:ascii="Georgia" w:hAnsi="Georgia"/>
          <w:color w:val="333333"/>
          <w:shd w:val="clear" w:color="auto" w:fill="FFFFFF"/>
        </w:rPr>
        <w:t xml:space="preserve"> </w:t>
      </w:r>
      <w:r w:rsidR="00B41167" w:rsidRPr="00B41167">
        <w:rPr>
          <w:rFonts w:ascii="Georgia" w:hAnsi="Georgia"/>
          <w:color w:val="333333"/>
          <w:shd w:val="clear" w:color="auto" w:fill="FFFFFF"/>
        </w:rPr>
        <w:t>Due to the various levels of management involved in the decision-making process, a high structure is not the fastest way to respond to competitors.</w:t>
      </w:r>
      <w:r w:rsidR="00B41167">
        <w:rPr>
          <w:rFonts w:ascii="Georgia" w:hAnsi="Georgia"/>
          <w:color w:val="333333"/>
          <w:shd w:val="clear" w:color="auto" w:fill="FFFFFF"/>
        </w:rPr>
        <w:t xml:space="preserve"> </w:t>
      </w:r>
      <w:r w:rsidR="00B41167" w:rsidRPr="00B41167">
        <w:rPr>
          <w:rFonts w:ascii="Georgia" w:hAnsi="Georgia"/>
          <w:color w:val="333333"/>
          <w:shd w:val="clear" w:color="auto" w:fill="FFFFFF"/>
        </w:rPr>
        <w:t>On the other hand, innovation is hindered, as only selected people at the top of the hierarchy can take part in the decisions.</w:t>
      </w:r>
      <w:r w:rsidR="00B41167">
        <w:rPr>
          <w:rFonts w:ascii="Georgia" w:hAnsi="Georgia"/>
          <w:color w:val="333333"/>
          <w:shd w:val="clear" w:color="auto" w:fill="FFFFFF"/>
        </w:rPr>
        <w:t xml:space="preserve"> </w:t>
      </w:r>
      <w:r w:rsidR="00B41167" w:rsidRPr="00B41167">
        <w:rPr>
          <w:rFonts w:ascii="Georgia" w:hAnsi="Georgia"/>
          <w:color w:val="333333"/>
          <w:shd w:val="clear" w:color="auto" w:fill="FFFFFF"/>
        </w:rPr>
        <w:t>As a consequence, the company had to delay (g) its organizational structure, including the adaptation of its culture. Marks &amp; Spencer are now following a flatter structure linked to the role of culture.</w:t>
      </w:r>
      <w:r w:rsidR="00B41167" w:rsidRPr="00B41167">
        <w:t xml:space="preserve"> </w:t>
      </w:r>
      <w:r w:rsidR="00B41167" w:rsidRPr="00B41167">
        <w:rPr>
          <w:rFonts w:ascii="Georgia" w:hAnsi="Georgia"/>
          <w:color w:val="333333"/>
          <w:shd w:val="clear" w:color="auto" w:fill="FFFFFF"/>
        </w:rPr>
        <w:t>Contacts between workers and customers will be more transparent and, as a result, they will improve an understanding of the needs and behavior of consumers</w:t>
      </w:r>
      <w:r>
        <w:rPr>
          <w:rFonts w:ascii="Georgia" w:hAnsi="Georgia"/>
          <w:color w:val="333333"/>
          <w:shd w:val="clear" w:color="auto" w:fill="FFFFFF"/>
        </w:rPr>
        <w:t xml:space="preserve">. </w:t>
      </w:r>
      <w:r w:rsidR="00B41167" w:rsidRPr="00B41167">
        <w:rPr>
          <w:rFonts w:ascii="Georgia" w:hAnsi="Georgia"/>
          <w:color w:val="333333"/>
          <w:shd w:val="clear" w:color="auto" w:fill="FFFFFF"/>
        </w:rPr>
        <w:t>Its London headquarters employs about 3 000 employees. (March &amp; Spencer, 2014) Each of them has a particular function, which is set out in the flat pyramid used by the organization and described in the job description, which restricts their own initiative as they have to obey specific laws.</w:t>
      </w:r>
      <w:r w:rsidR="00B41167">
        <w:rPr>
          <w:rFonts w:ascii="Georgia" w:hAnsi="Georgia"/>
          <w:color w:val="333333"/>
          <w:shd w:val="clear" w:color="auto" w:fill="FFFFFF"/>
        </w:rPr>
        <w:t xml:space="preserve"> </w:t>
      </w:r>
      <w:r w:rsidR="00B41167" w:rsidRPr="00B41167">
        <w:rPr>
          <w:rFonts w:ascii="Georgia" w:hAnsi="Georgia"/>
          <w:color w:val="333333"/>
          <w:shd w:val="clear" w:color="auto" w:fill="FFFFFF"/>
        </w:rPr>
        <w:t>Management levels within the main teams are reduced in order to promote decision-making and the process of addressing problems.</w:t>
      </w:r>
      <w:r w:rsidR="00B41167">
        <w:rPr>
          <w:rFonts w:ascii="Georgia" w:hAnsi="Georgia"/>
          <w:color w:val="333333"/>
          <w:shd w:val="clear" w:color="auto" w:fill="FFFFFF"/>
        </w:rPr>
        <w:t xml:space="preserve"> </w:t>
      </w:r>
      <w:r w:rsidR="00B41167" w:rsidRPr="00B41167">
        <w:rPr>
          <w:rFonts w:ascii="Georgia" w:hAnsi="Georgia"/>
          <w:color w:val="333333"/>
          <w:shd w:val="clear" w:color="auto" w:fill="FFFFFF"/>
        </w:rPr>
        <w:t xml:space="preserve">Consequently, adopting this particular system, which provides a rapid response to change while being closely monitored and an acceptable degree of </w:t>
      </w:r>
      <w:r w:rsidR="00B41167" w:rsidRPr="00B41167">
        <w:rPr>
          <w:rFonts w:ascii="Georgia" w:hAnsi="Georgia"/>
          <w:color w:val="333333"/>
          <w:shd w:val="clear" w:color="auto" w:fill="FFFFFF"/>
        </w:rPr>
        <w:lastRenderedPageBreak/>
        <w:t>creativity without risking undermining the reputation of the group, is in line with the objectives of Marks &amp; Spencer.</w:t>
      </w:r>
      <w:r w:rsidR="00B41167">
        <w:rPr>
          <w:rFonts w:ascii="Georgia" w:hAnsi="Georgia"/>
          <w:color w:val="333333"/>
          <w:shd w:val="clear" w:color="auto" w:fill="FFFFFF"/>
        </w:rPr>
        <w:t xml:space="preserve"> </w:t>
      </w:r>
      <w:r w:rsidR="00B41167" w:rsidRPr="00B41167">
        <w:rPr>
          <w:rFonts w:ascii="Georgia" w:hAnsi="Georgia"/>
          <w:color w:val="333333"/>
          <w:shd w:val="clear" w:color="auto" w:fill="FFFFFF"/>
        </w:rPr>
        <w:t>The company's current challenge is to preserve the egalitarian ethos of this flat system so as not to lose the motivation of its workers.</w:t>
      </w:r>
    </w:p>
    <w:p w14:paraId="7697CC5C" w14:textId="77777777" w:rsidR="00044172" w:rsidRDefault="00044172" w:rsidP="00044172">
      <w:pPr>
        <w:jc w:val="left"/>
        <w:rPr>
          <w:rFonts w:ascii="Georgia" w:hAnsi="Georgia"/>
          <w:color w:val="333333"/>
          <w:shd w:val="clear" w:color="auto" w:fill="FFFFFF"/>
        </w:rPr>
      </w:pPr>
    </w:p>
    <w:p w14:paraId="5BA6D26E" w14:textId="1B1155B8" w:rsidR="00044172" w:rsidRDefault="00044172" w:rsidP="00044172">
      <w:pPr>
        <w:jc w:val="left"/>
        <w:rPr>
          <w:rFonts w:ascii="Times New Roman" w:hAnsi="Times New Roman"/>
          <w:b/>
          <w:bCs/>
          <w:color w:val="auto"/>
          <w:lang w:val="en-GB"/>
        </w:rPr>
      </w:pPr>
      <w:r w:rsidRPr="00044172">
        <w:rPr>
          <w:rFonts w:ascii="Georgia" w:hAnsi="Georgia"/>
          <w:b/>
          <w:bCs/>
          <w:color w:val="333333"/>
          <w:shd w:val="clear" w:color="auto" w:fill="FFFFFF"/>
        </w:rPr>
        <w:t xml:space="preserve">Pestle </w:t>
      </w:r>
      <w:bookmarkStart w:id="3" w:name="_Toc64722727"/>
      <w:r w:rsidRPr="00044172">
        <w:rPr>
          <w:rFonts w:ascii="Times New Roman" w:hAnsi="Times New Roman"/>
          <w:b/>
          <w:bCs/>
          <w:color w:val="auto"/>
          <w:lang w:val="en-GB"/>
        </w:rPr>
        <w:t>Model for External Analysis of Organisation</w:t>
      </w:r>
      <w:bookmarkEnd w:id="3"/>
    </w:p>
    <w:p w14:paraId="031234D0" w14:textId="77777777" w:rsidR="00642109" w:rsidRDefault="00642109" w:rsidP="00044172">
      <w:pPr>
        <w:jc w:val="left"/>
        <w:rPr>
          <w:rFonts w:ascii="Times New Roman" w:hAnsi="Times New Roman"/>
          <w:b/>
          <w:bCs/>
          <w:color w:val="auto"/>
          <w:lang w:val="en-GB"/>
        </w:rPr>
      </w:pPr>
    </w:p>
    <w:p w14:paraId="3DF12891" w14:textId="1B99B1E2" w:rsidR="00044172" w:rsidRPr="00642109" w:rsidRDefault="00AE1E1E" w:rsidP="00044172">
      <w:pPr>
        <w:jc w:val="left"/>
        <w:rPr>
          <w:rFonts w:ascii="Georgia" w:hAnsi="Georgia" w:cs="Arial"/>
          <w:color w:val="000000" w:themeColor="text1"/>
          <w:shd w:val="clear" w:color="auto" w:fill="FFFFFF"/>
        </w:rPr>
      </w:pPr>
      <w:hyperlink r:id="rId5" w:history="1">
        <w:r w:rsidR="00044172" w:rsidRPr="00642109">
          <w:rPr>
            <w:rStyle w:val="Hyperlink"/>
            <w:rFonts w:ascii="Georgia" w:hAnsi="Georgia" w:cs="Arial"/>
            <w:color w:val="000000" w:themeColor="text1"/>
            <w:u w:val="none"/>
            <w:bdr w:val="none" w:sz="0" w:space="0" w:color="auto" w:frame="1"/>
            <w:shd w:val="clear" w:color="auto" w:fill="FFFFFF"/>
          </w:rPr>
          <w:t>PESTLE analysis </w:t>
        </w:r>
      </w:hyperlink>
      <w:r w:rsidR="00044172" w:rsidRPr="00642109">
        <w:rPr>
          <w:rFonts w:ascii="Georgia" w:hAnsi="Georgia" w:cs="Arial"/>
          <w:color w:val="000000" w:themeColor="text1"/>
          <w:shd w:val="clear" w:color="auto" w:fill="FFFFFF"/>
        </w:rPr>
        <w:t>- analyzes a business’ macro environment in terms of Political, Economic, Sociocultural, Technological, Legal, and Environmental factors — to get a better understanding of Marks and Spencer’s current and future market.</w:t>
      </w:r>
    </w:p>
    <w:p w14:paraId="7249FA39" w14:textId="77777777" w:rsidR="00642109" w:rsidRDefault="00642109" w:rsidP="00044172">
      <w:pPr>
        <w:jc w:val="left"/>
        <w:rPr>
          <w:rFonts w:ascii="Arial" w:hAnsi="Arial" w:cs="Arial"/>
          <w:color w:val="000000" w:themeColor="text1"/>
          <w:shd w:val="clear" w:color="auto" w:fill="FFFFFF"/>
        </w:rPr>
      </w:pPr>
    </w:p>
    <w:p w14:paraId="40B50B5A" w14:textId="2D617244" w:rsidR="009031D5" w:rsidRDefault="003309C9" w:rsidP="00044172">
      <w:pPr>
        <w:jc w:val="left"/>
        <w:rPr>
          <w:rFonts w:ascii="Arial" w:hAnsi="Arial" w:cs="Arial"/>
          <w:b/>
          <w:bCs/>
          <w:color w:val="000000" w:themeColor="text1"/>
          <w:shd w:val="clear" w:color="auto" w:fill="FFFFFF"/>
        </w:rPr>
      </w:pPr>
      <w:r w:rsidRPr="003309C9">
        <w:rPr>
          <w:rFonts w:ascii="Arial" w:hAnsi="Arial" w:cs="Arial"/>
          <w:b/>
          <w:bCs/>
          <w:color w:val="000000" w:themeColor="text1"/>
          <w:shd w:val="clear" w:color="auto" w:fill="FFFFFF"/>
        </w:rPr>
        <w:t>Political</w:t>
      </w:r>
    </w:p>
    <w:p w14:paraId="0E6975D2" w14:textId="4B6504D5" w:rsidR="003309C9" w:rsidRPr="00642109" w:rsidRDefault="003309C9" w:rsidP="00044172">
      <w:pPr>
        <w:jc w:val="left"/>
        <w:rPr>
          <w:rFonts w:ascii="Georgia" w:hAnsi="Georgia" w:cs="Arial"/>
          <w:color w:val="000000" w:themeColor="text1"/>
          <w:shd w:val="clear" w:color="auto" w:fill="FFFFFF"/>
        </w:rPr>
      </w:pPr>
      <w:r w:rsidRPr="00642109">
        <w:rPr>
          <w:rFonts w:ascii="Georgia" w:hAnsi="Georgia" w:cs="Arial"/>
          <w:color w:val="000000" w:themeColor="text1"/>
          <w:shd w:val="clear" w:color="auto" w:fill="FFFFFF"/>
        </w:rPr>
        <w:t>The vote of the United Kingdom to leave the European Union is a strategic aspect that could have a major effect on Marks and Spencer's activities. It is not clear where the United Kingdom will stand</w:t>
      </w:r>
      <w:r w:rsidRPr="00642109">
        <w:rPr>
          <w:rFonts w:ascii="Georgia" w:hAnsi="Georgia" w:cs="Arial"/>
          <w:color w:val="000000" w:themeColor="text1"/>
          <w:sz w:val="26"/>
          <w:szCs w:val="26"/>
          <w:shd w:val="clear" w:color="auto" w:fill="FFFFFF"/>
        </w:rPr>
        <w:t xml:space="preserve"> following Brexit</w:t>
      </w:r>
      <w:r w:rsidRPr="00642109">
        <w:rPr>
          <w:rFonts w:ascii="Georgia" w:hAnsi="Georgia" w:cs="Arial"/>
          <w:color w:val="000000" w:themeColor="text1"/>
          <w:shd w:val="clear" w:color="auto" w:fill="FFFFFF"/>
        </w:rPr>
        <w:t>, especially in terms of trade policies and tariffs, but many of the potential outcomes are less than optimal for UK retailers.</w:t>
      </w:r>
      <w:r w:rsidRPr="00642109">
        <w:rPr>
          <w:rFonts w:ascii="Georgia" w:hAnsi="Georgia" w:cs="Times New Roman"/>
          <w:iCs/>
          <w:color w:val="auto"/>
          <w:lang w:val="en-GB"/>
        </w:rPr>
        <w:t xml:space="preserve"> (BBC, 2016).</w:t>
      </w:r>
    </w:p>
    <w:p w14:paraId="5B45EFE5" w14:textId="77777777" w:rsidR="003309C9" w:rsidRPr="003309C9" w:rsidRDefault="003309C9" w:rsidP="003309C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left"/>
        <w:rPr>
          <w:rFonts w:ascii="Georgia" w:eastAsia="Times New Roman" w:hAnsi="Georgia" w:cs="Arial"/>
          <w:color w:val="000000" w:themeColor="text1"/>
          <w:lang w:eastAsia="en-US"/>
        </w:rPr>
      </w:pPr>
      <w:r w:rsidRPr="003309C9">
        <w:rPr>
          <w:rFonts w:ascii="Georgia" w:eastAsia="Times New Roman" w:hAnsi="Georgia" w:cs="Arial"/>
          <w:color w:val="000000" w:themeColor="text1"/>
          <w:lang w:val="en" w:eastAsia="en-US"/>
        </w:rPr>
        <w:t>Leaving the EU could lead to the loss of many free trade policies with European suppliers, resulting in a higher cost of the product for final consumers.</w:t>
      </w:r>
    </w:p>
    <w:p w14:paraId="348944D9" w14:textId="77777777" w:rsidR="003309C9" w:rsidRPr="00642109" w:rsidRDefault="003309C9" w:rsidP="00044172">
      <w:pPr>
        <w:jc w:val="left"/>
        <w:rPr>
          <w:rFonts w:ascii="Georgia" w:hAnsi="Georgia" w:cs="Arial"/>
          <w:color w:val="000000" w:themeColor="text1"/>
          <w:shd w:val="clear" w:color="auto" w:fill="FFFFFF"/>
        </w:rPr>
      </w:pPr>
    </w:p>
    <w:p w14:paraId="016758E0" w14:textId="2D8D9F74" w:rsidR="003309C9" w:rsidRDefault="009031D5" w:rsidP="003309C9">
      <w:pPr>
        <w:jc w:val="left"/>
        <w:rPr>
          <w:rFonts w:ascii="Arial" w:hAnsi="Arial" w:cs="Arial"/>
          <w:b/>
          <w:bCs/>
          <w:color w:val="000000" w:themeColor="text1"/>
          <w:shd w:val="clear" w:color="auto" w:fill="FFFFFF"/>
        </w:rPr>
      </w:pPr>
      <w:r w:rsidRPr="009031D5">
        <w:rPr>
          <w:rFonts w:ascii="Arial" w:hAnsi="Arial" w:cs="Arial"/>
          <w:b/>
          <w:bCs/>
          <w:color w:val="000000" w:themeColor="text1"/>
          <w:shd w:val="clear" w:color="auto" w:fill="FFFFFF"/>
        </w:rPr>
        <w:t>Economic</w:t>
      </w:r>
    </w:p>
    <w:p w14:paraId="2D2AF77D" w14:textId="77777777" w:rsidR="00642109" w:rsidRDefault="00642109" w:rsidP="003309C9">
      <w:pPr>
        <w:jc w:val="left"/>
        <w:rPr>
          <w:rFonts w:ascii="Arial" w:hAnsi="Arial" w:cs="Arial"/>
          <w:b/>
          <w:bCs/>
          <w:color w:val="000000" w:themeColor="text1"/>
          <w:shd w:val="clear" w:color="auto" w:fill="FFFFFF"/>
        </w:rPr>
      </w:pPr>
    </w:p>
    <w:p w14:paraId="61964A83" w14:textId="646541C9" w:rsidR="009031D5" w:rsidRPr="00642109" w:rsidRDefault="009031D5" w:rsidP="00642109">
      <w:pPr>
        <w:jc w:val="left"/>
        <w:rPr>
          <w:rFonts w:ascii="Arial" w:hAnsi="Arial" w:cs="Arial"/>
          <w:b/>
          <w:bCs/>
          <w:color w:val="000000" w:themeColor="text1"/>
          <w:shd w:val="clear" w:color="auto" w:fill="FFFFFF"/>
        </w:rPr>
      </w:pPr>
      <w:r w:rsidRPr="009031D5">
        <w:rPr>
          <w:rFonts w:ascii="Arial" w:hAnsi="Arial" w:cs="Arial"/>
          <w:color w:val="252525"/>
          <w:sz w:val="28"/>
          <w:szCs w:val="28"/>
        </w:rPr>
        <w:t>Discount competitors of Marks and Spencer</w:t>
      </w:r>
    </w:p>
    <w:p w14:paraId="138E8276" w14:textId="1ED9E519" w:rsidR="009031D5" w:rsidRPr="00642109" w:rsidRDefault="009031D5" w:rsidP="009031D5">
      <w:pPr>
        <w:rPr>
          <w:rFonts w:ascii="Georgia" w:hAnsi="Georgia" w:cs="Arial"/>
          <w:color w:val="000000" w:themeColor="text1"/>
        </w:rPr>
      </w:pPr>
      <w:r w:rsidRPr="00642109">
        <w:rPr>
          <w:rFonts w:ascii="Georgia" w:hAnsi="Georgia" w:cs="Arial"/>
          <w:color w:val="000000" w:themeColor="text1"/>
        </w:rPr>
        <w:t>Price has always been a significant influence in the retail market, but in the last few decades a variety of discount stores have emerged in the United Kingdom.</w:t>
      </w:r>
      <w:r w:rsidR="003309C9" w:rsidRPr="00642109">
        <w:rPr>
          <w:rFonts w:ascii="Georgia" w:hAnsi="Georgia" w:cs="Times New Roman"/>
          <w:iCs/>
          <w:color w:val="auto"/>
          <w:lang w:val="en-GB"/>
        </w:rPr>
        <w:t xml:space="preserve"> (The Guardian, 2021).</w:t>
      </w:r>
      <w:r w:rsidRPr="00642109">
        <w:rPr>
          <w:rFonts w:ascii="Georgia" w:hAnsi="Georgia" w:cs="Arial"/>
          <w:color w:val="000000" w:themeColor="text1"/>
        </w:rPr>
        <w:t xml:space="preserve"> From cheap clothing shops to budget supermarkets, these new entrants are taking market share from more expensive brands (such as Marks and Spencer) by allowing consumers to enjoy similar goods at even cheaper prices.</w:t>
      </w:r>
      <w:r w:rsidR="003309C9" w:rsidRPr="00642109">
        <w:rPr>
          <w:rFonts w:ascii="Georgia" w:hAnsi="Georgia"/>
        </w:rPr>
        <w:t xml:space="preserve"> </w:t>
      </w:r>
      <w:r w:rsidR="003309C9" w:rsidRPr="00642109">
        <w:rPr>
          <w:rFonts w:ascii="Georgia" w:hAnsi="Georgia" w:cs="Arial"/>
          <w:color w:val="000000" w:themeColor="text1"/>
        </w:rPr>
        <w:t>In fact, the decision of Marks and Spencer in 1999 to turn to international suppliers was undoubtedly fueled by these bargain rivals.</w:t>
      </w:r>
    </w:p>
    <w:p w14:paraId="71599043" w14:textId="77777777" w:rsidR="009031D5" w:rsidRPr="009031D5" w:rsidRDefault="009031D5" w:rsidP="00044172">
      <w:pPr>
        <w:jc w:val="left"/>
        <w:rPr>
          <w:rFonts w:ascii="Arial" w:hAnsi="Arial" w:cs="Arial"/>
          <w:b/>
          <w:bCs/>
          <w:color w:val="000000" w:themeColor="text1"/>
          <w:shd w:val="clear" w:color="auto" w:fill="FFFFFF"/>
        </w:rPr>
      </w:pPr>
    </w:p>
    <w:p w14:paraId="0EFE3835" w14:textId="4D44B8EA" w:rsidR="00044172" w:rsidRPr="009031D5" w:rsidRDefault="00044172" w:rsidP="00044172">
      <w:pPr>
        <w:jc w:val="left"/>
        <w:rPr>
          <w:rFonts w:ascii="Arial" w:hAnsi="Arial" w:cs="Arial"/>
          <w:b/>
          <w:bCs/>
          <w:color w:val="000000" w:themeColor="text1"/>
          <w:shd w:val="clear" w:color="auto" w:fill="FFFFFF"/>
        </w:rPr>
      </w:pPr>
      <w:r w:rsidRPr="009031D5">
        <w:rPr>
          <w:rFonts w:ascii="Arial" w:hAnsi="Arial" w:cs="Arial"/>
          <w:b/>
          <w:bCs/>
          <w:color w:val="000000" w:themeColor="text1"/>
          <w:shd w:val="clear" w:color="auto" w:fill="FFFFFF"/>
        </w:rPr>
        <w:t>Technological</w:t>
      </w:r>
    </w:p>
    <w:p w14:paraId="6076C59E" w14:textId="70931E5C" w:rsidR="00044172" w:rsidRPr="00642109" w:rsidRDefault="00044172" w:rsidP="00044172">
      <w:pPr>
        <w:jc w:val="left"/>
        <w:rPr>
          <w:rFonts w:ascii="Georgia" w:hAnsi="Georgia" w:cs="Arial"/>
          <w:color w:val="000000" w:themeColor="text1"/>
          <w:shd w:val="clear" w:color="auto" w:fill="FFFFFF"/>
        </w:rPr>
      </w:pPr>
      <w:r w:rsidRPr="00642109">
        <w:rPr>
          <w:rFonts w:ascii="Georgia" w:hAnsi="Georgia" w:cs="Arial"/>
          <w:color w:val="000000" w:themeColor="text1"/>
          <w:sz w:val="26"/>
          <w:szCs w:val="26"/>
          <w:shd w:val="clear" w:color="auto" w:fill="FFFFFF"/>
        </w:rPr>
        <w:lastRenderedPageBreak/>
        <w:t>Here are two Technological factors affecting M&amp;S:</w:t>
      </w:r>
    </w:p>
    <w:p w14:paraId="05D304EC" w14:textId="11AA4C7B" w:rsidR="00044172" w:rsidRPr="00642109" w:rsidRDefault="00044172" w:rsidP="009031D5">
      <w:pPr>
        <w:pStyle w:val="ListParagraph"/>
        <w:numPr>
          <w:ilvl w:val="0"/>
          <w:numId w:val="2"/>
        </w:numPr>
        <w:jc w:val="left"/>
        <w:rPr>
          <w:rFonts w:ascii="Georgia" w:hAnsi="Georgia" w:cs="Arial"/>
          <w:color w:val="000000" w:themeColor="text1"/>
          <w:shd w:val="clear" w:color="auto" w:fill="FFFFFF"/>
        </w:rPr>
      </w:pPr>
      <w:r w:rsidRPr="00642109">
        <w:rPr>
          <w:rFonts w:ascii="Georgia" w:hAnsi="Georgia" w:cs="Arial"/>
          <w:color w:val="000000" w:themeColor="text1"/>
          <w:shd w:val="clear" w:color="auto" w:fill="FFFFFF"/>
        </w:rPr>
        <w:t>Self-checking</w:t>
      </w:r>
    </w:p>
    <w:p w14:paraId="53925CE7" w14:textId="38237F47" w:rsidR="00044172" w:rsidRPr="00642109" w:rsidRDefault="00044172" w:rsidP="00044172">
      <w:pPr>
        <w:jc w:val="left"/>
        <w:rPr>
          <w:rFonts w:ascii="Georgia" w:hAnsi="Georgia" w:cs="Arial"/>
          <w:color w:val="000000" w:themeColor="text1"/>
          <w:lang w:val="en-GB"/>
        </w:rPr>
      </w:pPr>
      <w:r w:rsidRPr="00642109">
        <w:rPr>
          <w:rFonts w:ascii="Georgia" w:hAnsi="Georgia" w:cs="Arial"/>
          <w:color w:val="000000" w:themeColor="text1"/>
          <w:lang w:val="en-GB"/>
        </w:rPr>
        <w:t>One of the biggest trends in modern retail, particularly in food stores, is self-checking. This industry-wide practise is intended to help stores save money that would otherwise be wasted on cashiers, while at the same time giving shoppers a checkout experience that is typically faster. Like several other grocery stores in the UK, Marks and Spencer have now introduced a range of self-service checkout schemes.</w:t>
      </w:r>
    </w:p>
    <w:p w14:paraId="2508047F" w14:textId="77777777" w:rsidR="009031D5" w:rsidRPr="00642109" w:rsidRDefault="009031D5" w:rsidP="009031D5">
      <w:pPr>
        <w:pStyle w:val="ListParagraph"/>
        <w:numPr>
          <w:ilvl w:val="0"/>
          <w:numId w:val="2"/>
        </w:numPr>
        <w:jc w:val="left"/>
        <w:rPr>
          <w:rFonts w:ascii="Georgia" w:hAnsi="Georgia" w:cs="Arial"/>
          <w:color w:val="000000" w:themeColor="text1"/>
          <w:lang w:val="en-GB"/>
        </w:rPr>
      </w:pPr>
      <w:r w:rsidRPr="00642109">
        <w:rPr>
          <w:rFonts w:ascii="Georgia" w:hAnsi="Georgia" w:cs="Arial"/>
          <w:color w:val="000000" w:themeColor="text1"/>
          <w:lang w:val="en-GB"/>
        </w:rPr>
        <w:t>Online shopping</w:t>
      </w:r>
    </w:p>
    <w:p w14:paraId="4815BEB9" w14:textId="77777777" w:rsidR="00642109" w:rsidRPr="00642109" w:rsidRDefault="009031D5" w:rsidP="00642109">
      <w:pPr>
        <w:jc w:val="left"/>
        <w:rPr>
          <w:rFonts w:ascii="Georgia" w:hAnsi="Georgia" w:cs="Arial"/>
          <w:color w:val="000000" w:themeColor="text1"/>
          <w:lang w:val="en-GB"/>
        </w:rPr>
      </w:pPr>
      <w:r w:rsidRPr="00642109">
        <w:rPr>
          <w:rFonts w:ascii="Georgia" w:hAnsi="Georgia" w:cs="Arial"/>
          <w:color w:val="000000" w:themeColor="text1"/>
          <w:lang w:val="en-GB"/>
        </w:rPr>
        <w:t>Another big trend in retail is online shopping. Marks and Spencer have now developed a strong presence in eCommerce, selling almost all of their merchandise from clothes to food to home items. M&amp;S takes a conventional approach to online shopping for clothing pieces, selling products directly to customers.</w:t>
      </w:r>
      <w:bookmarkStart w:id="4" w:name="_Toc64722729"/>
    </w:p>
    <w:p w14:paraId="66633D9D" w14:textId="77777777" w:rsidR="00642109" w:rsidRPr="00642109" w:rsidRDefault="00642109" w:rsidP="00642109">
      <w:pPr>
        <w:jc w:val="left"/>
        <w:rPr>
          <w:rFonts w:ascii="Georgia" w:hAnsi="Georgia" w:cs="Arial"/>
          <w:color w:val="000000" w:themeColor="text1"/>
          <w:lang w:val="en-GB"/>
        </w:rPr>
      </w:pPr>
    </w:p>
    <w:p w14:paraId="3FA392E4" w14:textId="1E55F43F" w:rsidR="00B179F5" w:rsidRDefault="00B179F5" w:rsidP="00642109">
      <w:pPr>
        <w:jc w:val="left"/>
        <w:rPr>
          <w:rFonts w:ascii="Times New Roman" w:hAnsi="Times New Roman"/>
          <w:color w:val="auto"/>
          <w:sz w:val="32"/>
          <w:szCs w:val="32"/>
          <w:lang w:val="en-GB"/>
        </w:rPr>
      </w:pPr>
      <w:r w:rsidRPr="00642109">
        <w:rPr>
          <w:rFonts w:ascii="Times New Roman" w:hAnsi="Times New Roman"/>
          <w:color w:val="auto"/>
          <w:sz w:val="32"/>
          <w:szCs w:val="32"/>
          <w:lang w:val="en-GB"/>
        </w:rPr>
        <w:t xml:space="preserve">How culture changed during pandemic at Marks and </w:t>
      </w:r>
      <w:bookmarkEnd w:id="4"/>
      <w:r w:rsidRPr="00642109">
        <w:rPr>
          <w:rFonts w:ascii="Times New Roman" w:hAnsi="Times New Roman"/>
          <w:color w:val="auto"/>
          <w:sz w:val="32"/>
          <w:szCs w:val="32"/>
          <w:lang w:val="en-GB"/>
        </w:rPr>
        <w:t>Spencer</w:t>
      </w:r>
    </w:p>
    <w:p w14:paraId="6287E9A1" w14:textId="77777777" w:rsidR="00642109" w:rsidRPr="00642109" w:rsidRDefault="00642109" w:rsidP="00642109">
      <w:pPr>
        <w:jc w:val="left"/>
        <w:rPr>
          <w:rFonts w:ascii="Arial" w:hAnsi="Arial" w:cs="Arial"/>
          <w:color w:val="000000" w:themeColor="text1"/>
          <w:sz w:val="32"/>
          <w:szCs w:val="32"/>
          <w:lang w:val="en-GB"/>
        </w:rPr>
      </w:pPr>
    </w:p>
    <w:p w14:paraId="439F986E" w14:textId="0F3E816F" w:rsidR="00B179F5" w:rsidRPr="00642109" w:rsidRDefault="00B179F5" w:rsidP="009031D5">
      <w:pPr>
        <w:jc w:val="left"/>
        <w:rPr>
          <w:rFonts w:ascii="Georgia" w:hAnsi="Georgia"/>
          <w:color w:val="3F3F42"/>
          <w:bdr w:val="none" w:sz="0" w:space="0" w:color="auto" w:frame="1"/>
          <w:shd w:val="clear" w:color="auto" w:fill="FFFFFF"/>
        </w:rPr>
      </w:pPr>
      <w:r w:rsidRPr="00642109">
        <w:rPr>
          <w:rFonts w:ascii="Georgia" w:hAnsi="Georgia"/>
          <w:color w:val="3F3F42"/>
          <w:bdr w:val="none" w:sz="0" w:space="0" w:color="auto" w:frame="1"/>
          <w:shd w:val="clear" w:color="auto" w:fill="FFFFFF"/>
        </w:rPr>
        <w:t>Customers "may never shop the same way again" after the coronavirus crisis, Marks and Spencer's boss has said.</w:t>
      </w:r>
    </w:p>
    <w:p w14:paraId="6BF83EC9" w14:textId="77777777" w:rsidR="00642109" w:rsidRPr="00642109" w:rsidRDefault="00642109" w:rsidP="009031D5">
      <w:pPr>
        <w:jc w:val="left"/>
        <w:rPr>
          <w:rFonts w:ascii="Helvetica" w:hAnsi="Helvetica"/>
          <w:color w:val="3F3F42"/>
          <w:bdr w:val="none" w:sz="0" w:space="0" w:color="auto" w:frame="1"/>
          <w:shd w:val="clear" w:color="auto" w:fill="FFFFFF"/>
        </w:rPr>
      </w:pPr>
    </w:p>
    <w:p w14:paraId="0ED3331D" w14:textId="2E49A8F1" w:rsidR="00E400DE" w:rsidRDefault="00E400DE" w:rsidP="009031D5">
      <w:pPr>
        <w:jc w:val="left"/>
        <w:rPr>
          <w:rFonts w:ascii="Georgia" w:hAnsi="Georgia" w:cs="Arial"/>
          <w:color w:val="000000" w:themeColor="text1"/>
          <w:lang w:val="en-GB"/>
        </w:rPr>
      </w:pPr>
      <w:r w:rsidRPr="00642109">
        <w:rPr>
          <w:rFonts w:ascii="Georgia" w:hAnsi="Georgia" w:cs="Arial"/>
          <w:color w:val="000000" w:themeColor="text1"/>
          <w:lang w:val="en-GB"/>
        </w:rPr>
        <w:t xml:space="preserve">The ongoing Covid-19 pandemic has had a significant influence on the general operating and cultural traditions of Marks and Spencer. </w:t>
      </w:r>
      <w:r w:rsidRPr="00642109">
        <w:rPr>
          <w:rFonts w:ascii="Georgia" w:hAnsi="Georgia"/>
          <w:color w:val="3F3F3F"/>
          <w:shd w:val="clear" w:color="auto" w:fill="FFFFFF"/>
        </w:rPr>
        <w:t xml:space="preserve">The pandemic has given M&amp;S an opportunity to accelerate its turnaround “in a business with a history of slow cultural change,” Chief Executive Steve Rowe said on a call. The </w:t>
      </w:r>
      <w:proofErr w:type="spellStart"/>
      <w:r w:rsidRPr="00642109">
        <w:rPr>
          <w:rFonts w:ascii="Georgia" w:hAnsi="Georgia"/>
          <w:color w:val="3F3F3F"/>
          <w:shd w:val="clear" w:color="auto" w:fill="FFFFFF"/>
        </w:rPr>
        <w:t>organisation</w:t>
      </w:r>
      <w:proofErr w:type="spellEnd"/>
      <w:r w:rsidRPr="00642109">
        <w:rPr>
          <w:rFonts w:ascii="Georgia" w:hAnsi="Georgia"/>
          <w:color w:val="3F3F3F"/>
          <w:shd w:val="clear" w:color="auto" w:fill="FFFFFF"/>
        </w:rPr>
        <w:t xml:space="preserve"> has dissolved "numerous working groups, committees and elaborate management processes" in favor of a simpler top staff that can make decisions more easily, he added, and workers in stores and support </w:t>
      </w:r>
      <w:proofErr w:type="spellStart"/>
      <w:r w:rsidRPr="00642109">
        <w:rPr>
          <w:rFonts w:ascii="Georgia" w:hAnsi="Georgia"/>
          <w:color w:val="3F3F3F"/>
          <w:shd w:val="clear" w:color="auto" w:fill="FFFFFF"/>
        </w:rPr>
        <w:t>centres</w:t>
      </w:r>
      <w:proofErr w:type="spellEnd"/>
      <w:r w:rsidRPr="00642109">
        <w:rPr>
          <w:rFonts w:ascii="Georgia" w:hAnsi="Georgia"/>
          <w:color w:val="3F3F3F"/>
          <w:shd w:val="clear" w:color="auto" w:fill="FFFFFF"/>
        </w:rPr>
        <w:t xml:space="preserve"> are operating more </w:t>
      </w:r>
      <w:r w:rsidR="00642109" w:rsidRPr="00642109">
        <w:rPr>
          <w:rFonts w:ascii="Georgia" w:hAnsi="Georgia"/>
          <w:color w:val="3F3F3F"/>
          <w:shd w:val="clear" w:color="auto" w:fill="FFFFFF"/>
        </w:rPr>
        <w:t>flexibly.</w:t>
      </w:r>
      <w:r w:rsidRPr="00642109">
        <w:rPr>
          <w:rFonts w:ascii="Georgia" w:hAnsi="Georgia"/>
        </w:rPr>
        <w:t xml:space="preserve"> </w:t>
      </w:r>
      <w:r w:rsidRPr="00642109">
        <w:rPr>
          <w:rFonts w:ascii="Georgia" w:hAnsi="Georgia" w:cs="Arial"/>
          <w:color w:val="000000" w:themeColor="text1"/>
          <w:lang w:val="en-GB"/>
        </w:rPr>
        <w:t>The recession has also intensified the broader strategic priorities, such as reducing its selection of garments and operating with a smaller collection of vendors. M&amp;S is renegotiating leases, and it said there was no improvement in its decision to shutter as many as 120 outlets.</w:t>
      </w:r>
    </w:p>
    <w:p w14:paraId="5AE2EA8F" w14:textId="4E4D54F4" w:rsidR="00AE1E1E" w:rsidRDefault="00AE1E1E" w:rsidP="009031D5">
      <w:pPr>
        <w:jc w:val="left"/>
        <w:rPr>
          <w:rFonts w:ascii="Georgia" w:hAnsi="Georgia" w:cs="Arial"/>
          <w:color w:val="000000" w:themeColor="text1"/>
          <w:lang w:val="en-GB"/>
        </w:rPr>
      </w:pPr>
    </w:p>
    <w:p w14:paraId="07C0E8CA" w14:textId="22E79805" w:rsidR="00AE1E1E" w:rsidRDefault="00AE1E1E" w:rsidP="009031D5">
      <w:pPr>
        <w:jc w:val="left"/>
        <w:rPr>
          <w:rFonts w:ascii="Georgia" w:hAnsi="Georgia" w:cs="Arial"/>
          <w:color w:val="000000" w:themeColor="text1"/>
          <w:lang w:val="en-GB"/>
        </w:rPr>
      </w:pPr>
      <w:r>
        <w:rPr>
          <w:rFonts w:ascii="Georgia" w:hAnsi="Georgia" w:cs="Arial"/>
          <w:color w:val="000000" w:themeColor="text1"/>
          <w:lang w:val="en-GB"/>
        </w:rPr>
        <w:t>Conclusion</w:t>
      </w:r>
    </w:p>
    <w:p w14:paraId="29BFAB4B" w14:textId="178F2C11" w:rsidR="00AE1E1E" w:rsidRPr="00642109" w:rsidRDefault="00AE1E1E" w:rsidP="009031D5">
      <w:pPr>
        <w:jc w:val="left"/>
        <w:rPr>
          <w:rFonts w:ascii="Georgia" w:hAnsi="Georgia" w:cs="Arial"/>
          <w:color w:val="000000" w:themeColor="text1"/>
          <w:lang w:val="en-GB"/>
        </w:rPr>
      </w:pPr>
      <w:r w:rsidRPr="00AE1E1E">
        <w:rPr>
          <w:rFonts w:ascii="Georgia" w:hAnsi="Georgia" w:cs="Arial"/>
          <w:color w:val="000000" w:themeColor="text1"/>
          <w:lang w:val="en-GB"/>
        </w:rPr>
        <w:lastRenderedPageBreak/>
        <w:t xml:space="preserve">In this report, it was found that organizational culture is a combination of different </w:t>
      </w:r>
      <w:proofErr w:type="spellStart"/>
      <w:r w:rsidRPr="00AE1E1E">
        <w:rPr>
          <w:rFonts w:ascii="Georgia" w:hAnsi="Georgia" w:cs="Arial"/>
          <w:color w:val="000000" w:themeColor="text1"/>
          <w:lang w:val="en-GB"/>
        </w:rPr>
        <w:t>behavioral</w:t>
      </w:r>
      <w:proofErr w:type="spellEnd"/>
      <w:r w:rsidRPr="00AE1E1E">
        <w:rPr>
          <w:rFonts w:ascii="Georgia" w:hAnsi="Georgia" w:cs="Arial"/>
          <w:color w:val="000000" w:themeColor="text1"/>
          <w:lang w:val="en-GB"/>
        </w:rPr>
        <w:t xml:space="preserve"> and cultural factors present in a company that can have a profound influence on a business.</w:t>
      </w:r>
    </w:p>
    <w:p w14:paraId="347F7C97" w14:textId="77777777" w:rsidR="00044172" w:rsidRPr="00044172" w:rsidRDefault="00044172" w:rsidP="00044172">
      <w:pPr>
        <w:jc w:val="left"/>
        <w:rPr>
          <w:rFonts w:ascii="Georgia" w:hAnsi="Georgia"/>
          <w:b/>
          <w:bCs/>
          <w:color w:val="333333"/>
          <w:shd w:val="clear" w:color="auto" w:fill="FFFFFF"/>
        </w:rPr>
      </w:pPr>
    </w:p>
    <w:p w14:paraId="2B7CCFAE" w14:textId="77777777" w:rsidR="00642109" w:rsidRDefault="00642109" w:rsidP="00630DDB">
      <w:pPr>
        <w:jc w:val="left"/>
        <w:rPr>
          <w:b/>
          <w:bCs/>
          <w:color w:val="000000" w:themeColor="text1"/>
          <w:sz w:val="32"/>
          <w:szCs w:val="32"/>
        </w:rPr>
      </w:pPr>
    </w:p>
    <w:p w14:paraId="79E7A7C1" w14:textId="77777777" w:rsidR="00642109" w:rsidRDefault="00642109" w:rsidP="00630DDB">
      <w:pPr>
        <w:jc w:val="left"/>
        <w:rPr>
          <w:b/>
          <w:bCs/>
          <w:color w:val="000000" w:themeColor="text1"/>
          <w:sz w:val="32"/>
          <w:szCs w:val="32"/>
        </w:rPr>
      </w:pPr>
    </w:p>
    <w:p w14:paraId="0746DEA9" w14:textId="77777777" w:rsidR="00642109" w:rsidRDefault="00642109" w:rsidP="00630DDB">
      <w:pPr>
        <w:jc w:val="left"/>
        <w:rPr>
          <w:b/>
          <w:bCs/>
          <w:color w:val="000000" w:themeColor="text1"/>
          <w:sz w:val="32"/>
          <w:szCs w:val="32"/>
        </w:rPr>
      </w:pPr>
    </w:p>
    <w:p w14:paraId="7560F3DD" w14:textId="38F818D7" w:rsidR="00044172" w:rsidRDefault="00642109" w:rsidP="00630DDB">
      <w:pPr>
        <w:jc w:val="left"/>
        <w:rPr>
          <w:b/>
          <w:bCs/>
          <w:color w:val="000000" w:themeColor="text1"/>
          <w:sz w:val="32"/>
          <w:szCs w:val="32"/>
        </w:rPr>
      </w:pPr>
      <w:r w:rsidRPr="00642109">
        <w:rPr>
          <w:b/>
          <w:bCs/>
          <w:color w:val="000000" w:themeColor="text1"/>
          <w:sz w:val="32"/>
          <w:szCs w:val="32"/>
        </w:rPr>
        <w:t>References</w:t>
      </w:r>
    </w:p>
    <w:p w14:paraId="36DDBFC8" w14:textId="4D4A5389" w:rsidR="00642109" w:rsidRDefault="00642109" w:rsidP="00642109">
      <w:pPr>
        <w:rPr>
          <w:rFonts w:ascii="Times New Roman" w:hAnsi="Times New Roman" w:cs="Times New Roman"/>
          <w:color w:val="auto"/>
          <w:shd w:val="clear" w:color="auto" w:fill="FFFFFF"/>
        </w:rPr>
      </w:pPr>
      <w:r>
        <w:rPr>
          <w:rFonts w:ascii="Times New Roman" w:hAnsi="Times New Roman" w:cs="Times New Roman"/>
          <w:color w:val="auto"/>
          <w:shd w:val="clear" w:color="auto" w:fill="FFFFFF"/>
        </w:rPr>
        <w:t>BBC, 2016. </w:t>
      </w:r>
      <w:r>
        <w:rPr>
          <w:rFonts w:ascii="Times New Roman" w:hAnsi="Times New Roman" w:cs="Times New Roman"/>
          <w:i/>
          <w:iCs/>
          <w:color w:val="auto"/>
          <w:shd w:val="clear" w:color="auto" w:fill="FFFFFF"/>
        </w:rPr>
        <w:t>Has Brexit uncertainty hit M&amp;S profits?</w:t>
      </w:r>
      <w:r>
        <w:rPr>
          <w:rFonts w:ascii="Times New Roman" w:hAnsi="Times New Roman" w:cs="Times New Roman"/>
          <w:color w:val="auto"/>
          <w:shd w:val="clear" w:color="auto" w:fill="FFFFFF"/>
        </w:rPr>
        <w:t>. [online] BBC News. Available at: &lt;https://www.bbc.com/news/av/business-36732928&gt; [Accessed 20 February 2021].</w:t>
      </w:r>
    </w:p>
    <w:p w14:paraId="6957974B" w14:textId="77777777" w:rsidR="00642109" w:rsidRDefault="00642109" w:rsidP="00642109">
      <w:pPr>
        <w:jc w:val="left"/>
        <w:rPr>
          <w:rFonts w:ascii="Georgia" w:hAnsi="Georgia"/>
          <w:color w:val="333333"/>
          <w:shd w:val="clear" w:color="auto" w:fill="FFFFFF"/>
        </w:rPr>
      </w:pPr>
    </w:p>
    <w:p w14:paraId="605413BA" w14:textId="77777777" w:rsidR="00642109" w:rsidRDefault="00642109" w:rsidP="00642109">
      <w:pPr>
        <w:rPr>
          <w:rFonts w:ascii="Times New Roman" w:hAnsi="Times New Roman" w:cs="Times New Roman"/>
          <w:color w:val="auto"/>
          <w:lang w:val="en-GB"/>
        </w:rPr>
      </w:pPr>
      <w:r>
        <w:rPr>
          <w:rFonts w:ascii="Times New Roman" w:hAnsi="Times New Roman" w:cs="Times New Roman"/>
          <w:color w:val="auto"/>
          <w:lang w:val="en-GB"/>
        </w:rPr>
        <w:t>Buchanan, D.A. and A.A. Huczynski, 2010. Organizational Behaviour. Prentice Hall, Harlow, Essex, UK., ISBN-13: 9780273728597, Pages: 819.</w:t>
      </w:r>
    </w:p>
    <w:p w14:paraId="3B92E78C" w14:textId="0DC9B403" w:rsidR="00642109" w:rsidRDefault="00642109" w:rsidP="00642109">
      <w:pPr>
        <w:rPr>
          <w:rFonts w:ascii="Times New Roman" w:hAnsi="Times New Roman" w:cs="Times New Roman"/>
          <w:color w:val="auto"/>
          <w:shd w:val="clear" w:color="auto" w:fill="FFFFFF"/>
        </w:rPr>
      </w:pPr>
    </w:p>
    <w:p w14:paraId="6E67B079" w14:textId="77777777" w:rsidR="00642109" w:rsidRDefault="00642109" w:rsidP="00642109">
      <w:pPr>
        <w:jc w:val="left"/>
        <w:rPr>
          <w:rFonts w:ascii="Georgia" w:hAnsi="Georgia"/>
          <w:color w:val="333333"/>
          <w:shd w:val="clear" w:color="auto" w:fill="FFFFFF"/>
        </w:rPr>
      </w:pPr>
      <w:r>
        <w:rPr>
          <w:rFonts w:ascii="Georgia" w:hAnsi="Georgia"/>
          <w:color w:val="333333"/>
          <w:shd w:val="clear" w:color="auto" w:fill="FFFFFF"/>
        </w:rPr>
        <w:t>Business Case Studies, (2014). </w:t>
      </w:r>
      <w:r>
        <w:rPr>
          <w:rStyle w:val="Emphasis"/>
          <w:rFonts w:ascii="Georgia" w:hAnsi="Georgia"/>
          <w:color w:val="333333"/>
          <w:bdr w:val="none" w:sz="0" w:space="0" w:color="auto" w:frame="1"/>
          <w:shd w:val="clear" w:color="auto" w:fill="FFFFFF"/>
        </w:rPr>
        <w:t xml:space="preserve">How </w:t>
      </w:r>
      <w:proofErr w:type="spellStart"/>
      <w:r>
        <w:rPr>
          <w:rStyle w:val="Emphasis"/>
          <w:rFonts w:ascii="Georgia" w:hAnsi="Georgia"/>
          <w:color w:val="333333"/>
          <w:bdr w:val="none" w:sz="0" w:space="0" w:color="auto" w:frame="1"/>
          <w:shd w:val="clear" w:color="auto" w:fill="FFFFFF"/>
        </w:rPr>
        <w:t>organisation</w:t>
      </w:r>
      <w:proofErr w:type="spellEnd"/>
      <w:r>
        <w:rPr>
          <w:rStyle w:val="Emphasis"/>
          <w:rFonts w:ascii="Georgia" w:hAnsi="Georgia"/>
          <w:color w:val="333333"/>
          <w:bdr w:val="none" w:sz="0" w:space="0" w:color="auto" w:frame="1"/>
          <w:shd w:val="clear" w:color="auto" w:fill="FFFFFF"/>
        </w:rPr>
        <w:t xml:space="preserve"> structure supports innovation </w:t>
      </w:r>
      <w:r>
        <w:rPr>
          <w:rFonts w:ascii="Georgia" w:hAnsi="Georgia"/>
          <w:color w:val="333333"/>
          <w:shd w:val="clear" w:color="auto" w:fill="FFFFFF"/>
        </w:rPr>
        <w:t>[online] Available from: </w:t>
      </w:r>
      <w:hyperlink r:id="rId6" w:anchor="axzz3GmjpXWe3" w:history="1">
        <w:r>
          <w:rPr>
            <w:rStyle w:val="Hyperlink"/>
            <w:rFonts w:ascii="Georgia" w:hAnsi="Georgia"/>
            <w:color w:val="0066CC"/>
            <w:bdr w:val="none" w:sz="0" w:space="0" w:color="auto" w:frame="1"/>
            <w:shd w:val="clear" w:color="auto" w:fill="FFFFFF"/>
          </w:rPr>
          <w:t>http://businesscasestudies.co.uk/procter-gamble/creating-innovation-for-competitive-advantage/how-organisation-structure-supports-innovation.html#axzz3GmjpXWe3</w:t>
        </w:r>
      </w:hyperlink>
      <w:r>
        <w:rPr>
          <w:rFonts w:ascii="Georgia" w:hAnsi="Georgia"/>
          <w:color w:val="333333"/>
          <w:shd w:val="clear" w:color="auto" w:fill="FFFFFF"/>
        </w:rPr>
        <w:t> (Accessed 16/02/2021)</w:t>
      </w:r>
    </w:p>
    <w:p w14:paraId="1AE9F278" w14:textId="77777777" w:rsidR="00642109" w:rsidRDefault="00642109" w:rsidP="00642109">
      <w:pPr>
        <w:jc w:val="left"/>
        <w:rPr>
          <w:rFonts w:ascii="Georgia" w:hAnsi="Georgia"/>
          <w:color w:val="333333"/>
          <w:shd w:val="clear" w:color="auto" w:fill="FFFFFF"/>
        </w:rPr>
      </w:pPr>
    </w:p>
    <w:p w14:paraId="1C079746" w14:textId="77777777" w:rsidR="00642109" w:rsidRDefault="00642109" w:rsidP="00642109">
      <w:pPr>
        <w:jc w:val="left"/>
        <w:rPr>
          <w:rFonts w:ascii="Georgia" w:hAnsi="Georgia"/>
          <w:color w:val="333333"/>
          <w:shd w:val="clear" w:color="auto" w:fill="FFFFFF"/>
        </w:rPr>
      </w:pPr>
      <w:r>
        <w:rPr>
          <w:rFonts w:ascii="Georgia" w:hAnsi="Georgia"/>
          <w:color w:val="333333"/>
          <w:shd w:val="clear" w:color="auto" w:fill="FFFFFF"/>
        </w:rPr>
        <w:t>Business Case Studies, (2014). </w:t>
      </w:r>
      <w:proofErr w:type="spellStart"/>
      <w:r>
        <w:rPr>
          <w:rStyle w:val="Emphasis"/>
          <w:rFonts w:ascii="Georgia" w:hAnsi="Georgia"/>
          <w:color w:val="333333"/>
          <w:bdr w:val="none" w:sz="0" w:space="0" w:color="auto" w:frame="1"/>
          <w:shd w:val="clear" w:color="auto" w:fill="FFFFFF"/>
        </w:rPr>
        <w:t>Organisational</w:t>
      </w:r>
      <w:proofErr w:type="spellEnd"/>
      <w:r>
        <w:rPr>
          <w:rStyle w:val="Emphasis"/>
          <w:rFonts w:ascii="Georgia" w:hAnsi="Georgia"/>
          <w:color w:val="333333"/>
          <w:bdr w:val="none" w:sz="0" w:space="0" w:color="auto" w:frame="1"/>
          <w:shd w:val="clear" w:color="auto" w:fill="FFFFFF"/>
        </w:rPr>
        <w:t xml:space="preserve"> structure and careers </w:t>
      </w:r>
      <w:r>
        <w:rPr>
          <w:rFonts w:ascii="Georgia" w:hAnsi="Georgia"/>
          <w:color w:val="333333"/>
          <w:shd w:val="clear" w:color="auto" w:fill="FFFFFF"/>
        </w:rPr>
        <w:t>[online] Available from: </w:t>
      </w:r>
      <w:hyperlink r:id="rId7" w:anchor="axzz3GmjpXWe3" w:history="1">
        <w:r>
          <w:rPr>
            <w:rStyle w:val="Hyperlink"/>
            <w:rFonts w:ascii="Georgia" w:hAnsi="Georgia"/>
            <w:color w:val="0066CC"/>
            <w:bdr w:val="none" w:sz="0" w:space="0" w:color="auto" w:frame="1"/>
            <w:shd w:val="clear" w:color="auto" w:fill="FFFFFF"/>
          </w:rPr>
          <w:t>http://businesscasestudies.co.uk/marks-and-spencer/the-role-of-training-and-development-in-career-progression/organisational-structure-and-careers.html#axzz3GmjpXWe3</w:t>
        </w:r>
      </w:hyperlink>
      <w:r>
        <w:rPr>
          <w:rFonts w:ascii="Georgia" w:hAnsi="Georgia"/>
          <w:color w:val="333333"/>
          <w:shd w:val="clear" w:color="auto" w:fill="FFFFFF"/>
        </w:rPr>
        <w:t> (Accessed 15/02/2021)</w:t>
      </w:r>
    </w:p>
    <w:p w14:paraId="20DDD0C4" w14:textId="7AA569EE" w:rsidR="00642109" w:rsidRPr="00642109" w:rsidRDefault="00642109" w:rsidP="00630DDB">
      <w:pPr>
        <w:jc w:val="left"/>
        <w:rPr>
          <w:b/>
          <w:bCs/>
          <w:sz w:val="32"/>
          <w:szCs w:val="32"/>
        </w:rPr>
      </w:pPr>
    </w:p>
    <w:p w14:paraId="1B42F224" w14:textId="60061DAF" w:rsidR="008479F1" w:rsidRDefault="008479F1" w:rsidP="00085C04">
      <w:pPr>
        <w:jc w:val="left"/>
        <w:rPr>
          <w:rFonts w:ascii="Georgia" w:hAnsi="Georgia"/>
          <w:color w:val="333333"/>
          <w:shd w:val="clear" w:color="auto" w:fill="FFFFFF"/>
        </w:rPr>
      </w:pPr>
      <w:r>
        <w:rPr>
          <w:rFonts w:ascii="Georgia" w:hAnsi="Georgia"/>
          <w:color w:val="333333"/>
          <w:shd w:val="clear" w:color="auto" w:fill="FFFFFF"/>
        </w:rPr>
        <w:t>Handy C. B. (1993) </w:t>
      </w:r>
      <w:r>
        <w:rPr>
          <w:rStyle w:val="Emphasis"/>
          <w:rFonts w:ascii="Georgia" w:hAnsi="Georgia"/>
          <w:color w:val="333333"/>
          <w:bdr w:val="none" w:sz="0" w:space="0" w:color="auto" w:frame="1"/>
          <w:shd w:val="clear" w:color="auto" w:fill="FFFFFF"/>
        </w:rPr>
        <w:t>Understanding Organizations</w:t>
      </w:r>
      <w:r>
        <w:rPr>
          <w:rFonts w:ascii="Georgia" w:hAnsi="Georgia"/>
          <w:color w:val="333333"/>
          <w:shd w:val="clear" w:color="auto" w:fill="FFFFFF"/>
        </w:rPr>
        <w:t>, Penguin</w:t>
      </w:r>
    </w:p>
    <w:p w14:paraId="65AD9F8F" w14:textId="50CF1ABF" w:rsidR="00642109" w:rsidRDefault="00642109" w:rsidP="00085C04">
      <w:pPr>
        <w:jc w:val="left"/>
        <w:rPr>
          <w:rFonts w:ascii="Georgia" w:hAnsi="Georgia"/>
          <w:color w:val="333333"/>
          <w:shd w:val="clear" w:color="auto" w:fill="FFFFFF"/>
        </w:rPr>
      </w:pPr>
    </w:p>
    <w:p w14:paraId="62A7422F" w14:textId="77777777" w:rsidR="00642109" w:rsidRDefault="00642109" w:rsidP="00642109">
      <w:pPr>
        <w:pStyle w:val="NormalWeb"/>
        <w:shd w:val="clear" w:color="auto" w:fill="FFFFFF"/>
        <w:spacing w:before="0" w:beforeAutospacing="0" w:after="0" w:afterAutospacing="0"/>
        <w:textAlignment w:val="baseline"/>
        <w:rPr>
          <w:rFonts w:ascii="Georgia" w:hAnsi="Georgia"/>
          <w:color w:val="333333"/>
        </w:rPr>
      </w:pPr>
      <w:r>
        <w:rPr>
          <w:rFonts w:ascii="Georgia" w:hAnsi="Georgia"/>
          <w:color w:val="333333"/>
        </w:rPr>
        <w:t>Marks &amp; Spencer (2014). </w:t>
      </w:r>
      <w:r>
        <w:rPr>
          <w:rStyle w:val="Emphasis"/>
          <w:rFonts w:ascii="Georgia" w:hAnsi="Georgia"/>
          <w:color w:val="333333"/>
          <w:bdr w:val="none" w:sz="0" w:space="0" w:color="auto" w:frame="1"/>
        </w:rPr>
        <w:t>Information for students </w:t>
      </w:r>
      <w:r>
        <w:rPr>
          <w:rFonts w:ascii="Georgia" w:hAnsi="Georgia"/>
          <w:color w:val="333333"/>
        </w:rPr>
        <w:t>[online] Available from:</w:t>
      </w:r>
    </w:p>
    <w:p w14:paraId="45A2FCBC" w14:textId="77777777" w:rsidR="00642109" w:rsidRDefault="00AE1E1E" w:rsidP="00642109">
      <w:pPr>
        <w:pStyle w:val="NormalWeb"/>
        <w:shd w:val="clear" w:color="auto" w:fill="FFFFFF"/>
        <w:spacing w:before="0" w:beforeAutospacing="0" w:after="0" w:afterAutospacing="0"/>
        <w:textAlignment w:val="baseline"/>
        <w:rPr>
          <w:rFonts w:ascii="Georgia" w:hAnsi="Georgia"/>
          <w:color w:val="333333"/>
        </w:rPr>
      </w:pPr>
      <w:hyperlink r:id="rId8" w:history="1">
        <w:r w:rsidR="00642109">
          <w:rPr>
            <w:rStyle w:val="Hyperlink"/>
            <w:rFonts w:ascii="Georgia" w:hAnsi="Georgia"/>
            <w:color w:val="0066CC"/>
            <w:bdr w:val="none" w:sz="0" w:space="0" w:color="auto" w:frame="1"/>
          </w:rPr>
          <w:t>http://corporate.marksandspencer.com/contact/information-for-students</w:t>
        </w:r>
      </w:hyperlink>
      <w:r w:rsidR="00642109">
        <w:rPr>
          <w:rFonts w:ascii="Georgia" w:hAnsi="Georgia"/>
          <w:color w:val="333333"/>
        </w:rPr>
        <w:t> (Accessed 15/02/2021)</w:t>
      </w:r>
    </w:p>
    <w:p w14:paraId="440516DF" w14:textId="3CAEB292" w:rsidR="00642109" w:rsidRDefault="00642109" w:rsidP="00642109">
      <w:pPr>
        <w:jc w:val="left"/>
      </w:pPr>
    </w:p>
    <w:p w14:paraId="4B1B78C9" w14:textId="77777777" w:rsidR="00AE1E1E" w:rsidRPr="00AE1E1E" w:rsidRDefault="00AE1E1E" w:rsidP="00AE1E1E">
      <w:pPr>
        <w:shd w:val="clear" w:color="auto" w:fill="FFFFFF"/>
        <w:spacing w:line="0" w:lineRule="auto"/>
        <w:jc w:val="left"/>
        <w:rPr>
          <w:rFonts w:ascii="pg-7ff26" w:eastAsia="Times New Roman" w:hAnsi="pg-7ff26" w:cs="Times New Roman"/>
          <w:color w:val="000000"/>
          <w:sz w:val="72"/>
          <w:szCs w:val="72"/>
          <w:lang w:eastAsia="en-US"/>
        </w:rPr>
      </w:pPr>
      <w:r w:rsidRPr="00AE1E1E">
        <w:rPr>
          <w:rFonts w:ascii="pg-7ff26" w:eastAsia="Times New Roman" w:hAnsi="pg-7ff26" w:cs="Times New Roman"/>
          <w:color w:val="000000"/>
          <w:sz w:val="72"/>
          <w:szCs w:val="72"/>
          <w:lang w:eastAsia="en-US"/>
        </w:rPr>
        <w:t>    *  -.-0  ?@  %%  !)  5</w:t>
      </w:r>
    </w:p>
    <w:p w14:paraId="77F58EAF" w14:textId="77777777" w:rsidR="00AE1E1E" w:rsidRPr="00AE1E1E" w:rsidRDefault="00AE1E1E" w:rsidP="00AE1E1E">
      <w:pPr>
        <w:shd w:val="clear" w:color="auto" w:fill="FFFFFF"/>
        <w:spacing w:line="0" w:lineRule="auto"/>
        <w:jc w:val="left"/>
        <w:rPr>
          <w:rFonts w:ascii="pg-7ff26" w:eastAsia="Times New Roman" w:hAnsi="pg-7ff26" w:cs="Times New Roman"/>
          <w:color w:val="000000"/>
          <w:sz w:val="72"/>
          <w:szCs w:val="72"/>
          <w:lang w:eastAsia="en-US"/>
        </w:rPr>
      </w:pPr>
      <w:r w:rsidRPr="00AE1E1E">
        <w:rPr>
          <w:rFonts w:ascii="pg-7ff26" w:eastAsia="Times New Roman" w:hAnsi="pg-7ff26" w:cs="Times New Roman"/>
          <w:color w:val="000000"/>
          <w:sz w:val="72"/>
          <w:szCs w:val="72"/>
          <w:lang w:eastAsia="en-US"/>
        </w:rPr>
        <w:t>B5CC%%C%C%-.-.C%::K-.K:</w:t>
      </w:r>
    </w:p>
    <w:p w14:paraId="226FBD59" w14:textId="77777777" w:rsidR="00AE1E1E" w:rsidRPr="00AE1E1E" w:rsidRDefault="00AE1E1E" w:rsidP="00AE1E1E">
      <w:pPr>
        <w:shd w:val="clear" w:color="auto" w:fill="FFFFFF"/>
        <w:spacing w:line="0" w:lineRule="auto"/>
        <w:jc w:val="left"/>
        <w:rPr>
          <w:rFonts w:ascii="pg-7ff26" w:eastAsia="Times New Roman" w:hAnsi="pg-7ff26" w:cs="Times New Roman"/>
          <w:color w:val="000000"/>
          <w:sz w:val="72"/>
          <w:szCs w:val="72"/>
          <w:lang w:eastAsia="en-US"/>
        </w:rPr>
      </w:pPr>
      <w:r w:rsidRPr="00AE1E1E">
        <w:rPr>
          <w:rFonts w:ascii="pg-7ff26" w:eastAsia="Times New Roman" w:hAnsi="pg-7ff26" w:cs="Times New Roman"/>
          <w:color w:val="000000"/>
          <w:sz w:val="72"/>
          <w:szCs w:val="72"/>
          <w:lang w:eastAsia="en-US"/>
        </w:rPr>
        <w:t>E?!-.+)-.-0@</w:t>
      </w:r>
    </w:p>
    <w:p w14:paraId="24A6333C" w14:textId="77777777" w:rsidR="00AE1E1E" w:rsidRPr="00AE1E1E" w:rsidRDefault="00AE1E1E" w:rsidP="00AE1E1E">
      <w:pPr>
        <w:shd w:val="clear" w:color="auto" w:fill="FFFFFF"/>
        <w:spacing w:line="0" w:lineRule="auto"/>
        <w:jc w:val="left"/>
        <w:rPr>
          <w:rFonts w:ascii="pg-7ff26" w:eastAsia="Times New Roman" w:hAnsi="pg-7ff26" w:cs="Times New Roman"/>
          <w:color w:val="000000"/>
          <w:sz w:val="72"/>
          <w:szCs w:val="72"/>
          <w:lang w:eastAsia="en-US"/>
        </w:rPr>
      </w:pPr>
      <w:r w:rsidRPr="00AE1E1E">
        <w:rPr>
          <w:rFonts w:ascii="pg-7ff26" w:eastAsia="Times New Roman" w:hAnsi="pg-7ff26" w:cs="Times New Roman"/>
          <w:color w:val="000000"/>
          <w:sz w:val="72"/>
          <w:szCs w:val="72"/>
          <w:lang w:eastAsia="en-US"/>
        </w:rPr>
        <w:t>    *  -.-0  ?@  %%  !)  5</w:t>
      </w:r>
    </w:p>
    <w:p w14:paraId="170859B2" w14:textId="77777777" w:rsidR="00AE1E1E" w:rsidRPr="00AE1E1E" w:rsidRDefault="00AE1E1E" w:rsidP="00AE1E1E">
      <w:pPr>
        <w:shd w:val="clear" w:color="auto" w:fill="FFFFFF"/>
        <w:spacing w:line="0" w:lineRule="auto"/>
        <w:jc w:val="left"/>
        <w:rPr>
          <w:rFonts w:ascii="pg-7ff26" w:eastAsia="Times New Roman" w:hAnsi="pg-7ff26" w:cs="Times New Roman"/>
          <w:color w:val="000000"/>
          <w:sz w:val="72"/>
          <w:szCs w:val="72"/>
          <w:lang w:eastAsia="en-US"/>
        </w:rPr>
      </w:pPr>
      <w:r w:rsidRPr="00AE1E1E">
        <w:rPr>
          <w:rFonts w:ascii="pg-7ff26" w:eastAsia="Times New Roman" w:hAnsi="pg-7ff26" w:cs="Times New Roman"/>
          <w:color w:val="000000"/>
          <w:sz w:val="72"/>
          <w:szCs w:val="72"/>
          <w:lang w:eastAsia="en-US"/>
        </w:rPr>
        <w:t>B5CC%%C%C%-.-.C%::K-.K:</w:t>
      </w:r>
    </w:p>
    <w:p w14:paraId="3665AD6C" w14:textId="77777777" w:rsidR="00AE1E1E" w:rsidRPr="00AE1E1E" w:rsidRDefault="00AE1E1E" w:rsidP="00AE1E1E">
      <w:pPr>
        <w:shd w:val="clear" w:color="auto" w:fill="FFFFFF"/>
        <w:spacing w:line="0" w:lineRule="auto"/>
        <w:jc w:val="left"/>
        <w:rPr>
          <w:rFonts w:ascii="pg-7ff26" w:eastAsia="Times New Roman" w:hAnsi="pg-7ff26" w:cs="Times New Roman"/>
          <w:color w:val="000000"/>
          <w:sz w:val="72"/>
          <w:szCs w:val="72"/>
          <w:lang w:eastAsia="en-US"/>
        </w:rPr>
      </w:pPr>
      <w:r w:rsidRPr="00AE1E1E">
        <w:rPr>
          <w:rFonts w:ascii="pg-7ff26" w:eastAsia="Times New Roman" w:hAnsi="pg-7ff26" w:cs="Times New Roman"/>
          <w:color w:val="000000"/>
          <w:sz w:val="72"/>
          <w:szCs w:val="72"/>
          <w:lang w:eastAsia="en-US"/>
        </w:rPr>
        <w:t>E?!-.+)-.-0@</w:t>
      </w:r>
    </w:p>
    <w:p w14:paraId="435C2FFD" w14:textId="77777777" w:rsidR="00AE1E1E" w:rsidRPr="00C35268" w:rsidRDefault="00AE1E1E" w:rsidP="00AE1E1E">
      <w:pPr>
        <w:rPr>
          <w:rFonts w:ascii="Times New Roman" w:hAnsi="Times New Roman" w:cs="Times New Roman"/>
          <w:color w:val="auto"/>
          <w:lang w:val="en-GB"/>
        </w:rPr>
      </w:pPr>
      <w:r w:rsidRPr="00C35268">
        <w:rPr>
          <w:rFonts w:ascii="Times New Roman" w:hAnsi="Times New Roman" w:cs="Times New Roman"/>
          <w:color w:val="auto"/>
          <w:lang w:val="en-GB"/>
        </w:rPr>
        <w:lastRenderedPageBreak/>
        <w:t>Marks and Spencer, 2021. [online] Corporate.marksandspencer.com. Available at: &lt;https://corporate.marksandspencer.com/documents/msar2020/m-and-s_ar20_strategic-report.pdf&gt; [Accessed 20 February 2021].</w:t>
      </w:r>
    </w:p>
    <w:p w14:paraId="15055F90" w14:textId="77777777" w:rsidR="00AE1E1E" w:rsidRDefault="00AE1E1E" w:rsidP="00642109">
      <w:pPr>
        <w:jc w:val="left"/>
      </w:pPr>
      <w:bookmarkStart w:id="5" w:name="_GoBack"/>
      <w:bookmarkEnd w:id="5"/>
    </w:p>
    <w:p w14:paraId="74758411" w14:textId="5B588912" w:rsidR="00642109" w:rsidRDefault="00642109" w:rsidP="00642109">
      <w:pPr>
        <w:jc w:val="left"/>
        <w:rPr>
          <w:rFonts w:ascii="Georgia" w:hAnsi="Georgia"/>
          <w:color w:val="333333"/>
          <w:shd w:val="clear" w:color="auto" w:fill="FFFFFF"/>
        </w:rPr>
      </w:pPr>
      <w:r>
        <w:rPr>
          <w:rFonts w:ascii="Georgia" w:hAnsi="Georgia"/>
          <w:color w:val="333333"/>
          <w:shd w:val="clear" w:color="auto" w:fill="FFFFFF"/>
        </w:rPr>
        <w:t>Mullins L. (2010), </w:t>
      </w:r>
      <w:r>
        <w:rPr>
          <w:rStyle w:val="Emphasis"/>
          <w:rFonts w:ascii="Georgia" w:hAnsi="Georgia"/>
          <w:color w:val="333333"/>
          <w:bdr w:val="none" w:sz="0" w:space="0" w:color="auto" w:frame="1"/>
          <w:shd w:val="clear" w:color="auto" w:fill="FFFFFF"/>
        </w:rPr>
        <w:t xml:space="preserve">Management &amp; </w:t>
      </w:r>
      <w:proofErr w:type="spellStart"/>
      <w:r>
        <w:rPr>
          <w:rStyle w:val="Emphasis"/>
          <w:rFonts w:ascii="Georgia" w:hAnsi="Georgia"/>
          <w:color w:val="333333"/>
          <w:bdr w:val="none" w:sz="0" w:space="0" w:color="auto" w:frame="1"/>
          <w:shd w:val="clear" w:color="auto" w:fill="FFFFFF"/>
        </w:rPr>
        <w:t>Organisational</w:t>
      </w:r>
      <w:proofErr w:type="spellEnd"/>
      <w:r>
        <w:rPr>
          <w:rStyle w:val="Emphasis"/>
          <w:rFonts w:ascii="Georgia" w:hAnsi="Georgia"/>
          <w:color w:val="333333"/>
          <w:bdr w:val="none" w:sz="0" w:space="0" w:color="auto" w:frame="1"/>
          <w:shd w:val="clear" w:color="auto" w:fill="FFFFFF"/>
        </w:rPr>
        <w:t xml:space="preserve"> </w:t>
      </w:r>
      <w:proofErr w:type="spellStart"/>
      <w:r>
        <w:rPr>
          <w:rStyle w:val="Emphasis"/>
          <w:rFonts w:ascii="Georgia" w:hAnsi="Georgia"/>
          <w:color w:val="333333"/>
          <w:bdr w:val="none" w:sz="0" w:space="0" w:color="auto" w:frame="1"/>
          <w:shd w:val="clear" w:color="auto" w:fill="FFFFFF"/>
        </w:rPr>
        <w:t>Behaviour</w:t>
      </w:r>
      <w:proofErr w:type="spellEnd"/>
      <w:r>
        <w:rPr>
          <w:rFonts w:ascii="Georgia" w:hAnsi="Georgia"/>
          <w:color w:val="333333"/>
          <w:shd w:val="clear" w:color="auto" w:fill="FFFFFF"/>
        </w:rPr>
        <w:t>, Ninth Edition, Pearson Education</w:t>
      </w:r>
    </w:p>
    <w:p w14:paraId="1EF49846" w14:textId="6A9A53ED" w:rsidR="00443414" w:rsidRDefault="00443414" w:rsidP="00443414">
      <w:pPr>
        <w:pStyle w:val="citation"/>
        <w:shd w:val="clear" w:color="auto" w:fill="FFFFFF"/>
        <w:spacing w:after="150" w:afterAutospacing="0" w:line="312" w:lineRule="atLeast"/>
        <w:rPr>
          <w:rFonts w:ascii="Arial Unicode MS" w:hAnsi="Arial Unicode MS" w:cs="Arial"/>
          <w:color w:val="000000"/>
        </w:rPr>
      </w:pPr>
      <w:r>
        <w:rPr>
          <w:rFonts w:ascii="Arial Unicode MS" w:hAnsi="Arial Unicode MS" w:cs="Arial"/>
          <w:color w:val="000000"/>
        </w:rPr>
        <w:t>PETERS, T. J., &amp; WATERMAN, R. H. (1982). </w:t>
      </w:r>
      <w:r>
        <w:rPr>
          <w:rFonts w:ascii="Arial Unicode MS" w:hAnsi="Arial Unicode MS" w:cs="Arial"/>
          <w:i/>
          <w:iCs/>
          <w:color w:val="000000"/>
        </w:rPr>
        <w:t>In search of excellence: lessons from America's best-run companies</w:t>
      </w:r>
      <w:r>
        <w:rPr>
          <w:rFonts w:ascii="Arial Unicode MS" w:hAnsi="Arial Unicode MS" w:cs="Arial"/>
          <w:color w:val="000000"/>
        </w:rPr>
        <w:t>. New York, Harper &amp; Row.</w:t>
      </w:r>
    </w:p>
    <w:p w14:paraId="3D929D70" w14:textId="77777777" w:rsidR="00AE1E1E" w:rsidRDefault="00AE1E1E" w:rsidP="00443414">
      <w:pPr>
        <w:pStyle w:val="citation"/>
        <w:shd w:val="clear" w:color="auto" w:fill="FFFFFF"/>
        <w:spacing w:after="150" w:afterAutospacing="0" w:line="312" w:lineRule="atLeast"/>
        <w:rPr>
          <w:rFonts w:ascii="Arial Unicode MS" w:hAnsi="Arial Unicode MS" w:cs="Arial"/>
          <w:color w:val="000000"/>
        </w:rPr>
      </w:pPr>
    </w:p>
    <w:p w14:paraId="0104071B" w14:textId="77777777" w:rsidR="00642109" w:rsidRPr="00642109" w:rsidRDefault="00642109" w:rsidP="00642109">
      <w:pPr>
        <w:jc w:val="left"/>
        <w:rPr>
          <w:rFonts w:ascii="Georgia" w:hAnsi="Georgia"/>
          <w:color w:val="333333"/>
          <w:shd w:val="clear" w:color="auto" w:fill="FFFFFF"/>
        </w:rPr>
      </w:pPr>
      <w:r>
        <w:rPr>
          <w:rFonts w:ascii="Times New Roman" w:hAnsi="Times New Roman" w:cs="Times New Roman"/>
          <w:color w:val="auto"/>
          <w:shd w:val="clear" w:color="auto" w:fill="FFFFFF"/>
        </w:rPr>
        <w:t>The Guardian, 2017. </w:t>
      </w:r>
      <w:r>
        <w:rPr>
          <w:rFonts w:ascii="Times New Roman" w:hAnsi="Times New Roman" w:cs="Times New Roman"/>
          <w:i/>
          <w:iCs/>
          <w:color w:val="auto"/>
          <w:shd w:val="clear" w:color="auto" w:fill="FFFFFF"/>
        </w:rPr>
        <w:t>Marks &amp; Spencer launches online food delivery service</w:t>
      </w:r>
      <w:r>
        <w:rPr>
          <w:rFonts w:ascii="Times New Roman" w:hAnsi="Times New Roman" w:cs="Times New Roman"/>
          <w:color w:val="auto"/>
          <w:shd w:val="clear" w:color="auto" w:fill="FFFFFF"/>
        </w:rPr>
        <w:t>. [online] the Guardian. Available at: &lt;https://www.theguardian.com/business/2017/sep/22/marks-spencer-launches-online-food-delivery-service&gt; [Accessed 20 February 2021].</w:t>
      </w:r>
    </w:p>
    <w:p w14:paraId="280FCBA3" w14:textId="77777777" w:rsidR="00642109" w:rsidRDefault="00642109" w:rsidP="00443414">
      <w:pPr>
        <w:pStyle w:val="citation"/>
        <w:shd w:val="clear" w:color="auto" w:fill="FFFFFF"/>
        <w:spacing w:after="150" w:afterAutospacing="0" w:line="312" w:lineRule="atLeast"/>
        <w:rPr>
          <w:rFonts w:ascii="Arial Unicode MS" w:hAnsi="Arial Unicode MS" w:cs="Arial"/>
          <w:color w:val="000000"/>
        </w:rPr>
      </w:pPr>
    </w:p>
    <w:p w14:paraId="4281E413" w14:textId="77777777" w:rsidR="00443414" w:rsidRDefault="00443414" w:rsidP="00085C04">
      <w:pPr>
        <w:jc w:val="left"/>
      </w:pPr>
    </w:p>
    <w:sectPr w:rsidR="004434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EB Garamond Regular">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 w:name="Georgia">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Helvetica">
    <w:panose1 w:val="020B0504020202020204"/>
    <w:charset w:val="00"/>
    <w:family w:val="swiss"/>
    <w:pitch w:val="variable"/>
    <w:sig w:usb0="00000003" w:usb1="00000000" w:usb2="00000000" w:usb3="00000000" w:csb0="00000001" w:csb1="00000000"/>
  </w:font>
  <w:font w:name="pg-7ff26">
    <w:altName w:val="Cambria"/>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F40D6"/>
    <w:multiLevelType w:val="hybridMultilevel"/>
    <w:tmpl w:val="B2C0DC1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67DF2FA6"/>
    <w:multiLevelType w:val="hybridMultilevel"/>
    <w:tmpl w:val="F3A0E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AC2CA2"/>
    <w:multiLevelType w:val="multilevel"/>
    <w:tmpl w:val="F85EC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C04"/>
    <w:rsid w:val="00044172"/>
    <w:rsid w:val="00085C04"/>
    <w:rsid w:val="00195DC4"/>
    <w:rsid w:val="003309C9"/>
    <w:rsid w:val="00443414"/>
    <w:rsid w:val="004646A6"/>
    <w:rsid w:val="004F760D"/>
    <w:rsid w:val="005E23E1"/>
    <w:rsid w:val="00630DDB"/>
    <w:rsid w:val="00642109"/>
    <w:rsid w:val="008479F1"/>
    <w:rsid w:val="00864625"/>
    <w:rsid w:val="009031D5"/>
    <w:rsid w:val="00AE1E1E"/>
    <w:rsid w:val="00B179F5"/>
    <w:rsid w:val="00B41167"/>
    <w:rsid w:val="00D36FC0"/>
    <w:rsid w:val="00E400DE"/>
    <w:rsid w:val="00E53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E4626"/>
  <w15:chartTrackingRefBased/>
  <w15:docId w15:val="{67D165BE-0AB4-4B51-99FC-A8D41B4C4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C04"/>
    <w:pPr>
      <w:spacing w:after="0" w:line="360" w:lineRule="auto"/>
      <w:jc w:val="both"/>
    </w:pPr>
    <w:rPr>
      <w:rFonts w:ascii="EB Garamond Regular" w:eastAsia="EB Garamond Regular" w:hAnsi="EB Garamond Regular" w:cs="EB Garamond Regular"/>
      <w:color w:val="666666"/>
      <w:sz w:val="24"/>
      <w:szCs w:val="24"/>
      <w:lang w:eastAsia="en-GB"/>
    </w:rPr>
  </w:style>
  <w:style w:type="paragraph" w:styleId="Heading1">
    <w:name w:val="heading 1"/>
    <w:basedOn w:val="Normal"/>
    <w:next w:val="Normal"/>
    <w:link w:val="Heading1Char"/>
    <w:uiPriority w:val="9"/>
    <w:qFormat/>
    <w:rsid w:val="00085C04"/>
    <w:pPr>
      <w:keepNext/>
      <w:keepLines/>
      <w:spacing w:before="400" w:after="120"/>
      <w:outlineLvl w:val="0"/>
    </w:pPr>
    <w:rPr>
      <w:rFonts w:eastAsia="Times New Roman" w:cs="Times New Roman"/>
      <w:b/>
      <w:sz w:val="32"/>
      <w:szCs w:val="32"/>
    </w:rPr>
  </w:style>
  <w:style w:type="paragraph" w:styleId="Heading3">
    <w:name w:val="heading 3"/>
    <w:basedOn w:val="Normal"/>
    <w:next w:val="Normal"/>
    <w:link w:val="Heading3Char"/>
    <w:uiPriority w:val="9"/>
    <w:semiHidden/>
    <w:unhideWhenUsed/>
    <w:qFormat/>
    <w:rsid w:val="009031D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5C04"/>
    <w:pPr>
      <w:keepNext/>
      <w:keepLines/>
      <w:spacing w:after="60"/>
      <w:jc w:val="center"/>
    </w:pPr>
    <w:rPr>
      <w:b/>
      <w:sz w:val="40"/>
      <w:szCs w:val="40"/>
    </w:rPr>
  </w:style>
  <w:style w:type="character" w:customStyle="1" w:styleId="TitleChar">
    <w:name w:val="Title Char"/>
    <w:basedOn w:val="DefaultParagraphFont"/>
    <w:link w:val="Title"/>
    <w:uiPriority w:val="10"/>
    <w:rsid w:val="00085C04"/>
    <w:rPr>
      <w:rFonts w:ascii="EB Garamond Regular" w:eastAsia="EB Garamond Regular" w:hAnsi="EB Garamond Regular" w:cs="EB Garamond Regular"/>
      <w:b/>
      <w:color w:val="666666"/>
      <w:sz w:val="40"/>
      <w:szCs w:val="40"/>
      <w:lang w:eastAsia="en-GB"/>
    </w:rPr>
  </w:style>
  <w:style w:type="character" w:customStyle="1" w:styleId="Heading1Char">
    <w:name w:val="Heading 1 Char"/>
    <w:basedOn w:val="DefaultParagraphFont"/>
    <w:link w:val="Heading1"/>
    <w:uiPriority w:val="9"/>
    <w:rsid w:val="00085C04"/>
    <w:rPr>
      <w:rFonts w:ascii="EB Garamond Regular" w:eastAsia="Times New Roman" w:hAnsi="EB Garamond Regular" w:cs="Times New Roman"/>
      <w:b/>
      <w:color w:val="666666"/>
      <w:sz w:val="32"/>
      <w:szCs w:val="32"/>
      <w:lang w:eastAsia="en-GB"/>
    </w:rPr>
  </w:style>
  <w:style w:type="character" w:styleId="Emphasis">
    <w:name w:val="Emphasis"/>
    <w:basedOn w:val="DefaultParagraphFont"/>
    <w:uiPriority w:val="20"/>
    <w:qFormat/>
    <w:rsid w:val="00E53775"/>
    <w:rPr>
      <w:i/>
      <w:iCs/>
    </w:rPr>
  </w:style>
  <w:style w:type="paragraph" w:customStyle="1" w:styleId="citation">
    <w:name w:val="citation"/>
    <w:basedOn w:val="Normal"/>
    <w:rsid w:val="00443414"/>
    <w:pPr>
      <w:spacing w:before="100" w:beforeAutospacing="1" w:after="100" w:afterAutospacing="1" w:line="240" w:lineRule="auto"/>
      <w:jc w:val="left"/>
    </w:pPr>
    <w:rPr>
      <w:rFonts w:ascii="Times New Roman" w:eastAsia="Times New Roman" w:hAnsi="Times New Roman" w:cs="Times New Roman"/>
      <w:color w:val="auto"/>
      <w:lang w:eastAsia="en-US"/>
    </w:rPr>
  </w:style>
  <w:style w:type="character" w:styleId="Hyperlink">
    <w:name w:val="Hyperlink"/>
    <w:basedOn w:val="DefaultParagraphFont"/>
    <w:uiPriority w:val="99"/>
    <w:semiHidden/>
    <w:unhideWhenUsed/>
    <w:rsid w:val="008479F1"/>
    <w:rPr>
      <w:color w:val="0000FF"/>
      <w:u w:val="single"/>
    </w:rPr>
  </w:style>
  <w:style w:type="paragraph" w:styleId="NormalWeb">
    <w:name w:val="Normal (Web)"/>
    <w:basedOn w:val="Normal"/>
    <w:uiPriority w:val="99"/>
    <w:semiHidden/>
    <w:unhideWhenUsed/>
    <w:rsid w:val="008479F1"/>
    <w:pPr>
      <w:spacing w:before="100" w:beforeAutospacing="1" w:after="100" w:afterAutospacing="1" w:line="240" w:lineRule="auto"/>
      <w:jc w:val="left"/>
    </w:pPr>
    <w:rPr>
      <w:rFonts w:ascii="Times New Roman" w:eastAsia="Times New Roman" w:hAnsi="Times New Roman" w:cs="Times New Roman"/>
      <w:color w:val="auto"/>
      <w:lang w:eastAsia="en-US"/>
    </w:rPr>
  </w:style>
  <w:style w:type="paragraph" w:styleId="ListParagraph">
    <w:name w:val="List Paragraph"/>
    <w:basedOn w:val="Normal"/>
    <w:uiPriority w:val="34"/>
    <w:qFormat/>
    <w:rsid w:val="009031D5"/>
    <w:pPr>
      <w:ind w:left="720"/>
      <w:contextualSpacing/>
    </w:pPr>
  </w:style>
  <w:style w:type="character" w:customStyle="1" w:styleId="Heading3Char">
    <w:name w:val="Heading 3 Char"/>
    <w:basedOn w:val="DefaultParagraphFont"/>
    <w:link w:val="Heading3"/>
    <w:uiPriority w:val="9"/>
    <w:semiHidden/>
    <w:rsid w:val="009031D5"/>
    <w:rPr>
      <w:rFonts w:asciiTheme="majorHAnsi" w:eastAsiaTheme="majorEastAsia" w:hAnsiTheme="majorHAnsi" w:cstheme="majorBidi"/>
      <w:color w:val="1F3763" w:themeColor="accent1" w:themeShade="7F"/>
      <w:sz w:val="24"/>
      <w:szCs w:val="24"/>
      <w:lang w:eastAsia="en-GB"/>
    </w:rPr>
  </w:style>
  <w:style w:type="paragraph" w:styleId="HTMLPreformatted">
    <w:name w:val="HTML Preformatted"/>
    <w:basedOn w:val="Normal"/>
    <w:link w:val="HTMLPreformattedChar"/>
    <w:uiPriority w:val="99"/>
    <w:semiHidden/>
    <w:unhideWhenUsed/>
    <w:rsid w:val="00330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color w:val="auto"/>
      <w:sz w:val="20"/>
      <w:szCs w:val="20"/>
      <w:lang w:eastAsia="en-US"/>
    </w:rPr>
  </w:style>
  <w:style w:type="character" w:customStyle="1" w:styleId="HTMLPreformattedChar">
    <w:name w:val="HTML Preformatted Char"/>
    <w:basedOn w:val="DefaultParagraphFont"/>
    <w:link w:val="HTMLPreformatted"/>
    <w:uiPriority w:val="99"/>
    <w:semiHidden/>
    <w:rsid w:val="003309C9"/>
    <w:rPr>
      <w:rFonts w:ascii="Courier New" w:eastAsia="Times New Roman" w:hAnsi="Courier New" w:cs="Courier New"/>
      <w:sz w:val="20"/>
      <w:szCs w:val="20"/>
    </w:rPr>
  </w:style>
  <w:style w:type="character" w:customStyle="1" w:styleId="a">
    <w:name w:val="_"/>
    <w:basedOn w:val="DefaultParagraphFont"/>
    <w:rsid w:val="00AE1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9384">
      <w:bodyDiv w:val="1"/>
      <w:marLeft w:val="0"/>
      <w:marRight w:val="0"/>
      <w:marTop w:val="0"/>
      <w:marBottom w:val="0"/>
      <w:divBdr>
        <w:top w:val="none" w:sz="0" w:space="0" w:color="auto"/>
        <w:left w:val="none" w:sz="0" w:space="0" w:color="auto"/>
        <w:bottom w:val="none" w:sz="0" w:space="0" w:color="auto"/>
        <w:right w:val="none" w:sz="0" w:space="0" w:color="auto"/>
      </w:divBdr>
    </w:div>
    <w:div w:id="429204074">
      <w:bodyDiv w:val="1"/>
      <w:marLeft w:val="0"/>
      <w:marRight w:val="0"/>
      <w:marTop w:val="0"/>
      <w:marBottom w:val="0"/>
      <w:divBdr>
        <w:top w:val="none" w:sz="0" w:space="0" w:color="auto"/>
        <w:left w:val="none" w:sz="0" w:space="0" w:color="auto"/>
        <w:bottom w:val="none" w:sz="0" w:space="0" w:color="auto"/>
        <w:right w:val="none" w:sz="0" w:space="0" w:color="auto"/>
      </w:divBdr>
    </w:div>
    <w:div w:id="551500415">
      <w:bodyDiv w:val="1"/>
      <w:marLeft w:val="0"/>
      <w:marRight w:val="0"/>
      <w:marTop w:val="0"/>
      <w:marBottom w:val="0"/>
      <w:divBdr>
        <w:top w:val="none" w:sz="0" w:space="0" w:color="auto"/>
        <w:left w:val="none" w:sz="0" w:space="0" w:color="auto"/>
        <w:bottom w:val="none" w:sz="0" w:space="0" w:color="auto"/>
        <w:right w:val="none" w:sz="0" w:space="0" w:color="auto"/>
      </w:divBdr>
    </w:div>
    <w:div w:id="691029186">
      <w:bodyDiv w:val="1"/>
      <w:marLeft w:val="0"/>
      <w:marRight w:val="0"/>
      <w:marTop w:val="0"/>
      <w:marBottom w:val="0"/>
      <w:divBdr>
        <w:top w:val="none" w:sz="0" w:space="0" w:color="auto"/>
        <w:left w:val="none" w:sz="0" w:space="0" w:color="auto"/>
        <w:bottom w:val="none" w:sz="0" w:space="0" w:color="auto"/>
        <w:right w:val="none" w:sz="0" w:space="0" w:color="auto"/>
      </w:divBdr>
    </w:div>
    <w:div w:id="700935358">
      <w:bodyDiv w:val="1"/>
      <w:marLeft w:val="0"/>
      <w:marRight w:val="0"/>
      <w:marTop w:val="0"/>
      <w:marBottom w:val="0"/>
      <w:divBdr>
        <w:top w:val="none" w:sz="0" w:space="0" w:color="auto"/>
        <w:left w:val="none" w:sz="0" w:space="0" w:color="auto"/>
        <w:bottom w:val="none" w:sz="0" w:space="0" w:color="auto"/>
        <w:right w:val="none" w:sz="0" w:space="0" w:color="auto"/>
      </w:divBdr>
    </w:div>
    <w:div w:id="727260581">
      <w:bodyDiv w:val="1"/>
      <w:marLeft w:val="0"/>
      <w:marRight w:val="0"/>
      <w:marTop w:val="0"/>
      <w:marBottom w:val="0"/>
      <w:divBdr>
        <w:top w:val="none" w:sz="0" w:space="0" w:color="auto"/>
        <w:left w:val="none" w:sz="0" w:space="0" w:color="auto"/>
        <w:bottom w:val="none" w:sz="0" w:space="0" w:color="auto"/>
        <w:right w:val="none" w:sz="0" w:space="0" w:color="auto"/>
      </w:divBdr>
    </w:div>
    <w:div w:id="883254099">
      <w:bodyDiv w:val="1"/>
      <w:marLeft w:val="0"/>
      <w:marRight w:val="0"/>
      <w:marTop w:val="0"/>
      <w:marBottom w:val="0"/>
      <w:divBdr>
        <w:top w:val="none" w:sz="0" w:space="0" w:color="auto"/>
        <w:left w:val="none" w:sz="0" w:space="0" w:color="auto"/>
        <w:bottom w:val="none" w:sz="0" w:space="0" w:color="auto"/>
        <w:right w:val="none" w:sz="0" w:space="0" w:color="auto"/>
      </w:divBdr>
    </w:div>
    <w:div w:id="1029718870">
      <w:bodyDiv w:val="1"/>
      <w:marLeft w:val="0"/>
      <w:marRight w:val="0"/>
      <w:marTop w:val="0"/>
      <w:marBottom w:val="0"/>
      <w:divBdr>
        <w:top w:val="none" w:sz="0" w:space="0" w:color="auto"/>
        <w:left w:val="none" w:sz="0" w:space="0" w:color="auto"/>
        <w:bottom w:val="none" w:sz="0" w:space="0" w:color="auto"/>
        <w:right w:val="none" w:sz="0" w:space="0" w:color="auto"/>
      </w:divBdr>
    </w:div>
    <w:div w:id="1197160834">
      <w:bodyDiv w:val="1"/>
      <w:marLeft w:val="0"/>
      <w:marRight w:val="0"/>
      <w:marTop w:val="0"/>
      <w:marBottom w:val="0"/>
      <w:divBdr>
        <w:top w:val="none" w:sz="0" w:space="0" w:color="auto"/>
        <w:left w:val="none" w:sz="0" w:space="0" w:color="auto"/>
        <w:bottom w:val="none" w:sz="0" w:space="0" w:color="auto"/>
        <w:right w:val="none" w:sz="0" w:space="0" w:color="auto"/>
      </w:divBdr>
    </w:div>
    <w:div w:id="1305768746">
      <w:bodyDiv w:val="1"/>
      <w:marLeft w:val="0"/>
      <w:marRight w:val="0"/>
      <w:marTop w:val="0"/>
      <w:marBottom w:val="0"/>
      <w:divBdr>
        <w:top w:val="none" w:sz="0" w:space="0" w:color="auto"/>
        <w:left w:val="none" w:sz="0" w:space="0" w:color="auto"/>
        <w:bottom w:val="none" w:sz="0" w:space="0" w:color="auto"/>
        <w:right w:val="none" w:sz="0" w:space="0" w:color="auto"/>
      </w:divBdr>
    </w:div>
    <w:div w:id="1421216477">
      <w:bodyDiv w:val="1"/>
      <w:marLeft w:val="0"/>
      <w:marRight w:val="0"/>
      <w:marTop w:val="0"/>
      <w:marBottom w:val="0"/>
      <w:divBdr>
        <w:top w:val="none" w:sz="0" w:space="0" w:color="auto"/>
        <w:left w:val="none" w:sz="0" w:space="0" w:color="auto"/>
        <w:bottom w:val="none" w:sz="0" w:space="0" w:color="auto"/>
        <w:right w:val="none" w:sz="0" w:space="0" w:color="auto"/>
      </w:divBdr>
    </w:div>
    <w:div w:id="1459953263">
      <w:bodyDiv w:val="1"/>
      <w:marLeft w:val="0"/>
      <w:marRight w:val="0"/>
      <w:marTop w:val="0"/>
      <w:marBottom w:val="0"/>
      <w:divBdr>
        <w:top w:val="none" w:sz="0" w:space="0" w:color="auto"/>
        <w:left w:val="none" w:sz="0" w:space="0" w:color="auto"/>
        <w:bottom w:val="none" w:sz="0" w:space="0" w:color="auto"/>
        <w:right w:val="none" w:sz="0" w:space="0" w:color="auto"/>
      </w:divBdr>
    </w:div>
    <w:div w:id="1809935893">
      <w:bodyDiv w:val="1"/>
      <w:marLeft w:val="0"/>
      <w:marRight w:val="0"/>
      <w:marTop w:val="0"/>
      <w:marBottom w:val="0"/>
      <w:divBdr>
        <w:top w:val="none" w:sz="0" w:space="0" w:color="auto"/>
        <w:left w:val="none" w:sz="0" w:space="0" w:color="auto"/>
        <w:bottom w:val="none" w:sz="0" w:space="0" w:color="auto"/>
        <w:right w:val="none" w:sz="0" w:space="0" w:color="auto"/>
      </w:divBdr>
    </w:div>
    <w:div w:id="186767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rporate.marksandspencer.com/contact/information-for-students" TargetMode="External"/><Relationship Id="rId3" Type="http://schemas.openxmlformats.org/officeDocument/2006/relationships/settings" Target="settings.xml"/><Relationship Id="rId7" Type="http://schemas.openxmlformats.org/officeDocument/2006/relationships/hyperlink" Target="http://businesscasestudies.co.uk/marks-and-spencer/the-role-of-training-and-development-in-career-progression/organisational-structure-and-career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usinesscasestudies.co.uk/procter-gamble/creating-innovation-for-competitive-advantage/how-organisation-structure-supports-innovation.html" TargetMode="External"/><Relationship Id="rId5" Type="http://schemas.openxmlformats.org/officeDocument/2006/relationships/hyperlink" Target="https://pestleanalysis.com/what-is-pestle-analysis-used-fo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Camelia-florina Ungureanu (1816236)</dc:creator>
  <cp:keywords/>
  <dc:description/>
  <cp:lastModifiedBy>Camelia-florina Ungureanu (1816236)</cp:lastModifiedBy>
  <cp:revision>2</cp:revision>
  <dcterms:created xsi:type="dcterms:W3CDTF">2021-02-21T20:41:00Z</dcterms:created>
  <dcterms:modified xsi:type="dcterms:W3CDTF">2021-03-04T15:31:00Z</dcterms:modified>
</cp:coreProperties>
</file>