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64C6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9DD1748" w14:textId="77777777" w:rsidR="00CA7D5E" w:rsidRPr="004C3A0B" w:rsidRDefault="00CA7D5E" w:rsidP="00682C6A">
      <w:pPr>
        <w:tabs>
          <w:tab w:val="left" w:pos="5103"/>
        </w:tabs>
        <w:ind w:right="282"/>
        <w:jc w:val="center"/>
        <w:rPr>
          <w:rFonts w:ascii="Arial" w:hAnsi="Arial" w:cs="Arial"/>
          <w:b/>
          <w:bCs/>
        </w:rPr>
      </w:pPr>
    </w:p>
    <w:p w14:paraId="21D2EA2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36E3243" w14:textId="77777777" w:rsidR="00280A88" w:rsidRPr="004C3A0B" w:rsidRDefault="00280A88" w:rsidP="00280A88">
      <w:pPr>
        <w:tabs>
          <w:tab w:val="left" w:pos="5103"/>
        </w:tabs>
        <w:ind w:right="282"/>
        <w:jc w:val="center"/>
        <w:rPr>
          <w:rFonts w:ascii="Arial" w:hAnsi="Arial" w:cs="Arial"/>
          <w:b/>
          <w:bCs/>
          <w:sz w:val="16"/>
          <w:szCs w:val="16"/>
        </w:rPr>
      </w:pPr>
    </w:p>
    <w:p w14:paraId="258B087C"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D15636" w14:textId="77777777" w:rsidR="00EF6306" w:rsidRPr="004C3A0B" w:rsidRDefault="00EF6306" w:rsidP="00700361">
      <w:pPr>
        <w:tabs>
          <w:tab w:val="left" w:pos="5103"/>
        </w:tabs>
        <w:ind w:right="282"/>
        <w:jc w:val="both"/>
        <w:rPr>
          <w:rFonts w:ascii="Arial" w:hAnsi="Arial" w:cs="Arial"/>
          <w:sz w:val="22"/>
          <w:szCs w:val="22"/>
        </w:rPr>
      </w:pPr>
    </w:p>
    <w:p w14:paraId="36E5354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23AA317" w14:textId="77777777" w:rsidR="00280A88" w:rsidRPr="004C3A0B" w:rsidRDefault="00280A88" w:rsidP="00700361">
      <w:pPr>
        <w:tabs>
          <w:tab w:val="left" w:pos="5103"/>
        </w:tabs>
        <w:ind w:right="282"/>
        <w:jc w:val="both"/>
        <w:rPr>
          <w:rFonts w:ascii="Arial" w:hAnsi="Arial" w:cs="Arial"/>
          <w:sz w:val="22"/>
          <w:szCs w:val="22"/>
        </w:rPr>
      </w:pPr>
    </w:p>
    <w:p w14:paraId="6E8F7435"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06A00B4" w14:textId="77777777" w:rsidR="00EF6306" w:rsidRPr="004C3A0B" w:rsidRDefault="00EF6306" w:rsidP="00700361">
      <w:pPr>
        <w:tabs>
          <w:tab w:val="left" w:pos="5103"/>
        </w:tabs>
        <w:ind w:right="282"/>
        <w:jc w:val="both"/>
        <w:rPr>
          <w:rFonts w:ascii="Arial" w:hAnsi="Arial" w:cs="Arial"/>
          <w:sz w:val="22"/>
          <w:szCs w:val="22"/>
        </w:rPr>
      </w:pPr>
    </w:p>
    <w:p w14:paraId="4DA9BF2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416F2C5" w14:textId="77777777" w:rsidR="007D46AF" w:rsidRPr="004C3A0B" w:rsidRDefault="007D46AF" w:rsidP="00FB4F7A">
      <w:pPr>
        <w:autoSpaceDE w:val="0"/>
        <w:autoSpaceDN w:val="0"/>
        <w:adjustRightInd w:val="0"/>
        <w:jc w:val="both"/>
        <w:rPr>
          <w:rFonts w:ascii="Arial" w:hAnsi="Arial" w:cs="Arial"/>
          <w:sz w:val="22"/>
          <w:szCs w:val="22"/>
        </w:rPr>
      </w:pPr>
    </w:p>
    <w:p w14:paraId="7F6C1A7F"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1417D69" w14:textId="77777777" w:rsidR="00424773" w:rsidRDefault="00424773" w:rsidP="00280A88">
      <w:pPr>
        <w:autoSpaceDE w:val="0"/>
        <w:autoSpaceDN w:val="0"/>
        <w:adjustRightInd w:val="0"/>
        <w:jc w:val="both"/>
        <w:rPr>
          <w:rFonts w:ascii="Arial" w:hAnsi="Arial" w:cs="Arial"/>
          <w:sz w:val="22"/>
          <w:szCs w:val="22"/>
        </w:rPr>
      </w:pPr>
    </w:p>
    <w:p w14:paraId="787507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CBFCBC6" w14:textId="77777777" w:rsidR="0041408E" w:rsidRPr="004C3A0B" w:rsidRDefault="0041408E" w:rsidP="00280A88">
      <w:pPr>
        <w:autoSpaceDE w:val="0"/>
        <w:autoSpaceDN w:val="0"/>
        <w:adjustRightInd w:val="0"/>
        <w:jc w:val="both"/>
        <w:rPr>
          <w:rFonts w:ascii="Arial" w:hAnsi="Arial" w:cs="Arial"/>
          <w:sz w:val="22"/>
          <w:szCs w:val="22"/>
        </w:rPr>
      </w:pPr>
    </w:p>
    <w:p w14:paraId="24F94F8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B6DF89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819DBAA" w14:textId="77777777" w:rsidTr="003257BD">
        <w:trPr>
          <w:trHeight w:val="439"/>
        </w:trPr>
        <w:tc>
          <w:tcPr>
            <w:tcW w:w="3253" w:type="dxa"/>
            <w:gridSpan w:val="2"/>
            <w:shd w:val="clear" w:color="auto" w:fill="F2F2F2" w:themeFill="background1" w:themeFillShade="F2"/>
          </w:tcPr>
          <w:p w14:paraId="14E78CC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21198A6" w14:textId="25125F02" w:rsidR="00CE6A00" w:rsidRPr="001E1F5D" w:rsidRDefault="003B46A7" w:rsidP="008C4441">
            <w:pPr>
              <w:rPr>
                <w:sz w:val="22"/>
                <w:szCs w:val="22"/>
              </w:rPr>
            </w:pPr>
            <w:r w:rsidRPr="001E1F5D">
              <w:rPr>
                <w:sz w:val="24"/>
                <w:szCs w:val="24"/>
              </w:rPr>
              <w:t>Emma Stewardson</w:t>
            </w:r>
          </w:p>
        </w:tc>
      </w:tr>
      <w:tr w:rsidR="00425DA7" w:rsidRPr="004C3A0B" w14:paraId="3D351A46" w14:textId="77777777" w:rsidTr="002A152D">
        <w:trPr>
          <w:trHeight w:val="472"/>
        </w:trPr>
        <w:tc>
          <w:tcPr>
            <w:tcW w:w="3253" w:type="dxa"/>
            <w:gridSpan w:val="2"/>
            <w:shd w:val="clear" w:color="auto" w:fill="BFBFBF" w:themeFill="background1" w:themeFillShade="BF"/>
            <w:vAlign w:val="center"/>
          </w:tcPr>
          <w:p w14:paraId="230CEDE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20FE5B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6ECE17D"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8937F3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D83E567"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8046F7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AB4150B" w14:textId="77777777" w:rsidTr="003257BD">
        <w:trPr>
          <w:trHeight w:val="472"/>
        </w:trPr>
        <w:tc>
          <w:tcPr>
            <w:tcW w:w="2544" w:type="dxa"/>
            <w:shd w:val="clear" w:color="auto" w:fill="F2F2F2" w:themeFill="background1" w:themeFillShade="F2"/>
            <w:vAlign w:val="center"/>
          </w:tcPr>
          <w:p w14:paraId="393DB47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F4011B2" w14:textId="6ED51494" w:rsidR="00425DA7" w:rsidRDefault="003B46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7F3877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49FF994"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836827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374DE4"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998328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CC6A25D" w14:textId="77777777" w:rsidTr="00E16786">
        <w:trPr>
          <w:cantSplit/>
          <w:trHeight w:val="334"/>
        </w:trPr>
        <w:tc>
          <w:tcPr>
            <w:tcW w:w="3253" w:type="dxa"/>
            <w:shd w:val="clear" w:color="auto" w:fill="F2F2F2" w:themeFill="background1" w:themeFillShade="F2"/>
          </w:tcPr>
          <w:p w14:paraId="6ED6E4E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517F118" w14:textId="040955B2" w:rsidR="00A51109" w:rsidRPr="001E1F5D" w:rsidRDefault="003B46A7" w:rsidP="008C4441">
            <w:pPr>
              <w:rPr>
                <w:sz w:val="24"/>
                <w:szCs w:val="24"/>
              </w:rPr>
            </w:pPr>
            <w:r w:rsidRPr="001E1F5D">
              <w:rPr>
                <w:sz w:val="24"/>
                <w:szCs w:val="24"/>
              </w:rPr>
              <w:t xml:space="preserve">University of Wales Trinity Saint David </w:t>
            </w:r>
          </w:p>
          <w:p w14:paraId="4288FFB5" w14:textId="77777777" w:rsidR="003257BD" w:rsidRPr="001E1F5D" w:rsidRDefault="003257BD" w:rsidP="008C4441">
            <w:pPr>
              <w:rPr>
                <w:sz w:val="24"/>
                <w:szCs w:val="24"/>
              </w:rPr>
            </w:pPr>
          </w:p>
        </w:tc>
      </w:tr>
      <w:tr w:rsidR="00494691" w:rsidRPr="004C3A0B" w14:paraId="24DC1635" w14:textId="77777777" w:rsidTr="00E16786">
        <w:trPr>
          <w:cantSplit/>
          <w:trHeight w:val="340"/>
        </w:trPr>
        <w:tc>
          <w:tcPr>
            <w:tcW w:w="3253" w:type="dxa"/>
            <w:shd w:val="clear" w:color="auto" w:fill="F2F2F2" w:themeFill="background1" w:themeFillShade="F2"/>
          </w:tcPr>
          <w:p w14:paraId="0B4F9AF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7F791CD" w14:textId="456C3E9A" w:rsidR="00494691" w:rsidRPr="001E1F5D" w:rsidRDefault="003B46A7" w:rsidP="008C4441">
            <w:pPr>
              <w:rPr>
                <w:sz w:val="24"/>
                <w:szCs w:val="24"/>
              </w:rPr>
            </w:pPr>
            <w:r w:rsidRPr="001E1F5D">
              <w:rPr>
                <w:sz w:val="24"/>
                <w:szCs w:val="24"/>
              </w:rPr>
              <w:t xml:space="preserve">Cardiff </w:t>
            </w:r>
          </w:p>
          <w:p w14:paraId="3FA12A2F" w14:textId="77777777" w:rsidR="003257BD" w:rsidRPr="004C3A0B" w:rsidRDefault="003257BD" w:rsidP="008C4441">
            <w:pPr>
              <w:rPr>
                <w:rFonts w:ascii="Arial" w:hAnsi="Arial" w:cs="Arial"/>
                <w:sz w:val="22"/>
                <w:szCs w:val="22"/>
              </w:rPr>
            </w:pPr>
          </w:p>
        </w:tc>
      </w:tr>
      <w:tr w:rsidR="00494691" w:rsidRPr="004C3A0B" w14:paraId="47DC9E73" w14:textId="77777777" w:rsidTr="00E16786">
        <w:trPr>
          <w:cantSplit/>
          <w:trHeight w:val="340"/>
        </w:trPr>
        <w:tc>
          <w:tcPr>
            <w:tcW w:w="3253" w:type="dxa"/>
            <w:shd w:val="clear" w:color="auto" w:fill="F2F2F2" w:themeFill="background1" w:themeFillShade="F2"/>
          </w:tcPr>
          <w:p w14:paraId="2A4CAD8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AA99EFB" w14:textId="77777777" w:rsidR="00494691" w:rsidRDefault="00494691" w:rsidP="008C4441">
            <w:pPr>
              <w:rPr>
                <w:rFonts w:ascii="Arial" w:hAnsi="Arial" w:cs="Arial"/>
                <w:sz w:val="22"/>
                <w:szCs w:val="22"/>
              </w:rPr>
            </w:pPr>
          </w:p>
          <w:p w14:paraId="3844F0F4" w14:textId="77777777" w:rsidR="003257BD" w:rsidRPr="004C3A0B" w:rsidRDefault="003257BD" w:rsidP="008C4441">
            <w:pPr>
              <w:rPr>
                <w:rFonts w:ascii="Arial" w:hAnsi="Arial" w:cs="Arial"/>
                <w:sz w:val="22"/>
                <w:szCs w:val="22"/>
              </w:rPr>
            </w:pPr>
          </w:p>
        </w:tc>
      </w:tr>
      <w:tr w:rsidR="00494691" w:rsidRPr="004C3A0B" w14:paraId="01C8406B" w14:textId="77777777" w:rsidTr="00E16786">
        <w:trPr>
          <w:cantSplit/>
          <w:trHeight w:val="340"/>
        </w:trPr>
        <w:tc>
          <w:tcPr>
            <w:tcW w:w="3253" w:type="dxa"/>
            <w:shd w:val="clear" w:color="auto" w:fill="F2F2F2" w:themeFill="background1" w:themeFillShade="F2"/>
          </w:tcPr>
          <w:p w14:paraId="75B78B8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D6F92A8" w14:textId="77777777" w:rsidR="00494691" w:rsidRDefault="00494691" w:rsidP="008C4441">
            <w:pPr>
              <w:rPr>
                <w:rFonts w:ascii="Arial" w:hAnsi="Arial" w:cs="Arial"/>
                <w:sz w:val="22"/>
                <w:szCs w:val="22"/>
              </w:rPr>
            </w:pPr>
          </w:p>
          <w:p w14:paraId="5C59F2E6" w14:textId="77777777" w:rsidR="003257BD" w:rsidRPr="004C3A0B" w:rsidRDefault="003257BD" w:rsidP="008C4441">
            <w:pPr>
              <w:rPr>
                <w:rFonts w:ascii="Arial" w:hAnsi="Arial" w:cs="Arial"/>
                <w:sz w:val="22"/>
                <w:szCs w:val="22"/>
              </w:rPr>
            </w:pPr>
          </w:p>
        </w:tc>
      </w:tr>
      <w:tr w:rsidR="00494691" w:rsidRPr="004C3A0B" w14:paraId="35AD76DA" w14:textId="77777777" w:rsidTr="002A152D">
        <w:tc>
          <w:tcPr>
            <w:tcW w:w="9889" w:type="dxa"/>
            <w:gridSpan w:val="2"/>
            <w:shd w:val="clear" w:color="auto" w:fill="BFBFBF" w:themeFill="background1" w:themeFillShade="BF"/>
          </w:tcPr>
          <w:p w14:paraId="7A5BFAB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27A0691" w14:textId="77777777" w:rsidTr="00090CF7">
        <w:trPr>
          <w:trHeight w:val="513"/>
        </w:trPr>
        <w:tc>
          <w:tcPr>
            <w:tcW w:w="3253" w:type="dxa"/>
            <w:shd w:val="clear" w:color="auto" w:fill="F2F2F2" w:themeFill="background1" w:themeFillShade="F2"/>
            <w:vAlign w:val="center"/>
          </w:tcPr>
          <w:p w14:paraId="5AB5613C"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B60250B" w14:textId="192AD0C6" w:rsidR="00090CF7" w:rsidRPr="001E1F5D" w:rsidRDefault="003B46A7" w:rsidP="002B1995">
            <w:pPr>
              <w:jc w:val="both"/>
              <w:rPr>
                <w:sz w:val="24"/>
                <w:szCs w:val="24"/>
              </w:rPr>
            </w:pPr>
            <w:r w:rsidRPr="001E1F5D">
              <w:rPr>
                <w:sz w:val="24"/>
                <w:szCs w:val="24"/>
              </w:rPr>
              <w:t>1904653</w:t>
            </w:r>
          </w:p>
        </w:tc>
      </w:tr>
      <w:tr w:rsidR="00090CF7" w:rsidRPr="004C3A0B" w14:paraId="49D16479" w14:textId="77777777" w:rsidTr="00090CF7">
        <w:trPr>
          <w:trHeight w:val="549"/>
        </w:trPr>
        <w:tc>
          <w:tcPr>
            <w:tcW w:w="3253" w:type="dxa"/>
            <w:shd w:val="clear" w:color="auto" w:fill="F2F2F2" w:themeFill="background1" w:themeFillShade="F2"/>
            <w:vAlign w:val="center"/>
          </w:tcPr>
          <w:p w14:paraId="0E5AADFD"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7D1770F" w14:textId="6B8E0DB6" w:rsidR="00090CF7" w:rsidRPr="001E1F5D" w:rsidRDefault="003B46A7" w:rsidP="002B1995">
            <w:pPr>
              <w:jc w:val="both"/>
              <w:rPr>
                <w:sz w:val="24"/>
                <w:szCs w:val="24"/>
              </w:rPr>
            </w:pPr>
            <w:r w:rsidRPr="001E1F5D">
              <w:rPr>
                <w:sz w:val="24"/>
                <w:szCs w:val="24"/>
              </w:rPr>
              <w:t xml:space="preserve">BA </w:t>
            </w:r>
            <w:r w:rsidR="001E1F5D">
              <w:rPr>
                <w:sz w:val="24"/>
                <w:szCs w:val="24"/>
              </w:rPr>
              <w:t>H</w:t>
            </w:r>
            <w:r w:rsidRPr="001E1F5D">
              <w:rPr>
                <w:sz w:val="24"/>
                <w:szCs w:val="24"/>
              </w:rPr>
              <w:t xml:space="preserve">ons in Early years Education and Care </w:t>
            </w:r>
          </w:p>
        </w:tc>
      </w:tr>
      <w:tr w:rsidR="00090CF7" w:rsidRPr="004C3A0B" w14:paraId="0A7F5CD9" w14:textId="77777777" w:rsidTr="00090CF7">
        <w:trPr>
          <w:trHeight w:val="557"/>
        </w:trPr>
        <w:tc>
          <w:tcPr>
            <w:tcW w:w="3253" w:type="dxa"/>
            <w:shd w:val="clear" w:color="auto" w:fill="F2F2F2" w:themeFill="background1" w:themeFillShade="F2"/>
            <w:vAlign w:val="center"/>
          </w:tcPr>
          <w:p w14:paraId="010850A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709B55C" w14:textId="0D434613" w:rsidR="00090CF7" w:rsidRPr="001E1F5D" w:rsidRDefault="003B46A7" w:rsidP="002B1995">
            <w:pPr>
              <w:jc w:val="both"/>
              <w:rPr>
                <w:sz w:val="24"/>
                <w:szCs w:val="24"/>
              </w:rPr>
            </w:pPr>
            <w:r w:rsidRPr="001E1F5D">
              <w:rPr>
                <w:sz w:val="24"/>
                <w:szCs w:val="24"/>
              </w:rPr>
              <w:t>Nathalie MacDonald</w:t>
            </w:r>
          </w:p>
        </w:tc>
      </w:tr>
    </w:tbl>
    <w:p w14:paraId="5319A847" w14:textId="77777777" w:rsidR="00A51109" w:rsidRDefault="00A51109">
      <w:pPr>
        <w:rPr>
          <w:rFonts w:ascii="Arial" w:hAnsi="Arial" w:cs="Arial"/>
          <w:bCs/>
          <w:iCs/>
        </w:rPr>
      </w:pPr>
    </w:p>
    <w:p w14:paraId="1A599585" w14:textId="77777777" w:rsidR="00425DA7" w:rsidRDefault="00425DA7" w:rsidP="00A51109">
      <w:pPr>
        <w:autoSpaceDE w:val="0"/>
        <w:autoSpaceDN w:val="0"/>
        <w:adjustRightInd w:val="0"/>
        <w:jc w:val="both"/>
        <w:rPr>
          <w:rFonts w:ascii="Arial" w:hAnsi="Arial" w:cs="Arial"/>
          <w:b/>
          <w:sz w:val="22"/>
          <w:szCs w:val="22"/>
        </w:rPr>
      </w:pPr>
    </w:p>
    <w:p w14:paraId="79C9CE1A" w14:textId="77777777" w:rsidR="00425DA7" w:rsidRDefault="00425DA7">
      <w:pPr>
        <w:rPr>
          <w:rFonts w:ascii="Arial" w:hAnsi="Arial" w:cs="Arial"/>
          <w:b/>
          <w:sz w:val="22"/>
          <w:szCs w:val="22"/>
        </w:rPr>
      </w:pPr>
      <w:r>
        <w:rPr>
          <w:rFonts w:ascii="Arial" w:hAnsi="Arial" w:cs="Arial"/>
          <w:b/>
          <w:sz w:val="22"/>
          <w:szCs w:val="22"/>
        </w:rPr>
        <w:br w:type="page"/>
      </w:r>
    </w:p>
    <w:p w14:paraId="4DF4C3E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9BFB996" w14:textId="77777777" w:rsidTr="00065801">
        <w:tc>
          <w:tcPr>
            <w:tcW w:w="6232" w:type="dxa"/>
            <w:gridSpan w:val="2"/>
            <w:shd w:val="clear" w:color="auto" w:fill="F2F2F2" w:themeFill="background1" w:themeFillShade="F2"/>
            <w:vAlign w:val="center"/>
          </w:tcPr>
          <w:p w14:paraId="420BD2D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AA3D00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971760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CA2603" w14:textId="4C6F7FD5" w:rsidR="00A51109" w:rsidRPr="00065801" w:rsidRDefault="003B46A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212CC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1BF0F6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B3FB698" w14:textId="77777777" w:rsidTr="00090CF7">
        <w:tc>
          <w:tcPr>
            <w:tcW w:w="8075" w:type="dxa"/>
            <w:gridSpan w:val="4"/>
            <w:shd w:val="clear" w:color="auto" w:fill="F2F2F2" w:themeFill="background1" w:themeFillShade="F2"/>
          </w:tcPr>
          <w:p w14:paraId="7B3FAC6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4C59706"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27C5248" w14:textId="77777777" w:rsidTr="00090CF7">
        <w:trPr>
          <w:trHeight w:val="437"/>
        </w:trPr>
        <w:tc>
          <w:tcPr>
            <w:tcW w:w="3693" w:type="dxa"/>
            <w:vMerge w:val="restart"/>
            <w:shd w:val="clear" w:color="auto" w:fill="F2F2F2" w:themeFill="background1" w:themeFillShade="F2"/>
          </w:tcPr>
          <w:p w14:paraId="164CB0E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72B2C9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E59755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F6789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0B18B4B" w14:textId="77777777" w:rsidTr="00090CF7">
        <w:trPr>
          <w:trHeight w:val="415"/>
        </w:trPr>
        <w:tc>
          <w:tcPr>
            <w:tcW w:w="3693" w:type="dxa"/>
            <w:vMerge/>
            <w:shd w:val="clear" w:color="auto" w:fill="F2F2F2" w:themeFill="background1" w:themeFillShade="F2"/>
          </w:tcPr>
          <w:p w14:paraId="166D548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B504D4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B18A4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01214B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8D096A" w14:textId="77777777" w:rsidTr="00090CF7">
        <w:tc>
          <w:tcPr>
            <w:tcW w:w="3693" w:type="dxa"/>
            <w:vMerge/>
            <w:shd w:val="clear" w:color="auto" w:fill="F2F2F2" w:themeFill="background1" w:themeFillShade="F2"/>
          </w:tcPr>
          <w:p w14:paraId="46399B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B1A1F7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4363A4D"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F67718A" w14:textId="13B54501" w:rsidR="00B2018A" w:rsidRPr="004C3A0B" w:rsidRDefault="001E1F5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E7BA59B" w14:textId="113C7191" w:rsidR="00B2018A" w:rsidRPr="001E1F5D" w:rsidRDefault="003B46A7" w:rsidP="0082781D">
            <w:pPr>
              <w:autoSpaceDE w:val="0"/>
              <w:autoSpaceDN w:val="0"/>
              <w:adjustRightInd w:val="0"/>
              <w:jc w:val="center"/>
              <w:rPr>
                <w:sz w:val="22"/>
                <w:szCs w:val="22"/>
              </w:rPr>
            </w:pPr>
            <w:r w:rsidRPr="001E1F5D">
              <w:rPr>
                <w:sz w:val="24"/>
                <w:szCs w:val="24"/>
              </w:rPr>
              <w:t xml:space="preserve">Natalie </w:t>
            </w:r>
            <w:r w:rsidR="004521C3" w:rsidRPr="001E1F5D">
              <w:rPr>
                <w:sz w:val="24"/>
                <w:szCs w:val="24"/>
              </w:rPr>
              <w:t>1</w:t>
            </w:r>
            <w:r w:rsidR="004521C3" w:rsidRPr="001E1F5D">
              <w:rPr>
                <w:sz w:val="24"/>
                <w:szCs w:val="24"/>
                <w:vertAlign w:val="superscript"/>
              </w:rPr>
              <w:t>st</w:t>
            </w:r>
            <w:r w:rsidR="004521C3" w:rsidRPr="001E1F5D">
              <w:rPr>
                <w:sz w:val="24"/>
                <w:szCs w:val="24"/>
              </w:rPr>
              <w:t xml:space="preserve"> August 2020</w:t>
            </w:r>
          </w:p>
        </w:tc>
      </w:tr>
    </w:tbl>
    <w:p w14:paraId="55AF2D1B" w14:textId="77777777" w:rsidR="00E16786" w:rsidRDefault="00E16786" w:rsidP="00354F34">
      <w:pPr>
        <w:autoSpaceDE w:val="0"/>
        <w:autoSpaceDN w:val="0"/>
        <w:adjustRightInd w:val="0"/>
        <w:spacing w:after="240"/>
        <w:jc w:val="both"/>
        <w:rPr>
          <w:rFonts w:ascii="Arial" w:hAnsi="Arial" w:cs="Arial"/>
          <w:bCs/>
          <w:iCs/>
        </w:rPr>
      </w:pPr>
    </w:p>
    <w:p w14:paraId="3C62398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85E2AA4" w14:textId="77777777" w:rsidTr="00354F34">
        <w:tc>
          <w:tcPr>
            <w:tcW w:w="9918" w:type="dxa"/>
            <w:gridSpan w:val="2"/>
            <w:shd w:val="clear" w:color="auto" w:fill="F2F2F2" w:themeFill="background1" w:themeFillShade="F2"/>
          </w:tcPr>
          <w:p w14:paraId="1F46C0C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070CFBF5" w14:textId="77777777" w:rsidTr="00BE2189">
        <w:trPr>
          <w:trHeight w:val="227"/>
        </w:trPr>
        <w:tc>
          <w:tcPr>
            <w:tcW w:w="8784" w:type="dxa"/>
          </w:tcPr>
          <w:p w14:paraId="4F96D70E" w14:textId="77777777" w:rsidR="00604C9F" w:rsidRPr="005704BE" w:rsidRDefault="002B1995"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8C5092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9FC170B" w14:textId="1171F413" w:rsidR="00604C9F" w:rsidRPr="00DD0929" w:rsidRDefault="003B46A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552EA81" w14:textId="77777777" w:rsidTr="00BE2189">
        <w:trPr>
          <w:trHeight w:val="227"/>
        </w:trPr>
        <w:tc>
          <w:tcPr>
            <w:tcW w:w="8784" w:type="dxa"/>
          </w:tcPr>
          <w:p w14:paraId="182A9C41" w14:textId="77777777" w:rsidR="00604C9F" w:rsidRDefault="00604C9F" w:rsidP="00604C9F">
            <w:pPr>
              <w:autoSpaceDE w:val="0"/>
              <w:autoSpaceDN w:val="0"/>
              <w:adjustRightInd w:val="0"/>
              <w:rPr>
                <w:rFonts w:ascii="Arial" w:hAnsi="Arial" w:cs="Arial"/>
                <w:b/>
                <w:bCs/>
                <w:i/>
                <w:sz w:val="22"/>
                <w:szCs w:val="22"/>
              </w:rPr>
            </w:pPr>
          </w:p>
          <w:p w14:paraId="35B9309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C892B68" w14:textId="20F46A95" w:rsidR="00604C9F" w:rsidRPr="004C3A0B" w:rsidRDefault="003B46A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48FB7A7" w14:textId="77777777" w:rsidTr="00BE2189">
        <w:trPr>
          <w:trHeight w:val="227"/>
        </w:trPr>
        <w:tc>
          <w:tcPr>
            <w:tcW w:w="8784" w:type="dxa"/>
          </w:tcPr>
          <w:p w14:paraId="68FB39C4" w14:textId="0577A85B" w:rsidR="006C1FDD" w:rsidRPr="003B46A7" w:rsidRDefault="004521C3" w:rsidP="00303350">
            <w:pPr>
              <w:autoSpaceDE w:val="0"/>
              <w:autoSpaceDN w:val="0"/>
              <w:adjustRightInd w:val="0"/>
              <w:rPr>
                <w:rFonts w:ascii="Arial" w:hAnsi="Arial" w:cs="Arial"/>
                <w:iCs/>
                <w:sz w:val="22"/>
                <w:szCs w:val="22"/>
              </w:rPr>
            </w:pPr>
            <w:r>
              <w:rPr>
                <w:rFonts w:ascii="Arial" w:hAnsi="Arial" w:cs="Arial"/>
                <w:iCs/>
                <w:sz w:val="22"/>
                <w:szCs w:val="22"/>
              </w:rPr>
              <w:t>Ethical</w:t>
            </w:r>
            <w:r w:rsidR="003B46A7">
              <w:rPr>
                <w:rFonts w:ascii="Arial" w:hAnsi="Arial" w:cs="Arial"/>
                <w:iCs/>
                <w:sz w:val="22"/>
                <w:szCs w:val="22"/>
              </w:rPr>
              <w:t xml:space="preserve"> research </w:t>
            </w:r>
            <w:r>
              <w:rPr>
                <w:rFonts w:ascii="Arial" w:hAnsi="Arial" w:cs="Arial"/>
                <w:iCs/>
                <w:sz w:val="22"/>
                <w:szCs w:val="22"/>
              </w:rPr>
              <w:t xml:space="preserve">involving research and British Education Research Association </w:t>
            </w:r>
          </w:p>
          <w:p w14:paraId="08E40B6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2F96BAF9" w14:textId="53D69D72" w:rsidR="006C1FDD" w:rsidRPr="004C3A0B" w:rsidRDefault="004521C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885494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C59DB54"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A88F8F6" w14:textId="77777777" w:rsidTr="003257BD">
        <w:tc>
          <w:tcPr>
            <w:tcW w:w="6232" w:type="dxa"/>
            <w:gridSpan w:val="2"/>
            <w:shd w:val="clear" w:color="auto" w:fill="F2F2F2" w:themeFill="background1" w:themeFillShade="F2"/>
          </w:tcPr>
          <w:p w14:paraId="6E3FDC8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2FB73D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398E33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B5281F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7509C4C" w14:textId="4E566D3C" w:rsidR="00494691" w:rsidRPr="00065801" w:rsidRDefault="004521C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9B97CD2" w14:textId="77777777" w:rsidTr="00354F34">
        <w:tc>
          <w:tcPr>
            <w:tcW w:w="9918" w:type="dxa"/>
            <w:gridSpan w:val="8"/>
          </w:tcPr>
          <w:p w14:paraId="13C3B7AF" w14:textId="77777777" w:rsidR="00FD436F" w:rsidRPr="004C3A0B" w:rsidRDefault="00FD436F" w:rsidP="00FD436F">
            <w:pPr>
              <w:autoSpaceDE w:val="0"/>
              <w:autoSpaceDN w:val="0"/>
              <w:adjustRightInd w:val="0"/>
              <w:rPr>
                <w:rFonts w:ascii="Arial" w:hAnsi="Arial" w:cs="Arial"/>
                <w:sz w:val="16"/>
                <w:szCs w:val="16"/>
              </w:rPr>
            </w:pPr>
          </w:p>
          <w:p w14:paraId="566A5E8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D6583CC" w14:textId="77777777" w:rsidTr="00BE2189">
        <w:trPr>
          <w:trHeight w:val="227"/>
        </w:trPr>
        <w:tc>
          <w:tcPr>
            <w:tcW w:w="3823" w:type="dxa"/>
            <w:shd w:val="clear" w:color="auto" w:fill="F2F2F2" w:themeFill="background1" w:themeFillShade="F2"/>
          </w:tcPr>
          <w:p w14:paraId="6BF64FF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366A21A" w14:textId="77777777" w:rsidR="00FD436F" w:rsidRDefault="00FD436F" w:rsidP="00F75F59">
            <w:pPr>
              <w:autoSpaceDE w:val="0"/>
              <w:autoSpaceDN w:val="0"/>
              <w:adjustRightInd w:val="0"/>
              <w:rPr>
                <w:rFonts w:ascii="Arial" w:hAnsi="Arial" w:cs="Arial"/>
                <w:bCs/>
                <w:sz w:val="22"/>
                <w:szCs w:val="22"/>
              </w:rPr>
            </w:pPr>
          </w:p>
          <w:p w14:paraId="7365A485"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385AD8D" w14:textId="77777777" w:rsidTr="00BE2189">
        <w:trPr>
          <w:trHeight w:val="227"/>
        </w:trPr>
        <w:tc>
          <w:tcPr>
            <w:tcW w:w="3823" w:type="dxa"/>
            <w:shd w:val="clear" w:color="auto" w:fill="F2F2F2" w:themeFill="background1" w:themeFillShade="F2"/>
          </w:tcPr>
          <w:p w14:paraId="5A7DD7CA"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8CC4071" w14:textId="77777777" w:rsidR="00FD436F" w:rsidRDefault="00FD436F" w:rsidP="00F75F59">
            <w:pPr>
              <w:autoSpaceDE w:val="0"/>
              <w:autoSpaceDN w:val="0"/>
              <w:adjustRightInd w:val="0"/>
              <w:rPr>
                <w:rFonts w:ascii="Arial" w:hAnsi="Arial" w:cs="Arial"/>
                <w:bCs/>
                <w:sz w:val="22"/>
                <w:szCs w:val="22"/>
              </w:rPr>
            </w:pPr>
          </w:p>
          <w:p w14:paraId="3ED103A5"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18B0BEAD" w14:textId="77777777" w:rsidTr="00BE2189">
        <w:trPr>
          <w:trHeight w:val="227"/>
        </w:trPr>
        <w:tc>
          <w:tcPr>
            <w:tcW w:w="3823" w:type="dxa"/>
            <w:shd w:val="clear" w:color="auto" w:fill="F2F2F2" w:themeFill="background1" w:themeFillShade="F2"/>
          </w:tcPr>
          <w:p w14:paraId="6A5FE7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C4299E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21848E2" w14:textId="77777777" w:rsidR="00BE2189" w:rsidRDefault="00BE2189" w:rsidP="00F75F59">
            <w:pPr>
              <w:autoSpaceDE w:val="0"/>
              <w:autoSpaceDN w:val="0"/>
              <w:adjustRightInd w:val="0"/>
              <w:rPr>
                <w:rFonts w:ascii="Arial" w:hAnsi="Arial" w:cs="Arial"/>
                <w:bCs/>
                <w:sz w:val="22"/>
                <w:szCs w:val="22"/>
              </w:rPr>
            </w:pPr>
          </w:p>
        </w:tc>
      </w:tr>
      <w:tr w:rsidR="00BE2189" w:rsidRPr="004C3A0B" w14:paraId="37447234" w14:textId="77777777" w:rsidTr="00B93605">
        <w:tc>
          <w:tcPr>
            <w:tcW w:w="6232" w:type="dxa"/>
            <w:gridSpan w:val="2"/>
            <w:shd w:val="clear" w:color="auto" w:fill="F2F2F2" w:themeFill="background1" w:themeFillShade="F2"/>
          </w:tcPr>
          <w:p w14:paraId="4F8FABA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5B8A6A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DDC948" w14:textId="77777777" w:rsidR="00BE2189" w:rsidRPr="004C3A0B" w:rsidRDefault="002B199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27F919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30238A8"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842CA0A" w14:textId="77777777" w:rsidTr="00090CF7">
        <w:tc>
          <w:tcPr>
            <w:tcW w:w="6232" w:type="dxa"/>
            <w:gridSpan w:val="2"/>
            <w:shd w:val="clear" w:color="auto" w:fill="F2F2F2" w:themeFill="background1" w:themeFillShade="F2"/>
          </w:tcPr>
          <w:p w14:paraId="57DE1852"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E57DD0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C81EB5" w14:textId="77777777" w:rsidR="00065801" w:rsidRPr="004C3A0B" w:rsidRDefault="002B199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4EB74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41DA2178"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3EAB3CA" w14:textId="77777777" w:rsidTr="003B46A7">
        <w:tc>
          <w:tcPr>
            <w:tcW w:w="6232" w:type="dxa"/>
            <w:gridSpan w:val="2"/>
            <w:shd w:val="clear" w:color="auto" w:fill="F2F2F2" w:themeFill="background1" w:themeFillShade="F2"/>
          </w:tcPr>
          <w:p w14:paraId="654DCC7B" w14:textId="77777777" w:rsidR="00C32EFB" w:rsidRPr="004C3A0B" w:rsidRDefault="00C32EFB" w:rsidP="003B46A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4AA6545" w14:textId="77777777" w:rsidR="00C32EFB" w:rsidRPr="004C3A0B" w:rsidRDefault="00C32EFB" w:rsidP="003B46A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7FBF90F" w14:textId="77777777" w:rsidR="00C32EFB" w:rsidRPr="004C3A0B" w:rsidRDefault="002B1995" w:rsidP="003B46A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88E8AFE" w14:textId="77777777" w:rsidR="00C32EFB" w:rsidRPr="004C3A0B" w:rsidRDefault="00C32EFB" w:rsidP="003B46A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F77043E" w14:textId="77777777" w:rsidR="00C32EFB" w:rsidRPr="004C3A0B" w:rsidRDefault="00C32EFB" w:rsidP="003B46A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0315A0C" w14:textId="77777777" w:rsidTr="00354F34">
        <w:trPr>
          <w:trHeight w:val="386"/>
        </w:trPr>
        <w:tc>
          <w:tcPr>
            <w:tcW w:w="3823" w:type="dxa"/>
            <w:vMerge w:val="restart"/>
            <w:shd w:val="clear" w:color="auto" w:fill="F2F2F2" w:themeFill="background1" w:themeFillShade="F2"/>
          </w:tcPr>
          <w:p w14:paraId="2E000A3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2941AB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6D2F1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58856E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A79CE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DE974C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7C02F62" w14:textId="77777777" w:rsidTr="00354F34">
        <w:trPr>
          <w:trHeight w:val="386"/>
        </w:trPr>
        <w:tc>
          <w:tcPr>
            <w:tcW w:w="3823" w:type="dxa"/>
            <w:vMerge/>
            <w:shd w:val="clear" w:color="auto" w:fill="F2F2F2" w:themeFill="background1" w:themeFillShade="F2"/>
          </w:tcPr>
          <w:p w14:paraId="405845D7" w14:textId="77777777" w:rsidR="00EC0070" w:rsidRDefault="00EC0070" w:rsidP="00065801">
            <w:pPr>
              <w:autoSpaceDE w:val="0"/>
              <w:autoSpaceDN w:val="0"/>
              <w:adjustRightInd w:val="0"/>
              <w:rPr>
                <w:rFonts w:ascii="Arial" w:hAnsi="Arial" w:cs="Arial"/>
                <w:sz w:val="22"/>
                <w:szCs w:val="22"/>
              </w:rPr>
            </w:pPr>
          </w:p>
        </w:tc>
        <w:tc>
          <w:tcPr>
            <w:tcW w:w="2409" w:type="dxa"/>
          </w:tcPr>
          <w:p w14:paraId="157C2DE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7F91CB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ACF0AE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E2B7E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BB7082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666D8832" w14:textId="77777777" w:rsidTr="00354F34">
        <w:tc>
          <w:tcPr>
            <w:tcW w:w="3823" w:type="dxa"/>
            <w:shd w:val="clear" w:color="auto" w:fill="F2F2F2" w:themeFill="background1" w:themeFillShade="F2"/>
          </w:tcPr>
          <w:p w14:paraId="52E6A86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75D8580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7B5FD1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BBBB253" w14:textId="77777777" w:rsidR="008461DD" w:rsidRPr="00CE6A02" w:rsidRDefault="002B199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AB4F8D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BBC008A"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94F116A" w14:textId="77777777" w:rsidTr="00354F34">
        <w:tc>
          <w:tcPr>
            <w:tcW w:w="3823" w:type="dxa"/>
            <w:shd w:val="clear" w:color="auto" w:fill="F2F2F2" w:themeFill="background1" w:themeFillShade="F2"/>
          </w:tcPr>
          <w:p w14:paraId="130ECCB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9D1620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0AB5C1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38F8061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0E7B3F" w14:textId="77777777" w:rsidR="008461DD" w:rsidRPr="00CE6A02" w:rsidRDefault="002B199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9AE00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C91329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95BF6AF" w14:textId="77777777" w:rsidR="008C4441" w:rsidRPr="004C3A0B" w:rsidRDefault="008C4441">
      <w:pPr>
        <w:rPr>
          <w:rFonts w:ascii="Arial" w:hAnsi="Arial" w:cs="Arial"/>
          <w:bCs/>
          <w:iCs/>
          <w:sz w:val="16"/>
          <w:szCs w:val="16"/>
        </w:rPr>
      </w:pPr>
    </w:p>
    <w:p w14:paraId="08137610" w14:textId="77777777" w:rsidR="009D2E0B" w:rsidRDefault="009D2E0B">
      <w:pPr>
        <w:rPr>
          <w:rFonts w:ascii="Arial" w:hAnsi="Arial" w:cs="Arial"/>
          <w:b/>
          <w:bCs/>
          <w:iCs/>
          <w:sz w:val="22"/>
          <w:szCs w:val="22"/>
        </w:rPr>
      </w:pPr>
    </w:p>
    <w:p w14:paraId="6DA4F929"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88A83AA" w14:textId="77777777" w:rsidTr="00065801">
        <w:trPr>
          <w:trHeight w:val="507"/>
        </w:trPr>
        <w:tc>
          <w:tcPr>
            <w:tcW w:w="6237" w:type="dxa"/>
            <w:shd w:val="clear" w:color="auto" w:fill="F2F2F2" w:themeFill="background1" w:themeFillShade="F2"/>
            <w:vAlign w:val="center"/>
          </w:tcPr>
          <w:p w14:paraId="6CF78052"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E02AF5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80C950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5BF4A2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68D5F3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0E33D20" w14:textId="77777777" w:rsidTr="00354F34">
        <w:tc>
          <w:tcPr>
            <w:tcW w:w="9923" w:type="dxa"/>
            <w:gridSpan w:val="5"/>
          </w:tcPr>
          <w:p w14:paraId="54EA03EC" w14:textId="77777777" w:rsidR="00425DA7" w:rsidRDefault="00425DA7" w:rsidP="00CA7241">
            <w:pPr>
              <w:autoSpaceDE w:val="0"/>
              <w:autoSpaceDN w:val="0"/>
              <w:adjustRightInd w:val="0"/>
              <w:rPr>
                <w:rFonts w:ascii="Arial" w:hAnsi="Arial" w:cs="Arial"/>
                <w:bCs/>
                <w:sz w:val="22"/>
                <w:szCs w:val="22"/>
              </w:rPr>
            </w:pPr>
          </w:p>
          <w:p w14:paraId="30A5558B"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1CF830C" w14:textId="77777777" w:rsidR="00425DA7" w:rsidRPr="004C3A0B" w:rsidRDefault="00425DA7" w:rsidP="00CA7241">
            <w:pPr>
              <w:autoSpaceDE w:val="0"/>
              <w:autoSpaceDN w:val="0"/>
              <w:adjustRightInd w:val="0"/>
              <w:rPr>
                <w:rFonts w:ascii="Arial" w:hAnsi="Arial" w:cs="Arial"/>
                <w:b/>
                <w:bCs/>
                <w:sz w:val="22"/>
                <w:szCs w:val="22"/>
              </w:rPr>
            </w:pPr>
          </w:p>
        </w:tc>
      </w:tr>
    </w:tbl>
    <w:p w14:paraId="48ACBF54" w14:textId="77777777" w:rsidR="008C4441" w:rsidRPr="004C3A0B" w:rsidRDefault="008C4441" w:rsidP="00354F34">
      <w:pPr>
        <w:autoSpaceDE w:val="0"/>
        <w:autoSpaceDN w:val="0"/>
        <w:adjustRightInd w:val="0"/>
        <w:spacing w:after="240"/>
        <w:jc w:val="both"/>
        <w:rPr>
          <w:rFonts w:ascii="Arial" w:hAnsi="Arial" w:cs="Arial"/>
          <w:bCs/>
          <w:iCs/>
        </w:rPr>
      </w:pPr>
    </w:p>
    <w:p w14:paraId="2634D70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3F0CE4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9F56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8B7F2F7" w14:textId="6204C609" w:rsidR="003C07E3" w:rsidRPr="004C3A0B" w:rsidRDefault="004521C3" w:rsidP="003C07E3">
            <w:pPr>
              <w:rPr>
                <w:rFonts w:ascii="Arial" w:hAnsi="Arial" w:cs="Arial"/>
                <w:sz w:val="22"/>
                <w:szCs w:val="22"/>
              </w:rPr>
            </w:pPr>
            <w:r>
              <w:rPr>
                <w:rFonts w:ascii="Arial" w:hAnsi="Arial" w:cs="Arial"/>
                <w:sz w:val="22"/>
                <w:szCs w:val="22"/>
              </w:rPr>
              <w:t xml:space="preserve">Should the outdoor area be </w:t>
            </w:r>
            <w:r w:rsidR="002B1995">
              <w:rPr>
                <w:rFonts w:ascii="Arial" w:hAnsi="Arial" w:cs="Arial"/>
                <w:sz w:val="22"/>
                <w:szCs w:val="22"/>
              </w:rPr>
              <w:t>O</w:t>
            </w:r>
            <w:r>
              <w:rPr>
                <w:rFonts w:ascii="Arial" w:hAnsi="Arial" w:cs="Arial"/>
                <w:sz w:val="22"/>
                <w:szCs w:val="22"/>
              </w:rPr>
              <w:t xml:space="preserve">pen </w:t>
            </w:r>
            <w:proofErr w:type="gramStart"/>
            <w:r>
              <w:rPr>
                <w:rFonts w:ascii="Arial" w:hAnsi="Arial" w:cs="Arial"/>
                <w:sz w:val="22"/>
                <w:szCs w:val="22"/>
              </w:rPr>
              <w:t xml:space="preserve">and  </w:t>
            </w:r>
            <w:r w:rsidR="002B1995">
              <w:rPr>
                <w:rFonts w:ascii="Arial" w:hAnsi="Arial" w:cs="Arial"/>
                <w:sz w:val="22"/>
                <w:szCs w:val="22"/>
              </w:rPr>
              <w:t>N</w:t>
            </w:r>
            <w:r>
              <w:rPr>
                <w:rFonts w:ascii="Arial" w:hAnsi="Arial" w:cs="Arial"/>
                <w:sz w:val="22"/>
                <w:szCs w:val="22"/>
              </w:rPr>
              <w:t>atural</w:t>
            </w:r>
            <w:proofErr w:type="gramEnd"/>
            <w:r>
              <w:rPr>
                <w:rFonts w:ascii="Arial" w:hAnsi="Arial" w:cs="Arial"/>
                <w:sz w:val="22"/>
                <w:szCs w:val="22"/>
              </w:rPr>
              <w:t xml:space="preserve">  or </w:t>
            </w:r>
            <w:r w:rsidR="002B1995">
              <w:rPr>
                <w:rFonts w:ascii="Arial" w:hAnsi="Arial" w:cs="Arial"/>
                <w:sz w:val="22"/>
                <w:szCs w:val="22"/>
              </w:rPr>
              <w:t>C</w:t>
            </w:r>
            <w:r>
              <w:rPr>
                <w:rFonts w:ascii="Arial" w:hAnsi="Arial" w:cs="Arial"/>
                <w:sz w:val="22"/>
                <w:szCs w:val="22"/>
              </w:rPr>
              <w:t xml:space="preserve">losed and </w:t>
            </w:r>
            <w:r w:rsidR="002B1995">
              <w:rPr>
                <w:rFonts w:ascii="Arial" w:hAnsi="Arial" w:cs="Arial"/>
                <w:sz w:val="22"/>
                <w:szCs w:val="22"/>
              </w:rPr>
              <w:t>P</w:t>
            </w:r>
            <w:r>
              <w:rPr>
                <w:rFonts w:ascii="Arial" w:hAnsi="Arial" w:cs="Arial"/>
                <w:sz w:val="22"/>
                <w:szCs w:val="22"/>
              </w:rPr>
              <w:t>lastic?</w:t>
            </w:r>
          </w:p>
        </w:tc>
      </w:tr>
      <w:tr w:rsidR="003C07E3" w:rsidRPr="004C3A0B" w14:paraId="1F49DEA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27B21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5E742AB" w14:textId="577EA9AC" w:rsidR="003C07E3" w:rsidRPr="00D839CD" w:rsidRDefault="004521C3" w:rsidP="003C07E3">
            <w:pPr>
              <w:rPr>
                <w:rFonts w:ascii="Arial" w:hAnsi="Arial" w:cs="Arial"/>
                <w:sz w:val="22"/>
                <w:szCs w:val="22"/>
              </w:rPr>
            </w:pPr>
            <w:r>
              <w:rPr>
                <w:rFonts w:ascii="Arial" w:hAnsi="Arial" w:cs="Arial"/>
                <w:sz w:val="22"/>
                <w:szCs w:val="22"/>
              </w:rPr>
              <w:t>1st September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F563C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80191F9" w14:textId="18B6CCC8" w:rsidR="003C07E3" w:rsidRPr="004C3A0B" w:rsidRDefault="004521C3" w:rsidP="003C07E3">
            <w:pPr>
              <w:rPr>
                <w:rFonts w:ascii="Arial" w:hAnsi="Arial" w:cs="Arial"/>
                <w:sz w:val="22"/>
                <w:szCs w:val="22"/>
              </w:rPr>
            </w:pPr>
            <w:r>
              <w:rPr>
                <w:rFonts w:ascii="Arial" w:hAnsi="Arial" w:cs="Arial"/>
                <w:sz w:val="22"/>
                <w:szCs w:val="22"/>
              </w:rPr>
              <w:t>30</w:t>
            </w:r>
            <w:r w:rsidRPr="004521C3">
              <w:rPr>
                <w:rFonts w:ascii="Arial" w:hAnsi="Arial" w:cs="Arial"/>
                <w:sz w:val="22"/>
                <w:szCs w:val="22"/>
                <w:vertAlign w:val="superscript"/>
              </w:rPr>
              <w:t>th</w:t>
            </w:r>
            <w:r>
              <w:rPr>
                <w:rFonts w:ascii="Arial" w:hAnsi="Arial" w:cs="Arial"/>
                <w:sz w:val="22"/>
                <w:szCs w:val="22"/>
              </w:rPr>
              <w:t xml:space="preserve"> August 2021</w:t>
            </w:r>
          </w:p>
        </w:tc>
      </w:tr>
      <w:tr w:rsidR="003C07E3" w:rsidRPr="004C3A0B" w14:paraId="3F217C8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FEF039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F6A3CD5"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9AC840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A51F9C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5E81D1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4B0AE0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910547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285865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77E9B8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FC35890" w14:textId="77777777" w:rsidTr="00354F34">
        <w:trPr>
          <w:trHeight w:val="454"/>
        </w:trPr>
        <w:tc>
          <w:tcPr>
            <w:tcW w:w="5000" w:type="pct"/>
            <w:gridSpan w:val="4"/>
            <w:vAlign w:val="center"/>
          </w:tcPr>
          <w:p w14:paraId="02B35C3B"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053FCA0" w14:textId="4D1B3946" w:rsidR="00C66545" w:rsidRPr="00C66545" w:rsidRDefault="00C66545" w:rsidP="002B1995">
            <w:pPr>
              <w:jc w:val="both"/>
              <w:rPr>
                <w:sz w:val="24"/>
                <w:szCs w:val="24"/>
              </w:rPr>
            </w:pPr>
            <w:r w:rsidRPr="00C66545">
              <w:rPr>
                <w:sz w:val="24"/>
                <w:szCs w:val="24"/>
              </w:rPr>
              <w:t xml:space="preserve">To provide nursery setting with up to date research on what their outdoor school could look like to support the child’s holistic development. </w:t>
            </w:r>
            <w:r w:rsidR="002B1995">
              <w:rPr>
                <w:sz w:val="24"/>
                <w:szCs w:val="24"/>
              </w:rPr>
              <w:t>After researching, the conclusion was that  t</w:t>
            </w:r>
            <w:r w:rsidRPr="00C66545">
              <w:rPr>
                <w:sz w:val="24"/>
                <w:szCs w:val="24"/>
              </w:rPr>
              <w:t>here is little to no studies on the importance of the setting having an open natural environment or a closed plastic environment</w:t>
            </w:r>
            <w:r w:rsidR="002B1995">
              <w:rPr>
                <w:sz w:val="24"/>
                <w:szCs w:val="24"/>
              </w:rPr>
              <w:t>, and suing the provision that the setting already had and adapting it for example adapting  the field to make it more challenging to mimic an natural forest school environment</w:t>
            </w:r>
            <w:r w:rsidRPr="00C66545">
              <w:rPr>
                <w:sz w:val="24"/>
                <w:szCs w:val="24"/>
              </w:rPr>
              <w:t xml:space="preserve">. Compared to forest school where there is lots of different </w:t>
            </w:r>
            <w:proofErr w:type="gramStart"/>
            <w:r w:rsidR="002B1995" w:rsidRPr="00C66545">
              <w:rPr>
                <w:sz w:val="24"/>
                <w:szCs w:val="24"/>
              </w:rPr>
              <w:t>research</w:t>
            </w:r>
            <w:r w:rsidRPr="00C66545">
              <w:rPr>
                <w:sz w:val="24"/>
                <w:szCs w:val="24"/>
              </w:rPr>
              <w:t xml:space="preserve">  on</w:t>
            </w:r>
            <w:proofErr w:type="gramEnd"/>
            <w:r w:rsidRPr="00C66545">
              <w:rPr>
                <w:sz w:val="24"/>
                <w:szCs w:val="24"/>
              </w:rPr>
              <w:t xml:space="preserve"> the benefits of Forest school. However, not all settings will have access to a forest so the children shouldn’t be left out of a fulfilling outdoor play space that develops similar skills to what the children achieve in forest schools because of the limited access some schools  get to a forest. </w:t>
            </w:r>
          </w:p>
          <w:p w14:paraId="3BBBA79C" w14:textId="210F54CD" w:rsidR="00D71982" w:rsidRDefault="00D71982" w:rsidP="002A152D">
            <w:pPr>
              <w:rPr>
                <w:rFonts w:ascii="Arial" w:hAnsi="Arial" w:cs="Arial"/>
              </w:rPr>
            </w:pPr>
          </w:p>
          <w:p w14:paraId="2919D9C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AC66139" w14:textId="77777777" w:rsidTr="00354F34">
        <w:trPr>
          <w:trHeight w:val="454"/>
        </w:trPr>
        <w:tc>
          <w:tcPr>
            <w:tcW w:w="5000" w:type="pct"/>
            <w:gridSpan w:val="4"/>
            <w:vAlign w:val="center"/>
          </w:tcPr>
          <w:p w14:paraId="642986E5"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828DF54" w14:textId="77777777" w:rsidR="00113E57" w:rsidRPr="006C1FDD" w:rsidRDefault="00113E57" w:rsidP="00113E57">
            <w:pPr>
              <w:rPr>
                <w:rFonts w:ascii="Arial" w:hAnsi="Arial" w:cs="Arial"/>
              </w:rPr>
            </w:pPr>
          </w:p>
          <w:p w14:paraId="430C4EB7" w14:textId="1C5F97D4" w:rsidR="00113E57" w:rsidRPr="00C66545" w:rsidRDefault="00C66545" w:rsidP="002B1995">
            <w:pPr>
              <w:jc w:val="both"/>
              <w:rPr>
                <w:sz w:val="24"/>
                <w:szCs w:val="24"/>
              </w:rPr>
            </w:pPr>
            <w:r w:rsidRPr="00C66545">
              <w:rPr>
                <w:sz w:val="24"/>
                <w:szCs w:val="24"/>
              </w:rPr>
              <w:t xml:space="preserve">Should the Outdoor environment be open and natural or closed and plastic? </w:t>
            </w:r>
          </w:p>
          <w:p w14:paraId="4A349AF8" w14:textId="77777777" w:rsidR="00113E57" w:rsidRPr="006C1FDD" w:rsidRDefault="00113E57" w:rsidP="00113E57">
            <w:pPr>
              <w:rPr>
                <w:rFonts w:ascii="Arial" w:hAnsi="Arial" w:cs="Arial"/>
                <w:sz w:val="22"/>
                <w:szCs w:val="22"/>
              </w:rPr>
            </w:pPr>
          </w:p>
          <w:p w14:paraId="5F2A09C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A41CA60" w14:textId="77777777" w:rsidTr="00354F34">
        <w:trPr>
          <w:trHeight w:val="454"/>
        </w:trPr>
        <w:tc>
          <w:tcPr>
            <w:tcW w:w="5000" w:type="pct"/>
            <w:gridSpan w:val="4"/>
            <w:vAlign w:val="center"/>
          </w:tcPr>
          <w:p w14:paraId="578CB58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DAA3D41" w14:textId="0F93E4E1" w:rsidR="00425DA7" w:rsidRPr="002B1995" w:rsidRDefault="00015D87" w:rsidP="002B1995">
            <w:pPr>
              <w:jc w:val="both"/>
              <w:rPr>
                <w:sz w:val="24"/>
                <w:szCs w:val="24"/>
              </w:rPr>
            </w:pPr>
            <w:r w:rsidRPr="002B1995">
              <w:rPr>
                <w:sz w:val="24"/>
                <w:szCs w:val="24"/>
              </w:rPr>
              <w:t xml:space="preserve">To support the lack of evidence of the benefits of using the school environment for the children to play , such as more emphasis on the benefits  of using the open and natural school filed or if it is more beneficial for the children’s play area to be smaller and closed off by fences with more plastic toys.  </w:t>
            </w:r>
            <w:r w:rsidR="002B1995" w:rsidRPr="002B1995">
              <w:rPr>
                <w:sz w:val="24"/>
                <w:szCs w:val="24"/>
              </w:rPr>
              <w:t xml:space="preserve">Also, so practitoner have a full understanding of what a </w:t>
            </w:r>
            <w:proofErr w:type="gramStart"/>
            <w:r w:rsidR="002B1995" w:rsidRPr="002B1995">
              <w:rPr>
                <w:sz w:val="24"/>
                <w:szCs w:val="24"/>
              </w:rPr>
              <w:t>high quality</w:t>
            </w:r>
            <w:proofErr w:type="gramEnd"/>
            <w:r w:rsidR="002B1995" w:rsidRPr="002B1995">
              <w:rPr>
                <w:sz w:val="24"/>
                <w:szCs w:val="24"/>
              </w:rPr>
              <w:t xml:space="preserve"> outdoor provision is and the latest research. There is lots of research on indoors provision but not so many on outdoor, but according to </w:t>
            </w:r>
            <w:proofErr w:type="spellStart"/>
            <w:r w:rsidR="002B1995" w:rsidRPr="002B1995">
              <w:rPr>
                <w:sz w:val="24"/>
                <w:szCs w:val="24"/>
              </w:rPr>
              <w:t>Nidirect</w:t>
            </w:r>
            <w:proofErr w:type="spellEnd"/>
            <w:r w:rsidR="002B1995" w:rsidRPr="002B1995">
              <w:rPr>
                <w:sz w:val="24"/>
                <w:szCs w:val="24"/>
              </w:rPr>
              <w:t xml:space="preserve"> (no date) resent studies have showed the importance of outdoors for children development and health so the outdoors should be the same quality as the indoors to support the children holistic development.</w:t>
            </w:r>
          </w:p>
          <w:p w14:paraId="36FCC5E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1881250" w14:textId="77777777" w:rsidTr="00354F34">
        <w:trPr>
          <w:trHeight w:val="454"/>
        </w:trPr>
        <w:tc>
          <w:tcPr>
            <w:tcW w:w="5000" w:type="pct"/>
            <w:gridSpan w:val="4"/>
            <w:vAlign w:val="center"/>
          </w:tcPr>
          <w:p w14:paraId="68FD7DF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AB06491" w14:textId="6C325F91" w:rsidR="00D71982" w:rsidRPr="00015D87" w:rsidRDefault="00015D87" w:rsidP="00425DA7">
            <w:pPr>
              <w:rPr>
                <w:sz w:val="24"/>
                <w:szCs w:val="24"/>
              </w:rPr>
            </w:pPr>
            <w:r w:rsidRPr="00015D87">
              <w:rPr>
                <w:sz w:val="24"/>
                <w:szCs w:val="24"/>
              </w:rPr>
              <w:lastRenderedPageBreak/>
              <w:t xml:space="preserve">To get the </w:t>
            </w:r>
            <w:proofErr w:type="gramStart"/>
            <w:r>
              <w:rPr>
                <w:sz w:val="24"/>
                <w:szCs w:val="24"/>
              </w:rPr>
              <w:t xml:space="preserve">opinion </w:t>
            </w:r>
            <w:r w:rsidRPr="00015D87">
              <w:rPr>
                <w:sz w:val="24"/>
                <w:szCs w:val="24"/>
              </w:rPr>
              <w:t xml:space="preserve"> from</w:t>
            </w:r>
            <w:proofErr w:type="gramEnd"/>
            <w:r w:rsidRPr="00015D87">
              <w:rPr>
                <w:sz w:val="24"/>
                <w:szCs w:val="24"/>
              </w:rPr>
              <w:t xml:space="preserve"> a wide variety of sources such as nursery’s in rural school and inner city schools and viewpoints from different members of staff to collect an holistic view of the topic to make a clear and accurate conclusion. </w:t>
            </w:r>
          </w:p>
          <w:p w14:paraId="6C0EDED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1C721C1" w14:textId="77777777" w:rsidTr="00354F34">
        <w:trPr>
          <w:trHeight w:val="454"/>
        </w:trPr>
        <w:tc>
          <w:tcPr>
            <w:tcW w:w="5000" w:type="pct"/>
            <w:gridSpan w:val="4"/>
            <w:shd w:val="clear" w:color="auto" w:fill="F2F2F2" w:themeFill="background1" w:themeFillShade="F2"/>
            <w:vAlign w:val="center"/>
          </w:tcPr>
          <w:p w14:paraId="2C3334B2"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43795BE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7B44A9E" w14:textId="77777777" w:rsidTr="00354F34">
        <w:trPr>
          <w:trHeight w:val="454"/>
        </w:trPr>
        <w:tc>
          <w:tcPr>
            <w:tcW w:w="5000" w:type="pct"/>
            <w:gridSpan w:val="4"/>
            <w:vAlign w:val="center"/>
          </w:tcPr>
          <w:p w14:paraId="6F66C07A" w14:textId="77777777" w:rsidR="003C07E3" w:rsidRPr="004C3A0B" w:rsidRDefault="003C07E3" w:rsidP="003C07E3">
            <w:pPr>
              <w:rPr>
                <w:rFonts w:ascii="Arial" w:hAnsi="Arial" w:cs="Arial"/>
                <w:sz w:val="22"/>
                <w:szCs w:val="22"/>
              </w:rPr>
            </w:pPr>
          </w:p>
          <w:p w14:paraId="2ACC18A5" w14:textId="77777777" w:rsidR="002B1995" w:rsidRPr="002B1995" w:rsidRDefault="00015D87" w:rsidP="002B1995">
            <w:pPr>
              <w:jc w:val="both"/>
              <w:rPr>
                <w:sz w:val="24"/>
                <w:szCs w:val="24"/>
              </w:rPr>
            </w:pPr>
            <w:r w:rsidRPr="002B1995">
              <w:rPr>
                <w:sz w:val="24"/>
                <w:szCs w:val="24"/>
              </w:rPr>
              <w:t xml:space="preserve">The methods used in this study will be a triangulation of primary research which will include 100 questionnaires for both the children and the practitoner but will be tailored age and stage appropriately  and 10 interviews with a variety of different staff member. This is because, Singer (2018) </w:t>
            </w:r>
            <w:proofErr w:type="gramStart"/>
            <w:r w:rsidRPr="002B1995">
              <w:rPr>
                <w:sz w:val="24"/>
                <w:szCs w:val="24"/>
              </w:rPr>
              <w:t>suggested  that</w:t>
            </w:r>
            <w:proofErr w:type="gramEnd"/>
            <w:r w:rsidRPr="002B1995">
              <w:rPr>
                <w:sz w:val="24"/>
                <w:szCs w:val="24"/>
              </w:rPr>
              <w:t xml:space="preserve"> practitioners should be involved in the research and academics to get a wide variety of knowledge and experience in the study to get a more rounded view of the topic. Therefore, the sample of staff will include all nursery staff and the forest school leader and members of the senior leadership team from one setting for the interviews then for the online questionnaires the participate will need to fill out their job title to </w:t>
            </w:r>
            <w:r w:rsidR="00AC1F50" w:rsidRPr="002B1995">
              <w:rPr>
                <w:sz w:val="24"/>
                <w:szCs w:val="24"/>
              </w:rPr>
              <w:t>identify</w:t>
            </w:r>
            <w:r w:rsidRPr="002B1995">
              <w:rPr>
                <w:sz w:val="24"/>
                <w:szCs w:val="24"/>
              </w:rPr>
              <w:t xml:space="preserve"> them. </w:t>
            </w:r>
            <w:r w:rsidR="002B1995" w:rsidRPr="002B1995">
              <w:rPr>
                <w:sz w:val="24"/>
                <w:szCs w:val="24"/>
              </w:rPr>
              <w:t>This is because, they will all answer the questionnaires and interviews from a different perspective according to Rouse (2008</w:t>
            </w:r>
            <w:proofErr w:type="gramStart"/>
            <w:r w:rsidR="002B1995" w:rsidRPr="002B1995">
              <w:rPr>
                <w:sz w:val="24"/>
                <w:szCs w:val="24"/>
              </w:rPr>
              <w:t>) .</w:t>
            </w:r>
            <w:proofErr w:type="gramEnd"/>
            <w:r w:rsidR="002B1995" w:rsidRPr="002B1995">
              <w:rPr>
                <w:sz w:val="24"/>
                <w:szCs w:val="24"/>
              </w:rPr>
              <w:t xml:space="preserve"> For example, members of the leadership team including the headteacher may prioritise  budgets and weather the school can afford the equipment rather </w:t>
            </w:r>
            <w:proofErr w:type="spellStart"/>
            <w:r w:rsidR="002B1995" w:rsidRPr="002B1995">
              <w:rPr>
                <w:sz w:val="24"/>
                <w:szCs w:val="24"/>
              </w:rPr>
              <w:t>then</w:t>
            </w:r>
            <w:proofErr w:type="spellEnd"/>
            <w:r w:rsidR="002B1995" w:rsidRPr="002B1995">
              <w:rPr>
                <w:sz w:val="24"/>
                <w:szCs w:val="24"/>
              </w:rPr>
              <w:t xml:space="preserve"> </w:t>
            </w:r>
            <w:proofErr w:type="spellStart"/>
            <w:r w:rsidR="002B1995" w:rsidRPr="002B1995">
              <w:rPr>
                <w:sz w:val="24"/>
                <w:szCs w:val="24"/>
              </w:rPr>
              <w:t>inially</w:t>
            </w:r>
            <w:proofErr w:type="spellEnd"/>
            <w:r w:rsidR="002B1995" w:rsidRPr="002B1995">
              <w:rPr>
                <w:sz w:val="24"/>
                <w:szCs w:val="24"/>
              </w:rPr>
              <w:t xml:space="preserve">  the benefits for the children development as, Baker (2014) stats that school funding is unreasonable and limits headteachers decisions.  However, the forest school leader may be biased as they are specially trained in natural environment so may not consider the benefits of the plastic equipment according to Turtle et al (2015) as they concluded that their study of forest school or not was “</w:t>
            </w:r>
            <w:proofErr w:type="spellStart"/>
            <w:r w:rsidR="002B1995" w:rsidRPr="002B1995">
              <w:rPr>
                <w:sz w:val="24"/>
                <w:szCs w:val="24"/>
              </w:rPr>
              <w:t>pro environment</w:t>
            </w:r>
            <w:proofErr w:type="spellEnd"/>
            <w:r w:rsidR="002B1995" w:rsidRPr="002B1995">
              <w:rPr>
                <w:sz w:val="24"/>
                <w:szCs w:val="24"/>
              </w:rPr>
              <w:t xml:space="preserve">” as part of </w:t>
            </w:r>
            <w:proofErr w:type="spellStart"/>
            <w:r w:rsidR="002B1995" w:rsidRPr="002B1995">
              <w:rPr>
                <w:sz w:val="24"/>
                <w:szCs w:val="24"/>
              </w:rPr>
              <w:t>there</w:t>
            </w:r>
            <w:proofErr w:type="spellEnd"/>
            <w:r w:rsidR="002B1995" w:rsidRPr="002B1995">
              <w:rPr>
                <w:sz w:val="24"/>
                <w:szCs w:val="24"/>
              </w:rPr>
              <w:t xml:space="preserve"> study used forest school  leaders to lead the activities for the children that participated in the forest school centred learning in the study. </w:t>
            </w:r>
          </w:p>
          <w:p w14:paraId="46918308" w14:textId="72DA3F7D" w:rsidR="002B1995" w:rsidRDefault="002B1995" w:rsidP="002B1995">
            <w:pPr>
              <w:jc w:val="both"/>
              <w:rPr>
                <w:sz w:val="24"/>
                <w:szCs w:val="24"/>
              </w:rPr>
            </w:pPr>
          </w:p>
          <w:p w14:paraId="72D2E08F" w14:textId="1E33DC27" w:rsidR="00486099" w:rsidRDefault="00015D87" w:rsidP="002B1995">
            <w:pPr>
              <w:jc w:val="both"/>
              <w:rPr>
                <w:sz w:val="24"/>
                <w:szCs w:val="24"/>
              </w:rPr>
            </w:pPr>
            <w:r w:rsidRPr="00486099">
              <w:rPr>
                <w:sz w:val="24"/>
                <w:szCs w:val="24"/>
              </w:rPr>
              <w:t xml:space="preserve">The questionnaires will be </w:t>
            </w:r>
            <w:r w:rsidR="002B1995" w:rsidRPr="00486099">
              <w:rPr>
                <w:sz w:val="24"/>
                <w:szCs w:val="24"/>
              </w:rPr>
              <w:t>disseminated through</w:t>
            </w:r>
            <w:r w:rsidRPr="00486099">
              <w:rPr>
                <w:sz w:val="24"/>
                <w:szCs w:val="24"/>
              </w:rPr>
              <w:t xml:space="preserve"> online media. This will include social media group that was specially designed for early years educators for the adult and the child will be given the </w:t>
            </w:r>
            <w:r w:rsidR="002B1995" w:rsidRPr="00486099">
              <w:rPr>
                <w:sz w:val="24"/>
                <w:szCs w:val="24"/>
              </w:rPr>
              <w:t>questionnaire</w:t>
            </w:r>
            <w:r w:rsidRPr="00486099">
              <w:rPr>
                <w:sz w:val="24"/>
                <w:szCs w:val="24"/>
              </w:rPr>
              <w:t xml:space="preserve"> in paper. To equate for the little detail that the questionnaire may provide, the second method of research will be interviews. The sample for the interviews will be 10 people in </w:t>
            </w:r>
            <w:proofErr w:type="gramStart"/>
            <w:r w:rsidR="00AC1F50" w:rsidRPr="00486099">
              <w:rPr>
                <w:sz w:val="24"/>
                <w:szCs w:val="24"/>
              </w:rPr>
              <w:t>total</w:t>
            </w:r>
            <w:r w:rsidRPr="00486099">
              <w:rPr>
                <w:sz w:val="24"/>
                <w:szCs w:val="24"/>
              </w:rPr>
              <w:t xml:space="preserve">  to</w:t>
            </w:r>
            <w:proofErr w:type="gramEnd"/>
            <w:r w:rsidRPr="00486099">
              <w:rPr>
                <w:sz w:val="24"/>
                <w:szCs w:val="24"/>
              </w:rPr>
              <w:t xml:space="preserve"> allow time to </w:t>
            </w:r>
            <w:r w:rsidR="00AC1F50" w:rsidRPr="00486099">
              <w:rPr>
                <w:sz w:val="24"/>
                <w:szCs w:val="24"/>
              </w:rPr>
              <w:t>analysis</w:t>
            </w:r>
            <w:r w:rsidRPr="00486099">
              <w:rPr>
                <w:sz w:val="24"/>
                <w:szCs w:val="24"/>
              </w:rPr>
              <w:t xml:space="preserve"> the results correctly by only having a small sample size which will be two people from each job role. </w:t>
            </w:r>
            <w:r w:rsidR="00486099">
              <w:rPr>
                <w:sz w:val="24"/>
                <w:szCs w:val="24"/>
              </w:rPr>
              <w:t xml:space="preserve">This is so the study gather both </w:t>
            </w:r>
            <w:r w:rsidR="00AC1F50">
              <w:rPr>
                <w:sz w:val="24"/>
                <w:szCs w:val="24"/>
              </w:rPr>
              <w:t>quantitative</w:t>
            </w:r>
            <w:r w:rsidR="00486099">
              <w:rPr>
                <w:sz w:val="24"/>
                <w:szCs w:val="24"/>
              </w:rPr>
              <w:t xml:space="preserve"> and </w:t>
            </w:r>
            <w:proofErr w:type="gramStart"/>
            <w:r w:rsidR="00486099">
              <w:rPr>
                <w:sz w:val="24"/>
                <w:szCs w:val="24"/>
              </w:rPr>
              <w:t>qualitative  research</w:t>
            </w:r>
            <w:proofErr w:type="gramEnd"/>
            <w:r w:rsidR="00486099">
              <w:rPr>
                <w:sz w:val="24"/>
                <w:szCs w:val="24"/>
              </w:rPr>
              <w:t xml:space="preserve">. </w:t>
            </w:r>
          </w:p>
          <w:p w14:paraId="3F2C374D" w14:textId="064A7E10" w:rsidR="00015D87" w:rsidRPr="00486099" w:rsidRDefault="00486099" w:rsidP="002B1995">
            <w:pPr>
              <w:jc w:val="both"/>
              <w:rPr>
                <w:sz w:val="24"/>
                <w:szCs w:val="24"/>
              </w:rPr>
            </w:pPr>
            <w:r>
              <w:rPr>
                <w:sz w:val="24"/>
                <w:szCs w:val="24"/>
              </w:rPr>
              <w:t xml:space="preserve"> </w:t>
            </w:r>
            <w:r w:rsidR="00015D87" w:rsidRPr="00486099">
              <w:rPr>
                <w:sz w:val="24"/>
                <w:szCs w:val="24"/>
              </w:rPr>
              <w:t xml:space="preserve"> </w:t>
            </w:r>
            <w:r w:rsidRPr="00486099">
              <w:rPr>
                <w:sz w:val="24"/>
                <w:szCs w:val="24"/>
              </w:rPr>
              <w:t>Additionally, the practitioners taking part will be given a leaflet before the study start to explain that they can withdraw at any time and to give constant. Also, to explain what will happen with the transcript as it is important according to British Educational research association (2018)   that the transcript from the interview and the questionnaire will be anonymous.</w:t>
            </w:r>
          </w:p>
          <w:p w14:paraId="46E20E8C" w14:textId="3A8A78AB" w:rsidR="00015D87" w:rsidRPr="00486099" w:rsidRDefault="00486099" w:rsidP="002B1995">
            <w:pPr>
              <w:jc w:val="both"/>
              <w:rPr>
                <w:sz w:val="24"/>
                <w:szCs w:val="24"/>
              </w:rPr>
            </w:pPr>
            <w:r w:rsidRPr="00486099">
              <w:rPr>
                <w:sz w:val="24"/>
                <w:szCs w:val="24"/>
              </w:rPr>
              <w:t xml:space="preserve">Children are unable to give consent and can only provide assent because their cognitive stage of development. This will be displayed in the study as the children will be asked which toys they prefer. If the child become distressed when the researcher asks the question then the researcher will stop, this is so the child’s welfare is not affected because of the study, this is demonstrated by Clarke (2011) using the </w:t>
            </w:r>
            <w:proofErr w:type="spellStart"/>
            <w:r w:rsidRPr="00486099">
              <w:rPr>
                <w:sz w:val="24"/>
                <w:szCs w:val="24"/>
              </w:rPr>
              <w:t>Mosiac</w:t>
            </w:r>
            <w:proofErr w:type="spellEnd"/>
            <w:r w:rsidRPr="00486099">
              <w:rPr>
                <w:sz w:val="24"/>
                <w:szCs w:val="24"/>
              </w:rPr>
              <w:t xml:space="preserve"> approach, to conduct their  study.</w:t>
            </w:r>
          </w:p>
          <w:p w14:paraId="6FCF4AE4" w14:textId="77777777" w:rsidR="00015D87" w:rsidRDefault="00015D87" w:rsidP="00015D87"/>
          <w:p w14:paraId="53F30094" w14:textId="77777777" w:rsidR="003C07E3" w:rsidRPr="004C3A0B" w:rsidRDefault="003C07E3" w:rsidP="003C07E3">
            <w:pPr>
              <w:rPr>
                <w:rFonts w:ascii="Arial" w:hAnsi="Arial" w:cs="Arial"/>
                <w:sz w:val="22"/>
                <w:szCs w:val="22"/>
              </w:rPr>
            </w:pPr>
          </w:p>
          <w:p w14:paraId="2C6A1C23" w14:textId="77777777" w:rsidR="003C07E3" w:rsidRPr="004C3A0B" w:rsidRDefault="003C07E3" w:rsidP="003C07E3">
            <w:pPr>
              <w:rPr>
                <w:rFonts w:ascii="Arial" w:hAnsi="Arial" w:cs="Arial"/>
                <w:sz w:val="22"/>
                <w:szCs w:val="22"/>
              </w:rPr>
            </w:pPr>
          </w:p>
          <w:p w14:paraId="7DC6338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486099" w:rsidRPr="004C3A0B" w14:paraId="35FE8EA3" w14:textId="77777777" w:rsidTr="00354F34">
        <w:trPr>
          <w:trHeight w:val="454"/>
        </w:trPr>
        <w:tc>
          <w:tcPr>
            <w:tcW w:w="5000" w:type="pct"/>
            <w:gridSpan w:val="4"/>
            <w:vAlign w:val="center"/>
          </w:tcPr>
          <w:p w14:paraId="43D74F00" w14:textId="46AECA0F" w:rsidR="00486099" w:rsidRPr="004C3A0B" w:rsidRDefault="00486099" w:rsidP="003C07E3">
            <w:pPr>
              <w:rPr>
                <w:rFonts w:ascii="Arial" w:hAnsi="Arial" w:cs="Arial"/>
                <w:sz w:val="22"/>
                <w:szCs w:val="22"/>
              </w:rPr>
            </w:pPr>
          </w:p>
        </w:tc>
      </w:tr>
    </w:tbl>
    <w:p w14:paraId="1A9F5143"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F64B0FB" w14:textId="77777777" w:rsidTr="00113E57">
        <w:trPr>
          <w:trHeight w:val="454"/>
        </w:trPr>
        <w:tc>
          <w:tcPr>
            <w:tcW w:w="5000" w:type="pct"/>
            <w:shd w:val="clear" w:color="auto" w:fill="F2F2F2" w:themeFill="background1" w:themeFillShade="F2"/>
            <w:vAlign w:val="center"/>
          </w:tcPr>
          <w:p w14:paraId="6CFD443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B2ED9C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1065263" w14:textId="77777777" w:rsidTr="00113E57">
        <w:trPr>
          <w:trHeight w:val="454"/>
        </w:trPr>
        <w:tc>
          <w:tcPr>
            <w:tcW w:w="5000" w:type="pct"/>
            <w:vAlign w:val="center"/>
          </w:tcPr>
          <w:p w14:paraId="34E66E4B" w14:textId="49A0ED43" w:rsidR="003C07E3" w:rsidRPr="001E1F5D" w:rsidRDefault="002913BE" w:rsidP="003C07E3">
            <w:pPr>
              <w:rPr>
                <w:sz w:val="24"/>
                <w:szCs w:val="24"/>
              </w:rPr>
            </w:pPr>
            <w:r w:rsidRPr="001E1F5D">
              <w:rPr>
                <w:sz w:val="24"/>
                <w:szCs w:val="24"/>
              </w:rPr>
              <w:t xml:space="preserve">Nursery in inner city of Wales in one local authority. </w:t>
            </w:r>
          </w:p>
          <w:p w14:paraId="0721F650" w14:textId="77777777" w:rsidR="003C07E3" w:rsidRPr="004C3A0B" w:rsidRDefault="003C07E3" w:rsidP="003C07E3">
            <w:pPr>
              <w:rPr>
                <w:rFonts w:ascii="Arial" w:hAnsi="Arial" w:cs="Arial"/>
                <w:sz w:val="22"/>
                <w:szCs w:val="22"/>
              </w:rPr>
            </w:pPr>
          </w:p>
          <w:p w14:paraId="3CF2FDF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B02C6E3" w14:textId="77777777" w:rsidTr="00113E57">
        <w:trPr>
          <w:trHeight w:val="454"/>
        </w:trPr>
        <w:tc>
          <w:tcPr>
            <w:tcW w:w="5000" w:type="pct"/>
            <w:shd w:val="clear" w:color="auto" w:fill="F2F2F2" w:themeFill="background1" w:themeFillShade="F2"/>
            <w:vAlign w:val="center"/>
          </w:tcPr>
          <w:p w14:paraId="7A936F6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525177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D1BBC61" w14:textId="77777777" w:rsidTr="00113E57">
        <w:trPr>
          <w:trHeight w:val="454"/>
        </w:trPr>
        <w:tc>
          <w:tcPr>
            <w:tcW w:w="5000" w:type="pct"/>
            <w:vAlign w:val="center"/>
          </w:tcPr>
          <w:p w14:paraId="3494E050" w14:textId="77777777" w:rsidR="003C07E3" w:rsidRDefault="003C07E3" w:rsidP="003C07E3">
            <w:pPr>
              <w:rPr>
                <w:rFonts w:ascii="Arial" w:hAnsi="Arial" w:cs="Arial"/>
                <w:sz w:val="22"/>
                <w:szCs w:val="22"/>
              </w:rPr>
            </w:pPr>
          </w:p>
          <w:p w14:paraId="4E6E1BA1" w14:textId="7831FCCF" w:rsidR="00D71982" w:rsidRPr="001E1F5D" w:rsidRDefault="002913BE" w:rsidP="003C07E3">
            <w:pPr>
              <w:rPr>
                <w:sz w:val="24"/>
                <w:szCs w:val="24"/>
              </w:rPr>
            </w:pPr>
            <w:r w:rsidRPr="001E1F5D">
              <w:rPr>
                <w:sz w:val="24"/>
                <w:szCs w:val="24"/>
              </w:rPr>
              <w:t>N/A</w:t>
            </w:r>
          </w:p>
          <w:p w14:paraId="7126BCA9" w14:textId="77777777" w:rsidR="003C07E3" w:rsidRPr="004C3A0B" w:rsidRDefault="003C07E3" w:rsidP="003C07E3">
            <w:pPr>
              <w:rPr>
                <w:rFonts w:ascii="Arial" w:hAnsi="Arial" w:cs="Arial"/>
                <w:sz w:val="22"/>
                <w:szCs w:val="22"/>
              </w:rPr>
            </w:pPr>
          </w:p>
          <w:p w14:paraId="7620A30A"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9ED8FB7" w14:textId="77777777" w:rsidTr="00090CF7">
        <w:tc>
          <w:tcPr>
            <w:tcW w:w="8222" w:type="dxa"/>
            <w:vMerge w:val="restart"/>
            <w:shd w:val="clear" w:color="auto" w:fill="F2F2F2" w:themeFill="background1" w:themeFillShade="F2"/>
            <w:vAlign w:val="center"/>
          </w:tcPr>
          <w:p w14:paraId="0C16B7E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E9A94A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B4696A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E0F3EEC" w14:textId="4BCCDD7B" w:rsidR="00090CF7" w:rsidRPr="00090CF7" w:rsidRDefault="002913B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A9C2EAB" w14:textId="77777777" w:rsidTr="00090CF7">
        <w:tc>
          <w:tcPr>
            <w:tcW w:w="8222" w:type="dxa"/>
            <w:vMerge/>
            <w:shd w:val="clear" w:color="auto" w:fill="F2F2F2" w:themeFill="background1" w:themeFillShade="F2"/>
          </w:tcPr>
          <w:p w14:paraId="29AF513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5CBC75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5ABCB1F" w14:textId="77777777" w:rsidR="00090CF7" w:rsidRPr="00090CF7" w:rsidRDefault="002B199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BA5E92C" w14:textId="77777777" w:rsidTr="00354F34">
        <w:tc>
          <w:tcPr>
            <w:tcW w:w="9923" w:type="dxa"/>
            <w:gridSpan w:val="3"/>
            <w:shd w:val="clear" w:color="auto" w:fill="FFFFFF" w:themeFill="background1"/>
          </w:tcPr>
          <w:p w14:paraId="74B717C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F174BD0" w14:textId="77777777" w:rsidR="003257BD" w:rsidRPr="00090CF7" w:rsidRDefault="003257BD" w:rsidP="003257BD">
            <w:pPr>
              <w:rPr>
                <w:rFonts w:ascii="Arial" w:hAnsi="Arial" w:cs="Arial"/>
                <w:sz w:val="22"/>
                <w:szCs w:val="22"/>
              </w:rPr>
            </w:pPr>
          </w:p>
          <w:p w14:paraId="2BC4386A" w14:textId="77777777" w:rsidR="003257BD" w:rsidRPr="00090CF7" w:rsidRDefault="003257BD" w:rsidP="003257BD">
            <w:pPr>
              <w:rPr>
                <w:rFonts w:ascii="Arial" w:hAnsi="Arial" w:cs="Arial"/>
                <w:sz w:val="22"/>
                <w:szCs w:val="22"/>
              </w:rPr>
            </w:pPr>
          </w:p>
          <w:p w14:paraId="21B509C9" w14:textId="77777777" w:rsidR="003257BD" w:rsidRPr="00090CF7" w:rsidRDefault="003257BD" w:rsidP="003257BD">
            <w:pPr>
              <w:rPr>
                <w:rFonts w:ascii="Arial" w:hAnsi="Arial" w:cs="Arial"/>
                <w:sz w:val="22"/>
                <w:szCs w:val="22"/>
              </w:rPr>
            </w:pPr>
          </w:p>
          <w:p w14:paraId="39451E3D"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EEFCC0" w14:textId="77777777" w:rsidR="00354F34" w:rsidRDefault="00354F34" w:rsidP="00354F34">
      <w:pPr>
        <w:autoSpaceDE w:val="0"/>
        <w:autoSpaceDN w:val="0"/>
        <w:adjustRightInd w:val="0"/>
        <w:spacing w:after="240"/>
        <w:jc w:val="both"/>
        <w:rPr>
          <w:rFonts w:ascii="Arial" w:hAnsi="Arial" w:cs="Arial"/>
          <w:b/>
          <w:sz w:val="22"/>
          <w:szCs w:val="22"/>
        </w:rPr>
      </w:pPr>
    </w:p>
    <w:p w14:paraId="69631B54" w14:textId="77777777" w:rsidR="003264AE" w:rsidRDefault="003264AE">
      <w:pPr>
        <w:rPr>
          <w:rFonts w:ascii="Arial" w:hAnsi="Arial" w:cs="Arial"/>
          <w:b/>
          <w:sz w:val="22"/>
          <w:szCs w:val="22"/>
        </w:rPr>
      </w:pPr>
      <w:r>
        <w:rPr>
          <w:rFonts w:ascii="Arial" w:hAnsi="Arial" w:cs="Arial"/>
          <w:b/>
          <w:sz w:val="22"/>
          <w:szCs w:val="22"/>
        </w:rPr>
        <w:br w:type="page"/>
      </w:r>
    </w:p>
    <w:p w14:paraId="1A1C4D98"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3BCC57A" w14:textId="77777777" w:rsidTr="00354F34">
        <w:tc>
          <w:tcPr>
            <w:tcW w:w="8227" w:type="dxa"/>
            <w:shd w:val="clear" w:color="auto" w:fill="F2F2F2" w:themeFill="background1" w:themeFillShade="F2"/>
          </w:tcPr>
          <w:p w14:paraId="4AD97F2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4F0118D" w14:textId="77777777" w:rsidR="00986FD8" w:rsidRPr="004C3A0B" w:rsidRDefault="00986FD8" w:rsidP="008C4441">
            <w:pPr>
              <w:autoSpaceDE w:val="0"/>
              <w:autoSpaceDN w:val="0"/>
              <w:adjustRightInd w:val="0"/>
              <w:jc w:val="center"/>
              <w:rPr>
                <w:rFonts w:ascii="Arial" w:hAnsi="Arial" w:cs="Arial"/>
                <w:b/>
                <w:bCs/>
                <w:sz w:val="22"/>
                <w:szCs w:val="22"/>
              </w:rPr>
            </w:pPr>
          </w:p>
          <w:p w14:paraId="58DE16E7"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B217D19" w14:textId="77777777" w:rsidR="00986FD8" w:rsidRPr="004C3A0B" w:rsidRDefault="00986FD8" w:rsidP="008C4441">
            <w:pPr>
              <w:autoSpaceDE w:val="0"/>
              <w:autoSpaceDN w:val="0"/>
              <w:adjustRightInd w:val="0"/>
              <w:jc w:val="center"/>
              <w:rPr>
                <w:rFonts w:ascii="Arial" w:hAnsi="Arial" w:cs="Arial"/>
                <w:b/>
                <w:bCs/>
                <w:sz w:val="22"/>
                <w:szCs w:val="22"/>
              </w:rPr>
            </w:pPr>
          </w:p>
          <w:p w14:paraId="2EC9187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20D8B1D" w14:textId="77777777" w:rsidTr="00354F34">
        <w:trPr>
          <w:trHeight w:val="439"/>
        </w:trPr>
        <w:tc>
          <w:tcPr>
            <w:tcW w:w="8227" w:type="dxa"/>
            <w:shd w:val="clear" w:color="auto" w:fill="F2F2F2" w:themeFill="background1" w:themeFillShade="F2"/>
            <w:vAlign w:val="center"/>
          </w:tcPr>
          <w:p w14:paraId="2BF0CC4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4FD8F264" w14:textId="3EE0427C"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0D7CE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97C89E" w14:textId="77777777" w:rsidTr="00354F34">
        <w:trPr>
          <w:trHeight w:val="439"/>
        </w:trPr>
        <w:tc>
          <w:tcPr>
            <w:tcW w:w="8227" w:type="dxa"/>
            <w:shd w:val="clear" w:color="auto" w:fill="F2F2F2" w:themeFill="background1" w:themeFillShade="F2"/>
            <w:vAlign w:val="center"/>
          </w:tcPr>
          <w:p w14:paraId="5C9E87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8B52A5C" w14:textId="4A2F1B7E"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26E7C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A4ADA" w14:textId="77777777" w:rsidTr="00354F34">
        <w:trPr>
          <w:trHeight w:val="403"/>
        </w:trPr>
        <w:tc>
          <w:tcPr>
            <w:tcW w:w="8227" w:type="dxa"/>
            <w:shd w:val="clear" w:color="auto" w:fill="F2F2F2" w:themeFill="background1" w:themeFillShade="F2"/>
            <w:vAlign w:val="center"/>
          </w:tcPr>
          <w:p w14:paraId="1DF815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167B4C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29009F2" w14:textId="587D8201"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8E368F" w14:textId="77777777" w:rsidTr="00354F34">
        <w:trPr>
          <w:trHeight w:val="403"/>
        </w:trPr>
        <w:tc>
          <w:tcPr>
            <w:tcW w:w="8227" w:type="dxa"/>
            <w:shd w:val="clear" w:color="auto" w:fill="F2F2F2" w:themeFill="background1" w:themeFillShade="F2"/>
            <w:vAlign w:val="center"/>
          </w:tcPr>
          <w:p w14:paraId="637661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F75A04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E9300AF" w14:textId="01076F66"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0C5E4D" w14:textId="77777777" w:rsidTr="00354F34">
        <w:trPr>
          <w:trHeight w:val="439"/>
        </w:trPr>
        <w:tc>
          <w:tcPr>
            <w:tcW w:w="8227" w:type="dxa"/>
            <w:shd w:val="clear" w:color="auto" w:fill="F2F2F2" w:themeFill="background1" w:themeFillShade="F2"/>
            <w:vAlign w:val="center"/>
          </w:tcPr>
          <w:p w14:paraId="22CFBE8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6CD0B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34B5BC4" w14:textId="390F7F7C"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D16944" w14:textId="77777777" w:rsidTr="00354F34">
        <w:trPr>
          <w:trHeight w:val="403"/>
        </w:trPr>
        <w:tc>
          <w:tcPr>
            <w:tcW w:w="8227" w:type="dxa"/>
            <w:shd w:val="clear" w:color="auto" w:fill="F2F2F2" w:themeFill="background1" w:themeFillShade="F2"/>
            <w:vAlign w:val="center"/>
          </w:tcPr>
          <w:p w14:paraId="2E8A594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0C8F160A" w14:textId="1DC33FB6"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84D480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6D5F31" w14:textId="77777777" w:rsidTr="00354F34">
        <w:trPr>
          <w:trHeight w:val="439"/>
        </w:trPr>
        <w:tc>
          <w:tcPr>
            <w:tcW w:w="8227" w:type="dxa"/>
            <w:shd w:val="clear" w:color="auto" w:fill="F2F2F2" w:themeFill="background1" w:themeFillShade="F2"/>
            <w:vAlign w:val="center"/>
          </w:tcPr>
          <w:p w14:paraId="37C05A6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958EF4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3DFF958" w14:textId="6E90AC51"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5FB18FA" w14:textId="77777777" w:rsidTr="00354F34">
        <w:trPr>
          <w:trHeight w:val="403"/>
        </w:trPr>
        <w:tc>
          <w:tcPr>
            <w:tcW w:w="8227" w:type="dxa"/>
            <w:shd w:val="clear" w:color="auto" w:fill="F2F2F2" w:themeFill="background1" w:themeFillShade="F2"/>
            <w:vAlign w:val="center"/>
          </w:tcPr>
          <w:p w14:paraId="08E9937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3CA62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6333814" w14:textId="1E9ED12C" w:rsidR="008C4441" w:rsidRPr="004C3A0B" w:rsidRDefault="002913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5BA5DEC" w14:textId="77777777" w:rsidTr="00354F34">
        <w:trPr>
          <w:trHeight w:val="403"/>
        </w:trPr>
        <w:tc>
          <w:tcPr>
            <w:tcW w:w="8227" w:type="dxa"/>
            <w:shd w:val="clear" w:color="auto" w:fill="F2F2F2" w:themeFill="background1" w:themeFillShade="F2"/>
            <w:vAlign w:val="center"/>
          </w:tcPr>
          <w:p w14:paraId="3CFA142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0E2D9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B667D5" w14:textId="0A66DFD7" w:rsidR="006D29FD" w:rsidRPr="004C3A0B" w:rsidRDefault="002913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849B3B5" w14:textId="77777777" w:rsidTr="00354F34">
        <w:trPr>
          <w:trHeight w:val="403"/>
        </w:trPr>
        <w:tc>
          <w:tcPr>
            <w:tcW w:w="8227" w:type="dxa"/>
            <w:shd w:val="clear" w:color="auto" w:fill="F2F2F2" w:themeFill="background1" w:themeFillShade="F2"/>
            <w:vAlign w:val="center"/>
          </w:tcPr>
          <w:p w14:paraId="39B2173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030F2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0C17245" w14:textId="26735CA3" w:rsidR="006D29FD" w:rsidRPr="004C3A0B" w:rsidRDefault="002913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F1BC2C" w14:textId="77777777" w:rsidTr="00354F34">
        <w:trPr>
          <w:trHeight w:val="403"/>
        </w:trPr>
        <w:tc>
          <w:tcPr>
            <w:tcW w:w="8227" w:type="dxa"/>
            <w:shd w:val="clear" w:color="auto" w:fill="F2F2F2" w:themeFill="background1" w:themeFillShade="F2"/>
            <w:vAlign w:val="center"/>
          </w:tcPr>
          <w:p w14:paraId="4E800B8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147460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655A041" w14:textId="7A75CD60" w:rsidR="006D29FD" w:rsidRPr="004C3A0B" w:rsidRDefault="002913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D8FC0A6" w14:textId="77777777" w:rsidTr="00354F34">
        <w:trPr>
          <w:trHeight w:val="403"/>
        </w:trPr>
        <w:tc>
          <w:tcPr>
            <w:tcW w:w="8227" w:type="dxa"/>
            <w:shd w:val="clear" w:color="auto" w:fill="F2F2F2" w:themeFill="background1" w:themeFillShade="F2"/>
            <w:vAlign w:val="center"/>
          </w:tcPr>
          <w:p w14:paraId="1DCCC6A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3EE4A1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79C2DA3" w14:textId="13BA3D67" w:rsidR="006D29FD" w:rsidRPr="004C3A0B" w:rsidRDefault="002913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EA2320C" w14:textId="77777777" w:rsidTr="00354F34">
        <w:trPr>
          <w:trHeight w:val="403"/>
        </w:trPr>
        <w:tc>
          <w:tcPr>
            <w:tcW w:w="8227" w:type="dxa"/>
            <w:shd w:val="clear" w:color="auto" w:fill="F2F2F2" w:themeFill="background1" w:themeFillShade="F2"/>
            <w:vAlign w:val="center"/>
          </w:tcPr>
          <w:p w14:paraId="4EDE72A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6E13C0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9C967DC" w14:textId="206E8519" w:rsidR="006D29FD" w:rsidRPr="004C3A0B" w:rsidRDefault="002913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2C9809EA" w14:textId="77777777" w:rsidTr="00354F34">
        <w:trPr>
          <w:trHeight w:val="403"/>
        </w:trPr>
        <w:tc>
          <w:tcPr>
            <w:tcW w:w="8227" w:type="dxa"/>
            <w:shd w:val="clear" w:color="auto" w:fill="F2F2F2" w:themeFill="background1" w:themeFillShade="F2"/>
            <w:vAlign w:val="center"/>
          </w:tcPr>
          <w:p w14:paraId="3F66C90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53A129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FE8F66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7421122" w14:textId="2EE1A9E0" w:rsidR="00113E57" w:rsidRPr="006C1FDD" w:rsidRDefault="002913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08E9F70" w14:textId="77777777" w:rsidTr="00113E57">
        <w:trPr>
          <w:trHeight w:val="403"/>
        </w:trPr>
        <w:tc>
          <w:tcPr>
            <w:tcW w:w="8227" w:type="dxa"/>
            <w:shd w:val="clear" w:color="auto" w:fill="auto"/>
            <w:vAlign w:val="center"/>
          </w:tcPr>
          <w:p w14:paraId="5FC1113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CBDBE67" w14:textId="77777777" w:rsidR="00113E57" w:rsidRPr="006C1FDD" w:rsidRDefault="00113E57" w:rsidP="00113E57">
            <w:pPr>
              <w:rPr>
                <w:rFonts w:ascii="Arial" w:hAnsi="Arial" w:cs="Arial"/>
              </w:rPr>
            </w:pPr>
          </w:p>
          <w:p w14:paraId="663E25F8" w14:textId="77777777" w:rsidR="00113E57" w:rsidRPr="006C1FDD" w:rsidRDefault="00113E57" w:rsidP="00113E57">
            <w:pPr>
              <w:rPr>
                <w:rFonts w:ascii="Arial" w:hAnsi="Arial" w:cs="Arial"/>
              </w:rPr>
            </w:pPr>
          </w:p>
          <w:p w14:paraId="79438FE7" w14:textId="77777777" w:rsidR="00113E57" w:rsidRPr="006C1FDD" w:rsidRDefault="00113E57" w:rsidP="00113E57">
            <w:pPr>
              <w:rPr>
                <w:rFonts w:ascii="Arial" w:hAnsi="Arial" w:cs="Arial"/>
                <w:sz w:val="22"/>
                <w:szCs w:val="22"/>
              </w:rPr>
            </w:pPr>
          </w:p>
          <w:p w14:paraId="2FF497F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575B85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02CC50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A8770F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90689EE" w14:textId="77777777" w:rsidR="003C07E3" w:rsidRPr="004C3A0B" w:rsidRDefault="003C07E3">
      <w:pPr>
        <w:rPr>
          <w:rFonts w:ascii="Arial" w:hAnsi="Arial" w:cs="Arial"/>
          <w:bCs/>
          <w:iCs/>
          <w:sz w:val="22"/>
          <w:szCs w:val="22"/>
        </w:rPr>
      </w:pPr>
    </w:p>
    <w:p w14:paraId="7AE6382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049E42" w14:textId="77777777" w:rsidR="00354F34" w:rsidRPr="004C3A0B" w:rsidRDefault="00354F34">
      <w:pPr>
        <w:rPr>
          <w:rFonts w:ascii="Arial" w:hAnsi="Arial" w:cs="Arial"/>
          <w:bCs/>
          <w:iCs/>
          <w:sz w:val="22"/>
          <w:szCs w:val="22"/>
        </w:rPr>
      </w:pPr>
    </w:p>
    <w:p w14:paraId="65383A71" w14:textId="77777777" w:rsidR="003264AE" w:rsidRDefault="003264AE">
      <w:pPr>
        <w:rPr>
          <w:rFonts w:ascii="Arial" w:hAnsi="Arial" w:cs="Arial"/>
          <w:b/>
          <w:sz w:val="22"/>
          <w:szCs w:val="22"/>
        </w:rPr>
      </w:pPr>
      <w:r>
        <w:rPr>
          <w:rFonts w:ascii="Arial" w:hAnsi="Arial" w:cs="Arial"/>
          <w:b/>
          <w:sz w:val="22"/>
          <w:szCs w:val="22"/>
        </w:rPr>
        <w:br w:type="page"/>
      </w:r>
    </w:p>
    <w:p w14:paraId="3926F39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3AB5B7B" w14:textId="77777777" w:rsidTr="00354F34">
        <w:tc>
          <w:tcPr>
            <w:tcW w:w="8217" w:type="dxa"/>
            <w:shd w:val="clear" w:color="auto" w:fill="F2F2F2" w:themeFill="background1" w:themeFillShade="F2"/>
          </w:tcPr>
          <w:p w14:paraId="265CC3D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FD13DCF" w14:textId="77777777" w:rsidR="00986FD8" w:rsidRPr="004C3A0B" w:rsidRDefault="00986FD8" w:rsidP="00986FD8">
            <w:pPr>
              <w:autoSpaceDE w:val="0"/>
              <w:autoSpaceDN w:val="0"/>
              <w:adjustRightInd w:val="0"/>
              <w:jc w:val="center"/>
              <w:rPr>
                <w:rFonts w:ascii="Arial" w:hAnsi="Arial" w:cs="Arial"/>
                <w:b/>
                <w:bCs/>
                <w:sz w:val="22"/>
                <w:szCs w:val="22"/>
              </w:rPr>
            </w:pPr>
          </w:p>
          <w:p w14:paraId="293D04F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4F45E9C" w14:textId="77777777" w:rsidR="00986FD8" w:rsidRPr="004C3A0B" w:rsidRDefault="00986FD8" w:rsidP="00986FD8">
            <w:pPr>
              <w:autoSpaceDE w:val="0"/>
              <w:autoSpaceDN w:val="0"/>
              <w:adjustRightInd w:val="0"/>
              <w:jc w:val="center"/>
              <w:rPr>
                <w:rFonts w:ascii="Arial" w:hAnsi="Arial" w:cs="Arial"/>
                <w:b/>
                <w:bCs/>
                <w:sz w:val="22"/>
                <w:szCs w:val="22"/>
              </w:rPr>
            </w:pPr>
          </w:p>
          <w:p w14:paraId="4DDE49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AEA3A61" w14:textId="77777777" w:rsidTr="00354F34">
        <w:trPr>
          <w:trHeight w:val="439"/>
        </w:trPr>
        <w:tc>
          <w:tcPr>
            <w:tcW w:w="8217" w:type="dxa"/>
            <w:shd w:val="clear" w:color="auto" w:fill="F2F2F2" w:themeFill="background1" w:themeFillShade="F2"/>
            <w:vAlign w:val="center"/>
          </w:tcPr>
          <w:p w14:paraId="3FE166B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52F071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8302AE4" w14:textId="53022D7A" w:rsidR="00986FD8" w:rsidRPr="004C3A0B" w:rsidRDefault="00251D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FDFB4A8" w14:textId="77777777" w:rsidTr="00354F34">
        <w:trPr>
          <w:trHeight w:val="403"/>
        </w:trPr>
        <w:tc>
          <w:tcPr>
            <w:tcW w:w="8217" w:type="dxa"/>
            <w:shd w:val="clear" w:color="auto" w:fill="F2F2F2" w:themeFill="background1" w:themeFillShade="F2"/>
            <w:vAlign w:val="center"/>
          </w:tcPr>
          <w:p w14:paraId="76CE750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96B7211" w14:textId="6EBE8CAD" w:rsidR="00986FD8" w:rsidRPr="004C3A0B" w:rsidRDefault="00251D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A03D3C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A578A09" w14:textId="77777777" w:rsidTr="00354F34">
        <w:trPr>
          <w:trHeight w:val="439"/>
        </w:trPr>
        <w:tc>
          <w:tcPr>
            <w:tcW w:w="8217" w:type="dxa"/>
            <w:shd w:val="clear" w:color="auto" w:fill="F2F2F2" w:themeFill="background1" w:themeFillShade="F2"/>
            <w:vAlign w:val="center"/>
          </w:tcPr>
          <w:p w14:paraId="2422828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AF715D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40CCE6A" w14:textId="53C07066" w:rsidR="00986FD8" w:rsidRPr="004C3A0B" w:rsidRDefault="00251D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973666" w14:textId="77777777" w:rsidTr="00354F34">
        <w:trPr>
          <w:trHeight w:val="403"/>
        </w:trPr>
        <w:tc>
          <w:tcPr>
            <w:tcW w:w="8217" w:type="dxa"/>
            <w:shd w:val="clear" w:color="auto" w:fill="F2F2F2" w:themeFill="background1" w:themeFillShade="F2"/>
            <w:vAlign w:val="center"/>
          </w:tcPr>
          <w:p w14:paraId="5B57205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8813FE4" w14:textId="067D89E5" w:rsidR="00986FD8" w:rsidRPr="004C3A0B" w:rsidRDefault="00251D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17CD8D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A4802A7" w14:textId="77777777" w:rsidTr="00354F34">
        <w:trPr>
          <w:trHeight w:val="403"/>
        </w:trPr>
        <w:tc>
          <w:tcPr>
            <w:tcW w:w="8217" w:type="dxa"/>
            <w:shd w:val="clear" w:color="auto" w:fill="F2F2F2" w:themeFill="background1" w:themeFillShade="F2"/>
            <w:vAlign w:val="center"/>
          </w:tcPr>
          <w:p w14:paraId="6D0ECA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B8651C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AFCAB65" w14:textId="70C276BC" w:rsidR="00986FD8" w:rsidRPr="004C3A0B" w:rsidRDefault="00251D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AF3239" w14:textId="77777777" w:rsidTr="00354F34">
        <w:trPr>
          <w:trHeight w:val="439"/>
        </w:trPr>
        <w:tc>
          <w:tcPr>
            <w:tcW w:w="8217" w:type="dxa"/>
            <w:shd w:val="clear" w:color="auto" w:fill="F2F2F2" w:themeFill="background1" w:themeFillShade="F2"/>
            <w:vAlign w:val="center"/>
          </w:tcPr>
          <w:p w14:paraId="679AAD0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3EC3EF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93801F1" w14:textId="36A96202" w:rsidR="00986FD8" w:rsidRPr="004C3A0B" w:rsidRDefault="00251D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6CD014" w14:textId="77777777" w:rsidTr="00354F34">
        <w:trPr>
          <w:trHeight w:val="403"/>
        </w:trPr>
        <w:tc>
          <w:tcPr>
            <w:tcW w:w="8217" w:type="dxa"/>
            <w:shd w:val="clear" w:color="auto" w:fill="F2F2F2" w:themeFill="background1" w:themeFillShade="F2"/>
            <w:vAlign w:val="center"/>
          </w:tcPr>
          <w:p w14:paraId="10268CF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1FB054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6052518" w14:textId="77026212" w:rsidR="00986FD8" w:rsidRPr="004C3A0B" w:rsidRDefault="00251D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CD0C361" w14:textId="77777777" w:rsidTr="00354F34">
        <w:trPr>
          <w:trHeight w:val="403"/>
        </w:trPr>
        <w:tc>
          <w:tcPr>
            <w:tcW w:w="8217" w:type="dxa"/>
            <w:shd w:val="clear" w:color="auto" w:fill="F2F2F2" w:themeFill="background1" w:themeFillShade="F2"/>
            <w:vAlign w:val="center"/>
          </w:tcPr>
          <w:p w14:paraId="7F77583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0813F9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970F0C0" w14:textId="15B5A472" w:rsidR="00986FD8" w:rsidRPr="004C3A0B" w:rsidRDefault="00251D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9A46E0C" w14:textId="77777777" w:rsidTr="00354F34">
        <w:trPr>
          <w:trHeight w:val="403"/>
        </w:trPr>
        <w:tc>
          <w:tcPr>
            <w:tcW w:w="8217" w:type="dxa"/>
            <w:shd w:val="clear" w:color="auto" w:fill="F2F2F2" w:themeFill="background1" w:themeFillShade="F2"/>
            <w:vAlign w:val="center"/>
          </w:tcPr>
          <w:p w14:paraId="0FE41A9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CDD994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C4D308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84A68D4" w14:textId="63BE38DA" w:rsidR="00113E57" w:rsidRPr="004C3A0B" w:rsidRDefault="00251D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797ABBB" w14:textId="77777777" w:rsidTr="00113E57">
        <w:trPr>
          <w:trHeight w:val="403"/>
        </w:trPr>
        <w:tc>
          <w:tcPr>
            <w:tcW w:w="8217" w:type="dxa"/>
            <w:shd w:val="clear" w:color="auto" w:fill="auto"/>
            <w:vAlign w:val="center"/>
          </w:tcPr>
          <w:p w14:paraId="741EA4D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6A5B353" w14:textId="77777777" w:rsidR="00113E57" w:rsidRDefault="00113E57" w:rsidP="00113E57">
            <w:pPr>
              <w:rPr>
                <w:rFonts w:ascii="Arial" w:hAnsi="Arial" w:cs="Arial"/>
              </w:rPr>
            </w:pPr>
          </w:p>
          <w:p w14:paraId="2DDD696B" w14:textId="77777777" w:rsidR="00113E57" w:rsidRDefault="00113E57" w:rsidP="00113E57">
            <w:pPr>
              <w:rPr>
                <w:rFonts w:ascii="Arial" w:hAnsi="Arial" w:cs="Arial"/>
              </w:rPr>
            </w:pPr>
          </w:p>
          <w:p w14:paraId="222207CA" w14:textId="77777777" w:rsidR="00113E57" w:rsidRPr="004C3A0B" w:rsidRDefault="00113E57" w:rsidP="00113E57">
            <w:pPr>
              <w:rPr>
                <w:rFonts w:ascii="Arial" w:hAnsi="Arial" w:cs="Arial"/>
                <w:sz w:val="22"/>
                <w:szCs w:val="22"/>
              </w:rPr>
            </w:pPr>
          </w:p>
          <w:p w14:paraId="0E9182A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F4E62A9"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2BE25B" w14:textId="77777777" w:rsidR="00113E57" w:rsidRDefault="00113E57" w:rsidP="00986FD8">
            <w:pPr>
              <w:autoSpaceDE w:val="0"/>
              <w:autoSpaceDN w:val="0"/>
              <w:adjustRightInd w:val="0"/>
              <w:jc w:val="center"/>
              <w:rPr>
                <w:rFonts w:ascii="Arial" w:hAnsi="Arial" w:cs="Arial"/>
                <w:b/>
                <w:bCs/>
                <w:sz w:val="22"/>
                <w:szCs w:val="22"/>
              </w:rPr>
            </w:pPr>
          </w:p>
        </w:tc>
      </w:tr>
    </w:tbl>
    <w:p w14:paraId="30A3E35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6833B40"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A55B2F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4BE605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749BEB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850F4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2A892A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0DF0EB" w14:textId="77777777" w:rsidR="003257BD" w:rsidRDefault="003257BD" w:rsidP="003257BD">
            <w:pPr>
              <w:rPr>
                <w:rFonts w:ascii="Arial" w:hAnsi="Arial" w:cs="Arial"/>
                <w:sz w:val="22"/>
                <w:szCs w:val="22"/>
              </w:rPr>
            </w:pPr>
          </w:p>
          <w:p w14:paraId="29E05DAF" w14:textId="4C826DAB" w:rsidR="003257BD" w:rsidRDefault="00251D18" w:rsidP="002B1995">
            <w:pPr>
              <w:jc w:val="both"/>
              <w:rPr>
                <w:sz w:val="24"/>
                <w:szCs w:val="24"/>
              </w:rPr>
            </w:pPr>
            <w:r w:rsidRPr="00251D18">
              <w:rPr>
                <w:sz w:val="24"/>
                <w:szCs w:val="24"/>
              </w:rPr>
              <w:t>100 questionnaires</w:t>
            </w:r>
          </w:p>
          <w:p w14:paraId="42B62937" w14:textId="5AB023FB" w:rsidR="00251D18" w:rsidRPr="00251D18" w:rsidRDefault="00251D18" w:rsidP="002B1995">
            <w:pPr>
              <w:jc w:val="both"/>
              <w:rPr>
                <w:sz w:val="24"/>
                <w:szCs w:val="24"/>
              </w:rPr>
            </w:pPr>
            <w:r>
              <w:rPr>
                <w:sz w:val="24"/>
                <w:szCs w:val="24"/>
              </w:rPr>
              <w:t xml:space="preserve">20 children questionnaires </w:t>
            </w:r>
          </w:p>
          <w:p w14:paraId="31158C24" w14:textId="609CA68A" w:rsidR="00251D18" w:rsidRPr="00251D18" w:rsidRDefault="00251D18" w:rsidP="002B1995">
            <w:pPr>
              <w:jc w:val="both"/>
              <w:rPr>
                <w:sz w:val="24"/>
                <w:szCs w:val="24"/>
              </w:rPr>
            </w:pPr>
            <w:r w:rsidRPr="00251D18">
              <w:rPr>
                <w:sz w:val="24"/>
                <w:szCs w:val="24"/>
              </w:rPr>
              <w:t xml:space="preserve">10 interviews </w:t>
            </w:r>
          </w:p>
          <w:p w14:paraId="1F76D526" w14:textId="77777777" w:rsidR="003257BD" w:rsidRPr="004C3A0B" w:rsidRDefault="003257BD" w:rsidP="003257BD">
            <w:pPr>
              <w:rPr>
                <w:rFonts w:ascii="Arial" w:hAnsi="Arial" w:cs="Arial"/>
                <w:sz w:val="22"/>
                <w:szCs w:val="22"/>
              </w:rPr>
            </w:pPr>
          </w:p>
          <w:p w14:paraId="2CDBCCB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9CC6A5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25F60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5B4C72"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908137" w14:textId="77777777" w:rsidR="003257BD" w:rsidRDefault="003257BD" w:rsidP="003257BD">
            <w:pPr>
              <w:rPr>
                <w:rFonts w:ascii="Arial" w:hAnsi="Arial" w:cs="Arial"/>
                <w:sz w:val="22"/>
                <w:szCs w:val="22"/>
              </w:rPr>
            </w:pPr>
          </w:p>
          <w:p w14:paraId="5AC4728F" w14:textId="70E282A8" w:rsidR="003257BD" w:rsidRPr="00251D18" w:rsidRDefault="00251D18" w:rsidP="002B1995">
            <w:pPr>
              <w:jc w:val="both"/>
              <w:rPr>
                <w:sz w:val="24"/>
                <w:szCs w:val="24"/>
              </w:rPr>
            </w:pPr>
            <w:r w:rsidRPr="00251D18">
              <w:rPr>
                <w:sz w:val="24"/>
                <w:szCs w:val="24"/>
              </w:rPr>
              <w:t>Practitioners</w:t>
            </w:r>
            <w:r>
              <w:rPr>
                <w:sz w:val="24"/>
                <w:szCs w:val="24"/>
              </w:rPr>
              <w:t xml:space="preserve"> in one local authority and social media group specific for Early years educators</w:t>
            </w:r>
            <w:r w:rsidRPr="00251D18">
              <w:rPr>
                <w:sz w:val="24"/>
                <w:szCs w:val="24"/>
              </w:rPr>
              <w:t xml:space="preserve">, Children and </w:t>
            </w:r>
            <w:r w:rsidR="002B1995">
              <w:rPr>
                <w:sz w:val="24"/>
                <w:szCs w:val="24"/>
              </w:rPr>
              <w:t>S</w:t>
            </w:r>
            <w:r w:rsidRPr="00251D18">
              <w:rPr>
                <w:sz w:val="24"/>
                <w:szCs w:val="24"/>
              </w:rPr>
              <w:t xml:space="preserve">enior leadership team </w:t>
            </w:r>
            <w:r w:rsidR="002B1995">
              <w:rPr>
                <w:sz w:val="24"/>
                <w:szCs w:val="24"/>
              </w:rPr>
              <w:t>for example the headteacher and the Early years co-</w:t>
            </w:r>
            <w:proofErr w:type="gramStart"/>
            <w:r w:rsidR="002B1995">
              <w:rPr>
                <w:sz w:val="24"/>
                <w:szCs w:val="24"/>
              </w:rPr>
              <w:t xml:space="preserve">ordinator  </w:t>
            </w:r>
            <w:r w:rsidRPr="00251D18">
              <w:rPr>
                <w:sz w:val="24"/>
                <w:szCs w:val="24"/>
              </w:rPr>
              <w:t>and</w:t>
            </w:r>
            <w:proofErr w:type="gramEnd"/>
            <w:r w:rsidRPr="00251D18">
              <w:rPr>
                <w:sz w:val="24"/>
                <w:szCs w:val="24"/>
              </w:rPr>
              <w:t xml:space="preserve"> forest school leader</w:t>
            </w:r>
            <w:r>
              <w:rPr>
                <w:sz w:val="24"/>
                <w:szCs w:val="24"/>
              </w:rPr>
              <w:t xml:space="preserve">s in one local authority </w:t>
            </w:r>
          </w:p>
          <w:p w14:paraId="3D6BC0B3"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7D284AD" w14:textId="77777777" w:rsidTr="009D2E0B">
        <w:trPr>
          <w:trHeight w:val="403"/>
        </w:trPr>
        <w:tc>
          <w:tcPr>
            <w:tcW w:w="3256" w:type="dxa"/>
            <w:tcBorders>
              <w:top w:val="single" w:sz="4" w:space="0" w:color="auto"/>
            </w:tcBorders>
            <w:shd w:val="clear" w:color="auto" w:fill="F2F2F2" w:themeFill="background1" w:themeFillShade="F2"/>
            <w:vAlign w:val="center"/>
          </w:tcPr>
          <w:p w14:paraId="621796B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F10250B" w14:textId="477571DE" w:rsidR="003257BD" w:rsidRPr="00251D18" w:rsidRDefault="00251D18" w:rsidP="002B1995">
            <w:pPr>
              <w:jc w:val="both"/>
              <w:rPr>
                <w:sz w:val="24"/>
                <w:szCs w:val="24"/>
              </w:rPr>
            </w:pPr>
            <w:r w:rsidRPr="00251D18">
              <w:rPr>
                <w:sz w:val="24"/>
                <w:szCs w:val="24"/>
              </w:rPr>
              <w:t xml:space="preserve">The first question in the questionnaire will be job role and the interviewers will be asked before the recording starts. </w:t>
            </w:r>
            <w:r w:rsidR="00F36922">
              <w:rPr>
                <w:sz w:val="24"/>
                <w:szCs w:val="24"/>
              </w:rPr>
              <w:t xml:space="preserve">The questionnaire and the interviews will be anonymous. </w:t>
            </w:r>
            <w:r w:rsidR="002B1995">
              <w:rPr>
                <w:sz w:val="24"/>
                <w:szCs w:val="24"/>
              </w:rPr>
              <w:t xml:space="preserve">The children will be </w:t>
            </w:r>
            <w:proofErr w:type="gramStart"/>
            <w:r w:rsidR="00F36922">
              <w:rPr>
                <w:sz w:val="24"/>
                <w:szCs w:val="24"/>
              </w:rPr>
              <w:t xml:space="preserve">identified  </w:t>
            </w:r>
            <w:r w:rsidR="002B1995">
              <w:rPr>
                <w:sz w:val="24"/>
                <w:szCs w:val="24"/>
              </w:rPr>
              <w:t>by</w:t>
            </w:r>
            <w:proofErr w:type="gramEnd"/>
            <w:r w:rsidR="002B1995">
              <w:rPr>
                <w:sz w:val="24"/>
                <w:szCs w:val="24"/>
              </w:rPr>
              <w:t xml:space="preserve"> a code that only the </w:t>
            </w:r>
            <w:r w:rsidR="00F36922">
              <w:rPr>
                <w:sz w:val="24"/>
                <w:szCs w:val="24"/>
              </w:rPr>
              <w:t xml:space="preserve">researcher </w:t>
            </w:r>
            <w:r w:rsidR="002B1995">
              <w:rPr>
                <w:sz w:val="24"/>
                <w:szCs w:val="24"/>
              </w:rPr>
              <w:t xml:space="preserve"> will know so if the parents or the child decides to withdraw then  the researcher can remove the correct questionnaire from the study. </w:t>
            </w:r>
          </w:p>
          <w:p w14:paraId="3969E765" w14:textId="77777777" w:rsidR="003257BD" w:rsidRPr="00251D18" w:rsidRDefault="003257BD" w:rsidP="003257BD">
            <w:pPr>
              <w:rPr>
                <w:sz w:val="24"/>
                <w:szCs w:val="24"/>
              </w:rPr>
            </w:pPr>
          </w:p>
          <w:p w14:paraId="2EDEE3B6" w14:textId="77777777" w:rsidR="00AD5E63" w:rsidRPr="00251D18" w:rsidRDefault="003257BD" w:rsidP="003257BD">
            <w:pPr>
              <w:rPr>
                <w:color w:val="808080"/>
                <w:sz w:val="24"/>
                <w:szCs w:val="24"/>
              </w:rPr>
            </w:pPr>
            <w:r w:rsidRPr="00251D18">
              <w:rPr>
                <w:i/>
                <w:color w:val="808080"/>
                <w:sz w:val="24"/>
                <w:szCs w:val="24"/>
              </w:rPr>
              <w:t>(this box should expand as you type)</w:t>
            </w:r>
          </w:p>
        </w:tc>
      </w:tr>
    </w:tbl>
    <w:p w14:paraId="2238A63C" w14:textId="77777777" w:rsidR="00720BA7" w:rsidRPr="00D71982" w:rsidRDefault="00720BA7" w:rsidP="009955DD">
      <w:pPr>
        <w:rPr>
          <w:rFonts w:ascii="Arial" w:hAnsi="Arial" w:cs="Arial"/>
          <w:bCs/>
          <w:sz w:val="24"/>
          <w:szCs w:val="24"/>
        </w:rPr>
      </w:pPr>
    </w:p>
    <w:p w14:paraId="724E06E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61B6DEA" w14:textId="77777777" w:rsidTr="00354F34">
        <w:tc>
          <w:tcPr>
            <w:tcW w:w="7225" w:type="dxa"/>
            <w:shd w:val="clear" w:color="auto" w:fill="F2F2F2" w:themeFill="background1" w:themeFillShade="F2"/>
          </w:tcPr>
          <w:p w14:paraId="366C24E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D0D9AE" w14:textId="77777777" w:rsidR="00397B49" w:rsidRPr="004C3A0B" w:rsidRDefault="00397B49" w:rsidP="00720BA7">
            <w:pPr>
              <w:autoSpaceDE w:val="0"/>
              <w:autoSpaceDN w:val="0"/>
              <w:adjustRightInd w:val="0"/>
              <w:jc w:val="center"/>
              <w:rPr>
                <w:rFonts w:ascii="Arial" w:hAnsi="Arial" w:cs="Arial"/>
                <w:b/>
                <w:bCs/>
                <w:sz w:val="16"/>
                <w:szCs w:val="16"/>
              </w:rPr>
            </w:pPr>
          </w:p>
          <w:p w14:paraId="003BDCA7"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38CB0A3"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7611903" w14:textId="77777777" w:rsidR="00397B49" w:rsidRPr="004C3A0B" w:rsidRDefault="00397B49" w:rsidP="00694EA8">
            <w:pPr>
              <w:autoSpaceDE w:val="0"/>
              <w:autoSpaceDN w:val="0"/>
              <w:adjustRightInd w:val="0"/>
              <w:jc w:val="center"/>
              <w:rPr>
                <w:rFonts w:ascii="Arial" w:hAnsi="Arial" w:cs="Arial"/>
                <w:b/>
                <w:bCs/>
                <w:sz w:val="16"/>
                <w:szCs w:val="16"/>
              </w:rPr>
            </w:pPr>
          </w:p>
          <w:p w14:paraId="030947FD"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739F2BC" w14:textId="77777777" w:rsidTr="00354F34">
        <w:trPr>
          <w:trHeight w:val="439"/>
        </w:trPr>
        <w:tc>
          <w:tcPr>
            <w:tcW w:w="7225" w:type="dxa"/>
            <w:shd w:val="clear" w:color="auto" w:fill="F2F2F2" w:themeFill="background1" w:themeFillShade="F2"/>
            <w:vAlign w:val="center"/>
          </w:tcPr>
          <w:p w14:paraId="35546E1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310B20C" w14:textId="51AD17B5" w:rsidR="00397B49" w:rsidRPr="004C3A0B" w:rsidRDefault="00251D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28B30C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0DC1C6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97B416" w14:textId="77777777" w:rsidTr="00354F34">
        <w:trPr>
          <w:trHeight w:val="403"/>
        </w:trPr>
        <w:tc>
          <w:tcPr>
            <w:tcW w:w="7225" w:type="dxa"/>
            <w:shd w:val="clear" w:color="auto" w:fill="F2F2F2" w:themeFill="background1" w:themeFillShade="F2"/>
            <w:vAlign w:val="center"/>
          </w:tcPr>
          <w:p w14:paraId="4521D7E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E65CA29" w14:textId="7E529C6D"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20954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B0212C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B36036" w14:textId="77777777" w:rsidTr="00354F34">
        <w:trPr>
          <w:trHeight w:val="439"/>
        </w:trPr>
        <w:tc>
          <w:tcPr>
            <w:tcW w:w="7225" w:type="dxa"/>
            <w:shd w:val="clear" w:color="auto" w:fill="F2F2F2" w:themeFill="background1" w:themeFillShade="F2"/>
            <w:vAlign w:val="center"/>
          </w:tcPr>
          <w:p w14:paraId="0BE48E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5A4079C6" w14:textId="5FA22568"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68C7F1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6F561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66381B" w14:textId="77777777" w:rsidTr="00354F34">
        <w:trPr>
          <w:trHeight w:val="403"/>
        </w:trPr>
        <w:tc>
          <w:tcPr>
            <w:tcW w:w="7225" w:type="dxa"/>
            <w:shd w:val="clear" w:color="auto" w:fill="F2F2F2" w:themeFill="background1" w:themeFillShade="F2"/>
            <w:vAlign w:val="center"/>
          </w:tcPr>
          <w:p w14:paraId="127EB53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21FA97EF" w14:textId="17673956"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5A371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A579E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87EF3B9" w14:textId="77777777" w:rsidTr="00354F34">
        <w:trPr>
          <w:trHeight w:val="439"/>
        </w:trPr>
        <w:tc>
          <w:tcPr>
            <w:tcW w:w="7225" w:type="dxa"/>
            <w:shd w:val="clear" w:color="auto" w:fill="F2F2F2" w:themeFill="background1" w:themeFillShade="F2"/>
            <w:vAlign w:val="center"/>
          </w:tcPr>
          <w:p w14:paraId="128342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9E9271" w14:textId="0C6CFF05"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E64CEF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C65CD3A" w14:textId="69E10189"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E73BEC" w14:textId="77777777" w:rsidTr="00354F34">
        <w:trPr>
          <w:trHeight w:val="403"/>
        </w:trPr>
        <w:tc>
          <w:tcPr>
            <w:tcW w:w="7225" w:type="dxa"/>
            <w:shd w:val="clear" w:color="auto" w:fill="F2F2F2" w:themeFill="background1" w:themeFillShade="F2"/>
            <w:vAlign w:val="center"/>
          </w:tcPr>
          <w:p w14:paraId="1958EF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3DF4B70" w14:textId="6C24D4E8"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85DAB5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C83873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76F715" w14:textId="77777777" w:rsidTr="00354F34">
        <w:trPr>
          <w:trHeight w:val="439"/>
        </w:trPr>
        <w:tc>
          <w:tcPr>
            <w:tcW w:w="7225" w:type="dxa"/>
            <w:shd w:val="clear" w:color="auto" w:fill="F2F2F2" w:themeFill="background1" w:themeFillShade="F2"/>
            <w:vAlign w:val="center"/>
          </w:tcPr>
          <w:p w14:paraId="5DF298A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ED67F21" w14:textId="5570AC47"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45D7ED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7C40E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A5CBEB" w14:textId="77777777" w:rsidTr="00354F34">
        <w:trPr>
          <w:trHeight w:val="403"/>
        </w:trPr>
        <w:tc>
          <w:tcPr>
            <w:tcW w:w="7225" w:type="dxa"/>
            <w:shd w:val="clear" w:color="auto" w:fill="F2F2F2" w:themeFill="background1" w:themeFillShade="F2"/>
            <w:vAlign w:val="center"/>
          </w:tcPr>
          <w:p w14:paraId="79F1827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1281FDF" w14:textId="0B7D01AF"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B5B90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2D0785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B7A70F" w14:textId="77777777" w:rsidTr="00354F34">
        <w:trPr>
          <w:trHeight w:val="439"/>
        </w:trPr>
        <w:tc>
          <w:tcPr>
            <w:tcW w:w="7225" w:type="dxa"/>
            <w:shd w:val="clear" w:color="auto" w:fill="F2F2F2" w:themeFill="background1" w:themeFillShade="F2"/>
            <w:vAlign w:val="center"/>
          </w:tcPr>
          <w:p w14:paraId="3D8CCB3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D5BE1F4" w14:textId="508DE080" w:rsidR="00C86572" w:rsidRPr="004C3A0B" w:rsidRDefault="00251D1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8F82E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4207F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5EF34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0990DC4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3D841191" w14:textId="77777777" w:rsidTr="00354F34">
        <w:trPr>
          <w:trHeight w:val="403"/>
        </w:trPr>
        <w:tc>
          <w:tcPr>
            <w:tcW w:w="9889" w:type="dxa"/>
            <w:gridSpan w:val="4"/>
            <w:vAlign w:val="center"/>
          </w:tcPr>
          <w:p w14:paraId="76A689DB" w14:textId="7112AD4B" w:rsidR="003257BD" w:rsidRDefault="001E1F5D" w:rsidP="003257BD">
            <w:pPr>
              <w:rPr>
                <w:rFonts w:ascii="Arial" w:hAnsi="Arial" w:cs="Arial"/>
                <w:sz w:val="22"/>
                <w:szCs w:val="22"/>
              </w:rPr>
            </w:pPr>
            <w:r>
              <w:rPr>
                <w:rFonts w:ascii="Arial" w:hAnsi="Arial" w:cs="Arial"/>
                <w:sz w:val="22"/>
                <w:szCs w:val="22"/>
              </w:rPr>
              <w:t>N/A</w:t>
            </w:r>
          </w:p>
          <w:p w14:paraId="6E038BD2" w14:textId="77777777" w:rsidR="003257BD" w:rsidRDefault="003257BD" w:rsidP="003257BD">
            <w:pPr>
              <w:rPr>
                <w:rFonts w:ascii="Arial" w:hAnsi="Arial" w:cs="Arial"/>
                <w:sz w:val="22"/>
                <w:szCs w:val="22"/>
              </w:rPr>
            </w:pPr>
          </w:p>
          <w:p w14:paraId="1917DB79" w14:textId="77777777" w:rsidR="003257BD" w:rsidRPr="004C3A0B" w:rsidRDefault="003257BD" w:rsidP="003257BD">
            <w:pPr>
              <w:rPr>
                <w:rFonts w:ascii="Arial" w:hAnsi="Arial" w:cs="Arial"/>
                <w:sz w:val="22"/>
                <w:szCs w:val="22"/>
              </w:rPr>
            </w:pPr>
          </w:p>
          <w:p w14:paraId="434B5EE3"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A2BF1F"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B0C2BC5" w14:textId="77777777" w:rsidTr="00354F34">
        <w:tc>
          <w:tcPr>
            <w:tcW w:w="7225" w:type="dxa"/>
            <w:shd w:val="clear" w:color="auto" w:fill="F2F2F2" w:themeFill="background1" w:themeFillShade="F2"/>
          </w:tcPr>
          <w:p w14:paraId="148ABAC4"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92BB504" w14:textId="77777777" w:rsidR="00E45AB0" w:rsidRPr="004C3A0B" w:rsidRDefault="00E45AB0" w:rsidP="00720BA7">
            <w:pPr>
              <w:autoSpaceDE w:val="0"/>
              <w:autoSpaceDN w:val="0"/>
              <w:adjustRightInd w:val="0"/>
              <w:jc w:val="center"/>
              <w:rPr>
                <w:rFonts w:ascii="Arial" w:hAnsi="Arial" w:cs="Arial"/>
                <w:b/>
                <w:bCs/>
                <w:sz w:val="16"/>
                <w:szCs w:val="16"/>
              </w:rPr>
            </w:pPr>
          </w:p>
          <w:p w14:paraId="0CCC1CB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D757BA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F15AF33" w14:textId="77777777" w:rsidR="00E45AB0" w:rsidRPr="004C3A0B" w:rsidRDefault="00E45AB0" w:rsidP="00720BA7">
            <w:pPr>
              <w:autoSpaceDE w:val="0"/>
              <w:autoSpaceDN w:val="0"/>
              <w:adjustRightInd w:val="0"/>
              <w:jc w:val="center"/>
              <w:rPr>
                <w:rFonts w:ascii="Arial" w:hAnsi="Arial" w:cs="Arial"/>
                <w:b/>
                <w:bCs/>
                <w:sz w:val="16"/>
                <w:szCs w:val="16"/>
              </w:rPr>
            </w:pPr>
          </w:p>
          <w:p w14:paraId="2DEF293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04B0E74" w14:textId="77777777" w:rsidTr="00354F34">
        <w:trPr>
          <w:trHeight w:val="439"/>
        </w:trPr>
        <w:tc>
          <w:tcPr>
            <w:tcW w:w="7225" w:type="dxa"/>
            <w:shd w:val="clear" w:color="auto" w:fill="F2F2F2" w:themeFill="background1" w:themeFillShade="F2"/>
            <w:vAlign w:val="center"/>
          </w:tcPr>
          <w:p w14:paraId="2CF7FEC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0F60CC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A5625FC" w14:textId="57A5A143" w:rsidR="00E45AB0" w:rsidRPr="004C3A0B" w:rsidRDefault="00251D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5FC04A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D5CDD9" w14:textId="77777777" w:rsidTr="00354F34">
        <w:trPr>
          <w:trHeight w:val="403"/>
        </w:trPr>
        <w:tc>
          <w:tcPr>
            <w:tcW w:w="7225" w:type="dxa"/>
            <w:shd w:val="clear" w:color="auto" w:fill="F2F2F2" w:themeFill="background1" w:themeFillShade="F2"/>
            <w:vAlign w:val="center"/>
          </w:tcPr>
          <w:p w14:paraId="5A7629D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22F21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51892F0" w14:textId="14638280" w:rsidR="00E45AB0" w:rsidRPr="004C3A0B" w:rsidRDefault="00251D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AC9E7F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0BE1AB" w14:textId="77777777" w:rsidTr="00354F34">
        <w:trPr>
          <w:trHeight w:val="439"/>
        </w:trPr>
        <w:tc>
          <w:tcPr>
            <w:tcW w:w="7225" w:type="dxa"/>
            <w:shd w:val="clear" w:color="auto" w:fill="F2F2F2" w:themeFill="background1" w:themeFillShade="F2"/>
            <w:vAlign w:val="center"/>
          </w:tcPr>
          <w:p w14:paraId="5B46B7E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09E9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E627D47" w14:textId="2A7B7E25" w:rsidR="00E45AB0" w:rsidRPr="004C3A0B" w:rsidRDefault="00251D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36CFB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D1D1A16" w14:textId="77777777" w:rsidTr="00354F34">
        <w:trPr>
          <w:trHeight w:val="403"/>
        </w:trPr>
        <w:tc>
          <w:tcPr>
            <w:tcW w:w="7225" w:type="dxa"/>
            <w:shd w:val="clear" w:color="auto" w:fill="F2F2F2" w:themeFill="background1" w:themeFillShade="F2"/>
            <w:vAlign w:val="center"/>
          </w:tcPr>
          <w:p w14:paraId="3DDD1EE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6F7968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3578B1F" w14:textId="345E7F3A" w:rsidR="00E45AB0" w:rsidRPr="004C3A0B" w:rsidRDefault="00251D1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080ED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DE54B0" w14:textId="77777777" w:rsidTr="00A83D75">
        <w:trPr>
          <w:trHeight w:val="403"/>
        </w:trPr>
        <w:tc>
          <w:tcPr>
            <w:tcW w:w="9889" w:type="dxa"/>
            <w:gridSpan w:val="4"/>
            <w:shd w:val="clear" w:color="auto" w:fill="F2F2F2" w:themeFill="background1" w:themeFillShade="F2"/>
            <w:vAlign w:val="center"/>
          </w:tcPr>
          <w:p w14:paraId="207E99C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DDE43D8" w14:textId="77777777" w:rsidTr="00C70796">
        <w:trPr>
          <w:trHeight w:val="403"/>
        </w:trPr>
        <w:tc>
          <w:tcPr>
            <w:tcW w:w="9889" w:type="dxa"/>
            <w:gridSpan w:val="4"/>
            <w:vAlign w:val="center"/>
          </w:tcPr>
          <w:p w14:paraId="7363C544" w14:textId="76479C61" w:rsidR="003257BD" w:rsidRDefault="001E1F5D" w:rsidP="003257BD">
            <w:pPr>
              <w:rPr>
                <w:rFonts w:ascii="Arial" w:hAnsi="Arial" w:cs="Arial"/>
                <w:sz w:val="22"/>
                <w:szCs w:val="22"/>
              </w:rPr>
            </w:pPr>
            <w:r>
              <w:rPr>
                <w:rFonts w:ascii="Arial" w:hAnsi="Arial" w:cs="Arial"/>
                <w:sz w:val="22"/>
                <w:szCs w:val="22"/>
              </w:rPr>
              <w:t>N/A</w:t>
            </w:r>
          </w:p>
          <w:p w14:paraId="5593C008" w14:textId="77777777" w:rsidR="003257BD" w:rsidRDefault="003257BD" w:rsidP="003257BD">
            <w:pPr>
              <w:rPr>
                <w:rFonts w:ascii="Arial" w:hAnsi="Arial" w:cs="Arial"/>
                <w:sz w:val="22"/>
                <w:szCs w:val="22"/>
              </w:rPr>
            </w:pPr>
          </w:p>
          <w:p w14:paraId="203AD657" w14:textId="77777777" w:rsidR="003257BD" w:rsidRPr="004C3A0B" w:rsidRDefault="003257BD" w:rsidP="003257BD">
            <w:pPr>
              <w:rPr>
                <w:rFonts w:ascii="Arial" w:hAnsi="Arial" w:cs="Arial"/>
                <w:sz w:val="22"/>
                <w:szCs w:val="22"/>
              </w:rPr>
            </w:pPr>
          </w:p>
          <w:p w14:paraId="0C3D7C8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2DD8D4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881FEDD" w14:textId="77777777" w:rsidR="00065801" w:rsidRDefault="00065801">
      <w:pPr>
        <w:rPr>
          <w:rFonts w:ascii="Arial" w:hAnsi="Arial" w:cs="Arial"/>
          <w:b/>
          <w:sz w:val="22"/>
          <w:szCs w:val="22"/>
        </w:rPr>
      </w:pPr>
      <w:r>
        <w:rPr>
          <w:rFonts w:ascii="Arial" w:hAnsi="Arial" w:cs="Arial"/>
          <w:b/>
          <w:sz w:val="22"/>
          <w:szCs w:val="22"/>
        </w:rPr>
        <w:br w:type="page"/>
      </w:r>
    </w:p>
    <w:p w14:paraId="3E1B39D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4C0F2CB" w14:textId="77777777" w:rsidTr="00A83D75">
        <w:tc>
          <w:tcPr>
            <w:tcW w:w="9923" w:type="dxa"/>
            <w:gridSpan w:val="4"/>
            <w:tcBorders>
              <w:bottom w:val="single" w:sz="4" w:space="0" w:color="auto"/>
            </w:tcBorders>
            <w:shd w:val="clear" w:color="auto" w:fill="F2F2F2" w:themeFill="background1" w:themeFillShade="F2"/>
          </w:tcPr>
          <w:p w14:paraId="35874AA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248603C" w14:textId="77777777" w:rsidR="00B71FC2" w:rsidRDefault="00B71FC2" w:rsidP="00B71FC2"/>
          <w:p w14:paraId="4DA096A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5BE2335" w14:textId="77777777" w:rsidTr="00354F34">
        <w:tc>
          <w:tcPr>
            <w:tcW w:w="8251" w:type="dxa"/>
            <w:gridSpan w:val="2"/>
            <w:vMerge w:val="restart"/>
            <w:shd w:val="clear" w:color="auto" w:fill="F2F2F2" w:themeFill="background1" w:themeFillShade="F2"/>
          </w:tcPr>
          <w:p w14:paraId="192F12F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DF7509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3DAA56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08AC14" w14:textId="77777777" w:rsidR="00425DA7" w:rsidRPr="00FD519A" w:rsidRDefault="002B1995"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F655AFD" w14:textId="77777777" w:rsidTr="00354F34">
        <w:tc>
          <w:tcPr>
            <w:tcW w:w="8251" w:type="dxa"/>
            <w:gridSpan w:val="2"/>
            <w:vMerge/>
            <w:tcBorders>
              <w:bottom w:val="single" w:sz="4" w:space="0" w:color="auto"/>
            </w:tcBorders>
            <w:shd w:val="clear" w:color="auto" w:fill="F2F2F2" w:themeFill="background1" w:themeFillShade="F2"/>
          </w:tcPr>
          <w:p w14:paraId="3A59549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0FD2E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A1A5616" w14:textId="4562AD1D" w:rsidR="00425DA7" w:rsidRDefault="002B1995"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51D18">
                  <w:rPr>
                    <w:rFonts w:ascii="MS Gothic" w:eastAsia="MS Gothic" w:hAnsi="MS Gothic" w:cs="Arial" w:hint="eastAsia"/>
                    <w:b w:val="0"/>
                    <w:bCs w:val="0"/>
                  </w:rPr>
                  <w:t>☒</w:t>
                </w:r>
              </w:sdtContent>
            </w:sdt>
          </w:p>
        </w:tc>
      </w:tr>
      <w:tr w:rsidR="00C86572" w:rsidRPr="004C3A0B" w14:paraId="78889ED5" w14:textId="77777777" w:rsidTr="00A83D75">
        <w:tc>
          <w:tcPr>
            <w:tcW w:w="9923" w:type="dxa"/>
            <w:gridSpan w:val="4"/>
            <w:tcBorders>
              <w:bottom w:val="single" w:sz="4" w:space="0" w:color="auto"/>
            </w:tcBorders>
            <w:shd w:val="clear" w:color="auto" w:fill="F2F2F2" w:themeFill="background1" w:themeFillShade="F2"/>
          </w:tcPr>
          <w:p w14:paraId="1E60835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79A610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05CD75F" w14:textId="77777777" w:rsidTr="00354F34">
        <w:tc>
          <w:tcPr>
            <w:tcW w:w="4849" w:type="dxa"/>
            <w:tcBorders>
              <w:top w:val="single" w:sz="4" w:space="0" w:color="auto"/>
              <w:bottom w:val="single" w:sz="4" w:space="0" w:color="auto"/>
            </w:tcBorders>
          </w:tcPr>
          <w:p w14:paraId="2C423D3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432B60E" w14:textId="77777777" w:rsidR="003257BD" w:rsidRDefault="003257BD" w:rsidP="003257BD">
            <w:pPr>
              <w:rPr>
                <w:rFonts w:ascii="Arial" w:hAnsi="Arial" w:cs="Arial"/>
                <w:sz w:val="22"/>
                <w:szCs w:val="22"/>
              </w:rPr>
            </w:pPr>
          </w:p>
          <w:p w14:paraId="2FDAFD15" w14:textId="743E04D2" w:rsidR="006368F1" w:rsidRPr="0004147C" w:rsidRDefault="001D04FB" w:rsidP="00F36922">
            <w:pPr>
              <w:jc w:val="both"/>
              <w:rPr>
                <w:sz w:val="24"/>
                <w:szCs w:val="24"/>
              </w:rPr>
            </w:pPr>
            <w:r>
              <w:rPr>
                <w:sz w:val="24"/>
                <w:szCs w:val="24"/>
              </w:rPr>
              <w:t>There is a low risk to the participates. However, they may show signs of e</w:t>
            </w:r>
            <w:r w:rsidR="00251D18" w:rsidRPr="0004147C">
              <w:rPr>
                <w:sz w:val="24"/>
                <w:szCs w:val="24"/>
              </w:rPr>
              <w:t xml:space="preserve">motional distress when the children are asked by a stranger. </w:t>
            </w:r>
            <w:r>
              <w:rPr>
                <w:sz w:val="24"/>
                <w:szCs w:val="24"/>
              </w:rPr>
              <w:t xml:space="preserve">Also, the adult may become uncomfortable with the questions during the interviews or the questionnaires. </w:t>
            </w:r>
          </w:p>
          <w:p w14:paraId="3E226F3C" w14:textId="77777777" w:rsidR="001D04FB" w:rsidRDefault="001D04FB" w:rsidP="003257BD">
            <w:pPr>
              <w:rPr>
                <w:sz w:val="24"/>
                <w:szCs w:val="24"/>
              </w:rPr>
            </w:pPr>
          </w:p>
          <w:p w14:paraId="38088939" w14:textId="77777777" w:rsidR="001D04FB" w:rsidRDefault="001D04FB" w:rsidP="003257BD">
            <w:pPr>
              <w:rPr>
                <w:sz w:val="24"/>
                <w:szCs w:val="24"/>
              </w:rPr>
            </w:pPr>
          </w:p>
          <w:p w14:paraId="3CB3F8A4" w14:textId="77777777" w:rsidR="001D04FB" w:rsidRDefault="001D04FB" w:rsidP="003257BD">
            <w:pPr>
              <w:rPr>
                <w:sz w:val="24"/>
                <w:szCs w:val="24"/>
              </w:rPr>
            </w:pPr>
          </w:p>
          <w:p w14:paraId="1429B87B" w14:textId="77777777" w:rsidR="001D04FB" w:rsidRDefault="001D04FB" w:rsidP="003257BD">
            <w:pPr>
              <w:rPr>
                <w:sz w:val="24"/>
                <w:szCs w:val="24"/>
              </w:rPr>
            </w:pPr>
          </w:p>
          <w:p w14:paraId="7C7B1A69" w14:textId="77777777" w:rsidR="001D04FB" w:rsidRDefault="001D04FB" w:rsidP="003257BD">
            <w:pPr>
              <w:rPr>
                <w:sz w:val="24"/>
                <w:szCs w:val="24"/>
              </w:rPr>
            </w:pPr>
          </w:p>
          <w:p w14:paraId="3C37EA7F" w14:textId="77777777" w:rsidR="001D04FB" w:rsidRDefault="001D04FB" w:rsidP="003257BD">
            <w:pPr>
              <w:rPr>
                <w:sz w:val="24"/>
                <w:szCs w:val="24"/>
              </w:rPr>
            </w:pPr>
          </w:p>
          <w:p w14:paraId="53DC01C3" w14:textId="77777777" w:rsidR="001D04FB" w:rsidRDefault="001D04FB" w:rsidP="00F36922">
            <w:pPr>
              <w:jc w:val="both"/>
              <w:rPr>
                <w:sz w:val="24"/>
                <w:szCs w:val="24"/>
              </w:rPr>
            </w:pPr>
          </w:p>
          <w:p w14:paraId="02EBF529" w14:textId="77777777" w:rsidR="00F36922" w:rsidRDefault="00F36922" w:rsidP="00F36922">
            <w:pPr>
              <w:jc w:val="both"/>
              <w:rPr>
                <w:sz w:val="24"/>
                <w:szCs w:val="24"/>
              </w:rPr>
            </w:pPr>
          </w:p>
          <w:p w14:paraId="50153133" w14:textId="5BE88966" w:rsidR="006368F1" w:rsidRPr="0004147C" w:rsidRDefault="001D04FB" w:rsidP="00F36922">
            <w:pPr>
              <w:jc w:val="both"/>
              <w:rPr>
                <w:sz w:val="24"/>
                <w:szCs w:val="24"/>
              </w:rPr>
            </w:pPr>
            <w:r>
              <w:rPr>
                <w:sz w:val="24"/>
                <w:szCs w:val="24"/>
              </w:rPr>
              <w:t>A risk m</w:t>
            </w:r>
            <w:r w:rsidR="002F1C17">
              <w:rPr>
                <w:sz w:val="24"/>
                <w:szCs w:val="24"/>
              </w:rPr>
              <w:t>a</w:t>
            </w:r>
            <w:r>
              <w:rPr>
                <w:sz w:val="24"/>
                <w:szCs w:val="24"/>
              </w:rPr>
              <w:t xml:space="preserve">y be </w:t>
            </w:r>
            <w:r w:rsidR="006368F1" w:rsidRPr="0004147C">
              <w:rPr>
                <w:sz w:val="24"/>
                <w:szCs w:val="24"/>
              </w:rPr>
              <w:t>Injury</w:t>
            </w:r>
            <w:r w:rsidR="002F1C17">
              <w:rPr>
                <w:sz w:val="24"/>
                <w:szCs w:val="24"/>
              </w:rPr>
              <w:t xml:space="preserve">, to the participant when being in the outdoor environment. </w:t>
            </w:r>
          </w:p>
          <w:p w14:paraId="2A356E40" w14:textId="6EFA0002" w:rsidR="003257BD" w:rsidRPr="0004147C" w:rsidRDefault="003257BD" w:rsidP="00F36922">
            <w:pPr>
              <w:jc w:val="both"/>
              <w:rPr>
                <w:sz w:val="24"/>
                <w:szCs w:val="24"/>
              </w:rPr>
            </w:pPr>
          </w:p>
          <w:p w14:paraId="13501631" w14:textId="77777777" w:rsidR="00F36922" w:rsidRDefault="00F36922" w:rsidP="00F36922">
            <w:pPr>
              <w:jc w:val="both"/>
              <w:rPr>
                <w:sz w:val="24"/>
                <w:szCs w:val="24"/>
              </w:rPr>
            </w:pPr>
          </w:p>
          <w:p w14:paraId="20FB0521" w14:textId="77777777" w:rsidR="00F36922" w:rsidRDefault="00F36922" w:rsidP="00F36922">
            <w:pPr>
              <w:jc w:val="both"/>
              <w:rPr>
                <w:sz w:val="24"/>
                <w:szCs w:val="24"/>
              </w:rPr>
            </w:pPr>
          </w:p>
          <w:p w14:paraId="0351AA73" w14:textId="77777777" w:rsidR="00F36922" w:rsidRDefault="00F36922" w:rsidP="00F36922">
            <w:pPr>
              <w:jc w:val="both"/>
              <w:rPr>
                <w:sz w:val="24"/>
                <w:szCs w:val="24"/>
              </w:rPr>
            </w:pPr>
          </w:p>
          <w:p w14:paraId="2380CBBC" w14:textId="77777777" w:rsidR="00F36922" w:rsidRDefault="00F36922" w:rsidP="00F36922">
            <w:pPr>
              <w:jc w:val="both"/>
              <w:rPr>
                <w:sz w:val="24"/>
                <w:szCs w:val="24"/>
              </w:rPr>
            </w:pPr>
          </w:p>
          <w:p w14:paraId="79EFEBFD" w14:textId="77777777" w:rsidR="00F36922" w:rsidRDefault="00F36922" w:rsidP="00F36922">
            <w:pPr>
              <w:jc w:val="both"/>
              <w:rPr>
                <w:sz w:val="24"/>
                <w:szCs w:val="24"/>
              </w:rPr>
            </w:pPr>
          </w:p>
          <w:p w14:paraId="3CFFBCBB" w14:textId="77777777" w:rsidR="00F36922" w:rsidRDefault="00F36922" w:rsidP="00F36922">
            <w:pPr>
              <w:jc w:val="both"/>
              <w:rPr>
                <w:sz w:val="24"/>
                <w:szCs w:val="24"/>
              </w:rPr>
            </w:pPr>
          </w:p>
          <w:p w14:paraId="02AB25F9" w14:textId="77777777" w:rsidR="00F36922" w:rsidRDefault="00F36922" w:rsidP="00F36922">
            <w:pPr>
              <w:jc w:val="both"/>
              <w:rPr>
                <w:sz w:val="24"/>
                <w:szCs w:val="24"/>
              </w:rPr>
            </w:pPr>
          </w:p>
          <w:p w14:paraId="779599F3" w14:textId="77777777" w:rsidR="00F36922" w:rsidRDefault="00F36922" w:rsidP="00F36922">
            <w:pPr>
              <w:jc w:val="both"/>
              <w:rPr>
                <w:sz w:val="24"/>
                <w:szCs w:val="24"/>
              </w:rPr>
            </w:pPr>
          </w:p>
          <w:p w14:paraId="5030184F" w14:textId="77777777" w:rsidR="00F36922" w:rsidRDefault="00F36922" w:rsidP="00F36922">
            <w:pPr>
              <w:jc w:val="both"/>
              <w:rPr>
                <w:sz w:val="24"/>
                <w:szCs w:val="24"/>
              </w:rPr>
            </w:pPr>
          </w:p>
          <w:p w14:paraId="7C4FAC54" w14:textId="77777777" w:rsidR="00F36922" w:rsidRDefault="00F36922" w:rsidP="00F36922">
            <w:pPr>
              <w:jc w:val="both"/>
              <w:rPr>
                <w:sz w:val="24"/>
                <w:szCs w:val="24"/>
              </w:rPr>
            </w:pPr>
          </w:p>
          <w:p w14:paraId="7ECF1F58" w14:textId="77777777" w:rsidR="00F36922" w:rsidRDefault="00F36922" w:rsidP="00F36922">
            <w:pPr>
              <w:jc w:val="both"/>
              <w:rPr>
                <w:sz w:val="24"/>
                <w:szCs w:val="24"/>
              </w:rPr>
            </w:pPr>
          </w:p>
          <w:p w14:paraId="01EB27E8" w14:textId="6AF27B30" w:rsidR="006368F1" w:rsidRPr="0004147C" w:rsidRDefault="006368F1" w:rsidP="00F36922">
            <w:pPr>
              <w:jc w:val="both"/>
              <w:rPr>
                <w:sz w:val="24"/>
                <w:szCs w:val="24"/>
              </w:rPr>
            </w:pPr>
            <w:r w:rsidRPr="0004147C">
              <w:rPr>
                <w:sz w:val="24"/>
                <w:szCs w:val="24"/>
              </w:rPr>
              <w:t>May be questions they do</w:t>
            </w:r>
            <w:r w:rsidR="002F1C17">
              <w:rPr>
                <w:sz w:val="24"/>
                <w:szCs w:val="24"/>
              </w:rPr>
              <w:t xml:space="preserve"> </w:t>
            </w:r>
            <w:proofErr w:type="gramStart"/>
            <w:r w:rsidR="002F1C17">
              <w:rPr>
                <w:sz w:val="24"/>
                <w:szCs w:val="24"/>
              </w:rPr>
              <w:t xml:space="preserve">not </w:t>
            </w:r>
            <w:r w:rsidRPr="0004147C">
              <w:rPr>
                <w:sz w:val="24"/>
                <w:szCs w:val="24"/>
              </w:rPr>
              <w:t xml:space="preserve"> want</w:t>
            </w:r>
            <w:proofErr w:type="gramEnd"/>
            <w:r w:rsidRPr="0004147C">
              <w:rPr>
                <w:sz w:val="24"/>
                <w:szCs w:val="24"/>
              </w:rPr>
              <w:t xml:space="preserve"> to answer in questionnaire and interviews. </w:t>
            </w:r>
          </w:p>
          <w:p w14:paraId="5ED3582D" w14:textId="7C3158D8"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CEAA8C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15928B2" w14:textId="77777777" w:rsidR="003257BD" w:rsidRPr="006368F1" w:rsidRDefault="003257BD" w:rsidP="003257BD">
            <w:pPr>
              <w:rPr>
                <w:sz w:val="24"/>
                <w:szCs w:val="24"/>
              </w:rPr>
            </w:pPr>
          </w:p>
          <w:p w14:paraId="0D54ED82" w14:textId="2B57A1D7" w:rsidR="006368F1" w:rsidRPr="006368F1" w:rsidRDefault="006368F1" w:rsidP="00F36922">
            <w:pPr>
              <w:jc w:val="both"/>
              <w:rPr>
                <w:sz w:val="24"/>
                <w:szCs w:val="24"/>
              </w:rPr>
            </w:pPr>
            <w:r w:rsidRPr="006368F1">
              <w:rPr>
                <w:sz w:val="24"/>
                <w:szCs w:val="24"/>
              </w:rPr>
              <w:t>The researcher will stop as soon as the child displayed emotional distress.</w:t>
            </w:r>
            <w:r w:rsidR="001D04FB">
              <w:rPr>
                <w:sz w:val="24"/>
                <w:szCs w:val="24"/>
              </w:rPr>
              <w:t xml:space="preserve"> Also, if the adults show discomfort then the researcher will stop the interview. All the participants will be informed that they can stop at any time and their research will be taken with them. Also, the participate will be informed that if they do stop then there will be no consequence for this. Additionally, during the interview the participants will be asked again before the interview start if they would like to start the interview and the process will be explained to them again. </w:t>
            </w:r>
            <w:r w:rsidR="00F36922">
              <w:rPr>
                <w:sz w:val="24"/>
                <w:szCs w:val="24"/>
              </w:rPr>
              <w:t xml:space="preserve">To adhere to this the </w:t>
            </w:r>
            <w:proofErr w:type="spellStart"/>
            <w:r w:rsidR="00F36922">
              <w:rPr>
                <w:sz w:val="24"/>
                <w:szCs w:val="24"/>
              </w:rPr>
              <w:t>reaeecher</w:t>
            </w:r>
            <w:proofErr w:type="spellEnd"/>
            <w:r w:rsidR="00F36922">
              <w:rPr>
                <w:sz w:val="24"/>
                <w:szCs w:val="24"/>
              </w:rPr>
              <w:t xml:space="preserve"> will follow the UWTSD Research ethics and integrity code of practice. </w:t>
            </w:r>
          </w:p>
          <w:p w14:paraId="108A7A9C" w14:textId="77777777" w:rsidR="00F36922" w:rsidRDefault="00F36922" w:rsidP="00F36922">
            <w:pPr>
              <w:jc w:val="both"/>
              <w:rPr>
                <w:sz w:val="24"/>
                <w:szCs w:val="24"/>
              </w:rPr>
            </w:pPr>
          </w:p>
          <w:p w14:paraId="547ADED9" w14:textId="31B53A4D" w:rsidR="003257BD" w:rsidRPr="006368F1" w:rsidRDefault="006368F1" w:rsidP="00F36922">
            <w:pPr>
              <w:jc w:val="both"/>
              <w:rPr>
                <w:sz w:val="24"/>
                <w:szCs w:val="24"/>
              </w:rPr>
            </w:pPr>
            <w:r w:rsidRPr="006368F1">
              <w:rPr>
                <w:sz w:val="24"/>
                <w:szCs w:val="24"/>
              </w:rPr>
              <w:t xml:space="preserve">The </w:t>
            </w:r>
            <w:r w:rsidR="00BF4D9F">
              <w:rPr>
                <w:sz w:val="24"/>
                <w:szCs w:val="24"/>
              </w:rPr>
              <w:t xml:space="preserve">researcher </w:t>
            </w:r>
            <w:r w:rsidRPr="006368F1">
              <w:rPr>
                <w:sz w:val="24"/>
                <w:szCs w:val="24"/>
              </w:rPr>
              <w:t>will know who the first aider is in the setting before they start</w:t>
            </w:r>
            <w:r w:rsidR="00F36922">
              <w:rPr>
                <w:sz w:val="24"/>
                <w:szCs w:val="24"/>
              </w:rPr>
              <w:t xml:space="preserve">, and the procedures of the setting when dealing with first aid. Also, the research  will not be alone with the children, however, will be alone for the interview with the adults so the researcher will know the policies of the setting and hold a full and relevant first aid qualification, for emergency situations. The room that the interviews will be held in will be next to the nursery room where there will be a door or a window so other members of staff can check on the interviewer and interviewee. </w:t>
            </w:r>
          </w:p>
          <w:p w14:paraId="0BC9AB0E" w14:textId="52B3FA52" w:rsidR="006368F1" w:rsidRPr="006368F1" w:rsidRDefault="006368F1" w:rsidP="00F36922">
            <w:pPr>
              <w:jc w:val="both"/>
              <w:rPr>
                <w:sz w:val="24"/>
                <w:szCs w:val="24"/>
              </w:rPr>
            </w:pPr>
          </w:p>
          <w:p w14:paraId="5D970B81" w14:textId="53A3DABB" w:rsidR="006368F1" w:rsidRPr="006368F1" w:rsidRDefault="006368F1" w:rsidP="00F36922">
            <w:pPr>
              <w:jc w:val="both"/>
              <w:rPr>
                <w:sz w:val="24"/>
                <w:szCs w:val="24"/>
              </w:rPr>
            </w:pPr>
            <w:r w:rsidRPr="006368F1">
              <w:rPr>
                <w:sz w:val="24"/>
                <w:szCs w:val="24"/>
              </w:rPr>
              <w:t xml:space="preserve">The </w:t>
            </w:r>
            <w:r w:rsidR="00BF4D9F" w:rsidRPr="006368F1">
              <w:rPr>
                <w:sz w:val="24"/>
                <w:szCs w:val="24"/>
              </w:rPr>
              <w:t>participant will</w:t>
            </w:r>
            <w:r w:rsidRPr="006368F1">
              <w:rPr>
                <w:sz w:val="24"/>
                <w:szCs w:val="24"/>
              </w:rPr>
              <w:t xml:space="preserve"> know that they have the right to not answer a question if they do not want to and can withdraw at any point with their questionaries’ and interview. </w:t>
            </w:r>
            <w:r w:rsidR="00BF4D9F">
              <w:rPr>
                <w:sz w:val="24"/>
                <w:szCs w:val="24"/>
              </w:rPr>
              <w:t>The researcher will adhere to the UWTSD code of practice</w:t>
            </w:r>
            <w:r w:rsidR="00F36922">
              <w:rPr>
                <w:sz w:val="24"/>
                <w:szCs w:val="24"/>
              </w:rPr>
              <w:t xml:space="preserve"> for </w:t>
            </w:r>
            <w:proofErr w:type="gramStart"/>
            <w:r w:rsidR="00F36922">
              <w:rPr>
                <w:sz w:val="24"/>
                <w:szCs w:val="24"/>
              </w:rPr>
              <w:t>research  degrees</w:t>
            </w:r>
            <w:proofErr w:type="gramEnd"/>
            <w:r w:rsidR="00F36922">
              <w:rPr>
                <w:sz w:val="24"/>
                <w:szCs w:val="24"/>
              </w:rPr>
              <w:t xml:space="preserve">. </w:t>
            </w:r>
          </w:p>
          <w:p w14:paraId="64782629" w14:textId="02483168" w:rsidR="00354F34" w:rsidRPr="00354F34" w:rsidRDefault="00354F34" w:rsidP="003257BD">
            <w:pPr>
              <w:autoSpaceDE w:val="0"/>
              <w:autoSpaceDN w:val="0"/>
              <w:adjustRightInd w:val="0"/>
              <w:rPr>
                <w:rFonts w:cs="Arial"/>
                <w:i/>
              </w:rPr>
            </w:pPr>
          </w:p>
        </w:tc>
      </w:tr>
      <w:tr w:rsidR="006F307C" w:rsidRPr="004C3A0B" w14:paraId="292AD4F6" w14:textId="77777777" w:rsidTr="00A83D75">
        <w:tc>
          <w:tcPr>
            <w:tcW w:w="9923" w:type="dxa"/>
            <w:gridSpan w:val="4"/>
            <w:tcBorders>
              <w:bottom w:val="single" w:sz="4" w:space="0" w:color="auto"/>
            </w:tcBorders>
            <w:shd w:val="clear" w:color="auto" w:fill="F2F2F2" w:themeFill="background1" w:themeFillShade="F2"/>
          </w:tcPr>
          <w:p w14:paraId="34BF479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FB631AC" w14:textId="77777777" w:rsidTr="00694EA8">
        <w:tc>
          <w:tcPr>
            <w:tcW w:w="9923" w:type="dxa"/>
            <w:gridSpan w:val="4"/>
            <w:tcBorders>
              <w:top w:val="single" w:sz="4" w:space="0" w:color="auto"/>
              <w:bottom w:val="single" w:sz="4" w:space="0" w:color="auto"/>
            </w:tcBorders>
          </w:tcPr>
          <w:p w14:paraId="6B389810" w14:textId="77777777" w:rsidR="003257BD" w:rsidRDefault="003257BD" w:rsidP="003257BD">
            <w:pPr>
              <w:rPr>
                <w:rFonts w:ascii="Arial" w:hAnsi="Arial" w:cs="Arial"/>
                <w:sz w:val="22"/>
                <w:szCs w:val="22"/>
              </w:rPr>
            </w:pPr>
          </w:p>
          <w:p w14:paraId="1620ABD8" w14:textId="565E276C" w:rsidR="003257BD" w:rsidRPr="00420361" w:rsidRDefault="00420361" w:rsidP="00F36922">
            <w:pPr>
              <w:jc w:val="both"/>
              <w:rPr>
                <w:sz w:val="22"/>
                <w:szCs w:val="22"/>
              </w:rPr>
            </w:pPr>
            <w:r w:rsidRPr="00F36922">
              <w:rPr>
                <w:sz w:val="24"/>
                <w:szCs w:val="24"/>
              </w:rPr>
              <w:lastRenderedPageBreak/>
              <w:t xml:space="preserve">It is unlikely that the questions would negatively </w:t>
            </w:r>
            <w:proofErr w:type="spellStart"/>
            <w:r w:rsidRPr="00F36922">
              <w:rPr>
                <w:sz w:val="24"/>
                <w:szCs w:val="24"/>
              </w:rPr>
              <w:t>effect</w:t>
            </w:r>
            <w:proofErr w:type="spellEnd"/>
            <w:r w:rsidRPr="00F36922">
              <w:rPr>
                <w:sz w:val="24"/>
                <w:szCs w:val="24"/>
              </w:rPr>
              <w:t xml:space="preserve"> someone. However, if they did then the researcher would stop and comply with the UW</w:t>
            </w:r>
            <w:r w:rsidR="00D26738" w:rsidRPr="00F36922">
              <w:rPr>
                <w:sz w:val="24"/>
                <w:szCs w:val="24"/>
              </w:rPr>
              <w:t xml:space="preserve">TSD ethnic guidance policy. During the interview, the participant will be asked if they want to stop at any time and they will be informed before they consent to the interviews that they can stop at any time. Also, if the children display any signs of being distressed then the researcher will stop regardless of their </w:t>
            </w:r>
            <w:proofErr w:type="spellStart"/>
            <w:r w:rsidR="00D26738" w:rsidRPr="00F36922">
              <w:rPr>
                <w:sz w:val="24"/>
                <w:szCs w:val="24"/>
              </w:rPr>
              <w:t>parents</w:t>
            </w:r>
            <w:proofErr w:type="spellEnd"/>
            <w:r w:rsidR="00D26738" w:rsidRPr="00F36922">
              <w:rPr>
                <w:sz w:val="24"/>
                <w:szCs w:val="24"/>
              </w:rPr>
              <w:t xml:space="preserve"> </w:t>
            </w:r>
            <w:proofErr w:type="gramStart"/>
            <w:r w:rsidR="00D26738" w:rsidRPr="00F36922">
              <w:rPr>
                <w:sz w:val="24"/>
                <w:szCs w:val="24"/>
              </w:rPr>
              <w:t>consent .</w:t>
            </w:r>
            <w:proofErr w:type="gramEnd"/>
            <w:r w:rsidR="00D26738" w:rsidRPr="00F36922">
              <w:rPr>
                <w:sz w:val="24"/>
                <w:szCs w:val="24"/>
              </w:rPr>
              <w:t xml:space="preserve"> The child will be asked if they want to stop throughout the study</w:t>
            </w:r>
            <w:r w:rsidR="00D26738">
              <w:rPr>
                <w:sz w:val="22"/>
                <w:szCs w:val="22"/>
              </w:rPr>
              <w:t xml:space="preserve">. </w:t>
            </w:r>
          </w:p>
          <w:p w14:paraId="7E6D3C7B"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A2C311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B9C580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47EA7F8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EFC08B3" w14:textId="77777777" w:rsidTr="00354F34">
        <w:tc>
          <w:tcPr>
            <w:tcW w:w="4849" w:type="dxa"/>
            <w:tcBorders>
              <w:top w:val="single" w:sz="4" w:space="0" w:color="auto"/>
              <w:bottom w:val="single" w:sz="4" w:space="0" w:color="auto"/>
            </w:tcBorders>
          </w:tcPr>
          <w:p w14:paraId="5C643CA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C7707AB" w14:textId="77777777" w:rsidR="003257BD" w:rsidRDefault="003257BD" w:rsidP="003257BD">
            <w:pPr>
              <w:rPr>
                <w:rFonts w:ascii="Arial" w:hAnsi="Arial" w:cs="Arial"/>
                <w:sz w:val="22"/>
                <w:szCs w:val="22"/>
              </w:rPr>
            </w:pPr>
          </w:p>
          <w:p w14:paraId="4D6DE56A" w14:textId="37AB5E24" w:rsidR="003257BD" w:rsidRPr="0004147C" w:rsidRDefault="00D26738" w:rsidP="00F36922">
            <w:pPr>
              <w:jc w:val="both"/>
              <w:rPr>
                <w:sz w:val="24"/>
                <w:szCs w:val="24"/>
              </w:rPr>
            </w:pPr>
            <w:r>
              <w:rPr>
                <w:sz w:val="24"/>
                <w:szCs w:val="24"/>
              </w:rPr>
              <w:t xml:space="preserve">There is a low risk to the investigator. However the risks may include, that they do not </w:t>
            </w:r>
            <w:proofErr w:type="gramStart"/>
            <w:r>
              <w:rPr>
                <w:sz w:val="24"/>
                <w:szCs w:val="24"/>
              </w:rPr>
              <w:t xml:space="preserve">get </w:t>
            </w:r>
            <w:r w:rsidR="006368F1" w:rsidRPr="0004147C">
              <w:rPr>
                <w:sz w:val="24"/>
                <w:szCs w:val="24"/>
              </w:rPr>
              <w:t xml:space="preserve"> the</w:t>
            </w:r>
            <w:proofErr w:type="gramEnd"/>
            <w:r w:rsidR="006368F1" w:rsidRPr="0004147C">
              <w:rPr>
                <w:sz w:val="24"/>
                <w:szCs w:val="24"/>
              </w:rPr>
              <w:t xml:space="preserve"> results you want. </w:t>
            </w:r>
          </w:p>
          <w:p w14:paraId="0C06F97D" w14:textId="6ED5A749" w:rsidR="003257BD" w:rsidRPr="0004147C" w:rsidRDefault="003257BD" w:rsidP="00F36922">
            <w:pPr>
              <w:jc w:val="both"/>
              <w:rPr>
                <w:sz w:val="24"/>
                <w:szCs w:val="24"/>
              </w:rPr>
            </w:pPr>
          </w:p>
          <w:p w14:paraId="157F8E3D" w14:textId="1307FEA5" w:rsidR="006368F1" w:rsidRPr="0004147C" w:rsidRDefault="006368F1" w:rsidP="00F36922">
            <w:pPr>
              <w:jc w:val="both"/>
              <w:rPr>
                <w:sz w:val="24"/>
                <w:szCs w:val="24"/>
              </w:rPr>
            </w:pPr>
            <w:r w:rsidRPr="0004147C">
              <w:rPr>
                <w:sz w:val="24"/>
                <w:szCs w:val="24"/>
              </w:rPr>
              <w:t xml:space="preserve">Power dynamic </w:t>
            </w:r>
            <w:r w:rsidR="00D26738">
              <w:rPr>
                <w:sz w:val="24"/>
                <w:szCs w:val="24"/>
              </w:rPr>
              <w:t xml:space="preserve">if the </w:t>
            </w:r>
            <w:r w:rsidR="001D04FB">
              <w:rPr>
                <w:sz w:val="24"/>
                <w:szCs w:val="24"/>
              </w:rPr>
              <w:t>researcher</w:t>
            </w:r>
            <w:r w:rsidR="00D26738">
              <w:rPr>
                <w:sz w:val="24"/>
                <w:szCs w:val="24"/>
              </w:rPr>
              <w:t xml:space="preserve"> is a member of staff or a key worker in the setting. </w:t>
            </w:r>
          </w:p>
          <w:p w14:paraId="58B3C68F" w14:textId="03D544B4" w:rsidR="0004147C" w:rsidRPr="0004147C" w:rsidRDefault="0004147C" w:rsidP="00F36922">
            <w:pPr>
              <w:jc w:val="both"/>
              <w:rPr>
                <w:sz w:val="24"/>
                <w:szCs w:val="24"/>
              </w:rPr>
            </w:pPr>
          </w:p>
          <w:p w14:paraId="27B95E52" w14:textId="4E4C013E" w:rsidR="0004147C" w:rsidRPr="0004147C" w:rsidRDefault="0004147C" w:rsidP="00F36922">
            <w:pPr>
              <w:jc w:val="both"/>
              <w:rPr>
                <w:sz w:val="24"/>
                <w:szCs w:val="24"/>
              </w:rPr>
            </w:pPr>
            <w:r w:rsidRPr="0004147C">
              <w:rPr>
                <w:sz w:val="24"/>
                <w:szCs w:val="24"/>
              </w:rPr>
              <w:t xml:space="preserve">If </w:t>
            </w:r>
            <w:r w:rsidR="00B403E4">
              <w:rPr>
                <w:sz w:val="24"/>
                <w:szCs w:val="24"/>
              </w:rPr>
              <w:t xml:space="preserve">the </w:t>
            </w:r>
            <w:r w:rsidRPr="0004147C">
              <w:rPr>
                <w:sz w:val="24"/>
                <w:szCs w:val="24"/>
              </w:rPr>
              <w:t xml:space="preserve">participate tells the </w:t>
            </w:r>
            <w:proofErr w:type="gramStart"/>
            <w:r w:rsidRPr="0004147C">
              <w:rPr>
                <w:sz w:val="24"/>
                <w:szCs w:val="24"/>
              </w:rPr>
              <w:t>investigator  anything</w:t>
            </w:r>
            <w:proofErr w:type="gramEnd"/>
            <w:r w:rsidRPr="0004147C">
              <w:rPr>
                <w:sz w:val="24"/>
                <w:szCs w:val="24"/>
              </w:rPr>
              <w:t xml:space="preserve"> that may be significant for example a safeguarding issue. </w:t>
            </w:r>
          </w:p>
          <w:p w14:paraId="0AF948F4" w14:textId="77777777" w:rsidR="006368F1" w:rsidRPr="004C3A0B" w:rsidRDefault="006368F1" w:rsidP="003257BD">
            <w:pPr>
              <w:rPr>
                <w:rFonts w:ascii="Arial" w:hAnsi="Arial" w:cs="Arial"/>
                <w:sz w:val="22"/>
                <w:szCs w:val="22"/>
              </w:rPr>
            </w:pPr>
          </w:p>
          <w:p w14:paraId="029DEC0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F759F0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E632730" w14:textId="77777777" w:rsidR="003257BD" w:rsidRPr="0004147C" w:rsidRDefault="003257BD" w:rsidP="003257BD">
            <w:pPr>
              <w:rPr>
                <w:sz w:val="22"/>
                <w:szCs w:val="22"/>
              </w:rPr>
            </w:pPr>
          </w:p>
          <w:p w14:paraId="22FA13C8" w14:textId="1936083A" w:rsidR="00354F34" w:rsidRPr="00F36922" w:rsidRDefault="00D26738" w:rsidP="00F36922">
            <w:pPr>
              <w:jc w:val="both"/>
              <w:rPr>
                <w:sz w:val="24"/>
                <w:szCs w:val="24"/>
              </w:rPr>
            </w:pPr>
            <w:r w:rsidRPr="00F36922">
              <w:rPr>
                <w:sz w:val="24"/>
                <w:szCs w:val="24"/>
              </w:rPr>
              <w:t xml:space="preserve">So, to minimise the risk their will </w:t>
            </w:r>
            <w:proofErr w:type="gramStart"/>
            <w:r w:rsidRPr="00F36922">
              <w:rPr>
                <w:sz w:val="24"/>
                <w:szCs w:val="24"/>
              </w:rPr>
              <w:t xml:space="preserve">be </w:t>
            </w:r>
            <w:r w:rsidR="006368F1" w:rsidRPr="00F36922">
              <w:rPr>
                <w:sz w:val="24"/>
                <w:szCs w:val="24"/>
              </w:rPr>
              <w:t xml:space="preserve"> a</w:t>
            </w:r>
            <w:proofErr w:type="gramEnd"/>
            <w:r w:rsidR="006368F1" w:rsidRPr="00F36922">
              <w:rPr>
                <w:sz w:val="24"/>
                <w:szCs w:val="24"/>
              </w:rPr>
              <w:t xml:space="preserve"> large number of participants </w:t>
            </w:r>
            <w:r w:rsidRPr="00F36922">
              <w:rPr>
                <w:sz w:val="24"/>
                <w:szCs w:val="24"/>
              </w:rPr>
              <w:t xml:space="preserve">so the researcher can still get enough </w:t>
            </w:r>
            <w:r w:rsidR="006368F1" w:rsidRPr="00F36922">
              <w:rPr>
                <w:sz w:val="24"/>
                <w:szCs w:val="24"/>
              </w:rPr>
              <w:t>results</w:t>
            </w:r>
            <w:r w:rsidRPr="00F36922">
              <w:rPr>
                <w:sz w:val="24"/>
                <w:szCs w:val="24"/>
              </w:rPr>
              <w:t xml:space="preserve"> to make a clear conclusion. </w:t>
            </w:r>
          </w:p>
          <w:p w14:paraId="7E066A6F" w14:textId="77777777" w:rsidR="00D26738" w:rsidRPr="00F36922" w:rsidRDefault="00D26738" w:rsidP="00F36922">
            <w:pPr>
              <w:jc w:val="both"/>
              <w:rPr>
                <w:sz w:val="24"/>
                <w:szCs w:val="24"/>
              </w:rPr>
            </w:pPr>
          </w:p>
          <w:p w14:paraId="259739E2" w14:textId="7A135E55" w:rsidR="006368F1" w:rsidRPr="00F36922" w:rsidRDefault="006368F1" w:rsidP="00F36922">
            <w:pPr>
              <w:jc w:val="both"/>
              <w:rPr>
                <w:sz w:val="24"/>
                <w:szCs w:val="24"/>
              </w:rPr>
            </w:pPr>
            <w:r w:rsidRPr="00F36922">
              <w:rPr>
                <w:sz w:val="24"/>
                <w:szCs w:val="24"/>
              </w:rPr>
              <w:t xml:space="preserve">The investigator will not conduct the interview </w:t>
            </w:r>
            <w:r w:rsidR="004B5BCB">
              <w:rPr>
                <w:sz w:val="24"/>
                <w:szCs w:val="24"/>
              </w:rPr>
              <w:t xml:space="preserve">and questionnaires </w:t>
            </w:r>
            <w:r w:rsidRPr="00F36922">
              <w:rPr>
                <w:sz w:val="24"/>
                <w:szCs w:val="24"/>
              </w:rPr>
              <w:t xml:space="preserve">in setting they work in. </w:t>
            </w:r>
            <w:r w:rsidR="00D26738" w:rsidRPr="00F36922">
              <w:rPr>
                <w:sz w:val="24"/>
                <w:szCs w:val="24"/>
              </w:rPr>
              <w:t xml:space="preserve">This is to reduce the risk of the children or the adults giving the </w:t>
            </w:r>
            <w:r w:rsidR="00F36922" w:rsidRPr="00F36922">
              <w:rPr>
                <w:sz w:val="24"/>
                <w:szCs w:val="24"/>
              </w:rPr>
              <w:t>researcher</w:t>
            </w:r>
            <w:r w:rsidR="00D26738" w:rsidRPr="00F36922">
              <w:rPr>
                <w:sz w:val="24"/>
                <w:szCs w:val="24"/>
              </w:rPr>
              <w:t xml:space="preserve"> the answer they think they may want. As this would conclude to the results not being accurate. </w:t>
            </w:r>
          </w:p>
          <w:p w14:paraId="2A69EDDB" w14:textId="77777777" w:rsidR="00D26738" w:rsidRPr="00F36922" w:rsidRDefault="00D26738" w:rsidP="00F36922">
            <w:pPr>
              <w:jc w:val="both"/>
              <w:rPr>
                <w:sz w:val="24"/>
                <w:szCs w:val="24"/>
              </w:rPr>
            </w:pPr>
          </w:p>
          <w:p w14:paraId="446E8549" w14:textId="52723482" w:rsidR="0004147C" w:rsidRPr="0004147C" w:rsidRDefault="0004147C" w:rsidP="00F36922">
            <w:pPr>
              <w:jc w:val="both"/>
              <w:rPr>
                <w:sz w:val="22"/>
                <w:szCs w:val="22"/>
              </w:rPr>
            </w:pPr>
            <w:r w:rsidRPr="00F36922">
              <w:rPr>
                <w:sz w:val="24"/>
                <w:szCs w:val="24"/>
              </w:rPr>
              <w:t xml:space="preserve">The investigator will know </w:t>
            </w:r>
            <w:proofErr w:type="gramStart"/>
            <w:r w:rsidR="00B403E4" w:rsidRPr="00F36922">
              <w:rPr>
                <w:sz w:val="24"/>
                <w:szCs w:val="24"/>
              </w:rPr>
              <w:t xml:space="preserve">who </w:t>
            </w:r>
            <w:r w:rsidRPr="00F36922">
              <w:rPr>
                <w:sz w:val="24"/>
                <w:szCs w:val="24"/>
              </w:rPr>
              <w:t xml:space="preserve"> the</w:t>
            </w:r>
            <w:proofErr w:type="gramEnd"/>
            <w:r w:rsidRPr="00F36922">
              <w:rPr>
                <w:sz w:val="24"/>
                <w:szCs w:val="24"/>
              </w:rPr>
              <w:t xml:space="preserve"> safeguarding officer is in the setting before they start and the safeguarding policy. </w:t>
            </w:r>
            <w:r w:rsidR="00B403E4" w:rsidRPr="00F36922">
              <w:rPr>
                <w:sz w:val="24"/>
                <w:szCs w:val="24"/>
              </w:rPr>
              <w:t xml:space="preserve">Also, they would adhere to the UWTSD </w:t>
            </w:r>
            <w:r w:rsidR="004B5BCB">
              <w:rPr>
                <w:sz w:val="24"/>
                <w:szCs w:val="24"/>
              </w:rPr>
              <w:t>S</w:t>
            </w:r>
            <w:r w:rsidR="00B403E4" w:rsidRPr="00F36922">
              <w:rPr>
                <w:sz w:val="24"/>
                <w:szCs w:val="24"/>
              </w:rPr>
              <w:t>afeguarding policy</w:t>
            </w:r>
            <w:r w:rsidR="004B5BCB">
              <w:rPr>
                <w:sz w:val="24"/>
                <w:szCs w:val="24"/>
              </w:rPr>
              <w:t xml:space="preserve"> and the settings Safeguarding policy </w:t>
            </w:r>
          </w:p>
        </w:tc>
      </w:tr>
      <w:tr w:rsidR="00C86572" w:rsidRPr="004C3A0B" w14:paraId="4E13A1E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5E6AA4D"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D1FF55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B0A4A7D" w14:textId="77777777" w:rsidTr="00354F34">
        <w:tc>
          <w:tcPr>
            <w:tcW w:w="4849" w:type="dxa"/>
            <w:tcBorders>
              <w:top w:val="single" w:sz="4" w:space="0" w:color="auto"/>
              <w:bottom w:val="single" w:sz="4" w:space="0" w:color="auto"/>
            </w:tcBorders>
          </w:tcPr>
          <w:p w14:paraId="62372E00" w14:textId="77777777" w:rsidR="00AD5E63" w:rsidRPr="004B5BCB" w:rsidRDefault="00AD5E63" w:rsidP="004B5BCB">
            <w:pPr>
              <w:autoSpaceDE w:val="0"/>
              <w:autoSpaceDN w:val="0"/>
              <w:adjustRightInd w:val="0"/>
              <w:jc w:val="both"/>
              <w:rPr>
                <w:sz w:val="24"/>
                <w:szCs w:val="24"/>
              </w:rPr>
            </w:pPr>
            <w:r w:rsidRPr="004B5BCB">
              <w:rPr>
                <w:sz w:val="24"/>
                <w:szCs w:val="24"/>
              </w:rPr>
              <w:t>Risk to University</w:t>
            </w:r>
            <w:r w:rsidR="00CE6A02" w:rsidRPr="004B5BCB">
              <w:rPr>
                <w:sz w:val="24"/>
                <w:szCs w:val="24"/>
              </w:rPr>
              <w:t>:</w:t>
            </w:r>
          </w:p>
          <w:p w14:paraId="068FF7AA" w14:textId="77055922" w:rsidR="003257BD" w:rsidRPr="004B5BCB" w:rsidRDefault="00AC1F50" w:rsidP="004B5BCB">
            <w:pPr>
              <w:jc w:val="both"/>
              <w:rPr>
                <w:sz w:val="24"/>
                <w:szCs w:val="24"/>
              </w:rPr>
            </w:pPr>
            <w:r w:rsidRPr="004B5BCB">
              <w:rPr>
                <w:sz w:val="24"/>
                <w:szCs w:val="24"/>
              </w:rPr>
              <w:t xml:space="preserve">The risk to the university is </w:t>
            </w:r>
            <w:r w:rsidR="00420361" w:rsidRPr="004B5BCB">
              <w:rPr>
                <w:sz w:val="24"/>
                <w:szCs w:val="24"/>
              </w:rPr>
              <w:t xml:space="preserve">low. However, there may be a risk </w:t>
            </w:r>
            <w:proofErr w:type="gramStart"/>
            <w:r w:rsidR="00420361" w:rsidRPr="004B5BCB">
              <w:rPr>
                <w:sz w:val="24"/>
                <w:szCs w:val="24"/>
              </w:rPr>
              <w:t xml:space="preserve">if </w:t>
            </w:r>
            <w:r w:rsidRPr="004B5BCB">
              <w:rPr>
                <w:sz w:val="24"/>
                <w:szCs w:val="24"/>
              </w:rPr>
              <w:t xml:space="preserve"> the</w:t>
            </w:r>
            <w:proofErr w:type="gramEnd"/>
            <w:r w:rsidRPr="004B5BCB">
              <w:rPr>
                <w:sz w:val="24"/>
                <w:szCs w:val="24"/>
              </w:rPr>
              <w:t xml:space="preserve"> h</w:t>
            </w:r>
            <w:r w:rsidR="006368F1" w:rsidRPr="004B5BCB">
              <w:rPr>
                <w:sz w:val="24"/>
                <w:szCs w:val="24"/>
              </w:rPr>
              <w:t>andling of sensitive  data</w:t>
            </w:r>
            <w:r w:rsidRPr="004B5BCB">
              <w:rPr>
                <w:sz w:val="24"/>
                <w:szCs w:val="24"/>
              </w:rPr>
              <w:t xml:space="preserve">, if it get lost or if anyone else saw it other </w:t>
            </w:r>
            <w:proofErr w:type="spellStart"/>
            <w:r w:rsidRPr="004B5BCB">
              <w:rPr>
                <w:sz w:val="24"/>
                <w:szCs w:val="24"/>
              </w:rPr>
              <w:t>then</w:t>
            </w:r>
            <w:proofErr w:type="spellEnd"/>
            <w:r w:rsidRPr="004B5BCB">
              <w:rPr>
                <w:sz w:val="24"/>
                <w:szCs w:val="24"/>
              </w:rPr>
              <w:t xml:space="preserve"> the </w:t>
            </w:r>
            <w:r w:rsidR="00420361" w:rsidRPr="004B5BCB">
              <w:rPr>
                <w:sz w:val="24"/>
                <w:szCs w:val="24"/>
              </w:rPr>
              <w:t>researcher</w:t>
            </w:r>
            <w:r w:rsidRPr="004B5BCB">
              <w:rPr>
                <w:sz w:val="24"/>
                <w:szCs w:val="24"/>
              </w:rPr>
              <w:t xml:space="preserve"> it would </w:t>
            </w:r>
            <w:proofErr w:type="spellStart"/>
            <w:r w:rsidRPr="004B5BCB">
              <w:rPr>
                <w:sz w:val="24"/>
                <w:szCs w:val="24"/>
              </w:rPr>
              <w:t>effect</w:t>
            </w:r>
            <w:proofErr w:type="spellEnd"/>
            <w:r w:rsidRPr="004B5BCB">
              <w:rPr>
                <w:sz w:val="24"/>
                <w:szCs w:val="24"/>
              </w:rPr>
              <w:t xml:space="preserve"> the university </w:t>
            </w:r>
            <w:r w:rsidR="00420361" w:rsidRPr="004B5BCB">
              <w:rPr>
                <w:sz w:val="24"/>
                <w:szCs w:val="24"/>
              </w:rPr>
              <w:t xml:space="preserve">representation. </w:t>
            </w:r>
          </w:p>
          <w:p w14:paraId="5C1CEE60" w14:textId="77777777" w:rsidR="003257BD" w:rsidRPr="004B5BCB" w:rsidRDefault="003257BD" w:rsidP="004B5BCB">
            <w:pPr>
              <w:jc w:val="both"/>
              <w:rPr>
                <w:sz w:val="24"/>
                <w:szCs w:val="24"/>
              </w:rPr>
            </w:pPr>
          </w:p>
          <w:p w14:paraId="43FD5D43" w14:textId="77777777" w:rsidR="00354F34" w:rsidRPr="004B5BCB" w:rsidRDefault="00354F34" w:rsidP="004B5BCB">
            <w:pPr>
              <w:autoSpaceDE w:val="0"/>
              <w:autoSpaceDN w:val="0"/>
              <w:adjustRightInd w:val="0"/>
              <w:jc w:val="both"/>
              <w:rPr>
                <w:sz w:val="24"/>
                <w:szCs w:val="24"/>
              </w:rPr>
            </w:pPr>
          </w:p>
          <w:p w14:paraId="5CF1CCDD" w14:textId="1892A8CC" w:rsidR="0004147C" w:rsidRPr="004B5BCB" w:rsidRDefault="00420361" w:rsidP="004B5BCB">
            <w:pPr>
              <w:autoSpaceDE w:val="0"/>
              <w:autoSpaceDN w:val="0"/>
              <w:adjustRightInd w:val="0"/>
              <w:jc w:val="both"/>
              <w:rPr>
                <w:sz w:val="24"/>
                <w:szCs w:val="24"/>
              </w:rPr>
            </w:pPr>
            <w:r w:rsidRPr="004B5BCB">
              <w:rPr>
                <w:sz w:val="24"/>
                <w:szCs w:val="24"/>
              </w:rPr>
              <w:t xml:space="preserve">Also, if the </w:t>
            </w:r>
            <w:proofErr w:type="gramStart"/>
            <w:r w:rsidRPr="004B5BCB">
              <w:rPr>
                <w:sz w:val="24"/>
                <w:szCs w:val="24"/>
              </w:rPr>
              <w:t>researcher  behaved</w:t>
            </w:r>
            <w:proofErr w:type="gramEnd"/>
            <w:r w:rsidRPr="004B5BCB">
              <w:rPr>
                <w:sz w:val="24"/>
                <w:szCs w:val="24"/>
              </w:rPr>
              <w:t xml:space="preserve">  unprofessionally then the university reputation may be effected as the setting may judge the university as a whole based off the researchers actions, </w:t>
            </w:r>
          </w:p>
        </w:tc>
        <w:tc>
          <w:tcPr>
            <w:tcW w:w="5074" w:type="dxa"/>
            <w:gridSpan w:val="3"/>
            <w:tcBorders>
              <w:top w:val="single" w:sz="4" w:space="0" w:color="auto"/>
              <w:bottom w:val="single" w:sz="4" w:space="0" w:color="auto"/>
            </w:tcBorders>
          </w:tcPr>
          <w:p w14:paraId="434D1B05" w14:textId="77777777" w:rsidR="00AD5E63" w:rsidRPr="004B5BCB" w:rsidRDefault="00CE6A02" w:rsidP="004B5BCB">
            <w:pPr>
              <w:autoSpaceDE w:val="0"/>
              <w:autoSpaceDN w:val="0"/>
              <w:adjustRightInd w:val="0"/>
              <w:jc w:val="both"/>
              <w:rPr>
                <w:i/>
                <w:sz w:val="24"/>
                <w:szCs w:val="24"/>
              </w:rPr>
            </w:pPr>
            <w:r w:rsidRPr="004B5BCB">
              <w:rPr>
                <w:i/>
                <w:sz w:val="24"/>
                <w:szCs w:val="24"/>
              </w:rPr>
              <w:t xml:space="preserve">How will you mitigate the Risk </w:t>
            </w:r>
            <w:proofErr w:type="gramStart"/>
            <w:r w:rsidRPr="004B5BCB">
              <w:rPr>
                <w:i/>
                <w:sz w:val="24"/>
                <w:szCs w:val="24"/>
              </w:rPr>
              <w:t xml:space="preserve">to </w:t>
            </w:r>
            <w:r w:rsidR="00AD5E63" w:rsidRPr="004B5BCB">
              <w:rPr>
                <w:i/>
                <w:sz w:val="24"/>
                <w:szCs w:val="24"/>
              </w:rPr>
              <w:t xml:space="preserve"> University</w:t>
            </w:r>
            <w:proofErr w:type="gramEnd"/>
            <w:r w:rsidRPr="004B5BCB">
              <w:rPr>
                <w:i/>
                <w:sz w:val="24"/>
                <w:szCs w:val="24"/>
              </w:rPr>
              <w:t>:</w:t>
            </w:r>
          </w:p>
          <w:p w14:paraId="00125567" w14:textId="77777777" w:rsidR="003257BD" w:rsidRPr="004B5BCB" w:rsidRDefault="003257BD" w:rsidP="004B5BCB">
            <w:pPr>
              <w:jc w:val="both"/>
              <w:rPr>
                <w:sz w:val="24"/>
                <w:szCs w:val="24"/>
              </w:rPr>
            </w:pPr>
          </w:p>
          <w:p w14:paraId="29289478" w14:textId="626259FC" w:rsidR="006368F1" w:rsidRPr="004B5BCB" w:rsidRDefault="006368F1" w:rsidP="004B5BCB">
            <w:pPr>
              <w:jc w:val="both"/>
              <w:rPr>
                <w:sz w:val="24"/>
                <w:szCs w:val="24"/>
              </w:rPr>
            </w:pPr>
            <w:r w:rsidRPr="004B5BCB">
              <w:rPr>
                <w:sz w:val="24"/>
                <w:szCs w:val="24"/>
              </w:rPr>
              <w:t xml:space="preserve">Data is stored correctly in line with confidentially policy and GDPR. And transcripts and questionnaires will be anonymous. </w:t>
            </w:r>
            <w:r w:rsidR="00420361" w:rsidRPr="004B5BCB">
              <w:rPr>
                <w:sz w:val="24"/>
                <w:szCs w:val="24"/>
              </w:rPr>
              <w:t xml:space="preserve">Also, the researcher will adhere to the </w:t>
            </w:r>
            <w:r w:rsidR="00BE69A7">
              <w:rPr>
                <w:sz w:val="24"/>
                <w:szCs w:val="24"/>
              </w:rPr>
              <w:t xml:space="preserve">UWTSD Research Data management </w:t>
            </w:r>
            <w:proofErr w:type="gramStart"/>
            <w:r w:rsidR="00BE69A7">
              <w:rPr>
                <w:sz w:val="24"/>
                <w:szCs w:val="24"/>
              </w:rPr>
              <w:t xml:space="preserve">policy </w:t>
            </w:r>
            <w:r w:rsidR="00420361" w:rsidRPr="004B5BCB">
              <w:rPr>
                <w:sz w:val="24"/>
                <w:szCs w:val="24"/>
              </w:rPr>
              <w:t>.</w:t>
            </w:r>
            <w:proofErr w:type="gramEnd"/>
            <w:r w:rsidR="00420361" w:rsidRPr="004B5BCB">
              <w:rPr>
                <w:sz w:val="24"/>
                <w:szCs w:val="24"/>
              </w:rPr>
              <w:t xml:space="preserve"> Also, the transcripts and the </w:t>
            </w:r>
            <w:r w:rsidR="00DA2189" w:rsidRPr="004B5BCB">
              <w:rPr>
                <w:sz w:val="24"/>
                <w:szCs w:val="24"/>
              </w:rPr>
              <w:t>questionnaires</w:t>
            </w:r>
            <w:r w:rsidR="00420361" w:rsidRPr="004B5BCB">
              <w:rPr>
                <w:sz w:val="24"/>
                <w:szCs w:val="24"/>
              </w:rPr>
              <w:t xml:space="preserve"> will be </w:t>
            </w:r>
            <w:r w:rsidR="00DA2189" w:rsidRPr="004B5BCB">
              <w:rPr>
                <w:sz w:val="24"/>
                <w:szCs w:val="24"/>
              </w:rPr>
              <w:t>anonymous</w:t>
            </w:r>
            <w:r w:rsidR="00420361" w:rsidRPr="004B5BCB">
              <w:rPr>
                <w:sz w:val="24"/>
                <w:szCs w:val="24"/>
              </w:rPr>
              <w:t xml:space="preserve"> straight away to reduce the risk of other </w:t>
            </w:r>
            <w:proofErr w:type="gramStart"/>
            <w:r w:rsidR="00DA2189" w:rsidRPr="004B5BCB">
              <w:rPr>
                <w:sz w:val="24"/>
                <w:szCs w:val="24"/>
              </w:rPr>
              <w:t xml:space="preserve">identifying </w:t>
            </w:r>
            <w:r w:rsidR="00420361" w:rsidRPr="004B5BCB">
              <w:rPr>
                <w:sz w:val="24"/>
                <w:szCs w:val="24"/>
              </w:rPr>
              <w:t xml:space="preserve"> who</w:t>
            </w:r>
            <w:proofErr w:type="gramEnd"/>
            <w:r w:rsidR="00420361" w:rsidRPr="004B5BCB">
              <w:rPr>
                <w:sz w:val="24"/>
                <w:szCs w:val="24"/>
              </w:rPr>
              <w:t xml:space="preserve"> it was if the anyone else saw the data before the report was produced. </w:t>
            </w:r>
          </w:p>
          <w:p w14:paraId="5A6307F0" w14:textId="77777777" w:rsidR="003257BD" w:rsidRPr="004B5BCB" w:rsidRDefault="003257BD" w:rsidP="004B5BCB">
            <w:pPr>
              <w:jc w:val="both"/>
              <w:rPr>
                <w:sz w:val="24"/>
                <w:szCs w:val="24"/>
              </w:rPr>
            </w:pPr>
          </w:p>
          <w:p w14:paraId="243472E2" w14:textId="413BC0E2" w:rsidR="003257BD" w:rsidRPr="004B5BCB" w:rsidRDefault="0004147C" w:rsidP="004B5BCB">
            <w:pPr>
              <w:jc w:val="both"/>
              <w:rPr>
                <w:sz w:val="24"/>
                <w:szCs w:val="24"/>
              </w:rPr>
            </w:pPr>
            <w:r w:rsidRPr="004B5BCB">
              <w:rPr>
                <w:sz w:val="24"/>
                <w:szCs w:val="24"/>
              </w:rPr>
              <w:t>The investigator will have appropriate qualifications to work will children and understand the standard of practice</w:t>
            </w:r>
            <w:r w:rsidR="00420361" w:rsidRPr="004B5BCB">
              <w:rPr>
                <w:sz w:val="24"/>
                <w:szCs w:val="24"/>
              </w:rPr>
              <w:t xml:space="preserve"> and a current and up to date DBS. Also, the researcher will adhere to the UWTSD </w:t>
            </w:r>
            <w:proofErr w:type="gramStart"/>
            <w:r w:rsidR="00420361" w:rsidRPr="004B5BCB">
              <w:rPr>
                <w:sz w:val="24"/>
                <w:szCs w:val="24"/>
              </w:rPr>
              <w:t>research  ethics</w:t>
            </w:r>
            <w:proofErr w:type="gramEnd"/>
            <w:r w:rsidR="00420361" w:rsidRPr="004B5BCB">
              <w:rPr>
                <w:sz w:val="24"/>
                <w:szCs w:val="24"/>
              </w:rPr>
              <w:t xml:space="preserve"> policy. </w:t>
            </w:r>
          </w:p>
          <w:p w14:paraId="0B281069" w14:textId="2C398B2A" w:rsidR="00354F34" w:rsidRPr="004B5BCB" w:rsidRDefault="00354F34" w:rsidP="004B5BCB">
            <w:pPr>
              <w:autoSpaceDE w:val="0"/>
              <w:autoSpaceDN w:val="0"/>
              <w:adjustRightInd w:val="0"/>
              <w:jc w:val="both"/>
              <w:rPr>
                <w:sz w:val="24"/>
                <w:szCs w:val="24"/>
              </w:rPr>
            </w:pPr>
          </w:p>
        </w:tc>
      </w:tr>
    </w:tbl>
    <w:p w14:paraId="74D855AE"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15B1F4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5BDDD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77BFCEE" w14:textId="77777777" w:rsidTr="00354F34">
        <w:tc>
          <w:tcPr>
            <w:tcW w:w="7259" w:type="dxa"/>
            <w:tcBorders>
              <w:top w:val="single" w:sz="4" w:space="0" w:color="auto"/>
              <w:bottom w:val="single" w:sz="4" w:space="0" w:color="auto"/>
            </w:tcBorders>
            <w:shd w:val="clear" w:color="auto" w:fill="F2F2F2" w:themeFill="background1" w:themeFillShade="F2"/>
          </w:tcPr>
          <w:p w14:paraId="3FCAF4C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81C586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278E59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30C170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DC9DE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7A31E8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7D813C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1F52B7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AA31A6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E393A2F" w14:textId="16C6763E" w:rsidR="00CE6A02" w:rsidRPr="004C3A0B" w:rsidRDefault="002B1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017BB1">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47A0991" w14:textId="77777777" w:rsidR="00CE6A02" w:rsidRPr="004C3A0B" w:rsidRDefault="002B1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8CE007B" w14:textId="77777777" w:rsidR="00CE6A02" w:rsidRPr="004C3A0B" w:rsidRDefault="002B199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590C08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F68C78B" w14:textId="1955E00B" w:rsidR="00C20294" w:rsidRPr="00354F34" w:rsidRDefault="00C20294" w:rsidP="004B5BCB">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1E1A145" w14:textId="77777777" w:rsidTr="00A83D75">
        <w:tc>
          <w:tcPr>
            <w:tcW w:w="9923" w:type="dxa"/>
            <w:tcBorders>
              <w:top w:val="single" w:sz="4" w:space="0" w:color="auto"/>
              <w:bottom w:val="single" w:sz="4" w:space="0" w:color="auto"/>
            </w:tcBorders>
            <w:shd w:val="clear" w:color="auto" w:fill="F2F2F2" w:themeFill="background1" w:themeFillShade="F2"/>
          </w:tcPr>
          <w:p w14:paraId="21BC02E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4C9196F"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5CB1BDF" w14:textId="77777777" w:rsidTr="00694EA8">
        <w:tc>
          <w:tcPr>
            <w:tcW w:w="9923" w:type="dxa"/>
            <w:tcBorders>
              <w:top w:val="single" w:sz="4" w:space="0" w:color="auto"/>
              <w:bottom w:val="single" w:sz="4" w:space="0" w:color="auto"/>
            </w:tcBorders>
          </w:tcPr>
          <w:p w14:paraId="77F4CE1F" w14:textId="77777777" w:rsidR="003257BD" w:rsidRDefault="003257BD" w:rsidP="003257BD">
            <w:pPr>
              <w:rPr>
                <w:rFonts w:ascii="Arial" w:hAnsi="Arial" w:cs="Arial"/>
                <w:sz w:val="22"/>
                <w:szCs w:val="22"/>
              </w:rPr>
            </w:pPr>
          </w:p>
          <w:p w14:paraId="0594776C" w14:textId="01B94F9D" w:rsidR="003257BD" w:rsidRPr="00017BB1" w:rsidRDefault="00017BB1" w:rsidP="003257BD">
            <w:pPr>
              <w:rPr>
                <w:sz w:val="24"/>
                <w:szCs w:val="24"/>
              </w:rPr>
            </w:pPr>
            <w:r w:rsidRPr="00017BB1">
              <w:rPr>
                <w:sz w:val="24"/>
                <w:szCs w:val="24"/>
              </w:rPr>
              <w:t xml:space="preserve">Staff meeting will be </w:t>
            </w:r>
            <w:proofErr w:type="gramStart"/>
            <w:r w:rsidRPr="00017BB1">
              <w:rPr>
                <w:sz w:val="24"/>
                <w:szCs w:val="24"/>
              </w:rPr>
              <w:t>h</w:t>
            </w:r>
            <w:r w:rsidR="00AC1F50">
              <w:rPr>
                <w:sz w:val="24"/>
                <w:szCs w:val="24"/>
              </w:rPr>
              <w:t xml:space="preserve">eld </w:t>
            </w:r>
            <w:r w:rsidRPr="00017BB1">
              <w:rPr>
                <w:sz w:val="24"/>
                <w:szCs w:val="24"/>
              </w:rPr>
              <w:t xml:space="preserve"> to</w:t>
            </w:r>
            <w:proofErr w:type="gramEnd"/>
            <w:r w:rsidRPr="00017BB1">
              <w:rPr>
                <w:sz w:val="24"/>
                <w:szCs w:val="24"/>
              </w:rPr>
              <w:t xml:space="preserve"> present evidence  and a report delivered  to setting</w:t>
            </w:r>
            <w:r w:rsidR="00AC1F50">
              <w:rPr>
                <w:sz w:val="24"/>
                <w:szCs w:val="24"/>
              </w:rPr>
              <w:t xml:space="preserve">, so the parents can see the conclusion.  </w:t>
            </w:r>
            <w:r w:rsidRPr="00017BB1">
              <w:rPr>
                <w:sz w:val="24"/>
                <w:szCs w:val="24"/>
              </w:rPr>
              <w:t xml:space="preserve"> Only a anonymizes summery of the </w:t>
            </w:r>
            <w:proofErr w:type="gramStart"/>
            <w:r w:rsidRPr="00017BB1">
              <w:rPr>
                <w:sz w:val="24"/>
                <w:szCs w:val="24"/>
              </w:rPr>
              <w:t>data  not</w:t>
            </w:r>
            <w:proofErr w:type="gramEnd"/>
            <w:r w:rsidRPr="00017BB1">
              <w:rPr>
                <w:sz w:val="24"/>
                <w:szCs w:val="24"/>
              </w:rPr>
              <w:t xml:space="preserve"> the transcripts or recordings or the questionnaires. </w:t>
            </w:r>
            <w:r w:rsidR="00AC1F50">
              <w:rPr>
                <w:sz w:val="24"/>
                <w:szCs w:val="24"/>
              </w:rPr>
              <w:t xml:space="preserve">Also, the children the results will be explained to the children by the setting in a child age and stage appropriate for example they will inform the children which outdoor space the children and the practitoner preferred. </w:t>
            </w:r>
          </w:p>
          <w:p w14:paraId="2BB61CF6" w14:textId="77777777" w:rsidR="003257BD" w:rsidRPr="004C3A0B" w:rsidRDefault="003257BD" w:rsidP="003257BD">
            <w:pPr>
              <w:rPr>
                <w:rFonts w:ascii="Arial" w:hAnsi="Arial" w:cs="Arial"/>
                <w:sz w:val="22"/>
                <w:szCs w:val="22"/>
              </w:rPr>
            </w:pPr>
          </w:p>
          <w:p w14:paraId="0481E216" w14:textId="7EC80D49" w:rsidR="00C20294" w:rsidRPr="004C3A0B" w:rsidRDefault="00C20294" w:rsidP="003257BD">
            <w:pPr>
              <w:autoSpaceDE w:val="0"/>
              <w:autoSpaceDN w:val="0"/>
              <w:adjustRightInd w:val="0"/>
              <w:rPr>
                <w:rFonts w:cs="Arial"/>
              </w:rPr>
            </w:pPr>
          </w:p>
        </w:tc>
      </w:tr>
      <w:tr w:rsidR="00C20294" w:rsidRPr="004C3A0B" w14:paraId="267C816F" w14:textId="77777777" w:rsidTr="00A83D75">
        <w:tc>
          <w:tcPr>
            <w:tcW w:w="9923" w:type="dxa"/>
            <w:tcBorders>
              <w:top w:val="single" w:sz="4" w:space="0" w:color="auto"/>
              <w:bottom w:val="single" w:sz="4" w:space="0" w:color="auto"/>
            </w:tcBorders>
            <w:shd w:val="clear" w:color="auto" w:fill="F2F2F2" w:themeFill="background1" w:themeFillShade="F2"/>
          </w:tcPr>
          <w:p w14:paraId="5BF8DE2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56E6097"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E97C26C" w14:textId="77777777" w:rsidTr="00694EA8">
        <w:tc>
          <w:tcPr>
            <w:tcW w:w="9923" w:type="dxa"/>
            <w:tcBorders>
              <w:top w:val="single" w:sz="4" w:space="0" w:color="auto"/>
              <w:bottom w:val="single" w:sz="4" w:space="0" w:color="auto"/>
            </w:tcBorders>
          </w:tcPr>
          <w:p w14:paraId="117E4D7A" w14:textId="77777777" w:rsidR="003257BD" w:rsidRDefault="003257BD" w:rsidP="003257BD">
            <w:pPr>
              <w:rPr>
                <w:rFonts w:ascii="Arial" w:hAnsi="Arial" w:cs="Arial"/>
                <w:sz w:val="22"/>
                <w:szCs w:val="22"/>
              </w:rPr>
            </w:pPr>
          </w:p>
          <w:p w14:paraId="7F4A09E7" w14:textId="1EAA094F" w:rsidR="003257BD" w:rsidRPr="00AC1F50" w:rsidRDefault="00CC741D" w:rsidP="004B5BCB">
            <w:pPr>
              <w:jc w:val="both"/>
              <w:rPr>
                <w:sz w:val="24"/>
                <w:szCs w:val="24"/>
              </w:rPr>
            </w:pPr>
            <w:r>
              <w:rPr>
                <w:sz w:val="24"/>
                <w:szCs w:val="24"/>
              </w:rPr>
              <w:t xml:space="preserve">The participate will be asked to complete </w:t>
            </w:r>
            <w:proofErr w:type="gramStart"/>
            <w:r>
              <w:rPr>
                <w:sz w:val="24"/>
                <w:szCs w:val="24"/>
              </w:rPr>
              <w:t>an</w:t>
            </w:r>
            <w:proofErr w:type="gramEnd"/>
            <w:r>
              <w:rPr>
                <w:sz w:val="24"/>
                <w:szCs w:val="24"/>
              </w:rPr>
              <w:t xml:space="preserve"> questionnaire through online media or handed out to the setting or they will be asked if they want to do an interview. The questioners will be anonymous and only the job title will be required for the research to use in the conclusion as an overall holistic view of the </w:t>
            </w:r>
            <w:r w:rsidR="00AC1F50">
              <w:rPr>
                <w:sz w:val="24"/>
                <w:szCs w:val="24"/>
              </w:rPr>
              <w:t xml:space="preserve">research </w:t>
            </w:r>
            <w:r>
              <w:rPr>
                <w:sz w:val="24"/>
                <w:szCs w:val="24"/>
              </w:rPr>
              <w:t xml:space="preserve">question and not just done by one </w:t>
            </w:r>
            <w:proofErr w:type="gramStart"/>
            <w:r>
              <w:rPr>
                <w:sz w:val="24"/>
                <w:szCs w:val="24"/>
              </w:rPr>
              <w:t>particular  job</w:t>
            </w:r>
            <w:proofErr w:type="gramEnd"/>
            <w:r>
              <w:rPr>
                <w:sz w:val="24"/>
                <w:szCs w:val="24"/>
              </w:rPr>
              <w:t xml:space="preserve"> role.  The children’s questionnaire will have two pictures of and open natural environment or a closed plastic playground the children will be asked to tick or mark which one they prefer so the children’s questionnaire will be anonymous</w:t>
            </w:r>
            <w:r w:rsidR="00897C66">
              <w:rPr>
                <w:sz w:val="24"/>
                <w:szCs w:val="24"/>
              </w:rPr>
              <w:t xml:space="preserve"> as they will only have a number on the back of the piece of paper that only the investigator knows</w:t>
            </w:r>
            <w:r>
              <w:rPr>
                <w:sz w:val="24"/>
                <w:szCs w:val="24"/>
              </w:rPr>
              <w:t xml:space="preserve">. The interviewer will be audio recorded only and an </w:t>
            </w:r>
            <w:proofErr w:type="gramStart"/>
            <w:r>
              <w:rPr>
                <w:sz w:val="24"/>
                <w:szCs w:val="24"/>
              </w:rPr>
              <w:t>anonymous  transcript</w:t>
            </w:r>
            <w:proofErr w:type="gramEnd"/>
            <w:r>
              <w:rPr>
                <w:sz w:val="24"/>
                <w:szCs w:val="24"/>
              </w:rPr>
              <w:t xml:space="preserve"> will be produced to use in data collection. </w:t>
            </w:r>
            <w:r w:rsidR="00C95A0C">
              <w:rPr>
                <w:sz w:val="24"/>
                <w:szCs w:val="24"/>
              </w:rPr>
              <w:t xml:space="preserve">To the data will be used by </w:t>
            </w:r>
            <w:proofErr w:type="spellStart"/>
            <w:r w:rsidR="00C95A0C">
              <w:rPr>
                <w:sz w:val="24"/>
                <w:szCs w:val="24"/>
              </w:rPr>
              <w:t>anysilies</w:t>
            </w:r>
            <w:proofErr w:type="spellEnd"/>
            <w:r w:rsidR="00C95A0C">
              <w:rPr>
                <w:sz w:val="24"/>
                <w:szCs w:val="24"/>
              </w:rPr>
              <w:t xml:space="preserve"> what the overall majority felt was a more enriching </w:t>
            </w:r>
            <w:r w:rsidR="00D546CE">
              <w:rPr>
                <w:sz w:val="24"/>
                <w:szCs w:val="24"/>
              </w:rPr>
              <w:t>environment</w:t>
            </w:r>
            <w:r w:rsidR="00C95A0C">
              <w:rPr>
                <w:sz w:val="24"/>
                <w:szCs w:val="24"/>
              </w:rPr>
              <w:t xml:space="preserve"> for the children. This will then be used to come to a clear conclusion and present to the settings to </w:t>
            </w:r>
            <w:r w:rsidR="00D546CE">
              <w:rPr>
                <w:sz w:val="24"/>
                <w:szCs w:val="24"/>
              </w:rPr>
              <w:t>demonstrate</w:t>
            </w:r>
            <w:r w:rsidR="00C95A0C">
              <w:rPr>
                <w:sz w:val="24"/>
                <w:szCs w:val="24"/>
              </w:rPr>
              <w:t xml:space="preserve"> what outdoors </w:t>
            </w:r>
            <w:r w:rsidR="00D546CE">
              <w:rPr>
                <w:sz w:val="24"/>
                <w:szCs w:val="24"/>
              </w:rPr>
              <w:t>environment</w:t>
            </w:r>
            <w:r w:rsidR="00C95A0C">
              <w:rPr>
                <w:sz w:val="24"/>
                <w:szCs w:val="24"/>
              </w:rPr>
              <w:t xml:space="preserve"> would support the children </w:t>
            </w:r>
            <w:r w:rsidR="00D546CE">
              <w:rPr>
                <w:sz w:val="24"/>
                <w:szCs w:val="24"/>
              </w:rPr>
              <w:t>holistic</w:t>
            </w:r>
            <w:r w:rsidR="00C95A0C">
              <w:rPr>
                <w:sz w:val="24"/>
                <w:szCs w:val="24"/>
              </w:rPr>
              <w:t xml:space="preserve"> development </w:t>
            </w:r>
            <w:r w:rsidR="00D546CE">
              <w:rPr>
                <w:sz w:val="24"/>
                <w:szCs w:val="24"/>
              </w:rPr>
              <w:t>effetely</w:t>
            </w:r>
            <w:r w:rsidR="00C95A0C">
              <w:rPr>
                <w:sz w:val="24"/>
                <w:szCs w:val="24"/>
              </w:rPr>
              <w:t xml:space="preserve"> and support setting to prepare to start to make changes to their outdoor provision. </w:t>
            </w:r>
            <w:r>
              <w:rPr>
                <w:sz w:val="24"/>
                <w:szCs w:val="24"/>
              </w:rPr>
              <w:t xml:space="preserve"> </w:t>
            </w:r>
            <w:r w:rsidR="00017BB1">
              <w:rPr>
                <w:sz w:val="24"/>
                <w:szCs w:val="24"/>
              </w:rPr>
              <w:t xml:space="preserve">Before the interview </w:t>
            </w:r>
            <w:proofErr w:type="gramStart"/>
            <w:r w:rsidR="00017BB1">
              <w:rPr>
                <w:sz w:val="24"/>
                <w:szCs w:val="24"/>
              </w:rPr>
              <w:t>an</w:t>
            </w:r>
            <w:proofErr w:type="gramEnd"/>
            <w:r w:rsidR="00017BB1">
              <w:rPr>
                <w:sz w:val="24"/>
                <w:szCs w:val="24"/>
              </w:rPr>
              <w:t xml:space="preserve"> leaflet will be given about the study about the study has been approved by ethnical and </w:t>
            </w:r>
            <w:r w:rsidR="000317B4">
              <w:rPr>
                <w:sz w:val="24"/>
                <w:szCs w:val="24"/>
              </w:rPr>
              <w:t xml:space="preserve">to give consent where the interviewee will sign to give constant to take part. Also, the leaflet will express that the participant can withdraw at any time and the data collected with them will also withdraw. This is the same for the online questionnaires but it will have a page before the questionnaire with this information on rather than a leaflet, where the participant will tick and sign a box to say that they have read the details and constant to them. </w:t>
            </w:r>
            <w:r w:rsidR="00AC1F50">
              <w:rPr>
                <w:sz w:val="24"/>
                <w:szCs w:val="24"/>
              </w:rPr>
              <w:t xml:space="preserve">The parents / guardians of the children will be sent a letter to example what the study is and how the children will participate  in the study and that they can withdraw their child at any time and their questionnaire will also be taken away from the research hence the coding that will only be known to the researcher, and a section for them to give written constant. </w:t>
            </w:r>
            <w:r w:rsidR="004B5BCB">
              <w:rPr>
                <w:sz w:val="24"/>
                <w:szCs w:val="24"/>
              </w:rPr>
              <w:t xml:space="preserve">The researcher will adhere to the UWSTD research ethics and integrity code of practice to ensure this is done in an ethnical manner, to protect all involved. </w:t>
            </w:r>
          </w:p>
          <w:p w14:paraId="566AE9CA" w14:textId="1C0837CE" w:rsidR="00C20294" w:rsidRPr="004C3A0B" w:rsidRDefault="00C20294" w:rsidP="003257BD">
            <w:pPr>
              <w:autoSpaceDE w:val="0"/>
              <w:autoSpaceDN w:val="0"/>
              <w:adjustRightInd w:val="0"/>
              <w:rPr>
                <w:rFonts w:cs="Arial"/>
              </w:rPr>
            </w:pPr>
          </w:p>
        </w:tc>
      </w:tr>
      <w:tr w:rsidR="00C20294" w:rsidRPr="004C3A0B" w14:paraId="584413EC" w14:textId="77777777" w:rsidTr="00A83D75">
        <w:tc>
          <w:tcPr>
            <w:tcW w:w="9923" w:type="dxa"/>
            <w:tcBorders>
              <w:top w:val="single" w:sz="4" w:space="0" w:color="auto"/>
              <w:bottom w:val="single" w:sz="4" w:space="0" w:color="auto"/>
            </w:tcBorders>
            <w:shd w:val="clear" w:color="auto" w:fill="F2F2F2" w:themeFill="background1" w:themeFillShade="F2"/>
          </w:tcPr>
          <w:p w14:paraId="7F0A937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3C8C54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78EFC09" w14:textId="77777777" w:rsidTr="00694EA8">
        <w:tc>
          <w:tcPr>
            <w:tcW w:w="9923" w:type="dxa"/>
            <w:tcBorders>
              <w:top w:val="single" w:sz="4" w:space="0" w:color="auto"/>
              <w:bottom w:val="single" w:sz="4" w:space="0" w:color="auto"/>
            </w:tcBorders>
          </w:tcPr>
          <w:p w14:paraId="0F0ACE50" w14:textId="48BCAF52" w:rsidR="003257BD" w:rsidRPr="00897C66" w:rsidRDefault="00842731" w:rsidP="004B5BCB">
            <w:pPr>
              <w:jc w:val="both"/>
              <w:rPr>
                <w:sz w:val="24"/>
                <w:szCs w:val="24"/>
              </w:rPr>
            </w:pPr>
            <w:r w:rsidRPr="00897C66">
              <w:rPr>
                <w:sz w:val="24"/>
                <w:szCs w:val="24"/>
              </w:rPr>
              <w:t xml:space="preserve">An online system will be used make to date anonymous the data used so when the researcher gets the questionnaires back they will only have a number to identify  and the participate job </w:t>
            </w:r>
            <w:r w:rsidR="00897C66" w:rsidRPr="00897C66">
              <w:rPr>
                <w:sz w:val="24"/>
                <w:szCs w:val="24"/>
              </w:rPr>
              <w:t xml:space="preserve">title </w:t>
            </w:r>
            <w:r w:rsidRPr="00897C66">
              <w:rPr>
                <w:sz w:val="24"/>
                <w:szCs w:val="24"/>
              </w:rPr>
              <w:t xml:space="preserve"> to ensure that it is relevant to a nursery. </w:t>
            </w:r>
            <w:r w:rsidR="00897C66">
              <w:rPr>
                <w:sz w:val="24"/>
                <w:szCs w:val="24"/>
              </w:rPr>
              <w:t xml:space="preserve">The job title will not be presented to the setting in the report or presentation it will only be for the investigator to know that they have had a wide variety of responses. </w:t>
            </w:r>
            <w:r w:rsidR="00897C66" w:rsidRPr="00897C66">
              <w:rPr>
                <w:sz w:val="24"/>
                <w:szCs w:val="24"/>
              </w:rPr>
              <w:t xml:space="preserve">As the participates will be more likely to give true full answers when it is anonymous. The interview transcript will be </w:t>
            </w:r>
            <w:proofErr w:type="gramStart"/>
            <w:r w:rsidR="00897C66" w:rsidRPr="00897C66">
              <w:rPr>
                <w:sz w:val="24"/>
                <w:szCs w:val="24"/>
              </w:rPr>
              <w:t>anonymous</w:t>
            </w:r>
            <w:proofErr w:type="gramEnd"/>
            <w:r w:rsidR="00897C66" w:rsidRPr="00897C66">
              <w:rPr>
                <w:sz w:val="24"/>
                <w:szCs w:val="24"/>
              </w:rPr>
              <w:t xml:space="preserve"> and the recording will be stored in accordance with GDPR. </w:t>
            </w:r>
            <w:r w:rsidR="00897C66">
              <w:rPr>
                <w:sz w:val="24"/>
                <w:szCs w:val="24"/>
              </w:rPr>
              <w:t xml:space="preserve">The child’s questionnaire will be identified by a number just in case their parent or carers decide to withdraw them. </w:t>
            </w:r>
            <w:r w:rsidR="004B5BCB">
              <w:rPr>
                <w:sz w:val="24"/>
                <w:szCs w:val="24"/>
              </w:rPr>
              <w:t xml:space="preserve">The </w:t>
            </w:r>
            <w:proofErr w:type="gramStart"/>
            <w:r w:rsidR="004B5BCB">
              <w:rPr>
                <w:sz w:val="24"/>
                <w:szCs w:val="24"/>
              </w:rPr>
              <w:t>researcher  will</w:t>
            </w:r>
            <w:proofErr w:type="gramEnd"/>
            <w:r w:rsidR="004B5BCB">
              <w:rPr>
                <w:sz w:val="24"/>
                <w:szCs w:val="24"/>
              </w:rPr>
              <w:t xml:space="preserve"> adhere to the </w:t>
            </w:r>
            <w:r w:rsidR="00A00C71">
              <w:rPr>
                <w:sz w:val="24"/>
                <w:szCs w:val="24"/>
              </w:rPr>
              <w:t>UWTSD Research Data management policy</w:t>
            </w:r>
            <w:r w:rsidR="00A00C71">
              <w:rPr>
                <w:sz w:val="24"/>
                <w:szCs w:val="24"/>
              </w:rPr>
              <w:t>.</w:t>
            </w:r>
          </w:p>
          <w:p w14:paraId="2C997E4C" w14:textId="471A8AEE" w:rsidR="00C20294" w:rsidRPr="004C3A0B" w:rsidRDefault="00C20294" w:rsidP="003257BD">
            <w:pPr>
              <w:autoSpaceDE w:val="0"/>
              <w:autoSpaceDN w:val="0"/>
              <w:adjustRightInd w:val="0"/>
              <w:rPr>
                <w:rFonts w:cs="Arial"/>
              </w:rPr>
            </w:pPr>
          </w:p>
        </w:tc>
      </w:tr>
    </w:tbl>
    <w:p w14:paraId="63679140" w14:textId="77777777" w:rsidR="00C20294" w:rsidRPr="004C3A0B" w:rsidRDefault="00C20294" w:rsidP="000700F9">
      <w:pPr>
        <w:rPr>
          <w:rFonts w:ascii="Arial" w:hAnsi="Arial" w:cs="Arial"/>
          <w:sz w:val="22"/>
          <w:szCs w:val="22"/>
        </w:rPr>
      </w:pPr>
    </w:p>
    <w:p w14:paraId="7BF020C5" w14:textId="4061F209" w:rsidR="00CE6A02" w:rsidRPr="00354F34" w:rsidRDefault="00065801" w:rsidP="00065801">
      <w:pPr>
        <w:rPr>
          <w:rFonts w:ascii="Arial" w:hAnsi="Arial" w:cs="Arial"/>
          <w:b/>
          <w:sz w:val="22"/>
          <w:szCs w:val="22"/>
        </w:rPr>
      </w:pPr>
      <w:r>
        <w:rPr>
          <w:rFonts w:ascii="Arial" w:hAnsi="Arial" w:cs="Arial"/>
          <w:b/>
          <w:sz w:val="22"/>
          <w:szCs w:val="22"/>
        </w:rPr>
        <w:br w:type="page"/>
      </w:r>
      <w:r w:rsidR="00CE6A02" w:rsidRPr="00354F34">
        <w:rPr>
          <w:rFonts w:ascii="Arial" w:hAnsi="Arial" w:cs="Arial"/>
          <w:b/>
          <w:sz w:val="22"/>
          <w:szCs w:val="22"/>
        </w:rPr>
        <w:lastRenderedPageBreak/>
        <w:t>SECTION J: Data Protection and Storage</w:t>
      </w:r>
    </w:p>
    <w:p w14:paraId="46261B0E"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DF319C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E8BAB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07F3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C137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6C1776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230444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B7AE8B" w14:textId="4AE69149" w:rsidR="00947984" w:rsidRDefault="008A420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AFF7C8" w14:textId="7E06187E"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E079D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0E18F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C8CF1C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8AF4391" w14:textId="77777777" w:rsidR="003257BD" w:rsidRDefault="003257BD" w:rsidP="003257BD">
            <w:pPr>
              <w:rPr>
                <w:rFonts w:ascii="Arial" w:hAnsi="Arial" w:cs="Arial"/>
                <w:sz w:val="22"/>
                <w:szCs w:val="22"/>
              </w:rPr>
            </w:pPr>
          </w:p>
          <w:p w14:paraId="46BFBAF6" w14:textId="4B78BBC7" w:rsidR="003257BD" w:rsidRPr="00DA1CED" w:rsidRDefault="008A420A" w:rsidP="003257BD">
            <w:pPr>
              <w:rPr>
                <w:sz w:val="24"/>
                <w:szCs w:val="24"/>
              </w:rPr>
            </w:pPr>
            <w:r w:rsidRPr="00DA1CED">
              <w:rPr>
                <w:sz w:val="24"/>
                <w:szCs w:val="24"/>
              </w:rPr>
              <w:t xml:space="preserve">The child will be given an number to </w:t>
            </w:r>
            <w:proofErr w:type="gramStart"/>
            <w:r w:rsidRPr="00DA1CED">
              <w:rPr>
                <w:sz w:val="24"/>
                <w:szCs w:val="24"/>
              </w:rPr>
              <w:t>identify  them</w:t>
            </w:r>
            <w:proofErr w:type="gramEnd"/>
            <w:r w:rsidRPr="00DA1CED">
              <w:rPr>
                <w:sz w:val="24"/>
                <w:szCs w:val="24"/>
              </w:rPr>
              <w:t xml:space="preserve"> but the number will only be known to the investigator, so if the parents/ carers want the child to withdraw then the correct questionnaire will be taken away from the results. </w:t>
            </w:r>
          </w:p>
          <w:p w14:paraId="44744C6E" w14:textId="77777777" w:rsidR="003257BD" w:rsidRPr="004C3A0B" w:rsidRDefault="003257BD" w:rsidP="003257BD">
            <w:pPr>
              <w:rPr>
                <w:rFonts w:ascii="Arial" w:hAnsi="Arial" w:cs="Arial"/>
                <w:sz w:val="22"/>
                <w:szCs w:val="22"/>
              </w:rPr>
            </w:pPr>
          </w:p>
          <w:p w14:paraId="3CA4E25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47AE851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248A5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C92D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F9E40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DB8D32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3957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EF9371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9C25C4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05B904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3BA9D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94883E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DF92D1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B4425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069E2E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32F78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34E218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68EFB7"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FC117BE" w14:textId="30CE8D89" w:rsidR="00947984" w:rsidRDefault="008A420A"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221115D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A48A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AD0C76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47EB7CA" w14:textId="77777777" w:rsidR="003257BD" w:rsidRDefault="003257BD" w:rsidP="003257BD">
            <w:pPr>
              <w:rPr>
                <w:rFonts w:ascii="Arial" w:hAnsi="Arial" w:cs="Arial"/>
                <w:sz w:val="22"/>
                <w:szCs w:val="22"/>
              </w:rPr>
            </w:pPr>
          </w:p>
          <w:p w14:paraId="0C5D7117" w14:textId="325907CB" w:rsidR="003257BD" w:rsidRDefault="001E1F5D" w:rsidP="003257BD">
            <w:pPr>
              <w:rPr>
                <w:rFonts w:ascii="Arial" w:hAnsi="Arial" w:cs="Arial"/>
                <w:sz w:val="22"/>
                <w:szCs w:val="22"/>
              </w:rPr>
            </w:pPr>
            <w:r>
              <w:rPr>
                <w:rFonts w:ascii="Arial" w:hAnsi="Arial" w:cs="Arial"/>
                <w:sz w:val="22"/>
                <w:szCs w:val="22"/>
              </w:rPr>
              <w:t>N/A</w:t>
            </w:r>
          </w:p>
          <w:p w14:paraId="77C83560" w14:textId="77777777" w:rsidR="003257BD" w:rsidRPr="004C3A0B" w:rsidRDefault="003257BD" w:rsidP="003257BD">
            <w:pPr>
              <w:rPr>
                <w:rFonts w:ascii="Arial" w:hAnsi="Arial" w:cs="Arial"/>
                <w:sz w:val="22"/>
                <w:szCs w:val="22"/>
              </w:rPr>
            </w:pPr>
          </w:p>
          <w:p w14:paraId="56B4A2A7"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1A46814" w14:textId="77777777" w:rsidTr="003257BD">
        <w:trPr>
          <w:trHeight w:val="439"/>
        </w:trPr>
        <w:tc>
          <w:tcPr>
            <w:tcW w:w="7763" w:type="dxa"/>
            <w:shd w:val="clear" w:color="auto" w:fill="F2F2F2" w:themeFill="background1" w:themeFillShade="F2"/>
          </w:tcPr>
          <w:p w14:paraId="667E48A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5B61C4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66812C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27685AA" w14:textId="77777777" w:rsidTr="003257BD">
        <w:trPr>
          <w:trHeight w:val="439"/>
        </w:trPr>
        <w:tc>
          <w:tcPr>
            <w:tcW w:w="7763" w:type="dxa"/>
            <w:shd w:val="clear" w:color="auto" w:fill="F2F2F2" w:themeFill="background1" w:themeFillShade="F2"/>
          </w:tcPr>
          <w:p w14:paraId="7B39AB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6E7BA83E" w14:textId="37AF3C21" w:rsidR="007407AA" w:rsidRPr="004C3A0B" w:rsidRDefault="008A42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8F24CB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8B120E" w14:textId="77777777" w:rsidTr="003257BD">
        <w:trPr>
          <w:trHeight w:val="403"/>
        </w:trPr>
        <w:tc>
          <w:tcPr>
            <w:tcW w:w="7763" w:type="dxa"/>
            <w:shd w:val="clear" w:color="auto" w:fill="F2F2F2" w:themeFill="background1" w:themeFillShade="F2"/>
          </w:tcPr>
          <w:p w14:paraId="37F29B8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14582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2BBB13C" w14:textId="6E2F0E23" w:rsidR="007407AA" w:rsidRPr="004C3A0B" w:rsidRDefault="008A42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BA4044" w14:textId="77777777" w:rsidTr="003257BD">
        <w:trPr>
          <w:trHeight w:val="439"/>
        </w:trPr>
        <w:tc>
          <w:tcPr>
            <w:tcW w:w="7763" w:type="dxa"/>
            <w:shd w:val="clear" w:color="auto" w:fill="F2F2F2" w:themeFill="background1" w:themeFillShade="F2"/>
          </w:tcPr>
          <w:p w14:paraId="034072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A8712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EF9881" w14:textId="561EE635" w:rsidR="007407AA" w:rsidRPr="004C3A0B" w:rsidRDefault="008A42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04FF6E" w14:textId="77777777" w:rsidTr="003257BD">
        <w:trPr>
          <w:trHeight w:val="403"/>
        </w:trPr>
        <w:tc>
          <w:tcPr>
            <w:tcW w:w="7763" w:type="dxa"/>
            <w:shd w:val="clear" w:color="auto" w:fill="F2F2F2" w:themeFill="background1" w:themeFillShade="F2"/>
          </w:tcPr>
          <w:p w14:paraId="18403B6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333E24A" w14:textId="2F4C29F4" w:rsidR="007407AA" w:rsidRPr="004C3A0B" w:rsidRDefault="008A42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287D251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F994B7" w14:textId="77777777" w:rsidTr="003257BD">
        <w:trPr>
          <w:trHeight w:val="403"/>
        </w:trPr>
        <w:tc>
          <w:tcPr>
            <w:tcW w:w="7763" w:type="dxa"/>
            <w:shd w:val="clear" w:color="auto" w:fill="F2F2F2" w:themeFill="background1" w:themeFillShade="F2"/>
          </w:tcPr>
          <w:p w14:paraId="2EC806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AAEAA7A" w14:textId="0FDF1EBF" w:rsidR="007407AA" w:rsidRPr="004C3A0B" w:rsidRDefault="008A42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9CEF0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D45EE86" w14:textId="77777777" w:rsidTr="003257BD">
        <w:trPr>
          <w:trHeight w:val="403"/>
        </w:trPr>
        <w:tc>
          <w:tcPr>
            <w:tcW w:w="7763" w:type="dxa"/>
            <w:shd w:val="clear" w:color="auto" w:fill="F2F2F2" w:themeFill="background1" w:themeFillShade="F2"/>
          </w:tcPr>
          <w:p w14:paraId="3BCADD9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0A3AAA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1D75788" w14:textId="46476EB3" w:rsidR="007407AA" w:rsidRPr="004C3A0B" w:rsidRDefault="008A42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983F03" w14:textId="77777777" w:rsidTr="003257BD">
        <w:trPr>
          <w:trHeight w:val="403"/>
        </w:trPr>
        <w:tc>
          <w:tcPr>
            <w:tcW w:w="7763" w:type="dxa"/>
            <w:shd w:val="clear" w:color="auto" w:fill="F2F2F2" w:themeFill="background1" w:themeFillShade="F2"/>
          </w:tcPr>
          <w:p w14:paraId="0EDC56A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5F54BE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E6E248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27C24B1" w14:textId="591D284D" w:rsidR="007407AA" w:rsidRPr="004C3A0B" w:rsidRDefault="008A42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41F23A9" w14:textId="77777777" w:rsidTr="00065801">
        <w:trPr>
          <w:trHeight w:val="403"/>
        </w:trPr>
        <w:tc>
          <w:tcPr>
            <w:tcW w:w="9889" w:type="dxa"/>
            <w:gridSpan w:val="3"/>
            <w:shd w:val="clear" w:color="auto" w:fill="F2F2F2" w:themeFill="background1" w:themeFillShade="F2"/>
          </w:tcPr>
          <w:p w14:paraId="3EB6567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5BE8C76" w14:textId="77777777" w:rsidTr="00C1657B">
        <w:trPr>
          <w:trHeight w:val="403"/>
        </w:trPr>
        <w:tc>
          <w:tcPr>
            <w:tcW w:w="9889" w:type="dxa"/>
            <w:gridSpan w:val="3"/>
          </w:tcPr>
          <w:p w14:paraId="69A7F8D6" w14:textId="6A32D3F7" w:rsidR="003257BD" w:rsidRPr="00400736" w:rsidRDefault="00400736" w:rsidP="004B5BCB">
            <w:pPr>
              <w:jc w:val="both"/>
              <w:rPr>
                <w:sz w:val="24"/>
                <w:szCs w:val="24"/>
              </w:rPr>
            </w:pPr>
            <w:r>
              <w:rPr>
                <w:sz w:val="24"/>
                <w:szCs w:val="24"/>
              </w:rPr>
              <w:lastRenderedPageBreak/>
              <w:t xml:space="preserve">The paper questionnaire will be stored in a locked boxed </w:t>
            </w:r>
            <w:r w:rsidR="004B5BCB">
              <w:rPr>
                <w:sz w:val="24"/>
                <w:szCs w:val="24"/>
              </w:rPr>
              <w:t xml:space="preserve">that only the researcher  will have the key for </w:t>
            </w:r>
            <w:r>
              <w:rPr>
                <w:sz w:val="24"/>
                <w:szCs w:val="24"/>
              </w:rPr>
              <w:t>and put onto online as quickly as possible then destroyed appropriately</w:t>
            </w:r>
            <w:r w:rsidR="004B5BCB">
              <w:rPr>
                <w:sz w:val="24"/>
                <w:szCs w:val="24"/>
              </w:rPr>
              <w:t xml:space="preserve"> through shredding or burning after a week of collecting the data to allow time for the questionnaire results to be put on the computer and to allow parents or children to withdraw before the data gets saved on the computer. However, when the data is saved the </w:t>
            </w:r>
            <w:r w:rsidR="005E0A35">
              <w:rPr>
                <w:sz w:val="24"/>
                <w:szCs w:val="24"/>
              </w:rPr>
              <w:t>researcher</w:t>
            </w:r>
            <w:r w:rsidR="004B5BCB">
              <w:rPr>
                <w:sz w:val="24"/>
                <w:szCs w:val="24"/>
              </w:rPr>
              <w:t xml:space="preserve"> will still use the code s</w:t>
            </w:r>
            <w:r w:rsidR="005E0A35">
              <w:rPr>
                <w:sz w:val="24"/>
                <w:szCs w:val="24"/>
              </w:rPr>
              <w:t>ystem in case anyone withdraws after a week</w:t>
            </w:r>
            <w:r>
              <w:rPr>
                <w:sz w:val="24"/>
                <w:szCs w:val="24"/>
              </w:rPr>
              <w:t>.</w:t>
            </w:r>
            <w:r w:rsidR="00093A18">
              <w:rPr>
                <w:sz w:val="24"/>
                <w:szCs w:val="24"/>
              </w:rPr>
              <w:t xml:space="preserve"> The audio will be stored on the computer</w:t>
            </w:r>
            <w:r w:rsidR="004B5BCB">
              <w:rPr>
                <w:sz w:val="24"/>
                <w:szCs w:val="24"/>
              </w:rPr>
              <w:t xml:space="preserve"> and a memory </w:t>
            </w:r>
            <w:proofErr w:type="gramStart"/>
            <w:r w:rsidR="004B5BCB">
              <w:rPr>
                <w:sz w:val="24"/>
                <w:szCs w:val="24"/>
              </w:rPr>
              <w:t xml:space="preserve">stick </w:t>
            </w:r>
            <w:r w:rsidR="00093A18">
              <w:rPr>
                <w:sz w:val="24"/>
                <w:szCs w:val="24"/>
              </w:rPr>
              <w:t>,</w:t>
            </w:r>
            <w:r w:rsidR="004B5BCB">
              <w:rPr>
                <w:sz w:val="24"/>
                <w:szCs w:val="24"/>
              </w:rPr>
              <w:t>the</w:t>
            </w:r>
            <w:proofErr w:type="gramEnd"/>
            <w:r w:rsidR="004B5BCB">
              <w:rPr>
                <w:sz w:val="24"/>
                <w:szCs w:val="24"/>
              </w:rPr>
              <w:t xml:space="preserve"> </w:t>
            </w:r>
            <w:r w:rsidR="00093A18">
              <w:rPr>
                <w:sz w:val="24"/>
                <w:szCs w:val="24"/>
              </w:rPr>
              <w:t>transcripts</w:t>
            </w:r>
            <w:r w:rsidR="004B5BCB">
              <w:rPr>
                <w:sz w:val="24"/>
                <w:szCs w:val="24"/>
              </w:rPr>
              <w:t xml:space="preserve"> will be  </w:t>
            </w:r>
            <w:r w:rsidR="004B5BCB">
              <w:rPr>
                <w:sz w:val="24"/>
                <w:szCs w:val="24"/>
              </w:rPr>
              <w:t>anonymous</w:t>
            </w:r>
            <w:r w:rsidR="004B5BCB">
              <w:rPr>
                <w:sz w:val="24"/>
                <w:szCs w:val="24"/>
              </w:rPr>
              <w:t xml:space="preserve"> immediately</w:t>
            </w:r>
            <w:r w:rsidR="00093A18">
              <w:rPr>
                <w:sz w:val="24"/>
                <w:szCs w:val="24"/>
              </w:rPr>
              <w:t xml:space="preserve">,   audio will be deleted appropriately </w:t>
            </w:r>
            <w:r w:rsidR="004B5BCB">
              <w:rPr>
                <w:sz w:val="24"/>
                <w:szCs w:val="24"/>
              </w:rPr>
              <w:t xml:space="preserve"> within a relevant time spam the week after the study is completed</w:t>
            </w:r>
            <w:r w:rsidR="00093A18">
              <w:rPr>
                <w:sz w:val="24"/>
                <w:szCs w:val="24"/>
              </w:rPr>
              <w:t>.</w:t>
            </w:r>
            <w:r>
              <w:rPr>
                <w:sz w:val="24"/>
                <w:szCs w:val="24"/>
              </w:rPr>
              <w:t xml:space="preserve"> </w:t>
            </w:r>
            <w:r w:rsidR="00093A18">
              <w:rPr>
                <w:sz w:val="24"/>
                <w:szCs w:val="24"/>
              </w:rPr>
              <w:t xml:space="preserve">The children’s questionnaire will be </w:t>
            </w:r>
            <w:proofErr w:type="gramStart"/>
            <w:r w:rsidR="00093A18">
              <w:rPr>
                <w:sz w:val="24"/>
                <w:szCs w:val="24"/>
              </w:rPr>
              <w:t>anonymous  as</w:t>
            </w:r>
            <w:proofErr w:type="gramEnd"/>
            <w:r w:rsidR="00093A18">
              <w:rPr>
                <w:sz w:val="24"/>
                <w:szCs w:val="24"/>
              </w:rPr>
              <w:t xml:space="preserve"> they are be conducted as they will only have a number on the back of them to identify .  </w:t>
            </w:r>
            <w:r>
              <w:rPr>
                <w:sz w:val="24"/>
                <w:szCs w:val="24"/>
              </w:rPr>
              <w:t>The dat</w:t>
            </w:r>
            <w:r w:rsidR="00093A18">
              <w:rPr>
                <w:sz w:val="24"/>
                <w:szCs w:val="24"/>
              </w:rPr>
              <w:t>a</w:t>
            </w:r>
            <w:r>
              <w:rPr>
                <w:sz w:val="24"/>
                <w:szCs w:val="24"/>
              </w:rPr>
              <w:t xml:space="preserve"> stored on a memory stick will have passwords to access the memory stick then for each file the computer used will also be password protected.  </w:t>
            </w:r>
            <w:r w:rsidR="005E0A35">
              <w:rPr>
                <w:sz w:val="24"/>
                <w:szCs w:val="24"/>
              </w:rPr>
              <w:t>This would be in line with the UWSTD Code of Practice policy</w:t>
            </w:r>
            <w:r w:rsidR="00A00C71">
              <w:rPr>
                <w:sz w:val="24"/>
                <w:szCs w:val="24"/>
              </w:rPr>
              <w:t xml:space="preserve"> and the </w:t>
            </w:r>
            <w:r w:rsidR="00A00C71">
              <w:rPr>
                <w:sz w:val="24"/>
                <w:szCs w:val="24"/>
              </w:rPr>
              <w:t>UWTSD Research Data management policy</w:t>
            </w:r>
            <w:r w:rsidR="00A00C71">
              <w:rPr>
                <w:sz w:val="24"/>
                <w:szCs w:val="24"/>
              </w:rPr>
              <w:t xml:space="preserve">. </w:t>
            </w:r>
          </w:p>
          <w:p w14:paraId="6C02200D" w14:textId="77777777" w:rsidR="003257BD" w:rsidRPr="004C3A0B" w:rsidRDefault="003257BD" w:rsidP="003257BD">
            <w:pPr>
              <w:rPr>
                <w:rFonts w:ascii="Arial" w:hAnsi="Arial" w:cs="Arial"/>
                <w:sz w:val="22"/>
                <w:szCs w:val="22"/>
              </w:rPr>
            </w:pPr>
          </w:p>
          <w:p w14:paraId="28948BA9"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5D6B259" w14:textId="77777777" w:rsidTr="00090CF7">
        <w:trPr>
          <w:trHeight w:val="439"/>
        </w:trPr>
        <w:tc>
          <w:tcPr>
            <w:tcW w:w="9889" w:type="dxa"/>
            <w:gridSpan w:val="3"/>
            <w:shd w:val="clear" w:color="auto" w:fill="F2F2F2" w:themeFill="background1" w:themeFillShade="F2"/>
            <w:vAlign w:val="center"/>
          </w:tcPr>
          <w:p w14:paraId="5A1F824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7830589D" w14:textId="77777777" w:rsidTr="003257BD">
        <w:trPr>
          <w:trHeight w:val="439"/>
        </w:trPr>
        <w:tc>
          <w:tcPr>
            <w:tcW w:w="7763" w:type="dxa"/>
            <w:shd w:val="clear" w:color="auto" w:fill="F2F2F2" w:themeFill="background1" w:themeFillShade="F2"/>
            <w:vAlign w:val="center"/>
          </w:tcPr>
          <w:p w14:paraId="1884A2C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3665B3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8C6A83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7F12CE" w14:textId="77777777" w:rsidTr="003257BD">
        <w:trPr>
          <w:trHeight w:val="439"/>
        </w:trPr>
        <w:tc>
          <w:tcPr>
            <w:tcW w:w="7763" w:type="dxa"/>
            <w:shd w:val="clear" w:color="auto" w:fill="F2F2F2" w:themeFill="background1" w:themeFillShade="F2"/>
            <w:vAlign w:val="center"/>
          </w:tcPr>
          <w:p w14:paraId="71C46B0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749FBD4" w14:textId="7AC49383" w:rsidR="00331A88" w:rsidRPr="004C3A0B" w:rsidRDefault="0040073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C4EAE3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C5123B" w14:textId="77777777" w:rsidTr="003257BD">
        <w:trPr>
          <w:trHeight w:val="403"/>
        </w:trPr>
        <w:tc>
          <w:tcPr>
            <w:tcW w:w="7763" w:type="dxa"/>
            <w:shd w:val="clear" w:color="auto" w:fill="F2F2F2" w:themeFill="background1" w:themeFillShade="F2"/>
            <w:vAlign w:val="center"/>
          </w:tcPr>
          <w:p w14:paraId="43014E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43F235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53A75C7" w14:textId="59F8B0FE" w:rsidR="00331A88" w:rsidRPr="004C3A0B" w:rsidRDefault="004007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2E8FCD" w14:textId="77777777" w:rsidTr="003257BD">
        <w:trPr>
          <w:trHeight w:val="439"/>
        </w:trPr>
        <w:tc>
          <w:tcPr>
            <w:tcW w:w="7763" w:type="dxa"/>
            <w:shd w:val="clear" w:color="auto" w:fill="F2F2F2" w:themeFill="background1" w:themeFillShade="F2"/>
            <w:vAlign w:val="center"/>
          </w:tcPr>
          <w:p w14:paraId="795951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29697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64B34A0" w14:textId="1D94AD23" w:rsidR="00331A88" w:rsidRPr="004C3A0B" w:rsidRDefault="004007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19F292" w14:textId="77777777" w:rsidTr="003257BD">
        <w:trPr>
          <w:trHeight w:val="403"/>
        </w:trPr>
        <w:tc>
          <w:tcPr>
            <w:tcW w:w="7763" w:type="dxa"/>
            <w:shd w:val="clear" w:color="auto" w:fill="F2F2F2" w:themeFill="background1" w:themeFillShade="F2"/>
            <w:vAlign w:val="center"/>
          </w:tcPr>
          <w:p w14:paraId="3B4F95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72FA36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99CDEBD" w14:textId="2A532FFA" w:rsidR="00331A88" w:rsidRPr="004C3A0B" w:rsidRDefault="004007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4F0B54" w14:textId="77777777" w:rsidTr="003257BD">
        <w:trPr>
          <w:trHeight w:val="403"/>
        </w:trPr>
        <w:tc>
          <w:tcPr>
            <w:tcW w:w="7763" w:type="dxa"/>
            <w:shd w:val="clear" w:color="auto" w:fill="F2F2F2" w:themeFill="background1" w:themeFillShade="F2"/>
            <w:vAlign w:val="center"/>
          </w:tcPr>
          <w:p w14:paraId="087B92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7BF3C7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E7ED8C6" w14:textId="25D24FCC" w:rsidR="00331A88" w:rsidRPr="004C3A0B" w:rsidRDefault="004007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D0A6F36" w14:textId="77777777" w:rsidTr="003257BD">
        <w:trPr>
          <w:trHeight w:val="403"/>
        </w:trPr>
        <w:tc>
          <w:tcPr>
            <w:tcW w:w="7763" w:type="dxa"/>
            <w:shd w:val="clear" w:color="auto" w:fill="F2F2F2" w:themeFill="background1" w:themeFillShade="F2"/>
            <w:vAlign w:val="center"/>
          </w:tcPr>
          <w:p w14:paraId="3A7288D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6F81B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750AD06" w14:textId="530CE4CB" w:rsidR="00331A88" w:rsidRPr="004C3A0B" w:rsidRDefault="0040073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16CF07" w14:textId="77777777" w:rsidTr="003257BD">
        <w:trPr>
          <w:trHeight w:val="403"/>
        </w:trPr>
        <w:tc>
          <w:tcPr>
            <w:tcW w:w="7763" w:type="dxa"/>
            <w:shd w:val="clear" w:color="auto" w:fill="F2F2F2" w:themeFill="background1" w:themeFillShade="F2"/>
            <w:vAlign w:val="center"/>
          </w:tcPr>
          <w:p w14:paraId="54592E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7C5F93CE" w14:textId="2B650C49" w:rsidR="00331A88" w:rsidRPr="004C3A0B" w:rsidRDefault="00093A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79B64F8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9F5453" w14:textId="77777777" w:rsidTr="003257BD">
        <w:trPr>
          <w:trHeight w:val="403"/>
        </w:trPr>
        <w:tc>
          <w:tcPr>
            <w:tcW w:w="7763" w:type="dxa"/>
            <w:shd w:val="clear" w:color="auto" w:fill="F2F2F2" w:themeFill="background1" w:themeFillShade="F2"/>
            <w:vAlign w:val="center"/>
          </w:tcPr>
          <w:p w14:paraId="201134A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F1DE733" w14:textId="1B2CA640" w:rsidR="00331A88" w:rsidRPr="004C3A0B" w:rsidRDefault="00093A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93B650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FD78EAD" w14:textId="77777777" w:rsidTr="00A83D75">
        <w:trPr>
          <w:trHeight w:val="403"/>
        </w:trPr>
        <w:tc>
          <w:tcPr>
            <w:tcW w:w="9889" w:type="dxa"/>
            <w:gridSpan w:val="3"/>
            <w:shd w:val="clear" w:color="auto" w:fill="F2F2F2" w:themeFill="background1" w:themeFillShade="F2"/>
            <w:vAlign w:val="center"/>
          </w:tcPr>
          <w:p w14:paraId="2972B006"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BF14845" w14:textId="77777777" w:rsidTr="00694EA8">
        <w:trPr>
          <w:trHeight w:val="403"/>
        </w:trPr>
        <w:tc>
          <w:tcPr>
            <w:tcW w:w="9889" w:type="dxa"/>
            <w:gridSpan w:val="3"/>
            <w:vAlign w:val="center"/>
          </w:tcPr>
          <w:p w14:paraId="5F766074" w14:textId="01D594BC" w:rsidR="003257BD" w:rsidRPr="00DA1CED" w:rsidRDefault="00DA1CED" w:rsidP="005E0A35">
            <w:pPr>
              <w:autoSpaceDE w:val="0"/>
              <w:autoSpaceDN w:val="0"/>
              <w:adjustRightInd w:val="0"/>
              <w:jc w:val="both"/>
              <w:rPr>
                <w:sz w:val="24"/>
                <w:szCs w:val="24"/>
              </w:rPr>
            </w:pPr>
            <w:r w:rsidRPr="00DA1CED">
              <w:rPr>
                <w:sz w:val="24"/>
                <w:szCs w:val="24"/>
              </w:rPr>
              <w:t>All devices used will have passwords only known to the investigator in accordance with the GDPR and Date Protection Act and will be anonymous</w:t>
            </w:r>
            <w:r>
              <w:rPr>
                <w:sz w:val="24"/>
                <w:szCs w:val="24"/>
              </w:rPr>
              <w:t xml:space="preserve"> and the paper will be locked in a box with only the investigator having the key</w:t>
            </w:r>
            <w:r w:rsidR="00A00C71">
              <w:rPr>
                <w:sz w:val="24"/>
                <w:szCs w:val="24"/>
              </w:rPr>
              <w:t xml:space="preserve"> and be anonymous and only the researcher will know the code that the questionnaires have used to identify in case anyone wants to withdraw then the correct data can go with them</w:t>
            </w:r>
            <w:r>
              <w:rPr>
                <w:sz w:val="24"/>
                <w:szCs w:val="24"/>
              </w:rPr>
              <w:t xml:space="preserve">. </w:t>
            </w:r>
            <w:r w:rsidR="00A00C71">
              <w:rPr>
                <w:sz w:val="24"/>
                <w:szCs w:val="24"/>
              </w:rPr>
              <w:t xml:space="preserve">And in line with the </w:t>
            </w:r>
            <w:r w:rsidR="00A00C71">
              <w:rPr>
                <w:sz w:val="24"/>
                <w:szCs w:val="24"/>
              </w:rPr>
              <w:t>UWTSD Research Data management policy</w:t>
            </w:r>
            <w:r w:rsidR="00A00C71">
              <w:rPr>
                <w:sz w:val="24"/>
                <w:szCs w:val="24"/>
              </w:rPr>
              <w:t xml:space="preserve">. </w:t>
            </w:r>
          </w:p>
          <w:p w14:paraId="5B5F2977" w14:textId="77777777" w:rsidR="003257BD" w:rsidRPr="00354F34" w:rsidRDefault="003257BD" w:rsidP="003257BD">
            <w:pPr>
              <w:autoSpaceDE w:val="0"/>
              <w:autoSpaceDN w:val="0"/>
              <w:adjustRightInd w:val="0"/>
              <w:rPr>
                <w:rFonts w:ascii="Arial" w:hAnsi="Arial" w:cs="Arial"/>
                <w:sz w:val="22"/>
                <w:szCs w:val="22"/>
              </w:rPr>
            </w:pPr>
          </w:p>
          <w:p w14:paraId="6CC6A69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B3671E8" w14:textId="77777777" w:rsidTr="00D839CD">
        <w:trPr>
          <w:trHeight w:val="403"/>
        </w:trPr>
        <w:tc>
          <w:tcPr>
            <w:tcW w:w="9889" w:type="dxa"/>
            <w:gridSpan w:val="3"/>
            <w:shd w:val="clear" w:color="auto" w:fill="F2F2F2" w:themeFill="background1" w:themeFillShade="F2"/>
            <w:vAlign w:val="center"/>
          </w:tcPr>
          <w:p w14:paraId="126E441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8D86BD6" w14:textId="77777777" w:rsidTr="00694EA8">
        <w:trPr>
          <w:trHeight w:val="403"/>
        </w:trPr>
        <w:tc>
          <w:tcPr>
            <w:tcW w:w="9889" w:type="dxa"/>
            <w:gridSpan w:val="3"/>
            <w:vAlign w:val="center"/>
          </w:tcPr>
          <w:p w14:paraId="62BCA56D" w14:textId="77777777" w:rsidR="003257BD" w:rsidRDefault="003257BD" w:rsidP="003257BD">
            <w:pPr>
              <w:autoSpaceDE w:val="0"/>
              <w:autoSpaceDN w:val="0"/>
              <w:adjustRightInd w:val="0"/>
              <w:rPr>
                <w:rFonts w:ascii="Arial" w:hAnsi="Arial" w:cs="Arial"/>
                <w:sz w:val="22"/>
                <w:szCs w:val="22"/>
              </w:rPr>
            </w:pPr>
          </w:p>
          <w:p w14:paraId="7A231FC2" w14:textId="3448574D" w:rsidR="003257BD" w:rsidRPr="00DA1CED" w:rsidRDefault="00DA1CED" w:rsidP="003257BD">
            <w:pPr>
              <w:autoSpaceDE w:val="0"/>
              <w:autoSpaceDN w:val="0"/>
              <w:adjustRightInd w:val="0"/>
              <w:rPr>
                <w:sz w:val="24"/>
                <w:szCs w:val="24"/>
              </w:rPr>
            </w:pPr>
            <w:r w:rsidRPr="00DA1CED">
              <w:rPr>
                <w:sz w:val="24"/>
                <w:szCs w:val="24"/>
              </w:rPr>
              <w:t xml:space="preserve">Emma Stewardson </w:t>
            </w:r>
          </w:p>
          <w:p w14:paraId="30865B86" w14:textId="77777777" w:rsidR="003257BD" w:rsidRPr="00354F34" w:rsidRDefault="003257BD" w:rsidP="003257BD">
            <w:pPr>
              <w:autoSpaceDE w:val="0"/>
              <w:autoSpaceDN w:val="0"/>
              <w:adjustRightInd w:val="0"/>
              <w:rPr>
                <w:rFonts w:ascii="Arial" w:hAnsi="Arial" w:cs="Arial"/>
                <w:sz w:val="22"/>
                <w:szCs w:val="22"/>
              </w:rPr>
            </w:pPr>
          </w:p>
          <w:p w14:paraId="2D71FBD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F8732BD" w14:textId="77777777" w:rsidTr="00D839CD">
        <w:trPr>
          <w:trHeight w:val="403"/>
        </w:trPr>
        <w:tc>
          <w:tcPr>
            <w:tcW w:w="9889" w:type="dxa"/>
            <w:gridSpan w:val="3"/>
            <w:shd w:val="clear" w:color="auto" w:fill="F2F2F2" w:themeFill="background1" w:themeFillShade="F2"/>
          </w:tcPr>
          <w:p w14:paraId="71ADB1B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0B3470A" w14:textId="77777777" w:rsidTr="00947984">
        <w:trPr>
          <w:trHeight w:val="403"/>
        </w:trPr>
        <w:tc>
          <w:tcPr>
            <w:tcW w:w="9889" w:type="dxa"/>
            <w:gridSpan w:val="3"/>
          </w:tcPr>
          <w:p w14:paraId="70B2494F" w14:textId="000A26D2" w:rsidR="003257BD" w:rsidRPr="00DA1CED" w:rsidRDefault="00DA1CED" w:rsidP="003257BD">
            <w:pPr>
              <w:autoSpaceDE w:val="0"/>
              <w:autoSpaceDN w:val="0"/>
              <w:adjustRightInd w:val="0"/>
              <w:rPr>
                <w:sz w:val="24"/>
                <w:szCs w:val="24"/>
              </w:rPr>
            </w:pPr>
            <w:r w:rsidRPr="00DA1CED">
              <w:rPr>
                <w:sz w:val="24"/>
                <w:szCs w:val="24"/>
              </w:rPr>
              <w:t xml:space="preserve">Emma Stewardson </w:t>
            </w:r>
          </w:p>
          <w:p w14:paraId="02B354F0" w14:textId="77777777" w:rsidR="003257BD" w:rsidRDefault="003257BD" w:rsidP="003257BD">
            <w:pPr>
              <w:autoSpaceDE w:val="0"/>
              <w:autoSpaceDN w:val="0"/>
              <w:adjustRightInd w:val="0"/>
              <w:rPr>
                <w:rFonts w:ascii="Arial" w:hAnsi="Arial" w:cs="Arial"/>
                <w:sz w:val="22"/>
                <w:szCs w:val="22"/>
              </w:rPr>
            </w:pPr>
          </w:p>
          <w:p w14:paraId="34CE2AC5" w14:textId="77777777" w:rsidR="003257BD" w:rsidRPr="00354F34" w:rsidRDefault="003257BD" w:rsidP="003257BD">
            <w:pPr>
              <w:autoSpaceDE w:val="0"/>
              <w:autoSpaceDN w:val="0"/>
              <w:adjustRightInd w:val="0"/>
              <w:rPr>
                <w:rFonts w:ascii="Arial" w:hAnsi="Arial" w:cs="Arial"/>
                <w:sz w:val="22"/>
                <w:szCs w:val="22"/>
              </w:rPr>
            </w:pPr>
          </w:p>
          <w:p w14:paraId="644B882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1740ABC" w14:textId="77777777" w:rsidTr="00D839CD">
        <w:trPr>
          <w:trHeight w:val="403"/>
        </w:trPr>
        <w:tc>
          <w:tcPr>
            <w:tcW w:w="9889" w:type="dxa"/>
            <w:gridSpan w:val="3"/>
            <w:shd w:val="clear" w:color="auto" w:fill="F2F2F2" w:themeFill="background1" w:themeFillShade="F2"/>
          </w:tcPr>
          <w:p w14:paraId="38B922A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7874FB6E" w14:textId="77777777" w:rsidTr="00947984">
        <w:trPr>
          <w:trHeight w:val="403"/>
        </w:trPr>
        <w:tc>
          <w:tcPr>
            <w:tcW w:w="9889" w:type="dxa"/>
            <w:gridSpan w:val="3"/>
          </w:tcPr>
          <w:p w14:paraId="11334F46" w14:textId="53F216E1" w:rsidR="00947984" w:rsidRPr="00DA1CED" w:rsidRDefault="00DA1CED" w:rsidP="005E0A35">
            <w:pPr>
              <w:autoSpaceDE w:val="0"/>
              <w:autoSpaceDN w:val="0"/>
              <w:adjustRightInd w:val="0"/>
              <w:jc w:val="both"/>
              <w:rPr>
                <w:sz w:val="22"/>
                <w:szCs w:val="22"/>
              </w:rPr>
            </w:pPr>
            <w:r w:rsidRPr="00DA1CED">
              <w:rPr>
                <w:sz w:val="24"/>
                <w:szCs w:val="24"/>
              </w:rPr>
              <w:t>The storage arrangements will be electrical on a memory stick with passwords to protect the data and the paper questionnaires will be stored in a locked box</w:t>
            </w:r>
            <w:r w:rsidR="00A00C71">
              <w:rPr>
                <w:sz w:val="24"/>
                <w:szCs w:val="24"/>
              </w:rPr>
              <w:t xml:space="preserve"> that only the researcher  will have the key for </w:t>
            </w:r>
            <w:r w:rsidR="00A00C71">
              <w:rPr>
                <w:sz w:val="24"/>
                <w:szCs w:val="24"/>
              </w:rPr>
              <w:lastRenderedPageBreak/>
              <w:t>an disposed of correctly in a reasonable time frame</w:t>
            </w:r>
            <w:r w:rsidRPr="00DA1CED">
              <w:rPr>
                <w:sz w:val="24"/>
                <w:szCs w:val="24"/>
              </w:rPr>
              <w:t xml:space="preserve">. The research will only be stored for the academic year </w:t>
            </w:r>
            <w:r w:rsidR="005E0A35">
              <w:rPr>
                <w:sz w:val="24"/>
                <w:szCs w:val="24"/>
              </w:rPr>
              <w:t xml:space="preserve">a week after the research is finished </w:t>
            </w:r>
            <w:r w:rsidRPr="00DA1CED">
              <w:rPr>
                <w:sz w:val="24"/>
                <w:szCs w:val="24"/>
              </w:rPr>
              <w:t xml:space="preserve">then destroyed appropriately to get an accurate result. </w:t>
            </w:r>
            <w:r w:rsidR="00C664D0">
              <w:rPr>
                <w:sz w:val="24"/>
                <w:szCs w:val="24"/>
              </w:rPr>
              <w:t>This is in line with the UWTSD Research Data management policy</w:t>
            </w:r>
            <w:r w:rsidR="00A00C71">
              <w:rPr>
                <w:sz w:val="24"/>
                <w:szCs w:val="24"/>
              </w:rPr>
              <w:t>.</w:t>
            </w:r>
          </w:p>
        </w:tc>
      </w:tr>
      <w:tr w:rsidR="00B93605" w:rsidRPr="004C3A0B" w14:paraId="0A53A7B4" w14:textId="77777777" w:rsidTr="00947984">
        <w:trPr>
          <w:trHeight w:val="403"/>
        </w:trPr>
        <w:tc>
          <w:tcPr>
            <w:tcW w:w="9889" w:type="dxa"/>
            <w:gridSpan w:val="3"/>
          </w:tcPr>
          <w:p w14:paraId="3ADEA458"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B15914A" w14:textId="77777777" w:rsidTr="00947984">
        <w:trPr>
          <w:trHeight w:val="403"/>
        </w:trPr>
        <w:tc>
          <w:tcPr>
            <w:tcW w:w="9889" w:type="dxa"/>
            <w:gridSpan w:val="3"/>
          </w:tcPr>
          <w:p w14:paraId="46554ECD" w14:textId="77777777" w:rsidR="00C32EFB" w:rsidRDefault="00C32EFB" w:rsidP="00C32EFB">
            <w:pPr>
              <w:autoSpaceDE w:val="0"/>
              <w:autoSpaceDN w:val="0"/>
              <w:adjustRightInd w:val="0"/>
              <w:rPr>
                <w:rFonts w:ascii="Arial" w:hAnsi="Arial" w:cs="Arial"/>
                <w:sz w:val="22"/>
                <w:szCs w:val="22"/>
              </w:rPr>
            </w:pPr>
          </w:p>
          <w:p w14:paraId="51BCE0F8" w14:textId="3431467F" w:rsidR="00C32EFB" w:rsidRPr="00DA1CED" w:rsidRDefault="00DA1CED" w:rsidP="00C32EFB">
            <w:pPr>
              <w:autoSpaceDE w:val="0"/>
              <w:autoSpaceDN w:val="0"/>
              <w:adjustRightInd w:val="0"/>
              <w:rPr>
                <w:sz w:val="24"/>
                <w:szCs w:val="24"/>
              </w:rPr>
            </w:pPr>
            <w:r w:rsidRPr="00DA1CED">
              <w:rPr>
                <w:sz w:val="24"/>
                <w:szCs w:val="24"/>
              </w:rPr>
              <w:t>N/A</w:t>
            </w:r>
          </w:p>
          <w:p w14:paraId="560F6368" w14:textId="77777777" w:rsidR="00C32EFB" w:rsidRPr="00354F34" w:rsidRDefault="00C32EFB" w:rsidP="00C32EFB">
            <w:pPr>
              <w:autoSpaceDE w:val="0"/>
              <w:autoSpaceDN w:val="0"/>
              <w:adjustRightInd w:val="0"/>
              <w:rPr>
                <w:rFonts w:ascii="Arial" w:hAnsi="Arial" w:cs="Arial"/>
                <w:sz w:val="22"/>
                <w:szCs w:val="22"/>
              </w:rPr>
            </w:pPr>
          </w:p>
          <w:p w14:paraId="27657A67"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D68B6D3" w14:textId="77777777" w:rsidTr="00C32EFB">
        <w:trPr>
          <w:trHeight w:val="252"/>
        </w:trPr>
        <w:tc>
          <w:tcPr>
            <w:tcW w:w="7763" w:type="dxa"/>
            <w:vMerge w:val="restart"/>
            <w:shd w:val="clear" w:color="auto" w:fill="F2F2F2" w:themeFill="background1" w:themeFillShade="F2"/>
          </w:tcPr>
          <w:p w14:paraId="0573B5D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3142A5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7A808C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4662366" w14:textId="600EEFF5" w:rsidR="00C32EFB" w:rsidRPr="0092487B" w:rsidRDefault="002B199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DA1CED">
                  <w:rPr>
                    <w:rFonts w:ascii="MS Gothic" w:eastAsia="MS Gothic" w:hAnsi="MS Gothic" w:cs="Arial" w:hint="eastAsia"/>
                    <w:b/>
                    <w:bCs/>
                  </w:rPr>
                  <w:t>☒</w:t>
                </w:r>
              </w:sdtContent>
            </w:sdt>
          </w:p>
        </w:tc>
      </w:tr>
      <w:tr w:rsidR="00C32EFB" w:rsidRPr="004C3A0B" w14:paraId="1BAF9CF8" w14:textId="77777777" w:rsidTr="00B93605">
        <w:trPr>
          <w:trHeight w:val="252"/>
        </w:trPr>
        <w:tc>
          <w:tcPr>
            <w:tcW w:w="7763" w:type="dxa"/>
            <w:vMerge/>
            <w:shd w:val="clear" w:color="auto" w:fill="F2F2F2" w:themeFill="background1" w:themeFillShade="F2"/>
          </w:tcPr>
          <w:p w14:paraId="153AB46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8271DD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FB0C62D" w14:textId="77777777" w:rsidR="00C32EFB" w:rsidRPr="0092487B" w:rsidRDefault="002B199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69DEC10" w14:textId="77777777" w:rsidTr="003257BD">
        <w:trPr>
          <w:trHeight w:val="311"/>
        </w:trPr>
        <w:tc>
          <w:tcPr>
            <w:tcW w:w="7763" w:type="dxa"/>
            <w:vMerge w:val="restart"/>
            <w:shd w:val="clear" w:color="auto" w:fill="F2F2F2" w:themeFill="background1" w:themeFillShade="F2"/>
          </w:tcPr>
          <w:p w14:paraId="3B2589C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A24175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59F982E" w14:textId="1CF44D89" w:rsidR="00C32EFB" w:rsidRPr="0092487B" w:rsidRDefault="002B199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DA1CED">
                  <w:rPr>
                    <w:rFonts w:ascii="MS Gothic" w:eastAsia="MS Gothic" w:hAnsi="MS Gothic" w:cs="Arial" w:hint="eastAsia"/>
                    <w:b/>
                    <w:bCs/>
                  </w:rPr>
                  <w:t>☒</w:t>
                </w:r>
              </w:sdtContent>
            </w:sdt>
          </w:p>
        </w:tc>
      </w:tr>
      <w:tr w:rsidR="00C32EFB" w:rsidRPr="004C3A0B" w14:paraId="55A78B27" w14:textId="77777777" w:rsidTr="003257BD">
        <w:trPr>
          <w:trHeight w:val="311"/>
        </w:trPr>
        <w:tc>
          <w:tcPr>
            <w:tcW w:w="7763" w:type="dxa"/>
            <w:vMerge/>
            <w:shd w:val="clear" w:color="auto" w:fill="F2F2F2" w:themeFill="background1" w:themeFillShade="F2"/>
          </w:tcPr>
          <w:p w14:paraId="4375E30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C9251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45C57F8" w14:textId="77777777" w:rsidR="00C32EFB" w:rsidRPr="0092487B" w:rsidRDefault="002B199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7922AA4" w14:textId="77777777" w:rsidR="0092487B" w:rsidRDefault="0092487B" w:rsidP="00694EA8">
      <w:pPr>
        <w:rPr>
          <w:rFonts w:ascii="Arial" w:hAnsi="Arial" w:cs="Arial"/>
          <w:b/>
          <w:bCs/>
          <w:sz w:val="22"/>
          <w:szCs w:val="22"/>
        </w:rPr>
      </w:pPr>
    </w:p>
    <w:p w14:paraId="5D7A9664" w14:textId="77777777" w:rsidR="002A152D" w:rsidRDefault="002A152D">
      <w:pPr>
        <w:rPr>
          <w:rFonts w:ascii="Arial" w:hAnsi="Arial" w:cs="Arial"/>
          <w:b/>
          <w:bCs/>
          <w:sz w:val="22"/>
          <w:szCs w:val="22"/>
        </w:rPr>
      </w:pPr>
      <w:r>
        <w:rPr>
          <w:rFonts w:ascii="Arial" w:hAnsi="Arial" w:cs="Arial"/>
          <w:b/>
          <w:bCs/>
          <w:sz w:val="22"/>
          <w:szCs w:val="22"/>
        </w:rPr>
        <w:br w:type="page"/>
      </w:r>
    </w:p>
    <w:p w14:paraId="42E858B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111A44F" w14:textId="77777777" w:rsidTr="00A83D75">
        <w:trPr>
          <w:trHeight w:val="1807"/>
        </w:trPr>
        <w:tc>
          <w:tcPr>
            <w:tcW w:w="9881" w:type="dxa"/>
            <w:gridSpan w:val="3"/>
            <w:shd w:val="clear" w:color="auto" w:fill="F2F2F2" w:themeFill="background1" w:themeFillShade="F2"/>
            <w:vAlign w:val="center"/>
          </w:tcPr>
          <w:p w14:paraId="66A11F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E3E9CF7" w14:textId="77777777" w:rsidR="00694EA8" w:rsidRPr="004C3A0B" w:rsidRDefault="00694EA8" w:rsidP="00694EA8">
            <w:pPr>
              <w:jc w:val="both"/>
              <w:rPr>
                <w:rFonts w:ascii="Arial" w:hAnsi="Arial" w:cs="Arial"/>
                <w:b/>
                <w:bCs/>
                <w:color w:val="000000"/>
                <w:sz w:val="22"/>
                <w:szCs w:val="22"/>
              </w:rPr>
            </w:pPr>
          </w:p>
          <w:p w14:paraId="531894CF"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B4DFEE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9661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B2EF9F1" w14:textId="1C50B2F2" w:rsidR="0092487B" w:rsidRPr="004C3A0B" w:rsidRDefault="00DA1CED" w:rsidP="00694EA8">
            <w:pPr>
              <w:spacing w:before="100" w:beforeAutospacing="1" w:after="100" w:afterAutospacing="1"/>
              <w:rPr>
                <w:rFonts w:ascii="Arial" w:hAnsi="Arial" w:cs="Arial"/>
                <w:sz w:val="22"/>
                <w:szCs w:val="22"/>
              </w:rPr>
            </w:pPr>
            <w:r>
              <w:rPr>
                <w:rFonts w:ascii="Arial" w:hAnsi="Arial" w:cs="Arial"/>
                <w:sz w:val="22"/>
                <w:szCs w:val="22"/>
              </w:rPr>
              <w:t xml:space="preserve">Emma Stewardson </w:t>
            </w:r>
          </w:p>
        </w:tc>
        <w:tc>
          <w:tcPr>
            <w:tcW w:w="2239" w:type="dxa"/>
            <w:vAlign w:val="center"/>
          </w:tcPr>
          <w:p w14:paraId="64376E1C"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D882707" w14:textId="6D71A166" w:rsidR="0092487B" w:rsidRPr="004C3A0B" w:rsidRDefault="00DA1CED" w:rsidP="00694EA8">
            <w:pPr>
              <w:spacing w:before="100" w:beforeAutospacing="1" w:after="100" w:afterAutospacing="1"/>
              <w:rPr>
                <w:rFonts w:ascii="Arial" w:hAnsi="Arial" w:cs="Arial"/>
                <w:sz w:val="22"/>
                <w:szCs w:val="22"/>
              </w:rPr>
            </w:pPr>
            <w:r>
              <w:rPr>
                <w:rFonts w:ascii="Arial" w:hAnsi="Arial" w:cs="Arial"/>
                <w:sz w:val="22"/>
                <w:szCs w:val="22"/>
              </w:rPr>
              <w:t>3</w:t>
            </w:r>
            <w:r w:rsidRPr="00DA1CED">
              <w:rPr>
                <w:rFonts w:ascii="Arial" w:hAnsi="Arial" w:cs="Arial"/>
                <w:sz w:val="22"/>
                <w:szCs w:val="22"/>
                <w:vertAlign w:val="superscript"/>
              </w:rPr>
              <w:t>rd</w:t>
            </w:r>
            <w:r>
              <w:rPr>
                <w:rFonts w:ascii="Arial" w:hAnsi="Arial" w:cs="Arial"/>
                <w:sz w:val="22"/>
                <w:szCs w:val="22"/>
              </w:rPr>
              <w:t xml:space="preserve"> July 2020</w:t>
            </w:r>
          </w:p>
        </w:tc>
      </w:tr>
    </w:tbl>
    <w:p w14:paraId="6A37AE37" w14:textId="77777777" w:rsidR="00694EA8" w:rsidRPr="004C3A0B" w:rsidRDefault="00694EA8" w:rsidP="000700F9">
      <w:pPr>
        <w:rPr>
          <w:rFonts w:ascii="Arial" w:hAnsi="Arial" w:cs="Arial"/>
          <w:sz w:val="22"/>
          <w:szCs w:val="22"/>
        </w:rPr>
      </w:pPr>
    </w:p>
    <w:p w14:paraId="752361D3"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1BD5E8F" w14:textId="77777777" w:rsidTr="003257BD">
        <w:trPr>
          <w:trHeight w:val="346"/>
        </w:trPr>
        <w:tc>
          <w:tcPr>
            <w:tcW w:w="1423" w:type="pct"/>
            <w:shd w:val="clear" w:color="auto" w:fill="F2F2F2" w:themeFill="background1" w:themeFillShade="F2"/>
            <w:vAlign w:val="center"/>
          </w:tcPr>
          <w:p w14:paraId="696CC06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C1F21A4" w14:textId="77777777" w:rsidR="0092487B" w:rsidRPr="004C3A0B" w:rsidRDefault="0092487B" w:rsidP="00CA7241">
            <w:pPr>
              <w:pStyle w:val="ListParagraph"/>
              <w:ind w:left="0"/>
              <w:rPr>
                <w:rFonts w:ascii="Arial" w:hAnsi="Arial" w:cs="Arial"/>
              </w:rPr>
            </w:pPr>
          </w:p>
        </w:tc>
        <w:tc>
          <w:tcPr>
            <w:tcW w:w="1087" w:type="pct"/>
            <w:vMerge w:val="restart"/>
          </w:tcPr>
          <w:p w14:paraId="215A56B7"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DAD3DE8" w14:textId="77777777" w:rsidTr="003257BD">
        <w:trPr>
          <w:trHeight w:val="347"/>
        </w:trPr>
        <w:tc>
          <w:tcPr>
            <w:tcW w:w="1423" w:type="pct"/>
            <w:shd w:val="clear" w:color="auto" w:fill="F2F2F2" w:themeFill="background1" w:themeFillShade="F2"/>
            <w:vAlign w:val="center"/>
          </w:tcPr>
          <w:p w14:paraId="78E150A3"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6DF825C" w14:textId="77777777" w:rsidR="0092487B" w:rsidRPr="004C3A0B" w:rsidRDefault="0092487B" w:rsidP="0092487B">
            <w:pPr>
              <w:pStyle w:val="ListParagraph"/>
              <w:ind w:left="0"/>
              <w:rPr>
                <w:rFonts w:ascii="Arial" w:hAnsi="Arial" w:cs="Arial"/>
              </w:rPr>
            </w:pPr>
          </w:p>
          <w:p w14:paraId="7798FB14" w14:textId="77777777" w:rsidR="0092487B" w:rsidRPr="004C3A0B" w:rsidRDefault="0092487B" w:rsidP="0092487B">
            <w:pPr>
              <w:pStyle w:val="ListParagraph"/>
              <w:ind w:left="0"/>
              <w:rPr>
                <w:rFonts w:ascii="Arial" w:hAnsi="Arial" w:cs="Arial"/>
              </w:rPr>
            </w:pPr>
          </w:p>
        </w:tc>
        <w:tc>
          <w:tcPr>
            <w:tcW w:w="1087" w:type="pct"/>
            <w:vMerge/>
            <w:vAlign w:val="center"/>
          </w:tcPr>
          <w:p w14:paraId="42E5319D" w14:textId="77777777" w:rsidR="0092487B" w:rsidRPr="004C3A0B" w:rsidRDefault="0092487B" w:rsidP="0092487B">
            <w:pPr>
              <w:pStyle w:val="ListParagraph"/>
              <w:ind w:left="0"/>
              <w:rPr>
                <w:rFonts w:ascii="Arial" w:hAnsi="Arial" w:cs="Arial"/>
              </w:rPr>
            </w:pPr>
          </w:p>
        </w:tc>
      </w:tr>
    </w:tbl>
    <w:p w14:paraId="2A2CE05F" w14:textId="77777777" w:rsidR="000C3A29" w:rsidRPr="004C3A0B" w:rsidRDefault="000C3A29" w:rsidP="000700F9">
      <w:pPr>
        <w:rPr>
          <w:rFonts w:ascii="Arial" w:hAnsi="Arial" w:cs="Arial"/>
          <w:sz w:val="22"/>
          <w:szCs w:val="22"/>
        </w:rPr>
      </w:pPr>
    </w:p>
    <w:p w14:paraId="16A8765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FBB242C" w14:textId="77777777" w:rsidTr="003257BD">
        <w:trPr>
          <w:trHeight w:val="346"/>
        </w:trPr>
        <w:tc>
          <w:tcPr>
            <w:tcW w:w="1423" w:type="pct"/>
            <w:shd w:val="clear" w:color="auto" w:fill="F2F2F2" w:themeFill="background1" w:themeFillShade="F2"/>
            <w:vAlign w:val="center"/>
          </w:tcPr>
          <w:p w14:paraId="57D12C5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E9FEB8B" w14:textId="77777777" w:rsidR="0092487B" w:rsidRPr="004C3A0B" w:rsidRDefault="0092487B" w:rsidP="009D2E0B">
            <w:pPr>
              <w:pStyle w:val="ListParagraph"/>
              <w:ind w:left="0"/>
              <w:rPr>
                <w:rFonts w:ascii="Arial" w:hAnsi="Arial" w:cs="Arial"/>
              </w:rPr>
            </w:pPr>
          </w:p>
        </w:tc>
        <w:tc>
          <w:tcPr>
            <w:tcW w:w="1087" w:type="pct"/>
            <w:vMerge w:val="restart"/>
          </w:tcPr>
          <w:p w14:paraId="281BDB5C"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8038E9F" w14:textId="77777777" w:rsidTr="003257BD">
        <w:trPr>
          <w:trHeight w:val="347"/>
        </w:trPr>
        <w:tc>
          <w:tcPr>
            <w:tcW w:w="1423" w:type="pct"/>
            <w:shd w:val="clear" w:color="auto" w:fill="F2F2F2" w:themeFill="background1" w:themeFillShade="F2"/>
            <w:vAlign w:val="center"/>
          </w:tcPr>
          <w:p w14:paraId="59679E5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731B708" w14:textId="77777777" w:rsidR="0092487B" w:rsidRPr="004C3A0B" w:rsidRDefault="0092487B" w:rsidP="009D2E0B">
            <w:pPr>
              <w:pStyle w:val="ListParagraph"/>
              <w:ind w:left="0"/>
              <w:rPr>
                <w:rFonts w:ascii="Arial" w:hAnsi="Arial" w:cs="Arial"/>
              </w:rPr>
            </w:pPr>
          </w:p>
          <w:p w14:paraId="4947A8CA" w14:textId="77777777" w:rsidR="0092487B" w:rsidRPr="004C3A0B" w:rsidRDefault="0092487B" w:rsidP="009D2E0B">
            <w:pPr>
              <w:pStyle w:val="ListParagraph"/>
              <w:ind w:left="0"/>
              <w:rPr>
                <w:rFonts w:ascii="Arial" w:hAnsi="Arial" w:cs="Arial"/>
              </w:rPr>
            </w:pPr>
          </w:p>
        </w:tc>
        <w:tc>
          <w:tcPr>
            <w:tcW w:w="1087" w:type="pct"/>
            <w:vMerge/>
            <w:vAlign w:val="center"/>
          </w:tcPr>
          <w:p w14:paraId="5D232306" w14:textId="77777777" w:rsidR="0092487B" w:rsidRPr="004C3A0B" w:rsidRDefault="0092487B" w:rsidP="009D2E0B">
            <w:pPr>
              <w:pStyle w:val="ListParagraph"/>
              <w:ind w:left="0"/>
              <w:rPr>
                <w:rFonts w:ascii="Arial" w:hAnsi="Arial" w:cs="Arial"/>
              </w:rPr>
            </w:pPr>
          </w:p>
        </w:tc>
      </w:tr>
    </w:tbl>
    <w:p w14:paraId="2B8343C1" w14:textId="77777777" w:rsidR="0076027F" w:rsidRDefault="0076027F" w:rsidP="000C3A29">
      <w:pPr>
        <w:rPr>
          <w:rFonts w:ascii="Arial" w:hAnsi="Arial" w:cs="Arial"/>
          <w:b/>
          <w:sz w:val="22"/>
          <w:szCs w:val="22"/>
        </w:rPr>
      </w:pPr>
    </w:p>
    <w:p w14:paraId="65CAFC5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433242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7402692" w14:textId="13E0D66C" w:rsidR="00CC2661" w:rsidRPr="004C3A0B" w:rsidRDefault="00DA1CE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3147E0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B098E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8FF2864" w14:textId="0353454D" w:rsidR="00CC2661" w:rsidRPr="004C3A0B" w:rsidRDefault="00DA1CE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FBD429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67EC4E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3E603DF" w14:textId="1B275C28" w:rsidR="00CC2661" w:rsidRPr="004C3A0B" w:rsidRDefault="00DA1CE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2F5FE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D206F9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53F32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7A341C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79762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06632C6"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BB6A8E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2878B7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3B5F19C" w14:textId="295E78AA" w:rsidR="00743859" w:rsidRPr="004C3A0B" w:rsidRDefault="00920D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02BFD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CA9160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4FDB8E2" w14:textId="6512D8B5" w:rsidR="00743859" w:rsidRPr="004C3A0B" w:rsidRDefault="00920D7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AA847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2AB164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DBE34D3" w14:textId="5801C1F0" w:rsidR="00424773" w:rsidRDefault="00920D7A" w:rsidP="00424773">
                <w:pPr>
                  <w:jc w:val="center"/>
                  <w:rPr>
                    <w:rFonts w:ascii="Arial" w:hAnsi="Arial" w:cs="Arial"/>
                    <w:b/>
                    <w:bCs/>
                  </w:rPr>
                </w:pPr>
                <w:r>
                  <w:rPr>
                    <w:rFonts w:ascii="MS Gothic" w:eastAsia="MS Gothic" w:hAnsi="MS Gothic" w:cs="Arial" w:hint="eastAsia"/>
                    <w:b/>
                    <w:bCs/>
                  </w:rPr>
                  <w:t>☒</w:t>
                </w:r>
              </w:p>
            </w:sdtContent>
          </w:sdt>
          <w:p w14:paraId="34FD6449" w14:textId="77777777" w:rsidR="00424773" w:rsidRDefault="00424773" w:rsidP="00743859">
            <w:pPr>
              <w:jc w:val="center"/>
              <w:rPr>
                <w:rFonts w:ascii="MS Gothic" w:eastAsia="MS Gothic" w:hAnsi="MS Gothic" w:cs="Arial"/>
                <w:b/>
                <w:bCs/>
              </w:rPr>
            </w:pPr>
          </w:p>
        </w:tc>
        <w:tc>
          <w:tcPr>
            <w:tcW w:w="9356" w:type="dxa"/>
            <w:vAlign w:val="center"/>
          </w:tcPr>
          <w:p w14:paraId="77FD1211"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837931" w14:textId="77777777" w:rsidR="005756CA" w:rsidRPr="004C3A0B" w:rsidRDefault="005756CA" w:rsidP="00A5764B">
      <w:pPr>
        <w:tabs>
          <w:tab w:val="left" w:pos="5103"/>
        </w:tabs>
        <w:rPr>
          <w:rFonts w:ascii="Arial" w:hAnsi="Arial" w:cs="Arial"/>
          <w:b/>
          <w:bCs/>
          <w:sz w:val="22"/>
          <w:szCs w:val="22"/>
        </w:rPr>
      </w:pPr>
    </w:p>
    <w:p w14:paraId="26CD11E3" w14:textId="77777777" w:rsidR="00425DA7" w:rsidRDefault="00425DA7">
      <w:pPr>
        <w:rPr>
          <w:rFonts w:ascii="Arial" w:hAnsi="Arial" w:cs="Arial"/>
          <w:b/>
          <w:bCs/>
          <w:sz w:val="22"/>
          <w:szCs w:val="22"/>
        </w:rPr>
      </w:pPr>
      <w:r>
        <w:rPr>
          <w:rFonts w:ascii="Arial" w:hAnsi="Arial" w:cs="Arial"/>
          <w:b/>
          <w:bCs/>
          <w:sz w:val="22"/>
          <w:szCs w:val="22"/>
        </w:rPr>
        <w:br w:type="page"/>
      </w:r>
    </w:p>
    <w:p w14:paraId="2433F71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DA5A0" w14:textId="77777777" w:rsidTr="00A83D75">
        <w:tc>
          <w:tcPr>
            <w:tcW w:w="10060" w:type="dxa"/>
            <w:shd w:val="clear" w:color="auto" w:fill="F2F2F2" w:themeFill="background1" w:themeFillShade="F2"/>
          </w:tcPr>
          <w:p w14:paraId="789A63E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5F854A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2D3CD74"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9478D5E" w14:textId="77777777" w:rsidR="004632AA" w:rsidRPr="004C3A0B" w:rsidRDefault="004632AA" w:rsidP="00A5764B">
      <w:pPr>
        <w:tabs>
          <w:tab w:val="left" w:pos="5103"/>
        </w:tabs>
        <w:rPr>
          <w:rFonts w:ascii="Arial" w:hAnsi="Arial" w:cs="Arial"/>
          <w:b/>
          <w:bCs/>
          <w:sz w:val="22"/>
          <w:szCs w:val="22"/>
        </w:rPr>
      </w:pPr>
    </w:p>
    <w:p w14:paraId="3907295D"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2CAB9F0" w14:textId="77777777" w:rsidR="00683497" w:rsidRPr="004C3A0B" w:rsidRDefault="00683497" w:rsidP="00683497">
      <w:pPr>
        <w:tabs>
          <w:tab w:val="left" w:pos="5103"/>
        </w:tabs>
        <w:rPr>
          <w:rFonts w:ascii="Arial" w:hAnsi="Arial" w:cs="Arial"/>
          <w:bCs/>
          <w:sz w:val="22"/>
          <w:szCs w:val="22"/>
        </w:rPr>
      </w:pPr>
    </w:p>
    <w:p w14:paraId="164C0E4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ECC3DFC" w14:textId="77777777" w:rsidR="008330B6" w:rsidRPr="004C3A0B" w:rsidRDefault="008330B6" w:rsidP="00683497">
      <w:pPr>
        <w:tabs>
          <w:tab w:val="left" w:pos="5103"/>
        </w:tabs>
        <w:rPr>
          <w:rFonts w:ascii="Arial" w:hAnsi="Arial" w:cs="Arial"/>
          <w:bCs/>
          <w:sz w:val="22"/>
          <w:szCs w:val="22"/>
        </w:rPr>
      </w:pPr>
    </w:p>
    <w:p w14:paraId="7C72F357" w14:textId="77777777" w:rsidR="00A50649" w:rsidRDefault="00A50649" w:rsidP="00A51EFB">
      <w:pPr>
        <w:jc w:val="center"/>
        <w:rPr>
          <w:rFonts w:ascii="Arial" w:hAnsi="Arial" w:cs="Arial"/>
          <w:b/>
          <w:sz w:val="22"/>
          <w:szCs w:val="22"/>
        </w:rPr>
      </w:pPr>
    </w:p>
    <w:p w14:paraId="60EE481D" w14:textId="77777777" w:rsidR="00A50649" w:rsidRDefault="00A50649" w:rsidP="00A51EFB">
      <w:pPr>
        <w:jc w:val="center"/>
        <w:rPr>
          <w:rFonts w:ascii="Arial" w:hAnsi="Arial" w:cs="Arial"/>
          <w:b/>
          <w:sz w:val="22"/>
          <w:szCs w:val="22"/>
        </w:rPr>
      </w:pPr>
    </w:p>
    <w:p w14:paraId="305175F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026B6F5" w14:textId="77777777" w:rsidR="00A51EFB" w:rsidRPr="004C3A0B" w:rsidRDefault="00A51EFB" w:rsidP="00AA2E71">
      <w:pPr>
        <w:jc w:val="both"/>
        <w:rPr>
          <w:rFonts w:ascii="Arial" w:hAnsi="Arial" w:cs="Arial"/>
        </w:rPr>
      </w:pPr>
    </w:p>
    <w:p w14:paraId="28459A0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11324A19" w14:textId="77777777" w:rsidR="00A51EFB" w:rsidRPr="004C3A0B" w:rsidRDefault="00A51EFB" w:rsidP="00AA2E71">
      <w:pPr>
        <w:jc w:val="both"/>
        <w:rPr>
          <w:rFonts w:ascii="Arial" w:hAnsi="Arial" w:cs="Arial"/>
        </w:rPr>
      </w:pPr>
    </w:p>
    <w:p w14:paraId="51514E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374B4D73" w14:textId="77777777" w:rsidR="00025AC4" w:rsidRPr="004C3A0B" w:rsidRDefault="00025AC4" w:rsidP="00AA2E71">
      <w:pPr>
        <w:jc w:val="both"/>
        <w:rPr>
          <w:rFonts w:ascii="Arial" w:hAnsi="Arial" w:cs="Arial"/>
        </w:rPr>
      </w:pPr>
    </w:p>
    <w:p w14:paraId="29838385" w14:textId="13A2AE49" w:rsidR="00025AC4" w:rsidRDefault="00D84363" w:rsidP="00B713F0">
      <w:pPr>
        <w:rPr>
          <w:rFonts w:ascii="Arial" w:hAnsi="Arial" w:cs="Arial"/>
          <w:b/>
          <w:bCs/>
          <w:sz w:val="22"/>
          <w:szCs w:val="22"/>
        </w:rPr>
      </w:pPr>
      <w:r>
        <w:rPr>
          <w:rFonts w:ascii="Arial" w:hAnsi="Arial" w:cs="Arial"/>
          <w:b/>
          <w:bCs/>
          <w:sz w:val="22"/>
          <w:szCs w:val="22"/>
        </w:rPr>
        <w:br w:type="page"/>
      </w:r>
    </w:p>
    <w:p w14:paraId="12D4E5F1" w14:textId="77777777" w:rsidR="00B713F0" w:rsidRPr="007172F6" w:rsidRDefault="00B713F0" w:rsidP="007172F6">
      <w:pPr>
        <w:spacing w:line="360" w:lineRule="auto"/>
        <w:jc w:val="both"/>
        <w:rPr>
          <w:b/>
          <w:bCs/>
          <w:i/>
          <w:iCs/>
          <w:sz w:val="24"/>
          <w:szCs w:val="24"/>
          <w:u w:val="single"/>
        </w:rPr>
      </w:pPr>
      <w:r w:rsidRPr="007172F6">
        <w:rPr>
          <w:b/>
          <w:bCs/>
          <w:i/>
          <w:iCs/>
          <w:sz w:val="24"/>
          <w:szCs w:val="24"/>
          <w:u w:val="single"/>
        </w:rPr>
        <w:lastRenderedPageBreak/>
        <w:t xml:space="preserve">Reference list </w:t>
      </w:r>
    </w:p>
    <w:p w14:paraId="0C860554" w14:textId="77777777" w:rsidR="00B713F0" w:rsidRPr="007172F6" w:rsidRDefault="00B713F0" w:rsidP="007172F6">
      <w:pPr>
        <w:spacing w:line="360" w:lineRule="auto"/>
        <w:jc w:val="both"/>
        <w:rPr>
          <w:sz w:val="24"/>
          <w:szCs w:val="24"/>
        </w:rPr>
      </w:pPr>
      <w:r w:rsidRPr="007172F6">
        <w:rPr>
          <w:sz w:val="24"/>
          <w:szCs w:val="24"/>
        </w:rPr>
        <w:t xml:space="preserve">Alstead. C and Davies. A (2019) </w:t>
      </w:r>
      <w:r w:rsidRPr="007172F6">
        <w:rPr>
          <w:i/>
          <w:iCs/>
          <w:sz w:val="24"/>
          <w:szCs w:val="24"/>
        </w:rPr>
        <w:t xml:space="preserve">The Most Common Types of Interviews in Education Sector. </w:t>
      </w:r>
      <w:r w:rsidRPr="007172F6">
        <w:rPr>
          <w:sz w:val="24"/>
          <w:szCs w:val="24"/>
        </w:rPr>
        <w:t xml:space="preserve">Available at:  </w:t>
      </w:r>
      <w:hyperlink r:id="rId19" w:history="1">
        <w:r w:rsidRPr="007172F6">
          <w:rPr>
            <w:rStyle w:val="Hyperlink"/>
            <w:sz w:val="24"/>
            <w:szCs w:val="24"/>
          </w:rPr>
          <w:t>https://resumes-for-teachers.com/blog/interview-tips/the-most-common-types-of-interviews-in-the-education-sector/</w:t>
        </w:r>
      </w:hyperlink>
      <w:r w:rsidRPr="007172F6">
        <w:rPr>
          <w:sz w:val="24"/>
          <w:szCs w:val="24"/>
        </w:rPr>
        <w:t xml:space="preserve"> (Accessed: 06 July 2020). </w:t>
      </w:r>
    </w:p>
    <w:p w14:paraId="0C871287" w14:textId="77777777" w:rsidR="00B713F0" w:rsidRPr="007172F6" w:rsidRDefault="00B713F0" w:rsidP="007172F6">
      <w:pPr>
        <w:spacing w:line="360" w:lineRule="auto"/>
        <w:jc w:val="both"/>
        <w:rPr>
          <w:sz w:val="24"/>
          <w:szCs w:val="24"/>
        </w:rPr>
      </w:pPr>
      <w:r w:rsidRPr="007172F6">
        <w:rPr>
          <w:sz w:val="24"/>
          <w:szCs w:val="24"/>
        </w:rPr>
        <w:t xml:space="preserve">Baker Et al (2014) ‘Is School Funding Fair? A National Report Card’, </w:t>
      </w:r>
      <w:r w:rsidRPr="007172F6">
        <w:rPr>
          <w:i/>
          <w:iCs/>
          <w:sz w:val="24"/>
          <w:szCs w:val="24"/>
        </w:rPr>
        <w:t xml:space="preserve">ERIC, </w:t>
      </w:r>
      <w:r w:rsidRPr="007172F6">
        <w:rPr>
          <w:sz w:val="24"/>
          <w:szCs w:val="24"/>
        </w:rPr>
        <w:t xml:space="preserve">January 2014. Available at: </w:t>
      </w:r>
      <w:hyperlink r:id="rId20" w:history="1">
        <w:r w:rsidRPr="007172F6">
          <w:rPr>
            <w:rStyle w:val="Hyperlink"/>
            <w:sz w:val="24"/>
            <w:szCs w:val="24"/>
          </w:rPr>
          <w:t>https://files.eric.ed.gov/fulltext/ED570455.pdf</w:t>
        </w:r>
      </w:hyperlink>
      <w:r w:rsidRPr="007172F6">
        <w:rPr>
          <w:sz w:val="24"/>
          <w:szCs w:val="24"/>
        </w:rPr>
        <w:t xml:space="preserve">  ( Accessed: 06 July 2020).</w:t>
      </w:r>
    </w:p>
    <w:p w14:paraId="34DE828F" w14:textId="77777777" w:rsidR="00B713F0" w:rsidRPr="007172F6" w:rsidRDefault="00B713F0" w:rsidP="007172F6">
      <w:pPr>
        <w:spacing w:line="360" w:lineRule="auto"/>
        <w:jc w:val="both"/>
        <w:rPr>
          <w:sz w:val="24"/>
          <w:szCs w:val="24"/>
        </w:rPr>
      </w:pPr>
      <w:proofErr w:type="spellStart"/>
      <w:r w:rsidRPr="007172F6">
        <w:rPr>
          <w:sz w:val="24"/>
          <w:szCs w:val="24"/>
        </w:rPr>
        <w:t>Beiske</w:t>
      </w:r>
      <w:proofErr w:type="spellEnd"/>
      <w:r w:rsidRPr="007172F6">
        <w:rPr>
          <w:sz w:val="24"/>
          <w:szCs w:val="24"/>
        </w:rPr>
        <w:t xml:space="preserve">. B (2002) </w:t>
      </w:r>
      <w:proofErr w:type="gramStart"/>
      <w:r w:rsidRPr="007172F6">
        <w:rPr>
          <w:sz w:val="24"/>
          <w:szCs w:val="24"/>
        </w:rPr>
        <w:t>‘ Research</w:t>
      </w:r>
      <w:proofErr w:type="gramEnd"/>
      <w:r w:rsidRPr="007172F6">
        <w:rPr>
          <w:sz w:val="24"/>
          <w:szCs w:val="24"/>
        </w:rPr>
        <w:t xml:space="preserve"> methods. Uses and Limitations of questionnaires, interview and case study’ </w:t>
      </w:r>
      <w:r w:rsidRPr="007172F6">
        <w:rPr>
          <w:i/>
          <w:iCs/>
          <w:sz w:val="24"/>
          <w:szCs w:val="24"/>
        </w:rPr>
        <w:t xml:space="preserve">GRIN, </w:t>
      </w:r>
      <w:r w:rsidRPr="007172F6">
        <w:rPr>
          <w:sz w:val="24"/>
          <w:szCs w:val="24"/>
        </w:rPr>
        <w:t xml:space="preserve"> </w:t>
      </w:r>
      <w:hyperlink r:id="rId21" w:history="1">
        <w:r w:rsidRPr="007172F6">
          <w:rPr>
            <w:rStyle w:val="Hyperlink"/>
            <w:sz w:val="24"/>
            <w:szCs w:val="24"/>
          </w:rPr>
          <w:t>https://www.grin.com/document/15458</w:t>
        </w:r>
      </w:hyperlink>
      <w:r w:rsidRPr="007172F6">
        <w:rPr>
          <w:sz w:val="24"/>
          <w:szCs w:val="24"/>
        </w:rPr>
        <w:t xml:space="preserve"> (Accessed: 06 July 2020).</w:t>
      </w:r>
    </w:p>
    <w:p w14:paraId="574386A8" w14:textId="77777777" w:rsidR="00B713F0" w:rsidRPr="007172F6" w:rsidRDefault="00B713F0" w:rsidP="007172F6">
      <w:pPr>
        <w:spacing w:line="360" w:lineRule="auto"/>
        <w:jc w:val="both"/>
        <w:rPr>
          <w:color w:val="3A3A3A"/>
          <w:sz w:val="24"/>
          <w:szCs w:val="24"/>
          <w:shd w:val="clear" w:color="auto" w:fill="FFFFFF"/>
        </w:rPr>
      </w:pPr>
      <w:r w:rsidRPr="007172F6">
        <w:rPr>
          <w:sz w:val="24"/>
          <w:szCs w:val="24"/>
        </w:rPr>
        <w:t>British Educational Research Association (2018) ‘Ethical Guidelines For Education Research’4</w:t>
      </w:r>
      <w:r w:rsidRPr="007172F6">
        <w:rPr>
          <w:sz w:val="24"/>
          <w:szCs w:val="24"/>
          <w:vertAlign w:val="superscript"/>
        </w:rPr>
        <w:t>th</w:t>
      </w:r>
      <w:r w:rsidRPr="007172F6">
        <w:rPr>
          <w:sz w:val="24"/>
          <w:szCs w:val="24"/>
        </w:rPr>
        <w:t xml:space="preserve"> Edition, London Available  at:  </w:t>
      </w:r>
      <w:r w:rsidRPr="007172F6">
        <w:rPr>
          <w:color w:val="3A3A3A"/>
          <w:sz w:val="24"/>
          <w:szCs w:val="24"/>
          <w:shd w:val="clear" w:color="auto" w:fill="FFFFFF"/>
        </w:rPr>
        <w:t xml:space="preserve">  </w:t>
      </w:r>
      <w:hyperlink r:id="rId22" w:history="1">
        <w:r w:rsidRPr="007172F6">
          <w:rPr>
            <w:rStyle w:val="Hyperlink"/>
            <w:sz w:val="24"/>
            <w:szCs w:val="24"/>
          </w:rPr>
          <w:t>file:///C:/Users/Emma/Downloads/BERA-Ethical-Guidelines-for-Educational-Research_4thEdn_2018.pdf</w:t>
        </w:r>
      </w:hyperlink>
      <w:r w:rsidRPr="007172F6">
        <w:rPr>
          <w:sz w:val="24"/>
          <w:szCs w:val="24"/>
        </w:rPr>
        <w:t xml:space="preserve"> </w:t>
      </w:r>
      <w:bookmarkStart w:id="0" w:name="_Hlk44928151"/>
      <w:r w:rsidRPr="007172F6">
        <w:rPr>
          <w:sz w:val="24"/>
          <w:szCs w:val="24"/>
        </w:rPr>
        <w:t>(Accessed: 06</w:t>
      </w:r>
      <w:r w:rsidRPr="007172F6">
        <w:rPr>
          <w:sz w:val="24"/>
          <w:szCs w:val="24"/>
          <w:vertAlign w:val="superscript"/>
        </w:rPr>
        <w:t xml:space="preserve"> </w:t>
      </w:r>
      <w:r w:rsidRPr="007172F6">
        <w:rPr>
          <w:color w:val="3A3A3A"/>
          <w:sz w:val="24"/>
          <w:szCs w:val="24"/>
          <w:shd w:val="clear" w:color="auto" w:fill="FFFFFF"/>
        </w:rPr>
        <w:t xml:space="preserve">July 2020). </w:t>
      </w:r>
      <w:bookmarkEnd w:id="0"/>
    </w:p>
    <w:p w14:paraId="5491CBA6" w14:textId="77777777" w:rsidR="00B713F0" w:rsidRPr="007172F6" w:rsidRDefault="00B713F0" w:rsidP="007172F6">
      <w:pPr>
        <w:spacing w:line="360" w:lineRule="auto"/>
        <w:jc w:val="both"/>
        <w:rPr>
          <w:sz w:val="24"/>
          <w:szCs w:val="24"/>
        </w:rPr>
      </w:pPr>
      <w:r w:rsidRPr="007172F6">
        <w:rPr>
          <w:sz w:val="24"/>
          <w:szCs w:val="24"/>
        </w:rPr>
        <w:t xml:space="preserve">Brown. L (2019) ‘Plastic toys: is it time we cut back?’ , </w:t>
      </w:r>
      <w:r w:rsidRPr="007172F6">
        <w:rPr>
          <w:i/>
          <w:iCs/>
          <w:sz w:val="24"/>
          <w:szCs w:val="24"/>
        </w:rPr>
        <w:t xml:space="preserve">BBC NEWS, </w:t>
      </w:r>
      <w:r w:rsidRPr="007172F6">
        <w:rPr>
          <w:sz w:val="24"/>
          <w:szCs w:val="24"/>
        </w:rPr>
        <w:t>11</w:t>
      </w:r>
      <w:r w:rsidRPr="007172F6">
        <w:rPr>
          <w:sz w:val="24"/>
          <w:szCs w:val="24"/>
          <w:vertAlign w:val="superscript"/>
        </w:rPr>
        <w:t>th</w:t>
      </w:r>
      <w:r w:rsidRPr="007172F6">
        <w:rPr>
          <w:sz w:val="24"/>
          <w:szCs w:val="24"/>
        </w:rPr>
        <w:t xml:space="preserve"> April,  Available  at:   </w:t>
      </w:r>
      <w:hyperlink r:id="rId23" w:history="1">
        <w:r w:rsidRPr="007172F6">
          <w:rPr>
            <w:rStyle w:val="Hyperlink"/>
            <w:sz w:val="24"/>
            <w:szCs w:val="24"/>
          </w:rPr>
          <w:t>https://www.bbc.co.uk/news/science-environment-47868871</w:t>
        </w:r>
      </w:hyperlink>
      <w:r w:rsidRPr="007172F6">
        <w:rPr>
          <w:color w:val="0000FF"/>
          <w:sz w:val="24"/>
          <w:szCs w:val="24"/>
          <w:u w:val="single"/>
        </w:rPr>
        <w:t xml:space="preserve"> </w:t>
      </w:r>
      <w:r w:rsidRPr="007172F6">
        <w:rPr>
          <w:sz w:val="24"/>
          <w:szCs w:val="24"/>
        </w:rPr>
        <w:t>(Accessed: 06 July 2020).</w:t>
      </w:r>
    </w:p>
    <w:p w14:paraId="783E795E" w14:textId="77777777" w:rsidR="00B713F0" w:rsidRPr="007172F6" w:rsidRDefault="00B713F0" w:rsidP="007172F6">
      <w:pPr>
        <w:spacing w:line="360" w:lineRule="auto"/>
        <w:jc w:val="both"/>
        <w:rPr>
          <w:sz w:val="24"/>
          <w:szCs w:val="24"/>
        </w:rPr>
      </w:pPr>
      <w:r w:rsidRPr="007172F6">
        <w:rPr>
          <w:sz w:val="24"/>
          <w:szCs w:val="24"/>
        </w:rPr>
        <w:t xml:space="preserve">Brooks (2019) </w:t>
      </w:r>
      <w:r w:rsidRPr="007172F6">
        <w:rPr>
          <w:i/>
          <w:iCs/>
          <w:sz w:val="24"/>
          <w:szCs w:val="24"/>
        </w:rPr>
        <w:t>New Research- A longitudinal study on Forest school.</w:t>
      </w:r>
      <w:r w:rsidRPr="007172F6">
        <w:rPr>
          <w:sz w:val="24"/>
          <w:szCs w:val="24"/>
        </w:rPr>
        <w:t xml:space="preserve"> Available  at: </w:t>
      </w:r>
      <w:hyperlink r:id="rId24" w:history="1">
        <w:r w:rsidRPr="007172F6">
          <w:rPr>
            <w:color w:val="0000FF"/>
            <w:sz w:val="24"/>
            <w:szCs w:val="24"/>
            <w:u w:val="single"/>
          </w:rPr>
          <w:t>https://www.forestschoolassociation.org/new-research-a-longitudinal-study-on-forest-school/</w:t>
        </w:r>
      </w:hyperlink>
      <w:r w:rsidRPr="007172F6">
        <w:rPr>
          <w:sz w:val="24"/>
          <w:szCs w:val="24"/>
        </w:rPr>
        <w:t xml:space="preserve"> (Accessed: 08 July 2020).</w:t>
      </w:r>
    </w:p>
    <w:p w14:paraId="0FC2F1BB" w14:textId="77777777" w:rsidR="00B713F0" w:rsidRPr="007172F6" w:rsidRDefault="00B713F0" w:rsidP="007172F6">
      <w:pPr>
        <w:spacing w:line="360" w:lineRule="auto"/>
        <w:jc w:val="both"/>
        <w:rPr>
          <w:color w:val="3A3A3A"/>
          <w:sz w:val="24"/>
          <w:szCs w:val="24"/>
          <w:shd w:val="clear" w:color="auto" w:fill="FFFFFF"/>
        </w:rPr>
      </w:pPr>
      <w:proofErr w:type="spellStart"/>
      <w:r w:rsidRPr="007172F6">
        <w:rPr>
          <w:sz w:val="24"/>
          <w:szCs w:val="24"/>
        </w:rPr>
        <w:t>Brunce</w:t>
      </w:r>
      <w:proofErr w:type="spellEnd"/>
      <w:r w:rsidRPr="007172F6">
        <w:rPr>
          <w:sz w:val="24"/>
          <w:szCs w:val="24"/>
        </w:rPr>
        <w:t xml:space="preserve">. B and Frey (2018) </w:t>
      </w:r>
      <w:proofErr w:type="gramStart"/>
      <w:r w:rsidRPr="007172F6">
        <w:rPr>
          <w:sz w:val="24"/>
          <w:szCs w:val="24"/>
        </w:rPr>
        <w:t>‘ Hawthorne</w:t>
      </w:r>
      <w:proofErr w:type="gramEnd"/>
      <w:r w:rsidRPr="007172F6">
        <w:rPr>
          <w:sz w:val="24"/>
          <w:szCs w:val="24"/>
        </w:rPr>
        <w:t xml:space="preserve"> Effect’, </w:t>
      </w:r>
      <w:r w:rsidRPr="007172F6">
        <w:rPr>
          <w:i/>
          <w:iCs/>
          <w:sz w:val="24"/>
          <w:szCs w:val="24"/>
        </w:rPr>
        <w:t>SAGE research methods,</w:t>
      </w:r>
      <w:r w:rsidRPr="007172F6">
        <w:rPr>
          <w:sz w:val="24"/>
          <w:szCs w:val="24"/>
        </w:rPr>
        <w:t xml:space="preserve">1-4, </w:t>
      </w:r>
      <w:r w:rsidRPr="007172F6">
        <w:rPr>
          <w:i/>
          <w:iCs/>
          <w:sz w:val="24"/>
          <w:szCs w:val="24"/>
        </w:rPr>
        <w:t xml:space="preserve"> </w:t>
      </w:r>
      <w:r w:rsidRPr="007172F6">
        <w:rPr>
          <w:sz w:val="24"/>
          <w:szCs w:val="24"/>
        </w:rPr>
        <w:t xml:space="preserve">DOI </w:t>
      </w:r>
      <w:r w:rsidRPr="007172F6">
        <w:rPr>
          <w:sz w:val="24"/>
          <w:szCs w:val="24"/>
          <w:u w:val="single"/>
        </w:rPr>
        <w:t>10.4135/9781506326139.n300</w:t>
      </w:r>
      <w:r w:rsidRPr="007172F6">
        <w:rPr>
          <w:sz w:val="24"/>
          <w:szCs w:val="24"/>
        </w:rPr>
        <w:t xml:space="preserve"> (</w:t>
      </w:r>
      <w:r w:rsidRPr="007172F6">
        <w:rPr>
          <w:i/>
          <w:iCs/>
          <w:color w:val="3A3A3A"/>
          <w:sz w:val="24"/>
          <w:szCs w:val="24"/>
          <w:shd w:val="clear" w:color="auto" w:fill="FFFFFF"/>
        </w:rPr>
        <w:t xml:space="preserve"> </w:t>
      </w:r>
      <w:r w:rsidRPr="007172F6">
        <w:rPr>
          <w:color w:val="3A3A3A"/>
          <w:sz w:val="24"/>
          <w:szCs w:val="24"/>
          <w:shd w:val="clear" w:color="auto" w:fill="FFFFFF"/>
        </w:rPr>
        <w:t xml:space="preserve">Accessed: 06 July 2020). </w:t>
      </w:r>
    </w:p>
    <w:p w14:paraId="44C039AC" w14:textId="77777777" w:rsidR="00B713F0" w:rsidRPr="007172F6" w:rsidRDefault="00B713F0" w:rsidP="007172F6">
      <w:pPr>
        <w:spacing w:line="360" w:lineRule="auto"/>
        <w:jc w:val="both"/>
        <w:rPr>
          <w:color w:val="3A3A3A"/>
          <w:sz w:val="24"/>
          <w:szCs w:val="24"/>
          <w:shd w:val="clear" w:color="auto" w:fill="FFFFFF"/>
        </w:rPr>
      </w:pPr>
      <w:r w:rsidRPr="007172F6">
        <w:rPr>
          <w:color w:val="3A3A3A"/>
          <w:sz w:val="24"/>
          <w:szCs w:val="24"/>
          <w:shd w:val="clear" w:color="auto" w:fill="FFFFFF"/>
        </w:rPr>
        <w:t>Clark et al., 2011. </w:t>
      </w:r>
      <w:r w:rsidRPr="007172F6">
        <w:rPr>
          <w:i/>
          <w:iCs/>
          <w:color w:val="3A3A3A"/>
          <w:sz w:val="24"/>
          <w:szCs w:val="24"/>
          <w:shd w:val="clear" w:color="auto" w:fill="FFFFFF"/>
        </w:rPr>
        <w:t>Listening to young children the Mosaic approach</w:t>
      </w:r>
      <w:r w:rsidRPr="007172F6">
        <w:rPr>
          <w:color w:val="3A3A3A"/>
          <w:sz w:val="24"/>
          <w:szCs w:val="24"/>
          <w:shd w:val="clear" w:color="auto" w:fill="FFFFFF"/>
        </w:rPr>
        <w:t> 2nd ed., London: NBC (National Children's Bureau).</w:t>
      </w:r>
    </w:p>
    <w:p w14:paraId="1D7151CE" w14:textId="77777777" w:rsidR="00B713F0" w:rsidRPr="007172F6" w:rsidRDefault="00B713F0" w:rsidP="007172F6">
      <w:pPr>
        <w:spacing w:line="360" w:lineRule="auto"/>
        <w:jc w:val="both"/>
        <w:rPr>
          <w:sz w:val="24"/>
          <w:szCs w:val="24"/>
        </w:rPr>
      </w:pPr>
      <w:r w:rsidRPr="007172F6">
        <w:rPr>
          <w:sz w:val="24"/>
          <w:szCs w:val="24"/>
        </w:rPr>
        <w:t xml:space="preserve">Cohen. L and Manion. L and Morrison. K (2011) </w:t>
      </w:r>
      <w:r w:rsidRPr="007172F6">
        <w:rPr>
          <w:i/>
          <w:iCs/>
          <w:sz w:val="24"/>
          <w:szCs w:val="24"/>
        </w:rPr>
        <w:t xml:space="preserve">Research methods in education. </w:t>
      </w:r>
      <w:r w:rsidRPr="007172F6">
        <w:rPr>
          <w:sz w:val="24"/>
          <w:szCs w:val="24"/>
        </w:rPr>
        <w:t>7</w:t>
      </w:r>
      <w:r w:rsidRPr="007172F6">
        <w:rPr>
          <w:sz w:val="24"/>
          <w:szCs w:val="24"/>
          <w:vertAlign w:val="superscript"/>
        </w:rPr>
        <w:t>th</w:t>
      </w:r>
      <w:r w:rsidRPr="007172F6">
        <w:rPr>
          <w:sz w:val="24"/>
          <w:szCs w:val="24"/>
        </w:rPr>
        <w:t xml:space="preserve"> Edition, London: Routledge. </w:t>
      </w:r>
    </w:p>
    <w:p w14:paraId="1F5C08E8" w14:textId="77777777" w:rsidR="00B713F0" w:rsidRPr="007172F6" w:rsidRDefault="00B713F0" w:rsidP="007172F6">
      <w:pPr>
        <w:spacing w:line="360" w:lineRule="auto"/>
        <w:jc w:val="both"/>
        <w:rPr>
          <w:sz w:val="24"/>
          <w:szCs w:val="24"/>
        </w:rPr>
      </w:pPr>
      <w:r w:rsidRPr="007172F6">
        <w:rPr>
          <w:sz w:val="24"/>
          <w:szCs w:val="24"/>
        </w:rPr>
        <w:t xml:space="preserve">Dr B (2011) </w:t>
      </w:r>
      <w:r w:rsidRPr="007172F6">
        <w:rPr>
          <w:i/>
          <w:iCs/>
          <w:sz w:val="24"/>
          <w:szCs w:val="24"/>
        </w:rPr>
        <w:t xml:space="preserve">Teacher Pressure. </w:t>
      </w:r>
      <w:r w:rsidRPr="007172F6">
        <w:rPr>
          <w:sz w:val="24"/>
          <w:szCs w:val="24"/>
        </w:rPr>
        <w:t xml:space="preserve">Available at:   </w:t>
      </w:r>
      <w:hyperlink r:id="rId25" w:history="1">
        <w:r w:rsidRPr="007172F6">
          <w:rPr>
            <w:rStyle w:val="Hyperlink"/>
            <w:sz w:val="24"/>
            <w:szCs w:val="24"/>
          </w:rPr>
          <w:t>https://sites.educ.ualberta.ca/staff/olenka.bilash/Best%20of%20Bilash/pressure.html</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28CE612F" w14:textId="77777777" w:rsidR="00B713F0" w:rsidRPr="007172F6" w:rsidRDefault="00B713F0" w:rsidP="007172F6">
      <w:pPr>
        <w:spacing w:line="360" w:lineRule="auto"/>
        <w:jc w:val="both"/>
        <w:rPr>
          <w:color w:val="3A3A3A"/>
          <w:sz w:val="24"/>
          <w:szCs w:val="24"/>
          <w:shd w:val="clear" w:color="auto" w:fill="FFFFFF"/>
        </w:rPr>
      </w:pPr>
      <w:r w:rsidRPr="007172F6">
        <w:rPr>
          <w:color w:val="3A3A3A"/>
          <w:sz w:val="24"/>
          <w:szCs w:val="24"/>
          <w:shd w:val="clear" w:color="auto" w:fill="FFFFFF"/>
        </w:rPr>
        <w:t xml:space="preserve">Early Education (2011) </w:t>
      </w:r>
      <w:r w:rsidRPr="007172F6">
        <w:rPr>
          <w:i/>
          <w:iCs/>
          <w:color w:val="3A3A3A"/>
          <w:sz w:val="24"/>
          <w:szCs w:val="24"/>
          <w:shd w:val="clear" w:color="auto" w:fill="FFFFFF"/>
        </w:rPr>
        <w:t xml:space="preserve">Code </w:t>
      </w:r>
      <w:proofErr w:type="gramStart"/>
      <w:r w:rsidRPr="007172F6">
        <w:rPr>
          <w:i/>
          <w:iCs/>
          <w:color w:val="3A3A3A"/>
          <w:sz w:val="24"/>
          <w:szCs w:val="24"/>
          <w:shd w:val="clear" w:color="auto" w:fill="FFFFFF"/>
        </w:rPr>
        <w:t>Of</w:t>
      </w:r>
      <w:proofErr w:type="gramEnd"/>
      <w:r w:rsidRPr="007172F6">
        <w:rPr>
          <w:i/>
          <w:iCs/>
          <w:color w:val="3A3A3A"/>
          <w:sz w:val="24"/>
          <w:szCs w:val="24"/>
          <w:shd w:val="clear" w:color="auto" w:fill="FFFFFF"/>
        </w:rPr>
        <w:t xml:space="preserve"> Ethics. </w:t>
      </w:r>
      <w:r w:rsidRPr="007172F6">
        <w:rPr>
          <w:color w:val="3A3A3A"/>
          <w:sz w:val="24"/>
          <w:szCs w:val="24"/>
          <w:shd w:val="clear" w:color="auto" w:fill="FFFFFF"/>
        </w:rPr>
        <w:t xml:space="preserve">Available at:  </w:t>
      </w:r>
      <w:hyperlink r:id="rId26" w:history="1">
        <w:r w:rsidRPr="007172F6">
          <w:rPr>
            <w:rStyle w:val="Hyperlink"/>
            <w:sz w:val="24"/>
            <w:szCs w:val="24"/>
          </w:rPr>
          <w:t>file:///C:/Users/Emma/Downloads/Code%20of%20Ethics.pdf</w:t>
        </w:r>
      </w:hyperlink>
      <w:r w:rsidRPr="007172F6">
        <w:rPr>
          <w:sz w:val="24"/>
          <w:szCs w:val="24"/>
        </w:rPr>
        <w:t xml:space="preserve"> (Accessed: 06</w:t>
      </w:r>
      <w:r w:rsidRPr="007172F6">
        <w:rPr>
          <w:sz w:val="24"/>
          <w:szCs w:val="24"/>
          <w:vertAlign w:val="superscript"/>
        </w:rPr>
        <w:t xml:space="preserve"> </w:t>
      </w:r>
      <w:r w:rsidRPr="007172F6">
        <w:rPr>
          <w:color w:val="3A3A3A"/>
          <w:sz w:val="24"/>
          <w:szCs w:val="24"/>
          <w:shd w:val="clear" w:color="auto" w:fill="FFFFFF"/>
        </w:rPr>
        <w:t>July 2020).</w:t>
      </w:r>
    </w:p>
    <w:p w14:paraId="107304B2" w14:textId="77777777" w:rsidR="00B713F0" w:rsidRPr="007172F6" w:rsidRDefault="00B713F0" w:rsidP="007172F6">
      <w:pPr>
        <w:spacing w:line="360" w:lineRule="auto"/>
        <w:jc w:val="both"/>
        <w:rPr>
          <w:sz w:val="24"/>
          <w:szCs w:val="24"/>
        </w:rPr>
      </w:pPr>
      <w:r w:rsidRPr="007172F6">
        <w:rPr>
          <w:sz w:val="24"/>
          <w:szCs w:val="24"/>
        </w:rPr>
        <w:t xml:space="preserve">Education Wales (2020) </w:t>
      </w:r>
      <w:r w:rsidRPr="007172F6">
        <w:rPr>
          <w:i/>
          <w:iCs/>
          <w:sz w:val="24"/>
          <w:szCs w:val="24"/>
        </w:rPr>
        <w:t xml:space="preserve">Developing a vision for curriculum design. </w:t>
      </w:r>
      <w:r w:rsidRPr="007172F6">
        <w:rPr>
          <w:sz w:val="24"/>
          <w:szCs w:val="24"/>
        </w:rPr>
        <w:t xml:space="preserve">Available   at: </w:t>
      </w:r>
      <w:hyperlink r:id="rId27" w:anchor="curriculum-design-and-the-four-purposes" w:history="1">
        <w:r w:rsidRPr="007172F6">
          <w:rPr>
            <w:rStyle w:val="Hyperlink"/>
            <w:sz w:val="24"/>
            <w:szCs w:val="24"/>
          </w:rPr>
          <w:t>https://hwb.gov.wales/curriculum-for-wales/designing-your-curriculum/developing-a-vision-for-curriculum-design/#curriculum-design-and-the-four-purposes</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2787D21E" w14:textId="77777777" w:rsidR="00B713F0" w:rsidRPr="007172F6" w:rsidRDefault="00B713F0" w:rsidP="007172F6">
      <w:pPr>
        <w:spacing w:line="360" w:lineRule="auto"/>
        <w:jc w:val="both"/>
        <w:rPr>
          <w:sz w:val="24"/>
          <w:szCs w:val="24"/>
        </w:rPr>
      </w:pPr>
    </w:p>
    <w:p w14:paraId="00878619" w14:textId="77777777" w:rsidR="00B713F0" w:rsidRPr="007172F6" w:rsidRDefault="00B713F0" w:rsidP="007172F6">
      <w:pPr>
        <w:spacing w:line="360" w:lineRule="auto"/>
        <w:jc w:val="both"/>
        <w:rPr>
          <w:sz w:val="24"/>
          <w:szCs w:val="24"/>
        </w:rPr>
      </w:pPr>
      <w:r w:rsidRPr="007172F6">
        <w:rPr>
          <w:sz w:val="24"/>
          <w:szCs w:val="24"/>
        </w:rPr>
        <w:t xml:space="preserve">Edwards. S et al (2015) ‘ Young children learning about wellbeing and environmental education in the early  years: a fund of knowledge approach’ , </w:t>
      </w:r>
      <w:r w:rsidRPr="007172F6">
        <w:rPr>
          <w:i/>
          <w:iCs/>
          <w:sz w:val="24"/>
          <w:szCs w:val="24"/>
        </w:rPr>
        <w:t xml:space="preserve">Early years, </w:t>
      </w:r>
      <w:r w:rsidRPr="007172F6">
        <w:rPr>
          <w:sz w:val="24"/>
          <w:szCs w:val="24"/>
        </w:rPr>
        <w:t>36 (1), pp 33-50, DOI: 10.1080/09575146.2015.1064099 (Accessed: 06</w:t>
      </w:r>
      <w:r w:rsidRPr="007172F6">
        <w:rPr>
          <w:sz w:val="24"/>
          <w:szCs w:val="24"/>
          <w:vertAlign w:val="superscript"/>
        </w:rPr>
        <w:t>th</w:t>
      </w:r>
      <w:r w:rsidRPr="007172F6">
        <w:rPr>
          <w:sz w:val="24"/>
          <w:szCs w:val="24"/>
        </w:rPr>
        <w:t xml:space="preserve"> July 2020). </w:t>
      </w:r>
    </w:p>
    <w:p w14:paraId="6A300AD4" w14:textId="77777777" w:rsidR="00B713F0" w:rsidRPr="007172F6" w:rsidRDefault="00B713F0" w:rsidP="007172F6">
      <w:pPr>
        <w:spacing w:line="360" w:lineRule="auto"/>
        <w:jc w:val="both"/>
        <w:rPr>
          <w:sz w:val="24"/>
          <w:szCs w:val="24"/>
        </w:rPr>
      </w:pPr>
      <w:proofErr w:type="spellStart"/>
      <w:r w:rsidRPr="007172F6">
        <w:rPr>
          <w:sz w:val="24"/>
          <w:szCs w:val="24"/>
        </w:rPr>
        <w:lastRenderedPageBreak/>
        <w:t>Ess</w:t>
      </w:r>
      <w:proofErr w:type="spellEnd"/>
      <w:r w:rsidRPr="007172F6">
        <w:rPr>
          <w:sz w:val="24"/>
          <w:szCs w:val="24"/>
        </w:rPr>
        <w:t xml:space="preserve">. A (2019) </w:t>
      </w:r>
      <w:r w:rsidRPr="007172F6">
        <w:rPr>
          <w:i/>
          <w:iCs/>
          <w:sz w:val="24"/>
          <w:szCs w:val="24"/>
        </w:rPr>
        <w:t xml:space="preserve">Why Simple Wooden toys are the best for your child? </w:t>
      </w:r>
      <w:r w:rsidRPr="007172F6">
        <w:rPr>
          <w:sz w:val="24"/>
          <w:szCs w:val="24"/>
        </w:rPr>
        <w:t xml:space="preserve">Available at: </w:t>
      </w:r>
      <w:hyperlink r:id="rId28" w:history="1">
        <w:r w:rsidRPr="007172F6">
          <w:rPr>
            <w:rStyle w:val="Hyperlink"/>
            <w:sz w:val="24"/>
            <w:szCs w:val="24"/>
          </w:rPr>
          <w:t>https://www.tomsofmaine.com/good-matters/healthy-feeling/why-simple-wooden-toys-are-the-best-for-your-child</w:t>
        </w:r>
      </w:hyperlink>
      <w:r w:rsidRPr="007172F6">
        <w:rPr>
          <w:color w:val="0000FF"/>
          <w:sz w:val="24"/>
          <w:szCs w:val="24"/>
          <w:u w:val="single"/>
        </w:rPr>
        <w:t xml:space="preserve"> </w:t>
      </w:r>
      <w:r w:rsidRPr="007172F6">
        <w:rPr>
          <w:sz w:val="24"/>
          <w:szCs w:val="24"/>
        </w:rPr>
        <w:t>(Accessed:06</w:t>
      </w:r>
      <w:r w:rsidRPr="007172F6">
        <w:rPr>
          <w:sz w:val="24"/>
          <w:szCs w:val="24"/>
          <w:vertAlign w:val="superscript"/>
        </w:rPr>
        <w:t>th</w:t>
      </w:r>
      <w:r w:rsidRPr="007172F6">
        <w:rPr>
          <w:sz w:val="24"/>
          <w:szCs w:val="24"/>
        </w:rPr>
        <w:t xml:space="preserve"> July 2020).</w:t>
      </w:r>
    </w:p>
    <w:p w14:paraId="501C4520" w14:textId="77777777" w:rsidR="00B713F0" w:rsidRPr="007172F6" w:rsidRDefault="00B713F0" w:rsidP="007172F6">
      <w:pPr>
        <w:spacing w:line="360" w:lineRule="auto"/>
        <w:jc w:val="both"/>
        <w:rPr>
          <w:sz w:val="24"/>
          <w:szCs w:val="24"/>
        </w:rPr>
      </w:pPr>
      <w:r w:rsidRPr="007172F6">
        <w:rPr>
          <w:sz w:val="24"/>
          <w:szCs w:val="24"/>
        </w:rPr>
        <w:t xml:space="preserve">Elizabeth (2016) </w:t>
      </w:r>
      <w:proofErr w:type="gramStart"/>
      <w:r w:rsidRPr="007172F6">
        <w:rPr>
          <w:sz w:val="24"/>
          <w:szCs w:val="24"/>
        </w:rPr>
        <w:t>‘ The</w:t>
      </w:r>
      <w:proofErr w:type="gramEnd"/>
      <w:r w:rsidRPr="007172F6">
        <w:rPr>
          <w:sz w:val="24"/>
          <w:szCs w:val="24"/>
        </w:rPr>
        <w:t xml:space="preserve"> invaluable benefits of conducting an anonymous survey’ [blog]. 14</w:t>
      </w:r>
      <w:r w:rsidRPr="007172F6">
        <w:rPr>
          <w:sz w:val="24"/>
          <w:szCs w:val="24"/>
          <w:vertAlign w:val="superscript"/>
        </w:rPr>
        <w:t>th</w:t>
      </w:r>
      <w:r w:rsidRPr="007172F6">
        <w:rPr>
          <w:sz w:val="24"/>
          <w:szCs w:val="24"/>
        </w:rPr>
        <w:t xml:space="preserve"> December. Available  at: </w:t>
      </w:r>
      <w:r w:rsidRPr="007172F6">
        <w:rPr>
          <w:color w:val="3A3A3A"/>
          <w:sz w:val="24"/>
          <w:szCs w:val="24"/>
          <w:shd w:val="clear" w:color="auto" w:fill="FFFFFF"/>
        </w:rPr>
        <w:t xml:space="preserve"> </w:t>
      </w:r>
      <w:hyperlink r:id="rId29" w:history="1">
        <w:r w:rsidRPr="007172F6">
          <w:rPr>
            <w:rStyle w:val="Hyperlink"/>
            <w:sz w:val="24"/>
            <w:szCs w:val="24"/>
          </w:rPr>
          <w:t>https://novisurvey.net/blog/the-invaluable-benefits-of-conducting-an-anonymous-survey.aspx</w:t>
        </w:r>
      </w:hyperlink>
      <w:r w:rsidRPr="007172F6">
        <w:rPr>
          <w:sz w:val="24"/>
          <w:szCs w:val="24"/>
        </w:rPr>
        <w:t xml:space="preserve"> (Accessed: 06 July 2020).  </w:t>
      </w:r>
    </w:p>
    <w:p w14:paraId="6794C752" w14:textId="77777777" w:rsidR="00B713F0" w:rsidRPr="007172F6" w:rsidRDefault="00B713F0" w:rsidP="007172F6">
      <w:pPr>
        <w:spacing w:line="360" w:lineRule="auto"/>
        <w:jc w:val="both"/>
        <w:rPr>
          <w:sz w:val="24"/>
          <w:szCs w:val="24"/>
        </w:rPr>
      </w:pPr>
      <w:r w:rsidRPr="007172F6">
        <w:rPr>
          <w:sz w:val="24"/>
          <w:szCs w:val="24"/>
        </w:rPr>
        <w:t xml:space="preserve">Elliot. H (2014) </w:t>
      </w:r>
      <w:proofErr w:type="gramStart"/>
      <w:r w:rsidRPr="007172F6">
        <w:rPr>
          <w:sz w:val="24"/>
          <w:szCs w:val="24"/>
        </w:rPr>
        <w:t xml:space="preserve">‘ </w:t>
      </w:r>
      <w:proofErr w:type="spellStart"/>
      <w:r w:rsidRPr="007172F6">
        <w:rPr>
          <w:sz w:val="24"/>
          <w:szCs w:val="24"/>
        </w:rPr>
        <w:t>Foreset</w:t>
      </w:r>
      <w:proofErr w:type="spellEnd"/>
      <w:proofErr w:type="gramEnd"/>
      <w:r w:rsidRPr="007172F6">
        <w:rPr>
          <w:sz w:val="24"/>
          <w:szCs w:val="24"/>
        </w:rPr>
        <w:t xml:space="preserve"> school in an inner </w:t>
      </w:r>
      <w:proofErr w:type="spellStart"/>
      <w:r w:rsidRPr="007172F6">
        <w:rPr>
          <w:sz w:val="24"/>
          <w:szCs w:val="24"/>
        </w:rPr>
        <w:t>cirty</w:t>
      </w:r>
      <w:proofErr w:type="spellEnd"/>
      <w:r w:rsidRPr="007172F6">
        <w:rPr>
          <w:sz w:val="24"/>
          <w:szCs w:val="24"/>
        </w:rPr>
        <w:t xml:space="preserve">? Making the impossible possible’, </w:t>
      </w:r>
      <w:r w:rsidRPr="007172F6">
        <w:rPr>
          <w:i/>
          <w:iCs/>
          <w:sz w:val="24"/>
          <w:szCs w:val="24"/>
        </w:rPr>
        <w:t xml:space="preserve">Research </w:t>
      </w:r>
      <w:proofErr w:type="gramStart"/>
      <w:r w:rsidRPr="007172F6">
        <w:rPr>
          <w:i/>
          <w:iCs/>
          <w:sz w:val="24"/>
          <w:szCs w:val="24"/>
        </w:rPr>
        <w:t xml:space="preserve">gate, </w:t>
      </w:r>
      <w:r w:rsidRPr="007172F6">
        <w:rPr>
          <w:sz w:val="24"/>
          <w:szCs w:val="24"/>
        </w:rPr>
        <w:t xml:space="preserve"> 43</w:t>
      </w:r>
      <w:proofErr w:type="gramEnd"/>
      <w:r w:rsidRPr="007172F6">
        <w:rPr>
          <w:sz w:val="24"/>
          <w:szCs w:val="24"/>
        </w:rPr>
        <w:t xml:space="preserve">, PP. 3-13, DOI </w:t>
      </w:r>
      <w:r w:rsidRPr="007172F6">
        <w:rPr>
          <w:sz w:val="24"/>
          <w:szCs w:val="24"/>
          <w:u w:val="single"/>
        </w:rPr>
        <w:t>10.1080/03004279.2013.872159</w:t>
      </w:r>
      <w:r w:rsidRPr="007172F6">
        <w:rPr>
          <w:sz w:val="24"/>
          <w:szCs w:val="24"/>
        </w:rPr>
        <w:t xml:space="preserve"> ( Accessed: 06 July 2020).</w:t>
      </w:r>
    </w:p>
    <w:p w14:paraId="51AF87CE" w14:textId="77777777" w:rsidR="00B713F0" w:rsidRPr="007172F6" w:rsidRDefault="00B713F0" w:rsidP="007172F6">
      <w:pPr>
        <w:spacing w:line="360" w:lineRule="auto"/>
        <w:jc w:val="both"/>
        <w:rPr>
          <w:color w:val="3A3A3A"/>
          <w:sz w:val="24"/>
          <w:szCs w:val="24"/>
          <w:shd w:val="clear" w:color="auto" w:fill="FFFFFF"/>
        </w:rPr>
      </w:pPr>
      <w:r w:rsidRPr="007172F6">
        <w:rPr>
          <w:color w:val="3A3A3A"/>
          <w:sz w:val="24"/>
          <w:szCs w:val="24"/>
          <w:shd w:val="clear" w:color="auto" w:fill="FFFFFF"/>
        </w:rPr>
        <w:t xml:space="preserve">Ethical Research involving children ( no date) </w:t>
      </w:r>
      <w:r w:rsidRPr="007172F6">
        <w:rPr>
          <w:i/>
          <w:iCs/>
          <w:color w:val="3A3A3A"/>
          <w:sz w:val="24"/>
          <w:szCs w:val="24"/>
          <w:shd w:val="clear" w:color="auto" w:fill="FFFFFF"/>
        </w:rPr>
        <w:t>Ethical Research involving children,</w:t>
      </w:r>
      <w:r w:rsidRPr="007172F6">
        <w:rPr>
          <w:color w:val="3A3A3A"/>
          <w:sz w:val="24"/>
          <w:szCs w:val="24"/>
          <w:shd w:val="clear" w:color="auto" w:fill="FFFFFF"/>
        </w:rPr>
        <w:t xml:space="preserve"> Available at: </w:t>
      </w:r>
      <w:hyperlink r:id="rId30" w:history="1">
        <w:r w:rsidRPr="007172F6">
          <w:rPr>
            <w:rStyle w:val="Hyperlink"/>
            <w:sz w:val="24"/>
            <w:szCs w:val="24"/>
          </w:rPr>
          <w:t>file:///C:/Users/Emma/Downloads/ERIC-compendium-Ethical-Guidance-Privacy-and-confidentiality-section-only.pdf</w:t>
        </w:r>
      </w:hyperlink>
      <w:r w:rsidRPr="007172F6">
        <w:rPr>
          <w:sz w:val="24"/>
          <w:szCs w:val="24"/>
        </w:rPr>
        <w:t xml:space="preserve"> (</w:t>
      </w:r>
      <w:bookmarkStart w:id="1" w:name="_Hlk44928521"/>
      <w:r w:rsidRPr="007172F6">
        <w:rPr>
          <w:sz w:val="24"/>
          <w:szCs w:val="24"/>
        </w:rPr>
        <w:t>Accessed: 06</w:t>
      </w:r>
      <w:r w:rsidRPr="007172F6">
        <w:rPr>
          <w:sz w:val="24"/>
          <w:szCs w:val="24"/>
          <w:vertAlign w:val="superscript"/>
        </w:rPr>
        <w:t xml:space="preserve"> </w:t>
      </w:r>
      <w:r w:rsidRPr="007172F6">
        <w:rPr>
          <w:color w:val="3A3A3A"/>
          <w:sz w:val="24"/>
          <w:szCs w:val="24"/>
          <w:shd w:val="clear" w:color="auto" w:fill="FFFFFF"/>
        </w:rPr>
        <w:t>July 2020).</w:t>
      </w:r>
      <w:bookmarkEnd w:id="1"/>
    </w:p>
    <w:p w14:paraId="55F9BCB5" w14:textId="77777777" w:rsidR="00B713F0" w:rsidRPr="007172F6" w:rsidRDefault="00B713F0" w:rsidP="007172F6">
      <w:pPr>
        <w:spacing w:line="360" w:lineRule="auto"/>
        <w:jc w:val="both"/>
        <w:rPr>
          <w:sz w:val="24"/>
          <w:szCs w:val="24"/>
        </w:rPr>
      </w:pPr>
      <w:r w:rsidRPr="007172F6">
        <w:rPr>
          <w:color w:val="3A3A3A"/>
          <w:sz w:val="24"/>
          <w:szCs w:val="24"/>
          <w:shd w:val="clear" w:color="auto" w:fill="FFFFFF"/>
        </w:rPr>
        <w:t xml:space="preserve">Everywhere Psychology (2012) </w:t>
      </w:r>
      <w:r w:rsidRPr="007172F6">
        <w:rPr>
          <w:i/>
          <w:iCs/>
          <w:color w:val="3A3A3A"/>
          <w:sz w:val="24"/>
          <w:szCs w:val="24"/>
          <w:shd w:val="clear" w:color="auto" w:fill="FFFFFF"/>
        </w:rPr>
        <w:t xml:space="preserve">Bandura’s Bobo Doll Experiment </w:t>
      </w:r>
      <w:r w:rsidRPr="007172F6">
        <w:rPr>
          <w:color w:val="3A3A3A"/>
          <w:sz w:val="24"/>
          <w:szCs w:val="24"/>
          <w:shd w:val="clear" w:color="auto" w:fill="FFFFFF"/>
        </w:rPr>
        <w:t xml:space="preserve">[video]. Available at: </w:t>
      </w:r>
      <w:hyperlink r:id="rId31" w:history="1">
        <w:r w:rsidRPr="007172F6">
          <w:rPr>
            <w:rStyle w:val="Hyperlink"/>
            <w:sz w:val="24"/>
            <w:szCs w:val="24"/>
          </w:rPr>
          <w:t>https://www.youtube.com/watch?v=dmBqwWlJg8U</w:t>
        </w:r>
      </w:hyperlink>
      <w:r w:rsidRPr="007172F6">
        <w:rPr>
          <w:sz w:val="24"/>
          <w:szCs w:val="24"/>
        </w:rPr>
        <w:t xml:space="preserve"> (Accessed: 06 July 2020). </w:t>
      </w:r>
    </w:p>
    <w:p w14:paraId="68C9418B" w14:textId="77777777" w:rsidR="00B713F0" w:rsidRPr="007172F6" w:rsidRDefault="00B713F0" w:rsidP="007172F6">
      <w:pPr>
        <w:spacing w:line="360" w:lineRule="auto"/>
        <w:jc w:val="both"/>
        <w:rPr>
          <w:sz w:val="24"/>
          <w:szCs w:val="24"/>
        </w:rPr>
      </w:pPr>
      <w:proofErr w:type="spellStart"/>
      <w:r w:rsidRPr="007172F6">
        <w:rPr>
          <w:sz w:val="24"/>
          <w:szCs w:val="24"/>
        </w:rPr>
        <w:t>Fathi.M</w:t>
      </w:r>
      <w:proofErr w:type="spellEnd"/>
      <w:r w:rsidRPr="007172F6">
        <w:rPr>
          <w:sz w:val="24"/>
          <w:szCs w:val="24"/>
        </w:rPr>
        <w:t xml:space="preserve"> et al </w:t>
      </w:r>
      <w:proofErr w:type="gramStart"/>
      <w:r w:rsidRPr="007172F6">
        <w:rPr>
          <w:sz w:val="24"/>
          <w:szCs w:val="24"/>
        </w:rPr>
        <w:t>( 2015</w:t>
      </w:r>
      <w:proofErr w:type="gramEnd"/>
      <w:r w:rsidRPr="007172F6">
        <w:rPr>
          <w:sz w:val="24"/>
          <w:szCs w:val="24"/>
        </w:rPr>
        <w:t xml:space="preserve">) ‘ Exploring Kindergarten teachers’ views and roles regarding children’s outdoor play environment in Oman’ </w:t>
      </w:r>
      <w:r w:rsidRPr="007172F6">
        <w:rPr>
          <w:i/>
          <w:iCs/>
          <w:sz w:val="24"/>
          <w:szCs w:val="24"/>
        </w:rPr>
        <w:t xml:space="preserve">Routledge, </w:t>
      </w:r>
      <w:r w:rsidRPr="007172F6">
        <w:rPr>
          <w:sz w:val="24"/>
          <w:szCs w:val="24"/>
        </w:rPr>
        <w:t>81-96 DOI: 10.1080/09575146.2015.1077783 (Accessed: 06</w:t>
      </w:r>
      <w:r w:rsidRPr="007172F6">
        <w:rPr>
          <w:sz w:val="24"/>
          <w:szCs w:val="24"/>
          <w:vertAlign w:val="superscript"/>
        </w:rPr>
        <w:t>th</w:t>
      </w:r>
      <w:r w:rsidRPr="007172F6">
        <w:rPr>
          <w:sz w:val="24"/>
          <w:szCs w:val="24"/>
        </w:rPr>
        <w:t xml:space="preserve"> July 2020). </w:t>
      </w:r>
    </w:p>
    <w:p w14:paraId="0BE470E1" w14:textId="77777777" w:rsidR="00B713F0" w:rsidRPr="007172F6" w:rsidRDefault="00B713F0" w:rsidP="007172F6">
      <w:pPr>
        <w:spacing w:line="360" w:lineRule="auto"/>
        <w:jc w:val="both"/>
        <w:rPr>
          <w:sz w:val="24"/>
          <w:szCs w:val="24"/>
        </w:rPr>
      </w:pPr>
      <w:r w:rsidRPr="007172F6">
        <w:rPr>
          <w:color w:val="3A3A3A"/>
          <w:sz w:val="24"/>
          <w:szCs w:val="24"/>
          <w:shd w:val="clear" w:color="auto" w:fill="FFFFFF"/>
        </w:rPr>
        <w:t xml:space="preserve">Gill. K and Chertoff. J (2019) </w:t>
      </w:r>
      <w:r w:rsidRPr="007172F6">
        <w:rPr>
          <w:i/>
          <w:iCs/>
          <w:color w:val="3A3A3A"/>
          <w:sz w:val="24"/>
          <w:szCs w:val="24"/>
          <w:shd w:val="clear" w:color="auto" w:fill="FFFFFF"/>
        </w:rPr>
        <w:t xml:space="preserve">What is Solitary play? </w:t>
      </w:r>
      <w:r w:rsidRPr="007172F6">
        <w:rPr>
          <w:color w:val="3A3A3A"/>
          <w:sz w:val="24"/>
          <w:szCs w:val="24"/>
          <w:shd w:val="clear" w:color="auto" w:fill="FFFFFF"/>
        </w:rPr>
        <w:t xml:space="preserve">Available  at: </w:t>
      </w:r>
      <w:hyperlink r:id="rId32" w:history="1">
        <w:r w:rsidRPr="007172F6">
          <w:rPr>
            <w:rStyle w:val="Hyperlink"/>
            <w:sz w:val="24"/>
            <w:szCs w:val="24"/>
          </w:rPr>
          <w:t>https://www.healthline.com/health/solitary-play</w:t>
        </w:r>
      </w:hyperlink>
      <w:r w:rsidRPr="007172F6">
        <w:rPr>
          <w:sz w:val="24"/>
          <w:szCs w:val="24"/>
        </w:rPr>
        <w:t xml:space="preserve"> (Accessed: 06 July 2020). </w:t>
      </w:r>
    </w:p>
    <w:p w14:paraId="55CB131F" w14:textId="77777777" w:rsidR="00B713F0" w:rsidRPr="007172F6" w:rsidRDefault="00B713F0" w:rsidP="007172F6">
      <w:pPr>
        <w:spacing w:line="360" w:lineRule="auto"/>
        <w:jc w:val="both"/>
        <w:rPr>
          <w:sz w:val="24"/>
          <w:szCs w:val="24"/>
        </w:rPr>
      </w:pPr>
      <w:r w:rsidRPr="007172F6">
        <w:rPr>
          <w:sz w:val="24"/>
          <w:szCs w:val="24"/>
        </w:rPr>
        <w:t xml:space="preserve">Gov.uk (2019) </w:t>
      </w:r>
      <w:r w:rsidRPr="007172F6">
        <w:rPr>
          <w:i/>
          <w:iCs/>
          <w:sz w:val="24"/>
          <w:szCs w:val="24"/>
        </w:rPr>
        <w:t xml:space="preserve">Data Protection for Education providers. </w:t>
      </w:r>
      <w:r w:rsidRPr="007172F6">
        <w:rPr>
          <w:sz w:val="24"/>
          <w:szCs w:val="24"/>
        </w:rPr>
        <w:t xml:space="preserve">Available at: </w:t>
      </w:r>
      <w:hyperlink r:id="rId33" w:history="1">
        <w:r w:rsidRPr="007172F6">
          <w:rPr>
            <w:rStyle w:val="Hyperlink"/>
            <w:sz w:val="24"/>
            <w:szCs w:val="24"/>
          </w:rPr>
          <w:t>https://www.gov.uk/guidance/eu-exit-guide-data-protection-for-education-providers</w:t>
        </w:r>
      </w:hyperlink>
      <w:r w:rsidRPr="007172F6">
        <w:rPr>
          <w:sz w:val="24"/>
          <w:szCs w:val="24"/>
        </w:rPr>
        <w:t xml:space="preserve"> (Accessed: 06 July 2020). </w:t>
      </w:r>
    </w:p>
    <w:p w14:paraId="6AA96C9E" w14:textId="77777777" w:rsidR="00B713F0" w:rsidRPr="007172F6" w:rsidRDefault="00B713F0" w:rsidP="007172F6">
      <w:pPr>
        <w:spacing w:line="360" w:lineRule="auto"/>
        <w:jc w:val="both"/>
        <w:rPr>
          <w:sz w:val="24"/>
          <w:szCs w:val="24"/>
        </w:rPr>
      </w:pPr>
      <w:r w:rsidRPr="007172F6">
        <w:rPr>
          <w:sz w:val="24"/>
          <w:szCs w:val="24"/>
        </w:rPr>
        <w:t xml:space="preserve">Health and Safety Executive (2010) </w:t>
      </w:r>
      <w:r w:rsidRPr="007172F6">
        <w:rPr>
          <w:i/>
          <w:iCs/>
          <w:sz w:val="24"/>
          <w:szCs w:val="24"/>
        </w:rPr>
        <w:t xml:space="preserve">How best to communicate health and safety messages to young learners in vocational education and training. </w:t>
      </w:r>
      <w:r w:rsidRPr="007172F6">
        <w:rPr>
          <w:sz w:val="24"/>
          <w:szCs w:val="24"/>
        </w:rPr>
        <w:t xml:space="preserve">Available at:  </w:t>
      </w:r>
      <w:hyperlink r:id="rId34" w:history="1">
        <w:r w:rsidRPr="007172F6">
          <w:rPr>
            <w:rStyle w:val="Hyperlink"/>
            <w:sz w:val="24"/>
            <w:szCs w:val="24"/>
          </w:rPr>
          <w:t>https://www.hse.gov.uk/research/rrpdf/rr803.pdf</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00B8D9DF" w14:textId="77777777" w:rsidR="00B713F0" w:rsidRPr="007172F6" w:rsidRDefault="00B713F0" w:rsidP="007172F6">
      <w:pPr>
        <w:spacing w:line="360" w:lineRule="auto"/>
        <w:jc w:val="both"/>
        <w:rPr>
          <w:sz w:val="24"/>
          <w:szCs w:val="24"/>
        </w:rPr>
      </w:pPr>
      <w:proofErr w:type="spellStart"/>
      <w:r w:rsidRPr="007172F6">
        <w:rPr>
          <w:sz w:val="24"/>
          <w:szCs w:val="24"/>
        </w:rPr>
        <w:t>Keay</w:t>
      </w:r>
      <w:proofErr w:type="spellEnd"/>
      <w:r w:rsidRPr="007172F6">
        <w:rPr>
          <w:sz w:val="24"/>
          <w:szCs w:val="24"/>
        </w:rPr>
        <w:t xml:space="preserve">. J (2010) ‘Being influenced or being an influence: New teachers’ induction experiences’, </w:t>
      </w:r>
      <w:r w:rsidRPr="007172F6">
        <w:rPr>
          <w:i/>
          <w:iCs/>
          <w:sz w:val="24"/>
          <w:szCs w:val="24"/>
        </w:rPr>
        <w:t xml:space="preserve">SAGE, </w:t>
      </w:r>
      <w:r w:rsidRPr="007172F6">
        <w:rPr>
          <w:sz w:val="24"/>
          <w:szCs w:val="24"/>
        </w:rPr>
        <w:t xml:space="preserve">DOI </w:t>
      </w:r>
      <w:hyperlink r:id="rId35" w:history="1">
        <w:r w:rsidRPr="007172F6">
          <w:rPr>
            <w:rStyle w:val="Hyperlink"/>
            <w:sz w:val="24"/>
            <w:szCs w:val="24"/>
          </w:rPr>
          <w:t>10.1177/1356336X09345235</w:t>
        </w:r>
      </w:hyperlink>
      <w:r w:rsidRPr="007172F6">
        <w:rPr>
          <w:sz w:val="24"/>
          <w:szCs w:val="24"/>
        </w:rPr>
        <w:t xml:space="preserve">  (Accessed: 06 July 2020). </w:t>
      </w:r>
    </w:p>
    <w:p w14:paraId="4E8AE5C6" w14:textId="77777777" w:rsidR="00B713F0" w:rsidRPr="007172F6" w:rsidRDefault="00B713F0" w:rsidP="007172F6">
      <w:pPr>
        <w:spacing w:line="360" w:lineRule="auto"/>
        <w:jc w:val="both"/>
        <w:rPr>
          <w:sz w:val="24"/>
          <w:szCs w:val="24"/>
        </w:rPr>
      </w:pPr>
      <w:r w:rsidRPr="007172F6">
        <w:rPr>
          <w:sz w:val="24"/>
          <w:szCs w:val="24"/>
        </w:rPr>
        <w:t xml:space="preserve">Knauf (2018) </w:t>
      </w:r>
      <w:proofErr w:type="gramStart"/>
      <w:r w:rsidRPr="007172F6">
        <w:rPr>
          <w:sz w:val="24"/>
          <w:szCs w:val="24"/>
        </w:rPr>
        <w:t>‘ Visual</w:t>
      </w:r>
      <w:proofErr w:type="gramEnd"/>
      <w:r w:rsidRPr="007172F6">
        <w:rPr>
          <w:sz w:val="24"/>
          <w:szCs w:val="24"/>
        </w:rPr>
        <w:t xml:space="preserve"> </w:t>
      </w:r>
      <w:proofErr w:type="spellStart"/>
      <w:r w:rsidRPr="007172F6">
        <w:rPr>
          <w:sz w:val="24"/>
          <w:szCs w:val="24"/>
        </w:rPr>
        <w:t>Enviroamntal</w:t>
      </w:r>
      <w:proofErr w:type="spellEnd"/>
      <w:r w:rsidRPr="007172F6">
        <w:rPr>
          <w:sz w:val="24"/>
          <w:szCs w:val="24"/>
        </w:rPr>
        <w:t xml:space="preserve"> Scale: </w:t>
      </w:r>
      <w:proofErr w:type="spellStart"/>
      <w:r w:rsidRPr="007172F6">
        <w:rPr>
          <w:sz w:val="24"/>
          <w:szCs w:val="24"/>
        </w:rPr>
        <w:t>Anlysing</w:t>
      </w:r>
      <w:proofErr w:type="spellEnd"/>
      <w:r w:rsidRPr="007172F6">
        <w:rPr>
          <w:sz w:val="24"/>
          <w:szCs w:val="24"/>
        </w:rPr>
        <w:t xml:space="preserve"> the Early childhood Education Environment’, </w:t>
      </w:r>
      <w:r w:rsidRPr="007172F6">
        <w:rPr>
          <w:i/>
          <w:iCs/>
          <w:sz w:val="24"/>
          <w:szCs w:val="24"/>
        </w:rPr>
        <w:t xml:space="preserve">Early childhood education, </w:t>
      </w:r>
      <w:r w:rsidRPr="007172F6">
        <w:rPr>
          <w:sz w:val="24"/>
          <w:szCs w:val="24"/>
        </w:rPr>
        <w:t>DOI: 10.1007/s10643-018-0914-x (Accessed: 06</w:t>
      </w:r>
      <w:r w:rsidRPr="007172F6">
        <w:rPr>
          <w:sz w:val="24"/>
          <w:szCs w:val="24"/>
          <w:vertAlign w:val="superscript"/>
        </w:rPr>
        <w:t>th</w:t>
      </w:r>
      <w:r w:rsidRPr="007172F6">
        <w:rPr>
          <w:sz w:val="24"/>
          <w:szCs w:val="24"/>
        </w:rPr>
        <w:t xml:space="preserve"> July 2020). </w:t>
      </w:r>
    </w:p>
    <w:p w14:paraId="419DCBC0" w14:textId="77777777" w:rsidR="00B713F0" w:rsidRPr="007172F6" w:rsidRDefault="00B713F0" w:rsidP="007172F6">
      <w:pPr>
        <w:spacing w:before="240" w:line="360" w:lineRule="auto"/>
        <w:jc w:val="both"/>
        <w:rPr>
          <w:sz w:val="24"/>
          <w:szCs w:val="24"/>
        </w:rPr>
      </w:pPr>
      <w:r w:rsidRPr="007172F6">
        <w:rPr>
          <w:sz w:val="24"/>
          <w:szCs w:val="24"/>
        </w:rPr>
        <w:t xml:space="preserve">Lettoysbetoys.org (2015) </w:t>
      </w:r>
      <w:r w:rsidRPr="007172F6">
        <w:rPr>
          <w:i/>
          <w:iCs/>
          <w:sz w:val="24"/>
          <w:szCs w:val="24"/>
        </w:rPr>
        <w:t xml:space="preserve">Let Toys be Toys, Who gets to </w:t>
      </w:r>
      <w:proofErr w:type="gramStart"/>
      <w:r w:rsidRPr="007172F6">
        <w:rPr>
          <w:i/>
          <w:iCs/>
          <w:sz w:val="24"/>
          <w:szCs w:val="24"/>
        </w:rPr>
        <w:t>play?.</w:t>
      </w:r>
      <w:proofErr w:type="gramEnd"/>
      <w:r w:rsidRPr="007172F6">
        <w:rPr>
          <w:i/>
          <w:iCs/>
          <w:sz w:val="24"/>
          <w:szCs w:val="24"/>
        </w:rPr>
        <w:t xml:space="preserve"> </w:t>
      </w:r>
      <w:r w:rsidRPr="007172F6">
        <w:rPr>
          <w:sz w:val="24"/>
          <w:szCs w:val="24"/>
        </w:rPr>
        <w:t xml:space="preserve">Available at:  </w:t>
      </w:r>
      <w:hyperlink r:id="rId36" w:history="1">
        <w:r w:rsidRPr="007172F6">
          <w:rPr>
            <w:rStyle w:val="Hyperlink"/>
            <w:sz w:val="24"/>
            <w:szCs w:val="24"/>
          </w:rPr>
          <w:t>http://lettoysbetoys.org.uk/wp-content/uploads/2015/12/LetToysBeToys-Advertising-Report-Dec15.pdf</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5D9E5C7D" w14:textId="77777777" w:rsidR="00B713F0" w:rsidRPr="007172F6" w:rsidRDefault="00B713F0" w:rsidP="007172F6">
      <w:pPr>
        <w:spacing w:line="360" w:lineRule="auto"/>
        <w:jc w:val="both"/>
        <w:rPr>
          <w:sz w:val="24"/>
          <w:szCs w:val="24"/>
        </w:rPr>
      </w:pPr>
      <w:r w:rsidRPr="007172F6">
        <w:rPr>
          <w:sz w:val="24"/>
          <w:szCs w:val="24"/>
        </w:rPr>
        <w:t xml:space="preserve">Louis. S and Powell. S (2020) </w:t>
      </w:r>
      <w:r w:rsidRPr="007172F6">
        <w:rPr>
          <w:i/>
          <w:iCs/>
          <w:sz w:val="24"/>
          <w:szCs w:val="24"/>
        </w:rPr>
        <w:t xml:space="preserve">The Importance of Play for learning. </w:t>
      </w:r>
      <w:r w:rsidRPr="007172F6">
        <w:rPr>
          <w:sz w:val="24"/>
          <w:szCs w:val="24"/>
        </w:rPr>
        <w:t xml:space="preserve">Available at:  </w:t>
      </w:r>
      <w:hyperlink r:id="rId37" w:history="1">
        <w:r w:rsidRPr="007172F6">
          <w:rPr>
            <w:rStyle w:val="Hyperlink"/>
            <w:sz w:val="24"/>
            <w:szCs w:val="24"/>
          </w:rPr>
          <w:t>https://www.communityplaythings.co.uk/learning-library/articles/the-importance-of-play-for-learning</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1F4F1C27" w14:textId="77777777" w:rsidR="00B713F0" w:rsidRPr="007172F6" w:rsidRDefault="00B713F0" w:rsidP="007172F6">
      <w:pPr>
        <w:spacing w:line="360" w:lineRule="auto"/>
        <w:jc w:val="both"/>
        <w:rPr>
          <w:sz w:val="24"/>
          <w:szCs w:val="24"/>
        </w:rPr>
      </w:pPr>
      <w:proofErr w:type="spellStart"/>
      <w:r w:rsidRPr="007172F6">
        <w:rPr>
          <w:sz w:val="24"/>
          <w:szCs w:val="24"/>
        </w:rPr>
        <w:lastRenderedPageBreak/>
        <w:t>MCCree</w:t>
      </w:r>
      <w:proofErr w:type="spellEnd"/>
      <w:r w:rsidRPr="007172F6">
        <w:rPr>
          <w:sz w:val="24"/>
          <w:szCs w:val="24"/>
        </w:rPr>
        <w:t xml:space="preserve">. M et al (2018) ‘ The Hare and the Tortoise go to Forest school: taking the scenic route to academic attainment via emotional wellbeing outdoors’ </w:t>
      </w:r>
      <w:r w:rsidRPr="007172F6">
        <w:rPr>
          <w:i/>
          <w:iCs/>
          <w:sz w:val="24"/>
          <w:szCs w:val="24"/>
        </w:rPr>
        <w:t xml:space="preserve">Taylor&amp; Francis Online, </w:t>
      </w:r>
      <w:r w:rsidRPr="007172F6">
        <w:rPr>
          <w:sz w:val="24"/>
          <w:szCs w:val="24"/>
        </w:rPr>
        <w:t xml:space="preserve">188 (7) DOI </w:t>
      </w:r>
      <w:hyperlink r:id="rId38" w:history="1">
        <w:r w:rsidRPr="007172F6">
          <w:rPr>
            <w:rStyle w:val="Hyperlink"/>
            <w:sz w:val="24"/>
            <w:szCs w:val="24"/>
          </w:rPr>
          <w:t>10.1080/03004430.2018.1446430</w:t>
        </w:r>
      </w:hyperlink>
      <w:r w:rsidRPr="007172F6">
        <w:rPr>
          <w:sz w:val="24"/>
          <w:szCs w:val="24"/>
        </w:rPr>
        <w:t xml:space="preserve">  (Accessed: 06 July 2020). </w:t>
      </w:r>
    </w:p>
    <w:p w14:paraId="38F7B77F" w14:textId="77777777" w:rsidR="00B713F0" w:rsidRPr="007172F6" w:rsidRDefault="00B713F0" w:rsidP="007172F6">
      <w:pPr>
        <w:spacing w:line="360" w:lineRule="auto"/>
        <w:jc w:val="both"/>
        <w:rPr>
          <w:sz w:val="24"/>
          <w:szCs w:val="24"/>
        </w:rPr>
      </w:pPr>
      <w:r w:rsidRPr="007172F6">
        <w:rPr>
          <w:sz w:val="24"/>
          <w:szCs w:val="24"/>
        </w:rPr>
        <w:t xml:space="preserve">Megan. L. et al. (2016) </w:t>
      </w:r>
      <w:r w:rsidRPr="007172F6">
        <w:rPr>
          <w:i/>
          <w:iCs/>
          <w:sz w:val="24"/>
          <w:szCs w:val="24"/>
        </w:rPr>
        <w:t xml:space="preserve">Strategic Social Media: From Marketing to Social Change, </w:t>
      </w:r>
      <w:r w:rsidRPr="007172F6">
        <w:rPr>
          <w:sz w:val="24"/>
          <w:szCs w:val="24"/>
        </w:rPr>
        <w:t>1</w:t>
      </w:r>
      <w:r w:rsidRPr="007172F6">
        <w:rPr>
          <w:sz w:val="24"/>
          <w:szCs w:val="24"/>
          <w:vertAlign w:val="superscript"/>
        </w:rPr>
        <w:t>st</w:t>
      </w:r>
      <w:r w:rsidRPr="007172F6">
        <w:rPr>
          <w:sz w:val="24"/>
          <w:szCs w:val="24"/>
        </w:rPr>
        <w:t xml:space="preserve"> Ed. West Sussex: Wiley &amp; Sons, </w:t>
      </w:r>
      <w:proofErr w:type="spellStart"/>
      <w:r w:rsidRPr="007172F6">
        <w:rPr>
          <w:sz w:val="24"/>
          <w:szCs w:val="24"/>
        </w:rPr>
        <w:t>inc.</w:t>
      </w:r>
      <w:proofErr w:type="spellEnd"/>
      <w:r w:rsidRPr="007172F6">
        <w:rPr>
          <w:sz w:val="24"/>
          <w:szCs w:val="24"/>
        </w:rPr>
        <w:t xml:space="preserve"> </w:t>
      </w:r>
    </w:p>
    <w:p w14:paraId="124746E0" w14:textId="77777777" w:rsidR="00B713F0" w:rsidRPr="007172F6" w:rsidRDefault="00B713F0" w:rsidP="007172F6">
      <w:pPr>
        <w:spacing w:line="360" w:lineRule="auto"/>
        <w:jc w:val="both"/>
        <w:rPr>
          <w:sz w:val="24"/>
          <w:szCs w:val="24"/>
        </w:rPr>
      </w:pPr>
      <w:proofErr w:type="spellStart"/>
      <w:r w:rsidRPr="007172F6">
        <w:rPr>
          <w:sz w:val="24"/>
          <w:szCs w:val="24"/>
        </w:rPr>
        <w:t>Motrtel</w:t>
      </w:r>
      <w:proofErr w:type="spellEnd"/>
      <w:r w:rsidRPr="007172F6">
        <w:rPr>
          <w:sz w:val="24"/>
          <w:szCs w:val="24"/>
        </w:rPr>
        <w:t xml:space="preserve">. V.D and Thea. F (2008) ‘ Faking it: Social Desirably Response Bias in Self- report Research’, </w:t>
      </w:r>
      <w:r w:rsidRPr="007172F6">
        <w:rPr>
          <w:i/>
          <w:iCs/>
          <w:sz w:val="24"/>
          <w:szCs w:val="24"/>
        </w:rPr>
        <w:t xml:space="preserve">Australian Journal of Advanced Nursing, </w:t>
      </w:r>
      <w:r w:rsidRPr="007172F6">
        <w:rPr>
          <w:sz w:val="24"/>
          <w:szCs w:val="24"/>
        </w:rPr>
        <w:t xml:space="preserve">25 (4), pp. 40-48, </w:t>
      </w:r>
      <w:hyperlink r:id="rId39" w:history="1">
        <w:r w:rsidRPr="007172F6">
          <w:rPr>
            <w:rStyle w:val="Hyperlink"/>
            <w:sz w:val="24"/>
            <w:szCs w:val="24"/>
          </w:rPr>
          <w:t>https://search.informit.com.au/documentSummary;dn=210155003844269;res=IELHEA</w:t>
        </w:r>
      </w:hyperlink>
      <w:r w:rsidRPr="007172F6">
        <w:rPr>
          <w:sz w:val="24"/>
          <w:szCs w:val="24"/>
        </w:rPr>
        <w:t xml:space="preserve"> ( Accessed: 06 July 2020). </w:t>
      </w:r>
    </w:p>
    <w:p w14:paraId="5376BAA4" w14:textId="77777777" w:rsidR="00B713F0" w:rsidRPr="007172F6" w:rsidRDefault="00B713F0" w:rsidP="007172F6">
      <w:pPr>
        <w:spacing w:line="360" w:lineRule="auto"/>
        <w:jc w:val="both"/>
        <w:rPr>
          <w:sz w:val="24"/>
          <w:szCs w:val="24"/>
        </w:rPr>
      </w:pPr>
      <w:r w:rsidRPr="007172F6">
        <w:rPr>
          <w:sz w:val="24"/>
          <w:szCs w:val="24"/>
        </w:rPr>
        <w:t xml:space="preserve">National Education union (2019) </w:t>
      </w:r>
      <w:r w:rsidRPr="007172F6">
        <w:rPr>
          <w:i/>
          <w:iCs/>
          <w:sz w:val="24"/>
          <w:szCs w:val="24"/>
        </w:rPr>
        <w:t xml:space="preserve">Tackling Stress. </w:t>
      </w:r>
      <w:r w:rsidRPr="007172F6">
        <w:rPr>
          <w:sz w:val="24"/>
          <w:szCs w:val="24"/>
        </w:rPr>
        <w:t xml:space="preserve">Available at:  </w:t>
      </w:r>
      <w:hyperlink r:id="rId40" w:history="1">
        <w:r w:rsidRPr="007172F6">
          <w:rPr>
            <w:rStyle w:val="Hyperlink"/>
            <w:sz w:val="24"/>
            <w:szCs w:val="24"/>
          </w:rPr>
          <w:t>https://neu.org.uk/advice/tackling-stress</w:t>
        </w:r>
      </w:hyperlink>
      <w:r w:rsidRPr="007172F6">
        <w:rPr>
          <w:sz w:val="24"/>
          <w:szCs w:val="24"/>
        </w:rPr>
        <w:t xml:space="preserve"> (Accessed: 06 July 2020). </w:t>
      </w:r>
    </w:p>
    <w:p w14:paraId="0CE3196C" w14:textId="77777777" w:rsidR="00B713F0" w:rsidRPr="007172F6" w:rsidRDefault="00B713F0" w:rsidP="007172F6">
      <w:pPr>
        <w:spacing w:line="360" w:lineRule="auto"/>
        <w:jc w:val="both"/>
        <w:rPr>
          <w:sz w:val="24"/>
          <w:szCs w:val="24"/>
        </w:rPr>
      </w:pPr>
      <w:r w:rsidRPr="007172F6">
        <w:rPr>
          <w:sz w:val="24"/>
          <w:szCs w:val="24"/>
        </w:rPr>
        <w:t xml:space="preserve">National Education Union (2019) </w:t>
      </w:r>
      <w:r w:rsidRPr="007172F6">
        <w:rPr>
          <w:i/>
          <w:iCs/>
          <w:sz w:val="24"/>
          <w:szCs w:val="24"/>
        </w:rPr>
        <w:t xml:space="preserve">Hygiene control in schools. </w:t>
      </w:r>
      <w:r w:rsidRPr="007172F6">
        <w:rPr>
          <w:sz w:val="24"/>
          <w:szCs w:val="24"/>
        </w:rPr>
        <w:t xml:space="preserve">Available  at:  </w:t>
      </w:r>
      <w:hyperlink r:id="rId41" w:history="1">
        <w:r w:rsidRPr="007172F6">
          <w:rPr>
            <w:rStyle w:val="Hyperlink"/>
            <w:sz w:val="24"/>
            <w:szCs w:val="24"/>
          </w:rPr>
          <w:t>https://neu.org.uk/advice/hygiene-control-schools</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w:t>
      </w:r>
    </w:p>
    <w:p w14:paraId="7F52F0AA" w14:textId="77777777" w:rsidR="00B713F0" w:rsidRPr="007172F6" w:rsidRDefault="00B713F0" w:rsidP="007172F6">
      <w:pPr>
        <w:spacing w:before="240" w:line="360" w:lineRule="auto"/>
        <w:jc w:val="both"/>
        <w:rPr>
          <w:sz w:val="24"/>
          <w:szCs w:val="24"/>
        </w:rPr>
      </w:pPr>
      <w:proofErr w:type="spellStart"/>
      <w:r w:rsidRPr="007172F6">
        <w:rPr>
          <w:sz w:val="24"/>
          <w:szCs w:val="24"/>
        </w:rPr>
        <w:t>Nidirect</w:t>
      </w:r>
      <w:proofErr w:type="spellEnd"/>
      <w:r w:rsidRPr="007172F6">
        <w:rPr>
          <w:sz w:val="24"/>
          <w:szCs w:val="24"/>
        </w:rPr>
        <w:t xml:space="preserve"> (no date) </w:t>
      </w:r>
      <w:r w:rsidRPr="007172F6">
        <w:rPr>
          <w:i/>
          <w:iCs/>
          <w:sz w:val="24"/>
          <w:szCs w:val="24"/>
        </w:rPr>
        <w:t xml:space="preserve">Playing Outdoors. </w:t>
      </w:r>
      <w:r w:rsidRPr="007172F6">
        <w:rPr>
          <w:sz w:val="24"/>
          <w:szCs w:val="24"/>
        </w:rPr>
        <w:t xml:space="preserve">Available at:  </w:t>
      </w:r>
      <w:hyperlink r:id="rId42" w:history="1">
        <w:r w:rsidRPr="007172F6">
          <w:rPr>
            <w:rStyle w:val="Hyperlink"/>
            <w:sz w:val="24"/>
            <w:szCs w:val="24"/>
          </w:rPr>
          <w:t>https://www.nidirect.gov.uk/articles/playing-outdoors</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2BE79EF2" w14:textId="77777777" w:rsidR="00B713F0" w:rsidRPr="007172F6" w:rsidRDefault="00B713F0" w:rsidP="007172F6">
      <w:pPr>
        <w:spacing w:line="360" w:lineRule="auto"/>
        <w:jc w:val="both"/>
        <w:rPr>
          <w:sz w:val="24"/>
          <w:szCs w:val="24"/>
        </w:rPr>
      </w:pPr>
      <w:r w:rsidRPr="007172F6">
        <w:rPr>
          <w:sz w:val="24"/>
          <w:szCs w:val="24"/>
        </w:rPr>
        <w:t>Ofsted (</w:t>
      </w:r>
      <w:proofErr w:type="gramStart"/>
      <w:r w:rsidRPr="007172F6">
        <w:rPr>
          <w:sz w:val="24"/>
          <w:szCs w:val="24"/>
        </w:rPr>
        <w:t>2019)</w:t>
      </w:r>
      <w:r w:rsidRPr="007172F6">
        <w:rPr>
          <w:i/>
          <w:iCs/>
          <w:sz w:val="24"/>
          <w:szCs w:val="24"/>
        </w:rPr>
        <w:t>Teacher</w:t>
      </w:r>
      <w:proofErr w:type="gramEnd"/>
      <w:r w:rsidRPr="007172F6">
        <w:rPr>
          <w:i/>
          <w:iCs/>
          <w:sz w:val="24"/>
          <w:szCs w:val="24"/>
        </w:rPr>
        <w:t xml:space="preserve"> well-being at work in schools and further education providers. </w:t>
      </w:r>
      <w:r w:rsidRPr="007172F6">
        <w:rPr>
          <w:sz w:val="24"/>
          <w:szCs w:val="24"/>
        </w:rPr>
        <w:t xml:space="preserve">Available at: </w:t>
      </w:r>
      <w:hyperlink r:id="rId43" w:history="1">
        <w:r w:rsidRPr="007172F6">
          <w:rPr>
            <w:rStyle w:val="Hyperlink"/>
            <w:sz w:val="24"/>
            <w:szCs w:val="24"/>
          </w:rPr>
          <w:t>https://assets.publishing.service.gov.uk/government/uploads/system/uploads/attachment_data/file/819314/Teacher_well-being_report_110719F.pdf</w:t>
        </w:r>
      </w:hyperlink>
      <w:r w:rsidRPr="007172F6">
        <w:rPr>
          <w:color w:val="0000FF"/>
          <w:sz w:val="24"/>
          <w:szCs w:val="24"/>
          <w:u w:val="single"/>
        </w:rPr>
        <w:t xml:space="preserve"> </w:t>
      </w:r>
      <w:r w:rsidRPr="007172F6">
        <w:rPr>
          <w:sz w:val="24"/>
          <w:szCs w:val="24"/>
        </w:rPr>
        <w:t>( Accessed: 06</w:t>
      </w:r>
      <w:r w:rsidRPr="007172F6">
        <w:rPr>
          <w:sz w:val="24"/>
          <w:szCs w:val="24"/>
          <w:vertAlign w:val="superscript"/>
        </w:rPr>
        <w:t>th</w:t>
      </w:r>
      <w:r w:rsidRPr="007172F6">
        <w:rPr>
          <w:sz w:val="24"/>
          <w:szCs w:val="24"/>
        </w:rPr>
        <w:t xml:space="preserve"> July 2020). </w:t>
      </w:r>
    </w:p>
    <w:p w14:paraId="6FC9870C" w14:textId="77777777" w:rsidR="00B713F0" w:rsidRPr="007172F6" w:rsidRDefault="00B713F0" w:rsidP="007172F6">
      <w:pPr>
        <w:spacing w:line="360" w:lineRule="auto"/>
        <w:jc w:val="both"/>
        <w:rPr>
          <w:sz w:val="24"/>
          <w:szCs w:val="24"/>
        </w:rPr>
      </w:pPr>
      <w:proofErr w:type="spellStart"/>
      <w:r w:rsidRPr="007172F6">
        <w:rPr>
          <w:sz w:val="24"/>
          <w:szCs w:val="24"/>
        </w:rPr>
        <w:t>Rawstrone.A</w:t>
      </w:r>
      <w:proofErr w:type="spellEnd"/>
      <w:r w:rsidRPr="007172F6">
        <w:rPr>
          <w:sz w:val="24"/>
          <w:szCs w:val="24"/>
        </w:rPr>
        <w:t xml:space="preserve"> (2019) </w:t>
      </w:r>
      <w:proofErr w:type="gramStart"/>
      <w:r w:rsidRPr="007172F6">
        <w:rPr>
          <w:sz w:val="24"/>
          <w:szCs w:val="24"/>
        </w:rPr>
        <w:t>‘ Parent’s</w:t>
      </w:r>
      <w:proofErr w:type="gramEnd"/>
      <w:r w:rsidRPr="007172F6">
        <w:rPr>
          <w:sz w:val="24"/>
          <w:szCs w:val="24"/>
        </w:rPr>
        <w:t xml:space="preserve"> Guide- Early learning: Forest school’, </w:t>
      </w:r>
      <w:r w:rsidRPr="007172F6">
        <w:rPr>
          <w:i/>
          <w:iCs/>
          <w:sz w:val="24"/>
          <w:szCs w:val="24"/>
        </w:rPr>
        <w:t xml:space="preserve">Nursery world, </w:t>
      </w:r>
      <w:r w:rsidRPr="007172F6">
        <w:rPr>
          <w:sz w:val="24"/>
          <w:szCs w:val="24"/>
        </w:rPr>
        <w:t>29</w:t>
      </w:r>
      <w:r w:rsidRPr="007172F6">
        <w:rPr>
          <w:sz w:val="24"/>
          <w:szCs w:val="24"/>
          <w:vertAlign w:val="superscript"/>
        </w:rPr>
        <w:t>th</w:t>
      </w:r>
      <w:r w:rsidRPr="007172F6">
        <w:rPr>
          <w:sz w:val="24"/>
          <w:szCs w:val="24"/>
        </w:rPr>
        <w:t xml:space="preserve"> October. Available at: </w:t>
      </w:r>
      <w:hyperlink r:id="rId44" w:history="1">
        <w:r w:rsidRPr="007172F6">
          <w:rPr>
            <w:rStyle w:val="Hyperlink"/>
            <w:sz w:val="24"/>
            <w:szCs w:val="24"/>
          </w:rPr>
          <w:t>https://www.nurseryworld.co.uk/features/article/parent-s-guide-early-learning-forest-school</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w:t>
      </w:r>
    </w:p>
    <w:p w14:paraId="214ECF19" w14:textId="77777777" w:rsidR="00B713F0" w:rsidRPr="007172F6" w:rsidRDefault="00B713F0" w:rsidP="007172F6">
      <w:pPr>
        <w:spacing w:line="360" w:lineRule="auto"/>
        <w:jc w:val="both"/>
        <w:rPr>
          <w:sz w:val="24"/>
          <w:szCs w:val="24"/>
        </w:rPr>
      </w:pPr>
      <w:r w:rsidRPr="007172F6">
        <w:rPr>
          <w:sz w:val="24"/>
          <w:szCs w:val="24"/>
        </w:rPr>
        <w:t xml:space="preserve">Rouse. M (2008) ‘Developing Inclusive Practice: A Role for Teachers and Teacher Education?’, </w:t>
      </w:r>
      <w:r w:rsidRPr="007172F6">
        <w:rPr>
          <w:i/>
          <w:iCs/>
          <w:sz w:val="24"/>
          <w:szCs w:val="24"/>
        </w:rPr>
        <w:t xml:space="preserve">University of Aberdeen, </w:t>
      </w:r>
      <w:r w:rsidRPr="007172F6">
        <w:rPr>
          <w:sz w:val="24"/>
          <w:szCs w:val="24"/>
        </w:rPr>
        <w:t xml:space="preserve">16,  </w:t>
      </w:r>
      <w:hyperlink r:id="rId45" w:history="1">
        <w:r w:rsidRPr="007172F6">
          <w:rPr>
            <w:rStyle w:val="Hyperlink"/>
            <w:sz w:val="24"/>
            <w:szCs w:val="24"/>
          </w:rPr>
          <w:t>https://www.abdn.ac.uk/education/research/eitn/journal/46</w:t>
        </w:r>
      </w:hyperlink>
      <w:r w:rsidRPr="007172F6">
        <w:rPr>
          <w:sz w:val="24"/>
          <w:szCs w:val="24"/>
        </w:rPr>
        <w:t xml:space="preserve"> (</w:t>
      </w:r>
      <w:bookmarkStart w:id="2" w:name="_Hlk44925895"/>
      <w:r w:rsidRPr="007172F6">
        <w:rPr>
          <w:sz w:val="24"/>
          <w:szCs w:val="24"/>
        </w:rPr>
        <w:t>Accessed: 06 July 2020).</w:t>
      </w:r>
    </w:p>
    <w:p w14:paraId="676BAFBF" w14:textId="77777777" w:rsidR="00B713F0" w:rsidRPr="007172F6" w:rsidRDefault="00B713F0" w:rsidP="007172F6">
      <w:pPr>
        <w:spacing w:line="360" w:lineRule="auto"/>
        <w:jc w:val="both"/>
        <w:rPr>
          <w:sz w:val="24"/>
          <w:szCs w:val="24"/>
        </w:rPr>
      </w:pPr>
      <w:r w:rsidRPr="007172F6">
        <w:rPr>
          <w:sz w:val="24"/>
          <w:szCs w:val="24"/>
        </w:rPr>
        <w:t xml:space="preserve">Safari Ltd (2018) </w:t>
      </w:r>
      <w:proofErr w:type="gramStart"/>
      <w:r w:rsidRPr="007172F6">
        <w:rPr>
          <w:sz w:val="24"/>
          <w:szCs w:val="24"/>
        </w:rPr>
        <w:t>‘ Plastic</w:t>
      </w:r>
      <w:proofErr w:type="gramEnd"/>
      <w:r w:rsidRPr="007172F6">
        <w:rPr>
          <w:sz w:val="24"/>
          <w:szCs w:val="24"/>
        </w:rPr>
        <w:t xml:space="preserve"> toys vs Wooden Toys’, </w:t>
      </w:r>
      <w:r w:rsidRPr="007172F6">
        <w:rPr>
          <w:i/>
          <w:iCs/>
          <w:sz w:val="24"/>
          <w:szCs w:val="24"/>
        </w:rPr>
        <w:t>Safari Ltd [</w:t>
      </w:r>
      <w:r w:rsidRPr="007172F6">
        <w:rPr>
          <w:sz w:val="24"/>
          <w:szCs w:val="24"/>
        </w:rPr>
        <w:t xml:space="preserve">blog] </w:t>
      </w:r>
      <w:r w:rsidRPr="007172F6">
        <w:rPr>
          <w:i/>
          <w:iCs/>
          <w:sz w:val="24"/>
          <w:szCs w:val="24"/>
        </w:rPr>
        <w:t xml:space="preserve">, </w:t>
      </w:r>
      <w:r w:rsidRPr="007172F6">
        <w:rPr>
          <w:sz w:val="24"/>
          <w:szCs w:val="24"/>
        </w:rPr>
        <w:t>28</w:t>
      </w:r>
      <w:r w:rsidRPr="007172F6">
        <w:rPr>
          <w:sz w:val="24"/>
          <w:szCs w:val="24"/>
          <w:vertAlign w:val="superscript"/>
        </w:rPr>
        <w:t>th</w:t>
      </w:r>
      <w:r w:rsidRPr="007172F6">
        <w:rPr>
          <w:sz w:val="24"/>
          <w:szCs w:val="24"/>
        </w:rPr>
        <w:t xml:space="preserve"> August. Available at:  </w:t>
      </w:r>
      <w:hyperlink r:id="rId46" w:anchor=":~:text=Plastic%20tends%20to%20be%20easier%20to%20clean%20and%20wipe%20down%20than%20wood.&amp;text=While%20there%20are%20quality%20toys,of%20similar%20durability%20and%20resilience." w:history="1">
        <w:r w:rsidRPr="007172F6">
          <w:rPr>
            <w:rStyle w:val="Hyperlink"/>
            <w:sz w:val="24"/>
            <w:szCs w:val="24"/>
          </w:rPr>
          <w:t>https://www.safariltd.com/blog/plastic-toys-vs-wooden-toys#:~:text=Plastic%20tends%20to%20be%20easier%20to%20clean%20and%20wipe%20down%20than%20wood.&amp;text=While%20there%20are%20quality%20toys,of%20similar%20durability%20and%20resilience.</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w:t>
      </w:r>
    </w:p>
    <w:p w14:paraId="29421F09" w14:textId="77777777" w:rsidR="00B713F0" w:rsidRPr="007172F6" w:rsidRDefault="00B713F0" w:rsidP="007172F6">
      <w:pPr>
        <w:spacing w:line="360" w:lineRule="auto"/>
        <w:jc w:val="both"/>
        <w:rPr>
          <w:sz w:val="24"/>
          <w:szCs w:val="24"/>
        </w:rPr>
      </w:pPr>
      <w:r w:rsidRPr="007172F6">
        <w:rPr>
          <w:sz w:val="24"/>
          <w:szCs w:val="24"/>
        </w:rPr>
        <w:t xml:space="preserve">Singer. E and </w:t>
      </w:r>
      <w:proofErr w:type="spellStart"/>
      <w:r w:rsidRPr="007172F6">
        <w:rPr>
          <w:sz w:val="24"/>
          <w:szCs w:val="24"/>
        </w:rPr>
        <w:t>Wong.S</w:t>
      </w:r>
      <w:proofErr w:type="spellEnd"/>
      <w:r w:rsidRPr="007172F6">
        <w:rPr>
          <w:sz w:val="24"/>
          <w:szCs w:val="24"/>
        </w:rPr>
        <w:t xml:space="preserve"> (2018) ‘ Reflection of pioneers in early childhood education research on their collaboration with </w:t>
      </w:r>
      <w:proofErr w:type="spellStart"/>
      <w:r w:rsidRPr="007172F6">
        <w:rPr>
          <w:sz w:val="24"/>
          <w:szCs w:val="24"/>
        </w:rPr>
        <w:t>practitoners</w:t>
      </w:r>
      <w:proofErr w:type="spellEnd"/>
      <w:r w:rsidRPr="007172F6">
        <w:rPr>
          <w:sz w:val="24"/>
          <w:szCs w:val="24"/>
        </w:rPr>
        <w:t xml:space="preserve"> in the development of theories and innovation practices’ 38(2), pp 125-138, DOI: 10.1080/09575146.2018.1440534 (Accessed: 06</w:t>
      </w:r>
      <w:r w:rsidRPr="007172F6">
        <w:rPr>
          <w:sz w:val="24"/>
          <w:szCs w:val="24"/>
          <w:vertAlign w:val="superscript"/>
        </w:rPr>
        <w:t>th</w:t>
      </w:r>
      <w:r w:rsidRPr="007172F6">
        <w:rPr>
          <w:sz w:val="24"/>
          <w:szCs w:val="24"/>
        </w:rPr>
        <w:t xml:space="preserve"> July 2020). </w:t>
      </w:r>
    </w:p>
    <w:bookmarkEnd w:id="2"/>
    <w:p w14:paraId="376E3F08" w14:textId="77777777" w:rsidR="00C664D0" w:rsidRPr="007172F6" w:rsidRDefault="00C664D0" w:rsidP="007172F6">
      <w:pPr>
        <w:spacing w:line="360" w:lineRule="auto"/>
        <w:jc w:val="both"/>
        <w:rPr>
          <w:sz w:val="24"/>
          <w:szCs w:val="24"/>
        </w:rPr>
      </w:pPr>
    </w:p>
    <w:p w14:paraId="68AD5E47" w14:textId="4B91E796" w:rsidR="00B713F0" w:rsidRPr="007172F6" w:rsidRDefault="00B713F0" w:rsidP="007172F6">
      <w:pPr>
        <w:spacing w:line="360" w:lineRule="auto"/>
        <w:jc w:val="both"/>
        <w:rPr>
          <w:sz w:val="24"/>
          <w:szCs w:val="24"/>
        </w:rPr>
      </w:pPr>
      <w:r w:rsidRPr="007172F6">
        <w:rPr>
          <w:sz w:val="24"/>
          <w:szCs w:val="24"/>
        </w:rPr>
        <w:t xml:space="preserve">Thomson. R (2015) </w:t>
      </w:r>
      <w:proofErr w:type="gramStart"/>
      <w:r w:rsidRPr="007172F6">
        <w:rPr>
          <w:sz w:val="24"/>
          <w:szCs w:val="24"/>
        </w:rPr>
        <w:t>‘ Enabling</w:t>
      </w:r>
      <w:proofErr w:type="gramEnd"/>
      <w:r w:rsidRPr="007172F6">
        <w:rPr>
          <w:sz w:val="24"/>
          <w:szCs w:val="24"/>
        </w:rPr>
        <w:t xml:space="preserve"> </w:t>
      </w:r>
      <w:proofErr w:type="spellStart"/>
      <w:r w:rsidRPr="007172F6">
        <w:rPr>
          <w:sz w:val="24"/>
          <w:szCs w:val="24"/>
        </w:rPr>
        <w:t>Envirmant</w:t>
      </w:r>
      <w:proofErr w:type="spellEnd"/>
      <w:r w:rsidRPr="007172F6">
        <w:rPr>
          <w:sz w:val="24"/>
          <w:szCs w:val="24"/>
        </w:rPr>
        <w:t xml:space="preserve">: collections-Me do it!’, </w:t>
      </w:r>
      <w:r w:rsidRPr="007172F6">
        <w:rPr>
          <w:i/>
          <w:iCs/>
          <w:sz w:val="24"/>
          <w:szCs w:val="24"/>
        </w:rPr>
        <w:t xml:space="preserve">Nursery world, </w:t>
      </w:r>
      <w:r w:rsidRPr="007172F6">
        <w:rPr>
          <w:sz w:val="24"/>
          <w:szCs w:val="24"/>
        </w:rPr>
        <w:t>26</w:t>
      </w:r>
      <w:r w:rsidRPr="007172F6">
        <w:rPr>
          <w:sz w:val="24"/>
          <w:szCs w:val="24"/>
          <w:vertAlign w:val="superscript"/>
        </w:rPr>
        <w:t>th</w:t>
      </w:r>
      <w:r w:rsidRPr="007172F6">
        <w:rPr>
          <w:sz w:val="24"/>
          <w:szCs w:val="24"/>
        </w:rPr>
        <w:t xml:space="preserve"> January. Available at:  </w:t>
      </w:r>
      <w:hyperlink r:id="rId47" w:history="1">
        <w:r w:rsidRPr="007172F6">
          <w:rPr>
            <w:rStyle w:val="Hyperlink"/>
            <w:sz w:val="24"/>
            <w:szCs w:val="24"/>
          </w:rPr>
          <w:t>https://www.nurseryworld.co.uk/features/article/enabling-environments-collections-me-do-it</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5E06CAF8" w14:textId="1B74F212" w:rsidR="00B713F0" w:rsidRPr="007172F6" w:rsidRDefault="00B713F0" w:rsidP="007172F6">
      <w:pPr>
        <w:spacing w:line="360" w:lineRule="auto"/>
        <w:jc w:val="both"/>
        <w:rPr>
          <w:sz w:val="24"/>
          <w:szCs w:val="24"/>
        </w:rPr>
      </w:pPr>
      <w:proofErr w:type="spellStart"/>
      <w:r w:rsidRPr="007172F6">
        <w:rPr>
          <w:sz w:val="24"/>
          <w:szCs w:val="24"/>
        </w:rPr>
        <w:lastRenderedPageBreak/>
        <w:t>Turtle.C</w:t>
      </w:r>
      <w:proofErr w:type="spellEnd"/>
      <w:r w:rsidRPr="007172F6">
        <w:rPr>
          <w:sz w:val="24"/>
          <w:szCs w:val="24"/>
        </w:rPr>
        <w:t xml:space="preserve"> .et </w:t>
      </w:r>
      <w:proofErr w:type="gramStart"/>
      <w:r w:rsidRPr="007172F6">
        <w:rPr>
          <w:sz w:val="24"/>
          <w:szCs w:val="24"/>
        </w:rPr>
        <w:t>al .</w:t>
      </w:r>
      <w:proofErr w:type="gramEnd"/>
      <w:r w:rsidRPr="007172F6">
        <w:rPr>
          <w:sz w:val="24"/>
          <w:szCs w:val="24"/>
        </w:rPr>
        <w:t xml:space="preserve">( 2015) ‘ Forest Schools and environment attitudes: A case study of children aged 8-11 years’, </w:t>
      </w:r>
      <w:r w:rsidRPr="007172F6">
        <w:rPr>
          <w:i/>
          <w:iCs/>
          <w:sz w:val="24"/>
          <w:szCs w:val="24"/>
        </w:rPr>
        <w:t xml:space="preserve">Cogent Education, </w:t>
      </w:r>
      <w:r w:rsidRPr="007172F6">
        <w:rPr>
          <w:sz w:val="24"/>
          <w:szCs w:val="24"/>
        </w:rPr>
        <w:t xml:space="preserve">2(1), DOI </w:t>
      </w:r>
      <w:r w:rsidRPr="007172F6">
        <w:rPr>
          <w:sz w:val="24"/>
          <w:szCs w:val="24"/>
        </w:rPr>
        <w:cr/>
      </w:r>
      <w:hyperlink r:id="rId48" w:history="1">
        <w:r w:rsidRPr="007172F6">
          <w:rPr>
            <w:rStyle w:val="Hyperlink"/>
            <w:sz w:val="24"/>
            <w:szCs w:val="24"/>
          </w:rPr>
          <w:t>10.1080/2331186X.2015.1100103</w:t>
        </w:r>
      </w:hyperlink>
      <w:r w:rsidRPr="007172F6">
        <w:rPr>
          <w:sz w:val="24"/>
          <w:szCs w:val="24"/>
          <w:shd w:val="clear" w:color="auto" w:fill="FFFFFF"/>
        </w:rPr>
        <w:t xml:space="preserve"> </w:t>
      </w:r>
      <w:proofErr w:type="gramStart"/>
      <w:r w:rsidRPr="007172F6">
        <w:rPr>
          <w:sz w:val="24"/>
          <w:szCs w:val="24"/>
        </w:rPr>
        <w:t>( Accessed</w:t>
      </w:r>
      <w:proofErr w:type="gramEnd"/>
      <w:r w:rsidRPr="007172F6">
        <w:rPr>
          <w:sz w:val="24"/>
          <w:szCs w:val="24"/>
        </w:rPr>
        <w:t>: 06 July 2020).</w:t>
      </w:r>
    </w:p>
    <w:p w14:paraId="45A56BA1" w14:textId="241BF713" w:rsidR="00B713F0" w:rsidRPr="007172F6" w:rsidRDefault="00B713F0" w:rsidP="007172F6">
      <w:pPr>
        <w:spacing w:line="360" w:lineRule="auto"/>
        <w:jc w:val="both"/>
        <w:rPr>
          <w:sz w:val="24"/>
          <w:szCs w:val="24"/>
        </w:rPr>
      </w:pPr>
      <w:r w:rsidRPr="007172F6">
        <w:rPr>
          <w:sz w:val="24"/>
          <w:szCs w:val="24"/>
        </w:rPr>
        <w:t xml:space="preserve">UNICEF (no date) </w:t>
      </w:r>
      <w:r w:rsidRPr="007172F6">
        <w:rPr>
          <w:i/>
          <w:iCs/>
          <w:sz w:val="24"/>
          <w:szCs w:val="24"/>
        </w:rPr>
        <w:t xml:space="preserve">A Summary </w:t>
      </w:r>
      <w:proofErr w:type="gramStart"/>
      <w:r w:rsidRPr="007172F6">
        <w:rPr>
          <w:i/>
          <w:iCs/>
          <w:sz w:val="24"/>
          <w:szCs w:val="24"/>
        </w:rPr>
        <w:t>Of</w:t>
      </w:r>
      <w:proofErr w:type="gramEnd"/>
      <w:r w:rsidRPr="007172F6">
        <w:rPr>
          <w:i/>
          <w:iCs/>
          <w:sz w:val="24"/>
          <w:szCs w:val="24"/>
        </w:rPr>
        <w:t xml:space="preserve"> The UN Convention On The Rights Of The Child. </w:t>
      </w:r>
      <w:r w:rsidRPr="007172F6">
        <w:rPr>
          <w:sz w:val="24"/>
          <w:szCs w:val="24"/>
        </w:rPr>
        <w:t xml:space="preserve">Available at: </w:t>
      </w:r>
      <w:hyperlink r:id="rId49" w:history="1">
        <w:r w:rsidRPr="007172F6">
          <w:rPr>
            <w:rStyle w:val="Hyperlink"/>
            <w:sz w:val="24"/>
            <w:szCs w:val="24"/>
          </w:rPr>
          <w:t>file:///C:/Users/Emma/Downloads/UNCRC%20(1).pdf</w:t>
        </w:r>
      </w:hyperlink>
      <w:r w:rsidRPr="007172F6">
        <w:rPr>
          <w:sz w:val="24"/>
          <w:szCs w:val="24"/>
        </w:rPr>
        <w:t xml:space="preserve"> (Accessed: 06 July 2020).</w:t>
      </w:r>
    </w:p>
    <w:p w14:paraId="4A858747" w14:textId="395A0D02" w:rsidR="00C664D0" w:rsidRPr="007172F6" w:rsidRDefault="00C664D0" w:rsidP="007172F6">
      <w:pPr>
        <w:spacing w:line="360" w:lineRule="auto"/>
        <w:jc w:val="both"/>
        <w:rPr>
          <w:sz w:val="24"/>
          <w:szCs w:val="24"/>
        </w:rPr>
      </w:pPr>
      <w:r w:rsidRPr="007172F6">
        <w:rPr>
          <w:sz w:val="24"/>
          <w:szCs w:val="24"/>
        </w:rPr>
        <w:t>UW</w:t>
      </w:r>
      <w:r w:rsidRPr="007172F6">
        <w:rPr>
          <w:sz w:val="24"/>
          <w:szCs w:val="24"/>
        </w:rPr>
        <w:t>TS</w:t>
      </w:r>
      <w:r w:rsidRPr="007172F6">
        <w:rPr>
          <w:sz w:val="24"/>
          <w:szCs w:val="24"/>
        </w:rPr>
        <w:t>D (</w:t>
      </w:r>
      <w:r w:rsidRPr="007172F6">
        <w:rPr>
          <w:sz w:val="24"/>
          <w:szCs w:val="24"/>
        </w:rPr>
        <w:t>2017</w:t>
      </w:r>
      <w:r w:rsidRPr="007172F6">
        <w:rPr>
          <w:sz w:val="24"/>
          <w:szCs w:val="24"/>
        </w:rPr>
        <w:t xml:space="preserve">) </w:t>
      </w:r>
      <w:r w:rsidRPr="007172F6">
        <w:rPr>
          <w:i/>
          <w:iCs/>
          <w:sz w:val="24"/>
          <w:szCs w:val="24"/>
        </w:rPr>
        <w:t xml:space="preserve">research Ethics and integrity code of practice. </w:t>
      </w:r>
      <w:r w:rsidRPr="007172F6">
        <w:rPr>
          <w:sz w:val="24"/>
          <w:szCs w:val="24"/>
        </w:rPr>
        <w:t xml:space="preserve">Available at: </w:t>
      </w:r>
      <w:hyperlink r:id="rId50" w:history="1">
        <w:r w:rsidRPr="007172F6">
          <w:rPr>
            <w:color w:val="0000FF"/>
            <w:sz w:val="24"/>
            <w:szCs w:val="24"/>
            <w:u w:val="single"/>
          </w:rPr>
          <w:t>https://www.uwtsd.ac.uk/media/uwtsd-website/content-assets/documents/research/research-ethics-integrity-code-practice.pdf</w:t>
        </w:r>
      </w:hyperlink>
    </w:p>
    <w:p w14:paraId="7FA38FAC" w14:textId="4CA2DE04" w:rsidR="00C664D0" w:rsidRPr="007172F6" w:rsidRDefault="00C664D0" w:rsidP="007172F6">
      <w:pPr>
        <w:spacing w:line="360" w:lineRule="auto"/>
        <w:jc w:val="both"/>
        <w:rPr>
          <w:sz w:val="24"/>
          <w:szCs w:val="24"/>
        </w:rPr>
      </w:pPr>
      <w:proofErr w:type="gramStart"/>
      <w:r w:rsidRPr="007172F6">
        <w:rPr>
          <w:sz w:val="24"/>
          <w:szCs w:val="24"/>
        </w:rPr>
        <w:t>( Accessed</w:t>
      </w:r>
      <w:proofErr w:type="gramEnd"/>
      <w:r w:rsidRPr="007172F6">
        <w:rPr>
          <w:sz w:val="24"/>
          <w:szCs w:val="24"/>
        </w:rPr>
        <w:t>: 13</w:t>
      </w:r>
      <w:r w:rsidRPr="007172F6">
        <w:rPr>
          <w:sz w:val="24"/>
          <w:szCs w:val="24"/>
          <w:vertAlign w:val="superscript"/>
        </w:rPr>
        <w:t>th</w:t>
      </w:r>
      <w:r w:rsidRPr="007172F6">
        <w:rPr>
          <w:sz w:val="24"/>
          <w:szCs w:val="24"/>
        </w:rPr>
        <w:t xml:space="preserve"> July 2020). </w:t>
      </w:r>
    </w:p>
    <w:p w14:paraId="40CBB45E" w14:textId="77777777" w:rsidR="00C664D0" w:rsidRPr="007172F6" w:rsidRDefault="00C664D0" w:rsidP="007172F6">
      <w:pPr>
        <w:spacing w:line="360" w:lineRule="auto"/>
        <w:jc w:val="both"/>
        <w:rPr>
          <w:sz w:val="24"/>
          <w:szCs w:val="24"/>
        </w:rPr>
      </w:pPr>
    </w:p>
    <w:p w14:paraId="251F1DA5" w14:textId="0785BFA5" w:rsidR="00C664D0" w:rsidRPr="007172F6" w:rsidRDefault="00C664D0" w:rsidP="007172F6">
      <w:pPr>
        <w:spacing w:line="360" w:lineRule="auto"/>
        <w:jc w:val="both"/>
        <w:rPr>
          <w:sz w:val="24"/>
          <w:szCs w:val="24"/>
        </w:rPr>
      </w:pPr>
      <w:r w:rsidRPr="007172F6">
        <w:rPr>
          <w:sz w:val="24"/>
          <w:szCs w:val="24"/>
        </w:rPr>
        <w:t>UWT</w:t>
      </w:r>
      <w:r w:rsidRPr="007172F6">
        <w:rPr>
          <w:sz w:val="24"/>
          <w:szCs w:val="24"/>
        </w:rPr>
        <w:t>S</w:t>
      </w:r>
      <w:r w:rsidRPr="007172F6">
        <w:rPr>
          <w:sz w:val="24"/>
          <w:szCs w:val="24"/>
        </w:rPr>
        <w:t xml:space="preserve">D (2020) </w:t>
      </w:r>
      <w:r w:rsidRPr="007172F6">
        <w:rPr>
          <w:i/>
          <w:iCs/>
          <w:sz w:val="24"/>
          <w:szCs w:val="24"/>
        </w:rPr>
        <w:t xml:space="preserve">Safeguarding Policy. </w:t>
      </w:r>
      <w:r w:rsidRPr="007172F6">
        <w:rPr>
          <w:sz w:val="24"/>
          <w:szCs w:val="24"/>
        </w:rPr>
        <w:t xml:space="preserve">Available at: </w:t>
      </w:r>
      <w:hyperlink r:id="rId51" w:history="1">
        <w:r w:rsidRPr="007172F6">
          <w:rPr>
            <w:rStyle w:val="Hyperlink"/>
            <w:sz w:val="24"/>
            <w:szCs w:val="24"/>
          </w:rPr>
          <w:t>https://uwtsd.ac.uk/me</w:t>
        </w:r>
        <w:r w:rsidRPr="007172F6">
          <w:rPr>
            <w:rStyle w:val="Hyperlink"/>
            <w:sz w:val="24"/>
            <w:szCs w:val="24"/>
          </w:rPr>
          <w:t>d</w:t>
        </w:r>
        <w:r w:rsidRPr="007172F6">
          <w:rPr>
            <w:rStyle w:val="Hyperlink"/>
            <w:sz w:val="24"/>
            <w:szCs w:val="24"/>
          </w:rPr>
          <w:t>ia/uwtsd-website/content-assets/documents/strategies-policies/Safeguarding-Policy-updated-27.02.20.pdf</w:t>
        </w:r>
      </w:hyperlink>
      <w:r w:rsidRPr="007172F6">
        <w:rPr>
          <w:color w:val="0000FF"/>
          <w:sz w:val="24"/>
          <w:szCs w:val="24"/>
          <w:u w:val="single"/>
        </w:rPr>
        <w:t xml:space="preserve">  </w:t>
      </w:r>
      <w:r w:rsidRPr="007172F6">
        <w:rPr>
          <w:sz w:val="24"/>
          <w:szCs w:val="24"/>
        </w:rPr>
        <w:t>(</w:t>
      </w:r>
      <w:r w:rsidRPr="007172F6">
        <w:rPr>
          <w:sz w:val="24"/>
          <w:szCs w:val="24"/>
        </w:rPr>
        <w:t>Accessed</w:t>
      </w:r>
      <w:r w:rsidRPr="007172F6">
        <w:rPr>
          <w:sz w:val="24"/>
          <w:szCs w:val="24"/>
        </w:rPr>
        <w:t>: 13</w:t>
      </w:r>
      <w:r w:rsidRPr="007172F6">
        <w:rPr>
          <w:sz w:val="24"/>
          <w:szCs w:val="24"/>
          <w:vertAlign w:val="superscript"/>
        </w:rPr>
        <w:t>th</w:t>
      </w:r>
      <w:r w:rsidRPr="007172F6">
        <w:rPr>
          <w:sz w:val="24"/>
          <w:szCs w:val="24"/>
        </w:rPr>
        <w:t xml:space="preserve"> July 2020). </w:t>
      </w:r>
    </w:p>
    <w:p w14:paraId="35C0FC31" w14:textId="77777777" w:rsidR="00C664D0" w:rsidRPr="007172F6" w:rsidRDefault="00C664D0" w:rsidP="007172F6">
      <w:pPr>
        <w:spacing w:line="360" w:lineRule="auto"/>
        <w:jc w:val="both"/>
        <w:rPr>
          <w:sz w:val="24"/>
          <w:szCs w:val="24"/>
        </w:rPr>
      </w:pPr>
    </w:p>
    <w:p w14:paraId="4797A596" w14:textId="2F4CD2B8" w:rsidR="00C664D0" w:rsidRPr="007172F6" w:rsidRDefault="00C664D0" w:rsidP="007172F6">
      <w:pPr>
        <w:spacing w:line="360" w:lineRule="auto"/>
        <w:jc w:val="both"/>
        <w:rPr>
          <w:sz w:val="24"/>
          <w:szCs w:val="24"/>
        </w:rPr>
      </w:pPr>
      <w:r w:rsidRPr="007172F6">
        <w:rPr>
          <w:sz w:val="24"/>
          <w:szCs w:val="24"/>
        </w:rPr>
        <w:t>UW</w:t>
      </w:r>
      <w:r w:rsidRPr="007172F6">
        <w:rPr>
          <w:sz w:val="24"/>
          <w:szCs w:val="24"/>
        </w:rPr>
        <w:t>TS</w:t>
      </w:r>
      <w:r w:rsidRPr="007172F6">
        <w:rPr>
          <w:sz w:val="24"/>
          <w:szCs w:val="24"/>
        </w:rPr>
        <w:t xml:space="preserve">D (2019) </w:t>
      </w:r>
      <w:r w:rsidRPr="007172F6">
        <w:rPr>
          <w:i/>
          <w:iCs/>
          <w:sz w:val="24"/>
          <w:szCs w:val="24"/>
        </w:rPr>
        <w:t>Code of Practice for Research Degrees.</w:t>
      </w:r>
      <w:r w:rsidRPr="007172F6">
        <w:rPr>
          <w:sz w:val="24"/>
          <w:szCs w:val="24"/>
        </w:rPr>
        <w:t xml:space="preserve"> Available at: </w:t>
      </w:r>
    </w:p>
    <w:p w14:paraId="1FB857C4" w14:textId="1D1FC784" w:rsidR="00C664D0" w:rsidRPr="007172F6" w:rsidRDefault="00C664D0" w:rsidP="007172F6">
      <w:pPr>
        <w:spacing w:line="360" w:lineRule="auto"/>
        <w:jc w:val="both"/>
        <w:rPr>
          <w:sz w:val="24"/>
          <w:szCs w:val="24"/>
        </w:rPr>
      </w:pPr>
      <w:r w:rsidRPr="007172F6">
        <w:rPr>
          <w:sz w:val="24"/>
          <w:szCs w:val="24"/>
        </w:rPr>
        <w:t xml:space="preserve">  </w:t>
      </w:r>
      <w:hyperlink r:id="rId52" w:history="1">
        <w:r w:rsidRPr="007172F6">
          <w:rPr>
            <w:rStyle w:val="Hyperlink"/>
            <w:sz w:val="24"/>
            <w:szCs w:val="24"/>
          </w:rPr>
          <w:t>https://www.uwtsd.ac.uk/media/uwtsd-website/content-</w:t>
        </w:r>
        <w:r w:rsidRPr="007172F6">
          <w:rPr>
            <w:rStyle w:val="Hyperlink"/>
            <w:sz w:val="24"/>
            <w:szCs w:val="24"/>
          </w:rPr>
          <w:t>a</w:t>
        </w:r>
        <w:r w:rsidRPr="007172F6">
          <w:rPr>
            <w:rStyle w:val="Hyperlink"/>
            <w:sz w:val="24"/>
            <w:szCs w:val="24"/>
          </w:rPr>
          <w:t>ssets/documents/academic-office/misc-forms/Code-of-Practice-for-Research-Degrees-2019-20-updated-01-2020.pdf</w:t>
        </w:r>
      </w:hyperlink>
      <w:proofErr w:type="gramStart"/>
      <w:r w:rsidRPr="007172F6">
        <w:rPr>
          <w:color w:val="0000FF"/>
          <w:sz w:val="24"/>
          <w:szCs w:val="24"/>
          <w:u w:val="single"/>
        </w:rPr>
        <w:t xml:space="preserve">   </w:t>
      </w:r>
      <w:r w:rsidRPr="007172F6">
        <w:rPr>
          <w:sz w:val="24"/>
          <w:szCs w:val="24"/>
        </w:rPr>
        <w:t>(</w:t>
      </w:r>
      <w:proofErr w:type="gramEnd"/>
      <w:r w:rsidRPr="007172F6">
        <w:rPr>
          <w:sz w:val="24"/>
          <w:szCs w:val="24"/>
        </w:rPr>
        <w:t>Accessed: 13</w:t>
      </w:r>
      <w:r w:rsidRPr="007172F6">
        <w:rPr>
          <w:sz w:val="24"/>
          <w:szCs w:val="24"/>
          <w:vertAlign w:val="superscript"/>
        </w:rPr>
        <w:t>th</w:t>
      </w:r>
      <w:r w:rsidRPr="007172F6">
        <w:rPr>
          <w:sz w:val="24"/>
          <w:szCs w:val="24"/>
        </w:rPr>
        <w:t xml:space="preserve"> July 2020).</w:t>
      </w:r>
    </w:p>
    <w:p w14:paraId="6735C2AE" w14:textId="147A821A" w:rsidR="007172F6" w:rsidRPr="007172F6" w:rsidRDefault="007172F6" w:rsidP="007172F6">
      <w:pPr>
        <w:spacing w:line="360" w:lineRule="auto"/>
        <w:jc w:val="both"/>
        <w:rPr>
          <w:sz w:val="24"/>
          <w:szCs w:val="24"/>
        </w:rPr>
      </w:pPr>
    </w:p>
    <w:p w14:paraId="3ADDE0B5" w14:textId="7539CAE4" w:rsidR="007172F6" w:rsidRPr="007172F6" w:rsidRDefault="007172F6" w:rsidP="007172F6">
      <w:pPr>
        <w:spacing w:line="360" w:lineRule="auto"/>
        <w:jc w:val="both"/>
        <w:rPr>
          <w:sz w:val="24"/>
          <w:szCs w:val="24"/>
        </w:rPr>
      </w:pPr>
      <w:r w:rsidRPr="007172F6">
        <w:rPr>
          <w:sz w:val="24"/>
          <w:szCs w:val="24"/>
        </w:rPr>
        <w:t xml:space="preserve">UWTSD (2017) </w:t>
      </w:r>
      <w:r w:rsidRPr="007172F6">
        <w:rPr>
          <w:i/>
          <w:iCs/>
          <w:sz w:val="24"/>
          <w:szCs w:val="24"/>
        </w:rPr>
        <w:t>UWTSD Research Data management policy</w:t>
      </w:r>
      <w:r w:rsidRPr="007172F6">
        <w:rPr>
          <w:i/>
          <w:iCs/>
          <w:sz w:val="24"/>
          <w:szCs w:val="24"/>
        </w:rPr>
        <w:t xml:space="preserve">. </w:t>
      </w:r>
      <w:r w:rsidRPr="007172F6">
        <w:rPr>
          <w:sz w:val="24"/>
          <w:szCs w:val="24"/>
        </w:rPr>
        <w:t xml:space="preserve">Available  at: </w:t>
      </w:r>
      <w:hyperlink r:id="rId53" w:history="1">
        <w:r w:rsidRPr="007172F6">
          <w:rPr>
            <w:color w:val="0000FF"/>
            <w:sz w:val="24"/>
            <w:szCs w:val="24"/>
            <w:u w:val="single"/>
          </w:rPr>
          <w:t>https://www.uwtsd.ac.uk/media/uwtsd-website/content-assets/documents/strategies-policies/Research-Data-Management-Policy-27.01.16.pdf</w:t>
        </w:r>
      </w:hyperlink>
      <w:r w:rsidRPr="007172F6">
        <w:rPr>
          <w:sz w:val="24"/>
          <w:szCs w:val="24"/>
        </w:rPr>
        <w:t xml:space="preserve"> ( </w:t>
      </w:r>
      <w:proofErr w:type="spellStart"/>
      <w:r w:rsidRPr="007172F6">
        <w:rPr>
          <w:sz w:val="24"/>
          <w:szCs w:val="24"/>
        </w:rPr>
        <w:t>Acessed</w:t>
      </w:r>
      <w:proofErr w:type="spellEnd"/>
      <w:r w:rsidRPr="007172F6">
        <w:rPr>
          <w:sz w:val="24"/>
          <w:szCs w:val="24"/>
        </w:rPr>
        <w:t>: 13</w:t>
      </w:r>
      <w:r w:rsidRPr="007172F6">
        <w:rPr>
          <w:sz w:val="24"/>
          <w:szCs w:val="24"/>
          <w:vertAlign w:val="superscript"/>
        </w:rPr>
        <w:t>th</w:t>
      </w:r>
      <w:r w:rsidRPr="007172F6">
        <w:rPr>
          <w:sz w:val="24"/>
          <w:szCs w:val="24"/>
        </w:rPr>
        <w:t xml:space="preserve"> July 2020). </w:t>
      </w:r>
    </w:p>
    <w:p w14:paraId="761EC9AA" w14:textId="77777777" w:rsidR="00B713F0" w:rsidRPr="007172F6" w:rsidRDefault="00B713F0" w:rsidP="007172F6">
      <w:pPr>
        <w:spacing w:before="240" w:line="360" w:lineRule="auto"/>
        <w:jc w:val="both"/>
        <w:rPr>
          <w:sz w:val="24"/>
          <w:szCs w:val="24"/>
        </w:rPr>
      </w:pPr>
      <w:r w:rsidRPr="007172F6">
        <w:rPr>
          <w:sz w:val="24"/>
          <w:szCs w:val="24"/>
        </w:rPr>
        <w:t xml:space="preserve">Welsh Assembly Government (2009) </w:t>
      </w:r>
      <w:r w:rsidRPr="007172F6">
        <w:rPr>
          <w:i/>
          <w:iCs/>
          <w:sz w:val="24"/>
          <w:szCs w:val="24"/>
        </w:rPr>
        <w:t xml:space="preserve">Foundation Phase Outdoor Learning Handbook. </w:t>
      </w:r>
      <w:r w:rsidRPr="007172F6">
        <w:rPr>
          <w:sz w:val="24"/>
          <w:szCs w:val="24"/>
        </w:rPr>
        <w:t xml:space="preserve">Available at:  </w:t>
      </w:r>
      <w:hyperlink r:id="rId54" w:history="1">
        <w:r w:rsidRPr="007172F6">
          <w:rPr>
            <w:rStyle w:val="Hyperlink"/>
            <w:sz w:val="24"/>
            <w:szCs w:val="24"/>
          </w:rPr>
          <w:t>https://hwb.gov.wales/storage/fcb8539c-9be7-4883-8542-35d7b54b56f2/foundation-phase-outdoor-learning-handbook.pdf</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162B7838" w14:textId="77777777" w:rsidR="00B713F0" w:rsidRPr="007172F6" w:rsidRDefault="00B713F0" w:rsidP="007172F6">
      <w:pPr>
        <w:spacing w:before="240" w:line="360" w:lineRule="auto"/>
        <w:jc w:val="both"/>
        <w:rPr>
          <w:sz w:val="24"/>
          <w:szCs w:val="24"/>
        </w:rPr>
      </w:pPr>
      <w:r w:rsidRPr="007172F6">
        <w:rPr>
          <w:sz w:val="24"/>
          <w:szCs w:val="24"/>
        </w:rPr>
        <w:t xml:space="preserve">Welsh Government (2015) </w:t>
      </w:r>
      <w:r w:rsidRPr="007172F6">
        <w:rPr>
          <w:i/>
          <w:iCs/>
          <w:sz w:val="24"/>
          <w:szCs w:val="24"/>
        </w:rPr>
        <w:t xml:space="preserve">Foundation Phase Framework. </w:t>
      </w:r>
      <w:r w:rsidRPr="007172F6">
        <w:rPr>
          <w:sz w:val="24"/>
          <w:szCs w:val="24"/>
        </w:rPr>
        <w:t xml:space="preserve">Available at:  </w:t>
      </w:r>
      <w:hyperlink r:id="rId55" w:history="1">
        <w:r w:rsidRPr="007172F6">
          <w:rPr>
            <w:rStyle w:val="Hyperlink"/>
            <w:sz w:val="24"/>
            <w:szCs w:val="24"/>
          </w:rPr>
          <w:t>https://gov.wales/sites/default/files/publications/2018-02/foundation-phase-framework-revised-2015.pdf</w:t>
        </w:r>
      </w:hyperlink>
      <w:r w:rsidRPr="007172F6">
        <w:rPr>
          <w:color w:val="0000FF"/>
          <w:sz w:val="24"/>
          <w:szCs w:val="24"/>
          <w:u w:val="single"/>
        </w:rPr>
        <w:t xml:space="preserve"> </w:t>
      </w:r>
      <w:r w:rsidRPr="007172F6">
        <w:rPr>
          <w:sz w:val="24"/>
          <w:szCs w:val="24"/>
        </w:rPr>
        <w:t>(Accessed: 06 July 2020)</w:t>
      </w:r>
    </w:p>
    <w:p w14:paraId="1CAFC0C1" w14:textId="77777777" w:rsidR="00B713F0" w:rsidRPr="007172F6" w:rsidRDefault="00B713F0" w:rsidP="007172F6">
      <w:pPr>
        <w:spacing w:line="360" w:lineRule="auto"/>
        <w:jc w:val="both"/>
        <w:rPr>
          <w:sz w:val="24"/>
          <w:szCs w:val="24"/>
        </w:rPr>
      </w:pPr>
      <w:r w:rsidRPr="007172F6">
        <w:rPr>
          <w:sz w:val="24"/>
          <w:szCs w:val="24"/>
        </w:rPr>
        <w:t xml:space="preserve">Welsh Government </w:t>
      </w:r>
      <w:proofErr w:type="gramStart"/>
      <w:r w:rsidRPr="007172F6">
        <w:rPr>
          <w:sz w:val="24"/>
          <w:szCs w:val="24"/>
        </w:rPr>
        <w:t>( 2016</w:t>
      </w:r>
      <w:proofErr w:type="gramEnd"/>
      <w:r w:rsidRPr="007172F6">
        <w:rPr>
          <w:sz w:val="24"/>
          <w:szCs w:val="24"/>
        </w:rPr>
        <w:t xml:space="preserve">) </w:t>
      </w:r>
      <w:r w:rsidRPr="007172F6">
        <w:rPr>
          <w:i/>
          <w:iCs/>
          <w:sz w:val="24"/>
          <w:szCs w:val="24"/>
        </w:rPr>
        <w:t xml:space="preserve">National Minimum Standards for Regulated Childcare for Children up to age of 12  years. </w:t>
      </w:r>
      <w:r w:rsidRPr="007172F6">
        <w:rPr>
          <w:sz w:val="24"/>
          <w:szCs w:val="24"/>
        </w:rPr>
        <w:t xml:space="preserve">Available at: </w:t>
      </w:r>
      <w:hyperlink r:id="rId56" w:history="1">
        <w:r w:rsidRPr="007172F6">
          <w:rPr>
            <w:rStyle w:val="Hyperlink"/>
            <w:sz w:val="24"/>
            <w:szCs w:val="24"/>
          </w:rPr>
          <w:t>https://careinspectorate.wales/sites/default/files/2018-01/160411regchildcareen.pdf</w:t>
        </w:r>
      </w:hyperlink>
      <w:r w:rsidRPr="007172F6">
        <w:rPr>
          <w:color w:val="0000FF"/>
          <w:sz w:val="24"/>
          <w:szCs w:val="24"/>
          <w:u w:val="single"/>
        </w:rPr>
        <w:t xml:space="preserve"> </w:t>
      </w:r>
      <w:r w:rsidRPr="007172F6">
        <w:rPr>
          <w:sz w:val="24"/>
          <w:szCs w:val="24"/>
        </w:rPr>
        <w:t xml:space="preserve">(Accessed: 06 July 2020). </w:t>
      </w:r>
    </w:p>
    <w:p w14:paraId="1D827FBC" w14:textId="77777777" w:rsidR="00B713F0" w:rsidRPr="007172F6" w:rsidRDefault="00B713F0" w:rsidP="007172F6">
      <w:pPr>
        <w:spacing w:line="360" w:lineRule="auto"/>
        <w:jc w:val="both"/>
        <w:rPr>
          <w:sz w:val="24"/>
          <w:szCs w:val="24"/>
        </w:rPr>
      </w:pPr>
      <w:r w:rsidRPr="007172F6">
        <w:rPr>
          <w:sz w:val="24"/>
          <w:szCs w:val="24"/>
        </w:rPr>
        <w:t xml:space="preserve">Welsh Government (2018) </w:t>
      </w:r>
      <w:r w:rsidRPr="007172F6">
        <w:rPr>
          <w:i/>
          <w:iCs/>
          <w:sz w:val="24"/>
          <w:szCs w:val="24"/>
        </w:rPr>
        <w:t xml:space="preserve">Funding for schools: FAQs. </w:t>
      </w:r>
      <w:r w:rsidRPr="007172F6">
        <w:rPr>
          <w:sz w:val="24"/>
          <w:szCs w:val="24"/>
        </w:rPr>
        <w:t xml:space="preserve">Available at:  </w:t>
      </w:r>
      <w:hyperlink r:id="rId57" w:history="1">
        <w:r w:rsidRPr="007172F6">
          <w:rPr>
            <w:rStyle w:val="Hyperlink"/>
            <w:sz w:val="24"/>
            <w:szCs w:val="24"/>
          </w:rPr>
          <w:t>https://gov.wales/funding-schools-faqs-html</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326B1E0C" w14:textId="77777777" w:rsidR="00B713F0" w:rsidRPr="007172F6" w:rsidRDefault="00B713F0" w:rsidP="007172F6">
      <w:pPr>
        <w:spacing w:line="360" w:lineRule="auto"/>
        <w:jc w:val="both"/>
        <w:rPr>
          <w:sz w:val="24"/>
          <w:szCs w:val="24"/>
        </w:rPr>
      </w:pPr>
      <w:r w:rsidRPr="007172F6">
        <w:rPr>
          <w:sz w:val="24"/>
          <w:szCs w:val="24"/>
        </w:rPr>
        <w:t xml:space="preserve">Young Wales (no date) Available  at:  </w:t>
      </w:r>
      <w:hyperlink r:id="rId58" w:history="1">
        <w:r w:rsidRPr="007172F6">
          <w:rPr>
            <w:rStyle w:val="Hyperlink"/>
            <w:sz w:val="24"/>
            <w:szCs w:val="24"/>
          </w:rPr>
          <w:t>https://hwb.gov.wales/storage/79a90e4b-0385-4cc8-be9b-2b20be3a85d0/first-steps-outdoors.pdf</w:t>
        </w:r>
      </w:hyperlink>
      <w:r w:rsidRPr="007172F6">
        <w:rPr>
          <w:color w:val="0000FF"/>
          <w:sz w:val="24"/>
          <w:szCs w:val="24"/>
          <w:u w:val="single"/>
        </w:rPr>
        <w:t xml:space="preserve"> </w:t>
      </w:r>
      <w:r w:rsidRPr="007172F6">
        <w:rPr>
          <w:sz w:val="24"/>
          <w:szCs w:val="24"/>
        </w:rPr>
        <w:t>(Accessed: 06</w:t>
      </w:r>
      <w:r w:rsidRPr="007172F6">
        <w:rPr>
          <w:sz w:val="24"/>
          <w:szCs w:val="24"/>
          <w:vertAlign w:val="superscript"/>
        </w:rPr>
        <w:t>th</w:t>
      </w:r>
      <w:r w:rsidRPr="007172F6">
        <w:rPr>
          <w:sz w:val="24"/>
          <w:szCs w:val="24"/>
        </w:rPr>
        <w:t xml:space="preserve"> July 2020). </w:t>
      </w:r>
    </w:p>
    <w:p w14:paraId="6304E382" w14:textId="2E80788A" w:rsidR="00B713F0" w:rsidRDefault="00B713F0" w:rsidP="00B713F0">
      <w:pPr>
        <w:rPr>
          <w:rFonts w:ascii="Arial" w:hAnsi="Arial" w:cs="Arial"/>
          <w:b/>
          <w:bCs/>
          <w:sz w:val="22"/>
          <w:szCs w:val="22"/>
        </w:rPr>
      </w:pPr>
    </w:p>
    <w:p w14:paraId="119D14E3" w14:textId="5236F845" w:rsidR="00F36922" w:rsidRDefault="00F36922" w:rsidP="00B713F0">
      <w:pPr>
        <w:rPr>
          <w:rFonts w:ascii="Arial" w:hAnsi="Arial" w:cs="Arial"/>
          <w:b/>
          <w:bCs/>
          <w:sz w:val="22"/>
          <w:szCs w:val="22"/>
        </w:rPr>
      </w:pPr>
    </w:p>
    <w:p w14:paraId="21DF4490" w14:textId="0D560575" w:rsidR="00F36922" w:rsidRDefault="00F36922" w:rsidP="00B713F0">
      <w:pPr>
        <w:rPr>
          <w:rFonts w:ascii="Arial" w:hAnsi="Arial" w:cs="Arial"/>
          <w:b/>
          <w:bCs/>
          <w:sz w:val="22"/>
          <w:szCs w:val="22"/>
        </w:rPr>
      </w:pPr>
    </w:p>
    <w:p w14:paraId="1CF40850" w14:textId="14439723" w:rsidR="002C409B" w:rsidRPr="00C664D0" w:rsidRDefault="002C409B" w:rsidP="00C664D0">
      <w:pPr>
        <w:jc w:val="both"/>
        <w:rPr>
          <w:sz w:val="24"/>
          <w:szCs w:val="24"/>
        </w:rPr>
      </w:pPr>
    </w:p>
    <w:p w14:paraId="7B261304" w14:textId="77777777" w:rsidR="002C409B" w:rsidRPr="00B713F0" w:rsidRDefault="002C409B" w:rsidP="00B713F0">
      <w:pPr>
        <w:rPr>
          <w:rFonts w:ascii="Arial" w:hAnsi="Arial" w:cs="Arial"/>
          <w:b/>
          <w:bCs/>
          <w:sz w:val="22"/>
          <w:szCs w:val="22"/>
        </w:rPr>
      </w:pPr>
    </w:p>
    <w:sectPr w:rsidR="002C409B" w:rsidRPr="00B713F0" w:rsidSect="000B58AD">
      <w:headerReference w:type="default" r:id="rId59"/>
      <w:footerReference w:type="default" r:id="rId6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68418A" w14:textId="77777777" w:rsidR="002B1995" w:rsidRDefault="002B1995" w:rsidP="00390251">
      <w:r>
        <w:separator/>
      </w:r>
    </w:p>
    <w:p w14:paraId="5DA75287" w14:textId="77777777" w:rsidR="002B1995" w:rsidRDefault="002B1995"/>
  </w:endnote>
  <w:endnote w:type="continuationSeparator" w:id="0">
    <w:p w14:paraId="1E61C6C6" w14:textId="77777777" w:rsidR="002B1995" w:rsidRDefault="002B1995" w:rsidP="00390251">
      <w:r>
        <w:continuationSeparator/>
      </w:r>
    </w:p>
    <w:p w14:paraId="281361CA" w14:textId="77777777" w:rsidR="002B1995" w:rsidRDefault="002B19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02CF9" w14:textId="77777777" w:rsidR="002B1995" w:rsidRDefault="002B199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59569D" w14:textId="77777777" w:rsidR="002B1995" w:rsidRDefault="002B1995" w:rsidP="00390251">
      <w:r>
        <w:separator/>
      </w:r>
    </w:p>
    <w:p w14:paraId="3F5CA1F2" w14:textId="77777777" w:rsidR="002B1995" w:rsidRDefault="002B1995"/>
  </w:footnote>
  <w:footnote w:type="continuationSeparator" w:id="0">
    <w:p w14:paraId="093FA045" w14:textId="77777777" w:rsidR="002B1995" w:rsidRDefault="002B1995" w:rsidP="00390251">
      <w:r>
        <w:continuationSeparator/>
      </w:r>
    </w:p>
    <w:p w14:paraId="68F42E49" w14:textId="77777777" w:rsidR="002B1995" w:rsidRDefault="002B19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A9DCB" w14:textId="77777777" w:rsidR="002B1995" w:rsidRPr="00965F27" w:rsidRDefault="002B199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D25A34C" wp14:editId="47F64AD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D87"/>
    <w:rsid w:val="00017BB1"/>
    <w:rsid w:val="00021B2B"/>
    <w:rsid w:val="00025AC4"/>
    <w:rsid w:val="00025D7B"/>
    <w:rsid w:val="00030BE1"/>
    <w:rsid w:val="00030F51"/>
    <w:rsid w:val="000314CE"/>
    <w:rsid w:val="000317B4"/>
    <w:rsid w:val="0003212E"/>
    <w:rsid w:val="0004147C"/>
    <w:rsid w:val="000433F4"/>
    <w:rsid w:val="00044629"/>
    <w:rsid w:val="00047D63"/>
    <w:rsid w:val="00065801"/>
    <w:rsid w:val="000700F9"/>
    <w:rsid w:val="000710FE"/>
    <w:rsid w:val="00075462"/>
    <w:rsid w:val="00077EA9"/>
    <w:rsid w:val="000819F1"/>
    <w:rsid w:val="00084DC7"/>
    <w:rsid w:val="0008799F"/>
    <w:rsid w:val="00090CF7"/>
    <w:rsid w:val="00093A18"/>
    <w:rsid w:val="00095059"/>
    <w:rsid w:val="00096209"/>
    <w:rsid w:val="000B0A8F"/>
    <w:rsid w:val="000B5723"/>
    <w:rsid w:val="000B58AD"/>
    <w:rsid w:val="000C3A29"/>
    <w:rsid w:val="000C5E77"/>
    <w:rsid w:val="000C7409"/>
    <w:rsid w:val="000D067B"/>
    <w:rsid w:val="000D23C8"/>
    <w:rsid w:val="000E2AD0"/>
    <w:rsid w:val="000F08EA"/>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04FB"/>
    <w:rsid w:val="001D1817"/>
    <w:rsid w:val="001D3BD1"/>
    <w:rsid w:val="001E1F5D"/>
    <w:rsid w:val="001F6460"/>
    <w:rsid w:val="001F662F"/>
    <w:rsid w:val="001F79E2"/>
    <w:rsid w:val="00200104"/>
    <w:rsid w:val="00204E14"/>
    <w:rsid w:val="00213F52"/>
    <w:rsid w:val="00221686"/>
    <w:rsid w:val="00224A9A"/>
    <w:rsid w:val="002259D7"/>
    <w:rsid w:val="0023172C"/>
    <w:rsid w:val="00233B1F"/>
    <w:rsid w:val="00240F9C"/>
    <w:rsid w:val="00251D18"/>
    <w:rsid w:val="00255B51"/>
    <w:rsid w:val="002657B4"/>
    <w:rsid w:val="00266AB2"/>
    <w:rsid w:val="00272EE5"/>
    <w:rsid w:val="00280A88"/>
    <w:rsid w:val="002866BC"/>
    <w:rsid w:val="0029113C"/>
    <w:rsid w:val="002913BE"/>
    <w:rsid w:val="00293A45"/>
    <w:rsid w:val="002A152D"/>
    <w:rsid w:val="002A7E77"/>
    <w:rsid w:val="002B1995"/>
    <w:rsid w:val="002B56C1"/>
    <w:rsid w:val="002B6DE2"/>
    <w:rsid w:val="002B7789"/>
    <w:rsid w:val="002C409B"/>
    <w:rsid w:val="002C4AEB"/>
    <w:rsid w:val="002D1837"/>
    <w:rsid w:val="002D4DC9"/>
    <w:rsid w:val="002E0739"/>
    <w:rsid w:val="002F1C17"/>
    <w:rsid w:val="00303350"/>
    <w:rsid w:val="003171A8"/>
    <w:rsid w:val="003257BD"/>
    <w:rsid w:val="003264AE"/>
    <w:rsid w:val="003268ED"/>
    <w:rsid w:val="003302A1"/>
    <w:rsid w:val="00331A88"/>
    <w:rsid w:val="00332956"/>
    <w:rsid w:val="003505BC"/>
    <w:rsid w:val="0035261C"/>
    <w:rsid w:val="00354F34"/>
    <w:rsid w:val="00361382"/>
    <w:rsid w:val="00390251"/>
    <w:rsid w:val="00392D9A"/>
    <w:rsid w:val="00397B49"/>
    <w:rsid w:val="003A09CB"/>
    <w:rsid w:val="003A5C91"/>
    <w:rsid w:val="003B46A7"/>
    <w:rsid w:val="003B4D13"/>
    <w:rsid w:val="003B7AA2"/>
    <w:rsid w:val="003C07E3"/>
    <w:rsid w:val="003C31F5"/>
    <w:rsid w:val="003C5BF3"/>
    <w:rsid w:val="003C7018"/>
    <w:rsid w:val="003C76B6"/>
    <w:rsid w:val="003D2A20"/>
    <w:rsid w:val="003D6F95"/>
    <w:rsid w:val="003F088B"/>
    <w:rsid w:val="00400736"/>
    <w:rsid w:val="00413863"/>
    <w:rsid w:val="00413EEB"/>
    <w:rsid w:val="0041408E"/>
    <w:rsid w:val="0041420E"/>
    <w:rsid w:val="00420361"/>
    <w:rsid w:val="00424773"/>
    <w:rsid w:val="00425DA7"/>
    <w:rsid w:val="0042679B"/>
    <w:rsid w:val="00430FA4"/>
    <w:rsid w:val="00442053"/>
    <w:rsid w:val="00442954"/>
    <w:rsid w:val="004521C3"/>
    <w:rsid w:val="0045485F"/>
    <w:rsid w:val="00462069"/>
    <w:rsid w:val="004632AA"/>
    <w:rsid w:val="00476398"/>
    <w:rsid w:val="0047697E"/>
    <w:rsid w:val="0048134A"/>
    <w:rsid w:val="00482054"/>
    <w:rsid w:val="0048583B"/>
    <w:rsid w:val="00486099"/>
    <w:rsid w:val="00486107"/>
    <w:rsid w:val="00487E4B"/>
    <w:rsid w:val="00494691"/>
    <w:rsid w:val="00496AD1"/>
    <w:rsid w:val="004B5BCB"/>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0A35"/>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68F1"/>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2F6"/>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2731"/>
    <w:rsid w:val="00844C9E"/>
    <w:rsid w:val="008461DD"/>
    <w:rsid w:val="008732E0"/>
    <w:rsid w:val="00897C66"/>
    <w:rsid w:val="008A420A"/>
    <w:rsid w:val="008B346A"/>
    <w:rsid w:val="008C4441"/>
    <w:rsid w:val="008D0BC1"/>
    <w:rsid w:val="008E0B2C"/>
    <w:rsid w:val="008F29DD"/>
    <w:rsid w:val="008F6555"/>
    <w:rsid w:val="009003C5"/>
    <w:rsid w:val="00903C1A"/>
    <w:rsid w:val="009043CA"/>
    <w:rsid w:val="00905E68"/>
    <w:rsid w:val="0090725E"/>
    <w:rsid w:val="00910B57"/>
    <w:rsid w:val="00913C80"/>
    <w:rsid w:val="00920D7A"/>
    <w:rsid w:val="0092487B"/>
    <w:rsid w:val="009440D0"/>
    <w:rsid w:val="00947984"/>
    <w:rsid w:val="0095110A"/>
    <w:rsid w:val="0096006D"/>
    <w:rsid w:val="00961B2E"/>
    <w:rsid w:val="00965F27"/>
    <w:rsid w:val="00973C3C"/>
    <w:rsid w:val="009831F5"/>
    <w:rsid w:val="00986EEC"/>
    <w:rsid w:val="00986FD8"/>
    <w:rsid w:val="00987C97"/>
    <w:rsid w:val="009955DD"/>
    <w:rsid w:val="009A0A15"/>
    <w:rsid w:val="009A3300"/>
    <w:rsid w:val="009A3C08"/>
    <w:rsid w:val="009A4E14"/>
    <w:rsid w:val="009A6F5D"/>
    <w:rsid w:val="009B1FB6"/>
    <w:rsid w:val="009B3534"/>
    <w:rsid w:val="009C5D44"/>
    <w:rsid w:val="009D2E0B"/>
    <w:rsid w:val="009F5000"/>
    <w:rsid w:val="009F5AC3"/>
    <w:rsid w:val="009F6BB7"/>
    <w:rsid w:val="009F736C"/>
    <w:rsid w:val="00A003F5"/>
    <w:rsid w:val="00A00C71"/>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1F50"/>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03E4"/>
    <w:rsid w:val="00B44647"/>
    <w:rsid w:val="00B465A5"/>
    <w:rsid w:val="00B51F90"/>
    <w:rsid w:val="00B57F60"/>
    <w:rsid w:val="00B6265F"/>
    <w:rsid w:val="00B640BB"/>
    <w:rsid w:val="00B65EC6"/>
    <w:rsid w:val="00B70B72"/>
    <w:rsid w:val="00B713F0"/>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69A7"/>
    <w:rsid w:val="00BF0733"/>
    <w:rsid w:val="00BF3F4A"/>
    <w:rsid w:val="00BF4D9F"/>
    <w:rsid w:val="00C1657B"/>
    <w:rsid w:val="00C20294"/>
    <w:rsid w:val="00C21DCF"/>
    <w:rsid w:val="00C32EFB"/>
    <w:rsid w:val="00C34A87"/>
    <w:rsid w:val="00C40DAE"/>
    <w:rsid w:val="00C45C06"/>
    <w:rsid w:val="00C46A16"/>
    <w:rsid w:val="00C474BF"/>
    <w:rsid w:val="00C61A6D"/>
    <w:rsid w:val="00C664D0"/>
    <w:rsid w:val="00C66545"/>
    <w:rsid w:val="00C666E9"/>
    <w:rsid w:val="00C70796"/>
    <w:rsid w:val="00C7673B"/>
    <w:rsid w:val="00C77D7E"/>
    <w:rsid w:val="00C81846"/>
    <w:rsid w:val="00C86572"/>
    <w:rsid w:val="00C95A0C"/>
    <w:rsid w:val="00CA0057"/>
    <w:rsid w:val="00CA024C"/>
    <w:rsid w:val="00CA11BD"/>
    <w:rsid w:val="00CA1C8C"/>
    <w:rsid w:val="00CA7241"/>
    <w:rsid w:val="00CA7D5E"/>
    <w:rsid w:val="00CB0731"/>
    <w:rsid w:val="00CB7118"/>
    <w:rsid w:val="00CC1528"/>
    <w:rsid w:val="00CC1835"/>
    <w:rsid w:val="00CC2661"/>
    <w:rsid w:val="00CC741D"/>
    <w:rsid w:val="00CD5765"/>
    <w:rsid w:val="00CE0C76"/>
    <w:rsid w:val="00CE1636"/>
    <w:rsid w:val="00CE6A00"/>
    <w:rsid w:val="00CE6A02"/>
    <w:rsid w:val="00CF4E46"/>
    <w:rsid w:val="00D07C1B"/>
    <w:rsid w:val="00D155C0"/>
    <w:rsid w:val="00D26738"/>
    <w:rsid w:val="00D267DA"/>
    <w:rsid w:val="00D36746"/>
    <w:rsid w:val="00D369B5"/>
    <w:rsid w:val="00D37985"/>
    <w:rsid w:val="00D37BF1"/>
    <w:rsid w:val="00D452E9"/>
    <w:rsid w:val="00D47308"/>
    <w:rsid w:val="00D50372"/>
    <w:rsid w:val="00D546CE"/>
    <w:rsid w:val="00D6035B"/>
    <w:rsid w:val="00D61E87"/>
    <w:rsid w:val="00D651BE"/>
    <w:rsid w:val="00D661EC"/>
    <w:rsid w:val="00D71982"/>
    <w:rsid w:val="00D77DFD"/>
    <w:rsid w:val="00D81803"/>
    <w:rsid w:val="00D839CD"/>
    <w:rsid w:val="00D84363"/>
    <w:rsid w:val="00D90204"/>
    <w:rsid w:val="00D929F1"/>
    <w:rsid w:val="00D97FF7"/>
    <w:rsid w:val="00DA1CED"/>
    <w:rsid w:val="00DA2189"/>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36922"/>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87450D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C40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file:///C:/Users/Emma/Downloads/Code%20of%20Ethics.pdf" TargetMode="External"/><Relationship Id="rId39" Type="http://schemas.openxmlformats.org/officeDocument/2006/relationships/hyperlink" Target="https://search.informit.com.au/documentSummary;dn=210155003844269;res=IELHEA" TargetMode="External"/><Relationship Id="rId21" Type="http://schemas.openxmlformats.org/officeDocument/2006/relationships/hyperlink" Target="https://www.grin.com/document/15458" TargetMode="External"/><Relationship Id="rId34" Type="http://schemas.openxmlformats.org/officeDocument/2006/relationships/hyperlink" Target="https://www.hse.gov.uk/research/rrpdf/rr803.pdf" TargetMode="External"/><Relationship Id="rId42" Type="http://schemas.openxmlformats.org/officeDocument/2006/relationships/hyperlink" Target="https://www.nidirect.gov.uk/articles/playing-outdoors" TargetMode="External"/><Relationship Id="rId47" Type="http://schemas.openxmlformats.org/officeDocument/2006/relationships/hyperlink" Target="https://www.nurseryworld.co.uk/features/article/enabling-environments-collections-me-do-it" TargetMode="External"/><Relationship Id="rId50" Type="http://schemas.openxmlformats.org/officeDocument/2006/relationships/hyperlink" Target="https://www.uwtsd.ac.uk/media/uwtsd-website/content-assets/documents/research/research-ethics-integrity-code-practice.pdf" TargetMode="External"/><Relationship Id="rId55" Type="http://schemas.openxmlformats.org/officeDocument/2006/relationships/hyperlink" Target="https://gov.wales/sites/default/files/publications/2018-02/foundation-phase-framework-revised-2015.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novisurvey.net/blog/the-invaluable-benefits-of-conducting-an-anonymous-survey.aspx"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forestschoolassociation.org/new-research-a-longitudinal-study-on-forest-school/" TargetMode="External"/><Relationship Id="rId32" Type="http://schemas.openxmlformats.org/officeDocument/2006/relationships/hyperlink" Target="https://www.healthline.com/health/solitary-play" TargetMode="External"/><Relationship Id="rId37" Type="http://schemas.openxmlformats.org/officeDocument/2006/relationships/hyperlink" Target="https://www.communityplaythings.co.uk/learning-library/articles/the-importance-of-play-for-learning" TargetMode="External"/><Relationship Id="rId40" Type="http://schemas.openxmlformats.org/officeDocument/2006/relationships/hyperlink" Target="https://neu.org.uk/advice/tackling-stress" TargetMode="External"/><Relationship Id="rId45" Type="http://schemas.openxmlformats.org/officeDocument/2006/relationships/hyperlink" Target="https://www.abdn.ac.uk/education/research/eitn/journal/46" TargetMode="External"/><Relationship Id="rId53" Type="http://schemas.openxmlformats.org/officeDocument/2006/relationships/hyperlink" Target="https://www.uwtsd.ac.uk/media/uwtsd-website/content-assets/documents/strategies-policies/Research-Data-Management-Policy-27.01.16.pdf" TargetMode="External"/><Relationship Id="rId58" Type="http://schemas.openxmlformats.org/officeDocument/2006/relationships/hyperlink" Target="https://hwb.gov.wales/storage/79a90e4b-0385-4cc8-be9b-2b20be3a85d0/first-steps-outdoors.pdf" TargetMode="Externa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resumes-for-teachers.com/blog/interview-tips/the-most-common-types-of-interviews-in-the-education-sector/"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file:///C:/Users/Emma/Downloads/BERA-Ethical-Guidelines-for-Educational-Research_4thEdn_2018.pdf"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hyperlink" Target="file:///C:/Users/Emma/Downloads/ERIC-compendium-Ethical-Guidance-Privacy-and-confidentiality-section-only.pdf" TargetMode="External"/><Relationship Id="rId35" Type="http://schemas.openxmlformats.org/officeDocument/2006/relationships/hyperlink" Target="https://doi.org/10.1177%2F1356336X09345235" TargetMode="External"/><Relationship Id="rId43" Type="http://schemas.openxmlformats.org/officeDocument/2006/relationships/hyperlink" Target="https://assets.publishing.service.gov.uk/government/uploads/system/uploads/attachment_data/file/819314/Teacher_well-being_report_110719F.pdf" TargetMode="External"/><Relationship Id="rId48" Type="http://schemas.openxmlformats.org/officeDocument/2006/relationships/hyperlink" Target="https://doi.org/10.1080/2331186X.2015.1100103" TargetMode="External"/><Relationship Id="rId56" Type="http://schemas.openxmlformats.org/officeDocument/2006/relationships/hyperlink" Target="https://careinspectorate.wales/sites/default/files/2018-01/160411regchildcareen.pdf" TargetMode="External"/><Relationship Id="rId8" Type="http://schemas.openxmlformats.org/officeDocument/2006/relationships/webSettings" Target="webSettings.xml"/><Relationship Id="rId51" Type="http://schemas.openxmlformats.org/officeDocument/2006/relationships/hyperlink" Target="https://uwtsd.ac.uk/media/uwtsd-website/content-assets/documents/strategies-policies/Safeguarding-Policy-updated-27.02.20.pdf" TargetMode="Externa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sites.educ.ualberta.ca/staff/olenka.bilash/Best%20of%20Bilash/pressure.html" TargetMode="External"/><Relationship Id="rId33" Type="http://schemas.openxmlformats.org/officeDocument/2006/relationships/hyperlink" Target="https://www.gov.uk/guidance/eu-exit-guide-data-protection-for-education-providers" TargetMode="External"/><Relationship Id="rId38" Type="http://schemas.openxmlformats.org/officeDocument/2006/relationships/hyperlink" Target="https://doi.org/10.1080/03004430.2018.1446430" TargetMode="External"/><Relationship Id="rId46" Type="http://schemas.openxmlformats.org/officeDocument/2006/relationships/hyperlink" Target="https://www.safariltd.com/blog/plastic-toys-vs-wooden-toys" TargetMode="External"/><Relationship Id="rId59" Type="http://schemas.openxmlformats.org/officeDocument/2006/relationships/header" Target="header1.xml"/><Relationship Id="rId20" Type="http://schemas.openxmlformats.org/officeDocument/2006/relationships/hyperlink" Target="https://files.eric.ed.gov/fulltext/ED570455.pdf" TargetMode="External"/><Relationship Id="rId41" Type="http://schemas.openxmlformats.org/officeDocument/2006/relationships/hyperlink" Target="https://neu.org.uk/advice/hygiene-control-schools" TargetMode="External"/><Relationship Id="rId54" Type="http://schemas.openxmlformats.org/officeDocument/2006/relationships/hyperlink" Target="https://hwb.gov.wales/storage/fcb8539c-9be7-4883-8542-35d7b54b56f2/foundation-phase-outdoor-learning-handbook.pdf"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bbc.co.uk/news/science-environment-47868871" TargetMode="External"/><Relationship Id="rId28" Type="http://schemas.openxmlformats.org/officeDocument/2006/relationships/hyperlink" Target="https://www.tomsofmaine.com/good-matters/healthy-feeling/why-simple-wooden-toys-are-the-best-for-your-child" TargetMode="External"/><Relationship Id="rId36" Type="http://schemas.openxmlformats.org/officeDocument/2006/relationships/hyperlink" Target="http://lettoysbetoys.org.uk/wp-content/uploads/2015/12/LetToysBeToys-Advertising-Report-Dec15.pdf" TargetMode="External"/><Relationship Id="rId49" Type="http://schemas.openxmlformats.org/officeDocument/2006/relationships/hyperlink" Target="file:///C:\Users\Emma\Downloads\UNCRC%20(1).pdf" TargetMode="External"/><Relationship Id="rId57" Type="http://schemas.openxmlformats.org/officeDocument/2006/relationships/hyperlink" Target="https://gov.wales/funding-schools-faqs-html" TargetMode="External"/><Relationship Id="rId10" Type="http://schemas.openxmlformats.org/officeDocument/2006/relationships/endnotes" Target="endnotes.xml"/><Relationship Id="rId31" Type="http://schemas.openxmlformats.org/officeDocument/2006/relationships/hyperlink" Target="https://www.youtube.com/watch?v=dmBqwWlJg8U" TargetMode="External"/><Relationship Id="rId44" Type="http://schemas.openxmlformats.org/officeDocument/2006/relationships/hyperlink" Target="https://www.nurseryworld.co.uk/features/article/parent-s-guide-early-learning-forest-school" TargetMode="External"/><Relationship Id="rId52" Type="http://schemas.openxmlformats.org/officeDocument/2006/relationships/hyperlink" Target="https://www.uwtsd.ac.uk/media/uwtsd-website/content-assets/documents/academic-office/misc-forms/Code-of-Practice-for-Research-Degrees-2019-20-updated-01-2020.pdf"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21</Pages>
  <Words>6976</Words>
  <Characters>46128</Characters>
  <Application>Microsoft Office Word</Application>
  <DocSecurity>0</DocSecurity>
  <Lines>384</Lines>
  <Paragraphs>105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52999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Emma Stewardson (1904653)</cp:lastModifiedBy>
  <cp:revision>36</cp:revision>
  <cp:lastPrinted>2016-10-24T12:21:00Z</cp:lastPrinted>
  <dcterms:created xsi:type="dcterms:W3CDTF">2020-07-03T09:17:00Z</dcterms:created>
  <dcterms:modified xsi:type="dcterms:W3CDTF">2020-07-13T15:39:00Z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