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214E" w14:textId="77777777" w:rsidR="00F27A28" w:rsidRPr="0058305B" w:rsidRDefault="00F27A28" w:rsidP="00F27A28">
      <w:pPr>
        <w:rPr>
          <w:rFonts w:ascii="Arial" w:hAnsi="Arial" w:cs="Arial"/>
          <w:b/>
        </w:rPr>
      </w:pPr>
      <w:r w:rsidRPr="0058305B">
        <w:rPr>
          <w:rFonts w:ascii="Arial" w:hAnsi="Arial" w:cs="Arial"/>
          <w:b/>
        </w:rPr>
        <w:t xml:space="preserve">Student name: Nikola </w:t>
      </w:r>
      <w:proofErr w:type="spellStart"/>
      <w:r w:rsidRPr="0058305B">
        <w:rPr>
          <w:rFonts w:ascii="Arial" w:hAnsi="Arial" w:cs="Arial"/>
          <w:b/>
        </w:rPr>
        <w:t>Balazova</w:t>
      </w:r>
      <w:proofErr w:type="spellEnd"/>
    </w:p>
    <w:p w14:paraId="150BA1DA" w14:textId="77777777" w:rsidR="00F27A28" w:rsidRPr="0058305B" w:rsidRDefault="00F27A28" w:rsidP="00F27A28">
      <w:pPr>
        <w:rPr>
          <w:rFonts w:ascii="Arial" w:hAnsi="Arial" w:cs="Arial"/>
          <w:b/>
        </w:rPr>
      </w:pPr>
      <w:r w:rsidRPr="0058305B">
        <w:rPr>
          <w:rFonts w:ascii="Arial" w:hAnsi="Arial" w:cs="Arial"/>
          <w:b/>
        </w:rPr>
        <w:t>Student ID number: 2315841</w:t>
      </w:r>
    </w:p>
    <w:p w14:paraId="7A4CECFA" w14:textId="77777777" w:rsidR="00F27A28" w:rsidRPr="0058305B" w:rsidRDefault="00F27A28" w:rsidP="00F27A28">
      <w:pPr>
        <w:spacing w:before="120" w:after="120"/>
        <w:rPr>
          <w:rFonts w:ascii="Arial" w:hAnsi="Arial" w:cs="Arial"/>
          <w:b/>
        </w:rPr>
      </w:pPr>
      <w:r w:rsidRPr="0058305B">
        <w:rPr>
          <w:rFonts w:ascii="Arial" w:hAnsi="Arial" w:cs="Arial"/>
          <w:b/>
        </w:rPr>
        <w:t xml:space="preserve">Programme: BA (Hons) Leadership and Management Skills for the Workplace </w:t>
      </w:r>
    </w:p>
    <w:p w14:paraId="742C2947" w14:textId="77777777" w:rsidR="00F27A28" w:rsidRPr="0058305B" w:rsidRDefault="00F27A28" w:rsidP="00F27A28">
      <w:pPr>
        <w:rPr>
          <w:rFonts w:ascii="Arial" w:hAnsi="Arial" w:cs="Arial"/>
          <w:b/>
        </w:rPr>
      </w:pPr>
      <w:r w:rsidRPr="0058305B">
        <w:rPr>
          <w:rFonts w:ascii="Arial" w:hAnsi="Arial" w:cs="Arial"/>
          <w:b/>
        </w:rPr>
        <w:t>Module: Research Methods for Business</w:t>
      </w:r>
    </w:p>
    <w:p w14:paraId="5D388FBD" w14:textId="77777777" w:rsidR="00F27A28" w:rsidRPr="0058305B" w:rsidRDefault="00F27A28" w:rsidP="00F27A28">
      <w:pPr>
        <w:rPr>
          <w:rFonts w:ascii="Arial" w:hAnsi="Arial" w:cs="Arial"/>
          <w:b/>
        </w:rPr>
      </w:pPr>
      <w:r w:rsidRPr="0058305B">
        <w:rPr>
          <w:rFonts w:ascii="Arial" w:hAnsi="Arial" w:cs="Arial"/>
          <w:b/>
        </w:rPr>
        <w:t>Module code: LCLM6004</w:t>
      </w:r>
    </w:p>
    <w:p w14:paraId="5DEF24BE" w14:textId="77777777" w:rsidR="00F27A28" w:rsidRPr="0058305B" w:rsidRDefault="00F27A28" w:rsidP="00F27A28">
      <w:pPr>
        <w:rPr>
          <w:rFonts w:ascii="Arial" w:hAnsi="Arial" w:cs="Arial"/>
          <w:b/>
        </w:rPr>
      </w:pPr>
      <w:r w:rsidRPr="0058305B">
        <w:rPr>
          <w:rFonts w:ascii="Arial" w:hAnsi="Arial" w:cs="Arial"/>
          <w:b/>
        </w:rPr>
        <w:t>Word count: 2000 ±10% words</w:t>
      </w:r>
    </w:p>
    <w:p w14:paraId="3A617A1F" w14:textId="77777777" w:rsidR="00F27A28" w:rsidRPr="0058305B" w:rsidRDefault="00F27A28" w:rsidP="00F27A28">
      <w:pPr>
        <w:spacing w:before="120" w:after="120"/>
        <w:jc w:val="both"/>
        <w:rPr>
          <w:rFonts w:ascii="Arial" w:hAnsi="Arial" w:cs="Arial"/>
          <w:b/>
        </w:rPr>
      </w:pPr>
      <w:r w:rsidRPr="0058305B">
        <w:rPr>
          <w:rFonts w:ascii="Arial" w:hAnsi="Arial" w:cs="Arial"/>
          <w:b/>
        </w:rPr>
        <w:t xml:space="preserve">Assignment Title: Component 1 – Business Research Proposal </w:t>
      </w:r>
    </w:p>
    <w:p w14:paraId="4896BCB8" w14:textId="77777777" w:rsidR="00F27A28" w:rsidRPr="0058305B" w:rsidRDefault="00F27A28" w:rsidP="00F27A28">
      <w:pPr>
        <w:rPr>
          <w:rFonts w:ascii="Arial" w:hAnsi="Arial" w:cs="Arial"/>
          <w:b/>
        </w:rPr>
      </w:pPr>
      <w:r w:rsidRPr="0058305B">
        <w:rPr>
          <w:rFonts w:ascii="Arial" w:hAnsi="Arial" w:cs="Arial"/>
          <w:b/>
        </w:rPr>
        <w:t xml:space="preserve">Lecturer: </w:t>
      </w:r>
      <w:proofErr w:type="spellStart"/>
      <w:r w:rsidRPr="0058305B">
        <w:rPr>
          <w:rFonts w:ascii="Source Sans Pro" w:hAnsi="Source Sans Pro"/>
          <w:b/>
          <w:bCs/>
          <w:color w:val="242130"/>
          <w:shd w:val="clear" w:color="auto" w:fill="FFFFFF"/>
        </w:rPr>
        <w:t>Dingning</w:t>
      </w:r>
      <w:proofErr w:type="spellEnd"/>
      <w:r w:rsidRPr="0058305B">
        <w:rPr>
          <w:rFonts w:ascii="Source Sans Pro" w:hAnsi="Source Sans Pro"/>
          <w:b/>
          <w:bCs/>
          <w:color w:val="242130"/>
          <w:shd w:val="clear" w:color="auto" w:fill="FFFFFF"/>
        </w:rPr>
        <w:t xml:space="preserve"> Liu</w:t>
      </w:r>
    </w:p>
    <w:p w14:paraId="59D2C74B" w14:textId="77777777" w:rsidR="00F27A28" w:rsidRPr="0058305B" w:rsidRDefault="00F27A28" w:rsidP="00F27A28">
      <w:pPr>
        <w:pStyle w:val="TableParagraph"/>
        <w:spacing w:before="119" w:after="120" w:line="360" w:lineRule="auto"/>
        <w:rPr>
          <w:rFonts w:ascii="Arial" w:eastAsia="Arial" w:hAnsi="Arial" w:cs="Arial"/>
          <w:b/>
          <w:color w:val="000000" w:themeColor="text1"/>
        </w:rPr>
      </w:pPr>
      <w:r w:rsidRPr="0058305B">
        <w:rPr>
          <w:rFonts w:ascii="Arial" w:hAnsi="Arial" w:cs="Arial"/>
          <w:b/>
        </w:rPr>
        <w:t xml:space="preserve">Submission deadline: </w:t>
      </w:r>
      <w:r w:rsidRPr="0058305B">
        <w:rPr>
          <w:rFonts w:ascii="Arial" w:eastAsia="Arial" w:hAnsi="Arial" w:cs="Arial"/>
          <w:b/>
          <w:color w:val="000000" w:themeColor="text1"/>
        </w:rPr>
        <w:t>16/03/2026</w:t>
      </w:r>
    </w:p>
    <w:p w14:paraId="06346A08" w14:textId="77777777" w:rsidR="00F27A28" w:rsidRDefault="00F27A28" w:rsidP="00F27A28">
      <w:pPr>
        <w:rPr>
          <w:rFonts w:ascii="Arial" w:eastAsia="Arial" w:hAnsi="Arial" w:cs="Arial"/>
          <w:b/>
          <w:color w:val="000000" w:themeColor="text1"/>
        </w:rPr>
      </w:pPr>
      <w:r w:rsidRPr="0058305B">
        <w:rPr>
          <w:rFonts w:ascii="Arial" w:eastAsia="Arial" w:hAnsi="Arial" w:cs="Arial"/>
          <w:b/>
          <w:color w:val="000000" w:themeColor="text1"/>
        </w:rPr>
        <w:t>14:00 (2PM)</w:t>
      </w:r>
    </w:p>
    <w:p w14:paraId="4B165243" w14:textId="77777777" w:rsidR="00590B1C" w:rsidRDefault="00590B1C"/>
    <w:p w14:paraId="0B245164" w14:textId="77777777" w:rsidR="00F27A28" w:rsidRDefault="00F27A28"/>
    <w:p w14:paraId="0CB05197" w14:textId="77777777" w:rsidR="00F27A28" w:rsidRDefault="00F27A28"/>
    <w:p w14:paraId="4980AA93" w14:textId="77777777" w:rsidR="00F27A28" w:rsidRDefault="00F27A28"/>
    <w:p w14:paraId="2B5C4DF8" w14:textId="77777777" w:rsidR="00F27A28" w:rsidRDefault="00F27A28"/>
    <w:p w14:paraId="07AA01D8" w14:textId="77777777" w:rsidR="00F27A28" w:rsidRDefault="00F27A28"/>
    <w:p w14:paraId="6F3483C4" w14:textId="77777777" w:rsidR="00F27A28" w:rsidRDefault="00F27A28"/>
    <w:p w14:paraId="15FCE090" w14:textId="77777777" w:rsidR="00F27A28" w:rsidRDefault="00F27A28"/>
    <w:p w14:paraId="23035753" w14:textId="77777777" w:rsidR="00F27A28" w:rsidRDefault="00F27A28"/>
    <w:p w14:paraId="0CBD5361" w14:textId="77777777" w:rsidR="00F27A28" w:rsidRDefault="00F27A28"/>
    <w:p w14:paraId="32F65440" w14:textId="77777777" w:rsidR="00F27A28" w:rsidRDefault="00F27A28"/>
    <w:p w14:paraId="4E055798" w14:textId="77777777" w:rsidR="00F27A28" w:rsidRDefault="00F27A28"/>
    <w:p w14:paraId="5D447DC4" w14:textId="77777777" w:rsidR="00F27A28" w:rsidRDefault="00F27A28"/>
    <w:p w14:paraId="4EEF8EE1" w14:textId="77777777" w:rsidR="00F27A28" w:rsidRDefault="00F27A28"/>
    <w:p w14:paraId="2D07445C" w14:textId="77777777" w:rsidR="00F27A28" w:rsidRDefault="00F27A28"/>
    <w:p w14:paraId="5B855B05" w14:textId="77777777" w:rsidR="00F27A28" w:rsidRDefault="00F27A28"/>
    <w:p w14:paraId="2A8491A0" w14:textId="77777777" w:rsidR="00F27A28" w:rsidRDefault="00F27A28"/>
    <w:p w14:paraId="5C07D7EE" w14:textId="77777777" w:rsidR="00F27A28" w:rsidRDefault="00F27A28"/>
    <w:p w14:paraId="0AD9B7CD" w14:textId="77777777" w:rsidR="00F506C1" w:rsidRPr="009D3165" w:rsidRDefault="00F506C1" w:rsidP="00F27A28">
      <w:pPr>
        <w:spacing w:after="0" w:line="360" w:lineRule="atLeast"/>
        <w:outlineLvl w:val="0"/>
        <w:rPr>
          <w:rFonts w:ascii="Arial" w:hAnsi="Arial" w:cs="Arial"/>
          <w:sz w:val="24"/>
          <w:szCs w:val="24"/>
        </w:rPr>
      </w:pPr>
    </w:p>
    <w:p w14:paraId="47B57A71" w14:textId="77777777" w:rsidR="002C3CB6" w:rsidRPr="009D3165" w:rsidRDefault="002C3CB6" w:rsidP="00F27A28">
      <w:pPr>
        <w:spacing w:after="0" w:line="360" w:lineRule="atLeast"/>
        <w:outlineLvl w:val="0"/>
        <w:rPr>
          <w:rFonts w:ascii="Arial" w:hAnsi="Arial" w:cs="Arial"/>
          <w:sz w:val="24"/>
          <w:szCs w:val="24"/>
        </w:rPr>
      </w:pPr>
    </w:p>
    <w:p w14:paraId="7CC681D4" w14:textId="77777777" w:rsidR="002C3CB6" w:rsidRPr="009D3165" w:rsidRDefault="002C3CB6" w:rsidP="00F27A28">
      <w:pPr>
        <w:spacing w:after="0" w:line="360" w:lineRule="atLeast"/>
        <w:outlineLvl w:val="0"/>
        <w:rPr>
          <w:rFonts w:ascii="Arial" w:hAnsi="Arial" w:cs="Arial"/>
          <w:sz w:val="24"/>
          <w:szCs w:val="24"/>
        </w:rPr>
      </w:pPr>
    </w:p>
    <w:p w14:paraId="607BD506" w14:textId="77777777" w:rsidR="002C3CB6" w:rsidRPr="009D3165" w:rsidRDefault="002C3CB6" w:rsidP="00F27A28">
      <w:pPr>
        <w:spacing w:after="0" w:line="360" w:lineRule="atLeast"/>
        <w:outlineLvl w:val="0"/>
        <w:rPr>
          <w:rFonts w:ascii="Arial" w:hAnsi="Arial" w:cs="Arial"/>
          <w:sz w:val="24"/>
          <w:szCs w:val="24"/>
        </w:rPr>
      </w:pPr>
    </w:p>
    <w:p w14:paraId="41F81F58" w14:textId="77777777" w:rsidR="00B63141" w:rsidRPr="009D3165" w:rsidRDefault="00B63141" w:rsidP="00B63141">
      <w:pPr>
        <w:spacing w:after="0" w:line="360" w:lineRule="atLeast"/>
        <w:outlineLvl w:val="0"/>
        <w:rPr>
          <w:rFonts w:ascii="Arial" w:hAnsi="Arial" w:cs="Arial"/>
          <w:b/>
          <w:bCs/>
          <w:sz w:val="24"/>
          <w:szCs w:val="24"/>
        </w:rPr>
      </w:pPr>
      <w:r w:rsidRPr="009D3165">
        <w:rPr>
          <w:rFonts w:ascii="Arial" w:hAnsi="Arial" w:cs="Arial"/>
          <w:b/>
          <w:bCs/>
          <w:sz w:val="24"/>
          <w:szCs w:val="24"/>
        </w:rPr>
        <w:lastRenderedPageBreak/>
        <w:t>Introduction</w:t>
      </w:r>
    </w:p>
    <w:p w14:paraId="66D75666" w14:textId="77777777" w:rsidR="00B63141" w:rsidRPr="009D3165" w:rsidRDefault="00B63141" w:rsidP="00B63141">
      <w:pPr>
        <w:spacing w:after="0" w:line="360" w:lineRule="atLeast"/>
        <w:outlineLvl w:val="0"/>
        <w:rPr>
          <w:rFonts w:ascii="Arial" w:hAnsi="Arial" w:cs="Arial"/>
          <w:sz w:val="24"/>
          <w:szCs w:val="24"/>
        </w:rPr>
      </w:pPr>
    </w:p>
    <w:p w14:paraId="11D6B0B1" w14:textId="672757A4" w:rsidR="002C3CB6" w:rsidRPr="009D3165" w:rsidRDefault="00B63141" w:rsidP="00B63141">
      <w:pPr>
        <w:spacing w:after="0" w:line="360" w:lineRule="atLeast"/>
        <w:outlineLvl w:val="0"/>
        <w:rPr>
          <w:rFonts w:ascii="Arial" w:hAnsi="Arial" w:cs="Arial"/>
          <w:sz w:val="24"/>
          <w:szCs w:val="24"/>
        </w:rPr>
      </w:pPr>
      <w:r w:rsidRPr="009D3165">
        <w:rPr>
          <w:rFonts w:ascii="Arial" w:hAnsi="Arial" w:cs="Arial"/>
          <w:sz w:val="24"/>
          <w:szCs w:val="24"/>
        </w:rPr>
        <w:t>Zara is a top player in fast fashion, and its success comes from quick production and a flexible supply chain. But this speedy way of working brings up big worries about sustainability, like how it affects the environment and ethical problems in its supply chain (Joy et al., 2012; Niinimäki et al., 2020). As more consumers want sustainable and ethical fashion, Zara feels the pressure to change while keeping its speed and low prices (Henninger et al., 2016). This research will investigate how these sustainability challenges impact Zara’s business and find smart ways to include sustainability in its fast fashion approach.</w:t>
      </w:r>
    </w:p>
    <w:p w14:paraId="6232BD4A" w14:textId="77777777" w:rsidR="00B63141" w:rsidRPr="009D3165" w:rsidRDefault="00B63141" w:rsidP="00B63141">
      <w:pPr>
        <w:spacing w:after="0" w:line="360" w:lineRule="atLeast"/>
        <w:outlineLvl w:val="0"/>
        <w:rPr>
          <w:rFonts w:ascii="Arial" w:hAnsi="Arial" w:cs="Arial"/>
          <w:sz w:val="24"/>
          <w:szCs w:val="24"/>
        </w:rPr>
      </w:pPr>
    </w:p>
    <w:p w14:paraId="577B4475" w14:textId="77777777" w:rsidR="002C3CB6" w:rsidRPr="009D3165" w:rsidRDefault="002C3CB6" w:rsidP="002C3CB6">
      <w:pPr>
        <w:spacing w:after="0" w:line="360" w:lineRule="atLeast"/>
        <w:outlineLvl w:val="0"/>
        <w:rPr>
          <w:rFonts w:ascii="Arial" w:eastAsia="Times New Roman" w:hAnsi="Arial" w:cs="Arial"/>
          <w:b/>
          <w:bCs/>
          <w:color w:val="1C1F23"/>
          <w:kern w:val="36"/>
          <w:sz w:val="24"/>
          <w:szCs w:val="24"/>
          <w:lang w:eastAsia="en-GB"/>
          <w14:ligatures w14:val="none"/>
        </w:rPr>
      </w:pPr>
      <w:r w:rsidRPr="009D3165">
        <w:rPr>
          <w:rFonts w:ascii="Arial" w:eastAsia="Times New Roman" w:hAnsi="Arial" w:cs="Arial"/>
          <w:b/>
          <w:bCs/>
          <w:color w:val="1C1F23"/>
          <w:kern w:val="36"/>
          <w:sz w:val="24"/>
          <w:szCs w:val="24"/>
          <w:lang w:eastAsia="en-GB"/>
          <w14:ligatures w14:val="none"/>
        </w:rPr>
        <w:t>Identifying a Business Problem</w:t>
      </w:r>
    </w:p>
    <w:p w14:paraId="2EFE2268" w14:textId="77777777" w:rsidR="002C3CB6" w:rsidRPr="009D3165" w:rsidRDefault="002C3CB6" w:rsidP="002C3CB6">
      <w:pPr>
        <w:spacing w:after="0" w:line="360" w:lineRule="atLeast"/>
        <w:outlineLvl w:val="0"/>
        <w:rPr>
          <w:rFonts w:ascii="Arial" w:eastAsia="Times New Roman" w:hAnsi="Arial" w:cs="Arial"/>
          <w:b/>
          <w:bCs/>
          <w:color w:val="1C1F23"/>
          <w:kern w:val="36"/>
          <w:sz w:val="24"/>
          <w:szCs w:val="24"/>
          <w:lang w:eastAsia="en-GB"/>
          <w14:ligatures w14:val="none"/>
        </w:rPr>
      </w:pPr>
    </w:p>
    <w:p w14:paraId="667ACAD1" w14:textId="77777777" w:rsidR="002C3CB6" w:rsidRPr="009D3165" w:rsidRDefault="002C3CB6" w:rsidP="002C3CB6">
      <w:pPr>
        <w:spacing w:after="0" w:line="360" w:lineRule="atLeast"/>
        <w:outlineLvl w:val="0"/>
        <w:rPr>
          <w:rFonts w:ascii="Arial" w:eastAsia="Times New Roman" w:hAnsi="Arial" w:cs="Arial"/>
          <w:color w:val="1C1F23"/>
          <w:kern w:val="36"/>
          <w:sz w:val="24"/>
          <w:szCs w:val="24"/>
          <w:lang w:eastAsia="en-GB"/>
          <w14:ligatures w14:val="none"/>
        </w:rPr>
      </w:pPr>
      <w:r w:rsidRPr="009D3165">
        <w:rPr>
          <w:rFonts w:ascii="Arial" w:eastAsia="Times New Roman" w:hAnsi="Arial" w:cs="Arial"/>
          <w:color w:val="1C1F23"/>
          <w:kern w:val="36"/>
          <w:sz w:val="24"/>
          <w:szCs w:val="24"/>
          <w:lang w:eastAsia="en-GB"/>
          <w14:ligatures w14:val="none"/>
        </w:rPr>
        <w:t>Business Problem: Sustainability Issues and Supply Chain Complications in Zara’s Fast Fashion Model</w:t>
      </w:r>
    </w:p>
    <w:p w14:paraId="0FC3A85E" w14:textId="123B106E" w:rsidR="002C3CB6" w:rsidRPr="009D3165" w:rsidRDefault="002C3CB6" w:rsidP="002C3CB6">
      <w:pPr>
        <w:spacing w:after="0" w:line="360" w:lineRule="atLeast"/>
        <w:outlineLvl w:val="0"/>
        <w:rPr>
          <w:rFonts w:ascii="Arial" w:eastAsia="Times New Roman" w:hAnsi="Arial" w:cs="Arial"/>
          <w:color w:val="1C1F23"/>
          <w:kern w:val="36"/>
          <w:sz w:val="24"/>
          <w:szCs w:val="24"/>
          <w:lang w:eastAsia="en-GB"/>
          <w14:ligatures w14:val="none"/>
        </w:rPr>
      </w:pPr>
      <w:r w:rsidRPr="009D3165">
        <w:rPr>
          <w:rFonts w:ascii="Arial" w:eastAsia="Times New Roman" w:hAnsi="Arial" w:cs="Arial"/>
          <w:color w:val="1C1F23"/>
          <w:kern w:val="36"/>
          <w:sz w:val="24"/>
          <w:szCs w:val="24"/>
          <w:lang w:eastAsia="en-GB"/>
          <w14:ligatures w14:val="none"/>
        </w:rPr>
        <w:t xml:space="preserve">Zara, a top fast fashion retailer owned by the Inditex group, is dealing with a tricky business problem that includes sustainability issues mixed with supply chain complications. Zara’s business model focuses on quick design, production, and distribution cycles to respond rapidly to fashion trends and what customers want. However, this approach raises serious environmental and social sustainability concerns, such as high resource use, waste production, and </w:t>
      </w:r>
      <w:r w:rsidR="001B71CD" w:rsidRPr="009D3165">
        <w:rPr>
          <w:rFonts w:ascii="Arial" w:eastAsia="Times New Roman" w:hAnsi="Arial" w:cs="Arial"/>
          <w:color w:val="1C1F23"/>
          <w:kern w:val="36"/>
          <w:sz w:val="24"/>
          <w:szCs w:val="24"/>
          <w:lang w:eastAsia="en-GB"/>
          <w14:ligatures w14:val="none"/>
        </w:rPr>
        <w:t>labour</w:t>
      </w:r>
      <w:r w:rsidRPr="009D3165">
        <w:rPr>
          <w:rFonts w:ascii="Arial" w:eastAsia="Times New Roman" w:hAnsi="Arial" w:cs="Arial"/>
          <w:color w:val="1C1F23"/>
          <w:kern w:val="36"/>
          <w:sz w:val="24"/>
          <w:szCs w:val="24"/>
          <w:lang w:eastAsia="en-GB"/>
          <w14:ligatures w14:val="none"/>
        </w:rPr>
        <w:t xml:space="preserve"> practices in its large global supply chain (Joy et al., 2012; Niinimäki et al., 2020).</w:t>
      </w:r>
    </w:p>
    <w:p w14:paraId="601EDBF6" w14:textId="77777777" w:rsidR="002C3CB6" w:rsidRPr="009D3165" w:rsidRDefault="002C3CB6" w:rsidP="002C3CB6">
      <w:pPr>
        <w:spacing w:after="0" w:line="360" w:lineRule="atLeast"/>
        <w:outlineLvl w:val="0"/>
        <w:rPr>
          <w:rFonts w:ascii="Arial" w:eastAsia="Times New Roman" w:hAnsi="Arial" w:cs="Arial"/>
          <w:color w:val="1C1F23"/>
          <w:kern w:val="36"/>
          <w:sz w:val="24"/>
          <w:szCs w:val="24"/>
          <w:lang w:eastAsia="en-GB"/>
          <w14:ligatures w14:val="none"/>
        </w:rPr>
      </w:pPr>
    </w:p>
    <w:p w14:paraId="1AE966F4" w14:textId="77777777" w:rsidR="002C3CB6" w:rsidRPr="009D3165" w:rsidRDefault="002C3CB6" w:rsidP="002C3CB6">
      <w:pPr>
        <w:spacing w:after="0" w:line="360" w:lineRule="atLeast"/>
        <w:outlineLvl w:val="0"/>
        <w:rPr>
          <w:rFonts w:ascii="Arial" w:eastAsia="Times New Roman" w:hAnsi="Arial" w:cs="Arial"/>
          <w:b/>
          <w:bCs/>
          <w:color w:val="1C1F23"/>
          <w:kern w:val="36"/>
          <w:sz w:val="24"/>
          <w:szCs w:val="24"/>
          <w:lang w:eastAsia="en-GB"/>
          <w14:ligatures w14:val="none"/>
        </w:rPr>
      </w:pPr>
      <w:r w:rsidRPr="009D3165">
        <w:rPr>
          <w:rFonts w:ascii="Arial" w:eastAsia="Times New Roman" w:hAnsi="Arial" w:cs="Arial"/>
          <w:b/>
          <w:bCs/>
          <w:color w:val="1C1F23"/>
          <w:kern w:val="36"/>
          <w:sz w:val="24"/>
          <w:szCs w:val="24"/>
          <w:lang w:eastAsia="en-GB"/>
          <w14:ligatures w14:val="none"/>
        </w:rPr>
        <w:t>Importance of the Problem</w:t>
      </w:r>
    </w:p>
    <w:p w14:paraId="1B4F7541" w14:textId="071F586A" w:rsidR="002C3CB6" w:rsidRPr="009D3165" w:rsidRDefault="002C3CB6" w:rsidP="002C3CB6">
      <w:pPr>
        <w:spacing w:after="0" w:line="360" w:lineRule="atLeast"/>
        <w:outlineLvl w:val="0"/>
        <w:rPr>
          <w:rFonts w:ascii="Arial" w:eastAsia="Times New Roman" w:hAnsi="Arial" w:cs="Arial"/>
          <w:color w:val="1C1F23"/>
          <w:kern w:val="36"/>
          <w:sz w:val="24"/>
          <w:szCs w:val="24"/>
          <w:lang w:eastAsia="en-GB"/>
          <w14:ligatures w14:val="none"/>
        </w:rPr>
      </w:pPr>
      <w:r w:rsidRPr="009D3165">
        <w:rPr>
          <w:rFonts w:ascii="Arial" w:eastAsia="Times New Roman" w:hAnsi="Arial" w:cs="Arial"/>
          <w:color w:val="1C1F23"/>
          <w:kern w:val="36"/>
          <w:sz w:val="24"/>
          <w:szCs w:val="24"/>
          <w:lang w:eastAsia="en-GB"/>
          <w14:ligatures w14:val="none"/>
        </w:rPr>
        <w:t>Sustainability has become a major strategic issue in the clothing industry. Customers are increasingly asking for transparency about the environmental and ethical effects of their purchases (Henninger et al., 2016). If Zara doesn’t meet these demands, it risks hurting its brand image, losing customer loyalty, and facing regulatory scrutiny. Additionally, problems in the supply chain and a lack of transparency can cause operational issues, higher costs, and ethical controversies (Caniato et al., 2012). All these factors together affect Zara’s business performance by threatening its market position and long-term competitiveness in a sector that is quickly moving towards sustainability-focused innovation (McKinsey &amp; Company, 2020).</w:t>
      </w:r>
    </w:p>
    <w:p w14:paraId="38EFC6E7" w14:textId="77777777" w:rsidR="00F506C1" w:rsidRPr="009D3165" w:rsidRDefault="00F506C1" w:rsidP="00F27A28">
      <w:pPr>
        <w:spacing w:after="0" w:line="360" w:lineRule="atLeast"/>
        <w:outlineLvl w:val="0"/>
        <w:rPr>
          <w:rFonts w:ascii="Arial" w:eastAsia="Times New Roman" w:hAnsi="Arial" w:cs="Arial"/>
          <w:b/>
          <w:bCs/>
          <w:color w:val="1C1F23"/>
          <w:kern w:val="36"/>
          <w:sz w:val="24"/>
          <w:szCs w:val="24"/>
          <w:lang w:eastAsia="en-GB"/>
          <w14:ligatures w14:val="none"/>
        </w:rPr>
      </w:pPr>
    </w:p>
    <w:p w14:paraId="79CD7D4B" w14:textId="77777777" w:rsidR="00F506C1" w:rsidRPr="009D3165" w:rsidRDefault="00F506C1" w:rsidP="00F27A28">
      <w:pPr>
        <w:spacing w:after="0" w:line="360" w:lineRule="atLeast"/>
        <w:outlineLvl w:val="0"/>
        <w:rPr>
          <w:rFonts w:ascii="Arial" w:eastAsia="Times New Roman" w:hAnsi="Arial" w:cs="Arial"/>
          <w:b/>
          <w:bCs/>
          <w:color w:val="1C1F23"/>
          <w:kern w:val="36"/>
          <w:sz w:val="24"/>
          <w:szCs w:val="24"/>
          <w:lang w:eastAsia="en-GB"/>
          <w14:ligatures w14:val="none"/>
        </w:rPr>
      </w:pPr>
    </w:p>
    <w:p w14:paraId="04EC8FB3" w14:textId="77777777" w:rsidR="003003F6" w:rsidRPr="009D3165" w:rsidRDefault="003003F6" w:rsidP="00F27A28">
      <w:pPr>
        <w:spacing w:after="0" w:line="360" w:lineRule="atLeast"/>
        <w:outlineLvl w:val="0"/>
        <w:rPr>
          <w:rFonts w:ascii="Arial" w:eastAsia="Times New Roman" w:hAnsi="Arial" w:cs="Arial"/>
          <w:b/>
          <w:bCs/>
          <w:color w:val="1C1F23"/>
          <w:kern w:val="36"/>
          <w:sz w:val="24"/>
          <w:szCs w:val="24"/>
          <w:lang w:eastAsia="en-GB"/>
          <w14:ligatures w14:val="none"/>
        </w:rPr>
      </w:pPr>
    </w:p>
    <w:p w14:paraId="0C571877" w14:textId="77777777" w:rsidR="003003F6" w:rsidRPr="009D3165" w:rsidRDefault="003003F6" w:rsidP="00F27A28">
      <w:pPr>
        <w:spacing w:after="0" w:line="360" w:lineRule="atLeast"/>
        <w:outlineLvl w:val="0"/>
        <w:rPr>
          <w:rFonts w:ascii="Arial" w:eastAsia="Times New Roman" w:hAnsi="Arial" w:cs="Arial"/>
          <w:b/>
          <w:bCs/>
          <w:color w:val="1C1F23"/>
          <w:kern w:val="36"/>
          <w:sz w:val="24"/>
          <w:szCs w:val="24"/>
          <w:lang w:eastAsia="en-GB"/>
          <w14:ligatures w14:val="none"/>
        </w:rPr>
      </w:pPr>
    </w:p>
    <w:p w14:paraId="25330BC4" w14:textId="77777777" w:rsidR="00F506C1" w:rsidRPr="009D3165" w:rsidRDefault="00F506C1" w:rsidP="00F27A28">
      <w:pPr>
        <w:spacing w:after="0" w:line="360" w:lineRule="atLeast"/>
        <w:outlineLvl w:val="0"/>
        <w:rPr>
          <w:rFonts w:ascii="Arial" w:eastAsia="Times New Roman" w:hAnsi="Arial" w:cs="Arial"/>
          <w:b/>
          <w:bCs/>
          <w:color w:val="1C1F23"/>
          <w:kern w:val="36"/>
          <w:sz w:val="24"/>
          <w:szCs w:val="24"/>
          <w:lang w:eastAsia="en-GB"/>
          <w14:ligatures w14:val="none"/>
        </w:rPr>
      </w:pPr>
    </w:p>
    <w:p w14:paraId="04AA1689" w14:textId="77777777" w:rsidR="002C3CB6" w:rsidRPr="009D3165" w:rsidRDefault="002C3CB6" w:rsidP="002C3CB6">
      <w:pPr>
        <w:spacing w:after="0" w:line="360" w:lineRule="atLeast"/>
        <w:outlineLvl w:val="0"/>
        <w:rPr>
          <w:rFonts w:ascii="Arial" w:eastAsia="Times New Roman" w:hAnsi="Arial" w:cs="Arial"/>
          <w:b/>
          <w:bCs/>
          <w:color w:val="1C1F23"/>
          <w:kern w:val="36"/>
          <w:sz w:val="24"/>
          <w:szCs w:val="24"/>
          <w:lang w:eastAsia="en-GB"/>
          <w14:ligatures w14:val="none"/>
        </w:rPr>
      </w:pPr>
      <w:r w:rsidRPr="009D3165">
        <w:rPr>
          <w:rFonts w:ascii="Arial" w:eastAsia="Times New Roman" w:hAnsi="Arial" w:cs="Arial"/>
          <w:b/>
          <w:bCs/>
          <w:color w:val="1C1F23"/>
          <w:kern w:val="36"/>
          <w:sz w:val="24"/>
          <w:szCs w:val="24"/>
          <w:lang w:eastAsia="en-GB"/>
          <w14:ligatures w14:val="none"/>
        </w:rPr>
        <w:lastRenderedPageBreak/>
        <w:t>Organisational Context and Challenges</w:t>
      </w:r>
    </w:p>
    <w:p w14:paraId="0C2F37E6" w14:textId="61C52066" w:rsidR="002C3CB6" w:rsidRPr="009D3165" w:rsidRDefault="002C3CB6" w:rsidP="002C3CB6">
      <w:pPr>
        <w:spacing w:after="0" w:line="360" w:lineRule="atLeast"/>
        <w:outlineLvl w:val="0"/>
        <w:rPr>
          <w:rFonts w:ascii="Arial" w:eastAsia="Times New Roman" w:hAnsi="Arial" w:cs="Arial"/>
          <w:color w:val="1C1F23"/>
          <w:kern w:val="36"/>
          <w:sz w:val="24"/>
          <w:szCs w:val="24"/>
          <w:lang w:eastAsia="en-GB"/>
          <w14:ligatures w14:val="none"/>
        </w:rPr>
      </w:pPr>
      <w:r w:rsidRPr="009D3165">
        <w:rPr>
          <w:rFonts w:ascii="Arial" w:eastAsia="Times New Roman" w:hAnsi="Arial" w:cs="Arial"/>
          <w:color w:val="1C1F23"/>
          <w:kern w:val="36"/>
          <w:sz w:val="24"/>
          <w:szCs w:val="24"/>
          <w:lang w:eastAsia="en-GB"/>
          <w14:ligatures w14:val="none"/>
        </w:rPr>
        <w:t>Zara’s success as a company comes from having a quick supply chain and fast turnaround times, which allows it to take new designs from idea to store in just about two weeks (García-Torres et al., 2020). But this focus on speed also brings problems like making too many products, wasting textiles, and having a hard time keeping labour standards the same across different countries and suppliers (Niinimäki et al., 2020). The company works in a competitive market where it’s getting harder to balance speed, cost, and being environmentally friendly.</w:t>
      </w:r>
    </w:p>
    <w:p w14:paraId="55C8FE48" w14:textId="4EAB736C" w:rsidR="00F506C1" w:rsidRPr="009D3165" w:rsidRDefault="002C3CB6" w:rsidP="002C3CB6">
      <w:pPr>
        <w:spacing w:after="0" w:line="360" w:lineRule="atLeast"/>
        <w:outlineLvl w:val="0"/>
        <w:rPr>
          <w:rFonts w:ascii="Arial" w:eastAsia="Times New Roman" w:hAnsi="Arial" w:cs="Arial"/>
          <w:color w:val="1C1F23"/>
          <w:kern w:val="36"/>
          <w:sz w:val="24"/>
          <w:szCs w:val="24"/>
          <w:lang w:eastAsia="en-GB"/>
          <w14:ligatures w14:val="none"/>
        </w:rPr>
      </w:pPr>
      <w:r w:rsidRPr="009D3165">
        <w:rPr>
          <w:rFonts w:ascii="Arial" w:eastAsia="Times New Roman" w:hAnsi="Arial" w:cs="Arial"/>
          <w:color w:val="1C1F23"/>
          <w:kern w:val="36"/>
          <w:sz w:val="24"/>
          <w:szCs w:val="24"/>
          <w:lang w:eastAsia="en-GB"/>
          <w14:ligatures w14:val="none"/>
        </w:rPr>
        <w:t>Also, Zara must follow complicated environmental rules in all the countries it operates in while trying to meet what consumers expect regarding ethical sourcing and being clear about the product lifecycle. Using sustainable materials, following circular economy ideas, and using digital tools to keep an eye on the supply chain are new strategic areas that are important but need a lot of changes and investment in the organization (</w:t>
      </w:r>
      <w:proofErr w:type="spellStart"/>
      <w:r w:rsidRPr="009D3165">
        <w:rPr>
          <w:rFonts w:ascii="Arial" w:eastAsia="Times New Roman" w:hAnsi="Arial" w:cs="Arial"/>
          <w:color w:val="1C1F23"/>
          <w:kern w:val="36"/>
          <w:sz w:val="24"/>
          <w:szCs w:val="24"/>
          <w:lang w:eastAsia="en-GB"/>
          <w14:ligatures w14:val="none"/>
        </w:rPr>
        <w:t>Bocken</w:t>
      </w:r>
      <w:proofErr w:type="spellEnd"/>
      <w:r w:rsidRPr="009D3165">
        <w:rPr>
          <w:rFonts w:ascii="Arial" w:eastAsia="Times New Roman" w:hAnsi="Arial" w:cs="Arial"/>
          <w:color w:val="1C1F23"/>
          <w:kern w:val="36"/>
          <w:sz w:val="24"/>
          <w:szCs w:val="24"/>
          <w:lang w:eastAsia="en-GB"/>
          <w14:ligatures w14:val="none"/>
        </w:rPr>
        <w:t xml:space="preserve"> et al., 2016; Saberi et al., 2019).</w:t>
      </w:r>
    </w:p>
    <w:p w14:paraId="360B84E7" w14:textId="77777777" w:rsidR="00F506C1" w:rsidRPr="009D3165" w:rsidRDefault="00F506C1" w:rsidP="00F27A28">
      <w:pPr>
        <w:spacing w:after="0" w:line="360" w:lineRule="atLeast"/>
        <w:outlineLvl w:val="0"/>
        <w:rPr>
          <w:rFonts w:ascii="Arial" w:eastAsia="Times New Roman" w:hAnsi="Arial" w:cs="Arial"/>
          <w:b/>
          <w:bCs/>
          <w:color w:val="1C1F23"/>
          <w:kern w:val="36"/>
          <w:sz w:val="24"/>
          <w:szCs w:val="24"/>
          <w:lang w:eastAsia="en-GB"/>
          <w14:ligatures w14:val="none"/>
        </w:rPr>
      </w:pPr>
    </w:p>
    <w:p w14:paraId="5D3E5994" w14:textId="77777777" w:rsidR="00176644" w:rsidRPr="009D3165" w:rsidRDefault="00176644" w:rsidP="00176644">
      <w:pPr>
        <w:rPr>
          <w:rFonts w:ascii="Arial" w:hAnsi="Arial" w:cs="Arial"/>
          <w:sz w:val="24"/>
          <w:szCs w:val="24"/>
        </w:rPr>
      </w:pPr>
    </w:p>
    <w:p w14:paraId="65173F49" w14:textId="77777777" w:rsidR="003003F6" w:rsidRPr="009D3165" w:rsidRDefault="003003F6" w:rsidP="003003F6">
      <w:pPr>
        <w:rPr>
          <w:rFonts w:ascii="Arial" w:hAnsi="Arial" w:cs="Arial"/>
          <w:b/>
          <w:bCs/>
          <w:sz w:val="24"/>
          <w:szCs w:val="24"/>
        </w:rPr>
      </w:pPr>
      <w:r w:rsidRPr="009D3165">
        <w:rPr>
          <w:rFonts w:ascii="Arial" w:hAnsi="Arial" w:cs="Arial"/>
          <w:b/>
          <w:bCs/>
          <w:sz w:val="24"/>
          <w:szCs w:val="24"/>
        </w:rPr>
        <w:t>Research Goal, Aims, and Questions</w:t>
      </w:r>
    </w:p>
    <w:p w14:paraId="4E18EC18" w14:textId="77777777" w:rsidR="003003F6" w:rsidRPr="009D3165" w:rsidRDefault="003003F6" w:rsidP="003003F6">
      <w:pPr>
        <w:rPr>
          <w:rFonts w:ascii="Arial" w:hAnsi="Arial" w:cs="Arial"/>
          <w:b/>
          <w:bCs/>
          <w:sz w:val="24"/>
          <w:szCs w:val="24"/>
        </w:rPr>
      </w:pPr>
    </w:p>
    <w:p w14:paraId="729962C2" w14:textId="47E3D25F" w:rsidR="00F506C1" w:rsidRPr="009D3165" w:rsidRDefault="003003F6" w:rsidP="003003F6">
      <w:pPr>
        <w:rPr>
          <w:rFonts w:ascii="Arial" w:hAnsi="Arial" w:cs="Arial"/>
          <w:sz w:val="24"/>
          <w:szCs w:val="24"/>
        </w:rPr>
      </w:pPr>
      <w:r w:rsidRPr="009D3165">
        <w:rPr>
          <w:rFonts w:ascii="Arial" w:hAnsi="Arial" w:cs="Arial"/>
          <w:b/>
          <w:bCs/>
          <w:sz w:val="24"/>
          <w:szCs w:val="24"/>
        </w:rPr>
        <w:t>Research Goal:</w:t>
      </w:r>
      <w:r w:rsidRPr="009D3165">
        <w:rPr>
          <w:rFonts w:ascii="Arial" w:hAnsi="Arial" w:cs="Arial"/>
          <w:sz w:val="24"/>
          <w:szCs w:val="24"/>
        </w:rPr>
        <w:t xml:space="preserve"> To explore how sustainability issues affect Zara's business success and find strategic changes to improve its sustainable practices in the fast fashion industry.</w:t>
      </w:r>
    </w:p>
    <w:p w14:paraId="1B248545" w14:textId="77777777" w:rsidR="003003F6" w:rsidRPr="009D3165" w:rsidRDefault="003003F6" w:rsidP="003003F6">
      <w:pPr>
        <w:rPr>
          <w:rFonts w:ascii="Arial" w:hAnsi="Arial" w:cs="Arial"/>
          <w:b/>
          <w:bCs/>
          <w:sz w:val="24"/>
          <w:szCs w:val="24"/>
        </w:rPr>
      </w:pPr>
      <w:r w:rsidRPr="009D3165">
        <w:rPr>
          <w:rFonts w:ascii="Arial" w:hAnsi="Arial" w:cs="Arial"/>
          <w:b/>
          <w:bCs/>
          <w:sz w:val="24"/>
          <w:szCs w:val="24"/>
        </w:rPr>
        <w:t>Research Goals:</w:t>
      </w:r>
    </w:p>
    <w:p w14:paraId="63195971" w14:textId="77777777" w:rsidR="003003F6" w:rsidRPr="009D3165" w:rsidRDefault="003003F6" w:rsidP="003003F6">
      <w:pPr>
        <w:rPr>
          <w:rFonts w:ascii="Arial" w:hAnsi="Arial" w:cs="Arial"/>
          <w:sz w:val="24"/>
          <w:szCs w:val="24"/>
        </w:rPr>
      </w:pPr>
      <w:r w:rsidRPr="009D3165">
        <w:rPr>
          <w:rFonts w:ascii="Arial" w:hAnsi="Arial" w:cs="Arial"/>
          <w:sz w:val="24"/>
          <w:szCs w:val="24"/>
        </w:rPr>
        <w:t>To explore the environmental and social sustainability problems linked to Zara's fast fashion supply chain.</w:t>
      </w:r>
    </w:p>
    <w:p w14:paraId="5E8938CA" w14:textId="77777777" w:rsidR="003003F6" w:rsidRPr="009D3165" w:rsidRDefault="003003F6" w:rsidP="003003F6">
      <w:pPr>
        <w:rPr>
          <w:rFonts w:ascii="Arial" w:hAnsi="Arial" w:cs="Arial"/>
          <w:sz w:val="24"/>
          <w:szCs w:val="24"/>
        </w:rPr>
      </w:pPr>
      <w:r w:rsidRPr="009D3165">
        <w:rPr>
          <w:rFonts w:ascii="Arial" w:hAnsi="Arial" w:cs="Arial"/>
          <w:sz w:val="24"/>
          <w:szCs w:val="24"/>
        </w:rPr>
        <w:t>To find out how consumers perceive Zara's sustainability initiatives and how it influences their purchasing decisions.</w:t>
      </w:r>
    </w:p>
    <w:p w14:paraId="51547712" w14:textId="77777777" w:rsidR="003003F6" w:rsidRPr="009D3165" w:rsidRDefault="003003F6" w:rsidP="003003F6">
      <w:pPr>
        <w:rPr>
          <w:rFonts w:ascii="Arial" w:hAnsi="Arial" w:cs="Arial"/>
          <w:sz w:val="24"/>
          <w:szCs w:val="24"/>
        </w:rPr>
      </w:pPr>
      <w:r w:rsidRPr="009D3165">
        <w:rPr>
          <w:rFonts w:ascii="Arial" w:hAnsi="Arial" w:cs="Arial"/>
          <w:sz w:val="24"/>
          <w:szCs w:val="24"/>
        </w:rPr>
        <w:t>To examine how Zara is addressing sustainability challenges right now.</w:t>
      </w:r>
    </w:p>
    <w:p w14:paraId="0BFAB6F2" w14:textId="3068D7A4" w:rsidR="00F506C1" w:rsidRPr="009D3165" w:rsidRDefault="003003F6" w:rsidP="003003F6">
      <w:pPr>
        <w:rPr>
          <w:rFonts w:ascii="Arial" w:hAnsi="Arial" w:cs="Arial"/>
          <w:sz w:val="24"/>
          <w:szCs w:val="24"/>
        </w:rPr>
      </w:pPr>
      <w:r w:rsidRPr="009D3165">
        <w:rPr>
          <w:rFonts w:ascii="Arial" w:hAnsi="Arial" w:cs="Arial"/>
          <w:sz w:val="24"/>
          <w:szCs w:val="24"/>
        </w:rPr>
        <w:t>To propose realistic strategies for incorporating sustainability while maintaining efficient operations.</w:t>
      </w:r>
    </w:p>
    <w:p w14:paraId="535A774F" w14:textId="77777777" w:rsidR="003003F6" w:rsidRDefault="003003F6" w:rsidP="003003F6">
      <w:pPr>
        <w:rPr>
          <w:rFonts w:ascii="Arial" w:hAnsi="Arial" w:cs="Arial"/>
          <w:sz w:val="24"/>
          <w:szCs w:val="24"/>
        </w:rPr>
      </w:pPr>
    </w:p>
    <w:p w14:paraId="085C52D4" w14:textId="77777777" w:rsidR="003733C1" w:rsidRDefault="003733C1" w:rsidP="003003F6">
      <w:pPr>
        <w:rPr>
          <w:rFonts w:ascii="Arial" w:hAnsi="Arial" w:cs="Arial"/>
          <w:sz w:val="24"/>
          <w:szCs w:val="24"/>
        </w:rPr>
      </w:pPr>
    </w:p>
    <w:p w14:paraId="798E1F6B" w14:textId="77777777" w:rsidR="003733C1" w:rsidRDefault="003733C1" w:rsidP="003003F6">
      <w:pPr>
        <w:rPr>
          <w:rFonts w:ascii="Arial" w:hAnsi="Arial" w:cs="Arial"/>
          <w:sz w:val="24"/>
          <w:szCs w:val="24"/>
        </w:rPr>
      </w:pPr>
    </w:p>
    <w:p w14:paraId="41F56C07" w14:textId="77777777" w:rsidR="003733C1" w:rsidRDefault="003733C1" w:rsidP="003003F6">
      <w:pPr>
        <w:rPr>
          <w:rFonts w:ascii="Arial" w:hAnsi="Arial" w:cs="Arial"/>
          <w:sz w:val="24"/>
          <w:szCs w:val="24"/>
        </w:rPr>
      </w:pPr>
    </w:p>
    <w:p w14:paraId="0C528B71" w14:textId="77777777" w:rsidR="003733C1" w:rsidRDefault="003733C1" w:rsidP="003003F6">
      <w:pPr>
        <w:rPr>
          <w:rFonts w:ascii="Arial" w:hAnsi="Arial" w:cs="Arial"/>
          <w:sz w:val="24"/>
          <w:szCs w:val="24"/>
        </w:rPr>
      </w:pPr>
    </w:p>
    <w:p w14:paraId="2FC62E0A" w14:textId="77777777" w:rsidR="003733C1" w:rsidRPr="009D3165" w:rsidRDefault="003733C1" w:rsidP="003003F6">
      <w:pPr>
        <w:rPr>
          <w:rFonts w:ascii="Arial" w:hAnsi="Arial" w:cs="Arial"/>
          <w:sz w:val="24"/>
          <w:szCs w:val="24"/>
        </w:rPr>
      </w:pPr>
    </w:p>
    <w:p w14:paraId="08DBEBF4" w14:textId="77777777" w:rsidR="003003F6" w:rsidRPr="009D3165" w:rsidRDefault="003003F6" w:rsidP="003003F6">
      <w:pPr>
        <w:rPr>
          <w:rFonts w:ascii="Arial" w:hAnsi="Arial" w:cs="Arial"/>
          <w:b/>
          <w:bCs/>
          <w:sz w:val="24"/>
          <w:szCs w:val="24"/>
        </w:rPr>
      </w:pPr>
      <w:r w:rsidRPr="009D3165">
        <w:rPr>
          <w:rFonts w:ascii="Arial" w:hAnsi="Arial" w:cs="Arial"/>
          <w:b/>
          <w:bCs/>
          <w:sz w:val="24"/>
          <w:szCs w:val="24"/>
        </w:rPr>
        <w:lastRenderedPageBreak/>
        <w:t>Research Questions:</w:t>
      </w:r>
    </w:p>
    <w:p w14:paraId="5D39C141" w14:textId="67A3EDBC" w:rsidR="003733C1" w:rsidRPr="003733C1" w:rsidRDefault="003003F6" w:rsidP="003733C1">
      <w:pPr>
        <w:rPr>
          <w:rFonts w:ascii="Arial" w:hAnsi="Arial" w:cs="Arial"/>
          <w:sz w:val="24"/>
          <w:szCs w:val="24"/>
        </w:rPr>
      </w:pPr>
      <w:r w:rsidRPr="009D3165">
        <w:rPr>
          <w:rFonts w:ascii="Arial" w:hAnsi="Arial" w:cs="Arial"/>
          <w:sz w:val="24"/>
          <w:szCs w:val="24"/>
        </w:rPr>
        <w:t>What are the main sustainability issues that impact Zara’s supply chain and operations?</w:t>
      </w:r>
    </w:p>
    <w:p w14:paraId="72564646" w14:textId="77777777" w:rsidR="003003F6" w:rsidRPr="009D3165" w:rsidRDefault="003003F6" w:rsidP="003003F6">
      <w:pPr>
        <w:rPr>
          <w:rFonts w:ascii="Arial" w:hAnsi="Arial" w:cs="Arial"/>
          <w:sz w:val="24"/>
          <w:szCs w:val="24"/>
        </w:rPr>
      </w:pPr>
      <w:r w:rsidRPr="009D3165">
        <w:rPr>
          <w:rFonts w:ascii="Arial" w:hAnsi="Arial" w:cs="Arial"/>
          <w:sz w:val="24"/>
          <w:szCs w:val="24"/>
        </w:rPr>
        <w:t>How do customers view Zara’s sustainability efforts, and how do these views influence their loyalty and buying choices?</w:t>
      </w:r>
    </w:p>
    <w:p w14:paraId="210DAAF7" w14:textId="185BAA06" w:rsidR="003003F6" w:rsidRPr="009D3165" w:rsidRDefault="004D6839" w:rsidP="003003F6">
      <w:pPr>
        <w:rPr>
          <w:rFonts w:ascii="Arial" w:hAnsi="Arial" w:cs="Arial"/>
          <w:sz w:val="24"/>
          <w:szCs w:val="24"/>
        </w:rPr>
      </w:pPr>
      <w:r w:rsidRPr="004D6839">
        <w:rPr>
          <w:rFonts w:ascii="Arial" w:hAnsi="Arial" w:cs="Arial"/>
          <w:sz w:val="24"/>
          <w:szCs w:val="24"/>
        </w:rPr>
        <w:t>How can</w:t>
      </w:r>
      <w:r w:rsidR="003003F6" w:rsidRPr="004D6839">
        <w:rPr>
          <w:rFonts w:ascii="Arial" w:hAnsi="Arial" w:cs="Arial"/>
          <w:sz w:val="24"/>
          <w:szCs w:val="24"/>
        </w:rPr>
        <w:t xml:space="preserve"> Zara take to enhance sustainability while still keeping its edge in fast fashion?</w:t>
      </w:r>
    </w:p>
    <w:p w14:paraId="58AF0AE0" w14:textId="77777777" w:rsidR="003003F6" w:rsidRPr="009D3165" w:rsidRDefault="003003F6" w:rsidP="003003F6">
      <w:pPr>
        <w:rPr>
          <w:rFonts w:ascii="Arial" w:hAnsi="Arial" w:cs="Arial"/>
          <w:sz w:val="24"/>
          <w:szCs w:val="24"/>
        </w:rPr>
      </w:pPr>
    </w:p>
    <w:p w14:paraId="3162801E" w14:textId="77777777" w:rsidR="003003F6" w:rsidRPr="009D3165" w:rsidRDefault="003003F6" w:rsidP="003003F6">
      <w:pPr>
        <w:rPr>
          <w:rFonts w:ascii="Arial" w:hAnsi="Arial" w:cs="Arial"/>
          <w:sz w:val="24"/>
          <w:szCs w:val="24"/>
        </w:rPr>
      </w:pPr>
    </w:p>
    <w:p w14:paraId="05CC1AA9" w14:textId="77777777" w:rsidR="003003F6" w:rsidRPr="009D3165" w:rsidRDefault="003003F6" w:rsidP="003003F6">
      <w:pPr>
        <w:rPr>
          <w:rFonts w:ascii="Arial" w:hAnsi="Arial" w:cs="Arial"/>
          <w:b/>
          <w:bCs/>
          <w:sz w:val="24"/>
          <w:szCs w:val="24"/>
        </w:rPr>
      </w:pPr>
      <w:r w:rsidRPr="009D3165">
        <w:rPr>
          <w:rFonts w:ascii="Arial" w:hAnsi="Arial" w:cs="Arial"/>
          <w:b/>
          <w:bCs/>
          <w:sz w:val="24"/>
          <w:szCs w:val="24"/>
        </w:rPr>
        <w:t>Critical Literature Review</w:t>
      </w:r>
    </w:p>
    <w:p w14:paraId="022770C8" w14:textId="77777777" w:rsidR="003003F6" w:rsidRPr="009D3165" w:rsidRDefault="003003F6" w:rsidP="003003F6">
      <w:pPr>
        <w:rPr>
          <w:rFonts w:ascii="Arial" w:hAnsi="Arial" w:cs="Arial"/>
          <w:sz w:val="24"/>
          <w:szCs w:val="24"/>
        </w:rPr>
      </w:pPr>
    </w:p>
    <w:p w14:paraId="3E1E62A7" w14:textId="77777777" w:rsidR="003003F6" w:rsidRPr="009D3165" w:rsidRDefault="003003F6" w:rsidP="003003F6">
      <w:pPr>
        <w:rPr>
          <w:rFonts w:ascii="Arial" w:hAnsi="Arial" w:cs="Arial"/>
          <w:i/>
          <w:iCs/>
          <w:sz w:val="24"/>
          <w:szCs w:val="24"/>
        </w:rPr>
      </w:pPr>
      <w:r w:rsidRPr="009D3165">
        <w:rPr>
          <w:rFonts w:ascii="Arial" w:hAnsi="Arial" w:cs="Arial"/>
          <w:i/>
          <w:iCs/>
          <w:sz w:val="24"/>
          <w:szCs w:val="24"/>
        </w:rPr>
        <w:t>Sustainability Issues in Fast Fashion</w:t>
      </w:r>
    </w:p>
    <w:p w14:paraId="01C72310" w14:textId="2EBB6AC7" w:rsidR="003003F6" w:rsidRPr="009D3165" w:rsidRDefault="003003F6" w:rsidP="003003F6">
      <w:pPr>
        <w:rPr>
          <w:rFonts w:ascii="Arial" w:hAnsi="Arial" w:cs="Arial"/>
          <w:sz w:val="24"/>
          <w:szCs w:val="24"/>
        </w:rPr>
      </w:pPr>
      <w:r w:rsidRPr="009D3165">
        <w:rPr>
          <w:rFonts w:ascii="Arial" w:hAnsi="Arial" w:cs="Arial"/>
          <w:sz w:val="24"/>
          <w:szCs w:val="24"/>
        </w:rPr>
        <w:t>Fast fashion brands like Zara have changed the clothing industry by making it possible to go from design to store very quickly. But this way of doing things has faced a lot of criticism because it harms the environment a lot, causing problems like too much water use, pollution, and a lot of textile waste (Joy et al., 2012; Niinimäki et al., 2020). Zara’s huge global supply chain also brings up social issues, especially about how workers are treated and where materials come from (Caniato et al., 2012). Many studies talk about these problems and highlight how important it is to manage supply chains sustainably as a key strategy (</w:t>
      </w:r>
      <w:proofErr w:type="spellStart"/>
      <w:r w:rsidRPr="009D3165">
        <w:rPr>
          <w:rFonts w:ascii="Arial" w:hAnsi="Arial" w:cs="Arial"/>
          <w:sz w:val="24"/>
          <w:szCs w:val="24"/>
        </w:rPr>
        <w:t>Seuring</w:t>
      </w:r>
      <w:proofErr w:type="spellEnd"/>
      <w:r w:rsidRPr="009D3165">
        <w:rPr>
          <w:rFonts w:ascii="Arial" w:hAnsi="Arial" w:cs="Arial"/>
          <w:sz w:val="24"/>
          <w:szCs w:val="24"/>
        </w:rPr>
        <w:t xml:space="preserve"> &amp; Müller, 2008).</w:t>
      </w:r>
    </w:p>
    <w:p w14:paraId="48F3CE1E" w14:textId="77777777" w:rsidR="00D366A1" w:rsidRPr="009D3165" w:rsidRDefault="00D366A1" w:rsidP="003003F6">
      <w:pPr>
        <w:rPr>
          <w:rFonts w:ascii="Arial" w:hAnsi="Arial" w:cs="Arial"/>
          <w:i/>
          <w:iCs/>
          <w:sz w:val="24"/>
          <w:szCs w:val="24"/>
        </w:rPr>
      </w:pPr>
    </w:p>
    <w:p w14:paraId="5590626A" w14:textId="7124C771" w:rsidR="00D366A1" w:rsidRPr="009D3165" w:rsidRDefault="00D366A1" w:rsidP="00D366A1">
      <w:pPr>
        <w:rPr>
          <w:rFonts w:ascii="Arial" w:hAnsi="Arial" w:cs="Arial"/>
          <w:i/>
          <w:iCs/>
          <w:sz w:val="24"/>
          <w:szCs w:val="24"/>
        </w:rPr>
      </w:pPr>
      <w:r w:rsidRPr="009D3165">
        <w:rPr>
          <w:rFonts w:ascii="Arial" w:hAnsi="Arial" w:cs="Arial"/>
          <w:i/>
          <w:iCs/>
          <w:sz w:val="24"/>
          <w:szCs w:val="24"/>
        </w:rPr>
        <w:t>Consumer Perceptions and Behaviour</w:t>
      </w:r>
    </w:p>
    <w:p w14:paraId="1F1C4FE8" w14:textId="32557810" w:rsidR="00D366A1" w:rsidRPr="009D3165" w:rsidRDefault="00D366A1" w:rsidP="00D366A1">
      <w:pPr>
        <w:rPr>
          <w:rFonts w:ascii="Arial" w:hAnsi="Arial" w:cs="Arial"/>
          <w:sz w:val="24"/>
          <w:szCs w:val="24"/>
        </w:rPr>
      </w:pPr>
      <w:r w:rsidRPr="009D3165">
        <w:rPr>
          <w:rFonts w:ascii="Arial" w:hAnsi="Arial" w:cs="Arial"/>
          <w:sz w:val="24"/>
          <w:szCs w:val="24"/>
        </w:rPr>
        <w:t>Consumer awareness and interest in sustainable fashion are increasing, as shown by Henninger et al. (2016), who point out how important transparency and ethical branding are. Still, there is an "attitude-behaviour gap," meaning that even though consumers say they care, it doesn't always lead to buying sustainable products (Kumar et al., 2020). This gap makes it harder for brands to use sustainability to stand out, so they need to come up with smart marketing and communication plans.</w:t>
      </w:r>
    </w:p>
    <w:p w14:paraId="598034F6" w14:textId="77777777" w:rsidR="00D366A1" w:rsidRPr="009D3165" w:rsidRDefault="00D366A1" w:rsidP="00D366A1">
      <w:pPr>
        <w:rPr>
          <w:rFonts w:ascii="Arial" w:hAnsi="Arial" w:cs="Arial"/>
          <w:i/>
          <w:iCs/>
          <w:sz w:val="24"/>
          <w:szCs w:val="24"/>
        </w:rPr>
      </w:pPr>
    </w:p>
    <w:p w14:paraId="1C323121" w14:textId="77777777" w:rsidR="00D366A1" w:rsidRPr="009D3165" w:rsidRDefault="00D366A1" w:rsidP="00D366A1">
      <w:pPr>
        <w:rPr>
          <w:rFonts w:ascii="Arial" w:hAnsi="Arial" w:cs="Arial"/>
          <w:i/>
          <w:iCs/>
          <w:sz w:val="24"/>
          <w:szCs w:val="24"/>
        </w:rPr>
      </w:pPr>
      <w:r w:rsidRPr="009D3165">
        <w:rPr>
          <w:rFonts w:ascii="Arial" w:hAnsi="Arial" w:cs="Arial"/>
          <w:i/>
          <w:iCs/>
          <w:sz w:val="24"/>
          <w:szCs w:val="24"/>
        </w:rPr>
        <w:t>Strategic Responses and Innovation</w:t>
      </w:r>
    </w:p>
    <w:p w14:paraId="7DDA8561" w14:textId="4C937B28" w:rsidR="00D366A1" w:rsidRPr="009D3165" w:rsidRDefault="00D366A1" w:rsidP="00D366A1">
      <w:pPr>
        <w:rPr>
          <w:rFonts w:ascii="Arial" w:hAnsi="Arial" w:cs="Arial"/>
          <w:sz w:val="24"/>
          <w:szCs w:val="24"/>
        </w:rPr>
      </w:pPr>
      <w:r w:rsidRPr="009D3165">
        <w:rPr>
          <w:rFonts w:ascii="Arial" w:hAnsi="Arial" w:cs="Arial"/>
          <w:sz w:val="24"/>
          <w:szCs w:val="24"/>
        </w:rPr>
        <w:t>Studies show that fast fashion brands are starting to use circular economy ideas, find sustainable materials, and use digital tools like blockchain to make their supply chains clearer (</w:t>
      </w:r>
      <w:proofErr w:type="spellStart"/>
      <w:r w:rsidRPr="009D3165">
        <w:rPr>
          <w:rFonts w:ascii="Arial" w:hAnsi="Arial" w:cs="Arial"/>
          <w:sz w:val="24"/>
          <w:szCs w:val="24"/>
        </w:rPr>
        <w:t>Bocken</w:t>
      </w:r>
      <w:proofErr w:type="spellEnd"/>
      <w:r w:rsidRPr="009D3165">
        <w:rPr>
          <w:rFonts w:ascii="Arial" w:hAnsi="Arial" w:cs="Arial"/>
          <w:sz w:val="24"/>
          <w:szCs w:val="24"/>
        </w:rPr>
        <w:t xml:space="preserve"> et al., 2016; Saberi et al., 2019). McKinsey &amp; Company (2020) stress that brands like Zara need to come up with new strategies quickly to balance speed, cost, and sustainability. However, putting these ideas into action is tough because of the complicated operations and possible clashes with the fast fashion model (Caniato et al., 2012).</w:t>
      </w:r>
    </w:p>
    <w:p w14:paraId="1549D2B4" w14:textId="77777777" w:rsidR="00D366A1" w:rsidRPr="009D3165" w:rsidRDefault="00D366A1" w:rsidP="00D366A1">
      <w:pPr>
        <w:rPr>
          <w:rFonts w:ascii="Arial" w:hAnsi="Arial" w:cs="Arial"/>
          <w:sz w:val="24"/>
          <w:szCs w:val="24"/>
        </w:rPr>
      </w:pPr>
    </w:p>
    <w:p w14:paraId="0ED1935C" w14:textId="77777777" w:rsidR="00D366A1" w:rsidRPr="009D3165" w:rsidRDefault="00D366A1" w:rsidP="00D366A1">
      <w:pPr>
        <w:rPr>
          <w:rFonts w:ascii="Arial" w:hAnsi="Arial" w:cs="Arial"/>
          <w:i/>
          <w:iCs/>
          <w:sz w:val="24"/>
          <w:szCs w:val="24"/>
        </w:rPr>
      </w:pPr>
      <w:r w:rsidRPr="009D3165">
        <w:rPr>
          <w:rFonts w:ascii="Arial" w:hAnsi="Arial" w:cs="Arial"/>
          <w:i/>
          <w:iCs/>
          <w:sz w:val="24"/>
          <w:szCs w:val="24"/>
        </w:rPr>
        <w:lastRenderedPageBreak/>
        <w:t>Theoretical Frameworks</w:t>
      </w:r>
    </w:p>
    <w:p w14:paraId="190EECD1" w14:textId="77777777" w:rsidR="00D366A1" w:rsidRPr="009D3165" w:rsidRDefault="00D366A1" w:rsidP="00D366A1">
      <w:pPr>
        <w:rPr>
          <w:rFonts w:ascii="Arial" w:hAnsi="Arial" w:cs="Arial"/>
          <w:sz w:val="24"/>
          <w:szCs w:val="24"/>
        </w:rPr>
      </w:pPr>
      <w:r w:rsidRPr="009D3165">
        <w:rPr>
          <w:rFonts w:ascii="Arial" w:hAnsi="Arial" w:cs="Arial"/>
          <w:sz w:val="24"/>
          <w:szCs w:val="24"/>
        </w:rPr>
        <w:t>Several theories support this research. The Resource-Based View (RBV) points out that sustainability can be a key strategic resource that helps create a competitive edge if managed well (Barney, 1991). The Stakeholder Theory emphasizes the need to consider various stakeholder interests, such as those of consumers, suppliers, and regulators, in sustainability strategies (Freeman, 1984). Moreover, Lewin’s Change Management Model (1947) provides a way to understand how Zara could make the necessary organizational changes to incorporate sustainability.</w:t>
      </w:r>
    </w:p>
    <w:p w14:paraId="6C9FD0D6" w14:textId="77777777" w:rsidR="00D366A1" w:rsidRPr="009D3165" w:rsidRDefault="00D366A1" w:rsidP="00D366A1">
      <w:pPr>
        <w:rPr>
          <w:rFonts w:ascii="Arial" w:hAnsi="Arial" w:cs="Arial"/>
          <w:i/>
          <w:iCs/>
          <w:sz w:val="24"/>
          <w:szCs w:val="24"/>
        </w:rPr>
      </w:pPr>
      <w:r w:rsidRPr="009D3165">
        <w:rPr>
          <w:rFonts w:ascii="Arial" w:hAnsi="Arial" w:cs="Arial"/>
          <w:i/>
          <w:iCs/>
          <w:sz w:val="24"/>
          <w:szCs w:val="24"/>
        </w:rPr>
        <w:t>Research Gaps</w:t>
      </w:r>
    </w:p>
    <w:p w14:paraId="44C2CA6B" w14:textId="4A1B8373" w:rsidR="00D366A1" w:rsidRPr="009D3165" w:rsidRDefault="00D366A1" w:rsidP="00D366A1">
      <w:pPr>
        <w:rPr>
          <w:rFonts w:ascii="Arial" w:hAnsi="Arial" w:cs="Arial"/>
          <w:sz w:val="24"/>
          <w:szCs w:val="24"/>
        </w:rPr>
      </w:pPr>
      <w:r w:rsidRPr="009D3165">
        <w:rPr>
          <w:rFonts w:ascii="Arial" w:hAnsi="Arial" w:cs="Arial"/>
          <w:sz w:val="24"/>
          <w:szCs w:val="24"/>
        </w:rPr>
        <w:t>Even though there is a lot of research on sustainability in fast fashion, there aren't many studies that look at how Zara manages its quick production model while dealing with sustainability pressures from both internal (like supply chain and management) and external (like consumers and regulations) stakeholders. Additionally, there are only a few studies that mix qualitative insights from people in the organization with quantitative consumer data to fully evaluate the effectiveness and perceptions of sustainability efforts.</w:t>
      </w:r>
    </w:p>
    <w:p w14:paraId="27B20462" w14:textId="77777777" w:rsidR="00D366A1" w:rsidRPr="009D3165" w:rsidRDefault="00D366A1" w:rsidP="00D366A1">
      <w:pPr>
        <w:rPr>
          <w:rFonts w:ascii="Arial" w:hAnsi="Arial" w:cs="Arial"/>
          <w:sz w:val="24"/>
          <w:szCs w:val="24"/>
        </w:rPr>
      </w:pPr>
    </w:p>
    <w:p w14:paraId="5FF5478A" w14:textId="5741826E" w:rsidR="00D366A1" w:rsidRPr="009D3165" w:rsidRDefault="00D366A1" w:rsidP="00D366A1">
      <w:pPr>
        <w:rPr>
          <w:rFonts w:ascii="Arial" w:hAnsi="Arial" w:cs="Arial"/>
          <w:i/>
          <w:iCs/>
          <w:sz w:val="24"/>
          <w:szCs w:val="24"/>
        </w:rPr>
      </w:pPr>
      <w:r w:rsidRPr="009D3165">
        <w:rPr>
          <w:rFonts w:ascii="Arial" w:hAnsi="Arial" w:cs="Arial"/>
          <w:i/>
          <w:iCs/>
          <w:sz w:val="24"/>
          <w:szCs w:val="24"/>
        </w:rPr>
        <w:t>Contribution of This Study</w:t>
      </w:r>
    </w:p>
    <w:p w14:paraId="1C957C17" w14:textId="5FC65897" w:rsidR="00D366A1" w:rsidRPr="009D3165" w:rsidRDefault="00D366A1" w:rsidP="00D366A1">
      <w:pPr>
        <w:rPr>
          <w:rFonts w:ascii="Arial" w:hAnsi="Arial" w:cs="Arial"/>
          <w:sz w:val="24"/>
          <w:szCs w:val="24"/>
        </w:rPr>
      </w:pPr>
      <w:r w:rsidRPr="009D3165">
        <w:rPr>
          <w:rFonts w:ascii="Arial" w:hAnsi="Arial" w:cs="Arial"/>
          <w:sz w:val="24"/>
          <w:szCs w:val="24"/>
        </w:rPr>
        <w:t>This research aims to address these gaps by using a mixed-methods approach that combines interviews with stakeholders and surveys from consumers. It will give a thorough understanding of the sustainability issues and strategies at Zara, providing practical recommendations based on academic theories and real-world insights.</w:t>
      </w:r>
    </w:p>
    <w:p w14:paraId="2C75E1AC" w14:textId="77777777" w:rsidR="00D366A1" w:rsidRPr="009D3165" w:rsidRDefault="00D366A1" w:rsidP="00D366A1">
      <w:pPr>
        <w:rPr>
          <w:rFonts w:ascii="Arial" w:hAnsi="Arial" w:cs="Arial"/>
          <w:sz w:val="24"/>
          <w:szCs w:val="24"/>
        </w:rPr>
      </w:pPr>
    </w:p>
    <w:p w14:paraId="32601D4D" w14:textId="77777777" w:rsidR="00AC1DC9" w:rsidRPr="009D3165" w:rsidRDefault="00AC1DC9" w:rsidP="00AC1DC9">
      <w:pPr>
        <w:rPr>
          <w:rFonts w:ascii="Arial" w:hAnsi="Arial" w:cs="Arial"/>
          <w:b/>
          <w:bCs/>
          <w:sz w:val="24"/>
          <w:szCs w:val="24"/>
        </w:rPr>
      </w:pPr>
      <w:r w:rsidRPr="009D3165">
        <w:rPr>
          <w:rFonts w:ascii="Arial" w:hAnsi="Arial" w:cs="Arial"/>
          <w:b/>
          <w:bCs/>
          <w:sz w:val="24"/>
          <w:szCs w:val="24"/>
        </w:rPr>
        <w:t>Research Methodology and Design</w:t>
      </w:r>
    </w:p>
    <w:p w14:paraId="2C50D8A8" w14:textId="77777777" w:rsidR="00AC1DC9" w:rsidRPr="009D3165" w:rsidRDefault="00AC1DC9" w:rsidP="00AC1DC9">
      <w:pPr>
        <w:rPr>
          <w:rFonts w:ascii="Arial" w:hAnsi="Arial" w:cs="Arial"/>
          <w:sz w:val="24"/>
          <w:szCs w:val="24"/>
        </w:rPr>
      </w:pPr>
      <w:r w:rsidRPr="009D3165">
        <w:rPr>
          <w:rFonts w:ascii="Arial" w:hAnsi="Arial" w:cs="Arial"/>
          <w:sz w:val="24"/>
          <w:szCs w:val="24"/>
        </w:rPr>
        <w:t>Research Approach: Mixed Methods</w:t>
      </w:r>
    </w:p>
    <w:p w14:paraId="34947C06" w14:textId="77777777" w:rsidR="00AC1DC9" w:rsidRPr="009D3165" w:rsidRDefault="00AC1DC9" w:rsidP="00AC1DC9">
      <w:pPr>
        <w:rPr>
          <w:rFonts w:ascii="Arial" w:hAnsi="Arial" w:cs="Arial"/>
          <w:sz w:val="24"/>
          <w:szCs w:val="24"/>
        </w:rPr>
      </w:pPr>
      <w:r w:rsidRPr="009D3165">
        <w:rPr>
          <w:rFonts w:ascii="Arial" w:hAnsi="Arial" w:cs="Arial"/>
          <w:sz w:val="24"/>
          <w:szCs w:val="24"/>
        </w:rPr>
        <w:t>For this study, we are using a mixed methods approach to thoroughly investigate the complicated sustainability issues that Zara is facing. This method combines deep qualitative insights with wide-ranging quantitative data, which helps us understand both the views of internal stakeholders and the attitudes of consumers.</w:t>
      </w:r>
    </w:p>
    <w:p w14:paraId="3F66C799" w14:textId="4E2F1627" w:rsidR="00AC1DC9" w:rsidRPr="009D3165" w:rsidRDefault="00AC1DC9" w:rsidP="00AC1DC9">
      <w:pPr>
        <w:rPr>
          <w:rFonts w:ascii="Arial" w:hAnsi="Arial" w:cs="Arial"/>
          <w:sz w:val="24"/>
          <w:szCs w:val="24"/>
        </w:rPr>
      </w:pPr>
      <w:r w:rsidRPr="009D3165">
        <w:rPr>
          <w:rFonts w:ascii="Arial" w:hAnsi="Arial" w:cs="Arial"/>
          <w:sz w:val="24"/>
          <w:szCs w:val="24"/>
        </w:rPr>
        <w:t>Qualitative methods, like interviews, let us investigate detailed operational and strategic problems from Zara’s supply chain managers and sustainability officers. This helps us find challenges and responses from the organization that might not show up in the quantitative data.</w:t>
      </w:r>
    </w:p>
    <w:p w14:paraId="6504151E" w14:textId="49379A5A" w:rsidR="00AC1DC9" w:rsidRPr="009D3165" w:rsidRDefault="00AC1DC9" w:rsidP="00AC1DC9">
      <w:pPr>
        <w:rPr>
          <w:rFonts w:ascii="Arial" w:hAnsi="Arial" w:cs="Arial"/>
          <w:sz w:val="24"/>
          <w:szCs w:val="24"/>
        </w:rPr>
      </w:pPr>
      <w:r w:rsidRPr="009D3165">
        <w:rPr>
          <w:rFonts w:ascii="Arial" w:hAnsi="Arial" w:cs="Arial"/>
          <w:sz w:val="24"/>
          <w:szCs w:val="24"/>
        </w:rPr>
        <w:t>On the other hand, quantitative methods, such as surveys, give us measurable proof about how consumers see and act regarding Zara’s sustainability efforts. This allows us to generalize across different customer groups.</w:t>
      </w:r>
    </w:p>
    <w:p w14:paraId="01193B83" w14:textId="65FE748A" w:rsidR="00D366A1" w:rsidRPr="009D3165" w:rsidRDefault="00AC1DC9" w:rsidP="00AC1DC9">
      <w:pPr>
        <w:rPr>
          <w:rFonts w:ascii="Arial" w:hAnsi="Arial" w:cs="Arial"/>
          <w:sz w:val="24"/>
          <w:szCs w:val="24"/>
        </w:rPr>
      </w:pPr>
      <w:r w:rsidRPr="009D3165">
        <w:rPr>
          <w:rFonts w:ascii="Arial" w:hAnsi="Arial" w:cs="Arial"/>
          <w:sz w:val="24"/>
          <w:szCs w:val="24"/>
        </w:rPr>
        <w:t>By combining these methods, we strengthen our findings and support strategic recommendations based on evidence</w:t>
      </w:r>
      <w:r w:rsidRPr="001B71CD">
        <w:rPr>
          <w:rFonts w:ascii="Arial" w:hAnsi="Arial" w:cs="Arial"/>
          <w:sz w:val="24"/>
          <w:szCs w:val="24"/>
        </w:rPr>
        <w:t xml:space="preserve"> </w:t>
      </w:r>
      <w:r w:rsidR="001B71CD" w:rsidRPr="001B71CD">
        <w:rPr>
          <w:rFonts w:ascii="Arial" w:hAnsi="Arial" w:cs="Arial"/>
        </w:rPr>
        <w:t>Creswell, J. W., &amp; Plano Clark, V. L. (2017)</w:t>
      </w:r>
    </w:p>
    <w:p w14:paraId="4DC4AAF0" w14:textId="77777777" w:rsidR="00AC1DC9" w:rsidRPr="009D3165" w:rsidRDefault="00AC1DC9" w:rsidP="00AC1DC9">
      <w:pPr>
        <w:rPr>
          <w:rFonts w:ascii="Arial" w:hAnsi="Arial" w:cs="Arial"/>
          <w:sz w:val="24"/>
          <w:szCs w:val="24"/>
        </w:rPr>
      </w:pPr>
    </w:p>
    <w:p w14:paraId="48C28FC3" w14:textId="4DE0F245" w:rsidR="00AC1DC9" w:rsidRPr="009D3165" w:rsidRDefault="00AC1DC9" w:rsidP="00AC1DC9">
      <w:pPr>
        <w:rPr>
          <w:rFonts w:ascii="Arial" w:hAnsi="Arial" w:cs="Arial"/>
          <w:i/>
          <w:iCs/>
          <w:sz w:val="24"/>
          <w:szCs w:val="24"/>
        </w:rPr>
      </w:pPr>
      <w:r w:rsidRPr="009D3165">
        <w:rPr>
          <w:rFonts w:ascii="Arial" w:hAnsi="Arial" w:cs="Arial"/>
          <w:i/>
          <w:iCs/>
          <w:sz w:val="24"/>
          <w:szCs w:val="24"/>
        </w:rPr>
        <w:lastRenderedPageBreak/>
        <w:t>Data Collection Methods</w:t>
      </w:r>
    </w:p>
    <w:p w14:paraId="2B73ECC6" w14:textId="49BB1895" w:rsidR="00AC1DC9" w:rsidRPr="009D3165" w:rsidRDefault="00AC1DC9" w:rsidP="00AC1DC9">
      <w:pPr>
        <w:rPr>
          <w:rFonts w:ascii="Arial" w:hAnsi="Arial" w:cs="Arial"/>
          <w:sz w:val="24"/>
          <w:szCs w:val="24"/>
        </w:rPr>
      </w:pPr>
      <w:r w:rsidRPr="009D3165">
        <w:rPr>
          <w:rFonts w:ascii="Arial" w:hAnsi="Arial" w:cs="Arial"/>
          <w:sz w:val="24"/>
          <w:szCs w:val="24"/>
        </w:rPr>
        <w:t>Qualitative Data: We will conduct semi-structured interviews with about 8 to 10 important Zara employees who work in supply chain management, sustainability projects, and marketing. These interviews will investigate the sustainability challenges they see, the strategies they currently use, and how ready the organization is for change. We will record and write down the interviews for thematic analysis.</w:t>
      </w:r>
    </w:p>
    <w:p w14:paraId="5370318E" w14:textId="194F41EC" w:rsidR="00AC1DC9" w:rsidRPr="009D3165" w:rsidRDefault="00AC1DC9" w:rsidP="00AC1DC9">
      <w:pPr>
        <w:rPr>
          <w:rFonts w:ascii="Arial" w:hAnsi="Arial" w:cs="Arial"/>
          <w:sz w:val="24"/>
          <w:szCs w:val="24"/>
        </w:rPr>
      </w:pPr>
      <w:r w:rsidRPr="009D3165">
        <w:rPr>
          <w:rFonts w:ascii="Arial" w:hAnsi="Arial" w:cs="Arial"/>
          <w:sz w:val="24"/>
          <w:szCs w:val="24"/>
        </w:rPr>
        <w:t>Quantitative Data: An online survey will be sent out to a group of Zara customers from major markets like Europe, North America, and Asia. This survey will check how aware customers are of Zara's sustainability efforts, their views on sustainable fashion, and how these factors affect their buying choices. The questionnaire will have Likert-scale questions and demographic information.</w:t>
      </w:r>
    </w:p>
    <w:p w14:paraId="0D41BDED" w14:textId="77777777" w:rsidR="00F506C1" w:rsidRPr="009D3165" w:rsidRDefault="00F506C1" w:rsidP="00176644">
      <w:pPr>
        <w:rPr>
          <w:rFonts w:ascii="Arial" w:hAnsi="Arial" w:cs="Arial"/>
          <w:sz w:val="24"/>
          <w:szCs w:val="24"/>
        </w:rPr>
      </w:pPr>
    </w:p>
    <w:p w14:paraId="7D7B118E" w14:textId="77777777" w:rsidR="00AC1DC9" w:rsidRPr="009D3165" w:rsidRDefault="00AC1DC9" w:rsidP="00176644">
      <w:pPr>
        <w:rPr>
          <w:rFonts w:ascii="Arial" w:hAnsi="Arial" w:cs="Arial"/>
          <w:sz w:val="24"/>
          <w:szCs w:val="24"/>
        </w:rPr>
      </w:pPr>
    </w:p>
    <w:p w14:paraId="1F3EE526" w14:textId="77777777" w:rsidR="00AC1DC9" w:rsidRPr="009D3165" w:rsidRDefault="00AC1DC9" w:rsidP="00176644">
      <w:pPr>
        <w:rPr>
          <w:rFonts w:ascii="Arial" w:hAnsi="Arial" w:cs="Arial"/>
          <w:sz w:val="24"/>
          <w:szCs w:val="24"/>
        </w:rPr>
      </w:pPr>
    </w:p>
    <w:p w14:paraId="7DB2DFC6" w14:textId="77777777" w:rsidR="00AC1DC9" w:rsidRPr="009D3165" w:rsidRDefault="00AC1DC9" w:rsidP="00176644">
      <w:pPr>
        <w:rPr>
          <w:rFonts w:ascii="Arial" w:hAnsi="Arial" w:cs="Arial"/>
          <w:sz w:val="24"/>
          <w:szCs w:val="24"/>
        </w:rPr>
      </w:pPr>
    </w:p>
    <w:p w14:paraId="4F907AB7" w14:textId="523FAC6F" w:rsidR="00AC1DC9" w:rsidRPr="009D3165" w:rsidRDefault="00AC1DC9" w:rsidP="00AC1DC9">
      <w:pPr>
        <w:rPr>
          <w:rFonts w:ascii="Arial" w:hAnsi="Arial" w:cs="Arial"/>
          <w:sz w:val="24"/>
          <w:szCs w:val="24"/>
        </w:rPr>
      </w:pPr>
      <w:r w:rsidRPr="009D3165">
        <w:rPr>
          <w:rFonts w:ascii="Arial" w:hAnsi="Arial" w:cs="Arial"/>
          <w:sz w:val="24"/>
          <w:szCs w:val="24"/>
        </w:rPr>
        <w:t>Data Analysis</w:t>
      </w:r>
    </w:p>
    <w:p w14:paraId="19D46828" w14:textId="392EA1D2" w:rsidR="00AC1DC9" w:rsidRPr="009D3165" w:rsidRDefault="00AC1DC9" w:rsidP="00AC1DC9">
      <w:pPr>
        <w:rPr>
          <w:rFonts w:ascii="Arial" w:hAnsi="Arial" w:cs="Arial"/>
          <w:sz w:val="24"/>
          <w:szCs w:val="24"/>
        </w:rPr>
      </w:pPr>
      <w:r w:rsidRPr="009D3165">
        <w:rPr>
          <w:rFonts w:ascii="Arial" w:hAnsi="Arial" w:cs="Arial"/>
          <w:sz w:val="24"/>
          <w:szCs w:val="24"/>
        </w:rPr>
        <w:t>Qualitative Analysis: We will use thematic analysis to find important themes and patterns from the interview transcripts. NVivo software will help us with systematic coding and interpretation.</w:t>
      </w:r>
    </w:p>
    <w:p w14:paraId="04AC80E8" w14:textId="0B5AE5CD" w:rsidR="00AC1DC9" w:rsidRPr="009D3165" w:rsidRDefault="00AC1DC9" w:rsidP="00AC1DC9">
      <w:pPr>
        <w:rPr>
          <w:rFonts w:ascii="Arial" w:hAnsi="Arial" w:cs="Arial"/>
          <w:sz w:val="24"/>
          <w:szCs w:val="24"/>
        </w:rPr>
      </w:pPr>
      <w:r w:rsidRPr="009D3165">
        <w:rPr>
          <w:rFonts w:ascii="Arial" w:hAnsi="Arial" w:cs="Arial"/>
          <w:sz w:val="24"/>
          <w:szCs w:val="24"/>
        </w:rPr>
        <w:t>Quantitative Analysis: Descriptive statistics will help us summarize what customers think, while inferential statistics, like regression analysis, will look at the connections between sustainability awareness and buying behaviour using SPSS or similar software.</w:t>
      </w:r>
    </w:p>
    <w:p w14:paraId="68D9E480" w14:textId="77777777" w:rsidR="00AC1DC9" w:rsidRPr="009D3165" w:rsidRDefault="00AC1DC9" w:rsidP="00AC1DC9">
      <w:pPr>
        <w:rPr>
          <w:rFonts w:ascii="Arial" w:hAnsi="Arial" w:cs="Arial"/>
          <w:sz w:val="24"/>
          <w:szCs w:val="24"/>
        </w:rPr>
      </w:pPr>
    </w:p>
    <w:p w14:paraId="03F0004C" w14:textId="735A9363" w:rsidR="00AC1DC9" w:rsidRPr="009D3165" w:rsidRDefault="00AC1DC9" w:rsidP="00AC1DC9">
      <w:pPr>
        <w:rPr>
          <w:rFonts w:ascii="Arial" w:hAnsi="Arial" w:cs="Arial"/>
          <w:i/>
          <w:iCs/>
          <w:sz w:val="24"/>
          <w:szCs w:val="24"/>
        </w:rPr>
      </w:pPr>
      <w:r w:rsidRPr="009D3165">
        <w:rPr>
          <w:rFonts w:ascii="Arial" w:hAnsi="Arial" w:cs="Arial"/>
          <w:i/>
          <w:iCs/>
          <w:sz w:val="24"/>
          <w:szCs w:val="24"/>
        </w:rPr>
        <w:t>Research Ethics</w:t>
      </w:r>
    </w:p>
    <w:p w14:paraId="29481E48" w14:textId="77777777" w:rsidR="00AC1DC9" w:rsidRPr="009D3165" w:rsidRDefault="00AC1DC9" w:rsidP="00AC1DC9">
      <w:pPr>
        <w:rPr>
          <w:rFonts w:ascii="Arial" w:hAnsi="Arial" w:cs="Arial"/>
          <w:sz w:val="24"/>
          <w:szCs w:val="24"/>
        </w:rPr>
      </w:pPr>
      <w:r w:rsidRPr="009D3165">
        <w:rPr>
          <w:rFonts w:ascii="Arial" w:hAnsi="Arial" w:cs="Arial"/>
          <w:sz w:val="24"/>
          <w:szCs w:val="24"/>
        </w:rPr>
        <w:t>This study will follow ethical research standards by:</w:t>
      </w:r>
    </w:p>
    <w:p w14:paraId="4EBE6C40" w14:textId="77777777" w:rsidR="00AC1DC9" w:rsidRPr="009D3165" w:rsidRDefault="00AC1DC9" w:rsidP="00AC1DC9">
      <w:pPr>
        <w:rPr>
          <w:rFonts w:ascii="Arial" w:hAnsi="Arial" w:cs="Arial"/>
          <w:sz w:val="24"/>
          <w:szCs w:val="24"/>
        </w:rPr>
      </w:pPr>
      <w:r w:rsidRPr="009D3165">
        <w:rPr>
          <w:rFonts w:ascii="Arial" w:hAnsi="Arial" w:cs="Arial"/>
          <w:sz w:val="24"/>
          <w:szCs w:val="24"/>
        </w:rPr>
        <w:t>- Getting informed consent from all participants.</w:t>
      </w:r>
    </w:p>
    <w:p w14:paraId="7A4BA0A6" w14:textId="77777777" w:rsidR="00AC1DC9" w:rsidRPr="009D3165" w:rsidRDefault="00AC1DC9" w:rsidP="00AC1DC9">
      <w:pPr>
        <w:rPr>
          <w:rFonts w:ascii="Arial" w:hAnsi="Arial" w:cs="Arial"/>
          <w:sz w:val="24"/>
          <w:szCs w:val="24"/>
        </w:rPr>
      </w:pPr>
      <w:r w:rsidRPr="009D3165">
        <w:rPr>
          <w:rFonts w:ascii="Arial" w:hAnsi="Arial" w:cs="Arial"/>
          <w:sz w:val="24"/>
          <w:szCs w:val="24"/>
        </w:rPr>
        <w:t>- Keeping responses confidential and anonymous.</w:t>
      </w:r>
    </w:p>
    <w:p w14:paraId="425EF27F" w14:textId="77777777" w:rsidR="00AC1DC9" w:rsidRPr="009D3165" w:rsidRDefault="00AC1DC9" w:rsidP="00AC1DC9">
      <w:pPr>
        <w:rPr>
          <w:rFonts w:ascii="Arial" w:hAnsi="Arial" w:cs="Arial"/>
          <w:sz w:val="24"/>
          <w:szCs w:val="24"/>
        </w:rPr>
      </w:pPr>
      <w:r w:rsidRPr="009D3165">
        <w:rPr>
          <w:rFonts w:ascii="Arial" w:hAnsi="Arial" w:cs="Arial"/>
          <w:sz w:val="24"/>
          <w:szCs w:val="24"/>
        </w:rPr>
        <w:t>- Allowing participants to leave the study at any time without any penalties.</w:t>
      </w:r>
    </w:p>
    <w:p w14:paraId="1D2B226C" w14:textId="4F89C515" w:rsidR="00AC1DC9" w:rsidRPr="009D3165" w:rsidRDefault="00AC1DC9" w:rsidP="00AC1DC9">
      <w:pPr>
        <w:rPr>
          <w:rFonts w:ascii="Arial" w:hAnsi="Arial" w:cs="Arial"/>
          <w:sz w:val="24"/>
          <w:szCs w:val="24"/>
        </w:rPr>
      </w:pPr>
      <w:r w:rsidRPr="009D3165">
        <w:rPr>
          <w:rFonts w:ascii="Arial" w:hAnsi="Arial" w:cs="Arial"/>
          <w:sz w:val="24"/>
          <w:szCs w:val="24"/>
        </w:rPr>
        <w:t>- Following data protection laws like GDPR.</w:t>
      </w:r>
    </w:p>
    <w:p w14:paraId="52001068" w14:textId="77777777" w:rsidR="00176644" w:rsidRDefault="00176644" w:rsidP="00176644">
      <w:pPr>
        <w:rPr>
          <w:rFonts w:ascii="Arial" w:hAnsi="Arial" w:cs="Arial"/>
          <w:sz w:val="24"/>
          <w:szCs w:val="24"/>
        </w:rPr>
      </w:pPr>
    </w:p>
    <w:p w14:paraId="5E475348" w14:textId="77777777" w:rsidR="001B71CD" w:rsidRPr="009D3165" w:rsidRDefault="001B71CD" w:rsidP="00176644">
      <w:pPr>
        <w:rPr>
          <w:rFonts w:ascii="Arial" w:hAnsi="Arial" w:cs="Arial"/>
          <w:sz w:val="24"/>
          <w:szCs w:val="24"/>
        </w:rPr>
      </w:pPr>
    </w:p>
    <w:p w14:paraId="6664E463" w14:textId="77777777" w:rsidR="00176644" w:rsidRPr="009D3165" w:rsidRDefault="00176644" w:rsidP="00176644">
      <w:pPr>
        <w:rPr>
          <w:rFonts w:ascii="Arial" w:hAnsi="Arial" w:cs="Arial"/>
          <w:sz w:val="24"/>
          <w:szCs w:val="24"/>
        </w:rPr>
      </w:pPr>
    </w:p>
    <w:p w14:paraId="6166B254" w14:textId="77777777" w:rsidR="009D3165" w:rsidRPr="009D3165" w:rsidRDefault="009D3165" w:rsidP="009D3165">
      <w:pPr>
        <w:rPr>
          <w:rFonts w:ascii="Arial" w:hAnsi="Arial" w:cs="Arial"/>
          <w:sz w:val="24"/>
          <w:szCs w:val="24"/>
        </w:rPr>
      </w:pPr>
    </w:p>
    <w:p w14:paraId="3BD432B5" w14:textId="77777777" w:rsidR="009D3165" w:rsidRPr="009D3165" w:rsidRDefault="009D3165" w:rsidP="009D3165">
      <w:pPr>
        <w:rPr>
          <w:rFonts w:ascii="Arial" w:hAnsi="Arial" w:cs="Arial"/>
          <w:b/>
          <w:bCs/>
          <w:sz w:val="24"/>
          <w:szCs w:val="24"/>
        </w:rPr>
      </w:pPr>
      <w:r w:rsidRPr="009D3165">
        <w:rPr>
          <w:rFonts w:ascii="Arial" w:hAnsi="Arial" w:cs="Arial"/>
          <w:b/>
          <w:bCs/>
          <w:sz w:val="24"/>
          <w:szCs w:val="24"/>
        </w:rPr>
        <w:lastRenderedPageBreak/>
        <w:t>Business Importance and Real-World Effects</w:t>
      </w:r>
    </w:p>
    <w:p w14:paraId="56AA1CB3" w14:textId="77777777" w:rsidR="009D3165" w:rsidRPr="009D3165" w:rsidRDefault="009D3165" w:rsidP="009D3165">
      <w:pPr>
        <w:rPr>
          <w:rFonts w:ascii="Arial" w:hAnsi="Arial" w:cs="Arial"/>
          <w:sz w:val="24"/>
          <w:szCs w:val="24"/>
        </w:rPr>
      </w:pPr>
    </w:p>
    <w:p w14:paraId="571BDBCA" w14:textId="77777777" w:rsidR="009D3165" w:rsidRPr="009D3165" w:rsidRDefault="009D3165" w:rsidP="009D3165">
      <w:pPr>
        <w:rPr>
          <w:rFonts w:ascii="Arial" w:hAnsi="Arial" w:cs="Arial"/>
          <w:i/>
          <w:iCs/>
          <w:sz w:val="24"/>
          <w:szCs w:val="24"/>
        </w:rPr>
      </w:pPr>
      <w:r w:rsidRPr="009D3165">
        <w:rPr>
          <w:rFonts w:ascii="Arial" w:hAnsi="Arial" w:cs="Arial"/>
          <w:i/>
          <w:iCs/>
          <w:sz w:val="24"/>
          <w:szCs w:val="24"/>
        </w:rPr>
        <w:t>Improving Company Choices and Actions</w:t>
      </w:r>
    </w:p>
    <w:p w14:paraId="3A29DAEA" w14:textId="21449BB1" w:rsidR="009D3165" w:rsidRPr="009D3165" w:rsidRDefault="009D3165" w:rsidP="009D3165">
      <w:pPr>
        <w:rPr>
          <w:rFonts w:ascii="Arial" w:hAnsi="Arial" w:cs="Arial"/>
          <w:sz w:val="24"/>
          <w:szCs w:val="24"/>
        </w:rPr>
      </w:pPr>
      <w:r w:rsidRPr="009D3165">
        <w:rPr>
          <w:rFonts w:ascii="Arial" w:hAnsi="Arial" w:cs="Arial"/>
          <w:sz w:val="24"/>
          <w:szCs w:val="24"/>
        </w:rPr>
        <w:t>The research we are suggesting is important for Zara because it looks at the tough and complicated problem of adding sustainability to its fast fashion business model. By carefully studying how sustainability issues affect Zara's operations and how customers see the brand, this study will give useful information that helps management make smart choices. These findings will allow Zara to spot areas where they can work better, focus on sustainability projects, and manage costs, speed, and ethical issues more effectively.</w:t>
      </w:r>
    </w:p>
    <w:p w14:paraId="59441037" w14:textId="72C01FD7" w:rsidR="00D366A1" w:rsidRPr="009D3165" w:rsidRDefault="009D3165" w:rsidP="009D3165">
      <w:pPr>
        <w:rPr>
          <w:rFonts w:ascii="Arial" w:hAnsi="Arial" w:cs="Arial"/>
          <w:sz w:val="24"/>
          <w:szCs w:val="24"/>
        </w:rPr>
      </w:pPr>
      <w:r w:rsidRPr="009D3165">
        <w:rPr>
          <w:rFonts w:ascii="Arial" w:hAnsi="Arial" w:cs="Arial"/>
          <w:sz w:val="24"/>
          <w:szCs w:val="24"/>
        </w:rPr>
        <w:t>For example, knowing what internal stakeholders think about supply chain risks and sustainability challenges will help improve processes and decide where to put resources. At the same time, understanding customer opinions will help shape marketing plans and product development to better match what consumers care about, which will boost brand loyalty and strengthen Zara's position in the market.</w:t>
      </w:r>
    </w:p>
    <w:p w14:paraId="15C197C8" w14:textId="77777777" w:rsidR="009D3165" w:rsidRPr="009D3165" w:rsidRDefault="009D3165" w:rsidP="009D3165">
      <w:pPr>
        <w:rPr>
          <w:rFonts w:ascii="Arial" w:hAnsi="Arial" w:cs="Arial"/>
          <w:sz w:val="24"/>
          <w:szCs w:val="24"/>
        </w:rPr>
      </w:pPr>
    </w:p>
    <w:p w14:paraId="5995413A" w14:textId="77777777" w:rsidR="009D3165" w:rsidRPr="009D3165" w:rsidRDefault="009D3165" w:rsidP="009D3165">
      <w:pPr>
        <w:rPr>
          <w:rFonts w:ascii="Arial" w:hAnsi="Arial" w:cs="Arial"/>
          <w:i/>
          <w:iCs/>
          <w:sz w:val="24"/>
          <w:szCs w:val="24"/>
        </w:rPr>
      </w:pPr>
      <w:r w:rsidRPr="009D3165">
        <w:rPr>
          <w:rFonts w:ascii="Arial" w:hAnsi="Arial" w:cs="Arial"/>
          <w:i/>
          <w:iCs/>
          <w:sz w:val="24"/>
          <w:szCs w:val="24"/>
        </w:rPr>
        <w:t>Possible Suggestions, New Ideas, and Plans</w:t>
      </w:r>
    </w:p>
    <w:p w14:paraId="4DF43B9D" w14:textId="77777777" w:rsidR="009D3165" w:rsidRPr="009D3165" w:rsidRDefault="009D3165" w:rsidP="009D3165">
      <w:pPr>
        <w:rPr>
          <w:rFonts w:ascii="Arial" w:hAnsi="Arial" w:cs="Arial"/>
          <w:sz w:val="24"/>
          <w:szCs w:val="24"/>
        </w:rPr>
      </w:pPr>
      <w:r w:rsidRPr="009D3165">
        <w:rPr>
          <w:rFonts w:ascii="Arial" w:hAnsi="Arial" w:cs="Arial"/>
          <w:sz w:val="24"/>
          <w:szCs w:val="24"/>
        </w:rPr>
        <w:t>The results from this study might lead to a bunch of useful suggestions and new ideas, such as:</w:t>
      </w:r>
    </w:p>
    <w:p w14:paraId="2D9FE54E" w14:textId="77777777" w:rsidR="009D3165" w:rsidRPr="009D3165" w:rsidRDefault="009D3165" w:rsidP="009D3165">
      <w:pPr>
        <w:rPr>
          <w:rFonts w:ascii="Arial" w:hAnsi="Arial" w:cs="Arial"/>
          <w:sz w:val="24"/>
          <w:szCs w:val="24"/>
        </w:rPr>
      </w:pPr>
      <w:r w:rsidRPr="009D3165">
        <w:rPr>
          <w:rFonts w:ascii="Arial" w:hAnsi="Arial" w:cs="Arial"/>
          <w:sz w:val="24"/>
          <w:szCs w:val="24"/>
        </w:rPr>
        <w:t>Better Supply Chain Practices: Using stricter checks on suppliers, more sustainable materials, and applying circular economy ideas to cut down on waste and resource use.</w:t>
      </w:r>
    </w:p>
    <w:p w14:paraId="6A2CB10F" w14:textId="77777777" w:rsidR="009D3165" w:rsidRPr="009D3165" w:rsidRDefault="009D3165" w:rsidP="009D3165">
      <w:pPr>
        <w:rPr>
          <w:rFonts w:ascii="Arial" w:hAnsi="Arial" w:cs="Arial"/>
          <w:sz w:val="24"/>
          <w:szCs w:val="24"/>
        </w:rPr>
      </w:pPr>
      <w:r w:rsidRPr="009D3165">
        <w:rPr>
          <w:rFonts w:ascii="Arial" w:hAnsi="Arial" w:cs="Arial"/>
          <w:sz w:val="24"/>
          <w:szCs w:val="24"/>
        </w:rPr>
        <w:t>Tech Use: Using digital tools like blockchain for better supply chain visibility and AI for predicting demand to avoid making too much product.</w:t>
      </w:r>
    </w:p>
    <w:p w14:paraId="4F91707A" w14:textId="77777777" w:rsidR="009D3165" w:rsidRPr="009D3165" w:rsidRDefault="009D3165" w:rsidP="009D3165">
      <w:pPr>
        <w:rPr>
          <w:rFonts w:ascii="Arial" w:hAnsi="Arial" w:cs="Arial"/>
          <w:sz w:val="24"/>
          <w:szCs w:val="24"/>
        </w:rPr>
      </w:pPr>
      <w:r w:rsidRPr="009D3165">
        <w:rPr>
          <w:rFonts w:ascii="Arial" w:hAnsi="Arial" w:cs="Arial"/>
          <w:sz w:val="24"/>
          <w:szCs w:val="24"/>
        </w:rPr>
        <w:t>Ways to Engage Consumers: Creating focused communication campaigns that clearly show Zara’s efforts in sustainability, tackling the "attitude-</w:t>
      </w:r>
      <w:proofErr w:type="spellStart"/>
      <w:r w:rsidRPr="009D3165">
        <w:rPr>
          <w:rFonts w:ascii="Arial" w:hAnsi="Arial" w:cs="Arial"/>
          <w:sz w:val="24"/>
          <w:szCs w:val="24"/>
        </w:rPr>
        <w:t>behavior</w:t>
      </w:r>
      <w:proofErr w:type="spellEnd"/>
      <w:r w:rsidRPr="009D3165">
        <w:rPr>
          <w:rFonts w:ascii="Arial" w:hAnsi="Arial" w:cs="Arial"/>
          <w:sz w:val="24"/>
          <w:szCs w:val="24"/>
        </w:rPr>
        <w:t xml:space="preserve"> gap" and building customer trust.</w:t>
      </w:r>
    </w:p>
    <w:p w14:paraId="1994E4F8" w14:textId="77777777" w:rsidR="009D3165" w:rsidRPr="009D3165" w:rsidRDefault="009D3165" w:rsidP="009D3165">
      <w:pPr>
        <w:rPr>
          <w:rFonts w:ascii="Arial" w:hAnsi="Arial" w:cs="Arial"/>
          <w:sz w:val="24"/>
          <w:szCs w:val="24"/>
        </w:rPr>
      </w:pPr>
      <w:r w:rsidRPr="009D3165">
        <w:rPr>
          <w:rFonts w:ascii="Arial" w:hAnsi="Arial" w:cs="Arial"/>
          <w:sz w:val="24"/>
          <w:szCs w:val="24"/>
        </w:rPr>
        <w:t>Changes in the Organization: Training sessions and leadership growth aimed at creating a culture focused on sustainability within the company, in line with change management strategies.</w:t>
      </w:r>
    </w:p>
    <w:p w14:paraId="0020C01C" w14:textId="77777777" w:rsidR="009D3165" w:rsidRPr="009D3165" w:rsidRDefault="009D3165" w:rsidP="009D3165">
      <w:pPr>
        <w:rPr>
          <w:rFonts w:ascii="Arial" w:hAnsi="Arial" w:cs="Arial"/>
          <w:sz w:val="24"/>
          <w:szCs w:val="24"/>
        </w:rPr>
      </w:pPr>
      <w:r w:rsidRPr="009D3165">
        <w:rPr>
          <w:rFonts w:ascii="Arial" w:hAnsi="Arial" w:cs="Arial"/>
          <w:sz w:val="24"/>
          <w:szCs w:val="24"/>
        </w:rPr>
        <w:t>These plans can help Zara be more resilient, follow regulations, and gain an edge in a market that cares about sustainability.</w:t>
      </w:r>
    </w:p>
    <w:p w14:paraId="0376A6A0" w14:textId="77777777" w:rsidR="009D3165" w:rsidRPr="009D3165" w:rsidRDefault="009D3165" w:rsidP="009D3165">
      <w:pPr>
        <w:rPr>
          <w:rFonts w:ascii="Arial" w:hAnsi="Arial" w:cs="Arial"/>
          <w:sz w:val="24"/>
          <w:szCs w:val="24"/>
        </w:rPr>
      </w:pPr>
      <w:r w:rsidRPr="009D3165">
        <w:rPr>
          <w:rFonts w:ascii="Arial" w:hAnsi="Arial" w:cs="Arial"/>
          <w:sz w:val="24"/>
          <w:szCs w:val="24"/>
        </w:rPr>
        <w:t>Contribution to Learning About Applied Business Research</w:t>
      </w:r>
    </w:p>
    <w:p w14:paraId="28978F7F" w14:textId="79E3014B" w:rsidR="009D3165" w:rsidRPr="009D3165" w:rsidRDefault="009D3165" w:rsidP="009D3165">
      <w:pPr>
        <w:rPr>
          <w:rFonts w:ascii="Arial" w:hAnsi="Arial" w:cs="Arial"/>
          <w:sz w:val="24"/>
          <w:szCs w:val="24"/>
        </w:rPr>
      </w:pPr>
      <w:r w:rsidRPr="009D3165">
        <w:rPr>
          <w:rFonts w:ascii="Arial" w:hAnsi="Arial" w:cs="Arial"/>
          <w:sz w:val="24"/>
          <w:szCs w:val="24"/>
        </w:rPr>
        <w:t xml:space="preserve">This project helps me understand applied business research better by showing how complicated problems need combined research methods that mix both qualitative and quantitative approaches. It shows how important it is to connect academic theories—like Resource-Based View and Stakeholder Theory—with real-world organizational issues to create useful insights. Additionally, the project points out the </w:t>
      </w:r>
      <w:r w:rsidRPr="009D3165">
        <w:rPr>
          <w:rFonts w:ascii="Arial" w:hAnsi="Arial" w:cs="Arial"/>
          <w:sz w:val="24"/>
          <w:szCs w:val="24"/>
        </w:rPr>
        <w:lastRenderedPageBreak/>
        <w:t>importance of ethics, data trustworthiness, and the key role of engaging stakeholders in doing meaningful business research that aids in making strategic decisions.</w:t>
      </w:r>
    </w:p>
    <w:p w14:paraId="677E304C" w14:textId="77777777" w:rsidR="009D3165" w:rsidRPr="009D3165" w:rsidRDefault="009D3165" w:rsidP="009D3165">
      <w:pPr>
        <w:rPr>
          <w:rFonts w:ascii="Arial" w:hAnsi="Arial" w:cs="Arial"/>
          <w:sz w:val="24"/>
          <w:szCs w:val="24"/>
        </w:rPr>
      </w:pPr>
    </w:p>
    <w:p w14:paraId="5BDC15E3" w14:textId="77777777" w:rsidR="009D3165" w:rsidRPr="009D3165" w:rsidRDefault="009D3165" w:rsidP="009D3165">
      <w:pPr>
        <w:rPr>
          <w:rFonts w:ascii="Arial" w:hAnsi="Arial" w:cs="Arial"/>
          <w:b/>
          <w:bCs/>
          <w:sz w:val="24"/>
          <w:szCs w:val="24"/>
        </w:rPr>
      </w:pPr>
      <w:r w:rsidRPr="009D3165">
        <w:rPr>
          <w:rFonts w:ascii="Arial" w:hAnsi="Arial" w:cs="Arial"/>
          <w:b/>
          <w:bCs/>
          <w:sz w:val="24"/>
          <w:szCs w:val="24"/>
        </w:rPr>
        <w:t>Refences</w:t>
      </w:r>
    </w:p>
    <w:p w14:paraId="25407C4F" w14:textId="77777777" w:rsidR="009D3165" w:rsidRPr="00887B80" w:rsidRDefault="009D3165" w:rsidP="009D3165">
      <w:pPr>
        <w:spacing w:after="0" w:line="360" w:lineRule="atLeast"/>
        <w:rPr>
          <w:rFonts w:ascii="Arial" w:eastAsia="Times New Roman" w:hAnsi="Arial" w:cs="Arial"/>
          <w:color w:val="1C1F23"/>
          <w:kern w:val="0"/>
          <w:sz w:val="24"/>
          <w:szCs w:val="24"/>
          <w:lang w:eastAsia="en-GB"/>
          <w14:ligatures w14:val="none"/>
        </w:rPr>
      </w:pPr>
      <w:r w:rsidRPr="00887B80">
        <w:rPr>
          <w:rFonts w:ascii="Arial" w:eastAsia="Times New Roman" w:hAnsi="Arial" w:cs="Arial"/>
          <w:kern w:val="0"/>
          <w:sz w:val="24"/>
          <w:szCs w:val="24"/>
          <w:lang w:eastAsia="en-GB"/>
          <w14:ligatures w14:val="none"/>
        </w:rPr>
        <w:t xml:space="preserve">  </w:t>
      </w:r>
      <w:proofErr w:type="spellStart"/>
      <w:r w:rsidRPr="00887B80">
        <w:rPr>
          <w:rFonts w:ascii="Arial" w:eastAsia="Times New Roman" w:hAnsi="Arial" w:cs="Arial"/>
          <w:color w:val="1C1F23"/>
          <w:kern w:val="0"/>
          <w:sz w:val="24"/>
          <w:szCs w:val="24"/>
          <w:lang w:eastAsia="en-GB"/>
          <w14:ligatures w14:val="none"/>
        </w:rPr>
        <w:t>Bocken</w:t>
      </w:r>
      <w:proofErr w:type="spellEnd"/>
      <w:r w:rsidRPr="00887B80">
        <w:rPr>
          <w:rFonts w:ascii="Arial" w:eastAsia="Times New Roman" w:hAnsi="Arial" w:cs="Arial"/>
          <w:color w:val="1C1F23"/>
          <w:kern w:val="0"/>
          <w:sz w:val="24"/>
          <w:szCs w:val="24"/>
          <w:lang w:eastAsia="en-GB"/>
          <w14:ligatures w14:val="none"/>
        </w:rPr>
        <w:t xml:space="preserve">, N. M. P., de Pauw, I., Bakker, C., &amp; van der </w:t>
      </w:r>
      <w:proofErr w:type="spellStart"/>
      <w:r w:rsidRPr="00887B80">
        <w:rPr>
          <w:rFonts w:ascii="Arial" w:eastAsia="Times New Roman" w:hAnsi="Arial" w:cs="Arial"/>
          <w:color w:val="1C1F23"/>
          <w:kern w:val="0"/>
          <w:sz w:val="24"/>
          <w:szCs w:val="24"/>
          <w:lang w:eastAsia="en-GB"/>
          <w14:ligatures w14:val="none"/>
        </w:rPr>
        <w:t>Grinten</w:t>
      </w:r>
      <w:proofErr w:type="spellEnd"/>
      <w:r w:rsidRPr="00887B80">
        <w:rPr>
          <w:rFonts w:ascii="Arial" w:eastAsia="Times New Roman" w:hAnsi="Arial" w:cs="Arial"/>
          <w:color w:val="1C1F23"/>
          <w:kern w:val="0"/>
          <w:sz w:val="24"/>
          <w:szCs w:val="24"/>
          <w:lang w:eastAsia="en-GB"/>
          <w14:ligatures w14:val="none"/>
        </w:rPr>
        <w:t xml:space="preserve">, B. (2016). Product design and business model strategies for a circular economy. </w:t>
      </w:r>
      <w:r w:rsidRPr="00887B80">
        <w:rPr>
          <w:rFonts w:ascii="Arial" w:eastAsia="Times New Roman" w:hAnsi="Arial" w:cs="Arial"/>
          <w:i/>
          <w:iCs/>
          <w:color w:val="1C1F23"/>
          <w:kern w:val="0"/>
          <w:sz w:val="24"/>
          <w:szCs w:val="24"/>
          <w:lang w:eastAsia="en-GB"/>
          <w14:ligatures w14:val="none"/>
        </w:rPr>
        <w:t>Journal of Industrial and Production Engineering</w:t>
      </w:r>
      <w:r w:rsidRPr="00887B80">
        <w:rPr>
          <w:rFonts w:ascii="Arial" w:eastAsia="Times New Roman" w:hAnsi="Arial" w:cs="Arial"/>
          <w:color w:val="1C1F23"/>
          <w:kern w:val="0"/>
          <w:sz w:val="24"/>
          <w:szCs w:val="24"/>
          <w:lang w:eastAsia="en-GB"/>
          <w14:ligatures w14:val="none"/>
        </w:rPr>
        <w:t>, 33(5), 308-320.</w:t>
      </w:r>
    </w:p>
    <w:p w14:paraId="35EDAA2F" w14:textId="77777777" w:rsidR="009D3165" w:rsidRPr="00887B80" w:rsidRDefault="009D3165" w:rsidP="009D3165">
      <w:pPr>
        <w:spacing w:after="0" w:line="360" w:lineRule="atLeast"/>
        <w:rPr>
          <w:rFonts w:ascii="Arial" w:eastAsia="Times New Roman" w:hAnsi="Arial" w:cs="Arial"/>
          <w:color w:val="1C1F23"/>
          <w:kern w:val="0"/>
          <w:sz w:val="24"/>
          <w:szCs w:val="24"/>
          <w:lang w:eastAsia="en-GB"/>
          <w14:ligatures w14:val="none"/>
        </w:rPr>
      </w:pPr>
      <w:r w:rsidRPr="00887B80">
        <w:rPr>
          <w:rFonts w:ascii="Arial" w:eastAsia="Times New Roman" w:hAnsi="Arial" w:cs="Arial"/>
          <w:kern w:val="0"/>
          <w:sz w:val="24"/>
          <w:szCs w:val="24"/>
          <w:lang w:eastAsia="en-GB"/>
          <w14:ligatures w14:val="none"/>
        </w:rPr>
        <w:t xml:space="preserve">  </w:t>
      </w:r>
      <w:r w:rsidRPr="00887B80">
        <w:rPr>
          <w:rFonts w:ascii="Arial" w:eastAsia="Times New Roman" w:hAnsi="Arial" w:cs="Arial"/>
          <w:color w:val="1C1F23"/>
          <w:kern w:val="0"/>
          <w:sz w:val="24"/>
          <w:szCs w:val="24"/>
          <w:lang w:eastAsia="en-GB"/>
          <w14:ligatures w14:val="none"/>
        </w:rPr>
        <w:t xml:space="preserve">Caniato, F., Caridi, M., Crippa, L., &amp; Moretto, A. (2012). Environmental sustainability in fashion supply chains: An exploratory case based research. </w:t>
      </w:r>
      <w:r w:rsidRPr="00887B80">
        <w:rPr>
          <w:rFonts w:ascii="Arial" w:eastAsia="Times New Roman" w:hAnsi="Arial" w:cs="Arial"/>
          <w:i/>
          <w:iCs/>
          <w:color w:val="1C1F23"/>
          <w:kern w:val="0"/>
          <w:sz w:val="24"/>
          <w:szCs w:val="24"/>
          <w:lang w:eastAsia="en-GB"/>
          <w14:ligatures w14:val="none"/>
        </w:rPr>
        <w:t>International Journal of Production Economics</w:t>
      </w:r>
      <w:r w:rsidRPr="00887B80">
        <w:rPr>
          <w:rFonts w:ascii="Arial" w:eastAsia="Times New Roman" w:hAnsi="Arial" w:cs="Arial"/>
          <w:color w:val="1C1F23"/>
          <w:kern w:val="0"/>
          <w:sz w:val="24"/>
          <w:szCs w:val="24"/>
          <w:lang w:eastAsia="en-GB"/>
          <w14:ligatures w14:val="none"/>
        </w:rPr>
        <w:t>, 135(2), 659-670.</w:t>
      </w:r>
    </w:p>
    <w:p w14:paraId="79A68B7C" w14:textId="77777777" w:rsidR="009D3165" w:rsidRPr="00887B80" w:rsidRDefault="009D3165" w:rsidP="009D3165">
      <w:pPr>
        <w:spacing w:after="0" w:line="360" w:lineRule="atLeast"/>
        <w:rPr>
          <w:rFonts w:ascii="Arial" w:eastAsia="Times New Roman" w:hAnsi="Arial" w:cs="Arial"/>
          <w:color w:val="1C1F23"/>
          <w:kern w:val="0"/>
          <w:sz w:val="24"/>
          <w:szCs w:val="24"/>
          <w:lang w:eastAsia="en-GB"/>
          <w14:ligatures w14:val="none"/>
        </w:rPr>
      </w:pPr>
      <w:r w:rsidRPr="00887B80">
        <w:rPr>
          <w:rFonts w:ascii="Arial" w:eastAsia="Times New Roman" w:hAnsi="Arial" w:cs="Arial"/>
          <w:kern w:val="0"/>
          <w:sz w:val="24"/>
          <w:szCs w:val="24"/>
          <w:lang w:eastAsia="en-GB"/>
          <w14:ligatures w14:val="none"/>
        </w:rPr>
        <w:t xml:space="preserve">  </w:t>
      </w:r>
      <w:r w:rsidRPr="00887B80">
        <w:rPr>
          <w:rFonts w:ascii="Arial" w:eastAsia="Times New Roman" w:hAnsi="Arial" w:cs="Arial"/>
          <w:color w:val="1C1F23"/>
          <w:kern w:val="0"/>
          <w:sz w:val="24"/>
          <w:szCs w:val="24"/>
          <w:lang w:eastAsia="en-GB"/>
          <w14:ligatures w14:val="none"/>
        </w:rPr>
        <w:t xml:space="preserve">García-Torres, S., Sastre-Castillo, M. A., &amp; Rodríguez-Escudero, A. I. (2020). The influence of supply chain agility on firm performance: The case of Zara. </w:t>
      </w:r>
      <w:r w:rsidRPr="00887B80">
        <w:rPr>
          <w:rFonts w:ascii="Arial" w:eastAsia="Times New Roman" w:hAnsi="Arial" w:cs="Arial"/>
          <w:i/>
          <w:iCs/>
          <w:color w:val="1C1F23"/>
          <w:kern w:val="0"/>
          <w:sz w:val="24"/>
          <w:szCs w:val="24"/>
          <w:lang w:eastAsia="en-GB"/>
          <w14:ligatures w14:val="none"/>
        </w:rPr>
        <w:t>Journal of Retailing and Consumer Services</w:t>
      </w:r>
      <w:r w:rsidRPr="00887B80">
        <w:rPr>
          <w:rFonts w:ascii="Arial" w:eastAsia="Times New Roman" w:hAnsi="Arial" w:cs="Arial"/>
          <w:color w:val="1C1F23"/>
          <w:kern w:val="0"/>
          <w:sz w:val="24"/>
          <w:szCs w:val="24"/>
          <w:lang w:eastAsia="en-GB"/>
          <w14:ligatures w14:val="none"/>
        </w:rPr>
        <w:t>, 53, 101993.</w:t>
      </w:r>
    </w:p>
    <w:p w14:paraId="05422004" w14:textId="77777777" w:rsidR="009D3165" w:rsidRPr="00887B80" w:rsidRDefault="009D3165" w:rsidP="009D3165">
      <w:pPr>
        <w:spacing w:after="0" w:line="360" w:lineRule="atLeast"/>
        <w:rPr>
          <w:rFonts w:ascii="Arial" w:eastAsia="Times New Roman" w:hAnsi="Arial" w:cs="Arial"/>
          <w:color w:val="1C1F23"/>
          <w:kern w:val="0"/>
          <w:sz w:val="24"/>
          <w:szCs w:val="24"/>
          <w:lang w:eastAsia="en-GB"/>
          <w14:ligatures w14:val="none"/>
        </w:rPr>
      </w:pPr>
      <w:r w:rsidRPr="00887B80">
        <w:rPr>
          <w:rFonts w:ascii="Arial" w:eastAsia="Times New Roman" w:hAnsi="Arial" w:cs="Arial"/>
          <w:kern w:val="0"/>
          <w:sz w:val="24"/>
          <w:szCs w:val="24"/>
          <w:lang w:eastAsia="en-GB"/>
          <w14:ligatures w14:val="none"/>
        </w:rPr>
        <w:t xml:space="preserve">  </w:t>
      </w:r>
      <w:r w:rsidRPr="00887B80">
        <w:rPr>
          <w:rFonts w:ascii="Arial" w:eastAsia="Times New Roman" w:hAnsi="Arial" w:cs="Arial"/>
          <w:color w:val="1C1F23"/>
          <w:kern w:val="0"/>
          <w:sz w:val="24"/>
          <w:szCs w:val="24"/>
          <w:lang w:eastAsia="en-GB"/>
          <w14:ligatures w14:val="none"/>
        </w:rPr>
        <w:t xml:space="preserve">Henninger, C. E., Alevizou, P. J., &amp; Oates, C. J. (2016). What is sustainable fashion? </w:t>
      </w:r>
      <w:r w:rsidRPr="00887B80">
        <w:rPr>
          <w:rFonts w:ascii="Arial" w:eastAsia="Times New Roman" w:hAnsi="Arial" w:cs="Arial"/>
          <w:i/>
          <w:iCs/>
          <w:color w:val="1C1F23"/>
          <w:kern w:val="0"/>
          <w:sz w:val="24"/>
          <w:szCs w:val="24"/>
          <w:lang w:eastAsia="en-GB"/>
          <w14:ligatures w14:val="none"/>
        </w:rPr>
        <w:t>Journal of Fashion Marketing and Management</w:t>
      </w:r>
      <w:r w:rsidRPr="00887B80">
        <w:rPr>
          <w:rFonts w:ascii="Arial" w:eastAsia="Times New Roman" w:hAnsi="Arial" w:cs="Arial"/>
          <w:color w:val="1C1F23"/>
          <w:kern w:val="0"/>
          <w:sz w:val="24"/>
          <w:szCs w:val="24"/>
          <w:lang w:eastAsia="en-GB"/>
          <w14:ligatures w14:val="none"/>
        </w:rPr>
        <w:t>, 20(4), 400-416.</w:t>
      </w:r>
    </w:p>
    <w:p w14:paraId="54D2F89E" w14:textId="77777777" w:rsidR="009D3165" w:rsidRPr="00D41605" w:rsidRDefault="009D3165" w:rsidP="009D3165">
      <w:pPr>
        <w:spacing w:after="0" w:line="360" w:lineRule="atLeast"/>
        <w:rPr>
          <w:rFonts w:ascii="Arial" w:eastAsia="Times New Roman" w:hAnsi="Arial" w:cs="Arial"/>
          <w:color w:val="1C1F23"/>
          <w:kern w:val="0"/>
          <w:sz w:val="24"/>
          <w:szCs w:val="24"/>
          <w:lang w:eastAsia="en-GB"/>
          <w14:ligatures w14:val="none"/>
        </w:rPr>
      </w:pPr>
      <w:r w:rsidRPr="00D41605">
        <w:rPr>
          <w:rFonts w:ascii="Arial" w:eastAsia="Times New Roman" w:hAnsi="Arial" w:cs="Arial"/>
          <w:kern w:val="0"/>
          <w:sz w:val="24"/>
          <w:szCs w:val="24"/>
          <w:lang w:eastAsia="en-GB"/>
          <w14:ligatures w14:val="none"/>
        </w:rPr>
        <w:t xml:space="preserve">  </w:t>
      </w:r>
      <w:r w:rsidRPr="00D41605">
        <w:rPr>
          <w:rFonts w:ascii="Arial" w:eastAsia="Times New Roman" w:hAnsi="Arial" w:cs="Arial"/>
          <w:color w:val="1C1F23"/>
          <w:kern w:val="0"/>
          <w:sz w:val="24"/>
          <w:szCs w:val="24"/>
          <w:lang w:eastAsia="en-GB"/>
          <w14:ligatures w14:val="none"/>
        </w:rPr>
        <w:t xml:space="preserve">Barney, J. (1991). Firm resources and sustained competitive advantage. </w:t>
      </w:r>
      <w:r w:rsidRPr="00D41605">
        <w:rPr>
          <w:rFonts w:ascii="Arial" w:eastAsia="Times New Roman" w:hAnsi="Arial" w:cs="Arial"/>
          <w:i/>
          <w:iCs/>
          <w:color w:val="1C1F23"/>
          <w:kern w:val="0"/>
          <w:sz w:val="24"/>
          <w:szCs w:val="24"/>
          <w:lang w:eastAsia="en-GB"/>
          <w14:ligatures w14:val="none"/>
        </w:rPr>
        <w:t>Journal of Management</w:t>
      </w:r>
      <w:r w:rsidRPr="00D41605">
        <w:rPr>
          <w:rFonts w:ascii="Arial" w:eastAsia="Times New Roman" w:hAnsi="Arial" w:cs="Arial"/>
          <w:color w:val="1C1F23"/>
          <w:kern w:val="0"/>
          <w:sz w:val="24"/>
          <w:szCs w:val="24"/>
          <w:lang w:eastAsia="en-GB"/>
          <w14:ligatures w14:val="none"/>
        </w:rPr>
        <w:t>, 17(1), 99-120.</w:t>
      </w:r>
    </w:p>
    <w:p w14:paraId="3C98A3F5" w14:textId="77777777" w:rsidR="009D3165" w:rsidRPr="00D41605" w:rsidRDefault="009D3165" w:rsidP="009D3165">
      <w:pPr>
        <w:spacing w:after="0" w:line="360" w:lineRule="atLeast"/>
        <w:rPr>
          <w:rFonts w:ascii="Arial" w:eastAsia="Times New Roman" w:hAnsi="Arial" w:cs="Arial"/>
          <w:color w:val="1C1F23"/>
          <w:kern w:val="0"/>
          <w:sz w:val="24"/>
          <w:szCs w:val="24"/>
          <w:lang w:eastAsia="en-GB"/>
          <w14:ligatures w14:val="none"/>
        </w:rPr>
      </w:pPr>
      <w:hyperlink r:id="rId7" w:tgtFrame="_blank" w:history="1">
        <w:r w:rsidRPr="00D41605">
          <w:rPr>
            <w:rFonts w:ascii="Arial" w:eastAsia="Times New Roman" w:hAnsi="Arial" w:cs="Arial"/>
            <w:color w:val="0057FF"/>
            <w:kern w:val="0"/>
            <w:sz w:val="24"/>
            <w:szCs w:val="24"/>
            <w:u w:val="single"/>
            <w:lang w:eastAsia="en-GB"/>
            <w14:ligatures w14:val="none"/>
          </w:rPr>
          <w:t>https://doi.org/10.1177/014920639101700108</w:t>
        </w:r>
      </w:hyperlink>
    </w:p>
    <w:p w14:paraId="46D6D0AF" w14:textId="77777777" w:rsidR="009D3165" w:rsidRPr="00065B15" w:rsidRDefault="009D3165" w:rsidP="009D3165">
      <w:pPr>
        <w:spacing w:after="0" w:line="360" w:lineRule="atLeast"/>
        <w:rPr>
          <w:rFonts w:ascii="Arial" w:eastAsia="Times New Roman" w:hAnsi="Arial" w:cs="Arial"/>
          <w:color w:val="1C1F23"/>
          <w:kern w:val="0"/>
          <w:sz w:val="24"/>
          <w:szCs w:val="24"/>
          <w:lang w:eastAsia="en-GB"/>
          <w14:ligatures w14:val="none"/>
        </w:rPr>
      </w:pPr>
      <w:r w:rsidRPr="00065B15">
        <w:rPr>
          <w:rFonts w:ascii="Arial" w:eastAsia="Times New Roman" w:hAnsi="Arial" w:cs="Arial"/>
          <w:kern w:val="0"/>
          <w:sz w:val="24"/>
          <w:szCs w:val="24"/>
          <w:lang w:eastAsia="en-GB"/>
          <w14:ligatures w14:val="none"/>
        </w:rPr>
        <w:t xml:space="preserve">  </w:t>
      </w:r>
      <w:r w:rsidRPr="00065B15">
        <w:rPr>
          <w:rFonts w:ascii="Arial" w:eastAsia="Times New Roman" w:hAnsi="Arial" w:cs="Arial"/>
          <w:color w:val="1C1F23"/>
          <w:kern w:val="0"/>
          <w:sz w:val="24"/>
          <w:szCs w:val="24"/>
          <w:lang w:eastAsia="en-GB"/>
          <w14:ligatures w14:val="none"/>
        </w:rPr>
        <w:t xml:space="preserve">Kumar, A., Rahman, Z., &amp; Kazmi, A. A. (2020). Impact of consumer awareness and attitude on sustainable consumption behaviour: Evidence from Indian consumers. </w:t>
      </w:r>
      <w:r w:rsidRPr="00065B15">
        <w:rPr>
          <w:rFonts w:ascii="Arial" w:eastAsia="Times New Roman" w:hAnsi="Arial" w:cs="Arial"/>
          <w:i/>
          <w:iCs/>
          <w:color w:val="1C1F23"/>
          <w:kern w:val="0"/>
          <w:sz w:val="24"/>
          <w:szCs w:val="24"/>
          <w:lang w:eastAsia="en-GB"/>
          <w14:ligatures w14:val="none"/>
        </w:rPr>
        <w:t>Journal of Cleaner Production</w:t>
      </w:r>
      <w:r w:rsidRPr="00065B15">
        <w:rPr>
          <w:rFonts w:ascii="Arial" w:eastAsia="Times New Roman" w:hAnsi="Arial" w:cs="Arial"/>
          <w:color w:val="1C1F23"/>
          <w:kern w:val="0"/>
          <w:sz w:val="24"/>
          <w:szCs w:val="24"/>
          <w:lang w:eastAsia="en-GB"/>
          <w14:ligatures w14:val="none"/>
        </w:rPr>
        <w:t>, 253, 119907.</w:t>
      </w:r>
    </w:p>
    <w:p w14:paraId="3A10ABE1" w14:textId="77777777" w:rsidR="009D3165" w:rsidRPr="00065B15" w:rsidRDefault="009D3165" w:rsidP="009D3165">
      <w:pPr>
        <w:spacing w:after="0" w:line="360" w:lineRule="atLeast"/>
        <w:rPr>
          <w:rFonts w:ascii="Arial" w:eastAsia="Times New Roman" w:hAnsi="Arial" w:cs="Arial"/>
          <w:color w:val="1C1F23"/>
          <w:kern w:val="0"/>
          <w:sz w:val="24"/>
          <w:szCs w:val="24"/>
          <w:lang w:eastAsia="en-GB"/>
          <w14:ligatures w14:val="none"/>
        </w:rPr>
      </w:pPr>
      <w:hyperlink r:id="rId8" w:tgtFrame="_blank" w:history="1">
        <w:r w:rsidRPr="00065B15">
          <w:rPr>
            <w:rFonts w:ascii="Arial" w:eastAsia="Times New Roman" w:hAnsi="Arial" w:cs="Arial"/>
            <w:color w:val="0057FF"/>
            <w:kern w:val="0"/>
            <w:sz w:val="24"/>
            <w:szCs w:val="24"/>
            <w:u w:val="single"/>
            <w:lang w:eastAsia="en-GB"/>
            <w14:ligatures w14:val="none"/>
          </w:rPr>
          <w:t>https://doi.org/10.1016/j.jclepro.2019.119907</w:t>
        </w:r>
      </w:hyperlink>
    </w:p>
    <w:p w14:paraId="2C9EBC91" w14:textId="77777777" w:rsidR="009D3165" w:rsidRPr="00065B15" w:rsidRDefault="009D3165" w:rsidP="009D3165">
      <w:pPr>
        <w:spacing w:after="0" w:line="360" w:lineRule="atLeast"/>
        <w:rPr>
          <w:rFonts w:ascii="Arial" w:eastAsia="Times New Roman" w:hAnsi="Arial" w:cs="Arial"/>
          <w:color w:val="1C1F23"/>
          <w:kern w:val="0"/>
          <w:sz w:val="24"/>
          <w:szCs w:val="24"/>
          <w:lang w:eastAsia="en-GB"/>
          <w14:ligatures w14:val="none"/>
        </w:rPr>
      </w:pPr>
      <w:r w:rsidRPr="00065B15">
        <w:rPr>
          <w:rFonts w:ascii="Arial" w:eastAsia="Times New Roman" w:hAnsi="Arial" w:cs="Arial"/>
          <w:kern w:val="0"/>
          <w:sz w:val="24"/>
          <w:szCs w:val="24"/>
          <w:lang w:eastAsia="en-GB"/>
          <w14:ligatures w14:val="none"/>
        </w:rPr>
        <w:t xml:space="preserve">  </w:t>
      </w:r>
      <w:r w:rsidRPr="00065B15">
        <w:rPr>
          <w:rFonts w:ascii="Arial" w:eastAsia="Times New Roman" w:hAnsi="Arial" w:cs="Arial"/>
          <w:color w:val="1C1F23"/>
          <w:kern w:val="0"/>
          <w:sz w:val="24"/>
          <w:szCs w:val="24"/>
          <w:lang w:eastAsia="en-GB"/>
          <w14:ligatures w14:val="none"/>
        </w:rPr>
        <w:t>McKinsey &amp; Company. (2020). The State of Fashion 2020: Coronavirus Update.</w:t>
      </w:r>
    </w:p>
    <w:p w14:paraId="60B4DABE" w14:textId="77777777" w:rsidR="009D3165" w:rsidRPr="00065B15" w:rsidRDefault="009D3165" w:rsidP="009D3165">
      <w:pPr>
        <w:spacing w:after="0" w:line="360" w:lineRule="atLeast"/>
        <w:rPr>
          <w:rFonts w:ascii="Arial" w:eastAsia="Times New Roman" w:hAnsi="Arial" w:cs="Arial"/>
          <w:color w:val="1C1F23"/>
          <w:kern w:val="0"/>
          <w:sz w:val="24"/>
          <w:szCs w:val="24"/>
          <w:lang w:eastAsia="en-GB"/>
          <w14:ligatures w14:val="none"/>
        </w:rPr>
      </w:pPr>
      <w:r w:rsidRPr="00065B15">
        <w:rPr>
          <w:rFonts w:ascii="Arial" w:eastAsia="Times New Roman" w:hAnsi="Arial" w:cs="Arial"/>
          <w:color w:val="1C1F23"/>
          <w:kern w:val="0"/>
          <w:sz w:val="24"/>
          <w:szCs w:val="24"/>
          <w:lang w:eastAsia="en-GB"/>
          <w14:ligatures w14:val="none"/>
        </w:rPr>
        <w:t>(Available online; provides industry insights on sustainability trends.)</w:t>
      </w:r>
    </w:p>
    <w:p w14:paraId="1538A396" w14:textId="77777777" w:rsidR="009D3165" w:rsidRPr="00065B15" w:rsidRDefault="009D3165" w:rsidP="009D3165">
      <w:pPr>
        <w:spacing w:after="0" w:line="360" w:lineRule="atLeast"/>
        <w:rPr>
          <w:rFonts w:ascii="Arial" w:eastAsia="Times New Roman" w:hAnsi="Arial" w:cs="Arial"/>
          <w:color w:val="1C1F23"/>
          <w:kern w:val="0"/>
          <w:sz w:val="24"/>
          <w:szCs w:val="24"/>
          <w:lang w:eastAsia="en-GB"/>
          <w14:ligatures w14:val="none"/>
        </w:rPr>
      </w:pPr>
      <w:r w:rsidRPr="00065B15">
        <w:rPr>
          <w:rFonts w:ascii="Arial" w:eastAsia="Times New Roman" w:hAnsi="Arial" w:cs="Arial"/>
          <w:kern w:val="0"/>
          <w:sz w:val="24"/>
          <w:szCs w:val="24"/>
          <w:lang w:eastAsia="en-GB"/>
          <w14:ligatures w14:val="none"/>
        </w:rPr>
        <w:t xml:space="preserve">  </w:t>
      </w:r>
      <w:r w:rsidRPr="00065B15">
        <w:rPr>
          <w:rFonts w:ascii="Arial" w:eastAsia="Times New Roman" w:hAnsi="Arial" w:cs="Arial"/>
          <w:color w:val="1C1F23"/>
          <w:kern w:val="0"/>
          <w:sz w:val="24"/>
          <w:szCs w:val="24"/>
          <w:lang w:eastAsia="en-GB"/>
          <w14:ligatures w14:val="none"/>
        </w:rPr>
        <w:t xml:space="preserve">Saberi, S., </w:t>
      </w:r>
      <w:proofErr w:type="spellStart"/>
      <w:r w:rsidRPr="00065B15">
        <w:rPr>
          <w:rFonts w:ascii="Arial" w:eastAsia="Times New Roman" w:hAnsi="Arial" w:cs="Arial"/>
          <w:color w:val="1C1F23"/>
          <w:kern w:val="0"/>
          <w:sz w:val="24"/>
          <w:szCs w:val="24"/>
          <w:lang w:eastAsia="en-GB"/>
          <w14:ligatures w14:val="none"/>
        </w:rPr>
        <w:t>Kouhizadeh</w:t>
      </w:r>
      <w:proofErr w:type="spellEnd"/>
      <w:r w:rsidRPr="00065B15">
        <w:rPr>
          <w:rFonts w:ascii="Arial" w:eastAsia="Times New Roman" w:hAnsi="Arial" w:cs="Arial"/>
          <w:color w:val="1C1F23"/>
          <w:kern w:val="0"/>
          <w:sz w:val="24"/>
          <w:szCs w:val="24"/>
          <w:lang w:eastAsia="en-GB"/>
          <w14:ligatures w14:val="none"/>
        </w:rPr>
        <w:t xml:space="preserve">, M., Sarkis, J., &amp; Shen, L. (2019). Blockchain technology and its relationships to sustainable supply chain management. </w:t>
      </w:r>
      <w:r w:rsidRPr="00065B15">
        <w:rPr>
          <w:rFonts w:ascii="Arial" w:eastAsia="Times New Roman" w:hAnsi="Arial" w:cs="Arial"/>
          <w:i/>
          <w:iCs/>
          <w:color w:val="1C1F23"/>
          <w:kern w:val="0"/>
          <w:sz w:val="24"/>
          <w:szCs w:val="24"/>
          <w:lang w:eastAsia="en-GB"/>
          <w14:ligatures w14:val="none"/>
        </w:rPr>
        <w:t>International Journal of Production Research</w:t>
      </w:r>
      <w:r w:rsidRPr="00065B15">
        <w:rPr>
          <w:rFonts w:ascii="Arial" w:eastAsia="Times New Roman" w:hAnsi="Arial" w:cs="Arial"/>
          <w:color w:val="1C1F23"/>
          <w:kern w:val="0"/>
          <w:sz w:val="24"/>
          <w:szCs w:val="24"/>
          <w:lang w:eastAsia="en-GB"/>
          <w14:ligatures w14:val="none"/>
        </w:rPr>
        <w:t>, 57(7), 2117-2135.</w:t>
      </w:r>
    </w:p>
    <w:p w14:paraId="38E86EEF" w14:textId="77777777" w:rsidR="009D3165" w:rsidRPr="00065B15" w:rsidRDefault="009D3165" w:rsidP="009D3165">
      <w:pPr>
        <w:spacing w:after="0" w:line="360" w:lineRule="atLeast"/>
        <w:rPr>
          <w:rFonts w:ascii="Arial" w:eastAsia="Times New Roman" w:hAnsi="Arial" w:cs="Arial"/>
          <w:color w:val="1C1F23"/>
          <w:kern w:val="0"/>
          <w:sz w:val="24"/>
          <w:szCs w:val="24"/>
          <w:lang w:eastAsia="en-GB"/>
          <w14:ligatures w14:val="none"/>
        </w:rPr>
      </w:pPr>
      <w:hyperlink r:id="rId9" w:tgtFrame="_blank" w:history="1">
        <w:r w:rsidRPr="00065B15">
          <w:rPr>
            <w:rFonts w:ascii="Arial" w:eastAsia="Times New Roman" w:hAnsi="Arial" w:cs="Arial"/>
            <w:color w:val="0057FF"/>
            <w:kern w:val="0"/>
            <w:sz w:val="24"/>
            <w:szCs w:val="24"/>
            <w:u w:val="single"/>
            <w:lang w:eastAsia="en-GB"/>
            <w14:ligatures w14:val="none"/>
          </w:rPr>
          <w:t>https://doi.org/10.1080/00207543.2018.1533261</w:t>
        </w:r>
      </w:hyperlink>
    </w:p>
    <w:p w14:paraId="4ACB006D" w14:textId="77777777" w:rsidR="009D3165" w:rsidRDefault="009D3165" w:rsidP="009D3165">
      <w:pPr>
        <w:rPr>
          <w:rFonts w:ascii="Arial" w:hAnsi="Arial" w:cs="Arial"/>
        </w:rPr>
      </w:pPr>
    </w:p>
    <w:p w14:paraId="24CDD75C" w14:textId="77777777" w:rsidR="009D3165" w:rsidRDefault="009D3165" w:rsidP="009D3165">
      <w:pPr>
        <w:rPr>
          <w:rFonts w:ascii="Arial" w:hAnsi="Arial" w:cs="Arial"/>
        </w:rPr>
      </w:pPr>
    </w:p>
    <w:p w14:paraId="39771A90" w14:textId="77777777" w:rsidR="009D3165" w:rsidRDefault="009D3165" w:rsidP="009D3165">
      <w:pPr>
        <w:rPr>
          <w:rFonts w:ascii="Arial" w:hAnsi="Arial" w:cs="Arial"/>
        </w:rPr>
      </w:pPr>
    </w:p>
    <w:p w14:paraId="05590CF3" w14:textId="77777777" w:rsidR="009D3165" w:rsidRDefault="009D3165" w:rsidP="009D3165">
      <w:pPr>
        <w:rPr>
          <w:rFonts w:ascii="Arial" w:hAnsi="Arial" w:cs="Arial"/>
        </w:rPr>
      </w:pPr>
    </w:p>
    <w:p w14:paraId="78EA2529" w14:textId="77777777" w:rsidR="00CA203D" w:rsidRDefault="00CA203D" w:rsidP="00176644">
      <w:pPr>
        <w:rPr>
          <w:rFonts w:ascii="Arial" w:hAnsi="Arial" w:cs="Arial"/>
        </w:rPr>
      </w:pPr>
    </w:p>
    <w:p w14:paraId="2E6F087E" w14:textId="77777777" w:rsidR="00CA203D" w:rsidRDefault="00CA203D" w:rsidP="00176644">
      <w:pPr>
        <w:rPr>
          <w:rFonts w:ascii="Arial" w:hAnsi="Arial" w:cs="Arial"/>
        </w:rPr>
      </w:pPr>
    </w:p>
    <w:p w14:paraId="0DDC59BE" w14:textId="77777777" w:rsidR="00CA203D" w:rsidRDefault="00CA203D" w:rsidP="00176644">
      <w:pPr>
        <w:rPr>
          <w:rFonts w:ascii="Arial" w:hAnsi="Arial" w:cs="Arial"/>
        </w:rPr>
      </w:pPr>
    </w:p>
    <w:p w14:paraId="0BC423A4" w14:textId="77777777" w:rsidR="00CA203D" w:rsidRDefault="00CA203D" w:rsidP="00176644">
      <w:pPr>
        <w:rPr>
          <w:rFonts w:ascii="Arial" w:hAnsi="Arial" w:cs="Arial"/>
        </w:rPr>
      </w:pPr>
    </w:p>
    <w:p w14:paraId="2A0B18F7" w14:textId="77777777" w:rsidR="00CA203D" w:rsidRDefault="00CA203D" w:rsidP="00176644">
      <w:pPr>
        <w:rPr>
          <w:rFonts w:ascii="Arial" w:hAnsi="Arial" w:cs="Arial"/>
        </w:rPr>
      </w:pPr>
    </w:p>
    <w:p w14:paraId="7A0986EC" w14:textId="77777777" w:rsidR="00CA203D" w:rsidRDefault="00CA203D" w:rsidP="00176644">
      <w:pPr>
        <w:rPr>
          <w:rFonts w:ascii="Arial" w:hAnsi="Arial" w:cs="Arial"/>
        </w:rPr>
      </w:pPr>
    </w:p>
    <w:p w14:paraId="7A41273A" w14:textId="77777777" w:rsidR="00CA203D" w:rsidRDefault="00CA203D" w:rsidP="00176644">
      <w:pPr>
        <w:rPr>
          <w:rFonts w:ascii="Arial" w:hAnsi="Arial" w:cs="Arial"/>
        </w:rPr>
      </w:pPr>
    </w:p>
    <w:p w14:paraId="5B25901C" w14:textId="77777777" w:rsidR="00CA203D" w:rsidRPr="00176644" w:rsidRDefault="00CA203D" w:rsidP="00176644">
      <w:pPr>
        <w:rPr>
          <w:rFonts w:ascii="Arial" w:hAnsi="Arial" w:cs="Arial"/>
        </w:rPr>
      </w:pPr>
    </w:p>
    <w:p w14:paraId="65C8C00A" w14:textId="77777777" w:rsidR="00CA203D" w:rsidRPr="00F27A28" w:rsidRDefault="00CA203D" w:rsidP="00CA203D">
      <w:pPr>
        <w:rPr>
          <w:rFonts w:ascii="Arial" w:hAnsi="Arial" w:cs="Arial"/>
        </w:rPr>
      </w:pPr>
    </w:p>
    <w:sectPr w:rsidR="00CA203D" w:rsidRPr="00F27A2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E7262" w14:textId="77777777" w:rsidR="009C6162" w:rsidRDefault="009C6162" w:rsidP="00F27A28">
      <w:pPr>
        <w:spacing w:after="0" w:line="240" w:lineRule="auto"/>
      </w:pPr>
      <w:r>
        <w:separator/>
      </w:r>
    </w:p>
  </w:endnote>
  <w:endnote w:type="continuationSeparator" w:id="0">
    <w:p w14:paraId="6D5B513C" w14:textId="77777777" w:rsidR="009C6162" w:rsidRDefault="009C6162" w:rsidP="00F27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540832"/>
      <w:docPartObj>
        <w:docPartGallery w:val="Page Numbers (Bottom of Page)"/>
        <w:docPartUnique/>
      </w:docPartObj>
    </w:sdtPr>
    <w:sdtContent>
      <w:p w14:paraId="1D781980" w14:textId="265241F8" w:rsidR="00F27A28" w:rsidRDefault="00F27A28">
        <w:pPr>
          <w:pStyle w:val="Footer"/>
          <w:jc w:val="center"/>
        </w:pPr>
        <w:r>
          <w:fldChar w:fldCharType="begin"/>
        </w:r>
        <w:r>
          <w:instrText>PAGE   \* MERGEFORMAT</w:instrText>
        </w:r>
        <w:r>
          <w:fldChar w:fldCharType="separate"/>
        </w:r>
        <w:r>
          <w:t>2</w:t>
        </w:r>
        <w:r>
          <w:fldChar w:fldCharType="end"/>
        </w:r>
      </w:p>
    </w:sdtContent>
  </w:sdt>
  <w:p w14:paraId="3AAA5773" w14:textId="77777777" w:rsidR="00F27A28" w:rsidRDefault="00F27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5310B" w14:textId="77777777" w:rsidR="009C6162" w:rsidRDefault="009C6162" w:rsidP="00F27A28">
      <w:pPr>
        <w:spacing w:after="0" w:line="240" w:lineRule="auto"/>
      </w:pPr>
      <w:r>
        <w:separator/>
      </w:r>
    </w:p>
  </w:footnote>
  <w:footnote w:type="continuationSeparator" w:id="0">
    <w:p w14:paraId="716DA6D7" w14:textId="77777777" w:rsidR="009C6162" w:rsidRDefault="009C6162" w:rsidP="00F27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51B68"/>
    <w:multiLevelType w:val="hybridMultilevel"/>
    <w:tmpl w:val="20466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0858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A28"/>
    <w:rsid w:val="00176644"/>
    <w:rsid w:val="001B71CD"/>
    <w:rsid w:val="001F4BBB"/>
    <w:rsid w:val="002A43DB"/>
    <w:rsid w:val="002C3CB6"/>
    <w:rsid w:val="003003F6"/>
    <w:rsid w:val="003733C1"/>
    <w:rsid w:val="004D6839"/>
    <w:rsid w:val="00590B1C"/>
    <w:rsid w:val="00753881"/>
    <w:rsid w:val="00805B11"/>
    <w:rsid w:val="009C6162"/>
    <w:rsid w:val="009D3165"/>
    <w:rsid w:val="00AC1DC9"/>
    <w:rsid w:val="00B147A0"/>
    <w:rsid w:val="00B63141"/>
    <w:rsid w:val="00CA203D"/>
    <w:rsid w:val="00D366A1"/>
    <w:rsid w:val="00F27A28"/>
    <w:rsid w:val="00F40620"/>
    <w:rsid w:val="00F506C1"/>
    <w:rsid w:val="00F84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DB89"/>
  <w15:chartTrackingRefBased/>
  <w15:docId w15:val="{4CEB7395-0CE0-4036-AE7F-F73D91C6D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A28"/>
  </w:style>
  <w:style w:type="paragraph" w:styleId="Heading1">
    <w:name w:val="heading 1"/>
    <w:basedOn w:val="Normal"/>
    <w:next w:val="Normal"/>
    <w:link w:val="Heading1Char"/>
    <w:uiPriority w:val="9"/>
    <w:qFormat/>
    <w:rsid w:val="00F27A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A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A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A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A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A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A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A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A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A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A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A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A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A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A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A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A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A28"/>
    <w:rPr>
      <w:rFonts w:eastAsiaTheme="majorEastAsia" w:cstheme="majorBidi"/>
      <w:color w:val="272727" w:themeColor="text1" w:themeTint="D8"/>
    </w:rPr>
  </w:style>
  <w:style w:type="paragraph" w:styleId="Title">
    <w:name w:val="Title"/>
    <w:basedOn w:val="Normal"/>
    <w:next w:val="Normal"/>
    <w:link w:val="TitleChar"/>
    <w:uiPriority w:val="10"/>
    <w:qFormat/>
    <w:rsid w:val="00F27A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A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A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A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A28"/>
    <w:pPr>
      <w:spacing w:before="160"/>
      <w:jc w:val="center"/>
    </w:pPr>
    <w:rPr>
      <w:i/>
      <w:iCs/>
      <w:color w:val="404040" w:themeColor="text1" w:themeTint="BF"/>
    </w:rPr>
  </w:style>
  <w:style w:type="character" w:customStyle="1" w:styleId="QuoteChar">
    <w:name w:val="Quote Char"/>
    <w:basedOn w:val="DefaultParagraphFont"/>
    <w:link w:val="Quote"/>
    <w:uiPriority w:val="29"/>
    <w:rsid w:val="00F27A28"/>
    <w:rPr>
      <w:i/>
      <w:iCs/>
      <w:color w:val="404040" w:themeColor="text1" w:themeTint="BF"/>
    </w:rPr>
  </w:style>
  <w:style w:type="paragraph" w:styleId="ListParagraph">
    <w:name w:val="List Paragraph"/>
    <w:basedOn w:val="Normal"/>
    <w:uiPriority w:val="34"/>
    <w:qFormat/>
    <w:rsid w:val="00F27A28"/>
    <w:pPr>
      <w:ind w:left="720"/>
      <w:contextualSpacing/>
    </w:pPr>
  </w:style>
  <w:style w:type="character" w:styleId="IntenseEmphasis">
    <w:name w:val="Intense Emphasis"/>
    <w:basedOn w:val="DefaultParagraphFont"/>
    <w:uiPriority w:val="21"/>
    <w:qFormat/>
    <w:rsid w:val="00F27A28"/>
    <w:rPr>
      <w:i/>
      <w:iCs/>
      <w:color w:val="0F4761" w:themeColor="accent1" w:themeShade="BF"/>
    </w:rPr>
  </w:style>
  <w:style w:type="paragraph" w:styleId="IntenseQuote">
    <w:name w:val="Intense Quote"/>
    <w:basedOn w:val="Normal"/>
    <w:next w:val="Normal"/>
    <w:link w:val="IntenseQuoteChar"/>
    <w:uiPriority w:val="30"/>
    <w:qFormat/>
    <w:rsid w:val="00F27A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A28"/>
    <w:rPr>
      <w:i/>
      <w:iCs/>
      <w:color w:val="0F4761" w:themeColor="accent1" w:themeShade="BF"/>
    </w:rPr>
  </w:style>
  <w:style w:type="character" w:styleId="IntenseReference">
    <w:name w:val="Intense Reference"/>
    <w:basedOn w:val="DefaultParagraphFont"/>
    <w:uiPriority w:val="32"/>
    <w:qFormat/>
    <w:rsid w:val="00F27A28"/>
    <w:rPr>
      <w:b/>
      <w:bCs/>
      <w:smallCaps/>
      <w:color w:val="0F4761" w:themeColor="accent1" w:themeShade="BF"/>
      <w:spacing w:val="5"/>
    </w:rPr>
  </w:style>
  <w:style w:type="paragraph" w:customStyle="1" w:styleId="TableParagraph">
    <w:name w:val="Table Paragraph"/>
    <w:basedOn w:val="Normal"/>
    <w:uiPriority w:val="1"/>
    <w:qFormat/>
    <w:rsid w:val="00F27A28"/>
    <w:pPr>
      <w:spacing w:after="0" w:line="240" w:lineRule="auto"/>
    </w:pPr>
    <w:rPr>
      <w:rFonts w:eastAsiaTheme="minorEastAsia"/>
      <w:kern w:val="0"/>
      <w:lang w:eastAsia="en-GB"/>
      <w14:ligatures w14:val="none"/>
    </w:rPr>
  </w:style>
  <w:style w:type="paragraph" w:styleId="Header">
    <w:name w:val="header"/>
    <w:basedOn w:val="Normal"/>
    <w:link w:val="HeaderChar"/>
    <w:uiPriority w:val="99"/>
    <w:unhideWhenUsed/>
    <w:rsid w:val="00F27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A28"/>
  </w:style>
  <w:style w:type="paragraph" w:styleId="Footer">
    <w:name w:val="footer"/>
    <w:basedOn w:val="Normal"/>
    <w:link w:val="FooterChar"/>
    <w:uiPriority w:val="99"/>
    <w:unhideWhenUsed/>
    <w:rsid w:val="00F27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clepro.2019.119907" TargetMode="External"/><Relationship Id="rId3" Type="http://schemas.openxmlformats.org/officeDocument/2006/relationships/settings" Target="settings.xml"/><Relationship Id="rId7" Type="http://schemas.openxmlformats.org/officeDocument/2006/relationships/hyperlink" Target="https://doi.org/10.1177/01492063910170010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80/00207543.2018.1533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2214</Words>
  <Characters>12623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nikky loppez</dc:creator>
  <cp:keywords/>
  <dc:description/>
  <cp:lastModifiedBy>nikky loppez</cp:lastModifiedBy>
  <cp:revision>3</cp:revision>
  <dcterms:created xsi:type="dcterms:W3CDTF">2026-03-08T11:40:00Z</dcterms:created>
  <dcterms:modified xsi:type="dcterms:W3CDTF">2026-03-08T20:27:00Z</dcterms:modified>
</cp:coreProperties>
</file>