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BC6C15" w14:textId="0C2D86DC" w:rsidR="00871761" w:rsidRPr="00D04CD9" w:rsidRDefault="00D04CD9" w:rsidP="00871761">
      <w:pPr>
        <w:rPr>
          <w:b/>
          <w:bCs/>
          <w:sz w:val="32"/>
          <w:szCs w:val="32"/>
        </w:rPr>
      </w:pPr>
      <w:r w:rsidRPr="00D04CD9">
        <w:rPr>
          <w:b/>
          <w:bCs/>
          <w:sz w:val="32"/>
          <w:szCs w:val="32"/>
        </w:rPr>
        <w:t xml:space="preserve">                       </w:t>
      </w:r>
      <w:r w:rsidR="00871761" w:rsidRPr="00D04CD9">
        <w:rPr>
          <w:b/>
          <w:bCs/>
          <w:sz w:val="32"/>
          <w:szCs w:val="32"/>
        </w:rPr>
        <w:t>TASK 3</w:t>
      </w:r>
      <w:r w:rsidRPr="00D04CD9">
        <w:rPr>
          <w:b/>
          <w:bCs/>
          <w:sz w:val="32"/>
          <w:szCs w:val="32"/>
        </w:rPr>
        <w:t xml:space="preserve"> REFLECTIVE REPORT ACADEMIC SKILLS</w:t>
      </w:r>
    </w:p>
    <w:p w14:paraId="798B200A" w14:textId="77777777" w:rsidR="00871761" w:rsidRDefault="00871761" w:rsidP="00871761"/>
    <w:p w14:paraId="69592B99" w14:textId="070F409C" w:rsidR="00871761" w:rsidRPr="00D04CD9" w:rsidRDefault="00871761" w:rsidP="00871761">
      <w:pPr>
        <w:rPr>
          <w:sz w:val="24"/>
          <w:szCs w:val="24"/>
        </w:rPr>
      </w:pPr>
      <w:r>
        <w:t>Student Name:</w:t>
      </w:r>
      <w:r w:rsidR="00D04CD9">
        <w:t xml:space="preserve"> Muhammad Waheed Nadeem</w:t>
      </w:r>
    </w:p>
    <w:p w14:paraId="1CEA721D" w14:textId="17E4A498" w:rsidR="00871761" w:rsidRDefault="00871761" w:rsidP="00871761">
      <w:r>
        <w:t xml:space="preserve">Student Number: </w:t>
      </w:r>
      <w:r w:rsidR="00D04CD9">
        <w:t>2434525</w:t>
      </w:r>
    </w:p>
    <w:p w14:paraId="69287ABB" w14:textId="77777777" w:rsidR="00871761" w:rsidRDefault="00871761" w:rsidP="00871761">
      <w:r>
        <w:t>Module Code and Title: LCLM4001- Academic Skills  </w:t>
      </w:r>
    </w:p>
    <w:p w14:paraId="50F93A9D" w14:textId="77777777" w:rsidR="00871761" w:rsidRDefault="00871761" w:rsidP="00871761">
      <w:r>
        <w:t>Task Title: Task 3 Reflective Report  </w:t>
      </w:r>
    </w:p>
    <w:p w14:paraId="044A7B58" w14:textId="77777777" w:rsidR="00871761" w:rsidRDefault="00871761" w:rsidP="00871761">
      <w:r>
        <w:t xml:space="preserve">Lecturer Name: </w:t>
      </w:r>
      <w:proofErr w:type="spellStart"/>
      <w:r>
        <w:t>Dooshima</w:t>
      </w:r>
      <w:proofErr w:type="spellEnd"/>
      <w:r>
        <w:t xml:space="preserve"> </w:t>
      </w:r>
      <w:proofErr w:type="spellStart"/>
      <w:r>
        <w:t>Dugguh</w:t>
      </w:r>
      <w:proofErr w:type="spellEnd"/>
    </w:p>
    <w:p w14:paraId="386A9E6F" w14:textId="77777777" w:rsidR="00871761" w:rsidRDefault="00871761" w:rsidP="00871761"/>
    <w:p w14:paraId="6D4CDC64" w14:textId="77777777" w:rsidR="00871761" w:rsidRPr="00D04CD9" w:rsidRDefault="00871761" w:rsidP="00871761">
      <w:pPr>
        <w:rPr>
          <w:b/>
          <w:bCs/>
          <w:sz w:val="28"/>
          <w:szCs w:val="28"/>
        </w:rPr>
      </w:pPr>
      <w:r w:rsidRPr="00D04CD9">
        <w:rPr>
          <w:b/>
          <w:bCs/>
          <w:sz w:val="28"/>
          <w:szCs w:val="28"/>
        </w:rPr>
        <w:t>Introduction:</w:t>
      </w:r>
    </w:p>
    <w:p w14:paraId="6C0B36AD" w14:textId="11E66B2C" w:rsidR="00871761" w:rsidRDefault="00871761" w:rsidP="00871761">
      <w:r w:rsidRPr="00871761">
        <w:t>In this reflective report, I will explore my personal and academic development using Gibbs’ Reflective Cycle (1988) as the guiding framework. This model provides a structured approach to reflection through six key stages: description, feelings, evaluation, analysis, conclusion, and action plan. Throughout this reflection, I will critically examine a key learning experience undertaken during this module, unpacking not only what occurred, but also how I felt, what I have learned, and how it has contributed to both my professional growth and personal insight. By engaging in this process, I aim to demonstrate a deeper understanding of my behaviours, assumptions, and learning style. This module has been an enriching and transformative journey, enabling me to acquire practical skills such as teamwork, communication, time management, and critical thinking, while also confronting challenges that pushed me outside my comfort zone. The insights gained have not only enhanced my academic competence but will also serve as a foundation for my ongoing development as a reflective and adaptive professional.</w:t>
      </w:r>
    </w:p>
    <w:p w14:paraId="22B65E5F" w14:textId="7BCFF29D" w:rsidR="00871761" w:rsidRPr="00D04CD9" w:rsidRDefault="00871761" w:rsidP="00871761">
      <w:pPr>
        <w:rPr>
          <w:b/>
          <w:bCs/>
          <w:sz w:val="28"/>
          <w:szCs w:val="28"/>
        </w:rPr>
      </w:pPr>
      <w:r w:rsidRPr="00D04CD9">
        <w:rPr>
          <w:b/>
          <w:bCs/>
          <w:sz w:val="28"/>
          <w:szCs w:val="28"/>
        </w:rPr>
        <w:t>Description:</w:t>
      </w:r>
    </w:p>
    <w:p w14:paraId="494F29B1" w14:textId="5C4BC778" w:rsidR="00871761" w:rsidRDefault="00871761" w:rsidP="00871761">
      <w:r>
        <w:t xml:space="preserve">The Academic Skills module introduced me to a range of fundamental business competencies that are highly relevant to my professional development. I acquired key skills such as time management, effective </w:t>
      </w:r>
      <w:r w:rsidR="0DC41EAF">
        <w:t>notetaking</w:t>
      </w:r>
      <w:r>
        <w:t>, business communication, teamwork, and problem-solving. Additionally, I learned how to enhance my presentation skills and build greater self-confidence when speaking in front of others. This module provided not only theoretical knowledge but also practical exposure, both of which I believe will be instrumental in my future career.</w:t>
      </w:r>
    </w:p>
    <w:p w14:paraId="7CFF5A91" w14:textId="77777777" w:rsidR="00871761" w:rsidRDefault="00871761" w:rsidP="00871761"/>
    <w:p w14:paraId="6CD3B6DE" w14:textId="739B6CBD" w:rsidR="00871761" w:rsidRPr="00D04CD9" w:rsidRDefault="00871761" w:rsidP="00871761">
      <w:pPr>
        <w:rPr>
          <w:b/>
          <w:bCs/>
          <w:sz w:val="28"/>
          <w:szCs w:val="28"/>
        </w:rPr>
      </w:pPr>
      <w:r w:rsidRPr="00D04CD9">
        <w:rPr>
          <w:b/>
          <w:bCs/>
          <w:sz w:val="28"/>
          <w:szCs w:val="28"/>
        </w:rPr>
        <w:t xml:space="preserve">Feelings: </w:t>
      </w:r>
    </w:p>
    <w:p w14:paraId="111B4F5F" w14:textId="77777777" w:rsidR="00871761" w:rsidRDefault="00871761" w:rsidP="00871761">
      <w:r>
        <w:t xml:space="preserve">At the beginning of the module, I felt quite nervous about delivering presentations to my classmates a common concern among students. However, over time, I noticed a significant improvement in my confidence levels. The supportive and engaging learning environment contributed greatly to this positive change. As highlighted by Vygotsky (1978), social interaction and collaborative learning can profoundly influence an individual’s growth. The consistent encouragement and guidance from my tutor helped me gain the confidence to participate more actively in class. This experience taught me the value of fostering a positive and inclusive team environment, something I hope to replicate in my future workplace. Overall, the module proved </w:t>
      </w:r>
      <w:r>
        <w:lastRenderedPageBreak/>
        <w:t>to be highly beneficial, equipping me with practical skills that will be of great use throughout my professional journey.</w:t>
      </w:r>
    </w:p>
    <w:p w14:paraId="5FC0B891" w14:textId="77777777" w:rsidR="00871761" w:rsidRDefault="00871761" w:rsidP="00871761"/>
    <w:p w14:paraId="7F757055" w14:textId="77777777" w:rsidR="00871761" w:rsidRDefault="00871761" w:rsidP="00871761"/>
    <w:p w14:paraId="57636F07" w14:textId="77777777" w:rsidR="00871761" w:rsidRPr="00D04CD9" w:rsidRDefault="00871761" w:rsidP="00871761">
      <w:pPr>
        <w:rPr>
          <w:b/>
          <w:bCs/>
          <w:sz w:val="28"/>
          <w:szCs w:val="28"/>
        </w:rPr>
      </w:pPr>
      <w:r w:rsidRPr="00D04CD9">
        <w:rPr>
          <w:b/>
          <w:bCs/>
          <w:sz w:val="28"/>
          <w:szCs w:val="28"/>
        </w:rPr>
        <w:t>Evaluation:</w:t>
      </w:r>
    </w:p>
    <w:p w14:paraId="1CA74D04" w14:textId="77777777" w:rsidR="00871761" w:rsidRDefault="00871761" w:rsidP="00871761">
      <w:r>
        <w:t>This module covered a wide range of essential academic and business-related topics, including time management, effective note-taking techniques, referencing, paraphrasing, essay writing, and the use of signposting. It also addressed important areas such as academic reading, writing, and the consequences of academic misconduct, all of which contributed to my development of practical business skills. I found the sessions on referencing and paraphrasing particularly engaging, as they allowed me to apply theoretical knowledge to real-life situations (Kolb, 1984). These activities deepened my understanding of how academic skills translate into practical workplace applications.</w:t>
      </w:r>
    </w:p>
    <w:p w14:paraId="59425464" w14:textId="77777777" w:rsidR="00871761" w:rsidRDefault="00871761" w:rsidP="00871761"/>
    <w:p w14:paraId="60AC542C" w14:textId="77777777" w:rsidR="00871761" w:rsidRDefault="00871761" w:rsidP="00871761">
      <w:r>
        <w:t>The module was highly interactive, offering frequent opportunities for group discussions and collaborative work. By actively engaging in these sessions, I was able to identify areas where I needed improvement and work on enhancing those skills. Sharing ideas with peers and receiving constructive feedback on my work significantly boosted my confidence. Furthermore, I learned to approach problems with a more analytical and reflective mindset. Overall, the supportive learning environment played a key role in helping me grow both personally and academically. I am pleased with the experience and believe it has been highly relevant to my career aspirations. The module has prepared me to seize future opportunities for growth and success in the business world.</w:t>
      </w:r>
    </w:p>
    <w:p w14:paraId="4E25FFA3" w14:textId="77777777" w:rsidR="00871761" w:rsidRDefault="00871761" w:rsidP="00871761"/>
    <w:p w14:paraId="22CD0062" w14:textId="77777777" w:rsidR="00871761" w:rsidRPr="00D04CD9" w:rsidRDefault="00871761" w:rsidP="00871761">
      <w:pPr>
        <w:rPr>
          <w:b/>
          <w:bCs/>
          <w:sz w:val="28"/>
          <w:szCs w:val="28"/>
        </w:rPr>
      </w:pPr>
      <w:r w:rsidRPr="00D04CD9">
        <w:rPr>
          <w:b/>
          <w:bCs/>
          <w:sz w:val="28"/>
          <w:szCs w:val="28"/>
        </w:rPr>
        <w:t>Analysis:</w:t>
      </w:r>
    </w:p>
    <w:p w14:paraId="2D948638" w14:textId="77777777" w:rsidR="00871761" w:rsidRDefault="00871761" w:rsidP="00871761">
      <w:r>
        <w:t>The Academic Skills module has provided me with a strong foundation in the core competencies required for success in a business environment. I have developed critical skills such as analytical thinking, effective problem-solving, and both written and verbal communication all of which are vital when facing complex challenges or making strategic decisions. One of the key takeaways from the module was the importance of clear and effective communication in the workplace. I learned how to express my ideas and viewpoints coherently and professionally, whether in writing or speaking. According to Guffey and Loewy (2015), clear and concise communication is a critical element of success in the business world, and this insight will be instrumental in helping me achieve my future career goals.</w:t>
      </w:r>
    </w:p>
    <w:p w14:paraId="35EDEB49" w14:textId="77777777" w:rsidR="00871761" w:rsidRDefault="00871761" w:rsidP="00871761"/>
    <w:p w14:paraId="03681A4D" w14:textId="77777777" w:rsidR="00871761" w:rsidRDefault="00871761" w:rsidP="00871761">
      <w:r>
        <w:t>Additionally, the emphasis on teamwork and collaboration throughout the module helped me understand the importance of adaptability and flexibility in group settings. These qualities are essential when working towards shared objectives and navigating diverse professional environments. The group activities also improved my interpersonal skills and highlighted the importance of listening to others’ perspectives. This experience has contributed significantly to my readiness to work effectively in dynamic business teams.</w:t>
      </w:r>
    </w:p>
    <w:p w14:paraId="4BC5BA16" w14:textId="77777777" w:rsidR="00871761" w:rsidRDefault="00871761" w:rsidP="00871761"/>
    <w:p w14:paraId="425306DB" w14:textId="261CFE4C" w:rsidR="00871761" w:rsidRDefault="00871761" w:rsidP="29CAD890">
      <w:pPr>
        <w:rPr>
          <w:b/>
          <w:bCs/>
          <w:sz w:val="28"/>
          <w:szCs w:val="28"/>
        </w:rPr>
      </w:pPr>
      <w:r w:rsidRPr="29CAD890">
        <w:rPr>
          <w:b/>
          <w:bCs/>
          <w:sz w:val="28"/>
          <w:szCs w:val="28"/>
        </w:rPr>
        <w:t>Conclusion:</w:t>
      </w:r>
    </w:p>
    <w:p w14:paraId="176EF1A5" w14:textId="41BEE5AD" w:rsidR="00871761" w:rsidRDefault="00871761" w:rsidP="29CAD890">
      <w:pPr>
        <w:rPr>
          <w:b/>
          <w:bCs/>
          <w:sz w:val="28"/>
          <w:szCs w:val="28"/>
        </w:rPr>
      </w:pPr>
      <w:r>
        <w:t>Reflecting on my experience in the Academic Skills module, I have gained a deeper understanding of both academic and professional competencies that will be essential throughout my career. Initially, I faced challenges such as anxiety around public speaking and unfamiliarity with academic conventions like referencing and paraphrasing. However, with consistent practice, group collaboration, and support from tutors, I developed greater confidence, improved communication skills, and a more analytical approach to learning and problem-solving. I now appreciate the significance of time management, teamwork, and clear communication in both academic and workplace settings. This module has not only enhanced my academic skills but also prepared me for the expectations of a professional environment.</w:t>
      </w:r>
    </w:p>
    <w:p w14:paraId="1638FDB8" w14:textId="77777777" w:rsidR="00871761" w:rsidRDefault="00871761" w:rsidP="00871761"/>
    <w:p w14:paraId="236A26DB" w14:textId="77777777" w:rsidR="00871761" w:rsidRPr="00D04CD9" w:rsidRDefault="00871761" w:rsidP="00871761">
      <w:pPr>
        <w:rPr>
          <w:b/>
          <w:bCs/>
          <w:sz w:val="28"/>
          <w:szCs w:val="28"/>
        </w:rPr>
      </w:pPr>
      <w:r w:rsidRPr="00D04CD9">
        <w:rPr>
          <w:b/>
          <w:bCs/>
          <w:sz w:val="28"/>
          <w:szCs w:val="28"/>
        </w:rPr>
        <w:t>Action Plan:</w:t>
      </w:r>
    </w:p>
    <w:p w14:paraId="601ED14A" w14:textId="0312AB90" w:rsidR="00871761" w:rsidRDefault="00871761" w:rsidP="00871761">
      <w:r w:rsidRPr="00F01BEB">
        <w:rPr>
          <w:b/>
          <w:bCs/>
        </w:rPr>
        <w:t xml:space="preserve">Presentation </w:t>
      </w:r>
      <w:r w:rsidR="00D04CD9" w:rsidRPr="00F01BEB">
        <w:rPr>
          <w:b/>
          <w:bCs/>
        </w:rPr>
        <w:t>Skills</w:t>
      </w:r>
      <w:r w:rsidR="00D04CD9">
        <w:rPr>
          <w:b/>
          <w:bCs/>
        </w:rPr>
        <w:t>:</w:t>
      </w:r>
      <w:r w:rsidR="00D04CD9">
        <w:t xml:space="preserve"> I</w:t>
      </w:r>
      <w:r>
        <w:t xml:space="preserve"> will seek opportunities to present more often in both academic and professional settings to further strengthen my confidence and public speaking abilities.</w:t>
      </w:r>
    </w:p>
    <w:p w14:paraId="2802737E" w14:textId="07815253" w:rsidR="00871761" w:rsidRDefault="00871761" w:rsidP="00871761">
      <w:r w:rsidRPr="00F01BEB">
        <w:rPr>
          <w:b/>
          <w:bCs/>
        </w:rPr>
        <w:t xml:space="preserve">Time </w:t>
      </w:r>
      <w:r w:rsidR="00D04CD9" w:rsidRPr="00F01BEB">
        <w:rPr>
          <w:b/>
          <w:bCs/>
        </w:rPr>
        <w:t>Management</w:t>
      </w:r>
      <w:r w:rsidR="00D04CD9">
        <w:rPr>
          <w:b/>
          <w:bCs/>
        </w:rPr>
        <w:t>:</w:t>
      </w:r>
      <w:r w:rsidR="00D04CD9">
        <w:t xml:space="preserve"> I</w:t>
      </w:r>
      <w:r>
        <w:t xml:space="preserve"> plan to use digital tools such as planners or apps to manage my tasks more efficiently and ensure I meet deadlines consistently. </w:t>
      </w:r>
    </w:p>
    <w:p w14:paraId="2F5508D3" w14:textId="256E0C3F" w:rsidR="00871761" w:rsidRDefault="00871761" w:rsidP="00871761">
      <w:r w:rsidRPr="00F01BEB">
        <w:rPr>
          <w:b/>
          <w:bCs/>
        </w:rPr>
        <w:t xml:space="preserve">Continuous </w:t>
      </w:r>
      <w:r w:rsidR="00D04CD9" w:rsidRPr="00F01BEB">
        <w:rPr>
          <w:b/>
          <w:bCs/>
        </w:rPr>
        <w:t>Learning</w:t>
      </w:r>
      <w:r w:rsidR="00D04CD9">
        <w:t>:</w:t>
      </w:r>
      <w:r w:rsidR="00F01BEB">
        <w:t xml:space="preserve"> </w:t>
      </w:r>
      <w:r>
        <w:t xml:space="preserve">I will regularly review and practice key academic writing techniques like referencing, paraphrasing, and structuring essays to maintain academic integrity and clarity in communication. </w:t>
      </w:r>
    </w:p>
    <w:p w14:paraId="7910E97E" w14:textId="09D88490" w:rsidR="00871761" w:rsidRDefault="00871761" w:rsidP="00871761">
      <w:r w:rsidRPr="00F01BEB">
        <w:rPr>
          <w:b/>
          <w:bCs/>
        </w:rPr>
        <w:t>Teamwork and Collaboration</w:t>
      </w:r>
      <w:r w:rsidR="00D04CD9">
        <w:rPr>
          <w:b/>
          <w:bCs/>
        </w:rPr>
        <w:t>:</w:t>
      </w:r>
      <w:r w:rsidR="00F01BEB">
        <w:t xml:space="preserve"> </w:t>
      </w:r>
      <w:r>
        <w:t xml:space="preserve"> I will actively participate in group projects and continue to apply the principles of active listening and respectful collaboration.</w:t>
      </w:r>
    </w:p>
    <w:p w14:paraId="10D54974" w14:textId="52623A37" w:rsidR="00871761" w:rsidRDefault="00871761" w:rsidP="00871761">
      <w:r w:rsidRPr="00F01BEB">
        <w:rPr>
          <w:b/>
          <w:bCs/>
        </w:rPr>
        <w:t>Feedback Utilization</w:t>
      </w:r>
      <w:r w:rsidR="00D04CD9">
        <w:rPr>
          <w:b/>
          <w:bCs/>
        </w:rPr>
        <w:t>:</w:t>
      </w:r>
      <w:r w:rsidR="00F01BEB">
        <w:t xml:space="preserve"> </w:t>
      </w:r>
      <w:r>
        <w:t>I will continue to seek feedback on my work and use it constructively to identify areas for improvement and track my development over time.</w:t>
      </w:r>
    </w:p>
    <w:p w14:paraId="4E2287CF" w14:textId="63F43977" w:rsidR="006D2BCA" w:rsidRDefault="00871761" w:rsidP="00871761">
      <w:r>
        <w:t>By implementing these strategies, I am confident that I will continue to grow both academically and professionally, preparing myself for future challenges and opportunities in the business world.</w:t>
      </w:r>
    </w:p>
    <w:p w14:paraId="418BDE25" w14:textId="6DB4227D" w:rsidR="055012C8" w:rsidRDefault="055012C8" w:rsidP="29CAD890">
      <w:pPr>
        <w:rPr>
          <w:b/>
          <w:bCs/>
          <w:sz w:val="32"/>
          <w:szCs w:val="32"/>
        </w:rPr>
      </w:pPr>
      <w:proofErr w:type="gramStart"/>
      <w:r w:rsidRPr="29CAD890">
        <w:rPr>
          <w:b/>
          <w:bCs/>
          <w:sz w:val="32"/>
          <w:szCs w:val="32"/>
        </w:rPr>
        <w:t>References :</w:t>
      </w:r>
      <w:proofErr w:type="gramEnd"/>
    </w:p>
    <w:p w14:paraId="716CC59B" w14:textId="4EC77764" w:rsidR="001A7176" w:rsidRDefault="00912D3F" w:rsidP="00871761">
      <w:pPr>
        <w:rPr>
          <w:b/>
          <w:bCs/>
        </w:rPr>
      </w:pPr>
      <w:r>
        <w:rPr>
          <w:b/>
          <w:bCs/>
        </w:rPr>
        <w:t>Gibbs, G.</w:t>
      </w:r>
      <w:r w:rsidR="000A6741">
        <w:rPr>
          <w:b/>
          <w:bCs/>
        </w:rPr>
        <w:t xml:space="preserve"> </w:t>
      </w:r>
      <w:r>
        <w:rPr>
          <w:b/>
          <w:bCs/>
        </w:rPr>
        <w:t>(1988</w:t>
      </w:r>
      <w:r w:rsidR="001A20FA">
        <w:rPr>
          <w:b/>
          <w:bCs/>
        </w:rPr>
        <w:t>).</w:t>
      </w:r>
      <w:r w:rsidR="000A6741">
        <w:rPr>
          <w:b/>
          <w:bCs/>
        </w:rPr>
        <w:t xml:space="preserve"> Learning by Doing</w:t>
      </w:r>
      <w:r w:rsidR="00195549">
        <w:rPr>
          <w:b/>
          <w:bCs/>
        </w:rPr>
        <w:t xml:space="preserve">: A </w:t>
      </w:r>
      <w:r w:rsidR="008F2793">
        <w:rPr>
          <w:b/>
          <w:bCs/>
        </w:rPr>
        <w:t>G</w:t>
      </w:r>
      <w:r w:rsidR="00195549">
        <w:rPr>
          <w:b/>
          <w:bCs/>
        </w:rPr>
        <w:t xml:space="preserve">uide to </w:t>
      </w:r>
      <w:r w:rsidR="008F2793">
        <w:rPr>
          <w:b/>
          <w:bCs/>
        </w:rPr>
        <w:t>T</w:t>
      </w:r>
      <w:r w:rsidR="00195549">
        <w:rPr>
          <w:b/>
          <w:bCs/>
        </w:rPr>
        <w:t xml:space="preserve">eaching and </w:t>
      </w:r>
      <w:r w:rsidR="008F2793">
        <w:rPr>
          <w:b/>
          <w:bCs/>
        </w:rPr>
        <w:t>Learning Methods.</w:t>
      </w:r>
    </w:p>
    <w:p w14:paraId="2873DAD5" w14:textId="5C23459D" w:rsidR="00270B52" w:rsidRDefault="00270B52" w:rsidP="00871761">
      <w:pPr>
        <w:rPr>
          <w:b/>
          <w:bCs/>
        </w:rPr>
      </w:pPr>
      <w:r>
        <w:rPr>
          <w:b/>
          <w:bCs/>
        </w:rPr>
        <w:t>Giffey, M.E.&amp;</w:t>
      </w:r>
      <w:r w:rsidR="00C03EC0">
        <w:rPr>
          <w:b/>
          <w:bCs/>
        </w:rPr>
        <w:t xml:space="preserve"> Loewy, D. (2015</w:t>
      </w:r>
      <w:r w:rsidR="001A20FA">
        <w:rPr>
          <w:b/>
          <w:bCs/>
        </w:rPr>
        <w:t>). Business</w:t>
      </w:r>
      <w:r w:rsidR="003B4C18">
        <w:rPr>
          <w:b/>
          <w:bCs/>
        </w:rPr>
        <w:t xml:space="preserve"> communication: Process and Product</w:t>
      </w:r>
      <w:r w:rsidR="001A20FA">
        <w:rPr>
          <w:b/>
          <w:bCs/>
        </w:rPr>
        <w:t>. Cengage learning.</w:t>
      </w:r>
    </w:p>
    <w:p w14:paraId="3986D8B6" w14:textId="0DCD8499" w:rsidR="001A20FA" w:rsidRDefault="00CF0526" w:rsidP="00871761">
      <w:pPr>
        <w:rPr>
          <w:b/>
          <w:bCs/>
        </w:rPr>
      </w:pPr>
      <w:r w:rsidRPr="29CAD890">
        <w:rPr>
          <w:b/>
          <w:bCs/>
        </w:rPr>
        <w:t>Kolb</w:t>
      </w:r>
      <w:r w:rsidR="009C4D0D" w:rsidRPr="29CAD890">
        <w:rPr>
          <w:b/>
          <w:bCs/>
        </w:rPr>
        <w:t xml:space="preserve">, </w:t>
      </w:r>
      <w:r w:rsidR="6B8F86FB" w:rsidRPr="29CAD890">
        <w:rPr>
          <w:b/>
          <w:bCs/>
        </w:rPr>
        <w:t>D.A. (</w:t>
      </w:r>
      <w:r w:rsidR="009C4D0D" w:rsidRPr="29CAD890">
        <w:rPr>
          <w:b/>
          <w:bCs/>
        </w:rPr>
        <w:t>1984). Experiential Learning</w:t>
      </w:r>
      <w:r w:rsidR="004F4C6D" w:rsidRPr="29CAD890">
        <w:rPr>
          <w:b/>
          <w:bCs/>
        </w:rPr>
        <w:t xml:space="preserve">: experience as a source of </w:t>
      </w:r>
      <w:r w:rsidR="00BD19CA" w:rsidRPr="29CAD890">
        <w:rPr>
          <w:b/>
          <w:bCs/>
        </w:rPr>
        <w:t>Learning and development. Prentice-hall</w:t>
      </w:r>
      <w:r w:rsidR="00FC1AA9" w:rsidRPr="29CAD890">
        <w:rPr>
          <w:b/>
          <w:bCs/>
        </w:rPr>
        <w:t>.</w:t>
      </w:r>
    </w:p>
    <w:p w14:paraId="0EEFFBED" w14:textId="6E8B147C" w:rsidR="00FC1AA9" w:rsidRPr="00912D3F" w:rsidRDefault="00FC1AA9" w:rsidP="00871761">
      <w:pPr>
        <w:rPr>
          <w:b/>
          <w:bCs/>
        </w:rPr>
      </w:pPr>
      <w:r>
        <w:rPr>
          <w:b/>
          <w:bCs/>
        </w:rPr>
        <w:t xml:space="preserve">Vygotsky, L.S. (1978). </w:t>
      </w:r>
      <w:r w:rsidR="00CA325F">
        <w:rPr>
          <w:b/>
          <w:bCs/>
        </w:rPr>
        <w:t xml:space="preserve">Mind in society: The development of higher </w:t>
      </w:r>
      <w:r w:rsidR="00A67193">
        <w:rPr>
          <w:b/>
          <w:bCs/>
        </w:rPr>
        <w:t xml:space="preserve">psychological processes. </w:t>
      </w:r>
      <w:r w:rsidR="00A03300">
        <w:rPr>
          <w:b/>
          <w:bCs/>
        </w:rPr>
        <w:t>Harvard university Press.</w:t>
      </w:r>
    </w:p>
    <w:sectPr w:rsidR="00FC1AA9" w:rsidRPr="00912D3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68E43C4" w14:textId="77777777" w:rsidR="00942392" w:rsidRDefault="00942392" w:rsidP="00295FDF">
      <w:pPr>
        <w:spacing w:after="0" w:line="240" w:lineRule="auto"/>
      </w:pPr>
      <w:r>
        <w:separator/>
      </w:r>
    </w:p>
  </w:endnote>
  <w:endnote w:type="continuationSeparator" w:id="0">
    <w:p w14:paraId="062D5CE2" w14:textId="77777777" w:rsidR="00942392" w:rsidRDefault="00942392" w:rsidP="00295F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FC5E9F" w14:textId="77777777" w:rsidR="00942392" w:rsidRDefault="00942392" w:rsidP="00295FDF">
      <w:pPr>
        <w:spacing w:after="0" w:line="240" w:lineRule="auto"/>
      </w:pPr>
      <w:r>
        <w:separator/>
      </w:r>
    </w:p>
  </w:footnote>
  <w:footnote w:type="continuationSeparator" w:id="0">
    <w:p w14:paraId="5009A89B" w14:textId="77777777" w:rsidR="00942392" w:rsidRDefault="00942392" w:rsidP="00295F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432"/>
    <w:rsid w:val="000841A5"/>
    <w:rsid w:val="000A6741"/>
    <w:rsid w:val="000C0BCA"/>
    <w:rsid w:val="00195549"/>
    <w:rsid w:val="001A20FA"/>
    <w:rsid w:val="001A7176"/>
    <w:rsid w:val="001F159E"/>
    <w:rsid w:val="00270B52"/>
    <w:rsid w:val="00295FDF"/>
    <w:rsid w:val="003B4C18"/>
    <w:rsid w:val="004F4C6D"/>
    <w:rsid w:val="006B38B8"/>
    <w:rsid w:val="006D2BCA"/>
    <w:rsid w:val="00871761"/>
    <w:rsid w:val="008F2793"/>
    <w:rsid w:val="00912D3F"/>
    <w:rsid w:val="00942392"/>
    <w:rsid w:val="009C4D0D"/>
    <w:rsid w:val="00A03300"/>
    <w:rsid w:val="00A67193"/>
    <w:rsid w:val="00BD19CA"/>
    <w:rsid w:val="00C03EC0"/>
    <w:rsid w:val="00C4705D"/>
    <w:rsid w:val="00C5011D"/>
    <w:rsid w:val="00C76903"/>
    <w:rsid w:val="00CA325F"/>
    <w:rsid w:val="00CB2294"/>
    <w:rsid w:val="00CF0526"/>
    <w:rsid w:val="00D04CD9"/>
    <w:rsid w:val="00D234B9"/>
    <w:rsid w:val="00E13432"/>
    <w:rsid w:val="00E87D47"/>
    <w:rsid w:val="00EE2B66"/>
    <w:rsid w:val="00F01BEB"/>
    <w:rsid w:val="00FC1AA9"/>
    <w:rsid w:val="00FF6978"/>
    <w:rsid w:val="055012C8"/>
    <w:rsid w:val="0DC41EAF"/>
    <w:rsid w:val="29CAD890"/>
    <w:rsid w:val="4BB67BEC"/>
    <w:rsid w:val="6B8F86FB"/>
    <w:rsid w:val="76D65085"/>
    <w:rsid w:val="7E097B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B3DAC6"/>
  <w15:chartTrackingRefBased/>
  <w15:docId w15:val="{F9BCF13F-EA8F-4823-96F5-622EBB1060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343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1343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343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343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343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343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343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343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343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43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1343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343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343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343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343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343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343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3432"/>
    <w:rPr>
      <w:rFonts w:eastAsiaTheme="majorEastAsia" w:cstheme="majorBidi"/>
      <w:color w:val="272727" w:themeColor="text1" w:themeTint="D8"/>
    </w:rPr>
  </w:style>
  <w:style w:type="paragraph" w:styleId="Title">
    <w:name w:val="Title"/>
    <w:basedOn w:val="Normal"/>
    <w:next w:val="Normal"/>
    <w:link w:val="TitleChar"/>
    <w:uiPriority w:val="10"/>
    <w:qFormat/>
    <w:rsid w:val="00E1343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343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343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343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3432"/>
    <w:pPr>
      <w:spacing w:before="160"/>
      <w:jc w:val="center"/>
    </w:pPr>
    <w:rPr>
      <w:i/>
      <w:iCs/>
      <w:color w:val="404040" w:themeColor="text1" w:themeTint="BF"/>
    </w:rPr>
  </w:style>
  <w:style w:type="character" w:customStyle="1" w:styleId="QuoteChar">
    <w:name w:val="Quote Char"/>
    <w:basedOn w:val="DefaultParagraphFont"/>
    <w:link w:val="Quote"/>
    <w:uiPriority w:val="29"/>
    <w:rsid w:val="00E13432"/>
    <w:rPr>
      <w:i/>
      <w:iCs/>
      <w:color w:val="404040" w:themeColor="text1" w:themeTint="BF"/>
    </w:rPr>
  </w:style>
  <w:style w:type="paragraph" w:styleId="ListParagraph">
    <w:name w:val="List Paragraph"/>
    <w:basedOn w:val="Normal"/>
    <w:uiPriority w:val="34"/>
    <w:qFormat/>
    <w:rsid w:val="00E13432"/>
    <w:pPr>
      <w:ind w:left="720"/>
      <w:contextualSpacing/>
    </w:pPr>
  </w:style>
  <w:style w:type="character" w:styleId="IntenseEmphasis">
    <w:name w:val="Intense Emphasis"/>
    <w:basedOn w:val="DefaultParagraphFont"/>
    <w:uiPriority w:val="21"/>
    <w:qFormat/>
    <w:rsid w:val="00E13432"/>
    <w:rPr>
      <w:i/>
      <w:iCs/>
      <w:color w:val="0F4761" w:themeColor="accent1" w:themeShade="BF"/>
    </w:rPr>
  </w:style>
  <w:style w:type="paragraph" w:styleId="IntenseQuote">
    <w:name w:val="Intense Quote"/>
    <w:basedOn w:val="Normal"/>
    <w:next w:val="Normal"/>
    <w:link w:val="IntenseQuoteChar"/>
    <w:uiPriority w:val="30"/>
    <w:qFormat/>
    <w:rsid w:val="00E1343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3432"/>
    <w:rPr>
      <w:i/>
      <w:iCs/>
      <w:color w:val="0F4761" w:themeColor="accent1" w:themeShade="BF"/>
    </w:rPr>
  </w:style>
  <w:style w:type="character" w:styleId="IntenseReference">
    <w:name w:val="Intense Reference"/>
    <w:basedOn w:val="DefaultParagraphFont"/>
    <w:uiPriority w:val="32"/>
    <w:qFormat/>
    <w:rsid w:val="00E13432"/>
    <w:rPr>
      <w:b/>
      <w:bCs/>
      <w:smallCaps/>
      <w:color w:val="0F4761" w:themeColor="accent1" w:themeShade="BF"/>
      <w:spacing w:val="5"/>
    </w:rPr>
  </w:style>
  <w:style w:type="paragraph" w:styleId="Header">
    <w:name w:val="header"/>
    <w:basedOn w:val="Normal"/>
    <w:link w:val="HeaderChar"/>
    <w:uiPriority w:val="99"/>
    <w:unhideWhenUsed/>
    <w:rsid w:val="00295F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5FDF"/>
  </w:style>
  <w:style w:type="paragraph" w:styleId="Footer">
    <w:name w:val="footer"/>
    <w:basedOn w:val="Normal"/>
    <w:link w:val="FooterChar"/>
    <w:uiPriority w:val="99"/>
    <w:unhideWhenUsed/>
    <w:rsid w:val="00295F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5F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1db24759-c936-4417-b43c-e7856b46dbfa"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ED00E2095EE4341B6EDA34AD6B58574" ma:contentTypeVersion="5" ma:contentTypeDescription="Create a new document." ma:contentTypeScope="" ma:versionID="deb4016ec0db3ad69b741cbae389ca91">
  <xsd:schema xmlns:xsd="http://www.w3.org/2001/XMLSchema" xmlns:xs="http://www.w3.org/2001/XMLSchema" xmlns:p="http://schemas.microsoft.com/office/2006/metadata/properties" xmlns:ns3="1db24759-c936-4417-b43c-e7856b46dbfa" targetNamespace="http://schemas.microsoft.com/office/2006/metadata/properties" ma:root="true" ma:fieldsID="fad3373a2836ff996d3a0ebf57bc08c2" ns3:_="">
    <xsd:import namespace="1db24759-c936-4417-b43c-e7856b46dbf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db24759-c936-4417-b43c-e7856b46dbf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9F5EF80-0455-4110-9F9E-9D1078B6DBBA}">
  <ds:schemaRefs>
    <ds:schemaRef ds:uri="http://schemas.microsoft.com/office/2006/metadata/properties"/>
    <ds:schemaRef ds:uri="http://schemas.microsoft.com/office/infopath/2007/PartnerControls"/>
    <ds:schemaRef ds:uri="1db24759-c936-4417-b43c-e7856b46dbfa"/>
  </ds:schemaRefs>
</ds:datastoreItem>
</file>

<file path=customXml/itemProps2.xml><?xml version="1.0" encoding="utf-8"?>
<ds:datastoreItem xmlns:ds="http://schemas.openxmlformats.org/officeDocument/2006/customXml" ds:itemID="{86723AD7-2280-4FFE-BA50-666CBF327485}">
  <ds:schemaRefs>
    <ds:schemaRef ds:uri="http://schemas.microsoft.com/sharepoint/v3/contenttype/forms"/>
  </ds:schemaRefs>
</ds:datastoreItem>
</file>

<file path=customXml/itemProps3.xml><?xml version="1.0" encoding="utf-8"?>
<ds:datastoreItem xmlns:ds="http://schemas.openxmlformats.org/officeDocument/2006/customXml" ds:itemID="{E911A83D-E44C-451A-B908-DEF814736D8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db24759-c936-4417-b43c-e7856b46dbf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1176</Words>
  <Characters>6706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Waheed Nadeem (2434525)</dc:creator>
  <cp:keywords/>
  <dc:description/>
  <cp:lastModifiedBy>Muhammad Waheed Nadeem (2434525)</cp:lastModifiedBy>
  <cp:revision>2</cp:revision>
  <dcterms:created xsi:type="dcterms:W3CDTF">2025-07-27T11:08:00Z</dcterms:created>
  <dcterms:modified xsi:type="dcterms:W3CDTF">2025-07-27T11:08:00Z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6e6a7d32-d726-4b6b-bf6d-e77c206aeade</vt:lpwstr>
  </property>
  <property fmtid="{D5CDD505-2E9C-101B-9397-08002B2CF9AE}" pid="3" name="ContentTypeId">
    <vt:lpwstr>0x010100BED00E2095EE4341B6EDA34AD6B58574</vt:lpwstr>
  </property>
</Properties>
</file>