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28C86DEB" w:rsidR="021F216E" w:rsidRPr="009C3538" w:rsidRDefault="021F216E" w:rsidP="021F216E">
      <w:pPr>
        <w:jc w:val="center"/>
        <w:rPr>
          <w:rFonts w:ascii="Arial Nova" w:eastAsia="Arial Nova" w:hAnsi="Arial Nova" w:cs="Arial Nova"/>
          <w:sz w:val="48"/>
          <w:szCs w:val="48"/>
        </w:rPr>
      </w:pPr>
    </w:p>
    <w:p w14:paraId="33535727" w14:textId="6CB61528" w:rsidR="021F216E" w:rsidRPr="009C3538" w:rsidRDefault="00520B35" w:rsidP="021F216E">
      <w:pPr>
        <w:jc w:val="center"/>
        <w:rPr>
          <w:rFonts w:ascii="Arial Nova" w:eastAsia="Arial Nova" w:hAnsi="Arial Nova" w:cs="Arial Nova"/>
          <w:sz w:val="48"/>
          <w:szCs w:val="48"/>
        </w:rPr>
      </w:pPr>
      <w:r w:rsidRPr="009C3538">
        <w:rPr>
          <w:rFonts w:ascii="Arial Nova" w:eastAsia="Arial Nova" w:hAnsi="Arial Nova" w:cs="Arial Nova"/>
          <w:b/>
          <w:bCs/>
          <w:sz w:val="48"/>
          <w:szCs w:val="48"/>
        </w:rPr>
        <w:t>Name:</w:t>
      </w:r>
      <w:r w:rsidR="00AA2C9F" w:rsidRPr="009C3538">
        <w:rPr>
          <w:rFonts w:ascii="Arial Nova" w:eastAsia="Arial Nova" w:hAnsi="Arial Nova" w:cs="Arial Nova"/>
          <w:sz w:val="48"/>
          <w:szCs w:val="48"/>
        </w:rPr>
        <w:t xml:space="preserve"> Leticia Maison </w:t>
      </w:r>
    </w:p>
    <w:p w14:paraId="507D2CD7" w14:textId="663E4FE7" w:rsidR="00520B35" w:rsidRPr="009C3538" w:rsidRDefault="00520B35" w:rsidP="021F216E">
      <w:pPr>
        <w:jc w:val="center"/>
        <w:rPr>
          <w:rFonts w:ascii="Arial Nova" w:eastAsia="Arial Nova" w:hAnsi="Arial Nova" w:cs="Arial Nova"/>
          <w:sz w:val="48"/>
          <w:szCs w:val="48"/>
        </w:rPr>
      </w:pPr>
      <w:r w:rsidRPr="009C3538">
        <w:rPr>
          <w:rFonts w:ascii="Arial Nova" w:eastAsia="Arial Nova" w:hAnsi="Arial Nova" w:cs="Arial Nova"/>
          <w:b/>
          <w:bCs/>
          <w:sz w:val="48"/>
          <w:szCs w:val="48"/>
        </w:rPr>
        <w:t>Student Number:</w:t>
      </w:r>
      <w:r w:rsidR="00AA2C9F" w:rsidRPr="009C3538">
        <w:rPr>
          <w:rFonts w:ascii="Arial Nova" w:eastAsia="Arial Nova" w:hAnsi="Arial Nova" w:cs="Arial Nova"/>
          <w:sz w:val="48"/>
          <w:szCs w:val="48"/>
        </w:rPr>
        <w:t xml:space="preserve"> 2328708</w:t>
      </w:r>
    </w:p>
    <w:p w14:paraId="4438E470" w14:textId="4B6C00B4" w:rsidR="00AA2C9F" w:rsidRPr="009C3538" w:rsidRDefault="00AA2C9F" w:rsidP="021F216E">
      <w:pPr>
        <w:jc w:val="center"/>
        <w:rPr>
          <w:rFonts w:ascii="Arial Nova" w:eastAsia="Arial Nova" w:hAnsi="Arial Nova" w:cs="Arial Nova"/>
          <w:sz w:val="48"/>
          <w:szCs w:val="48"/>
        </w:rPr>
      </w:pPr>
      <w:r w:rsidRPr="009C3538">
        <w:rPr>
          <w:rFonts w:ascii="Arial Nova" w:eastAsia="Arial Nova" w:hAnsi="Arial Nova" w:cs="Arial Nova"/>
          <w:b/>
          <w:bCs/>
          <w:sz w:val="48"/>
          <w:szCs w:val="48"/>
        </w:rPr>
        <w:t>Module:</w:t>
      </w:r>
      <w:r w:rsidRPr="009C3538">
        <w:rPr>
          <w:rFonts w:ascii="Arial Nova" w:eastAsia="Arial Nova" w:hAnsi="Arial Nova" w:cs="Arial Nova"/>
          <w:sz w:val="48"/>
          <w:szCs w:val="48"/>
        </w:rPr>
        <w:t xml:space="preserve"> </w:t>
      </w:r>
      <w:r w:rsidR="007D3609" w:rsidRPr="009C3538">
        <w:rPr>
          <w:rFonts w:ascii="Arial Nova" w:eastAsia="Arial Nova" w:hAnsi="Arial Nova" w:cs="Arial Nova"/>
          <w:sz w:val="48"/>
          <w:szCs w:val="48"/>
        </w:rPr>
        <w:t xml:space="preserve">Changemakers: Creativity and Value Creation </w:t>
      </w:r>
    </w:p>
    <w:p w14:paraId="2E59B29A" w14:textId="3F25A686" w:rsidR="008030E1" w:rsidRPr="009C3538" w:rsidRDefault="008030E1" w:rsidP="021F216E">
      <w:pPr>
        <w:jc w:val="center"/>
        <w:rPr>
          <w:rFonts w:ascii="Arial Nova" w:eastAsia="Arial Nova" w:hAnsi="Arial Nova" w:cs="Arial Nova"/>
          <w:sz w:val="48"/>
          <w:szCs w:val="48"/>
        </w:rPr>
      </w:pPr>
      <w:r w:rsidRPr="009C3538">
        <w:rPr>
          <w:rFonts w:ascii="Arial Nova" w:eastAsia="Arial Nova" w:hAnsi="Arial Nova" w:cs="Arial Nova"/>
          <w:b/>
          <w:bCs/>
          <w:sz w:val="48"/>
          <w:szCs w:val="48"/>
        </w:rPr>
        <w:t>Module Code:</w:t>
      </w:r>
      <w:r w:rsidR="007D3609" w:rsidRPr="009C3538">
        <w:rPr>
          <w:rFonts w:ascii="Arial Nova" w:eastAsia="Arial Nova" w:hAnsi="Arial Nova" w:cs="Arial Nova"/>
          <w:sz w:val="48"/>
          <w:szCs w:val="48"/>
        </w:rPr>
        <w:t xml:space="preserve"> </w:t>
      </w:r>
      <w:r w:rsidR="007D3609" w:rsidRPr="009C3538">
        <w:rPr>
          <w:rFonts w:ascii="Arial Nova" w:eastAsia="Arial Nova" w:hAnsi="Arial Nova" w:cs="Arial Nova"/>
          <w:sz w:val="48"/>
          <w:szCs w:val="48"/>
        </w:rPr>
        <w:t>BMHP5014</w:t>
      </w:r>
      <w:r w:rsidRPr="009C3538">
        <w:rPr>
          <w:rFonts w:ascii="Arial Nova" w:eastAsia="Arial Nova" w:hAnsi="Arial Nova" w:cs="Arial Nova"/>
          <w:sz w:val="48"/>
          <w:szCs w:val="48"/>
        </w:rPr>
        <w:t xml:space="preserve"> </w:t>
      </w:r>
    </w:p>
    <w:p w14:paraId="376D66DD" w14:textId="729BCD77" w:rsidR="008030E1" w:rsidRPr="009C3538" w:rsidRDefault="009C3538" w:rsidP="021F216E">
      <w:pPr>
        <w:jc w:val="center"/>
        <w:rPr>
          <w:rFonts w:ascii="Arial Nova" w:eastAsia="Arial Nova" w:hAnsi="Arial Nova" w:cs="Arial Nova"/>
          <w:sz w:val="48"/>
          <w:szCs w:val="48"/>
        </w:rPr>
      </w:pPr>
      <w:r w:rsidRPr="009C3538">
        <w:rPr>
          <w:rFonts w:ascii="Arial Nova" w:eastAsia="Arial Nova" w:hAnsi="Arial Nova" w:cs="Arial Nova"/>
          <w:b/>
          <w:bCs/>
          <w:sz w:val="48"/>
          <w:szCs w:val="48"/>
        </w:rPr>
        <w:t>Assignment</w:t>
      </w:r>
      <w:r w:rsidR="008030E1" w:rsidRPr="009C3538">
        <w:rPr>
          <w:rFonts w:ascii="Arial Nova" w:eastAsia="Arial Nova" w:hAnsi="Arial Nova" w:cs="Arial Nova"/>
          <w:b/>
          <w:bCs/>
          <w:sz w:val="48"/>
          <w:szCs w:val="48"/>
        </w:rPr>
        <w:t xml:space="preserve"> Title:</w:t>
      </w:r>
      <w:r w:rsidR="008030E1" w:rsidRPr="009C3538">
        <w:rPr>
          <w:rFonts w:ascii="Arial Nova" w:eastAsia="Arial Nova" w:hAnsi="Arial Nova" w:cs="Arial Nova"/>
          <w:sz w:val="48"/>
          <w:szCs w:val="48"/>
        </w:rPr>
        <w:t xml:space="preserve"> </w:t>
      </w:r>
      <w:r w:rsidRPr="009C3538">
        <w:rPr>
          <w:rFonts w:ascii="Arial Nova" w:eastAsia="Arial Nova" w:hAnsi="Arial Nova" w:cs="Arial Nova"/>
          <w:sz w:val="48"/>
          <w:szCs w:val="48"/>
        </w:rPr>
        <w:t>Component Online Portfolio of Set Exercises</w:t>
      </w:r>
    </w:p>
    <w:p w14:paraId="50FED34A" w14:textId="77777777" w:rsidR="008030E1" w:rsidRDefault="008030E1"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103828D5" w14:textId="77777777" w:rsidR="00247A5C" w:rsidRDefault="00247A5C" w:rsidP="021F216E">
      <w:pPr>
        <w:rPr>
          <w:rFonts w:ascii="Arial Nova" w:eastAsia="Arial Nova" w:hAnsi="Arial Nova" w:cs="Arial Nova"/>
          <w:sz w:val="72"/>
          <w:szCs w:val="72"/>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27BB731D" w14:textId="1846DBB7"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w:t>
      </w:r>
      <w:proofErr w:type="gramStart"/>
      <w:r w:rsidRPr="47853A3C">
        <w:rPr>
          <w:rFonts w:ascii="Arial Nova" w:eastAsia="Arial Nova" w:hAnsi="Arial Nova" w:cs="Arial Nova"/>
          <w:i/>
          <w:iCs/>
          <w:color w:val="000000" w:themeColor="text1"/>
        </w:rPr>
        <w:t>explain</w:t>
      </w:r>
      <w:proofErr w:type="gramEnd"/>
      <w:r w:rsidRPr="47853A3C">
        <w:rPr>
          <w:rFonts w:ascii="Arial Nova" w:eastAsia="Arial Nova" w:hAnsi="Arial Nova" w:cs="Arial Nova"/>
          <w:i/>
          <w:iCs/>
          <w:color w:val="000000" w:themeColor="text1"/>
        </w:rPr>
        <w:t xml:space="preserve"> how these concepts interact in a health and social care context (250 words).</w:t>
      </w:r>
    </w:p>
    <w:p w14:paraId="3A21BB8A" w14:textId="7167BDDD" w:rsidR="021F216E" w:rsidRDefault="00DB273C"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1552" behindDoc="0" locked="0" layoutInCell="1" allowOverlap="1" wp14:anchorId="33F9B35D" wp14:editId="11522861">
                <wp:simplePos x="0" y="0"/>
                <wp:positionH relativeFrom="margin">
                  <wp:posOffset>361950</wp:posOffset>
                </wp:positionH>
                <wp:positionV relativeFrom="paragraph">
                  <wp:posOffset>5715</wp:posOffset>
                </wp:positionV>
                <wp:extent cx="4930140" cy="312420"/>
                <wp:effectExtent l="0" t="0" r="22860" b="11430"/>
                <wp:wrapNone/>
                <wp:docPr id="1748100495" name="Rectangle 3"/>
                <wp:cNvGraphicFramePr/>
                <a:graphic xmlns:a="http://schemas.openxmlformats.org/drawingml/2006/main">
                  <a:graphicData uri="http://schemas.microsoft.com/office/word/2010/wordprocessingShape">
                    <wps:wsp>
                      <wps:cNvSpPr/>
                      <wps:spPr>
                        <a:xfrm>
                          <a:off x="0" y="0"/>
                          <a:ext cx="4930140" cy="312420"/>
                        </a:xfrm>
                        <a:prstGeom prst="rect">
                          <a:avLst/>
                        </a:prstGeom>
                      </wps:spPr>
                      <wps:style>
                        <a:lnRef idx="3">
                          <a:schemeClr val="lt1"/>
                        </a:lnRef>
                        <a:fillRef idx="1">
                          <a:schemeClr val="accent3"/>
                        </a:fillRef>
                        <a:effectRef idx="1">
                          <a:schemeClr val="accent3"/>
                        </a:effectRef>
                        <a:fontRef idx="minor">
                          <a:schemeClr val="lt1"/>
                        </a:fontRef>
                      </wps:style>
                      <wps:txbx>
                        <w:txbxContent>
                          <w:p w14:paraId="51CF52D4" w14:textId="6E7C0A91" w:rsidR="00247A5C" w:rsidRPr="00DB273C" w:rsidRDefault="00DB273C" w:rsidP="00247A5C">
                            <w:pPr>
                              <w:jc w:val="center"/>
                              <w:rPr>
                                <w:sz w:val="32"/>
                                <w:szCs w:val="32"/>
                                <w:lang w:val="en-GB"/>
                              </w:rPr>
                            </w:pPr>
                            <w:r w:rsidRPr="00DB273C">
                              <w:rPr>
                                <w:lang w:val="en-GB"/>
                              </w:rPr>
                              <w:t xml:space="preserve">Relations between HSC improvement value creation and Creativity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F9B35D" id="Rectangle 3" o:spid="_x0000_s1026" style="position:absolute;margin-left:28.5pt;margin-top:.45pt;width:388.2pt;height:24.6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" fillcolor="#196b24 [3206]" strokecolor="white [3201]" strokeweight="1.5pt">
                <v:textbox>
                  <w:txbxContent>
                    <w:p w14:paraId="51CF52D4" w14:textId="6E7C0A91" w:rsidR="00247A5C" w:rsidRPr="00DB273C" w:rsidRDefault="00DB273C" w:rsidP="00247A5C">
                      <w:pPr>
                        <w:jc w:val="center"/>
                        <w:rPr>
                          <w:sz w:val="32"/>
                          <w:szCs w:val="32"/>
                          <w:lang w:val="en-GB"/>
                        </w:rPr>
                      </w:pPr>
                      <w:r w:rsidRPr="00DB273C">
                        <w:rPr>
                          <w:lang w:val="en-GB"/>
                        </w:rPr>
                        <w:t xml:space="preserve">Relations between HSC improvement value creation and Creativity </w:t>
                      </w:r>
                    </w:p>
                  </w:txbxContent>
                </v:textbox>
                <w10:wrap anchorx="margin"/>
              </v:rect>
            </w:pict>
          </mc:Fallback>
        </mc:AlternateContent>
      </w:r>
    </w:p>
    <w:p w14:paraId="35E576E4" w14:textId="2ADDC77C" w:rsidR="00247A5C" w:rsidRDefault="00736C6D"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08416" behindDoc="0" locked="0" layoutInCell="1" allowOverlap="1" wp14:anchorId="062D3C26" wp14:editId="4438E82B">
                <wp:simplePos x="0" y="0"/>
                <wp:positionH relativeFrom="column">
                  <wp:posOffset>5402580</wp:posOffset>
                </wp:positionH>
                <wp:positionV relativeFrom="paragraph">
                  <wp:posOffset>212725</wp:posOffset>
                </wp:positionV>
                <wp:extent cx="316230" cy="388620"/>
                <wp:effectExtent l="19050" t="0" r="26670" b="30480"/>
                <wp:wrapNone/>
                <wp:docPr id="1539289685" name="Arrow: Down 22"/>
                <wp:cNvGraphicFramePr/>
                <a:graphic xmlns:a="http://schemas.openxmlformats.org/drawingml/2006/main">
                  <a:graphicData uri="http://schemas.microsoft.com/office/word/2010/wordprocessingShape">
                    <wps:wsp>
                      <wps:cNvSpPr/>
                      <wps:spPr>
                        <a:xfrm>
                          <a:off x="0" y="0"/>
                          <a:ext cx="316230" cy="388620"/>
                        </a:xfrm>
                        <a:prstGeom prst="down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EA8C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2" o:spid="_x0000_s1026" type="#_x0000_t67" style="position:absolute;margin-left:425.4pt;margin-top:16.75pt;width:24.9pt;height:30.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" adj="12812" fillcolor="black [3200]" strokecolor="white [3201]" strokeweight="1.5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09440" behindDoc="0" locked="0" layoutInCell="1" allowOverlap="1" wp14:anchorId="2DF530D9" wp14:editId="56FC21B4">
                <wp:simplePos x="0" y="0"/>
                <wp:positionH relativeFrom="column">
                  <wp:posOffset>129540</wp:posOffset>
                </wp:positionH>
                <wp:positionV relativeFrom="paragraph">
                  <wp:posOffset>139065</wp:posOffset>
                </wp:positionV>
                <wp:extent cx="5509260" cy="114300"/>
                <wp:effectExtent l="0" t="0" r="15240" b="19050"/>
                <wp:wrapNone/>
                <wp:docPr id="883278406" name="Rectangle 23"/>
                <wp:cNvGraphicFramePr/>
                <a:graphic xmlns:a="http://schemas.openxmlformats.org/drawingml/2006/main">
                  <a:graphicData uri="http://schemas.microsoft.com/office/word/2010/wordprocessingShape">
                    <wps:wsp>
                      <wps:cNvSpPr/>
                      <wps:spPr>
                        <a:xfrm>
                          <a:off x="0" y="0"/>
                          <a:ext cx="5509260" cy="114300"/>
                        </a:xfrm>
                        <a:prstGeom prst="rect">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61438" id="Rectangle 23" o:spid="_x0000_s1026" style="position:absolute;margin-left:10.2pt;margin-top:10.95pt;width:433.8pt;height: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" fillcolor="black [3200]" strokecolor="white [3201]" strokeweight="1.5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06368" behindDoc="0" locked="0" layoutInCell="1" allowOverlap="1" wp14:anchorId="0DB60BA4" wp14:editId="76843DF1">
                <wp:simplePos x="0" y="0"/>
                <wp:positionH relativeFrom="column">
                  <wp:posOffset>2747010</wp:posOffset>
                </wp:positionH>
                <wp:positionV relativeFrom="paragraph">
                  <wp:posOffset>238125</wp:posOffset>
                </wp:positionV>
                <wp:extent cx="316230" cy="388620"/>
                <wp:effectExtent l="19050" t="0" r="26670" b="30480"/>
                <wp:wrapNone/>
                <wp:docPr id="548233794" name="Arrow: Down 22"/>
                <wp:cNvGraphicFramePr/>
                <a:graphic xmlns:a="http://schemas.openxmlformats.org/drawingml/2006/main">
                  <a:graphicData uri="http://schemas.microsoft.com/office/word/2010/wordprocessingShape">
                    <wps:wsp>
                      <wps:cNvSpPr/>
                      <wps:spPr>
                        <a:xfrm>
                          <a:off x="0" y="0"/>
                          <a:ext cx="316230" cy="388620"/>
                        </a:xfrm>
                        <a:prstGeom prst="downArrow">
                          <a:avLst/>
                        </a:prstGeom>
                        <a:ln/>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F1D1E" id="Arrow: Down 22" o:spid="_x0000_s1026" type="#_x0000_t67" style="position:absolute;margin-left:216.3pt;margin-top:18.75pt;width:24.9pt;height:30.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" adj="12812" fillcolor="black [3200]" strokecolor="black [480]" strokeweight="1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02272" behindDoc="0" locked="0" layoutInCell="1" allowOverlap="1" wp14:anchorId="66082EF8" wp14:editId="0600DF37">
                <wp:simplePos x="0" y="0"/>
                <wp:positionH relativeFrom="column">
                  <wp:posOffset>41910</wp:posOffset>
                </wp:positionH>
                <wp:positionV relativeFrom="paragraph">
                  <wp:posOffset>200025</wp:posOffset>
                </wp:positionV>
                <wp:extent cx="316230" cy="388620"/>
                <wp:effectExtent l="19050" t="0" r="26670" b="30480"/>
                <wp:wrapNone/>
                <wp:docPr id="1920908723" name="Arrow: Down 22"/>
                <wp:cNvGraphicFramePr/>
                <a:graphic xmlns:a="http://schemas.openxmlformats.org/drawingml/2006/main">
                  <a:graphicData uri="http://schemas.microsoft.com/office/word/2010/wordprocessingShape">
                    <wps:wsp>
                      <wps:cNvSpPr/>
                      <wps:spPr>
                        <a:xfrm>
                          <a:off x="0" y="0"/>
                          <a:ext cx="316230" cy="388620"/>
                        </a:xfrm>
                        <a:prstGeom prst="down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2740E" id="Arrow: Down 22" o:spid="_x0000_s1026" type="#_x0000_t67" style="position:absolute;margin-left:3.3pt;margin-top:15.75pt;width:24.9pt;height:30.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" adj="12812" fillcolor="black [3200]" strokecolor="white [3201]" strokeweight="1.5pt"/>
            </w:pict>
          </mc:Fallback>
        </mc:AlternateContent>
      </w:r>
    </w:p>
    <w:p w14:paraId="35FE4F9E" w14:textId="0598C563" w:rsidR="00247A5C" w:rsidRDefault="005C3F8A" w:rsidP="005C3F8A">
      <w:pPr>
        <w:tabs>
          <w:tab w:val="left" w:pos="2076"/>
        </w:tabs>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0D595128" wp14:editId="6C428DCC">
                <wp:simplePos x="0" y="0"/>
                <wp:positionH relativeFrom="margin">
                  <wp:posOffset>-464820</wp:posOffset>
                </wp:positionH>
                <wp:positionV relativeFrom="paragraph">
                  <wp:posOffset>322580</wp:posOffset>
                </wp:positionV>
                <wp:extent cx="1699260" cy="297180"/>
                <wp:effectExtent l="0" t="0" r="15240" b="26670"/>
                <wp:wrapNone/>
                <wp:docPr id="1080153369" name="Rectangle: Rounded Corners 1"/>
                <wp:cNvGraphicFramePr/>
                <a:graphic xmlns:a="http://schemas.openxmlformats.org/drawingml/2006/main">
                  <a:graphicData uri="http://schemas.microsoft.com/office/word/2010/wordprocessingShape">
                    <wps:wsp>
                      <wps:cNvSpPr/>
                      <wps:spPr>
                        <a:xfrm>
                          <a:off x="0" y="0"/>
                          <a:ext cx="1699260" cy="297180"/>
                        </a:xfrm>
                        <a:prstGeom prst="roundRect">
                          <a:avLst/>
                        </a:prstGeom>
                      </wps:spPr>
                      <wps:style>
                        <a:lnRef idx="3">
                          <a:schemeClr val="lt1"/>
                        </a:lnRef>
                        <a:fillRef idx="1">
                          <a:schemeClr val="accent2"/>
                        </a:fillRef>
                        <a:effectRef idx="1">
                          <a:schemeClr val="accent2"/>
                        </a:effectRef>
                        <a:fontRef idx="minor">
                          <a:schemeClr val="lt1"/>
                        </a:fontRef>
                      </wps:style>
                      <wps:txbx>
                        <w:txbxContent>
                          <w:p w14:paraId="2BE24111" w14:textId="356C8F14" w:rsidR="00247A5C" w:rsidRPr="00247A5C" w:rsidRDefault="00FB3FC6" w:rsidP="00F22EAB">
                            <w:pPr>
                              <w:rPr>
                                <w:lang w:val="en-GB"/>
                              </w:rPr>
                            </w:pPr>
                            <w:r>
                              <w:rPr>
                                <w:lang w:val="en-GB"/>
                              </w:rPr>
                              <w:t xml:space="preserve">Creativity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595128" id="Rectangle: Rounded Corners 1" o:spid="_x0000_s1027" style="position:absolute;margin-left:-36.6pt;margin-top:25.4pt;width:133.8pt;height:23.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" fillcolor="#e97132 [3205]" strokecolor="white [3201]" strokeweight="1.5pt">
                <v:stroke joinstyle="miter"/>
                <v:textbox>
                  <w:txbxContent>
                    <w:p w14:paraId="2BE24111" w14:textId="356C8F14" w:rsidR="00247A5C" w:rsidRPr="00247A5C" w:rsidRDefault="00FB3FC6" w:rsidP="00F22EAB">
                      <w:pPr>
                        <w:rPr>
                          <w:lang w:val="en-GB"/>
                        </w:rPr>
                      </w:pPr>
                      <w:r>
                        <w:rPr>
                          <w:lang w:val="en-GB"/>
                        </w:rPr>
                        <w:t xml:space="preserve">Creativity </w:t>
                      </w:r>
                    </w:p>
                  </w:txbxContent>
                </v:textbox>
                <w10:wrap anchorx="margin"/>
              </v:roundrect>
            </w:pict>
          </mc:Fallback>
        </mc:AlternateContent>
      </w:r>
    </w:p>
    <w:p w14:paraId="77EB78C5" w14:textId="70C41DB1" w:rsidR="00247A5C" w:rsidRDefault="00247A5C"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6432" behindDoc="0" locked="0" layoutInCell="1" allowOverlap="1" wp14:anchorId="7DD5C93B" wp14:editId="4DE9702C">
                <wp:simplePos x="0" y="0"/>
                <wp:positionH relativeFrom="column">
                  <wp:posOffset>-640080</wp:posOffset>
                </wp:positionH>
                <wp:positionV relativeFrom="paragraph">
                  <wp:posOffset>330200</wp:posOffset>
                </wp:positionV>
                <wp:extent cx="2118360" cy="1722120"/>
                <wp:effectExtent l="0" t="0" r="15240" b="11430"/>
                <wp:wrapNone/>
                <wp:docPr id="1028054364" name="Rectangle 2"/>
                <wp:cNvGraphicFramePr/>
                <a:graphic xmlns:a="http://schemas.openxmlformats.org/drawingml/2006/main">
                  <a:graphicData uri="http://schemas.microsoft.com/office/word/2010/wordprocessingShape">
                    <wps:wsp>
                      <wps:cNvSpPr/>
                      <wps:spPr>
                        <a:xfrm>
                          <a:off x="0" y="0"/>
                          <a:ext cx="2118360" cy="1722120"/>
                        </a:xfrm>
                        <a:prstGeom prst="rect">
                          <a:avLst/>
                        </a:prstGeom>
                      </wps:spPr>
                      <wps:style>
                        <a:lnRef idx="2">
                          <a:schemeClr val="accent2"/>
                        </a:lnRef>
                        <a:fillRef idx="1">
                          <a:schemeClr val="lt1"/>
                        </a:fillRef>
                        <a:effectRef idx="0">
                          <a:schemeClr val="accent2"/>
                        </a:effectRef>
                        <a:fontRef idx="minor">
                          <a:schemeClr val="dk1"/>
                        </a:fontRef>
                      </wps:style>
                      <wps:txbx>
                        <w:txbxContent>
                          <w:p w14:paraId="50A5D79B" w14:textId="6A6809F5" w:rsidR="00F22EAB" w:rsidRPr="00E14608" w:rsidRDefault="00F22EAB" w:rsidP="00F22EAB">
                            <w:pPr>
                              <w:rPr>
                                <w:rFonts w:eastAsia="Arial Nova" w:cs="Arial Nova"/>
                              </w:rPr>
                            </w:pPr>
                            <w:r w:rsidRPr="00E14608">
                              <w:rPr>
                                <w:rFonts w:eastAsia="Arial Nova" w:cs="Arial Nova"/>
                                <w:sz w:val="20"/>
                                <w:szCs w:val="20"/>
                              </w:rPr>
                              <w:t xml:space="preserve">Creativity helps staff think differently, solve problems, and design new ways of supporting people. It improves wellbeing by reducing stress and helping people feel understood </w:t>
                            </w:r>
                            <w:r w:rsidRPr="00E14608">
                              <w:rPr>
                                <w:rFonts w:eastAsia="Arial Nova" w:cs="Arial Nova"/>
                                <w:sz w:val="12"/>
                                <w:szCs w:val="12"/>
                              </w:rPr>
                              <w:t>(Abraham, 2015; Mental Health Foundation, 2020)</w:t>
                            </w:r>
                            <w:r w:rsidRPr="00E14608">
                              <w:rPr>
                                <w:rFonts w:eastAsia="Arial Nova" w:cs="Arial Nova"/>
                                <w:sz w:val="20"/>
                                <w:szCs w:val="20"/>
                              </w:rPr>
                              <w:t>. Creative tools, like child</w:t>
                            </w:r>
                            <w:r w:rsidRPr="00E14608">
                              <w:rPr>
                                <w:rFonts w:eastAsia="Arial Nova" w:cs="Arial Nova"/>
                                <w:sz w:val="20"/>
                                <w:szCs w:val="20"/>
                              </w:rPr>
                              <w:noBreakHyphen/>
                              <w:t>friendly medical toys, reduce fear and make care more personal</w:t>
                            </w:r>
                            <w:r w:rsidR="00BF3E3F" w:rsidRPr="00E14608">
                              <w:rPr>
                                <w:rFonts w:eastAsia="Arial Nova" w:cs="Arial Nova"/>
                                <w:sz w:val="20"/>
                                <w:szCs w:val="20"/>
                              </w:rPr>
                              <w:t xml:space="preserve">. </w:t>
                            </w:r>
                          </w:p>
                          <w:p w14:paraId="7C871EF7" w14:textId="77777777" w:rsidR="00F22EAB" w:rsidRPr="00E14608" w:rsidRDefault="00F22EAB" w:rsidP="00F22E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D5C93B" id="Rectangle 2" o:spid="_x0000_s1028" style="position:absolute;margin-left:-50.4pt;margin-top:26pt;width:166.8pt;height:135.6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" fillcolor="white [3201]" strokecolor="#e97132 [3205]" strokeweight="1pt">
                <v:textbox>
                  <w:txbxContent>
                    <w:p w14:paraId="50A5D79B" w14:textId="6A6809F5" w:rsidR="00F22EAB" w:rsidRPr="00E14608" w:rsidRDefault="00F22EAB" w:rsidP="00F22EAB">
                      <w:pPr>
                        <w:rPr>
                          <w:rFonts w:eastAsia="Arial Nova" w:cs="Arial Nova"/>
                        </w:rPr>
                      </w:pPr>
                      <w:r w:rsidRPr="00E14608">
                        <w:rPr>
                          <w:rFonts w:eastAsia="Arial Nova" w:cs="Arial Nova"/>
                          <w:sz w:val="20"/>
                          <w:szCs w:val="20"/>
                        </w:rPr>
                        <w:t xml:space="preserve">Creativity helps staff think differently, solve problems, and design new ways of supporting people. It improves wellbeing by reducing stress and helping people feel understood </w:t>
                      </w:r>
                      <w:r w:rsidRPr="00E14608">
                        <w:rPr>
                          <w:rFonts w:eastAsia="Arial Nova" w:cs="Arial Nova"/>
                          <w:sz w:val="12"/>
                          <w:szCs w:val="12"/>
                        </w:rPr>
                        <w:t>(Abraham, 2015; Mental Health Foundation, 2020)</w:t>
                      </w:r>
                      <w:r w:rsidRPr="00E14608">
                        <w:rPr>
                          <w:rFonts w:eastAsia="Arial Nova" w:cs="Arial Nova"/>
                          <w:sz w:val="20"/>
                          <w:szCs w:val="20"/>
                        </w:rPr>
                        <w:t>. Creative tools, like child</w:t>
                      </w:r>
                      <w:r w:rsidRPr="00E14608">
                        <w:rPr>
                          <w:rFonts w:eastAsia="Arial Nova" w:cs="Arial Nova"/>
                          <w:sz w:val="20"/>
                          <w:szCs w:val="20"/>
                        </w:rPr>
                        <w:noBreakHyphen/>
                        <w:t>friendly medical toys, reduce fear and make care more personal</w:t>
                      </w:r>
                      <w:r w:rsidR="00BF3E3F" w:rsidRPr="00E14608">
                        <w:rPr>
                          <w:rFonts w:eastAsia="Arial Nova" w:cs="Arial Nova"/>
                          <w:sz w:val="20"/>
                          <w:szCs w:val="20"/>
                        </w:rPr>
                        <w:t xml:space="preserve">. </w:t>
                      </w:r>
                    </w:p>
                    <w:p w14:paraId="7C871EF7" w14:textId="77777777" w:rsidR="00F22EAB" w:rsidRPr="00E14608" w:rsidRDefault="00F22EAB" w:rsidP="00F22EAB">
                      <w:pPr>
                        <w:jc w:val="center"/>
                      </w:pPr>
                    </w:p>
                  </w:txbxContent>
                </v:textbox>
              </v: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3360" behindDoc="0" locked="0" layoutInCell="1" allowOverlap="1" wp14:anchorId="60C5CF04" wp14:editId="6FE170E5">
                <wp:simplePos x="0" y="0"/>
                <wp:positionH relativeFrom="margin">
                  <wp:align>center</wp:align>
                </wp:positionH>
                <wp:positionV relativeFrom="paragraph">
                  <wp:posOffset>6985</wp:posOffset>
                </wp:positionV>
                <wp:extent cx="1699260" cy="297180"/>
                <wp:effectExtent l="0" t="0" r="15240" b="26670"/>
                <wp:wrapNone/>
                <wp:docPr id="1480173236" name="Rectangle: Rounded Corners 1"/>
                <wp:cNvGraphicFramePr/>
                <a:graphic xmlns:a="http://schemas.openxmlformats.org/drawingml/2006/main">
                  <a:graphicData uri="http://schemas.microsoft.com/office/word/2010/wordprocessingShape">
                    <wps:wsp>
                      <wps:cNvSpPr/>
                      <wps:spPr>
                        <a:xfrm>
                          <a:off x="0" y="0"/>
                          <a:ext cx="1699260" cy="297180"/>
                        </a:xfrm>
                        <a:prstGeom prst="roundRect">
                          <a:avLst/>
                        </a:prstGeom>
                      </wps:spPr>
                      <wps:style>
                        <a:lnRef idx="3">
                          <a:schemeClr val="lt1"/>
                        </a:lnRef>
                        <a:fillRef idx="1">
                          <a:schemeClr val="accent4"/>
                        </a:fillRef>
                        <a:effectRef idx="1">
                          <a:schemeClr val="accent4"/>
                        </a:effectRef>
                        <a:fontRef idx="minor">
                          <a:schemeClr val="lt1"/>
                        </a:fontRef>
                      </wps:style>
                      <wps:txbx>
                        <w:txbxContent>
                          <w:p w14:paraId="64611675" w14:textId="19966319" w:rsidR="00247A5C" w:rsidRPr="00247A5C" w:rsidRDefault="00FB3FC6" w:rsidP="00247A5C">
                            <w:pPr>
                              <w:jc w:val="center"/>
                              <w:rPr>
                                <w:lang w:val="en-GB"/>
                              </w:rPr>
                            </w:pPr>
                            <w:r>
                              <w:rPr>
                                <w:lang w:val="en-GB"/>
                              </w:rPr>
                              <w:t xml:space="preserve">Value Creation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C5CF04" id="_x0000_s1029" style="position:absolute;margin-left:0;margin-top:.55pt;width:133.8pt;height:23.4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" fillcolor="#0f9ed5 [3207]" strokecolor="white [3201]" strokeweight="1.5pt">
                <v:stroke joinstyle="miter"/>
                <v:textbox>
                  <w:txbxContent>
                    <w:p w14:paraId="64611675" w14:textId="19966319" w:rsidR="00247A5C" w:rsidRPr="00247A5C" w:rsidRDefault="00FB3FC6" w:rsidP="00247A5C">
                      <w:pPr>
                        <w:jc w:val="center"/>
                        <w:rPr>
                          <w:lang w:val="en-GB"/>
                        </w:rPr>
                      </w:pPr>
                      <w:r>
                        <w:rPr>
                          <w:lang w:val="en-GB"/>
                        </w:rPr>
                        <w:t xml:space="preserve">Value Creation </w:t>
                      </w:r>
                    </w:p>
                  </w:txbxContent>
                </v:textbox>
                <w10:wrap anchorx="margin"/>
              </v:round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0F91E069" wp14:editId="08B7CE83">
                <wp:simplePos x="0" y="0"/>
                <wp:positionH relativeFrom="margin">
                  <wp:posOffset>4648200</wp:posOffset>
                </wp:positionH>
                <wp:positionV relativeFrom="paragraph">
                  <wp:posOffset>6985</wp:posOffset>
                </wp:positionV>
                <wp:extent cx="1699260" cy="297180"/>
                <wp:effectExtent l="0" t="0" r="15240" b="26670"/>
                <wp:wrapNone/>
                <wp:docPr id="922081516" name="Rectangle: Rounded Corners 1"/>
                <wp:cNvGraphicFramePr/>
                <a:graphic xmlns:a="http://schemas.openxmlformats.org/drawingml/2006/main">
                  <a:graphicData uri="http://schemas.microsoft.com/office/word/2010/wordprocessingShape">
                    <wps:wsp>
                      <wps:cNvSpPr/>
                      <wps:spPr>
                        <a:xfrm>
                          <a:off x="0" y="0"/>
                          <a:ext cx="1699260" cy="297180"/>
                        </a:xfrm>
                        <a:prstGeom prst="roundRect">
                          <a:avLst/>
                        </a:prstGeom>
                      </wps:spPr>
                      <wps:style>
                        <a:lnRef idx="3">
                          <a:schemeClr val="lt1"/>
                        </a:lnRef>
                        <a:fillRef idx="1">
                          <a:schemeClr val="accent5"/>
                        </a:fillRef>
                        <a:effectRef idx="1">
                          <a:schemeClr val="accent5"/>
                        </a:effectRef>
                        <a:fontRef idx="minor">
                          <a:schemeClr val="lt1"/>
                        </a:fontRef>
                      </wps:style>
                      <wps:txbx>
                        <w:txbxContent>
                          <w:p w14:paraId="1C0FE130" w14:textId="06BBB797" w:rsidR="00247A5C" w:rsidRPr="00247A5C" w:rsidRDefault="00FB3FC6" w:rsidP="00247A5C">
                            <w:pPr>
                              <w:jc w:val="center"/>
                              <w:rPr>
                                <w:lang w:val="en-GB"/>
                              </w:rPr>
                            </w:pPr>
                            <w:r>
                              <w:rPr>
                                <w:lang w:val="en-GB"/>
                              </w:rPr>
                              <w:t>HSC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91E069" id="_x0000_s1030" style="position:absolute;margin-left:366pt;margin-top:.55pt;width:133.8pt;height:23.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" fillcolor="#a02b93 [3208]" strokecolor="white [3201]" strokeweight="1.5pt">
                <v:stroke joinstyle="miter"/>
                <v:textbox>
                  <w:txbxContent>
                    <w:p w14:paraId="1C0FE130" w14:textId="06BBB797" w:rsidR="00247A5C" w:rsidRPr="00247A5C" w:rsidRDefault="00FB3FC6" w:rsidP="00247A5C">
                      <w:pPr>
                        <w:jc w:val="center"/>
                        <w:rPr>
                          <w:lang w:val="en-GB"/>
                        </w:rPr>
                      </w:pPr>
                      <w:r>
                        <w:rPr>
                          <w:lang w:val="en-GB"/>
                        </w:rPr>
                        <w:t>HSC Improvement</w:t>
                      </w:r>
                    </w:p>
                  </w:txbxContent>
                </v:textbox>
                <w10:wrap anchorx="margin"/>
              </v:roundrect>
            </w:pict>
          </mc:Fallback>
        </mc:AlternateContent>
      </w:r>
    </w:p>
    <w:p w14:paraId="512FDC2D" w14:textId="6ECB6E41" w:rsidR="00247A5C" w:rsidRPr="00736C6D" w:rsidRDefault="00F22EAB" w:rsidP="021F216E">
      <w:pPr>
        <w:rPr>
          <w:rFonts w:ascii="Arial Nova" w:eastAsia="Arial Nova" w:hAnsi="Arial Nova" w:cs="Arial Nova"/>
          <w:i/>
          <w:iCs/>
          <w:color w:val="000000" w:themeColor="text1"/>
          <w:u w:val="single"/>
        </w:rPr>
      </w:pPr>
      <w:r w:rsidRPr="00736C6D">
        <w:rPr>
          <w:rFonts w:ascii="Arial Nova" w:eastAsia="Arial Nova" w:hAnsi="Arial Nova" w:cs="Arial Nova"/>
          <w:i/>
          <w:iCs/>
          <w:noProof/>
          <w:color w:val="000000" w:themeColor="text1"/>
          <w:u w:val="single"/>
        </w:rPr>
        <mc:AlternateContent>
          <mc:Choice Requires="wps">
            <w:drawing>
              <wp:anchor distT="0" distB="0" distL="114300" distR="114300" simplePos="0" relativeHeight="251670528" behindDoc="0" locked="0" layoutInCell="1" allowOverlap="1" wp14:anchorId="49713C7F" wp14:editId="15B0CC5C">
                <wp:simplePos x="0" y="0"/>
                <wp:positionH relativeFrom="column">
                  <wp:posOffset>4503420</wp:posOffset>
                </wp:positionH>
                <wp:positionV relativeFrom="paragraph">
                  <wp:posOffset>14605</wp:posOffset>
                </wp:positionV>
                <wp:extent cx="2118360" cy="1775460"/>
                <wp:effectExtent l="0" t="0" r="15240" b="15240"/>
                <wp:wrapNone/>
                <wp:docPr id="488011647" name="Rectangle 2"/>
                <wp:cNvGraphicFramePr/>
                <a:graphic xmlns:a="http://schemas.openxmlformats.org/drawingml/2006/main">
                  <a:graphicData uri="http://schemas.microsoft.com/office/word/2010/wordprocessingShape">
                    <wps:wsp>
                      <wps:cNvSpPr/>
                      <wps:spPr>
                        <a:xfrm>
                          <a:off x="0" y="0"/>
                          <a:ext cx="2118360" cy="1775460"/>
                        </a:xfrm>
                        <a:prstGeom prst="rect">
                          <a:avLst/>
                        </a:prstGeom>
                      </wps:spPr>
                      <wps:style>
                        <a:lnRef idx="2">
                          <a:schemeClr val="accent5"/>
                        </a:lnRef>
                        <a:fillRef idx="1">
                          <a:schemeClr val="lt1"/>
                        </a:fillRef>
                        <a:effectRef idx="0">
                          <a:schemeClr val="accent5"/>
                        </a:effectRef>
                        <a:fontRef idx="minor">
                          <a:schemeClr val="dk1"/>
                        </a:fontRef>
                      </wps:style>
                      <wps:txbx>
                        <w:txbxContent>
                          <w:p w14:paraId="287BF1CB" w14:textId="3E4A465D" w:rsidR="00F22EAB" w:rsidRPr="00BF3E3F" w:rsidRDefault="00BF3E3F" w:rsidP="00F22EAB">
                            <w:pPr>
                              <w:jc w:val="center"/>
                              <w:rPr>
                                <w:sz w:val="20"/>
                                <w:szCs w:val="20"/>
                              </w:rPr>
                            </w:pPr>
                            <w:r w:rsidRPr="00BF3E3F">
                              <w:rPr>
                                <w:sz w:val="20"/>
                                <w:szCs w:val="20"/>
                              </w:rPr>
                              <w:t xml:space="preserve">Health and social care </w:t>
                            </w:r>
                            <w:r w:rsidR="00EA18E6" w:rsidRPr="00BF3E3F">
                              <w:rPr>
                                <w:sz w:val="20"/>
                                <w:szCs w:val="20"/>
                              </w:rPr>
                              <w:t>improve</w:t>
                            </w:r>
                            <w:r w:rsidR="00EA18E6">
                              <w:rPr>
                                <w:sz w:val="20"/>
                                <w:szCs w:val="20"/>
                              </w:rPr>
                              <w:t>s</w:t>
                            </w:r>
                            <w:r w:rsidRPr="00BF3E3F">
                              <w:rPr>
                                <w:sz w:val="20"/>
                                <w:szCs w:val="20"/>
                              </w:rPr>
                              <w:t xml:space="preserve"> when services become safer, kinder, quicker, and more equal. Creativity offers new solutions, while value creation uses resources wisely. Together, they support fair, effective, long</w:t>
                            </w:r>
                            <w:r w:rsidRPr="00BF3E3F">
                              <w:rPr>
                                <w:sz w:val="20"/>
                                <w:szCs w:val="20"/>
                              </w:rPr>
                              <w:noBreakHyphen/>
                              <w:t xml:space="preserve">term wellbeing </w:t>
                            </w:r>
                            <w:r w:rsidRPr="00BF3E3F">
                              <w:rPr>
                                <w:sz w:val="14"/>
                                <w:szCs w:val="14"/>
                              </w:rPr>
                              <w:t>(Pink, 2011)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713C7F" id="_x0000_s1031" style="position:absolute;margin-left:354.6pt;margin-top:1.15pt;width:166.8pt;height:139.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" fillcolor="white [3201]" strokecolor="#a02b93 [3208]" strokeweight="1pt">
                <v:textbox>
                  <w:txbxContent>
                    <w:p w14:paraId="287BF1CB" w14:textId="3E4A465D" w:rsidR="00F22EAB" w:rsidRPr="00BF3E3F" w:rsidRDefault="00BF3E3F" w:rsidP="00F22EAB">
                      <w:pPr>
                        <w:jc w:val="center"/>
                        <w:rPr>
                          <w:sz w:val="20"/>
                          <w:szCs w:val="20"/>
                        </w:rPr>
                      </w:pPr>
                      <w:r w:rsidRPr="00BF3E3F">
                        <w:rPr>
                          <w:sz w:val="20"/>
                          <w:szCs w:val="20"/>
                        </w:rPr>
                        <w:t xml:space="preserve">Health and social care </w:t>
                      </w:r>
                      <w:r w:rsidR="00EA18E6" w:rsidRPr="00BF3E3F">
                        <w:rPr>
                          <w:sz w:val="20"/>
                          <w:szCs w:val="20"/>
                        </w:rPr>
                        <w:t>improve</w:t>
                      </w:r>
                      <w:r w:rsidR="00EA18E6">
                        <w:rPr>
                          <w:sz w:val="20"/>
                          <w:szCs w:val="20"/>
                        </w:rPr>
                        <w:t>s</w:t>
                      </w:r>
                      <w:r w:rsidRPr="00BF3E3F">
                        <w:rPr>
                          <w:sz w:val="20"/>
                          <w:szCs w:val="20"/>
                        </w:rPr>
                        <w:t xml:space="preserve"> when services become safer, kinder, quicker, and more equal. Creativity offers new solutions, while value creation uses resources wisely. Together, they support fair, effective, long</w:t>
                      </w:r>
                      <w:r w:rsidRPr="00BF3E3F">
                        <w:rPr>
                          <w:sz w:val="20"/>
                          <w:szCs w:val="20"/>
                        </w:rPr>
                        <w:noBreakHyphen/>
                        <w:t xml:space="preserve">term wellbeing </w:t>
                      </w:r>
                      <w:r w:rsidRPr="00BF3E3F">
                        <w:rPr>
                          <w:sz w:val="14"/>
                          <w:szCs w:val="14"/>
                        </w:rPr>
                        <w:t>(Pink, 2011)</w:t>
                      </w:r>
                    </w:p>
                  </w:txbxContent>
                </v:textbox>
              </v:rect>
            </w:pict>
          </mc:Fallback>
        </mc:AlternateContent>
      </w:r>
      <w:r w:rsidR="00247A5C" w:rsidRPr="00736C6D">
        <w:rPr>
          <w:rFonts w:ascii="Arial Nova" w:eastAsia="Arial Nova" w:hAnsi="Arial Nova" w:cs="Arial Nova"/>
          <w:i/>
          <w:iCs/>
          <w:noProof/>
          <w:color w:val="000000" w:themeColor="text1"/>
          <w:u w:val="single"/>
        </w:rPr>
        <mc:AlternateContent>
          <mc:Choice Requires="wps">
            <w:drawing>
              <wp:anchor distT="0" distB="0" distL="114300" distR="114300" simplePos="0" relativeHeight="251668480" behindDoc="0" locked="0" layoutInCell="1" allowOverlap="1" wp14:anchorId="393C672F" wp14:editId="0E8FC9FF">
                <wp:simplePos x="0" y="0"/>
                <wp:positionH relativeFrom="margin">
                  <wp:align>center</wp:align>
                </wp:positionH>
                <wp:positionV relativeFrom="paragraph">
                  <wp:posOffset>10795</wp:posOffset>
                </wp:positionV>
                <wp:extent cx="2118360" cy="1722120"/>
                <wp:effectExtent l="0" t="0" r="15240" b="11430"/>
                <wp:wrapNone/>
                <wp:docPr id="1123451901" name="Rectangle 2"/>
                <wp:cNvGraphicFramePr/>
                <a:graphic xmlns:a="http://schemas.openxmlformats.org/drawingml/2006/main">
                  <a:graphicData uri="http://schemas.microsoft.com/office/word/2010/wordprocessingShape">
                    <wps:wsp>
                      <wps:cNvSpPr/>
                      <wps:spPr>
                        <a:xfrm>
                          <a:off x="0" y="0"/>
                          <a:ext cx="2118360" cy="1722120"/>
                        </a:xfrm>
                        <a:prstGeom prst="rect">
                          <a:avLst/>
                        </a:prstGeom>
                      </wps:spPr>
                      <wps:style>
                        <a:lnRef idx="2">
                          <a:schemeClr val="accent4"/>
                        </a:lnRef>
                        <a:fillRef idx="1">
                          <a:schemeClr val="lt1"/>
                        </a:fillRef>
                        <a:effectRef idx="0">
                          <a:schemeClr val="accent4"/>
                        </a:effectRef>
                        <a:fontRef idx="minor">
                          <a:schemeClr val="dk1"/>
                        </a:fontRef>
                      </wps:style>
                      <wps:txbx>
                        <w:txbxContent>
                          <w:p w14:paraId="498878AE" w14:textId="6120A694" w:rsidR="00F22EAB" w:rsidRPr="00F22EAB" w:rsidRDefault="00F22EAB" w:rsidP="00F22EAB">
                            <w:pPr>
                              <w:jc w:val="center"/>
                              <w:rPr>
                                <w:sz w:val="12"/>
                                <w:szCs w:val="12"/>
                              </w:rPr>
                            </w:pPr>
                            <w:r w:rsidRPr="00F22EAB">
                              <w:rPr>
                                <w:sz w:val="20"/>
                                <w:szCs w:val="20"/>
                              </w:rPr>
                              <w:t>Value creation- giving people the best outcomes with the resources available. Fairness, quality, and person</w:t>
                            </w:r>
                            <w:r w:rsidRPr="00F22EAB">
                              <w:rPr>
                                <w:sz w:val="20"/>
                                <w:szCs w:val="20"/>
                              </w:rPr>
                              <w:noBreakHyphen/>
                              <w:t xml:space="preserve">centered care. Creative ideas add value by improving experiences and reducing anxiety. Motivation also supports value, as motivated staff try new approaches </w:t>
                            </w:r>
                            <w:r w:rsidRPr="00F22EAB">
                              <w:rPr>
                                <w:sz w:val="12"/>
                                <w:szCs w:val="12"/>
                              </w:rPr>
                              <w:t>(Ryan and Deci, 2000)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93C672F" id="_x0000_s1032" style="position:absolute;margin-left:0;margin-top:.85pt;width:166.8pt;height:135.6pt;z-index:25166848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" fillcolor="white [3201]" strokecolor="#0f9ed5 [3207]" strokeweight="1pt">
                <v:textbox>
                  <w:txbxContent>
                    <w:p w14:paraId="498878AE" w14:textId="6120A694" w:rsidR="00F22EAB" w:rsidRPr="00F22EAB" w:rsidRDefault="00F22EAB" w:rsidP="00F22EAB">
                      <w:pPr>
                        <w:jc w:val="center"/>
                        <w:rPr>
                          <w:sz w:val="12"/>
                          <w:szCs w:val="12"/>
                        </w:rPr>
                      </w:pPr>
                      <w:r w:rsidRPr="00F22EAB">
                        <w:rPr>
                          <w:sz w:val="20"/>
                          <w:szCs w:val="20"/>
                        </w:rPr>
                        <w:t>Value creation- giving people the best outcomes with the resources available. Fairness, quality, and person</w:t>
                      </w:r>
                      <w:r w:rsidRPr="00F22EAB">
                        <w:rPr>
                          <w:sz w:val="20"/>
                          <w:szCs w:val="20"/>
                        </w:rPr>
                        <w:noBreakHyphen/>
                        <w:t xml:space="preserve">centered care. Creative ideas add value by improving experiences and reducing anxiety. Motivation also supports value, as motivated staff try new approaches </w:t>
                      </w:r>
                      <w:r w:rsidRPr="00F22EAB">
                        <w:rPr>
                          <w:sz w:val="12"/>
                          <w:szCs w:val="12"/>
                        </w:rPr>
                        <w:t>(Ryan and Deci, 2000)</w:t>
                      </w:r>
                    </w:p>
                  </w:txbxContent>
                </v:textbox>
                <w10:wrap anchorx="margin"/>
              </v:rect>
            </w:pict>
          </mc:Fallback>
        </mc:AlternateContent>
      </w:r>
    </w:p>
    <w:p w14:paraId="369F26C7" w14:textId="3A2419E8" w:rsidR="021F216E" w:rsidRDefault="021F216E" w:rsidP="021F216E">
      <w:pPr>
        <w:rPr>
          <w:rFonts w:ascii="Arial Nova" w:eastAsia="Arial Nova" w:hAnsi="Arial Nova" w:cs="Arial Nova"/>
          <w:i/>
          <w:iCs/>
          <w:color w:val="000000" w:themeColor="text1"/>
        </w:rPr>
      </w:pPr>
    </w:p>
    <w:p w14:paraId="4461F1A2" w14:textId="684E7A70" w:rsidR="021F216E" w:rsidRDefault="021F216E" w:rsidP="021F216E">
      <w:pPr>
        <w:rPr>
          <w:rFonts w:ascii="Arial Nova" w:eastAsia="Arial Nova" w:hAnsi="Arial Nova" w:cs="Arial Nova"/>
          <w:i/>
          <w:iCs/>
          <w:color w:val="000000" w:themeColor="text1"/>
        </w:rPr>
      </w:pPr>
    </w:p>
    <w:p w14:paraId="38E47A2C" w14:textId="03EA8809" w:rsidR="021F216E" w:rsidRDefault="021F216E" w:rsidP="021F216E">
      <w:pPr>
        <w:rPr>
          <w:rFonts w:ascii="Arial Nova" w:eastAsia="Arial Nova" w:hAnsi="Arial Nova" w:cs="Arial Nova"/>
          <w:i/>
          <w:iCs/>
          <w:color w:val="000000" w:themeColor="text1"/>
        </w:rPr>
      </w:pPr>
    </w:p>
    <w:p w14:paraId="48B862CB" w14:textId="0C7FEE7C" w:rsidR="021F216E" w:rsidRDefault="021F216E" w:rsidP="021F216E">
      <w:pPr>
        <w:rPr>
          <w:rFonts w:ascii="Arial Nova" w:eastAsia="Arial Nova" w:hAnsi="Arial Nova" w:cs="Arial Nova"/>
          <w:i/>
          <w:iCs/>
          <w:color w:val="000000" w:themeColor="text1"/>
        </w:rPr>
      </w:pPr>
    </w:p>
    <w:p w14:paraId="190E81BF" w14:textId="11AEB39A" w:rsidR="021F216E" w:rsidRDefault="00FB3FC6"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20704" behindDoc="0" locked="0" layoutInCell="1" allowOverlap="1" wp14:anchorId="42E1E9C2" wp14:editId="333C0158">
                <wp:simplePos x="0" y="0"/>
                <wp:positionH relativeFrom="column">
                  <wp:posOffset>-541020</wp:posOffset>
                </wp:positionH>
                <wp:positionV relativeFrom="paragraph">
                  <wp:posOffset>314325</wp:posOffset>
                </wp:positionV>
                <wp:extent cx="224790" cy="243840"/>
                <wp:effectExtent l="19050" t="0" r="22860" b="41910"/>
                <wp:wrapNone/>
                <wp:docPr id="1029627657"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8C4B5"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5" o:spid="_x0000_s1026" type="#_x0000_t68" style="position:absolute;margin-left:-42.6pt;margin-top:24.75pt;width:17.7pt;height:19.2pt;rotation:18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" adj="9956" fillcolor="black [3200]" strokecolor="white [3201]" strokeweight="1.5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18656" behindDoc="0" locked="0" layoutInCell="1" allowOverlap="1" wp14:anchorId="1E9EEBE1" wp14:editId="038E7EEF">
                <wp:simplePos x="0" y="0"/>
                <wp:positionH relativeFrom="column">
                  <wp:posOffset>2004060</wp:posOffset>
                </wp:positionH>
                <wp:positionV relativeFrom="paragraph">
                  <wp:posOffset>250825</wp:posOffset>
                </wp:positionV>
                <wp:extent cx="224790" cy="243840"/>
                <wp:effectExtent l="19050" t="0" r="22860" b="41910"/>
                <wp:wrapNone/>
                <wp:docPr id="959685250"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6A6769" id="Arrow: Up 25" o:spid="_x0000_s1026" type="#_x0000_t68" style="position:absolute;margin-left:157.8pt;margin-top:19.75pt;width:17.7pt;height:19.2pt;rotation:18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" adj="9956" fillcolor="black [3200]" strokecolor="white [3201]" strokeweight="1.5pt"/>
            </w:pict>
          </mc:Fallback>
        </mc:AlternateContent>
      </w:r>
      <w:r w:rsidR="005C48A2">
        <w:rPr>
          <w:rFonts w:ascii="Arial Nova" w:eastAsia="Arial Nova" w:hAnsi="Arial Nova" w:cs="Arial Nova"/>
          <w:i/>
          <w:iCs/>
          <w:noProof/>
          <w:color w:val="000000" w:themeColor="text1"/>
        </w:rPr>
        <mc:AlternateContent>
          <mc:Choice Requires="wps">
            <w:drawing>
              <wp:anchor distT="0" distB="0" distL="114300" distR="114300" simplePos="0" relativeHeight="251692032" behindDoc="0" locked="0" layoutInCell="1" allowOverlap="1" wp14:anchorId="6C756E04" wp14:editId="2D185EFE">
                <wp:simplePos x="0" y="0"/>
                <wp:positionH relativeFrom="margin">
                  <wp:posOffset>-289560</wp:posOffset>
                </wp:positionH>
                <wp:positionV relativeFrom="paragraph">
                  <wp:posOffset>325120</wp:posOffset>
                </wp:positionV>
                <wp:extent cx="1402080" cy="297180"/>
                <wp:effectExtent l="0" t="0" r="26670" b="26670"/>
                <wp:wrapNone/>
                <wp:docPr id="1004000969" name="Rectangle: Rounded Corners 1"/>
                <wp:cNvGraphicFramePr/>
                <a:graphic xmlns:a="http://schemas.openxmlformats.org/drawingml/2006/main">
                  <a:graphicData uri="http://schemas.microsoft.com/office/word/2010/wordprocessingShape">
                    <wps:wsp>
                      <wps:cNvSpPr/>
                      <wps:spPr>
                        <a:xfrm>
                          <a:off x="0" y="0"/>
                          <a:ext cx="1402080" cy="297180"/>
                        </a:xfrm>
                        <a:prstGeom prst="roundRect">
                          <a:avLst>
                            <a:gd name="adj" fmla="val 0"/>
                          </a:avLst>
                        </a:prstGeom>
                      </wps:spPr>
                      <wps:style>
                        <a:lnRef idx="3">
                          <a:schemeClr val="lt1"/>
                        </a:lnRef>
                        <a:fillRef idx="1">
                          <a:schemeClr val="accent2"/>
                        </a:fillRef>
                        <a:effectRef idx="1">
                          <a:schemeClr val="accent2"/>
                        </a:effectRef>
                        <a:fontRef idx="minor">
                          <a:schemeClr val="lt1"/>
                        </a:fontRef>
                      </wps:style>
                      <wps:txbx>
                        <w:txbxContent>
                          <w:p w14:paraId="042EE96E" w14:textId="25E3710A" w:rsidR="005C48A2" w:rsidRPr="00DB273C" w:rsidRDefault="00DB273C" w:rsidP="005C48A2">
                            <w:pPr>
                              <w:rPr>
                                <w:sz w:val="20"/>
                                <w:szCs w:val="20"/>
                                <w:lang w:val="en-GB"/>
                              </w:rPr>
                            </w:pPr>
                            <w:r w:rsidRPr="00DB273C">
                              <w:rPr>
                                <w:sz w:val="20"/>
                                <w:szCs w:val="20"/>
                                <w:lang w:val="en-GB"/>
                              </w:rPr>
                              <w:t xml:space="preserve">Improved 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756E04" id="_x0000_s1033" style="position:absolute;margin-left:-22.8pt;margin-top:25.6pt;width:110.4pt;height:23.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" fillcolor="#e97132 [3205]" strokecolor="white [3201]" strokeweight="1.5pt">
                <v:stroke joinstyle="miter"/>
                <v:textbox>
                  <w:txbxContent>
                    <w:p w14:paraId="042EE96E" w14:textId="25E3710A" w:rsidR="005C48A2" w:rsidRPr="00DB273C" w:rsidRDefault="00DB273C" w:rsidP="005C48A2">
                      <w:pPr>
                        <w:rPr>
                          <w:sz w:val="20"/>
                          <w:szCs w:val="20"/>
                          <w:lang w:val="en-GB"/>
                        </w:rPr>
                      </w:pPr>
                      <w:r w:rsidRPr="00DB273C">
                        <w:rPr>
                          <w:sz w:val="20"/>
                          <w:szCs w:val="20"/>
                          <w:lang w:val="en-GB"/>
                        </w:rPr>
                        <w:t xml:space="preserve">Improved Support </w:t>
                      </w:r>
                    </w:p>
                  </w:txbxContent>
                </v:textbox>
                <w10:wrap anchorx="margin"/>
              </v:roundrect>
            </w:pict>
          </mc:Fallback>
        </mc:AlternateContent>
      </w:r>
    </w:p>
    <w:p w14:paraId="5E5B889B" w14:textId="2B2B1618" w:rsidR="021F216E" w:rsidRDefault="00FB3FC6"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16608" behindDoc="0" locked="0" layoutInCell="1" allowOverlap="1" wp14:anchorId="45BE3362" wp14:editId="37F7388C">
                <wp:simplePos x="0" y="0"/>
                <wp:positionH relativeFrom="column">
                  <wp:posOffset>4572000</wp:posOffset>
                </wp:positionH>
                <wp:positionV relativeFrom="paragraph">
                  <wp:posOffset>8890</wp:posOffset>
                </wp:positionV>
                <wp:extent cx="224790" cy="243840"/>
                <wp:effectExtent l="19050" t="0" r="22860" b="41910"/>
                <wp:wrapNone/>
                <wp:docPr id="25847896"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2CE3E" id="Arrow: Up 25" o:spid="_x0000_s1026" type="#_x0000_t68" style="position:absolute;margin-left:5in;margin-top:.7pt;width:17.7pt;height:19.2pt;rotation:180;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" adj="9956" fillcolor="black [3200]" strokecolor="white [3201]" strokeweight="1.5pt"/>
            </w:pict>
          </mc:Fallback>
        </mc:AlternateContent>
      </w:r>
      <w:r w:rsidR="005C48A2">
        <w:rPr>
          <w:rFonts w:ascii="Arial Nova" w:eastAsia="Arial Nova" w:hAnsi="Arial Nova" w:cs="Arial Nova"/>
          <w:i/>
          <w:iCs/>
          <w:noProof/>
          <w:color w:val="000000" w:themeColor="text1"/>
        </w:rPr>
        <mc:AlternateContent>
          <mc:Choice Requires="wps">
            <w:drawing>
              <wp:anchor distT="0" distB="0" distL="114300" distR="114300" simplePos="0" relativeHeight="251694080" behindDoc="0" locked="0" layoutInCell="1" allowOverlap="1" wp14:anchorId="594C52E6" wp14:editId="503242E9">
                <wp:simplePos x="0" y="0"/>
                <wp:positionH relativeFrom="margin">
                  <wp:align>center</wp:align>
                </wp:positionH>
                <wp:positionV relativeFrom="paragraph">
                  <wp:posOffset>8890</wp:posOffset>
                </wp:positionV>
                <wp:extent cx="1402080" cy="297180"/>
                <wp:effectExtent l="0" t="0" r="26670" b="26670"/>
                <wp:wrapNone/>
                <wp:docPr id="540360609" name="Rectangle: Rounded Corners 1"/>
                <wp:cNvGraphicFramePr/>
                <a:graphic xmlns:a="http://schemas.openxmlformats.org/drawingml/2006/main">
                  <a:graphicData uri="http://schemas.microsoft.com/office/word/2010/wordprocessingShape">
                    <wps:wsp>
                      <wps:cNvSpPr/>
                      <wps:spPr>
                        <a:xfrm>
                          <a:off x="0" y="0"/>
                          <a:ext cx="1402080" cy="297180"/>
                        </a:xfrm>
                        <a:prstGeom prst="roundRect">
                          <a:avLst>
                            <a:gd name="adj" fmla="val 0"/>
                          </a:avLst>
                        </a:prstGeom>
                      </wps:spPr>
                      <wps:style>
                        <a:lnRef idx="3">
                          <a:schemeClr val="lt1"/>
                        </a:lnRef>
                        <a:fillRef idx="1">
                          <a:schemeClr val="accent4"/>
                        </a:fillRef>
                        <a:effectRef idx="1">
                          <a:schemeClr val="accent4"/>
                        </a:effectRef>
                        <a:fontRef idx="minor">
                          <a:schemeClr val="lt1"/>
                        </a:fontRef>
                      </wps:style>
                      <wps:txbx>
                        <w:txbxContent>
                          <w:p w14:paraId="78407967" w14:textId="0C2A18D3" w:rsidR="005C48A2" w:rsidRPr="00DB273C" w:rsidRDefault="00DB273C" w:rsidP="005C48A2">
                            <w:pPr>
                              <w:rPr>
                                <w:sz w:val="20"/>
                                <w:szCs w:val="20"/>
                                <w:lang w:val="en-GB"/>
                              </w:rPr>
                            </w:pPr>
                            <w:r w:rsidRPr="00DB273C">
                              <w:rPr>
                                <w:sz w:val="20"/>
                                <w:szCs w:val="20"/>
                                <w:lang w:val="en-GB"/>
                              </w:rPr>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4C52E6" id="_x0000_s1034" style="position:absolute;margin-left:0;margin-top:.7pt;width:110.4pt;height:23.4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" fillcolor="#0f9ed5 [3207]" strokecolor="white [3201]" strokeweight="1.5pt">
                <v:stroke joinstyle="miter"/>
                <v:textbox>
                  <w:txbxContent>
                    <w:p w14:paraId="78407967" w14:textId="0C2A18D3" w:rsidR="005C48A2" w:rsidRPr="00DB273C" w:rsidRDefault="00DB273C" w:rsidP="005C48A2">
                      <w:pPr>
                        <w:rPr>
                          <w:sz w:val="20"/>
                          <w:szCs w:val="20"/>
                          <w:lang w:val="en-GB"/>
                        </w:rPr>
                      </w:pPr>
                      <w:r w:rsidRPr="00DB273C">
                        <w:rPr>
                          <w:sz w:val="20"/>
                          <w:szCs w:val="20"/>
                          <w:lang w:val="en-GB"/>
                        </w:rPr>
                        <w:t xml:space="preserve">Motivation </w:t>
                      </w:r>
                    </w:p>
                  </w:txbxContent>
                </v:textbox>
                <w10:wrap anchorx="margin"/>
              </v:roundrect>
            </w:pict>
          </mc:Fallback>
        </mc:AlternateContent>
      </w:r>
      <w:r w:rsidR="005C48A2">
        <w:rPr>
          <w:rFonts w:ascii="Arial Nova" w:eastAsia="Arial Nova" w:hAnsi="Arial Nova" w:cs="Arial Nova"/>
          <w:i/>
          <w:iCs/>
          <w:noProof/>
          <w:color w:val="000000" w:themeColor="text1"/>
        </w:rPr>
        <mc:AlternateContent>
          <mc:Choice Requires="wps">
            <w:drawing>
              <wp:anchor distT="0" distB="0" distL="114300" distR="114300" simplePos="0" relativeHeight="251681792" behindDoc="0" locked="0" layoutInCell="1" allowOverlap="1" wp14:anchorId="17878794" wp14:editId="713850A1">
                <wp:simplePos x="0" y="0"/>
                <wp:positionH relativeFrom="margin">
                  <wp:align>center</wp:align>
                </wp:positionH>
                <wp:positionV relativeFrom="paragraph">
                  <wp:posOffset>245110</wp:posOffset>
                </wp:positionV>
                <wp:extent cx="1645920" cy="1722120"/>
                <wp:effectExtent l="0" t="0" r="11430" b="11430"/>
                <wp:wrapNone/>
                <wp:docPr id="907677669" name="Rectangle 2"/>
                <wp:cNvGraphicFramePr/>
                <a:graphic xmlns:a="http://schemas.openxmlformats.org/drawingml/2006/main">
                  <a:graphicData uri="http://schemas.microsoft.com/office/word/2010/wordprocessingShape">
                    <wps:wsp>
                      <wps:cNvSpPr/>
                      <wps:spPr>
                        <a:xfrm>
                          <a:off x="0" y="0"/>
                          <a:ext cx="1645920" cy="1722120"/>
                        </a:xfrm>
                        <a:prstGeom prst="rect">
                          <a:avLst/>
                        </a:prstGeom>
                      </wps:spPr>
                      <wps:style>
                        <a:lnRef idx="2">
                          <a:schemeClr val="accent4"/>
                        </a:lnRef>
                        <a:fillRef idx="1">
                          <a:schemeClr val="lt1"/>
                        </a:fillRef>
                        <a:effectRef idx="0">
                          <a:schemeClr val="accent4"/>
                        </a:effectRef>
                        <a:fontRef idx="minor">
                          <a:schemeClr val="dk1"/>
                        </a:fontRef>
                      </wps:style>
                      <wps:txbx>
                        <w:txbxContent>
                          <w:p w14:paraId="56983D1F" w14:textId="77777777" w:rsidR="00BF3E3F" w:rsidRPr="00356E14" w:rsidRDefault="00BF3E3F" w:rsidP="00BF3E3F">
                            <w:pPr>
                              <w:rPr>
                                <w:rFonts w:eastAsia="Arial Nova" w:cs="Arial Nova"/>
                                <w:sz w:val="20"/>
                                <w:szCs w:val="20"/>
                                <w:lang w:val="en-GB"/>
                              </w:rPr>
                            </w:pPr>
                            <w:r w:rsidRPr="00356E14">
                              <w:rPr>
                                <w:rFonts w:eastAsia="Arial Nova" w:cs="Arial Nova"/>
                                <w:sz w:val="20"/>
                                <w:szCs w:val="20"/>
                                <w:lang w:val="en-GB"/>
                              </w:rPr>
                              <w:t>Value includes fairness, quality, person</w:t>
                            </w:r>
                            <w:r w:rsidRPr="00356E14">
                              <w:rPr>
                                <w:rFonts w:eastAsia="Arial Nova" w:cs="Arial Nova"/>
                                <w:sz w:val="20"/>
                                <w:szCs w:val="20"/>
                                <w:lang w:val="en-GB"/>
                              </w:rPr>
                              <w:noBreakHyphen/>
                              <w:t>centred care, and using resources wisely. Motivated staff are more likely to create value because they try new ideas and work with purpose (Ryan and Deci, 2000).</w:t>
                            </w:r>
                          </w:p>
                          <w:p w14:paraId="4DB85F0A" w14:textId="6C60BF4F" w:rsidR="00BF3E3F" w:rsidRPr="00BF3E3F" w:rsidRDefault="00BF3E3F" w:rsidP="00BF3E3F">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78794" id="_x0000_s1035" style="position:absolute;margin-left:0;margin-top:19.3pt;width:129.6pt;height:135.6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" fillcolor="white [3201]" strokecolor="#0f9ed5 [3207]" strokeweight="1pt">
                <v:textbox>
                  <w:txbxContent>
                    <w:p w14:paraId="56983D1F" w14:textId="77777777" w:rsidR="00BF3E3F" w:rsidRPr="00356E14" w:rsidRDefault="00BF3E3F" w:rsidP="00BF3E3F">
                      <w:pPr>
                        <w:rPr>
                          <w:rFonts w:eastAsia="Arial Nova" w:cs="Arial Nova"/>
                          <w:sz w:val="20"/>
                          <w:szCs w:val="20"/>
                          <w:lang w:val="en-GB"/>
                        </w:rPr>
                      </w:pPr>
                      <w:r w:rsidRPr="00356E14">
                        <w:rPr>
                          <w:rFonts w:eastAsia="Arial Nova" w:cs="Arial Nova"/>
                          <w:sz w:val="20"/>
                          <w:szCs w:val="20"/>
                          <w:lang w:val="en-GB"/>
                        </w:rPr>
                        <w:t>Value includes fairness, quality, person</w:t>
                      </w:r>
                      <w:r w:rsidRPr="00356E14">
                        <w:rPr>
                          <w:rFonts w:eastAsia="Arial Nova" w:cs="Arial Nova"/>
                          <w:sz w:val="20"/>
                          <w:szCs w:val="20"/>
                          <w:lang w:val="en-GB"/>
                        </w:rPr>
                        <w:noBreakHyphen/>
                        <w:t>centred care, and using resources wisely. Motivated staff are more likely to create value because they try new ideas and work with purpose (Ryan and Deci, 2000).</w:t>
                      </w:r>
                    </w:p>
                    <w:p w14:paraId="4DB85F0A" w14:textId="6C60BF4F" w:rsidR="00BF3E3F" w:rsidRPr="00BF3E3F" w:rsidRDefault="00BF3E3F" w:rsidP="00BF3E3F">
                      <w:pPr>
                        <w:jc w:val="center"/>
                        <w:rPr>
                          <w:lang w:val="en-GB"/>
                        </w:rPr>
                      </w:pPr>
                    </w:p>
                  </w:txbxContent>
                </v:textbox>
                <w10:wrap anchorx="margin"/>
              </v:rect>
            </w:pict>
          </mc:Fallback>
        </mc:AlternateContent>
      </w:r>
      <w:r w:rsidR="005C48A2">
        <w:rPr>
          <w:rFonts w:ascii="Arial Nova" w:eastAsia="Arial Nova" w:hAnsi="Arial Nova" w:cs="Arial Nova"/>
          <w:i/>
          <w:iCs/>
          <w:noProof/>
          <w:color w:val="000000" w:themeColor="text1"/>
        </w:rPr>
        <mc:AlternateContent>
          <mc:Choice Requires="wps">
            <w:drawing>
              <wp:anchor distT="0" distB="0" distL="114300" distR="114300" simplePos="0" relativeHeight="251696128" behindDoc="0" locked="0" layoutInCell="1" allowOverlap="1" wp14:anchorId="649DA761" wp14:editId="1A17C3CB">
                <wp:simplePos x="0" y="0"/>
                <wp:positionH relativeFrom="margin">
                  <wp:posOffset>4846320</wp:posOffset>
                </wp:positionH>
                <wp:positionV relativeFrom="paragraph">
                  <wp:posOffset>92710</wp:posOffset>
                </wp:positionV>
                <wp:extent cx="1402080" cy="297180"/>
                <wp:effectExtent l="0" t="0" r="26670" b="26670"/>
                <wp:wrapNone/>
                <wp:docPr id="851782318" name="Rectangle: Rounded Corners 1"/>
                <wp:cNvGraphicFramePr/>
                <a:graphic xmlns:a="http://schemas.openxmlformats.org/drawingml/2006/main">
                  <a:graphicData uri="http://schemas.microsoft.com/office/word/2010/wordprocessingShape">
                    <wps:wsp>
                      <wps:cNvSpPr/>
                      <wps:spPr>
                        <a:xfrm>
                          <a:off x="0" y="0"/>
                          <a:ext cx="1402080" cy="297180"/>
                        </a:xfrm>
                        <a:prstGeom prst="roundRect">
                          <a:avLst>
                            <a:gd name="adj" fmla="val 0"/>
                          </a:avLst>
                        </a:prstGeom>
                      </wps:spPr>
                      <wps:style>
                        <a:lnRef idx="3">
                          <a:schemeClr val="lt1"/>
                        </a:lnRef>
                        <a:fillRef idx="1">
                          <a:schemeClr val="accent5"/>
                        </a:fillRef>
                        <a:effectRef idx="1">
                          <a:schemeClr val="accent5"/>
                        </a:effectRef>
                        <a:fontRef idx="minor">
                          <a:schemeClr val="lt1"/>
                        </a:fontRef>
                      </wps:style>
                      <wps:txbx>
                        <w:txbxContent>
                          <w:p w14:paraId="5DD3DEC4" w14:textId="7D678E07" w:rsidR="005C48A2" w:rsidRPr="00DB273C" w:rsidRDefault="00DB273C" w:rsidP="005C48A2">
                            <w:pPr>
                              <w:rPr>
                                <w:sz w:val="18"/>
                                <w:szCs w:val="18"/>
                                <w:lang w:val="en-GB"/>
                              </w:rPr>
                            </w:pPr>
                            <w:r w:rsidRPr="00DB273C">
                              <w:rPr>
                                <w:sz w:val="18"/>
                                <w:szCs w:val="18"/>
                                <w:lang w:val="en-GB"/>
                              </w:rPr>
                              <w:t xml:space="preserve">Overcome 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9DA761" id="_x0000_s1036" style="position:absolute;margin-left:381.6pt;margin-top:7.3pt;width:110.4pt;height:23.4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" fillcolor="#a02b93 [3208]" strokecolor="white [3201]" strokeweight="1.5pt">
                <v:stroke joinstyle="miter"/>
                <v:textbox>
                  <w:txbxContent>
                    <w:p w14:paraId="5DD3DEC4" w14:textId="7D678E07" w:rsidR="005C48A2" w:rsidRPr="00DB273C" w:rsidRDefault="00DB273C" w:rsidP="005C48A2">
                      <w:pPr>
                        <w:rPr>
                          <w:sz w:val="18"/>
                          <w:szCs w:val="18"/>
                          <w:lang w:val="en-GB"/>
                        </w:rPr>
                      </w:pPr>
                      <w:r w:rsidRPr="00DB273C">
                        <w:rPr>
                          <w:sz w:val="18"/>
                          <w:szCs w:val="18"/>
                          <w:lang w:val="en-GB"/>
                        </w:rPr>
                        <w:t xml:space="preserve">Overcome Challenges </w:t>
                      </w:r>
                    </w:p>
                  </w:txbxContent>
                </v:textbox>
                <w10:wrap anchorx="margin"/>
              </v:roundrect>
            </w:pict>
          </mc:Fallback>
        </mc:AlternateContent>
      </w:r>
      <w:r w:rsidR="00BF3E3F">
        <w:rPr>
          <w:rFonts w:ascii="Arial Nova" w:eastAsia="Arial Nova" w:hAnsi="Arial Nova" w:cs="Arial Nova"/>
          <w:i/>
          <w:iCs/>
          <w:noProof/>
          <w:color w:val="000000" w:themeColor="text1"/>
        </w:rPr>
        <mc:AlternateContent>
          <mc:Choice Requires="wps">
            <w:drawing>
              <wp:anchor distT="0" distB="0" distL="114300" distR="114300" simplePos="0" relativeHeight="251679744" behindDoc="0" locked="0" layoutInCell="1" allowOverlap="1" wp14:anchorId="64E63376" wp14:editId="4B3B9563">
                <wp:simplePos x="0" y="0"/>
                <wp:positionH relativeFrom="column">
                  <wp:posOffset>-381000</wp:posOffset>
                </wp:positionH>
                <wp:positionV relativeFrom="paragraph">
                  <wp:posOffset>237490</wp:posOffset>
                </wp:positionV>
                <wp:extent cx="1645920" cy="1722120"/>
                <wp:effectExtent l="0" t="0" r="11430" b="11430"/>
                <wp:wrapNone/>
                <wp:docPr id="652029893" name="Rectangle 2"/>
                <wp:cNvGraphicFramePr/>
                <a:graphic xmlns:a="http://schemas.openxmlformats.org/drawingml/2006/main">
                  <a:graphicData uri="http://schemas.microsoft.com/office/word/2010/wordprocessingShape">
                    <wps:wsp>
                      <wps:cNvSpPr/>
                      <wps:spPr>
                        <a:xfrm>
                          <a:off x="0" y="0"/>
                          <a:ext cx="1645920" cy="1722120"/>
                        </a:xfrm>
                        <a:prstGeom prst="rect">
                          <a:avLst/>
                        </a:prstGeom>
                      </wps:spPr>
                      <wps:style>
                        <a:lnRef idx="2">
                          <a:schemeClr val="accent2"/>
                        </a:lnRef>
                        <a:fillRef idx="1">
                          <a:schemeClr val="lt1"/>
                        </a:fillRef>
                        <a:effectRef idx="0">
                          <a:schemeClr val="accent2"/>
                        </a:effectRef>
                        <a:fontRef idx="minor">
                          <a:schemeClr val="dk1"/>
                        </a:fontRef>
                      </wps:style>
                      <wps:txbx>
                        <w:txbxContent>
                          <w:p w14:paraId="7A514B4A" w14:textId="77777777" w:rsidR="00BF3E3F" w:rsidRPr="00356E14" w:rsidRDefault="00BF3E3F" w:rsidP="00BF3E3F">
                            <w:pPr>
                              <w:rPr>
                                <w:rFonts w:eastAsia="Arial Nova" w:cs="Arial Nova"/>
                                <w:sz w:val="20"/>
                                <w:szCs w:val="20"/>
                              </w:rPr>
                            </w:pPr>
                            <w:r w:rsidRPr="00356E14">
                              <w:rPr>
                                <w:rFonts w:eastAsia="Arial Nova" w:cs="Arial Nova"/>
                                <w:sz w:val="20"/>
                                <w:szCs w:val="20"/>
                              </w:rPr>
                              <w:t>Creativity helps people express emotions, reduce stress, and feel more confident. It supports wellbeing and helps staff design care that feels personal and comforting (Mental Health Foundation, 2020).</w:t>
                            </w:r>
                          </w:p>
                          <w:p w14:paraId="0DC08ABA" w14:textId="5E583E0C" w:rsidR="00BF3E3F" w:rsidRPr="00BF3E3F" w:rsidRDefault="00BF3E3F" w:rsidP="00BF3E3F">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63376" id="_x0000_s1037" style="position:absolute;margin-left:-30pt;margin-top:18.7pt;width:129.6pt;height:135.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" fillcolor="white [3201]" strokecolor="#e97132 [3205]" strokeweight="1pt">
                <v:textbox>
                  <w:txbxContent>
                    <w:p w14:paraId="7A514B4A" w14:textId="77777777" w:rsidR="00BF3E3F" w:rsidRPr="00356E14" w:rsidRDefault="00BF3E3F" w:rsidP="00BF3E3F">
                      <w:pPr>
                        <w:rPr>
                          <w:rFonts w:eastAsia="Arial Nova" w:cs="Arial Nova"/>
                          <w:sz w:val="20"/>
                          <w:szCs w:val="20"/>
                        </w:rPr>
                      </w:pPr>
                      <w:r w:rsidRPr="00356E14">
                        <w:rPr>
                          <w:rFonts w:eastAsia="Arial Nova" w:cs="Arial Nova"/>
                          <w:sz w:val="20"/>
                          <w:szCs w:val="20"/>
                        </w:rPr>
                        <w:t>Creativity helps people express emotions, reduce stress, and feel more confident. It supports wellbeing and helps staff design care that feels personal and comforting (Mental Health Foundation, 2020).</w:t>
                      </w:r>
                    </w:p>
                    <w:p w14:paraId="0DC08ABA" w14:textId="5E583E0C" w:rsidR="00BF3E3F" w:rsidRPr="00BF3E3F" w:rsidRDefault="00BF3E3F" w:rsidP="00BF3E3F">
                      <w:pPr>
                        <w:jc w:val="center"/>
                        <w:rPr>
                          <w:lang w:val="en-GB"/>
                        </w:rPr>
                      </w:pPr>
                    </w:p>
                  </w:txbxContent>
                </v:textbox>
              </v:rect>
            </w:pict>
          </mc:Fallback>
        </mc:AlternateContent>
      </w:r>
    </w:p>
    <w:p w14:paraId="7CED6C82" w14:textId="466F4C24" w:rsidR="021F216E" w:rsidRDefault="00BF3E3F"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83840" behindDoc="0" locked="0" layoutInCell="1" allowOverlap="1" wp14:anchorId="102E6D71" wp14:editId="10049889">
                <wp:simplePos x="0" y="0"/>
                <wp:positionH relativeFrom="column">
                  <wp:posOffset>4747260</wp:posOffset>
                </wp:positionH>
                <wp:positionV relativeFrom="paragraph">
                  <wp:posOffset>5715</wp:posOffset>
                </wp:positionV>
                <wp:extent cx="1645920" cy="1676400"/>
                <wp:effectExtent l="0" t="0" r="11430" b="19050"/>
                <wp:wrapNone/>
                <wp:docPr id="1718842255" name="Rectangle 2"/>
                <wp:cNvGraphicFramePr/>
                <a:graphic xmlns:a="http://schemas.openxmlformats.org/drawingml/2006/main">
                  <a:graphicData uri="http://schemas.microsoft.com/office/word/2010/wordprocessingShape">
                    <wps:wsp>
                      <wps:cNvSpPr/>
                      <wps:spPr>
                        <a:xfrm>
                          <a:off x="0" y="0"/>
                          <a:ext cx="1645920" cy="16764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18023E7" w14:textId="77777777" w:rsidR="00BF3E3F" w:rsidRPr="00EA18E6" w:rsidRDefault="00BF3E3F" w:rsidP="00BF3E3F">
                            <w:pPr>
                              <w:rPr>
                                <w:rFonts w:eastAsia="Arial Nova" w:cs="Arial Nova"/>
                                <w:sz w:val="20"/>
                                <w:szCs w:val="20"/>
                              </w:rPr>
                            </w:pPr>
                            <w:r w:rsidRPr="00EA18E6">
                              <w:rPr>
                                <w:rFonts w:eastAsia="Arial Nova" w:cs="Arial Nova"/>
                                <w:sz w:val="20"/>
                                <w:szCs w:val="20"/>
                              </w:rPr>
                              <w:t>Improvement happens when services become safer, kinder, quicker, and more equal. Creativity and value creation help services respond to challenges such as long waiting times, anxiety, and unequal access.</w:t>
                            </w:r>
                          </w:p>
                          <w:p w14:paraId="0E7DCB80" w14:textId="3E0C8612" w:rsidR="00BF3E3F" w:rsidRPr="00BF3E3F" w:rsidRDefault="00BF3E3F" w:rsidP="00BF3E3F">
                            <w:pPr>
                              <w:jc w:val="center"/>
                              <w:rPr>
                                <w:sz w:val="20"/>
                                <w:szCs w:val="2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2E6D71" id="_x0000_s1038" style="position:absolute;margin-left:373.8pt;margin-top:.45pt;width:129.6pt;height:13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" fillcolor="white [3201]" strokecolor="#a02b93 [3208]" strokeweight="1pt">
                <v:textbox>
                  <w:txbxContent>
                    <w:p w14:paraId="018023E7" w14:textId="77777777" w:rsidR="00BF3E3F" w:rsidRPr="00EA18E6" w:rsidRDefault="00BF3E3F" w:rsidP="00BF3E3F">
                      <w:pPr>
                        <w:rPr>
                          <w:rFonts w:eastAsia="Arial Nova" w:cs="Arial Nova"/>
                          <w:sz w:val="20"/>
                          <w:szCs w:val="20"/>
                        </w:rPr>
                      </w:pPr>
                      <w:r w:rsidRPr="00EA18E6">
                        <w:rPr>
                          <w:rFonts w:eastAsia="Arial Nova" w:cs="Arial Nova"/>
                          <w:sz w:val="20"/>
                          <w:szCs w:val="20"/>
                        </w:rPr>
                        <w:t>Improvement happens when services become safer, kinder, quicker, and more equal. Creativity and value creation help services respond to challenges such as long waiting times, anxiety, and unequal access.</w:t>
                      </w:r>
                    </w:p>
                    <w:p w14:paraId="0E7DCB80" w14:textId="3E0C8612" w:rsidR="00BF3E3F" w:rsidRPr="00BF3E3F" w:rsidRDefault="00BF3E3F" w:rsidP="00BF3E3F">
                      <w:pPr>
                        <w:jc w:val="center"/>
                        <w:rPr>
                          <w:sz w:val="20"/>
                          <w:szCs w:val="20"/>
                          <w:lang w:val="en-GB"/>
                        </w:rPr>
                      </w:pPr>
                    </w:p>
                  </w:txbxContent>
                </v:textbox>
              </v:rect>
            </w:pict>
          </mc:Fallback>
        </mc:AlternateContent>
      </w:r>
    </w:p>
    <w:p w14:paraId="155C6035" w14:textId="24D4F0A4" w:rsidR="021F216E" w:rsidRDefault="021F216E" w:rsidP="021F216E">
      <w:pPr>
        <w:rPr>
          <w:rFonts w:ascii="Arial Nova" w:eastAsia="Arial Nova" w:hAnsi="Arial Nova" w:cs="Arial Nova"/>
          <w:i/>
          <w:iCs/>
          <w:color w:val="000000" w:themeColor="text1"/>
        </w:rPr>
      </w:pPr>
    </w:p>
    <w:p w14:paraId="5AF6E1E9" w14:textId="7799AF15" w:rsidR="021F216E" w:rsidRDefault="021F216E" w:rsidP="021F216E">
      <w:pPr>
        <w:rPr>
          <w:rFonts w:ascii="Arial Nova" w:eastAsia="Arial Nova" w:hAnsi="Arial Nova" w:cs="Arial Nova"/>
          <w:i/>
          <w:iCs/>
          <w:color w:val="000000" w:themeColor="text1"/>
        </w:rPr>
      </w:pPr>
    </w:p>
    <w:p w14:paraId="4D13C5F6" w14:textId="39DA95B9" w:rsidR="00247A5C" w:rsidRDefault="00247A5C" w:rsidP="021F216E">
      <w:pPr>
        <w:rPr>
          <w:rFonts w:ascii="Arial Nova" w:eastAsia="Arial Nova" w:hAnsi="Arial Nova" w:cs="Arial Nova"/>
          <w:i/>
          <w:iCs/>
          <w:color w:val="000000" w:themeColor="text1"/>
        </w:rPr>
      </w:pPr>
    </w:p>
    <w:p w14:paraId="766CFD9A" w14:textId="4B97812F" w:rsidR="00247A5C" w:rsidRDefault="00247A5C" w:rsidP="021F216E">
      <w:pPr>
        <w:rPr>
          <w:rFonts w:ascii="Arial Nova" w:eastAsia="Arial Nova" w:hAnsi="Arial Nova" w:cs="Arial Nova"/>
          <w:i/>
          <w:iCs/>
          <w:color w:val="000000" w:themeColor="text1"/>
        </w:rPr>
      </w:pPr>
    </w:p>
    <w:p w14:paraId="07115186" w14:textId="76815B71" w:rsidR="00247A5C" w:rsidRDefault="00FB3FC6"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14560" behindDoc="0" locked="0" layoutInCell="1" allowOverlap="1" wp14:anchorId="721812C9" wp14:editId="55ED9ED2">
                <wp:simplePos x="0" y="0"/>
                <wp:positionH relativeFrom="column">
                  <wp:posOffset>2781300</wp:posOffset>
                </wp:positionH>
                <wp:positionV relativeFrom="paragraph">
                  <wp:posOffset>106680</wp:posOffset>
                </wp:positionV>
                <wp:extent cx="224790" cy="243840"/>
                <wp:effectExtent l="19050" t="0" r="22860" b="41910"/>
                <wp:wrapNone/>
                <wp:docPr id="1377550563"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E924F" id="Arrow: Up 25" o:spid="_x0000_s1026" type="#_x0000_t68" style="position:absolute;margin-left:219pt;margin-top:8.4pt;width:17.7pt;height:19.2pt;rotation:180;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" adj="9956" fillcolor="black [3200]" strokecolor="white [3201]" strokeweight="1.5p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12512" behindDoc="0" locked="0" layoutInCell="1" allowOverlap="1" wp14:anchorId="0EB00ACC" wp14:editId="564F32FF">
                <wp:simplePos x="0" y="0"/>
                <wp:positionH relativeFrom="margin">
                  <wp:posOffset>278130</wp:posOffset>
                </wp:positionH>
                <wp:positionV relativeFrom="paragraph">
                  <wp:posOffset>91440</wp:posOffset>
                </wp:positionV>
                <wp:extent cx="224790" cy="243840"/>
                <wp:effectExtent l="19050" t="0" r="22860" b="41910"/>
                <wp:wrapNone/>
                <wp:docPr id="1049854335"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4EFF0" id="Arrow: Up 25" o:spid="_x0000_s1026" type="#_x0000_t68" style="position:absolute;margin-left:21.9pt;margin-top:7.2pt;width:17.7pt;height:19.2pt;rotation:180;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" adj="9956" fillcolor="black [3200]" strokecolor="white [3201]" strokeweight="1.5pt">
                <w10:wrap anchorx="margin"/>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10464" behindDoc="0" locked="0" layoutInCell="1" allowOverlap="1" wp14:anchorId="1F38C790" wp14:editId="3F4D3FEA">
                <wp:simplePos x="0" y="0"/>
                <wp:positionH relativeFrom="column">
                  <wp:posOffset>5455920</wp:posOffset>
                </wp:positionH>
                <wp:positionV relativeFrom="paragraph">
                  <wp:posOffset>125731</wp:posOffset>
                </wp:positionV>
                <wp:extent cx="224790" cy="243840"/>
                <wp:effectExtent l="19050" t="0" r="22860" b="41910"/>
                <wp:wrapNone/>
                <wp:docPr id="1290475453" name="Arrow: Up 25"/>
                <wp:cNvGraphicFramePr/>
                <a:graphic xmlns:a="http://schemas.openxmlformats.org/drawingml/2006/main">
                  <a:graphicData uri="http://schemas.microsoft.com/office/word/2010/wordprocessingShape">
                    <wps:wsp>
                      <wps:cNvSpPr/>
                      <wps:spPr>
                        <a:xfrm rot="10800000">
                          <a:off x="0" y="0"/>
                          <a:ext cx="224790" cy="243840"/>
                        </a:xfrm>
                        <a:prstGeom prst="upArrow">
                          <a:avLst/>
                        </a:prstGeom>
                        <a:ln/>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29431" id="Arrow: Up 25" o:spid="_x0000_s1026" type="#_x0000_t68" style="position:absolute;margin-left:429.6pt;margin-top:9.9pt;width:17.7pt;height:19.2pt;rotation:18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" adj="9956" fillcolor="black [3200]" strokecolor="white [3201]" strokeweight="1.5pt"/>
            </w:pict>
          </mc:Fallback>
        </mc:AlternateContent>
      </w:r>
      <w:r w:rsidR="005C3F8A">
        <w:rPr>
          <w:rFonts w:ascii="Arial Nova" w:eastAsia="Arial Nova" w:hAnsi="Arial Nova" w:cs="Arial Nova"/>
          <w:i/>
          <w:iCs/>
          <w:noProof/>
          <w:color w:val="000000" w:themeColor="text1"/>
        </w:rPr>
        <mc:AlternateContent>
          <mc:Choice Requires="wps">
            <w:drawing>
              <wp:anchor distT="0" distB="0" distL="114300" distR="114300" simplePos="0" relativeHeight="251697152" behindDoc="0" locked="0" layoutInCell="1" allowOverlap="1" wp14:anchorId="5F762113" wp14:editId="0AA49799">
                <wp:simplePos x="0" y="0"/>
                <wp:positionH relativeFrom="column">
                  <wp:posOffset>-495300</wp:posOffset>
                </wp:positionH>
                <wp:positionV relativeFrom="paragraph">
                  <wp:posOffset>369570</wp:posOffset>
                </wp:positionV>
                <wp:extent cx="1821180" cy="281940"/>
                <wp:effectExtent l="0" t="0" r="26670" b="22860"/>
                <wp:wrapNone/>
                <wp:docPr id="936895571" name="Rectangle: Single Corner Rounded 17"/>
                <wp:cNvGraphicFramePr/>
                <a:graphic xmlns:a="http://schemas.openxmlformats.org/drawingml/2006/main">
                  <a:graphicData uri="http://schemas.microsoft.com/office/word/2010/wordprocessingShape">
                    <wps:wsp>
                      <wps:cNvSpPr/>
                      <wps:spPr>
                        <a:xfrm>
                          <a:off x="0" y="0"/>
                          <a:ext cx="1821180" cy="281940"/>
                        </a:xfrm>
                        <a:prstGeom prst="round1Rect">
                          <a:avLst/>
                        </a:prstGeom>
                      </wps:spPr>
                      <wps:style>
                        <a:lnRef idx="3">
                          <a:schemeClr val="lt1"/>
                        </a:lnRef>
                        <a:fillRef idx="1">
                          <a:schemeClr val="accent2"/>
                        </a:fillRef>
                        <a:effectRef idx="1">
                          <a:schemeClr val="accent2"/>
                        </a:effectRef>
                        <a:fontRef idx="minor">
                          <a:schemeClr val="lt1"/>
                        </a:fontRef>
                      </wps:style>
                      <wps:txbx>
                        <w:txbxContent>
                          <w:p w14:paraId="38EB21FF" w14:textId="5FFF56AE" w:rsidR="005C3F8A" w:rsidRPr="005C3F8A" w:rsidRDefault="005C3F8A" w:rsidP="005C3F8A">
                            <w:pPr>
                              <w:jc w:val="center"/>
                              <w:rPr>
                                <w:lang w:val="en-GB"/>
                              </w:rPr>
                            </w:pPr>
                            <w:r>
                              <w:rPr>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762113" id="Rectangle: Single Corner Rounded 17" o:spid="_x0000_s1039" style="position:absolute;margin-left:-39pt;margin-top:29.1pt;width:143.4pt;height:22.2pt;z-index:251697152;visibility:visible;mso-wrap-style:square;mso-wrap-distance-left:9pt;mso-wrap-distance-top:0;mso-wrap-distance-right:9pt;mso-wrap-distance-bottom:0;mso-position-horizontal:absolute;mso-position-horizontal-relative:text;mso-position-vertical:absolute;mso-position-vertical-relative:text;v-text-anchor:middle" coordsize="1821180,281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" adj="-11796480,,5400" path="m,l1774189,v25952,,46991,21039,46991,46991l1821180,281940,,281940,,xe" fillcolor="#e97132 [3205]" strokecolor="white [3201]" strokeweight="1.5pt">
                <v:stroke joinstyle="miter"/>
                <v:formulas/>
                <v:path arrowok="t" o:connecttype="custom" o:connectlocs="0,0;1774189,0;1821180,46991;1821180,281940;0,281940;0,0" o:connectangles="0,0,0,0,0,0" textboxrect="0,0,1821180,281940"/>
                <v:textbox>
                  <w:txbxContent>
                    <w:p w14:paraId="38EB21FF" w14:textId="5FFF56AE" w:rsidR="005C3F8A" w:rsidRPr="005C3F8A" w:rsidRDefault="005C3F8A" w:rsidP="005C3F8A">
                      <w:pPr>
                        <w:jc w:val="center"/>
                        <w:rPr>
                          <w:lang w:val="en-GB"/>
                        </w:rPr>
                      </w:pPr>
                      <w:r>
                        <w:rPr>
                          <w:lang w:val="en-GB"/>
                        </w:rPr>
                        <w:t>Example:</w:t>
                      </w:r>
                    </w:p>
                  </w:txbxContent>
                </v:textbox>
              </v:shape>
            </w:pict>
          </mc:Fallback>
        </mc:AlternateContent>
      </w:r>
    </w:p>
    <w:p w14:paraId="3312D8FA" w14:textId="6272F7F7" w:rsidR="021F216E" w:rsidRDefault="005C3F8A"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99200" behindDoc="0" locked="0" layoutInCell="1" allowOverlap="1" wp14:anchorId="6209DD4A" wp14:editId="1AFBC4D1">
                <wp:simplePos x="0" y="0"/>
                <wp:positionH relativeFrom="margin">
                  <wp:align>center</wp:align>
                </wp:positionH>
                <wp:positionV relativeFrom="paragraph">
                  <wp:posOffset>68580</wp:posOffset>
                </wp:positionV>
                <wp:extent cx="1821180" cy="281940"/>
                <wp:effectExtent l="0" t="0" r="26670" b="22860"/>
                <wp:wrapNone/>
                <wp:docPr id="1940234808" name="Rectangle: Single Corner Rounded 17"/>
                <wp:cNvGraphicFramePr/>
                <a:graphic xmlns:a="http://schemas.openxmlformats.org/drawingml/2006/main">
                  <a:graphicData uri="http://schemas.microsoft.com/office/word/2010/wordprocessingShape">
                    <wps:wsp>
                      <wps:cNvSpPr/>
                      <wps:spPr>
                        <a:xfrm>
                          <a:off x="0" y="0"/>
                          <a:ext cx="1821180" cy="281940"/>
                        </a:xfrm>
                        <a:prstGeom prst="round1Rect">
                          <a:avLst/>
                        </a:prstGeom>
                      </wps:spPr>
                      <wps:style>
                        <a:lnRef idx="3">
                          <a:schemeClr val="lt1"/>
                        </a:lnRef>
                        <a:fillRef idx="1">
                          <a:schemeClr val="accent4"/>
                        </a:fillRef>
                        <a:effectRef idx="1">
                          <a:schemeClr val="accent4"/>
                        </a:effectRef>
                        <a:fontRef idx="minor">
                          <a:schemeClr val="lt1"/>
                        </a:fontRef>
                      </wps:style>
                      <wps:txbx>
                        <w:txbxContent>
                          <w:p w14:paraId="5E2ACAA5" w14:textId="71761F8A" w:rsidR="005C3F8A" w:rsidRPr="005C3F8A" w:rsidRDefault="005C3F8A" w:rsidP="005C3F8A">
                            <w:pPr>
                              <w:jc w:val="center"/>
                              <w:rPr>
                                <w:lang w:val="en-GB"/>
                              </w:rPr>
                            </w:pPr>
                            <w:r>
                              <w:rPr>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09DD4A" id="_x0000_s1040" style="position:absolute;margin-left:0;margin-top:5.4pt;width:143.4pt;height:22.2pt;z-index:251699200;visibility:visible;mso-wrap-style:square;mso-wrap-distance-left:9pt;mso-wrap-distance-top:0;mso-wrap-distance-right:9pt;mso-wrap-distance-bottom:0;mso-position-horizontal:center;mso-position-horizontal-relative:margin;mso-position-vertical:absolute;mso-position-vertical-relative:text;v-text-anchor:middle" coordsize="1821180,281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" adj="-11796480,,5400" path="m,l1774189,v25952,,46991,21039,46991,46991l1821180,281940,,281940,,xe" fillcolor="#0f9ed5 [3207]" strokecolor="white [3201]" strokeweight="1.5pt">
                <v:stroke joinstyle="miter"/>
                <v:formulas/>
                <v:path arrowok="t" o:connecttype="custom" o:connectlocs="0,0;1774189,0;1821180,46991;1821180,281940;0,281940;0,0" o:connectangles="0,0,0,0,0,0" textboxrect="0,0,1821180,281940"/>
                <v:textbox>
                  <w:txbxContent>
                    <w:p w14:paraId="5E2ACAA5" w14:textId="71761F8A" w:rsidR="005C3F8A" w:rsidRPr="005C3F8A" w:rsidRDefault="005C3F8A" w:rsidP="005C3F8A">
                      <w:pPr>
                        <w:jc w:val="center"/>
                        <w:rPr>
                          <w:lang w:val="en-GB"/>
                        </w:rPr>
                      </w:pPr>
                      <w:r>
                        <w:rPr>
                          <w:lang w:val="en-GB"/>
                        </w:rPr>
                        <w:t>Example:</w:t>
                      </w:r>
                    </w:p>
                  </w:txbxContent>
                </v:textbox>
                <w10:wrap anchorx="margin"/>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701248" behindDoc="0" locked="0" layoutInCell="1" allowOverlap="1" wp14:anchorId="7A0CD985" wp14:editId="62BC6B5F">
                <wp:simplePos x="0" y="0"/>
                <wp:positionH relativeFrom="column">
                  <wp:posOffset>4648200</wp:posOffset>
                </wp:positionH>
                <wp:positionV relativeFrom="paragraph">
                  <wp:posOffset>68580</wp:posOffset>
                </wp:positionV>
                <wp:extent cx="1821180" cy="281940"/>
                <wp:effectExtent l="0" t="0" r="26670" b="22860"/>
                <wp:wrapNone/>
                <wp:docPr id="1420789394" name="Rectangle: Single Corner Rounded 17"/>
                <wp:cNvGraphicFramePr/>
                <a:graphic xmlns:a="http://schemas.openxmlformats.org/drawingml/2006/main">
                  <a:graphicData uri="http://schemas.microsoft.com/office/word/2010/wordprocessingShape">
                    <wps:wsp>
                      <wps:cNvSpPr/>
                      <wps:spPr>
                        <a:xfrm>
                          <a:off x="0" y="0"/>
                          <a:ext cx="1821180" cy="281940"/>
                        </a:xfrm>
                        <a:prstGeom prst="round1Rect">
                          <a:avLst/>
                        </a:prstGeom>
                      </wps:spPr>
                      <wps:style>
                        <a:lnRef idx="3">
                          <a:schemeClr val="lt1"/>
                        </a:lnRef>
                        <a:fillRef idx="1">
                          <a:schemeClr val="accent5"/>
                        </a:fillRef>
                        <a:effectRef idx="1">
                          <a:schemeClr val="accent5"/>
                        </a:effectRef>
                        <a:fontRef idx="minor">
                          <a:schemeClr val="lt1"/>
                        </a:fontRef>
                      </wps:style>
                      <wps:txbx>
                        <w:txbxContent>
                          <w:p w14:paraId="64DF92AB" w14:textId="6E4362FB" w:rsidR="005C3F8A" w:rsidRPr="005C3F8A" w:rsidRDefault="005C3F8A" w:rsidP="005C3F8A">
                            <w:pPr>
                              <w:jc w:val="center"/>
                              <w:rPr>
                                <w:lang w:val="en-GB"/>
                              </w:rPr>
                            </w:pPr>
                            <w:r>
                              <w:rPr>
                                <w:lang w:val="en-GB"/>
                              </w:rPr>
                              <w:t>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0CD985" id="_x0000_s1041" style="position:absolute;margin-left:366pt;margin-top:5.4pt;width:143.4pt;height:22.2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1821180,281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" adj="-11796480,,5400" path="m,l1774189,v25952,,46991,21039,46991,46991l1821180,281940,,281940,,xe" fillcolor="#a02b93 [3208]" strokecolor="white [3201]" strokeweight="1.5pt">
                <v:stroke joinstyle="miter"/>
                <v:formulas/>
                <v:path arrowok="t" o:connecttype="custom" o:connectlocs="0,0;1774189,0;1821180,46991;1821180,281940;0,281940;0,0" o:connectangles="0,0,0,0,0,0" textboxrect="0,0,1821180,281940"/>
                <v:textbox>
                  <w:txbxContent>
                    <w:p w14:paraId="64DF92AB" w14:textId="6E4362FB" w:rsidR="005C3F8A" w:rsidRPr="005C3F8A" w:rsidRDefault="005C3F8A" w:rsidP="005C3F8A">
                      <w:pPr>
                        <w:jc w:val="center"/>
                        <w:rPr>
                          <w:lang w:val="en-GB"/>
                        </w:rPr>
                      </w:pPr>
                      <w:r>
                        <w:rPr>
                          <w:lang w:val="en-GB"/>
                        </w:rPr>
                        <w:t>Example:</w:t>
                      </w:r>
                    </w:p>
                  </w:txbxContent>
                </v:textbox>
              </v:shape>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85888" behindDoc="0" locked="0" layoutInCell="1" allowOverlap="1" wp14:anchorId="7B3AB135" wp14:editId="06007FBC">
                <wp:simplePos x="0" y="0"/>
                <wp:positionH relativeFrom="column">
                  <wp:posOffset>-701040</wp:posOffset>
                </wp:positionH>
                <wp:positionV relativeFrom="paragraph">
                  <wp:posOffset>281940</wp:posOffset>
                </wp:positionV>
                <wp:extent cx="2247900" cy="1409700"/>
                <wp:effectExtent l="0" t="0" r="19050" b="19050"/>
                <wp:wrapNone/>
                <wp:docPr id="827755982" name="Rectangle 2"/>
                <wp:cNvGraphicFramePr/>
                <a:graphic xmlns:a="http://schemas.openxmlformats.org/drawingml/2006/main">
                  <a:graphicData uri="http://schemas.microsoft.com/office/word/2010/wordprocessingShape">
                    <wps:wsp>
                      <wps:cNvSpPr/>
                      <wps:spPr>
                        <a:xfrm>
                          <a:off x="0" y="0"/>
                          <a:ext cx="2247900" cy="1409700"/>
                        </a:xfrm>
                        <a:prstGeom prst="rect">
                          <a:avLst/>
                        </a:prstGeom>
                      </wps:spPr>
                      <wps:style>
                        <a:lnRef idx="2">
                          <a:schemeClr val="accent2"/>
                        </a:lnRef>
                        <a:fillRef idx="1">
                          <a:schemeClr val="lt1"/>
                        </a:fillRef>
                        <a:effectRef idx="0">
                          <a:schemeClr val="accent2"/>
                        </a:effectRef>
                        <a:fontRef idx="minor">
                          <a:schemeClr val="dk1"/>
                        </a:fontRef>
                      </wps:style>
                      <wps:txbx>
                        <w:txbxContent>
                          <w:p w14:paraId="30D64BB0" w14:textId="32DFE351" w:rsidR="00BF3E3F" w:rsidRPr="00356E14" w:rsidRDefault="00BF3E3F" w:rsidP="00BF3E3F">
                            <w:pPr>
                              <w:rPr>
                                <w:rFonts w:eastAsia="Arial Nova" w:cs="Arial Nova"/>
                                <w:sz w:val="20"/>
                                <w:szCs w:val="20"/>
                                <w:lang w:val="en-GB"/>
                              </w:rPr>
                            </w:pPr>
                            <w:r w:rsidRPr="00356E14">
                              <w:rPr>
                                <w:rFonts w:eastAsia="Arial Nova" w:cs="Arial Nova"/>
                                <w:sz w:val="20"/>
                                <w:szCs w:val="20"/>
                                <w:lang w:val="en-GB"/>
                              </w:rPr>
                              <w:t>Child</w:t>
                            </w:r>
                            <w:r w:rsidRPr="00356E14">
                              <w:rPr>
                                <w:rFonts w:eastAsia="Arial Nova" w:cs="Arial Nova"/>
                                <w:sz w:val="20"/>
                                <w:szCs w:val="20"/>
                                <w:lang w:val="en-GB"/>
                              </w:rPr>
                              <w:noBreakHyphen/>
                              <w:t xml:space="preserve">friendly tools like </w:t>
                            </w:r>
                            <w:r w:rsidRPr="00356E14">
                              <w:rPr>
                                <w:rFonts w:eastAsia="Arial Nova" w:cs="Arial Nova"/>
                                <w:b/>
                                <w:bCs/>
                                <w:sz w:val="20"/>
                                <w:szCs w:val="20"/>
                                <w:lang w:val="en-GB"/>
                              </w:rPr>
                              <w:t>Pre Med</w:t>
                            </w:r>
                            <w:r w:rsidRPr="00356E14">
                              <w:rPr>
                                <w:rFonts w:eastAsia="Arial Nova" w:cs="Arial Nova"/>
                                <w:b/>
                                <w:bCs/>
                                <w:sz w:val="20"/>
                                <w:szCs w:val="20"/>
                                <w:lang w:val="en-GB"/>
                              </w:rPr>
                              <w:noBreakHyphen/>
                              <w:t>Prep</w:t>
                            </w:r>
                            <w:r w:rsidRPr="00356E14">
                              <w:rPr>
                                <w:rFonts w:eastAsia="Arial Nova" w:cs="Arial Nova"/>
                                <w:sz w:val="20"/>
                                <w:szCs w:val="20"/>
                                <w:lang w:val="en-GB"/>
                              </w:rPr>
                              <w:t xml:space="preserve"> reduce fear before medical procedures by turning scary experiences into playful ones. (Abraham, 2015).</w:t>
                            </w:r>
                          </w:p>
                          <w:p w14:paraId="29A9F994" w14:textId="77777777" w:rsidR="00BF3E3F" w:rsidRPr="00BF3E3F" w:rsidRDefault="00BF3E3F" w:rsidP="00BF3E3F">
                            <w:pPr>
                              <w:jc w:val="center"/>
                              <w:rPr>
                                <w:color w:val="FFFFFF" w:themeColor="background1"/>
                                <w:sz w:val="20"/>
                                <w:szCs w:val="2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3AB135" id="_x0000_s1042" style="position:absolute;margin-left:-55.2pt;margin-top:22.2pt;width:177pt;height:11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" fillcolor="white [3201]" strokecolor="#e97132 [3205]" strokeweight="1pt">
                <v:textbox>
                  <w:txbxContent>
                    <w:p w14:paraId="30D64BB0" w14:textId="32DFE351" w:rsidR="00BF3E3F" w:rsidRPr="00356E14" w:rsidRDefault="00BF3E3F" w:rsidP="00BF3E3F">
                      <w:pPr>
                        <w:rPr>
                          <w:rFonts w:eastAsia="Arial Nova" w:cs="Arial Nova"/>
                          <w:sz w:val="20"/>
                          <w:szCs w:val="20"/>
                          <w:lang w:val="en-GB"/>
                        </w:rPr>
                      </w:pPr>
                      <w:r w:rsidRPr="00356E14">
                        <w:rPr>
                          <w:rFonts w:eastAsia="Arial Nova" w:cs="Arial Nova"/>
                          <w:sz w:val="20"/>
                          <w:szCs w:val="20"/>
                          <w:lang w:val="en-GB"/>
                        </w:rPr>
                        <w:t>Child</w:t>
                      </w:r>
                      <w:r w:rsidRPr="00356E14">
                        <w:rPr>
                          <w:rFonts w:eastAsia="Arial Nova" w:cs="Arial Nova"/>
                          <w:sz w:val="20"/>
                          <w:szCs w:val="20"/>
                          <w:lang w:val="en-GB"/>
                        </w:rPr>
                        <w:noBreakHyphen/>
                        <w:t xml:space="preserve">friendly tools like </w:t>
                      </w:r>
                      <w:r w:rsidRPr="00356E14">
                        <w:rPr>
                          <w:rFonts w:eastAsia="Arial Nova" w:cs="Arial Nova"/>
                          <w:b/>
                          <w:bCs/>
                          <w:sz w:val="20"/>
                          <w:szCs w:val="20"/>
                          <w:lang w:val="en-GB"/>
                        </w:rPr>
                        <w:t>Pre Med</w:t>
                      </w:r>
                      <w:r w:rsidRPr="00356E14">
                        <w:rPr>
                          <w:rFonts w:eastAsia="Arial Nova" w:cs="Arial Nova"/>
                          <w:b/>
                          <w:bCs/>
                          <w:sz w:val="20"/>
                          <w:szCs w:val="20"/>
                          <w:lang w:val="en-GB"/>
                        </w:rPr>
                        <w:noBreakHyphen/>
                        <w:t>Prep</w:t>
                      </w:r>
                      <w:r w:rsidRPr="00356E14">
                        <w:rPr>
                          <w:rFonts w:eastAsia="Arial Nova" w:cs="Arial Nova"/>
                          <w:sz w:val="20"/>
                          <w:szCs w:val="20"/>
                          <w:lang w:val="en-GB"/>
                        </w:rPr>
                        <w:t xml:space="preserve"> reduce fear before medical procedures by turning scary experiences into playful ones. (Abraham, 2015).</w:t>
                      </w:r>
                    </w:p>
                    <w:p w14:paraId="29A9F994" w14:textId="77777777" w:rsidR="00BF3E3F" w:rsidRPr="00BF3E3F" w:rsidRDefault="00BF3E3F" w:rsidP="00BF3E3F">
                      <w:pPr>
                        <w:jc w:val="center"/>
                        <w:rPr>
                          <w:color w:val="FFFFFF" w:themeColor="background1"/>
                          <w:sz w:val="20"/>
                          <w:szCs w:val="20"/>
                          <w:lang w:val="en-GB"/>
                        </w:rPr>
                      </w:pPr>
                    </w:p>
                  </w:txbxContent>
                </v:textbox>
              </v: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89984" behindDoc="0" locked="0" layoutInCell="1" allowOverlap="1" wp14:anchorId="050D88C7" wp14:editId="5C93B44B">
                <wp:simplePos x="0" y="0"/>
                <wp:positionH relativeFrom="margin">
                  <wp:align>center</wp:align>
                </wp:positionH>
                <wp:positionV relativeFrom="paragraph">
                  <wp:posOffset>289560</wp:posOffset>
                </wp:positionV>
                <wp:extent cx="2247900" cy="1409700"/>
                <wp:effectExtent l="0" t="0" r="19050" b="19050"/>
                <wp:wrapNone/>
                <wp:docPr id="1327467198" name="Rectangle 2"/>
                <wp:cNvGraphicFramePr/>
                <a:graphic xmlns:a="http://schemas.openxmlformats.org/drawingml/2006/main">
                  <a:graphicData uri="http://schemas.microsoft.com/office/word/2010/wordprocessingShape">
                    <wps:wsp>
                      <wps:cNvSpPr/>
                      <wps:spPr>
                        <a:xfrm>
                          <a:off x="0" y="0"/>
                          <a:ext cx="2247900" cy="1409700"/>
                        </a:xfrm>
                        <a:prstGeom prst="rect">
                          <a:avLst/>
                        </a:prstGeom>
                      </wps:spPr>
                      <wps:style>
                        <a:lnRef idx="2">
                          <a:schemeClr val="accent4"/>
                        </a:lnRef>
                        <a:fillRef idx="1">
                          <a:schemeClr val="lt1"/>
                        </a:fillRef>
                        <a:effectRef idx="0">
                          <a:schemeClr val="accent4"/>
                        </a:effectRef>
                        <a:fontRef idx="minor">
                          <a:schemeClr val="dk1"/>
                        </a:fontRef>
                      </wps:style>
                      <wps:txbx>
                        <w:txbxContent>
                          <w:p w14:paraId="573BC716" w14:textId="50ECC2E2" w:rsidR="005C48A2" w:rsidRPr="00EA18E6" w:rsidRDefault="005C48A2" w:rsidP="005C48A2">
                            <w:pPr>
                              <w:rPr>
                                <w:rFonts w:eastAsia="Arial Nova" w:cs="Arial Nova"/>
                                <w:sz w:val="20"/>
                                <w:szCs w:val="20"/>
                                <w:lang w:val="en-GB"/>
                              </w:rPr>
                            </w:pPr>
                            <w:r w:rsidRPr="00EA18E6">
                              <w:rPr>
                                <w:rFonts w:eastAsia="Arial Nova" w:cs="Arial Nova"/>
                                <w:sz w:val="20"/>
                                <w:szCs w:val="20"/>
                                <w:lang w:val="en-GB"/>
                              </w:rPr>
                              <w:t>For example, sensory</w:t>
                            </w:r>
                            <w:r w:rsidRPr="00EA18E6">
                              <w:rPr>
                                <w:rFonts w:eastAsia="Arial Nova" w:cs="Arial Nova"/>
                                <w:sz w:val="20"/>
                                <w:szCs w:val="20"/>
                                <w:lang w:val="en-GB"/>
                              </w:rPr>
                              <w:noBreakHyphen/>
                              <w:t>based innovations help people feel calmer and more supported during care (Pink, 2011).</w:t>
                            </w:r>
                          </w:p>
                          <w:p w14:paraId="218A0527" w14:textId="3C8BB8C2" w:rsidR="005C48A2" w:rsidRPr="00BF3E3F" w:rsidRDefault="005C48A2" w:rsidP="005C48A2">
                            <w:pPr>
                              <w:jc w:val="center"/>
                              <w:rPr>
                                <w:color w:val="FFFFFF" w:themeColor="background1"/>
                                <w:sz w:val="20"/>
                                <w:szCs w:val="2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0D88C7" id="_x0000_s1043" style="position:absolute;margin-left:0;margin-top:22.8pt;width:177pt;height:111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" fillcolor="white [3201]" strokecolor="#0f9ed5 [3207]" strokeweight="1pt">
                <v:textbox>
                  <w:txbxContent>
                    <w:p w14:paraId="573BC716" w14:textId="50ECC2E2" w:rsidR="005C48A2" w:rsidRPr="00EA18E6" w:rsidRDefault="005C48A2" w:rsidP="005C48A2">
                      <w:pPr>
                        <w:rPr>
                          <w:rFonts w:eastAsia="Arial Nova" w:cs="Arial Nova"/>
                          <w:sz w:val="20"/>
                          <w:szCs w:val="20"/>
                          <w:lang w:val="en-GB"/>
                        </w:rPr>
                      </w:pPr>
                      <w:r w:rsidRPr="00EA18E6">
                        <w:rPr>
                          <w:rFonts w:eastAsia="Arial Nova" w:cs="Arial Nova"/>
                          <w:sz w:val="20"/>
                          <w:szCs w:val="20"/>
                          <w:lang w:val="en-GB"/>
                        </w:rPr>
                        <w:t>For example, sensory</w:t>
                      </w:r>
                      <w:r w:rsidRPr="00EA18E6">
                        <w:rPr>
                          <w:rFonts w:eastAsia="Arial Nova" w:cs="Arial Nova"/>
                          <w:sz w:val="20"/>
                          <w:szCs w:val="20"/>
                          <w:lang w:val="en-GB"/>
                        </w:rPr>
                        <w:noBreakHyphen/>
                        <w:t>based innovations help people feel calmer and more supported during care (Pink, 2011).</w:t>
                      </w:r>
                    </w:p>
                    <w:p w14:paraId="218A0527" w14:textId="3C8BB8C2" w:rsidR="005C48A2" w:rsidRPr="00BF3E3F" w:rsidRDefault="005C48A2" w:rsidP="005C48A2">
                      <w:pPr>
                        <w:jc w:val="center"/>
                        <w:rPr>
                          <w:color w:val="FFFFFF" w:themeColor="background1"/>
                          <w:sz w:val="20"/>
                          <w:szCs w:val="20"/>
                          <w:lang w:val="en-GB"/>
                        </w:rPr>
                      </w:pPr>
                    </w:p>
                  </w:txbxContent>
                </v:textbox>
                <w10:wrap anchorx="margin"/>
              </v:rect>
            </w:pict>
          </mc:Fallback>
        </mc:AlternateContent>
      </w:r>
      <w:r w:rsidR="005C48A2">
        <w:rPr>
          <w:rFonts w:ascii="Arial Nova" w:eastAsia="Arial Nova" w:hAnsi="Arial Nova" w:cs="Arial Nova"/>
          <w:i/>
          <w:iCs/>
          <w:noProof/>
          <w:color w:val="000000" w:themeColor="text1"/>
        </w:rPr>
        <mc:AlternateContent>
          <mc:Choice Requires="wps">
            <w:drawing>
              <wp:anchor distT="0" distB="0" distL="114300" distR="114300" simplePos="0" relativeHeight="251687936" behindDoc="0" locked="0" layoutInCell="1" allowOverlap="1" wp14:anchorId="61AFAF36" wp14:editId="6BD7B3E2">
                <wp:simplePos x="0" y="0"/>
                <wp:positionH relativeFrom="column">
                  <wp:posOffset>4419600</wp:posOffset>
                </wp:positionH>
                <wp:positionV relativeFrom="paragraph">
                  <wp:posOffset>281940</wp:posOffset>
                </wp:positionV>
                <wp:extent cx="2247900" cy="1409700"/>
                <wp:effectExtent l="0" t="0" r="19050" b="19050"/>
                <wp:wrapNone/>
                <wp:docPr id="215505091" name="Rectangle 2"/>
                <wp:cNvGraphicFramePr/>
                <a:graphic xmlns:a="http://schemas.openxmlformats.org/drawingml/2006/main">
                  <a:graphicData uri="http://schemas.microsoft.com/office/word/2010/wordprocessingShape">
                    <wps:wsp>
                      <wps:cNvSpPr/>
                      <wps:spPr>
                        <a:xfrm>
                          <a:off x="0" y="0"/>
                          <a:ext cx="2247900" cy="140970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3754510" w14:textId="5EAF49B6" w:rsidR="005C48A2" w:rsidRPr="00EA18E6" w:rsidRDefault="005C48A2" w:rsidP="005C48A2">
                            <w:pPr>
                              <w:rPr>
                                <w:rFonts w:eastAsia="Arial Nova" w:cs="Arial Nova"/>
                                <w:sz w:val="20"/>
                                <w:szCs w:val="20"/>
                                <w:lang w:val="en-GB"/>
                              </w:rPr>
                            </w:pPr>
                            <w:r w:rsidRPr="00EA18E6">
                              <w:rPr>
                                <w:rFonts w:eastAsia="Arial Nova" w:cs="Arial Nova"/>
                                <w:b/>
                                <w:bCs/>
                                <w:sz w:val="20"/>
                                <w:szCs w:val="20"/>
                                <w:lang w:val="en-GB"/>
                              </w:rPr>
                              <w:t>Dementia Water Candy</w:t>
                            </w:r>
                            <w:r w:rsidRPr="00EA18E6">
                              <w:rPr>
                                <w:rFonts w:eastAsia="Arial Nova" w:cs="Arial Nova"/>
                                <w:sz w:val="20"/>
                                <w:szCs w:val="20"/>
                                <w:lang w:val="en-GB"/>
                              </w:rPr>
                              <w:t xml:space="preserve"> helps people with dementia stay hydrated in a safe and enjoyable way. This improves wellbeing</w:t>
                            </w:r>
                            <w:r w:rsidR="00FB3FC6" w:rsidRPr="00EA18E6">
                              <w:rPr>
                                <w:rFonts w:eastAsia="Arial Nova" w:cs="Arial Nova"/>
                                <w:sz w:val="20"/>
                                <w:szCs w:val="20"/>
                                <w:lang w:val="en-GB"/>
                              </w:rPr>
                              <w:t xml:space="preserve">. </w:t>
                            </w:r>
                          </w:p>
                          <w:p w14:paraId="3AFFE56B" w14:textId="3232E326" w:rsidR="00BF3E3F" w:rsidRPr="00BF3E3F" w:rsidRDefault="00BF3E3F" w:rsidP="00BF3E3F">
                            <w:pPr>
                              <w:jc w:val="center"/>
                              <w:rPr>
                                <w:color w:val="FFFFFF" w:themeColor="background1"/>
                                <w:sz w:val="20"/>
                                <w:szCs w:val="2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AFAF36" id="_x0000_s1044" style="position:absolute;margin-left:348pt;margin-top:22.2pt;width:177pt;height:11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" fillcolor="white [3201]" strokecolor="#a02b93 [3208]" strokeweight="1pt">
                <v:textbox>
                  <w:txbxContent>
                    <w:p w14:paraId="03754510" w14:textId="5EAF49B6" w:rsidR="005C48A2" w:rsidRPr="00EA18E6" w:rsidRDefault="005C48A2" w:rsidP="005C48A2">
                      <w:pPr>
                        <w:rPr>
                          <w:rFonts w:eastAsia="Arial Nova" w:cs="Arial Nova"/>
                          <w:sz w:val="20"/>
                          <w:szCs w:val="20"/>
                          <w:lang w:val="en-GB"/>
                        </w:rPr>
                      </w:pPr>
                      <w:r w:rsidRPr="00EA18E6">
                        <w:rPr>
                          <w:rFonts w:eastAsia="Arial Nova" w:cs="Arial Nova"/>
                          <w:b/>
                          <w:bCs/>
                          <w:sz w:val="20"/>
                          <w:szCs w:val="20"/>
                          <w:lang w:val="en-GB"/>
                        </w:rPr>
                        <w:t>Dementia Water Candy</w:t>
                      </w:r>
                      <w:r w:rsidRPr="00EA18E6">
                        <w:rPr>
                          <w:rFonts w:eastAsia="Arial Nova" w:cs="Arial Nova"/>
                          <w:sz w:val="20"/>
                          <w:szCs w:val="20"/>
                          <w:lang w:val="en-GB"/>
                        </w:rPr>
                        <w:t xml:space="preserve"> helps people with dementia stay hydrated in a safe and enjoyable way. This improves wellbeing</w:t>
                      </w:r>
                      <w:r w:rsidR="00FB3FC6" w:rsidRPr="00EA18E6">
                        <w:rPr>
                          <w:rFonts w:eastAsia="Arial Nova" w:cs="Arial Nova"/>
                          <w:sz w:val="20"/>
                          <w:szCs w:val="20"/>
                          <w:lang w:val="en-GB"/>
                        </w:rPr>
                        <w:t xml:space="preserve">. </w:t>
                      </w:r>
                    </w:p>
                    <w:p w14:paraId="3AFFE56B" w14:textId="3232E326" w:rsidR="00BF3E3F" w:rsidRPr="00BF3E3F" w:rsidRDefault="00BF3E3F" w:rsidP="00BF3E3F">
                      <w:pPr>
                        <w:jc w:val="center"/>
                        <w:rPr>
                          <w:color w:val="FFFFFF" w:themeColor="background1"/>
                          <w:sz w:val="20"/>
                          <w:szCs w:val="20"/>
                          <w:lang w:val="en-GB"/>
                        </w:rPr>
                      </w:pPr>
                    </w:p>
                  </w:txbxContent>
                </v:textbox>
              </v:rect>
            </w:pict>
          </mc:Fallback>
        </mc:AlternateContent>
      </w:r>
    </w:p>
    <w:p w14:paraId="6EB72287" w14:textId="31B406BB" w:rsidR="021F216E" w:rsidRDefault="021F216E" w:rsidP="021F216E">
      <w:pPr>
        <w:rPr>
          <w:rFonts w:ascii="Arial Nova" w:eastAsia="Arial Nova" w:hAnsi="Arial Nova" w:cs="Arial Nova"/>
          <w:i/>
          <w:iCs/>
          <w:color w:val="000000" w:themeColor="text1"/>
        </w:rPr>
      </w:pPr>
    </w:p>
    <w:p w14:paraId="78587690" w14:textId="084721AF"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72B4A5FE"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proofErr w:type="gramStart"/>
      <w:r w:rsidR="009C5459">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thinking</w:t>
      </w:r>
      <w:proofErr w:type="gramEnd"/>
      <w:r w:rsidRPr="47853A3C">
        <w:rPr>
          <w:rFonts w:ascii="Arial Nova" w:eastAsia="Arial Nova" w:hAnsi="Arial Nova" w:cs="Arial Nova"/>
          <w:i/>
          <w:iCs/>
          <w:color w:val="000000" w:themeColor="text1"/>
        </w:rPr>
        <w:t xml:space="preserve"> class activity using a reflective model (250 words, 1 source)</w:t>
      </w:r>
    </w:p>
    <w:p w14:paraId="695CA331" w14:textId="2E07EBCF" w:rsidR="00427D39" w:rsidRPr="00274763" w:rsidRDefault="00427D39" w:rsidP="021F216E">
      <w:pPr>
        <w:rPr>
          <w:rFonts w:ascii="Arial Nova" w:eastAsia="Arial Nova" w:hAnsi="Arial Nova" w:cs="Arial Nova"/>
          <w:b/>
          <w:bCs/>
          <w:color w:val="000000" w:themeColor="text1"/>
          <w:sz w:val="22"/>
          <w:szCs w:val="22"/>
          <w:u w:val="single"/>
        </w:rPr>
      </w:pPr>
      <w:r w:rsidRPr="00274763">
        <w:rPr>
          <w:rFonts w:ascii="Arial Nova" w:eastAsia="Arial Nova" w:hAnsi="Arial Nova" w:cs="Arial Nova"/>
          <w:b/>
          <w:bCs/>
          <w:color w:val="000000" w:themeColor="text1"/>
          <w:sz w:val="22"/>
          <w:szCs w:val="22"/>
          <w:u w:val="single"/>
        </w:rPr>
        <w:t xml:space="preserve">Using Gibs Reflection Model </w:t>
      </w:r>
    </w:p>
    <w:p w14:paraId="6060CC16" w14:textId="77777777" w:rsidR="000A610F" w:rsidRPr="00274763" w:rsidRDefault="000A610F" w:rsidP="000A610F">
      <w:pPr>
        <w:rPr>
          <w:rFonts w:eastAsia="Arial Nova" w:cs="Arial Nova"/>
          <w:sz w:val="22"/>
          <w:szCs w:val="22"/>
          <w:u w:val="single"/>
          <w:lang w:val="en-GB"/>
        </w:rPr>
      </w:pPr>
      <w:r w:rsidRPr="00274763">
        <w:rPr>
          <w:rFonts w:eastAsia="Arial Nova" w:cs="Arial Nova"/>
          <w:b/>
          <w:bCs/>
          <w:sz w:val="22"/>
          <w:szCs w:val="22"/>
          <w:u w:val="single"/>
          <w:lang w:val="en-GB"/>
        </w:rPr>
        <w:t>Description</w:t>
      </w:r>
      <w:r w:rsidRPr="00274763">
        <w:rPr>
          <w:rFonts w:eastAsia="Arial Nova" w:cs="Arial Nova"/>
          <w:sz w:val="22"/>
          <w:szCs w:val="22"/>
          <w:u w:val="single"/>
          <w:lang w:val="en-GB"/>
        </w:rPr>
        <w:t xml:space="preserve"> </w:t>
      </w:r>
    </w:p>
    <w:p w14:paraId="046BBEB8" w14:textId="05BE9112"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t xml:space="preserve">In this activity, I worked with Mercy, Antonio and Ruth to generate as many uses as possible for a paperclip. One idea we created was shaping the paperclip into my name and adding small love hearts to represent Valentine’s Day. This linked to the idea of being resourceful by </w:t>
      </w:r>
      <w:r w:rsidR="008B6C33" w:rsidRPr="00274763">
        <w:rPr>
          <w:rFonts w:eastAsia="Arial Nova" w:cs="Arial Nova"/>
          <w:sz w:val="22"/>
          <w:szCs w:val="22"/>
          <w:lang w:val="en-GB"/>
        </w:rPr>
        <w:t>‘</w:t>
      </w:r>
      <w:r w:rsidRPr="00274763">
        <w:rPr>
          <w:rFonts w:eastAsia="Arial Nova" w:cs="Arial Nova"/>
          <w:sz w:val="22"/>
          <w:szCs w:val="22"/>
          <w:lang w:val="en-GB"/>
        </w:rPr>
        <w:t>using what you have</w:t>
      </w:r>
      <w:r w:rsidR="008B6C33" w:rsidRPr="00274763">
        <w:rPr>
          <w:rFonts w:eastAsia="Arial Nova" w:cs="Arial Nova"/>
          <w:sz w:val="22"/>
          <w:szCs w:val="22"/>
          <w:lang w:val="en-GB"/>
        </w:rPr>
        <w:t xml:space="preserve"> (</w:t>
      </w:r>
      <w:r w:rsidR="008B6C33" w:rsidRPr="00274763">
        <w:rPr>
          <w:rFonts w:eastAsia="Arial Nova" w:cs="Arial Nova"/>
          <w:sz w:val="22"/>
          <w:szCs w:val="22"/>
        </w:rPr>
        <w:t>Williams et al 2021)</w:t>
      </w:r>
    </w:p>
    <w:p w14:paraId="2F9C9217" w14:textId="77777777" w:rsidR="000A610F" w:rsidRPr="00274763" w:rsidRDefault="000A610F" w:rsidP="00520B35">
      <w:pPr>
        <w:spacing w:line="360" w:lineRule="auto"/>
        <w:rPr>
          <w:rFonts w:eastAsia="Arial Nova" w:cs="Arial Nova"/>
          <w:sz w:val="22"/>
          <w:szCs w:val="22"/>
          <w:u w:val="single"/>
          <w:lang w:val="en-GB"/>
        </w:rPr>
      </w:pPr>
      <w:r w:rsidRPr="00274763">
        <w:rPr>
          <w:rFonts w:eastAsia="Arial Nova" w:cs="Arial Nova"/>
          <w:b/>
          <w:bCs/>
          <w:sz w:val="22"/>
          <w:szCs w:val="22"/>
          <w:u w:val="single"/>
          <w:lang w:val="en-GB"/>
        </w:rPr>
        <w:t>Feelings</w:t>
      </w:r>
      <w:r w:rsidRPr="00274763">
        <w:rPr>
          <w:rFonts w:eastAsia="Arial Nova" w:cs="Arial Nova"/>
          <w:sz w:val="22"/>
          <w:szCs w:val="22"/>
          <w:u w:val="single"/>
          <w:lang w:val="en-GB"/>
        </w:rPr>
        <w:t xml:space="preserve"> </w:t>
      </w:r>
    </w:p>
    <w:p w14:paraId="37F1374A" w14:textId="3C55E5F5"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t>At first, I felt a bit unsure because I didn’t know how many ideas we would come up with. As we continued, I felt more confident and enjoyed the creativity in the group. I also felt proud that my idea and name became part of the final design.</w:t>
      </w:r>
    </w:p>
    <w:p w14:paraId="41D59B49" w14:textId="77777777" w:rsidR="000A610F" w:rsidRPr="00274763" w:rsidRDefault="000A610F" w:rsidP="00520B35">
      <w:pPr>
        <w:spacing w:line="360" w:lineRule="auto"/>
        <w:rPr>
          <w:rFonts w:eastAsia="Arial Nova" w:cs="Arial Nova"/>
          <w:sz w:val="22"/>
          <w:szCs w:val="22"/>
          <w:u w:val="single"/>
          <w:lang w:val="en-GB"/>
        </w:rPr>
      </w:pPr>
      <w:r w:rsidRPr="00274763">
        <w:rPr>
          <w:rFonts w:eastAsia="Arial Nova" w:cs="Arial Nova"/>
          <w:b/>
          <w:bCs/>
          <w:sz w:val="22"/>
          <w:szCs w:val="22"/>
          <w:u w:val="single"/>
          <w:lang w:val="en-GB"/>
        </w:rPr>
        <w:t>Evaluation</w:t>
      </w:r>
      <w:r w:rsidRPr="00274763">
        <w:rPr>
          <w:rFonts w:eastAsia="Arial Nova" w:cs="Arial Nova"/>
          <w:sz w:val="22"/>
          <w:szCs w:val="22"/>
          <w:u w:val="single"/>
          <w:lang w:val="en-GB"/>
        </w:rPr>
        <w:t xml:space="preserve"> </w:t>
      </w:r>
    </w:p>
    <w:p w14:paraId="3BE2D9F7" w14:textId="249D4E67"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t>Overall, the activity went well. We didn’t produce a huge number of ideas, but the ones we had were meaningful and creative. I contributed by suggesting the Valentine’s theme and helping shape the idea. We could have pushed ourselves to think of more unusual uses, but we worked well together.</w:t>
      </w:r>
    </w:p>
    <w:p w14:paraId="04CC657E" w14:textId="77777777" w:rsidR="000A610F" w:rsidRPr="00274763" w:rsidRDefault="000A610F" w:rsidP="00520B35">
      <w:pPr>
        <w:spacing w:line="360" w:lineRule="auto"/>
        <w:rPr>
          <w:rFonts w:eastAsia="Arial Nova" w:cs="Arial Nova"/>
          <w:sz w:val="22"/>
          <w:szCs w:val="22"/>
          <w:u w:val="single"/>
          <w:lang w:val="en-GB"/>
        </w:rPr>
      </w:pPr>
      <w:r w:rsidRPr="00274763">
        <w:rPr>
          <w:rFonts w:eastAsia="Arial Nova" w:cs="Arial Nova"/>
          <w:b/>
          <w:bCs/>
          <w:sz w:val="22"/>
          <w:szCs w:val="22"/>
          <w:u w:val="single"/>
          <w:lang w:val="en-GB"/>
        </w:rPr>
        <w:t>Analysis</w:t>
      </w:r>
      <w:r w:rsidRPr="00274763">
        <w:rPr>
          <w:rFonts w:eastAsia="Arial Nova" w:cs="Arial Nova"/>
          <w:sz w:val="22"/>
          <w:szCs w:val="22"/>
          <w:u w:val="single"/>
          <w:lang w:val="en-GB"/>
        </w:rPr>
        <w:t xml:space="preserve"> </w:t>
      </w:r>
    </w:p>
    <w:p w14:paraId="08D0A888" w14:textId="18B5BEC1"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t>This task helped me understand divergent thinking, which involves generating lots of possible ideas in a free</w:t>
      </w:r>
      <w:r w:rsidRPr="00274763">
        <w:rPr>
          <w:rFonts w:eastAsia="Arial Nova" w:cs="Arial Nova"/>
          <w:sz w:val="22"/>
          <w:szCs w:val="22"/>
          <w:lang w:val="en-GB"/>
        </w:rPr>
        <w:noBreakHyphen/>
        <w:t>flowing way</w:t>
      </w:r>
      <w:r w:rsidR="008B6C33" w:rsidRPr="00274763">
        <w:rPr>
          <w:rFonts w:eastAsia="Arial Nova" w:cs="Arial Nova"/>
          <w:sz w:val="22"/>
          <w:szCs w:val="22"/>
          <w:lang w:val="en-GB"/>
        </w:rPr>
        <w:t xml:space="preserve">. </w:t>
      </w:r>
      <w:r w:rsidRPr="00274763">
        <w:rPr>
          <w:rFonts w:eastAsia="Arial Nova" w:cs="Arial Nova"/>
          <w:sz w:val="22"/>
          <w:szCs w:val="22"/>
          <w:lang w:val="en-GB"/>
        </w:rPr>
        <w:t>When we later chose the most realistic idea, we used convergent thinking, which focuses on selecting the best solution</w:t>
      </w:r>
      <w:r w:rsidR="008B6C33" w:rsidRPr="00274763">
        <w:rPr>
          <w:rFonts w:eastAsia="Arial Nova" w:cs="Arial Nova"/>
          <w:sz w:val="22"/>
          <w:szCs w:val="22"/>
          <w:lang w:val="en-GB"/>
        </w:rPr>
        <w:t>.</w:t>
      </w:r>
      <w:r w:rsidRPr="00274763">
        <w:rPr>
          <w:rFonts w:eastAsia="Arial Nova" w:cs="Arial Nova"/>
          <w:sz w:val="22"/>
          <w:szCs w:val="22"/>
          <w:lang w:val="en-GB"/>
        </w:rPr>
        <w:t xml:space="preserve"> The activity also showed resourcefulness, which i</w:t>
      </w:r>
      <w:r w:rsidR="00814A50" w:rsidRPr="00274763">
        <w:rPr>
          <w:rFonts w:eastAsia="Arial Nova" w:cs="Arial Nova"/>
          <w:sz w:val="22"/>
          <w:szCs w:val="22"/>
          <w:lang w:val="en-GB"/>
        </w:rPr>
        <w:t>s</w:t>
      </w:r>
      <w:r w:rsidRPr="00274763">
        <w:rPr>
          <w:rFonts w:eastAsia="Arial Nova" w:cs="Arial Nova"/>
          <w:sz w:val="22"/>
          <w:szCs w:val="22"/>
          <w:lang w:val="en-GB"/>
        </w:rPr>
        <w:t xml:space="preserve"> </w:t>
      </w:r>
      <w:r w:rsidR="00427D39" w:rsidRPr="00274763">
        <w:rPr>
          <w:rFonts w:eastAsia="Arial Nova" w:cs="Arial Nova"/>
          <w:sz w:val="22"/>
          <w:szCs w:val="22"/>
          <w:lang w:val="en-GB"/>
        </w:rPr>
        <w:t>‘</w:t>
      </w:r>
      <w:r w:rsidR="00814A50" w:rsidRPr="00274763">
        <w:rPr>
          <w:rFonts w:eastAsia="Arial Nova" w:cs="Arial Nova"/>
          <w:sz w:val="22"/>
          <w:szCs w:val="22"/>
          <w:lang w:val="en-GB"/>
        </w:rPr>
        <w:t>finding</w:t>
      </w:r>
      <w:r w:rsidRPr="00274763">
        <w:rPr>
          <w:rFonts w:eastAsia="Arial Nova" w:cs="Arial Nova"/>
          <w:sz w:val="22"/>
          <w:szCs w:val="22"/>
          <w:lang w:val="en-GB"/>
        </w:rPr>
        <w:t xml:space="preserve"> quick and clever ways to overcome difficulties</w:t>
      </w:r>
      <w:r w:rsidR="00427D39" w:rsidRPr="00274763">
        <w:rPr>
          <w:rFonts w:eastAsia="Arial Nova" w:cs="Arial Nova"/>
          <w:sz w:val="22"/>
          <w:szCs w:val="22"/>
          <w:lang w:val="en-GB"/>
        </w:rPr>
        <w:t>’</w:t>
      </w:r>
    </w:p>
    <w:p w14:paraId="2CC24B06" w14:textId="77777777" w:rsidR="000A610F" w:rsidRPr="00274763" w:rsidRDefault="000A610F" w:rsidP="00520B35">
      <w:pPr>
        <w:spacing w:line="360" w:lineRule="auto"/>
        <w:rPr>
          <w:rFonts w:eastAsia="Arial Nova" w:cs="Arial Nova"/>
          <w:sz w:val="22"/>
          <w:szCs w:val="22"/>
          <w:u w:val="single"/>
          <w:lang w:val="en-GB"/>
        </w:rPr>
      </w:pPr>
      <w:r w:rsidRPr="00274763">
        <w:rPr>
          <w:rFonts w:eastAsia="Arial Nova" w:cs="Arial Nova"/>
          <w:b/>
          <w:bCs/>
          <w:sz w:val="22"/>
          <w:szCs w:val="22"/>
          <w:u w:val="single"/>
          <w:lang w:val="en-GB"/>
        </w:rPr>
        <w:t>Conclusion</w:t>
      </w:r>
      <w:r w:rsidRPr="00274763">
        <w:rPr>
          <w:rFonts w:eastAsia="Arial Nova" w:cs="Arial Nova"/>
          <w:sz w:val="22"/>
          <w:szCs w:val="22"/>
          <w:u w:val="single"/>
          <w:lang w:val="en-GB"/>
        </w:rPr>
        <w:t xml:space="preserve"> </w:t>
      </w:r>
    </w:p>
    <w:p w14:paraId="47DE2E0A" w14:textId="0FA6CBD3"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t>I learned that creativity could come from simple materials and that teamwork helps ideas grow.</w:t>
      </w:r>
    </w:p>
    <w:p w14:paraId="05136D82" w14:textId="77777777" w:rsidR="000A610F" w:rsidRPr="00274763" w:rsidRDefault="000A610F" w:rsidP="00520B35">
      <w:pPr>
        <w:spacing w:line="360" w:lineRule="auto"/>
        <w:rPr>
          <w:rFonts w:eastAsia="Arial Nova" w:cs="Arial Nova"/>
          <w:sz w:val="22"/>
          <w:szCs w:val="22"/>
          <w:u w:val="single"/>
          <w:lang w:val="en-GB"/>
        </w:rPr>
      </w:pPr>
      <w:r w:rsidRPr="00274763">
        <w:rPr>
          <w:rFonts w:eastAsia="Arial Nova" w:cs="Arial Nova"/>
          <w:b/>
          <w:bCs/>
          <w:sz w:val="22"/>
          <w:szCs w:val="22"/>
          <w:u w:val="single"/>
          <w:lang w:val="en-GB"/>
        </w:rPr>
        <w:t>Action Plan</w:t>
      </w:r>
      <w:r w:rsidRPr="00274763">
        <w:rPr>
          <w:rFonts w:eastAsia="Arial Nova" w:cs="Arial Nova"/>
          <w:sz w:val="22"/>
          <w:szCs w:val="22"/>
          <w:u w:val="single"/>
          <w:lang w:val="en-GB"/>
        </w:rPr>
        <w:t xml:space="preserve"> </w:t>
      </w:r>
    </w:p>
    <w:p w14:paraId="31991E29" w14:textId="07E93CED" w:rsidR="000A610F" w:rsidRPr="00274763" w:rsidRDefault="000A610F" w:rsidP="00520B35">
      <w:pPr>
        <w:spacing w:line="360" w:lineRule="auto"/>
        <w:rPr>
          <w:rFonts w:eastAsia="Arial Nova" w:cs="Arial Nova"/>
          <w:sz w:val="22"/>
          <w:szCs w:val="22"/>
          <w:lang w:val="en-GB"/>
        </w:rPr>
      </w:pPr>
      <w:r w:rsidRPr="00274763">
        <w:rPr>
          <w:rFonts w:eastAsia="Arial Nova" w:cs="Arial Nova"/>
          <w:sz w:val="22"/>
          <w:szCs w:val="22"/>
          <w:lang w:val="en-GB"/>
        </w:rPr>
        <w:lastRenderedPageBreak/>
        <w:t>Next time, I want to contribute more ideas during the divergent stage and think more critically during the convergent stage and maybe think of harder things we could do.</w:t>
      </w:r>
      <w:r w:rsidR="00274763" w:rsidRPr="00274763">
        <w:rPr>
          <w:rFonts w:ascii="Arial Nova" w:eastAsia="Arial Nova" w:hAnsi="Arial Nova" w:cs="Arial Nova"/>
          <w:i/>
          <w:iCs/>
          <w:color w:val="000000" w:themeColor="text1"/>
        </w:rPr>
        <w:t xml:space="preserve"> </w:t>
      </w:r>
      <w:r w:rsidR="00274763" w:rsidRPr="00274763">
        <w:rPr>
          <w:rFonts w:ascii="Arial Nova" w:eastAsia="Arial Nova" w:hAnsi="Arial Nova" w:cs="Arial Nova"/>
          <w:i/>
          <w:iCs/>
          <w:noProof/>
          <w:color w:val="000000" w:themeColor="text1"/>
        </w:rPr>
        <w:drawing>
          <wp:inline distT="0" distB="0" distL="0" distR="0" wp14:anchorId="5DAB2308" wp14:editId="096BE026">
            <wp:extent cx="1016156" cy="1488723"/>
            <wp:effectExtent l="0" t="7620" r="5080" b="5080"/>
            <wp:docPr id="111146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465718" name=""/>
                    <pic:cNvPicPr/>
                  </pic:nvPicPr>
                  <pic:blipFill>
                    <a:blip r:embed="rId8"/>
                    <a:stretch>
                      <a:fillRect/>
                    </a:stretch>
                  </pic:blipFill>
                  <pic:spPr>
                    <a:xfrm rot="5400000">
                      <a:off x="0" y="0"/>
                      <a:ext cx="1033812" cy="1514590"/>
                    </a:xfrm>
                    <a:prstGeom prst="rect">
                      <a:avLst/>
                    </a:prstGeom>
                  </pic:spPr>
                </pic:pic>
              </a:graphicData>
            </a:graphic>
          </wp:inline>
        </w:drawing>
      </w:r>
      <w:r w:rsidR="00274763">
        <w:rPr>
          <w:rFonts w:ascii="Arial Nova" w:eastAsia="Arial Nova" w:hAnsi="Arial Nova" w:cs="Arial Nova"/>
          <w:i/>
          <w:iCs/>
          <w:color w:val="000000" w:themeColor="text1"/>
        </w:rPr>
        <w:t xml:space="preserve"> </w:t>
      </w:r>
    </w:p>
    <w:p w14:paraId="06BD4C04" w14:textId="037A2761" w:rsidR="00563EB8" w:rsidRDefault="00563EB8" w:rsidP="00520B35">
      <w:pPr>
        <w:spacing w:line="360" w:lineRule="auto"/>
        <w:rPr>
          <w:rFonts w:ascii="Arial Nova" w:eastAsia="Arial Nova" w:hAnsi="Arial Nova" w:cs="Arial Nova"/>
          <w:i/>
          <w:iCs/>
          <w:color w:val="000000" w:themeColor="text1"/>
        </w:rPr>
      </w:pPr>
    </w:p>
    <w:p w14:paraId="2912383D" w14:textId="11497C47" w:rsidR="00563EB8" w:rsidRDefault="00563EB8" w:rsidP="00520B35">
      <w:pPr>
        <w:spacing w:line="360" w:lineRule="auto"/>
        <w:rPr>
          <w:rFonts w:ascii="Arial Nova" w:eastAsia="Arial Nova" w:hAnsi="Arial Nova" w:cs="Arial Nova"/>
          <w:i/>
          <w:iCs/>
          <w:color w:val="000000" w:themeColor="text1"/>
        </w:rPr>
      </w:pPr>
    </w:p>
    <w:p w14:paraId="4C36B484" w14:textId="5D93410C" w:rsidR="00563EB8" w:rsidRDefault="00563EB8" w:rsidP="00520B35">
      <w:pPr>
        <w:spacing w:line="360" w:lineRule="auto"/>
        <w:rPr>
          <w:rFonts w:ascii="Arial Nova" w:eastAsia="Arial Nova" w:hAnsi="Arial Nova" w:cs="Arial Nova"/>
          <w:i/>
          <w:iCs/>
          <w:color w:val="000000" w:themeColor="text1"/>
        </w:rPr>
      </w:pPr>
    </w:p>
    <w:p w14:paraId="3D8E9ECA" w14:textId="33CA9756" w:rsidR="32ADAAF6" w:rsidRDefault="2A01ADFD" w:rsidP="00520B35">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0520B35">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1FB6AD4A" w14:textId="5A48DBFF" w:rsidR="00DA4933" w:rsidRPr="00A560C5" w:rsidRDefault="00DA4933" w:rsidP="00520B35">
      <w:pPr>
        <w:spacing w:line="360" w:lineRule="auto"/>
        <w:rPr>
          <w:rFonts w:ascii="Arial Nova" w:eastAsia="Arial Nova" w:hAnsi="Arial Nova" w:cs="Arial Nova"/>
          <w:b/>
          <w:bCs/>
          <w:color w:val="000000" w:themeColor="text1"/>
          <w:u w:val="single"/>
        </w:rPr>
      </w:pPr>
      <w:r w:rsidRPr="00A560C5">
        <w:rPr>
          <w:rFonts w:ascii="Arial Nova" w:eastAsia="Arial Nova" w:hAnsi="Arial Nova" w:cs="Arial Nova"/>
          <w:b/>
          <w:bCs/>
          <w:color w:val="000000" w:themeColor="text1"/>
          <w:u w:val="single"/>
        </w:rPr>
        <w:t xml:space="preserve">NHS AT HOME ANALAYSIS </w:t>
      </w:r>
    </w:p>
    <w:p w14:paraId="75B207EC" w14:textId="495490F5" w:rsidR="000F2BD9" w:rsidRPr="00226F16" w:rsidRDefault="000F2BD9" w:rsidP="00520B35">
      <w:pPr>
        <w:spacing w:line="360" w:lineRule="auto"/>
        <w:rPr>
          <w:rFonts w:eastAsia="Arial Nova" w:cs="Arial Nova"/>
          <w:color w:val="000000" w:themeColor="text1"/>
          <w:sz w:val="22"/>
          <w:szCs w:val="22"/>
          <w:lang w:val="en-GB"/>
        </w:rPr>
      </w:pPr>
      <w:r w:rsidRPr="00226F16">
        <w:rPr>
          <w:rFonts w:eastAsia="Arial Nova" w:cs="Arial Nova"/>
          <w:color w:val="000000" w:themeColor="text1"/>
          <w:sz w:val="22"/>
          <w:szCs w:val="22"/>
          <w:lang w:val="en-GB"/>
        </w:rPr>
        <w:t xml:space="preserve">An excellent illustration of how innovation could help health and social care in the UK is the NHS at Home remote monitoring program. </w:t>
      </w:r>
      <w:r w:rsidR="007B4CAD">
        <w:rPr>
          <w:rFonts w:eastAsia="Arial Nova" w:cs="Arial Nova"/>
          <w:color w:val="000000" w:themeColor="text1"/>
          <w:sz w:val="22"/>
          <w:szCs w:val="22"/>
          <w:lang w:val="en-GB"/>
        </w:rPr>
        <w:t xml:space="preserve">It is notable that currently </w:t>
      </w:r>
      <w:proofErr w:type="gramStart"/>
      <w:r w:rsidR="007B4CAD">
        <w:rPr>
          <w:rFonts w:eastAsia="Arial Nova" w:cs="Arial Nova"/>
          <w:color w:val="000000" w:themeColor="text1"/>
          <w:sz w:val="22"/>
          <w:szCs w:val="22"/>
          <w:lang w:val="en-GB"/>
        </w:rPr>
        <w:t xml:space="preserve">the </w:t>
      </w:r>
      <w:r w:rsidRPr="00226F16">
        <w:rPr>
          <w:rFonts w:eastAsia="Arial Nova" w:cs="Arial Nova"/>
          <w:color w:val="000000" w:themeColor="text1"/>
          <w:sz w:val="22"/>
          <w:szCs w:val="22"/>
          <w:lang w:val="en-GB"/>
        </w:rPr>
        <w:t xml:space="preserve"> NHS</w:t>
      </w:r>
      <w:proofErr w:type="gramEnd"/>
      <w:r w:rsidRPr="00226F16">
        <w:rPr>
          <w:rFonts w:eastAsia="Arial Nova" w:cs="Arial Nova"/>
          <w:color w:val="000000" w:themeColor="text1"/>
          <w:sz w:val="22"/>
          <w:szCs w:val="22"/>
          <w:lang w:val="en-GB"/>
        </w:rPr>
        <w:t xml:space="preserve"> </w:t>
      </w:r>
      <w:r w:rsidR="007B4CAD">
        <w:rPr>
          <w:rFonts w:eastAsia="Arial Nova" w:cs="Arial Nova"/>
          <w:color w:val="000000" w:themeColor="text1"/>
          <w:sz w:val="22"/>
          <w:szCs w:val="22"/>
          <w:lang w:val="en-GB"/>
        </w:rPr>
        <w:t xml:space="preserve">are </w:t>
      </w:r>
      <w:r w:rsidRPr="00226F16">
        <w:rPr>
          <w:rFonts w:eastAsia="Arial Nova" w:cs="Arial Nova"/>
          <w:color w:val="000000" w:themeColor="text1"/>
          <w:sz w:val="22"/>
          <w:szCs w:val="22"/>
          <w:lang w:val="en-GB"/>
        </w:rPr>
        <w:t>dealing with significant issues like high demand, staff shortages, and long queues, as was shown in the Week 3 PowerPoint. Especially for those with chronic illnesses, traditional care approaches are finding it difficult to keep up. The aim of NHS at Home was to discover a new, flexible way to assist patients without constantly needing them to visit a hospital.</w:t>
      </w:r>
    </w:p>
    <w:p w14:paraId="13E9626E" w14:textId="52358DBF" w:rsidR="000F2BD9" w:rsidRPr="00442582" w:rsidRDefault="000F2BD9" w:rsidP="00520B35">
      <w:pPr>
        <w:spacing w:line="360" w:lineRule="auto"/>
        <w:rPr>
          <w:rFonts w:eastAsia="Arial Nova" w:cs="Arial Nova"/>
          <w:color w:val="000000" w:themeColor="text1"/>
          <w:sz w:val="22"/>
          <w:szCs w:val="22"/>
          <w:lang w:val="en-GB"/>
        </w:rPr>
      </w:pPr>
      <w:r w:rsidRPr="00226F16">
        <w:rPr>
          <w:rFonts w:eastAsia="Arial Nova" w:cs="Arial Nova"/>
          <w:color w:val="000000" w:themeColor="text1"/>
          <w:sz w:val="22"/>
          <w:szCs w:val="22"/>
          <w:lang w:val="en-GB"/>
        </w:rPr>
        <w:t>Creativity play</w:t>
      </w:r>
      <w:r w:rsidR="00226F16" w:rsidRPr="00226F16">
        <w:rPr>
          <w:rFonts w:eastAsia="Arial Nova" w:cs="Arial Nova"/>
          <w:color w:val="000000" w:themeColor="text1"/>
          <w:sz w:val="22"/>
          <w:szCs w:val="22"/>
          <w:lang w:val="en-GB"/>
        </w:rPr>
        <w:t>ed a vital role in shaping this idea. The NHS,</w:t>
      </w:r>
      <w:r w:rsidRPr="00226F16">
        <w:rPr>
          <w:rFonts w:eastAsia="Arial Nova" w:cs="Arial Nova"/>
          <w:color w:val="000000" w:themeColor="text1"/>
          <w:sz w:val="22"/>
          <w:szCs w:val="22"/>
          <w:lang w:val="en-GB"/>
        </w:rPr>
        <w:t xml:space="preserve"> </w:t>
      </w:r>
      <w:r w:rsidR="00226F16" w:rsidRPr="00226F16">
        <w:rPr>
          <w:rFonts w:eastAsia="Arial Nova" w:cs="Arial Nova"/>
          <w:color w:val="000000" w:themeColor="text1"/>
          <w:sz w:val="22"/>
          <w:szCs w:val="22"/>
          <w:lang w:val="en-GB"/>
        </w:rPr>
        <w:t>i</w:t>
      </w:r>
      <w:r w:rsidRPr="00226F16">
        <w:rPr>
          <w:rFonts w:eastAsia="Arial Nova" w:cs="Arial Nova"/>
          <w:color w:val="000000" w:themeColor="text1"/>
          <w:sz w:val="22"/>
          <w:szCs w:val="22"/>
          <w:lang w:val="en-GB"/>
        </w:rPr>
        <w:t>nstead of relying on regular in</w:t>
      </w:r>
      <w:r w:rsidRPr="00226F16">
        <w:rPr>
          <w:rFonts w:eastAsia="Arial Nova" w:cs="Arial Nova"/>
          <w:color w:val="000000" w:themeColor="text1"/>
          <w:sz w:val="22"/>
          <w:szCs w:val="22"/>
          <w:lang w:val="en-GB"/>
        </w:rPr>
        <w:noBreakHyphen/>
        <w:t>person appointments used digital tools and home</w:t>
      </w:r>
      <w:r w:rsidRPr="00226F16">
        <w:rPr>
          <w:rFonts w:eastAsia="Arial Nova" w:cs="Arial Nova"/>
          <w:color w:val="000000" w:themeColor="text1"/>
          <w:sz w:val="22"/>
          <w:szCs w:val="22"/>
          <w:lang w:val="en-GB"/>
        </w:rPr>
        <w:noBreakHyphen/>
        <w:t>based monitoring devices to keep track of patients’ health.</w:t>
      </w:r>
      <w:r w:rsidRPr="00226F16">
        <w:rPr>
          <w:rFonts w:ascii="Arial Nova" w:eastAsia="Arial Nova" w:hAnsi="Arial Nova" w:cs="Arial Nova"/>
          <w:color w:val="000000" w:themeColor="text1"/>
          <w:sz w:val="22"/>
          <w:szCs w:val="22"/>
          <w:lang w:val="en-GB"/>
        </w:rPr>
        <w:t xml:space="preserve"> </w:t>
      </w:r>
      <w:r w:rsidRPr="00442582">
        <w:rPr>
          <w:rFonts w:eastAsia="Arial Nova" w:cs="Arial Nova"/>
          <w:color w:val="000000" w:themeColor="text1"/>
          <w:sz w:val="22"/>
          <w:szCs w:val="22"/>
          <w:lang w:val="en-GB"/>
        </w:rPr>
        <w:t>This was a</w:t>
      </w:r>
      <w:r w:rsidR="00226F16" w:rsidRPr="00442582">
        <w:rPr>
          <w:rFonts w:eastAsia="Arial Nova" w:cs="Arial Nova"/>
          <w:color w:val="000000" w:themeColor="text1"/>
          <w:sz w:val="22"/>
          <w:szCs w:val="22"/>
          <w:lang w:val="en-GB"/>
        </w:rPr>
        <w:t xml:space="preserve"> pivotal</w:t>
      </w:r>
      <w:r w:rsidRPr="00442582">
        <w:rPr>
          <w:rFonts w:eastAsia="Arial Nova" w:cs="Arial Nova"/>
          <w:color w:val="000000" w:themeColor="text1"/>
          <w:sz w:val="22"/>
          <w:szCs w:val="22"/>
          <w:lang w:val="en-GB"/>
        </w:rPr>
        <w:t xml:space="preserve"> creative shift because it r</w:t>
      </w:r>
      <w:r w:rsidR="00442582" w:rsidRPr="00442582">
        <w:rPr>
          <w:rFonts w:eastAsia="Arial Nova" w:cs="Arial Nova"/>
          <w:color w:val="000000" w:themeColor="text1"/>
          <w:sz w:val="22"/>
          <w:szCs w:val="22"/>
          <w:lang w:val="en-GB"/>
        </w:rPr>
        <w:t>e-pathed</w:t>
      </w:r>
      <w:r w:rsidRPr="00442582">
        <w:rPr>
          <w:rFonts w:eastAsia="Arial Nova" w:cs="Arial Nova"/>
          <w:color w:val="000000" w:themeColor="text1"/>
          <w:sz w:val="22"/>
          <w:szCs w:val="22"/>
          <w:lang w:val="en-GB"/>
        </w:rPr>
        <w:t xml:space="preserve"> the patient journey. Rather than waiting for a</w:t>
      </w:r>
      <w:r w:rsidR="00442582" w:rsidRPr="00442582">
        <w:rPr>
          <w:rFonts w:eastAsia="Arial Nova" w:cs="Arial Nova"/>
          <w:color w:val="000000" w:themeColor="text1"/>
          <w:sz w:val="22"/>
          <w:szCs w:val="22"/>
          <w:lang w:val="en-GB"/>
        </w:rPr>
        <w:t xml:space="preserve"> health care emergency or crisis</w:t>
      </w:r>
      <w:r w:rsidRPr="00442582">
        <w:rPr>
          <w:rFonts w:eastAsia="Arial Nova" w:cs="Arial Nova"/>
          <w:color w:val="000000" w:themeColor="text1"/>
          <w:sz w:val="22"/>
          <w:szCs w:val="22"/>
          <w:lang w:val="en-GB"/>
        </w:rPr>
        <w:t xml:space="preserve"> the service allowed </w:t>
      </w:r>
      <w:r w:rsidR="00BB4461">
        <w:rPr>
          <w:rFonts w:eastAsia="Arial Nova" w:cs="Arial Nova"/>
          <w:color w:val="000000" w:themeColor="text1"/>
          <w:sz w:val="22"/>
          <w:szCs w:val="22"/>
          <w:lang w:val="en-GB"/>
        </w:rPr>
        <w:t>health care professionals</w:t>
      </w:r>
      <w:r w:rsidRPr="00442582">
        <w:rPr>
          <w:rFonts w:eastAsia="Arial Nova" w:cs="Arial Nova"/>
          <w:color w:val="000000" w:themeColor="text1"/>
          <w:sz w:val="22"/>
          <w:szCs w:val="22"/>
          <w:lang w:val="en-GB"/>
        </w:rPr>
        <w:t xml:space="preserve"> to check on patients daily through real</w:t>
      </w:r>
      <w:r w:rsidRPr="00442582">
        <w:rPr>
          <w:rFonts w:eastAsia="Arial Nova" w:cs="Arial Nova"/>
          <w:color w:val="000000" w:themeColor="text1"/>
          <w:sz w:val="22"/>
          <w:szCs w:val="22"/>
          <w:lang w:val="en-GB"/>
        </w:rPr>
        <w:noBreakHyphen/>
        <w:t>time</w:t>
      </w:r>
      <w:r w:rsidR="00442582" w:rsidRPr="00442582">
        <w:rPr>
          <w:rFonts w:eastAsia="Arial Nova" w:cs="Arial Nova"/>
          <w:color w:val="000000" w:themeColor="text1"/>
          <w:sz w:val="22"/>
          <w:szCs w:val="22"/>
          <w:lang w:val="en-GB"/>
        </w:rPr>
        <w:t>, and up-to-date records</w:t>
      </w:r>
      <w:r w:rsidRPr="00442582">
        <w:rPr>
          <w:rFonts w:eastAsia="Arial Nova" w:cs="Arial Nova"/>
          <w:color w:val="000000" w:themeColor="text1"/>
          <w:sz w:val="22"/>
          <w:szCs w:val="22"/>
          <w:lang w:val="en-GB"/>
        </w:rPr>
        <w:t>.</w:t>
      </w:r>
      <w:r w:rsidRPr="00442582">
        <w:rPr>
          <w:rFonts w:ascii="Arial Nova" w:eastAsia="Arial Nova" w:hAnsi="Arial Nova" w:cs="Arial Nova"/>
          <w:color w:val="000000" w:themeColor="text1"/>
          <w:sz w:val="22"/>
          <w:szCs w:val="22"/>
          <w:lang w:val="en-GB"/>
        </w:rPr>
        <w:t xml:space="preserve"> </w:t>
      </w:r>
      <w:r w:rsidRPr="00442582">
        <w:rPr>
          <w:rFonts w:eastAsia="Arial Nova" w:cs="Arial Nova"/>
          <w:color w:val="000000" w:themeColor="text1"/>
          <w:sz w:val="22"/>
          <w:szCs w:val="22"/>
          <w:lang w:val="en-GB"/>
        </w:rPr>
        <w:t xml:space="preserve">As explained in the Week 3 PowerPoint, creativity in health and social care often means looking at problems from a new angle </w:t>
      </w:r>
      <w:r w:rsidRPr="00442582">
        <w:rPr>
          <w:rFonts w:eastAsia="Arial Nova" w:cs="Arial Nova"/>
          <w:color w:val="000000" w:themeColor="text1"/>
          <w:sz w:val="22"/>
          <w:szCs w:val="22"/>
          <w:lang w:val="en-GB"/>
        </w:rPr>
        <w:lastRenderedPageBreak/>
        <w:t>and using existing tools in</w:t>
      </w:r>
      <w:r w:rsidR="007B4CAD">
        <w:rPr>
          <w:rFonts w:eastAsia="Arial Nova" w:cs="Arial Nova"/>
          <w:color w:val="000000" w:themeColor="text1"/>
          <w:sz w:val="22"/>
          <w:szCs w:val="22"/>
          <w:lang w:val="en-GB"/>
        </w:rPr>
        <w:t xml:space="preserve"> ways that may prove</w:t>
      </w:r>
      <w:r w:rsidRPr="00442582">
        <w:rPr>
          <w:rFonts w:eastAsia="Arial Nova" w:cs="Arial Nova"/>
          <w:color w:val="000000" w:themeColor="text1"/>
          <w:sz w:val="22"/>
          <w:szCs w:val="22"/>
          <w:lang w:val="en-GB"/>
        </w:rPr>
        <w:t>. NHS at Home did exactly this by combining technology with personalised support.</w:t>
      </w:r>
    </w:p>
    <w:p w14:paraId="310CBC94" w14:textId="77777777" w:rsidR="003175BF" w:rsidRDefault="007B4CAD" w:rsidP="00520B35">
      <w:pPr>
        <w:spacing w:line="360" w:lineRule="auto"/>
        <w:rPr>
          <w:rFonts w:eastAsia="Arial Nova" w:cs="Arial Nova"/>
          <w:color w:val="000000" w:themeColor="text1"/>
          <w:sz w:val="22"/>
          <w:szCs w:val="22"/>
          <w:lang w:val="en-GB"/>
        </w:rPr>
      </w:pPr>
      <w:r>
        <w:rPr>
          <w:rFonts w:eastAsia="Arial Nova" w:cs="Arial Nova"/>
          <w:color w:val="000000" w:themeColor="text1"/>
          <w:sz w:val="22"/>
          <w:szCs w:val="22"/>
          <w:lang w:val="en-GB"/>
        </w:rPr>
        <w:t xml:space="preserve">This was done </w:t>
      </w:r>
      <w:proofErr w:type="gramStart"/>
      <w:r>
        <w:rPr>
          <w:rFonts w:eastAsia="Arial Nova" w:cs="Arial Nova"/>
          <w:color w:val="000000" w:themeColor="text1"/>
          <w:sz w:val="22"/>
          <w:szCs w:val="22"/>
          <w:lang w:val="en-GB"/>
        </w:rPr>
        <w:t>through the use of</w:t>
      </w:r>
      <w:proofErr w:type="gramEnd"/>
      <w:r>
        <w:rPr>
          <w:rFonts w:eastAsia="Arial Nova" w:cs="Arial Nova"/>
          <w:color w:val="000000" w:themeColor="text1"/>
          <w:sz w:val="22"/>
          <w:szCs w:val="22"/>
          <w:lang w:val="en-GB"/>
        </w:rPr>
        <w:t xml:space="preserve"> remotes learning. Patients were offered, d</w:t>
      </w:r>
      <w:r w:rsidR="00442582" w:rsidRPr="00442582">
        <w:rPr>
          <w:rFonts w:eastAsia="Arial Nova" w:cs="Arial Nova"/>
          <w:color w:val="000000" w:themeColor="text1"/>
          <w:sz w:val="22"/>
          <w:szCs w:val="22"/>
          <w:lang w:val="en-GB"/>
        </w:rPr>
        <w:t>evices to figure out blood pressure, oxygen levels, and heart</w:t>
      </w:r>
      <w:r>
        <w:rPr>
          <w:rFonts w:eastAsia="Arial Nova" w:cs="Arial Nova"/>
          <w:color w:val="000000" w:themeColor="text1"/>
          <w:sz w:val="22"/>
          <w:szCs w:val="22"/>
          <w:lang w:val="en-GB"/>
        </w:rPr>
        <w:t xml:space="preserve"> rate</w:t>
      </w:r>
      <w:r w:rsidR="00442582" w:rsidRPr="00442582">
        <w:rPr>
          <w:rFonts w:eastAsia="Arial Nova" w:cs="Arial Nova"/>
          <w:color w:val="000000" w:themeColor="text1"/>
          <w:sz w:val="22"/>
          <w:szCs w:val="22"/>
          <w:lang w:val="en-GB"/>
        </w:rPr>
        <w:t>. Healthcare teams</w:t>
      </w:r>
      <w:r w:rsidR="003175BF">
        <w:rPr>
          <w:rFonts w:eastAsia="Arial Nova" w:cs="Arial Nova"/>
          <w:color w:val="000000" w:themeColor="text1"/>
          <w:sz w:val="22"/>
          <w:szCs w:val="22"/>
          <w:lang w:val="en-GB"/>
        </w:rPr>
        <w:t xml:space="preserve"> were able to a</w:t>
      </w:r>
      <w:r w:rsidR="00442582" w:rsidRPr="00442582">
        <w:rPr>
          <w:rFonts w:eastAsia="Arial Nova" w:cs="Arial Nova"/>
          <w:color w:val="000000" w:themeColor="text1"/>
          <w:sz w:val="22"/>
          <w:szCs w:val="22"/>
          <w:lang w:val="en-GB"/>
        </w:rPr>
        <w:t>ccess</w:t>
      </w:r>
      <w:r w:rsidR="003175BF">
        <w:rPr>
          <w:rFonts w:eastAsia="Arial Nova" w:cs="Arial Nova"/>
          <w:color w:val="000000" w:themeColor="text1"/>
          <w:sz w:val="22"/>
          <w:szCs w:val="22"/>
          <w:lang w:val="en-GB"/>
        </w:rPr>
        <w:t xml:space="preserve"> </w:t>
      </w:r>
      <w:r w:rsidR="00442582" w:rsidRPr="00442582">
        <w:rPr>
          <w:rFonts w:eastAsia="Arial Nova" w:cs="Arial Nova"/>
          <w:color w:val="000000" w:themeColor="text1"/>
          <w:sz w:val="22"/>
          <w:szCs w:val="22"/>
          <w:lang w:val="en-GB"/>
        </w:rPr>
        <w:t>this information directly so they could intervene early if something sounded off. Patients felt more comfortable managing their medical conditions at home and fewer visits to the hospital</w:t>
      </w:r>
      <w:r w:rsidR="003175BF">
        <w:rPr>
          <w:rFonts w:eastAsia="Arial Nova" w:cs="Arial Nova"/>
          <w:color w:val="000000" w:themeColor="text1"/>
          <w:sz w:val="22"/>
          <w:szCs w:val="22"/>
          <w:lang w:val="en-GB"/>
        </w:rPr>
        <w:t>, this was especially convenient through the Covid 19 Pandemic</w:t>
      </w:r>
      <w:r w:rsidR="00442582" w:rsidRPr="00442582">
        <w:rPr>
          <w:rFonts w:eastAsia="Arial Nova" w:cs="Arial Nova"/>
          <w:color w:val="000000" w:themeColor="text1"/>
          <w:sz w:val="22"/>
          <w:szCs w:val="22"/>
          <w:lang w:val="en-GB"/>
        </w:rPr>
        <w:t>.</w:t>
      </w:r>
    </w:p>
    <w:p w14:paraId="0F6B89A8" w14:textId="4333B0A7" w:rsidR="00442582" w:rsidRPr="00442582" w:rsidRDefault="00442582" w:rsidP="00520B35">
      <w:pPr>
        <w:spacing w:line="360" w:lineRule="auto"/>
        <w:rPr>
          <w:rFonts w:eastAsia="Arial Nova" w:cs="Arial Nova"/>
          <w:color w:val="000000" w:themeColor="text1"/>
          <w:sz w:val="22"/>
          <w:szCs w:val="22"/>
          <w:lang w:val="en-GB"/>
        </w:rPr>
      </w:pPr>
      <w:r w:rsidRPr="00442582">
        <w:rPr>
          <w:rFonts w:eastAsia="Arial Nova" w:cs="Arial Nova"/>
          <w:color w:val="000000" w:themeColor="text1"/>
          <w:sz w:val="22"/>
          <w:szCs w:val="22"/>
          <w:lang w:val="en-GB"/>
        </w:rPr>
        <w:t xml:space="preserve"> The scheme reduced the number of hospitals stays for individuals with chronic cardiac diseases by 20%, according to the data presented in the PowerPoint (Imperial College Healthcare NHS Trust, 2024). This shows the idea reduced the strain on NHS resources while also enhancing patient outcomes.</w:t>
      </w:r>
    </w:p>
    <w:p w14:paraId="1EB78416" w14:textId="5AF4D0C6" w:rsidR="000B23C6" w:rsidRPr="000B23C6" w:rsidRDefault="000B23C6" w:rsidP="00520B35">
      <w:pPr>
        <w:spacing w:line="360" w:lineRule="auto"/>
        <w:rPr>
          <w:rFonts w:eastAsia="Arial Nova" w:cs="Arial Nova"/>
          <w:color w:val="000000" w:themeColor="text1"/>
          <w:sz w:val="22"/>
          <w:szCs w:val="22"/>
          <w:lang w:val="en-GB"/>
        </w:rPr>
      </w:pPr>
      <w:r w:rsidRPr="000B23C6">
        <w:rPr>
          <w:rFonts w:eastAsia="Arial Nova" w:cs="Arial Nova"/>
          <w:color w:val="000000" w:themeColor="text1"/>
          <w:sz w:val="22"/>
          <w:szCs w:val="22"/>
          <w:lang w:val="en-GB"/>
        </w:rPr>
        <w:t>NHS at Home</w:t>
      </w:r>
      <w:r w:rsidR="003175BF">
        <w:rPr>
          <w:rFonts w:eastAsia="Arial Nova" w:cs="Arial Nova"/>
          <w:color w:val="000000" w:themeColor="text1"/>
          <w:sz w:val="22"/>
          <w:szCs w:val="22"/>
          <w:lang w:val="en-GB"/>
        </w:rPr>
        <w:t xml:space="preserve"> </w:t>
      </w:r>
      <w:proofErr w:type="gramStart"/>
      <w:r w:rsidR="00B74636">
        <w:rPr>
          <w:rFonts w:eastAsia="Arial Nova" w:cs="Arial Nova"/>
          <w:color w:val="000000" w:themeColor="text1"/>
          <w:sz w:val="22"/>
          <w:szCs w:val="22"/>
          <w:lang w:val="en-GB"/>
        </w:rPr>
        <w:t>further</w:t>
      </w:r>
      <w:r w:rsidR="003175BF">
        <w:rPr>
          <w:rFonts w:eastAsia="Arial Nova" w:cs="Arial Nova"/>
          <w:color w:val="000000" w:themeColor="text1"/>
          <w:sz w:val="22"/>
          <w:szCs w:val="22"/>
          <w:lang w:val="en-GB"/>
        </w:rPr>
        <w:t xml:space="preserve"> </w:t>
      </w:r>
      <w:r w:rsidRPr="000B23C6">
        <w:rPr>
          <w:rFonts w:eastAsia="Arial Nova" w:cs="Arial Nova"/>
          <w:color w:val="000000" w:themeColor="text1"/>
          <w:sz w:val="22"/>
          <w:szCs w:val="22"/>
          <w:lang w:val="en-GB"/>
        </w:rPr>
        <w:t xml:space="preserve"> creates</w:t>
      </w:r>
      <w:proofErr w:type="gramEnd"/>
      <w:r w:rsidRPr="000B23C6">
        <w:rPr>
          <w:rFonts w:eastAsia="Arial Nova" w:cs="Arial Nova"/>
          <w:color w:val="000000" w:themeColor="text1"/>
          <w:sz w:val="22"/>
          <w:szCs w:val="22"/>
          <w:lang w:val="en-GB"/>
        </w:rPr>
        <w:t xml:space="preserve"> value in several of ways. It</w:t>
      </w:r>
      <w:r w:rsidR="003175BF">
        <w:rPr>
          <w:rFonts w:eastAsia="Arial Nova" w:cs="Arial Nova"/>
          <w:color w:val="000000" w:themeColor="text1"/>
          <w:sz w:val="22"/>
          <w:szCs w:val="22"/>
          <w:lang w:val="en-GB"/>
        </w:rPr>
        <w:t xml:space="preserve"> vastly </w:t>
      </w:r>
      <w:r w:rsidR="003175BF" w:rsidRPr="000B23C6">
        <w:rPr>
          <w:rFonts w:eastAsia="Arial Nova" w:cs="Arial Nova"/>
          <w:color w:val="000000" w:themeColor="text1"/>
          <w:sz w:val="22"/>
          <w:szCs w:val="22"/>
          <w:lang w:val="en-GB"/>
        </w:rPr>
        <w:t>improved</w:t>
      </w:r>
      <w:r w:rsidRPr="000B23C6">
        <w:rPr>
          <w:rFonts w:eastAsia="Arial Nova" w:cs="Arial Nova"/>
          <w:color w:val="000000" w:themeColor="text1"/>
          <w:sz w:val="22"/>
          <w:szCs w:val="22"/>
          <w:lang w:val="en-GB"/>
        </w:rPr>
        <w:t xml:space="preserve"> patients' convenience, independence, and mental well-</w:t>
      </w:r>
      <w:proofErr w:type="gramStart"/>
      <w:r w:rsidRPr="000B23C6">
        <w:rPr>
          <w:rFonts w:eastAsia="Arial Nova" w:cs="Arial Nova"/>
          <w:color w:val="000000" w:themeColor="text1"/>
          <w:sz w:val="22"/>
          <w:szCs w:val="22"/>
          <w:lang w:val="en-GB"/>
        </w:rPr>
        <w:t>being..</w:t>
      </w:r>
      <w:proofErr w:type="gramEnd"/>
      <w:r w:rsidRPr="000B23C6">
        <w:rPr>
          <w:rFonts w:eastAsia="Arial Nova" w:cs="Arial Nova"/>
          <w:color w:val="000000" w:themeColor="text1"/>
          <w:sz w:val="22"/>
          <w:szCs w:val="22"/>
          <w:lang w:val="en-GB"/>
        </w:rPr>
        <w:t xml:space="preserve"> Time was saved, demand for healthcare was decreased, and </w:t>
      </w:r>
      <w:r w:rsidR="00BB4461">
        <w:rPr>
          <w:rFonts w:eastAsia="Arial Nova" w:cs="Arial Nova"/>
          <w:color w:val="000000" w:themeColor="text1"/>
          <w:sz w:val="22"/>
          <w:szCs w:val="22"/>
          <w:lang w:val="en-GB"/>
        </w:rPr>
        <w:t xml:space="preserve">the healthcare </w:t>
      </w:r>
      <w:r w:rsidR="003175BF">
        <w:rPr>
          <w:rFonts w:eastAsia="Arial Nova" w:cs="Arial Nova"/>
          <w:color w:val="000000" w:themeColor="text1"/>
          <w:sz w:val="22"/>
          <w:szCs w:val="22"/>
          <w:lang w:val="en-GB"/>
        </w:rPr>
        <w:t xml:space="preserve">professionals </w:t>
      </w:r>
      <w:r w:rsidR="003175BF" w:rsidRPr="000B23C6">
        <w:rPr>
          <w:rFonts w:eastAsia="Arial Nova" w:cs="Arial Nova"/>
          <w:color w:val="000000" w:themeColor="text1"/>
          <w:sz w:val="22"/>
          <w:szCs w:val="22"/>
          <w:lang w:val="en-GB"/>
        </w:rPr>
        <w:t>were</w:t>
      </w:r>
      <w:r w:rsidRPr="000B23C6">
        <w:rPr>
          <w:rFonts w:eastAsia="Arial Nova" w:cs="Arial Nova"/>
          <w:color w:val="000000" w:themeColor="text1"/>
          <w:sz w:val="22"/>
          <w:szCs w:val="22"/>
          <w:lang w:val="en-GB"/>
        </w:rPr>
        <w:t xml:space="preserve"> able to concentrate on patients in need of urgent treatment for the NHS. This is similar with the person-centred approach emphasised in the Week 3 PowerPoint, which emphasises how creativity must improve service users' experiences and quality of life (Vats, 2024).</w:t>
      </w:r>
    </w:p>
    <w:p w14:paraId="4B7FF4AD" w14:textId="77777777" w:rsidR="000B23C6" w:rsidRPr="000B23C6" w:rsidRDefault="000B23C6" w:rsidP="00520B35">
      <w:pPr>
        <w:spacing w:line="360" w:lineRule="auto"/>
        <w:rPr>
          <w:rFonts w:eastAsia="Arial Nova" w:cs="Arial Nova"/>
          <w:color w:val="000000" w:themeColor="text1"/>
          <w:sz w:val="22"/>
          <w:szCs w:val="22"/>
          <w:lang w:val="en-GB"/>
        </w:rPr>
      </w:pPr>
      <w:r w:rsidRPr="000B23C6">
        <w:rPr>
          <w:rFonts w:eastAsia="Arial Nova" w:cs="Arial Nova"/>
          <w:color w:val="000000" w:themeColor="text1"/>
          <w:sz w:val="22"/>
          <w:szCs w:val="22"/>
          <w:lang w:val="en-GB"/>
        </w:rPr>
        <w:t>Overall, NHS at Home highlights how straightforward yet innovative ideas may result in significant improvements in care, increasing the effectiveness of services and providing patients with more personalised support.</w:t>
      </w:r>
    </w:p>
    <w:p w14:paraId="2CDF689B" w14:textId="30728786" w:rsidR="021F216E" w:rsidRDefault="021F216E" w:rsidP="00520B35">
      <w:pPr>
        <w:spacing w:line="360" w:lineRule="auto"/>
        <w:rPr>
          <w:rFonts w:ascii="Arial Nova" w:eastAsia="Arial Nova" w:hAnsi="Arial Nova" w:cs="Arial Nova"/>
          <w:color w:val="000000" w:themeColor="text1"/>
        </w:rPr>
      </w:pPr>
    </w:p>
    <w:p w14:paraId="21433688" w14:textId="77777777" w:rsidR="00563EB8" w:rsidRDefault="00563EB8" w:rsidP="00520B35">
      <w:pPr>
        <w:spacing w:line="360" w:lineRule="auto"/>
        <w:rPr>
          <w:rFonts w:ascii="Arial Nova" w:eastAsia="Arial Nova" w:hAnsi="Arial Nova" w:cs="Arial Nova"/>
          <w:color w:val="000000" w:themeColor="text1"/>
        </w:rPr>
      </w:pPr>
    </w:p>
    <w:p w14:paraId="65F3B817" w14:textId="77777777" w:rsidR="00563EB8" w:rsidRDefault="00563EB8" w:rsidP="00520B35">
      <w:pPr>
        <w:spacing w:line="360" w:lineRule="auto"/>
        <w:rPr>
          <w:rFonts w:ascii="Arial Nova" w:eastAsia="Arial Nova" w:hAnsi="Arial Nova" w:cs="Arial Nova"/>
          <w:color w:val="000000" w:themeColor="text1"/>
        </w:rPr>
      </w:pPr>
    </w:p>
    <w:p w14:paraId="21E25CA7" w14:textId="77777777" w:rsidR="00563EB8" w:rsidRDefault="00563EB8" w:rsidP="00520B35">
      <w:pPr>
        <w:spacing w:line="360" w:lineRule="auto"/>
        <w:rPr>
          <w:rFonts w:ascii="Arial Nova" w:eastAsia="Arial Nova" w:hAnsi="Arial Nova" w:cs="Arial Nova"/>
          <w:color w:val="000000" w:themeColor="text1"/>
        </w:rPr>
      </w:pPr>
    </w:p>
    <w:p w14:paraId="708FEE03" w14:textId="77777777" w:rsidR="00563EB8" w:rsidRDefault="00563EB8" w:rsidP="00520B35">
      <w:pPr>
        <w:spacing w:line="360" w:lineRule="auto"/>
        <w:rPr>
          <w:rFonts w:ascii="Arial Nova" w:eastAsia="Arial Nova" w:hAnsi="Arial Nova" w:cs="Arial Nova"/>
          <w:color w:val="000000" w:themeColor="text1"/>
        </w:rPr>
      </w:pPr>
    </w:p>
    <w:p w14:paraId="22B96019" w14:textId="77777777" w:rsidR="00563EB8" w:rsidRDefault="00563EB8" w:rsidP="00520B35">
      <w:pPr>
        <w:spacing w:line="360" w:lineRule="auto"/>
        <w:rPr>
          <w:rFonts w:ascii="Arial Nova" w:eastAsia="Arial Nova" w:hAnsi="Arial Nova" w:cs="Arial Nova"/>
          <w:color w:val="000000" w:themeColor="text1"/>
        </w:rPr>
      </w:pPr>
    </w:p>
    <w:p w14:paraId="226B12FE" w14:textId="77777777" w:rsidR="00563EB8" w:rsidRDefault="00563EB8" w:rsidP="00520B35">
      <w:pPr>
        <w:spacing w:line="360" w:lineRule="auto"/>
        <w:rPr>
          <w:rFonts w:ascii="Arial Nova" w:eastAsia="Arial Nova" w:hAnsi="Arial Nova" w:cs="Arial Nova"/>
          <w:color w:val="000000" w:themeColor="text1"/>
        </w:rPr>
      </w:pPr>
    </w:p>
    <w:p w14:paraId="06FE63E2" w14:textId="77777777" w:rsidR="00563EB8" w:rsidRDefault="00563EB8" w:rsidP="00520B35">
      <w:pPr>
        <w:spacing w:line="360" w:lineRule="auto"/>
        <w:rPr>
          <w:rFonts w:ascii="Arial Nova" w:eastAsia="Arial Nova" w:hAnsi="Arial Nova" w:cs="Arial Nova"/>
          <w:color w:val="000000" w:themeColor="text1"/>
        </w:rPr>
      </w:pPr>
    </w:p>
    <w:p w14:paraId="0BEB2F86" w14:textId="77777777" w:rsidR="00563EB8" w:rsidRDefault="00563EB8" w:rsidP="00520B35">
      <w:pPr>
        <w:spacing w:line="360" w:lineRule="auto"/>
        <w:rPr>
          <w:rFonts w:ascii="Arial Nova" w:eastAsia="Arial Nova" w:hAnsi="Arial Nova" w:cs="Arial Nova"/>
          <w:color w:val="000000" w:themeColor="text1"/>
        </w:rPr>
      </w:pPr>
    </w:p>
    <w:p w14:paraId="62AA37D4" w14:textId="77777777" w:rsidR="00563EB8" w:rsidRDefault="00563EB8" w:rsidP="00520B35">
      <w:pPr>
        <w:spacing w:line="360" w:lineRule="auto"/>
        <w:rPr>
          <w:rFonts w:ascii="Arial Nova" w:eastAsia="Arial Nova" w:hAnsi="Arial Nova" w:cs="Arial Nova"/>
          <w:color w:val="000000" w:themeColor="text1"/>
        </w:rPr>
      </w:pPr>
    </w:p>
    <w:p w14:paraId="4A109EF0" w14:textId="77777777" w:rsidR="00563EB8" w:rsidRDefault="00563EB8" w:rsidP="00520B35">
      <w:pPr>
        <w:spacing w:line="360" w:lineRule="auto"/>
        <w:rPr>
          <w:rFonts w:ascii="Arial Nova" w:eastAsia="Arial Nova" w:hAnsi="Arial Nova" w:cs="Arial Nova"/>
          <w:color w:val="000000" w:themeColor="text1"/>
        </w:rPr>
      </w:pPr>
    </w:p>
    <w:p w14:paraId="0ACF1EB5" w14:textId="77777777" w:rsidR="00563EB8" w:rsidRDefault="00563EB8" w:rsidP="00520B35">
      <w:pPr>
        <w:spacing w:line="360" w:lineRule="auto"/>
        <w:rPr>
          <w:rFonts w:ascii="Arial Nova" w:eastAsia="Arial Nova" w:hAnsi="Arial Nova" w:cs="Arial Nova"/>
          <w:color w:val="000000" w:themeColor="text1"/>
        </w:rPr>
      </w:pPr>
    </w:p>
    <w:p w14:paraId="2975E02D" w14:textId="77777777" w:rsidR="00563EB8" w:rsidRDefault="00563EB8" w:rsidP="00520B35">
      <w:pPr>
        <w:spacing w:line="360" w:lineRule="auto"/>
        <w:rPr>
          <w:rFonts w:ascii="Arial Nova" w:eastAsia="Arial Nova" w:hAnsi="Arial Nova" w:cs="Arial Nova"/>
          <w:color w:val="000000" w:themeColor="text1"/>
        </w:rPr>
      </w:pPr>
    </w:p>
    <w:p w14:paraId="0BFFEE83" w14:textId="77777777" w:rsidR="00563EB8" w:rsidRDefault="00563EB8" w:rsidP="00520B35">
      <w:pPr>
        <w:spacing w:line="360" w:lineRule="auto"/>
        <w:rPr>
          <w:rFonts w:ascii="Arial Nova" w:eastAsia="Arial Nova" w:hAnsi="Arial Nova" w:cs="Arial Nova"/>
          <w:color w:val="000000" w:themeColor="text1"/>
        </w:rPr>
      </w:pPr>
    </w:p>
    <w:p w14:paraId="33A99620" w14:textId="77777777" w:rsidR="00563EB8" w:rsidRDefault="00563EB8" w:rsidP="00520B35">
      <w:pPr>
        <w:spacing w:line="360" w:lineRule="auto"/>
        <w:rPr>
          <w:rFonts w:ascii="Arial Nova" w:eastAsia="Arial Nova" w:hAnsi="Arial Nova" w:cs="Arial Nova"/>
          <w:color w:val="000000" w:themeColor="text1"/>
        </w:rPr>
      </w:pPr>
    </w:p>
    <w:p w14:paraId="4539072A" w14:textId="77777777" w:rsidR="007D7A92" w:rsidRDefault="007D7A92" w:rsidP="00520B35">
      <w:pPr>
        <w:spacing w:line="360" w:lineRule="auto"/>
        <w:rPr>
          <w:rFonts w:ascii="Arial Nova" w:eastAsia="Arial Nova" w:hAnsi="Arial Nova" w:cs="Arial Nova"/>
          <w:color w:val="000000" w:themeColor="text1"/>
        </w:rPr>
      </w:pPr>
    </w:p>
    <w:p w14:paraId="39808538" w14:textId="77777777" w:rsidR="00563EB8" w:rsidRDefault="00563EB8" w:rsidP="00520B35">
      <w:pPr>
        <w:spacing w:line="360" w:lineRule="auto"/>
        <w:rPr>
          <w:rFonts w:ascii="Arial Nova" w:eastAsia="Arial Nova" w:hAnsi="Arial Nova" w:cs="Arial Nova"/>
          <w:color w:val="000000" w:themeColor="text1"/>
        </w:rPr>
      </w:pPr>
    </w:p>
    <w:p w14:paraId="5A0DA748" w14:textId="77777777" w:rsidR="00563EB8" w:rsidRDefault="00563EB8" w:rsidP="00520B35">
      <w:pPr>
        <w:spacing w:line="360" w:lineRule="auto"/>
        <w:rPr>
          <w:rFonts w:ascii="Arial Nova" w:eastAsia="Arial Nova" w:hAnsi="Arial Nova" w:cs="Arial Nova"/>
          <w:color w:val="000000" w:themeColor="text1"/>
        </w:rPr>
      </w:pPr>
    </w:p>
    <w:p w14:paraId="5A17BA9D" w14:textId="77777777" w:rsidR="00563EB8" w:rsidRDefault="00563EB8" w:rsidP="00520B35">
      <w:pPr>
        <w:spacing w:line="360" w:lineRule="auto"/>
        <w:rPr>
          <w:rFonts w:ascii="Arial Nova" w:eastAsia="Arial Nova" w:hAnsi="Arial Nova" w:cs="Arial Nova"/>
          <w:color w:val="000000" w:themeColor="text1"/>
        </w:rPr>
      </w:pPr>
    </w:p>
    <w:p w14:paraId="668C768B" w14:textId="77777777" w:rsidR="00563EB8" w:rsidRDefault="00563EB8" w:rsidP="00520B35">
      <w:pPr>
        <w:spacing w:line="360" w:lineRule="auto"/>
        <w:rPr>
          <w:rFonts w:ascii="Arial Nova" w:eastAsia="Arial Nova" w:hAnsi="Arial Nova" w:cs="Arial Nova"/>
          <w:color w:val="000000" w:themeColor="text1"/>
        </w:rPr>
      </w:pPr>
    </w:p>
    <w:p w14:paraId="39457D42" w14:textId="77777777" w:rsidR="00563EB8" w:rsidRDefault="00563EB8" w:rsidP="00520B35">
      <w:pPr>
        <w:spacing w:line="360" w:lineRule="auto"/>
        <w:rPr>
          <w:rFonts w:ascii="Arial Nova" w:eastAsia="Arial Nova" w:hAnsi="Arial Nova" w:cs="Arial Nova"/>
          <w:color w:val="000000" w:themeColor="text1"/>
        </w:rPr>
      </w:pPr>
    </w:p>
    <w:p w14:paraId="7A54C266" w14:textId="77777777" w:rsidR="00563EB8" w:rsidRDefault="00563EB8" w:rsidP="00520B35">
      <w:pPr>
        <w:spacing w:line="360" w:lineRule="auto"/>
        <w:rPr>
          <w:rFonts w:ascii="Arial Nova" w:eastAsia="Arial Nova" w:hAnsi="Arial Nova" w:cs="Arial Nova"/>
          <w:color w:val="000000" w:themeColor="text1"/>
        </w:rPr>
      </w:pPr>
    </w:p>
    <w:p w14:paraId="7E7EEBF1" w14:textId="442FECF6" w:rsidR="79E626CA" w:rsidRDefault="11DCB36E" w:rsidP="00520B35">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2C2AB043" w14:textId="09CA41D1" w:rsidR="006442C2" w:rsidRPr="006442C2" w:rsidRDefault="79E626CA" w:rsidP="00520B35">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7CB8C231" w14:textId="77777777" w:rsidR="006442C2" w:rsidRPr="006442C2" w:rsidRDefault="006442C2" w:rsidP="00520B35">
      <w:pPr>
        <w:spacing w:line="360" w:lineRule="auto"/>
        <w:rPr>
          <w:rFonts w:eastAsia="Arial Nova" w:cs="Arial Nova"/>
          <w:color w:val="000000" w:themeColor="text1"/>
          <w:sz w:val="22"/>
          <w:szCs w:val="22"/>
          <w:lang w:val="en-GB"/>
        </w:rPr>
      </w:pPr>
      <w:r w:rsidRPr="006442C2">
        <w:rPr>
          <w:rFonts w:eastAsia="Arial Nova" w:cs="Arial Nova"/>
          <w:color w:val="000000" w:themeColor="text1"/>
          <w:sz w:val="22"/>
          <w:szCs w:val="22"/>
          <w:lang w:val="en-GB"/>
        </w:rPr>
        <w:t xml:space="preserve">Youth vaping has become a major health and social care concern in the UK, with rising numbers of young people using disposable vapes and being exposed to nicotine at an early age. Two recent </w:t>
      </w:r>
      <w:r w:rsidRPr="006442C2">
        <w:rPr>
          <w:rFonts w:eastAsia="Arial Nova" w:cs="Arial Nova"/>
          <w:color w:val="000000" w:themeColor="text1"/>
          <w:sz w:val="22"/>
          <w:szCs w:val="22"/>
          <w:lang w:val="en-GB"/>
        </w:rPr>
        <w:lastRenderedPageBreak/>
        <w:t>pieces of academic research help explain why this problem is increasing and what factors are driving it.</w:t>
      </w:r>
    </w:p>
    <w:p w14:paraId="56FED96C" w14:textId="77777777" w:rsidR="006442C2" w:rsidRPr="006442C2" w:rsidRDefault="006442C2" w:rsidP="00520B35">
      <w:pPr>
        <w:spacing w:line="360" w:lineRule="auto"/>
        <w:rPr>
          <w:rFonts w:eastAsia="Arial Nova" w:cs="Arial Nova"/>
          <w:color w:val="000000" w:themeColor="text1"/>
          <w:sz w:val="22"/>
          <w:szCs w:val="22"/>
          <w:lang w:val="en-GB"/>
        </w:rPr>
      </w:pPr>
      <w:r w:rsidRPr="006442C2">
        <w:rPr>
          <w:rFonts w:eastAsia="Arial Nova" w:cs="Arial Nova"/>
          <w:color w:val="000000" w:themeColor="text1"/>
          <w:sz w:val="22"/>
          <w:szCs w:val="22"/>
          <w:lang w:val="en-GB"/>
        </w:rPr>
        <w:t>The first study, Dowrick et al. (2025), explored how young people understand vaping within their communities. The researchers worked with a local authority public health team and carried out four focus groups with young people aged 13 to 23. Their findings showed that vaping is strongly shaped by social influences. Many young people described vaping as something that “everyone does,” especially within friendship groups. Social media also played a major role, with platforms like TikTok and Instagram making vaping appear normal, fun, or harmless. Young people said that bright colours, sweet flavours, and well</w:t>
      </w:r>
      <w:r w:rsidRPr="006442C2">
        <w:rPr>
          <w:rFonts w:eastAsia="Arial Nova" w:cs="Arial Nova"/>
          <w:color w:val="000000" w:themeColor="text1"/>
          <w:sz w:val="22"/>
          <w:szCs w:val="22"/>
          <w:lang w:val="en-GB"/>
        </w:rPr>
        <w:noBreakHyphen/>
        <w:t xml:space="preserve">known vape brands made vaping more appealing, especially to younger teens. Another key issue was confusion about health risks. Many participants were unsure about the harms of vaping or the legal </w:t>
      </w:r>
      <w:proofErr w:type="gramStart"/>
      <w:r w:rsidRPr="006442C2">
        <w:rPr>
          <w:rFonts w:eastAsia="Arial Nova" w:cs="Arial Nova"/>
          <w:color w:val="000000" w:themeColor="text1"/>
          <w:sz w:val="22"/>
          <w:szCs w:val="22"/>
          <w:lang w:val="en-GB"/>
        </w:rPr>
        <w:t>rules</w:t>
      </w:r>
      <w:proofErr w:type="gramEnd"/>
      <w:r w:rsidRPr="006442C2">
        <w:rPr>
          <w:rFonts w:eastAsia="Arial Nova" w:cs="Arial Nova"/>
          <w:color w:val="000000" w:themeColor="text1"/>
          <w:sz w:val="22"/>
          <w:szCs w:val="22"/>
          <w:lang w:val="en-GB"/>
        </w:rPr>
        <w:t xml:space="preserve"> around buying vapes. Some believed vaping helped them cope with stress or difficult emotions. The study concluded that young people need clearer information, better support in schools, and stronger regulation to reduce access and appeal.</w:t>
      </w:r>
    </w:p>
    <w:p w14:paraId="09E7D563" w14:textId="77777777" w:rsidR="006442C2" w:rsidRPr="006442C2" w:rsidRDefault="006442C2" w:rsidP="00520B35">
      <w:pPr>
        <w:spacing w:line="360" w:lineRule="auto"/>
        <w:rPr>
          <w:rFonts w:eastAsia="Arial Nova" w:cs="Arial Nova"/>
          <w:color w:val="000000" w:themeColor="text1"/>
          <w:sz w:val="22"/>
          <w:szCs w:val="22"/>
          <w:lang w:val="en-GB"/>
        </w:rPr>
      </w:pPr>
      <w:r w:rsidRPr="006442C2">
        <w:rPr>
          <w:rFonts w:eastAsia="Arial Nova" w:cs="Arial Nova"/>
          <w:color w:val="000000" w:themeColor="text1"/>
          <w:sz w:val="22"/>
          <w:szCs w:val="22"/>
          <w:lang w:val="en-GB"/>
        </w:rPr>
        <w:t>The second source, the 2025 UK Government Landmark Study on Youth Vaping, also highlights why vaping has become so widespread. This large</w:t>
      </w:r>
      <w:r w:rsidRPr="006442C2">
        <w:rPr>
          <w:rFonts w:eastAsia="Arial Nova" w:cs="Arial Nova"/>
          <w:color w:val="000000" w:themeColor="text1"/>
          <w:sz w:val="22"/>
          <w:szCs w:val="22"/>
          <w:lang w:val="en-GB"/>
        </w:rPr>
        <w:noBreakHyphen/>
        <w:t>scale research project will follow 100,000 children aged 8 to 18 over ten years to understand the long</w:t>
      </w:r>
      <w:r w:rsidRPr="006442C2">
        <w:rPr>
          <w:rFonts w:eastAsia="Arial Nova" w:cs="Arial Nova"/>
          <w:color w:val="000000" w:themeColor="text1"/>
          <w:sz w:val="22"/>
          <w:szCs w:val="22"/>
          <w:lang w:val="en-GB"/>
        </w:rPr>
        <w:noBreakHyphen/>
        <w:t>term health effects of vaping. Early findings show that youth vaping has risen sharply, with one in four 11</w:t>
      </w:r>
      <w:r w:rsidRPr="006442C2">
        <w:rPr>
          <w:rFonts w:eastAsia="Arial Nova" w:cs="Arial Nova"/>
          <w:color w:val="000000" w:themeColor="text1"/>
          <w:sz w:val="22"/>
          <w:szCs w:val="22"/>
          <w:lang w:val="en-GB"/>
        </w:rPr>
        <w:noBreakHyphen/>
        <w:t xml:space="preserve"> to 15</w:t>
      </w:r>
      <w:r w:rsidRPr="006442C2">
        <w:rPr>
          <w:rFonts w:eastAsia="Arial Nova" w:cs="Arial Nova"/>
          <w:color w:val="000000" w:themeColor="text1"/>
          <w:sz w:val="22"/>
          <w:szCs w:val="22"/>
          <w:lang w:val="en-GB"/>
        </w:rPr>
        <w:noBreakHyphen/>
        <w:t>year</w:t>
      </w:r>
      <w:r w:rsidRPr="006442C2">
        <w:rPr>
          <w:rFonts w:eastAsia="Arial Nova" w:cs="Arial Nova"/>
          <w:color w:val="000000" w:themeColor="text1"/>
          <w:sz w:val="22"/>
          <w:szCs w:val="22"/>
          <w:lang w:val="en-GB"/>
        </w:rPr>
        <w:noBreakHyphen/>
        <w:t>olds having tried a vape. The study suggests that young people are attracted to vaping because of flavours, packaging, and the belief that it is safer than smoking. However, the research also warns that young people’s lungs and brains are still developing, meaning they may be more vulnerable to harm. The government notes that many young people do not fully understand the risks, and that mixed messages from adults, shops, and social media add to the confusion.</w:t>
      </w:r>
    </w:p>
    <w:p w14:paraId="1DF1DF94" w14:textId="77777777" w:rsidR="006442C2" w:rsidRPr="006442C2" w:rsidRDefault="006442C2" w:rsidP="00520B35">
      <w:pPr>
        <w:spacing w:line="360" w:lineRule="auto"/>
        <w:rPr>
          <w:rFonts w:eastAsia="Arial Nova" w:cs="Arial Nova"/>
          <w:color w:val="000000" w:themeColor="text1"/>
          <w:sz w:val="22"/>
          <w:szCs w:val="22"/>
          <w:lang w:val="en-GB"/>
        </w:rPr>
      </w:pPr>
      <w:r w:rsidRPr="006442C2">
        <w:rPr>
          <w:rFonts w:eastAsia="Arial Nova" w:cs="Arial Nova"/>
          <w:color w:val="000000" w:themeColor="text1"/>
          <w:sz w:val="22"/>
          <w:szCs w:val="22"/>
          <w:lang w:val="en-GB"/>
        </w:rPr>
        <w:t>Together, these two studies show that youth vaping is driven by peer influence, social media, appealing flavours, and a lack of clear information about health risks. Both studies highlight the need for stronger education, better support services, and tighter regulation to protect young people’s health and wellbeing.</w:t>
      </w:r>
    </w:p>
    <w:p w14:paraId="07A0DAFF" w14:textId="77777777" w:rsidR="00337274" w:rsidRPr="00D15F9D" w:rsidRDefault="00337274" w:rsidP="00520B35">
      <w:pPr>
        <w:spacing w:line="360" w:lineRule="auto"/>
        <w:rPr>
          <w:rFonts w:eastAsia="Arial Nova" w:cs="Arial Nova"/>
          <w:i/>
          <w:iCs/>
          <w:color w:val="000000" w:themeColor="text1"/>
          <w:sz w:val="22"/>
          <w:szCs w:val="22"/>
        </w:rPr>
      </w:pPr>
    </w:p>
    <w:p w14:paraId="260A9DA3" w14:textId="77777777" w:rsidR="00563EB8" w:rsidRPr="00D15F9D" w:rsidRDefault="00563EB8" w:rsidP="00520B35">
      <w:pPr>
        <w:spacing w:line="360" w:lineRule="auto"/>
        <w:rPr>
          <w:rFonts w:eastAsia="Arial Nova" w:cs="Arial Nova"/>
          <w:i/>
          <w:iCs/>
          <w:color w:val="000000" w:themeColor="text1"/>
          <w:sz w:val="22"/>
          <w:szCs w:val="22"/>
        </w:rPr>
      </w:pPr>
    </w:p>
    <w:p w14:paraId="5376C7E4" w14:textId="77777777" w:rsidR="00563EB8" w:rsidRPr="00D15F9D" w:rsidRDefault="00563EB8" w:rsidP="00520B35">
      <w:pPr>
        <w:spacing w:line="360" w:lineRule="auto"/>
        <w:rPr>
          <w:rFonts w:eastAsia="Arial Nova" w:cs="Arial Nova"/>
          <w:i/>
          <w:iCs/>
          <w:color w:val="000000" w:themeColor="text1"/>
          <w:sz w:val="22"/>
          <w:szCs w:val="22"/>
        </w:rPr>
      </w:pPr>
    </w:p>
    <w:p w14:paraId="2AC0737F" w14:textId="77777777" w:rsidR="00563EB8" w:rsidRPr="00D15F9D" w:rsidRDefault="00563EB8" w:rsidP="00520B35">
      <w:pPr>
        <w:spacing w:line="360" w:lineRule="auto"/>
        <w:rPr>
          <w:rFonts w:eastAsia="Arial Nova" w:cs="Arial Nova"/>
          <w:i/>
          <w:iCs/>
          <w:color w:val="000000" w:themeColor="text1"/>
          <w:sz w:val="22"/>
          <w:szCs w:val="22"/>
        </w:rPr>
      </w:pPr>
    </w:p>
    <w:p w14:paraId="21908EA1" w14:textId="77777777" w:rsidR="00563EB8" w:rsidRDefault="00563EB8" w:rsidP="00520B35">
      <w:pPr>
        <w:spacing w:line="360" w:lineRule="auto"/>
        <w:rPr>
          <w:rFonts w:ascii="Arial Nova" w:eastAsia="Arial Nova" w:hAnsi="Arial Nova" w:cs="Arial Nova"/>
          <w:i/>
          <w:iCs/>
          <w:color w:val="000000" w:themeColor="text1"/>
        </w:rPr>
      </w:pPr>
    </w:p>
    <w:p w14:paraId="7453D93C" w14:textId="77777777" w:rsidR="00563EB8" w:rsidRDefault="00563EB8" w:rsidP="00520B35">
      <w:pPr>
        <w:spacing w:line="360" w:lineRule="auto"/>
        <w:rPr>
          <w:rFonts w:ascii="Arial Nova" w:eastAsia="Arial Nova" w:hAnsi="Arial Nova" w:cs="Arial Nova"/>
          <w:i/>
          <w:iCs/>
          <w:color w:val="000000" w:themeColor="text1"/>
        </w:rPr>
      </w:pPr>
    </w:p>
    <w:p w14:paraId="59E81766" w14:textId="77777777" w:rsidR="00563EB8" w:rsidRDefault="00563EB8" w:rsidP="00520B35">
      <w:pPr>
        <w:spacing w:line="360" w:lineRule="auto"/>
        <w:rPr>
          <w:rFonts w:ascii="Arial Nova" w:eastAsia="Arial Nova" w:hAnsi="Arial Nova" w:cs="Arial Nova"/>
          <w:i/>
          <w:iCs/>
          <w:color w:val="000000" w:themeColor="text1"/>
        </w:rPr>
      </w:pPr>
    </w:p>
    <w:p w14:paraId="3BA2A09D" w14:textId="77777777" w:rsidR="00563EB8" w:rsidRDefault="00563EB8" w:rsidP="00520B35">
      <w:pPr>
        <w:spacing w:line="360" w:lineRule="auto"/>
        <w:rPr>
          <w:rFonts w:ascii="Arial Nova" w:eastAsia="Arial Nova" w:hAnsi="Arial Nova" w:cs="Arial Nova"/>
          <w:i/>
          <w:iCs/>
          <w:color w:val="000000" w:themeColor="text1"/>
        </w:rPr>
      </w:pPr>
    </w:p>
    <w:p w14:paraId="1E66DAB7" w14:textId="77777777" w:rsidR="00563EB8" w:rsidRDefault="00563EB8" w:rsidP="00520B35">
      <w:pPr>
        <w:spacing w:line="360" w:lineRule="auto"/>
        <w:rPr>
          <w:rFonts w:ascii="Arial Nova" w:eastAsia="Arial Nova" w:hAnsi="Arial Nova" w:cs="Arial Nova"/>
          <w:i/>
          <w:iCs/>
          <w:color w:val="000000" w:themeColor="text1"/>
        </w:rPr>
      </w:pPr>
    </w:p>
    <w:p w14:paraId="64C96ADE" w14:textId="77777777" w:rsidR="00563EB8" w:rsidRDefault="00563EB8" w:rsidP="00520B35">
      <w:pPr>
        <w:spacing w:line="360" w:lineRule="auto"/>
        <w:rPr>
          <w:rFonts w:ascii="Arial Nova" w:eastAsia="Arial Nova" w:hAnsi="Arial Nova" w:cs="Arial Nova"/>
          <w:i/>
          <w:iCs/>
          <w:color w:val="000000" w:themeColor="text1"/>
        </w:rPr>
      </w:pPr>
    </w:p>
    <w:p w14:paraId="4138D05F" w14:textId="77777777" w:rsidR="00563EB8" w:rsidRDefault="00563EB8" w:rsidP="00520B35">
      <w:pPr>
        <w:spacing w:line="360" w:lineRule="auto"/>
        <w:rPr>
          <w:rFonts w:ascii="Arial Nova" w:eastAsia="Arial Nova" w:hAnsi="Arial Nova" w:cs="Arial Nova"/>
          <w:i/>
          <w:iCs/>
          <w:color w:val="000000" w:themeColor="text1"/>
        </w:rPr>
      </w:pPr>
    </w:p>
    <w:p w14:paraId="512F930E" w14:textId="77777777" w:rsidR="00563EB8" w:rsidRDefault="00563EB8" w:rsidP="00520B35">
      <w:pPr>
        <w:spacing w:line="360" w:lineRule="auto"/>
        <w:rPr>
          <w:rFonts w:ascii="Arial Nova" w:eastAsia="Arial Nova" w:hAnsi="Arial Nova" w:cs="Arial Nova"/>
          <w:i/>
          <w:iCs/>
          <w:color w:val="000000" w:themeColor="text1"/>
        </w:rPr>
      </w:pPr>
    </w:p>
    <w:p w14:paraId="0BD064DA" w14:textId="77777777" w:rsidR="00563EB8" w:rsidRDefault="00563EB8" w:rsidP="00520B35">
      <w:pPr>
        <w:spacing w:line="360" w:lineRule="auto"/>
        <w:rPr>
          <w:rFonts w:ascii="Arial Nova" w:eastAsia="Arial Nova" w:hAnsi="Arial Nova" w:cs="Arial Nova"/>
          <w:i/>
          <w:iCs/>
          <w:color w:val="000000" w:themeColor="text1"/>
        </w:rPr>
      </w:pPr>
    </w:p>
    <w:p w14:paraId="5D0153EA" w14:textId="77777777" w:rsidR="00563EB8" w:rsidRDefault="00563EB8" w:rsidP="00520B35">
      <w:pPr>
        <w:spacing w:line="360" w:lineRule="auto"/>
        <w:rPr>
          <w:rFonts w:ascii="Arial Nova" w:eastAsia="Arial Nova" w:hAnsi="Arial Nova" w:cs="Arial Nova"/>
          <w:i/>
          <w:iCs/>
          <w:color w:val="000000" w:themeColor="text1"/>
        </w:rPr>
      </w:pPr>
    </w:p>
    <w:p w14:paraId="0900DCB6" w14:textId="77777777" w:rsidR="00563EB8" w:rsidRDefault="00563EB8" w:rsidP="00520B35">
      <w:pPr>
        <w:spacing w:line="360" w:lineRule="auto"/>
        <w:rPr>
          <w:rFonts w:ascii="Arial Nova" w:eastAsia="Arial Nova" w:hAnsi="Arial Nova" w:cs="Arial Nova"/>
          <w:color w:val="000000" w:themeColor="text1"/>
        </w:rPr>
      </w:pPr>
    </w:p>
    <w:p w14:paraId="4A6C480A" w14:textId="77777777" w:rsidR="00337274" w:rsidRDefault="00337274" w:rsidP="00520B35">
      <w:pPr>
        <w:spacing w:line="360" w:lineRule="auto"/>
        <w:rPr>
          <w:rFonts w:ascii="Arial Nova" w:eastAsia="Arial Nova" w:hAnsi="Arial Nova" w:cs="Arial Nova"/>
          <w:color w:val="000000" w:themeColor="text1"/>
        </w:rPr>
      </w:pPr>
    </w:p>
    <w:p w14:paraId="02B4E6DA" w14:textId="77777777" w:rsidR="00563EB8" w:rsidRDefault="00563EB8" w:rsidP="00520B35">
      <w:pPr>
        <w:spacing w:line="360" w:lineRule="auto"/>
        <w:rPr>
          <w:rFonts w:ascii="Arial Nova" w:eastAsia="Arial Nova" w:hAnsi="Arial Nova" w:cs="Arial Nova"/>
          <w:color w:val="000000" w:themeColor="text1"/>
        </w:rPr>
      </w:pPr>
    </w:p>
    <w:p w14:paraId="443966C0" w14:textId="3E5919AB" w:rsidR="6D65878B" w:rsidRDefault="72B6EECC" w:rsidP="00520B35">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00520B35">
      <w:pPr>
        <w:spacing w:line="360" w:lineRule="auto"/>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9">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00520B35">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96C1697" w14:textId="4DEBA2B7" w:rsidR="021F216E" w:rsidRDefault="00594761" w:rsidP="00520B35">
      <w:pPr>
        <w:spacing w:line="360" w:lineRule="auto"/>
        <w:rPr>
          <w:rFonts w:ascii="Arial Nova" w:eastAsia="Arial Nova" w:hAnsi="Arial Nova" w:cs="Arial Nova"/>
          <w:i/>
          <w:iCs/>
        </w:rPr>
      </w:pPr>
      <w:r>
        <w:rPr>
          <w:rFonts w:ascii="Arial Nova" w:eastAsia="Arial Nova" w:hAnsi="Arial Nova" w:cs="Arial Nova"/>
          <w:i/>
          <w:iCs/>
        </w:rPr>
        <w:object w:dxaOrig="2184" w:dyaOrig="816" w14:anchorId="763C21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2pt;height:40.8pt" o:ole="">
            <v:imagedata r:id="rId10" o:title=""/>
          </v:shape>
          <o:OLEObject Type="Embed" ProgID="Package" ShapeID="_x0000_i1025" DrawAspect="Content" ObjectID="_1835888104" r:id="rId11"/>
        </w:object>
      </w:r>
    </w:p>
    <w:p w14:paraId="7820835D" w14:textId="65175A06" w:rsidR="723804E2" w:rsidRDefault="723804E2" w:rsidP="00520B35">
      <w:pPr>
        <w:spacing w:line="360" w:lineRule="auto"/>
        <w:rPr>
          <w:rFonts w:ascii="Arial Nova" w:eastAsia="Arial Nova" w:hAnsi="Arial Nova" w:cs="Arial Nova"/>
          <w:i/>
          <w:iCs/>
          <w:color w:val="FF0000"/>
        </w:rPr>
      </w:pPr>
    </w:p>
    <w:p w14:paraId="2056293E" w14:textId="0D1BD613" w:rsidR="021F216E" w:rsidRDefault="021F216E" w:rsidP="00520B35">
      <w:pPr>
        <w:spacing w:line="360" w:lineRule="auto"/>
        <w:rPr>
          <w:rFonts w:ascii="Arial Nova" w:eastAsia="Arial Nova" w:hAnsi="Arial Nova" w:cs="Arial Nova"/>
          <w:i/>
          <w:iCs/>
        </w:rPr>
      </w:pPr>
    </w:p>
    <w:p w14:paraId="0D0443BA" w14:textId="520F57D8" w:rsidR="021F216E" w:rsidRDefault="021F216E" w:rsidP="00520B35">
      <w:pPr>
        <w:spacing w:line="360" w:lineRule="auto"/>
        <w:rPr>
          <w:rFonts w:ascii="Arial Nova" w:eastAsia="Arial Nova" w:hAnsi="Arial Nova" w:cs="Arial Nova"/>
          <w:i/>
          <w:iCs/>
        </w:rPr>
      </w:pPr>
    </w:p>
    <w:p w14:paraId="6CD6835C" w14:textId="0BAA246E" w:rsidR="021F216E" w:rsidRDefault="021F216E" w:rsidP="00520B35">
      <w:pPr>
        <w:spacing w:line="360" w:lineRule="auto"/>
        <w:rPr>
          <w:rFonts w:ascii="Arial Nova" w:eastAsia="Arial Nova" w:hAnsi="Arial Nova" w:cs="Arial Nova"/>
          <w:i/>
          <w:iCs/>
        </w:rPr>
      </w:pPr>
    </w:p>
    <w:p w14:paraId="3AD05CBE" w14:textId="46134CAC" w:rsidR="021F216E" w:rsidRDefault="021F216E" w:rsidP="00520B35">
      <w:pPr>
        <w:spacing w:line="360" w:lineRule="auto"/>
        <w:rPr>
          <w:rFonts w:ascii="Arial Nova" w:eastAsia="Arial Nova" w:hAnsi="Arial Nova" w:cs="Arial Nova"/>
          <w:i/>
          <w:iCs/>
        </w:rPr>
      </w:pPr>
    </w:p>
    <w:p w14:paraId="36AC34DF" w14:textId="7D1BFEC8" w:rsidR="021F216E" w:rsidRDefault="021F216E" w:rsidP="00520B35">
      <w:pPr>
        <w:spacing w:line="360" w:lineRule="auto"/>
        <w:rPr>
          <w:rFonts w:ascii="Arial Nova" w:eastAsia="Arial Nova" w:hAnsi="Arial Nova" w:cs="Arial Nova"/>
          <w:i/>
          <w:iCs/>
        </w:rPr>
      </w:pPr>
    </w:p>
    <w:p w14:paraId="40BF57B2" w14:textId="5648DE36" w:rsidR="47853A3C" w:rsidRDefault="47853A3C" w:rsidP="00520B35">
      <w:pPr>
        <w:spacing w:line="360" w:lineRule="auto"/>
        <w:rPr>
          <w:rFonts w:ascii="Arial Nova" w:eastAsia="Arial Nova" w:hAnsi="Arial Nova" w:cs="Arial Nova"/>
          <w:color w:val="000000" w:themeColor="text1"/>
          <w:sz w:val="44"/>
          <w:szCs w:val="44"/>
        </w:rPr>
      </w:pPr>
    </w:p>
    <w:p w14:paraId="280B5864" w14:textId="77777777" w:rsidR="00337274" w:rsidRDefault="00337274" w:rsidP="00520B35">
      <w:pPr>
        <w:spacing w:line="360" w:lineRule="auto"/>
        <w:rPr>
          <w:rFonts w:ascii="Arial Nova" w:eastAsia="Arial Nova" w:hAnsi="Arial Nova" w:cs="Arial Nova"/>
          <w:color w:val="000000" w:themeColor="text1"/>
          <w:sz w:val="44"/>
          <w:szCs w:val="44"/>
        </w:rPr>
      </w:pPr>
    </w:p>
    <w:p w14:paraId="0B927ECD" w14:textId="77777777" w:rsidR="00337274" w:rsidRDefault="00337274" w:rsidP="00520B35">
      <w:pPr>
        <w:spacing w:line="360" w:lineRule="auto"/>
        <w:rPr>
          <w:rFonts w:ascii="Arial Nova" w:eastAsia="Arial Nova" w:hAnsi="Arial Nova" w:cs="Arial Nova"/>
          <w:color w:val="000000" w:themeColor="text1"/>
          <w:sz w:val="44"/>
          <w:szCs w:val="44"/>
        </w:rPr>
      </w:pPr>
    </w:p>
    <w:p w14:paraId="2BB2FFA4" w14:textId="77777777" w:rsidR="00337274" w:rsidRDefault="00337274" w:rsidP="00520B35">
      <w:pPr>
        <w:spacing w:line="360" w:lineRule="auto"/>
        <w:rPr>
          <w:rFonts w:ascii="Arial Nova" w:eastAsia="Arial Nova" w:hAnsi="Arial Nova" w:cs="Arial Nova"/>
          <w:color w:val="000000" w:themeColor="text1"/>
          <w:sz w:val="44"/>
          <w:szCs w:val="44"/>
        </w:rPr>
      </w:pPr>
    </w:p>
    <w:p w14:paraId="38669BF2" w14:textId="77777777" w:rsidR="00337274" w:rsidRDefault="00337274" w:rsidP="00520B35">
      <w:pPr>
        <w:spacing w:line="360" w:lineRule="auto"/>
        <w:rPr>
          <w:rFonts w:ascii="Arial Nova" w:eastAsia="Arial Nova" w:hAnsi="Arial Nova" w:cs="Arial Nova"/>
          <w:color w:val="000000" w:themeColor="text1"/>
          <w:sz w:val="44"/>
          <w:szCs w:val="44"/>
        </w:rPr>
      </w:pPr>
    </w:p>
    <w:p w14:paraId="7470783B" w14:textId="77777777" w:rsidR="00337274" w:rsidRDefault="00337274" w:rsidP="00520B35">
      <w:pPr>
        <w:spacing w:line="360" w:lineRule="auto"/>
        <w:rPr>
          <w:rFonts w:ascii="Arial Nova" w:eastAsia="Arial Nova" w:hAnsi="Arial Nova" w:cs="Arial Nova"/>
          <w:color w:val="000000" w:themeColor="text1"/>
          <w:sz w:val="44"/>
          <w:szCs w:val="44"/>
        </w:rPr>
      </w:pPr>
    </w:p>
    <w:p w14:paraId="2B29E5E1" w14:textId="77777777" w:rsidR="00337274" w:rsidRDefault="00337274" w:rsidP="00520B35">
      <w:pPr>
        <w:spacing w:line="360" w:lineRule="auto"/>
        <w:rPr>
          <w:rFonts w:ascii="Arial Nova" w:eastAsia="Arial Nova" w:hAnsi="Arial Nova" w:cs="Arial Nova"/>
          <w:color w:val="000000" w:themeColor="text1"/>
          <w:sz w:val="44"/>
          <w:szCs w:val="44"/>
        </w:rPr>
      </w:pPr>
    </w:p>
    <w:p w14:paraId="304D0822" w14:textId="08498922" w:rsidR="47853A3C" w:rsidRDefault="47853A3C" w:rsidP="00520B35">
      <w:pPr>
        <w:spacing w:line="360" w:lineRule="auto"/>
        <w:rPr>
          <w:rFonts w:ascii="Arial Nova" w:eastAsia="Arial Nova" w:hAnsi="Arial Nova" w:cs="Arial Nova"/>
          <w:color w:val="000000" w:themeColor="text1"/>
          <w:sz w:val="44"/>
          <w:szCs w:val="44"/>
        </w:rPr>
      </w:pPr>
    </w:p>
    <w:p w14:paraId="58A63EFA" w14:textId="11154A4C" w:rsidR="17E92B46" w:rsidRDefault="21B62BFC" w:rsidP="00520B35">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0520B35">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lastRenderedPageBreak/>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00520B35">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7 content</w:t>
      </w:r>
      <w:proofErr w:type="gramEnd"/>
      <w:r w:rsidRPr="47853A3C">
        <w:rPr>
          <w:rFonts w:ascii="Arial Nova" w:eastAsia="Arial Nova" w:hAnsi="Arial Nova" w:cs="Arial Nova"/>
          <w:i/>
          <w:iCs/>
          <w:color w:val="FF0000"/>
        </w:rPr>
        <w:t>.</w:t>
      </w:r>
    </w:p>
    <w:p w14:paraId="156F27C2" w14:textId="1BFB48E5" w:rsidR="021F216E" w:rsidRPr="001B25EA" w:rsidRDefault="001B25EA" w:rsidP="00520B35">
      <w:pPr>
        <w:spacing w:line="360" w:lineRule="auto"/>
        <w:rPr>
          <w:rFonts w:ascii="Arial Nova" w:eastAsia="Arial Nova" w:hAnsi="Arial Nova" w:cs="Arial Nova"/>
          <w:b/>
          <w:bCs/>
          <w:color w:val="000000" w:themeColor="text1"/>
          <w:u w:val="single"/>
        </w:rPr>
      </w:pPr>
      <w:r w:rsidRPr="001B25EA">
        <w:rPr>
          <w:rFonts w:ascii="Arial Nova" w:eastAsia="Arial Nova" w:hAnsi="Arial Nova" w:cs="Arial Nova"/>
          <w:b/>
          <w:bCs/>
          <w:color w:val="000000" w:themeColor="text1"/>
          <w:u w:val="single"/>
        </w:rPr>
        <w:t xml:space="preserve">200 words </w:t>
      </w:r>
    </w:p>
    <w:p w14:paraId="21CC954D" w14:textId="66957677" w:rsidR="00AC1743" w:rsidRPr="00AC1743" w:rsidRDefault="00AC1743" w:rsidP="00520B35">
      <w:pPr>
        <w:spacing w:line="360" w:lineRule="auto"/>
        <w:rPr>
          <w:rFonts w:eastAsia="Arial Nova" w:cs="Arial Nova"/>
          <w:color w:val="000000" w:themeColor="text1"/>
          <w:sz w:val="22"/>
          <w:szCs w:val="22"/>
        </w:rPr>
      </w:pPr>
      <w:r w:rsidRPr="00AC1743">
        <w:rPr>
          <w:rFonts w:eastAsia="Arial Nova" w:cs="Arial Nova"/>
          <w:color w:val="000000" w:themeColor="text1"/>
          <w:sz w:val="22"/>
          <w:szCs w:val="22"/>
        </w:rPr>
        <w:t>In Week 7, we learned that the NHS Leadership Framework is designed to guide leaders in delivering safe, high</w:t>
      </w:r>
      <w:r w:rsidRPr="00AC1743">
        <w:rPr>
          <w:rFonts w:ascii="Cambria Math" w:eastAsia="Arial Nova" w:hAnsi="Cambria Math" w:cs="Cambria Math"/>
          <w:color w:val="000000" w:themeColor="text1"/>
          <w:sz w:val="22"/>
          <w:szCs w:val="22"/>
        </w:rPr>
        <w:t>‑</w:t>
      </w:r>
      <w:r w:rsidRPr="00AC1743">
        <w:rPr>
          <w:rFonts w:eastAsia="Arial Nova" w:cs="Arial Nova"/>
          <w:color w:val="000000" w:themeColor="text1"/>
          <w:sz w:val="22"/>
          <w:szCs w:val="22"/>
        </w:rPr>
        <w:t>quality and person</w:t>
      </w:r>
      <w:r w:rsidRPr="00AC1743">
        <w:rPr>
          <w:rFonts w:ascii="Cambria Math" w:eastAsia="Arial Nova" w:hAnsi="Cambria Math" w:cs="Cambria Math"/>
          <w:color w:val="000000" w:themeColor="text1"/>
          <w:sz w:val="22"/>
          <w:szCs w:val="22"/>
        </w:rPr>
        <w:t>‑</w:t>
      </w:r>
      <w:r w:rsidRPr="00AC1743">
        <w:rPr>
          <w:rFonts w:eastAsia="Arial Nova" w:cs="Arial Nova"/>
          <w:color w:val="000000" w:themeColor="text1"/>
          <w:sz w:val="22"/>
          <w:szCs w:val="22"/>
        </w:rPr>
        <w:t>centered care. The framework is built around seven key components that help leaders understand how to act, communicate, and make decisions in a complex health system.</w:t>
      </w:r>
    </w:p>
    <w:p w14:paraId="412A1DEC" w14:textId="77777777" w:rsidR="001B25EA" w:rsidRDefault="001B25EA" w:rsidP="00520B35">
      <w:pPr>
        <w:spacing w:line="360" w:lineRule="auto"/>
        <w:rPr>
          <w:rFonts w:eastAsia="Arial Nova" w:cs="Arial Nova"/>
          <w:color w:val="000000" w:themeColor="text1"/>
          <w:sz w:val="22"/>
          <w:szCs w:val="22"/>
          <w:lang w:val="en-GB"/>
        </w:rPr>
      </w:pPr>
      <w:r w:rsidRPr="001B25EA">
        <w:rPr>
          <w:rFonts w:eastAsia="Arial Nova" w:cs="Arial Nova"/>
          <w:color w:val="000000" w:themeColor="text1"/>
          <w:sz w:val="22"/>
          <w:szCs w:val="22"/>
          <w:lang w:val="en-GB"/>
        </w:rPr>
        <w:t>Demonstrating Personal Qualities, which entails being self-aware, introspective, truthful, and dedicated to learning, is the first component. The second is Working with Others, where leaders develop positive relationships, promote teamwork, and establish trust. The third is Managing Services, which means organising resources, planning, and ensuring that employees can safely meet standards. The fourth is Improving Services, which emphasises creativity, learning from errors, and prioritising patient safety. Setting Direction is the fifth, where leaders use evidence and an understanding of the broader context to make well-informed decisions. "Creating the Vision," the sixth step, is about providing individuals with a clear and meaningful path. In the end but not least, delivering the strategy includes carrying out plans, managing risks, and producing outcomes over the long term</w:t>
      </w:r>
      <w:r>
        <w:rPr>
          <w:rFonts w:eastAsia="Arial Nova" w:cs="Arial Nova"/>
          <w:color w:val="000000" w:themeColor="text1"/>
          <w:sz w:val="22"/>
          <w:szCs w:val="22"/>
          <w:lang w:val="en-GB"/>
        </w:rPr>
        <w:t>.</w:t>
      </w:r>
    </w:p>
    <w:p w14:paraId="5C013B84" w14:textId="013816E6" w:rsidR="021F216E" w:rsidRPr="001B25EA" w:rsidRDefault="001B25EA" w:rsidP="00520B35">
      <w:pPr>
        <w:spacing w:line="360" w:lineRule="auto"/>
        <w:rPr>
          <w:rFonts w:eastAsia="Arial Nova" w:cs="Arial Nova"/>
          <w:color w:val="000000" w:themeColor="text1"/>
          <w:sz w:val="22"/>
          <w:szCs w:val="22"/>
          <w:lang w:val="en-GB"/>
        </w:rPr>
      </w:pPr>
      <w:r w:rsidRPr="001B25EA">
        <w:rPr>
          <w:rFonts w:eastAsia="Arial Nova" w:cs="Arial Nova"/>
          <w:color w:val="000000" w:themeColor="text1"/>
          <w:sz w:val="22"/>
          <w:szCs w:val="22"/>
        </w:rPr>
        <w:t>These elements connect to more general leadership ideas from the slides, such as ethical leadership, which supports justice and trust in care settings, and transformational leadership, which promotes motivation and positive change (Bass, Avolio &amp; Atwater, 1996).</w:t>
      </w:r>
    </w:p>
    <w:p w14:paraId="06C8C088" w14:textId="7FFA653B" w:rsidR="021F216E" w:rsidRPr="001B25EA" w:rsidRDefault="001B25EA" w:rsidP="00520B35">
      <w:pPr>
        <w:spacing w:line="360" w:lineRule="auto"/>
        <w:rPr>
          <w:rFonts w:ascii="Arial Nova" w:eastAsia="Arial Nova" w:hAnsi="Arial Nova" w:cs="Arial Nova"/>
          <w:b/>
          <w:bCs/>
          <w:i/>
          <w:iCs/>
          <w:color w:val="000000" w:themeColor="text1"/>
          <w:u w:val="single"/>
        </w:rPr>
      </w:pPr>
      <w:r w:rsidRPr="001B25EA">
        <w:rPr>
          <w:rFonts w:eastAsia="Arial Nova" w:cs="Arial Nova"/>
          <w:b/>
          <w:bCs/>
          <w:color w:val="000000" w:themeColor="text1"/>
          <w:sz w:val="22"/>
          <w:szCs w:val="22"/>
          <w:u w:val="single"/>
        </w:rPr>
        <w:t>150 words</w:t>
      </w:r>
    </w:p>
    <w:p w14:paraId="37C16FDD" w14:textId="77777777" w:rsidR="00F52259" w:rsidRPr="00F059EC" w:rsidRDefault="00F52259" w:rsidP="00520B35">
      <w:pPr>
        <w:spacing w:line="360" w:lineRule="auto"/>
        <w:rPr>
          <w:rFonts w:eastAsia="Arial Nova" w:cs="Arial Nova"/>
          <w:color w:val="000000" w:themeColor="text1"/>
          <w:lang w:val="en-GB"/>
        </w:rPr>
      </w:pPr>
      <w:r w:rsidRPr="00F059EC">
        <w:rPr>
          <w:rFonts w:eastAsia="Arial Nova" w:cs="Arial Nova"/>
          <w:color w:val="000000" w:themeColor="text1"/>
          <w:lang w:val="en-GB"/>
        </w:rPr>
        <w:t>The Improving Services part of the NHS Leadership Framework focuses on making care safer, better, and more effective. A leader can use this area to encourage creativity by giving staff chances to share ideas and try new ways of working. For example, they might hold short meetings where the team talks about problems and suggests solutions. They can also look at patient feedback or incidents to see what needs improving.</w:t>
      </w:r>
    </w:p>
    <w:p w14:paraId="12ED3912" w14:textId="77777777" w:rsidR="00F52259" w:rsidRPr="00F059EC" w:rsidRDefault="00F52259" w:rsidP="00520B35">
      <w:pPr>
        <w:spacing w:line="360" w:lineRule="auto"/>
        <w:rPr>
          <w:rFonts w:eastAsia="Arial Nova" w:cs="Arial Nova"/>
          <w:color w:val="000000" w:themeColor="text1"/>
          <w:lang w:val="en-GB"/>
        </w:rPr>
      </w:pPr>
      <w:r w:rsidRPr="00F059EC">
        <w:rPr>
          <w:rFonts w:eastAsia="Arial Nova" w:cs="Arial Nova"/>
          <w:color w:val="000000" w:themeColor="text1"/>
          <w:lang w:val="en-GB"/>
        </w:rPr>
        <w:lastRenderedPageBreak/>
        <w:t>A good leader creates a workplace where staff feel safe to speak up without being judged. This links to transformational leadership, which motivates people to think differently and be open to change (Bass, Avolio &amp; Atwater, 1996). Ethical leadership also helps because it builds trust and fairness, which makes staff more confident to share ideas (</w:t>
      </w:r>
      <w:proofErr w:type="spellStart"/>
      <w:r w:rsidRPr="00F059EC">
        <w:rPr>
          <w:rFonts w:eastAsia="Arial Nova" w:cs="Arial Nova"/>
          <w:color w:val="000000" w:themeColor="text1"/>
          <w:lang w:val="en-GB"/>
        </w:rPr>
        <w:t>Franczukowska</w:t>
      </w:r>
      <w:proofErr w:type="spellEnd"/>
      <w:r w:rsidRPr="00F059EC">
        <w:rPr>
          <w:rFonts w:eastAsia="Arial Nova" w:cs="Arial Nova"/>
          <w:color w:val="000000" w:themeColor="text1"/>
          <w:lang w:val="en-GB"/>
        </w:rPr>
        <w:t xml:space="preserve"> et al., 2021).</w:t>
      </w:r>
    </w:p>
    <w:p w14:paraId="31B31B77" w14:textId="77777777" w:rsidR="00F52259" w:rsidRPr="00F059EC" w:rsidRDefault="00F52259" w:rsidP="00520B35">
      <w:pPr>
        <w:spacing w:line="360" w:lineRule="auto"/>
        <w:rPr>
          <w:rFonts w:eastAsia="Arial Nova" w:cs="Arial Nova"/>
          <w:color w:val="000000" w:themeColor="text1"/>
          <w:lang w:val="en-GB"/>
        </w:rPr>
      </w:pPr>
      <w:r w:rsidRPr="00F059EC">
        <w:rPr>
          <w:rFonts w:eastAsia="Arial Nova" w:cs="Arial Nova"/>
          <w:color w:val="000000" w:themeColor="text1"/>
          <w:lang w:val="en-GB"/>
        </w:rPr>
        <w:t>By supporting new ideas, offering training, and recognising good work, the leader helps the team improve care and find creative solutions.</w:t>
      </w:r>
    </w:p>
    <w:p w14:paraId="4AE2467A" w14:textId="122BD398" w:rsidR="021F216E" w:rsidRPr="00F52259" w:rsidRDefault="021F216E" w:rsidP="00520B35">
      <w:pPr>
        <w:spacing w:line="360" w:lineRule="auto"/>
        <w:rPr>
          <w:rFonts w:ascii="Arial Nova" w:eastAsia="Arial Nova" w:hAnsi="Arial Nova" w:cs="Arial Nova"/>
          <w:color w:val="000000" w:themeColor="text1"/>
        </w:rPr>
      </w:pPr>
    </w:p>
    <w:p w14:paraId="67BEF666" w14:textId="4C8BF08E" w:rsidR="021F216E" w:rsidRDefault="021F216E" w:rsidP="00520B35">
      <w:pPr>
        <w:spacing w:line="360" w:lineRule="auto"/>
        <w:rPr>
          <w:rFonts w:ascii="Arial Nova" w:eastAsia="Arial Nova" w:hAnsi="Arial Nova" w:cs="Arial Nova"/>
          <w:i/>
          <w:iCs/>
          <w:color w:val="000000" w:themeColor="text1"/>
        </w:rPr>
      </w:pPr>
    </w:p>
    <w:p w14:paraId="3C413130" w14:textId="229A4F51" w:rsidR="021F216E" w:rsidRDefault="021F216E" w:rsidP="00520B35">
      <w:pPr>
        <w:spacing w:line="360" w:lineRule="auto"/>
        <w:rPr>
          <w:rFonts w:ascii="Arial Nova" w:eastAsia="Arial Nova" w:hAnsi="Arial Nova" w:cs="Arial Nova"/>
          <w:i/>
          <w:iCs/>
          <w:color w:val="000000" w:themeColor="text1"/>
        </w:rPr>
      </w:pPr>
    </w:p>
    <w:p w14:paraId="3749184C" w14:textId="623D2481" w:rsidR="021F216E" w:rsidRDefault="021F216E" w:rsidP="00520B35">
      <w:pPr>
        <w:spacing w:line="360" w:lineRule="auto"/>
        <w:rPr>
          <w:rFonts w:ascii="Arial Nova" w:eastAsia="Arial Nova" w:hAnsi="Arial Nova" w:cs="Arial Nova"/>
          <w:i/>
          <w:iCs/>
          <w:color w:val="000000" w:themeColor="text1"/>
        </w:rPr>
      </w:pPr>
    </w:p>
    <w:p w14:paraId="595B2723" w14:textId="0405CAC2" w:rsidR="021F216E" w:rsidRDefault="021F216E" w:rsidP="00520B35">
      <w:pPr>
        <w:spacing w:line="360" w:lineRule="auto"/>
        <w:rPr>
          <w:rFonts w:ascii="Arial Nova" w:eastAsia="Arial Nova" w:hAnsi="Arial Nova" w:cs="Arial Nova"/>
          <w:i/>
          <w:iCs/>
          <w:color w:val="000000" w:themeColor="text1"/>
        </w:rPr>
      </w:pPr>
    </w:p>
    <w:p w14:paraId="23CCFD53" w14:textId="733F4B2F" w:rsidR="021F216E" w:rsidRDefault="021F216E" w:rsidP="00520B35">
      <w:pPr>
        <w:spacing w:line="360" w:lineRule="auto"/>
        <w:rPr>
          <w:rFonts w:ascii="Arial Nova" w:eastAsia="Arial Nova" w:hAnsi="Arial Nova" w:cs="Arial Nova"/>
          <w:i/>
          <w:iCs/>
          <w:color w:val="000000" w:themeColor="text1"/>
        </w:rPr>
      </w:pPr>
    </w:p>
    <w:p w14:paraId="6E941774" w14:textId="294813F9" w:rsidR="021F216E" w:rsidRDefault="021F216E" w:rsidP="00520B35">
      <w:pPr>
        <w:spacing w:line="360" w:lineRule="auto"/>
        <w:rPr>
          <w:rFonts w:ascii="Arial Nova" w:eastAsia="Arial Nova" w:hAnsi="Arial Nova" w:cs="Arial Nova"/>
          <w:i/>
          <w:iCs/>
          <w:color w:val="000000" w:themeColor="text1"/>
        </w:rPr>
      </w:pPr>
    </w:p>
    <w:p w14:paraId="4219DC7E" w14:textId="6A44BE8C" w:rsidR="021F216E" w:rsidRDefault="021F216E" w:rsidP="00520B35">
      <w:pPr>
        <w:spacing w:line="360" w:lineRule="auto"/>
        <w:rPr>
          <w:rFonts w:ascii="Arial Nova" w:eastAsia="Arial Nova" w:hAnsi="Arial Nova" w:cs="Arial Nova"/>
          <w:i/>
          <w:iCs/>
          <w:color w:val="000000" w:themeColor="text1"/>
        </w:rPr>
      </w:pPr>
    </w:p>
    <w:p w14:paraId="44965D3C" w14:textId="2667ACF1" w:rsidR="021F216E" w:rsidRDefault="021F216E" w:rsidP="00520B35">
      <w:pPr>
        <w:spacing w:line="360" w:lineRule="auto"/>
        <w:rPr>
          <w:rFonts w:ascii="Arial Nova" w:eastAsia="Arial Nova" w:hAnsi="Arial Nova" w:cs="Arial Nova"/>
          <w:i/>
          <w:iCs/>
          <w:color w:val="000000" w:themeColor="text1"/>
        </w:rPr>
      </w:pPr>
    </w:p>
    <w:p w14:paraId="3BAA750F" w14:textId="3DFF3209" w:rsidR="021F216E" w:rsidRDefault="021F216E" w:rsidP="00520B35">
      <w:pPr>
        <w:spacing w:line="360" w:lineRule="auto"/>
        <w:rPr>
          <w:rFonts w:ascii="Arial Nova" w:eastAsia="Arial Nova" w:hAnsi="Arial Nova" w:cs="Arial Nova"/>
          <w:i/>
          <w:iCs/>
          <w:color w:val="000000" w:themeColor="text1"/>
        </w:rPr>
      </w:pPr>
    </w:p>
    <w:p w14:paraId="115B1318" w14:textId="502159A8" w:rsidR="021F216E" w:rsidRDefault="021F216E" w:rsidP="00520B35">
      <w:pPr>
        <w:spacing w:line="360" w:lineRule="auto"/>
        <w:rPr>
          <w:rFonts w:ascii="Arial Nova" w:eastAsia="Arial Nova" w:hAnsi="Arial Nova" w:cs="Arial Nova"/>
          <w:i/>
          <w:iCs/>
          <w:color w:val="000000" w:themeColor="text1"/>
        </w:rPr>
      </w:pPr>
    </w:p>
    <w:p w14:paraId="2702B5E4" w14:textId="2BA88696" w:rsidR="021F216E" w:rsidRDefault="021F216E" w:rsidP="00520B35">
      <w:pPr>
        <w:spacing w:line="360" w:lineRule="auto"/>
        <w:rPr>
          <w:rFonts w:ascii="Arial Nova" w:eastAsia="Arial Nova" w:hAnsi="Arial Nova" w:cs="Arial Nova"/>
          <w:i/>
          <w:iCs/>
          <w:color w:val="000000" w:themeColor="text1"/>
        </w:rPr>
      </w:pPr>
    </w:p>
    <w:p w14:paraId="47D93216" w14:textId="4EEBF640" w:rsidR="021F216E" w:rsidRDefault="021F216E" w:rsidP="00520B35">
      <w:pPr>
        <w:spacing w:line="360" w:lineRule="auto"/>
        <w:rPr>
          <w:rFonts w:ascii="Arial Nova" w:eastAsia="Arial Nova" w:hAnsi="Arial Nova" w:cs="Arial Nova"/>
          <w:i/>
          <w:iCs/>
          <w:color w:val="000000" w:themeColor="text1"/>
        </w:rPr>
      </w:pPr>
    </w:p>
    <w:p w14:paraId="0CF05F2F" w14:textId="4541E060" w:rsidR="021F216E" w:rsidRDefault="021F216E" w:rsidP="00520B35">
      <w:pPr>
        <w:spacing w:line="360" w:lineRule="auto"/>
        <w:rPr>
          <w:rFonts w:ascii="Arial Nova" w:eastAsia="Arial Nova" w:hAnsi="Arial Nova" w:cs="Arial Nova"/>
          <w:i/>
          <w:iCs/>
          <w:color w:val="000000" w:themeColor="text1"/>
        </w:rPr>
      </w:pPr>
    </w:p>
    <w:p w14:paraId="0A04CB6F" w14:textId="7662FA34" w:rsidR="021F216E" w:rsidRDefault="021F216E" w:rsidP="00520B35">
      <w:pPr>
        <w:spacing w:line="360" w:lineRule="auto"/>
        <w:rPr>
          <w:rFonts w:ascii="Arial Nova" w:eastAsia="Arial Nova" w:hAnsi="Arial Nova" w:cs="Arial Nova"/>
          <w:i/>
          <w:iCs/>
          <w:color w:val="000000" w:themeColor="text1"/>
        </w:rPr>
      </w:pPr>
    </w:p>
    <w:p w14:paraId="79F9679D" w14:textId="5792DBCE" w:rsidR="021F216E" w:rsidRDefault="021F216E" w:rsidP="00520B35">
      <w:pPr>
        <w:spacing w:line="360" w:lineRule="auto"/>
        <w:rPr>
          <w:rFonts w:ascii="Arial Nova" w:eastAsia="Arial Nova" w:hAnsi="Arial Nova" w:cs="Arial Nova"/>
          <w:i/>
          <w:iCs/>
          <w:color w:val="000000" w:themeColor="text1"/>
        </w:rPr>
      </w:pPr>
    </w:p>
    <w:p w14:paraId="182BB54A" w14:textId="55D8424E" w:rsidR="021F216E" w:rsidRDefault="021F216E" w:rsidP="00520B35">
      <w:pPr>
        <w:spacing w:line="360" w:lineRule="auto"/>
        <w:rPr>
          <w:rFonts w:ascii="Arial Nova" w:eastAsia="Arial Nova" w:hAnsi="Arial Nova" w:cs="Arial Nova"/>
          <w:i/>
          <w:iCs/>
          <w:color w:val="000000" w:themeColor="text1"/>
        </w:rPr>
      </w:pPr>
    </w:p>
    <w:p w14:paraId="743C7137" w14:textId="376E5415" w:rsidR="17E92B46" w:rsidRDefault="38F3069B" w:rsidP="00520B35">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0520B35">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42A8E8DB" w14:textId="69CB3477" w:rsidR="021F216E" w:rsidRPr="00D7120E" w:rsidRDefault="1D4C7ABC" w:rsidP="00520B35">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9 content</w:t>
      </w:r>
      <w:proofErr w:type="gramEnd"/>
      <w:r w:rsidRPr="47853A3C">
        <w:rPr>
          <w:rFonts w:ascii="Arial Nova" w:eastAsia="Arial Nova" w:hAnsi="Arial Nova" w:cs="Arial Nova"/>
          <w:i/>
          <w:iCs/>
          <w:color w:val="FF0000"/>
        </w:rPr>
        <w:t>.</w:t>
      </w:r>
    </w:p>
    <w:p w14:paraId="46787B47" w14:textId="211ACFAA" w:rsidR="00D7120E" w:rsidRPr="00D7120E" w:rsidRDefault="00D7120E" w:rsidP="00520B35">
      <w:pPr>
        <w:spacing w:line="360" w:lineRule="auto"/>
        <w:rPr>
          <w:rFonts w:eastAsia="Arial Nova" w:cs="Arial Nova"/>
          <w:color w:val="000000" w:themeColor="text1"/>
          <w:sz w:val="22"/>
          <w:szCs w:val="22"/>
          <w:lang w:val="en-GB"/>
        </w:rPr>
      </w:pPr>
      <w:r w:rsidRPr="00D7120E">
        <w:rPr>
          <w:rFonts w:eastAsia="Arial Nova" w:cs="Arial Nova"/>
          <w:color w:val="000000" w:themeColor="text1"/>
          <w:sz w:val="22"/>
          <w:szCs w:val="22"/>
          <w:lang w:val="en-GB"/>
        </w:rPr>
        <w:t>Referring to the week 9 content. This module changed the way I see creativity in health and social care, but in a way I didn’t expect. I used to think creativity meant being artistic or coming up with “big ideas,” but now I understand it as noticing possibilities that others walk past. Week 9 explained that creativity is the process of generating new, unique, and original ideas, and I realised that even small shifts in thinking can create value for the people we support.</w:t>
      </w:r>
    </w:p>
    <w:p w14:paraId="171E1AA7" w14:textId="38CE92F5" w:rsidR="00D7120E" w:rsidRPr="00D7120E" w:rsidRDefault="00D7120E" w:rsidP="00520B35">
      <w:pPr>
        <w:spacing w:line="360" w:lineRule="auto"/>
        <w:rPr>
          <w:rFonts w:eastAsia="Arial Nova" w:cs="Arial Nova"/>
          <w:color w:val="000000" w:themeColor="text1"/>
          <w:sz w:val="22"/>
          <w:szCs w:val="22"/>
          <w:lang w:val="en-GB"/>
        </w:rPr>
      </w:pPr>
      <w:r w:rsidRPr="00D7120E">
        <w:rPr>
          <w:rFonts w:eastAsia="Arial Nova" w:cs="Arial Nova"/>
          <w:color w:val="000000" w:themeColor="text1"/>
          <w:sz w:val="22"/>
          <w:szCs w:val="22"/>
          <w:lang w:val="en-GB"/>
        </w:rPr>
        <w:t xml:space="preserve">What stood out to me most was the link between creativity and innovation. Creativity is the spark, but innovation is what turns that spark into something real. In a sector facing workforce pressures, rising demand, and limited funding, this connection feels more important than ever. It made me see that value creation isn’t always about money </w:t>
      </w:r>
      <w:r>
        <w:rPr>
          <w:rFonts w:eastAsia="Arial Nova" w:cs="Arial Nova"/>
          <w:color w:val="000000" w:themeColor="text1"/>
          <w:sz w:val="22"/>
          <w:szCs w:val="22"/>
          <w:lang w:val="en-GB"/>
        </w:rPr>
        <w:t>-</w:t>
      </w:r>
      <w:r w:rsidRPr="00D7120E">
        <w:rPr>
          <w:rFonts w:eastAsia="Arial Nova" w:cs="Arial Nova"/>
          <w:color w:val="000000" w:themeColor="text1"/>
          <w:sz w:val="22"/>
          <w:szCs w:val="22"/>
          <w:lang w:val="en-GB"/>
        </w:rPr>
        <w:t xml:space="preserve"> sometimes it’s about improving communication, reducing stress for a service user, or finding a simpler way to deliver care.</w:t>
      </w:r>
    </w:p>
    <w:p w14:paraId="78F1338F" w14:textId="55316B61" w:rsidR="00D7120E" w:rsidRPr="00D7120E" w:rsidRDefault="00D7120E" w:rsidP="00520B35">
      <w:pPr>
        <w:spacing w:line="360" w:lineRule="auto"/>
        <w:rPr>
          <w:rFonts w:eastAsia="Arial Nova" w:cs="Arial Nova"/>
          <w:color w:val="000000" w:themeColor="text1"/>
          <w:sz w:val="22"/>
          <w:szCs w:val="22"/>
          <w:lang w:val="en-GB"/>
        </w:rPr>
      </w:pPr>
      <w:r w:rsidRPr="00D7120E">
        <w:rPr>
          <w:rFonts w:eastAsia="Arial Nova" w:cs="Arial Nova"/>
          <w:color w:val="000000" w:themeColor="text1"/>
          <w:sz w:val="22"/>
          <w:szCs w:val="22"/>
          <w:lang w:val="en-GB"/>
        </w:rPr>
        <w:t xml:space="preserve">This module has made me more intentional in my practice. I now pause and ask myself, “What else could I do here?” </w:t>
      </w:r>
      <w:r>
        <w:rPr>
          <w:rFonts w:eastAsia="Arial Nova" w:cs="Arial Nova"/>
          <w:color w:val="000000" w:themeColor="text1"/>
          <w:sz w:val="22"/>
          <w:szCs w:val="22"/>
          <w:lang w:val="en-GB"/>
        </w:rPr>
        <w:t xml:space="preserve">- </w:t>
      </w:r>
      <w:r w:rsidRPr="00D7120E">
        <w:rPr>
          <w:rFonts w:eastAsia="Arial Nova" w:cs="Arial Nova"/>
          <w:color w:val="000000" w:themeColor="text1"/>
          <w:sz w:val="22"/>
          <w:szCs w:val="22"/>
          <w:lang w:val="en-GB"/>
        </w:rPr>
        <w:t xml:space="preserve"> a question inspired by the reflective cycle we studied. It’s helped me become braver, more curious, and more open to trying new approaches that put people at the centre.</w:t>
      </w:r>
    </w:p>
    <w:p w14:paraId="71A6ADDC" w14:textId="31FBB468" w:rsidR="021F216E" w:rsidRDefault="021F216E" w:rsidP="00520B35">
      <w:pPr>
        <w:spacing w:line="360" w:lineRule="auto"/>
        <w:rPr>
          <w:rFonts w:ascii="Arial Nova" w:eastAsia="Arial Nova" w:hAnsi="Arial Nova" w:cs="Arial Nova"/>
          <w:i/>
          <w:iCs/>
          <w:color w:val="000000" w:themeColor="text1"/>
        </w:rPr>
      </w:pPr>
    </w:p>
    <w:p w14:paraId="0F3FB67B" w14:textId="74D0F0C4" w:rsidR="021F216E" w:rsidRDefault="021F216E" w:rsidP="00520B35">
      <w:pPr>
        <w:spacing w:line="360" w:lineRule="auto"/>
        <w:rPr>
          <w:rFonts w:ascii="Arial Nova" w:eastAsia="Arial Nova" w:hAnsi="Arial Nova" w:cs="Arial Nova"/>
          <w:i/>
          <w:iCs/>
          <w:color w:val="000000" w:themeColor="text1"/>
        </w:rPr>
      </w:pPr>
    </w:p>
    <w:p w14:paraId="2BE99980" w14:textId="54CD5EB0" w:rsidR="021F216E" w:rsidRDefault="021F216E" w:rsidP="00520B35">
      <w:pPr>
        <w:spacing w:line="360" w:lineRule="auto"/>
        <w:rPr>
          <w:rFonts w:ascii="Arial Nova" w:eastAsia="Arial Nova" w:hAnsi="Arial Nova" w:cs="Arial Nova"/>
          <w:i/>
          <w:iCs/>
          <w:color w:val="000000" w:themeColor="text1"/>
        </w:rPr>
      </w:pPr>
    </w:p>
    <w:p w14:paraId="05D2A745" w14:textId="506872F1" w:rsidR="021F216E" w:rsidRDefault="021F216E" w:rsidP="00520B35">
      <w:pPr>
        <w:spacing w:line="360" w:lineRule="auto"/>
        <w:rPr>
          <w:rFonts w:ascii="Arial Nova" w:eastAsia="Arial Nova" w:hAnsi="Arial Nova" w:cs="Arial Nova"/>
          <w:i/>
          <w:iCs/>
          <w:color w:val="000000" w:themeColor="text1"/>
        </w:rPr>
      </w:pPr>
    </w:p>
    <w:p w14:paraId="4E2229F2" w14:textId="693DDDE4" w:rsidR="021F216E" w:rsidRDefault="021F216E" w:rsidP="00520B35">
      <w:pPr>
        <w:spacing w:line="360" w:lineRule="auto"/>
        <w:rPr>
          <w:rFonts w:ascii="Arial Nova" w:eastAsia="Arial Nova" w:hAnsi="Arial Nova" w:cs="Arial Nova"/>
          <w:i/>
          <w:iCs/>
          <w:color w:val="000000" w:themeColor="text1"/>
        </w:rPr>
      </w:pPr>
    </w:p>
    <w:p w14:paraId="7F0E6703" w14:textId="0DC3FDC2" w:rsidR="021F216E" w:rsidRDefault="021F216E" w:rsidP="00520B35">
      <w:pPr>
        <w:spacing w:line="360" w:lineRule="auto"/>
        <w:rPr>
          <w:rFonts w:ascii="Arial Nova" w:eastAsia="Arial Nova" w:hAnsi="Arial Nova" w:cs="Arial Nova"/>
          <w:i/>
          <w:iCs/>
          <w:color w:val="000000" w:themeColor="text1"/>
        </w:rPr>
      </w:pPr>
    </w:p>
    <w:p w14:paraId="01DF7FF4" w14:textId="6B6F0180" w:rsidR="021F216E" w:rsidRDefault="021F216E" w:rsidP="00520B35">
      <w:pPr>
        <w:spacing w:line="360" w:lineRule="auto"/>
        <w:rPr>
          <w:rFonts w:ascii="Arial Nova" w:eastAsia="Arial Nova" w:hAnsi="Arial Nova" w:cs="Arial Nova"/>
          <w:i/>
          <w:iCs/>
          <w:color w:val="000000" w:themeColor="text1"/>
        </w:rPr>
      </w:pPr>
    </w:p>
    <w:p w14:paraId="63DF3BF2" w14:textId="17BFE8AB" w:rsidR="021F216E" w:rsidRDefault="021F216E" w:rsidP="00520B35">
      <w:pPr>
        <w:spacing w:line="360" w:lineRule="auto"/>
        <w:rPr>
          <w:rFonts w:ascii="Arial Nova" w:eastAsia="Arial Nova" w:hAnsi="Arial Nova" w:cs="Arial Nova"/>
          <w:i/>
          <w:iCs/>
          <w:color w:val="000000" w:themeColor="text1"/>
        </w:rPr>
      </w:pPr>
    </w:p>
    <w:p w14:paraId="3190D570" w14:textId="76FEF17C" w:rsidR="021F216E" w:rsidRDefault="021F216E" w:rsidP="00520B35">
      <w:pPr>
        <w:spacing w:line="360" w:lineRule="auto"/>
        <w:rPr>
          <w:rFonts w:ascii="Arial Nova" w:eastAsia="Arial Nova" w:hAnsi="Arial Nova" w:cs="Arial Nova"/>
          <w:i/>
          <w:iCs/>
          <w:color w:val="000000" w:themeColor="text1"/>
        </w:rPr>
      </w:pPr>
    </w:p>
    <w:p w14:paraId="46996015" w14:textId="47ADA34D" w:rsidR="021F216E" w:rsidRDefault="021F216E" w:rsidP="00520B35">
      <w:pPr>
        <w:spacing w:line="360" w:lineRule="auto"/>
        <w:rPr>
          <w:rFonts w:ascii="Arial Nova" w:eastAsia="Arial Nova" w:hAnsi="Arial Nova" w:cs="Arial Nova"/>
          <w:i/>
          <w:iCs/>
          <w:color w:val="000000" w:themeColor="text1"/>
        </w:rPr>
      </w:pPr>
    </w:p>
    <w:p w14:paraId="77232B25" w14:textId="00FE847F" w:rsidR="021F216E" w:rsidRDefault="021F216E" w:rsidP="00520B35">
      <w:pPr>
        <w:spacing w:line="360" w:lineRule="auto"/>
        <w:rPr>
          <w:rFonts w:ascii="Arial Nova" w:eastAsia="Arial Nova" w:hAnsi="Arial Nova" w:cs="Arial Nova"/>
          <w:i/>
          <w:iCs/>
          <w:color w:val="000000" w:themeColor="text1"/>
        </w:rPr>
      </w:pPr>
    </w:p>
    <w:p w14:paraId="06822D32" w14:textId="262DADF0" w:rsidR="021F216E" w:rsidRDefault="021F216E" w:rsidP="00520B35">
      <w:pPr>
        <w:spacing w:line="360" w:lineRule="auto"/>
        <w:rPr>
          <w:rFonts w:ascii="Arial Nova" w:eastAsia="Arial Nova" w:hAnsi="Arial Nova" w:cs="Arial Nova"/>
          <w:i/>
          <w:iCs/>
          <w:color w:val="000000" w:themeColor="text1"/>
        </w:rPr>
      </w:pPr>
    </w:p>
    <w:p w14:paraId="5FE85479" w14:textId="21221B38" w:rsidR="021F216E" w:rsidRDefault="021F216E" w:rsidP="00520B35">
      <w:pPr>
        <w:spacing w:line="360" w:lineRule="auto"/>
        <w:rPr>
          <w:rFonts w:ascii="Arial Nova" w:eastAsia="Arial Nova" w:hAnsi="Arial Nova" w:cs="Arial Nova"/>
          <w:i/>
          <w:iCs/>
          <w:color w:val="000000" w:themeColor="text1"/>
        </w:rPr>
      </w:pPr>
    </w:p>
    <w:p w14:paraId="45D92BBF" w14:textId="4FC8D122" w:rsidR="021F216E" w:rsidRDefault="021F216E" w:rsidP="00520B35">
      <w:pPr>
        <w:spacing w:line="360" w:lineRule="auto"/>
        <w:rPr>
          <w:rFonts w:ascii="Arial Nova" w:eastAsia="Arial Nova" w:hAnsi="Arial Nova" w:cs="Arial Nova"/>
          <w:i/>
          <w:iCs/>
          <w:color w:val="000000" w:themeColor="text1"/>
        </w:rPr>
      </w:pPr>
    </w:p>
    <w:p w14:paraId="55CE107E" w14:textId="77777777" w:rsidR="00DA4933" w:rsidRDefault="00DA4933" w:rsidP="00520B35">
      <w:pPr>
        <w:spacing w:line="360" w:lineRule="auto"/>
        <w:rPr>
          <w:rFonts w:ascii="Arial Nova" w:eastAsia="Arial Nova" w:hAnsi="Arial Nova" w:cs="Arial Nova"/>
          <w:i/>
          <w:iCs/>
          <w:color w:val="000000" w:themeColor="text1"/>
        </w:rPr>
      </w:pPr>
    </w:p>
    <w:p w14:paraId="7AB3CCCA" w14:textId="05E926F9" w:rsidR="021F216E" w:rsidRDefault="021F216E" w:rsidP="00520B35">
      <w:pPr>
        <w:spacing w:line="360" w:lineRule="auto"/>
        <w:rPr>
          <w:rFonts w:ascii="Arial Nova" w:eastAsia="Arial Nova" w:hAnsi="Arial Nova" w:cs="Arial Nova"/>
          <w:i/>
          <w:iCs/>
          <w:color w:val="000000" w:themeColor="text1"/>
        </w:rPr>
      </w:pPr>
    </w:p>
    <w:p w14:paraId="5CB95668" w14:textId="48FCE4BC" w:rsidR="021F216E" w:rsidRDefault="021F216E" w:rsidP="00520B35">
      <w:pPr>
        <w:spacing w:line="360" w:lineRule="auto"/>
        <w:rPr>
          <w:rFonts w:ascii="Arial Nova" w:eastAsia="Arial Nova" w:hAnsi="Arial Nova" w:cs="Arial Nova"/>
          <w:i/>
          <w:iCs/>
          <w:color w:val="000000" w:themeColor="text1"/>
        </w:rPr>
      </w:pPr>
    </w:p>
    <w:p w14:paraId="47137571" w14:textId="39ED5DC6" w:rsidR="00EA18E6" w:rsidRPr="00EA18E6" w:rsidRDefault="3EA1690F" w:rsidP="00520B35">
      <w:pPr>
        <w:spacing w:line="360" w:lineRule="auto"/>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508D567A" w14:textId="6ADB2F39" w:rsidR="00EA18E6" w:rsidRP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Abraham, A. G. (2015)</w:t>
      </w:r>
      <w:r>
        <w:rPr>
          <w:rFonts w:ascii="Aptos" w:eastAsia="Aptos" w:hAnsi="Aptos" w:cs="Aptos"/>
          <w:color w:val="000000" w:themeColor="text1"/>
          <w:lang w:val="en-GB"/>
        </w:rPr>
        <w:t xml:space="preserve"> </w:t>
      </w:r>
      <w:r w:rsidRPr="00EA18E6">
        <w:rPr>
          <w:rFonts w:ascii="Aptos" w:eastAsia="Aptos" w:hAnsi="Aptos" w:cs="Aptos"/>
          <w:color w:val="000000" w:themeColor="text1"/>
          <w:lang w:val="en-GB"/>
        </w:rPr>
        <w:t xml:space="preserve">‘Gender and creativity: An overview of psychological and neuroscientific literature.’ </w:t>
      </w:r>
      <w:r w:rsidRPr="00EA18E6">
        <w:rPr>
          <w:rFonts w:ascii="Aptos" w:eastAsia="Aptos" w:hAnsi="Aptos" w:cs="Aptos"/>
          <w:i/>
          <w:iCs/>
          <w:color w:val="000000" w:themeColor="text1"/>
          <w:lang w:val="en-GB"/>
        </w:rPr>
        <w:t>Brain Imaging and Behaviour</w:t>
      </w:r>
      <w:r w:rsidRPr="00EA18E6">
        <w:rPr>
          <w:rFonts w:ascii="Aptos" w:eastAsia="Aptos" w:hAnsi="Aptos" w:cs="Aptos"/>
          <w:color w:val="000000" w:themeColor="text1"/>
          <w:lang w:val="en-GB"/>
        </w:rPr>
        <w:t>, 10, pp. 609–618.</w:t>
      </w:r>
      <w:r w:rsidRPr="00EA18E6">
        <w:rPr>
          <w:rFonts w:ascii="Aptos" w:eastAsia="Aptos" w:hAnsi="Aptos" w:cs="Aptos"/>
          <w:color w:val="000000" w:themeColor="text1"/>
          <w:lang w:val="en-GB"/>
        </w:rPr>
        <w:br/>
        <w:t xml:space="preserve">Available at: </w:t>
      </w:r>
      <w:hyperlink r:id="rId12" w:history="1">
        <w:r w:rsidRPr="00F7358C">
          <w:rPr>
            <w:rStyle w:val="Hyperlink"/>
            <w:rFonts w:ascii="Aptos" w:eastAsia="Aptos" w:hAnsi="Aptos" w:cs="Aptos"/>
            <w:lang w:val="en-GB"/>
          </w:rPr>
          <w:t>https://doi.org/10.1007/s11682-015-9410-8</w:t>
        </w:r>
      </w:hyperlink>
      <w:r>
        <w:rPr>
          <w:rFonts w:ascii="Aptos" w:eastAsia="Aptos" w:hAnsi="Aptos" w:cs="Aptos"/>
          <w:color w:val="000000" w:themeColor="text1"/>
          <w:lang w:val="en-GB"/>
        </w:rPr>
        <w:t xml:space="preserve"> </w:t>
      </w:r>
      <w:hyperlink r:id="rId13" w:history="1">
        <w:r w:rsidRPr="00EA18E6">
          <w:rPr>
            <w:rStyle w:val="Hyperlink"/>
            <w:rFonts w:ascii="Aptos" w:eastAsia="Aptos" w:hAnsi="Aptos" w:cs="Aptos"/>
            <w:lang w:val="en-GB"/>
          </w:rPr>
          <w:t>(doi.org in Bing)</w:t>
        </w:r>
      </w:hyperlink>
      <w:r w:rsidRPr="00EA18E6">
        <w:rPr>
          <w:rFonts w:ascii="Aptos" w:eastAsia="Aptos" w:hAnsi="Aptos" w:cs="Aptos"/>
          <w:color w:val="000000" w:themeColor="text1"/>
          <w:lang w:val="en-GB"/>
        </w:rPr>
        <w:br/>
        <w:t xml:space="preserve">(Accessed: </w:t>
      </w:r>
      <w:r w:rsidR="008B6C33">
        <w:rPr>
          <w:rFonts w:ascii="Aptos" w:eastAsia="Aptos" w:hAnsi="Aptos" w:cs="Aptos"/>
          <w:color w:val="000000" w:themeColor="text1"/>
          <w:lang w:val="en-GB"/>
        </w:rPr>
        <w:t>2</w:t>
      </w:r>
      <w:r w:rsidRPr="00EA18E6">
        <w:rPr>
          <w:rFonts w:ascii="Aptos" w:eastAsia="Aptos" w:hAnsi="Aptos" w:cs="Aptos"/>
          <w:color w:val="000000" w:themeColor="text1"/>
          <w:lang w:val="en-GB"/>
        </w:rPr>
        <w:t>4 January 2025).</w:t>
      </w:r>
    </w:p>
    <w:p w14:paraId="593B6BC6" w14:textId="4AAE7E05" w:rsidR="00EA18E6" w:rsidRP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 xml:space="preserve">Coulton, S., Clift, S., </w:t>
      </w:r>
      <w:proofErr w:type="spellStart"/>
      <w:r w:rsidRPr="00EA18E6">
        <w:rPr>
          <w:rFonts w:ascii="Aptos" w:eastAsia="Aptos" w:hAnsi="Aptos" w:cs="Aptos"/>
          <w:color w:val="000000" w:themeColor="text1"/>
          <w:lang w:val="en-GB"/>
        </w:rPr>
        <w:t>Skingley</w:t>
      </w:r>
      <w:proofErr w:type="spellEnd"/>
      <w:r w:rsidRPr="00EA18E6">
        <w:rPr>
          <w:rFonts w:ascii="Aptos" w:eastAsia="Aptos" w:hAnsi="Aptos" w:cs="Aptos"/>
          <w:color w:val="000000" w:themeColor="text1"/>
          <w:lang w:val="en-GB"/>
        </w:rPr>
        <w:t>, A. &amp; Rodriguez, J. (</w:t>
      </w:r>
      <w:proofErr w:type="gramStart"/>
      <w:r w:rsidRPr="00EA18E6">
        <w:rPr>
          <w:rFonts w:ascii="Aptos" w:eastAsia="Aptos" w:hAnsi="Aptos" w:cs="Aptos"/>
          <w:color w:val="000000" w:themeColor="text1"/>
          <w:lang w:val="en-GB"/>
        </w:rPr>
        <w:t>2015)‘</w:t>
      </w:r>
      <w:proofErr w:type="gramEnd"/>
      <w:r w:rsidRPr="00EA18E6">
        <w:rPr>
          <w:rFonts w:ascii="Aptos" w:eastAsia="Aptos" w:hAnsi="Aptos" w:cs="Aptos"/>
          <w:color w:val="000000" w:themeColor="text1"/>
          <w:lang w:val="en-GB"/>
        </w:rPr>
        <w:t xml:space="preserve">Effectiveness and cost-effectiveness of community singing on mental health-related quality of life of older people: randomised controlled trial.’ </w:t>
      </w:r>
      <w:r w:rsidRPr="00EA18E6">
        <w:rPr>
          <w:rFonts w:ascii="Aptos" w:eastAsia="Aptos" w:hAnsi="Aptos" w:cs="Aptos"/>
          <w:i/>
          <w:iCs/>
          <w:color w:val="000000" w:themeColor="text1"/>
          <w:lang w:val="en-GB"/>
        </w:rPr>
        <w:t>British Journal of Psychiatry</w:t>
      </w:r>
      <w:r w:rsidRPr="00EA18E6">
        <w:rPr>
          <w:rFonts w:ascii="Aptos" w:eastAsia="Aptos" w:hAnsi="Aptos" w:cs="Aptos"/>
          <w:color w:val="000000" w:themeColor="text1"/>
          <w:lang w:val="en-GB"/>
        </w:rPr>
        <w:t>, 207, pp. 250–255.</w:t>
      </w:r>
      <w:r w:rsidR="008B6C33" w:rsidRPr="008B6C33">
        <w:rPr>
          <w:rFonts w:ascii="Aptos" w:eastAsia="Aptos" w:hAnsi="Aptos" w:cs="Aptos"/>
          <w:color w:val="000000" w:themeColor="text1"/>
          <w:lang w:val="en-GB"/>
        </w:rPr>
        <w:t xml:space="preserve"> </w:t>
      </w:r>
      <w:r w:rsidR="008B6C33" w:rsidRPr="00EA18E6">
        <w:rPr>
          <w:rFonts w:ascii="Aptos" w:eastAsia="Aptos" w:hAnsi="Aptos" w:cs="Aptos"/>
          <w:color w:val="000000" w:themeColor="text1"/>
          <w:lang w:val="en-GB"/>
        </w:rPr>
        <w:t xml:space="preserve">(Accessed: </w:t>
      </w:r>
      <w:r w:rsidR="008B6C33">
        <w:rPr>
          <w:rFonts w:ascii="Aptos" w:eastAsia="Aptos" w:hAnsi="Aptos" w:cs="Aptos"/>
          <w:color w:val="000000" w:themeColor="text1"/>
          <w:lang w:val="en-GB"/>
        </w:rPr>
        <w:t>2</w:t>
      </w:r>
      <w:r w:rsidR="008B6C33" w:rsidRPr="00EA18E6">
        <w:rPr>
          <w:rFonts w:ascii="Aptos" w:eastAsia="Aptos" w:hAnsi="Aptos" w:cs="Aptos"/>
          <w:color w:val="000000" w:themeColor="text1"/>
          <w:lang w:val="en-GB"/>
        </w:rPr>
        <w:t>4 January 2025).</w:t>
      </w:r>
    </w:p>
    <w:p w14:paraId="57A26285" w14:textId="6B9C6BA9" w:rsidR="00EA18E6" w:rsidRP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Mental Health Foundation (2020)</w:t>
      </w:r>
      <w:r>
        <w:rPr>
          <w:rFonts w:ascii="Aptos" w:eastAsia="Aptos" w:hAnsi="Aptos" w:cs="Aptos"/>
          <w:color w:val="000000" w:themeColor="text1"/>
          <w:lang w:val="en-GB"/>
        </w:rPr>
        <w:t xml:space="preserve"> </w:t>
      </w:r>
      <w:r w:rsidRPr="00EA18E6">
        <w:rPr>
          <w:rFonts w:ascii="Aptos" w:eastAsia="Aptos" w:hAnsi="Aptos" w:cs="Aptos"/>
          <w:i/>
          <w:iCs/>
          <w:color w:val="000000" w:themeColor="text1"/>
          <w:lang w:val="en-GB"/>
        </w:rPr>
        <w:t>Creativity and innovation: Findings from the Mental Health Fellowships.</w:t>
      </w:r>
      <w:r w:rsidRPr="00EA18E6">
        <w:rPr>
          <w:rFonts w:ascii="Aptos" w:eastAsia="Aptos" w:hAnsi="Aptos" w:cs="Aptos"/>
          <w:color w:val="000000" w:themeColor="text1"/>
          <w:lang w:val="en-GB"/>
        </w:rPr>
        <w:br/>
        <w:t xml:space="preserve">Available at: </w:t>
      </w:r>
      <w:hyperlink r:id="rId14" w:history="1">
        <w:r w:rsidRPr="00F7358C">
          <w:rPr>
            <w:rStyle w:val="Hyperlink"/>
            <w:rFonts w:ascii="Aptos" w:eastAsia="Aptos" w:hAnsi="Aptos" w:cs="Aptos"/>
            <w:lang w:val="en-GB"/>
          </w:rPr>
          <w:t>https://www.mentalhealth.org.uk/sites/default/files/2022-06/MHF-Winston-</w:t>
        </w:r>
        <w:r w:rsidRPr="00F7358C">
          <w:rPr>
            <w:rStyle w:val="Hyperlink"/>
            <w:rFonts w:ascii="Aptos" w:eastAsia="Aptos" w:hAnsi="Aptos" w:cs="Aptos"/>
            <w:lang w:val="en-GB"/>
          </w:rPr>
          <w:lastRenderedPageBreak/>
          <w:t>Churchill-Memorial-Trust-Creativity-Innovation-Findings.pdf</w:t>
        </w:r>
      </w:hyperlink>
      <w:r>
        <w:rPr>
          <w:rFonts w:ascii="Aptos" w:eastAsia="Aptos" w:hAnsi="Aptos" w:cs="Aptos"/>
          <w:color w:val="000000" w:themeColor="text1"/>
          <w:lang w:val="en-GB"/>
        </w:rPr>
        <w:t xml:space="preserve"> </w:t>
      </w:r>
      <w:r w:rsidRPr="00EA18E6">
        <w:rPr>
          <w:rFonts w:ascii="Aptos" w:eastAsia="Aptos" w:hAnsi="Aptos" w:cs="Aptos"/>
          <w:color w:val="000000" w:themeColor="text1"/>
          <w:lang w:val="en-GB"/>
        </w:rPr>
        <w:t xml:space="preserve"> </w:t>
      </w:r>
      <w:hyperlink r:id="rId15" w:history="1">
        <w:r w:rsidRPr="00EA18E6">
          <w:rPr>
            <w:rStyle w:val="Hyperlink"/>
            <w:rFonts w:ascii="Aptos" w:eastAsia="Aptos" w:hAnsi="Aptos" w:cs="Aptos"/>
            <w:lang w:val="en-GB"/>
          </w:rPr>
          <w:t>(mentalhealth.org.uk in Bing)</w:t>
        </w:r>
      </w:hyperlink>
      <w:r w:rsidRPr="00EA18E6">
        <w:rPr>
          <w:rFonts w:ascii="Aptos" w:eastAsia="Aptos" w:hAnsi="Aptos" w:cs="Aptos"/>
          <w:color w:val="000000" w:themeColor="text1"/>
          <w:lang w:val="en-GB"/>
        </w:rPr>
        <w:br/>
        <w:t xml:space="preserve">(Accessed: </w:t>
      </w:r>
      <w:r w:rsidR="008B6C33">
        <w:rPr>
          <w:rFonts w:ascii="Aptos" w:eastAsia="Aptos" w:hAnsi="Aptos" w:cs="Aptos"/>
          <w:color w:val="000000" w:themeColor="text1"/>
          <w:lang w:val="en-GB"/>
        </w:rPr>
        <w:t>2</w:t>
      </w:r>
      <w:r w:rsidRPr="00EA18E6">
        <w:rPr>
          <w:rFonts w:ascii="Aptos" w:eastAsia="Aptos" w:hAnsi="Aptos" w:cs="Aptos"/>
          <w:color w:val="000000" w:themeColor="text1"/>
          <w:lang w:val="en-GB"/>
        </w:rPr>
        <w:t>4 January 2025).</w:t>
      </w:r>
    </w:p>
    <w:p w14:paraId="0BAA6F1F" w14:textId="39635001" w:rsidR="00EA18E6" w:rsidRP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Pink, D. H. (2011)</w:t>
      </w:r>
      <w:r>
        <w:rPr>
          <w:rFonts w:ascii="Aptos" w:eastAsia="Aptos" w:hAnsi="Aptos" w:cs="Aptos"/>
          <w:color w:val="000000" w:themeColor="text1"/>
          <w:lang w:val="en-GB"/>
        </w:rPr>
        <w:t xml:space="preserve"> </w:t>
      </w:r>
      <w:r w:rsidRPr="00EA18E6">
        <w:rPr>
          <w:rFonts w:ascii="Aptos" w:eastAsia="Aptos" w:hAnsi="Aptos" w:cs="Aptos"/>
          <w:i/>
          <w:iCs/>
          <w:color w:val="000000" w:themeColor="text1"/>
          <w:lang w:val="en-GB"/>
        </w:rPr>
        <w:t>Drive: The Surprising Truth About What Motivates Us.</w:t>
      </w:r>
      <w:r w:rsidRPr="00EA18E6">
        <w:rPr>
          <w:rFonts w:ascii="Aptos" w:eastAsia="Aptos" w:hAnsi="Aptos" w:cs="Aptos"/>
          <w:color w:val="000000" w:themeColor="text1"/>
          <w:lang w:val="en-GB"/>
        </w:rPr>
        <w:t xml:space="preserve"> New York: Riverhead Books.</w:t>
      </w:r>
    </w:p>
    <w:p w14:paraId="2475B3D5" w14:textId="543D5B31" w:rsidR="00EA18E6" w:rsidRP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Ryan, R. M. and Connell, J. P. (1989)</w:t>
      </w:r>
      <w:r>
        <w:rPr>
          <w:rFonts w:ascii="Aptos" w:eastAsia="Aptos" w:hAnsi="Aptos" w:cs="Aptos"/>
          <w:color w:val="000000" w:themeColor="text1"/>
          <w:lang w:val="en-GB"/>
        </w:rPr>
        <w:t xml:space="preserve"> </w:t>
      </w:r>
      <w:r w:rsidRPr="00EA18E6">
        <w:rPr>
          <w:rFonts w:ascii="Aptos" w:eastAsia="Aptos" w:hAnsi="Aptos" w:cs="Aptos"/>
          <w:color w:val="000000" w:themeColor="text1"/>
          <w:lang w:val="en-GB"/>
        </w:rPr>
        <w:t xml:space="preserve">‘Perceived locus of causality and internalization: Examining reasons for acting in two domains.’ </w:t>
      </w:r>
      <w:r w:rsidRPr="00EA18E6">
        <w:rPr>
          <w:rFonts w:ascii="Aptos" w:eastAsia="Aptos" w:hAnsi="Aptos" w:cs="Aptos"/>
          <w:i/>
          <w:iCs/>
          <w:color w:val="000000" w:themeColor="text1"/>
          <w:lang w:val="en-GB"/>
        </w:rPr>
        <w:t>Journal of Personality and Social Psychology</w:t>
      </w:r>
      <w:r w:rsidRPr="00EA18E6">
        <w:rPr>
          <w:rFonts w:ascii="Aptos" w:eastAsia="Aptos" w:hAnsi="Aptos" w:cs="Aptos"/>
          <w:color w:val="000000" w:themeColor="text1"/>
          <w:lang w:val="en-GB"/>
        </w:rPr>
        <w:t>, 57(5), pp. 749–761.</w:t>
      </w:r>
      <w:r w:rsidR="008B6C33" w:rsidRPr="008B6C33">
        <w:rPr>
          <w:rFonts w:ascii="Aptos" w:eastAsia="Aptos" w:hAnsi="Aptos" w:cs="Aptos"/>
          <w:color w:val="000000" w:themeColor="text1"/>
          <w:lang w:val="en-GB"/>
        </w:rPr>
        <w:t xml:space="preserve"> </w:t>
      </w:r>
      <w:r w:rsidR="008B6C33" w:rsidRPr="00EA18E6">
        <w:rPr>
          <w:rFonts w:ascii="Aptos" w:eastAsia="Aptos" w:hAnsi="Aptos" w:cs="Aptos"/>
          <w:color w:val="000000" w:themeColor="text1"/>
          <w:lang w:val="en-GB"/>
        </w:rPr>
        <w:t xml:space="preserve">(Accessed: </w:t>
      </w:r>
      <w:r w:rsidR="008B6C33">
        <w:rPr>
          <w:rFonts w:ascii="Aptos" w:eastAsia="Aptos" w:hAnsi="Aptos" w:cs="Aptos"/>
          <w:color w:val="000000" w:themeColor="text1"/>
          <w:lang w:val="en-GB"/>
        </w:rPr>
        <w:t>2</w:t>
      </w:r>
      <w:r w:rsidR="008B6C33" w:rsidRPr="00EA18E6">
        <w:rPr>
          <w:rFonts w:ascii="Aptos" w:eastAsia="Aptos" w:hAnsi="Aptos" w:cs="Aptos"/>
          <w:color w:val="000000" w:themeColor="text1"/>
          <w:lang w:val="en-GB"/>
        </w:rPr>
        <w:t>4 January 2025).</w:t>
      </w:r>
    </w:p>
    <w:p w14:paraId="5280B55D" w14:textId="502E9983" w:rsidR="00EA18E6" w:rsidRDefault="00EA18E6" w:rsidP="00520B35">
      <w:pPr>
        <w:spacing w:line="360" w:lineRule="auto"/>
        <w:rPr>
          <w:rFonts w:ascii="Aptos" w:eastAsia="Aptos" w:hAnsi="Aptos" w:cs="Aptos"/>
          <w:color w:val="000000" w:themeColor="text1"/>
          <w:lang w:val="en-GB"/>
        </w:rPr>
      </w:pPr>
      <w:r w:rsidRPr="00EA18E6">
        <w:rPr>
          <w:rFonts w:ascii="Aptos" w:eastAsia="Aptos" w:hAnsi="Aptos" w:cs="Aptos"/>
          <w:color w:val="000000" w:themeColor="text1"/>
          <w:lang w:val="en-GB"/>
        </w:rPr>
        <w:t>Ryan, R. M. and Deci, E. L. (2000)</w:t>
      </w:r>
      <w:r>
        <w:rPr>
          <w:rFonts w:ascii="Aptos" w:eastAsia="Aptos" w:hAnsi="Aptos" w:cs="Aptos"/>
          <w:color w:val="000000" w:themeColor="text1"/>
          <w:lang w:val="en-GB"/>
        </w:rPr>
        <w:t xml:space="preserve"> </w:t>
      </w:r>
      <w:r w:rsidRPr="00EA18E6">
        <w:rPr>
          <w:rFonts w:ascii="Aptos" w:eastAsia="Aptos" w:hAnsi="Aptos" w:cs="Aptos"/>
          <w:color w:val="000000" w:themeColor="text1"/>
          <w:lang w:val="en-GB"/>
        </w:rPr>
        <w:t xml:space="preserve">‘Intrinsic and extrinsic motivations: Classic definitions and new directions.’ </w:t>
      </w:r>
      <w:r w:rsidRPr="00EA18E6">
        <w:rPr>
          <w:rFonts w:ascii="Aptos" w:eastAsia="Aptos" w:hAnsi="Aptos" w:cs="Aptos"/>
          <w:i/>
          <w:iCs/>
          <w:color w:val="000000" w:themeColor="text1"/>
          <w:lang w:val="en-GB"/>
        </w:rPr>
        <w:t>Contemporary Educational Psychology</w:t>
      </w:r>
      <w:r w:rsidRPr="00EA18E6">
        <w:rPr>
          <w:rFonts w:ascii="Aptos" w:eastAsia="Aptos" w:hAnsi="Aptos" w:cs="Aptos"/>
          <w:color w:val="000000" w:themeColor="text1"/>
          <w:lang w:val="en-GB"/>
        </w:rPr>
        <w:t>, 25(1), pp. 54–67.</w:t>
      </w:r>
      <w:r w:rsidR="008B6C33" w:rsidRPr="008B6C33">
        <w:rPr>
          <w:rFonts w:ascii="Aptos" w:eastAsia="Aptos" w:hAnsi="Aptos" w:cs="Aptos"/>
          <w:color w:val="000000" w:themeColor="text1"/>
          <w:lang w:val="en-GB"/>
        </w:rPr>
        <w:t xml:space="preserve"> </w:t>
      </w:r>
      <w:r w:rsidR="008B6C33" w:rsidRPr="00EA18E6">
        <w:rPr>
          <w:rFonts w:ascii="Aptos" w:eastAsia="Aptos" w:hAnsi="Aptos" w:cs="Aptos"/>
          <w:color w:val="000000" w:themeColor="text1"/>
          <w:lang w:val="en-GB"/>
        </w:rPr>
        <w:t xml:space="preserve">(Accessed: </w:t>
      </w:r>
      <w:r w:rsidR="008B6C33">
        <w:rPr>
          <w:rFonts w:ascii="Aptos" w:eastAsia="Aptos" w:hAnsi="Aptos" w:cs="Aptos"/>
          <w:color w:val="000000" w:themeColor="text1"/>
          <w:lang w:val="en-GB"/>
        </w:rPr>
        <w:t>2</w:t>
      </w:r>
      <w:r w:rsidR="008B6C33" w:rsidRPr="00EA18E6">
        <w:rPr>
          <w:rFonts w:ascii="Aptos" w:eastAsia="Aptos" w:hAnsi="Aptos" w:cs="Aptos"/>
          <w:color w:val="000000" w:themeColor="text1"/>
          <w:lang w:val="en-GB"/>
        </w:rPr>
        <w:t>4 January 2025).</w:t>
      </w:r>
    </w:p>
    <w:p w14:paraId="0BAAADAB" w14:textId="50E03B3F" w:rsidR="008B6C33" w:rsidRDefault="008B6C33" w:rsidP="00520B35">
      <w:pPr>
        <w:spacing w:line="360" w:lineRule="auto"/>
        <w:rPr>
          <w:rFonts w:ascii="Aptos" w:eastAsia="Aptos" w:hAnsi="Aptos" w:cs="Aptos"/>
          <w:color w:val="000000" w:themeColor="text1"/>
          <w:lang w:val="en-GB"/>
        </w:rPr>
      </w:pPr>
      <w:r w:rsidRPr="008B6C33">
        <w:rPr>
          <w:rFonts w:ascii="Aptos" w:eastAsia="Aptos" w:hAnsi="Aptos" w:cs="Aptos"/>
          <w:color w:val="000000" w:themeColor="text1"/>
          <w:lang w:val="en-GB"/>
        </w:rPr>
        <w:t xml:space="preserve">Williams et al (2021) Link: </w:t>
      </w:r>
      <w:hyperlink r:id="rId16" w:history="1">
        <w:r w:rsidRPr="00F7358C">
          <w:rPr>
            <w:rStyle w:val="Hyperlink"/>
            <w:rFonts w:ascii="Aptos" w:eastAsia="Aptos" w:hAnsi="Aptos" w:cs="Aptos"/>
            <w:lang w:val="en-GB"/>
          </w:rPr>
          <w:t>https://wrap.warwick.ac.uk/156394/1/WRAP-breaking-boundaries-creatively-generate-value-role-resourcefulness-entrepreneurship-Ucbasaran-2021.pdf</w:t>
        </w:r>
      </w:hyperlink>
      <w:r w:rsidRPr="00EA18E6">
        <w:rPr>
          <w:rFonts w:ascii="Aptos" w:eastAsia="Aptos" w:hAnsi="Aptos" w:cs="Aptos"/>
          <w:color w:val="000000" w:themeColor="text1"/>
          <w:lang w:val="en-GB"/>
        </w:rPr>
        <w:t xml:space="preserve">(Accessed: </w:t>
      </w:r>
      <w:r>
        <w:rPr>
          <w:rFonts w:ascii="Aptos" w:eastAsia="Aptos" w:hAnsi="Aptos" w:cs="Aptos"/>
          <w:color w:val="000000" w:themeColor="text1"/>
          <w:lang w:val="en-GB"/>
        </w:rPr>
        <w:t>2</w:t>
      </w:r>
      <w:r w:rsidRPr="00EA18E6">
        <w:rPr>
          <w:rFonts w:ascii="Aptos" w:eastAsia="Aptos" w:hAnsi="Aptos" w:cs="Aptos"/>
          <w:color w:val="000000" w:themeColor="text1"/>
          <w:lang w:val="en-GB"/>
        </w:rPr>
        <w:t>4 January 2025).</w:t>
      </w:r>
      <w:r>
        <w:rPr>
          <w:rFonts w:ascii="Aptos" w:eastAsia="Aptos" w:hAnsi="Aptos" w:cs="Aptos"/>
          <w:color w:val="000000" w:themeColor="text1"/>
          <w:lang w:val="en-GB"/>
        </w:rPr>
        <w:t xml:space="preserve"> </w:t>
      </w:r>
    </w:p>
    <w:p w14:paraId="18E853C7" w14:textId="5077FEEF" w:rsidR="00DA4933" w:rsidRPr="00DA4933" w:rsidRDefault="00DA4933" w:rsidP="00520B35">
      <w:pPr>
        <w:spacing w:line="360" w:lineRule="auto"/>
        <w:rPr>
          <w:rFonts w:ascii="Aptos" w:eastAsia="Aptos" w:hAnsi="Aptos" w:cs="Aptos"/>
          <w:color w:val="000000" w:themeColor="text1"/>
          <w:lang w:val="en-GB"/>
        </w:rPr>
      </w:pPr>
      <w:r w:rsidRPr="00DA4933">
        <w:rPr>
          <w:rFonts w:ascii="Aptos" w:eastAsia="Aptos" w:hAnsi="Aptos" w:cs="Aptos"/>
          <w:color w:val="000000" w:themeColor="text1"/>
          <w:lang w:val="en-GB"/>
        </w:rPr>
        <w:t xml:space="preserve">Imperial College Healthcare NHS Trust (2024) </w:t>
      </w:r>
      <w:r w:rsidRPr="00DA4933">
        <w:rPr>
          <w:rFonts w:ascii="Aptos" w:eastAsia="Aptos" w:hAnsi="Aptos" w:cs="Aptos"/>
          <w:i/>
          <w:iCs/>
          <w:color w:val="000000" w:themeColor="text1"/>
          <w:lang w:val="en-GB"/>
        </w:rPr>
        <w:t>Remote Monitoring of Heart Attack Patients Significantly Reduced Hospital Readmissions</w:t>
      </w:r>
      <w:r w:rsidRPr="00DA4933">
        <w:rPr>
          <w:rFonts w:ascii="Aptos" w:eastAsia="Aptos" w:hAnsi="Aptos" w:cs="Aptos"/>
          <w:color w:val="000000" w:themeColor="text1"/>
          <w:lang w:val="en-GB"/>
        </w:rPr>
        <w:t xml:space="preserve">. Available at: </w:t>
      </w:r>
      <w:hyperlink r:id="rId17" w:history="1">
        <w:r w:rsidRPr="001A29CA">
          <w:rPr>
            <w:rStyle w:val="Hyperlink"/>
            <w:rFonts w:ascii="Aptos" w:eastAsia="Aptos" w:hAnsi="Aptos" w:cs="Aptos"/>
            <w:lang w:val="en-GB"/>
          </w:rPr>
          <w:t>https://www.imperial.nhs.uk/about-us/news/remote-monitoring-of-heart-attack-patients-significantly-reduced-hospital-readmissions</w:t>
        </w:r>
      </w:hyperlink>
      <w:r>
        <w:rPr>
          <w:rFonts w:ascii="Aptos" w:eastAsia="Aptos" w:hAnsi="Aptos" w:cs="Aptos"/>
          <w:color w:val="000000" w:themeColor="text1"/>
          <w:lang w:val="en-GB"/>
        </w:rPr>
        <w:t xml:space="preserve"> </w:t>
      </w:r>
      <w:r w:rsidRPr="00DA4933">
        <w:rPr>
          <w:rFonts w:ascii="Aptos" w:eastAsia="Aptos" w:hAnsi="Aptos" w:cs="Aptos"/>
          <w:color w:val="000000" w:themeColor="text1"/>
          <w:lang w:val="en-GB"/>
        </w:rPr>
        <w:t xml:space="preserve"> (Accessed: 20 September 2024).</w:t>
      </w:r>
    </w:p>
    <w:p w14:paraId="1E4AB18A" w14:textId="15F57B3E" w:rsidR="008B6C33" w:rsidRPr="00EA18E6" w:rsidRDefault="00DA4933" w:rsidP="00520B35">
      <w:pPr>
        <w:spacing w:line="360" w:lineRule="auto"/>
        <w:rPr>
          <w:rFonts w:ascii="Aptos" w:eastAsia="Aptos" w:hAnsi="Aptos" w:cs="Aptos"/>
          <w:color w:val="000000" w:themeColor="text1"/>
          <w:lang w:val="en-GB"/>
        </w:rPr>
      </w:pPr>
      <w:r w:rsidRPr="00DA4933">
        <w:rPr>
          <w:rFonts w:ascii="Aptos" w:eastAsia="Aptos" w:hAnsi="Aptos" w:cs="Aptos"/>
          <w:color w:val="000000" w:themeColor="text1"/>
          <w:lang w:val="en-GB"/>
        </w:rPr>
        <w:t xml:space="preserve">Vats, K. (2024) ‘Navigating the Digital Landscape: Embracing Innovation, Addressing Challenges, and Prioritizing Patient-Centric Care’, </w:t>
      </w:r>
      <w:proofErr w:type="spellStart"/>
      <w:r w:rsidRPr="00DA4933">
        <w:rPr>
          <w:rFonts w:ascii="Aptos" w:eastAsia="Aptos" w:hAnsi="Aptos" w:cs="Aptos"/>
          <w:i/>
          <w:iCs/>
          <w:color w:val="000000" w:themeColor="text1"/>
          <w:lang w:val="en-GB"/>
        </w:rPr>
        <w:t>Cureus</w:t>
      </w:r>
      <w:proofErr w:type="spellEnd"/>
      <w:r w:rsidRPr="00DA4933">
        <w:rPr>
          <w:rFonts w:ascii="Aptos" w:eastAsia="Aptos" w:hAnsi="Aptos" w:cs="Aptos"/>
          <w:color w:val="000000" w:themeColor="text1"/>
          <w:lang w:val="en-GB"/>
        </w:rPr>
        <w:t xml:space="preserve">, 16(4). Available at: </w:t>
      </w:r>
      <w:hyperlink r:id="rId18" w:history="1">
        <w:r w:rsidRPr="001A29CA">
          <w:rPr>
            <w:rStyle w:val="Hyperlink"/>
            <w:rFonts w:ascii="Aptos" w:eastAsia="Aptos" w:hAnsi="Aptos" w:cs="Aptos"/>
            <w:lang w:val="en-GB"/>
          </w:rPr>
          <w:t>https://doi.org/10.7759/cureus.58352</w:t>
        </w:r>
      </w:hyperlink>
      <w:r>
        <w:rPr>
          <w:rFonts w:ascii="Aptos" w:eastAsia="Aptos" w:hAnsi="Aptos" w:cs="Aptos"/>
          <w:color w:val="000000" w:themeColor="text1"/>
          <w:lang w:val="en-GB"/>
        </w:rPr>
        <w:t xml:space="preserve"> </w:t>
      </w:r>
      <w:r w:rsidRPr="00DA4933">
        <w:rPr>
          <w:rFonts w:ascii="Aptos" w:eastAsia="Aptos" w:hAnsi="Aptos" w:cs="Aptos"/>
          <w:color w:val="000000" w:themeColor="text1"/>
          <w:lang w:val="en-GB"/>
        </w:rPr>
        <w:t>(Accessed: 20 September 2024).</w:t>
      </w:r>
    </w:p>
    <w:p w14:paraId="7F8EA4A9" w14:textId="77777777" w:rsidR="006442C2" w:rsidRPr="006442C2" w:rsidRDefault="006442C2" w:rsidP="00520B35">
      <w:pPr>
        <w:spacing w:line="360" w:lineRule="auto"/>
        <w:rPr>
          <w:rFonts w:ascii="Aptos" w:eastAsia="Aptos" w:hAnsi="Aptos" w:cs="Aptos"/>
          <w:color w:val="000000" w:themeColor="text1"/>
          <w:lang w:val="en-GB"/>
        </w:rPr>
      </w:pPr>
      <w:r w:rsidRPr="006442C2">
        <w:rPr>
          <w:rFonts w:ascii="Aptos" w:eastAsia="Aptos" w:hAnsi="Aptos" w:cs="Aptos"/>
          <w:color w:val="000000" w:themeColor="text1"/>
          <w:lang w:val="en-GB"/>
        </w:rPr>
        <w:t xml:space="preserve">Dowrick, L., Shackleton, V., Williams, C. </w:t>
      </w:r>
      <w:r w:rsidRPr="006442C2">
        <w:rPr>
          <w:rFonts w:ascii="Aptos" w:eastAsia="Aptos" w:hAnsi="Aptos" w:cs="Aptos"/>
          <w:i/>
          <w:iCs/>
          <w:color w:val="000000" w:themeColor="text1"/>
          <w:lang w:val="en-GB"/>
        </w:rPr>
        <w:t>et al.</w:t>
      </w:r>
      <w:r w:rsidRPr="006442C2">
        <w:rPr>
          <w:rFonts w:ascii="Aptos" w:eastAsia="Aptos" w:hAnsi="Aptos" w:cs="Aptos"/>
          <w:color w:val="000000" w:themeColor="text1"/>
          <w:lang w:val="en-GB"/>
        </w:rPr>
        <w:t xml:space="preserve"> (2025) </w:t>
      </w:r>
      <w:r w:rsidRPr="006442C2">
        <w:rPr>
          <w:rFonts w:ascii="Aptos" w:eastAsia="Aptos" w:hAnsi="Aptos" w:cs="Aptos"/>
          <w:i/>
          <w:iCs/>
          <w:color w:val="000000" w:themeColor="text1"/>
          <w:lang w:val="en-GB"/>
        </w:rPr>
        <w:t>Young people’s experiences of vaping in their community: a co</w:t>
      </w:r>
      <w:r w:rsidRPr="006442C2">
        <w:rPr>
          <w:rFonts w:ascii="Aptos" w:eastAsia="Aptos" w:hAnsi="Aptos" w:cs="Aptos"/>
          <w:i/>
          <w:iCs/>
          <w:color w:val="000000" w:themeColor="text1"/>
          <w:lang w:val="en-GB"/>
        </w:rPr>
        <w:noBreakHyphen/>
        <w:t>created study between embedded researchers and local authority public health practitioners.</w:t>
      </w:r>
      <w:r w:rsidRPr="006442C2">
        <w:rPr>
          <w:rFonts w:ascii="Aptos" w:eastAsia="Aptos" w:hAnsi="Aptos" w:cs="Aptos"/>
          <w:color w:val="000000" w:themeColor="text1"/>
          <w:lang w:val="en-GB"/>
        </w:rPr>
        <w:t xml:space="preserve"> Journal of Public Health, 145(2).</w:t>
      </w:r>
      <w:r w:rsidRPr="006442C2">
        <w:rPr>
          <w:rFonts w:ascii="Aptos" w:eastAsia="Aptos" w:hAnsi="Aptos" w:cs="Aptos"/>
          <w:color w:val="000000" w:themeColor="text1"/>
          <w:lang w:val="en-GB"/>
        </w:rPr>
        <w:br/>
        <w:t xml:space="preserve">Available at: </w:t>
      </w:r>
      <w:hyperlink r:id="rId19" w:history="1">
        <w:r w:rsidRPr="006442C2">
          <w:rPr>
            <w:rStyle w:val="Hyperlink"/>
            <w:rFonts w:ascii="Aptos" w:eastAsia="Aptos" w:hAnsi="Aptos" w:cs="Aptos"/>
            <w:lang w:val="en-GB"/>
          </w:rPr>
          <w:t>https://doi.org/10.1177/17579139251325156</w:t>
        </w:r>
      </w:hyperlink>
    </w:p>
    <w:p w14:paraId="1E4FEA12" w14:textId="10BDB25F" w:rsidR="006442C2" w:rsidRPr="006442C2" w:rsidRDefault="006442C2" w:rsidP="00520B35">
      <w:pPr>
        <w:spacing w:line="360" w:lineRule="auto"/>
        <w:rPr>
          <w:rFonts w:ascii="Aptos" w:eastAsia="Aptos" w:hAnsi="Aptos" w:cs="Aptos"/>
          <w:color w:val="000000" w:themeColor="text1"/>
          <w:lang w:val="en-GB"/>
        </w:rPr>
      </w:pPr>
      <w:r w:rsidRPr="006442C2">
        <w:rPr>
          <w:rFonts w:ascii="Aptos" w:eastAsia="Aptos" w:hAnsi="Aptos" w:cs="Aptos"/>
          <w:color w:val="000000" w:themeColor="text1"/>
          <w:lang w:val="en-GB"/>
        </w:rPr>
        <w:t xml:space="preserve">Department of Health and Social Care (2025) </w:t>
      </w:r>
      <w:r w:rsidRPr="006442C2">
        <w:rPr>
          <w:rFonts w:ascii="Aptos" w:eastAsia="Aptos" w:hAnsi="Aptos" w:cs="Aptos"/>
          <w:i/>
          <w:iCs/>
          <w:color w:val="000000" w:themeColor="text1"/>
          <w:lang w:val="en-GB"/>
        </w:rPr>
        <w:t>Landmark study to investigate long</w:t>
      </w:r>
      <w:r w:rsidRPr="006442C2">
        <w:rPr>
          <w:rFonts w:ascii="Aptos" w:eastAsia="Aptos" w:hAnsi="Aptos" w:cs="Aptos"/>
          <w:i/>
          <w:iCs/>
          <w:color w:val="000000" w:themeColor="text1"/>
          <w:lang w:val="en-GB"/>
        </w:rPr>
        <w:noBreakHyphen/>
        <w:t>term health effects of vaping on young people’s health and wellbeing.</w:t>
      </w:r>
      <w:r w:rsidRPr="006442C2">
        <w:rPr>
          <w:rFonts w:ascii="Aptos" w:eastAsia="Aptos" w:hAnsi="Aptos" w:cs="Aptos"/>
          <w:color w:val="000000" w:themeColor="text1"/>
          <w:lang w:val="en-GB"/>
        </w:rPr>
        <w:br/>
      </w:r>
      <w:r w:rsidRPr="006442C2">
        <w:rPr>
          <w:rFonts w:ascii="Aptos" w:eastAsia="Aptos" w:hAnsi="Aptos" w:cs="Aptos"/>
          <w:color w:val="000000" w:themeColor="text1"/>
          <w:lang w:val="en-GB"/>
        </w:rPr>
        <w:lastRenderedPageBreak/>
        <w:t xml:space="preserve">Available at: </w:t>
      </w:r>
      <w:hyperlink r:id="rId20" w:history="1">
        <w:r w:rsidRPr="006442C2">
          <w:rPr>
            <w:rStyle w:val="Hyperlink"/>
            <w:rFonts w:ascii="Aptos" w:eastAsia="Aptos" w:hAnsi="Aptos" w:cs="Aptos"/>
            <w:lang w:val="en-GB"/>
          </w:rPr>
          <w:t>https://www.gov.uk/government/news/landmark-study-to-investigate-long-term-health-effects-of-vaping-on-young-peoples-health-and-wellbeing</w:t>
        </w:r>
      </w:hyperlink>
      <w:r>
        <w:rPr>
          <w:rFonts w:ascii="Aptos" w:eastAsia="Aptos" w:hAnsi="Aptos" w:cs="Aptos"/>
          <w:color w:val="000000" w:themeColor="text1"/>
          <w:lang w:val="en-GB"/>
        </w:rPr>
        <w:t xml:space="preserve"> </w:t>
      </w:r>
      <w:r w:rsidRPr="006442C2">
        <w:rPr>
          <w:rFonts w:ascii="Aptos" w:eastAsia="Aptos" w:hAnsi="Aptos" w:cs="Aptos"/>
          <w:color w:val="000000" w:themeColor="text1"/>
          <w:lang w:val="en-GB"/>
        </w:rPr>
        <w:t xml:space="preserve"> </w:t>
      </w:r>
    </w:p>
    <w:p w14:paraId="69D2EF71" w14:textId="11E9FEDA" w:rsidR="00F52259" w:rsidRPr="00F52259" w:rsidRDefault="00F52259" w:rsidP="00520B35">
      <w:pPr>
        <w:spacing w:line="360" w:lineRule="auto"/>
        <w:rPr>
          <w:rFonts w:ascii="Aptos" w:eastAsia="Aptos" w:hAnsi="Aptos" w:cs="Aptos"/>
          <w:color w:val="000000" w:themeColor="text1"/>
          <w:lang w:val="en-GB"/>
        </w:rPr>
      </w:pPr>
      <w:r w:rsidRPr="00F52259">
        <w:rPr>
          <w:rFonts w:ascii="Aptos" w:eastAsia="Aptos" w:hAnsi="Aptos" w:cs="Aptos"/>
          <w:color w:val="000000" w:themeColor="text1"/>
          <w:lang w:val="en-GB"/>
        </w:rPr>
        <w:t xml:space="preserve">Bass, B.M., Avolio, B.J. and Atwater, L. (1996) </w:t>
      </w:r>
      <w:r w:rsidRPr="00F52259">
        <w:rPr>
          <w:rFonts w:ascii="Aptos" w:eastAsia="Aptos" w:hAnsi="Aptos" w:cs="Aptos"/>
          <w:i/>
          <w:iCs/>
          <w:color w:val="000000" w:themeColor="text1"/>
          <w:lang w:val="en-GB"/>
        </w:rPr>
        <w:t>The transformational and transactional leadership of men and women</w:t>
      </w:r>
      <w:r w:rsidRPr="00F52259">
        <w:rPr>
          <w:rFonts w:ascii="Aptos" w:eastAsia="Aptos" w:hAnsi="Aptos" w:cs="Aptos"/>
          <w:color w:val="000000" w:themeColor="text1"/>
          <w:lang w:val="en-GB"/>
        </w:rPr>
        <w:t xml:space="preserve">. Applied Psychology, 45(1), pp. 5–34. Available at: </w:t>
      </w:r>
      <w:hyperlink r:id="rId21" w:history="1">
        <w:r w:rsidRPr="00F52259">
          <w:rPr>
            <w:rStyle w:val="Hyperlink"/>
            <w:rFonts w:ascii="Aptos" w:eastAsia="Aptos" w:hAnsi="Aptos" w:cs="Aptos"/>
            <w:lang w:val="en-GB"/>
          </w:rPr>
          <w:t>https://doi.org/10.1111/j.1464-0597.1996.tb00847.x</w:t>
        </w:r>
      </w:hyperlink>
      <w:r>
        <w:rPr>
          <w:rFonts w:ascii="Aptos" w:eastAsia="Aptos" w:hAnsi="Aptos" w:cs="Aptos"/>
          <w:color w:val="000000" w:themeColor="text1"/>
          <w:lang w:val="en-GB"/>
        </w:rPr>
        <w:t xml:space="preserve"> </w:t>
      </w:r>
      <w:r w:rsidRPr="00F52259">
        <w:rPr>
          <w:rFonts w:ascii="Aptos" w:eastAsia="Aptos" w:hAnsi="Aptos" w:cs="Aptos"/>
          <w:color w:val="000000" w:themeColor="text1"/>
          <w:lang w:val="en-GB"/>
        </w:rPr>
        <w:t>(Accessed: 9 March 2026).</w:t>
      </w:r>
    </w:p>
    <w:p w14:paraId="5C38A739" w14:textId="0905AB76" w:rsidR="00F52259" w:rsidRPr="00F52259" w:rsidRDefault="00F52259" w:rsidP="00520B35">
      <w:pPr>
        <w:spacing w:line="360" w:lineRule="auto"/>
        <w:rPr>
          <w:rFonts w:ascii="Aptos" w:eastAsia="Aptos" w:hAnsi="Aptos" w:cs="Aptos"/>
          <w:color w:val="000000" w:themeColor="text1"/>
          <w:lang w:val="en-GB"/>
        </w:rPr>
      </w:pPr>
      <w:proofErr w:type="spellStart"/>
      <w:r w:rsidRPr="00F52259">
        <w:rPr>
          <w:rFonts w:ascii="Aptos" w:eastAsia="Aptos" w:hAnsi="Aptos" w:cs="Aptos"/>
          <w:color w:val="000000" w:themeColor="text1"/>
          <w:lang w:val="en-GB"/>
        </w:rPr>
        <w:t>Franczukowska</w:t>
      </w:r>
      <w:proofErr w:type="spellEnd"/>
      <w:r w:rsidRPr="00F52259">
        <w:rPr>
          <w:rFonts w:ascii="Aptos" w:eastAsia="Aptos" w:hAnsi="Aptos" w:cs="Aptos"/>
          <w:color w:val="000000" w:themeColor="text1"/>
          <w:lang w:val="en-GB"/>
        </w:rPr>
        <w:t xml:space="preserve">, A.A., </w:t>
      </w:r>
      <w:proofErr w:type="spellStart"/>
      <w:r w:rsidRPr="00F52259">
        <w:rPr>
          <w:rFonts w:ascii="Aptos" w:eastAsia="Aptos" w:hAnsi="Aptos" w:cs="Aptos"/>
          <w:color w:val="000000" w:themeColor="text1"/>
          <w:lang w:val="en-GB"/>
        </w:rPr>
        <w:t>Krczal</w:t>
      </w:r>
      <w:proofErr w:type="spellEnd"/>
      <w:r w:rsidRPr="00F52259">
        <w:rPr>
          <w:rFonts w:ascii="Aptos" w:eastAsia="Aptos" w:hAnsi="Aptos" w:cs="Aptos"/>
          <w:color w:val="000000" w:themeColor="text1"/>
          <w:lang w:val="en-GB"/>
        </w:rPr>
        <w:t xml:space="preserve">, E., Knapp, C. and Baumgartner, M. (2021) </w:t>
      </w:r>
      <w:r w:rsidRPr="00F52259">
        <w:rPr>
          <w:rFonts w:ascii="Aptos" w:eastAsia="Aptos" w:hAnsi="Aptos" w:cs="Aptos"/>
          <w:i/>
          <w:iCs/>
          <w:color w:val="000000" w:themeColor="text1"/>
          <w:lang w:val="en-GB"/>
        </w:rPr>
        <w:t xml:space="preserve">Examining ethical leadership in health care organizations and its impacts on employee work </w:t>
      </w:r>
      <w:proofErr w:type="gramStart"/>
      <w:r w:rsidRPr="00F52259">
        <w:rPr>
          <w:rFonts w:ascii="Aptos" w:eastAsia="Aptos" w:hAnsi="Aptos" w:cs="Aptos"/>
          <w:i/>
          <w:iCs/>
          <w:color w:val="000000" w:themeColor="text1"/>
          <w:lang w:val="en-GB"/>
        </w:rPr>
        <w:t>attitudes</w:t>
      </w:r>
      <w:r w:rsidRPr="00F52259">
        <w:rPr>
          <w:rFonts w:ascii="Aptos" w:eastAsia="Aptos" w:hAnsi="Aptos" w:cs="Aptos"/>
          <w:color w:val="000000" w:themeColor="text1"/>
          <w:lang w:val="en-GB"/>
        </w:rPr>
        <w:t>..</w:t>
      </w:r>
      <w:proofErr w:type="gramEnd"/>
      <w:r w:rsidRPr="00F52259">
        <w:rPr>
          <w:rFonts w:ascii="Aptos" w:eastAsia="Aptos" w:hAnsi="Aptos" w:cs="Aptos"/>
          <w:color w:val="000000" w:themeColor="text1"/>
          <w:lang w:val="en-GB"/>
        </w:rPr>
        <w:t xml:space="preserve"> Available at: </w:t>
      </w:r>
      <w:hyperlink r:id="rId22" w:history="1">
        <w:r w:rsidRPr="00F52259">
          <w:rPr>
            <w:rStyle w:val="Hyperlink"/>
            <w:rFonts w:ascii="Aptos" w:eastAsia="Aptos" w:hAnsi="Aptos" w:cs="Aptos"/>
            <w:lang w:val="en-GB"/>
          </w:rPr>
          <w:t>https://www.emerald.com/insight/content/doi/10.1108/LHS-06-2020-0034/full</w:t>
        </w:r>
      </w:hyperlink>
      <w:r>
        <w:rPr>
          <w:rFonts w:ascii="Aptos" w:eastAsia="Aptos" w:hAnsi="Aptos" w:cs="Aptos"/>
          <w:color w:val="000000" w:themeColor="text1"/>
          <w:lang w:val="en-GB"/>
        </w:rPr>
        <w:t xml:space="preserve"> </w:t>
      </w:r>
      <w:r w:rsidRPr="00F52259">
        <w:rPr>
          <w:rFonts w:ascii="Aptos" w:eastAsia="Aptos" w:hAnsi="Aptos" w:cs="Aptos"/>
          <w:color w:val="000000" w:themeColor="text1"/>
          <w:lang w:val="en-GB"/>
        </w:rPr>
        <w:t xml:space="preserve"> (Accessed: 9 March 2026).</w:t>
      </w:r>
    </w:p>
    <w:p w14:paraId="6677326B" w14:textId="697B058B" w:rsidR="021F216E" w:rsidRDefault="021F216E" w:rsidP="00520B35">
      <w:pPr>
        <w:spacing w:line="360" w:lineRule="auto"/>
        <w:rPr>
          <w:rFonts w:ascii="Aptos" w:eastAsia="Aptos" w:hAnsi="Aptos" w:cs="Aptos"/>
          <w:color w:val="000000" w:themeColor="text1"/>
        </w:rPr>
      </w:pPr>
    </w:p>
    <w:p w14:paraId="170F35C7" w14:textId="7D637D5C" w:rsidR="021F216E" w:rsidRDefault="021F216E" w:rsidP="00520B35">
      <w:pPr>
        <w:spacing w:line="360" w:lineRule="auto"/>
        <w:rPr>
          <w:rFonts w:ascii="Aptos" w:eastAsia="Aptos" w:hAnsi="Aptos" w:cs="Aptos"/>
          <w:color w:val="000000" w:themeColor="text1"/>
        </w:rPr>
      </w:pPr>
    </w:p>
    <w:p w14:paraId="7045CDF3" w14:textId="7443E3D2" w:rsidR="021F216E" w:rsidRDefault="021F216E" w:rsidP="00520B35">
      <w:pPr>
        <w:spacing w:line="360" w:lineRule="auto"/>
        <w:rPr>
          <w:rFonts w:ascii="Aptos" w:eastAsia="Aptos" w:hAnsi="Aptos" w:cs="Aptos"/>
          <w:color w:val="000000" w:themeColor="text1"/>
        </w:rPr>
      </w:pPr>
    </w:p>
    <w:p w14:paraId="5D9B1DB9" w14:textId="47E69874" w:rsidR="021F216E" w:rsidRDefault="021F216E" w:rsidP="00520B35">
      <w:pPr>
        <w:spacing w:line="360" w:lineRule="auto"/>
        <w:rPr>
          <w:rFonts w:ascii="Aptos" w:eastAsia="Aptos" w:hAnsi="Aptos" w:cs="Aptos"/>
          <w:i/>
          <w:iCs/>
          <w:color w:val="000000" w:themeColor="text1"/>
        </w:rPr>
      </w:pPr>
    </w:p>
    <w:p w14:paraId="6FB9AA9B" w14:textId="7E6A8AEF" w:rsidR="021F216E" w:rsidRDefault="021F216E" w:rsidP="00520B35">
      <w:pPr>
        <w:spacing w:line="360" w:lineRule="auto"/>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F5988" w14:textId="77777777" w:rsidR="00A2100C" w:rsidRDefault="00A2100C" w:rsidP="00255A0D">
      <w:pPr>
        <w:spacing w:after="0" w:line="240" w:lineRule="auto"/>
      </w:pPr>
      <w:r>
        <w:separator/>
      </w:r>
    </w:p>
  </w:endnote>
  <w:endnote w:type="continuationSeparator" w:id="0">
    <w:p w14:paraId="0F09DD4A" w14:textId="77777777" w:rsidR="00A2100C" w:rsidRDefault="00A2100C"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B8A83" w14:textId="77777777" w:rsidR="00A2100C" w:rsidRDefault="00A2100C" w:rsidP="00255A0D">
      <w:pPr>
        <w:spacing w:after="0" w:line="240" w:lineRule="auto"/>
      </w:pPr>
      <w:r>
        <w:separator/>
      </w:r>
    </w:p>
  </w:footnote>
  <w:footnote w:type="continuationSeparator" w:id="0">
    <w:p w14:paraId="016BDB59" w14:textId="77777777" w:rsidR="00A2100C" w:rsidRDefault="00A2100C"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1D4B7C5D"/>
    <w:multiLevelType w:val="multilevel"/>
    <w:tmpl w:val="849829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0"/>
  </w:num>
  <w:num w:numId="2" w16cid:durableId="194317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40931"/>
    <w:rsid w:val="000427FB"/>
    <w:rsid w:val="00094EFD"/>
    <w:rsid w:val="000A610F"/>
    <w:rsid w:val="000B23C6"/>
    <w:rsid w:val="000C1D5A"/>
    <w:rsid w:val="000F2BD9"/>
    <w:rsid w:val="001545E4"/>
    <w:rsid w:val="001724DF"/>
    <w:rsid w:val="0018339B"/>
    <w:rsid w:val="001A0E8E"/>
    <w:rsid w:val="001B25EA"/>
    <w:rsid w:val="001C40BE"/>
    <w:rsid w:val="001C626B"/>
    <w:rsid w:val="00226F16"/>
    <w:rsid w:val="00247A5C"/>
    <w:rsid w:val="00255A0D"/>
    <w:rsid w:val="00274763"/>
    <w:rsid w:val="002C7337"/>
    <w:rsid w:val="002D1C61"/>
    <w:rsid w:val="003175BF"/>
    <w:rsid w:val="00337274"/>
    <w:rsid w:val="00352BC6"/>
    <w:rsid w:val="00356E14"/>
    <w:rsid w:val="003F1AFA"/>
    <w:rsid w:val="00427D39"/>
    <w:rsid w:val="00442582"/>
    <w:rsid w:val="00443C61"/>
    <w:rsid w:val="00456C61"/>
    <w:rsid w:val="004842A7"/>
    <w:rsid w:val="0049666C"/>
    <w:rsid w:val="004F6FB1"/>
    <w:rsid w:val="00517567"/>
    <w:rsid w:val="00520B35"/>
    <w:rsid w:val="00563EB8"/>
    <w:rsid w:val="00577423"/>
    <w:rsid w:val="00594761"/>
    <w:rsid w:val="005C3F8A"/>
    <w:rsid w:val="005C48A2"/>
    <w:rsid w:val="005C68EE"/>
    <w:rsid w:val="005E58A1"/>
    <w:rsid w:val="006442C2"/>
    <w:rsid w:val="006B7EF4"/>
    <w:rsid w:val="006D3DF4"/>
    <w:rsid w:val="006E5826"/>
    <w:rsid w:val="00706A70"/>
    <w:rsid w:val="00711515"/>
    <w:rsid w:val="007269C1"/>
    <w:rsid w:val="00736C6D"/>
    <w:rsid w:val="007906F3"/>
    <w:rsid w:val="007921BD"/>
    <w:rsid w:val="007B4CAD"/>
    <w:rsid w:val="007C3495"/>
    <w:rsid w:val="007D3609"/>
    <w:rsid w:val="007D7A92"/>
    <w:rsid w:val="007F0718"/>
    <w:rsid w:val="008030E1"/>
    <w:rsid w:val="00812C47"/>
    <w:rsid w:val="00814A50"/>
    <w:rsid w:val="00837D75"/>
    <w:rsid w:val="0084635F"/>
    <w:rsid w:val="008B6C33"/>
    <w:rsid w:val="008F2FE9"/>
    <w:rsid w:val="008F7A01"/>
    <w:rsid w:val="009B67EE"/>
    <w:rsid w:val="009C3538"/>
    <w:rsid w:val="009C5459"/>
    <w:rsid w:val="009E7F80"/>
    <w:rsid w:val="009F0AE8"/>
    <w:rsid w:val="00A2100C"/>
    <w:rsid w:val="00A507D8"/>
    <w:rsid w:val="00A560C5"/>
    <w:rsid w:val="00A735C4"/>
    <w:rsid w:val="00AA2C9F"/>
    <w:rsid w:val="00AC1743"/>
    <w:rsid w:val="00AC1E69"/>
    <w:rsid w:val="00B259D7"/>
    <w:rsid w:val="00B734E1"/>
    <w:rsid w:val="00B74636"/>
    <w:rsid w:val="00BB3349"/>
    <w:rsid w:val="00BB4461"/>
    <w:rsid w:val="00BF3E3F"/>
    <w:rsid w:val="00C0315E"/>
    <w:rsid w:val="00C67E45"/>
    <w:rsid w:val="00CA384C"/>
    <w:rsid w:val="00CE42F0"/>
    <w:rsid w:val="00D15F9D"/>
    <w:rsid w:val="00D41AFA"/>
    <w:rsid w:val="00D45C9F"/>
    <w:rsid w:val="00D7120E"/>
    <w:rsid w:val="00DA4933"/>
    <w:rsid w:val="00DB273C"/>
    <w:rsid w:val="00DC2ECF"/>
    <w:rsid w:val="00E14608"/>
    <w:rsid w:val="00E27A2D"/>
    <w:rsid w:val="00E33E9B"/>
    <w:rsid w:val="00EA18E6"/>
    <w:rsid w:val="00F059EC"/>
    <w:rsid w:val="00F22EAB"/>
    <w:rsid w:val="00F52259"/>
    <w:rsid w:val="00F6066C"/>
    <w:rsid w:val="00F71C03"/>
    <w:rsid w:val="00FB3FC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EA18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ing.com/search?q=%22https%3A%2F%2Fdoi.org%2F10.1007%2Fs11682-015-9410-8%22" TargetMode="External"/><Relationship Id="rId18" Type="http://schemas.openxmlformats.org/officeDocument/2006/relationships/hyperlink" Target="https://doi.org/10.7759/cureus.58352" TargetMode="External"/><Relationship Id="rId3" Type="http://schemas.openxmlformats.org/officeDocument/2006/relationships/settings" Target="settings.xml"/><Relationship Id="rId21" Type="http://schemas.openxmlformats.org/officeDocument/2006/relationships/hyperlink" Target="https://doi.org/10.1111/j.1464-0597.1996.tb00847.x" TargetMode="External"/><Relationship Id="rId7" Type="http://schemas.openxmlformats.org/officeDocument/2006/relationships/image" Target="media/image1.png"/><Relationship Id="rId12" Type="http://schemas.openxmlformats.org/officeDocument/2006/relationships/hyperlink" Target="https://doi.org/10.1007/s11682-015-9410-8" TargetMode="External"/><Relationship Id="rId17"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styles" Target="styles.xml"/><Relationship Id="rId16" Type="http://schemas.openxmlformats.org/officeDocument/2006/relationships/hyperlink" Target="https://wrap.warwick.ac.uk/156394/1/WRAP-breaking-boundaries-creatively-generate-value-role-resourcefulness-entrepreneurship-Ucbasaran-2021.pdf" TargetMode="External"/><Relationship Id="rId20" Type="http://schemas.openxmlformats.org/officeDocument/2006/relationships/hyperlink" Target="https://www.gov.uk/government/news/landmark-study-to-investigate-long-term-health-effects-of-vaping-on-young-peoples-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ing.com/search?q=%22https%3A%2F%2Fwww.mentalhealth.org.uk%2Fsites%2Fdefault%2Ffiles%2F2022-06%2FMHF-Winston-Churchill-Memorial-Trust-Creativity-Innovation-Findings.pdf%22" TargetMode="External"/><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doi.org/10.1177/17579139251325156" TargetMode="External"/><Relationship Id="rId4" Type="http://schemas.openxmlformats.org/officeDocument/2006/relationships/webSettings" Target="webSettings.xml"/><Relationship Id="rId9" Type="http://schemas.openxmlformats.org/officeDocument/2006/relationships/hyperlink" Target="https://www.rev.com/onlinevoicerecorder" TargetMode="External"/><Relationship Id="rId14" Type="http://schemas.openxmlformats.org/officeDocument/2006/relationships/hyperlink" Target="https://www.mentalhealth.org.uk/sites/default/files/2022-06/MHF-Winston-Churchill-Memorial-Trust-Creativity-Innovation-Findings.pdf" TargetMode="External"/><Relationship Id="rId22" Type="http://schemas.openxmlformats.org/officeDocument/2006/relationships/hyperlink" Target="https://www.emerald.com/insight/content/doi/10.1108/LHS-06-2020-0034/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Leticia Maison</cp:lastModifiedBy>
  <cp:revision>2</cp:revision>
  <dcterms:created xsi:type="dcterms:W3CDTF">2026-03-24T20:09:00Z</dcterms:created>
  <dcterms:modified xsi:type="dcterms:W3CDTF">2026-03-24T20:09:00Z</dcterms:modified>
</cp:coreProperties>
</file>