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05DDEEB" wp14:noSpellErr="1" wp14:paraId="267274AB" wp14:textId="69F19E85">
      <w:pPr>
        <w:pStyle w:val="NoSpacing"/>
        <w:rPr>
          <w:noProof w:val="0"/>
          <w:color w:val="A02B93" w:themeColor="accent5" w:themeTint="FF" w:themeShade="FF"/>
          <w:lang w:val="en-GB"/>
        </w:rPr>
      </w:pPr>
      <w:r w:rsidRPr="705DDEEB" w:rsidR="48512915">
        <w:rPr>
          <w:noProof w:val="0"/>
          <w:lang w:val="en-GB"/>
        </w:rPr>
        <w:t xml:space="preserve">             </w:t>
      </w:r>
      <w:r w:rsidRPr="705DDEEB" w:rsidR="15B4B6ED">
        <w:rPr>
          <w:noProof w:val="0"/>
          <w:lang w:val="en-GB"/>
        </w:rPr>
        <w:t xml:space="preserve">                       </w:t>
      </w:r>
      <w:r w:rsidRPr="705DDEEB" w:rsidR="55F5BC8C">
        <w:rPr>
          <w:noProof w:val="0"/>
          <w:lang w:val="en-GB"/>
        </w:rPr>
        <w:t xml:space="preserve">   </w:t>
      </w:r>
      <w:r w:rsidRPr="705DDEEB" w:rsidR="6607A99A">
        <w:rPr>
          <w:noProof w:val="0"/>
          <w:lang w:val="en-GB"/>
        </w:rPr>
        <w:t xml:space="preserve">             </w:t>
      </w:r>
      <w:r w:rsidRPr="705DDEEB" w:rsidR="6607A99A">
        <w:rPr>
          <w:noProof w:val="0"/>
          <w:color w:val="A02B93" w:themeColor="accent5" w:themeTint="FF" w:themeShade="FF"/>
          <w:lang w:val="en-GB"/>
        </w:rPr>
        <w:t xml:space="preserve">     </w:t>
      </w:r>
      <w:r w:rsidRPr="705DDEEB" w:rsidR="55F5BC8C">
        <w:rPr>
          <w:noProof w:val="0"/>
          <w:color w:val="A02B93" w:themeColor="accent5" w:themeTint="FF" w:themeShade="FF"/>
          <w:lang w:val="en-GB"/>
        </w:rPr>
        <w:t xml:space="preserve">   </w:t>
      </w:r>
      <w:r w:rsidRPr="705DDEEB" w:rsidR="15B4B6ED">
        <w:rPr>
          <w:noProof w:val="0"/>
          <w:color w:val="A02B93" w:themeColor="accent5" w:themeTint="FF" w:themeShade="FF"/>
          <w:lang w:val="en-GB"/>
        </w:rPr>
        <w:t xml:space="preserve"> </w:t>
      </w:r>
      <w:r w:rsidRPr="705DDEEB" w:rsidR="48512915">
        <w:rPr>
          <w:noProof w:val="0"/>
          <w:color w:val="A02B93" w:themeColor="accent5" w:themeTint="FF" w:themeShade="FF"/>
          <w:lang w:val="en-GB"/>
        </w:rPr>
        <w:t xml:space="preserve"> </w:t>
      </w:r>
      <w:r w:rsidRPr="705DDEEB" w:rsidR="359BB254">
        <w:rPr>
          <w:noProof w:val="0"/>
          <w:color w:val="A02B93" w:themeColor="accent5" w:themeTint="FF" w:themeShade="FF"/>
          <w:lang w:val="en-GB"/>
        </w:rPr>
        <w:t xml:space="preserve">Assignment Title: </w:t>
      </w:r>
      <w:r w:rsidRPr="705DDEEB" w:rsidR="24DA52B4">
        <w:rPr>
          <w:noProof w:val="0"/>
          <w:color w:val="A02B93" w:themeColor="accent5" w:themeTint="FF" w:themeShade="FF"/>
          <w:lang w:val="en-GB"/>
        </w:rPr>
        <w:t>Essay</w:t>
      </w:r>
    </w:p>
    <w:p xmlns:wp14="http://schemas.microsoft.com/office/word/2010/wordml" w:rsidP="705DDEEB" wp14:paraId="6C4C5C6A" wp14:textId="68C2DC1D">
      <w:pPr>
        <w:pStyle w:val="NoSpacing"/>
        <w:rPr>
          <w:noProof w:val="0"/>
          <w:color w:val="A02B93" w:themeColor="accent5" w:themeTint="FF" w:themeShade="FF"/>
          <w:lang w:val="en-GB"/>
        </w:rPr>
      </w:pPr>
    </w:p>
    <w:p xmlns:wp14="http://schemas.microsoft.com/office/word/2010/wordml" w:rsidP="705DDEEB" wp14:paraId="24BEC97D" wp14:textId="61F6B95F">
      <w:pPr>
        <w:pStyle w:val="NoSpacing"/>
        <w:rPr>
          <w:noProof w:val="0"/>
          <w:color w:val="A02B93" w:themeColor="accent5" w:themeTint="FF" w:themeShade="FF"/>
          <w:lang w:val="en-GB"/>
        </w:rPr>
      </w:pPr>
      <w:r w:rsidRPr="705DDEEB" w:rsidR="7256E8B8">
        <w:rPr>
          <w:noProof w:val="0"/>
          <w:color w:val="A02B93" w:themeColor="accent5" w:themeTint="FF" w:themeShade="FF"/>
          <w:lang w:val="en-GB"/>
        </w:rPr>
        <w:t xml:space="preserve">              </w:t>
      </w:r>
      <w:r w:rsidRPr="705DDEEB" w:rsidR="4C7C8B52">
        <w:rPr>
          <w:noProof w:val="0"/>
          <w:color w:val="A02B93" w:themeColor="accent5" w:themeTint="FF" w:themeShade="FF"/>
          <w:lang w:val="en-GB"/>
        </w:rPr>
        <w:t xml:space="preserve">                         </w:t>
      </w:r>
      <w:r w:rsidRPr="705DDEEB" w:rsidR="7256E8B8">
        <w:rPr>
          <w:noProof w:val="0"/>
          <w:color w:val="A02B93" w:themeColor="accent5" w:themeTint="FF" w:themeShade="FF"/>
          <w:lang w:val="en-GB"/>
        </w:rPr>
        <w:t xml:space="preserve"> </w:t>
      </w:r>
      <w:r w:rsidRPr="705DDEEB" w:rsidR="24DA52B4">
        <w:rPr>
          <w:noProof w:val="0"/>
          <w:color w:val="A02B93" w:themeColor="accent5" w:themeTint="FF" w:themeShade="FF"/>
          <w:lang w:val="en-GB"/>
        </w:rPr>
        <w:t xml:space="preserve">Module title: </w:t>
      </w:r>
      <w:r w:rsidRPr="705DDEEB" w:rsidR="287EF4B8">
        <w:rPr>
          <w:noProof w:val="0"/>
          <w:color w:val="A02B93" w:themeColor="accent5" w:themeTint="FF" w:themeShade="FF"/>
          <w:lang w:val="en-GB"/>
        </w:rPr>
        <w:t>Introduction to leadership and management</w:t>
      </w:r>
    </w:p>
    <w:p xmlns:wp14="http://schemas.microsoft.com/office/word/2010/wordml" w:rsidP="705DDEEB" wp14:paraId="4EA88224" wp14:textId="3A875544">
      <w:pPr>
        <w:pStyle w:val="NoSpacing"/>
        <w:rPr>
          <w:noProof w:val="0"/>
          <w:color w:val="A02B93" w:themeColor="accent5" w:themeTint="FF" w:themeShade="FF"/>
          <w:lang w:val="en-GB"/>
        </w:rPr>
      </w:pPr>
    </w:p>
    <w:p xmlns:wp14="http://schemas.microsoft.com/office/word/2010/wordml" w:rsidP="705DDEEB" wp14:paraId="184BF56F" wp14:textId="4F3F0DAC">
      <w:pPr>
        <w:pStyle w:val="NoSpacing"/>
        <w:rPr>
          <w:rFonts w:ascii="Arial" w:hAnsi="Arial" w:eastAsia="Arial" w:cs="Arial"/>
          <w:b w:val="1"/>
          <w:bCs w:val="1"/>
          <w:i w:val="0"/>
          <w:iCs w:val="0"/>
          <w:caps w:val="0"/>
          <w:smallCaps w:val="0"/>
          <w:strike w:val="0"/>
          <w:dstrike w:val="0"/>
          <w:noProof w:val="0"/>
          <w:color w:val="A02B93" w:themeColor="accent5" w:themeTint="FF" w:themeShade="FF"/>
          <w:sz w:val="24"/>
          <w:szCs w:val="24"/>
          <w:u w:val="none"/>
          <w:lang w:val="en-GB"/>
        </w:rPr>
      </w:pPr>
      <w:r w:rsidRPr="705DDEEB" w:rsidR="2E2A9EF6">
        <w:rPr>
          <w:noProof w:val="0"/>
          <w:color w:val="A02B93" w:themeColor="accent5" w:themeTint="FF" w:themeShade="FF"/>
          <w:lang w:val="en-GB"/>
        </w:rPr>
        <w:t xml:space="preserve">                                  </w:t>
      </w:r>
      <w:r w:rsidRPr="705DDEEB" w:rsidR="482AA9BF">
        <w:rPr>
          <w:noProof w:val="0"/>
          <w:color w:val="A02B93" w:themeColor="accent5" w:themeTint="FF" w:themeShade="FF"/>
          <w:lang w:val="en-GB"/>
        </w:rPr>
        <w:t xml:space="preserve">                                          </w:t>
      </w:r>
      <w:r w:rsidRPr="705DDEEB" w:rsidR="2E2A9EF6">
        <w:rPr>
          <w:noProof w:val="0"/>
          <w:color w:val="A02B93" w:themeColor="accent5" w:themeTint="FF" w:themeShade="FF"/>
          <w:lang w:val="en-GB"/>
        </w:rPr>
        <w:t xml:space="preserve">  </w:t>
      </w:r>
      <w:r w:rsidRPr="705DDEEB" w:rsidR="359BB254">
        <w:rPr>
          <w:noProof w:val="0"/>
          <w:color w:val="A02B93" w:themeColor="accent5" w:themeTint="FF" w:themeShade="FF"/>
          <w:lang w:val="en-GB"/>
        </w:rPr>
        <w:t>Component</w:t>
      </w:r>
      <w:r w:rsidRPr="705DDEEB" w:rsidR="359BB254">
        <w:rPr>
          <w:noProof w:val="0"/>
          <w:color w:val="A02B93" w:themeColor="accent5" w:themeTint="FF" w:themeShade="FF"/>
          <w:lang w:val="en-GB"/>
        </w:rPr>
        <w:t xml:space="preserve">: </w:t>
      </w:r>
      <w:r w:rsidRPr="705DDEEB" w:rsidR="48470296">
        <w:rPr>
          <w:noProof w:val="0"/>
          <w:color w:val="A02B93" w:themeColor="accent5" w:themeTint="FF" w:themeShade="FF"/>
          <w:lang w:val="en-GB"/>
        </w:rPr>
        <w:t>2</w:t>
      </w:r>
    </w:p>
    <w:p xmlns:wp14="http://schemas.microsoft.com/office/word/2010/wordml" w:rsidP="705DDEEB" wp14:paraId="3AF9397B" wp14:textId="36253DFE">
      <w:pPr>
        <w:pStyle w:val="NoSpacing"/>
        <w:rPr>
          <w:noProof w:val="0"/>
          <w:color w:val="A02B93" w:themeColor="accent5" w:themeTint="FF" w:themeShade="FF"/>
          <w:lang w:val="en-GB"/>
        </w:rPr>
      </w:pPr>
      <w:r w:rsidRPr="705DDEEB" w:rsidR="6CF83C77">
        <w:rPr>
          <w:noProof w:val="0"/>
          <w:color w:val="A02B93" w:themeColor="accent5" w:themeTint="FF" w:themeShade="FF"/>
          <w:lang w:val="en-GB"/>
        </w:rPr>
        <w:t xml:space="preserve">   </w:t>
      </w:r>
    </w:p>
    <w:p xmlns:wp14="http://schemas.microsoft.com/office/word/2010/wordml" w:rsidP="705DDEEB" wp14:paraId="22B17F81" wp14:textId="1EAAE1D1">
      <w:pPr>
        <w:pStyle w:val="NoSpacing"/>
        <w:rPr>
          <w:noProof w:val="0"/>
          <w:color w:val="A02B93" w:themeColor="accent5" w:themeTint="FF" w:themeShade="FF"/>
          <w:lang w:val="en-GB"/>
        </w:rPr>
      </w:pPr>
      <w:r w:rsidRPr="705DDEEB" w:rsidR="6CF83C77">
        <w:rPr>
          <w:noProof w:val="0"/>
          <w:color w:val="A02B93" w:themeColor="accent5" w:themeTint="FF" w:themeShade="FF"/>
          <w:lang w:val="en-GB"/>
        </w:rPr>
        <w:t xml:space="preserve">                                       </w:t>
      </w:r>
      <w:r w:rsidRPr="705DDEEB" w:rsidR="359BB254">
        <w:rPr>
          <w:noProof w:val="0"/>
          <w:color w:val="A02B93" w:themeColor="accent5" w:themeTint="FF" w:themeShade="FF"/>
          <w:lang w:val="en-GB"/>
        </w:rPr>
        <w:t xml:space="preserve">Module Title: Introduction to Leadership &amp; Management </w:t>
      </w:r>
    </w:p>
    <w:p xmlns:wp14="http://schemas.microsoft.com/office/word/2010/wordml" w:rsidP="705DDEEB" wp14:paraId="093B2FAD" wp14:textId="0184A4B6">
      <w:pPr>
        <w:pStyle w:val="NoSpacing"/>
        <w:rPr>
          <w:rFonts w:ascii="Arial" w:hAnsi="Arial" w:eastAsia="Arial" w:cs="Arial"/>
          <w:b w:val="1"/>
          <w:bCs w:val="1"/>
          <w:i w:val="0"/>
          <w:iCs w:val="0"/>
          <w:caps w:val="0"/>
          <w:smallCaps w:val="0"/>
          <w:strike w:val="0"/>
          <w:dstrike w:val="0"/>
          <w:noProof w:val="0"/>
          <w:color w:val="A02B93" w:themeColor="accent5" w:themeTint="FF" w:themeShade="FF"/>
          <w:sz w:val="24"/>
          <w:szCs w:val="24"/>
          <w:u w:val="none"/>
          <w:lang w:val="en-GB"/>
        </w:rPr>
      </w:pPr>
      <w:r w:rsidRPr="705DDEEB" w:rsidR="70015A5C">
        <w:rPr>
          <w:noProof w:val="0"/>
          <w:color w:val="A02B93" w:themeColor="accent5" w:themeTint="FF" w:themeShade="FF"/>
          <w:lang w:val="en-GB"/>
        </w:rPr>
        <w:t xml:space="preserve">      </w:t>
      </w:r>
    </w:p>
    <w:p xmlns:wp14="http://schemas.microsoft.com/office/word/2010/wordml" w:rsidP="705DDEEB" wp14:paraId="7311F586" wp14:textId="1149C710">
      <w:pPr>
        <w:pStyle w:val="NoSpacing"/>
        <w:rPr>
          <w:rFonts w:ascii="Arial" w:hAnsi="Arial" w:eastAsia="Arial" w:cs="Arial"/>
          <w:b w:val="1"/>
          <w:bCs w:val="1"/>
          <w:i w:val="0"/>
          <w:iCs w:val="0"/>
          <w:caps w:val="0"/>
          <w:smallCaps w:val="0"/>
          <w:strike w:val="0"/>
          <w:dstrike w:val="0"/>
          <w:noProof w:val="0"/>
          <w:color w:val="A02B93" w:themeColor="accent5" w:themeTint="FF" w:themeShade="FF"/>
          <w:sz w:val="24"/>
          <w:szCs w:val="24"/>
          <w:u w:val="none"/>
          <w:lang w:val="en-GB"/>
        </w:rPr>
      </w:pPr>
      <w:r w:rsidRPr="705DDEEB" w:rsidR="70015A5C">
        <w:rPr>
          <w:noProof w:val="0"/>
          <w:color w:val="A02B93" w:themeColor="accent5" w:themeTint="FF" w:themeShade="FF"/>
          <w:lang w:val="en-GB"/>
        </w:rPr>
        <w:t xml:space="preserve">                 </w:t>
      </w:r>
      <w:r w:rsidRPr="705DDEEB" w:rsidR="4E40D012">
        <w:rPr>
          <w:noProof w:val="0"/>
          <w:color w:val="A02B93" w:themeColor="accent5" w:themeTint="FF" w:themeShade="FF"/>
          <w:lang w:val="en-GB"/>
        </w:rPr>
        <w:t xml:space="preserve">                                     </w:t>
      </w:r>
      <w:r w:rsidRPr="705DDEEB" w:rsidR="70015A5C">
        <w:rPr>
          <w:noProof w:val="0"/>
          <w:color w:val="A02B93" w:themeColor="accent5" w:themeTint="FF" w:themeShade="FF"/>
          <w:lang w:val="en-GB"/>
        </w:rPr>
        <w:t xml:space="preserve">  </w:t>
      </w:r>
      <w:r w:rsidRPr="705DDEEB" w:rsidR="359BB254">
        <w:rPr>
          <w:noProof w:val="0"/>
          <w:color w:val="A02B93" w:themeColor="accent5" w:themeTint="FF" w:themeShade="FF"/>
          <w:lang w:val="en-GB"/>
        </w:rPr>
        <w:t xml:space="preserve">Student </w:t>
      </w:r>
      <w:r w:rsidRPr="705DDEEB" w:rsidR="359BB254">
        <w:rPr>
          <w:noProof w:val="0"/>
          <w:color w:val="A02B93" w:themeColor="accent5" w:themeTint="FF" w:themeShade="FF"/>
          <w:lang w:val="en-GB"/>
        </w:rPr>
        <w:t xml:space="preserve">Name: Shamima Akter Rumi </w:t>
      </w:r>
    </w:p>
    <w:p xmlns:wp14="http://schemas.microsoft.com/office/word/2010/wordml" w:rsidP="705DDEEB" wp14:paraId="294BB457" wp14:textId="392A8D91">
      <w:pPr>
        <w:pStyle w:val="NoSpacing"/>
        <w:rPr>
          <w:noProof w:val="0"/>
          <w:color w:val="A02B93" w:themeColor="accent5" w:themeTint="FF" w:themeShade="FF"/>
          <w:lang w:val="en-GB"/>
        </w:rPr>
      </w:pPr>
    </w:p>
    <w:p xmlns:wp14="http://schemas.microsoft.com/office/word/2010/wordml" w:rsidP="705DDEEB" wp14:paraId="1226CC07" wp14:textId="1C693BB3">
      <w:pPr>
        <w:pStyle w:val="NoSpacing"/>
        <w:rPr>
          <w:rFonts w:ascii="Arial" w:hAnsi="Arial" w:eastAsia="Arial" w:cs="Arial"/>
          <w:b w:val="1"/>
          <w:bCs w:val="1"/>
          <w:i w:val="0"/>
          <w:iCs w:val="0"/>
          <w:caps w:val="0"/>
          <w:smallCaps w:val="0"/>
          <w:strike w:val="0"/>
          <w:dstrike w:val="0"/>
          <w:noProof w:val="0"/>
          <w:color w:val="A02B93" w:themeColor="accent5" w:themeTint="FF" w:themeShade="FF"/>
          <w:sz w:val="24"/>
          <w:szCs w:val="24"/>
          <w:u w:val="none"/>
          <w:lang w:val="en-GB"/>
        </w:rPr>
      </w:pPr>
      <w:r w:rsidRPr="705DDEEB" w:rsidR="169DC0DF">
        <w:rPr>
          <w:noProof w:val="0"/>
          <w:color w:val="A02B93" w:themeColor="accent5" w:themeTint="FF" w:themeShade="FF"/>
          <w:lang w:val="en-GB"/>
        </w:rPr>
        <w:t xml:space="preserve">                   </w:t>
      </w:r>
      <w:r w:rsidRPr="705DDEEB" w:rsidR="502E3ED9">
        <w:rPr>
          <w:noProof w:val="0"/>
          <w:color w:val="A02B93" w:themeColor="accent5" w:themeTint="FF" w:themeShade="FF"/>
          <w:lang w:val="en-GB"/>
        </w:rPr>
        <w:t xml:space="preserve">                                           </w:t>
      </w:r>
      <w:r w:rsidRPr="705DDEEB" w:rsidR="169DC0DF">
        <w:rPr>
          <w:noProof w:val="0"/>
          <w:color w:val="A02B93" w:themeColor="accent5" w:themeTint="FF" w:themeShade="FF"/>
          <w:lang w:val="en-GB"/>
        </w:rPr>
        <w:t xml:space="preserve">  </w:t>
      </w:r>
      <w:r w:rsidRPr="705DDEEB" w:rsidR="359BB254">
        <w:rPr>
          <w:noProof w:val="0"/>
          <w:color w:val="A02B93" w:themeColor="accent5" w:themeTint="FF" w:themeShade="FF"/>
          <w:lang w:val="en-GB"/>
        </w:rPr>
        <w:t>Student number: 2223220</w:t>
      </w:r>
    </w:p>
    <w:p xmlns:wp14="http://schemas.microsoft.com/office/word/2010/wordml" w:rsidP="705DDEEB" wp14:paraId="6BA70548" wp14:textId="7619C1C8">
      <w:pPr>
        <w:pStyle w:val="NoSpacing"/>
        <w:rPr>
          <w:noProof w:val="0"/>
          <w:color w:val="A02B93" w:themeColor="accent5" w:themeTint="FF" w:themeShade="FF"/>
          <w:lang w:val="en-GB"/>
        </w:rPr>
      </w:pPr>
    </w:p>
    <w:p xmlns:wp14="http://schemas.microsoft.com/office/word/2010/wordml" w:rsidP="705DDEEB" wp14:paraId="1171DC3F" wp14:textId="77607F9F">
      <w:pPr>
        <w:pStyle w:val="NoSpacing"/>
        <w:rPr>
          <w:rFonts w:ascii="Arial" w:hAnsi="Arial" w:eastAsia="Arial" w:cs="Arial"/>
          <w:b w:val="1"/>
          <w:bCs w:val="1"/>
          <w:i w:val="0"/>
          <w:iCs w:val="0"/>
          <w:caps w:val="0"/>
          <w:smallCaps w:val="0"/>
          <w:strike w:val="0"/>
          <w:dstrike w:val="0"/>
          <w:noProof w:val="0"/>
          <w:color w:val="A02B93" w:themeColor="accent5" w:themeTint="FF" w:themeShade="FF"/>
          <w:sz w:val="24"/>
          <w:szCs w:val="24"/>
          <w:u w:val="none"/>
          <w:lang w:val="en-GB"/>
        </w:rPr>
      </w:pPr>
      <w:r w:rsidRPr="705DDEEB" w:rsidR="1C19804C">
        <w:rPr>
          <w:noProof w:val="0"/>
          <w:color w:val="A02B93" w:themeColor="accent5" w:themeTint="FF" w:themeShade="FF"/>
          <w:lang w:val="en-GB"/>
        </w:rPr>
        <w:t xml:space="preserve">                      </w:t>
      </w:r>
      <w:r w:rsidRPr="705DDEEB" w:rsidR="1AB4B88E">
        <w:rPr>
          <w:noProof w:val="0"/>
          <w:color w:val="A02B93" w:themeColor="accent5" w:themeTint="FF" w:themeShade="FF"/>
          <w:lang w:val="en-GB"/>
        </w:rPr>
        <w:t xml:space="preserve">                                        </w:t>
      </w:r>
      <w:r w:rsidRPr="705DDEEB" w:rsidR="1C19804C">
        <w:rPr>
          <w:noProof w:val="0"/>
          <w:color w:val="A02B93" w:themeColor="accent5" w:themeTint="FF" w:themeShade="FF"/>
          <w:lang w:val="en-GB"/>
        </w:rPr>
        <w:t xml:space="preserve"> </w:t>
      </w:r>
      <w:r w:rsidRPr="705DDEEB" w:rsidR="359BB254">
        <w:rPr>
          <w:noProof w:val="0"/>
          <w:color w:val="A02B93" w:themeColor="accent5" w:themeTint="FF" w:themeShade="FF"/>
          <w:lang w:val="en-GB"/>
        </w:rPr>
        <w:t>Module code: LCBB4015</w:t>
      </w:r>
    </w:p>
    <w:p xmlns:wp14="http://schemas.microsoft.com/office/word/2010/wordml" w:rsidP="705DDEEB" wp14:paraId="5198DEF6" wp14:textId="7C34F643">
      <w:pPr>
        <w:pStyle w:val="NoSpacing"/>
        <w:rPr>
          <w:noProof w:val="0"/>
          <w:color w:val="A02B93" w:themeColor="accent5" w:themeTint="FF" w:themeShade="FF"/>
          <w:lang w:val="en-GB"/>
        </w:rPr>
      </w:pPr>
    </w:p>
    <w:p xmlns:wp14="http://schemas.microsoft.com/office/word/2010/wordml" w:rsidP="705DDEEB" wp14:paraId="7EB2B0BC" wp14:textId="7D3E14CF">
      <w:pPr>
        <w:pStyle w:val="NoSpacing"/>
        <w:rPr>
          <w:rFonts w:ascii="Arial" w:hAnsi="Arial" w:eastAsia="Arial" w:cs="Arial"/>
          <w:b w:val="1"/>
          <w:bCs w:val="1"/>
          <w:i w:val="0"/>
          <w:iCs w:val="0"/>
          <w:caps w:val="0"/>
          <w:smallCaps w:val="0"/>
          <w:strike w:val="0"/>
          <w:dstrike w:val="0"/>
          <w:noProof w:val="0"/>
          <w:color w:val="A02B93" w:themeColor="accent5" w:themeTint="FF" w:themeShade="FF"/>
          <w:sz w:val="24"/>
          <w:szCs w:val="24"/>
          <w:u w:val="none"/>
          <w:lang w:val="en-GB"/>
        </w:rPr>
      </w:pPr>
      <w:r w:rsidRPr="705DDEEB" w:rsidR="4D31A917">
        <w:rPr>
          <w:noProof w:val="0"/>
          <w:color w:val="A02B93" w:themeColor="accent5" w:themeTint="FF" w:themeShade="FF"/>
          <w:lang w:val="en-GB"/>
        </w:rPr>
        <w:t xml:space="preserve">                 </w:t>
      </w:r>
      <w:r w:rsidRPr="705DDEEB" w:rsidR="65817862">
        <w:rPr>
          <w:noProof w:val="0"/>
          <w:color w:val="A02B93" w:themeColor="accent5" w:themeTint="FF" w:themeShade="FF"/>
          <w:lang w:val="en-GB"/>
        </w:rPr>
        <w:t xml:space="preserve">                             </w:t>
      </w:r>
      <w:r w:rsidRPr="705DDEEB" w:rsidR="359BB254">
        <w:rPr>
          <w:noProof w:val="0"/>
          <w:color w:val="A02B93" w:themeColor="accent5" w:themeTint="FF" w:themeShade="FF"/>
          <w:lang w:val="en-GB"/>
        </w:rPr>
        <w:t xml:space="preserve">Lecturer Name: Roopa </w:t>
      </w:r>
      <w:r w:rsidRPr="705DDEEB" w:rsidR="359BB254">
        <w:rPr>
          <w:noProof w:val="0"/>
          <w:color w:val="A02B93" w:themeColor="accent5" w:themeTint="FF" w:themeShade="FF"/>
          <w:lang w:val="en-GB"/>
        </w:rPr>
        <w:t>Aruvanahalli</w:t>
      </w:r>
      <w:r w:rsidRPr="705DDEEB" w:rsidR="359BB254">
        <w:rPr>
          <w:noProof w:val="0"/>
          <w:color w:val="A02B93" w:themeColor="accent5" w:themeTint="FF" w:themeShade="FF"/>
          <w:lang w:val="en-GB"/>
        </w:rPr>
        <w:t xml:space="preserve"> Nagaraju</w:t>
      </w:r>
    </w:p>
    <w:p xmlns:wp14="http://schemas.microsoft.com/office/word/2010/wordml" w:rsidP="705DDEEB" wp14:paraId="44684526" wp14:textId="4A8D0627">
      <w:pPr>
        <w:pStyle w:val="Normal"/>
        <w:shd w:val="clear" w:color="auto" w:fill="FFFFFF" w:themeFill="background1"/>
        <w:spacing w:before="288" w:beforeAutospacing="off" w:after="288" w:afterAutospacing="off" w:line="14" w:lineRule="auto"/>
        <w:ind w:left="0"/>
        <w:rPr>
          <w:rFonts w:ascii="Calibri" w:hAnsi="Calibri" w:eastAsia="Calibri" w:cs="Calibri"/>
          <w:b w:val="0"/>
          <w:bCs w:val="0"/>
          <w:i w:val="0"/>
          <w:iCs w:val="0"/>
          <w:caps w:val="0"/>
          <w:smallCaps w:val="0"/>
          <w:strike w:val="0"/>
          <w:dstrike w:val="0"/>
          <w:noProof w:val="0"/>
          <w:color w:val="444444"/>
          <w:sz w:val="22"/>
          <w:szCs w:val="22"/>
          <w:u w:val="none"/>
          <w:lang w:val="en-GB"/>
        </w:rPr>
      </w:pPr>
    </w:p>
    <w:p xmlns:wp14="http://schemas.microsoft.com/office/word/2010/wordml" w:rsidP="705DDEEB" wp14:paraId="34EB5D33" wp14:textId="71BC5BDD">
      <w:pPr>
        <w:rPr>
          <w:rFonts w:ascii="Arial" w:hAnsi="Arial" w:eastAsia="Arial" w:cs="Arial"/>
          <w:b w:val="1"/>
          <w:bCs w:val="1"/>
          <w:color w:val="9F2B92" w:themeColor="accent5" w:themeTint="FF" w:themeShade="FF"/>
          <w:sz w:val="22"/>
          <w:szCs w:val="22"/>
        </w:rPr>
      </w:pPr>
    </w:p>
    <w:p xmlns:wp14="http://schemas.microsoft.com/office/word/2010/wordml" w:rsidP="705DDEEB" wp14:paraId="7D568FE3" wp14:textId="436D9E66">
      <w:pPr>
        <w:rPr>
          <w:rFonts w:ascii="Arial" w:hAnsi="Arial" w:eastAsia="Arial" w:cs="Arial"/>
          <w:b w:val="1"/>
          <w:bCs w:val="1"/>
          <w:color w:val="9F2B92"/>
          <w:sz w:val="22"/>
          <w:szCs w:val="22"/>
        </w:rPr>
      </w:pPr>
    </w:p>
    <w:p xmlns:wp14="http://schemas.microsoft.com/office/word/2010/wordml" w:rsidP="705DDEEB" wp14:paraId="0C9E553A" wp14:textId="37E1EAE0">
      <w:pPr>
        <w:rPr>
          <w:rFonts w:ascii="Arial" w:hAnsi="Arial" w:eastAsia="Arial" w:cs="Arial"/>
          <w:b w:val="1"/>
          <w:bCs w:val="1"/>
          <w:color w:val="9F2B92"/>
          <w:sz w:val="22"/>
          <w:szCs w:val="22"/>
        </w:rPr>
      </w:pPr>
    </w:p>
    <w:p xmlns:wp14="http://schemas.microsoft.com/office/word/2010/wordml" w:rsidP="705DDEEB" wp14:paraId="26F88EEA" wp14:textId="19008E33">
      <w:pPr>
        <w:rPr>
          <w:rFonts w:ascii="Arial" w:hAnsi="Arial" w:eastAsia="Arial" w:cs="Arial"/>
          <w:b w:val="1"/>
          <w:bCs w:val="1"/>
          <w:color w:val="9F2B92"/>
          <w:sz w:val="22"/>
          <w:szCs w:val="22"/>
        </w:rPr>
      </w:pPr>
    </w:p>
    <w:p xmlns:wp14="http://schemas.microsoft.com/office/word/2010/wordml" w:rsidP="705DDEEB" wp14:paraId="11004FAF" wp14:textId="2B0923E1">
      <w:pPr>
        <w:rPr>
          <w:rFonts w:ascii="Arial" w:hAnsi="Arial" w:eastAsia="Arial" w:cs="Arial"/>
          <w:b w:val="1"/>
          <w:bCs w:val="1"/>
          <w:color w:val="9F2B92"/>
          <w:sz w:val="22"/>
          <w:szCs w:val="22"/>
        </w:rPr>
      </w:pPr>
    </w:p>
    <w:p xmlns:wp14="http://schemas.microsoft.com/office/word/2010/wordml" w:rsidP="705DDEEB" wp14:paraId="5302064A" wp14:textId="21A63E6B">
      <w:pPr>
        <w:rPr>
          <w:rFonts w:ascii="Arial" w:hAnsi="Arial" w:eastAsia="Arial" w:cs="Arial"/>
          <w:b w:val="1"/>
          <w:bCs w:val="1"/>
          <w:color w:val="9F2B92"/>
          <w:sz w:val="22"/>
          <w:szCs w:val="22"/>
        </w:rPr>
      </w:pPr>
    </w:p>
    <w:p xmlns:wp14="http://schemas.microsoft.com/office/word/2010/wordml" w:rsidP="705DDEEB" wp14:paraId="2AD598AF" wp14:textId="31F829B4">
      <w:pPr>
        <w:rPr>
          <w:rFonts w:ascii="Arial" w:hAnsi="Arial" w:eastAsia="Arial" w:cs="Arial"/>
          <w:b w:val="1"/>
          <w:bCs w:val="1"/>
          <w:color w:val="9F2B92"/>
          <w:sz w:val="22"/>
          <w:szCs w:val="22"/>
        </w:rPr>
      </w:pPr>
    </w:p>
    <w:p xmlns:wp14="http://schemas.microsoft.com/office/word/2010/wordml" w:rsidP="705DDEEB" wp14:paraId="1AAE80A8" wp14:textId="0B094A76">
      <w:pPr>
        <w:rPr>
          <w:rFonts w:ascii="Arial" w:hAnsi="Arial" w:eastAsia="Arial" w:cs="Arial"/>
          <w:b w:val="1"/>
          <w:bCs w:val="1"/>
          <w:color w:val="9F2B92"/>
          <w:sz w:val="22"/>
          <w:szCs w:val="22"/>
        </w:rPr>
      </w:pPr>
    </w:p>
    <w:p xmlns:wp14="http://schemas.microsoft.com/office/word/2010/wordml" w:rsidP="705DDEEB" wp14:paraId="3EC24D69" wp14:textId="408B2279">
      <w:pPr>
        <w:rPr>
          <w:rFonts w:ascii="Arial" w:hAnsi="Arial" w:eastAsia="Arial" w:cs="Arial"/>
          <w:b w:val="1"/>
          <w:bCs w:val="1"/>
          <w:color w:val="9F2B92"/>
          <w:sz w:val="22"/>
          <w:szCs w:val="22"/>
        </w:rPr>
      </w:pPr>
    </w:p>
    <w:p xmlns:wp14="http://schemas.microsoft.com/office/word/2010/wordml" w:rsidP="705DDEEB" wp14:paraId="21E40C55" wp14:textId="1CE0F595">
      <w:pPr>
        <w:rPr>
          <w:rFonts w:ascii="Arial" w:hAnsi="Arial" w:eastAsia="Arial" w:cs="Arial"/>
          <w:b w:val="1"/>
          <w:bCs w:val="1"/>
          <w:color w:val="9F2B92"/>
          <w:sz w:val="22"/>
          <w:szCs w:val="22"/>
        </w:rPr>
      </w:pPr>
    </w:p>
    <w:p xmlns:wp14="http://schemas.microsoft.com/office/word/2010/wordml" w:rsidP="705DDEEB" wp14:paraId="6AB82FBB" wp14:textId="42ED4DDA">
      <w:pPr>
        <w:rPr>
          <w:rFonts w:ascii="Arial" w:hAnsi="Arial" w:eastAsia="Arial" w:cs="Arial"/>
          <w:b w:val="1"/>
          <w:bCs w:val="1"/>
          <w:color w:val="9F2B92"/>
          <w:sz w:val="22"/>
          <w:szCs w:val="22"/>
        </w:rPr>
      </w:pPr>
    </w:p>
    <w:p xmlns:wp14="http://schemas.microsoft.com/office/word/2010/wordml" w:rsidP="705DDEEB" wp14:paraId="71965BF0" wp14:textId="611E99C8">
      <w:pPr>
        <w:rPr>
          <w:rFonts w:ascii="Arial" w:hAnsi="Arial" w:eastAsia="Arial" w:cs="Arial"/>
          <w:b w:val="1"/>
          <w:bCs w:val="1"/>
          <w:color w:val="9F2B92"/>
          <w:sz w:val="22"/>
          <w:szCs w:val="22"/>
        </w:rPr>
      </w:pPr>
    </w:p>
    <w:p xmlns:wp14="http://schemas.microsoft.com/office/word/2010/wordml" w:rsidP="705DDEEB" wp14:paraId="503DF2A3" wp14:textId="29D22DCB">
      <w:pPr>
        <w:rPr>
          <w:rFonts w:ascii="Arial" w:hAnsi="Arial" w:eastAsia="Arial" w:cs="Arial"/>
          <w:b w:val="1"/>
          <w:bCs w:val="1"/>
          <w:color w:val="9F2B92"/>
          <w:sz w:val="22"/>
          <w:szCs w:val="22"/>
        </w:rPr>
      </w:pPr>
    </w:p>
    <w:p xmlns:wp14="http://schemas.microsoft.com/office/word/2010/wordml" w:rsidP="705DDEEB" wp14:paraId="736AD228" wp14:textId="1341058D">
      <w:pPr>
        <w:rPr>
          <w:rFonts w:ascii="Arial" w:hAnsi="Arial" w:eastAsia="Arial" w:cs="Arial"/>
          <w:b w:val="1"/>
          <w:bCs w:val="1"/>
          <w:color w:val="9F2B92"/>
          <w:sz w:val="22"/>
          <w:szCs w:val="22"/>
        </w:rPr>
      </w:pPr>
    </w:p>
    <w:p xmlns:wp14="http://schemas.microsoft.com/office/word/2010/wordml" w:rsidP="705DDEEB" wp14:paraId="446236AE" wp14:textId="042033E6">
      <w:pPr>
        <w:rPr>
          <w:rFonts w:ascii="Arial" w:hAnsi="Arial" w:eastAsia="Arial" w:cs="Arial"/>
          <w:b w:val="1"/>
          <w:bCs w:val="1"/>
          <w:color w:val="9F2B92"/>
          <w:sz w:val="22"/>
          <w:szCs w:val="22"/>
        </w:rPr>
      </w:pPr>
    </w:p>
    <w:p xmlns:wp14="http://schemas.microsoft.com/office/word/2010/wordml" w:rsidP="705DDEEB" wp14:paraId="0996E657" wp14:textId="2FD51312">
      <w:pPr>
        <w:rPr>
          <w:rFonts w:ascii="Arial" w:hAnsi="Arial" w:eastAsia="Arial" w:cs="Arial"/>
          <w:b w:val="1"/>
          <w:bCs w:val="1"/>
          <w:color w:val="9F2B92"/>
          <w:sz w:val="22"/>
          <w:szCs w:val="22"/>
        </w:rPr>
      </w:pPr>
    </w:p>
    <w:p xmlns:wp14="http://schemas.microsoft.com/office/word/2010/wordml" w:rsidP="705DDEEB" wp14:paraId="375D8E45" wp14:textId="4F6AB111">
      <w:pPr>
        <w:rPr>
          <w:rFonts w:ascii="Arial" w:hAnsi="Arial" w:eastAsia="Arial" w:cs="Arial"/>
          <w:b w:val="1"/>
          <w:bCs w:val="1"/>
          <w:color w:val="9F2B92"/>
          <w:sz w:val="22"/>
          <w:szCs w:val="22"/>
        </w:rPr>
      </w:pPr>
    </w:p>
    <w:p xmlns:wp14="http://schemas.microsoft.com/office/word/2010/wordml" w:rsidP="705DDEEB" wp14:paraId="06C49899" wp14:textId="093B9180">
      <w:pPr>
        <w:rPr>
          <w:rFonts w:ascii="Arial" w:hAnsi="Arial" w:eastAsia="Arial" w:cs="Arial"/>
          <w:b w:val="1"/>
          <w:bCs w:val="1"/>
          <w:color w:val="9F2B92"/>
          <w:sz w:val="22"/>
          <w:szCs w:val="22"/>
        </w:rPr>
      </w:pPr>
    </w:p>
    <w:p xmlns:wp14="http://schemas.microsoft.com/office/word/2010/wordml" w:rsidP="705DDEEB" wp14:paraId="36DEA039" wp14:textId="21E90458">
      <w:pPr>
        <w:rPr>
          <w:rFonts w:ascii="Arial" w:hAnsi="Arial" w:eastAsia="Arial" w:cs="Arial"/>
          <w:b w:val="1"/>
          <w:bCs w:val="1"/>
          <w:color w:val="9F2B92"/>
          <w:sz w:val="22"/>
          <w:szCs w:val="22"/>
        </w:rPr>
      </w:pPr>
    </w:p>
    <w:p xmlns:wp14="http://schemas.microsoft.com/office/word/2010/wordml" w:rsidP="705DDEEB" wp14:paraId="12D653E6" wp14:textId="293477D0">
      <w:pPr>
        <w:rPr>
          <w:rFonts w:ascii="Arial" w:hAnsi="Arial" w:eastAsia="Arial" w:cs="Arial"/>
          <w:b w:val="1"/>
          <w:bCs w:val="1"/>
          <w:color w:val="9F2B92"/>
          <w:sz w:val="22"/>
          <w:szCs w:val="22"/>
        </w:rPr>
      </w:pPr>
    </w:p>
    <w:p xmlns:wp14="http://schemas.microsoft.com/office/word/2010/wordml" w:rsidP="705DDEEB" wp14:paraId="0D10D6DF" wp14:textId="093A73E4">
      <w:pPr>
        <w:rPr>
          <w:rFonts w:ascii="Arial" w:hAnsi="Arial" w:eastAsia="Arial" w:cs="Arial"/>
          <w:b w:val="1"/>
          <w:bCs w:val="1"/>
          <w:color w:val="9F2B92"/>
          <w:sz w:val="22"/>
          <w:szCs w:val="22"/>
        </w:rPr>
      </w:pPr>
    </w:p>
    <w:p xmlns:wp14="http://schemas.microsoft.com/office/word/2010/wordml" w:rsidP="705DDEEB" wp14:paraId="5FFBC60A" wp14:textId="094015A0">
      <w:pPr>
        <w:rPr>
          <w:rFonts w:ascii="Arial" w:hAnsi="Arial" w:eastAsia="Arial" w:cs="Arial"/>
          <w:b w:val="1"/>
          <w:bCs w:val="1"/>
          <w:color w:val="9F2B92"/>
          <w:sz w:val="22"/>
          <w:szCs w:val="22"/>
        </w:rPr>
      </w:pPr>
    </w:p>
    <w:p xmlns:wp14="http://schemas.microsoft.com/office/word/2010/wordml" w:rsidP="705DDEEB" wp14:paraId="3F34E0C1" wp14:textId="3D3FA7A8">
      <w:pPr>
        <w:rPr>
          <w:rFonts w:ascii="Arial" w:hAnsi="Arial" w:eastAsia="Arial" w:cs="Arial"/>
          <w:b w:val="1"/>
          <w:bCs w:val="1"/>
          <w:color w:val="9F2B92"/>
          <w:sz w:val="22"/>
          <w:szCs w:val="22"/>
        </w:rPr>
      </w:pPr>
    </w:p>
    <w:p xmlns:wp14="http://schemas.microsoft.com/office/word/2010/wordml" w:rsidP="705DDEEB" wp14:paraId="238DEBAF" wp14:textId="34637970">
      <w:pPr>
        <w:pStyle w:val="Normal"/>
        <w:rPr>
          <w:rFonts w:ascii="Arial" w:hAnsi="Arial" w:eastAsia="Arial" w:cs="Arial"/>
          <w:b w:val="1"/>
          <w:bCs w:val="1"/>
          <w:color w:val="9F2B92"/>
          <w:sz w:val="24"/>
          <w:szCs w:val="24"/>
          <w:u w:val="single"/>
        </w:rPr>
      </w:pPr>
      <w:r w:rsidRPr="705DDEEB" w:rsidR="7C64501F">
        <w:rPr>
          <w:rFonts w:ascii="Arial" w:hAnsi="Arial" w:eastAsia="Arial" w:cs="Arial"/>
          <w:b w:val="1"/>
          <w:bCs w:val="1"/>
          <w:color w:val="9F2B92"/>
          <w:sz w:val="24"/>
          <w:szCs w:val="24"/>
          <w:u w:val="single"/>
        </w:rPr>
        <w:t>Content:</w:t>
      </w:r>
      <w:r w:rsidRPr="705DDEEB" w:rsidR="69C8198E">
        <w:rPr>
          <w:rFonts w:ascii="Arial" w:hAnsi="Arial" w:eastAsia="Arial" w:cs="Arial"/>
          <w:b w:val="1"/>
          <w:bCs w:val="1"/>
          <w:color w:val="9F2B92"/>
          <w:sz w:val="24"/>
          <w:szCs w:val="24"/>
          <w:u w:val="single"/>
        </w:rPr>
        <w:t xml:space="preserve"> </w:t>
      </w:r>
    </w:p>
    <w:p xmlns:wp14="http://schemas.microsoft.com/office/word/2010/wordml" w:rsidP="705DDEEB" wp14:paraId="6C93374A" wp14:textId="4667A681">
      <w:pPr>
        <w:pStyle w:val="Normal"/>
        <w:rPr>
          <w:rFonts w:ascii="Arial" w:hAnsi="Arial" w:eastAsia="Arial" w:cs="Arial"/>
          <w:b w:val="1"/>
          <w:bCs w:val="1"/>
          <w:color w:val="9F2B92"/>
          <w:sz w:val="24"/>
          <w:szCs w:val="24"/>
        </w:rPr>
      </w:pPr>
    </w:p>
    <w:p xmlns:wp14="http://schemas.microsoft.com/office/word/2010/wordml" w:rsidP="705DDEEB" wp14:paraId="35B7074B" wp14:textId="7BA72896">
      <w:pPr>
        <w:pStyle w:val="Normal"/>
        <w:rPr>
          <w:rFonts w:ascii="Arial" w:hAnsi="Arial" w:eastAsia="Arial" w:cs="Arial"/>
          <w:b w:val="1"/>
          <w:bCs w:val="1"/>
          <w:color w:val="9F2B92" w:themeColor="accent5" w:themeTint="FF" w:themeShade="FF"/>
          <w:sz w:val="24"/>
          <w:szCs w:val="24"/>
        </w:rPr>
      </w:pPr>
      <w:r w:rsidRPr="705DDEEB" w:rsidR="76BD417A">
        <w:rPr>
          <w:rFonts w:ascii="Arial" w:hAnsi="Arial" w:eastAsia="Arial" w:cs="Arial"/>
          <w:b w:val="1"/>
          <w:bCs w:val="1"/>
          <w:color w:val="9F2B92"/>
          <w:sz w:val="24"/>
          <w:szCs w:val="24"/>
        </w:rPr>
        <w:t>Introduction</w:t>
      </w:r>
    </w:p>
    <w:p w:rsidR="64B12C54" w:rsidP="705DDEEB" w:rsidRDefault="64B12C54" w14:paraId="69F7B4D1" w14:textId="100D5BED">
      <w:pPr>
        <w:pStyle w:val="Normal"/>
        <w:rPr>
          <w:rFonts w:ascii="Arial" w:hAnsi="Arial" w:eastAsia="Arial" w:cs="Arial"/>
          <w:b w:val="1"/>
          <w:bCs w:val="1"/>
          <w:color w:val="9F2B92"/>
          <w:sz w:val="24"/>
          <w:szCs w:val="24"/>
        </w:rPr>
      </w:pPr>
    </w:p>
    <w:p w:rsidR="64B12C54" w:rsidP="705DDEEB" w:rsidRDefault="64B12C54" w14:paraId="59177D9C" w14:textId="00C396EB">
      <w:pPr>
        <w:rPr>
          <w:rFonts w:ascii="Arial" w:hAnsi="Arial" w:eastAsia="Arial" w:cs="Arial"/>
          <w:b w:val="1"/>
          <w:bCs w:val="1"/>
          <w:color w:val="9F2B92"/>
          <w:sz w:val="24"/>
          <w:szCs w:val="24"/>
        </w:rPr>
      </w:pPr>
      <w:r w:rsidRPr="705DDEEB" w:rsidR="76BD417A">
        <w:rPr>
          <w:rFonts w:ascii="Arial" w:hAnsi="Arial" w:eastAsia="Arial" w:cs="Arial"/>
          <w:b w:val="1"/>
          <w:bCs w:val="1"/>
          <w:color w:val="9F2B92"/>
          <w:sz w:val="24"/>
          <w:szCs w:val="24"/>
        </w:rPr>
        <w:t>Definition of leadership and Goleman style</w:t>
      </w:r>
    </w:p>
    <w:p w:rsidR="64B12C54" w:rsidP="705DDEEB" w:rsidRDefault="64B12C54" w14:paraId="44342C7B" w14:textId="3E29AA87">
      <w:pPr>
        <w:rPr>
          <w:rFonts w:ascii="Arial" w:hAnsi="Arial" w:eastAsia="Arial" w:cs="Arial"/>
          <w:b w:val="1"/>
          <w:bCs w:val="1"/>
          <w:color w:val="9F2B92"/>
          <w:sz w:val="24"/>
          <w:szCs w:val="24"/>
        </w:rPr>
      </w:pPr>
    </w:p>
    <w:p w:rsidR="64B12C54" w:rsidP="705DDEEB" w:rsidRDefault="64B12C54" w14:paraId="5421E4E7" w14:textId="78C45854">
      <w:pPr>
        <w:rPr>
          <w:rFonts w:ascii="Arial" w:hAnsi="Arial" w:eastAsia="Arial" w:cs="Arial"/>
          <w:b w:val="1"/>
          <w:bCs w:val="1"/>
          <w:color w:val="9F2B92"/>
          <w:sz w:val="24"/>
          <w:szCs w:val="24"/>
        </w:rPr>
      </w:pPr>
      <w:r w:rsidRPr="705DDEEB" w:rsidR="58379288">
        <w:rPr>
          <w:rFonts w:ascii="Arial" w:hAnsi="Arial" w:eastAsia="Arial" w:cs="Arial"/>
          <w:b w:val="1"/>
          <w:bCs w:val="1"/>
          <w:color w:val="9F2B92"/>
          <w:sz w:val="24"/>
          <w:szCs w:val="24"/>
        </w:rPr>
        <w:t>Key characteristics with advantages and disadvantages</w:t>
      </w:r>
    </w:p>
    <w:p w:rsidR="64B12C54" w:rsidP="705DDEEB" w:rsidRDefault="64B12C54" w14:paraId="31544C64" w14:textId="1F33FB89">
      <w:pPr>
        <w:rPr>
          <w:rFonts w:ascii="Arial" w:hAnsi="Arial" w:eastAsia="Arial" w:cs="Arial"/>
          <w:b w:val="1"/>
          <w:bCs w:val="1"/>
          <w:color w:val="9F2B92"/>
          <w:sz w:val="24"/>
          <w:szCs w:val="24"/>
        </w:rPr>
      </w:pPr>
    </w:p>
    <w:p w:rsidR="64B12C54" w:rsidP="705DDEEB" w:rsidRDefault="64B12C54" w14:paraId="653862E7" w14:textId="4BB1334C">
      <w:pPr>
        <w:rPr>
          <w:rFonts w:ascii="Arial" w:hAnsi="Arial" w:eastAsia="Arial" w:cs="Arial"/>
          <w:b w:val="1"/>
          <w:bCs w:val="1"/>
          <w:color w:val="9F2B92"/>
          <w:sz w:val="24"/>
          <w:szCs w:val="24"/>
        </w:rPr>
      </w:pPr>
      <w:r w:rsidRPr="705DDEEB" w:rsidR="4E3C62BD">
        <w:rPr>
          <w:rFonts w:ascii="Arial" w:hAnsi="Arial" w:eastAsia="Arial" w:cs="Arial"/>
          <w:b w:val="1"/>
          <w:bCs w:val="1"/>
          <w:color w:val="9F2B92"/>
          <w:sz w:val="24"/>
          <w:szCs w:val="24"/>
        </w:rPr>
        <w:t>Key skills needed for complex challenges</w:t>
      </w:r>
    </w:p>
    <w:p w:rsidR="64B12C54" w:rsidP="705DDEEB" w:rsidRDefault="64B12C54" w14:paraId="06DE07EA" w14:textId="01A5552F">
      <w:pPr>
        <w:rPr>
          <w:rFonts w:ascii="Arial" w:hAnsi="Arial" w:eastAsia="Arial" w:cs="Arial"/>
          <w:b w:val="1"/>
          <w:bCs w:val="1"/>
          <w:color w:val="9F2B92"/>
          <w:sz w:val="24"/>
          <w:szCs w:val="24"/>
        </w:rPr>
      </w:pPr>
    </w:p>
    <w:p w:rsidR="64B12C54" w:rsidP="705DDEEB" w:rsidRDefault="64B12C54" w14:paraId="0DD41277" w14:textId="33D989D7">
      <w:pPr>
        <w:rPr>
          <w:rFonts w:ascii="Arial" w:hAnsi="Arial" w:eastAsia="Arial" w:cs="Arial"/>
          <w:b w:val="1"/>
          <w:bCs w:val="1"/>
          <w:color w:val="9F2B92"/>
          <w:sz w:val="24"/>
          <w:szCs w:val="24"/>
        </w:rPr>
      </w:pPr>
      <w:r w:rsidRPr="705DDEEB" w:rsidR="4E3C62BD">
        <w:rPr>
          <w:rFonts w:ascii="Arial" w:hAnsi="Arial" w:eastAsia="Arial" w:cs="Arial"/>
          <w:b w:val="1"/>
          <w:bCs w:val="1"/>
          <w:color w:val="9F2B92"/>
          <w:sz w:val="24"/>
          <w:szCs w:val="24"/>
        </w:rPr>
        <w:t>Conclusion</w:t>
      </w:r>
    </w:p>
    <w:p w:rsidR="64B12C54" w:rsidP="705DDEEB" w:rsidRDefault="64B12C54" w14:paraId="1BE5528C" w14:textId="5F182219">
      <w:pPr>
        <w:rPr>
          <w:rFonts w:ascii="Arial" w:hAnsi="Arial" w:eastAsia="Arial" w:cs="Arial"/>
          <w:b w:val="1"/>
          <w:bCs w:val="1"/>
          <w:color w:val="9F2B92"/>
          <w:sz w:val="24"/>
          <w:szCs w:val="24"/>
        </w:rPr>
      </w:pPr>
    </w:p>
    <w:p w:rsidR="64B12C54" w:rsidP="705DDEEB" w:rsidRDefault="64B12C54" w14:paraId="6CE53FD6" w14:textId="0633887C">
      <w:pPr>
        <w:rPr>
          <w:rFonts w:ascii="Arial" w:hAnsi="Arial" w:eastAsia="Arial" w:cs="Arial"/>
          <w:b w:val="1"/>
          <w:bCs w:val="1"/>
          <w:color w:val="9F2B92"/>
          <w:sz w:val="24"/>
          <w:szCs w:val="24"/>
        </w:rPr>
      </w:pPr>
      <w:r w:rsidRPr="705DDEEB" w:rsidR="4E3C62BD">
        <w:rPr>
          <w:rFonts w:ascii="Arial" w:hAnsi="Arial" w:eastAsia="Arial" w:cs="Arial"/>
          <w:b w:val="1"/>
          <w:bCs w:val="1"/>
          <w:color w:val="9F2B92"/>
          <w:sz w:val="24"/>
          <w:szCs w:val="24"/>
        </w:rPr>
        <w:t>References</w:t>
      </w:r>
    </w:p>
    <w:p w:rsidR="64B12C54" w:rsidP="705DDEEB" w:rsidRDefault="64B12C54" w14:paraId="6EEB3A28" w14:textId="32A2988A">
      <w:pPr>
        <w:rPr>
          <w:rFonts w:ascii="Arial" w:hAnsi="Arial" w:eastAsia="Arial" w:cs="Arial"/>
          <w:b w:val="1"/>
          <w:bCs w:val="1"/>
          <w:color w:val="9F2B92"/>
          <w:sz w:val="24"/>
          <w:szCs w:val="24"/>
        </w:rPr>
      </w:pPr>
    </w:p>
    <w:p w:rsidR="64B12C54" w:rsidP="705DDEEB" w:rsidRDefault="64B12C54" w14:paraId="2829E47F" w14:textId="1D779DFE">
      <w:pPr>
        <w:pStyle w:val="Normal"/>
        <w:rPr>
          <w:rFonts w:ascii="Arial" w:hAnsi="Arial" w:eastAsia="Arial" w:cs="Arial"/>
          <w:b w:val="1"/>
          <w:bCs w:val="1"/>
          <w:color w:val="9F2B92"/>
          <w:sz w:val="22"/>
          <w:szCs w:val="22"/>
        </w:rPr>
      </w:pPr>
    </w:p>
    <w:p w:rsidR="64B12C54" w:rsidP="705DDEEB" w:rsidRDefault="64B12C54" w14:paraId="1FE1CF2B" w14:textId="0F4845EB">
      <w:pPr>
        <w:pStyle w:val="Normal"/>
        <w:rPr>
          <w:rFonts w:ascii="Arial" w:hAnsi="Arial" w:eastAsia="Arial" w:cs="Arial"/>
          <w:b w:val="1"/>
          <w:bCs w:val="1"/>
          <w:color w:val="9F2B92"/>
          <w:sz w:val="22"/>
          <w:szCs w:val="22"/>
        </w:rPr>
      </w:pPr>
    </w:p>
    <w:p w:rsidR="64B12C54" w:rsidP="705DDEEB" w:rsidRDefault="64B12C54" w14:paraId="76FBA214" w14:textId="31D3960E">
      <w:pPr>
        <w:pStyle w:val="Normal"/>
        <w:rPr>
          <w:rFonts w:ascii="Arial" w:hAnsi="Arial" w:eastAsia="Arial" w:cs="Arial"/>
          <w:b w:val="1"/>
          <w:bCs w:val="1"/>
          <w:color w:val="9F2B92"/>
          <w:sz w:val="22"/>
          <w:szCs w:val="22"/>
        </w:rPr>
      </w:pPr>
    </w:p>
    <w:p w:rsidR="64B12C54" w:rsidP="705DDEEB" w:rsidRDefault="64B12C54" w14:paraId="0435094E" w14:textId="3BFF69DB">
      <w:pPr>
        <w:pStyle w:val="Normal"/>
        <w:rPr>
          <w:rFonts w:ascii="Arial" w:hAnsi="Arial" w:eastAsia="Arial" w:cs="Arial"/>
          <w:b w:val="1"/>
          <w:bCs w:val="1"/>
          <w:color w:val="9F2B92"/>
          <w:sz w:val="22"/>
          <w:szCs w:val="22"/>
        </w:rPr>
      </w:pPr>
    </w:p>
    <w:p w:rsidR="64B12C54" w:rsidP="705DDEEB" w:rsidRDefault="64B12C54" w14:paraId="4C8DFAFA" w14:textId="2F591C66">
      <w:pPr>
        <w:pStyle w:val="Normal"/>
        <w:rPr>
          <w:rFonts w:ascii="Arial" w:hAnsi="Arial" w:eastAsia="Arial" w:cs="Arial"/>
          <w:b w:val="1"/>
          <w:bCs w:val="1"/>
          <w:color w:val="9F2B92"/>
          <w:sz w:val="22"/>
          <w:szCs w:val="22"/>
        </w:rPr>
      </w:pPr>
    </w:p>
    <w:p w:rsidR="64B12C54" w:rsidP="705DDEEB" w:rsidRDefault="64B12C54" w14:paraId="4C195A93" w14:textId="25F14D5C">
      <w:pPr>
        <w:pStyle w:val="Normal"/>
        <w:rPr>
          <w:rFonts w:ascii="Arial" w:hAnsi="Arial" w:eastAsia="Arial" w:cs="Arial"/>
          <w:b w:val="1"/>
          <w:bCs w:val="1"/>
          <w:color w:val="9F2B92"/>
          <w:sz w:val="22"/>
          <w:szCs w:val="22"/>
        </w:rPr>
      </w:pPr>
    </w:p>
    <w:p w:rsidR="64B12C54" w:rsidP="705DDEEB" w:rsidRDefault="64B12C54" w14:paraId="59F648F3" w14:textId="0CD0DBCA">
      <w:pPr>
        <w:pStyle w:val="Normal"/>
        <w:rPr>
          <w:rFonts w:ascii="Arial" w:hAnsi="Arial" w:eastAsia="Arial" w:cs="Arial"/>
          <w:b w:val="1"/>
          <w:bCs w:val="1"/>
          <w:color w:val="9F2B92"/>
          <w:sz w:val="22"/>
          <w:szCs w:val="22"/>
        </w:rPr>
      </w:pPr>
    </w:p>
    <w:p w:rsidR="64B12C54" w:rsidP="705DDEEB" w:rsidRDefault="64B12C54" w14:paraId="570A1FF6" w14:textId="32C92423">
      <w:pPr>
        <w:pStyle w:val="Normal"/>
        <w:rPr>
          <w:rFonts w:ascii="Arial" w:hAnsi="Arial" w:eastAsia="Arial" w:cs="Arial"/>
          <w:b w:val="1"/>
          <w:bCs w:val="1"/>
          <w:color w:val="9F2B92"/>
          <w:sz w:val="22"/>
          <w:szCs w:val="22"/>
        </w:rPr>
      </w:pPr>
    </w:p>
    <w:p w:rsidR="64B12C54" w:rsidP="705DDEEB" w:rsidRDefault="64B12C54" w14:paraId="12CCD2EE" w14:textId="1F135DA1">
      <w:pPr>
        <w:pStyle w:val="Normal"/>
        <w:rPr>
          <w:rFonts w:ascii="Arial" w:hAnsi="Arial" w:eastAsia="Arial" w:cs="Arial"/>
          <w:b w:val="1"/>
          <w:bCs w:val="1"/>
          <w:color w:val="9F2B92"/>
          <w:sz w:val="22"/>
          <w:szCs w:val="22"/>
        </w:rPr>
      </w:pPr>
    </w:p>
    <w:p w:rsidR="64B12C54" w:rsidP="705DDEEB" w:rsidRDefault="64B12C54" w14:paraId="031363FE" w14:textId="68ED6118">
      <w:pPr>
        <w:pStyle w:val="Normal"/>
        <w:rPr>
          <w:rFonts w:ascii="Arial" w:hAnsi="Arial" w:eastAsia="Arial" w:cs="Arial"/>
          <w:b w:val="1"/>
          <w:bCs w:val="1"/>
          <w:color w:val="9F2B92"/>
          <w:sz w:val="22"/>
          <w:szCs w:val="22"/>
        </w:rPr>
      </w:pPr>
    </w:p>
    <w:p w:rsidR="64B12C54" w:rsidP="705DDEEB" w:rsidRDefault="64B12C54" w14:paraId="7264EF3D" w14:textId="72A06AF7">
      <w:pPr>
        <w:pStyle w:val="Normal"/>
        <w:rPr>
          <w:rFonts w:ascii="Arial" w:hAnsi="Arial" w:eastAsia="Arial" w:cs="Arial"/>
          <w:b w:val="1"/>
          <w:bCs w:val="1"/>
          <w:color w:val="9F2B92"/>
          <w:sz w:val="22"/>
          <w:szCs w:val="22"/>
        </w:rPr>
      </w:pPr>
    </w:p>
    <w:p w:rsidR="64B12C54" w:rsidP="705DDEEB" w:rsidRDefault="64B12C54" w14:paraId="7CE569A0" w14:textId="01B86DAA">
      <w:pPr>
        <w:pStyle w:val="Normal"/>
        <w:rPr>
          <w:rFonts w:ascii="Arial" w:hAnsi="Arial" w:eastAsia="Arial" w:cs="Arial"/>
          <w:b w:val="1"/>
          <w:bCs w:val="1"/>
          <w:color w:val="9F2B92"/>
          <w:sz w:val="22"/>
          <w:szCs w:val="22"/>
        </w:rPr>
      </w:pPr>
    </w:p>
    <w:p w:rsidR="64B12C54" w:rsidP="705DDEEB" w:rsidRDefault="64B12C54" w14:paraId="3C1654E3" w14:textId="03B147BE">
      <w:pPr>
        <w:pStyle w:val="Normal"/>
        <w:rPr>
          <w:rFonts w:ascii="Arial" w:hAnsi="Arial" w:eastAsia="Arial" w:cs="Arial"/>
          <w:b w:val="1"/>
          <w:bCs w:val="1"/>
          <w:color w:val="9F2B92"/>
          <w:sz w:val="22"/>
          <w:szCs w:val="22"/>
        </w:rPr>
      </w:pPr>
    </w:p>
    <w:p w:rsidR="64B12C54" w:rsidP="705DDEEB" w:rsidRDefault="64B12C54" w14:paraId="42DEE72C" w14:textId="5D33F48D">
      <w:pPr>
        <w:pStyle w:val="Normal"/>
        <w:rPr>
          <w:rFonts w:ascii="Arial" w:hAnsi="Arial" w:eastAsia="Arial" w:cs="Arial"/>
          <w:b w:val="1"/>
          <w:bCs w:val="1"/>
          <w:color w:val="9F2B92"/>
          <w:sz w:val="22"/>
          <w:szCs w:val="22"/>
        </w:rPr>
      </w:pPr>
    </w:p>
    <w:p w:rsidR="64B12C54" w:rsidP="705DDEEB" w:rsidRDefault="64B12C54" w14:paraId="0B89D078" w14:textId="3C3C0DC4">
      <w:pPr>
        <w:pStyle w:val="Normal"/>
        <w:rPr>
          <w:rFonts w:ascii="Arial" w:hAnsi="Arial" w:eastAsia="Arial" w:cs="Arial"/>
          <w:b w:val="1"/>
          <w:bCs w:val="1"/>
          <w:color w:val="9F2B92"/>
          <w:sz w:val="22"/>
          <w:szCs w:val="22"/>
        </w:rPr>
      </w:pPr>
    </w:p>
    <w:p w:rsidR="64B12C54" w:rsidP="705DDEEB" w:rsidRDefault="64B12C54" w14:paraId="6D43F3E6" w14:textId="63AFA34B">
      <w:pPr>
        <w:pStyle w:val="Normal"/>
        <w:rPr>
          <w:rFonts w:ascii="Arial" w:hAnsi="Arial" w:eastAsia="Arial" w:cs="Arial"/>
          <w:b w:val="1"/>
          <w:bCs w:val="1"/>
          <w:color w:val="9F2B92"/>
          <w:sz w:val="22"/>
          <w:szCs w:val="22"/>
        </w:rPr>
      </w:pPr>
    </w:p>
    <w:p w:rsidR="64B12C54" w:rsidP="705DDEEB" w:rsidRDefault="64B12C54" w14:paraId="28D2C4B2" w14:textId="6B5D7A61">
      <w:pPr>
        <w:pStyle w:val="Normal"/>
        <w:rPr>
          <w:rFonts w:ascii="Arial" w:hAnsi="Arial" w:eastAsia="Arial" w:cs="Arial"/>
          <w:b w:val="1"/>
          <w:bCs w:val="1"/>
          <w:color w:val="9F2B92" w:themeColor="accent5" w:themeTint="FF" w:themeShade="FF"/>
          <w:sz w:val="22"/>
          <w:szCs w:val="22"/>
        </w:rPr>
      </w:pPr>
      <w:r w:rsidRPr="705DDEEB" w:rsidR="6F844969">
        <w:rPr>
          <w:rFonts w:ascii="Arial" w:hAnsi="Arial" w:eastAsia="Arial" w:cs="Arial"/>
          <w:b w:val="1"/>
          <w:bCs w:val="1"/>
          <w:color w:val="9F2B92"/>
          <w:sz w:val="22"/>
          <w:szCs w:val="22"/>
        </w:rPr>
        <w:t>Introduction:</w:t>
      </w:r>
      <w:r w:rsidRPr="705DDEEB" w:rsidR="2F2B750B">
        <w:rPr>
          <w:rFonts w:ascii="Arial" w:hAnsi="Arial" w:eastAsia="Arial" w:cs="Arial"/>
          <w:b w:val="1"/>
          <w:bCs w:val="1"/>
          <w:color w:val="9F2B92"/>
          <w:sz w:val="22"/>
          <w:szCs w:val="22"/>
        </w:rPr>
        <w:t xml:space="preserve"> </w:t>
      </w:r>
    </w:p>
    <w:p w:rsidR="7115B713" w:rsidP="51B0DD74" w:rsidRDefault="7115B713" w14:paraId="23752DBB" w14:noSpellErr="1" w14:textId="19BC0C06">
      <w:pPr>
        <w:pStyle w:val="Normal"/>
        <w:spacing w:before="240" w:beforeAutospacing="off" w:after="240" w:afterAutospacing="off"/>
        <w:rPr>
          <w:rFonts w:ascii="Arial" w:hAnsi="Arial" w:eastAsia="Arial" w:cs="Arial"/>
          <w:b w:val="0"/>
          <w:bCs w:val="0"/>
          <w:noProof w:val="0"/>
          <w:color w:val="auto"/>
          <w:sz w:val="22"/>
          <w:szCs w:val="22"/>
          <w:lang w:val="en-GB"/>
        </w:rPr>
      </w:pPr>
      <w:r w:rsidRPr="572C7306" w:rsidR="2993B6C2">
        <w:rPr>
          <w:rFonts w:ascii="Arial" w:hAnsi="Arial" w:eastAsia="Arial" w:cs="Arial"/>
          <w:noProof w:val="0"/>
          <w:sz w:val="22"/>
          <w:szCs w:val="22"/>
          <w:lang w:val="en-GB"/>
        </w:rPr>
        <w:t xml:space="preserve">This essay examines definition of leadership, qualities of leading styles of leadership, and the competencies </w:t>
      </w:r>
      <w:r w:rsidRPr="572C7306" w:rsidR="2993B6C2">
        <w:rPr>
          <w:rFonts w:ascii="Arial" w:hAnsi="Arial" w:eastAsia="Arial" w:cs="Arial"/>
          <w:noProof w:val="0"/>
          <w:sz w:val="22"/>
          <w:szCs w:val="22"/>
          <w:lang w:val="en-GB"/>
        </w:rPr>
        <w:t>required of</w:t>
      </w:r>
      <w:r w:rsidRPr="572C7306" w:rsidR="2993B6C2">
        <w:rPr>
          <w:rFonts w:ascii="Arial" w:hAnsi="Arial" w:eastAsia="Arial" w:cs="Arial"/>
          <w:noProof w:val="0"/>
          <w:sz w:val="22"/>
          <w:szCs w:val="22"/>
          <w:lang w:val="en-GB"/>
        </w:rPr>
        <w:t xml:space="preserve"> leaders in the present world and their role in organisational growth and competitive edge. According to Kotter, (2012), leaders that integrate effective styles and necessary skills contribute to innovation, engagement of employees and long-term growth. The knowledge of the leadership styles and the characteristics behind them is critical to the need to </w:t>
      </w:r>
      <w:r w:rsidRPr="572C7306" w:rsidR="2993B6C2">
        <w:rPr>
          <w:rFonts w:ascii="Arial" w:hAnsi="Arial" w:eastAsia="Arial" w:cs="Arial"/>
          <w:noProof w:val="0"/>
          <w:sz w:val="22"/>
          <w:szCs w:val="22"/>
          <w:lang w:val="en-GB"/>
        </w:rPr>
        <w:t>come up with</w:t>
      </w:r>
      <w:r w:rsidRPr="572C7306" w:rsidR="2993B6C2">
        <w:rPr>
          <w:rFonts w:ascii="Arial" w:hAnsi="Arial" w:eastAsia="Arial" w:cs="Arial"/>
          <w:noProof w:val="0"/>
          <w:sz w:val="22"/>
          <w:szCs w:val="22"/>
          <w:lang w:val="en-GB"/>
        </w:rPr>
        <w:t xml:space="preserve"> a leadership practice that is effective and leads to the success of an organisation. Daniel Goleman is the most famous author of the book on emotional intelligence and its use in leadership. In his study, he </w:t>
      </w:r>
      <w:r w:rsidRPr="572C7306" w:rsidR="2993B6C2">
        <w:rPr>
          <w:rFonts w:ascii="Arial" w:hAnsi="Arial" w:eastAsia="Arial" w:cs="Arial"/>
          <w:noProof w:val="0"/>
          <w:sz w:val="22"/>
          <w:szCs w:val="22"/>
          <w:lang w:val="en-GB"/>
        </w:rPr>
        <w:t>determined</w:t>
      </w:r>
      <w:r w:rsidRPr="572C7306" w:rsidR="2993B6C2">
        <w:rPr>
          <w:rFonts w:ascii="Arial" w:hAnsi="Arial" w:eastAsia="Arial" w:cs="Arial"/>
          <w:noProof w:val="0"/>
          <w:sz w:val="22"/>
          <w:szCs w:val="22"/>
          <w:lang w:val="en-GB"/>
        </w:rPr>
        <w:t xml:space="preserve"> six different leadership styles; all based on emotional intelligence and each having its contribution to organisational climate and performance. One of the six leadership styles </w:t>
      </w:r>
      <w:r w:rsidRPr="572C7306" w:rsidR="2993B6C2">
        <w:rPr>
          <w:rFonts w:ascii="Arial" w:hAnsi="Arial" w:eastAsia="Arial" w:cs="Arial"/>
          <w:noProof w:val="0"/>
          <w:sz w:val="22"/>
          <w:szCs w:val="22"/>
          <w:lang w:val="en-GB"/>
        </w:rPr>
        <w:t>identified</w:t>
      </w:r>
      <w:r w:rsidRPr="572C7306" w:rsidR="2993B6C2">
        <w:rPr>
          <w:rFonts w:ascii="Arial" w:hAnsi="Arial" w:eastAsia="Arial" w:cs="Arial"/>
          <w:noProof w:val="0"/>
          <w:sz w:val="22"/>
          <w:szCs w:val="22"/>
          <w:lang w:val="en-GB"/>
        </w:rPr>
        <w:t xml:space="preserve"> by Goleman is the commanding one, which, as he </w:t>
      </w:r>
      <w:r w:rsidRPr="572C7306" w:rsidR="2993B6C2">
        <w:rPr>
          <w:rFonts w:ascii="Arial" w:hAnsi="Arial" w:eastAsia="Arial" w:cs="Arial"/>
          <w:noProof w:val="0"/>
          <w:sz w:val="22"/>
          <w:szCs w:val="22"/>
          <w:lang w:val="en-GB"/>
        </w:rPr>
        <w:t>states</w:t>
      </w:r>
      <w:r w:rsidRPr="572C7306" w:rsidR="2993B6C2">
        <w:rPr>
          <w:rFonts w:ascii="Arial" w:hAnsi="Arial" w:eastAsia="Arial" w:cs="Arial"/>
          <w:noProof w:val="0"/>
          <w:sz w:val="22"/>
          <w:szCs w:val="22"/>
          <w:lang w:val="en-GB"/>
        </w:rPr>
        <w:t>, requires one to be obeyed, and works best in emergencies.</w:t>
      </w:r>
    </w:p>
    <w:p w:rsidR="64B12C54" w:rsidP="2CA5AE56" w:rsidRDefault="64B12C54" w14:paraId="62D3BED1" w14:noSpellErr="1" w14:textId="32D63262">
      <w:pPr>
        <w:pStyle w:val="Normal"/>
        <w:rPr>
          <w:rFonts w:ascii="Arial" w:hAnsi="Arial" w:eastAsia="Arial" w:cs="Arial"/>
          <w:noProof w:val="0"/>
          <w:sz w:val="22"/>
          <w:szCs w:val="22"/>
          <w:lang w:val="en-GB"/>
        </w:rPr>
      </w:pPr>
    </w:p>
    <w:p w:rsidR="461D26F9" w:rsidP="38519617" w:rsidRDefault="461D26F9" w14:paraId="5F74DAE4" w14:noSpellErr="1" w14:textId="04D7BB15">
      <w:pPr>
        <w:pStyle w:val="Normal"/>
        <w:rPr>
          <w:rFonts w:ascii="Arial" w:hAnsi="Arial" w:eastAsia="Arial" w:cs="Arial"/>
          <w:b w:val="1"/>
          <w:bCs w:val="1"/>
          <w:noProof w:val="0"/>
          <w:color w:val="A02B93" w:themeColor="accent5" w:themeTint="FF" w:themeShade="FF"/>
          <w:sz w:val="22"/>
          <w:szCs w:val="22"/>
          <w:lang w:val="en-GB"/>
        </w:rPr>
      </w:pPr>
      <w:r w:rsidRPr="51B0DD74" w:rsidR="0CA028AA">
        <w:rPr>
          <w:rFonts w:ascii="Arial" w:hAnsi="Arial" w:eastAsia="Arial" w:cs="Arial"/>
          <w:b w:val="1"/>
          <w:bCs w:val="1"/>
          <w:color w:val="9F2B92"/>
          <w:sz w:val="22"/>
          <w:szCs w:val="22"/>
        </w:rPr>
        <w:t>D</w:t>
      </w:r>
      <w:r w:rsidRPr="51B0DD74" w:rsidR="1E1E589A">
        <w:rPr>
          <w:rFonts w:ascii="Arial" w:hAnsi="Arial" w:eastAsia="Arial" w:cs="Arial"/>
          <w:b w:val="1"/>
          <w:bCs w:val="1"/>
          <w:color w:val="9F2B92"/>
          <w:sz w:val="22"/>
          <w:szCs w:val="22"/>
        </w:rPr>
        <w:t>efinition of leadership and Goleman leadership styles</w:t>
      </w:r>
    </w:p>
    <w:p w:rsidR="4379AEF7" w:rsidP="51B0DD74" w:rsidRDefault="4379AEF7" w14:paraId="5A591947" w14:textId="2BBBAC46">
      <w:pPr>
        <w:pStyle w:val="Normal"/>
        <w:rPr>
          <w:rFonts w:ascii="Arial" w:hAnsi="Arial" w:eastAsia="Arial" w:cs="Arial"/>
          <w:b w:val="0"/>
          <w:bCs w:val="0"/>
          <w:noProof w:val="0"/>
          <w:sz w:val="22"/>
          <w:szCs w:val="22"/>
          <w:lang w:val="en-GB"/>
        </w:rPr>
      </w:pPr>
      <w:r w:rsidRPr="705DDEEB" w:rsidR="2FEEF8EF">
        <w:rPr>
          <w:rFonts w:ascii="Arial" w:hAnsi="Arial" w:eastAsia="Arial" w:cs="Arial"/>
          <w:b w:val="0"/>
          <w:bCs w:val="0"/>
          <w:noProof w:val="0"/>
          <w:sz w:val="22"/>
          <w:szCs w:val="22"/>
          <w:lang w:val="en-GB"/>
        </w:rPr>
        <w:t>Leadership means the capacity to influence, induce or motivate people or a group to attain a shared goal or vision. The Centre of Creative Leadership (2025) defines leadership in terms of three outcomes; direction, alignment, and commitment and as a social process in which individuals collaborate to accomplish outcomes that they are unable to achieve alone. The model of leadership styles presented by Daniel Goleman commanding, visionary, and coaching styles can assist leaders in selecting the most effective style to use in various circumstances. Emotional intelligence, communication, strategic thinking, adaptability, coaching, digital literacy, and cultural awareness are also the key skills that modern leaders should possess to be able to handle the complex dynamics within organisations.</w:t>
      </w:r>
    </w:p>
    <w:p w:rsidR="705DDEEB" w:rsidP="705DDEEB" w:rsidRDefault="705DDEEB" w14:paraId="50ACB452" w14:textId="59D0FB4E">
      <w:pPr>
        <w:pStyle w:val="Heading3"/>
        <w:rPr>
          <w:rFonts w:ascii="Arial" w:hAnsi="Arial" w:eastAsia="Arial" w:cs="Arial"/>
          <w:b w:val="1"/>
          <w:bCs w:val="1"/>
          <w:i w:val="0"/>
          <w:iCs w:val="0"/>
          <w:caps w:val="0"/>
          <w:smallCaps w:val="0"/>
          <w:noProof w:val="0"/>
          <w:color w:val="9F2B92"/>
          <w:sz w:val="22"/>
          <w:szCs w:val="22"/>
          <w:lang w:val="en-GB"/>
        </w:rPr>
      </w:pPr>
    </w:p>
    <w:p w:rsidR="610BE203" w:rsidP="38519617" w:rsidRDefault="610BE203" w14:paraId="56A493B8" w14:textId="298D67D7">
      <w:pPr>
        <w:pStyle w:val="Heading3"/>
        <w:rPr>
          <w:rFonts w:ascii="Arial" w:hAnsi="Arial" w:eastAsia="Arial" w:cs="Arial"/>
          <w:b w:val="1"/>
          <w:bCs w:val="1"/>
          <w:i w:val="0"/>
          <w:iCs w:val="0"/>
          <w:caps w:val="0"/>
          <w:smallCaps w:val="0"/>
          <w:noProof w:val="0"/>
          <w:color w:val="A02B93" w:themeColor="accent5" w:themeTint="FF" w:themeShade="FF"/>
          <w:sz w:val="22"/>
          <w:szCs w:val="22"/>
          <w:lang w:val="en-GB"/>
        </w:rPr>
      </w:pPr>
      <w:r w:rsidRPr="51B0DD74" w:rsidR="3D98B2D1">
        <w:rPr>
          <w:rFonts w:ascii="Arial" w:hAnsi="Arial" w:eastAsia="Arial" w:cs="Arial"/>
          <w:b w:val="1"/>
          <w:bCs w:val="1"/>
          <w:i w:val="0"/>
          <w:iCs w:val="0"/>
          <w:caps w:val="0"/>
          <w:smallCaps w:val="0"/>
          <w:noProof w:val="0"/>
          <w:color w:val="9F2B92"/>
          <w:sz w:val="22"/>
          <w:szCs w:val="22"/>
          <w:lang w:val="en-GB"/>
        </w:rPr>
        <w:t>1. Commanding leadership style</w:t>
      </w:r>
    </w:p>
    <w:p w:rsidR="28268C29" w:rsidP="51B0DD74" w:rsidRDefault="28268C29" w14:paraId="5A9B7592" w14:noSpellErr="1" w14:textId="42789931">
      <w:pPr>
        <w:pStyle w:val="Normal"/>
      </w:pPr>
      <w:r w:rsidRPr="572C7306" w:rsidR="32C02EE9">
        <w:rPr>
          <w:rFonts w:ascii="Aptos" w:hAnsi="Aptos" w:eastAsia="Aptos" w:cs="Aptos"/>
          <w:noProof w:val="0"/>
          <w:sz w:val="24"/>
          <w:szCs w:val="24"/>
          <w:lang w:val="en-GB"/>
        </w:rPr>
        <w:t xml:space="preserve">Authoritarian or directive leadership is also known as commanding leadership wherein the leader </w:t>
      </w:r>
      <w:r w:rsidRPr="572C7306" w:rsidR="32C02EE9">
        <w:rPr>
          <w:rFonts w:ascii="Aptos" w:hAnsi="Aptos" w:eastAsia="Aptos" w:cs="Aptos"/>
          <w:noProof w:val="0"/>
          <w:sz w:val="24"/>
          <w:szCs w:val="24"/>
          <w:lang w:val="en-GB"/>
        </w:rPr>
        <w:t>closely controls</w:t>
      </w:r>
      <w:r w:rsidRPr="572C7306" w:rsidR="32C02EE9">
        <w:rPr>
          <w:rFonts w:ascii="Aptos" w:hAnsi="Aptos" w:eastAsia="Aptos" w:cs="Aptos"/>
          <w:noProof w:val="0"/>
          <w:sz w:val="24"/>
          <w:szCs w:val="24"/>
          <w:lang w:val="en-GB"/>
        </w:rPr>
        <w:t xml:space="preserve"> his or her subordinates, makes unilateral decisions and demands to be obeyed. </w:t>
      </w:r>
      <w:r w:rsidRPr="572C7306" w:rsidR="32C02EE9">
        <w:rPr>
          <w:rFonts w:ascii="Aptos" w:hAnsi="Aptos" w:eastAsia="Aptos" w:cs="Aptos"/>
          <w:noProof w:val="0"/>
          <w:sz w:val="24"/>
          <w:szCs w:val="24"/>
          <w:lang w:val="en-GB"/>
        </w:rPr>
        <w:t xml:space="preserve"> Northouse (2022) says that commanding leadership is the most </w:t>
      </w:r>
      <w:r w:rsidRPr="572C7306" w:rsidR="32C02EE9">
        <w:rPr>
          <w:rFonts w:ascii="Aptos" w:hAnsi="Aptos" w:eastAsia="Aptos" w:cs="Aptos"/>
          <w:noProof w:val="0"/>
          <w:sz w:val="24"/>
          <w:szCs w:val="24"/>
          <w:lang w:val="en-GB"/>
        </w:rPr>
        <w:t>appropriate during</w:t>
      </w:r>
      <w:r w:rsidRPr="572C7306" w:rsidR="32C02EE9">
        <w:rPr>
          <w:rFonts w:ascii="Aptos" w:hAnsi="Aptos" w:eastAsia="Aptos" w:cs="Aptos"/>
          <w:noProof w:val="0"/>
          <w:sz w:val="24"/>
          <w:szCs w:val="24"/>
          <w:lang w:val="en-GB"/>
        </w:rPr>
        <w:t xml:space="preserve"> crisis situations, when it is essential to make decisions fast.</w:t>
      </w:r>
    </w:p>
    <w:p w:rsidR="09B8781D" w:rsidP="38519617" w:rsidRDefault="09B8781D" w14:paraId="15192E40" w14:textId="4312FC46">
      <w:pPr>
        <w:pStyle w:val="Heading3"/>
        <w:spacing w:before="281" w:beforeAutospacing="off" w:after="281" w:afterAutospacing="off"/>
        <w:rPr>
          <w:rFonts w:ascii="Arial" w:hAnsi="Arial" w:eastAsia="Arial" w:cs="Arial"/>
          <w:b w:val="1"/>
          <w:bCs w:val="1"/>
          <w:noProof w:val="0"/>
          <w:color w:val="A02B93" w:themeColor="accent5" w:themeTint="FF" w:themeShade="FF"/>
          <w:sz w:val="22"/>
          <w:szCs w:val="22"/>
          <w:lang w:val="en-GB"/>
        </w:rPr>
      </w:pPr>
      <w:r w:rsidRPr="38519617" w:rsidR="09B8781D">
        <w:rPr>
          <w:rFonts w:ascii="Arial" w:hAnsi="Arial" w:eastAsia="Arial" w:cs="Arial"/>
          <w:b w:val="1"/>
          <w:bCs w:val="1"/>
          <w:noProof w:val="0"/>
          <w:color w:val="A02B93" w:themeColor="accent5" w:themeTint="FF" w:themeShade="FF"/>
          <w:sz w:val="22"/>
          <w:szCs w:val="22"/>
          <w:lang w:val="en-GB"/>
        </w:rPr>
        <w:t>Key Characteristics of Commanding Leadership</w:t>
      </w:r>
    </w:p>
    <w:p w:rsidR="682D96F5" w:rsidP="38519617" w:rsidRDefault="682D96F5" w14:paraId="2DF8140E" w14:textId="5F864EC7">
      <w:pPr>
        <w:pStyle w:val="ListParagraph"/>
        <w:numPr>
          <w:ilvl w:val="0"/>
          <w:numId w:val="16"/>
        </w:numPr>
        <w:spacing w:before="240" w:beforeAutospacing="off" w:after="240" w:afterAutospacing="off"/>
        <w:rPr>
          <w:noProof w:val="0"/>
          <w:lang w:val="en-GB"/>
        </w:rPr>
      </w:pPr>
      <w:r w:rsidRPr="38519617" w:rsidR="682D96F5">
        <w:rPr>
          <w:b w:val="1"/>
          <w:bCs w:val="1"/>
          <w:noProof w:val="0"/>
          <w:lang w:val="en-GB"/>
        </w:rPr>
        <w:t>High Control and Authority:</w:t>
      </w:r>
      <w:r w:rsidRPr="38519617" w:rsidR="682D96F5">
        <w:rPr>
          <w:noProof w:val="0"/>
          <w:lang w:val="en-GB"/>
        </w:rPr>
        <w:t xml:space="preserve"> The leader maintains strict control over decisions, processes, and outcomes, with little delegation.</w:t>
      </w:r>
    </w:p>
    <w:p w:rsidR="682D96F5" w:rsidP="38519617" w:rsidRDefault="682D96F5" w14:paraId="3ABBF5E0" w14:textId="37DE5BE7">
      <w:pPr>
        <w:pStyle w:val="ListParagraph"/>
        <w:numPr>
          <w:ilvl w:val="0"/>
          <w:numId w:val="16"/>
        </w:numPr>
        <w:spacing w:before="240" w:beforeAutospacing="off" w:after="240" w:afterAutospacing="off"/>
        <w:rPr>
          <w:noProof w:val="0"/>
          <w:lang w:val="en-GB"/>
        </w:rPr>
      </w:pPr>
      <w:r w:rsidRPr="38519617" w:rsidR="682D96F5">
        <w:rPr>
          <w:b w:val="1"/>
          <w:bCs w:val="1"/>
          <w:noProof w:val="0"/>
          <w:lang w:val="en-GB"/>
        </w:rPr>
        <w:t>Clear Direction and Expectations:</w:t>
      </w:r>
      <w:r w:rsidRPr="38519617" w:rsidR="682D96F5">
        <w:rPr>
          <w:noProof w:val="0"/>
          <w:lang w:val="en-GB"/>
        </w:rPr>
        <w:t xml:space="preserve"> Instructions are explicit, with well-defined rules and performance standards.</w:t>
      </w:r>
    </w:p>
    <w:p w:rsidR="682D96F5" w:rsidP="38519617" w:rsidRDefault="682D96F5" w14:paraId="63E6011C" w14:textId="656EC1DD">
      <w:pPr>
        <w:pStyle w:val="ListParagraph"/>
        <w:numPr>
          <w:ilvl w:val="0"/>
          <w:numId w:val="16"/>
        </w:numPr>
        <w:spacing w:before="240" w:beforeAutospacing="off" w:after="240" w:afterAutospacing="off"/>
        <w:rPr>
          <w:noProof w:val="0"/>
          <w:lang w:val="en-GB"/>
        </w:rPr>
      </w:pPr>
      <w:r w:rsidRPr="38519617" w:rsidR="682D96F5">
        <w:rPr>
          <w:b w:val="1"/>
          <w:bCs w:val="1"/>
          <w:noProof w:val="0"/>
          <w:lang w:val="en-GB"/>
        </w:rPr>
        <w:t>Top-Down Communication:</w:t>
      </w:r>
      <w:r w:rsidRPr="38519617" w:rsidR="682D96F5">
        <w:rPr>
          <w:noProof w:val="0"/>
          <w:lang w:val="en-GB"/>
        </w:rPr>
        <w:t xml:space="preserve"> Information primarily flows from the leader to subordinates.</w:t>
      </w:r>
    </w:p>
    <w:p w:rsidR="682D96F5" w:rsidP="38519617" w:rsidRDefault="682D96F5" w14:paraId="76EA5534" w14:textId="0679128F">
      <w:pPr>
        <w:pStyle w:val="ListParagraph"/>
        <w:numPr>
          <w:ilvl w:val="0"/>
          <w:numId w:val="16"/>
        </w:numPr>
        <w:spacing w:before="240" w:beforeAutospacing="off" w:after="240" w:afterAutospacing="off"/>
        <w:rPr>
          <w:noProof w:val="0"/>
          <w:lang w:val="en-GB"/>
        </w:rPr>
      </w:pPr>
      <w:r w:rsidRPr="38519617" w:rsidR="682D96F5">
        <w:rPr>
          <w:b w:val="1"/>
          <w:bCs w:val="1"/>
          <w:noProof w:val="0"/>
          <w:lang w:val="en-GB"/>
        </w:rPr>
        <w:t>Decisiveness:</w:t>
      </w:r>
      <w:r w:rsidRPr="38519617" w:rsidR="682D96F5">
        <w:rPr>
          <w:noProof w:val="0"/>
          <w:lang w:val="en-GB"/>
        </w:rPr>
        <w:t xml:space="preserve"> Quick, firm decisions are made, especially in urgent situations.</w:t>
      </w:r>
    </w:p>
    <w:p w:rsidR="682D96F5" w:rsidP="38519617" w:rsidRDefault="682D96F5" w14:paraId="763CF85A" w14:textId="419CED4A">
      <w:pPr>
        <w:pStyle w:val="ListParagraph"/>
        <w:numPr>
          <w:ilvl w:val="0"/>
          <w:numId w:val="16"/>
        </w:numPr>
        <w:spacing w:before="240" w:beforeAutospacing="off" w:after="240" w:afterAutospacing="off"/>
        <w:rPr>
          <w:noProof w:val="0"/>
          <w:lang w:val="en-GB"/>
        </w:rPr>
      </w:pPr>
      <w:r w:rsidRPr="38519617" w:rsidR="682D96F5">
        <w:rPr>
          <w:b w:val="1"/>
          <w:bCs w:val="1"/>
          <w:noProof w:val="0"/>
          <w:lang w:val="en-GB"/>
        </w:rPr>
        <w:t>Discipline and Compliance Focus:</w:t>
      </w:r>
      <w:r w:rsidRPr="38519617" w:rsidR="682D96F5">
        <w:rPr>
          <w:noProof w:val="0"/>
          <w:lang w:val="en-GB"/>
        </w:rPr>
        <w:t xml:space="preserve"> Emphasis on obedience and adherence to procedures.</w:t>
      </w:r>
    </w:p>
    <w:p w:rsidR="682D96F5" w:rsidP="38519617" w:rsidRDefault="682D96F5" w14:paraId="38EB207B" w14:textId="13E63968">
      <w:pPr>
        <w:pStyle w:val="Heading3"/>
        <w:spacing w:before="281" w:beforeAutospacing="off" w:after="281" w:afterAutospacing="off"/>
        <w:rPr>
          <w:rFonts w:ascii="Arial" w:hAnsi="Arial" w:eastAsia="Arial" w:cs="Arial"/>
          <w:b w:val="1"/>
          <w:bCs w:val="1"/>
          <w:noProof w:val="0"/>
          <w:color w:val="A02B93" w:themeColor="accent5" w:themeTint="FF" w:themeShade="FF"/>
          <w:sz w:val="22"/>
          <w:szCs w:val="22"/>
          <w:lang w:val="en-GB"/>
        </w:rPr>
      </w:pPr>
      <w:r w:rsidRPr="38519617" w:rsidR="682D96F5">
        <w:rPr>
          <w:rFonts w:ascii="Arial" w:hAnsi="Arial" w:eastAsia="Arial" w:cs="Arial"/>
          <w:b w:val="1"/>
          <w:bCs w:val="1"/>
          <w:noProof w:val="0"/>
          <w:color w:val="A02B93" w:themeColor="accent5" w:themeTint="FF" w:themeShade="FF"/>
          <w:sz w:val="22"/>
          <w:szCs w:val="22"/>
          <w:lang w:val="en-GB"/>
        </w:rPr>
        <w:t>Advantages</w:t>
      </w:r>
    </w:p>
    <w:p w:rsidR="682D96F5" w:rsidP="38519617" w:rsidRDefault="682D96F5" w14:paraId="5088BEAD" w14:textId="55B80FFA">
      <w:pPr>
        <w:pStyle w:val="ListParagraph"/>
        <w:numPr>
          <w:ilvl w:val="0"/>
          <w:numId w:val="17"/>
        </w:numPr>
        <w:spacing w:before="240" w:beforeAutospacing="off" w:after="240" w:afterAutospacing="off"/>
        <w:rPr>
          <w:noProof w:val="0"/>
          <w:lang w:val="en-GB"/>
        </w:rPr>
      </w:pPr>
      <w:r w:rsidRPr="38519617" w:rsidR="682D96F5">
        <w:rPr>
          <w:noProof w:val="0"/>
          <w:lang w:val="en-GB"/>
        </w:rPr>
        <w:t>Effective in crises or emergencies.</w:t>
      </w:r>
    </w:p>
    <w:p w:rsidR="682D96F5" w:rsidP="38519617" w:rsidRDefault="682D96F5" w14:paraId="74F5804D" w14:textId="194BE74C">
      <w:pPr>
        <w:pStyle w:val="ListParagraph"/>
        <w:numPr>
          <w:ilvl w:val="0"/>
          <w:numId w:val="17"/>
        </w:numPr>
        <w:spacing w:before="240" w:beforeAutospacing="off" w:after="240" w:afterAutospacing="off"/>
        <w:rPr>
          <w:noProof w:val="0"/>
          <w:lang w:val="en-GB"/>
        </w:rPr>
      </w:pPr>
      <w:r w:rsidRPr="38519617" w:rsidR="682D96F5">
        <w:rPr>
          <w:noProof w:val="0"/>
          <w:lang w:val="en-GB"/>
        </w:rPr>
        <w:t>Ensures clarity, stability, and quick decision-making.</w:t>
      </w:r>
    </w:p>
    <w:p w:rsidR="682D96F5" w:rsidP="38519617" w:rsidRDefault="682D96F5" w14:paraId="4F08C96D" w14:textId="6B2E60DB">
      <w:pPr>
        <w:pStyle w:val="ListParagraph"/>
        <w:numPr>
          <w:ilvl w:val="0"/>
          <w:numId w:val="17"/>
        </w:numPr>
        <w:spacing w:before="240" w:beforeAutospacing="off" w:after="240" w:afterAutospacing="off"/>
        <w:rPr>
          <w:noProof w:val="0"/>
          <w:lang w:val="en-GB"/>
        </w:rPr>
      </w:pPr>
      <w:r w:rsidRPr="38519617" w:rsidR="682D96F5">
        <w:rPr>
          <w:noProof w:val="0"/>
          <w:lang w:val="en-GB"/>
        </w:rPr>
        <w:t>Suitable when team members are inexperienced or tasks require precision.</w:t>
      </w:r>
    </w:p>
    <w:p w:rsidR="682D96F5" w:rsidP="38519617" w:rsidRDefault="682D96F5" w14:paraId="35186B60" w14:textId="0B349A3B">
      <w:pPr>
        <w:pStyle w:val="Heading3"/>
        <w:spacing w:before="281" w:beforeAutospacing="off" w:after="281" w:afterAutospacing="off"/>
        <w:rPr>
          <w:rFonts w:ascii="Arial" w:hAnsi="Arial" w:eastAsia="Arial" w:cs="Arial"/>
          <w:b w:val="1"/>
          <w:bCs w:val="1"/>
          <w:noProof w:val="0"/>
          <w:color w:val="A02B93" w:themeColor="accent5" w:themeTint="FF" w:themeShade="FF"/>
          <w:sz w:val="22"/>
          <w:szCs w:val="22"/>
          <w:lang w:val="en-GB"/>
        </w:rPr>
      </w:pPr>
      <w:r w:rsidRPr="38519617" w:rsidR="682D96F5">
        <w:rPr>
          <w:rFonts w:ascii="Arial" w:hAnsi="Arial" w:eastAsia="Arial" w:cs="Arial"/>
          <w:b w:val="1"/>
          <w:bCs w:val="1"/>
          <w:noProof w:val="0"/>
          <w:color w:val="A02B93" w:themeColor="accent5" w:themeTint="FF" w:themeShade="FF"/>
          <w:sz w:val="22"/>
          <w:szCs w:val="22"/>
          <w:lang w:val="en-GB"/>
        </w:rPr>
        <w:t>Disadvantages</w:t>
      </w:r>
    </w:p>
    <w:p w:rsidR="682D96F5" w:rsidP="38519617" w:rsidRDefault="682D96F5" w14:paraId="0FD6CEF6" w14:textId="16BCA0F0">
      <w:pPr>
        <w:pStyle w:val="ListParagraph"/>
        <w:numPr>
          <w:ilvl w:val="0"/>
          <w:numId w:val="18"/>
        </w:numPr>
        <w:spacing w:before="240" w:beforeAutospacing="off" w:after="240" w:afterAutospacing="off"/>
        <w:rPr>
          <w:noProof w:val="0"/>
          <w:lang w:val="en-GB"/>
        </w:rPr>
      </w:pPr>
      <w:r w:rsidRPr="38519617" w:rsidR="682D96F5">
        <w:rPr>
          <w:noProof w:val="0"/>
          <w:lang w:val="en-GB"/>
        </w:rPr>
        <w:t>Can reduce morale and creativity if overused.</w:t>
      </w:r>
    </w:p>
    <w:p w:rsidR="682D96F5" w:rsidP="38519617" w:rsidRDefault="682D96F5" w14:paraId="30EBEDC5" w14:textId="50919A81">
      <w:pPr>
        <w:pStyle w:val="ListParagraph"/>
        <w:numPr>
          <w:ilvl w:val="0"/>
          <w:numId w:val="18"/>
        </w:numPr>
        <w:spacing w:before="240" w:beforeAutospacing="off" w:after="240" w:afterAutospacing="off"/>
        <w:rPr>
          <w:noProof w:val="0"/>
          <w:lang w:val="en-GB"/>
        </w:rPr>
      </w:pPr>
      <w:r w:rsidRPr="38519617" w:rsidR="682D96F5">
        <w:rPr>
          <w:noProof w:val="0"/>
          <w:lang w:val="en-GB"/>
        </w:rPr>
        <w:t>Limits collaboration and innovation.</w:t>
      </w:r>
    </w:p>
    <w:p w:rsidR="38519617" w:rsidP="2CA5AE56" w:rsidRDefault="38519617" w14:paraId="38B50D05" w14:noSpellErr="1" w14:textId="2ACA09B8">
      <w:pPr>
        <w:pStyle w:val="ListParagraph"/>
        <w:numPr>
          <w:ilvl w:val="0"/>
          <w:numId w:val="18"/>
        </w:numPr>
        <w:spacing w:before="240" w:beforeAutospacing="off" w:after="240" w:afterAutospacing="off"/>
        <w:rPr>
          <w:noProof w:val="0"/>
          <w:lang w:val="en-GB"/>
        </w:rPr>
      </w:pPr>
      <w:r w:rsidRPr="2CA5AE56" w:rsidR="63F4799B">
        <w:rPr>
          <w:noProof w:val="0"/>
          <w:lang w:val="en-GB"/>
        </w:rPr>
        <w:t>May cause resistance or dependency among subordinates.</w:t>
      </w:r>
    </w:p>
    <w:p w:rsidR="461D26F9" w:rsidP="38519617" w:rsidRDefault="461D26F9" w14:paraId="4CE60DF9" w14:textId="1C0CF2C1" w14:noSpellErr="1">
      <w:pPr>
        <w:pStyle w:val="Heading3"/>
        <w:spacing w:before="600" w:beforeAutospacing="off" w:after="0" w:afterAutospacing="off"/>
        <w:rPr>
          <w:rFonts w:ascii="Arial" w:hAnsi="Arial" w:eastAsia="Arial" w:cs="Arial"/>
          <w:b w:val="1"/>
          <w:bCs w:val="1"/>
          <w:i w:val="0"/>
          <w:iCs w:val="0"/>
          <w:caps w:val="0"/>
          <w:smallCaps w:val="0"/>
          <w:noProof w:val="0"/>
          <w:color w:val="A02B93" w:themeColor="accent5" w:themeTint="FF" w:themeShade="FF"/>
          <w:sz w:val="22"/>
          <w:szCs w:val="22"/>
          <w:lang w:val="en-GB"/>
        </w:rPr>
      </w:pPr>
      <w:r w:rsidRPr="38519617" w:rsidR="610BE203">
        <w:rPr>
          <w:rFonts w:ascii="Arial" w:hAnsi="Arial" w:eastAsia="Arial" w:cs="Arial"/>
          <w:b w:val="1"/>
          <w:bCs w:val="1"/>
          <w:i w:val="0"/>
          <w:iCs w:val="0"/>
          <w:caps w:val="0"/>
          <w:smallCaps w:val="0"/>
          <w:noProof w:val="0"/>
          <w:color w:val="A02B93" w:themeColor="accent5" w:themeTint="FF" w:themeShade="FF"/>
          <w:sz w:val="22"/>
          <w:szCs w:val="22"/>
          <w:lang w:val="en-GB"/>
        </w:rPr>
        <w:t>2. Visionary leadership style</w:t>
      </w:r>
    </w:p>
    <w:p w:rsidR="461D26F9" w:rsidP="38519617" w:rsidRDefault="461D26F9" w14:paraId="3CAF8403" w14:textId="638C7E81">
      <w:pPr>
        <w:pStyle w:val="Normal"/>
        <w:rPr>
          <w:noProof w:val="0"/>
          <w:lang w:val="en-GB"/>
        </w:rPr>
      </w:pPr>
    </w:p>
    <w:p w:rsidR="3BE35A84" w:rsidP="51B0DD74" w:rsidRDefault="3BE35A84" w14:paraId="6ED1DE4F" w14:noSpellErr="1" w14:textId="2E3BA740">
      <w:pPr>
        <w:pStyle w:val="Normal"/>
        <w:rPr>
          <w:noProof w:val="0"/>
          <w:lang w:val="en-GB"/>
        </w:rPr>
      </w:pPr>
      <w:r w:rsidRPr="572C7306" w:rsidR="1BD4A7DF">
        <w:rPr>
          <w:noProof w:val="0"/>
          <w:lang w:val="en-GB"/>
        </w:rPr>
        <w:t xml:space="preserve">Visionary leadership is a leadership style that is interested in creation and sharing of a vision of the future that is clear and motivating and as such, pulls and draws people towards achieving the vision. In visionary leadership, it is critical to lead organisations towards change as this </w:t>
      </w:r>
      <w:r w:rsidRPr="572C7306" w:rsidR="1BD4A7DF">
        <w:rPr>
          <w:noProof w:val="0"/>
          <w:lang w:val="en-GB"/>
        </w:rPr>
        <w:t>provides</w:t>
      </w:r>
      <w:r w:rsidRPr="572C7306" w:rsidR="1BD4A7DF">
        <w:rPr>
          <w:noProof w:val="0"/>
          <w:lang w:val="en-GB"/>
        </w:rPr>
        <w:t xml:space="preserve"> a long-term view (Nanus, 1992).</w:t>
      </w:r>
    </w:p>
    <w:p w:rsidR="461D26F9" w:rsidP="38519617" w:rsidRDefault="461D26F9" w14:paraId="01A6F135" w14:textId="4E8E852E">
      <w:pPr>
        <w:pStyle w:val="Normal"/>
        <w:spacing w:before="281" w:beforeAutospacing="off" w:after="281" w:afterAutospacing="off"/>
        <w:rPr>
          <w:rFonts w:ascii="Arial" w:hAnsi="Arial" w:eastAsia="Arial" w:cs="Arial"/>
          <w:b w:val="1"/>
          <w:bCs w:val="1"/>
          <w:noProof w:val="0"/>
          <w:color w:val="A02B93" w:themeColor="accent5" w:themeTint="FF" w:themeShade="FF"/>
          <w:sz w:val="22"/>
          <w:szCs w:val="22"/>
          <w:lang w:val="en-GB"/>
        </w:rPr>
      </w:pPr>
      <w:r w:rsidRPr="2CA5AE56" w:rsidR="55984E0F">
        <w:rPr>
          <w:rFonts w:ascii="Arial" w:hAnsi="Arial" w:eastAsia="Arial" w:cs="Arial"/>
          <w:b w:val="1"/>
          <w:bCs w:val="1"/>
          <w:noProof w:val="0"/>
          <w:color w:val="9F2B92"/>
          <w:sz w:val="22"/>
          <w:szCs w:val="22"/>
          <w:lang w:val="en-GB"/>
        </w:rPr>
        <w:t>Key Characteristics of Visionary Leadership</w:t>
      </w:r>
      <w:r w:rsidRPr="2CA5AE56" w:rsidR="6174EED9">
        <w:rPr>
          <w:rFonts w:ascii="Arial" w:hAnsi="Arial" w:eastAsia="Arial" w:cs="Arial"/>
          <w:b w:val="1"/>
          <w:bCs w:val="1"/>
          <w:noProof w:val="0"/>
          <w:color w:val="9F2B92"/>
          <w:sz w:val="22"/>
          <w:szCs w:val="22"/>
          <w:lang w:val="en-GB"/>
        </w:rPr>
        <w:t>:</w:t>
      </w:r>
    </w:p>
    <w:p w:rsidR="467AE4D3" w:rsidP="2CA5AE56" w:rsidRDefault="467AE4D3" w14:paraId="72C63862" w14:textId="10C25E72">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2CA5AE56" w:rsidR="467AE4D3">
        <w:rPr>
          <w:rFonts w:ascii="Arial" w:hAnsi="Arial" w:eastAsia="Arial" w:cs="Arial"/>
          <w:b w:val="1"/>
          <w:bCs w:val="1"/>
          <w:noProof w:val="0"/>
          <w:sz w:val="22"/>
          <w:szCs w:val="22"/>
          <w:lang w:val="en-GB"/>
        </w:rPr>
        <w:t>Clear Vision:</w:t>
      </w:r>
      <w:r w:rsidRPr="2CA5AE56" w:rsidR="467AE4D3">
        <w:rPr>
          <w:rFonts w:ascii="Arial" w:hAnsi="Arial" w:eastAsia="Arial" w:cs="Arial"/>
          <w:noProof w:val="0"/>
          <w:sz w:val="22"/>
          <w:szCs w:val="22"/>
          <w:lang w:val="en-GB"/>
        </w:rPr>
        <w:t xml:space="preserve"> Know the goal and communicate it clearly.</w:t>
      </w:r>
    </w:p>
    <w:p w:rsidR="467AE4D3" w:rsidP="2CA5AE56" w:rsidRDefault="467AE4D3" w14:paraId="654EA235" w14:textId="5E39D903">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2CA5AE56" w:rsidR="467AE4D3">
        <w:rPr>
          <w:rFonts w:ascii="Arial" w:hAnsi="Arial" w:eastAsia="Arial" w:cs="Arial"/>
          <w:b w:val="1"/>
          <w:bCs w:val="1"/>
          <w:noProof w:val="0"/>
          <w:sz w:val="22"/>
          <w:szCs w:val="22"/>
          <w:lang w:val="en-GB"/>
        </w:rPr>
        <w:t>Inspire &amp; Motivate:</w:t>
      </w:r>
      <w:r w:rsidRPr="2CA5AE56" w:rsidR="467AE4D3">
        <w:rPr>
          <w:rFonts w:ascii="Arial" w:hAnsi="Arial" w:eastAsia="Arial" w:cs="Arial"/>
          <w:noProof w:val="0"/>
          <w:sz w:val="22"/>
          <w:szCs w:val="22"/>
          <w:lang w:val="en-GB"/>
        </w:rPr>
        <w:t xml:space="preserve"> Connect organizational goals to personal values.</w:t>
      </w:r>
    </w:p>
    <w:p w:rsidR="467AE4D3" w:rsidP="2CA5AE56" w:rsidRDefault="467AE4D3" w14:paraId="3844F679" w14:textId="26038CDB">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2CA5AE56" w:rsidR="467AE4D3">
        <w:rPr>
          <w:rFonts w:ascii="Arial" w:hAnsi="Arial" w:eastAsia="Arial" w:cs="Arial"/>
          <w:b w:val="1"/>
          <w:bCs w:val="1"/>
          <w:noProof w:val="0"/>
          <w:sz w:val="22"/>
          <w:szCs w:val="22"/>
          <w:lang w:val="en-GB"/>
        </w:rPr>
        <w:t>Innovative Thinking:</w:t>
      </w:r>
      <w:r w:rsidRPr="2CA5AE56" w:rsidR="467AE4D3">
        <w:rPr>
          <w:rFonts w:ascii="Arial" w:hAnsi="Arial" w:eastAsia="Arial" w:cs="Arial"/>
          <w:noProof w:val="0"/>
          <w:sz w:val="22"/>
          <w:szCs w:val="22"/>
          <w:lang w:val="en-GB"/>
        </w:rPr>
        <w:t xml:space="preserve"> Encourage new ideas and experimentation.</w:t>
      </w:r>
    </w:p>
    <w:p w:rsidR="467AE4D3" w:rsidP="2CA5AE56" w:rsidRDefault="467AE4D3" w14:paraId="4874A022" w14:textId="7CB29E6F">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2CA5AE56" w:rsidR="467AE4D3">
        <w:rPr>
          <w:rFonts w:ascii="Arial" w:hAnsi="Arial" w:eastAsia="Arial" w:cs="Arial"/>
          <w:b w:val="1"/>
          <w:bCs w:val="1"/>
          <w:noProof w:val="0"/>
          <w:sz w:val="22"/>
          <w:szCs w:val="22"/>
          <w:lang w:val="en-GB"/>
        </w:rPr>
        <w:t>Strong Communication:</w:t>
      </w:r>
      <w:r w:rsidRPr="2CA5AE56" w:rsidR="467AE4D3">
        <w:rPr>
          <w:rFonts w:ascii="Arial" w:hAnsi="Arial" w:eastAsia="Arial" w:cs="Arial"/>
          <w:noProof w:val="0"/>
          <w:sz w:val="22"/>
          <w:szCs w:val="22"/>
          <w:lang w:val="en-GB"/>
        </w:rPr>
        <w:t xml:space="preserve"> Adapt messages and convey vision effectively.</w:t>
      </w:r>
    </w:p>
    <w:p w:rsidR="467AE4D3" w:rsidP="2CA5AE56" w:rsidRDefault="467AE4D3" w14:paraId="6A1CFC6C" w14:textId="41631183">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2CA5AE56" w:rsidR="467AE4D3">
        <w:rPr>
          <w:rFonts w:ascii="Arial" w:hAnsi="Arial" w:eastAsia="Arial" w:cs="Arial"/>
          <w:b w:val="1"/>
          <w:bCs w:val="1"/>
          <w:noProof w:val="0"/>
          <w:sz w:val="22"/>
          <w:szCs w:val="22"/>
          <w:lang w:val="en-GB"/>
        </w:rPr>
        <w:t>Empower &amp; Trust:</w:t>
      </w:r>
      <w:r w:rsidRPr="2CA5AE56" w:rsidR="467AE4D3">
        <w:rPr>
          <w:rFonts w:ascii="Arial" w:hAnsi="Arial" w:eastAsia="Arial" w:cs="Arial"/>
          <w:noProof w:val="0"/>
          <w:sz w:val="22"/>
          <w:szCs w:val="22"/>
          <w:lang w:val="en-GB"/>
        </w:rPr>
        <w:t xml:space="preserve"> Allow team members to take ownership and contribute.</w:t>
      </w:r>
    </w:p>
    <w:p w:rsidR="2CA5AE56" w:rsidP="2CA5AE56" w:rsidRDefault="2CA5AE56" w14:paraId="7C0F45B5" w14:textId="0B6D7303">
      <w:pPr>
        <w:pStyle w:val="Normal"/>
        <w:spacing w:before="281" w:beforeAutospacing="off" w:after="281" w:afterAutospacing="off"/>
        <w:rPr>
          <w:rFonts w:ascii="Arial" w:hAnsi="Arial" w:eastAsia="Arial" w:cs="Arial"/>
          <w:b w:val="1"/>
          <w:bCs w:val="1"/>
          <w:noProof w:val="0"/>
          <w:color w:val="9F2B92"/>
          <w:sz w:val="22"/>
          <w:szCs w:val="22"/>
          <w:lang w:val="en-GB"/>
        </w:rPr>
      </w:pPr>
    </w:p>
    <w:p w:rsidR="461D26F9" w:rsidP="38519617" w:rsidRDefault="461D26F9" w14:paraId="006BE6BE" w14:textId="73679CED">
      <w:pPr>
        <w:pStyle w:val="Normal"/>
        <w:spacing w:before="281" w:beforeAutospacing="off" w:after="281" w:afterAutospacing="off"/>
        <w:rPr>
          <w:rFonts w:ascii="Arial" w:hAnsi="Arial" w:eastAsia="Arial" w:cs="Arial"/>
          <w:b w:val="1"/>
          <w:bCs w:val="1"/>
          <w:noProof w:val="0"/>
          <w:color w:val="A02B93" w:themeColor="accent5" w:themeTint="FF" w:themeShade="FF"/>
          <w:sz w:val="22"/>
          <w:szCs w:val="22"/>
          <w:lang w:val="en-GB"/>
        </w:rPr>
      </w:pPr>
      <w:r w:rsidRPr="38519617" w:rsidR="6E419352">
        <w:rPr>
          <w:rFonts w:ascii="Arial" w:hAnsi="Arial" w:eastAsia="Arial" w:cs="Arial"/>
          <w:b w:val="1"/>
          <w:bCs w:val="1"/>
          <w:noProof w:val="0"/>
          <w:color w:val="A02B93" w:themeColor="accent5" w:themeTint="FF" w:themeShade="FF"/>
          <w:sz w:val="22"/>
          <w:szCs w:val="22"/>
          <w:lang w:val="en-GB"/>
        </w:rPr>
        <w:t xml:space="preserve">Advantages </w:t>
      </w:r>
      <w:r w:rsidRPr="38519617" w:rsidR="6E419352">
        <w:rPr>
          <w:rFonts w:ascii="Arial" w:hAnsi="Arial" w:eastAsia="Arial" w:cs="Arial"/>
          <w:b w:val="1"/>
          <w:bCs w:val="1"/>
          <w:noProof w:val="0"/>
          <w:color w:val="A02B93" w:themeColor="accent5" w:themeTint="FF" w:themeShade="FF"/>
          <w:sz w:val="22"/>
          <w:szCs w:val="22"/>
          <w:lang w:val="en-GB"/>
        </w:rPr>
        <w:t xml:space="preserve"> </w:t>
      </w:r>
    </w:p>
    <w:p w:rsidR="461D26F9" w:rsidP="38519617" w:rsidRDefault="461D26F9" w14:paraId="3469AC76" w14:textId="4D2796F1">
      <w:pPr>
        <w:pStyle w:val="ListParagraph"/>
        <w:numPr>
          <w:ilvl w:val="0"/>
          <w:numId w:val="19"/>
        </w:numPr>
        <w:spacing w:before="281" w:beforeAutospacing="off" w:after="281" w:afterAutospacing="off"/>
        <w:rPr>
          <w:rFonts w:ascii="Arial" w:hAnsi="Arial" w:eastAsia="Arial" w:cs="Arial"/>
          <w:b w:val="0"/>
          <w:bCs w:val="0"/>
          <w:noProof w:val="0"/>
          <w:color w:val="auto"/>
          <w:sz w:val="22"/>
          <w:szCs w:val="22"/>
          <w:lang w:val="en-GB"/>
        </w:rPr>
      </w:pPr>
      <w:r w:rsidRPr="38519617" w:rsidR="6E419352">
        <w:rPr>
          <w:rFonts w:ascii="Arial" w:hAnsi="Arial" w:eastAsia="Arial" w:cs="Arial"/>
          <w:b w:val="0"/>
          <w:bCs w:val="0"/>
          <w:noProof w:val="0"/>
          <w:color w:val="auto"/>
          <w:sz w:val="22"/>
          <w:szCs w:val="22"/>
          <w:lang w:val="en-GB"/>
        </w:rPr>
        <w:t xml:space="preserve">Establishes </w:t>
      </w:r>
      <w:r w:rsidRPr="38519617" w:rsidR="6E419352">
        <w:rPr>
          <w:rFonts w:ascii="Arial" w:hAnsi="Arial" w:eastAsia="Arial" w:cs="Arial"/>
          <w:b w:val="0"/>
          <w:bCs w:val="0"/>
          <w:noProof w:val="0"/>
          <w:color w:val="auto"/>
          <w:sz w:val="22"/>
          <w:szCs w:val="22"/>
          <w:lang w:val="en-GB"/>
        </w:rPr>
        <w:t>a great sense</w:t>
      </w:r>
      <w:r w:rsidRPr="38519617" w:rsidR="6E419352">
        <w:rPr>
          <w:rFonts w:ascii="Arial" w:hAnsi="Arial" w:eastAsia="Arial" w:cs="Arial"/>
          <w:b w:val="0"/>
          <w:bCs w:val="0"/>
          <w:noProof w:val="0"/>
          <w:color w:val="auto"/>
          <w:sz w:val="22"/>
          <w:szCs w:val="22"/>
          <w:lang w:val="en-GB"/>
        </w:rPr>
        <w:t xml:space="preserve"> of commitment and intent on the teams. </w:t>
      </w:r>
    </w:p>
    <w:p w:rsidR="461D26F9" w:rsidP="38519617" w:rsidRDefault="461D26F9" w14:paraId="4478BE56" w14:textId="737C92F0">
      <w:pPr>
        <w:pStyle w:val="ListParagraph"/>
        <w:numPr>
          <w:ilvl w:val="0"/>
          <w:numId w:val="20"/>
        </w:numPr>
        <w:spacing w:before="281" w:beforeAutospacing="off" w:after="281" w:afterAutospacing="off"/>
        <w:rPr>
          <w:rFonts w:ascii="Arial" w:hAnsi="Arial" w:eastAsia="Arial" w:cs="Arial"/>
          <w:b w:val="0"/>
          <w:bCs w:val="0"/>
          <w:noProof w:val="0"/>
          <w:color w:val="auto"/>
          <w:sz w:val="22"/>
          <w:szCs w:val="22"/>
          <w:lang w:val="en-GB"/>
        </w:rPr>
      </w:pPr>
      <w:r w:rsidRPr="38519617" w:rsidR="6E419352">
        <w:rPr>
          <w:rFonts w:ascii="Arial" w:hAnsi="Arial" w:eastAsia="Arial" w:cs="Arial"/>
          <w:b w:val="0"/>
          <w:bCs w:val="0"/>
          <w:noProof w:val="0"/>
          <w:color w:val="auto"/>
          <w:sz w:val="22"/>
          <w:szCs w:val="22"/>
          <w:lang w:val="en-GB"/>
        </w:rPr>
        <w:t>Promotes creativity and corporate expansion.</w:t>
      </w:r>
      <w:r w:rsidRPr="38519617" w:rsidR="6E419352">
        <w:rPr>
          <w:rFonts w:ascii="Arial" w:hAnsi="Arial" w:eastAsia="Arial" w:cs="Arial"/>
          <w:b w:val="0"/>
          <w:bCs w:val="0"/>
          <w:noProof w:val="0"/>
          <w:color w:val="auto"/>
          <w:sz w:val="22"/>
          <w:szCs w:val="22"/>
          <w:lang w:val="en-GB"/>
        </w:rPr>
        <w:t xml:space="preserve"> </w:t>
      </w:r>
    </w:p>
    <w:p w:rsidR="461D26F9" w:rsidP="38519617" w:rsidRDefault="461D26F9" w14:paraId="4B4EE7EF" w14:textId="30065562">
      <w:pPr>
        <w:pStyle w:val="ListParagraph"/>
        <w:numPr>
          <w:ilvl w:val="0"/>
          <w:numId w:val="21"/>
        </w:numPr>
        <w:spacing w:before="281" w:beforeAutospacing="off" w:after="281" w:afterAutospacing="off"/>
        <w:rPr>
          <w:rFonts w:ascii="Arial" w:hAnsi="Arial" w:eastAsia="Arial" w:cs="Arial"/>
          <w:b w:val="0"/>
          <w:bCs w:val="0"/>
          <w:noProof w:val="0"/>
          <w:color w:val="auto"/>
          <w:sz w:val="22"/>
          <w:szCs w:val="22"/>
          <w:lang w:val="en-GB"/>
        </w:rPr>
      </w:pPr>
      <w:r w:rsidRPr="38519617" w:rsidR="6E419352">
        <w:rPr>
          <w:rFonts w:ascii="Arial" w:hAnsi="Arial" w:eastAsia="Arial" w:cs="Arial"/>
          <w:b w:val="0"/>
          <w:bCs w:val="0"/>
          <w:noProof w:val="0"/>
          <w:color w:val="auto"/>
          <w:sz w:val="22"/>
          <w:szCs w:val="22"/>
          <w:lang w:val="en-GB"/>
        </w:rPr>
        <w:t xml:space="preserve">Form a degree of loyalty and trust when there is a common goal. </w:t>
      </w:r>
    </w:p>
    <w:p w:rsidR="461D26F9" w:rsidP="38519617" w:rsidRDefault="461D26F9" w14:paraId="34B1819A" w14:textId="594AC8CE">
      <w:pPr>
        <w:pStyle w:val="Normal"/>
        <w:spacing w:before="281" w:beforeAutospacing="off" w:after="281" w:afterAutospacing="off"/>
        <w:rPr>
          <w:rFonts w:ascii="Arial" w:hAnsi="Arial" w:eastAsia="Arial" w:cs="Arial"/>
          <w:b w:val="1"/>
          <w:bCs w:val="1"/>
          <w:noProof w:val="0"/>
          <w:color w:val="A02B93" w:themeColor="accent5" w:themeTint="FF" w:themeShade="FF"/>
          <w:sz w:val="22"/>
          <w:szCs w:val="22"/>
          <w:lang w:val="en-GB"/>
        </w:rPr>
      </w:pPr>
      <w:r w:rsidRPr="38519617" w:rsidR="6E419352">
        <w:rPr>
          <w:rFonts w:ascii="Arial" w:hAnsi="Arial" w:eastAsia="Arial" w:cs="Arial"/>
          <w:b w:val="1"/>
          <w:bCs w:val="1"/>
          <w:noProof w:val="0"/>
          <w:color w:val="A02B93" w:themeColor="accent5" w:themeTint="FF" w:themeShade="FF"/>
          <w:sz w:val="22"/>
          <w:szCs w:val="22"/>
          <w:lang w:val="en-GB"/>
        </w:rPr>
        <w:t>Disadvantage</w:t>
      </w:r>
    </w:p>
    <w:p w:rsidR="461D26F9" w:rsidP="38519617" w:rsidRDefault="461D26F9" w14:paraId="58F25EB8" w14:textId="487B6841">
      <w:pPr>
        <w:pStyle w:val="ListParagraph"/>
        <w:numPr>
          <w:ilvl w:val="0"/>
          <w:numId w:val="22"/>
        </w:numPr>
        <w:spacing w:before="281" w:beforeAutospacing="off" w:after="281" w:afterAutospacing="off"/>
        <w:rPr>
          <w:rFonts w:ascii="Arial" w:hAnsi="Arial" w:eastAsia="Arial" w:cs="Arial"/>
          <w:b w:val="0"/>
          <w:bCs w:val="0"/>
          <w:noProof w:val="0"/>
          <w:color w:val="auto"/>
          <w:sz w:val="22"/>
          <w:szCs w:val="22"/>
          <w:lang w:val="en-GB"/>
        </w:rPr>
      </w:pPr>
      <w:r w:rsidRPr="38519617" w:rsidR="6E419352">
        <w:rPr>
          <w:rFonts w:ascii="Arial" w:hAnsi="Arial" w:eastAsia="Arial" w:cs="Arial"/>
          <w:b w:val="0"/>
          <w:bCs w:val="0"/>
          <w:noProof w:val="0"/>
          <w:color w:val="auto"/>
          <w:sz w:val="22"/>
          <w:szCs w:val="22"/>
          <w:lang w:val="en-GB"/>
        </w:rPr>
        <w:t xml:space="preserve">May does not focus on short term needs </w:t>
      </w:r>
      <w:r w:rsidRPr="38519617" w:rsidR="2E55F296">
        <w:rPr>
          <w:rFonts w:ascii="Arial" w:hAnsi="Arial" w:eastAsia="Arial" w:cs="Arial"/>
          <w:b w:val="0"/>
          <w:bCs w:val="0"/>
          <w:noProof w:val="0"/>
          <w:color w:val="auto"/>
          <w:sz w:val="22"/>
          <w:szCs w:val="22"/>
          <w:lang w:val="en-GB"/>
        </w:rPr>
        <w:t>to</w:t>
      </w:r>
      <w:r w:rsidRPr="38519617" w:rsidR="6E419352">
        <w:rPr>
          <w:rFonts w:ascii="Arial" w:hAnsi="Arial" w:eastAsia="Arial" w:cs="Arial"/>
          <w:b w:val="0"/>
          <w:bCs w:val="0"/>
          <w:noProof w:val="0"/>
          <w:color w:val="auto"/>
          <w:sz w:val="22"/>
          <w:szCs w:val="22"/>
          <w:lang w:val="en-GB"/>
        </w:rPr>
        <w:t xml:space="preserve"> achieve long-term </w:t>
      </w:r>
      <w:r w:rsidRPr="38519617" w:rsidR="6E419352">
        <w:rPr>
          <w:rFonts w:ascii="Arial" w:hAnsi="Arial" w:eastAsia="Arial" w:cs="Arial"/>
          <w:b w:val="0"/>
          <w:bCs w:val="0"/>
          <w:noProof w:val="0"/>
          <w:color w:val="auto"/>
          <w:sz w:val="22"/>
          <w:szCs w:val="22"/>
          <w:lang w:val="en-GB"/>
        </w:rPr>
        <w:t>objectives</w:t>
      </w:r>
      <w:r w:rsidRPr="38519617" w:rsidR="6E419352">
        <w:rPr>
          <w:rFonts w:ascii="Arial" w:hAnsi="Arial" w:eastAsia="Arial" w:cs="Arial"/>
          <w:b w:val="0"/>
          <w:bCs w:val="0"/>
          <w:noProof w:val="0"/>
          <w:color w:val="auto"/>
          <w:sz w:val="22"/>
          <w:szCs w:val="22"/>
          <w:lang w:val="en-GB"/>
        </w:rPr>
        <w:t>.</w:t>
      </w:r>
    </w:p>
    <w:p w:rsidR="461D26F9" w:rsidP="38519617" w:rsidRDefault="461D26F9" w14:paraId="7E615D05" w14:textId="5E579AD2">
      <w:pPr>
        <w:pStyle w:val="ListParagraph"/>
        <w:numPr>
          <w:ilvl w:val="0"/>
          <w:numId w:val="22"/>
        </w:numPr>
        <w:spacing w:before="281" w:beforeAutospacing="off" w:after="281" w:afterAutospacing="off"/>
        <w:rPr>
          <w:rFonts w:ascii="Arial" w:hAnsi="Arial" w:eastAsia="Arial" w:cs="Arial"/>
          <w:b w:val="0"/>
          <w:bCs w:val="0"/>
          <w:noProof w:val="0"/>
          <w:color w:val="auto"/>
          <w:sz w:val="22"/>
          <w:szCs w:val="22"/>
          <w:lang w:val="en-GB"/>
        </w:rPr>
      </w:pPr>
      <w:r w:rsidRPr="38519617" w:rsidR="6E419352">
        <w:rPr>
          <w:rFonts w:ascii="Arial" w:hAnsi="Arial" w:eastAsia="Arial" w:cs="Arial"/>
          <w:b w:val="0"/>
          <w:bCs w:val="0"/>
          <w:noProof w:val="0"/>
          <w:color w:val="auto"/>
          <w:sz w:val="22"/>
          <w:szCs w:val="22"/>
          <w:lang w:val="en-GB"/>
        </w:rPr>
        <w:t xml:space="preserve">Will not be successful unless implemented successfully or unless the followers do not share the vision. </w:t>
      </w:r>
    </w:p>
    <w:p w:rsidR="461D26F9" w:rsidP="38519617" w:rsidRDefault="461D26F9" w14:paraId="2C19C5F2" w14:textId="4177413F">
      <w:pPr>
        <w:pStyle w:val="Normal"/>
        <w:spacing w:before="240" w:beforeAutospacing="off" w:after="240" w:afterAutospacing="off"/>
        <w:ind w:left="0"/>
        <w:rPr>
          <w:rFonts w:ascii="Arial" w:hAnsi="Arial" w:eastAsia="Arial" w:cs="Arial"/>
          <w:b w:val="1"/>
          <w:bCs w:val="1"/>
          <w:i w:val="0"/>
          <w:iCs w:val="0"/>
          <w:caps w:val="0"/>
          <w:smallCaps w:val="0"/>
          <w:noProof w:val="0"/>
          <w:color w:val="A02B93" w:themeColor="accent5" w:themeTint="FF" w:themeShade="FF"/>
          <w:sz w:val="22"/>
          <w:szCs w:val="22"/>
          <w:lang w:val="en-GB"/>
        </w:rPr>
      </w:pPr>
      <w:r w:rsidRPr="38519617" w:rsidR="5316CC81">
        <w:rPr>
          <w:rFonts w:ascii="Arial" w:hAnsi="Arial" w:eastAsia="Arial" w:cs="Arial"/>
          <w:b w:val="1"/>
          <w:bCs w:val="1"/>
          <w:i w:val="0"/>
          <w:iCs w:val="0"/>
          <w:caps w:val="0"/>
          <w:smallCaps w:val="0"/>
          <w:noProof w:val="0"/>
          <w:color w:val="A02B93" w:themeColor="accent5" w:themeTint="FF" w:themeShade="FF"/>
          <w:sz w:val="22"/>
          <w:szCs w:val="22"/>
          <w:lang w:val="en-GB"/>
        </w:rPr>
        <w:t xml:space="preserve">3. </w:t>
      </w:r>
      <w:r w:rsidRPr="38519617" w:rsidR="1473FEC2">
        <w:rPr>
          <w:rFonts w:ascii="Arial" w:hAnsi="Arial" w:eastAsia="Arial" w:cs="Arial"/>
          <w:b w:val="1"/>
          <w:bCs w:val="1"/>
          <w:i w:val="0"/>
          <w:iCs w:val="0"/>
          <w:caps w:val="0"/>
          <w:smallCaps w:val="0"/>
          <w:noProof w:val="0"/>
          <w:color w:val="A02B93" w:themeColor="accent5" w:themeTint="FF" w:themeShade="FF"/>
          <w:sz w:val="22"/>
          <w:szCs w:val="22"/>
          <w:lang w:val="en-GB"/>
        </w:rPr>
        <w:t>Coaching leadership styl</w:t>
      </w:r>
      <w:r w:rsidRPr="38519617" w:rsidR="69406489">
        <w:rPr>
          <w:rFonts w:ascii="Arial" w:hAnsi="Arial" w:eastAsia="Arial" w:cs="Arial"/>
          <w:b w:val="1"/>
          <w:bCs w:val="1"/>
          <w:i w:val="0"/>
          <w:iCs w:val="0"/>
          <w:caps w:val="0"/>
          <w:smallCaps w:val="0"/>
          <w:noProof w:val="0"/>
          <w:color w:val="A02B93" w:themeColor="accent5" w:themeTint="FF" w:themeShade="FF"/>
          <w:sz w:val="22"/>
          <w:szCs w:val="22"/>
          <w:lang w:val="en-GB"/>
        </w:rPr>
        <w:t>e</w:t>
      </w:r>
    </w:p>
    <w:p w:rsidR="461D26F9" w:rsidP="38519617" w:rsidRDefault="461D26F9" w14:paraId="340ADD97" w14:noSpellErr="1" w14:textId="55D3E38A">
      <w:pPr>
        <w:rPr>
          <w:rFonts w:ascii="Arial" w:hAnsi="Arial" w:eastAsia="Arial" w:cs="Arial"/>
          <w:color w:val="auto"/>
          <w:sz w:val="22"/>
          <w:szCs w:val="22"/>
        </w:rPr>
      </w:pPr>
      <w:r w:rsidRPr="51B0DD74" w:rsidR="2478593E">
        <w:rPr>
          <w:rFonts w:ascii="Arial" w:hAnsi="Arial" w:eastAsia="Arial" w:cs="Arial"/>
          <w:color w:val="auto"/>
          <w:sz w:val="22"/>
          <w:szCs w:val="22"/>
        </w:rPr>
        <w:t>Coaching leadership is a form of leadership model which focuses on the development, skill acquisition and realisation of potential of future members of the helping team. Coaching leaders provide guidance and feedback, encouragement and learning opportunities instead of commanding work.</w:t>
      </w:r>
    </w:p>
    <w:p w:rsidR="461D26F9" w:rsidP="38519617" w:rsidRDefault="461D26F9" w14:paraId="6F805A6D" w14:textId="2B8759AC">
      <w:pPr>
        <w:pStyle w:val="Normal"/>
        <w:rPr>
          <w:rFonts w:ascii="Arial" w:hAnsi="Arial" w:eastAsia="Arial" w:cs="Arial"/>
          <w:b w:val="1"/>
          <w:bCs w:val="1"/>
          <w:i w:val="0"/>
          <w:iCs w:val="0"/>
          <w:caps w:val="0"/>
          <w:smallCaps w:val="0"/>
          <w:noProof w:val="0"/>
          <w:color w:val="A02B93" w:themeColor="accent5" w:themeTint="FF" w:themeShade="FF"/>
          <w:sz w:val="22"/>
          <w:szCs w:val="22"/>
          <w:lang w:val="en-GB"/>
        </w:rPr>
      </w:pPr>
      <w:r w:rsidRPr="2CA5AE56" w:rsidR="1B8D7D81">
        <w:rPr>
          <w:rFonts w:ascii="Arial" w:hAnsi="Arial" w:eastAsia="Arial" w:cs="Arial"/>
          <w:b w:val="1"/>
          <w:bCs w:val="1"/>
          <w:i w:val="0"/>
          <w:iCs w:val="0"/>
          <w:caps w:val="0"/>
          <w:smallCaps w:val="0"/>
          <w:noProof w:val="0"/>
          <w:color w:val="9F2B92"/>
          <w:sz w:val="22"/>
          <w:szCs w:val="22"/>
          <w:lang w:val="en-GB"/>
        </w:rPr>
        <w:t xml:space="preserve">Key </w:t>
      </w:r>
      <w:r w:rsidRPr="2CA5AE56" w:rsidR="1B8D7D81">
        <w:rPr>
          <w:rFonts w:ascii="Arial" w:hAnsi="Arial" w:eastAsia="Arial" w:cs="Arial"/>
          <w:b w:val="1"/>
          <w:bCs w:val="1"/>
          <w:noProof w:val="0"/>
          <w:color w:val="9F2B92"/>
          <w:sz w:val="22"/>
          <w:szCs w:val="22"/>
          <w:lang w:val="en-GB"/>
        </w:rPr>
        <w:t>Characteristics</w:t>
      </w:r>
      <w:r w:rsidRPr="2CA5AE56" w:rsidR="7CF53C7E">
        <w:rPr>
          <w:rFonts w:ascii="Arial" w:hAnsi="Arial" w:eastAsia="Arial" w:cs="Arial"/>
          <w:b w:val="1"/>
          <w:bCs w:val="1"/>
          <w:i w:val="0"/>
          <w:iCs w:val="0"/>
          <w:caps w:val="0"/>
          <w:smallCaps w:val="0"/>
          <w:noProof w:val="0"/>
          <w:color w:val="9F2B92"/>
          <w:sz w:val="22"/>
          <w:szCs w:val="22"/>
          <w:lang w:val="en-GB"/>
        </w:rPr>
        <w:t xml:space="preserve"> of Coaching Leadership</w:t>
      </w:r>
      <w:r w:rsidRPr="2CA5AE56" w:rsidR="36743BC9">
        <w:rPr>
          <w:rFonts w:ascii="Arial" w:hAnsi="Arial" w:eastAsia="Arial" w:cs="Arial"/>
          <w:b w:val="1"/>
          <w:bCs w:val="1"/>
          <w:i w:val="0"/>
          <w:iCs w:val="0"/>
          <w:caps w:val="0"/>
          <w:smallCaps w:val="0"/>
          <w:noProof w:val="0"/>
          <w:color w:val="9F2B92"/>
          <w:sz w:val="22"/>
          <w:szCs w:val="22"/>
          <w:lang w:val="en-GB"/>
        </w:rPr>
        <w:t>:</w:t>
      </w:r>
    </w:p>
    <w:p w:rsidR="461D26F9" w:rsidP="2CA5AE56" w:rsidRDefault="461D26F9" w14:noSpellErr="1" w14:paraId="68ADFF93" w14:textId="6B9DE338">
      <w:pPr>
        <w:pStyle w:val="ListParagraph"/>
        <w:numPr>
          <w:ilvl w:val="0"/>
          <w:numId w:val="16"/>
        </w:numPr>
        <w:rPr>
          <w:rFonts w:ascii="Arial" w:hAnsi="Arial" w:eastAsia="Arial" w:cs="Arial"/>
          <w:noProof w:val="0"/>
          <w:sz w:val="22"/>
          <w:szCs w:val="22"/>
          <w:lang w:val="en-GB"/>
        </w:rPr>
      </w:pPr>
      <w:r w:rsidRPr="2CA5AE56" w:rsidR="7CF53C7E">
        <w:rPr>
          <w:rFonts w:ascii="Arial" w:hAnsi="Arial" w:eastAsia="Arial" w:cs="Arial"/>
          <w:b w:val="1"/>
          <w:bCs w:val="1"/>
          <w:i w:val="0"/>
          <w:iCs w:val="0"/>
          <w:caps w:val="0"/>
          <w:smallCaps w:val="0"/>
          <w:noProof w:val="0"/>
          <w:color w:val="auto"/>
          <w:sz w:val="22"/>
          <w:szCs w:val="22"/>
          <w:lang w:val="en-GB"/>
        </w:rPr>
        <w:t xml:space="preserve"> </w:t>
      </w:r>
      <w:r w:rsidRPr="2CA5AE56" w:rsidR="466E08BF">
        <w:rPr>
          <w:rFonts w:ascii="Arial" w:hAnsi="Arial" w:eastAsia="Arial" w:cs="Arial"/>
          <w:b w:val="1"/>
          <w:bCs w:val="1"/>
          <w:noProof w:val="0"/>
          <w:sz w:val="22"/>
          <w:szCs w:val="22"/>
          <w:lang w:val="en-GB"/>
        </w:rPr>
        <w:t>Development-Focused:</w:t>
      </w:r>
      <w:r w:rsidRPr="2CA5AE56" w:rsidR="466E08BF">
        <w:rPr>
          <w:rFonts w:ascii="Arial" w:hAnsi="Arial" w:eastAsia="Arial" w:cs="Arial"/>
          <w:noProof w:val="0"/>
          <w:sz w:val="22"/>
          <w:szCs w:val="22"/>
          <w:lang w:val="en-GB"/>
        </w:rPr>
        <w:t xml:space="preserve"> Help employees grow and discover strengths and goals.</w:t>
      </w:r>
    </w:p>
    <w:p w:rsidR="461D26F9" w:rsidP="2CA5AE56" w:rsidRDefault="461D26F9" w14:paraId="58C2A58A" w14:textId="106406DF">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2CA5AE56" w:rsidR="466E08BF">
        <w:rPr>
          <w:rFonts w:ascii="Arial" w:hAnsi="Arial" w:eastAsia="Arial" w:cs="Arial"/>
          <w:b w:val="1"/>
          <w:bCs w:val="1"/>
          <w:noProof w:val="0"/>
          <w:sz w:val="22"/>
          <w:szCs w:val="22"/>
          <w:lang w:val="en-GB"/>
        </w:rPr>
        <w:t>Effective Communication:</w:t>
      </w:r>
      <w:r w:rsidRPr="2CA5AE56" w:rsidR="466E08BF">
        <w:rPr>
          <w:rFonts w:ascii="Arial" w:hAnsi="Arial" w:eastAsia="Arial" w:cs="Arial"/>
          <w:noProof w:val="0"/>
          <w:sz w:val="22"/>
          <w:szCs w:val="22"/>
          <w:lang w:val="en-GB"/>
        </w:rPr>
        <w:t xml:space="preserve"> Listen, ask questions, and provide feedback.</w:t>
      </w:r>
    </w:p>
    <w:p w:rsidR="461D26F9" w:rsidP="2CA5AE56" w:rsidRDefault="461D26F9" w14:paraId="0CE10A29" w14:textId="39E70F17">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2CA5AE56" w:rsidR="466E08BF">
        <w:rPr>
          <w:rFonts w:ascii="Arial" w:hAnsi="Arial" w:eastAsia="Arial" w:cs="Arial"/>
          <w:b w:val="1"/>
          <w:bCs w:val="1"/>
          <w:noProof w:val="0"/>
          <w:sz w:val="22"/>
          <w:szCs w:val="22"/>
          <w:lang w:val="en-GB"/>
        </w:rPr>
        <w:t>Empathy &amp; Emotional Intelligence:</w:t>
      </w:r>
      <w:r w:rsidRPr="2CA5AE56" w:rsidR="466E08BF">
        <w:rPr>
          <w:rFonts w:ascii="Arial" w:hAnsi="Arial" w:eastAsia="Arial" w:cs="Arial"/>
          <w:noProof w:val="0"/>
          <w:sz w:val="22"/>
          <w:szCs w:val="22"/>
          <w:lang w:val="en-GB"/>
        </w:rPr>
        <w:t xml:space="preserve"> Understand and value individual differences.</w:t>
      </w:r>
    </w:p>
    <w:p w:rsidR="461D26F9" w:rsidP="2CA5AE56" w:rsidRDefault="461D26F9" w14:paraId="1F049F2B" w14:textId="4042C7D1">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2CA5AE56" w:rsidR="466E08BF">
        <w:rPr>
          <w:rFonts w:ascii="Arial" w:hAnsi="Arial" w:eastAsia="Arial" w:cs="Arial"/>
          <w:b w:val="1"/>
          <w:bCs w:val="1"/>
          <w:noProof w:val="0"/>
          <w:sz w:val="22"/>
          <w:szCs w:val="22"/>
          <w:lang w:val="en-GB"/>
        </w:rPr>
        <w:t>Empower &amp; Support:</w:t>
      </w:r>
      <w:r w:rsidRPr="2CA5AE56" w:rsidR="466E08BF">
        <w:rPr>
          <w:rFonts w:ascii="Arial" w:hAnsi="Arial" w:eastAsia="Arial" w:cs="Arial"/>
          <w:noProof w:val="0"/>
          <w:sz w:val="22"/>
          <w:szCs w:val="22"/>
          <w:lang w:val="en-GB"/>
        </w:rPr>
        <w:t xml:space="preserve"> Promote independence and provide guidance.</w:t>
      </w:r>
    </w:p>
    <w:p w:rsidR="461D26F9" w:rsidP="2CA5AE56" w:rsidRDefault="461D26F9" w14:paraId="5B66D0F2" w14:textId="5F6B5AAC">
      <w:pPr>
        <w:pStyle w:val="ListParagraph"/>
        <w:numPr>
          <w:ilvl w:val="0"/>
          <w:numId w:val="16"/>
        </w:numPr>
        <w:spacing w:before="240" w:beforeAutospacing="off" w:after="240" w:afterAutospacing="off"/>
        <w:rPr>
          <w:rFonts w:ascii="Arial" w:hAnsi="Arial" w:eastAsia="Arial" w:cs="Arial"/>
          <w:noProof w:val="0"/>
          <w:sz w:val="22"/>
          <w:szCs w:val="22"/>
          <w:lang w:val="en-GB"/>
        </w:rPr>
      </w:pPr>
      <w:r w:rsidRPr="2CA5AE56" w:rsidR="466E08BF">
        <w:rPr>
          <w:rFonts w:ascii="Arial" w:hAnsi="Arial" w:eastAsia="Arial" w:cs="Arial"/>
          <w:b w:val="1"/>
          <w:bCs w:val="1"/>
          <w:noProof w:val="0"/>
          <w:sz w:val="22"/>
          <w:szCs w:val="22"/>
          <w:lang w:val="en-GB"/>
        </w:rPr>
        <w:t>Constructive Feedback:</w:t>
      </w:r>
      <w:r w:rsidRPr="2CA5AE56" w:rsidR="466E08BF">
        <w:rPr>
          <w:rFonts w:ascii="Arial" w:hAnsi="Arial" w:eastAsia="Arial" w:cs="Arial"/>
          <w:noProof w:val="0"/>
          <w:sz w:val="22"/>
          <w:szCs w:val="22"/>
          <w:lang w:val="en-GB"/>
        </w:rPr>
        <w:t xml:space="preserve"> Give actionable, regular feedback to improve performance.</w:t>
      </w:r>
    </w:p>
    <w:p w:rsidR="461D26F9" w:rsidP="38519617" w:rsidRDefault="461D26F9" w14:paraId="6F49664C" w14:textId="4C22B6B6">
      <w:pPr>
        <w:pStyle w:val="Normal"/>
        <w:rPr>
          <w:rFonts w:ascii="Arial" w:hAnsi="Arial" w:eastAsia="Arial" w:cs="Arial"/>
          <w:b w:val="1"/>
          <w:bCs w:val="1"/>
          <w:i w:val="0"/>
          <w:iCs w:val="0"/>
          <w:caps w:val="0"/>
          <w:smallCaps w:val="0"/>
          <w:noProof w:val="0"/>
          <w:color w:val="A02B93" w:themeColor="accent5" w:themeTint="FF" w:themeShade="FF"/>
          <w:sz w:val="22"/>
          <w:szCs w:val="22"/>
          <w:lang w:val="en-GB"/>
        </w:rPr>
      </w:pPr>
      <w:r w:rsidRPr="38519617" w:rsidR="2D0BCBC1">
        <w:rPr>
          <w:rFonts w:ascii="Arial" w:hAnsi="Arial" w:eastAsia="Arial" w:cs="Arial"/>
          <w:b w:val="1"/>
          <w:bCs w:val="1"/>
          <w:i w:val="0"/>
          <w:iCs w:val="0"/>
          <w:caps w:val="0"/>
          <w:smallCaps w:val="0"/>
          <w:noProof w:val="0"/>
          <w:color w:val="A02B93" w:themeColor="accent5" w:themeTint="FF" w:themeShade="FF"/>
          <w:sz w:val="22"/>
          <w:szCs w:val="22"/>
          <w:lang w:val="en-GB"/>
        </w:rPr>
        <w:t xml:space="preserve">Advantages </w:t>
      </w:r>
      <w:r w:rsidRPr="38519617" w:rsidR="2D0BCBC1">
        <w:rPr>
          <w:rFonts w:ascii="Arial" w:hAnsi="Arial" w:eastAsia="Arial" w:cs="Arial"/>
          <w:b w:val="1"/>
          <w:bCs w:val="1"/>
          <w:i w:val="0"/>
          <w:iCs w:val="0"/>
          <w:caps w:val="0"/>
          <w:smallCaps w:val="0"/>
          <w:noProof w:val="0"/>
          <w:color w:val="A02B93" w:themeColor="accent5" w:themeTint="FF" w:themeShade="FF"/>
          <w:sz w:val="22"/>
          <w:szCs w:val="22"/>
          <w:lang w:val="en-GB"/>
        </w:rPr>
        <w:t xml:space="preserve"> </w:t>
      </w:r>
    </w:p>
    <w:p w:rsidR="461D26F9" w:rsidP="38519617" w:rsidRDefault="461D26F9" w14:paraId="3E2DA74E" w14:textId="7A59DA60">
      <w:pPr>
        <w:pStyle w:val="ListParagraph"/>
        <w:numPr>
          <w:ilvl w:val="0"/>
          <w:numId w:val="23"/>
        </w:numPr>
        <w:rPr>
          <w:rFonts w:ascii="Arial" w:hAnsi="Arial" w:eastAsia="Arial" w:cs="Arial"/>
          <w:b w:val="0"/>
          <w:bCs w:val="0"/>
          <w:i w:val="0"/>
          <w:iCs w:val="0"/>
          <w:caps w:val="0"/>
          <w:smallCaps w:val="0"/>
          <w:noProof w:val="0"/>
          <w:color w:val="auto"/>
          <w:sz w:val="22"/>
          <w:szCs w:val="22"/>
          <w:lang w:val="en-GB"/>
        </w:rPr>
      </w:pPr>
      <w:r w:rsidRPr="38519617" w:rsidR="2D0BCBC1">
        <w:rPr>
          <w:rFonts w:ascii="Arial" w:hAnsi="Arial" w:eastAsia="Arial" w:cs="Arial"/>
          <w:b w:val="0"/>
          <w:bCs w:val="0"/>
          <w:i w:val="0"/>
          <w:iCs w:val="0"/>
          <w:caps w:val="0"/>
          <w:smallCaps w:val="0"/>
          <w:noProof w:val="0"/>
          <w:color w:val="auto"/>
          <w:sz w:val="22"/>
          <w:szCs w:val="22"/>
          <w:lang w:val="en-GB"/>
        </w:rPr>
        <w:t xml:space="preserve">Creates loyalty, </w:t>
      </w:r>
      <w:r w:rsidRPr="38519617" w:rsidR="2D0BCBC1">
        <w:rPr>
          <w:rFonts w:ascii="Arial" w:hAnsi="Arial" w:eastAsia="Arial" w:cs="Arial"/>
          <w:b w:val="0"/>
          <w:bCs w:val="0"/>
          <w:i w:val="0"/>
          <w:iCs w:val="0"/>
          <w:caps w:val="0"/>
          <w:smallCaps w:val="0"/>
          <w:noProof w:val="0"/>
          <w:color w:val="auto"/>
          <w:sz w:val="22"/>
          <w:szCs w:val="22"/>
          <w:lang w:val="en-GB"/>
        </w:rPr>
        <w:t>trust</w:t>
      </w:r>
      <w:r w:rsidRPr="38519617" w:rsidR="2D0BCBC1">
        <w:rPr>
          <w:rFonts w:ascii="Arial" w:hAnsi="Arial" w:eastAsia="Arial" w:cs="Arial"/>
          <w:b w:val="0"/>
          <w:bCs w:val="0"/>
          <w:i w:val="0"/>
          <w:iCs w:val="0"/>
          <w:caps w:val="0"/>
          <w:smallCaps w:val="0"/>
          <w:noProof w:val="0"/>
          <w:color w:val="auto"/>
          <w:sz w:val="22"/>
          <w:szCs w:val="22"/>
          <w:lang w:val="en-GB"/>
        </w:rPr>
        <w:t xml:space="preserve"> and participation. </w:t>
      </w:r>
    </w:p>
    <w:p w:rsidR="461D26F9" w:rsidP="38519617" w:rsidRDefault="461D26F9" w14:paraId="04E9EFDA" w14:textId="6F8FC57F">
      <w:pPr>
        <w:pStyle w:val="ListParagraph"/>
        <w:numPr>
          <w:ilvl w:val="0"/>
          <w:numId w:val="24"/>
        </w:numPr>
        <w:rPr>
          <w:rFonts w:ascii="Arial" w:hAnsi="Arial" w:eastAsia="Arial" w:cs="Arial"/>
          <w:b w:val="0"/>
          <w:bCs w:val="0"/>
          <w:i w:val="0"/>
          <w:iCs w:val="0"/>
          <w:caps w:val="0"/>
          <w:smallCaps w:val="0"/>
          <w:noProof w:val="0"/>
          <w:color w:val="auto"/>
          <w:sz w:val="22"/>
          <w:szCs w:val="22"/>
          <w:lang w:val="en-GB"/>
        </w:rPr>
      </w:pPr>
      <w:r w:rsidRPr="38519617" w:rsidR="2D0BCBC1">
        <w:rPr>
          <w:rFonts w:ascii="Arial" w:hAnsi="Arial" w:eastAsia="Arial" w:cs="Arial"/>
          <w:b w:val="0"/>
          <w:bCs w:val="0"/>
          <w:i w:val="0"/>
          <w:iCs w:val="0"/>
          <w:caps w:val="0"/>
          <w:smallCaps w:val="0"/>
          <w:noProof w:val="0"/>
          <w:color w:val="auto"/>
          <w:sz w:val="22"/>
          <w:szCs w:val="22"/>
          <w:lang w:val="en-GB"/>
        </w:rPr>
        <w:t xml:space="preserve">Enhances team ability and performance as time goes by. </w:t>
      </w:r>
    </w:p>
    <w:p w:rsidR="461D26F9" w:rsidP="38519617" w:rsidRDefault="461D26F9" w14:paraId="1277DE82" w14:textId="0D84DAD7">
      <w:pPr>
        <w:pStyle w:val="ListParagraph"/>
        <w:numPr>
          <w:ilvl w:val="0"/>
          <w:numId w:val="25"/>
        </w:numPr>
        <w:rPr>
          <w:rFonts w:ascii="Arial" w:hAnsi="Arial" w:eastAsia="Arial" w:cs="Arial"/>
          <w:b w:val="0"/>
          <w:bCs w:val="0"/>
          <w:i w:val="0"/>
          <w:iCs w:val="0"/>
          <w:caps w:val="0"/>
          <w:smallCaps w:val="0"/>
          <w:noProof w:val="0"/>
          <w:color w:val="auto"/>
          <w:sz w:val="22"/>
          <w:szCs w:val="22"/>
          <w:lang w:val="en-GB"/>
        </w:rPr>
      </w:pPr>
      <w:r w:rsidRPr="38519617" w:rsidR="2D0BCBC1">
        <w:rPr>
          <w:rFonts w:ascii="Arial" w:hAnsi="Arial" w:eastAsia="Arial" w:cs="Arial"/>
          <w:b w:val="0"/>
          <w:bCs w:val="0"/>
          <w:i w:val="0"/>
          <w:iCs w:val="0"/>
          <w:caps w:val="0"/>
          <w:smallCaps w:val="0"/>
          <w:noProof w:val="0"/>
          <w:color w:val="auto"/>
          <w:sz w:val="22"/>
          <w:szCs w:val="22"/>
          <w:lang w:val="en-GB"/>
        </w:rPr>
        <w:t>Promotes the culture of learning at the organisational level.</w:t>
      </w:r>
    </w:p>
    <w:p w:rsidR="461D26F9" w:rsidP="38519617" w:rsidRDefault="461D26F9" w14:paraId="726AD89B" w14:textId="03CC7DDC">
      <w:pPr>
        <w:pStyle w:val="Normal"/>
        <w:rPr>
          <w:rFonts w:ascii="Arial" w:hAnsi="Arial" w:eastAsia="Arial" w:cs="Arial"/>
          <w:b w:val="1"/>
          <w:bCs w:val="1"/>
          <w:i w:val="0"/>
          <w:iCs w:val="0"/>
          <w:caps w:val="0"/>
          <w:smallCaps w:val="0"/>
          <w:noProof w:val="0"/>
          <w:color w:val="A02B93" w:themeColor="accent5" w:themeTint="FF" w:themeShade="FF"/>
          <w:sz w:val="22"/>
          <w:szCs w:val="22"/>
          <w:lang w:val="en-GB"/>
        </w:rPr>
      </w:pPr>
      <w:r w:rsidRPr="38519617" w:rsidR="2D0BCBC1">
        <w:rPr>
          <w:rFonts w:ascii="Arial" w:hAnsi="Arial" w:eastAsia="Arial" w:cs="Arial"/>
          <w:b w:val="1"/>
          <w:bCs w:val="1"/>
          <w:i w:val="0"/>
          <w:iCs w:val="0"/>
          <w:caps w:val="0"/>
          <w:smallCaps w:val="0"/>
          <w:noProof w:val="0"/>
          <w:color w:val="A02B93" w:themeColor="accent5" w:themeTint="FF" w:themeShade="FF"/>
          <w:sz w:val="22"/>
          <w:szCs w:val="22"/>
          <w:lang w:val="en-GB"/>
        </w:rPr>
        <w:t xml:space="preserve">Disadvantages </w:t>
      </w:r>
    </w:p>
    <w:p w:rsidR="461D26F9" w:rsidP="38519617" w:rsidRDefault="461D26F9" w14:paraId="245232D6" w14:textId="78C9387D">
      <w:pPr>
        <w:pStyle w:val="ListParagraph"/>
        <w:numPr>
          <w:ilvl w:val="0"/>
          <w:numId w:val="26"/>
        </w:numPr>
        <w:rPr>
          <w:rFonts w:ascii="Arial" w:hAnsi="Arial" w:eastAsia="Arial" w:cs="Arial"/>
          <w:b w:val="0"/>
          <w:bCs w:val="0"/>
          <w:i w:val="0"/>
          <w:iCs w:val="0"/>
          <w:caps w:val="0"/>
          <w:smallCaps w:val="0"/>
          <w:noProof w:val="0"/>
          <w:color w:val="auto"/>
          <w:sz w:val="22"/>
          <w:szCs w:val="22"/>
          <w:lang w:val="en-GB"/>
        </w:rPr>
      </w:pPr>
      <w:r w:rsidRPr="38519617" w:rsidR="2D0BCBC1">
        <w:rPr>
          <w:rFonts w:ascii="Arial" w:hAnsi="Arial" w:eastAsia="Arial" w:cs="Arial"/>
          <w:b w:val="0"/>
          <w:bCs w:val="0"/>
          <w:i w:val="0"/>
          <w:iCs w:val="0"/>
          <w:caps w:val="0"/>
          <w:smallCaps w:val="0"/>
          <w:noProof w:val="0"/>
          <w:color w:val="auto"/>
          <w:sz w:val="22"/>
          <w:szCs w:val="22"/>
          <w:lang w:val="en-GB"/>
        </w:rPr>
        <w:t xml:space="preserve">Time consuming particularly when dealing with large teams. </w:t>
      </w:r>
    </w:p>
    <w:p w:rsidR="461D26F9" w:rsidP="38519617" w:rsidRDefault="461D26F9" w14:paraId="6BA9FFC7" w14:textId="43776956">
      <w:pPr>
        <w:pStyle w:val="ListParagraph"/>
        <w:numPr>
          <w:ilvl w:val="0"/>
          <w:numId w:val="27"/>
        </w:numPr>
        <w:rPr>
          <w:rFonts w:ascii="Arial" w:hAnsi="Arial" w:eastAsia="Arial" w:cs="Arial"/>
          <w:noProof w:val="0"/>
          <w:color w:val="auto"/>
          <w:sz w:val="22"/>
          <w:szCs w:val="22"/>
          <w:lang w:val="en-GB"/>
        </w:rPr>
      </w:pPr>
      <w:r w:rsidRPr="705DDEEB" w:rsidR="20F97831">
        <w:rPr>
          <w:rFonts w:ascii="Arial" w:hAnsi="Arial" w:eastAsia="Arial" w:cs="Arial"/>
          <w:b w:val="0"/>
          <w:bCs w:val="0"/>
          <w:i w:val="0"/>
          <w:iCs w:val="0"/>
          <w:caps w:val="0"/>
          <w:smallCaps w:val="0"/>
          <w:noProof w:val="0"/>
          <w:color w:val="auto"/>
          <w:sz w:val="22"/>
          <w:szCs w:val="22"/>
          <w:lang w:val="en-GB"/>
        </w:rPr>
        <w:t>Less effective in situations of crisis which require quick decisions.</w:t>
      </w:r>
      <w:r w:rsidRPr="705DDEEB" w:rsidR="464AE4C3">
        <w:rPr>
          <w:rFonts w:ascii="Arial" w:hAnsi="Arial" w:eastAsia="Arial" w:cs="Arial"/>
          <w:b w:val="0"/>
          <w:bCs w:val="0"/>
          <w:i w:val="0"/>
          <w:iCs w:val="0"/>
          <w:caps w:val="0"/>
          <w:smallCaps w:val="0"/>
          <w:noProof w:val="0"/>
          <w:color w:val="auto"/>
          <w:sz w:val="22"/>
          <w:szCs w:val="22"/>
          <w:lang w:val="en-GB"/>
        </w:rPr>
        <w:t xml:space="preserve"> </w:t>
      </w:r>
    </w:p>
    <w:p w:rsidR="705DDEEB" w:rsidP="705DDEEB" w:rsidRDefault="705DDEEB" w14:paraId="50EE4369" w14:textId="1C489058">
      <w:pPr>
        <w:pStyle w:val="Normal"/>
        <w:rPr>
          <w:rFonts w:ascii="Arial" w:hAnsi="Arial" w:eastAsia="Arial" w:cs="Arial"/>
          <w:b w:val="1"/>
          <w:bCs w:val="1"/>
          <w:color w:val="9F2B92"/>
          <w:sz w:val="22"/>
          <w:szCs w:val="22"/>
        </w:rPr>
      </w:pPr>
    </w:p>
    <w:p w:rsidR="5CE60ED2" w:rsidP="38519617" w:rsidRDefault="5CE60ED2" w14:noSpellErr="1" w14:paraId="31A84C0A" w14:textId="579FC7FD">
      <w:pPr>
        <w:pStyle w:val="Normal"/>
        <w:rPr>
          <w:rFonts w:ascii="Arial" w:hAnsi="Arial" w:eastAsia="Arial" w:cs="Arial"/>
          <w:color w:val="auto"/>
          <w:sz w:val="24"/>
          <w:szCs w:val="24"/>
        </w:rPr>
      </w:pPr>
      <w:r w:rsidRPr="38519617" w:rsidR="5CE60ED2">
        <w:rPr>
          <w:rFonts w:ascii="Arial" w:hAnsi="Arial" w:eastAsia="Arial" w:cs="Arial"/>
          <w:b w:val="1"/>
          <w:bCs w:val="1"/>
          <w:color w:val="A02B93" w:themeColor="accent5" w:themeTint="FF" w:themeShade="FF"/>
          <w:sz w:val="22"/>
          <w:szCs w:val="22"/>
        </w:rPr>
        <w:t>Example of business situation which style is effec</w:t>
      </w:r>
      <w:r w:rsidRPr="38519617" w:rsidR="37A4ED4B">
        <w:rPr>
          <w:rFonts w:ascii="Arial" w:hAnsi="Arial" w:eastAsia="Arial" w:cs="Arial"/>
          <w:b w:val="1"/>
          <w:bCs w:val="1"/>
          <w:color w:val="A02B93" w:themeColor="accent5" w:themeTint="FF" w:themeShade="FF"/>
          <w:sz w:val="22"/>
          <w:szCs w:val="22"/>
        </w:rPr>
        <w:t>tive and beneficial</w:t>
      </w:r>
      <w:r w:rsidRPr="38519617" w:rsidR="5CE60ED2">
        <w:rPr>
          <w:rFonts w:ascii="Arial" w:hAnsi="Arial" w:eastAsia="Arial" w:cs="Arial"/>
          <w:b w:val="1"/>
          <w:bCs w:val="1"/>
          <w:color w:val="A02B93" w:themeColor="accent5" w:themeTint="FF" w:themeShade="FF"/>
          <w:sz w:val="22"/>
          <w:szCs w:val="22"/>
        </w:rPr>
        <w:t>:</w:t>
      </w:r>
      <w:r w:rsidRPr="38519617" w:rsidR="4AEDC057">
        <w:rPr>
          <w:rFonts w:ascii="Arial" w:hAnsi="Arial" w:eastAsia="Arial" w:cs="Arial"/>
          <w:color w:val="auto"/>
          <w:sz w:val="24"/>
          <w:szCs w:val="24"/>
        </w:rPr>
        <w:t xml:space="preserve"> </w:t>
      </w:r>
    </w:p>
    <w:p w:rsidR="7D77E4C4" w:rsidP="38519617" w:rsidRDefault="7D77E4C4" w14:paraId="7ABCA229" w14:textId="4A2584C5">
      <w:pPr>
        <w:pStyle w:val="Normal"/>
        <w:rPr>
          <w:rFonts w:ascii="Arial" w:hAnsi="Arial" w:eastAsia="Arial" w:cs="Arial"/>
          <w:b w:val="0"/>
          <w:bCs w:val="0"/>
          <w:noProof w:val="0"/>
          <w:color w:val="auto"/>
          <w:sz w:val="22"/>
          <w:szCs w:val="22"/>
          <w:lang w:val="en-GB"/>
        </w:rPr>
      </w:pPr>
      <w:r w:rsidRPr="38519617" w:rsidR="7D77E4C4">
        <w:rPr>
          <w:rFonts w:ascii="Arial" w:hAnsi="Arial" w:eastAsia="Arial" w:cs="Arial"/>
          <w:b w:val="0"/>
          <w:bCs w:val="0"/>
          <w:noProof w:val="0"/>
          <w:color w:val="auto"/>
          <w:sz w:val="22"/>
          <w:szCs w:val="22"/>
          <w:lang w:val="en-GB"/>
        </w:rPr>
        <w:t>The following is an example of a business scenario in which the coaching style of leadership is effective and helpful, and a brief explanation has been provided.</w:t>
      </w:r>
    </w:p>
    <w:p w:rsidR="4AEDC057" w:rsidP="38519617" w:rsidRDefault="4AEDC057" w14:paraId="6C3CAC8A" w14:textId="55161CC5">
      <w:pPr>
        <w:spacing w:before="240" w:beforeAutospacing="off" w:after="240" w:afterAutospacing="off"/>
        <w:rPr>
          <w:rFonts w:ascii="Arial" w:hAnsi="Arial" w:eastAsia="Arial" w:cs="Arial"/>
          <w:b w:val="1"/>
          <w:bCs w:val="1"/>
          <w:noProof w:val="0"/>
          <w:color w:val="A02B93" w:themeColor="accent5" w:themeTint="FF" w:themeShade="FF"/>
          <w:sz w:val="22"/>
          <w:szCs w:val="22"/>
          <w:lang w:val="en-GB"/>
        </w:rPr>
      </w:pPr>
      <w:r w:rsidRPr="51B0DD74" w:rsidR="2720A467">
        <w:rPr>
          <w:rFonts w:ascii="Arial" w:hAnsi="Arial" w:eastAsia="Arial" w:cs="Arial"/>
          <w:b w:val="1"/>
          <w:bCs w:val="1"/>
          <w:noProof w:val="0"/>
          <w:color w:val="9F2B92"/>
          <w:sz w:val="22"/>
          <w:szCs w:val="22"/>
          <w:lang w:val="en-GB"/>
        </w:rPr>
        <w:t>Scenario:</w:t>
      </w:r>
    </w:p>
    <w:p w:rsidR="5E1EDB20" w:rsidP="51B0DD74" w:rsidRDefault="5E1EDB20" w14:paraId="7C1D7DB5" w14:textId="0EB6D226">
      <w:pPr>
        <w:pStyle w:val="Normal"/>
        <w:spacing w:before="240" w:beforeAutospacing="off" w:after="240" w:afterAutospacing="off"/>
        <w:rPr>
          <w:rFonts w:ascii="Arial" w:hAnsi="Arial" w:eastAsia="Arial" w:cs="Arial"/>
          <w:b w:val="0"/>
          <w:bCs w:val="0"/>
          <w:noProof w:val="0"/>
          <w:color w:val="auto"/>
          <w:sz w:val="22"/>
          <w:szCs w:val="22"/>
          <w:lang w:val="en-GB"/>
        </w:rPr>
      </w:pPr>
      <w:r w:rsidRPr="51B0DD74" w:rsidR="5E1EDB20">
        <w:rPr>
          <w:rFonts w:ascii="Arial" w:hAnsi="Arial" w:eastAsia="Arial" w:cs="Arial"/>
          <w:b w:val="0"/>
          <w:bCs w:val="0"/>
          <w:noProof w:val="0"/>
          <w:color w:val="auto"/>
          <w:sz w:val="22"/>
          <w:szCs w:val="22"/>
          <w:lang w:val="en-GB"/>
        </w:rPr>
        <w:t>An intermediate technology company is introducing a new software on project management. Not all the employees are adapting to the system and are fearful of the change. The leadership style used by the team leader is coaching rather than being authoritative or micromanaging the team</w:t>
      </w:r>
      <w:r w:rsidRPr="51B0DD74" w:rsidR="5E1EDB20">
        <w:rPr>
          <w:rFonts w:ascii="Arial" w:hAnsi="Arial" w:eastAsia="Arial" w:cs="Arial"/>
          <w:b w:val="0"/>
          <w:bCs w:val="0"/>
          <w:noProof w:val="0"/>
          <w:color w:val="auto"/>
          <w:sz w:val="22"/>
          <w:szCs w:val="22"/>
          <w:lang w:val="en-GB"/>
        </w:rPr>
        <w:t xml:space="preserve">.  </w:t>
      </w:r>
    </w:p>
    <w:p w:rsidR="5E1EDB20" w:rsidP="51B0DD74" w:rsidRDefault="5E1EDB20" w14:paraId="5AD1B8D5" w14:textId="668F40A3">
      <w:pPr>
        <w:pStyle w:val="Normal"/>
        <w:spacing w:before="240" w:beforeAutospacing="off" w:after="240" w:afterAutospacing="off"/>
      </w:pPr>
      <w:r w:rsidRPr="51B0DD74" w:rsidR="5E1EDB20">
        <w:rPr>
          <w:rFonts w:ascii="Arial" w:hAnsi="Arial" w:eastAsia="Arial" w:cs="Arial"/>
          <w:b w:val="0"/>
          <w:bCs w:val="0"/>
          <w:noProof w:val="0"/>
          <w:color w:val="auto"/>
          <w:sz w:val="22"/>
          <w:szCs w:val="22"/>
          <w:lang w:val="en-GB"/>
        </w:rPr>
        <w:t>One-on-one meetings are also inclusive of the leader, who identifies the learning needs of each of the employees, provides constructive feedback, and facilitates peer-to-peer support. They set personal development goals and accept milestones. As time passes the team becomes more confident and flexible and cooperative in its work which results in increased efficiency and morale.</w:t>
      </w:r>
    </w:p>
    <w:p w:rsidR="4AEDC057" w:rsidP="38519617" w:rsidRDefault="4AEDC057" w14:paraId="027E74B3" w14:textId="23F6D7B0">
      <w:pPr>
        <w:pStyle w:val="Heading3"/>
        <w:spacing w:before="281" w:beforeAutospacing="off" w:after="281" w:afterAutospacing="off"/>
        <w:rPr>
          <w:rFonts w:ascii="Arial" w:hAnsi="Arial" w:eastAsia="Arial" w:cs="Arial"/>
          <w:b w:val="1"/>
          <w:bCs w:val="1"/>
          <w:noProof w:val="0"/>
          <w:color w:val="A02B93" w:themeColor="accent5" w:themeTint="FF" w:themeShade="FF"/>
          <w:sz w:val="22"/>
          <w:szCs w:val="22"/>
          <w:lang w:val="en-GB"/>
        </w:rPr>
      </w:pPr>
      <w:r w:rsidRPr="38519617" w:rsidR="4AEDC057">
        <w:rPr>
          <w:rFonts w:ascii="Arial" w:hAnsi="Arial" w:eastAsia="Arial" w:cs="Arial"/>
          <w:b w:val="1"/>
          <w:bCs w:val="1"/>
          <w:noProof w:val="0"/>
          <w:color w:val="A02B93" w:themeColor="accent5" w:themeTint="FF" w:themeShade="FF"/>
          <w:sz w:val="22"/>
          <w:szCs w:val="22"/>
          <w:lang w:val="en-GB"/>
        </w:rPr>
        <w:t xml:space="preserve">Why </w:t>
      </w:r>
      <w:r w:rsidRPr="38519617" w:rsidR="4AEDC057">
        <w:rPr>
          <w:rFonts w:ascii="Arial" w:hAnsi="Arial" w:eastAsia="Arial" w:cs="Arial"/>
          <w:b w:val="1"/>
          <w:bCs w:val="1"/>
          <w:noProof w:val="0"/>
          <w:color w:val="A02B93" w:themeColor="accent5" w:themeTint="FF" w:themeShade="FF"/>
          <w:sz w:val="22"/>
          <w:szCs w:val="22"/>
          <w:lang w:val="en-GB"/>
        </w:rPr>
        <w:t>It’s</w:t>
      </w:r>
      <w:r w:rsidRPr="38519617" w:rsidR="4AEDC057">
        <w:rPr>
          <w:rFonts w:ascii="Arial" w:hAnsi="Arial" w:eastAsia="Arial" w:cs="Arial"/>
          <w:b w:val="1"/>
          <w:bCs w:val="1"/>
          <w:noProof w:val="0"/>
          <w:color w:val="A02B93" w:themeColor="accent5" w:themeTint="FF" w:themeShade="FF"/>
          <w:sz w:val="22"/>
          <w:szCs w:val="22"/>
          <w:lang w:val="en-GB"/>
        </w:rPr>
        <w:t xml:space="preserve"> Effective</w:t>
      </w:r>
    </w:p>
    <w:p w:rsidR="4FB8945E" w:rsidP="38519617" w:rsidRDefault="4FB8945E" w14:paraId="515F7BE9" w14:textId="765C2A8C">
      <w:pPr>
        <w:pStyle w:val="Normal"/>
        <w:ind w:left="0"/>
        <w:rPr>
          <w:rFonts w:ascii="Arial" w:hAnsi="Arial" w:eastAsia="Arial" w:cs="Arial"/>
          <w:b w:val="0"/>
          <w:bCs w:val="0"/>
          <w:noProof w:val="0"/>
          <w:color w:val="auto"/>
          <w:sz w:val="22"/>
          <w:szCs w:val="22"/>
          <w:lang w:val="en-GB"/>
        </w:rPr>
      </w:pPr>
      <w:r w:rsidRPr="38519617" w:rsidR="4FB8945E">
        <w:rPr>
          <w:rFonts w:ascii="Arial" w:hAnsi="Arial" w:eastAsia="Arial" w:cs="Arial"/>
          <w:b w:val="0"/>
          <w:bCs w:val="0"/>
          <w:noProof w:val="0"/>
          <w:color w:val="auto"/>
          <w:sz w:val="22"/>
          <w:szCs w:val="22"/>
          <w:lang w:val="en-GB"/>
        </w:rPr>
        <w:t xml:space="preserve">This scenario is one that is amenable to coaching leadership since it: </w:t>
      </w:r>
      <w:r w:rsidRPr="38519617" w:rsidR="4FB8945E">
        <w:rPr>
          <w:rFonts w:ascii="Arial" w:hAnsi="Arial" w:eastAsia="Arial" w:cs="Arial"/>
          <w:b w:val="0"/>
          <w:bCs w:val="0"/>
          <w:noProof w:val="0"/>
          <w:color w:val="auto"/>
          <w:sz w:val="22"/>
          <w:szCs w:val="22"/>
          <w:lang w:val="en-GB"/>
        </w:rPr>
        <w:t xml:space="preserve"> </w:t>
      </w:r>
    </w:p>
    <w:p w:rsidR="4FB8945E" w:rsidP="38519617" w:rsidRDefault="4FB8945E" w14:paraId="59D948B8" w14:textId="29538063">
      <w:pPr>
        <w:pStyle w:val="ListParagraph"/>
        <w:numPr>
          <w:ilvl w:val="0"/>
          <w:numId w:val="12"/>
        </w:numPr>
        <w:rPr>
          <w:rFonts w:ascii="Arial" w:hAnsi="Arial" w:eastAsia="Arial" w:cs="Arial"/>
          <w:b w:val="0"/>
          <w:bCs w:val="0"/>
          <w:noProof w:val="0"/>
          <w:color w:val="auto"/>
          <w:sz w:val="22"/>
          <w:szCs w:val="22"/>
          <w:lang w:val="en-GB"/>
        </w:rPr>
      </w:pPr>
      <w:r w:rsidRPr="38519617" w:rsidR="4FB8945E">
        <w:rPr>
          <w:rFonts w:ascii="Arial" w:hAnsi="Arial" w:eastAsia="Arial" w:cs="Arial"/>
          <w:b w:val="0"/>
          <w:bCs w:val="0"/>
          <w:noProof w:val="0"/>
          <w:color w:val="auto"/>
          <w:sz w:val="22"/>
          <w:szCs w:val="22"/>
          <w:lang w:val="en-GB"/>
        </w:rPr>
        <w:t xml:space="preserve">Concentrates on long term employee development and not short-term performance. </w:t>
      </w:r>
    </w:p>
    <w:p w:rsidR="4FB8945E" w:rsidP="38519617" w:rsidRDefault="4FB8945E" w14:paraId="671A8F9B" w14:textId="53BFC3E4">
      <w:pPr>
        <w:pStyle w:val="ListParagraph"/>
        <w:numPr>
          <w:ilvl w:val="0"/>
          <w:numId w:val="13"/>
        </w:numPr>
        <w:rPr>
          <w:rFonts w:ascii="Arial" w:hAnsi="Arial" w:eastAsia="Arial" w:cs="Arial"/>
          <w:b w:val="0"/>
          <w:bCs w:val="0"/>
          <w:noProof w:val="0"/>
          <w:color w:val="auto"/>
          <w:sz w:val="22"/>
          <w:szCs w:val="22"/>
          <w:lang w:val="en-GB"/>
        </w:rPr>
      </w:pPr>
      <w:r w:rsidRPr="38519617" w:rsidR="4FB8945E">
        <w:rPr>
          <w:rFonts w:ascii="Arial" w:hAnsi="Arial" w:eastAsia="Arial" w:cs="Arial"/>
          <w:b w:val="0"/>
          <w:bCs w:val="0"/>
          <w:noProof w:val="0"/>
          <w:color w:val="auto"/>
          <w:sz w:val="22"/>
          <w:szCs w:val="22"/>
          <w:lang w:val="en-GB"/>
        </w:rPr>
        <w:t xml:space="preserve">Develops trust and interest, minimising opposition to change. </w:t>
      </w:r>
    </w:p>
    <w:p w:rsidR="4FB8945E" w:rsidP="38519617" w:rsidRDefault="4FB8945E" w14:paraId="35F0EFDF" w14:textId="324E9FBA">
      <w:pPr>
        <w:pStyle w:val="ListParagraph"/>
        <w:numPr>
          <w:ilvl w:val="0"/>
          <w:numId w:val="14"/>
        </w:numPr>
        <w:rPr>
          <w:rFonts w:ascii="Arial" w:hAnsi="Arial" w:eastAsia="Arial" w:cs="Arial"/>
          <w:b w:val="0"/>
          <w:bCs w:val="0"/>
          <w:noProof w:val="0"/>
          <w:color w:val="auto"/>
          <w:sz w:val="22"/>
          <w:szCs w:val="22"/>
          <w:lang w:val="en-GB"/>
        </w:rPr>
      </w:pPr>
      <w:r w:rsidRPr="38519617" w:rsidR="4FB8945E">
        <w:rPr>
          <w:rFonts w:ascii="Arial" w:hAnsi="Arial" w:eastAsia="Arial" w:cs="Arial"/>
          <w:b w:val="0"/>
          <w:bCs w:val="0"/>
          <w:noProof w:val="0"/>
          <w:color w:val="auto"/>
          <w:sz w:val="22"/>
          <w:szCs w:val="22"/>
          <w:lang w:val="en-GB"/>
        </w:rPr>
        <w:t xml:space="preserve">Enhances performance competence and confidence resulting in long-term performance improvement. </w:t>
      </w:r>
    </w:p>
    <w:p w:rsidR="4FB8945E" w:rsidP="38519617" w:rsidRDefault="4FB8945E" w14:paraId="556ED0C3" w14:textId="1F8932B2">
      <w:pPr>
        <w:pStyle w:val="ListParagraph"/>
        <w:numPr>
          <w:ilvl w:val="0"/>
          <w:numId w:val="15"/>
        </w:numPr>
        <w:rPr>
          <w:rFonts w:ascii="Arial" w:hAnsi="Arial" w:eastAsia="Arial" w:cs="Arial"/>
          <w:b w:val="0"/>
          <w:bCs w:val="0"/>
          <w:noProof w:val="0"/>
          <w:color w:val="auto"/>
          <w:sz w:val="22"/>
          <w:szCs w:val="22"/>
          <w:lang w:val="en-GB"/>
        </w:rPr>
      </w:pPr>
      <w:r w:rsidRPr="51B0DD74" w:rsidR="57896D78">
        <w:rPr>
          <w:rFonts w:ascii="Arial" w:hAnsi="Arial" w:eastAsia="Arial" w:cs="Arial"/>
          <w:b w:val="0"/>
          <w:bCs w:val="0"/>
          <w:noProof w:val="0"/>
          <w:color w:val="auto"/>
          <w:sz w:val="22"/>
          <w:szCs w:val="22"/>
          <w:lang w:val="en-GB"/>
        </w:rPr>
        <w:t xml:space="preserve">Promotes learning culture, which fosters innovation and flexibility. </w:t>
      </w:r>
    </w:p>
    <w:p w:rsidR="32826AFD" w:rsidP="51B0DD74" w:rsidRDefault="32826AFD" w14:paraId="5DBB71A1" w14:textId="019CB607">
      <w:pPr>
        <w:pStyle w:val="Normal"/>
      </w:pPr>
      <w:r w:rsidRPr="51B0DD74" w:rsidR="32826AFD">
        <w:rPr>
          <w:rFonts w:ascii="Arial" w:hAnsi="Arial" w:eastAsia="Arial" w:cs="Arial"/>
          <w:b w:val="0"/>
          <w:bCs w:val="0"/>
          <w:noProof w:val="0"/>
          <w:color w:val="auto"/>
          <w:sz w:val="22"/>
          <w:szCs w:val="22"/>
          <w:lang w:val="en-GB"/>
        </w:rPr>
        <w:t xml:space="preserve">The type of coaching as Goleman (2000) notes are particularly convenient when the employees are expected to build certain long-term capabilities due to the possibility to align personal development of the employee with the company goals. </w:t>
      </w:r>
      <w:r w:rsidRPr="51B0DD74" w:rsidR="32826AFD">
        <w:rPr>
          <w:rFonts w:ascii="Arial" w:hAnsi="Arial" w:eastAsia="Arial" w:cs="Arial"/>
          <w:b w:val="0"/>
          <w:bCs w:val="0"/>
          <w:noProof w:val="0"/>
          <w:color w:val="auto"/>
          <w:sz w:val="22"/>
          <w:szCs w:val="22"/>
          <w:lang w:val="en-GB"/>
        </w:rPr>
        <w:t>Continuing</w:t>
      </w:r>
      <w:r w:rsidRPr="51B0DD74" w:rsidR="32826AFD">
        <w:rPr>
          <w:rFonts w:ascii="Arial" w:hAnsi="Arial" w:eastAsia="Arial" w:cs="Arial"/>
          <w:b w:val="0"/>
          <w:bCs w:val="0"/>
          <w:noProof w:val="0"/>
          <w:color w:val="auto"/>
          <w:sz w:val="22"/>
          <w:szCs w:val="22"/>
          <w:lang w:val="en-GB"/>
        </w:rPr>
        <w:t xml:space="preserve"> this topic, Whitmore (2017) suggests that coaching leaders </w:t>
      </w:r>
      <w:r w:rsidRPr="51B0DD74" w:rsidR="32826AFD">
        <w:rPr>
          <w:rFonts w:ascii="Arial" w:hAnsi="Arial" w:eastAsia="Arial" w:cs="Arial"/>
          <w:b w:val="0"/>
          <w:bCs w:val="0"/>
          <w:noProof w:val="0"/>
          <w:color w:val="auto"/>
          <w:sz w:val="22"/>
          <w:szCs w:val="22"/>
          <w:lang w:val="en-GB"/>
        </w:rPr>
        <w:t>assist</w:t>
      </w:r>
      <w:r w:rsidRPr="51B0DD74" w:rsidR="32826AFD">
        <w:rPr>
          <w:rFonts w:ascii="Arial" w:hAnsi="Arial" w:eastAsia="Arial" w:cs="Arial"/>
          <w:b w:val="0"/>
          <w:bCs w:val="0"/>
          <w:noProof w:val="0"/>
          <w:color w:val="auto"/>
          <w:sz w:val="22"/>
          <w:szCs w:val="22"/>
          <w:lang w:val="en-GB"/>
        </w:rPr>
        <w:t xml:space="preserve"> individuals in acknowledging their potential to act best, which is the greatest in the environment where learning is an ongoing process.</w:t>
      </w:r>
    </w:p>
    <w:p w:rsidR="38519617" w:rsidP="38519617" w:rsidRDefault="38519617" w14:paraId="7AEDDDE7" w14:textId="38938BC5">
      <w:pPr>
        <w:pStyle w:val="Normal"/>
        <w:rPr>
          <w:rFonts w:ascii="Arial" w:hAnsi="Arial" w:eastAsia="Arial" w:cs="Arial"/>
          <w:b w:val="0"/>
          <w:bCs w:val="0"/>
          <w:noProof w:val="0"/>
          <w:color w:val="auto"/>
          <w:sz w:val="22"/>
          <w:szCs w:val="22"/>
          <w:lang w:val="en-GB"/>
        </w:rPr>
      </w:pPr>
    </w:p>
    <w:p w:rsidR="5C722B6A" w:rsidP="38519617" w:rsidRDefault="5C722B6A" w14:noSpellErr="1" w14:paraId="2C56F4D2" w14:textId="15C0114B">
      <w:pPr>
        <w:pStyle w:val="Normal"/>
        <w:rPr>
          <w:rFonts w:ascii="Arial" w:hAnsi="Arial" w:eastAsia="Arial" w:cs="Arial"/>
          <w:b w:val="0"/>
          <w:bCs w:val="0"/>
          <w:color w:val="A02B93" w:themeColor="accent5" w:themeTint="FF" w:themeShade="FF"/>
          <w:sz w:val="22"/>
          <w:szCs w:val="22"/>
        </w:rPr>
      </w:pPr>
      <w:r w:rsidRPr="51B0DD74" w:rsidR="30A40FF6">
        <w:rPr>
          <w:rFonts w:ascii="Arial" w:hAnsi="Arial" w:eastAsia="Arial" w:cs="Arial"/>
          <w:b w:val="1"/>
          <w:bCs w:val="1"/>
          <w:color w:val="9F2B92"/>
          <w:sz w:val="22"/>
          <w:szCs w:val="22"/>
        </w:rPr>
        <w:t xml:space="preserve">Essential skills that leaders need today to </w:t>
      </w:r>
      <w:r w:rsidRPr="51B0DD74" w:rsidR="0834ADC2">
        <w:rPr>
          <w:rFonts w:ascii="Arial" w:hAnsi="Arial" w:eastAsia="Arial" w:cs="Arial"/>
          <w:b w:val="1"/>
          <w:bCs w:val="1"/>
          <w:color w:val="9F2B92"/>
          <w:sz w:val="22"/>
          <w:szCs w:val="22"/>
        </w:rPr>
        <w:t>lead effective</w:t>
      </w:r>
      <w:r w:rsidRPr="51B0DD74" w:rsidR="568B2A21">
        <w:rPr>
          <w:rFonts w:ascii="Arial" w:hAnsi="Arial" w:eastAsia="Arial" w:cs="Arial"/>
          <w:b w:val="1"/>
          <w:bCs w:val="1"/>
          <w:color w:val="9F2B92"/>
          <w:sz w:val="22"/>
          <w:szCs w:val="22"/>
        </w:rPr>
        <w:t>ly</w:t>
      </w:r>
      <w:r w:rsidRPr="51B0DD74" w:rsidR="0834ADC2">
        <w:rPr>
          <w:rFonts w:ascii="Arial" w:hAnsi="Arial" w:eastAsia="Arial" w:cs="Arial"/>
          <w:b w:val="1"/>
          <w:bCs w:val="1"/>
          <w:color w:val="9F2B92"/>
          <w:sz w:val="22"/>
          <w:szCs w:val="22"/>
        </w:rPr>
        <w:t>:</w:t>
      </w:r>
      <w:r w:rsidRPr="51B0DD74" w:rsidR="3180444F">
        <w:rPr>
          <w:rFonts w:ascii="Arial" w:hAnsi="Arial" w:eastAsia="Arial" w:cs="Arial"/>
          <w:b w:val="0"/>
          <w:bCs w:val="0"/>
          <w:color w:val="9F2B92"/>
          <w:sz w:val="22"/>
          <w:szCs w:val="22"/>
        </w:rPr>
        <w:t xml:space="preserve">  </w:t>
      </w:r>
    </w:p>
    <w:p w:rsidR="67FB2DA5" w:rsidP="51B0DD74" w:rsidRDefault="67FB2DA5" w14:paraId="0F454932" w14:noSpellErr="1" w14:textId="37A7FCD4">
      <w:pPr>
        <w:pStyle w:val="Normal"/>
      </w:pPr>
      <w:r w:rsidRPr="705DDEEB" w:rsidR="548DD316">
        <w:rPr>
          <w:rFonts w:ascii="Arial" w:hAnsi="Arial" w:eastAsia="Arial" w:cs="Arial"/>
          <w:b w:val="0"/>
          <w:bCs w:val="0"/>
          <w:color w:val="auto"/>
          <w:sz w:val="22"/>
          <w:szCs w:val="22"/>
        </w:rPr>
        <w:t xml:space="preserve">This is why good business leaders must </w:t>
      </w:r>
      <w:r w:rsidRPr="705DDEEB" w:rsidR="548DD316">
        <w:rPr>
          <w:rFonts w:ascii="Arial" w:hAnsi="Arial" w:eastAsia="Arial" w:cs="Arial"/>
          <w:b w:val="0"/>
          <w:bCs w:val="0"/>
          <w:color w:val="auto"/>
          <w:sz w:val="22"/>
          <w:szCs w:val="22"/>
        </w:rPr>
        <w:t>possess</w:t>
      </w:r>
      <w:r w:rsidRPr="705DDEEB" w:rsidR="548DD316">
        <w:rPr>
          <w:rFonts w:ascii="Arial" w:hAnsi="Arial" w:eastAsia="Arial" w:cs="Arial"/>
          <w:b w:val="0"/>
          <w:bCs w:val="0"/>
          <w:color w:val="auto"/>
          <w:sz w:val="22"/>
          <w:szCs w:val="22"/>
        </w:rPr>
        <w:t xml:space="preserve"> different skills that mix emotional, </w:t>
      </w:r>
      <w:r w:rsidRPr="705DDEEB" w:rsidR="548DD316">
        <w:rPr>
          <w:rFonts w:ascii="Arial" w:hAnsi="Arial" w:eastAsia="Arial" w:cs="Arial"/>
          <w:b w:val="0"/>
          <w:bCs w:val="0"/>
          <w:color w:val="auto"/>
          <w:sz w:val="22"/>
          <w:szCs w:val="22"/>
        </w:rPr>
        <w:t>strategic</w:t>
      </w:r>
      <w:r w:rsidRPr="705DDEEB" w:rsidR="548DD316">
        <w:rPr>
          <w:rFonts w:ascii="Arial" w:hAnsi="Arial" w:eastAsia="Arial" w:cs="Arial"/>
          <w:b w:val="0"/>
          <w:bCs w:val="0"/>
          <w:color w:val="auto"/>
          <w:sz w:val="22"/>
          <w:szCs w:val="22"/>
        </w:rPr>
        <w:t xml:space="preserve"> and technical skills in a moderate way which would enable them to succeed in the business environment that is ever evolving. One of the most significant ones is emotional intelligence that </w:t>
      </w:r>
      <w:r w:rsidRPr="705DDEEB" w:rsidR="548DD316">
        <w:rPr>
          <w:rFonts w:ascii="Arial" w:hAnsi="Arial" w:eastAsia="Arial" w:cs="Arial"/>
          <w:b w:val="0"/>
          <w:bCs w:val="0"/>
          <w:color w:val="auto"/>
          <w:sz w:val="22"/>
          <w:szCs w:val="22"/>
        </w:rPr>
        <w:t>assists</w:t>
      </w:r>
      <w:r w:rsidRPr="705DDEEB" w:rsidR="548DD316">
        <w:rPr>
          <w:rFonts w:ascii="Arial" w:hAnsi="Arial" w:eastAsia="Arial" w:cs="Arial"/>
          <w:b w:val="0"/>
          <w:bCs w:val="0"/>
          <w:color w:val="auto"/>
          <w:sz w:val="22"/>
          <w:szCs w:val="22"/>
        </w:rPr>
        <w:t xml:space="preserve"> leaders to manage the emotional </w:t>
      </w:r>
      <w:r w:rsidRPr="705DDEEB" w:rsidR="548DD316">
        <w:rPr>
          <w:rFonts w:ascii="Arial" w:hAnsi="Arial" w:eastAsia="Arial" w:cs="Arial"/>
          <w:b w:val="0"/>
          <w:bCs w:val="0"/>
          <w:color w:val="auto"/>
          <w:sz w:val="22"/>
          <w:szCs w:val="22"/>
        </w:rPr>
        <w:t>component</w:t>
      </w:r>
      <w:r w:rsidRPr="705DDEEB" w:rsidR="548DD316">
        <w:rPr>
          <w:rFonts w:ascii="Arial" w:hAnsi="Arial" w:eastAsia="Arial" w:cs="Arial"/>
          <w:b w:val="0"/>
          <w:bCs w:val="0"/>
          <w:color w:val="auto"/>
          <w:sz w:val="22"/>
          <w:szCs w:val="22"/>
        </w:rPr>
        <w:t xml:space="preserve">, to build trust, and create a favourable attitude towards others in various groups (Goleman, 1998). It must also have </w:t>
      </w:r>
      <w:r w:rsidRPr="705DDEEB" w:rsidR="548DD316">
        <w:rPr>
          <w:rFonts w:ascii="Arial" w:hAnsi="Arial" w:eastAsia="Arial" w:cs="Arial"/>
          <w:b w:val="0"/>
          <w:bCs w:val="0"/>
          <w:color w:val="auto"/>
          <w:sz w:val="22"/>
          <w:szCs w:val="22"/>
        </w:rPr>
        <w:t>good communication</w:t>
      </w:r>
      <w:r w:rsidRPr="705DDEEB" w:rsidR="548DD316">
        <w:rPr>
          <w:rFonts w:ascii="Arial" w:hAnsi="Arial" w:eastAsia="Arial" w:cs="Arial"/>
          <w:b w:val="0"/>
          <w:bCs w:val="0"/>
          <w:color w:val="auto"/>
          <w:sz w:val="22"/>
          <w:szCs w:val="22"/>
        </w:rPr>
        <w:t xml:space="preserve"> skills, and the leaders should be able to communicate the vision effectively, provide feedback and enable all rates of collaboration within the organisation. As the technological turmoil and globalisation continue to </w:t>
      </w:r>
      <w:r w:rsidRPr="705DDEEB" w:rsidR="548DD316">
        <w:rPr>
          <w:rFonts w:ascii="Arial" w:hAnsi="Arial" w:eastAsia="Arial" w:cs="Arial"/>
          <w:b w:val="0"/>
          <w:bCs w:val="0"/>
          <w:color w:val="auto"/>
          <w:sz w:val="22"/>
          <w:szCs w:val="22"/>
        </w:rPr>
        <w:t>impact</w:t>
      </w:r>
      <w:r w:rsidRPr="705DDEEB" w:rsidR="548DD316">
        <w:rPr>
          <w:rFonts w:ascii="Arial" w:hAnsi="Arial" w:eastAsia="Arial" w:cs="Arial"/>
          <w:b w:val="0"/>
          <w:bCs w:val="0"/>
          <w:color w:val="auto"/>
          <w:sz w:val="22"/>
          <w:szCs w:val="22"/>
        </w:rPr>
        <w:t xml:space="preserve"> organisations, leaders must be adaptable, </w:t>
      </w:r>
      <w:r w:rsidRPr="705DDEEB" w:rsidR="548DD316">
        <w:rPr>
          <w:rFonts w:ascii="Arial" w:hAnsi="Arial" w:eastAsia="Arial" w:cs="Arial"/>
          <w:b w:val="0"/>
          <w:bCs w:val="0"/>
          <w:color w:val="auto"/>
          <w:sz w:val="22"/>
          <w:szCs w:val="22"/>
        </w:rPr>
        <w:t>visionary</w:t>
      </w:r>
      <w:r w:rsidRPr="705DDEEB" w:rsidR="548DD316">
        <w:rPr>
          <w:rFonts w:ascii="Arial" w:hAnsi="Arial" w:eastAsia="Arial" w:cs="Arial"/>
          <w:b w:val="0"/>
          <w:bCs w:val="0"/>
          <w:color w:val="auto"/>
          <w:sz w:val="22"/>
          <w:szCs w:val="22"/>
        </w:rPr>
        <w:t xml:space="preserve"> and knowledgeable in their decision-making </w:t>
      </w:r>
      <w:r w:rsidRPr="705DDEEB" w:rsidR="5BE49989">
        <w:rPr>
          <w:rFonts w:ascii="Arial" w:hAnsi="Arial" w:eastAsia="Arial" w:cs="Arial"/>
          <w:b w:val="0"/>
          <w:bCs w:val="0"/>
          <w:color w:val="auto"/>
          <w:sz w:val="22"/>
          <w:szCs w:val="22"/>
        </w:rPr>
        <w:t>to</w:t>
      </w:r>
      <w:r w:rsidRPr="705DDEEB" w:rsidR="548DD316">
        <w:rPr>
          <w:rFonts w:ascii="Arial" w:hAnsi="Arial" w:eastAsia="Arial" w:cs="Arial"/>
          <w:b w:val="0"/>
          <w:bCs w:val="0"/>
          <w:color w:val="auto"/>
          <w:sz w:val="22"/>
          <w:szCs w:val="22"/>
        </w:rPr>
        <w:t xml:space="preserve"> survive complexity (Northouse, 2022)</w:t>
      </w:r>
      <w:r w:rsidRPr="705DDEEB" w:rsidR="548DD316">
        <w:rPr>
          <w:rFonts w:ascii="Arial" w:hAnsi="Arial" w:eastAsia="Arial" w:cs="Arial"/>
          <w:b w:val="0"/>
          <w:bCs w:val="0"/>
          <w:color w:val="auto"/>
          <w:sz w:val="22"/>
          <w:szCs w:val="22"/>
        </w:rPr>
        <w:t xml:space="preserve">.  </w:t>
      </w:r>
      <w:r w:rsidRPr="705DDEEB" w:rsidR="548DD316">
        <w:rPr>
          <w:rFonts w:ascii="Arial" w:hAnsi="Arial" w:eastAsia="Arial" w:cs="Arial"/>
          <w:b w:val="0"/>
          <w:bCs w:val="0"/>
          <w:color w:val="auto"/>
          <w:sz w:val="22"/>
          <w:szCs w:val="22"/>
        </w:rPr>
        <w:t xml:space="preserve"> </w:t>
      </w:r>
      <w:r w:rsidRPr="705DDEEB" w:rsidR="13750E02">
        <w:rPr>
          <w:rFonts w:ascii="Arial" w:hAnsi="Arial" w:eastAsia="Arial" w:cs="Arial"/>
          <w:b w:val="0"/>
          <w:bCs w:val="0"/>
          <w:color w:val="auto"/>
          <w:sz w:val="22"/>
          <w:szCs w:val="22"/>
        </w:rPr>
        <w:t xml:space="preserve">  </w:t>
      </w:r>
    </w:p>
    <w:p w:rsidR="67FB2DA5" w:rsidP="51B0DD74" w:rsidRDefault="67FB2DA5" w14:paraId="1A02FF7E" w14:textId="18B7A950">
      <w:pPr>
        <w:pStyle w:val="Normal"/>
      </w:pPr>
      <w:r w:rsidRPr="51B0DD74" w:rsidR="67FB2DA5">
        <w:rPr>
          <w:rFonts w:ascii="Arial" w:hAnsi="Arial" w:eastAsia="Arial" w:cs="Arial"/>
          <w:b w:val="0"/>
          <w:bCs w:val="0"/>
          <w:color w:val="auto"/>
          <w:sz w:val="22"/>
          <w:szCs w:val="22"/>
        </w:rPr>
        <w:t xml:space="preserve"> </w:t>
      </w:r>
    </w:p>
    <w:p w:rsidR="67FB2DA5" w:rsidP="51B0DD74" w:rsidRDefault="67FB2DA5" w14:paraId="3A98CE64" w14:noSpellErr="1" w14:textId="47215698">
      <w:pPr>
        <w:pStyle w:val="Normal"/>
      </w:pPr>
      <w:r w:rsidRPr="705DDEEB" w:rsidR="548DD316">
        <w:rPr>
          <w:rFonts w:ascii="Arial" w:hAnsi="Arial" w:eastAsia="Arial" w:cs="Arial"/>
          <w:b w:val="0"/>
          <w:bCs w:val="0"/>
          <w:color w:val="auto"/>
          <w:sz w:val="22"/>
          <w:szCs w:val="22"/>
        </w:rPr>
        <w:t xml:space="preserve">In addition, coaching/mentoring skills have become a more valued skillset, as it enables to unlock the potential of the employees and </w:t>
      </w:r>
      <w:r w:rsidRPr="705DDEEB" w:rsidR="548DD316">
        <w:rPr>
          <w:rFonts w:ascii="Arial" w:hAnsi="Arial" w:eastAsia="Arial" w:cs="Arial"/>
          <w:b w:val="0"/>
          <w:bCs w:val="0"/>
          <w:color w:val="auto"/>
          <w:sz w:val="22"/>
          <w:szCs w:val="22"/>
        </w:rPr>
        <w:t>establish</w:t>
      </w:r>
      <w:r w:rsidRPr="705DDEEB" w:rsidR="548DD316">
        <w:rPr>
          <w:rFonts w:ascii="Arial" w:hAnsi="Arial" w:eastAsia="Arial" w:cs="Arial"/>
          <w:b w:val="0"/>
          <w:bCs w:val="0"/>
          <w:color w:val="auto"/>
          <w:sz w:val="22"/>
          <w:szCs w:val="22"/>
        </w:rPr>
        <w:t xml:space="preserve"> a long-term organisational ability (Whitmore, 2017). Another skill set that leaders in the modern world need </w:t>
      </w:r>
      <w:r w:rsidRPr="705DDEEB" w:rsidR="6084E035">
        <w:rPr>
          <w:rFonts w:ascii="Arial" w:hAnsi="Arial" w:eastAsia="Arial" w:cs="Arial"/>
          <w:b w:val="0"/>
          <w:bCs w:val="0"/>
          <w:color w:val="auto"/>
          <w:sz w:val="22"/>
          <w:szCs w:val="22"/>
        </w:rPr>
        <w:t>to</w:t>
      </w:r>
      <w:r w:rsidRPr="705DDEEB" w:rsidR="548DD316">
        <w:rPr>
          <w:rFonts w:ascii="Arial" w:hAnsi="Arial" w:eastAsia="Arial" w:cs="Arial"/>
          <w:b w:val="0"/>
          <w:bCs w:val="0"/>
          <w:color w:val="auto"/>
          <w:sz w:val="22"/>
          <w:szCs w:val="22"/>
        </w:rPr>
        <w:t xml:space="preserve"> manage the change of technology is digital literacy; cultural intelligence </w:t>
      </w:r>
      <w:r w:rsidRPr="705DDEEB" w:rsidR="00F414AD">
        <w:rPr>
          <w:rFonts w:ascii="Arial" w:hAnsi="Arial" w:eastAsia="Arial" w:cs="Arial"/>
          <w:b w:val="0"/>
          <w:bCs w:val="0"/>
          <w:color w:val="auto"/>
          <w:sz w:val="22"/>
          <w:szCs w:val="22"/>
        </w:rPr>
        <w:t>to</w:t>
      </w:r>
      <w:r w:rsidRPr="705DDEEB" w:rsidR="548DD316">
        <w:rPr>
          <w:rFonts w:ascii="Arial" w:hAnsi="Arial" w:eastAsia="Arial" w:cs="Arial"/>
          <w:b w:val="0"/>
          <w:bCs w:val="0"/>
          <w:color w:val="auto"/>
          <w:sz w:val="22"/>
          <w:szCs w:val="22"/>
        </w:rPr>
        <w:t xml:space="preserve"> lead multi-ethnic teams and resilience to work efficiently even being pressured. When combined, all these competencies </w:t>
      </w:r>
      <w:r w:rsidRPr="705DDEEB" w:rsidR="548DD316">
        <w:rPr>
          <w:rFonts w:ascii="Arial" w:hAnsi="Arial" w:eastAsia="Arial" w:cs="Arial"/>
          <w:b w:val="0"/>
          <w:bCs w:val="0"/>
          <w:color w:val="auto"/>
          <w:sz w:val="22"/>
          <w:szCs w:val="22"/>
        </w:rPr>
        <w:t>assist</w:t>
      </w:r>
      <w:r w:rsidRPr="705DDEEB" w:rsidR="548DD316">
        <w:rPr>
          <w:rFonts w:ascii="Arial" w:hAnsi="Arial" w:eastAsia="Arial" w:cs="Arial"/>
          <w:b w:val="0"/>
          <w:bCs w:val="0"/>
          <w:color w:val="auto"/>
          <w:sz w:val="22"/>
          <w:szCs w:val="22"/>
        </w:rPr>
        <w:t xml:space="preserve"> these leaders to be inspirational, </w:t>
      </w:r>
      <w:r w:rsidRPr="705DDEEB" w:rsidR="548DD316">
        <w:rPr>
          <w:rFonts w:ascii="Arial" w:hAnsi="Arial" w:eastAsia="Arial" w:cs="Arial"/>
          <w:b w:val="0"/>
          <w:bCs w:val="0"/>
          <w:color w:val="auto"/>
          <w:sz w:val="22"/>
          <w:szCs w:val="22"/>
        </w:rPr>
        <w:t>innovative</w:t>
      </w:r>
      <w:r w:rsidRPr="705DDEEB" w:rsidR="548DD316">
        <w:rPr>
          <w:rFonts w:ascii="Arial" w:hAnsi="Arial" w:eastAsia="Arial" w:cs="Arial"/>
          <w:b w:val="0"/>
          <w:bCs w:val="0"/>
          <w:color w:val="auto"/>
          <w:sz w:val="22"/>
          <w:szCs w:val="22"/>
        </w:rPr>
        <w:t xml:space="preserve"> and high performing within dynamic environments.</w:t>
      </w:r>
    </w:p>
    <w:p w:rsidR="705DDEEB" w:rsidP="705DDEEB" w:rsidRDefault="705DDEEB" w14:paraId="5CE9EF75" w14:textId="23D1FE4F">
      <w:pPr>
        <w:pStyle w:val="Normal"/>
        <w:rPr>
          <w:rFonts w:ascii="Arial" w:hAnsi="Arial" w:eastAsia="Arial" w:cs="Arial"/>
          <w:b w:val="1"/>
          <w:bCs w:val="1"/>
          <w:color w:val="9F2B92"/>
          <w:sz w:val="22"/>
          <w:szCs w:val="22"/>
        </w:rPr>
      </w:pPr>
    </w:p>
    <w:p w:rsidR="1F500E1B" w:rsidP="38519617" w:rsidRDefault="1F500E1B" w14:noSpellErr="1" w14:paraId="4ECCF678" w14:textId="35517B0F">
      <w:pPr>
        <w:pStyle w:val="Normal"/>
        <w:rPr>
          <w:rFonts w:ascii="Arial" w:hAnsi="Arial" w:eastAsia="Arial" w:cs="Arial"/>
          <w:b w:val="0"/>
          <w:bCs w:val="0"/>
          <w:color w:val="A02B93" w:themeColor="accent5" w:themeTint="FF" w:themeShade="FF"/>
          <w:sz w:val="22"/>
          <w:szCs w:val="22"/>
        </w:rPr>
      </w:pPr>
      <w:r w:rsidRPr="51B0DD74" w:rsidR="0834ADC2">
        <w:rPr>
          <w:rFonts w:ascii="Arial" w:hAnsi="Arial" w:eastAsia="Arial" w:cs="Arial"/>
          <w:b w:val="1"/>
          <w:bCs w:val="1"/>
          <w:color w:val="9F2B92"/>
          <w:sz w:val="22"/>
          <w:szCs w:val="22"/>
        </w:rPr>
        <w:t>How these skills are support organisational growth and development:</w:t>
      </w:r>
      <w:r w:rsidRPr="51B0DD74" w:rsidR="305FDDF6">
        <w:rPr>
          <w:rFonts w:ascii="Arial" w:hAnsi="Arial" w:eastAsia="Arial" w:cs="Arial"/>
          <w:b w:val="0"/>
          <w:bCs w:val="0"/>
          <w:color w:val="9F2B92"/>
          <w:sz w:val="22"/>
          <w:szCs w:val="22"/>
        </w:rPr>
        <w:t xml:space="preserve"> </w:t>
      </w:r>
    </w:p>
    <w:p w:rsidR="5676EA21" w:rsidP="51B0DD74" w:rsidRDefault="5676EA21" w14:paraId="47A402B8" w14:textId="55B7E326">
      <w:pPr>
        <w:pStyle w:val="Normal"/>
        <w:rPr>
          <w:rFonts w:ascii="Arial" w:hAnsi="Arial" w:eastAsia="Arial" w:cs="Arial"/>
          <w:b w:val="0"/>
          <w:bCs w:val="0"/>
          <w:color w:val="auto"/>
          <w:sz w:val="22"/>
          <w:szCs w:val="22"/>
        </w:rPr>
      </w:pPr>
      <w:r w:rsidRPr="51B0DD74" w:rsidR="5676EA21">
        <w:rPr>
          <w:rFonts w:ascii="Arial" w:hAnsi="Arial" w:eastAsia="Arial" w:cs="Arial"/>
          <w:b w:val="0"/>
          <w:bCs w:val="0"/>
          <w:color w:val="auto"/>
          <w:sz w:val="22"/>
          <w:szCs w:val="22"/>
        </w:rPr>
        <w:t xml:space="preserve">The critical factors are leadership skills as they </w:t>
      </w:r>
      <w:r w:rsidRPr="51B0DD74" w:rsidR="5676EA21">
        <w:rPr>
          <w:rFonts w:ascii="Arial" w:hAnsi="Arial" w:eastAsia="Arial" w:cs="Arial"/>
          <w:b w:val="0"/>
          <w:bCs w:val="0"/>
          <w:color w:val="auto"/>
          <w:sz w:val="22"/>
          <w:szCs w:val="22"/>
        </w:rPr>
        <w:t>determine</w:t>
      </w:r>
      <w:r w:rsidRPr="51B0DD74" w:rsidR="5676EA21">
        <w:rPr>
          <w:rFonts w:ascii="Arial" w:hAnsi="Arial" w:eastAsia="Arial" w:cs="Arial"/>
          <w:b w:val="0"/>
          <w:bCs w:val="0"/>
          <w:color w:val="auto"/>
          <w:sz w:val="22"/>
          <w:szCs w:val="22"/>
        </w:rPr>
        <w:t xml:space="preserve"> the growth and development of organisations since they </w:t>
      </w:r>
      <w:r w:rsidRPr="51B0DD74" w:rsidR="5676EA21">
        <w:rPr>
          <w:rFonts w:ascii="Arial" w:hAnsi="Arial" w:eastAsia="Arial" w:cs="Arial"/>
          <w:b w:val="0"/>
          <w:bCs w:val="0"/>
          <w:color w:val="auto"/>
          <w:sz w:val="22"/>
          <w:szCs w:val="22"/>
        </w:rPr>
        <w:t>determine</w:t>
      </w:r>
      <w:r w:rsidRPr="51B0DD74" w:rsidR="5676EA21">
        <w:rPr>
          <w:rFonts w:ascii="Arial" w:hAnsi="Arial" w:eastAsia="Arial" w:cs="Arial"/>
          <w:b w:val="0"/>
          <w:bCs w:val="0"/>
          <w:color w:val="auto"/>
          <w:sz w:val="22"/>
          <w:szCs w:val="22"/>
        </w:rPr>
        <w:t xml:space="preserve"> culture, </w:t>
      </w:r>
      <w:r w:rsidRPr="51B0DD74" w:rsidR="5676EA21">
        <w:rPr>
          <w:rFonts w:ascii="Arial" w:hAnsi="Arial" w:eastAsia="Arial" w:cs="Arial"/>
          <w:b w:val="0"/>
          <w:bCs w:val="0"/>
          <w:color w:val="auto"/>
          <w:sz w:val="22"/>
          <w:szCs w:val="22"/>
        </w:rPr>
        <w:t>performance</w:t>
      </w:r>
      <w:r w:rsidRPr="51B0DD74" w:rsidR="5676EA21">
        <w:rPr>
          <w:rFonts w:ascii="Arial" w:hAnsi="Arial" w:eastAsia="Arial" w:cs="Arial"/>
          <w:b w:val="0"/>
          <w:bCs w:val="0"/>
          <w:color w:val="auto"/>
          <w:sz w:val="22"/>
          <w:szCs w:val="22"/>
        </w:rPr>
        <w:t xml:space="preserve"> and innovation. The influential emotionally intelligent leaders create favourable working environments that enhance trust, empathy, and open communication practises, which enhance participation and productivity among other employees. Communication skills will also help in making sure that the strategic goals are properly explained and understood at all levels and this will contribute to bringing together the efforts of the employees towards the shared </w:t>
      </w:r>
      <w:r w:rsidRPr="51B0DD74" w:rsidR="5676EA21">
        <w:rPr>
          <w:rFonts w:ascii="Arial" w:hAnsi="Arial" w:eastAsia="Arial" w:cs="Arial"/>
          <w:b w:val="0"/>
          <w:bCs w:val="0"/>
          <w:color w:val="auto"/>
          <w:sz w:val="22"/>
          <w:szCs w:val="22"/>
        </w:rPr>
        <w:t>objectives</w:t>
      </w:r>
      <w:r w:rsidRPr="51B0DD74" w:rsidR="5676EA21">
        <w:rPr>
          <w:rFonts w:ascii="Arial" w:hAnsi="Arial" w:eastAsia="Arial" w:cs="Arial"/>
          <w:b w:val="0"/>
          <w:bCs w:val="0"/>
          <w:color w:val="auto"/>
          <w:sz w:val="22"/>
          <w:szCs w:val="22"/>
        </w:rPr>
        <w:t xml:space="preserve">. The leader </w:t>
      </w:r>
      <w:r w:rsidRPr="51B0DD74" w:rsidR="5676EA21">
        <w:rPr>
          <w:rFonts w:ascii="Arial" w:hAnsi="Arial" w:eastAsia="Arial" w:cs="Arial"/>
          <w:b w:val="0"/>
          <w:bCs w:val="0"/>
          <w:color w:val="auto"/>
          <w:sz w:val="22"/>
          <w:szCs w:val="22"/>
        </w:rPr>
        <w:t>can</w:t>
      </w:r>
      <w:r w:rsidRPr="51B0DD74" w:rsidR="5676EA21">
        <w:rPr>
          <w:rFonts w:ascii="Arial" w:hAnsi="Arial" w:eastAsia="Arial" w:cs="Arial"/>
          <w:b w:val="0"/>
          <w:bCs w:val="0"/>
          <w:color w:val="auto"/>
          <w:sz w:val="22"/>
          <w:szCs w:val="22"/>
        </w:rPr>
        <w:t xml:space="preserve"> think and make decisions in a strategic manner to </w:t>
      </w:r>
      <w:r w:rsidRPr="51B0DD74" w:rsidR="5676EA21">
        <w:rPr>
          <w:rFonts w:ascii="Arial" w:hAnsi="Arial" w:eastAsia="Arial" w:cs="Arial"/>
          <w:b w:val="0"/>
          <w:bCs w:val="0"/>
          <w:color w:val="auto"/>
          <w:sz w:val="22"/>
          <w:szCs w:val="22"/>
        </w:rPr>
        <w:t>anticipate</w:t>
      </w:r>
      <w:r w:rsidRPr="51B0DD74" w:rsidR="5676EA21">
        <w:rPr>
          <w:rFonts w:ascii="Arial" w:hAnsi="Arial" w:eastAsia="Arial" w:cs="Arial"/>
          <w:b w:val="0"/>
          <w:bCs w:val="0"/>
          <w:color w:val="auto"/>
          <w:sz w:val="22"/>
          <w:szCs w:val="22"/>
        </w:rPr>
        <w:t xml:space="preserve"> the changes in the market, opening opportunities and effectively distributing resources to </w:t>
      </w:r>
      <w:r w:rsidRPr="51B0DD74" w:rsidR="5676EA21">
        <w:rPr>
          <w:rFonts w:ascii="Arial" w:hAnsi="Arial" w:eastAsia="Arial" w:cs="Arial"/>
          <w:b w:val="0"/>
          <w:bCs w:val="0"/>
          <w:color w:val="auto"/>
          <w:sz w:val="22"/>
          <w:szCs w:val="22"/>
        </w:rPr>
        <w:t>maintain</w:t>
      </w:r>
      <w:r w:rsidRPr="51B0DD74" w:rsidR="5676EA21">
        <w:rPr>
          <w:rFonts w:ascii="Arial" w:hAnsi="Arial" w:eastAsia="Arial" w:cs="Arial"/>
          <w:b w:val="0"/>
          <w:bCs w:val="0"/>
          <w:color w:val="auto"/>
          <w:sz w:val="22"/>
          <w:szCs w:val="22"/>
        </w:rPr>
        <w:t xml:space="preserve"> growth. The capacity to be strategic and flexible in thinking and acting is critical to being able to survive in fluid and complicated business climates (Yukl, 2013)</w:t>
      </w:r>
      <w:r w:rsidRPr="51B0DD74" w:rsidR="5676EA21">
        <w:rPr>
          <w:rFonts w:ascii="Arial" w:hAnsi="Arial" w:eastAsia="Arial" w:cs="Arial"/>
          <w:b w:val="0"/>
          <w:bCs w:val="0"/>
          <w:color w:val="auto"/>
          <w:sz w:val="22"/>
          <w:szCs w:val="22"/>
        </w:rPr>
        <w:t xml:space="preserve">.  </w:t>
      </w:r>
    </w:p>
    <w:p w:rsidR="5676EA21" w:rsidP="51B0DD74" w:rsidRDefault="5676EA21" w14:paraId="6B3D628B" w14:noSpellErr="1" w14:textId="57B1E3E8">
      <w:pPr>
        <w:pStyle w:val="Normal"/>
      </w:pPr>
      <w:r w:rsidRPr="705DDEEB" w:rsidR="66700B98">
        <w:rPr>
          <w:rFonts w:ascii="Arial" w:hAnsi="Arial" w:eastAsia="Arial" w:cs="Arial"/>
          <w:b w:val="0"/>
          <w:bCs w:val="0"/>
          <w:color w:val="auto"/>
          <w:sz w:val="22"/>
          <w:szCs w:val="22"/>
        </w:rPr>
        <w:t xml:space="preserve">Moreover, coaching and mentoring also enhances the workforce capacity because it enhances the skills of employees and prepares them with a leadership role in the future thus </w:t>
      </w:r>
      <w:r w:rsidRPr="705DDEEB" w:rsidR="66700B98">
        <w:rPr>
          <w:rFonts w:ascii="Arial" w:hAnsi="Arial" w:eastAsia="Arial" w:cs="Arial"/>
          <w:b w:val="0"/>
          <w:bCs w:val="0"/>
          <w:color w:val="auto"/>
          <w:sz w:val="22"/>
          <w:szCs w:val="22"/>
        </w:rPr>
        <w:t>rendering</w:t>
      </w:r>
      <w:r w:rsidRPr="705DDEEB" w:rsidR="66700B98">
        <w:rPr>
          <w:rFonts w:ascii="Arial" w:hAnsi="Arial" w:eastAsia="Arial" w:cs="Arial"/>
          <w:b w:val="0"/>
          <w:bCs w:val="0"/>
          <w:color w:val="auto"/>
          <w:sz w:val="22"/>
          <w:szCs w:val="22"/>
        </w:rPr>
        <w:t xml:space="preserve"> organisations resilient. Online-savvy and flexibility allow the managers to address change and technological innovation so that the organisation can be competitive in the dynamic markets. Besides, cultural intelligence and collaboration also support inclusion and creativity, leading to improved solution of the problem and innovation. All these leadership skills put together will offer a culture of learning and high performance which will translate to long term organisational performance and growth</w:t>
      </w:r>
      <w:r w:rsidRPr="705DDEEB" w:rsidR="66700B98">
        <w:rPr>
          <w:rFonts w:ascii="Arial" w:hAnsi="Arial" w:eastAsia="Arial" w:cs="Arial"/>
          <w:b w:val="0"/>
          <w:bCs w:val="0"/>
          <w:color w:val="auto"/>
          <w:sz w:val="22"/>
          <w:szCs w:val="22"/>
        </w:rPr>
        <w:t xml:space="preserve">.  </w:t>
      </w:r>
      <w:r w:rsidRPr="705DDEEB" w:rsidR="66700B98">
        <w:rPr>
          <w:rFonts w:ascii="Arial" w:hAnsi="Arial" w:eastAsia="Arial" w:cs="Arial"/>
          <w:b w:val="0"/>
          <w:bCs w:val="0"/>
          <w:color w:val="auto"/>
          <w:sz w:val="22"/>
          <w:szCs w:val="22"/>
        </w:rPr>
        <w:t xml:space="preserve"> </w:t>
      </w:r>
    </w:p>
    <w:p w:rsidR="705DDEEB" w:rsidP="705DDEEB" w:rsidRDefault="705DDEEB" w14:paraId="4D984F0C" w14:textId="4B76120A">
      <w:pPr>
        <w:rPr>
          <w:rFonts w:ascii="Arial" w:hAnsi="Arial" w:eastAsia="Arial" w:cs="Arial"/>
          <w:b w:val="1"/>
          <w:bCs w:val="1"/>
          <w:color w:val="9F2B92"/>
          <w:sz w:val="22"/>
          <w:szCs w:val="22"/>
        </w:rPr>
      </w:pPr>
    </w:p>
    <w:p w:rsidR="65020A68" w:rsidP="38519617" w:rsidRDefault="65020A68" w14:paraId="73D4D457" w14:textId="75A7417C">
      <w:pPr>
        <w:rPr>
          <w:rFonts w:ascii="Arial" w:hAnsi="Arial" w:eastAsia="Arial" w:cs="Arial"/>
          <w:b w:val="1"/>
          <w:bCs w:val="1"/>
          <w:color w:val="A02B93" w:themeColor="accent5" w:themeTint="FF" w:themeShade="FF"/>
          <w:sz w:val="22"/>
          <w:szCs w:val="22"/>
        </w:rPr>
      </w:pPr>
      <w:r w:rsidRPr="51B0DD74" w:rsidR="16C10BE0">
        <w:rPr>
          <w:rFonts w:ascii="Arial" w:hAnsi="Arial" w:eastAsia="Arial" w:cs="Arial"/>
          <w:b w:val="1"/>
          <w:bCs w:val="1"/>
          <w:color w:val="9F2B92"/>
          <w:sz w:val="22"/>
          <w:szCs w:val="22"/>
        </w:rPr>
        <w:t>Conclusion:</w:t>
      </w:r>
    </w:p>
    <w:p w:rsidR="471ECB65" w:rsidP="51B0DD74" w:rsidRDefault="471ECB65" w14:paraId="600E7F90" w14:textId="6ABF87F9">
      <w:pPr>
        <w:pStyle w:val="Normal"/>
        <w:rPr>
          <w:rFonts w:ascii="Arial" w:hAnsi="Arial" w:eastAsia="Arial" w:cs="Arial"/>
          <w:b w:val="1"/>
          <w:bCs w:val="1"/>
          <w:color w:val="auto"/>
          <w:sz w:val="24"/>
          <w:szCs w:val="24"/>
        </w:rPr>
      </w:pPr>
      <w:r w:rsidRPr="51B0DD74" w:rsidR="471ECB65">
        <w:rPr>
          <w:rFonts w:ascii="Arial" w:hAnsi="Arial" w:eastAsia="Arial" w:cs="Arial"/>
          <w:noProof w:val="0"/>
          <w:sz w:val="22"/>
          <w:szCs w:val="22"/>
          <w:lang w:val="en-GB"/>
        </w:rPr>
        <w:t>Organisational success is a significant factor of leadership that has the implication of culture, performance, and innovation. Development programmes which are structured could be very instrumental in improving good leadership (</w:t>
      </w:r>
      <w:r w:rsidRPr="51B0DD74" w:rsidR="471ECB65">
        <w:rPr>
          <w:rFonts w:ascii="Arial" w:hAnsi="Arial" w:eastAsia="Arial" w:cs="Arial"/>
          <w:noProof w:val="0"/>
          <w:sz w:val="22"/>
          <w:szCs w:val="22"/>
          <w:lang w:val="en-GB"/>
        </w:rPr>
        <w:t>Amagoh</w:t>
      </w:r>
      <w:r w:rsidRPr="51B0DD74" w:rsidR="471ECB65">
        <w:rPr>
          <w:rFonts w:ascii="Arial" w:hAnsi="Arial" w:eastAsia="Arial" w:cs="Arial"/>
          <w:noProof w:val="0"/>
          <w:sz w:val="22"/>
          <w:szCs w:val="22"/>
          <w:lang w:val="en-GB"/>
        </w:rPr>
        <w:t xml:space="preserve">, 2009). The styles of commanding, visionary, and coaching leadership can be efficient in specific environments: commanding leadership style provides sanity and instantaneous thinking in the situation when there is a crisis hand, the visionary leadership style is applied to stimulate the long-term orientation and improvisation and coaching leadership style is implemented to enrich the skills and engagement of workers. Today, leaders must integrate multiple core competencies to be able to address complex issues, empower, and encourage an inclusive and learning-centred workplace. With the combination of these skills and the right leadership styles, organisations </w:t>
      </w:r>
      <w:r w:rsidRPr="51B0DD74" w:rsidR="471ECB65">
        <w:rPr>
          <w:rFonts w:ascii="Arial" w:hAnsi="Arial" w:eastAsia="Arial" w:cs="Arial"/>
          <w:noProof w:val="0"/>
          <w:sz w:val="22"/>
          <w:szCs w:val="22"/>
          <w:lang w:val="en-GB"/>
        </w:rPr>
        <w:t>can</w:t>
      </w:r>
      <w:r w:rsidRPr="51B0DD74" w:rsidR="471ECB65">
        <w:rPr>
          <w:rFonts w:ascii="Arial" w:hAnsi="Arial" w:eastAsia="Arial" w:cs="Arial"/>
          <w:noProof w:val="0"/>
          <w:sz w:val="22"/>
          <w:szCs w:val="22"/>
          <w:lang w:val="en-GB"/>
        </w:rPr>
        <w:t xml:space="preserve"> grow, enhance the performance of their employees and gain competitive advantage that helps it be resilient and innovative in the dynamic global business landscape.</w:t>
      </w:r>
    </w:p>
    <w:p w:rsidR="38519617" w:rsidP="38519617" w:rsidRDefault="38519617" w14:paraId="6177E2F5" w14:textId="4FB48074">
      <w:pPr>
        <w:rPr>
          <w:rFonts w:ascii="Arial" w:hAnsi="Arial" w:eastAsia="Arial" w:cs="Arial"/>
          <w:color w:val="auto"/>
          <w:sz w:val="22"/>
          <w:szCs w:val="22"/>
        </w:rPr>
      </w:pPr>
    </w:p>
    <w:p w:rsidR="38519617" w:rsidP="38519617" w:rsidRDefault="38519617" w14:paraId="3C7E943C" w14:textId="677D32EB">
      <w:pPr>
        <w:rPr>
          <w:rFonts w:ascii="Arial" w:hAnsi="Arial" w:eastAsia="Arial" w:cs="Arial"/>
          <w:color w:val="auto"/>
          <w:sz w:val="22"/>
          <w:szCs w:val="22"/>
        </w:rPr>
      </w:pPr>
    </w:p>
    <w:p w:rsidR="38519617" w:rsidP="38519617" w:rsidRDefault="38519617" w14:paraId="50BEF171" w14:textId="581461B7">
      <w:pPr>
        <w:rPr>
          <w:rFonts w:ascii="Arial" w:hAnsi="Arial" w:eastAsia="Arial" w:cs="Arial"/>
          <w:color w:val="auto"/>
          <w:sz w:val="22"/>
          <w:szCs w:val="22"/>
        </w:rPr>
      </w:pPr>
    </w:p>
    <w:p w:rsidR="38519617" w:rsidP="38519617" w:rsidRDefault="38519617" w14:paraId="02D1DCC5" w14:textId="16E0B999">
      <w:pPr>
        <w:rPr>
          <w:rFonts w:ascii="Arial" w:hAnsi="Arial" w:eastAsia="Arial" w:cs="Arial"/>
          <w:color w:val="auto"/>
          <w:sz w:val="22"/>
          <w:szCs w:val="22"/>
        </w:rPr>
      </w:pPr>
    </w:p>
    <w:p w:rsidR="705DDEEB" w:rsidP="705DDEEB" w:rsidRDefault="705DDEEB" w14:paraId="09DF7988" w14:textId="2EA87A13">
      <w:pPr>
        <w:pStyle w:val="Normal"/>
        <w:rPr>
          <w:rFonts w:ascii="Arial" w:hAnsi="Arial" w:eastAsia="Arial" w:cs="Arial"/>
          <w:b w:val="1"/>
          <w:bCs w:val="1"/>
          <w:color w:val="9F2B92"/>
          <w:sz w:val="22"/>
          <w:szCs w:val="22"/>
        </w:rPr>
      </w:pPr>
    </w:p>
    <w:p w:rsidR="705DDEEB" w:rsidP="705DDEEB" w:rsidRDefault="705DDEEB" w14:paraId="41A4553C" w14:textId="2333192C">
      <w:pPr>
        <w:pStyle w:val="Normal"/>
        <w:rPr>
          <w:rFonts w:ascii="Arial" w:hAnsi="Arial" w:eastAsia="Arial" w:cs="Arial"/>
          <w:b w:val="1"/>
          <w:bCs w:val="1"/>
          <w:color w:val="9F2B92"/>
          <w:sz w:val="22"/>
          <w:szCs w:val="22"/>
        </w:rPr>
      </w:pPr>
    </w:p>
    <w:p w:rsidR="705DDEEB" w:rsidP="705DDEEB" w:rsidRDefault="705DDEEB" w14:paraId="653CA835" w14:textId="211F8BE7">
      <w:pPr>
        <w:pStyle w:val="Normal"/>
        <w:rPr>
          <w:rFonts w:ascii="Arial" w:hAnsi="Arial" w:eastAsia="Arial" w:cs="Arial"/>
          <w:b w:val="1"/>
          <w:bCs w:val="1"/>
          <w:color w:val="9F2B92"/>
          <w:sz w:val="22"/>
          <w:szCs w:val="22"/>
        </w:rPr>
      </w:pPr>
    </w:p>
    <w:p w:rsidR="705DDEEB" w:rsidP="705DDEEB" w:rsidRDefault="705DDEEB" w14:paraId="78C92819" w14:textId="31C03CB3">
      <w:pPr>
        <w:pStyle w:val="Normal"/>
        <w:rPr>
          <w:rFonts w:ascii="Arial" w:hAnsi="Arial" w:eastAsia="Arial" w:cs="Arial"/>
          <w:b w:val="1"/>
          <w:bCs w:val="1"/>
          <w:color w:val="9F2B92"/>
          <w:sz w:val="22"/>
          <w:szCs w:val="22"/>
        </w:rPr>
      </w:pPr>
    </w:p>
    <w:p w:rsidR="64B12C54" w:rsidP="38519617" w:rsidRDefault="64B12C54" w14:noSpellErr="1" w14:paraId="761AF764" w14:textId="1E6FC4FA">
      <w:pPr>
        <w:pStyle w:val="Normal"/>
        <w:rPr>
          <w:rFonts w:ascii="Arial" w:hAnsi="Arial" w:eastAsia="Arial" w:cs="Arial"/>
          <w:b w:val="1"/>
          <w:bCs w:val="1"/>
          <w:color w:val="A02B93" w:themeColor="accent5" w:themeTint="FF" w:themeShade="FF"/>
          <w:sz w:val="22"/>
          <w:szCs w:val="22"/>
        </w:rPr>
      </w:pPr>
      <w:r w:rsidRPr="38519617" w:rsidR="6B5610AA">
        <w:rPr>
          <w:rFonts w:ascii="Arial" w:hAnsi="Arial" w:eastAsia="Arial" w:cs="Arial"/>
          <w:b w:val="1"/>
          <w:bCs w:val="1"/>
          <w:color w:val="A02B93" w:themeColor="accent5" w:themeTint="FF" w:themeShade="FF"/>
          <w:sz w:val="22"/>
          <w:szCs w:val="22"/>
        </w:rPr>
        <w:t>References:</w:t>
      </w:r>
      <w:r w:rsidRPr="38519617" w:rsidR="50BD0B39">
        <w:rPr>
          <w:rFonts w:ascii="Arial" w:hAnsi="Arial" w:eastAsia="Arial" w:cs="Arial"/>
          <w:b w:val="1"/>
          <w:bCs w:val="1"/>
          <w:color w:val="A02B93" w:themeColor="accent5" w:themeTint="FF" w:themeShade="FF"/>
          <w:sz w:val="22"/>
          <w:szCs w:val="22"/>
        </w:rPr>
        <w:t xml:space="preserve"> </w:t>
      </w:r>
    </w:p>
    <w:p w:rsidR="64B12C54" w:rsidP="38519617" w:rsidRDefault="64B12C54" w14:paraId="64E3FAD1" w14:textId="0181D5EB">
      <w:pPr>
        <w:pStyle w:val="Normal"/>
        <w:rPr>
          <w:rFonts w:ascii="Arial" w:hAnsi="Arial" w:eastAsia="Arial" w:cs="Arial"/>
          <w:b w:val="0"/>
          <w:bCs w:val="0"/>
          <w:i w:val="0"/>
          <w:iCs w:val="0"/>
          <w:caps w:val="0"/>
          <w:smallCaps w:val="0"/>
          <w:noProof w:val="0"/>
          <w:color w:val="156082" w:themeColor="accent1" w:themeTint="FF" w:themeShade="FF"/>
          <w:sz w:val="22"/>
          <w:szCs w:val="22"/>
          <w:lang w:val="en-GB"/>
        </w:rPr>
      </w:pPr>
      <w:r w:rsidRPr="38519617" w:rsidR="13C9060F">
        <w:rPr>
          <w:rFonts w:ascii="Arial" w:hAnsi="Arial" w:eastAsia="Arial" w:cs="Arial"/>
          <w:b w:val="0"/>
          <w:bCs w:val="0"/>
          <w:i w:val="0"/>
          <w:iCs w:val="0"/>
          <w:caps w:val="0"/>
          <w:smallCaps w:val="0"/>
          <w:noProof w:val="0"/>
          <w:color w:val="156082" w:themeColor="accent1" w:themeTint="FF" w:themeShade="FF"/>
          <w:sz w:val="22"/>
          <w:szCs w:val="22"/>
          <w:lang w:val="en-GB"/>
        </w:rPr>
        <w:t>Amagoh</w:t>
      </w:r>
      <w:r w:rsidRPr="38519617" w:rsidR="13C9060F">
        <w:rPr>
          <w:rFonts w:ascii="Arial" w:hAnsi="Arial" w:eastAsia="Arial" w:cs="Arial"/>
          <w:b w:val="0"/>
          <w:bCs w:val="0"/>
          <w:i w:val="0"/>
          <w:iCs w:val="0"/>
          <w:caps w:val="0"/>
          <w:smallCaps w:val="0"/>
          <w:noProof w:val="0"/>
          <w:color w:val="156082" w:themeColor="accent1" w:themeTint="FF" w:themeShade="FF"/>
          <w:sz w:val="22"/>
          <w:szCs w:val="22"/>
          <w:lang w:val="en-GB"/>
        </w:rPr>
        <w:t xml:space="preserve">, F., 2009. Leadership development and leadership effectiveness. </w:t>
      </w:r>
      <w:r w:rsidRPr="38519617" w:rsidR="13C9060F">
        <w:rPr>
          <w:rFonts w:ascii="Arial" w:hAnsi="Arial" w:eastAsia="Arial" w:cs="Arial"/>
          <w:b w:val="0"/>
          <w:bCs w:val="0"/>
          <w:i w:val="1"/>
          <w:iCs w:val="1"/>
          <w:caps w:val="0"/>
          <w:smallCaps w:val="0"/>
          <w:noProof w:val="0"/>
          <w:color w:val="156082" w:themeColor="accent1" w:themeTint="FF" w:themeShade="FF"/>
          <w:sz w:val="22"/>
          <w:szCs w:val="22"/>
          <w:lang w:val="en-GB"/>
        </w:rPr>
        <w:t>Management decision</w:t>
      </w:r>
      <w:r w:rsidRPr="38519617" w:rsidR="13C9060F">
        <w:rPr>
          <w:rFonts w:ascii="Arial" w:hAnsi="Arial" w:eastAsia="Arial" w:cs="Arial"/>
          <w:b w:val="0"/>
          <w:bCs w:val="0"/>
          <w:i w:val="0"/>
          <w:iCs w:val="0"/>
          <w:caps w:val="0"/>
          <w:smallCaps w:val="0"/>
          <w:noProof w:val="0"/>
          <w:color w:val="156082" w:themeColor="accent1" w:themeTint="FF" w:themeShade="FF"/>
          <w:sz w:val="22"/>
          <w:szCs w:val="22"/>
          <w:lang w:val="en-GB"/>
        </w:rPr>
        <w:t xml:space="preserve">, </w:t>
      </w:r>
      <w:r w:rsidRPr="38519617" w:rsidR="13C9060F">
        <w:rPr>
          <w:rFonts w:ascii="Arial" w:hAnsi="Arial" w:eastAsia="Arial" w:cs="Arial"/>
          <w:b w:val="0"/>
          <w:bCs w:val="0"/>
          <w:i w:val="1"/>
          <w:iCs w:val="1"/>
          <w:caps w:val="0"/>
          <w:smallCaps w:val="0"/>
          <w:noProof w:val="0"/>
          <w:color w:val="156082" w:themeColor="accent1" w:themeTint="FF" w:themeShade="FF"/>
          <w:sz w:val="22"/>
          <w:szCs w:val="22"/>
          <w:lang w:val="en-GB"/>
        </w:rPr>
        <w:t>47</w:t>
      </w:r>
      <w:r w:rsidRPr="38519617" w:rsidR="13C9060F">
        <w:rPr>
          <w:rFonts w:ascii="Arial" w:hAnsi="Arial" w:eastAsia="Arial" w:cs="Arial"/>
          <w:b w:val="0"/>
          <w:bCs w:val="0"/>
          <w:i w:val="0"/>
          <w:iCs w:val="0"/>
          <w:caps w:val="0"/>
          <w:smallCaps w:val="0"/>
          <w:noProof w:val="0"/>
          <w:color w:val="156082" w:themeColor="accent1" w:themeTint="FF" w:themeShade="FF"/>
          <w:sz w:val="22"/>
          <w:szCs w:val="22"/>
          <w:lang w:val="en-GB"/>
        </w:rPr>
        <w:t>(6), pp.989-999</w:t>
      </w:r>
      <w:r w:rsidRPr="38519617" w:rsidR="4123F1D3">
        <w:rPr>
          <w:rFonts w:ascii="Arial" w:hAnsi="Arial" w:eastAsia="Arial" w:cs="Arial"/>
          <w:b w:val="0"/>
          <w:bCs w:val="0"/>
          <w:i w:val="0"/>
          <w:iCs w:val="0"/>
          <w:caps w:val="0"/>
          <w:smallCaps w:val="0"/>
          <w:noProof w:val="0"/>
          <w:color w:val="156082" w:themeColor="accent1" w:themeTint="FF" w:themeShade="FF"/>
          <w:sz w:val="22"/>
          <w:szCs w:val="22"/>
          <w:lang w:val="en-GB"/>
        </w:rPr>
        <w:t xml:space="preserve"> (Accessed 4 November 2025).</w:t>
      </w:r>
    </w:p>
    <w:p w:rsidR="64B12C54" w:rsidP="38519617" w:rsidRDefault="64B12C54" w14:paraId="46AA3826" w14:textId="63D3913C">
      <w:pPr>
        <w:pStyle w:val="Normal"/>
        <w:rPr>
          <w:rFonts w:ascii="Arial" w:hAnsi="Arial" w:eastAsia="Arial" w:cs="Arial"/>
          <w:noProof w:val="0"/>
          <w:color w:val="156082" w:themeColor="accent1" w:themeTint="FF" w:themeShade="FF"/>
          <w:sz w:val="22"/>
          <w:szCs w:val="22"/>
          <w:lang w:val="en-GB"/>
        </w:rPr>
      </w:pPr>
      <w:r w:rsidRPr="38519617" w:rsidR="50BD0B39">
        <w:rPr>
          <w:rFonts w:ascii="Arial" w:hAnsi="Arial" w:eastAsia="Arial" w:cs="Arial"/>
          <w:noProof w:val="0"/>
          <w:color w:val="156082" w:themeColor="accent1" w:themeTint="FF" w:themeShade="FF"/>
          <w:sz w:val="22"/>
          <w:szCs w:val="22"/>
          <w:lang w:val="en-GB"/>
        </w:rPr>
        <w:t>Center</w:t>
      </w:r>
      <w:r w:rsidRPr="38519617" w:rsidR="50BD0B39">
        <w:rPr>
          <w:rFonts w:ascii="Arial" w:hAnsi="Arial" w:eastAsia="Arial" w:cs="Arial"/>
          <w:noProof w:val="0"/>
          <w:color w:val="156082" w:themeColor="accent1" w:themeTint="FF" w:themeShade="FF"/>
          <w:sz w:val="22"/>
          <w:szCs w:val="22"/>
          <w:lang w:val="en-GB"/>
        </w:rPr>
        <w:t xml:space="preserve"> for Creative Leadership (2025) </w:t>
      </w:r>
      <w:r w:rsidRPr="38519617" w:rsidR="50BD0B39">
        <w:rPr>
          <w:rFonts w:ascii="Arial" w:hAnsi="Arial" w:eastAsia="Arial" w:cs="Arial"/>
          <w:i w:val="1"/>
          <w:iCs w:val="1"/>
          <w:noProof w:val="0"/>
          <w:color w:val="156082" w:themeColor="accent1" w:themeTint="FF" w:themeShade="FF"/>
          <w:sz w:val="22"/>
          <w:szCs w:val="22"/>
          <w:lang w:val="en-GB"/>
        </w:rPr>
        <w:t>What is leadership? A definition based on research</w:t>
      </w:r>
      <w:r w:rsidRPr="38519617" w:rsidR="50BD0B39">
        <w:rPr>
          <w:rFonts w:ascii="Arial" w:hAnsi="Arial" w:eastAsia="Arial" w:cs="Arial"/>
          <w:noProof w:val="0"/>
          <w:color w:val="156082" w:themeColor="accent1" w:themeTint="FF" w:themeShade="FF"/>
          <w:sz w:val="22"/>
          <w:szCs w:val="22"/>
          <w:lang w:val="en-GB"/>
        </w:rPr>
        <w:t xml:space="preserve">. Available at: </w:t>
      </w:r>
      <w:hyperlink r:id="R19d0646ac6e34f75">
        <w:r w:rsidRPr="38519617" w:rsidR="50BD0B39">
          <w:rPr>
            <w:rStyle w:val="Hyperlink"/>
            <w:rFonts w:ascii="Arial" w:hAnsi="Arial" w:eastAsia="Arial" w:cs="Arial"/>
            <w:noProof w:val="0"/>
            <w:color w:val="156082" w:themeColor="accent1" w:themeTint="FF" w:themeShade="FF"/>
            <w:sz w:val="22"/>
            <w:szCs w:val="22"/>
            <w:lang w:val="en-GB"/>
          </w:rPr>
          <w:t>https://www.ccl.org/articles/leading-effectively-articles/what-is-leadership-a-definition/</w:t>
        </w:r>
      </w:hyperlink>
      <w:r w:rsidRPr="38519617" w:rsidR="50BD0B39">
        <w:rPr>
          <w:rFonts w:ascii="Arial" w:hAnsi="Arial" w:eastAsia="Arial" w:cs="Arial"/>
          <w:noProof w:val="0"/>
          <w:color w:val="156082" w:themeColor="accent1" w:themeTint="FF" w:themeShade="FF"/>
          <w:sz w:val="22"/>
          <w:szCs w:val="22"/>
          <w:lang w:val="en-GB"/>
        </w:rPr>
        <w:t xml:space="preserve"> (Accessed: 3 November 2025).</w:t>
      </w:r>
    </w:p>
    <w:p w:rsidR="02A342BE" w:rsidP="38519617" w:rsidRDefault="02A342BE" w14:paraId="641232B1" w14:textId="2B9BF62C">
      <w:pPr>
        <w:pStyle w:val="Normal"/>
        <w:rPr>
          <w:rFonts w:ascii="Arial" w:hAnsi="Arial" w:eastAsia="Arial" w:cs="Arial"/>
          <w:noProof w:val="0"/>
          <w:color w:val="156082" w:themeColor="accent1" w:themeTint="FF" w:themeShade="FF"/>
          <w:sz w:val="22"/>
          <w:szCs w:val="22"/>
          <w:lang w:val="en-GB"/>
        </w:rPr>
      </w:pPr>
      <w:r w:rsidRPr="38519617" w:rsidR="02A342BE">
        <w:rPr>
          <w:rFonts w:ascii="Arial" w:hAnsi="Arial" w:eastAsia="Arial" w:cs="Arial"/>
          <w:noProof w:val="0"/>
          <w:color w:val="156082" w:themeColor="accent1" w:themeTint="FF" w:themeShade="FF"/>
          <w:sz w:val="22"/>
          <w:szCs w:val="22"/>
          <w:lang w:val="en-GB"/>
        </w:rPr>
        <w:t xml:space="preserve">Goleman, D. (1998) </w:t>
      </w:r>
      <w:r w:rsidRPr="38519617" w:rsidR="02A342BE">
        <w:rPr>
          <w:rFonts w:ascii="Arial" w:hAnsi="Arial" w:eastAsia="Arial" w:cs="Arial"/>
          <w:i w:val="1"/>
          <w:iCs w:val="1"/>
          <w:noProof w:val="0"/>
          <w:color w:val="156082" w:themeColor="accent1" w:themeTint="FF" w:themeShade="FF"/>
          <w:sz w:val="22"/>
          <w:szCs w:val="22"/>
          <w:lang w:val="en-GB"/>
        </w:rPr>
        <w:t>Working with Emotional Intelligence</w:t>
      </w:r>
      <w:r w:rsidRPr="38519617" w:rsidR="02A342BE">
        <w:rPr>
          <w:rFonts w:ascii="Arial" w:hAnsi="Arial" w:eastAsia="Arial" w:cs="Arial"/>
          <w:noProof w:val="0"/>
          <w:color w:val="156082" w:themeColor="accent1" w:themeTint="FF" w:themeShade="FF"/>
          <w:sz w:val="22"/>
          <w:szCs w:val="22"/>
          <w:lang w:val="en-GB"/>
        </w:rPr>
        <w:t>. London: Bloomsbury Publishing (Accessed 4 November 2025).</w:t>
      </w:r>
    </w:p>
    <w:p w:rsidR="5BD7EFB7" w:rsidP="38519617" w:rsidRDefault="5BD7EFB7" w14:paraId="62682986" w14:textId="7A1EB58A">
      <w:pPr>
        <w:spacing w:before="240" w:beforeAutospacing="off" w:after="240" w:afterAutospacing="off"/>
        <w:rPr>
          <w:rFonts w:ascii="Arial" w:hAnsi="Arial" w:eastAsia="Arial" w:cs="Arial"/>
          <w:noProof w:val="0"/>
          <w:color w:val="156082" w:themeColor="accent1" w:themeTint="FF" w:themeShade="FF"/>
          <w:sz w:val="22"/>
          <w:szCs w:val="22"/>
          <w:lang w:val="en-GB"/>
        </w:rPr>
      </w:pPr>
      <w:r w:rsidRPr="38519617" w:rsidR="5BD7EFB7">
        <w:rPr>
          <w:rFonts w:ascii="Arial" w:hAnsi="Arial" w:eastAsia="Arial" w:cs="Arial"/>
          <w:noProof w:val="0"/>
          <w:color w:val="156082" w:themeColor="accent1" w:themeTint="FF" w:themeShade="FF"/>
          <w:sz w:val="22"/>
          <w:szCs w:val="22"/>
          <w:lang w:val="en-GB"/>
        </w:rPr>
        <w:t xml:space="preserve">Goleman, D. (2000) </w:t>
      </w:r>
      <w:r w:rsidRPr="38519617" w:rsidR="5BD7EFB7">
        <w:rPr>
          <w:rFonts w:ascii="Arial" w:hAnsi="Arial" w:eastAsia="Arial" w:cs="Arial"/>
          <w:i w:val="1"/>
          <w:iCs w:val="1"/>
          <w:noProof w:val="0"/>
          <w:color w:val="156082" w:themeColor="accent1" w:themeTint="FF" w:themeShade="FF"/>
          <w:sz w:val="22"/>
          <w:szCs w:val="22"/>
          <w:lang w:val="en-GB"/>
        </w:rPr>
        <w:t>Leadership that gets results</w:t>
      </w:r>
      <w:r w:rsidRPr="38519617" w:rsidR="5BD7EFB7">
        <w:rPr>
          <w:rFonts w:ascii="Arial" w:hAnsi="Arial" w:eastAsia="Arial" w:cs="Arial"/>
          <w:noProof w:val="0"/>
          <w:color w:val="156082" w:themeColor="accent1" w:themeTint="FF" w:themeShade="FF"/>
          <w:sz w:val="22"/>
          <w:szCs w:val="22"/>
          <w:lang w:val="en-GB"/>
        </w:rPr>
        <w:t xml:space="preserve">. </w:t>
      </w:r>
      <w:r w:rsidRPr="38519617" w:rsidR="5BD7EFB7">
        <w:rPr>
          <w:rFonts w:ascii="Arial" w:hAnsi="Arial" w:eastAsia="Arial" w:cs="Arial"/>
          <w:b w:val="1"/>
          <w:bCs w:val="1"/>
          <w:noProof w:val="0"/>
          <w:color w:val="156082" w:themeColor="accent1" w:themeTint="FF" w:themeShade="FF"/>
          <w:sz w:val="22"/>
          <w:szCs w:val="22"/>
          <w:lang w:val="en-GB"/>
        </w:rPr>
        <w:t>Harvard Business Review</w:t>
      </w:r>
      <w:r w:rsidRPr="38519617" w:rsidR="5BD7EFB7">
        <w:rPr>
          <w:rFonts w:ascii="Arial" w:hAnsi="Arial" w:eastAsia="Arial" w:cs="Arial"/>
          <w:noProof w:val="0"/>
          <w:color w:val="156082" w:themeColor="accent1" w:themeTint="FF" w:themeShade="FF"/>
          <w:sz w:val="22"/>
          <w:szCs w:val="22"/>
          <w:lang w:val="en-GB"/>
        </w:rPr>
        <w:t>, 78(2), pp. 78–90</w:t>
      </w:r>
      <w:r w:rsidRPr="38519617" w:rsidR="11E9178C">
        <w:rPr>
          <w:rFonts w:ascii="Arial" w:hAnsi="Arial" w:eastAsia="Arial" w:cs="Arial"/>
          <w:noProof w:val="0"/>
          <w:color w:val="156082" w:themeColor="accent1" w:themeTint="FF" w:themeShade="FF"/>
          <w:sz w:val="22"/>
          <w:szCs w:val="22"/>
          <w:lang w:val="en-GB"/>
        </w:rPr>
        <w:t>, (Accessed 2 November 2025).</w:t>
      </w:r>
    </w:p>
    <w:p w:rsidR="063EC735" w:rsidP="38519617" w:rsidRDefault="063EC735" w14:paraId="1A818AAD" w14:textId="06A88515">
      <w:pPr>
        <w:pStyle w:val="Normal"/>
        <w:spacing w:before="240" w:beforeAutospacing="off" w:after="240" w:afterAutospacing="off"/>
        <w:rPr>
          <w:rFonts w:ascii="Arial" w:hAnsi="Arial" w:eastAsia="Arial" w:cs="Arial"/>
          <w:noProof w:val="0"/>
          <w:color w:val="156082" w:themeColor="accent1" w:themeTint="FF" w:themeShade="FF"/>
          <w:sz w:val="22"/>
          <w:szCs w:val="22"/>
          <w:lang w:val="en-GB"/>
        </w:rPr>
      </w:pPr>
      <w:r w:rsidRPr="38519617" w:rsidR="063EC735">
        <w:rPr>
          <w:rFonts w:ascii="Arial" w:hAnsi="Arial" w:eastAsia="Arial" w:cs="Arial"/>
          <w:noProof w:val="0"/>
          <w:color w:val="156082" w:themeColor="accent1" w:themeTint="FF" w:themeShade="FF"/>
          <w:sz w:val="22"/>
          <w:szCs w:val="22"/>
          <w:lang w:val="en-GB"/>
        </w:rPr>
        <w:t xml:space="preserve">Kotter, J.P. (2012) </w:t>
      </w:r>
      <w:r w:rsidRPr="38519617" w:rsidR="063EC735">
        <w:rPr>
          <w:rFonts w:ascii="Arial" w:hAnsi="Arial" w:eastAsia="Arial" w:cs="Arial"/>
          <w:i w:val="1"/>
          <w:iCs w:val="1"/>
          <w:noProof w:val="0"/>
          <w:color w:val="156082" w:themeColor="accent1" w:themeTint="FF" w:themeShade="FF"/>
          <w:sz w:val="22"/>
          <w:szCs w:val="22"/>
          <w:lang w:val="en-GB"/>
        </w:rPr>
        <w:t>Leading Change</w:t>
      </w:r>
      <w:r w:rsidRPr="38519617" w:rsidR="063EC735">
        <w:rPr>
          <w:rFonts w:ascii="Arial" w:hAnsi="Arial" w:eastAsia="Arial" w:cs="Arial"/>
          <w:noProof w:val="0"/>
          <w:color w:val="156082" w:themeColor="accent1" w:themeTint="FF" w:themeShade="FF"/>
          <w:sz w:val="22"/>
          <w:szCs w:val="22"/>
          <w:lang w:val="en-GB"/>
        </w:rPr>
        <w:t>. Boston: Harvard Business Review Press</w:t>
      </w:r>
      <w:r w:rsidRPr="38519617" w:rsidR="039D338D">
        <w:rPr>
          <w:rFonts w:ascii="Arial" w:hAnsi="Arial" w:eastAsia="Arial" w:cs="Arial"/>
          <w:noProof w:val="0"/>
          <w:color w:val="156082" w:themeColor="accent1" w:themeTint="FF" w:themeShade="FF"/>
          <w:sz w:val="22"/>
          <w:szCs w:val="22"/>
          <w:lang w:val="en-GB"/>
        </w:rPr>
        <w:t xml:space="preserve">, (Accessed 3 </w:t>
      </w:r>
      <w:r w:rsidRPr="38519617" w:rsidR="039D338D">
        <w:rPr>
          <w:rFonts w:ascii="Arial" w:hAnsi="Arial" w:eastAsia="Arial" w:cs="Arial"/>
          <w:noProof w:val="0"/>
          <w:color w:val="156082" w:themeColor="accent1" w:themeTint="FF" w:themeShade="FF"/>
          <w:sz w:val="22"/>
          <w:szCs w:val="22"/>
          <w:lang w:val="en-GB"/>
        </w:rPr>
        <w:t>November</w:t>
      </w:r>
      <w:r w:rsidRPr="38519617" w:rsidR="039D338D">
        <w:rPr>
          <w:rFonts w:ascii="Arial" w:hAnsi="Arial" w:eastAsia="Arial" w:cs="Arial"/>
          <w:noProof w:val="0"/>
          <w:color w:val="156082" w:themeColor="accent1" w:themeTint="FF" w:themeShade="FF"/>
          <w:sz w:val="22"/>
          <w:szCs w:val="22"/>
          <w:lang w:val="en-GB"/>
        </w:rPr>
        <w:t xml:space="preserve"> 2025)</w:t>
      </w:r>
      <w:r w:rsidRPr="38519617" w:rsidR="063EC735">
        <w:rPr>
          <w:rFonts w:ascii="Arial" w:hAnsi="Arial" w:eastAsia="Arial" w:cs="Arial"/>
          <w:noProof w:val="0"/>
          <w:color w:val="156082" w:themeColor="accent1" w:themeTint="FF" w:themeShade="FF"/>
          <w:sz w:val="22"/>
          <w:szCs w:val="22"/>
          <w:lang w:val="en-GB"/>
        </w:rPr>
        <w:t>.</w:t>
      </w:r>
    </w:p>
    <w:p w:rsidR="561C0B51" w:rsidP="705DDEEB" w:rsidRDefault="561C0B51" w14:noSpellErr="1" w14:paraId="1B40FD49" w14:textId="2BF41F5E">
      <w:pPr>
        <w:pStyle w:val="Heading3"/>
        <w:spacing w:before="45" w:beforeAutospacing="off" w:after="0" w:afterAutospacing="off" w:line="390" w:lineRule="auto"/>
        <w:rPr>
          <w:rFonts w:ascii="Arial" w:hAnsi="Arial" w:eastAsia="Arial" w:cs="Arial"/>
          <w:noProof w:val="0"/>
          <w:color w:val="155F81"/>
          <w:sz w:val="22"/>
          <w:szCs w:val="22"/>
          <w:lang w:val="en-GB"/>
        </w:rPr>
      </w:pPr>
      <w:hyperlink r:id="Rb2d12d4374f34f70">
        <w:r w:rsidRPr="705DDEEB" w:rsidR="561C0B51">
          <w:rPr>
            <w:rStyle w:val="Hyperlink"/>
            <w:rFonts w:ascii="Arial" w:hAnsi="Arial" w:eastAsia="Arial" w:cs="Arial"/>
            <w:b w:val="0"/>
            <w:bCs w:val="0"/>
            <w:i w:val="0"/>
            <w:iCs w:val="0"/>
            <w:caps w:val="0"/>
            <w:smallCaps w:val="0"/>
            <w:strike w:val="0"/>
            <w:dstrike w:val="0"/>
            <w:noProof w:val="0"/>
            <w:color w:val="155F81"/>
            <w:sz w:val="22"/>
            <w:szCs w:val="22"/>
            <w:u w:val="none"/>
            <w:lang w:val="en-GB"/>
          </w:rPr>
          <w:t>How to Determine What My Leadership Style Is</w:t>
        </w:r>
      </w:hyperlink>
      <w:r w:rsidRPr="705DDEEB" w:rsidR="561C0B51">
        <w:rPr>
          <w:rFonts w:ascii="Arial" w:hAnsi="Arial" w:eastAsia="Arial" w:cs="Arial"/>
          <w:noProof w:val="0"/>
          <w:color w:val="155F81"/>
          <w:sz w:val="22"/>
          <w:szCs w:val="22"/>
          <w:lang w:val="en-GB"/>
        </w:rPr>
        <w:t xml:space="preserve"> </w:t>
      </w:r>
      <w:hyperlink r:id="R49113fa6eed44d84">
        <w:r w:rsidRPr="705DDEEB" w:rsidR="0AB7B2F9">
          <w:rPr>
            <w:rStyle w:val="Hyperlink"/>
            <w:rFonts w:ascii="Arial" w:hAnsi="Arial" w:eastAsia="Arial" w:cs="Arial"/>
            <w:noProof w:val="0"/>
            <w:color w:val="155F81"/>
            <w:sz w:val="22"/>
            <w:szCs w:val="22"/>
            <w:lang w:val="en-GB"/>
          </w:rPr>
          <w:t>https://professional.dce.harvard.edu/blog/how-to-determine-what-my-leadership-style-is/</w:t>
        </w:r>
      </w:hyperlink>
      <w:r w:rsidRPr="705DDEEB" w:rsidR="62AE1911">
        <w:rPr>
          <w:rFonts w:ascii="Arial" w:hAnsi="Arial" w:eastAsia="Arial" w:cs="Arial"/>
          <w:noProof w:val="0"/>
          <w:color w:val="155F81"/>
          <w:sz w:val="22"/>
          <w:szCs w:val="22"/>
          <w:lang w:val="en-GB"/>
        </w:rPr>
        <w:t xml:space="preserve"> (Accessed 2 November 2025).</w:t>
      </w:r>
    </w:p>
    <w:p w:rsidR="4A2DC93B" w:rsidP="38519617" w:rsidRDefault="4A2DC93B" w14:paraId="71CDF260" w14:textId="4A6CF16B">
      <w:pPr>
        <w:pStyle w:val="Normal"/>
        <w:rPr>
          <w:rFonts w:ascii="Arial" w:hAnsi="Arial" w:eastAsia="Arial" w:cs="Arial"/>
          <w:noProof w:val="0"/>
          <w:color w:val="156082" w:themeColor="accent1" w:themeTint="FF" w:themeShade="FF"/>
          <w:sz w:val="22"/>
          <w:szCs w:val="22"/>
          <w:lang w:val="en-GB"/>
        </w:rPr>
      </w:pPr>
      <w:r w:rsidRPr="38519617" w:rsidR="4A2DC93B">
        <w:rPr>
          <w:rFonts w:ascii="Arial" w:hAnsi="Arial" w:eastAsia="Arial" w:cs="Arial"/>
          <w:noProof w:val="0"/>
          <w:color w:val="156082" w:themeColor="accent1" w:themeTint="FF" w:themeShade="FF"/>
          <w:sz w:val="22"/>
          <w:szCs w:val="22"/>
          <w:lang w:val="en-GB"/>
        </w:rPr>
        <w:t xml:space="preserve">Whitmore, J. (2017) </w:t>
      </w:r>
      <w:r w:rsidRPr="38519617" w:rsidR="4A2DC93B">
        <w:rPr>
          <w:rFonts w:ascii="Arial" w:hAnsi="Arial" w:eastAsia="Arial" w:cs="Arial"/>
          <w:i w:val="1"/>
          <w:iCs w:val="1"/>
          <w:noProof w:val="0"/>
          <w:color w:val="156082" w:themeColor="accent1" w:themeTint="FF" w:themeShade="FF"/>
          <w:sz w:val="22"/>
          <w:szCs w:val="22"/>
          <w:lang w:val="en-GB"/>
        </w:rPr>
        <w:t>Coaching for Performance: The Principles and Practice of Coaching and Leadership</w:t>
      </w:r>
      <w:r w:rsidRPr="38519617" w:rsidR="4A2DC93B">
        <w:rPr>
          <w:rFonts w:ascii="Arial" w:hAnsi="Arial" w:eastAsia="Arial" w:cs="Arial"/>
          <w:noProof w:val="0"/>
          <w:color w:val="156082" w:themeColor="accent1" w:themeTint="FF" w:themeShade="FF"/>
          <w:sz w:val="22"/>
          <w:szCs w:val="22"/>
          <w:lang w:val="en-GB"/>
        </w:rPr>
        <w:t xml:space="preserve">. 5th </w:t>
      </w:r>
      <w:r w:rsidRPr="38519617" w:rsidR="4A2DC93B">
        <w:rPr>
          <w:rFonts w:ascii="Arial" w:hAnsi="Arial" w:eastAsia="Arial" w:cs="Arial"/>
          <w:noProof w:val="0"/>
          <w:color w:val="156082" w:themeColor="accent1" w:themeTint="FF" w:themeShade="FF"/>
          <w:sz w:val="22"/>
          <w:szCs w:val="22"/>
          <w:lang w:val="en-GB"/>
        </w:rPr>
        <w:t>edn</w:t>
      </w:r>
      <w:r w:rsidRPr="38519617" w:rsidR="4A2DC93B">
        <w:rPr>
          <w:rFonts w:ascii="Arial" w:hAnsi="Arial" w:eastAsia="Arial" w:cs="Arial"/>
          <w:noProof w:val="0"/>
          <w:color w:val="156082" w:themeColor="accent1" w:themeTint="FF" w:themeShade="FF"/>
          <w:sz w:val="22"/>
          <w:szCs w:val="22"/>
          <w:lang w:val="en-GB"/>
        </w:rPr>
        <w:t>. London: Nicholas Brealey Publishing</w:t>
      </w:r>
      <w:r w:rsidRPr="38519617" w:rsidR="1CB5529E">
        <w:rPr>
          <w:rFonts w:ascii="Arial" w:hAnsi="Arial" w:eastAsia="Arial" w:cs="Arial"/>
          <w:noProof w:val="0"/>
          <w:color w:val="156082" w:themeColor="accent1" w:themeTint="FF" w:themeShade="FF"/>
          <w:sz w:val="22"/>
          <w:szCs w:val="22"/>
          <w:lang w:val="en-GB"/>
        </w:rPr>
        <w:t xml:space="preserve">, </w:t>
      </w:r>
      <w:r w:rsidRPr="38519617" w:rsidR="1CB5529E">
        <w:rPr>
          <w:rFonts w:ascii="Arial" w:hAnsi="Arial" w:eastAsia="Arial" w:cs="Arial"/>
          <w:noProof w:val="0"/>
          <w:color w:val="156082" w:themeColor="accent1" w:themeTint="FF" w:themeShade="FF"/>
          <w:sz w:val="22"/>
          <w:szCs w:val="22"/>
          <w:lang w:val="en-GB"/>
        </w:rPr>
        <w:t>(Accessed</w:t>
      </w:r>
      <w:r w:rsidRPr="38519617" w:rsidR="1CB5529E">
        <w:rPr>
          <w:rFonts w:ascii="Arial" w:hAnsi="Arial" w:eastAsia="Arial" w:cs="Arial"/>
          <w:noProof w:val="0"/>
          <w:color w:val="156082" w:themeColor="accent1" w:themeTint="FF" w:themeShade="FF"/>
          <w:sz w:val="22"/>
          <w:szCs w:val="22"/>
          <w:lang w:val="en-GB"/>
        </w:rPr>
        <w:t xml:space="preserve"> 5 November 2025).</w:t>
      </w:r>
    </w:p>
    <w:p w:rsidR="41B1B4D6" w:rsidP="38519617" w:rsidRDefault="41B1B4D6" w14:paraId="56BDB2DC" w14:textId="23023DED">
      <w:pPr>
        <w:pStyle w:val="Normal"/>
        <w:rPr>
          <w:rFonts w:ascii="Aptos" w:hAnsi="Aptos" w:eastAsia="Aptos" w:cs="Aptos"/>
          <w:noProof w:val="0"/>
          <w:color w:val="156082" w:themeColor="accent1" w:themeTint="FF" w:themeShade="FF"/>
          <w:sz w:val="22"/>
          <w:szCs w:val="22"/>
          <w:lang w:val="en-GB"/>
        </w:rPr>
      </w:pPr>
      <w:r w:rsidRPr="38519617" w:rsidR="41B1B4D6">
        <w:rPr>
          <w:rFonts w:ascii="Arial" w:hAnsi="Arial" w:eastAsia="Arial" w:cs="Arial"/>
          <w:noProof w:val="0"/>
          <w:color w:val="156082" w:themeColor="accent1" w:themeTint="FF" w:themeShade="FF"/>
          <w:sz w:val="22"/>
          <w:szCs w:val="22"/>
          <w:lang w:val="en-GB"/>
        </w:rPr>
        <w:t xml:space="preserve">Northouse, P.G. (2022) </w:t>
      </w:r>
      <w:r w:rsidRPr="38519617" w:rsidR="41B1B4D6">
        <w:rPr>
          <w:rFonts w:ascii="Arial" w:hAnsi="Arial" w:eastAsia="Arial" w:cs="Arial"/>
          <w:i w:val="1"/>
          <w:iCs w:val="1"/>
          <w:noProof w:val="0"/>
          <w:color w:val="156082" w:themeColor="accent1" w:themeTint="FF" w:themeShade="FF"/>
          <w:sz w:val="22"/>
          <w:szCs w:val="22"/>
          <w:lang w:val="en-GB"/>
        </w:rPr>
        <w:t>Leadership: Theory and Practice</w:t>
      </w:r>
      <w:r w:rsidRPr="38519617" w:rsidR="41B1B4D6">
        <w:rPr>
          <w:rFonts w:ascii="Arial" w:hAnsi="Arial" w:eastAsia="Arial" w:cs="Arial"/>
          <w:noProof w:val="0"/>
          <w:color w:val="156082" w:themeColor="accent1" w:themeTint="FF" w:themeShade="FF"/>
          <w:sz w:val="22"/>
          <w:szCs w:val="22"/>
          <w:lang w:val="en-GB"/>
        </w:rPr>
        <w:t xml:space="preserve">. 9th </w:t>
      </w:r>
      <w:r w:rsidRPr="38519617" w:rsidR="41B1B4D6">
        <w:rPr>
          <w:rFonts w:ascii="Arial" w:hAnsi="Arial" w:eastAsia="Arial" w:cs="Arial"/>
          <w:noProof w:val="0"/>
          <w:color w:val="156082" w:themeColor="accent1" w:themeTint="FF" w:themeShade="FF"/>
          <w:sz w:val="22"/>
          <w:szCs w:val="22"/>
          <w:lang w:val="en-GB"/>
        </w:rPr>
        <w:t>edn</w:t>
      </w:r>
      <w:r w:rsidRPr="38519617" w:rsidR="41B1B4D6">
        <w:rPr>
          <w:rFonts w:ascii="Arial" w:hAnsi="Arial" w:eastAsia="Arial" w:cs="Arial"/>
          <w:noProof w:val="0"/>
          <w:color w:val="156082" w:themeColor="accent1" w:themeTint="FF" w:themeShade="FF"/>
          <w:sz w:val="22"/>
          <w:szCs w:val="22"/>
          <w:lang w:val="en-GB"/>
        </w:rPr>
        <w:t>. Thousand Oak</w:t>
      </w:r>
      <w:r w:rsidRPr="38519617" w:rsidR="41B1B4D6">
        <w:rPr>
          <w:rFonts w:ascii="Aptos" w:hAnsi="Aptos" w:eastAsia="Aptos" w:cs="Aptos"/>
          <w:noProof w:val="0"/>
          <w:color w:val="156082" w:themeColor="accent1" w:themeTint="FF" w:themeShade="FF"/>
          <w:sz w:val="22"/>
          <w:szCs w:val="22"/>
          <w:lang w:val="en-GB"/>
        </w:rPr>
        <w:t>s, CA: Sage Publications</w:t>
      </w:r>
      <w:r w:rsidRPr="38519617" w:rsidR="2BDAFDD6">
        <w:rPr>
          <w:rFonts w:ascii="Aptos" w:hAnsi="Aptos" w:eastAsia="Aptos" w:cs="Aptos"/>
          <w:noProof w:val="0"/>
          <w:color w:val="156082" w:themeColor="accent1" w:themeTint="FF" w:themeShade="FF"/>
          <w:sz w:val="22"/>
          <w:szCs w:val="22"/>
          <w:lang w:val="en-GB"/>
        </w:rPr>
        <w:t>, (Accessed 5 November 2025)</w:t>
      </w:r>
      <w:r w:rsidRPr="38519617" w:rsidR="41B1B4D6">
        <w:rPr>
          <w:rFonts w:ascii="Aptos" w:hAnsi="Aptos" w:eastAsia="Aptos" w:cs="Aptos"/>
          <w:noProof w:val="0"/>
          <w:color w:val="156082" w:themeColor="accent1" w:themeTint="FF" w:themeShade="FF"/>
          <w:sz w:val="22"/>
          <w:szCs w:val="22"/>
          <w:lang w:val="en-GB"/>
        </w:rPr>
        <w:t>.</w:t>
      </w:r>
    </w:p>
    <w:p w:rsidR="2F306CAF" w:rsidP="38519617" w:rsidRDefault="2F306CAF" w14:paraId="207EF79A" w14:textId="6609BAA2">
      <w:pPr>
        <w:pStyle w:val="Normal"/>
        <w:rPr>
          <w:rFonts w:ascii="Aptos" w:hAnsi="Aptos" w:eastAsia="Aptos" w:cs="Aptos"/>
          <w:noProof w:val="0"/>
          <w:color w:val="156082" w:themeColor="accent1" w:themeTint="FF" w:themeShade="FF"/>
          <w:sz w:val="22"/>
          <w:szCs w:val="22"/>
          <w:lang w:val="en-GB"/>
        </w:rPr>
      </w:pPr>
      <w:r w:rsidRPr="38519617" w:rsidR="2F306CAF">
        <w:rPr>
          <w:rFonts w:ascii="Aptos" w:hAnsi="Aptos" w:eastAsia="Aptos" w:cs="Aptos"/>
          <w:noProof w:val="0"/>
          <w:color w:val="156082" w:themeColor="accent1" w:themeTint="FF" w:themeShade="FF"/>
          <w:sz w:val="22"/>
          <w:szCs w:val="22"/>
          <w:lang w:val="en-GB"/>
        </w:rPr>
        <w:t xml:space="preserve">Nanus, B. (1992) </w:t>
      </w:r>
      <w:r w:rsidRPr="38519617" w:rsidR="2F306CAF">
        <w:rPr>
          <w:rFonts w:ascii="Aptos" w:hAnsi="Aptos" w:eastAsia="Aptos" w:cs="Aptos"/>
          <w:i w:val="1"/>
          <w:iCs w:val="1"/>
          <w:noProof w:val="0"/>
          <w:color w:val="156082" w:themeColor="accent1" w:themeTint="FF" w:themeShade="FF"/>
          <w:sz w:val="22"/>
          <w:szCs w:val="22"/>
          <w:lang w:val="en-GB"/>
        </w:rPr>
        <w:t>Visionary Leadership: Creating a Compelling Sense of Direction for Your Organization</w:t>
      </w:r>
      <w:r w:rsidRPr="38519617" w:rsidR="2F306CAF">
        <w:rPr>
          <w:rFonts w:ascii="Aptos" w:hAnsi="Aptos" w:eastAsia="Aptos" w:cs="Aptos"/>
          <w:noProof w:val="0"/>
          <w:color w:val="156082" w:themeColor="accent1" w:themeTint="FF" w:themeShade="FF"/>
          <w:sz w:val="22"/>
          <w:szCs w:val="22"/>
          <w:lang w:val="en-GB"/>
        </w:rPr>
        <w:t>. San Francisco: Jossey-Bass</w:t>
      </w:r>
      <w:r w:rsidRPr="38519617" w:rsidR="72AC4DC3">
        <w:rPr>
          <w:rFonts w:ascii="Aptos" w:hAnsi="Aptos" w:eastAsia="Aptos" w:cs="Aptos"/>
          <w:noProof w:val="0"/>
          <w:color w:val="156082" w:themeColor="accent1" w:themeTint="FF" w:themeShade="FF"/>
          <w:sz w:val="22"/>
          <w:szCs w:val="22"/>
          <w:lang w:val="en-GB"/>
        </w:rPr>
        <w:t>, (Accessed 2 November 2025).</w:t>
      </w:r>
    </w:p>
    <w:p w:rsidR="2F306CAF" w:rsidP="38519617" w:rsidRDefault="2F306CAF" w14:paraId="71E26E12" w14:textId="34001D50">
      <w:pPr>
        <w:spacing w:before="240" w:beforeAutospacing="off" w:after="240" w:afterAutospacing="off"/>
        <w:rPr>
          <w:rFonts w:ascii="Aptos" w:hAnsi="Aptos" w:eastAsia="Aptos" w:cs="Aptos"/>
          <w:noProof w:val="0"/>
          <w:color w:val="156082" w:themeColor="accent1" w:themeTint="FF" w:themeShade="FF"/>
          <w:sz w:val="22"/>
          <w:szCs w:val="22"/>
          <w:lang w:val="en-GB"/>
        </w:rPr>
      </w:pPr>
      <w:r w:rsidRPr="38519617" w:rsidR="2F306CAF">
        <w:rPr>
          <w:rFonts w:ascii="Aptos" w:hAnsi="Aptos" w:eastAsia="Aptos" w:cs="Aptos"/>
          <w:noProof w:val="0"/>
          <w:color w:val="156082" w:themeColor="accent1" w:themeTint="FF" w:themeShade="FF"/>
          <w:sz w:val="22"/>
          <w:szCs w:val="22"/>
          <w:lang w:val="en-GB"/>
        </w:rPr>
        <w:t xml:space="preserve">Yukl, G. (2013) </w:t>
      </w:r>
      <w:r w:rsidRPr="38519617" w:rsidR="2F306CAF">
        <w:rPr>
          <w:rFonts w:ascii="Aptos" w:hAnsi="Aptos" w:eastAsia="Aptos" w:cs="Aptos"/>
          <w:i w:val="1"/>
          <w:iCs w:val="1"/>
          <w:noProof w:val="0"/>
          <w:color w:val="156082" w:themeColor="accent1" w:themeTint="FF" w:themeShade="FF"/>
          <w:sz w:val="22"/>
          <w:szCs w:val="22"/>
          <w:lang w:val="en-GB"/>
        </w:rPr>
        <w:t>Leadership in Organizations</w:t>
      </w:r>
      <w:r w:rsidRPr="38519617" w:rsidR="2F306CAF">
        <w:rPr>
          <w:rFonts w:ascii="Aptos" w:hAnsi="Aptos" w:eastAsia="Aptos" w:cs="Aptos"/>
          <w:noProof w:val="0"/>
          <w:color w:val="156082" w:themeColor="accent1" w:themeTint="FF" w:themeShade="FF"/>
          <w:sz w:val="22"/>
          <w:szCs w:val="22"/>
          <w:lang w:val="en-GB"/>
        </w:rPr>
        <w:t xml:space="preserve">. 8th </w:t>
      </w:r>
      <w:r w:rsidRPr="38519617" w:rsidR="2F306CAF">
        <w:rPr>
          <w:rFonts w:ascii="Aptos" w:hAnsi="Aptos" w:eastAsia="Aptos" w:cs="Aptos"/>
          <w:noProof w:val="0"/>
          <w:color w:val="156082" w:themeColor="accent1" w:themeTint="FF" w:themeShade="FF"/>
          <w:sz w:val="22"/>
          <w:szCs w:val="22"/>
          <w:lang w:val="en-GB"/>
        </w:rPr>
        <w:t>edn</w:t>
      </w:r>
      <w:r w:rsidRPr="38519617" w:rsidR="2F306CAF">
        <w:rPr>
          <w:rFonts w:ascii="Aptos" w:hAnsi="Aptos" w:eastAsia="Aptos" w:cs="Aptos"/>
          <w:noProof w:val="0"/>
          <w:color w:val="156082" w:themeColor="accent1" w:themeTint="FF" w:themeShade="FF"/>
          <w:sz w:val="22"/>
          <w:szCs w:val="22"/>
          <w:lang w:val="en-GB"/>
        </w:rPr>
        <w:t>. Upper Saddle River, NJ: Pearson Education</w:t>
      </w:r>
      <w:r w:rsidRPr="38519617" w:rsidR="46FFE184">
        <w:rPr>
          <w:rFonts w:ascii="Aptos" w:hAnsi="Aptos" w:eastAsia="Aptos" w:cs="Aptos"/>
          <w:noProof w:val="0"/>
          <w:color w:val="156082" w:themeColor="accent1" w:themeTint="FF" w:themeShade="FF"/>
          <w:sz w:val="22"/>
          <w:szCs w:val="22"/>
          <w:lang w:val="en-GB"/>
        </w:rPr>
        <w:t>, (Accessed 3 November 2025)</w:t>
      </w:r>
      <w:r w:rsidRPr="38519617" w:rsidR="2F306CAF">
        <w:rPr>
          <w:rFonts w:ascii="Aptos" w:hAnsi="Aptos" w:eastAsia="Aptos" w:cs="Aptos"/>
          <w:noProof w:val="0"/>
          <w:color w:val="156082" w:themeColor="accent1" w:themeTint="FF" w:themeShade="FF"/>
          <w:sz w:val="22"/>
          <w:szCs w:val="22"/>
          <w:lang w:val="en-GB"/>
        </w:rPr>
        <w:t>.</w:t>
      </w:r>
    </w:p>
    <w:p w:rsidR="38519617" w:rsidP="38519617" w:rsidRDefault="38519617" w14:paraId="1E1501C0" w14:textId="228D552A">
      <w:pPr>
        <w:pStyle w:val="Normal"/>
        <w:rPr>
          <w:rFonts w:ascii="Aptos" w:hAnsi="Aptos" w:eastAsia="Aptos" w:cs="Aptos"/>
          <w:noProof w:val="0"/>
          <w:color w:val="156082" w:themeColor="accen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9">
    <w:nsid w:val="1ea67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d181a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bc8c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1cb1a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a3783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8f644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e19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62c6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42479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b4495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b4086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42764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b920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93f76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4f9af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b3cf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6769e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80bfe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06c8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14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0b61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12537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894e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dc64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3999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b8a7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8a6c8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5279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d380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0C621E"/>
    <w:rsid w:val="00A44B43"/>
    <w:rsid w:val="00DB90FD"/>
    <w:rsid w:val="00F414AD"/>
    <w:rsid w:val="0166F207"/>
    <w:rsid w:val="01E91E5D"/>
    <w:rsid w:val="0219E617"/>
    <w:rsid w:val="0271A215"/>
    <w:rsid w:val="028A5E87"/>
    <w:rsid w:val="02931770"/>
    <w:rsid w:val="029CA5F8"/>
    <w:rsid w:val="02A342BE"/>
    <w:rsid w:val="02B178E1"/>
    <w:rsid w:val="033823F0"/>
    <w:rsid w:val="039D338D"/>
    <w:rsid w:val="04128472"/>
    <w:rsid w:val="059B5988"/>
    <w:rsid w:val="05B52455"/>
    <w:rsid w:val="05D4CF5C"/>
    <w:rsid w:val="05FBD26C"/>
    <w:rsid w:val="063EC735"/>
    <w:rsid w:val="06A5920E"/>
    <w:rsid w:val="06CFC9CC"/>
    <w:rsid w:val="07AE6F9C"/>
    <w:rsid w:val="0834ADC2"/>
    <w:rsid w:val="08B1EB32"/>
    <w:rsid w:val="09B8781D"/>
    <w:rsid w:val="09BE94F8"/>
    <w:rsid w:val="09F2A67D"/>
    <w:rsid w:val="0A0019BB"/>
    <w:rsid w:val="0A22B880"/>
    <w:rsid w:val="0A4214BF"/>
    <w:rsid w:val="0A5BC70D"/>
    <w:rsid w:val="0AB7B2F9"/>
    <w:rsid w:val="0AC5AA3D"/>
    <w:rsid w:val="0ADF60A5"/>
    <w:rsid w:val="0B347535"/>
    <w:rsid w:val="0B713457"/>
    <w:rsid w:val="0BC8BB61"/>
    <w:rsid w:val="0C3064DC"/>
    <w:rsid w:val="0C35B11D"/>
    <w:rsid w:val="0C446585"/>
    <w:rsid w:val="0C528813"/>
    <w:rsid w:val="0C78B652"/>
    <w:rsid w:val="0CA028AA"/>
    <w:rsid w:val="0D5B2692"/>
    <w:rsid w:val="0DAE3D14"/>
    <w:rsid w:val="0DE40057"/>
    <w:rsid w:val="0E686037"/>
    <w:rsid w:val="0E911568"/>
    <w:rsid w:val="0FDB992B"/>
    <w:rsid w:val="0FE73E51"/>
    <w:rsid w:val="0FEB4EAF"/>
    <w:rsid w:val="0FF03617"/>
    <w:rsid w:val="0FF43B1B"/>
    <w:rsid w:val="100809B3"/>
    <w:rsid w:val="11A2E4EF"/>
    <w:rsid w:val="11E9178C"/>
    <w:rsid w:val="12E2858C"/>
    <w:rsid w:val="1320BC3E"/>
    <w:rsid w:val="13750E02"/>
    <w:rsid w:val="13C20218"/>
    <w:rsid w:val="13C9060F"/>
    <w:rsid w:val="13EE74BA"/>
    <w:rsid w:val="1448EAF9"/>
    <w:rsid w:val="146A1BF9"/>
    <w:rsid w:val="1473FEC2"/>
    <w:rsid w:val="14B63235"/>
    <w:rsid w:val="14BF86E6"/>
    <w:rsid w:val="15B4B6ED"/>
    <w:rsid w:val="15CD5501"/>
    <w:rsid w:val="169DC0DF"/>
    <w:rsid w:val="16C10BE0"/>
    <w:rsid w:val="1740F30F"/>
    <w:rsid w:val="1798871B"/>
    <w:rsid w:val="188E6880"/>
    <w:rsid w:val="18AC6D1F"/>
    <w:rsid w:val="19597BF2"/>
    <w:rsid w:val="195A621E"/>
    <w:rsid w:val="198123FE"/>
    <w:rsid w:val="1A7AC9D2"/>
    <w:rsid w:val="1A8FCE2D"/>
    <w:rsid w:val="1AAF29F8"/>
    <w:rsid w:val="1AB4B88E"/>
    <w:rsid w:val="1B03320B"/>
    <w:rsid w:val="1B52F20E"/>
    <w:rsid w:val="1B8D7D81"/>
    <w:rsid w:val="1BD4A7DF"/>
    <w:rsid w:val="1C19804C"/>
    <w:rsid w:val="1CB5529E"/>
    <w:rsid w:val="1DA8E57F"/>
    <w:rsid w:val="1DACCBBD"/>
    <w:rsid w:val="1E1E589A"/>
    <w:rsid w:val="1E2A3A37"/>
    <w:rsid w:val="1E65D7AE"/>
    <w:rsid w:val="1E9C6A2F"/>
    <w:rsid w:val="1F409906"/>
    <w:rsid w:val="1F500E1B"/>
    <w:rsid w:val="1F727832"/>
    <w:rsid w:val="1FCD55DC"/>
    <w:rsid w:val="20A57F0B"/>
    <w:rsid w:val="20F0C7C9"/>
    <w:rsid w:val="20F97831"/>
    <w:rsid w:val="21D7A036"/>
    <w:rsid w:val="22279AC1"/>
    <w:rsid w:val="232F5898"/>
    <w:rsid w:val="233F4032"/>
    <w:rsid w:val="236AB539"/>
    <w:rsid w:val="23BFEB73"/>
    <w:rsid w:val="23EB3CFC"/>
    <w:rsid w:val="23F95DE6"/>
    <w:rsid w:val="2478593E"/>
    <w:rsid w:val="2495B7F6"/>
    <w:rsid w:val="24BAFE15"/>
    <w:rsid w:val="24DA52B4"/>
    <w:rsid w:val="25013F54"/>
    <w:rsid w:val="25894892"/>
    <w:rsid w:val="260C621E"/>
    <w:rsid w:val="263613B4"/>
    <w:rsid w:val="2709E8B4"/>
    <w:rsid w:val="2720A467"/>
    <w:rsid w:val="2742F020"/>
    <w:rsid w:val="28268C29"/>
    <w:rsid w:val="282D1EFD"/>
    <w:rsid w:val="285096B8"/>
    <w:rsid w:val="287EF4B8"/>
    <w:rsid w:val="295F4017"/>
    <w:rsid w:val="2993B6C2"/>
    <w:rsid w:val="29C07EAE"/>
    <w:rsid w:val="2A2AD7F2"/>
    <w:rsid w:val="2A8CC1E2"/>
    <w:rsid w:val="2BDAFDD6"/>
    <w:rsid w:val="2CA5AE56"/>
    <w:rsid w:val="2CE56333"/>
    <w:rsid w:val="2D0BCBC1"/>
    <w:rsid w:val="2D155C51"/>
    <w:rsid w:val="2D3B59C3"/>
    <w:rsid w:val="2D5DC8FA"/>
    <w:rsid w:val="2DC0D12F"/>
    <w:rsid w:val="2DC26340"/>
    <w:rsid w:val="2E2A9EF6"/>
    <w:rsid w:val="2E55F296"/>
    <w:rsid w:val="2E7B1884"/>
    <w:rsid w:val="2EBB64B2"/>
    <w:rsid w:val="2EF8CC26"/>
    <w:rsid w:val="2F2B750B"/>
    <w:rsid w:val="2F306CAF"/>
    <w:rsid w:val="2FEEF8EF"/>
    <w:rsid w:val="3039562A"/>
    <w:rsid w:val="305FDDF6"/>
    <w:rsid w:val="30A40FF6"/>
    <w:rsid w:val="315A1AAF"/>
    <w:rsid w:val="3180444F"/>
    <w:rsid w:val="31A2BE9D"/>
    <w:rsid w:val="31CCE4EB"/>
    <w:rsid w:val="31EAB9FF"/>
    <w:rsid w:val="3233923D"/>
    <w:rsid w:val="325548EC"/>
    <w:rsid w:val="32826AFD"/>
    <w:rsid w:val="32A676FC"/>
    <w:rsid w:val="32C02EE9"/>
    <w:rsid w:val="33252CD7"/>
    <w:rsid w:val="3333494F"/>
    <w:rsid w:val="33440716"/>
    <w:rsid w:val="334CA27C"/>
    <w:rsid w:val="339ACDFC"/>
    <w:rsid w:val="33AA6B5E"/>
    <w:rsid w:val="33FE21E1"/>
    <w:rsid w:val="348BE5DC"/>
    <w:rsid w:val="358D4474"/>
    <w:rsid w:val="359BB254"/>
    <w:rsid w:val="35C91E9E"/>
    <w:rsid w:val="3626DFD5"/>
    <w:rsid w:val="36476D49"/>
    <w:rsid w:val="364B617E"/>
    <w:rsid w:val="36743BC9"/>
    <w:rsid w:val="36B69D81"/>
    <w:rsid w:val="37378053"/>
    <w:rsid w:val="37A4ED4B"/>
    <w:rsid w:val="37F3E241"/>
    <w:rsid w:val="380D8E7C"/>
    <w:rsid w:val="384013DA"/>
    <w:rsid w:val="38519617"/>
    <w:rsid w:val="386B16BC"/>
    <w:rsid w:val="387E59ED"/>
    <w:rsid w:val="39249605"/>
    <w:rsid w:val="394C13BA"/>
    <w:rsid w:val="3950B6E9"/>
    <w:rsid w:val="3A7E68F6"/>
    <w:rsid w:val="3AB91BC1"/>
    <w:rsid w:val="3AEBDD6F"/>
    <w:rsid w:val="3B1AB4FF"/>
    <w:rsid w:val="3B33B1FF"/>
    <w:rsid w:val="3B628C27"/>
    <w:rsid w:val="3B754D4A"/>
    <w:rsid w:val="3BCCA95E"/>
    <w:rsid w:val="3BE35A84"/>
    <w:rsid w:val="3BEDDAAA"/>
    <w:rsid w:val="3BF2C201"/>
    <w:rsid w:val="3C82DBC2"/>
    <w:rsid w:val="3CC8C88E"/>
    <w:rsid w:val="3CD76473"/>
    <w:rsid w:val="3D1590A4"/>
    <w:rsid w:val="3D47675A"/>
    <w:rsid w:val="3D54278D"/>
    <w:rsid w:val="3D98B2D1"/>
    <w:rsid w:val="3E25323B"/>
    <w:rsid w:val="3EC65A3F"/>
    <w:rsid w:val="3F7F276A"/>
    <w:rsid w:val="3FB26A76"/>
    <w:rsid w:val="400237D3"/>
    <w:rsid w:val="40C23545"/>
    <w:rsid w:val="4123F1D3"/>
    <w:rsid w:val="41B1B4D6"/>
    <w:rsid w:val="42207D6E"/>
    <w:rsid w:val="42540DAB"/>
    <w:rsid w:val="425AEB52"/>
    <w:rsid w:val="426D0E5D"/>
    <w:rsid w:val="42B35899"/>
    <w:rsid w:val="42D7417A"/>
    <w:rsid w:val="4379AEF7"/>
    <w:rsid w:val="43901059"/>
    <w:rsid w:val="439335B2"/>
    <w:rsid w:val="440BBF61"/>
    <w:rsid w:val="441938AC"/>
    <w:rsid w:val="44362D64"/>
    <w:rsid w:val="44D03365"/>
    <w:rsid w:val="45408C26"/>
    <w:rsid w:val="454BED5B"/>
    <w:rsid w:val="461D26F9"/>
    <w:rsid w:val="464AE4C3"/>
    <w:rsid w:val="466E08BF"/>
    <w:rsid w:val="467AE4D3"/>
    <w:rsid w:val="46FFE184"/>
    <w:rsid w:val="471ECB65"/>
    <w:rsid w:val="477F691B"/>
    <w:rsid w:val="47E6DF14"/>
    <w:rsid w:val="4817BD37"/>
    <w:rsid w:val="482AA9BF"/>
    <w:rsid w:val="48470296"/>
    <w:rsid w:val="48512915"/>
    <w:rsid w:val="4953DE92"/>
    <w:rsid w:val="4962D570"/>
    <w:rsid w:val="49790AEB"/>
    <w:rsid w:val="49AB4FE5"/>
    <w:rsid w:val="49E9F572"/>
    <w:rsid w:val="4A2DC93B"/>
    <w:rsid w:val="4AC71157"/>
    <w:rsid w:val="4AE8FC78"/>
    <w:rsid w:val="4AEDC057"/>
    <w:rsid w:val="4B36E0E1"/>
    <w:rsid w:val="4B665FBC"/>
    <w:rsid w:val="4BFF8C20"/>
    <w:rsid w:val="4C7C8B52"/>
    <w:rsid w:val="4D014186"/>
    <w:rsid w:val="4D31A917"/>
    <w:rsid w:val="4D47B674"/>
    <w:rsid w:val="4DA99083"/>
    <w:rsid w:val="4DD07908"/>
    <w:rsid w:val="4E3C62BD"/>
    <w:rsid w:val="4E40D012"/>
    <w:rsid w:val="4E77727A"/>
    <w:rsid w:val="4FB4F56B"/>
    <w:rsid w:val="4FB8945E"/>
    <w:rsid w:val="502E3ED9"/>
    <w:rsid w:val="50BD0B39"/>
    <w:rsid w:val="50C35099"/>
    <w:rsid w:val="518E5DF3"/>
    <w:rsid w:val="51976567"/>
    <w:rsid w:val="51B0DD74"/>
    <w:rsid w:val="51DA46AA"/>
    <w:rsid w:val="51F0F6B0"/>
    <w:rsid w:val="521C84C2"/>
    <w:rsid w:val="5276F86A"/>
    <w:rsid w:val="5316CC81"/>
    <w:rsid w:val="534B75CA"/>
    <w:rsid w:val="5429EEF8"/>
    <w:rsid w:val="54476D4C"/>
    <w:rsid w:val="548DD316"/>
    <w:rsid w:val="5519C23A"/>
    <w:rsid w:val="5529F4CD"/>
    <w:rsid w:val="557C6F3E"/>
    <w:rsid w:val="55984E0F"/>
    <w:rsid w:val="55F5BC8C"/>
    <w:rsid w:val="561C0B51"/>
    <w:rsid w:val="5676EA21"/>
    <w:rsid w:val="568B2A21"/>
    <w:rsid w:val="56BBBC76"/>
    <w:rsid w:val="56DDC2E2"/>
    <w:rsid w:val="570B78DD"/>
    <w:rsid w:val="572C7306"/>
    <w:rsid w:val="57896D78"/>
    <w:rsid w:val="57D14245"/>
    <w:rsid w:val="57D96A3D"/>
    <w:rsid w:val="57DCF5E6"/>
    <w:rsid w:val="57E75E43"/>
    <w:rsid w:val="58379288"/>
    <w:rsid w:val="58470636"/>
    <w:rsid w:val="593E745C"/>
    <w:rsid w:val="5957595E"/>
    <w:rsid w:val="59EEDA8B"/>
    <w:rsid w:val="5AEF87C8"/>
    <w:rsid w:val="5B02DD89"/>
    <w:rsid w:val="5B0F7577"/>
    <w:rsid w:val="5BD7EFB7"/>
    <w:rsid w:val="5BE49989"/>
    <w:rsid w:val="5C722B6A"/>
    <w:rsid w:val="5C8D5E6E"/>
    <w:rsid w:val="5CE60ED2"/>
    <w:rsid w:val="5E1EDB20"/>
    <w:rsid w:val="5E7FD375"/>
    <w:rsid w:val="5F0C42EA"/>
    <w:rsid w:val="5F198D6B"/>
    <w:rsid w:val="5F4E7531"/>
    <w:rsid w:val="5F747634"/>
    <w:rsid w:val="5F77B69F"/>
    <w:rsid w:val="5FA22B10"/>
    <w:rsid w:val="5FE1B397"/>
    <w:rsid w:val="6063B79E"/>
    <w:rsid w:val="607B2DA9"/>
    <w:rsid w:val="6084E035"/>
    <w:rsid w:val="608A0D8A"/>
    <w:rsid w:val="60E61181"/>
    <w:rsid w:val="610BE203"/>
    <w:rsid w:val="6174EED9"/>
    <w:rsid w:val="61CD398C"/>
    <w:rsid w:val="6250ADF8"/>
    <w:rsid w:val="62AE1911"/>
    <w:rsid w:val="6315FEE6"/>
    <w:rsid w:val="63169C58"/>
    <w:rsid w:val="6369BBF0"/>
    <w:rsid w:val="63A17D22"/>
    <w:rsid w:val="63E6EC94"/>
    <w:rsid w:val="63F4799B"/>
    <w:rsid w:val="64B12C54"/>
    <w:rsid w:val="64B91347"/>
    <w:rsid w:val="64E54D67"/>
    <w:rsid w:val="65020A68"/>
    <w:rsid w:val="65817862"/>
    <w:rsid w:val="65D18C67"/>
    <w:rsid w:val="65FF91FE"/>
    <w:rsid w:val="6607A99A"/>
    <w:rsid w:val="6632B578"/>
    <w:rsid w:val="6654E8EA"/>
    <w:rsid w:val="66700B98"/>
    <w:rsid w:val="66B4E06B"/>
    <w:rsid w:val="66BD34A2"/>
    <w:rsid w:val="678A7B18"/>
    <w:rsid w:val="67C847D0"/>
    <w:rsid w:val="67D2099B"/>
    <w:rsid w:val="67FB2DA5"/>
    <w:rsid w:val="682D96F5"/>
    <w:rsid w:val="68C6E4E7"/>
    <w:rsid w:val="69074F1D"/>
    <w:rsid w:val="691165A5"/>
    <w:rsid w:val="69406489"/>
    <w:rsid w:val="699C8FAA"/>
    <w:rsid w:val="69C8198E"/>
    <w:rsid w:val="69DEE46D"/>
    <w:rsid w:val="6B5610AA"/>
    <w:rsid w:val="6C29A06E"/>
    <w:rsid w:val="6CF15D8B"/>
    <w:rsid w:val="6CF83C77"/>
    <w:rsid w:val="6E419352"/>
    <w:rsid w:val="6EDAFA21"/>
    <w:rsid w:val="6F2AA1DA"/>
    <w:rsid w:val="6F39292A"/>
    <w:rsid w:val="6F844969"/>
    <w:rsid w:val="6FDC7DCA"/>
    <w:rsid w:val="70015A5C"/>
    <w:rsid w:val="705DDEEB"/>
    <w:rsid w:val="70AC7D2B"/>
    <w:rsid w:val="7115B713"/>
    <w:rsid w:val="71CD5EBF"/>
    <w:rsid w:val="72011E1B"/>
    <w:rsid w:val="7246F247"/>
    <w:rsid w:val="7256E8B8"/>
    <w:rsid w:val="72AC4DC3"/>
    <w:rsid w:val="74AB566B"/>
    <w:rsid w:val="74F1EF85"/>
    <w:rsid w:val="7509FA6F"/>
    <w:rsid w:val="75B17D30"/>
    <w:rsid w:val="76A9D085"/>
    <w:rsid w:val="76BD417A"/>
    <w:rsid w:val="76DC00AC"/>
    <w:rsid w:val="77436516"/>
    <w:rsid w:val="7758FDB7"/>
    <w:rsid w:val="77AA0B96"/>
    <w:rsid w:val="77CD7860"/>
    <w:rsid w:val="77F328D0"/>
    <w:rsid w:val="781359B7"/>
    <w:rsid w:val="785C38D1"/>
    <w:rsid w:val="79505FD2"/>
    <w:rsid w:val="79C1E2F5"/>
    <w:rsid w:val="7A2619D5"/>
    <w:rsid w:val="7A5670FB"/>
    <w:rsid w:val="7A6B47D8"/>
    <w:rsid w:val="7A7B14AB"/>
    <w:rsid w:val="7AA96968"/>
    <w:rsid w:val="7AE052C0"/>
    <w:rsid w:val="7B06236C"/>
    <w:rsid w:val="7B11794F"/>
    <w:rsid w:val="7B2D7677"/>
    <w:rsid w:val="7B319752"/>
    <w:rsid w:val="7B4CBEE7"/>
    <w:rsid w:val="7C40B7C8"/>
    <w:rsid w:val="7C64501F"/>
    <w:rsid w:val="7CEF2DC7"/>
    <w:rsid w:val="7CF53C7E"/>
    <w:rsid w:val="7D118430"/>
    <w:rsid w:val="7D64C86C"/>
    <w:rsid w:val="7D77E4C4"/>
    <w:rsid w:val="7DDF049D"/>
    <w:rsid w:val="7E3951BE"/>
    <w:rsid w:val="7E4BEFEA"/>
    <w:rsid w:val="7F5AE87E"/>
    <w:rsid w:val="7F66FBEB"/>
    <w:rsid w:val="7FEFB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C621E"/>
  <w15:chartTrackingRefBased/>
  <w15:docId w15:val="{3D7B6512-0B56-4FE8-8399-40DF31FD42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8519617"/>
    <w:rPr>
      <w:color w:val="467886"/>
      <w:u w:val="single"/>
    </w:rPr>
  </w:style>
  <w:style w:type="paragraph" w:styleId="ListParagraph">
    <w:uiPriority w:val="34"/>
    <w:name w:val="List Paragraph"/>
    <w:basedOn w:val="Normal"/>
    <w:qFormat/>
    <w:rsid w:val="38519617"/>
    <w:pPr>
      <w:spacing/>
      <w:ind w:left="720"/>
      <w:contextualSpacing/>
    </w:pPr>
  </w:style>
  <w:style w:type="paragraph" w:styleId="NoSpacing">
    <w:uiPriority w:val="1"/>
    <w:name w:val="No Spacing"/>
    <w:qFormat/>
    <w:rsid w:val="705DDEE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cl.org/articles/leading-effectively-articles/what-is-leadership-a-definition/?utm_source=chatgpt.com" TargetMode="External" Id="R19d0646ac6e34f75" /><Relationship Type="http://schemas.openxmlformats.org/officeDocument/2006/relationships/numbering" Target="/word/numbering.xml" Id="R54b7f2b5c2df4aa1" /><Relationship Type="http://schemas.openxmlformats.org/officeDocument/2006/relationships/hyperlink" Target="https://professional.dce.harvard.edu/blog/how-to-determine-what-my-leadership-style-is/" TargetMode="External" Id="Rb2d12d4374f34f70" /><Relationship Type="http://schemas.openxmlformats.org/officeDocument/2006/relationships/hyperlink" Target="https://professional.dce.harvard.edu/blog/how-to-determine-what-my-leadership-style-is/" TargetMode="External" Id="R49113fa6eed44d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Shamima Akter Rumi (2223220)</dc:creator>
  <keywords/>
  <dc:description/>
  <lastModifiedBy>Shamima Akter Rumi (2223220)</lastModifiedBy>
  <revision>8</revision>
  <dcterms:created xsi:type="dcterms:W3CDTF">2025-06-11T18:03:36.4558039Z</dcterms:created>
  <dcterms:modified xsi:type="dcterms:W3CDTF">2025-11-09T15:51:56.8745272Z</dcterms:modified>
</coreProperties>
</file>