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005A" w:rsidRDefault="00FB005A">
      <w:r>
        <w:t>Blog 1-</w:t>
      </w:r>
    </w:p>
    <w:p w:rsidR="00FB005A" w:rsidRDefault="00FB005A">
      <w:r>
        <w:t>We looked at changes in identity and all of the elements which could have aided this change. The Black Death was the most important one, this wiped out 60% of Europe’s total population during the 14</w:t>
      </w:r>
      <w:r w:rsidRPr="00FB005A">
        <w:rPr>
          <w:vertAlign w:val="superscript"/>
        </w:rPr>
        <w:t>th</w:t>
      </w:r>
      <w:r>
        <w:t xml:space="preserve"> century. The Black Death was seen by people of the church at the time as a punishment of God upon sinners. This soon was questioned when people of the church also died of the same pandemic. This brought around more anxiety and lack of trust in the church and the authority of the church was undermined. Aristocracy was also damaged due the drastic fall in the population as they lost a lot of their income. This resulted in poll tax, children on the street were undressed in order to look for pubic hair; so they too could be taxed.  Another aspects of 14</w:t>
      </w:r>
      <w:r w:rsidRPr="00FB005A">
        <w:rPr>
          <w:vertAlign w:val="superscript"/>
        </w:rPr>
        <w:t>th</w:t>
      </w:r>
      <w:r>
        <w:t xml:space="preserve"> century life that could have aided changes in identity is people were able to sell their labour and the growth of technology, such as printing. </w:t>
      </w:r>
    </w:p>
    <w:p w:rsidR="00F311E7" w:rsidRDefault="00F311E7">
      <w:r>
        <w:t xml:space="preserve">The images from the manuscripts were stunning to look at. The shift from Romanesque architecture to Gothic was interesting as it made me realise how much society must have been changing at the time. I much preferred the Gothic architecture as it was indeed as Jeni said, more human. </w:t>
      </w:r>
    </w:p>
    <w:p w:rsidR="00FB005A" w:rsidRDefault="00FB005A">
      <w:r>
        <w:t>Chaucer’s The Canterbury Tale’s was different as it dealt with the here and now. What made me think the most in this whole lecture was when Jeni said that on Chaucer</w:t>
      </w:r>
      <w:r w:rsidR="00F311E7">
        <w:t>’</w:t>
      </w:r>
      <w:r>
        <w:t>s death bed he asked for all of his works to</w:t>
      </w:r>
      <w:r w:rsidR="00F311E7">
        <w:t xml:space="preserve"> be destroyed. I was then given a page from the Pardoners tale to read and seen how Chaucer depicted the Friar (a man of God)</w:t>
      </w:r>
      <w:bookmarkStart w:id="0" w:name="_GoBack"/>
      <w:bookmarkEnd w:id="0"/>
      <w:r w:rsidR="00F311E7">
        <w:t>, as a greedy hypocrite and realised maybe why he would not want maybe God to see.</w:t>
      </w:r>
    </w:p>
    <w:sectPr w:rsidR="00FB00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005A"/>
    <w:rsid w:val="00092954"/>
    <w:rsid w:val="00193DA4"/>
    <w:rsid w:val="00202743"/>
    <w:rsid w:val="00425BDA"/>
    <w:rsid w:val="00560F92"/>
    <w:rsid w:val="00614F1D"/>
    <w:rsid w:val="0063081D"/>
    <w:rsid w:val="00721DDD"/>
    <w:rsid w:val="00807460"/>
    <w:rsid w:val="008B5E7B"/>
    <w:rsid w:val="00A1290B"/>
    <w:rsid w:val="00D24290"/>
    <w:rsid w:val="00D51AD0"/>
    <w:rsid w:val="00E13610"/>
    <w:rsid w:val="00E4760E"/>
    <w:rsid w:val="00F311E7"/>
    <w:rsid w:val="00F317B8"/>
    <w:rsid w:val="00FB0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9772A23-3662-40AC-B5AF-E04A8574F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7D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240</Words>
  <Characters>1374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Russell</dc:creator>
  <cp:keywords/>
  <dc:description/>
  <cp:lastModifiedBy>Gemma Russell</cp:lastModifiedBy>
  <cp:revision>2</cp:revision>
  <dcterms:created xsi:type="dcterms:W3CDTF">2018-09-19T20:00:00Z</dcterms:created>
  <dcterms:modified xsi:type="dcterms:W3CDTF">2018-09-19T20:00:00Z</dcterms:modified>
</cp:coreProperties>
</file>