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Times New Roman" w:hAnsi="Times New Roman" w:eastAsia="宋体"/>
          <w:b/>
          <w:bCs/>
          <w:sz w:val="28"/>
          <w:szCs w:val="28"/>
          <w:lang w:val="en-US" w:eastAsia="zh-CN"/>
        </w:rPr>
      </w:pPr>
      <w:r>
        <w:rPr>
          <w:rFonts w:cs="Arial"/>
          <w:sz w:val="22"/>
          <w:szCs w:val="22"/>
        </w:rPr>
        <w:drawing>
          <wp:inline distT="0" distB="0" distL="0" distR="0">
            <wp:extent cx="2469515" cy="1029335"/>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8">
                      <a:extLst>
                        <a:ext uri="{28A0092B-C50C-407E-A947-70E740481C1C}">
                          <a14:useLocalDpi xmlns:a14="http://schemas.microsoft.com/office/drawing/2010/main" val="0"/>
                        </a:ext>
                      </a:extLst>
                    </a:blip>
                    <a:srcRect l="7813" t="25781" b="16580"/>
                    <a:stretch>
                      <a:fillRect/>
                    </a:stretch>
                  </pic:blipFill>
                  <pic:spPr>
                    <a:xfrm>
                      <a:off x="0" y="0"/>
                      <a:ext cx="2469600" cy="1029600"/>
                    </a:xfrm>
                    <a:prstGeom prst="rect">
                      <a:avLst/>
                    </a:prstGeom>
                    <a:noFill/>
                    <a:ln>
                      <a:noFill/>
                    </a:ln>
                  </pic:spPr>
                </pic:pic>
              </a:graphicData>
            </a:graphic>
          </wp:inline>
        </w:drawing>
      </w:r>
    </w:p>
    <w:p>
      <w:pPr>
        <w:spacing w:line="240" w:lineRule="auto"/>
        <w:jc w:val="center"/>
        <w:rPr>
          <w:rFonts w:ascii="Times New Roman" w:hAnsi="Times New Roman" w:eastAsia="宋体"/>
          <w:b/>
          <w:bCs/>
          <w:sz w:val="28"/>
          <w:szCs w:val="28"/>
          <w:lang w:val="en-US" w:eastAsia="zh-CN"/>
        </w:rPr>
      </w:pPr>
    </w:p>
    <w:p>
      <w:pPr>
        <w:spacing w:line="240" w:lineRule="auto"/>
        <w:jc w:val="center"/>
        <w:rPr>
          <w:rFonts w:ascii="Times New Roman" w:hAnsi="Times New Roman" w:eastAsia="宋体"/>
          <w:b/>
          <w:bCs/>
          <w:sz w:val="28"/>
          <w:szCs w:val="28"/>
          <w:lang w:val="en-US" w:eastAsia="zh-CN"/>
        </w:rPr>
      </w:pPr>
      <w:r>
        <w:rPr>
          <w:rFonts w:ascii="Times New Roman" w:hAnsi="Times New Roman" w:eastAsia="宋体"/>
          <w:b/>
          <w:bCs/>
          <w:sz w:val="28"/>
          <w:szCs w:val="28"/>
          <w:lang w:val="en-US" w:eastAsia="zh-CN"/>
        </w:rPr>
        <w:t>Campus MBA (FT/PT)</w:t>
      </w:r>
    </w:p>
    <w:p>
      <w:pPr>
        <w:spacing w:line="240" w:lineRule="auto"/>
        <w:jc w:val="center"/>
        <w:rPr>
          <w:rFonts w:hint="eastAsia" w:ascii="Times New Roman" w:hAnsi="Times New Roman" w:eastAsia="宋体"/>
          <w:b/>
          <w:bCs/>
          <w:sz w:val="28"/>
          <w:szCs w:val="28"/>
          <w:lang w:val="en-US" w:eastAsia="zh-CN"/>
        </w:rPr>
      </w:pPr>
    </w:p>
    <w:p>
      <w:pPr>
        <w:spacing w:line="240" w:lineRule="auto"/>
        <w:jc w:val="center"/>
        <w:rPr>
          <w:rFonts w:ascii="Times New Roman" w:hAnsi="Times New Roman" w:eastAsia="宋体"/>
          <w:b/>
          <w:bCs/>
          <w:sz w:val="40"/>
          <w:szCs w:val="40"/>
          <w:lang w:val="en-US" w:eastAsia="zh-CN"/>
        </w:rPr>
      </w:pPr>
      <w:r>
        <w:rPr>
          <w:rFonts w:ascii="Times New Roman" w:hAnsi="Times New Roman" w:eastAsia="宋体"/>
          <w:b/>
          <w:bCs/>
          <w:sz w:val="40"/>
          <w:szCs w:val="40"/>
          <w:lang w:val="en-US" w:eastAsia="zh-CN"/>
        </w:rPr>
        <w:t>BMMB7007</w:t>
      </w:r>
    </w:p>
    <w:p>
      <w:pPr>
        <w:spacing w:line="240" w:lineRule="auto"/>
        <w:jc w:val="center"/>
        <w:rPr>
          <w:rFonts w:ascii="Times New Roman" w:hAnsi="Times New Roman" w:eastAsia="宋体"/>
          <w:b/>
          <w:bCs/>
          <w:sz w:val="40"/>
          <w:szCs w:val="40"/>
          <w:lang w:val="en-US" w:eastAsia="zh-CN"/>
        </w:rPr>
      </w:pPr>
      <w:r>
        <w:rPr>
          <w:rFonts w:ascii="Times New Roman" w:hAnsi="Times New Roman" w:eastAsia="宋体"/>
          <w:b/>
          <w:bCs/>
          <w:sz w:val="40"/>
          <w:szCs w:val="40"/>
          <w:lang w:val="en-US" w:eastAsia="zh-CN"/>
        </w:rPr>
        <w:t>HUMAN RESOURCE MANAGEMENT</w:t>
      </w:r>
    </w:p>
    <w:p>
      <w:pPr>
        <w:spacing w:line="240" w:lineRule="auto"/>
        <w:jc w:val="center"/>
        <w:rPr>
          <w:rFonts w:ascii="Times New Roman" w:hAnsi="Times New Roman" w:eastAsia="宋体"/>
          <w:b/>
          <w:bCs/>
          <w:sz w:val="28"/>
          <w:szCs w:val="28"/>
          <w:lang w:val="en-US" w:eastAsia="zh-CN"/>
        </w:rPr>
      </w:pPr>
    </w:p>
    <w:p>
      <w:pPr>
        <w:spacing w:line="240" w:lineRule="auto"/>
        <w:jc w:val="center"/>
        <w:rPr>
          <w:rFonts w:hint="eastAsia" w:ascii="Times New Roman" w:hAnsi="Times New Roman" w:eastAsia="宋体"/>
          <w:b/>
          <w:bCs/>
          <w:sz w:val="28"/>
          <w:szCs w:val="28"/>
          <w:lang w:val="en-US" w:eastAsia="zh-CN"/>
        </w:rPr>
      </w:pPr>
    </w:p>
    <w:p>
      <w:pPr>
        <w:spacing w:line="240" w:lineRule="auto"/>
        <w:jc w:val="center"/>
        <w:rPr>
          <w:rFonts w:ascii="Times New Roman" w:hAnsi="Times New Roman" w:eastAsia="宋体"/>
          <w:sz w:val="28"/>
          <w:szCs w:val="28"/>
          <w:lang w:val="en-US" w:eastAsia="zh-CN"/>
        </w:rPr>
      </w:pPr>
      <w:r>
        <w:rPr>
          <w:rFonts w:hint="eastAsia" w:ascii="Times New Roman" w:hAnsi="Times New Roman" w:eastAsia="宋体"/>
          <w:sz w:val="28"/>
          <w:szCs w:val="28"/>
          <w:lang w:val="en-US" w:eastAsia="zh-CN"/>
        </w:rPr>
        <w:t>TITLE</w:t>
      </w:r>
      <w:r>
        <w:rPr>
          <w:rFonts w:ascii="Times New Roman" w:hAnsi="Times New Roman" w:eastAsia="宋体"/>
          <w:sz w:val="28"/>
          <w:szCs w:val="28"/>
          <w:lang w:val="en-US" w:eastAsia="zh-CN"/>
        </w:rPr>
        <w:t>:</w:t>
      </w:r>
    </w:p>
    <w:p>
      <w:pPr>
        <w:spacing w:line="240" w:lineRule="auto"/>
        <w:jc w:val="center"/>
        <w:rPr>
          <w:rFonts w:ascii="Times New Roman" w:hAnsi="Times New Roman" w:eastAsia="宋体"/>
          <w:b/>
          <w:bCs/>
          <w:sz w:val="36"/>
          <w:szCs w:val="36"/>
          <w:lang w:val="en-US" w:eastAsia="zh-CN"/>
        </w:rPr>
      </w:pPr>
      <w:r>
        <w:rPr>
          <w:rFonts w:ascii="Times New Roman" w:hAnsi="Times New Roman" w:eastAsia="宋体"/>
          <w:b/>
          <w:bCs/>
          <w:sz w:val="36"/>
          <w:szCs w:val="36"/>
          <w:lang w:val="en-US" w:eastAsia="zh-CN"/>
        </w:rPr>
        <w:t>Research on Performance Management Optimization of CJ Company</w:t>
      </w:r>
    </w:p>
    <w:p>
      <w:pPr>
        <w:spacing w:line="240" w:lineRule="auto"/>
        <w:jc w:val="center"/>
        <w:rPr>
          <w:rFonts w:ascii="Times New Roman" w:hAnsi="Times New Roman" w:eastAsia="宋体"/>
          <w:sz w:val="28"/>
          <w:szCs w:val="28"/>
          <w:lang w:val="en-US" w:eastAsia="zh-CN"/>
        </w:rPr>
      </w:pPr>
    </w:p>
    <w:p>
      <w:pPr>
        <w:spacing w:line="240" w:lineRule="auto"/>
        <w:jc w:val="center"/>
        <w:rPr>
          <w:rFonts w:ascii="Times New Roman" w:hAnsi="Times New Roman" w:eastAsia="宋体"/>
          <w:sz w:val="28"/>
          <w:szCs w:val="28"/>
          <w:lang w:val="en-US" w:eastAsia="zh-CN"/>
        </w:rPr>
      </w:pPr>
    </w:p>
    <w:p>
      <w:pPr>
        <w:spacing w:line="240" w:lineRule="auto"/>
        <w:jc w:val="center"/>
        <w:rPr>
          <w:rFonts w:hint="eastAsia" w:ascii="Times New Roman" w:hAnsi="Times New Roman" w:eastAsia="宋体"/>
          <w:sz w:val="28"/>
          <w:szCs w:val="28"/>
          <w:lang w:val="en-US" w:eastAsia="zh-CN"/>
        </w:rPr>
      </w:pPr>
      <w:bookmarkStart w:id="6" w:name="_GoBack"/>
      <w:bookmarkEnd w:id="6"/>
      <w:r>
        <w:rPr>
          <w:rFonts w:hint="eastAsia" w:ascii="Times New Roman" w:hAnsi="Times New Roman" w:eastAsia="宋体"/>
          <w:sz w:val="28"/>
          <w:szCs w:val="28"/>
          <w:lang w:val="en-US" w:eastAsia="zh-CN"/>
        </w:rPr>
        <w:t>Ziyang Guo</w:t>
      </w:r>
    </w:p>
    <w:p>
      <w:pPr>
        <w:spacing w:line="240" w:lineRule="auto"/>
        <w:jc w:val="center"/>
        <w:rPr>
          <w:rFonts w:ascii="Times New Roman" w:hAnsi="Times New Roman" w:eastAsia="宋体"/>
          <w:sz w:val="28"/>
          <w:szCs w:val="28"/>
          <w:lang w:val="en-US" w:eastAsia="zh-CN"/>
        </w:rPr>
      </w:pPr>
      <w:r>
        <w:rPr>
          <w:rFonts w:hint="eastAsia" w:ascii="Times New Roman" w:hAnsi="Times New Roman" w:eastAsia="宋体"/>
          <w:sz w:val="28"/>
          <w:szCs w:val="28"/>
          <w:lang w:val="en-US" w:eastAsia="zh-CN"/>
        </w:rPr>
        <w:t>2233445</w:t>
      </w:r>
      <w:r>
        <w:rPr>
          <w:rFonts w:hint="eastAsia" w:ascii="Times New Roman" w:hAnsi="Times New Roman" w:eastAsia="宋体"/>
          <w:sz w:val="28"/>
          <w:szCs w:val="28"/>
          <w:lang w:val="en-US" w:eastAsia="zh-CN"/>
        </w:rPr>
        <w:br w:type="page"/>
      </w:r>
    </w:p>
    <w:p>
      <w:pPr>
        <w:snapToGrid w:val="0"/>
        <w:spacing w:after="156" w:afterLines="50" w:line="360" w:lineRule="auto"/>
        <w:jc w:val="center"/>
        <w:rPr>
          <w:rFonts w:ascii="Times New Roman" w:hAnsi="Times New Roman" w:eastAsia="宋体"/>
          <w:sz w:val="28"/>
          <w:szCs w:val="28"/>
          <w:lang w:val="en-US" w:eastAsia="zh-CN"/>
        </w:rPr>
      </w:pPr>
      <w:r>
        <w:rPr>
          <w:rFonts w:ascii="Times New Roman" w:hAnsi="Times New Roman" w:eastAsia="宋体"/>
          <w:sz w:val="28"/>
          <w:szCs w:val="28"/>
          <w:lang w:val="en-US" w:eastAsia="zh-CN"/>
        </w:rPr>
        <w:t>ABSTRACT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role of performance management in enterprises has always been an important issue that people pay close attention to. This is not only a relatively important responsibility and work of the personnel department, but also an important component of enterprise human resource management. In recent years, company executives have gradually faced up to the problems of performance management and made some explorations. However, due to the impact of traditional state-owned enterprise management models, current performance management cannot fully play its due role.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Through understanding, CJ Company has major problems in performance management, such as a weak foundation for performance management, insufficient relevance to corporate strategy, unreasonable setting of specific indicators and performance appraisal cycles for performance appraisal, incomplete collection of performance information, and limited application of performance appraisal results. By clarifying the preliminary preparation for performance management optimization, targeted optimization has been carried out in terms of performance planning, performance implementation, performance feedback, and results utilization. Finally, the guarantee measures for performance management are improved and supplemented.</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b/>
          <w:bCs/>
          <w:szCs w:val="24"/>
          <w:lang w:val="en-US" w:eastAsia="zh-CN"/>
        </w:rPr>
        <w:t>Key words:</w:t>
      </w:r>
      <w:r>
        <w:rPr>
          <w:rFonts w:ascii="Times New Roman" w:hAnsi="Times New Roman" w:eastAsia="宋体"/>
          <w:szCs w:val="24"/>
          <w:lang w:val="en-US" w:eastAsia="zh-CN"/>
        </w:rPr>
        <w:t xml:space="preserve"> CJ company performance management optimization plan</w:t>
      </w:r>
    </w:p>
    <w:p>
      <w:pPr>
        <w:spacing w:line="240" w:lineRule="auto"/>
        <w:rPr>
          <w:rFonts w:ascii="Times New Roman" w:hAnsi="Times New Roman" w:eastAsia="宋体"/>
          <w:szCs w:val="24"/>
          <w:lang w:val="en-US" w:eastAsia="zh-CN"/>
        </w:rPr>
      </w:pPr>
      <w:r>
        <w:rPr>
          <w:rFonts w:ascii="Times New Roman" w:hAnsi="Times New Roman" w:eastAsia="宋体"/>
          <w:szCs w:val="24"/>
          <w:lang w:val="en-US" w:eastAsia="zh-CN"/>
        </w:rPr>
        <w:br w:type="page"/>
      </w:r>
    </w:p>
    <w:p>
      <w:pPr>
        <w:spacing w:line="240" w:lineRule="auto"/>
        <w:rPr>
          <w:rFonts w:ascii="Times New Roman" w:hAnsi="Times New Roman" w:eastAsia="宋体"/>
          <w:b/>
          <w:bCs/>
          <w:sz w:val="28"/>
          <w:szCs w:val="28"/>
          <w:lang w:val="en-US" w:eastAsia="zh-CN"/>
        </w:rPr>
      </w:pPr>
      <w:r>
        <w:rPr>
          <w:rFonts w:ascii="Times New Roman" w:hAnsi="Times New Roman" w:eastAsia="宋体"/>
          <w:b/>
          <w:bCs/>
          <w:sz w:val="28"/>
          <w:szCs w:val="28"/>
          <w:lang w:val="en-US" w:eastAsia="zh-CN"/>
        </w:rPr>
        <w:t>Contents</w:t>
      </w:r>
    </w:p>
    <w:p>
      <w:pPr>
        <w:pStyle w:val="6"/>
        <w:tabs>
          <w:tab w:val="right" w:leader="dot" w:pos="8296"/>
        </w:tabs>
        <w:rPr>
          <w:rFonts w:asciiTheme="minorHAnsi" w:hAnsiTheme="minorHAnsi" w:cstheme="minorBidi"/>
          <w:kern w:val="2"/>
          <w:sz w:val="21"/>
          <w:szCs w:val="24"/>
          <w:lang w:val="en-US" w:eastAsia="zh-CN"/>
        </w:rPr>
      </w:pPr>
      <w:r>
        <w:rPr>
          <w:rFonts w:ascii="Times New Roman" w:hAnsi="Times New Roman" w:eastAsia="宋体"/>
          <w:b/>
          <w:bCs/>
          <w:sz w:val="28"/>
          <w:szCs w:val="28"/>
          <w:lang w:val="en-US" w:eastAsia="zh-CN"/>
        </w:rPr>
        <w:fldChar w:fldCharType="begin"/>
      </w:r>
      <w:r>
        <w:rPr>
          <w:rFonts w:ascii="Times New Roman" w:hAnsi="Times New Roman" w:eastAsia="宋体"/>
          <w:b/>
          <w:bCs/>
          <w:sz w:val="28"/>
          <w:szCs w:val="28"/>
          <w:lang w:val="en-US" w:eastAsia="zh-CN"/>
        </w:rPr>
        <w:instrText xml:space="preserve"> TOC \o "1-3" \h \z \u </w:instrText>
      </w:r>
      <w:r>
        <w:rPr>
          <w:rFonts w:ascii="Times New Roman" w:hAnsi="Times New Roman" w:eastAsia="宋体"/>
          <w:b/>
          <w:bCs/>
          <w:sz w:val="28"/>
          <w:szCs w:val="28"/>
          <w:lang w:val="en-US" w:eastAsia="zh-CN"/>
        </w:rPr>
        <w:fldChar w:fldCharType="separate"/>
      </w:r>
      <w:r>
        <w:fldChar w:fldCharType="begin"/>
      </w:r>
      <w:r>
        <w:instrText xml:space="preserve"> HYPERLINK \l "_Toc130396220" </w:instrText>
      </w:r>
      <w:r>
        <w:fldChar w:fldCharType="separate"/>
      </w:r>
      <w:r>
        <w:rPr>
          <w:rStyle w:val="12"/>
          <w:rFonts w:ascii="Times New Roman" w:hAnsi="Times New Roman" w:eastAsia="宋体"/>
        </w:rPr>
        <w:t>1. Introduction</w:t>
      </w:r>
      <w:r>
        <w:tab/>
      </w:r>
      <w:r>
        <w:fldChar w:fldCharType="begin"/>
      </w:r>
      <w:r>
        <w:instrText xml:space="preserve"> PAGEREF _Toc130396220 \h </w:instrText>
      </w:r>
      <w:r>
        <w:fldChar w:fldCharType="separate"/>
      </w:r>
      <w:r>
        <w:t>4</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"_Toc130396221" </w:instrText>
      </w:r>
      <w:r>
        <w:fldChar w:fldCharType="separate"/>
      </w:r>
      <w:r>
        <w:rPr>
          <w:rStyle w:val="12"/>
          <w:rFonts w:ascii="Times New Roman" w:hAnsi="Times New Roman" w:eastAsia="宋体"/>
        </w:rPr>
        <w:t>2. Organization Overview</w:t>
      </w:r>
      <w:r>
        <w:tab/>
      </w:r>
      <w:r>
        <w:fldChar w:fldCharType="begin"/>
      </w:r>
      <w:r>
        <w:instrText xml:space="preserve"> PAGEREF _Toc130396221 \h </w:instrText>
      </w:r>
      <w:r>
        <w:fldChar w:fldCharType="separate"/>
      </w:r>
      <w:r>
        <w:t>5</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"_Toc130396222" </w:instrText>
      </w:r>
      <w:r>
        <w:fldChar w:fldCharType="separate"/>
      </w:r>
      <w:r>
        <w:rPr>
          <w:rStyle w:val="12"/>
          <w:rFonts w:ascii="Times New Roman" w:hAnsi="Times New Roman" w:eastAsia="宋体"/>
        </w:rPr>
        <w:t>3. Discussion</w:t>
      </w:r>
      <w:r>
        <w:tab/>
      </w:r>
      <w:r>
        <w:fldChar w:fldCharType="begin"/>
      </w:r>
      <w:r>
        <w:instrText xml:space="preserve"> PAGEREF _Toc130396222 \h </w:instrText>
      </w:r>
      <w:r>
        <w:fldChar w:fldCharType="separate"/>
      </w:r>
      <w:r>
        <w:t>5</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"_Toc130396223" </w:instrText>
      </w:r>
      <w:r>
        <w:fldChar w:fldCharType="separate"/>
      </w:r>
      <w:r>
        <w:rPr>
          <w:rStyle w:val="12"/>
          <w:rFonts w:ascii="Times New Roman" w:hAnsi="Times New Roman" w:eastAsia="宋体"/>
        </w:rPr>
        <w:t>4. Conclusion</w:t>
      </w:r>
      <w:r>
        <w:tab/>
      </w:r>
      <w:r>
        <w:fldChar w:fldCharType="begin"/>
      </w:r>
      <w:r>
        <w:instrText xml:space="preserve"> PAGEREF _Toc130396223 \h </w:instrText>
      </w:r>
      <w:r>
        <w:fldChar w:fldCharType="separate"/>
      </w:r>
      <w:r>
        <w:t>8</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"_Toc130396224" </w:instrText>
      </w:r>
      <w:r>
        <w:fldChar w:fldCharType="separate"/>
      </w:r>
      <w:r>
        <w:rPr>
          <w:rStyle w:val="12"/>
          <w:rFonts w:ascii="Times New Roman" w:hAnsi="Times New Roman" w:eastAsia="宋体"/>
        </w:rPr>
        <w:t>5. Recommendations</w:t>
      </w:r>
      <w:r>
        <w:tab/>
      </w:r>
      <w:r>
        <w:fldChar w:fldCharType="begin"/>
      </w:r>
      <w:r>
        <w:instrText xml:space="preserve"> PAGEREF _Toc130396224 \h </w:instrText>
      </w:r>
      <w:r>
        <w:fldChar w:fldCharType="separate"/>
      </w:r>
      <w:r>
        <w:t>9</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"_Toc130396225" </w:instrText>
      </w:r>
      <w:r>
        <w:fldChar w:fldCharType="separate"/>
      </w:r>
      <w:r>
        <w:rPr>
          <w:rStyle w:val="12"/>
          <w:rFonts w:ascii="Times New Roman" w:hAnsi="Times New Roman" w:eastAsia="宋体"/>
        </w:rPr>
        <w:t>Reference</w:t>
      </w:r>
      <w:r>
        <w:tab/>
      </w:r>
      <w:r>
        <w:fldChar w:fldCharType="begin"/>
      </w:r>
      <w:r>
        <w:instrText xml:space="preserve"> PAGEREF _Toc130396225 \h </w:instrText>
      </w:r>
      <w:r>
        <w:fldChar w:fldCharType="separate"/>
      </w:r>
      <w:r>
        <w:t>11</w:t>
      </w:r>
      <w:r>
        <w:fldChar w:fldCharType="end"/>
      </w:r>
      <w:r>
        <w:fldChar w:fldCharType="end"/>
      </w:r>
    </w:p>
    <w:p>
      <w:pPr>
        <w:spacing w:line="240" w:lineRule="auto"/>
        <w:rPr>
          <w:rFonts w:ascii="Times New Roman" w:hAnsi="Times New Roman" w:eastAsia="宋体"/>
          <w:b/>
          <w:bCs/>
          <w:sz w:val="28"/>
          <w:szCs w:val="28"/>
          <w:lang w:val="en-US" w:eastAsia="zh-CN"/>
        </w:rPr>
      </w:pPr>
      <w:r>
        <w:rPr>
          <w:rFonts w:ascii="Times New Roman" w:hAnsi="Times New Roman" w:eastAsia="宋体"/>
          <w:b/>
          <w:bCs/>
          <w:sz w:val="28"/>
          <w:szCs w:val="28"/>
          <w:lang w:val="en-US" w:eastAsia="zh-CN"/>
        </w:rPr>
        <w:fldChar w:fldCharType="end"/>
      </w:r>
    </w:p>
    <w:p>
      <w:pPr>
        <w:spacing w:line="240" w:lineRule="auto"/>
        <w:rPr>
          <w:rFonts w:ascii="Times New Roman" w:hAnsi="Times New Roman" w:eastAsia="宋体"/>
          <w:b/>
          <w:bCs/>
          <w:kern w:val="44"/>
          <w:sz w:val="28"/>
          <w:szCs w:val="44"/>
          <w:lang w:val="en-US" w:eastAsia="zh-CN"/>
        </w:rPr>
      </w:pPr>
      <w:r>
        <w:rPr>
          <w:rFonts w:ascii="Times New Roman" w:hAnsi="Times New Roman" w:eastAsia="宋体"/>
        </w:rPr>
        <w:br w:type="page"/>
      </w:r>
    </w:p>
    <w:p>
      <w:pPr>
        <w:pStyle w:val="2"/>
        <w:rPr>
          <w:rFonts w:ascii="Times New Roman" w:hAnsi="Times New Roman" w:eastAsia="宋体" w:cs="Times New Roman"/>
        </w:rPr>
      </w:pPr>
      <w:bookmarkStart w:id="0" w:name="_Toc130396220"/>
      <w:r>
        <w:rPr>
          <w:rFonts w:ascii="Times New Roman" w:hAnsi="Times New Roman" w:eastAsia="宋体" w:cs="Times New Roman"/>
        </w:rPr>
        <w:t>1. Introduction</w:t>
      </w:r>
      <w:bookmarkEnd w:id="0"/>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positive promotion of performance management for enterprises has always been an important issue that people pay close attention to. This is not only a relatively important responsibility and work of the personnel department, but also an important component of enterprise human resource management.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CJ Company was established in the 1980s. As a state-owned enterprise with a glorious history of 40 years, its performance management model has not matched the current development strategy of the enterprise, while the personnel department has become a tool for issuing and retrieving various assessment forms, which has little impact on performance management. In the specific aspects of performance management, although corresponding systems have been formulated for performance appraisal, they are not perfect. Relevant indicators have been quantified, and evaluation forms have been developed. However, the relationship between enterprise development strategy, business development direction, human resource development strategy, and performance appraisal is not high, and the system is not sufficient. For the assessment of companies, departments, and individuals at these levels, the template of superiors is generally applied, and the assessment indicators are too simple, lacking personalization and pertinence. In the assessment of individuals, the company suffers from a serious shortage of analysis and evaluation, a lack of scientificity in the setting of assessment weights and indicators, and a significant subjective impact and lack of objectivity in the assessment process and methods. The implementation of the evaluation results is not enough, and the results are often linked to salary and performance. However, in terms of job training, promotion, and other aspects, the evaluation results are rarely referred to, resulting in a bad practice of "emphasizing results but neglecting processes", making performance management more difficult.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Based on the above situation, on the basis of completing the theoretical analysis of performance management, carefully analyze the shortcomings of the company in performance management, propose optimization measures, help CJ Company explore and improve enterprise performance management, and help the company achieve its goals and vision.</w:t>
      </w:r>
    </w:p>
    <w:p>
      <w:pPr>
        <w:snapToGrid w:val="0"/>
        <w:spacing w:after="156" w:afterLines="50" w:line="360" w:lineRule="auto"/>
        <w:jc w:val="both"/>
        <w:rPr>
          <w:rFonts w:ascii="Times New Roman" w:hAnsi="Times New Roman" w:eastAsia="宋体"/>
          <w:b/>
          <w:bCs/>
          <w:sz w:val="28"/>
          <w:szCs w:val="28"/>
          <w:lang w:val="en-US" w:eastAsia="zh-CN"/>
        </w:rPr>
      </w:pPr>
    </w:p>
    <w:p>
      <w:pPr>
        <w:pStyle w:val="2"/>
        <w:rPr>
          <w:rFonts w:ascii="Times New Roman" w:hAnsi="Times New Roman" w:eastAsia="宋体" w:cs="Times New Roman"/>
        </w:rPr>
      </w:pPr>
      <w:bookmarkStart w:id="1" w:name="_Toc130396221"/>
      <w:r>
        <w:rPr>
          <w:rFonts w:ascii="Times New Roman" w:hAnsi="Times New Roman" w:eastAsia="宋体" w:cs="Times New Roman"/>
        </w:rPr>
        <w:t>2. Organization Overview</w:t>
      </w:r>
      <w:bookmarkEnd w:id="1"/>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CJ Company was established in the 1980s, specializing in import and export trade. CJ Company currently has 56 employees, including 11 senior executives, 10 middle management personnel, and 35 general employees. The management level of CJ Company directly manages various functional departments, including the human resources department, which not only ensures the service guarantee role of each functional department based on the centralized management of the enterprise, but also promotes coordination and consistency among departments.</w:t>
      </w:r>
    </w:p>
    <w:p>
      <w:pPr>
        <w:snapToGrid w:val="0"/>
        <w:spacing w:after="156" w:afterLines="50" w:line="360" w:lineRule="auto"/>
        <w:jc w:val="both"/>
        <w:rPr>
          <w:rFonts w:ascii="Times New Roman" w:hAnsi="Times New Roman" w:eastAsia="宋体"/>
          <w:b/>
          <w:bCs/>
          <w:sz w:val="28"/>
          <w:szCs w:val="28"/>
          <w:lang w:val="en-US" w:eastAsia="zh-CN"/>
        </w:rPr>
      </w:pPr>
    </w:p>
    <w:p>
      <w:pPr>
        <w:pStyle w:val="2"/>
        <w:rPr>
          <w:rFonts w:ascii="Times New Roman" w:hAnsi="Times New Roman" w:eastAsia="宋体" w:cs="Times New Roman"/>
        </w:rPr>
      </w:pPr>
      <w:bookmarkStart w:id="2" w:name="_Toc130396222"/>
      <w:r>
        <w:rPr>
          <w:rFonts w:ascii="Times New Roman" w:hAnsi="Times New Roman" w:eastAsia="宋体" w:cs="Times New Roman"/>
        </w:rPr>
        <w:t>3. Discussion</w:t>
      </w:r>
      <w:bookmarkEnd w:id="2"/>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After investigation and analysis, it is determined that there are four aspects of performance management problems in CJ Company, namely, planning, implementation, feedback, and application.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01. Performance Plan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 The foundation of performance management is relatively weak. The first is that job analysis for positions has not been done enough, and systematic analysis of the goals, responsibilities, and key indicators of all positions in the company has not been conducted, resulting in insufficient understanding of their own job characteristics and work priorities. The second reason is that the performance management organization has not properly divided its authority, which has led to a one-sided understanding among employees that "assessment pressure mainly focuses on the person in charge", resulting in insufficient actual participation of employees in performance management.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 Insufficient relevance to corporate strategy. When formulating performance plans, the template is basically applied, and the internal and external environment of the enterprise's own development is not fully considered, and various evaluation indicators are not segmented based on the enterprise's development strategy.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(3) Department and individual responsibilities are unclear. Clarifying department and post responsibilities is an important foundation for achieving good department and post performance. In terms of institutional setup, there are many and comprehensive departments, resulting in overstaffed institutions; Unclear responsibilities often lead to the phenomenon of department responsibilities following people; The work focuses on management and is insufficient in service. The second is that the management process design is unreasonable, and the decision-making authority design is not clear and accurate enough, with overlapping and overlapping areas; In practical work, the design of the approval process is relatively complex, resulting in lower work efficiency.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(4) The setting of assessment indicators is unreasonable. The company's evaluation indicators are set unreasonably, and there is no full participation in the formulation of evaluation indicators, especially for job performance evaluation indicators, which only seek the opinions of department heads and leaders in charge. They are relatively perfunctory about individual performance plans, and the interpretation of performance indicators is only through the convening of employee meetings to go through the process. Most grassroots employees have insufficient awareness of evaluation indicators.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(5) The training on performance management is not enough. For example, when preparing job descriptions, the human resources department did not conduct effective reviews and checks, relying too much on the personal experience of employees. During the implementation of performance appraisal, the appraisers are temporarily transferred from department to department without training related to performance appraisal. There is a lack of understanding of performance management, and a perfunctory attitude is often encountered during the implementation of the appraisal process. Performance appraisal is not strict and in place.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02. Performance implementation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 No performance communication was conducted. There is insufficient and effective communication in the formulation of performance appraisal plans. During the performance implementation stage, annual formal communication is mainly used, which is similar to notification and mainly focuses on personnel with poor performance appraisal results; The main content of communication is to point out its shortcomings. The effectiveness of communication is difficult to measure, and the positive promotion effect on the person being communicated is unknown.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 The performance appraisal cycle setting is unreasonable. When setting the evaluation cycle, the company took into account the need to minimize interference with the company's production, operation, and management, and adopted an annual cycle of performance evaluation. Longer periods of performance evaluation have to some extent caused employees to pay less attention to performance evaluation. When encountering evaluation, there is often a phenomenon of temporary cramming, which to some extent caused employees to work lazily, Performance management is weakened in its usual implementation.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(3) Incomplete and untimely collection of performance information. Collecting, collating, and improving performance information is a prerequisite for performance coaching. Timely and effective collation and summarization are of great significance for performance appraisal and improvement. However, when collecting and sorting out performance information, the company is limited by factors such as the form and content of performance communication, as well as the excessively long performance evaluation cycle. The human resources department is also relatively single in the form of performance information collection, and does not pay enough attention to aspects such as employees' daily work performance and ideological status. The collection of performance information is not ideal, and it is also unable to provide timely feedback on the performance of the evaluated person.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03. Performance feedback</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 The performance feedback system is not yet sound. Feedback on evaluation results lacks effective communication, and follow-up work on evaluation results fails to keep pace. In particular, there is a lack of dedicated personnel to assist the evaluated person in analyzing problems and proposing improvement measures to achieve continuous improvement of organizational and personal performance.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 The performance appeal system is not sound enough. For example, there is no clear understanding of the circumstances under which employees can make complaints, how their departments and human resources departments should respond after receiving their complaints, and how to handle objections from both parties.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04. Application of results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 Emphasis is placed on bonus performance payment in implementation. The results of performance appraisal should play an important role in the application of bonus performance payment, employee career planning, talent reserve, and human resource planning. However, in actual management, companies often only serve as the basis for performance payment, and the application of performance appraisal in other aspects is not in place. On the other hand, the implementation is not too strict, which is also an important reason why employees have a low understanding of performance appraisal.</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 Fairness in the use of results is not enough. As one of the basic management systems of an enterprise, the performance management system must reflect fairness, impartiality, and openness in the implementation process, to achieve the satisfaction of the majority of people. Due to the phenomenon of taking turns in individual assessment items, which seems fair, in essence, seriously harms the enthusiasm of individual units and individuals, and reduces employee satisfaction with the enterprise.</w:t>
      </w:r>
    </w:p>
    <w:p>
      <w:pPr>
        <w:snapToGrid w:val="0"/>
        <w:spacing w:after="156" w:afterLines="50" w:line="360" w:lineRule="auto"/>
        <w:jc w:val="both"/>
        <w:rPr>
          <w:rFonts w:ascii="Times New Roman" w:hAnsi="Times New Roman" w:eastAsia="宋体"/>
          <w:szCs w:val="24"/>
          <w:lang w:val="en-US" w:eastAsia="zh-CN"/>
        </w:rPr>
      </w:pPr>
    </w:p>
    <w:p>
      <w:pPr>
        <w:pStyle w:val="2"/>
        <w:rPr>
          <w:rFonts w:ascii="Times New Roman" w:hAnsi="Times New Roman" w:eastAsia="宋体" w:cs="Times New Roman"/>
        </w:rPr>
      </w:pPr>
      <w:bookmarkStart w:id="3" w:name="_Toc130396223"/>
      <w:r>
        <w:rPr>
          <w:rFonts w:ascii="Times New Roman" w:hAnsi="Times New Roman" w:eastAsia="宋体" w:cs="Times New Roman"/>
        </w:rPr>
        <w:t>4. Conclusion</w:t>
      </w:r>
      <w:bookmarkEnd w:id="3"/>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Performance planning is the first step in performance management, which can reflect to a certain extent the effectiveness of communication and the rigor of commitment between the evaluation subject and the evaluated subject. The optimization of performance plans mainly focuses on determining practical evaluation indicators based on the actual situation of CJ Company, and abandoning the traditional qualitative evaluation model by specifying specific weights. The determination of evaluation indicators should follow the following principles.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 Grasp the key points. Extract company level evaluation indicators based on the company's strategic objectives, and extract performance evaluation indicators for departments and positions based on department and position responsibilities.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 Challenging. In order to achieve the support and efforts of superiors, the setting of these key performance indicators can not only effectively stimulate personal growth, but also promote the long-term goals of the enterprise through the continuous growth of employees.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(3) Two-way communication. During the formulation of performance plans, both parties must maintain adequate communication, focusing on evaluation indicators, work objectives, work standards, as well as specific difficulties and issues that need to be coordinated and resolved.</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In terms of performance implementation, CJ Company needs to improve the basic system of performance communication, collect, sort out, and improve performance information, and then optimize the performance evaluation cycle, such as establishing a monthly evaluation system, which can effectively prevent small issues from becoming major issues, and can also collect and sort out performance information in a timely manner under this evaluation method to effectively avoid differences in formal evaluations. In addition, it is also necessary to improve the annual assessment system.</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CJ Company's system for performance feedback is not yet complete. For the performance feedback link, the specific idea for optimizing it is to establish a performance feedback interview system and a performance statement system.</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In terms of the application of performance appraisal results, CJ Company has a bias towards the payment of bonus performance, while ignoring the consideration of employee training, enterprise human resource planning, and other aspects. In terms of optimizing the application of performance appraisal results, it is necessary to not only ensure that a bowl of water is level, but also reflect the importance and concern for employees.</w:t>
      </w:r>
    </w:p>
    <w:p>
      <w:pPr>
        <w:snapToGrid w:val="0"/>
        <w:spacing w:after="156" w:afterLines="50" w:line="360" w:lineRule="auto"/>
        <w:jc w:val="both"/>
        <w:rPr>
          <w:rFonts w:ascii="Times New Roman" w:hAnsi="Times New Roman" w:eastAsia="宋体"/>
          <w:szCs w:val="24"/>
          <w:lang w:val="en-US" w:eastAsia="zh-CN"/>
        </w:rPr>
      </w:pPr>
    </w:p>
    <w:p>
      <w:pPr>
        <w:pStyle w:val="2"/>
        <w:rPr>
          <w:rFonts w:ascii="Times New Roman" w:hAnsi="Times New Roman" w:eastAsia="宋体" w:cs="Times New Roman"/>
        </w:rPr>
      </w:pPr>
      <w:bookmarkStart w:id="4" w:name="_Toc130396224"/>
      <w:r>
        <w:rPr>
          <w:rFonts w:ascii="Times New Roman" w:hAnsi="Times New Roman" w:eastAsia="宋体" w:cs="Times New Roman"/>
        </w:rPr>
        <w:t>5. Recommendations</w:t>
      </w:r>
      <w:bookmarkEnd w:id="4"/>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Performance management is only an important part of enterprise management, and it has a strong linkage with other management processes. To achieve the necessary results, performance management requires the necessary foundation and system to match performance management.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01. Improving the foundation of enterprise performance management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Strengthen job analysis, systematically analyze and summarize the goals, responsibilities, and key indicators of all positions in the company, master the characteristics of different positions, and refine the basic conditions required for the positions. Strengthen human resource planning, clarify long-term and short-term work goals, align work with organizational development and personal status goals in training, and clarify job value in salary design.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Obtain the support of the majority of cadres and workers. The object of performance management is people, and being able to obtain the support of the overwhelming majority of people is the most important foundation of performance management; During the implementation process, employees should truly understand the significance of performance management and attach great importance to it.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02. Strengthen organizational and institutional guarantees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At the organizational level, expand the power of the compensation and evaluation committee, and strive for leadership support for performance management. At the corporate system level, based on the specific situation of enterprise development, combined with the actual situation of enterprise performance management, improve the management system that adapts to it.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We should strengthen the construction of information technology. Introducing a human resource management system that meets the development of today's enterprises, establishing more accurate performance appraisal indicators, setting scientific management processes, conducting assessments at all levels online, and conducting statistics and analysis of relevant assessment results, as well as providing timely feedback, can improve the efficiency of performance management, reduce human errors, and improve the accuracy of assessment results.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03. Creating a good corporate performance management culture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Performance management is not omnipotent in solving corporate problems, but a performance oriented corporate culture can affect the effective implementation of performance management. Establishing a good performance management culture can provide the greatest impetus for the development of an enterprise.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performance plan should be scientific and reasonable, and the evaluation results should be fair and open. It is necessary to guide employees in establishing career plans to diversify their career development, reduce personnel turnover, and fully tap the potential of talent. Actively carry out various types of training, strengthen employees' recognition of the corporate culture, continuously improve their work ability, and cultivate team spirit.</w:t>
      </w:r>
    </w:p>
    <w:p>
      <w:pPr>
        <w:spacing w:line="240" w:lineRule="auto"/>
        <w:rPr>
          <w:rFonts w:ascii="Times New Roman" w:hAnsi="Times New Roman" w:eastAsia="宋体"/>
          <w:szCs w:val="24"/>
          <w:lang w:val="en-US" w:eastAsia="zh-CN"/>
        </w:rPr>
      </w:pPr>
      <w:r>
        <w:rPr>
          <w:rFonts w:ascii="Times New Roman" w:hAnsi="Times New Roman" w:eastAsia="宋体"/>
          <w:szCs w:val="24"/>
          <w:lang w:val="en-US" w:eastAsia="zh-CN"/>
        </w:rPr>
        <w:br w:type="page"/>
      </w:r>
    </w:p>
    <w:p>
      <w:pPr>
        <w:pStyle w:val="2"/>
        <w:rPr>
          <w:rFonts w:ascii="Times New Roman" w:hAnsi="Times New Roman" w:eastAsia="宋体" w:cs="Times New Roman"/>
        </w:rPr>
      </w:pPr>
      <w:bookmarkStart w:id="5" w:name="_Toc130396225"/>
      <w:r>
        <w:rPr>
          <w:rFonts w:ascii="Times New Roman" w:hAnsi="Times New Roman" w:eastAsia="宋体" w:cs="Times New Roman"/>
        </w:rPr>
        <w:t>Reference</w:t>
      </w:r>
      <w:bookmarkEnd w:id="5"/>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 Cook, M. (2016) Personnel selection: adding value through people. 5th Ed. Chichester: John Wiley.</w:t>
      </w:r>
    </w:p>
    <w:p>
      <w:pPr>
        <w:snapToGrid w:val="0"/>
        <w:spacing w:after="156" w:afterLines="50" w:line="360" w:lineRule="auto"/>
        <w:jc w:val="both"/>
        <w:rPr>
          <w:rFonts w:hint="eastAsia" w:ascii="Times New Roman" w:hAnsi="Times New Roman" w:eastAsia="宋体"/>
          <w:szCs w:val="24"/>
          <w:lang w:val="en-US" w:eastAsia="zh-CN"/>
        </w:rPr>
      </w:pPr>
      <w:r>
        <w:rPr>
          <w:rFonts w:hint="eastAsia" w:ascii="Times New Roman" w:hAnsi="Times New Roman" w:eastAsia="宋体"/>
          <w:szCs w:val="24"/>
          <w:lang w:val="en-US" w:eastAsia="zh-CN"/>
        </w:rPr>
        <w:t>[2] Dobre OI（2014）.The link between organizational culture and performance management practices:A case of it companies From Romania [J].Annals of the University of Oradea Economic Science.</w:t>
      </w:r>
    </w:p>
    <w:p>
      <w:pPr>
        <w:snapToGrid w:val="0"/>
        <w:spacing w:after="156" w:afterLines="50" w:line="360" w:lineRule="auto"/>
        <w:jc w:val="both"/>
        <w:rPr>
          <w:rFonts w:hint="eastAsia" w:ascii="Times New Roman" w:hAnsi="Times New Roman" w:eastAsia="宋体"/>
          <w:szCs w:val="24"/>
          <w:lang w:val="en-US" w:eastAsia="zh-CN"/>
        </w:rPr>
      </w:pPr>
      <w:r>
        <w:rPr>
          <w:rFonts w:hint="eastAsia" w:ascii="Times New Roman" w:hAnsi="Times New Roman" w:eastAsia="宋体"/>
          <w:szCs w:val="24"/>
          <w:lang w:val="en-US" w:eastAsia="zh-CN"/>
        </w:rPr>
        <w:t>[3]Herman Aguinis, Harry Joo, and Ryan K（2012）. Gottfredson. What monetary rewards can and cannot do: How to show employees the money] Business horizons.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[4] Gold, J., Holden, R., Iles, P., Stewart, J. and Beardwell, J. (2013). Human Resource Development: Theory and practice. 5th Ed. London: Palgrave Macmillan.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[5] Laroche, L. and Rutherford, D. (2007) Recruiting, retaining and promoting culturally different employees. Oxford: Butterworth Heinemann.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[6] Marchington, M. and Wilkinson, A. (2016) Human Resource Management at Work. 6th Ed. Wiltshire: CIPD</w:t>
      </w:r>
    </w:p>
    <w:p>
      <w:pPr>
        <w:snapToGrid w:val="0"/>
        <w:spacing w:after="156" w:afterLines="50" w:line="360" w:lineRule="auto"/>
        <w:jc w:val="both"/>
        <w:rPr>
          <w:rFonts w:hint="eastAsia" w:ascii="Times New Roman" w:hAnsi="Times New Roman" w:eastAsia="宋体"/>
          <w:szCs w:val="24"/>
          <w:lang w:val="en-US" w:eastAsia="zh-CN"/>
        </w:rPr>
      </w:pPr>
      <w:r>
        <w:rPr>
          <w:rFonts w:hint="eastAsia" w:ascii="Times New Roman" w:hAnsi="Times New Roman" w:eastAsia="宋体"/>
          <w:szCs w:val="24"/>
          <w:lang w:val="en-US" w:eastAsia="zh-CN"/>
        </w:rPr>
        <w:t>[7]Aguinis H(2007).Performance Management(2nd ed.)[M]，Upper Saddle River， NJ:Pearson Prentice Hall.</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[8] Higgins L, and Kisamore J(2021). What aspects of the performance review process are related to employee engagement and satisfaction.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[9] Peter Drucker (2009). Management Practice [M]. Beijing: China Machine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[10] A Abrahman(2016).Improving Employess Accountability and Firm Performance Through Mangement AccoutingPractices [J].  International Econmics &amp; Business Management Conference.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 xml:space="preserve">[11] Audenaert M,Decramer A, and George B(2021).How to foster employee quality of life:The role of employee performance management and authentic leadership[J].  Evaluation and Program Planning. </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[12] Robert Kaplan, and David Norton (2009). Balanced Scorecard Strategy Practice [M]. Beijing: China Renmin University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[13]Seyed Behnam Khakbaz, and Nastaran Hajiheydari(2015).Proposing a basic methodology fordeveloping balanced scorecard by system dynamics approach[J].Kybernetes.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[14] Xue Fen (2016). Research on the Construction of Performance Management System of Research Institutes in the Context of Enterprise Transformation and Reform [D]. Shaanxi Normal University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[15] Zhang Mengjun (2017). Problems and Countermeasures in Performance Appraisal of Chinese Enterprises [J]. Human Resources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[16] Huang Liming (2017). Discussion on the Problems and Countermeasures of Performance Appraisal in State-owned Enterprises [J]. Popular Science and Technology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 xml:space="preserve">[17] Cardona P,and Rey C(2022).The Limits of Management by Objectives[J].  Springer Books. </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[18] Yang Rong (2002). Human Resource Management [M]. Hehai University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[19] Li Hai, and Zhang De (2005). The concept, method, and application case of constructing a complete performance appraisal system - KRIF four element performance appraisal model [J]. Human Resources Management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[20] Hu Yang, and Yang Xinrong (2009) Common problems and countermeasures in performance management of state-owned enterprises [J] Contemporary economy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[21] Yang Jingyi (2015). Research on the performance appraisal system of state-owned enterprises [J]. Oriental Enterprise Culture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[22] Song Yao (2016). Discussion on the Problems and Countermeasures of the Performance Appraisal Management System in State-owned Enterprises [J]. Human Resource Development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[23] Liu Xuexin, and Miao Ningling (2018). Review and Prospect of Performance Evaluation of State-owned Enterprises in the Past 40 Years [J]. Friends of Accounting</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[24] Luo Hu (2018). On the modern state-owned enterprise management system with Chinese characteristics - incentive and constraint mechanism and performance evaluation system [J]. Fujian Forum (Humanities and Social Sciences Edition)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[25] Yu Shaohua (2010) Analysis on the Status Quo and Countermeasures of Performance Management in State-owned Enterprises [J] An Introduction to Economic Research</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[26] Taylor, S. (2014) Resourcing and talent management.  6th Ed. London: CIPD</w:t>
      </w:r>
    </w:p>
    <w:sectPr>
      <w:footerReference r:id="rId5" w:type="default"/>
      <w:footerReference r:id="rId6" w:type="even"/>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1"/>
      </w:rPr>
      <w:id w:val="2069297977"/>
      <w:docPartObj>
        <w:docPartGallery w:val="AutoText"/>
      </w:docPartObj>
    </w:sdtPr>
    <w:sdtEndPr>
      <w:rPr>
        <w:rStyle w:val="11"/>
      </w:rPr>
    </w:sdtEndPr>
    <w:sdtContent>
      <w:p>
        <w:pPr>
          <w:pStyle w:val="4"/>
          <w:framePr w:wrap="auto" w:vAnchor="text" w:hAnchor="margin" w:xAlign="right" w:y="1"/>
          <w:rPr>
            <w:rStyle w:val="11"/>
          </w:rPr>
        </w:pPr>
        <w:r>
          <w:rPr>
            <w:rStyle w:val="11"/>
          </w:rPr>
          <w:fldChar w:fldCharType="begin"/>
        </w:r>
        <w:r>
          <w:rPr>
            <w:rStyle w:val="11"/>
          </w:rPr>
          <w:instrText xml:space="preserve"> PAGE </w:instrText>
        </w:r>
        <w:r>
          <w:rPr>
            <w:rStyle w:val="11"/>
          </w:rPr>
          <w:fldChar w:fldCharType="separate"/>
        </w:r>
        <w:r>
          <w:rPr>
            <w:rStyle w:val="11"/>
          </w:rPr>
          <w:t>1</w:t>
        </w:r>
        <w:r>
          <w:rPr>
            <w:rStyle w:val="11"/>
          </w:rPr>
          <w:fldChar w:fldCharType="end"/>
        </w:r>
      </w:p>
    </w:sdtContent>
  </w:sdt>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1"/>
      </w:rPr>
      <w:id w:val="-1055455573"/>
      <w:docPartObj>
        <w:docPartGallery w:val="AutoText"/>
      </w:docPartObj>
    </w:sdtPr>
    <w:sdtEndPr>
      <w:rPr>
        <w:rStyle w:val="11"/>
      </w:rPr>
    </w:sdtEndPr>
    <w:sdtContent>
      <w:p>
        <w:pPr>
          <w:pStyle w:val="4"/>
          <w:framePr w:wrap="auto" w:vAnchor="text" w:hAnchor="margin" w:xAlign="right" w:y="1"/>
          <w:rPr>
            <w:rStyle w:val="11"/>
          </w:rPr>
        </w:pPr>
        <w:r>
          <w:rPr>
            <w:rStyle w:val="11"/>
          </w:rPr>
          <w:fldChar w:fldCharType="begin"/>
        </w:r>
        <w:r>
          <w:rPr>
            <w:rStyle w:val="11"/>
          </w:rPr>
          <w:instrText xml:space="preserve"> PAGE </w:instrText>
        </w:r>
        <w:r>
          <w:rPr>
            <w:rStyle w:val="11"/>
          </w:rPr>
          <w:fldChar w:fldCharType="end"/>
        </w:r>
      </w:p>
    </w:sdtContent>
  </w:sdt>
  <w:p>
    <w:pPr>
      <w:pStyle w:val="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0C7645"/>
    <w:rsid w:val="0001112B"/>
    <w:rsid w:val="000768D5"/>
    <w:rsid w:val="00090555"/>
    <w:rsid w:val="000C7645"/>
    <w:rsid w:val="000F4874"/>
    <w:rsid w:val="001A2ABD"/>
    <w:rsid w:val="001A44D9"/>
    <w:rsid w:val="001F1D49"/>
    <w:rsid w:val="00203763"/>
    <w:rsid w:val="002302B9"/>
    <w:rsid w:val="00235011"/>
    <w:rsid w:val="0023729E"/>
    <w:rsid w:val="00250A1B"/>
    <w:rsid w:val="00275888"/>
    <w:rsid w:val="00277E96"/>
    <w:rsid w:val="002C4B31"/>
    <w:rsid w:val="002E5D45"/>
    <w:rsid w:val="00374E7B"/>
    <w:rsid w:val="00374F38"/>
    <w:rsid w:val="003D11D8"/>
    <w:rsid w:val="00457AAF"/>
    <w:rsid w:val="004641C4"/>
    <w:rsid w:val="004977EB"/>
    <w:rsid w:val="004E7E2E"/>
    <w:rsid w:val="004E7E94"/>
    <w:rsid w:val="00551F4E"/>
    <w:rsid w:val="00581391"/>
    <w:rsid w:val="005B0F6F"/>
    <w:rsid w:val="005C28B6"/>
    <w:rsid w:val="005D6B5C"/>
    <w:rsid w:val="005F5405"/>
    <w:rsid w:val="006041BE"/>
    <w:rsid w:val="006142E1"/>
    <w:rsid w:val="00681416"/>
    <w:rsid w:val="006C233F"/>
    <w:rsid w:val="00773F55"/>
    <w:rsid w:val="00780943"/>
    <w:rsid w:val="007C0A24"/>
    <w:rsid w:val="007E4E56"/>
    <w:rsid w:val="007E553A"/>
    <w:rsid w:val="0087470A"/>
    <w:rsid w:val="008F76CF"/>
    <w:rsid w:val="0094443F"/>
    <w:rsid w:val="009D1A4C"/>
    <w:rsid w:val="00A07FD1"/>
    <w:rsid w:val="00A13A70"/>
    <w:rsid w:val="00A3015F"/>
    <w:rsid w:val="00A3589A"/>
    <w:rsid w:val="00A6093F"/>
    <w:rsid w:val="00B7181D"/>
    <w:rsid w:val="00BA737B"/>
    <w:rsid w:val="00BC12B2"/>
    <w:rsid w:val="00C035BC"/>
    <w:rsid w:val="00C36992"/>
    <w:rsid w:val="00C91450"/>
    <w:rsid w:val="00C97D12"/>
    <w:rsid w:val="00D058E2"/>
    <w:rsid w:val="00D20C35"/>
    <w:rsid w:val="00D94DFF"/>
    <w:rsid w:val="00E023A9"/>
    <w:rsid w:val="00E14425"/>
    <w:rsid w:val="00E21035"/>
    <w:rsid w:val="00E30301"/>
    <w:rsid w:val="00E533FB"/>
    <w:rsid w:val="00E8106A"/>
    <w:rsid w:val="00E90415"/>
    <w:rsid w:val="00F61929"/>
    <w:rsid w:val="00F83789"/>
    <w:rsid w:val="00F8644B"/>
    <w:rsid w:val="00FB391A"/>
    <w:rsid w:val="00FF40C1"/>
    <w:rsid w:val="7E9C06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Arial" w:hAnsi="Arial" w:cs="Times New Roman" w:eastAsiaTheme="minorEastAsia"/>
      <w:kern w:val="0"/>
      <w:sz w:val="24"/>
      <w:szCs w:val="20"/>
      <w:lang w:val="en-GB" w:eastAsia="en-GB" w:bidi="ar-SA"/>
    </w:rPr>
  </w:style>
  <w:style w:type="paragraph" w:styleId="2">
    <w:name w:val="heading 1"/>
    <w:basedOn w:val="1"/>
    <w:next w:val="1"/>
    <w:link w:val="13"/>
    <w:qFormat/>
    <w:uiPriority w:val="9"/>
    <w:pPr>
      <w:keepNext/>
      <w:keepLines/>
      <w:widowControl w:val="0"/>
      <w:spacing w:after="240" w:line="360" w:lineRule="auto"/>
      <w:jc w:val="both"/>
      <w:outlineLvl w:val="0"/>
    </w:pPr>
    <w:rPr>
      <w:rFonts w:eastAsia="Times New Roman" w:asciiTheme="minorHAnsi" w:hAnsiTheme="minorHAnsi" w:cstheme="minorBidi"/>
      <w:b/>
      <w:bCs/>
      <w:kern w:val="44"/>
      <w:sz w:val="28"/>
      <w:szCs w:val="44"/>
      <w:lang w:val="en-US" w:eastAsia="zh-CN"/>
    </w:rPr>
  </w:style>
  <w:style w:type="paragraph" w:styleId="3">
    <w:name w:val="heading 2"/>
    <w:basedOn w:val="1"/>
    <w:next w:val="1"/>
    <w:link w:val="14"/>
    <w:qFormat/>
    <w:uiPriority w:val="0"/>
    <w:pPr>
      <w:widowControl w:val="0"/>
      <w:autoSpaceDE w:val="0"/>
      <w:autoSpaceDN w:val="0"/>
      <w:snapToGrid w:val="0"/>
      <w:spacing w:before="100" w:beforeAutospacing="1" w:after="100" w:afterAutospacing="1" w:line="360" w:lineRule="auto"/>
      <w:outlineLvl w:val="1"/>
    </w:pPr>
    <w:rPr>
      <w:rFonts w:ascii="Verdana" w:hAnsi="Verdana" w:eastAsia="Times New Roman" w:cs="Verdana"/>
      <w:b/>
      <w:bCs/>
      <w:sz w:val="28"/>
      <w:szCs w:val="32"/>
      <w:lang w:val="en" w:eastAsia="en-US"/>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9"/>
    <w:unhideWhenUsed/>
    <w:uiPriority w:val="99"/>
    <w:pPr>
      <w:tabs>
        <w:tab w:val="center" w:pos="4153"/>
        <w:tab w:val="right" w:pos="8306"/>
      </w:tabs>
      <w:snapToGrid w:val="0"/>
      <w:spacing w:line="240" w:lineRule="auto"/>
    </w:pPr>
    <w:rPr>
      <w:sz w:val="18"/>
      <w:szCs w:val="18"/>
    </w:rPr>
  </w:style>
  <w:style w:type="paragraph" w:styleId="5">
    <w:name w:val="header"/>
    <w:basedOn w:val="1"/>
    <w:link w:val="20"/>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6">
    <w:name w:val="toc 1"/>
    <w:basedOn w:val="1"/>
    <w:next w:val="1"/>
    <w:unhideWhenUsed/>
    <w:qFormat/>
    <w:uiPriority w:val="39"/>
  </w:style>
  <w:style w:type="paragraph" w:styleId="7">
    <w:name w:val="Normal (Web)"/>
    <w:basedOn w:val="1"/>
    <w:unhideWhenUsed/>
    <w:qFormat/>
    <w:uiPriority w:val="99"/>
    <w:pPr>
      <w:spacing w:before="100" w:beforeAutospacing="1" w:after="100" w:afterAutospacing="1" w:line="240" w:lineRule="auto"/>
    </w:pPr>
    <w:rPr>
      <w:rFonts w:ascii="宋体" w:hAnsi="宋体" w:eastAsia="宋体" w:cs="宋体"/>
      <w:szCs w:val="24"/>
      <w:lang w:val="en-US" w:eastAsia="zh-CN"/>
    </w:rPr>
  </w:style>
  <w:style w:type="table" w:styleId="9">
    <w:name w:val="Table Grid"/>
    <w:basedOn w:val="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semiHidden/>
    <w:unhideWhenUsed/>
    <w:qFormat/>
    <w:uiPriority w:val="99"/>
  </w:style>
  <w:style w:type="character" w:styleId="12">
    <w:name w:val="Hyperlink"/>
    <w:basedOn w:val="10"/>
    <w:unhideWhenUsed/>
    <w:uiPriority w:val="99"/>
    <w:rPr>
      <w:color w:val="0563C1" w:themeColor="hyperlink"/>
      <w:u w:val="single"/>
      <w14:textFill>
        <w14:solidFill>
          <w14:schemeClr w14:val="hlink"/>
        </w14:solidFill>
      </w14:textFill>
    </w:rPr>
  </w:style>
  <w:style w:type="character" w:customStyle="1" w:styleId="13">
    <w:name w:val="标题 1 字符"/>
    <w:basedOn w:val="10"/>
    <w:link w:val="2"/>
    <w:qFormat/>
    <w:uiPriority w:val="9"/>
    <w:rPr>
      <w:rFonts w:eastAsia="Times New Roman"/>
      <w:b/>
      <w:bCs/>
      <w:kern w:val="44"/>
      <w:sz w:val="28"/>
      <w:szCs w:val="44"/>
    </w:rPr>
  </w:style>
  <w:style w:type="character" w:customStyle="1" w:styleId="14">
    <w:name w:val="标题 2 字符"/>
    <w:basedOn w:val="10"/>
    <w:link w:val="3"/>
    <w:qFormat/>
    <w:uiPriority w:val="0"/>
    <w:rPr>
      <w:rFonts w:ascii="Verdana" w:hAnsi="Verdana" w:eastAsia="Times New Roman" w:cs="Verdana"/>
      <w:b/>
      <w:bCs/>
      <w:kern w:val="0"/>
      <w:sz w:val="28"/>
      <w:szCs w:val="32"/>
      <w:lang w:val="en" w:eastAsia="en-US"/>
    </w:rPr>
  </w:style>
  <w:style w:type="paragraph" w:styleId="15">
    <w:name w:val="List Paragraph"/>
    <w:basedOn w:val="1"/>
    <w:qFormat/>
    <w:uiPriority w:val="34"/>
    <w:pPr>
      <w:widowControl w:val="0"/>
      <w:spacing w:line="240" w:lineRule="auto"/>
      <w:ind w:firstLine="420" w:firstLineChars="200"/>
      <w:jc w:val="both"/>
    </w:pPr>
    <w:rPr>
      <w:rFonts w:asciiTheme="minorHAnsi" w:hAnsiTheme="minorHAnsi" w:cstheme="minorBidi"/>
      <w:kern w:val="2"/>
      <w:sz w:val="21"/>
      <w:szCs w:val="24"/>
      <w:lang w:val="en-US" w:eastAsia="zh-CN"/>
    </w:rPr>
  </w:style>
  <w:style w:type="paragraph" w:customStyle="1" w:styleId="16">
    <w:name w:val="fixed"/>
    <w:link w:val="17"/>
    <w:uiPriority w:val="0"/>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hAnsi="Times New Roman" w:cs="Times New Roman" w:eastAsiaTheme="minorEastAsia"/>
      <w:b/>
      <w:kern w:val="0"/>
      <w:sz w:val="24"/>
      <w:szCs w:val="20"/>
      <w:lang w:val="en-GB" w:eastAsia="en-GB" w:bidi="ar-SA"/>
    </w:rPr>
  </w:style>
  <w:style w:type="character" w:customStyle="1" w:styleId="17">
    <w:name w:val="fixed Char"/>
    <w:link w:val="16"/>
    <w:qFormat/>
    <w:uiPriority w:val="0"/>
    <w:rPr>
      <w:rFonts w:ascii="Times New Roman" w:hAnsi="Times New Roman" w:cs="Times New Roman"/>
      <w:b/>
      <w:kern w:val="0"/>
      <w:sz w:val="24"/>
      <w:szCs w:val="20"/>
      <w:lang w:val="en-GB" w:eastAsia="en-GB"/>
    </w:rPr>
  </w:style>
  <w:style w:type="paragraph" w:styleId="18">
    <w:name w:val="No Spacing"/>
    <w:qFormat/>
    <w:uiPriority w:val="1"/>
    <w:rPr>
      <w:rFonts w:ascii="Arial" w:hAnsi="Arial" w:cs="Times New Roman" w:eastAsiaTheme="minorEastAsia"/>
      <w:kern w:val="0"/>
      <w:sz w:val="24"/>
      <w:szCs w:val="20"/>
      <w:lang w:val="en-GB" w:eastAsia="en-GB" w:bidi="ar-SA"/>
    </w:rPr>
  </w:style>
  <w:style w:type="character" w:customStyle="1" w:styleId="19">
    <w:name w:val="页脚 字符"/>
    <w:basedOn w:val="10"/>
    <w:link w:val="4"/>
    <w:qFormat/>
    <w:uiPriority w:val="99"/>
    <w:rPr>
      <w:rFonts w:ascii="Arial" w:hAnsi="Arial" w:cs="Times New Roman"/>
      <w:kern w:val="0"/>
      <w:sz w:val="18"/>
      <w:szCs w:val="18"/>
      <w:lang w:val="en-GB" w:eastAsia="en-GB"/>
    </w:rPr>
  </w:style>
  <w:style w:type="character" w:customStyle="1" w:styleId="20">
    <w:name w:val="页眉 字符"/>
    <w:basedOn w:val="10"/>
    <w:link w:val="5"/>
    <w:uiPriority w:val="99"/>
    <w:rPr>
      <w:rFonts w:ascii="Arial" w:hAnsi="Arial" w:cs="Times New Roman"/>
      <w:kern w:val="0"/>
      <w:sz w:val="18"/>
      <w:szCs w:val="18"/>
      <w:lang w:val="en-GB" w:eastAsia="en-G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8BABA-90FD-3C41-B06B-30D91D6662F2}">
  <ds:schemaRefs/>
</ds:datastoreItem>
</file>

<file path=docProps/app.xml><?xml version="1.0" encoding="utf-8"?>
<Properties xmlns="http://schemas.openxmlformats.org/officeDocument/2006/extended-properties" xmlns:vt="http://schemas.openxmlformats.org/officeDocument/2006/docPropsVTypes">
  <Template>Normal.dotm</Template>
  <Pages>13</Pages>
  <Words>9870</Words>
  <Characters>11548</Characters>
  <Lines>412</Lines>
  <Paragraphs>264</Paragraphs>
  <TotalTime>141</TotalTime>
  <ScaleCrop>false</ScaleCrop>
  <LinksUpToDate>false</LinksUpToDate>
  <CharactersWithSpaces>21154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2023-02-08T07:29:00Z</dcterms:created>
  <dc:creator>2654002624@qq.com</dc:creator>
  <cp:lastModifiedBy>gzy</cp:lastModifiedBy>
  <dcterms:modified xsi:type="dcterms:W3CDTF">2023-03-24T04:44:02Z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058ADCCD4D3B4DBB90AE77E3E3DCF508</vt:lpwstr>
  </property>
</Properties>
</file>